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5.xml" ContentType="application/vnd.openxmlformats-officedocument.wordprocessingml.header+xml"/>
  <Override PartName="/word/header6.xml" ContentType="application/vnd.openxmlformats-officedocument.wordprocessingml.head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header7.xml" ContentType="application/vnd.openxmlformats-officedocument.wordprocessingml.header+xml"/>
  <Override PartName="/word/header8.xml" ContentType="application/vnd.openxmlformats-officedocument.wordprocessingml.header+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header13.xml" ContentType="application/vnd.openxmlformats-officedocument.wordprocessingml.header+xml"/>
  <Override PartName="/word/header14.xml" ContentType="application/vnd.openxmlformats-officedocument.wordprocessingml.header+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footer1.xml" ContentType="application/vnd.openxmlformats-officedocument.wordprocessingml.footer+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header19.xml" ContentType="application/vnd.openxmlformats-officedocument.wordprocessingml.header+xml"/>
  <Override PartName="/word/header20.xml" ContentType="application/vnd.openxmlformats-officedocument.wordprocessingml.header+xml"/>
  <Override PartName="/word/diagrams/data18.xml" ContentType="application/vnd.openxmlformats-officedocument.drawingml.diagramData+xml"/>
  <Override PartName="/word/diagrams/layout18.xml" ContentType="application/vnd.openxmlformats-officedocument.drawingml.diagramLayout+xml"/>
  <Override PartName="/word/diagrams/quickStyle18.xml" ContentType="application/vnd.openxmlformats-officedocument.drawingml.diagramStyle+xml"/>
  <Override PartName="/word/diagrams/colors18.xml" ContentType="application/vnd.openxmlformats-officedocument.drawingml.diagramColors+xml"/>
  <Override PartName="/word/diagrams/drawing18.xml" ContentType="application/vnd.ms-office.drawingml.diagramDrawing+xml"/>
  <Override PartName="/word/diagrams/data19.xml" ContentType="application/vnd.openxmlformats-officedocument.drawingml.diagramData+xml"/>
  <Override PartName="/word/diagrams/layout19.xml" ContentType="application/vnd.openxmlformats-officedocument.drawingml.diagramLayout+xml"/>
  <Override PartName="/word/diagrams/quickStyle19.xml" ContentType="application/vnd.openxmlformats-officedocument.drawingml.diagramStyle+xml"/>
  <Override PartName="/word/diagrams/colors19.xml" ContentType="application/vnd.openxmlformats-officedocument.drawingml.diagramColors+xml"/>
  <Override PartName="/word/diagrams/drawing19.xml" ContentType="application/vnd.ms-office.drawingml.diagramDrawing+xml"/>
  <Override PartName="/word/diagrams/data20.xml" ContentType="application/vnd.openxmlformats-officedocument.drawingml.diagramData+xml"/>
  <Override PartName="/word/diagrams/layout20.xml" ContentType="application/vnd.openxmlformats-officedocument.drawingml.diagramLayout+xml"/>
  <Override PartName="/word/diagrams/quickStyle20.xml" ContentType="application/vnd.openxmlformats-officedocument.drawingml.diagramStyle+xml"/>
  <Override PartName="/word/diagrams/colors20.xml" ContentType="application/vnd.openxmlformats-officedocument.drawingml.diagramColors+xml"/>
  <Override PartName="/word/diagrams/drawing20.xml" ContentType="application/vnd.ms-office.drawingml.diagramDrawing+xml"/>
  <Override PartName="/word/header21.xml" ContentType="application/vnd.openxmlformats-officedocument.wordprocessingml.header+xml"/>
  <Override PartName="/word/header22.xml" ContentType="application/vnd.openxmlformats-officedocument.wordprocessingml.header+xml"/>
  <Override PartName="/word/diagrams/data21.xml" ContentType="application/vnd.openxmlformats-officedocument.drawingml.diagramData+xml"/>
  <Override PartName="/word/diagrams/layout21.xml" ContentType="application/vnd.openxmlformats-officedocument.drawingml.diagramLayout+xml"/>
  <Override PartName="/word/diagrams/quickStyle21.xml" ContentType="application/vnd.openxmlformats-officedocument.drawingml.diagramStyle+xml"/>
  <Override PartName="/word/diagrams/colors21.xml" ContentType="application/vnd.openxmlformats-officedocument.drawingml.diagramColors+xml"/>
  <Override PartName="/word/diagrams/drawing21.xml" ContentType="application/vnd.ms-office.drawingml.diagramDrawing+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489" w:type="dxa"/>
        <w:tblInd w:w="-2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6"/>
        <w:gridCol w:w="1383"/>
        <w:gridCol w:w="2122"/>
        <w:gridCol w:w="814"/>
        <w:gridCol w:w="701"/>
        <w:gridCol w:w="1456"/>
        <w:gridCol w:w="1458"/>
        <w:gridCol w:w="1689"/>
      </w:tblGrid>
      <w:tr w:rsidR="00F41920" w:rsidRPr="005C5698" w:rsidTr="00194E89">
        <w:trPr>
          <w:trHeight w:val="3432"/>
        </w:trPr>
        <w:tc>
          <w:tcPr>
            <w:tcW w:w="10489" w:type="dxa"/>
            <w:gridSpan w:val="8"/>
            <w:tcBorders>
              <w:top w:val="single" w:sz="12" w:space="0" w:color="auto"/>
              <w:left w:val="single" w:sz="12" w:space="0" w:color="auto"/>
              <w:bottom w:val="single" w:sz="12" w:space="0" w:color="auto"/>
              <w:right w:val="single" w:sz="12" w:space="0" w:color="auto"/>
            </w:tcBorders>
            <w:vAlign w:val="center"/>
          </w:tcPr>
          <w:p w:rsidR="00E73AAE" w:rsidRPr="005C5698" w:rsidRDefault="00E73AAE" w:rsidP="0031352F">
            <w:pPr>
              <w:widowControl w:val="0"/>
              <w:jc w:val="center"/>
              <w:rPr>
                <w:rFonts w:ascii="Arial" w:eastAsiaTheme="majorEastAsia" w:hAnsi="Arial" w:cs="B Zar"/>
                <w:b/>
                <w:bCs/>
                <w:sz w:val="36"/>
                <w:szCs w:val="36"/>
                <w:rtl/>
              </w:rPr>
            </w:pPr>
            <w:r w:rsidRPr="005C5698">
              <w:rPr>
                <w:rFonts w:ascii="Arial" w:eastAsiaTheme="majorEastAsia" w:hAnsi="Arial" w:cs="B Zar" w:hint="cs"/>
                <w:b/>
                <w:bCs/>
                <w:sz w:val="36"/>
                <w:szCs w:val="36"/>
                <w:rtl/>
              </w:rPr>
              <w:t>طرح نگهداشت و افزایش تولید 27 مخزن</w:t>
            </w:r>
          </w:p>
        </w:tc>
      </w:tr>
      <w:tr w:rsidR="00F41920" w:rsidRPr="005C5698" w:rsidTr="00194E89">
        <w:trPr>
          <w:trHeight w:val="3232"/>
        </w:trPr>
        <w:tc>
          <w:tcPr>
            <w:tcW w:w="10489" w:type="dxa"/>
            <w:gridSpan w:val="8"/>
            <w:tcBorders>
              <w:top w:val="single" w:sz="12" w:space="0" w:color="auto"/>
              <w:left w:val="single" w:sz="12" w:space="0" w:color="auto"/>
              <w:bottom w:val="single" w:sz="12" w:space="0" w:color="auto"/>
              <w:right w:val="single" w:sz="12" w:space="0" w:color="auto"/>
            </w:tcBorders>
            <w:vAlign w:val="center"/>
          </w:tcPr>
          <w:p w:rsidR="00E73AAE" w:rsidRPr="005C5698" w:rsidRDefault="00E73AAE" w:rsidP="00E977B1">
            <w:pPr>
              <w:widowControl w:val="0"/>
              <w:jc w:val="center"/>
              <w:rPr>
                <w:rFonts w:ascii="Arial" w:eastAsiaTheme="majorEastAsia" w:hAnsi="Arial" w:cs="B Zar"/>
                <w:sz w:val="32"/>
                <w:szCs w:val="32"/>
              </w:rPr>
            </w:pPr>
            <w:r w:rsidRPr="005C5698">
              <w:rPr>
                <w:rFonts w:ascii="Arial" w:eastAsiaTheme="majorEastAsia" w:hAnsi="Arial" w:cs="B Zar"/>
                <w:sz w:val="32"/>
                <w:szCs w:val="32"/>
              </w:rPr>
              <w:t>VALUE ENGINEERING STUDY REPORT</w:t>
            </w:r>
            <w:r w:rsidR="00E977B1" w:rsidRPr="005C5698">
              <w:rPr>
                <w:rFonts w:ascii="Arial" w:eastAsiaTheme="majorEastAsia" w:hAnsi="Arial" w:cs="B Zar"/>
                <w:sz w:val="32"/>
                <w:szCs w:val="32"/>
              </w:rPr>
              <w:t xml:space="preserve"> </w:t>
            </w:r>
          </w:p>
          <w:p w:rsidR="00E73AAE" w:rsidRPr="005C5698" w:rsidRDefault="00E73AAE" w:rsidP="0031352F">
            <w:pPr>
              <w:widowControl w:val="0"/>
              <w:jc w:val="center"/>
              <w:rPr>
                <w:rFonts w:ascii="Arial" w:eastAsiaTheme="majorEastAsia" w:hAnsi="Arial" w:cs="B Zar"/>
                <w:b/>
                <w:bCs/>
                <w:sz w:val="32"/>
                <w:szCs w:val="32"/>
                <w:rtl/>
              </w:rPr>
            </w:pPr>
            <w:r w:rsidRPr="005C5698">
              <w:rPr>
                <w:rFonts w:asciiTheme="majorBidi" w:eastAsiaTheme="majorEastAsia" w:hAnsiTheme="majorBidi" w:cs="B Zar" w:hint="cs"/>
                <w:b/>
                <w:bCs/>
                <w:sz w:val="32"/>
                <w:szCs w:val="32"/>
                <w:rtl/>
              </w:rPr>
              <w:t>نگهداشت و افزایش تولید میدان نفتی بینک</w:t>
            </w:r>
          </w:p>
        </w:tc>
      </w:tr>
      <w:tr w:rsidR="00F41920" w:rsidRPr="005C5698" w:rsidTr="00194E89">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256"/>
        </w:trPr>
        <w:tc>
          <w:tcPr>
            <w:tcW w:w="866" w:type="dxa"/>
            <w:tcBorders>
              <w:top w:val="single" w:sz="12" w:space="0" w:color="auto"/>
              <w:bottom w:val="single" w:sz="2" w:space="0" w:color="auto"/>
              <w:right w:val="single" w:sz="2" w:space="0" w:color="auto"/>
            </w:tcBorders>
            <w:vAlign w:val="center"/>
          </w:tcPr>
          <w:p w:rsidR="00E73AAE" w:rsidRPr="005C5698" w:rsidRDefault="00E73AAE" w:rsidP="009D2F93">
            <w:pPr>
              <w:widowControl w:val="0"/>
              <w:bidi w:val="0"/>
              <w:spacing w:before="20" w:after="20"/>
              <w:ind w:left="180" w:hanging="180"/>
              <w:jc w:val="both"/>
              <w:rPr>
                <w:rFonts w:ascii="Arial" w:eastAsiaTheme="majorEastAsia" w:hAnsi="Arial" w:cs="B Zar"/>
                <w:sz w:val="17"/>
                <w:szCs w:val="17"/>
              </w:rPr>
            </w:pPr>
          </w:p>
        </w:tc>
        <w:tc>
          <w:tcPr>
            <w:tcW w:w="1383" w:type="dxa"/>
            <w:tcBorders>
              <w:top w:val="single" w:sz="12" w:space="0" w:color="auto"/>
              <w:left w:val="single" w:sz="2" w:space="0" w:color="auto"/>
              <w:bottom w:val="single" w:sz="2" w:space="0" w:color="auto"/>
              <w:right w:val="single" w:sz="2" w:space="0" w:color="auto"/>
            </w:tcBorders>
            <w:vAlign w:val="center"/>
          </w:tcPr>
          <w:p w:rsidR="00E73AAE" w:rsidRPr="005C5698" w:rsidRDefault="00E73AAE" w:rsidP="009D2F93">
            <w:pPr>
              <w:widowControl w:val="0"/>
              <w:bidi w:val="0"/>
              <w:spacing w:before="20" w:after="20"/>
              <w:ind w:left="-64" w:firstLine="38"/>
              <w:jc w:val="both"/>
              <w:rPr>
                <w:rFonts w:ascii="Arial" w:eastAsiaTheme="majorEastAsia" w:hAnsi="Arial" w:cs="B Zar"/>
                <w:sz w:val="17"/>
                <w:szCs w:val="17"/>
              </w:rPr>
            </w:pPr>
          </w:p>
        </w:tc>
        <w:tc>
          <w:tcPr>
            <w:tcW w:w="2122" w:type="dxa"/>
            <w:tcBorders>
              <w:top w:val="single" w:sz="12" w:space="0" w:color="auto"/>
              <w:left w:val="single" w:sz="2" w:space="0" w:color="auto"/>
              <w:bottom w:val="single" w:sz="2" w:space="0" w:color="auto"/>
              <w:right w:val="single" w:sz="2" w:space="0" w:color="auto"/>
            </w:tcBorders>
            <w:vAlign w:val="center"/>
          </w:tcPr>
          <w:p w:rsidR="00E73AAE" w:rsidRPr="005C5698" w:rsidRDefault="00E73AAE" w:rsidP="009D2F93">
            <w:pPr>
              <w:widowControl w:val="0"/>
              <w:bidi w:val="0"/>
              <w:spacing w:before="20" w:after="20"/>
              <w:ind w:left="-125" w:right="-113" w:hanging="2"/>
              <w:jc w:val="both"/>
              <w:rPr>
                <w:rFonts w:ascii="Arial" w:eastAsiaTheme="majorEastAsia" w:hAnsi="Arial" w:cs="B Zar"/>
                <w:sz w:val="17"/>
                <w:szCs w:val="17"/>
              </w:rPr>
            </w:pPr>
          </w:p>
        </w:tc>
        <w:tc>
          <w:tcPr>
            <w:tcW w:w="1515" w:type="dxa"/>
            <w:gridSpan w:val="2"/>
            <w:tcBorders>
              <w:top w:val="single" w:sz="12" w:space="0" w:color="auto"/>
              <w:left w:val="single" w:sz="2" w:space="0" w:color="auto"/>
              <w:bottom w:val="single" w:sz="2" w:space="0" w:color="auto"/>
              <w:right w:val="single" w:sz="2" w:space="0" w:color="auto"/>
            </w:tcBorders>
            <w:vAlign w:val="center"/>
          </w:tcPr>
          <w:p w:rsidR="00E73AAE" w:rsidRPr="005C5698" w:rsidRDefault="00E73AAE" w:rsidP="009D2F93">
            <w:pPr>
              <w:widowControl w:val="0"/>
              <w:bidi w:val="0"/>
              <w:spacing w:before="20" w:after="20"/>
              <w:ind w:hanging="15"/>
              <w:jc w:val="both"/>
              <w:rPr>
                <w:rFonts w:ascii="Arial" w:eastAsiaTheme="majorEastAsia" w:hAnsi="Arial" w:cs="B Zar"/>
                <w:sz w:val="17"/>
                <w:szCs w:val="17"/>
              </w:rPr>
            </w:pPr>
          </w:p>
        </w:tc>
        <w:tc>
          <w:tcPr>
            <w:tcW w:w="1456" w:type="dxa"/>
            <w:tcBorders>
              <w:top w:val="single" w:sz="12" w:space="0" w:color="auto"/>
              <w:left w:val="single" w:sz="2" w:space="0" w:color="auto"/>
              <w:bottom w:val="single" w:sz="2" w:space="0" w:color="auto"/>
              <w:right w:val="single" w:sz="2" w:space="0" w:color="auto"/>
            </w:tcBorders>
            <w:vAlign w:val="center"/>
          </w:tcPr>
          <w:p w:rsidR="00E73AAE" w:rsidRPr="005C5698" w:rsidRDefault="00E73AAE" w:rsidP="009D2F93">
            <w:pPr>
              <w:widowControl w:val="0"/>
              <w:bidi w:val="0"/>
              <w:spacing w:before="20" w:after="20"/>
              <w:ind w:left="180" w:hanging="180"/>
              <w:jc w:val="both"/>
              <w:rPr>
                <w:rFonts w:ascii="Arial" w:eastAsiaTheme="majorEastAsia" w:hAnsi="Arial" w:cs="B Zar"/>
                <w:sz w:val="17"/>
                <w:szCs w:val="17"/>
              </w:rPr>
            </w:pPr>
          </w:p>
        </w:tc>
        <w:tc>
          <w:tcPr>
            <w:tcW w:w="1458" w:type="dxa"/>
            <w:tcBorders>
              <w:top w:val="single" w:sz="12" w:space="0" w:color="auto"/>
              <w:left w:val="single" w:sz="2" w:space="0" w:color="auto"/>
              <w:bottom w:val="single" w:sz="2" w:space="0" w:color="auto"/>
              <w:right w:val="single" w:sz="2" w:space="0" w:color="auto"/>
            </w:tcBorders>
            <w:vAlign w:val="center"/>
          </w:tcPr>
          <w:p w:rsidR="00E73AAE" w:rsidRPr="005C5698" w:rsidRDefault="00E73AAE" w:rsidP="009D2F93">
            <w:pPr>
              <w:widowControl w:val="0"/>
              <w:bidi w:val="0"/>
              <w:spacing w:before="20" w:after="20"/>
              <w:ind w:left="180" w:hanging="180"/>
              <w:jc w:val="both"/>
              <w:rPr>
                <w:rFonts w:ascii="Arial" w:eastAsiaTheme="majorEastAsia" w:hAnsi="Arial" w:cs="B Zar"/>
                <w:sz w:val="17"/>
                <w:szCs w:val="17"/>
              </w:rPr>
            </w:pPr>
          </w:p>
        </w:tc>
        <w:tc>
          <w:tcPr>
            <w:tcW w:w="1689" w:type="dxa"/>
            <w:tcBorders>
              <w:left w:val="single" w:sz="2" w:space="0" w:color="auto"/>
              <w:bottom w:val="single" w:sz="2" w:space="0" w:color="auto"/>
            </w:tcBorders>
            <w:vAlign w:val="center"/>
          </w:tcPr>
          <w:p w:rsidR="00E73AAE" w:rsidRPr="005C5698" w:rsidRDefault="00E73AAE" w:rsidP="009D2F93">
            <w:pPr>
              <w:widowControl w:val="0"/>
              <w:bidi w:val="0"/>
              <w:spacing w:before="20" w:after="20"/>
              <w:ind w:hanging="59"/>
              <w:jc w:val="both"/>
              <w:rPr>
                <w:rFonts w:ascii="Arial" w:eastAsiaTheme="majorEastAsia" w:hAnsi="Arial" w:cs="B Zar"/>
                <w:sz w:val="17"/>
                <w:szCs w:val="17"/>
              </w:rPr>
            </w:pPr>
          </w:p>
        </w:tc>
      </w:tr>
      <w:tr w:rsidR="007A5222" w:rsidRPr="005C5698" w:rsidTr="00194E89">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239"/>
        </w:trPr>
        <w:tc>
          <w:tcPr>
            <w:tcW w:w="866" w:type="dxa"/>
            <w:tcBorders>
              <w:top w:val="single" w:sz="2" w:space="0" w:color="auto"/>
              <w:bottom w:val="single" w:sz="2" w:space="0" w:color="auto"/>
              <w:right w:val="single" w:sz="2" w:space="0" w:color="auto"/>
            </w:tcBorders>
            <w:vAlign w:val="center"/>
          </w:tcPr>
          <w:p w:rsidR="007A5222" w:rsidRPr="005C5698" w:rsidRDefault="007A5222" w:rsidP="007A5222">
            <w:pPr>
              <w:widowControl w:val="0"/>
              <w:bidi w:val="0"/>
              <w:spacing w:before="20" w:after="20"/>
              <w:jc w:val="both"/>
              <w:rPr>
                <w:rFonts w:ascii="Arial" w:eastAsiaTheme="majorEastAsia" w:hAnsi="Arial" w:cs="B Zar"/>
                <w:szCs w:val="20"/>
              </w:rPr>
            </w:pPr>
            <w:r w:rsidRPr="005C5698">
              <w:rPr>
                <w:rFonts w:ascii="Arial" w:eastAsiaTheme="majorEastAsia" w:hAnsi="Arial" w:cs="B Zar"/>
                <w:szCs w:val="20"/>
              </w:rPr>
              <w:t>D03</w:t>
            </w:r>
          </w:p>
        </w:tc>
        <w:tc>
          <w:tcPr>
            <w:tcW w:w="1383" w:type="dxa"/>
            <w:tcBorders>
              <w:top w:val="single" w:sz="2" w:space="0" w:color="auto"/>
              <w:left w:val="single" w:sz="2" w:space="0" w:color="auto"/>
              <w:bottom w:val="single" w:sz="2" w:space="0" w:color="auto"/>
              <w:right w:val="single" w:sz="2" w:space="0" w:color="auto"/>
            </w:tcBorders>
            <w:vAlign w:val="center"/>
          </w:tcPr>
          <w:p w:rsidR="007A5222" w:rsidRPr="005C5698" w:rsidRDefault="007A5222" w:rsidP="00985CC5">
            <w:pPr>
              <w:widowControl w:val="0"/>
              <w:bidi w:val="0"/>
              <w:spacing w:before="20" w:after="20"/>
              <w:ind w:left="-64" w:right="-115" w:hanging="104"/>
              <w:jc w:val="center"/>
              <w:rPr>
                <w:rFonts w:ascii="Arial" w:eastAsiaTheme="majorEastAsia" w:hAnsi="Arial" w:cs="B Zar"/>
                <w:szCs w:val="20"/>
              </w:rPr>
            </w:pPr>
            <w:r w:rsidRPr="005C5698">
              <w:rPr>
                <w:rFonts w:ascii="Arial" w:eastAsiaTheme="majorEastAsia" w:hAnsi="Arial" w:cs="B Zar"/>
                <w:szCs w:val="20"/>
              </w:rPr>
              <w:t>OCT. 2022</w:t>
            </w:r>
          </w:p>
        </w:tc>
        <w:tc>
          <w:tcPr>
            <w:tcW w:w="2122" w:type="dxa"/>
            <w:tcBorders>
              <w:top w:val="single" w:sz="2" w:space="0" w:color="auto"/>
              <w:left w:val="single" w:sz="2" w:space="0" w:color="auto"/>
              <w:bottom w:val="single" w:sz="2" w:space="0" w:color="auto"/>
              <w:right w:val="single" w:sz="2" w:space="0" w:color="auto"/>
            </w:tcBorders>
            <w:vAlign w:val="center"/>
          </w:tcPr>
          <w:p w:rsidR="007A5222" w:rsidRPr="005C5698" w:rsidRDefault="007A5222" w:rsidP="00985CC5">
            <w:pPr>
              <w:widowControl w:val="0"/>
              <w:bidi w:val="0"/>
              <w:spacing w:before="20" w:after="20"/>
              <w:ind w:left="-87" w:right="-115"/>
              <w:jc w:val="center"/>
              <w:rPr>
                <w:rFonts w:ascii="Arial" w:eastAsiaTheme="majorEastAsia" w:hAnsi="Arial" w:cs="B Zar"/>
                <w:szCs w:val="20"/>
              </w:rPr>
            </w:pPr>
            <w:r w:rsidRPr="005C5698">
              <w:rPr>
                <w:rFonts w:ascii="Arial" w:eastAsiaTheme="majorEastAsia" w:hAnsi="Arial" w:cs="B Zar"/>
                <w:szCs w:val="20"/>
              </w:rPr>
              <w:t>IFA</w:t>
            </w:r>
          </w:p>
        </w:tc>
        <w:tc>
          <w:tcPr>
            <w:tcW w:w="1515" w:type="dxa"/>
            <w:gridSpan w:val="2"/>
            <w:tcBorders>
              <w:top w:val="single" w:sz="2" w:space="0" w:color="auto"/>
              <w:left w:val="single" w:sz="2" w:space="0" w:color="auto"/>
              <w:bottom w:val="single" w:sz="2" w:space="0" w:color="auto"/>
              <w:right w:val="single" w:sz="2" w:space="0" w:color="auto"/>
            </w:tcBorders>
            <w:vAlign w:val="center"/>
          </w:tcPr>
          <w:p w:rsidR="007A5222" w:rsidRPr="005C5698" w:rsidRDefault="007A5222" w:rsidP="00985CC5">
            <w:pPr>
              <w:widowControl w:val="0"/>
              <w:bidi w:val="0"/>
              <w:spacing w:before="20" w:after="20"/>
              <w:ind w:left="-46"/>
              <w:jc w:val="center"/>
              <w:rPr>
                <w:rFonts w:ascii="Arial" w:eastAsiaTheme="majorEastAsia" w:hAnsi="Arial" w:cs="B Zar"/>
                <w:szCs w:val="20"/>
              </w:rPr>
            </w:pPr>
            <w:r w:rsidRPr="005C5698">
              <w:rPr>
                <w:rFonts w:ascii="Arial" w:eastAsiaTheme="majorEastAsia" w:hAnsi="Arial" w:cs="B Zar"/>
                <w:szCs w:val="20"/>
              </w:rPr>
              <w:t>3</w:t>
            </w:r>
            <w:r w:rsidRPr="005C5698">
              <w:rPr>
                <w:rFonts w:ascii="Arial" w:eastAsiaTheme="majorEastAsia" w:hAnsi="Arial" w:cs="B Zar"/>
                <w:szCs w:val="20"/>
                <w:vertAlign w:val="superscript"/>
              </w:rPr>
              <w:t>RD</w:t>
            </w:r>
            <w:r w:rsidRPr="005C5698">
              <w:rPr>
                <w:rFonts w:ascii="Arial" w:eastAsiaTheme="majorEastAsia" w:hAnsi="Arial" w:cs="B Zar"/>
                <w:szCs w:val="20"/>
              </w:rPr>
              <w:t xml:space="preserve"> Party</w:t>
            </w:r>
          </w:p>
        </w:tc>
        <w:tc>
          <w:tcPr>
            <w:tcW w:w="1456" w:type="dxa"/>
            <w:tcBorders>
              <w:top w:val="single" w:sz="2" w:space="0" w:color="auto"/>
              <w:left w:val="single" w:sz="2" w:space="0" w:color="auto"/>
              <w:bottom w:val="single" w:sz="2" w:space="0" w:color="auto"/>
              <w:right w:val="single" w:sz="2" w:space="0" w:color="auto"/>
            </w:tcBorders>
            <w:vAlign w:val="center"/>
          </w:tcPr>
          <w:p w:rsidR="007A5222" w:rsidRPr="005C5698" w:rsidRDefault="007A5222" w:rsidP="00985CC5">
            <w:pPr>
              <w:widowControl w:val="0"/>
              <w:bidi w:val="0"/>
              <w:spacing w:before="20" w:after="20"/>
              <w:jc w:val="both"/>
              <w:rPr>
                <w:rFonts w:ascii="Arial" w:eastAsiaTheme="majorEastAsia" w:hAnsi="Arial" w:cs="B Zar"/>
                <w:szCs w:val="20"/>
              </w:rPr>
            </w:pPr>
            <w:r w:rsidRPr="005C5698">
              <w:rPr>
                <w:rFonts w:ascii="Arial" w:eastAsiaTheme="majorEastAsia" w:hAnsi="Arial" w:cs="B Zar"/>
                <w:szCs w:val="20"/>
              </w:rPr>
              <w:t>M.Fakharian</w:t>
            </w:r>
          </w:p>
        </w:tc>
        <w:tc>
          <w:tcPr>
            <w:tcW w:w="1458" w:type="dxa"/>
            <w:tcBorders>
              <w:top w:val="single" w:sz="2" w:space="0" w:color="auto"/>
              <w:left w:val="single" w:sz="2" w:space="0" w:color="auto"/>
              <w:bottom w:val="single" w:sz="2" w:space="0" w:color="auto"/>
              <w:right w:val="single" w:sz="2" w:space="0" w:color="auto"/>
            </w:tcBorders>
            <w:vAlign w:val="center"/>
          </w:tcPr>
          <w:p w:rsidR="007A5222" w:rsidRPr="005C5698" w:rsidRDefault="007A5222" w:rsidP="00985CC5">
            <w:pPr>
              <w:widowControl w:val="0"/>
              <w:bidi w:val="0"/>
              <w:spacing w:before="20" w:after="20"/>
              <w:jc w:val="both"/>
              <w:rPr>
                <w:rFonts w:ascii="Arial" w:eastAsiaTheme="majorEastAsia" w:hAnsi="Arial" w:cs="B Zar"/>
                <w:szCs w:val="20"/>
              </w:rPr>
            </w:pPr>
            <w:r w:rsidRPr="005C5698">
              <w:rPr>
                <w:rFonts w:ascii="Arial" w:eastAsiaTheme="majorEastAsia" w:hAnsi="Arial" w:cs="B Zar"/>
                <w:szCs w:val="20"/>
              </w:rPr>
              <w:t>M.Mehrshad</w:t>
            </w:r>
          </w:p>
        </w:tc>
        <w:tc>
          <w:tcPr>
            <w:tcW w:w="1689" w:type="dxa"/>
            <w:tcBorders>
              <w:top w:val="single" w:sz="2" w:space="0" w:color="auto"/>
              <w:left w:val="single" w:sz="2" w:space="0" w:color="auto"/>
              <w:bottom w:val="single" w:sz="2" w:space="0" w:color="auto"/>
            </w:tcBorders>
            <w:vAlign w:val="center"/>
          </w:tcPr>
          <w:p w:rsidR="007A5222" w:rsidRPr="005C5698" w:rsidRDefault="007A5222" w:rsidP="009D2F93">
            <w:pPr>
              <w:widowControl w:val="0"/>
              <w:bidi w:val="0"/>
              <w:spacing w:before="20" w:after="20"/>
              <w:ind w:left="180"/>
              <w:jc w:val="both"/>
              <w:rPr>
                <w:rFonts w:ascii="Arial" w:eastAsiaTheme="majorEastAsia" w:hAnsi="Arial" w:cs="B Zar"/>
                <w:szCs w:val="20"/>
              </w:rPr>
            </w:pPr>
          </w:p>
        </w:tc>
      </w:tr>
      <w:tr w:rsidR="007A5222" w:rsidRPr="005C5698" w:rsidTr="00194E89">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239"/>
        </w:trPr>
        <w:tc>
          <w:tcPr>
            <w:tcW w:w="866" w:type="dxa"/>
            <w:tcBorders>
              <w:top w:val="single" w:sz="2" w:space="0" w:color="auto"/>
              <w:bottom w:val="single" w:sz="2" w:space="0" w:color="auto"/>
              <w:right w:val="single" w:sz="2" w:space="0" w:color="auto"/>
            </w:tcBorders>
            <w:vAlign w:val="center"/>
          </w:tcPr>
          <w:p w:rsidR="007A5222" w:rsidRPr="005C5698" w:rsidRDefault="007A5222" w:rsidP="00F85B88">
            <w:pPr>
              <w:widowControl w:val="0"/>
              <w:bidi w:val="0"/>
              <w:spacing w:before="20" w:after="20"/>
              <w:jc w:val="both"/>
              <w:rPr>
                <w:rFonts w:ascii="Arial" w:eastAsiaTheme="majorEastAsia" w:hAnsi="Arial" w:cs="B Zar"/>
                <w:szCs w:val="20"/>
              </w:rPr>
            </w:pPr>
            <w:r w:rsidRPr="005C5698">
              <w:rPr>
                <w:rFonts w:ascii="Arial" w:eastAsiaTheme="majorEastAsia" w:hAnsi="Arial" w:cs="B Zar"/>
                <w:szCs w:val="20"/>
              </w:rPr>
              <w:t>D02</w:t>
            </w:r>
          </w:p>
        </w:tc>
        <w:tc>
          <w:tcPr>
            <w:tcW w:w="1383" w:type="dxa"/>
            <w:tcBorders>
              <w:top w:val="single" w:sz="2" w:space="0" w:color="auto"/>
              <w:left w:val="single" w:sz="2" w:space="0" w:color="auto"/>
              <w:bottom w:val="single" w:sz="2" w:space="0" w:color="auto"/>
              <w:right w:val="single" w:sz="2" w:space="0" w:color="auto"/>
            </w:tcBorders>
            <w:vAlign w:val="center"/>
          </w:tcPr>
          <w:p w:rsidR="007A5222" w:rsidRPr="005C5698" w:rsidRDefault="007A5222" w:rsidP="00DE3F8D">
            <w:pPr>
              <w:widowControl w:val="0"/>
              <w:bidi w:val="0"/>
              <w:spacing w:before="20" w:after="20"/>
              <w:ind w:left="-64" w:right="-115" w:hanging="104"/>
              <w:jc w:val="center"/>
              <w:rPr>
                <w:rFonts w:ascii="Arial" w:eastAsiaTheme="majorEastAsia" w:hAnsi="Arial" w:cs="B Zar"/>
                <w:szCs w:val="20"/>
              </w:rPr>
            </w:pPr>
            <w:r w:rsidRPr="005C5698">
              <w:rPr>
                <w:rFonts w:ascii="Arial" w:eastAsiaTheme="majorEastAsia" w:hAnsi="Arial" w:cs="B Zar"/>
                <w:szCs w:val="20"/>
              </w:rPr>
              <w:t>JUL. 2022</w:t>
            </w:r>
          </w:p>
        </w:tc>
        <w:tc>
          <w:tcPr>
            <w:tcW w:w="2122" w:type="dxa"/>
            <w:tcBorders>
              <w:top w:val="single" w:sz="2" w:space="0" w:color="auto"/>
              <w:left w:val="single" w:sz="2" w:space="0" w:color="auto"/>
              <w:bottom w:val="single" w:sz="2" w:space="0" w:color="auto"/>
              <w:right w:val="single" w:sz="2" w:space="0" w:color="auto"/>
            </w:tcBorders>
            <w:vAlign w:val="center"/>
          </w:tcPr>
          <w:p w:rsidR="007A5222" w:rsidRPr="005C5698" w:rsidRDefault="007A5222" w:rsidP="00DE3F8D">
            <w:pPr>
              <w:widowControl w:val="0"/>
              <w:bidi w:val="0"/>
              <w:spacing w:before="20" w:after="20"/>
              <w:ind w:left="-87" w:right="-115"/>
              <w:jc w:val="center"/>
              <w:rPr>
                <w:rFonts w:ascii="Arial" w:eastAsiaTheme="majorEastAsia" w:hAnsi="Arial" w:cs="B Zar"/>
                <w:szCs w:val="20"/>
              </w:rPr>
            </w:pPr>
            <w:r w:rsidRPr="005C5698">
              <w:rPr>
                <w:rFonts w:ascii="Arial" w:eastAsiaTheme="majorEastAsia" w:hAnsi="Arial" w:cs="B Zar"/>
                <w:szCs w:val="20"/>
              </w:rPr>
              <w:t>IFA</w:t>
            </w:r>
          </w:p>
        </w:tc>
        <w:tc>
          <w:tcPr>
            <w:tcW w:w="1515" w:type="dxa"/>
            <w:gridSpan w:val="2"/>
            <w:tcBorders>
              <w:top w:val="single" w:sz="2" w:space="0" w:color="auto"/>
              <w:left w:val="single" w:sz="2" w:space="0" w:color="auto"/>
              <w:bottom w:val="single" w:sz="2" w:space="0" w:color="auto"/>
              <w:right w:val="single" w:sz="2" w:space="0" w:color="auto"/>
            </w:tcBorders>
            <w:vAlign w:val="center"/>
          </w:tcPr>
          <w:p w:rsidR="007A5222" w:rsidRPr="005C5698" w:rsidRDefault="007A5222" w:rsidP="00DE3F8D">
            <w:pPr>
              <w:widowControl w:val="0"/>
              <w:bidi w:val="0"/>
              <w:spacing w:before="20" w:after="20"/>
              <w:ind w:left="-46"/>
              <w:jc w:val="center"/>
              <w:rPr>
                <w:rFonts w:ascii="Arial" w:eastAsiaTheme="majorEastAsia" w:hAnsi="Arial" w:cs="B Zar"/>
                <w:szCs w:val="20"/>
              </w:rPr>
            </w:pPr>
            <w:r w:rsidRPr="005C5698">
              <w:rPr>
                <w:rFonts w:ascii="Arial" w:eastAsiaTheme="majorEastAsia" w:hAnsi="Arial" w:cs="B Zar"/>
                <w:szCs w:val="20"/>
              </w:rPr>
              <w:t>3</w:t>
            </w:r>
            <w:r w:rsidRPr="005C5698">
              <w:rPr>
                <w:rFonts w:ascii="Arial" w:eastAsiaTheme="majorEastAsia" w:hAnsi="Arial" w:cs="B Zar"/>
                <w:szCs w:val="20"/>
                <w:vertAlign w:val="superscript"/>
              </w:rPr>
              <w:t>RD</w:t>
            </w:r>
            <w:r w:rsidRPr="005C5698">
              <w:rPr>
                <w:rFonts w:ascii="Arial" w:eastAsiaTheme="majorEastAsia" w:hAnsi="Arial" w:cs="B Zar"/>
                <w:szCs w:val="20"/>
              </w:rPr>
              <w:t xml:space="preserve"> Party</w:t>
            </w:r>
          </w:p>
        </w:tc>
        <w:tc>
          <w:tcPr>
            <w:tcW w:w="1456" w:type="dxa"/>
            <w:tcBorders>
              <w:top w:val="single" w:sz="2" w:space="0" w:color="auto"/>
              <w:left w:val="single" w:sz="2" w:space="0" w:color="auto"/>
              <w:bottom w:val="single" w:sz="2" w:space="0" w:color="auto"/>
              <w:right w:val="single" w:sz="2" w:space="0" w:color="auto"/>
            </w:tcBorders>
            <w:vAlign w:val="center"/>
          </w:tcPr>
          <w:p w:rsidR="007A5222" w:rsidRPr="005C5698" w:rsidRDefault="007A5222" w:rsidP="00DE3F8D">
            <w:pPr>
              <w:widowControl w:val="0"/>
              <w:bidi w:val="0"/>
              <w:spacing w:before="20" w:after="20"/>
              <w:jc w:val="both"/>
              <w:rPr>
                <w:rFonts w:ascii="Arial" w:eastAsiaTheme="majorEastAsia" w:hAnsi="Arial" w:cs="B Zar"/>
                <w:szCs w:val="20"/>
              </w:rPr>
            </w:pPr>
            <w:r w:rsidRPr="005C5698">
              <w:rPr>
                <w:rFonts w:ascii="Arial" w:eastAsiaTheme="majorEastAsia" w:hAnsi="Arial" w:cs="B Zar"/>
                <w:szCs w:val="20"/>
              </w:rPr>
              <w:t>M.Fakharian</w:t>
            </w:r>
          </w:p>
        </w:tc>
        <w:tc>
          <w:tcPr>
            <w:tcW w:w="1458" w:type="dxa"/>
            <w:tcBorders>
              <w:top w:val="single" w:sz="2" w:space="0" w:color="auto"/>
              <w:left w:val="single" w:sz="2" w:space="0" w:color="auto"/>
              <w:bottom w:val="single" w:sz="2" w:space="0" w:color="auto"/>
              <w:right w:val="single" w:sz="2" w:space="0" w:color="auto"/>
            </w:tcBorders>
            <w:vAlign w:val="center"/>
          </w:tcPr>
          <w:p w:rsidR="007A5222" w:rsidRPr="005C5698" w:rsidRDefault="007A5222" w:rsidP="00DE3F8D">
            <w:pPr>
              <w:widowControl w:val="0"/>
              <w:bidi w:val="0"/>
              <w:spacing w:before="20" w:after="20"/>
              <w:jc w:val="both"/>
              <w:rPr>
                <w:rFonts w:ascii="Arial" w:eastAsiaTheme="majorEastAsia" w:hAnsi="Arial" w:cs="B Zar"/>
                <w:szCs w:val="20"/>
              </w:rPr>
            </w:pPr>
            <w:r w:rsidRPr="005C5698">
              <w:rPr>
                <w:rFonts w:ascii="Arial" w:eastAsiaTheme="majorEastAsia" w:hAnsi="Arial" w:cs="B Zar"/>
                <w:szCs w:val="20"/>
              </w:rPr>
              <w:t>M.Mehrshad</w:t>
            </w:r>
          </w:p>
        </w:tc>
        <w:tc>
          <w:tcPr>
            <w:tcW w:w="1689" w:type="dxa"/>
            <w:tcBorders>
              <w:top w:val="single" w:sz="2" w:space="0" w:color="auto"/>
              <w:left w:val="single" w:sz="2" w:space="0" w:color="auto"/>
              <w:bottom w:val="single" w:sz="2" w:space="0" w:color="auto"/>
            </w:tcBorders>
            <w:vAlign w:val="center"/>
          </w:tcPr>
          <w:p w:rsidR="007A5222" w:rsidRPr="005C5698" w:rsidRDefault="007A5222" w:rsidP="00DE3F8D">
            <w:pPr>
              <w:widowControl w:val="0"/>
              <w:bidi w:val="0"/>
              <w:spacing w:before="20" w:after="20"/>
              <w:ind w:left="180"/>
              <w:jc w:val="both"/>
              <w:rPr>
                <w:rFonts w:ascii="Arial" w:eastAsiaTheme="majorEastAsia" w:hAnsi="Arial" w:cs="B Zar"/>
                <w:szCs w:val="20"/>
              </w:rPr>
            </w:pPr>
          </w:p>
        </w:tc>
      </w:tr>
      <w:tr w:rsidR="007A5222" w:rsidRPr="005C5698" w:rsidTr="00194E89">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256"/>
        </w:trPr>
        <w:tc>
          <w:tcPr>
            <w:tcW w:w="866" w:type="dxa"/>
            <w:tcBorders>
              <w:top w:val="single" w:sz="2" w:space="0" w:color="auto"/>
              <w:bottom w:val="single" w:sz="4" w:space="0" w:color="auto"/>
              <w:right w:val="single" w:sz="2" w:space="0" w:color="auto"/>
            </w:tcBorders>
            <w:vAlign w:val="center"/>
          </w:tcPr>
          <w:p w:rsidR="007A5222" w:rsidRPr="005C5698" w:rsidRDefault="007A5222" w:rsidP="007A292F">
            <w:pPr>
              <w:widowControl w:val="0"/>
              <w:bidi w:val="0"/>
              <w:spacing w:before="20" w:after="20"/>
              <w:jc w:val="both"/>
              <w:rPr>
                <w:rFonts w:ascii="Arial" w:eastAsiaTheme="majorEastAsia" w:hAnsi="Arial" w:cs="B Zar"/>
                <w:szCs w:val="20"/>
              </w:rPr>
            </w:pPr>
            <w:r w:rsidRPr="005C5698">
              <w:rPr>
                <w:rFonts w:ascii="Arial" w:eastAsiaTheme="majorEastAsia" w:hAnsi="Arial" w:cs="B Zar"/>
                <w:szCs w:val="20"/>
              </w:rPr>
              <w:t>D01</w:t>
            </w:r>
          </w:p>
        </w:tc>
        <w:tc>
          <w:tcPr>
            <w:tcW w:w="1383" w:type="dxa"/>
            <w:tcBorders>
              <w:top w:val="single" w:sz="2" w:space="0" w:color="auto"/>
              <w:left w:val="single" w:sz="2" w:space="0" w:color="auto"/>
              <w:bottom w:val="single" w:sz="4" w:space="0" w:color="auto"/>
              <w:right w:val="single" w:sz="2" w:space="0" w:color="auto"/>
            </w:tcBorders>
            <w:vAlign w:val="center"/>
          </w:tcPr>
          <w:p w:rsidR="007A5222" w:rsidRPr="005C5698" w:rsidRDefault="007A5222" w:rsidP="007A292F">
            <w:pPr>
              <w:widowControl w:val="0"/>
              <w:bidi w:val="0"/>
              <w:spacing w:before="20" w:after="20"/>
              <w:ind w:left="-64" w:right="-115" w:hanging="104"/>
              <w:jc w:val="center"/>
              <w:rPr>
                <w:rFonts w:ascii="Arial" w:eastAsiaTheme="majorEastAsia" w:hAnsi="Arial" w:cs="B Zar"/>
                <w:szCs w:val="20"/>
              </w:rPr>
            </w:pPr>
            <w:r w:rsidRPr="005C5698">
              <w:rPr>
                <w:rFonts w:ascii="Arial" w:eastAsiaTheme="majorEastAsia" w:hAnsi="Arial" w:cs="B Zar"/>
                <w:szCs w:val="20"/>
              </w:rPr>
              <w:t>APR. 2022</w:t>
            </w:r>
          </w:p>
        </w:tc>
        <w:tc>
          <w:tcPr>
            <w:tcW w:w="2122" w:type="dxa"/>
            <w:tcBorders>
              <w:top w:val="single" w:sz="2" w:space="0" w:color="auto"/>
              <w:left w:val="single" w:sz="2" w:space="0" w:color="auto"/>
              <w:bottom w:val="single" w:sz="4" w:space="0" w:color="auto"/>
              <w:right w:val="single" w:sz="2" w:space="0" w:color="auto"/>
            </w:tcBorders>
            <w:vAlign w:val="center"/>
          </w:tcPr>
          <w:p w:rsidR="007A5222" w:rsidRPr="005C5698" w:rsidRDefault="007A5222" w:rsidP="007A292F">
            <w:pPr>
              <w:widowControl w:val="0"/>
              <w:bidi w:val="0"/>
              <w:spacing w:before="20" w:after="20"/>
              <w:ind w:left="-87" w:right="-115"/>
              <w:jc w:val="center"/>
              <w:rPr>
                <w:rFonts w:ascii="Arial" w:eastAsiaTheme="majorEastAsia" w:hAnsi="Arial" w:cs="B Zar"/>
                <w:szCs w:val="20"/>
              </w:rPr>
            </w:pPr>
            <w:r w:rsidRPr="005C5698">
              <w:rPr>
                <w:rFonts w:ascii="Arial" w:eastAsiaTheme="majorEastAsia" w:hAnsi="Arial" w:cs="B Zar"/>
                <w:szCs w:val="20"/>
              </w:rPr>
              <w:t>IFA</w:t>
            </w:r>
          </w:p>
        </w:tc>
        <w:tc>
          <w:tcPr>
            <w:tcW w:w="1515" w:type="dxa"/>
            <w:gridSpan w:val="2"/>
            <w:tcBorders>
              <w:top w:val="single" w:sz="2" w:space="0" w:color="auto"/>
              <w:left w:val="single" w:sz="2" w:space="0" w:color="auto"/>
              <w:bottom w:val="single" w:sz="4" w:space="0" w:color="auto"/>
              <w:right w:val="single" w:sz="2" w:space="0" w:color="auto"/>
            </w:tcBorders>
            <w:vAlign w:val="center"/>
          </w:tcPr>
          <w:p w:rsidR="007A5222" w:rsidRPr="005C5698" w:rsidRDefault="007A5222" w:rsidP="007A292F">
            <w:pPr>
              <w:widowControl w:val="0"/>
              <w:bidi w:val="0"/>
              <w:spacing w:before="20" w:after="20"/>
              <w:ind w:left="-46"/>
              <w:jc w:val="center"/>
              <w:rPr>
                <w:rFonts w:ascii="Arial" w:eastAsiaTheme="majorEastAsia" w:hAnsi="Arial" w:cs="B Zar"/>
                <w:szCs w:val="20"/>
              </w:rPr>
            </w:pPr>
            <w:r w:rsidRPr="005C5698">
              <w:rPr>
                <w:rFonts w:ascii="Arial" w:eastAsiaTheme="majorEastAsia" w:hAnsi="Arial" w:cs="B Zar"/>
                <w:szCs w:val="20"/>
              </w:rPr>
              <w:t>3</w:t>
            </w:r>
            <w:r w:rsidRPr="005C5698">
              <w:rPr>
                <w:rFonts w:ascii="Arial" w:eastAsiaTheme="majorEastAsia" w:hAnsi="Arial" w:cs="B Zar"/>
                <w:szCs w:val="20"/>
                <w:vertAlign w:val="superscript"/>
              </w:rPr>
              <w:t>RD</w:t>
            </w:r>
            <w:r w:rsidRPr="005C5698">
              <w:rPr>
                <w:rFonts w:ascii="Arial" w:eastAsiaTheme="majorEastAsia" w:hAnsi="Arial" w:cs="B Zar"/>
                <w:szCs w:val="20"/>
              </w:rPr>
              <w:t xml:space="preserve"> Party</w:t>
            </w:r>
          </w:p>
        </w:tc>
        <w:tc>
          <w:tcPr>
            <w:tcW w:w="1456" w:type="dxa"/>
            <w:tcBorders>
              <w:top w:val="single" w:sz="2" w:space="0" w:color="auto"/>
              <w:left w:val="single" w:sz="2" w:space="0" w:color="auto"/>
              <w:bottom w:val="single" w:sz="4" w:space="0" w:color="auto"/>
              <w:right w:val="single" w:sz="2" w:space="0" w:color="auto"/>
            </w:tcBorders>
            <w:vAlign w:val="center"/>
          </w:tcPr>
          <w:p w:rsidR="007A5222" w:rsidRPr="005C5698" w:rsidRDefault="007A5222" w:rsidP="007A292F">
            <w:pPr>
              <w:widowControl w:val="0"/>
              <w:bidi w:val="0"/>
              <w:spacing w:before="20" w:after="20"/>
              <w:jc w:val="both"/>
              <w:rPr>
                <w:rFonts w:ascii="Arial" w:eastAsiaTheme="majorEastAsia" w:hAnsi="Arial" w:cs="B Zar"/>
                <w:szCs w:val="20"/>
              </w:rPr>
            </w:pPr>
            <w:r w:rsidRPr="005C5698">
              <w:rPr>
                <w:rFonts w:ascii="Arial" w:eastAsiaTheme="majorEastAsia" w:hAnsi="Arial" w:cs="B Zar"/>
                <w:szCs w:val="20"/>
              </w:rPr>
              <w:t>M.Fakharian</w:t>
            </w:r>
          </w:p>
        </w:tc>
        <w:tc>
          <w:tcPr>
            <w:tcW w:w="1458" w:type="dxa"/>
            <w:tcBorders>
              <w:top w:val="single" w:sz="2" w:space="0" w:color="auto"/>
              <w:left w:val="single" w:sz="2" w:space="0" w:color="auto"/>
              <w:bottom w:val="single" w:sz="4" w:space="0" w:color="auto"/>
              <w:right w:val="single" w:sz="2" w:space="0" w:color="auto"/>
            </w:tcBorders>
            <w:vAlign w:val="center"/>
          </w:tcPr>
          <w:p w:rsidR="007A5222" w:rsidRPr="005C5698" w:rsidRDefault="007A5222" w:rsidP="007A292F">
            <w:pPr>
              <w:widowControl w:val="0"/>
              <w:bidi w:val="0"/>
              <w:spacing w:before="20" w:after="20"/>
              <w:jc w:val="both"/>
              <w:rPr>
                <w:rFonts w:ascii="Arial" w:eastAsiaTheme="majorEastAsia" w:hAnsi="Arial" w:cs="B Zar"/>
                <w:szCs w:val="20"/>
              </w:rPr>
            </w:pPr>
            <w:r w:rsidRPr="005C5698">
              <w:rPr>
                <w:rFonts w:ascii="Arial" w:eastAsiaTheme="majorEastAsia" w:hAnsi="Arial" w:cs="B Zar"/>
                <w:szCs w:val="20"/>
              </w:rPr>
              <w:t>M.Mehrshad</w:t>
            </w:r>
          </w:p>
        </w:tc>
        <w:tc>
          <w:tcPr>
            <w:tcW w:w="1689" w:type="dxa"/>
            <w:tcBorders>
              <w:top w:val="single" w:sz="2" w:space="0" w:color="auto"/>
              <w:left w:val="single" w:sz="2" w:space="0" w:color="auto"/>
              <w:bottom w:val="single" w:sz="4" w:space="0" w:color="auto"/>
            </w:tcBorders>
            <w:vAlign w:val="center"/>
          </w:tcPr>
          <w:p w:rsidR="007A5222" w:rsidRPr="005C5698" w:rsidRDefault="007A5222" w:rsidP="007A292F">
            <w:pPr>
              <w:widowControl w:val="0"/>
              <w:bidi w:val="0"/>
              <w:spacing w:before="20" w:after="20"/>
              <w:jc w:val="both"/>
              <w:rPr>
                <w:rFonts w:ascii="Arial" w:eastAsiaTheme="majorEastAsia" w:hAnsi="Arial" w:cs="B Zar"/>
                <w:szCs w:val="20"/>
              </w:rPr>
            </w:pPr>
          </w:p>
        </w:tc>
      </w:tr>
      <w:tr w:rsidR="007A5222" w:rsidRPr="005C5698" w:rsidTr="00194E89">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256"/>
        </w:trPr>
        <w:tc>
          <w:tcPr>
            <w:tcW w:w="866" w:type="dxa"/>
            <w:tcBorders>
              <w:top w:val="single" w:sz="2" w:space="0" w:color="auto"/>
              <w:bottom w:val="single" w:sz="4" w:space="0" w:color="auto"/>
              <w:right w:val="single" w:sz="2" w:space="0" w:color="auto"/>
            </w:tcBorders>
            <w:vAlign w:val="center"/>
          </w:tcPr>
          <w:p w:rsidR="007A5222" w:rsidRPr="005C5698" w:rsidRDefault="007A5222" w:rsidP="007A292F">
            <w:pPr>
              <w:widowControl w:val="0"/>
              <w:bidi w:val="0"/>
              <w:spacing w:before="20" w:after="20"/>
              <w:jc w:val="both"/>
              <w:rPr>
                <w:rFonts w:ascii="Arial" w:eastAsiaTheme="majorEastAsia" w:hAnsi="Arial" w:cs="B Zar"/>
                <w:szCs w:val="20"/>
              </w:rPr>
            </w:pPr>
            <w:r w:rsidRPr="005C5698">
              <w:rPr>
                <w:rFonts w:ascii="Arial" w:eastAsiaTheme="majorEastAsia" w:hAnsi="Arial" w:cs="B Zar"/>
                <w:szCs w:val="20"/>
              </w:rPr>
              <w:t>D00</w:t>
            </w:r>
          </w:p>
        </w:tc>
        <w:tc>
          <w:tcPr>
            <w:tcW w:w="1383" w:type="dxa"/>
            <w:tcBorders>
              <w:top w:val="single" w:sz="2" w:space="0" w:color="auto"/>
              <w:left w:val="single" w:sz="2" w:space="0" w:color="auto"/>
              <w:bottom w:val="single" w:sz="4" w:space="0" w:color="auto"/>
              <w:right w:val="single" w:sz="2" w:space="0" w:color="auto"/>
            </w:tcBorders>
            <w:vAlign w:val="center"/>
          </w:tcPr>
          <w:p w:rsidR="007A5222" w:rsidRPr="005C5698" w:rsidRDefault="007A5222" w:rsidP="007A292F">
            <w:pPr>
              <w:widowControl w:val="0"/>
              <w:bidi w:val="0"/>
              <w:spacing w:before="20" w:after="20"/>
              <w:ind w:left="-64" w:right="-115"/>
              <w:jc w:val="center"/>
              <w:rPr>
                <w:rFonts w:ascii="Arial" w:eastAsiaTheme="majorEastAsia" w:hAnsi="Arial" w:cs="B Zar"/>
                <w:szCs w:val="20"/>
              </w:rPr>
            </w:pPr>
            <w:r w:rsidRPr="005C5698">
              <w:rPr>
                <w:rFonts w:ascii="Arial" w:eastAsiaTheme="majorEastAsia" w:hAnsi="Arial" w:cs="B Zar"/>
                <w:szCs w:val="20"/>
              </w:rPr>
              <w:t>JAN. 2022</w:t>
            </w:r>
          </w:p>
        </w:tc>
        <w:tc>
          <w:tcPr>
            <w:tcW w:w="2122" w:type="dxa"/>
            <w:tcBorders>
              <w:top w:val="single" w:sz="2" w:space="0" w:color="auto"/>
              <w:left w:val="single" w:sz="2" w:space="0" w:color="auto"/>
              <w:bottom w:val="single" w:sz="4" w:space="0" w:color="auto"/>
              <w:right w:val="single" w:sz="2" w:space="0" w:color="auto"/>
            </w:tcBorders>
            <w:vAlign w:val="center"/>
          </w:tcPr>
          <w:p w:rsidR="007A5222" w:rsidRPr="005C5698" w:rsidRDefault="007A5222" w:rsidP="007A292F">
            <w:pPr>
              <w:widowControl w:val="0"/>
              <w:bidi w:val="0"/>
              <w:spacing w:before="20" w:after="20"/>
              <w:ind w:left="-64" w:right="-115"/>
              <w:jc w:val="center"/>
              <w:rPr>
                <w:rFonts w:ascii="Arial" w:eastAsiaTheme="majorEastAsia" w:hAnsi="Arial" w:cs="B Zar"/>
                <w:szCs w:val="20"/>
              </w:rPr>
            </w:pPr>
            <w:r w:rsidRPr="005C5698">
              <w:rPr>
                <w:rFonts w:ascii="Arial" w:eastAsiaTheme="majorEastAsia" w:hAnsi="Arial" w:cs="B Zar"/>
                <w:szCs w:val="20"/>
              </w:rPr>
              <w:t>IFC</w:t>
            </w:r>
          </w:p>
        </w:tc>
        <w:tc>
          <w:tcPr>
            <w:tcW w:w="1515" w:type="dxa"/>
            <w:gridSpan w:val="2"/>
            <w:tcBorders>
              <w:top w:val="single" w:sz="2" w:space="0" w:color="auto"/>
              <w:left w:val="single" w:sz="2" w:space="0" w:color="auto"/>
              <w:bottom w:val="single" w:sz="4" w:space="0" w:color="auto"/>
              <w:right w:val="single" w:sz="2" w:space="0" w:color="auto"/>
            </w:tcBorders>
            <w:vAlign w:val="center"/>
          </w:tcPr>
          <w:p w:rsidR="007A5222" w:rsidRPr="005C5698" w:rsidRDefault="007A5222" w:rsidP="007A292F">
            <w:pPr>
              <w:widowControl w:val="0"/>
              <w:bidi w:val="0"/>
              <w:spacing w:before="20" w:after="20"/>
              <w:ind w:left="-46"/>
              <w:jc w:val="center"/>
              <w:rPr>
                <w:rFonts w:ascii="Arial" w:eastAsiaTheme="majorEastAsia" w:hAnsi="Arial" w:cs="B Zar"/>
                <w:szCs w:val="20"/>
              </w:rPr>
            </w:pPr>
            <w:r w:rsidRPr="005C5698">
              <w:rPr>
                <w:rFonts w:ascii="Arial" w:eastAsiaTheme="majorEastAsia" w:hAnsi="Arial" w:cs="B Zar"/>
                <w:szCs w:val="20"/>
              </w:rPr>
              <w:t>3</w:t>
            </w:r>
            <w:r w:rsidRPr="005C5698">
              <w:rPr>
                <w:rFonts w:ascii="Arial" w:eastAsiaTheme="majorEastAsia" w:hAnsi="Arial" w:cs="B Zar"/>
                <w:szCs w:val="20"/>
                <w:vertAlign w:val="superscript"/>
              </w:rPr>
              <w:t>RD</w:t>
            </w:r>
            <w:r w:rsidRPr="005C5698">
              <w:rPr>
                <w:rFonts w:ascii="Arial" w:eastAsiaTheme="majorEastAsia" w:hAnsi="Arial" w:cs="B Zar"/>
                <w:szCs w:val="20"/>
              </w:rPr>
              <w:t xml:space="preserve"> Party</w:t>
            </w:r>
          </w:p>
        </w:tc>
        <w:tc>
          <w:tcPr>
            <w:tcW w:w="1456" w:type="dxa"/>
            <w:tcBorders>
              <w:top w:val="single" w:sz="2" w:space="0" w:color="auto"/>
              <w:left w:val="single" w:sz="2" w:space="0" w:color="auto"/>
              <w:bottom w:val="single" w:sz="4" w:space="0" w:color="auto"/>
              <w:right w:val="single" w:sz="2" w:space="0" w:color="auto"/>
            </w:tcBorders>
            <w:vAlign w:val="center"/>
          </w:tcPr>
          <w:p w:rsidR="007A5222" w:rsidRPr="005C5698" w:rsidRDefault="007A5222" w:rsidP="007A292F">
            <w:pPr>
              <w:widowControl w:val="0"/>
              <w:bidi w:val="0"/>
              <w:spacing w:before="20" w:after="20"/>
              <w:jc w:val="center"/>
              <w:rPr>
                <w:rFonts w:ascii="Arial" w:eastAsiaTheme="majorEastAsia" w:hAnsi="Arial" w:cs="B Zar"/>
                <w:szCs w:val="20"/>
              </w:rPr>
            </w:pPr>
            <w:r w:rsidRPr="005C5698">
              <w:rPr>
                <w:rFonts w:ascii="Arial" w:eastAsiaTheme="majorEastAsia" w:hAnsi="Arial" w:cs="B Zar"/>
                <w:szCs w:val="20"/>
              </w:rPr>
              <w:t>M.Fakharian</w:t>
            </w:r>
          </w:p>
        </w:tc>
        <w:tc>
          <w:tcPr>
            <w:tcW w:w="1458" w:type="dxa"/>
            <w:tcBorders>
              <w:top w:val="single" w:sz="2" w:space="0" w:color="auto"/>
              <w:left w:val="single" w:sz="2" w:space="0" w:color="auto"/>
              <w:bottom w:val="single" w:sz="4" w:space="0" w:color="auto"/>
              <w:right w:val="single" w:sz="2" w:space="0" w:color="auto"/>
            </w:tcBorders>
            <w:vAlign w:val="center"/>
          </w:tcPr>
          <w:p w:rsidR="007A5222" w:rsidRPr="005C5698" w:rsidRDefault="007A5222" w:rsidP="007A292F">
            <w:pPr>
              <w:widowControl w:val="0"/>
              <w:bidi w:val="0"/>
              <w:spacing w:before="20" w:after="20"/>
              <w:jc w:val="center"/>
              <w:rPr>
                <w:rFonts w:ascii="Arial" w:eastAsiaTheme="majorEastAsia" w:hAnsi="Arial" w:cs="B Zar"/>
                <w:szCs w:val="20"/>
              </w:rPr>
            </w:pPr>
            <w:r w:rsidRPr="005C5698">
              <w:rPr>
                <w:rFonts w:ascii="Arial" w:eastAsiaTheme="majorEastAsia" w:hAnsi="Arial" w:cs="B Zar"/>
                <w:szCs w:val="20"/>
              </w:rPr>
              <w:t>M.Mehrshad</w:t>
            </w:r>
          </w:p>
        </w:tc>
        <w:tc>
          <w:tcPr>
            <w:tcW w:w="1689" w:type="dxa"/>
            <w:tcBorders>
              <w:top w:val="single" w:sz="2" w:space="0" w:color="auto"/>
              <w:left w:val="single" w:sz="2" w:space="0" w:color="auto"/>
              <w:bottom w:val="single" w:sz="4" w:space="0" w:color="auto"/>
            </w:tcBorders>
            <w:vAlign w:val="center"/>
          </w:tcPr>
          <w:p w:rsidR="007A5222" w:rsidRPr="005C5698" w:rsidRDefault="007A5222" w:rsidP="007A292F">
            <w:pPr>
              <w:widowControl w:val="0"/>
              <w:bidi w:val="0"/>
              <w:spacing w:before="20" w:after="20"/>
              <w:jc w:val="both"/>
              <w:rPr>
                <w:rFonts w:ascii="Arial" w:eastAsiaTheme="majorEastAsia" w:hAnsi="Arial" w:cs="B Zar"/>
                <w:szCs w:val="20"/>
              </w:rPr>
            </w:pPr>
          </w:p>
        </w:tc>
      </w:tr>
      <w:tr w:rsidR="007A5222" w:rsidRPr="005C5698" w:rsidTr="00194E89">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256"/>
        </w:trPr>
        <w:tc>
          <w:tcPr>
            <w:tcW w:w="866" w:type="dxa"/>
            <w:tcBorders>
              <w:top w:val="single" w:sz="2" w:space="0" w:color="auto"/>
              <w:bottom w:val="single" w:sz="12" w:space="0" w:color="auto"/>
              <w:right w:val="single" w:sz="2" w:space="0" w:color="auto"/>
            </w:tcBorders>
            <w:vAlign w:val="center"/>
          </w:tcPr>
          <w:p w:rsidR="007A5222" w:rsidRPr="005C5698" w:rsidRDefault="007A5222" w:rsidP="007A292F">
            <w:pPr>
              <w:widowControl w:val="0"/>
              <w:bidi w:val="0"/>
              <w:spacing w:before="20" w:after="20"/>
              <w:ind w:left="180" w:hanging="180"/>
              <w:jc w:val="both"/>
              <w:rPr>
                <w:rFonts w:ascii="Arial" w:eastAsiaTheme="majorEastAsia" w:hAnsi="Arial" w:cs="B Zar"/>
                <w:sz w:val="17"/>
                <w:szCs w:val="17"/>
              </w:rPr>
            </w:pPr>
            <w:r w:rsidRPr="005C5698">
              <w:rPr>
                <w:rFonts w:ascii="Arial" w:eastAsiaTheme="majorEastAsia" w:hAnsi="Arial" w:cs="B Zar"/>
                <w:sz w:val="17"/>
                <w:szCs w:val="17"/>
              </w:rPr>
              <w:t>Rev.</w:t>
            </w:r>
          </w:p>
        </w:tc>
        <w:tc>
          <w:tcPr>
            <w:tcW w:w="1383" w:type="dxa"/>
            <w:tcBorders>
              <w:top w:val="single" w:sz="2" w:space="0" w:color="auto"/>
              <w:left w:val="single" w:sz="2" w:space="0" w:color="auto"/>
              <w:bottom w:val="single" w:sz="12" w:space="0" w:color="auto"/>
              <w:right w:val="single" w:sz="2" w:space="0" w:color="auto"/>
            </w:tcBorders>
            <w:vAlign w:val="center"/>
          </w:tcPr>
          <w:p w:rsidR="007A5222" w:rsidRPr="005C5698" w:rsidRDefault="007A5222" w:rsidP="007A292F">
            <w:pPr>
              <w:widowControl w:val="0"/>
              <w:bidi w:val="0"/>
              <w:spacing w:before="20" w:after="20"/>
              <w:ind w:left="-64" w:firstLine="38"/>
              <w:jc w:val="both"/>
              <w:rPr>
                <w:rFonts w:ascii="Arial" w:eastAsiaTheme="majorEastAsia" w:hAnsi="Arial" w:cs="B Zar"/>
                <w:sz w:val="17"/>
                <w:szCs w:val="17"/>
              </w:rPr>
            </w:pPr>
            <w:r w:rsidRPr="005C5698">
              <w:rPr>
                <w:rFonts w:ascii="Arial" w:eastAsiaTheme="majorEastAsia" w:hAnsi="Arial" w:cs="B Zar"/>
                <w:sz w:val="17"/>
                <w:szCs w:val="17"/>
              </w:rPr>
              <w:t>Date</w:t>
            </w:r>
          </w:p>
        </w:tc>
        <w:tc>
          <w:tcPr>
            <w:tcW w:w="2122" w:type="dxa"/>
            <w:tcBorders>
              <w:top w:val="single" w:sz="2" w:space="0" w:color="auto"/>
              <w:left w:val="single" w:sz="2" w:space="0" w:color="auto"/>
              <w:bottom w:val="single" w:sz="12" w:space="0" w:color="auto"/>
              <w:right w:val="single" w:sz="2" w:space="0" w:color="auto"/>
            </w:tcBorders>
            <w:vAlign w:val="center"/>
          </w:tcPr>
          <w:p w:rsidR="007A5222" w:rsidRPr="005C5698" w:rsidRDefault="007A5222" w:rsidP="007A292F">
            <w:pPr>
              <w:widowControl w:val="0"/>
              <w:bidi w:val="0"/>
              <w:spacing w:before="20" w:after="20"/>
              <w:ind w:left="-125" w:right="-113" w:hanging="2"/>
              <w:jc w:val="both"/>
              <w:rPr>
                <w:rFonts w:ascii="Arial" w:eastAsiaTheme="majorEastAsia" w:hAnsi="Arial" w:cs="B Zar"/>
                <w:sz w:val="17"/>
                <w:szCs w:val="17"/>
              </w:rPr>
            </w:pPr>
            <w:r w:rsidRPr="005C5698">
              <w:rPr>
                <w:rFonts w:ascii="Arial" w:eastAsiaTheme="majorEastAsia" w:hAnsi="Arial" w:cs="B Zar"/>
                <w:sz w:val="17"/>
                <w:szCs w:val="17"/>
              </w:rPr>
              <w:t>Purpose of Issue/Status</w:t>
            </w:r>
          </w:p>
        </w:tc>
        <w:tc>
          <w:tcPr>
            <w:tcW w:w="1515" w:type="dxa"/>
            <w:gridSpan w:val="2"/>
            <w:tcBorders>
              <w:top w:val="single" w:sz="2" w:space="0" w:color="auto"/>
              <w:left w:val="single" w:sz="2" w:space="0" w:color="auto"/>
              <w:bottom w:val="single" w:sz="12" w:space="0" w:color="auto"/>
              <w:right w:val="single" w:sz="2" w:space="0" w:color="auto"/>
            </w:tcBorders>
            <w:vAlign w:val="center"/>
          </w:tcPr>
          <w:p w:rsidR="007A5222" w:rsidRPr="005C5698" w:rsidRDefault="007A5222" w:rsidP="007A292F">
            <w:pPr>
              <w:widowControl w:val="0"/>
              <w:bidi w:val="0"/>
              <w:spacing w:before="20" w:after="20"/>
              <w:ind w:hanging="15"/>
              <w:jc w:val="both"/>
              <w:rPr>
                <w:rFonts w:ascii="Arial" w:eastAsiaTheme="majorEastAsia" w:hAnsi="Arial" w:cs="B Zar"/>
                <w:sz w:val="17"/>
                <w:szCs w:val="17"/>
              </w:rPr>
            </w:pPr>
            <w:r w:rsidRPr="005C5698">
              <w:rPr>
                <w:rFonts w:ascii="Arial" w:eastAsiaTheme="majorEastAsia" w:hAnsi="Arial" w:cs="B Zar"/>
                <w:sz w:val="17"/>
                <w:szCs w:val="17"/>
              </w:rPr>
              <w:t>Prepared by:</w:t>
            </w:r>
          </w:p>
        </w:tc>
        <w:tc>
          <w:tcPr>
            <w:tcW w:w="1456" w:type="dxa"/>
            <w:tcBorders>
              <w:top w:val="single" w:sz="2" w:space="0" w:color="auto"/>
              <w:left w:val="single" w:sz="2" w:space="0" w:color="auto"/>
              <w:bottom w:val="single" w:sz="12" w:space="0" w:color="auto"/>
              <w:right w:val="single" w:sz="2" w:space="0" w:color="auto"/>
            </w:tcBorders>
            <w:vAlign w:val="center"/>
          </w:tcPr>
          <w:p w:rsidR="007A5222" w:rsidRPr="005C5698" w:rsidRDefault="007A5222" w:rsidP="007A292F">
            <w:pPr>
              <w:widowControl w:val="0"/>
              <w:bidi w:val="0"/>
              <w:spacing w:before="20" w:after="20"/>
              <w:ind w:left="180" w:hanging="180"/>
              <w:jc w:val="both"/>
              <w:rPr>
                <w:rFonts w:ascii="Arial" w:eastAsiaTheme="majorEastAsia" w:hAnsi="Arial" w:cs="B Zar"/>
                <w:sz w:val="17"/>
                <w:szCs w:val="17"/>
              </w:rPr>
            </w:pPr>
            <w:r w:rsidRPr="005C5698">
              <w:rPr>
                <w:rFonts w:ascii="Arial" w:eastAsiaTheme="majorEastAsia" w:hAnsi="Arial" w:cs="B Zar"/>
                <w:sz w:val="17"/>
                <w:szCs w:val="17"/>
              </w:rPr>
              <w:t>Checked by:</w:t>
            </w:r>
          </w:p>
        </w:tc>
        <w:tc>
          <w:tcPr>
            <w:tcW w:w="1458" w:type="dxa"/>
            <w:tcBorders>
              <w:top w:val="single" w:sz="2" w:space="0" w:color="auto"/>
              <w:left w:val="single" w:sz="2" w:space="0" w:color="auto"/>
              <w:bottom w:val="single" w:sz="12" w:space="0" w:color="auto"/>
              <w:right w:val="single" w:sz="2" w:space="0" w:color="auto"/>
            </w:tcBorders>
            <w:vAlign w:val="center"/>
          </w:tcPr>
          <w:p w:rsidR="007A5222" w:rsidRPr="005C5698" w:rsidRDefault="007A5222" w:rsidP="007A292F">
            <w:pPr>
              <w:widowControl w:val="0"/>
              <w:bidi w:val="0"/>
              <w:spacing w:before="20" w:after="20"/>
              <w:ind w:left="180" w:hanging="180"/>
              <w:jc w:val="both"/>
              <w:rPr>
                <w:rFonts w:ascii="Arial" w:eastAsiaTheme="majorEastAsia" w:hAnsi="Arial" w:cs="B Zar"/>
                <w:sz w:val="17"/>
                <w:szCs w:val="17"/>
              </w:rPr>
            </w:pPr>
            <w:r w:rsidRPr="005C5698">
              <w:rPr>
                <w:rFonts w:ascii="Arial" w:eastAsiaTheme="majorEastAsia" w:hAnsi="Arial" w:cs="B Zar"/>
                <w:sz w:val="17"/>
                <w:szCs w:val="17"/>
              </w:rPr>
              <w:t>Approved by:</w:t>
            </w:r>
          </w:p>
        </w:tc>
        <w:tc>
          <w:tcPr>
            <w:tcW w:w="1689" w:type="dxa"/>
            <w:tcBorders>
              <w:top w:val="single" w:sz="2" w:space="0" w:color="auto"/>
              <w:left w:val="single" w:sz="2" w:space="0" w:color="auto"/>
              <w:bottom w:val="single" w:sz="12" w:space="0" w:color="auto"/>
            </w:tcBorders>
            <w:vAlign w:val="center"/>
          </w:tcPr>
          <w:p w:rsidR="007A5222" w:rsidRPr="005C5698" w:rsidRDefault="007A5222" w:rsidP="007A292F">
            <w:pPr>
              <w:widowControl w:val="0"/>
              <w:bidi w:val="0"/>
              <w:spacing w:before="20" w:after="20"/>
              <w:ind w:hanging="59"/>
              <w:jc w:val="both"/>
              <w:rPr>
                <w:rFonts w:ascii="Arial" w:eastAsiaTheme="majorEastAsia" w:hAnsi="Arial" w:cs="B Zar"/>
                <w:sz w:val="17"/>
                <w:szCs w:val="17"/>
              </w:rPr>
            </w:pPr>
            <w:r w:rsidRPr="005C5698">
              <w:rPr>
                <w:rFonts w:ascii="Arial" w:eastAsiaTheme="majorEastAsia" w:hAnsi="Arial" w:cs="B Zar"/>
                <w:sz w:val="17"/>
                <w:szCs w:val="17"/>
              </w:rPr>
              <w:t>CLIENT Approval</w:t>
            </w:r>
          </w:p>
        </w:tc>
      </w:tr>
      <w:tr w:rsidR="007A5222" w:rsidRPr="005C5698" w:rsidTr="00194E89">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322"/>
        </w:trPr>
        <w:tc>
          <w:tcPr>
            <w:tcW w:w="2249" w:type="dxa"/>
            <w:gridSpan w:val="2"/>
            <w:tcBorders>
              <w:top w:val="single" w:sz="12" w:space="0" w:color="auto"/>
              <w:bottom w:val="single" w:sz="4" w:space="0" w:color="auto"/>
              <w:right w:val="single" w:sz="4" w:space="0" w:color="auto"/>
            </w:tcBorders>
            <w:vAlign w:val="center"/>
          </w:tcPr>
          <w:p w:rsidR="007A5222" w:rsidRPr="005C5698" w:rsidRDefault="007A5222" w:rsidP="00112EAF">
            <w:pPr>
              <w:widowControl w:val="0"/>
              <w:bidi w:val="0"/>
              <w:ind w:hanging="59"/>
              <w:jc w:val="both"/>
              <w:rPr>
                <w:rFonts w:ascii="Arial" w:eastAsiaTheme="majorEastAsia" w:hAnsi="Arial" w:cs="B Zar"/>
                <w:sz w:val="18"/>
                <w:szCs w:val="18"/>
              </w:rPr>
            </w:pPr>
            <w:r w:rsidRPr="005C5698">
              <w:rPr>
                <w:rFonts w:ascii="Arial" w:eastAsiaTheme="majorEastAsia" w:hAnsi="Arial" w:cs="B Zar"/>
                <w:sz w:val="18"/>
                <w:szCs w:val="18"/>
              </w:rPr>
              <w:t xml:space="preserve">Class: </w:t>
            </w:r>
            <w:r w:rsidR="00112EAF">
              <w:rPr>
                <w:rFonts w:ascii="Arial" w:eastAsiaTheme="majorEastAsia" w:hAnsi="Arial" w:cs="B Zar"/>
                <w:sz w:val="18"/>
                <w:szCs w:val="18"/>
              </w:rPr>
              <w:t>2</w:t>
            </w:r>
            <w:bookmarkStart w:id="0" w:name="_GoBack"/>
            <w:bookmarkEnd w:id="0"/>
          </w:p>
        </w:tc>
        <w:tc>
          <w:tcPr>
            <w:tcW w:w="2936" w:type="dxa"/>
            <w:gridSpan w:val="2"/>
            <w:tcBorders>
              <w:top w:val="single" w:sz="12" w:space="0" w:color="auto"/>
              <w:left w:val="single" w:sz="4" w:space="0" w:color="auto"/>
              <w:bottom w:val="single" w:sz="4" w:space="0" w:color="auto"/>
            </w:tcBorders>
            <w:vAlign w:val="center"/>
          </w:tcPr>
          <w:p w:rsidR="007A5222" w:rsidRPr="005C5698" w:rsidRDefault="007A5222" w:rsidP="007A292F">
            <w:pPr>
              <w:widowControl w:val="0"/>
              <w:bidi w:val="0"/>
              <w:ind w:hanging="59"/>
              <w:jc w:val="both"/>
              <w:rPr>
                <w:rFonts w:ascii="Arial" w:eastAsiaTheme="majorEastAsia" w:hAnsi="Arial" w:cs="B Zar"/>
                <w:sz w:val="18"/>
                <w:szCs w:val="18"/>
              </w:rPr>
            </w:pPr>
            <w:r w:rsidRPr="005C5698">
              <w:rPr>
                <w:rFonts w:asciiTheme="minorBidi" w:eastAsiaTheme="majorEastAsia" w:hAnsiTheme="minorBidi" w:cs="B Zar"/>
                <w:sz w:val="17"/>
                <w:szCs w:val="17"/>
              </w:rPr>
              <w:t>CLIENT Doc. Number:</w:t>
            </w:r>
            <w:r w:rsidRPr="005C5698">
              <w:t xml:space="preserve"> </w:t>
            </w:r>
            <w:r w:rsidRPr="005C5698">
              <w:rPr>
                <w:rFonts w:asciiTheme="minorBidi" w:eastAsiaTheme="majorEastAsia" w:hAnsiTheme="minorBidi" w:cs="B Zar"/>
                <w:sz w:val="17"/>
                <w:szCs w:val="17"/>
              </w:rPr>
              <w:t>'F0Z-708723</w:t>
            </w:r>
          </w:p>
        </w:tc>
        <w:tc>
          <w:tcPr>
            <w:tcW w:w="5304" w:type="dxa"/>
            <w:gridSpan w:val="4"/>
            <w:tcBorders>
              <w:top w:val="single" w:sz="12" w:space="0" w:color="auto"/>
              <w:bottom w:val="single" w:sz="4" w:space="0" w:color="auto"/>
            </w:tcBorders>
            <w:vAlign w:val="center"/>
          </w:tcPr>
          <w:p w:rsidR="007A5222" w:rsidRPr="005C5698" w:rsidRDefault="007A5222" w:rsidP="007A292F">
            <w:pPr>
              <w:widowControl w:val="0"/>
              <w:bidi w:val="0"/>
              <w:ind w:hanging="59"/>
              <w:jc w:val="both"/>
              <w:rPr>
                <w:rFonts w:ascii="Arial" w:eastAsiaTheme="majorEastAsia" w:hAnsi="Arial" w:cs="B Zar"/>
                <w:sz w:val="18"/>
                <w:szCs w:val="18"/>
              </w:rPr>
            </w:pPr>
          </w:p>
        </w:tc>
      </w:tr>
      <w:tr w:rsidR="007A5222" w:rsidRPr="005C5698" w:rsidTr="00194E89">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2478"/>
        </w:trPr>
        <w:tc>
          <w:tcPr>
            <w:tcW w:w="866" w:type="dxa"/>
            <w:tcBorders>
              <w:top w:val="single" w:sz="4" w:space="0" w:color="auto"/>
              <w:right w:val="nil"/>
            </w:tcBorders>
          </w:tcPr>
          <w:p w:rsidR="007A5222" w:rsidRPr="005C5698" w:rsidRDefault="007A5222" w:rsidP="007A292F">
            <w:pPr>
              <w:widowControl w:val="0"/>
              <w:bidi w:val="0"/>
              <w:ind w:left="180" w:hanging="180"/>
              <w:jc w:val="both"/>
              <w:rPr>
                <w:rFonts w:ascii="Arial" w:eastAsiaTheme="majorEastAsia" w:hAnsi="Arial" w:cs="B Zar"/>
                <w:sz w:val="18"/>
                <w:szCs w:val="18"/>
              </w:rPr>
            </w:pPr>
            <w:r w:rsidRPr="005C5698">
              <w:rPr>
                <w:rFonts w:ascii="Arial" w:eastAsiaTheme="majorEastAsia" w:hAnsi="Arial" w:cs="B Zar"/>
                <w:sz w:val="18"/>
                <w:szCs w:val="18"/>
              </w:rPr>
              <w:t>Status:</w:t>
            </w:r>
          </w:p>
        </w:tc>
        <w:tc>
          <w:tcPr>
            <w:tcW w:w="9623" w:type="dxa"/>
            <w:gridSpan w:val="7"/>
            <w:tcBorders>
              <w:top w:val="single" w:sz="4" w:space="0" w:color="auto"/>
              <w:left w:val="nil"/>
              <w:bottom w:val="single" w:sz="12" w:space="0" w:color="auto"/>
            </w:tcBorders>
          </w:tcPr>
          <w:p w:rsidR="007A5222" w:rsidRPr="005C5698" w:rsidRDefault="007A5222" w:rsidP="007A292F">
            <w:pPr>
              <w:widowControl w:val="0"/>
              <w:bidi w:val="0"/>
              <w:spacing w:before="60" w:after="60"/>
              <w:ind w:hanging="57"/>
              <w:jc w:val="both"/>
              <w:rPr>
                <w:rFonts w:asciiTheme="minorBidi" w:eastAsiaTheme="majorEastAsia" w:hAnsiTheme="minorBidi" w:cs="B Zar"/>
                <w:sz w:val="14"/>
                <w:szCs w:val="14"/>
              </w:rPr>
            </w:pPr>
          </w:p>
          <w:p w:rsidR="007A5222" w:rsidRPr="005C5698" w:rsidRDefault="007A5222" w:rsidP="007A292F">
            <w:pPr>
              <w:widowControl w:val="0"/>
              <w:bidi w:val="0"/>
              <w:spacing w:before="60" w:after="60"/>
              <w:ind w:hanging="57"/>
              <w:jc w:val="both"/>
              <w:rPr>
                <w:rFonts w:asciiTheme="minorBidi" w:eastAsiaTheme="majorEastAsia" w:hAnsiTheme="minorBidi" w:cs="B Zar"/>
                <w:sz w:val="14"/>
                <w:szCs w:val="14"/>
              </w:rPr>
            </w:pPr>
            <w:r w:rsidRPr="005C5698">
              <w:rPr>
                <w:rFonts w:asciiTheme="minorBidi" w:eastAsiaTheme="majorEastAsia" w:hAnsiTheme="minorBidi" w:cs="B Zar"/>
                <w:sz w:val="14"/>
                <w:szCs w:val="14"/>
              </w:rPr>
              <w:t>IDC: Inter-Discipline Check</w:t>
            </w:r>
          </w:p>
          <w:p w:rsidR="007A5222" w:rsidRPr="005C5698" w:rsidRDefault="007A5222" w:rsidP="007A292F">
            <w:pPr>
              <w:widowControl w:val="0"/>
              <w:bidi w:val="0"/>
              <w:spacing w:before="60" w:after="60"/>
              <w:ind w:hanging="57"/>
              <w:jc w:val="both"/>
              <w:rPr>
                <w:rFonts w:asciiTheme="minorBidi" w:eastAsiaTheme="majorEastAsia" w:hAnsiTheme="minorBidi" w:cs="B Zar"/>
                <w:sz w:val="14"/>
                <w:szCs w:val="14"/>
              </w:rPr>
            </w:pPr>
            <w:r w:rsidRPr="005C5698">
              <w:rPr>
                <w:rFonts w:asciiTheme="minorBidi" w:eastAsiaTheme="majorEastAsia" w:hAnsiTheme="minorBidi" w:cs="B Zar"/>
                <w:sz w:val="14"/>
                <w:szCs w:val="14"/>
              </w:rPr>
              <w:t xml:space="preserve">IFC: Issued For Comment </w:t>
            </w:r>
          </w:p>
          <w:p w:rsidR="007A5222" w:rsidRPr="005C5698" w:rsidRDefault="007A5222" w:rsidP="007A292F">
            <w:pPr>
              <w:widowControl w:val="0"/>
              <w:bidi w:val="0"/>
              <w:spacing w:before="60" w:after="60"/>
              <w:ind w:hanging="57"/>
              <w:jc w:val="both"/>
              <w:rPr>
                <w:rFonts w:asciiTheme="minorBidi" w:eastAsiaTheme="majorEastAsia" w:hAnsiTheme="minorBidi" w:cs="B Zar"/>
                <w:sz w:val="14"/>
                <w:szCs w:val="14"/>
              </w:rPr>
            </w:pPr>
            <w:r w:rsidRPr="005C5698">
              <w:rPr>
                <w:rFonts w:asciiTheme="minorBidi" w:eastAsiaTheme="majorEastAsia" w:hAnsiTheme="minorBidi" w:cs="B Zar"/>
                <w:sz w:val="14"/>
                <w:szCs w:val="14"/>
              </w:rPr>
              <w:t>IFA: Issued For Approval</w:t>
            </w:r>
          </w:p>
          <w:p w:rsidR="007A5222" w:rsidRPr="005C5698" w:rsidRDefault="007A5222" w:rsidP="007A292F">
            <w:pPr>
              <w:widowControl w:val="0"/>
              <w:bidi w:val="0"/>
              <w:spacing w:before="60" w:after="60"/>
              <w:ind w:hanging="57"/>
              <w:jc w:val="both"/>
              <w:rPr>
                <w:rFonts w:asciiTheme="minorBidi" w:eastAsiaTheme="majorEastAsia" w:hAnsiTheme="minorBidi" w:cs="B Zar"/>
                <w:sz w:val="14"/>
                <w:szCs w:val="14"/>
              </w:rPr>
            </w:pPr>
            <w:r w:rsidRPr="005C5698">
              <w:rPr>
                <w:rFonts w:asciiTheme="minorBidi" w:eastAsiaTheme="majorEastAsia" w:hAnsiTheme="minorBidi" w:cs="B Zar"/>
                <w:sz w:val="14"/>
                <w:szCs w:val="14"/>
              </w:rPr>
              <w:t xml:space="preserve">AFD: Approved For Design </w:t>
            </w:r>
          </w:p>
          <w:p w:rsidR="007A5222" w:rsidRPr="005C5698" w:rsidRDefault="007A5222" w:rsidP="007A292F">
            <w:pPr>
              <w:widowControl w:val="0"/>
              <w:bidi w:val="0"/>
              <w:spacing w:before="60" w:after="60"/>
              <w:ind w:hanging="57"/>
              <w:jc w:val="both"/>
              <w:rPr>
                <w:rFonts w:asciiTheme="minorBidi" w:eastAsiaTheme="majorEastAsia" w:hAnsiTheme="minorBidi" w:cs="B Zar"/>
                <w:sz w:val="14"/>
                <w:szCs w:val="14"/>
              </w:rPr>
            </w:pPr>
            <w:r w:rsidRPr="005C5698">
              <w:rPr>
                <w:rFonts w:asciiTheme="minorBidi" w:eastAsiaTheme="majorEastAsia" w:hAnsiTheme="minorBidi" w:cs="B Zar"/>
                <w:sz w:val="14"/>
                <w:szCs w:val="14"/>
              </w:rPr>
              <w:t xml:space="preserve">AFC: Approved For Construction </w:t>
            </w:r>
          </w:p>
          <w:p w:rsidR="007A5222" w:rsidRPr="005C5698" w:rsidRDefault="007A5222" w:rsidP="007A292F">
            <w:pPr>
              <w:widowControl w:val="0"/>
              <w:bidi w:val="0"/>
              <w:spacing w:before="60" w:after="60"/>
              <w:ind w:hanging="57"/>
              <w:jc w:val="both"/>
              <w:rPr>
                <w:rFonts w:asciiTheme="minorBidi" w:eastAsiaTheme="majorEastAsia" w:hAnsiTheme="minorBidi" w:cs="B Zar"/>
                <w:sz w:val="14"/>
                <w:szCs w:val="14"/>
              </w:rPr>
            </w:pPr>
            <w:r w:rsidRPr="005C5698">
              <w:rPr>
                <w:rFonts w:asciiTheme="minorBidi" w:eastAsiaTheme="majorEastAsia" w:hAnsiTheme="minorBidi" w:cs="B Zar"/>
                <w:sz w:val="14"/>
                <w:szCs w:val="14"/>
              </w:rPr>
              <w:t>AFP: Approved For Purchase</w:t>
            </w:r>
          </w:p>
          <w:p w:rsidR="007A5222" w:rsidRPr="005C5698" w:rsidRDefault="007A5222" w:rsidP="007A292F">
            <w:pPr>
              <w:widowControl w:val="0"/>
              <w:bidi w:val="0"/>
              <w:spacing w:before="60" w:after="60"/>
              <w:ind w:hanging="57"/>
              <w:jc w:val="both"/>
              <w:rPr>
                <w:rFonts w:asciiTheme="minorBidi" w:eastAsiaTheme="majorEastAsia" w:hAnsiTheme="minorBidi" w:cs="B Zar"/>
                <w:sz w:val="14"/>
                <w:szCs w:val="14"/>
              </w:rPr>
            </w:pPr>
            <w:r w:rsidRPr="005C5698">
              <w:rPr>
                <w:rFonts w:asciiTheme="minorBidi" w:eastAsiaTheme="majorEastAsia" w:hAnsiTheme="minorBidi" w:cs="B Zar"/>
                <w:sz w:val="14"/>
                <w:szCs w:val="14"/>
              </w:rPr>
              <w:t xml:space="preserve">AFQ: Approved For Quotation </w:t>
            </w:r>
          </w:p>
          <w:p w:rsidR="007A5222" w:rsidRPr="005C5698" w:rsidRDefault="007A5222" w:rsidP="007A292F">
            <w:pPr>
              <w:widowControl w:val="0"/>
              <w:bidi w:val="0"/>
              <w:spacing w:before="60" w:after="60"/>
              <w:ind w:hanging="57"/>
              <w:jc w:val="both"/>
              <w:rPr>
                <w:rFonts w:asciiTheme="minorBidi" w:eastAsiaTheme="majorEastAsia" w:hAnsiTheme="minorBidi" w:cs="B Zar"/>
                <w:sz w:val="14"/>
                <w:szCs w:val="14"/>
              </w:rPr>
            </w:pPr>
            <w:r w:rsidRPr="005C5698">
              <w:rPr>
                <w:rFonts w:asciiTheme="minorBidi" w:eastAsiaTheme="majorEastAsia" w:hAnsiTheme="minorBidi" w:cs="B Zar"/>
                <w:sz w:val="14"/>
                <w:szCs w:val="14"/>
              </w:rPr>
              <w:t>IFI: Issued For Information</w:t>
            </w:r>
          </w:p>
          <w:p w:rsidR="007A5222" w:rsidRPr="005C5698" w:rsidRDefault="007A5222" w:rsidP="007A292F">
            <w:pPr>
              <w:widowControl w:val="0"/>
              <w:bidi w:val="0"/>
              <w:spacing w:before="60" w:after="60"/>
              <w:ind w:hanging="57"/>
              <w:jc w:val="both"/>
              <w:rPr>
                <w:rFonts w:asciiTheme="minorBidi" w:eastAsiaTheme="majorEastAsia" w:hAnsiTheme="minorBidi" w:cs="B Zar"/>
                <w:sz w:val="14"/>
                <w:szCs w:val="14"/>
              </w:rPr>
            </w:pPr>
            <w:r w:rsidRPr="005C5698">
              <w:rPr>
                <w:rFonts w:asciiTheme="minorBidi" w:eastAsiaTheme="majorEastAsia" w:hAnsiTheme="minorBidi" w:cs="B Zar"/>
                <w:sz w:val="14"/>
                <w:szCs w:val="14"/>
              </w:rPr>
              <w:t xml:space="preserve">AB-R: As-Built for CLIENT Review </w:t>
            </w:r>
          </w:p>
          <w:p w:rsidR="007A5222" w:rsidRPr="005C5698" w:rsidRDefault="007A5222" w:rsidP="007A292F">
            <w:pPr>
              <w:widowControl w:val="0"/>
              <w:bidi w:val="0"/>
              <w:spacing w:before="60" w:after="60"/>
              <w:ind w:hanging="58"/>
              <w:jc w:val="both"/>
              <w:rPr>
                <w:rFonts w:ascii="Arial" w:eastAsiaTheme="majorEastAsia" w:hAnsi="Arial" w:cs="B Zar"/>
                <w:sz w:val="14"/>
                <w:szCs w:val="14"/>
              </w:rPr>
            </w:pPr>
            <w:r w:rsidRPr="005C5698">
              <w:rPr>
                <w:rFonts w:asciiTheme="minorBidi" w:eastAsiaTheme="majorEastAsia" w:hAnsiTheme="minorBidi" w:cs="B Zar"/>
                <w:sz w:val="14"/>
                <w:szCs w:val="14"/>
              </w:rPr>
              <w:t>AB-A: As-Built –Approved</w:t>
            </w:r>
          </w:p>
        </w:tc>
      </w:tr>
    </w:tbl>
    <w:p w:rsidR="000B21CC" w:rsidRPr="005C5698" w:rsidRDefault="000B21CC">
      <w:pPr>
        <w:bidi w:val="0"/>
        <w:rPr>
          <w:rFonts w:ascii="Times New Roman" w:eastAsia="Times New Roman" w:hAnsi="Times New Roman" w:cs="B Zar"/>
          <w:sz w:val="2"/>
          <w:szCs w:val="2"/>
          <w:rtl/>
        </w:rPr>
      </w:pPr>
    </w:p>
    <w:p w:rsidR="000B21CC" w:rsidRPr="005C5698" w:rsidRDefault="000B21CC">
      <w:pPr>
        <w:bidi w:val="0"/>
        <w:rPr>
          <w:rFonts w:cs="B Zar"/>
          <w:b/>
          <w:bCs/>
          <w:sz w:val="2"/>
          <w:szCs w:val="2"/>
          <w:rtl/>
        </w:rPr>
      </w:pPr>
      <w:r w:rsidRPr="005C5698">
        <w:rPr>
          <w:rFonts w:cs="B Zar"/>
          <w:b/>
          <w:bCs/>
          <w:sz w:val="2"/>
          <w:szCs w:val="2"/>
          <w:rtl/>
        </w:rPr>
        <w:br w:type="page"/>
      </w:r>
    </w:p>
    <w:p w:rsidR="004B7297" w:rsidRPr="005C5698" w:rsidRDefault="00E67956" w:rsidP="005945AF">
      <w:pPr>
        <w:jc w:val="center"/>
        <w:rPr>
          <w:rFonts w:cs="B Zar"/>
          <w:b/>
          <w:bCs/>
          <w:sz w:val="28"/>
          <w:szCs w:val="28"/>
          <w:u w:val="single"/>
        </w:rPr>
      </w:pPr>
      <w:r w:rsidRPr="005C5698">
        <w:rPr>
          <w:rFonts w:cs="B Zar" w:hint="cs"/>
          <w:b/>
          <w:bCs/>
          <w:sz w:val="28"/>
          <w:szCs w:val="28"/>
          <w:u w:val="single"/>
          <w:rtl/>
        </w:rPr>
        <w:lastRenderedPageBreak/>
        <w:t>فهرست مطالب</w:t>
      </w:r>
    </w:p>
    <w:p w:rsidR="00C72F60" w:rsidRPr="005C5698" w:rsidRDefault="00CA3925">
      <w:pPr>
        <w:pStyle w:val="TOC2"/>
        <w:rPr>
          <w:rFonts w:asciiTheme="minorHAnsi" w:eastAsiaTheme="minorEastAsia" w:hAnsiTheme="minorHAnsi" w:cstheme="minorBidi"/>
          <w:bCs w:val="0"/>
          <w:noProof/>
          <w:sz w:val="22"/>
          <w:szCs w:val="22"/>
          <w:rtl/>
          <w:lang w:bidi="ar-SA"/>
        </w:rPr>
      </w:pPr>
      <w:r w:rsidRPr="005C5698">
        <w:rPr>
          <w:rFonts w:ascii="B Zar" w:hAnsi="B Zar" w:cs="B Jadid"/>
          <w:rtl/>
        </w:rPr>
        <w:fldChar w:fldCharType="begin"/>
      </w:r>
      <w:r w:rsidRPr="005C5698">
        <w:rPr>
          <w:rFonts w:ascii="B Zar" w:hAnsi="B Zar" w:cs="B Jadid"/>
          <w:rtl/>
        </w:rPr>
        <w:instrText xml:space="preserve"> </w:instrText>
      </w:r>
      <w:r w:rsidRPr="005C5698">
        <w:rPr>
          <w:rFonts w:ascii="B Zar" w:hAnsi="B Zar" w:cs="B Jadid"/>
        </w:rPr>
        <w:instrText xml:space="preserve">TOC </w:instrText>
      </w:r>
      <w:r w:rsidRPr="005C5698">
        <w:rPr>
          <w:rFonts w:ascii="B Zar" w:hAnsi="B Zar" w:cs="B Jadid"/>
          <w:rtl/>
        </w:rPr>
        <w:instrText>\</w:instrText>
      </w:r>
      <w:r w:rsidRPr="005C5698">
        <w:rPr>
          <w:rFonts w:ascii="B Zar" w:hAnsi="B Zar" w:cs="B Jadid"/>
        </w:rPr>
        <w:instrText>o "2-3" \h \z \u \t "H!,1,My_titr1,1,P1,1,Style Heading 1 + (Complex) B Koodak,1"</w:instrText>
      </w:r>
      <w:r w:rsidRPr="005C5698">
        <w:rPr>
          <w:rFonts w:ascii="B Zar" w:hAnsi="B Zar" w:cs="B Jadid"/>
          <w:rtl/>
        </w:rPr>
        <w:instrText xml:space="preserve"> </w:instrText>
      </w:r>
      <w:r w:rsidRPr="005C5698">
        <w:rPr>
          <w:rFonts w:ascii="B Zar" w:hAnsi="B Zar" w:cs="B Jadid"/>
          <w:rtl/>
        </w:rPr>
        <w:fldChar w:fldCharType="separate"/>
      </w:r>
      <w:hyperlink w:anchor="_Toc107987943" w:history="1">
        <w:r w:rsidR="00C72F60" w:rsidRPr="005C5698">
          <w:rPr>
            <w:rStyle w:val="Hyperlink"/>
            <w:noProof/>
            <w:rtl/>
          </w:rPr>
          <w:t>پ</w:t>
        </w:r>
        <w:r w:rsidR="00C72F60" w:rsidRPr="005C5698">
          <w:rPr>
            <w:rStyle w:val="Hyperlink"/>
            <w:rFonts w:hint="cs"/>
            <w:noProof/>
            <w:rtl/>
          </w:rPr>
          <w:t>ی</w:t>
        </w:r>
        <w:r w:rsidR="00C72F60" w:rsidRPr="005C5698">
          <w:rPr>
            <w:rStyle w:val="Hyperlink"/>
            <w:rFonts w:hint="eastAsia"/>
            <w:noProof/>
            <w:rtl/>
          </w:rPr>
          <w:t>ش</w:t>
        </w:r>
        <w:r w:rsidR="00C72F60" w:rsidRPr="005C5698">
          <w:rPr>
            <w:rStyle w:val="Hyperlink"/>
            <w:noProof/>
            <w:rtl/>
          </w:rPr>
          <w:t xml:space="preserve"> گفتار</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Toc107987943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9</w:t>
        </w:r>
        <w:r w:rsidR="00C72F60" w:rsidRPr="005C5698">
          <w:rPr>
            <w:noProof/>
            <w:webHidden/>
            <w:rtl/>
          </w:rPr>
          <w:fldChar w:fldCharType="end"/>
        </w:r>
      </w:hyperlink>
    </w:p>
    <w:p w:rsidR="00C72F60" w:rsidRPr="005C5698" w:rsidRDefault="00B0204F">
      <w:pPr>
        <w:pStyle w:val="TOC2"/>
        <w:rPr>
          <w:rFonts w:asciiTheme="minorHAnsi" w:eastAsiaTheme="minorEastAsia" w:hAnsiTheme="minorHAnsi" w:cstheme="minorBidi"/>
          <w:bCs w:val="0"/>
          <w:noProof/>
          <w:sz w:val="22"/>
          <w:szCs w:val="22"/>
          <w:rtl/>
          <w:lang w:bidi="ar-SA"/>
        </w:rPr>
      </w:pPr>
      <w:hyperlink w:anchor="_Toc107987944" w:history="1">
        <w:r w:rsidR="00C72F60" w:rsidRPr="005C5698">
          <w:rPr>
            <w:rStyle w:val="Hyperlink"/>
            <w:noProof/>
            <w:rtl/>
          </w:rPr>
          <w:t>فصل 1 - چک</w:t>
        </w:r>
        <w:r w:rsidR="00C72F60" w:rsidRPr="005C5698">
          <w:rPr>
            <w:rStyle w:val="Hyperlink"/>
            <w:rFonts w:hint="cs"/>
            <w:noProof/>
            <w:rtl/>
          </w:rPr>
          <w:t>ی</w:t>
        </w:r>
        <w:r w:rsidR="00C72F60" w:rsidRPr="005C5698">
          <w:rPr>
            <w:rStyle w:val="Hyperlink"/>
            <w:rFonts w:hint="eastAsia"/>
            <w:noProof/>
            <w:rtl/>
          </w:rPr>
          <w:t>ده</w:t>
        </w:r>
        <w:r w:rsidR="00C72F60" w:rsidRPr="005C5698">
          <w:rPr>
            <w:rStyle w:val="Hyperlink"/>
            <w:noProof/>
            <w:rtl/>
          </w:rPr>
          <w:t xml:space="preserve"> ا</w:t>
        </w:r>
        <w:r w:rsidR="00C72F60" w:rsidRPr="005C5698">
          <w:rPr>
            <w:rStyle w:val="Hyperlink"/>
            <w:rFonts w:hint="cs"/>
            <w:noProof/>
            <w:rtl/>
          </w:rPr>
          <w:t>ی</w:t>
        </w:r>
        <w:r w:rsidR="00C72F60" w:rsidRPr="005C5698">
          <w:rPr>
            <w:rStyle w:val="Hyperlink"/>
            <w:noProof/>
            <w:rtl/>
          </w:rPr>
          <w:t xml:space="preserve"> از کل فعال</w:t>
        </w:r>
        <w:r w:rsidR="00C72F60" w:rsidRPr="005C5698">
          <w:rPr>
            <w:rStyle w:val="Hyperlink"/>
            <w:rFonts w:hint="cs"/>
            <w:noProof/>
            <w:rtl/>
          </w:rPr>
          <w:t>ی</w:t>
        </w:r>
        <w:r w:rsidR="00C72F60" w:rsidRPr="005C5698">
          <w:rPr>
            <w:rStyle w:val="Hyperlink"/>
            <w:rFonts w:hint="eastAsia"/>
            <w:noProof/>
            <w:rtl/>
          </w:rPr>
          <w:t>ت</w:t>
        </w:r>
        <w:r w:rsidR="00C72F60" w:rsidRPr="005C5698">
          <w:rPr>
            <w:rStyle w:val="Hyperlink"/>
            <w:noProof/>
            <w:rtl/>
          </w:rPr>
          <w:t xml:space="preserve"> ها و نتا</w:t>
        </w:r>
        <w:r w:rsidR="00C72F60" w:rsidRPr="005C5698">
          <w:rPr>
            <w:rStyle w:val="Hyperlink"/>
            <w:rFonts w:hint="cs"/>
            <w:noProof/>
            <w:rtl/>
          </w:rPr>
          <w:t>ی</w:t>
        </w:r>
        <w:r w:rsidR="00C72F60" w:rsidRPr="005C5698">
          <w:rPr>
            <w:rStyle w:val="Hyperlink"/>
            <w:noProof/>
            <w:rtl/>
          </w:rPr>
          <w:t>ج حاصله در مطالعات مهندس</w:t>
        </w:r>
        <w:r w:rsidR="00C72F60" w:rsidRPr="005C5698">
          <w:rPr>
            <w:rStyle w:val="Hyperlink"/>
            <w:rFonts w:hint="cs"/>
            <w:noProof/>
            <w:rtl/>
          </w:rPr>
          <w:t>ی</w:t>
        </w:r>
        <w:r w:rsidR="00C72F60" w:rsidRPr="005C5698">
          <w:rPr>
            <w:rStyle w:val="Hyperlink"/>
            <w:noProof/>
            <w:rtl/>
          </w:rPr>
          <w:t xml:space="preserve"> ارزش</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Toc107987944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11</w:t>
        </w:r>
        <w:r w:rsidR="00C72F60" w:rsidRPr="005C5698">
          <w:rPr>
            <w:noProof/>
            <w:webHidden/>
            <w:rtl/>
          </w:rPr>
          <w:fldChar w:fldCharType="end"/>
        </w:r>
      </w:hyperlink>
    </w:p>
    <w:p w:rsidR="00C72F60" w:rsidRPr="005C5698" w:rsidRDefault="00B0204F">
      <w:pPr>
        <w:pStyle w:val="TOC2"/>
        <w:rPr>
          <w:rFonts w:asciiTheme="minorHAnsi" w:eastAsiaTheme="minorEastAsia" w:hAnsiTheme="minorHAnsi" w:cstheme="minorBidi"/>
          <w:bCs w:val="0"/>
          <w:noProof/>
          <w:sz w:val="22"/>
          <w:szCs w:val="22"/>
          <w:rtl/>
          <w:lang w:bidi="ar-SA"/>
        </w:rPr>
      </w:pPr>
      <w:hyperlink w:anchor="_Toc107987945" w:history="1">
        <w:r w:rsidR="00C72F60" w:rsidRPr="005C5698">
          <w:rPr>
            <w:rStyle w:val="Hyperlink"/>
            <w:noProof/>
            <w:rtl/>
          </w:rPr>
          <w:t>الف ) چک</w:t>
        </w:r>
        <w:r w:rsidR="00C72F60" w:rsidRPr="005C5698">
          <w:rPr>
            <w:rStyle w:val="Hyperlink"/>
            <w:rFonts w:hint="cs"/>
            <w:noProof/>
            <w:rtl/>
          </w:rPr>
          <w:t>ی</w:t>
        </w:r>
        <w:r w:rsidR="00C72F60" w:rsidRPr="005C5698">
          <w:rPr>
            <w:rStyle w:val="Hyperlink"/>
            <w:rFonts w:hint="eastAsia"/>
            <w:noProof/>
            <w:rtl/>
          </w:rPr>
          <w:t>ده</w:t>
        </w:r>
        <w:r w:rsidR="00C72F60" w:rsidRPr="005C5698">
          <w:rPr>
            <w:rStyle w:val="Hyperlink"/>
            <w:noProof/>
            <w:rtl/>
          </w:rPr>
          <w:t xml:space="preserve"> ا</w:t>
        </w:r>
        <w:r w:rsidR="00C72F60" w:rsidRPr="005C5698">
          <w:rPr>
            <w:rStyle w:val="Hyperlink"/>
            <w:rFonts w:hint="cs"/>
            <w:noProof/>
            <w:rtl/>
          </w:rPr>
          <w:t>ی</w:t>
        </w:r>
        <w:r w:rsidR="00C72F60" w:rsidRPr="005C5698">
          <w:rPr>
            <w:rStyle w:val="Hyperlink"/>
            <w:noProof/>
            <w:rtl/>
          </w:rPr>
          <w:t xml:space="preserve"> از فعال</w:t>
        </w:r>
        <w:r w:rsidR="00C72F60" w:rsidRPr="005C5698">
          <w:rPr>
            <w:rStyle w:val="Hyperlink"/>
            <w:rFonts w:hint="cs"/>
            <w:noProof/>
            <w:rtl/>
          </w:rPr>
          <w:t>ی</w:t>
        </w:r>
        <w:r w:rsidR="00C72F60" w:rsidRPr="005C5698">
          <w:rPr>
            <w:rStyle w:val="Hyperlink"/>
            <w:rFonts w:hint="eastAsia"/>
            <w:noProof/>
            <w:rtl/>
          </w:rPr>
          <w:t>ت</w:t>
        </w:r>
        <w:r w:rsidR="00C72F60" w:rsidRPr="005C5698">
          <w:rPr>
            <w:rStyle w:val="Hyperlink"/>
            <w:noProof/>
            <w:rtl/>
          </w:rPr>
          <w:t xml:space="preserve"> ها و نتا</w:t>
        </w:r>
        <w:r w:rsidR="00C72F60" w:rsidRPr="005C5698">
          <w:rPr>
            <w:rStyle w:val="Hyperlink"/>
            <w:rFonts w:hint="cs"/>
            <w:noProof/>
            <w:rtl/>
          </w:rPr>
          <w:t>ی</w:t>
        </w:r>
        <w:r w:rsidR="00C72F60" w:rsidRPr="005C5698">
          <w:rPr>
            <w:rStyle w:val="Hyperlink"/>
            <w:rFonts w:hint="eastAsia"/>
            <w:noProof/>
            <w:rtl/>
          </w:rPr>
          <w:t>ج</w:t>
        </w:r>
        <w:r w:rsidR="00C72F60" w:rsidRPr="005C5698">
          <w:rPr>
            <w:rStyle w:val="Hyperlink"/>
            <w:noProof/>
            <w:rtl/>
          </w:rPr>
          <w:t xml:space="preserve">  پ</w:t>
        </w:r>
        <w:r w:rsidR="00C72F60" w:rsidRPr="005C5698">
          <w:rPr>
            <w:rStyle w:val="Hyperlink"/>
            <w:rFonts w:hint="cs"/>
            <w:noProof/>
            <w:rtl/>
          </w:rPr>
          <w:t>ی</w:t>
        </w:r>
        <w:r w:rsidR="00C72F60" w:rsidRPr="005C5698">
          <w:rPr>
            <w:rStyle w:val="Hyperlink"/>
            <w:rFonts w:hint="eastAsia"/>
            <w:noProof/>
            <w:rtl/>
          </w:rPr>
          <w:t>ش</w:t>
        </w:r>
        <w:r w:rsidR="00C72F60" w:rsidRPr="005C5698">
          <w:rPr>
            <w:rStyle w:val="Hyperlink"/>
            <w:noProof/>
            <w:rtl/>
          </w:rPr>
          <w:t xml:space="preserve"> کارگاه</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Toc107987945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11</w:t>
        </w:r>
        <w:r w:rsidR="00C72F60" w:rsidRPr="005C5698">
          <w:rPr>
            <w:noProof/>
            <w:webHidden/>
            <w:rtl/>
          </w:rPr>
          <w:fldChar w:fldCharType="end"/>
        </w:r>
      </w:hyperlink>
    </w:p>
    <w:p w:rsidR="00C72F60" w:rsidRPr="005C5698" w:rsidRDefault="00B0204F">
      <w:pPr>
        <w:pStyle w:val="TOC2"/>
        <w:rPr>
          <w:rFonts w:asciiTheme="minorHAnsi" w:eastAsiaTheme="minorEastAsia" w:hAnsiTheme="minorHAnsi" w:cstheme="minorBidi"/>
          <w:bCs w:val="0"/>
          <w:noProof/>
          <w:sz w:val="22"/>
          <w:szCs w:val="22"/>
          <w:rtl/>
          <w:lang w:bidi="ar-SA"/>
        </w:rPr>
      </w:pPr>
      <w:hyperlink w:anchor="_Toc107987946" w:history="1">
        <w:r w:rsidR="00C72F60" w:rsidRPr="005C5698">
          <w:rPr>
            <w:rStyle w:val="Hyperlink"/>
            <w:noProof/>
            <w:rtl/>
          </w:rPr>
          <w:t>ب ) چک</w:t>
        </w:r>
        <w:r w:rsidR="00C72F60" w:rsidRPr="005C5698">
          <w:rPr>
            <w:rStyle w:val="Hyperlink"/>
            <w:rFonts w:hint="cs"/>
            <w:noProof/>
            <w:rtl/>
          </w:rPr>
          <w:t>ی</w:t>
        </w:r>
        <w:r w:rsidR="00C72F60" w:rsidRPr="005C5698">
          <w:rPr>
            <w:rStyle w:val="Hyperlink"/>
            <w:rFonts w:hint="eastAsia"/>
            <w:noProof/>
            <w:rtl/>
          </w:rPr>
          <w:t>ده</w:t>
        </w:r>
        <w:r w:rsidR="00C72F60" w:rsidRPr="005C5698">
          <w:rPr>
            <w:rStyle w:val="Hyperlink"/>
            <w:noProof/>
            <w:rtl/>
          </w:rPr>
          <w:t xml:space="preserve"> ا</w:t>
        </w:r>
        <w:r w:rsidR="00C72F60" w:rsidRPr="005C5698">
          <w:rPr>
            <w:rStyle w:val="Hyperlink"/>
            <w:rFonts w:hint="cs"/>
            <w:noProof/>
            <w:rtl/>
          </w:rPr>
          <w:t>ی</w:t>
        </w:r>
        <w:r w:rsidR="00C72F60" w:rsidRPr="005C5698">
          <w:rPr>
            <w:rStyle w:val="Hyperlink"/>
            <w:noProof/>
            <w:rtl/>
          </w:rPr>
          <w:t xml:space="preserve"> ازکل  فعال</w:t>
        </w:r>
        <w:r w:rsidR="00C72F60" w:rsidRPr="005C5698">
          <w:rPr>
            <w:rStyle w:val="Hyperlink"/>
            <w:rFonts w:hint="cs"/>
            <w:noProof/>
            <w:rtl/>
          </w:rPr>
          <w:t>ی</w:t>
        </w:r>
        <w:r w:rsidR="00C72F60" w:rsidRPr="005C5698">
          <w:rPr>
            <w:rStyle w:val="Hyperlink"/>
            <w:rFonts w:hint="eastAsia"/>
            <w:noProof/>
            <w:rtl/>
          </w:rPr>
          <w:t>ت</w:t>
        </w:r>
        <w:r w:rsidR="00C72F60" w:rsidRPr="005C5698">
          <w:rPr>
            <w:rStyle w:val="Hyperlink"/>
            <w:noProof/>
            <w:rtl/>
          </w:rPr>
          <w:t xml:space="preserve"> ها و نتا</w:t>
        </w:r>
        <w:r w:rsidR="00C72F60" w:rsidRPr="005C5698">
          <w:rPr>
            <w:rStyle w:val="Hyperlink"/>
            <w:rFonts w:hint="cs"/>
            <w:noProof/>
            <w:rtl/>
          </w:rPr>
          <w:t>ی</w:t>
        </w:r>
        <w:r w:rsidR="00C72F60" w:rsidRPr="005C5698">
          <w:rPr>
            <w:rStyle w:val="Hyperlink"/>
            <w:rFonts w:hint="eastAsia"/>
            <w:noProof/>
            <w:rtl/>
          </w:rPr>
          <w:t>ج</w:t>
        </w:r>
        <w:r w:rsidR="00C72F60" w:rsidRPr="005C5698">
          <w:rPr>
            <w:rStyle w:val="Hyperlink"/>
            <w:noProof/>
            <w:rtl/>
          </w:rPr>
          <w:t xml:space="preserve"> کارگاه مطالعات</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Toc107987946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11</w:t>
        </w:r>
        <w:r w:rsidR="00C72F60" w:rsidRPr="005C5698">
          <w:rPr>
            <w:noProof/>
            <w:webHidden/>
            <w:rtl/>
          </w:rPr>
          <w:fldChar w:fldCharType="end"/>
        </w:r>
      </w:hyperlink>
    </w:p>
    <w:p w:rsidR="00C72F60" w:rsidRPr="005C5698" w:rsidRDefault="00B0204F">
      <w:pPr>
        <w:pStyle w:val="TOC3"/>
        <w:rPr>
          <w:rFonts w:asciiTheme="minorHAnsi" w:eastAsiaTheme="minorEastAsia" w:hAnsiTheme="minorHAnsi" w:cstheme="minorBidi"/>
          <w:noProof/>
          <w:sz w:val="22"/>
          <w:szCs w:val="22"/>
          <w:rtl/>
          <w:lang w:bidi="ar-SA"/>
        </w:rPr>
      </w:pPr>
      <w:hyperlink w:anchor="_Toc107987947" w:history="1">
        <w:r w:rsidR="00C72F60" w:rsidRPr="005C5698">
          <w:rPr>
            <w:rStyle w:val="Hyperlink"/>
            <w:rFonts w:eastAsia="Calibri"/>
            <w:noProof/>
            <w:rtl/>
          </w:rPr>
          <w:t>(1) فعال</w:t>
        </w:r>
        <w:r w:rsidR="00C72F60" w:rsidRPr="005C5698">
          <w:rPr>
            <w:rStyle w:val="Hyperlink"/>
            <w:rFonts w:eastAsia="Calibri" w:hint="cs"/>
            <w:noProof/>
            <w:rtl/>
          </w:rPr>
          <w:t>ی</w:t>
        </w:r>
        <w:r w:rsidR="00C72F60" w:rsidRPr="005C5698">
          <w:rPr>
            <w:rStyle w:val="Hyperlink"/>
            <w:rFonts w:eastAsia="Calibri" w:hint="eastAsia"/>
            <w:noProof/>
            <w:rtl/>
          </w:rPr>
          <w:t>ت</w:t>
        </w:r>
        <w:r w:rsidR="00C72F60" w:rsidRPr="005C5698">
          <w:rPr>
            <w:rStyle w:val="Hyperlink"/>
            <w:rFonts w:eastAsia="Calibri"/>
            <w:noProof/>
            <w:rtl/>
          </w:rPr>
          <w:t xml:space="preserve"> ها</w:t>
        </w:r>
        <w:r w:rsidR="00C72F60" w:rsidRPr="005C5698">
          <w:rPr>
            <w:rStyle w:val="Hyperlink"/>
            <w:rFonts w:eastAsia="Calibri" w:hint="cs"/>
            <w:noProof/>
            <w:rtl/>
          </w:rPr>
          <w:t>ی</w:t>
        </w:r>
        <w:r w:rsidR="00C72F60" w:rsidRPr="005C5698">
          <w:rPr>
            <w:rStyle w:val="Hyperlink"/>
            <w:rFonts w:eastAsia="Calibri"/>
            <w:noProof/>
            <w:rtl/>
          </w:rPr>
          <w:t xml:space="preserve"> انجام شده در فاز 1 ( فازاستراتژ</w:t>
        </w:r>
        <w:r w:rsidR="00C72F60" w:rsidRPr="005C5698">
          <w:rPr>
            <w:rStyle w:val="Hyperlink"/>
            <w:rFonts w:eastAsia="Calibri" w:hint="cs"/>
            <w:noProof/>
            <w:rtl/>
          </w:rPr>
          <w:t>ی</w:t>
        </w:r>
        <w:r w:rsidR="00C72F60" w:rsidRPr="005C5698">
          <w:rPr>
            <w:rStyle w:val="Hyperlink"/>
            <w:rFonts w:eastAsia="Calibri" w:hint="eastAsia"/>
            <w:noProof/>
            <w:rtl/>
          </w:rPr>
          <w:t>ک</w:t>
        </w:r>
        <w:r w:rsidR="00C72F60" w:rsidRPr="005C5698">
          <w:rPr>
            <w:rStyle w:val="Hyperlink"/>
            <w:rFonts w:eastAsia="Calibri"/>
            <w:noProof/>
            <w:rtl/>
          </w:rPr>
          <w:t>)</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Toc107987947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12</w:t>
        </w:r>
        <w:r w:rsidR="00C72F60" w:rsidRPr="005C5698">
          <w:rPr>
            <w:noProof/>
            <w:webHidden/>
            <w:rtl/>
          </w:rPr>
          <w:fldChar w:fldCharType="end"/>
        </w:r>
      </w:hyperlink>
    </w:p>
    <w:p w:rsidR="00C72F60" w:rsidRPr="005C5698" w:rsidRDefault="00B0204F">
      <w:pPr>
        <w:pStyle w:val="TOC3"/>
        <w:rPr>
          <w:rFonts w:asciiTheme="minorHAnsi" w:eastAsiaTheme="minorEastAsia" w:hAnsiTheme="minorHAnsi" w:cstheme="minorBidi"/>
          <w:noProof/>
          <w:sz w:val="22"/>
          <w:szCs w:val="22"/>
          <w:rtl/>
          <w:lang w:bidi="ar-SA"/>
        </w:rPr>
      </w:pPr>
      <w:hyperlink w:anchor="_Toc107987948" w:history="1">
        <w:r w:rsidR="00C72F60" w:rsidRPr="005C5698">
          <w:rPr>
            <w:rStyle w:val="Hyperlink"/>
            <w:rFonts w:eastAsia="Calibri"/>
            <w:noProof/>
            <w:rtl/>
          </w:rPr>
          <w:t>(2) فعال</w:t>
        </w:r>
        <w:r w:rsidR="00C72F60" w:rsidRPr="005C5698">
          <w:rPr>
            <w:rStyle w:val="Hyperlink"/>
            <w:rFonts w:eastAsia="Calibri" w:hint="cs"/>
            <w:noProof/>
            <w:rtl/>
          </w:rPr>
          <w:t>ی</w:t>
        </w:r>
        <w:r w:rsidR="00C72F60" w:rsidRPr="005C5698">
          <w:rPr>
            <w:rStyle w:val="Hyperlink"/>
            <w:rFonts w:eastAsia="Calibri" w:hint="eastAsia"/>
            <w:noProof/>
            <w:rtl/>
          </w:rPr>
          <w:t>ت</w:t>
        </w:r>
        <w:r w:rsidR="00C72F60" w:rsidRPr="005C5698">
          <w:rPr>
            <w:rStyle w:val="Hyperlink"/>
            <w:rFonts w:eastAsia="Calibri"/>
            <w:noProof/>
            <w:rtl/>
          </w:rPr>
          <w:t xml:space="preserve"> ها</w:t>
        </w:r>
        <w:r w:rsidR="00C72F60" w:rsidRPr="005C5698">
          <w:rPr>
            <w:rStyle w:val="Hyperlink"/>
            <w:rFonts w:eastAsia="Calibri" w:hint="cs"/>
            <w:noProof/>
            <w:rtl/>
          </w:rPr>
          <w:t>ی</w:t>
        </w:r>
        <w:r w:rsidR="00C72F60" w:rsidRPr="005C5698">
          <w:rPr>
            <w:rStyle w:val="Hyperlink"/>
            <w:rFonts w:eastAsia="Calibri"/>
            <w:noProof/>
            <w:rtl/>
          </w:rPr>
          <w:t xml:space="preserve"> انجام شده در فاز 2 ( فازخلاق</w:t>
        </w:r>
        <w:r w:rsidR="00C72F60" w:rsidRPr="005C5698">
          <w:rPr>
            <w:rStyle w:val="Hyperlink"/>
            <w:rFonts w:eastAsia="Calibri" w:hint="cs"/>
            <w:noProof/>
            <w:rtl/>
          </w:rPr>
          <w:t>ی</w:t>
        </w:r>
        <w:r w:rsidR="00C72F60" w:rsidRPr="005C5698">
          <w:rPr>
            <w:rStyle w:val="Hyperlink"/>
            <w:rFonts w:eastAsia="Calibri" w:hint="eastAsia"/>
            <w:noProof/>
            <w:rtl/>
          </w:rPr>
          <w:t>ت</w:t>
        </w:r>
        <w:r w:rsidR="00C72F60" w:rsidRPr="005C5698">
          <w:rPr>
            <w:rStyle w:val="Hyperlink"/>
            <w:rFonts w:eastAsia="Calibri"/>
            <w:noProof/>
            <w:rtl/>
          </w:rPr>
          <w:t>)</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Toc107987948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12</w:t>
        </w:r>
        <w:r w:rsidR="00C72F60" w:rsidRPr="005C5698">
          <w:rPr>
            <w:noProof/>
            <w:webHidden/>
            <w:rtl/>
          </w:rPr>
          <w:fldChar w:fldCharType="end"/>
        </w:r>
      </w:hyperlink>
    </w:p>
    <w:p w:rsidR="00C72F60" w:rsidRPr="005C5698" w:rsidRDefault="00B0204F">
      <w:pPr>
        <w:pStyle w:val="TOC3"/>
        <w:rPr>
          <w:rFonts w:asciiTheme="minorHAnsi" w:eastAsiaTheme="minorEastAsia" w:hAnsiTheme="minorHAnsi" w:cstheme="minorBidi"/>
          <w:noProof/>
          <w:sz w:val="22"/>
          <w:szCs w:val="22"/>
          <w:rtl/>
          <w:lang w:bidi="ar-SA"/>
        </w:rPr>
      </w:pPr>
      <w:hyperlink w:anchor="_Toc107987949" w:history="1">
        <w:r w:rsidR="00C72F60" w:rsidRPr="005C5698">
          <w:rPr>
            <w:rStyle w:val="Hyperlink"/>
            <w:rFonts w:eastAsia="Calibri"/>
            <w:noProof/>
            <w:rtl/>
          </w:rPr>
          <w:t>(3) فعال</w:t>
        </w:r>
        <w:r w:rsidR="00C72F60" w:rsidRPr="005C5698">
          <w:rPr>
            <w:rStyle w:val="Hyperlink"/>
            <w:rFonts w:eastAsia="Calibri" w:hint="cs"/>
            <w:noProof/>
            <w:rtl/>
          </w:rPr>
          <w:t>ی</w:t>
        </w:r>
        <w:r w:rsidR="00C72F60" w:rsidRPr="005C5698">
          <w:rPr>
            <w:rStyle w:val="Hyperlink"/>
            <w:rFonts w:eastAsia="Calibri" w:hint="eastAsia"/>
            <w:noProof/>
            <w:rtl/>
          </w:rPr>
          <w:t>ت</w:t>
        </w:r>
        <w:r w:rsidR="00C72F60" w:rsidRPr="005C5698">
          <w:rPr>
            <w:rStyle w:val="Hyperlink"/>
            <w:rFonts w:eastAsia="Calibri"/>
            <w:noProof/>
            <w:rtl/>
          </w:rPr>
          <w:t xml:space="preserve"> ها</w:t>
        </w:r>
        <w:r w:rsidR="00C72F60" w:rsidRPr="005C5698">
          <w:rPr>
            <w:rStyle w:val="Hyperlink"/>
            <w:rFonts w:eastAsia="Calibri" w:hint="cs"/>
            <w:noProof/>
            <w:rtl/>
          </w:rPr>
          <w:t>ی</w:t>
        </w:r>
        <w:r w:rsidR="00C72F60" w:rsidRPr="005C5698">
          <w:rPr>
            <w:rStyle w:val="Hyperlink"/>
            <w:rFonts w:eastAsia="Calibri"/>
            <w:noProof/>
            <w:rtl/>
          </w:rPr>
          <w:t xml:space="preserve"> انجام شده در فاز 3 ( فازقضاوت)</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Toc107987949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12</w:t>
        </w:r>
        <w:r w:rsidR="00C72F60" w:rsidRPr="005C5698">
          <w:rPr>
            <w:noProof/>
            <w:webHidden/>
            <w:rtl/>
          </w:rPr>
          <w:fldChar w:fldCharType="end"/>
        </w:r>
      </w:hyperlink>
    </w:p>
    <w:p w:rsidR="00C72F60" w:rsidRPr="005C5698" w:rsidRDefault="00B0204F">
      <w:pPr>
        <w:pStyle w:val="TOC3"/>
        <w:rPr>
          <w:rFonts w:asciiTheme="minorHAnsi" w:eastAsiaTheme="minorEastAsia" w:hAnsiTheme="minorHAnsi" w:cstheme="minorBidi"/>
          <w:noProof/>
          <w:sz w:val="22"/>
          <w:szCs w:val="22"/>
          <w:rtl/>
          <w:lang w:bidi="ar-SA"/>
        </w:rPr>
      </w:pPr>
      <w:hyperlink w:anchor="_Toc107987950" w:history="1">
        <w:r w:rsidR="00C72F60" w:rsidRPr="005C5698">
          <w:rPr>
            <w:rStyle w:val="Hyperlink"/>
            <w:rFonts w:eastAsia="Calibri"/>
            <w:noProof/>
            <w:rtl/>
          </w:rPr>
          <w:t>(4) فعال</w:t>
        </w:r>
        <w:r w:rsidR="00C72F60" w:rsidRPr="005C5698">
          <w:rPr>
            <w:rStyle w:val="Hyperlink"/>
            <w:rFonts w:eastAsia="Calibri" w:hint="cs"/>
            <w:noProof/>
            <w:rtl/>
          </w:rPr>
          <w:t>ی</w:t>
        </w:r>
        <w:r w:rsidR="00C72F60" w:rsidRPr="005C5698">
          <w:rPr>
            <w:rStyle w:val="Hyperlink"/>
            <w:rFonts w:eastAsia="Calibri" w:hint="eastAsia"/>
            <w:noProof/>
            <w:rtl/>
          </w:rPr>
          <w:t>ت</w:t>
        </w:r>
        <w:r w:rsidR="00C72F60" w:rsidRPr="005C5698">
          <w:rPr>
            <w:rStyle w:val="Hyperlink"/>
            <w:rFonts w:eastAsia="Calibri"/>
            <w:noProof/>
            <w:rtl/>
          </w:rPr>
          <w:t xml:space="preserve"> ها</w:t>
        </w:r>
        <w:r w:rsidR="00C72F60" w:rsidRPr="005C5698">
          <w:rPr>
            <w:rStyle w:val="Hyperlink"/>
            <w:rFonts w:eastAsia="Calibri" w:hint="cs"/>
            <w:noProof/>
            <w:rtl/>
          </w:rPr>
          <w:t>ی</w:t>
        </w:r>
        <w:r w:rsidR="00C72F60" w:rsidRPr="005C5698">
          <w:rPr>
            <w:rStyle w:val="Hyperlink"/>
            <w:rFonts w:eastAsia="Calibri"/>
            <w:noProof/>
            <w:rtl/>
          </w:rPr>
          <w:t xml:space="preserve"> انجام شده در فاز 4 ( فازتوسعه)</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Toc107987950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13</w:t>
        </w:r>
        <w:r w:rsidR="00C72F60" w:rsidRPr="005C5698">
          <w:rPr>
            <w:noProof/>
            <w:webHidden/>
            <w:rtl/>
          </w:rPr>
          <w:fldChar w:fldCharType="end"/>
        </w:r>
      </w:hyperlink>
    </w:p>
    <w:p w:rsidR="00C72F60" w:rsidRPr="005C5698" w:rsidRDefault="00B0204F">
      <w:pPr>
        <w:pStyle w:val="TOC3"/>
        <w:rPr>
          <w:rFonts w:asciiTheme="minorHAnsi" w:eastAsiaTheme="minorEastAsia" w:hAnsiTheme="minorHAnsi" w:cstheme="minorBidi"/>
          <w:noProof/>
          <w:sz w:val="22"/>
          <w:szCs w:val="22"/>
          <w:rtl/>
          <w:lang w:bidi="ar-SA"/>
        </w:rPr>
      </w:pPr>
      <w:hyperlink w:anchor="_Toc107987951" w:history="1">
        <w:r w:rsidR="00C72F60" w:rsidRPr="005C5698">
          <w:rPr>
            <w:rStyle w:val="Hyperlink"/>
            <w:rFonts w:eastAsia="Calibri"/>
            <w:noProof/>
            <w:rtl/>
          </w:rPr>
          <w:t>(5) فعال</w:t>
        </w:r>
        <w:r w:rsidR="00C72F60" w:rsidRPr="005C5698">
          <w:rPr>
            <w:rStyle w:val="Hyperlink"/>
            <w:rFonts w:eastAsia="Calibri" w:hint="cs"/>
            <w:noProof/>
            <w:rtl/>
          </w:rPr>
          <w:t>ی</w:t>
        </w:r>
        <w:r w:rsidR="00C72F60" w:rsidRPr="005C5698">
          <w:rPr>
            <w:rStyle w:val="Hyperlink"/>
            <w:rFonts w:eastAsia="Calibri" w:hint="eastAsia"/>
            <w:noProof/>
            <w:rtl/>
          </w:rPr>
          <w:t>ت</w:t>
        </w:r>
        <w:r w:rsidR="00C72F60" w:rsidRPr="005C5698">
          <w:rPr>
            <w:rStyle w:val="Hyperlink"/>
            <w:rFonts w:eastAsia="Calibri"/>
            <w:noProof/>
            <w:rtl/>
          </w:rPr>
          <w:t xml:space="preserve"> ها</w:t>
        </w:r>
        <w:r w:rsidR="00C72F60" w:rsidRPr="005C5698">
          <w:rPr>
            <w:rStyle w:val="Hyperlink"/>
            <w:rFonts w:eastAsia="Calibri" w:hint="cs"/>
            <w:noProof/>
            <w:rtl/>
          </w:rPr>
          <w:t>ی</w:t>
        </w:r>
        <w:r w:rsidR="00C72F60" w:rsidRPr="005C5698">
          <w:rPr>
            <w:rStyle w:val="Hyperlink"/>
            <w:rFonts w:eastAsia="Calibri"/>
            <w:noProof/>
            <w:rtl/>
          </w:rPr>
          <w:t xml:space="preserve"> انجام شده در فاز 5 ( فاز ارائه)</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Toc107987951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13</w:t>
        </w:r>
        <w:r w:rsidR="00C72F60" w:rsidRPr="005C5698">
          <w:rPr>
            <w:noProof/>
            <w:webHidden/>
            <w:rtl/>
          </w:rPr>
          <w:fldChar w:fldCharType="end"/>
        </w:r>
      </w:hyperlink>
    </w:p>
    <w:p w:rsidR="00C72F60" w:rsidRPr="005C5698" w:rsidRDefault="00B0204F">
      <w:pPr>
        <w:pStyle w:val="TOC3"/>
        <w:rPr>
          <w:rFonts w:asciiTheme="minorHAnsi" w:eastAsiaTheme="minorEastAsia" w:hAnsiTheme="minorHAnsi" w:cstheme="minorBidi"/>
          <w:noProof/>
          <w:sz w:val="22"/>
          <w:szCs w:val="22"/>
          <w:rtl/>
          <w:lang w:bidi="ar-SA"/>
        </w:rPr>
      </w:pPr>
      <w:hyperlink w:anchor="_Toc107987952" w:history="1">
        <w:r w:rsidR="00C72F60" w:rsidRPr="005C5698">
          <w:rPr>
            <w:rStyle w:val="Hyperlink"/>
            <w:rFonts w:eastAsia="Calibri"/>
            <w:noProof/>
            <w:rtl/>
          </w:rPr>
          <w:t>(6) اهم نتا</w:t>
        </w:r>
        <w:r w:rsidR="00C72F60" w:rsidRPr="005C5698">
          <w:rPr>
            <w:rStyle w:val="Hyperlink"/>
            <w:rFonts w:eastAsia="Calibri" w:hint="cs"/>
            <w:noProof/>
            <w:rtl/>
          </w:rPr>
          <w:t>ی</w:t>
        </w:r>
        <w:r w:rsidR="00C72F60" w:rsidRPr="005C5698">
          <w:rPr>
            <w:rStyle w:val="Hyperlink"/>
            <w:rFonts w:eastAsia="Calibri" w:hint="eastAsia"/>
            <w:noProof/>
            <w:rtl/>
          </w:rPr>
          <w:t>ج</w:t>
        </w:r>
        <w:r w:rsidR="00C72F60" w:rsidRPr="005C5698">
          <w:rPr>
            <w:rStyle w:val="Hyperlink"/>
            <w:rFonts w:eastAsia="Calibri"/>
            <w:noProof/>
            <w:rtl/>
          </w:rPr>
          <w:t xml:space="preserve"> حاصله از کل مطالعات</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Toc107987952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14</w:t>
        </w:r>
        <w:r w:rsidR="00C72F60" w:rsidRPr="005C5698">
          <w:rPr>
            <w:noProof/>
            <w:webHidden/>
            <w:rtl/>
          </w:rPr>
          <w:fldChar w:fldCharType="end"/>
        </w:r>
      </w:hyperlink>
    </w:p>
    <w:p w:rsidR="00C72F60" w:rsidRPr="005C5698" w:rsidRDefault="00B0204F">
      <w:pPr>
        <w:pStyle w:val="TOC2"/>
        <w:rPr>
          <w:rFonts w:asciiTheme="minorHAnsi" w:eastAsiaTheme="minorEastAsia" w:hAnsiTheme="minorHAnsi" w:cstheme="minorBidi"/>
          <w:bCs w:val="0"/>
          <w:noProof/>
          <w:sz w:val="22"/>
          <w:szCs w:val="22"/>
          <w:rtl/>
          <w:lang w:bidi="ar-SA"/>
        </w:rPr>
      </w:pPr>
      <w:hyperlink w:anchor="_Toc107987953" w:history="1">
        <w:r w:rsidR="00C72F60" w:rsidRPr="005C5698">
          <w:rPr>
            <w:rStyle w:val="Hyperlink"/>
            <w:noProof/>
            <w:rtl/>
          </w:rPr>
          <w:t>فصل 2 - شرح فعال</w:t>
        </w:r>
        <w:r w:rsidR="00C72F60" w:rsidRPr="005C5698">
          <w:rPr>
            <w:rStyle w:val="Hyperlink"/>
            <w:rFonts w:hint="cs"/>
            <w:noProof/>
            <w:rtl/>
          </w:rPr>
          <w:t>ی</w:t>
        </w:r>
        <w:r w:rsidR="00C72F60" w:rsidRPr="005C5698">
          <w:rPr>
            <w:rStyle w:val="Hyperlink"/>
            <w:rFonts w:hint="eastAsia"/>
            <w:noProof/>
            <w:rtl/>
          </w:rPr>
          <w:t>ت</w:t>
        </w:r>
        <w:r w:rsidR="00C72F60" w:rsidRPr="005C5698">
          <w:rPr>
            <w:rStyle w:val="Hyperlink"/>
            <w:noProof/>
            <w:rtl/>
          </w:rPr>
          <w:t xml:space="preserve"> ها و نتا</w:t>
        </w:r>
        <w:r w:rsidR="00C72F60" w:rsidRPr="005C5698">
          <w:rPr>
            <w:rStyle w:val="Hyperlink"/>
            <w:rFonts w:hint="cs"/>
            <w:noProof/>
            <w:rtl/>
          </w:rPr>
          <w:t>ی</w:t>
        </w:r>
        <w:r w:rsidR="00C72F60" w:rsidRPr="005C5698">
          <w:rPr>
            <w:rStyle w:val="Hyperlink"/>
            <w:rFonts w:hint="eastAsia"/>
            <w:noProof/>
            <w:rtl/>
          </w:rPr>
          <w:t>ج</w:t>
        </w:r>
        <w:r w:rsidR="00C72F60" w:rsidRPr="005C5698">
          <w:rPr>
            <w:rStyle w:val="Hyperlink"/>
            <w:noProof/>
            <w:rtl/>
          </w:rPr>
          <w:t xml:space="preserve"> حاصله ازپ</w:t>
        </w:r>
        <w:r w:rsidR="00C72F60" w:rsidRPr="005C5698">
          <w:rPr>
            <w:rStyle w:val="Hyperlink"/>
            <w:rFonts w:hint="cs"/>
            <w:noProof/>
            <w:rtl/>
          </w:rPr>
          <w:t>ی</w:t>
        </w:r>
        <w:r w:rsidR="00C72F60" w:rsidRPr="005C5698">
          <w:rPr>
            <w:rStyle w:val="Hyperlink"/>
            <w:rFonts w:hint="eastAsia"/>
            <w:noProof/>
            <w:rtl/>
          </w:rPr>
          <w:t>ش</w:t>
        </w:r>
        <w:r w:rsidR="00C72F60" w:rsidRPr="005C5698">
          <w:rPr>
            <w:rStyle w:val="Hyperlink"/>
            <w:noProof/>
            <w:rtl/>
          </w:rPr>
          <w:t xml:space="preserve"> کارگاه مطالعات مهندس</w:t>
        </w:r>
        <w:r w:rsidR="00C72F60" w:rsidRPr="005C5698">
          <w:rPr>
            <w:rStyle w:val="Hyperlink"/>
            <w:rFonts w:hint="cs"/>
            <w:noProof/>
            <w:rtl/>
          </w:rPr>
          <w:t>ی</w:t>
        </w:r>
        <w:r w:rsidR="00C72F60" w:rsidRPr="005C5698">
          <w:rPr>
            <w:rStyle w:val="Hyperlink"/>
            <w:noProof/>
            <w:rtl/>
          </w:rPr>
          <w:t xml:space="preserve"> ارزش</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Toc107987953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17</w:t>
        </w:r>
        <w:r w:rsidR="00C72F60" w:rsidRPr="005C5698">
          <w:rPr>
            <w:noProof/>
            <w:webHidden/>
            <w:rtl/>
          </w:rPr>
          <w:fldChar w:fldCharType="end"/>
        </w:r>
      </w:hyperlink>
    </w:p>
    <w:p w:rsidR="00C72F60" w:rsidRPr="005C5698" w:rsidRDefault="00B0204F">
      <w:pPr>
        <w:pStyle w:val="TOC2"/>
        <w:rPr>
          <w:rFonts w:asciiTheme="minorHAnsi" w:eastAsiaTheme="minorEastAsia" w:hAnsiTheme="minorHAnsi" w:cstheme="minorBidi"/>
          <w:bCs w:val="0"/>
          <w:noProof/>
          <w:sz w:val="22"/>
          <w:szCs w:val="22"/>
          <w:rtl/>
          <w:lang w:bidi="ar-SA"/>
        </w:rPr>
      </w:pPr>
      <w:hyperlink w:anchor="_Toc107987954" w:history="1">
        <w:r w:rsidR="00C72F60" w:rsidRPr="005C5698">
          <w:rPr>
            <w:rStyle w:val="Hyperlink"/>
            <w:noProof/>
            <w:rtl/>
          </w:rPr>
          <w:t>1- خلاصه شرح فعاليتهاي انجام شده در پ</w:t>
        </w:r>
        <w:r w:rsidR="00C72F60" w:rsidRPr="005C5698">
          <w:rPr>
            <w:rStyle w:val="Hyperlink"/>
            <w:rFonts w:hint="cs"/>
            <w:noProof/>
            <w:rtl/>
          </w:rPr>
          <w:t>ی</w:t>
        </w:r>
        <w:r w:rsidR="00C72F60" w:rsidRPr="005C5698">
          <w:rPr>
            <w:rStyle w:val="Hyperlink"/>
            <w:rFonts w:hint="eastAsia"/>
            <w:noProof/>
            <w:rtl/>
          </w:rPr>
          <w:t>ش</w:t>
        </w:r>
        <w:r w:rsidR="00C72F60" w:rsidRPr="005C5698">
          <w:rPr>
            <w:rStyle w:val="Hyperlink"/>
            <w:noProof/>
            <w:rtl/>
          </w:rPr>
          <w:t xml:space="preserve"> کارگاه</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Toc107987954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17</w:t>
        </w:r>
        <w:r w:rsidR="00C72F60" w:rsidRPr="005C5698">
          <w:rPr>
            <w:noProof/>
            <w:webHidden/>
            <w:rtl/>
          </w:rPr>
          <w:fldChar w:fldCharType="end"/>
        </w:r>
      </w:hyperlink>
    </w:p>
    <w:p w:rsidR="00C72F60" w:rsidRPr="005C5698" w:rsidRDefault="00B0204F">
      <w:pPr>
        <w:pStyle w:val="TOC2"/>
        <w:rPr>
          <w:rFonts w:asciiTheme="minorHAnsi" w:eastAsiaTheme="minorEastAsia" w:hAnsiTheme="minorHAnsi" w:cstheme="minorBidi"/>
          <w:bCs w:val="0"/>
          <w:noProof/>
          <w:sz w:val="22"/>
          <w:szCs w:val="22"/>
          <w:rtl/>
          <w:lang w:bidi="ar-SA"/>
        </w:rPr>
      </w:pPr>
      <w:hyperlink w:anchor="_Toc107987955" w:history="1">
        <w:r w:rsidR="00C72F60" w:rsidRPr="005C5698">
          <w:rPr>
            <w:rStyle w:val="Hyperlink"/>
            <w:noProof/>
            <w:rtl/>
          </w:rPr>
          <w:t xml:space="preserve">نمودار شماره 1 </w:t>
        </w:r>
        <w:r w:rsidR="00C72F60" w:rsidRPr="005C5698">
          <w:rPr>
            <w:rStyle w:val="Hyperlink"/>
            <w:rFonts w:cs="Times New Roman"/>
            <w:noProof/>
            <w:rtl/>
          </w:rPr>
          <w:t>–</w:t>
        </w:r>
        <w:r w:rsidR="00C72F60" w:rsidRPr="005C5698">
          <w:rPr>
            <w:rStyle w:val="Hyperlink"/>
            <w:noProof/>
            <w:rtl/>
          </w:rPr>
          <w:t xml:space="preserve"> مراحل انجام شده در پ</w:t>
        </w:r>
        <w:r w:rsidR="00C72F60" w:rsidRPr="005C5698">
          <w:rPr>
            <w:rStyle w:val="Hyperlink"/>
            <w:rFonts w:hint="cs"/>
            <w:noProof/>
            <w:rtl/>
          </w:rPr>
          <w:t>ی</w:t>
        </w:r>
        <w:r w:rsidR="00C72F60" w:rsidRPr="005C5698">
          <w:rPr>
            <w:rStyle w:val="Hyperlink"/>
            <w:noProof/>
            <w:rtl/>
          </w:rPr>
          <w:t>ش کارگاه</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Toc107987955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17</w:t>
        </w:r>
        <w:r w:rsidR="00C72F60" w:rsidRPr="005C5698">
          <w:rPr>
            <w:noProof/>
            <w:webHidden/>
            <w:rtl/>
          </w:rPr>
          <w:fldChar w:fldCharType="end"/>
        </w:r>
      </w:hyperlink>
    </w:p>
    <w:p w:rsidR="00C72F60" w:rsidRPr="005C5698" w:rsidRDefault="00B0204F">
      <w:pPr>
        <w:pStyle w:val="TOC3"/>
        <w:rPr>
          <w:rFonts w:asciiTheme="minorHAnsi" w:eastAsiaTheme="minorEastAsia" w:hAnsiTheme="minorHAnsi" w:cstheme="minorBidi"/>
          <w:noProof/>
          <w:sz w:val="22"/>
          <w:szCs w:val="22"/>
          <w:rtl/>
          <w:lang w:bidi="ar-SA"/>
        </w:rPr>
      </w:pPr>
      <w:hyperlink w:anchor="_Toc107987956" w:history="1">
        <w:r w:rsidR="00C72F60" w:rsidRPr="005C5698">
          <w:rPr>
            <w:rStyle w:val="Hyperlink"/>
            <w:noProof/>
            <w:rtl/>
          </w:rPr>
          <w:t>مرحله1-1)</w:t>
        </w:r>
        <w:r w:rsidR="00C72F60" w:rsidRPr="005C5698">
          <w:rPr>
            <w:rStyle w:val="Hyperlink"/>
            <w:noProof/>
          </w:rPr>
          <w:t xml:space="preserve"> </w:t>
        </w:r>
        <w:r w:rsidR="00C72F60" w:rsidRPr="005C5698">
          <w:rPr>
            <w:rStyle w:val="Hyperlink"/>
            <w:noProof/>
            <w:rtl/>
          </w:rPr>
          <w:t>شرح استراتژيهاي نها</w:t>
        </w:r>
        <w:r w:rsidR="00C72F60" w:rsidRPr="005C5698">
          <w:rPr>
            <w:rStyle w:val="Hyperlink"/>
            <w:rFonts w:hint="cs"/>
            <w:noProof/>
            <w:rtl/>
          </w:rPr>
          <w:t>یی</w:t>
        </w:r>
        <w:r w:rsidR="00C72F60" w:rsidRPr="005C5698">
          <w:rPr>
            <w:rStyle w:val="Hyperlink"/>
            <w:noProof/>
            <w:rtl/>
          </w:rPr>
          <w:t xml:space="preserve"> شده جهت اجراي كارگاه</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Toc107987956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20</w:t>
        </w:r>
        <w:r w:rsidR="00C72F60" w:rsidRPr="005C5698">
          <w:rPr>
            <w:noProof/>
            <w:webHidden/>
            <w:rtl/>
          </w:rPr>
          <w:fldChar w:fldCharType="end"/>
        </w:r>
      </w:hyperlink>
    </w:p>
    <w:p w:rsidR="00C72F60" w:rsidRPr="005C5698" w:rsidRDefault="00B0204F">
      <w:pPr>
        <w:pStyle w:val="TOC3"/>
        <w:rPr>
          <w:rFonts w:asciiTheme="minorHAnsi" w:eastAsiaTheme="minorEastAsia" w:hAnsiTheme="minorHAnsi" w:cstheme="minorBidi"/>
          <w:noProof/>
          <w:sz w:val="22"/>
          <w:szCs w:val="22"/>
          <w:rtl/>
          <w:lang w:bidi="ar-SA"/>
        </w:rPr>
      </w:pPr>
      <w:hyperlink w:anchor="_Toc107987957" w:history="1">
        <w:r w:rsidR="00C72F60" w:rsidRPr="005C5698">
          <w:rPr>
            <w:rStyle w:val="Hyperlink"/>
            <w:rFonts w:eastAsia="Calibri"/>
            <w:noProof/>
            <w:rtl/>
          </w:rPr>
          <w:t>1-1-1- محدوده انجام مطالعات مهندس</w:t>
        </w:r>
        <w:r w:rsidR="00C72F60" w:rsidRPr="005C5698">
          <w:rPr>
            <w:rStyle w:val="Hyperlink"/>
            <w:rFonts w:eastAsia="Calibri" w:hint="cs"/>
            <w:noProof/>
            <w:rtl/>
          </w:rPr>
          <w:t>ی</w:t>
        </w:r>
        <w:r w:rsidR="00C72F60" w:rsidRPr="005C5698">
          <w:rPr>
            <w:rStyle w:val="Hyperlink"/>
            <w:rFonts w:eastAsia="Calibri"/>
            <w:noProof/>
            <w:rtl/>
          </w:rPr>
          <w:t xml:space="preserve"> ارزش</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Toc107987957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20</w:t>
        </w:r>
        <w:r w:rsidR="00C72F60" w:rsidRPr="005C5698">
          <w:rPr>
            <w:noProof/>
            <w:webHidden/>
            <w:rtl/>
          </w:rPr>
          <w:fldChar w:fldCharType="end"/>
        </w:r>
      </w:hyperlink>
    </w:p>
    <w:p w:rsidR="00C72F60" w:rsidRPr="005C5698" w:rsidRDefault="00B0204F">
      <w:pPr>
        <w:pStyle w:val="TOC3"/>
        <w:rPr>
          <w:rFonts w:asciiTheme="minorHAnsi" w:eastAsiaTheme="minorEastAsia" w:hAnsiTheme="minorHAnsi" w:cstheme="minorBidi"/>
          <w:noProof/>
          <w:sz w:val="22"/>
          <w:szCs w:val="22"/>
          <w:rtl/>
          <w:lang w:bidi="ar-SA"/>
        </w:rPr>
      </w:pPr>
      <w:hyperlink w:anchor="_Toc107987958" w:history="1">
        <w:r w:rsidR="00C72F60" w:rsidRPr="005C5698">
          <w:rPr>
            <w:rStyle w:val="Hyperlink"/>
            <w:noProof/>
            <w:rtl/>
          </w:rPr>
          <w:t>1-1-2- بررس</w:t>
        </w:r>
        <w:r w:rsidR="00C72F60" w:rsidRPr="005C5698">
          <w:rPr>
            <w:rStyle w:val="Hyperlink"/>
            <w:rFonts w:hint="cs"/>
            <w:noProof/>
            <w:rtl/>
          </w:rPr>
          <w:t>ی</w:t>
        </w:r>
        <w:r w:rsidR="00C72F60" w:rsidRPr="005C5698">
          <w:rPr>
            <w:rStyle w:val="Hyperlink"/>
            <w:noProof/>
            <w:rtl/>
          </w:rPr>
          <w:t xml:space="preserve"> اهداف مطالعات مهندس</w:t>
        </w:r>
        <w:r w:rsidR="00C72F60" w:rsidRPr="005C5698">
          <w:rPr>
            <w:rStyle w:val="Hyperlink"/>
            <w:rFonts w:hint="cs"/>
            <w:noProof/>
            <w:rtl/>
          </w:rPr>
          <w:t>ی</w:t>
        </w:r>
        <w:r w:rsidR="00C72F60" w:rsidRPr="005C5698">
          <w:rPr>
            <w:rStyle w:val="Hyperlink"/>
            <w:noProof/>
            <w:rtl/>
          </w:rPr>
          <w:t xml:space="preserve"> ارزش</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Toc107987958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21</w:t>
        </w:r>
        <w:r w:rsidR="00C72F60" w:rsidRPr="005C5698">
          <w:rPr>
            <w:noProof/>
            <w:webHidden/>
            <w:rtl/>
          </w:rPr>
          <w:fldChar w:fldCharType="end"/>
        </w:r>
      </w:hyperlink>
    </w:p>
    <w:p w:rsidR="00C72F60" w:rsidRPr="005C5698" w:rsidRDefault="00B0204F">
      <w:pPr>
        <w:pStyle w:val="TOC3"/>
        <w:rPr>
          <w:rFonts w:asciiTheme="minorHAnsi" w:eastAsiaTheme="minorEastAsia" w:hAnsiTheme="minorHAnsi" w:cstheme="minorBidi"/>
          <w:noProof/>
          <w:sz w:val="22"/>
          <w:szCs w:val="22"/>
          <w:rtl/>
          <w:lang w:bidi="ar-SA"/>
        </w:rPr>
      </w:pPr>
      <w:hyperlink w:anchor="_Toc107987959" w:history="1">
        <w:r w:rsidR="00C72F60" w:rsidRPr="005C5698">
          <w:rPr>
            <w:rStyle w:val="Hyperlink"/>
            <w:rFonts w:eastAsia="Calibri"/>
            <w:noProof/>
            <w:rtl/>
          </w:rPr>
          <w:t>1-1-3- ذ</w:t>
        </w:r>
        <w:r w:rsidR="00C72F60" w:rsidRPr="005C5698">
          <w:rPr>
            <w:rStyle w:val="Hyperlink"/>
            <w:rFonts w:eastAsia="Calibri" w:hint="cs"/>
            <w:noProof/>
            <w:rtl/>
          </w:rPr>
          <w:t>ی</w:t>
        </w:r>
        <w:r w:rsidR="00C72F60" w:rsidRPr="005C5698">
          <w:rPr>
            <w:rStyle w:val="Hyperlink"/>
            <w:rFonts w:eastAsia="Calibri" w:hint="eastAsia"/>
            <w:noProof/>
            <w:rtl/>
          </w:rPr>
          <w:t>نفعان</w:t>
        </w:r>
        <w:r w:rsidR="00C72F60" w:rsidRPr="005C5698">
          <w:rPr>
            <w:rStyle w:val="Hyperlink"/>
            <w:rFonts w:eastAsia="Calibri"/>
            <w:noProof/>
            <w:rtl/>
          </w:rPr>
          <w:t xml:space="preserve"> پروژه و نوع انتفاع آنها</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Toc107987959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23</w:t>
        </w:r>
        <w:r w:rsidR="00C72F60" w:rsidRPr="005C5698">
          <w:rPr>
            <w:noProof/>
            <w:webHidden/>
            <w:rtl/>
          </w:rPr>
          <w:fldChar w:fldCharType="end"/>
        </w:r>
      </w:hyperlink>
    </w:p>
    <w:p w:rsidR="00C72F60" w:rsidRPr="005C5698" w:rsidRDefault="00B0204F">
      <w:pPr>
        <w:pStyle w:val="TOC3"/>
        <w:rPr>
          <w:rFonts w:asciiTheme="minorHAnsi" w:eastAsiaTheme="minorEastAsia" w:hAnsiTheme="minorHAnsi" w:cstheme="minorBidi"/>
          <w:noProof/>
          <w:sz w:val="22"/>
          <w:szCs w:val="22"/>
          <w:rtl/>
          <w:lang w:bidi="ar-SA"/>
        </w:rPr>
      </w:pPr>
      <w:hyperlink w:anchor="_Toc107987960" w:history="1">
        <w:r w:rsidR="00C72F60" w:rsidRPr="005C5698">
          <w:rPr>
            <w:rStyle w:val="Hyperlink"/>
            <w:noProof/>
            <w:rtl/>
          </w:rPr>
          <w:t>1-1-4- محدودهها</w:t>
        </w:r>
        <w:r w:rsidR="00C72F60" w:rsidRPr="005C5698">
          <w:rPr>
            <w:rStyle w:val="Hyperlink"/>
            <w:rFonts w:hint="cs"/>
            <w:noProof/>
            <w:rtl/>
          </w:rPr>
          <w:t>ی</w:t>
        </w:r>
        <w:r w:rsidR="00C72F60" w:rsidRPr="005C5698">
          <w:rPr>
            <w:rStyle w:val="Hyperlink"/>
            <w:noProof/>
            <w:rtl/>
          </w:rPr>
          <w:t xml:space="preserve"> ممنوعه در مطالعات ارزش پروژه</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Toc107987960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26</w:t>
        </w:r>
        <w:r w:rsidR="00C72F60" w:rsidRPr="005C5698">
          <w:rPr>
            <w:noProof/>
            <w:webHidden/>
            <w:rtl/>
          </w:rPr>
          <w:fldChar w:fldCharType="end"/>
        </w:r>
      </w:hyperlink>
    </w:p>
    <w:p w:rsidR="00C72F60" w:rsidRPr="005C5698" w:rsidRDefault="00B0204F">
      <w:pPr>
        <w:pStyle w:val="TOC3"/>
        <w:rPr>
          <w:rFonts w:asciiTheme="minorHAnsi" w:eastAsiaTheme="minorEastAsia" w:hAnsiTheme="minorHAnsi" w:cstheme="minorBidi"/>
          <w:noProof/>
          <w:sz w:val="22"/>
          <w:szCs w:val="22"/>
          <w:rtl/>
          <w:lang w:bidi="ar-SA"/>
        </w:rPr>
      </w:pPr>
      <w:hyperlink w:anchor="_Toc107987961" w:history="1">
        <w:r w:rsidR="00C72F60" w:rsidRPr="005C5698">
          <w:rPr>
            <w:rStyle w:val="Hyperlink"/>
            <w:noProof/>
            <w:rtl/>
          </w:rPr>
          <w:t>مرحله1-2) تحل</w:t>
        </w:r>
        <w:r w:rsidR="00C72F60" w:rsidRPr="005C5698">
          <w:rPr>
            <w:rStyle w:val="Hyperlink"/>
            <w:rFonts w:hint="cs"/>
            <w:noProof/>
            <w:rtl/>
          </w:rPr>
          <w:t>ی</w:t>
        </w:r>
        <w:r w:rsidR="00C72F60" w:rsidRPr="005C5698">
          <w:rPr>
            <w:rStyle w:val="Hyperlink"/>
            <w:rFonts w:hint="eastAsia"/>
            <w:noProof/>
            <w:rtl/>
          </w:rPr>
          <w:t>ل</w:t>
        </w:r>
        <w:r w:rsidR="00C72F60" w:rsidRPr="005C5698">
          <w:rPr>
            <w:rStyle w:val="Hyperlink"/>
            <w:noProof/>
            <w:rtl/>
          </w:rPr>
          <w:t xml:space="preserve"> کارکردها</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Toc107987961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26</w:t>
        </w:r>
        <w:r w:rsidR="00C72F60" w:rsidRPr="005C5698">
          <w:rPr>
            <w:noProof/>
            <w:webHidden/>
            <w:rtl/>
          </w:rPr>
          <w:fldChar w:fldCharType="end"/>
        </w:r>
      </w:hyperlink>
    </w:p>
    <w:p w:rsidR="00C72F60" w:rsidRPr="005C5698" w:rsidRDefault="00B0204F">
      <w:pPr>
        <w:pStyle w:val="TOC3"/>
        <w:rPr>
          <w:rFonts w:asciiTheme="minorHAnsi" w:eastAsiaTheme="minorEastAsia" w:hAnsiTheme="minorHAnsi" w:cstheme="minorBidi"/>
          <w:noProof/>
          <w:sz w:val="22"/>
          <w:szCs w:val="22"/>
          <w:rtl/>
          <w:lang w:bidi="ar-SA"/>
        </w:rPr>
      </w:pPr>
      <w:hyperlink w:anchor="_Toc107987962" w:history="1">
        <w:r w:rsidR="00C72F60" w:rsidRPr="005C5698">
          <w:rPr>
            <w:rStyle w:val="Hyperlink"/>
            <w:noProof/>
            <w:rtl/>
          </w:rPr>
          <w:t>1- تع</w:t>
        </w:r>
        <w:r w:rsidR="00C72F60" w:rsidRPr="005C5698">
          <w:rPr>
            <w:rStyle w:val="Hyperlink"/>
            <w:rFonts w:hint="cs"/>
            <w:noProof/>
            <w:rtl/>
          </w:rPr>
          <w:t>یی</w:t>
        </w:r>
        <w:r w:rsidR="00C72F60" w:rsidRPr="005C5698">
          <w:rPr>
            <w:rStyle w:val="Hyperlink"/>
            <w:rFonts w:hint="eastAsia"/>
            <w:noProof/>
            <w:rtl/>
          </w:rPr>
          <w:t>ن</w:t>
        </w:r>
        <w:r w:rsidR="00C72F60" w:rsidRPr="005C5698">
          <w:rPr>
            <w:rStyle w:val="Hyperlink"/>
            <w:noProof/>
            <w:rtl/>
          </w:rPr>
          <w:t xml:space="preserve"> کارکردها</w:t>
        </w:r>
        <w:r w:rsidR="00C72F60" w:rsidRPr="005C5698">
          <w:rPr>
            <w:rStyle w:val="Hyperlink"/>
            <w:rFonts w:hint="cs"/>
            <w:noProof/>
            <w:rtl/>
          </w:rPr>
          <w:t>ی</w:t>
        </w:r>
        <w:r w:rsidR="00C72F60" w:rsidRPr="005C5698">
          <w:rPr>
            <w:rStyle w:val="Hyperlink"/>
            <w:noProof/>
            <w:rtl/>
          </w:rPr>
          <w:t xml:space="preserve"> پروژه</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Toc107987962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26</w:t>
        </w:r>
        <w:r w:rsidR="00C72F60" w:rsidRPr="005C5698">
          <w:rPr>
            <w:noProof/>
            <w:webHidden/>
            <w:rtl/>
          </w:rPr>
          <w:fldChar w:fldCharType="end"/>
        </w:r>
      </w:hyperlink>
    </w:p>
    <w:p w:rsidR="00C72F60" w:rsidRPr="005C5698" w:rsidRDefault="00B0204F">
      <w:pPr>
        <w:pStyle w:val="TOC3"/>
        <w:rPr>
          <w:rFonts w:asciiTheme="minorHAnsi" w:eastAsiaTheme="minorEastAsia" w:hAnsiTheme="minorHAnsi" w:cstheme="minorBidi"/>
          <w:noProof/>
          <w:sz w:val="22"/>
          <w:szCs w:val="22"/>
          <w:rtl/>
          <w:lang w:bidi="ar-SA"/>
        </w:rPr>
      </w:pPr>
      <w:hyperlink w:anchor="_Toc107987963" w:history="1">
        <w:r w:rsidR="00C72F60" w:rsidRPr="005C5698">
          <w:rPr>
            <w:rStyle w:val="Hyperlink"/>
            <w:noProof/>
            <w:rtl/>
          </w:rPr>
          <w:t>2- تدو</w:t>
        </w:r>
        <w:r w:rsidR="00C72F60" w:rsidRPr="005C5698">
          <w:rPr>
            <w:rStyle w:val="Hyperlink"/>
            <w:rFonts w:hint="cs"/>
            <w:noProof/>
            <w:rtl/>
          </w:rPr>
          <w:t>ی</w:t>
        </w:r>
        <w:r w:rsidR="00C72F60" w:rsidRPr="005C5698">
          <w:rPr>
            <w:rStyle w:val="Hyperlink"/>
            <w:rFonts w:hint="eastAsia"/>
            <w:noProof/>
            <w:rtl/>
          </w:rPr>
          <w:t>ن</w:t>
        </w:r>
        <w:r w:rsidR="00C72F60" w:rsidRPr="005C5698">
          <w:rPr>
            <w:rStyle w:val="Hyperlink"/>
            <w:noProof/>
            <w:rtl/>
          </w:rPr>
          <w:t xml:space="preserve"> نمودار </w:t>
        </w:r>
        <w:r w:rsidR="00C72F60" w:rsidRPr="005C5698">
          <w:rPr>
            <w:rStyle w:val="Hyperlink"/>
            <w:noProof/>
          </w:rPr>
          <w:t>FAST</w:t>
        </w:r>
        <w:r w:rsidR="00C72F60" w:rsidRPr="005C5698">
          <w:rPr>
            <w:rStyle w:val="Hyperlink"/>
            <w:noProof/>
            <w:rtl/>
          </w:rPr>
          <w:t xml:space="preserve"> پروژه</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Toc107987963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27</w:t>
        </w:r>
        <w:r w:rsidR="00C72F60" w:rsidRPr="005C5698">
          <w:rPr>
            <w:noProof/>
            <w:webHidden/>
            <w:rtl/>
          </w:rPr>
          <w:fldChar w:fldCharType="end"/>
        </w:r>
      </w:hyperlink>
    </w:p>
    <w:p w:rsidR="00C72F60" w:rsidRPr="005C5698" w:rsidRDefault="00B0204F">
      <w:pPr>
        <w:pStyle w:val="TOC2"/>
        <w:rPr>
          <w:rFonts w:asciiTheme="minorHAnsi" w:eastAsiaTheme="minorEastAsia" w:hAnsiTheme="minorHAnsi" w:cstheme="minorBidi"/>
          <w:bCs w:val="0"/>
          <w:noProof/>
          <w:sz w:val="22"/>
          <w:szCs w:val="22"/>
          <w:rtl/>
          <w:lang w:bidi="ar-SA"/>
        </w:rPr>
      </w:pPr>
      <w:hyperlink w:anchor="_Toc107987964" w:history="1">
        <w:r w:rsidR="00C72F60" w:rsidRPr="005C5698">
          <w:rPr>
            <w:rStyle w:val="Hyperlink"/>
            <w:noProof/>
            <w:rtl/>
          </w:rPr>
          <w:t>نمودار شماره 2  : نمودار تحل</w:t>
        </w:r>
        <w:r w:rsidR="00C72F60" w:rsidRPr="005C5698">
          <w:rPr>
            <w:rStyle w:val="Hyperlink"/>
            <w:rFonts w:hint="cs"/>
            <w:noProof/>
            <w:rtl/>
          </w:rPr>
          <w:t>ی</w:t>
        </w:r>
        <w:r w:rsidR="00C72F60" w:rsidRPr="005C5698">
          <w:rPr>
            <w:rStyle w:val="Hyperlink"/>
            <w:rFonts w:hint="eastAsia"/>
            <w:noProof/>
            <w:rtl/>
          </w:rPr>
          <w:t>ل</w:t>
        </w:r>
        <w:r w:rsidR="00C72F60" w:rsidRPr="005C5698">
          <w:rPr>
            <w:rStyle w:val="Hyperlink"/>
            <w:rFonts w:hint="cs"/>
            <w:noProof/>
            <w:rtl/>
          </w:rPr>
          <w:t>ی</w:t>
        </w:r>
        <w:r w:rsidR="00C72F60" w:rsidRPr="005C5698">
          <w:rPr>
            <w:rStyle w:val="Hyperlink"/>
            <w:noProof/>
            <w:rtl/>
          </w:rPr>
          <w:t xml:space="preserve"> </w:t>
        </w:r>
        <w:r w:rsidR="00C72F60" w:rsidRPr="005C5698">
          <w:rPr>
            <w:rStyle w:val="Hyperlink"/>
            <w:noProof/>
          </w:rPr>
          <w:t>FAST</w:t>
        </w:r>
        <w:r w:rsidR="00C72F60" w:rsidRPr="005C5698">
          <w:rPr>
            <w:rStyle w:val="Hyperlink"/>
            <w:noProof/>
            <w:rtl/>
          </w:rPr>
          <w:t xml:space="preserve"> تجم</w:t>
        </w:r>
        <w:r w:rsidR="00C72F60" w:rsidRPr="005C5698">
          <w:rPr>
            <w:rStyle w:val="Hyperlink"/>
            <w:rFonts w:hint="cs"/>
            <w:noProof/>
            <w:rtl/>
          </w:rPr>
          <w:t>ی</w:t>
        </w:r>
        <w:r w:rsidR="00C72F60" w:rsidRPr="005C5698">
          <w:rPr>
            <w:rStyle w:val="Hyperlink"/>
            <w:rFonts w:hint="eastAsia"/>
            <w:noProof/>
            <w:rtl/>
          </w:rPr>
          <w:t>ع</w:t>
        </w:r>
        <w:r w:rsidR="00C72F60" w:rsidRPr="005C5698">
          <w:rPr>
            <w:rStyle w:val="Hyperlink"/>
            <w:rFonts w:hint="cs"/>
            <w:noProof/>
            <w:rtl/>
          </w:rPr>
          <w:t>ی</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Toc107987964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30</w:t>
        </w:r>
        <w:r w:rsidR="00C72F60" w:rsidRPr="005C5698">
          <w:rPr>
            <w:noProof/>
            <w:webHidden/>
            <w:rtl/>
          </w:rPr>
          <w:fldChar w:fldCharType="end"/>
        </w:r>
      </w:hyperlink>
    </w:p>
    <w:p w:rsidR="00C72F60" w:rsidRPr="005C5698" w:rsidRDefault="00B0204F">
      <w:pPr>
        <w:pStyle w:val="TOC2"/>
        <w:rPr>
          <w:rFonts w:asciiTheme="minorHAnsi" w:eastAsiaTheme="minorEastAsia" w:hAnsiTheme="minorHAnsi" w:cstheme="minorBidi"/>
          <w:bCs w:val="0"/>
          <w:noProof/>
          <w:sz w:val="22"/>
          <w:szCs w:val="22"/>
          <w:rtl/>
          <w:lang w:bidi="ar-SA"/>
        </w:rPr>
      </w:pPr>
      <w:hyperlink w:anchor="_Toc107987965" w:history="1">
        <w:r w:rsidR="00C72F60" w:rsidRPr="005C5698">
          <w:rPr>
            <w:rStyle w:val="Hyperlink"/>
            <w:noProof/>
            <w:rtl/>
          </w:rPr>
          <w:t>نمودار شماره 3  :  نمودار  تحل</w:t>
        </w:r>
        <w:r w:rsidR="00C72F60" w:rsidRPr="005C5698">
          <w:rPr>
            <w:rStyle w:val="Hyperlink"/>
            <w:rFonts w:hint="cs"/>
            <w:noProof/>
            <w:rtl/>
          </w:rPr>
          <w:t>ی</w:t>
        </w:r>
        <w:r w:rsidR="00C72F60" w:rsidRPr="005C5698">
          <w:rPr>
            <w:rStyle w:val="Hyperlink"/>
            <w:rFonts w:hint="eastAsia"/>
            <w:noProof/>
            <w:rtl/>
          </w:rPr>
          <w:t>ل</w:t>
        </w:r>
        <w:r w:rsidR="00C72F60" w:rsidRPr="005C5698">
          <w:rPr>
            <w:rStyle w:val="Hyperlink"/>
            <w:rFonts w:hint="cs"/>
            <w:noProof/>
            <w:rtl/>
          </w:rPr>
          <w:t>ی</w:t>
        </w:r>
        <w:r w:rsidR="00C72F60" w:rsidRPr="005C5698">
          <w:rPr>
            <w:rStyle w:val="Hyperlink"/>
            <w:noProof/>
            <w:rtl/>
          </w:rPr>
          <w:t xml:space="preserve"> </w:t>
        </w:r>
        <w:r w:rsidR="00C72F60" w:rsidRPr="005C5698">
          <w:rPr>
            <w:rStyle w:val="Hyperlink"/>
            <w:noProof/>
          </w:rPr>
          <w:t>FAST</w:t>
        </w:r>
        <w:r w:rsidR="00C72F60" w:rsidRPr="005C5698">
          <w:rPr>
            <w:rStyle w:val="Hyperlink"/>
            <w:noProof/>
            <w:rtl/>
          </w:rPr>
          <w:t xml:space="preserve">  ا</w:t>
        </w:r>
        <w:r w:rsidR="00C72F60" w:rsidRPr="005C5698">
          <w:rPr>
            <w:rStyle w:val="Hyperlink"/>
            <w:rFonts w:hint="cs"/>
            <w:noProof/>
            <w:rtl/>
          </w:rPr>
          <w:t>ی</w:t>
        </w:r>
        <w:r w:rsidR="00C72F60" w:rsidRPr="005C5698">
          <w:rPr>
            <w:rStyle w:val="Hyperlink"/>
            <w:noProof/>
            <w:rtl/>
          </w:rPr>
          <w:t>ستگاه تقو</w:t>
        </w:r>
        <w:r w:rsidR="00C72F60" w:rsidRPr="005C5698">
          <w:rPr>
            <w:rStyle w:val="Hyperlink"/>
            <w:rFonts w:hint="cs"/>
            <w:noProof/>
            <w:rtl/>
          </w:rPr>
          <w:t>ی</w:t>
        </w:r>
        <w:r w:rsidR="00C72F60" w:rsidRPr="005C5698">
          <w:rPr>
            <w:rStyle w:val="Hyperlink"/>
            <w:noProof/>
            <w:rtl/>
          </w:rPr>
          <w:t xml:space="preserve">ت فشار گاز و </w:t>
        </w:r>
        <w:r w:rsidR="00C72F60" w:rsidRPr="005C5698">
          <w:rPr>
            <w:rStyle w:val="Hyperlink"/>
            <w:noProof/>
          </w:rPr>
          <w:t>SLUG CATCHER</w:t>
        </w:r>
        <w:r w:rsidR="00C72F60" w:rsidRPr="005C5698">
          <w:rPr>
            <w:rStyle w:val="Hyperlink"/>
            <w:noProof/>
            <w:rtl/>
          </w:rPr>
          <w:t xml:space="preserve"> و خط لوله انتقال م</w:t>
        </w:r>
        <w:r w:rsidR="00C72F60" w:rsidRPr="005C5698">
          <w:rPr>
            <w:rStyle w:val="Hyperlink"/>
            <w:rFonts w:hint="cs"/>
            <w:noProof/>
            <w:rtl/>
          </w:rPr>
          <w:t>ی</w:t>
        </w:r>
        <w:r w:rsidR="00C72F60" w:rsidRPr="005C5698">
          <w:rPr>
            <w:rStyle w:val="Hyperlink"/>
            <w:noProof/>
            <w:rtl/>
          </w:rPr>
          <w:t>عانات گاز</w:t>
        </w:r>
        <w:r w:rsidR="00C72F60" w:rsidRPr="005C5698">
          <w:rPr>
            <w:rStyle w:val="Hyperlink"/>
            <w:rFonts w:hint="cs"/>
            <w:noProof/>
            <w:rtl/>
          </w:rPr>
          <w:t>ی</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Toc107987965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31</w:t>
        </w:r>
        <w:r w:rsidR="00C72F60" w:rsidRPr="005C5698">
          <w:rPr>
            <w:noProof/>
            <w:webHidden/>
            <w:rtl/>
          </w:rPr>
          <w:fldChar w:fldCharType="end"/>
        </w:r>
      </w:hyperlink>
    </w:p>
    <w:p w:rsidR="00C72F60" w:rsidRPr="005C5698" w:rsidRDefault="00B0204F">
      <w:pPr>
        <w:pStyle w:val="TOC2"/>
        <w:rPr>
          <w:rFonts w:asciiTheme="minorHAnsi" w:eastAsiaTheme="minorEastAsia" w:hAnsiTheme="minorHAnsi" w:cstheme="minorBidi"/>
          <w:bCs w:val="0"/>
          <w:noProof/>
          <w:sz w:val="22"/>
          <w:szCs w:val="22"/>
          <w:rtl/>
          <w:lang w:bidi="ar-SA"/>
        </w:rPr>
      </w:pPr>
      <w:hyperlink w:anchor="_Toc107987966" w:history="1">
        <w:r w:rsidR="00C72F60" w:rsidRPr="005C5698">
          <w:rPr>
            <w:rStyle w:val="Hyperlink"/>
            <w:noProof/>
            <w:rtl/>
          </w:rPr>
          <w:t>نمودار شماره 4 : نمودار تحل</w:t>
        </w:r>
        <w:r w:rsidR="00C72F60" w:rsidRPr="005C5698">
          <w:rPr>
            <w:rStyle w:val="Hyperlink"/>
            <w:rFonts w:hint="cs"/>
            <w:noProof/>
            <w:rtl/>
          </w:rPr>
          <w:t>ی</w:t>
        </w:r>
        <w:r w:rsidR="00C72F60" w:rsidRPr="005C5698">
          <w:rPr>
            <w:rStyle w:val="Hyperlink"/>
            <w:rFonts w:hint="eastAsia"/>
            <w:noProof/>
            <w:rtl/>
          </w:rPr>
          <w:t>ل</w:t>
        </w:r>
        <w:r w:rsidR="00C72F60" w:rsidRPr="005C5698">
          <w:rPr>
            <w:rStyle w:val="Hyperlink"/>
            <w:rFonts w:hint="cs"/>
            <w:noProof/>
            <w:rtl/>
          </w:rPr>
          <w:t>ی</w:t>
        </w:r>
        <w:r w:rsidR="00C72F60" w:rsidRPr="005C5698">
          <w:rPr>
            <w:rStyle w:val="Hyperlink"/>
            <w:noProof/>
            <w:rtl/>
          </w:rPr>
          <w:t xml:space="preserve">  </w:t>
        </w:r>
        <w:r w:rsidR="00C72F60" w:rsidRPr="005C5698">
          <w:rPr>
            <w:rStyle w:val="Hyperlink"/>
            <w:noProof/>
          </w:rPr>
          <w:t>FAST</w:t>
        </w:r>
        <w:r w:rsidR="00C72F60" w:rsidRPr="005C5698">
          <w:rPr>
            <w:rStyle w:val="Hyperlink"/>
            <w:noProof/>
            <w:rtl/>
          </w:rPr>
          <w:t xml:space="preserve"> خط لوله گاز</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Toc107987966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32</w:t>
        </w:r>
        <w:r w:rsidR="00C72F60" w:rsidRPr="005C5698">
          <w:rPr>
            <w:noProof/>
            <w:webHidden/>
            <w:rtl/>
          </w:rPr>
          <w:fldChar w:fldCharType="end"/>
        </w:r>
      </w:hyperlink>
    </w:p>
    <w:p w:rsidR="00C72F60" w:rsidRPr="005C5698" w:rsidRDefault="00B0204F">
      <w:pPr>
        <w:pStyle w:val="TOC2"/>
        <w:rPr>
          <w:rFonts w:asciiTheme="minorHAnsi" w:eastAsiaTheme="minorEastAsia" w:hAnsiTheme="minorHAnsi" w:cstheme="minorBidi"/>
          <w:bCs w:val="0"/>
          <w:noProof/>
          <w:sz w:val="22"/>
          <w:szCs w:val="22"/>
          <w:rtl/>
          <w:lang w:bidi="ar-SA"/>
        </w:rPr>
      </w:pPr>
      <w:hyperlink w:anchor="_Toc107987967" w:history="1">
        <w:r w:rsidR="00C72F60" w:rsidRPr="005C5698">
          <w:rPr>
            <w:rStyle w:val="Hyperlink"/>
            <w:noProof/>
            <w:rtl/>
          </w:rPr>
          <w:t xml:space="preserve">نمودار شماره 5 </w:t>
        </w:r>
        <w:r w:rsidR="00C72F60" w:rsidRPr="005C5698">
          <w:rPr>
            <w:rStyle w:val="Hyperlink"/>
            <w:rFonts w:cs="Times New Roman"/>
            <w:noProof/>
            <w:rtl/>
          </w:rPr>
          <w:t>–</w:t>
        </w:r>
        <w:r w:rsidR="00C72F60" w:rsidRPr="005C5698">
          <w:rPr>
            <w:rStyle w:val="Hyperlink"/>
            <w:noProof/>
            <w:rtl/>
          </w:rPr>
          <w:t xml:space="preserve"> نمودارتحل</w:t>
        </w:r>
        <w:r w:rsidR="00C72F60" w:rsidRPr="005C5698">
          <w:rPr>
            <w:rStyle w:val="Hyperlink"/>
            <w:rFonts w:hint="cs"/>
            <w:noProof/>
            <w:rtl/>
          </w:rPr>
          <w:t>ی</w:t>
        </w:r>
        <w:r w:rsidR="00C72F60" w:rsidRPr="005C5698">
          <w:rPr>
            <w:rStyle w:val="Hyperlink"/>
            <w:rFonts w:hint="eastAsia"/>
            <w:noProof/>
            <w:rtl/>
          </w:rPr>
          <w:t>ل</w:t>
        </w:r>
        <w:r w:rsidR="00C72F60" w:rsidRPr="005C5698">
          <w:rPr>
            <w:rStyle w:val="Hyperlink"/>
            <w:rFonts w:hint="cs"/>
            <w:noProof/>
            <w:rtl/>
          </w:rPr>
          <w:t>ی</w:t>
        </w:r>
        <w:r w:rsidR="00C72F60" w:rsidRPr="005C5698">
          <w:rPr>
            <w:rStyle w:val="Hyperlink"/>
            <w:noProof/>
            <w:rtl/>
          </w:rPr>
          <w:t xml:space="preserve">  </w:t>
        </w:r>
        <w:r w:rsidR="00C72F60" w:rsidRPr="005C5698">
          <w:rPr>
            <w:rStyle w:val="Hyperlink"/>
            <w:noProof/>
          </w:rPr>
          <w:t>FAST</w:t>
        </w:r>
        <w:r w:rsidR="00C72F60" w:rsidRPr="005C5698">
          <w:rPr>
            <w:rStyle w:val="Hyperlink"/>
            <w:noProof/>
            <w:rtl/>
          </w:rPr>
          <w:t xml:space="preserve"> ، تأس</w:t>
        </w:r>
        <w:r w:rsidR="00C72F60" w:rsidRPr="005C5698">
          <w:rPr>
            <w:rStyle w:val="Hyperlink"/>
            <w:rFonts w:hint="cs"/>
            <w:noProof/>
            <w:rtl/>
          </w:rPr>
          <w:t>ی</w:t>
        </w:r>
        <w:r w:rsidR="00C72F60" w:rsidRPr="005C5698">
          <w:rPr>
            <w:rStyle w:val="Hyperlink"/>
            <w:noProof/>
            <w:rtl/>
          </w:rPr>
          <w:t>سات سرچاه</w:t>
        </w:r>
        <w:r w:rsidR="00C72F60" w:rsidRPr="005C5698">
          <w:rPr>
            <w:rStyle w:val="Hyperlink"/>
            <w:rFonts w:hint="cs"/>
            <w:noProof/>
            <w:rtl/>
          </w:rPr>
          <w:t>ی</w:t>
        </w:r>
        <w:r w:rsidR="00C72F60" w:rsidRPr="005C5698">
          <w:rPr>
            <w:rStyle w:val="Hyperlink"/>
            <w:noProof/>
            <w:rtl/>
          </w:rPr>
          <w:t xml:space="preserve"> و خطوط لوله به من</w:t>
        </w:r>
        <w:r w:rsidR="00C72F60" w:rsidRPr="005C5698">
          <w:rPr>
            <w:rStyle w:val="Hyperlink"/>
            <w:rFonts w:hint="cs"/>
            <w:noProof/>
            <w:rtl/>
          </w:rPr>
          <w:t>ی</w:t>
        </w:r>
        <w:r w:rsidR="00C72F60" w:rsidRPr="005C5698">
          <w:rPr>
            <w:rStyle w:val="Hyperlink"/>
            <w:noProof/>
            <w:rtl/>
          </w:rPr>
          <w:t>فولد</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Toc107987967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33</w:t>
        </w:r>
        <w:r w:rsidR="00C72F60" w:rsidRPr="005C5698">
          <w:rPr>
            <w:noProof/>
            <w:webHidden/>
            <w:rtl/>
          </w:rPr>
          <w:fldChar w:fldCharType="end"/>
        </w:r>
      </w:hyperlink>
    </w:p>
    <w:p w:rsidR="00C72F60" w:rsidRPr="005C5698" w:rsidRDefault="00B0204F">
      <w:pPr>
        <w:pStyle w:val="TOC2"/>
        <w:rPr>
          <w:rFonts w:asciiTheme="minorHAnsi" w:eastAsiaTheme="minorEastAsia" w:hAnsiTheme="minorHAnsi" w:cstheme="minorBidi"/>
          <w:bCs w:val="0"/>
          <w:noProof/>
          <w:sz w:val="22"/>
          <w:szCs w:val="22"/>
          <w:rtl/>
          <w:lang w:bidi="ar-SA"/>
        </w:rPr>
      </w:pPr>
      <w:hyperlink w:anchor="_Toc107987968" w:history="1">
        <w:r w:rsidR="00C72F60" w:rsidRPr="005C5698">
          <w:rPr>
            <w:rStyle w:val="Hyperlink"/>
            <w:noProof/>
            <w:rtl/>
          </w:rPr>
          <w:t>نمودار شماره 6  : نمودار تحل</w:t>
        </w:r>
        <w:r w:rsidR="00C72F60" w:rsidRPr="005C5698">
          <w:rPr>
            <w:rStyle w:val="Hyperlink"/>
            <w:rFonts w:hint="cs"/>
            <w:noProof/>
            <w:rtl/>
          </w:rPr>
          <w:t>ی</w:t>
        </w:r>
        <w:r w:rsidR="00C72F60" w:rsidRPr="005C5698">
          <w:rPr>
            <w:rStyle w:val="Hyperlink"/>
            <w:rFonts w:hint="eastAsia"/>
            <w:noProof/>
            <w:rtl/>
          </w:rPr>
          <w:t>ل</w:t>
        </w:r>
        <w:r w:rsidR="00C72F60" w:rsidRPr="005C5698">
          <w:rPr>
            <w:rStyle w:val="Hyperlink"/>
            <w:rFonts w:hint="cs"/>
            <w:noProof/>
            <w:rtl/>
          </w:rPr>
          <w:t>ی</w:t>
        </w:r>
        <w:r w:rsidR="00C72F60" w:rsidRPr="005C5698">
          <w:rPr>
            <w:rStyle w:val="Hyperlink"/>
            <w:noProof/>
            <w:rtl/>
          </w:rPr>
          <w:t xml:space="preserve"> </w:t>
        </w:r>
        <w:r w:rsidR="00C72F60" w:rsidRPr="005C5698">
          <w:rPr>
            <w:rStyle w:val="Hyperlink"/>
            <w:noProof/>
          </w:rPr>
          <w:t>FAST</w:t>
        </w:r>
        <w:r w:rsidR="00C72F60" w:rsidRPr="005C5698">
          <w:rPr>
            <w:rStyle w:val="Hyperlink"/>
            <w:noProof/>
            <w:rtl/>
          </w:rPr>
          <w:t xml:space="preserve">  مجموعه من</w:t>
        </w:r>
        <w:r w:rsidR="00C72F60" w:rsidRPr="005C5698">
          <w:rPr>
            <w:rStyle w:val="Hyperlink"/>
            <w:rFonts w:hint="cs"/>
            <w:noProof/>
            <w:rtl/>
          </w:rPr>
          <w:t>ی</w:t>
        </w:r>
        <w:r w:rsidR="00C72F60" w:rsidRPr="005C5698">
          <w:rPr>
            <w:rStyle w:val="Hyperlink"/>
            <w:noProof/>
            <w:rtl/>
          </w:rPr>
          <w:t>فولد</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Toc107987968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34</w:t>
        </w:r>
        <w:r w:rsidR="00C72F60" w:rsidRPr="005C5698">
          <w:rPr>
            <w:noProof/>
            <w:webHidden/>
            <w:rtl/>
          </w:rPr>
          <w:fldChar w:fldCharType="end"/>
        </w:r>
      </w:hyperlink>
    </w:p>
    <w:p w:rsidR="00C72F60" w:rsidRPr="005C5698" w:rsidRDefault="00B0204F">
      <w:pPr>
        <w:pStyle w:val="TOC3"/>
        <w:rPr>
          <w:rFonts w:asciiTheme="minorHAnsi" w:eastAsiaTheme="minorEastAsia" w:hAnsiTheme="minorHAnsi" w:cstheme="minorBidi"/>
          <w:noProof/>
          <w:sz w:val="22"/>
          <w:szCs w:val="22"/>
          <w:rtl/>
          <w:lang w:bidi="ar-SA"/>
        </w:rPr>
      </w:pPr>
      <w:hyperlink w:anchor="_Toc107987969" w:history="1">
        <w:r w:rsidR="00C72F60" w:rsidRPr="005C5698">
          <w:rPr>
            <w:rStyle w:val="Hyperlink"/>
            <w:noProof/>
            <w:rtl/>
          </w:rPr>
          <w:t>مرحله1-3)  بررس</w:t>
        </w:r>
        <w:r w:rsidR="00C72F60" w:rsidRPr="005C5698">
          <w:rPr>
            <w:rStyle w:val="Hyperlink"/>
            <w:rFonts w:hint="cs"/>
            <w:noProof/>
            <w:rtl/>
          </w:rPr>
          <w:t>ی</w:t>
        </w:r>
        <w:r w:rsidR="00C72F60" w:rsidRPr="005C5698">
          <w:rPr>
            <w:rStyle w:val="Hyperlink"/>
            <w:noProof/>
            <w:rtl/>
          </w:rPr>
          <w:t xml:space="preserve"> ر</w:t>
        </w:r>
        <w:r w:rsidR="00C72F60" w:rsidRPr="005C5698">
          <w:rPr>
            <w:rStyle w:val="Hyperlink"/>
            <w:rFonts w:hint="cs"/>
            <w:noProof/>
            <w:rtl/>
          </w:rPr>
          <w:t>ی</w:t>
        </w:r>
        <w:r w:rsidR="00C72F60" w:rsidRPr="005C5698">
          <w:rPr>
            <w:rStyle w:val="Hyperlink"/>
            <w:rFonts w:hint="eastAsia"/>
            <w:noProof/>
            <w:rtl/>
          </w:rPr>
          <w:t>سک</w:t>
        </w:r>
        <w:r w:rsidR="00C72F60" w:rsidRPr="005C5698">
          <w:rPr>
            <w:rStyle w:val="Hyperlink"/>
            <w:noProof/>
            <w:rtl/>
          </w:rPr>
          <w:t>ها</w:t>
        </w:r>
        <w:r w:rsidR="00C72F60" w:rsidRPr="005C5698">
          <w:rPr>
            <w:rStyle w:val="Hyperlink"/>
            <w:rFonts w:hint="cs"/>
            <w:noProof/>
            <w:rtl/>
          </w:rPr>
          <w:t>ی</w:t>
        </w:r>
        <w:r w:rsidR="00C72F60" w:rsidRPr="005C5698">
          <w:rPr>
            <w:rStyle w:val="Hyperlink"/>
            <w:noProof/>
            <w:rtl/>
          </w:rPr>
          <w:t xml:space="preserve"> وارد بر پروژه</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Toc107987969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35</w:t>
        </w:r>
        <w:r w:rsidR="00C72F60" w:rsidRPr="005C5698">
          <w:rPr>
            <w:noProof/>
            <w:webHidden/>
            <w:rtl/>
          </w:rPr>
          <w:fldChar w:fldCharType="end"/>
        </w:r>
      </w:hyperlink>
    </w:p>
    <w:p w:rsidR="00C72F60" w:rsidRPr="005C5698" w:rsidRDefault="00B0204F">
      <w:pPr>
        <w:pStyle w:val="TOC3"/>
        <w:rPr>
          <w:rFonts w:asciiTheme="minorHAnsi" w:eastAsiaTheme="minorEastAsia" w:hAnsiTheme="minorHAnsi" w:cstheme="minorBidi"/>
          <w:noProof/>
          <w:sz w:val="22"/>
          <w:szCs w:val="22"/>
          <w:rtl/>
          <w:lang w:bidi="ar-SA"/>
        </w:rPr>
      </w:pPr>
      <w:hyperlink w:anchor="_Toc107987970" w:history="1">
        <w:r w:rsidR="00C72F60" w:rsidRPr="005C5698">
          <w:rPr>
            <w:rStyle w:val="Hyperlink"/>
            <w:noProof/>
            <w:rtl/>
          </w:rPr>
          <w:t>گام اول : گروه بند</w:t>
        </w:r>
        <w:r w:rsidR="00C72F60" w:rsidRPr="005C5698">
          <w:rPr>
            <w:rStyle w:val="Hyperlink"/>
            <w:rFonts w:hint="cs"/>
            <w:noProof/>
            <w:rtl/>
          </w:rPr>
          <w:t>ی</w:t>
        </w:r>
        <w:r w:rsidR="00C72F60" w:rsidRPr="005C5698">
          <w:rPr>
            <w:rStyle w:val="Hyperlink"/>
            <w:noProof/>
            <w:rtl/>
          </w:rPr>
          <w:t xml:space="preserve"> ر</w:t>
        </w:r>
        <w:r w:rsidR="00C72F60" w:rsidRPr="005C5698">
          <w:rPr>
            <w:rStyle w:val="Hyperlink"/>
            <w:rFonts w:hint="cs"/>
            <w:noProof/>
            <w:rtl/>
          </w:rPr>
          <w:t>ی</w:t>
        </w:r>
        <w:r w:rsidR="00C72F60" w:rsidRPr="005C5698">
          <w:rPr>
            <w:rStyle w:val="Hyperlink"/>
            <w:rFonts w:hint="eastAsia"/>
            <w:noProof/>
            <w:rtl/>
          </w:rPr>
          <w:t>سک</w:t>
        </w:r>
        <w:r w:rsidR="00C72F60" w:rsidRPr="005C5698">
          <w:rPr>
            <w:rStyle w:val="Hyperlink"/>
            <w:noProof/>
            <w:rtl/>
          </w:rPr>
          <w:t>ها</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Toc107987970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35</w:t>
        </w:r>
        <w:r w:rsidR="00C72F60" w:rsidRPr="005C5698">
          <w:rPr>
            <w:noProof/>
            <w:webHidden/>
            <w:rtl/>
          </w:rPr>
          <w:fldChar w:fldCharType="end"/>
        </w:r>
      </w:hyperlink>
    </w:p>
    <w:p w:rsidR="00C72F60" w:rsidRPr="005C5698" w:rsidRDefault="00B0204F">
      <w:pPr>
        <w:pStyle w:val="TOC3"/>
        <w:rPr>
          <w:rFonts w:asciiTheme="minorHAnsi" w:eastAsiaTheme="minorEastAsia" w:hAnsiTheme="minorHAnsi" w:cstheme="minorBidi"/>
          <w:noProof/>
          <w:sz w:val="22"/>
          <w:szCs w:val="22"/>
          <w:rtl/>
          <w:lang w:bidi="ar-SA"/>
        </w:rPr>
      </w:pPr>
      <w:hyperlink w:anchor="_Toc107987971" w:history="1">
        <w:r w:rsidR="00C72F60" w:rsidRPr="005C5698">
          <w:rPr>
            <w:rStyle w:val="Hyperlink"/>
            <w:noProof/>
            <w:rtl/>
          </w:rPr>
          <w:t>گام دوم : تع</w:t>
        </w:r>
        <w:r w:rsidR="00C72F60" w:rsidRPr="005C5698">
          <w:rPr>
            <w:rStyle w:val="Hyperlink"/>
            <w:rFonts w:hint="cs"/>
            <w:noProof/>
            <w:rtl/>
          </w:rPr>
          <w:t>یی</w:t>
        </w:r>
        <w:r w:rsidR="00C72F60" w:rsidRPr="005C5698">
          <w:rPr>
            <w:rStyle w:val="Hyperlink"/>
            <w:rFonts w:hint="eastAsia"/>
            <w:noProof/>
            <w:rtl/>
          </w:rPr>
          <w:t>ن</w:t>
        </w:r>
        <w:r w:rsidR="00C72F60" w:rsidRPr="005C5698">
          <w:rPr>
            <w:rStyle w:val="Hyperlink"/>
            <w:noProof/>
            <w:rtl/>
          </w:rPr>
          <w:t xml:space="preserve"> ر</w:t>
        </w:r>
        <w:r w:rsidR="00C72F60" w:rsidRPr="005C5698">
          <w:rPr>
            <w:rStyle w:val="Hyperlink"/>
            <w:rFonts w:hint="cs"/>
            <w:noProof/>
            <w:rtl/>
          </w:rPr>
          <w:t>ی</w:t>
        </w:r>
        <w:r w:rsidR="00C72F60" w:rsidRPr="005C5698">
          <w:rPr>
            <w:rStyle w:val="Hyperlink"/>
            <w:rFonts w:hint="eastAsia"/>
            <w:noProof/>
            <w:rtl/>
          </w:rPr>
          <w:t>سک</w:t>
        </w:r>
        <w:r w:rsidR="00C72F60" w:rsidRPr="005C5698">
          <w:rPr>
            <w:rStyle w:val="Hyperlink"/>
            <w:noProof/>
            <w:rtl/>
          </w:rPr>
          <w:t>ها</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Toc107987971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35</w:t>
        </w:r>
        <w:r w:rsidR="00C72F60" w:rsidRPr="005C5698">
          <w:rPr>
            <w:noProof/>
            <w:webHidden/>
            <w:rtl/>
          </w:rPr>
          <w:fldChar w:fldCharType="end"/>
        </w:r>
      </w:hyperlink>
    </w:p>
    <w:p w:rsidR="00C72F60" w:rsidRPr="005C5698" w:rsidRDefault="00B0204F">
      <w:pPr>
        <w:pStyle w:val="TOC3"/>
        <w:rPr>
          <w:rFonts w:asciiTheme="minorHAnsi" w:eastAsiaTheme="minorEastAsia" w:hAnsiTheme="minorHAnsi" w:cstheme="minorBidi"/>
          <w:noProof/>
          <w:sz w:val="22"/>
          <w:szCs w:val="22"/>
          <w:rtl/>
          <w:lang w:bidi="ar-SA"/>
        </w:rPr>
      </w:pPr>
      <w:hyperlink w:anchor="_Toc107987972" w:history="1">
        <w:r w:rsidR="00C72F60" w:rsidRPr="005C5698">
          <w:rPr>
            <w:rStyle w:val="Hyperlink"/>
            <w:noProof/>
            <w:rtl/>
          </w:rPr>
          <w:t>گام سوم : تحل</w:t>
        </w:r>
        <w:r w:rsidR="00C72F60" w:rsidRPr="005C5698">
          <w:rPr>
            <w:rStyle w:val="Hyperlink"/>
            <w:rFonts w:hint="cs"/>
            <w:noProof/>
            <w:rtl/>
          </w:rPr>
          <w:t>ی</w:t>
        </w:r>
        <w:r w:rsidR="00C72F60" w:rsidRPr="005C5698">
          <w:rPr>
            <w:rStyle w:val="Hyperlink"/>
            <w:rFonts w:hint="eastAsia"/>
            <w:noProof/>
            <w:rtl/>
          </w:rPr>
          <w:t>ل</w:t>
        </w:r>
        <w:r w:rsidR="00C72F60" w:rsidRPr="005C5698">
          <w:rPr>
            <w:rStyle w:val="Hyperlink"/>
            <w:noProof/>
            <w:rtl/>
          </w:rPr>
          <w:t xml:space="preserve"> ر</w:t>
        </w:r>
        <w:r w:rsidR="00C72F60" w:rsidRPr="005C5698">
          <w:rPr>
            <w:rStyle w:val="Hyperlink"/>
            <w:rFonts w:hint="cs"/>
            <w:noProof/>
            <w:rtl/>
          </w:rPr>
          <w:t>ی</w:t>
        </w:r>
        <w:r w:rsidR="00C72F60" w:rsidRPr="005C5698">
          <w:rPr>
            <w:rStyle w:val="Hyperlink"/>
            <w:rFonts w:hint="eastAsia"/>
            <w:noProof/>
            <w:rtl/>
          </w:rPr>
          <w:t>سک</w:t>
        </w:r>
        <w:r w:rsidR="00C72F60" w:rsidRPr="005C5698">
          <w:rPr>
            <w:rStyle w:val="Hyperlink"/>
            <w:noProof/>
            <w:rtl/>
          </w:rPr>
          <w:t>ها</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Toc107987972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35</w:t>
        </w:r>
        <w:r w:rsidR="00C72F60" w:rsidRPr="005C5698">
          <w:rPr>
            <w:noProof/>
            <w:webHidden/>
            <w:rtl/>
          </w:rPr>
          <w:fldChar w:fldCharType="end"/>
        </w:r>
      </w:hyperlink>
    </w:p>
    <w:p w:rsidR="00C72F60" w:rsidRPr="005C5698" w:rsidRDefault="00B0204F">
      <w:pPr>
        <w:pStyle w:val="TOC3"/>
        <w:rPr>
          <w:rFonts w:asciiTheme="minorHAnsi" w:eastAsiaTheme="minorEastAsia" w:hAnsiTheme="minorHAnsi" w:cstheme="minorBidi"/>
          <w:noProof/>
          <w:sz w:val="22"/>
          <w:szCs w:val="22"/>
          <w:rtl/>
          <w:lang w:bidi="ar-SA"/>
        </w:rPr>
      </w:pPr>
      <w:hyperlink w:anchor="_Toc107987973" w:history="1">
        <w:r w:rsidR="00C72F60" w:rsidRPr="005C5698">
          <w:rPr>
            <w:rStyle w:val="Hyperlink"/>
            <w:noProof/>
            <w:rtl/>
          </w:rPr>
          <w:t>گام چهارم : تع</w:t>
        </w:r>
        <w:r w:rsidR="00C72F60" w:rsidRPr="005C5698">
          <w:rPr>
            <w:rStyle w:val="Hyperlink"/>
            <w:rFonts w:hint="cs"/>
            <w:noProof/>
            <w:rtl/>
          </w:rPr>
          <w:t>یی</w:t>
        </w:r>
        <w:r w:rsidR="00C72F60" w:rsidRPr="005C5698">
          <w:rPr>
            <w:rStyle w:val="Hyperlink"/>
            <w:rFonts w:hint="eastAsia"/>
            <w:noProof/>
            <w:rtl/>
          </w:rPr>
          <w:t>ن</w:t>
        </w:r>
        <w:r w:rsidR="00C72F60" w:rsidRPr="005C5698">
          <w:rPr>
            <w:rStyle w:val="Hyperlink"/>
            <w:noProof/>
            <w:rtl/>
          </w:rPr>
          <w:t xml:space="preserve"> عوامل تأث</w:t>
        </w:r>
        <w:r w:rsidR="00C72F60" w:rsidRPr="005C5698">
          <w:rPr>
            <w:rStyle w:val="Hyperlink"/>
            <w:rFonts w:hint="cs"/>
            <w:noProof/>
            <w:rtl/>
          </w:rPr>
          <w:t>ی</w:t>
        </w:r>
        <w:r w:rsidR="00C72F60" w:rsidRPr="005C5698">
          <w:rPr>
            <w:rStyle w:val="Hyperlink"/>
            <w:rFonts w:hint="eastAsia"/>
            <w:noProof/>
            <w:rtl/>
          </w:rPr>
          <w:t>رگذار</w:t>
        </w:r>
        <w:r w:rsidR="00C72F60" w:rsidRPr="005C5698">
          <w:rPr>
            <w:rStyle w:val="Hyperlink"/>
            <w:noProof/>
            <w:rtl/>
          </w:rPr>
          <w:t xml:space="preserve"> بر ر</w:t>
        </w:r>
        <w:r w:rsidR="00C72F60" w:rsidRPr="005C5698">
          <w:rPr>
            <w:rStyle w:val="Hyperlink"/>
            <w:rFonts w:hint="cs"/>
            <w:noProof/>
            <w:rtl/>
          </w:rPr>
          <w:t>ی</w:t>
        </w:r>
        <w:r w:rsidR="00C72F60" w:rsidRPr="005C5698">
          <w:rPr>
            <w:rStyle w:val="Hyperlink"/>
            <w:rFonts w:hint="eastAsia"/>
            <w:noProof/>
            <w:rtl/>
          </w:rPr>
          <w:t>سک</w:t>
        </w:r>
        <w:r w:rsidR="00C72F60" w:rsidRPr="005C5698">
          <w:rPr>
            <w:rStyle w:val="Hyperlink"/>
            <w:noProof/>
            <w:rtl/>
          </w:rPr>
          <w:t>ها</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Toc107987973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35</w:t>
        </w:r>
        <w:r w:rsidR="00C72F60" w:rsidRPr="005C5698">
          <w:rPr>
            <w:noProof/>
            <w:webHidden/>
            <w:rtl/>
          </w:rPr>
          <w:fldChar w:fldCharType="end"/>
        </w:r>
      </w:hyperlink>
    </w:p>
    <w:p w:rsidR="00C72F60" w:rsidRPr="005C5698" w:rsidRDefault="00B0204F">
      <w:pPr>
        <w:pStyle w:val="TOC3"/>
        <w:rPr>
          <w:rFonts w:asciiTheme="minorHAnsi" w:eastAsiaTheme="minorEastAsia" w:hAnsiTheme="minorHAnsi" w:cstheme="minorBidi"/>
          <w:noProof/>
          <w:sz w:val="22"/>
          <w:szCs w:val="22"/>
          <w:rtl/>
          <w:lang w:bidi="ar-SA"/>
        </w:rPr>
      </w:pPr>
      <w:hyperlink w:anchor="_Toc107987974" w:history="1">
        <w:r w:rsidR="00C72F60" w:rsidRPr="005C5698">
          <w:rPr>
            <w:rStyle w:val="Hyperlink"/>
            <w:noProof/>
            <w:rtl/>
          </w:rPr>
          <w:t xml:space="preserve">مرحله 1-4- عارضه </w:t>
        </w:r>
        <w:r w:rsidR="00C72F60" w:rsidRPr="005C5698">
          <w:rPr>
            <w:rStyle w:val="Hyperlink"/>
            <w:rFonts w:hint="cs"/>
            <w:noProof/>
            <w:rtl/>
          </w:rPr>
          <w:t>ی</w:t>
        </w:r>
        <w:r w:rsidR="00C72F60" w:rsidRPr="005C5698">
          <w:rPr>
            <w:rStyle w:val="Hyperlink"/>
            <w:noProof/>
            <w:rtl/>
          </w:rPr>
          <w:t>اب</w:t>
        </w:r>
        <w:r w:rsidR="00C72F60" w:rsidRPr="005C5698">
          <w:rPr>
            <w:rStyle w:val="Hyperlink"/>
            <w:rFonts w:hint="cs"/>
            <w:noProof/>
            <w:rtl/>
          </w:rPr>
          <w:t>ی</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Toc107987974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39</w:t>
        </w:r>
        <w:r w:rsidR="00C72F60" w:rsidRPr="005C5698">
          <w:rPr>
            <w:noProof/>
            <w:webHidden/>
            <w:rtl/>
          </w:rPr>
          <w:fldChar w:fldCharType="end"/>
        </w:r>
      </w:hyperlink>
    </w:p>
    <w:p w:rsidR="00C72F60" w:rsidRPr="005C5698" w:rsidRDefault="00B0204F">
      <w:pPr>
        <w:pStyle w:val="TOC3"/>
        <w:rPr>
          <w:rFonts w:asciiTheme="minorHAnsi" w:eastAsiaTheme="minorEastAsia" w:hAnsiTheme="minorHAnsi" w:cstheme="minorBidi"/>
          <w:noProof/>
          <w:sz w:val="22"/>
          <w:szCs w:val="22"/>
          <w:rtl/>
          <w:lang w:bidi="ar-SA"/>
        </w:rPr>
      </w:pPr>
      <w:hyperlink w:anchor="_Toc107987975" w:history="1">
        <w:r w:rsidR="00C72F60" w:rsidRPr="005C5698">
          <w:rPr>
            <w:rStyle w:val="Hyperlink"/>
            <w:noProof/>
            <w:rtl/>
          </w:rPr>
          <w:t>1-4-1 - تع</w:t>
        </w:r>
        <w:r w:rsidR="00C72F60" w:rsidRPr="005C5698">
          <w:rPr>
            <w:rStyle w:val="Hyperlink"/>
            <w:rFonts w:hint="cs"/>
            <w:noProof/>
            <w:rtl/>
          </w:rPr>
          <w:t>یی</w:t>
        </w:r>
        <w:r w:rsidR="00C72F60" w:rsidRPr="005C5698">
          <w:rPr>
            <w:rStyle w:val="Hyperlink"/>
            <w:noProof/>
            <w:rtl/>
          </w:rPr>
          <w:t>ن عارضه</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Toc107987975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39</w:t>
        </w:r>
        <w:r w:rsidR="00C72F60" w:rsidRPr="005C5698">
          <w:rPr>
            <w:noProof/>
            <w:webHidden/>
            <w:rtl/>
          </w:rPr>
          <w:fldChar w:fldCharType="end"/>
        </w:r>
      </w:hyperlink>
    </w:p>
    <w:p w:rsidR="00C72F60" w:rsidRPr="005C5698" w:rsidRDefault="00B0204F">
      <w:pPr>
        <w:pStyle w:val="TOC3"/>
        <w:rPr>
          <w:rFonts w:asciiTheme="minorHAnsi" w:eastAsiaTheme="minorEastAsia" w:hAnsiTheme="minorHAnsi" w:cstheme="minorBidi"/>
          <w:noProof/>
          <w:sz w:val="22"/>
          <w:szCs w:val="22"/>
          <w:rtl/>
          <w:lang w:bidi="ar-SA"/>
        </w:rPr>
      </w:pPr>
      <w:hyperlink w:anchor="_Toc107987976" w:history="1">
        <w:r w:rsidR="00C72F60" w:rsidRPr="005C5698">
          <w:rPr>
            <w:rStyle w:val="Hyperlink"/>
            <w:noProof/>
            <w:rtl/>
          </w:rPr>
          <w:t>1-4-2- بررس</w:t>
        </w:r>
        <w:r w:rsidR="00C72F60" w:rsidRPr="005C5698">
          <w:rPr>
            <w:rStyle w:val="Hyperlink"/>
            <w:rFonts w:hint="cs"/>
            <w:noProof/>
            <w:rtl/>
          </w:rPr>
          <w:t>ی</w:t>
        </w:r>
        <w:r w:rsidR="00C72F60" w:rsidRPr="005C5698">
          <w:rPr>
            <w:rStyle w:val="Hyperlink"/>
            <w:noProof/>
            <w:rtl/>
          </w:rPr>
          <w:t xml:space="preserve"> و تشخ</w:t>
        </w:r>
        <w:r w:rsidR="00C72F60" w:rsidRPr="005C5698">
          <w:rPr>
            <w:rStyle w:val="Hyperlink"/>
            <w:rFonts w:hint="cs"/>
            <w:noProof/>
            <w:rtl/>
          </w:rPr>
          <w:t>ی</w:t>
        </w:r>
        <w:r w:rsidR="00C72F60" w:rsidRPr="005C5698">
          <w:rPr>
            <w:rStyle w:val="Hyperlink"/>
            <w:noProof/>
            <w:rtl/>
          </w:rPr>
          <w:t>ص علل ا</w:t>
        </w:r>
        <w:r w:rsidR="00C72F60" w:rsidRPr="005C5698">
          <w:rPr>
            <w:rStyle w:val="Hyperlink"/>
            <w:rFonts w:hint="cs"/>
            <w:noProof/>
            <w:rtl/>
          </w:rPr>
          <w:t>ی</w:t>
        </w:r>
        <w:r w:rsidR="00C72F60" w:rsidRPr="005C5698">
          <w:rPr>
            <w:rStyle w:val="Hyperlink"/>
            <w:noProof/>
            <w:rtl/>
          </w:rPr>
          <w:t>جاد</w:t>
        </w:r>
        <w:r w:rsidR="00C72F60" w:rsidRPr="005C5698">
          <w:rPr>
            <w:rStyle w:val="Hyperlink"/>
            <w:rFonts w:hint="cs"/>
            <w:noProof/>
            <w:rtl/>
          </w:rPr>
          <w:t>ی</w:t>
        </w:r>
        <w:r w:rsidR="00C72F60" w:rsidRPr="005C5698">
          <w:rPr>
            <w:rStyle w:val="Hyperlink"/>
            <w:noProof/>
            <w:rtl/>
          </w:rPr>
          <w:t xml:space="preserve"> عارضه ها</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Toc107987976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39</w:t>
        </w:r>
        <w:r w:rsidR="00C72F60" w:rsidRPr="005C5698">
          <w:rPr>
            <w:noProof/>
            <w:webHidden/>
            <w:rtl/>
          </w:rPr>
          <w:fldChar w:fldCharType="end"/>
        </w:r>
      </w:hyperlink>
    </w:p>
    <w:p w:rsidR="00C72F60" w:rsidRPr="005C5698" w:rsidRDefault="00B0204F">
      <w:pPr>
        <w:pStyle w:val="TOC3"/>
        <w:rPr>
          <w:rFonts w:asciiTheme="minorHAnsi" w:eastAsiaTheme="minorEastAsia" w:hAnsiTheme="minorHAnsi" w:cstheme="minorBidi"/>
          <w:noProof/>
          <w:sz w:val="22"/>
          <w:szCs w:val="22"/>
          <w:rtl/>
          <w:lang w:bidi="ar-SA"/>
        </w:rPr>
      </w:pPr>
      <w:hyperlink w:anchor="_Toc107987977" w:history="1">
        <w:r w:rsidR="00C72F60" w:rsidRPr="005C5698">
          <w:rPr>
            <w:rStyle w:val="Hyperlink"/>
            <w:noProof/>
            <w:rtl/>
          </w:rPr>
          <w:t>مرحله 1-5) بررس</w:t>
        </w:r>
        <w:r w:rsidR="00C72F60" w:rsidRPr="005C5698">
          <w:rPr>
            <w:rStyle w:val="Hyperlink"/>
            <w:rFonts w:hint="cs"/>
            <w:noProof/>
            <w:rtl/>
          </w:rPr>
          <w:t>ی</w:t>
        </w:r>
        <w:r w:rsidR="00C72F60" w:rsidRPr="005C5698">
          <w:rPr>
            <w:rStyle w:val="Hyperlink"/>
            <w:noProof/>
            <w:rtl/>
          </w:rPr>
          <w:t xml:space="preserve"> مشخصه ها</w:t>
        </w:r>
        <w:r w:rsidR="00C72F60" w:rsidRPr="005C5698">
          <w:rPr>
            <w:rStyle w:val="Hyperlink"/>
            <w:rFonts w:hint="cs"/>
            <w:noProof/>
            <w:rtl/>
          </w:rPr>
          <w:t>ی</w:t>
        </w:r>
        <w:r w:rsidR="00C72F60" w:rsidRPr="005C5698">
          <w:rPr>
            <w:rStyle w:val="Hyperlink"/>
            <w:noProof/>
            <w:rtl/>
          </w:rPr>
          <w:t xml:space="preserve"> اصل</w:t>
        </w:r>
        <w:r w:rsidR="00C72F60" w:rsidRPr="005C5698">
          <w:rPr>
            <w:rStyle w:val="Hyperlink"/>
            <w:rFonts w:hint="cs"/>
            <w:noProof/>
            <w:rtl/>
          </w:rPr>
          <w:t>ی</w:t>
        </w:r>
        <w:r w:rsidR="00C72F60" w:rsidRPr="005C5698">
          <w:rPr>
            <w:rStyle w:val="Hyperlink"/>
            <w:noProof/>
            <w:rtl/>
          </w:rPr>
          <w:t xml:space="preserve"> عملکرد</w:t>
        </w:r>
        <w:r w:rsidR="00C72F60" w:rsidRPr="005C5698">
          <w:rPr>
            <w:rStyle w:val="Hyperlink"/>
            <w:rFonts w:hint="cs"/>
            <w:noProof/>
            <w:rtl/>
          </w:rPr>
          <w:t>ی</w:t>
        </w:r>
        <w:r w:rsidR="00C72F60" w:rsidRPr="005C5698">
          <w:rPr>
            <w:rStyle w:val="Hyperlink"/>
            <w:noProof/>
            <w:rtl/>
          </w:rPr>
          <w:t xml:space="preserve"> </w:t>
        </w:r>
        <w:r w:rsidR="00C72F60" w:rsidRPr="005C5698">
          <w:rPr>
            <w:rStyle w:val="Hyperlink"/>
            <w:noProof/>
          </w:rPr>
          <w:t>Functional Performance Specifications (FPS)</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Toc107987977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41</w:t>
        </w:r>
        <w:r w:rsidR="00C72F60" w:rsidRPr="005C5698">
          <w:rPr>
            <w:noProof/>
            <w:webHidden/>
            <w:rtl/>
          </w:rPr>
          <w:fldChar w:fldCharType="end"/>
        </w:r>
      </w:hyperlink>
    </w:p>
    <w:p w:rsidR="00C72F60" w:rsidRPr="005C5698" w:rsidRDefault="00B0204F">
      <w:pPr>
        <w:pStyle w:val="TOC2"/>
        <w:rPr>
          <w:rFonts w:asciiTheme="minorHAnsi" w:eastAsiaTheme="minorEastAsia" w:hAnsiTheme="minorHAnsi" w:cstheme="minorBidi"/>
          <w:bCs w:val="0"/>
          <w:noProof/>
          <w:sz w:val="22"/>
          <w:szCs w:val="22"/>
          <w:rtl/>
          <w:lang w:bidi="ar-SA"/>
        </w:rPr>
      </w:pPr>
      <w:hyperlink w:anchor="_Toc107987978" w:history="1">
        <w:r w:rsidR="00C72F60" w:rsidRPr="005C5698">
          <w:rPr>
            <w:rStyle w:val="Hyperlink"/>
            <w:noProof/>
            <w:rtl/>
          </w:rPr>
          <w:t>نمودار شماره 7 : نما</w:t>
        </w:r>
        <w:r w:rsidR="00C72F60" w:rsidRPr="005C5698">
          <w:rPr>
            <w:rStyle w:val="Hyperlink"/>
            <w:rFonts w:hint="cs"/>
            <w:noProof/>
            <w:rtl/>
          </w:rPr>
          <w:t>ی</w:t>
        </w:r>
        <w:r w:rsidR="00C72F60" w:rsidRPr="005C5698">
          <w:rPr>
            <w:rStyle w:val="Hyperlink"/>
            <w:rFonts w:hint="eastAsia"/>
            <w:noProof/>
            <w:rtl/>
          </w:rPr>
          <w:t>ش</w:t>
        </w:r>
        <w:r w:rsidR="00C72F60" w:rsidRPr="005C5698">
          <w:rPr>
            <w:rStyle w:val="Hyperlink"/>
            <w:noProof/>
            <w:rtl/>
          </w:rPr>
          <w:t xml:space="preserve"> هدف از دست</w:t>
        </w:r>
        <w:r w:rsidR="00C72F60" w:rsidRPr="005C5698">
          <w:rPr>
            <w:rStyle w:val="Hyperlink"/>
            <w:rFonts w:hint="cs"/>
            <w:noProof/>
            <w:rtl/>
          </w:rPr>
          <w:t>ی</w:t>
        </w:r>
        <w:r w:rsidR="00C72F60" w:rsidRPr="005C5698">
          <w:rPr>
            <w:rStyle w:val="Hyperlink"/>
            <w:rFonts w:hint="eastAsia"/>
            <w:noProof/>
            <w:rtl/>
          </w:rPr>
          <w:t>اب</w:t>
        </w:r>
        <w:r w:rsidR="00C72F60" w:rsidRPr="005C5698">
          <w:rPr>
            <w:rStyle w:val="Hyperlink"/>
            <w:rFonts w:hint="cs"/>
            <w:noProof/>
            <w:rtl/>
          </w:rPr>
          <w:t>ی</w:t>
        </w:r>
        <w:r w:rsidR="00C72F60" w:rsidRPr="005C5698">
          <w:rPr>
            <w:rStyle w:val="Hyperlink"/>
            <w:noProof/>
            <w:rtl/>
          </w:rPr>
          <w:t xml:space="preserve"> به مشخص ها</w:t>
        </w:r>
        <w:r w:rsidR="00C72F60" w:rsidRPr="005C5698">
          <w:rPr>
            <w:rStyle w:val="Hyperlink"/>
            <w:rFonts w:hint="cs"/>
            <w:noProof/>
            <w:rtl/>
          </w:rPr>
          <w:t>ی</w:t>
        </w:r>
        <w:r w:rsidR="00C72F60" w:rsidRPr="005C5698">
          <w:rPr>
            <w:rStyle w:val="Hyperlink"/>
            <w:noProof/>
            <w:rtl/>
          </w:rPr>
          <w:t xml:space="preserve"> اصل</w:t>
        </w:r>
        <w:r w:rsidR="00C72F60" w:rsidRPr="005C5698">
          <w:rPr>
            <w:rStyle w:val="Hyperlink"/>
            <w:rFonts w:hint="cs"/>
            <w:noProof/>
            <w:rtl/>
          </w:rPr>
          <w:t>ی</w:t>
        </w:r>
        <w:r w:rsidR="00C72F60" w:rsidRPr="005C5698">
          <w:rPr>
            <w:rStyle w:val="Hyperlink"/>
            <w:noProof/>
            <w:rtl/>
          </w:rPr>
          <w:t xml:space="preserve"> کارکرد</w:t>
        </w:r>
        <w:r w:rsidR="00C72F60" w:rsidRPr="005C5698">
          <w:rPr>
            <w:rStyle w:val="Hyperlink"/>
            <w:rFonts w:hint="cs"/>
            <w:noProof/>
            <w:rtl/>
          </w:rPr>
          <w:t>ی</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Toc107987978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41</w:t>
        </w:r>
        <w:r w:rsidR="00C72F60" w:rsidRPr="005C5698">
          <w:rPr>
            <w:noProof/>
            <w:webHidden/>
            <w:rtl/>
          </w:rPr>
          <w:fldChar w:fldCharType="end"/>
        </w:r>
      </w:hyperlink>
    </w:p>
    <w:p w:rsidR="00C72F60" w:rsidRPr="005C5698" w:rsidRDefault="00B0204F">
      <w:pPr>
        <w:pStyle w:val="TOC3"/>
        <w:rPr>
          <w:rFonts w:asciiTheme="minorHAnsi" w:eastAsiaTheme="minorEastAsia" w:hAnsiTheme="minorHAnsi" w:cstheme="minorBidi"/>
          <w:noProof/>
          <w:sz w:val="22"/>
          <w:szCs w:val="22"/>
          <w:rtl/>
          <w:lang w:bidi="ar-SA"/>
        </w:rPr>
      </w:pPr>
      <w:hyperlink w:anchor="_Toc107987979" w:history="1">
        <w:r w:rsidR="00C72F60" w:rsidRPr="005C5698">
          <w:rPr>
            <w:rStyle w:val="Hyperlink"/>
            <w:noProof/>
            <w:rtl/>
          </w:rPr>
          <w:t>1- تع</w:t>
        </w:r>
        <w:r w:rsidR="00C72F60" w:rsidRPr="005C5698">
          <w:rPr>
            <w:rStyle w:val="Hyperlink"/>
            <w:rFonts w:hint="cs"/>
            <w:noProof/>
            <w:rtl/>
          </w:rPr>
          <w:t>یی</w:t>
        </w:r>
        <w:r w:rsidR="00C72F60" w:rsidRPr="005C5698">
          <w:rPr>
            <w:rStyle w:val="Hyperlink"/>
            <w:rFonts w:hint="eastAsia"/>
            <w:noProof/>
            <w:rtl/>
          </w:rPr>
          <w:t>ن</w:t>
        </w:r>
        <w:r w:rsidR="00C72F60" w:rsidRPr="005C5698">
          <w:rPr>
            <w:rStyle w:val="Hyperlink"/>
            <w:noProof/>
            <w:rtl/>
          </w:rPr>
          <w:t xml:space="preserve"> محدودهها</w:t>
        </w:r>
        <w:r w:rsidR="00C72F60" w:rsidRPr="005C5698">
          <w:rPr>
            <w:rStyle w:val="Hyperlink"/>
            <w:rFonts w:hint="cs"/>
            <w:noProof/>
            <w:rtl/>
          </w:rPr>
          <w:t>ی</w:t>
        </w:r>
        <w:r w:rsidR="00C72F60" w:rsidRPr="005C5698">
          <w:rPr>
            <w:rStyle w:val="Hyperlink"/>
            <w:noProof/>
            <w:rtl/>
          </w:rPr>
          <w:t xml:space="preserve"> </w:t>
        </w:r>
        <w:r w:rsidR="00C72F60" w:rsidRPr="005C5698">
          <w:rPr>
            <w:rStyle w:val="Hyperlink"/>
            <w:noProof/>
          </w:rPr>
          <w:t>FPS</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Toc107987979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41</w:t>
        </w:r>
        <w:r w:rsidR="00C72F60" w:rsidRPr="005C5698">
          <w:rPr>
            <w:noProof/>
            <w:webHidden/>
            <w:rtl/>
          </w:rPr>
          <w:fldChar w:fldCharType="end"/>
        </w:r>
      </w:hyperlink>
    </w:p>
    <w:p w:rsidR="00C72F60" w:rsidRPr="005C5698" w:rsidRDefault="00B0204F">
      <w:pPr>
        <w:pStyle w:val="TOC2"/>
        <w:rPr>
          <w:rFonts w:asciiTheme="minorHAnsi" w:eastAsiaTheme="minorEastAsia" w:hAnsiTheme="minorHAnsi" w:cstheme="minorBidi"/>
          <w:bCs w:val="0"/>
          <w:noProof/>
          <w:sz w:val="22"/>
          <w:szCs w:val="22"/>
          <w:rtl/>
          <w:lang w:bidi="ar-SA"/>
        </w:rPr>
      </w:pPr>
      <w:hyperlink w:anchor="_Toc107987980" w:history="1">
        <w:r w:rsidR="00C72F60" w:rsidRPr="005C5698">
          <w:rPr>
            <w:rStyle w:val="Hyperlink"/>
            <w:noProof/>
            <w:rtl/>
          </w:rPr>
          <w:t>نمودار شماره 8: چگونگ</w:t>
        </w:r>
        <w:r w:rsidR="00C72F60" w:rsidRPr="005C5698">
          <w:rPr>
            <w:rStyle w:val="Hyperlink"/>
            <w:rFonts w:hint="cs"/>
            <w:noProof/>
            <w:rtl/>
          </w:rPr>
          <w:t>ی</w:t>
        </w:r>
        <w:r w:rsidR="00C72F60" w:rsidRPr="005C5698">
          <w:rPr>
            <w:rStyle w:val="Hyperlink"/>
            <w:noProof/>
            <w:rtl/>
          </w:rPr>
          <w:t xml:space="preserve"> دست</w:t>
        </w:r>
        <w:r w:rsidR="00C72F60" w:rsidRPr="005C5698">
          <w:rPr>
            <w:rStyle w:val="Hyperlink"/>
            <w:rFonts w:hint="cs"/>
            <w:noProof/>
            <w:rtl/>
          </w:rPr>
          <w:t>ی</w:t>
        </w:r>
        <w:r w:rsidR="00C72F60" w:rsidRPr="005C5698">
          <w:rPr>
            <w:rStyle w:val="Hyperlink"/>
            <w:rFonts w:hint="eastAsia"/>
            <w:noProof/>
            <w:rtl/>
          </w:rPr>
          <w:t>اب</w:t>
        </w:r>
        <w:r w:rsidR="00C72F60" w:rsidRPr="005C5698">
          <w:rPr>
            <w:rStyle w:val="Hyperlink"/>
            <w:rFonts w:hint="cs"/>
            <w:noProof/>
            <w:rtl/>
          </w:rPr>
          <w:t>ی</w:t>
        </w:r>
        <w:r w:rsidR="00C72F60" w:rsidRPr="005C5698">
          <w:rPr>
            <w:rStyle w:val="Hyperlink"/>
            <w:noProof/>
            <w:rtl/>
          </w:rPr>
          <w:t xml:space="preserve"> به دامنه ها</w:t>
        </w:r>
        <w:r w:rsidR="00C72F60" w:rsidRPr="005C5698">
          <w:rPr>
            <w:rStyle w:val="Hyperlink"/>
            <w:rFonts w:hint="cs"/>
            <w:noProof/>
            <w:rtl/>
          </w:rPr>
          <w:t>ی</w:t>
        </w:r>
        <w:r w:rsidR="00C72F60" w:rsidRPr="005C5698">
          <w:rPr>
            <w:rStyle w:val="Hyperlink"/>
            <w:noProof/>
            <w:rtl/>
          </w:rPr>
          <w:t xml:space="preserve"> مشخصه ها</w:t>
        </w:r>
        <w:r w:rsidR="00C72F60" w:rsidRPr="005C5698">
          <w:rPr>
            <w:rStyle w:val="Hyperlink"/>
            <w:rFonts w:hint="cs"/>
            <w:noProof/>
            <w:rtl/>
          </w:rPr>
          <w:t>ی</w:t>
        </w:r>
        <w:r w:rsidR="00C72F60" w:rsidRPr="005C5698">
          <w:rPr>
            <w:rStyle w:val="Hyperlink"/>
            <w:noProof/>
            <w:rtl/>
          </w:rPr>
          <w:t xml:space="preserve"> اصل</w:t>
        </w:r>
        <w:r w:rsidR="00C72F60" w:rsidRPr="005C5698">
          <w:rPr>
            <w:rStyle w:val="Hyperlink"/>
            <w:rFonts w:hint="cs"/>
            <w:noProof/>
            <w:rtl/>
          </w:rPr>
          <w:t>ی</w:t>
        </w:r>
        <w:r w:rsidR="00C72F60" w:rsidRPr="005C5698">
          <w:rPr>
            <w:rStyle w:val="Hyperlink"/>
            <w:noProof/>
            <w:rtl/>
          </w:rPr>
          <w:t xml:space="preserve"> کارکرد</w:t>
        </w:r>
        <w:r w:rsidR="00C72F60" w:rsidRPr="005C5698">
          <w:rPr>
            <w:rStyle w:val="Hyperlink"/>
            <w:rFonts w:hint="cs"/>
            <w:noProof/>
            <w:rtl/>
          </w:rPr>
          <w:t>ی</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Toc107987980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42</w:t>
        </w:r>
        <w:r w:rsidR="00C72F60" w:rsidRPr="005C5698">
          <w:rPr>
            <w:noProof/>
            <w:webHidden/>
            <w:rtl/>
          </w:rPr>
          <w:fldChar w:fldCharType="end"/>
        </w:r>
      </w:hyperlink>
    </w:p>
    <w:p w:rsidR="00C72F60" w:rsidRPr="005C5698" w:rsidRDefault="00B0204F">
      <w:pPr>
        <w:pStyle w:val="TOC3"/>
        <w:rPr>
          <w:rFonts w:asciiTheme="minorHAnsi" w:eastAsiaTheme="minorEastAsia" w:hAnsiTheme="minorHAnsi" w:cstheme="minorBidi"/>
          <w:noProof/>
          <w:sz w:val="22"/>
          <w:szCs w:val="22"/>
          <w:rtl/>
          <w:lang w:bidi="ar-SA"/>
        </w:rPr>
      </w:pPr>
      <w:hyperlink w:anchor="_Toc107987981" w:history="1">
        <w:r w:rsidR="00C72F60" w:rsidRPr="005C5698">
          <w:rPr>
            <w:rStyle w:val="Hyperlink"/>
            <w:noProof/>
            <w:rtl/>
          </w:rPr>
          <w:t>2- تع</w:t>
        </w:r>
        <w:r w:rsidR="00C72F60" w:rsidRPr="005C5698">
          <w:rPr>
            <w:rStyle w:val="Hyperlink"/>
            <w:rFonts w:hint="cs"/>
            <w:noProof/>
            <w:rtl/>
          </w:rPr>
          <w:t>یی</w:t>
        </w:r>
        <w:r w:rsidR="00C72F60" w:rsidRPr="005C5698">
          <w:rPr>
            <w:rStyle w:val="Hyperlink"/>
            <w:rFonts w:hint="eastAsia"/>
            <w:noProof/>
            <w:rtl/>
          </w:rPr>
          <w:t>ن</w:t>
        </w:r>
        <w:r w:rsidR="00C72F60" w:rsidRPr="005C5698">
          <w:rPr>
            <w:rStyle w:val="Hyperlink"/>
            <w:noProof/>
            <w:rtl/>
          </w:rPr>
          <w:t xml:space="preserve"> مشخصهها</w:t>
        </w:r>
        <w:r w:rsidR="00C72F60" w:rsidRPr="005C5698">
          <w:rPr>
            <w:rStyle w:val="Hyperlink"/>
            <w:rFonts w:hint="cs"/>
            <w:noProof/>
            <w:rtl/>
          </w:rPr>
          <w:t>ی</w:t>
        </w:r>
        <w:r w:rsidR="00C72F60" w:rsidRPr="005C5698">
          <w:rPr>
            <w:rStyle w:val="Hyperlink"/>
            <w:noProof/>
            <w:rtl/>
          </w:rPr>
          <w:t xml:space="preserve"> اصل</w:t>
        </w:r>
        <w:r w:rsidR="00C72F60" w:rsidRPr="005C5698">
          <w:rPr>
            <w:rStyle w:val="Hyperlink"/>
            <w:rFonts w:hint="cs"/>
            <w:noProof/>
            <w:rtl/>
          </w:rPr>
          <w:t>ی</w:t>
        </w:r>
        <w:r w:rsidR="00C72F60" w:rsidRPr="005C5698">
          <w:rPr>
            <w:rStyle w:val="Hyperlink"/>
            <w:noProof/>
            <w:rtl/>
          </w:rPr>
          <w:t xml:space="preserve"> عملکرد</w:t>
        </w:r>
        <w:r w:rsidR="00C72F60" w:rsidRPr="005C5698">
          <w:rPr>
            <w:rStyle w:val="Hyperlink"/>
            <w:rFonts w:hint="cs"/>
            <w:noProof/>
            <w:rtl/>
          </w:rPr>
          <w:t>ی</w:t>
        </w:r>
        <w:r w:rsidR="00C72F60" w:rsidRPr="005C5698">
          <w:rPr>
            <w:rStyle w:val="Hyperlink"/>
            <w:noProof/>
            <w:rtl/>
          </w:rPr>
          <w:t xml:space="preserve"> </w:t>
        </w:r>
        <w:r w:rsidR="00C72F60" w:rsidRPr="005C5698">
          <w:rPr>
            <w:rStyle w:val="Hyperlink"/>
            <w:noProof/>
          </w:rPr>
          <w:t>FPS</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Toc107987981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42</w:t>
        </w:r>
        <w:r w:rsidR="00C72F60" w:rsidRPr="005C5698">
          <w:rPr>
            <w:noProof/>
            <w:webHidden/>
            <w:rtl/>
          </w:rPr>
          <w:fldChar w:fldCharType="end"/>
        </w:r>
      </w:hyperlink>
    </w:p>
    <w:p w:rsidR="00C72F60" w:rsidRPr="005C5698" w:rsidRDefault="00B0204F">
      <w:pPr>
        <w:pStyle w:val="TOC2"/>
        <w:rPr>
          <w:rFonts w:asciiTheme="minorHAnsi" w:eastAsiaTheme="minorEastAsia" w:hAnsiTheme="minorHAnsi" w:cstheme="minorBidi"/>
          <w:bCs w:val="0"/>
          <w:noProof/>
          <w:sz w:val="22"/>
          <w:szCs w:val="22"/>
          <w:rtl/>
          <w:lang w:bidi="ar-SA"/>
        </w:rPr>
      </w:pPr>
      <w:hyperlink w:anchor="_Toc107987982" w:history="1">
        <w:r w:rsidR="00C72F60" w:rsidRPr="005C5698">
          <w:rPr>
            <w:rStyle w:val="Hyperlink"/>
            <w:noProof/>
            <w:rtl/>
          </w:rPr>
          <w:t>نمودار شماره 9 : چگونگ</w:t>
        </w:r>
        <w:r w:rsidR="00C72F60" w:rsidRPr="005C5698">
          <w:rPr>
            <w:rStyle w:val="Hyperlink"/>
            <w:rFonts w:hint="cs"/>
            <w:noProof/>
            <w:rtl/>
          </w:rPr>
          <w:t>ی</w:t>
        </w:r>
        <w:r w:rsidR="00C72F60" w:rsidRPr="005C5698">
          <w:rPr>
            <w:rStyle w:val="Hyperlink"/>
            <w:noProof/>
            <w:rtl/>
          </w:rPr>
          <w:t xml:space="preserve"> دست</w:t>
        </w:r>
        <w:r w:rsidR="00C72F60" w:rsidRPr="005C5698">
          <w:rPr>
            <w:rStyle w:val="Hyperlink"/>
            <w:rFonts w:hint="cs"/>
            <w:noProof/>
            <w:rtl/>
          </w:rPr>
          <w:t>ی</w:t>
        </w:r>
        <w:r w:rsidR="00C72F60" w:rsidRPr="005C5698">
          <w:rPr>
            <w:rStyle w:val="Hyperlink"/>
            <w:rFonts w:hint="eastAsia"/>
            <w:noProof/>
            <w:rtl/>
          </w:rPr>
          <w:t>اب</w:t>
        </w:r>
        <w:r w:rsidR="00C72F60" w:rsidRPr="005C5698">
          <w:rPr>
            <w:rStyle w:val="Hyperlink"/>
            <w:rFonts w:hint="cs"/>
            <w:noProof/>
            <w:rtl/>
          </w:rPr>
          <w:t>ی</w:t>
        </w:r>
        <w:r w:rsidR="00C72F60" w:rsidRPr="005C5698">
          <w:rPr>
            <w:rStyle w:val="Hyperlink"/>
            <w:noProof/>
            <w:rtl/>
          </w:rPr>
          <w:t xml:space="preserve"> به مشخصه ها</w:t>
        </w:r>
        <w:r w:rsidR="00C72F60" w:rsidRPr="005C5698">
          <w:rPr>
            <w:rStyle w:val="Hyperlink"/>
            <w:rFonts w:hint="cs"/>
            <w:noProof/>
            <w:rtl/>
          </w:rPr>
          <w:t>ی</w:t>
        </w:r>
        <w:r w:rsidR="00C72F60" w:rsidRPr="005C5698">
          <w:rPr>
            <w:rStyle w:val="Hyperlink"/>
            <w:noProof/>
            <w:rtl/>
          </w:rPr>
          <w:t xml:space="preserve"> اصل</w:t>
        </w:r>
        <w:r w:rsidR="00C72F60" w:rsidRPr="005C5698">
          <w:rPr>
            <w:rStyle w:val="Hyperlink"/>
            <w:rFonts w:hint="cs"/>
            <w:noProof/>
            <w:rtl/>
          </w:rPr>
          <w:t>ی</w:t>
        </w:r>
        <w:r w:rsidR="00C72F60" w:rsidRPr="005C5698">
          <w:rPr>
            <w:rStyle w:val="Hyperlink"/>
            <w:noProof/>
            <w:rtl/>
          </w:rPr>
          <w:t xml:space="preserve"> کارکرد</w:t>
        </w:r>
        <w:r w:rsidR="00C72F60" w:rsidRPr="005C5698">
          <w:rPr>
            <w:rStyle w:val="Hyperlink"/>
            <w:rFonts w:hint="cs"/>
            <w:noProof/>
            <w:rtl/>
          </w:rPr>
          <w:t>ی</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Toc107987982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43</w:t>
        </w:r>
        <w:r w:rsidR="00C72F60" w:rsidRPr="005C5698">
          <w:rPr>
            <w:noProof/>
            <w:webHidden/>
            <w:rtl/>
          </w:rPr>
          <w:fldChar w:fldCharType="end"/>
        </w:r>
      </w:hyperlink>
    </w:p>
    <w:p w:rsidR="00C72F60" w:rsidRPr="005C5698" w:rsidRDefault="00B0204F">
      <w:pPr>
        <w:pStyle w:val="TOC2"/>
        <w:rPr>
          <w:rFonts w:asciiTheme="minorHAnsi" w:eastAsiaTheme="minorEastAsia" w:hAnsiTheme="minorHAnsi" w:cstheme="minorBidi"/>
          <w:bCs w:val="0"/>
          <w:noProof/>
          <w:sz w:val="22"/>
          <w:szCs w:val="22"/>
          <w:rtl/>
          <w:lang w:bidi="ar-SA"/>
        </w:rPr>
      </w:pPr>
      <w:hyperlink w:anchor="_Toc107987983" w:history="1">
        <w:r w:rsidR="00C72F60" w:rsidRPr="005C5698">
          <w:rPr>
            <w:rStyle w:val="Hyperlink"/>
            <w:noProof/>
            <w:rtl/>
          </w:rPr>
          <w:t>نمودار شماره 10 : موارد کاربرد مشخصه ها</w:t>
        </w:r>
        <w:r w:rsidR="00C72F60" w:rsidRPr="005C5698">
          <w:rPr>
            <w:rStyle w:val="Hyperlink"/>
            <w:rFonts w:hint="cs"/>
            <w:noProof/>
            <w:rtl/>
          </w:rPr>
          <w:t>ی</w:t>
        </w:r>
        <w:r w:rsidR="00C72F60" w:rsidRPr="005C5698">
          <w:rPr>
            <w:rStyle w:val="Hyperlink"/>
            <w:noProof/>
            <w:rtl/>
          </w:rPr>
          <w:t xml:space="preserve"> اصل</w:t>
        </w:r>
        <w:r w:rsidR="00C72F60" w:rsidRPr="005C5698">
          <w:rPr>
            <w:rStyle w:val="Hyperlink"/>
            <w:rFonts w:hint="cs"/>
            <w:noProof/>
            <w:rtl/>
          </w:rPr>
          <w:t>ی</w:t>
        </w:r>
        <w:r w:rsidR="00C72F60" w:rsidRPr="005C5698">
          <w:rPr>
            <w:rStyle w:val="Hyperlink"/>
            <w:noProof/>
            <w:rtl/>
          </w:rPr>
          <w:t xml:space="preserve"> کارکرد</w:t>
        </w:r>
        <w:r w:rsidR="00C72F60" w:rsidRPr="005C5698">
          <w:rPr>
            <w:rStyle w:val="Hyperlink"/>
            <w:rFonts w:hint="cs"/>
            <w:noProof/>
            <w:rtl/>
          </w:rPr>
          <w:t>ی</w:t>
        </w:r>
        <w:r w:rsidR="00C72F60" w:rsidRPr="005C5698">
          <w:rPr>
            <w:rStyle w:val="Hyperlink"/>
            <w:noProof/>
            <w:rtl/>
          </w:rPr>
          <w:t xml:space="preserve"> در کارگاه</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Toc107987983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43</w:t>
        </w:r>
        <w:r w:rsidR="00C72F60" w:rsidRPr="005C5698">
          <w:rPr>
            <w:noProof/>
            <w:webHidden/>
            <w:rtl/>
          </w:rPr>
          <w:fldChar w:fldCharType="end"/>
        </w:r>
      </w:hyperlink>
    </w:p>
    <w:p w:rsidR="00C72F60" w:rsidRPr="005C5698" w:rsidRDefault="00B0204F">
      <w:pPr>
        <w:pStyle w:val="TOC3"/>
        <w:rPr>
          <w:rFonts w:asciiTheme="minorHAnsi" w:eastAsiaTheme="minorEastAsia" w:hAnsiTheme="minorHAnsi" w:cstheme="minorBidi"/>
          <w:noProof/>
          <w:sz w:val="22"/>
          <w:szCs w:val="22"/>
          <w:rtl/>
          <w:lang w:bidi="ar-SA"/>
        </w:rPr>
      </w:pPr>
      <w:hyperlink w:anchor="_Toc107987984" w:history="1">
        <w:r w:rsidR="00C72F60" w:rsidRPr="005C5698">
          <w:rPr>
            <w:rStyle w:val="Hyperlink"/>
            <w:noProof/>
            <w:rtl/>
          </w:rPr>
          <w:t>مرحله1-7) تدو</w:t>
        </w:r>
        <w:r w:rsidR="00C72F60" w:rsidRPr="005C5698">
          <w:rPr>
            <w:rStyle w:val="Hyperlink"/>
            <w:rFonts w:hint="cs"/>
            <w:noProof/>
            <w:rtl/>
          </w:rPr>
          <w:t>ی</w:t>
        </w:r>
        <w:r w:rsidR="00C72F60" w:rsidRPr="005C5698">
          <w:rPr>
            <w:rStyle w:val="Hyperlink"/>
            <w:rFonts w:hint="eastAsia"/>
            <w:noProof/>
            <w:rtl/>
          </w:rPr>
          <w:t>ن</w:t>
        </w:r>
        <w:r w:rsidR="00C72F60" w:rsidRPr="005C5698">
          <w:rPr>
            <w:rStyle w:val="Hyperlink"/>
            <w:noProof/>
            <w:rtl/>
          </w:rPr>
          <w:t xml:space="preserve"> برنامهها</w:t>
        </w:r>
        <w:r w:rsidR="00C72F60" w:rsidRPr="005C5698">
          <w:rPr>
            <w:rStyle w:val="Hyperlink"/>
            <w:rFonts w:hint="cs"/>
            <w:noProof/>
            <w:rtl/>
          </w:rPr>
          <w:t>ی</w:t>
        </w:r>
        <w:r w:rsidR="00C72F60" w:rsidRPr="005C5698">
          <w:rPr>
            <w:rStyle w:val="Hyperlink"/>
            <w:noProof/>
            <w:rtl/>
          </w:rPr>
          <w:t xml:space="preserve"> کارگاه مهندس</w:t>
        </w:r>
        <w:r w:rsidR="00C72F60" w:rsidRPr="005C5698">
          <w:rPr>
            <w:rStyle w:val="Hyperlink"/>
            <w:rFonts w:hint="cs"/>
            <w:noProof/>
            <w:rtl/>
          </w:rPr>
          <w:t>ی</w:t>
        </w:r>
        <w:r w:rsidR="00C72F60" w:rsidRPr="005C5698">
          <w:rPr>
            <w:rStyle w:val="Hyperlink"/>
            <w:noProof/>
            <w:rtl/>
          </w:rPr>
          <w:t xml:space="preserve"> ارزش</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Toc107987984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69</w:t>
        </w:r>
        <w:r w:rsidR="00C72F60" w:rsidRPr="005C5698">
          <w:rPr>
            <w:noProof/>
            <w:webHidden/>
            <w:rtl/>
          </w:rPr>
          <w:fldChar w:fldCharType="end"/>
        </w:r>
      </w:hyperlink>
    </w:p>
    <w:p w:rsidR="00C72F60" w:rsidRPr="005C5698" w:rsidRDefault="00B0204F">
      <w:pPr>
        <w:pStyle w:val="TOC3"/>
        <w:rPr>
          <w:rFonts w:asciiTheme="minorHAnsi" w:eastAsiaTheme="minorEastAsia" w:hAnsiTheme="minorHAnsi" w:cstheme="minorBidi"/>
          <w:noProof/>
          <w:sz w:val="22"/>
          <w:szCs w:val="22"/>
          <w:rtl/>
          <w:lang w:bidi="ar-SA"/>
        </w:rPr>
      </w:pPr>
      <w:hyperlink w:anchor="_Toc107987985" w:history="1">
        <w:r w:rsidR="00C72F60" w:rsidRPr="005C5698">
          <w:rPr>
            <w:rStyle w:val="Hyperlink"/>
            <w:noProof/>
            <w:rtl/>
          </w:rPr>
          <w:t>(1) تع</w:t>
        </w:r>
        <w:r w:rsidR="00C72F60" w:rsidRPr="005C5698">
          <w:rPr>
            <w:rStyle w:val="Hyperlink"/>
            <w:rFonts w:hint="cs"/>
            <w:noProof/>
            <w:rtl/>
          </w:rPr>
          <w:t>یی</w:t>
        </w:r>
        <w:r w:rsidR="00C72F60" w:rsidRPr="005C5698">
          <w:rPr>
            <w:rStyle w:val="Hyperlink"/>
            <w:rFonts w:hint="eastAsia"/>
            <w:noProof/>
            <w:rtl/>
          </w:rPr>
          <w:t>ن</w:t>
        </w:r>
        <w:r w:rsidR="00C72F60" w:rsidRPr="005C5698">
          <w:rPr>
            <w:rStyle w:val="Hyperlink"/>
            <w:noProof/>
            <w:rtl/>
          </w:rPr>
          <w:t xml:space="preserve"> برنامه گروه کار در کارگاه مهندس</w:t>
        </w:r>
        <w:r w:rsidR="00C72F60" w:rsidRPr="005C5698">
          <w:rPr>
            <w:rStyle w:val="Hyperlink"/>
            <w:rFonts w:hint="cs"/>
            <w:noProof/>
            <w:rtl/>
          </w:rPr>
          <w:t>ی</w:t>
        </w:r>
        <w:r w:rsidR="00C72F60" w:rsidRPr="005C5698">
          <w:rPr>
            <w:rStyle w:val="Hyperlink"/>
            <w:noProof/>
            <w:rtl/>
          </w:rPr>
          <w:t xml:space="preserve"> ارزش</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Toc107987985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69</w:t>
        </w:r>
        <w:r w:rsidR="00C72F60" w:rsidRPr="005C5698">
          <w:rPr>
            <w:noProof/>
            <w:webHidden/>
            <w:rtl/>
          </w:rPr>
          <w:fldChar w:fldCharType="end"/>
        </w:r>
      </w:hyperlink>
    </w:p>
    <w:p w:rsidR="00C72F60" w:rsidRPr="005C5698" w:rsidRDefault="00B0204F">
      <w:pPr>
        <w:pStyle w:val="TOC3"/>
        <w:rPr>
          <w:rFonts w:asciiTheme="minorHAnsi" w:eastAsiaTheme="minorEastAsia" w:hAnsiTheme="minorHAnsi" w:cstheme="minorBidi"/>
          <w:noProof/>
          <w:sz w:val="22"/>
          <w:szCs w:val="22"/>
          <w:rtl/>
          <w:lang w:bidi="ar-SA"/>
        </w:rPr>
      </w:pPr>
      <w:hyperlink w:anchor="_Toc107987986" w:history="1">
        <w:r w:rsidR="00C72F60" w:rsidRPr="005C5698">
          <w:rPr>
            <w:rStyle w:val="Hyperlink"/>
            <w:noProof/>
            <w:rtl/>
          </w:rPr>
          <w:t>(2)  تع</w:t>
        </w:r>
        <w:r w:rsidR="00C72F60" w:rsidRPr="005C5698">
          <w:rPr>
            <w:rStyle w:val="Hyperlink"/>
            <w:rFonts w:hint="cs"/>
            <w:noProof/>
            <w:rtl/>
          </w:rPr>
          <w:t>یی</w:t>
        </w:r>
        <w:r w:rsidR="00C72F60" w:rsidRPr="005C5698">
          <w:rPr>
            <w:rStyle w:val="Hyperlink"/>
            <w:rFonts w:hint="eastAsia"/>
            <w:noProof/>
            <w:rtl/>
          </w:rPr>
          <w:t>ن</w:t>
        </w:r>
        <w:r w:rsidR="00C72F60" w:rsidRPr="005C5698">
          <w:rPr>
            <w:rStyle w:val="Hyperlink"/>
            <w:noProof/>
            <w:rtl/>
          </w:rPr>
          <w:t xml:space="preserve"> برنامه زمان</w:t>
        </w:r>
        <w:r w:rsidR="00C72F60" w:rsidRPr="005C5698">
          <w:rPr>
            <w:rStyle w:val="Hyperlink"/>
            <w:rFonts w:hint="cs"/>
            <w:noProof/>
            <w:rtl/>
          </w:rPr>
          <w:t>ی</w:t>
        </w:r>
        <w:r w:rsidR="00C72F60" w:rsidRPr="005C5698">
          <w:rPr>
            <w:rStyle w:val="Hyperlink"/>
            <w:noProof/>
            <w:rtl/>
          </w:rPr>
          <w:t xml:space="preserve"> و مکان</w:t>
        </w:r>
        <w:r w:rsidR="00C72F60" w:rsidRPr="005C5698">
          <w:rPr>
            <w:rStyle w:val="Hyperlink"/>
            <w:rFonts w:hint="cs"/>
            <w:noProof/>
            <w:rtl/>
          </w:rPr>
          <w:t>ی</w:t>
        </w:r>
        <w:r w:rsidR="00C72F60" w:rsidRPr="005C5698">
          <w:rPr>
            <w:rStyle w:val="Hyperlink"/>
            <w:noProof/>
            <w:rtl/>
          </w:rPr>
          <w:t xml:space="preserve"> کارگاه</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Toc107987986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69</w:t>
        </w:r>
        <w:r w:rsidR="00C72F60" w:rsidRPr="005C5698">
          <w:rPr>
            <w:noProof/>
            <w:webHidden/>
            <w:rtl/>
          </w:rPr>
          <w:fldChar w:fldCharType="end"/>
        </w:r>
      </w:hyperlink>
    </w:p>
    <w:p w:rsidR="00C72F60" w:rsidRPr="005C5698" w:rsidRDefault="00B0204F">
      <w:pPr>
        <w:pStyle w:val="TOC2"/>
        <w:rPr>
          <w:rFonts w:asciiTheme="minorHAnsi" w:eastAsiaTheme="minorEastAsia" w:hAnsiTheme="minorHAnsi" w:cstheme="minorBidi"/>
          <w:bCs w:val="0"/>
          <w:noProof/>
          <w:sz w:val="22"/>
          <w:szCs w:val="22"/>
          <w:rtl/>
          <w:lang w:bidi="ar-SA"/>
        </w:rPr>
      </w:pPr>
      <w:hyperlink w:anchor="_Toc107987987" w:history="1">
        <w:r w:rsidR="00C72F60" w:rsidRPr="005C5698">
          <w:rPr>
            <w:rStyle w:val="Hyperlink"/>
            <w:noProof/>
            <w:rtl/>
          </w:rPr>
          <w:t>فصل 3 - شرح فعال</w:t>
        </w:r>
        <w:r w:rsidR="00C72F60" w:rsidRPr="005C5698">
          <w:rPr>
            <w:rStyle w:val="Hyperlink"/>
            <w:rFonts w:hint="cs"/>
            <w:noProof/>
            <w:rtl/>
          </w:rPr>
          <w:t>ی</w:t>
        </w:r>
        <w:r w:rsidR="00C72F60" w:rsidRPr="005C5698">
          <w:rPr>
            <w:rStyle w:val="Hyperlink"/>
            <w:rFonts w:hint="eastAsia"/>
            <w:noProof/>
            <w:rtl/>
          </w:rPr>
          <w:t>ت</w:t>
        </w:r>
        <w:r w:rsidR="00C72F60" w:rsidRPr="005C5698">
          <w:rPr>
            <w:rStyle w:val="Hyperlink"/>
            <w:noProof/>
            <w:rtl/>
          </w:rPr>
          <w:t xml:space="preserve"> ها و نتا</w:t>
        </w:r>
        <w:r w:rsidR="00C72F60" w:rsidRPr="005C5698">
          <w:rPr>
            <w:rStyle w:val="Hyperlink"/>
            <w:rFonts w:hint="cs"/>
            <w:noProof/>
            <w:rtl/>
          </w:rPr>
          <w:t>ی</w:t>
        </w:r>
        <w:r w:rsidR="00C72F60" w:rsidRPr="005C5698">
          <w:rPr>
            <w:rStyle w:val="Hyperlink"/>
            <w:rFonts w:hint="eastAsia"/>
            <w:noProof/>
            <w:rtl/>
          </w:rPr>
          <w:t>ج</w:t>
        </w:r>
        <w:r w:rsidR="00C72F60" w:rsidRPr="005C5698">
          <w:rPr>
            <w:rStyle w:val="Hyperlink"/>
            <w:noProof/>
            <w:rtl/>
          </w:rPr>
          <w:t xml:space="preserve"> حاصله از کارگاه مطالعات مهندس</w:t>
        </w:r>
        <w:r w:rsidR="00C72F60" w:rsidRPr="005C5698">
          <w:rPr>
            <w:rStyle w:val="Hyperlink"/>
            <w:rFonts w:hint="cs"/>
            <w:noProof/>
            <w:rtl/>
          </w:rPr>
          <w:t>ی</w:t>
        </w:r>
        <w:r w:rsidR="00C72F60" w:rsidRPr="005C5698">
          <w:rPr>
            <w:rStyle w:val="Hyperlink"/>
            <w:noProof/>
            <w:rtl/>
          </w:rPr>
          <w:t xml:space="preserve"> ارزش</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Toc107987987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72</w:t>
        </w:r>
        <w:r w:rsidR="00C72F60" w:rsidRPr="005C5698">
          <w:rPr>
            <w:noProof/>
            <w:webHidden/>
            <w:rtl/>
          </w:rPr>
          <w:fldChar w:fldCharType="end"/>
        </w:r>
      </w:hyperlink>
    </w:p>
    <w:p w:rsidR="00C72F60" w:rsidRPr="005C5698" w:rsidRDefault="00B0204F">
      <w:pPr>
        <w:pStyle w:val="TOC3"/>
        <w:rPr>
          <w:rFonts w:asciiTheme="minorHAnsi" w:eastAsiaTheme="minorEastAsia" w:hAnsiTheme="minorHAnsi" w:cstheme="minorBidi"/>
          <w:noProof/>
          <w:sz w:val="22"/>
          <w:szCs w:val="22"/>
          <w:rtl/>
          <w:lang w:bidi="ar-SA"/>
        </w:rPr>
      </w:pPr>
      <w:hyperlink w:anchor="_Toc107987988" w:history="1">
        <w:r w:rsidR="00C72F60" w:rsidRPr="005C5698">
          <w:rPr>
            <w:rStyle w:val="Hyperlink"/>
            <w:rFonts w:eastAsia="Calibri"/>
            <w:noProof/>
            <w:rtl/>
          </w:rPr>
          <w:t>نحوه حضور اعضاء مطالعات مهندس</w:t>
        </w:r>
        <w:r w:rsidR="00C72F60" w:rsidRPr="005C5698">
          <w:rPr>
            <w:rStyle w:val="Hyperlink"/>
            <w:rFonts w:eastAsia="Calibri" w:hint="cs"/>
            <w:noProof/>
            <w:rtl/>
          </w:rPr>
          <w:t>ی</w:t>
        </w:r>
        <w:r w:rsidR="00C72F60" w:rsidRPr="005C5698">
          <w:rPr>
            <w:rStyle w:val="Hyperlink"/>
            <w:rFonts w:eastAsia="Calibri"/>
            <w:noProof/>
            <w:rtl/>
          </w:rPr>
          <w:t xml:space="preserve"> ارزش</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Toc107987988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72</w:t>
        </w:r>
        <w:r w:rsidR="00C72F60" w:rsidRPr="005C5698">
          <w:rPr>
            <w:noProof/>
            <w:webHidden/>
            <w:rtl/>
          </w:rPr>
          <w:fldChar w:fldCharType="end"/>
        </w:r>
      </w:hyperlink>
    </w:p>
    <w:p w:rsidR="00C72F60" w:rsidRPr="005C5698" w:rsidRDefault="00B0204F">
      <w:pPr>
        <w:pStyle w:val="TOC3"/>
        <w:rPr>
          <w:rFonts w:asciiTheme="minorHAnsi" w:eastAsiaTheme="minorEastAsia" w:hAnsiTheme="minorHAnsi" w:cstheme="minorBidi"/>
          <w:noProof/>
          <w:sz w:val="22"/>
          <w:szCs w:val="22"/>
          <w:rtl/>
          <w:lang w:bidi="ar-SA"/>
        </w:rPr>
      </w:pPr>
      <w:hyperlink w:anchor="_Toc107987989" w:history="1">
        <w:r w:rsidR="00C72F60" w:rsidRPr="005C5698">
          <w:rPr>
            <w:rStyle w:val="Hyperlink"/>
            <w:rFonts w:eastAsia="Calibri"/>
            <w:noProof/>
            <w:rtl/>
          </w:rPr>
          <w:t>نکات ضعف و قوت در مطالعات ارزش انجام شده</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Toc107987989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73</w:t>
        </w:r>
        <w:r w:rsidR="00C72F60" w:rsidRPr="005C5698">
          <w:rPr>
            <w:noProof/>
            <w:webHidden/>
            <w:rtl/>
          </w:rPr>
          <w:fldChar w:fldCharType="end"/>
        </w:r>
      </w:hyperlink>
    </w:p>
    <w:p w:rsidR="00C72F60" w:rsidRPr="005C5698" w:rsidRDefault="00B0204F">
      <w:pPr>
        <w:pStyle w:val="TOC3"/>
        <w:rPr>
          <w:rFonts w:asciiTheme="minorHAnsi" w:eastAsiaTheme="minorEastAsia" w:hAnsiTheme="minorHAnsi" w:cstheme="minorBidi"/>
          <w:noProof/>
          <w:sz w:val="22"/>
          <w:szCs w:val="22"/>
          <w:rtl/>
          <w:lang w:bidi="ar-SA"/>
        </w:rPr>
      </w:pPr>
      <w:hyperlink w:anchor="_Toc107987990" w:history="1">
        <w:r w:rsidR="00C72F60" w:rsidRPr="005C5698">
          <w:rPr>
            <w:rStyle w:val="Hyperlink"/>
            <w:rFonts w:eastAsia="Calibri"/>
            <w:noProof/>
            <w:rtl/>
          </w:rPr>
          <w:t xml:space="preserve">فاز 1 کارگاه </w:t>
        </w:r>
        <w:r w:rsidR="00C72F60" w:rsidRPr="005C5698">
          <w:rPr>
            <w:rStyle w:val="Hyperlink"/>
            <w:rFonts w:eastAsia="Calibri" w:cs="Times New Roman"/>
            <w:noProof/>
            <w:rtl/>
          </w:rPr>
          <w:t>–</w:t>
        </w:r>
        <w:r w:rsidR="00C72F60" w:rsidRPr="005C5698">
          <w:rPr>
            <w:rStyle w:val="Hyperlink"/>
            <w:rFonts w:eastAsia="Calibri"/>
            <w:noProof/>
            <w:rtl/>
          </w:rPr>
          <w:t xml:space="preserve"> آغاز</w:t>
        </w:r>
        <w:r w:rsidR="00C72F60" w:rsidRPr="005C5698">
          <w:rPr>
            <w:rStyle w:val="Hyperlink"/>
            <w:rFonts w:eastAsia="Calibri" w:hint="cs"/>
            <w:noProof/>
            <w:rtl/>
          </w:rPr>
          <w:t>ی</w:t>
        </w:r>
        <w:r w:rsidR="00C72F60" w:rsidRPr="005C5698">
          <w:rPr>
            <w:rStyle w:val="Hyperlink"/>
            <w:rFonts w:eastAsia="Calibri" w:hint="eastAsia"/>
            <w:noProof/>
            <w:rtl/>
          </w:rPr>
          <w:t>ن</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Toc107987990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76</w:t>
        </w:r>
        <w:r w:rsidR="00C72F60" w:rsidRPr="005C5698">
          <w:rPr>
            <w:noProof/>
            <w:webHidden/>
            <w:rtl/>
          </w:rPr>
          <w:fldChar w:fldCharType="end"/>
        </w:r>
      </w:hyperlink>
    </w:p>
    <w:p w:rsidR="00C72F60" w:rsidRPr="005C5698" w:rsidRDefault="00B0204F">
      <w:pPr>
        <w:pStyle w:val="TOC3"/>
        <w:rPr>
          <w:rFonts w:asciiTheme="minorHAnsi" w:eastAsiaTheme="minorEastAsia" w:hAnsiTheme="minorHAnsi" w:cstheme="minorBidi"/>
          <w:noProof/>
          <w:sz w:val="22"/>
          <w:szCs w:val="22"/>
          <w:rtl/>
          <w:lang w:bidi="ar-SA"/>
        </w:rPr>
      </w:pPr>
      <w:hyperlink w:anchor="_Toc107987991" w:history="1">
        <w:r w:rsidR="00C72F60" w:rsidRPr="005C5698">
          <w:rPr>
            <w:rStyle w:val="Hyperlink"/>
            <w:rFonts w:ascii="Arial" w:eastAsia="Calibri" w:hAnsi="Arial"/>
            <w:b/>
            <w:bCs/>
            <w:noProof/>
            <w:rtl/>
          </w:rPr>
          <w:t>فاز 2 کارگاه: خلاق</w:t>
        </w:r>
        <w:r w:rsidR="00C72F60" w:rsidRPr="005C5698">
          <w:rPr>
            <w:rStyle w:val="Hyperlink"/>
            <w:rFonts w:ascii="Arial" w:eastAsia="Calibri" w:hAnsi="Arial" w:hint="cs"/>
            <w:b/>
            <w:bCs/>
            <w:noProof/>
            <w:rtl/>
          </w:rPr>
          <w:t>ی</w:t>
        </w:r>
        <w:r w:rsidR="00C72F60" w:rsidRPr="005C5698">
          <w:rPr>
            <w:rStyle w:val="Hyperlink"/>
            <w:rFonts w:ascii="Arial" w:eastAsia="Calibri" w:hAnsi="Arial" w:hint="eastAsia"/>
            <w:b/>
            <w:bCs/>
            <w:noProof/>
            <w:rtl/>
          </w:rPr>
          <w:t>ت</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Toc107987991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78</w:t>
        </w:r>
        <w:r w:rsidR="00C72F60" w:rsidRPr="005C5698">
          <w:rPr>
            <w:noProof/>
            <w:webHidden/>
            <w:rtl/>
          </w:rPr>
          <w:fldChar w:fldCharType="end"/>
        </w:r>
      </w:hyperlink>
    </w:p>
    <w:p w:rsidR="00C72F60" w:rsidRPr="005C5698" w:rsidRDefault="00B0204F">
      <w:pPr>
        <w:pStyle w:val="TOC3"/>
        <w:rPr>
          <w:rFonts w:asciiTheme="minorHAnsi" w:eastAsiaTheme="minorEastAsia" w:hAnsiTheme="minorHAnsi" w:cstheme="minorBidi"/>
          <w:noProof/>
          <w:sz w:val="22"/>
          <w:szCs w:val="22"/>
          <w:rtl/>
          <w:lang w:bidi="ar-SA"/>
        </w:rPr>
      </w:pPr>
      <w:hyperlink w:anchor="_Toc107987992" w:history="1">
        <w:r w:rsidR="00C72F60" w:rsidRPr="005C5698">
          <w:rPr>
            <w:rStyle w:val="Hyperlink"/>
            <w:rFonts w:ascii="Arial" w:eastAsia="Calibri" w:hAnsi="Arial"/>
            <w:b/>
            <w:bCs/>
            <w:noProof/>
            <w:rtl/>
          </w:rPr>
          <w:t>شرح فعال</w:t>
        </w:r>
        <w:r w:rsidR="00C72F60" w:rsidRPr="005C5698">
          <w:rPr>
            <w:rStyle w:val="Hyperlink"/>
            <w:rFonts w:ascii="Arial" w:eastAsia="Calibri" w:hAnsi="Arial" w:hint="cs"/>
            <w:b/>
            <w:bCs/>
            <w:noProof/>
            <w:rtl/>
          </w:rPr>
          <w:t>ی</w:t>
        </w:r>
        <w:r w:rsidR="00C72F60" w:rsidRPr="005C5698">
          <w:rPr>
            <w:rStyle w:val="Hyperlink"/>
            <w:rFonts w:ascii="Arial" w:eastAsia="Calibri" w:hAnsi="Arial" w:hint="eastAsia"/>
            <w:b/>
            <w:bCs/>
            <w:noProof/>
            <w:rtl/>
          </w:rPr>
          <w:t>تها</w:t>
        </w:r>
        <w:r w:rsidR="00C72F60" w:rsidRPr="005C5698">
          <w:rPr>
            <w:rStyle w:val="Hyperlink"/>
            <w:rFonts w:ascii="Arial" w:eastAsia="Calibri" w:hAnsi="Arial" w:hint="cs"/>
            <w:b/>
            <w:bCs/>
            <w:noProof/>
            <w:rtl/>
          </w:rPr>
          <w:t>ی</w:t>
        </w:r>
        <w:r w:rsidR="00C72F60" w:rsidRPr="005C5698">
          <w:rPr>
            <w:rStyle w:val="Hyperlink"/>
            <w:rFonts w:ascii="Arial" w:eastAsia="Calibri" w:hAnsi="Arial"/>
            <w:b/>
            <w:bCs/>
            <w:noProof/>
            <w:rtl/>
          </w:rPr>
          <w:t xml:space="preserve"> انجام شده در فاز خلاق</w:t>
        </w:r>
        <w:r w:rsidR="00C72F60" w:rsidRPr="005C5698">
          <w:rPr>
            <w:rStyle w:val="Hyperlink"/>
            <w:rFonts w:ascii="Arial" w:eastAsia="Calibri" w:hAnsi="Arial" w:hint="cs"/>
            <w:b/>
            <w:bCs/>
            <w:noProof/>
            <w:rtl/>
          </w:rPr>
          <w:t>ی</w:t>
        </w:r>
        <w:r w:rsidR="00C72F60" w:rsidRPr="005C5698">
          <w:rPr>
            <w:rStyle w:val="Hyperlink"/>
            <w:rFonts w:ascii="Arial" w:eastAsia="Calibri" w:hAnsi="Arial" w:hint="eastAsia"/>
            <w:b/>
            <w:bCs/>
            <w:noProof/>
            <w:rtl/>
          </w:rPr>
          <w:t>ت</w:t>
        </w:r>
        <w:r w:rsidR="00C72F60" w:rsidRPr="005C5698">
          <w:rPr>
            <w:rStyle w:val="Hyperlink"/>
            <w:rFonts w:ascii="Arial" w:eastAsia="Calibri" w:hAnsi="Arial"/>
            <w:b/>
            <w:bCs/>
            <w:noProof/>
            <w:rtl/>
          </w:rPr>
          <w:t xml:space="preserve"> و ا</w:t>
        </w:r>
        <w:r w:rsidR="00C72F60" w:rsidRPr="005C5698">
          <w:rPr>
            <w:rStyle w:val="Hyperlink"/>
            <w:rFonts w:ascii="Arial" w:eastAsia="Calibri" w:hAnsi="Arial" w:hint="cs"/>
            <w:b/>
            <w:bCs/>
            <w:noProof/>
            <w:rtl/>
          </w:rPr>
          <w:t>ی</w:t>
        </w:r>
        <w:r w:rsidR="00C72F60" w:rsidRPr="005C5698">
          <w:rPr>
            <w:rStyle w:val="Hyperlink"/>
            <w:rFonts w:ascii="Arial" w:eastAsia="Calibri" w:hAnsi="Arial" w:hint="eastAsia"/>
            <w:b/>
            <w:bCs/>
            <w:noProof/>
            <w:rtl/>
          </w:rPr>
          <w:t>ده</w:t>
        </w:r>
        <w:r w:rsidR="00C72F60" w:rsidRPr="005C5698">
          <w:rPr>
            <w:rStyle w:val="Hyperlink"/>
            <w:rFonts w:ascii="Arial" w:eastAsia="Calibri" w:hAnsi="Arial"/>
            <w:b/>
            <w:bCs/>
            <w:noProof/>
            <w:rtl/>
          </w:rPr>
          <w:t xml:space="preserve"> پرداز</w:t>
        </w:r>
        <w:r w:rsidR="00C72F60" w:rsidRPr="005C5698">
          <w:rPr>
            <w:rStyle w:val="Hyperlink"/>
            <w:rFonts w:ascii="Arial" w:eastAsia="Calibri" w:hAnsi="Arial" w:hint="cs"/>
            <w:b/>
            <w:bCs/>
            <w:noProof/>
            <w:rtl/>
          </w:rPr>
          <w:t>ی</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Toc107987992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78</w:t>
        </w:r>
        <w:r w:rsidR="00C72F60" w:rsidRPr="005C5698">
          <w:rPr>
            <w:noProof/>
            <w:webHidden/>
            <w:rtl/>
          </w:rPr>
          <w:fldChar w:fldCharType="end"/>
        </w:r>
      </w:hyperlink>
    </w:p>
    <w:p w:rsidR="00C72F60" w:rsidRPr="005C5698" w:rsidRDefault="00B0204F">
      <w:pPr>
        <w:pStyle w:val="TOC2"/>
        <w:rPr>
          <w:rFonts w:asciiTheme="minorHAnsi" w:eastAsiaTheme="minorEastAsia" w:hAnsiTheme="minorHAnsi" w:cstheme="minorBidi"/>
          <w:bCs w:val="0"/>
          <w:noProof/>
          <w:sz w:val="22"/>
          <w:szCs w:val="22"/>
          <w:rtl/>
          <w:lang w:bidi="ar-SA"/>
        </w:rPr>
      </w:pPr>
      <w:hyperlink r:id="rId9" w:anchor="_Toc107987993" w:history="1">
        <w:r w:rsidR="00C72F60" w:rsidRPr="005C5698">
          <w:rPr>
            <w:rStyle w:val="Hyperlink"/>
            <w:rFonts w:eastAsia="Calibri"/>
            <w:noProof/>
            <w:rtl/>
            <w14:glow w14:rad="38100">
              <w14:srgbClr w14:val="FFFFFF"/>
            </w14:glow>
          </w:rPr>
          <w:t>فاز 3 کارگاه : قضاوت</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Toc107987993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79</w:t>
        </w:r>
        <w:r w:rsidR="00C72F60" w:rsidRPr="005C5698">
          <w:rPr>
            <w:noProof/>
            <w:webHidden/>
            <w:rtl/>
          </w:rPr>
          <w:fldChar w:fldCharType="end"/>
        </w:r>
      </w:hyperlink>
    </w:p>
    <w:p w:rsidR="00C72F60" w:rsidRPr="005C5698" w:rsidRDefault="00B0204F">
      <w:pPr>
        <w:pStyle w:val="TOC3"/>
        <w:rPr>
          <w:rFonts w:asciiTheme="minorHAnsi" w:eastAsiaTheme="minorEastAsia" w:hAnsiTheme="minorHAnsi" w:cstheme="minorBidi"/>
          <w:noProof/>
          <w:sz w:val="22"/>
          <w:szCs w:val="22"/>
          <w:rtl/>
          <w:lang w:bidi="ar-SA"/>
        </w:rPr>
      </w:pPr>
      <w:hyperlink w:anchor="_Toc107987994" w:history="1">
        <w:r w:rsidR="00C72F60" w:rsidRPr="005C5698">
          <w:rPr>
            <w:rStyle w:val="Hyperlink"/>
            <w:rFonts w:ascii="Arial" w:eastAsia="Calibri" w:hAnsi="Arial"/>
            <w:b/>
            <w:bCs/>
            <w:noProof/>
            <w:rtl/>
          </w:rPr>
          <w:t>فاز 3 کارگاه مطالعات ارزش : قضاوت</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Toc107987994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80</w:t>
        </w:r>
        <w:r w:rsidR="00C72F60" w:rsidRPr="005C5698">
          <w:rPr>
            <w:noProof/>
            <w:webHidden/>
            <w:rtl/>
          </w:rPr>
          <w:fldChar w:fldCharType="end"/>
        </w:r>
      </w:hyperlink>
    </w:p>
    <w:p w:rsidR="00C72F60" w:rsidRPr="005C5698" w:rsidRDefault="00B0204F">
      <w:pPr>
        <w:pStyle w:val="TOC3"/>
        <w:rPr>
          <w:rFonts w:asciiTheme="minorHAnsi" w:eastAsiaTheme="minorEastAsia" w:hAnsiTheme="minorHAnsi" w:cstheme="minorBidi"/>
          <w:noProof/>
          <w:sz w:val="22"/>
          <w:szCs w:val="22"/>
          <w:rtl/>
          <w:lang w:bidi="ar-SA"/>
        </w:rPr>
      </w:pPr>
      <w:hyperlink w:anchor="_Toc107987995" w:history="1">
        <w:r w:rsidR="00C72F60" w:rsidRPr="005C5698">
          <w:rPr>
            <w:rStyle w:val="Hyperlink"/>
            <w:rFonts w:ascii="Arial" w:eastAsia="Calibri" w:hAnsi="Arial"/>
            <w:b/>
            <w:bCs/>
            <w:noProof/>
            <w:rtl/>
          </w:rPr>
          <w:t>3-1   نحوه بررس</w:t>
        </w:r>
        <w:r w:rsidR="00C72F60" w:rsidRPr="005C5698">
          <w:rPr>
            <w:rStyle w:val="Hyperlink"/>
            <w:rFonts w:ascii="Arial" w:eastAsia="Calibri" w:hAnsi="Arial" w:hint="cs"/>
            <w:b/>
            <w:bCs/>
            <w:noProof/>
            <w:rtl/>
          </w:rPr>
          <w:t>ی</w:t>
        </w:r>
        <w:r w:rsidR="00C72F60" w:rsidRPr="005C5698">
          <w:rPr>
            <w:rStyle w:val="Hyperlink"/>
            <w:rFonts w:ascii="Arial" w:eastAsia="Calibri" w:hAnsi="Arial"/>
            <w:b/>
            <w:bCs/>
            <w:noProof/>
            <w:rtl/>
          </w:rPr>
          <w:t xml:space="preserve"> ا</w:t>
        </w:r>
        <w:r w:rsidR="00C72F60" w:rsidRPr="005C5698">
          <w:rPr>
            <w:rStyle w:val="Hyperlink"/>
            <w:rFonts w:ascii="Arial" w:eastAsia="Calibri" w:hAnsi="Arial" w:hint="cs"/>
            <w:b/>
            <w:bCs/>
            <w:noProof/>
            <w:rtl/>
          </w:rPr>
          <w:t>ی</w:t>
        </w:r>
        <w:r w:rsidR="00C72F60" w:rsidRPr="005C5698">
          <w:rPr>
            <w:rStyle w:val="Hyperlink"/>
            <w:rFonts w:ascii="Arial" w:eastAsia="Calibri" w:hAnsi="Arial" w:hint="eastAsia"/>
            <w:b/>
            <w:bCs/>
            <w:noProof/>
            <w:rtl/>
          </w:rPr>
          <w:t>ده</w:t>
        </w:r>
        <w:r w:rsidR="00C72F60" w:rsidRPr="005C5698">
          <w:rPr>
            <w:rStyle w:val="Hyperlink"/>
            <w:rFonts w:ascii="Arial" w:eastAsia="Calibri" w:hAnsi="Arial"/>
            <w:b/>
            <w:bCs/>
            <w:noProof/>
            <w:rtl/>
          </w:rPr>
          <w:t xml:space="preserve"> ها</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Toc107987995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80</w:t>
        </w:r>
        <w:r w:rsidR="00C72F60" w:rsidRPr="005C5698">
          <w:rPr>
            <w:noProof/>
            <w:webHidden/>
            <w:rtl/>
          </w:rPr>
          <w:fldChar w:fldCharType="end"/>
        </w:r>
      </w:hyperlink>
    </w:p>
    <w:p w:rsidR="00C72F60" w:rsidRPr="005C5698" w:rsidRDefault="00B0204F">
      <w:pPr>
        <w:pStyle w:val="TOC3"/>
        <w:rPr>
          <w:rFonts w:asciiTheme="minorHAnsi" w:eastAsiaTheme="minorEastAsia" w:hAnsiTheme="minorHAnsi" w:cstheme="minorBidi"/>
          <w:noProof/>
          <w:sz w:val="22"/>
          <w:szCs w:val="22"/>
          <w:rtl/>
          <w:lang w:bidi="ar-SA"/>
        </w:rPr>
      </w:pPr>
      <w:hyperlink w:anchor="_Toc107987996" w:history="1">
        <w:r w:rsidR="00C72F60" w:rsidRPr="005C5698">
          <w:rPr>
            <w:rStyle w:val="Hyperlink"/>
            <w:rFonts w:ascii="Arial" w:eastAsia="Calibri" w:hAnsi="Arial"/>
            <w:b/>
            <w:bCs/>
            <w:noProof/>
            <w:rtl/>
          </w:rPr>
          <w:t>3-2- شرح مقام ها</w:t>
        </w:r>
        <w:r w:rsidR="00C72F60" w:rsidRPr="005C5698">
          <w:rPr>
            <w:rStyle w:val="Hyperlink"/>
            <w:rFonts w:ascii="Arial" w:eastAsia="Calibri" w:hAnsi="Arial" w:hint="cs"/>
            <w:b/>
            <w:bCs/>
            <w:noProof/>
            <w:rtl/>
          </w:rPr>
          <w:t>ی</w:t>
        </w:r>
        <w:r w:rsidR="00C72F60" w:rsidRPr="005C5698">
          <w:rPr>
            <w:rStyle w:val="Hyperlink"/>
            <w:rFonts w:ascii="Arial" w:eastAsia="Calibri" w:hAnsi="Arial"/>
            <w:b/>
            <w:bCs/>
            <w:noProof/>
            <w:rtl/>
          </w:rPr>
          <w:t xml:space="preserve"> در نظرگرفته شده جهت تعلق به ا</w:t>
        </w:r>
        <w:r w:rsidR="00C72F60" w:rsidRPr="005C5698">
          <w:rPr>
            <w:rStyle w:val="Hyperlink"/>
            <w:rFonts w:ascii="Arial" w:eastAsia="Calibri" w:hAnsi="Arial" w:hint="cs"/>
            <w:b/>
            <w:bCs/>
            <w:noProof/>
            <w:rtl/>
          </w:rPr>
          <w:t>ی</w:t>
        </w:r>
        <w:r w:rsidR="00C72F60" w:rsidRPr="005C5698">
          <w:rPr>
            <w:rStyle w:val="Hyperlink"/>
            <w:rFonts w:ascii="Arial" w:eastAsia="Calibri" w:hAnsi="Arial" w:hint="eastAsia"/>
            <w:b/>
            <w:bCs/>
            <w:noProof/>
            <w:rtl/>
          </w:rPr>
          <w:t>ده</w:t>
        </w:r>
        <w:r w:rsidR="00C72F60" w:rsidRPr="005C5698">
          <w:rPr>
            <w:rStyle w:val="Hyperlink"/>
            <w:rFonts w:ascii="Arial" w:eastAsia="Calibri" w:hAnsi="Arial"/>
            <w:b/>
            <w:bCs/>
            <w:noProof/>
            <w:rtl/>
          </w:rPr>
          <w:t xml:space="preserve"> ها در فاز قضاوت :</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Toc107987996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81</w:t>
        </w:r>
        <w:r w:rsidR="00C72F60" w:rsidRPr="005C5698">
          <w:rPr>
            <w:noProof/>
            <w:webHidden/>
            <w:rtl/>
          </w:rPr>
          <w:fldChar w:fldCharType="end"/>
        </w:r>
      </w:hyperlink>
    </w:p>
    <w:p w:rsidR="00C72F60" w:rsidRPr="005C5698" w:rsidRDefault="00B0204F">
      <w:pPr>
        <w:pStyle w:val="TOC3"/>
        <w:rPr>
          <w:rFonts w:asciiTheme="minorHAnsi" w:eastAsiaTheme="minorEastAsia" w:hAnsiTheme="minorHAnsi" w:cstheme="minorBidi"/>
          <w:noProof/>
          <w:sz w:val="22"/>
          <w:szCs w:val="22"/>
          <w:rtl/>
          <w:lang w:bidi="ar-SA"/>
        </w:rPr>
      </w:pPr>
      <w:hyperlink w:anchor="_Toc107987997" w:history="1">
        <w:r w:rsidR="00C72F60" w:rsidRPr="005C5698">
          <w:rPr>
            <w:rStyle w:val="Hyperlink"/>
            <w:rFonts w:ascii="Arial" w:eastAsia="Calibri" w:hAnsi="Arial"/>
            <w:b/>
            <w:bCs/>
            <w:noProof/>
            <w:rtl/>
          </w:rPr>
          <w:t>3-2-1  شرح مقام گز</w:t>
        </w:r>
        <w:r w:rsidR="00C72F60" w:rsidRPr="005C5698">
          <w:rPr>
            <w:rStyle w:val="Hyperlink"/>
            <w:rFonts w:ascii="Arial" w:eastAsia="Calibri" w:hAnsi="Arial" w:hint="cs"/>
            <w:b/>
            <w:bCs/>
            <w:noProof/>
            <w:rtl/>
          </w:rPr>
          <w:t>ی</w:t>
        </w:r>
        <w:r w:rsidR="00C72F60" w:rsidRPr="005C5698">
          <w:rPr>
            <w:rStyle w:val="Hyperlink"/>
            <w:rFonts w:ascii="Arial" w:eastAsia="Calibri" w:hAnsi="Arial" w:hint="eastAsia"/>
            <w:b/>
            <w:bCs/>
            <w:noProof/>
            <w:rtl/>
          </w:rPr>
          <w:t>نه</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Toc107987997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81</w:t>
        </w:r>
        <w:r w:rsidR="00C72F60" w:rsidRPr="005C5698">
          <w:rPr>
            <w:noProof/>
            <w:webHidden/>
            <w:rtl/>
          </w:rPr>
          <w:fldChar w:fldCharType="end"/>
        </w:r>
      </w:hyperlink>
    </w:p>
    <w:p w:rsidR="00C72F60" w:rsidRPr="005C5698" w:rsidRDefault="00B0204F">
      <w:pPr>
        <w:pStyle w:val="TOC3"/>
        <w:rPr>
          <w:rFonts w:asciiTheme="minorHAnsi" w:eastAsiaTheme="minorEastAsia" w:hAnsiTheme="minorHAnsi" w:cstheme="minorBidi"/>
          <w:noProof/>
          <w:sz w:val="22"/>
          <w:szCs w:val="22"/>
          <w:rtl/>
          <w:lang w:bidi="ar-SA"/>
        </w:rPr>
      </w:pPr>
      <w:hyperlink w:anchor="_Toc107987998" w:history="1">
        <w:r w:rsidR="00C72F60" w:rsidRPr="005C5698">
          <w:rPr>
            <w:rStyle w:val="Hyperlink"/>
            <w:rFonts w:ascii="Arial" w:eastAsia="Calibri" w:hAnsi="Arial"/>
            <w:b/>
            <w:bCs/>
            <w:noProof/>
            <w:rtl/>
          </w:rPr>
          <w:t>3-2-2   شرح مقام توص</w:t>
        </w:r>
        <w:r w:rsidR="00C72F60" w:rsidRPr="005C5698">
          <w:rPr>
            <w:rStyle w:val="Hyperlink"/>
            <w:rFonts w:ascii="Arial" w:eastAsia="Calibri" w:hAnsi="Arial" w:hint="cs"/>
            <w:b/>
            <w:bCs/>
            <w:noProof/>
            <w:rtl/>
          </w:rPr>
          <w:t>ی</w:t>
        </w:r>
        <w:r w:rsidR="00C72F60" w:rsidRPr="005C5698">
          <w:rPr>
            <w:rStyle w:val="Hyperlink"/>
            <w:rFonts w:ascii="Arial" w:eastAsia="Calibri" w:hAnsi="Arial" w:hint="eastAsia"/>
            <w:b/>
            <w:bCs/>
            <w:noProof/>
            <w:rtl/>
          </w:rPr>
          <w:t>ه</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Toc107987998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81</w:t>
        </w:r>
        <w:r w:rsidR="00C72F60" w:rsidRPr="005C5698">
          <w:rPr>
            <w:noProof/>
            <w:webHidden/>
            <w:rtl/>
          </w:rPr>
          <w:fldChar w:fldCharType="end"/>
        </w:r>
      </w:hyperlink>
    </w:p>
    <w:p w:rsidR="00C72F60" w:rsidRPr="005C5698" w:rsidRDefault="00B0204F">
      <w:pPr>
        <w:pStyle w:val="TOC3"/>
        <w:rPr>
          <w:rFonts w:asciiTheme="minorHAnsi" w:eastAsiaTheme="minorEastAsia" w:hAnsiTheme="minorHAnsi" w:cstheme="minorBidi"/>
          <w:noProof/>
          <w:sz w:val="22"/>
          <w:szCs w:val="22"/>
          <w:rtl/>
          <w:lang w:bidi="ar-SA"/>
        </w:rPr>
      </w:pPr>
      <w:hyperlink w:anchor="_Toc107987999" w:history="1">
        <w:r w:rsidR="00C72F60" w:rsidRPr="005C5698">
          <w:rPr>
            <w:rStyle w:val="Hyperlink"/>
            <w:rFonts w:ascii="Arial" w:eastAsia="Calibri" w:hAnsi="Arial"/>
            <w:b/>
            <w:bCs/>
            <w:noProof/>
            <w:rtl/>
          </w:rPr>
          <w:t>3-2-3   شرح مقام تذکر</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Toc107987999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82</w:t>
        </w:r>
        <w:r w:rsidR="00C72F60" w:rsidRPr="005C5698">
          <w:rPr>
            <w:noProof/>
            <w:webHidden/>
            <w:rtl/>
          </w:rPr>
          <w:fldChar w:fldCharType="end"/>
        </w:r>
      </w:hyperlink>
    </w:p>
    <w:p w:rsidR="00C72F60" w:rsidRPr="005C5698" w:rsidRDefault="00B0204F">
      <w:pPr>
        <w:pStyle w:val="TOC3"/>
        <w:rPr>
          <w:rFonts w:asciiTheme="minorHAnsi" w:eastAsiaTheme="minorEastAsia" w:hAnsiTheme="minorHAnsi" w:cstheme="minorBidi"/>
          <w:noProof/>
          <w:sz w:val="22"/>
          <w:szCs w:val="22"/>
          <w:rtl/>
          <w:lang w:bidi="ar-SA"/>
        </w:rPr>
      </w:pPr>
      <w:hyperlink w:anchor="_Toc107988000" w:history="1">
        <w:r w:rsidR="00C72F60" w:rsidRPr="005C5698">
          <w:rPr>
            <w:rStyle w:val="Hyperlink"/>
            <w:rFonts w:ascii="Arial" w:eastAsia="Calibri" w:hAnsi="Arial"/>
            <w:b/>
            <w:bCs/>
            <w:noProof/>
            <w:rtl/>
          </w:rPr>
          <w:t>3-2-4   شرح ا</w:t>
        </w:r>
        <w:r w:rsidR="00C72F60" w:rsidRPr="005C5698">
          <w:rPr>
            <w:rStyle w:val="Hyperlink"/>
            <w:rFonts w:ascii="Arial" w:eastAsia="Calibri" w:hAnsi="Arial" w:hint="cs"/>
            <w:b/>
            <w:bCs/>
            <w:noProof/>
            <w:rtl/>
          </w:rPr>
          <w:t>ی</w:t>
        </w:r>
        <w:r w:rsidR="00C72F60" w:rsidRPr="005C5698">
          <w:rPr>
            <w:rStyle w:val="Hyperlink"/>
            <w:rFonts w:ascii="Arial" w:eastAsia="Calibri" w:hAnsi="Arial" w:hint="eastAsia"/>
            <w:b/>
            <w:bCs/>
            <w:noProof/>
            <w:rtl/>
          </w:rPr>
          <w:t>ده</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Toc107988000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82</w:t>
        </w:r>
        <w:r w:rsidR="00C72F60" w:rsidRPr="005C5698">
          <w:rPr>
            <w:noProof/>
            <w:webHidden/>
            <w:rtl/>
          </w:rPr>
          <w:fldChar w:fldCharType="end"/>
        </w:r>
      </w:hyperlink>
    </w:p>
    <w:p w:rsidR="00C72F60" w:rsidRPr="005C5698" w:rsidRDefault="00B0204F">
      <w:pPr>
        <w:pStyle w:val="TOC3"/>
        <w:rPr>
          <w:rFonts w:asciiTheme="minorHAnsi" w:eastAsiaTheme="minorEastAsia" w:hAnsiTheme="minorHAnsi" w:cstheme="minorBidi"/>
          <w:noProof/>
          <w:sz w:val="22"/>
          <w:szCs w:val="22"/>
          <w:rtl/>
          <w:lang w:bidi="ar-SA"/>
        </w:rPr>
      </w:pPr>
      <w:hyperlink w:anchor="_Toc107988001" w:history="1">
        <w:r w:rsidR="00C72F60" w:rsidRPr="005C5698">
          <w:rPr>
            <w:rStyle w:val="Hyperlink"/>
            <w:rFonts w:ascii="Arial" w:eastAsia="Calibri" w:hAnsi="Arial"/>
            <w:b/>
            <w:bCs/>
            <w:noProof/>
            <w:rtl/>
          </w:rPr>
          <w:t>3-3   شرح فعال</w:t>
        </w:r>
        <w:r w:rsidR="00C72F60" w:rsidRPr="005C5698">
          <w:rPr>
            <w:rStyle w:val="Hyperlink"/>
            <w:rFonts w:ascii="Arial" w:eastAsia="Calibri" w:hAnsi="Arial" w:hint="cs"/>
            <w:b/>
            <w:bCs/>
            <w:noProof/>
            <w:rtl/>
          </w:rPr>
          <w:t>ی</w:t>
        </w:r>
        <w:r w:rsidR="00C72F60" w:rsidRPr="005C5698">
          <w:rPr>
            <w:rStyle w:val="Hyperlink"/>
            <w:rFonts w:ascii="Arial" w:eastAsia="Calibri" w:hAnsi="Arial" w:hint="eastAsia"/>
            <w:b/>
            <w:bCs/>
            <w:noProof/>
            <w:rtl/>
          </w:rPr>
          <w:t>تها</w:t>
        </w:r>
        <w:r w:rsidR="00C72F60" w:rsidRPr="005C5698">
          <w:rPr>
            <w:rStyle w:val="Hyperlink"/>
            <w:rFonts w:ascii="Arial" w:eastAsia="Calibri" w:hAnsi="Arial" w:hint="cs"/>
            <w:b/>
            <w:bCs/>
            <w:noProof/>
            <w:rtl/>
          </w:rPr>
          <w:t>ی</w:t>
        </w:r>
        <w:r w:rsidR="00C72F60" w:rsidRPr="005C5698">
          <w:rPr>
            <w:rStyle w:val="Hyperlink"/>
            <w:rFonts w:ascii="Arial" w:eastAsia="Calibri" w:hAnsi="Arial"/>
            <w:b/>
            <w:bCs/>
            <w:noProof/>
            <w:rtl/>
          </w:rPr>
          <w:t xml:space="preserve"> انجام شده در فاز قضاوت</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Toc107988001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82</w:t>
        </w:r>
        <w:r w:rsidR="00C72F60" w:rsidRPr="005C5698">
          <w:rPr>
            <w:noProof/>
            <w:webHidden/>
            <w:rtl/>
          </w:rPr>
          <w:fldChar w:fldCharType="end"/>
        </w:r>
      </w:hyperlink>
    </w:p>
    <w:p w:rsidR="00C72F60" w:rsidRPr="005C5698" w:rsidRDefault="00B0204F">
      <w:pPr>
        <w:pStyle w:val="TOC2"/>
        <w:rPr>
          <w:rFonts w:asciiTheme="minorHAnsi" w:eastAsiaTheme="minorEastAsia" w:hAnsiTheme="minorHAnsi" w:cstheme="minorBidi"/>
          <w:bCs w:val="0"/>
          <w:noProof/>
          <w:sz w:val="22"/>
          <w:szCs w:val="22"/>
          <w:rtl/>
          <w:lang w:bidi="ar-SA"/>
        </w:rPr>
      </w:pPr>
      <w:hyperlink r:id="rId10" w:anchor="_Toc107988002" w:history="1">
        <w:r w:rsidR="00C72F60" w:rsidRPr="005C5698">
          <w:rPr>
            <w:rStyle w:val="Hyperlink"/>
            <w:rFonts w:eastAsia="Calibri"/>
            <w:noProof/>
            <w:rtl/>
          </w:rPr>
          <w:t>فاز 4 کارگاه : توسعه</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Toc107988002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85</w:t>
        </w:r>
        <w:r w:rsidR="00C72F60" w:rsidRPr="005C5698">
          <w:rPr>
            <w:noProof/>
            <w:webHidden/>
            <w:rtl/>
          </w:rPr>
          <w:fldChar w:fldCharType="end"/>
        </w:r>
      </w:hyperlink>
    </w:p>
    <w:p w:rsidR="00C72F60" w:rsidRPr="005C5698" w:rsidRDefault="00B0204F">
      <w:pPr>
        <w:pStyle w:val="TOC3"/>
        <w:rPr>
          <w:rFonts w:asciiTheme="minorHAnsi" w:eastAsiaTheme="minorEastAsia" w:hAnsiTheme="minorHAnsi" w:cstheme="minorBidi"/>
          <w:noProof/>
          <w:sz w:val="22"/>
          <w:szCs w:val="22"/>
          <w:rtl/>
          <w:lang w:bidi="ar-SA"/>
        </w:rPr>
      </w:pPr>
      <w:hyperlink w:anchor="_Toc107988003" w:history="1">
        <w:r w:rsidR="00C72F60" w:rsidRPr="005C5698">
          <w:rPr>
            <w:rStyle w:val="Hyperlink"/>
            <w:rFonts w:ascii="Arial" w:eastAsia="Calibri" w:hAnsi="Arial"/>
            <w:b/>
            <w:bCs/>
            <w:noProof/>
            <w:rtl/>
          </w:rPr>
          <w:t>فاز 4 کارگاه: توسعه</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Toc107988003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86</w:t>
        </w:r>
        <w:r w:rsidR="00C72F60" w:rsidRPr="005C5698">
          <w:rPr>
            <w:noProof/>
            <w:webHidden/>
            <w:rtl/>
          </w:rPr>
          <w:fldChar w:fldCharType="end"/>
        </w:r>
      </w:hyperlink>
    </w:p>
    <w:p w:rsidR="00C72F60" w:rsidRPr="005C5698" w:rsidRDefault="00B0204F">
      <w:pPr>
        <w:pStyle w:val="TOC3"/>
        <w:rPr>
          <w:rFonts w:asciiTheme="minorHAnsi" w:eastAsiaTheme="minorEastAsia" w:hAnsiTheme="minorHAnsi" w:cstheme="minorBidi"/>
          <w:noProof/>
          <w:sz w:val="22"/>
          <w:szCs w:val="22"/>
          <w:rtl/>
          <w:lang w:bidi="ar-SA"/>
        </w:rPr>
      </w:pPr>
      <w:hyperlink w:anchor="_Toc107988004" w:history="1">
        <w:r w:rsidR="00C72F60" w:rsidRPr="005C5698">
          <w:rPr>
            <w:rStyle w:val="Hyperlink"/>
            <w:rFonts w:ascii="Arial" w:eastAsia="Calibri" w:hAnsi="Arial"/>
            <w:b/>
            <w:bCs/>
            <w:noProof/>
            <w:rtl/>
          </w:rPr>
          <w:t>4-1-بخش ها</w:t>
        </w:r>
        <w:r w:rsidR="00C72F60" w:rsidRPr="005C5698">
          <w:rPr>
            <w:rStyle w:val="Hyperlink"/>
            <w:rFonts w:ascii="Arial" w:eastAsia="Calibri" w:hAnsi="Arial" w:hint="cs"/>
            <w:b/>
            <w:bCs/>
            <w:noProof/>
            <w:rtl/>
          </w:rPr>
          <w:t>ی</w:t>
        </w:r>
        <w:r w:rsidR="00C72F60" w:rsidRPr="005C5698">
          <w:rPr>
            <w:rStyle w:val="Hyperlink"/>
            <w:rFonts w:ascii="Arial" w:eastAsia="Calibri" w:hAnsi="Arial"/>
            <w:b/>
            <w:bCs/>
            <w:noProof/>
            <w:rtl/>
          </w:rPr>
          <w:t xml:space="preserve"> مطالعات</w:t>
        </w:r>
        <w:r w:rsidR="00C72F60" w:rsidRPr="005C5698">
          <w:rPr>
            <w:rStyle w:val="Hyperlink"/>
            <w:rFonts w:ascii="Arial" w:eastAsia="Calibri" w:hAnsi="Arial" w:hint="cs"/>
            <w:b/>
            <w:bCs/>
            <w:noProof/>
            <w:rtl/>
          </w:rPr>
          <w:t>ی</w:t>
        </w:r>
        <w:r w:rsidR="00C72F60" w:rsidRPr="005C5698">
          <w:rPr>
            <w:rStyle w:val="Hyperlink"/>
            <w:rFonts w:ascii="Arial" w:eastAsia="Calibri" w:hAnsi="Arial"/>
            <w:b/>
            <w:bCs/>
            <w:noProof/>
            <w:rtl/>
          </w:rPr>
          <w:t xml:space="preserve"> انجام شده در بررس</w:t>
        </w:r>
        <w:r w:rsidR="00C72F60" w:rsidRPr="005C5698">
          <w:rPr>
            <w:rStyle w:val="Hyperlink"/>
            <w:rFonts w:ascii="Arial" w:eastAsia="Calibri" w:hAnsi="Arial" w:hint="cs"/>
            <w:b/>
            <w:bCs/>
            <w:noProof/>
            <w:rtl/>
          </w:rPr>
          <w:t>ی</w:t>
        </w:r>
        <w:r w:rsidR="00C72F60" w:rsidRPr="005C5698">
          <w:rPr>
            <w:rStyle w:val="Hyperlink"/>
            <w:rFonts w:ascii="Arial" w:eastAsia="Calibri" w:hAnsi="Arial"/>
            <w:b/>
            <w:bCs/>
            <w:noProof/>
            <w:rtl/>
          </w:rPr>
          <w:t xml:space="preserve"> ، توسعه و امکانسنج</w:t>
        </w:r>
        <w:r w:rsidR="00C72F60" w:rsidRPr="005C5698">
          <w:rPr>
            <w:rStyle w:val="Hyperlink"/>
            <w:rFonts w:ascii="Arial" w:eastAsia="Calibri" w:hAnsi="Arial" w:hint="cs"/>
            <w:b/>
            <w:bCs/>
            <w:noProof/>
            <w:rtl/>
          </w:rPr>
          <w:t>ی</w:t>
        </w:r>
        <w:r w:rsidR="00C72F60" w:rsidRPr="005C5698">
          <w:rPr>
            <w:rStyle w:val="Hyperlink"/>
            <w:rFonts w:ascii="Arial" w:eastAsia="Calibri" w:hAnsi="Arial"/>
            <w:b/>
            <w:bCs/>
            <w:noProof/>
            <w:rtl/>
          </w:rPr>
          <w:t xml:space="preserve"> ، در فاز قضاوت:</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Toc107988004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86</w:t>
        </w:r>
        <w:r w:rsidR="00C72F60" w:rsidRPr="005C5698">
          <w:rPr>
            <w:noProof/>
            <w:webHidden/>
            <w:rtl/>
          </w:rPr>
          <w:fldChar w:fldCharType="end"/>
        </w:r>
      </w:hyperlink>
    </w:p>
    <w:p w:rsidR="00C72F60" w:rsidRPr="005C5698" w:rsidRDefault="00B0204F">
      <w:pPr>
        <w:pStyle w:val="TOC3"/>
        <w:rPr>
          <w:rFonts w:asciiTheme="minorHAnsi" w:eastAsiaTheme="minorEastAsia" w:hAnsiTheme="minorHAnsi" w:cstheme="minorBidi"/>
          <w:noProof/>
          <w:sz w:val="22"/>
          <w:szCs w:val="22"/>
          <w:rtl/>
          <w:lang w:bidi="ar-SA"/>
        </w:rPr>
      </w:pPr>
      <w:hyperlink w:anchor="_Toc107988005" w:history="1">
        <w:r w:rsidR="00C72F60" w:rsidRPr="005C5698">
          <w:rPr>
            <w:rStyle w:val="Hyperlink"/>
            <w:rFonts w:ascii="Arial" w:eastAsia="Calibri" w:hAnsi="Arial"/>
            <w:b/>
            <w:bCs/>
            <w:noProof/>
            <w:rtl/>
          </w:rPr>
          <w:t>4-2- نتا</w:t>
        </w:r>
        <w:r w:rsidR="00C72F60" w:rsidRPr="005C5698">
          <w:rPr>
            <w:rStyle w:val="Hyperlink"/>
            <w:rFonts w:ascii="Arial" w:eastAsia="Calibri" w:hAnsi="Arial" w:hint="cs"/>
            <w:b/>
            <w:bCs/>
            <w:noProof/>
            <w:rtl/>
          </w:rPr>
          <w:t>ی</w:t>
        </w:r>
        <w:r w:rsidR="00C72F60" w:rsidRPr="005C5698">
          <w:rPr>
            <w:rStyle w:val="Hyperlink"/>
            <w:rFonts w:ascii="Arial" w:eastAsia="Calibri" w:hAnsi="Arial" w:hint="eastAsia"/>
            <w:b/>
            <w:bCs/>
            <w:noProof/>
            <w:rtl/>
          </w:rPr>
          <w:t>ج</w:t>
        </w:r>
        <w:r w:rsidR="00C72F60" w:rsidRPr="005C5698">
          <w:rPr>
            <w:rStyle w:val="Hyperlink"/>
            <w:rFonts w:ascii="Arial" w:eastAsia="Calibri" w:hAnsi="Arial"/>
            <w:b/>
            <w:bCs/>
            <w:noProof/>
            <w:rtl/>
          </w:rPr>
          <w:t xml:space="preserve"> حاصله از بررس</w:t>
        </w:r>
        <w:r w:rsidR="00C72F60" w:rsidRPr="005C5698">
          <w:rPr>
            <w:rStyle w:val="Hyperlink"/>
            <w:rFonts w:ascii="Arial" w:eastAsia="Calibri" w:hAnsi="Arial" w:hint="cs"/>
            <w:b/>
            <w:bCs/>
            <w:noProof/>
            <w:rtl/>
          </w:rPr>
          <w:t>ی</w:t>
        </w:r>
        <w:r w:rsidR="00C72F60" w:rsidRPr="005C5698">
          <w:rPr>
            <w:rStyle w:val="Hyperlink"/>
            <w:rFonts w:ascii="Arial" w:eastAsia="Calibri" w:hAnsi="Arial"/>
            <w:b/>
            <w:bCs/>
            <w:noProof/>
            <w:rtl/>
          </w:rPr>
          <w:t xml:space="preserve"> ها</w:t>
        </w:r>
        <w:r w:rsidR="00C72F60" w:rsidRPr="005C5698">
          <w:rPr>
            <w:rStyle w:val="Hyperlink"/>
            <w:rFonts w:ascii="Arial" w:eastAsia="Calibri" w:hAnsi="Arial" w:hint="cs"/>
            <w:b/>
            <w:bCs/>
            <w:noProof/>
            <w:rtl/>
          </w:rPr>
          <w:t>ی</w:t>
        </w:r>
        <w:r w:rsidR="00C72F60" w:rsidRPr="005C5698">
          <w:rPr>
            <w:rStyle w:val="Hyperlink"/>
            <w:rFonts w:ascii="Arial" w:eastAsia="Calibri" w:hAnsi="Arial"/>
            <w:b/>
            <w:bCs/>
            <w:noProof/>
            <w:rtl/>
          </w:rPr>
          <w:t xml:space="preserve"> انجام شده در مطالعات فاز توسعه :</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Toc107988005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87</w:t>
        </w:r>
        <w:r w:rsidR="00C72F60" w:rsidRPr="005C5698">
          <w:rPr>
            <w:noProof/>
            <w:webHidden/>
            <w:rtl/>
          </w:rPr>
          <w:fldChar w:fldCharType="end"/>
        </w:r>
      </w:hyperlink>
    </w:p>
    <w:p w:rsidR="00C72F60" w:rsidRPr="005C5698" w:rsidRDefault="00B0204F">
      <w:pPr>
        <w:pStyle w:val="TOC3"/>
        <w:rPr>
          <w:rFonts w:asciiTheme="minorHAnsi" w:eastAsiaTheme="minorEastAsia" w:hAnsiTheme="minorHAnsi" w:cstheme="minorBidi"/>
          <w:noProof/>
          <w:sz w:val="22"/>
          <w:szCs w:val="22"/>
          <w:rtl/>
          <w:lang w:bidi="ar-SA"/>
        </w:rPr>
      </w:pPr>
      <w:hyperlink w:anchor="_Toc107988006" w:history="1">
        <w:r w:rsidR="00C72F60" w:rsidRPr="005C5698">
          <w:rPr>
            <w:rStyle w:val="Hyperlink"/>
            <w:rFonts w:eastAsia="Calibri"/>
            <w:noProof/>
            <w:rtl/>
          </w:rPr>
          <w:t>فاز 5 : فاز ارائه و نتا</w:t>
        </w:r>
        <w:r w:rsidR="00C72F60" w:rsidRPr="005C5698">
          <w:rPr>
            <w:rStyle w:val="Hyperlink"/>
            <w:rFonts w:eastAsia="Calibri" w:hint="cs"/>
            <w:noProof/>
            <w:rtl/>
          </w:rPr>
          <w:t>ی</w:t>
        </w:r>
        <w:r w:rsidR="00C72F60" w:rsidRPr="005C5698">
          <w:rPr>
            <w:rStyle w:val="Hyperlink"/>
            <w:rFonts w:eastAsia="Calibri" w:hint="eastAsia"/>
            <w:noProof/>
            <w:rtl/>
          </w:rPr>
          <w:t>ج</w:t>
        </w:r>
        <w:r w:rsidR="00C72F60" w:rsidRPr="005C5698">
          <w:rPr>
            <w:rStyle w:val="Hyperlink"/>
            <w:rFonts w:eastAsia="Calibri"/>
            <w:noProof/>
            <w:rtl/>
          </w:rPr>
          <w:t xml:space="preserve"> حاصله در محدوده ا</w:t>
        </w:r>
        <w:r w:rsidR="00C72F60" w:rsidRPr="005C5698">
          <w:rPr>
            <w:rStyle w:val="Hyperlink"/>
            <w:rFonts w:eastAsia="Calibri" w:hint="cs"/>
            <w:noProof/>
            <w:rtl/>
          </w:rPr>
          <w:t>ی</w:t>
        </w:r>
        <w:r w:rsidR="00C72F60" w:rsidRPr="005C5698">
          <w:rPr>
            <w:rStyle w:val="Hyperlink"/>
            <w:rFonts w:eastAsia="Calibri" w:hint="eastAsia"/>
            <w:noProof/>
            <w:rtl/>
          </w:rPr>
          <w:t>ستگاه</w:t>
        </w:r>
        <w:r w:rsidR="00C72F60" w:rsidRPr="005C5698">
          <w:rPr>
            <w:rStyle w:val="Hyperlink"/>
            <w:rFonts w:eastAsia="Calibri"/>
            <w:noProof/>
            <w:rtl/>
          </w:rPr>
          <w:t xml:space="preserve"> تقو</w:t>
        </w:r>
        <w:r w:rsidR="00C72F60" w:rsidRPr="005C5698">
          <w:rPr>
            <w:rStyle w:val="Hyperlink"/>
            <w:rFonts w:eastAsia="Calibri" w:hint="cs"/>
            <w:noProof/>
            <w:rtl/>
          </w:rPr>
          <w:t>ی</w:t>
        </w:r>
        <w:r w:rsidR="00C72F60" w:rsidRPr="005C5698">
          <w:rPr>
            <w:rStyle w:val="Hyperlink"/>
            <w:rFonts w:eastAsia="Calibri" w:hint="eastAsia"/>
            <w:noProof/>
            <w:rtl/>
          </w:rPr>
          <w:t>ت</w:t>
        </w:r>
        <w:r w:rsidR="00C72F60" w:rsidRPr="005C5698">
          <w:rPr>
            <w:rStyle w:val="Hyperlink"/>
            <w:rFonts w:eastAsia="Calibri"/>
            <w:noProof/>
            <w:rtl/>
          </w:rPr>
          <w:t xml:space="preserve"> فشار گاز و مجموعه لخته گ</w:t>
        </w:r>
        <w:r w:rsidR="00C72F60" w:rsidRPr="005C5698">
          <w:rPr>
            <w:rStyle w:val="Hyperlink"/>
            <w:rFonts w:eastAsia="Calibri" w:hint="cs"/>
            <w:noProof/>
            <w:rtl/>
          </w:rPr>
          <w:t>ی</w:t>
        </w:r>
        <w:r w:rsidR="00C72F60" w:rsidRPr="005C5698">
          <w:rPr>
            <w:rStyle w:val="Hyperlink"/>
            <w:rFonts w:eastAsia="Calibri" w:hint="eastAsia"/>
            <w:noProof/>
            <w:rtl/>
          </w:rPr>
          <w:t>ر</w:t>
        </w:r>
        <w:r w:rsidR="00C72F60" w:rsidRPr="005C5698">
          <w:rPr>
            <w:rStyle w:val="Hyperlink"/>
            <w:rFonts w:eastAsia="Calibri" w:hint="cs"/>
            <w:noProof/>
            <w:rtl/>
          </w:rPr>
          <w:t>ی</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Toc107988006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90</w:t>
        </w:r>
        <w:r w:rsidR="00C72F60" w:rsidRPr="005C5698">
          <w:rPr>
            <w:noProof/>
            <w:webHidden/>
            <w:rtl/>
          </w:rPr>
          <w:fldChar w:fldCharType="end"/>
        </w:r>
      </w:hyperlink>
    </w:p>
    <w:p w:rsidR="00C72F60" w:rsidRPr="005C5698" w:rsidRDefault="00B0204F">
      <w:pPr>
        <w:pStyle w:val="TOC3"/>
        <w:rPr>
          <w:rFonts w:asciiTheme="minorHAnsi" w:eastAsiaTheme="minorEastAsia" w:hAnsiTheme="minorHAnsi" w:cstheme="minorBidi"/>
          <w:noProof/>
          <w:sz w:val="22"/>
          <w:szCs w:val="22"/>
          <w:rtl/>
          <w:lang w:bidi="ar-SA"/>
        </w:rPr>
      </w:pPr>
      <w:hyperlink w:anchor="_Toc107988007" w:history="1">
        <w:r w:rsidR="00C72F60" w:rsidRPr="005C5698">
          <w:rPr>
            <w:rStyle w:val="Hyperlink"/>
            <w:rFonts w:eastAsia="Calibri"/>
            <w:noProof/>
            <w:rtl/>
          </w:rPr>
          <w:t>5-1  فاز ارائه</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Toc107988007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90</w:t>
        </w:r>
        <w:r w:rsidR="00C72F60" w:rsidRPr="005C5698">
          <w:rPr>
            <w:noProof/>
            <w:webHidden/>
            <w:rtl/>
          </w:rPr>
          <w:fldChar w:fldCharType="end"/>
        </w:r>
      </w:hyperlink>
    </w:p>
    <w:p w:rsidR="00C72F60" w:rsidRPr="005C5698" w:rsidRDefault="00B0204F">
      <w:pPr>
        <w:pStyle w:val="TOC3"/>
        <w:rPr>
          <w:rFonts w:asciiTheme="minorHAnsi" w:eastAsiaTheme="minorEastAsia" w:hAnsiTheme="minorHAnsi" w:cstheme="minorBidi"/>
          <w:noProof/>
          <w:sz w:val="22"/>
          <w:szCs w:val="22"/>
          <w:rtl/>
          <w:lang w:bidi="ar-SA"/>
        </w:rPr>
      </w:pPr>
      <w:hyperlink w:anchor="_Toc107988008" w:history="1">
        <w:r w:rsidR="00C72F60" w:rsidRPr="005C5698">
          <w:rPr>
            <w:rStyle w:val="Hyperlink"/>
            <w:rFonts w:eastAsia="Calibri"/>
            <w:noProof/>
            <w:rtl/>
          </w:rPr>
          <w:t>5-2  نتا</w:t>
        </w:r>
        <w:r w:rsidR="00C72F60" w:rsidRPr="005C5698">
          <w:rPr>
            <w:rStyle w:val="Hyperlink"/>
            <w:rFonts w:eastAsia="Calibri" w:hint="cs"/>
            <w:noProof/>
            <w:rtl/>
          </w:rPr>
          <w:t>ی</w:t>
        </w:r>
        <w:r w:rsidR="00C72F60" w:rsidRPr="005C5698">
          <w:rPr>
            <w:rStyle w:val="Hyperlink"/>
            <w:rFonts w:eastAsia="Calibri" w:hint="eastAsia"/>
            <w:noProof/>
            <w:rtl/>
          </w:rPr>
          <w:t>ج</w:t>
        </w:r>
        <w:r w:rsidR="00C72F60" w:rsidRPr="005C5698">
          <w:rPr>
            <w:rStyle w:val="Hyperlink"/>
            <w:rFonts w:eastAsia="Calibri"/>
            <w:noProof/>
            <w:rtl/>
          </w:rPr>
          <w:t xml:space="preserve"> حاصله در محدوده ا</w:t>
        </w:r>
        <w:r w:rsidR="00C72F60" w:rsidRPr="005C5698">
          <w:rPr>
            <w:rStyle w:val="Hyperlink"/>
            <w:rFonts w:eastAsia="Calibri" w:hint="cs"/>
            <w:noProof/>
            <w:rtl/>
          </w:rPr>
          <w:t>ی</w:t>
        </w:r>
        <w:r w:rsidR="00C72F60" w:rsidRPr="005C5698">
          <w:rPr>
            <w:rStyle w:val="Hyperlink"/>
            <w:rFonts w:eastAsia="Calibri" w:hint="eastAsia"/>
            <w:noProof/>
            <w:rtl/>
          </w:rPr>
          <w:t>ستگاه</w:t>
        </w:r>
        <w:r w:rsidR="00C72F60" w:rsidRPr="005C5698">
          <w:rPr>
            <w:rStyle w:val="Hyperlink"/>
            <w:rFonts w:eastAsia="Calibri"/>
            <w:noProof/>
            <w:rtl/>
          </w:rPr>
          <w:t xml:space="preserve"> تقو</w:t>
        </w:r>
        <w:r w:rsidR="00C72F60" w:rsidRPr="005C5698">
          <w:rPr>
            <w:rStyle w:val="Hyperlink"/>
            <w:rFonts w:eastAsia="Calibri" w:hint="cs"/>
            <w:noProof/>
            <w:rtl/>
          </w:rPr>
          <w:t>ی</w:t>
        </w:r>
        <w:r w:rsidR="00C72F60" w:rsidRPr="005C5698">
          <w:rPr>
            <w:rStyle w:val="Hyperlink"/>
            <w:rFonts w:eastAsia="Calibri" w:hint="eastAsia"/>
            <w:noProof/>
            <w:rtl/>
          </w:rPr>
          <w:t>ت</w:t>
        </w:r>
        <w:r w:rsidR="00C72F60" w:rsidRPr="005C5698">
          <w:rPr>
            <w:rStyle w:val="Hyperlink"/>
            <w:rFonts w:eastAsia="Calibri"/>
            <w:noProof/>
            <w:rtl/>
          </w:rPr>
          <w:t xml:space="preserve"> فشار گاز و مجموعه لخته گ</w:t>
        </w:r>
        <w:r w:rsidR="00C72F60" w:rsidRPr="005C5698">
          <w:rPr>
            <w:rStyle w:val="Hyperlink"/>
            <w:rFonts w:eastAsia="Calibri" w:hint="cs"/>
            <w:noProof/>
            <w:rtl/>
          </w:rPr>
          <w:t>ی</w:t>
        </w:r>
        <w:r w:rsidR="00C72F60" w:rsidRPr="005C5698">
          <w:rPr>
            <w:rStyle w:val="Hyperlink"/>
            <w:rFonts w:eastAsia="Calibri" w:hint="eastAsia"/>
            <w:noProof/>
            <w:rtl/>
          </w:rPr>
          <w:t>ر</w:t>
        </w:r>
        <w:r w:rsidR="00C72F60" w:rsidRPr="005C5698">
          <w:rPr>
            <w:rStyle w:val="Hyperlink"/>
            <w:rFonts w:eastAsia="Calibri" w:hint="cs"/>
            <w:noProof/>
            <w:rtl/>
          </w:rPr>
          <w:t>ی</w:t>
        </w:r>
        <w:r w:rsidR="00C72F60" w:rsidRPr="005C5698">
          <w:rPr>
            <w:noProof/>
            <w:webHidden/>
            <w:rtl/>
          </w:rPr>
          <w:tab/>
        </w:r>
        <w:r w:rsidR="00C72F60" w:rsidRPr="005C5698">
          <w:rPr>
            <w:noProof/>
            <w:webHidden/>
            <w:rtl/>
          </w:rPr>
          <w:fldChar w:fldCharType="begin"/>
        </w:r>
        <w:r w:rsidR="00C72F60" w:rsidRPr="005C5698">
          <w:rPr>
            <w:noProof/>
            <w:webHidden/>
            <w:rtl/>
          </w:rPr>
          <w:instrText xml:space="preserve"> </w:instrText>
        </w:r>
        <w:r w:rsidR="00C72F60" w:rsidRPr="005C5698">
          <w:rPr>
            <w:noProof/>
            <w:webHidden/>
          </w:rPr>
          <w:instrText>PAGEREF</w:instrText>
        </w:r>
        <w:r w:rsidR="00C72F60" w:rsidRPr="005C5698">
          <w:rPr>
            <w:noProof/>
            <w:webHidden/>
            <w:rtl/>
          </w:rPr>
          <w:instrText xml:space="preserve"> _</w:instrText>
        </w:r>
        <w:r w:rsidR="00C72F60" w:rsidRPr="005C5698">
          <w:rPr>
            <w:noProof/>
            <w:webHidden/>
          </w:rPr>
          <w:instrText>Toc107988008 \h</w:instrText>
        </w:r>
        <w:r w:rsidR="00C72F60" w:rsidRPr="005C5698">
          <w:rPr>
            <w:noProof/>
            <w:webHidden/>
            <w:rtl/>
          </w:rPr>
          <w:instrText xml:space="preserve"> </w:instrText>
        </w:r>
        <w:r w:rsidR="00C72F60" w:rsidRPr="005C5698">
          <w:rPr>
            <w:noProof/>
            <w:webHidden/>
            <w:rtl/>
          </w:rPr>
        </w:r>
        <w:r w:rsidR="00C72F60" w:rsidRPr="005C5698">
          <w:rPr>
            <w:noProof/>
            <w:webHidden/>
            <w:rtl/>
          </w:rPr>
          <w:fldChar w:fldCharType="separate"/>
        </w:r>
        <w:r w:rsidR="00C72F60" w:rsidRPr="005C5698">
          <w:rPr>
            <w:noProof/>
            <w:webHidden/>
            <w:rtl/>
          </w:rPr>
          <w:t>90</w:t>
        </w:r>
        <w:r w:rsidR="00C72F60" w:rsidRPr="005C5698">
          <w:rPr>
            <w:noProof/>
            <w:webHidden/>
            <w:rtl/>
          </w:rPr>
          <w:fldChar w:fldCharType="end"/>
        </w:r>
      </w:hyperlink>
    </w:p>
    <w:p w:rsidR="00E67956" w:rsidRPr="005C5698" w:rsidRDefault="00CA3925" w:rsidP="00E67956">
      <w:pPr>
        <w:spacing w:after="0" w:line="240" w:lineRule="auto"/>
      </w:pPr>
      <w:r w:rsidRPr="005C5698">
        <w:rPr>
          <w:rFonts w:ascii="B Zar" w:eastAsia="Times New Roman" w:hAnsi="B Zar" w:cs="B Jadid"/>
          <w:sz w:val="24"/>
          <w:szCs w:val="24"/>
          <w:rtl/>
        </w:rPr>
        <w:fldChar w:fldCharType="end"/>
      </w:r>
    </w:p>
    <w:p w:rsidR="00E67956" w:rsidRPr="005C5698" w:rsidRDefault="00E67956" w:rsidP="00E67956">
      <w:pPr>
        <w:spacing w:after="0" w:line="240" w:lineRule="auto"/>
      </w:pPr>
    </w:p>
    <w:p w:rsidR="0081180A" w:rsidRPr="005C5698" w:rsidRDefault="0081180A">
      <w:pPr>
        <w:bidi w:val="0"/>
        <w:rPr>
          <w:rFonts w:cs="B Zar"/>
          <w:b/>
          <w:bCs/>
          <w:sz w:val="28"/>
          <w:szCs w:val="28"/>
          <w:rtl/>
        </w:rPr>
      </w:pPr>
      <w:r w:rsidRPr="005C5698">
        <w:rPr>
          <w:rFonts w:cs="B Zar"/>
          <w:b/>
          <w:bCs/>
          <w:sz w:val="28"/>
          <w:szCs w:val="28"/>
          <w:rtl/>
        </w:rPr>
        <w:br w:type="page"/>
      </w:r>
    </w:p>
    <w:p w:rsidR="00CA6C89" w:rsidRPr="005C5698" w:rsidRDefault="00CA6C89" w:rsidP="005945AF">
      <w:pPr>
        <w:jc w:val="center"/>
        <w:rPr>
          <w:rFonts w:cs="B Zar"/>
          <w:b/>
          <w:bCs/>
          <w:sz w:val="28"/>
          <w:szCs w:val="28"/>
          <w:u w:val="single"/>
          <w:rtl/>
        </w:rPr>
      </w:pPr>
      <w:r w:rsidRPr="005C5698">
        <w:rPr>
          <w:rFonts w:cs="B Zar" w:hint="cs"/>
          <w:b/>
          <w:bCs/>
          <w:sz w:val="28"/>
          <w:szCs w:val="28"/>
          <w:u w:val="single"/>
          <w:rtl/>
        </w:rPr>
        <w:lastRenderedPageBreak/>
        <w:t>فهرست پیوست ها</w:t>
      </w:r>
    </w:p>
    <w:p w:rsidR="00F41920" w:rsidRPr="005C5698" w:rsidRDefault="00CA3925" w:rsidP="00F41920">
      <w:pPr>
        <w:pStyle w:val="TOC1"/>
        <w:spacing w:before="0"/>
        <w:rPr>
          <w:rFonts w:asciiTheme="minorHAnsi" w:eastAsiaTheme="minorEastAsia" w:hAnsiTheme="minorHAnsi" w:cstheme="minorBidi"/>
          <w:b w:val="0"/>
          <w:bCs w:val="0"/>
          <w:caps w:val="0"/>
          <w:noProof/>
          <w:sz w:val="22"/>
          <w:szCs w:val="22"/>
          <w:rtl/>
          <w:lang w:bidi="ar-SA"/>
        </w:rPr>
      </w:pPr>
      <w:r w:rsidRPr="005C5698">
        <w:rPr>
          <w:b w:val="0"/>
          <w:bCs w:val="0"/>
        </w:rPr>
        <w:fldChar w:fldCharType="begin"/>
      </w:r>
      <w:r w:rsidRPr="005C5698">
        <w:rPr>
          <w:b w:val="0"/>
          <w:bCs w:val="0"/>
        </w:rPr>
        <w:instrText xml:space="preserve"> TOC \f \h \z \t "Heading 1,1" </w:instrText>
      </w:r>
      <w:r w:rsidRPr="005C5698">
        <w:rPr>
          <w:b w:val="0"/>
          <w:bCs w:val="0"/>
        </w:rPr>
        <w:fldChar w:fldCharType="separate"/>
      </w:r>
      <w:hyperlink w:anchor="_Toc94403234" w:history="1">
        <w:r w:rsidR="00F41920" w:rsidRPr="005C5698">
          <w:rPr>
            <w:rStyle w:val="Hyperlink"/>
            <w:b w:val="0"/>
            <w:bCs w:val="0"/>
            <w:noProof/>
            <w:rtl/>
          </w:rPr>
          <w:t>پ</w:t>
        </w:r>
        <w:r w:rsidR="00F41920" w:rsidRPr="005C5698">
          <w:rPr>
            <w:rStyle w:val="Hyperlink"/>
            <w:rFonts w:hint="cs"/>
            <w:b w:val="0"/>
            <w:bCs w:val="0"/>
            <w:noProof/>
            <w:rtl/>
          </w:rPr>
          <w:t>ی</w:t>
        </w:r>
        <w:r w:rsidR="00F41920" w:rsidRPr="005C5698">
          <w:rPr>
            <w:rStyle w:val="Hyperlink"/>
            <w:rFonts w:hint="eastAsia"/>
            <w:b w:val="0"/>
            <w:bCs w:val="0"/>
            <w:noProof/>
            <w:rtl/>
          </w:rPr>
          <w:t>وست</w:t>
        </w:r>
        <w:r w:rsidR="00F41920" w:rsidRPr="005C5698">
          <w:rPr>
            <w:rStyle w:val="Hyperlink"/>
            <w:b w:val="0"/>
            <w:bCs w:val="0"/>
            <w:noProof/>
            <w:rtl/>
          </w:rPr>
          <w:t xml:space="preserve"> 1 : </w:t>
        </w:r>
        <w:r w:rsidR="00F41920" w:rsidRPr="005C5698">
          <w:rPr>
            <w:rStyle w:val="Hyperlink"/>
            <w:b w:val="0"/>
            <w:bCs w:val="0"/>
            <w:noProof/>
            <w:sz w:val="22"/>
            <w:szCs w:val="24"/>
            <w:rtl/>
          </w:rPr>
          <w:t>ا</w:t>
        </w:r>
        <w:r w:rsidR="00F41920" w:rsidRPr="005C5698">
          <w:rPr>
            <w:rStyle w:val="Hyperlink"/>
            <w:rFonts w:hint="cs"/>
            <w:b w:val="0"/>
            <w:bCs w:val="0"/>
            <w:noProof/>
            <w:sz w:val="22"/>
            <w:szCs w:val="24"/>
            <w:rtl/>
          </w:rPr>
          <w:t>ی</w:t>
        </w:r>
        <w:r w:rsidR="00F41920" w:rsidRPr="005C5698">
          <w:rPr>
            <w:rStyle w:val="Hyperlink"/>
            <w:rFonts w:hint="eastAsia"/>
            <w:b w:val="0"/>
            <w:bCs w:val="0"/>
            <w:noProof/>
            <w:sz w:val="22"/>
            <w:szCs w:val="24"/>
            <w:rtl/>
          </w:rPr>
          <w:t>ده</w:t>
        </w:r>
        <w:r w:rsidR="00F41920" w:rsidRPr="005C5698">
          <w:rPr>
            <w:rStyle w:val="Hyperlink"/>
            <w:b w:val="0"/>
            <w:bCs w:val="0"/>
            <w:noProof/>
            <w:sz w:val="22"/>
            <w:szCs w:val="24"/>
            <w:rtl/>
          </w:rPr>
          <w:t xml:space="preserve"> ها</w:t>
        </w:r>
        <w:r w:rsidR="00F41920" w:rsidRPr="005C5698">
          <w:rPr>
            <w:rStyle w:val="Hyperlink"/>
            <w:rFonts w:hint="cs"/>
            <w:b w:val="0"/>
            <w:bCs w:val="0"/>
            <w:noProof/>
            <w:sz w:val="22"/>
            <w:szCs w:val="24"/>
            <w:rtl/>
          </w:rPr>
          <w:t>ی</w:t>
        </w:r>
        <w:r w:rsidR="00F41920" w:rsidRPr="005C5698">
          <w:rPr>
            <w:rStyle w:val="Hyperlink"/>
            <w:b w:val="0"/>
            <w:bCs w:val="0"/>
            <w:noProof/>
            <w:sz w:val="22"/>
            <w:szCs w:val="24"/>
            <w:rtl/>
          </w:rPr>
          <w:t xml:space="preserve"> ارائه شده در فاز خلاق</w:t>
        </w:r>
        <w:r w:rsidR="00F41920" w:rsidRPr="005C5698">
          <w:rPr>
            <w:rStyle w:val="Hyperlink"/>
            <w:rFonts w:hint="cs"/>
            <w:b w:val="0"/>
            <w:bCs w:val="0"/>
            <w:noProof/>
            <w:sz w:val="22"/>
            <w:szCs w:val="24"/>
            <w:rtl/>
          </w:rPr>
          <w:t>ی</w:t>
        </w:r>
        <w:r w:rsidR="00F41920" w:rsidRPr="005C5698">
          <w:rPr>
            <w:rStyle w:val="Hyperlink"/>
            <w:rFonts w:hint="eastAsia"/>
            <w:b w:val="0"/>
            <w:bCs w:val="0"/>
            <w:noProof/>
            <w:sz w:val="22"/>
            <w:szCs w:val="24"/>
            <w:rtl/>
          </w:rPr>
          <w:t>ت</w:t>
        </w:r>
        <w:r w:rsidR="00F41920" w:rsidRPr="005C5698">
          <w:rPr>
            <w:rStyle w:val="Hyperlink"/>
            <w:b w:val="0"/>
            <w:bCs w:val="0"/>
            <w:noProof/>
            <w:sz w:val="22"/>
            <w:szCs w:val="24"/>
            <w:rtl/>
          </w:rPr>
          <w:t xml:space="preserve"> و مقام ها</w:t>
        </w:r>
        <w:r w:rsidR="00F41920" w:rsidRPr="005C5698">
          <w:rPr>
            <w:rStyle w:val="Hyperlink"/>
            <w:rFonts w:hint="cs"/>
            <w:b w:val="0"/>
            <w:bCs w:val="0"/>
            <w:noProof/>
            <w:sz w:val="22"/>
            <w:szCs w:val="24"/>
            <w:rtl/>
          </w:rPr>
          <w:t>ی</w:t>
        </w:r>
        <w:r w:rsidR="00F41920" w:rsidRPr="005C5698">
          <w:rPr>
            <w:rStyle w:val="Hyperlink"/>
            <w:b w:val="0"/>
            <w:bCs w:val="0"/>
            <w:noProof/>
            <w:sz w:val="22"/>
            <w:szCs w:val="24"/>
            <w:rtl/>
          </w:rPr>
          <w:t xml:space="preserve"> نها</w:t>
        </w:r>
        <w:r w:rsidR="00F41920" w:rsidRPr="005C5698">
          <w:rPr>
            <w:rStyle w:val="Hyperlink"/>
            <w:rFonts w:hint="cs"/>
            <w:b w:val="0"/>
            <w:bCs w:val="0"/>
            <w:noProof/>
            <w:sz w:val="22"/>
            <w:szCs w:val="24"/>
            <w:rtl/>
          </w:rPr>
          <w:t>یی</w:t>
        </w:r>
        <w:r w:rsidR="00F41920" w:rsidRPr="005C5698">
          <w:rPr>
            <w:rStyle w:val="Hyperlink"/>
            <w:b w:val="0"/>
            <w:bCs w:val="0"/>
            <w:noProof/>
            <w:sz w:val="22"/>
            <w:szCs w:val="24"/>
            <w:rtl/>
          </w:rPr>
          <w:t xml:space="preserve"> شده آنها در محدوده ا</w:t>
        </w:r>
        <w:r w:rsidR="00F41920" w:rsidRPr="005C5698">
          <w:rPr>
            <w:rStyle w:val="Hyperlink"/>
            <w:rFonts w:hint="cs"/>
            <w:b w:val="0"/>
            <w:bCs w:val="0"/>
            <w:noProof/>
            <w:sz w:val="22"/>
            <w:szCs w:val="24"/>
            <w:rtl/>
          </w:rPr>
          <w:t>ی</w:t>
        </w:r>
        <w:r w:rsidR="00F41920" w:rsidRPr="005C5698">
          <w:rPr>
            <w:rStyle w:val="Hyperlink"/>
            <w:rFonts w:hint="eastAsia"/>
            <w:b w:val="0"/>
            <w:bCs w:val="0"/>
            <w:noProof/>
            <w:sz w:val="22"/>
            <w:szCs w:val="24"/>
            <w:rtl/>
          </w:rPr>
          <w:t>ستگاه</w:t>
        </w:r>
        <w:r w:rsidR="00F41920" w:rsidRPr="005C5698">
          <w:rPr>
            <w:rStyle w:val="Hyperlink"/>
            <w:b w:val="0"/>
            <w:bCs w:val="0"/>
            <w:noProof/>
            <w:sz w:val="22"/>
            <w:szCs w:val="24"/>
            <w:rtl/>
          </w:rPr>
          <w:t xml:space="preserve"> تقو</w:t>
        </w:r>
        <w:r w:rsidR="00F41920" w:rsidRPr="005C5698">
          <w:rPr>
            <w:rStyle w:val="Hyperlink"/>
            <w:rFonts w:hint="cs"/>
            <w:b w:val="0"/>
            <w:bCs w:val="0"/>
            <w:noProof/>
            <w:sz w:val="22"/>
            <w:szCs w:val="24"/>
            <w:rtl/>
          </w:rPr>
          <w:t>ی</w:t>
        </w:r>
        <w:r w:rsidR="00F41920" w:rsidRPr="005C5698">
          <w:rPr>
            <w:rStyle w:val="Hyperlink"/>
            <w:rFonts w:hint="eastAsia"/>
            <w:b w:val="0"/>
            <w:bCs w:val="0"/>
            <w:noProof/>
            <w:sz w:val="22"/>
            <w:szCs w:val="24"/>
            <w:rtl/>
          </w:rPr>
          <w:t>ت</w:t>
        </w:r>
        <w:r w:rsidR="00F41920" w:rsidRPr="005C5698">
          <w:rPr>
            <w:rStyle w:val="Hyperlink"/>
            <w:b w:val="0"/>
            <w:bCs w:val="0"/>
            <w:noProof/>
            <w:sz w:val="22"/>
            <w:szCs w:val="24"/>
            <w:rtl/>
          </w:rPr>
          <w:t xml:space="preserve"> فشار و مجموعه لخته گ</w:t>
        </w:r>
        <w:r w:rsidR="00F41920" w:rsidRPr="005C5698">
          <w:rPr>
            <w:rStyle w:val="Hyperlink"/>
            <w:rFonts w:hint="cs"/>
            <w:b w:val="0"/>
            <w:bCs w:val="0"/>
            <w:noProof/>
            <w:sz w:val="22"/>
            <w:szCs w:val="24"/>
            <w:rtl/>
          </w:rPr>
          <w:t>ی</w:t>
        </w:r>
        <w:r w:rsidR="00F41920" w:rsidRPr="005C5698">
          <w:rPr>
            <w:rStyle w:val="Hyperlink"/>
            <w:rFonts w:hint="eastAsia"/>
            <w:b w:val="0"/>
            <w:bCs w:val="0"/>
            <w:noProof/>
            <w:sz w:val="22"/>
            <w:szCs w:val="24"/>
            <w:rtl/>
          </w:rPr>
          <w:t>ر</w:t>
        </w:r>
        <w:r w:rsidR="00F41920" w:rsidRPr="005C5698">
          <w:rPr>
            <w:rStyle w:val="Hyperlink"/>
            <w:b w:val="0"/>
            <w:bCs w:val="0"/>
            <w:noProof/>
            <w:sz w:val="22"/>
            <w:szCs w:val="24"/>
            <w:rtl/>
          </w:rPr>
          <w:t xml:space="preserve"> گاز</w:t>
        </w:r>
        <w:r w:rsidR="00F41920" w:rsidRPr="005C5698">
          <w:rPr>
            <w:b w:val="0"/>
            <w:bCs w:val="0"/>
            <w:noProof/>
            <w:webHidden/>
            <w:rtl/>
          </w:rPr>
          <w:tab/>
        </w:r>
        <w:r w:rsidR="00F41920" w:rsidRPr="005C5698">
          <w:rPr>
            <w:b w:val="0"/>
            <w:bCs w:val="0"/>
            <w:noProof/>
            <w:webHidden/>
            <w:rtl/>
          </w:rPr>
          <w:fldChar w:fldCharType="begin"/>
        </w:r>
        <w:r w:rsidR="00F41920" w:rsidRPr="005C5698">
          <w:rPr>
            <w:b w:val="0"/>
            <w:bCs w:val="0"/>
            <w:noProof/>
            <w:webHidden/>
            <w:rtl/>
          </w:rPr>
          <w:instrText xml:space="preserve"> </w:instrText>
        </w:r>
        <w:r w:rsidR="00F41920" w:rsidRPr="005C5698">
          <w:rPr>
            <w:b w:val="0"/>
            <w:bCs w:val="0"/>
            <w:noProof/>
            <w:webHidden/>
          </w:rPr>
          <w:instrText xml:space="preserve">PAGEREF </w:instrText>
        </w:r>
        <w:r w:rsidR="00F41920" w:rsidRPr="005C5698">
          <w:rPr>
            <w:b w:val="0"/>
            <w:bCs w:val="0"/>
            <w:noProof/>
            <w:webHidden/>
            <w:rtl/>
          </w:rPr>
          <w:instrText>_</w:instrText>
        </w:r>
        <w:r w:rsidR="00F41920" w:rsidRPr="005C5698">
          <w:rPr>
            <w:b w:val="0"/>
            <w:bCs w:val="0"/>
            <w:noProof/>
            <w:webHidden/>
          </w:rPr>
          <w:instrText>Toc94403234 \h</w:instrText>
        </w:r>
        <w:r w:rsidR="00F41920" w:rsidRPr="005C5698">
          <w:rPr>
            <w:b w:val="0"/>
            <w:bCs w:val="0"/>
            <w:noProof/>
            <w:webHidden/>
            <w:rtl/>
          </w:rPr>
          <w:instrText xml:space="preserve"> </w:instrText>
        </w:r>
        <w:r w:rsidR="00F41920" w:rsidRPr="005C5698">
          <w:rPr>
            <w:b w:val="0"/>
            <w:bCs w:val="0"/>
            <w:noProof/>
            <w:webHidden/>
            <w:rtl/>
          </w:rPr>
        </w:r>
        <w:r w:rsidR="00F41920" w:rsidRPr="005C5698">
          <w:rPr>
            <w:b w:val="0"/>
            <w:bCs w:val="0"/>
            <w:noProof/>
            <w:webHidden/>
            <w:rtl/>
          </w:rPr>
          <w:fldChar w:fldCharType="separate"/>
        </w:r>
        <w:r w:rsidR="00D405E4" w:rsidRPr="005C5698">
          <w:rPr>
            <w:b w:val="0"/>
            <w:bCs w:val="0"/>
            <w:noProof/>
            <w:webHidden/>
            <w:rtl/>
          </w:rPr>
          <w:t>102</w:t>
        </w:r>
        <w:r w:rsidR="00F41920" w:rsidRPr="005C5698">
          <w:rPr>
            <w:b w:val="0"/>
            <w:bCs w:val="0"/>
            <w:noProof/>
            <w:webHidden/>
            <w:rtl/>
          </w:rPr>
          <w:fldChar w:fldCharType="end"/>
        </w:r>
      </w:hyperlink>
    </w:p>
    <w:p w:rsidR="00F41920" w:rsidRPr="005C5698" w:rsidRDefault="00B0204F" w:rsidP="002D25F1">
      <w:pPr>
        <w:pStyle w:val="TOC1"/>
        <w:spacing w:before="0"/>
        <w:rPr>
          <w:rFonts w:asciiTheme="minorHAnsi" w:eastAsiaTheme="minorEastAsia" w:hAnsiTheme="minorHAnsi" w:cstheme="minorBidi"/>
          <w:b w:val="0"/>
          <w:bCs w:val="0"/>
          <w:caps w:val="0"/>
          <w:noProof/>
          <w:sz w:val="22"/>
          <w:szCs w:val="22"/>
          <w:rtl/>
          <w:lang w:bidi="ar-SA"/>
        </w:rPr>
      </w:pPr>
      <w:hyperlink w:anchor="_Toc94403235" w:history="1">
        <w:r w:rsidR="00F41920" w:rsidRPr="005C5698">
          <w:rPr>
            <w:rStyle w:val="Hyperlink"/>
            <w:b w:val="0"/>
            <w:bCs w:val="0"/>
            <w:noProof/>
            <w:rtl/>
          </w:rPr>
          <w:t>پ</w:t>
        </w:r>
        <w:r w:rsidR="00F41920" w:rsidRPr="005C5698">
          <w:rPr>
            <w:rStyle w:val="Hyperlink"/>
            <w:rFonts w:hint="cs"/>
            <w:b w:val="0"/>
            <w:bCs w:val="0"/>
            <w:noProof/>
            <w:rtl/>
          </w:rPr>
          <w:t>ی</w:t>
        </w:r>
        <w:r w:rsidR="00F41920" w:rsidRPr="005C5698">
          <w:rPr>
            <w:rStyle w:val="Hyperlink"/>
            <w:rFonts w:hint="eastAsia"/>
            <w:b w:val="0"/>
            <w:bCs w:val="0"/>
            <w:noProof/>
            <w:rtl/>
          </w:rPr>
          <w:t>وست</w:t>
        </w:r>
        <w:r w:rsidR="00F41920" w:rsidRPr="005C5698">
          <w:rPr>
            <w:rStyle w:val="Hyperlink"/>
            <w:b w:val="0"/>
            <w:bCs w:val="0"/>
            <w:noProof/>
            <w:rtl/>
          </w:rPr>
          <w:t xml:space="preserve"> 2 : ا</w:t>
        </w:r>
        <w:r w:rsidR="00F41920" w:rsidRPr="005C5698">
          <w:rPr>
            <w:rStyle w:val="Hyperlink"/>
            <w:rFonts w:hint="cs"/>
            <w:b w:val="0"/>
            <w:bCs w:val="0"/>
            <w:noProof/>
            <w:rtl/>
          </w:rPr>
          <w:t>ی</w:t>
        </w:r>
        <w:r w:rsidR="00F41920" w:rsidRPr="005C5698">
          <w:rPr>
            <w:rStyle w:val="Hyperlink"/>
            <w:rFonts w:hint="eastAsia"/>
            <w:b w:val="0"/>
            <w:bCs w:val="0"/>
            <w:noProof/>
            <w:rtl/>
          </w:rPr>
          <w:t>ده</w:t>
        </w:r>
        <w:r w:rsidR="00F41920" w:rsidRPr="005C5698">
          <w:rPr>
            <w:rStyle w:val="Hyperlink"/>
            <w:b w:val="0"/>
            <w:bCs w:val="0"/>
            <w:noProof/>
            <w:rtl/>
          </w:rPr>
          <w:t xml:space="preserve"> ها</w:t>
        </w:r>
        <w:r w:rsidR="00F41920" w:rsidRPr="005C5698">
          <w:rPr>
            <w:b w:val="0"/>
            <w:bCs w:val="0"/>
            <w:noProof/>
            <w:webHidden/>
            <w:rtl/>
          </w:rPr>
          <w:tab/>
        </w:r>
        <w:r w:rsidR="00F41920" w:rsidRPr="005C5698">
          <w:rPr>
            <w:b w:val="0"/>
            <w:bCs w:val="0"/>
            <w:noProof/>
            <w:webHidden/>
            <w:rtl/>
          </w:rPr>
          <w:fldChar w:fldCharType="begin"/>
        </w:r>
        <w:r w:rsidR="00F41920" w:rsidRPr="005C5698">
          <w:rPr>
            <w:b w:val="0"/>
            <w:bCs w:val="0"/>
            <w:noProof/>
            <w:webHidden/>
            <w:rtl/>
          </w:rPr>
          <w:instrText xml:space="preserve"> </w:instrText>
        </w:r>
        <w:r w:rsidR="00F41920" w:rsidRPr="005C5698">
          <w:rPr>
            <w:b w:val="0"/>
            <w:bCs w:val="0"/>
            <w:noProof/>
            <w:webHidden/>
          </w:rPr>
          <w:instrText xml:space="preserve">PAGEREF </w:instrText>
        </w:r>
        <w:r w:rsidR="00F41920" w:rsidRPr="005C5698">
          <w:rPr>
            <w:b w:val="0"/>
            <w:bCs w:val="0"/>
            <w:noProof/>
            <w:webHidden/>
            <w:rtl/>
          </w:rPr>
          <w:instrText>_</w:instrText>
        </w:r>
        <w:r w:rsidR="00F41920" w:rsidRPr="005C5698">
          <w:rPr>
            <w:b w:val="0"/>
            <w:bCs w:val="0"/>
            <w:noProof/>
            <w:webHidden/>
          </w:rPr>
          <w:instrText>Toc94403235 \h</w:instrText>
        </w:r>
        <w:r w:rsidR="00F41920" w:rsidRPr="005C5698">
          <w:rPr>
            <w:b w:val="0"/>
            <w:bCs w:val="0"/>
            <w:noProof/>
            <w:webHidden/>
            <w:rtl/>
          </w:rPr>
          <w:instrText xml:space="preserve"> </w:instrText>
        </w:r>
        <w:r w:rsidR="00F41920" w:rsidRPr="005C5698">
          <w:rPr>
            <w:b w:val="0"/>
            <w:bCs w:val="0"/>
            <w:noProof/>
            <w:webHidden/>
            <w:rtl/>
          </w:rPr>
        </w:r>
        <w:r w:rsidR="00F41920" w:rsidRPr="005C5698">
          <w:rPr>
            <w:b w:val="0"/>
            <w:bCs w:val="0"/>
            <w:noProof/>
            <w:webHidden/>
            <w:rtl/>
          </w:rPr>
          <w:fldChar w:fldCharType="separate"/>
        </w:r>
        <w:r w:rsidR="00D405E4" w:rsidRPr="005C5698">
          <w:rPr>
            <w:b w:val="0"/>
            <w:bCs w:val="0"/>
            <w:noProof/>
            <w:webHidden/>
            <w:rtl/>
          </w:rPr>
          <w:t>116</w:t>
        </w:r>
        <w:r w:rsidR="00F41920" w:rsidRPr="005C5698">
          <w:rPr>
            <w:b w:val="0"/>
            <w:bCs w:val="0"/>
            <w:noProof/>
            <w:webHidden/>
            <w:rtl/>
          </w:rPr>
          <w:fldChar w:fldCharType="end"/>
        </w:r>
      </w:hyperlink>
    </w:p>
    <w:p w:rsidR="00F41920" w:rsidRPr="005C5698" w:rsidRDefault="00B0204F" w:rsidP="002D25F1">
      <w:pPr>
        <w:pStyle w:val="TOC1"/>
        <w:spacing w:before="0"/>
        <w:rPr>
          <w:rFonts w:asciiTheme="minorHAnsi" w:eastAsiaTheme="minorEastAsia" w:hAnsiTheme="minorHAnsi" w:cstheme="minorBidi"/>
          <w:b w:val="0"/>
          <w:bCs w:val="0"/>
          <w:caps w:val="0"/>
          <w:noProof/>
          <w:sz w:val="22"/>
          <w:szCs w:val="22"/>
          <w:rtl/>
          <w:lang w:bidi="ar-SA"/>
        </w:rPr>
      </w:pPr>
      <w:hyperlink w:anchor="_Toc94403237" w:history="1">
        <w:r w:rsidR="00F41920" w:rsidRPr="005C5698">
          <w:rPr>
            <w:rStyle w:val="Hyperlink"/>
            <w:b w:val="0"/>
            <w:bCs w:val="0"/>
            <w:noProof/>
            <w:rtl/>
          </w:rPr>
          <w:t>پ</w:t>
        </w:r>
        <w:r w:rsidR="00F41920" w:rsidRPr="005C5698">
          <w:rPr>
            <w:rStyle w:val="Hyperlink"/>
            <w:rFonts w:hint="cs"/>
            <w:b w:val="0"/>
            <w:bCs w:val="0"/>
            <w:noProof/>
            <w:rtl/>
          </w:rPr>
          <w:t>ی</w:t>
        </w:r>
        <w:r w:rsidR="00F41920" w:rsidRPr="005C5698">
          <w:rPr>
            <w:rStyle w:val="Hyperlink"/>
            <w:rFonts w:hint="eastAsia"/>
            <w:b w:val="0"/>
            <w:bCs w:val="0"/>
            <w:noProof/>
            <w:rtl/>
          </w:rPr>
          <w:t>وست</w:t>
        </w:r>
        <w:r w:rsidR="00F41920" w:rsidRPr="005C5698">
          <w:rPr>
            <w:rStyle w:val="Hyperlink"/>
            <w:b w:val="0"/>
            <w:bCs w:val="0"/>
            <w:noProof/>
            <w:rtl/>
          </w:rPr>
          <w:t xml:space="preserve"> 3 : تذکرها</w:t>
        </w:r>
        <w:r w:rsidR="002D25F1" w:rsidRPr="005C5698">
          <w:rPr>
            <w:rStyle w:val="Hyperlink"/>
            <w:rFonts w:hint="cs"/>
            <w:b w:val="0"/>
            <w:bCs w:val="0"/>
            <w:noProof/>
            <w:rtl/>
          </w:rPr>
          <w:t xml:space="preserve"> </w:t>
        </w:r>
        <w:r w:rsidR="00F41920" w:rsidRPr="005C5698">
          <w:rPr>
            <w:b w:val="0"/>
            <w:bCs w:val="0"/>
            <w:noProof/>
            <w:webHidden/>
            <w:rtl/>
          </w:rPr>
          <w:tab/>
        </w:r>
        <w:r w:rsidR="00F41920" w:rsidRPr="005C5698">
          <w:rPr>
            <w:b w:val="0"/>
            <w:bCs w:val="0"/>
            <w:noProof/>
            <w:webHidden/>
            <w:rtl/>
          </w:rPr>
          <w:fldChar w:fldCharType="begin"/>
        </w:r>
        <w:r w:rsidR="00F41920" w:rsidRPr="005C5698">
          <w:rPr>
            <w:b w:val="0"/>
            <w:bCs w:val="0"/>
            <w:noProof/>
            <w:webHidden/>
            <w:rtl/>
          </w:rPr>
          <w:instrText xml:space="preserve"> </w:instrText>
        </w:r>
        <w:r w:rsidR="00F41920" w:rsidRPr="005C5698">
          <w:rPr>
            <w:b w:val="0"/>
            <w:bCs w:val="0"/>
            <w:noProof/>
            <w:webHidden/>
          </w:rPr>
          <w:instrText xml:space="preserve">PAGEREF </w:instrText>
        </w:r>
        <w:r w:rsidR="00F41920" w:rsidRPr="005C5698">
          <w:rPr>
            <w:b w:val="0"/>
            <w:bCs w:val="0"/>
            <w:noProof/>
            <w:webHidden/>
            <w:rtl/>
          </w:rPr>
          <w:instrText>_</w:instrText>
        </w:r>
        <w:r w:rsidR="00F41920" w:rsidRPr="005C5698">
          <w:rPr>
            <w:b w:val="0"/>
            <w:bCs w:val="0"/>
            <w:noProof/>
            <w:webHidden/>
          </w:rPr>
          <w:instrText>Toc94403237 \h</w:instrText>
        </w:r>
        <w:r w:rsidR="00F41920" w:rsidRPr="005C5698">
          <w:rPr>
            <w:b w:val="0"/>
            <w:bCs w:val="0"/>
            <w:noProof/>
            <w:webHidden/>
            <w:rtl/>
          </w:rPr>
          <w:instrText xml:space="preserve"> </w:instrText>
        </w:r>
        <w:r w:rsidR="00F41920" w:rsidRPr="005C5698">
          <w:rPr>
            <w:b w:val="0"/>
            <w:bCs w:val="0"/>
            <w:noProof/>
            <w:webHidden/>
            <w:rtl/>
          </w:rPr>
        </w:r>
        <w:r w:rsidR="00F41920" w:rsidRPr="005C5698">
          <w:rPr>
            <w:b w:val="0"/>
            <w:bCs w:val="0"/>
            <w:noProof/>
            <w:webHidden/>
            <w:rtl/>
          </w:rPr>
          <w:fldChar w:fldCharType="separate"/>
        </w:r>
        <w:r w:rsidR="00D405E4" w:rsidRPr="005C5698">
          <w:rPr>
            <w:b w:val="0"/>
            <w:bCs w:val="0"/>
            <w:noProof/>
            <w:webHidden/>
            <w:rtl/>
          </w:rPr>
          <w:t>121</w:t>
        </w:r>
        <w:r w:rsidR="00F41920" w:rsidRPr="005C5698">
          <w:rPr>
            <w:b w:val="0"/>
            <w:bCs w:val="0"/>
            <w:noProof/>
            <w:webHidden/>
            <w:rtl/>
          </w:rPr>
          <w:fldChar w:fldCharType="end"/>
        </w:r>
      </w:hyperlink>
    </w:p>
    <w:p w:rsidR="00F41920" w:rsidRPr="005C5698" w:rsidRDefault="00B0204F" w:rsidP="002D25F1">
      <w:pPr>
        <w:pStyle w:val="TOC1"/>
        <w:spacing w:before="0"/>
        <w:rPr>
          <w:rFonts w:asciiTheme="minorHAnsi" w:eastAsiaTheme="minorEastAsia" w:hAnsiTheme="minorHAnsi" w:cstheme="minorBidi"/>
          <w:b w:val="0"/>
          <w:bCs w:val="0"/>
          <w:caps w:val="0"/>
          <w:noProof/>
          <w:sz w:val="22"/>
          <w:szCs w:val="22"/>
          <w:rtl/>
          <w:lang w:bidi="ar-SA"/>
        </w:rPr>
      </w:pPr>
      <w:hyperlink w:anchor="_Toc94403238" w:history="1">
        <w:r w:rsidR="00F41920" w:rsidRPr="005C5698">
          <w:rPr>
            <w:rStyle w:val="Hyperlink"/>
            <w:b w:val="0"/>
            <w:bCs w:val="0"/>
            <w:noProof/>
            <w:rtl/>
          </w:rPr>
          <w:t>پ</w:t>
        </w:r>
        <w:r w:rsidR="00F41920" w:rsidRPr="005C5698">
          <w:rPr>
            <w:rStyle w:val="Hyperlink"/>
            <w:rFonts w:hint="cs"/>
            <w:b w:val="0"/>
            <w:bCs w:val="0"/>
            <w:noProof/>
            <w:rtl/>
          </w:rPr>
          <w:t>ی</w:t>
        </w:r>
        <w:r w:rsidR="00F41920" w:rsidRPr="005C5698">
          <w:rPr>
            <w:rStyle w:val="Hyperlink"/>
            <w:rFonts w:hint="eastAsia"/>
            <w:b w:val="0"/>
            <w:bCs w:val="0"/>
            <w:noProof/>
            <w:rtl/>
          </w:rPr>
          <w:t>وست</w:t>
        </w:r>
        <w:r w:rsidR="00F41920" w:rsidRPr="005C5698">
          <w:rPr>
            <w:rStyle w:val="Hyperlink"/>
            <w:b w:val="0"/>
            <w:bCs w:val="0"/>
            <w:noProof/>
            <w:rtl/>
          </w:rPr>
          <w:t xml:space="preserve"> 4 : توص</w:t>
        </w:r>
        <w:r w:rsidR="00F41920" w:rsidRPr="005C5698">
          <w:rPr>
            <w:rStyle w:val="Hyperlink"/>
            <w:rFonts w:hint="cs"/>
            <w:b w:val="0"/>
            <w:bCs w:val="0"/>
            <w:noProof/>
            <w:rtl/>
          </w:rPr>
          <w:t>ی</w:t>
        </w:r>
        <w:r w:rsidR="00F41920" w:rsidRPr="005C5698">
          <w:rPr>
            <w:rStyle w:val="Hyperlink"/>
            <w:rFonts w:hint="eastAsia"/>
            <w:b w:val="0"/>
            <w:bCs w:val="0"/>
            <w:noProof/>
            <w:rtl/>
          </w:rPr>
          <w:t>ه</w:t>
        </w:r>
        <w:r w:rsidR="00F41920" w:rsidRPr="005C5698">
          <w:rPr>
            <w:rStyle w:val="Hyperlink"/>
            <w:b w:val="0"/>
            <w:bCs w:val="0"/>
            <w:noProof/>
            <w:rtl/>
          </w:rPr>
          <w:t xml:space="preserve"> ها</w:t>
        </w:r>
        <w:r w:rsidR="00F41920" w:rsidRPr="005C5698">
          <w:rPr>
            <w:b w:val="0"/>
            <w:bCs w:val="0"/>
            <w:noProof/>
            <w:webHidden/>
            <w:rtl/>
          </w:rPr>
          <w:tab/>
        </w:r>
        <w:r w:rsidR="00F41920" w:rsidRPr="005C5698">
          <w:rPr>
            <w:b w:val="0"/>
            <w:bCs w:val="0"/>
            <w:noProof/>
            <w:webHidden/>
            <w:rtl/>
          </w:rPr>
          <w:fldChar w:fldCharType="begin"/>
        </w:r>
        <w:r w:rsidR="00F41920" w:rsidRPr="005C5698">
          <w:rPr>
            <w:b w:val="0"/>
            <w:bCs w:val="0"/>
            <w:noProof/>
            <w:webHidden/>
            <w:rtl/>
          </w:rPr>
          <w:instrText xml:space="preserve"> </w:instrText>
        </w:r>
        <w:r w:rsidR="00F41920" w:rsidRPr="005C5698">
          <w:rPr>
            <w:b w:val="0"/>
            <w:bCs w:val="0"/>
            <w:noProof/>
            <w:webHidden/>
          </w:rPr>
          <w:instrText xml:space="preserve">PAGEREF </w:instrText>
        </w:r>
        <w:r w:rsidR="00F41920" w:rsidRPr="005C5698">
          <w:rPr>
            <w:b w:val="0"/>
            <w:bCs w:val="0"/>
            <w:noProof/>
            <w:webHidden/>
            <w:rtl/>
          </w:rPr>
          <w:instrText>_</w:instrText>
        </w:r>
        <w:r w:rsidR="00F41920" w:rsidRPr="005C5698">
          <w:rPr>
            <w:b w:val="0"/>
            <w:bCs w:val="0"/>
            <w:noProof/>
            <w:webHidden/>
          </w:rPr>
          <w:instrText>Toc94403238 \h</w:instrText>
        </w:r>
        <w:r w:rsidR="00F41920" w:rsidRPr="005C5698">
          <w:rPr>
            <w:b w:val="0"/>
            <w:bCs w:val="0"/>
            <w:noProof/>
            <w:webHidden/>
            <w:rtl/>
          </w:rPr>
          <w:instrText xml:space="preserve"> </w:instrText>
        </w:r>
        <w:r w:rsidR="00F41920" w:rsidRPr="005C5698">
          <w:rPr>
            <w:b w:val="0"/>
            <w:bCs w:val="0"/>
            <w:noProof/>
            <w:webHidden/>
            <w:rtl/>
          </w:rPr>
        </w:r>
        <w:r w:rsidR="00F41920" w:rsidRPr="005C5698">
          <w:rPr>
            <w:b w:val="0"/>
            <w:bCs w:val="0"/>
            <w:noProof/>
            <w:webHidden/>
            <w:rtl/>
          </w:rPr>
          <w:fldChar w:fldCharType="separate"/>
        </w:r>
        <w:r w:rsidR="00D405E4" w:rsidRPr="005C5698">
          <w:rPr>
            <w:b w:val="0"/>
            <w:bCs w:val="0"/>
            <w:noProof/>
            <w:webHidden/>
            <w:rtl/>
          </w:rPr>
          <w:t>123</w:t>
        </w:r>
        <w:r w:rsidR="00F41920" w:rsidRPr="005C5698">
          <w:rPr>
            <w:b w:val="0"/>
            <w:bCs w:val="0"/>
            <w:noProof/>
            <w:webHidden/>
            <w:rtl/>
          </w:rPr>
          <w:fldChar w:fldCharType="end"/>
        </w:r>
      </w:hyperlink>
    </w:p>
    <w:p w:rsidR="00F41920" w:rsidRPr="005C5698" w:rsidRDefault="00B0204F" w:rsidP="002D25F1">
      <w:pPr>
        <w:pStyle w:val="TOC1"/>
        <w:spacing w:before="0"/>
        <w:rPr>
          <w:rFonts w:asciiTheme="minorHAnsi" w:eastAsiaTheme="minorEastAsia" w:hAnsiTheme="minorHAnsi" w:cstheme="minorBidi"/>
          <w:b w:val="0"/>
          <w:bCs w:val="0"/>
          <w:caps w:val="0"/>
          <w:noProof/>
          <w:sz w:val="22"/>
          <w:szCs w:val="22"/>
          <w:rtl/>
          <w:lang w:bidi="ar-SA"/>
        </w:rPr>
      </w:pPr>
      <w:hyperlink w:anchor="_Toc94403239" w:history="1">
        <w:r w:rsidR="00F41920" w:rsidRPr="005C5698">
          <w:rPr>
            <w:rStyle w:val="Hyperlink"/>
            <w:b w:val="0"/>
            <w:bCs w:val="0"/>
            <w:noProof/>
            <w:rtl/>
          </w:rPr>
          <w:t>پ</w:t>
        </w:r>
        <w:r w:rsidR="00F41920" w:rsidRPr="005C5698">
          <w:rPr>
            <w:rStyle w:val="Hyperlink"/>
            <w:rFonts w:hint="cs"/>
            <w:b w:val="0"/>
            <w:bCs w:val="0"/>
            <w:noProof/>
            <w:rtl/>
          </w:rPr>
          <w:t>ی</w:t>
        </w:r>
        <w:r w:rsidR="00F41920" w:rsidRPr="005C5698">
          <w:rPr>
            <w:rStyle w:val="Hyperlink"/>
            <w:rFonts w:hint="eastAsia"/>
            <w:b w:val="0"/>
            <w:bCs w:val="0"/>
            <w:noProof/>
            <w:rtl/>
          </w:rPr>
          <w:t>وست</w:t>
        </w:r>
        <w:r w:rsidR="00F41920" w:rsidRPr="005C5698">
          <w:rPr>
            <w:rStyle w:val="Hyperlink"/>
            <w:b w:val="0"/>
            <w:bCs w:val="0"/>
            <w:noProof/>
            <w:rtl/>
          </w:rPr>
          <w:t xml:space="preserve"> 5 :گز</w:t>
        </w:r>
        <w:r w:rsidR="00F41920" w:rsidRPr="005C5698">
          <w:rPr>
            <w:rStyle w:val="Hyperlink"/>
            <w:rFonts w:hint="cs"/>
            <w:b w:val="0"/>
            <w:bCs w:val="0"/>
            <w:noProof/>
            <w:rtl/>
          </w:rPr>
          <w:t>ی</w:t>
        </w:r>
        <w:r w:rsidR="00F41920" w:rsidRPr="005C5698">
          <w:rPr>
            <w:rStyle w:val="Hyperlink"/>
            <w:rFonts w:hint="eastAsia"/>
            <w:b w:val="0"/>
            <w:bCs w:val="0"/>
            <w:noProof/>
            <w:rtl/>
          </w:rPr>
          <w:t>نه</w:t>
        </w:r>
        <w:r w:rsidR="002D25F1" w:rsidRPr="005C5698">
          <w:rPr>
            <w:rStyle w:val="Hyperlink"/>
            <w:rFonts w:hint="cs"/>
            <w:b w:val="0"/>
            <w:bCs w:val="0"/>
            <w:noProof/>
            <w:rtl/>
          </w:rPr>
          <w:t xml:space="preserve"> </w:t>
        </w:r>
        <w:r w:rsidR="00F41920" w:rsidRPr="005C5698">
          <w:rPr>
            <w:b w:val="0"/>
            <w:bCs w:val="0"/>
            <w:noProof/>
            <w:webHidden/>
            <w:rtl/>
          </w:rPr>
          <w:tab/>
        </w:r>
        <w:r w:rsidR="00F41920" w:rsidRPr="005C5698">
          <w:rPr>
            <w:b w:val="0"/>
            <w:bCs w:val="0"/>
            <w:noProof/>
            <w:webHidden/>
            <w:rtl/>
          </w:rPr>
          <w:fldChar w:fldCharType="begin"/>
        </w:r>
        <w:r w:rsidR="00F41920" w:rsidRPr="005C5698">
          <w:rPr>
            <w:b w:val="0"/>
            <w:bCs w:val="0"/>
            <w:noProof/>
            <w:webHidden/>
            <w:rtl/>
          </w:rPr>
          <w:instrText xml:space="preserve"> </w:instrText>
        </w:r>
        <w:r w:rsidR="00F41920" w:rsidRPr="005C5698">
          <w:rPr>
            <w:b w:val="0"/>
            <w:bCs w:val="0"/>
            <w:noProof/>
            <w:webHidden/>
          </w:rPr>
          <w:instrText xml:space="preserve">PAGEREF </w:instrText>
        </w:r>
        <w:r w:rsidR="00F41920" w:rsidRPr="005C5698">
          <w:rPr>
            <w:b w:val="0"/>
            <w:bCs w:val="0"/>
            <w:noProof/>
            <w:webHidden/>
            <w:rtl/>
          </w:rPr>
          <w:instrText>_</w:instrText>
        </w:r>
        <w:r w:rsidR="00F41920" w:rsidRPr="005C5698">
          <w:rPr>
            <w:b w:val="0"/>
            <w:bCs w:val="0"/>
            <w:noProof/>
            <w:webHidden/>
          </w:rPr>
          <w:instrText>Toc94403239 \h</w:instrText>
        </w:r>
        <w:r w:rsidR="00F41920" w:rsidRPr="005C5698">
          <w:rPr>
            <w:b w:val="0"/>
            <w:bCs w:val="0"/>
            <w:noProof/>
            <w:webHidden/>
            <w:rtl/>
          </w:rPr>
          <w:instrText xml:space="preserve"> </w:instrText>
        </w:r>
        <w:r w:rsidR="00F41920" w:rsidRPr="005C5698">
          <w:rPr>
            <w:b w:val="0"/>
            <w:bCs w:val="0"/>
            <w:noProof/>
            <w:webHidden/>
            <w:rtl/>
          </w:rPr>
        </w:r>
        <w:r w:rsidR="00F41920" w:rsidRPr="005C5698">
          <w:rPr>
            <w:b w:val="0"/>
            <w:bCs w:val="0"/>
            <w:noProof/>
            <w:webHidden/>
            <w:rtl/>
          </w:rPr>
          <w:fldChar w:fldCharType="separate"/>
        </w:r>
        <w:r w:rsidR="00D405E4" w:rsidRPr="005C5698">
          <w:rPr>
            <w:b w:val="0"/>
            <w:bCs w:val="0"/>
            <w:noProof/>
            <w:webHidden/>
            <w:rtl/>
          </w:rPr>
          <w:t>130</w:t>
        </w:r>
        <w:r w:rsidR="00F41920" w:rsidRPr="005C5698">
          <w:rPr>
            <w:b w:val="0"/>
            <w:bCs w:val="0"/>
            <w:noProof/>
            <w:webHidden/>
            <w:rtl/>
          </w:rPr>
          <w:fldChar w:fldCharType="end"/>
        </w:r>
      </w:hyperlink>
    </w:p>
    <w:p w:rsidR="00F41920" w:rsidRPr="005C5698" w:rsidRDefault="00B0204F" w:rsidP="002D25F1">
      <w:pPr>
        <w:pStyle w:val="TOC1"/>
        <w:spacing w:before="0"/>
        <w:rPr>
          <w:rFonts w:asciiTheme="minorHAnsi" w:eastAsiaTheme="minorEastAsia" w:hAnsiTheme="minorHAnsi" w:cstheme="minorBidi"/>
          <w:b w:val="0"/>
          <w:bCs w:val="0"/>
          <w:caps w:val="0"/>
          <w:noProof/>
          <w:sz w:val="22"/>
          <w:szCs w:val="22"/>
          <w:rtl/>
          <w:lang w:bidi="ar-SA"/>
        </w:rPr>
      </w:pPr>
      <w:hyperlink w:anchor="_Toc94403240" w:history="1">
        <w:r w:rsidR="00F41920" w:rsidRPr="005C5698">
          <w:rPr>
            <w:rStyle w:val="Hyperlink"/>
            <w:b w:val="0"/>
            <w:bCs w:val="0"/>
            <w:noProof/>
            <w:rtl/>
          </w:rPr>
          <w:t>پ</w:t>
        </w:r>
        <w:r w:rsidR="00F41920" w:rsidRPr="005C5698">
          <w:rPr>
            <w:rStyle w:val="Hyperlink"/>
            <w:rFonts w:hint="cs"/>
            <w:b w:val="0"/>
            <w:bCs w:val="0"/>
            <w:noProof/>
            <w:rtl/>
          </w:rPr>
          <w:t>ی</w:t>
        </w:r>
        <w:r w:rsidR="00F41920" w:rsidRPr="005C5698">
          <w:rPr>
            <w:rStyle w:val="Hyperlink"/>
            <w:rFonts w:hint="eastAsia"/>
            <w:b w:val="0"/>
            <w:bCs w:val="0"/>
            <w:noProof/>
            <w:rtl/>
          </w:rPr>
          <w:t>وست</w:t>
        </w:r>
        <w:r w:rsidR="00F41920" w:rsidRPr="005C5698">
          <w:rPr>
            <w:rStyle w:val="Hyperlink"/>
            <w:b w:val="0"/>
            <w:bCs w:val="0"/>
            <w:noProof/>
            <w:rtl/>
          </w:rPr>
          <w:t xml:space="preserve"> 6: فرم توسعه ( تکم</w:t>
        </w:r>
        <w:r w:rsidR="00F41920" w:rsidRPr="005C5698">
          <w:rPr>
            <w:rStyle w:val="Hyperlink"/>
            <w:rFonts w:hint="cs"/>
            <w:b w:val="0"/>
            <w:bCs w:val="0"/>
            <w:noProof/>
            <w:rtl/>
          </w:rPr>
          <w:t>ی</w:t>
        </w:r>
        <w:r w:rsidR="00F41920" w:rsidRPr="005C5698">
          <w:rPr>
            <w:rStyle w:val="Hyperlink"/>
            <w:rFonts w:hint="eastAsia"/>
            <w:b w:val="0"/>
            <w:bCs w:val="0"/>
            <w:noProof/>
            <w:rtl/>
          </w:rPr>
          <w:t>ل</w:t>
        </w:r>
        <w:r w:rsidR="00F41920" w:rsidRPr="005C5698">
          <w:rPr>
            <w:rStyle w:val="Hyperlink"/>
            <w:b w:val="0"/>
            <w:bCs w:val="0"/>
            <w:noProof/>
            <w:rtl/>
          </w:rPr>
          <w:t xml:space="preserve"> شده در فاز توسعه)  </w:t>
        </w:r>
        <w:r w:rsidR="00F41920" w:rsidRPr="005C5698">
          <w:rPr>
            <w:b w:val="0"/>
            <w:bCs w:val="0"/>
            <w:noProof/>
            <w:webHidden/>
            <w:rtl/>
          </w:rPr>
          <w:tab/>
        </w:r>
        <w:r w:rsidR="00F41920" w:rsidRPr="005C5698">
          <w:rPr>
            <w:b w:val="0"/>
            <w:bCs w:val="0"/>
            <w:noProof/>
            <w:webHidden/>
            <w:rtl/>
          </w:rPr>
          <w:fldChar w:fldCharType="begin"/>
        </w:r>
        <w:r w:rsidR="00F41920" w:rsidRPr="005C5698">
          <w:rPr>
            <w:b w:val="0"/>
            <w:bCs w:val="0"/>
            <w:noProof/>
            <w:webHidden/>
            <w:rtl/>
          </w:rPr>
          <w:instrText xml:space="preserve"> </w:instrText>
        </w:r>
        <w:r w:rsidR="00F41920" w:rsidRPr="005C5698">
          <w:rPr>
            <w:b w:val="0"/>
            <w:bCs w:val="0"/>
            <w:noProof/>
            <w:webHidden/>
          </w:rPr>
          <w:instrText xml:space="preserve">PAGEREF </w:instrText>
        </w:r>
        <w:r w:rsidR="00F41920" w:rsidRPr="005C5698">
          <w:rPr>
            <w:b w:val="0"/>
            <w:bCs w:val="0"/>
            <w:noProof/>
            <w:webHidden/>
            <w:rtl/>
          </w:rPr>
          <w:instrText>_</w:instrText>
        </w:r>
        <w:r w:rsidR="00F41920" w:rsidRPr="005C5698">
          <w:rPr>
            <w:b w:val="0"/>
            <w:bCs w:val="0"/>
            <w:noProof/>
            <w:webHidden/>
          </w:rPr>
          <w:instrText>Toc94403240 \h</w:instrText>
        </w:r>
        <w:r w:rsidR="00F41920" w:rsidRPr="005C5698">
          <w:rPr>
            <w:b w:val="0"/>
            <w:bCs w:val="0"/>
            <w:noProof/>
            <w:webHidden/>
            <w:rtl/>
          </w:rPr>
          <w:instrText xml:space="preserve"> </w:instrText>
        </w:r>
        <w:r w:rsidR="00F41920" w:rsidRPr="005C5698">
          <w:rPr>
            <w:b w:val="0"/>
            <w:bCs w:val="0"/>
            <w:noProof/>
            <w:webHidden/>
            <w:rtl/>
          </w:rPr>
        </w:r>
        <w:r w:rsidR="00F41920" w:rsidRPr="005C5698">
          <w:rPr>
            <w:b w:val="0"/>
            <w:bCs w:val="0"/>
            <w:noProof/>
            <w:webHidden/>
            <w:rtl/>
          </w:rPr>
          <w:fldChar w:fldCharType="separate"/>
        </w:r>
        <w:r w:rsidR="00D405E4" w:rsidRPr="005C5698">
          <w:rPr>
            <w:b w:val="0"/>
            <w:bCs w:val="0"/>
            <w:noProof/>
            <w:webHidden/>
            <w:rtl/>
          </w:rPr>
          <w:t>132</w:t>
        </w:r>
        <w:r w:rsidR="00F41920" w:rsidRPr="005C5698">
          <w:rPr>
            <w:b w:val="0"/>
            <w:bCs w:val="0"/>
            <w:noProof/>
            <w:webHidden/>
            <w:rtl/>
          </w:rPr>
          <w:fldChar w:fldCharType="end"/>
        </w:r>
      </w:hyperlink>
    </w:p>
    <w:p w:rsidR="00CA6C89" w:rsidRPr="005C5698" w:rsidRDefault="00CA3925" w:rsidP="00CA6C89">
      <w:pPr>
        <w:spacing w:after="0" w:line="240" w:lineRule="auto"/>
      </w:pPr>
      <w:r w:rsidRPr="005C5698">
        <w:rPr>
          <w:sz w:val="24"/>
          <w:szCs w:val="24"/>
        </w:rPr>
        <w:fldChar w:fldCharType="end"/>
      </w:r>
    </w:p>
    <w:p w:rsidR="00CA3925" w:rsidRPr="005C5698" w:rsidRDefault="00CA3925" w:rsidP="00CA6C89">
      <w:pPr>
        <w:spacing w:after="0" w:line="240" w:lineRule="auto"/>
        <w:rPr>
          <w:rtl/>
        </w:rPr>
      </w:pPr>
    </w:p>
    <w:p w:rsidR="000B21CC" w:rsidRPr="005C5698" w:rsidRDefault="000B21CC" w:rsidP="00CA6C89">
      <w:pPr>
        <w:spacing w:after="0" w:line="240" w:lineRule="auto"/>
        <w:rPr>
          <w:rtl/>
        </w:rPr>
      </w:pPr>
    </w:p>
    <w:p w:rsidR="00CA6C89" w:rsidRPr="005C5698" w:rsidRDefault="00CA6C89" w:rsidP="00CA6C89">
      <w:pPr>
        <w:spacing w:after="0" w:line="240" w:lineRule="auto"/>
        <w:rPr>
          <w:rtl/>
        </w:rPr>
      </w:pPr>
    </w:p>
    <w:p w:rsidR="00CA6C89" w:rsidRPr="005C5698" w:rsidRDefault="00CA6C89" w:rsidP="00CA6C89">
      <w:pPr>
        <w:spacing w:after="0" w:line="240" w:lineRule="auto"/>
      </w:pPr>
    </w:p>
    <w:p w:rsidR="00E67956" w:rsidRPr="005C5698" w:rsidRDefault="00E67956" w:rsidP="00E67956">
      <w:pPr>
        <w:spacing w:after="0" w:line="240" w:lineRule="auto"/>
      </w:pPr>
    </w:p>
    <w:p w:rsidR="00E67956" w:rsidRPr="005C5698" w:rsidRDefault="00E67956" w:rsidP="00E67956">
      <w:pPr>
        <w:spacing w:after="0" w:line="240" w:lineRule="auto"/>
      </w:pPr>
    </w:p>
    <w:p w:rsidR="005945AF" w:rsidRPr="005C5698" w:rsidRDefault="005945AF">
      <w:r w:rsidRPr="005C5698">
        <w:br w:type="page"/>
      </w:r>
    </w:p>
    <w:p w:rsidR="005945AF" w:rsidRPr="005C5698" w:rsidRDefault="005945AF" w:rsidP="005945AF">
      <w:pPr>
        <w:jc w:val="center"/>
        <w:rPr>
          <w:rFonts w:cs="B Zar"/>
          <w:b/>
          <w:bCs/>
          <w:sz w:val="28"/>
          <w:szCs w:val="28"/>
          <w:u w:val="single"/>
          <w:rtl/>
        </w:rPr>
      </w:pPr>
      <w:r w:rsidRPr="005C5698">
        <w:rPr>
          <w:rFonts w:cs="B Zar" w:hint="cs"/>
          <w:b/>
          <w:bCs/>
          <w:sz w:val="28"/>
          <w:szCs w:val="28"/>
          <w:u w:val="single"/>
          <w:rtl/>
        </w:rPr>
        <w:lastRenderedPageBreak/>
        <w:t xml:space="preserve">فهرست جداول </w:t>
      </w:r>
    </w:p>
    <w:p w:rsidR="00A963F8" w:rsidRPr="005C5698" w:rsidRDefault="00D47411">
      <w:pPr>
        <w:pStyle w:val="TOC1"/>
        <w:rPr>
          <w:rFonts w:asciiTheme="minorHAnsi" w:eastAsiaTheme="minorEastAsia" w:hAnsiTheme="minorHAnsi" w:cstheme="minorBidi"/>
          <w:b w:val="0"/>
          <w:bCs w:val="0"/>
          <w:caps w:val="0"/>
          <w:noProof/>
          <w:sz w:val="18"/>
          <w:szCs w:val="18"/>
          <w:rtl/>
          <w:lang w:bidi="ar-SA"/>
        </w:rPr>
      </w:pPr>
      <w:r w:rsidRPr="005C5698">
        <w:rPr>
          <w:b w:val="0"/>
          <w:bCs w:val="0"/>
          <w:szCs w:val="24"/>
          <w:rtl/>
        </w:rPr>
        <w:fldChar w:fldCharType="begin"/>
      </w:r>
      <w:r w:rsidRPr="005C5698">
        <w:rPr>
          <w:b w:val="0"/>
          <w:bCs w:val="0"/>
          <w:szCs w:val="24"/>
          <w:rtl/>
        </w:rPr>
        <w:instrText xml:space="preserve"> </w:instrText>
      </w:r>
      <w:r w:rsidRPr="005C5698">
        <w:rPr>
          <w:b w:val="0"/>
          <w:bCs w:val="0"/>
          <w:szCs w:val="24"/>
        </w:rPr>
        <w:instrText xml:space="preserve">TOC </w:instrText>
      </w:r>
      <w:r w:rsidRPr="005C5698">
        <w:rPr>
          <w:b w:val="0"/>
          <w:bCs w:val="0"/>
          <w:szCs w:val="24"/>
          <w:rtl/>
        </w:rPr>
        <w:instrText>\</w:instrText>
      </w:r>
      <w:r w:rsidRPr="005C5698">
        <w:rPr>
          <w:b w:val="0"/>
          <w:bCs w:val="0"/>
          <w:szCs w:val="24"/>
        </w:rPr>
        <w:instrText>f \h \z \t "</w:instrText>
      </w:r>
      <w:r w:rsidRPr="005C5698">
        <w:rPr>
          <w:b w:val="0"/>
          <w:bCs w:val="0"/>
          <w:szCs w:val="24"/>
          <w:rtl/>
        </w:rPr>
        <w:instrText xml:space="preserve">جداول,1" </w:instrText>
      </w:r>
      <w:r w:rsidRPr="005C5698">
        <w:rPr>
          <w:b w:val="0"/>
          <w:bCs w:val="0"/>
          <w:szCs w:val="24"/>
          <w:rtl/>
        </w:rPr>
        <w:fldChar w:fldCharType="separate"/>
      </w:r>
      <w:hyperlink w:anchor="_Toc107990753" w:history="1">
        <w:r w:rsidR="00A963F8" w:rsidRPr="005C5698">
          <w:rPr>
            <w:rStyle w:val="Hyperlink"/>
            <w:noProof/>
            <w:sz w:val="20"/>
            <w:szCs w:val="22"/>
            <w:rtl/>
          </w:rPr>
          <w:t>جدول 1- ل</w:t>
        </w:r>
        <w:r w:rsidR="00A963F8" w:rsidRPr="005C5698">
          <w:rPr>
            <w:rStyle w:val="Hyperlink"/>
            <w:rFonts w:hint="cs"/>
            <w:noProof/>
            <w:sz w:val="20"/>
            <w:szCs w:val="22"/>
            <w:rtl/>
          </w:rPr>
          <w:t>ی</w:t>
        </w:r>
        <w:r w:rsidR="00A963F8" w:rsidRPr="005C5698">
          <w:rPr>
            <w:rStyle w:val="Hyperlink"/>
            <w:rFonts w:hint="eastAsia"/>
            <w:noProof/>
            <w:sz w:val="20"/>
            <w:szCs w:val="22"/>
            <w:rtl/>
          </w:rPr>
          <w:t>ست</w:t>
        </w:r>
        <w:r w:rsidR="00A963F8" w:rsidRPr="005C5698">
          <w:rPr>
            <w:rStyle w:val="Hyperlink"/>
            <w:noProof/>
            <w:sz w:val="20"/>
            <w:szCs w:val="22"/>
            <w:rtl/>
          </w:rPr>
          <w:t xml:space="preserve"> شرکت کنندگان در پ</w:t>
        </w:r>
        <w:r w:rsidR="00A963F8" w:rsidRPr="005C5698">
          <w:rPr>
            <w:rStyle w:val="Hyperlink"/>
            <w:rFonts w:hint="cs"/>
            <w:noProof/>
            <w:sz w:val="20"/>
            <w:szCs w:val="22"/>
            <w:rtl/>
          </w:rPr>
          <w:t>ی</w:t>
        </w:r>
        <w:r w:rsidR="00A963F8" w:rsidRPr="005C5698">
          <w:rPr>
            <w:rStyle w:val="Hyperlink"/>
            <w:rFonts w:hint="eastAsia"/>
            <w:noProof/>
            <w:sz w:val="20"/>
            <w:szCs w:val="22"/>
            <w:rtl/>
          </w:rPr>
          <w:t>ش</w:t>
        </w:r>
        <w:r w:rsidR="00A963F8" w:rsidRPr="005C5698">
          <w:rPr>
            <w:rStyle w:val="Hyperlink"/>
            <w:noProof/>
            <w:sz w:val="20"/>
            <w:szCs w:val="22"/>
            <w:rtl/>
          </w:rPr>
          <w:t xml:space="preserve"> کارگاه</w:t>
        </w:r>
        <w:r w:rsidR="00A963F8" w:rsidRPr="005C5698">
          <w:rPr>
            <w:noProof/>
            <w:webHidden/>
            <w:sz w:val="20"/>
            <w:szCs w:val="22"/>
            <w:rtl/>
          </w:rPr>
          <w:tab/>
        </w:r>
        <w:r w:rsidR="00A963F8" w:rsidRPr="005C5698">
          <w:rPr>
            <w:noProof/>
            <w:webHidden/>
            <w:sz w:val="20"/>
            <w:szCs w:val="22"/>
            <w:rtl/>
          </w:rPr>
          <w:fldChar w:fldCharType="begin"/>
        </w:r>
        <w:r w:rsidR="00A963F8" w:rsidRPr="005C5698">
          <w:rPr>
            <w:noProof/>
            <w:webHidden/>
            <w:sz w:val="20"/>
            <w:szCs w:val="22"/>
            <w:rtl/>
          </w:rPr>
          <w:instrText xml:space="preserve"> </w:instrText>
        </w:r>
        <w:r w:rsidR="00A963F8" w:rsidRPr="005C5698">
          <w:rPr>
            <w:noProof/>
            <w:webHidden/>
            <w:sz w:val="20"/>
            <w:szCs w:val="22"/>
          </w:rPr>
          <w:instrText>PAGEREF</w:instrText>
        </w:r>
        <w:r w:rsidR="00A963F8" w:rsidRPr="005C5698">
          <w:rPr>
            <w:noProof/>
            <w:webHidden/>
            <w:sz w:val="20"/>
            <w:szCs w:val="22"/>
            <w:rtl/>
          </w:rPr>
          <w:instrText xml:space="preserve"> _</w:instrText>
        </w:r>
        <w:r w:rsidR="00A963F8" w:rsidRPr="005C5698">
          <w:rPr>
            <w:noProof/>
            <w:webHidden/>
            <w:sz w:val="20"/>
            <w:szCs w:val="22"/>
          </w:rPr>
          <w:instrText>Toc107990753 \h</w:instrText>
        </w:r>
        <w:r w:rsidR="00A963F8" w:rsidRPr="005C5698">
          <w:rPr>
            <w:noProof/>
            <w:webHidden/>
            <w:sz w:val="20"/>
            <w:szCs w:val="22"/>
            <w:rtl/>
          </w:rPr>
          <w:instrText xml:space="preserve"> </w:instrText>
        </w:r>
        <w:r w:rsidR="00A963F8" w:rsidRPr="005C5698">
          <w:rPr>
            <w:noProof/>
            <w:webHidden/>
            <w:sz w:val="20"/>
            <w:szCs w:val="22"/>
            <w:rtl/>
          </w:rPr>
        </w:r>
        <w:r w:rsidR="00A963F8" w:rsidRPr="005C5698">
          <w:rPr>
            <w:noProof/>
            <w:webHidden/>
            <w:sz w:val="20"/>
            <w:szCs w:val="22"/>
            <w:rtl/>
          </w:rPr>
          <w:fldChar w:fldCharType="separate"/>
        </w:r>
        <w:r w:rsidR="00A963F8" w:rsidRPr="005C5698">
          <w:rPr>
            <w:noProof/>
            <w:webHidden/>
            <w:sz w:val="20"/>
            <w:szCs w:val="22"/>
            <w:rtl/>
          </w:rPr>
          <w:t>18</w:t>
        </w:r>
        <w:r w:rsidR="00A963F8" w:rsidRPr="005C5698">
          <w:rPr>
            <w:noProof/>
            <w:webHidden/>
            <w:sz w:val="20"/>
            <w:szCs w:val="22"/>
            <w:rtl/>
          </w:rPr>
          <w:fldChar w:fldCharType="end"/>
        </w:r>
      </w:hyperlink>
    </w:p>
    <w:p w:rsidR="00A963F8" w:rsidRPr="005C5698" w:rsidRDefault="00B0204F">
      <w:pPr>
        <w:pStyle w:val="TOC1"/>
        <w:rPr>
          <w:rFonts w:asciiTheme="minorHAnsi" w:eastAsiaTheme="minorEastAsia" w:hAnsiTheme="minorHAnsi" w:cstheme="minorBidi"/>
          <w:b w:val="0"/>
          <w:bCs w:val="0"/>
          <w:caps w:val="0"/>
          <w:noProof/>
          <w:sz w:val="18"/>
          <w:szCs w:val="18"/>
          <w:rtl/>
          <w:lang w:bidi="ar-SA"/>
        </w:rPr>
      </w:pPr>
      <w:hyperlink w:anchor="_Toc107990754" w:history="1">
        <w:r w:rsidR="00A963F8" w:rsidRPr="005C5698">
          <w:rPr>
            <w:rStyle w:val="Hyperlink"/>
            <w:noProof/>
            <w:sz w:val="20"/>
            <w:szCs w:val="22"/>
            <w:rtl/>
          </w:rPr>
          <w:t>جدول 2- ماتر</w:t>
        </w:r>
        <w:r w:rsidR="00A963F8" w:rsidRPr="005C5698">
          <w:rPr>
            <w:rStyle w:val="Hyperlink"/>
            <w:rFonts w:hint="cs"/>
            <w:noProof/>
            <w:sz w:val="20"/>
            <w:szCs w:val="22"/>
            <w:rtl/>
          </w:rPr>
          <w:t>ی</w:t>
        </w:r>
        <w:r w:rsidR="00A963F8" w:rsidRPr="005C5698">
          <w:rPr>
            <w:rStyle w:val="Hyperlink"/>
            <w:rFonts w:hint="eastAsia"/>
            <w:noProof/>
            <w:sz w:val="20"/>
            <w:szCs w:val="22"/>
            <w:rtl/>
          </w:rPr>
          <w:t>س</w:t>
        </w:r>
        <w:r w:rsidR="00A963F8" w:rsidRPr="005C5698">
          <w:rPr>
            <w:rStyle w:val="Hyperlink"/>
            <w:noProof/>
            <w:sz w:val="20"/>
            <w:szCs w:val="22"/>
            <w:rtl/>
          </w:rPr>
          <w:t xml:space="preserve"> مقا</w:t>
        </w:r>
        <w:r w:rsidR="00A963F8" w:rsidRPr="005C5698">
          <w:rPr>
            <w:rStyle w:val="Hyperlink"/>
            <w:rFonts w:hint="cs"/>
            <w:noProof/>
            <w:sz w:val="20"/>
            <w:szCs w:val="22"/>
            <w:rtl/>
          </w:rPr>
          <w:t>ی</w:t>
        </w:r>
        <w:r w:rsidR="00A963F8" w:rsidRPr="005C5698">
          <w:rPr>
            <w:rStyle w:val="Hyperlink"/>
            <w:rFonts w:hint="eastAsia"/>
            <w:noProof/>
            <w:sz w:val="20"/>
            <w:szCs w:val="22"/>
            <w:rtl/>
          </w:rPr>
          <w:t>سه</w:t>
        </w:r>
        <w:r w:rsidR="00A963F8" w:rsidRPr="005C5698">
          <w:rPr>
            <w:rStyle w:val="Hyperlink"/>
            <w:noProof/>
            <w:sz w:val="20"/>
            <w:szCs w:val="22"/>
            <w:rtl/>
          </w:rPr>
          <w:t xml:space="preserve"> زوج</w:t>
        </w:r>
        <w:r w:rsidR="00A963F8" w:rsidRPr="005C5698">
          <w:rPr>
            <w:rStyle w:val="Hyperlink"/>
            <w:rFonts w:hint="cs"/>
            <w:noProof/>
            <w:sz w:val="20"/>
            <w:szCs w:val="22"/>
            <w:rtl/>
          </w:rPr>
          <w:t>ی</w:t>
        </w:r>
        <w:r w:rsidR="00A963F8" w:rsidRPr="005C5698">
          <w:rPr>
            <w:rStyle w:val="Hyperlink"/>
            <w:noProof/>
            <w:sz w:val="20"/>
            <w:szCs w:val="22"/>
            <w:rtl/>
          </w:rPr>
          <w:t xml:space="preserve"> دو طرفه وزن ده</w:t>
        </w:r>
        <w:r w:rsidR="00A963F8" w:rsidRPr="005C5698">
          <w:rPr>
            <w:rStyle w:val="Hyperlink"/>
            <w:rFonts w:hint="cs"/>
            <w:noProof/>
            <w:sz w:val="20"/>
            <w:szCs w:val="22"/>
            <w:rtl/>
          </w:rPr>
          <w:t>ی</w:t>
        </w:r>
        <w:r w:rsidR="00A963F8" w:rsidRPr="005C5698">
          <w:rPr>
            <w:rStyle w:val="Hyperlink"/>
            <w:noProof/>
            <w:sz w:val="20"/>
            <w:szCs w:val="22"/>
            <w:rtl/>
          </w:rPr>
          <w:t xml:space="preserve"> به اهداف</w:t>
        </w:r>
        <w:r w:rsidR="00A963F8" w:rsidRPr="005C5698">
          <w:rPr>
            <w:noProof/>
            <w:webHidden/>
            <w:sz w:val="20"/>
            <w:szCs w:val="22"/>
            <w:rtl/>
          </w:rPr>
          <w:tab/>
        </w:r>
        <w:r w:rsidR="00A963F8" w:rsidRPr="005C5698">
          <w:rPr>
            <w:noProof/>
            <w:webHidden/>
            <w:sz w:val="20"/>
            <w:szCs w:val="22"/>
            <w:rtl/>
          </w:rPr>
          <w:fldChar w:fldCharType="begin"/>
        </w:r>
        <w:r w:rsidR="00A963F8" w:rsidRPr="005C5698">
          <w:rPr>
            <w:noProof/>
            <w:webHidden/>
            <w:sz w:val="20"/>
            <w:szCs w:val="22"/>
            <w:rtl/>
          </w:rPr>
          <w:instrText xml:space="preserve"> </w:instrText>
        </w:r>
        <w:r w:rsidR="00A963F8" w:rsidRPr="005C5698">
          <w:rPr>
            <w:noProof/>
            <w:webHidden/>
            <w:sz w:val="20"/>
            <w:szCs w:val="22"/>
          </w:rPr>
          <w:instrText>PAGEREF</w:instrText>
        </w:r>
        <w:r w:rsidR="00A963F8" w:rsidRPr="005C5698">
          <w:rPr>
            <w:noProof/>
            <w:webHidden/>
            <w:sz w:val="20"/>
            <w:szCs w:val="22"/>
            <w:rtl/>
          </w:rPr>
          <w:instrText xml:space="preserve"> _</w:instrText>
        </w:r>
        <w:r w:rsidR="00A963F8" w:rsidRPr="005C5698">
          <w:rPr>
            <w:noProof/>
            <w:webHidden/>
            <w:sz w:val="20"/>
            <w:szCs w:val="22"/>
          </w:rPr>
          <w:instrText>Toc107990754 \h</w:instrText>
        </w:r>
        <w:r w:rsidR="00A963F8" w:rsidRPr="005C5698">
          <w:rPr>
            <w:noProof/>
            <w:webHidden/>
            <w:sz w:val="20"/>
            <w:szCs w:val="22"/>
            <w:rtl/>
          </w:rPr>
          <w:instrText xml:space="preserve"> </w:instrText>
        </w:r>
        <w:r w:rsidR="00A963F8" w:rsidRPr="005C5698">
          <w:rPr>
            <w:noProof/>
            <w:webHidden/>
            <w:sz w:val="20"/>
            <w:szCs w:val="22"/>
            <w:rtl/>
          </w:rPr>
        </w:r>
        <w:r w:rsidR="00A963F8" w:rsidRPr="005C5698">
          <w:rPr>
            <w:noProof/>
            <w:webHidden/>
            <w:sz w:val="20"/>
            <w:szCs w:val="22"/>
            <w:rtl/>
          </w:rPr>
          <w:fldChar w:fldCharType="separate"/>
        </w:r>
        <w:r w:rsidR="00A963F8" w:rsidRPr="005C5698">
          <w:rPr>
            <w:noProof/>
            <w:webHidden/>
            <w:sz w:val="20"/>
            <w:szCs w:val="22"/>
            <w:rtl/>
          </w:rPr>
          <w:t>22</w:t>
        </w:r>
        <w:r w:rsidR="00A963F8" w:rsidRPr="005C5698">
          <w:rPr>
            <w:noProof/>
            <w:webHidden/>
            <w:sz w:val="20"/>
            <w:szCs w:val="22"/>
            <w:rtl/>
          </w:rPr>
          <w:fldChar w:fldCharType="end"/>
        </w:r>
      </w:hyperlink>
    </w:p>
    <w:p w:rsidR="00A963F8" w:rsidRPr="005C5698" w:rsidRDefault="00B0204F">
      <w:pPr>
        <w:pStyle w:val="TOC1"/>
        <w:rPr>
          <w:rFonts w:asciiTheme="minorHAnsi" w:eastAsiaTheme="minorEastAsia" w:hAnsiTheme="minorHAnsi" w:cstheme="minorBidi"/>
          <w:b w:val="0"/>
          <w:bCs w:val="0"/>
          <w:caps w:val="0"/>
          <w:noProof/>
          <w:sz w:val="18"/>
          <w:szCs w:val="18"/>
          <w:rtl/>
          <w:lang w:bidi="ar-SA"/>
        </w:rPr>
      </w:pPr>
      <w:hyperlink w:anchor="_Toc107990755" w:history="1">
        <w:r w:rsidR="00A963F8" w:rsidRPr="005C5698">
          <w:rPr>
            <w:rStyle w:val="Hyperlink"/>
            <w:noProof/>
            <w:sz w:val="20"/>
            <w:szCs w:val="22"/>
            <w:rtl/>
          </w:rPr>
          <w:t>جدول 3- شرح اهداف و وزن آنها (بر اساس اولو</w:t>
        </w:r>
        <w:r w:rsidR="00A963F8" w:rsidRPr="005C5698">
          <w:rPr>
            <w:rStyle w:val="Hyperlink"/>
            <w:rFonts w:hint="cs"/>
            <w:noProof/>
            <w:sz w:val="20"/>
            <w:szCs w:val="22"/>
            <w:rtl/>
          </w:rPr>
          <w:t>ی</w:t>
        </w:r>
        <w:r w:rsidR="00A963F8" w:rsidRPr="005C5698">
          <w:rPr>
            <w:rStyle w:val="Hyperlink"/>
            <w:rFonts w:hint="eastAsia"/>
            <w:noProof/>
            <w:sz w:val="20"/>
            <w:szCs w:val="22"/>
            <w:rtl/>
          </w:rPr>
          <w:t>ت</w:t>
        </w:r>
        <w:r w:rsidR="00A963F8" w:rsidRPr="005C5698">
          <w:rPr>
            <w:rStyle w:val="Hyperlink"/>
            <w:noProof/>
            <w:sz w:val="20"/>
            <w:szCs w:val="22"/>
            <w:rtl/>
          </w:rPr>
          <w:t>)</w:t>
        </w:r>
        <w:r w:rsidR="00A963F8" w:rsidRPr="005C5698">
          <w:rPr>
            <w:noProof/>
            <w:webHidden/>
            <w:sz w:val="20"/>
            <w:szCs w:val="22"/>
            <w:rtl/>
          </w:rPr>
          <w:tab/>
        </w:r>
        <w:r w:rsidR="00A963F8" w:rsidRPr="005C5698">
          <w:rPr>
            <w:noProof/>
            <w:webHidden/>
            <w:sz w:val="20"/>
            <w:szCs w:val="22"/>
            <w:rtl/>
          </w:rPr>
          <w:fldChar w:fldCharType="begin"/>
        </w:r>
        <w:r w:rsidR="00A963F8" w:rsidRPr="005C5698">
          <w:rPr>
            <w:noProof/>
            <w:webHidden/>
            <w:sz w:val="20"/>
            <w:szCs w:val="22"/>
            <w:rtl/>
          </w:rPr>
          <w:instrText xml:space="preserve"> </w:instrText>
        </w:r>
        <w:r w:rsidR="00A963F8" w:rsidRPr="005C5698">
          <w:rPr>
            <w:noProof/>
            <w:webHidden/>
            <w:sz w:val="20"/>
            <w:szCs w:val="22"/>
          </w:rPr>
          <w:instrText>PAGEREF</w:instrText>
        </w:r>
        <w:r w:rsidR="00A963F8" w:rsidRPr="005C5698">
          <w:rPr>
            <w:noProof/>
            <w:webHidden/>
            <w:sz w:val="20"/>
            <w:szCs w:val="22"/>
            <w:rtl/>
          </w:rPr>
          <w:instrText xml:space="preserve"> _</w:instrText>
        </w:r>
        <w:r w:rsidR="00A963F8" w:rsidRPr="005C5698">
          <w:rPr>
            <w:noProof/>
            <w:webHidden/>
            <w:sz w:val="20"/>
            <w:szCs w:val="22"/>
          </w:rPr>
          <w:instrText>Toc107990755 \h</w:instrText>
        </w:r>
        <w:r w:rsidR="00A963F8" w:rsidRPr="005C5698">
          <w:rPr>
            <w:noProof/>
            <w:webHidden/>
            <w:sz w:val="20"/>
            <w:szCs w:val="22"/>
            <w:rtl/>
          </w:rPr>
          <w:instrText xml:space="preserve"> </w:instrText>
        </w:r>
        <w:r w:rsidR="00A963F8" w:rsidRPr="005C5698">
          <w:rPr>
            <w:noProof/>
            <w:webHidden/>
            <w:sz w:val="20"/>
            <w:szCs w:val="22"/>
            <w:rtl/>
          </w:rPr>
        </w:r>
        <w:r w:rsidR="00A963F8" w:rsidRPr="005C5698">
          <w:rPr>
            <w:noProof/>
            <w:webHidden/>
            <w:sz w:val="20"/>
            <w:szCs w:val="22"/>
            <w:rtl/>
          </w:rPr>
          <w:fldChar w:fldCharType="separate"/>
        </w:r>
        <w:r w:rsidR="00A963F8" w:rsidRPr="005C5698">
          <w:rPr>
            <w:noProof/>
            <w:webHidden/>
            <w:sz w:val="20"/>
            <w:szCs w:val="22"/>
            <w:rtl/>
          </w:rPr>
          <w:t>23</w:t>
        </w:r>
        <w:r w:rsidR="00A963F8" w:rsidRPr="005C5698">
          <w:rPr>
            <w:noProof/>
            <w:webHidden/>
            <w:sz w:val="20"/>
            <w:szCs w:val="22"/>
            <w:rtl/>
          </w:rPr>
          <w:fldChar w:fldCharType="end"/>
        </w:r>
      </w:hyperlink>
    </w:p>
    <w:p w:rsidR="00A963F8" w:rsidRPr="005C5698" w:rsidRDefault="00B0204F">
      <w:pPr>
        <w:pStyle w:val="TOC1"/>
        <w:rPr>
          <w:rFonts w:asciiTheme="minorHAnsi" w:eastAsiaTheme="minorEastAsia" w:hAnsiTheme="minorHAnsi" w:cstheme="minorBidi"/>
          <w:b w:val="0"/>
          <w:bCs w:val="0"/>
          <w:caps w:val="0"/>
          <w:noProof/>
          <w:sz w:val="18"/>
          <w:szCs w:val="18"/>
          <w:rtl/>
          <w:lang w:bidi="ar-SA"/>
        </w:rPr>
      </w:pPr>
      <w:hyperlink w:anchor="_Toc107990756" w:history="1">
        <w:r w:rsidR="00A963F8" w:rsidRPr="005C5698">
          <w:rPr>
            <w:rStyle w:val="Hyperlink"/>
            <w:noProof/>
            <w:sz w:val="20"/>
            <w:szCs w:val="22"/>
            <w:rtl/>
          </w:rPr>
          <w:t>جدول 4- برآورد م</w:t>
        </w:r>
        <w:r w:rsidR="00A963F8" w:rsidRPr="005C5698">
          <w:rPr>
            <w:rStyle w:val="Hyperlink"/>
            <w:rFonts w:hint="cs"/>
            <w:noProof/>
            <w:sz w:val="20"/>
            <w:szCs w:val="22"/>
            <w:rtl/>
          </w:rPr>
          <w:t>ی</w:t>
        </w:r>
        <w:r w:rsidR="00A963F8" w:rsidRPr="005C5698">
          <w:rPr>
            <w:rStyle w:val="Hyperlink"/>
            <w:rFonts w:hint="eastAsia"/>
            <w:noProof/>
            <w:sz w:val="20"/>
            <w:szCs w:val="22"/>
            <w:rtl/>
          </w:rPr>
          <w:t>زان</w:t>
        </w:r>
        <w:r w:rsidR="00A963F8" w:rsidRPr="005C5698">
          <w:rPr>
            <w:rStyle w:val="Hyperlink"/>
            <w:noProof/>
            <w:sz w:val="20"/>
            <w:szCs w:val="22"/>
            <w:rtl/>
          </w:rPr>
          <w:t xml:space="preserve"> تحقق اهداف</w:t>
        </w:r>
        <w:r w:rsidR="00A963F8" w:rsidRPr="005C5698">
          <w:rPr>
            <w:noProof/>
            <w:webHidden/>
            <w:sz w:val="20"/>
            <w:szCs w:val="22"/>
            <w:rtl/>
          </w:rPr>
          <w:tab/>
        </w:r>
        <w:r w:rsidR="00A963F8" w:rsidRPr="005C5698">
          <w:rPr>
            <w:noProof/>
            <w:webHidden/>
            <w:sz w:val="20"/>
            <w:szCs w:val="22"/>
            <w:rtl/>
          </w:rPr>
          <w:fldChar w:fldCharType="begin"/>
        </w:r>
        <w:r w:rsidR="00A963F8" w:rsidRPr="005C5698">
          <w:rPr>
            <w:noProof/>
            <w:webHidden/>
            <w:sz w:val="20"/>
            <w:szCs w:val="22"/>
            <w:rtl/>
          </w:rPr>
          <w:instrText xml:space="preserve"> </w:instrText>
        </w:r>
        <w:r w:rsidR="00A963F8" w:rsidRPr="005C5698">
          <w:rPr>
            <w:noProof/>
            <w:webHidden/>
            <w:sz w:val="20"/>
            <w:szCs w:val="22"/>
          </w:rPr>
          <w:instrText>PAGEREF</w:instrText>
        </w:r>
        <w:r w:rsidR="00A963F8" w:rsidRPr="005C5698">
          <w:rPr>
            <w:noProof/>
            <w:webHidden/>
            <w:sz w:val="20"/>
            <w:szCs w:val="22"/>
            <w:rtl/>
          </w:rPr>
          <w:instrText xml:space="preserve"> _</w:instrText>
        </w:r>
        <w:r w:rsidR="00A963F8" w:rsidRPr="005C5698">
          <w:rPr>
            <w:noProof/>
            <w:webHidden/>
            <w:sz w:val="20"/>
            <w:szCs w:val="22"/>
          </w:rPr>
          <w:instrText>Toc107990756 \h</w:instrText>
        </w:r>
        <w:r w:rsidR="00A963F8" w:rsidRPr="005C5698">
          <w:rPr>
            <w:noProof/>
            <w:webHidden/>
            <w:sz w:val="20"/>
            <w:szCs w:val="22"/>
            <w:rtl/>
          </w:rPr>
          <w:instrText xml:space="preserve"> </w:instrText>
        </w:r>
        <w:r w:rsidR="00A963F8" w:rsidRPr="005C5698">
          <w:rPr>
            <w:noProof/>
            <w:webHidden/>
            <w:sz w:val="20"/>
            <w:szCs w:val="22"/>
            <w:rtl/>
          </w:rPr>
        </w:r>
        <w:r w:rsidR="00A963F8" w:rsidRPr="005C5698">
          <w:rPr>
            <w:noProof/>
            <w:webHidden/>
            <w:sz w:val="20"/>
            <w:szCs w:val="22"/>
            <w:rtl/>
          </w:rPr>
          <w:fldChar w:fldCharType="separate"/>
        </w:r>
        <w:r w:rsidR="00A963F8" w:rsidRPr="005C5698">
          <w:rPr>
            <w:noProof/>
            <w:webHidden/>
            <w:sz w:val="20"/>
            <w:szCs w:val="22"/>
            <w:rtl/>
          </w:rPr>
          <w:t>23</w:t>
        </w:r>
        <w:r w:rsidR="00A963F8" w:rsidRPr="005C5698">
          <w:rPr>
            <w:noProof/>
            <w:webHidden/>
            <w:sz w:val="20"/>
            <w:szCs w:val="22"/>
            <w:rtl/>
          </w:rPr>
          <w:fldChar w:fldCharType="end"/>
        </w:r>
      </w:hyperlink>
    </w:p>
    <w:p w:rsidR="00A963F8" w:rsidRPr="005C5698" w:rsidRDefault="00B0204F">
      <w:pPr>
        <w:pStyle w:val="TOC1"/>
        <w:rPr>
          <w:rFonts w:asciiTheme="minorHAnsi" w:eastAsiaTheme="minorEastAsia" w:hAnsiTheme="minorHAnsi" w:cstheme="minorBidi"/>
          <w:b w:val="0"/>
          <w:bCs w:val="0"/>
          <w:caps w:val="0"/>
          <w:noProof/>
          <w:sz w:val="18"/>
          <w:szCs w:val="18"/>
          <w:rtl/>
          <w:lang w:bidi="ar-SA"/>
        </w:rPr>
      </w:pPr>
      <w:hyperlink w:anchor="_Toc107990757" w:history="1">
        <w:r w:rsidR="00A963F8" w:rsidRPr="005C5698">
          <w:rPr>
            <w:rStyle w:val="Hyperlink"/>
            <w:noProof/>
            <w:sz w:val="20"/>
            <w:szCs w:val="22"/>
            <w:rtl/>
          </w:rPr>
          <w:t xml:space="preserve">جدول  5 </w:t>
        </w:r>
        <w:r w:rsidR="00A963F8" w:rsidRPr="005C5698">
          <w:rPr>
            <w:rStyle w:val="Hyperlink"/>
            <w:rFonts w:cs="Times New Roman"/>
            <w:noProof/>
            <w:sz w:val="20"/>
            <w:szCs w:val="22"/>
            <w:rtl/>
          </w:rPr>
          <w:t>–</w:t>
        </w:r>
        <w:r w:rsidR="00A963F8" w:rsidRPr="005C5698">
          <w:rPr>
            <w:rStyle w:val="Hyperlink"/>
            <w:noProof/>
            <w:sz w:val="20"/>
            <w:szCs w:val="22"/>
            <w:rtl/>
          </w:rPr>
          <w:t xml:space="preserve"> ذبنفعان پروژه و مشکلات تعامل</w:t>
        </w:r>
        <w:r w:rsidR="00A963F8" w:rsidRPr="005C5698">
          <w:rPr>
            <w:rStyle w:val="Hyperlink"/>
            <w:rFonts w:hint="cs"/>
            <w:noProof/>
            <w:sz w:val="20"/>
            <w:szCs w:val="22"/>
            <w:rtl/>
          </w:rPr>
          <w:t>ی</w:t>
        </w:r>
        <w:r w:rsidR="00A963F8" w:rsidRPr="005C5698">
          <w:rPr>
            <w:rStyle w:val="Hyperlink"/>
            <w:noProof/>
            <w:sz w:val="20"/>
            <w:szCs w:val="22"/>
            <w:rtl/>
          </w:rPr>
          <w:t xml:space="preserve"> آنها</w:t>
        </w:r>
        <w:r w:rsidR="00A963F8" w:rsidRPr="005C5698">
          <w:rPr>
            <w:noProof/>
            <w:webHidden/>
            <w:sz w:val="20"/>
            <w:szCs w:val="22"/>
            <w:rtl/>
          </w:rPr>
          <w:tab/>
        </w:r>
        <w:r w:rsidR="00A963F8" w:rsidRPr="005C5698">
          <w:rPr>
            <w:noProof/>
            <w:webHidden/>
            <w:sz w:val="20"/>
            <w:szCs w:val="22"/>
            <w:rtl/>
          </w:rPr>
          <w:fldChar w:fldCharType="begin"/>
        </w:r>
        <w:r w:rsidR="00A963F8" w:rsidRPr="005C5698">
          <w:rPr>
            <w:noProof/>
            <w:webHidden/>
            <w:sz w:val="20"/>
            <w:szCs w:val="22"/>
            <w:rtl/>
          </w:rPr>
          <w:instrText xml:space="preserve"> </w:instrText>
        </w:r>
        <w:r w:rsidR="00A963F8" w:rsidRPr="005C5698">
          <w:rPr>
            <w:noProof/>
            <w:webHidden/>
            <w:sz w:val="20"/>
            <w:szCs w:val="22"/>
          </w:rPr>
          <w:instrText>PAGEREF</w:instrText>
        </w:r>
        <w:r w:rsidR="00A963F8" w:rsidRPr="005C5698">
          <w:rPr>
            <w:noProof/>
            <w:webHidden/>
            <w:sz w:val="20"/>
            <w:szCs w:val="22"/>
            <w:rtl/>
          </w:rPr>
          <w:instrText xml:space="preserve"> _</w:instrText>
        </w:r>
        <w:r w:rsidR="00A963F8" w:rsidRPr="005C5698">
          <w:rPr>
            <w:noProof/>
            <w:webHidden/>
            <w:sz w:val="20"/>
            <w:szCs w:val="22"/>
          </w:rPr>
          <w:instrText>Toc107990757 \h</w:instrText>
        </w:r>
        <w:r w:rsidR="00A963F8" w:rsidRPr="005C5698">
          <w:rPr>
            <w:noProof/>
            <w:webHidden/>
            <w:sz w:val="20"/>
            <w:szCs w:val="22"/>
            <w:rtl/>
          </w:rPr>
          <w:instrText xml:space="preserve"> </w:instrText>
        </w:r>
        <w:r w:rsidR="00A963F8" w:rsidRPr="005C5698">
          <w:rPr>
            <w:noProof/>
            <w:webHidden/>
            <w:sz w:val="20"/>
            <w:szCs w:val="22"/>
            <w:rtl/>
          </w:rPr>
        </w:r>
        <w:r w:rsidR="00A963F8" w:rsidRPr="005C5698">
          <w:rPr>
            <w:noProof/>
            <w:webHidden/>
            <w:sz w:val="20"/>
            <w:szCs w:val="22"/>
            <w:rtl/>
          </w:rPr>
          <w:fldChar w:fldCharType="separate"/>
        </w:r>
        <w:r w:rsidR="00A963F8" w:rsidRPr="005C5698">
          <w:rPr>
            <w:noProof/>
            <w:webHidden/>
            <w:sz w:val="20"/>
            <w:szCs w:val="22"/>
            <w:rtl/>
          </w:rPr>
          <w:t>25</w:t>
        </w:r>
        <w:r w:rsidR="00A963F8" w:rsidRPr="005C5698">
          <w:rPr>
            <w:noProof/>
            <w:webHidden/>
            <w:sz w:val="20"/>
            <w:szCs w:val="22"/>
            <w:rtl/>
          </w:rPr>
          <w:fldChar w:fldCharType="end"/>
        </w:r>
      </w:hyperlink>
    </w:p>
    <w:p w:rsidR="00A963F8" w:rsidRPr="005C5698" w:rsidRDefault="00B0204F">
      <w:pPr>
        <w:pStyle w:val="TOC1"/>
        <w:rPr>
          <w:rFonts w:asciiTheme="minorHAnsi" w:eastAsiaTheme="minorEastAsia" w:hAnsiTheme="minorHAnsi" w:cstheme="minorBidi"/>
          <w:b w:val="0"/>
          <w:bCs w:val="0"/>
          <w:caps w:val="0"/>
          <w:noProof/>
          <w:sz w:val="18"/>
          <w:szCs w:val="18"/>
          <w:rtl/>
          <w:lang w:bidi="ar-SA"/>
        </w:rPr>
      </w:pPr>
      <w:hyperlink w:anchor="_Toc107990758" w:history="1">
        <w:r w:rsidR="00A963F8" w:rsidRPr="005C5698">
          <w:rPr>
            <w:rStyle w:val="Hyperlink"/>
            <w:noProof/>
            <w:sz w:val="20"/>
            <w:szCs w:val="22"/>
            <w:rtl/>
          </w:rPr>
          <w:t>جدول 6 -  چارچوب ارز</w:t>
        </w:r>
        <w:r w:rsidR="00A963F8" w:rsidRPr="005C5698">
          <w:rPr>
            <w:rStyle w:val="Hyperlink"/>
            <w:rFonts w:hint="cs"/>
            <w:noProof/>
            <w:sz w:val="20"/>
            <w:szCs w:val="22"/>
            <w:rtl/>
          </w:rPr>
          <w:t>ی</w:t>
        </w:r>
        <w:r w:rsidR="00A963F8" w:rsidRPr="005C5698">
          <w:rPr>
            <w:rStyle w:val="Hyperlink"/>
            <w:rFonts w:hint="eastAsia"/>
            <w:noProof/>
            <w:sz w:val="20"/>
            <w:szCs w:val="22"/>
            <w:rtl/>
          </w:rPr>
          <w:t>اب</w:t>
        </w:r>
        <w:r w:rsidR="00A963F8" w:rsidRPr="005C5698">
          <w:rPr>
            <w:rStyle w:val="Hyperlink"/>
            <w:rFonts w:hint="cs"/>
            <w:noProof/>
            <w:sz w:val="20"/>
            <w:szCs w:val="22"/>
            <w:rtl/>
          </w:rPr>
          <w:t>ی</w:t>
        </w:r>
        <w:r w:rsidR="00A963F8" w:rsidRPr="005C5698">
          <w:rPr>
            <w:rStyle w:val="Hyperlink"/>
            <w:noProof/>
            <w:sz w:val="20"/>
            <w:szCs w:val="22"/>
            <w:rtl/>
          </w:rPr>
          <w:t xml:space="preserve"> م</w:t>
        </w:r>
        <w:r w:rsidR="00A963F8" w:rsidRPr="005C5698">
          <w:rPr>
            <w:rStyle w:val="Hyperlink"/>
            <w:rFonts w:hint="cs"/>
            <w:noProof/>
            <w:sz w:val="20"/>
            <w:szCs w:val="22"/>
            <w:rtl/>
          </w:rPr>
          <w:t>ی</w:t>
        </w:r>
        <w:r w:rsidR="00A963F8" w:rsidRPr="005C5698">
          <w:rPr>
            <w:rStyle w:val="Hyperlink"/>
            <w:rFonts w:hint="eastAsia"/>
            <w:noProof/>
            <w:sz w:val="20"/>
            <w:szCs w:val="22"/>
            <w:rtl/>
          </w:rPr>
          <w:t>زان</w:t>
        </w:r>
        <w:r w:rsidR="00A963F8" w:rsidRPr="005C5698">
          <w:rPr>
            <w:rStyle w:val="Hyperlink"/>
            <w:noProof/>
            <w:sz w:val="20"/>
            <w:szCs w:val="22"/>
            <w:rtl/>
          </w:rPr>
          <w:t xml:space="preserve"> موفق</w:t>
        </w:r>
        <w:r w:rsidR="00A963F8" w:rsidRPr="005C5698">
          <w:rPr>
            <w:rStyle w:val="Hyperlink"/>
            <w:rFonts w:hint="cs"/>
            <w:noProof/>
            <w:sz w:val="20"/>
            <w:szCs w:val="22"/>
            <w:rtl/>
          </w:rPr>
          <w:t>ی</w:t>
        </w:r>
        <w:r w:rsidR="00A963F8" w:rsidRPr="005C5698">
          <w:rPr>
            <w:rStyle w:val="Hyperlink"/>
            <w:rFonts w:hint="eastAsia"/>
            <w:noProof/>
            <w:sz w:val="20"/>
            <w:szCs w:val="22"/>
            <w:rtl/>
          </w:rPr>
          <w:t>ت</w:t>
        </w:r>
        <w:r w:rsidR="00A963F8" w:rsidRPr="005C5698">
          <w:rPr>
            <w:rStyle w:val="Hyperlink"/>
            <w:noProof/>
            <w:sz w:val="20"/>
            <w:szCs w:val="22"/>
            <w:rtl/>
          </w:rPr>
          <w:t xml:space="preserve"> ، مطالعه بر کارکردها</w:t>
        </w:r>
        <w:r w:rsidR="00A963F8" w:rsidRPr="005C5698">
          <w:rPr>
            <w:rStyle w:val="Hyperlink"/>
            <w:rFonts w:hint="cs"/>
            <w:noProof/>
            <w:sz w:val="20"/>
            <w:szCs w:val="22"/>
            <w:rtl/>
          </w:rPr>
          <w:t>ی</w:t>
        </w:r>
        <w:r w:rsidR="00A963F8" w:rsidRPr="005C5698">
          <w:rPr>
            <w:rStyle w:val="Hyperlink"/>
            <w:noProof/>
            <w:sz w:val="20"/>
            <w:szCs w:val="22"/>
            <w:rtl/>
          </w:rPr>
          <w:t xml:space="preserve"> ثانو</w:t>
        </w:r>
        <w:r w:rsidR="00A963F8" w:rsidRPr="005C5698">
          <w:rPr>
            <w:rStyle w:val="Hyperlink"/>
            <w:rFonts w:hint="cs"/>
            <w:noProof/>
            <w:sz w:val="20"/>
            <w:szCs w:val="22"/>
            <w:rtl/>
          </w:rPr>
          <w:t>ی</w:t>
        </w:r>
        <w:r w:rsidR="00A963F8" w:rsidRPr="005C5698">
          <w:rPr>
            <w:rStyle w:val="Hyperlink"/>
            <w:rFonts w:hint="eastAsia"/>
            <w:noProof/>
            <w:sz w:val="20"/>
            <w:szCs w:val="22"/>
            <w:rtl/>
          </w:rPr>
          <w:t>ه</w:t>
        </w:r>
        <w:r w:rsidR="00A963F8" w:rsidRPr="005C5698">
          <w:rPr>
            <w:rStyle w:val="Hyperlink"/>
            <w:noProof/>
            <w:sz w:val="20"/>
            <w:szCs w:val="22"/>
            <w:rtl/>
          </w:rPr>
          <w:t xml:space="preserve"> و اصل</w:t>
        </w:r>
        <w:r w:rsidR="00A963F8" w:rsidRPr="005C5698">
          <w:rPr>
            <w:rStyle w:val="Hyperlink"/>
            <w:rFonts w:hint="cs"/>
            <w:noProof/>
            <w:sz w:val="20"/>
            <w:szCs w:val="22"/>
            <w:rtl/>
          </w:rPr>
          <w:t>ی</w:t>
        </w:r>
        <w:r w:rsidR="00A963F8" w:rsidRPr="005C5698">
          <w:rPr>
            <w:noProof/>
            <w:webHidden/>
            <w:sz w:val="20"/>
            <w:szCs w:val="22"/>
            <w:rtl/>
          </w:rPr>
          <w:tab/>
        </w:r>
        <w:r w:rsidR="00A963F8" w:rsidRPr="005C5698">
          <w:rPr>
            <w:noProof/>
            <w:webHidden/>
            <w:sz w:val="20"/>
            <w:szCs w:val="22"/>
            <w:rtl/>
          </w:rPr>
          <w:fldChar w:fldCharType="begin"/>
        </w:r>
        <w:r w:rsidR="00A963F8" w:rsidRPr="005C5698">
          <w:rPr>
            <w:noProof/>
            <w:webHidden/>
            <w:sz w:val="20"/>
            <w:szCs w:val="22"/>
            <w:rtl/>
          </w:rPr>
          <w:instrText xml:space="preserve"> </w:instrText>
        </w:r>
        <w:r w:rsidR="00A963F8" w:rsidRPr="005C5698">
          <w:rPr>
            <w:noProof/>
            <w:webHidden/>
            <w:sz w:val="20"/>
            <w:szCs w:val="22"/>
          </w:rPr>
          <w:instrText>PAGEREF</w:instrText>
        </w:r>
        <w:r w:rsidR="00A963F8" w:rsidRPr="005C5698">
          <w:rPr>
            <w:noProof/>
            <w:webHidden/>
            <w:sz w:val="20"/>
            <w:szCs w:val="22"/>
            <w:rtl/>
          </w:rPr>
          <w:instrText xml:space="preserve"> _</w:instrText>
        </w:r>
        <w:r w:rsidR="00A963F8" w:rsidRPr="005C5698">
          <w:rPr>
            <w:noProof/>
            <w:webHidden/>
            <w:sz w:val="20"/>
            <w:szCs w:val="22"/>
          </w:rPr>
          <w:instrText>Toc107990758 \h</w:instrText>
        </w:r>
        <w:r w:rsidR="00A963F8" w:rsidRPr="005C5698">
          <w:rPr>
            <w:noProof/>
            <w:webHidden/>
            <w:sz w:val="20"/>
            <w:szCs w:val="22"/>
            <w:rtl/>
          </w:rPr>
          <w:instrText xml:space="preserve"> </w:instrText>
        </w:r>
        <w:r w:rsidR="00A963F8" w:rsidRPr="005C5698">
          <w:rPr>
            <w:noProof/>
            <w:webHidden/>
            <w:sz w:val="20"/>
            <w:szCs w:val="22"/>
            <w:rtl/>
          </w:rPr>
        </w:r>
        <w:r w:rsidR="00A963F8" w:rsidRPr="005C5698">
          <w:rPr>
            <w:noProof/>
            <w:webHidden/>
            <w:sz w:val="20"/>
            <w:szCs w:val="22"/>
            <w:rtl/>
          </w:rPr>
          <w:fldChar w:fldCharType="separate"/>
        </w:r>
        <w:r w:rsidR="00A963F8" w:rsidRPr="005C5698">
          <w:rPr>
            <w:noProof/>
            <w:webHidden/>
            <w:sz w:val="20"/>
            <w:szCs w:val="22"/>
            <w:rtl/>
          </w:rPr>
          <w:t>28</w:t>
        </w:r>
        <w:r w:rsidR="00A963F8" w:rsidRPr="005C5698">
          <w:rPr>
            <w:noProof/>
            <w:webHidden/>
            <w:sz w:val="20"/>
            <w:szCs w:val="22"/>
            <w:rtl/>
          </w:rPr>
          <w:fldChar w:fldCharType="end"/>
        </w:r>
      </w:hyperlink>
    </w:p>
    <w:p w:rsidR="00A963F8" w:rsidRPr="005C5698" w:rsidRDefault="00B0204F">
      <w:pPr>
        <w:pStyle w:val="TOC1"/>
        <w:rPr>
          <w:rFonts w:asciiTheme="minorHAnsi" w:eastAsiaTheme="minorEastAsia" w:hAnsiTheme="minorHAnsi" w:cstheme="minorBidi"/>
          <w:b w:val="0"/>
          <w:bCs w:val="0"/>
          <w:caps w:val="0"/>
          <w:noProof/>
          <w:sz w:val="18"/>
          <w:szCs w:val="18"/>
          <w:rtl/>
          <w:lang w:bidi="ar-SA"/>
        </w:rPr>
      </w:pPr>
      <w:hyperlink w:anchor="_Toc107990759" w:history="1">
        <w:r w:rsidR="00A963F8" w:rsidRPr="005C5698">
          <w:rPr>
            <w:rStyle w:val="Hyperlink"/>
            <w:noProof/>
            <w:sz w:val="20"/>
            <w:szCs w:val="22"/>
            <w:rtl/>
          </w:rPr>
          <w:t>جدول7- نحوه سطح بند</w:t>
        </w:r>
        <w:r w:rsidR="00A963F8" w:rsidRPr="005C5698">
          <w:rPr>
            <w:rStyle w:val="Hyperlink"/>
            <w:rFonts w:hint="cs"/>
            <w:noProof/>
            <w:sz w:val="20"/>
            <w:szCs w:val="22"/>
            <w:rtl/>
          </w:rPr>
          <w:t>ی</w:t>
        </w:r>
        <w:r w:rsidR="00A963F8" w:rsidRPr="005C5698">
          <w:rPr>
            <w:rStyle w:val="Hyperlink"/>
            <w:noProof/>
            <w:sz w:val="20"/>
            <w:szCs w:val="22"/>
            <w:rtl/>
          </w:rPr>
          <w:t xml:space="preserve"> شدت اثر ر</w:t>
        </w:r>
        <w:r w:rsidR="00A963F8" w:rsidRPr="005C5698">
          <w:rPr>
            <w:rStyle w:val="Hyperlink"/>
            <w:rFonts w:hint="cs"/>
            <w:noProof/>
            <w:sz w:val="20"/>
            <w:szCs w:val="22"/>
            <w:rtl/>
          </w:rPr>
          <w:t>ی</w:t>
        </w:r>
        <w:r w:rsidR="00A963F8" w:rsidRPr="005C5698">
          <w:rPr>
            <w:rStyle w:val="Hyperlink"/>
            <w:rFonts w:hint="eastAsia"/>
            <w:noProof/>
            <w:sz w:val="20"/>
            <w:szCs w:val="22"/>
            <w:rtl/>
          </w:rPr>
          <w:t>سک</w:t>
        </w:r>
        <w:r w:rsidR="00A963F8" w:rsidRPr="005C5698">
          <w:rPr>
            <w:noProof/>
            <w:webHidden/>
            <w:sz w:val="20"/>
            <w:szCs w:val="22"/>
            <w:rtl/>
          </w:rPr>
          <w:tab/>
        </w:r>
        <w:r w:rsidR="00A963F8" w:rsidRPr="005C5698">
          <w:rPr>
            <w:noProof/>
            <w:webHidden/>
            <w:sz w:val="20"/>
            <w:szCs w:val="22"/>
            <w:rtl/>
          </w:rPr>
          <w:fldChar w:fldCharType="begin"/>
        </w:r>
        <w:r w:rsidR="00A963F8" w:rsidRPr="005C5698">
          <w:rPr>
            <w:noProof/>
            <w:webHidden/>
            <w:sz w:val="20"/>
            <w:szCs w:val="22"/>
            <w:rtl/>
          </w:rPr>
          <w:instrText xml:space="preserve"> </w:instrText>
        </w:r>
        <w:r w:rsidR="00A963F8" w:rsidRPr="005C5698">
          <w:rPr>
            <w:noProof/>
            <w:webHidden/>
            <w:sz w:val="20"/>
            <w:szCs w:val="22"/>
          </w:rPr>
          <w:instrText>PAGEREF</w:instrText>
        </w:r>
        <w:r w:rsidR="00A963F8" w:rsidRPr="005C5698">
          <w:rPr>
            <w:noProof/>
            <w:webHidden/>
            <w:sz w:val="20"/>
            <w:szCs w:val="22"/>
            <w:rtl/>
          </w:rPr>
          <w:instrText xml:space="preserve"> _</w:instrText>
        </w:r>
        <w:r w:rsidR="00A963F8" w:rsidRPr="005C5698">
          <w:rPr>
            <w:noProof/>
            <w:webHidden/>
            <w:sz w:val="20"/>
            <w:szCs w:val="22"/>
          </w:rPr>
          <w:instrText>Toc107990759 \h</w:instrText>
        </w:r>
        <w:r w:rsidR="00A963F8" w:rsidRPr="005C5698">
          <w:rPr>
            <w:noProof/>
            <w:webHidden/>
            <w:sz w:val="20"/>
            <w:szCs w:val="22"/>
            <w:rtl/>
          </w:rPr>
          <w:instrText xml:space="preserve"> </w:instrText>
        </w:r>
        <w:r w:rsidR="00A963F8" w:rsidRPr="005C5698">
          <w:rPr>
            <w:noProof/>
            <w:webHidden/>
            <w:sz w:val="20"/>
            <w:szCs w:val="22"/>
            <w:rtl/>
          </w:rPr>
        </w:r>
        <w:r w:rsidR="00A963F8" w:rsidRPr="005C5698">
          <w:rPr>
            <w:noProof/>
            <w:webHidden/>
            <w:sz w:val="20"/>
            <w:szCs w:val="22"/>
            <w:rtl/>
          </w:rPr>
          <w:fldChar w:fldCharType="separate"/>
        </w:r>
        <w:r w:rsidR="00A963F8" w:rsidRPr="005C5698">
          <w:rPr>
            <w:noProof/>
            <w:webHidden/>
            <w:sz w:val="20"/>
            <w:szCs w:val="22"/>
            <w:rtl/>
          </w:rPr>
          <w:t>36</w:t>
        </w:r>
        <w:r w:rsidR="00A963F8" w:rsidRPr="005C5698">
          <w:rPr>
            <w:noProof/>
            <w:webHidden/>
            <w:sz w:val="20"/>
            <w:szCs w:val="22"/>
            <w:rtl/>
          </w:rPr>
          <w:fldChar w:fldCharType="end"/>
        </w:r>
      </w:hyperlink>
    </w:p>
    <w:p w:rsidR="00A963F8" w:rsidRPr="005C5698" w:rsidRDefault="00B0204F">
      <w:pPr>
        <w:pStyle w:val="TOC1"/>
        <w:rPr>
          <w:rFonts w:asciiTheme="minorHAnsi" w:eastAsiaTheme="minorEastAsia" w:hAnsiTheme="minorHAnsi" w:cstheme="minorBidi"/>
          <w:b w:val="0"/>
          <w:bCs w:val="0"/>
          <w:caps w:val="0"/>
          <w:noProof/>
          <w:sz w:val="18"/>
          <w:szCs w:val="18"/>
          <w:rtl/>
          <w:lang w:bidi="ar-SA"/>
        </w:rPr>
      </w:pPr>
      <w:hyperlink w:anchor="_Toc107990760" w:history="1">
        <w:r w:rsidR="00A963F8" w:rsidRPr="005C5698">
          <w:rPr>
            <w:rStyle w:val="Hyperlink"/>
            <w:noProof/>
            <w:sz w:val="20"/>
            <w:szCs w:val="22"/>
            <w:rtl/>
          </w:rPr>
          <w:t>جدول8-  نحوه سطح بند</w:t>
        </w:r>
        <w:r w:rsidR="00A963F8" w:rsidRPr="005C5698">
          <w:rPr>
            <w:rStyle w:val="Hyperlink"/>
            <w:rFonts w:hint="cs"/>
            <w:noProof/>
            <w:sz w:val="20"/>
            <w:szCs w:val="22"/>
            <w:rtl/>
          </w:rPr>
          <w:t>ی</w:t>
        </w:r>
        <w:r w:rsidR="00A963F8" w:rsidRPr="005C5698">
          <w:rPr>
            <w:rStyle w:val="Hyperlink"/>
            <w:noProof/>
            <w:sz w:val="20"/>
            <w:szCs w:val="22"/>
            <w:rtl/>
          </w:rPr>
          <w:t xml:space="preserve"> احتمال وقوع ر</w:t>
        </w:r>
        <w:r w:rsidR="00A963F8" w:rsidRPr="005C5698">
          <w:rPr>
            <w:rStyle w:val="Hyperlink"/>
            <w:rFonts w:hint="cs"/>
            <w:noProof/>
            <w:sz w:val="20"/>
            <w:szCs w:val="22"/>
            <w:rtl/>
          </w:rPr>
          <w:t>ی</w:t>
        </w:r>
        <w:r w:rsidR="00A963F8" w:rsidRPr="005C5698">
          <w:rPr>
            <w:rStyle w:val="Hyperlink"/>
            <w:rFonts w:hint="eastAsia"/>
            <w:noProof/>
            <w:sz w:val="20"/>
            <w:szCs w:val="22"/>
            <w:rtl/>
          </w:rPr>
          <w:t>سک</w:t>
        </w:r>
        <w:r w:rsidR="00A963F8" w:rsidRPr="005C5698">
          <w:rPr>
            <w:noProof/>
            <w:webHidden/>
            <w:sz w:val="20"/>
            <w:szCs w:val="22"/>
            <w:rtl/>
          </w:rPr>
          <w:tab/>
        </w:r>
        <w:r w:rsidR="00A963F8" w:rsidRPr="005C5698">
          <w:rPr>
            <w:noProof/>
            <w:webHidden/>
            <w:sz w:val="20"/>
            <w:szCs w:val="22"/>
            <w:rtl/>
          </w:rPr>
          <w:fldChar w:fldCharType="begin"/>
        </w:r>
        <w:r w:rsidR="00A963F8" w:rsidRPr="005C5698">
          <w:rPr>
            <w:noProof/>
            <w:webHidden/>
            <w:sz w:val="20"/>
            <w:szCs w:val="22"/>
            <w:rtl/>
          </w:rPr>
          <w:instrText xml:space="preserve"> </w:instrText>
        </w:r>
        <w:r w:rsidR="00A963F8" w:rsidRPr="005C5698">
          <w:rPr>
            <w:noProof/>
            <w:webHidden/>
            <w:sz w:val="20"/>
            <w:szCs w:val="22"/>
          </w:rPr>
          <w:instrText>PAGEREF</w:instrText>
        </w:r>
        <w:r w:rsidR="00A963F8" w:rsidRPr="005C5698">
          <w:rPr>
            <w:noProof/>
            <w:webHidden/>
            <w:sz w:val="20"/>
            <w:szCs w:val="22"/>
            <w:rtl/>
          </w:rPr>
          <w:instrText xml:space="preserve"> _</w:instrText>
        </w:r>
        <w:r w:rsidR="00A963F8" w:rsidRPr="005C5698">
          <w:rPr>
            <w:noProof/>
            <w:webHidden/>
            <w:sz w:val="20"/>
            <w:szCs w:val="22"/>
          </w:rPr>
          <w:instrText>Toc107990760 \h</w:instrText>
        </w:r>
        <w:r w:rsidR="00A963F8" w:rsidRPr="005C5698">
          <w:rPr>
            <w:noProof/>
            <w:webHidden/>
            <w:sz w:val="20"/>
            <w:szCs w:val="22"/>
            <w:rtl/>
          </w:rPr>
          <w:instrText xml:space="preserve"> </w:instrText>
        </w:r>
        <w:r w:rsidR="00A963F8" w:rsidRPr="005C5698">
          <w:rPr>
            <w:noProof/>
            <w:webHidden/>
            <w:sz w:val="20"/>
            <w:szCs w:val="22"/>
            <w:rtl/>
          </w:rPr>
        </w:r>
        <w:r w:rsidR="00A963F8" w:rsidRPr="005C5698">
          <w:rPr>
            <w:noProof/>
            <w:webHidden/>
            <w:sz w:val="20"/>
            <w:szCs w:val="22"/>
            <w:rtl/>
          </w:rPr>
          <w:fldChar w:fldCharType="separate"/>
        </w:r>
        <w:r w:rsidR="00A963F8" w:rsidRPr="005C5698">
          <w:rPr>
            <w:noProof/>
            <w:webHidden/>
            <w:sz w:val="20"/>
            <w:szCs w:val="22"/>
            <w:rtl/>
          </w:rPr>
          <w:t>36</w:t>
        </w:r>
        <w:r w:rsidR="00A963F8" w:rsidRPr="005C5698">
          <w:rPr>
            <w:noProof/>
            <w:webHidden/>
            <w:sz w:val="20"/>
            <w:szCs w:val="22"/>
            <w:rtl/>
          </w:rPr>
          <w:fldChar w:fldCharType="end"/>
        </w:r>
      </w:hyperlink>
    </w:p>
    <w:p w:rsidR="00A963F8" w:rsidRPr="005C5698" w:rsidRDefault="00B0204F">
      <w:pPr>
        <w:pStyle w:val="TOC1"/>
        <w:rPr>
          <w:rFonts w:asciiTheme="minorHAnsi" w:eastAsiaTheme="minorEastAsia" w:hAnsiTheme="minorHAnsi" w:cstheme="minorBidi"/>
          <w:b w:val="0"/>
          <w:bCs w:val="0"/>
          <w:caps w:val="0"/>
          <w:noProof/>
          <w:sz w:val="18"/>
          <w:szCs w:val="18"/>
          <w:rtl/>
          <w:lang w:bidi="ar-SA"/>
        </w:rPr>
      </w:pPr>
      <w:hyperlink w:anchor="_Toc107990761" w:history="1">
        <w:r w:rsidR="00A963F8" w:rsidRPr="005C5698">
          <w:rPr>
            <w:rStyle w:val="Hyperlink"/>
            <w:noProof/>
            <w:sz w:val="20"/>
            <w:szCs w:val="22"/>
            <w:rtl/>
          </w:rPr>
          <w:t>جدول 9- ماتر</w:t>
        </w:r>
        <w:r w:rsidR="00A963F8" w:rsidRPr="005C5698">
          <w:rPr>
            <w:rStyle w:val="Hyperlink"/>
            <w:rFonts w:hint="cs"/>
            <w:noProof/>
            <w:sz w:val="20"/>
            <w:szCs w:val="22"/>
            <w:rtl/>
          </w:rPr>
          <w:t>ی</w:t>
        </w:r>
        <w:r w:rsidR="00A963F8" w:rsidRPr="005C5698">
          <w:rPr>
            <w:rStyle w:val="Hyperlink"/>
            <w:rFonts w:hint="eastAsia"/>
            <w:noProof/>
            <w:sz w:val="20"/>
            <w:szCs w:val="22"/>
            <w:rtl/>
          </w:rPr>
          <w:t>س</w:t>
        </w:r>
        <w:r w:rsidR="00A963F8" w:rsidRPr="005C5698">
          <w:rPr>
            <w:rStyle w:val="Hyperlink"/>
            <w:noProof/>
            <w:sz w:val="20"/>
            <w:szCs w:val="22"/>
            <w:rtl/>
          </w:rPr>
          <w:t xml:space="preserve"> تع</w:t>
        </w:r>
        <w:r w:rsidR="00A963F8" w:rsidRPr="005C5698">
          <w:rPr>
            <w:rStyle w:val="Hyperlink"/>
            <w:rFonts w:hint="cs"/>
            <w:noProof/>
            <w:sz w:val="20"/>
            <w:szCs w:val="22"/>
            <w:rtl/>
          </w:rPr>
          <w:t>یی</w:t>
        </w:r>
        <w:r w:rsidR="00A963F8" w:rsidRPr="005C5698">
          <w:rPr>
            <w:rStyle w:val="Hyperlink"/>
            <w:rFonts w:hint="eastAsia"/>
            <w:noProof/>
            <w:sz w:val="20"/>
            <w:szCs w:val="22"/>
            <w:rtl/>
          </w:rPr>
          <w:t>ن</w:t>
        </w:r>
        <w:r w:rsidR="00A963F8" w:rsidRPr="005C5698">
          <w:rPr>
            <w:rStyle w:val="Hyperlink"/>
            <w:noProof/>
            <w:sz w:val="20"/>
            <w:szCs w:val="22"/>
            <w:rtl/>
          </w:rPr>
          <w:t xml:space="preserve"> شدت خطر ر</w:t>
        </w:r>
        <w:r w:rsidR="00A963F8" w:rsidRPr="005C5698">
          <w:rPr>
            <w:rStyle w:val="Hyperlink"/>
            <w:rFonts w:hint="cs"/>
            <w:noProof/>
            <w:sz w:val="20"/>
            <w:szCs w:val="22"/>
            <w:rtl/>
          </w:rPr>
          <w:t>ی</w:t>
        </w:r>
        <w:r w:rsidR="00A963F8" w:rsidRPr="005C5698">
          <w:rPr>
            <w:rStyle w:val="Hyperlink"/>
            <w:rFonts w:hint="eastAsia"/>
            <w:noProof/>
            <w:sz w:val="20"/>
            <w:szCs w:val="22"/>
            <w:rtl/>
          </w:rPr>
          <w:t>سک</w:t>
        </w:r>
        <w:r w:rsidR="00A963F8" w:rsidRPr="005C5698">
          <w:rPr>
            <w:rStyle w:val="Hyperlink"/>
            <w:noProof/>
            <w:sz w:val="20"/>
            <w:szCs w:val="22"/>
            <w:rtl/>
          </w:rPr>
          <w:t xml:space="preserve"> (شاخص شدت ر</w:t>
        </w:r>
        <w:r w:rsidR="00A963F8" w:rsidRPr="005C5698">
          <w:rPr>
            <w:rStyle w:val="Hyperlink"/>
            <w:rFonts w:hint="cs"/>
            <w:noProof/>
            <w:sz w:val="20"/>
            <w:szCs w:val="22"/>
            <w:rtl/>
          </w:rPr>
          <w:t>ی</w:t>
        </w:r>
        <w:r w:rsidR="00A963F8" w:rsidRPr="005C5698">
          <w:rPr>
            <w:rStyle w:val="Hyperlink"/>
            <w:rFonts w:hint="eastAsia"/>
            <w:noProof/>
            <w:sz w:val="20"/>
            <w:szCs w:val="22"/>
            <w:rtl/>
          </w:rPr>
          <w:t>سک</w:t>
        </w:r>
        <w:r w:rsidR="00A963F8" w:rsidRPr="005C5698">
          <w:rPr>
            <w:rStyle w:val="Hyperlink"/>
            <w:noProof/>
            <w:sz w:val="20"/>
            <w:szCs w:val="22"/>
            <w:rtl/>
          </w:rPr>
          <w:t>)</w:t>
        </w:r>
        <w:r w:rsidR="00A963F8" w:rsidRPr="005C5698">
          <w:rPr>
            <w:noProof/>
            <w:webHidden/>
            <w:sz w:val="20"/>
            <w:szCs w:val="22"/>
            <w:rtl/>
          </w:rPr>
          <w:tab/>
        </w:r>
        <w:r w:rsidR="00A963F8" w:rsidRPr="005C5698">
          <w:rPr>
            <w:noProof/>
            <w:webHidden/>
            <w:sz w:val="20"/>
            <w:szCs w:val="22"/>
            <w:rtl/>
          </w:rPr>
          <w:fldChar w:fldCharType="begin"/>
        </w:r>
        <w:r w:rsidR="00A963F8" w:rsidRPr="005C5698">
          <w:rPr>
            <w:noProof/>
            <w:webHidden/>
            <w:sz w:val="20"/>
            <w:szCs w:val="22"/>
            <w:rtl/>
          </w:rPr>
          <w:instrText xml:space="preserve"> </w:instrText>
        </w:r>
        <w:r w:rsidR="00A963F8" w:rsidRPr="005C5698">
          <w:rPr>
            <w:noProof/>
            <w:webHidden/>
            <w:sz w:val="20"/>
            <w:szCs w:val="22"/>
          </w:rPr>
          <w:instrText>PAGEREF</w:instrText>
        </w:r>
        <w:r w:rsidR="00A963F8" w:rsidRPr="005C5698">
          <w:rPr>
            <w:noProof/>
            <w:webHidden/>
            <w:sz w:val="20"/>
            <w:szCs w:val="22"/>
            <w:rtl/>
          </w:rPr>
          <w:instrText xml:space="preserve"> _</w:instrText>
        </w:r>
        <w:r w:rsidR="00A963F8" w:rsidRPr="005C5698">
          <w:rPr>
            <w:noProof/>
            <w:webHidden/>
            <w:sz w:val="20"/>
            <w:szCs w:val="22"/>
          </w:rPr>
          <w:instrText>Toc107990761 \h</w:instrText>
        </w:r>
        <w:r w:rsidR="00A963F8" w:rsidRPr="005C5698">
          <w:rPr>
            <w:noProof/>
            <w:webHidden/>
            <w:sz w:val="20"/>
            <w:szCs w:val="22"/>
            <w:rtl/>
          </w:rPr>
          <w:instrText xml:space="preserve"> </w:instrText>
        </w:r>
        <w:r w:rsidR="00A963F8" w:rsidRPr="005C5698">
          <w:rPr>
            <w:noProof/>
            <w:webHidden/>
            <w:sz w:val="20"/>
            <w:szCs w:val="22"/>
            <w:rtl/>
          </w:rPr>
        </w:r>
        <w:r w:rsidR="00A963F8" w:rsidRPr="005C5698">
          <w:rPr>
            <w:noProof/>
            <w:webHidden/>
            <w:sz w:val="20"/>
            <w:szCs w:val="22"/>
            <w:rtl/>
          </w:rPr>
          <w:fldChar w:fldCharType="separate"/>
        </w:r>
        <w:r w:rsidR="00A963F8" w:rsidRPr="005C5698">
          <w:rPr>
            <w:noProof/>
            <w:webHidden/>
            <w:sz w:val="20"/>
            <w:szCs w:val="22"/>
            <w:rtl/>
          </w:rPr>
          <w:t>37</w:t>
        </w:r>
        <w:r w:rsidR="00A963F8" w:rsidRPr="005C5698">
          <w:rPr>
            <w:noProof/>
            <w:webHidden/>
            <w:sz w:val="20"/>
            <w:szCs w:val="22"/>
            <w:rtl/>
          </w:rPr>
          <w:fldChar w:fldCharType="end"/>
        </w:r>
      </w:hyperlink>
    </w:p>
    <w:p w:rsidR="00A963F8" w:rsidRPr="005C5698" w:rsidRDefault="00B0204F">
      <w:pPr>
        <w:pStyle w:val="TOC1"/>
        <w:rPr>
          <w:rFonts w:asciiTheme="minorHAnsi" w:eastAsiaTheme="minorEastAsia" w:hAnsiTheme="minorHAnsi" w:cstheme="minorBidi"/>
          <w:b w:val="0"/>
          <w:bCs w:val="0"/>
          <w:caps w:val="0"/>
          <w:noProof/>
          <w:sz w:val="18"/>
          <w:szCs w:val="18"/>
          <w:rtl/>
          <w:lang w:bidi="ar-SA"/>
        </w:rPr>
      </w:pPr>
      <w:hyperlink w:anchor="_Toc107990762" w:history="1">
        <w:r w:rsidR="00A963F8" w:rsidRPr="005C5698">
          <w:rPr>
            <w:rStyle w:val="Hyperlink"/>
            <w:noProof/>
            <w:sz w:val="20"/>
            <w:szCs w:val="22"/>
            <w:rtl/>
          </w:rPr>
          <w:t>جدول10- ماتر</w:t>
        </w:r>
        <w:r w:rsidR="00A963F8" w:rsidRPr="005C5698">
          <w:rPr>
            <w:rStyle w:val="Hyperlink"/>
            <w:rFonts w:hint="cs"/>
            <w:noProof/>
            <w:sz w:val="20"/>
            <w:szCs w:val="22"/>
            <w:rtl/>
          </w:rPr>
          <w:t>ی</w:t>
        </w:r>
        <w:r w:rsidR="00A963F8" w:rsidRPr="005C5698">
          <w:rPr>
            <w:rStyle w:val="Hyperlink"/>
            <w:rFonts w:hint="eastAsia"/>
            <w:noProof/>
            <w:sz w:val="20"/>
            <w:szCs w:val="22"/>
            <w:rtl/>
          </w:rPr>
          <w:t>س</w:t>
        </w:r>
        <w:r w:rsidR="00A963F8" w:rsidRPr="005C5698">
          <w:rPr>
            <w:rStyle w:val="Hyperlink"/>
            <w:noProof/>
            <w:sz w:val="20"/>
            <w:szCs w:val="22"/>
            <w:rtl/>
          </w:rPr>
          <w:t xml:space="preserve"> مد</w:t>
        </w:r>
        <w:r w:rsidR="00A963F8" w:rsidRPr="005C5698">
          <w:rPr>
            <w:rStyle w:val="Hyperlink"/>
            <w:rFonts w:hint="cs"/>
            <w:noProof/>
            <w:sz w:val="20"/>
            <w:szCs w:val="22"/>
            <w:rtl/>
          </w:rPr>
          <w:t>ی</w:t>
        </w:r>
        <w:r w:rsidR="00A963F8" w:rsidRPr="005C5698">
          <w:rPr>
            <w:rStyle w:val="Hyperlink"/>
            <w:rFonts w:hint="eastAsia"/>
            <w:noProof/>
            <w:sz w:val="20"/>
            <w:szCs w:val="22"/>
            <w:rtl/>
          </w:rPr>
          <w:t>ر</w:t>
        </w:r>
        <w:r w:rsidR="00A963F8" w:rsidRPr="005C5698">
          <w:rPr>
            <w:rStyle w:val="Hyperlink"/>
            <w:rFonts w:hint="cs"/>
            <w:noProof/>
            <w:sz w:val="20"/>
            <w:szCs w:val="22"/>
            <w:rtl/>
          </w:rPr>
          <w:t>ی</w:t>
        </w:r>
        <w:r w:rsidR="00A963F8" w:rsidRPr="005C5698">
          <w:rPr>
            <w:rStyle w:val="Hyperlink"/>
            <w:rFonts w:hint="eastAsia"/>
            <w:noProof/>
            <w:sz w:val="20"/>
            <w:szCs w:val="22"/>
            <w:rtl/>
          </w:rPr>
          <w:t>ت</w:t>
        </w:r>
        <w:r w:rsidR="00A963F8" w:rsidRPr="005C5698">
          <w:rPr>
            <w:rStyle w:val="Hyperlink"/>
            <w:noProof/>
            <w:sz w:val="20"/>
            <w:szCs w:val="22"/>
            <w:rtl/>
          </w:rPr>
          <w:t xml:space="preserve"> ر</w:t>
        </w:r>
        <w:r w:rsidR="00A963F8" w:rsidRPr="005C5698">
          <w:rPr>
            <w:rStyle w:val="Hyperlink"/>
            <w:rFonts w:hint="cs"/>
            <w:noProof/>
            <w:sz w:val="20"/>
            <w:szCs w:val="22"/>
            <w:rtl/>
          </w:rPr>
          <w:t>ی</w:t>
        </w:r>
        <w:r w:rsidR="00A963F8" w:rsidRPr="005C5698">
          <w:rPr>
            <w:rStyle w:val="Hyperlink"/>
            <w:rFonts w:hint="eastAsia"/>
            <w:noProof/>
            <w:sz w:val="20"/>
            <w:szCs w:val="22"/>
            <w:rtl/>
          </w:rPr>
          <w:t>سک</w:t>
        </w:r>
        <w:r w:rsidR="00A963F8" w:rsidRPr="005C5698">
          <w:rPr>
            <w:rStyle w:val="Hyperlink"/>
            <w:noProof/>
            <w:sz w:val="20"/>
            <w:szCs w:val="22"/>
            <w:rtl/>
          </w:rPr>
          <w:t xml:space="preserve"> پروژه</w:t>
        </w:r>
        <w:r w:rsidR="00A963F8" w:rsidRPr="005C5698">
          <w:rPr>
            <w:noProof/>
            <w:webHidden/>
            <w:sz w:val="20"/>
            <w:szCs w:val="22"/>
            <w:rtl/>
          </w:rPr>
          <w:tab/>
        </w:r>
        <w:r w:rsidR="00A963F8" w:rsidRPr="005C5698">
          <w:rPr>
            <w:noProof/>
            <w:webHidden/>
            <w:sz w:val="20"/>
            <w:szCs w:val="22"/>
            <w:rtl/>
          </w:rPr>
          <w:fldChar w:fldCharType="begin"/>
        </w:r>
        <w:r w:rsidR="00A963F8" w:rsidRPr="005C5698">
          <w:rPr>
            <w:noProof/>
            <w:webHidden/>
            <w:sz w:val="20"/>
            <w:szCs w:val="22"/>
            <w:rtl/>
          </w:rPr>
          <w:instrText xml:space="preserve"> </w:instrText>
        </w:r>
        <w:r w:rsidR="00A963F8" w:rsidRPr="005C5698">
          <w:rPr>
            <w:noProof/>
            <w:webHidden/>
            <w:sz w:val="20"/>
            <w:szCs w:val="22"/>
          </w:rPr>
          <w:instrText>PAGEREF</w:instrText>
        </w:r>
        <w:r w:rsidR="00A963F8" w:rsidRPr="005C5698">
          <w:rPr>
            <w:noProof/>
            <w:webHidden/>
            <w:sz w:val="20"/>
            <w:szCs w:val="22"/>
            <w:rtl/>
          </w:rPr>
          <w:instrText xml:space="preserve"> _</w:instrText>
        </w:r>
        <w:r w:rsidR="00A963F8" w:rsidRPr="005C5698">
          <w:rPr>
            <w:noProof/>
            <w:webHidden/>
            <w:sz w:val="20"/>
            <w:szCs w:val="22"/>
          </w:rPr>
          <w:instrText>Toc107990762 \h</w:instrText>
        </w:r>
        <w:r w:rsidR="00A963F8" w:rsidRPr="005C5698">
          <w:rPr>
            <w:noProof/>
            <w:webHidden/>
            <w:sz w:val="20"/>
            <w:szCs w:val="22"/>
            <w:rtl/>
          </w:rPr>
          <w:instrText xml:space="preserve"> </w:instrText>
        </w:r>
        <w:r w:rsidR="00A963F8" w:rsidRPr="005C5698">
          <w:rPr>
            <w:noProof/>
            <w:webHidden/>
            <w:sz w:val="20"/>
            <w:szCs w:val="22"/>
            <w:rtl/>
          </w:rPr>
        </w:r>
        <w:r w:rsidR="00A963F8" w:rsidRPr="005C5698">
          <w:rPr>
            <w:noProof/>
            <w:webHidden/>
            <w:sz w:val="20"/>
            <w:szCs w:val="22"/>
            <w:rtl/>
          </w:rPr>
          <w:fldChar w:fldCharType="separate"/>
        </w:r>
        <w:r w:rsidR="00A963F8" w:rsidRPr="005C5698">
          <w:rPr>
            <w:noProof/>
            <w:webHidden/>
            <w:sz w:val="20"/>
            <w:szCs w:val="22"/>
            <w:rtl/>
          </w:rPr>
          <w:t>38</w:t>
        </w:r>
        <w:r w:rsidR="00A963F8" w:rsidRPr="005C5698">
          <w:rPr>
            <w:noProof/>
            <w:webHidden/>
            <w:sz w:val="20"/>
            <w:szCs w:val="22"/>
            <w:rtl/>
          </w:rPr>
          <w:fldChar w:fldCharType="end"/>
        </w:r>
      </w:hyperlink>
    </w:p>
    <w:p w:rsidR="00A963F8" w:rsidRPr="005C5698" w:rsidRDefault="00B0204F">
      <w:pPr>
        <w:pStyle w:val="TOC1"/>
        <w:rPr>
          <w:rFonts w:asciiTheme="minorHAnsi" w:eastAsiaTheme="minorEastAsia" w:hAnsiTheme="minorHAnsi" w:cstheme="minorBidi"/>
          <w:b w:val="0"/>
          <w:bCs w:val="0"/>
          <w:caps w:val="0"/>
          <w:noProof/>
          <w:sz w:val="18"/>
          <w:szCs w:val="18"/>
          <w:rtl/>
          <w:lang w:bidi="ar-SA"/>
        </w:rPr>
      </w:pPr>
      <w:hyperlink w:anchor="_Toc107990763" w:history="1">
        <w:r w:rsidR="00A963F8" w:rsidRPr="005C5698">
          <w:rPr>
            <w:rStyle w:val="Hyperlink"/>
            <w:noProof/>
            <w:sz w:val="20"/>
            <w:szCs w:val="22"/>
            <w:rtl/>
          </w:rPr>
          <w:t>جدول 11 -  عارضه ها</w:t>
        </w:r>
        <w:r w:rsidR="00A963F8" w:rsidRPr="005C5698">
          <w:rPr>
            <w:rStyle w:val="Hyperlink"/>
            <w:rFonts w:hint="cs"/>
            <w:noProof/>
            <w:sz w:val="20"/>
            <w:szCs w:val="22"/>
            <w:rtl/>
          </w:rPr>
          <w:t>ی</w:t>
        </w:r>
        <w:r w:rsidR="00A963F8" w:rsidRPr="005C5698">
          <w:rPr>
            <w:rStyle w:val="Hyperlink"/>
            <w:noProof/>
            <w:sz w:val="20"/>
            <w:szCs w:val="22"/>
            <w:rtl/>
          </w:rPr>
          <w:t xml:space="preserve"> حاصل از نتا</w:t>
        </w:r>
        <w:r w:rsidR="00A963F8" w:rsidRPr="005C5698">
          <w:rPr>
            <w:rStyle w:val="Hyperlink"/>
            <w:rFonts w:hint="cs"/>
            <w:noProof/>
            <w:sz w:val="20"/>
            <w:szCs w:val="22"/>
            <w:rtl/>
          </w:rPr>
          <w:t>ی</w:t>
        </w:r>
        <w:r w:rsidR="00A963F8" w:rsidRPr="005C5698">
          <w:rPr>
            <w:rStyle w:val="Hyperlink"/>
            <w:rFonts w:hint="eastAsia"/>
            <w:noProof/>
            <w:sz w:val="20"/>
            <w:szCs w:val="22"/>
            <w:rtl/>
          </w:rPr>
          <w:t>ج</w:t>
        </w:r>
        <w:r w:rsidR="00A963F8" w:rsidRPr="005C5698">
          <w:rPr>
            <w:rStyle w:val="Hyperlink"/>
            <w:noProof/>
            <w:sz w:val="20"/>
            <w:szCs w:val="22"/>
            <w:rtl/>
          </w:rPr>
          <w:t xml:space="preserve"> عملکرد</w:t>
        </w:r>
        <w:r w:rsidR="00A963F8" w:rsidRPr="005C5698">
          <w:rPr>
            <w:rStyle w:val="Hyperlink"/>
            <w:rFonts w:hint="cs"/>
            <w:noProof/>
            <w:sz w:val="20"/>
            <w:szCs w:val="22"/>
            <w:rtl/>
          </w:rPr>
          <w:t>ی</w:t>
        </w:r>
        <w:r w:rsidR="00A963F8" w:rsidRPr="005C5698">
          <w:rPr>
            <w:rStyle w:val="Hyperlink"/>
            <w:noProof/>
            <w:sz w:val="20"/>
            <w:szCs w:val="22"/>
            <w:rtl/>
          </w:rPr>
          <w:t xml:space="preserve"> و علل ا</w:t>
        </w:r>
        <w:r w:rsidR="00A963F8" w:rsidRPr="005C5698">
          <w:rPr>
            <w:rStyle w:val="Hyperlink"/>
            <w:rFonts w:hint="cs"/>
            <w:noProof/>
            <w:sz w:val="20"/>
            <w:szCs w:val="22"/>
            <w:rtl/>
          </w:rPr>
          <w:t>ی</w:t>
        </w:r>
        <w:r w:rsidR="00A963F8" w:rsidRPr="005C5698">
          <w:rPr>
            <w:rStyle w:val="Hyperlink"/>
            <w:rFonts w:hint="eastAsia"/>
            <w:noProof/>
            <w:sz w:val="20"/>
            <w:szCs w:val="22"/>
            <w:rtl/>
          </w:rPr>
          <w:t>جاد</w:t>
        </w:r>
        <w:r w:rsidR="00A963F8" w:rsidRPr="005C5698">
          <w:rPr>
            <w:rStyle w:val="Hyperlink"/>
            <w:rFonts w:hint="cs"/>
            <w:noProof/>
            <w:sz w:val="20"/>
            <w:szCs w:val="22"/>
            <w:rtl/>
          </w:rPr>
          <w:t>ی</w:t>
        </w:r>
        <w:r w:rsidR="00A963F8" w:rsidRPr="005C5698">
          <w:rPr>
            <w:rStyle w:val="Hyperlink"/>
            <w:noProof/>
            <w:sz w:val="20"/>
            <w:szCs w:val="22"/>
            <w:rtl/>
          </w:rPr>
          <w:t xml:space="preserve"> آنها</w:t>
        </w:r>
        <w:r w:rsidR="00A963F8" w:rsidRPr="005C5698">
          <w:rPr>
            <w:noProof/>
            <w:webHidden/>
            <w:sz w:val="20"/>
            <w:szCs w:val="22"/>
            <w:rtl/>
          </w:rPr>
          <w:tab/>
        </w:r>
        <w:r w:rsidR="00A963F8" w:rsidRPr="005C5698">
          <w:rPr>
            <w:noProof/>
            <w:webHidden/>
            <w:sz w:val="20"/>
            <w:szCs w:val="22"/>
            <w:rtl/>
          </w:rPr>
          <w:fldChar w:fldCharType="begin"/>
        </w:r>
        <w:r w:rsidR="00A963F8" w:rsidRPr="005C5698">
          <w:rPr>
            <w:noProof/>
            <w:webHidden/>
            <w:sz w:val="20"/>
            <w:szCs w:val="22"/>
            <w:rtl/>
          </w:rPr>
          <w:instrText xml:space="preserve"> </w:instrText>
        </w:r>
        <w:r w:rsidR="00A963F8" w:rsidRPr="005C5698">
          <w:rPr>
            <w:noProof/>
            <w:webHidden/>
            <w:sz w:val="20"/>
            <w:szCs w:val="22"/>
          </w:rPr>
          <w:instrText>PAGEREF</w:instrText>
        </w:r>
        <w:r w:rsidR="00A963F8" w:rsidRPr="005C5698">
          <w:rPr>
            <w:noProof/>
            <w:webHidden/>
            <w:sz w:val="20"/>
            <w:szCs w:val="22"/>
            <w:rtl/>
          </w:rPr>
          <w:instrText xml:space="preserve"> _</w:instrText>
        </w:r>
        <w:r w:rsidR="00A963F8" w:rsidRPr="005C5698">
          <w:rPr>
            <w:noProof/>
            <w:webHidden/>
            <w:sz w:val="20"/>
            <w:szCs w:val="22"/>
          </w:rPr>
          <w:instrText>Toc107990763 \h</w:instrText>
        </w:r>
        <w:r w:rsidR="00A963F8" w:rsidRPr="005C5698">
          <w:rPr>
            <w:noProof/>
            <w:webHidden/>
            <w:sz w:val="20"/>
            <w:szCs w:val="22"/>
            <w:rtl/>
          </w:rPr>
          <w:instrText xml:space="preserve"> </w:instrText>
        </w:r>
        <w:r w:rsidR="00A963F8" w:rsidRPr="005C5698">
          <w:rPr>
            <w:noProof/>
            <w:webHidden/>
            <w:sz w:val="20"/>
            <w:szCs w:val="22"/>
            <w:rtl/>
          </w:rPr>
        </w:r>
        <w:r w:rsidR="00A963F8" w:rsidRPr="005C5698">
          <w:rPr>
            <w:noProof/>
            <w:webHidden/>
            <w:sz w:val="20"/>
            <w:szCs w:val="22"/>
            <w:rtl/>
          </w:rPr>
          <w:fldChar w:fldCharType="separate"/>
        </w:r>
        <w:r w:rsidR="00A963F8" w:rsidRPr="005C5698">
          <w:rPr>
            <w:noProof/>
            <w:webHidden/>
            <w:sz w:val="20"/>
            <w:szCs w:val="22"/>
            <w:rtl/>
          </w:rPr>
          <w:t>40</w:t>
        </w:r>
        <w:r w:rsidR="00A963F8" w:rsidRPr="005C5698">
          <w:rPr>
            <w:noProof/>
            <w:webHidden/>
            <w:sz w:val="20"/>
            <w:szCs w:val="22"/>
            <w:rtl/>
          </w:rPr>
          <w:fldChar w:fldCharType="end"/>
        </w:r>
      </w:hyperlink>
    </w:p>
    <w:p w:rsidR="00A963F8" w:rsidRPr="005C5698" w:rsidRDefault="00B0204F">
      <w:pPr>
        <w:pStyle w:val="TOC1"/>
        <w:rPr>
          <w:rFonts w:asciiTheme="minorHAnsi" w:eastAsiaTheme="minorEastAsia" w:hAnsiTheme="minorHAnsi" w:cstheme="minorBidi"/>
          <w:b w:val="0"/>
          <w:bCs w:val="0"/>
          <w:caps w:val="0"/>
          <w:noProof/>
          <w:sz w:val="18"/>
          <w:szCs w:val="18"/>
          <w:rtl/>
          <w:lang w:bidi="ar-SA"/>
        </w:rPr>
      </w:pPr>
      <w:hyperlink w:anchor="_Toc107990764" w:history="1">
        <w:r w:rsidR="00A963F8" w:rsidRPr="005C5698">
          <w:rPr>
            <w:rStyle w:val="Hyperlink"/>
            <w:noProof/>
            <w:sz w:val="20"/>
            <w:szCs w:val="22"/>
            <w:rtl/>
          </w:rPr>
          <w:t>جدول 12 -  مشخصه ها</w:t>
        </w:r>
        <w:r w:rsidR="00A963F8" w:rsidRPr="005C5698">
          <w:rPr>
            <w:rStyle w:val="Hyperlink"/>
            <w:rFonts w:hint="cs"/>
            <w:noProof/>
            <w:sz w:val="20"/>
            <w:szCs w:val="22"/>
            <w:rtl/>
          </w:rPr>
          <w:t>ی</w:t>
        </w:r>
        <w:r w:rsidR="00A963F8" w:rsidRPr="005C5698">
          <w:rPr>
            <w:rStyle w:val="Hyperlink"/>
            <w:noProof/>
            <w:sz w:val="20"/>
            <w:szCs w:val="22"/>
            <w:rtl/>
          </w:rPr>
          <w:t xml:space="preserve"> اصل</w:t>
        </w:r>
        <w:r w:rsidR="00A963F8" w:rsidRPr="005C5698">
          <w:rPr>
            <w:rStyle w:val="Hyperlink"/>
            <w:rFonts w:hint="cs"/>
            <w:noProof/>
            <w:sz w:val="20"/>
            <w:szCs w:val="22"/>
            <w:rtl/>
          </w:rPr>
          <w:t>ی</w:t>
        </w:r>
        <w:r w:rsidR="00A963F8" w:rsidRPr="005C5698">
          <w:rPr>
            <w:rStyle w:val="Hyperlink"/>
            <w:noProof/>
            <w:sz w:val="20"/>
            <w:szCs w:val="22"/>
            <w:rtl/>
          </w:rPr>
          <w:t xml:space="preserve"> کارکرد</w:t>
        </w:r>
        <w:r w:rsidR="00A963F8" w:rsidRPr="005C5698">
          <w:rPr>
            <w:rStyle w:val="Hyperlink"/>
            <w:rFonts w:hint="cs"/>
            <w:noProof/>
            <w:sz w:val="20"/>
            <w:szCs w:val="22"/>
            <w:rtl/>
          </w:rPr>
          <w:t>ی</w:t>
        </w:r>
        <w:r w:rsidR="00A963F8" w:rsidRPr="005C5698">
          <w:rPr>
            <w:rStyle w:val="Hyperlink"/>
            <w:noProof/>
            <w:sz w:val="20"/>
            <w:szCs w:val="22"/>
            <w:rtl/>
          </w:rPr>
          <w:t xml:space="preserve"> نمودار </w:t>
        </w:r>
        <w:r w:rsidR="00A963F8" w:rsidRPr="005C5698">
          <w:rPr>
            <w:rStyle w:val="Hyperlink"/>
            <w:noProof/>
            <w:sz w:val="20"/>
            <w:szCs w:val="22"/>
          </w:rPr>
          <w:t>FST</w:t>
        </w:r>
        <w:r w:rsidR="00A963F8" w:rsidRPr="005C5698">
          <w:rPr>
            <w:rStyle w:val="Hyperlink"/>
            <w:noProof/>
            <w:sz w:val="20"/>
            <w:szCs w:val="22"/>
            <w:rtl/>
          </w:rPr>
          <w:t xml:space="preserve"> ا</w:t>
        </w:r>
        <w:r w:rsidR="00A963F8" w:rsidRPr="005C5698">
          <w:rPr>
            <w:rStyle w:val="Hyperlink"/>
            <w:rFonts w:hint="cs"/>
            <w:noProof/>
            <w:sz w:val="20"/>
            <w:szCs w:val="22"/>
            <w:rtl/>
          </w:rPr>
          <w:t>ی</w:t>
        </w:r>
        <w:r w:rsidR="00A963F8" w:rsidRPr="005C5698">
          <w:rPr>
            <w:rStyle w:val="Hyperlink"/>
            <w:rFonts w:hint="eastAsia"/>
            <w:noProof/>
            <w:sz w:val="20"/>
            <w:szCs w:val="22"/>
            <w:rtl/>
          </w:rPr>
          <w:t>سنگاه</w:t>
        </w:r>
        <w:r w:rsidR="00A963F8" w:rsidRPr="005C5698">
          <w:rPr>
            <w:rStyle w:val="Hyperlink"/>
            <w:noProof/>
            <w:sz w:val="20"/>
            <w:szCs w:val="22"/>
            <w:rtl/>
          </w:rPr>
          <w:t xml:space="preserve"> تقو</w:t>
        </w:r>
        <w:r w:rsidR="00A963F8" w:rsidRPr="005C5698">
          <w:rPr>
            <w:rStyle w:val="Hyperlink"/>
            <w:rFonts w:hint="cs"/>
            <w:noProof/>
            <w:sz w:val="20"/>
            <w:szCs w:val="22"/>
            <w:rtl/>
          </w:rPr>
          <w:t>ی</w:t>
        </w:r>
        <w:r w:rsidR="00A963F8" w:rsidRPr="005C5698">
          <w:rPr>
            <w:rStyle w:val="Hyperlink"/>
            <w:rFonts w:hint="eastAsia"/>
            <w:noProof/>
            <w:sz w:val="20"/>
            <w:szCs w:val="22"/>
            <w:rtl/>
          </w:rPr>
          <w:t>ت</w:t>
        </w:r>
        <w:r w:rsidR="00A963F8" w:rsidRPr="005C5698">
          <w:rPr>
            <w:rStyle w:val="Hyperlink"/>
            <w:noProof/>
            <w:sz w:val="20"/>
            <w:szCs w:val="22"/>
            <w:rtl/>
          </w:rPr>
          <w:t xml:space="preserve"> فشار کاز ، لخته گ</w:t>
        </w:r>
        <w:r w:rsidR="00A963F8" w:rsidRPr="005C5698">
          <w:rPr>
            <w:rStyle w:val="Hyperlink"/>
            <w:rFonts w:hint="cs"/>
            <w:noProof/>
            <w:sz w:val="20"/>
            <w:szCs w:val="22"/>
            <w:rtl/>
          </w:rPr>
          <w:t>ی</w:t>
        </w:r>
        <w:r w:rsidR="00A963F8" w:rsidRPr="005C5698">
          <w:rPr>
            <w:rStyle w:val="Hyperlink"/>
            <w:rFonts w:hint="eastAsia"/>
            <w:noProof/>
            <w:sz w:val="20"/>
            <w:szCs w:val="22"/>
            <w:rtl/>
          </w:rPr>
          <w:t>ر</w:t>
        </w:r>
        <w:r w:rsidR="00A963F8" w:rsidRPr="005C5698">
          <w:rPr>
            <w:rStyle w:val="Hyperlink"/>
            <w:noProof/>
            <w:sz w:val="20"/>
            <w:szCs w:val="22"/>
            <w:rtl/>
          </w:rPr>
          <w:t xml:space="preserve"> و خط لوله م</w:t>
        </w:r>
        <w:r w:rsidR="00A963F8" w:rsidRPr="005C5698">
          <w:rPr>
            <w:rStyle w:val="Hyperlink"/>
            <w:rFonts w:hint="cs"/>
            <w:noProof/>
            <w:sz w:val="20"/>
            <w:szCs w:val="22"/>
            <w:rtl/>
          </w:rPr>
          <w:t>ی</w:t>
        </w:r>
        <w:r w:rsidR="00A963F8" w:rsidRPr="005C5698">
          <w:rPr>
            <w:rStyle w:val="Hyperlink"/>
            <w:rFonts w:hint="eastAsia"/>
            <w:noProof/>
            <w:sz w:val="20"/>
            <w:szCs w:val="22"/>
            <w:rtl/>
          </w:rPr>
          <w:t>عانات</w:t>
        </w:r>
        <w:r w:rsidR="00A963F8" w:rsidRPr="005C5698">
          <w:rPr>
            <w:rStyle w:val="Hyperlink"/>
            <w:noProof/>
            <w:sz w:val="20"/>
            <w:szCs w:val="22"/>
            <w:rtl/>
          </w:rPr>
          <w:t xml:space="preserve"> گاز</w:t>
        </w:r>
        <w:r w:rsidR="00A963F8" w:rsidRPr="005C5698">
          <w:rPr>
            <w:rStyle w:val="Hyperlink"/>
            <w:rFonts w:hint="cs"/>
            <w:noProof/>
            <w:sz w:val="20"/>
            <w:szCs w:val="22"/>
            <w:rtl/>
          </w:rPr>
          <w:t>ی</w:t>
        </w:r>
        <w:r w:rsidR="00A963F8" w:rsidRPr="005C5698">
          <w:rPr>
            <w:noProof/>
            <w:webHidden/>
            <w:sz w:val="20"/>
            <w:szCs w:val="22"/>
            <w:rtl/>
          </w:rPr>
          <w:tab/>
        </w:r>
        <w:r w:rsidR="00A963F8" w:rsidRPr="005C5698">
          <w:rPr>
            <w:noProof/>
            <w:webHidden/>
            <w:sz w:val="20"/>
            <w:szCs w:val="22"/>
            <w:rtl/>
          </w:rPr>
          <w:fldChar w:fldCharType="begin"/>
        </w:r>
        <w:r w:rsidR="00A963F8" w:rsidRPr="005C5698">
          <w:rPr>
            <w:noProof/>
            <w:webHidden/>
            <w:sz w:val="20"/>
            <w:szCs w:val="22"/>
            <w:rtl/>
          </w:rPr>
          <w:instrText xml:space="preserve"> </w:instrText>
        </w:r>
        <w:r w:rsidR="00A963F8" w:rsidRPr="005C5698">
          <w:rPr>
            <w:noProof/>
            <w:webHidden/>
            <w:sz w:val="20"/>
            <w:szCs w:val="22"/>
          </w:rPr>
          <w:instrText>PAGEREF</w:instrText>
        </w:r>
        <w:r w:rsidR="00A963F8" w:rsidRPr="005C5698">
          <w:rPr>
            <w:noProof/>
            <w:webHidden/>
            <w:sz w:val="20"/>
            <w:szCs w:val="22"/>
            <w:rtl/>
          </w:rPr>
          <w:instrText xml:space="preserve"> _</w:instrText>
        </w:r>
        <w:r w:rsidR="00A963F8" w:rsidRPr="005C5698">
          <w:rPr>
            <w:noProof/>
            <w:webHidden/>
            <w:sz w:val="20"/>
            <w:szCs w:val="22"/>
          </w:rPr>
          <w:instrText>Toc107990764 \h</w:instrText>
        </w:r>
        <w:r w:rsidR="00A963F8" w:rsidRPr="005C5698">
          <w:rPr>
            <w:noProof/>
            <w:webHidden/>
            <w:sz w:val="20"/>
            <w:szCs w:val="22"/>
            <w:rtl/>
          </w:rPr>
          <w:instrText xml:space="preserve"> </w:instrText>
        </w:r>
        <w:r w:rsidR="00A963F8" w:rsidRPr="005C5698">
          <w:rPr>
            <w:noProof/>
            <w:webHidden/>
            <w:sz w:val="20"/>
            <w:szCs w:val="22"/>
            <w:rtl/>
          </w:rPr>
        </w:r>
        <w:r w:rsidR="00A963F8" w:rsidRPr="005C5698">
          <w:rPr>
            <w:noProof/>
            <w:webHidden/>
            <w:sz w:val="20"/>
            <w:szCs w:val="22"/>
            <w:rtl/>
          </w:rPr>
          <w:fldChar w:fldCharType="separate"/>
        </w:r>
        <w:r w:rsidR="00A963F8" w:rsidRPr="005C5698">
          <w:rPr>
            <w:noProof/>
            <w:webHidden/>
            <w:sz w:val="20"/>
            <w:szCs w:val="22"/>
            <w:rtl/>
          </w:rPr>
          <w:t>44</w:t>
        </w:r>
        <w:r w:rsidR="00A963F8" w:rsidRPr="005C5698">
          <w:rPr>
            <w:noProof/>
            <w:webHidden/>
            <w:sz w:val="20"/>
            <w:szCs w:val="22"/>
            <w:rtl/>
          </w:rPr>
          <w:fldChar w:fldCharType="end"/>
        </w:r>
      </w:hyperlink>
    </w:p>
    <w:p w:rsidR="00A963F8" w:rsidRPr="005C5698" w:rsidRDefault="00B0204F">
      <w:pPr>
        <w:pStyle w:val="TOC1"/>
        <w:rPr>
          <w:rFonts w:asciiTheme="minorHAnsi" w:eastAsiaTheme="minorEastAsia" w:hAnsiTheme="minorHAnsi" w:cstheme="minorBidi"/>
          <w:b w:val="0"/>
          <w:bCs w:val="0"/>
          <w:caps w:val="0"/>
          <w:noProof/>
          <w:sz w:val="18"/>
          <w:szCs w:val="18"/>
          <w:rtl/>
          <w:lang w:bidi="ar-SA"/>
        </w:rPr>
      </w:pPr>
      <w:hyperlink w:anchor="_Toc107990765" w:history="1">
        <w:r w:rsidR="00A963F8" w:rsidRPr="005C5698">
          <w:rPr>
            <w:rStyle w:val="Hyperlink"/>
            <w:noProof/>
            <w:sz w:val="20"/>
            <w:szCs w:val="22"/>
            <w:rtl/>
          </w:rPr>
          <w:t>جدول13 -  مشخصه ها</w:t>
        </w:r>
        <w:r w:rsidR="00A963F8" w:rsidRPr="005C5698">
          <w:rPr>
            <w:rStyle w:val="Hyperlink"/>
            <w:rFonts w:hint="cs"/>
            <w:noProof/>
            <w:sz w:val="20"/>
            <w:szCs w:val="22"/>
            <w:rtl/>
          </w:rPr>
          <w:t>ی</w:t>
        </w:r>
        <w:r w:rsidR="00A963F8" w:rsidRPr="005C5698">
          <w:rPr>
            <w:rStyle w:val="Hyperlink"/>
            <w:noProof/>
            <w:sz w:val="20"/>
            <w:szCs w:val="22"/>
            <w:rtl/>
          </w:rPr>
          <w:t xml:space="preserve"> اصل</w:t>
        </w:r>
        <w:r w:rsidR="00A963F8" w:rsidRPr="005C5698">
          <w:rPr>
            <w:rStyle w:val="Hyperlink"/>
            <w:rFonts w:hint="cs"/>
            <w:noProof/>
            <w:sz w:val="20"/>
            <w:szCs w:val="22"/>
            <w:rtl/>
          </w:rPr>
          <w:t>ی</w:t>
        </w:r>
        <w:r w:rsidR="00A963F8" w:rsidRPr="005C5698">
          <w:rPr>
            <w:rStyle w:val="Hyperlink"/>
            <w:noProof/>
            <w:sz w:val="20"/>
            <w:szCs w:val="22"/>
            <w:rtl/>
          </w:rPr>
          <w:t xml:space="preserve"> کارکرد</w:t>
        </w:r>
        <w:r w:rsidR="00A963F8" w:rsidRPr="005C5698">
          <w:rPr>
            <w:rStyle w:val="Hyperlink"/>
            <w:rFonts w:hint="cs"/>
            <w:noProof/>
            <w:sz w:val="20"/>
            <w:szCs w:val="22"/>
            <w:rtl/>
          </w:rPr>
          <w:t>ی</w:t>
        </w:r>
        <w:r w:rsidR="00A963F8" w:rsidRPr="005C5698">
          <w:rPr>
            <w:rStyle w:val="Hyperlink"/>
            <w:noProof/>
            <w:sz w:val="20"/>
            <w:szCs w:val="22"/>
            <w:rtl/>
          </w:rPr>
          <w:t xml:space="preserve"> نمودار </w:t>
        </w:r>
        <w:r w:rsidR="00A963F8" w:rsidRPr="005C5698">
          <w:rPr>
            <w:rStyle w:val="Hyperlink"/>
            <w:noProof/>
            <w:sz w:val="20"/>
            <w:szCs w:val="22"/>
          </w:rPr>
          <w:t>FST</w:t>
        </w:r>
        <w:r w:rsidR="00A963F8" w:rsidRPr="005C5698">
          <w:rPr>
            <w:rStyle w:val="Hyperlink"/>
            <w:noProof/>
            <w:sz w:val="20"/>
            <w:szCs w:val="22"/>
            <w:rtl/>
          </w:rPr>
          <w:t xml:space="preserve">  خط لوله گاز</w:t>
        </w:r>
        <w:r w:rsidR="00A963F8" w:rsidRPr="005C5698">
          <w:rPr>
            <w:noProof/>
            <w:webHidden/>
            <w:sz w:val="20"/>
            <w:szCs w:val="22"/>
            <w:rtl/>
          </w:rPr>
          <w:tab/>
        </w:r>
        <w:r w:rsidR="00A963F8" w:rsidRPr="005C5698">
          <w:rPr>
            <w:noProof/>
            <w:webHidden/>
            <w:sz w:val="20"/>
            <w:szCs w:val="22"/>
            <w:rtl/>
          </w:rPr>
          <w:fldChar w:fldCharType="begin"/>
        </w:r>
        <w:r w:rsidR="00A963F8" w:rsidRPr="005C5698">
          <w:rPr>
            <w:noProof/>
            <w:webHidden/>
            <w:sz w:val="20"/>
            <w:szCs w:val="22"/>
            <w:rtl/>
          </w:rPr>
          <w:instrText xml:space="preserve"> </w:instrText>
        </w:r>
        <w:r w:rsidR="00A963F8" w:rsidRPr="005C5698">
          <w:rPr>
            <w:noProof/>
            <w:webHidden/>
            <w:sz w:val="20"/>
            <w:szCs w:val="22"/>
          </w:rPr>
          <w:instrText>PAGEREF</w:instrText>
        </w:r>
        <w:r w:rsidR="00A963F8" w:rsidRPr="005C5698">
          <w:rPr>
            <w:noProof/>
            <w:webHidden/>
            <w:sz w:val="20"/>
            <w:szCs w:val="22"/>
            <w:rtl/>
          </w:rPr>
          <w:instrText xml:space="preserve"> _</w:instrText>
        </w:r>
        <w:r w:rsidR="00A963F8" w:rsidRPr="005C5698">
          <w:rPr>
            <w:noProof/>
            <w:webHidden/>
            <w:sz w:val="20"/>
            <w:szCs w:val="22"/>
          </w:rPr>
          <w:instrText>Toc107990765 \h</w:instrText>
        </w:r>
        <w:r w:rsidR="00A963F8" w:rsidRPr="005C5698">
          <w:rPr>
            <w:noProof/>
            <w:webHidden/>
            <w:sz w:val="20"/>
            <w:szCs w:val="22"/>
            <w:rtl/>
          </w:rPr>
          <w:instrText xml:space="preserve"> </w:instrText>
        </w:r>
        <w:r w:rsidR="00A963F8" w:rsidRPr="005C5698">
          <w:rPr>
            <w:noProof/>
            <w:webHidden/>
            <w:sz w:val="20"/>
            <w:szCs w:val="22"/>
            <w:rtl/>
          </w:rPr>
        </w:r>
        <w:r w:rsidR="00A963F8" w:rsidRPr="005C5698">
          <w:rPr>
            <w:noProof/>
            <w:webHidden/>
            <w:sz w:val="20"/>
            <w:szCs w:val="22"/>
            <w:rtl/>
          </w:rPr>
          <w:fldChar w:fldCharType="separate"/>
        </w:r>
        <w:r w:rsidR="00A963F8" w:rsidRPr="005C5698">
          <w:rPr>
            <w:noProof/>
            <w:webHidden/>
            <w:sz w:val="20"/>
            <w:szCs w:val="22"/>
            <w:rtl/>
          </w:rPr>
          <w:t>55</w:t>
        </w:r>
        <w:r w:rsidR="00A963F8" w:rsidRPr="005C5698">
          <w:rPr>
            <w:noProof/>
            <w:webHidden/>
            <w:sz w:val="20"/>
            <w:szCs w:val="22"/>
            <w:rtl/>
          </w:rPr>
          <w:fldChar w:fldCharType="end"/>
        </w:r>
      </w:hyperlink>
    </w:p>
    <w:p w:rsidR="00A963F8" w:rsidRPr="005C5698" w:rsidRDefault="00B0204F">
      <w:pPr>
        <w:pStyle w:val="TOC1"/>
        <w:rPr>
          <w:rFonts w:asciiTheme="minorHAnsi" w:eastAsiaTheme="minorEastAsia" w:hAnsiTheme="minorHAnsi" w:cstheme="minorBidi"/>
          <w:b w:val="0"/>
          <w:bCs w:val="0"/>
          <w:caps w:val="0"/>
          <w:noProof/>
          <w:sz w:val="18"/>
          <w:szCs w:val="18"/>
          <w:rtl/>
          <w:lang w:bidi="ar-SA"/>
        </w:rPr>
      </w:pPr>
      <w:hyperlink w:anchor="_Toc107990766" w:history="1">
        <w:r w:rsidR="00A963F8" w:rsidRPr="005C5698">
          <w:rPr>
            <w:rStyle w:val="Hyperlink"/>
            <w:noProof/>
            <w:sz w:val="20"/>
            <w:szCs w:val="22"/>
            <w:rtl/>
          </w:rPr>
          <w:t>جدول14 -  مشخصه ها</w:t>
        </w:r>
        <w:r w:rsidR="00A963F8" w:rsidRPr="005C5698">
          <w:rPr>
            <w:rStyle w:val="Hyperlink"/>
            <w:rFonts w:hint="cs"/>
            <w:noProof/>
            <w:sz w:val="20"/>
            <w:szCs w:val="22"/>
            <w:rtl/>
          </w:rPr>
          <w:t>ی</w:t>
        </w:r>
        <w:r w:rsidR="00A963F8" w:rsidRPr="005C5698">
          <w:rPr>
            <w:rStyle w:val="Hyperlink"/>
            <w:noProof/>
            <w:sz w:val="20"/>
            <w:szCs w:val="22"/>
            <w:rtl/>
          </w:rPr>
          <w:t xml:space="preserve"> اصل</w:t>
        </w:r>
        <w:r w:rsidR="00A963F8" w:rsidRPr="005C5698">
          <w:rPr>
            <w:rStyle w:val="Hyperlink"/>
            <w:rFonts w:hint="cs"/>
            <w:noProof/>
            <w:sz w:val="20"/>
            <w:szCs w:val="22"/>
            <w:rtl/>
          </w:rPr>
          <w:t>ی</w:t>
        </w:r>
        <w:r w:rsidR="00A963F8" w:rsidRPr="005C5698">
          <w:rPr>
            <w:rStyle w:val="Hyperlink"/>
            <w:noProof/>
            <w:sz w:val="20"/>
            <w:szCs w:val="22"/>
            <w:rtl/>
          </w:rPr>
          <w:t xml:space="preserve"> کارکرد</w:t>
        </w:r>
        <w:r w:rsidR="00A963F8" w:rsidRPr="005C5698">
          <w:rPr>
            <w:rStyle w:val="Hyperlink"/>
            <w:rFonts w:hint="cs"/>
            <w:noProof/>
            <w:sz w:val="20"/>
            <w:szCs w:val="22"/>
            <w:rtl/>
          </w:rPr>
          <w:t>ی</w:t>
        </w:r>
        <w:r w:rsidR="00A963F8" w:rsidRPr="005C5698">
          <w:rPr>
            <w:rStyle w:val="Hyperlink"/>
            <w:noProof/>
            <w:sz w:val="20"/>
            <w:szCs w:val="22"/>
            <w:rtl/>
          </w:rPr>
          <w:t xml:space="preserve"> نمودار </w:t>
        </w:r>
        <w:r w:rsidR="00A963F8" w:rsidRPr="005C5698">
          <w:rPr>
            <w:rStyle w:val="Hyperlink"/>
            <w:noProof/>
            <w:sz w:val="20"/>
            <w:szCs w:val="22"/>
          </w:rPr>
          <w:t>FST</w:t>
        </w:r>
        <w:r w:rsidR="00A963F8" w:rsidRPr="005C5698">
          <w:rPr>
            <w:rStyle w:val="Hyperlink"/>
            <w:noProof/>
            <w:sz w:val="20"/>
            <w:szCs w:val="22"/>
            <w:rtl/>
          </w:rPr>
          <w:t xml:space="preserve">  مجموعه من</w:t>
        </w:r>
        <w:r w:rsidR="00A963F8" w:rsidRPr="005C5698">
          <w:rPr>
            <w:rStyle w:val="Hyperlink"/>
            <w:rFonts w:hint="cs"/>
            <w:noProof/>
            <w:sz w:val="20"/>
            <w:szCs w:val="22"/>
            <w:rtl/>
          </w:rPr>
          <w:t>ی</w:t>
        </w:r>
        <w:r w:rsidR="00A963F8" w:rsidRPr="005C5698">
          <w:rPr>
            <w:rStyle w:val="Hyperlink"/>
            <w:rFonts w:hint="eastAsia"/>
            <w:noProof/>
            <w:sz w:val="20"/>
            <w:szCs w:val="22"/>
            <w:rtl/>
          </w:rPr>
          <w:t>فولد</w:t>
        </w:r>
        <w:r w:rsidR="00A963F8" w:rsidRPr="005C5698">
          <w:rPr>
            <w:noProof/>
            <w:webHidden/>
            <w:sz w:val="20"/>
            <w:szCs w:val="22"/>
            <w:rtl/>
          </w:rPr>
          <w:tab/>
        </w:r>
        <w:r w:rsidR="00A963F8" w:rsidRPr="005C5698">
          <w:rPr>
            <w:noProof/>
            <w:webHidden/>
            <w:sz w:val="20"/>
            <w:szCs w:val="22"/>
            <w:rtl/>
          </w:rPr>
          <w:fldChar w:fldCharType="begin"/>
        </w:r>
        <w:r w:rsidR="00A963F8" w:rsidRPr="005C5698">
          <w:rPr>
            <w:noProof/>
            <w:webHidden/>
            <w:sz w:val="20"/>
            <w:szCs w:val="22"/>
            <w:rtl/>
          </w:rPr>
          <w:instrText xml:space="preserve"> </w:instrText>
        </w:r>
        <w:r w:rsidR="00A963F8" w:rsidRPr="005C5698">
          <w:rPr>
            <w:noProof/>
            <w:webHidden/>
            <w:sz w:val="20"/>
            <w:szCs w:val="22"/>
          </w:rPr>
          <w:instrText>PAGEREF</w:instrText>
        </w:r>
        <w:r w:rsidR="00A963F8" w:rsidRPr="005C5698">
          <w:rPr>
            <w:noProof/>
            <w:webHidden/>
            <w:sz w:val="20"/>
            <w:szCs w:val="22"/>
            <w:rtl/>
          </w:rPr>
          <w:instrText xml:space="preserve"> _</w:instrText>
        </w:r>
        <w:r w:rsidR="00A963F8" w:rsidRPr="005C5698">
          <w:rPr>
            <w:noProof/>
            <w:webHidden/>
            <w:sz w:val="20"/>
            <w:szCs w:val="22"/>
          </w:rPr>
          <w:instrText>Toc107990766 \h</w:instrText>
        </w:r>
        <w:r w:rsidR="00A963F8" w:rsidRPr="005C5698">
          <w:rPr>
            <w:noProof/>
            <w:webHidden/>
            <w:sz w:val="20"/>
            <w:szCs w:val="22"/>
            <w:rtl/>
          </w:rPr>
          <w:instrText xml:space="preserve"> </w:instrText>
        </w:r>
        <w:r w:rsidR="00A963F8" w:rsidRPr="005C5698">
          <w:rPr>
            <w:noProof/>
            <w:webHidden/>
            <w:sz w:val="20"/>
            <w:szCs w:val="22"/>
            <w:rtl/>
          </w:rPr>
        </w:r>
        <w:r w:rsidR="00A963F8" w:rsidRPr="005C5698">
          <w:rPr>
            <w:noProof/>
            <w:webHidden/>
            <w:sz w:val="20"/>
            <w:szCs w:val="22"/>
            <w:rtl/>
          </w:rPr>
          <w:fldChar w:fldCharType="separate"/>
        </w:r>
        <w:r w:rsidR="00A963F8" w:rsidRPr="005C5698">
          <w:rPr>
            <w:noProof/>
            <w:webHidden/>
            <w:sz w:val="20"/>
            <w:szCs w:val="22"/>
            <w:rtl/>
          </w:rPr>
          <w:t>61</w:t>
        </w:r>
        <w:r w:rsidR="00A963F8" w:rsidRPr="005C5698">
          <w:rPr>
            <w:noProof/>
            <w:webHidden/>
            <w:sz w:val="20"/>
            <w:szCs w:val="22"/>
            <w:rtl/>
          </w:rPr>
          <w:fldChar w:fldCharType="end"/>
        </w:r>
      </w:hyperlink>
    </w:p>
    <w:p w:rsidR="00A963F8" w:rsidRPr="005C5698" w:rsidRDefault="00B0204F">
      <w:pPr>
        <w:pStyle w:val="TOC1"/>
        <w:rPr>
          <w:rFonts w:asciiTheme="minorHAnsi" w:eastAsiaTheme="minorEastAsia" w:hAnsiTheme="minorHAnsi" w:cstheme="minorBidi"/>
          <w:b w:val="0"/>
          <w:bCs w:val="0"/>
          <w:caps w:val="0"/>
          <w:noProof/>
          <w:sz w:val="18"/>
          <w:szCs w:val="18"/>
          <w:rtl/>
          <w:lang w:bidi="ar-SA"/>
        </w:rPr>
      </w:pPr>
      <w:hyperlink w:anchor="_Toc107990767" w:history="1">
        <w:r w:rsidR="00A963F8" w:rsidRPr="005C5698">
          <w:rPr>
            <w:rStyle w:val="Hyperlink"/>
            <w:noProof/>
            <w:sz w:val="20"/>
            <w:szCs w:val="22"/>
            <w:rtl/>
          </w:rPr>
          <w:t>جدول15 -  مشخصه ها</w:t>
        </w:r>
        <w:r w:rsidR="00A963F8" w:rsidRPr="005C5698">
          <w:rPr>
            <w:rStyle w:val="Hyperlink"/>
            <w:rFonts w:hint="cs"/>
            <w:noProof/>
            <w:sz w:val="20"/>
            <w:szCs w:val="22"/>
            <w:rtl/>
          </w:rPr>
          <w:t>ی</w:t>
        </w:r>
        <w:r w:rsidR="00A963F8" w:rsidRPr="005C5698">
          <w:rPr>
            <w:rStyle w:val="Hyperlink"/>
            <w:noProof/>
            <w:sz w:val="20"/>
            <w:szCs w:val="22"/>
            <w:rtl/>
          </w:rPr>
          <w:t xml:space="preserve"> اصل</w:t>
        </w:r>
        <w:r w:rsidR="00A963F8" w:rsidRPr="005C5698">
          <w:rPr>
            <w:rStyle w:val="Hyperlink"/>
            <w:rFonts w:hint="cs"/>
            <w:noProof/>
            <w:sz w:val="20"/>
            <w:szCs w:val="22"/>
            <w:rtl/>
          </w:rPr>
          <w:t>ی</w:t>
        </w:r>
        <w:r w:rsidR="00A963F8" w:rsidRPr="005C5698">
          <w:rPr>
            <w:rStyle w:val="Hyperlink"/>
            <w:noProof/>
            <w:sz w:val="20"/>
            <w:szCs w:val="22"/>
            <w:rtl/>
          </w:rPr>
          <w:t xml:space="preserve"> کارکرد</w:t>
        </w:r>
        <w:r w:rsidR="00A963F8" w:rsidRPr="005C5698">
          <w:rPr>
            <w:rStyle w:val="Hyperlink"/>
            <w:rFonts w:hint="cs"/>
            <w:noProof/>
            <w:sz w:val="20"/>
            <w:szCs w:val="22"/>
            <w:rtl/>
          </w:rPr>
          <w:t>ی</w:t>
        </w:r>
        <w:r w:rsidR="00A963F8" w:rsidRPr="005C5698">
          <w:rPr>
            <w:rStyle w:val="Hyperlink"/>
            <w:noProof/>
            <w:sz w:val="20"/>
            <w:szCs w:val="22"/>
            <w:rtl/>
          </w:rPr>
          <w:t xml:space="preserve"> نمودار </w:t>
        </w:r>
        <w:r w:rsidR="00A963F8" w:rsidRPr="005C5698">
          <w:rPr>
            <w:rStyle w:val="Hyperlink"/>
            <w:noProof/>
            <w:sz w:val="20"/>
            <w:szCs w:val="22"/>
          </w:rPr>
          <w:t>FST</w:t>
        </w:r>
        <w:r w:rsidR="00A963F8" w:rsidRPr="005C5698">
          <w:rPr>
            <w:rStyle w:val="Hyperlink"/>
            <w:noProof/>
            <w:sz w:val="20"/>
            <w:szCs w:val="22"/>
            <w:rtl/>
          </w:rPr>
          <w:t xml:space="preserve"> تأس</w:t>
        </w:r>
        <w:r w:rsidR="00A963F8" w:rsidRPr="005C5698">
          <w:rPr>
            <w:rStyle w:val="Hyperlink"/>
            <w:rFonts w:hint="cs"/>
            <w:noProof/>
            <w:sz w:val="20"/>
            <w:szCs w:val="22"/>
            <w:rtl/>
          </w:rPr>
          <w:t>ی</w:t>
        </w:r>
        <w:r w:rsidR="00A963F8" w:rsidRPr="005C5698">
          <w:rPr>
            <w:rStyle w:val="Hyperlink"/>
            <w:rFonts w:hint="eastAsia"/>
            <w:noProof/>
            <w:sz w:val="20"/>
            <w:szCs w:val="22"/>
            <w:rtl/>
          </w:rPr>
          <w:t>سات</w:t>
        </w:r>
        <w:r w:rsidR="00A963F8" w:rsidRPr="005C5698">
          <w:rPr>
            <w:rStyle w:val="Hyperlink"/>
            <w:noProof/>
            <w:sz w:val="20"/>
            <w:szCs w:val="22"/>
            <w:rtl/>
          </w:rPr>
          <w:t xml:space="preserve"> سرچاه</w:t>
        </w:r>
        <w:r w:rsidR="00A963F8" w:rsidRPr="005C5698">
          <w:rPr>
            <w:rStyle w:val="Hyperlink"/>
            <w:rFonts w:hint="cs"/>
            <w:noProof/>
            <w:sz w:val="20"/>
            <w:szCs w:val="22"/>
            <w:rtl/>
          </w:rPr>
          <w:t>ی</w:t>
        </w:r>
        <w:r w:rsidR="00A963F8" w:rsidRPr="005C5698">
          <w:rPr>
            <w:rStyle w:val="Hyperlink"/>
            <w:noProof/>
            <w:sz w:val="20"/>
            <w:szCs w:val="22"/>
            <w:rtl/>
          </w:rPr>
          <w:t xml:space="preserve"> ها و خطوط لوله انتقال نفت به من</w:t>
        </w:r>
        <w:r w:rsidR="00A963F8" w:rsidRPr="005C5698">
          <w:rPr>
            <w:rStyle w:val="Hyperlink"/>
            <w:rFonts w:hint="cs"/>
            <w:noProof/>
            <w:sz w:val="20"/>
            <w:szCs w:val="22"/>
            <w:rtl/>
          </w:rPr>
          <w:t>ی</w:t>
        </w:r>
        <w:r w:rsidR="00A963F8" w:rsidRPr="005C5698">
          <w:rPr>
            <w:rStyle w:val="Hyperlink"/>
            <w:rFonts w:hint="eastAsia"/>
            <w:noProof/>
            <w:sz w:val="20"/>
            <w:szCs w:val="22"/>
            <w:rtl/>
          </w:rPr>
          <w:t>فولدو</w:t>
        </w:r>
        <w:r w:rsidR="00A963F8" w:rsidRPr="005C5698">
          <w:rPr>
            <w:rStyle w:val="Hyperlink"/>
            <w:noProof/>
            <w:sz w:val="20"/>
            <w:szCs w:val="22"/>
            <w:rtl/>
          </w:rPr>
          <w:t xml:space="preserve"> برق رسان</w:t>
        </w:r>
        <w:r w:rsidR="00A963F8" w:rsidRPr="005C5698">
          <w:rPr>
            <w:rStyle w:val="Hyperlink"/>
            <w:rFonts w:hint="cs"/>
            <w:noProof/>
            <w:sz w:val="20"/>
            <w:szCs w:val="22"/>
            <w:rtl/>
          </w:rPr>
          <w:t>ی</w:t>
        </w:r>
        <w:r w:rsidR="00A963F8" w:rsidRPr="005C5698">
          <w:rPr>
            <w:rStyle w:val="Hyperlink"/>
            <w:noProof/>
            <w:sz w:val="20"/>
            <w:szCs w:val="22"/>
            <w:rtl/>
          </w:rPr>
          <w:t xml:space="preserve"> آنها</w:t>
        </w:r>
        <w:r w:rsidR="00A963F8" w:rsidRPr="005C5698">
          <w:rPr>
            <w:noProof/>
            <w:webHidden/>
            <w:sz w:val="20"/>
            <w:szCs w:val="22"/>
            <w:rtl/>
          </w:rPr>
          <w:tab/>
        </w:r>
        <w:r w:rsidR="00A963F8" w:rsidRPr="005C5698">
          <w:rPr>
            <w:noProof/>
            <w:webHidden/>
            <w:sz w:val="20"/>
            <w:szCs w:val="22"/>
            <w:rtl/>
          </w:rPr>
          <w:fldChar w:fldCharType="begin"/>
        </w:r>
        <w:r w:rsidR="00A963F8" w:rsidRPr="005C5698">
          <w:rPr>
            <w:noProof/>
            <w:webHidden/>
            <w:sz w:val="20"/>
            <w:szCs w:val="22"/>
            <w:rtl/>
          </w:rPr>
          <w:instrText xml:space="preserve"> </w:instrText>
        </w:r>
        <w:r w:rsidR="00A963F8" w:rsidRPr="005C5698">
          <w:rPr>
            <w:noProof/>
            <w:webHidden/>
            <w:sz w:val="20"/>
            <w:szCs w:val="22"/>
          </w:rPr>
          <w:instrText>PAGEREF</w:instrText>
        </w:r>
        <w:r w:rsidR="00A963F8" w:rsidRPr="005C5698">
          <w:rPr>
            <w:noProof/>
            <w:webHidden/>
            <w:sz w:val="20"/>
            <w:szCs w:val="22"/>
            <w:rtl/>
          </w:rPr>
          <w:instrText xml:space="preserve"> _</w:instrText>
        </w:r>
        <w:r w:rsidR="00A963F8" w:rsidRPr="005C5698">
          <w:rPr>
            <w:noProof/>
            <w:webHidden/>
            <w:sz w:val="20"/>
            <w:szCs w:val="22"/>
          </w:rPr>
          <w:instrText>Toc107990767 \h</w:instrText>
        </w:r>
        <w:r w:rsidR="00A963F8" w:rsidRPr="005C5698">
          <w:rPr>
            <w:noProof/>
            <w:webHidden/>
            <w:sz w:val="20"/>
            <w:szCs w:val="22"/>
            <w:rtl/>
          </w:rPr>
          <w:instrText xml:space="preserve"> </w:instrText>
        </w:r>
        <w:r w:rsidR="00A963F8" w:rsidRPr="005C5698">
          <w:rPr>
            <w:noProof/>
            <w:webHidden/>
            <w:sz w:val="20"/>
            <w:szCs w:val="22"/>
            <w:rtl/>
          </w:rPr>
        </w:r>
        <w:r w:rsidR="00A963F8" w:rsidRPr="005C5698">
          <w:rPr>
            <w:noProof/>
            <w:webHidden/>
            <w:sz w:val="20"/>
            <w:szCs w:val="22"/>
            <w:rtl/>
          </w:rPr>
          <w:fldChar w:fldCharType="separate"/>
        </w:r>
        <w:r w:rsidR="00A963F8" w:rsidRPr="005C5698">
          <w:rPr>
            <w:noProof/>
            <w:webHidden/>
            <w:sz w:val="20"/>
            <w:szCs w:val="22"/>
            <w:rtl/>
          </w:rPr>
          <w:t>64</w:t>
        </w:r>
        <w:r w:rsidR="00A963F8" w:rsidRPr="005C5698">
          <w:rPr>
            <w:noProof/>
            <w:webHidden/>
            <w:sz w:val="20"/>
            <w:szCs w:val="22"/>
            <w:rtl/>
          </w:rPr>
          <w:fldChar w:fldCharType="end"/>
        </w:r>
      </w:hyperlink>
    </w:p>
    <w:p w:rsidR="00A963F8" w:rsidRPr="005C5698" w:rsidRDefault="00B0204F">
      <w:pPr>
        <w:pStyle w:val="TOC1"/>
        <w:rPr>
          <w:rFonts w:asciiTheme="minorHAnsi" w:eastAsiaTheme="minorEastAsia" w:hAnsiTheme="minorHAnsi" w:cstheme="minorBidi"/>
          <w:b w:val="0"/>
          <w:bCs w:val="0"/>
          <w:caps w:val="0"/>
          <w:noProof/>
          <w:sz w:val="18"/>
          <w:szCs w:val="18"/>
          <w:rtl/>
          <w:lang w:bidi="ar-SA"/>
        </w:rPr>
      </w:pPr>
      <w:hyperlink w:anchor="_Toc107990768" w:history="1">
        <w:r w:rsidR="00A963F8" w:rsidRPr="005C5698">
          <w:rPr>
            <w:rStyle w:val="Hyperlink"/>
            <w:noProof/>
            <w:sz w:val="20"/>
            <w:szCs w:val="22"/>
            <w:rtl/>
          </w:rPr>
          <w:t>نمودار جدول16 -  مشخصه ها</w:t>
        </w:r>
        <w:r w:rsidR="00A963F8" w:rsidRPr="005C5698">
          <w:rPr>
            <w:rStyle w:val="Hyperlink"/>
            <w:rFonts w:hint="cs"/>
            <w:noProof/>
            <w:sz w:val="20"/>
            <w:szCs w:val="22"/>
            <w:rtl/>
          </w:rPr>
          <w:t>ی</w:t>
        </w:r>
        <w:r w:rsidR="00A963F8" w:rsidRPr="005C5698">
          <w:rPr>
            <w:rStyle w:val="Hyperlink"/>
            <w:noProof/>
            <w:sz w:val="20"/>
            <w:szCs w:val="22"/>
            <w:rtl/>
          </w:rPr>
          <w:t xml:space="preserve"> اصل</w:t>
        </w:r>
        <w:r w:rsidR="00A963F8" w:rsidRPr="005C5698">
          <w:rPr>
            <w:rStyle w:val="Hyperlink"/>
            <w:rFonts w:hint="cs"/>
            <w:noProof/>
            <w:sz w:val="20"/>
            <w:szCs w:val="22"/>
            <w:rtl/>
          </w:rPr>
          <w:t>ی</w:t>
        </w:r>
        <w:r w:rsidR="00A963F8" w:rsidRPr="005C5698">
          <w:rPr>
            <w:rStyle w:val="Hyperlink"/>
            <w:noProof/>
            <w:sz w:val="20"/>
            <w:szCs w:val="22"/>
            <w:rtl/>
          </w:rPr>
          <w:t xml:space="preserve"> کارکرد</w:t>
        </w:r>
        <w:r w:rsidR="00A963F8" w:rsidRPr="005C5698">
          <w:rPr>
            <w:rStyle w:val="Hyperlink"/>
            <w:rFonts w:hint="cs"/>
            <w:noProof/>
            <w:sz w:val="20"/>
            <w:szCs w:val="22"/>
            <w:rtl/>
          </w:rPr>
          <w:t>ی</w:t>
        </w:r>
        <w:r w:rsidR="00A963F8" w:rsidRPr="005C5698">
          <w:rPr>
            <w:rStyle w:val="Hyperlink"/>
            <w:noProof/>
            <w:sz w:val="20"/>
            <w:szCs w:val="22"/>
            <w:rtl/>
          </w:rPr>
          <w:t xml:space="preserve"> مرتبط با ذ</w:t>
        </w:r>
        <w:r w:rsidR="00A963F8" w:rsidRPr="005C5698">
          <w:rPr>
            <w:rStyle w:val="Hyperlink"/>
            <w:rFonts w:hint="cs"/>
            <w:noProof/>
            <w:sz w:val="20"/>
            <w:szCs w:val="22"/>
            <w:rtl/>
          </w:rPr>
          <w:t>ی</w:t>
        </w:r>
        <w:r w:rsidR="00A963F8" w:rsidRPr="005C5698">
          <w:rPr>
            <w:rStyle w:val="Hyperlink"/>
            <w:rFonts w:hint="eastAsia"/>
            <w:noProof/>
            <w:sz w:val="20"/>
            <w:szCs w:val="22"/>
            <w:rtl/>
          </w:rPr>
          <w:t>نفعان</w:t>
        </w:r>
        <w:r w:rsidR="00A963F8" w:rsidRPr="005C5698">
          <w:rPr>
            <w:noProof/>
            <w:webHidden/>
            <w:sz w:val="20"/>
            <w:szCs w:val="22"/>
            <w:rtl/>
          </w:rPr>
          <w:tab/>
        </w:r>
        <w:r w:rsidR="00A963F8" w:rsidRPr="005C5698">
          <w:rPr>
            <w:noProof/>
            <w:webHidden/>
            <w:sz w:val="20"/>
            <w:szCs w:val="22"/>
            <w:rtl/>
          </w:rPr>
          <w:fldChar w:fldCharType="begin"/>
        </w:r>
        <w:r w:rsidR="00A963F8" w:rsidRPr="005C5698">
          <w:rPr>
            <w:noProof/>
            <w:webHidden/>
            <w:sz w:val="20"/>
            <w:szCs w:val="22"/>
            <w:rtl/>
          </w:rPr>
          <w:instrText xml:space="preserve"> </w:instrText>
        </w:r>
        <w:r w:rsidR="00A963F8" w:rsidRPr="005C5698">
          <w:rPr>
            <w:noProof/>
            <w:webHidden/>
            <w:sz w:val="20"/>
            <w:szCs w:val="22"/>
          </w:rPr>
          <w:instrText>PAGEREF</w:instrText>
        </w:r>
        <w:r w:rsidR="00A963F8" w:rsidRPr="005C5698">
          <w:rPr>
            <w:noProof/>
            <w:webHidden/>
            <w:sz w:val="20"/>
            <w:szCs w:val="22"/>
            <w:rtl/>
          </w:rPr>
          <w:instrText xml:space="preserve"> _</w:instrText>
        </w:r>
        <w:r w:rsidR="00A963F8" w:rsidRPr="005C5698">
          <w:rPr>
            <w:noProof/>
            <w:webHidden/>
            <w:sz w:val="20"/>
            <w:szCs w:val="22"/>
          </w:rPr>
          <w:instrText>Toc107990768 \h</w:instrText>
        </w:r>
        <w:r w:rsidR="00A963F8" w:rsidRPr="005C5698">
          <w:rPr>
            <w:noProof/>
            <w:webHidden/>
            <w:sz w:val="20"/>
            <w:szCs w:val="22"/>
            <w:rtl/>
          </w:rPr>
          <w:instrText xml:space="preserve"> </w:instrText>
        </w:r>
        <w:r w:rsidR="00A963F8" w:rsidRPr="005C5698">
          <w:rPr>
            <w:noProof/>
            <w:webHidden/>
            <w:sz w:val="20"/>
            <w:szCs w:val="22"/>
            <w:rtl/>
          </w:rPr>
        </w:r>
        <w:r w:rsidR="00A963F8" w:rsidRPr="005C5698">
          <w:rPr>
            <w:noProof/>
            <w:webHidden/>
            <w:sz w:val="20"/>
            <w:szCs w:val="22"/>
            <w:rtl/>
          </w:rPr>
          <w:fldChar w:fldCharType="separate"/>
        </w:r>
        <w:r w:rsidR="00A963F8" w:rsidRPr="005C5698">
          <w:rPr>
            <w:noProof/>
            <w:webHidden/>
            <w:sz w:val="20"/>
            <w:szCs w:val="22"/>
            <w:rtl/>
          </w:rPr>
          <w:t>66</w:t>
        </w:r>
        <w:r w:rsidR="00A963F8" w:rsidRPr="005C5698">
          <w:rPr>
            <w:noProof/>
            <w:webHidden/>
            <w:sz w:val="20"/>
            <w:szCs w:val="22"/>
            <w:rtl/>
          </w:rPr>
          <w:fldChar w:fldCharType="end"/>
        </w:r>
      </w:hyperlink>
    </w:p>
    <w:p w:rsidR="00A963F8" w:rsidRPr="005C5698" w:rsidRDefault="00B0204F">
      <w:pPr>
        <w:pStyle w:val="TOC1"/>
        <w:rPr>
          <w:rFonts w:asciiTheme="minorHAnsi" w:eastAsiaTheme="minorEastAsia" w:hAnsiTheme="minorHAnsi" w:cstheme="minorBidi"/>
          <w:b w:val="0"/>
          <w:bCs w:val="0"/>
          <w:caps w:val="0"/>
          <w:noProof/>
          <w:sz w:val="18"/>
          <w:szCs w:val="18"/>
          <w:rtl/>
          <w:lang w:bidi="ar-SA"/>
        </w:rPr>
      </w:pPr>
      <w:hyperlink w:anchor="_Toc107990769" w:history="1">
        <w:r w:rsidR="00A963F8" w:rsidRPr="005C5698">
          <w:rPr>
            <w:rStyle w:val="Hyperlink"/>
            <w:noProof/>
            <w:sz w:val="20"/>
            <w:szCs w:val="22"/>
            <w:rtl/>
          </w:rPr>
          <w:t>نمودار جدول17 -  مشخصه ها</w:t>
        </w:r>
        <w:r w:rsidR="00A963F8" w:rsidRPr="005C5698">
          <w:rPr>
            <w:rStyle w:val="Hyperlink"/>
            <w:rFonts w:hint="cs"/>
            <w:noProof/>
            <w:sz w:val="20"/>
            <w:szCs w:val="22"/>
            <w:rtl/>
          </w:rPr>
          <w:t>ی</w:t>
        </w:r>
        <w:r w:rsidR="00A963F8" w:rsidRPr="005C5698">
          <w:rPr>
            <w:rStyle w:val="Hyperlink"/>
            <w:noProof/>
            <w:sz w:val="20"/>
            <w:szCs w:val="22"/>
            <w:rtl/>
          </w:rPr>
          <w:t xml:space="preserve"> اصل</w:t>
        </w:r>
        <w:r w:rsidR="00A963F8" w:rsidRPr="005C5698">
          <w:rPr>
            <w:rStyle w:val="Hyperlink"/>
            <w:rFonts w:hint="cs"/>
            <w:noProof/>
            <w:sz w:val="20"/>
            <w:szCs w:val="22"/>
            <w:rtl/>
          </w:rPr>
          <w:t>ی</w:t>
        </w:r>
        <w:r w:rsidR="00A963F8" w:rsidRPr="005C5698">
          <w:rPr>
            <w:rStyle w:val="Hyperlink"/>
            <w:noProof/>
            <w:sz w:val="20"/>
            <w:szCs w:val="22"/>
            <w:rtl/>
          </w:rPr>
          <w:t xml:space="preserve"> کارکرد</w:t>
        </w:r>
        <w:r w:rsidR="00A963F8" w:rsidRPr="005C5698">
          <w:rPr>
            <w:rStyle w:val="Hyperlink"/>
            <w:rFonts w:hint="cs"/>
            <w:noProof/>
            <w:sz w:val="20"/>
            <w:szCs w:val="22"/>
            <w:rtl/>
          </w:rPr>
          <w:t>ی</w:t>
        </w:r>
        <w:r w:rsidR="00A963F8" w:rsidRPr="005C5698">
          <w:rPr>
            <w:rStyle w:val="Hyperlink"/>
            <w:noProof/>
            <w:sz w:val="20"/>
            <w:szCs w:val="22"/>
            <w:rtl/>
          </w:rPr>
          <w:t xml:space="preserve"> مرتبط با ر</w:t>
        </w:r>
        <w:r w:rsidR="00A963F8" w:rsidRPr="005C5698">
          <w:rPr>
            <w:rStyle w:val="Hyperlink"/>
            <w:rFonts w:hint="cs"/>
            <w:noProof/>
            <w:sz w:val="20"/>
            <w:szCs w:val="22"/>
            <w:rtl/>
          </w:rPr>
          <w:t>ی</w:t>
        </w:r>
        <w:r w:rsidR="00A963F8" w:rsidRPr="005C5698">
          <w:rPr>
            <w:rStyle w:val="Hyperlink"/>
            <w:rFonts w:hint="eastAsia"/>
            <w:noProof/>
            <w:sz w:val="20"/>
            <w:szCs w:val="22"/>
            <w:rtl/>
          </w:rPr>
          <w:t>سکها</w:t>
        </w:r>
        <w:r w:rsidR="00A963F8" w:rsidRPr="005C5698">
          <w:rPr>
            <w:rStyle w:val="Hyperlink"/>
            <w:rFonts w:hint="cs"/>
            <w:noProof/>
            <w:sz w:val="20"/>
            <w:szCs w:val="22"/>
            <w:rtl/>
          </w:rPr>
          <w:t>ی</w:t>
        </w:r>
        <w:r w:rsidR="00A963F8" w:rsidRPr="005C5698">
          <w:rPr>
            <w:rStyle w:val="Hyperlink"/>
            <w:noProof/>
            <w:sz w:val="20"/>
            <w:szCs w:val="22"/>
            <w:rtl/>
          </w:rPr>
          <w:t xml:space="preserve"> وارده بر پروژه در مرحله </w:t>
        </w:r>
        <w:r w:rsidR="00A963F8" w:rsidRPr="005C5698">
          <w:rPr>
            <w:rStyle w:val="Hyperlink"/>
            <w:noProof/>
            <w:sz w:val="20"/>
            <w:szCs w:val="22"/>
          </w:rPr>
          <w:t>EPC</w:t>
        </w:r>
        <w:r w:rsidR="00A963F8" w:rsidRPr="005C5698">
          <w:rPr>
            <w:noProof/>
            <w:webHidden/>
            <w:sz w:val="20"/>
            <w:szCs w:val="22"/>
            <w:rtl/>
          </w:rPr>
          <w:tab/>
        </w:r>
        <w:r w:rsidR="00A963F8" w:rsidRPr="005C5698">
          <w:rPr>
            <w:noProof/>
            <w:webHidden/>
            <w:sz w:val="20"/>
            <w:szCs w:val="22"/>
            <w:rtl/>
          </w:rPr>
          <w:fldChar w:fldCharType="begin"/>
        </w:r>
        <w:r w:rsidR="00A963F8" w:rsidRPr="005C5698">
          <w:rPr>
            <w:noProof/>
            <w:webHidden/>
            <w:sz w:val="20"/>
            <w:szCs w:val="22"/>
            <w:rtl/>
          </w:rPr>
          <w:instrText xml:space="preserve"> </w:instrText>
        </w:r>
        <w:r w:rsidR="00A963F8" w:rsidRPr="005C5698">
          <w:rPr>
            <w:noProof/>
            <w:webHidden/>
            <w:sz w:val="20"/>
            <w:szCs w:val="22"/>
          </w:rPr>
          <w:instrText>PAGEREF</w:instrText>
        </w:r>
        <w:r w:rsidR="00A963F8" w:rsidRPr="005C5698">
          <w:rPr>
            <w:noProof/>
            <w:webHidden/>
            <w:sz w:val="20"/>
            <w:szCs w:val="22"/>
            <w:rtl/>
          </w:rPr>
          <w:instrText xml:space="preserve"> _</w:instrText>
        </w:r>
        <w:r w:rsidR="00A963F8" w:rsidRPr="005C5698">
          <w:rPr>
            <w:noProof/>
            <w:webHidden/>
            <w:sz w:val="20"/>
            <w:szCs w:val="22"/>
          </w:rPr>
          <w:instrText>Toc107990769 \h</w:instrText>
        </w:r>
        <w:r w:rsidR="00A963F8" w:rsidRPr="005C5698">
          <w:rPr>
            <w:noProof/>
            <w:webHidden/>
            <w:sz w:val="20"/>
            <w:szCs w:val="22"/>
            <w:rtl/>
          </w:rPr>
          <w:instrText xml:space="preserve"> </w:instrText>
        </w:r>
        <w:r w:rsidR="00A963F8" w:rsidRPr="005C5698">
          <w:rPr>
            <w:noProof/>
            <w:webHidden/>
            <w:sz w:val="20"/>
            <w:szCs w:val="22"/>
            <w:rtl/>
          </w:rPr>
        </w:r>
        <w:r w:rsidR="00A963F8" w:rsidRPr="005C5698">
          <w:rPr>
            <w:noProof/>
            <w:webHidden/>
            <w:sz w:val="20"/>
            <w:szCs w:val="22"/>
            <w:rtl/>
          </w:rPr>
          <w:fldChar w:fldCharType="separate"/>
        </w:r>
        <w:r w:rsidR="00A963F8" w:rsidRPr="005C5698">
          <w:rPr>
            <w:noProof/>
            <w:webHidden/>
            <w:sz w:val="20"/>
            <w:szCs w:val="22"/>
            <w:rtl/>
          </w:rPr>
          <w:t>67</w:t>
        </w:r>
        <w:r w:rsidR="00A963F8" w:rsidRPr="005C5698">
          <w:rPr>
            <w:noProof/>
            <w:webHidden/>
            <w:sz w:val="20"/>
            <w:szCs w:val="22"/>
            <w:rtl/>
          </w:rPr>
          <w:fldChar w:fldCharType="end"/>
        </w:r>
      </w:hyperlink>
    </w:p>
    <w:p w:rsidR="00A963F8" w:rsidRPr="005C5698" w:rsidRDefault="00B0204F">
      <w:pPr>
        <w:pStyle w:val="TOC1"/>
        <w:rPr>
          <w:rFonts w:asciiTheme="minorHAnsi" w:eastAsiaTheme="minorEastAsia" w:hAnsiTheme="minorHAnsi" w:cstheme="minorBidi"/>
          <w:b w:val="0"/>
          <w:bCs w:val="0"/>
          <w:caps w:val="0"/>
          <w:noProof/>
          <w:sz w:val="18"/>
          <w:szCs w:val="18"/>
          <w:rtl/>
          <w:lang w:bidi="ar-SA"/>
        </w:rPr>
      </w:pPr>
      <w:hyperlink w:anchor="_Toc107990770" w:history="1">
        <w:r w:rsidR="00A963F8" w:rsidRPr="005C5698">
          <w:rPr>
            <w:rStyle w:val="Hyperlink"/>
            <w:noProof/>
            <w:sz w:val="20"/>
            <w:szCs w:val="22"/>
            <w:rtl/>
          </w:rPr>
          <w:t>جدول 18</w:t>
        </w:r>
        <w:r w:rsidR="00A963F8" w:rsidRPr="005C5698">
          <w:rPr>
            <w:rStyle w:val="Hyperlink"/>
            <w:rFonts w:cs="Times New Roman"/>
            <w:noProof/>
            <w:sz w:val="20"/>
            <w:szCs w:val="22"/>
            <w:rtl/>
          </w:rPr>
          <w:t>–</w:t>
        </w:r>
        <w:r w:rsidR="00A963F8" w:rsidRPr="005C5698">
          <w:rPr>
            <w:rStyle w:val="Hyperlink"/>
            <w:noProof/>
            <w:sz w:val="20"/>
            <w:szCs w:val="22"/>
            <w:rtl/>
          </w:rPr>
          <w:t xml:space="preserve"> ل</w:t>
        </w:r>
        <w:r w:rsidR="00A963F8" w:rsidRPr="005C5698">
          <w:rPr>
            <w:rStyle w:val="Hyperlink"/>
            <w:rFonts w:hint="cs"/>
            <w:noProof/>
            <w:sz w:val="20"/>
            <w:szCs w:val="22"/>
            <w:rtl/>
          </w:rPr>
          <w:t>ی</w:t>
        </w:r>
        <w:r w:rsidR="00A963F8" w:rsidRPr="005C5698">
          <w:rPr>
            <w:rStyle w:val="Hyperlink"/>
            <w:noProof/>
            <w:sz w:val="20"/>
            <w:szCs w:val="22"/>
            <w:rtl/>
          </w:rPr>
          <w:t>ست اعضا</w:t>
        </w:r>
        <w:r w:rsidR="00A963F8" w:rsidRPr="005C5698">
          <w:rPr>
            <w:rStyle w:val="Hyperlink"/>
            <w:rFonts w:hint="cs"/>
            <w:noProof/>
            <w:sz w:val="20"/>
            <w:szCs w:val="22"/>
            <w:rtl/>
          </w:rPr>
          <w:t>ی</w:t>
        </w:r>
        <w:r w:rsidR="00A963F8" w:rsidRPr="005C5698">
          <w:rPr>
            <w:rStyle w:val="Hyperlink"/>
            <w:noProof/>
            <w:sz w:val="20"/>
            <w:szCs w:val="22"/>
            <w:rtl/>
          </w:rPr>
          <w:t xml:space="preserve"> شرکت کننده در جلسات کارگاه مطالعات(در فاز ها</w:t>
        </w:r>
        <w:r w:rsidR="00A963F8" w:rsidRPr="005C5698">
          <w:rPr>
            <w:rStyle w:val="Hyperlink"/>
            <w:rFonts w:hint="cs"/>
            <w:noProof/>
            <w:sz w:val="20"/>
            <w:szCs w:val="22"/>
            <w:rtl/>
          </w:rPr>
          <w:t>ی</w:t>
        </w:r>
        <w:r w:rsidR="00A963F8" w:rsidRPr="005C5698">
          <w:rPr>
            <w:rStyle w:val="Hyperlink"/>
            <w:noProof/>
            <w:sz w:val="20"/>
            <w:szCs w:val="22"/>
            <w:rtl/>
          </w:rPr>
          <w:t xml:space="preserve"> آغاز</w:t>
        </w:r>
        <w:r w:rsidR="00A963F8" w:rsidRPr="005C5698">
          <w:rPr>
            <w:rStyle w:val="Hyperlink"/>
            <w:rFonts w:hint="cs"/>
            <w:noProof/>
            <w:sz w:val="20"/>
            <w:szCs w:val="22"/>
            <w:rtl/>
          </w:rPr>
          <w:t>ی</w:t>
        </w:r>
        <w:r w:rsidR="00A963F8" w:rsidRPr="005C5698">
          <w:rPr>
            <w:rStyle w:val="Hyperlink"/>
            <w:noProof/>
            <w:sz w:val="20"/>
            <w:szCs w:val="22"/>
            <w:rtl/>
          </w:rPr>
          <w:t>ن ، خلاق</w:t>
        </w:r>
        <w:r w:rsidR="00A963F8" w:rsidRPr="005C5698">
          <w:rPr>
            <w:rStyle w:val="Hyperlink"/>
            <w:rFonts w:hint="cs"/>
            <w:noProof/>
            <w:sz w:val="20"/>
            <w:szCs w:val="22"/>
            <w:rtl/>
          </w:rPr>
          <w:t>ی</w:t>
        </w:r>
        <w:r w:rsidR="00A963F8" w:rsidRPr="005C5698">
          <w:rPr>
            <w:rStyle w:val="Hyperlink"/>
            <w:noProof/>
            <w:sz w:val="20"/>
            <w:szCs w:val="22"/>
            <w:rtl/>
          </w:rPr>
          <w:t>ت و قضاوت)</w:t>
        </w:r>
        <w:r w:rsidR="00A963F8" w:rsidRPr="005C5698">
          <w:rPr>
            <w:noProof/>
            <w:webHidden/>
            <w:sz w:val="20"/>
            <w:szCs w:val="22"/>
            <w:rtl/>
          </w:rPr>
          <w:tab/>
        </w:r>
        <w:r w:rsidR="00A963F8" w:rsidRPr="005C5698">
          <w:rPr>
            <w:noProof/>
            <w:webHidden/>
            <w:sz w:val="20"/>
            <w:szCs w:val="22"/>
            <w:rtl/>
          </w:rPr>
          <w:fldChar w:fldCharType="begin"/>
        </w:r>
        <w:r w:rsidR="00A963F8" w:rsidRPr="005C5698">
          <w:rPr>
            <w:noProof/>
            <w:webHidden/>
            <w:sz w:val="20"/>
            <w:szCs w:val="22"/>
            <w:rtl/>
          </w:rPr>
          <w:instrText xml:space="preserve"> </w:instrText>
        </w:r>
        <w:r w:rsidR="00A963F8" w:rsidRPr="005C5698">
          <w:rPr>
            <w:noProof/>
            <w:webHidden/>
            <w:sz w:val="20"/>
            <w:szCs w:val="22"/>
          </w:rPr>
          <w:instrText>PAGEREF</w:instrText>
        </w:r>
        <w:r w:rsidR="00A963F8" w:rsidRPr="005C5698">
          <w:rPr>
            <w:noProof/>
            <w:webHidden/>
            <w:sz w:val="20"/>
            <w:szCs w:val="22"/>
            <w:rtl/>
          </w:rPr>
          <w:instrText xml:space="preserve"> _</w:instrText>
        </w:r>
        <w:r w:rsidR="00A963F8" w:rsidRPr="005C5698">
          <w:rPr>
            <w:noProof/>
            <w:webHidden/>
            <w:sz w:val="20"/>
            <w:szCs w:val="22"/>
          </w:rPr>
          <w:instrText>Toc107990770 \h</w:instrText>
        </w:r>
        <w:r w:rsidR="00A963F8" w:rsidRPr="005C5698">
          <w:rPr>
            <w:noProof/>
            <w:webHidden/>
            <w:sz w:val="20"/>
            <w:szCs w:val="22"/>
            <w:rtl/>
          </w:rPr>
          <w:instrText xml:space="preserve"> </w:instrText>
        </w:r>
        <w:r w:rsidR="00A963F8" w:rsidRPr="005C5698">
          <w:rPr>
            <w:noProof/>
            <w:webHidden/>
            <w:sz w:val="20"/>
            <w:szCs w:val="22"/>
            <w:rtl/>
          </w:rPr>
        </w:r>
        <w:r w:rsidR="00A963F8" w:rsidRPr="005C5698">
          <w:rPr>
            <w:noProof/>
            <w:webHidden/>
            <w:sz w:val="20"/>
            <w:szCs w:val="22"/>
            <w:rtl/>
          </w:rPr>
          <w:fldChar w:fldCharType="separate"/>
        </w:r>
        <w:r w:rsidR="00A963F8" w:rsidRPr="005C5698">
          <w:rPr>
            <w:noProof/>
            <w:webHidden/>
            <w:sz w:val="20"/>
            <w:szCs w:val="22"/>
            <w:rtl/>
          </w:rPr>
          <w:t>73</w:t>
        </w:r>
        <w:r w:rsidR="00A963F8" w:rsidRPr="005C5698">
          <w:rPr>
            <w:noProof/>
            <w:webHidden/>
            <w:sz w:val="20"/>
            <w:szCs w:val="22"/>
            <w:rtl/>
          </w:rPr>
          <w:fldChar w:fldCharType="end"/>
        </w:r>
      </w:hyperlink>
    </w:p>
    <w:p w:rsidR="00A963F8" w:rsidRPr="005C5698" w:rsidRDefault="00B0204F">
      <w:pPr>
        <w:pStyle w:val="TOC1"/>
        <w:rPr>
          <w:rFonts w:asciiTheme="minorHAnsi" w:eastAsiaTheme="minorEastAsia" w:hAnsiTheme="minorHAnsi" w:cstheme="minorBidi"/>
          <w:b w:val="0"/>
          <w:bCs w:val="0"/>
          <w:caps w:val="0"/>
          <w:noProof/>
          <w:sz w:val="18"/>
          <w:szCs w:val="18"/>
          <w:rtl/>
          <w:lang w:bidi="ar-SA"/>
        </w:rPr>
      </w:pPr>
      <w:hyperlink w:anchor="_Toc107990771" w:history="1">
        <w:r w:rsidR="00A963F8" w:rsidRPr="005C5698">
          <w:rPr>
            <w:rStyle w:val="Hyperlink"/>
            <w:noProof/>
            <w:sz w:val="20"/>
            <w:szCs w:val="22"/>
            <w:rtl/>
          </w:rPr>
          <w:t xml:space="preserve">جدول  21 </w:t>
        </w:r>
        <w:r w:rsidR="00A963F8" w:rsidRPr="005C5698">
          <w:rPr>
            <w:rStyle w:val="Hyperlink"/>
            <w:rFonts w:cs="Times New Roman"/>
            <w:noProof/>
            <w:sz w:val="20"/>
            <w:szCs w:val="22"/>
            <w:rtl/>
          </w:rPr>
          <w:t>–</w:t>
        </w:r>
        <w:r w:rsidR="00A963F8" w:rsidRPr="005C5698">
          <w:rPr>
            <w:rStyle w:val="Hyperlink"/>
            <w:noProof/>
            <w:sz w:val="20"/>
            <w:szCs w:val="22"/>
            <w:rtl/>
          </w:rPr>
          <w:t xml:space="preserve"> بررس</w:t>
        </w:r>
        <w:r w:rsidR="00A963F8" w:rsidRPr="005C5698">
          <w:rPr>
            <w:rStyle w:val="Hyperlink"/>
            <w:rFonts w:hint="cs"/>
            <w:noProof/>
            <w:sz w:val="20"/>
            <w:szCs w:val="22"/>
            <w:rtl/>
          </w:rPr>
          <w:t>ی</w:t>
        </w:r>
        <w:r w:rsidR="00A963F8" w:rsidRPr="005C5698">
          <w:rPr>
            <w:rStyle w:val="Hyperlink"/>
            <w:noProof/>
            <w:sz w:val="20"/>
            <w:szCs w:val="22"/>
            <w:rtl/>
          </w:rPr>
          <w:t xml:space="preserve"> تأث</w:t>
        </w:r>
        <w:r w:rsidR="00A963F8" w:rsidRPr="005C5698">
          <w:rPr>
            <w:rStyle w:val="Hyperlink"/>
            <w:rFonts w:hint="cs"/>
            <w:noProof/>
            <w:sz w:val="20"/>
            <w:szCs w:val="22"/>
            <w:rtl/>
          </w:rPr>
          <w:t>ی</w:t>
        </w:r>
        <w:r w:rsidR="00A963F8" w:rsidRPr="005C5698">
          <w:rPr>
            <w:rStyle w:val="Hyperlink"/>
            <w:rFonts w:hint="eastAsia"/>
            <w:noProof/>
            <w:sz w:val="20"/>
            <w:szCs w:val="22"/>
            <w:rtl/>
          </w:rPr>
          <w:t>ر</w:t>
        </w:r>
        <w:r w:rsidR="00A963F8" w:rsidRPr="005C5698">
          <w:rPr>
            <w:rStyle w:val="Hyperlink"/>
            <w:noProof/>
            <w:sz w:val="20"/>
            <w:szCs w:val="22"/>
            <w:rtl/>
          </w:rPr>
          <w:t xml:space="preserve"> گز</w:t>
        </w:r>
        <w:r w:rsidR="00A963F8" w:rsidRPr="005C5698">
          <w:rPr>
            <w:rStyle w:val="Hyperlink"/>
            <w:rFonts w:hint="cs"/>
            <w:noProof/>
            <w:sz w:val="20"/>
            <w:szCs w:val="22"/>
            <w:rtl/>
          </w:rPr>
          <w:t>ی</w:t>
        </w:r>
        <w:r w:rsidR="00A963F8" w:rsidRPr="005C5698">
          <w:rPr>
            <w:rStyle w:val="Hyperlink"/>
            <w:rFonts w:hint="eastAsia"/>
            <w:noProof/>
            <w:sz w:val="20"/>
            <w:szCs w:val="22"/>
            <w:rtl/>
          </w:rPr>
          <w:t>نه</w:t>
        </w:r>
        <w:r w:rsidR="00A963F8" w:rsidRPr="005C5698">
          <w:rPr>
            <w:rStyle w:val="Hyperlink"/>
            <w:noProof/>
            <w:sz w:val="20"/>
            <w:szCs w:val="22"/>
            <w:rtl/>
          </w:rPr>
          <w:t xml:space="preserve"> بر هز</w:t>
        </w:r>
        <w:r w:rsidR="00A963F8" w:rsidRPr="005C5698">
          <w:rPr>
            <w:rStyle w:val="Hyperlink"/>
            <w:rFonts w:hint="cs"/>
            <w:noProof/>
            <w:sz w:val="20"/>
            <w:szCs w:val="22"/>
            <w:rtl/>
          </w:rPr>
          <w:t>ی</w:t>
        </w:r>
        <w:r w:rsidR="00A963F8" w:rsidRPr="005C5698">
          <w:rPr>
            <w:rStyle w:val="Hyperlink"/>
            <w:rFonts w:hint="eastAsia"/>
            <w:noProof/>
            <w:sz w:val="20"/>
            <w:szCs w:val="22"/>
            <w:rtl/>
          </w:rPr>
          <w:t>نه</w:t>
        </w:r>
        <w:r w:rsidR="00A963F8" w:rsidRPr="005C5698">
          <w:rPr>
            <w:rStyle w:val="Hyperlink"/>
            <w:noProof/>
            <w:sz w:val="20"/>
            <w:szCs w:val="22"/>
            <w:rtl/>
          </w:rPr>
          <w:t xml:space="preserve"> ها</w:t>
        </w:r>
        <w:r w:rsidR="00A963F8" w:rsidRPr="005C5698">
          <w:rPr>
            <w:rStyle w:val="Hyperlink"/>
            <w:rFonts w:hint="cs"/>
            <w:noProof/>
            <w:sz w:val="20"/>
            <w:szCs w:val="22"/>
            <w:rtl/>
          </w:rPr>
          <w:t>ی</w:t>
        </w:r>
        <w:r w:rsidR="00A963F8" w:rsidRPr="005C5698">
          <w:rPr>
            <w:rStyle w:val="Hyperlink"/>
            <w:noProof/>
            <w:sz w:val="20"/>
            <w:szCs w:val="22"/>
            <w:rtl/>
          </w:rPr>
          <w:t xml:space="preserve"> اجرا</w:t>
        </w:r>
        <w:r w:rsidR="00A963F8" w:rsidRPr="005C5698">
          <w:rPr>
            <w:rStyle w:val="Hyperlink"/>
            <w:rFonts w:hint="cs"/>
            <w:noProof/>
            <w:sz w:val="20"/>
            <w:szCs w:val="22"/>
            <w:rtl/>
          </w:rPr>
          <w:t>ی</w:t>
        </w:r>
        <w:r w:rsidR="00A963F8" w:rsidRPr="005C5698">
          <w:rPr>
            <w:rStyle w:val="Hyperlink"/>
            <w:noProof/>
            <w:sz w:val="20"/>
            <w:szCs w:val="22"/>
            <w:rtl/>
          </w:rPr>
          <w:t xml:space="preserve"> </w:t>
        </w:r>
        <w:r w:rsidR="00A963F8" w:rsidRPr="005C5698">
          <w:rPr>
            <w:rStyle w:val="Hyperlink"/>
            <w:noProof/>
            <w:sz w:val="20"/>
            <w:szCs w:val="22"/>
          </w:rPr>
          <w:t>EPC</w:t>
        </w:r>
        <w:r w:rsidR="00A963F8" w:rsidRPr="005C5698">
          <w:rPr>
            <w:rStyle w:val="Hyperlink"/>
            <w:noProof/>
            <w:sz w:val="20"/>
            <w:szCs w:val="22"/>
            <w:rtl/>
          </w:rPr>
          <w:t xml:space="preserve"> پروژه </w:t>
        </w:r>
        <w:r w:rsidR="00A963F8" w:rsidRPr="005C5698">
          <w:rPr>
            <w:rStyle w:val="Hyperlink"/>
            <w:noProof/>
            <w:sz w:val="20"/>
            <w:szCs w:val="22"/>
          </w:rPr>
          <w:t>CAPEX</w:t>
        </w:r>
        <w:r w:rsidR="00A963F8" w:rsidRPr="005C5698">
          <w:rPr>
            <w:noProof/>
            <w:webHidden/>
            <w:sz w:val="20"/>
            <w:szCs w:val="22"/>
            <w:rtl/>
          </w:rPr>
          <w:tab/>
        </w:r>
        <w:r w:rsidR="00A963F8" w:rsidRPr="005C5698">
          <w:rPr>
            <w:noProof/>
            <w:webHidden/>
            <w:sz w:val="20"/>
            <w:szCs w:val="22"/>
            <w:rtl/>
          </w:rPr>
          <w:fldChar w:fldCharType="begin"/>
        </w:r>
        <w:r w:rsidR="00A963F8" w:rsidRPr="005C5698">
          <w:rPr>
            <w:noProof/>
            <w:webHidden/>
            <w:sz w:val="20"/>
            <w:szCs w:val="22"/>
            <w:rtl/>
          </w:rPr>
          <w:instrText xml:space="preserve"> </w:instrText>
        </w:r>
        <w:r w:rsidR="00A963F8" w:rsidRPr="005C5698">
          <w:rPr>
            <w:noProof/>
            <w:webHidden/>
            <w:sz w:val="20"/>
            <w:szCs w:val="22"/>
          </w:rPr>
          <w:instrText>PAGEREF</w:instrText>
        </w:r>
        <w:r w:rsidR="00A963F8" w:rsidRPr="005C5698">
          <w:rPr>
            <w:noProof/>
            <w:webHidden/>
            <w:sz w:val="20"/>
            <w:szCs w:val="22"/>
            <w:rtl/>
          </w:rPr>
          <w:instrText xml:space="preserve"> _</w:instrText>
        </w:r>
        <w:r w:rsidR="00A963F8" w:rsidRPr="005C5698">
          <w:rPr>
            <w:noProof/>
            <w:webHidden/>
            <w:sz w:val="20"/>
            <w:szCs w:val="22"/>
          </w:rPr>
          <w:instrText>Toc107990771 \h</w:instrText>
        </w:r>
        <w:r w:rsidR="00A963F8" w:rsidRPr="005C5698">
          <w:rPr>
            <w:noProof/>
            <w:webHidden/>
            <w:sz w:val="20"/>
            <w:szCs w:val="22"/>
            <w:rtl/>
          </w:rPr>
          <w:instrText xml:space="preserve"> </w:instrText>
        </w:r>
        <w:r w:rsidR="00A963F8" w:rsidRPr="005C5698">
          <w:rPr>
            <w:noProof/>
            <w:webHidden/>
            <w:sz w:val="20"/>
            <w:szCs w:val="22"/>
            <w:rtl/>
          </w:rPr>
        </w:r>
        <w:r w:rsidR="00A963F8" w:rsidRPr="005C5698">
          <w:rPr>
            <w:noProof/>
            <w:webHidden/>
            <w:sz w:val="20"/>
            <w:szCs w:val="22"/>
            <w:rtl/>
          </w:rPr>
          <w:fldChar w:fldCharType="separate"/>
        </w:r>
        <w:r w:rsidR="00A963F8" w:rsidRPr="005C5698">
          <w:rPr>
            <w:noProof/>
            <w:webHidden/>
            <w:sz w:val="20"/>
            <w:szCs w:val="22"/>
            <w:rtl/>
          </w:rPr>
          <w:t>91</w:t>
        </w:r>
        <w:r w:rsidR="00A963F8" w:rsidRPr="005C5698">
          <w:rPr>
            <w:noProof/>
            <w:webHidden/>
            <w:sz w:val="20"/>
            <w:szCs w:val="22"/>
            <w:rtl/>
          </w:rPr>
          <w:fldChar w:fldCharType="end"/>
        </w:r>
      </w:hyperlink>
    </w:p>
    <w:p w:rsidR="00A963F8" w:rsidRPr="005C5698" w:rsidRDefault="00B0204F">
      <w:pPr>
        <w:pStyle w:val="TOC1"/>
        <w:rPr>
          <w:rFonts w:asciiTheme="minorHAnsi" w:eastAsiaTheme="minorEastAsia" w:hAnsiTheme="minorHAnsi" w:cstheme="minorBidi"/>
          <w:b w:val="0"/>
          <w:bCs w:val="0"/>
          <w:caps w:val="0"/>
          <w:noProof/>
          <w:sz w:val="18"/>
          <w:szCs w:val="18"/>
          <w:rtl/>
          <w:lang w:bidi="ar-SA"/>
        </w:rPr>
      </w:pPr>
      <w:hyperlink w:anchor="_Toc107990772" w:history="1">
        <w:r w:rsidR="00A963F8" w:rsidRPr="005C5698">
          <w:rPr>
            <w:rStyle w:val="Hyperlink"/>
            <w:noProof/>
            <w:sz w:val="20"/>
            <w:szCs w:val="22"/>
            <w:rtl/>
          </w:rPr>
          <w:t xml:space="preserve">جدول  22 </w:t>
        </w:r>
        <w:r w:rsidR="00A963F8" w:rsidRPr="005C5698">
          <w:rPr>
            <w:rStyle w:val="Hyperlink"/>
            <w:rFonts w:cs="Times New Roman"/>
            <w:noProof/>
            <w:sz w:val="20"/>
            <w:szCs w:val="22"/>
            <w:rtl/>
          </w:rPr>
          <w:t>–</w:t>
        </w:r>
        <w:r w:rsidR="00A963F8" w:rsidRPr="005C5698">
          <w:rPr>
            <w:rStyle w:val="Hyperlink"/>
            <w:noProof/>
            <w:sz w:val="20"/>
            <w:szCs w:val="22"/>
            <w:rtl/>
          </w:rPr>
          <w:t xml:space="preserve"> بررس</w:t>
        </w:r>
        <w:r w:rsidR="00A963F8" w:rsidRPr="005C5698">
          <w:rPr>
            <w:rStyle w:val="Hyperlink"/>
            <w:rFonts w:hint="cs"/>
            <w:noProof/>
            <w:sz w:val="20"/>
            <w:szCs w:val="22"/>
            <w:rtl/>
          </w:rPr>
          <w:t>ی</w:t>
        </w:r>
        <w:r w:rsidR="00A963F8" w:rsidRPr="005C5698">
          <w:rPr>
            <w:rStyle w:val="Hyperlink"/>
            <w:noProof/>
            <w:sz w:val="20"/>
            <w:szCs w:val="22"/>
            <w:rtl/>
          </w:rPr>
          <w:t xml:space="preserve"> تأث</w:t>
        </w:r>
        <w:r w:rsidR="00A963F8" w:rsidRPr="005C5698">
          <w:rPr>
            <w:rStyle w:val="Hyperlink"/>
            <w:rFonts w:hint="cs"/>
            <w:noProof/>
            <w:sz w:val="20"/>
            <w:szCs w:val="22"/>
            <w:rtl/>
          </w:rPr>
          <w:t>ی</w:t>
        </w:r>
        <w:r w:rsidR="00A963F8" w:rsidRPr="005C5698">
          <w:rPr>
            <w:rStyle w:val="Hyperlink"/>
            <w:rFonts w:hint="eastAsia"/>
            <w:noProof/>
            <w:sz w:val="20"/>
            <w:szCs w:val="22"/>
            <w:rtl/>
          </w:rPr>
          <w:t>ر</w:t>
        </w:r>
        <w:r w:rsidR="00A963F8" w:rsidRPr="005C5698">
          <w:rPr>
            <w:rStyle w:val="Hyperlink"/>
            <w:noProof/>
            <w:sz w:val="20"/>
            <w:szCs w:val="22"/>
            <w:rtl/>
          </w:rPr>
          <w:t xml:space="preserve"> گز</w:t>
        </w:r>
        <w:r w:rsidR="00A963F8" w:rsidRPr="005C5698">
          <w:rPr>
            <w:rStyle w:val="Hyperlink"/>
            <w:rFonts w:hint="cs"/>
            <w:noProof/>
            <w:sz w:val="20"/>
            <w:szCs w:val="22"/>
            <w:rtl/>
          </w:rPr>
          <w:t>ی</w:t>
        </w:r>
        <w:r w:rsidR="00A963F8" w:rsidRPr="005C5698">
          <w:rPr>
            <w:rStyle w:val="Hyperlink"/>
            <w:rFonts w:hint="eastAsia"/>
            <w:noProof/>
            <w:sz w:val="20"/>
            <w:szCs w:val="22"/>
            <w:rtl/>
          </w:rPr>
          <w:t>نه</w:t>
        </w:r>
        <w:r w:rsidR="00A963F8" w:rsidRPr="005C5698">
          <w:rPr>
            <w:rStyle w:val="Hyperlink"/>
            <w:noProof/>
            <w:sz w:val="20"/>
            <w:szCs w:val="22"/>
            <w:rtl/>
          </w:rPr>
          <w:t xml:space="preserve"> بر هز</w:t>
        </w:r>
        <w:r w:rsidR="00A963F8" w:rsidRPr="005C5698">
          <w:rPr>
            <w:rStyle w:val="Hyperlink"/>
            <w:rFonts w:hint="cs"/>
            <w:noProof/>
            <w:sz w:val="20"/>
            <w:szCs w:val="22"/>
            <w:rtl/>
          </w:rPr>
          <w:t>ی</w:t>
        </w:r>
        <w:r w:rsidR="00A963F8" w:rsidRPr="005C5698">
          <w:rPr>
            <w:rStyle w:val="Hyperlink"/>
            <w:rFonts w:hint="eastAsia"/>
            <w:noProof/>
            <w:sz w:val="20"/>
            <w:szCs w:val="22"/>
            <w:rtl/>
          </w:rPr>
          <w:t>نه</w:t>
        </w:r>
        <w:r w:rsidR="00A963F8" w:rsidRPr="005C5698">
          <w:rPr>
            <w:rStyle w:val="Hyperlink"/>
            <w:noProof/>
            <w:sz w:val="20"/>
            <w:szCs w:val="22"/>
            <w:rtl/>
          </w:rPr>
          <w:t xml:space="preserve"> ها</w:t>
        </w:r>
        <w:r w:rsidR="00A963F8" w:rsidRPr="005C5698">
          <w:rPr>
            <w:rStyle w:val="Hyperlink"/>
            <w:rFonts w:hint="cs"/>
            <w:noProof/>
            <w:sz w:val="20"/>
            <w:szCs w:val="22"/>
            <w:rtl/>
          </w:rPr>
          <w:t>ی</w:t>
        </w:r>
        <w:r w:rsidR="00A963F8" w:rsidRPr="005C5698">
          <w:rPr>
            <w:rStyle w:val="Hyperlink"/>
            <w:noProof/>
            <w:sz w:val="20"/>
            <w:szCs w:val="22"/>
            <w:rtl/>
          </w:rPr>
          <w:t xml:space="preserve"> بهره بردار</w:t>
        </w:r>
        <w:r w:rsidR="00A963F8" w:rsidRPr="005C5698">
          <w:rPr>
            <w:rStyle w:val="Hyperlink"/>
            <w:rFonts w:hint="cs"/>
            <w:noProof/>
            <w:sz w:val="20"/>
            <w:szCs w:val="22"/>
            <w:rtl/>
          </w:rPr>
          <w:t>ی</w:t>
        </w:r>
        <w:r w:rsidR="00A963F8" w:rsidRPr="005C5698">
          <w:rPr>
            <w:rStyle w:val="Hyperlink"/>
            <w:noProof/>
            <w:sz w:val="20"/>
            <w:szCs w:val="22"/>
            <w:rtl/>
          </w:rPr>
          <w:t xml:space="preserve">(  </w:t>
        </w:r>
        <w:r w:rsidR="00A963F8" w:rsidRPr="005C5698">
          <w:rPr>
            <w:rStyle w:val="Hyperlink"/>
            <w:noProof/>
            <w:sz w:val="20"/>
            <w:szCs w:val="22"/>
          </w:rPr>
          <w:t>OPEX</w:t>
        </w:r>
        <w:r w:rsidR="00A963F8" w:rsidRPr="005C5698">
          <w:rPr>
            <w:rStyle w:val="Hyperlink"/>
            <w:noProof/>
            <w:sz w:val="20"/>
            <w:szCs w:val="22"/>
            <w:rtl/>
          </w:rPr>
          <w:t xml:space="preserve"> )</w:t>
        </w:r>
        <w:r w:rsidR="00A963F8" w:rsidRPr="005C5698">
          <w:rPr>
            <w:noProof/>
            <w:webHidden/>
            <w:sz w:val="20"/>
            <w:szCs w:val="22"/>
            <w:rtl/>
          </w:rPr>
          <w:tab/>
        </w:r>
        <w:r w:rsidR="00A963F8" w:rsidRPr="005C5698">
          <w:rPr>
            <w:noProof/>
            <w:webHidden/>
            <w:sz w:val="20"/>
            <w:szCs w:val="22"/>
            <w:rtl/>
          </w:rPr>
          <w:fldChar w:fldCharType="begin"/>
        </w:r>
        <w:r w:rsidR="00A963F8" w:rsidRPr="005C5698">
          <w:rPr>
            <w:noProof/>
            <w:webHidden/>
            <w:sz w:val="20"/>
            <w:szCs w:val="22"/>
            <w:rtl/>
          </w:rPr>
          <w:instrText xml:space="preserve"> </w:instrText>
        </w:r>
        <w:r w:rsidR="00A963F8" w:rsidRPr="005C5698">
          <w:rPr>
            <w:noProof/>
            <w:webHidden/>
            <w:sz w:val="20"/>
            <w:szCs w:val="22"/>
          </w:rPr>
          <w:instrText>PAGEREF</w:instrText>
        </w:r>
        <w:r w:rsidR="00A963F8" w:rsidRPr="005C5698">
          <w:rPr>
            <w:noProof/>
            <w:webHidden/>
            <w:sz w:val="20"/>
            <w:szCs w:val="22"/>
            <w:rtl/>
          </w:rPr>
          <w:instrText xml:space="preserve"> _</w:instrText>
        </w:r>
        <w:r w:rsidR="00A963F8" w:rsidRPr="005C5698">
          <w:rPr>
            <w:noProof/>
            <w:webHidden/>
            <w:sz w:val="20"/>
            <w:szCs w:val="22"/>
          </w:rPr>
          <w:instrText>Toc107990772 \h</w:instrText>
        </w:r>
        <w:r w:rsidR="00A963F8" w:rsidRPr="005C5698">
          <w:rPr>
            <w:noProof/>
            <w:webHidden/>
            <w:sz w:val="20"/>
            <w:szCs w:val="22"/>
            <w:rtl/>
          </w:rPr>
          <w:instrText xml:space="preserve"> </w:instrText>
        </w:r>
        <w:r w:rsidR="00A963F8" w:rsidRPr="005C5698">
          <w:rPr>
            <w:noProof/>
            <w:webHidden/>
            <w:sz w:val="20"/>
            <w:szCs w:val="22"/>
            <w:rtl/>
          </w:rPr>
        </w:r>
        <w:r w:rsidR="00A963F8" w:rsidRPr="005C5698">
          <w:rPr>
            <w:noProof/>
            <w:webHidden/>
            <w:sz w:val="20"/>
            <w:szCs w:val="22"/>
            <w:rtl/>
          </w:rPr>
          <w:fldChar w:fldCharType="separate"/>
        </w:r>
        <w:r w:rsidR="00A963F8" w:rsidRPr="005C5698">
          <w:rPr>
            <w:noProof/>
            <w:webHidden/>
            <w:sz w:val="20"/>
            <w:szCs w:val="22"/>
            <w:rtl/>
          </w:rPr>
          <w:t>92</w:t>
        </w:r>
        <w:r w:rsidR="00A963F8" w:rsidRPr="005C5698">
          <w:rPr>
            <w:noProof/>
            <w:webHidden/>
            <w:sz w:val="20"/>
            <w:szCs w:val="22"/>
            <w:rtl/>
          </w:rPr>
          <w:fldChar w:fldCharType="end"/>
        </w:r>
      </w:hyperlink>
    </w:p>
    <w:p w:rsidR="00A963F8" w:rsidRPr="005C5698" w:rsidRDefault="00B0204F">
      <w:pPr>
        <w:pStyle w:val="TOC1"/>
        <w:rPr>
          <w:rFonts w:asciiTheme="minorHAnsi" w:eastAsiaTheme="minorEastAsia" w:hAnsiTheme="minorHAnsi" w:cstheme="minorBidi"/>
          <w:b w:val="0"/>
          <w:bCs w:val="0"/>
          <w:caps w:val="0"/>
          <w:noProof/>
          <w:sz w:val="18"/>
          <w:szCs w:val="18"/>
          <w:rtl/>
          <w:lang w:bidi="ar-SA"/>
        </w:rPr>
      </w:pPr>
      <w:hyperlink w:anchor="_Toc107990773" w:history="1">
        <w:r w:rsidR="00A963F8" w:rsidRPr="005C5698">
          <w:rPr>
            <w:rStyle w:val="Hyperlink"/>
            <w:noProof/>
            <w:sz w:val="20"/>
            <w:szCs w:val="22"/>
            <w:rtl/>
          </w:rPr>
          <w:t xml:space="preserve">جدول 23 </w:t>
        </w:r>
        <w:r w:rsidR="00A963F8" w:rsidRPr="005C5698">
          <w:rPr>
            <w:rStyle w:val="Hyperlink"/>
            <w:rFonts w:cs="Times New Roman"/>
            <w:noProof/>
            <w:sz w:val="20"/>
            <w:szCs w:val="22"/>
            <w:rtl/>
          </w:rPr>
          <w:t>–</w:t>
        </w:r>
        <w:r w:rsidR="00A963F8" w:rsidRPr="005C5698">
          <w:rPr>
            <w:rStyle w:val="Hyperlink"/>
            <w:noProof/>
            <w:sz w:val="20"/>
            <w:szCs w:val="22"/>
            <w:rtl/>
          </w:rPr>
          <w:t xml:space="preserve"> بررس</w:t>
        </w:r>
        <w:r w:rsidR="00A963F8" w:rsidRPr="005C5698">
          <w:rPr>
            <w:rStyle w:val="Hyperlink"/>
            <w:rFonts w:hint="cs"/>
            <w:noProof/>
            <w:sz w:val="20"/>
            <w:szCs w:val="22"/>
            <w:rtl/>
          </w:rPr>
          <w:t>ی</w:t>
        </w:r>
        <w:r w:rsidR="00A963F8" w:rsidRPr="005C5698">
          <w:rPr>
            <w:rStyle w:val="Hyperlink"/>
            <w:noProof/>
            <w:sz w:val="20"/>
            <w:szCs w:val="22"/>
            <w:rtl/>
          </w:rPr>
          <w:t xml:space="preserve"> تأث</w:t>
        </w:r>
        <w:r w:rsidR="00A963F8" w:rsidRPr="005C5698">
          <w:rPr>
            <w:rStyle w:val="Hyperlink"/>
            <w:rFonts w:hint="cs"/>
            <w:noProof/>
            <w:sz w:val="20"/>
            <w:szCs w:val="22"/>
            <w:rtl/>
          </w:rPr>
          <w:t>ی</w:t>
        </w:r>
        <w:r w:rsidR="00A963F8" w:rsidRPr="005C5698">
          <w:rPr>
            <w:rStyle w:val="Hyperlink"/>
            <w:rFonts w:hint="eastAsia"/>
            <w:noProof/>
            <w:sz w:val="20"/>
            <w:szCs w:val="22"/>
            <w:rtl/>
          </w:rPr>
          <w:t>ر</w:t>
        </w:r>
        <w:r w:rsidR="00A963F8" w:rsidRPr="005C5698">
          <w:rPr>
            <w:rStyle w:val="Hyperlink"/>
            <w:noProof/>
            <w:sz w:val="20"/>
            <w:szCs w:val="22"/>
            <w:rtl/>
          </w:rPr>
          <w:t xml:space="preserve"> گز</w:t>
        </w:r>
        <w:r w:rsidR="00A963F8" w:rsidRPr="005C5698">
          <w:rPr>
            <w:rStyle w:val="Hyperlink"/>
            <w:rFonts w:hint="cs"/>
            <w:noProof/>
            <w:sz w:val="20"/>
            <w:szCs w:val="22"/>
            <w:rtl/>
          </w:rPr>
          <w:t>ی</w:t>
        </w:r>
        <w:r w:rsidR="00A963F8" w:rsidRPr="005C5698">
          <w:rPr>
            <w:rStyle w:val="Hyperlink"/>
            <w:rFonts w:hint="eastAsia"/>
            <w:noProof/>
            <w:sz w:val="20"/>
            <w:szCs w:val="22"/>
            <w:rtl/>
          </w:rPr>
          <w:t>نه</w:t>
        </w:r>
        <w:r w:rsidR="00A963F8" w:rsidRPr="005C5698">
          <w:rPr>
            <w:rStyle w:val="Hyperlink"/>
            <w:noProof/>
            <w:sz w:val="20"/>
            <w:szCs w:val="22"/>
            <w:rtl/>
          </w:rPr>
          <w:t xml:space="preserve"> ها بر زمان ها</w:t>
        </w:r>
        <w:r w:rsidR="00A963F8" w:rsidRPr="005C5698">
          <w:rPr>
            <w:rStyle w:val="Hyperlink"/>
            <w:rFonts w:hint="cs"/>
            <w:noProof/>
            <w:sz w:val="20"/>
            <w:szCs w:val="22"/>
            <w:rtl/>
          </w:rPr>
          <w:t>ی</w:t>
        </w:r>
        <w:r w:rsidR="00A963F8" w:rsidRPr="005C5698">
          <w:rPr>
            <w:rStyle w:val="Hyperlink"/>
            <w:noProof/>
            <w:sz w:val="20"/>
            <w:szCs w:val="22"/>
            <w:rtl/>
          </w:rPr>
          <w:t xml:space="preserve"> اجرا</w:t>
        </w:r>
        <w:r w:rsidR="00A963F8" w:rsidRPr="005C5698">
          <w:rPr>
            <w:rStyle w:val="Hyperlink"/>
            <w:rFonts w:hint="cs"/>
            <w:noProof/>
            <w:sz w:val="20"/>
            <w:szCs w:val="22"/>
            <w:rtl/>
          </w:rPr>
          <w:t>ی</w:t>
        </w:r>
        <w:r w:rsidR="00A963F8" w:rsidRPr="005C5698">
          <w:rPr>
            <w:rStyle w:val="Hyperlink"/>
            <w:noProof/>
            <w:sz w:val="20"/>
            <w:szCs w:val="22"/>
            <w:rtl/>
          </w:rPr>
          <w:t xml:space="preserve"> </w:t>
        </w:r>
        <w:r w:rsidR="00A963F8" w:rsidRPr="005C5698">
          <w:rPr>
            <w:rStyle w:val="Hyperlink"/>
            <w:noProof/>
            <w:sz w:val="20"/>
            <w:szCs w:val="22"/>
          </w:rPr>
          <w:t>EPC</w:t>
        </w:r>
        <w:r w:rsidR="00A963F8" w:rsidRPr="005C5698">
          <w:rPr>
            <w:rStyle w:val="Hyperlink"/>
            <w:noProof/>
            <w:sz w:val="20"/>
            <w:szCs w:val="22"/>
            <w:rtl/>
          </w:rPr>
          <w:t xml:space="preserve"> پروژه</w:t>
        </w:r>
        <w:r w:rsidR="00A963F8" w:rsidRPr="005C5698">
          <w:rPr>
            <w:noProof/>
            <w:webHidden/>
            <w:sz w:val="20"/>
            <w:szCs w:val="22"/>
            <w:rtl/>
          </w:rPr>
          <w:tab/>
        </w:r>
        <w:r w:rsidR="00A963F8" w:rsidRPr="005C5698">
          <w:rPr>
            <w:noProof/>
            <w:webHidden/>
            <w:sz w:val="20"/>
            <w:szCs w:val="22"/>
            <w:rtl/>
          </w:rPr>
          <w:fldChar w:fldCharType="begin"/>
        </w:r>
        <w:r w:rsidR="00A963F8" w:rsidRPr="005C5698">
          <w:rPr>
            <w:noProof/>
            <w:webHidden/>
            <w:sz w:val="20"/>
            <w:szCs w:val="22"/>
            <w:rtl/>
          </w:rPr>
          <w:instrText xml:space="preserve"> </w:instrText>
        </w:r>
        <w:r w:rsidR="00A963F8" w:rsidRPr="005C5698">
          <w:rPr>
            <w:noProof/>
            <w:webHidden/>
            <w:sz w:val="20"/>
            <w:szCs w:val="22"/>
          </w:rPr>
          <w:instrText>PAGEREF</w:instrText>
        </w:r>
        <w:r w:rsidR="00A963F8" w:rsidRPr="005C5698">
          <w:rPr>
            <w:noProof/>
            <w:webHidden/>
            <w:sz w:val="20"/>
            <w:szCs w:val="22"/>
            <w:rtl/>
          </w:rPr>
          <w:instrText xml:space="preserve"> _</w:instrText>
        </w:r>
        <w:r w:rsidR="00A963F8" w:rsidRPr="005C5698">
          <w:rPr>
            <w:noProof/>
            <w:webHidden/>
            <w:sz w:val="20"/>
            <w:szCs w:val="22"/>
          </w:rPr>
          <w:instrText>Toc107990773 \h</w:instrText>
        </w:r>
        <w:r w:rsidR="00A963F8" w:rsidRPr="005C5698">
          <w:rPr>
            <w:noProof/>
            <w:webHidden/>
            <w:sz w:val="20"/>
            <w:szCs w:val="22"/>
            <w:rtl/>
          </w:rPr>
          <w:instrText xml:space="preserve"> </w:instrText>
        </w:r>
        <w:r w:rsidR="00A963F8" w:rsidRPr="005C5698">
          <w:rPr>
            <w:noProof/>
            <w:webHidden/>
            <w:sz w:val="20"/>
            <w:szCs w:val="22"/>
            <w:rtl/>
          </w:rPr>
        </w:r>
        <w:r w:rsidR="00A963F8" w:rsidRPr="005C5698">
          <w:rPr>
            <w:noProof/>
            <w:webHidden/>
            <w:sz w:val="20"/>
            <w:szCs w:val="22"/>
            <w:rtl/>
          </w:rPr>
          <w:fldChar w:fldCharType="separate"/>
        </w:r>
        <w:r w:rsidR="00A963F8" w:rsidRPr="005C5698">
          <w:rPr>
            <w:noProof/>
            <w:webHidden/>
            <w:sz w:val="20"/>
            <w:szCs w:val="22"/>
            <w:rtl/>
          </w:rPr>
          <w:t>93</w:t>
        </w:r>
        <w:r w:rsidR="00A963F8" w:rsidRPr="005C5698">
          <w:rPr>
            <w:noProof/>
            <w:webHidden/>
            <w:sz w:val="20"/>
            <w:szCs w:val="22"/>
            <w:rtl/>
          </w:rPr>
          <w:fldChar w:fldCharType="end"/>
        </w:r>
      </w:hyperlink>
    </w:p>
    <w:p w:rsidR="00A963F8" w:rsidRPr="005C5698" w:rsidRDefault="00B0204F">
      <w:pPr>
        <w:pStyle w:val="TOC1"/>
        <w:rPr>
          <w:rFonts w:asciiTheme="minorHAnsi" w:eastAsiaTheme="minorEastAsia" w:hAnsiTheme="minorHAnsi" w:cstheme="minorBidi"/>
          <w:b w:val="0"/>
          <w:bCs w:val="0"/>
          <w:caps w:val="0"/>
          <w:noProof/>
          <w:sz w:val="18"/>
          <w:szCs w:val="18"/>
          <w:rtl/>
          <w:lang w:bidi="ar-SA"/>
        </w:rPr>
      </w:pPr>
      <w:hyperlink w:anchor="_Toc107990774" w:history="1">
        <w:r w:rsidR="00A963F8" w:rsidRPr="005C5698">
          <w:rPr>
            <w:rStyle w:val="Hyperlink"/>
            <w:noProof/>
            <w:sz w:val="20"/>
            <w:szCs w:val="22"/>
            <w:rtl/>
          </w:rPr>
          <w:t xml:space="preserve">جدول 24 </w:t>
        </w:r>
        <w:r w:rsidR="00A963F8" w:rsidRPr="005C5698">
          <w:rPr>
            <w:rStyle w:val="Hyperlink"/>
            <w:rFonts w:cs="Times New Roman"/>
            <w:noProof/>
            <w:sz w:val="20"/>
            <w:szCs w:val="22"/>
            <w:rtl/>
          </w:rPr>
          <w:t>–</w:t>
        </w:r>
        <w:r w:rsidR="00A963F8" w:rsidRPr="005C5698">
          <w:rPr>
            <w:rStyle w:val="Hyperlink"/>
            <w:noProof/>
            <w:sz w:val="20"/>
            <w:szCs w:val="22"/>
            <w:rtl/>
          </w:rPr>
          <w:t xml:space="preserve"> برآورد م</w:t>
        </w:r>
        <w:r w:rsidR="00A963F8" w:rsidRPr="005C5698">
          <w:rPr>
            <w:rStyle w:val="Hyperlink"/>
            <w:rFonts w:hint="cs"/>
            <w:noProof/>
            <w:sz w:val="20"/>
            <w:szCs w:val="22"/>
            <w:rtl/>
          </w:rPr>
          <w:t>ی</w:t>
        </w:r>
        <w:r w:rsidR="00A963F8" w:rsidRPr="005C5698">
          <w:rPr>
            <w:rStyle w:val="Hyperlink"/>
            <w:rFonts w:hint="eastAsia"/>
            <w:noProof/>
            <w:sz w:val="20"/>
            <w:szCs w:val="22"/>
            <w:rtl/>
          </w:rPr>
          <w:t>زان</w:t>
        </w:r>
        <w:r w:rsidR="00A963F8" w:rsidRPr="005C5698">
          <w:rPr>
            <w:rStyle w:val="Hyperlink"/>
            <w:noProof/>
            <w:sz w:val="20"/>
            <w:szCs w:val="22"/>
            <w:rtl/>
          </w:rPr>
          <w:t xml:space="preserve"> تاث</w:t>
        </w:r>
        <w:r w:rsidR="00A963F8" w:rsidRPr="005C5698">
          <w:rPr>
            <w:rStyle w:val="Hyperlink"/>
            <w:rFonts w:hint="cs"/>
            <w:noProof/>
            <w:sz w:val="20"/>
            <w:szCs w:val="22"/>
            <w:rtl/>
          </w:rPr>
          <w:t>ی</w:t>
        </w:r>
        <w:r w:rsidR="00A963F8" w:rsidRPr="005C5698">
          <w:rPr>
            <w:rStyle w:val="Hyperlink"/>
            <w:rFonts w:hint="eastAsia"/>
            <w:noProof/>
            <w:sz w:val="20"/>
            <w:szCs w:val="22"/>
            <w:rtl/>
          </w:rPr>
          <w:t>ر</w:t>
        </w:r>
        <w:r w:rsidR="00A963F8" w:rsidRPr="005C5698">
          <w:rPr>
            <w:rStyle w:val="Hyperlink"/>
            <w:noProof/>
            <w:sz w:val="20"/>
            <w:szCs w:val="22"/>
            <w:rtl/>
          </w:rPr>
          <w:t xml:space="preserve"> مال</w:t>
        </w:r>
        <w:r w:rsidR="00A963F8" w:rsidRPr="005C5698">
          <w:rPr>
            <w:rStyle w:val="Hyperlink"/>
            <w:rFonts w:hint="cs"/>
            <w:noProof/>
            <w:sz w:val="20"/>
            <w:szCs w:val="22"/>
            <w:rtl/>
          </w:rPr>
          <w:t>ی</w:t>
        </w:r>
        <w:r w:rsidR="00A963F8" w:rsidRPr="005C5698">
          <w:rPr>
            <w:rStyle w:val="Hyperlink"/>
            <w:noProof/>
            <w:sz w:val="20"/>
            <w:szCs w:val="22"/>
            <w:rtl/>
          </w:rPr>
          <w:t xml:space="preserve"> گز</w:t>
        </w:r>
        <w:r w:rsidR="00A963F8" w:rsidRPr="005C5698">
          <w:rPr>
            <w:rStyle w:val="Hyperlink"/>
            <w:rFonts w:hint="cs"/>
            <w:noProof/>
            <w:sz w:val="20"/>
            <w:szCs w:val="22"/>
            <w:rtl/>
          </w:rPr>
          <w:t>ی</w:t>
        </w:r>
        <w:r w:rsidR="00A963F8" w:rsidRPr="005C5698">
          <w:rPr>
            <w:rStyle w:val="Hyperlink"/>
            <w:rFonts w:hint="eastAsia"/>
            <w:noProof/>
            <w:sz w:val="20"/>
            <w:szCs w:val="22"/>
            <w:rtl/>
          </w:rPr>
          <w:t>نه</w:t>
        </w:r>
        <w:r w:rsidR="00A963F8" w:rsidRPr="005C5698">
          <w:rPr>
            <w:rStyle w:val="Hyperlink"/>
            <w:noProof/>
            <w:sz w:val="20"/>
            <w:szCs w:val="22"/>
            <w:rtl/>
          </w:rPr>
          <w:t xml:space="preserve"> بر هز</w:t>
        </w:r>
        <w:r w:rsidR="00A963F8" w:rsidRPr="005C5698">
          <w:rPr>
            <w:rStyle w:val="Hyperlink"/>
            <w:rFonts w:hint="cs"/>
            <w:noProof/>
            <w:sz w:val="20"/>
            <w:szCs w:val="22"/>
            <w:rtl/>
          </w:rPr>
          <w:t>ی</w:t>
        </w:r>
        <w:r w:rsidR="00A963F8" w:rsidRPr="005C5698">
          <w:rPr>
            <w:rStyle w:val="Hyperlink"/>
            <w:rFonts w:hint="eastAsia"/>
            <w:noProof/>
            <w:sz w:val="20"/>
            <w:szCs w:val="22"/>
            <w:rtl/>
          </w:rPr>
          <w:t>نه</w:t>
        </w:r>
        <w:r w:rsidR="00A963F8" w:rsidRPr="005C5698">
          <w:rPr>
            <w:rStyle w:val="Hyperlink"/>
            <w:noProof/>
            <w:sz w:val="20"/>
            <w:szCs w:val="22"/>
            <w:rtl/>
          </w:rPr>
          <w:t xml:space="preserve"> ها</w:t>
        </w:r>
        <w:r w:rsidR="00A963F8" w:rsidRPr="005C5698">
          <w:rPr>
            <w:rStyle w:val="Hyperlink"/>
            <w:rFonts w:hint="cs"/>
            <w:noProof/>
            <w:sz w:val="20"/>
            <w:szCs w:val="22"/>
            <w:rtl/>
          </w:rPr>
          <w:t>ی</w:t>
        </w:r>
        <w:r w:rsidR="00A963F8" w:rsidRPr="005C5698">
          <w:rPr>
            <w:rStyle w:val="Hyperlink"/>
            <w:noProof/>
            <w:sz w:val="20"/>
            <w:szCs w:val="22"/>
            <w:rtl/>
          </w:rPr>
          <w:t xml:space="preserve"> اجرا</w:t>
        </w:r>
        <w:r w:rsidR="00A963F8" w:rsidRPr="005C5698">
          <w:rPr>
            <w:rStyle w:val="Hyperlink"/>
            <w:rFonts w:hint="cs"/>
            <w:noProof/>
            <w:sz w:val="20"/>
            <w:szCs w:val="22"/>
            <w:rtl/>
          </w:rPr>
          <w:t>ی</w:t>
        </w:r>
        <w:r w:rsidR="00A963F8" w:rsidRPr="005C5698">
          <w:rPr>
            <w:rStyle w:val="Hyperlink"/>
            <w:noProof/>
            <w:sz w:val="20"/>
            <w:szCs w:val="22"/>
            <w:rtl/>
          </w:rPr>
          <w:t xml:space="preserve">  </w:t>
        </w:r>
        <w:r w:rsidR="00A963F8" w:rsidRPr="005C5698">
          <w:rPr>
            <w:rStyle w:val="Hyperlink"/>
            <w:noProof/>
            <w:sz w:val="20"/>
            <w:szCs w:val="22"/>
          </w:rPr>
          <w:t xml:space="preserve">     EPC</w:t>
        </w:r>
        <w:r w:rsidR="00A963F8" w:rsidRPr="005C5698">
          <w:rPr>
            <w:rStyle w:val="Hyperlink"/>
            <w:noProof/>
            <w:sz w:val="20"/>
            <w:szCs w:val="22"/>
            <w:rtl/>
          </w:rPr>
          <w:t xml:space="preserve">( </w:t>
        </w:r>
        <w:r w:rsidR="00A963F8" w:rsidRPr="005C5698">
          <w:rPr>
            <w:rStyle w:val="Hyperlink"/>
            <w:noProof/>
            <w:sz w:val="20"/>
            <w:szCs w:val="22"/>
          </w:rPr>
          <w:t>CAPEX</w:t>
        </w:r>
        <w:r w:rsidR="00A963F8" w:rsidRPr="005C5698">
          <w:rPr>
            <w:rStyle w:val="Hyperlink"/>
            <w:noProof/>
            <w:sz w:val="20"/>
            <w:szCs w:val="22"/>
            <w:rtl/>
          </w:rPr>
          <w:t xml:space="preserve"> )</w:t>
        </w:r>
        <w:r w:rsidR="00A963F8" w:rsidRPr="005C5698">
          <w:rPr>
            <w:noProof/>
            <w:webHidden/>
            <w:sz w:val="20"/>
            <w:szCs w:val="22"/>
            <w:rtl/>
          </w:rPr>
          <w:tab/>
        </w:r>
        <w:r w:rsidR="00A963F8" w:rsidRPr="005C5698">
          <w:rPr>
            <w:noProof/>
            <w:webHidden/>
            <w:sz w:val="20"/>
            <w:szCs w:val="22"/>
            <w:rtl/>
          </w:rPr>
          <w:fldChar w:fldCharType="begin"/>
        </w:r>
        <w:r w:rsidR="00A963F8" w:rsidRPr="005C5698">
          <w:rPr>
            <w:noProof/>
            <w:webHidden/>
            <w:sz w:val="20"/>
            <w:szCs w:val="22"/>
            <w:rtl/>
          </w:rPr>
          <w:instrText xml:space="preserve"> </w:instrText>
        </w:r>
        <w:r w:rsidR="00A963F8" w:rsidRPr="005C5698">
          <w:rPr>
            <w:noProof/>
            <w:webHidden/>
            <w:sz w:val="20"/>
            <w:szCs w:val="22"/>
          </w:rPr>
          <w:instrText>PAGEREF</w:instrText>
        </w:r>
        <w:r w:rsidR="00A963F8" w:rsidRPr="005C5698">
          <w:rPr>
            <w:noProof/>
            <w:webHidden/>
            <w:sz w:val="20"/>
            <w:szCs w:val="22"/>
            <w:rtl/>
          </w:rPr>
          <w:instrText xml:space="preserve"> _</w:instrText>
        </w:r>
        <w:r w:rsidR="00A963F8" w:rsidRPr="005C5698">
          <w:rPr>
            <w:noProof/>
            <w:webHidden/>
            <w:sz w:val="20"/>
            <w:szCs w:val="22"/>
          </w:rPr>
          <w:instrText>Toc107990774 \h</w:instrText>
        </w:r>
        <w:r w:rsidR="00A963F8" w:rsidRPr="005C5698">
          <w:rPr>
            <w:noProof/>
            <w:webHidden/>
            <w:sz w:val="20"/>
            <w:szCs w:val="22"/>
            <w:rtl/>
          </w:rPr>
          <w:instrText xml:space="preserve"> </w:instrText>
        </w:r>
        <w:r w:rsidR="00A963F8" w:rsidRPr="005C5698">
          <w:rPr>
            <w:noProof/>
            <w:webHidden/>
            <w:sz w:val="20"/>
            <w:szCs w:val="22"/>
            <w:rtl/>
          </w:rPr>
        </w:r>
        <w:r w:rsidR="00A963F8" w:rsidRPr="005C5698">
          <w:rPr>
            <w:noProof/>
            <w:webHidden/>
            <w:sz w:val="20"/>
            <w:szCs w:val="22"/>
            <w:rtl/>
          </w:rPr>
          <w:fldChar w:fldCharType="separate"/>
        </w:r>
        <w:r w:rsidR="00A963F8" w:rsidRPr="005C5698">
          <w:rPr>
            <w:noProof/>
            <w:webHidden/>
            <w:sz w:val="20"/>
            <w:szCs w:val="22"/>
            <w:rtl/>
          </w:rPr>
          <w:t>94</w:t>
        </w:r>
        <w:r w:rsidR="00A963F8" w:rsidRPr="005C5698">
          <w:rPr>
            <w:noProof/>
            <w:webHidden/>
            <w:sz w:val="20"/>
            <w:szCs w:val="22"/>
            <w:rtl/>
          </w:rPr>
          <w:fldChar w:fldCharType="end"/>
        </w:r>
      </w:hyperlink>
    </w:p>
    <w:p w:rsidR="00A963F8" w:rsidRPr="005C5698" w:rsidRDefault="00B0204F">
      <w:pPr>
        <w:pStyle w:val="TOC1"/>
        <w:rPr>
          <w:rFonts w:asciiTheme="minorHAnsi" w:eastAsiaTheme="minorEastAsia" w:hAnsiTheme="minorHAnsi" w:cstheme="minorBidi"/>
          <w:b w:val="0"/>
          <w:bCs w:val="0"/>
          <w:caps w:val="0"/>
          <w:noProof/>
          <w:sz w:val="18"/>
          <w:szCs w:val="18"/>
          <w:rtl/>
          <w:lang w:bidi="ar-SA"/>
        </w:rPr>
      </w:pPr>
      <w:hyperlink w:anchor="_Toc107990775" w:history="1">
        <w:r w:rsidR="00A963F8" w:rsidRPr="005C5698">
          <w:rPr>
            <w:rStyle w:val="Hyperlink"/>
            <w:noProof/>
            <w:sz w:val="20"/>
            <w:szCs w:val="22"/>
            <w:rtl/>
          </w:rPr>
          <w:t xml:space="preserve">جدول  25 </w:t>
        </w:r>
        <w:r w:rsidR="00A963F8" w:rsidRPr="005C5698">
          <w:rPr>
            <w:rStyle w:val="Hyperlink"/>
            <w:rFonts w:cs="Times New Roman"/>
            <w:noProof/>
            <w:sz w:val="20"/>
            <w:szCs w:val="22"/>
            <w:rtl/>
          </w:rPr>
          <w:t>–</w:t>
        </w:r>
        <w:r w:rsidR="00A963F8" w:rsidRPr="005C5698">
          <w:rPr>
            <w:rStyle w:val="Hyperlink"/>
            <w:noProof/>
            <w:sz w:val="20"/>
            <w:szCs w:val="22"/>
            <w:rtl/>
          </w:rPr>
          <w:t xml:space="preserve"> برآورد از م</w:t>
        </w:r>
        <w:r w:rsidR="00A963F8" w:rsidRPr="005C5698">
          <w:rPr>
            <w:rStyle w:val="Hyperlink"/>
            <w:rFonts w:hint="cs"/>
            <w:noProof/>
            <w:sz w:val="20"/>
            <w:szCs w:val="22"/>
            <w:rtl/>
          </w:rPr>
          <w:t>ی</w:t>
        </w:r>
        <w:r w:rsidR="00A963F8" w:rsidRPr="005C5698">
          <w:rPr>
            <w:rStyle w:val="Hyperlink"/>
            <w:rFonts w:hint="eastAsia"/>
            <w:noProof/>
            <w:sz w:val="20"/>
            <w:szCs w:val="22"/>
            <w:rtl/>
          </w:rPr>
          <w:t>زان</w:t>
        </w:r>
        <w:r w:rsidR="00A963F8" w:rsidRPr="005C5698">
          <w:rPr>
            <w:rStyle w:val="Hyperlink"/>
            <w:noProof/>
            <w:sz w:val="20"/>
            <w:szCs w:val="22"/>
            <w:rtl/>
          </w:rPr>
          <w:t xml:space="preserve"> تاث</w:t>
        </w:r>
        <w:r w:rsidR="00A963F8" w:rsidRPr="005C5698">
          <w:rPr>
            <w:rStyle w:val="Hyperlink"/>
            <w:rFonts w:hint="cs"/>
            <w:noProof/>
            <w:sz w:val="20"/>
            <w:szCs w:val="22"/>
            <w:rtl/>
          </w:rPr>
          <w:t>ی</w:t>
        </w:r>
        <w:r w:rsidR="00A963F8" w:rsidRPr="005C5698">
          <w:rPr>
            <w:rStyle w:val="Hyperlink"/>
            <w:rFonts w:hint="eastAsia"/>
            <w:noProof/>
            <w:sz w:val="20"/>
            <w:szCs w:val="22"/>
            <w:rtl/>
          </w:rPr>
          <w:t>ر</w:t>
        </w:r>
        <w:r w:rsidR="00A963F8" w:rsidRPr="005C5698">
          <w:rPr>
            <w:rStyle w:val="Hyperlink"/>
            <w:noProof/>
            <w:sz w:val="20"/>
            <w:szCs w:val="22"/>
            <w:rtl/>
          </w:rPr>
          <w:t xml:space="preserve"> مال</w:t>
        </w:r>
        <w:r w:rsidR="00A963F8" w:rsidRPr="005C5698">
          <w:rPr>
            <w:rStyle w:val="Hyperlink"/>
            <w:rFonts w:hint="cs"/>
            <w:noProof/>
            <w:sz w:val="20"/>
            <w:szCs w:val="22"/>
            <w:rtl/>
          </w:rPr>
          <w:t>ی</w:t>
        </w:r>
        <w:r w:rsidR="00A963F8" w:rsidRPr="005C5698">
          <w:rPr>
            <w:rStyle w:val="Hyperlink"/>
            <w:noProof/>
            <w:sz w:val="20"/>
            <w:szCs w:val="22"/>
            <w:rtl/>
          </w:rPr>
          <w:t xml:space="preserve"> گز</w:t>
        </w:r>
        <w:r w:rsidR="00A963F8" w:rsidRPr="005C5698">
          <w:rPr>
            <w:rStyle w:val="Hyperlink"/>
            <w:rFonts w:hint="cs"/>
            <w:noProof/>
            <w:sz w:val="20"/>
            <w:szCs w:val="22"/>
            <w:rtl/>
          </w:rPr>
          <w:t>ی</w:t>
        </w:r>
        <w:r w:rsidR="00A963F8" w:rsidRPr="005C5698">
          <w:rPr>
            <w:rStyle w:val="Hyperlink"/>
            <w:rFonts w:hint="eastAsia"/>
            <w:noProof/>
            <w:sz w:val="20"/>
            <w:szCs w:val="22"/>
            <w:rtl/>
          </w:rPr>
          <w:t>نه</w:t>
        </w:r>
        <w:r w:rsidR="00A963F8" w:rsidRPr="005C5698">
          <w:rPr>
            <w:rStyle w:val="Hyperlink"/>
            <w:noProof/>
            <w:sz w:val="20"/>
            <w:szCs w:val="22"/>
            <w:rtl/>
          </w:rPr>
          <w:t xml:space="preserve"> بر هز</w:t>
        </w:r>
        <w:r w:rsidR="00A963F8" w:rsidRPr="005C5698">
          <w:rPr>
            <w:rStyle w:val="Hyperlink"/>
            <w:rFonts w:hint="cs"/>
            <w:noProof/>
            <w:sz w:val="20"/>
            <w:szCs w:val="22"/>
            <w:rtl/>
          </w:rPr>
          <w:t>ی</w:t>
        </w:r>
        <w:r w:rsidR="00A963F8" w:rsidRPr="005C5698">
          <w:rPr>
            <w:rStyle w:val="Hyperlink"/>
            <w:rFonts w:hint="eastAsia"/>
            <w:noProof/>
            <w:sz w:val="20"/>
            <w:szCs w:val="22"/>
            <w:rtl/>
          </w:rPr>
          <w:t>نه</w:t>
        </w:r>
        <w:r w:rsidR="00A963F8" w:rsidRPr="005C5698">
          <w:rPr>
            <w:rStyle w:val="Hyperlink"/>
            <w:noProof/>
            <w:sz w:val="20"/>
            <w:szCs w:val="22"/>
            <w:rtl/>
          </w:rPr>
          <w:t xml:space="preserve"> ها</w:t>
        </w:r>
        <w:r w:rsidR="00A963F8" w:rsidRPr="005C5698">
          <w:rPr>
            <w:rStyle w:val="Hyperlink"/>
            <w:rFonts w:hint="cs"/>
            <w:noProof/>
            <w:sz w:val="20"/>
            <w:szCs w:val="22"/>
            <w:rtl/>
          </w:rPr>
          <w:t>ی</w:t>
        </w:r>
        <w:r w:rsidR="00A963F8" w:rsidRPr="005C5698">
          <w:rPr>
            <w:rStyle w:val="Hyperlink"/>
            <w:noProof/>
            <w:sz w:val="20"/>
            <w:szCs w:val="22"/>
            <w:rtl/>
          </w:rPr>
          <w:t xml:space="preserve"> بهره بردار</w:t>
        </w:r>
        <w:r w:rsidR="00A963F8" w:rsidRPr="005C5698">
          <w:rPr>
            <w:rStyle w:val="Hyperlink"/>
            <w:rFonts w:hint="cs"/>
            <w:noProof/>
            <w:sz w:val="20"/>
            <w:szCs w:val="22"/>
            <w:rtl/>
          </w:rPr>
          <w:t>ی</w:t>
        </w:r>
        <w:r w:rsidR="00A963F8" w:rsidRPr="005C5698">
          <w:rPr>
            <w:rStyle w:val="Hyperlink"/>
            <w:noProof/>
            <w:sz w:val="20"/>
            <w:szCs w:val="22"/>
            <w:rtl/>
          </w:rPr>
          <w:t xml:space="preserve">   </w:t>
        </w:r>
        <w:r w:rsidR="00A963F8" w:rsidRPr="005C5698">
          <w:rPr>
            <w:rStyle w:val="Hyperlink"/>
            <w:noProof/>
            <w:sz w:val="20"/>
            <w:szCs w:val="22"/>
          </w:rPr>
          <w:t>OPEX)</w:t>
        </w:r>
        <w:r w:rsidR="00A963F8" w:rsidRPr="005C5698">
          <w:rPr>
            <w:rStyle w:val="Hyperlink"/>
            <w:noProof/>
            <w:sz w:val="20"/>
            <w:szCs w:val="22"/>
            <w:rtl/>
          </w:rPr>
          <w:t>)</w:t>
        </w:r>
        <w:r w:rsidR="00A963F8" w:rsidRPr="005C5698">
          <w:rPr>
            <w:noProof/>
            <w:webHidden/>
            <w:sz w:val="20"/>
            <w:szCs w:val="22"/>
            <w:rtl/>
          </w:rPr>
          <w:tab/>
        </w:r>
        <w:r w:rsidR="00A963F8" w:rsidRPr="005C5698">
          <w:rPr>
            <w:noProof/>
            <w:webHidden/>
            <w:sz w:val="20"/>
            <w:szCs w:val="22"/>
            <w:rtl/>
          </w:rPr>
          <w:fldChar w:fldCharType="begin"/>
        </w:r>
        <w:r w:rsidR="00A963F8" w:rsidRPr="005C5698">
          <w:rPr>
            <w:noProof/>
            <w:webHidden/>
            <w:sz w:val="20"/>
            <w:szCs w:val="22"/>
            <w:rtl/>
          </w:rPr>
          <w:instrText xml:space="preserve"> </w:instrText>
        </w:r>
        <w:r w:rsidR="00A963F8" w:rsidRPr="005C5698">
          <w:rPr>
            <w:noProof/>
            <w:webHidden/>
            <w:sz w:val="20"/>
            <w:szCs w:val="22"/>
          </w:rPr>
          <w:instrText>PAGEREF</w:instrText>
        </w:r>
        <w:r w:rsidR="00A963F8" w:rsidRPr="005C5698">
          <w:rPr>
            <w:noProof/>
            <w:webHidden/>
            <w:sz w:val="20"/>
            <w:szCs w:val="22"/>
            <w:rtl/>
          </w:rPr>
          <w:instrText xml:space="preserve"> _</w:instrText>
        </w:r>
        <w:r w:rsidR="00A963F8" w:rsidRPr="005C5698">
          <w:rPr>
            <w:noProof/>
            <w:webHidden/>
            <w:sz w:val="20"/>
            <w:szCs w:val="22"/>
          </w:rPr>
          <w:instrText>Toc107990775 \h</w:instrText>
        </w:r>
        <w:r w:rsidR="00A963F8" w:rsidRPr="005C5698">
          <w:rPr>
            <w:noProof/>
            <w:webHidden/>
            <w:sz w:val="20"/>
            <w:szCs w:val="22"/>
            <w:rtl/>
          </w:rPr>
          <w:instrText xml:space="preserve"> </w:instrText>
        </w:r>
        <w:r w:rsidR="00A963F8" w:rsidRPr="005C5698">
          <w:rPr>
            <w:noProof/>
            <w:webHidden/>
            <w:sz w:val="20"/>
            <w:szCs w:val="22"/>
            <w:rtl/>
          </w:rPr>
        </w:r>
        <w:r w:rsidR="00A963F8" w:rsidRPr="005C5698">
          <w:rPr>
            <w:noProof/>
            <w:webHidden/>
            <w:sz w:val="20"/>
            <w:szCs w:val="22"/>
            <w:rtl/>
          </w:rPr>
          <w:fldChar w:fldCharType="separate"/>
        </w:r>
        <w:r w:rsidR="00A963F8" w:rsidRPr="005C5698">
          <w:rPr>
            <w:noProof/>
            <w:webHidden/>
            <w:sz w:val="20"/>
            <w:szCs w:val="22"/>
            <w:rtl/>
          </w:rPr>
          <w:t>95</w:t>
        </w:r>
        <w:r w:rsidR="00A963F8" w:rsidRPr="005C5698">
          <w:rPr>
            <w:noProof/>
            <w:webHidden/>
            <w:sz w:val="20"/>
            <w:szCs w:val="22"/>
            <w:rtl/>
          </w:rPr>
          <w:fldChar w:fldCharType="end"/>
        </w:r>
      </w:hyperlink>
    </w:p>
    <w:p w:rsidR="00A963F8" w:rsidRPr="005C5698" w:rsidRDefault="00B0204F">
      <w:pPr>
        <w:pStyle w:val="TOC1"/>
        <w:rPr>
          <w:rFonts w:asciiTheme="minorHAnsi" w:eastAsiaTheme="minorEastAsia" w:hAnsiTheme="minorHAnsi" w:cstheme="minorBidi"/>
          <w:b w:val="0"/>
          <w:bCs w:val="0"/>
          <w:caps w:val="0"/>
          <w:noProof/>
          <w:sz w:val="18"/>
          <w:szCs w:val="18"/>
          <w:rtl/>
          <w:lang w:bidi="ar-SA"/>
        </w:rPr>
      </w:pPr>
      <w:hyperlink w:anchor="_Toc107990776" w:history="1">
        <w:r w:rsidR="00A963F8" w:rsidRPr="005C5698">
          <w:rPr>
            <w:rStyle w:val="Hyperlink"/>
            <w:noProof/>
            <w:sz w:val="20"/>
            <w:szCs w:val="22"/>
            <w:rtl/>
          </w:rPr>
          <w:t xml:space="preserve">جدول 26 </w:t>
        </w:r>
        <w:r w:rsidR="00A963F8" w:rsidRPr="005C5698">
          <w:rPr>
            <w:rStyle w:val="Hyperlink"/>
            <w:rFonts w:cs="Times New Roman"/>
            <w:noProof/>
            <w:sz w:val="20"/>
            <w:szCs w:val="22"/>
            <w:rtl/>
          </w:rPr>
          <w:t>–</w:t>
        </w:r>
        <w:r w:rsidR="00A963F8" w:rsidRPr="005C5698">
          <w:rPr>
            <w:rStyle w:val="Hyperlink"/>
            <w:noProof/>
            <w:sz w:val="20"/>
            <w:szCs w:val="22"/>
            <w:rtl/>
          </w:rPr>
          <w:t xml:space="preserve"> برآورد از م</w:t>
        </w:r>
        <w:r w:rsidR="00A963F8" w:rsidRPr="005C5698">
          <w:rPr>
            <w:rStyle w:val="Hyperlink"/>
            <w:rFonts w:hint="cs"/>
            <w:noProof/>
            <w:sz w:val="20"/>
            <w:szCs w:val="22"/>
            <w:rtl/>
          </w:rPr>
          <w:t>ی</w:t>
        </w:r>
        <w:r w:rsidR="00A963F8" w:rsidRPr="005C5698">
          <w:rPr>
            <w:rStyle w:val="Hyperlink"/>
            <w:rFonts w:hint="eastAsia"/>
            <w:noProof/>
            <w:sz w:val="20"/>
            <w:szCs w:val="22"/>
            <w:rtl/>
          </w:rPr>
          <w:t>زان</w:t>
        </w:r>
        <w:r w:rsidR="00A963F8" w:rsidRPr="005C5698">
          <w:rPr>
            <w:rStyle w:val="Hyperlink"/>
            <w:noProof/>
            <w:sz w:val="20"/>
            <w:szCs w:val="22"/>
            <w:rtl/>
          </w:rPr>
          <w:t xml:space="preserve"> تاث</w:t>
        </w:r>
        <w:r w:rsidR="00A963F8" w:rsidRPr="005C5698">
          <w:rPr>
            <w:rStyle w:val="Hyperlink"/>
            <w:rFonts w:hint="cs"/>
            <w:noProof/>
            <w:sz w:val="20"/>
            <w:szCs w:val="22"/>
            <w:rtl/>
          </w:rPr>
          <w:t>ی</w:t>
        </w:r>
        <w:r w:rsidR="00A963F8" w:rsidRPr="005C5698">
          <w:rPr>
            <w:rStyle w:val="Hyperlink"/>
            <w:rFonts w:hint="eastAsia"/>
            <w:noProof/>
            <w:sz w:val="20"/>
            <w:szCs w:val="22"/>
            <w:rtl/>
          </w:rPr>
          <w:t>ر</w:t>
        </w:r>
        <w:r w:rsidR="00A963F8" w:rsidRPr="005C5698">
          <w:rPr>
            <w:rStyle w:val="Hyperlink"/>
            <w:noProof/>
            <w:sz w:val="20"/>
            <w:szCs w:val="22"/>
            <w:rtl/>
          </w:rPr>
          <w:t xml:space="preserve"> گز</w:t>
        </w:r>
        <w:r w:rsidR="00A963F8" w:rsidRPr="005C5698">
          <w:rPr>
            <w:rStyle w:val="Hyperlink"/>
            <w:rFonts w:hint="cs"/>
            <w:noProof/>
            <w:sz w:val="20"/>
            <w:szCs w:val="22"/>
            <w:rtl/>
          </w:rPr>
          <w:t>ی</w:t>
        </w:r>
        <w:r w:rsidR="00A963F8" w:rsidRPr="005C5698">
          <w:rPr>
            <w:rStyle w:val="Hyperlink"/>
            <w:rFonts w:hint="eastAsia"/>
            <w:noProof/>
            <w:sz w:val="20"/>
            <w:szCs w:val="22"/>
            <w:rtl/>
          </w:rPr>
          <w:t>نه</w:t>
        </w:r>
        <w:r w:rsidR="00A963F8" w:rsidRPr="005C5698">
          <w:rPr>
            <w:rStyle w:val="Hyperlink"/>
            <w:noProof/>
            <w:sz w:val="20"/>
            <w:szCs w:val="22"/>
            <w:rtl/>
          </w:rPr>
          <w:t xml:space="preserve"> بر زمان اجرا</w:t>
        </w:r>
        <w:r w:rsidR="00A963F8" w:rsidRPr="005C5698">
          <w:rPr>
            <w:rStyle w:val="Hyperlink"/>
            <w:rFonts w:hint="cs"/>
            <w:noProof/>
            <w:sz w:val="20"/>
            <w:szCs w:val="22"/>
            <w:rtl/>
          </w:rPr>
          <w:t>ی</w:t>
        </w:r>
        <w:r w:rsidR="00A963F8" w:rsidRPr="005C5698">
          <w:rPr>
            <w:rStyle w:val="Hyperlink"/>
            <w:noProof/>
            <w:sz w:val="20"/>
            <w:szCs w:val="22"/>
            <w:rtl/>
          </w:rPr>
          <w:t xml:space="preserve"> </w:t>
        </w:r>
        <w:r w:rsidR="00A963F8" w:rsidRPr="005C5698">
          <w:rPr>
            <w:rStyle w:val="Hyperlink"/>
            <w:noProof/>
            <w:sz w:val="20"/>
            <w:szCs w:val="22"/>
          </w:rPr>
          <w:t>EPC</w:t>
        </w:r>
        <w:r w:rsidR="00A963F8" w:rsidRPr="005C5698">
          <w:rPr>
            <w:noProof/>
            <w:webHidden/>
            <w:sz w:val="20"/>
            <w:szCs w:val="22"/>
            <w:rtl/>
          </w:rPr>
          <w:tab/>
        </w:r>
        <w:r w:rsidR="00A963F8" w:rsidRPr="005C5698">
          <w:rPr>
            <w:noProof/>
            <w:webHidden/>
            <w:sz w:val="20"/>
            <w:szCs w:val="22"/>
            <w:rtl/>
          </w:rPr>
          <w:fldChar w:fldCharType="begin"/>
        </w:r>
        <w:r w:rsidR="00A963F8" w:rsidRPr="005C5698">
          <w:rPr>
            <w:noProof/>
            <w:webHidden/>
            <w:sz w:val="20"/>
            <w:szCs w:val="22"/>
            <w:rtl/>
          </w:rPr>
          <w:instrText xml:space="preserve"> </w:instrText>
        </w:r>
        <w:r w:rsidR="00A963F8" w:rsidRPr="005C5698">
          <w:rPr>
            <w:noProof/>
            <w:webHidden/>
            <w:sz w:val="20"/>
            <w:szCs w:val="22"/>
          </w:rPr>
          <w:instrText>PAGEREF</w:instrText>
        </w:r>
        <w:r w:rsidR="00A963F8" w:rsidRPr="005C5698">
          <w:rPr>
            <w:noProof/>
            <w:webHidden/>
            <w:sz w:val="20"/>
            <w:szCs w:val="22"/>
            <w:rtl/>
          </w:rPr>
          <w:instrText xml:space="preserve"> _</w:instrText>
        </w:r>
        <w:r w:rsidR="00A963F8" w:rsidRPr="005C5698">
          <w:rPr>
            <w:noProof/>
            <w:webHidden/>
            <w:sz w:val="20"/>
            <w:szCs w:val="22"/>
          </w:rPr>
          <w:instrText>Toc107990776 \h</w:instrText>
        </w:r>
        <w:r w:rsidR="00A963F8" w:rsidRPr="005C5698">
          <w:rPr>
            <w:noProof/>
            <w:webHidden/>
            <w:sz w:val="20"/>
            <w:szCs w:val="22"/>
            <w:rtl/>
          </w:rPr>
          <w:instrText xml:space="preserve"> </w:instrText>
        </w:r>
        <w:r w:rsidR="00A963F8" w:rsidRPr="005C5698">
          <w:rPr>
            <w:noProof/>
            <w:webHidden/>
            <w:sz w:val="20"/>
            <w:szCs w:val="22"/>
            <w:rtl/>
          </w:rPr>
        </w:r>
        <w:r w:rsidR="00A963F8" w:rsidRPr="005C5698">
          <w:rPr>
            <w:noProof/>
            <w:webHidden/>
            <w:sz w:val="20"/>
            <w:szCs w:val="22"/>
            <w:rtl/>
          </w:rPr>
          <w:fldChar w:fldCharType="separate"/>
        </w:r>
        <w:r w:rsidR="00A963F8" w:rsidRPr="005C5698">
          <w:rPr>
            <w:noProof/>
            <w:webHidden/>
            <w:sz w:val="20"/>
            <w:szCs w:val="22"/>
            <w:rtl/>
          </w:rPr>
          <w:t>95</w:t>
        </w:r>
        <w:r w:rsidR="00A963F8" w:rsidRPr="005C5698">
          <w:rPr>
            <w:noProof/>
            <w:webHidden/>
            <w:sz w:val="20"/>
            <w:szCs w:val="22"/>
            <w:rtl/>
          </w:rPr>
          <w:fldChar w:fldCharType="end"/>
        </w:r>
      </w:hyperlink>
    </w:p>
    <w:p w:rsidR="00A963F8" w:rsidRPr="005C5698" w:rsidRDefault="00B0204F">
      <w:pPr>
        <w:pStyle w:val="TOC1"/>
        <w:rPr>
          <w:rFonts w:asciiTheme="minorHAnsi" w:eastAsiaTheme="minorEastAsia" w:hAnsiTheme="minorHAnsi" w:cstheme="minorBidi"/>
          <w:b w:val="0"/>
          <w:bCs w:val="0"/>
          <w:caps w:val="0"/>
          <w:noProof/>
          <w:sz w:val="18"/>
          <w:szCs w:val="18"/>
          <w:rtl/>
          <w:lang w:bidi="ar-SA"/>
        </w:rPr>
      </w:pPr>
      <w:hyperlink w:anchor="_Toc107990777" w:history="1">
        <w:r w:rsidR="00A963F8" w:rsidRPr="005C5698">
          <w:rPr>
            <w:rStyle w:val="Hyperlink"/>
            <w:noProof/>
            <w:sz w:val="20"/>
            <w:szCs w:val="22"/>
            <w:rtl/>
          </w:rPr>
          <w:t>جدول 27</w:t>
        </w:r>
        <w:r w:rsidR="00A963F8" w:rsidRPr="005C5698">
          <w:rPr>
            <w:rStyle w:val="Hyperlink"/>
            <w:rFonts w:cs="Times New Roman"/>
            <w:noProof/>
            <w:sz w:val="20"/>
            <w:szCs w:val="22"/>
            <w:rtl/>
          </w:rPr>
          <w:t>–</w:t>
        </w:r>
        <w:r w:rsidR="00A963F8" w:rsidRPr="005C5698">
          <w:rPr>
            <w:rStyle w:val="Hyperlink"/>
            <w:noProof/>
            <w:sz w:val="20"/>
            <w:szCs w:val="22"/>
            <w:rtl/>
          </w:rPr>
          <w:t xml:space="preserve"> برآورد ازم</w:t>
        </w:r>
        <w:r w:rsidR="00A963F8" w:rsidRPr="005C5698">
          <w:rPr>
            <w:rStyle w:val="Hyperlink"/>
            <w:rFonts w:hint="cs"/>
            <w:noProof/>
            <w:sz w:val="20"/>
            <w:szCs w:val="22"/>
            <w:rtl/>
          </w:rPr>
          <w:t>ی</w:t>
        </w:r>
        <w:r w:rsidR="00A963F8" w:rsidRPr="005C5698">
          <w:rPr>
            <w:rStyle w:val="Hyperlink"/>
            <w:rFonts w:hint="eastAsia"/>
            <w:noProof/>
            <w:sz w:val="20"/>
            <w:szCs w:val="22"/>
            <w:rtl/>
          </w:rPr>
          <w:t>زان</w:t>
        </w:r>
        <w:r w:rsidR="00A963F8" w:rsidRPr="005C5698">
          <w:rPr>
            <w:rStyle w:val="Hyperlink"/>
            <w:noProof/>
            <w:sz w:val="20"/>
            <w:szCs w:val="22"/>
            <w:rtl/>
          </w:rPr>
          <w:t xml:space="preserve"> تاث</w:t>
        </w:r>
        <w:r w:rsidR="00A963F8" w:rsidRPr="005C5698">
          <w:rPr>
            <w:rStyle w:val="Hyperlink"/>
            <w:rFonts w:hint="cs"/>
            <w:noProof/>
            <w:sz w:val="20"/>
            <w:szCs w:val="22"/>
            <w:rtl/>
          </w:rPr>
          <w:t>ی</w:t>
        </w:r>
        <w:r w:rsidR="00A963F8" w:rsidRPr="005C5698">
          <w:rPr>
            <w:rStyle w:val="Hyperlink"/>
            <w:rFonts w:hint="eastAsia"/>
            <w:noProof/>
            <w:sz w:val="20"/>
            <w:szCs w:val="22"/>
            <w:rtl/>
          </w:rPr>
          <w:t>رگز</w:t>
        </w:r>
        <w:r w:rsidR="00A963F8" w:rsidRPr="005C5698">
          <w:rPr>
            <w:rStyle w:val="Hyperlink"/>
            <w:rFonts w:hint="cs"/>
            <w:noProof/>
            <w:sz w:val="20"/>
            <w:szCs w:val="22"/>
            <w:rtl/>
          </w:rPr>
          <w:t>ی</w:t>
        </w:r>
        <w:r w:rsidR="00A963F8" w:rsidRPr="005C5698">
          <w:rPr>
            <w:rStyle w:val="Hyperlink"/>
            <w:rFonts w:hint="eastAsia"/>
            <w:noProof/>
            <w:sz w:val="20"/>
            <w:szCs w:val="22"/>
            <w:rtl/>
          </w:rPr>
          <w:t>نه</w:t>
        </w:r>
        <w:r w:rsidR="00A963F8" w:rsidRPr="005C5698">
          <w:rPr>
            <w:rStyle w:val="Hyperlink"/>
            <w:noProof/>
            <w:sz w:val="20"/>
            <w:szCs w:val="22"/>
            <w:rtl/>
          </w:rPr>
          <w:t xml:space="preserve"> برپا</w:t>
        </w:r>
        <w:r w:rsidR="00A963F8" w:rsidRPr="005C5698">
          <w:rPr>
            <w:rStyle w:val="Hyperlink"/>
            <w:rFonts w:hint="cs"/>
            <w:noProof/>
            <w:sz w:val="20"/>
            <w:szCs w:val="22"/>
            <w:rtl/>
          </w:rPr>
          <w:t>ی</w:t>
        </w:r>
        <w:r w:rsidR="00A963F8" w:rsidRPr="005C5698">
          <w:rPr>
            <w:rStyle w:val="Hyperlink"/>
            <w:rFonts w:hint="eastAsia"/>
            <w:noProof/>
            <w:sz w:val="20"/>
            <w:szCs w:val="22"/>
            <w:rtl/>
          </w:rPr>
          <w:t>دار</w:t>
        </w:r>
        <w:r w:rsidR="00A963F8" w:rsidRPr="005C5698">
          <w:rPr>
            <w:rStyle w:val="Hyperlink"/>
            <w:rFonts w:hint="cs"/>
            <w:noProof/>
            <w:sz w:val="20"/>
            <w:szCs w:val="22"/>
            <w:rtl/>
          </w:rPr>
          <w:t>ی</w:t>
        </w:r>
        <w:r w:rsidR="00A963F8" w:rsidRPr="005C5698">
          <w:rPr>
            <w:rStyle w:val="Hyperlink"/>
            <w:noProof/>
            <w:sz w:val="20"/>
            <w:szCs w:val="22"/>
            <w:rtl/>
          </w:rPr>
          <w:t xml:space="preserve"> مجموعه و تسه</w:t>
        </w:r>
        <w:r w:rsidR="00A963F8" w:rsidRPr="005C5698">
          <w:rPr>
            <w:rStyle w:val="Hyperlink"/>
            <w:rFonts w:hint="cs"/>
            <w:noProof/>
            <w:sz w:val="20"/>
            <w:szCs w:val="22"/>
            <w:rtl/>
          </w:rPr>
          <w:t>ی</w:t>
        </w:r>
        <w:r w:rsidR="00A963F8" w:rsidRPr="005C5698">
          <w:rPr>
            <w:rStyle w:val="Hyperlink"/>
            <w:rFonts w:hint="eastAsia"/>
            <w:noProof/>
            <w:sz w:val="20"/>
            <w:szCs w:val="22"/>
            <w:rtl/>
          </w:rPr>
          <w:t>ل</w:t>
        </w:r>
        <w:r w:rsidR="00A963F8" w:rsidRPr="005C5698">
          <w:rPr>
            <w:rStyle w:val="Hyperlink"/>
            <w:noProof/>
            <w:sz w:val="20"/>
            <w:szCs w:val="22"/>
            <w:rtl/>
          </w:rPr>
          <w:t xml:space="preserve"> بهره بردار</w:t>
        </w:r>
        <w:r w:rsidR="00A963F8" w:rsidRPr="005C5698">
          <w:rPr>
            <w:noProof/>
            <w:webHidden/>
            <w:sz w:val="20"/>
            <w:szCs w:val="22"/>
            <w:rtl/>
          </w:rPr>
          <w:tab/>
        </w:r>
        <w:r w:rsidR="00A963F8" w:rsidRPr="005C5698">
          <w:rPr>
            <w:noProof/>
            <w:webHidden/>
            <w:sz w:val="20"/>
            <w:szCs w:val="22"/>
            <w:rtl/>
          </w:rPr>
          <w:fldChar w:fldCharType="begin"/>
        </w:r>
        <w:r w:rsidR="00A963F8" w:rsidRPr="005C5698">
          <w:rPr>
            <w:noProof/>
            <w:webHidden/>
            <w:sz w:val="20"/>
            <w:szCs w:val="22"/>
            <w:rtl/>
          </w:rPr>
          <w:instrText xml:space="preserve"> </w:instrText>
        </w:r>
        <w:r w:rsidR="00A963F8" w:rsidRPr="005C5698">
          <w:rPr>
            <w:noProof/>
            <w:webHidden/>
            <w:sz w:val="20"/>
            <w:szCs w:val="22"/>
          </w:rPr>
          <w:instrText>PAGEREF</w:instrText>
        </w:r>
        <w:r w:rsidR="00A963F8" w:rsidRPr="005C5698">
          <w:rPr>
            <w:noProof/>
            <w:webHidden/>
            <w:sz w:val="20"/>
            <w:szCs w:val="22"/>
            <w:rtl/>
          </w:rPr>
          <w:instrText xml:space="preserve"> _</w:instrText>
        </w:r>
        <w:r w:rsidR="00A963F8" w:rsidRPr="005C5698">
          <w:rPr>
            <w:noProof/>
            <w:webHidden/>
            <w:sz w:val="20"/>
            <w:szCs w:val="22"/>
          </w:rPr>
          <w:instrText>Toc107990777 \h</w:instrText>
        </w:r>
        <w:r w:rsidR="00A963F8" w:rsidRPr="005C5698">
          <w:rPr>
            <w:noProof/>
            <w:webHidden/>
            <w:sz w:val="20"/>
            <w:szCs w:val="22"/>
            <w:rtl/>
          </w:rPr>
          <w:instrText xml:space="preserve"> </w:instrText>
        </w:r>
        <w:r w:rsidR="00A963F8" w:rsidRPr="005C5698">
          <w:rPr>
            <w:noProof/>
            <w:webHidden/>
            <w:sz w:val="20"/>
            <w:szCs w:val="22"/>
            <w:rtl/>
          </w:rPr>
        </w:r>
        <w:r w:rsidR="00A963F8" w:rsidRPr="005C5698">
          <w:rPr>
            <w:noProof/>
            <w:webHidden/>
            <w:sz w:val="20"/>
            <w:szCs w:val="22"/>
            <w:rtl/>
          </w:rPr>
          <w:fldChar w:fldCharType="separate"/>
        </w:r>
        <w:r w:rsidR="00A963F8" w:rsidRPr="005C5698">
          <w:rPr>
            <w:noProof/>
            <w:webHidden/>
            <w:sz w:val="20"/>
            <w:szCs w:val="22"/>
            <w:rtl/>
          </w:rPr>
          <w:t>96</w:t>
        </w:r>
        <w:r w:rsidR="00A963F8" w:rsidRPr="005C5698">
          <w:rPr>
            <w:noProof/>
            <w:webHidden/>
            <w:sz w:val="20"/>
            <w:szCs w:val="22"/>
            <w:rtl/>
          </w:rPr>
          <w:fldChar w:fldCharType="end"/>
        </w:r>
      </w:hyperlink>
    </w:p>
    <w:p w:rsidR="00A963F8" w:rsidRPr="005C5698" w:rsidRDefault="00B0204F">
      <w:pPr>
        <w:pStyle w:val="TOC1"/>
        <w:rPr>
          <w:rFonts w:asciiTheme="minorHAnsi" w:eastAsiaTheme="minorEastAsia" w:hAnsiTheme="minorHAnsi" w:cstheme="minorBidi"/>
          <w:b w:val="0"/>
          <w:bCs w:val="0"/>
          <w:caps w:val="0"/>
          <w:noProof/>
          <w:sz w:val="18"/>
          <w:szCs w:val="18"/>
          <w:rtl/>
          <w:lang w:bidi="ar-SA"/>
        </w:rPr>
      </w:pPr>
      <w:hyperlink w:anchor="_Toc107990778" w:history="1">
        <w:r w:rsidR="00A963F8" w:rsidRPr="005C5698">
          <w:rPr>
            <w:rStyle w:val="Hyperlink"/>
            <w:noProof/>
            <w:sz w:val="20"/>
            <w:szCs w:val="22"/>
            <w:rtl/>
          </w:rPr>
          <w:t>جدول 28</w:t>
        </w:r>
        <w:r w:rsidR="00A963F8" w:rsidRPr="005C5698">
          <w:rPr>
            <w:rStyle w:val="Hyperlink"/>
            <w:rFonts w:cs="Times New Roman"/>
            <w:noProof/>
            <w:sz w:val="20"/>
            <w:szCs w:val="22"/>
            <w:rtl/>
          </w:rPr>
          <w:t>–</w:t>
        </w:r>
        <w:r w:rsidR="00A963F8" w:rsidRPr="005C5698">
          <w:rPr>
            <w:rStyle w:val="Hyperlink"/>
            <w:noProof/>
            <w:sz w:val="20"/>
            <w:szCs w:val="22"/>
            <w:rtl/>
          </w:rPr>
          <w:t xml:space="preserve"> بررس</w:t>
        </w:r>
        <w:r w:rsidR="00A963F8" w:rsidRPr="005C5698">
          <w:rPr>
            <w:rStyle w:val="Hyperlink"/>
            <w:rFonts w:hint="cs"/>
            <w:noProof/>
            <w:sz w:val="20"/>
            <w:szCs w:val="22"/>
            <w:rtl/>
          </w:rPr>
          <w:t>ی</w:t>
        </w:r>
        <w:r w:rsidR="00A963F8" w:rsidRPr="005C5698">
          <w:rPr>
            <w:rStyle w:val="Hyperlink"/>
            <w:noProof/>
            <w:sz w:val="20"/>
            <w:szCs w:val="22"/>
            <w:rtl/>
          </w:rPr>
          <w:t xml:space="preserve">  تأث</w:t>
        </w:r>
        <w:r w:rsidR="00A963F8" w:rsidRPr="005C5698">
          <w:rPr>
            <w:rStyle w:val="Hyperlink"/>
            <w:rFonts w:hint="cs"/>
            <w:noProof/>
            <w:sz w:val="20"/>
            <w:szCs w:val="22"/>
            <w:rtl/>
          </w:rPr>
          <w:t>ی</w:t>
        </w:r>
        <w:r w:rsidR="00A963F8" w:rsidRPr="005C5698">
          <w:rPr>
            <w:rStyle w:val="Hyperlink"/>
            <w:rFonts w:hint="eastAsia"/>
            <w:noProof/>
            <w:sz w:val="20"/>
            <w:szCs w:val="22"/>
            <w:rtl/>
          </w:rPr>
          <w:t>ر</w:t>
        </w:r>
        <w:r w:rsidR="00A963F8" w:rsidRPr="005C5698">
          <w:rPr>
            <w:rStyle w:val="Hyperlink"/>
            <w:noProof/>
            <w:sz w:val="20"/>
            <w:szCs w:val="22"/>
            <w:rtl/>
          </w:rPr>
          <w:t xml:space="preserve"> گز</w:t>
        </w:r>
        <w:r w:rsidR="00A963F8" w:rsidRPr="005C5698">
          <w:rPr>
            <w:rStyle w:val="Hyperlink"/>
            <w:rFonts w:hint="cs"/>
            <w:noProof/>
            <w:sz w:val="20"/>
            <w:szCs w:val="22"/>
            <w:rtl/>
          </w:rPr>
          <w:t>ی</w:t>
        </w:r>
        <w:r w:rsidR="00A963F8" w:rsidRPr="005C5698">
          <w:rPr>
            <w:rStyle w:val="Hyperlink"/>
            <w:rFonts w:hint="eastAsia"/>
            <w:noProof/>
            <w:sz w:val="20"/>
            <w:szCs w:val="22"/>
            <w:rtl/>
          </w:rPr>
          <w:t>نه</w:t>
        </w:r>
        <w:r w:rsidR="00A963F8" w:rsidRPr="005C5698">
          <w:rPr>
            <w:rStyle w:val="Hyperlink"/>
            <w:noProof/>
            <w:sz w:val="20"/>
            <w:szCs w:val="22"/>
            <w:rtl/>
          </w:rPr>
          <w:t xml:space="preserve"> بر اهداف پروژه (براساس اعداد ارزش</w:t>
        </w:r>
        <w:r w:rsidR="00A963F8" w:rsidRPr="005C5698">
          <w:rPr>
            <w:rStyle w:val="Hyperlink"/>
            <w:rFonts w:hint="cs"/>
            <w:noProof/>
            <w:sz w:val="20"/>
            <w:szCs w:val="22"/>
            <w:rtl/>
          </w:rPr>
          <w:t>ی</w:t>
        </w:r>
        <w:r w:rsidR="00A963F8" w:rsidRPr="005C5698">
          <w:rPr>
            <w:rStyle w:val="Hyperlink"/>
            <w:noProof/>
            <w:sz w:val="20"/>
            <w:szCs w:val="22"/>
            <w:rtl/>
          </w:rPr>
          <w:t>)</w:t>
        </w:r>
        <w:r w:rsidR="00A963F8" w:rsidRPr="005C5698">
          <w:rPr>
            <w:noProof/>
            <w:webHidden/>
            <w:sz w:val="20"/>
            <w:szCs w:val="22"/>
            <w:rtl/>
          </w:rPr>
          <w:tab/>
        </w:r>
        <w:r w:rsidR="00A963F8" w:rsidRPr="005C5698">
          <w:rPr>
            <w:noProof/>
            <w:webHidden/>
            <w:sz w:val="20"/>
            <w:szCs w:val="22"/>
            <w:rtl/>
          </w:rPr>
          <w:fldChar w:fldCharType="begin"/>
        </w:r>
        <w:r w:rsidR="00A963F8" w:rsidRPr="005C5698">
          <w:rPr>
            <w:noProof/>
            <w:webHidden/>
            <w:sz w:val="20"/>
            <w:szCs w:val="22"/>
            <w:rtl/>
          </w:rPr>
          <w:instrText xml:space="preserve"> </w:instrText>
        </w:r>
        <w:r w:rsidR="00A963F8" w:rsidRPr="005C5698">
          <w:rPr>
            <w:noProof/>
            <w:webHidden/>
            <w:sz w:val="20"/>
            <w:szCs w:val="22"/>
          </w:rPr>
          <w:instrText>PAGEREF</w:instrText>
        </w:r>
        <w:r w:rsidR="00A963F8" w:rsidRPr="005C5698">
          <w:rPr>
            <w:noProof/>
            <w:webHidden/>
            <w:sz w:val="20"/>
            <w:szCs w:val="22"/>
            <w:rtl/>
          </w:rPr>
          <w:instrText xml:space="preserve"> _</w:instrText>
        </w:r>
        <w:r w:rsidR="00A963F8" w:rsidRPr="005C5698">
          <w:rPr>
            <w:noProof/>
            <w:webHidden/>
            <w:sz w:val="20"/>
            <w:szCs w:val="22"/>
          </w:rPr>
          <w:instrText>Toc107990778 \h</w:instrText>
        </w:r>
        <w:r w:rsidR="00A963F8" w:rsidRPr="005C5698">
          <w:rPr>
            <w:noProof/>
            <w:webHidden/>
            <w:sz w:val="20"/>
            <w:szCs w:val="22"/>
            <w:rtl/>
          </w:rPr>
          <w:instrText xml:space="preserve"> </w:instrText>
        </w:r>
        <w:r w:rsidR="00A963F8" w:rsidRPr="005C5698">
          <w:rPr>
            <w:noProof/>
            <w:webHidden/>
            <w:sz w:val="20"/>
            <w:szCs w:val="22"/>
            <w:rtl/>
          </w:rPr>
        </w:r>
        <w:r w:rsidR="00A963F8" w:rsidRPr="005C5698">
          <w:rPr>
            <w:noProof/>
            <w:webHidden/>
            <w:sz w:val="20"/>
            <w:szCs w:val="22"/>
            <w:rtl/>
          </w:rPr>
          <w:fldChar w:fldCharType="separate"/>
        </w:r>
        <w:r w:rsidR="00A963F8" w:rsidRPr="005C5698">
          <w:rPr>
            <w:noProof/>
            <w:webHidden/>
            <w:sz w:val="20"/>
            <w:szCs w:val="22"/>
            <w:rtl/>
          </w:rPr>
          <w:t>96</w:t>
        </w:r>
        <w:r w:rsidR="00A963F8" w:rsidRPr="005C5698">
          <w:rPr>
            <w:noProof/>
            <w:webHidden/>
            <w:sz w:val="20"/>
            <w:szCs w:val="22"/>
            <w:rtl/>
          </w:rPr>
          <w:fldChar w:fldCharType="end"/>
        </w:r>
      </w:hyperlink>
    </w:p>
    <w:p w:rsidR="00A963F8" w:rsidRPr="005C5698" w:rsidRDefault="00B0204F">
      <w:pPr>
        <w:pStyle w:val="TOC1"/>
        <w:rPr>
          <w:rFonts w:asciiTheme="minorHAnsi" w:eastAsiaTheme="minorEastAsia" w:hAnsiTheme="minorHAnsi" w:cstheme="minorBidi"/>
          <w:b w:val="0"/>
          <w:bCs w:val="0"/>
          <w:caps w:val="0"/>
          <w:noProof/>
          <w:sz w:val="18"/>
          <w:szCs w:val="18"/>
          <w:rtl/>
          <w:lang w:bidi="ar-SA"/>
        </w:rPr>
      </w:pPr>
      <w:hyperlink w:anchor="_Toc107990779" w:history="1">
        <w:r w:rsidR="00A963F8" w:rsidRPr="005C5698">
          <w:rPr>
            <w:rStyle w:val="Hyperlink"/>
            <w:noProof/>
            <w:sz w:val="20"/>
            <w:szCs w:val="22"/>
            <w:rtl/>
          </w:rPr>
          <w:t>جدول  29</w:t>
        </w:r>
        <w:r w:rsidR="00A963F8" w:rsidRPr="005C5698">
          <w:rPr>
            <w:rStyle w:val="Hyperlink"/>
            <w:rFonts w:cs="Times New Roman"/>
            <w:noProof/>
            <w:sz w:val="20"/>
            <w:szCs w:val="22"/>
            <w:rtl/>
          </w:rPr>
          <w:t>–</w:t>
        </w:r>
        <w:r w:rsidR="00A963F8" w:rsidRPr="005C5698">
          <w:rPr>
            <w:rStyle w:val="Hyperlink"/>
            <w:noProof/>
            <w:sz w:val="20"/>
            <w:szCs w:val="22"/>
            <w:rtl/>
          </w:rPr>
          <w:t xml:space="preserve"> بررس</w:t>
        </w:r>
        <w:r w:rsidR="00A963F8" w:rsidRPr="005C5698">
          <w:rPr>
            <w:rStyle w:val="Hyperlink"/>
            <w:rFonts w:hint="cs"/>
            <w:noProof/>
            <w:sz w:val="20"/>
            <w:szCs w:val="22"/>
            <w:rtl/>
          </w:rPr>
          <w:t>ی</w:t>
        </w:r>
        <w:r w:rsidR="00A963F8" w:rsidRPr="005C5698">
          <w:rPr>
            <w:rStyle w:val="Hyperlink"/>
            <w:noProof/>
            <w:sz w:val="20"/>
            <w:szCs w:val="22"/>
            <w:rtl/>
          </w:rPr>
          <w:t xml:space="preserve">  نقاط ضعف و قوت تأث</w:t>
        </w:r>
        <w:r w:rsidR="00A963F8" w:rsidRPr="005C5698">
          <w:rPr>
            <w:rStyle w:val="Hyperlink"/>
            <w:rFonts w:hint="cs"/>
            <w:noProof/>
            <w:sz w:val="20"/>
            <w:szCs w:val="22"/>
            <w:rtl/>
          </w:rPr>
          <w:t>ی</w:t>
        </w:r>
        <w:r w:rsidR="00A963F8" w:rsidRPr="005C5698">
          <w:rPr>
            <w:rStyle w:val="Hyperlink"/>
            <w:rFonts w:hint="eastAsia"/>
            <w:noProof/>
            <w:sz w:val="20"/>
            <w:szCs w:val="22"/>
            <w:rtl/>
          </w:rPr>
          <w:t>ر</w:t>
        </w:r>
        <w:r w:rsidR="00A963F8" w:rsidRPr="005C5698">
          <w:rPr>
            <w:rStyle w:val="Hyperlink"/>
            <w:noProof/>
            <w:sz w:val="20"/>
            <w:szCs w:val="22"/>
            <w:rtl/>
          </w:rPr>
          <w:t>گز</w:t>
        </w:r>
        <w:r w:rsidR="00A963F8" w:rsidRPr="005C5698">
          <w:rPr>
            <w:rStyle w:val="Hyperlink"/>
            <w:rFonts w:hint="cs"/>
            <w:noProof/>
            <w:sz w:val="20"/>
            <w:szCs w:val="22"/>
            <w:rtl/>
          </w:rPr>
          <w:t>ی</w:t>
        </w:r>
        <w:r w:rsidR="00A963F8" w:rsidRPr="005C5698">
          <w:rPr>
            <w:rStyle w:val="Hyperlink"/>
            <w:rFonts w:hint="eastAsia"/>
            <w:noProof/>
            <w:sz w:val="20"/>
            <w:szCs w:val="22"/>
            <w:rtl/>
          </w:rPr>
          <w:t>نه</w:t>
        </w:r>
        <w:r w:rsidR="00A963F8" w:rsidRPr="005C5698">
          <w:rPr>
            <w:rStyle w:val="Hyperlink"/>
            <w:noProof/>
            <w:sz w:val="20"/>
            <w:szCs w:val="22"/>
            <w:rtl/>
          </w:rPr>
          <w:t xml:space="preserve"> ها بر عمل</w:t>
        </w:r>
        <w:r w:rsidR="00A963F8" w:rsidRPr="005C5698">
          <w:rPr>
            <w:rStyle w:val="Hyperlink"/>
            <w:rFonts w:hint="cs"/>
            <w:noProof/>
            <w:sz w:val="20"/>
            <w:szCs w:val="22"/>
            <w:rtl/>
          </w:rPr>
          <w:t>ی</w:t>
        </w:r>
        <w:r w:rsidR="00A963F8" w:rsidRPr="005C5698">
          <w:rPr>
            <w:rStyle w:val="Hyperlink"/>
            <w:rFonts w:hint="eastAsia"/>
            <w:noProof/>
            <w:sz w:val="20"/>
            <w:szCs w:val="22"/>
            <w:rtl/>
          </w:rPr>
          <w:t>ات</w:t>
        </w:r>
        <w:r w:rsidR="00A963F8" w:rsidRPr="005C5698">
          <w:rPr>
            <w:rStyle w:val="Hyperlink"/>
            <w:noProof/>
            <w:sz w:val="20"/>
            <w:szCs w:val="22"/>
            <w:rtl/>
          </w:rPr>
          <w:t xml:space="preserve"> اجرا</w:t>
        </w:r>
        <w:r w:rsidR="00A963F8" w:rsidRPr="005C5698">
          <w:rPr>
            <w:rStyle w:val="Hyperlink"/>
            <w:rFonts w:hint="cs"/>
            <w:noProof/>
            <w:sz w:val="20"/>
            <w:szCs w:val="22"/>
            <w:rtl/>
          </w:rPr>
          <w:t>یی</w:t>
        </w:r>
        <w:r w:rsidR="00A963F8" w:rsidRPr="005C5698">
          <w:rPr>
            <w:rStyle w:val="Hyperlink"/>
            <w:noProof/>
            <w:sz w:val="20"/>
            <w:szCs w:val="22"/>
            <w:rtl/>
          </w:rPr>
          <w:t xml:space="preserve"> </w:t>
        </w:r>
        <w:r w:rsidR="00A963F8" w:rsidRPr="005C5698">
          <w:rPr>
            <w:rStyle w:val="Hyperlink"/>
            <w:noProof/>
            <w:sz w:val="20"/>
            <w:szCs w:val="22"/>
          </w:rPr>
          <w:t>EPC</w:t>
        </w:r>
        <w:r w:rsidR="00A963F8" w:rsidRPr="005C5698">
          <w:rPr>
            <w:rStyle w:val="Hyperlink"/>
            <w:noProof/>
            <w:sz w:val="20"/>
            <w:szCs w:val="22"/>
            <w:rtl/>
          </w:rPr>
          <w:t xml:space="preserve"> پروژه</w:t>
        </w:r>
        <w:r w:rsidR="00A963F8" w:rsidRPr="005C5698">
          <w:rPr>
            <w:noProof/>
            <w:webHidden/>
            <w:sz w:val="20"/>
            <w:szCs w:val="22"/>
            <w:rtl/>
          </w:rPr>
          <w:tab/>
        </w:r>
        <w:r w:rsidR="00A963F8" w:rsidRPr="005C5698">
          <w:rPr>
            <w:noProof/>
            <w:webHidden/>
            <w:sz w:val="20"/>
            <w:szCs w:val="22"/>
            <w:rtl/>
          </w:rPr>
          <w:fldChar w:fldCharType="begin"/>
        </w:r>
        <w:r w:rsidR="00A963F8" w:rsidRPr="005C5698">
          <w:rPr>
            <w:noProof/>
            <w:webHidden/>
            <w:sz w:val="20"/>
            <w:szCs w:val="22"/>
            <w:rtl/>
          </w:rPr>
          <w:instrText xml:space="preserve"> </w:instrText>
        </w:r>
        <w:r w:rsidR="00A963F8" w:rsidRPr="005C5698">
          <w:rPr>
            <w:noProof/>
            <w:webHidden/>
            <w:sz w:val="20"/>
            <w:szCs w:val="22"/>
          </w:rPr>
          <w:instrText>PAGEREF</w:instrText>
        </w:r>
        <w:r w:rsidR="00A963F8" w:rsidRPr="005C5698">
          <w:rPr>
            <w:noProof/>
            <w:webHidden/>
            <w:sz w:val="20"/>
            <w:szCs w:val="22"/>
            <w:rtl/>
          </w:rPr>
          <w:instrText xml:space="preserve"> _</w:instrText>
        </w:r>
        <w:r w:rsidR="00A963F8" w:rsidRPr="005C5698">
          <w:rPr>
            <w:noProof/>
            <w:webHidden/>
            <w:sz w:val="20"/>
            <w:szCs w:val="22"/>
          </w:rPr>
          <w:instrText>Toc107990779 \h</w:instrText>
        </w:r>
        <w:r w:rsidR="00A963F8" w:rsidRPr="005C5698">
          <w:rPr>
            <w:noProof/>
            <w:webHidden/>
            <w:sz w:val="20"/>
            <w:szCs w:val="22"/>
            <w:rtl/>
          </w:rPr>
          <w:instrText xml:space="preserve"> </w:instrText>
        </w:r>
        <w:r w:rsidR="00A963F8" w:rsidRPr="005C5698">
          <w:rPr>
            <w:noProof/>
            <w:webHidden/>
            <w:sz w:val="20"/>
            <w:szCs w:val="22"/>
            <w:rtl/>
          </w:rPr>
        </w:r>
        <w:r w:rsidR="00A963F8" w:rsidRPr="005C5698">
          <w:rPr>
            <w:noProof/>
            <w:webHidden/>
            <w:sz w:val="20"/>
            <w:szCs w:val="22"/>
            <w:rtl/>
          </w:rPr>
          <w:fldChar w:fldCharType="separate"/>
        </w:r>
        <w:r w:rsidR="00A963F8" w:rsidRPr="005C5698">
          <w:rPr>
            <w:noProof/>
            <w:webHidden/>
            <w:sz w:val="20"/>
            <w:szCs w:val="22"/>
            <w:rtl/>
          </w:rPr>
          <w:t>97</w:t>
        </w:r>
        <w:r w:rsidR="00A963F8" w:rsidRPr="005C5698">
          <w:rPr>
            <w:noProof/>
            <w:webHidden/>
            <w:sz w:val="20"/>
            <w:szCs w:val="22"/>
            <w:rtl/>
          </w:rPr>
          <w:fldChar w:fldCharType="end"/>
        </w:r>
      </w:hyperlink>
    </w:p>
    <w:p w:rsidR="00A963F8" w:rsidRPr="005C5698" w:rsidRDefault="00B0204F">
      <w:pPr>
        <w:pStyle w:val="TOC1"/>
        <w:rPr>
          <w:rFonts w:asciiTheme="minorHAnsi" w:eastAsiaTheme="minorEastAsia" w:hAnsiTheme="minorHAnsi" w:cstheme="minorBidi"/>
          <w:b w:val="0"/>
          <w:bCs w:val="0"/>
          <w:caps w:val="0"/>
          <w:noProof/>
          <w:sz w:val="18"/>
          <w:szCs w:val="18"/>
          <w:rtl/>
          <w:lang w:bidi="ar-SA"/>
        </w:rPr>
      </w:pPr>
      <w:hyperlink w:anchor="_Toc107990780" w:history="1">
        <w:r w:rsidR="00A963F8" w:rsidRPr="005C5698">
          <w:rPr>
            <w:rStyle w:val="Hyperlink"/>
            <w:noProof/>
            <w:sz w:val="20"/>
            <w:szCs w:val="22"/>
            <w:rtl/>
          </w:rPr>
          <w:t>جدول 30</w:t>
        </w:r>
        <w:r w:rsidR="00A963F8" w:rsidRPr="005C5698">
          <w:rPr>
            <w:rStyle w:val="Hyperlink"/>
            <w:rFonts w:cs="Times New Roman"/>
            <w:noProof/>
            <w:sz w:val="20"/>
            <w:szCs w:val="22"/>
            <w:rtl/>
          </w:rPr>
          <w:t>–</w:t>
        </w:r>
        <w:r w:rsidR="00A963F8" w:rsidRPr="005C5698">
          <w:rPr>
            <w:rStyle w:val="Hyperlink"/>
            <w:noProof/>
            <w:sz w:val="20"/>
            <w:szCs w:val="22"/>
            <w:rtl/>
          </w:rPr>
          <w:t xml:space="preserve"> بررس</w:t>
        </w:r>
        <w:r w:rsidR="00A963F8" w:rsidRPr="005C5698">
          <w:rPr>
            <w:rStyle w:val="Hyperlink"/>
            <w:rFonts w:hint="cs"/>
            <w:noProof/>
            <w:sz w:val="20"/>
            <w:szCs w:val="22"/>
            <w:rtl/>
          </w:rPr>
          <w:t>ی</w:t>
        </w:r>
        <w:r w:rsidR="00A963F8" w:rsidRPr="005C5698">
          <w:rPr>
            <w:rStyle w:val="Hyperlink"/>
            <w:noProof/>
            <w:sz w:val="20"/>
            <w:szCs w:val="22"/>
            <w:rtl/>
          </w:rPr>
          <w:t xml:space="preserve">  نقاط ضعف و قوت تأث</w:t>
        </w:r>
        <w:r w:rsidR="00A963F8" w:rsidRPr="005C5698">
          <w:rPr>
            <w:rStyle w:val="Hyperlink"/>
            <w:rFonts w:hint="cs"/>
            <w:noProof/>
            <w:sz w:val="20"/>
            <w:szCs w:val="22"/>
            <w:rtl/>
          </w:rPr>
          <w:t>ی</w:t>
        </w:r>
        <w:r w:rsidR="00A963F8" w:rsidRPr="005C5698">
          <w:rPr>
            <w:rStyle w:val="Hyperlink"/>
            <w:rFonts w:hint="eastAsia"/>
            <w:noProof/>
            <w:sz w:val="20"/>
            <w:szCs w:val="22"/>
            <w:rtl/>
          </w:rPr>
          <w:t>رگز</w:t>
        </w:r>
        <w:r w:rsidR="00A963F8" w:rsidRPr="005C5698">
          <w:rPr>
            <w:rStyle w:val="Hyperlink"/>
            <w:rFonts w:hint="cs"/>
            <w:noProof/>
            <w:sz w:val="20"/>
            <w:szCs w:val="22"/>
            <w:rtl/>
          </w:rPr>
          <w:t>ی</w:t>
        </w:r>
        <w:r w:rsidR="00A963F8" w:rsidRPr="005C5698">
          <w:rPr>
            <w:rStyle w:val="Hyperlink"/>
            <w:rFonts w:hint="eastAsia"/>
            <w:noProof/>
            <w:sz w:val="20"/>
            <w:szCs w:val="22"/>
            <w:rtl/>
          </w:rPr>
          <w:t>نه</w:t>
        </w:r>
        <w:r w:rsidR="00A963F8" w:rsidRPr="005C5698">
          <w:rPr>
            <w:rStyle w:val="Hyperlink"/>
            <w:noProof/>
            <w:sz w:val="20"/>
            <w:szCs w:val="22"/>
            <w:rtl/>
          </w:rPr>
          <w:t xml:space="preserve"> ها بر عمل</w:t>
        </w:r>
        <w:r w:rsidR="00A963F8" w:rsidRPr="005C5698">
          <w:rPr>
            <w:rStyle w:val="Hyperlink"/>
            <w:rFonts w:hint="cs"/>
            <w:noProof/>
            <w:sz w:val="20"/>
            <w:szCs w:val="22"/>
            <w:rtl/>
          </w:rPr>
          <w:t>ی</w:t>
        </w:r>
        <w:r w:rsidR="00A963F8" w:rsidRPr="005C5698">
          <w:rPr>
            <w:rStyle w:val="Hyperlink"/>
            <w:rFonts w:hint="eastAsia"/>
            <w:noProof/>
            <w:sz w:val="20"/>
            <w:szCs w:val="22"/>
            <w:rtl/>
          </w:rPr>
          <w:t>ات</w:t>
        </w:r>
        <w:r w:rsidR="00A963F8" w:rsidRPr="005C5698">
          <w:rPr>
            <w:rStyle w:val="Hyperlink"/>
            <w:noProof/>
            <w:sz w:val="20"/>
            <w:szCs w:val="22"/>
            <w:rtl/>
          </w:rPr>
          <w:t xml:space="preserve"> بهره بردار</w:t>
        </w:r>
        <w:r w:rsidR="00A963F8" w:rsidRPr="005C5698">
          <w:rPr>
            <w:rStyle w:val="Hyperlink"/>
            <w:rFonts w:hint="cs"/>
            <w:noProof/>
            <w:sz w:val="20"/>
            <w:szCs w:val="22"/>
            <w:rtl/>
          </w:rPr>
          <w:t>ی</w:t>
        </w:r>
        <w:r w:rsidR="00A963F8" w:rsidRPr="005C5698">
          <w:rPr>
            <w:noProof/>
            <w:webHidden/>
            <w:sz w:val="20"/>
            <w:szCs w:val="22"/>
            <w:rtl/>
          </w:rPr>
          <w:tab/>
        </w:r>
        <w:r w:rsidR="00A963F8" w:rsidRPr="005C5698">
          <w:rPr>
            <w:noProof/>
            <w:webHidden/>
            <w:sz w:val="20"/>
            <w:szCs w:val="22"/>
            <w:rtl/>
          </w:rPr>
          <w:fldChar w:fldCharType="begin"/>
        </w:r>
        <w:r w:rsidR="00A963F8" w:rsidRPr="005C5698">
          <w:rPr>
            <w:noProof/>
            <w:webHidden/>
            <w:sz w:val="20"/>
            <w:szCs w:val="22"/>
            <w:rtl/>
          </w:rPr>
          <w:instrText xml:space="preserve"> </w:instrText>
        </w:r>
        <w:r w:rsidR="00A963F8" w:rsidRPr="005C5698">
          <w:rPr>
            <w:noProof/>
            <w:webHidden/>
            <w:sz w:val="20"/>
            <w:szCs w:val="22"/>
          </w:rPr>
          <w:instrText>PAGEREF</w:instrText>
        </w:r>
        <w:r w:rsidR="00A963F8" w:rsidRPr="005C5698">
          <w:rPr>
            <w:noProof/>
            <w:webHidden/>
            <w:sz w:val="20"/>
            <w:szCs w:val="22"/>
            <w:rtl/>
          </w:rPr>
          <w:instrText xml:space="preserve"> _</w:instrText>
        </w:r>
        <w:r w:rsidR="00A963F8" w:rsidRPr="005C5698">
          <w:rPr>
            <w:noProof/>
            <w:webHidden/>
            <w:sz w:val="20"/>
            <w:szCs w:val="22"/>
          </w:rPr>
          <w:instrText>Toc107990780 \h</w:instrText>
        </w:r>
        <w:r w:rsidR="00A963F8" w:rsidRPr="005C5698">
          <w:rPr>
            <w:noProof/>
            <w:webHidden/>
            <w:sz w:val="20"/>
            <w:szCs w:val="22"/>
            <w:rtl/>
          </w:rPr>
          <w:instrText xml:space="preserve"> </w:instrText>
        </w:r>
        <w:r w:rsidR="00A963F8" w:rsidRPr="005C5698">
          <w:rPr>
            <w:noProof/>
            <w:webHidden/>
            <w:sz w:val="20"/>
            <w:szCs w:val="22"/>
            <w:rtl/>
          </w:rPr>
        </w:r>
        <w:r w:rsidR="00A963F8" w:rsidRPr="005C5698">
          <w:rPr>
            <w:noProof/>
            <w:webHidden/>
            <w:sz w:val="20"/>
            <w:szCs w:val="22"/>
            <w:rtl/>
          </w:rPr>
          <w:fldChar w:fldCharType="separate"/>
        </w:r>
        <w:r w:rsidR="00A963F8" w:rsidRPr="005C5698">
          <w:rPr>
            <w:noProof/>
            <w:webHidden/>
            <w:sz w:val="20"/>
            <w:szCs w:val="22"/>
            <w:rtl/>
          </w:rPr>
          <w:t>98</w:t>
        </w:r>
        <w:r w:rsidR="00A963F8" w:rsidRPr="005C5698">
          <w:rPr>
            <w:noProof/>
            <w:webHidden/>
            <w:sz w:val="20"/>
            <w:szCs w:val="22"/>
            <w:rtl/>
          </w:rPr>
          <w:fldChar w:fldCharType="end"/>
        </w:r>
      </w:hyperlink>
    </w:p>
    <w:p w:rsidR="00A963F8" w:rsidRPr="005C5698" w:rsidRDefault="00B0204F">
      <w:pPr>
        <w:pStyle w:val="TOC1"/>
        <w:rPr>
          <w:rFonts w:asciiTheme="minorHAnsi" w:eastAsiaTheme="minorEastAsia" w:hAnsiTheme="minorHAnsi" w:cstheme="minorBidi"/>
          <w:b w:val="0"/>
          <w:bCs w:val="0"/>
          <w:caps w:val="0"/>
          <w:noProof/>
          <w:sz w:val="18"/>
          <w:szCs w:val="18"/>
          <w:rtl/>
          <w:lang w:bidi="ar-SA"/>
        </w:rPr>
      </w:pPr>
      <w:hyperlink w:anchor="_Toc107990781" w:history="1">
        <w:r w:rsidR="00A963F8" w:rsidRPr="005C5698">
          <w:rPr>
            <w:rStyle w:val="Hyperlink"/>
            <w:noProof/>
            <w:sz w:val="20"/>
            <w:szCs w:val="22"/>
            <w:rtl/>
          </w:rPr>
          <w:t>جدول 31</w:t>
        </w:r>
        <w:r w:rsidR="00A963F8" w:rsidRPr="005C5698">
          <w:rPr>
            <w:rStyle w:val="Hyperlink"/>
            <w:rFonts w:cs="Times New Roman"/>
            <w:noProof/>
            <w:sz w:val="20"/>
            <w:szCs w:val="22"/>
            <w:rtl/>
          </w:rPr>
          <w:t>–</w:t>
        </w:r>
        <w:r w:rsidR="00A963F8" w:rsidRPr="005C5698">
          <w:rPr>
            <w:rStyle w:val="Hyperlink"/>
            <w:noProof/>
            <w:sz w:val="20"/>
            <w:szCs w:val="22"/>
            <w:rtl/>
          </w:rPr>
          <w:t xml:space="preserve"> بررس</w:t>
        </w:r>
        <w:r w:rsidR="00A963F8" w:rsidRPr="005C5698">
          <w:rPr>
            <w:rStyle w:val="Hyperlink"/>
            <w:rFonts w:hint="cs"/>
            <w:noProof/>
            <w:sz w:val="20"/>
            <w:szCs w:val="22"/>
            <w:rtl/>
          </w:rPr>
          <w:t>ی</w:t>
        </w:r>
        <w:r w:rsidR="00A963F8" w:rsidRPr="005C5698">
          <w:rPr>
            <w:rStyle w:val="Hyperlink"/>
            <w:noProof/>
            <w:sz w:val="20"/>
            <w:szCs w:val="22"/>
            <w:rtl/>
          </w:rPr>
          <w:t xml:space="preserve">  نقاط ضعف و قوت تأث</w:t>
        </w:r>
        <w:r w:rsidR="00A963F8" w:rsidRPr="005C5698">
          <w:rPr>
            <w:rStyle w:val="Hyperlink"/>
            <w:rFonts w:hint="cs"/>
            <w:noProof/>
            <w:sz w:val="20"/>
            <w:szCs w:val="22"/>
            <w:rtl/>
          </w:rPr>
          <w:t>ی</w:t>
        </w:r>
        <w:r w:rsidR="00A963F8" w:rsidRPr="005C5698">
          <w:rPr>
            <w:rStyle w:val="Hyperlink"/>
            <w:rFonts w:hint="eastAsia"/>
            <w:noProof/>
            <w:sz w:val="20"/>
            <w:szCs w:val="22"/>
            <w:rtl/>
          </w:rPr>
          <w:t>رگز</w:t>
        </w:r>
        <w:r w:rsidR="00A963F8" w:rsidRPr="005C5698">
          <w:rPr>
            <w:rStyle w:val="Hyperlink"/>
            <w:rFonts w:hint="cs"/>
            <w:noProof/>
            <w:sz w:val="20"/>
            <w:szCs w:val="22"/>
            <w:rtl/>
          </w:rPr>
          <w:t>ی</w:t>
        </w:r>
        <w:r w:rsidR="00A963F8" w:rsidRPr="005C5698">
          <w:rPr>
            <w:rStyle w:val="Hyperlink"/>
            <w:rFonts w:hint="eastAsia"/>
            <w:noProof/>
            <w:sz w:val="20"/>
            <w:szCs w:val="22"/>
            <w:rtl/>
          </w:rPr>
          <w:t>نه</w:t>
        </w:r>
        <w:r w:rsidR="00A963F8" w:rsidRPr="005C5698">
          <w:rPr>
            <w:rStyle w:val="Hyperlink"/>
            <w:noProof/>
            <w:sz w:val="20"/>
            <w:szCs w:val="22"/>
            <w:rtl/>
          </w:rPr>
          <w:t xml:space="preserve"> ها بر تعامل پروژه با ذ</w:t>
        </w:r>
        <w:r w:rsidR="00A963F8" w:rsidRPr="005C5698">
          <w:rPr>
            <w:rStyle w:val="Hyperlink"/>
            <w:rFonts w:hint="cs"/>
            <w:noProof/>
            <w:sz w:val="20"/>
            <w:szCs w:val="22"/>
            <w:rtl/>
          </w:rPr>
          <w:t>ی</w:t>
        </w:r>
        <w:r w:rsidR="00A963F8" w:rsidRPr="005C5698">
          <w:rPr>
            <w:rStyle w:val="Hyperlink"/>
            <w:rFonts w:hint="eastAsia"/>
            <w:noProof/>
            <w:sz w:val="20"/>
            <w:szCs w:val="22"/>
            <w:rtl/>
          </w:rPr>
          <w:t>نفعان</w:t>
        </w:r>
        <w:r w:rsidR="00A963F8" w:rsidRPr="005C5698">
          <w:rPr>
            <w:noProof/>
            <w:webHidden/>
            <w:sz w:val="20"/>
            <w:szCs w:val="22"/>
            <w:rtl/>
          </w:rPr>
          <w:tab/>
        </w:r>
        <w:r w:rsidR="00A963F8" w:rsidRPr="005C5698">
          <w:rPr>
            <w:noProof/>
            <w:webHidden/>
            <w:sz w:val="20"/>
            <w:szCs w:val="22"/>
            <w:rtl/>
          </w:rPr>
          <w:fldChar w:fldCharType="begin"/>
        </w:r>
        <w:r w:rsidR="00A963F8" w:rsidRPr="005C5698">
          <w:rPr>
            <w:noProof/>
            <w:webHidden/>
            <w:sz w:val="20"/>
            <w:szCs w:val="22"/>
            <w:rtl/>
          </w:rPr>
          <w:instrText xml:space="preserve"> </w:instrText>
        </w:r>
        <w:r w:rsidR="00A963F8" w:rsidRPr="005C5698">
          <w:rPr>
            <w:noProof/>
            <w:webHidden/>
            <w:sz w:val="20"/>
            <w:szCs w:val="22"/>
          </w:rPr>
          <w:instrText>PAGEREF</w:instrText>
        </w:r>
        <w:r w:rsidR="00A963F8" w:rsidRPr="005C5698">
          <w:rPr>
            <w:noProof/>
            <w:webHidden/>
            <w:sz w:val="20"/>
            <w:szCs w:val="22"/>
            <w:rtl/>
          </w:rPr>
          <w:instrText xml:space="preserve"> _</w:instrText>
        </w:r>
        <w:r w:rsidR="00A963F8" w:rsidRPr="005C5698">
          <w:rPr>
            <w:noProof/>
            <w:webHidden/>
            <w:sz w:val="20"/>
            <w:szCs w:val="22"/>
          </w:rPr>
          <w:instrText>Toc107990781 \h</w:instrText>
        </w:r>
        <w:r w:rsidR="00A963F8" w:rsidRPr="005C5698">
          <w:rPr>
            <w:noProof/>
            <w:webHidden/>
            <w:sz w:val="20"/>
            <w:szCs w:val="22"/>
            <w:rtl/>
          </w:rPr>
          <w:instrText xml:space="preserve"> </w:instrText>
        </w:r>
        <w:r w:rsidR="00A963F8" w:rsidRPr="005C5698">
          <w:rPr>
            <w:noProof/>
            <w:webHidden/>
            <w:sz w:val="20"/>
            <w:szCs w:val="22"/>
            <w:rtl/>
          </w:rPr>
        </w:r>
        <w:r w:rsidR="00A963F8" w:rsidRPr="005C5698">
          <w:rPr>
            <w:noProof/>
            <w:webHidden/>
            <w:sz w:val="20"/>
            <w:szCs w:val="22"/>
            <w:rtl/>
          </w:rPr>
          <w:fldChar w:fldCharType="separate"/>
        </w:r>
        <w:r w:rsidR="00A963F8" w:rsidRPr="005C5698">
          <w:rPr>
            <w:noProof/>
            <w:webHidden/>
            <w:sz w:val="20"/>
            <w:szCs w:val="22"/>
            <w:rtl/>
          </w:rPr>
          <w:t>99</w:t>
        </w:r>
        <w:r w:rsidR="00A963F8" w:rsidRPr="005C5698">
          <w:rPr>
            <w:noProof/>
            <w:webHidden/>
            <w:sz w:val="20"/>
            <w:szCs w:val="22"/>
            <w:rtl/>
          </w:rPr>
          <w:fldChar w:fldCharType="end"/>
        </w:r>
      </w:hyperlink>
    </w:p>
    <w:p w:rsidR="00A963F8" w:rsidRPr="005C5698" w:rsidRDefault="00B0204F">
      <w:pPr>
        <w:pStyle w:val="TOC1"/>
        <w:rPr>
          <w:rFonts w:asciiTheme="minorHAnsi" w:eastAsiaTheme="minorEastAsia" w:hAnsiTheme="minorHAnsi" w:cstheme="minorBidi"/>
          <w:b w:val="0"/>
          <w:bCs w:val="0"/>
          <w:caps w:val="0"/>
          <w:noProof/>
          <w:sz w:val="18"/>
          <w:szCs w:val="18"/>
          <w:rtl/>
          <w:lang w:bidi="ar-SA"/>
        </w:rPr>
      </w:pPr>
      <w:hyperlink w:anchor="_Toc107990782" w:history="1">
        <w:r w:rsidR="00A963F8" w:rsidRPr="005C5698">
          <w:rPr>
            <w:rStyle w:val="Hyperlink"/>
            <w:noProof/>
            <w:sz w:val="20"/>
            <w:szCs w:val="22"/>
            <w:rtl/>
          </w:rPr>
          <w:t>جدول 32</w:t>
        </w:r>
        <w:r w:rsidR="00A963F8" w:rsidRPr="005C5698">
          <w:rPr>
            <w:rStyle w:val="Hyperlink"/>
            <w:rFonts w:cs="Times New Roman"/>
            <w:noProof/>
            <w:sz w:val="20"/>
            <w:szCs w:val="22"/>
            <w:rtl/>
          </w:rPr>
          <w:t>–</w:t>
        </w:r>
        <w:r w:rsidR="00A963F8" w:rsidRPr="005C5698">
          <w:rPr>
            <w:rStyle w:val="Hyperlink"/>
            <w:noProof/>
            <w:sz w:val="20"/>
            <w:szCs w:val="22"/>
            <w:rtl/>
          </w:rPr>
          <w:t xml:space="preserve"> بررس</w:t>
        </w:r>
        <w:r w:rsidR="00A963F8" w:rsidRPr="005C5698">
          <w:rPr>
            <w:rStyle w:val="Hyperlink"/>
            <w:rFonts w:hint="cs"/>
            <w:noProof/>
            <w:sz w:val="20"/>
            <w:szCs w:val="22"/>
            <w:rtl/>
          </w:rPr>
          <w:t>ی</w:t>
        </w:r>
        <w:r w:rsidR="00A963F8" w:rsidRPr="005C5698">
          <w:rPr>
            <w:rStyle w:val="Hyperlink"/>
            <w:noProof/>
            <w:sz w:val="20"/>
            <w:szCs w:val="22"/>
            <w:rtl/>
          </w:rPr>
          <w:t xml:space="preserve">  م</w:t>
        </w:r>
        <w:r w:rsidR="00A963F8" w:rsidRPr="005C5698">
          <w:rPr>
            <w:rStyle w:val="Hyperlink"/>
            <w:rFonts w:hint="cs"/>
            <w:noProof/>
            <w:sz w:val="20"/>
            <w:szCs w:val="22"/>
            <w:rtl/>
          </w:rPr>
          <w:t>ی</w:t>
        </w:r>
        <w:r w:rsidR="00A963F8" w:rsidRPr="005C5698">
          <w:rPr>
            <w:rStyle w:val="Hyperlink"/>
            <w:rFonts w:hint="eastAsia"/>
            <w:noProof/>
            <w:sz w:val="20"/>
            <w:szCs w:val="22"/>
            <w:rtl/>
          </w:rPr>
          <w:t>زان</w:t>
        </w:r>
        <w:r w:rsidR="00A963F8" w:rsidRPr="005C5698">
          <w:rPr>
            <w:rStyle w:val="Hyperlink"/>
            <w:noProof/>
            <w:sz w:val="20"/>
            <w:szCs w:val="22"/>
            <w:rtl/>
          </w:rPr>
          <w:t xml:space="preserve"> امکان پذ</w:t>
        </w:r>
        <w:r w:rsidR="00A963F8" w:rsidRPr="005C5698">
          <w:rPr>
            <w:rStyle w:val="Hyperlink"/>
            <w:rFonts w:hint="cs"/>
            <w:noProof/>
            <w:sz w:val="20"/>
            <w:szCs w:val="22"/>
            <w:rtl/>
          </w:rPr>
          <w:t>ی</w:t>
        </w:r>
        <w:r w:rsidR="00A963F8" w:rsidRPr="005C5698">
          <w:rPr>
            <w:rStyle w:val="Hyperlink"/>
            <w:rFonts w:hint="eastAsia"/>
            <w:noProof/>
            <w:sz w:val="20"/>
            <w:szCs w:val="22"/>
            <w:rtl/>
          </w:rPr>
          <w:t>ر</w:t>
        </w:r>
        <w:r w:rsidR="00A963F8" w:rsidRPr="005C5698">
          <w:rPr>
            <w:rStyle w:val="Hyperlink"/>
            <w:rFonts w:hint="cs"/>
            <w:noProof/>
            <w:sz w:val="20"/>
            <w:szCs w:val="22"/>
            <w:rtl/>
          </w:rPr>
          <w:t>ی</w:t>
        </w:r>
        <w:r w:rsidR="00A963F8" w:rsidRPr="005C5698">
          <w:rPr>
            <w:rStyle w:val="Hyperlink"/>
            <w:noProof/>
            <w:sz w:val="20"/>
            <w:szCs w:val="22"/>
            <w:rtl/>
          </w:rPr>
          <w:t xml:space="preserve"> گز</w:t>
        </w:r>
        <w:r w:rsidR="00A963F8" w:rsidRPr="005C5698">
          <w:rPr>
            <w:rStyle w:val="Hyperlink"/>
            <w:rFonts w:hint="cs"/>
            <w:noProof/>
            <w:sz w:val="20"/>
            <w:szCs w:val="22"/>
            <w:rtl/>
          </w:rPr>
          <w:t>ی</w:t>
        </w:r>
        <w:r w:rsidR="00A963F8" w:rsidRPr="005C5698">
          <w:rPr>
            <w:rStyle w:val="Hyperlink"/>
            <w:rFonts w:hint="eastAsia"/>
            <w:noProof/>
            <w:sz w:val="20"/>
            <w:szCs w:val="22"/>
            <w:rtl/>
          </w:rPr>
          <w:t>نه</w:t>
        </w:r>
        <w:r w:rsidR="00A963F8" w:rsidRPr="005C5698">
          <w:rPr>
            <w:noProof/>
            <w:webHidden/>
            <w:sz w:val="20"/>
            <w:szCs w:val="22"/>
            <w:rtl/>
          </w:rPr>
          <w:tab/>
        </w:r>
        <w:r w:rsidR="00A963F8" w:rsidRPr="005C5698">
          <w:rPr>
            <w:noProof/>
            <w:webHidden/>
            <w:sz w:val="20"/>
            <w:szCs w:val="22"/>
            <w:rtl/>
          </w:rPr>
          <w:fldChar w:fldCharType="begin"/>
        </w:r>
        <w:r w:rsidR="00A963F8" w:rsidRPr="005C5698">
          <w:rPr>
            <w:noProof/>
            <w:webHidden/>
            <w:sz w:val="20"/>
            <w:szCs w:val="22"/>
            <w:rtl/>
          </w:rPr>
          <w:instrText xml:space="preserve"> </w:instrText>
        </w:r>
        <w:r w:rsidR="00A963F8" w:rsidRPr="005C5698">
          <w:rPr>
            <w:noProof/>
            <w:webHidden/>
            <w:sz w:val="20"/>
            <w:szCs w:val="22"/>
          </w:rPr>
          <w:instrText>PAGEREF</w:instrText>
        </w:r>
        <w:r w:rsidR="00A963F8" w:rsidRPr="005C5698">
          <w:rPr>
            <w:noProof/>
            <w:webHidden/>
            <w:sz w:val="20"/>
            <w:szCs w:val="22"/>
            <w:rtl/>
          </w:rPr>
          <w:instrText xml:space="preserve"> _</w:instrText>
        </w:r>
        <w:r w:rsidR="00A963F8" w:rsidRPr="005C5698">
          <w:rPr>
            <w:noProof/>
            <w:webHidden/>
            <w:sz w:val="20"/>
            <w:szCs w:val="22"/>
          </w:rPr>
          <w:instrText>Toc107990782 \h</w:instrText>
        </w:r>
        <w:r w:rsidR="00A963F8" w:rsidRPr="005C5698">
          <w:rPr>
            <w:noProof/>
            <w:webHidden/>
            <w:sz w:val="20"/>
            <w:szCs w:val="22"/>
            <w:rtl/>
          </w:rPr>
          <w:instrText xml:space="preserve"> </w:instrText>
        </w:r>
        <w:r w:rsidR="00A963F8" w:rsidRPr="005C5698">
          <w:rPr>
            <w:noProof/>
            <w:webHidden/>
            <w:sz w:val="20"/>
            <w:szCs w:val="22"/>
            <w:rtl/>
          </w:rPr>
        </w:r>
        <w:r w:rsidR="00A963F8" w:rsidRPr="005C5698">
          <w:rPr>
            <w:noProof/>
            <w:webHidden/>
            <w:sz w:val="20"/>
            <w:szCs w:val="22"/>
            <w:rtl/>
          </w:rPr>
          <w:fldChar w:fldCharType="separate"/>
        </w:r>
        <w:r w:rsidR="00A963F8" w:rsidRPr="005C5698">
          <w:rPr>
            <w:noProof/>
            <w:webHidden/>
            <w:sz w:val="20"/>
            <w:szCs w:val="22"/>
            <w:rtl/>
          </w:rPr>
          <w:t>100</w:t>
        </w:r>
        <w:r w:rsidR="00A963F8" w:rsidRPr="005C5698">
          <w:rPr>
            <w:noProof/>
            <w:webHidden/>
            <w:sz w:val="20"/>
            <w:szCs w:val="22"/>
            <w:rtl/>
          </w:rPr>
          <w:fldChar w:fldCharType="end"/>
        </w:r>
      </w:hyperlink>
    </w:p>
    <w:p w:rsidR="00A963F8" w:rsidRPr="005C5698" w:rsidRDefault="00B0204F">
      <w:pPr>
        <w:pStyle w:val="TOC1"/>
        <w:rPr>
          <w:rFonts w:asciiTheme="minorHAnsi" w:eastAsiaTheme="minorEastAsia" w:hAnsiTheme="minorHAnsi" w:cstheme="minorBidi"/>
          <w:b w:val="0"/>
          <w:bCs w:val="0"/>
          <w:caps w:val="0"/>
          <w:noProof/>
          <w:sz w:val="18"/>
          <w:szCs w:val="18"/>
          <w:rtl/>
          <w:lang w:bidi="ar-SA"/>
        </w:rPr>
      </w:pPr>
      <w:hyperlink w:anchor="_Toc107990783" w:history="1">
        <w:r w:rsidR="00A963F8" w:rsidRPr="005C5698">
          <w:rPr>
            <w:rStyle w:val="Hyperlink"/>
            <w:noProof/>
            <w:sz w:val="20"/>
            <w:szCs w:val="22"/>
            <w:rtl/>
          </w:rPr>
          <w:t xml:space="preserve">جدول 33- محاسبات </w:t>
        </w:r>
        <w:r w:rsidR="00A963F8" w:rsidRPr="005C5698">
          <w:rPr>
            <w:rStyle w:val="Hyperlink"/>
            <w:noProof/>
            <w:sz w:val="20"/>
            <w:szCs w:val="22"/>
          </w:rPr>
          <w:t>V1</w:t>
        </w:r>
        <w:r w:rsidR="00A963F8" w:rsidRPr="005C5698">
          <w:rPr>
            <w:noProof/>
            <w:webHidden/>
            <w:sz w:val="20"/>
            <w:szCs w:val="22"/>
            <w:rtl/>
          </w:rPr>
          <w:tab/>
        </w:r>
        <w:r w:rsidR="00A963F8" w:rsidRPr="005C5698">
          <w:rPr>
            <w:noProof/>
            <w:webHidden/>
            <w:sz w:val="20"/>
            <w:szCs w:val="22"/>
            <w:rtl/>
          </w:rPr>
          <w:fldChar w:fldCharType="begin"/>
        </w:r>
        <w:r w:rsidR="00A963F8" w:rsidRPr="005C5698">
          <w:rPr>
            <w:noProof/>
            <w:webHidden/>
            <w:sz w:val="20"/>
            <w:szCs w:val="22"/>
            <w:rtl/>
          </w:rPr>
          <w:instrText xml:space="preserve"> </w:instrText>
        </w:r>
        <w:r w:rsidR="00A963F8" w:rsidRPr="005C5698">
          <w:rPr>
            <w:noProof/>
            <w:webHidden/>
            <w:sz w:val="20"/>
            <w:szCs w:val="22"/>
          </w:rPr>
          <w:instrText>PAGEREF</w:instrText>
        </w:r>
        <w:r w:rsidR="00A963F8" w:rsidRPr="005C5698">
          <w:rPr>
            <w:noProof/>
            <w:webHidden/>
            <w:sz w:val="20"/>
            <w:szCs w:val="22"/>
            <w:rtl/>
          </w:rPr>
          <w:instrText xml:space="preserve"> _</w:instrText>
        </w:r>
        <w:r w:rsidR="00A963F8" w:rsidRPr="005C5698">
          <w:rPr>
            <w:noProof/>
            <w:webHidden/>
            <w:sz w:val="20"/>
            <w:szCs w:val="22"/>
          </w:rPr>
          <w:instrText>Toc107990783 \h</w:instrText>
        </w:r>
        <w:r w:rsidR="00A963F8" w:rsidRPr="005C5698">
          <w:rPr>
            <w:noProof/>
            <w:webHidden/>
            <w:sz w:val="20"/>
            <w:szCs w:val="22"/>
            <w:rtl/>
          </w:rPr>
          <w:instrText xml:space="preserve"> </w:instrText>
        </w:r>
        <w:r w:rsidR="00A963F8" w:rsidRPr="005C5698">
          <w:rPr>
            <w:noProof/>
            <w:webHidden/>
            <w:sz w:val="20"/>
            <w:szCs w:val="22"/>
            <w:rtl/>
          </w:rPr>
        </w:r>
        <w:r w:rsidR="00A963F8" w:rsidRPr="005C5698">
          <w:rPr>
            <w:noProof/>
            <w:webHidden/>
            <w:sz w:val="20"/>
            <w:szCs w:val="22"/>
            <w:rtl/>
          </w:rPr>
          <w:fldChar w:fldCharType="separate"/>
        </w:r>
        <w:r w:rsidR="00A963F8" w:rsidRPr="005C5698">
          <w:rPr>
            <w:noProof/>
            <w:webHidden/>
            <w:sz w:val="20"/>
            <w:szCs w:val="22"/>
            <w:rtl/>
          </w:rPr>
          <w:t>101</w:t>
        </w:r>
        <w:r w:rsidR="00A963F8" w:rsidRPr="005C5698">
          <w:rPr>
            <w:noProof/>
            <w:webHidden/>
            <w:sz w:val="20"/>
            <w:szCs w:val="22"/>
            <w:rtl/>
          </w:rPr>
          <w:fldChar w:fldCharType="end"/>
        </w:r>
      </w:hyperlink>
    </w:p>
    <w:p w:rsidR="00A963F8" w:rsidRPr="005C5698" w:rsidRDefault="00B0204F">
      <w:pPr>
        <w:pStyle w:val="TOC1"/>
        <w:rPr>
          <w:rFonts w:asciiTheme="minorHAnsi" w:eastAsiaTheme="minorEastAsia" w:hAnsiTheme="minorHAnsi" w:cstheme="minorBidi"/>
          <w:b w:val="0"/>
          <w:bCs w:val="0"/>
          <w:caps w:val="0"/>
          <w:noProof/>
          <w:sz w:val="22"/>
          <w:szCs w:val="22"/>
          <w:rtl/>
          <w:lang w:bidi="ar-SA"/>
        </w:rPr>
      </w:pPr>
      <w:hyperlink w:anchor="_Toc107990784" w:history="1">
        <w:r w:rsidR="00A963F8" w:rsidRPr="005C5698">
          <w:rPr>
            <w:rStyle w:val="Hyperlink"/>
            <w:noProof/>
            <w:sz w:val="20"/>
            <w:szCs w:val="22"/>
            <w:rtl/>
          </w:rPr>
          <w:t xml:space="preserve">جدول  34- محاسبات </w:t>
        </w:r>
        <w:r w:rsidR="00A963F8" w:rsidRPr="005C5698">
          <w:rPr>
            <w:rStyle w:val="Hyperlink"/>
            <w:noProof/>
            <w:sz w:val="20"/>
            <w:szCs w:val="22"/>
          </w:rPr>
          <w:t>V2</w:t>
        </w:r>
        <w:r w:rsidR="00A963F8" w:rsidRPr="005C5698">
          <w:rPr>
            <w:noProof/>
            <w:webHidden/>
            <w:sz w:val="20"/>
            <w:szCs w:val="22"/>
            <w:rtl/>
          </w:rPr>
          <w:tab/>
        </w:r>
        <w:r w:rsidR="00A963F8" w:rsidRPr="005C5698">
          <w:rPr>
            <w:noProof/>
            <w:webHidden/>
            <w:sz w:val="20"/>
            <w:szCs w:val="22"/>
            <w:rtl/>
          </w:rPr>
          <w:fldChar w:fldCharType="begin"/>
        </w:r>
        <w:r w:rsidR="00A963F8" w:rsidRPr="005C5698">
          <w:rPr>
            <w:noProof/>
            <w:webHidden/>
            <w:sz w:val="20"/>
            <w:szCs w:val="22"/>
            <w:rtl/>
          </w:rPr>
          <w:instrText xml:space="preserve"> </w:instrText>
        </w:r>
        <w:r w:rsidR="00A963F8" w:rsidRPr="005C5698">
          <w:rPr>
            <w:noProof/>
            <w:webHidden/>
            <w:sz w:val="20"/>
            <w:szCs w:val="22"/>
          </w:rPr>
          <w:instrText>PAGEREF</w:instrText>
        </w:r>
        <w:r w:rsidR="00A963F8" w:rsidRPr="005C5698">
          <w:rPr>
            <w:noProof/>
            <w:webHidden/>
            <w:sz w:val="20"/>
            <w:szCs w:val="22"/>
            <w:rtl/>
          </w:rPr>
          <w:instrText xml:space="preserve"> _</w:instrText>
        </w:r>
        <w:r w:rsidR="00A963F8" w:rsidRPr="005C5698">
          <w:rPr>
            <w:noProof/>
            <w:webHidden/>
            <w:sz w:val="20"/>
            <w:szCs w:val="22"/>
          </w:rPr>
          <w:instrText>Toc107990784 \h</w:instrText>
        </w:r>
        <w:r w:rsidR="00A963F8" w:rsidRPr="005C5698">
          <w:rPr>
            <w:noProof/>
            <w:webHidden/>
            <w:sz w:val="20"/>
            <w:szCs w:val="22"/>
            <w:rtl/>
          </w:rPr>
          <w:instrText xml:space="preserve"> </w:instrText>
        </w:r>
        <w:r w:rsidR="00A963F8" w:rsidRPr="005C5698">
          <w:rPr>
            <w:noProof/>
            <w:webHidden/>
            <w:sz w:val="20"/>
            <w:szCs w:val="22"/>
            <w:rtl/>
          </w:rPr>
        </w:r>
        <w:r w:rsidR="00A963F8" w:rsidRPr="005C5698">
          <w:rPr>
            <w:noProof/>
            <w:webHidden/>
            <w:sz w:val="20"/>
            <w:szCs w:val="22"/>
            <w:rtl/>
          </w:rPr>
          <w:fldChar w:fldCharType="separate"/>
        </w:r>
        <w:r w:rsidR="00A963F8" w:rsidRPr="005C5698">
          <w:rPr>
            <w:noProof/>
            <w:webHidden/>
            <w:sz w:val="20"/>
            <w:szCs w:val="22"/>
            <w:rtl/>
          </w:rPr>
          <w:t>102</w:t>
        </w:r>
        <w:r w:rsidR="00A963F8" w:rsidRPr="005C5698">
          <w:rPr>
            <w:noProof/>
            <w:webHidden/>
            <w:sz w:val="20"/>
            <w:szCs w:val="22"/>
            <w:rtl/>
          </w:rPr>
          <w:fldChar w:fldCharType="end"/>
        </w:r>
      </w:hyperlink>
    </w:p>
    <w:p w:rsidR="005945AF" w:rsidRPr="005C5698" w:rsidRDefault="00D47411" w:rsidP="00F172F6">
      <w:pPr>
        <w:spacing w:after="0" w:line="240" w:lineRule="auto"/>
        <w:rPr>
          <w:rtl/>
        </w:rPr>
      </w:pPr>
      <w:r w:rsidRPr="005C5698">
        <w:rPr>
          <w:rFonts w:cs="B Zar"/>
          <w:sz w:val="24"/>
          <w:szCs w:val="24"/>
          <w:rtl/>
        </w:rPr>
        <w:fldChar w:fldCharType="end"/>
      </w:r>
    </w:p>
    <w:p w:rsidR="005945AF" w:rsidRPr="005C5698" w:rsidRDefault="005945AF">
      <w:pPr>
        <w:rPr>
          <w:rtl/>
        </w:rPr>
      </w:pPr>
    </w:p>
    <w:p w:rsidR="00F172F6" w:rsidRPr="005C5698" w:rsidRDefault="00F172F6">
      <w:pPr>
        <w:rPr>
          <w:rtl/>
        </w:rPr>
      </w:pPr>
    </w:p>
    <w:p w:rsidR="00F172F6" w:rsidRPr="005C5698" w:rsidRDefault="00F172F6" w:rsidP="00F172F6">
      <w:pPr>
        <w:jc w:val="center"/>
        <w:rPr>
          <w:rFonts w:cs="B Zar"/>
          <w:b/>
          <w:bCs/>
          <w:sz w:val="28"/>
          <w:szCs w:val="28"/>
          <w:u w:val="single"/>
          <w:rtl/>
        </w:rPr>
      </w:pPr>
      <w:r w:rsidRPr="005C5698">
        <w:rPr>
          <w:u w:val="single"/>
          <w:rtl/>
        </w:rPr>
        <w:br w:type="column"/>
      </w:r>
      <w:r w:rsidRPr="005C5698">
        <w:rPr>
          <w:rFonts w:cs="B Zar" w:hint="cs"/>
          <w:b/>
          <w:bCs/>
          <w:sz w:val="28"/>
          <w:szCs w:val="28"/>
          <w:u w:val="single"/>
          <w:rtl/>
        </w:rPr>
        <w:lastRenderedPageBreak/>
        <w:t xml:space="preserve">فهرست نمودارها </w:t>
      </w:r>
    </w:p>
    <w:p w:rsidR="00F75427" w:rsidRPr="005C5698" w:rsidRDefault="00B00313">
      <w:pPr>
        <w:pStyle w:val="TOC1"/>
        <w:rPr>
          <w:rFonts w:asciiTheme="minorHAnsi" w:eastAsiaTheme="minorEastAsia" w:hAnsiTheme="minorHAnsi" w:cstheme="minorBidi"/>
          <w:b w:val="0"/>
          <w:bCs w:val="0"/>
          <w:caps w:val="0"/>
          <w:noProof/>
          <w:szCs w:val="24"/>
          <w:rtl/>
          <w:lang w:bidi="ar-SA"/>
        </w:rPr>
      </w:pPr>
      <w:r w:rsidRPr="005C5698">
        <w:rPr>
          <w:b w:val="0"/>
          <w:bCs w:val="0"/>
          <w:szCs w:val="24"/>
          <w:rtl/>
        </w:rPr>
        <w:fldChar w:fldCharType="begin"/>
      </w:r>
      <w:r w:rsidRPr="005C5698">
        <w:rPr>
          <w:b w:val="0"/>
          <w:bCs w:val="0"/>
          <w:szCs w:val="24"/>
          <w:rtl/>
        </w:rPr>
        <w:instrText xml:space="preserve"> </w:instrText>
      </w:r>
      <w:r w:rsidRPr="005C5698">
        <w:rPr>
          <w:b w:val="0"/>
          <w:bCs w:val="0"/>
          <w:szCs w:val="24"/>
        </w:rPr>
        <w:instrText xml:space="preserve">TOC </w:instrText>
      </w:r>
      <w:r w:rsidRPr="005C5698">
        <w:rPr>
          <w:b w:val="0"/>
          <w:bCs w:val="0"/>
          <w:szCs w:val="24"/>
          <w:rtl/>
        </w:rPr>
        <w:instrText>\</w:instrText>
      </w:r>
      <w:r w:rsidRPr="005C5698">
        <w:rPr>
          <w:b w:val="0"/>
          <w:bCs w:val="0"/>
          <w:szCs w:val="24"/>
        </w:rPr>
        <w:instrText>f \h \z \t "</w:instrText>
      </w:r>
      <w:r w:rsidRPr="005C5698">
        <w:rPr>
          <w:b w:val="0"/>
          <w:bCs w:val="0"/>
          <w:szCs w:val="24"/>
          <w:rtl/>
        </w:rPr>
        <w:instrText xml:space="preserve">نمودار,1" </w:instrText>
      </w:r>
      <w:r w:rsidRPr="005C5698">
        <w:rPr>
          <w:b w:val="0"/>
          <w:bCs w:val="0"/>
          <w:szCs w:val="24"/>
          <w:rtl/>
        </w:rPr>
        <w:fldChar w:fldCharType="separate"/>
      </w:r>
      <w:hyperlink w:anchor="_Toc94402759" w:history="1">
        <w:r w:rsidR="00F75427" w:rsidRPr="005C5698">
          <w:rPr>
            <w:rStyle w:val="Hyperlink"/>
            <w:b w:val="0"/>
            <w:bCs w:val="0"/>
            <w:noProof/>
            <w:color w:val="auto"/>
            <w:szCs w:val="24"/>
            <w:rtl/>
          </w:rPr>
          <w:t xml:space="preserve">نمودار شماره 1 </w:t>
        </w:r>
        <w:r w:rsidR="00F75427" w:rsidRPr="005C5698">
          <w:rPr>
            <w:rStyle w:val="Hyperlink"/>
            <w:rFonts w:cs="Times New Roman"/>
            <w:b w:val="0"/>
            <w:bCs w:val="0"/>
            <w:noProof/>
            <w:color w:val="auto"/>
            <w:szCs w:val="24"/>
            <w:rtl/>
          </w:rPr>
          <w:t>–</w:t>
        </w:r>
        <w:r w:rsidR="00F75427" w:rsidRPr="005C5698">
          <w:rPr>
            <w:rStyle w:val="Hyperlink"/>
            <w:b w:val="0"/>
            <w:bCs w:val="0"/>
            <w:noProof/>
            <w:color w:val="auto"/>
            <w:szCs w:val="24"/>
            <w:rtl/>
          </w:rPr>
          <w:t xml:space="preserve"> مراحل انجام شده در پ</w:t>
        </w:r>
        <w:r w:rsidR="00F75427" w:rsidRPr="005C5698">
          <w:rPr>
            <w:rStyle w:val="Hyperlink"/>
            <w:rFonts w:hint="cs"/>
            <w:b w:val="0"/>
            <w:bCs w:val="0"/>
            <w:noProof/>
            <w:color w:val="auto"/>
            <w:szCs w:val="24"/>
            <w:rtl/>
          </w:rPr>
          <w:t>ی</w:t>
        </w:r>
        <w:r w:rsidR="00F75427" w:rsidRPr="005C5698">
          <w:rPr>
            <w:rStyle w:val="Hyperlink"/>
            <w:b w:val="0"/>
            <w:bCs w:val="0"/>
            <w:noProof/>
            <w:color w:val="auto"/>
            <w:szCs w:val="24"/>
            <w:rtl/>
          </w:rPr>
          <w:t>ش کارگاه</w:t>
        </w:r>
        <w:r w:rsidR="00F75427" w:rsidRPr="005C5698">
          <w:rPr>
            <w:b w:val="0"/>
            <w:bCs w:val="0"/>
            <w:noProof/>
            <w:webHidden/>
            <w:szCs w:val="24"/>
            <w:rtl/>
          </w:rPr>
          <w:tab/>
        </w:r>
        <w:r w:rsidR="00F75427" w:rsidRPr="005C5698">
          <w:rPr>
            <w:b w:val="0"/>
            <w:bCs w:val="0"/>
            <w:noProof/>
            <w:webHidden/>
            <w:szCs w:val="24"/>
            <w:rtl/>
          </w:rPr>
          <w:fldChar w:fldCharType="begin"/>
        </w:r>
        <w:r w:rsidR="00F75427" w:rsidRPr="005C5698">
          <w:rPr>
            <w:b w:val="0"/>
            <w:bCs w:val="0"/>
            <w:noProof/>
            <w:webHidden/>
            <w:szCs w:val="24"/>
            <w:rtl/>
          </w:rPr>
          <w:instrText xml:space="preserve"> </w:instrText>
        </w:r>
        <w:r w:rsidR="00F75427" w:rsidRPr="005C5698">
          <w:rPr>
            <w:b w:val="0"/>
            <w:bCs w:val="0"/>
            <w:noProof/>
            <w:webHidden/>
            <w:szCs w:val="24"/>
          </w:rPr>
          <w:instrText xml:space="preserve">PAGEREF </w:instrText>
        </w:r>
        <w:r w:rsidR="00F75427" w:rsidRPr="005C5698">
          <w:rPr>
            <w:b w:val="0"/>
            <w:bCs w:val="0"/>
            <w:noProof/>
            <w:webHidden/>
            <w:szCs w:val="24"/>
            <w:rtl/>
          </w:rPr>
          <w:instrText>_</w:instrText>
        </w:r>
        <w:r w:rsidR="00F75427" w:rsidRPr="005C5698">
          <w:rPr>
            <w:b w:val="0"/>
            <w:bCs w:val="0"/>
            <w:noProof/>
            <w:webHidden/>
            <w:szCs w:val="24"/>
          </w:rPr>
          <w:instrText>Toc94402759 \h</w:instrText>
        </w:r>
        <w:r w:rsidR="00F75427" w:rsidRPr="005C5698">
          <w:rPr>
            <w:b w:val="0"/>
            <w:bCs w:val="0"/>
            <w:noProof/>
            <w:webHidden/>
            <w:szCs w:val="24"/>
            <w:rtl/>
          </w:rPr>
          <w:instrText xml:space="preserve"> </w:instrText>
        </w:r>
        <w:r w:rsidR="00F75427" w:rsidRPr="005C5698">
          <w:rPr>
            <w:b w:val="0"/>
            <w:bCs w:val="0"/>
            <w:noProof/>
            <w:webHidden/>
            <w:szCs w:val="24"/>
            <w:rtl/>
          </w:rPr>
        </w:r>
        <w:r w:rsidR="00F75427" w:rsidRPr="005C5698">
          <w:rPr>
            <w:b w:val="0"/>
            <w:bCs w:val="0"/>
            <w:noProof/>
            <w:webHidden/>
            <w:szCs w:val="24"/>
            <w:rtl/>
          </w:rPr>
          <w:fldChar w:fldCharType="separate"/>
        </w:r>
        <w:r w:rsidR="00D405E4" w:rsidRPr="005C5698">
          <w:rPr>
            <w:b w:val="0"/>
            <w:bCs w:val="0"/>
            <w:noProof/>
            <w:webHidden/>
            <w:szCs w:val="24"/>
            <w:rtl/>
          </w:rPr>
          <w:t>16</w:t>
        </w:r>
        <w:r w:rsidR="00F75427" w:rsidRPr="005C5698">
          <w:rPr>
            <w:b w:val="0"/>
            <w:bCs w:val="0"/>
            <w:noProof/>
            <w:webHidden/>
            <w:szCs w:val="24"/>
            <w:rtl/>
          </w:rPr>
          <w:fldChar w:fldCharType="end"/>
        </w:r>
      </w:hyperlink>
    </w:p>
    <w:p w:rsidR="00F75427" w:rsidRPr="005C5698" w:rsidRDefault="00B0204F">
      <w:pPr>
        <w:pStyle w:val="TOC1"/>
        <w:rPr>
          <w:rFonts w:asciiTheme="minorHAnsi" w:eastAsiaTheme="minorEastAsia" w:hAnsiTheme="minorHAnsi" w:cstheme="minorBidi"/>
          <w:b w:val="0"/>
          <w:bCs w:val="0"/>
          <w:caps w:val="0"/>
          <w:noProof/>
          <w:szCs w:val="24"/>
          <w:rtl/>
          <w:lang w:bidi="ar-SA"/>
        </w:rPr>
      </w:pPr>
      <w:hyperlink w:anchor="_Toc94402760" w:history="1">
        <w:r w:rsidR="00F75427" w:rsidRPr="005C5698">
          <w:rPr>
            <w:rStyle w:val="Hyperlink"/>
            <w:b w:val="0"/>
            <w:bCs w:val="0"/>
            <w:noProof/>
            <w:color w:val="auto"/>
            <w:szCs w:val="24"/>
            <w:rtl/>
          </w:rPr>
          <w:t>نمودار شماره 2  : نمودار تحل</w:t>
        </w:r>
        <w:r w:rsidR="00F75427" w:rsidRPr="005C5698">
          <w:rPr>
            <w:rStyle w:val="Hyperlink"/>
            <w:rFonts w:hint="cs"/>
            <w:b w:val="0"/>
            <w:bCs w:val="0"/>
            <w:noProof/>
            <w:color w:val="auto"/>
            <w:szCs w:val="24"/>
            <w:rtl/>
          </w:rPr>
          <w:t>ی</w:t>
        </w:r>
        <w:r w:rsidR="00F75427" w:rsidRPr="005C5698">
          <w:rPr>
            <w:rStyle w:val="Hyperlink"/>
            <w:rFonts w:hint="eastAsia"/>
            <w:b w:val="0"/>
            <w:bCs w:val="0"/>
            <w:noProof/>
            <w:color w:val="auto"/>
            <w:szCs w:val="24"/>
            <w:rtl/>
          </w:rPr>
          <w:t>ل</w:t>
        </w:r>
        <w:r w:rsidR="00F75427" w:rsidRPr="005C5698">
          <w:rPr>
            <w:rStyle w:val="Hyperlink"/>
            <w:rFonts w:hint="cs"/>
            <w:b w:val="0"/>
            <w:bCs w:val="0"/>
            <w:noProof/>
            <w:color w:val="auto"/>
            <w:szCs w:val="24"/>
            <w:rtl/>
          </w:rPr>
          <w:t>ی</w:t>
        </w:r>
        <w:r w:rsidR="00F75427" w:rsidRPr="005C5698">
          <w:rPr>
            <w:rStyle w:val="Hyperlink"/>
            <w:b w:val="0"/>
            <w:bCs w:val="0"/>
            <w:noProof/>
            <w:color w:val="auto"/>
            <w:szCs w:val="24"/>
            <w:rtl/>
          </w:rPr>
          <w:t xml:space="preserve"> </w:t>
        </w:r>
        <w:r w:rsidR="00F75427" w:rsidRPr="005C5698">
          <w:rPr>
            <w:rStyle w:val="Hyperlink"/>
            <w:b w:val="0"/>
            <w:bCs w:val="0"/>
            <w:noProof/>
            <w:color w:val="auto"/>
            <w:szCs w:val="24"/>
          </w:rPr>
          <w:t>FAST</w:t>
        </w:r>
        <w:r w:rsidR="00F75427" w:rsidRPr="005C5698">
          <w:rPr>
            <w:rStyle w:val="Hyperlink"/>
            <w:b w:val="0"/>
            <w:bCs w:val="0"/>
            <w:noProof/>
            <w:color w:val="auto"/>
            <w:szCs w:val="24"/>
            <w:rtl/>
          </w:rPr>
          <w:t xml:space="preserve"> تجم</w:t>
        </w:r>
        <w:r w:rsidR="00F75427" w:rsidRPr="005C5698">
          <w:rPr>
            <w:rStyle w:val="Hyperlink"/>
            <w:rFonts w:hint="cs"/>
            <w:b w:val="0"/>
            <w:bCs w:val="0"/>
            <w:noProof/>
            <w:color w:val="auto"/>
            <w:szCs w:val="24"/>
            <w:rtl/>
          </w:rPr>
          <w:t>ی</w:t>
        </w:r>
        <w:r w:rsidR="00F75427" w:rsidRPr="005C5698">
          <w:rPr>
            <w:rStyle w:val="Hyperlink"/>
            <w:rFonts w:hint="eastAsia"/>
            <w:b w:val="0"/>
            <w:bCs w:val="0"/>
            <w:noProof/>
            <w:color w:val="auto"/>
            <w:szCs w:val="24"/>
            <w:rtl/>
          </w:rPr>
          <w:t>ع</w:t>
        </w:r>
        <w:r w:rsidR="00F75427" w:rsidRPr="005C5698">
          <w:rPr>
            <w:rStyle w:val="Hyperlink"/>
            <w:rFonts w:hint="cs"/>
            <w:b w:val="0"/>
            <w:bCs w:val="0"/>
            <w:noProof/>
            <w:color w:val="auto"/>
            <w:szCs w:val="24"/>
            <w:rtl/>
          </w:rPr>
          <w:t>ی</w:t>
        </w:r>
        <w:r w:rsidR="00F75427" w:rsidRPr="005C5698">
          <w:rPr>
            <w:b w:val="0"/>
            <w:bCs w:val="0"/>
            <w:noProof/>
            <w:webHidden/>
            <w:szCs w:val="24"/>
            <w:rtl/>
          </w:rPr>
          <w:tab/>
        </w:r>
        <w:r w:rsidR="00F75427" w:rsidRPr="005C5698">
          <w:rPr>
            <w:b w:val="0"/>
            <w:bCs w:val="0"/>
            <w:noProof/>
            <w:webHidden/>
            <w:szCs w:val="24"/>
            <w:rtl/>
          </w:rPr>
          <w:fldChar w:fldCharType="begin"/>
        </w:r>
        <w:r w:rsidR="00F75427" w:rsidRPr="005C5698">
          <w:rPr>
            <w:b w:val="0"/>
            <w:bCs w:val="0"/>
            <w:noProof/>
            <w:webHidden/>
            <w:szCs w:val="24"/>
            <w:rtl/>
          </w:rPr>
          <w:instrText xml:space="preserve"> </w:instrText>
        </w:r>
        <w:r w:rsidR="00F75427" w:rsidRPr="005C5698">
          <w:rPr>
            <w:b w:val="0"/>
            <w:bCs w:val="0"/>
            <w:noProof/>
            <w:webHidden/>
            <w:szCs w:val="24"/>
          </w:rPr>
          <w:instrText xml:space="preserve">PAGEREF </w:instrText>
        </w:r>
        <w:r w:rsidR="00F75427" w:rsidRPr="005C5698">
          <w:rPr>
            <w:b w:val="0"/>
            <w:bCs w:val="0"/>
            <w:noProof/>
            <w:webHidden/>
            <w:szCs w:val="24"/>
            <w:rtl/>
          </w:rPr>
          <w:instrText>_</w:instrText>
        </w:r>
        <w:r w:rsidR="00F75427" w:rsidRPr="005C5698">
          <w:rPr>
            <w:b w:val="0"/>
            <w:bCs w:val="0"/>
            <w:noProof/>
            <w:webHidden/>
            <w:szCs w:val="24"/>
          </w:rPr>
          <w:instrText>Toc94402760 \h</w:instrText>
        </w:r>
        <w:r w:rsidR="00F75427" w:rsidRPr="005C5698">
          <w:rPr>
            <w:b w:val="0"/>
            <w:bCs w:val="0"/>
            <w:noProof/>
            <w:webHidden/>
            <w:szCs w:val="24"/>
            <w:rtl/>
          </w:rPr>
          <w:instrText xml:space="preserve"> </w:instrText>
        </w:r>
        <w:r w:rsidR="00F75427" w:rsidRPr="005C5698">
          <w:rPr>
            <w:b w:val="0"/>
            <w:bCs w:val="0"/>
            <w:noProof/>
            <w:webHidden/>
            <w:szCs w:val="24"/>
            <w:rtl/>
          </w:rPr>
        </w:r>
        <w:r w:rsidR="00F75427" w:rsidRPr="005C5698">
          <w:rPr>
            <w:b w:val="0"/>
            <w:bCs w:val="0"/>
            <w:noProof/>
            <w:webHidden/>
            <w:szCs w:val="24"/>
            <w:rtl/>
          </w:rPr>
          <w:fldChar w:fldCharType="separate"/>
        </w:r>
        <w:r w:rsidR="00D405E4" w:rsidRPr="005C5698">
          <w:rPr>
            <w:b w:val="0"/>
            <w:bCs w:val="0"/>
            <w:noProof/>
            <w:webHidden/>
            <w:szCs w:val="24"/>
            <w:rtl/>
          </w:rPr>
          <w:t>29</w:t>
        </w:r>
        <w:r w:rsidR="00F75427" w:rsidRPr="005C5698">
          <w:rPr>
            <w:b w:val="0"/>
            <w:bCs w:val="0"/>
            <w:noProof/>
            <w:webHidden/>
            <w:szCs w:val="24"/>
            <w:rtl/>
          </w:rPr>
          <w:fldChar w:fldCharType="end"/>
        </w:r>
      </w:hyperlink>
    </w:p>
    <w:p w:rsidR="00F75427" w:rsidRPr="005C5698" w:rsidRDefault="00B0204F">
      <w:pPr>
        <w:pStyle w:val="TOC1"/>
        <w:rPr>
          <w:rFonts w:asciiTheme="minorHAnsi" w:eastAsiaTheme="minorEastAsia" w:hAnsiTheme="minorHAnsi" w:cstheme="minorBidi"/>
          <w:b w:val="0"/>
          <w:bCs w:val="0"/>
          <w:caps w:val="0"/>
          <w:noProof/>
          <w:szCs w:val="24"/>
          <w:rtl/>
          <w:lang w:bidi="ar-SA"/>
        </w:rPr>
      </w:pPr>
      <w:hyperlink w:anchor="_Toc94402761" w:history="1">
        <w:r w:rsidR="00F75427" w:rsidRPr="005C5698">
          <w:rPr>
            <w:rStyle w:val="Hyperlink"/>
            <w:b w:val="0"/>
            <w:bCs w:val="0"/>
            <w:noProof/>
            <w:color w:val="auto"/>
            <w:szCs w:val="24"/>
            <w:rtl/>
          </w:rPr>
          <w:t>نمودار شماره 3  :  نمودار  تحل</w:t>
        </w:r>
        <w:r w:rsidR="00F75427" w:rsidRPr="005C5698">
          <w:rPr>
            <w:rStyle w:val="Hyperlink"/>
            <w:rFonts w:hint="cs"/>
            <w:b w:val="0"/>
            <w:bCs w:val="0"/>
            <w:noProof/>
            <w:color w:val="auto"/>
            <w:szCs w:val="24"/>
            <w:rtl/>
          </w:rPr>
          <w:t>ی</w:t>
        </w:r>
        <w:r w:rsidR="00F75427" w:rsidRPr="005C5698">
          <w:rPr>
            <w:rStyle w:val="Hyperlink"/>
            <w:rFonts w:hint="eastAsia"/>
            <w:b w:val="0"/>
            <w:bCs w:val="0"/>
            <w:noProof/>
            <w:color w:val="auto"/>
            <w:szCs w:val="24"/>
            <w:rtl/>
          </w:rPr>
          <w:t>ل</w:t>
        </w:r>
        <w:r w:rsidR="00F75427" w:rsidRPr="005C5698">
          <w:rPr>
            <w:rStyle w:val="Hyperlink"/>
            <w:rFonts w:hint="cs"/>
            <w:b w:val="0"/>
            <w:bCs w:val="0"/>
            <w:noProof/>
            <w:color w:val="auto"/>
            <w:szCs w:val="24"/>
            <w:rtl/>
          </w:rPr>
          <w:t>ی</w:t>
        </w:r>
        <w:r w:rsidR="00F75427" w:rsidRPr="005C5698">
          <w:rPr>
            <w:rStyle w:val="Hyperlink"/>
            <w:b w:val="0"/>
            <w:bCs w:val="0"/>
            <w:noProof/>
            <w:color w:val="auto"/>
            <w:szCs w:val="24"/>
            <w:rtl/>
          </w:rPr>
          <w:t xml:space="preserve"> </w:t>
        </w:r>
        <w:r w:rsidR="00F75427" w:rsidRPr="005C5698">
          <w:rPr>
            <w:rStyle w:val="Hyperlink"/>
            <w:b w:val="0"/>
            <w:bCs w:val="0"/>
            <w:noProof/>
            <w:color w:val="auto"/>
            <w:szCs w:val="24"/>
          </w:rPr>
          <w:t>FAST</w:t>
        </w:r>
        <w:r w:rsidR="00F75427" w:rsidRPr="005C5698">
          <w:rPr>
            <w:rStyle w:val="Hyperlink"/>
            <w:b w:val="0"/>
            <w:bCs w:val="0"/>
            <w:noProof/>
            <w:color w:val="auto"/>
            <w:szCs w:val="24"/>
            <w:rtl/>
          </w:rPr>
          <w:t xml:space="preserve">  ا</w:t>
        </w:r>
        <w:r w:rsidR="00F75427" w:rsidRPr="005C5698">
          <w:rPr>
            <w:rStyle w:val="Hyperlink"/>
            <w:rFonts w:hint="cs"/>
            <w:b w:val="0"/>
            <w:bCs w:val="0"/>
            <w:noProof/>
            <w:color w:val="auto"/>
            <w:szCs w:val="24"/>
            <w:rtl/>
          </w:rPr>
          <w:t>ی</w:t>
        </w:r>
        <w:r w:rsidR="00F75427" w:rsidRPr="005C5698">
          <w:rPr>
            <w:rStyle w:val="Hyperlink"/>
            <w:b w:val="0"/>
            <w:bCs w:val="0"/>
            <w:noProof/>
            <w:color w:val="auto"/>
            <w:szCs w:val="24"/>
            <w:rtl/>
          </w:rPr>
          <w:t>ستگاه تقو</w:t>
        </w:r>
        <w:r w:rsidR="00F75427" w:rsidRPr="005C5698">
          <w:rPr>
            <w:rStyle w:val="Hyperlink"/>
            <w:rFonts w:hint="cs"/>
            <w:b w:val="0"/>
            <w:bCs w:val="0"/>
            <w:noProof/>
            <w:color w:val="auto"/>
            <w:szCs w:val="24"/>
            <w:rtl/>
          </w:rPr>
          <w:t>ی</w:t>
        </w:r>
        <w:r w:rsidR="00F75427" w:rsidRPr="005C5698">
          <w:rPr>
            <w:rStyle w:val="Hyperlink"/>
            <w:b w:val="0"/>
            <w:bCs w:val="0"/>
            <w:noProof/>
            <w:color w:val="auto"/>
            <w:szCs w:val="24"/>
            <w:rtl/>
          </w:rPr>
          <w:t xml:space="preserve">ت فشار گاز و </w:t>
        </w:r>
        <w:r w:rsidR="00F75427" w:rsidRPr="005C5698">
          <w:rPr>
            <w:rStyle w:val="Hyperlink"/>
            <w:b w:val="0"/>
            <w:bCs w:val="0"/>
            <w:noProof/>
            <w:color w:val="auto"/>
            <w:szCs w:val="24"/>
          </w:rPr>
          <w:t>SLUG CATCHER</w:t>
        </w:r>
        <w:r w:rsidR="00F75427" w:rsidRPr="005C5698">
          <w:rPr>
            <w:rStyle w:val="Hyperlink"/>
            <w:b w:val="0"/>
            <w:bCs w:val="0"/>
            <w:noProof/>
            <w:color w:val="auto"/>
            <w:szCs w:val="24"/>
            <w:rtl/>
          </w:rPr>
          <w:t xml:space="preserve"> و خط لوله انتقال م</w:t>
        </w:r>
        <w:r w:rsidR="00F75427" w:rsidRPr="005C5698">
          <w:rPr>
            <w:rStyle w:val="Hyperlink"/>
            <w:rFonts w:hint="cs"/>
            <w:b w:val="0"/>
            <w:bCs w:val="0"/>
            <w:noProof/>
            <w:color w:val="auto"/>
            <w:szCs w:val="24"/>
            <w:rtl/>
          </w:rPr>
          <w:t>ی</w:t>
        </w:r>
        <w:r w:rsidR="00F75427" w:rsidRPr="005C5698">
          <w:rPr>
            <w:rStyle w:val="Hyperlink"/>
            <w:b w:val="0"/>
            <w:bCs w:val="0"/>
            <w:noProof/>
            <w:color w:val="auto"/>
            <w:szCs w:val="24"/>
            <w:rtl/>
          </w:rPr>
          <w:t>عانات گاز</w:t>
        </w:r>
        <w:r w:rsidR="00F75427" w:rsidRPr="005C5698">
          <w:rPr>
            <w:rStyle w:val="Hyperlink"/>
            <w:rFonts w:hint="cs"/>
            <w:b w:val="0"/>
            <w:bCs w:val="0"/>
            <w:noProof/>
            <w:color w:val="auto"/>
            <w:szCs w:val="24"/>
            <w:rtl/>
          </w:rPr>
          <w:t>ی</w:t>
        </w:r>
        <w:r w:rsidR="00F75427" w:rsidRPr="005C5698">
          <w:rPr>
            <w:b w:val="0"/>
            <w:bCs w:val="0"/>
            <w:noProof/>
            <w:webHidden/>
            <w:szCs w:val="24"/>
            <w:rtl/>
          </w:rPr>
          <w:tab/>
        </w:r>
        <w:r w:rsidR="00F75427" w:rsidRPr="005C5698">
          <w:rPr>
            <w:b w:val="0"/>
            <w:bCs w:val="0"/>
            <w:noProof/>
            <w:webHidden/>
            <w:szCs w:val="24"/>
            <w:rtl/>
          </w:rPr>
          <w:fldChar w:fldCharType="begin"/>
        </w:r>
        <w:r w:rsidR="00F75427" w:rsidRPr="005C5698">
          <w:rPr>
            <w:b w:val="0"/>
            <w:bCs w:val="0"/>
            <w:noProof/>
            <w:webHidden/>
            <w:szCs w:val="24"/>
            <w:rtl/>
          </w:rPr>
          <w:instrText xml:space="preserve"> </w:instrText>
        </w:r>
        <w:r w:rsidR="00F75427" w:rsidRPr="005C5698">
          <w:rPr>
            <w:b w:val="0"/>
            <w:bCs w:val="0"/>
            <w:noProof/>
            <w:webHidden/>
            <w:szCs w:val="24"/>
          </w:rPr>
          <w:instrText xml:space="preserve">PAGEREF </w:instrText>
        </w:r>
        <w:r w:rsidR="00F75427" w:rsidRPr="005C5698">
          <w:rPr>
            <w:b w:val="0"/>
            <w:bCs w:val="0"/>
            <w:noProof/>
            <w:webHidden/>
            <w:szCs w:val="24"/>
            <w:rtl/>
          </w:rPr>
          <w:instrText>_</w:instrText>
        </w:r>
        <w:r w:rsidR="00F75427" w:rsidRPr="005C5698">
          <w:rPr>
            <w:b w:val="0"/>
            <w:bCs w:val="0"/>
            <w:noProof/>
            <w:webHidden/>
            <w:szCs w:val="24"/>
          </w:rPr>
          <w:instrText>Toc94402761 \h</w:instrText>
        </w:r>
        <w:r w:rsidR="00F75427" w:rsidRPr="005C5698">
          <w:rPr>
            <w:b w:val="0"/>
            <w:bCs w:val="0"/>
            <w:noProof/>
            <w:webHidden/>
            <w:szCs w:val="24"/>
            <w:rtl/>
          </w:rPr>
          <w:instrText xml:space="preserve"> </w:instrText>
        </w:r>
        <w:r w:rsidR="00F75427" w:rsidRPr="005C5698">
          <w:rPr>
            <w:b w:val="0"/>
            <w:bCs w:val="0"/>
            <w:noProof/>
            <w:webHidden/>
            <w:szCs w:val="24"/>
            <w:rtl/>
          </w:rPr>
        </w:r>
        <w:r w:rsidR="00F75427" w:rsidRPr="005C5698">
          <w:rPr>
            <w:b w:val="0"/>
            <w:bCs w:val="0"/>
            <w:noProof/>
            <w:webHidden/>
            <w:szCs w:val="24"/>
            <w:rtl/>
          </w:rPr>
          <w:fldChar w:fldCharType="separate"/>
        </w:r>
        <w:r w:rsidR="00D405E4" w:rsidRPr="005C5698">
          <w:rPr>
            <w:b w:val="0"/>
            <w:bCs w:val="0"/>
            <w:noProof/>
            <w:webHidden/>
            <w:szCs w:val="24"/>
            <w:rtl/>
          </w:rPr>
          <w:t>30</w:t>
        </w:r>
        <w:r w:rsidR="00F75427" w:rsidRPr="005C5698">
          <w:rPr>
            <w:b w:val="0"/>
            <w:bCs w:val="0"/>
            <w:noProof/>
            <w:webHidden/>
            <w:szCs w:val="24"/>
            <w:rtl/>
          </w:rPr>
          <w:fldChar w:fldCharType="end"/>
        </w:r>
      </w:hyperlink>
    </w:p>
    <w:p w:rsidR="00F75427" w:rsidRPr="005C5698" w:rsidRDefault="00B0204F">
      <w:pPr>
        <w:pStyle w:val="TOC1"/>
        <w:rPr>
          <w:rFonts w:asciiTheme="minorHAnsi" w:eastAsiaTheme="minorEastAsia" w:hAnsiTheme="minorHAnsi" w:cstheme="minorBidi"/>
          <w:b w:val="0"/>
          <w:bCs w:val="0"/>
          <w:caps w:val="0"/>
          <w:noProof/>
          <w:szCs w:val="24"/>
          <w:rtl/>
          <w:lang w:bidi="ar-SA"/>
        </w:rPr>
      </w:pPr>
      <w:hyperlink w:anchor="_Toc94402762" w:history="1">
        <w:r w:rsidR="00F75427" w:rsidRPr="005C5698">
          <w:rPr>
            <w:rStyle w:val="Hyperlink"/>
            <w:b w:val="0"/>
            <w:bCs w:val="0"/>
            <w:noProof/>
            <w:color w:val="auto"/>
            <w:szCs w:val="24"/>
            <w:rtl/>
          </w:rPr>
          <w:t>نمودار شماره 4 : نمودار تحل</w:t>
        </w:r>
        <w:r w:rsidR="00F75427" w:rsidRPr="005C5698">
          <w:rPr>
            <w:rStyle w:val="Hyperlink"/>
            <w:rFonts w:hint="cs"/>
            <w:b w:val="0"/>
            <w:bCs w:val="0"/>
            <w:noProof/>
            <w:color w:val="auto"/>
            <w:szCs w:val="24"/>
            <w:rtl/>
          </w:rPr>
          <w:t>ی</w:t>
        </w:r>
        <w:r w:rsidR="00F75427" w:rsidRPr="005C5698">
          <w:rPr>
            <w:rStyle w:val="Hyperlink"/>
            <w:rFonts w:hint="eastAsia"/>
            <w:b w:val="0"/>
            <w:bCs w:val="0"/>
            <w:noProof/>
            <w:color w:val="auto"/>
            <w:szCs w:val="24"/>
            <w:rtl/>
          </w:rPr>
          <w:t>ل</w:t>
        </w:r>
        <w:r w:rsidR="00F75427" w:rsidRPr="005C5698">
          <w:rPr>
            <w:rStyle w:val="Hyperlink"/>
            <w:rFonts w:hint="cs"/>
            <w:b w:val="0"/>
            <w:bCs w:val="0"/>
            <w:noProof/>
            <w:color w:val="auto"/>
            <w:szCs w:val="24"/>
            <w:rtl/>
          </w:rPr>
          <w:t>ی</w:t>
        </w:r>
        <w:r w:rsidR="00F75427" w:rsidRPr="005C5698">
          <w:rPr>
            <w:rStyle w:val="Hyperlink"/>
            <w:b w:val="0"/>
            <w:bCs w:val="0"/>
            <w:noProof/>
            <w:color w:val="auto"/>
            <w:szCs w:val="24"/>
            <w:rtl/>
          </w:rPr>
          <w:t xml:space="preserve">  </w:t>
        </w:r>
        <w:r w:rsidR="00F75427" w:rsidRPr="005C5698">
          <w:rPr>
            <w:rStyle w:val="Hyperlink"/>
            <w:b w:val="0"/>
            <w:bCs w:val="0"/>
            <w:noProof/>
            <w:color w:val="auto"/>
            <w:szCs w:val="24"/>
          </w:rPr>
          <w:t>FAST</w:t>
        </w:r>
        <w:r w:rsidR="00F75427" w:rsidRPr="005C5698">
          <w:rPr>
            <w:rStyle w:val="Hyperlink"/>
            <w:b w:val="0"/>
            <w:bCs w:val="0"/>
            <w:noProof/>
            <w:color w:val="auto"/>
            <w:szCs w:val="24"/>
            <w:rtl/>
          </w:rPr>
          <w:t xml:space="preserve"> خط لوله گاز</w:t>
        </w:r>
        <w:r w:rsidR="00F75427" w:rsidRPr="005C5698">
          <w:rPr>
            <w:b w:val="0"/>
            <w:bCs w:val="0"/>
            <w:noProof/>
            <w:webHidden/>
            <w:szCs w:val="24"/>
            <w:rtl/>
          </w:rPr>
          <w:tab/>
        </w:r>
        <w:r w:rsidR="00F75427" w:rsidRPr="005C5698">
          <w:rPr>
            <w:b w:val="0"/>
            <w:bCs w:val="0"/>
            <w:noProof/>
            <w:webHidden/>
            <w:szCs w:val="24"/>
            <w:rtl/>
          </w:rPr>
          <w:fldChar w:fldCharType="begin"/>
        </w:r>
        <w:r w:rsidR="00F75427" w:rsidRPr="005C5698">
          <w:rPr>
            <w:b w:val="0"/>
            <w:bCs w:val="0"/>
            <w:noProof/>
            <w:webHidden/>
            <w:szCs w:val="24"/>
            <w:rtl/>
          </w:rPr>
          <w:instrText xml:space="preserve"> </w:instrText>
        </w:r>
        <w:r w:rsidR="00F75427" w:rsidRPr="005C5698">
          <w:rPr>
            <w:b w:val="0"/>
            <w:bCs w:val="0"/>
            <w:noProof/>
            <w:webHidden/>
            <w:szCs w:val="24"/>
          </w:rPr>
          <w:instrText xml:space="preserve">PAGEREF </w:instrText>
        </w:r>
        <w:r w:rsidR="00F75427" w:rsidRPr="005C5698">
          <w:rPr>
            <w:b w:val="0"/>
            <w:bCs w:val="0"/>
            <w:noProof/>
            <w:webHidden/>
            <w:szCs w:val="24"/>
            <w:rtl/>
          </w:rPr>
          <w:instrText>_</w:instrText>
        </w:r>
        <w:r w:rsidR="00F75427" w:rsidRPr="005C5698">
          <w:rPr>
            <w:b w:val="0"/>
            <w:bCs w:val="0"/>
            <w:noProof/>
            <w:webHidden/>
            <w:szCs w:val="24"/>
          </w:rPr>
          <w:instrText>Toc94402762 \h</w:instrText>
        </w:r>
        <w:r w:rsidR="00F75427" w:rsidRPr="005C5698">
          <w:rPr>
            <w:b w:val="0"/>
            <w:bCs w:val="0"/>
            <w:noProof/>
            <w:webHidden/>
            <w:szCs w:val="24"/>
            <w:rtl/>
          </w:rPr>
          <w:instrText xml:space="preserve"> </w:instrText>
        </w:r>
        <w:r w:rsidR="00F75427" w:rsidRPr="005C5698">
          <w:rPr>
            <w:b w:val="0"/>
            <w:bCs w:val="0"/>
            <w:noProof/>
            <w:webHidden/>
            <w:szCs w:val="24"/>
            <w:rtl/>
          </w:rPr>
        </w:r>
        <w:r w:rsidR="00F75427" w:rsidRPr="005C5698">
          <w:rPr>
            <w:b w:val="0"/>
            <w:bCs w:val="0"/>
            <w:noProof/>
            <w:webHidden/>
            <w:szCs w:val="24"/>
            <w:rtl/>
          </w:rPr>
          <w:fldChar w:fldCharType="separate"/>
        </w:r>
        <w:r w:rsidR="00D405E4" w:rsidRPr="005C5698">
          <w:rPr>
            <w:b w:val="0"/>
            <w:bCs w:val="0"/>
            <w:noProof/>
            <w:webHidden/>
            <w:szCs w:val="24"/>
            <w:rtl/>
          </w:rPr>
          <w:t>31</w:t>
        </w:r>
        <w:r w:rsidR="00F75427" w:rsidRPr="005C5698">
          <w:rPr>
            <w:b w:val="0"/>
            <w:bCs w:val="0"/>
            <w:noProof/>
            <w:webHidden/>
            <w:szCs w:val="24"/>
            <w:rtl/>
          </w:rPr>
          <w:fldChar w:fldCharType="end"/>
        </w:r>
      </w:hyperlink>
    </w:p>
    <w:p w:rsidR="00F75427" w:rsidRPr="005C5698" w:rsidRDefault="00B0204F">
      <w:pPr>
        <w:pStyle w:val="TOC1"/>
        <w:rPr>
          <w:rFonts w:asciiTheme="minorHAnsi" w:eastAsiaTheme="minorEastAsia" w:hAnsiTheme="minorHAnsi" w:cstheme="minorBidi"/>
          <w:b w:val="0"/>
          <w:bCs w:val="0"/>
          <w:caps w:val="0"/>
          <w:noProof/>
          <w:szCs w:val="24"/>
          <w:rtl/>
          <w:lang w:bidi="ar-SA"/>
        </w:rPr>
      </w:pPr>
      <w:hyperlink w:anchor="_Toc94402763" w:history="1">
        <w:r w:rsidR="00F75427" w:rsidRPr="005C5698">
          <w:rPr>
            <w:rStyle w:val="Hyperlink"/>
            <w:b w:val="0"/>
            <w:bCs w:val="0"/>
            <w:noProof/>
            <w:color w:val="auto"/>
            <w:szCs w:val="24"/>
            <w:rtl/>
          </w:rPr>
          <w:t xml:space="preserve">نمودار شماره 5 </w:t>
        </w:r>
        <w:r w:rsidR="00F75427" w:rsidRPr="005C5698">
          <w:rPr>
            <w:rStyle w:val="Hyperlink"/>
            <w:rFonts w:cs="Times New Roman"/>
            <w:b w:val="0"/>
            <w:bCs w:val="0"/>
            <w:noProof/>
            <w:color w:val="auto"/>
            <w:szCs w:val="24"/>
            <w:rtl/>
          </w:rPr>
          <w:t>–</w:t>
        </w:r>
        <w:r w:rsidR="00F75427" w:rsidRPr="005C5698">
          <w:rPr>
            <w:rStyle w:val="Hyperlink"/>
            <w:b w:val="0"/>
            <w:bCs w:val="0"/>
            <w:noProof/>
            <w:color w:val="auto"/>
            <w:szCs w:val="24"/>
            <w:rtl/>
          </w:rPr>
          <w:t xml:space="preserve"> نمودارتحل</w:t>
        </w:r>
        <w:r w:rsidR="00F75427" w:rsidRPr="005C5698">
          <w:rPr>
            <w:rStyle w:val="Hyperlink"/>
            <w:rFonts w:hint="cs"/>
            <w:b w:val="0"/>
            <w:bCs w:val="0"/>
            <w:noProof/>
            <w:color w:val="auto"/>
            <w:szCs w:val="24"/>
            <w:rtl/>
          </w:rPr>
          <w:t>ی</w:t>
        </w:r>
        <w:r w:rsidR="00F75427" w:rsidRPr="005C5698">
          <w:rPr>
            <w:rStyle w:val="Hyperlink"/>
            <w:rFonts w:hint="eastAsia"/>
            <w:b w:val="0"/>
            <w:bCs w:val="0"/>
            <w:noProof/>
            <w:color w:val="auto"/>
            <w:szCs w:val="24"/>
            <w:rtl/>
          </w:rPr>
          <w:t>ل</w:t>
        </w:r>
        <w:r w:rsidR="00F75427" w:rsidRPr="005C5698">
          <w:rPr>
            <w:rStyle w:val="Hyperlink"/>
            <w:rFonts w:hint="cs"/>
            <w:b w:val="0"/>
            <w:bCs w:val="0"/>
            <w:noProof/>
            <w:color w:val="auto"/>
            <w:szCs w:val="24"/>
            <w:rtl/>
          </w:rPr>
          <w:t>ی</w:t>
        </w:r>
        <w:r w:rsidR="00F75427" w:rsidRPr="005C5698">
          <w:rPr>
            <w:rStyle w:val="Hyperlink"/>
            <w:b w:val="0"/>
            <w:bCs w:val="0"/>
            <w:noProof/>
            <w:color w:val="auto"/>
            <w:szCs w:val="24"/>
            <w:rtl/>
          </w:rPr>
          <w:t xml:space="preserve">  </w:t>
        </w:r>
        <w:r w:rsidR="00F75427" w:rsidRPr="005C5698">
          <w:rPr>
            <w:rStyle w:val="Hyperlink"/>
            <w:b w:val="0"/>
            <w:bCs w:val="0"/>
            <w:noProof/>
            <w:color w:val="auto"/>
            <w:szCs w:val="24"/>
          </w:rPr>
          <w:t>FAST</w:t>
        </w:r>
        <w:r w:rsidR="00F75427" w:rsidRPr="005C5698">
          <w:rPr>
            <w:rStyle w:val="Hyperlink"/>
            <w:b w:val="0"/>
            <w:bCs w:val="0"/>
            <w:noProof/>
            <w:color w:val="auto"/>
            <w:szCs w:val="24"/>
            <w:rtl/>
          </w:rPr>
          <w:t xml:space="preserve"> ، تأس</w:t>
        </w:r>
        <w:r w:rsidR="00F75427" w:rsidRPr="005C5698">
          <w:rPr>
            <w:rStyle w:val="Hyperlink"/>
            <w:rFonts w:hint="cs"/>
            <w:b w:val="0"/>
            <w:bCs w:val="0"/>
            <w:noProof/>
            <w:color w:val="auto"/>
            <w:szCs w:val="24"/>
            <w:rtl/>
          </w:rPr>
          <w:t>ی</w:t>
        </w:r>
        <w:r w:rsidR="00F75427" w:rsidRPr="005C5698">
          <w:rPr>
            <w:rStyle w:val="Hyperlink"/>
            <w:b w:val="0"/>
            <w:bCs w:val="0"/>
            <w:noProof/>
            <w:color w:val="auto"/>
            <w:szCs w:val="24"/>
            <w:rtl/>
          </w:rPr>
          <w:t>سات سرچاه</w:t>
        </w:r>
        <w:r w:rsidR="00F75427" w:rsidRPr="005C5698">
          <w:rPr>
            <w:rStyle w:val="Hyperlink"/>
            <w:rFonts w:hint="cs"/>
            <w:b w:val="0"/>
            <w:bCs w:val="0"/>
            <w:noProof/>
            <w:color w:val="auto"/>
            <w:szCs w:val="24"/>
            <w:rtl/>
          </w:rPr>
          <w:t>ی</w:t>
        </w:r>
        <w:r w:rsidR="00F75427" w:rsidRPr="005C5698">
          <w:rPr>
            <w:rStyle w:val="Hyperlink"/>
            <w:b w:val="0"/>
            <w:bCs w:val="0"/>
            <w:noProof/>
            <w:color w:val="auto"/>
            <w:szCs w:val="24"/>
            <w:rtl/>
          </w:rPr>
          <w:t xml:space="preserve"> و خطوط لوله به من</w:t>
        </w:r>
        <w:r w:rsidR="00F75427" w:rsidRPr="005C5698">
          <w:rPr>
            <w:rStyle w:val="Hyperlink"/>
            <w:rFonts w:hint="cs"/>
            <w:b w:val="0"/>
            <w:bCs w:val="0"/>
            <w:noProof/>
            <w:color w:val="auto"/>
            <w:szCs w:val="24"/>
            <w:rtl/>
          </w:rPr>
          <w:t>ی</w:t>
        </w:r>
        <w:r w:rsidR="00F75427" w:rsidRPr="005C5698">
          <w:rPr>
            <w:rStyle w:val="Hyperlink"/>
            <w:b w:val="0"/>
            <w:bCs w:val="0"/>
            <w:noProof/>
            <w:color w:val="auto"/>
            <w:szCs w:val="24"/>
            <w:rtl/>
          </w:rPr>
          <w:t>فولد</w:t>
        </w:r>
        <w:r w:rsidR="00F75427" w:rsidRPr="005C5698">
          <w:rPr>
            <w:b w:val="0"/>
            <w:bCs w:val="0"/>
            <w:noProof/>
            <w:webHidden/>
            <w:szCs w:val="24"/>
            <w:rtl/>
          </w:rPr>
          <w:tab/>
        </w:r>
        <w:r w:rsidR="00F75427" w:rsidRPr="005C5698">
          <w:rPr>
            <w:b w:val="0"/>
            <w:bCs w:val="0"/>
            <w:noProof/>
            <w:webHidden/>
            <w:szCs w:val="24"/>
            <w:rtl/>
          </w:rPr>
          <w:fldChar w:fldCharType="begin"/>
        </w:r>
        <w:r w:rsidR="00F75427" w:rsidRPr="005C5698">
          <w:rPr>
            <w:b w:val="0"/>
            <w:bCs w:val="0"/>
            <w:noProof/>
            <w:webHidden/>
            <w:szCs w:val="24"/>
            <w:rtl/>
          </w:rPr>
          <w:instrText xml:space="preserve"> </w:instrText>
        </w:r>
        <w:r w:rsidR="00F75427" w:rsidRPr="005C5698">
          <w:rPr>
            <w:b w:val="0"/>
            <w:bCs w:val="0"/>
            <w:noProof/>
            <w:webHidden/>
            <w:szCs w:val="24"/>
          </w:rPr>
          <w:instrText xml:space="preserve">PAGEREF </w:instrText>
        </w:r>
        <w:r w:rsidR="00F75427" w:rsidRPr="005C5698">
          <w:rPr>
            <w:b w:val="0"/>
            <w:bCs w:val="0"/>
            <w:noProof/>
            <w:webHidden/>
            <w:szCs w:val="24"/>
            <w:rtl/>
          </w:rPr>
          <w:instrText>_</w:instrText>
        </w:r>
        <w:r w:rsidR="00F75427" w:rsidRPr="005C5698">
          <w:rPr>
            <w:b w:val="0"/>
            <w:bCs w:val="0"/>
            <w:noProof/>
            <w:webHidden/>
            <w:szCs w:val="24"/>
          </w:rPr>
          <w:instrText>Toc94402763 \h</w:instrText>
        </w:r>
        <w:r w:rsidR="00F75427" w:rsidRPr="005C5698">
          <w:rPr>
            <w:b w:val="0"/>
            <w:bCs w:val="0"/>
            <w:noProof/>
            <w:webHidden/>
            <w:szCs w:val="24"/>
            <w:rtl/>
          </w:rPr>
          <w:instrText xml:space="preserve"> </w:instrText>
        </w:r>
        <w:r w:rsidR="00F75427" w:rsidRPr="005C5698">
          <w:rPr>
            <w:b w:val="0"/>
            <w:bCs w:val="0"/>
            <w:noProof/>
            <w:webHidden/>
            <w:szCs w:val="24"/>
            <w:rtl/>
          </w:rPr>
        </w:r>
        <w:r w:rsidR="00F75427" w:rsidRPr="005C5698">
          <w:rPr>
            <w:b w:val="0"/>
            <w:bCs w:val="0"/>
            <w:noProof/>
            <w:webHidden/>
            <w:szCs w:val="24"/>
            <w:rtl/>
          </w:rPr>
          <w:fldChar w:fldCharType="separate"/>
        </w:r>
        <w:r w:rsidR="00D405E4" w:rsidRPr="005C5698">
          <w:rPr>
            <w:b w:val="0"/>
            <w:bCs w:val="0"/>
            <w:noProof/>
            <w:webHidden/>
            <w:szCs w:val="24"/>
            <w:rtl/>
          </w:rPr>
          <w:t>32</w:t>
        </w:r>
        <w:r w:rsidR="00F75427" w:rsidRPr="005C5698">
          <w:rPr>
            <w:b w:val="0"/>
            <w:bCs w:val="0"/>
            <w:noProof/>
            <w:webHidden/>
            <w:szCs w:val="24"/>
            <w:rtl/>
          </w:rPr>
          <w:fldChar w:fldCharType="end"/>
        </w:r>
      </w:hyperlink>
    </w:p>
    <w:p w:rsidR="00F75427" w:rsidRPr="005C5698" w:rsidRDefault="00B0204F">
      <w:pPr>
        <w:pStyle w:val="TOC1"/>
        <w:rPr>
          <w:rFonts w:asciiTheme="minorHAnsi" w:eastAsiaTheme="minorEastAsia" w:hAnsiTheme="minorHAnsi" w:cstheme="minorBidi"/>
          <w:b w:val="0"/>
          <w:bCs w:val="0"/>
          <w:caps w:val="0"/>
          <w:noProof/>
          <w:szCs w:val="24"/>
          <w:rtl/>
          <w:lang w:bidi="ar-SA"/>
        </w:rPr>
      </w:pPr>
      <w:hyperlink w:anchor="_Toc94402764" w:history="1">
        <w:r w:rsidR="00F75427" w:rsidRPr="005C5698">
          <w:rPr>
            <w:rStyle w:val="Hyperlink"/>
            <w:b w:val="0"/>
            <w:bCs w:val="0"/>
            <w:noProof/>
            <w:color w:val="auto"/>
            <w:szCs w:val="24"/>
            <w:rtl/>
          </w:rPr>
          <w:t>نمودار شماره 6  : نمودار تحل</w:t>
        </w:r>
        <w:r w:rsidR="00F75427" w:rsidRPr="005C5698">
          <w:rPr>
            <w:rStyle w:val="Hyperlink"/>
            <w:rFonts w:hint="cs"/>
            <w:b w:val="0"/>
            <w:bCs w:val="0"/>
            <w:noProof/>
            <w:color w:val="auto"/>
            <w:szCs w:val="24"/>
            <w:rtl/>
          </w:rPr>
          <w:t>ی</w:t>
        </w:r>
        <w:r w:rsidR="00F75427" w:rsidRPr="005C5698">
          <w:rPr>
            <w:rStyle w:val="Hyperlink"/>
            <w:rFonts w:hint="eastAsia"/>
            <w:b w:val="0"/>
            <w:bCs w:val="0"/>
            <w:noProof/>
            <w:color w:val="auto"/>
            <w:szCs w:val="24"/>
            <w:rtl/>
          </w:rPr>
          <w:t>ل</w:t>
        </w:r>
        <w:r w:rsidR="00F75427" w:rsidRPr="005C5698">
          <w:rPr>
            <w:rStyle w:val="Hyperlink"/>
            <w:rFonts w:hint="cs"/>
            <w:b w:val="0"/>
            <w:bCs w:val="0"/>
            <w:noProof/>
            <w:color w:val="auto"/>
            <w:szCs w:val="24"/>
            <w:rtl/>
          </w:rPr>
          <w:t>ی</w:t>
        </w:r>
        <w:r w:rsidR="00F75427" w:rsidRPr="005C5698">
          <w:rPr>
            <w:rStyle w:val="Hyperlink"/>
            <w:b w:val="0"/>
            <w:bCs w:val="0"/>
            <w:noProof/>
            <w:color w:val="auto"/>
            <w:szCs w:val="24"/>
            <w:rtl/>
          </w:rPr>
          <w:t xml:space="preserve"> </w:t>
        </w:r>
        <w:r w:rsidR="00F75427" w:rsidRPr="005C5698">
          <w:rPr>
            <w:rStyle w:val="Hyperlink"/>
            <w:b w:val="0"/>
            <w:bCs w:val="0"/>
            <w:noProof/>
            <w:color w:val="auto"/>
            <w:szCs w:val="24"/>
          </w:rPr>
          <w:t>FAST</w:t>
        </w:r>
        <w:r w:rsidR="00F75427" w:rsidRPr="005C5698">
          <w:rPr>
            <w:rStyle w:val="Hyperlink"/>
            <w:b w:val="0"/>
            <w:bCs w:val="0"/>
            <w:noProof/>
            <w:color w:val="auto"/>
            <w:szCs w:val="24"/>
            <w:rtl/>
          </w:rPr>
          <w:t xml:space="preserve">  مجموعه من</w:t>
        </w:r>
        <w:r w:rsidR="00F75427" w:rsidRPr="005C5698">
          <w:rPr>
            <w:rStyle w:val="Hyperlink"/>
            <w:rFonts w:hint="cs"/>
            <w:b w:val="0"/>
            <w:bCs w:val="0"/>
            <w:noProof/>
            <w:color w:val="auto"/>
            <w:szCs w:val="24"/>
            <w:rtl/>
          </w:rPr>
          <w:t>ی</w:t>
        </w:r>
        <w:r w:rsidR="00F75427" w:rsidRPr="005C5698">
          <w:rPr>
            <w:rStyle w:val="Hyperlink"/>
            <w:b w:val="0"/>
            <w:bCs w:val="0"/>
            <w:noProof/>
            <w:color w:val="auto"/>
            <w:szCs w:val="24"/>
            <w:rtl/>
          </w:rPr>
          <w:t>فولد</w:t>
        </w:r>
        <w:r w:rsidR="00F75427" w:rsidRPr="005C5698">
          <w:rPr>
            <w:b w:val="0"/>
            <w:bCs w:val="0"/>
            <w:noProof/>
            <w:webHidden/>
            <w:szCs w:val="24"/>
            <w:rtl/>
          </w:rPr>
          <w:tab/>
        </w:r>
        <w:r w:rsidR="00F75427" w:rsidRPr="005C5698">
          <w:rPr>
            <w:b w:val="0"/>
            <w:bCs w:val="0"/>
            <w:noProof/>
            <w:webHidden/>
            <w:szCs w:val="24"/>
            <w:rtl/>
          </w:rPr>
          <w:fldChar w:fldCharType="begin"/>
        </w:r>
        <w:r w:rsidR="00F75427" w:rsidRPr="005C5698">
          <w:rPr>
            <w:b w:val="0"/>
            <w:bCs w:val="0"/>
            <w:noProof/>
            <w:webHidden/>
            <w:szCs w:val="24"/>
            <w:rtl/>
          </w:rPr>
          <w:instrText xml:space="preserve"> </w:instrText>
        </w:r>
        <w:r w:rsidR="00F75427" w:rsidRPr="005C5698">
          <w:rPr>
            <w:b w:val="0"/>
            <w:bCs w:val="0"/>
            <w:noProof/>
            <w:webHidden/>
            <w:szCs w:val="24"/>
          </w:rPr>
          <w:instrText xml:space="preserve">PAGEREF </w:instrText>
        </w:r>
        <w:r w:rsidR="00F75427" w:rsidRPr="005C5698">
          <w:rPr>
            <w:b w:val="0"/>
            <w:bCs w:val="0"/>
            <w:noProof/>
            <w:webHidden/>
            <w:szCs w:val="24"/>
            <w:rtl/>
          </w:rPr>
          <w:instrText>_</w:instrText>
        </w:r>
        <w:r w:rsidR="00F75427" w:rsidRPr="005C5698">
          <w:rPr>
            <w:b w:val="0"/>
            <w:bCs w:val="0"/>
            <w:noProof/>
            <w:webHidden/>
            <w:szCs w:val="24"/>
          </w:rPr>
          <w:instrText>Toc94402764 \h</w:instrText>
        </w:r>
        <w:r w:rsidR="00F75427" w:rsidRPr="005C5698">
          <w:rPr>
            <w:b w:val="0"/>
            <w:bCs w:val="0"/>
            <w:noProof/>
            <w:webHidden/>
            <w:szCs w:val="24"/>
            <w:rtl/>
          </w:rPr>
          <w:instrText xml:space="preserve"> </w:instrText>
        </w:r>
        <w:r w:rsidR="00F75427" w:rsidRPr="005C5698">
          <w:rPr>
            <w:b w:val="0"/>
            <w:bCs w:val="0"/>
            <w:noProof/>
            <w:webHidden/>
            <w:szCs w:val="24"/>
            <w:rtl/>
          </w:rPr>
        </w:r>
        <w:r w:rsidR="00F75427" w:rsidRPr="005C5698">
          <w:rPr>
            <w:b w:val="0"/>
            <w:bCs w:val="0"/>
            <w:noProof/>
            <w:webHidden/>
            <w:szCs w:val="24"/>
            <w:rtl/>
          </w:rPr>
          <w:fldChar w:fldCharType="separate"/>
        </w:r>
        <w:r w:rsidR="00D405E4" w:rsidRPr="005C5698">
          <w:rPr>
            <w:b w:val="0"/>
            <w:bCs w:val="0"/>
            <w:noProof/>
            <w:webHidden/>
            <w:szCs w:val="24"/>
            <w:rtl/>
          </w:rPr>
          <w:t>33</w:t>
        </w:r>
        <w:r w:rsidR="00F75427" w:rsidRPr="005C5698">
          <w:rPr>
            <w:b w:val="0"/>
            <w:bCs w:val="0"/>
            <w:noProof/>
            <w:webHidden/>
            <w:szCs w:val="24"/>
            <w:rtl/>
          </w:rPr>
          <w:fldChar w:fldCharType="end"/>
        </w:r>
      </w:hyperlink>
    </w:p>
    <w:p w:rsidR="00F75427" w:rsidRPr="005C5698" w:rsidRDefault="00B0204F">
      <w:pPr>
        <w:pStyle w:val="TOC1"/>
        <w:rPr>
          <w:rFonts w:asciiTheme="minorHAnsi" w:eastAsiaTheme="minorEastAsia" w:hAnsiTheme="minorHAnsi" w:cstheme="minorBidi"/>
          <w:b w:val="0"/>
          <w:bCs w:val="0"/>
          <w:caps w:val="0"/>
          <w:noProof/>
          <w:szCs w:val="24"/>
          <w:rtl/>
          <w:lang w:bidi="ar-SA"/>
        </w:rPr>
      </w:pPr>
      <w:hyperlink w:anchor="_Toc94402765" w:history="1">
        <w:r w:rsidR="00F75427" w:rsidRPr="005C5698">
          <w:rPr>
            <w:rStyle w:val="Hyperlink"/>
            <w:b w:val="0"/>
            <w:bCs w:val="0"/>
            <w:noProof/>
            <w:color w:val="auto"/>
            <w:szCs w:val="24"/>
            <w:rtl/>
          </w:rPr>
          <w:t>نمودار شماره 7 : نما</w:t>
        </w:r>
        <w:r w:rsidR="00F75427" w:rsidRPr="005C5698">
          <w:rPr>
            <w:rStyle w:val="Hyperlink"/>
            <w:rFonts w:hint="cs"/>
            <w:b w:val="0"/>
            <w:bCs w:val="0"/>
            <w:noProof/>
            <w:color w:val="auto"/>
            <w:szCs w:val="24"/>
            <w:rtl/>
          </w:rPr>
          <w:t>ی</w:t>
        </w:r>
        <w:r w:rsidR="00F75427" w:rsidRPr="005C5698">
          <w:rPr>
            <w:rStyle w:val="Hyperlink"/>
            <w:rFonts w:hint="eastAsia"/>
            <w:b w:val="0"/>
            <w:bCs w:val="0"/>
            <w:noProof/>
            <w:color w:val="auto"/>
            <w:szCs w:val="24"/>
            <w:rtl/>
          </w:rPr>
          <w:t>ش</w:t>
        </w:r>
        <w:r w:rsidR="00F75427" w:rsidRPr="005C5698">
          <w:rPr>
            <w:rStyle w:val="Hyperlink"/>
            <w:b w:val="0"/>
            <w:bCs w:val="0"/>
            <w:noProof/>
            <w:color w:val="auto"/>
            <w:szCs w:val="24"/>
            <w:rtl/>
          </w:rPr>
          <w:t xml:space="preserve"> هدف از دست</w:t>
        </w:r>
        <w:r w:rsidR="00F75427" w:rsidRPr="005C5698">
          <w:rPr>
            <w:rStyle w:val="Hyperlink"/>
            <w:rFonts w:hint="cs"/>
            <w:b w:val="0"/>
            <w:bCs w:val="0"/>
            <w:noProof/>
            <w:color w:val="auto"/>
            <w:szCs w:val="24"/>
            <w:rtl/>
          </w:rPr>
          <w:t>ی</w:t>
        </w:r>
        <w:r w:rsidR="00F75427" w:rsidRPr="005C5698">
          <w:rPr>
            <w:rStyle w:val="Hyperlink"/>
            <w:rFonts w:hint="eastAsia"/>
            <w:b w:val="0"/>
            <w:bCs w:val="0"/>
            <w:noProof/>
            <w:color w:val="auto"/>
            <w:szCs w:val="24"/>
            <w:rtl/>
          </w:rPr>
          <w:t>اب</w:t>
        </w:r>
        <w:r w:rsidR="00F75427" w:rsidRPr="005C5698">
          <w:rPr>
            <w:rStyle w:val="Hyperlink"/>
            <w:rFonts w:hint="cs"/>
            <w:b w:val="0"/>
            <w:bCs w:val="0"/>
            <w:noProof/>
            <w:color w:val="auto"/>
            <w:szCs w:val="24"/>
            <w:rtl/>
          </w:rPr>
          <w:t>ی</w:t>
        </w:r>
        <w:r w:rsidR="00F75427" w:rsidRPr="005C5698">
          <w:rPr>
            <w:rStyle w:val="Hyperlink"/>
            <w:b w:val="0"/>
            <w:bCs w:val="0"/>
            <w:noProof/>
            <w:color w:val="auto"/>
            <w:szCs w:val="24"/>
            <w:rtl/>
          </w:rPr>
          <w:t xml:space="preserve"> به مشخص ها</w:t>
        </w:r>
        <w:r w:rsidR="00F75427" w:rsidRPr="005C5698">
          <w:rPr>
            <w:rStyle w:val="Hyperlink"/>
            <w:rFonts w:hint="cs"/>
            <w:b w:val="0"/>
            <w:bCs w:val="0"/>
            <w:noProof/>
            <w:color w:val="auto"/>
            <w:szCs w:val="24"/>
            <w:rtl/>
          </w:rPr>
          <w:t>ی</w:t>
        </w:r>
        <w:r w:rsidR="00F75427" w:rsidRPr="005C5698">
          <w:rPr>
            <w:rStyle w:val="Hyperlink"/>
            <w:b w:val="0"/>
            <w:bCs w:val="0"/>
            <w:noProof/>
            <w:color w:val="auto"/>
            <w:szCs w:val="24"/>
            <w:rtl/>
          </w:rPr>
          <w:t xml:space="preserve"> اصل</w:t>
        </w:r>
        <w:r w:rsidR="00F75427" w:rsidRPr="005C5698">
          <w:rPr>
            <w:rStyle w:val="Hyperlink"/>
            <w:rFonts w:hint="cs"/>
            <w:b w:val="0"/>
            <w:bCs w:val="0"/>
            <w:noProof/>
            <w:color w:val="auto"/>
            <w:szCs w:val="24"/>
            <w:rtl/>
          </w:rPr>
          <w:t>ی</w:t>
        </w:r>
        <w:r w:rsidR="00F75427" w:rsidRPr="005C5698">
          <w:rPr>
            <w:rStyle w:val="Hyperlink"/>
            <w:b w:val="0"/>
            <w:bCs w:val="0"/>
            <w:noProof/>
            <w:color w:val="auto"/>
            <w:szCs w:val="24"/>
            <w:rtl/>
          </w:rPr>
          <w:t xml:space="preserve"> کارکرد</w:t>
        </w:r>
        <w:r w:rsidR="00F75427" w:rsidRPr="005C5698">
          <w:rPr>
            <w:rStyle w:val="Hyperlink"/>
            <w:rFonts w:hint="cs"/>
            <w:b w:val="0"/>
            <w:bCs w:val="0"/>
            <w:noProof/>
            <w:color w:val="auto"/>
            <w:szCs w:val="24"/>
            <w:rtl/>
          </w:rPr>
          <w:t>ی</w:t>
        </w:r>
        <w:r w:rsidR="00F75427" w:rsidRPr="005C5698">
          <w:rPr>
            <w:b w:val="0"/>
            <w:bCs w:val="0"/>
            <w:noProof/>
            <w:webHidden/>
            <w:szCs w:val="24"/>
            <w:rtl/>
          </w:rPr>
          <w:tab/>
        </w:r>
        <w:r w:rsidR="00F75427" w:rsidRPr="005C5698">
          <w:rPr>
            <w:b w:val="0"/>
            <w:bCs w:val="0"/>
            <w:noProof/>
            <w:webHidden/>
            <w:szCs w:val="24"/>
            <w:rtl/>
          </w:rPr>
          <w:fldChar w:fldCharType="begin"/>
        </w:r>
        <w:r w:rsidR="00F75427" w:rsidRPr="005C5698">
          <w:rPr>
            <w:b w:val="0"/>
            <w:bCs w:val="0"/>
            <w:noProof/>
            <w:webHidden/>
            <w:szCs w:val="24"/>
            <w:rtl/>
          </w:rPr>
          <w:instrText xml:space="preserve"> </w:instrText>
        </w:r>
        <w:r w:rsidR="00F75427" w:rsidRPr="005C5698">
          <w:rPr>
            <w:b w:val="0"/>
            <w:bCs w:val="0"/>
            <w:noProof/>
            <w:webHidden/>
            <w:szCs w:val="24"/>
          </w:rPr>
          <w:instrText xml:space="preserve">PAGEREF </w:instrText>
        </w:r>
        <w:r w:rsidR="00F75427" w:rsidRPr="005C5698">
          <w:rPr>
            <w:b w:val="0"/>
            <w:bCs w:val="0"/>
            <w:noProof/>
            <w:webHidden/>
            <w:szCs w:val="24"/>
            <w:rtl/>
          </w:rPr>
          <w:instrText>_</w:instrText>
        </w:r>
        <w:r w:rsidR="00F75427" w:rsidRPr="005C5698">
          <w:rPr>
            <w:b w:val="0"/>
            <w:bCs w:val="0"/>
            <w:noProof/>
            <w:webHidden/>
            <w:szCs w:val="24"/>
          </w:rPr>
          <w:instrText>Toc94402765 \h</w:instrText>
        </w:r>
        <w:r w:rsidR="00F75427" w:rsidRPr="005C5698">
          <w:rPr>
            <w:b w:val="0"/>
            <w:bCs w:val="0"/>
            <w:noProof/>
            <w:webHidden/>
            <w:szCs w:val="24"/>
            <w:rtl/>
          </w:rPr>
          <w:instrText xml:space="preserve"> </w:instrText>
        </w:r>
        <w:r w:rsidR="00F75427" w:rsidRPr="005C5698">
          <w:rPr>
            <w:b w:val="0"/>
            <w:bCs w:val="0"/>
            <w:noProof/>
            <w:webHidden/>
            <w:szCs w:val="24"/>
            <w:rtl/>
          </w:rPr>
        </w:r>
        <w:r w:rsidR="00F75427" w:rsidRPr="005C5698">
          <w:rPr>
            <w:b w:val="0"/>
            <w:bCs w:val="0"/>
            <w:noProof/>
            <w:webHidden/>
            <w:szCs w:val="24"/>
            <w:rtl/>
          </w:rPr>
          <w:fldChar w:fldCharType="separate"/>
        </w:r>
        <w:r w:rsidR="00D405E4" w:rsidRPr="005C5698">
          <w:rPr>
            <w:b w:val="0"/>
            <w:bCs w:val="0"/>
            <w:noProof/>
            <w:webHidden/>
            <w:szCs w:val="24"/>
            <w:rtl/>
          </w:rPr>
          <w:t>40</w:t>
        </w:r>
        <w:r w:rsidR="00F75427" w:rsidRPr="005C5698">
          <w:rPr>
            <w:b w:val="0"/>
            <w:bCs w:val="0"/>
            <w:noProof/>
            <w:webHidden/>
            <w:szCs w:val="24"/>
            <w:rtl/>
          </w:rPr>
          <w:fldChar w:fldCharType="end"/>
        </w:r>
      </w:hyperlink>
    </w:p>
    <w:p w:rsidR="00F75427" w:rsidRPr="005C5698" w:rsidRDefault="00B0204F">
      <w:pPr>
        <w:pStyle w:val="TOC1"/>
        <w:rPr>
          <w:rFonts w:asciiTheme="minorHAnsi" w:eastAsiaTheme="minorEastAsia" w:hAnsiTheme="minorHAnsi" w:cstheme="minorBidi"/>
          <w:b w:val="0"/>
          <w:bCs w:val="0"/>
          <w:caps w:val="0"/>
          <w:noProof/>
          <w:szCs w:val="24"/>
          <w:rtl/>
          <w:lang w:bidi="ar-SA"/>
        </w:rPr>
      </w:pPr>
      <w:hyperlink w:anchor="_Toc94402766" w:history="1">
        <w:r w:rsidR="00F75427" w:rsidRPr="005C5698">
          <w:rPr>
            <w:rStyle w:val="Hyperlink"/>
            <w:b w:val="0"/>
            <w:bCs w:val="0"/>
            <w:noProof/>
            <w:color w:val="auto"/>
            <w:szCs w:val="24"/>
            <w:rtl/>
          </w:rPr>
          <w:t>نمودار شماره 8: چگونگ</w:t>
        </w:r>
        <w:r w:rsidR="00F75427" w:rsidRPr="005C5698">
          <w:rPr>
            <w:rStyle w:val="Hyperlink"/>
            <w:rFonts w:hint="cs"/>
            <w:b w:val="0"/>
            <w:bCs w:val="0"/>
            <w:noProof/>
            <w:color w:val="auto"/>
            <w:szCs w:val="24"/>
            <w:rtl/>
          </w:rPr>
          <w:t>ی</w:t>
        </w:r>
        <w:r w:rsidR="00F75427" w:rsidRPr="005C5698">
          <w:rPr>
            <w:rStyle w:val="Hyperlink"/>
            <w:b w:val="0"/>
            <w:bCs w:val="0"/>
            <w:noProof/>
            <w:color w:val="auto"/>
            <w:szCs w:val="24"/>
            <w:rtl/>
          </w:rPr>
          <w:t xml:space="preserve"> دست</w:t>
        </w:r>
        <w:r w:rsidR="00F75427" w:rsidRPr="005C5698">
          <w:rPr>
            <w:rStyle w:val="Hyperlink"/>
            <w:rFonts w:hint="cs"/>
            <w:b w:val="0"/>
            <w:bCs w:val="0"/>
            <w:noProof/>
            <w:color w:val="auto"/>
            <w:szCs w:val="24"/>
            <w:rtl/>
          </w:rPr>
          <w:t>ی</w:t>
        </w:r>
        <w:r w:rsidR="00F75427" w:rsidRPr="005C5698">
          <w:rPr>
            <w:rStyle w:val="Hyperlink"/>
            <w:rFonts w:hint="eastAsia"/>
            <w:b w:val="0"/>
            <w:bCs w:val="0"/>
            <w:noProof/>
            <w:color w:val="auto"/>
            <w:szCs w:val="24"/>
            <w:rtl/>
          </w:rPr>
          <w:t>اب</w:t>
        </w:r>
        <w:r w:rsidR="00F75427" w:rsidRPr="005C5698">
          <w:rPr>
            <w:rStyle w:val="Hyperlink"/>
            <w:rFonts w:hint="cs"/>
            <w:b w:val="0"/>
            <w:bCs w:val="0"/>
            <w:noProof/>
            <w:color w:val="auto"/>
            <w:szCs w:val="24"/>
            <w:rtl/>
          </w:rPr>
          <w:t>ی</w:t>
        </w:r>
        <w:r w:rsidR="00F75427" w:rsidRPr="005C5698">
          <w:rPr>
            <w:rStyle w:val="Hyperlink"/>
            <w:b w:val="0"/>
            <w:bCs w:val="0"/>
            <w:noProof/>
            <w:color w:val="auto"/>
            <w:szCs w:val="24"/>
            <w:rtl/>
          </w:rPr>
          <w:t xml:space="preserve"> به دامنه ها</w:t>
        </w:r>
        <w:r w:rsidR="00F75427" w:rsidRPr="005C5698">
          <w:rPr>
            <w:rStyle w:val="Hyperlink"/>
            <w:rFonts w:hint="cs"/>
            <w:b w:val="0"/>
            <w:bCs w:val="0"/>
            <w:noProof/>
            <w:color w:val="auto"/>
            <w:szCs w:val="24"/>
            <w:rtl/>
          </w:rPr>
          <w:t>ی</w:t>
        </w:r>
        <w:r w:rsidR="00F75427" w:rsidRPr="005C5698">
          <w:rPr>
            <w:rStyle w:val="Hyperlink"/>
            <w:b w:val="0"/>
            <w:bCs w:val="0"/>
            <w:noProof/>
            <w:color w:val="auto"/>
            <w:szCs w:val="24"/>
            <w:rtl/>
          </w:rPr>
          <w:t xml:space="preserve"> مشخصه ها</w:t>
        </w:r>
        <w:r w:rsidR="00F75427" w:rsidRPr="005C5698">
          <w:rPr>
            <w:rStyle w:val="Hyperlink"/>
            <w:rFonts w:hint="cs"/>
            <w:b w:val="0"/>
            <w:bCs w:val="0"/>
            <w:noProof/>
            <w:color w:val="auto"/>
            <w:szCs w:val="24"/>
            <w:rtl/>
          </w:rPr>
          <w:t>ی</w:t>
        </w:r>
        <w:r w:rsidR="00F75427" w:rsidRPr="005C5698">
          <w:rPr>
            <w:rStyle w:val="Hyperlink"/>
            <w:b w:val="0"/>
            <w:bCs w:val="0"/>
            <w:noProof/>
            <w:color w:val="auto"/>
            <w:szCs w:val="24"/>
            <w:rtl/>
          </w:rPr>
          <w:t xml:space="preserve"> اصل</w:t>
        </w:r>
        <w:r w:rsidR="00F75427" w:rsidRPr="005C5698">
          <w:rPr>
            <w:rStyle w:val="Hyperlink"/>
            <w:rFonts w:hint="cs"/>
            <w:b w:val="0"/>
            <w:bCs w:val="0"/>
            <w:noProof/>
            <w:color w:val="auto"/>
            <w:szCs w:val="24"/>
            <w:rtl/>
          </w:rPr>
          <w:t>ی</w:t>
        </w:r>
        <w:r w:rsidR="00F75427" w:rsidRPr="005C5698">
          <w:rPr>
            <w:rStyle w:val="Hyperlink"/>
            <w:b w:val="0"/>
            <w:bCs w:val="0"/>
            <w:noProof/>
            <w:color w:val="auto"/>
            <w:szCs w:val="24"/>
            <w:rtl/>
          </w:rPr>
          <w:t xml:space="preserve"> کارکرد</w:t>
        </w:r>
        <w:r w:rsidR="00F75427" w:rsidRPr="005C5698">
          <w:rPr>
            <w:rStyle w:val="Hyperlink"/>
            <w:rFonts w:hint="cs"/>
            <w:b w:val="0"/>
            <w:bCs w:val="0"/>
            <w:noProof/>
            <w:color w:val="auto"/>
            <w:szCs w:val="24"/>
            <w:rtl/>
          </w:rPr>
          <w:t>ی</w:t>
        </w:r>
        <w:r w:rsidR="00F75427" w:rsidRPr="005C5698">
          <w:rPr>
            <w:b w:val="0"/>
            <w:bCs w:val="0"/>
            <w:noProof/>
            <w:webHidden/>
            <w:szCs w:val="24"/>
            <w:rtl/>
          </w:rPr>
          <w:tab/>
        </w:r>
        <w:r w:rsidR="00F75427" w:rsidRPr="005C5698">
          <w:rPr>
            <w:b w:val="0"/>
            <w:bCs w:val="0"/>
            <w:noProof/>
            <w:webHidden/>
            <w:szCs w:val="24"/>
            <w:rtl/>
          </w:rPr>
          <w:fldChar w:fldCharType="begin"/>
        </w:r>
        <w:r w:rsidR="00F75427" w:rsidRPr="005C5698">
          <w:rPr>
            <w:b w:val="0"/>
            <w:bCs w:val="0"/>
            <w:noProof/>
            <w:webHidden/>
            <w:szCs w:val="24"/>
            <w:rtl/>
          </w:rPr>
          <w:instrText xml:space="preserve"> </w:instrText>
        </w:r>
        <w:r w:rsidR="00F75427" w:rsidRPr="005C5698">
          <w:rPr>
            <w:b w:val="0"/>
            <w:bCs w:val="0"/>
            <w:noProof/>
            <w:webHidden/>
            <w:szCs w:val="24"/>
          </w:rPr>
          <w:instrText xml:space="preserve">PAGEREF </w:instrText>
        </w:r>
        <w:r w:rsidR="00F75427" w:rsidRPr="005C5698">
          <w:rPr>
            <w:b w:val="0"/>
            <w:bCs w:val="0"/>
            <w:noProof/>
            <w:webHidden/>
            <w:szCs w:val="24"/>
            <w:rtl/>
          </w:rPr>
          <w:instrText>_</w:instrText>
        </w:r>
        <w:r w:rsidR="00F75427" w:rsidRPr="005C5698">
          <w:rPr>
            <w:b w:val="0"/>
            <w:bCs w:val="0"/>
            <w:noProof/>
            <w:webHidden/>
            <w:szCs w:val="24"/>
          </w:rPr>
          <w:instrText>Toc94402766 \h</w:instrText>
        </w:r>
        <w:r w:rsidR="00F75427" w:rsidRPr="005C5698">
          <w:rPr>
            <w:b w:val="0"/>
            <w:bCs w:val="0"/>
            <w:noProof/>
            <w:webHidden/>
            <w:szCs w:val="24"/>
            <w:rtl/>
          </w:rPr>
          <w:instrText xml:space="preserve"> </w:instrText>
        </w:r>
        <w:r w:rsidR="00F75427" w:rsidRPr="005C5698">
          <w:rPr>
            <w:b w:val="0"/>
            <w:bCs w:val="0"/>
            <w:noProof/>
            <w:webHidden/>
            <w:szCs w:val="24"/>
            <w:rtl/>
          </w:rPr>
        </w:r>
        <w:r w:rsidR="00F75427" w:rsidRPr="005C5698">
          <w:rPr>
            <w:b w:val="0"/>
            <w:bCs w:val="0"/>
            <w:noProof/>
            <w:webHidden/>
            <w:szCs w:val="24"/>
            <w:rtl/>
          </w:rPr>
          <w:fldChar w:fldCharType="separate"/>
        </w:r>
        <w:r w:rsidR="00D405E4" w:rsidRPr="005C5698">
          <w:rPr>
            <w:b w:val="0"/>
            <w:bCs w:val="0"/>
            <w:noProof/>
            <w:webHidden/>
            <w:szCs w:val="24"/>
            <w:rtl/>
          </w:rPr>
          <w:t>41</w:t>
        </w:r>
        <w:r w:rsidR="00F75427" w:rsidRPr="005C5698">
          <w:rPr>
            <w:b w:val="0"/>
            <w:bCs w:val="0"/>
            <w:noProof/>
            <w:webHidden/>
            <w:szCs w:val="24"/>
            <w:rtl/>
          </w:rPr>
          <w:fldChar w:fldCharType="end"/>
        </w:r>
      </w:hyperlink>
    </w:p>
    <w:p w:rsidR="00F75427" w:rsidRPr="005C5698" w:rsidRDefault="00B0204F">
      <w:pPr>
        <w:pStyle w:val="TOC1"/>
        <w:rPr>
          <w:rFonts w:asciiTheme="minorHAnsi" w:eastAsiaTheme="minorEastAsia" w:hAnsiTheme="minorHAnsi" w:cstheme="minorBidi"/>
          <w:b w:val="0"/>
          <w:bCs w:val="0"/>
          <w:caps w:val="0"/>
          <w:noProof/>
          <w:szCs w:val="24"/>
          <w:rtl/>
          <w:lang w:bidi="ar-SA"/>
        </w:rPr>
      </w:pPr>
      <w:hyperlink w:anchor="_Toc94402767" w:history="1">
        <w:r w:rsidR="00F75427" w:rsidRPr="005C5698">
          <w:rPr>
            <w:rStyle w:val="Hyperlink"/>
            <w:b w:val="0"/>
            <w:bCs w:val="0"/>
            <w:noProof/>
            <w:color w:val="auto"/>
            <w:szCs w:val="24"/>
            <w:rtl/>
          </w:rPr>
          <w:t>نمودار شماره 9 : چگونگ</w:t>
        </w:r>
        <w:r w:rsidR="00F75427" w:rsidRPr="005C5698">
          <w:rPr>
            <w:rStyle w:val="Hyperlink"/>
            <w:rFonts w:hint="cs"/>
            <w:b w:val="0"/>
            <w:bCs w:val="0"/>
            <w:noProof/>
            <w:color w:val="auto"/>
            <w:szCs w:val="24"/>
            <w:rtl/>
          </w:rPr>
          <w:t>ی</w:t>
        </w:r>
        <w:r w:rsidR="00F75427" w:rsidRPr="005C5698">
          <w:rPr>
            <w:rStyle w:val="Hyperlink"/>
            <w:b w:val="0"/>
            <w:bCs w:val="0"/>
            <w:noProof/>
            <w:color w:val="auto"/>
            <w:szCs w:val="24"/>
            <w:rtl/>
          </w:rPr>
          <w:t xml:space="preserve"> دست</w:t>
        </w:r>
        <w:r w:rsidR="00F75427" w:rsidRPr="005C5698">
          <w:rPr>
            <w:rStyle w:val="Hyperlink"/>
            <w:rFonts w:hint="cs"/>
            <w:b w:val="0"/>
            <w:bCs w:val="0"/>
            <w:noProof/>
            <w:color w:val="auto"/>
            <w:szCs w:val="24"/>
            <w:rtl/>
          </w:rPr>
          <w:t>ی</w:t>
        </w:r>
        <w:r w:rsidR="00F75427" w:rsidRPr="005C5698">
          <w:rPr>
            <w:rStyle w:val="Hyperlink"/>
            <w:rFonts w:hint="eastAsia"/>
            <w:b w:val="0"/>
            <w:bCs w:val="0"/>
            <w:noProof/>
            <w:color w:val="auto"/>
            <w:szCs w:val="24"/>
            <w:rtl/>
          </w:rPr>
          <w:t>اب</w:t>
        </w:r>
        <w:r w:rsidR="00F75427" w:rsidRPr="005C5698">
          <w:rPr>
            <w:rStyle w:val="Hyperlink"/>
            <w:rFonts w:hint="cs"/>
            <w:b w:val="0"/>
            <w:bCs w:val="0"/>
            <w:noProof/>
            <w:color w:val="auto"/>
            <w:szCs w:val="24"/>
            <w:rtl/>
          </w:rPr>
          <w:t>ی</w:t>
        </w:r>
        <w:r w:rsidR="00F75427" w:rsidRPr="005C5698">
          <w:rPr>
            <w:rStyle w:val="Hyperlink"/>
            <w:b w:val="0"/>
            <w:bCs w:val="0"/>
            <w:noProof/>
            <w:color w:val="auto"/>
            <w:szCs w:val="24"/>
            <w:rtl/>
          </w:rPr>
          <w:t xml:space="preserve"> به مشخصه ها</w:t>
        </w:r>
        <w:r w:rsidR="00F75427" w:rsidRPr="005C5698">
          <w:rPr>
            <w:rStyle w:val="Hyperlink"/>
            <w:rFonts w:hint="cs"/>
            <w:b w:val="0"/>
            <w:bCs w:val="0"/>
            <w:noProof/>
            <w:color w:val="auto"/>
            <w:szCs w:val="24"/>
            <w:rtl/>
          </w:rPr>
          <w:t>ی</w:t>
        </w:r>
        <w:r w:rsidR="00F75427" w:rsidRPr="005C5698">
          <w:rPr>
            <w:rStyle w:val="Hyperlink"/>
            <w:b w:val="0"/>
            <w:bCs w:val="0"/>
            <w:noProof/>
            <w:color w:val="auto"/>
            <w:szCs w:val="24"/>
            <w:rtl/>
          </w:rPr>
          <w:t xml:space="preserve"> اصل</w:t>
        </w:r>
        <w:r w:rsidR="00F75427" w:rsidRPr="005C5698">
          <w:rPr>
            <w:rStyle w:val="Hyperlink"/>
            <w:rFonts w:hint="cs"/>
            <w:b w:val="0"/>
            <w:bCs w:val="0"/>
            <w:noProof/>
            <w:color w:val="auto"/>
            <w:szCs w:val="24"/>
            <w:rtl/>
          </w:rPr>
          <w:t>ی</w:t>
        </w:r>
        <w:r w:rsidR="00F75427" w:rsidRPr="005C5698">
          <w:rPr>
            <w:rStyle w:val="Hyperlink"/>
            <w:b w:val="0"/>
            <w:bCs w:val="0"/>
            <w:noProof/>
            <w:color w:val="auto"/>
            <w:szCs w:val="24"/>
            <w:rtl/>
          </w:rPr>
          <w:t xml:space="preserve"> کارکرد</w:t>
        </w:r>
        <w:r w:rsidR="00F75427" w:rsidRPr="005C5698">
          <w:rPr>
            <w:rStyle w:val="Hyperlink"/>
            <w:rFonts w:hint="cs"/>
            <w:b w:val="0"/>
            <w:bCs w:val="0"/>
            <w:noProof/>
            <w:color w:val="auto"/>
            <w:szCs w:val="24"/>
            <w:rtl/>
          </w:rPr>
          <w:t>ی</w:t>
        </w:r>
        <w:r w:rsidR="00F75427" w:rsidRPr="005C5698">
          <w:rPr>
            <w:b w:val="0"/>
            <w:bCs w:val="0"/>
            <w:noProof/>
            <w:webHidden/>
            <w:szCs w:val="24"/>
            <w:rtl/>
          </w:rPr>
          <w:tab/>
        </w:r>
        <w:r w:rsidR="00F75427" w:rsidRPr="005C5698">
          <w:rPr>
            <w:b w:val="0"/>
            <w:bCs w:val="0"/>
            <w:noProof/>
            <w:webHidden/>
            <w:szCs w:val="24"/>
            <w:rtl/>
          </w:rPr>
          <w:fldChar w:fldCharType="begin"/>
        </w:r>
        <w:r w:rsidR="00F75427" w:rsidRPr="005C5698">
          <w:rPr>
            <w:b w:val="0"/>
            <w:bCs w:val="0"/>
            <w:noProof/>
            <w:webHidden/>
            <w:szCs w:val="24"/>
            <w:rtl/>
          </w:rPr>
          <w:instrText xml:space="preserve"> </w:instrText>
        </w:r>
        <w:r w:rsidR="00F75427" w:rsidRPr="005C5698">
          <w:rPr>
            <w:b w:val="0"/>
            <w:bCs w:val="0"/>
            <w:noProof/>
            <w:webHidden/>
            <w:szCs w:val="24"/>
          </w:rPr>
          <w:instrText xml:space="preserve">PAGEREF </w:instrText>
        </w:r>
        <w:r w:rsidR="00F75427" w:rsidRPr="005C5698">
          <w:rPr>
            <w:b w:val="0"/>
            <w:bCs w:val="0"/>
            <w:noProof/>
            <w:webHidden/>
            <w:szCs w:val="24"/>
            <w:rtl/>
          </w:rPr>
          <w:instrText>_</w:instrText>
        </w:r>
        <w:r w:rsidR="00F75427" w:rsidRPr="005C5698">
          <w:rPr>
            <w:b w:val="0"/>
            <w:bCs w:val="0"/>
            <w:noProof/>
            <w:webHidden/>
            <w:szCs w:val="24"/>
          </w:rPr>
          <w:instrText>Toc94402767 \h</w:instrText>
        </w:r>
        <w:r w:rsidR="00F75427" w:rsidRPr="005C5698">
          <w:rPr>
            <w:b w:val="0"/>
            <w:bCs w:val="0"/>
            <w:noProof/>
            <w:webHidden/>
            <w:szCs w:val="24"/>
            <w:rtl/>
          </w:rPr>
          <w:instrText xml:space="preserve"> </w:instrText>
        </w:r>
        <w:r w:rsidR="00F75427" w:rsidRPr="005C5698">
          <w:rPr>
            <w:b w:val="0"/>
            <w:bCs w:val="0"/>
            <w:noProof/>
            <w:webHidden/>
            <w:szCs w:val="24"/>
            <w:rtl/>
          </w:rPr>
        </w:r>
        <w:r w:rsidR="00F75427" w:rsidRPr="005C5698">
          <w:rPr>
            <w:b w:val="0"/>
            <w:bCs w:val="0"/>
            <w:noProof/>
            <w:webHidden/>
            <w:szCs w:val="24"/>
            <w:rtl/>
          </w:rPr>
          <w:fldChar w:fldCharType="separate"/>
        </w:r>
        <w:r w:rsidR="00D405E4" w:rsidRPr="005C5698">
          <w:rPr>
            <w:b w:val="0"/>
            <w:bCs w:val="0"/>
            <w:noProof/>
            <w:webHidden/>
            <w:szCs w:val="24"/>
            <w:rtl/>
          </w:rPr>
          <w:t>42</w:t>
        </w:r>
        <w:r w:rsidR="00F75427" w:rsidRPr="005C5698">
          <w:rPr>
            <w:b w:val="0"/>
            <w:bCs w:val="0"/>
            <w:noProof/>
            <w:webHidden/>
            <w:szCs w:val="24"/>
            <w:rtl/>
          </w:rPr>
          <w:fldChar w:fldCharType="end"/>
        </w:r>
      </w:hyperlink>
    </w:p>
    <w:p w:rsidR="00F75427" w:rsidRPr="005C5698" w:rsidRDefault="00B0204F">
      <w:pPr>
        <w:pStyle w:val="TOC1"/>
        <w:rPr>
          <w:rFonts w:asciiTheme="minorHAnsi" w:eastAsiaTheme="minorEastAsia" w:hAnsiTheme="minorHAnsi" w:cstheme="minorBidi"/>
          <w:b w:val="0"/>
          <w:bCs w:val="0"/>
          <w:caps w:val="0"/>
          <w:noProof/>
          <w:szCs w:val="24"/>
          <w:rtl/>
          <w:lang w:bidi="ar-SA"/>
        </w:rPr>
      </w:pPr>
      <w:hyperlink w:anchor="_Toc94402768" w:history="1">
        <w:r w:rsidR="00F75427" w:rsidRPr="005C5698">
          <w:rPr>
            <w:rStyle w:val="Hyperlink"/>
            <w:b w:val="0"/>
            <w:bCs w:val="0"/>
            <w:noProof/>
            <w:color w:val="auto"/>
            <w:szCs w:val="24"/>
            <w:rtl/>
          </w:rPr>
          <w:t>نمودار شماره 10 : موارد کاربرد مشخصه ها</w:t>
        </w:r>
        <w:r w:rsidR="00F75427" w:rsidRPr="005C5698">
          <w:rPr>
            <w:rStyle w:val="Hyperlink"/>
            <w:rFonts w:hint="cs"/>
            <w:b w:val="0"/>
            <w:bCs w:val="0"/>
            <w:noProof/>
            <w:color w:val="auto"/>
            <w:szCs w:val="24"/>
            <w:rtl/>
          </w:rPr>
          <w:t>ی</w:t>
        </w:r>
        <w:r w:rsidR="00F75427" w:rsidRPr="005C5698">
          <w:rPr>
            <w:rStyle w:val="Hyperlink"/>
            <w:b w:val="0"/>
            <w:bCs w:val="0"/>
            <w:noProof/>
            <w:color w:val="auto"/>
            <w:szCs w:val="24"/>
            <w:rtl/>
          </w:rPr>
          <w:t xml:space="preserve"> اصل</w:t>
        </w:r>
        <w:r w:rsidR="00F75427" w:rsidRPr="005C5698">
          <w:rPr>
            <w:rStyle w:val="Hyperlink"/>
            <w:rFonts w:hint="cs"/>
            <w:b w:val="0"/>
            <w:bCs w:val="0"/>
            <w:noProof/>
            <w:color w:val="auto"/>
            <w:szCs w:val="24"/>
            <w:rtl/>
          </w:rPr>
          <w:t>ی</w:t>
        </w:r>
        <w:r w:rsidR="00F75427" w:rsidRPr="005C5698">
          <w:rPr>
            <w:rStyle w:val="Hyperlink"/>
            <w:b w:val="0"/>
            <w:bCs w:val="0"/>
            <w:noProof/>
            <w:color w:val="auto"/>
            <w:szCs w:val="24"/>
            <w:rtl/>
          </w:rPr>
          <w:t xml:space="preserve"> کارکرد</w:t>
        </w:r>
        <w:r w:rsidR="00F75427" w:rsidRPr="005C5698">
          <w:rPr>
            <w:rStyle w:val="Hyperlink"/>
            <w:rFonts w:hint="cs"/>
            <w:b w:val="0"/>
            <w:bCs w:val="0"/>
            <w:noProof/>
            <w:color w:val="auto"/>
            <w:szCs w:val="24"/>
            <w:rtl/>
          </w:rPr>
          <w:t>ی</w:t>
        </w:r>
        <w:r w:rsidR="00F75427" w:rsidRPr="005C5698">
          <w:rPr>
            <w:rStyle w:val="Hyperlink"/>
            <w:b w:val="0"/>
            <w:bCs w:val="0"/>
            <w:noProof/>
            <w:color w:val="auto"/>
            <w:szCs w:val="24"/>
            <w:rtl/>
          </w:rPr>
          <w:t xml:space="preserve"> در کارگاه</w:t>
        </w:r>
        <w:r w:rsidR="00F75427" w:rsidRPr="005C5698">
          <w:rPr>
            <w:b w:val="0"/>
            <w:bCs w:val="0"/>
            <w:noProof/>
            <w:webHidden/>
            <w:szCs w:val="24"/>
            <w:rtl/>
          </w:rPr>
          <w:tab/>
        </w:r>
        <w:r w:rsidR="00F75427" w:rsidRPr="005C5698">
          <w:rPr>
            <w:b w:val="0"/>
            <w:bCs w:val="0"/>
            <w:noProof/>
            <w:webHidden/>
            <w:szCs w:val="24"/>
            <w:rtl/>
          </w:rPr>
          <w:fldChar w:fldCharType="begin"/>
        </w:r>
        <w:r w:rsidR="00F75427" w:rsidRPr="005C5698">
          <w:rPr>
            <w:b w:val="0"/>
            <w:bCs w:val="0"/>
            <w:noProof/>
            <w:webHidden/>
            <w:szCs w:val="24"/>
            <w:rtl/>
          </w:rPr>
          <w:instrText xml:space="preserve"> </w:instrText>
        </w:r>
        <w:r w:rsidR="00F75427" w:rsidRPr="005C5698">
          <w:rPr>
            <w:b w:val="0"/>
            <w:bCs w:val="0"/>
            <w:noProof/>
            <w:webHidden/>
            <w:szCs w:val="24"/>
          </w:rPr>
          <w:instrText xml:space="preserve">PAGEREF </w:instrText>
        </w:r>
        <w:r w:rsidR="00F75427" w:rsidRPr="005C5698">
          <w:rPr>
            <w:b w:val="0"/>
            <w:bCs w:val="0"/>
            <w:noProof/>
            <w:webHidden/>
            <w:szCs w:val="24"/>
            <w:rtl/>
          </w:rPr>
          <w:instrText>_</w:instrText>
        </w:r>
        <w:r w:rsidR="00F75427" w:rsidRPr="005C5698">
          <w:rPr>
            <w:b w:val="0"/>
            <w:bCs w:val="0"/>
            <w:noProof/>
            <w:webHidden/>
            <w:szCs w:val="24"/>
          </w:rPr>
          <w:instrText>Toc94402768 \h</w:instrText>
        </w:r>
        <w:r w:rsidR="00F75427" w:rsidRPr="005C5698">
          <w:rPr>
            <w:b w:val="0"/>
            <w:bCs w:val="0"/>
            <w:noProof/>
            <w:webHidden/>
            <w:szCs w:val="24"/>
            <w:rtl/>
          </w:rPr>
          <w:instrText xml:space="preserve"> </w:instrText>
        </w:r>
        <w:r w:rsidR="00F75427" w:rsidRPr="005C5698">
          <w:rPr>
            <w:b w:val="0"/>
            <w:bCs w:val="0"/>
            <w:noProof/>
            <w:webHidden/>
            <w:szCs w:val="24"/>
            <w:rtl/>
          </w:rPr>
        </w:r>
        <w:r w:rsidR="00F75427" w:rsidRPr="005C5698">
          <w:rPr>
            <w:b w:val="0"/>
            <w:bCs w:val="0"/>
            <w:noProof/>
            <w:webHidden/>
            <w:szCs w:val="24"/>
            <w:rtl/>
          </w:rPr>
          <w:fldChar w:fldCharType="separate"/>
        </w:r>
        <w:r w:rsidR="00D405E4" w:rsidRPr="005C5698">
          <w:rPr>
            <w:b w:val="0"/>
            <w:bCs w:val="0"/>
            <w:noProof/>
            <w:webHidden/>
            <w:szCs w:val="24"/>
            <w:rtl/>
          </w:rPr>
          <w:t>42</w:t>
        </w:r>
        <w:r w:rsidR="00F75427" w:rsidRPr="005C5698">
          <w:rPr>
            <w:b w:val="0"/>
            <w:bCs w:val="0"/>
            <w:noProof/>
            <w:webHidden/>
            <w:szCs w:val="24"/>
            <w:rtl/>
          </w:rPr>
          <w:fldChar w:fldCharType="end"/>
        </w:r>
      </w:hyperlink>
    </w:p>
    <w:p w:rsidR="00F172F6" w:rsidRPr="005C5698" w:rsidRDefault="00B00313">
      <w:pPr>
        <w:rPr>
          <w:rtl/>
        </w:rPr>
      </w:pPr>
      <w:r w:rsidRPr="005C5698">
        <w:rPr>
          <w:sz w:val="24"/>
          <w:szCs w:val="24"/>
          <w:rtl/>
        </w:rPr>
        <w:fldChar w:fldCharType="end"/>
      </w:r>
    </w:p>
    <w:p w:rsidR="00F172F6" w:rsidRPr="005C5698" w:rsidRDefault="00F172F6">
      <w:pPr>
        <w:rPr>
          <w:rtl/>
        </w:rPr>
      </w:pPr>
    </w:p>
    <w:p w:rsidR="00F172F6" w:rsidRPr="005C5698" w:rsidRDefault="00F172F6">
      <w:pPr>
        <w:rPr>
          <w:rtl/>
        </w:rPr>
      </w:pPr>
    </w:p>
    <w:p w:rsidR="00F172F6" w:rsidRPr="005C5698" w:rsidRDefault="00F172F6">
      <w:pPr>
        <w:rPr>
          <w:rtl/>
        </w:rPr>
      </w:pPr>
    </w:p>
    <w:p w:rsidR="00F172F6" w:rsidRPr="005C5698" w:rsidRDefault="00F172F6">
      <w:pPr>
        <w:rPr>
          <w:rtl/>
        </w:rPr>
      </w:pPr>
    </w:p>
    <w:p w:rsidR="00F172F6" w:rsidRPr="005C5698" w:rsidRDefault="00F172F6">
      <w:pPr>
        <w:rPr>
          <w:rtl/>
        </w:rPr>
      </w:pPr>
    </w:p>
    <w:p w:rsidR="00F172F6" w:rsidRPr="005C5698" w:rsidRDefault="00F172F6">
      <w:pPr>
        <w:rPr>
          <w:rtl/>
        </w:rPr>
      </w:pPr>
    </w:p>
    <w:p w:rsidR="005945AF" w:rsidRPr="005C5698" w:rsidRDefault="005945AF">
      <w:pPr>
        <w:rPr>
          <w:rtl/>
        </w:rPr>
      </w:pPr>
    </w:p>
    <w:p w:rsidR="005945AF" w:rsidRPr="005C5698" w:rsidRDefault="005945AF"/>
    <w:p w:rsidR="005945AF" w:rsidRPr="005C5698" w:rsidRDefault="005945AF"/>
    <w:p w:rsidR="005945AF" w:rsidRPr="005C5698" w:rsidRDefault="005945AF"/>
    <w:p w:rsidR="005945AF" w:rsidRPr="005C5698" w:rsidRDefault="005945AF"/>
    <w:p w:rsidR="005945AF" w:rsidRPr="005C5698" w:rsidRDefault="005945AF"/>
    <w:p w:rsidR="00AE3ED7" w:rsidRPr="005C5698" w:rsidRDefault="00AE3ED7" w:rsidP="009D2F93">
      <w:pPr>
        <w:jc w:val="both"/>
        <w:rPr>
          <w:rFonts w:cs="B Zar"/>
          <w:rtl/>
        </w:rPr>
        <w:sectPr w:rsidR="00AE3ED7" w:rsidRPr="005C5698" w:rsidSect="00457D10">
          <w:headerReference w:type="even" r:id="rId11"/>
          <w:headerReference w:type="default" r:id="rId12"/>
          <w:pgSz w:w="11906" w:h="16838" w:code="9"/>
          <w:pgMar w:top="1134" w:right="1134" w:bottom="1134" w:left="1134" w:header="448" w:footer="720" w:gutter="0"/>
          <w:cols w:space="720"/>
          <w:bidi/>
          <w:rtlGutter/>
          <w:docGrid w:linePitch="360"/>
        </w:sectPr>
      </w:pPr>
    </w:p>
    <w:p w:rsidR="008F2A9F" w:rsidRPr="005C5698" w:rsidRDefault="00842022" w:rsidP="00CA3925">
      <w:pPr>
        <w:pStyle w:val="Heading2"/>
        <w:spacing w:after="200" w:line="276" w:lineRule="auto"/>
        <w:jc w:val="right"/>
        <w:rPr>
          <w:rFonts w:cs="B Zar"/>
          <w:color w:val="auto"/>
          <w:rtl/>
        </w:rPr>
      </w:pPr>
      <w:bookmarkStart w:id="1" w:name="_Toc94401353"/>
      <w:bookmarkStart w:id="2" w:name="_Toc107987943"/>
      <w:r w:rsidRPr="005C5698">
        <w:rPr>
          <w:rFonts w:cs="B Zar" w:hint="cs"/>
          <w:color w:val="auto"/>
          <w:rtl/>
        </w:rPr>
        <w:lastRenderedPageBreak/>
        <w:t>پیش</w:t>
      </w:r>
      <w:r w:rsidR="008F2A9F" w:rsidRPr="005C5698">
        <w:rPr>
          <w:rFonts w:cs="B Zar" w:hint="cs"/>
          <w:color w:val="auto"/>
          <w:rtl/>
        </w:rPr>
        <w:t xml:space="preserve"> </w:t>
      </w:r>
      <w:r w:rsidRPr="005C5698">
        <w:rPr>
          <w:rFonts w:cs="B Zar" w:hint="cs"/>
          <w:color w:val="auto"/>
          <w:rtl/>
        </w:rPr>
        <w:t>گفتار</w:t>
      </w:r>
      <w:bookmarkEnd w:id="1"/>
      <w:bookmarkEnd w:id="2"/>
    </w:p>
    <w:p w:rsidR="00863A6C" w:rsidRPr="005C5698" w:rsidRDefault="00863A6C" w:rsidP="00E67956">
      <w:pPr>
        <w:jc w:val="both"/>
        <w:rPr>
          <w:rFonts w:cs="B Zar"/>
          <w:sz w:val="24"/>
          <w:szCs w:val="24"/>
          <w:rtl/>
        </w:rPr>
      </w:pPr>
      <w:r w:rsidRPr="005C5698">
        <w:rPr>
          <w:rFonts w:cs="B Zar" w:hint="cs"/>
          <w:sz w:val="24"/>
          <w:szCs w:val="24"/>
          <w:rtl/>
        </w:rPr>
        <w:t>با توجه به همبستگی بخشهای مختلف پروژه نگهداشت و افزایش تولید میدان نفتی بینک در سطح الارض</w:t>
      </w:r>
      <w:r w:rsidR="00E67956" w:rsidRPr="005C5698">
        <w:rPr>
          <w:rFonts w:cs="B Zar" w:hint="cs"/>
          <w:sz w:val="24"/>
          <w:szCs w:val="24"/>
          <w:rtl/>
        </w:rPr>
        <w:t xml:space="preserve"> </w:t>
      </w:r>
      <w:r w:rsidRPr="005C5698">
        <w:rPr>
          <w:rFonts w:cs="B Zar" w:hint="cs"/>
          <w:sz w:val="24"/>
          <w:szCs w:val="24"/>
          <w:rtl/>
        </w:rPr>
        <w:t xml:space="preserve">با یکدیگر ، باعث میگردد که احتمالاً  ایجاد هر تغییری در عملیات </w:t>
      </w:r>
      <w:r w:rsidRPr="005C5698">
        <w:rPr>
          <w:rFonts w:cs="B Zar"/>
          <w:sz w:val="24"/>
          <w:szCs w:val="24"/>
        </w:rPr>
        <w:t>EPC</w:t>
      </w:r>
      <w:r w:rsidRPr="005C5698">
        <w:rPr>
          <w:rFonts w:cs="B Zar" w:hint="cs"/>
          <w:sz w:val="24"/>
          <w:szCs w:val="24"/>
          <w:rtl/>
        </w:rPr>
        <w:t xml:space="preserve"> / بهره برداری در هر بخش ، موجب ایجاد تأثیراتی بر بخش های دیگر باشد. بنابر این تصمیم برآن شد که مطالعات در محدوده کل پروژه انجام و از مطالعات بررسی بخش ها به صورت مجزا و منفک از یکدیگر خودداری شود . لذا ، مطالعات مهندسی ارزش بر کل پروژه انجام و نتایج در چارچوب چهار گزارش به شرح ذیل ارائه می گردد :</w:t>
      </w:r>
    </w:p>
    <w:p w:rsidR="00717DB2" w:rsidRPr="005C5698" w:rsidRDefault="00717DB2" w:rsidP="009D2F93">
      <w:pPr>
        <w:pStyle w:val="ListParagraph"/>
        <w:numPr>
          <w:ilvl w:val="0"/>
          <w:numId w:val="110"/>
        </w:numPr>
        <w:bidi/>
        <w:jc w:val="both"/>
        <w:rPr>
          <w:rFonts w:cs="B Zar"/>
          <w:rtl/>
        </w:rPr>
      </w:pPr>
      <w:r w:rsidRPr="005C5698">
        <w:rPr>
          <w:rFonts w:cs="B Zar" w:hint="cs"/>
          <w:rtl/>
        </w:rPr>
        <w:t>گزارش مطالعات</w:t>
      </w:r>
      <w:r w:rsidR="00540DB8" w:rsidRPr="005C5698">
        <w:rPr>
          <w:rFonts w:cs="B Zar" w:hint="cs"/>
          <w:rtl/>
        </w:rPr>
        <w:t xml:space="preserve"> ارزش</w:t>
      </w:r>
      <w:r w:rsidR="00BF0D02" w:rsidRPr="005C5698">
        <w:rPr>
          <w:rFonts w:cs="B Zar" w:hint="cs"/>
          <w:rtl/>
        </w:rPr>
        <w:t xml:space="preserve"> با در نظ</w:t>
      </w:r>
      <w:r w:rsidRPr="005C5698">
        <w:rPr>
          <w:rFonts w:cs="B Zar" w:hint="cs"/>
          <w:rtl/>
        </w:rPr>
        <w:t xml:space="preserve">ر گیری </w:t>
      </w:r>
      <w:r w:rsidR="000D26A8" w:rsidRPr="005C5698">
        <w:rPr>
          <w:rFonts w:cs="B Zar" w:hint="cs"/>
          <w:rtl/>
        </w:rPr>
        <w:t>تأثیرات نتایج کل مطالعات  بر مجموعه فعالیت های پروژه</w:t>
      </w:r>
    </w:p>
    <w:p w:rsidR="000D26A8" w:rsidRPr="005C5698" w:rsidRDefault="00BF0D02" w:rsidP="009D2F93">
      <w:pPr>
        <w:pStyle w:val="ListParagraph"/>
        <w:numPr>
          <w:ilvl w:val="0"/>
          <w:numId w:val="110"/>
        </w:numPr>
        <w:bidi/>
        <w:jc w:val="both"/>
        <w:rPr>
          <w:rFonts w:cs="B Zar"/>
          <w:rtl/>
        </w:rPr>
      </w:pPr>
      <w:r w:rsidRPr="005C5698">
        <w:rPr>
          <w:rFonts w:cs="B Zar" w:hint="cs"/>
          <w:rtl/>
        </w:rPr>
        <w:t>گزارش مطالعات با در نظ</w:t>
      </w:r>
      <w:r w:rsidR="000D26A8" w:rsidRPr="005C5698">
        <w:rPr>
          <w:rFonts w:cs="B Zar" w:hint="cs"/>
          <w:rtl/>
        </w:rPr>
        <w:t xml:space="preserve">ر گیری تأثیرات نتایج </w:t>
      </w:r>
      <w:r w:rsidR="00866F8A" w:rsidRPr="005C5698">
        <w:rPr>
          <w:rFonts w:cs="B Zar" w:hint="cs"/>
          <w:rtl/>
        </w:rPr>
        <w:t>حاصله ازمهندسی ارزش ب</w:t>
      </w:r>
      <w:r w:rsidR="004D4973" w:rsidRPr="005C5698">
        <w:rPr>
          <w:rFonts w:cs="B Zar" w:hint="cs"/>
          <w:rtl/>
        </w:rPr>
        <w:t xml:space="preserve">ر مبحث " </w:t>
      </w:r>
      <w:r w:rsidR="001A5526" w:rsidRPr="005C5698">
        <w:rPr>
          <w:rFonts w:cs="B Zar" w:hint="cs"/>
          <w:rtl/>
        </w:rPr>
        <w:t>مجموعه ایستگاه تقویت فشارو سیستم لخته گیری گاز</w:t>
      </w:r>
      <w:r w:rsidR="004D4973" w:rsidRPr="005C5698">
        <w:rPr>
          <w:rFonts w:cs="B Zar" w:hint="cs"/>
          <w:rtl/>
        </w:rPr>
        <w:t xml:space="preserve">" </w:t>
      </w:r>
      <w:r w:rsidR="000D26A8" w:rsidRPr="005C5698">
        <w:rPr>
          <w:rFonts w:cs="B Zar" w:hint="cs"/>
          <w:rtl/>
        </w:rPr>
        <w:t>بر مجموعه فعالیت های پروژه</w:t>
      </w:r>
      <w:r w:rsidR="004D4973" w:rsidRPr="005C5698">
        <w:rPr>
          <w:rFonts w:cs="B Zar" w:hint="cs"/>
          <w:rtl/>
        </w:rPr>
        <w:t xml:space="preserve"> .</w:t>
      </w:r>
    </w:p>
    <w:p w:rsidR="004D4973" w:rsidRPr="005C5698" w:rsidRDefault="004D4973" w:rsidP="009D2F93">
      <w:pPr>
        <w:pStyle w:val="ListParagraph"/>
        <w:numPr>
          <w:ilvl w:val="0"/>
          <w:numId w:val="110"/>
        </w:numPr>
        <w:bidi/>
        <w:jc w:val="both"/>
        <w:rPr>
          <w:rFonts w:cs="B Zar"/>
          <w:rtl/>
        </w:rPr>
      </w:pPr>
      <w:r w:rsidRPr="005C5698">
        <w:rPr>
          <w:rFonts w:cs="B Zar" w:hint="cs"/>
          <w:rtl/>
        </w:rPr>
        <w:t>گزارش</w:t>
      </w:r>
      <w:r w:rsidRPr="005C5698">
        <w:rPr>
          <w:rFonts w:cs="B Zar"/>
          <w:rtl/>
        </w:rPr>
        <w:t xml:space="preserve"> </w:t>
      </w:r>
      <w:r w:rsidRPr="005C5698">
        <w:rPr>
          <w:rFonts w:cs="B Zar" w:hint="cs"/>
          <w:rtl/>
        </w:rPr>
        <w:t>مطالعات</w:t>
      </w:r>
      <w:r w:rsidRPr="005C5698">
        <w:rPr>
          <w:rFonts w:cs="B Zar"/>
          <w:rtl/>
        </w:rPr>
        <w:t xml:space="preserve"> </w:t>
      </w:r>
      <w:r w:rsidRPr="005C5698">
        <w:rPr>
          <w:rFonts w:cs="B Zar" w:hint="cs"/>
          <w:rtl/>
        </w:rPr>
        <w:t>با</w:t>
      </w:r>
      <w:r w:rsidRPr="005C5698">
        <w:rPr>
          <w:rFonts w:cs="B Zar"/>
          <w:rtl/>
        </w:rPr>
        <w:t xml:space="preserve"> </w:t>
      </w:r>
      <w:r w:rsidRPr="005C5698">
        <w:rPr>
          <w:rFonts w:cs="B Zar" w:hint="cs"/>
          <w:rtl/>
        </w:rPr>
        <w:t>در</w:t>
      </w:r>
      <w:r w:rsidRPr="005C5698">
        <w:rPr>
          <w:rFonts w:cs="B Zar"/>
          <w:rtl/>
        </w:rPr>
        <w:t xml:space="preserve"> </w:t>
      </w:r>
      <w:r w:rsidR="00BF0D02" w:rsidRPr="005C5698">
        <w:rPr>
          <w:rFonts w:cs="B Zar" w:hint="cs"/>
          <w:rtl/>
        </w:rPr>
        <w:t>نظ</w:t>
      </w:r>
      <w:r w:rsidRPr="005C5698">
        <w:rPr>
          <w:rFonts w:cs="B Zar" w:hint="cs"/>
          <w:rtl/>
        </w:rPr>
        <w:t>ر</w:t>
      </w:r>
      <w:r w:rsidRPr="005C5698">
        <w:rPr>
          <w:rFonts w:cs="B Zar"/>
          <w:rtl/>
        </w:rPr>
        <w:t xml:space="preserve"> </w:t>
      </w:r>
      <w:r w:rsidRPr="005C5698">
        <w:rPr>
          <w:rFonts w:cs="B Zar" w:hint="cs"/>
          <w:rtl/>
        </w:rPr>
        <w:t>گیری</w:t>
      </w:r>
      <w:r w:rsidRPr="005C5698">
        <w:rPr>
          <w:rFonts w:cs="B Zar"/>
          <w:rtl/>
        </w:rPr>
        <w:t xml:space="preserve"> </w:t>
      </w:r>
      <w:r w:rsidRPr="005C5698">
        <w:rPr>
          <w:rFonts w:cs="B Zar" w:hint="cs"/>
          <w:rtl/>
        </w:rPr>
        <w:t>تأثیرات</w:t>
      </w:r>
      <w:r w:rsidRPr="005C5698">
        <w:rPr>
          <w:rFonts w:cs="B Zar"/>
          <w:rtl/>
        </w:rPr>
        <w:t xml:space="preserve"> </w:t>
      </w:r>
      <w:r w:rsidR="000157F3" w:rsidRPr="005C5698">
        <w:rPr>
          <w:rFonts w:cs="B Zar" w:hint="cs"/>
          <w:rtl/>
        </w:rPr>
        <w:t xml:space="preserve">مجزای </w:t>
      </w:r>
      <w:r w:rsidRPr="005C5698">
        <w:rPr>
          <w:rFonts w:cs="B Zar" w:hint="cs"/>
          <w:rtl/>
        </w:rPr>
        <w:t>نتایج</w:t>
      </w:r>
      <w:r w:rsidRPr="005C5698">
        <w:rPr>
          <w:rFonts w:cs="B Zar"/>
          <w:rtl/>
        </w:rPr>
        <w:t xml:space="preserve"> </w:t>
      </w:r>
      <w:r w:rsidRPr="005C5698">
        <w:rPr>
          <w:rFonts w:cs="B Zar" w:hint="cs"/>
          <w:rtl/>
        </w:rPr>
        <w:t>حاصله</w:t>
      </w:r>
      <w:r w:rsidRPr="005C5698">
        <w:rPr>
          <w:rFonts w:cs="B Zar"/>
          <w:rtl/>
        </w:rPr>
        <w:t xml:space="preserve"> </w:t>
      </w:r>
      <w:r w:rsidR="00866F8A" w:rsidRPr="005C5698">
        <w:rPr>
          <w:rFonts w:cs="B Zar" w:hint="cs"/>
          <w:rtl/>
        </w:rPr>
        <w:t>ازمهندسی ارزش ب</w:t>
      </w:r>
      <w:r w:rsidRPr="005C5698">
        <w:rPr>
          <w:rFonts w:cs="B Zar" w:hint="cs"/>
          <w:rtl/>
        </w:rPr>
        <w:t>ر مبحث</w:t>
      </w:r>
      <w:r w:rsidRPr="005C5698">
        <w:rPr>
          <w:rFonts w:cs="B Zar"/>
          <w:rtl/>
        </w:rPr>
        <w:t xml:space="preserve"> " </w:t>
      </w:r>
      <w:r w:rsidR="00273E9B" w:rsidRPr="005C5698">
        <w:rPr>
          <w:rFonts w:cs="B Zar" w:hint="cs"/>
          <w:rtl/>
        </w:rPr>
        <w:t>خطوط</w:t>
      </w:r>
      <w:r w:rsidR="00273E9B" w:rsidRPr="005C5698">
        <w:rPr>
          <w:rFonts w:cs="B Zar"/>
          <w:rtl/>
        </w:rPr>
        <w:t xml:space="preserve"> </w:t>
      </w:r>
      <w:r w:rsidR="00273E9B" w:rsidRPr="005C5698">
        <w:rPr>
          <w:rFonts w:cs="B Zar" w:hint="cs"/>
          <w:rtl/>
        </w:rPr>
        <w:t>انتقال</w:t>
      </w:r>
      <w:r w:rsidR="00273E9B" w:rsidRPr="005C5698">
        <w:rPr>
          <w:rFonts w:cs="B Zar"/>
          <w:rtl/>
        </w:rPr>
        <w:t xml:space="preserve"> </w:t>
      </w:r>
      <w:r w:rsidR="00273E9B" w:rsidRPr="005C5698">
        <w:rPr>
          <w:rFonts w:cs="B Zar" w:hint="cs"/>
          <w:rtl/>
        </w:rPr>
        <w:t>گاز</w:t>
      </w:r>
      <w:r w:rsidR="00273E9B" w:rsidRPr="005C5698">
        <w:rPr>
          <w:rFonts w:cs="B Zar"/>
          <w:rtl/>
        </w:rPr>
        <w:t>/</w:t>
      </w:r>
      <w:r w:rsidR="00273E9B" w:rsidRPr="005C5698">
        <w:rPr>
          <w:rFonts w:cs="B Zar" w:hint="cs"/>
          <w:rtl/>
        </w:rPr>
        <w:t>مایعات</w:t>
      </w:r>
      <w:r w:rsidR="00273E9B" w:rsidRPr="005C5698">
        <w:rPr>
          <w:rFonts w:cs="B Zar"/>
          <w:rtl/>
        </w:rPr>
        <w:t xml:space="preserve"> </w:t>
      </w:r>
      <w:r w:rsidR="00273E9B" w:rsidRPr="005C5698">
        <w:rPr>
          <w:rFonts w:cs="B Zar" w:hint="cs"/>
          <w:rtl/>
        </w:rPr>
        <w:t>گازی</w:t>
      </w:r>
      <w:r w:rsidR="00273E9B" w:rsidRPr="005C5698">
        <w:rPr>
          <w:rFonts w:cs="B Zar"/>
          <w:rtl/>
        </w:rPr>
        <w:t xml:space="preserve"> </w:t>
      </w:r>
      <w:r w:rsidR="00273E9B" w:rsidRPr="005C5698">
        <w:rPr>
          <w:rFonts w:cs="B Zar" w:hint="cs"/>
          <w:rtl/>
        </w:rPr>
        <w:t>از</w:t>
      </w:r>
      <w:r w:rsidR="00273E9B" w:rsidRPr="005C5698">
        <w:rPr>
          <w:rFonts w:cs="B Zar"/>
          <w:rtl/>
        </w:rPr>
        <w:t xml:space="preserve"> </w:t>
      </w:r>
      <w:r w:rsidR="00273E9B" w:rsidRPr="005C5698">
        <w:rPr>
          <w:rFonts w:cs="B Zar" w:hint="cs"/>
          <w:rtl/>
        </w:rPr>
        <w:t>ايستگاه</w:t>
      </w:r>
      <w:r w:rsidR="00273E9B" w:rsidRPr="005C5698">
        <w:rPr>
          <w:rFonts w:cs="B Zar"/>
          <w:rtl/>
        </w:rPr>
        <w:t xml:space="preserve"> </w:t>
      </w:r>
      <w:r w:rsidR="00273E9B" w:rsidRPr="005C5698">
        <w:rPr>
          <w:rFonts w:cs="B Zar" w:hint="cs"/>
          <w:rtl/>
        </w:rPr>
        <w:t>تقويت</w:t>
      </w:r>
      <w:r w:rsidR="00273E9B" w:rsidRPr="005C5698">
        <w:rPr>
          <w:rFonts w:cs="B Zar"/>
          <w:rtl/>
        </w:rPr>
        <w:t xml:space="preserve"> </w:t>
      </w:r>
      <w:r w:rsidR="00273E9B" w:rsidRPr="005C5698">
        <w:rPr>
          <w:rFonts w:cs="B Zar" w:hint="cs"/>
          <w:rtl/>
        </w:rPr>
        <w:t>فشار</w:t>
      </w:r>
      <w:r w:rsidR="00273E9B" w:rsidRPr="005C5698">
        <w:rPr>
          <w:rFonts w:cs="B Zar"/>
          <w:rtl/>
        </w:rPr>
        <w:t xml:space="preserve"> </w:t>
      </w:r>
      <w:r w:rsidR="00273E9B" w:rsidRPr="005C5698">
        <w:rPr>
          <w:rFonts w:cs="B Zar" w:hint="cs"/>
          <w:rtl/>
        </w:rPr>
        <w:t>گاز</w:t>
      </w:r>
      <w:r w:rsidR="00273E9B" w:rsidRPr="005C5698">
        <w:rPr>
          <w:rFonts w:cs="B Zar"/>
          <w:rtl/>
        </w:rPr>
        <w:t xml:space="preserve"> </w:t>
      </w:r>
      <w:r w:rsidR="00273E9B" w:rsidRPr="005C5698">
        <w:rPr>
          <w:rFonts w:cs="B Zar" w:hint="cs"/>
          <w:rtl/>
        </w:rPr>
        <w:t>بينك</w:t>
      </w:r>
      <w:r w:rsidR="00273E9B" w:rsidRPr="005C5698">
        <w:rPr>
          <w:rFonts w:cs="B Zar"/>
          <w:rtl/>
        </w:rPr>
        <w:t xml:space="preserve"> </w:t>
      </w:r>
      <w:r w:rsidR="00273E9B" w:rsidRPr="005C5698">
        <w:rPr>
          <w:rFonts w:cs="B Zar" w:hint="cs"/>
          <w:rtl/>
        </w:rPr>
        <w:t>تا</w:t>
      </w:r>
      <w:r w:rsidR="00273E9B" w:rsidRPr="005C5698">
        <w:rPr>
          <w:rFonts w:cs="B Zar"/>
          <w:rtl/>
        </w:rPr>
        <w:t xml:space="preserve"> </w:t>
      </w:r>
      <w:r w:rsidR="00273E9B" w:rsidRPr="005C5698">
        <w:rPr>
          <w:rFonts w:cs="B Zar" w:hint="cs"/>
          <w:rtl/>
        </w:rPr>
        <w:t>ايستگاه</w:t>
      </w:r>
      <w:r w:rsidR="00273E9B" w:rsidRPr="005C5698">
        <w:rPr>
          <w:rFonts w:cs="B Zar"/>
          <w:rtl/>
        </w:rPr>
        <w:t xml:space="preserve"> </w:t>
      </w:r>
      <w:r w:rsidR="00273E9B" w:rsidRPr="005C5698">
        <w:rPr>
          <w:rFonts w:cs="B Zar" w:hint="cs"/>
          <w:rtl/>
        </w:rPr>
        <w:t>تزريق</w:t>
      </w:r>
      <w:r w:rsidR="00273E9B" w:rsidRPr="005C5698">
        <w:rPr>
          <w:rFonts w:cs="B Zar"/>
          <w:rtl/>
        </w:rPr>
        <w:t xml:space="preserve"> </w:t>
      </w:r>
      <w:r w:rsidR="00273E9B" w:rsidRPr="005C5698">
        <w:rPr>
          <w:rFonts w:cs="B Zar" w:hint="cs"/>
          <w:rtl/>
        </w:rPr>
        <w:t>گاز</w:t>
      </w:r>
      <w:r w:rsidR="00273E9B" w:rsidRPr="005C5698">
        <w:rPr>
          <w:rFonts w:cs="B Zar"/>
          <w:rtl/>
        </w:rPr>
        <w:t xml:space="preserve"> </w:t>
      </w:r>
      <w:r w:rsidR="00273E9B" w:rsidRPr="005C5698">
        <w:rPr>
          <w:rFonts w:cs="B Zar" w:hint="cs"/>
          <w:rtl/>
        </w:rPr>
        <w:t>سياهمكان</w:t>
      </w:r>
      <w:r w:rsidR="00273E9B" w:rsidRPr="005C5698">
        <w:rPr>
          <w:rFonts w:cs="B Zar"/>
          <w:rtl/>
        </w:rPr>
        <w:t>/</w:t>
      </w:r>
      <w:r w:rsidR="00273E9B" w:rsidRPr="005C5698">
        <w:rPr>
          <w:rFonts w:cs="B Zar" w:hint="cs"/>
          <w:rtl/>
        </w:rPr>
        <w:t>واحد</w:t>
      </w:r>
      <w:r w:rsidR="00273E9B" w:rsidRPr="005C5698">
        <w:rPr>
          <w:rFonts w:cs="B Zar"/>
          <w:rtl/>
        </w:rPr>
        <w:t xml:space="preserve"> </w:t>
      </w:r>
      <w:r w:rsidR="00273E9B" w:rsidRPr="005C5698">
        <w:rPr>
          <w:rFonts w:cs="B Zar" w:hint="cs"/>
          <w:rtl/>
        </w:rPr>
        <w:t>بهره</w:t>
      </w:r>
      <w:r w:rsidR="00273E9B" w:rsidRPr="005C5698">
        <w:rPr>
          <w:rFonts w:cs="B Zar"/>
          <w:rtl/>
        </w:rPr>
        <w:t xml:space="preserve"> </w:t>
      </w:r>
      <w:r w:rsidR="00273E9B" w:rsidRPr="005C5698">
        <w:rPr>
          <w:rFonts w:cs="B Zar" w:hint="cs"/>
          <w:rtl/>
        </w:rPr>
        <w:t>برداري</w:t>
      </w:r>
      <w:r w:rsidR="00273E9B" w:rsidRPr="005C5698">
        <w:rPr>
          <w:rFonts w:cs="B Zar"/>
          <w:rtl/>
        </w:rPr>
        <w:t xml:space="preserve"> </w:t>
      </w:r>
      <w:r w:rsidR="00273E9B" w:rsidRPr="005C5698">
        <w:rPr>
          <w:rFonts w:cs="B Zar" w:hint="cs"/>
          <w:rtl/>
        </w:rPr>
        <w:t>بينك</w:t>
      </w:r>
      <w:r w:rsidRPr="005C5698">
        <w:rPr>
          <w:rFonts w:cs="B Zar"/>
          <w:rtl/>
        </w:rPr>
        <w:t xml:space="preserve"> " </w:t>
      </w:r>
      <w:r w:rsidRPr="005C5698">
        <w:rPr>
          <w:rFonts w:cs="B Zar" w:hint="cs"/>
          <w:rtl/>
        </w:rPr>
        <w:t>بر</w:t>
      </w:r>
      <w:r w:rsidRPr="005C5698">
        <w:rPr>
          <w:rFonts w:cs="B Zar"/>
          <w:rtl/>
        </w:rPr>
        <w:t xml:space="preserve"> </w:t>
      </w:r>
      <w:r w:rsidRPr="005C5698">
        <w:rPr>
          <w:rFonts w:cs="B Zar" w:hint="cs"/>
          <w:rtl/>
        </w:rPr>
        <w:t>مجموعه</w:t>
      </w:r>
      <w:r w:rsidRPr="005C5698">
        <w:rPr>
          <w:rFonts w:cs="B Zar"/>
          <w:rtl/>
        </w:rPr>
        <w:t xml:space="preserve"> </w:t>
      </w:r>
      <w:r w:rsidRPr="005C5698">
        <w:rPr>
          <w:rFonts w:cs="B Zar" w:hint="cs"/>
          <w:rtl/>
        </w:rPr>
        <w:t>فعالیت</w:t>
      </w:r>
      <w:r w:rsidRPr="005C5698">
        <w:rPr>
          <w:rFonts w:cs="B Zar"/>
          <w:rtl/>
        </w:rPr>
        <w:t xml:space="preserve"> </w:t>
      </w:r>
      <w:r w:rsidRPr="005C5698">
        <w:rPr>
          <w:rFonts w:cs="B Zar" w:hint="cs"/>
          <w:rtl/>
        </w:rPr>
        <w:t>های</w:t>
      </w:r>
      <w:r w:rsidRPr="005C5698">
        <w:rPr>
          <w:rFonts w:cs="B Zar"/>
          <w:rtl/>
        </w:rPr>
        <w:t xml:space="preserve"> </w:t>
      </w:r>
      <w:r w:rsidRPr="005C5698">
        <w:rPr>
          <w:rFonts w:cs="B Zar" w:hint="cs"/>
          <w:rtl/>
        </w:rPr>
        <w:t>پروژه</w:t>
      </w:r>
      <w:r w:rsidRPr="005C5698">
        <w:rPr>
          <w:rFonts w:cs="B Zar"/>
          <w:rtl/>
        </w:rPr>
        <w:t xml:space="preserve"> .</w:t>
      </w:r>
    </w:p>
    <w:p w:rsidR="009F1208" w:rsidRPr="005C5698" w:rsidRDefault="004D4973" w:rsidP="00752C5F">
      <w:pPr>
        <w:pStyle w:val="ListParagraph"/>
        <w:numPr>
          <w:ilvl w:val="0"/>
          <w:numId w:val="110"/>
        </w:numPr>
        <w:bidi/>
        <w:jc w:val="both"/>
        <w:rPr>
          <w:rFonts w:cs="B Zar"/>
          <w:rtl/>
        </w:rPr>
      </w:pPr>
      <w:r w:rsidRPr="005C5698">
        <w:rPr>
          <w:rFonts w:cs="B Zar" w:hint="cs"/>
          <w:rtl/>
        </w:rPr>
        <w:t>گزارش</w:t>
      </w:r>
      <w:r w:rsidRPr="005C5698">
        <w:rPr>
          <w:rFonts w:cs="B Zar"/>
          <w:rtl/>
        </w:rPr>
        <w:t xml:space="preserve"> </w:t>
      </w:r>
      <w:r w:rsidRPr="005C5698">
        <w:rPr>
          <w:rFonts w:cs="B Zar" w:hint="cs"/>
          <w:rtl/>
        </w:rPr>
        <w:t>مطالعات</w:t>
      </w:r>
      <w:r w:rsidRPr="005C5698">
        <w:rPr>
          <w:rFonts w:cs="B Zar"/>
          <w:rtl/>
        </w:rPr>
        <w:t xml:space="preserve"> </w:t>
      </w:r>
      <w:r w:rsidRPr="005C5698">
        <w:rPr>
          <w:rFonts w:cs="B Zar" w:hint="cs"/>
          <w:rtl/>
        </w:rPr>
        <w:t>با</w:t>
      </w:r>
      <w:r w:rsidRPr="005C5698">
        <w:rPr>
          <w:rFonts w:cs="B Zar"/>
          <w:rtl/>
        </w:rPr>
        <w:t xml:space="preserve"> </w:t>
      </w:r>
      <w:r w:rsidRPr="005C5698">
        <w:rPr>
          <w:rFonts w:cs="B Zar" w:hint="cs"/>
          <w:rtl/>
        </w:rPr>
        <w:t>در</w:t>
      </w:r>
      <w:r w:rsidRPr="005C5698">
        <w:rPr>
          <w:rFonts w:cs="B Zar"/>
          <w:rtl/>
        </w:rPr>
        <w:t xml:space="preserve"> </w:t>
      </w:r>
      <w:r w:rsidR="00BF0D02" w:rsidRPr="005C5698">
        <w:rPr>
          <w:rFonts w:cs="B Zar" w:hint="cs"/>
          <w:rtl/>
        </w:rPr>
        <w:t>نظ</w:t>
      </w:r>
      <w:r w:rsidRPr="005C5698">
        <w:rPr>
          <w:rFonts w:cs="B Zar" w:hint="cs"/>
          <w:rtl/>
        </w:rPr>
        <w:t>ر</w:t>
      </w:r>
      <w:r w:rsidRPr="005C5698">
        <w:rPr>
          <w:rFonts w:cs="B Zar"/>
          <w:rtl/>
        </w:rPr>
        <w:t xml:space="preserve"> </w:t>
      </w:r>
      <w:r w:rsidRPr="005C5698">
        <w:rPr>
          <w:rFonts w:cs="B Zar" w:hint="cs"/>
          <w:rtl/>
        </w:rPr>
        <w:t>گیری</w:t>
      </w:r>
      <w:r w:rsidRPr="005C5698">
        <w:rPr>
          <w:rFonts w:cs="B Zar"/>
          <w:rtl/>
        </w:rPr>
        <w:t xml:space="preserve"> </w:t>
      </w:r>
      <w:r w:rsidRPr="005C5698">
        <w:rPr>
          <w:rFonts w:cs="B Zar" w:hint="cs"/>
          <w:rtl/>
        </w:rPr>
        <w:t>تأثیرات</w:t>
      </w:r>
      <w:r w:rsidRPr="005C5698">
        <w:rPr>
          <w:rFonts w:cs="B Zar"/>
          <w:rtl/>
        </w:rPr>
        <w:t xml:space="preserve"> </w:t>
      </w:r>
      <w:r w:rsidR="000157F3" w:rsidRPr="005C5698">
        <w:rPr>
          <w:rFonts w:cs="B Zar" w:hint="cs"/>
          <w:rtl/>
        </w:rPr>
        <w:t xml:space="preserve">مجزای </w:t>
      </w:r>
      <w:r w:rsidRPr="005C5698">
        <w:rPr>
          <w:rFonts w:cs="B Zar" w:hint="cs"/>
          <w:rtl/>
        </w:rPr>
        <w:t>نتایج</w:t>
      </w:r>
      <w:r w:rsidRPr="005C5698">
        <w:rPr>
          <w:rFonts w:cs="B Zar"/>
          <w:rtl/>
        </w:rPr>
        <w:t xml:space="preserve"> </w:t>
      </w:r>
      <w:r w:rsidRPr="005C5698">
        <w:rPr>
          <w:rFonts w:cs="B Zar" w:hint="cs"/>
          <w:rtl/>
        </w:rPr>
        <w:t>حاصله</w:t>
      </w:r>
      <w:r w:rsidRPr="005C5698">
        <w:rPr>
          <w:rFonts w:cs="B Zar"/>
          <w:rtl/>
        </w:rPr>
        <w:t xml:space="preserve"> </w:t>
      </w:r>
      <w:r w:rsidR="00866F8A" w:rsidRPr="005C5698">
        <w:rPr>
          <w:rFonts w:cs="B Zar" w:hint="cs"/>
          <w:rtl/>
        </w:rPr>
        <w:t>ازمهندسی ارزش ب</w:t>
      </w:r>
      <w:r w:rsidRPr="005C5698">
        <w:rPr>
          <w:rFonts w:cs="B Zar" w:hint="cs"/>
          <w:rtl/>
        </w:rPr>
        <w:t>ر مبحث</w:t>
      </w:r>
      <w:r w:rsidRPr="005C5698">
        <w:rPr>
          <w:rFonts w:cs="B Zar"/>
          <w:rtl/>
        </w:rPr>
        <w:t xml:space="preserve"> " </w:t>
      </w:r>
      <w:r w:rsidR="001A5526" w:rsidRPr="005C5698">
        <w:rPr>
          <w:rFonts w:cs="B Zar" w:hint="cs"/>
          <w:rtl/>
        </w:rPr>
        <w:t xml:space="preserve">مجوعه تأسیسات سرچاهی وسیستم برق رسانی و خطوط لوله به منیفولد وتأسیسات منیفولد </w:t>
      </w:r>
      <w:r w:rsidRPr="005C5698">
        <w:rPr>
          <w:rFonts w:cs="B Zar"/>
          <w:rtl/>
        </w:rPr>
        <w:t xml:space="preserve"> " </w:t>
      </w:r>
      <w:r w:rsidRPr="005C5698">
        <w:rPr>
          <w:rFonts w:cs="B Zar" w:hint="cs"/>
          <w:rtl/>
        </w:rPr>
        <w:t>بر</w:t>
      </w:r>
      <w:r w:rsidRPr="005C5698">
        <w:rPr>
          <w:rFonts w:cs="B Zar"/>
          <w:rtl/>
        </w:rPr>
        <w:t xml:space="preserve"> </w:t>
      </w:r>
      <w:r w:rsidRPr="005C5698">
        <w:rPr>
          <w:rFonts w:cs="B Zar" w:hint="cs"/>
          <w:rtl/>
        </w:rPr>
        <w:t>مجموعه</w:t>
      </w:r>
      <w:r w:rsidRPr="005C5698">
        <w:rPr>
          <w:rFonts w:cs="B Zar"/>
          <w:rtl/>
        </w:rPr>
        <w:t xml:space="preserve"> </w:t>
      </w:r>
      <w:r w:rsidRPr="005C5698">
        <w:rPr>
          <w:rFonts w:cs="B Zar" w:hint="cs"/>
          <w:rtl/>
        </w:rPr>
        <w:t>فعالیت</w:t>
      </w:r>
      <w:r w:rsidRPr="005C5698">
        <w:rPr>
          <w:rFonts w:cs="B Zar"/>
          <w:rtl/>
        </w:rPr>
        <w:t xml:space="preserve"> </w:t>
      </w:r>
      <w:r w:rsidRPr="005C5698">
        <w:rPr>
          <w:rFonts w:cs="B Zar" w:hint="cs"/>
          <w:rtl/>
        </w:rPr>
        <w:t>های</w:t>
      </w:r>
      <w:r w:rsidRPr="005C5698">
        <w:rPr>
          <w:rFonts w:cs="B Zar"/>
          <w:rtl/>
        </w:rPr>
        <w:t xml:space="preserve"> </w:t>
      </w:r>
      <w:r w:rsidRPr="005C5698">
        <w:rPr>
          <w:rFonts w:cs="B Zar" w:hint="cs"/>
          <w:rtl/>
        </w:rPr>
        <w:t>پروژه .</w:t>
      </w:r>
    </w:p>
    <w:p w:rsidR="009D2F93" w:rsidRPr="005C5698" w:rsidRDefault="00780FBC" w:rsidP="00042BBC">
      <w:pPr>
        <w:jc w:val="both"/>
        <w:rPr>
          <w:rFonts w:cs="B Zar"/>
          <w:sz w:val="24"/>
          <w:szCs w:val="24"/>
          <w:rtl/>
        </w:rPr>
      </w:pPr>
      <w:r w:rsidRPr="005C5698">
        <w:rPr>
          <w:rFonts w:cs="B Zar" w:hint="cs"/>
          <w:sz w:val="24"/>
          <w:szCs w:val="24"/>
          <w:rtl/>
        </w:rPr>
        <w:t>قابل</w:t>
      </w:r>
      <w:r w:rsidRPr="005C5698">
        <w:rPr>
          <w:rFonts w:cs="B Zar"/>
          <w:sz w:val="24"/>
          <w:szCs w:val="24"/>
          <w:rtl/>
        </w:rPr>
        <w:t xml:space="preserve"> </w:t>
      </w:r>
      <w:r w:rsidRPr="005C5698">
        <w:rPr>
          <w:rFonts w:cs="B Zar" w:hint="cs"/>
          <w:sz w:val="24"/>
          <w:szCs w:val="24"/>
          <w:rtl/>
        </w:rPr>
        <w:t>ذکر</w:t>
      </w:r>
      <w:r w:rsidRPr="005C5698">
        <w:rPr>
          <w:rFonts w:cs="B Zar"/>
          <w:sz w:val="24"/>
          <w:szCs w:val="24"/>
          <w:rtl/>
        </w:rPr>
        <w:t xml:space="preserve"> </w:t>
      </w:r>
      <w:r w:rsidRPr="005C5698">
        <w:rPr>
          <w:rFonts w:cs="B Zar" w:hint="cs"/>
          <w:sz w:val="24"/>
          <w:szCs w:val="24"/>
          <w:rtl/>
        </w:rPr>
        <w:t>است</w:t>
      </w:r>
      <w:r w:rsidRPr="005C5698">
        <w:rPr>
          <w:rFonts w:cs="B Zar"/>
          <w:sz w:val="24"/>
          <w:szCs w:val="24"/>
          <w:rtl/>
        </w:rPr>
        <w:t xml:space="preserve"> </w:t>
      </w:r>
      <w:r w:rsidRPr="005C5698">
        <w:rPr>
          <w:rFonts w:cs="B Zar" w:hint="cs"/>
          <w:sz w:val="24"/>
          <w:szCs w:val="24"/>
          <w:rtl/>
        </w:rPr>
        <w:t>که</w:t>
      </w:r>
      <w:r w:rsidRPr="005C5698">
        <w:rPr>
          <w:rFonts w:cs="B Zar"/>
          <w:sz w:val="24"/>
          <w:szCs w:val="24"/>
          <w:rtl/>
        </w:rPr>
        <w:t xml:space="preserve"> </w:t>
      </w:r>
      <w:r w:rsidRPr="005C5698">
        <w:rPr>
          <w:rFonts w:cs="B Zar" w:hint="cs"/>
          <w:sz w:val="24"/>
          <w:szCs w:val="24"/>
          <w:rtl/>
        </w:rPr>
        <w:t>با</w:t>
      </w:r>
      <w:r w:rsidRPr="005C5698">
        <w:rPr>
          <w:rFonts w:cs="B Zar"/>
          <w:sz w:val="24"/>
          <w:szCs w:val="24"/>
          <w:rtl/>
        </w:rPr>
        <w:t xml:space="preserve"> </w:t>
      </w:r>
      <w:r w:rsidRPr="005C5698">
        <w:rPr>
          <w:rFonts w:cs="B Zar" w:hint="cs"/>
          <w:sz w:val="24"/>
          <w:szCs w:val="24"/>
          <w:rtl/>
        </w:rPr>
        <w:t>توجه</w:t>
      </w:r>
      <w:r w:rsidRPr="005C5698">
        <w:rPr>
          <w:rFonts w:cs="B Zar"/>
          <w:sz w:val="24"/>
          <w:szCs w:val="24"/>
          <w:rtl/>
        </w:rPr>
        <w:t xml:space="preserve"> </w:t>
      </w:r>
      <w:r w:rsidRPr="005C5698">
        <w:rPr>
          <w:rFonts w:cs="B Zar" w:hint="cs"/>
          <w:sz w:val="24"/>
          <w:szCs w:val="24"/>
          <w:rtl/>
        </w:rPr>
        <w:t>به</w:t>
      </w:r>
      <w:r w:rsidRPr="005C5698">
        <w:rPr>
          <w:rFonts w:cs="B Zar"/>
          <w:sz w:val="24"/>
          <w:szCs w:val="24"/>
          <w:rtl/>
        </w:rPr>
        <w:t xml:space="preserve"> </w:t>
      </w:r>
      <w:r w:rsidRPr="005C5698">
        <w:rPr>
          <w:rFonts w:cs="B Zar" w:hint="cs"/>
          <w:sz w:val="24"/>
          <w:szCs w:val="24"/>
          <w:rtl/>
        </w:rPr>
        <w:t>انجام</w:t>
      </w:r>
      <w:r w:rsidRPr="005C5698">
        <w:rPr>
          <w:rFonts w:cs="B Zar"/>
          <w:sz w:val="24"/>
          <w:szCs w:val="24"/>
          <w:rtl/>
        </w:rPr>
        <w:t xml:space="preserve"> </w:t>
      </w:r>
      <w:r w:rsidRPr="005C5698">
        <w:rPr>
          <w:rFonts w:cs="B Zar" w:hint="cs"/>
          <w:sz w:val="24"/>
          <w:szCs w:val="24"/>
          <w:rtl/>
        </w:rPr>
        <w:t>غیر</w:t>
      </w:r>
      <w:r w:rsidRPr="005C5698">
        <w:rPr>
          <w:rFonts w:cs="B Zar"/>
          <w:sz w:val="24"/>
          <w:szCs w:val="24"/>
          <w:rtl/>
        </w:rPr>
        <w:t xml:space="preserve"> </w:t>
      </w:r>
      <w:r w:rsidRPr="005C5698">
        <w:rPr>
          <w:rFonts w:cs="B Zar" w:hint="cs"/>
          <w:sz w:val="24"/>
          <w:szCs w:val="24"/>
          <w:rtl/>
        </w:rPr>
        <w:t>تفکیکی</w:t>
      </w:r>
      <w:r w:rsidRPr="005C5698">
        <w:rPr>
          <w:rFonts w:cs="B Zar"/>
          <w:sz w:val="24"/>
          <w:szCs w:val="24"/>
          <w:rtl/>
        </w:rPr>
        <w:t xml:space="preserve"> </w:t>
      </w:r>
      <w:r w:rsidRPr="005C5698">
        <w:rPr>
          <w:rFonts w:cs="B Zar" w:hint="cs"/>
          <w:sz w:val="24"/>
          <w:szCs w:val="24"/>
          <w:rtl/>
        </w:rPr>
        <w:t>مطالعات</w:t>
      </w:r>
      <w:r w:rsidRPr="005C5698">
        <w:rPr>
          <w:rFonts w:cs="B Zar"/>
          <w:sz w:val="24"/>
          <w:szCs w:val="24"/>
          <w:rtl/>
        </w:rPr>
        <w:t xml:space="preserve"> </w:t>
      </w:r>
      <w:r w:rsidRPr="005C5698">
        <w:rPr>
          <w:rFonts w:cs="B Zar" w:hint="cs"/>
          <w:sz w:val="24"/>
          <w:szCs w:val="24"/>
          <w:rtl/>
        </w:rPr>
        <w:t>و</w:t>
      </w:r>
      <w:r w:rsidRPr="005C5698">
        <w:rPr>
          <w:rFonts w:cs="B Zar"/>
          <w:sz w:val="24"/>
          <w:szCs w:val="24"/>
          <w:rtl/>
        </w:rPr>
        <w:t xml:space="preserve"> </w:t>
      </w:r>
      <w:r w:rsidRPr="005C5698">
        <w:rPr>
          <w:rFonts w:cs="B Zar" w:hint="cs"/>
          <w:sz w:val="24"/>
          <w:szCs w:val="24"/>
          <w:rtl/>
        </w:rPr>
        <w:t>اجرای</w:t>
      </w:r>
      <w:r w:rsidRPr="005C5698">
        <w:rPr>
          <w:rFonts w:cs="B Zar"/>
          <w:sz w:val="24"/>
          <w:szCs w:val="24"/>
          <w:rtl/>
        </w:rPr>
        <w:t xml:space="preserve"> </w:t>
      </w:r>
      <w:r w:rsidRPr="005C5698">
        <w:rPr>
          <w:rFonts w:cs="B Zar" w:hint="cs"/>
          <w:sz w:val="24"/>
          <w:szCs w:val="24"/>
          <w:rtl/>
        </w:rPr>
        <w:t>آن</w:t>
      </w:r>
      <w:r w:rsidRPr="005C5698">
        <w:rPr>
          <w:rFonts w:cs="B Zar"/>
          <w:sz w:val="24"/>
          <w:szCs w:val="24"/>
          <w:rtl/>
        </w:rPr>
        <w:t xml:space="preserve"> </w:t>
      </w:r>
      <w:r w:rsidRPr="005C5698">
        <w:rPr>
          <w:rFonts w:cs="B Zar" w:hint="cs"/>
          <w:sz w:val="24"/>
          <w:szCs w:val="24"/>
          <w:rtl/>
        </w:rPr>
        <w:t>بصورت</w:t>
      </w:r>
      <w:r w:rsidRPr="005C5698">
        <w:rPr>
          <w:rFonts w:cs="B Zar"/>
          <w:sz w:val="24"/>
          <w:szCs w:val="24"/>
          <w:rtl/>
        </w:rPr>
        <w:t xml:space="preserve"> </w:t>
      </w:r>
      <w:r w:rsidRPr="005C5698">
        <w:rPr>
          <w:rFonts w:cs="B Zar" w:hint="cs"/>
          <w:sz w:val="24"/>
          <w:szCs w:val="24"/>
          <w:rtl/>
        </w:rPr>
        <w:t>جامع،</w:t>
      </w:r>
      <w:r w:rsidRPr="005C5698">
        <w:rPr>
          <w:rFonts w:cs="B Zar"/>
          <w:sz w:val="24"/>
          <w:szCs w:val="24"/>
          <w:rtl/>
        </w:rPr>
        <w:t xml:space="preserve"> </w:t>
      </w:r>
      <w:r w:rsidRPr="005C5698">
        <w:rPr>
          <w:rFonts w:cs="B Zar" w:hint="cs"/>
          <w:sz w:val="24"/>
          <w:szCs w:val="24"/>
          <w:rtl/>
        </w:rPr>
        <w:t>مطالب</w:t>
      </w:r>
      <w:r w:rsidRPr="005C5698">
        <w:rPr>
          <w:rFonts w:cs="B Zar"/>
          <w:sz w:val="24"/>
          <w:szCs w:val="24"/>
          <w:rtl/>
        </w:rPr>
        <w:t xml:space="preserve"> </w:t>
      </w:r>
      <w:r w:rsidRPr="005C5698">
        <w:rPr>
          <w:rFonts w:cs="B Zar" w:hint="cs"/>
          <w:sz w:val="24"/>
          <w:szCs w:val="24"/>
          <w:rtl/>
        </w:rPr>
        <w:t>سه</w:t>
      </w:r>
      <w:r w:rsidRPr="005C5698">
        <w:rPr>
          <w:rFonts w:cs="B Zar"/>
          <w:sz w:val="24"/>
          <w:szCs w:val="24"/>
          <w:rtl/>
        </w:rPr>
        <w:t xml:space="preserve"> </w:t>
      </w:r>
      <w:r w:rsidRPr="005C5698">
        <w:rPr>
          <w:rFonts w:cs="B Zar" w:hint="cs"/>
          <w:sz w:val="24"/>
          <w:szCs w:val="24"/>
          <w:rtl/>
        </w:rPr>
        <w:t>گزارش</w:t>
      </w:r>
      <w:r w:rsidRPr="005C5698">
        <w:rPr>
          <w:rFonts w:cs="B Zar"/>
          <w:sz w:val="24"/>
          <w:szCs w:val="24"/>
          <w:rtl/>
        </w:rPr>
        <w:t xml:space="preserve"> 2 </w:t>
      </w:r>
      <w:r w:rsidRPr="005C5698">
        <w:rPr>
          <w:rFonts w:cs="B Zar" w:hint="cs"/>
          <w:sz w:val="24"/>
          <w:szCs w:val="24"/>
          <w:rtl/>
        </w:rPr>
        <w:t>الی</w:t>
      </w:r>
      <w:r w:rsidRPr="005C5698">
        <w:rPr>
          <w:rFonts w:cs="B Zar"/>
          <w:sz w:val="24"/>
          <w:szCs w:val="24"/>
          <w:rtl/>
        </w:rPr>
        <w:t xml:space="preserve"> 4 </w:t>
      </w:r>
      <w:r w:rsidRPr="005C5698">
        <w:rPr>
          <w:rFonts w:cs="B Zar" w:hint="cs"/>
          <w:sz w:val="24"/>
          <w:szCs w:val="24"/>
          <w:rtl/>
        </w:rPr>
        <w:t>فوق</w:t>
      </w:r>
      <w:r w:rsidRPr="005C5698">
        <w:rPr>
          <w:rFonts w:cs="B Zar"/>
          <w:sz w:val="24"/>
          <w:szCs w:val="24"/>
          <w:rtl/>
        </w:rPr>
        <w:t xml:space="preserve"> </w:t>
      </w:r>
      <w:r w:rsidRPr="005C5698">
        <w:rPr>
          <w:rFonts w:cs="B Zar" w:hint="cs"/>
          <w:sz w:val="24"/>
          <w:szCs w:val="24"/>
          <w:rtl/>
        </w:rPr>
        <w:t>الذکر</w:t>
      </w:r>
      <w:r w:rsidRPr="005C5698">
        <w:rPr>
          <w:rFonts w:cs="B Zar"/>
          <w:sz w:val="24"/>
          <w:szCs w:val="24"/>
          <w:rtl/>
        </w:rPr>
        <w:t xml:space="preserve"> </w:t>
      </w:r>
      <w:r w:rsidRPr="005C5698">
        <w:rPr>
          <w:rFonts w:cs="B Zar" w:hint="cs"/>
          <w:sz w:val="24"/>
          <w:szCs w:val="24"/>
          <w:rtl/>
        </w:rPr>
        <w:t>جهت</w:t>
      </w:r>
      <w:r w:rsidRPr="005C5698">
        <w:rPr>
          <w:rFonts w:cs="B Zar"/>
          <w:sz w:val="24"/>
          <w:szCs w:val="24"/>
          <w:rtl/>
        </w:rPr>
        <w:t xml:space="preserve"> </w:t>
      </w:r>
      <w:r w:rsidRPr="005C5698">
        <w:rPr>
          <w:rFonts w:cs="B Zar" w:hint="cs"/>
          <w:sz w:val="24"/>
          <w:szCs w:val="24"/>
          <w:rtl/>
        </w:rPr>
        <w:t>حفظ</w:t>
      </w:r>
      <w:r w:rsidRPr="005C5698">
        <w:rPr>
          <w:rFonts w:cs="B Zar"/>
          <w:sz w:val="24"/>
          <w:szCs w:val="24"/>
          <w:rtl/>
        </w:rPr>
        <w:t xml:space="preserve"> </w:t>
      </w:r>
      <w:r w:rsidRPr="005C5698">
        <w:rPr>
          <w:rFonts w:cs="B Zar" w:hint="cs"/>
          <w:sz w:val="24"/>
          <w:szCs w:val="24"/>
          <w:rtl/>
        </w:rPr>
        <w:t>ماهیت</w:t>
      </w:r>
      <w:r w:rsidRPr="005C5698">
        <w:rPr>
          <w:rFonts w:cs="B Zar"/>
          <w:sz w:val="24"/>
          <w:szCs w:val="24"/>
          <w:rtl/>
        </w:rPr>
        <w:t xml:space="preserve"> </w:t>
      </w:r>
      <w:r w:rsidRPr="005C5698">
        <w:rPr>
          <w:rFonts w:cs="B Zar" w:hint="cs"/>
          <w:sz w:val="24"/>
          <w:szCs w:val="24"/>
          <w:rtl/>
        </w:rPr>
        <w:t>تجمیعی</w:t>
      </w:r>
      <w:r w:rsidRPr="005C5698">
        <w:rPr>
          <w:rFonts w:cs="B Zar"/>
          <w:sz w:val="24"/>
          <w:szCs w:val="24"/>
          <w:rtl/>
        </w:rPr>
        <w:t xml:space="preserve"> </w:t>
      </w:r>
      <w:r w:rsidRPr="005C5698">
        <w:rPr>
          <w:rFonts w:cs="B Zar" w:hint="cs"/>
          <w:sz w:val="24"/>
          <w:szCs w:val="24"/>
          <w:rtl/>
        </w:rPr>
        <w:t>مطالعات</w:t>
      </w:r>
      <w:r w:rsidRPr="005C5698">
        <w:rPr>
          <w:rFonts w:cs="B Zar"/>
          <w:sz w:val="24"/>
          <w:szCs w:val="24"/>
          <w:rtl/>
        </w:rPr>
        <w:t xml:space="preserve"> </w:t>
      </w:r>
      <w:r w:rsidRPr="005C5698">
        <w:rPr>
          <w:rFonts w:cs="B Zar" w:hint="cs"/>
          <w:sz w:val="24"/>
          <w:szCs w:val="24"/>
          <w:rtl/>
        </w:rPr>
        <w:t>،</w:t>
      </w:r>
      <w:r w:rsidRPr="005C5698">
        <w:rPr>
          <w:rFonts w:cs="B Zar"/>
          <w:sz w:val="24"/>
          <w:szCs w:val="24"/>
          <w:rtl/>
        </w:rPr>
        <w:t xml:space="preserve"> </w:t>
      </w:r>
      <w:r w:rsidRPr="005C5698">
        <w:rPr>
          <w:rFonts w:cs="B Zar" w:hint="cs"/>
          <w:sz w:val="24"/>
          <w:szCs w:val="24"/>
          <w:rtl/>
        </w:rPr>
        <w:t>تماما</w:t>
      </w:r>
      <w:r w:rsidRPr="005C5698">
        <w:rPr>
          <w:rFonts w:cs="B Zar"/>
          <w:sz w:val="24"/>
          <w:szCs w:val="24"/>
          <w:rtl/>
        </w:rPr>
        <w:t xml:space="preserve"> </w:t>
      </w:r>
      <w:r w:rsidRPr="005C5698">
        <w:rPr>
          <w:rFonts w:cs="B Zar" w:hint="cs"/>
          <w:sz w:val="24"/>
          <w:szCs w:val="24"/>
          <w:rtl/>
        </w:rPr>
        <w:t>تا</w:t>
      </w:r>
      <w:r w:rsidRPr="005C5698">
        <w:rPr>
          <w:rFonts w:cs="B Zar"/>
          <w:sz w:val="24"/>
          <w:szCs w:val="24"/>
          <w:rtl/>
        </w:rPr>
        <w:t xml:space="preserve"> </w:t>
      </w:r>
      <w:r w:rsidRPr="005C5698">
        <w:rPr>
          <w:rFonts w:cs="B Zar" w:hint="cs"/>
          <w:sz w:val="24"/>
          <w:szCs w:val="24"/>
          <w:rtl/>
        </w:rPr>
        <w:t>فصل</w:t>
      </w:r>
      <w:r w:rsidRPr="005C5698">
        <w:rPr>
          <w:rFonts w:cs="B Zar"/>
          <w:sz w:val="24"/>
          <w:szCs w:val="24"/>
          <w:rtl/>
        </w:rPr>
        <w:t xml:space="preserve"> 2 </w:t>
      </w:r>
      <w:r w:rsidRPr="005C5698">
        <w:rPr>
          <w:rFonts w:cs="B Zar" w:hint="cs"/>
          <w:sz w:val="24"/>
          <w:szCs w:val="24"/>
          <w:rtl/>
        </w:rPr>
        <w:t>و</w:t>
      </w:r>
      <w:r w:rsidRPr="005C5698">
        <w:rPr>
          <w:rFonts w:cs="B Zar"/>
          <w:sz w:val="24"/>
          <w:szCs w:val="24"/>
          <w:rtl/>
        </w:rPr>
        <w:t xml:space="preserve"> </w:t>
      </w:r>
      <w:r w:rsidRPr="005C5698">
        <w:rPr>
          <w:rFonts w:cs="B Zar" w:hint="cs"/>
          <w:sz w:val="24"/>
          <w:szCs w:val="24"/>
          <w:rtl/>
        </w:rPr>
        <w:t>فاز</w:t>
      </w:r>
      <w:r w:rsidRPr="005C5698">
        <w:rPr>
          <w:rFonts w:cs="B Zar"/>
          <w:sz w:val="24"/>
          <w:szCs w:val="24"/>
          <w:rtl/>
        </w:rPr>
        <w:t xml:space="preserve"> </w:t>
      </w:r>
      <w:r w:rsidRPr="005C5698">
        <w:rPr>
          <w:rFonts w:cs="B Zar" w:hint="cs"/>
          <w:sz w:val="24"/>
          <w:szCs w:val="24"/>
          <w:rtl/>
        </w:rPr>
        <w:t>توسعه</w:t>
      </w:r>
      <w:r w:rsidRPr="005C5698">
        <w:rPr>
          <w:rFonts w:cs="B Zar"/>
          <w:sz w:val="24"/>
          <w:szCs w:val="24"/>
          <w:rtl/>
        </w:rPr>
        <w:t xml:space="preserve"> </w:t>
      </w:r>
      <w:r w:rsidRPr="005C5698">
        <w:rPr>
          <w:rFonts w:cs="B Zar" w:hint="cs"/>
          <w:sz w:val="24"/>
          <w:szCs w:val="24"/>
          <w:rtl/>
        </w:rPr>
        <w:t>یکسان</w:t>
      </w:r>
      <w:r w:rsidRPr="005C5698">
        <w:rPr>
          <w:rFonts w:cs="B Zar"/>
          <w:sz w:val="24"/>
          <w:szCs w:val="24"/>
          <w:rtl/>
        </w:rPr>
        <w:t xml:space="preserve"> </w:t>
      </w:r>
      <w:r w:rsidRPr="005C5698">
        <w:rPr>
          <w:rFonts w:cs="B Zar" w:hint="cs"/>
          <w:sz w:val="24"/>
          <w:szCs w:val="24"/>
          <w:rtl/>
        </w:rPr>
        <w:t>بوده</w:t>
      </w:r>
      <w:r w:rsidRPr="005C5698">
        <w:rPr>
          <w:rFonts w:cs="B Zar"/>
          <w:sz w:val="24"/>
          <w:szCs w:val="24"/>
          <w:rtl/>
        </w:rPr>
        <w:t xml:space="preserve"> </w:t>
      </w:r>
      <w:r w:rsidRPr="005C5698">
        <w:rPr>
          <w:rFonts w:cs="B Zar" w:hint="cs"/>
          <w:sz w:val="24"/>
          <w:szCs w:val="24"/>
          <w:rtl/>
        </w:rPr>
        <w:t>و</w:t>
      </w:r>
      <w:r w:rsidRPr="005C5698">
        <w:rPr>
          <w:rFonts w:cs="B Zar"/>
          <w:sz w:val="24"/>
          <w:szCs w:val="24"/>
          <w:rtl/>
        </w:rPr>
        <w:t xml:space="preserve"> </w:t>
      </w:r>
      <w:r w:rsidRPr="005C5698">
        <w:rPr>
          <w:rFonts w:cs="B Zar" w:hint="cs"/>
          <w:sz w:val="24"/>
          <w:szCs w:val="24"/>
          <w:rtl/>
        </w:rPr>
        <w:t>از</w:t>
      </w:r>
      <w:r w:rsidRPr="005C5698">
        <w:rPr>
          <w:rFonts w:cs="B Zar"/>
          <w:sz w:val="24"/>
          <w:szCs w:val="24"/>
          <w:rtl/>
        </w:rPr>
        <w:t xml:space="preserve"> </w:t>
      </w:r>
      <w:r w:rsidRPr="005C5698">
        <w:rPr>
          <w:rFonts w:cs="B Zar" w:hint="cs"/>
          <w:sz w:val="24"/>
          <w:szCs w:val="24"/>
          <w:rtl/>
        </w:rPr>
        <w:t>آن</w:t>
      </w:r>
      <w:r w:rsidRPr="005C5698">
        <w:rPr>
          <w:rFonts w:cs="B Zar"/>
          <w:sz w:val="24"/>
          <w:szCs w:val="24"/>
          <w:rtl/>
        </w:rPr>
        <w:t xml:space="preserve"> </w:t>
      </w:r>
      <w:r w:rsidRPr="005C5698">
        <w:rPr>
          <w:rFonts w:cs="B Zar" w:hint="cs"/>
          <w:sz w:val="24"/>
          <w:szCs w:val="24"/>
          <w:rtl/>
        </w:rPr>
        <w:t>مبحث</w:t>
      </w:r>
      <w:r w:rsidRPr="005C5698">
        <w:rPr>
          <w:rFonts w:cs="B Zar"/>
          <w:sz w:val="24"/>
          <w:szCs w:val="24"/>
          <w:rtl/>
        </w:rPr>
        <w:t xml:space="preserve"> </w:t>
      </w:r>
      <w:r w:rsidRPr="005C5698">
        <w:rPr>
          <w:rFonts w:cs="B Zar" w:hint="cs"/>
          <w:sz w:val="24"/>
          <w:szCs w:val="24"/>
          <w:rtl/>
        </w:rPr>
        <w:t>به</w:t>
      </w:r>
      <w:r w:rsidRPr="005C5698">
        <w:rPr>
          <w:rFonts w:cs="B Zar"/>
          <w:sz w:val="24"/>
          <w:szCs w:val="24"/>
          <w:rtl/>
        </w:rPr>
        <w:t xml:space="preserve"> </w:t>
      </w:r>
      <w:r w:rsidRPr="005C5698">
        <w:rPr>
          <w:rFonts w:cs="B Zar" w:hint="cs"/>
          <w:sz w:val="24"/>
          <w:szCs w:val="24"/>
          <w:rtl/>
        </w:rPr>
        <w:t>بعد</w:t>
      </w:r>
      <w:r w:rsidRPr="005C5698">
        <w:rPr>
          <w:rFonts w:cs="B Zar"/>
          <w:sz w:val="24"/>
          <w:szCs w:val="24"/>
          <w:rtl/>
        </w:rPr>
        <w:t xml:space="preserve"> </w:t>
      </w:r>
      <w:r w:rsidRPr="005C5698">
        <w:rPr>
          <w:rFonts w:cs="B Zar" w:hint="cs"/>
          <w:sz w:val="24"/>
          <w:szCs w:val="24"/>
          <w:rtl/>
        </w:rPr>
        <w:t>در</w:t>
      </w:r>
      <w:r w:rsidRPr="005C5698">
        <w:rPr>
          <w:rFonts w:cs="B Zar"/>
          <w:sz w:val="24"/>
          <w:szCs w:val="24"/>
          <w:rtl/>
        </w:rPr>
        <w:t xml:space="preserve"> </w:t>
      </w:r>
      <w:r w:rsidRPr="005C5698">
        <w:rPr>
          <w:rFonts w:cs="B Zar" w:hint="cs"/>
          <w:sz w:val="24"/>
          <w:szCs w:val="24"/>
          <w:rtl/>
        </w:rPr>
        <w:t>چارچوب</w:t>
      </w:r>
      <w:r w:rsidRPr="005C5698">
        <w:rPr>
          <w:rFonts w:cs="B Zar"/>
          <w:sz w:val="24"/>
          <w:szCs w:val="24"/>
          <w:rtl/>
        </w:rPr>
        <w:t xml:space="preserve"> </w:t>
      </w:r>
      <w:r w:rsidRPr="005C5698">
        <w:rPr>
          <w:rFonts w:cs="B Zar" w:hint="cs"/>
          <w:sz w:val="24"/>
          <w:szCs w:val="24"/>
          <w:rtl/>
        </w:rPr>
        <w:t>محدوده</w:t>
      </w:r>
      <w:r w:rsidRPr="005C5698">
        <w:rPr>
          <w:rFonts w:cs="B Zar"/>
          <w:sz w:val="24"/>
          <w:szCs w:val="24"/>
          <w:rtl/>
        </w:rPr>
        <w:t xml:space="preserve"> </w:t>
      </w:r>
      <w:r w:rsidRPr="005C5698">
        <w:rPr>
          <w:rFonts w:cs="B Zar" w:hint="cs"/>
          <w:sz w:val="24"/>
          <w:szCs w:val="24"/>
          <w:rtl/>
        </w:rPr>
        <w:t>های</w:t>
      </w:r>
      <w:r w:rsidRPr="005C5698">
        <w:rPr>
          <w:rFonts w:cs="B Zar"/>
          <w:sz w:val="24"/>
          <w:szCs w:val="24"/>
          <w:rtl/>
        </w:rPr>
        <w:t xml:space="preserve"> </w:t>
      </w:r>
      <w:r w:rsidRPr="005C5698">
        <w:rPr>
          <w:rFonts w:cs="B Zar" w:hint="cs"/>
          <w:sz w:val="24"/>
          <w:szCs w:val="24"/>
          <w:rtl/>
        </w:rPr>
        <w:t>تعریف</w:t>
      </w:r>
      <w:r w:rsidRPr="005C5698">
        <w:rPr>
          <w:rFonts w:cs="B Zar"/>
          <w:sz w:val="24"/>
          <w:szCs w:val="24"/>
          <w:rtl/>
        </w:rPr>
        <w:t xml:space="preserve"> </w:t>
      </w:r>
      <w:r w:rsidRPr="005C5698">
        <w:rPr>
          <w:rFonts w:cs="B Zar" w:hint="cs"/>
          <w:sz w:val="24"/>
          <w:szCs w:val="24"/>
          <w:rtl/>
        </w:rPr>
        <w:t>شده</w:t>
      </w:r>
      <w:r w:rsidRPr="005C5698">
        <w:rPr>
          <w:rFonts w:cs="B Zar"/>
          <w:sz w:val="24"/>
          <w:szCs w:val="24"/>
          <w:rtl/>
        </w:rPr>
        <w:t xml:space="preserve"> </w:t>
      </w:r>
      <w:r w:rsidRPr="005C5698">
        <w:rPr>
          <w:rFonts w:cs="B Zar" w:hint="cs"/>
          <w:sz w:val="24"/>
          <w:szCs w:val="24"/>
          <w:rtl/>
        </w:rPr>
        <w:t>می</w:t>
      </w:r>
      <w:r w:rsidRPr="005C5698">
        <w:rPr>
          <w:rFonts w:cs="B Zar"/>
          <w:sz w:val="24"/>
          <w:szCs w:val="24"/>
          <w:rtl/>
        </w:rPr>
        <w:t xml:space="preserve"> </w:t>
      </w:r>
      <w:r w:rsidRPr="005C5698">
        <w:rPr>
          <w:rFonts w:cs="B Zar" w:hint="cs"/>
          <w:sz w:val="24"/>
          <w:szCs w:val="24"/>
          <w:rtl/>
        </w:rPr>
        <w:t>باشند</w:t>
      </w:r>
      <w:r w:rsidR="0081180A" w:rsidRPr="005C5698">
        <w:rPr>
          <w:rFonts w:cs="B Zar" w:hint="cs"/>
          <w:sz w:val="24"/>
          <w:szCs w:val="24"/>
          <w:rtl/>
        </w:rPr>
        <w:t>.</w:t>
      </w:r>
      <w:r w:rsidR="00042BBC" w:rsidRPr="005C5698">
        <w:rPr>
          <w:rFonts w:cs="B Zar"/>
          <w:sz w:val="24"/>
          <w:szCs w:val="24"/>
          <w:rtl/>
        </w:rPr>
        <w:t xml:space="preserve"> </w:t>
      </w:r>
    </w:p>
    <w:p w:rsidR="00042BBC" w:rsidRPr="005C5698" w:rsidRDefault="00042BBC" w:rsidP="00042BBC">
      <w:pPr>
        <w:rPr>
          <w:rFonts w:cs="B Zar"/>
          <w:sz w:val="24"/>
          <w:szCs w:val="24"/>
          <w:rtl/>
        </w:rPr>
        <w:sectPr w:rsidR="00042BBC" w:rsidRPr="005C5698" w:rsidSect="00457D10">
          <w:pgSz w:w="11906" w:h="16838" w:code="9"/>
          <w:pgMar w:top="1134" w:right="1134" w:bottom="1134" w:left="1134" w:header="448" w:footer="720" w:gutter="0"/>
          <w:cols w:space="720"/>
          <w:bidi/>
          <w:rtlGutter/>
          <w:docGrid w:linePitch="360"/>
        </w:sectPr>
      </w:pPr>
      <w:r w:rsidRPr="005C5698">
        <w:rPr>
          <w:rFonts w:cs="B Zar" w:hint="cs"/>
          <w:sz w:val="24"/>
          <w:szCs w:val="24"/>
          <w:rtl/>
        </w:rPr>
        <w:t xml:space="preserve">                                                                                                                                               راهبر مطالعات :کامران جناب</w:t>
      </w:r>
    </w:p>
    <w:p w:rsidR="00842022" w:rsidRPr="005C5698" w:rsidRDefault="00AE3ED7" w:rsidP="009D2F93">
      <w:pPr>
        <w:jc w:val="both"/>
        <w:rPr>
          <w:rFonts w:cs="B Zar"/>
          <w:rtl/>
        </w:rPr>
        <w:sectPr w:rsidR="00842022" w:rsidRPr="005C5698" w:rsidSect="00457D10">
          <w:pgSz w:w="11906" w:h="16838" w:code="9"/>
          <w:pgMar w:top="1134" w:right="1134" w:bottom="1134" w:left="1134" w:header="448" w:footer="720" w:gutter="0"/>
          <w:cols w:space="720"/>
          <w:bidi/>
          <w:rtlGutter/>
          <w:docGrid w:linePitch="360"/>
        </w:sectPr>
      </w:pPr>
      <w:r w:rsidRPr="005C5698">
        <w:rPr>
          <w:rFonts w:cs="B Zar"/>
          <w:noProof/>
          <w:lang w:bidi="ar-SA"/>
        </w:rPr>
        <w:lastRenderedPageBreak/>
        <mc:AlternateContent>
          <mc:Choice Requires="wps">
            <w:drawing>
              <wp:anchor distT="0" distB="0" distL="114300" distR="114300" simplePos="0" relativeHeight="251661312" behindDoc="0" locked="0" layoutInCell="1" allowOverlap="1" wp14:anchorId="2781C691" wp14:editId="38AB704F">
                <wp:simplePos x="0" y="0"/>
                <wp:positionH relativeFrom="column">
                  <wp:posOffset>683260</wp:posOffset>
                </wp:positionH>
                <wp:positionV relativeFrom="paragraph">
                  <wp:posOffset>2361565</wp:posOffset>
                </wp:positionV>
                <wp:extent cx="4796874" cy="3359519"/>
                <wp:effectExtent l="0" t="0" r="22860" b="12700"/>
                <wp:wrapNone/>
                <wp:docPr id="38" name="Bevel 38"/>
                <wp:cNvGraphicFramePr/>
                <a:graphic xmlns:a="http://schemas.openxmlformats.org/drawingml/2006/main">
                  <a:graphicData uri="http://schemas.microsoft.com/office/word/2010/wordprocessingShape">
                    <wps:wsp>
                      <wps:cNvSpPr/>
                      <wps:spPr>
                        <a:xfrm>
                          <a:off x="0" y="0"/>
                          <a:ext cx="4796874" cy="3359519"/>
                        </a:xfrm>
                        <a:prstGeom prst="bevel">
                          <a:avLst>
                            <a:gd name="adj" fmla="val 4834"/>
                          </a:avLst>
                        </a:prstGeom>
                        <a:solidFill>
                          <a:srgbClr val="7E6000"/>
                        </a:solidFill>
                        <a:ln w="12700" cap="flat" cmpd="sng" algn="ctr">
                          <a:solidFill>
                            <a:srgbClr val="FFC000">
                              <a:lumMod val="50000"/>
                            </a:srgbClr>
                          </a:solidFill>
                          <a:prstDash val="solid"/>
                          <a:miter lim="800000"/>
                        </a:ln>
                        <a:effectLst/>
                      </wps:spPr>
                      <wps:txbx>
                        <w:txbxContent>
                          <w:p w:rsidR="00C72F60" w:rsidRPr="009D2F93" w:rsidRDefault="00C72F60" w:rsidP="00AE3ED7">
                            <w:pPr>
                              <w:jc w:val="center"/>
                              <w:rPr>
                                <w:rFonts w:cs="B Titr"/>
                                <w:color w:val="FFFF00"/>
                                <w:sz w:val="72"/>
                                <w:szCs w:val="72"/>
                                <w:rtl/>
                                <w14:props3d w14:extrusionH="57150" w14:contourW="0" w14:prstMaterial="warmMatte">
                                  <w14:bevelT w14:w="69850" w14:h="38100" w14:prst="cross"/>
                                </w14:props3d>
                              </w:rPr>
                            </w:pPr>
                            <w:r w:rsidRPr="009D2F93">
                              <w:rPr>
                                <w:rFonts w:cs="B Titr" w:hint="cs"/>
                                <w:color w:val="FFFF00"/>
                                <w:sz w:val="72"/>
                                <w:szCs w:val="72"/>
                                <w:rtl/>
                                <w14:props3d w14:extrusionH="57150" w14:contourW="0" w14:prstMaterial="warmMatte">
                                  <w14:bevelT w14:w="69850" w14:h="38100" w14:prst="cross"/>
                                </w14:props3d>
                              </w:rPr>
                              <w:t>فصل 1</w:t>
                            </w:r>
                          </w:p>
                          <w:p w:rsidR="00C72F60" w:rsidRPr="009D2F93" w:rsidRDefault="00C72F60" w:rsidP="00AE3ED7">
                            <w:pPr>
                              <w:jc w:val="center"/>
                              <w:rPr>
                                <w:rFonts w:cs="B Titr"/>
                                <w:color w:val="E5DFEC" w:themeColor="accent4" w:themeTint="33"/>
                                <w:sz w:val="52"/>
                                <w:szCs w:val="52"/>
                                <w:rtl/>
                                <w14:props3d w14:extrusionH="57150" w14:contourW="0" w14:prstMaterial="warmMatte">
                                  <w14:bevelT w14:w="69850" w14:h="38100" w14:prst="cross"/>
                                </w14:props3d>
                              </w:rPr>
                            </w:pPr>
                            <w:r w:rsidRPr="009D2F93">
                              <w:rPr>
                                <w:rFonts w:cs="B Titr" w:hint="cs"/>
                                <w:color w:val="E5DFEC" w:themeColor="accent4" w:themeTint="33"/>
                                <w:sz w:val="52"/>
                                <w:szCs w:val="52"/>
                                <w:rtl/>
                                <w14:props3d w14:extrusionH="57150" w14:contourW="0" w14:prstMaterial="warmMatte">
                                  <w14:bevelT w14:w="69850" w14:h="38100" w14:prst="cross"/>
                                </w14:props3d>
                              </w:rPr>
                              <w:t xml:space="preserve">چکیده ای ازکل فعالیت ها و نتایج حاصله از مطالعات مهندسی ارزش انجام شده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a:scene3d>
                          <a:camera prst="orthographicFront"/>
                          <a:lightRig rig="threePt" dir="t"/>
                        </a:scene3d>
                        <a:sp3d extrusionH="57150">
                          <a:bevelT w="69850" h="38100" prst="cross"/>
                        </a:sp3d>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48CC0A23"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Bevel 38" o:spid="_x0000_s1026" type="#_x0000_t84" style="position:absolute;left:0;text-align:left;margin-left:53.8pt;margin-top:185.95pt;width:377.7pt;height:264.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nOJ/QIAAPcFAAAOAAAAZHJzL2Uyb0RvYy54bWysVFlv1DAQfkfiP1h+p9n7UrPVsmUBqbQr&#10;WtRnr+MkRr6wvUf59cw42aPAE+Il8XjGc3zzzVzfHLQiO+GDtCan3asOJcJwW0hT5fTb0+rdhJIQ&#10;mSmYskbk9EUEejN/++Z672aiZ2urCuEJODFhtnc5rWN0sywLvBaahSvrhAFlab1mEURfZYVne/Cu&#10;VdbrdEbZ3vrCectFCHB72yjpPPkvS8HjQ1kGEYnKKeQW09en7wa/2fyazSrPXC15mwb7hyw0kwaC&#10;nlzdssjI1ss/XGnJvQ22jFfc6syWpeQi1QDVdDu/VfNYMydSLQBOcCeYwv9zy+93a09kkdM+dMow&#10;DT16L3ZCEZABnL0LM7B5dGvfSgGOWOmh9Br/UAM5JEBfToCKQyQcLgfj6WgyHlDCQdfvD6fD7hS9&#10;Zufnzof4UVhN8JDTDcZOSLLdXYgJ0qLNixXfKSm1ggbtmCKDSX/QOmttwe3RHT4MVsliJZVKgq82&#10;S+UJvMzp+MOo00nNhyevzJQhe+BxbwxqwhkwslQswlE7wCiYihKmKqA6jz6l+ep1uAyyWi0xCAZX&#10;W/3FFk3sIVyeQjf2CZBXjrCMWxbq5klSYalspmWEeVFS53SCjo6elEGtSIwH3BBjbF3TLDzFw+bQ&#10;dnBjixdourfNNATHVxLi3bEQ18wDulA6jHR8gE+pLOBh2xMltfU//3aP9sBK0FKyh3ECrH5smReU&#10;qM8G+DrtDgY4f0kYDMc9EPylZnOpMVu9tNCnLiwPx9MR7aM63pbe6meY/AVGBRUzHGI3XWmFZWzG&#10;HHYHF4tFMoOZcyzemUfH0TlChkg/HZ6Zdy0DI5D33h5Hj80StxrOnm3xpbGLbbSlRLCBRVwY0S/w&#10;yGGKPGvdWR9r2y6YlbcmNn1UsqrjV1kRL2FRxtoLsQaaFRKSTiZIzLPL4PoFgcT8Fhftp5wOx91h&#10;w600MU/I2tF0AnekxlnuIn8xX8AEFk5oBwX9tNRoWNAKsF0SCdtEcX1dysnqvK/nvwAAAP//AwBQ&#10;SwMEFAAGAAgAAAAhACHgtnnfAAAACwEAAA8AAABkcnMvZG93bnJldi54bWxMj8tOwzAQRfdI/IM1&#10;SGwiaodKSRPiVAiBxArUwge48ZAE4ge2m4a/Z1iV5dUc3Tm32S5mYjOGODorIV8JYGg7p0fbS3h/&#10;e7rZAItJWa0mZ1HCD0bYtpcXjaq1O9kdzvvUMyqxsVYShpR8zXnsBjQqrpxHS7cPF4xKFEPPdVAn&#10;KjcTvxWi4EaNlj4MyuPDgN3X/mgk7Mrl02chex7Fy3f/OntMj1Um5fXVcn8HLOGSzjD86ZM6tOR0&#10;cEerI5soi7IgVMK6zCtgRGyKNa07SKhELoC3Df+/of0FAAD//wMAUEsBAi0AFAAGAAgAAAAhALaD&#10;OJL+AAAA4QEAABMAAAAAAAAAAAAAAAAAAAAAAFtDb250ZW50X1R5cGVzXS54bWxQSwECLQAUAAYA&#10;CAAAACEAOP0h/9YAAACUAQAACwAAAAAAAAAAAAAAAAAvAQAAX3JlbHMvLnJlbHNQSwECLQAUAAYA&#10;CAAAACEADHZzif0CAAD3BQAADgAAAAAAAAAAAAAAAAAuAgAAZHJzL2Uyb0RvYy54bWxQSwECLQAU&#10;AAYACAAAACEAIeC2ed8AAAALAQAADwAAAAAAAAAAAAAAAABXBQAAZHJzL2Rvd25yZXYueG1sUEsF&#10;BgAAAAAEAAQA8wAAAGMGAAAAAA==&#10;" adj="1044" fillcolor="#7e6000" strokecolor="#7f6000" strokeweight="1pt">
                <v:textbox>
                  <w:txbxContent>
                    <w:p w:rsidR="00C72F60" w:rsidRPr="009D2F93" w:rsidRDefault="00C72F60" w:rsidP="00AE3ED7">
                      <w:pPr>
                        <w:jc w:val="center"/>
                        <w:rPr>
                          <w:rFonts w:cs="B Titr"/>
                          <w:color w:val="FFFF00"/>
                          <w:sz w:val="72"/>
                          <w:szCs w:val="72"/>
                          <w:rtl/>
                          <w14:props3d w14:extrusionH="57150" w14:contourW="0" w14:prstMaterial="warmMatte">
                            <w14:bevelT w14:w="69850" w14:h="38100" w14:prst="cross"/>
                          </w14:props3d>
                        </w:rPr>
                      </w:pPr>
                      <w:r w:rsidRPr="009D2F93">
                        <w:rPr>
                          <w:rFonts w:cs="B Titr" w:hint="cs"/>
                          <w:color w:val="FFFF00"/>
                          <w:sz w:val="72"/>
                          <w:szCs w:val="72"/>
                          <w:rtl/>
                          <w14:props3d w14:extrusionH="57150" w14:contourW="0" w14:prstMaterial="warmMatte">
                            <w14:bevelT w14:w="69850" w14:h="38100" w14:prst="cross"/>
                          </w14:props3d>
                        </w:rPr>
                        <w:t>فصل 1</w:t>
                      </w:r>
                    </w:p>
                    <w:p w:rsidR="00C72F60" w:rsidRPr="009D2F93" w:rsidRDefault="00C72F60" w:rsidP="00AE3ED7">
                      <w:pPr>
                        <w:jc w:val="center"/>
                        <w:rPr>
                          <w:rFonts w:cs="B Titr"/>
                          <w:color w:val="E5DFEC" w:themeColor="accent4" w:themeTint="33"/>
                          <w:sz w:val="52"/>
                          <w:szCs w:val="52"/>
                          <w:rtl/>
                          <w14:props3d w14:extrusionH="57150" w14:contourW="0" w14:prstMaterial="warmMatte">
                            <w14:bevelT w14:w="69850" w14:h="38100" w14:prst="cross"/>
                          </w14:props3d>
                        </w:rPr>
                      </w:pPr>
                      <w:r w:rsidRPr="009D2F93">
                        <w:rPr>
                          <w:rFonts w:cs="B Titr" w:hint="cs"/>
                          <w:color w:val="E5DFEC" w:themeColor="accent4" w:themeTint="33"/>
                          <w:sz w:val="52"/>
                          <w:szCs w:val="52"/>
                          <w:rtl/>
                          <w14:props3d w14:extrusionH="57150" w14:contourW="0" w14:prstMaterial="warmMatte">
                            <w14:bevelT w14:w="69850" w14:h="38100" w14:prst="cross"/>
                          </w14:props3d>
                        </w:rPr>
                        <w:t xml:space="preserve">چکیده ای ازکل فعالیت ها و نتایج حاصله از مطالعات مهندسی ارزش انجام شده </w:t>
                      </w:r>
                    </w:p>
                  </w:txbxContent>
                </v:textbox>
              </v:shape>
            </w:pict>
          </mc:Fallback>
        </mc:AlternateContent>
      </w:r>
    </w:p>
    <w:p w:rsidR="003C2DEA" w:rsidRPr="005C5698" w:rsidRDefault="003C2DEA" w:rsidP="0081180A">
      <w:pPr>
        <w:pStyle w:val="Heading2"/>
        <w:spacing w:after="200" w:line="276" w:lineRule="auto"/>
        <w:jc w:val="right"/>
        <w:rPr>
          <w:rFonts w:cs="B Zar"/>
          <w:color w:val="auto"/>
        </w:rPr>
      </w:pPr>
      <w:bookmarkStart w:id="3" w:name="_Toc94401354"/>
      <w:bookmarkStart w:id="4" w:name="_Toc107987944"/>
      <w:r w:rsidRPr="005C5698">
        <w:rPr>
          <w:rFonts w:cs="B Zar" w:hint="cs"/>
          <w:color w:val="auto"/>
          <w:rtl/>
        </w:rPr>
        <w:lastRenderedPageBreak/>
        <w:t xml:space="preserve">فصل 1 - چکیده ای از </w:t>
      </w:r>
      <w:r w:rsidR="004E7B39" w:rsidRPr="005C5698">
        <w:rPr>
          <w:rFonts w:cs="B Zar" w:hint="cs"/>
          <w:color w:val="auto"/>
          <w:rtl/>
        </w:rPr>
        <w:t xml:space="preserve">کل </w:t>
      </w:r>
      <w:r w:rsidRPr="005C5698">
        <w:rPr>
          <w:rFonts w:cs="B Zar" w:hint="cs"/>
          <w:color w:val="auto"/>
          <w:rtl/>
        </w:rPr>
        <w:t>فعالیت ها و نتای</w:t>
      </w:r>
      <w:r w:rsidR="00BD2ECB" w:rsidRPr="005C5698">
        <w:rPr>
          <w:rFonts w:cs="B Zar" w:hint="cs"/>
          <w:color w:val="auto"/>
          <w:rtl/>
        </w:rPr>
        <w:t>ج حاصله در مطالعات مهندسی ارزش</w:t>
      </w:r>
      <w:bookmarkEnd w:id="3"/>
      <w:bookmarkEnd w:id="4"/>
    </w:p>
    <w:p w:rsidR="003C2DEA" w:rsidRPr="005C5698" w:rsidRDefault="003C2DEA" w:rsidP="00397E52">
      <w:pPr>
        <w:pStyle w:val="Heading2"/>
        <w:bidi/>
        <w:ind w:left="-142" w:right="-448"/>
        <w:jc w:val="both"/>
        <w:rPr>
          <w:rFonts w:cs="B Zar"/>
          <w:color w:val="auto"/>
        </w:rPr>
      </w:pPr>
      <w:bookmarkStart w:id="5" w:name="_Toc94401355"/>
      <w:bookmarkStart w:id="6" w:name="_Toc107987945"/>
      <w:r w:rsidRPr="005C5698">
        <w:rPr>
          <w:rFonts w:cs="B Zar" w:hint="cs"/>
          <w:color w:val="auto"/>
          <w:rtl/>
        </w:rPr>
        <w:t>الف ) چکیده ای</w:t>
      </w:r>
      <w:r w:rsidR="00C91550" w:rsidRPr="005C5698">
        <w:rPr>
          <w:rFonts w:cs="B Zar" w:hint="cs"/>
          <w:color w:val="auto"/>
          <w:rtl/>
        </w:rPr>
        <w:t xml:space="preserve"> از فعالیت ها و نتایج </w:t>
      </w:r>
      <w:r w:rsidRPr="005C5698">
        <w:rPr>
          <w:rFonts w:cs="B Zar" w:hint="cs"/>
          <w:color w:val="auto"/>
          <w:rtl/>
        </w:rPr>
        <w:t xml:space="preserve"> پیش کارگاه</w:t>
      </w:r>
      <w:bookmarkEnd w:id="5"/>
      <w:bookmarkEnd w:id="6"/>
      <w:r w:rsidRPr="005C5698">
        <w:rPr>
          <w:rFonts w:cs="B Zar" w:hint="cs"/>
          <w:color w:val="auto"/>
          <w:rtl/>
        </w:rPr>
        <w:t xml:space="preserve"> </w:t>
      </w:r>
    </w:p>
    <w:p w:rsidR="003C2DEA" w:rsidRPr="005C5698" w:rsidRDefault="003C2DEA" w:rsidP="0081180A">
      <w:pPr>
        <w:spacing w:before="120" w:after="120"/>
        <w:jc w:val="both"/>
        <w:rPr>
          <w:rFonts w:ascii="Times New Roman" w:eastAsia="Times New Roman" w:hAnsi="Times New Roman" w:cs="B Zar"/>
          <w:sz w:val="24"/>
          <w:szCs w:val="24"/>
          <w:rtl/>
        </w:rPr>
      </w:pPr>
      <w:r w:rsidRPr="005C5698">
        <w:rPr>
          <w:rFonts w:ascii="Times New Roman" w:eastAsia="Times New Roman" w:hAnsi="Times New Roman" w:cs="B Zar" w:hint="cs"/>
          <w:sz w:val="24"/>
          <w:szCs w:val="24"/>
          <w:rtl/>
        </w:rPr>
        <w:t>با توجه به</w:t>
      </w:r>
      <w:r w:rsidRPr="005C5698">
        <w:rPr>
          <w:rFonts w:ascii="Times New Roman" w:eastAsia="Times New Roman" w:hAnsi="Times New Roman" w:cs="B Zar"/>
          <w:sz w:val="24"/>
          <w:szCs w:val="24"/>
        </w:rPr>
        <w:t xml:space="preserve"> </w:t>
      </w:r>
      <w:r w:rsidRPr="005C5698">
        <w:rPr>
          <w:rFonts w:ascii="Times New Roman" w:eastAsia="Times New Roman" w:hAnsi="Times New Roman" w:cs="B Zar" w:hint="cs"/>
          <w:sz w:val="24"/>
          <w:szCs w:val="24"/>
          <w:rtl/>
        </w:rPr>
        <w:t>اهمیت وقت اعضای شرکت کننده در پیش کارگاه و از طرف دیگر افزایش بهره</w:t>
      </w:r>
      <w:r w:rsidRPr="005C5698">
        <w:rPr>
          <w:rFonts w:ascii="Times New Roman" w:eastAsia="Times New Roman" w:hAnsi="Times New Roman" w:cs="B Zar"/>
          <w:sz w:val="24"/>
          <w:szCs w:val="24"/>
          <w:rtl/>
        </w:rPr>
        <w:softHyphen/>
      </w:r>
      <w:r w:rsidRPr="005C5698">
        <w:rPr>
          <w:rFonts w:ascii="Times New Roman" w:eastAsia="Times New Roman" w:hAnsi="Times New Roman" w:cs="B Zar" w:hint="cs"/>
          <w:sz w:val="24"/>
          <w:szCs w:val="24"/>
          <w:rtl/>
        </w:rPr>
        <w:t>وری در مرحله کارگاه ، اجرای مراحل پیش کارگاه  در تاریخ های1</w:t>
      </w:r>
      <w:r w:rsidRPr="005C5698">
        <w:rPr>
          <w:rFonts w:ascii="Times New Roman" w:eastAsia="Times New Roman" w:hAnsi="Times New Roman" w:cs="B Zar"/>
          <w:sz w:val="24"/>
          <w:szCs w:val="24"/>
          <w:rtl/>
        </w:rPr>
        <w:t>/</w:t>
      </w:r>
      <w:r w:rsidRPr="005C5698">
        <w:rPr>
          <w:rFonts w:ascii="Times New Roman" w:eastAsia="Times New Roman" w:hAnsi="Times New Roman" w:cs="B Zar" w:hint="cs"/>
          <w:sz w:val="24"/>
          <w:szCs w:val="24"/>
          <w:rtl/>
        </w:rPr>
        <w:t>10</w:t>
      </w:r>
      <w:r w:rsidRPr="005C5698">
        <w:rPr>
          <w:rFonts w:ascii="Times New Roman" w:eastAsia="Times New Roman" w:hAnsi="Times New Roman" w:cs="B Zar"/>
          <w:sz w:val="24"/>
          <w:szCs w:val="24"/>
          <w:rtl/>
        </w:rPr>
        <w:t xml:space="preserve">/1400 و </w:t>
      </w:r>
      <w:r w:rsidRPr="005C5698">
        <w:rPr>
          <w:rFonts w:ascii="Times New Roman" w:eastAsia="Times New Roman" w:hAnsi="Times New Roman" w:cs="B Zar" w:hint="cs"/>
          <w:sz w:val="24"/>
          <w:szCs w:val="24"/>
          <w:rtl/>
        </w:rPr>
        <w:t>4</w:t>
      </w:r>
      <w:r w:rsidRPr="005C5698">
        <w:rPr>
          <w:rFonts w:ascii="Times New Roman" w:eastAsia="Times New Roman" w:hAnsi="Times New Roman" w:cs="B Zar"/>
          <w:sz w:val="24"/>
          <w:szCs w:val="24"/>
          <w:rtl/>
        </w:rPr>
        <w:t>/</w:t>
      </w:r>
      <w:r w:rsidRPr="005C5698">
        <w:rPr>
          <w:rFonts w:ascii="Times New Roman" w:eastAsia="Times New Roman" w:hAnsi="Times New Roman" w:cs="B Zar" w:hint="cs"/>
          <w:sz w:val="24"/>
          <w:szCs w:val="24"/>
          <w:rtl/>
        </w:rPr>
        <w:t>10</w:t>
      </w:r>
      <w:r w:rsidRPr="005C5698">
        <w:rPr>
          <w:rFonts w:ascii="Times New Roman" w:eastAsia="Times New Roman" w:hAnsi="Times New Roman" w:cs="B Zar"/>
          <w:sz w:val="24"/>
          <w:szCs w:val="24"/>
          <w:rtl/>
        </w:rPr>
        <w:t xml:space="preserve">/1400 و به مدت </w:t>
      </w:r>
      <w:r w:rsidRPr="005C5698">
        <w:rPr>
          <w:rFonts w:ascii="Times New Roman" w:eastAsia="Times New Roman" w:hAnsi="Times New Roman" w:cs="B Zar" w:hint="cs"/>
          <w:sz w:val="24"/>
          <w:szCs w:val="24"/>
          <w:rtl/>
        </w:rPr>
        <w:t>11</w:t>
      </w:r>
      <w:r w:rsidRPr="005C5698">
        <w:rPr>
          <w:rFonts w:ascii="Times New Roman" w:eastAsia="Times New Roman" w:hAnsi="Times New Roman" w:cs="B Zar"/>
          <w:sz w:val="24"/>
          <w:szCs w:val="24"/>
          <w:rtl/>
        </w:rPr>
        <w:t xml:space="preserve">  ساعت</w:t>
      </w:r>
      <w:r w:rsidRPr="005C5698">
        <w:rPr>
          <w:rFonts w:ascii="Times New Roman" w:eastAsia="Times New Roman" w:hAnsi="Times New Roman" w:cs="B Zar" w:hint="cs"/>
          <w:sz w:val="24"/>
          <w:szCs w:val="24"/>
          <w:rtl/>
        </w:rPr>
        <w:t xml:space="preserve"> به نحوی برنامه</w:t>
      </w:r>
      <w:r w:rsidRPr="005C5698">
        <w:rPr>
          <w:rFonts w:ascii="Times New Roman" w:eastAsia="Times New Roman" w:hAnsi="Times New Roman" w:cs="B Zar"/>
          <w:sz w:val="24"/>
          <w:szCs w:val="24"/>
          <w:rtl/>
        </w:rPr>
        <w:softHyphen/>
      </w:r>
      <w:r w:rsidRPr="005C5698">
        <w:rPr>
          <w:rFonts w:ascii="Times New Roman" w:eastAsia="Times New Roman" w:hAnsi="Times New Roman" w:cs="B Zar" w:hint="cs"/>
          <w:sz w:val="24"/>
          <w:szCs w:val="24"/>
          <w:rtl/>
        </w:rPr>
        <w:t>ریزی گردید که با یک متد خاص و در یک زمان غیر پیوسته دو روزه و با بالاترین کیفیت و دستاوردهای ممکن انجام پذیرد. لذا در این راستا ، پیش</w:t>
      </w:r>
      <w:r w:rsidRPr="005C5698">
        <w:rPr>
          <w:rFonts w:ascii="Times New Roman" w:eastAsia="Times New Roman" w:hAnsi="Times New Roman" w:cs="B Zar"/>
          <w:sz w:val="24"/>
          <w:szCs w:val="24"/>
          <w:rtl/>
        </w:rPr>
        <w:softHyphen/>
      </w:r>
      <w:r w:rsidRPr="005C5698">
        <w:rPr>
          <w:rFonts w:ascii="Times New Roman" w:eastAsia="Times New Roman" w:hAnsi="Times New Roman" w:cs="B Zar" w:hint="cs"/>
          <w:sz w:val="24"/>
          <w:szCs w:val="24"/>
          <w:rtl/>
        </w:rPr>
        <w:t xml:space="preserve"> کارگاه با حضور اعضاء مشخص شده در جدول 1، انجام و دستاوردهای ذیل که شرح آنها متعاقباً در فصل پیش کارگاه اعلام خواهد شد حاصل گردید :</w:t>
      </w:r>
    </w:p>
    <w:p w:rsidR="003C2DEA" w:rsidRPr="005C5698" w:rsidRDefault="003C2DEA" w:rsidP="0081180A">
      <w:pPr>
        <w:numPr>
          <w:ilvl w:val="0"/>
          <w:numId w:val="92"/>
        </w:numPr>
        <w:tabs>
          <w:tab w:val="right" w:pos="425"/>
        </w:tabs>
        <w:spacing w:before="120" w:after="120"/>
        <w:ind w:left="0" w:firstLine="0"/>
        <w:contextualSpacing/>
        <w:jc w:val="both"/>
        <w:rPr>
          <w:rFonts w:ascii="Times New Roman" w:eastAsia="MS Mincho" w:hAnsi="Times New Roman" w:cs="B Zar"/>
          <w:sz w:val="24"/>
          <w:szCs w:val="24"/>
        </w:rPr>
      </w:pPr>
      <w:r w:rsidRPr="005C5698">
        <w:rPr>
          <w:rFonts w:ascii="Times New Roman" w:eastAsia="MS Mincho" w:hAnsi="Times New Roman" w:cs="B Zar" w:hint="cs"/>
          <w:sz w:val="24"/>
          <w:szCs w:val="24"/>
          <w:rtl/>
        </w:rPr>
        <w:t>برنامه ریزی و تدوین استراتژی</w:t>
      </w:r>
      <w:r w:rsidRPr="005C5698">
        <w:rPr>
          <w:rFonts w:ascii="Times New Roman" w:eastAsia="MS Mincho" w:hAnsi="Times New Roman" w:cs="B Zar"/>
          <w:sz w:val="24"/>
          <w:szCs w:val="24"/>
          <w:rtl/>
        </w:rPr>
        <w:softHyphen/>
      </w:r>
      <w:r w:rsidRPr="005C5698">
        <w:rPr>
          <w:rFonts w:ascii="Times New Roman" w:eastAsia="MS Mincho" w:hAnsi="Times New Roman" w:cs="B Zar" w:hint="cs"/>
          <w:sz w:val="24"/>
          <w:szCs w:val="24"/>
          <w:rtl/>
        </w:rPr>
        <w:t>های انجام مطالعات ارزش پروژه به شرح موارد ذیل:</w:t>
      </w:r>
    </w:p>
    <w:p w:rsidR="003C2DEA" w:rsidRPr="005C5698" w:rsidRDefault="003C2DEA" w:rsidP="0081180A">
      <w:pPr>
        <w:numPr>
          <w:ilvl w:val="0"/>
          <w:numId w:val="14"/>
        </w:numPr>
        <w:spacing w:before="120" w:after="120"/>
        <w:ind w:left="283" w:firstLine="0"/>
        <w:contextualSpacing/>
        <w:jc w:val="both"/>
        <w:rPr>
          <w:rFonts w:ascii="Times New Roman" w:eastAsia="MS Mincho" w:hAnsi="Times New Roman" w:cs="B Zar"/>
          <w:sz w:val="24"/>
          <w:szCs w:val="24"/>
          <w:rtl/>
        </w:rPr>
      </w:pPr>
      <w:r w:rsidRPr="005C5698">
        <w:rPr>
          <w:rFonts w:ascii="Times New Roman" w:eastAsia="MS Mincho" w:hAnsi="Times New Roman" w:cs="B Zar" w:hint="cs"/>
          <w:sz w:val="24"/>
          <w:szCs w:val="24"/>
          <w:rtl/>
        </w:rPr>
        <w:t>بررسی و تعیین محدوده انجام مطالعات مهندسی ارزش</w:t>
      </w:r>
    </w:p>
    <w:p w:rsidR="003C2DEA" w:rsidRPr="005C5698" w:rsidRDefault="003C2DEA" w:rsidP="0081180A">
      <w:pPr>
        <w:numPr>
          <w:ilvl w:val="0"/>
          <w:numId w:val="14"/>
        </w:numPr>
        <w:spacing w:before="120" w:after="120"/>
        <w:ind w:left="283" w:firstLine="0"/>
        <w:contextualSpacing/>
        <w:jc w:val="both"/>
        <w:rPr>
          <w:rFonts w:ascii="Times New Roman" w:eastAsia="MS Mincho" w:hAnsi="Times New Roman" w:cs="B Zar"/>
          <w:sz w:val="24"/>
          <w:szCs w:val="24"/>
        </w:rPr>
      </w:pPr>
      <w:r w:rsidRPr="005C5698">
        <w:rPr>
          <w:rFonts w:ascii="Times New Roman" w:eastAsia="MS Mincho" w:hAnsi="Times New Roman" w:cs="B Zar" w:hint="cs"/>
          <w:sz w:val="24"/>
          <w:szCs w:val="24"/>
          <w:rtl/>
        </w:rPr>
        <w:t xml:space="preserve">بررسی و تعیین اهداف مطالعات </w:t>
      </w:r>
    </w:p>
    <w:p w:rsidR="003C2DEA" w:rsidRPr="005C5698" w:rsidRDefault="003C2DEA" w:rsidP="0081180A">
      <w:pPr>
        <w:numPr>
          <w:ilvl w:val="0"/>
          <w:numId w:val="14"/>
        </w:numPr>
        <w:spacing w:before="120" w:after="120"/>
        <w:ind w:left="283" w:firstLine="0"/>
        <w:contextualSpacing/>
        <w:jc w:val="both"/>
        <w:rPr>
          <w:rFonts w:ascii="Times New Roman" w:eastAsia="MS Mincho" w:hAnsi="Times New Roman" w:cs="B Zar"/>
          <w:sz w:val="24"/>
          <w:szCs w:val="24"/>
        </w:rPr>
      </w:pPr>
      <w:r w:rsidRPr="005C5698">
        <w:rPr>
          <w:rFonts w:ascii="Times New Roman" w:eastAsia="MS Mincho" w:hAnsi="Times New Roman" w:cs="B Zar" w:hint="cs"/>
          <w:sz w:val="24"/>
          <w:szCs w:val="24"/>
          <w:rtl/>
        </w:rPr>
        <w:t>مشخص کردن وزن اهمیتی اهداف</w:t>
      </w:r>
    </w:p>
    <w:p w:rsidR="003C2DEA" w:rsidRPr="005C5698" w:rsidRDefault="003C2DEA" w:rsidP="0081180A">
      <w:pPr>
        <w:numPr>
          <w:ilvl w:val="0"/>
          <w:numId w:val="14"/>
        </w:numPr>
        <w:spacing w:before="120" w:after="120"/>
        <w:ind w:left="283" w:firstLine="0"/>
        <w:contextualSpacing/>
        <w:jc w:val="both"/>
        <w:rPr>
          <w:rFonts w:ascii="Times New Roman" w:eastAsia="MS Mincho" w:hAnsi="Times New Roman" w:cs="B Zar"/>
          <w:sz w:val="24"/>
          <w:szCs w:val="24"/>
          <w:rtl/>
        </w:rPr>
      </w:pPr>
      <w:r w:rsidRPr="005C5698">
        <w:rPr>
          <w:rFonts w:ascii="Times New Roman" w:eastAsia="MS Mincho" w:hAnsi="Times New Roman" w:cs="B Zar" w:hint="cs"/>
          <w:sz w:val="24"/>
          <w:szCs w:val="24"/>
          <w:rtl/>
        </w:rPr>
        <w:t>بررسی و مشخص کردن  میزان دسترسی به اهداف در فعالیت های اجرای پروژه</w:t>
      </w:r>
    </w:p>
    <w:p w:rsidR="003C2DEA" w:rsidRPr="005C5698" w:rsidRDefault="003C2DEA" w:rsidP="0081180A">
      <w:pPr>
        <w:numPr>
          <w:ilvl w:val="0"/>
          <w:numId w:val="14"/>
        </w:numPr>
        <w:spacing w:before="120" w:after="120"/>
        <w:ind w:left="283" w:firstLine="0"/>
        <w:contextualSpacing/>
        <w:jc w:val="both"/>
        <w:rPr>
          <w:rFonts w:ascii="Times New Roman" w:eastAsia="MS Mincho" w:hAnsi="Times New Roman" w:cs="B Zar"/>
          <w:sz w:val="24"/>
          <w:szCs w:val="24"/>
          <w:rtl/>
        </w:rPr>
      </w:pPr>
      <w:r w:rsidRPr="005C5698">
        <w:rPr>
          <w:rFonts w:ascii="Times New Roman" w:eastAsia="MS Mincho" w:hAnsi="Times New Roman" w:cs="B Zar" w:hint="cs"/>
          <w:sz w:val="24"/>
          <w:szCs w:val="24"/>
          <w:rtl/>
        </w:rPr>
        <w:t>تعیین ذینفعان اصلی پروژه و بررسی مشکلات تعاملی موجود بین آنها</w:t>
      </w:r>
    </w:p>
    <w:p w:rsidR="003C2DEA" w:rsidRPr="005C5698" w:rsidRDefault="003C2DEA" w:rsidP="0081180A">
      <w:pPr>
        <w:numPr>
          <w:ilvl w:val="0"/>
          <w:numId w:val="14"/>
        </w:numPr>
        <w:spacing w:before="120" w:after="120"/>
        <w:ind w:left="283" w:firstLine="0"/>
        <w:contextualSpacing/>
        <w:jc w:val="both"/>
        <w:rPr>
          <w:rFonts w:ascii="Times New Roman" w:eastAsia="MS Mincho" w:hAnsi="Times New Roman" w:cs="B Zar"/>
          <w:sz w:val="24"/>
          <w:szCs w:val="24"/>
        </w:rPr>
      </w:pPr>
      <w:r w:rsidRPr="005C5698">
        <w:rPr>
          <w:rFonts w:ascii="Times New Roman" w:eastAsia="MS Mincho" w:hAnsi="Times New Roman" w:cs="B Zar" w:hint="cs"/>
          <w:sz w:val="24"/>
          <w:szCs w:val="24"/>
          <w:rtl/>
        </w:rPr>
        <w:t>بررسی موارد خطوط قرمزی ، بطوریکه  در طی مطالعات و جهت جلوگیری از اتلاف وقت به آنها پرداخته نشود</w:t>
      </w:r>
    </w:p>
    <w:p w:rsidR="003C2DEA" w:rsidRPr="005C5698" w:rsidRDefault="003C2DEA" w:rsidP="0081180A">
      <w:pPr>
        <w:numPr>
          <w:ilvl w:val="0"/>
          <w:numId w:val="92"/>
        </w:numPr>
        <w:tabs>
          <w:tab w:val="right" w:pos="425"/>
        </w:tabs>
        <w:spacing w:before="120" w:after="120"/>
        <w:ind w:left="0" w:firstLine="0"/>
        <w:contextualSpacing/>
        <w:jc w:val="both"/>
        <w:rPr>
          <w:rFonts w:ascii="Times New Roman" w:eastAsia="MS Mincho" w:hAnsi="Times New Roman" w:cs="B Zar"/>
          <w:sz w:val="24"/>
          <w:szCs w:val="24"/>
        </w:rPr>
      </w:pPr>
      <w:r w:rsidRPr="005C5698">
        <w:rPr>
          <w:rFonts w:ascii="Times New Roman" w:eastAsia="MS Mincho" w:hAnsi="Times New Roman" w:cs="B Zar" w:hint="cs"/>
          <w:sz w:val="24"/>
          <w:szCs w:val="24"/>
          <w:rtl/>
        </w:rPr>
        <w:t xml:space="preserve">شناسایی و تحلیل کارکردها و تدوین نمودارهای </w:t>
      </w:r>
      <w:r w:rsidRPr="005C5698">
        <w:rPr>
          <w:rFonts w:ascii="Times New Roman" w:eastAsia="MS Mincho" w:hAnsi="Times New Roman" w:cs="B Zar"/>
          <w:sz w:val="24"/>
          <w:szCs w:val="24"/>
        </w:rPr>
        <w:t>FAST</w:t>
      </w:r>
    </w:p>
    <w:p w:rsidR="003C2DEA" w:rsidRPr="005C5698" w:rsidRDefault="003C2DEA" w:rsidP="0081180A">
      <w:pPr>
        <w:numPr>
          <w:ilvl w:val="0"/>
          <w:numId w:val="92"/>
        </w:numPr>
        <w:tabs>
          <w:tab w:val="right" w:pos="425"/>
        </w:tabs>
        <w:spacing w:before="120" w:after="120"/>
        <w:ind w:left="0" w:firstLine="0"/>
        <w:contextualSpacing/>
        <w:jc w:val="both"/>
        <w:rPr>
          <w:rFonts w:ascii="Times New Roman" w:eastAsia="MS Mincho" w:hAnsi="Times New Roman" w:cs="B Zar"/>
          <w:sz w:val="24"/>
          <w:szCs w:val="24"/>
        </w:rPr>
      </w:pPr>
      <w:r w:rsidRPr="005C5698">
        <w:rPr>
          <w:rFonts w:ascii="Times New Roman" w:eastAsia="MS Mincho" w:hAnsi="Times New Roman" w:cs="B Zar" w:hint="cs"/>
          <w:sz w:val="24"/>
          <w:szCs w:val="24"/>
          <w:rtl/>
        </w:rPr>
        <w:t>تعیین ریسک</w:t>
      </w:r>
      <w:r w:rsidRPr="005C5698">
        <w:rPr>
          <w:rFonts w:ascii="Times New Roman" w:eastAsia="MS Mincho" w:hAnsi="Times New Roman" w:cs="B Zar"/>
          <w:sz w:val="24"/>
          <w:szCs w:val="24"/>
          <w:rtl/>
        </w:rPr>
        <w:softHyphen/>
      </w:r>
      <w:r w:rsidRPr="005C5698">
        <w:rPr>
          <w:rFonts w:ascii="Times New Roman" w:eastAsia="MS Mincho" w:hAnsi="Times New Roman" w:cs="B Zar" w:hint="cs"/>
          <w:sz w:val="24"/>
          <w:szCs w:val="24"/>
          <w:rtl/>
        </w:rPr>
        <w:t>های موجود در اجرای پروژه</w:t>
      </w:r>
      <w:r w:rsidRPr="005C5698">
        <w:rPr>
          <w:rFonts w:ascii="Times New Roman" w:eastAsia="MS Mincho" w:hAnsi="Times New Roman" w:cs="B Zar"/>
          <w:sz w:val="24"/>
          <w:szCs w:val="24"/>
          <w:rtl/>
        </w:rPr>
        <w:softHyphen/>
      </w:r>
      <w:r w:rsidRPr="005C5698">
        <w:rPr>
          <w:rFonts w:ascii="Times New Roman" w:eastAsia="MS Mincho" w:hAnsi="Times New Roman" w:cs="B Zar" w:hint="cs"/>
          <w:sz w:val="24"/>
          <w:szCs w:val="24"/>
          <w:rtl/>
        </w:rPr>
        <w:t xml:space="preserve"> و تحلیل و مشخص کردن شدت خطر و عوامل نأثیرگذار بر هریک . </w:t>
      </w:r>
    </w:p>
    <w:p w:rsidR="003C2DEA" w:rsidRPr="005C5698" w:rsidRDefault="003C2DEA" w:rsidP="0081180A">
      <w:pPr>
        <w:numPr>
          <w:ilvl w:val="0"/>
          <w:numId w:val="92"/>
        </w:numPr>
        <w:tabs>
          <w:tab w:val="right" w:pos="425"/>
        </w:tabs>
        <w:spacing w:before="120" w:after="120"/>
        <w:ind w:left="0" w:firstLine="0"/>
        <w:contextualSpacing/>
        <w:jc w:val="both"/>
        <w:rPr>
          <w:rFonts w:ascii="Times New Roman" w:eastAsia="MS Mincho" w:hAnsi="Times New Roman" w:cs="B Zar"/>
          <w:sz w:val="24"/>
          <w:szCs w:val="24"/>
        </w:rPr>
      </w:pPr>
      <w:r w:rsidRPr="005C5698">
        <w:rPr>
          <w:rFonts w:ascii="Times New Roman" w:eastAsia="MS Mincho" w:hAnsi="Times New Roman" w:cs="B Zar" w:hint="cs"/>
          <w:sz w:val="24"/>
          <w:szCs w:val="24"/>
          <w:rtl/>
        </w:rPr>
        <w:t>بررسی عارضه های وارده بر نتایج عملکرد فعالیتهای مورد اجرا در پروژه و تحلیل و شناسایی، علل ایجادی آنها</w:t>
      </w:r>
      <w:r w:rsidRPr="005C5698">
        <w:rPr>
          <w:rFonts w:ascii="Times New Roman" w:eastAsia="MS Mincho" w:hAnsi="Times New Roman" w:cs="B Zar"/>
          <w:sz w:val="24"/>
          <w:szCs w:val="24"/>
        </w:rPr>
        <w:t xml:space="preserve"> </w:t>
      </w:r>
    </w:p>
    <w:p w:rsidR="003C2DEA" w:rsidRPr="005C5698" w:rsidRDefault="003C2DEA" w:rsidP="0081180A">
      <w:pPr>
        <w:numPr>
          <w:ilvl w:val="0"/>
          <w:numId w:val="92"/>
        </w:numPr>
        <w:tabs>
          <w:tab w:val="right" w:pos="425"/>
        </w:tabs>
        <w:spacing w:before="120" w:after="120"/>
        <w:ind w:left="0" w:firstLine="0"/>
        <w:contextualSpacing/>
        <w:jc w:val="both"/>
        <w:rPr>
          <w:rFonts w:ascii="Times New Roman" w:eastAsia="MS Mincho" w:hAnsi="Times New Roman" w:cs="B Zar"/>
          <w:sz w:val="24"/>
          <w:szCs w:val="24"/>
        </w:rPr>
      </w:pPr>
      <w:r w:rsidRPr="005C5698">
        <w:rPr>
          <w:rFonts w:ascii="Times New Roman" w:eastAsia="MS Mincho" w:hAnsi="Times New Roman" w:cs="B Zar"/>
          <w:sz w:val="24"/>
          <w:szCs w:val="24"/>
          <w:rtl/>
        </w:rPr>
        <w:t>بررس</w:t>
      </w:r>
      <w:r w:rsidRPr="005C5698">
        <w:rPr>
          <w:rFonts w:ascii="Times New Roman" w:eastAsia="MS Mincho" w:hAnsi="Times New Roman" w:cs="B Zar" w:hint="cs"/>
          <w:sz w:val="24"/>
          <w:szCs w:val="24"/>
          <w:rtl/>
        </w:rPr>
        <w:t>ی</w:t>
      </w:r>
      <w:r w:rsidRPr="005C5698">
        <w:rPr>
          <w:rFonts w:ascii="Times New Roman" w:eastAsia="MS Mincho" w:hAnsi="Times New Roman" w:cs="B Zar"/>
          <w:sz w:val="24"/>
          <w:szCs w:val="24"/>
          <w:rtl/>
        </w:rPr>
        <w:t xml:space="preserve"> مشخصه</w:t>
      </w:r>
      <w:r w:rsidRPr="005C5698">
        <w:rPr>
          <w:rFonts w:ascii="Times New Roman" w:eastAsia="MS Mincho" w:hAnsi="Times New Roman" w:cs="B Zar" w:hint="cs"/>
          <w:sz w:val="24"/>
          <w:szCs w:val="24"/>
          <w:rtl/>
        </w:rPr>
        <w:t xml:space="preserve"> های</w:t>
      </w:r>
      <w:r w:rsidRPr="005C5698">
        <w:rPr>
          <w:rFonts w:ascii="Times New Roman" w:eastAsia="MS Mincho" w:hAnsi="Times New Roman" w:cs="B Zar"/>
          <w:sz w:val="24"/>
          <w:szCs w:val="24"/>
          <w:rtl/>
        </w:rPr>
        <w:t xml:space="preserve"> اصل</w:t>
      </w:r>
      <w:r w:rsidRPr="005C5698">
        <w:rPr>
          <w:rFonts w:ascii="Times New Roman" w:eastAsia="MS Mincho" w:hAnsi="Times New Roman" w:cs="B Zar" w:hint="cs"/>
          <w:sz w:val="24"/>
          <w:szCs w:val="24"/>
          <w:rtl/>
        </w:rPr>
        <w:t>ی</w:t>
      </w:r>
      <w:r w:rsidRPr="005C5698">
        <w:rPr>
          <w:rFonts w:ascii="Times New Roman" w:eastAsia="MS Mincho" w:hAnsi="Times New Roman" w:cs="B Zar"/>
          <w:sz w:val="24"/>
          <w:szCs w:val="24"/>
          <w:rtl/>
        </w:rPr>
        <w:t xml:space="preserve"> کارکرد</w:t>
      </w:r>
      <w:r w:rsidRPr="005C5698">
        <w:rPr>
          <w:rFonts w:ascii="Times New Roman" w:eastAsia="MS Mincho" w:hAnsi="Times New Roman" w:cs="B Zar" w:hint="cs"/>
          <w:sz w:val="24"/>
          <w:szCs w:val="24"/>
          <w:rtl/>
        </w:rPr>
        <w:t>ی</w:t>
      </w:r>
      <w:r w:rsidRPr="005C5698">
        <w:rPr>
          <w:rFonts w:ascii="Times New Roman" w:eastAsia="MS Mincho" w:hAnsi="Times New Roman" w:cs="B Zar"/>
          <w:sz w:val="24"/>
          <w:szCs w:val="24"/>
          <w:rtl/>
        </w:rPr>
        <w:t>(</w:t>
      </w:r>
      <w:r w:rsidRPr="005C5698">
        <w:rPr>
          <w:rFonts w:ascii="Times New Roman" w:eastAsia="MS Mincho" w:hAnsi="Times New Roman" w:cs="B Zar"/>
          <w:sz w:val="24"/>
          <w:szCs w:val="24"/>
        </w:rPr>
        <w:t>FPS)  Functional Performance Specification</w:t>
      </w:r>
      <w:r w:rsidRPr="005C5698">
        <w:rPr>
          <w:rFonts w:ascii="Times New Roman" w:eastAsia="MS Mincho" w:hAnsi="Times New Roman" w:cs="B Zar" w:hint="cs"/>
          <w:sz w:val="24"/>
          <w:szCs w:val="24"/>
          <w:rtl/>
        </w:rPr>
        <w:t>)</w:t>
      </w:r>
    </w:p>
    <w:p w:rsidR="003C2DEA" w:rsidRPr="005C5698" w:rsidRDefault="003C2DEA" w:rsidP="0081180A">
      <w:pPr>
        <w:numPr>
          <w:ilvl w:val="0"/>
          <w:numId w:val="92"/>
        </w:numPr>
        <w:tabs>
          <w:tab w:val="right" w:pos="425"/>
        </w:tabs>
        <w:spacing w:before="120" w:after="120"/>
        <w:ind w:left="0" w:firstLine="0"/>
        <w:contextualSpacing/>
        <w:jc w:val="both"/>
        <w:rPr>
          <w:rFonts w:ascii="Times New Roman" w:eastAsia="MS Mincho" w:hAnsi="Times New Roman" w:cs="B Zar"/>
          <w:sz w:val="24"/>
          <w:szCs w:val="24"/>
        </w:rPr>
      </w:pPr>
      <w:r w:rsidRPr="005C5698">
        <w:rPr>
          <w:rFonts w:ascii="Times New Roman" w:eastAsia="MS Mincho" w:hAnsi="Times New Roman" w:cs="B Zar" w:hint="cs"/>
          <w:sz w:val="24"/>
          <w:szCs w:val="24"/>
          <w:rtl/>
        </w:rPr>
        <w:t>تدوین برنامه</w:t>
      </w:r>
      <w:r w:rsidRPr="005C5698">
        <w:rPr>
          <w:rFonts w:ascii="Times New Roman" w:eastAsia="MS Mincho" w:hAnsi="Times New Roman" w:cs="B Zar"/>
          <w:sz w:val="24"/>
          <w:szCs w:val="24"/>
          <w:rtl/>
        </w:rPr>
        <w:softHyphen/>
      </w:r>
      <w:r w:rsidRPr="005C5698">
        <w:rPr>
          <w:rFonts w:ascii="Times New Roman" w:eastAsia="MS Mincho" w:hAnsi="Times New Roman" w:cs="B Zar" w:hint="cs"/>
          <w:sz w:val="24"/>
          <w:szCs w:val="24"/>
          <w:rtl/>
        </w:rPr>
        <w:t>های  تشکیل کارگاه ، اعم از افراد تیم مطالعات ، زمان و مکان تشکیل کارگاه .</w:t>
      </w:r>
    </w:p>
    <w:p w:rsidR="0081180A" w:rsidRPr="005C5698" w:rsidRDefault="0081180A" w:rsidP="0081180A">
      <w:pPr>
        <w:tabs>
          <w:tab w:val="right" w:pos="425"/>
        </w:tabs>
        <w:spacing w:before="120" w:after="120"/>
        <w:contextualSpacing/>
        <w:jc w:val="both"/>
        <w:rPr>
          <w:rFonts w:ascii="Times New Roman" w:eastAsia="MS Mincho" w:hAnsi="Times New Roman" w:cs="B Zar"/>
          <w:sz w:val="24"/>
          <w:szCs w:val="24"/>
          <w:rtl/>
        </w:rPr>
      </w:pPr>
    </w:p>
    <w:p w:rsidR="003C2DEA" w:rsidRPr="005C5698" w:rsidRDefault="003C2DEA" w:rsidP="0081180A">
      <w:pPr>
        <w:pStyle w:val="Heading2"/>
        <w:bidi/>
        <w:spacing w:before="120" w:after="120" w:line="276" w:lineRule="auto"/>
        <w:jc w:val="both"/>
        <w:rPr>
          <w:rFonts w:cs="B Zar"/>
          <w:color w:val="auto"/>
          <w:rtl/>
        </w:rPr>
      </w:pPr>
      <w:bookmarkStart w:id="7" w:name="_Toc94401356"/>
      <w:bookmarkStart w:id="8" w:name="_Toc107987946"/>
      <w:r w:rsidRPr="005C5698">
        <w:rPr>
          <w:rFonts w:cs="B Zar" w:hint="cs"/>
          <w:color w:val="auto"/>
          <w:rtl/>
        </w:rPr>
        <w:t xml:space="preserve">ب ) چکیده </w:t>
      </w:r>
      <w:r w:rsidR="00C91550" w:rsidRPr="005C5698">
        <w:rPr>
          <w:rFonts w:cs="B Zar" w:hint="cs"/>
          <w:color w:val="auto"/>
          <w:rtl/>
        </w:rPr>
        <w:t>ای از</w:t>
      </w:r>
      <w:r w:rsidR="00273AA8" w:rsidRPr="005C5698">
        <w:rPr>
          <w:rFonts w:cs="B Zar" w:hint="cs"/>
          <w:color w:val="auto"/>
          <w:rtl/>
        </w:rPr>
        <w:t xml:space="preserve">کل </w:t>
      </w:r>
      <w:r w:rsidR="00C91550" w:rsidRPr="005C5698">
        <w:rPr>
          <w:rFonts w:cs="B Zar" w:hint="cs"/>
          <w:color w:val="auto"/>
          <w:rtl/>
        </w:rPr>
        <w:t xml:space="preserve"> فعالیت ها و نتایج </w:t>
      </w:r>
      <w:r w:rsidRPr="005C5698">
        <w:rPr>
          <w:rFonts w:cs="B Zar" w:hint="cs"/>
          <w:color w:val="auto"/>
          <w:rtl/>
        </w:rPr>
        <w:t>کارگاه مطالعات</w:t>
      </w:r>
      <w:bookmarkEnd w:id="7"/>
      <w:bookmarkEnd w:id="8"/>
      <w:r w:rsidRPr="005C5698">
        <w:rPr>
          <w:rFonts w:cs="B Zar" w:hint="cs"/>
          <w:color w:val="auto"/>
          <w:rtl/>
        </w:rPr>
        <w:t xml:space="preserve"> </w:t>
      </w:r>
    </w:p>
    <w:p w:rsidR="003C2DEA" w:rsidRPr="005C5698" w:rsidRDefault="003C2DEA" w:rsidP="0081180A">
      <w:pPr>
        <w:spacing w:before="120" w:after="120"/>
        <w:jc w:val="both"/>
        <w:rPr>
          <w:rFonts w:ascii="Arial" w:eastAsia="Calibri" w:hAnsi="Arial" w:cs="B Zar"/>
          <w:sz w:val="24"/>
          <w:szCs w:val="24"/>
          <w:rtl/>
        </w:rPr>
      </w:pPr>
      <w:r w:rsidRPr="005C5698">
        <w:rPr>
          <w:rFonts w:ascii="Arial" w:eastAsia="Calibri" w:hAnsi="Arial" w:cs="B Zar"/>
          <w:sz w:val="24"/>
          <w:szCs w:val="24"/>
          <w:rtl/>
        </w:rPr>
        <w:t>پس از پيش</w:t>
      </w:r>
      <w:r w:rsidRPr="005C5698">
        <w:rPr>
          <w:rFonts w:ascii="Arial" w:eastAsia="Calibri" w:hAnsi="Arial" w:cs="B Zar" w:hint="cs"/>
          <w:sz w:val="24"/>
          <w:szCs w:val="24"/>
          <w:rtl/>
        </w:rPr>
        <w:softHyphen/>
      </w:r>
      <w:r w:rsidRPr="005C5698">
        <w:rPr>
          <w:rFonts w:ascii="Arial" w:eastAsia="Calibri" w:hAnsi="Arial" w:cs="B Zar"/>
          <w:sz w:val="24"/>
          <w:szCs w:val="24"/>
          <w:rtl/>
        </w:rPr>
        <w:t>كارگاه</w:t>
      </w:r>
      <w:r w:rsidRPr="005C5698">
        <w:rPr>
          <w:rFonts w:ascii="Arial" w:eastAsia="Calibri" w:hAnsi="Arial" w:cs="B Zar" w:hint="cs"/>
          <w:sz w:val="24"/>
          <w:szCs w:val="24"/>
          <w:rtl/>
        </w:rPr>
        <w:t xml:space="preserve"> ، مرحله کارگاه مطالعات مهندسی ارزش در چارچوب فازهای </w:t>
      </w:r>
      <w:r w:rsidRPr="005C5698">
        <w:rPr>
          <w:rFonts w:ascii="Arial" w:eastAsia="Calibri" w:hAnsi="Arial" w:cs="B Zar" w:hint="cs"/>
          <w:sz w:val="24"/>
          <w:szCs w:val="24"/>
          <w:u w:val="single"/>
          <w:rtl/>
        </w:rPr>
        <w:t>استراتژی</w:t>
      </w:r>
      <w:r w:rsidRPr="005C5698">
        <w:rPr>
          <w:rFonts w:ascii="Arial" w:eastAsia="Calibri" w:hAnsi="Arial" w:cs="B Zar" w:hint="cs"/>
          <w:sz w:val="24"/>
          <w:szCs w:val="24"/>
          <w:rtl/>
        </w:rPr>
        <w:t xml:space="preserve"> ، </w:t>
      </w:r>
      <w:r w:rsidRPr="005C5698">
        <w:rPr>
          <w:rFonts w:ascii="Arial" w:eastAsia="Calibri" w:hAnsi="Arial" w:cs="B Zar" w:hint="cs"/>
          <w:sz w:val="24"/>
          <w:szCs w:val="24"/>
          <w:u w:val="single"/>
          <w:rtl/>
        </w:rPr>
        <w:t>خلاقیت</w:t>
      </w:r>
      <w:r w:rsidRPr="005C5698">
        <w:rPr>
          <w:rFonts w:ascii="Arial" w:eastAsia="Calibri" w:hAnsi="Arial" w:cs="B Zar" w:hint="cs"/>
          <w:sz w:val="24"/>
          <w:szCs w:val="24"/>
          <w:rtl/>
        </w:rPr>
        <w:t xml:space="preserve"> ، </w:t>
      </w:r>
      <w:r w:rsidRPr="005C5698">
        <w:rPr>
          <w:rFonts w:ascii="Arial" w:eastAsia="Calibri" w:hAnsi="Arial" w:cs="B Zar" w:hint="cs"/>
          <w:sz w:val="24"/>
          <w:szCs w:val="24"/>
          <w:u w:val="single"/>
          <w:rtl/>
        </w:rPr>
        <w:t>قضاوت</w:t>
      </w:r>
      <w:r w:rsidRPr="005C5698">
        <w:rPr>
          <w:rFonts w:ascii="Arial" w:eastAsia="Calibri" w:hAnsi="Arial" w:cs="B Zar" w:hint="cs"/>
          <w:sz w:val="24"/>
          <w:szCs w:val="24"/>
          <w:rtl/>
        </w:rPr>
        <w:t xml:space="preserve"> ، </w:t>
      </w:r>
      <w:r w:rsidRPr="005C5698">
        <w:rPr>
          <w:rFonts w:ascii="Arial" w:eastAsia="Calibri" w:hAnsi="Arial" w:cs="B Zar" w:hint="cs"/>
          <w:sz w:val="24"/>
          <w:szCs w:val="24"/>
          <w:u w:val="single"/>
          <w:rtl/>
        </w:rPr>
        <w:t>توسعه</w:t>
      </w:r>
      <w:r w:rsidRPr="005C5698">
        <w:rPr>
          <w:rFonts w:ascii="Arial" w:eastAsia="Calibri" w:hAnsi="Arial" w:cs="B Zar" w:hint="cs"/>
          <w:sz w:val="24"/>
          <w:szCs w:val="24"/>
          <w:rtl/>
        </w:rPr>
        <w:t xml:space="preserve"> و </w:t>
      </w:r>
      <w:r w:rsidRPr="005C5698">
        <w:rPr>
          <w:rFonts w:ascii="Arial" w:eastAsia="Calibri" w:hAnsi="Arial" w:cs="B Zar" w:hint="cs"/>
          <w:sz w:val="24"/>
          <w:szCs w:val="24"/>
          <w:u w:val="single"/>
          <w:rtl/>
        </w:rPr>
        <w:t>ارائه</w:t>
      </w:r>
      <w:r w:rsidRPr="005C5698">
        <w:rPr>
          <w:rFonts w:ascii="Arial" w:eastAsia="Calibri" w:hAnsi="Arial" w:cs="B Zar" w:hint="cs"/>
          <w:sz w:val="24"/>
          <w:szCs w:val="24"/>
          <w:rtl/>
        </w:rPr>
        <w:t xml:space="preserve">   انجام شد بطوریکه فازهای استراتژی ، خلاقیت و قضاوت در یک کارگاه غیر پیوسته که </w:t>
      </w:r>
      <w:r w:rsidRPr="005C5698">
        <w:rPr>
          <w:rFonts w:ascii="Times New Roman" w:eastAsia="Times New Roman" w:hAnsi="Times New Roman" w:cs="B Zar" w:hint="cs"/>
          <w:sz w:val="24"/>
          <w:szCs w:val="24"/>
          <w:rtl/>
        </w:rPr>
        <w:t xml:space="preserve">در روزهای 7و8 و 14 و15 دی سال 1400 </w:t>
      </w:r>
      <w:r w:rsidRPr="005C5698">
        <w:rPr>
          <w:rFonts w:ascii="Arial" w:eastAsia="Calibri" w:hAnsi="Arial" w:cs="B Zar" w:hint="cs"/>
          <w:sz w:val="24"/>
          <w:szCs w:val="24"/>
          <w:rtl/>
        </w:rPr>
        <w:t>در محل شرکت هیرگان به مدت 32.5</w:t>
      </w:r>
      <w:r w:rsidRPr="005C5698">
        <w:rPr>
          <w:rFonts w:ascii="Arial" w:eastAsia="Calibri" w:hAnsi="Arial" w:cs="B Zar"/>
          <w:sz w:val="24"/>
          <w:szCs w:val="24"/>
          <w:rtl/>
        </w:rPr>
        <w:t xml:space="preserve"> </w:t>
      </w:r>
      <w:r w:rsidRPr="005C5698">
        <w:rPr>
          <w:rFonts w:ascii="Arial" w:eastAsia="Calibri" w:hAnsi="Arial" w:cs="B Zar" w:hint="cs"/>
          <w:sz w:val="24"/>
          <w:szCs w:val="24"/>
          <w:rtl/>
        </w:rPr>
        <w:t>ساعت</w:t>
      </w:r>
      <w:r w:rsidRPr="005C5698">
        <w:rPr>
          <w:rFonts w:ascii="Arial" w:eastAsia="Calibri" w:hAnsi="Arial" w:cs="B Zar"/>
          <w:sz w:val="24"/>
          <w:szCs w:val="24"/>
          <w:rtl/>
        </w:rPr>
        <w:t xml:space="preserve"> </w:t>
      </w:r>
      <w:r w:rsidRPr="005C5698">
        <w:rPr>
          <w:rFonts w:ascii="Arial" w:eastAsia="Calibri" w:hAnsi="Arial" w:cs="B Zar" w:hint="cs"/>
          <w:sz w:val="24"/>
          <w:szCs w:val="24"/>
          <w:rtl/>
        </w:rPr>
        <w:t>و طی 4 روز و با حضور اعضاء نامبرده در جدول شماره (18) برگزار گردید. و فاز توسعه درخارج از کارگاه از تاریخ 16 الی 26 دی 1400 بطول انجامید   ، بطوریکه در طی مدت فوق الذکر در چارچوب دو جلسه هماهنگی نظرات گروه های فاز توسعه جمع بندی گردید .</w:t>
      </w:r>
    </w:p>
    <w:p w:rsidR="003C2DEA" w:rsidRPr="005C5698" w:rsidRDefault="003C2DEA" w:rsidP="0081180A">
      <w:pPr>
        <w:spacing w:before="120" w:after="120"/>
        <w:jc w:val="both"/>
        <w:rPr>
          <w:rFonts w:ascii="Arial" w:eastAsia="Calibri" w:hAnsi="Arial" w:cs="B Zar"/>
          <w:sz w:val="24"/>
          <w:szCs w:val="24"/>
          <w:rtl/>
        </w:rPr>
      </w:pPr>
      <w:r w:rsidRPr="005C5698">
        <w:rPr>
          <w:rFonts w:ascii="Arial" w:eastAsia="Calibri" w:hAnsi="Arial" w:cs="B Zar" w:hint="cs"/>
          <w:sz w:val="24"/>
          <w:szCs w:val="24"/>
          <w:rtl/>
        </w:rPr>
        <w:lastRenderedPageBreak/>
        <w:t>کلیات فعالیت های انجام شده در کارگاه مطالعات به شرح زیر ارائه میگردند:</w:t>
      </w:r>
    </w:p>
    <w:p w:rsidR="003C2DEA" w:rsidRPr="005C5698" w:rsidRDefault="003C2DEA" w:rsidP="0081180A">
      <w:pPr>
        <w:pStyle w:val="Heading3"/>
        <w:bidi/>
        <w:spacing w:before="120" w:after="120" w:line="276" w:lineRule="auto"/>
        <w:jc w:val="both"/>
        <w:rPr>
          <w:rFonts w:eastAsia="Calibri" w:cs="B Zar"/>
          <w:color w:val="auto"/>
          <w:rtl/>
        </w:rPr>
      </w:pPr>
      <w:bookmarkStart w:id="9" w:name="_Toc107987947"/>
      <w:r w:rsidRPr="005C5698">
        <w:rPr>
          <w:rFonts w:eastAsia="Calibri" w:cs="B Zar" w:hint="cs"/>
          <w:color w:val="auto"/>
          <w:rtl/>
        </w:rPr>
        <w:t>(1) فعالیت های انجام شده در فاز 1 ( فازاستراتژیک)</w:t>
      </w:r>
      <w:bookmarkEnd w:id="9"/>
    </w:p>
    <w:p w:rsidR="003C2DEA" w:rsidRPr="005C5698" w:rsidRDefault="003C2DEA" w:rsidP="0081180A">
      <w:pPr>
        <w:tabs>
          <w:tab w:val="right" w:pos="3750"/>
        </w:tabs>
        <w:spacing w:before="120" w:after="120"/>
        <w:contextualSpacing/>
        <w:jc w:val="both"/>
        <w:rPr>
          <w:rFonts w:ascii="Times New Roman" w:eastAsia="Times New Roman" w:hAnsi="Times New Roman" w:cs="B Zar"/>
          <w:rtl/>
        </w:rPr>
      </w:pPr>
      <w:r w:rsidRPr="005C5698">
        <w:rPr>
          <w:rFonts w:ascii="Times New Roman" w:eastAsia="Times New Roman" w:hAnsi="Times New Roman" w:cs="B Zar" w:hint="cs"/>
          <w:sz w:val="24"/>
          <w:szCs w:val="24"/>
          <w:rtl/>
        </w:rPr>
        <w:t>طی این فازکه دراول صبح روز 7 دی سال 1400 پیش از شروع فاز خلاقیت بمدت 30 دقیقه انجام شد، موارد انجام شده در پیش کارگاه بررسی و مجددا جهت یادآوری ، ارائه گردیدند .</w:t>
      </w:r>
      <w:r w:rsidRPr="005C5698">
        <w:rPr>
          <w:rFonts w:ascii="Times New Roman" w:eastAsia="Times New Roman" w:hAnsi="Times New Roman" w:cs="B Zar" w:hint="cs"/>
          <w:rtl/>
        </w:rPr>
        <w:t xml:space="preserve"> </w:t>
      </w:r>
    </w:p>
    <w:p w:rsidR="003C2DEA" w:rsidRPr="005C5698" w:rsidRDefault="003C2DEA" w:rsidP="0081180A">
      <w:pPr>
        <w:pStyle w:val="Heading3"/>
        <w:bidi/>
        <w:spacing w:before="120" w:after="120" w:line="276" w:lineRule="auto"/>
        <w:jc w:val="both"/>
        <w:rPr>
          <w:rFonts w:eastAsia="Calibri" w:cs="B Zar"/>
          <w:color w:val="auto"/>
          <w:rtl/>
        </w:rPr>
      </w:pPr>
      <w:r w:rsidRPr="005C5698">
        <w:rPr>
          <w:rFonts w:eastAsia="Calibri" w:cs="B Zar" w:hint="cs"/>
          <w:color w:val="auto"/>
          <w:rtl/>
        </w:rPr>
        <w:t xml:space="preserve"> </w:t>
      </w:r>
      <w:bookmarkStart w:id="10" w:name="_Toc107987948"/>
      <w:r w:rsidRPr="005C5698">
        <w:rPr>
          <w:rFonts w:eastAsia="Calibri" w:cs="B Zar" w:hint="cs"/>
          <w:color w:val="auto"/>
          <w:rtl/>
        </w:rPr>
        <w:t>(2) فعالیت های انجام شده در فاز 2 ( فازخلاقیت)</w:t>
      </w:r>
      <w:bookmarkEnd w:id="10"/>
      <w:r w:rsidR="009B41BE" w:rsidRPr="005C5698">
        <w:rPr>
          <w:rFonts w:ascii="Times New Roman" w:hAnsi="Times New Roman" w:cs="B Zar" w:hint="cs"/>
          <w:noProof/>
          <w:rtl/>
          <w:lang w:bidi="ar-SA"/>
        </w:rPr>
        <w:t xml:space="preserve"> </w:t>
      </w:r>
    </w:p>
    <w:p w:rsidR="003C2DEA" w:rsidRPr="005C5698" w:rsidRDefault="003C2DEA" w:rsidP="0059199B">
      <w:pPr>
        <w:tabs>
          <w:tab w:val="right" w:pos="3750"/>
        </w:tabs>
        <w:spacing w:before="120" w:after="120"/>
        <w:contextualSpacing/>
        <w:jc w:val="both"/>
        <w:rPr>
          <w:rFonts w:ascii="Times New Roman" w:eastAsia="Times New Roman" w:hAnsi="Times New Roman" w:cs="B Zar"/>
          <w:sz w:val="24"/>
          <w:szCs w:val="24"/>
          <w:rtl/>
        </w:rPr>
      </w:pPr>
      <w:r w:rsidRPr="005C5698">
        <w:rPr>
          <w:rFonts w:ascii="Times New Roman" w:eastAsia="Times New Roman" w:hAnsi="Times New Roman" w:cs="B Zar" w:hint="cs"/>
          <w:sz w:val="24"/>
          <w:szCs w:val="24"/>
          <w:rtl/>
        </w:rPr>
        <w:t>این فاز در تاریخ های 7و8 دی سال 1400 به</w:t>
      </w:r>
      <w:r w:rsidRPr="005C5698">
        <w:rPr>
          <w:rFonts w:ascii="Times New Roman" w:eastAsia="Times New Roman" w:hAnsi="Times New Roman" w:cs="B Zar"/>
          <w:sz w:val="24"/>
          <w:szCs w:val="24"/>
          <w:rtl/>
        </w:rPr>
        <w:t xml:space="preserve"> </w:t>
      </w:r>
      <w:r w:rsidRPr="005C5698">
        <w:rPr>
          <w:rFonts w:ascii="Times New Roman" w:eastAsia="Times New Roman" w:hAnsi="Times New Roman" w:cs="B Zar" w:hint="cs"/>
          <w:sz w:val="24"/>
          <w:szCs w:val="24"/>
          <w:rtl/>
        </w:rPr>
        <w:t>مدت</w:t>
      </w:r>
      <w:r w:rsidRPr="005C5698">
        <w:rPr>
          <w:rFonts w:ascii="Times New Roman" w:eastAsia="Times New Roman" w:hAnsi="Times New Roman" w:cs="B Zar"/>
          <w:sz w:val="24"/>
          <w:szCs w:val="24"/>
          <w:rtl/>
        </w:rPr>
        <w:t xml:space="preserve"> </w:t>
      </w:r>
      <w:r w:rsidRPr="005C5698">
        <w:rPr>
          <w:rFonts w:ascii="Times New Roman" w:eastAsia="Times New Roman" w:hAnsi="Times New Roman" w:cs="B Zar" w:hint="cs"/>
          <w:sz w:val="24"/>
          <w:szCs w:val="24"/>
          <w:rtl/>
        </w:rPr>
        <w:t>16</w:t>
      </w:r>
      <w:r w:rsidRPr="005C5698">
        <w:rPr>
          <w:rFonts w:ascii="Times New Roman" w:eastAsia="Times New Roman" w:hAnsi="Times New Roman" w:cs="B Zar"/>
          <w:sz w:val="24"/>
          <w:szCs w:val="24"/>
          <w:rtl/>
        </w:rPr>
        <w:t xml:space="preserve"> </w:t>
      </w:r>
      <w:r w:rsidRPr="005C5698">
        <w:rPr>
          <w:rFonts w:ascii="Times New Roman" w:eastAsia="Times New Roman" w:hAnsi="Times New Roman" w:cs="B Zar" w:hint="cs"/>
          <w:sz w:val="24"/>
          <w:szCs w:val="24"/>
          <w:rtl/>
        </w:rPr>
        <w:t>ساعت ایده</w:t>
      </w:r>
      <w:r w:rsidRPr="005C5698">
        <w:rPr>
          <w:rFonts w:ascii="Times New Roman" w:eastAsia="Times New Roman" w:hAnsi="Times New Roman" w:cs="B Zar"/>
          <w:sz w:val="24"/>
          <w:szCs w:val="24"/>
          <w:rtl/>
        </w:rPr>
        <w:softHyphen/>
      </w:r>
      <w:r w:rsidRPr="005C5698">
        <w:rPr>
          <w:rFonts w:ascii="Times New Roman" w:eastAsia="Times New Roman" w:hAnsi="Times New Roman" w:cs="B Zar" w:hint="cs"/>
          <w:sz w:val="24"/>
          <w:szCs w:val="24"/>
          <w:rtl/>
        </w:rPr>
        <w:t>پردازی با روش طوفان فکری و از طریق تمرکزدهی ذهن خلاق جمعی اعضاء کارگاه بر روی 471 موضوع عملیاتی جهت اجرای پروژه ( مشروحه درجداول 12 الی 17) صورت پذیرفت و بصورت متوسط هر 1 دقیقه و44 ثانیه یک ایده ارائه گردیده و در نتیجه</w:t>
      </w:r>
      <w:r w:rsidR="0059199B" w:rsidRPr="005C5698">
        <w:rPr>
          <w:rFonts w:ascii="Times New Roman" w:eastAsia="Times New Roman" w:hAnsi="Times New Roman" w:cs="B Zar" w:hint="cs"/>
          <w:sz w:val="24"/>
          <w:szCs w:val="24"/>
          <w:rtl/>
        </w:rPr>
        <w:t>419</w:t>
      </w:r>
      <w:r w:rsidRPr="005C5698">
        <w:rPr>
          <w:rFonts w:ascii="Times New Roman" w:eastAsia="Times New Roman" w:hAnsi="Times New Roman" w:cs="B Zar" w:hint="cs"/>
          <w:sz w:val="24"/>
          <w:szCs w:val="24"/>
          <w:rtl/>
        </w:rPr>
        <w:t xml:space="preserve"> ایده (مشروحه در پیوست 1)در طی این فاز کسب گردید.</w:t>
      </w:r>
    </w:p>
    <w:p w:rsidR="003C2DEA" w:rsidRPr="005C5698" w:rsidRDefault="003C2DEA" w:rsidP="0081180A">
      <w:pPr>
        <w:pStyle w:val="Heading3"/>
        <w:bidi/>
        <w:spacing w:before="120" w:after="120" w:line="276" w:lineRule="auto"/>
        <w:jc w:val="both"/>
        <w:rPr>
          <w:rFonts w:eastAsia="Calibri" w:cs="B Zar"/>
          <w:color w:val="auto"/>
          <w:rtl/>
        </w:rPr>
      </w:pPr>
      <w:r w:rsidRPr="005C5698">
        <w:rPr>
          <w:rFonts w:eastAsia="Calibri" w:cs="B Zar" w:hint="cs"/>
          <w:color w:val="auto"/>
          <w:rtl/>
        </w:rPr>
        <w:t xml:space="preserve"> </w:t>
      </w:r>
      <w:bookmarkStart w:id="11" w:name="_Toc107987949"/>
      <w:r w:rsidRPr="005C5698">
        <w:rPr>
          <w:rFonts w:eastAsia="Calibri" w:cs="B Zar" w:hint="cs"/>
          <w:color w:val="auto"/>
          <w:rtl/>
        </w:rPr>
        <w:t>(3) فعالیت های انجام شده در فاز 3 ( فازقضاوت)</w:t>
      </w:r>
      <w:bookmarkEnd w:id="11"/>
    </w:p>
    <w:p w:rsidR="003C2DEA" w:rsidRPr="005C5698" w:rsidRDefault="003C2DEA" w:rsidP="0081180A">
      <w:pPr>
        <w:tabs>
          <w:tab w:val="right" w:pos="3750"/>
        </w:tabs>
        <w:spacing w:before="120" w:after="120"/>
        <w:contextualSpacing/>
        <w:jc w:val="both"/>
        <w:rPr>
          <w:rFonts w:ascii="Times New Roman" w:eastAsia="Times New Roman" w:hAnsi="Times New Roman" w:cs="B Zar"/>
          <w:sz w:val="24"/>
          <w:szCs w:val="24"/>
          <w:rtl/>
        </w:rPr>
      </w:pPr>
      <w:r w:rsidRPr="005C5698">
        <w:rPr>
          <w:rFonts w:ascii="Times New Roman" w:eastAsia="Times New Roman" w:hAnsi="Times New Roman" w:cs="B Zar" w:hint="cs"/>
          <w:sz w:val="24"/>
          <w:szCs w:val="24"/>
          <w:rtl/>
        </w:rPr>
        <w:t>این فاز که در تاریخ های 14 و15 دی سال 1400 طی</w:t>
      </w:r>
      <w:r w:rsidRPr="005C5698">
        <w:rPr>
          <w:rFonts w:ascii="Times New Roman" w:eastAsia="Times New Roman" w:hAnsi="Times New Roman" w:cs="B Zar"/>
          <w:sz w:val="24"/>
          <w:szCs w:val="24"/>
          <w:rtl/>
        </w:rPr>
        <w:t xml:space="preserve"> </w:t>
      </w:r>
      <w:r w:rsidRPr="005C5698">
        <w:rPr>
          <w:rFonts w:ascii="Times New Roman" w:eastAsia="Times New Roman" w:hAnsi="Times New Roman" w:cs="B Zar" w:hint="cs"/>
          <w:sz w:val="24"/>
          <w:szCs w:val="24"/>
          <w:rtl/>
        </w:rPr>
        <w:t>15 ساعت برگزار</w:t>
      </w:r>
      <w:r w:rsidRPr="005C5698">
        <w:rPr>
          <w:rFonts w:ascii="Times New Roman" w:eastAsia="Times New Roman" w:hAnsi="Times New Roman" w:cs="B Zar"/>
          <w:sz w:val="24"/>
          <w:szCs w:val="24"/>
          <w:rtl/>
        </w:rPr>
        <w:t xml:space="preserve"> </w:t>
      </w:r>
      <w:r w:rsidRPr="005C5698">
        <w:rPr>
          <w:rFonts w:ascii="Times New Roman" w:eastAsia="Times New Roman" w:hAnsi="Times New Roman" w:cs="B Zar" w:hint="cs"/>
          <w:sz w:val="24"/>
          <w:szCs w:val="24"/>
          <w:rtl/>
        </w:rPr>
        <w:t xml:space="preserve">شد، ایده ها در صورت نیاز ابتدا توسط ایده دهنده تشریح و سپس مورد نقد جمعی قرار گرفته و نهایتاً توسط اعضاء کارگاه، هر یک از ایده ها در یکی از مقام های (جایگاه های اجرایی ایده)  به شرح عناوین زیر قرار داده شدند. </w:t>
      </w:r>
    </w:p>
    <w:p w:rsidR="003C2DEA" w:rsidRPr="005C5698" w:rsidRDefault="003C2DEA" w:rsidP="0081180A">
      <w:pPr>
        <w:numPr>
          <w:ilvl w:val="0"/>
          <w:numId w:val="69"/>
        </w:numPr>
        <w:spacing w:before="120" w:after="120"/>
        <w:ind w:left="425" w:hanging="425"/>
        <w:contextualSpacing/>
        <w:jc w:val="both"/>
        <w:rPr>
          <w:rFonts w:ascii="Arial" w:eastAsia="Calibri" w:hAnsi="Arial" w:cs="B Zar"/>
          <w:sz w:val="24"/>
          <w:szCs w:val="24"/>
        </w:rPr>
      </w:pPr>
      <w:r w:rsidRPr="005C5698">
        <w:rPr>
          <w:rFonts w:ascii="Arial" w:eastAsia="Calibri" w:hAnsi="Arial" w:cs="B Zar" w:hint="cs"/>
          <w:sz w:val="24"/>
          <w:szCs w:val="24"/>
          <w:rtl/>
        </w:rPr>
        <w:t xml:space="preserve">گزینه(ایده برتر): شامل ایده هایی که برارتقاء اهداف مطالعات تأثیرموثری داشته باشند </w:t>
      </w:r>
    </w:p>
    <w:p w:rsidR="003C2DEA" w:rsidRPr="005C5698" w:rsidRDefault="003C2DEA" w:rsidP="0081180A">
      <w:pPr>
        <w:numPr>
          <w:ilvl w:val="0"/>
          <w:numId w:val="71"/>
        </w:numPr>
        <w:spacing w:before="120" w:after="120"/>
        <w:ind w:left="425" w:hanging="425"/>
        <w:contextualSpacing/>
        <w:jc w:val="both"/>
        <w:rPr>
          <w:rFonts w:ascii="Arial" w:eastAsia="Calibri" w:hAnsi="Arial" w:cs="B Zar"/>
          <w:sz w:val="24"/>
          <w:szCs w:val="24"/>
          <w:rtl/>
        </w:rPr>
      </w:pPr>
      <w:r w:rsidRPr="005C5698">
        <w:rPr>
          <w:rFonts w:ascii="Arial" w:eastAsia="Calibri" w:hAnsi="Arial" w:cs="B Zar" w:hint="cs"/>
          <w:sz w:val="24"/>
          <w:szCs w:val="24"/>
          <w:rtl/>
        </w:rPr>
        <w:t>توصیه               : ایده ای که انتطار تأثیرمثبت از آن  میرود ولی امکان بررسی آنها در توان مطالعات نیست</w:t>
      </w:r>
    </w:p>
    <w:p w:rsidR="003C2DEA" w:rsidRPr="005C5698" w:rsidRDefault="003C2DEA" w:rsidP="0081180A">
      <w:pPr>
        <w:numPr>
          <w:ilvl w:val="0"/>
          <w:numId w:val="69"/>
        </w:numPr>
        <w:spacing w:before="120" w:after="120"/>
        <w:ind w:left="425" w:hanging="425"/>
        <w:contextualSpacing/>
        <w:jc w:val="both"/>
        <w:rPr>
          <w:rFonts w:ascii="Arial" w:eastAsia="Calibri" w:hAnsi="Arial" w:cs="B Zar"/>
          <w:sz w:val="24"/>
          <w:szCs w:val="24"/>
        </w:rPr>
      </w:pPr>
      <w:r w:rsidRPr="005C5698">
        <w:rPr>
          <w:rFonts w:ascii="Arial" w:eastAsia="Calibri" w:hAnsi="Arial" w:cs="B Zar" w:hint="cs"/>
          <w:sz w:val="24"/>
          <w:szCs w:val="24"/>
          <w:rtl/>
        </w:rPr>
        <w:t>تذکر                : شامل ایده هایی که توصیه می شود</w:t>
      </w:r>
      <w:r w:rsidRPr="005C5698">
        <w:rPr>
          <w:rFonts w:ascii="Arial" w:eastAsia="Calibri" w:hAnsi="Arial" w:cs="B Zar"/>
          <w:sz w:val="24"/>
          <w:szCs w:val="24"/>
          <w:rtl/>
        </w:rPr>
        <w:t xml:space="preserve"> که</w:t>
      </w:r>
      <w:r w:rsidRPr="005C5698">
        <w:rPr>
          <w:rFonts w:ascii="Arial" w:eastAsia="Calibri" w:hAnsi="Arial" w:cs="B Zar" w:hint="cs"/>
          <w:sz w:val="24"/>
          <w:szCs w:val="24"/>
          <w:rtl/>
        </w:rPr>
        <w:t xml:space="preserve"> مورد</w:t>
      </w:r>
      <w:r w:rsidRPr="005C5698">
        <w:rPr>
          <w:rFonts w:ascii="Arial" w:eastAsia="Calibri" w:hAnsi="Arial" w:cs="B Zar"/>
          <w:sz w:val="24"/>
          <w:szCs w:val="24"/>
          <w:rtl/>
        </w:rPr>
        <w:t xml:space="preserve"> اجرا</w:t>
      </w:r>
      <w:r w:rsidRPr="005C5698">
        <w:rPr>
          <w:rFonts w:ascii="Arial" w:eastAsia="Calibri" w:hAnsi="Arial" w:cs="B Zar" w:hint="cs"/>
          <w:sz w:val="24"/>
          <w:szCs w:val="24"/>
          <w:rtl/>
        </w:rPr>
        <w:t>ی</w:t>
      </w:r>
      <w:r w:rsidRPr="005C5698">
        <w:rPr>
          <w:rFonts w:ascii="Arial" w:eastAsia="Calibri" w:hAnsi="Arial" w:cs="B Zar"/>
          <w:sz w:val="24"/>
          <w:szCs w:val="24"/>
          <w:rtl/>
        </w:rPr>
        <w:t xml:space="preserve"> صح</w:t>
      </w:r>
      <w:r w:rsidRPr="005C5698">
        <w:rPr>
          <w:rFonts w:ascii="Arial" w:eastAsia="Calibri" w:hAnsi="Arial" w:cs="B Zar" w:hint="cs"/>
          <w:sz w:val="24"/>
          <w:szCs w:val="24"/>
          <w:rtl/>
        </w:rPr>
        <w:t>یح</w:t>
      </w:r>
      <w:r w:rsidRPr="005C5698">
        <w:rPr>
          <w:rFonts w:ascii="Arial" w:eastAsia="Calibri" w:hAnsi="Arial" w:cs="B Zar"/>
          <w:sz w:val="24"/>
          <w:szCs w:val="24"/>
          <w:rtl/>
        </w:rPr>
        <w:t xml:space="preserve"> </w:t>
      </w:r>
      <w:r w:rsidRPr="005C5698">
        <w:rPr>
          <w:rFonts w:ascii="Arial" w:eastAsia="Calibri" w:hAnsi="Arial" w:cs="B Zar" w:hint="cs"/>
          <w:sz w:val="24"/>
          <w:szCs w:val="24"/>
          <w:rtl/>
        </w:rPr>
        <w:t>قرار گیرند</w:t>
      </w:r>
    </w:p>
    <w:p w:rsidR="003C2DEA" w:rsidRPr="005C5698" w:rsidRDefault="003C2DEA" w:rsidP="0081180A">
      <w:pPr>
        <w:numPr>
          <w:ilvl w:val="0"/>
          <w:numId w:val="69"/>
        </w:numPr>
        <w:spacing w:before="120" w:after="120"/>
        <w:ind w:left="425" w:hanging="425"/>
        <w:contextualSpacing/>
        <w:jc w:val="both"/>
        <w:rPr>
          <w:rFonts w:ascii="Arial" w:eastAsia="Calibri" w:hAnsi="Arial" w:cs="B Zar"/>
          <w:sz w:val="24"/>
          <w:szCs w:val="24"/>
        </w:rPr>
      </w:pPr>
      <w:r w:rsidRPr="005C5698">
        <w:rPr>
          <w:rFonts w:ascii="Arial" w:eastAsia="Calibri" w:hAnsi="Arial" w:cs="B Zar" w:hint="cs"/>
          <w:sz w:val="24"/>
          <w:szCs w:val="24"/>
          <w:rtl/>
        </w:rPr>
        <w:t>ایده                 : ایده هایی که هیچ  یک از مقام های بالا را کسب ننموده اند و در مقام ایده باقی مانده</w:t>
      </w:r>
    </w:p>
    <w:p w:rsidR="003C2DEA" w:rsidRPr="005C5698" w:rsidRDefault="009C3513" w:rsidP="0059199B">
      <w:pPr>
        <w:spacing w:before="120" w:after="120"/>
        <w:jc w:val="both"/>
        <w:rPr>
          <w:rFonts w:ascii="Arial" w:eastAsia="Calibri" w:hAnsi="Arial" w:cs="B Zar"/>
          <w:sz w:val="24"/>
          <w:szCs w:val="24"/>
          <w:rtl/>
        </w:rPr>
      </w:pPr>
      <w:r w:rsidRPr="005C5698">
        <w:rPr>
          <w:rFonts w:ascii="Arial" w:eastAsia="Calibri" w:hAnsi="Arial" w:cs="B Zar" w:hint="cs"/>
          <w:sz w:val="24"/>
          <w:szCs w:val="24"/>
          <w:rtl/>
        </w:rPr>
        <w:t>419</w:t>
      </w:r>
      <w:r w:rsidR="003C2DEA" w:rsidRPr="005C5698">
        <w:rPr>
          <w:rFonts w:ascii="Arial" w:eastAsia="Calibri" w:hAnsi="Arial" w:cs="B Zar" w:hint="cs"/>
          <w:sz w:val="24"/>
          <w:szCs w:val="24"/>
          <w:rtl/>
        </w:rPr>
        <w:t xml:space="preserve"> ایده در سه مرحله مورد بررسی قرار گرفته و نهایتاً نتایج زیر به تفکیک هر مقام کسب گردید: (نتایج کامل قضاوت برای هر یک از </w:t>
      </w:r>
      <w:r w:rsidR="0059199B" w:rsidRPr="005C5698">
        <w:rPr>
          <w:rFonts w:ascii="Arial" w:eastAsia="Calibri" w:hAnsi="Arial" w:cs="B Zar" w:hint="cs"/>
          <w:sz w:val="24"/>
          <w:szCs w:val="24"/>
          <w:rtl/>
        </w:rPr>
        <w:t>419</w:t>
      </w:r>
      <w:r w:rsidR="003C2DEA" w:rsidRPr="005C5698">
        <w:rPr>
          <w:rFonts w:ascii="Arial" w:eastAsia="Calibri" w:hAnsi="Arial" w:cs="B Zar" w:hint="cs"/>
          <w:sz w:val="24"/>
          <w:szCs w:val="24"/>
          <w:rtl/>
        </w:rPr>
        <w:t xml:space="preserve"> ایده در پیوست شماره یک درج گردیده است)</w:t>
      </w:r>
    </w:p>
    <w:p w:rsidR="003C2DEA" w:rsidRPr="005C5698" w:rsidRDefault="00FD1A06" w:rsidP="0081180A">
      <w:pPr>
        <w:numPr>
          <w:ilvl w:val="0"/>
          <w:numId w:val="70"/>
        </w:numPr>
        <w:spacing w:before="120" w:after="120"/>
        <w:ind w:left="425" w:hanging="425"/>
        <w:contextualSpacing/>
        <w:jc w:val="both"/>
        <w:rPr>
          <w:rFonts w:ascii="Arial" w:eastAsia="Calibri" w:hAnsi="Arial" w:cs="B Zar"/>
          <w:sz w:val="18"/>
          <w:szCs w:val="24"/>
        </w:rPr>
      </w:pPr>
      <w:r w:rsidRPr="005C5698">
        <w:rPr>
          <w:rFonts w:ascii="Arial" w:eastAsia="Calibri" w:hAnsi="Arial" w:cs="B Zar" w:hint="cs"/>
          <w:sz w:val="18"/>
          <w:szCs w:val="24"/>
          <w:rtl/>
        </w:rPr>
        <w:t>8</w:t>
      </w:r>
      <w:r w:rsidR="003C2DEA" w:rsidRPr="005C5698">
        <w:rPr>
          <w:rFonts w:ascii="Arial" w:eastAsia="Calibri" w:hAnsi="Arial" w:cs="B Zar" w:hint="cs"/>
          <w:sz w:val="18"/>
          <w:szCs w:val="24"/>
          <w:rtl/>
        </w:rPr>
        <w:t xml:space="preserve"> ایده ، مقام گزینه</w:t>
      </w:r>
      <w:r w:rsidR="00457D10" w:rsidRPr="005C5698">
        <w:rPr>
          <w:rFonts w:ascii="Arial" w:eastAsia="Calibri" w:hAnsi="Arial" w:cs="B Zar" w:hint="cs"/>
          <w:sz w:val="18"/>
          <w:szCs w:val="24"/>
          <w:rtl/>
        </w:rPr>
        <w:t xml:space="preserve"> </w:t>
      </w:r>
      <w:r w:rsidR="003C2DEA" w:rsidRPr="005C5698">
        <w:rPr>
          <w:rFonts w:ascii="Arial" w:eastAsia="Calibri" w:hAnsi="Arial" w:cs="B Zar" w:hint="cs"/>
          <w:sz w:val="18"/>
          <w:szCs w:val="24"/>
          <w:rtl/>
        </w:rPr>
        <w:t>(اید</w:t>
      </w:r>
      <w:r w:rsidR="00752C5F" w:rsidRPr="005C5698">
        <w:rPr>
          <w:rFonts w:ascii="Arial" w:eastAsia="Calibri" w:hAnsi="Arial" w:cs="B Zar" w:hint="cs"/>
          <w:sz w:val="18"/>
          <w:szCs w:val="24"/>
          <w:rtl/>
        </w:rPr>
        <w:t>ه</w:t>
      </w:r>
      <w:r w:rsidR="003C2DEA" w:rsidRPr="005C5698">
        <w:rPr>
          <w:rFonts w:ascii="Arial" w:eastAsia="Calibri" w:hAnsi="Arial" w:cs="B Zar" w:hint="cs"/>
          <w:sz w:val="18"/>
          <w:szCs w:val="24"/>
          <w:rtl/>
        </w:rPr>
        <w:t xml:space="preserve"> های برتر) را کسب نمودند (جدول شماره  19 و پیوست شماره 5 نمایشگر گزینه های نهایی شده در فاز قضاوت است)</w:t>
      </w:r>
      <w:r w:rsidR="003C2DEA" w:rsidRPr="005C5698">
        <w:rPr>
          <w:rFonts w:ascii="Arial" w:eastAsia="Calibri" w:hAnsi="Arial" w:cs="B Zar" w:hint="cs"/>
          <w:sz w:val="18"/>
          <w:szCs w:val="24"/>
          <w:rtl/>
        </w:rPr>
        <w:tab/>
      </w:r>
      <w:r w:rsidR="003C2DEA" w:rsidRPr="005C5698">
        <w:rPr>
          <w:rFonts w:ascii="Arial" w:eastAsia="Calibri" w:hAnsi="Arial" w:cs="B Zar" w:hint="cs"/>
          <w:sz w:val="18"/>
          <w:szCs w:val="24"/>
          <w:rtl/>
        </w:rPr>
        <w:tab/>
      </w:r>
      <w:r w:rsidR="003C2DEA" w:rsidRPr="005C5698">
        <w:rPr>
          <w:rFonts w:ascii="Arial" w:eastAsia="Calibri" w:hAnsi="Arial" w:cs="B Zar" w:hint="cs"/>
          <w:sz w:val="18"/>
          <w:szCs w:val="24"/>
          <w:rtl/>
        </w:rPr>
        <w:tab/>
      </w:r>
    </w:p>
    <w:p w:rsidR="003C2DEA" w:rsidRPr="005C5698" w:rsidRDefault="009C3513" w:rsidP="00FD1A06">
      <w:pPr>
        <w:numPr>
          <w:ilvl w:val="0"/>
          <w:numId w:val="70"/>
        </w:numPr>
        <w:spacing w:before="120" w:after="120"/>
        <w:ind w:left="425" w:hanging="425"/>
        <w:contextualSpacing/>
        <w:jc w:val="both"/>
        <w:rPr>
          <w:rFonts w:ascii="Arial" w:eastAsia="Calibri" w:hAnsi="Arial" w:cs="B Zar"/>
          <w:sz w:val="18"/>
          <w:szCs w:val="24"/>
        </w:rPr>
      </w:pPr>
      <w:r w:rsidRPr="005C5698">
        <w:rPr>
          <w:rFonts w:ascii="Arial" w:eastAsia="Calibri" w:hAnsi="Arial" w:cs="B Zar" w:hint="cs"/>
          <w:sz w:val="18"/>
          <w:szCs w:val="24"/>
          <w:rtl/>
        </w:rPr>
        <w:t>19</w:t>
      </w:r>
      <w:r w:rsidR="00FD1A06" w:rsidRPr="005C5698">
        <w:rPr>
          <w:rFonts w:ascii="Arial" w:eastAsia="Calibri" w:hAnsi="Arial" w:cs="B Zar" w:hint="cs"/>
          <w:sz w:val="18"/>
          <w:szCs w:val="24"/>
          <w:rtl/>
        </w:rPr>
        <w:t>0</w:t>
      </w:r>
      <w:r w:rsidR="003C2DEA" w:rsidRPr="005C5698">
        <w:rPr>
          <w:rFonts w:ascii="Arial" w:eastAsia="Calibri" w:hAnsi="Arial" w:cs="B Zar" w:hint="cs"/>
          <w:sz w:val="18"/>
          <w:szCs w:val="24"/>
          <w:rtl/>
        </w:rPr>
        <w:t>ایده ، مقام توصیه را کسب نمودند (مشروحه در پیوست 4)</w:t>
      </w:r>
    </w:p>
    <w:p w:rsidR="003C2DEA" w:rsidRPr="005C5698" w:rsidRDefault="003C2DEA" w:rsidP="0081180A">
      <w:pPr>
        <w:numPr>
          <w:ilvl w:val="0"/>
          <w:numId w:val="70"/>
        </w:numPr>
        <w:spacing w:before="120" w:after="120"/>
        <w:ind w:left="425" w:hanging="425"/>
        <w:contextualSpacing/>
        <w:jc w:val="both"/>
        <w:rPr>
          <w:rFonts w:ascii="Arial" w:eastAsia="Calibri" w:hAnsi="Arial" w:cs="B Zar"/>
          <w:sz w:val="18"/>
          <w:szCs w:val="24"/>
        </w:rPr>
      </w:pPr>
      <w:r w:rsidRPr="005C5698">
        <w:rPr>
          <w:rFonts w:ascii="Arial" w:eastAsia="Calibri" w:hAnsi="Arial" w:cs="B Zar" w:hint="cs"/>
          <w:sz w:val="18"/>
          <w:szCs w:val="24"/>
          <w:rtl/>
        </w:rPr>
        <w:t>39 ایده ، مقام تذکر را کسب نمودند (مشروحه در پیوست 3)</w:t>
      </w:r>
    </w:p>
    <w:p w:rsidR="003C2DEA" w:rsidRPr="005C5698" w:rsidRDefault="003C2DEA" w:rsidP="0081180A">
      <w:pPr>
        <w:numPr>
          <w:ilvl w:val="0"/>
          <w:numId w:val="70"/>
        </w:numPr>
        <w:spacing w:before="120" w:after="120"/>
        <w:ind w:left="425" w:hanging="425"/>
        <w:contextualSpacing/>
        <w:jc w:val="both"/>
        <w:rPr>
          <w:rFonts w:ascii="Arial" w:eastAsia="Calibri" w:hAnsi="Arial" w:cs="B Zar"/>
          <w:sz w:val="18"/>
          <w:szCs w:val="24"/>
        </w:rPr>
      </w:pPr>
      <w:r w:rsidRPr="005C5698">
        <w:rPr>
          <w:rFonts w:ascii="Arial" w:eastAsia="Calibri" w:hAnsi="Arial" w:cs="B Zar" w:hint="cs"/>
          <w:sz w:val="18"/>
          <w:szCs w:val="24"/>
          <w:rtl/>
        </w:rPr>
        <w:t>182</w:t>
      </w:r>
      <w:r w:rsidRPr="005C5698">
        <w:rPr>
          <w:rFonts w:ascii="Arial" w:eastAsia="Calibri" w:hAnsi="Arial" w:cs="B Zar"/>
          <w:sz w:val="18"/>
          <w:szCs w:val="24"/>
          <w:rtl/>
        </w:rPr>
        <w:t xml:space="preserve"> ا</w:t>
      </w:r>
      <w:r w:rsidRPr="005C5698">
        <w:rPr>
          <w:rFonts w:ascii="Arial" w:eastAsia="Calibri" w:hAnsi="Arial" w:cs="B Zar" w:hint="cs"/>
          <w:sz w:val="18"/>
          <w:szCs w:val="24"/>
          <w:rtl/>
        </w:rPr>
        <w:t>یده</w:t>
      </w:r>
      <w:r w:rsidRPr="005C5698">
        <w:rPr>
          <w:rFonts w:ascii="Arial" w:eastAsia="Calibri" w:hAnsi="Arial" w:cs="B Zar"/>
          <w:sz w:val="18"/>
          <w:szCs w:val="24"/>
          <w:rtl/>
        </w:rPr>
        <w:t xml:space="preserve"> مقام</w:t>
      </w:r>
      <w:r w:rsidRPr="005C5698">
        <w:rPr>
          <w:rFonts w:ascii="Arial" w:eastAsia="Calibri" w:hAnsi="Arial" w:cs="B Zar" w:hint="cs"/>
          <w:sz w:val="18"/>
          <w:szCs w:val="24"/>
          <w:rtl/>
        </w:rPr>
        <w:t>ی</w:t>
      </w:r>
      <w:r w:rsidRPr="005C5698">
        <w:rPr>
          <w:rFonts w:ascii="Arial" w:eastAsia="Calibri" w:hAnsi="Arial" w:cs="B Zar"/>
          <w:sz w:val="18"/>
          <w:szCs w:val="24"/>
          <w:rtl/>
        </w:rPr>
        <w:t xml:space="preserve"> کسب ننموده و در وضع</w:t>
      </w:r>
      <w:r w:rsidRPr="005C5698">
        <w:rPr>
          <w:rFonts w:ascii="Arial" w:eastAsia="Calibri" w:hAnsi="Arial" w:cs="B Zar" w:hint="cs"/>
          <w:sz w:val="18"/>
          <w:szCs w:val="24"/>
          <w:rtl/>
        </w:rPr>
        <w:t>یت</w:t>
      </w:r>
      <w:r w:rsidRPr="005C5698">
        <w:rPr>
          <w:rFonts w:ascii="Arial" w:eastAsia="Calibri" w:hAnsi="Arial" w:cs="B Zar"/>
          <w:sz w:val="18"/>
          <w:szCs w:val="24"/>
          <w:rtl/>
        </w:rPr>
        <w:t xml:space="preserve"> ا</w:t>
      </w:r>
      <w:r w:rsidRPr="005C5698">
        <w:rPr>
          <w:rFonts w:ascii="Arial" w:eastAsia="Calibri" w:hAnsi="Arial" w:cs="B Zar" w:hint="cs"/>
          <w:sz w:val="18"/>
          <w:szCs w:val="24"/>
          <w:rtl/>
        </w:rPr>
        <w:t>یده</w:t>
      </w:r>
      <w:r w:rsidRPr="005C5698">
        <w:rPr>
          <w:rFonts w:ascii="Arial" w:eastAsia="Calibri" w:hAnsi="Arial" w:cs="B Zar"/>
          <w:sz w:val="18"/>
          <w:szCs w:val="24"/>
          <w:rtl/>
        </w:rPr>
        <w:t xml:space="preserve"> باق</w:t>
      </w:r>
      <w:r w:rsidRPr="005C5698">
        <w:rPr>
          <w:rFonts w:ascii="Arial" w:eastAsia="Calibri" w:hAnsi="Arial" w:cs="B Zar" w:hint="cs"/>
          <w:sz w:val="18"/>
          <w:szCs w:val="24"/>
          <w:rtl/>
        </w:rPr>
        <w:t>ی</w:t>
      </w:r>
      <w:r w:rsidRPr="005C5698">
        <w:rPr>
          <w:rFonts w:ascii="Arial" w:eastAsia="Calibri" w:hAnsi="Arial" w:cs="B Zar"/>
          <w:sz w:val="18"/>
          <w:szCs w:val="24"/>
          <w:rtl/>
        </w:rPr>
        <w:t xml:space="preserve"> ماندند</w:t>
      </w:r>
      <w:r w:rsidRPr="005C5698">
        <w:rPr>
          <w:rFonts w:ascii="Arial" w:eastAsia="Calibri" w:hAnsi="Arial" w:cs="B Zar" w:hint="cs"/>
          <w:sz w:val="18"/>
          <w:szCs w:val="24"/>
          <w:rtl/>
        </w:rPr>
        <w:t xml:space="preserve"> (مشروحه در پیوست 2)</w:t>
      </w:r>
    </w:p>
    <w:p w:rsidR="0059199B" w:rsidRPr="005C5698" w:rsidRDefault="0059199B" w:rsidP="0059199B">
      <w:pPr>
        <w:spacing w:before="120" w:after="120"/>
        <w:ind w:left="425"/>
        <w:contextualSpacing/>
        <w:jc w:val="both"/>
        <w:rPr>
          <w:rFonts w:ascii="Arial" w:eastAsia="Calibri" w:hAnsi="Arial" w:cs="B Zar"/>
          <w:sz w:val="18"/>
          <w:szCs w:val="24"/>
          <w:rtl/>
        </w:rPr>
      </w:pPr>
    </w:p>
    <w:p w:rsidR="0059199B" w:rsidRPr="005C5698" w:rsidRDefault="0059199B" w:rsidP="0059199B">
      <w:pPr>
        <w:spacing w:before="120" w:after="120"/>
        <w:ind w:left="425"/>
        <w:contextualSpacing/>
        <w:jc w:val="both"/>
        <w:rPr>
          <w:rFonts w:ascii="Arial" w:eastAsia="Calibri" w:hAnsi="Arial" w:cs="B Zar"/>
          <w:sz w:val="18"/>
          <w:szCs w:val="24"/>
        </w:rPr>
      </w:pPr>
    </w:p>
    <w:p w:rsidR="003C2DEA" w:rsidRPr="005C5698" w:rsidRDefault="003C2DEA" w:rsidP="0081180A">
      <w:pPr>
        <w:spacing w:before="120" w:after="120"/>
        <w:rPr>
          <w:rFonts w:cs="B Zar"/>
          <w:b/>
          <w:bCs/>
          <w:sz w:val="24"/>
          <w:szCs w:val="24"/>
          <w:rtl/>
        </w:rPr>
      </w:pPr>
      <w:r w:rsidRPr="005C5698">
        <w:rPr>
          <w:rFonts w:cs="B Zar" w:hint="cs"/>
          <w:b/>
          <w:bCs/>
          <w:sz w:val="24"/>
          <w:szCs w:val="24"/>
          <w:rtl/>
        </w:rPr>
        <w:lastRenderedPageBreak/>
        <w:t>شرح ایده هایی که مقام گزینه (ایده برتر ) را  در فاز قضاوت کسب نموده اند:</w:t>
      </w:r>
      <w:r w:rsidR="00B47FA5" w:rsidRPr="005C5698">
        <w:rPr>
          <w:rFonts w:cs="B Zar" w:hint="cs"/>
          <w:noProof/>
          <w:sz w:val="24"/>
          <w:szCs w:val="24"/>
          <w:rtl/>
          <w:lang w:bidi="ar-SA"/>
        </w:rPr>
        <w:t xml:space="preserve"> </w:t>
      </w:r>
    </w:p>
    <w:p w:rsidR="0084166B" w:rsidRPr="005C5698" w:rsidRDefault="0084166B" w:rsidP="0084166B">
      <w:pPr>
        <w:numPr>
          <w:ilvl w:val="0"/>
          <w:numId w:val="69"/>
        </w:numPr>
        <w:spacing w:before="120" w:after="120"/>
        <w:ind w:left="425" w:hanging="425"/>
        <w:contextualSpacing/>
        <w:jc w:val="both"/>
        <w:rPr>
          <w:rFonts w:ascii="Arial" w:eastAsia="Calibri" w:hAnsi="Arial" w:cs="B Zar"/>
          <w:sz w:val="24"/>
          <w:szCs w:val="24"/>
        </w:rPr>
      </w:pPr>
      <w:r w:rsidRPr="005C5698">
        <w:rPr>
          <w:rFonts w:ascii="Arial" w:eastAsia="Calibri" w:hAnsi="Arial" w:cs="B Zar" w:hint="cs"/>
          <w:sz w:val="24"/>
          <w:szCs w:val="24"/>
          <w:rtl/>
        </w:rPr>
        <w:t>حذف</w:t>
      </w:r>
      <w:r w:rsidRPr="005C5698">
        <w:rPr>
          <w:rFonts w:ascii="Arial" w:eastAsia="Calibri" w:hAnsi="Arial" w:cs="B Zar"/>
          <w:sz w:val="24"/>
          <w:szCs w:val="24"/>
          <w:rtl/>
        </w:rPr>
        <w:t xml:space="preserve"> </w:t>
      </w:r>
      <w:r w:rsidRPr="005C5698">
        <w:rPr>
          <w:rFonts w:ascii="Arial" w:eastAsia="Calibri" w:hAnsi="Arial" w:cs="B Zar" w:hint="cs"/>
          <w:sz w:val="24"/>
          <w:szCs w:val="24"/>
          <w:rtl/>
        </w:rPr>
        <w:t>پکیج</w:t>
      </w:r>
      <w:r w:rsidRPr="005C5698">
        <w:rPr>
          <w:rFonts w:ascii="Arial" w:eastAsia="Calibri" w:hAnsi="Arial" w:cs="B Zar"/>
          <w:sz w:val="24"/>
          <w:szCs w:val="24"/>
          <w:rtl/>
        </w:rPr>
        <w:t xml:space="preserve"> </w:t>
      </w:r>
      <w:r w:rsidRPr="005C5698">
        <w:rPr>
          <w:rFonts w:ascii="Arial" w:eastAsia="Calibri" w:hAnsi="Arial" w:cs="B Zar" w:hint="cs"/>
          <w:sz w:val="24"/>
          <w:szCs w:val="24"/>
          <w:rtl/>
        </w:rPr>
        <w:t>متانول ایستگاه جدید تقویت فشار بینک</w:t>
      </w:r>
    </w:p>
    <w:p w:rsidR="0084166B" w:rsidRPr="005C5698" w:rsidRDefault="0084166B" w:rsidP="0084166B">
      <w:pPr>
        <w:numPr>
          <w:ilvl w:val="0"/>
          <w:numId w:val="69"/>
        </w:numPr>
        <w:spacing w:before="120" w:after="120"/>
        <w:ind w:left="425" w:hanging="425"/>
        <w:contextualSpacing/>
        <w:jc w:val="both"/>
        <w:rPr>
          <w:rFonts w:ascii="Arial" w:eastAsia="Calibri" w:hAnsi="Arial" w:cs="B Zar"/>
          <w:sz w:val="24"/>
          <w:szCs w:val="24"/>
        </w:rPr>
      </w:pPr>
      <w:r w:rsidRPr="005C5698">
        <w:rPr>
          <w:rFonts w:ascii="Arial" w:eastAsia="Calibri" w:hAnsi="Arial" w:cs="B Zar" w:hint="cs"/>
          <w:sz w:val="24"/>
          <w:szCs w:val="24"/>
          <w:rtl/>
        </w:rPr>
        <w:t>بهینه</w:t>
      </w:r>
      <w:r w:rsidRPr="005C5698">
        <w:rPr>
          <w:rFonts w:ascii="Arial" w:eastAsia="Calibri" w:hAnsi="Arial" w:cs="B Zar"/>
          <w:sz w:val="24"/>
          <w:szCs w:val="24"/>
          <w:rtl/>
        </w:rPr>
        <w:t xml:space="preserve"> </w:t>
      </w:r>
      <w:r w:rsidRPr="005C5698">
        <w:rPr>
          <w:rFonts w:ascii="Arial" w:eastAsia="Calibri" w:hAnsi="Arial" w:cs="B Zar" w:hint="cs"/>
          <w:sz w:val="24"/>
          <w:szCs w:val="24"/>
          <w:rtl/>
        </w:rPr>
        <w:t>سازی</w:t>
      </w:r>
      <w:r w:rsidRPr="005C5698">
        <w:rPr>
          <w:rFonts w:ascii="Arial" w:eastAsia="Calibri" w:hAnsi="Arial" w:cs="B Zar"/>
          <w:sz w:val="24"/>
          <w:szCs w:val="24"/>
          <w:rtl/>
        </w:rPr>
        <w:t xml:space="preserve"> </w:t>
      </w:r>
      <w:r w:rsidRPr="005C5698">
        <w:rPr>
          <w:rFonts w:ascii="Arial" w:eastAsia="Calibri" w:hAnsi="Arial" w:cs="B Zar" w:hint="cs"/>
          <w:sz w:val="24"/>
          <w:szCs w:val="24"/>
          <w:rtl/>
        </w:rPr>
        <w:t>سیستم</w:t>
      </w:r>
      <w:r w:rsidRPr="005C5698">
        <w:rPr>
          <w:rFonts w:ascii="Arial" w:eastAsia="Calibri" w:hAnsi="Arial" w:cs="B Zar"/>
          <w:sz w:val="24"/>
          <w:szCs w:val="24"/>
          <w:rtl/>
        </w:rPr>
        <w:t xml:space="preserve"> </w:t>
      </w:r>
      <w:r w:rsidRPr="005C5698">
        <w:rPr>
          <w:rFonts w:ascii="Arial" w:eastAsia="Calibri" w:hAnsi="Arial" w:cs="B Zar"/>
          <w:sz w:val="24"/>
          <w:szCs w:val="24"/>
        </w:rPr>
        <w:t>slug</w:t>
      </w:r>
      <w:r w:rsidRPr="005C5698">
        <w:rPr>
          <w:rFonts w:ascii="Arial" w:eastAsia="Calibri" w:hAnsi="Arial" w:cs="B Zar" w:hint="cs"/>
          <w:sz w:val="24"/>
          <w:szCs w:val="24"/>
          <w:rtl/>
        </w:rPr>
        <w:t xml:space="preserve"> ایستگاه جدید تقویت فشار بینک</w:t>
      </w:r>
    </w:p>
    <w:p w:rsidR="0084166B" w:rsidRPr="005C5698" w:rsidRDefault="0084166B" w:rsidP="0084166B">
      <w:pPr>
        <w:numPr>
          <w:ilvl w:val="0"/>
          <w:numId w:val="69"/>
        </w:numPr>
        <w:spacing w:before="120" w:after="120"/>
        <w:ind w:left="425" w:hanging="425"/>
        <w:contextualSpacing/>
        <w:jc w:val="both"/>
        <w:rPr>
          <w:rFonts w:ascii="Arial" w:eastAsia="Calibri" w:hAnsi="Arial" w:cs="B Zar"/>
          <w:sz w:val="24"/>
          <w:szCs w:val="24"/>
        </w:rPr>
      </w:pPr>
      <w:r w:rsidRPr="005C5698">
        <w:rPr>
          <w:rFonts w:ascii="Arial" w:eastAsia="Calibri" w:hAnsi="Arial" w:cs="B Zar" w:hint="cs"/>
          <w:sz w:val="24"/>
          <w:szCs w:val="24"/>
          <w:rtl/>
        </w:rPr>
        <w:t>تغییر</w:t>
      </w:r>
      <w:r w:rsidRPr="005C5698">
        <w:rPr>
          <w:rFonts w:ascii="Arial" w:eastAsia="Calibri" w:hAnsi="Arial" w:cs="B Zar"/>
          <w:sz w:val="24"/>
          <w:szCs w:val="24"/>
          <w:rtl/>
        </w:rPr>
        <w:t xml:space="preserve"> </w:t>
      </w:r>
      <w:r w:rsidRPr="005C5698">
        <w:rPr>
          <w:rFonts w:ascii="Arial" w:eastAsia="Calibri" w:hAnsi="Arial" w:cs="B Zar" w:hint="cs"/>
          <w:sz w:val="24"/>
          <w:szCs w:val="24"/>
          <w:rtl/>
        </w:rPr>
        <w:t>مقصد</w:t>
      </w:r>
      <w:r w:rsidRPr="005C5698">
        <w:rPr>
          <w:rFonts w:ascii="Arial" w:eastAsia="Calibri" w:hAnsi="Arial" w:cs="B Zar"/>
          <w:sz w:val="24"/>
          <w:szCs w:val="24"/>
          <w:rtl/>
        </w:rPr>
        <w:t xml:space="preserve"> </w:t>
      </w:r>
      <w:r w:rsidRPr="005C5698">
        <w:rPr>
          <w:rFonts w:ascii="Arial" w:eastAsia="Calibri" w:hAnsi="Arial" w:cs="B Zar" w:hint="cs"/>
          <w:sz w:val="24"/>
          <w:szCs w:val="24"/>
          <w:rtl/>
        </w:rPr>
        <w:t>خط</w:t>
      </w:r>
      <w:r w:rsidRPr="005C5698">
        <w:rPr>
          <w:rFonts w:ascii="Arial" w:eastAsia="Calibri" w:hAnsi="Arial" w:cs="B Zar"/>
          <w:sz w:val="24"/>
          <w:szCs w:val="24"/>
          <w:rtl/>
        </w:rPr>
        <w:t xml:space="preserve"> </w:t>
      </w:r>
      <w:r w:rsidRPr="005C5698">
        <w:rPr>
          <w:rFonts w:ascii="Arial" w:eastAsia="Calibri" w:hAnsi="Arial" w:cs="B Zar" w:hint="cs"/>
          <w:sz w:val="24"/>
          <w:szCs w:val="24"/>
          <w:rtl/>
        </w:rPr>
        <w:t>کاندنسیت</w:t>
      </w:r>
      <w:r w:rsidRPr="005C5698">
        <w:rPr>
          <w:rFonts w:ascii="Arial" w:eastAsia="Calibri" w:hAnsi="Arial" w:cs="B Zar"/>
          <w:sz w:val="24"/>
          <w:szCs w:val="24"/>
          <w:rtl/>
        </w:rPr>
        <w:t xml:space="preserve"> 4 </w:t>
      </w:r>
      <w:r w:rsidRPr="005C5698">
        <w:rPr>
          <w:rFonts w:ascii="Arial" w:eastAsia="Calibri" w:hAnsi="Arial" w:cs="B Zar" w:hint="cs"/>
          <w:sz w:val="24"/>
          <w:szCs w:val="24"/>
          <w:rtl/>
        </w:rPr>
        <w:t>اینچی</w:t>
      </w:r>
      <w:r w:rsidRPr="005C5698">
        <w:rPr>
          <w:rFonts w:ascii="Arial" w:eastAsia="Calibri" w:hAnsi="Arial" w:cs="B Zar"/>
          <w:sz w:val="24"/>
          <w:szCs w:val="24"/>
          <w:rtl/>
        </w:rPr>
        <w:t xml:space="preserve"> </w:t>
      </w:r>
      <w:r w:rsidRPr="005C5698">
        <w:rPr>
          <w:rFonts w:ascii="Arial" w:eastAsia="Calibri" w:hAnsi="Arial" w:cs="B Zar" w:hint="cs"/>
          <w:sz w:val="24"/>
          <w:szCs w:val="24"/>
          <w:rtl/>
        </w:rPr>
        <w:t>از</w:t>
      </w:r>
      <w:r w:rsidRPr="005C5698">
        <w:rPr>
          <w:rFonts w:ascii="Arial" w:eastAsia="Calibri" w:hAnsi="Arial" w:cs="B Zar"/>
          <w:sz w:val="24"/>
          <w:szCs w:val="24"/>
          <w:rtl/>
        </w:rPr>
        <w:t xml:space="preserve"> </w:t>
      </w:r>
      <w:r w:rsidRPr="005C5698">
        <w:rPr>
          <w:rFonts w:ascii="Arial" w:eastAsia="Calibri" w:hAnsi="Arial" w:cs="B Zar" w:hint="cs"/>
          <w:sz w:val="24"/>
          <w:szCs w:val="24"/>
          <w:rtl/>
        </w:rPr>
        <w:t>واحد</w:t>
      </w:r>
      <w:r w:rsidRPr="005C5698">
        <w:rPr>
          <w:rFonts w:ascii="Arial" w:eastAsia="Calibri" w:hAnsi="Arial" w:cs="B Zar"/>
          <w:sz w:val="24"/>
          <w:szCs w:val="24"/>
          <w:rtl/>
        </w:rPr>
        <w:t xml:space="preserve"> </w:t>
      </w:r>
      <w:r w:rsidRPr="005C5698">
        <w:rPr>
          <w:rFonts w:ascii="Arial" w:eastAsia="Calibri" w:hAnsi="Arial" w:cs="B Zar" w:hint="cs"/>
          <w:sz w:val="24"/>
          <w:szCs w:val="24"/>
          <w:rtl/>
        </w:rPr>
        <w:t>بهره</w:t>
      </w:r>
      <w:r w:rsidRPr="005C5698">
        <w:rPr>
          <w:rFonts w:ascii="Arial" w:eastAsia="Calibri" w:hAnsi="Arial" w:cs="B Zar"/>
          <w:sz w:val="24"/>
          <w:szCs w:val="24"/>
          <w:rtl/>
        </w:rPr>
        <w:t xml:space="preserve"> </w:t>
      </w:r>
      <w:r w:rsidRPr="005C5698">
        <w:rPr>
          <w:rFonts w:ascii="Arial" w:eastAsia="Calibri" w:hAnsi="Arial" w:cs="B Zar" w:hint="cs"/>
          <w:sz w:val="24"/>
          <w:szCs w:val="24"/>
          <w:rtl/>
        </w:rPr>
        <w:t>برداری</w:t>
      </w:r>
      <w:r w:rsidRPr="005C5698">
        <w:rPr>
          <w:rFonts w:ascii="Arial" w:eastAsia="Calibri" w:hAnsi="Arial" w:cs="B Zar"/>
          <w:sz w:val="24"/>
          <w:szCs w:val="24"/>
          <w:rtl/>
        </w:rPr>
        <w:t xml:space="preserve"> </w:t>
      </w:r>
      <w:r w:rsidRPr="005C5698">
        <w:rPr>
          <w:rFonts w:ascii="Arial" w:eastAsia="Calibri" w:hAnsi="Arial" w:cs="B Zar" w:hint="cs"/>
          <w:sz w:val="24"/>
          <w:szCs w:val="24"/>
          <w:rtl/>
        </w:rPr>
        <w:t>بینک</w:t>
      </w:r>
      <w:r w:rsidRPr="005C5698">
        <w:rPr>
          <w:rFonts w:ascii="Arial" w:eastAsia="Calibri" w:hAnsi="Arial" w:cs="B Zar"/>
          <w:sz w:val="24"/>
          <w:szCs w:val="24"/>
          <w:rtl/>
        </w:rPr>
        <w:t xml:space="preserve"> </w:t>
      </w:r>
      <w:r w:rsidRPr="005C5698">
        <w:rPr>
          <w:rFonts w:ascii="Arial" w:eastAsia="Calibri" w:hAnsi="Arial" w:cs="B Zar" w:hint="cs"/>
          <w:sz w:val="24"/>
          <w:szCs w:val="24"/>
          <w:rtl/>
        </w:rPr>
        <w:t>به</w:t>
      </w:r>
      <w:r w:rsidRPr="005C5698">
        <w:rPr>
          <w:rFonts w:ascii="Arial" w:eastAsia="Calibri" w:hAnsi="Arial" w:cs="B Zar"/>
          <w:sz w:val="24"/>
          <w:szCs w:val="24"/>
          <w:rtl/>
        </w:rPr>
        <w:t xml:space="preserve"> </w:t>
      </w:r>
      <w:r w:rsidRPr="005C5698">
        <w:rPr>
          <w:rFonts w:ascii="Arial" w:eastAsia="Calibri" w:hAnsi="Arial" w:cs="B Zar" w:hint="cs"/>
          <w:sz w:val="24"/>
          <w:szCs w:val="24"/>
          <w:rtl/>
        </w:rPr>
        <w:t>واحد</w:t>
      </w:r>
      <w:r w:rsidRPr="005C5698">
        <w:rPr>
          <w:rFonts w:ascii="Arial" w:eastAsia="Calibri" w:hAnsi="Arial" w:cs="B Zar"/>
          <w:sz w:val="24"/>
          <w:szCs w:val="24"/>
          <w:rtl/>
        </w:rPr>
        <w:t xml:space="preserve"> </w:t>
      </w:r>
      <w:r w:rsidRPr="005C5698">
        <w:rPr>
          <w:rFonts w:ascii="Arial" w:eastAsia="Calibri" w:hAnsi="Arial" w:cs="B Zar" w:hint="cs"/>
          <w:sz w:val="24"/>
          <w:szCs w:val="24"/>
          <w:rtl/>
        </w:rPr>
        <w:t>کلاستر</w:t>
      </w:r>
    </w:p>
    <w:p w:rsidR="0084166B" w:rsidRPr="005C5698" w:rsidRDefault="0084166B" w:rsidP="0084166B">
      <w:pPr>
        <w:numPr>
          <w:ilvl w:val="0"/>
          <w:numId w:val="69"/>
        </w:numPr>
        <w:spacing w:before="120" w:after="120"/>
        <w:ind w:left="425" w:hanging="425"/>
        <w:contextualSpacing/>
        <w:jc w:val="both"/>
        <w:rPr>
          <w:rFonts w:ascii="Arial" w:eastAsia="Calibri" w:hAnsi="Arial" w:cs="B Zar"/>
          <w:sz w:val="24"/>
          <w:szCs w:val="24"/>
        </w:rPr>
      </w:pPr>
      <w:r w:rsidRPr="005C5698">
        <w:rPr>
          <w:rFonts w:ascii="Arial" w:eastAsia="Calibri" w:hAnsi="Arial" w:cs="B Zar" w:hint="cs"/>
          <w:sz w:val="24"/>
          <w:szCs w:val="24"/>
          <w:rtl/>
        </w:rPr>
        <w:t>حذف</w:t>
      </w:r>
      <w:r w:rsidRPr="005C5698">
        <w:rPr>
          <w:rFonts w:ascii="Arial" w:eastAsia="Calibri" w:hAnsi="Arial" w:cs="B Zar"/>
          <w:sz w:val="24"/>
          <w:szCs w:val="24"/>
          <w:rtl/>
        </w:rPr>
        <w:t xml:space="preserve"> </w:t>
      </w:r>
      <w:r w:rsidRPr="005C5698">
        <w:rPr>
          <w:rFonts w:ascii="Arial" w:eastAsia="Calibri" w:hAnsi="Arial" w:cs="B Zar" w:hint="cs"/>
          <w:sz w:val="24"/>
          <w:szCs w:val="24"/>
          <w:rtl/>
        </w:rPr>
        <w:t>خط</w:t>
      </w:r>
      <w:r w:rsidRPr="005C5698">
        <w:rPr>
          <w:rFonts w:ascii="Arial" w:eastAsia="Calibri" w:hAnsi="Arial" w:cs="B Zar"/>
          <w:sz w:val="24"/>
          <w:szCs w:val="24"/>
          <w:rtl/>
        </w:rPr>
        <w:t xml:space="preserve"> </w:t>
      </w:r>
      <w:r w:rsidRPr="005C5698">
        <w:rPr>
          <w:rFonts w:ascii="Arial" w:eastAsia="Calibri" w:hAnsi="Arial" w:cs="B Zar" w:hint="cs"/>
          <w:sz w:val="24"/>
          <w:szCs w:val="24"/>
          <w:rtl/>
        </w:rPr>
        <w:t>کاندنسیت</w:t>
      </w:r>
      <w:r w:rsidRPr="005C5698">
        <w:rPr>
          <w:rFonts w:ascii="Arial" w:eastAsia="Calibri" w:hAnsi="Arial" w:cs="B Zar"/>
          <w:sz w:val="24"/>
          <w:szCs w:val="24"/>
          <w:rtl/>
        </w:rPr>
        <w:t xml:space="preserve"> </w:t>
      </w:r>
      <w:r w:rsidRPr="005C5698">
        <w:rPr>
          <w:rFonts w:ascii="Arial" w:eastAsia="Calibri" w:hAnsi="Arial" w:cs="B Zar" w:hint="cs"/>
          <w:sz w:val="24"/>
          <w:szCs w:val="24"/>
          <w:rtl/>
        </w:rPr>
        <w:t>و</w:t>
      </w:r>
      <w:r w:rsidRPr="005C5698">
        <w:rPr>
          <w:rFonts w:ascii="Arial" w:eastAsia="Calibri" w:hAnsi="Arial" w:cs="B Zar"/>
          <w:sz w:val="24"/>
          <w:szCs w:val="24"/>
          <w:rtl/>
        </w:rPr>
        <w:t xml:space="preserve"> </w:t>
      </w:r>
      <w:r w:rsidRPr="005C5698">
        <w:rPr>
          <w:rFonts w:ascii="Arial" w:eastAsia="Calibri" w:hAnsi="Arial" w:cs="B Zar" w:hint="cs"/>
          <w:sz w:val="24"/>
          <w:szCs w:val="24"/>
          <w:rtl/>
        </w:rPr>
        <w:t>استفاده</w:t>
      </w:r>
      <w:r w:rsidRPr="005C5698">
        <w:rPr>
          <w:rFonts w:ascii="Arial" w:eastAsia="Calibri" w:hAnsi="Arial" w:cs="B Zar"/>
          <w:sz w:val="24"/>
          <w:szCs w:val="24"/>
          <w:rtl/>
        </w:rPr>
        <w:t xml:space="preserve"> </w:t>
      </w:r>
      <w:r w:rsidRPr="005C5698">
        <w:rPr>
          <w:rFonts w:ascii="Arial" w:eastAsia="Calibri" w:hAnsi="Arial" w:cs="B Zar" w:hint="cs"/>
          <w:sz w:val="24"/>
          <w:szCs w:val="24"/>
          <w:rtl/>
        </w:rPr>
        <w:t>از</w:t>
      </w:r>
      <w:r w:rsidRPr="005C5698">
        <w:rPr>
          <w:rFonts w:ascii="Arial" w:eastAsia="Calibri" w:hAnsi="Arial" w:cs="B Zar"/>
          <w:sz w:val="24"/>
          <w:szCs w:val="24"/>
          <w:rtl/>
        </w:rPr>
        <w:t xml:space="preserve"> </w:t>
      </w:r>
      <w:r w:rsidRPr="005C5698">
        <w:rPr>
          <w:rFonts w:ascii="Arial" w:eastAsia="Calibri" w:hAnsi="Arial" w:cs="B Zar" w:hint="cs"/>
          <w:sz w:val="24"/>
          <w:szCs w:val="24"/>
          <w:rtl/>
        </w:rPr>
        <w:t>خط</w:t>
      </w:r>
      <w:r w:rsidRPr="005C5698">
        <w:rPr>
          <w:rFonts w:ascii="Arial" w:eastAsia="Calibri" w:hAnsi="Arial" w:cs="B Zar"/>
          <w:sz w:val="24"/>
          <w:szCs w:val="24"/>
          <w:rtl/>
        </w:rPr>
        <w:t xml:space="preserve"> </w:t>
      </w:r>
      <w:r w:rsidRPr="005C5698">
        <w:rPr>
          <w:rFonts w:ascii="Arial" w:eastAsia="Calibri" w:hAnsi="Arial" w:cs="B Zar" w:hint="cs"/>
          <w:sz w:val="24"/>
          <w:szCs w:val="24"/>
          <w:rtl/>
        </w:rPr>
        <w:t>لوله</w:t>
      </w:r>
      <w:r w:rsidRPr="005C5698">
        <w:rPr>
          <w:rFonts w:ascii="Arial" w:eastAsia="Calibri" w:hAnsi="Arial" w:cs="B Zar"/>
          <w:sz w:val="24"/>
          <w:szCs w:val="24"/>
          <w:rtl/>
        </w:rPr>
        <w:t xml:space="preserve"> </w:t>
      </w:r>
      <w:r w:rsidRPr="005C5698">
        <w:rPr>
          <w:rFonts w:ascii="Arial" w:eastAsia="Calibri" w:hAnsi="Arial" w:cs="B Zar" w:hint="cs"/>
          <w:sz w:val="24"/>
          <w:szCs w:val="24"/>
          <w:rtl/>
        </w:rPr>
        <w:t>موجود</w:t>
      </w:r>
      <w:r w:rsidRPr="005C5698">
        <w:rPr>
          <w:rFonts w:ascii="Arial" w:eastAsia="Calibri" w:hAnsi="Arial" w:cs="B Zar"/>
          <w:sz w:val="24"/>
          <w:szCs w:val="24"/>
          <w:rtl/>
        </w:rPr>
        <w:t xml:space="preserve"> </w:t>
      </w:r>
      <w:r w:rsidRPr="005C5698">
        <w:rPr>
          <w:rFonts w:ascii="Arial" w:eastAsia="Calibri" w:hAnsi="Arial" w:cs="B Zar" w:hint="cs"/>
          <w:sz w:val="24"/>
          <w:szCs w:val="24"/>
          <w:rtl/>
        </w:rPr>
        <w:t>انتقال</w:t>
      </w:r>
      <w:r w:rsidRPr="005C5698">
        <w:rPr>
          <w:rFonts w:ascii="Arial" w:eastAsia="Calibri" w:hAnsi="Arial" w:cs="B Zar"/>
          <w:sz w:val="24"/>
          <w:szCs w:val="24"/>
          <w:rtl/>
        </w:rPr>
        <w:t xml:space="preserve"> </w:t>
      </w:r>
      <w:r w:rsidRPr="005C5698">
        <w:rPr>
          <w:rFonts w:ascii="Arial" w:eastAsia="Calibri" w:hAnsi="Arial" w:cs="B Zar" w:hint="cs"/>
          <w:sz w:val="24"/>
          <w:szCs w:val="24"/>
          <w:rtl/>
        </w:rPr>
        <w:t>کاندنسیت</w:t>
      </w:r>
      <w:r w:rsidRPr="005C5698">
        <w:rPr>
          <w:rFonts w:ascii="Arial" w:eastAsia="Calibri" w:hAnsi="Arial" w:cs="B Zar"/>
          <w:sz w:val="24"/>
          <w:szCs w:val="24"/>
          <w:rtl/>
        </w:rPr>
        <w:t xml:space="preserve"> </w:t>
      </w:r>
      <w:r w:rsidRPr="005C5698">
        <w:rPr>
          <w:rFonts w:ascii="Arial" w:eastAsia="Calibri" w:hAnsi="Arial" w:cs="B Zar" w:hint="cs"/>
          <w:sz w:val="24"/>
          <w:szCs w:val="24"/>
          <w:rtl/>
        </w:rPr>
        <w:t>در</w:t>
      </w:r>
      <w:r w:rsidRPr="005C5698">
        <w:rPr>
          <w:rFonts w:ascii="Arial" w:eastAsia="Calibri" w:hAnsi="Arial" w:cs="B Zar"/>
          <w:sz w:val="24"/>
          <w:szCs w:val="24"/>
          <w:rtl/>
        </w:rPr>
        <w:t xml:space="preserve"> </w:t>
      </w:r>
      <w:r w:rsidRPr="005C5698">
        <w:rPr>
          <w:rFonts w:ascii="Arial" w:eastAsia="Calibri" w:hAnsi="Arial" w:cs="B Zar" w:hint="cs"/>
          <w:sz w:val="24"/>
          <w:szCs w:val="24"/>
          <w:rtl/>
        </w:rPr>
        <w:t>ایستگاه</w:t>
      </w:r>
      <w:r w:rsidRPr="005C5698">
        <w:rPr>
          <w:rFonts w:ascii="Arial" w:eastAsia="Calibri" w:hAnsi="Arial" w:cs="B Zar"/>
          <w:sz w:val="24"/>
          <w:szCs w:val="24"/>
          <w:rtl/>
        </w:rPr>
        <w:t xml:space="preserve"> </w:t>
      </w:r>
      <w:r w:rsidRPr="005C5698">
        <w:rPr>
          <w:rFonts w:ascii="Arial" w:eastAsia="Calibri" w:hAnsi="Arial" w:cs="B Zar" w:hint="cs"/>
          <w:sz w:val="24"/>
          <w:szCs w:val="24"/>
          <w:rtl/>
        </w:rPr>
        <w:t>تقویت</w:t>
      </w:r>
      <w:r w:rsidRPr="005C5698">
        <w:rPr>
          <w:rFonts w:ascii="Arial" w:eastAsia="Calibri" w:hAnsi="Arial" w:cs="B Zar"/>
          <w:sz w:val="24"/>
          <w:szCs w:val="24"/>
          <w:rtl/>
        </w:rPr>
        <w:t xml:space="preserve"> </w:t>
      </w:r>
      <w:r w:rsidRPr="005C5698">
        <w:rPr>
          <w:rFonts w:ascii="Arial" w:eastAsia="Calibri" w:hAnsi="Arial" w:cs="B Zar" w:hint="cs"/>
          <w:sz w:val="24"/>
          <w:szCs w:val="24"/>
          <w:rtl/>
        </w:rPr>
        <w:t>فشار</w:t>
      </w:r>
      <w:r w:rsidRPr="005C5698">
        <w:rPr>
          <w:rFonts w:ascii="Arial" w:eastAsia="Calibri" w:hAnsi="Arial" w:cs="B Zar"/>
          <w:sz w:val="24"/>
          <w:szCs w:val="24"/>
          <w:rtl/>
        </w:rPr>
        <w:t xml:space="preserve"> </w:t>
      </w:r>
      <w:r w:rsidRPr="005C5698">
        <w:rPr>
          <w:rFonts w:ascii="Arial" w:eastAsia="Calibri" w:hAnsi="Arial" w:cs="B Zar" w:hint="cs"/>
          <w:sz w:val="24"/>
          <w:szCs w:val="24"/>
          <w:rtl/>
        </w:rPr>
        <w:t>موجود</w:t>
      </w:r>
    </w:p>
    <w:p w:rsidR="004E00A6" w:rsidRPr="005C5698" w:rsidRDefault="004E00A6" w:rsidP="0084166B">
      <w:pPr>
        <w:numPr>
          <w:ilvl w:val="0"/>
          <w:numId w:val="69"/>
        </w:numPr>
        <w:spacing w:before="120" w:after="120"/>
        <w:ind w:left="425" w:hanging="425"/>
        <w:contextualSpacing/>
        <w:jc w:val="both"/>
        <w:rPr>
          <w:rFonts w:ascii="Arial" w:eastAsia="Calibri" w:hAnsi="Arial" w:cs="B Zar"/>
          <w:sz w:val="24"/>
          <w:szCs w:val="24"/>
        </w:rPr>
      </w:pPr>
      <w:r w:rsidRPr="005C5698">
        <w:rPr>
          <w:rFonts w:ascii="Arial" w:eastAsia="Calibri" w:hAnsi="Arial" w:cs="B Zar" w:hint="cs"/>
          <w:sz w:val="24"/>
          <w:szCs w:val="24"/>
          <w:rtl/>
        </w:rPr>
        <w:t>کاهش سایز خطوط داخل منیفولد بینک از 6 اینچ به 4 اینچ</w:t>
      </w:r>
    </w:p>
    <w:p w:rsidR="0084166B" w:rsidRPr="005C5698" w:rsidRDefault="0084166B" w:rsidP="0084166B">
      <w:pPr>
        <w:numPr>
          <w:ilvl w:val="0"/>
          <w:numId w:val="69"/>
        </w:numPr>
        <w:spacing w:before="120" w:after="120"/>
        <w:ind w:left="425" w:hanging="425"/>
        <w:contextualSpacing/>
        <w:jc w:val="both"/>
        <w:rPr>
          <w:rFonts w:ascii="Arial" w:eastAsia="Calibri" w:hAnsi="Arial" w:cs="B Zar"/>
        </w:rPr>
      </w:pPr>
      <w:r w:rsidRPr="005C5698">
        <w:rPr>
          <w:rFonts w:ascii="Arial" w:eastAsia="Calibri" w:hAnsi="Arial" w:cs="B Zar" w:hint="cs"/>
          <w:sz w:val="24"/>
          <w:szCs w:val="24"/>
          <w:rtl/>
        </w:rPr>
        <w:t>یکی</w:t>
      </w:r>
      <w:r w:rsidRPr="005C5698">
        <w:rPr>
          <w:rFonts w:ascii="Arial" w:eastAsia="Calibri" w:hAnsi="Arial" w:cs="B Zar"/>
          <w:sz w:val="24"/>
          <w:szCs w:val="24"/>
          <w:rtl/>
        </w:rPr>
        <w:t xml:space="preserve"> </w:t>
      </w:r>
      <w:r w:rsidRPr="005C5698">
        <w:rPr>
          <w:rFonts w:ascii="Arial" w:eastAsia="Calibri" w:hAnsi="Arial" w:cs="B Zar" w:hint="cs"/>
          <w:sz w:val="24"/>
          <w:szCs w:val="24"/>
          <w:rtl/>
        </w:rPr>
        <w:t>کردن</w:t>
      </w:r>
      <w:r w:rsidRPr="005C5698">
        <w:rPr>
          <w:rFonts w:ascii="Arial" w:eastAsia="Calibri" w:hAnsi="Arial" w:cs="B Zar"/>
          <w:sz w:val="24"/>
          <w:szCs w:val="24"/>
          <w:rtl/>
        </w:rPr>
        <w:t xml:space="preserve"> </w:t>
      </w:r>
      <w:r w:rsidRPr="005C5698">
        <w:rPr>
          <w:rFonts w:ascii="Arial" w:eastAsia="Calibri" w:hAnsi="Arial" w:cs="B Zar" w:hint="cs"/>
          <w:sz w:val="24"/>
          <w:szCs w:val="24"/>
          <w:rtl/>
        </w:rPr>
        <w:t>کمپرسورهای</w:t>
      </w:r>
      <w:r w:rsidRPr="005C5698">
        <w:rPr>
          <w:rFonts w:ascii="Arial" w:eastAsia="Calibri" w:hAnsi="Arial" w:cs="B Zar"/>
          <w:sz w:val="24"/>
          <w:szCs w:val="24"/>
          <w:rtl/>
        </w:rPr>
        <w:t xml:space="preserve"> </w:t>
      </w:r>
      <w:r w:rsidRPr="005C5698">
        <w:rPr>
          <w:rFonts w:ascii="Arial" w:eastAsia="Calibri" w:hAnsi="Arial" w:cs="B Zar" w:hint="cs"/>
          <w:sz w:val="24"/>
          <w:szCs w:val="24"/>
          <w:rtl/>
        </w:rPr>
        <w:t>هوای</w:t>
      </w:r>
      <w:r w:rsidRPr="005C5698">
        <w:rPr>
          <w:rFonts w:ascii="Arial" w:eastAsia="Calibri" w:hAnsi="Arial" w:cs="B Zar"/>
          <w:sz w:val="24"/>
          <w:szCs w:val="24"/>
          <w:rtl/>
        </w:rPr>
        <w:t xml:space="preserve"> </w:t>
      </w:r>
      <w:r w:rsidRPr="005C5698">
        <w:rPr>
          <w:rFonts w:ascii="Arial" w:eastAsia="Calibri" w:hAnsi="Arial" w:cs="B Zar" w:hint="cs"/>
          <w:sz w:val="24"/>
          <w:szCs w:val="24"/>
          <w:rtl/>
        </w:rPr>
        <w:t>ابزاردقیق</w:t>
      </w:r>
      <w:r w:rsidRPr="005C5698">
        <w:rPr>
          <w:rFonts w:ascii="Arial" w:eastAsia="Calibri" w:hAnsi="Arial" w:cs="B Zar"/>
          <w:sz w:val="24"/>
          <w:szCs w:val="24"/>
          <w:rtl/>
        </w:rPr>
        <w:t xml:space="preserve"> </w:t>
      </w:r>
      <w:r w:rsidRPr="005C5698">
        <w:rPr>
          <w:rFonts w:ascii="Arial" w:eastAsia="Calibri" w:hAnsi="Arial" w:cs="B Zar" w:hint="cs"/>
          <w:sz w:val="24"/>
          <w:szCs w:val="24"/>
          <w:rtl/>
        </w:rPr>
        <w:t>و</w:t>
      </w:r>
      <w:r w:rsidRPr="005C5698">
        <w:rPr>
          <w:rFonts w:ascii="Arial" w:eastAsia="Calibri" w:hAnsi="Arial" w:cs="B Zar"/>
          <w:sz w:val="24"/>
          <w:szCs w:val="24"/>
          <w:rtl/>
        </w:rPr>
        <w:t xml:space="preserve"> </w:t>
      </w:r>
      <w:r w:rsidRPr="005C5698">
        <w:rPr>
          <w:rFonts w:ascii="Arial" w:eastAsia="Calibri" w:hAnsi="Arial" w:cs="B Zar" w:hint="cs"/>
          <w:sz w:val="24"/>
          <w:szCs w:val="24"/>
          <w:rtl/>
        </w:rPr>
        <w:t>نیتر</w:t>
      </w:r>
      <w:r w:rsidRPr="005C5698">
        <w:rPr>
          <w:rFonts w:ascii="Arial" w:eastAsia="Calibri" w:hAnsi="Arial" w:cs="B Zar" w:hint="cs"/>
          <w:rtl/>
        </w:rPr>
        <w:t>وژن</w:t>
      </w:r>
    </w:p>
    <w:p w:rsidR="0084166B" w:rsidRPr="005C5698" w:rsidRDefault="0084166B" w:rsidP="0084166B">
      <w:pPr>
        <w:numPr>
          <w:ilvl w:val="0"/>
          <w:numId w:val="69"/>
        </w:numPr>
        <w:spacing w:before="120" w:after="120"/>
        <w:ind w:left="425" w:hanging="425"/>
        <w:contextualSpacing/>
        <w:jc w:val="both"/>
        <w:rPr>
          <w:rFonts w:ascii="Arial" w:eastAsia="Calibri" w:hAnsi="Arial" w:cs="B Zar"/>
          <w:sz w:val="24"/>
          <w:szCs w:val="24"/>
        </w:rPr>
      </w:pPr>
      <w:r w:rsidRPr="005C5698">
        <w:rPr>
          <w:rFonts w:ascii="Arial" w:eastAsia="Calibri" w:hAnsi="Arial" w:cs="B Zar"/>
          <w:sz w:val="24"/>
          <w:szCs w:val="24"/>
          <w:rtl/>
        </w:rPr>
        <w:t xml:space="preserve">حذف </w:t>
      </w:r>
      <w:r w:rsidRPr="005C5698">
        <w:rPr>
          <w:rFonts w:ascii="Arial" w:eastAsia="Calibri" w:hAnsi="Arial" w:cs="B Zar" w:hint="cs"/>
          <w:sz w:val="24"/>
          <w:szCs w:val="24"/>
          <w:rtl/>
        </w:rPr>
        <w:t xml:space="preserve"> پمپ </w:t>
      </w:r>
      <w:r w:rsidRPr="005C5698">
        <w:rPr>
          <w:rFonts w:ascii="Arial" w:eastAsia="Calibri" w:hAnsi="Arial" w:cs="B Zar"/>
          <w:sz w:val="24"/>
          <w:szCs w:val="24"/>
        </w:rPr>
        <w:t>Oil Sump Pit (P-1701)</w:t>
      </w:r>
      <w:r w:rsidRPr="005C5698">
        <w:rPr>
          <w:rFonts w:ascii="Arial" w:eastAsia="Calibri" w:hAnsi="Arial" w:cs="B Zar" w:hint="cs"/>
          <w:sz w:val="24"/>
          <w:szCs w:val="24"/>
          <w:rtl/>
        </w:rPr>
        <w:t xml:space="preserve"> </w:t>
      </w:r>
      <w:r w:rsidRPr="005C5698">
        <w:rPr>
          <w:rFonts w:ascii="Arial" w:eastAsia="Calibri" w:hAnsi="Arial" w:cs="B Zar"/>
          <w:sz w:val="24"/>
          <w:szCs w:val="24"/>
          <w:rtl/>
        </w:rPr>
        <w:t xml:space="preserve"> </w:t>
      </w:r>
      <w:r w:rsidRPr="005C5698">
        <w:rPr>
          <w:rFonts w:ascii="Arial" w:eastAsia="Calibri" w:hAnsi="Arial" w:cs="B Zar" w:hint="cs"/>
          <w:sz w:val="24"/>
          <w:szCs w:val="24"/>
          <w:rtl/>
        </w:rPr>
        <w:t xml:space="preserve">منیفولد بینک و تخلیه </w:t>
      </w:r>
      <w:r w:rsidRPr="005C5698">
        <w:rPr>
          <w:rFonts w:ascii="Arial" w:eastAsia="Calibri" w:hAnsi="Arial" w:cs="B Zar"/>
          <w:sz w:val="24"/>
          <w:szCs w:val="24"/>
          <w:rtl/>
        </w:rPr>
        <w:t>ما</w:t>
      </w:r>
      <w:r w:rsidRPr="005C5698">
        <w:rPr>
          <w:rFonts w:ascii="Arial" w:eastAsia="Calibri" w:hAnsi="Arial" w:cs="B Zar" w:hint="cs"/>
          <w:sz w:val="24"/>
          <w:szCs w:val="24"/>
          <w:rtl/>
        </w:rPr>
        <w:t>ی</w:t>
      </w:r>
      <w:r w:rsidRPr="005C5698">
        <w:rPr>
          <w:rFonts w:ascii="Arial" w:eastAsia="Calibri" w:hAnsi="Arial" w:cs="B Zar" w:hint="eastAsia"/>
          <w:sz w:val="24"/>
          <w:szCs w:val="24"/>
          <w:rtl/>
        </w:rPr>
        <w:t>عات</w:t>
      </w:r>
      <w:r w:rsidRPr="005C5698">
        <w:rPr>
          <w:rFonts w:ascii="Arial" w:eastAsia="Calibri" w:hAnsi="Arial" w:cs="B Zar"/>
          <w:sz w:val="24"/>
          <w:szCs w:val="24"/>
          <w:rtl/>
        </w:rPr>
        <w:t xml:space="preserve"> داخل </w:t>
      </w:r>
      <w:r w:rsidRPr="005C5698">
        <w:rPr>
          <w:rFonts w:ascii="Arial" w:eastAsia="Calibri" w:hAnsi="Arial" w:cs="B Zar"/>
          <w:sz w:val="24"/>
          <w:szCs w:val="24"/>
        </w:rPr>
        <w:t>Oil Sump Pit</w:t>
      </w:r>
      <w:r w:rsidRPr="005C5698">
        <w:rPr>
          <w:rFonts w:ascii="Arial" w:eastAsia="Calibri" w:hAnsi="Arial" w:cs="B Zar"/>
          <w:sz w:val="24"/>
          <w:szCs w:val="24"/>
          <w:rtl/>
        </w:rPr>
        <w:t xml:space="preserve"> بصورت دست</w:t>
      </w:r>
      <w:r w:rsidRPr="005C5698">
        <w:rPr>
          <w:rFonts w:ascii="Arial" w:eastAsia="Calibri" w:hAnsi="Arial" w:cs="B Zar" w:hint="cs"/>
          <w:sz w:val="24"/>
          <w:szCs w:val="24"/>
          <w:rtl/>
        </w:rPr>
        <w:t>ی</w:t>
      </w:r>
      <w:r w:rsidRPr="005C5698">
        <w:rPr>
          <w:rFonts w:ascii="Arial" w:eastAsia="Calibri" w:hAnsi="Arial" w:cs="B Zar"/>
          <w:sz w:val="24"/>
          <w:szCs w:val="24"/>
          <w:rtl/>
        </w:rPr>
        <w:t xml:space="preserve"> تخل</w:t>
      </w:r>
      <w:r w:rsidRPr="005C5698">
        <w:rPr>
          <w:rFonts w:ascii="Arial" w:eastAsia="Calibri" w:hAnsi="Arial" w:cs="B Zar" w:hint="cs"/>
          <w:sz w:val="24"/>
          <w:szCs w:val="24"/>
          <w:rtl/>
        </w:rPr>
        <w:t>ی</w:t>
      </w:r>
      <w:r w:rsidRPr="005C5698">
        <w:rPr>
          <w:rFonts w:ascii="Arial" w:eastAsia="Calibri" w:hAnsi="Arial" w:cs="B Zar" w:hint="eastAsia"/>
          <w:sz w:val="24"/>
          <w:szCs w:val="24"/>
          <w:rtl/>
        </w:rPr>
        <w:t>ه</w:t>
      </w:r>
    </w:p>
    <w:p w:rsidR="003C2DEA" w:rsidRPr="005C5698" w:rsidRDefault="0084166B" w:rsidP="0084166B">
      <w:pPr>
        <w:numPr>
          <w:ilvl w:val="0"/>
          <w:numId w:val="69"/>
        </w:numPr>
        <w:spacing w:before="120" w:after="120"/>
        <w:ind w:left="425" w:hanging="425"/>
        <w:contextualSpacing/>
        <w:jc w:val="both"/>
        <w:rPr>
          <w:rFonts w:ascii="Arial" w:eastAsia="Calibri" w:hAnsi="Arial" w:cs="B Zar"/>
        </w:rPr>
      </w:pPr>
      <w:r w:rsidRPr="005C5698">
        <w:rPr>
          <w:rFonts w:ascii="Arial" w:eastAsia="Calibri" w:hAnsi="Arial" w:cs="B Zar" w:hint="cs"/>
          <w:sz w:val="24"/>
          <w:szCs w:val="24"/>
          <w:rtl/>
        </w:rPr>
        <w:t xml:space="preserve">تغییر ابعاد ساختمان سوییچگیر چاه های </w:t>
      </w:r>
      <w:r w:rsidRPr="005C5698">
        <w:rPr>
          <w:rFonts w:ascii="Arial" w:eastAsia="Calibri" w:hAnsi="Arial" w:cs="B Zar"/>
          <w:sz w:val="24"/>
          <w:szCs w:val="24"/>
        </w:rPr>
        <w:t>W007S</w:t>
      </w:r>
      <w:r w:rsidRPr="005C5698">
        <w:rPr>
          <w:rFonts w:ascii="Arial" w:eastAsia="Calibri" w:hAnsi="Arial" w:cs="B Zar" w:hint="cs"/>
          <w:sz w:val="24"/>
          <w:szCs w:val="24"/>
          <w:rtl/>
        </w:rPr>
        <w:t xml:space="preserve"> و </w:t>
      </w:r>
      <w:r w:rsidRPr="005C5698">
        <w:rPr>
          <w:rFonts w:ascii="Arial" w:eastAsia="Calibri" w:hAnsi="Arial" w:cs="B Zar"/>
          <w:sz w:val="24"/>
          <w:szCs w:val="24"/>
        </w:rPr>
        <w:t>W0046S</w:t>
      </w:r>
      <w:r w:rsidR="009B41BE" w:rsidRPr="005C5698">
        <w:rPr>
          <w:rFonts w:ascii="Arial" w:eastAsia="Calibri" w:hAnsi="Arial" w:cs="B Zar" w:hint="cs"/>
          <w:sz w:val="24"/>
          <w:szCs w:val="24"/>
          <w:rtl/>
        </w:rPr>
        <w:t xml:space="preserve"> و چاههای تعمیری</w:t>
      </w:r>
    </w:p>
    <w:p w:rsidR="003C2DEA" w:rsidRPr="005C5698" w:rsidRDefault="003C2DEA" w:rsidP="0081180A">
      <w:pPr>
        <w:pStyle w:val="Heading3"/>
        <w:bidi/>
        <w:spacing w:before="120" w:after="120" w:line="276" w:lineRule="auto"/>
        <w:jc w:val="both"/>
        <w:rPr>
          <w:rFonts w:eastAsia="Calibri" w:cs="B Zar"/>
          <w:color w:val="auto"/>
          <w:rtl/>
        </w:rPr>
      </w:pPr>
      <w:bookmarkStart w:id="12" w:name="_Toc107987950"/>
      <w:r w:rsidRPr="005C5698">
        <w:rPr>
          <w:rFonts w:eastAsia="Calibri" w:cs="B Zar" w:hint="cs"/>
          <w:color w:val="auto"/>
          <w:rtl/>
        </w:rPr>
        <w:t>(</w:t>
      </w:r>
      <w:r w:rsidR="005905E8" w:rsidRPr="005C5698">
        <w:rPr>
          <w:rFonts w:eastAsia="Calibri" w:cs="B Zar" w:hint="cs"/>
          <w:color w:val="auto"/>
          <w:rtl/>
        </w:rPr>
        <w:t>4</w:t>
      </w:r>
      <w:r w:rsidRPr="005C5698">
        <w:rPr>
          <w:rFonts w:eastAsia="Calibri" w:cs="B Zar" w:hint="cs"/>
          <w:color w:val="auto"/>
          <w:rtl/>
        </w:rPr>
        <w:t>) فعالیت های انجام شده در فاز 4 ( فازتوسعه)</w:t>
      </w:r>
      <w:bookmarkEnd w:id="12"/>
      <w:r w:rsidR="00B47FA5" w:rsidRPr="005C5698">
        <w:rPr>
          <w:rFonts w:cs="B Zar" w:hint="cs"/>
          <w:noProof/>
          <w:rtl/>
          <w:lang w:bidi="ar-SA"/>
        </w:rPr>
        <w:t xml:space="preserve"> </w:t>
      </w:r>
    </w:p>
    <w:p w:rsidR="003C2DEA" w:rsidRPr="005C5698" w:rsidRDefault="003C2DEA" w:rsidP="0081180A">
      <w:pPr>
        <w:spacing w:before="120" w:after="120"/>
        <w:jc w:val="both"/>
        <w:rPr>
          <w:rFonts w:ascii="Cambria Math" w:eastAsia="Calibri" w:hAnsi="Cambria Math" w:cs="B Zar"/>
          <w:sz w:val="20"/>
          <w:szCs w:val="24"/>
          <w:rtl/>
        </w:rPr>
      </w:pPr>
      <w:r w:rsidRPr="005C5698">
        <w:rPr>
          <w:rFonts w:ascii="Cambria Math" w:eastAsia="Calibri" w:hAnsi="Cambria Math" w:cs="B Zar" w:hint="cs"/>
          <w:sz w:val="20"/>
          <w:szCs w:val="24"/>
          <w:rtl/>
        </w:rPr>
        <w:t>بعد از اتمام فاز قضاوت در تاریخ 15/10/1400 بر اساس نظر اعضاء کارگاه مطالعات و قبول مسئولیت شرکت هیرگان انرژی مقرر شد که مطالعات بررسی ، توسعه و امکان سنجی پنج گزینه( ایده برتر) منتخب در فاز قضاوت و مشروحه در در جدول شماره 19 توسط شرکت هیرگان انرژی انجام پذیرد  .</w:t>
      </w:r>
    </w:p>
    <w:p w:rsidR="003C2DEA" w:rsidRPr="005C5698" w:rsidRDefault="003C2DEA" w:rsidP="0081180A">
      <w:pPr>
        <w:spacing w:before="120" w:after="120"/>
        <w:jc w:val="both"/>
        <w:rPr>
          <w:rFonts w:ascii="Cambria Math" w:eastAsia="Calibri" w:hAnsi="Cambria Math" w:cs="B Zar"/>
          <w:sz w:val="20"/>
          <w:szCs w:val="24"/>
          <w:rtl/>
        </w:rPr>
      </w:pPr>
      <w:r w:rsidRPr="005C5698">
        <w:rPr>
          <w:rFonts w:ascii="Cambria Math" w:eastAsia="Calibri" w:hAnsi="Cambria Math" w:cs="B Zar" w:hint="cs"/>
          <w:sz w:val="20"/>
          <w:szCs w:val="24"/>
          <w:rtl/>
        </w:rPr>
        <w:t xml:space="preserve">واحد مهندسی شرکت هیرگان انرژی پس از توافق انجام شده فوق الذکر، فعالیت های بررسی ، توسعه و امکانسنجی خود را بر پنج گزینه(ایده برتر) منتخب فاز قضاوت  را از تاریخ 16/10/1400 شروع  و در تاریخ 26/10/1400 به اتمام رسانید و نتایج حاصله را برای هر گزینه در فرم توسعه مربوطه درج نمود و در چارچوب  نتایج حاصله فوق الذکر ، وضعیت مقام های اجرایی ایده ها به شرح ذیل تغییر و نهایی گردید </w:t>
      </w:r>
    </w:p>
    <w:p w:rsidR="003C2DEA" w:rsidRPr="005C5698" w:rsidRDefault="00A963F8" w:rsidP="00457D10">
      <w:pPr>
        <w:numPr>
          <w:ilvl w:val="0"/>
          <w:numId w:val="70"/>
        </w:numPr>
        <w:spacing w:before="120" w:after="120"/>
        <w:ind w:left="425" w:hanging="425"/>
        <w:contextualSpacing/>
        <w:jc w:val="both"/>
        <w:rPr>
          <w:rFonts w:ascii="Arial" w:eastAsia="Calibri" w:hAnsi="Arial" w:cs="B Zar"/>
          <w:sz w:val="18"/>
          <w:szCs w:val="24"/>
        </w:rPr>
      </w:pPr>
      <w:r w:rsidRPr="005C5698">
        <w:rPr>
          <w:rFonts w:ascii="Arial" w:eastAsia="Calibri" w:hAnsi="Arial" w:cs="B Zar" w:hint="cs"/>
          <w:sz w:val="18"/>
          <w:szCs w:val="24"/>
          <w:rtl/>
        </w:rPr>
        <w:t>5</w:t>
      </w:r>
      <w:r w:rsidR="003C2DEA" w:rsidRPr="005C5698">
        <w:rPr>
          <w:rFonts w:ascii="Arial" w:eastAsia="Calibri" w:hAnsi="Arial" w:cs="B Zar" w:hint="cs"/>
          <w:sz w:val="18"/>
          <w:szCs w:val="24"/>
          <w:rtl/>
        </w:rPr>
        <w:t xml:space="preserve"> ایده ، مقام گزینه(اید های برتر) را کسب نمودند (جدول شماره  20 و پیوست شماره 5نمایشگر نتیجه مطالعات گزینه های نهایی شده در فاز توسعه است)</w:t>
      </w:r>
      <w:r w:rsidR="003C2DEA" w:rsidRPr="005C5698">
        <w:rPr>
          <w:rFonts w:ascii="Arial" w:eastAsia="Calibri" w:hAnsi="Arial" w:cs="B Zar" w:hint="cs"/>
          <w:sz w:val="18"/>
          <w:szCs w:val="24"/>
          <w:rtl/>
        </w:rPr>
        <w:tab/>
      </w:r>
      <w:r w:rsidR="003C2DEA" w:rsidRPr="005C5698">
        <w:rPr>
          <w:rFonts w:ascii="Arial" w:eastAsia="Calibri" w:hAnsi="Arial" w:cs="B Zar" w:hint="cs"/>
          <w:sz w:val="18"/>
          <w:szCs w:val="24"/>
          <w:rtl/>
        </w:rPr>
        <w:tab/>
      </w:r>
      <w:r w:rsidR="003C2DEA" w:rsidRPr="005C5698">
        <w:rPr>
          <w:rFonts w:ascii="Arial" w:eastAsia="Calibri" w:hAnsi="Arial" w:cs="B Zar" w:hint="cs"/>
          <w:sz w:val="18"/>
          <w:szCs w:val="24"/>
          <w:rtl/>
        </w:rPr>
        <w:tab/>
      </w:r>
    </w:p>
    <w:p w:rsidR="003C2DEA" w:rsidRPr="005C5698" w:rsidRDefault="009C3513" w:rsidP="00A963F8">
      <w:pPr>
        <w:numPr>
          <w:ilvl w:val="0"/>
          <w:numId w:val="70"/>
        </w:numPr>
        <w:spacing w:before="120" w:after="120"/>
        <w:ind w:left="425" w:hanging="425"/>
        <w:contextualSpacing/>
        <w:jc w:val="both"/>
        <w:rPr>
          <w:rFonts w:ascii="Arial" w:eastAsia="Calibri" w:hAnsi="Arial" w:cs="B Zar"/>
          <w:sz w:val="18"/>
          <w:szCs w:val="24"/>
        </w:rPr>
      </w:pPr>
      <w:r w:rsidRPr="005C5698">
        <w:rPr>
          <w:rFonts w:ascii="Arial" w:eastAsia="Calibri" w:hAnsi="Arial" w:cs="B Zar" w:hint="cs"/>
          <w:sz w:val="18"/>
          <w:szCs w:val="24"/>
          <w:rtl/>
        </w:rPr>
        <w:t>19</w:t>
      </w:r>
      <w:r w:rsidR="00A963F8" w:rsidRPr="005C5698">
        <w:rPr>
          <w:rFonts w:ascii="Arial" w:eastAsia="Calibri" w:hAnsi="Arial" w:cs="B Zar" w:hint="cs"/>
          <w:sz w:val="18"/>
          <w:szCs w:val="24"/>
          <w:rtl/>
        </w:rPr>
        <w:t>3</w:t>
      </w:r>
      <w:r w:rsidR="003C2DEA" w:rsidRPr="005C5698">
        <w:rPr>
          <w:rFonts w:ascii="Arial" w:eastAsia="Calibri" w:hAnsi="Arial" w:cs="B Zar" w:hint="cs"/>
          <w:sz w:val="18"/>
          <w:szCs w:val="24"/>
          <w:rtl/>
        </w:rPr>
        <w:t xml:space="preserve"> ایده ، مقام توصیه را کسب نمودند (مشروحه در پیوست 4)</w:t>
      </w:r>
    </w:p>
    <w:p w:rsidR="003C2DEA" w:rsidRPr="005C5698" w:rsidRDefault="003C2DEA" w:rsidP="00457D10">
      <w:pPr>
        <w:numPr>
          <w:ilvl w:val="0"/>
          <w:numId w:val="70"/>
        </w:numPr>
        <w:spacing w:before="120" w:after="120"/>
        <w:ind w:left="425" w:hanging="425"/>
        <w:contextualSpacing/>
        <w:jc w:val="both"/>
        <w:rPr>
          <w:rFonts w:ascii="Arial" w:eastAsia="Calibri" w:hAnsi="Arial" w:cs="B Zar"/>
          <w:sz w:val="18"/>
          <w:szCs w:val="24"/>
        </w:rPr>
      </w:pPr>
      <w:r w:rsidRPr="005C5698">
        <w:rPr>
          <w:rFonts w:ascii="Arial" w:eastAsia="Calibri" w:hAnsi="Arial" w:cs="B Zar" w:hint="cs"/>
          <w:sz w:val="18"/>
          <w:szCs w:val="24"/>
          <w:rtl/>
        </w:rPr>
        <w:t>39 ایده ، مقام تذکر را کسب نمودند (مشروحه در پیوست 3)</w:t>
      </w:r>
    </w:p>
    <w:p w:rsidR="003C2DEA" w:rsidRPr="005C5698" w:rsidRDefault="003C2DEA" w:rsidP="00457D10">
      <w:pPr>
        <w:numPr>
          <w:ilvl w:val="0"/>
          <w:numId w:val="70"/>
        </w:numPr>
        <w:spacing w:before="120" w:after="120"/>
        <w:ind w:left="425" w:hanging="425"/>
        <w:contextualSpacing/>
        <w:jc w:val="both"/>
        <w:rPr>
          <w:rFonts w:ascii="Arial" w:eastAsia="Calibri" w:hAnsi="Arial" w:cs="B Zar"/>
          <w:sz w:val="18"/>
          <w:szCs w:val="24"/>
        </w:rPr>
      </w:pPr>
      <w:r w:rsidRPr="005C5698">
        <w:rPr>
          <w:rFonts w:ascii="Arial" w:eastAsia="Calibri" w:hAnsi="Arial" w:cs="B Zar" w:hint="cs"/>
          <w:sz w:val="18"/>
          <w:szCs w:val="24"/>
          <w:rtl/>
        </w:rPr>
        <w:t>182</w:t>
      </w:r>
      <w:r w:rsidRPr="005C5698">
        <w:rPr>
          <w:rFonts w:ascii="Arial" w:eastAsia="Calibri" w:hAnsi="Arial" w:cs="B Zar"/>
          <w:sz w:val="18"/>
          <w:szCs w:val="24"/>
          <w:rtl/>
        </w:rPr>
        <w:t xml:space="preserve"> ا</w:t>
      </w:r>
      <w:r w:rsidRPr="005C5698">
        <w:rPr>
          <w:rFonts w:ascii="Arial" w:eastAsia="Calibri" w:hAnsi="Arial" w:cs="B Zar" w:hint="cs"/>
          <w:sz w:val="18"/>
          <w:szCs w:val="24"/>
          <w:rtl/>
        </w:rPr>
        <w:t>یده</w:t>
      </w:r>
      <w:r w:rsidRPr="005C5698">
        <w:rPr>
          <w:rFonts w:ascii="Arial" w:eastAsia="Calibri" w:hAnsi="Arial" w:cs="B Zar"/>
          <w:sz w:val="18"/>
          <w:szCs w:val="24"/>
          <w:rtl/>
        </w:rPr>
        <w:t xml:space="preserve"> مقام</w:t>
      </w:r>
      <w:r w:rsidRPr="005C5698">
        <w:rPr>
          <w:rFonts w:ascii="Arial" w:eastAsia="Calibri" w:hAnsi="Arial" w:cs="B Zar" w:hint="cs"/>
          <w:sz w:val="18"/>
          <w:szCs w:val="24"/>
          <w:rtl/>
        </w:rPr>
        <w:t>ی</w:t>
      </w:r>
      <w:r w:rsidRPr="005C5698">
        <w:rPr>
          <w:rFonts w:ascii="Arial" w:eastAsia="Calibri" w:hAnsi="Arial" w:cs="B Zar"/>
          <w:sz w:val="18"/>
          <w:szCs w:val="24"/>
          <w:rtl/>
        </w:rPr>
        <w:t xml:space="preserve"> کسب ننموده و در وضع</w:t>
      </w:r>
      <w:r w:rsidRPr="005C5698">
        <w:rPr>
          <w:rFonts w:ascii="Arial" w:eastAsia="Calibri" w:hAnsi="Arial" w:cs="B Zar" w:hint="cs"/>
          <w:sz w:val="18"/>
          <w:szCs w:val="24"/>
          <w:rtl/>
        </w:rPr>
        <w:t>یت</w:t>
      </w:r>
      <w:r w:rsidRPr="005C5698">
        <w:rPr>
          <w:rFonts w:ascii="Arial" w:eastAsia="Calibri" w:hAnsi="Arial" w:cs="B Zar"/>
          <w:sz w:val="18"/>
          <w:szCs w:val="24"/>
          <w:rtl/>
        </w:rPr>
        <w:t xml:space="preserve"> ا</w:t>
      </w:r>
      <w:r w:rsidRPr="005C5698">
        <w:rPr>
          <w:rFonts w:ascii="Arial" w:eastAsia="Calibri" w:hAnsi="Arial" w:cs="B Zar" w:hint="cs"/>
          <w:sz w:val="18"/>
          <w:szCs w:val="24"/>
          <w:rtl/>
        </w:rPr>
        <w:t>یده</w:t>
      </w:r>
      <w:r w:rsidRPr="005C5698">
        <w:rPr>
          <w:rFonts w:ascii="Arial" w:eastAsia="Calibri" w:hAnsi="Arial" w:cs="B Zar"/>
          <w:sz w:val="18"/>
          <w:szCs w:val="24"/>
          <w:rtl/>
        </w:rPr>
        <w:t xml:space="preserve"> باق</w:t>
      </w:r>
      <w:r w:rsidRPr="005C5698">
        <w:rPr>
          <w:rFonts w:ascii="Arial" w:eastAsia="Calibri" w:hAnsi="Arial" w:cs="B Zar" w:hint="cs"/>
          <w:sz w:val="18"/>
          <w:szCs w:val="24"/>
          <w:rtl/>
        </w:rPr>
        <w:t>ی</w:t>
      </w:r>
      <w:r w:rsidRPr="005C5698">
        <w:rPr>
          <w:rFonts w:ascii="Arial" w:eastAsia="Calibri" w:hAnsi="Arial" w:cs="B Zar"/>
          <w:sz w:val="18"/>
          <w:szCs w:val="24"/>
          <w:rtl/>
        </w:rPr>
        <w:t xml:space="preserve"> ماندند</w:t>
      </w:r>
      <w:r w:rsidRPr="005C5698">
        <w:rPr>
          <w:rFonts w:ascii="Arial" w:eastAsia="Calibri" w:hAnsi="Arial" w:cs="B Zar" w:hint="cs"/>
          <w:sz w:val="18"/>
          <w:szCs w:val="24"/>
          <w:rtl/>
        </w:rPr>
        <w:t xml:space="preserve"> (مشروحه در پیوست 2)</w:t>
      </w:r>
    </w:p>
    <w:p w:rsidR="003C2DEA" w:rsidRPr="005C5698" w:rsidRDefault="003C2DEA" w:rsidP="0081180A">
      <w:pPr>
        <w:pStyle w:val="Heading3"/>
        <w:bidi/>
        <w:spacing w:before="120" w:after="120" w:line="276" w:lineRule="auto"/>
        <w:jc w:val="both"/>
        <w:rPr>
          <w:rFonts w:eastAsia="Calibri" w:cs="B Zar"/>
          <w:color w:val="auto"/>
          <w:rtl/>
        </w:rPr>
      </w:pPr>
      <w:bookmarkStart w:id="13" w:name="_Toc107987951"/>
      <w:r w:rsidRPr="005C5698">
        <w:rPr>
          <w:rFonts w:eastAsia="Calibri" w:cs="B Zar" w:hint="cs"/>
          <w:color w:val="auto"/>
          <w:rtl/>
        </w:rPr>
        <w:t>(</w:t>
      </w:r>
      <w:r w:rsidR="005905E8" w:rsidRPr="005C5698">
        <w:rPr>
          <w:rFonts w:eastAsia="Calibri" w:cs="B Zar" w:hint="cs"/>
          <w:color w:val="auto"/>
          <w:rtl/>
        </w:rPr>
        <w:t>5</w:t>
      </w:r>
      <w:r w:rsidRPr="005C5698">
        <w:rPr>
          <w:rFonts w:eastAsia="Calibri" w:cs="B Zar" w:hint="cs"/>
          <w:color w:val="auto"/>
          <w:rtl/>
        </w:rPr>
        <w:t xml:space="preserve">) فعالیت های انجام شده در فاز </w:t>
      </w:r>
      <w:r w:rsidR="007B0F22" w:rsidRPr="005C5698">
        <w:rPr>
          <w:rFonts w:eastAsia="Calibri" w:cs="B Zar" w:hint="cs"/>
          <w:color w:val="auto"/>
          <w:rtl/>
        </w:rPr>
        <w:t>5</w:t>
      </w:r>
      <w:r w:rsidRPr="005C5698">
        <w:rPr>
          <w:rFonts w:eastAsia="Calibri" w:cs="B Zar" w:hint="cs"/>
          <w:color w:val="auto"/>
          <w:rtl/>
        </w:rPr>
        <w:t xml:space="preserve"> ( فاز ارائه)</w:t>
      </w:r>
      <w:bookmarkStart w:id="14" w:name="_Toc382697707"/>
      <w:bookmarkStart w:id="15" w:name="_Toc384437891"/>
      <w:bookmarkEnd w:id="13"/>
    </w:p>
    <w:p w:rsidR="003C2DEA" w:rsidRPr="005C5698" w:rsidRDefault="003C2DEA" w:rsidP="00C72F60">
      <w:pPr>
        <w:spacing w:before="120" w:after="120"/>
        <w:jc w:val="both"/>
        <w:rPr>
          <w:rFonts w:ascii="Arial" w:eastAsia="Calibri" w:hAnsi="Arial" w:cs="B Zar"/>
          <w:sz w:val="24"/>
          <w:szCs w:val="24"/>
          <w:rtl/>
        </w:rPr>
      </w:pPr>
      <w:r w:rsidRPr="005C5698">
        <w:rPr>
          <w:rFonts w:ascii="Arial" w:eastAsia="Calibri" w:hAnsi="Arial" w:cs="B Zar" w:hint="cs"/>
          <w:sz w:val="24"/>
          <w:szCs w:val="24"/>
          <w:rtl/>
        </w:rPr>
        <w:t xml:space="preserve">پس از اتمام فاز  توسعه ، جلسه اختتامیه ، در تاریخ 28/10 1400 با حضور اعضای کارگاه مطالعات تشکیل  و </w:t>
      </w:r>
      <w:r w:rsidR="004E00A6" w:rsidRPr="005C5698">
        <w:rPr>
          <w:rFonts w:ascii="Arial" w:eastAsia="Calibri" w:hAnsi="Arial" w:cs="B Zar" w:hint="cs"/>
          <w:sz w:val="24"/>
          <w:szCs w:val="24"/>
          <w:rtl/>
        </w:rPr>
        <w:t>پنج</w:t>
      </w:r>
      <w:r w:rsidRPr="005C5698">
        <w:rPr>
          <w:rFonts w:ascii="Arial" w:eastAsia="Calibri" w:hAnsi="Arial" w:cs="B Zar" w:hint="cs"/>
          <w:sz w:val="24"/>
          <w:szCs w:val="24"/>
          <w:rtl/>
        </w:rPr>
        <w:t xml:space="preserve"> گزینه منتخب فاز توسعه مندرج در جدول شماره 20 مورد نقد و بررسی قرار گرفته  و نهایتاً ، </w:t>
      </w:r>
      <w:r w:rsidR="004E00A6" w:rsidRPr="005C5698">
        <w:rPr>
          <w:rFonts w:ascii="Arial" w:eastAsia="Calibri" w:hAnsi="Arial" w:cs="B Zar" w:hint="cs"/>
          <w:sz w:val="24"/>
          <w:szCs w:val="24"/>
          <w:rtl/>
        </w:rPr>
        <w:t>پنج</w:t>
      </w:r>
      <w:r w:rsidRPr="005C5698">
        <w:rPr>
          <w:rFonts w:ascii="Arial" w:eastAsia="Calibri" w:hAnsi="Arial" w:cs="B Zar" w:hint="cs"/>
          <w:sz w:val="24"/>
          <w:szCs w:val="24"/>
          <w:rtl/>
        </w:rPr>
        <w:t xml:space="preserve"> گزینه </w:t>
      </w:r>
      <w:r w:rsidR="00C72F60" w:rsidRPr="005C5698">
        <w:rPr>
          <w:rFonts w:ascii="Arial" w:eastAsia="Calibri" w:hAnsi="Arial" w:cs="B Zar" w:hint="cs"/>
          <w:sz w:val="24"/>
          <w:szCs w:val="24"/>
          <w:rtl/>
        </w:rPr>
        <w:t>ذیل</w:t>
      </w:r>
      <w:r w:rsidRPr="005C5698">
        <w:rPr>
          <w:rFonts w:ascii="Arial" w:eastAsia="Calibri" w:hAnsi="Arial" w:cs="B Zar" w:hint="cs"/>
          <w:sz w:val="24"/>
          <w:szCs w:val="24"/>
          <w:rtl/>
        </w:rPr>
        <w:t xml:space="preserve"> مورد تأیید قرار گرفتند.</w:t>
      </w:r>
    </w:p>
    <w:p w:rsidR="003C2DEA" w:rsidRPr="005C5698" w:rsidRDefault="003C2DEA" w:rsidP="0081180A">
      <w:pPr>
        <w:spacing w:before="120" w:after="120"/>
        <w:jc w:val="both"/>
        <w:rPr>
          <w:rFonts w:ascii="Cambria Math" w:eastAsia="Calibri" w:hAnsi="Cambria Math" w:cs="B Zar"/>
          <w:sz w:val="20"/>
          <w:szCs w:val="24"/>
          <w:u w:val="single"/>
        </w:rPr>
      </w:pPr>
      <w:r w:rsidRPr="005C5698">
        <w:rPr>
          <w:rFonts w:ascii="Cambria Math" w:eastAsia="Calibri" w:hAnsi="Cambria Math" w:cs="B Zar" w:hint="cs"/>
          <w:sz w:val="20"/>
          <w:szCs w:val="24"/>
          <w:u w:val="single"/>
          <w:rtl/>
        </w:rPr>
        <w:lastRenderedPageBreak/>
        <w:t>شرح</w:t>
      </w:r>
      <w:r w:rsidRPr="005C5698">
        <w:rPr>
          <w:rFonts w:ascii="Cambria Math" w:eastAsia="Calibri" w:hAnsi="Cambria Math" w:cs="B Zar"/>
          <w:sz w:val="20"/>
          <w:szCs w:val="24"/>
          <w:u w:val="single"/>
          <w:rtl/>
        </w:rPr>
        <w:t xml:space="preserve"> </w:t>
      </w:r>
      <w:r w:rsidRPr="005C5698">
        <w:rPr>
          <w:rFonts w:ascii="Cambria Math" w:eastAsia="Calibri" w:hAnsi="Cambria Math" w:cs="B Zar" w:hint="cs"/>
          <w:sz w:val="20"/>
          <w:szCs w:val="24"/>
          <w:u w:val="single"/>
          <w:rtl/>
        </w:rPr>
        <w:t>گزینه</w:t>
      </w:r>
      <w:r w:rsidRPr="005C5698">
        <w:rPr>
          <w:rFonts w:ascii="Cambria Math" w:eastAsia="Calibri" w:hAnsi="Cambria Math" w:cs="B Zar"/>
          <w:sz w:val="20"/>
          <w:szCs w:val="24"/>
          <w:u w:val="single"/>
          <w:rtl/>
        </w:rPr>
        <w:t xml:space="preserve"> </w:t>
      </w:r>
      <w:r w:rsidRPr="005C5698">
        <w:rPr>
          <w:rFonts w:ascii="Cambria Math" w:eastAsia="Calibri" w:hAnsi="Cambria Math" w:cs="B Zar" w:hint="cs"/>
          <w:sz w:val="20"/>
          <w:szCs w:val="24"/>
          <w:u w:val="single"/>
          <w:rtl/>
        </w:rPr>
        <w:t>های</w:t>
      </w:r>
      <w:r w:rsidRPr="005C5698">
        <w:rPr>
          <w:rFonts w:ascii="Cambria Math" w:eastAsia="Calibri" w:hAnsi="Cambria Math" w:cs="B Zar"/>
          <w:sz w:val="20"/>
          <w:szCs w:val="24"/>
          <w:u w:val="single"/>
          <w:rtl/>
        </w:rPr>
        <w:t xml:space="preserve"> </w:t>
      </w:r>
      <w:r w:rsidRPr="005C5698">
        <w:rPr>
          <w:rFonts w:ascii="Cambria Math" w:eastAsia="Calibri" w:hAnsi="Cambria Math" w:cs="B Zar" w:hint="cs"/>
          <w:sz w:val="20"/>
          <w:szCs w:val="24"/>
          <w:u w:val="single"/>
          <w:rtl/>
        </w:rPr>
        <w:t>نهایی</w:t>
      </w:r>
      <w:r w:rsidRPr="005C5698">
        <w:rPr>
          <w:rFonts w:ascii="Cambria Math" w:eastAsia="Calibri" w:hAnsi="Cambria Math" w:cs="B Zar"/>
          <w:sz w:val="20"/>
          <w:szCs w:val="24"/>
          <w:u w:val="single"/>
          <w:rtl/>
        </w:rPr>
        <w:t xml:space="preserve">  </w:t>
      </w:r>
      <w:r w:rsidRPr="005C5698">
        <w:rPr>
          <w:rFonts w:ascii="Cambria Math" w:eastAsia="Calibri" w:hAnsi="Cambria Math" w:cs="B Zar" w:hint="cs"/>
          <w:sz w:val="20"/>
          <w:szCs w:val="24"/>
          <w:u w:val="single"/>
          <w:rtl/>
        </w:rPr>
        <w:t>منتخب</w:t>
      </w:r>
      <w:r w:rsidRPr="005C5698">
        <w:rPr>
          <w:rFonts w:ascii="Cambria Math" w:eastAsia="Calibri" w:hAnsi="Cambria Math" w:cs="B Zar"/>
          <w:sz w:val="20"/>
          <w:szCs w:val="24"/>
          <w:u w:val="single"/>
          <w:rtl/>
        </w:rPr>
        <w:t xml:space="preserve"> </w:t>
      </w:r>
      <w:r w:rsidRPr="005C5698">
        <w:rPr>
          <w:rFonts w:ascii="Cambria Math" w:eastAsia="Calibri" w:hAnsi="Cambria Math" w:cs="B Zar" w:hint="cs"/>
          <w:sz w:val="20"/>
          <w:szCs w:val="24"/>
          <w:u w:val="single"/>
          <w:rtl/>
        </w:rPr>
        <w:t>در</w:t>
      </w:r>
      <w:r w:rsidRPr="005C5698">
        <w:rPr>
          <w:rFonts w:ascii="Cambria Math" w:eastAsia="Calibri" w:hAnsi="Cambria Math" w:cs="B Zar"/>
          <w:sz w:val="20"/>
          <w:szCs w:val="24"/>
          <w:u w:val="single"/>
          <w:rtl/>
        </w:rPr>
        <w:t xml:space="preserve"> </w:t>
      </w:r>
      <w:r w:rsidRPr="005C5698">
        <w:rPr>
          <w:rFonts w:ascii="Cambria Math" w:eastAsia="Calibri" w:hAnsi="Cambria Math" w:cs="B Zar" w:hint="cs"/>
          <w:sz w:val="20"/>
          <w:szCs w:val="24"/>
          <w:u w:val="single"/>
          <w:rtl/>
        </w:rPr>
        <w:t>فاز</w:t>
      </w:r>
      <w:r w:rsidRPr="005C5698">
        <w:rPr>
          <w:rFonts w:ascii="Cambria Math" w:eastAsia="Calibri" w:hAnsi="Cambria Math" w:cs="B Zar"/>
          <w:sz w:val="20"/>
          <w:szCs w:val="24"/>
          <w:u w:val="single"/>
          <w:rtl/>
        </w:rPr>
        <w:t xml:space="preserve"> </w:t>
      </w:r>
      <w:r w:rsidRPr="005C5698">
        <w:rPr>
          <w:rFonts w:ascii="Cambria Math" w:eastAsia="Calibri" w:hAnsi="Cambria Math" w:cs="B Zar" w:hint="cs"/>
          <w:sz w:val="20"/>
          <w:szCs w:val="24"/>
          <w:u w:val="single"/>
          <w:rtl/>
        </w:rPr>
        <w:t>ارائه :</w:t>
      </w:r>
    </w:p>
    <w:p w:rsidR="009B41BE" w:rsidRPr="005C5698" w:rsidRDefault="009B41BE" w:rsidP="004E00A6">
      <w:pPr>
        <w:numPr>
          <w:ilvl w:val="0"/>
          <w:numId w:val="119"/>
        </w:numPr>
        <w:spacing w:before="120" w:after="120"/>
        <w:contextualSpacing/>
        <w:jc w:val="both"/>
        <w:rPr>
          <w:rFonts w:ascii="Arial" w:eastAsia="Calibri" w:hAnsi="Arial" w:cs="B Zar"/>
          <w:sz w:val="24"/>
          <w:szCs w:val="24"/>
        </w:rPr>
      </w:pPr>
      <w:r w:rsidRPr="005C5698">
        <w:rPr>
          <w:rFonts w:ascii="Arial" w:eastAsia="Calibri" w:hAnsi="Arial" w:cs="B Zar" w:hint="cs"/>
          <w:sz w:val="24"/>
          <w:szCs w:val="24"/>
          <w:rtl/>
        </w:rPr>
        <w:t>حذف</w:t>
      </w:r>
      <w:r w:rsidRPr="005C5698">
        <w:rPr>
          <w:rFonts w:ascii="Arial" w:eastAsia="Calibri" w:hAnsi="Arial" w:cs="B Zar"/>
          <w:sz w:val="24"/>
          <w:szCs w:val="24"/>
          <w:rtl/>
        </w:rPr>
        <w:t xml:space="preserve"> </w:t>
      </w:r>
      <w:r w:rsidRPr="005C5698">
        <w:rPr>
          <w:rFonts w:ascii="Arial" w:eastAsia="Calibri" w:hAnsi="Arial" w:cs="B Zar" w:hint="cs"/>
          <w:sz w:val="24"/>
          <w:szCs w:val="24"/>
          <w:rtl/>
        </w:rPr>
        <w:t>پکیج</w:t>
      </w:r>
      <w:r w:rsidRPr="005C5698">
        <w:rPr>
          <w:rFonts w:ascii="Arial" w:eastAsia="Calibri" w:hAnsi="Arial" w:cs="B Zar"/>
          <w:sz w:val="24"/>
          <w:szCs w:val="24"/>
          <w:rtl/>
        </w:rPr>
        <w:t xml:space="preserve"> </w:t>
      </w:r>
      <w:r w:rsidRPr="005C5698">
        <w:rPr>
          <w:rFonts w:ascii="Arial" w:eastAsia="Calibri" w:hAnsi="Arial" w:cs="B Zar" w:hint="cs"/>
          <w:sz w:val="24"/>
          <w:szCs w:val="24"/>
          <w:rtl/>
        </w:rPr>
        <w:t>متانول ایستگاه جدید تقویت فشار بینک</w:t>
      </w:r>
    </w:p>
    <w:p w:rsidR="009B41BE" w:rsidRPr="005C5698" w:rsidRDefault="009B41BE" w:rsidP="004E00A6">
      <w:pPr>
        <w:numPr>
          <w:ilvl w:val="0"/>
          <w:numId w:val="119"/>
        </w:numPr>
        <w:spacing w:before="120" w:after="120"/>
        <w:contextualSpacing/>
        <w:jc w:val="both"/>
        <w:rPr>
          <w:rFonts w:ascii="Arial" w:eastAsia="Calibri" w:hAnsi="Arial" w:cs="B Zar"/>
          <w:sz w:val="24"/>
          <w:szCs w:val="24"/>
        </w:rPr>
      </w:pPr>
      <w:r w:rsidRPr="005C5698">
        <w:rPr>
          <w:rFonts w:ascii="Arial" w:eastAsia="Calibri" w:hAnsi="Arial" w:cs="B Zar" w:hint="cs"/>
          <w:sz w:val="24"/>
          <w:szCs w:val="24"/>
          <w:rtl/>
        </w:rPr>
        <w:t>بهینه</w:t>
      </w:r>
      <w:r w:rsidRPr="005C5698">
        <w:rPr>
          <w:rFonts w:ascii="Arial" w:eastAsia="Calibri" w:hAnsi="Arial" w:cs="B Zar"/>
          <w:sz w:val="24"/>
          <w:szCs w:val="24"/>
          <w:rtl/>
        </w:rPr>
        <w:t xml:space="preserve"> </w:t>
      </w:r>
      <w:r w:rsidRPr="005C5698">
        <w:rPr>
          <w:rFonts w:ascii="Arial" w:eastAsia="Calibri" w:hAnsi="Arial" w:cs="B Zar" w:hint="cs"/>
          <w:sz w:val="24"/>
          <w:szCs w:val="24"/>
          <w:rtl/>
        </w:rPr>
        <w:t>سازی</w:t>
      </w:r>
      <w:r w:rsidRPr="005C5698">
        <w:rPr>
          <w:rFonts w:ascii="Arial" w:eastAsia="Calibri" w:hAnsi="Arial" w:cs="B Zar"/>
          <w:sz w:val="24"/>
          <w:szCs w:val="24"/>
          <w:rtl/>
        </w:rPr>
        <w:t xml:space="preserve"> </w:t>
      </w:r>
      <w:r w:rsidRPr="005C5698">
        <w:rPr>
          <w:rFonts w:ascii="Arial" w:eastAsia="Calibri" w:hAnsi="Arial" w:cs="B Zar" w:hint="cs"/>
          <w:sz w:val="24"/>
          <w:szCs w:val="24"/>
          <w:rtl/>
        </w:rPr>
        <w:t>سیستم</w:t>
      </w:r>
      <w:r w:rsidRPr="005C5698">
        <w:rPr>
          <w:rFonts w:ascii="Arial" w:eastAsia="Calibri" w:hAnsi="Arial" w:cs="B Zar"/>
          <w:sz w:val="24"/>
          <w:szCs w:val="24"/>
          <w:rtl/>
        </w:rPr>
        <w:t xml:space="preserve"> </w:t>
      </w:r>
      <w:r w:rsidRPr="005C5698">
        <w:rPr>
          <w:rFonts w:ascii="Arial" w:eastAsia="Calibri" w:hAnsi="Arial" w:cs="B Zar"/>
          <w:sz w:val="24"/>
          <w:szCs w:val="24"/>
        </w:rPr>
        <w:t>slug</w:t>
      </w:r>
      <w:r w:rsidRPr="005C5698">
        <w:rPr>
          <w:rFonts w:ascii="Arial" w:eastAsia="Calibri" w:hAnsi="Arial" w:cs="B Zar" w:hint="cs"/>
          <w:sz w:val="24"/>
          <w:szCs w:val="24"/>
          <w:rtl/>
        </w:rPr>
        <w:t xml:space="preserve"> ایستگاه جدید تقویت فشار بینک</w:t>
      </w:r>
    </w:p>
    <w:p w:rsidR="009B41BE" w:rsidRPr="005C5698" w:rsidRDefault="009B41BE" w:rsidP="004E00A6">
      <w:pPr>
        <w:numPr>
          <w:ilvl w:val="0"/>
          <w:numId w:val="119"/>
        </w:numPr>
        <w:spacing w:before="120" w:after="120"/>
        <w:contextualSpacing/>
        <w:jc w:val="both"/>
        <w:rPr>
          <w:rFonts w:ascii="Arial" w:eastAsia="Calibri" w:hAnsi="Arial" w:cs="B Zar"/>
          <w:sz w:val="24"/>
          <w:szCs w:val="24"/>
        </w:rPr>
      </w:pPr>
      <w:r w:rsidRPr="005C5698">
        <w:rPr>
          <w:rFonts w:ascii="Arial" w:eastAsia="Calibri" w:hAnsi="Arial" w:cs="B Zar" w:hint="cs"/>
          <w:sz w:val="24"/>
          <w:szCs w:val="24"/>
          <w:rtl/>
        </w:rPr>
        <w:t>تغییر</w:t>
      </w:r>
      <w:r w:rsidRPr="005C5698">
        <w:rPr>
          <w:rFonts w:ascii="Arial" w:eastAsia="Calibri" w:hAnsi="Arial" w:cs="B Zar"/>
          <w:sz w:val="24"/>
          <w:szCs w:val="24"/>
          <w:rtl/>
        </w:rPr>
        <w:t xml:space="preserve"> </w:t>
      </w:r>
      <w:r w:rsidRPr="005C5698">
        <w:rPr>
          <w:rFonts w:ascii="Arial" w:eastAsia="Calibri" w:hAnsi="Arial" w:cs="B Zar" w:hint="cs"/>
          <w:sz w:val="24"/>
          <w:szCs w:val="24"/>
          <w:rtl/>
        </w:rPr>
        <w:t>مقصد</w:t>
      </w:r>
      <w:r w:rsidRPr="005C5698">
        <w:rPr>
          <w:rFonts w:ascii="Arial" w:eastAsia="Calibri" w:hAnsi="Arial" w:cs="B Zar"/>
          <w:sz w:val="24"/>
          <w:szCs w:val="24"/>
          <w:rtl/>
        </w:rPr>
        <w:t xml:space="preserve"> </w:t>
      </w:r>
      <w:r w:rsidRPr="005C5698">
        <w:rPr>
          <w:rFonts w:ascii="Arial" w:eastAsia="Calibri" w:hAnsi="Arial" w:cs="B Zar" w:hint="cs"/>
          <w:sz w:val="24"/>
          <w:szCs w:val="24"/>
          <w:rtl/>
        </w:rPr>
        <w:t>خط</w:t>
      </w:r>
      <w:r w:rsidRPr="005C5698">
        <w:rPr>
          <w:rFonts w:ascii="Arial" w:eastAsia="Calibri" w:hAnsi="Arial" w:cs="B Zar"/>
          <w:sz w:val="24"/>
          <w:szCs w:val="24"/>
          <w:rtl/>
        </w:rPr>
        <w:t xml:space="preserve"> </w:t>
      </w:r>
      <w:r w:rsidRPr="005C5698">
        <w:rPr>
          <w:rFonts w:ascii="Arial" w:eastAsia="Calibri" w:hAnsi="Arial" w:cs="B Zar" w:hint="cs"/>
          <w:sz w:val="24"/>
          <w:szCs w:val="24"/>
          <w:rtl/>
        </w:rPr>
        <w:t>کاندنسیت</w:t>
      </w:r>
      <w:r w:rsidRPr="005C5698">
        <w:rPr>
          <w:rFonts w:ascii="Arial" w:eastAsia="Calibri" w:hAnsi="Arial" w:cs="B Zar"/>
          <w:sz w:val="24"/>
          <w:szCs w:val="24"/>
          <w:rtl/>
        </w:rPr>
        <w:t xml:space="preserve"> 4 </w:t>
      </w:r>
      <w:r w:rsidRPr="005C5698">
        <w:rPr>
          <w:rFonts w:ascii="Arial" w:eastAsia="Calibri" w:hAnsi="Arial" w:cs="B Zar" w:hint="cs"/>
          <w:sz w:val="24"/>
          <w:szCs w:val="24"/>
          <w:rtl/>
        </w:rPr>
        <w:t>اینچی</w:t>
      </w:r>
      <w:r w:rsidRPr="005C5698">
        <w:rPr>
          <w:rFonts w:ascii="Arial" w:eastAsia="Calibri" w:hAnsi="Arial" w:cs="B Zar"/>
          <w:sz w:val="24"/>
          <w:szCs w:val="24"/>
          <w:rtl/>
        </w:rPr>
        <w:t xml:space="preserve"> </w:t>
      </w:r>
      <w:r w:rsidRPr="005C5698">
        <w:rPr>
          <w:rFonts w:ascii="Arial" w:eastAsia="Calibri" w:hAnsi="Arial" w:cs="B Zar" w:hint="cs"/>
          <w:sz w:val="24"/>
          <w:szCs w:val="24"/>
          <w:rtl/>
        </w:rPr>
        <w:t>از</w:t>
      </w:r>
      <w:r w:rsidRPr="005C5698">
        <w:rPr>
          <w:rFonts w:ascii="Arial" w:eastAsia="Calibri" w:hAnsi="Arial" w:cs="B Zar"/>
          <w:sz w:val="24"/>
          <w:szCs w:val="24"/>
          <w:rtl/>
        </w:rPr>
        <w:t xml:space="preserve"> </w:t>
      </w:r>
      <w:r w:rsidRPr="005C5698">
        <w:rPr>
          <w:rFonts w:ascii="Arial" w:eastAsia="Calibri" w:hAnsi="Arial" w:cs="B Zar" w:hint="cs"/>
          <w:sz w:val="24"/>
          <w:szCs w:val="24"/>
          <w:rtl/>
        </w:rPr>
        <w:t>واحد</w:t>
      </w:r>
      <w:r w:rsidRPr="005C5698">
        <w:rPr>
          <w:rFonts w:ascii="Arial" w:eastAsia="Calibri" w:hAnsi="Arial" w:cs="B Zar"/>
          <w:sz w:val="24"/>
          <w:szCs w:val="24"/>
          <w:rtl/>
        </w:rPr>
        <w:t xml:space="preserve"> </w:t>
      </w:r>
      <w:r w:rsidRPr="005C5698">
        <w:rPr>
          <w:rFonts w:ascii="Arial" w:eastAsia="Calibri" w:hAnsi="Arial" w:cs="B Zar" w:hint="cs"/>
          <w:sz w:val="24"/>
          <w:szCs w:val="24"/>
          <w:rtl/>
        </w:rPr>
        <w:t>بهره</w:t>
      </w:r>
      <w:r w:rsidRPr="005C5698">
        <w:rPr>
          <w:rFonts w:ascii="Arial" w:eastAsia="Calibri" w:hAnsi="Arial" w:cs="B Zar"/>
          <w:sz w:val="24"/>
          <w:szCs w:val="24"/>
          <w:rtl/>
        </w:rPr>
        <w:t xml:space="preserve"> </w:t>
      </w:r>
      <w:r w:rsidRPr="005C5698">
        <w:rPr>
          <w:rFonts w:ascii="Arial" w:eastAsia="Calibri" w:hAnsi="Arial" w:cs="B Zar" w:hint="cs"/>
          <w:sz w:val="24"/>
          <w:szCs w:val="24"/>
          <w:rtl/>
        </w:rPr>
        <w:t>برداری</w:t>
      </w:r>
      <w:r w:rsidRPr="005C5698">
        <w:rPr>
          <w:rFonts w:ascii="Arial" w:eastAsia="Calibri" w:hAnsi="Arial" w:cs="B Zar"/>
          <w:sz w:val="24"/>
          <w:szCs w:val="24"/>
          <w:rtl/>
        </w:rPr>
        <w:t xml:space="preserve"> </w:t>
      </w:r>
      <w:r w:rsidRPr="005C5698">
        <w:rPr>
          <w:rFonts w:ascii="Arial" w:eastAsia="Calibri" w:hAnsi="Arial" w:cs="B Zar" w:hint="cs"/>
          <w:sz w:val="24"/>
          <w:szCs w:val="24"/>
          <w:rtl/>
        </w:rPr>
        <w:t>بینک</w:t>
      </w:r>
      <w:r w:rsidRPr="005C5698">
        <w:rPr>
          <w:rFonts w:ascii="Arial" w:eastAsia="Calibri" w:hAnsi="Arial" w:cs="B Zar"/>
          <w:sz w:val="24"/>
          <w:szCs w:val="24"/>
          <w:rtl/>
        </w:rPr>
        <w:t xml:space="preserve"> </w:t>
      </w:r>
      <w:r w:rsidRPr="005C5698">
        <w:rPr>
          <w:rFonts w:ascii="Arial" w:eastAsia="Calibri" w:hAnsi="Arial" w:cs="B Zar" w:hint="cs"/>
          <w:sz w:val="24"/>
          <w:szCs w:val="24"/>
          <w:rtl/>
        </w:rPr>
        <w:t>به</w:t>
      </w:r>
      <w:r w:rsidRPr="005C5698">
        <w:rPr>
          <w:rFonts w:ascii="Arial" w:eastAsia="Calibri" w:hAnsi="Arial" w:cs="B Zar"/>
          <w:sz w:val="24"/>
          <w:szCs w:val="24"/>
          <w:rtl/>
        </w:rPr>
        <w:t xml:space="preserve"> </w:t>
      </w:r>
      <w:r w:rsidRPr="005C5698">
        <w:rPr>
          <w:rFonts w:ascii="Arial" w:eastAsia="Calibri" w:hAnsi="Arial" w:cs="B Zar" w:hint="cs"/>
          <w:sz w:val="24"/>
          <w:szCs w:val="24"/>
          <w:rtl/>
        </w:rPr>
        <w:t>واحد</w:t>
      </w:r>
      <w:r w:rsidRPr="005C5698">
        <w:rPr>
          <w:rFonts w:ascii="Arial" w:eastAsia="Calibri" w:hAnsi="Arial" w:cs="B Zar"/>
          <w:sz w:val="24"/>
          <w:szCs w:val="24"/>
          <w:rtl/>
        </w:rPr>
        <w:t xml:space="preserve"> </w:t>
      </w:r>
      <w:r w:rsidRPr="005C5698">
        <w:rPr>
          <w:rFonts w:ascii="Arial" w:eastAsia="Calibri" w:hAnsi="Arial" w:cs="B Zar" w:hint="cs"/>
          <w:sz w:val="24"/>
          <w:szCs w:val="24"/>
          <w:rtl/>
        </w:rPr>
        <w:t>کلاستر</w:t>
      </w:r>
    </w:p>
    <w:p w:rsidR="009B41BE" w:rsidRPr="005C5698" w:rsidRDefault="009B41BE" w:rsidP="004E00A6">
      <w:pPr>
        <w:numPr>
          <w:ilvl w:val="0"/>
          <w:numId w:val="119"/>
        </w:numPr>
        <w:spacing w:before="120" w:after="120"/>
        <w:contextualSpacing/>
        <w:jc w:val="both"/>
        <w:rPr>
          <w:rFonts w:ascii="Arial" w:eastAsia="Calibri" w:hAnsi="Arial" w:cs="B Zar"/>
          <w:sz w:val="24"/>
          <w:szCs w:val="24"/>
        </w:rPr>
      </w:pPr>
      <w:r w:rsidRPr="005C5698">
        <w:rPr>
          <w:rFonts w:ascii="Arial" w:eastAsia="Calibri" w:hAnsi="Arial" w:cs="B Zar" w:hint="cs"/>
          <w:sz w:val="24"/>
          <w:szCs w:val="24"/>
          <w:rtl/>
        </w:rPr>
        <w:t>حذف</w:t>
      </w:r>
      <w:r w:rsidRPr="005C5698">
        <w:rPr>
          <w:rFonts w:ascii="Arial" w:eastAsia="Calibri" w:hAnsi="Arial" w:cs="B Zar"/>
          <w:sz w:val="24"/>
          <w:szCs w:val="24"/>
          <w:rtl/>
        </w:rPr>
        <w:t xml:space="preserve"> </w:t>
      </w:r>
      <w:r w:rsidRPr="005C5698">
        <w:rPr>
          <w:rFonts w:ascii="Arial" w:eastAsia="Calibri" w:hAnsi="Arial" w:cs="B Zar" w:hint="cs"/>
          <w:sz w:val="24"/>
          <w:szCs w:val="24"/>
          <w:rtl/>
        </w:rPr>
        <w:t>خط</w:t>
      </w:r>
      <w:r w:rsidRPr="005C5698">
        <w:rPr>
          <w:rFonts w:ascii="Arial" w:eastAsia="Calibri" w:hAnsi="Arial" w:cs="B Zar"/>
          <w:sz w:val="24"/>
          <w:szCs w:val="24"/>
          <w:rtl/>
        </w:rPr>
        <w:t xml:space="preserve"> </w:t>
      </w:r>
      <w:r w:rsidRPr="005C5698">
        <w:rPr>
          <w:rFonts w:ascii="Arial" w:eastAsia="Calibri" w:hAnsi="Arial" w:cs="B Zar" w:hint="cs"/>
          <w:sz w:val="24"/>
          <w:szCs w:val="24"/>
          <w:rtl/>
        </w:rPr>
        <w:t>کاندنسیت</w:t>
      </w:r>
      <w:r w:rsidRPr="005C5698">
        <w:rPr>
          <w:rFonts w:ascii="Arial" w:eastAsia="Calibri" w:hAnsi="Arial" w:cs="B Zar"/>
          <w:sz w:val="24"/>
          <w:szCs w:val="24"/>
          <w:rtl/>
        </w:rPr>
        <w:t xml:space="preserve"> </w:t>
      </w:r>
      <w:r w:rsidRPr="005C5698">
        <w:rPr>
          <w:rFonts w:ascii="Arial" w:eastAsia="Calibri" w:hAnsi="Arial" w:cs="B Zar" w:hint="cs"/>
          <w:sz w:val="24"/>
          <w:szCs w:val="24"/>
          <w:rtl/>
        </w:rPr>
        <w:t>و</w:t>
      </w:r>
      <w:r w:rsidRPr="005C5698">
        <w:rPr>
          <w:rFonts w:ascii="Arial" w:eastAsia="Calibri" w:hAnsi="Arial" w:cs="B Zar"/>
          <w:sz w:val="24"/>
          <w:szCs w:val="24"/>
          <w:rtl/>
        </w:rPr>
        <w:t xml:space="preserve"> </w:t>
      </w:r>
      <w:r w:rsidRPr="005C5698">
        <w:rPr>
          <w:rFonts w:ascii="Arial" w:eastAsia="Calibri" w:hAnsi="Arial" w:cs="B Zar" w:hint="cs"/>
          <w:sz w:val="24"/>
          <w:szCs w:val="24"/>
          <w:rtl/>
        </w:rPr>
        <w:t>استفاده</w:t>
      </w:r>
      <w:r w:rsidRPr="005C5698">
        <w:rPr>
          <w:rFonts w:ascii="Arial" w:eastAsia="Calibri" w:hAnsi="Arial" w:cs="B Zar"/>
          <w:sz w:val="24"/>
          <w:szCs w:val="24"/>
          <w:rtl/>
        </w:rPr>
        <w:t xml:space="preserve"> </w:t>
      </w:r>
      <w:r w:rsidRPr="005C5698">
        <w:rPr>
          <w:rFonts w:ascii="Arial" w:eastAsia="Calibri" w:hAnsi="Arial" w:cs="B Zar" w:hint="cs"/>
          <w:sz w:val="24"/>
          <w:szCs w:val="24"/>
          <w:rtl/>
        </w:rPr>
        <w:t>از</w:t>
      </w:r>
      <w:r w:rsidRPr="005C5698">
        <w:rPr>
          <w:rFonts w:ascii="Arial" w:eastAsia="Calibri" w:hAnsi="Arial" w:cs="B Zar"/>
          <w:sz w:val="24"/>
          <w:szCs w:val="24"/>
          <w:rtl/>
        </w:rPr>
        <w:t xml:space="preserve"> </w:t>
      </w:r>
      <w:r w:rsidRPr="005C5698">
        <w:rPr>
          <w:rFonts w:ascii="Arial" w:eastAsia="Calibri" w:hAnsi="Arial" w:cs="B Zar" w:hint="cs"/>
          <w:sz w:val="24"/>
          <w:szCs w:val="24"/>
          <w:rtl/>
        </w:rPr>
        <w:t>خط</w:t>
      </w:r>
      <w:r w:rsidRPr="005C5698">
        <w:rPr>
          <w:rFonts w:ascii="Arial" w:eastAsia="Calibri" w:hAnsi="Arial" w:cs="B Zar"/>
          <w:sz w:val="24"/>
          <w:szCs w:val="24"/>
          <w:rtl/>
        </w:rPr>
        <w:t xml:space="preserve"> </w:t>
      </w:r>
      <w:r w:rsidRPr="005C5698">
        <w:rPr>
          <w:rFonts w:ascii="Arial" w:eastAsia="Calibri" w:hAnsi="Arial" w:cs="B Zar" w:hint="cs"/>
          <w:sz w:val="24"/>
          <w:szCs w:val="24"/>
          <w:rtl/>
        </w:rPr>
        <w:t>لوله</w:t>
      </w:r>
      <w:r w:rsidRPr="005C5698">
        <w:rPr>
          <w:rFonts w:ascii="Arial" w:eastAsia="Calibri" w:hAnsi="Arial" w:cs="B Zar"/>
          <w:sz w:val="24"/>
          <w:szCs w:val="24"/>
          <w:rtl/>
        </w:rPr>
        <w:t xml:space="preserve"> </w:t>
      </w:r>
      <w:r w:rsidRPr="005C5698">
        <w:rPr>
          <w:rFonts w:ascii="Arial" w:eastAsia="Calibri" w:hAnsi="Arial" w:cs="B Zar" w:hint="cs"/>
          <w:sz w:val="24"/>
          <w:szCs w:val="24"/>
          <w:rtl/>
        </w:rPr>
        <w:t>موجود</w:t>
      </w:r>
      <w:r w:rsidRPr="005C5698">
        <w:rPr>
          <w:rFonts w:ascii="Arial" w:eastAsia="Calibri" w:hAnsi="Arial" w:cs="B Zar"/>
          <w:sz w:val="24"/>
          <w:szCs w:val="24"/>
          <w:rtl/>
        </w:rPr>
        <w:t xml:space="preserve"> </w:t>
      </w:r>
      <w:r w:rsidRPr="005C5698">
        <w:rPr>
          <w:rFonts w:ascii="Arial" w:eastAsia="Calibri" w:hAnsi="Arial" w:cs="B Zar" w:hint="cs"/>
          <w:sz w:val="24"/>
          <w:szCs w:val="24"/>
          <w:rtl/>
        </w:rPr>
        <w:t>انتقال</w:t>
      </w:r>
      <w:r w:rsidRPr="005C5698">
        <w:rPr>
          <w:rFonts w:ascii="Arial" w:eastAsia="Calibri" w:hAnsi="Arial" w:cs="B Zar"/>
          <w:sz w:val="24"/>
          <w:szCs w:val="24"/>
          <w:rtl/>
        </w:rPr>
        <w:t xml:space="preserve"> </w:t>
      </w:r>
      <w:r w:rsidRPr="005C5698">
        <w:rPr>
          <w:rFonts w:ascii="Arial" w:eastAsia="Calibri" w:hAnsi="Arial" w:cs="B Zar" w:hint="cs"/>
          <w:sz w:val="24"/>
          <w:szCs w:val="24"/>
          <w:rtl/>
        </w:rPr>
        <w:t>کاندنسیت</w:t>
      </w:r>
      <w:r w:rsidRPr="005C5698">
        <w:rPr>
          <w:rFonts w:ascii="Arial" w:eastAsia="Calibri" w:hAnsi="Arial" w:cs="B Zar"/>
          <w:sz w:val="24"/>
          <w:szCs w:val="24"/>
          <w:rtl/>
        </w:rPr>
        <w:t xml:space="preserve"> </w:t>
      </w:r>
      <w:r w:rsidRPr="005C5698">
        <w:rPr>
          <w:rFonts w:ascii="Arial" w:eastAsia="Calibri" w:hAnsi="Arial" w:cs="B Zar" w:hint="cs"/>
          <w:sz w:val="24"/>
          <w:szCs w:val="24"/>
          <w:rtl/>
        </w:rPr>
        <w:t>در</w:t>
      </w:r>
      <w:r w:rsidRPr="005C5698">
        <w:rPr>
          <w:rFonts w:ascii="Arial" w:eastAsia="Calibri" w:hAnsi="Arial" w:cs="B Zar"/>
          <w:sz w:val="24"/>
          <w:szCs w:val="24"/>
          <w:rtl/>
        </w:rPr>
        <w:t xml:space="preserve"> </w:t>
      </w:r>
      <w:r w:rsidRPr="005C5698">
        <w:rPr>
          <w:rFonts w:ascii="Arial" w:eastAsia="Calibri" w:hAnsi="Arial" w:cs="B Zar" w:hint="cs"/>
          <w:sz w:val="24"/>
          <w:szCs w:val="24"/>
          <w:rtl/>
        </w:rPr>
        <w:t>ایستگاه</w:t>
      </w:r>
      <w:r w:rsidRPr="005C5698">
        <w:rPr>
          <w:rFonts w:ascii="Arial" w:eastAsia="Calibri" w:hAnsi="Arial" w:cs="B Zar"/>
          <w:sz w:val="24"/>
          <w:szCs w:val="24"/>
          <w:rtl/>
        </w:rPr>
        <w:t xml:space="preserve"> </w:t>
      </w:r>
      <w:r w:rsidRPr="005C5698">
        <w:rPr>
          <w:rFonts w:ascii="Arial" w:eastAsia="Calibri" w:hAnsi="Arial" w:cs="B Zar" w:hint="cs"/>
          <w:sz w:val="24"/>
          <w:szCs w:val="24"/>
          <w:rtl/>
        </w:rPr>
        <w:t>تقویت</w:t>
      </w:r>
      <w:r w:rsidRPr="005C5698">
        <w:rPr>
          <w:rFonts w:ascii="Arial" w:eastAsia="Calibri" w:hAnsi="Arial" w:cs="B Zar"/>
          <w:sz w:val="24"/>
          <w:szCs w:val="24"/>
          <w:rtl/>
        </w:rPr>
        <w:t xml:space="preserve"> </w:t>
      </w:r>
      <w:r w:rsidRPr="005C5698">
        <w:rPr>
          <w:rFonts w:ascii="Arial" w:eastAsia="Calibri" w:hAnsi="Arial" w:cs="B Zar" w:hint="cs"/>
          <w:sz w:val="24"/>
          <w:szCs w:val="24"/>
          <w:rtl/>
        </w:rPr>
        <w:t>فشار</w:t>
      </w:r>
      <w:r w:rsidRPr="005C5698">
        <w:rPr>
          <w:rFonts w:ascii="Arial" w:eastAsia="Calibri" w:hAnsi="Arial" w:cs="B Zar"/>
          <w:sz w:val="24"/>
          <w:szCs w:val="24"/>
          <w:rtl/>
        </w:rPr>
        <w:t xml:space="preserve"> </w:t>
      </w:r>
      <w:r w:rsidRPr="005C5698">
        <w:rPr>
          <w:rFonts w:ascii="Arial" w:eastAsia="Calibri" w:hAnsi="Arial" w:cs="B Zar" w:hint="cs"/>
          <w:sz w:val="24"/>
          <w:szCs w:val="24"/>
          <w:rtl/>
        </w:rPr>
        <w:t>موجود</w:t>
      </w:r>
    </w:p>
    <w:p w:rsidR="009B41BE" w:rsidRPr="005C5698" w:rsidRDefault="009B41BE" w:rsidP="004E00A6">
      <w:pPr>
        <w:numPr>
          <w:ilvl w:val="0"/>
          <w:numId w:val="119"/>
        </w:numPr>
        <w:spacing w:before="120" w:after="120"/>
        <w:contextualSpacing/>
        <w:jc w:val="both"/>
        <w:rPr>
          <w:rFonts w:ascii="Arial" w:eastAsia="Calibri" w:hAnsi="Arial" w:cs="B Zar"/>
          <w:sz w:val="24"/>
          <w:szCs w:val="24"/>
        </w:rPr>
      </w:pPr>
      <w:r w:rsidRPr="005C5698">
        <w:rPr>
          <w:rFonts w:ascii="Arial" w:eastAsia="Calibri" w:hAnsi="Arial" w:cs="B Zar" w:hint="cs"/>
          <w:sz w:val="24"/>
          <w:szCs w:val="24"/>
          <w:rtl/>
        </w:rPr>
        <w:t xml:space="preserve">تغییر ابعاد ساختمان سوییچگیر چاه های </w:t>
      </w:r>
      <w:r w:rsidRPr="005C5698">
        <w:rPr>
          <w:rFonts w:ascii="Arial" w:eastAsia="Calibri" w:hAnsi="Arial" w:cs="B Zar"/>
          <w:sz w:val="24"/>
          <w:szCs w:val="24"/>
        </w:rPr>
        <w:t>W007S</w:t>
      </w:r>
      <w:r w:rsidRPr="005C5698">
        <w:rPr>
          <w:rFonts w:ascii="Arial" w:eastAsia="Calibri" w:hAnsi="Arial" w:cs="B Zar" w:hint="cs"/>
          <w:sz w:val="24"/>
          <w:szCs w:val="24"/>
          <w:rtl/>
        </w:rPr>
        <w:t xml:space="preserve"> و </w:t>
      </w:r>
      <w:r w:rsidRPr="005C5698">
        <w:rPr>
          <w:rFonts w:ascii="Arial" w:eastAsia="Calibri" w:hAnsi="Arial" w:cs="B Zar"/>
          <w:sz w:val="24"/>
          <w:szCs w:val="24"/>
        </w:rPr>
        <w:t>W0046S</w:t>
      </w:r>
      <w:r w:rsidRPr="005C5698">
        <w:rPr>
          <w:rFonts w:ascii="Arial" w:eastAsia="Calibri" w:hAnsi="Arial" w:cs="B Zar" w:hint="cs"/>
          <w:sz w:val="24"/>
          <w:szCs w:val="24"/>
          <w:rtl/>
        </w:rPr>
        <w:t xml:space="preserve"> و چاههای تعمیری</w:t>
      </w:r>
    </w:p>
    <w:p w:rsidR="003C2DEA" w:rsidRPr="005C5698" w:rsidRDefault="009B41BE" w:rsidP="009B41BE">
      <w:pPr>
        <w:pStyle w:val="Heading3"/>
        <w:bidi/>
        <w:spacing w:before="120" w:after="120" w:line="276" w:lineRule="auto"/>
        <w:jc w:val="both"/>
        <w:rPr>
          <w:rFonts w:eastAsia="Calibri" w:cs="B Zar"/>
          <w:color w:val="auto"/>
          <w:rtl/>
        </w:rPr>
      </w:pPr>
      <w:r w:rsidRPr="005C5698">
        <w:rPr>
          <w:rFonts w:eastAsia="Calibri" w:cs="B Zar" w:hint="cs"/>
          <w:color w:val="auto"/>
          <w:rtl/>
        </w:rPr>
        <w:t xml:space="preserve"> </w:t>
      </w:r>
      <w:bookmarkStart w:id="16" w:name="_Toc107987952"/>
      <w:r w:rsidR="003C2DEA" w:rsidRPr="005C5698">
        <w:rPr>
          <w:rFonts w:eastAsia="Calibri" w:cs="B Zar" w:hint="cs"/>
          <w:color w:val="auto"/>
          <w:rtl/>
        </w:rPr>
        <w:t>(</w:t>
      </w:r>
      <w:r w:rsidR="005905E8" w:rsidRPr="005C5698">
        <w:rPr>
          <w:rFonts w:eastAsia="Calibri" w:cs="B Zar" w:hint="cs"/>
          <w:color w:val="auto"/>
          <w:rtl/>
        </w:rPr>
        <w:t>6</w:t>
      </w:r>
      <w:r w:rsidR="003C2DEA" w:rsidRPr="005C5698">
        <w:rPr>
          <w:rFonts w:eastAsia="Calibri" w:cs="B Zar" w:hint="cs"/>
          <w:color w:val="auto"/>
          <w:rtl/>
        </w:rPr>
        <w:t xml:space="preserve">) اهم نتایج حاصله از </w:t>
      </w:r>
      <w:r w:rsidR="00273AA8" w:rsidRPr="005C5698">
        <w:rPr>
          <w:rFonts w:eastAsia="Calibri" w:cs="B Zar" w:hint="cs"/>
          <w:color w:val="auto"/>
          <w:sz w:val="32"/>
          <w:szCs w:val="32"/>
          <w:u w:val="single"/>
          <w:rtl/>
        </w:rPr>
        <w:t xml:space="preserve">کل </w:t>
      </w:r>
      <w:r w:rsidR="003C2DEA" w:rsidRPr="005C5698">
        <w:rPr>
          <w:rFonts w:eastAsia="Calibri" w:cs="B Zar" w:hint="cs"/>
          <w:color w:val="auto"/>
          <w:rtl/>
        </w:rPr>
        <w:t>مطالعات</w:t>
      </w:r>
      <w:bookmarkEnd w:id="16"/>
      <w:r w:rsidR="003C2DEA" w:rsidRPr="005C5698">
        <w:rPr>
          <w:rFonts w:eastAsia="Calibri" w:cs="B Zar" w:hint="cs"/>
          <w:color w:val="auto"/>
          <w:rtl/>
        </w:rPr>
        <w:t xml:space="preserve">  </w:t>
      </w:r>
    </w:p>
    <w:p w:rsidR="003C2DEA" w:rsidRPr="005C5698" w:rsidRDefault="003C2DEA" w:rsidP="004E00A6">
      <w:pPr>
        <w:numPr>
          <w:ilvl w:val="0"/>
          <w:numId w:val="69"/>
        </w:numPr>
        <w:spacing w:before="120" w:after="120"/>
        <w:ind w:left="425" w:hanging="425"/>
        <w:contextualSpacing/>
        <w:jc w:val="both"/>
        <w:rPr>
          <w:rFonts w:ascii="Arial" w:eastAsia="Calibri" w:hAnsi="Arial" w:cs="B Zar"/>
          <w:sz w:val="24"/>
          <w:szCs w:val="24"/>
        </w:rPr>
      </w:pPr>
      <w:r w:rsidRPr="005C5698">
        <w:rPr>
          <w:rFonts w:ascii="Arial" w:eastAsia="Calibri" w:hAnsi="Arial" w:cs="B Zar" w:hint="cs"/>
          <w:rtl/>
        </w:rPr>
        <w:t xml:space="preserve">طی اطلاعات </w:t>
      </w:r>
      <w:r w:rsidRPr="005C5698">
        <w:rPr>
          <w:rFonts w:ascii="Arial" w:eastAsia="Calibri" w:hAnsi="Arial" w:cs="B Zar" w:hint="cs"/>
          <w:sz w:val="24"/>
          <w:szCs w:val="24"/>
          <w:rtl/>
        </w:rPr>
        <w:t xml:space="preserve">مندرج در فرم های توسعه هر یک از </w:t>
      </w:r>
      <w:r w:rsidR="004E00A6" w:rsidRPr="005C5698">
        <w:rPr>
          <w:rFonts w:ascii="Arial" w:eastAsia="Calibri" w:hAnsi="Arial" w:cs="B Zar" w:hint="cs"/>
          <w:sz w:val="24"/>
          <w:szCs w:val="24"/>
          <w:rtl/>
        </w:rPr>
        <w:t>5</w:t>
      </w:r>
      <w:r w:rsidR="0059199B" w:rsidRPr="005C5698">
        <w:rPr>
          <w:rFonts w:ascii="Arial" w:eastAsia="Calibri" w:hAnsi="Arial" w:cs="B Zar" w:hint="cs"/>
          <w:sz w:val="24"/>
          <w:szCs w:val="24"/>
          <w:rtl/>
        </w:rPr>
        <w:t xml:space="preserve"> </w:t>
      </w:r>
      <w:r w:rsidRPr="005C5698">
        <w:rPr>
          <w:rFonts w:ascii="Arial" w:eastAsia="Calibri" w:hAnsi="Arial" w:cs="B Zar" w:hint="cs"/>
          <w:sz w:val="24"/>
          <w:szCs w:val="24"/>
          <w:rtl/>
        </w:rPr>
        <w:t>گزینه نهایی شده در فاز ارائه (که در پیوست شماره 6 درج گردیده اند ) ، تأثیرات مالی گزینه ها بر پروژه ، به شرح جد</w:t>
      </w:r>
      <w:r w:rsidR="00012E6A" w:rsidRPr="005C5698">
        <w:rPr>
          <w:rFonts w:ascii="Arial" w:eastAsia="Calibri" w:hAnsi="Arial" w:cs="B Zar" w:hint="cs"/>
          <w:sz w:val="24"/>
          <w:szCs w:val="24"/>
          <w:rtl/>
        </w:rPr>
        <w:t>ا</w:t>
      </w:r>
      <w:r w:rsidRPr="005C5698">
        <w:rPr>
          <w:rFonts w:ascii="Arial" w:eastAsia="Calibri" w:hAnsi="Arial" w:cs="B Zar" w:hint="cs"/>
          <w:sz w:val="24"/>
          <w:szCs w:val="24"/>
          <w:rtl/>
        </w:rPr>
        <w:t xml:space="preserve">ول شماره 21 </w:t>
      </w:r>
      <w:r w:rsidR="00850E04" w:rsidRPr="005C5698">
        <w:rPr>
          <w:rFonts w:ascii="Arial" w:eastAsia="Calibri" w:hAnsi="Arial" w:cs="B Zar" w:hint="cs"/>
          <w:sz w:val="24"/>
          <w:szCs w:val="24"/>
          <w:rtl/>
        </w:rPr>
        <w:t>هر یک از</w:t>
      </w:r>
      <w:r w:rsidRPr="005C5698">
        <w:rPr>
          <w:rFonts w:ascii="Arial" w:eastAsia="Calibri" w:hAnsi="Arial" w:cs="B Zar" w:hint="cs"/>
          <w:sz w:val="24"/>
          <w:szCs w:val="24"/>
          <w:rtl/>
        </w:rPr>
        <w:t>گزارش</w:t>
      </w:r>
      <w:r w:rsidR="00012E6A" w:rsidRPr="005C5698">
        <w:rPr>
          <w:rFonts w:ascii="Arial" w:eastAsia="Calibri" w:hAnsi="Arial" w:cs="B Zar" w:hint="cs"/>
          <w:sz w:val="24"/>
          <w:szCs w:val="24"/>
          <w:rtl/>
        </w:rPr>
        <w:t xml:space="preserve"> ها </w:t>
      </w:r>
      <w:r w:rsidRPr="005C5698">
        <w:rPr>
          <w:rFonts w:ascii="Arial" w:eastAsia="Calibri" w:hAnsi="Arial" w:cs="B Zar" w:hint="cs"/>
          <w:sz w:val="24"/>
          <w:szCs w:val="24"/>
          <w:rtl/>
        </w:rPr>
        <w:t xml:space="preserve">، موجب کاهش </w:t>
      </w:r>
      <w:r w:rsidR="0059199B" w:rsidRPr="005C5698">
        <w:rPr>
          <w:rFonts w:ascii="Arial" w:eastAsia="Calibri" w:hAnsi="Arial" w:cs="B Zar" w:hint="cs"/>
          <w:sz w:val="24"/>
          <w:szCs w:val="24"/>
          <w:rtl/>
        </w:rPr>
        <w:t>2.3</w:t>
      </w:r>
      <w:r w:rsidRPr="005C5698">
        <w:rPr>
          <w:rFonts w:ascii="Arial" w:eastAsia="Calibri" w:hAnsi="Arial" w:cs="B Zar" w:hint="cs"/>
          <w:sz w:val="24"/>
          <w:szCs w:val="24"/>
          <w:rtl/>
        </w:rPr>
        <w:t xml:space="preserve"> % از کل هزینه های اجرای</w:t>
      </w:r>
      <w:r w:rsidRPr="005C5698">
        <w:rPr>
          <w:rFonts w:ascii="Arial" w:eastAsia="Calibri" w:hAnsi="Arial" w:cs="B Zar"/>
          <w:sz w:val="24"/>
          <w:szCs w:val="24"/>
        </w:rPr>
        <w:t xml:space="preserve">  (CAPEX)   EPC</w:t>
      </w:r>
      <w:r w:rsidRPr="005C5698">
        <w:rPr>
          <w:rFonts w:ascii="Arial" w:eastAsia="Calibri" w:hAnsi="Arial" w:cs="B Zar" w:hint="cs"/>
          <w:sz w:val="24"/>
          <w:szCs w:val="24"/>
          <w:rtl/>
        </w:rPr>
        <w:t xml:space="preserve"> خواهد شد .</w:t>
      </w:r>
    </w:p>
    <w:p w:rsidR="003C2DEA" w:rsidRPr="005C5698" w:rsidRDefault="003C2DEA" w:rsidP="00A963F8">
      <w:pPr>
        <w:numPr>
          <w:ilvl w:val="0"/>
          <w:numId w:val="69"/>
        </w:numPr>
        <w:spacing w:before="120" w:after="120"/>
        <w:ind w:left="425" w:hanging="425"/>
        <w:contextualSpacing/>
        <w:jc w:val="both"/>
        <w:rPr>
          <w:rFonts w:ascii="Arial" w:eastAsia="Calibri" w:hAnsi="Arial" w:cs="B Zar"/>
          <w:sz w:val="24"/>
          <w:szCs w:val="24"/>
        </w:rPr>
      </w:pPr>
      <w:r w:rsidRPr="005C5698">
        <w:rPr>
          <w:rFonts w:ascii="Arial" w:eastAsia="Calibri" w:hAnsi="Arial" w:cs="B Zar" w:hint="cs"/>
          <w:sz w:val="24"/>
          <w:szCs w:val="24"/>
          <w:rtl/>
        </w:rPr>
        <w:t xml:space="preserve">طی اطلاعات مندرج در فرم های توسعه هر یک از گزینه های نهایی شده در فاز ارائه (که در پیوست شماره 6 درج گردیده اند ) ، تأثیرات مالی گزینه ها بر فعالیت های بهره برداری ، به شرح جدول شماره 22 </w:t>
      </w:r>
      <w:r w:rsidR="00850E04" w:rsidRPr="005C5698">
        <w:rPr>
          <w:rFonts w:ascii="Arial" w:eastAsia="Calibri" w:hAnsi="Arial" w:cs="B Zar" w:hint="cs"/>
          <w:sz w:val="24"/>
          <w:szCs w:val="24"/>
          <w:rtl/>
        </w:rPr>
        <w:t xml:space="preserve">هریک از </w:t>
      </w:r>
      <w:r w:rsidRPr="005C5698">
        <w:rPr>
          <w:rFonts w:ascii="Arial" w:eastAsia="Calibri" w:hAnsi="Arial" w:cs="B Zar" w:hint="cs"/>
          <w:sz w:val="24"/>
          <w:szCs w:val="24"/>
          <w:rtl/>
        </w:rPr>
        <w:t xml:space="preserve">گزارش </w:t>
      </w:r>
      <w:r w:rsidR="00012E6A" w:rsidRPr="005C5698">
        <w:rPr>
          <w:rFonts w:ascii="Arial" w:eastAsia="Calibri" w:hAnsi="Arial" w:cs="B Zar" w:hint="cs"/>
          <w:sz w:val="24"/>
          <w:szCs w:val="24"/>
          <w:rtl/>
        </w:rPr>
        <w:t xml:space="preserve">ها </w:t>
      </w:r>
      <w:r w:rsidRPr="005C5698">
        <w:rPr>
          <w:rFonts w:ascii="Arial" w:eastAsia="Calibri" w:hAnsi="Arial" w:cs="B Zar" w:hint="cs"/>
          <w:sz w:val="24"/>
          <w:szCs w:val="24"/>
          <w:rtl/>
        </w:rPr>
        <w:t xml:space="preserve">، موجب کاهش </w:t>
      </w:r>
      <w:r w:rsidR="009C3513" w:rsidRPr="005C5698">
        <w:rPr>
          <w:rFonts w:ascii="Arial" w:eastAsia="Calibri" w:hAnsi="Arial" w:cs="B Zar" w:hint="cs"/>
          <w:sz w:val="24"/>
          <w:szCs w:val="24"/>
          <w:rtl/>
        </w:rPr>
        <w:t>خوبی</w:t>
      </w:r>
      <w:r w:rsidRPr="005C5698">
        <w:rPr>
          <w:rFonts w:ascii="Arial" w:eastAsia="Calibri" w:hAnsi="Arial" w:cs="B Zar" w:hint="cs"/>
          <w:sz w:val="24"/>
          <w:szCs w:val="24"/>
          <w:rtl/>
        </w:rPr>
        <w:t xml:space="preserve"> از کل هزینه های  بهره</w:t>
      </w:r>
      <w:r w:rsidRPr="005C5698">
        <w:rPr>
          <w:rFonts w:ascii="Arial" w:eastAsia="Calibri" w:hAnsi="Arial" w:cs="B Zar"/>
          <w:sz w:val="24"/>
          <w:szCs w:val="24"/>
          <w:rtl/>
        </w:rPr>
        <w:t xml:space="preserve"> </w:t>
      </w:r>
      <w:r w:rsidRPr="005C5698">
        <w:rPr>
          <w:rFonts w:ascii="Arial" w:eastAsia="Calibri" w:hAnsi="Arial" w:cs="B Zar" w:hint="cs"/>
          <w:sz w:val="24"/>
          <w:szCs w:val="24"/>
          <w:rtl/>
        </w:rPr>
        <w:t>برداری</w:t>
      </w:r>
      <w:r w:rsidRPr="005C5698">
        <w:rPr>
          <w:rFonts w:ascii="Arial" w:eastAsia="Calibri" w:hAnsi="Arial" w:cs="B Zar"/>
          <w:sz w:val="24"/>
          <w:szCs w:val="24"/>
          <w:rtl/>
        </w:rPr>
        <w:t xml:space="preserve"> </w:t>
      </w:r>
      <w:r w:rsidRPr="005C5698">
        <w:rPr>
          <w:rFonts w:ascii="Arial" w:eastAsia="Calibri" w:hAnsi="Arial" w:cs="B Zar"/>
          <w:sz w:val="24"/>
          <w:szCs w:val="24"/>
        </w:rPr>
        <w:t xml:space="preserve">  (OPEX)  </w:t>
      </w:r>
      <w:r w:rsidR="0059199B" w:rsidRPr="005C5698">
        <w:rPr>
          <w:rFonts w:ascii="Arial" w:eastAsia="Calibri" w:hAnsi="Arial" w:cs="B Zar" w:hint="cs"/>
          <w:sz w:val="24"/>
          <w:szCs w:val="24"/>
          <w:rtl/>
        </w:rPr>
        <w:t xml:space="preserve">به میزان </w:t>
      </w:r>
      <w:r w:rsidR="00A963F8" w:rsidRPr="005C5698">
        <w:rPr>
          <w:rFonts w:ascii="Arial" w:eastAsia="Calibri" w:hAnsi="Arial" w:cs="B Zar" w:hint="cs"/>
          <w:sz w:val="24"/>
          <w:szCs w:val="24"/>
          <w:rtl/>
        </w:rPr>
        <w:t>0.1375</w:t>
      </w:r>
      <w:r w:rsidR="00D47C2F" w:rsidRPr="005C5698">
        <w:rPr>
          <w:rFonts w:ascii="Arial" w:eastAsia="Calibri" w:hAnsi="Arial" w:cs="B Zar" w:hint="cs"/>
          <w:sz w:val="24"/>
          <w:szCs w:val="24"/>
          <w:rtl/>
        </w:rPr>
        <w:t xml:space="preserve"> %</w:t>
      </w:r>
      <w:r w:rsidR="0059199B" w:rsidRPr="005C5698">
        <w:rPr>
          <w:rFonts w:ascii="Arial" w:eastAsia="Calibri" w:hAnsi="Arial" w:cs="B Zar" w:hint="cs"/>
          <w:sz w:val="24"/>
          <w:szCs w:val="24"/>
          <w:rtl/>
        </w:rPr>
        <w:t xml:space="preserve"> </w:t>
      </w:r>
      <w:r w:rsidR="00D47C2F" w:rsidRPr="005C5698">
        <w:rPr>
          <w:rFonts w:ascii="Arial" w:eastAsia="Calibri" w:hAnsi="Arial" w:cs="B Zar" w:hint="cs"/>
          <w:sz w:val="24"/>
          <w:szCs w:val="24"/>
          <w:rtl/>
        </w:rPr>
        <w:t xml:space="preserve"> خواهد بود.</w:t>
      </w:r>
    </w:p>
    <w:p w:rsidR="003C2DEA" w:rsidRPr="005C5698" w:rsidRDefault="003C2DEA" w:rsidP="004B6941">
      <w:pPr>
        <w:numPr>
          <w:ilvl w:val="0"/>
          <w:numId w:val="69"/>
        </w:numPr>
        <w:spacing w:before="120" w:after="120"/>
        <w:ind w:left="425" w:hanging="425"/>
        <w:contextualSpacing/>
        <w:jc w:val="both"/>
        <w:rPr>
          <w:rFonts w:ascii="Arial" w:eastAsia="Calibri" w:hAnsi="Arial" w:cs="B Zar"/>
          <w:sz w:val="24"/>
          <w:szCs w:val="24"/>
        </w:rPr>
      </w:pPr>
      <w:r w:rsidRPr="005C5698">
        <w:rPr>
          <w:rFonts w:ascii="Arial" w:eastAsia="Calibri" w:hAnsi="Arial" w:cs="B Zar" w:hint="cs"/>
          <w:sz w:val="24"/>
          <w:szCs w:val="24"/>
          <w:rtl/>
        </w:rPr>
        <w:t>طی اطلاعات مندرج در فرم های توسعه هر یک از گزینه های نهایی شده در فاز ارائه (که در پیوست شماره 6 درج گردیده اند ) ، تأثیرات زمانی گزینه ها بر فعالیت های اجرای پروژه</w:t>
      </w:r>
      <w:r w:rsidRPr="005C5698">
        <w:rPr>
          <w:rFonts w:ascii="Arial" w:eastAsia="Calibri" w:hAnsi="Arial" w:cs="B Zar"/>
          <w:sz w:val="24"/>
          <w:szCs w:val="24"/>
        </w:rPr>
        <w:t>( EPC)</w:t>
      </w:r>
      <w:r w:rsidRPr="005C5698">
        <w:rPr>
          <w:rFonts w:ascii="Arial" w:eastAsia="Calibri" w:hAnsi="Arial" w:cs="B Zar" w:hint="cs"/>
          <w:sz w:val="24"/>
          <w:szCs w:val="24"/>
          <w:rtl/>
        </w:rPr>
        <w:t xml:space="preserve">  ، به شرح جد</w:t>
      </w:r>
      <w:r w:rsidR="00012E6A" w:rsidRPr="005C5698">
        <w:rPr>
          <w:rFonts w:ascii="Arial" w:eastAsia="Calibri" w:hAnsi="Arial" w:cs="B Zar" w:hint="cs"/>
          <w:sz w:val="24"/>
          <w:szCs w:val="24"/>
          <w:rtl/>
        </w:rPr>
        <w:t xml:space="preserve">اول شماره23  </w:t>
      </w:r>
      <w:r w:rsidR="00850E04" w:rsidRPr="005C5698">
        <w:rPr>
          <w:rFonts w:ascii="Arial" w:eastAsia="Calibri" w:hAnsi="Arial" w:cs="B Zar" w:hint="cs"/>
          <w:sz w:val="24"/>
          <w:szCs w:val="24"/>
          <w:rtl/>
        </w:rPr>
        <w:t xml:space="preserve">هر یک از </w:t>
      </w:r>
      <w:r w:rsidRPr="005C5698">
        <w:rPr>
          <w:rFonts w:ascii="Arial" w:eastAsia="Calibri" w:hAnsi="Arial" w:cs="B Zar" w:hint="cs"/>
          <w:sz w:val="24"/>
          <w:szCs w:val="24"/>
          <w:rtl/>
        </w:rPr>
        <w:t>گزارش</w:t>
      </w:r>
      <w:r w:rsidR="00012E6A" w:rsidRPr="005C5698">
        <w:rPr>
          <w:rFonts w:ascii="Arial" w:eastAsia="Calibri" w:hAnsi="Arial" w:cs="B Zar" w:hint="cs"/>
          <w:sz w:val="24"/>
          <w:szCs w:val="24"/>
          <w:rtl/>
        </w:rPr>
        <w:t xml:space="preserve"> ها</w:t>
      </w:r>
      <w:r w:rsidRPr="005C5698">
        <w:rPr>
          <w:rFonts w:ascii="Arial" w:eastAsia="Calibri" w:hAnsi="Arial" w:cs="B Zar" w:hint="cs"/>
          <w:sz w:val="24"/>
          <w:szCs w:val="24"/>
          <w:rtl/>
        </w:rPr>
        <w:t xml:space="preserve"> ، موجب کاهش </w:t>
      </w:r>
      <w:r w:rsidR="004B6941" w:rsidRPr="005C5698">
        <w:rPr>
          <w:rFonts w:ascii="Arial" w:eastAsia="Calibri" w:hAnsi="Arial" w:cs="B Zar" w:hint="cs"/>
          <w:sz w:val="24"/>
          <w:szCs w:val="24"/>
          <w:rtl/>
        </w:rPr>
        <w:t>4</w:t>
      </w:r>
      <w:r w:rsidR="0059199B" w:rsidRPr="005C5698">
        <w:rPr>
          <w:rFonts w:ascii="Arial" w:eastAsia="Calibri" w:hAnsi="Arial" w:cs="B Zar" w:hint="cs"/>
          <w:sz w:val="24"/>
          <w:szCs w:val="24"/>
          <w:rtl/>
        </w:rPr>
        <w:t xml:space="preserve"> </w:t>
      </w:r>
      <w:r w:rsidRPr="005C5698">
        <w:rPr>
          <w:rFonts w:ascii="Arial" w:eastAsia="Calibri" w:hAnsi="Arial" w:cs="B Zar" w:hint="cs"/>
          <w:sz w:val="24"/>
          <w:szCs w:val="24"/>
          <w:rtl/>
        </w:rPr>
        <w:t>ماه</w:t>
      </w:r>
      <w:r w:rsidR="0059199B" w:rsidRPr="005C5698">
        <w:rPr>
          <w:rFonts w:ascii="Arial" w:eastAsia="Calibri" w:hAnsi="Arial" w:cs="B Zar" w:hint="cs"/>
          <w:sz w:val="24"/>
          <w:szCs w:val="24"/>
          <w:rtl/>
        </w:rPr>
        <w:t xml:space="preserve"> </w:t>
      </w:r>
      <w:r w:rsidRPr="005C5698">
        <w:rPr>
          <w:rFonts w:ascii="Arial" w:eastAsia="Calibri" w:hAnsi="Arial" w:cs="B Zar" w:hint="cs"/>
          <w:sz w:val="24"/>
          <w:szCs w:val="24"/>
          <w:rtl/>
        </w:rPr>
        <w:t xml:space="preserve"> از کل زمان برآورد شده</w:t>
      </w:r>
      <w:r w:rsidR="00044444" w:rsidRPr="005C5698">
        <w:rPr>
          <w:rFonts w:ascii="Arial" w:eastAsia="Calibri" w:hAnsi="Arial" w:cs="B Zar" w:hint="cs"/>
          <w:sz w:val="24"/>
          <w:szCs w:val="24"/>
          <w:rtl/>
        </w:rPr>
        <w:t xml:space="preserve"> علی الخصوص زمان اجرای پروژه</w:t>
      </w:r>
      <w:r w:rsidRPr="005C5698">
        <w:rPr>
          <w:rFonts w:ascii="Arial" w:eastAsia="Calibri" w:hAnsi="Arial" w:cs="B Zar" w:hint="cs"/>
          <w:sz w:val="24"/>
          <w:szCs w:val="24"/>
          <w:rtl/>
        </w:rPr>
        <w:t xml:space="preserve"> خواهد شد .</w:t>
      </w:r>
    </w:p>
    <w:p w:rsidR="00012E6A" w:rsidRPr="005C5698" w:rsidRDefault="00012E6A" w:rsidP="00012E6A">
      <w:pPr>
        <w:numPr>
          <w:ilvl w:val="0"/>
          <w:numId w:val="69"/>
        </w:numPr>
        <w:spacing w:before="120" w:after="120"/>
        <w:ind w:left="425" w:hanging="425"/>
        <w:contextualSpacing/>
        <w:jc w:val="both"/>
        <w:rPr>
          <w:rFonts w:ascii="Arial" w:eastAsia="Calibri" w:hAnsi="Arial" w:cs="B Zar"/>
          <w:sz w:val="24"/>
          <w:szCs w:val="24"/>
        </w:rPr>
      </w:pPr>
      <w:r w:rsidRPr="005C5698">
        <w:rPr>
          <w:rFonts w:ascii="Arial" w:eastAsia="Calibri" w:hAnsi="Arial" w:cs="B Zar" w:hint="cs"/>
          <w:sz w:val="24"/>
          <w:szCs w:val="24"/>
          <w:rtl/>
        </w:rPr>
        <w:t xml:space="preserve">طی اطلاعات مندرج در فرم های توسعه هر یک از گزینه های نهایی شده در فاز ارائه (که در پیوست شماره 6 درج گردیده اند ) ، میزان امکان پذیری اجرای گزینه های نهایی شده طبق جداول شماره 32 </w:t>
      </w:r>
      <w:r w:rsidR="00850E04" w:rsidRPr="005C5698">
        <w:rPr>
          <w:rFonts w:ascii="Arial" w:eastAsia="Calibri" w:hAnsi="Arial" w:cs="B Zar" w:hint="cs"/>
          <w:sz w:val="24"/>
          <w:szCs w:val="24"/>
          <w:rtl/>
        </w:rPr>
        <w:t xml:space="preserve">هر یک از </w:t>
      </w:r>
      <w:r w:rsidRPr="005C5698">
        <w:rPr>
          <w:rFonts w:ascii="Arial" w:eastAsia="Calibri" w:hAnsi="Arial" w:cs="B Zar" w:hint="cs"/>
          <w:sz w:val="24"/>
          <w:szCs w:val="24"/>
          <w:rtl/>
        </w:rPr>
        <w:t>گزارش ها ، در حد قابل اجرا به میزان 70 الی 90 درصد می باشد .</w:t>
      </w:r>
    </w:p>
    <w:p w:rsidR="0059199B" w:rsidRPr="005C5698" w:rsidRDefault="00E20074" w:rsidP="0059199B">
      <w:pPr>
        <w:spacing w:before="120" w:after="120"/>
        <w:contextualSpacing/>
        <w:jc w:val="both"/>
        <w:rPr>
          <w:rFonts w:ascii="Arial" w:eastAsia="Calibri" w:hAnsi="Arial" w:cs="B Zar"/>
          <w:sz w:val="24"/>
          <w:szCs w:val="24"/>
        </w:rPr>
      </w:pPr>
      <w:r w:rsidRPr="005C5698">
        <w:rPr>
          <w:rFonts w:ascii="Arial" w:eastAsia="Calibri" w:hAnsi="Arial" w:cs="B Zar" w:hint="cs"/>
          <w:sz w:val="24"/>
          <w:szCs w:val="24"/>
          <w:rtl/>
        </w:rPr>
        <w:t>ملاحظه</w:t>
      </w:r>
      <w:r w:rsidRPr="005C5698">
        <w:rPr>
          <w:rFonts w:ascii="Arial" w:eastAsia="Calibri" w:hAnsi="Arial" w:cs="B Zar"/>
          <w:sz w:val="24"/>
          <w:szCs w:val="24"/>
          <w:rtl/>
        </w:rPr>
        <w:t xml:space="preserve"> : </w:t>
      </w:r>
      <w:r w:rsidRPr="005C5698">
        <w:rPr>
          <w:rFonts w:ascii="Arial" w:eastAsia="Calibri" w:hAnsi="Arial" w:cs="B Zar" w:hint="cs"/>
          <w:sz w:val="24"/>
          <w:szCs w:val="24"/>
          <w:rtl/>
        </w:rPr>
        <w:t>با</w:t>
      </w:r>
      <w:r w:rsidRPr="005C5698">
        <w:rPr>
          <w:rFonts w:ascii="Arial" w:eastAsia="Calibri" w:hAnsi="Arial" w:cs="B Zar"/>
          <w:sz w:val="24"/>
          <w:szCs w:val="24"/>
          <w:rtl/>
        </w:rPr>
        <w:t xml:space="preserve"> </w:t>
      </w:r>
      <w:r w:rsidRPr="005C5698">
        <w:rPr>
          <w:rFonts w:ascii="Arial" w:eastAsia="Calibri" w:hAnsi="Arial" w:cs="B Zar" w:hint="cs"/>
          <w:sz w:val="24"/>
          <w:szCs w:val="24"/>
          <w:rtl/>
        </w:rPr>
        <w:t>توجه</w:t>
      </w:r>
      <w:r w:rsidRPr="005C5698">
        <w:rPr>
          <w:rFonts w:ascii="Arial" w:eastAsia="Calibri" w:hAnsi="Arial" w:cs="B Zar"/>
          <w:sz w:val="24"/>
          <w:szCs w:val="24"/>
          <w:rtl/>
        </w:rPr>
        <w:t xml:space="preserve"> </w:t>
      </w:r>
      <w:r w:rsidRPr="005C5698">
        <w:rPr>
          <w:rFonts w:ascii="Arial" w:eastAsia="Calibri" w:hAnsi="Arial" w:cs="B Zar" w:hint="cs"/>
          <w:sz w:val="24"/>
          <w:szCs w:val="24"/>
          <w:rtl/>
        </w:rPr>
        <w:t>به</w:t>
      </w:r>
      <w:r w:rsidRPr="005C5698">
        <w:rPr>
          <w:rFonts w:ascii="Arial" w:eastAsia="Calibri" w:hAnsi="Arial" w:cs="B Zar"/>
          <w:sz w:val="24"/>
          <w:szCs w:val="24"/>
          <w:rtl/>
        </w:rPr>
        <w:t xml:space="preserve"> </w:t>
      </w:r>
      <w:r w:rsidRPr="005C5698">
        <w:rPr>
          <w:rFonts w:ascii="Arial" w:eastAsia="Calibri" w:hAnsi="Arial" w:cs="B Zar" w:hint="cs"/>
          <w:sz w:val="24"/>
          <w:szCs w:val="24"/>
          <w:rtl/>
        </w:rPr>
        <w:t>اینکه</w:t>
      </w:r>
      <w:r w:rsidRPr="005C5698">
        <w:rPr>
          <w:rFonts w:ascii="Arial" w:eastAsia="Calibri" w:hAnsi="Arial" w:cs="B Zar"/>
          <w:sz w:val="24"/>
          <w:szCs w:val="24"/>
          <w:rtl/>
        </w:rPr>
        <w:t xml:space="preserve"> </w:t>
      </w:r>
      <w:r w:rsidRPr="005C5698">
        <w:rPr>
          <w:rFonts w:ascii="Arial" w:eastAsia="Calibri" w:hAnsi="Arial" w:cs="B Zar" w:hint="cs"/>
          <w:sz w:val="24"/>
          <w:szCs w:val="24"/>
          <w:rtl/>
        </w:rPr>
        <w:t>مسیر</w:t>
      </w:r>
      <w:r w:rsidRPr="005C5698">
        <w:rPr>
          <w:rFonts w:ascii="Arial" w:eastAsia="Calibri" w:hAnsi="Arial" w:cs="B Zar"/>
          <w:sz w:val="24"/>
          <w:szCs w:val="24"/>
          <w:rtl/>
        </w:rPr>
        <w:t xml:space="preserve"> </w:t>
      </w:r>
      <w:r w:rsidRPr="005C5698">
        <w:rPr>
          <w:rFonts w:ascii="Arial" w:eastAsia="Calibri" w:hAnsi="Arial" w:cs="B Zar" w:hint="cs"/>
          <w:sz w:val="24"/>
          <w:szCs w:val="24"/>
          <w:rtl/>
        </w:rPr>
        <w:t>بحرانی</w:t>
      </w:r>
      <w:r w:rsidRPr="005C5698">
        <w:rPr>
          <w:rFonts w:ascii="Arial" w:eastAsia="Calibri" w:hAnsi="Arial" w:cs="B Zar"/>
          <w:sz w:val="24"/>
          <w:szCs w:val="24"/>
          <w:rtl/>
        </w:rPr>
        <w:t xml:space="preserve"> </w:t>
      </w:r>
      <w:r w:rsidRPr="005C5698">
        <w:rPr>
          <w:rFonts w:ascii="Arial" w:eastAsia="Calibri" w:hAnsi="Arial" w:cs="B Zar" w:hint="cs"/>
          <w:sz w:val="24"/>
          <w:szCs w:val="24"/>
          <w:rtl/>
        </w:rPr>
        <w:t>در</w:t>
      </w:r>
      <w:r w:rsidRPr="005C5698">
        <w:rPr>
          <w:rFonts w:ascii="Arial" w:eastAsia="Calibri" w:hAnsi="Arial" w:cs="B Zar"/>
          <w:sz w:val="24"/>
          <w:szCs w:val="24"/>
          <w:rtl/>
        </w:rPr>
        <w:t xml:space="preserve"> </w:t>
      </w:r>
      <w:r w:rsidRPr="005C5698">
        <w:rPr>
          <w:rFonts w:ascii="Arial" w:eastAsia="Calibri" w:hAnsi="Arial" w:cs="B Zar" w:hint="cs"/>
          <w:sz w:val="24"/>
          <w:szCs w:val="24"/>
          <w:rtl/>
        </w:rPr>
        <w:t>حین</w:t>
      </w:r>
      <w:r w:rsidRPr="005C5698">
        <w:rPr>
          <w:rFonts w:ascii="Arial" w:eastAsia="Calibri" w:hAnsi="Arial" w:cs="B Zar"/>
          <w:sz w:val="24"/>
          <w:szCs w:val="24"/>
          <w:rtl/>
        </w:rPr>
        <w:t xml:space="preserve"> </w:t>
      </w:r>
      <w:r w:rsidRPr="005C5698">
        <w:rPr>
          <w:rFonts w:ascii="Arial" w:eastAsia="Calibri" w:hAnsi="Arial" w:cs="B Zar" w:hint="cs"/>
          <w:sz w:val="24"/>
          <w:szCs w:val="24"/>
          <w:rtl/>
        </w:rPr>
        <w:t>کار</w:t>
      </w:r>
      <w:r w:rsidRPr="005C5698">
        <w:rPr>
          <w:rFonts w:ascii="Arial" w:eastAsia="Calibri" w:hAnsi="Arial" w:cs="B Zar"/>
          <w:sz w:val="24"/>
          <w:szCs w:val="24"/>
          <w:rtl/>
        </w:rPr>
        <w:t xml:space="preserve"> </w:t>
      </w:r>
      <w:r w:rsidRPr="005C5698">
        <w:rPr>
          <w:rFonts w:ascii="Arial" w:eastAsia="Calibri" w:hAnsi="Arial" w:cs="B Zar" w:hint="cs"/>
          <w:sz w:val="24"/>
          <w:szCs w:val="24"/>
          <w:rtl/>
        </w:rPr>
        <w:t>بصورت</w:t>
      </w:r>
      <w:r w:rsidRPr="005C5698">
        <w:rPr>
          <w:rFonts w:ascii="Arial" w:eastAsia="Calibri" w:hAnsi="Arial" w:cs="B Zar"/>
          <w:sz w:val="24"/>
          <w:szCs w:val="24"/>
          <w:rtl/>
        </w:rPr>
        <w:t xml:space="preserve"> </w:t>
      </w:r>
      <w:r w:rsidRPr="005C5698">
        <w:rPr>
          <w:rFonts w:ascii="Arial" w:eastAsia="Calibri" w:hAnsi="Arial" w:cs="B Zar" w:hint="cs"/>
          <w:sz w:val="24"/>
          <w:szCs w:val="24"/>
          <w:rtl/>
        </w:rPr>
        <w:t>دینامیکی</w:t>
      </w:r>
      <w:r w:rsidRPr="005C5698">
        <w:rPr>
          <w:rFonts w:ascii="Arial" w:eastAsia="Calibri" w:hAnsi="Arial" w:cs="B Zar"/>
          <w:sz w:val="24"/>
          <w:szCs w:val="24"/>
          <w:rtl/>
        </w:rPr>
        <w:t xml:space="preserve"> </w:t>
      </w:r>
      <w:r w:rsidRPr="005C5698">
        <w:rPr>
          <w:rFonts w:ascii="Arial" w:eastAsia="Calibri" w:hAnsi="Arial" w:cs="B Zar" w:hint="cs"/>
          <w:sz w:val="24"/>
          <w:szCs w:val="24"/>
          <w:rtl/>
        </w:rPr>
        <w:t>متغییر</w:t>
      </w:r>
      <w:r w:rsidRPr="005C5698">
        <w:rPr>
          <w:rFonts w:ascii="Arial" w:eastAsia="Calibri" w:hAnsi="Arial" w:cs="B Zar"/>
          <w:sz w:val="24"/>
          <w:szCs w:val="24"/>
          <w:rtl/>
        </w:rPr>
        <w:t xml:space="preserve"> </w:t>
      </w:r>
      <w:r w:rsidRPr="005C5698">
        <w:rPr>
          <w:rFonts w:ascii="Arial" w:eastAsia="Calibri" w:hAnsi="Arial" w:cs="B Zar" w:hint="cs"/>
          <w:sz w:val="24"/>
          <w:szCs w:val="24"/>
          <w:rtl/>
        </w:rPr>
        <w:t>خواهد</w:t>
      </w:r>
      <w:r w:rsidRPr="005C5698">
        <w:rPr>
          <w:rFonts w:ascii="Arial" w:eastAsia="Calibri" w:hAnsi="Arial" w:cs="B Zar"/>
          <w:sz w:val="24"/>
          <w:szCs w:val="24"/>
          <w:rtl/>
        </w:rPr>
        <w:t xml:space="preserve"> </w:t>
      </w:r>
      <w:r w:rsidRPr="005C5698">
        <w:rPr>
          <w:rFonts w:ascii="Arial" w:eastAsia="Calibri" w:hAnsi="Arial" w:cs="B Zar" w:hint="cs"/>
          <w:sz w:val="24"/>
          <w:szCs w:val="24"/>
          <w:rtl/>
        </w:rPr>
        <w:t>بود</w:t>
      </w:r>
      <w:r w:rsidRPr="005C5698">
        <w:rPr>
          <w:rFonts w:ascii="Arial" w:eastAsia="Calibri" w:hAnsi="Arial" w:cs="B Zar"/>
          <w:sz w:val="24"/>
          <w:szCs w:val="24"/>
          <w:rtl/>
        </w:rPr>
        <w:t xml:space="preserve"> </w:t>
      </w:r>
      <w:r w:rsidRPr="005C5698">
        <w:rPr>
          <w:rFonts w:ascii="Arial" w:eastAsia="Calibri" w:hAnsi="Arial" w:cs="B Zar" w:hint="cs"/>
          <w:sz w:val="24"/>
          <w:szCs w:val="24"/>
          <w:rtl/>
        </w:rPr>
        <w:t>،</w:t>
      </w:r>
      <w:r w:rsidRPr="005C5698">
        <w:rPr>
          <w:rFonts w:ascii="Arial" w:eastAsia="Calibri" w:hAnsi="Arial" w:cs="B Zar"/>
          <w:sz w:val="24"/>
          <w:szCs w:val="24"/>
          <w:rtl/>
        </w:rPr>
        <w:t xml:space="preserve"> </w:t>
      </w:r>
      <w:r w:rsidRPr="005C5698">
        <w:rPr>
          <w:rFonts w:ascii="Arial" w:eastAsia="Calibri" w:hAnsi="Arial" w:cs="B Zar" w:hint="cs"/>
          <w:sz w:val="24"/>
          <w:szCs w:val="24"/>
          <w:rtl/>
        </w:rPr>
        <w:t>لذا</w:t>
      </w:r>
      <w:r w:rsidRPr="005C5698">
        <w:rPr>
          <w:rFonts w:ascii="Arial" w:eastAsia="Calibri" w:hAnsi="Arial" w:cs="B Zar"/>
          <w:sz w:val="24"/>
          <w:szCs w:val="24"/>
          <w:rtl/>
        </w:rPr>
        <w:t xml:space="preserve"> </w:t>
      </w:r>
      <w:r w:rsidRPr="005C5698">
        <w:rPr>
          <w:rFonts w:ascii="Arial" w:eastAsia="Calibri" w:hAnsi="Arial" w:cs="B Zar" w:hint="cs"/>
          <w:sz w:val="24"/>
          <w:szCs w:val="24"/>
          <w:rtl/>
        </w:rPr>
        <w:t>نصف</w:t>
      </w:r>
      <w:r w:rsidRPr="005C5698">
        <w:rPr>
          <w:rFonts w:ascii="Arial" w:eastAsia="Calibri" w:hAnsi="Arial" w:cs="B Zar"/>
          <w:sz w:val="24"/>
          <w:szCs w:val="24"/>
          <w:rtl/>
        </w:rPr>
        <w:t xml:space="preserve"> </w:t>
      </w:r>
      <w:r w:rsidRPr="005C5698">
        <w:rPr>
          <w:rFonts w:ascii="Arial" w:eastAsia="Calibri" w:hAnsi="Arial" w:cs="B Zar" w:hint="cs"/>
          <w:sz w:val="24"/>
          <w:szCs w:val="24"/>
          <w:rtl/>
        </w:rPr>
        <w:t>زمان</w:t>
      </w:r>
      <w:r w:rsidRPr="005C5698">
        <w:rPr>
          <w:rFonts w:ascii="Arial" w:eastAsia="Calibri" w:hAnsi="Arial" w:cs="B Zar"/>
          <w:sz w:val="24"/>
          <w:szCs w:val="24"/>
          <w:rtl/>
        </w:rPr>
        <w:t xml:space="preserve"> </w:t>
      </w:r>
      <w:r w:rsidRPr="005C5698">
        <w:rPr>
          <w:rFonts w:ascii="Arial" w:eastAsia="Calibri" w:hAnsi="Arial" w:cs="B Zar" w:hint="cs"/>
          <w:sz w:val="24"/>
          <w:szCs w:val="24"/>
          <w:rtl/>
        </w:rPr>
        <w:t>های</w:t>
      </w:r>
      <w:r w:rsidRPr="005C5698">
        <w:rPr>
          <w:rFonts w:ascii="Arial" w:eastAsia="Calibri" w:hAnsi="Arial" w:cs="B Zar"/>
          <w:sz w:val="24"/>
          <w:szCs w:val="24"/>
          <w:rtl/>
        </w:rPr>
        <w:t xml:space="preserve"> </w:t>
      </w:r>
      <w:r w:rsidRPr="005C5698">
        <w:rPr>
          <w:rFonts w:ascii="Arial" w:eastAsia="Calibri" w:hAnsi="Arial" w:cs="B Zar" w:hint="cs"/>
          <w:sz w:val="24"/>
          <w:szCs w:val="24"/>
          <w:rtl/>
        </w:rPr>
        <w:t>کاهشی</w:t>
      </w:r>
      <w:r w:rsidRPr="005C5698">
        <w:rPr>
          <w:rFonts w:ascii="Arial" w:eastAsia="Calibri" w:hAnsi="Arial" w:cs="B Zar"/>
          <w:sz w:val="24"/>
          <w:szCs w:val="24"/>
          <w:rtl/>
        </w:rPr>
        <w:t xml:space="preserve"> </w:t>
      </w:r>
      <w:r w:rsidRPr="005C5698">
        <w:rPr>
          <w:rFonts w:ascii="Arial" w:eastAsia="Calibri" w:hAnsi="Arial" w:cs="B Zar" w:hint="cs"/>
          <w:sz w:val="24"/>
          <w:szCs w:val="24"/>
          <w:rtl/>
        </w:rPr>
        <w:t>محاسبه</w:t>
      </w:r>
      <w:r w:rsidRPr="005C5698">
        <w:rPr>
          <w:rFonts w:ascii="Arial" w:eastAsia="Calibri" w:hAnsi="Arial" w:cs="B Zar"/>
          <w:sz w:val="24"/>
          <w:szCs w:val="24"/>
          <w:rtl/>
        </w:rPr>
        <w:t xml:space="preserve"> </w:t>
      </w:r>
      <w:r w:rsidRPr="005C5698">
        <w:rPr>
          <w:rFonts w:ascii="Arial" w:eastAsia="Calibri" w:hAnsi="Arial" w:cs="B Zar" w:hint="cs"/>
          <w:sz w:val="24"/>
          <w:szCs w:val="24"/>
          <w:rtl/>
        </w:rPr>
        <w:t>شده</w:t>
      </w:r>
      <w:r w:rsidRPr="005C5698">
        <w:rPr>
          <w:rFonts w:ascii="Arial" w:eastAsia="Calibri" w:hAnsi="Arial" w:cs="B Zar"/>
          <w:sz w:val="24"/>
          <w:szCs w:val="24"/>
          <w:rtl/>
        </w:rPr>
        <w:t xml:space="preserve"> </w:t>
      </w:r>
      <w:r w:rsidRPr="005C5698">
        <w:rPr>
          <w:rFonts w:ascii="Arial" w:eastAsia="Calibri" w:hAnsi="Arial" w:cs="B Zar" w:hint="cs"/>
          <w:sz w:val="24"/>
          <w:szCs w:val="24"/>
          <w:rtl/>
        </w:rPr>
        <w:t>در</w:t>
      </w:r>
      <w:r w:rsidRPr="005C5698">
        <w:rPr>
          <w:rFonts w:ascii="Arial" w:eastAsia="Calibri" w:hAnsi="Arial" w:cs="B Zar"/>
          <w:sz w:val="24"/>
          <w:szCs w:val="24"/>
          <w:rtl/>
        </w:rPr>
        <w:t xml:space="preserve"> </w:t>
      </w:r>
      <w:r w:rsidRPr="005C5698">
        <w:rPr>
          <w:rFonts w:ascii="Arial" w:eastAsia="Calibri" w:hAnsi="Arial" w:cs="B Zar" w:hint="cs"/>
          <w:sz w:val="24"/>
          <w:szCs w:val="24"/>
          <w:rtl/>
        </w:rPr>
        <w:t>جداول</w:t>
      </w:r>
      <w:r w:rsidRPr="005C5698">
        <w:rPr>
          <w:rFonts w:ascii="Arial" w:eastAsia="Calibri" w:hAnsi="Arial" w:cs="B Zar"/>
          <w:sz w:val="24"/>
          <w:szCs w:val="24"/>
          <w:rtl/>
        </w:rPr>
        <w:t xml:space="preserve"> 23 </w:t>
      </w:r>
      <w:r w:rsidRPr="005C5698">
        <w:rPr>
          <w:rFonts w:ascii="Arial" w:eastAsia="Calibri" w:hAnsi="Arial" w:cs="B Zar" w:hint="cs"/>
          <w:sz w:val="24"/>
          <w:szCs w:val="24"/>
          <w:rtl/>
        </w:rPr>
        <w:t>هر</w:t>
      </w:r>
      <w:r w:rsidRPr="005C5698">
        <w:rPr>
          <w:rFonts w:ascii="Arial" w:eastAsia="Calibri" w:hAnsi="Arial" w:cs="B Zar"/>
          <w:sz w:val="24"/>
          <w:szCs w:val="24"/>
          <w:rtl/>
        </w:rPr>
        <w:t xml:space="preserve"> </w:t>
      </w:r>
      <w:r w:rsidRPr="005C5698">
        <w:rPr>
          <w:rFonts w:ascii="Arial" w:eastAsia="Calibri" w:hAnsi="Arial" w:cs="B Zar" w:hint="cs"/>
          <w:sz w:val="24"/>
          <w:szCs w:val="24"/>
          <w:rtl/>
        </w:rPr>
        <w:t>یک</w:t>
      </w:r>
      <w:r w:rsidRPr="005C5698">
        <w:rPr>
          <w:rFonts w:ascii="Arial" w:eastAsia="Calibri" w:hAnsi="Arial" w:cs="B Zar"/>
          <w:sz w:val="24"/>
          <w:szCs w:val="24"/>
          <w:rtl/>
        </w:rPr>
        <w:t xml:space="preserve"> </w:t>
      </w:r>
      <w:r w:rsidRPr="005C5698">
        <w:rPr>
          <w:rFonts w:ascii="Arial" w:eastAsia="Calibri" w:hAnsi="Arial" w:cs="B Zar" w:hint="cs"/>
          <w:sz w:val="24"/>
          <w:szCs w:val="24"/>
          <w:rtl/>
        </w:rPr>
        <w:t>از</w:t>
      </w:r>
      <w:r w:rsidRPr="005C5698">
        <w:rPr>
          <w:rFonts w:ascii="Arial" w:eastAsia="Calibri" w:hAnsi="Arial" w:cs="B Zar"/>
          <w:sz w:val="24"/>
          <w:szCs w:val="24"/>
          <w:rtl/>
        </w:rPr>
        <w:t xml:space="preserve"> </w:t>
      </w:r>
      <w:r w:rsidRPr="005C5698">
        <w:rPr>
          <w:rFonts w:ascii="Arial" w:eastAsia="Calibri" w:hAnsi="Arial" w:cs="B Zar" w:hint="cs"/>
          <w:sz w:val="24"/>
          <w:szCs w:val="24"/>
          <w:rtl/>
        </w:rPr>
        <w:t>گزارش</w:t>
      </w:r>
      <w:r w:rsidRPr="005C5698">
        <w:rPr>
          <w:rFonts w:ascii="Arial" w:eastAsia="Calibri" w:hAnsi="Arial" w:cs="B Zar"/>
          <w:sz w:val="24"/>
          <w:szCs w:val="24"/>
          <w:rtl/>
        </w:rPr>
        <w:t xml:space="preserve"> </w:t>
      </w:r>
      <w:r w:rsidRPr="005C5698">
        <w:rPr>
          <w:rFonts w:ascii="Arial" w:eastAsia="Calibri" w:hAnsi="Arial" w:cs="B Zar" w:hint="cs"/>
          <w:sz w:val="24"/>
          <w:szCs w:val="24"/>
          <w:rtl/>
        </w:rPr>
        <w:t>ها،</w:t>
      </w:r>
      <w:r w:rsidRPr="005C5698">
        <w:rPr>
          <w:rFonts w:ascii="Arial" w:eastAsia="Calibri" w:hAnsi="Arial" w:cs="B Zar"/>
          <w:sz w:val="24"/>
          <w:szCs w:val="24"/>
          <w:rtl/>
        </w:rPr>
        <w:t xml:space="preserve"> </w:t>
      </w:r>
      <w:r w:rsidRPr="005C5698">
        <w:rPr>
          <w:rFonts w:ascii="Arial" w:eastAsia="Calibri" w:hAnsi="Arial" w:cs="B Zar" w:hint="cs"/>
          <w:sz w:val="24"/>
          <w:szCs w:val="24"/>
          <w:rtl/>
        </w:rPr>
        <w:t>به</w:t>
      </w:r>
      <w:r w:rsidRPr="005C5698">
        <w:rPr>
          <w:rFonts w:ascii="Arial" w:eastAsia="Calibri" w:hAnsi="Arial" w:cs="B Zar"/>
          <w:sz w:val="24"/>
          <w:szCs w:val="24"/>
          <w:rtl/>
        </w:rPr>
        <w:t xml:space="preserve"> </w:t>
      </w:r>
      <w:r w:rsidRPr="005C5698">
        <w:rPr>
          <w:rFonts w:ascii="Arial" w:eastAsia="Calibri" w:hAnsi="Arial" w:cs="B Zar" w:hint="cs"/>
          <w:sz w:val="24"/>
          <w:szCs w:val="24"/>
          <w:rtl/>
        </w:rPr>
        <w:t>منطور</w:t>
      </w:r>
      <w:r w:rsidRPr="005C5698">
        <w:rPr>
          <w:rFonts w:ascii="Arial" w:eastAsia="Calibri" w:hAnsi="Arial" w:cs="B Zar"/>
          <w:sz w:val="24"/>
          <w:szCs w:val="24"/>
          <w:rtl/>
        </w:rPr>
        <w:t xml:space="preserve"> </w:t>
      </w:r>
      <w:r w:rsidRPr="005C5698">
        <w:rPr>
          <w:rFonts w:ascii="Arial" w:eastAsia="Calibri" w:hAnsi="Arial" w:cs="B Zar" w:hint="cs"/>
          <w:sz w:val="24"/>
          <w:szCs w:val="24"/>
          <w:rtl/>
        </w:rPr>
        <w:t>تأثیر</w:t>
      </w:r>
      <w:r w:rsidRPr="005C5698">
        <w:rPr>
          <w:rFonts w:ascii="Arial" w:eastAsia="Calibri" w:hAnsi="Arial" w:cs="B Zar"/>
          <w:sz w:val="24"/>
          <w:szCs w:val="24"/>
          <w:rtl/>
        </w:rPr>
        <w:t xml:space="preserve"> </w:t>
      </w:r>
      <w:r w:rsidRPr="005C5698">
        <w:rPr>
          <w:rFonts w:ascii="Arial" w:eastAsia="Calibri" w:hAnsi="Arial" w:cs="B Zar" w:hint="cs"/>
          <w:sz w:val="24"/>
          <w:szCs w:val="24"/>
          <w:rtl/>
        </w:rPr>
        <w:t>گزینه</w:t>
      </w:r>
      <w:r w:rsidRPr="005C5698">
        <w:rPr>
          <w:rFonts w:ascii="Arial" w:eastAsia="Calibri" w:hAnsi="Arial" w:cs="B Zar"/>
          <w:sz w:val="24"/>
          <w:szCs w:val="24"/>
          <w:rtl/>
        </w:rPr>
        <w:t xml:space="preserve"> </w:t>
      </w:r>
      <w:r w:rsidRPr="005C5698">
        <w:rPr>
          <w:rFonts w:ascii="Arial" w:eastAsia="Calibri" w:hAnsi="Arial" w:cs="B Zar" w:hint="cs"/>
          <w:sz w:val="24"/>
          <w:szCs w:val="24"/>
          <w:rtl/>
        </w:rPr>
        <w:t>ها</w:t>
      </w:r>
      <w:r w:rsidRPr="005C5698">
        <w:rPr>
          <w:rFonts w:ascii="Arial" w:eastAsia="Calibri" w:hAnsi="Arial" w:cs="B Zar"/>
          <w:sz w:val="24"/>
          <w:szCs w:val="24"/>
          <w:rtl/>
        </w:rPr>
        <w:t xml:space="preserve"> </w:t>
      </w:r>
      <w:r w:rsidRPr="005C5698">
        <w:rPr>
          <w:rFonts w:ascii="Arial" w:eastAsia="Calibri" w:hAnsi="Arial" w:cs="B Zar" w:hint="cs"/>
          <w:sz w:val="24"/>
          <w:szCs w:val="24"/>
          <w:rtl/>
        </w:rPr>
        <w:t>برکاهش</w:t>
      </w:r>
      <w:r w:rsidRPr="005C5698">
        <w:rPr>
          <w:rFonts w:ascii="Arial" w:eastAsia="Calibri" w:hAnsi="Arial" w:cs="B Zar"/>
          <w:sz w:val="24"/>
          <w:szCs w:val="24"/>
          <w:rtl/>
        </w:rPr>
        <w:t xml:space="preserve"> </w:t>
      </w:r>
      <w:r w:rsidRPr="005C5698">
        <w:rPr>
          <w:rFonts w:ascii="Arial" w:eastAsia="Calibri" w:hAnsi="Arial" w:cs="B Zar" w:hint="cs"/>
          <w:sz w:val="24"/>
          <w:szCs w:val="24"/>
          <w:rtl/>
        </w:rPr>
        <w:t>کل</w:t>
      </w:r>
      <w:r w:rsidRPr="005C5698">
        <w:rPr>
          <w:rFonts w:ascii="Arial" w:eastAsia="Calibri" w:hAnsi="Arial" w:cs="B Zar"/>
          <w:sz w:val="24"/>
          <w:szCs w:val="24"/>
          <w:rtl/>
        </w:rPr>
        <w:t xml:space="preserve"> </w:t>
      </w:r>
      <w:r w:rsidRPr="005C5698">
        <w:rPr>
          <w:rFonts w:ascii="Arial" w:eastAsia="Calibri" w:hAnsi="Arial" w:cs="B Zar" w:hint="cs"/>
          <w:sz w:val="24"/>
          <w:szCs w:val="24"/>
          <w:rtl/>
        </w:rPr>
        <w:t>زمان</w:t>
      </w:r>
      <w:r w:rsidRPr="005C5698">
        <w:rPr>
          <w:rFonts w:ascii="Arial" w:eastAsia="Calibri" w:hAnsi="Arial" w:cs="B Zar"/>
          <w:sz w:val="24"/>
          <w:szCs w:val="24"/>
          <w:rtl/>
        </w:rPr>
        <w:t xml:space="preserve"> </w:t>
      </w:r>
      <w:r w:rsidRPr="005C5698">
        <w:rPr>
          <w:rFonts w:ascii="Arial" w:eastAsia="Calibri" w:hAnsi="Arial" w:cs="B Zar" w:hint="cs"/>
          <w:sz w:val="24"/>
          <w:szCs w:val="24"/>
          <w:rtl/>
        </w:rPr>
        <w:t>یا</w:t>
      </w:r>
      <w:r w:rsidRPr="005C5698">
        <w:rPr>
          <w:rFonts w:ascii="Arial" w:eastAsia="Calibri" w:hAnsi="Arial" w:cs="B Zar"/>
          <w:sz w:val="24"/>
          <w:szCs w:val="24"/>
          <w:rtl/>
        </w:rPr>
        <w:t xml:space="preserve"> </w:t>
      </w:r>
      <w:r w:rsidRPr="005C5698">
        <w:rPr>
          <w:rFonts w:ascii="Arial" w:eastAsia="Calibri" w:hAnsi="Arial" w:cs="B Zar" w:hint="cs"/>
          <w:sz w:val="24"/>
          <w:szCs w:val="24"/>
          <w:rtl/>
        </w:rPr>
        <w:t>تأخیرات</w:t>
      </w:r>
      <w:r w:rsidRPr="005C5698">
        <w:rPr>
          <w:rFonts w:ascii="Arial" w:eastAsia="Calibri" w:hAnsi="Arial" w:cs="B Zar"/>
          <w:sz w:val="24"/>
          <w:szCs w:val="24"/>
          <w:rtl/>
        </w:rPr>
        <w:t xml:space="preserve"> </w:t>
      </w:r>
      <w:r w:rsidRPr="005C5698">
        <w:rPr>
          <w:rFonts w:ascii="Arial" w:eastAsia="Calibri" w:hAnsi="Arial" w:cs="B Zar" w:hint="cs"/>
          <w:sz w:val="24"/>
          <w:szCs w:val="24"/>
          <w:rtl/>
        </w:rPr>
        <w:t>کل</w:t>
      </w:r>
      <w:r w:rsidRPr="005C5698">
        <w:rPr>
          <w:rFonts w:ascii="Arial" w:eastAsia="Calibri" w:hAnsi="Arial" w:cs="B Zar"/>
          <w:sz w:val="24"/>
          <w:szCs w:val="24"/>
          <w:rtl/>
        </w:rPr>
        <w:t xml:space="preserve"> </w:t>
      </w:r>
      <w:r w:rsidRPr="005C5698">
        <w:rPr>
          <w:rFonts w:ascii="Arial" w:eastAsia="Calibri" w:hAnsi="Arial" w:cs="B Zar" w:hint="cs"/>
          <w:sz w:val="24"/>
          <w:szCs w:val="24"/>
          <w:rtl/>
        </w:rPr>
        <w:t>پروژه</w:t>
      </w:r>
      <w:r w:rsidRPr="005C5698">
        <w:rPr>
          <w:rFonts w:ascii="Arial" w:eastAsia="Calibri" w:hAnsi="Arial" w:cs="B Zar"/>
          <w:sz w:val="24"/>
          <w:szCs w:val="24"/>
          <w:rtl/>
        </w:rPr>
        <w:t xml:space="preserve"> </w:t>
      </w:r>
      <w:r w:rsidRPr="005C5698">
        <w:rPr>
          <w:rFonts w:ascii="Arial" w:eastAsia="Calibri" w:hAnsi="Arial" w:cs="B Zar" w:hint="cs"/>
          <w:sz w:val="24"/>
          <w:szCs w:val="24"/>
          <w:rtl/>
        </w:rPr>
        <w:t>،</w:t>
      </w:r>
      <w:r w:rsidRPr="005C5698">
        <w:rPr>
          <w:rFonts w:ascii="Arial" w:eastAsia="Calibri" w:hAnsi="Arial" w:cs="B Zar"/>
          <w:sz w:val="24"/>
          <w:szCs w:val="24"/>
          <w:rtl/>
        </w:rPr>
        <w:t xml:space="preserve"> </w:t>
      </w:r>
      <w:r w:rsidRPr="005C5698">
        <w:rPr>
          <w:rFonts w:ascii="Arial" w:eastAsia="Calibri" w:hAnsi="Arial" w:cs="B Zar" w:hint="cs"/>
          <w:sz w:val="24"/>
          <w:szCs w:val="24"/>
          <w:rtl/>
        </w:rPr>
        <w:t>در</w:t>
      </w:r>
      <w:r w:rsidRPr="005C5698">
        <w:rPr>
          <w:rFonts w:ascii="Arial" w:eastAsia="Calibri" w:hAnsi="Arial" w:cs="B Zar"/>
          <w:sz w:val="24"/>
          <w:szCs w:val="24"/>
          <w:rtl/>
        </w:rPr>
        <w:t xml:space="preserve"> </w:t>
      </w:r>
      <w:r w:rsidRPr="005C5698">
        <w:rPr>
          <w:rFonts w:ascii="Arial" w:eastAsia="Calibri" w:hAnsi="Arial" w:cs="B Zar" w:hint="cs"/>
          <w:sz w:val="24"/>
          <w:szCs w:val="24"/>
          <w:rtl/>
        </w:rPr>
        <w:t>نظر</w:t>
      </w:r>
      <w:r w:rsidRPr="005C5698">
        <w:rPr>
          <w:rFonts w:ascii="Arial" w:eastAsia="Calibri" w:hAnsi="Arial" w:cs="B Zar"/>
          <w:sz w:val="24"/>
          <w:szCs w:val="24"/>
          <w:rtl/>
        </w:rPr>
        <w:t xml:space="preserve"> </w:t>
      </w:r>
      <w:r w:rsidRPr="005C5698">
        <w:rPr>
          <w:rFonts w:ascii="Arial" w:eastAsia="Calibri" w:hAnsi="Arial" w:cs="B Zar" w:hint="cs"/>
          <w:sz w:val="24"/>
          <w:szCs w:val="24"/>
          <w:rtl/>
        </w:rPr>
        <w:t>گرفته</w:t>
      </w:r>
      <w:r w:rsidRPr="005C5698">
        <w:rPr>
          <w:rFonts w:ascii="Arial" w:eastAsia="Calibri" w:hAnsi="Arial" w:cs="B Zar"/>
          <w:sz w:val="24"/>
          <w:szCs w:val="24"/>
          <w:rtl/>
        </w:rPr>
        <w:t xml:space="preserve"> </w:t>
      </w:r>
      <w:r w:rsidRPr="005C5698">
        <w:rPr>
          <w:rFonts w:ascii="Arial" w:eastAsia="Calibri" w:hAnsi="Arial" w:cs="B Zar" w:hint="cs"/>
          <w:sz w:val="24"/>
          <w:szCs w:val="24"/>
          <w:rtl/>
        </w:rPr>
        <w:t>شده</w:t>
      </w:r>
      <w:r w:rsidRPr="005C5698">
        <w:rPr>
          <w:rFonts w:ascii="Arial" w:eastAsia="Calibri" w:hAnsi="Arial" w:cs="B Zar"/>
          <w:sz w:val="24"/>
          <w:szCs w:val="24"/>
          <w:rtl/>
        </w:rPr>
        <w:t xml:space="preserve"> </w:t>
      </w:r>
      <w:r w:rsidRPr="005C5698">
        <w:rPr>
          <w:rFonts w:ascii="Arial" w:eastAsia="Calibri" w:hAnsi="Arial" w:cs="B Zar" w:hint="cs"/>
          <w:sz w:val="24"/>
          <w:szCs w:val="24"/>
          <w:rtl/>
        </w:rPr>
        <w:t>است</w:t>
      </w:r>
      <w:r w:rsidRPr="005C5698">
        <w:rPr>
          <w:rFonts w:ascii="Arial" w:eastAsia="Calibri" w:hAnsi="Arial" w:cs="B Zar"/>
          <w:sz w:val="24"/>
          <w:szCs w:val="24"/>
          <w:rtl/>
        </w:rPr>
        <w:t xml:space="preserve"> .</w:t>
      </w:r>
    </w:p>
    <w:p w:rsidR="003C2DEA" w:rsidRPr="005C5698" w:rsidRDefault="003C2DEA" w:rsidP="00012E6A">
      <w:pPr>
        <w:numPr>
          <w:ilvl w:val="0"/>
          <w:numId w:val="69"/>
        </w:numPr>
        <w:spacing w:before="120" w:after="120"/>
        <w:ind w:left="425" w:hanging="425"/>
        <w:contextualSpacing/>
        <w:jc w:val="both"/>
        <w:rPr>
          <w:rFonts w:ascii="Arial" w:eastAsia="Calibri" w:hAnsi="Arial" w:cs="B Zar"/>
          <w:sz w:val="24"/>
          <w:szCs w:val="24"/>
        </w:rPr>
      </w:pPr>
      <w:r w:rsidRPr="005C5698">
        <w:rPr>
          <w:rFonts w:ascii="Arial" w:eastAsia="Calibri" w:hAnsi="Arial" w:cs="B Zar" w:hint="cs"/>
          <w:sz w:val="24"/>
          <w:szCs w:val="24"/>
          <w:rtl/>
        </w:rPr>
        <w:t xml:space="preserve">طی اطلاعات مندرج در فرم های توسعه هر یک از گزینه های نهایی شده در فاز ارائه (که در پیوست شماره 6 درج گردیده اند ) ، تأثیرات گزینه ها براهداف مطالعات با توجه به جداول 24 الی 27 ، </w:t>
      </w:r>
      <w:r w:rsidR="00012E6A" w:rsidRPr="005C5698">
        <w:rPr>
          <w:rFonts w:ascii="Arial" w:eastAsia="Calibri" w:hAnsi="Arial" w:cs="B Zar" w:hint="cs"/>
          <w:sz w:val="24"/>
          <w:szCs w:val="24"/>
          <w:rtl/>
        </w:rPr>
        <w:t xml:space="preserve">و نهایتاً </w:t>
      </w:r>
      <w:r w:rsidRPr="005C5698">
        <w:rPr>
          <w:rFonts w:ascii="Arial" w:eastAsia="Calibri" w:hAnsi="Arial" w:cs="B Zar" w:hint="cs"/>
          <w:sz w:val="24"/>
          <w:szCs w:val="24"/>
          <w:rtl/>
        </w:rPr>
        <w:t xml:space="preserve">جدول شماره 28 </w:t>
      </w:r>
      <w:r w:rsidR="00012E6A" w:rsidRPr="005C5698">
        <w:rPr>
          <w:rFonts w:ascii="Arial" w:eastAsia="Calibri" w:hAnsi="Arial" w:cs="B Zar" w:hint="cs"/>
          <w:sz w:val="24"/>
          <w:szCs w:val="24"/>
          <w:rtl/>
        </w:rPr>
        <w:t>هر یک از</w:t>
      </w:r>
      <w:r w:rsidRPr="005C5698">
        <w:rPr>
          <w:rFonts w:ascii="Arial" w:eastAsia="Calibri" w:hAnsi="Arial" w:cs="B Zar" w:hint="cs"/>
          <w:sz w:val="24"/>
          <w:szCs w:val="24"/>
          <w:rtl/>
        </w:rPr>
        <w:t xml:space="preserve"> گزارش</w:t>
      </w:r>
      <w:r w:rsidR="00012E6A" w:rsidRPr="005C5698">
        <w:rPr>
          <w:rFonts w:ascii="Arial" w:eastAsia="Calibri" w:hAnsi="Arial" w:cs="B Zar" w:hint="cs"/>
          <w:sz w:val="24"/>
          <w:szCs w:val="24"/>
          <w:rtl/>
        </w:rPr>
        <w:t xml:space="preserve"> ها </w:t>
      </w:r>
      <w:r w:rsidRPr="005C5698">
        <w:rPr>
          <w:rFonts w:ascii="Arial" w:eastAsia="Calibri" w:hAnsi="Arial" w:cs="B Zar" w:hint="cs"/>
          <w:sz w:val="24"/>
          <w:szCs w:val="24"/>
          <w:rtl/>
        </w:rPr>
        <w:t xml:space="preserve"> ، موجب ارتقاء </w:t>
      </w:r>
      <w:r w:rsidR="00012E6A" w:rsidRPr="005C5698">
        <w:rPr>
          <w:rFonts w:ascii="Arial" w:eastAsia="Calibri" w:hAnsi="Arial" w:cs="B Zar" w:hint="cs"/>
          <w:sz w:val="24"/>
          <w:szCs w:val="24"/>
          <w:rtl/>
        </w:rPr>
        <w:t xml:space="preserve">اهداف به میزان  نسبتاً خوبی و خصوصاٌ زمان پروژه به میزان زیادی </w:t>
      </w:r>
      <w:r w:rsidRPr="005C5698">
        <w:rPr>
          <w:rFonts w:ascii="Arial" w:eastAsia="Calibri" w:hAnsi="Arial" w:cs="B Zar" w:hint="cs"/>
          <w:sz w:val="24"/>
          <w:szCs w:val="24"/>
          <w:rtl/>
        </w:rPr>
        <w:t>خواهد شد .</w:t>
      </w:r>
    </w:p>
    <w:p w:rsidR="003C2DEA" w:rsidRPr="005C5698" w:rsidRDefault="003C2DEA" w:rsidP="00042BBC">
      <w:pPr>
        <w:numPr>
          <w:ilvl w:val="0"/>
          <w:numId w:val="69"/>
        </w:numPr>
        <w:spacing w:before="120" w:after="120"/>
        <w:ind w:left="425" w:hanging="425"/>
        <w:contextualSpacing/>
        <w:jc w:val="both"/>
        <w:rPr>
          <w:rFonts w:ascii="Arial" w:eastAsia="Calibri" w:hAnsi="Arial" w:cs="B Zar"/>
          <w:sz w:val="24"/>
          <w:szCs w:val="24"/>
        </w:rPr>
      </w:pPr>
      <w:r w:rsidRPr="005C5698">
        <w:rPr>
          <w:rFonts w:ascii="Arial" w:eastAsia="Calibri" w:hAnsi="Arial" w:cs="B Zar" w:hint="cs"/>
          <w:sz w:val="24"/>
          <w:szCs w:val="24"/>
          <w:rtl/>
        </w:rPr>
        <w:lastRenderedPageBreak/>
        <w:t xml:space="preserve">طی اطلاعات مندرج در فرم های توسعه هر یک از گزینه های نهایی شده در فاز ارائه (که در پیوست شماره 6 درج گردیده اند ) ، تأثیرات گزینه ها بر فعالیت های اجرای پروژه  </w:t>
      </w:r>
      <w:r w:rsidRPr="005C5698">
        <w:rPr>
          <w:rFonts w:ascii="Arial" w:eastAsia="Calibri" w:hAnsi="Arial" w:cs="B Zar"/>
          <w:sz w:val="24"/>
          <w:szCs w:val="24"/>
        </w:rPr>
        <w:t>( EPC)</w:t>
      </w:r>
      <w:r w:rsidRPr="005C5698">
        <w:rPr>
          <w:rFonts w:ascii="Arial" w:eastAsia="Calibri" w:hAnsi="Arial" w:cs="B Zar" w:hint="cs"/>
          <w:sz w:val="24"/>
          <w:szCs w:val="24"/>
          <w:rtl/>
        </w:rPr>
        <w:t xml:space="preserve">  در چارچوب نکات قوت و ضعف</w:t>
      </w:r>
      <w:r w:rsidR="00E20074" w:rsidRPr="005C5698">
        <w:rPr>
          <w:rFonts w:ascii="Arial" w:eastAsia="Calibri" w:hAnsi="Arial" w:cs="B Zar" w:hint="cs"/>
          <w:sz w:val="24"/>
          <w:szCs w:val="24"/>
          <w:rtl/>
        </w:rPr>
        <w:t xml:space="preserve"> مندرج در جداول شماره</w:t>
      </w:r>
      <w:r w:rsidR="00042BBC" w:rsidRPr="005C5698">
        <w:rPr>
          <w:rFonts w:ascii="Arial" w:eastAsia="Calibri" w:hAnsi="Arial" w:cs="B Zar" w:hint="cs"/>
          <w:sz w:val="24"/>
          <w:szCs w:val="24"/>
          <w:rtl/>
        </w:rPr>
        <w:t xml:space="preserve"> 29</w:t>
      </w:r>
      <w:r w:rsidR="00E20074" w:rsidRPr="005C5698">
        <w:rPr>
          <w:rFonts w:ascii="Arial" w:eastAsia="Calibri" w:hAnsi="Arial" w:cs="B Zar" w:hint="cs"/>
          <w:sz w:val="24"/>
          <w:szCs w:val="24"/>
          <w:rtl/>
        </w:rPr>
        <w:t xml:space="preserve"> هریک از گزارش ها </w:t>
      </w:r>
      <w:r w:rsidRPr="005C5698">
        <w:rPr>
          <w:rFonts w:ascii="Arial" w:eastAsia="Calibri" w:hAnsi="Arial" w:cs="B Zar" w:hint="cs"/>
          <w:sz w:val="24"/>
          <w:szCs w:val="24"/>
          <w:rtl/>
        </w:rPr>
        <w:t>، در جمع مثبت و موجب ارتقاء</w:t>
      </w:r>
      <w:r w:rsidR="00042BBC" w:rsidRPr="005C5698">
        <w:rPr>
          <w:rFonts w:ascii="Arial" w:eastAsia="Calibri" w:hAnsi="Arial" w:cs="B Zar" w:hint="cs"/>
          <w:sz w:val="24"/>
          <w:szCs w:val="24"/>
          <w:rtl/>
        </w:rPr>
        <w:t xml:space="preserve"> خواهند شد</w:t>
      </w:r>
      <w:r w:rsidRPr="005C5698">
        <w:rPr>
          <w:rFonts w:ascii="Arial" w:eastAsia="Calibri" w:hAnsi="Arial" w:cs="B Zar" w:hint="cs"/>
          <w:sz w:val="24"/>
          <w:szCs w:val="24"/>
          <w:rtl/>
        </w:rPr>
        <w:t xml:space="preserve"> .</w:t>
      </w:r>
    </w:p>
    <w:p w:rsidR="003C2DEA" w:rsidRPr="005C5698" w:rsidRDefault="003C2DEA" w:rsidP="00042BBC">
      <w:pPr>
        <w:numPr>
          <w:ilvl w:val="0"/>
          <w:numId w:val="69"/>
        </w:numPr>
        <w:spacing w:before="120" w:after="120"/>
        <w:ind w:left="425" w:hanging="425"/>
        <w:contextualSpacing/>
        <w:jc w:val="both"/>
        <w:rPr>
          <w:rFonts w:ascii="Arial" w:eastAsia="Calibri" w:hAnsi="Arial" w:cs="B Zar"/>
          <w:sz w:val="24"/>
          <w:szCs w:val="24"/>
        </w:rPr>
      </w:pPr>
      <w:r w:rsidRPr="005C5698">
        <w:rPr>
          <w:rFonts w:ascii="Arial" w:eastAsia="Calibri" w:hAnsi="Arial" w:cs="B Zar" w:hint="cs"/>
          <w:sz w:val="24"/>
          <w:szCs w:val="24"/>
          <w:rtl/>
        </w:rPr>
        <w:t xml:space="preserve">طی اطلاعات مندرج در فرم های توسعه هر یک از گزینه های نهایی شده در فاز ارائه (که در پیوست شماره 6 درج گردیده اند ) ، تأثیرات گزینه ها بر فعالیت های بهره برداری  در چارچوب نکات قوت و ضعف </w:t>
      </w:r>
      <w:r w:rsidR="00042BBC" w:rsidRPr="005C5698">
        <w:rPr>
          <w:rFonts w:ascii="Arial" w:eastAsia="Calibri" w:hAnsi="Arial" w:cs="B Zar" w:hint="cs"/>
          <w:sz w:val="24"/>
          <w:szCs w:val="24"/>
          <w:rtl/>
        </w:rPr>
        <w:t xml:space="preserve">ضعف مندرج در جداول شماره 30 هریک از گزارش ها ، </w:t>
      </w:r>
      <w:r w:rsidRPr="005C5698">
        <w:rPr>
          <w:rFonts w:ascii="Arial" w:eastAsia="Calibri" w:hAnsi="Arial" w:cs="B Zar" w:hint="cs"/>
          <w:sz w:val="24"/>
          <w:szCs w:val="24"/>
          <w:rtl/>
        </w:rPr>
        <w:t xml:space="preserve">در جمع مثبت و موجب ارتقاء  </w:t>
      </w:r>
      <w:r w:rsidR="00042BBC" w:rsidRPr="005C5698">
        <w:rPr>
          <w:rFonts w:ascii="Arial" w:eastAsia="Calibri" w:hAnsi="Arial" w:cs="B Zar" w:hint="cs"/>
          <w:sz w:val="24"/>
          <w:szCs w:val="24"/>
          <w:rtl/>
        </w:rPr>
        <w:t>خواهن</w:t>
      </w:r>
      <w:r w:rsidR="00676C0B" w:rsidRPr="005C5698">
        <w:rPr>
          <w:rFonts w:ascii="Arial" w:eastAsia="Calibri" w:hAnsi="Arial" w:cs="B Zar" w:hint="cs"/>
          <w:sz w:val="24"/>
          <w:szCs w:val="24"/>
          <w:rtl/>
        </w:rPr>
        <w:t>د</w:t>
      </w:r>
      <w:r w:rsidR="00042BBC" w:rsidRPr="005C5698">
        <w:rPr>
          <w:rFonts w:ascii="Arial" w:eastAsia="Calibri" w:hAnsi="Arial" w:cs="B Zar" w:hint="cs"/>
          <w:sz w:val="24"/>
          <w:szCs w:val="24"/>
          <w:rtl/>
        </w:rPr>
        <w:t xml:space="preserve"> شد</w:t>
      </w:r>
      <w:r w:rsidRPr="005C5698">
        <w:rPr>
          <w:rFonts w:ascii="Arial" w:eastAsia="Calibri" w:hAnsi="Arial" w:cs="B Zar" w:hint="cs"/>
          <w:sz w:val="24"/>
          <w:szCs w:val="24"/>
          <w:rtl/>
        </w:rPr>
        <w:t>.</w:t>
      </w:r>
    </w:p>
    <w:p w:rsidR="003C2DEA" w:rsidRPr="005C5698" w:rsidRDefault="003C2DEA" w:rsidP="00012E6A">
      <w:pPr>
        <w:numPr>
          <w:ilvl w:val="0"/>
          <w:numId w:val="69"/>
        </w:numPr>
        <w:spacing w:before="120" w:after="120"/>
        <w:ind w:left="425" w:hanging="425"/>
        <w:contextualSpacing/>
        <w:jc w:val="both"/>
        <w:rPr>
          <w:rFonts w:ascii="Arial" w:eastAsia="Calibri" w:hAnsi="Arial" w:cs="B Zar"/>
          <w:sz w:val="24"/>
          <w:szCs w:val="24"/>
        </w:rPr>
      </w:pPr>
      <w:r w:rsidRPr="005C5698">
        <w:rPr>
          <w:rFonts w:ascii="Arial" w:eastAsia="Calibri" w:hAnsi="Arial" w:cs="B Zar" w:hint="cs"/>
          <w:sz w:val="24"/>
          <w:szCs w:val="24"/>
          <w:rtl/>
        </w:rPr>
        <w:t>طی اطلاعات مندرج در فرم های توسعه هر یک از گزینه های نهایی شده در فاز ارائه (که در پیوست شماره 6 درج گردیده اند ) ، تأثیرات گزینه ها بر وضعیت تعاملی پروژه با ذینفعان اصلی خود در جمع مثبت و موجب ارتقاء، به شرح جدول شماره</w:t>
      </w:r>
      <w:r w:rsidR="00012E6A" w:rsidRPr="005C5698">
        <w:rPr>
          <w:rFonts w:ascii="Arial" w:eastAsia="Calibri" w:hAnsi="Arial" w:cs="B Zar" w:hint="cs"/>
          <w:sz w:val="24"/>
          <w:szCs w:val="24"/>
          <w:rtl/>
        </w:rPr>
        <w:t xml:space="preserve"> </w:t>
      </w:r>
      <w:r w:rsidRPr="005C5698">
        <w:rPr>
          <w:rFonts w:ascii="Arial" w:eastAsia="Calibri" w:hAnsi="Arial" w:cs="B Zar" w:hint="cs"/>
          <w:sz w:val="24"/>
          <w:szCs w:val="24"/>
          <w:rtl/>
        </w:rPr>
        <w:t xml:space="preserve">31 </w:t>
      </w:r>
      <w:r w:rsidR="00012E6A" w:rsidRPr="005C5698">
        <w:rPr>
          <w:rFonts w:ascii="Arial" w:eastAsia="Calibri" w:hAnsi="Arial" w:cs="B Zar" w:hint="cs"/>
          <w:sz w:val="24"/>
          <w:szCs w:val="24"/>
          <w:rtl/>
        </w:rPr>
        <w:t>هریک از گزارش</w:t>
      </w:r>
      <w:r w:rsidR="00850E04" w:rsidRPr="005C5698">
        <w:rPr>
          <w:rFonts w:ascii="Arial" w:eastAsia="Calibri" w:hAnsi="Arial" w:cs="B Zar" w:hint="cs"/>
          <w:sz w:val="24"/>
          <w:szCs w:val="24"/>
          <w:rtl/>
        </w:rPr>
        <w:t xml:space="preserve"> </w:t>
      </w:r>
      <w:r w:rsidR="00012E6A" w:rsidRPr="005C5698">
        <w:rPr>
          <w:rFonts w:ascii="Arial" w:eastAsia="Calibri" w:hAnsi="Arial" w:cs="B Zar" w:hint="cs"/>
          <w:sz w:val="24"/>
          <w:szCs w:val="24"/>
          <w:rtl/>
        </w:rPr>
        <w:t>ها</w:t>
      </w:r>
      <w:r w:rsidRPr="005C5698">
        <w:rPr>
          <w:rFonts w:ascii="Arial" w:eastAsia="Calibri" w:hAnsi="Arial" w:cs="B Zar" w:hint="cs"/>
          <w:sz w:val="24"/>
          <w:szCs w:val="24"/>
          <w:rtl/>
        </w:rPr>
        <w:t xml:space="preserve"> می</w:t>
      </w:r>
      <w:r w:rsidR="00457D10" w:rsidRPr="005C5698">
        <w:rPr>
          <w:rFonts w:ascii="Arial" w:eastAsia="Calibri" w:hAnsi="Arial" w:cs="B Zar" w:hint="cs"/>
          <w:sz w:val="24"/>
          <w:szCs w:val="24"/>
          <w:rtl/>
        </w:rPr>
        <w:t xml:space="preserve"> </w:t>
      </w:r>
      <w:r w:rsidRPr="005C5698">
        <w:rPr>
          <w:rFonts w:ascii="Arial" w:eastAsia="Calibri" w:hAnsi="Arial" w:cs="B Zar" w:hint="cs"/>
          <w:sz w:val="24"/>
          <w:szCs w:val="24"/>
          <w:rtl/>
        </w:rPr>
        <w:t>باشد.</w:t>
      </w:r>
    </w:p>
    <w:p w:rsidR="003C2DEA" w:rsidRPr="005C5698" w:rsidRDefault="003C2DEA" w:rsidP="00012E6A">
      <w:pPr>
        <w:numPr>
          <w:ilvl w:val="0"/>
          <w:numId w:val="69"/>
        </w:numPr>
        <w:spacing w:before="120" w:after="120"/>
        <w:ind w:left="425" w:hanging="425"/>
        <w:contextualSpacing/>
        <w:jc w:val="both"/>
        <w:rPr>
          <w:rFonts w:ascii="Arial" w:eastAsia="Calibri" w:hAnsi="Arial" w:cs="B Zar"/>
          <w:sz w:val="24"/>
          <w:szCs w:val="24"/>
        </w:rPr>
      </w:pPr>
      <w:r w:rsidRPr="005C5698">
        <w:rPr>
          <w:rFonts w:ascii="Arial" w:eastAsia="Calibri" w:hAnsi="Arial" w:cs="B Zar" w:hint="cs"/>
          <w:sz w:val="24"/>
          <w:szCs w:val="24"/>
          <w:rtl/>
        </w:rPr>
        <w:t xml:space="preserve">طی اطلاعات مندرج در فرم های توسعه هر یک از گزینه های نهایی شده در فاز ارائه (که </w:t>
      </w:r>
      <w:r w:rsidR="00457D10" w:rsidRPr="005C5698">
        <w:rPr>
          <w:rFonts w:ascii="Arial" w:eastAsia="Calibri" w:hAnsi="Arial" w:cs="B Zar" w:hint="cs"/>
          <w:sz w:val="24"/>
          <w:szCs w:val="24"/>
          <w:rtl/>
        </w:rPr>
        <w:t>در پیوست شماره 6 درج گردیده اند</w:t>
      </w:r>
      <w:r w:rsidRPr="005C5698">
        <w:rPr>
          <w:rFonts w:ascii="Arial" w:eastAsia="Calibri" w:hAnsi="Arial" w:cs="B Zar" w:hint="cs"/>
          <w:sz w:val="24"/>
          <w:szCs w:val="24"/>
          <w:rtl/>
        </w:rPr>
        <w:t>)، گزینه ها بر ریسک های تعریف شده پروژه تأثیر قابل توجه ای نداشته .</w:t>
      </w:r>
    </w:p>
    <w:p w:rsidR="009210D1" w:rsidRPr="005C5698" w:rsidRDefault="009210D1" w:rsidP="009210D1">
      <w:pPr>
        <w:numPr>
          <w:ilvl w:val="0"/>
          <w:numId w:val="69"/>
        </w:numPr>
        <w:spacing w:before="120" w:after="120"/>
        <w:ind w:left="425" w:hanging="425"/>
        <w:contextualSpacing/>
        <w:jc w:val="both"/>
        <w:rPr>
          <w:rFonts w:ascii="Arial" w:eastAsia="Calibri" w:hAnsi="Arial" w:cs="B Zar"/>
          <w:sz w:val="24"/>
          <w:szCs w:val="24"/>
        </w:rPr>
      </w:pPr>
      <w:r w:rsidRPr="005C5698">
        <w:rPr>
          <w:rFonts w:ascii="Arial" w:eastAsia="Calibri" w:hAnsi="Arial" w:cs="B Zar" w:hint="cs"/>
          <w:sz w:val="24"/>
          <w:szCs w:val="24"/>
          <w:rtl/>
        </w:rPr>
        <w:t>طی اطلاعات مندرج در فرم های توسعه هر یک از گزینه های نهایی شده در فاز ارائه (که در پیوست شماره 6 درج گردیده اند)، و محاسبات انجام شده در جداول شماره 33 و 34  هر یک از گزارش ها، در کل تأثیرات گزینه ها بر اهداف پروژه موجب ارتقاء شاخص ارزش پروژه به میزان 18.44% می گردد.</w:t>
      </w:r>
    </w:p>
    <w:p w:rsidR="00676C0B" w:rsidRPr="005C5698" w:rsidRDefault="00676C0B" w:rsidP="00676C0B">
      <w:pPr>
        <w:numPr>
          <w:ilvl w:val="0"/>
          <w:numId w:val="69"/>
        </w:numPr>
        <w:spacing w:before="120" w:after="120"/>
        <w:ind w:left="425" w:hanging="425"/>
        <w:contextualSpacing/>
        <w:jc w:val="both"/>
        <w:rPr>
          <w:rFonts w:ascii="Arial" w:eastAsia="Calibri" w:hAnsi="Arial" w:cs="B Zar"/>
          <w:sz w:val="24"/>
          <w:szCs w:val="24"/>
        </w:rPr>
        <w:sectPr w:rsidR="00676C0B" w:rsidRPr="005C5698" w:rsidSect="00457D10">
          <w:headerReference w:type="even" r:id="rId13"/>
          <w:headerReference w:type="first" r:id="rId14"/>
          <w:pgSz w:w="11907" w:h="16839" w:code="9"/>
          <w:pgMar w:top="1134" w:right="1134" w:bottom="1134" w:left="1134" w:header="448" w:footer="720" w:gutter="0"/>
          <w:cols w:space="720"/>
          <w:docGrid w:linePitch="360"/>
        </w:sectPr>
      </w:pPr>
    </w:p>
    <w:p w:rsidR="005F2486" w:rsidRPr="005C5698" w:rsidRDefault="001B765C" w:rsidP="00397E52">
      <w:pPr>
        <w:bidi w:val="0"/>
        <w:spacing w:after="0" w:line="240" w:lineRule="auto"/>
        <w:ind w:left="-142" w:right="-448"/>
        <w:jc w:val="both"/>
        <w:rPr>
          <w:rFonts w:ascii="Times New Roman" w:eastAsia="Times New Roman" w:hAnsi="Times New Roman" w:cs="B Zar"/>
          <w:sz w:val="24"/>
          <w:szCs w:val="24"/>
        </w:rPr>
        <w:sectPr w:rsidR="005F2486" w:rsidRPr="005C5698" w:rsidSect="00457D10">
          <w:pgSz w:w="11907" w:h="16840" w:code="9"/>
          <w:pgMar w:top="1134" w:right="1134" w:bottom="1134" w:left="1134" w:header="448" w:footer="720" w:gutter="0"/>
          <w:cols w:space="720"/>
          <w:docGrid w:linePitch="360"/>
        </w:sectPr>
      </w:pPr>
      <w:r w:rsidRPr="005C5698">
        <w:rPr>
          <w:rFonts w:cs="B Zar"/>
          <w:noProof/>
          <w:lang w:bidi="ar-SA"/>
        </w:rPr>
        <w:lastRenderedPageBreak/>
        <mc:AlternateContent>
          <mc:Choice Requires="wps">
            <w:drawing>
              <wp:anchor distT="0" distB="0" distL="114300" distR="114300" simplePos="0" relativeHeight="251695104" behindDoc="0" locked="0" layoutInCell="1" allowOverlap="1" wp14:anchorId="5C7C6513" wp14:editId="2B3E695D">
                <wp:simplePos x="0" y="0"/>
                <wp:positionH relativeFrom="column">
                  <wp:posOffset>243737</wp:posOffset>
                </wp:positionH>
                <wp:positionV relativeFrom="paragraph">
                  <wp:posOffset>2359317</wp:posOffset>
                </wp:positionV>
                <wp:extent cx="5426519" cy="3855308"/>
                <wp:effectExtent l="0" t="0" r="22225" b="12065"/>
                <wp:wrapNone/>
                <wp:docPr id="39" name="Bevel 39"/>
                <wp:cNvGraphicFramePr/>
                <a:graphic xmlns:a="http://schemas.openxmlformats.org/drawingml/2006/main">
                  <a:graphicData uri="http://schemas.microsoft.com/office/word/2010/wordprocessingShape">
                    <wps:wsp>
                      <wps:cNvSpPr/>
                      <wps:spPr>
                        <a:xfrm>
                          <a:off x="0" y="0"/>
                          <a:ext cx="5426519" cy="3855308"/>
                        </a:xfrm>
                        <a:prstGeom prst="bevel">
                          <a:avLst>
                            <a:gd name="adj" fmla="val 4834"/>
                          </a:avLst>
                        </a:prstGeom>
                        <a:solidFill>
                          <a:srgbClr val="7E6000"/>
                        </a:solidFill>
                        <a:ln w="12700" cap="flat" cmpd="sng" algn="ctr">
                          <a:solidFill>
                            <a:srgbClr val="FFC000">
                              <a:lumMod val="50000"/>
                            </a:srgbClr>
                          </a:solidFill>
                          <a:prstDash val="solid"/>
                          <a:miter lim="800000"/>
                        </a:ln>
                        <a:effectLst/>
                      </wps:spPr>
                      <wps:txbx>
                        <w:txbxContent>
                          <w:p w:rsidR="00C72F60" w:rsidRPr="009D2F93" w:rsidRDefault="00C72F60" w:rsidP="001B765C">
                            <w:pPr>
                              <w:jc w:val="center"/>
                              <w:rPr>
                                <w:rFonts w:cs="B Titr"/>
                                <w:color w:val="FFFF00"/>
                                <w:sz w:val="72"/>
                                <w:szCs w:val="72"/>
                                <w:rtl/>
                                <w14:props3d w14:extrusionH="57150" w14:contourW="0" w14:prstMaterial="warmMatte">
                                  <w14:bevelT w14:w="69850" w14:h="38100" w14:prst="cross"/>
                                </w14:props3d>
                              </w:rPr>
                            </w:pPr>
                            <w:r w:rsidRPr="009D2F93">
                              <w:rPr>
                                <w:rFonts w:cs="B Titr" w:hint="cs"/>
                                <w:color w:val="FFFF00"/>
                                <w:sz w:val="72"/>
                                <w:szCs w:val="72"/>
                                <w:rtl/>
                                <w14:props3d w14:extrusionH="57150" w14:contourW="0" w14:prstMaterial="warmMatte">
                                  <w14:bevelT w14:w="69850" w14:h="38100" w14:prst="cross"/>
                                </w14:props3d>
                              </w:rPr>
                              <w:t>فصل 2</w:t>
                            </w:r>
                          </w:p>
                          <w:p w:rsidR="00C72F60" w:rsidRPr="009D2F93" w:rsidRDefault="00C72F60" w:rsidP="001B765C">
                            <w:pPr>
                              <w:jc w:val="center"/>
                              <w:rPr>
                                <w:rFonts w:cs="B Titr"/>
                                <w:color w:val="E5DFEC" w:themeColor="accent4" w:themeTint="33"/>
                                <w:sz w:val="52"/>
                                <w:szCs w:val="52"/>
                                <w:rtl/>
                                <w14:props3d w14:extrusionH="57150" w14:contourW="0" w14:prstMaterial="warmMatte">
                                  <w14:bevelT w14:w="69850" w14:h="38100" w14:prst="cross"/>
                                </w14:props3d>
                              </w:rPr>
                            </w:pPr>
                            <w:r w:rsidRPr="009D2F93">
                              <w:rPr>
                                <w:rFonts w:cs="B Titr" w:hint="cs"/>
                                <w:color w:val="E5DFEC" w:themeColor="accent4" w:themeTint="33"/>
                                <w:sz w:val="52"/>
                                <w:szCs w:val="52"/>
                                <w:rtl/>
                                <w14:props3d w14:extrusionH="57150" w14:contourW="0" w14:prstMaterial="warmMatte">
                                  <w14:bevelT w14:w="69850" w14:h="38100" w14:prst="cross"/>
                                </w14:props3d>
                              </w:rPr>
                              <w:t>شرح فعالیت ها و نتایج حاصله از</w:t>
                            </w:r>
                          </w:p>
                          <w:p w:rsidR="00C72F60" w:rsidRPr="009D2F93" w:rsidRDefault="00C72F60" w:rsidP="001B765C">
                            <w:pPr>
                              <w:jc w:val="center"/>
                              <w:rPr>
                                <w:rFonts w:cs="B Titr"/>
                                <w:color w:val="E5DFEC" w:themeColor="accent4" w:themeTint="33"/>
                                <w:sz w:val="52"/>
                                <w:szCs w:val="52"/>
                                <w:rtl/>
                                <w14:props3d w14:extrusionH="57150" w14:contourW="0" w14:prstMaterial="warmMatte">
                                  <w14:bevelT w14:w="69850" w14:h="38100" w14:prst="cross"/>
                                </w14:props3d>
                              </w:rPr>
                            </w:pPr>
                            <w:r w:rsidRPr="009D2F93">
                              <w:rPr>
                                <w:rFonts w:cs="B Titr" w:hint="cs"/>
                                <w:color w:val="E5DFEC" w:themeColor="accent4" w:themeTint="33"/>
                                <w:sz w:val="52"/>
                                <w:szCs w:val="52"/>
                                <w:rtl/>
                                <w14:props3d w14:extrusionH="57150" w14:contourW="0" w14:prstMaterial="warmMatte">
                                  <w14:bevelT w14:w="69850" w14:h="38100" w14:prst="cross"/>
                                </w14:props3d>
                              </w:rPr>
                              <w:t>پیش کارگاه</w:t>
                            </w:r>
                          </w:p>
                          <w:p w:rsidR="00C72F60" w:rsidRPr="009D2F93" w:rsidRDefault="00C72F60" w:rsidP="001B765C">
                            <w:pPr>
                              <w:jc w:val="center"/>
                              <w:rPr>
                                <w:rFonts w:cs="B Titr"/>
                                <w:color w:val="E5DFEC" w:themeColor="accent4" w:themeTint="33"/>
                                <w:sz w:val="52"/>
                                <w:szCs w:val="52"/>
                                <w:rtl/>
                                <w14:props3d w14:extrusionH="57150" w14:contourW="0" w14:prstMaterial="warmMatte">
                                  <w14:bevelT w14:w="69850" w14:h="38100" w14:prst="cross"/>
                                </w14:props3d>
                              </w:rPr>
                            </w:pPr>
                            <w:r w:rsidRPr="009D2F93">
                              <w:rPr>
                                <w:rFonts w:cs="B Titr" w:hint="cs"/>
                                <w:color w:val="E5DFEC" w:themeColor="accent4" w:themeTint="33"/>
                                <w:sz w:val="52"/>
                                <w:szCs w:val="52"/>
                                <w:rtl/>
                                <w14:props3d w14:extrusionH="57150" w14:contourW="0" w14:prstMaterial="warmMatte">
                                  <w14:bevelT w14:w="69850" w14:h="38100" w14:prst="cross"/>
                                </w14:props3d>
                              </w:rPr>
                              <w:t xml:space="preserve"> مطالعات مهندسی ارزش انجام شده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a:scene3d>
                          <a:camera prst="orthographicFront"/>
                          <a:lightRig rig="threePt" dir="t"/>
                        </a:scene3d>
                        <a:sp3d extrusionH="57150">
                          <a:bevelT w="69850" h="38100" prst="cross"/>
                        </a:sp3d>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1C91B92" id="Bevel 39" o:spid="_x0000_s1033" type="#_x0000_t84" style="position:absolute;left:0;text-align:left;margin-left:19.2pt;margin-top:185.75pt;width:427.3pt;height:303.5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fZmAQMAAP4FAAAOAAAAZHJzL2Uyb0RvYy54bWysVNtuEzEQfUfiHyy/0809adRNFVICSKWN&#10;aFGfHa9318g3bOfG1zPj3VwKPCFedj2e8Rn7zJm5ud1rRbbCB2lNTrtXHUqE4baQpsrpt+fluwkl&#10;ITJTMGWNyOlBBHo7e/vmZuemomdrqwrhCYCYMN25nNYxummWBV4LzcKVdcKAs7Reswimr7LCsx2g&#10;a5X1Op1RtrO+cN5yEQLs3jVOOkv4ZSl4fCzLICJROYW7xfT16bvGbza7YdPKM1dL3l6D/cMtNJMG&#10;kp6g7lhkZOPlH1Bacm+DLeMVtzqzZSm5SG+A13Q7v73mqWZOpLcAOcGdaAr/D5Y/bFeeyCKn/WtK&#10;DNNQo/diKxQBG8jZuTCFmCe38q0VYIkv3Zde4x/eQPaJ0MOJULGPhMPmcNAbDbsAzMHXnwyH/c4E&#10;UbPzcedD/CisJrjI6RpzJybZ9j7ERGnR3osV3ykptYICbZkig0l/0IK1sQB7hMODwSpZLKVSyfDV&#10;eqE8gZM5HX8YdTqp+HDkVZgyZAc67o3BTTgDRZaKRVhqBxwFU1HCVAVS59Gna746HS6TLJcLTILJ&#10;1UZ/sUWTewibp9RNfCLkFRA+446FujmSXPhUNtUyQr8oqXM6QaAjkjLoFUnxwBtyjKVrioWruF/v&#10;U53HCIQ7a1scoPbeNk0RHF9KSHvPQlwxDyQDA9DZ8RE+pbJAi21XlNTW//zbPsaDOMFLyQ66Cij7&#10;sWFeUKI+G5DtdXcwwDZMxmA47oHhLz3rS4/Z6IWFcnVhhjielhgf1XG39Fa/wACYY1ZwMcMhd1Oc&#10;1ljEptthhHAxn6cwaD3H4r15chzBkTkk/Hn/wrxrhRhBww/22IFsmiTWSPcciyeNnW+iLSVyDmLi&#10;woh+gUsOzeRZC2d9rG07Z5bemtiUU8mqjl9lRbyEeRlrL8QK1FZIuHQKQX2eIYPrFwQu5jc4bz9B&#10;g427w0ZiqXGeUbyj6wnskRo7rosyxvsCJzB3QtsviNMqpFFBa8CQSVpsL4pT7NJOUeexPfsFAAD/&#10;/wMAUEsDBBQABgAIAAAAIQCxwABo4AAAAAoBAAAPAAAAZHJzL2Rvd25yZXYueG1sTI/LTsMwEEX3&#10;SPyDNUhsIuqUQvMgToUQSKyKWvgANx6SQDwOtpuGv2dYwWo0mqM751ab2Q5iQh96RwqWixQEUuNM&#10;T62Ct9enqxxEiJqMHhyhgm8MsKnPzypdGneiHU772AoOoVBqBV2MYyllaDq0OizciMS3d+etjrz6&#10;VhqvTxxuB3mdpmtpdU/8odMjPnTYfO6PVsEumz/GxCfPfbr9al+mEeNjkSh1eTHf34GIOMc/GH71&#10;WR1qdjq4I5kgBgWr/IZJntnyFgQDebHicgcFRZavQdaV/F+h/gEAAP//AwBQSwECLQAUAAYACAAA&#10;ACEAtoM4kv4AAADhAQAAEwAAAAAAAAAAAAAAAAAAAAAAW0NvbnRlbnRfVHlwZXNdLnhtbFBLAQIt&#10;ABQABgAIAAAAIQA4/SH/1gAAAJQBAAALAAAAAAAAAAAAAAAAAC8BAABfcmVscy8ucmVsc1BLAQIt&#10;ABQABgAIAAAAIQD9hfZmAQMAAP4FAAAOAAAAAAAAAAAAAAAAAC4CAABkcnMvZTJvRG9jLnhtbFBL&#10;AQItABQABgAIAAAAIQCxwABo4AAAAAoBAAAPAAAAAAAAAAAAAAAAAFsFAABkcnMvZG93bnJldi54&#10;bWxQSwUGAAAAAAQABADzAAAAaAYAAAAA&#10;" adj="1044" fillcolor="#7e6000" strokecolor="#7f6000" strokeweight="1pt">
                <v:textbox>
                  <w:txbxContent>
                    <w:p w:rsidR="00C72F60" w:rsidRPr="009D2F93" w:rsidRDefault="00C72F60" w:rsidP="001B765C">
                      <w:pPr>
                        <w:jc w:val="center"/>
                        <w:rPr>
                          <w:rFonts w:cs="B Titr"/>
                          <w:color w:val="FFFF00"/>
                          <w:sz w:val="72"/>
                          <w:szCs w:val="72"/>
                          <w:rtl/>
                          <w14:props3d w14:extrusionH="57150" w14:contourW="0" w14:prstMaterial="warmMatte">
                            <w14:bevelT w14:w="69850" w14:h="38100" w14:prst="cross"/>
                          </w14:props3d>
                        </w:rPr>
                      </w:pPr>
                      <w:r w:rsidRPr="009D2F93">
                        <w:rPr>
                          <w:rFonts w:cs="B Titr" w:hint="cs"/>
                          <w:color w:val="FFFF00"/>
                          <w:sz w:val="72"/>
                          <w:szCs w:val="72"/>
                          <w:rtl/>
                          <w14:props3d w14:extrusionH="57150" w14:contourW="0" w14:prstMaterial="warmMatte">
                            <w14:bevelT w14:w="69850" w14:h="38100" w14:prst="cross"/>
                          </w14:props3d>
                        </w:rPr>
                        <w:t>فصل 2</w:t>
                      </w:r>
                    </w:p>
                    <w:p w:rsidR="00C72F60" w:rsidRPr="009D2F93" w:rsidRDefault="00C72F60" w:rsidP="001B765C">
                      <w:pPr>
                        <w:jc w:val="center"/>
                        <w:rPr>
                          <w:rFonts w:cs="B Titr"/>
                          <w:color w:val="E5DFEC" w:themeColor="accent4" w:themeTint="33"/>
                          <w:sz w:val="52"/>
                          <w:szCs w:val="52"/>
                          <w:rtl/>
                          <w14:props3d w14:extrusionH="57150" w14:contourW="0" w14:prstMaterial="warmMatte">
                            <w14:bevelT w14:w="69850" w14:h="38100" w14:prst="cross"/>
                          </w14:props3d>
                        </w:rPr>
                      </w:pPr>
                      <w:r w:rsidRPr="009D2F93">
                        <w:rPr>
                          <w:rFonts w:cs="B Titr" w:hint="cs"/>
                          <w:color w:val="E5DFEC" w:themeColor="accent4" w:themeTint="33"/>
                          <w:sz w:val="52"/>
                          <w:szCs w:val="52"/>
                          <w:rtl/>
                          <w14:props3d w14:extrusionH="57150" w14:contourW="0" w14:prstMaterial="warmMatte">
                            <w14:bevelT w14:w="69850" w14:h="38100" w14:prst="cross"/>
                          </w14:props3d>
                        </w:rPr>
                        <w:t>شرح فعالیت ها و نتایج حاصله از</w:t>
                      </w:r>
                    </w:p>
                    <w:p w:rsidR="00C72F60" w:rsidRPr="009D2F93" w:rsidRDefault="00C72F60" w:rsidP="001B765C">
                      <w:pPr>
                        <w:jc w:val="center"/>
                        <w:rPr>
                          <w:rFonts w:cs="B Titr"/>
                          <w:color w:val="E5DFEC" w:themeColor="accent4" w:themeTint="33"/>
                          <w:sz w:val="52"/>
                          <w:szCs w:val="52"/>
                          <w:rtl/>
                          <w14:props3d w14:extrusionH="57150" w14:contourW="0" w14:prstMaterial="warmMatte">
                            <w14:bevelT w14:w="69850" w14:h="38100" w14:prst="cross"/>
                          </w14:props3d>
                        </w:rPr>
                      </w:pPr>
                      <w:r w:rsidRPr="009D2F93">
                        <w:rPr>
                          <w:rFonts w:cs="B Titr" w:hint="cs"/>
                          <w:color w:val="E5DFEC" w:themeColor="accent4" w:themeTint="33"/>
                          <w:sz w:val="52"/>
                          <w:szCs w:val="52"/>
                          <w:rtl/>
                          <w14:props3d w14:extrusionH="57150" w14:contourW="0" w14:prstMaterial="warmMatte">
                            <w14:bevelT w14:w="69850" w14:h="38100" w14:prst="cross"/>
                          </w14:props3d>
                        </w:rPr>
                        <w:t>پیش کارگاه</w:t>
                      </w:r>
                    </w:p>
                    <w:p w:rsidR="00C72F60" w:rsidRPr="009D2F93" w:rsidRDefault="00C72F60" w:rsidP="001B765C">
                      <w:pPr>
                        <w:jc w:val="center"/>
                        <w:rPr>
                          <w:rFonts w:cs="B Titr"/>
                          <w:color w:val="E5DFEC" w:themeColor="accent4" w:themeTint="33"/>
                          <w:sz w:val="52"/>
                          <w:szCs w:val="52"/>
                          <w:rtl/>
                          <w14:props3d w14:extrusionH="57150" w14:contourW="0" w14:prstMaterial="warmMatte">
                            <w14:bevelT w14:w="69850" w14:h="38100" w14:prst="cross"/>
                          </w14:props3d>
                        </w:rPr>
                      </w:pPr>
                      <w:r w:rsidRPr="009D2F93">
                        <w:rPr>
                          <w:rFonts w:cs="B Titr" w:hint="cs"/>
                          <w:color w:val="E5DFEC" w:themeColor="accent4" w:themeTint="33"/>
                          <w:sz w:val="52"/>
                          <w:szCs w:val="52"/>
                          <w:rtl/>
                          <w14:props3d w14:extrusionH="57150" w14:contourW="0" w14:prstMaterial="warmMatte">
                            <w14:bevelT w14:w="69850" w14:h="38100" w14:prst="cross"/>
                          </w14:props3d>
                        </w:rPr>
                        <w:t xml:space="preserve"> مطالعات مهندسی ارزش انجام شده </w:t>
                      </w:r>
                    </w:p>
                  </w:txbxContent>
                </v:textbox>
              </v:shape>
            </w:pict>
          </mc:Fallback>
        </mc:AlternateContent>
      </w:r>
    </w:p>
    <w:p w:rsidR="00D772BF" w:rsidRPr="005C5698" w:rsidRDefault="00D772BF" w:rsidP="00457D10">
      <w:pPr>
        <w:pStyle w:val="Heading2"/>
        <w:spacing w:after="200" w:line="276" w:lineRule="auto"/>
        <w:jc w:val="right"/>
        <w:rPr>
          <w:rFonts w:cs="B Zar"/>
          <w:color w:val="auto"/>
          <w:rtl/>
        </w:rPr>
      </w:pPr>
      <w:bookmarkStart w:id="17" w:name="_Toc94401357"/>
      <w:bookmarkStart w:id="18" w:name="_Toc107987953"/>
      <w:r w:rsidRPr="005C5698">
        <w:rPr>
          <w:rFonts w:cs="B Zar" w:hint="cs"/>
          <w:color w:val="auto"/>
          <w:rtl/>
        </w:rPr>
        <w:lastRenderedPageBreak/>
        <w:t xml:space="preserve">فصل </w:t>
      </w:r>
      <w:r w:rsidR="00263878" w:rsidRPr="005C5698">
        <w:rPr>
          <w:rFonts w:cs="B Zar" w:hint="cs"/>
          <w:color w:val="auto"/>
          <w:rtl/>
        </w:rPr>
        <w:t>2</w:t>
      </w:r>
      <w:r w:rsidRPr="005C5698">
        <w:rPr>
          <w:rFonts w:cs="B Zar" w:hint="cs"/>
          <w:color w:val="auto"/>
          <w:rtl/>
        </w:rPr>
        <w:t xml:space="preserve"> - شرح</w:t>
      </w:r>
      <w:r w:rsidRPr="005C5698">
        <w:rPr>
          <w:rFonts w:cs="B Zar"/>
          <w:color w:val="auto"/>
          <w:rtl/>
        </w:rPr>
        <w:t xml:space="preserve"> </w:t>
      </w:r>
      <w:r w:rsidRPr="005C5698">
        <w:rPr>
          <w:rFonts w:cs="B Zar" w:hint="cs"/>
          <w:color w:val="auto"/>
          <w:rtl/>
        </w:rPr>
        <w:t>فعالیت</w:t>
      </w:r>
      <w:r w:rsidRPr="005C5698">
        <w:rPr>
          <w:rFonts w:cs="B Zar"/>
          <w:color w:val="auto"/>
          <w:rtl/>
        </w:rPr>
        <w:t xml:space="preserve"> </w:t>
      </w:r>
      <w:r w:rsidRPr="005C5698">
        <w:rPr>
          <w:rFonts w:cs="B Zar" w:hint="cs"/>
          <w:color w:val="auto"/>
          <w:rtl/>
        </w:rPr>
        <w:t>ها</w:t>
      </w:r>
      <w:r w:rsidRPr="005C5698">
        <w:rPr>
          <w:rFonts w:cs="B Zar"/>
          <w:color w:val="auto"/>
          <w:rtl/>
        </w:rPr>
        <w:t xml:space="preserve"> </w:t>
      </w:r>
      <w:r w:rsidRPr="005C5698">
        <w:rPr>
          <w:rFonts w:cs="B Zar" w:hint="cs"/>
          <w:color w:val="auto"/>
          <w:rtl/>
        </w:rPr>
        <w:t>و</w:t>
      </w:r>
      <w:r w:rsidRPr="005C5698">
        <w:rPr>
          <w:rFonts w:cs="B Zar"/>
          <w:color w:val="auto"/>
          <w:rtl/>
        </w:rPr>
        <w:t xml:space="preserve"> </w:t>
      </w:r>
      <w:r w:rsidRPr="005C5698">
        <w:rPr>
          <w:rFonts w:cs="B Zar" w:hint="cs"/>
          <w:color w:val="auto"/>
          <w:rtl/>
        </w:rPr>
        <w:t>نتایج</w:t>
      </w:r>
      <w:r w:rsidRPr="005C5698">
        <w:rPr>
          <w:rFonts w:cs="B Zar"/>
          <w:color w:val="auto"/>
          <w:rtl/>
        </w:rPr>
        <w:t xml:space="preserve"> </w:t>
      </w:r>
      <w:r w:rsidRPr="005C5698">
        <w:rPr>
          <w:rFonts w:cs="B Zar" w:hint="cs"/>
          <w:color w:val="auto"/>
          <w:rtl/>
        </w:rPr>
        <w:t>حاصله</w:t>
      </w:r>
      <w:r w:rsidRPr="005C5698">
        <w:rPr>
          <w:rFonts w:cs="B Zar"/>
          <w:color w:val="auto"/>
          <w:rtl/>
        </w:rPr>
        <w:t xml:space="preserve"> </w:t>
      </w:r>
      <w:r w:rsidRPr="005C5698">
        <w:rPr>
          <w:rFonts w:cs="B Zar" w:hint="cs"/>
          <w:color w:val="auto"/>
          <w:rtl/>
        </w:rPr>
        <w:t>ازپیش</w:t>
      </w:r>
      <w:r w:rsidRPr="005C5698">
        <w:rPr>
          <w:rFonts w:cs="B Zar"/>
          <w:color w:val="auto"/>
          <w:rtl/>
        </w:rPr>
        <w:t xml:space="preserve"> </w:t>
      </w:r>
      <w:r w:rsidRPr="005C5698">
        <w:rPr>
          <w:rFonts w:cs="B Zar" w:hint="cs"/>
          <w:color w:val="auto"/>
          <w:rtl/>
        </w:rPr>
        <w:t>کارگاه مطالعات</w:t>
      </w:r>
      <w:r w:rsidRPr="005C5698">
        <w:rPr>
          <w:rFonts w:cs="B Zar"/>
          <w:color w:val="auto"/>
          <w:rtl/>
        </w:rPr>
        <w:t xml:space="preserve"> </w:t>
      </w:r>
      <w:r w:rsidRPr="005C5698">
        <w:rPr>
          <w:rFonts w:cs="B Zar" w:hint="cs"/>
          <w:color w:val="auto"/>
          <w:rtl/>
        </w:rPr>
        <w:t>مهندسی</w:t>
      </w:r>
      <w:r w:rsidRPr="005C5698">
        <w:rPr>
          <w:rFonts w:cs="B Zar"/>
          <w:color w:val="auto"/>
          <w:rtl/>
        </w:rPr>
        <w:t xml:space="preserve"> </w:t>
      </w:r>
      <w:r w:rsidRPr="005C5698">
        <w:rPr>
          <w:rFonts w:cs="B Zar" w:hint="cs"/>
          <w:color w:val="auto"/>
          <w:rtl/>
        </w:rPr>
        <w:t>ارزش</w:t>
      </w:r>
      <w:bookmarkEnd w:id="17"/>
      <w:bookmarkEnd w:id="18"/>
    </w:p>
    <w:p w:rsidR="005F2486" w:rsidRPr="005C5698" w:rsidRDefault="00D772BF" w:rsidP="00397E52">
      <w:pPr>
        <w:pStyle w:val="Heading2"/>
        <w:bidi/>
        <w:ind w:left="-142" w:right="-448"/>
        <w:jc w:val="both"/>
        <w:rPr>
          <w:rFonts w:cs="B Zar"/>
          <w:color w:val="auto"/>
          <w:rtl/>
        </w:rPr>
      </w:pPr>
      <w:bookmarkStart w:id="19" w:name="_Toc94401358"/>
      <w:bookmarkStart w:id="20" w:name="_Toc107987954"/>
      <w:r w:rsidRPr="005C5698">
        <w:rPr>
          <w:rFonts w:cs="B Zar" w:hint="cs"/>
          <w:color w:val="auto"/>
          <w:rtl/>
        </w:rPr>
        <w:t xml:space="preserve">1- </w:t>
      </w:r>
      <w:r w:rsidR="00BF5170" w:rsidRPr="005C5698">
        <w:rPr>
          <w:rFonts w:cs="B Zar" w:hint="cs"/>
          <w:color w:val="auto"/>
          <w:rtl/>
        </w:rPr>
        <w:t xml:space="preserve">خلاصه </w:t>
      </w:r>
      <w:r w:rsidR="005F2486" w:rsidRPr="005C5698">
        <w:rPr>
          <w:rFonts w:cs="B Zar" w:hint="cs"/>
          <w:color w:val="auto"/>
          <w:rtl/>
        </w:rPr>
        <w:t>ش</w:t>
      </w:r>
      <w:r w:rsidR="005F2486" w:rsidRPr="005C5698">
        <w:rPr>
          <w:rFonts w:cs="B Zar"/>
          <w:color w:val="auto"/>
          <w:rtl/>
        </w:rPr>
        <w:t>رح فعاليت</w:t>
      </w:r>
      <w:r w:rsidR="005F2486" w:rsidRPr="005C5698">
        <w:rPr>
          <w:rFonts w:cs="B Zar"/>
          <w:color w:val="auto"/>
        </w:rPr>
        <w:softHyphen/>
      </w:r>
      <w:r w:rsidR="005F2486" w:rsidRPr="005C5698">
        <w:rPr>
          <w:rFonts w:cs="B Zar"/>
          <w:color w:val="auto"/>
          <w:rtl/>
        </w:rPr>
        <w:t xml:space="preserve">هاي انجام شده در </w:t>
      </w:r>
      <w:r w:rsidR="005F2486" w:rsidRPr="005C5698">
        <w:rPr>
          <w:rFonts w:cs="B Zar" w:hint="cs"/>
          <w:color w:val="auto"/>
          <w:rtl/>
        </w:rPr>
        <w:t>پیش کارگاه</w:t>
      </w:r>
      <w:bookmarkEnd w:id="19"/>
      <w:bookmarkEnd w:id="20"/>
    </w:p>
    <w:p w:rsidR="005F2486" w:rsidRPr="005C5698" w:rsidRDefault="005F2486" w:rsidP="00397E52">
      <w:pPr>
        <w:spacing w:before="240" w:after="0" w:line="240" w:lineRule="auto"/>
        <w:ind w:left="-142" w:right="-448"/>
        <w:jc w:val="both"/>
        <w:rPr>
          <w:rFonts w:ascii="Times New Roman" w:eastAsia="Times New Roman" w:hAnsi="Times New Roman" w:cs="B Zar"/>
          <w:sz w:val="24"/>
          <w:szCs w:val="24"/>
          <w:rtl/>
        </w:rPr>
      </w:pPr>
      <w:r w:rsidRPr="005C5698">
        <w:rPr>
          <w:rFonts w:ascii="Times New Roman" w:eastAsia="Times New Roman" w:hAnsi="Times New Roman" w:cs="B Zar" w:hint="cs"/>
          <w:sz w:val="24"/>
          <w:szCs w:val="24"/>
          <w:rtl/>
        </w:rPr>
        <w:t>پیش</w:t>
      </w:r>
      <w:r w:rsidRPr="005C5698">
        <w:rPr>
          <w:rFonts w:ascii="Cambria" w:eastAsia="Times New Roman" w:hAnsi="Cambria" w:cs="B Zar"/>
          <w:sz w:val="24"/>
          <w:szCs w:val="24"/>
          <w:rtl/>
        </w:rPr>
        <w:softHyphen/>
      </w:r>
      <w:r w:rsidRPr="005C5698">
        <w:rPr>
          <w:rFonts w:ascii="Times New Roman" w:eastAsia="Times New Roman" w:hAnsi="Times New Roman" w:cs="B Zar" w:hint="cs"/>
          <w:sz w:val="24"/>
          <w:szCs w:val="24"/>
          <w:rtl/>
        </w:rPr>
        <w:t>کارگاه</w:t>
      </w:r>
      <w:r w:rsidRPr="005C5698">
        <w:rPr>
          <w:rFonts w:ascii="Times New Roman" w:eastAsia="Times New Roman" w:hAnsi="Times New Roman" w:cs="B Zar"/>
          <w:sz w:val="24"/>
          <w:szCs w:val="24"/>
          <w:rtl/>
        </w:rPr>
        <w:t xml:space="preserve"> </w:t>
      </w:r>
      <w:r w:rsidRPr="005C5698">
        <w:rPr>
          <w:rFonts w:ascii="Times New Roman" w:eastAsia="Times New Roman" w:hAnsi="Times New Roman" w:cs="B Zar" w:hint="cs"/>
          <w:sz w:val="24"/>
          <w:szCs w:val="24"/>
          <w:rtl/>
        </w:rPr>
        <w:t>که</w:t>
      </w:r>
      <w:r w:rsidRPr="005C5698">
        <w:rPr>
          <w:rFonts w:ascii="Times New Roman" w:eastAsia="Times New Roman" w:hAnsi="Times New Roman" w:cs="B Zar"/>
          <w:sz w:val="24"/>
          <w:szCs w:val="24"/>
          <w:rtl/>
        </w:rPr>
        <w:t xml:space="preserve"> در تار</w:t>
      </w:r>
      <w:r w:rsidRPr="005C5698">
        <w:rPr>
          <w:rFonts w:ascii="Times New Roman" w:eastAsia="Times New Roman" w:hAnsi="Times New Roman" w:cs="B Zar" w:hint="cs"/>
          <w:sz w:val="24"/>
          <w:szCs w:val="24"/>
          <w:rtl/>
        </w:rPr>
        <w:t>ی</w:t>
      </w:r>
      <w:r w:rsidRPr="005C5698">
        <w:rPr>
          <w:rFonts w:ascii="Times New Roman" w:eastAsia="Times New Roman" w:hAnsi="Times New Roman" w:cs="B Zar" w:hint="eastAsia"/>
          <w:sz w:val="24"/>
          <w:szCs w:val="24"/>
          <w:rtl/>
        </w:rPr>
        <w:t>خ</w:t>
      </w:r>
      <w:r w:rsidRPr="005C5698">
        <w:rPr>
          <w:rFonts w:ascii="Times New Roman" w:eastAsia="Times New Roman" w:hAnsi="Times New Roman" w:cs="B Zar"/>
          <w:sz w:val="24"/>
          <w:szCs w:val="24"/>
          <w:rtl/>
        </w:rPr>
        <w:t xml:space="preserve"> ها</w:t>
      </w:r>
      <w:r w:rsidRPr="005C5698">
        <w:rPr>
          <w:rFonts w:ascii="Times New Roman" w:eastAsia="Times New Roman" w:hAnsi="Times New Roman" w:cs="B Zar" w:hint="cs"/>
          <w:sz w:val="24"/>
          <w:szCs w:val="24"/>
          <w:rtl/>
        </w:rPr>
        <w:t>ی</w:t>
      </w:r>
      <w:r w:rsidRPr="005C5698">
        <w:rPr>
          <w:rFonts w:ascii="Times New Roman" w:eastAsia="Times New Roman" w:hAnsi="Times New Roman" w:cs="B Zar"/>
          <w:sz w:val="24"/>
          <w:szCs w:val="24"/>
          <w:rtl/>
        </w:rPr>
        <w:t xml:space="preserve"> </w:t>
      </w:r>
      <w:r w:rsidRPr="005C5698">
        <w:rPr>
          <w:rFonts w:ascii="Times New Roman" w:eastAsia="Times New Roman" w:hAnsi="Times New Roman" w:cs="B Zar" w:hint="cs"/>
          <w:sz w:val="24"/>
          <w:szCs w:val="24"/>
          <w:rtl/>
        </w:rPr>
        <w:t>1</w:t>
      </w:r>
      <w:r w:rsidRPr="005C5698">
        <w:rPr>
          <w:rFonts w:ascii="Times New Roman" w:eastAsia="Times New Roman" w:hAnsi="Times New Roman" w:cs="B Zar"/>
          <w:sz w:val="24"/>
          <w:szCs w:val="24"/>
          <w:rtl/>
        </w:rPr>
        <w:t>/</w:t>
      </w:r>
      <w:r w:rsidRPr="005C5698">
        <w:rPr>
          <w:rFonts w:ascii="Times New Roman" w:eastAsia="Times New Roman" w:hAnsi="Times New Roman" w:cs="B Zar" w:hint="cs"/>
          <w:sz w:val="24"/>
          <w:szCs w:val="24"/>
          <w:rtl/>
        </w:rPr>
        <w:t>10</w:t>
      </w:r>
      <w:r w:rsidRPr="005C5698">
        <w:rPr>
          <w:rFonts w:ascii="Times New Roman" w:eastAsia="Times New Roman" w:hAnsi="Times New Roman" w:cs="B Zar"/>
          <w:sz w:val="24"/>
          <w:szCs w:val="24"/>
          <w:rtl/>
        </w:rPr>
        <w:t>/1400 و</w:t>
      </w:r>
      <w:r w:rsidRPr="005C5698">
        <w:rPr>
          <w:rFonts w:ascii="Times New Roman" w:eastAsia="Times New Roman" w:hAnsi="Times New Roman" w:cs="B Zar" w:hint="cs"/>
          <w:sz w:val="24"/>
          <w:szCs w:val="24"/>
          <w:rtl/>
        </w:rPr>
        <w:t>4</w:t>
      </w:r>
      <w:r w:rsidRPr="005C5698">
        <w:rPr>
          <w:rFonts w:ascii="Times New Roman" w:eastAsia="Times New Roman" w:hAnsi="Times New Roman" w:cs="B Zar"/>
          <w:sz w:val="24"/>
          <w:szCs w:val="24"/>
          <w:rtl/>
        </w:rPr>
        <w:t>/</w:t>
      </w:r>
      <w:r w:rsidRPr="005C5698">
        <w:rPr>
          <w:rFonts w:ascii="Times New Roman" w:eastAsia="Times New Roman" w:hAnsi="Times New Roman" w:cs="B Zar" w:hint="cs"/>
          <w:sz w:val="24"/>
          <w:szCs w:val="24"/>
          <w:rtl/>
        </w:rPr>
        <w:t>10</w:t>
      </w:r>
      <w:r w:rsidRPr="005C5698">
        <w:rPr>
          <w:rFonts w:ascii="Times New Roman" w:eastAsia="Times New Roman" w:hAnsi="Times New Roman" w:cs="B Zar"/>
          <w:sz w:val="24"/>
          <w:szCs w:val="24"/>
          <w:rtl/>
        </w:rPr>
        <w:t xml:space="preserve">/1400 و به مدت </w:t>
      </w:r>
      <w:r w:rsidRPr="005C5698">
        <w:rPr>
          <w:rFonts w:ascii="Times New Roman" w:eastAsia="Times New Roman" w:hAnsi="Times New Roman" w:cs="B Zar" w:hint="cs"/>
          <w:sz w:val="24"/>
          <w:szCs w:val="24"/>
          <w:rtl/>
        </w:rPr>
        <w:t>14</w:t>
      </w:r>
      <w:r w:rsidRPr="005C5698">
        <w:rPr>
          <w:rFonts w:ascii="Times New Roman" w:eastAsia="Times New Roman" w:hAnsi="Times New Roman" w:cs="B Zar"/>
          <w:sz w:val="24"/>
          <w:szCs w:val="24"/>
          <w:rtl/>
        </w:rPr>
        <w:t xml:space="preserve">  ساعت</w:t>
      </w:r>
      <w:r w:rsidRPr="005C5698">
        <w:rPr>
          <w:rFonts w:ascii="Times New Roman" w:eastAsia="Times New Roman" w:hAnsi="Times New Roman" w:cs="B Zar" w:hint="cs"/>
          <w:sz w:val="24"/>
          <w:szCs w:val="24"/>
          <w:rtl/>
        </w:rPr>
        <w:t xml:space="preserve"> و با حضور افراد مشروحه در جدول شماره یک ، تشکیل گردید </w:t>
      </w:r>
      <w:r w:rsidRPr="005C5698">
        <w:rPr>
          <w:rFonts w:ascii="Times New Roman" w:eastAsia="Times New Roman" w:hAnsi="Times New Roman" w:cs="B Zar"/>
          <w:sz w:val="24"/>
          <w:szCs w:val="24"/>
        </w:rPr>
        <w:t>,</w:t>
      </w:r>
      <w:r w:rsidRPr="005C5698">
        <w:rPr>
          <w:rFonts w:ascii="Times New Roman" w:eastAsia="Times New Roman" w:hAnsi="Times New Roman" w:cs="B Zar"/>
          <w:sz w:val="24"/>
          <w:szCs w:val="24"/>
          <w:rtl/>
        </w:rPr>
        <w:t xml:space="preserve"> </w:t>
      </w:r>
      <w:r w:rsidRPr="005C5698">
        <w:rPr>
          <w:rFonts w:ascii="Times New Roman" w:eastAsia="Times New Roman" w:hAnsi="Times New Roman" w:cs="B Zar" w:hint="cs"/>
          <w:sz w:val="24"/>
          <w:szCs w:val="24"/>
          <w:rtl/>
        </w:rPr>
        <w:t xml:space="preserve">فعالیت ها این فاز طبق نمودار شماره 1 </w:t>
      </w:r>
      <w:r w:rsidRPr="005C5698">
        <w:rPr>
          <w:rFonts w:ascii="Times New Roman" w:eastAsia="Times New Roman" w:hAnsi="Times New Roman" w:cs="B Zar"/>
          <w:sz w:val="24"/>
          <w:szCs w:val="24"/>
          <w:rtl/>
        </w:rPr>
        <w:t xml:space="preserve"> </w:t>
      </w:r>
      <w:r w:rsidRPr="005C5698">
        <w:rPr>
          <w:rFonts w:ascii="Times New Roman" w:eastAsia="Times New Roman" w:hAnsi="Times New Roman" w:cs="B Zar" w:hint="cs"/>
          <w:sz w:val="24"/>
          <w:szCs w:val="24"/>
          <w:rtl/>
        </w:rPr>
        <w:t>انجام</w:t>
      </w:r>
      <w:r w:rsidRPr="005C5698">
        <w:rPr>
          <w:rFonts w:ascii="Times New Roman" w:eastAsia="Times New Roman" w:hAnsi="Times New Roman" w:cs="B Zar"/>
          <w:sz w:val="24"/>
          <w:szCs w:val="24"/>
          <w:rtl/>
        </w:rPr>
        <w:t xml:space="preserve"> </w:t>
      </w:r>
      <w:r w:rsidRPr="005C5698">
        <w:rPr>
          <w:rFonts w:ascii="Times New Roman" w:eastAsia="Times New Roman" w:hAnsi="Times New Roman" w:cs="B Zar" w:hint="cs"/>
          <w:sz w:val="24"/>
          <w:szCs w:val="24"/>
          <w:rtl/>
        </w:rPr>
        <w:t>پذیرفت</w:t>
      </w:r>
      <w:r w:rsidRPr="005C5698">
        <w:rPr>
          <w:rFonts w:ascii="Times New Roman" w:eastAsia="Times New Roman" w:hAnsi="Times New Roman" w:cs="B Zar"/>
          <w:sz w:val="24"/>
          <w:szCs w:val="24"/>
          <w:rtl/>
        </w:rPr>
        <w:t xml:space="preserve"> </w:t>
      </w:r>
      <w:r w:rsidRPr="005C5698">
        <w:rPr>
          <w:rFonts w:ascii="Times New Roman" w:eastAsia="Times New Roman" w:hAnsi="Times New Roman" w:cs="B Zar" w:hint="cs"/>
          <w:sz w:val="24"/>
          <w:szCs w:val="24"/>
          <w:rtl/>
        </w:rPr>
        <w:t>که</w:t>
      </w:r>
      <w:r w:rsidRPr="005C5698">
        <w:rPr>
          <w:rFonts w:ascii="Times New Roman" w:eastAsia="Times New Roman" w:hAnsi="Times New Roman" w:cs="B Zar"/>
          <w:sz w:val="24"/>
          <w:szCs w:val="24"/>
          <w:rtl/>
        </w:rPr>
        <w:t xml:space="preserve"> </w:t>
      </w:r>
      <w:r w:rsidRPr="005C5698">
        <w:rPr>
          <w:rFonts w:ascii="Times New Roman" w:eastAsia="Times New Roman" w:hAnsi="Times New Roman" w:cs="B Zar" w:hint="cs"/>
          <w:sz w:val="24"/>
          <w:szCs w:val="24"/>
          <w:rtl/>
        </w:rPr>
        <w:t>شرح</w:t>
      </w:r>
      <w:r w:rsidRPr="005C5698">
        <w:rPr>
          <w:rFonts w:ascii="Times New Roman" w:eastAsia="Times New Roman" w:hAnsi="Times New Roman" w:cs="B Zar"/>
          <w:sz w:val="24"/>
          <w:szCs w:val="24"/>
          <w:rtl/>
        </w:rPr>
        <w:t xml:space="preserve"> </w:t>
      </w:r>
      <w:r w:rsidRPr="005C5698">
        <w:rPr>
          <w:rFonts w:ascii="Times New Roman" w:eastAsia="Times New Roman" w:hAnsi="Times New Roman" w:cs="B Zar" w:hint="cs"/>
          <w:sz w:val="24"/>
          <w:szCs w:val="24"/>
          <w:rtl/>
        </w:rPr>
        <w:t>و</w:t>
      </w:r>
      <w:r w:rsidRPr="005C5698">
        <w:rPr>
          <w:rFonts w:ascii="Times New Roman" w:eastAsia="Times New Roman" w:hAnsi="Times New Roman" w:cs="B Zar"/>
          <w:sz w:val="24"/>
          <w:szCs w:val="24"/>
          <w:rtl/>
        </w:rPr>
        <w:t xml:space="preserve"> </w:t>
      </w:r>
      <w:r w:rsidRPr="005C5698">
        <w:rPr>
          <w:rFonts w:ascii="Times New Roman" w:eastAsia="Times New Roman" w:hAnsi="Times New Roman" w:cs="B Zar" w:hint="cs"/>
          <w:sz w:val="24"/>
          <w:szCs w:val="24"/>
          <w:rtl/>
        </w:rPr>
        <w:t>نتایج</w:t>
      </w:r>
      <w:r w:rsidRPr="005C5698">
        <w:rPr>
          <w:rFonts w:ascii="Times New Roman" w:eastAsia="Times New Roman" w:hAnsi="Times New Roman" w:cs="B Zar"/>
          <w:sz w:val="24"/>
          <w:szCs w:val="24"/>
          <w:rtl/>
        </w:rPr>
        <w:t xml:space="preserve"> </w:t>
      </w:r>
      <w:r w:rsidRPr="005C5698">
        <w:rPr>
          <w:rFonts w:ascii="Times New Roman" w:eastAsia="Times New Roman" w:hAnsi="Times New Roman" w:cs="B Zar" w:hint="cs"/>
          <w:sz w:val="24"/>
          <w:szCs w:val="24"/>
          <w:rtl/>
        </w:rPr>
        <w:t>هر</w:t>
      </w:r>
      <w:r w:rsidRPr="005C5698">
        <w:rPr>
          <w:rFonts w:ascii="Times New Roman" w:eastAsia="Times New Roman" w:hAnsi="Times New Roman" w:cs="B Zar"/>
          <w:sz w:val="24"/>
          <w:szCs w:val="24"/>
          <w:rtl/>
        </w:rPr>
        <w:t xml:space="preserve"> </w:t>
      </w:r>
      <w:r w:rsidRPr="005C5698">
        <w:rPr>
          <w:rFonts w:ascii="Times New Roman" w:eastAsia="Times New Roman" w:hAnsi="Times New Roman" w:cs="B Zar" w:hint="cs"/>
          <w:sz w:val="24"/>
          <w:szCs w:val="24"/>
          <w:rtl/>
        </w:rPr>
        <w:t>کدام</w:t>
      </w:r>
      <w:r w:rsidRPr="005C5698">
        <w:rPr>
          <w:rFonts w:ascii="Times New Roman" w:eastAsia="Times New Roman" w:hAnsi="Times New Roman" w:cs="B Zar"/>
          <w:sz w:val="24"/>
          <w:szCs w:val="24"/>
          <w:rtl/>
        </w:rPr>
        <w:t xml:space="preserve"> </w:t>
      </w:r>
      <w:r w:rsidRPr="005C5698">
        <w:rPr>
          <w:rFonts w:ascii="Times New Roman" w:eastAsia="Times New Roman" w:hAnsi="Times New Roman" w:cs="B Zar" w:hint="cs"/>
          <w:sz w:val="24"/>
          <w:szCs w:val="24"/>
          <w:rtl/>
        </w:rPr>
        <w:t>متعاقبأ</w:t>
      </w:r>
      <w:r w:rsidRPr="005C5698">
        <w:rPr>
          <w:rFonts w:ascii="Times New Roman" w:eastAsia="Times New Roman" w:hAnsi="Times New Roman" w:cs="B Zar"/>
          <w:sz w:val="24"/>
          <w:szCs w:val="24"/>
          <w:rtl/>
        </w:rPr>
        <w:t xml:space="preserve"> </w:t>
      </w:r>
      <w:r w:rsidRPr="005C5698">
        <w:rPr>
          <w:rFonts w:ascii="Times New Roman" w:eastAsia="Times New Roman" w:hAnsi="Times New Roman" w:cs="B Zar" w:hint="cs"/>
          <w:sz w:val="24"/>
          <w:szCs w:val="24"/>
          <w:rtl/>
        </w:rPr>
        <w:t>ارائه</w:t>
      </w:r>
      <w:r w:rsidRPr="005C5698">
        <w:rPr>
          <w:rFonts w:ascii="Times New Roman" w:eastAsia="Times New Roman" w:hAnsi="Times New Roman" w:cs="B Zar"/>
          <w:sz w:val="24"/>
          <w:szCs w:val="24"/>
          <w:rtl/>
        </w:rPr>
        <w:t xml:space="preserve"> </w:t>
      </w:r>
      <w:r w:rsidRPr="005C5698">
        <w:rPr>
          <w:rFonts w:ascii="Times New Roman" w:eastAsia="Times New Roman" w:hAnsi="Times New Roman" w:cs="B Zar" w:hint="cs"/>
          <w:sz w:val="24"/>
          <w:szCs w:val="24"/>
          <w:rtl/>
        </w:rPr>
        <w:t>می</w:t>
      </w:r>
      <w:r w:rsidRPr="005C5698">
        <w:rPr>
          <w:rFonts w:ascii="Times New Roman" w:eastAsia="Times New Roman" w:hAnsi="Times New Roman" w:cs="B Zar"/>
          <w:sz w:val="24"/>
          <w:szCs w:val="24"/>
          <w:rtl/>
        </w:rPr>
        <w:t xml:space="preserve"> </w:t>
      </w:r>
      <w:r w:rsidRPr="005C5698">
        <w:rPr>
          <w:rFonts w:ascii="Times New Roman" w:eastAsia="Times New Roman" w:hAnsi="Times New Roman" w:cs="B Zar" w:hint="cs"/>
          <w:sz w:val="24"/>
          <w:szCs w:val="24"/>
          <w:rtl/>
        </w:rPr>
        <w:t>گردد</w:t>
      </w:r>
      <w:r w:rsidRPr="005C5698">
        <w:rPr>
          <w:rFonts w:ascii="Times New Roman" w:eastAsia="Times New Roman" w:hAnsi="Times New Roman" w:cs="B Zar"/>
          <w:sz w:val="24"/>
          <w:szCs w:val="24"/>
          <w:rtl/>
        </w:rPr>
        <w:t>:</w:t>
      </w:r>
      <w:r w:rsidRPr="005C5698">
        <w:rPr>
          <w:rFonts w:ascii="Times New Roman" w:eastAsia="Times New Roman" w:hAnsi="Times New Roman" w:cs="B Zar" w:hint="cs"/>
          <w:sz w:val="24"/>
          <w:szCs w:val="24"/>
          <w:rtl/>
        </w:rPr>
        <w:t xml:space="preserve"> </w:t>
      </w:r>
    </w:p>
    <w:p w:rsidR="00457D10" w:rsidRPr="005C5698" w:rsidRDefault="00457D10" w:rsidP="00397E52">
      <w:pPr>
        <w:spacing w:before="240" w:after="0" w:line="240" w:lineRule="auto"/>
        <w:ind w:left="-142" w:right="-448"/>
        <w:jc w:val="both"/>
        <w:rPr>
          <w:rFonts w:ascii="Times New Roman" w:eastAsia="Times New Roman" w:hAnsi="Times New Roman" w:cs="B Zar"/>
          <w:sz w:val="24"/>
          <w:szCs w:val="24"/>
          <w:rtl/>
        </w:rPr>
      </w:pPr>
    </w:p>
    <w:p w:rsidR="005F2486" w:rsidRPr="005C5698" w:rsidRDefault="005F2486" w:rsidP="00B00313">
      <w:pPr>
        <w:pStyle w:val="a0"/>
        <w:rPr>
          <w:sz w:val="24"/>
          <w:szCs w:val="24"/>
          <w:rtl/>
        </w:rPr>
      </w:pPr>
      <w:bookmarkStart w:id="21" w:name="_Toc94402759"/>
      <w:bookmarkStart w:id="22" w:name="_Toc107987955"/>
      <w:r w:rsidRPr="005C5698">
        <w:rPr>
          <w:sz w:val="24"/>
          <w:szCs w:val="24"/>
          <w:rtl/>
        </w:rPr>
        <w:t xml:space="preserve">نمودار شماره 1 </w:t>
      </w:r>
      <w:r w:rsidRPr="005C5698">
        <w:rPr>
          <w:rFonts w:ascii="Times New Roman" w:hAnsi="Times New Roman" w:cs="Times New Roman" w:hint="cs"/>
          <w:sz w:val="24"/>
          <w:szCs w:val="24"/>
          <w:rtl/>
        </w:rPr>
        <w:t>–</w:t>
      </w:r>
      <w:r w:rsidRPr="005C5698">
        <w:rPr>
          <w:sz w:val="24"/>
          <w:szCs w:val="24"/>
          <w:rtl/>
        </w:rPr>
        <w:t xml:space="preserve"> </w:t>
      </w:r>
      <w:r w:rsidRPr="005C5698">
        <w:rPr>
          <w:rFonts w:hint="cs"/>
          <w:sz w:val="24"/>
          <w:szCs w:val="24"/>
          <w:rtl/>
        </w:rPr>
        <w:t>مراحل</w:t>
      </w:r>
      <w:r w:rsidRPr="005C5698">
        <w:rPr>
          <w:sz w:val="24"/>
          <w:szCs w:val="24"/>
          <w:rtl/>
        </w:rPr>
        <w:t xml:space="preserve"> </w:t>
      </w:r>
      <w:r w:rsidRPr="005C5698">
        <w:rPr>
          <w:rFonts w:hint="cs"/>
          <w:sz w:val="24"/>
          <w:szCs w:val="24"/>
          <w:rtl/>
        </w:rPr>
        <w:t>انجام</w:t>
      </w:r>
      <w:r w:rsidRPr="005C5698">
        <w:rPr>
          <w:sz w:val="24"/>
          <w:szCs w:val="24"/>
          <w:rtl/>
        </w:rPr>
        <w:t xml:space="preserve"> </w:t>
      </w:r>
      <w:r w:rsidRPr="005C5698">
        <w:rPr>
          <w:rFonts w:hint="cs"/>
          <w:sz w:val="24"/>
          <w:szCs w:val="24"/>
          <w:rtl/>
        </w:rPr>
        <w:t>شده</w:t>
      </w:r>
      <w:r w:rsidRPr="005C5698">
        <w:rPr>
          <w:sz w:val="24"/>
          <w:szCs w:val="24"/>
          <w:rtl/>
        </w:rPr>
        <w:t xml:space="preserve"> </w:t>
      </w:r>
      <w:r w:rsidRPr="005C5698">
        <w:rPr>
          <w:rFonts w:hint="cs"/>
          <w:sz w:val="24"/>
          <w:szCs w:val="24"/>
          <w:rtl/>
        </w:rPr>
        <w:t>در</w:t>
      </w:r>
      <w:r w:rsidRPr="005C5698">
        <w:rPr>
          <w:sz w:val="24"/>
          <w:szCs w:val="24"/>
          <w:rtl/>
        </w:rPr>
        <w:t xml:space="preserve"> </w:t>
      </w:r>
      <w:r w:rsidRPr="005C5698">
        <w:rPr>
          <w:rFonts w:hint="cs"/>
          <w:sz w:val="24"/>
          <w:szCs w:val="24"/>
          <w:rtl/>
        </w:rPr>
        <w:t>پی</w:t>
      </w:r>
      <w:r w:rsidRPr="005C5698">
        <w:rPr>
          <w:rFonts w:hint="eastAsia"/>
          <w:sz w:val="24"/>
          <w:szCs w:val="24"/>
          <w:rtl/>
        </w:rPr>
        <w:t>ش</w:t>
      </w:r>
      <w:r w:rsidRPr="005C5698">
        <w:rPr>
          <w:sz w:val="24"/>
          <w:szCs w:val="24"/>
          <w:rtl/>
        </w:rPr>
        <w:t xml:space="preserve"> کارگاه</w:t>
      </w:r>
      <w:bookmarkEnd w:id="21"/>
      <w:bookmarkEnd w:id="22"/>
    </w:p>
    <w:p w:rsidR="005F2486" w:rsidRPr="005C5698" w:rsidRDefault="00457D10" w:rsidP="00397E52">
      <w:pPr>
        <w:spacing w:before="240" w:after="0" w:line="240" w:lineRule="auto"/>
        <w:ind w:left="-142" w:right="-448"/>
        <w:jc w:val="both"/>
        <w:rPr>
          <w:rFonts w:ascii="Times New Roman" w:eastAsia="MS Mincho" w:hAnsi="Times New Roman" w:cs="B Zar"/>
          <w:sz w:val="24"/>
          <w:szCs w:val="24"/>
          <w:rtl/>
        </w:rPr>
      </w:pPr>
      <w:r w:rsidRPr="005C5698">
        <w:rPr>
          <w:rFonts w:ascii="Times New Roman" w:eastAsia="MS Mincho" w:hAnsi="Times New Roman" w:cs="B Zar"/>
          <w:noProof/>
          <w:sz w:val="24"/>
          <w:szCs w:val="24"/>
          <w:rtl/>
          <w:lang w:bidi="ar-SA"/>
        </w:rPr>
        <w:drawing>
          <wp:inline distT="0" distB="0" distL="0" distR="0" wp14:anchorId="145CD800" wp14:editId="48D728DA">
            <wp:extent cx="6172790" cy="4806669"/>
            <wp:effectExtent l="76200" t="0" r="38100" b="0"/>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rsidR="005F2486" w:rsidRPr="005C5698" w:rsidRDefault="005F2486" w:rsidP="00397E52">
      <w:pPr>
        <w:spacing w:after="0" w:line="360" w:lineRule="auto"/>
        <w:ind w:left="-142" w:right="-448"/>
        <w:jc w:val="both"/>
        <w:rPr>
          <w:rFonts w:ascii="Times New Roman" w:eastAsia="Calibri" w:hAnsi="Times New Roman" w:cs="B Zar"/>
          <w:sz w:val="28"/>
          <w:szCs w:val="24"/>
          <w:rtl/>
        </w:rPr>
        <w:sectPr w:rsidR="005F2486" w:rsidRPr="005C5698" w:rsidSect="00457D10">
          <w:headerReference w:type="even" r:id="rId20"/>
          <w:headerReference w:type="first" r:id="rId21"/>
          <w:pgSz w:w="11907" w:h="16839" w:code="9"/>
          <w:pgMar w:top="1134" w:right="1134" w:bottom="1134" w:left="1134" w:header="448" w:footer="720" w:gutter="0"/>
          <w:cols w:space="720"/>
          <w:docGrid w:linePitch="360"/>
        </w:sectPr>
      </w:pPr>
    </w:p>
    <w:p w:rsidR="005F2486" w:rsidRPr="005C5698" w:rsidRDefault="001B765C" w:rsidP="00D47411">
      <w:pPr>
        <w:pStyle w:val="a5"/>
        <w:rPr>
          <w:rFonts w:eastAsia="MS Mincho"/>
          <w:rtl/>
        </w:rPr>
      </w:pPr>
      <w:bookmarkStart w:id="23" w:name="_Toc94401359"/>
      <w:bookmarkStart w:id="24" w:name="_Toc94401529"/>
      <w:bookmarkStart w:id="25" w:name="_Toc94401653"/>
      <w:bookmarkStart w:id="26" w:name="_Toc107990753"/>
      <w:r w:rsidRPr="005C5698">
        <w:rPr>
          <w:rFonts w:hint="cs"/>
          <w:rtl/>
        </w:rPr>
        <w:lastRenderedPageBreak/>
        <w:t>جدول 1- لیست شرکت کنندگان در پیش کارگاه</w:t>
      </w:r>
      <w:bookmarkEnd w:id="23"/>
      <w:bookmarkEnd w:id="24"/>
      <w:bookmarkEnd w:id="25"/>
      <w:bookmarkEnd w:id="26"/>
    </w:p>
    <w:tbl>
      <w:tblPr>
        <w:bidiVisual/>
        <w:tblW w:w="103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2693"/>
        <w:gridCol w:w="3441"/>
        <w:gridCol w:w="3510"/>
      </w:tblGrid>
      <w:tr w:rsidR="001B765C" w:rsidRPr="005C5698" w:rsidTr="005B4EE7">
        <w:trPr>
          <w:trHeight w:val="579"/>
          <w:tblHeader/>
          <w:jc w:val="center"/>
        </w:trPr>
        <w:tc>
          <w:tcPr>
            <w:tcW w:w="10372" w:type="dxa"/>
            <w:gridSpan w:val="4"/>
            <w:shd w:val="clear" w:color="auto" w:fill="7F7F7F" w:themeFill="text1" w:themeFillTint="80"/>
            <w:noWrap/>
            <w:vAlign w:val="center"/>
            <w:hideMark/>
          </w:tcPr>
          <w:p w:rsidR="001B765C" w:rsidRPr="005C5698" w:rsidRDefault="001B765C" w:rsidP="00457D10">
            <w:pPr>
              <w:spacing w:after="0" w:line="240" w:lineRule="auto"/>
              <w:jc w:val="center"/>
              <w:rPr>
                <w:rFonts w:cs="B Zar"/>
                <w:b/>
                <w:bCs/>
                <w:sz w:val="28"/>
                <w:szCs w:val="28"/>
                <w:rtl/>
              </w:rPr>
            </w:pPr>
            <w:r w:rsidRPr="005C5698">
              <w:rPr>
                <w:rFonts w:cs="B Zar" w:hint="cs"/>
                <w:b/>
                <w:bCs/>
                <w:color w:val="FFFFFF" w:themeColor="background1"/>
                <w:sz w:val="28"/>
                <w:szCs w:val="28"/>
                <w:rtl/>
              </w:rPr>
              <w:t>اعضاء</w:t>
            </w:r>
            <w:r w:rsidRPr="005C5698">
              <w:rPr>
                <w:rFonts w:cs="B Zar"/>
                <w:b/>
                <w:bCs/>
                <w:color w:val="FFFFFF" w:themeColor="background1"/>
                <w:sz w:val="28"/>
                <w:szCs w:val="28"/>
              </w:rPr>
              <w:t xml:space="preserve"> </w:t>
            </w:r>
            <w:r w:rsidRPr="005C5698">
              <w:rPr>
                <w:rFonts w:cs="B Zar" w:hint="cs"/>
                <w:b/>
                <w:bCs/>
                <w:color w:val="FFFFFF" w:themeColor="background1"/>
                <w:sz w:val="28"/>
                <w:szCs w:val="28"/>
                <w:rtl/>
              </w:rPr>
              <w:t>شرکت کننده در پیش کارگاه</w:t>
            </w:r>
          </w:p>
        </w:tc>
      </w:tr>
      <w:tr w:rsidR="001B765C" w:rsidRPr="005C5698" w:rsidTr="005B4EE7">
        <w:trPr>
          <w:trHeight w:val="526"/>
          <w:tblHeader/>
          <w:jc w:val="center"/>
        </w:trPr>
        <w:tc>
          <w:tcPr>
            <w:tcW w:w="728" w:type="dxa"/>
            <w:shd w:val="clear" w:color="auto" w:fill="D9D9D9" w:themeFill="background1" w:themeFillShade="D9"/>
            <w:noWrap/>
            <w:vAlign w:val="center"/>
            <w:hideMark/>
          </w:tcPr>
          <w:p w:rsidR="001B765C" w:rsidRPr="005C5698" w:rsidRDefault="001B765C" w:rsidP="00457D10">
            <w:pPr>
              <w:spacing w:after="0" w:line="240" w:lineRule="auto"/>
              <w:jc w:val="center"/>
              <w:rPr>
                <w:rFonts w:cs="B Zar"/>
                <w:b/>
                <w:bCs/>
                <w:sz w:val="24"/>
                <w:szCs w:val="24"/>
                <w:rtl/>
              </w:rPr>
            </w:pPr>
            <w:r w:rsidRPr="005C5698">
              <w:rPr>
                <w:rFonts w:cs="B Zar" w:hint="cs"/>
                <w:b/>
                <w:bCs/>
                <w:sz w:val="24"/>
                <w:szCs w:val="24"/>
                <w:rtl/>
              </w:rPr>
              <w:t>ردیف</w:t>
            </w:r>
          </w:p>
        </w:tc>
        <w:tc>
          <w:tcPr>
            <w:tcW w:w="2693" w:type="dxa"/>
            <w:shd w:val="clear" w:color="auto" w:fill="D9D9D9" w:themeFill="background1" w:themeFillShade="D9"/>
            <w:noWrap/>
            <w:vAlign w:val="center"/>
            <w:hideMark/>
          </w:tcPr>
          <w:p w:rsidR="001B765C" w:rsidRPr="005C5698" w:rsidRDefault="001B765C" w:rsidP="00457D10">
            <w:pPr>
              <w:spacing w:after="0" w:line="240" w:lineRule="auto"/>
              <w:jc w:val="center"/>
              <w:rPr>
                <w:rFonts w:cs="B Zar"/>
                <w:b/>
                <w:bCs/>
                <w:sz w:val="24"/>
                <w:szCs w:val="24"/>
              </w:rPr>
            </w:pPr>
            <w:r w:rsidRPr="005C5698">
              <w:rPr>
                <w:rFonts w:cs="B Zar" w:hint="cs"/>
                <w:b/>
                <w:bCs/>
                <w:sz w:val="24"/>
                <w:szCs w:val="24"/>
                <w:rtl/>
              </w:rPr>
              <w:t>نام و نام خانوادگی</w:t>
            </w:r>
          </w:p>
        </w:tc>
        <w:tc>
          <w:tcPr>
            <w:tcW w:w="3441" w:type="dxa"/>
            <w:shd w:val="clear" w:color="auto" w:fill="D9D9D9" w:themeFill="background1" w:themeFillShade="D9"/>
            <w:noWrap/>
            <w:vAlign w:val="center"/>
            <w:hideMark/>
          </w:tcPr>
          <w:p w:rsidR="001B765C" w:rsidRPr="005C5698" w:rsidRDefault="001B765C" w:rsidP="00457D10">
            <w:pPr>
              <w:spacing w:after="0" w:line="240" w:lineRule="auto"/>
              <w:jc w:val="center"/>
              <w:rPr>
                <w:rFonts w:cs="B Zar"/>
                <w:b/>
                <w:bCs/>
                <w:sz w:val="24"/>
                <w:szCs w:val="24"/>
                <w:rtl/>
              </w:rPr>
            </w:pPr>
            <w:r w:rsidRPr="005C5698">
              <w:rPr>
                <w:rFonts w:cs="B Zar" w:hint="cs"/>
                <w:b/>
                <w:bCs/>
                <w:sz w:val="24"/>
                <w:szCs w:val="24"/>
                <w:rtl/>
              </w:rPr>
              <w:t>سازمان محل خدمت</w:t>
            </w:r>
          </w:p>
        </w:tc>
        <w:tc>
          <w:tcPr>
            <w:tcW w:w="3510" w:type="dxa"/>
            <w:shd w:val="clear" w:color="auto" w:fill="D9D9D9" w:themeFill="background1" w:themeFillShade="D9"/>
            <w:noWrap/>
            <w:vAlign w:val="center"/>
            <w:hideMark/>
          </w:tcPr>
          <w:p w:rsidR="001B765C" w:rsidRPr="005C5698" w:rsidRDefault="001B765C" w:rsidP="00457D10">
            <w:pPr>
              <w:spacing w:after="0" w:line="240" w:lineRule="auto"/>
              <w:jc w:val="center"/>
              <w:rPr>
                <w:rFonts w:cs="B Zar"/>
                <w:b/>
                <w:bCs/>
                <w:sz w:val="24"/>
                <w:szCs w:val="24"/>
                <w:rtl/>
              </w:rPr>
            </w:pPr>
            <w:r w:rsidRPr="005C5698">
              <w:rPr>
                <w:rFonts w:cs="B Zar" w:hint="cs"/>
                <w:b/>
                <w:bCs/>
                <w:sz w:val="24"/>
                <w:szCs w:val="24"/>
                <w:rtl/>
              </w:rPr>
              <w:t>سمت</w:t>
            </w:r>
          </w:p>
        </w:tc>
      </w:tr>
      <w:tr w:rsidR="001B765C" w:rsidRPr="005C5698" w:rsidTr="005B4EE7">
        <w:trPr>
          <w:trHeight w:val="77"/>
          <w:jc w:val="center"/>
        </w:trPr>
        <w:tc>
          <w:tcPr>
            <w:tcW w:w="728" w:type="dxa"/>
            <w:shd w:val="clear" w:color="auto" w:fill="auto"/>
            <w:noWrap/>
            <w:vAlign w:val="center"/>
            <w:hideMark/>
          </w:tcPr>
          <w:p w:rsidR="001B765C" w:rsidRPr="005C5698" w:rsidRDefault="001B765C" w:rsidP="00457D10">
            <w:pPr>
              <w:spacing w:after="0" w:line="240" w:lineRule="auto"/>
              <w:jc w:val="center"/>
              <w:rPr>
                <w:rFonts w:cs="B Zar"/>
                <w:sz w:val="24"/>
                <w:szCs w:val="24"/>
                <w:rtl/>
              </w:rPr>
            </w:pPr>
            <w:r w:rsidRPr="005C5698">
              <w:rPr>
                <w:rFonts w:cs="B Zar"/>
                <w:sz w:val="24"/>
                <w:szCs w:val="24"/>
                <w:rtl/>
              </w:rPr>
              <w:t>1</w:t>
            </w:r>
          </w:p>
        </w:tc>
        <w:tc>
          <w:tcPr>
            <w:tcW w:w="2693" w:type="dxa"/>
            <w:shd w:val="clear" w:color="auto" w:fill="F2F2F2" w:themeFill="background1" w:themeFillShade="F2"/>
            <w:noWrap/>
            <w:vAlign w:val="center"/>
          </w:tcPr>
          <w:p w:rsidR="001B765C" w:rsidRPr="005C5698" w:rsidRDefault="001B765C" w:rsidP="00457D10">
            <w:pPr>
              <w:spacing w:after="0" w:line="240" w:lineRule="auto"/>
              <w:rPr>
                <w:rFonts w:cs="B Zar"/>
                <w:sz w:val="24"/>
                <w:szCs w:val="24"/>
              </w:rPr>
            </w:pPr>
            <w:r w:rsidRPr="005C5698">
              <w:rPr>
                <w:rFonts w:cs="B Zar"/>
                <w:sz w:val="24"/>
                <w:szCs w:val="24"/>
                <w:rtl/>
              </w:rPr>
              <w:t>وح</w:t>
            </w:r>
            <w:r w:rsidRPr="005C5698">
              <w:rPr>
                <w:rFonts w:cs="B Zar" w:hint="cs"/>
                <w:sz w:val="24"/>
                <w:szCs w:val="24"/>
                <w:rtl/>
              </w:rPr>
              <w:t>ی</w:t>
            </w:r>
            <w:r w:rsidRPr="005C5698">
              <w:rPr>
                <w:rFonts w:cs="B Zar" w:hint="eastAsia"/>
                <w:sz w:val="24"/>
                <w:szCs w:val="24"/>
                <w:rtl/>
              </w:rPr>
              <w:t>د</w:t>
            </w:r>
            <w:r w:rsidRPr="005C5698">
              <w:rPr>
                <w:rFonts w:cs="B Zar"/>
                <w:sz w:val="24"/>
                <w:szCs w:val="24"/>
                <w:rtl/>
              </w:rPr>
              <w:t xml:space="preserve"> عبدشاه</w:t>
            </w:r>
            <w:r w:rsidRPr="005C5698">
              <w:rPr>
                <w:rFonts w:cs="B Zar" w:hint="cs"/>
                <w:sz w:val="24"/>
                <w:szCs w:val="24"/>
                <w:rtl/>
              </w:rPr>
              <w:t>ی</w:t>
            </w:r>
          </w:p>
        </w:tc>
        <w:tc>
          <w:tcPr>
            <w:tcW w:w="3441" w:type="dxa"/>
            <w:shd w:val="clear" w:color="000000" w:fill="FFFFFF"/>
            <w:noWrap/>
            <w:vAlign w:val="center"/>
          </w:tcPr>
          <w:p w:rsidR="001B765C" w:rsidRPr="005C5698" w:rsidRDefault="005B4EE7" w:rsidP="00457D10">
            <w:pPr>
              <w:spacing w:after="0" w:line="240" w:lineRule="auto"/>
              <w:rPr>
                <w:rFonts w:cs="B Zar"/>
                <w:sz w:val="24"/>
                <w:szCs w:val="24"/>
              </w:rPr>
            </w:pPr>
            <w:r w:rsidRPr="005C5698">
              <w:rPr>
                <w:rFonts w:cs="B Zar" w:hint="cs"/>
                <w:sz w:val="24"/>
                <w:szCs w:val="24"/>
                <w:rtl/>
              </w:rPr>
              <w:t xml:space="preserve">شرکت توسعه </w:t>
            </w:r>
            <w:r w:rsidR="001B765C" w:rsidRPr="005C5698">
              <w:rPr>
                <w:rFonts w:cs="B Zar" w:hint="cs"/>
                <w:sz w:val="24"/>
                <w:szCs w:val="24"/>
                <w:rtl/>
              </w:rPr>
              <w:t>پتروایران</w:t>
            </w:r>
          </w:p>
        </w:tc>
        <w:tc>
          <w:tcPr>
            <w:tcW w:w="3510" w:type="dxa"/>
            <w:shd w:val="clear" w:color="000000" w:fill="FFFFFF"/>
            <w:noWrap/>
            <w:vAlign w:val="center"/>
          </w:tcPr>
          <w:p w:rsidR="001B765C" w:rsidRPr="005C5698" w:rsidRDefault="001B765C" w:rsidP="00457D10">
            <w:pPr>
              <w:spacing w:after="0" w:line="240" w:lineRule="auto"/>
              <w:rPr>
                <w:rFonts w:cs="B Zar"/>
                <w:sz w:val="24"/>
                <w:szCs w:val="24"/>
              </w:rPr>
            </w:pPr>
            <w:r w:rsidRPr="005C5698">
              <w:rPr>
                <w:rFonts w:cs="B Zar" w:hint="cs"/>
                <w:sz w:val="24"/>
                <w:szCs w:val="24"/>
                <w:rtl/>
              </w:rPr>
              <w:t>رئیس مهندسی</w:t>
            </w:r>
          </w:p>
        </w:tc>
      </w:tr>
      <w:tr w:rsidR="005B4EE7" w:rsidRPr="005C5698" w:rsidTr="005B4EE7">
        <w:trPr>
          <w:trHeight w:val="77"/>
          <w:jc w:val="center"/>
        </w:trPr>
        <w:tc>
          <w:tcPr>
            <w:tcW w:w="728" w:type="dxa"/>
            <w:shd w:val="clear" w:color="auto" w:fill="auto"/>
            <w:noWrap/>
            <w:vAlign w:val="center"/>
            <w:hideMark/>
          </w:tcPr>
          <w:p w:rsidR="005B4EE7" w:rsidRPr="005C5698" w:rsidRDefault="005B4EE7" w:rsidP="00457D10">
            <w:pPr>
              <w:spacing w:after="0" w:line="240" w:lineRule="auto"/>
              <w:jc w:val="center"/>
              <w:rPr>
                <w:rFonts w:cs="B Zar"/>
                <w:sz w:val="24"/>
                <w:szCs w:val="24"/>
              </w:rPr>
            </w:pPr>
            <w:r w:rsidRPr="005C5698">
              <w:rPr>
                <w:rFonts w:cs="B Zar"/>
                <w:sz w:val="24"/>
                <w:szCs w:val="24"/>
                <w:rtl/>
              </w:rPr>
              <w:t>2</w:t>
            </w:r>
          </w:p>
        </w:tc>
        <w:tc>
          <w:tcPr>
            <w:tcW w:w="2693" w:type="dxa"/>
            <w:shd w:val="clear" w:color="auto" w:fill="F2F2F2" w:themeFill="background1" w:themeFillShade="F2"/>
            <w:noWrap/>
            <w:vAlign w:val="center"/>
          </w:tcPr>
          <w:p w:rsidR="005B4EE7" w:rsidRPr="005C5698" w:rsidRDefault="005B4EE7" w:rsidP="00457D10">
            <w:pPr>
              <w:spacing w:after="0" w:line="240" w:lineRule="auto"/>
              <w:rPr>
                <w:rFonts w:cs="B Zar"/>
                <w:sz w:val="24"/>
                <w:szCs w:val="24"/>
              </w:rPr>
            </w:pPr>
            <w:r w:rsidRPr="005C5698">
              <w:rPr>
                <w:rFonts w:cs="B Zar" w:hint="eastAsia"/>
                <w:sz w:val="24"/>
                <w:szCs w:val="24"/>
                <w:rtl/>
              </w:rPr>
              <w:t>سپ</w:t>
            </w:r>
            <w:r w:rsidRPr="005C5698">
              <w:rPr>
                <w:rFonts w:cs="B Zar" w:hint="cs"/>
                <w:sz w:val="24"/>
                <w:szCs w:val="24"/>
                <w:rtl/>
              </w:rPr>
              <w:t>ی</w:t>
            </w:r>
            <w:r w:rsidRPr="005C5698">
              <w:rPr>
                <w:rFonts w:cs="B Zar" w:hint="eastAsia"/>
                <w:sz w:val="24"/>
                <w:szCs w:val="24"/>
                <w:rtl/>
              </w:rPr>
              <w:t>ده</w:t>
            </w:r>
            <w:r w:rsidRPr="005C5698">
              <w:rPr>
                <w:rFonts w:cs="B Zar"/>
                <w:sz w:val="24"/>
                <w:szCs w:val="24"/>
                <w:rtl/>
              </w:rPr>
              <w:t xml:space="preserve"> اکبر</w:t>
            </w:r>
            <w:r w:rsidRPr="005C5698">
              <w:rPr>
                <w:rFonts w:cs="B Zar" w:hint="cs"/>
                <w:sz w:val="24"/>
                <w:szCs w:val="24"/>
                <w:rtl/>
              </w:rPr>
              <w:t>ی</w:t>
            </w:r>
          </w:p>
        </w:tc>
        <w:tc>
          <w:tcPr>
            <w:tcW w:w="3441" w:type="dxa"/>
            <w:shd w:val="clear" w:color="000000" w:fill="FFFFFF"/>
            <w:noWrap/>
          </w:tcPr>
          <w:p w:rsidR="005B4EE7" w:rsidRPr="005C5698" w:rsidRDefault="005B4EE7" w:rsidP="005B4EE7">
            <w:pPr>
              <w:spacing w:after="0" w:line="240" w:lineRule="auto"/>
              <w:rPr>
                <w:rFonts w:cs="B Zar"/>
                <w:sz w:val="24"/>
                <w:szCs w:val="24"/>
              </w:rPr>
            </w:pPr>
            <w:r w:rsidRPr="005C5698">
              <w:rPr>
                <w:rFonts w:cs="B Zar" w:hint="cs"/>
                <w:sz w:val="24"/>
                <w:szCs w:val="24"/>
                <w:rtl/>
              </w:rPr>
              <w:t>شرکت توسعه پتروایران</w:t>
            </w:r>
          </w:p>
        </w:tc>
        <w:tc>
          <w:tcPr>
            <w:tcW w:w="3510" w:type="dxa"/>
            <w:shd w:val="clear" w:color="000000" w:fill="FFFFFF"/>
            <w:noWrap/>
            <w:vAlign w:val="center"/>
          </w:tcPr>
          <w:p w:rsidR="005B4EE7" w:rsidRPr="005C5698" w:rsidRDefault="005B4EE7" w:rsidP="00457D10">
            <w:pPr>
              <w:spacing w:after="0" w:line="240" w:lineRule="auto"/>
              <w:rPr>
                <w:rFonts w:cs="B Zar"/>
                <w:sz w:val="24"/>
                <w:szCs w:val="24"/>
              </w:rPr>
            </w:pPr>
            <w:r w:rsidRPr="005C5698">
              <w:rPr>
                <w:rFonts w:cs="B Zar" w:hint="cs"/>
                <w:sz w:val="24"/>
                <w:szCs w:val="24"/>
                <w:rtl/>
              </w:rPr>
              <w:t xml:space="preserve">کارشناس ارشد کنترل و ابزار دقیق </w:t>
            </w:r>
          </w:p>
        </w:tc>
      </w:tr>
      <w:tr w:rsidR="005B4EE7" w:rsidRPr="005C5698" w:rsidTr="005B4EE7">
        <w:trPr>
          <w:trHeight w:val="77"/>
          <w:jc w:val="center"/>
        </w:trPr>
        <w:tc>
          <w:tcPr>
            <w:tcW w:w="728" w:type="dxa"/>
            <w:shd w:val="clear" w:color="auto" w:fill="auto"/>
            <w:noWrap/>
            <w:vAlign w:val="center"/>
          </w:tcPr>
          <w:p w:rsidR="005B4EE7" w:rsidRPr="005C5698" w:rsidRDefault="005B4EE7" w:rsidP="00457D10">
            <w:pPr>
              <w:spacing w:after="0" w:line="240" w:lineRule="auto"/>
              <w:jc w:val="center"/>
              <w:rPr>
                <w:rFonts w:cs="B Zar"/>
                <w:sz w:val="24"/>
                <w:szCs w:val="24"/>
              </w:rPr>
            </w:pPr>
            <w:r w:rsidRPr="005C5698">
              <w:rPr>
                <w:rFonts w:cs="B Zar"/>
                <w:sz w:val="24"/>
                <w:szCs w:val="24"/>
                <w:rtl/>
              </w:rPr>
              <w:t>4</w:t>
            </w:r>
          </w:p>
        </w:tc>
        <w:tc>
          <w:tcPr>
            <w:tcW w:w="2693" w:type="dxa"/>
            <w:shd w:val="clear" w:color="auto" w:fill="F2F2F2" w:themeFill="background1" w:themeFillShade="F2"/>
            <w:noWrap/>
            <w:vAlign w:val="center"/>
          </w:tcPr>
          <w:p w:rsidR="005B4EE7" w:rsidRPr="005C5698" w:rsidRDefault="005B4EE7" w:rsidP="00457D10">
            <w:pPr>
              <w:spacing w:after="0" w:line="240" w:lineRule="auto"/>
              <w:rPr>
                <w:rFonts w:cs="B Zar"/>
                <w:sz w:val="24"/>
                <w:szCs w:val="24"/>
              </w:rPr>
            </w:pPr>
            <w:r w:rsidRPr="005C5698">
              <w:rPr>
                <w:rFonts w:cs="B Zar" w:hint="eastAsia"/>
                <w:sz w:val="24"/>
                <w:szCs w:val="24"/>
                <w:rtl/>
              </w:rPr>
              <w:t>ساسان</w:t>
            </w:r>
            <w:r w:rsidRPr="005C5698">
              <w:rPr>
                <w:rFonts w:cs="B Zar"/>
                <w:sz w:val="24"/>
                <w:szCs w:val="24"/>
                <w:rtl/>
              </w:rPr>
              <w:t xml:space="preserve"> فرامرزپور</w:t>
            </w:r>
          </w:p>
        </w:tc>
        <w:tc>
          <w:tcPr>
            <w:tcW w:w="3441" w:type="dxa"/>
            <w:shd w:val="clear" w:color="000000" w:fill="FFFFFF"/>
            <w:noWrap/>
          </w:tcPr>
          <w:p w:rsidR="005B4EE7" w:rsidRPr="005C5698" w:rsidRDefault="005B4EE7" w:rsidP="005B4EE7">
            <w:pPr>
              <w:spacing w:after="0" w:line="240" w:lineRule="auto"/>
              <w:rPr>
                <w:rFonts w:cs="B Zar"/>
                <w:sz w:val="24"/>
                <w:szCs w:val="24"/>
              </w:rPr>
            </w:pPr>
            <w:r w:rsidRPr="005C5698">
              <w:rPr>
                <w:rFonts w:cs="B Zar" w:hint="cs"/>
                <w:sz w:val="24"/>
                <w:szCs w:val="24"/>
                <w:rtl/>
              </w:rPr>
              <w:t>شرکت توسعه پتروایران</w:t>
            </w:r>
          </w:p>
        </w:tc>
        <w:tc>
          <w:tcPr>
            <w:tcW w:w="3510" w:type="dxa"/>
            <w:shd w:val="clear" w:color="000000" w:fill="FFFFFF"/>
            <w:noWrap/>
            <w:vAlign w:val="center"/>
          </w:tcPr>
          <w:p w:rsidR="005B4EE7" w:rsidRPr="005C5698" w:rsidRDefault="005B4EE7" w:rsidP="00457D10">
            <w:pPr>
              <w:spacing w:after="0" w:line="240" w:lineRule="auto"/>
              <w:rPr>
                <w:rFonts w:cs="B Zar"/>
                <w:sz w:val="24"/>
                <w:szCs w:val="24"/>
              </w:rPr>
            </w:pPr>
            <w:r w:rsidRPr="005C5698">
              <w:rPr>
                <w:rFonts w:cs="B Zar" w:hint="cs"/>
                <w:sz w:val="24"/>
                <w:szCs w:val="24"/>
                <w:rtl/>
              </w:rPr>
              <w:t>سرپرست فرآیند</w:t>
            </w:r>
          </w:p>
        </w:tc>
      </w:tr>
      <w:tr w:rsidR="005B4EE7" w:rsidRPr="005C5698" w:rsidTr="005B4EE7">
        <w:trPr>
          <w:trHeight w:val="77"/>
          <w:jc w:val="center"/>
        </w:trPr>
        <w:tc>
          <w:tcPr>
            <w:tcW w:w="728" w:type="dxa"/>
            <w:shd w:val="clear" w:color="auto" w:fill="auto"/>
            <w:noWrap/>
            <w:vAlign w:val="center"/>
          </w:tcPr>
          <w:p w:rsidR="005B4EE7" w:rsidRPr="005C5698" w:rsidRDefault="005B4EE7" w:rsidP="00457D10">
            <w:pPr>
              <w:spacing w:after="0" w:line="240" w:lineRule="auto"/>
              <w:jc w:val="center"/>
              <w:rPr>
                <w:rFonts w:cs="B Zar"/>
                <w:sz w:val="24"/>
                <w:szCs w:val="24"/>
              </w:rPr>
            </w:pPr>
            <w:r w:rsidRPr="005C5698">
              <w:rPr>
                <w:rFonts w:cs="B Zar" w:hint="cs"/>
                <w:sz w:val="24"/>
                <w:szCs w:val="24"/>
                <w:rtl/>
              </w:rPr>
              <w:t>5</w:t>
            </w:r>
          </w:p>
        </w:tc>
        <w:tc>
          <w:tcPr>
            <w:tcW w:w="2693" w:type="dxa"/>
            <w:shd w:val="clear" w:color="auto" w:fill="F2F2F2" w:themeFill="background1" w:themeFillShade="F2"/>
            <w:noWrap/>
            <w:vAlign w:val="center"/>
          </w:tcPr>
          <w:p w:rsidR="005B4EE7" w:rsidRPr="005C5698" w:rsidRDefault="005B4EE7" w:rsidP="00457D10">
            <w:pPr>
              <w:spacing w:after="0" w:line="240" w:lineRule="auto"/>
              <w:rPr>
                <w:rFonts w:cs="B Zar"/>
                <w:sz w:val="24"/>
                <w:szCs w:val="24"/>
              </w:rPr>
            </w:pPr>
            <w:r w:rsidRPr="005C5698">
              <w:rPr>
                <w:rFonts w:cs="B Zar" w:hint="eastAsia"/>
                <w:sz w:val="24"/>
                <w:szCs w:val="24"/>
                <w:rtl/>
              </w:rPr>
              <w:t>فرش</w:t>
            </w:r>
            <w:r w:rsidRPr="005C5698">
              <w:rPr>
                <w:rFonts w:cs="B Zar" w:hint="cs"/>
                <w:sz w:val="24"/>
                <w:szCs w:val="24"/>
                <w:rtl/>
              </w:rPr>
              <w:t>ی</w:t>
            </w:r>
            <w:r w:rsidRPr="005C5698">
              <w:rPr>
                <w:rFonts w:cs="B Zar" w:hint="eastAsia"/>
                <w:sz w:val="24"/>
                <w:szCs w:val="24"/>
                <w:rtl/>
              </w:rPr>
              <w:t>د</w:t>
            </w:r>
            <w:r w:rsidRPr="005C5698">
              <w:rPr>
                <w:rFonts w:cs="B Zar"/>
                <w:sz w:val="24"/>
                <w:szCs w:val="24"/>
                <w:rtl/>
              </w:rPr>
              <w:t xml:space="preserve"> ام</w:t>
            </w:r>
            <w:r w:rsidRPr="005C5698">
              <w:rPr>
                <w:rFonts w:cs="B Zar" w:hint="cs"/>
                <w:sz w:val="24"/>
                <w:szCs w:val="24"/>
                <w:rtl/>
              </w:rPr>
              <w:t>ی</w:t>
            </w:r>
            <w:r w:rsidRPr="005C5698">
              <w:rPr>
                <w:rFonts w:cs="B Zar" w:hint="eastAsia"/>
                <w:sz w:val="24"/>
                <w:szCs w:val="24"/>
                <w:rtl/>
              </w:rPr>
              <w:t>ر</w:t>
            </w:r>
            <w:r w:rsidRPr="005C5698">
              <w:rPr>
                <w:rFonts w:cs="B Zar" w:hint="cs"/>
                <w:sz w:val="24"/>
                <w:szCs w:val="24"/>
                <w:rtl/>
              </w:rPr>
              <w:t>ی</w:t>
            </w:r>
          </w:p>
        </w:tc>
        <w:tc>
          <w:tcPr>
            <w:tcW w:w="3441" w:type="dxa"/>
            <w:shd w:val="clear" w:color="000000" w:fill="FFFFFF"/>
            <w:noWrap/>
          </w:tcPr>
          <w:p w:rsidR="005B4EE7" w:rsidRPr="005C5698" w:rsidRDefault="005B4EE7" w:rsidP="005B4EE7">
            <w:pPr>
              <w:spacing w:after="0" w:line="240" w:lineRule="auto"/>
              <w:rPr>
                <w:rFonts w:cs="B Zar"/>
                <w:sz w:val="24"/>
                <w:szCs w:val="24"/>
              </w:rPr>
            </w:pPr>
            <w:r w:rsidRPr="005C5698">
              <w:rPr>
                <w:rFonts w:cs="B Zar" w:hint="cs"/>
                <w:sz w:val="24"/>
                <w:szCs w:val="24"/>
                <w:rtl/>
              </w:rPr>
              <w:t>شرکت توسعه پتروایران</w:t>
            </w:r>
          </w:p>
        </w:tc>
        <w:tc>
          <w:tcPr>
            <w:tcW w:w="3510" w:type="dxa"/>
            <w:shd w:val="clear" w:color="000000" w:fill="FFFFFF"/>
            <w:noWrap/>
            <w:vAlign w:val="center"/>
          </w:tcPr>
          <w:p w:rsidR="005B4EE7" w:rsidRPr="005C5698" w:rsidRDefault="005B4EE7" w:rsidP="00457D10">
            <w:pPr>
              <w:spacing w:after="0" w:line="240" w:lineRule="auto"/>
              <w:rPr>
                <w:rFonts w:cs="B Zar"/>
                <w:sz w:val="24"/>
                <w:szCs w:val="24"/>
              </w:rPr>
            </w:pPr>
            <w:r w:rsidRPr="005C5698">
              <w:rPr>
                <w:rFonts w:cs="B Zar" w:hint="cs"/>
                <w:sz w:val="24"/>
                <w:szCs w:val="24"/>
                <w:rtl/>
              </w:rPr>
              <w:t>سرپرست خطوط لوله و خوردگی</w:t>
            </w:r>
          </w:p>
        </w:tc>
      </w:tr>
      <w:tr w:rsidR="005B4EE7" w:rsidRPr="005C5698" w:rsidTr="005B4EE7">
        <w:trPr>
          <w:trHeight w:val="92"/>
          <w:jc w:val="center"/>
        </w:trPr>
        <w:tc>
          <w:tcPr>
            <w:tcW w:w="728" w:type="dxa"/>
            <w:shd w:val="clear" w:color="auto" w:fill="auto"/>
            <w:noWrap/>
            <w:vAlign w:val="center"/>
          </w:tcPr>
          <w:p w:rsidR="005B4EE7" w:rsidRPr="005C5698" w:rsidRDefault="005B4EE7" w:rsidP="00457D10">
            <w:pPr>
              <w:spacing w:after="0" w:line="240" w:lineRule="auto"/>
              <w:jc w:val="center"/>
              <w:rPr>
                <w:rFonts w:cs="B Zar"/>
                <w:sz w:val="24"/>
                <w:szCs w:val="24"/>
              </w:rPr>
            </w:pPr>
            <w:r w:rsidRPr="005C5698">
              <w:rPr>
                <w:rFonts w:cs="B Zar" w:hint="cs"/>
                <w:sz w:val="24"/>
                <w:szCs w:val="24"/>
                <w:rtl/>
              </w:rPr>
              <w:t>6</w:t>
            </w:r>
          </w:p>
        </w:tc>
        <w:tc>
          <w:tcPr>
            <w:tcW w:w="2693" w:type="dxa"/>
            <w:shd w:val="clear" w:color="auto" w:fill="F2F2F2" w:themeFill="background1" w:themeFillShade="F2"/>
            <w:noWrap/>
            <w:vAlign w:val="center"/>
          </w:tcPr>
          <w:p w:rsidR="005B4EE7" w:rsidRPr="005C5698" w:rsidRDefault="005B4EE7" w:rsidP="00457D10">
            <w:pPr>
              <w:spacing w:after="0" w:line="240" w:lineRule="auto"/>
              <w:rPr>
                <w:rFonts w:cs="B Zar"/>
                <w:sz w:val="24"/>
                <w:szCs w:val="24"/>
              </w:rPr>
            </w:pPr>
            <w:r w:rsidRPr="005C5698">
              <w:rPr>
                <w:rFonts w:cs="B Zar" w:hint="eastAsia"/>
                <w:sz w:val="24"/>
                <w:szCs w:val="24"/>
                <w:rtl/>
              </w:rPr>
              <w:t>محمد</w:t>
            </w:r>
            <w:r w:rsidRPr="005C5698">
              <w:rPr>
                <w:rFonts w:cs="B Zar"/>
                <w:sz w:val="24"/>
                <w:szCs w:val="24"/>
                <w:rtl/>
              </w:rPr>
              <w:t xml:space="preserve"> فکور</w:t>
            </w:r>
          </w:p>
        </w:tc>
        <w:tc>
          <w:tcPr>
            <w:tcW w:w="3441" w:type="dxa"/>
            <w:shd w:val="clear" w:color="000000" w:fill="FFFFFF"/>
            <w:noWrap/>
          </w:tcPr>
          <w:p w:rsidR="005B4EE7" w:rsidRPr="005C5698" w:rsidRDefault="005B4EE7" w:rsidP="005B4EE7">
            <w:pPr>
              <w:spacing w:after="0" w:line="240" w:lineRule="auto"/>
              <w:rPr>
                <w:rFonts w:cs="B Zar"/>
                <w:sz w:val="24"/>
                <w:szCs w:val="24"/>
              </w:rPr>
            </w:pPr>
            <w:r w:rsidRPr="005C5698">
              <w:rPr>
                <w:rFonts w:cs="B Zar" w:hint="cs"/>
                <w:sz w:val="24"/>
                <w:szCs w:val="24"/>
                <w:rtl/>
              </w:rPr>
              <w:t>شرکت توسعه پتروایران</w:t>
            </w:r>
          </w:p>
        </w:tc>
        <w:tc>
          <w:tcPr>
            <w:tcW w:w="3510" w:type="dxa"/>
            <w:shd w:val="clear" w:color="000000" w:fill="FFFFFF"/>
            <w:noWrap/>
            <w:vAlign w:val="center"/>
          </w:tcPr>
          <w:p w:rsidR="005B4EE7" w:rsidRPr="005C5698" w:rsidRDefault="005B4EE7" w:rsidP="00457D10">
            <w:pPr>
              <w:spacing w:after="0" w:line="240" w:lineRule="auto"/>
              <w:rPr>
                <w:rFonts w:cs="B Zar"/>
                <w:sz w:val="24"/>
                <w:szCs w:val="24"/>
              </w:rPr>
            </w:pPr>
            <w:r w:rsidRPr="005C5698">
              <w:rPr>
                <w:rFonts w:cs="B Zar" w:hint="cs"/>
                <w:sz w:val="24"/>
                <w:szCs w:val="24"/>
                <w:rtl/>
              </w:rPr>
              <w:t>کارشناس فرآیند</w:t>
            </w:r>
          </w:p>
        </w:tc>
      </w:tr>
      <w:tr w:rsidR="005B4EE7" w:rsidRPr="005C5698" w:rsidTr="005B4EE7">
        <w:trPr>
          <w:trHeight w:val="137"/>
          <w:jc w:val="center"/>
        </w:trPr>
        <w:tc>
          <w:tcPr>
            <w:tcW w:w="728" w:type="dxa"/>
            <w:shd w:val="clear" w:color="auto" w:fill="auto"/>
            <w:noWrap/>
            <w:vAlign w:val="center"/>
          </w:tcPr>
          <w:p w:rsidR="005B4EE7" w:rsidRPr="005C5698" w:rsidRDefault="005B4EE7" w:rsidP="00457D10">
            <w:pPr>
              <w:spacing w:after="0" w:line="240" w:lineRule="auto"/>
              <w:jc w:val="center"/>
              <w:rPr>
                <w:rFonts w:cs="B Zar"/>
                <w:sz w:val="24"/>
                <w:szCs w:val="24"/>
                <w:rtl/>
              </w:rPr>
            </w:pPr>
            <w:r w:rsidRPr="005C5698">
              <w:rPr>
                <w:rFonts w:cs="B Zar" w:hint="cs"/>
                <w:sz w:val="24"/>
                <w:szCs w:val="24"/>
                <w:rtl/>
              </w:rPr>
              <w:t>7</w:t>
            </w:r>
          </w:p>
        </w:tc>
        <w:tc>
          <w:tcPr>
            <w:tcW w:w="2693" w:type="dxa"/>
            <w:shd w:val="clear" w:color="auto" w:fill="F2F2F2" w:themeFill="background1" w:themeFillShade="F2"/>
            <w:noWrap/>
            <w:vAlign w:val="center"/>
          </w:tcPr>
          <w:p w:rsidR="005B4EE7" w:rsidRPr="005C5698" w:rsidRDefault="005B4EE7" w:rsidP="00457D10">
            <w:pPr>
              <w:spacing w:after="0" w:line="240" w:lineRule="auto"/>
              <w:rPr>
                <w:rFonts w:cs="B Zar"/>
                <w:sz w:val="24"/>
                <w:szCs w:val="24"/>
              </w:rPr>
            </w:pPr>
            <w:r w:rsidRPr="005C5698">
              <w:rPr>
                <w:rFonts w:cs="B Zar" w:hint="eastAsia"/>
                <w:sz w:val="24"/>
                <w:szCs w:val="24"/>
                <w:rtl/>
              </w:rPr>
              <w:t>هد</w:t>
            </w:r>
            <w:r w:rsidRPr="005C5698">
              <w:rPr>
                <w:rFonts w:cs="B Zar" w:hint="cs"/>
                <w:sz w:val="24"/>
                <w:szCs w:val="24"/>
                <w:rtl/>
              </w:rPr>
              <w:t>ی</w:t>
            </w:r>
            <w:r w:rsidRPr="005C5698">
              <w:rPr>
                <w:rFonts w:cs="B Zar" w:hint="eastAsia"/>
                <w:sz w:val="24"/>
                <w:szCs w:val="24"/>
                <w:rtl/>
              </w:rPr>
              <w:t>ه</w:t>
            </w:r>
            <w:r w:rsidRPr="005C5698">
              <w:rPr>
                <w:rFonts w:cs="B Zar"/>
                <w:sz w:val="24"/>
                <w:szCs w:val="24"/>
                <w:rtl/>
              </w:rPr>
              <w:t xml:space="preserve"> ناصر</w:t>
            </w:r>
            <w:r w:rsidRPr="005C5698">
              <w:rPr>
                <w:rFonts w:cs="B Zar" w:hint="cs"/>
                <w:sz w:val="24"/>
                <w:szCs w:val="24"/>
                <w:rtl/>
              </w:rPr>
              <w:t>ی</w:t>
            </w:r>
            <w:r w:rsidRPr="005C5698">
              <w:rPr>
                <w:rFonts w:cs="B Zar"/>
                <w:sz w:val="24"/>
                <w:szCs w:val="24"/>
                <w:rtl/>
              </w:rPr>
              <w:t xml:space="preserve"> زاده</w:t>
            </w:r>
          </w:p>
        </w:tc>
        <w:tc>
          <w:tcPr>
            <w:tcW w:w="3441" w:type="dxa"/>
            <w:shd w:val="clear" w:color="000000" w:fill="FFFFFF"/>
            <w:noWrap/>
          </w:tcPr>
          <w:p w:rsidR="005B4EE7" w:rsidRPr="005C5698" w:rsidRDefault="005B4EE7" w:rsidP="005B4EE7">
            <w:pPr>
              <w:spacing w:after="0" w:line="240" w:lineRule="auto"/>
              <w:rPr>
                <w:rFonts w:cs="B Zar"/>
                <w:sz w:val="24"/>
                <w:szCs w:val="24"/>
              </w:rPr>
            </w:pPr>
            <w:r w:rsidRPr="005C5698">
              <w:rPr>
                <w:rFonts w:cs="B Zar" w:hint="cs"/>
                <w:sz w:val="24"/>
                <w:szCs w:val="24"/>
                <w:rtl/>
              </w:rPr>
              <w:t>شرکت توسعه پتروایران</w:t>
            </w:r>
          </w:p>
        </w:tc>
        <w:tc>
          <w:tcPr>
            <w:tcW w:w="3510" w:type="dxa"/>
            <w:shd w:val="clear" w:color="000000" w:fill="FFFFFF"/>
            <w:noWrap/>
            <w:vAlign w:val="center"/>
          </w:tcPr>
          <w:p w:rsidR="005B4EE7" w:rsidRPr="005C5698" w:rsidRDefault="005B4EE7" w:rsidP="00457D10">
            <w:pPr>
              <w:spacing w:after="0" w:line="240" w:lineRule="auto"/>
              <w:rPr>
                <w:rFonts w:cs="B Zar"/>
                <w:sz w:val="24"/>
                <w:szCs w:val="24"/>
              </w:rPr>
            </w:pPr>
            <w:r w:rsidRPr="005C5698">
              <w:rPr>
                <w:rFonts w:cs="B Zar" w:hint="cs"/>
                <w:sz w:val="24"/>
                <w:szCs w:val="24"/>
                <w:rtl/>
              </w:rPr>
              <w:t>سرپرست مکانیک</w:t>
            </w:r>
          </w:p>
        </w:tc>
      </w:tr>
      <w:tr w:rsidR="001B765C" w:rsidRPr="005C5698" w:rsidTr="005B4EE7">
        <w:trPr>
          <w:trHeight w:val="83"/>
          <w:jc w:val="center"/>
        </w:trPr>
        <w:tc>
          <w:tcPr>
            <w:tcW w:w="728" w:type="dxa"/>
            <w:shd w:val="clear" w:color="auto" w:fill="auto"/>
            <w:noWrap/>
            <w:vAlign w:val="center"/>
          </w:tcPr>
          <w:p w:rsidR="001B765C" w:rsidRPr="005C5698" w:rsidRDefault="001B765C" w:rsidP="00457D10">
            <w:pPr>
              <w:spacing w:after="0" w:line="240" w:lineRule="auto"/>
              <w:jc w:val="center"/>
              <w:rPr>
                <w:rFonts w:cs="B Zar"/>
                <w:sz w:val="24"/>
                <w:szCs w:val="24"/>
                <w:rtl/>
              </w:rPr>
            </w:pPr>
            <w:r w:rsidRPr="005C5698">
              <w:rPr>
                <w:rFonts w:cs="B Zar" w:hint="cs"/>
                <w:sz w:val="24"/>
                <w:szCs w:val="24"/>
                <w:rtl/>
              </w:rPr>
              <w:t>8</w:t>
            </w:r>
          </w:p>
        </w:tc>
        <w:tc>
          <w:tcPr>
            <w:tcW w:w="2693" w:type="dxa"/>
            <w:shd w:val="clear" w:color="auto" w:fill="F2F2F2" w:themeFill="background1" w:themeFillShade="F2"/>
            <w:noWrap/>
            <w:vAlign w:val="center"/>
          </w:tcPr>
          <w:p w:rsidR="001B765C" w:rsidRPr="005C5698" w:rsidRDefault="001B765C" w:rsidP="00457D10">
            <w:pPr>
              <w:spacing w:after="0" w:line="240" w:lineRule="auto"/>
              <w:rPr>
                <w:rFonts w:cs="B Zar"/>
                <w:sz w:val="24"/>
                <w:szCs w:val="24"/>
              </w:rPr>
            </w:pPr>
            <w:r w:rsidRPr="005C5698">
              <w:rPr>
                <w:rFonts w:cs="B Zar" w:hint="cs"/>
                <w:sz w:val="24"/>
                <w:szCs w:val="24"/>
                <w:rtl/>
              </w:rPr>
              <w:t>مسعود اصغرنژاد</w:t>
            </w:r>
          </w:p>
        </w:tc>
        <w:tc>
          <w:tcPr>
            <w:tcW w:w="3441" w:type="dxa"/>
            <w:shd w:val="clear" w:color="000000" w:fill="FFFFFF"/>
            <w:noWrap/>
            <w:vAlign w:val="center"/>
          </w:tcPr>
          <w:p w:rsidR="001B765C" w:rsidRPr="005C5698" w:rsidRDefault="001B765C" w:rsidP="00457D10">
            <w:pPr>
              <w:spacing w:after="0" w:line="240" w:lineRule="auto"/>
              <w:rPr>
                <w:rFonts w:cs="B Zar"/>
                <w:sz w:val="24"/>
                <w:szCs w:val="24"/>
                <w:rtl/>
              </w:rPr>
            </w:pPr>
            <w:r w:rsidRPr="005C5698">
              <w:rPr>
                <w:rFonts w:cs="B Zar" w:hint="cs"/>
                <w:sz w:val="24"/>
                <w:szCs w:val="24"/>
                <w:rtl/>
              </w:rPr>
              <w:t>مش</w:t>
            </w:r>
            <w:r w:rsidRPr="005C5698">
              <w:rPr>
                <w:rFonts w:cs="B Zar"/>
                <w:sz w:val="24"/>
                <w:szCs w:val="24"/>
                <w:rtl/>
              </w:rPr>
              <w:t>ارکت ه</w:t>
            </w:r>
            <w:r w:rsidRPr="005C5698">
              <w:rPr>
                <w:rFonts w:cs="B Zar" w:hint="cs"/>
                <w:sz w:val="24"/>
                <w:szCs w:val="24"/>
                <w:rtl/>
              </w:rPr>
              <w:t>ی</w:t>
            </w:r>
            <w:r w:rsidRPr="005C5698">
              <w:rPr>
                <w:rFonts w:cs="B Zar" w:hint="eastAsia"/>
                <w:sz w:val="24"/>
                <w:szCs w:val="24"/>
                <w:rtl/>
              </w:rPr>
              <w:t>رگان</w:t>
            </w:r>
            <w:r w:rsidRPr="005C5698">
              <w:rPr>
                <w:rFonts w:cs="B Zar"/>
                <w:sz w:val="24"/>
                <w:szCs w:val="24"/>
                <w:rtl/>
              </w:rPr>
              <w:t xml:space="preserve"> انرژ</w:t>
            </w:r>
            <w:r w:rsidRPr="005C5698">
              <w:rPr>
                <w:rFonts w:cs="B Zar" w:hint="cs"/>
                <w:sz w:val="24"/>
                <w:szCs w:val="24"/>
                <w:rtl/>
              </w:rPr>
              <w:t xml:space="preserve">ی و </w:t>
            </w:r>
            <w:r w:rsidRPr="005C5698">
              <w:rPr>
                <w:rFonts w:cs="B Zar"/>
                <w:sz w:val="24"/>
                <w:szCs w:val="24"/>
                <w:rtl/>
              </w:rPr>
              <w:t>طرح و بازرس</w:t>
            </w:r>
            <w:r w:rsidRPr="005C5698">
              <w:rPr>
                <w:rFonts w:cs="B Zar" w:hint="cs"/>
                <w:sz w:val="24"/>
                <w:szCs w:val="24"/>
                <w:rtl/>
              </w:rPr>
              <w:t>ی</w:t>
            </w:r>
          </w:p>
        </w:tc>
        <w:tc>
          <w:tcPr>
            <w:tcW w:w="3510" w:type="dxa"/>
            <w:shd w:val="clear" w:color="000000" w:fill="FFFFFF"/>
            <w:noWrap/>
            <w:vAlign w:val="center"/>
          </w:tcPr>
          <w:p w:rsidR="001B765C" w:rsidRPr="005C5698" w:rsidRDefault="001B765C" w:rsidP="00457D10">
            <w:pPr>
              <w:spacing w:after="0" w:line="240" w:lineRule="auto"/>
              <w:rPr>
                <w:rFonts w:cs="B Zar"/>
                <w:sz w:val="24"/>
                <w:szCs w:val="24"/>
              </w:rPr>
            </w:pPr>
            <w:r w:rsidRPr="005C5698">
              <w:rPr>
                <w:rFonts w:cs="B Zar" w:hint="cs"/>
                <w:sz w:val="24"/>
                <w:szCs w:val="24"/>
                <w:rtl/>
              </w:rPr>
              <w:t>رئیس مهندسی</w:t>
            </w:r>
          </w:p>
        </w:tc>
      </w:tr>
      <w:tr w:rsidR="001B765C" w:rsidRPr="005C5698" w:rsidTr="005B4EE7">
        <w:trPr>
          <w:trHeight w:val="77"/>
          <w:jc w:val="center"/>
        </w:trPr>
        <w:tc>
          <w:tcPr>
            <w:tcW w:w="728" w:type="dxa"/>
            <w:shd w:val="clear" w:color="auto" w:fill="auto"/>
            <w:noWrap/>
            <w:vAlign w:val="center"/>
          </w:tcPr>
          <w:p w:rsidR="001B765C" w:rsidRPr="005C5698" w:rsidRDefault="001B765C" w:rsidP="00457D10">
            <w:pPr>
              <w:spacing w:after="0" w:line="240" w:lineRule="auto"/>
              <w:jc w:val="center"/>
              <w:rPr>
                <w:rFonts w:cs="B Zar"/>
                <w:sz w:val="24"/>
                <w:szCs w:val="24"/>
                <w:rtl/>
              </w:rPr>
            </w:pPr>
            <w:r w:rsidRPr="005C5698">
              <w:rPr>
                <w:rFonts w:cs="B Zar" w:hint="cs"/>
                <w:sz w:val="24"/>
                <w:szCs w:val="24"/>
                <w:rtl/>
              </w:rPr>
              <w:t>9</w:t>
            </w:r>
          </w:p>
        </w:tc>
        <w:tc>
          <w:tcPr>
            <w:tcW w:w="2693" w:type="dxa"/>
            <w:shd w:val="clear" w:color="auto" w:fill="F2F2F2" w:themeFill="background1" w:themeFillShade="F2"/>
            <w:noWrap/>
            <w:vAlign w:val="center"/>
          </w:tcPr>
          <w:p w:rsidR="001B765C" w:rsidRPr="005C5698" w:rsidRDefault="001B765C" w:rsidP="00457D10">
            <w:pPr>
              <w:spacing w:after="0" w:line="240" w:lineRule="auto"/>
              <w:rPr>
                <w:rFonts w:cs="B Zar"/>
                <w:sz w:val="24"/>
                <w:szCs w:val="24"/>
              </w:rPr>
            </w:pPr>
            <w:r w:rsidRPr="005C5698">
              <w:rPr>
                <w:rFonts w:cs="B Zar" w:hint="cs"/>
                <w:sz w:val="24"/>
                <w:szCs w:val="24"/>
                <w:rtl/>
              </w:rPr>
              <w:t>پریسا حاجی صادقی</w:t>
            </w:r>
          </w:p>
        </w:tc>
        <w:tc>
          <w:tcPr>
            <w:tcW w:w="3441" w:type="dxa"/>
            <w:shd w:val="clear" w:color="000000" w:fill="FFFFFF"/>
            <w:noWrap/>
            <w:vAlign w:val="center"/>
          </w:tcPr>
          <w:p w:rsidR="001B765C" w:rsidRPr="005C5698" w:rsidRDefault="001B765C" w:rsidP="00457D10">
            <w:pPr>
              <w:spacing w:after="0" w:line="240" w:lineRule="auto"/>
              <w:rPr>
                <w:rFonts w:cs="B Zar"/>
                <w:sz w:val="24"/>
                <w:szCs w:val="24"/>
              </w:rPr>
            </w:pPr>
            <w:r w:rsidRPr="005C5698">
              <w:rPr>
                <w:rFonts w:cs="B Zar" w:hint="cs"/>
                <w:sz w:val="24"/>
                <w:szCs w:val="24"/>
                <w:rtl/>
              </w:rPr>
              <w:t>مش</w:t>
            </w:r>
            <w:r w:rsidRPr="005C5698">
              <w:rPr>
                <w:rFonts w:cs="B Zar"/>
                <w:sz w:val="24"/>
                <w:szCs w:val="24"/>
                <w:rtl/>
              </w:rPr>
              <w:t>ارکت ه</w:t>
            </w:r>
            <w:r w:rsidRPr="005C5698">
              <w:rPr>
                <w:rFonts w:cs="B Zar" w:hint="cs"/>
                <w:sz w:val="24"/>
                <w:szCs w:val="24"/>
                <w:rtl/>
              </w:rPr>
              <w:t>ی</w:t>
            </w:r>
            <w:r w:rsidRPr="005C5698">
              <w:rPr>
                <w:rFonts w:cs="B Zar" w:hint="eastAsia"/>
                <w:sz w:val="24"/>
                <w:szCs w:val="24"/>
                <w:rtl/>
              </w:rPr>
              <w:t>رگان</w:t>
            </w:r>
            <w:r w:rsidRPr="005C5698">
              <w:rPr>
                <w:rFonts w:cs="B Zar"/>
                <w:sz w:val="24"/>
                <w:szCs w:val="24"/>
                <w:rtl/>
              </w:rPr>
              <w:t xml:space="preserve"> انرژ</w:t>
            </w:r>
            <w:r w:rsidRPr="005C5698">
              <w:rPr>
                <w:rFonts w:cs="B Zar" w:hint="cs"/>
                <w:sz w:val="24"/>
                <w:szCs w:val="24"/>
                <w:rtl/>
              </w:rPr>
              <w:t xml:space="preserve">ی و </w:t>
            </w:r>
            <w:r w:rsidRPr="005C5698">
              <w:rPr>
                <w:rFonts w:cs="B Zar"/>
                <w:sz w:val="24"/>
                <w:szCs w:val="24"/>
                <w:rtl/>
              </w:rPr>
              <w:t>طرح و بازرس</w:t>
            </w:r>
            <w:r w:rsidRPr="005C5698">
              <w:rPr>
                <w:rFonts w:cs="B Zar" w:hint="cs"/>
                <w:sz w:val="24"/>
                <w:szCs w:val="24"/>
                <w:rtl/>
              </w:rPr>
              <w:t>ی</w:t>
            </w:r>
          </w:p>
        </w:tc>
        <w:tc>
          <w:tcPr>
            <w:tcW w:w="3510" w:type="dxa"/>
            <w:shd w:val="clear" w:color="000000" w:fill="FFFFFF"/>
            <w:noWrap/>
            <w:vAlign w:val="center"/>
          </w:tcPr>
          <w:p w:rsidR="001B765C" w:rsidRPr="005C5698" w:rsidRDefault="001B765C" w:rsidP="00457D10">
            <w:pPr>
              <w:spacing w:after="0" w:line="240" w:lineRule="auto"/>
              <w:rPr>
                <w:rFonts w:cs="B Zar"/>
                <w:sz w:val="24"/>
                <w:szCs w:val="24"/>
              </w:rPr>
            </w:pPr>
            <w:r w:rsidRPr="005C5698">
              <w:rPr>
                <w:rFonts w:cs="B Zar" w:hint="cs"/>
                <w:sz w:val="24"/>
                <w:szCs w:val="24"/>
                <w:rtl/>
              </w:rPr>
              <w:t>سرپرست کنترل ابزار دقیق و مخابرات</w:t>
            </w:r>
          </w:p>
        </w:tc>
      </w:tr>
      <w:tr w:rsidR="001B765C" w:rsidRPr="005C5698" w:rsidTr="005B4EE7">
        <w:trPr>
          <w:trHeight w:val="77"/>
          <w:jc w:val="center"/>
        </w:trPr>
        <w:tc>
          <w:tcPr>
            <w:tcW w:w="728" w:type="dxa"/>
            <w:shd w:val="clear" w:color="auto" w:fill="auto"/>
            <w:noWrap/>
            <w:vAlign w:val="center"/>
          </w:tcPr>
          <w:p w:rsidR="001B765C" w:rsidRPr="005C5698" w:rsidRDefault="001B765C" w:rsidP="00457D10">
            <w:pPr>
              <w:spacing w:after="0" w:line="240" w:lineRule="auto"/>
              <w:jc w:val="center"/>
              <w:rPr>
                <w:rFonts w:cs="B Zar"/>
                <w:sz w:val="24"/>
                <w:szCs w:val="24"/>
                <w:rtl/>
              </w:rPr>
            </w:pPr>
            <w:r w:rsidRPr="005C5698">
              <w:rPr>
                <w:rFonts w:cs="B Zar" w:hint="cs"/>
                <w:sz w:val="24"/>
                <w:szCs w:val="24"/>
                <w:rtl/>
              </w:rPr>
              <w:t>10</w:t>
            </w:r>
          </w:p>
        </w:tc>
        <w:tc>
          <w:tcPr>
            <w:tcW w:w="2693" w:type="dxa"/>
            <w:shd w:val="clear" w:color="auto" w:fill="F2F2F2" w:themeFill="background1" w:themeFillShade="F2"/>
            <w:noWrap/>
            <w:vAlign w:val="center"/>
          </w:tcPr>
          <w:p w:rsidR="001B765C" w:rsidRPr="005C5698" w:rsidRDefault="001B765C" w:rsidP="00457D10">
            <w:pPr>
              <w:spacing w:after="0" w:line="240" w:lineRule="auto"/>
              <w:rPr>
                <w:rFonts w:cs="B Zar"/>
                <w:sz w:val="24"/>
                <w:szCs w:val="24"/>
              </w:rPr>
            </w:pPr>
            <w:r w:rsidRPr="005C5698">
              <w:rPr>
                <w:rFonts w:cs="B Zar" w:hint="cs"/>
                <w:sz w:val="24"/>
                <w:szCs w:val="24"/>
                <w:rtl/>
              </w:rPr>
              <w:t>امیر حسین صابر باغبان</w:t>
            </w:r>
          </w:p>
        </w:tc>
        <w:tc>
          <w:tcPr>
            <w:tcW w:w="3441" w:type="dxa"/>
            <w:shd w:val="clear" w:color="000000" w:fill="FFFFFF"/>
            <w:noWrap/>
            <w:vAlign w:val="center"/>
          </w:tcPr>
          <w:p w:rsidR="001B765C" w:rsidRPr="005C5698" w:rsidRDefault="001B765C" w:rsidP="00457D10">
            <w:pPr>
              <w:spacing w:after="0" w:line="240" w:lineRule="auto"/>
              <w:rPr>
                <w:rFonts w:cs="B Zar"/>
                <w:sz w:val="24"/>
                <w:szCs w:val="24"/>
              </w:rPr>
            </w:pPr>
            <w:r w:rsidRPr="005C5698">
              <w:rPr>
                <w:rFonts w:cs="B Zar" w:hint="cs"/>
                <w:sz w:val="24"/>
                <w:szCs w:val="24"/>
                <w:rtl/>
              </w:rPr>
              <w:t>مش</w:t>
            </w:r>
            <w:r w:rsidRPr="005C5698">
              <w:rPr>
                <w:rFonts w:cs="B Zar"/>
                <w:sz w:val="24"/>
                <w:szCs w:val="24"/>
                <w:rtl/>
              </w:rPr>
              <w:t>ارکت ه</w:t>
            </w:r>
            <w:r w:rsidRPr="005C5698">
              <w:rPr>
                <w:rFonts w:cs="B Zar" w:hint="cs"/>
                <w:sz w:val="24"/>
                <w:szCs w:val="24"/>
                <w:rtl/>
              </w:rPr>
              <w:t>ی</w:t>
            </w:r>
            <w:r w:rsidRPr="005C5698">
              <w:rPr>
                <w:rFonts w:cs="B Zar" w:hint="eastAsia"/>
                <w:sz w:val="24"/>
                <w:szCs w:val="24"/>
                <w:rtl/>
              </w:rPr>
              <w:t>رگان</w:t>
            </w:r>
            <w:r w:rsidRPr="005C5698">
              <w:rPr>
                <w:rFonts w:cs="B Zar"/>
                <w:sz w:val="24"/>
                <w:szCs w:val="24"/>
                <w:rtl/>
              </w:rPr>
              <w:t xml:space="preserve"> انرژ</w:t>
            </w:r>
            <w:r w:rsidRPr="005C5698">
              <w:rPr>
                <w:rFonts w:cs="B Zar" w:hint="cs"/>
                <w:sz w:val="24"/>
                <w:szCs w:val="24"/>
                <w:rtl/>
              </w:rPr>
              <w:t xml:space="preserve">ی و </w:t>
            </w:r>
            <w:r w:rsidRPr="005C5698">
              <w:rPr>
                <w:rFonts w:cs="B Zar"/>
                <w:sz w:val="24"/>
                <w:szCs w:val="24"/>
                <w:rtl/>
              </w:rPr>
              <w:t>طرح و بازرس</w:t>
            </w:r>
            <w:r w:rsidRPr="005C5698">
              <w:rPr>
                <w:rFonts w:cs="B Zar" w:hint="cs"/>
                <w:sz w:val="24"/>
                <w:szCs w:val="24"/>
                <w:rtl/>
              </w:rPr>
              <w:t>ی</w:t>
            </w:r>
          </w:p>
        </w:tc>
        <w:tc>
          <w:tcPr>
            <w:tcW w:w="3510" w:type="dxa"/>
            <w:shd w:val="clear" w:color="000000" w:fill="FFFFFF"/>
            <w:noWrap/>
            <w:vAlign w:val="center"/>
          </w:tcPr>
          <w:p w:rsidR="001B765C" w:rsidRPr="005C5698" w:rsidRDefault="001B765C" w:rsidP="00457D10">
            <w:pPr>
              <w:spacing w:after="0" w:line="240" w:lineRule="auto"/>
              <w:rPr>
                <w:rFonts w:cs="B Zar"/>
                <w:sz w:val="24"/>
                <w:szCs w:val="24"/>
                <w:rtl/>
              </w:rPr>
            </w:pPr>
            <w:r w:rsidRPr="005C5698">
              <w:rPr>
                <w:rFonts w:cs="B Zar" w:hint="cs"/>
                <w:sz w:val="24"/>
                <w:szCs w:val="24"/>
                <w:rtl/>
              </w:rPr>
              <w:t>سرپرست ایمنی</w:t>
            </w:r>
          </w:p>
        </w:tc>
      </w:tr>
      <w:tr w:rsidR="001B765C" w:rsidRPr="005C5698" w:rsidTr="005B4EE7">
        <w:trPr>
          <w:trHeight w:val="77"/>
          <w:jc w:val="center"/>
        </w:trPr>
        <w:tc>
          <w:tcPr>
            <w:tcW w:w="728" w:type="dxa"/>
            <w:shd w:val="clear" w:color="auto" w:fill="auto"/>
            <w:noWrap/>
            <w:vAlign w:val="center"/>
          </w:tcPr>
          <w:p w:rsidR="001B765C" w:rsidRPr="005C5698" w:rsidRDefault="001B765C" w:rsidP="00457D10">
            <w:pPr>
              <w:spacing w:after="0" w:line="240" w:lineRule="auto"/>
              <w:jc w:val="center"/>
              <w:rPr>
                <w:rFonts w:cs="B Zar"/>
                <w:sz w:val="24"/>
                <w:szCs w:val="24"/>
                <w:rtl/>
              </w:rPr>
            </w:pPr>
            <w:r w:rsidRPr="005C5698">
              <w:rPr>
                <w:rFonts w:cs="B Zar" w:hint="cs"/>
                <w:sz w:val="24"/>
                <w:szCs w:val="24"/>
                <w:rtl/>
              </w:rPr>
              <w:t>11</w:t>
            </w:r>
          </w:p>
        </w:tc>
        <w:tc>
          <w:tcPr>
            <w:tcW w:w="2693" w:type="dxa"/>
            <w:shd w:val="clear" w:color="auto" w:fill="F2F2F2" w:themeFill="background1" w:themeFillShade="F2"/>
            <w:noWrap/>
            <w:vAlign w:val="center"/>
          </w:tcPr>
          <w:p w:rsidR="001B765C" w:rsidRPr="005C5698" w:rsidRDefault="001B765C" w:rsidP="00457D10">
            <w:pPr>
              <w:spacing w:after="0" w:line="240" w:lineRule="auto"/>
              <w:rPr>
                <w:rFonts w:cs="B Zar"/>
                <w:sz w:val="24"/>
                <w:szCs w:val="24"/>
              </w:rPr>
            </w:pPr>
            <w:r w:rsidRPr="005C5698">
              <w:rPr>
                <w:rFonts w:cs="B Zar" w:hint="cs"/>
                <w:sz w:val="24"/>
                <w:szCs w:val="24"/>
                <w:rtl/>
              </w:rPr>
              <w:t>سعید قنبری</w:t>
            </w:r>
          </w:p>
        </w:tc>
        <w:tc>
          <w:tcPr>
            <w:tcW w:w="3441" w:type="dxa"/>
            <w:shd w:val="clear" w:color="000000" w:fill="FFFFFF"/>
            <w:noWrap/>
            <w:vAlign w:val="center"/>
          </w:tcPr>
          <w:p w:rsidR="001B765C" w:rsidRPr="005C5698" w:rsidRDefault="001B765C" w:rsidP="00457D10">
            <w:pPr>
              <w:spacing w:after="0" w:line="240" w:lineRule="auto"/>
              <w:rPr>
                <w:rFonts w:cs="B Zar"/>
                <w:sz w:val="24"/>
                <w:szCs w:val="24"/>
              </w:rPr>
            </w:pPr>
            <w:r w:rsidRPr="005C5698">
              <w:rPr>
                <w:rFonts w:cs="B Zar" w:hint="cs"/>
                <w:sz w:val="24"/>
                <w:szCs w:val="24"/>
                <w:rtl/>
              </w:rPr>
              <w:t>مش</w:t>
            </w:r>
            <w:r w:rsidRPr="005C5698">
              <w:rPr>
                <w:rFonts w:cs="B Zar"/>
                <w:sz w:val="24"/>
                <w:szCs w:val="24"/>
                <w:rtl/>
              </w:rPr>
              <w:t>ارکت ه</w:t>
            </w:r>
            <w:r w:rsidRPr="005C5698">
              <w:rPr>
                <w:rFonts w:cs="B Zar" w:hint="cs"/>
                <w:sz w:val="24"/>
                <w:szCs w:val="24"/>
                <w:rtl/>
              </w:rPr>
              <w:t>ی</w:t>
            </w:r>
            <w:r w:rsidRPr="005C5698">
              <w:rPr>
                <w:rFonts w:cs="B Zar" w:hint="eastAsia"/>
                <w:sz w:val="24"/>
                <w:szCs w:val="24"/>
                <w:rtl/>
              </w:rPr>
              <w:t>رگان</w:t>
            </w:r>
            <w:r w:rsidRPr="005C5698">
              <w:rPr>
                <w:rFonts w:cs="B Zar"/>
                <w:sz w:val="24"/>
                <w:szCs w:val="24"/>
                <w:rtl/>
              </w:rPr>
              <w:t xml:space="preserve"> انرژ</w:t>
            </w:r>
            <w:r w:rsidRPr="005C5698">
              <w:rPr>
                <w:rFonts w:cs="B Zar" w:hint="cs"/>
                <w:sz w:val="24"/>
                <w:szCs w:val="24"/>
                <w:rtl/>
              </w:rPr>
              <w:t xml:space="preserve">ی و </w:t>
            </w:r>
            <w:r w:rsidRPr="005C5698">
              <w:rPr>
                <w:rFonts w:cs="B Zar"/>
                <w:sz w:val="24"/>
                <w:szCs w:val="24"/>
                <w:rtl/>
              </w:rPr>
              <w:t>طرح و بازرس</w:t>
            </w:r>
            <w:r w:rsidRPr="005C5698">
              <w:rPr>
                <w:rFonts w:cs="B Zar" w:hint="cs"/>
                <w:sz w:val="24"/>
                <w:szCs w:val="24"/>
                <w:rtl/>
              </w:rPr>
              <w:t>ی</w:t>
            </w:r>
          </w:p>
        </w:tc>
        <w:tc>
          <w:tcPr>
            <w:tcW w:w="3510" w:type="dxa"/>
            <w:shd w:val="clear" w:color="000000" w:fill="FFFFFF"/>
            <w:noWrap/>
            <w:vAlign w:val="center"/>
          </w:tcPr>
          <w:p w:rsidR="001B765C" w:rsidRPr="005C5698" w:rsidRDefault="001B765C" w:rsidP="00457D10">
            <w:pPr>
              <w:spacing w:after="0" w:line="240" w:lineRule="auto"/>
              <w:rPr>
                <w:rFonts w:cs="B Zar"/>
                <w:sz w:val="24"/>
                <w:szCs w:val="24"/>
                <w:rtl/>
              </w:rPr>
            </w:pPr>
            <w:r w:rsidRPr="005C5698">
              <w:rPr>
                <w:rFonts w:cs="B Zar" w:hint="cs"/>
                <w:sz w:val="24"/>
                <w:szCs w:val="24"/>
                <w:rtl/>
              </w:rPr>
              <w:t>کارشناس ارشد فرآیند</w:t>
            </w:r>
          </w:p>
        </w:tc>
      </w:tr>
      <w:tr w:rsidR="001B765C" w:rsidRPr="005C5698" w:rsidTr="005B4EE7">
        <w:trPr>
          <w:trHeight w:val="128"/>
          <w:jc w:val="center"/>
        </w:trPr>
        <w:tc>
          <w:tcPr>
            <w:tcW w:w="728" w:type="dxa"/>
            <w:shd w:val="clear" w:color="auto" w:fill="auto"/>
            <w:noWrap/>
            <w:vAlign w:val="center"/>
          </w:tcPr>
          <w:p w:rsidR="001B765C" w:rsidRPr="005C5698" w:rsidRDefault="001B765C" w:rsidP="00457D10">
            <w:pPr>
              <w:spacing w:after="0" w:line="240" w:lineRule="auto"/>
              <w:jc w:val="center"/>
              <w:rPr>
                <w:rFonts w:cs="B Zar"/>
                <w:sz w:val="24"/>
                <w:szCs w:val="24"/>
                <w:rtl/>
              </w:rPr>
            </w:pPr>
            <w:r w:rsidRPr="005C5698">
              <w:rPr>
                <w:rFonts w:cs="B Zar" w:hint="cs"/>
                <w:sz w:val="24"/>
                <w:szCs w:val="24"/>
                <w:rtl/>
              </w:rPr>
              <w:t>12</w:t>
            </w:r>
          </w:p>
        </w:tc>
        <w:tc>
          <w:tcPr>
            <w:tcW w:w="2693" w:type="dxa"/>
            <w:shd w:val="clear" w:color="auto" w:fill="F2F2F2" w:themeFill="background1" w:themeFillShade="F2"/>
            <w:noWrap/>
            <w:vAlign w:val="center"/>
          </w:tcPr>
          <w:p w:rsidR="001B765C" w:rsidRPr="005C5698" w:rsidRDefault="001B765C" w:rsidP="00457D10">
            <w:pPr>
              <w:spacing w:after="0" w:line="240" w:lineRule="auto"/>
              <w:rPr>
                <w:rFonts w:cs="B Zar"/>
                <w:sz w:val="24"/>
                <w:szCs w:val="24"/>
                <w:rtl/>
              </w:rPr>
            </w:pPr>
            <w:r w:rsidRPr="005C5698">
              <w:rPr>
                <w:rFonts w:cs="B Zar"/>
                <w:sz w:val="24"/>
                <w:szCs w:val="24"/>
                <w:rtl/>
              </w:rPr>
              <w:t>محسن آر</w:t>
            </w:r>
            <w:r w:rsidRPr="005C5698">
              <w:rPr>
                <w:rFonts w:cs="B Zar" w:hint="cs"/>
                <w:sz w:val="24"/>
                <w:szCs w:val="24"/>
                <w:rtl/>
              </w:rPr>
              <w:t>ی</w:t>
            </w:r>
            <w:r w:rsidRPr="005C5698">
              <w:rPr>
                <w:rFonts w:cs="B Zar" w:hint="eastAsia"/>
                <w:sz w:val="24"/>
                <w:szCs w:val="24"/>
                <w:rtl/>
              </w:rPr>
              <w:t>ا</w:t>
            </w:r>
            <w:r w:rsidRPr="005C5698">
              <w:rPr>
                <w:rFonts w:cs="B Zar"/>
                <w:sz w:val="24"/>
                <w:szCs w:val="24"/>
                <w:rtl/>
              </w:rPr>
              <w:t xml:space="preserve"> فر</w:t>
            </w:r>
          </w:p>
        </w:tc>
        <w:tc>
          <w:tcPr>
            <w:tcW w:w="3441" w:type="dxa"/>
            <w:shd w:val="clear" w:color="000000" w:fill="FFFFFF"/>
            <w:noWrap/>
            <w:vAlign w:val="center"/>
          </w:tcPr>
          <w:p w:rsidR="001B765C" w:rsidRPr="005C5698" w:rsidRDefault="001B765C" w:rsidP="00457D10">
            <w:pPr>
              <w:spacing w:after="0" w:line="240" w:lineRule="auto"/>
              <w:rPr>
                <w:rFonts w:cs="B Zar"/>
                <w:sz w:val="24"/>
                <w:szCs w:val="24"/>
                <w:rtl/>
              </w:rPr>
            </w:pPr>
            <w:r w:rsidRPr="005C5698">
              <w:rPr>
                <w:rFonts w:cs="B Zar" w:hint="cs"/>
                <w:sz w:val="24"/>
                <w:szCs w:val="24"/>
                <w:rtl/>
              </w:rPr>
              <w:t>مش</w:t>
            </w:r>
            <w:r w:rsidRPr="005C5698">
              <w:rPr>
                <w:rFonts w:cs="B Zar"/>
                <w:sz w:val="24"/>
                <w:szCs w:val="24"/>
                <w:rtl/>
              </w:rPr>
              <w:t>ارکت ه</w:t>
            </w:r>
            <w:r w:rsidRPr="005C5698">
              <w:rPr>
                <w:rFonts w:cs="B Zar" w:hint="cs"/>
                <w:sz w:val="24"/>
                <w:szCs w:val="24"/>
                <w:rtl/>
              </w:rPr>
              <w:t>ی</w:t>
            </w:r>
            <w:r w:rsidRPr="005C5698">
              <w:rPr>
                <w:rFonts w:cs="B Zar" w:hint="eastAsia"/>
                <w:sz w:val="24"/>
                <w:szCs w:val="24"/>
                <w:rtl/>
              </w:rPr>
              <w:t>رگان</w:t>
            </w:r>
            <w:r w:rsidRPr="005C5698">
              <w:rPr>
                <w:rFonts w:cs="B Zar"/>
                <w:sz w:val="24"/>
                <w:szCs w:val="24"/>
                <w:rtl/>
              </w:rPr>
              <w:t xml:space="preserve"> انرژ</w:t>
            </w:r>
            <w:r w:rsidRPr="005C5698">
              <w:rPr>
                <w:rFonts w:cs="B Zar" w:hint="cs"/>
                <w:sz w:val="24"/>
                <w:szCs w:val="24"/>
                <w:rtl/>
              </w:rPr>
              <w:t xml:space="preserve">ی و </w:t>
            </w:r>
            <w:r w:rsidRPr="005C5698">
              <w:rPr>
                <w:rFonts w:cs="B Zar"/>
                <w:sz w:val="24"/>
                <w:szCs w:val="24"/>
                <w:rtl/>
              </w:rPr>
              <w:t>طرح و بازرس</w:t>
            </w:r>
            <w:r w:rsidRPr="005C5698">
              <w:rPr>
                <w:rFonts w:cs="B Zar" w:hint="cs"/>
                <w:sz w:val="24"/>
                <w:szCs w:val="24"/>
                <w:rtl/>
              </w:rPr>
              <w:t>ی</w:t>
            </w:r>
          </w:p>
        </w:tc>
        <w:tc>
          <w:tcPr>
            <w:tcW w:w="3510" w:type="dxa"/>
            <w:shd w:val="clear" w:color="000000" w:fill="FFFFFF"/>
            <w:noWrap/>
            <w:vAlign w:val="center"/>
          </w:tcPr>
          <w:p w:rsidR="001B765C" w:rsidRPr="005C5698" w:rsidRDefault="001B765C" w:rsidP="00457D10">
            <w:pPr>
              <w:spacing w:after="0" w:line="240" w:lineRule="auto"/>
              <w:rPr>
                <w:rFonts w:cs="B Zar"/>
                <w:sz w:val="24"/>
                <w:szCs w:val="24"/>
                <w:rtl/>
              </w:rPr>
            </w:pPr>
            <w:r w:rsidRPr="005C5698">
              <w:rPr>
                <w:rFonts w:cs="B Zar" w:hint="cs"/>
                <w:sz w:val="24"/>
                <w:szCs w:val="24"/>
                <w:rtl/>
              </w:rPr>
              <w:t>س</w:t>
            </w:r>
            <w:r w:rsidR="00A20DFD" w:rsidRPr="005C5698">
              <w:rPr>
                <w:rFonts w:cs="B Zar" w:hint="cs"/>
                <w:sz w:val="24"/>
                <w:szCs w:val="24"/>
                <w:rtl/>
              </w:rPr>
              <w:t>ر</w:t>
            </w:r>
            <w:r w:rsidRPr="005C5698">
              <w:rPr>
                <w:rFonts w:cs="B Zar" w:hint="cs"/>
                <w:sz w:val="24"/>
                <w:szCs w:val="24"/>
                <w:rtl/>
              </w:rPr>
              <w:t>پرست فرآیند</w:t>
            </w:r>
          </w:p>
        </w:tc>
      </w:tr>
      <w:tr w:rsidR="001B765C" w:rsidRPr="005C5698" w:rsidTr="005B4EE7">
        <w:trPr>
          <w:trHeight w:val="191"/>
          <w:jc w:val="center"/>
        </w:trPr>
        <w:tc>
          <w:tcPr>
            <w:tcW w:w="728" w:type="dxa"/>
            <w:shd w:val="clear" w:color="auto" w:fill="auto"/>
            <w:noWrap/>
            <w:vAlign w:val="center"/>
          </w:tcPr>
          <w:p w:rsidR="001B765C" w:rsidRPr="005C5698" w:rsidRDefault="001B765C" w:rsidP="00457D10">
            <w:pPr>
              <w:spacing w:after="0" w:line="240" w:lineRule="auto"/>
              <w:jc w:val="center"/>
              <w:rPr>
                <w:rFonts w:cs="B Zar"/>
                <w:sz w:val="24"/>
                <w:szCs w:val="24"/>
                <w:rtl/>
              </w:rPr>
            </w:pPr>
            <w:r w:rsidRPr="005C5698">
              <w:rPr>
                <w:rFonts w:cs="B Zar" w:hint="cs"/>
                <w:sz w:val="24"/>
                <w:szCs w:val="24"/>
                <w:rtl/>
              </w:rPr>
              <w:t>13</w:t>
            </w:r>
          </w:p>
        </w:tc>
        <w:tc>
          <w:tcPr>
            <w:tcW w:w="2693" w:type="dxa"/>
            <w:shd w:val="clear" w:color="auto" w:fill="F2F2F2" w:themeFill="background1" w:themeFillShade="F2"/>
            <w:noWrap/>
            <w:vAlign w:val="center"/>
          </w:tcPr>
          <w:p w:rsidR="001B765C" w:rsidRPr="005C5698" w:rsidRDefault="001B765C" w:rsidP="00457D10">
            <w:pPr>
              <w:spacing w:after="0" w:line="240" w:lineRule="auto"/>
              <w:rPr>
                <w:rFonts w:cs="B Zar"/>
                <w:sz w:val="24"/>
                <w:szCs w:val="24"/>
                <w:rtl/>
              </w:rPr>
            </w:pPr>
            <w:r w:rsidRPr="005C5698">
              <w:rPr>
                <w:rFonts w:cs="B Zar"/>
                <w:sz w:val="24"/>
                <w:szCs w:val="24"/>
                <w:rtl/>
              </w:rPr>
              <w:t>حم</w:t>
            </w:r>
            <w:r w:rsidRPr="005C5698">
              <w:rPr>
                <w:rFonts w:cs="B Zar" w:hint="cs"/>
                <w:sz w:val="24"/>
                <w:szCs w:val="24"/>
                <w:rtl/>
              </w:rPr>
              <w:t>ی</w:t>
            </w:r>
            <w:r w:rsidRPr="005C5698">
              <w:rPr>
                <w:rFonts w:cs="B Zar" w:hint="eastAsia"/>
                <w:sz w:val="24"/>
                <w:szCs w:val="24"/>
                <w:rtl/>
              </w:rPr>
              <w:t>د</w:t>
            </w:r>
            <w:r w:rsidRPr="005C5698">
              <w:rPr>
                <w:rFonts w:cs="B Zar"/>
                <w:sz w:val="24"/>
                <w:szCs w:val="24"/>
                <w:rtl/>
              </w:rPr>
              <w:t xml:space="preserve"> آد</w:t>
            </w:r>
            <w:r w:rsidRPr="005C5698">
              <w:rPr>
                <w:rFonts w:cs="B Zar" w:hint="cs"/>
                <w:sz w:val="24"/>
                <w:szCs w:val="24"/>
                <w:rtl/>
              </w:rPr>
              <w:t>ی</w:t>
            </w:r>
            <w:r w:rsidRPr="005C5698">
              <w:rPr>
                <w:rFonts w:cs="B Zar" w:hint="eastAsia"/>
                <w:sz w:val="24"/>
                <w:szCs w:val="24"/>
                <w:rtl/>
              </w:rPr>
              <w:t>نه</w:t>
            </w:r>
          </w:p>
        </w:tc>
        <w:tc>
          <w:tcPr>
            <w:tcW w:w="3441" w:type="dxa"/>
            <w:shd w:val="clear" w:color="000000" w:fill="FFFFFF"/>
            <w:noWrap/>
            <w:vAlign w:val="center"/>
          </w:tcPr>
          <w:p w:rsidR="001B765C" w:rsidRPr="005C5698" w:rsidRDefault="001B765C" w:rsidP="00457D10">
            <w:pPr>
              <w:spacing w:after="0" w:line="240" w:lineRule="auto"/>
              <w:rPr>
                <w:rFonts w:cs="B Zar"/>
                <w:sz w:val="24"/>
                <w:szCs w:val="24"/>
                <w:rtl/>
              </w:rPr>
            </w:pPr>
            <w:r w:rsidRPr="005C5698">
              <w:rPr>
                <w:rFonts w:cs="B Zar" w:hint="cs"/>
                <w:sz w:val="24"/>
                <w:szCs w:val="24"/>
                <w:rtl/>
              </w:rPr>
              <w:t>مش</w:t>
            </w:r>
            <w:r w:rsidRPr="005C5698">
              <w:rPr>
                <w:rFonts w:cs="B Zar"/>
                <w:sz w:val="24"/>
                <w:szCs w:val="24"/>
                <w:rtl/>
              </w:rPr>
              <w:t>ارکت ه</w:t>
            </w:r>
            <w:r w:rsidRPr="005C5698">
              <w:rPr>
                <w:rFonts w:cs="B Zar" w:hint="cs"/>
                <w:sz w:val="24"/>
                <w:szCs w:val="24"/>
                <w:rtl/>
              </w:rPr>
              <w:t>ی</w:t>
            </w:r>
            <w:r w:rsidRPr="005C5698">
              <w:rPr>
                <w:rFonts w:cs="B Zar" w:hint="eastAsia"/>
                <w:sz w:val="24"/>
                <w:szCs w:val="24"/>
                <w:rtl/>
              </w:rPr>
              <w:t>رگان</w:t>
            </w:r>
            <w:r w:rsidRPr="005C5698">
              <w:rPr>
                <w:rFonts w:cs="B Zar"/>
                <w:sz w:val="24"/>
                <w:szCs w:val="24"/>
                <w:rtl/>
              </w:rPr>
              <w:t xml:space="preserve"> انرژ</w:t>
            </w:r>
            <w:r w:rsidRPr="005C5698">
              <w:rPr>
                <w:rFonts w:cs="B Zar" w:hint="cs"/>
                <w:sz w:val="24"/>
                <w:szCs w:val="24"/>
                <w:rtl/>
              </w:rPr>
              <w:t xml:space="preserve">ی و </w:t>
            </w:r>
            <w:r w:rsidRPr="005C5698">
              <w:rPr>
                <w:rFonts w:cs="B Zar"/>
                <w:sz w:val="24"/>
                <w:szCs w:val="24"/>
                <w:rtl/>
              </w:rPr>
              <w:t>طرح و بازرس</w:t>
            </w:r>
            <w:r w:rsidRPr="005C5698">
              <w:rPr>
                <w:rFonts w:cs="B Zar" w:hint="cs"/>
                <w:sz w:val="24"/>
                <w:szCs w:val="24"/>
                <w:rtl/>
              </w:rPr>
              <w:t>ی</w:t>
            </w:r>
          </w:p>
        </w:tc>
        <w:tc>
          <w:tcPr>
            <w:tcW w:w="3510" w:type="dxa"/>
            <w:shd w:val="clear" w:color="000000" w:fill="FFFFFF"/>
            <w:noWrap/>
            <w:vAlign w:val="center"/>
          </w:tcPr>
          <w:p w:rsidR="001B765C" w:rsidRPr="005C5698" w:rsidRDefault="001B765C" w:rsidP="00457D10">
            <w:pPr>
              <w:spacing w:after="0" w:line="240" w:lineRule="auto"/>
              <w:rPr>
                <w:rFonts w:cs="B Zar"/>
                <w:sz w:val="24"/>
                <w:szCs w:val="24"/>
                <w:rtl/>
              </w:rPr>
            </w:pPr>
            <w:r w:rsidRPr="005C5698">
              <w:rPr>
                <w:rFonts w:cs="B Zar" w:hint="cs"/>
                <w:sz w:val="24"/>
                <w:szCs w:val="24"/>
                <w:rtl/>
              </w:rPr>
              <w:t>سرپرست مکانیک</w:t>
            </w:r>
          </w:p>
        </w:tc>
      </w:tr>
      <w:tr w:rsidR="001B765C" w:rsidRPr="005C5698" w:rsidTr="005B4EE7">
        <w:trPr>
          <w:trHeight w:val="524"/>
          <w:jc w:val="center"/>
        </w:trPr>
        <w:tc>
          <w:tcPr>
            <w:tcW w:w="728" w:type="dxa"/>
            <w:shd w:val="clear" w:color="auto" w:fill="auto"/>
            <w:noWrap/>
            <w:vAlign w:val="center"/>
          </w:tcPr>
          <w:p w:rsidR="001B765C" w:rsidRPr="005C5698" w:rsidRDefault="001B765C" w:rsidP="00457D10">
            <w:pPr>
              <w:spacing w:after="0" w:line="240" w:lineRule="auto"/>
              <w:jc w:val="center"/>
              <w:rPr>
                <w:rFonts w:cs="B Zar"/>
                <w:sz w:val="24"/>
                <w:szCs w:val="24"/>
                <w:rtl/>
              </w:rPr>
            </w:pPr>
            <w:r w:rsidRPr="005C5698">
              <w:rPr>
                <w:rFonts w:cs="B Zar" w:hint="cs"/>
                <w:sz w:val="24"/>
                <w:szCs w:val="24"/>
                <w:rtl/>
              </w:rPr>
              <w:t>14</w:t>
            </w:r>
          </w:p>
        </w:tc>
        <w:tc>
          <w:tcPr>
            <w:tcW w:w="2693" w:type="dxa"/>
            <w:shd w:val="clear" w:color="auto" w:fill="F2F2F2" w:themeFill="background1" w:themeFillShade="F2"/>
            <w:noWrap/>
            <w:vAlign w:val="center"/>
          </w:tcPr>
          <w:p w:rsidR="001B765C" w:rsidRPr="005C5698" w:rsidRDefault="001B765C" w:rsidP="00457D10">
            <w:pPr>
              <w:spacing w:after="0" w:line="240" w:lineRule="auto"/>
              <w:rPr>
                <w:rFonts w:cs="B Zar"/>
                <w:sz w:val="24"/>
                <w:szCs w:val="24"/>
                <w:rtl/>
              </w:rPr>
            </w:pPr>
            <w:r w:rsidRPr="005C5698">
              <w:rPr>
                <w:rFonts w:cs="B Zar"/>
                <w:sz w:val="24"/>
                <w:szCs w:val="24"/>
                <w:rtl/>
              </w:rPr>
              <w:t>هومن شاهرخ</w:t>
            </w:r>
            <w:r w:rsidRPr="005C5698">
              <w:rPr>
                <w:rFonts w:cs="B Zar" w:hint="cs"/>
                <w:sz w:val="24"/>
                <w:szCs w:val="24"/>
                <w:rtl/>
              </w:rPr>
              <w:t>ی</w:t>
            </w:r>
          </w:p>
        </w:tc>
        <w:tc>
          <w:tcPr>
            <w:tcW w:w="3441" w:type="dxa"/>
            <w:shd w:val="clear" w:color="000000" w:fill="FFFFFF"/>
            <w:noWrap/>
            <w:vAlign w:val="center"/>
          </w:tcPr>
          <w:p w:rsidR="001B765C" w:rsidRPr="005C5698" w:rsidRDefault="001B765C" w:rsidP="00457D10">
            <w:pPr>
              <w:spacing w:after="0" w:line="240" w:lineRule="auto"/>
              <w:rPr>
                <w:rFonts w:cs="B Zar"/>
                <w:sz w:val="24"/>
                <w:szCs w:val="24"/>
                <w:rtl/>
              </w:rPr>
            </w:pPr>
            <w:r w:rsidRPr="005C5698">
              <w:rPr>
                <w:rFonts w:cs="B Zar" w:hint="cs"/>
                <w:sz w:val="24"/>
                <w:szCs w:val="24"/>
                <w:rtl/>
              </w:rPr>
              <w:t>مش</w:t>
            </w:r>
            <w:r w:rsidRPr="005C5698">
              <w:rPr>
                <w:rFonts w:cs="B Zar"/>
                <w:sz w:val="24"/>
                <w:szCs w:val="24"/>
                <w:rtl/>
              </w:rPr>
              <w:t>ارکت ه</w:t>
            </w:r>
            <w:r w:rsidRPr="005C5698">
              <w:rPr>
                <w:rFonts w:cs="B Zar" w:hint="cs"/>
                <w:sz w:val="24"/>
                <w:szCs w:val="24"/>
                <w:rtl/>
              </w:rPr>
              <w:t>ی</w:t>
            </w:r>
            <w:r w:rsidRPr="005C5698">
              <w:rPr>
                <w:rFonts w:cs="B Zar" w:hint="eastAsia"/>
                <w:sz w:val="24"/>
                <w:szCs w:val="24"/>
                <w:rtl/>
              </w:rPr>
              <w:t>رگان</w:t>
            </w:r>
            <w:r w:rsidRPr="005C5698">
              <w:rPr>
                <w:rFonts w:cs="B Zar"/>
                <w:sz w:val="24"/>
                <w:szCs w:val="24"/>
                <w:rtl/>
              </w:rPr>
              <w:t xml:space="preserve"> انرژ</w:t>
            </w:r>
            <w:r w:rsidRPr="005C5698">
              <w:rPr>
                <w:rFonts w:cs="B Zar" w:hint="cs"/>
                <w:sz w:val="24"/>
                <w:szCs w:val="24"/>
                <w:rtl/>
              </w:rPr>
              <w:t xml:space="preserve">ی و </w:t>
            </w:r>
            <w:r w:rsidRPr="005C5698">
              <w:rPr>
                <w:rFonts w:cs="B Zar"/>
                <w:sz w:val="24"/>
                <w:szCs w:val="24"/>
                <w:rtl/>
              </w:rPr>
              <w:t>طرح و بازرس</w:t>
            </w:r>
            <w:r w:rsidRPr="005C5698">
              <w:rPr>
                <w:rFonts w:cs="B Zar" w:hint="cs"/>
                <w:sz w:val="24"/>
                <w:szCs w:val="24"/>
                <w:rtl/>
              </w:rPr>
              <w:t>ی</w:t>
            </w:r>
          </w:p>
        </w:tc>
        <w:tc>
          <w:tcPr>
            <w:tcW w:w="3510" w:type="dxa"/>
            <w:shd w:val="clear" w:color="000000" w:fill="FFFFFF"/>
            <w:noWrap/>
            <w:vAlign w:val="center"/>
          </w:tcPr>
          <w:p w:rsidR="001B765C" w:rsidRPr="005C5698" w:rsidRDefault="001B765C" w:rsidP="00457D10">
            <w:pPr>
              <w:spacing w:after="0" w:line="240" w:lineRule="auto"/>
              <w:rPr>
                <w:rFonts w:cs="B Zar"/>
                <w:sz w:val="24"/>
                <w:szCs w:val="24"/>
                <w:rtl/>
              </w:rPr>
            </w:pPr>
            <w:r w:rsidRPr="005C5698">
              <w:rPr>
                <w:rFonts w:cs="B Zar"/>
                <w:sz w:val="24"/>
                <w:szCs w:val="24"/>
                <w:rtl/>
              </w:rPr>
              <w:t>سرپرست لوله کش</w:t>
            </w:r>
            <w:r w:rsidRPr="005C5698">
              <w:rPr>
                <w:rFonts w:cs="B Zar" w:hint="cs"/>
                <w:sz w:val="24"/>
                <w:szCs w:val="24"/>
                <w:rtl/>
              </w:rPr>
              <w:t>ی</w:t>
            </w:r>
            <w:r w:rsidRPr="005C5698">
              <w:rPr>
                <w:rFonts w:cs="B Zar" w:hint="eastAsia"/>
                <w:sz w:val="24"/>
                <w:szCs w:val="24"/>
                <w:rtl/>
              </w:rPr>
              <w:t>،</w:t>
            </w:r>
            <w:r w:rsidRPr="005C5698">
              <w:rPr>
                <w:rFonts w:cs="B Zar"/>
                <w:sz w:val="24"/>
                <w:szCs w:val="24"/>
                <w:rtl/>
              </w:rPr>
              <w:t xml:space="preserve"> خط لوله و متر</w:t>
            </w:r>
            <w:r w:rsidRPr="005C5698">
              <w:rPr>
                <w:rFonts w:cs="B Zar" w:hint="cs"/>
                <w:sz w:val="24"/>
                <w:szCs w:val="24"/>
                <w:rtl/>
              </w:rPr>
              <w:t>ی</w:t>
            </w:r>
            <w:r w:rsidRPr="005C5698">
              <w:rPr>
                <w:rFonts w:cs="B Zar" w:hint="eastAsia"/>
                <w:sz w:val="24"/>
                <w:szCs w:val="24"/>
                <w:rtl/>
              </w:rPr>
              <w:t>ال</w:t>
            </w:r>
          </w:p>
        </w:tc>
      </w:tr>
      <w:tr w:rsidR="00600424" w:rsidRPr="005C5698" w:rsidTr="005B4EE7">
        <w:trPr>
          <w:trHeight w:val="524"/>
          <w:jc w:val="center"/>
        </w:trPr>
        <w:tc>
          <w:tcPr>
            <w:tcW w:w="728" w:type="dxa"/>
            <w:shd w:val="clear" w:color="auto" w:fill="auto"/>
            <w:noWrap/>
            <w:vAlign w:val="center"/>
          </w:tcPr>
          <w:p w:rsidR="00600424" w:rsidRPr="005C5698" w:rsidRDefault="00600424" w:rsidP="00457D10">
            <w:pPr>
              <w:spacing w:after="0" w:line="240" w:lineRule="auto"/>
              <w:jc w:val="center"/>
              <w:rPr>
                <w:rFonts w:cs="B Zar"/>
                <w:sz w:val="24"/>
                <w:szCs w:val="24"/>
                <w:rtl/>
              </w:rPr>
            </w:pPr>
            <w:r w:rsidRPr="005C5698">
              <w:rPr>
                <w:rFonts w:cs="B Zar" w:hint="cs"/>
                <w:sz w:val="24"/>
                <w:szCs w:val="24"/>
                <w:rtl/>
              </w:rPr>
              <w:t>15</w:t>
            </w:r>
          </w:p>
        </w:tc>
        <w:tc>
          <w:tcPr>
            <w:tcW w:w="2693" w:type="dxa"/>
            <w:shd w:val="clear" w:color="auto" w:fill="F2F2F2" w:themeFill="background1" w:themeFillShade="F2"/>
            <w:noWrap/>
            <w:vAlign w:val="center"/>
          </w:tcPr>
          <w:p w:rsidR="00600424" w:rsidRPr="005C5698" w:rsidRDefault="00600424" w:rsidP="00457D10">
            <w:pPr>
              <w:spacing w:after="0" w:line="240" w:lineRule="auto"/>
              <w:rPr>
                <w:rFonts w:cs="B Zar"/>
                <w:sz w:val="24"/>
                <w:szCs w:val="24"/>
                <w:rtl/>
              </w:rPr>
            </w:pPr>
            <w:r w:rsidRPr="005C5698">
              <w:rPr>
                <w:rFonts w:cs="B Zar" w:hint="cs"/>
                <w:sz w:val="24"/>
                <w:szCs w:val="24"/>
                <w:rtl/>
              </w:rPr>
              <w:t>کامران جناب</w:t>
            </w:r>
          </w:p>
        </w:tc>
        <w:tc>
          <w:tcPr>
            <w:tcW w:w="3441" w:type="dxa"/>
            <w:shd w:val="clear" w:color="000000" w:fill="FFFFFF"/>
            <w:noWrap/>
            <w:vAlign w:val="center"/>
          </w:tcPr>
          <w:p w:rsidR="00600424" w:rsidRPr="005C5698" w:rsidRDefault="00600424" w:rsidP="00457D10">
            <w:pPr>
              <w:spacing w:after="0" w:line="240" w:lineRule="auto"/>
              <w:rPr>
                <w:rFonts w:cs="B Zar"/>
                <w:sz w:val="24"/>
                <w:szCs w:val="24"/>
                <w:rtl/>
              </w:rPr>
            </w:pPr>
            <w:r w:rsidRPr="005C5698">
              <w:rPr>
                <w:rFonts w:cs="B Zar" w:hint="cs"/>
                <w:sz w:val="24"/>
                <w:szCs w:val="24"/>
                <w:rtl/>
              </w:rPr>
              <w:t>شرکت سیراف</w:t>
            </w:r>
          </w:p>
        </w:tc>
        <w:tc>
          <w:tcPr>
            <w:tcW w:w="3510" w:type="dxa"/>
            <w:shd w:val="clear" w:color="000000" w:fill="FFFFFF"/>
            <w:noWrap/>
            <w:vAlign w:val="center"/>
          </w:tcPr>
          <w:p w:rsidR="00600424" w:rsidRPr="005C5698" w:rsidRDefault="00600424" w:rsidP="00457D10">
            <w:pPr>
              <w:spacing w:after="0" w:line="240" w:lineRule="auto"/>
              <w:rPr>
                <w:rFonts w:cs="B Zar"/>
                <w:sz w:val="24"/>
                <w:szCs w:val="24"/>
                <w:rtl/>
              </w:rPr>
            </w:pPr>
            <w:r w:rsidRPr="005C5698">
              <w:rPr>
                <w:rFonts w:cs="B Zar" w:hint="cs"/>
                <w:sz w:val="24"/>
                <w:szCs w:val="24"/>
                <w:rtl/>
              </w:rPr>
              <w:t>راهبر مطالعات ارزش</w:t>
            </w:r>
          </w:p>
        </w:tc>
      </w:tr>
      <w:tr w:rsidR="00401937" w:rsidRPr="005C5698" w:rsidTr="005B4EE7">
        <w:trPr>
          <w:trHeight w:val="524"/>
          <w:jc w:val="center"/>
        </w:trPr>
        <w:tc>
          <w:tcPr>
            <w:tcW w:w="728" w:type="dxa"/>
            <w:shd w:val="clear" w:color="auto" w:fill="auto"/>
            <w:noWrap/>
            <w:vAlign w:val="center"/>
          </w:tcPr>
          <w:p w:rsidR="00401937" w:rsidRPr="005C5698" w:rsidRDefault="00401937" w:rsidP="00457D10">
            <w:pPr>
              <w:spacing w:after="0" w:line="240" w:lineRule="auto"/>
              <w:jc w:val="center"/>
              <w:rPr>
                <w:rFonts w:cs="B Zar"/>
                <w:sz w:val="24"/>
                <w:szCs w:val="24"/>
                <w:rtl/>
              </w:rPr>
            </w:pPr>
            <w:r w:rsidRPr="005C5698">
              <w:rPr>
                <w:rFonts w:cs="B Zar" w:hint="cs"/>
                <w:sz w:val="24"/>
                <w:szCs w:val="24"/>
                <w:rtl/>
              </w:rPr>
              <w:t>16</w:t>
            </w:r>
          </w:p>
        </w:tc>
        <w:tc>
          <w:tcPr>
            <w:tcW w:w="2693" w:type="dxa"/>
            <w:shd w:val="clear" w:color="auto" w:fill="F2F2F2" w:themeFill="background1" w:themeFillShade="F2"/>
            <w:noWrap/>
            <w:vAlign w:val="center"/>
          </w:tcPr>
          <w:p w:rsidR="00401937" w:rsidRPr="005C5698" w:rsidRDefault="00401937" w:rsidP="00457D10">
            <w:pPr>
              <w:spacing w:after="0" w:line="240" w:lineRule="auto"/>
              <w:rPr>
                <w:rFonts w:cs="B Zar"/>
                <w:sz w:val="24"/>
                <w:szCs w:val="24"/>
                <w:rtl/>
              </w:rPr>
            </w:pPr>
            <w:r w:rsidRPr="005C5698">
              <w:rPr>
                <w:rFonts w:cs="B Zar" w:hint="cs"/>
                <w:sz w:val="24"/>
                <w:szCs w:val="24"/>
                <w:rtl/>
              </w:rPr>
              <w:t>بابک نیکوفر</w:t>
            </w:r>
          </w:p>
        </w:tc>
        <w:tc>
          <w:tcPr>
            <w:tcW w:w="3441" w:type="dxa"/>
            <w:shd w:val="clear" w:color="000000" w:fill="FFFFFF"/>
            <w:noWrap/>
            <w:vAlign w:val="center"/>
          </w:tcPr>
          <w:p w:rsidR="00401937" w:rsidRPr="005C5698" w:rsidRDefault="00401937" w:rsidP="00457D10">
            <w:pPr>
              <w:spacing w:after="0" w:line="240" w:lineRule="auto"/>
              <w:rPr>
                <w:rFonts w:cs="B Zar"/>
                <w:sz w:val="24"/>
                <w:szCs w:val="24"/>
                <w:rtl/>
              </w:rPr>
            </w:pPr>
            <w:r w:rsidRPr="005C5698">
              <w:rPr>
                <w:rFonts w:cs="B Zar" w:hint="cs"/>
                <w:sz w:val="24"/>
                <w:szCs w:val="24"/>
                <w:rtl/>
              </w:rPr>
              <w:t>شرکت سیراف</w:t>
            </w:r>
          </w:p>
        </w:tc>
        <w:tc>
          <w:tcPr>
            <w:tcW w:w="3510" w:type="dxa"/>
            <w:shd w:val="clear" w:color="000000" w:fill="FFFFFF"/>
            <w:noWrap/>
            <w:vAlign w:val="center"/>
          </w:tcPr>
          <w:p w:rsidR="00401937" w:rsidRPr="005C5698" w:rsidRDefault="00401937" w:rsidP="00457D10">
            <w:pPr>
              <w:spacing w:after="0" w:line="240" w:lineRule="auto"/>
              <w:rPr>
                <w:rFonts w:cs="B Zar"/>
                <w:sz w:val="24"/>
                <w:szCs w:val="24"/>
                <w:rtl/>
              </w:rPr>
            </w:pPr>
            <w:r w:rsidRPr="005C5698">
              <w:rPr>
                <w:rFonts w:cs="B Zar" w:hint="cs"/>
                <w:sz w:val="24"/>
                <w:szCs w:val="24"/>
                <w:rtl/>
              </w:rPr>
              <w:t>همیار راهبرپروژه</w:t>
            </w:r>
          </w:p>
        </w:tc>
      </w:tr>
      <w:tr w:rsidR="00401937" w:rsidRPr="005C5698" w:rsidTr="005B4EE7">
        <w:trPr>
          <w:trHeight w:val="524"/>
          <w:jc w:val="center"/>
        </w:trPr>
        <w:tc>
          <w:tcPr>
            <w:tcW w:w="728" w:type="dxa"/>
            <w:shd w:val="clear" w:color="auto" w:fill="auto"/>
            <w:noWrap/>
            <w:vAlign w:val="center"/>
          </w:tcPr>
          <w:p w:rsidR="00401937" w:rsidRPr="005C5698" w:rsidRDefault="00401937" w:rsidP="00457D10">
            <w:pPr>
              <w:spacing w:after="0" w:line="240" w:lineRule="auto"/>
              <w:jc w:val="center"/>
              <w:rPr>
                <w:rFonts w:cs="B Zar"/>
                <w:sz w:val="24"/>
                <w:szCs w:val="24"/>
                <w:rtl/>
              </w:rPr>
            </w:pPr>
            <w:r w:rsidRPr="005C5698">
              <w:rPr>
                <w:rFonts w:cs="B Zar" w:hint="cs"/>
                <w:sz w:val="24"/>
                <w:szCs w:val="24"/>
                <w:rtl/>
              </w:rPr>
              <w:t>17</w:t>
            </w:r>
          </w:p>
        </w:tc>
        <w:tc>
          <w:tcPr>
            <w:tcW w:w="2693" w:type="dxa"/>
            <w:shd w:val="clear" w:color="auto" w:fill="F2F2F2" w:themeFill="background1" w:themeFillShade="F2"/>
            <w:noWrap/>
            <w:vAlign w:val="center"/>
          </w:tcPr>
          <w:p w:rsidR="00401937" w:rsidRPr="005C5698" w:rsidRDefault="00401937" w:rsidP="00457D10">
            <w:pPr>
              <w:spacing w:after="0" w:line="240" w:lineRule="auto"/>
              <w:rPr>
                <w:rFonts w:cs="B Zar"/>
                <w:sz w:val="24"/>
                <w:szCs w:val="24"/>
                <w:rtl/>
              </w:rPr>
            </w:pPr>
            <w:r w:rsidRPr="005C5698">
              <w:rPr>
                <w:rFonts w:cs="B Zar" w:hint="cs"/>
                <w:sz w:val="24"/>
                <w:szCs w:val="24"/>
                <w:rtl/>
              </w:rPr>
              <w:t>حسین پیرهادی</w:t>
            </w:r>
          </w:p>
        </w:tc>
        <w:tc>
          <w:tcPr>
            <w:tcW w:w="3441" w:type="dxa"/>
            <w:shd w:val="clear" w:color="000000" w:fill="FFFFFF"/>
            <w:noWrap/>
            <w:vAlign w:val="center"/>
          </w:tcPr>
          <w:p w:rsidR="00401937" w:rsidRPr="005C5698" w:rsidRDefault="00401937" w:rsidP="00457D10">
            <w:pPr>
              <w:spacing w:after="0" w:line="240" w:lineRule="auto"/>
              <w:rPr>
                <w:rFonts w:cs="B Zar"/>
                <w:sz w:val="24"/>
                <w:szCs w:val="24"/>
                <w:rtl/>
              </w:rPr>
            </w:pPr>
            <w:r w:rsidRPr="005C5698">
              <w:rPr>
                <w:rFonts w:cs="B Zar" w:hint="cs"/>
                <w:sz w:val="24"/>
                <w:szCs w:val="24"/>
                <w:rtl/>
              </w:rPr>
              <w:t>شرکت سیراف</w:t>
            </w:r>
          </w:p>
        </w:tc>
        <w:tc>
          <w:tcPr>
            <w:tcW w:w="3510" w:type="dxa"/>
            <w:shd w:val="clear" w:color="000000" w:fill="FFFFFF"/>
            <w:noWrap/>
            <w:vAlign w:val="center"/>
          </w:tcPr>
          <w:p w:rsidR="00401937" w:rsidRPr="005C5698" w:rsidRDefault="00401937" w:rsidP="00457D10">
            <w:pPr>
              <w:spacing w:after="0" w:line="240" w:lineRule="auto"/>
              <w:rPr>
                <w:rFonts w:cs="B Zar"/>
                <w:sz w:val="24"/>
                <w:szCs w:val="24"/>
                <w:rtl/>
              </w:rPr>
            </w:pPr>
            <w:r w:rsidRPr="005C5698">
              <w:rPr>
                <w:rFonts w:cs="B Zar" w:hint="cs"/>
                <w:sz w:val="24"/>
                <w:szCs w:val="24"/>
                <w:rtl/>
              </w:rPr>
              <w:t>عضو تیم پروژه</w:t>
            </w:r>
          </w:p>
        </w:tc>
      </w:tr>
      <w:tr w:rsidR="00401937" w:rsidRPr="005C5698" w:rsidTr="005B4EE7">
        <w:trPr>
          <w:trHeight w:val="524"/>
          <w:jc w:val="center"/>
        </w:trPr>
        <w:tc>
          <w:tcPr>
            <w:tcW w:w="728" w:type="dxa"/>
            <w:shd w:val="clear" w:color="auto" w:fill="auto"/>
            <w:noWrap/>
            <w:vAlign w:val="center"/>
          </w:tcPr>
          <w:p w:rsidR="00401937" w:rsidRPr="005C5698" w:rsidRDefault="00401937" w:rsidP="00457D10">
            <w:pPr>
              <w:spacing w:after="0" w:line="240" w:lineRule="auto"/>
              <w:jc w:val="center"/>
              <w:rPr>
                <w:rFonts w:cs="B Zar"/>
                <w:sz w:val="24"/>
                <w:szCs w:val="24"/>
                <w:rtl/>
              </w:rPr>
            </w:pPr>
            <w:r w:rsidRPr="005C5698">
              <w:rPr>
                <w:rFonts w:cs="B Zar" w:hint="cs"/>
                <w:sz w:val="24"/>
                <w:szCs w:val="24"/>
                <w:rtl/>
              </w:rPr>
              <w:t>18</w:t>
            </w:r>
          </w:p>
        </w:tc>
        <w:tc>
          <w:tcPr>
            <w:tcW w:w="2693" w:type="dxa"/>
            <w:shd w:val="clear" w:color="auto" w:fill="F2F2F2" w:themeFill="background1" w:themeFillShade="F2"/>
            <w:noWrap/>
            <w:vAlign w:val="center"/>
          </w:tcPr>
          <w:p w:rsidR="00401937" w:rsidRPr="005C5698" w:rsidRDefault="00401937" w:rsidP="00457D10">
            <w:pPr>
              <w:spacing w:after="0" w:line="240" w:lineRule="auto"/>
              <w:rPr>
                <w:rFonts w:cs="B Zar"/>
                <w:sz w:val="24"/>
                <w:szCs w:val="24"/>
                <w:rtl/>
              </w:rPr>
            </w:pPr>
            <w:r w:rsidRPr="005C5698">
              <w:rPr>
                <w:rFonts w:cs="B Zar" w:hint="cs"/>
                <w:sz w:val="24"/>
                <w:szCs w:val="24"/>
                <w:rtl/>
              </w:rPr>
              <w:t>محمد بهرامی</w:t>
            </w:r>
          </w:p>
        </w:tc>
        <w:tc>
          <w:tcPr>
            <w:tcW w:w="3441" w:type="dxa"/>
            <w:shd w:val="clear" w:color="000000" w:fill="FFFFFF"/>
            <w:noWrap/>
            <w:vAlign w:val="center"/>
          </w:tcPr>
          <w:p w:rsidR="00401937" w:rsidRPr="005C5698" w:rsidRDefault="00401937" w:rsidP="00457D10">
            <w:pPr>
              <w:spacing w:after="0" w:line="240" w:lineRule="auto"/>
              <w:rPr>
                <w:rFonts w:cs="B Zar"/>
                <w:sz w:val="24"/>
                <w:szCs w:val="24"/>
                <w:rtl/>
              </w:rPr>
            </w:pPr>
            <w:r w:rsidRPr="005C5698">
              <w:rPr>
                <w:rFonts w:cs="B Zar" w:hint="cs"/>
                <w:sz w:val="24"/>
                <w:szCs w:val="24"/>
                <w:rtl/>
              </w:rPr>
              <w:t>شرکت سیراف</w:t>
            </w:r>
          </w:p>
        </w:tc>
        <w:tc>
          <w:tcPr>
            <w:tcW w:w="3510" w:type="dxa"/>
            <w:shd w:val="clear" w:color="000000" w:fill="FFFFFF"/>
            <w:noWrap/>
            <w:vAlign w:val="center"/>
          </w:tcPr>
          <w:p w:rsidR="00401937" w:rsidRPr="005C5698" w:rsidRDefault="00401937" w:rsidP="00457D10">
            <w:pPr>
              <w:spacing w:after="0" w:line="240" w:lineRule="auto"/>
              <w:rPr>
                <w:rFonts w:cs="B Zar"/>
                <w:sz w:val="24"/>
                <w:szCs w:val="24"/>
                <w:rtl/>
              </w:rPr>
            </w:pPr>
            <w:r w:rsidRPr="005C5698">
              <w:rPr>
                <w:rFonts w:cs="B Zar" w:hint="cs"/>
                <w:sz w:val="24"/>
                <w:szCs w:val="24"/>
                <w:rtl/>
              </w:rPr>
              <w:t>عضو تیم پروژه</w:t>
            </w:r>
          </w:p>
        </w:tc>
      </w:tr>
    </w:tbl>
    <w:p w:rsidR="001B765C" w:rsidRPr="005C5698" w:rsidRDefault="001B765C" w:rsidP="00397E52">
      <w:pPr>
        <w:spacing w:after="0" w:line="240" w:lineRule="auto"/>
        <w:ind w:left="-142" w:right="-448"/>
        <w:jc w:val="both"/>
        <w:rPr>
          <w:rFonts w:ascii="Times New Roman" w:eastAsia="MS Mincho" w:hAnsi="Times New Roman" w:cs="B Zar"/>
          <w:sz w:val="24"/>
          <w:szCs w:val="24"/>
          <w:u w:val="single"/>
          <w:rtl/>
        </w:rPr>
      </w:pPr>
    </w:p>
    <w:p w:rsidR="001B765C" w:rsidRPr="005C5698" w:rsidRDefault="001B765C" w:rsidP="00397E52">
      <w:pPr>
        <w:spacing w:after="0" w:line="240" w:lineRule="auto"/>
        <w:ind w:left="-142" w:right="-448"/>
        <w:jc w:val="both"/>
        <w:rPr>
          <w:rFonts w:ascii="Times New Roman" w:eastAsia="MS Mincho" w:hAnsi="Times New Roman" w:cs="B Zar"/>
          <w:sz w:val="24"/>
          <w:szCs w:val="24"/>
          <w:u w:val="single"/>
          <w:rtl/>
        </w:rPr>
        <w:sectPr w:rsidR="001B765C" w:rsidRPr="005C5698" w:rsidSect="00457D10">
          <w:pgSz w:w="11907" w:h="16839" w:code="9"/>
          <w:pgMar w:top="1134" w:right="1134" w:bottom="1134" w:left="1134" w:header="448" w:footer="720" w:gutter="0"/>
          <w:cols w:space="720"/>
          <w:docGrid w:linePitch="360"/>
        </w:sectPr>
      </w:pPr>
    </w:p>
    <w:p w:rsidR="00BF5170" w:rsidRPr="005C5698" w:rsidRDefault="00BF5170" w:rsidP="001C73E4">
      <w:pPr>
        <w:rPr>
          <w:rFonts w:cs="B Zar"/>
          <w:b/>
          <w:bCs/>
          <w:sz w:val="24"/>
          <w:szCs w:val="24"/>
          <w:rtl/>
        </w:rPr>
      </w:pPr>
      <w:r w:rsidRPr="005C5698">
        <w:rPr>
          <w:rFonts w:cs="B Zar" w:hint="cs"/>
          <w:b/>
          <w:bCs/>
          <w:sz w:val="24"/>
          <w:szCs w:val="24"/>
          <w:rtl/>
        </w:rPr>
        <w:lastRenderedPageBreak/>
        <w:t>خلاصه مراحل اجرای پیش کارگاه به شرح ذیل انجام گردید</w:t>
      </w:r>
      <w:r w:rsidR="001C73E4" w:rsidRPr="005C5698">
        <w:rPr>
          <w:rFonts w:cs="B Zar" w:hint="cs"/>
          <w:b/>
          <w:bCs/>
          <w:sz w:val="24"/>
          <w:szCs w:val="24"/>
          <w:rtl/>
        </w:rPr>
        <w:t>:</w:t>
      </w:r>
    </w:p>
    <w:p w:rsidR="005F2486" w:rsidRPr="005C5698" w:rsidRDefault="005F2486" w:rsidP="00A60868">
      <w:pPr>
        <w:spacing w:before="120" w:after="120"/>
        <w:jc w:val="both"/>
        <w:rPr>
          <w:rFonts w:ascii="Times New Roman" w:eastAsia="MS Mincho" w:hAnsi="Times New Roman" w:cs="B Zar"/>
          <w:b/>
          <w:bCs/>
          <w:sz w:val="24"/>
          <w:szCs w:val="24"/>
          <w:u w:val="single"/>
        </w:rPr>
      </w:pPr>
      <w:r w:rsidRPr="005C5698">
        <w:rPr>
          <w:rFonts w:ascii="Times New Roman" w:eastAsia="MS Mincho" w:hAnsi="Times New Roman" w:cs="B Zar" w:hint="cs"/>
          <w:b/>
          <w:bCs/>
          <w:sz w:val="24"/>
          <w:szCs w:val="24"/>
          <w:u w:val="single"/>
          <w:rtl/>
        </w:rPr>
        <w:t xml:space="preserve">تدوین </w:t>
      </w:r>
      <w:r w:rsidRPr="005C5698">
        <w:rPr>
          <w:rFonts w:ascii="Times New Roman" w:eastAsia="MS Mincho" w:hAnsi="Times New Roman" w:cs="B Zar"/>
          <w:b/>
          <w:bCs/>
          <w:sz w:val="24"/>
          <w:szCs w:val="24"/>
          <w:u w:val="single"/>
          <w:rtl/>
        </w:rPr>
        <w:t>استراتژی</w:t>
      </w:r>
      <w:r w:rsidRPr="005C5698">
        <w:rPr>
          <w:rFonts w:ascii="Times New Roman" w:eastAsia="MS Mincho" w:hAnsi="Times New Roman" w:cs="B Zar" w:hint="cs"/>
          <w:b/>
          <w:bCs/>
          <w:sz w:val="24"/>
          <w:szCs w:val="24"/>
          <w:u w:val="single"/>
          <w:rtl/>
        </w:rPr>
        <w:softHyphen/>
      </w:r>
      <w:r w:rsidRPr="005C5698">
        <w:rPr>
          <w:rFonts w:ascii="Times New Roman" w:eastAsia="MS Mincho" w:hAnsi="Times New Roman" w:cs="B Zar"/>
          <w:b/>
          <w:bCs/>
          <w:sz w:val="24"/>
          <w:szCs w:val="24"/>
          <w:u w:val="single"/>
          <w:rtl/>
        </w:rPr>
        <w:t>های کارگاه</w:t>
      </w:r>
      <w:r w:rsidRPr="005C5698">
        <w:rPr>
          <w:rFonts w:ascii="Times New Roman" w:eastAsia="MS Mincho" w:hAnsi="Times New Roman" w:cs="B Zar" w:hint="cs"/>
          <w:b/>
          <w:bCs/>
          <w:sz w:val="24"/>
          <w:szCs w:val="24"/>
          <w:u w:val="single"/>
          <w:rtl/>
        </w:rPr>
        <w:t xml:space="preserve"> مطالعه </w:t>
      </w:r>
    </w:p>
    <w:p w:rsidR="005F2486" w:rsidRPr="005C5698" w:rsidRDefault="005F2486" w:rsidP="00A60868">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5C5698">
        <w:rPr>
          <w:rFonts w:ascii="Times New Roman" w:eastAsia="MS Mincho" w:hAnsi="Times New Roman" w:cs="B Zar" w:hint="cs"/>
          <w:sz w:val="24"/>
          <w:szCs w:val="24"/>
          <w:rtl/>
        </w:rPr>
        <w:t xml:space="preserve">تعیین محدوده مطالعات ارزش </w:t>
      </w:r>
    </w:p>
    <w:p w:rsidR="005F2486" w:rsidRPr="005C5698" w:rsidRDefault="005F2486" w:rsidP="00A60868">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5C5698">
        <w:rPr>
          <w:rFonts w:ascii="Times New Roman" w:eastAsia="MS Mincho" w:hAnsi="Times New Roman" w:cs="B Zar" w:hint="cs"/>
          <w:sz w:val="24"/>
          <w:szCs w:val="24"/>
          <w:rtl/>
        </w:rPr>
        <w:t xml:space="preserve">تعیین </w:t>
      </w:r>
      <w:r w:rsidRPr="005C5698">
        <w:rPr>
          <w:rFonts w:ascii="Times New Roman" w:eastAsia="MS Mincho" w:hAnsi="Times New Roman" w:cs="B Zar"/>
          <w:sz w:val="24"/>
          <w:szCs w:val="24"/>
          <w:rtl/>
        </w:rPr>
        <w:t>اهداف مهندسي ارزش پروژه</w:t>
      </w:r>
      <w:r w:rsidRPr="005C5698">
        <w:rPr>
          <w:rFonts w:ascii="Times New Roman" w:eastAsia="MS Mincho" w:hAnsi="Times New Roman" w:cs="B Zar" w:hint="cs"/>
          <w:sz w:val="24"/>
          <w:szCs w:val="24"/>
          <w:rtl/>
        </w:rPr>
        <w:t xml:space="preserve"> </w:t>
      </w:r>
    </w:p>
    <w:p w:rsidR="005F2486" w:rsidRPr="005C5698" w:rsidRDefault="005F2486" w:rsidP="00A60868">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5C5698">
        <w:rPr>
          <w:rFonts w:ascii="Times New Roman" w:eastAsia="MS Mincho" w:hAnsi="Times New Roman" w:cs="B Zar" w:hint="cs"/>
          <w:sz w:val="24"/>
          <w:szCs w:val="24"/>
          <w:rtl/>
        </w:rPr>
        <w:t>وزن دهی اهداف از دیدگاه اهمیتی</w:t>
      </w:r>
    </w:p>
    <w:p w:rsidR="005F2486" w:rsidRPr="005C5698" w:rsidRDefault="005F2486" w:rsidP="00A60868">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5C5698">
        <w:rPr>
          <w:rFonts w:ascii="Times New Roman" w:eastAsia="MS Mincho" w:hAnsi="Times New Roman" w:cs="B Zar" w:hint="cs"/>
          <w:sz w:val="24"/>
          <w:szCs w:val="24"/>
          <w:rtl/>
        </w:rPr>
        <w:t xml:space="preserve"> بررسی وضعیت میزان تحقق اهداف در فعالیت های اجرای پروژه</w:t>
      </w:r>
    </w:p>
    <w:p w:rsidR="005F2486" w:rsidRPr="005C5698" w:rsidRDefault="005F2486" w:rsidP="00A60868">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5C5698">
        <w:rPr>
          <w:rFonts w:ascii="Times New Roman" w:eastAsia="MS Mincho" w:hAnsi="Times New Roman" w:cs="B Zar"/>
          <w:sz w:val="24"/>
          <w:szCs w:val="24"/>
          <w:rtl/>
        </w:rPr>
        <w:t>تعیین ذينفعان پروژه</w:t>
      </w:r>
    </w:p>
    <w:p w:rsidR="005F2486" w:rsidRPr="005C5698" w:rsidRDefault="005F2486" w:rsidP="00A60868">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5C5698">
        <w:rPr>
          <w:rFonts w:ascii="Times New Roman" w:eastAsia="MS Mincho" w:hAnsi="Times New Roman" w:cs="B Zar" w:hint="cs"/>
          <w:sz w:val="24"/>
          <w:szCs w:val="24"/>
          <w:rtl/>
        </w:rPr>
        <w:t>بررسی مشکلات تعاملی ذینفعان در راستای عملیات اجرایی پروژه</w:t>
      </w:r>
    </w:p>
    <w:p w:rsidR="005F2486" w:rsidRPr="005C5698" w:rsidRDefault="005F2486" w:rsidP="00A60868">
      <w:pPr>
        <w:numPr>
          <w:ilvl w:val="0"/>
          <w:numId w:val="1"/>
        </w:numPr>
        <w:tabs>
          <w:tab w:val="num" w:pos="297"/>
        </w:tabs>
        <w:spacing w:before="120" w:after="120"/>
        <w:ind w:left="0" w:firstLine="0"/>
        <w:jc w:val="both"/>
        <w:rPr>
          <w:rFonts w:ascii="Times New Roman" w:eastAsia="MS Mincho" w:hAnsi="Times New Roman" w:cs="B Zar"/>
          <w:sz w:val="24"/>
          <w:szCs w:val="24"/>
        </w:rPr>
      </w:pPr>
      <w:r w:rsidRPr="005C5698">
        <w:rPr>
          <w:rFonts w:ascii="Times New Roman" w:eastAsia="MS Mincho" w:hAnsi="Times New Roman" w:cs="B Zar" w:hint="cs"/>
          <w:sz w:val="24"/>
          <w:szCs w:val="24"/>
          <w:rtl/>
        </w:rPr>
        <w:t>تعیین خط قرمزها و موارد ممنوعه در مطالعات ارزش</w:t>
      </w:r>
    </w:p>
    <w:p w:rsidR="005F2486" w:rsidRPr="005C5698" w:rsidRDefault="00A60868" w:rsidP="00A60868">
      <w:pPr>
        <w:spacing w:before="120" w:after="120"/>
        <w:jc w:val="both"/>
        <w:rPr>
          <w:rFonts w:ascii="Times New Roman" w:eastAsia="MS Mincho" w:hAnsi="Times New Roman" w:cs="B Zar"/>
          <w:b/>
          <w:bCs/>
          <w:sz w:val="24"/>
          <w:szCs w:val="24"/>
          <w:u w:val="single"/>
          <w:rtl/>
        </w:rPr>
      </w:pPr>
      <w:r w:rsidRPr="005C5698">
        <w:rPr>
          <w:rFonts w:ascii="Times New Roman" w:eastAsia="MS Mincho" w:hAnsi="Times New Roman" w:cs="B Zar" w:hint="cs"/>
          <w:b/>
          <w:bCs/>
          <w:sz w:val="24"/>
          <w:szCs w:val="24"/>
          <w:u w:val="single"/>
          <w:rtl/>
        </w:rPr>
        <w:t>تحلیل کارکردی</w:t>
      </w:r>
    </w:p>
    <w:p w:rsidR="005F2486" w:rsidRPr="005C5698" w:rsidRDefault="005F2486" w:rsidP="00A60868">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5C5698">
        <w:rPr>
          <w:rFonts w:ascii="Times New Roman" w:eastAsia="MS Mincho" w:hAnsi="Times New Roman" w:cs="B Zar" w:hint="cs"/>
          <w:sz w:val="24"/>
          <w:szCs w:val="24"/>
          <w:rtl/>
        </w:rPr>
        <w:t xml:space="preserve">تعیین کارکردهای </w:t>
      </w:r>
    </w:p>
    <w:p w:rsidR="005F2486" w:rsidRPr="005C5698" w:rsidRDefault="005F2486" w:rsidP="00A60868">
      <w:pPr>
        <w:numPr>
          <w:ilvl w:val="0"/>
          <w:numId w:val="1"/>
        </w:numPr>
        <w:tabs>
          <w:tab w:val="num" w:pos="297"/>
        </w:tabs>
        <w:spacing w:before="120" w:after="120"/>
        <w:ind w:left="0" w:firstLine="0"/>
        <w:jc w:val="both"/>
        <w:rPr>
          <w:rFonts w:ascii="Times New Roman" w:eastAsia="MS Mincho" w:hAnsi="Times New Roman" w:cs="B Zar"/>
          <w:sz w:val="24"/>
          <w:szCs w:val="24"/>
          <w:rtl/>
        </w:rPr>
      </w:pPr>
      <w:r w:rsidRPr="005C5698">
        <w:rPr>
          <w:rFonts w:ascii="Times New Roman" w:eastAsia="MS Mincho" w:hAnsi="Times New Roman" w:cs="B Zar" w:hint="cs"/>
          <w:sz w:val="24"/>
          <w:szCs w:val="24"/>
          <w:rtl/>
        </w:rPr>
        <w:t xml:space="preserve">تدوین نمودار </w:t>
      </w:r>
      <w:r w:rsidRPr="005C5698">
        <w:rPr>
          <w:rFonts w:ascii="Times New Roman" w:eastAsia="MS Mincho" w:hAnsi="Times New Roman" w:cs="B Zar"/>
          <w:sz w:val="24"/>
          <w:szCs w:val="24"/>
        </w:rPr>
        <w:t>FAST</w:t>
      </w:r>
      <w:r w:rsidRPr="005C5698">
        <w:rPr>
          <w:rFonts w:ascii="Times New Roman" w:eastAsia="MS Mincho" w:hAnsi="Times New Roman" w:cs="B Zar" w:hint="cs"/>
          <w:sz w:val="24"/>
          <w:szCs w:val="24"/>
          <w:rtl/>
        </w:rPr>
        <w:t xml:space="preserve"> و تحلیل کارکردی پروژه </w:t>
      </w:r>
    </w:p>
    <w:p w:rsidR="005F2486" w:rsidRPr="005C5698" w:rsidRDefault="005F2486" w:rsidP="00A60868">
      <w:pPr>
        <w:spacing w:before="120" w:after="120"/>
        <w:jc w:val="both"/>
        <w:rPr>
          <w:rFonts w:ascii="Times New Roman" w:eastAsia="MS Mincho" w:hAnsi="Times New Roman" w:cs="B Zar"/>
          <w:b/>
          <w:bCs/>
          <w:sz w:val="24"/>
          <w:szCs w:val="24"/>
          <w:u w:val="single"/>
          <w:rtl/>
        </w:rPr>
      </w:pPr>
      <w:r w:rsidRPr="005C5698">
        <w:rPr>
          <w:rFonts w:ascii="Times New Roman" w:eastAsia="MS Mincho" w:hAnsi="Times New Roman" w:cs="B Zar" w:hint="cs"/>
          <w:b/>
          <w:bCs/>
          <w:sz w:val="24"/>
          <w:szCs w:val="24"/>
          <w:u w:val="single"/>
          <w:rtl/>
        </w:rPr>
        <w:t>تحلیل ریسک</w:t>
      </w:r>
      <w:r w:rsidRPr="005C5698">
        <w:rPr>
          <w:rFonts w:ascii="Times New Roman" w:eastAsia="MS Mincho" w:hAnsi="Times New Roman" w:cs="B Zar"/>
          <w:b/>
          <w:bCs/>
          <w:sz w:val="24"/>
          <w:szCs w:val="24"/>
          <w:u w:val="single"/>
          <w:rtl/>
        </w:rPr>
        <w:softHyphen/>
      </w:r>
      <w:r w:rsidRPr="005C5698">
        <w:rPr>
          <w:rFonts w:ascii="Times New Roman" w:eastAsia="MS Mincho" w:hAnsi="Times New Roman" w:cs="B Zar" w:hint="cs"/>
          <w:b/>
          <w:bCs/>
          <w:sz w:val="24"/>
          <w:szCs w:val="24"/>
          <w:u w:val="single"/>
          <w:rtl/>
        </w:rPr>
        <w:t>های</w:t>
      </w:r>
      <w:r w:rsidR="00A60868" w:rsidRPr="005C5698">
        <w:rPr>
          <w:rFonts w:ascii="Times New Roman" w:eastAsia="MS Mincho" w:hAnsi="Times New Roman" w:cs="B Zar" w:hint="cs"/>
          <w:b/>
          <w:bCs/>
          <w:sz w:val="24"/>
          <w:szCs w:val="24"/>
          <w:u w:val="single"/>
          <w:rtl/>
        </w:rPr>
        <w:t xml:space="preserve">  پروژه</w:t>
      </w:r>
    </w:p>
    <w:p w:rsidR="005F2486" w:rsidRPr="005C5698" w:rsidRDefault="005F2486" w:rsidP="00A60868">
      <w:pPr>
        <w:numPr>
          <w:ilvl w:val="0"/>
          <w:numId w:val="1"/>
        </w:numPr>
        <w:tabs>
          <w:tab w:val="num" w:pos="297"/>
        </w:tabs>
        <w:spacing w:before="120" w:after="120"/>
        <w:ind w:left="0" w:firstLine="0"/>
        <w:contextualSpacing/>
        <w:jc w:val="both"/>
        <w:rPr>
          <w:rFonts w:ascii="Times New Roman" w:eastAsia="MS Mincho" w:hAnsi="Times New Roman" w:cs="B Zar"/>
          <w:sz w:val="24"/>
          <w:szCs w:val="24"/>
          <w:rtl/>
        </w:rPr>
      </w:pPr>
      <w:r w:rsidRPr="005C5698">
        <w:rPr>
          <w:rFonts w:ascii="Times New Roman" w:eastAsia="MS Mincho" w:hAnsi="Times New Roman" w:cs="B Zar" w:hint="cs"/>
          <w:sz w:val="24"/>
          <w:szCs w:val="24"/>
          <w:rtl/>
        </w:rPr>
        <w:t>گروه بندی ریسک</w:t>
      </w:r>
      <w:r w:rsidRPr="005C5698">
        <w:rPr>
          <w:rFonts w:ascii="Times New Roman" w:eastAsia="MS Mincho" w:hAnsi="Times New Roman" w:cs="B Zar"/>
          <w:sz w:val="24"/>
          <w:szCs w:val="24"/>
          <w:rtl/>
        </w:rPr>
        <w:softHyphen/>
      </w:r>
      <w:r w:rsidRPr="005C5698">
        <w:rPr>
          <w:rFonts w:ascii="Times New Roman" w:eastAsia="MS Mincho" w:hAnsi="Times New Roman" w:cs="B Zar" w:hint="cs"/>
          <w:sz w:val="24"/>
          <w:szCs w:val="24"/>
          <w:rtl/>
        </w:rPr>
        <w:t>های موجود</w:t>
      </w:r>
    </w:p>
    <w:p w:rsidR="005F2486" w:rsidRPr="005C5698" w:rsidRDefault="005F2486" w:rsidP="00A60868">
      <w:pPr>
        <w:numPr>
          <w:ilvl w:val="0"/>
          <w:numId w:val="1"/>
        </w:numPr>
        <w:tabs>
          <w:tab w:val="num" w:pos="297"/>
        </w:tabs>
        <w:spacing w:before="120" w:after="120"/>
        <w:ind w:left="0" w:firstLine="0"/>
        <w:contextualSpacing/>
        <w:jc w:val="both"/>
        <w:rPr>
          <w:rFonts w:ascii="Times New Roman" w:eastAsia="MS Mincho" w:hAnsi="Times New Roman" w:cs="B Zar"/>
          <w:sz w:val="24"/>
          <w:szCs w:val="24"/>
          <w:rtl/>
        </w:rPr>
      </w:pPr>
      <w:r w:rsidRPr="005C5698">
        <w:rPr>
          <w:rFonts w:ascii="Times New Roman" w:eastAsia="MS Mincho" w:hAnsi="Times New Roman" w:cs="B Zar" w:hint="cs"/>
          <w:sz w:val="24"/>
          <w:szCs w:val="24"/>
          <w:rtl/>
        </w:rPr>
        <w:t>تعیین ریسک</w:t>
      </w:r>
      <w:r w:rsidRPr="005C5698">
        <w:rPr>
          <w:rFonts w:ascii="Times New Roman" w:eastAsia="MS Mincho" w:hAnsi="Times New Roman" w:cs="B Zar"/>
          <w:sz w:val="24"/>
          <w:szCs w:val="24"/>
          <w:rtl/>
        </w:rPr>
        <w:softHyphen/>
      </w:r>
      <w:r w:rsidRPr="005C5698">
        <w:rPr>
          <w:rFonts w:ascii="Times New Roman" w:eastAsia="MS Mincho" w:hAnsi="Times New Roman" w:cs="B Zar" w:hint="cs"/>
          <w:sz w:val="24"/>
          <w:szCs w:val="24"/>
          <w:rtl/>
        </w:rPr>
        <w:t>های هر گروه</w:t>
      </w:r>
    </w:p>
    <w:p w:rsidR="005F2486" w:rsidRPr="005C5698" w:rsidRDefault="005F2486" w:rsidP="00A60868">
      <w:pPr>
        <w:numPr>
          <w:ilvl w:val="0"/>
          <w:numId w:val="1"/>
        </w:numPr>
        <w:tabs>
          <w:tab w:val="num" w:pos="297"/>
        </w:tabs>
        <w:spacing w:before="120" w:after="120"/>
        <w:ind w:left="0" w:firstLine="0"/>
        <w:contextualSpacing/>
        <w:jc w:val="both"/>
        <w:rPr>
          <w:rFonts w:ascii="Times New Roman" w:eastAsia="MS Mincho" w:hAnsi="Times New Roman" w:cs="B Zar"/>
          <w:sz w:val="24"/>
          <w:szCs w:val="24"/>
          <w:rtl/>
        </w:rPr>
      </w:pPr>
      <w:r w:rsidRPr="005C5698">
        <w:rPr>
          <w:rFonts w:ascii="Times New Roman" w:eastAsia="MS Mincho" w:hAnsi="Times New Roman" w:cs="B Zar" w:hint="cs"/>
          <w:sz w:val="24"/>
          <w:szCs w:val="24"/>
          <w:rtl/>
        </w:rPr>
        <w:t>تعیین اندازه شدت هر یک از ریسک</w:t>
      </w:r>
      <w:r w:rsidRPr="005C5698">
        <w:rPr>
          <w:rFonts w:ascii="Times New Roman" w:eastAsia="MS Mincho" w:hAnsi="Times New Roman" w:cs="B Zar"/>
          <w:sz w:val="24"/>
          <w:szCs w:val="24"/>
          <w:rtl/>
        </w:rPr>
        <w:softHyphen/>
      </w:r>
      <w:r w:rsidRPr="005C5698">
        <w:rPr>
          <w:rFonts w:ascii="Times New Roman" w:eastAsia="MS Mincho" w:hAnsi="Times New Roman" w:cs="B Zar" w:hint="cs"/>
          <w:sz w:val="24"/>
          <w:szCs w:val="24"/>
          <w:rtl/>
        </w:rPr>
        <w:t>ها</w:t>
      </w:r>
    </w:p>
    <w:p w:rsidR="005F2486" w:rsidRPr="005C5698" w:rsidRDefault="005F2486" w:rsidP="00A60868">
      <w:pPr>
        <w:numPr>
          <w:ilvl w:val="0"/>
          <w:numId w:val="1"/>
        </w:numPr>
        <w:tabs>
          <w:tab w:val="num" w:pos="297"/>
        </w:tabs>
        <w:spacing w:before="120" w:after="120"/>
        <w:ind w:left="0" w:firstLine="0"/>
        <w:jc w:val="both"/>
        <w:rPr>
          <w:rFonts w:ascii="Times New Roman" w:eastAsia="MS Mincho" w:hAnsi="Times New Roman" w:cs="B Zar"/>
          <w:sz w:val="24"/>
          <w:szCs w:val="24"/>
        </w:rPr>
      </w:pPr>
      <w:r w:rsidRPr="005C5698">
        <w:rPr>
          <w:rFonts w:ascii="Times New Roman" w:eastAsia="MS Mincho" w:hAnsi="Times New Roman" w:cs="B Zar" w:hint="cs"/>
          <w:sz w:val="24"/>
          <w:szCs w:val="24"/>
          <w:rtl/>
        </w:rPr>
        <w:t>تعیین عوامل تاثیرگذار بر هر یک از ریسک</w:t>
      </w:r>
      <w:r w:rsidRPr="005C5698">
        <w:rPr>
          <w:rFonts w:ascii="Times New Roman" w:eastAsia="MS Mincho" w:hAnsi="Times New Roman" w:cs="B Zar"/>
          <w:sz w:val="24"/>
          <w:szCs w:val="24"/>
          <w:rtl/>
        </w:rPr>
        <w:softHyphen/>
      </w:r>
      <w:r w:rsidRPr="005C5698">
        <w:rPr>
          <w:rFonts w:ascii="Times New Roman" w:eastAsia="MS Mincho" w:hAnsi="Times New Roman" w:cs="B Zar" w:hint="cs"/>
          <w:sz w:val="24"/>
          <w:szCs w:val="24"/>
          <w:rtl/>
        </w:rPr>
        <w:t>ها</w:t>
      </w:r>
    </w:p>
    <w:p w:rsidR="005F2486" w:rsidRPr="005C5698" w:rsidRDefault="005F2486" w:rsidP="00A60868">
      <w:pPr>
        <w:spacing w:before="120" w:after="120"/>
        <w:jc w:val="both"/>
        <w:rPr>
          <w:rFonts w:ascii="Times New Roman" w:eastAsia="Times New Roman" w:hAnsi="Times New Roman" w:cs="B Zar"/>
          <w:b/>
          <w:bCs/>
          <w:sz w:val="24"/>
          <w:szCs w:val="24"/>
          <w:u w:val="single"/>
          <w:rtl/>
        </w:rPr>
      </w:pPr>
      <w:r w:rsidRPr="005C5698">
        <w:rPr>
          <w:rFonts w:ascii="Times New Roman" w:eastAsia="Times New Roman" w:hAnsi="Times New Roman" w:cs="B Zar" w:hint="cs"/>
          <w:b/>
          <w:bCs/>
          <w:sz w:val="24"/>
          <w:szCs w:val="24"/>
          <w:u w:val="single"/>
          <w:rtl/>
        </w:rPr>
        <w:t>عارضه یابی نتایج عملکرد در اجرای پروژه</w:t>
      </w:r>
    </w:p>
    <w:p w:rsidR="005F2486" w:rsidRPr="005C5698" w:rsidRDefault="005F2486" w:rsidP="00A60868">
      <w:pPr>
        <w:numPr>
          <w:ilvl w:val="0"/>
          <w:numId w:val="1"/>
        </w:numPr>
        <w:tabs>
          <w:tab w:val="num" w:pos="297"/>
        </w:tabs>
        <w:spacing w:before="120" w:after="120"/>
        <w:ind w:left="0" w:firstLine="0"/>
        <w:contextualSpacing/>
        <w:jc w:val="both"/>
        <w:rPr>
          <w:rFonts w:ascii="Times New Roman" w:eastAsia="MS Mincho" w:hAnsi="Times New Roman" w:cs="B Zar"/>
          <w:sz w:val="24"/>
          <w:szCs w:val="24"/>
          <w:rtl/>
        </w:rPr>
      </w:pPr>
      <w:r w:rsidRPr="005C5698">
        <w:rPr>
          <w:rFonts w:ascii="Times New Roman" w:eastAsia="MS Mincho" w:hAnsi="Times New Roman" w:cs="B Zar" w:hint="cs"/>
          <w:sz w:val="24"/>
          <w:szCs w:val="24"/>
          <w:rtl/>
        </w:rPr>
        <w:t>بررسی نتایج عملکردی پروژه و تعیین عارضه های حاصله از آن</w:t>
      </w:r>
    </w:p>
    <w:p w:rsidR="005F2486" w:rsidRPr="005C5698" w:rsidRDefault="005F2486" w:rsidP="00A60868">
      <w:pPr>
        <w:numPr>
          <w:ilvl w:val="0"/>
          <w:numId w:val="1"/>
        </w:numPr>
        <w:tabs>
          <w:tab w:val="num" w:pos="297"/>
        </w:tabs>
        <w:spacing w:before="120" w:after="120"/>
        <w:ind w:left="0" w:firstLine="0"/>
        <w:jc w:val="both"/>
        <w:rPr>
          <w:rFonts w:ascii="Times New Roman" w:eastAsia="MS Mincho" w:hAnsi="Times New Roman" w:cs="B Zar"/>
          <w:sz w:val="24"/>
          <w:szCs w:val="24"/>
        </w:rPr>
      </w:pPr>
      <w:r w:rsidRPr="005C5698">
        <w:rPr>
          <w:rFonts w:ascii="Times New Roman" w:eastAsia="MS Mincho" w:hAnsi="Times New Roman" w:cs="B Zar" w:hint="cs"/>
          <w:sz w:val="24"/>
          <w:szCs w:val="24"/>
          <w:rtl/>
        </w:rPr>
        <w:t>بررسی عارضه های حاصله و مشخص کردن علل ایجادی هر یک از آنها</w:t>
      </w:r>
    </w:p>
    <w:p w:rsidR="005F2486" w:rsidRPr="005C5698" w:rsidRDefault="005F2486" w:rsidP="00A60868">
      <w:pPr>
        <w:tabs>
          <w:tab w:val="num" w:pos="-423"/>
        </w:tabs>
        <w:spacing w:before="120" w:after="120"/>
        <w:jc w:val="both"/>
        <w:rPr>
          <w:rFonts w:ascii="Arial" w:eastAsia="Calibri" w:hAnsi="Arial" w:cs="B Zar"/>
          <w:b/>
          <w:bCs/>
          <w:sz w:val="24"/>
          <w:szCs w:val="24"/>
          <w:u w:val="single"/>
          <w:rtl/>
        </w:rPr>
      </w:pPr>
      <w:r w:rsidRPr="005C5698">
        <w:rPr>
          <w:rFonts w:ascii="Arial" w:eastAsia="Calibri" w:hAnsi="Arial" w:cs="B Zar" w:hint="cs"/>
          <w:b/>
          <w:bCs/>
          <w:sz w:val="24"/>
          <w:szCs w:val="24"/>
          <w:u w:val="single"/>
          <w:rtl/>
        </w:rPr>
        <w:t>تعیین مشخصه</w:t>
      </w:r>
      <w:r w:rsidRPr="005C5698">
        <w:rPr>
          <w:rFonts w:ascii="Arial" w:eastAsia="Calibri" w:hAnsi="Arial" w:cs="B Zar"/>
          <w:b/>
          <w:bCs/>
          <w:sz w:val="24"/>
          <w:szCs w:val="24"/>
          <w:u w:val="single"/>
          <w:rtl/>
        </w:rPr>
        <w:softHyphen/>
      </w:r>
      <w:r w:rsidRPr="005C5698">
        <w:rPr>
          <w:rFonts w:ascii="Arial" w:eastAsia="Calibri" w:hAnsi="Arial" w:cs="B Zar" w:hint="cs"/>
          <w:b/>
          <w:bCs/>
          <w:sz w:val="24"/>
          <w:szCs w:val="24"/>
          <w:u w:val="single"/>
          <w:rtl/>
        </w:rPr>
        <w:t>های اصلی عملکردی:</w:t>
      </w:r>
    </w:p>
    <w:p w:rsidR="005F2486" w:rsidRPr="005C5698" w:rsidRDefault="005F2486" w:rsidP="00A60868">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5C5698">
        <w:rPr>
          <w:rFonts w:ascii="Times New Roman" w:eastAsia="MS Mincho" w:hAnsi="Times New Roman" w:cs="B Zar" w:hint="cs"/>
          <w:sz w:val="24"/>
          <w:szCs w:val="24"/>
          <w:rtl/>
        </w:rPr>
        <w:t>تعیین محدوده مشخصه</w:t>
      </w:r>
      <w:r w:rsidRPr="005C5698">
        <w:rPr>
          <w:rFonts w:ascii="Times New Roman" w:eastAsia="MS Mincho" w:hAnsi="Times New Roman" w:cs="B Zar"/>
          <w:sz w:val="24"/>
          <w:szCs w:val="24"/>
          <w:rtl/>
        </w:rPr>
        <w:softHyphen/>
      </w:r>
      <w:r w:rsidRPr="005C5698">
        <w:rPr>
          <w:rFonts w:ascii="Times New Roman" w:eastAsia="MS Mincho" w:hAnsi="Times New Roman" w:cs="B Zar" w:hint="cs"/>
          <w:sz w:val="24"/>
          <w:szCs w:val="24"/>
          <w:rtl/>
        </w:rPr>
        <w:t>های عملکردی</w:t>
      </w:r>
    </w:p>
    <w:p w:rsidR="0070014B" w:rsidRPr="005C5698" w:rsidRDefault="005F2486" w:rsidP="00A60868">
      <w:pPr>
        <w:numPr>
          <w:ilvl w:val="0"/>
          <w:numId w:val="1"/>
        </w:numPr>
        <w:tabs>
          <w:tab w:val="num" w:pos="297"/>
        </w:tabs>
        <w:spacing w:before="120" w:after="120"/>
        <w:ind w:left="0" w:firstLine="0"/>
        <w:jc w:val="both"/>
        <w:rPr>
          <w:rFonts w:ascii="Times New Roman" w:eastAsia="MS Mincho" w:hAnsi="Times New Roman" w:cs="B Zar"/>
          <w:sz w:val="24"/>
          <w:szCs w:val="24"/>
        </w:rPr>
      </w:pPr>
      <w:r w:rsidRPr="005C5698">
        <w:rPr>
          <w:rFonts w:ascii="Times New Roman" w:eastAsia="MS Mincho" w:hAnsi="Times New Roman" w:cs="B Zar" w:hint="cs"/>
          <w:sz w:val="24"/>
          <w:szCs w:val="24"/>
          <w:rtl/>
        </w:rPr>
        <w:t>تعیین مشخصه</w:t>
      </w:r>
      <w:r w:rsidRPr="005C5698">
        <w:rPr>
          <w:rFonts w:ascii="Times New Roman" w:eastAsia="MS Mincho" w:hAnsi="Times New Roman" w:cs="B Zar"/>
          <w:sz w:val="24"/>
          <w:szCs w:val="24"/>
          <w:rtl/>
        </w:rPr>
        <w:softHyphen/>
      </w:r>
      <w:r w:rsidRPr="005C5698">
        <w:rPr>
          <w:rFonts w:ascii="Times New Roman" w:eastAsia="MS Mincho" w:hAnsi="Times New Roman" w:cs="B Zar" w:hint="cs"/>
          <w:sz w:val="24"/>
          <w:szCs w:val="24"/>
          <w:rtl/>
        </w:rPr>
        <w:t>های اصلی عملکردی هر یک از محدوده</w:t>
      </w:r>
      <w:r w:rsidRPr="005C5698">
        <w:rPr>
          <w:rFonts w:ascii="Times New Roman" w:eastAsia="MS Mincho" w:hAnsi="Times New Roman" w:cs="B Zar"/>
          <w:sz w:val="24"/>
          <w:szCs w:val="24"/>
          <w:rtl/>
        </w:rPr>
        <w:softHyphen/>
      </w:r>
      <w:r w:rsidRPr="005C5698">
        <w:rPr>
          <w:rFonts w:ascii="Times New Roman" w:eastAsia="MS Mincho" w:hAnsi="Times New Roman" w:cs="B Zar" w:hint="cs"/>
          <w:sz w:val="24"/>
          <w:szCs w:val="24"/>
          <w:rtl/>
        </w:rPr>
        <w:t xml:space="preserve">ها </w:t>
      </w:r>
    </w:p>
    <w:p w:rsidR="005F2486" w:rsidRPr="005C5698" w:rsidRDefault="005F2486" w:rsidP="00A60868">
      <w:pPr>
        <w:spacing w:before="120" w:after="120"/>
        <w:jc w:val="both"/>
        <w:rPr>
          <w:rFonts w:ascii="Times New Roman" w:eastAsia="MS Mincho" w:hAnsi="Times New Roman" w:cs="B Zar"/>
          <w:b/>
          <w:bCs/>
          <w:sz w:val="24"/>
          <w:szCs w:val="24"/>
          <w:rtl/>
        </w:rPr>
      </w:pPr>
      <w:r w:rsidRPr="005C5698">
        <w:rPr>
          <w:rFonts w:ascii="Times New Roman" w:eastAsia="MS Mincho" w:hAnsi="Times New Roman" w:cs="B Zar" w:hint="cs"/>
          <w:b/>
          <w:bCs/>
          <w:sz w:val="24"/>
          <w:szCs w:val="24"/>
          <w:u w:val="single"/>
          <w:rtl/>
        </w:rPr>
        <w:t>تدوین برنامه</w:t>
      </w:r>
      <w:r w:rsidRPr="005C5698">
        <w:rPr>
          <w:rFonts w:ascii="Times New Roman" w:eastAsia="MS Mincho" w:hAnsi="Times New Roman" w:cs="B Zar"/>
          <w:b/>
          <w:bCs/>
          <w:sz w:val="24"/>
          <w:szCs w:val="24"/>
          <w:u w:val="single"/>
          <w:rtl/>
        </w:rPr>
        <w:softHyphen/>
      </w:r>
      <w:r w:rsidRPr="005C5698">
        <w:rPr>
          <w:rFonts w:ascii="Times New Roman" w:eastAsia="MS Mincho" w:hAnsi="Times New Roman" w:cs="B Zar" w:hint="cs"/>
          <w:b/>
          <w:bCs/>
          <w:sz w:val="24"/>
          <w:szCs w:val="24"/>
          <w:u w:val="single"/>
          <w:rtl/>
        </w:rPr>
        <w:t>های اجرایی کارگاه مهندسی ارزش:</w:t>
      </w:r>
    </w:p>
    <w:p w:rsidR="005F2486" w:rsidRPr="005C5698" w:rsidRDefault="005F2486" w:rsidP="00A60868">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5C5698">
        <w:rPr>
          <w:rFonts w:ascii="Times New Roman" w:eastAsia="MS Mincho" w:hAnsi="Times New Roman" w:cs="B Zar" w:hint="cs"/>
          <w:sz w:val="24"/>
          <w:szCs w:val="24"/>
          <w:rtl/>
        </w:rPr>
        <w:lastRenderedPageBreak/>
        <w:t>تدوین برنامه حضور افراد در کارگاه مهندسی ارزش</w:t>
      </w:r>
    </w:p>
    <w:p w:rsidR="005F2486" w:rsidRPr="005C5698" w:rsidRDefault="00A60868" w:rsidP="00A60868">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5C5698">
        <w:rPr>
          <w:rFonts w:ascii="Times New Roman" w:eastAsia="MS Mincho" w:hAnsi="Times New Roman" w:cs="B Zar" w:hint="cs"/>
          <w:noProof/>
          <w:sz w:val="24"/>
          <w:szCs w:val="24"/>
          <w:rtl/>
          <w:lang w:bidi="ar-SA"/>
        </w:rPr>
        <w:drawing>
          <wp:anchor distT="0" distB="0" distL="114300" distR="114300" simplePos="0" relativeHeight="251617280" behindDoc="0" locked="0" layoutInCell="1" allowOverlap="1" wp14:anchorId="01471D86" wp14:editId="2044477E">
            <wp:simplePos x="0" y="0"/>
            <wp:positionH relativeFrom="margin">
              <wp:align>left</wp:align>
            </wp:positionH>
            <wp:positionV relativeFrom="margin">
              <wp:posOffset>705929</wp:posOffset>
            </wp:positionV>
            <wp:extent cx="1866900" cy="2914650"/>
            <wp:effectExtent l="0" t="38100" r="0" b="76200"/>
            <wp:wrapSquare wrapText="bothSides"/>
            <wp:docPr id="3"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14:sizeRelH relativeFrom="margin">
              <wp14:pctWidth>0</wp14:pctWidth>
            </wp14:sizeRelH>
            <wp14:sizeRelV relativeFrom="margin">
              <wp14:pctHeight>0</wp14:pctHeight>
            </wp14:sizeRelV>
          </wp:anchor>
        </w:drawing>
      </w:r>
      <w:r w:rsidR="005F2486" w:rsidRPr="005C5698">
        <w:rPr>
          <w:rFonts w:ascii="Times New Roman" w:eastAsia="MS Mincho" w:hAnsi="Times New Roman" w:cs="B Zar" w:hint="cs"/>
          <w:sz w:val="24"/>
          <w:szCs w:val="24"/>
          <w:rtl/>
        </w:rPr>
        <w:t>تدوین برنامه کارگاه مهندسی ارزش</w:t>
      </w:r>
    </w:p>
    <w:p w:rsidR="005F2486" w:rsidRPr="005C5698" w:rsidRDefault="005F2486" w:rsidP="00A60868">
      <w:pPr>
        <w:numPr>
          <w:ilvl w:val="0"/>
          <w:numId w:val="1"/>
        </w:numPr>
        <w:tabs>
          <w:tab w:val="num" w:pos="297"/>
        </w:tabs>
        <w:spacing w:before="120" w:after="120"/>
        <w:ind w:left="0" w:firstLine="0"/>
        <w:jc w:val="both"/>
        <w:rPr>
          <w:rFonts w:ascii="Times New Roman" w:eastAsia="MS Mincho" w:hAnsi="Times New Roman" w:cs="B Zar"/>
          <w:sz w:val="24"/>
          <w:szCs w:val="24"/>
        </w:rPr>
      </w:pPr>
      <w:r w:rsidRPr="005C5698">
        <w:rPr>
          <w:rFonts w:ascii="Times New Roman" w:eastAsia="MS Mincho" w:hAnsi="Times New Roman" w:cs="B Zar" w:hint="cs"/>
          <w:sz w:val="24"/>
          <w:szCs w:val="24"/>
          <w:rtl/>
        </w:rPr>
        <w:t>تدوین برنامه اطلاعات لازمه و نحوه جمع</w:t>
      </w:r>
      <w:r w:rsidRPr="005C5698">
        <w:rPr>
          <w:rFonts w:ascii="Times New Roman" w:eastAsia="MS Mincho" w:hAnsi="Times New Roman" w:cs="B Zar"/>
          <w:sz w:val="24"/>
          <w:szCs w:val="24"/>
          <w:rtl/>
        </w:rPr>
        <w:softHyphen/>
      </w:r>
      <w:r w:rsidRPr="005C5698">
        <w:rPr>
          <w:rFonts w:ascii="Times New Roman" w:eastAsia="MS Mincho" w:hAnsi="Times New Roman" w:cs="B Zar" w:hint="cs"/>
          <w:sz w:val="24"/>
          <w:szCs w:val="24"/>
          <w:rtl/>
        </w:rPr>
        <w:t>آوری آنها</w:t>
      </w:r>
    </w:p>
    <w:p w:rsidR="00A60868" w:rsidRPr="005C5698" w:rsidRDefault="00A60868" w:rsidP="00A60868">
      <w:pPr>
        <w:spacing w:before="120" w:after="120"/>
        <w:jc w:val="both"/>
        <w:rPr>
          <w:rFonts w:ascii="Times New Roman" w:eastAsia="MS Mincho" w:hAnsi="Times New Roman" w:cs="B Zar"/>
          <w:sz w:val="24"/>
          <w:szCs w:val="24"/>
        </w:rPr>
      </w:pPr>
    </w:p>
    <w:p w:rsidR="0070014B" w:rsidRPr="005C5698" w:rsidRDefault="0070014B" w:rsidP="00A60868">
      <w:pPr>
        <w:spacing w:before="120" w:after="120"/>
        <w:jc w:val="both"/>
        <w:rPr>
          <w:rFonts w:ascii="Times New Roman" w:eastAsia="MS Mincho" w:hAnsi="Times New Roman" w:cs="B Zar"/>
          <w:b/>
          <w:bCs/>
          <w:sz w:val="24"/>
          <w:szCs w:val="24"/>
          <w:rtl/>
        </w:rPr>
      </w:pPr>
      <w:r w:rsidRPr="005C5698">
        <w:rPr>
          <w:rFonts w:ascii="Times New Roman" w:eastAsia="MS Mincho" w:hAnsi="Times New Roman" w:cs="B Zar" w:hint="cs"/>
          <w:b/>
          <w:bCs/>
          <w:sz w:val="24"/>
          <w:szCs w:val="24"/>
          <w:rtl/>
        </w:rPr>
        <w:t>شرح کامل هر یک از مراحل فوق الذکر</w:t>
      </w:r>
      <w:r w:rsidR="004B02B3" w:rsidRPr="005C5698">
        <w:rPr>
          <w:rFonts w:ascii="Times New Roman" w:eastAsia="MS Mincho" w:hAnsi="Times New Roman" w:cs="B Zar" w:hint="cs"/>
          <w:b/>
          <w:bCs/>
          <w:sz w:val="24"/>
          <w:szCs w:val="24"/>
          <w:rtl/>
        </w:rPr>
        <w:t xml:space="preserve">، </w:t>
      </w:r>
      <w:r w:rsidRPr="005C5698">
        <w:rPr>
          <w:rFonts w:ascii="Times New Roman" w:eastAsia="MS Mincho" w:hAnsi="Times New Roman" w:cs="B Zar" w:hint="cs"/>
          <w:b/>
          <w:bCs/>
          <w:sz w:val="24"/>
          <w:szCs w:val="24"/>
          <w:rtl/>
        </w:rPr>
        <w:t xml:space="preserve"> متعاقباً ارائه می گردد</w:t>
      </w:r>
    </w:p>
    <w:p w:rsidR="005F2486" w:rsidRPr="005C5698" w:rsidRDefault="005F2486" w:rsidP="00A60868">
      <w:pPr>
        <w:pStyle w:val="Heading3"/>
        <w:bidi/>
        <w:spacing w:before="120" w:after="120" w:line="276" w:lineRule="auto"/>
        <w:jc w:val="both"/>
        <w:rPr>
          <w:rFonts w:cs="B Zar"/>
          <w:color w:val="auto"/>
        </w:rPr>
      </w:pPr>
      <w:bookmarkStart w:id="27" w:name="_Toc107987956"/>
      <w:r w:rsidRPr="005C5698">
        <w:rPr>
          <w:rFonts w:cs="B Zar"/>
          <w:color w:val="auto"/>
          <w:rtl/>
        </w:rPr>
        <w:t>مرحله</w:t>
      </w:r>
      <w:r w:rsidRPr="005C5698">
        <w:rPr>
          <w:rFonts w:cs="B Zar" w:hint="cs"/>
          <w:color w:val="auto"/>
          <w:rtl/>
        </w:rPr>
        <w:t>1-1)</w:t>
      </w:r>
      <w:r w:rsidRPr="005C5698">
        <w:rPr>
          <w:rFonts w:cs="B Zar"/>
          <w:color w:val="auto"/>
        </w:rPr>
        <w:t xml:space="preserve"> </w:t>
      </w:r>
      <w:r w:rsidRPr="005C5698">
        <w:rPr>
          <w:rFonts w:cs="B Zar" w:hint="cs"/>
          <w:color w:val="auto"/>
          <w:rtl/>
        </w:rPr>
        <w:t>شرح</w:t>
      </w:r>
      <w:r w:rsidRPr="005C5698">
        <w:rPr>
          <w:rFonts w:cs="B Zar"/>
          <w:color w:val="auto"/>
          <w:rtl/>
        </w:rPr>
        <w:t xml:space="preserve"> استراتژي</w:t>
      </w:r>
      <w:r w:rsidRPr="005C5698">
        <w:rPr>
          <w:rFonts w:cs="B Zar" w:hint="cs"/>
          <w:color w:val="auto"/>
          <w:rtl/>
        </w:rPr>
        <w:softHyphen/>
      </w:r>
      <w:r w:rsidRPr="005C5698">
        <w:rPr>
          <w:rFonts w:cs="B Zar"/>
          <w:color w:val="auto"/>
          <w:rtl/>
        </w:rPr>
        <w:t xml:space="preserve">هاي </w:t>
      </w:r>
      <w:r w:rsidRPr="005C5698">
        <w:rPr>
          <w:rFonts w:cs="B Zar" w:hint="cs"/>
          <w:color w:val="auto"/>
          <w:rtl/>
        </w:rPr>
        <w:t xml:space="preserve">نهایی شده جهت </w:t>
      </w:r>
      <w:r w:rsidRPr="005C5698">
        <w:rPr>
          <w:rFonts w:cs="B Zar"/>
          <w:color w:val="auto"/>
          <w:rtl/>
        </w:rPr>
        <w:t>اجراي كارگاه</w:t>
      </w:r>
      <w:bookmarkEnd w:id="27"/>
      <w:r w:rsidRPr="005C5698">
        <w:rPr>
          <w:rFonts w:cs="B Zar"/>
          <w:color w:val="auto"/>
        </w:rPr>
        <w:t xml:space="preserve"> </w:t>
      </w:r>
    </w:p>
    <w:p w:rsidR="005F2486" w:rsidRPr="005C5698" w:rsidRDefault="005F2486" w:rsidP="00A60868">
      <w:pPr>
        <w:spacing w:before="120" w:after="120"/>
        <w:jc w:val="both"/>
        <w:rPr>
          <w:rFonts w:ascii="Times New Roman" w:eastAsia="MS Mincho" w:hAnsi="Times New Roman" w:cs="B Zar"/>
          <w:sz w:val="24"/>
          <w:szCs w:val="24"/>
          <w:rtl/>
        </w:rPr>
      </w:pPr>
      <w:r w:rsidRPr="005C5698">
        <w:rPr>
          <w:rFonts w:ascii="Times New Roman" w:eastAsia="MS Mincho" w:hAnsi="Times New Roman" w:cs="B Zar"/>
          <w:sz w:val="24"/>
          <w:szCs w:val="24"/>
          <w:rtl/>
        </w:rPr>
        <w:t>در اين مرحله ، تصمي</w:t>
      </w:r>
      <w:r w:rsidRPr="005C5698">
        <w:rPr>
          <w:rFonts w:ascii="Times New Roman" w:eastAsia="MS Mincho" w:hAnsi="Times New Roman" w:cs="B Zar" w:hint="cs"/>
          <w:sz w:val="24"/>
          <w:szCs w:val="24"/>
          <w:rtl/>
        </w:rPr>
        <w:t>م</w:t>
      </w:r>
      <w:r w:rsidRPr="005C5698">
        <w:rPr>
          <w:rFonts w:ascii="Times New Roman" w:eastAsia="MS Mincho" w:hAnsi="Times New Roman" w:cs="B Zar"/>
          <w:sz w:val="24"/>
          <w:szCs w:val="24"/>
          <w:rtl/>
        </w:rPr>
        <w:t xml:space="preserve">ات استراتژیک </w:t>
      </w:r>
      <w:r w:rsidRPr="005C5698">
        <w:rPr>
          <w:rFonts w:ascii="Times New Roman" w:eastAsia="MS Mincho" w:hAnsi="Times New Roman" w:cs="B Zar" w:hint="cs"/>
          <w:sz w:val="24"/>
          <w:szCs w:val="24"/>
          <w:rtl/>
        </w:rPr>
        <w:t xml:space="preserve">جهت </w:t>
      </w:r>
      <w:r w:rsidRPr="005C5698">
        <w:rPr>
          <w:rFonts w:ascii="Times New Roman" w:eastAsia="MS Mincho" w:hAnsi="Times New Roman" w:cs="B Zar"/>
          <w:sz w:val="24"/>
          <w:szCs w:val="24"/>
          <w:rtl/>
        </w:rPr>
        <w:t xml:space="preserve">كارگاه مورد </w:t>
      </w:r>
      <w:r w:rsidRPr="005C5698">
        <w:rPr>
          <w:rFonts w:ascii="Times New Roman" w:eastAsia="MS Mincho" w:hAnsi="Times New Roman" w:cs="B Zar" w:hint="cs"/>
          <w:sz w:val="24"/>
          <w:szCs w:val="24"/>
          <w:rtl/>
        </w:rPr>
        <w:t>بررسی</w:t>
      </w:r>
      <w:r w:rsidRPr="005C5698">
        <w:rPr>
          <w:rFonts w:ascii="Times New Roman" w:eastAsia="MS Mincho" w:hAnsi="Times New Roman" w:cs="B Zar"/>
          <w:sz w:val="24"/>
          <w:szCs w:val="24"/>
          <w:rtl/>
        </w:rPr>
        <w:t xml:space="preserve"> قرار گرفته</w:t>
      </w:r>
      <w:r w:rsidRPr="005C5698">
        <w:rPr>
          <w:rFonts w:ascii="Times New Roman" w:eastAsia="MS Mincho" w:hAnsi="Times New Roman" w:cs="B Zar" w:hint="cs"/>
          <w:sz w:val="24"/>
          <w:szCs w:val="24"/>
          <w:rtl/>
        </w:rPr>
        <w:t xml:space="preserve"> و تصمیمات لازمه به شرح زیر اخذ گردید</w:t>
      </w:r>
      <w:r w:rsidRPr="005C5698">
        <w:rPr>
          <w:rFonts w:ascii="Times New Roman" w:eastAsia="MS Mincho" w:hAnsi="Times New Roman" w:cs="B Zar"/>
          <w:sz w:val="24"/>
          <w:szCs w:val="24"/>
          <w:rtl/>
        </w:rPr>
        <w:t>:</w:t>
      </w:r>
    </w:p>
    <w:p w:rsidR="005F2486" w:rsidRPr="005C5698" w:rsidRDefault="005F2486" w:rsidP="00A60868">
      <w:pPr>
        <w:numPr>
          <w:ilvl w:val="0"/>
          <w:numId w:val="3"/>
        </w:numPr>
        <w:tabs>
          <w:tab w:val="clear" w:pos="720"/>
          <w:tab w:val="num" w:pos="708"/>
        </w:tabs>
        <w:spacing w:before="120" w:after="120"/>
        <w:ind w:left="0" w:firstLine="0"/>
        <w:contextualSpacing/>
        <w:jc w:val="both"/>
        <w:rPr>
          <w:rFonts w:ascii="Times New Roman" w:eastAsia="MS Mincho" w:hAnsi="Times New Roman" w:cs="B Zar"/>
          <w:sz w:val="24"/>
          <w:szCs w:val="24"/>
        </w:rPr>
      </w:pPr>
      <w:r w:rsidRPr="005C5698">
        <w:rPr>
          <w:rFonts w:ascii="Times New Roman" w:eastAsia="MS Mincho" w:hAnsi="Times New Roman" w:cs="B Zar" w:hint="cs"/>
          <w:sz w:val="24"/>
          <w:szCs w:val="24"/>
          <w:rtl/>
        </w:rPr>
        <w:t xml:space="preserve">2-1-1- تعیین محدوده مطالعات ارزش </w:t>
      </w:r>
    </w:p>
    <w:p w:rsidR="005F2486" w:rsidRPr="005C5698" w:rsidRDefault="005F2486" w:rsidP="00A60868">
      <w:pPr>
        <w:numPr>
          <w:ilvl w:val="0"/>
          <w:numId w:val="3"/>
        </w:numPr>
        <w:tabs>
          <w:tab w:val="clear" w:pos="720"/>
          <w:tab w:val="num" w:pos="708"/>
        </w:tabs>
        <w:spacing w:before="120" w:after="120"/>
        <w:ind w:left="0" w:firstLine="0"/>
        <w:contextualSpacing/>
        <w:jc w:val="both"/>
        <w:rPr>
          <w:rFonts w:ascii="Times New Roman" w:eastAsia="MS Mincho" w:hAnsi="Times New Roman" w:cs="B Zar"/>
          <w:sz w:val="24"/>
          <w:szCs w:val="24"/>
        </w:rPr>
      </w:pPr>
      <w:r w:rsidRPr="005C5698">
        <w:rPr>
          <w:rFonts w:ascii="Times New Roman" w:eastAsia="MS Mincho" w:hAnsi="Times New Roman" w:cs="B Zar" w:hint="cs"/>
          <w:sz w:val="24"/>
          <w:szCs w:val="24"/>
          <w:rtl/>
        </w:rPr>
        <w:t xml:space="preserve">2-1-2- تعیین </w:t>
      </w:r>
      <w:r w:rsidRPr="005C5698">
        <w:rPr>
          <w:rFonts w:ascii="Times New Roman" w:eastAsia="MS Mincho" w:hAnsi="Times New Roman" w:cs="B Zar"/>
          <w:sz w:val="24"/>
          <w:szCs w:val="24"/>
          <w:rtl/>
        </w:rPr>
        <w:t>اهداف مهندسي ارزش پروژه</w:t>
      </w:r>
      <w:r w:rsidRPr="005C5698">
        <w:rPr>
          <w:rFonts w:ascii="Times New Roman" w:eastAsia="MS Mincho" w:hAnsi="Times New Roman" w:cs="B Zar" w:hint="cs"/>
          <w:sz w:val="24"/>
          <w:szCs w:val="24"/>
          <w:rtl/>
        </w:rPr>
        <w:t xml:space="preserve"> و وزن دهی و تعیین موقعیت آنها </w:t>
      </w:r>
    </w:p>
    <w:p w:rsidR="005F2486" w:rsidRPr="005C5698" w:rsidRDefault="005F2486" w:rsidP="00A60868">
      <w:pPr>
        <w:numPr>
          <w:ilvl w:val="0"/>
          <w:numId w:val="3"/>
        </w:numPr>
        <w:tabs>
          <w:tab w:val="clear" w:pos="720"/>
          <w:tab w:val="num" w:pos="708"/>
        </w:tabs>
        <w:spacing w:before="120" w:after="120"/>
        <w:ind w:left="0" w:firstLine="0"/>
        <w:contextualSpacing/>
        <w:jc w:val="both"/>
        <w:rPr>
          <w:rFonts w:ascii="Times New Roman" w:eastAsia="MS Mincho" w:hAnsi="Times New Roman" w:cs="B Zar"/>
          <w:sz w:val="24"/>
          <w:szCs w:val="24"/>
        </w:rPr>
      </w:pPr>
      <w:r w:rsidRPr="005C5698">
        <w:rPr>
          <w:rFonts w:ascii="Times New Roman" w:eastAsia="MS Mincho" w:hAnsi="Times New Roman" w:cs="B Zar" w:hint="cs"/>
          <w:sz w:val="24"/>
          <w:szCs w:val="24"/>
          <w:rtl/>
        </w:rPr>
        <w:t xml:space="preserve">2-1-3- </w:t>
      </w:r>
      <w:r w:rsidRPr="005C5698">
        <w:rPr>
          <w:rFonts w:ascii="Times New Roman" w:eastAsia="MS Mincho" w:hAnsi="Times New Roman" w:cs="B Zar"/>
          <w:sz w:val="24"/>
          <w:szCs w:val="24"/>
          <w:rtl/>
        </w:rPr>
        <w:t>تعیین ذي</w:t>
      </w:r>
      <w:r w:rsidRPr="005C5698">
        <w:rPr>
          <w:rFonts w:ascii="Times New Roman" w:eastAsia="MS Mincho" w:hAnsi="Times New Roman" w:cs="B Zar" w:hint="cs"/>
          <w:sz w:val="24"/>
          <w:szCs w:val="24"/>
          <w:rtl/>
        </w:rPr>
        <w:t>ن</w:t>
      </w:r>
      <w:r w:rsidRPr="005C5698">
        <w:rPr>
          <w:rFonts w:ascii="Times New Roman" w:eastAsia="MS Mincho" w:hAnsi="Times New Roman" w:cs="B Zar"/>
          <w:sz w:val="24"/>
          <w:szCs w:val="24"/>
          <w:rtl/>
        </w:rPr>
        <w:t>فعان پروژه</w:t>
      </w:r>
    </w:p>
    <w:p w:rsidR="005F2486" w:rsidRPr="005C5698" w:rsidRDefault="005F2486" w:rsidP="00A60868">
      <w:pPr>
        <w:numPr>
          <w:ilvl w:val="0"/>
          <w:numId w:val="3"/>
        </w:numPr>
        <w:tabs>
          <w:tab w:val="clear" w:pos="720"/>
          <w:tab w:val="num" w:pos="708"/>
        </w:tabs>
        <w:spacing w:before="120" w:after="120"/>
        <w:ind w:left="0" w:firstLine="0"/>
        <w:jc w:val="both"/>
        <w:rPr>
          <w:rFonts w:ascii="Times New Roman" w:eastAsia="MS Mincho" w:hAnsi="Times New Roman" w:cs="B Zar"/>
          <w:sz w:val="24"/>
          <w:szCs w:val="24"/>
        </w:rPr>
      </w:pPr>
      <w:r w:rsidRPr="005C5698">
        <w:rPr>
          <w:rFonts w:ascii="Times New Roman" w:eastAsia="MS Mincho" w:hAnsi="Times New Roman" w:cs="B Zar" w:hint="cs"/>
          <w:sz w:val="24"/>
          <w:szCs w:val="24"/>
          <w:rtl/>
        </w:rPr>
        <w:t xml:space="preserve">2-1-4- تعیین خط قرمزها و موارد ممنوعه در مطالعات ارزش </w:t>
      </w:r>
    </w:p>
    <w:p w:rsidR="005F2486" w:rsidRPr="005C5698" w:rsidRDefault="005F2486" w:rsidP="00A60868">
      <w:pPr>
        <w:spacing w:before="120" w:after="120"/>
        <w:jc w:val="both"/>
        <w:rPr>
          <w:rFonts w:ascii="Times New Roman" w:eastAsia="Times New Roman" w:hAnsi="Times New Roman" w:cs="B Zar"/>
          <w:sz w:val="24"/>
          <w:szCs w:val="24"/>
          <w:rtl/>
        </w:rPr>
        <w:sectPr w:rsidR="005F2486" w:rsidRPr="005C5698" w:rsidSect="00457D10">
          <w:pgSz w:w="11907" w:h="16839" w:code="9"/>
          <w:pgMar w:top="1134" w:right="1134" w:bottom="1134" w:left="1134" w:header="448" w:footer="720" w:gutter="0"/>
          <w:cols w:space="720"/>
          <w:docGrid w:linePitch="360"/>
        </w:sectPr>
      </w:pPr>
    </w:p>
    <w:p w:rsidR="005F2486" w:rsidRPr="005C5698" w:rsidRDefault="005F2486" w:rsidP="00A60868">
      <w:pPr>
        <w:pStyle w:val="Heading3"/>
        <w:bidi/>
        <w:spacing w:before="120" w:after="120" w:line="276" w:lineRule="auto"/>
        <w:jc w:val="both"/>
        <w:rPr>
          <w:rFonts w:eastAsia="Calibri" w:cs="B Zar"/>
          <w:color w:val="auto"/>
          <w:rtl/>
        </w:rPr>
      </w:pPr>
      <w:bookmarkStart w:id="28" w:name="_Toc107987957"/>
      <w:r w:rsidRPr="005C5698">
        <w:rPr>
          <w:rFonts w:eastAsia="Calibri" w:cs="B Zar" w:hint="cs"/>
          <w:color w:val="auto"/>
          <w:rtl/>
        </w:rPr>
        <w:lastRenderedPageBreak/>
        <w:t>1-1-1- محدوده انجام مطالعات مهندسی ارزش</w:t>
      </w:r>
      <w:bookmarkEnd w:id="28"/>
      <w:r w:rsidRPr="005C5698">
        <w:rPr>
          <w:rFonts w:eastAsia="Calibri" w:cs="B Zar" w:hint="cs"/>
          <w:color w:val="auto"/>
          <w:rtl/>
        </w:rPr>
        <w:t xml:space="preserve"> </w:t>
      </w:r>
    </w:p>
    <w:p w:rsidR="005F2486" w:rsidRPr="005C5698" w:rsidRDefault="00A60868" w:rsidP="00A60868">
      <w:pPr>
        <w:spacing w:before="120" w:after="120"/>
        <w:jc w:val="both"/>
        <w:rPr>
          <w:rFonts w:ascii="Times New Roman" w:eastAsia="MS Mincho" w:hAnsi="Times New Roman" w:cs="B Zar"/>
          <w:sz w:val="24"/>
          <w:szCs w:val="24"/>
          <w:rtl/>
        </w:rPr>
      </w:pPr>
      <w:r w:rsidRPr="005C5698">
        <w:rPr>
          <w:rFonts w:ascii="Times New Roman" w:eastAsia="MS Mincho" w:hAnsi="Times New Roman" w:cs="B Zar" w:hint="cs"/>
          <w:noProof/>
          <w:sz w:val="24"/>
          <w:szCs w:val="24"/>
          <w:rtl/>
          <w:lang w:bidi="ar-SA"/>
        </w:rPr>
        <w:drawing>
          <wp:anchor distT="0" distB="0" distL="114300" distR="114300" simplePos="0" relativeHeight="251615232" behindDoc="0" locked="0" layoutInCell="1" allowOverlap="1" wp14:anchorId="76776DE2" wp14:editId="5EBF7CE2">
            <wp:simplePos x="0" y="0"/>
            <wp:positionH relativeFrom="margin">
              <wp:posOffset>209713</wp:posOffset>
            </wp:positionH>
            <wp:positionV relativeFrom="margin">
              <wp:posOffset>5020428</wp:posOffset>
            </wp:positionV>
            <wp:extent cx="1600200" cy="1314450"/>
            <wp:effectExtent l="0" t="38100" r="0" b="76200"/>
            <wp:wrapSquare wrapText="bothSides"/>
            <wp:docPr id="4"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14:sizeRelH relativeFrom="margin">
              <wp14:pctWidth>0</wp14:pctWidth>
            </wp14:sizeRelH>
            <wp14:sizeRelV relativeFrom="margin">
              <wp14:pctHeight>0</wp14:pctHeight>
            </wp14:sizeRelV>
          </wp:anchor>
        </w:drawing>
      </w:r>
      <w:r w:rsidR="005F2486" w:rsidRPr="005C5698">
        <w:rPr>
          <w:rFonts w:ascii="Times New Roman" w:eastAsia="MS Mincho" w:hAnsi="Times New Roman" w:cs="B Zar" w:hint="cs"/>
          <w:sz w:val="24"/>
          <w:szCs w:val="24"/>
          <w:rtl/>
        </w:rPr>
        <w:t>در ابتدا توسط اعضای حاضر در جلسه پیش</w:t>
      </w:r>
      <w:r w:rsidR="005F2486" w:rsidRPr="005C5698">
        <w:rPr>
          <w:rFonts w:ascii="Times New Roman" w:eastAsia="MS Mincho" w:hAnsi="Times New Roman" w:cs="B Zar"/>
          <w:sz w:val="24"/>
          <w:szCs w:val="24"/>
          <w:rtl/>
        </w:rPr>
        <w:softHyphen/>
      </w:r>
      <w:r w:rsidR="005F2486" w:rsidRPr="005C5698">
        <w:rPr>
          <w:rFonts w:ascii="Times New Roman" w:eastAsia="MS Mincho" w:hAnsi="Times New Roman" w:cs="B Zar" w:hint="cs"/>
          <w:sz w:val="24"/>
          <w:szCs w:val="24"/>
          <w:rtl/>
        </w:rPr>
        <w:t>کارگاه، محدوده ای که مطالعات مهندسی ارزش این پروژه می باید در چارچوب آن مورد بررسی قرار گیرد ، به شرح زیر تعیین شد ، تا مراحل و فازهای مطالعات کارگاه مهندسی ارزش در این چارچوب صورت پذیرند.</w:t>
      </w:r>
    </w:p>
    <w:p w:rsidR="005F2486" w:rsidRPr="005C5698" w:rsidRDefault="005F2486" w:rsidP="00A60868">
      <w:pPr>
        <w:numPr>
          <w:ilvl w:val="0"/>
          <w:numId w:val="30"/>
        </w:numPr>
        <w:spacing w:before="120" w:after="120"/>
        <w:ind w:left="0" w:firstLine="0"/>
        <w:contextualSpacing/>
        <w:jc w:val="both"/>
        <w:rPr>
          <w:rFonts w:ascii="Times New Roman" w:eastAsia="MS Mincho" w:hAnsi="Times New Roman" w:cs="B Zar"/>
          <w:sz w:val="24"/>
          <w:szCs w:val="24"/>
        </w:rPr>
      </w:pPr>
      <w:r w:rsidRPr="005C5698">
        <w:rPr>
          <w:rFonts w:ascii="Times New Roman" w:eastAsia="MS Mincho" w:hAnsi="Times New Roman" w:cs="B Zar"/>
          <w:sz w:val="24"/>
          <w:szCs w:val="24"/>
          <w:rtl/>
        </w:rPr>
        <w:t>تاس</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سات</w:t>
      </w:r>
      <w:r w:rsidRPr="005C5698">
        <w:rPr>
          <w:rFonts w:ascii="Times New Roman" w:eastAsia="MS Mincho" w:hAnsi="Times New Roman" w:cs="B Zar"/>
          <w:sz w:val="24"/>
          <w:szCs w:val="24"/>
          <w:rtl/>
        </w:rPr>
        <w:t xml:space="preserve"> سرچاه</w:t>
      </w:r>
      <w:r w:rsidRPr="005C5698">
        <w:rPr>
          <w:rFonts w:ascii="Times New Roman" w:eastAsia="MS Mincho" w:hAnsi="Times New Roman" w:cs="B Zar" w:hint="cs"/>
          <w:sz w:val="24"/>
          <w:szCs w:val="24"/>
          <w:rtl/>
        </w:rPr>
        <w:t>ی</w:t>
      </w:r>
      <w:r w:rsidRPr="005C5698">
        <w:rPr>
          <w:rFonts w:ascii="Times New Roman" w:eastAsia="MS Mincho" w:hAnsi="Times New Roman" w:cs="B Zar"/>
          <w:sz w:val="24"/>
          <w:szCs w:val="24"/>
          <w:rtl/>
        </w:rPr>
        <w:t xml:space="preserve"> ها و برق رسان</w:t>
      </w:r>
      <w:r w:rsidRPr="005C5698">
        <w:rPr>
          <w:rFonts w:ascii="Times New Roman" w:eastAsia="MS Mincho" w:hAnsi="Times New Roman" w:cs="B Zar" w:hint="cs"/>
          <w:sz w:val="24"/>
          <w:szCs w:val="24"/>
          <w:rtl/>
        </w:rPr>
        <w:t>ی</w:t>
      </w:r>
      <w:r w:rsidRPr="005C5698">
        <w:rPr>
          <w:rFonts w:ascii="Times New Roman" w:eastAsia="MS Mincho" w:hAnsi="Times New Roman" w:cs="B Zar"/>
          <w:sz w:val="24"/>
          <w:szCs w:val="24"/>
          <w:rtl/>
        </w:rPr>
        <w:t xml:space="preserve"> به آنها</w:t>
      </w:r>
    </w:p>
    <w:p w:rsidR="005F2486" w:rsidRPr="005C5698" w:rsidRDefault="005F2486" w:rsidP="00A60868">
      <w:pPr>
        <w:numPr>
          <w:ilvl w:val="0"/>
          <w:numId w:val="30"/>
        </w:numPr>
        <w:spacing w:before="120" w:after="120"/>
        <w:ind w:left="0" w:firstLine="0"/>
        <w:contextualSpacing/>
        <w:jc w:val="both"/>
        <w:rPr>
          <w:rFonts w:ascii="Times New Roman" w:eastAsia="MS Mincho" w:hAnsi="Times New Roman" w:cs="B Zar"/>
          <w:sz w:val="24"/>
          <w:szCs w:val="24"/>
        </w:rPr>
      </w:pPr>
      <w:r w:rsidRPr="005C5698">
        <w:rPr>
          <w:rFonts w:ascii="Times New Roman" w:eastAsia="MS Mincho" w:hAnsi="Times New Roman" w:cs="B Zar" w:hint="eastAsia"/>
          <w:sz w:val="24"/>
          <w:szCs w:val="24"/>
          <w:rtl/>
        </w:rPr>
        <w:t>خطوط</w:t>
      </w:r>
      <w:r w:rsidRPr="005C5698">
        <w:rPr>
          <w:rFonts w:ascii="Times New Roman" w:eastAsia="MS Mincho" w:hAnsi="Times New Roman" w:cs="B Zar"/>
          <w:sz w:val="24"/>
          <w:szCs w:val="24"/>
          <w:rtl/>
        </w:rPr>
        <w:t xml:space="preserve"> لوله از سرچاه</w:t>
      </w:r>
      <w:r w:rsidRPr="005C5698">
        <w:rPr>
          <w:rFonts w:ascii="Times New Roman" w:eastAsia="MS Mincho" w:hAnsi="Times New Roman" w:cs="B Zar" w:hint="cs"/>
          <w:sz w:val="24"/>
          <w:szCs w:val="24"/>
          <w:rtl/>
        </w:rPr>
        <w:t>ی</w:t>
      </w:r>
      <w:r w:rsidRPr="005C5698">
        <w:rPr>
          <w:rFonts w:ascii="Times New Roman" w:eastAsia="MS Mincho" w:hAnsi="Times New Roman" w:cs="B Zar"/>
          <w:sz w:val="24"/>
          <w:szCs w:val="24"/>
          <w:rtl/>
        </w:rPr>
        <w:t xml:space="preserve"> ها به من</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فولد</w:t>
      </w:r>
    </w:p>
    <w:p w:rsidR="005F2486" w:rsidRPr="005C5698" w:rsidRDefault="005F2486" w:rsidP="00A60868">
      <w:pPr>
        <w:numPr>
          <w:ilvl w:val="0"/>
          <w:numId w:val="30"/>
        </w:numPr>
        <w:spacing w:before="120" w:after="120"/>
        <w:ind w:left="0" w:firstLine="0"/>
        <w:contextualSpacing/>
        <w:jc w:val="both"/>
        <w:rPr>
          <w:rFonts w:ascii="Times New Roman" w:eastAsia="MS Mincho" w:hAnsi="Times New Roman" w:cs="B Zar"/>
          <w:sz w:val="24"/>
          <w:szCs w:val="24"/>
        </w:rPr>
      </w:pPr>
      <w:r w:rsidRPr="005C5698">
        <w:rPr>
          <w:rFonts w:ascii="Times New Roman" w:eastAsia="MS Mincho" w:hAnsi="Times New Roman" w:cs="B Zar" w:hint="eastAsia"/>
          <w:sz w:val="24"/>
          <w:szCs w:val="24"/>
          <w:rtl/>
        </w:rPr>
        <w:t>مجموعه</w:t>
      </w:r>
      <w:r w:rsidRPr="005C5698">
        <w:rPr>
          <w:rFonts w:ascii="Times New Roman" w:eastAsia="MS Mincho" w:hAnsi="Times New Roman" w:cs="B Zar"/>
          <w:sz w:val="24"/>
          <w:szCs w:val="24"/>
          <w:rtl/>
        </w:rPr>
        <w:t xml:space="preserve"> من</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فولد</w:t>
      </w:r>
    </w:p>
    <w:p w:rsidR="005F2486" w:rsidRPr="005C5698" w:rsidRDefault="005F2486" w:rsidP="00A60868">
      <w:pPr>
        <w:numPr>
          <w:ilvl w:val="0"/>
          <w:numId w:val="30"/>
        </w:numPr>
        <w:spacing w:before="120" w:after="120"/>
        <w:ind w:left="0" w:firstLine="0"/>
        <w:contextualSpacing/>
        <w:jc w:val="both"/>
        <w:rPr>
          <w:rFonts w:ascii="Times New Roman" w:eastAsia="MS Mincho" w:hAnsi="Times New Roman" w:cs="B Zar"/>
          <w:sz w:val="24"/>
          <w:szCs w:val="24"/>
        </w:rPr>
      </w:pPr>
      <w:r w:rsidRPr="005C5698">
        <w:rPr>
          <w:rFonts w:ascii="Times New Roman" w:eastAsia="MS Mincho" w:hAnsi="Times New Roman" w:cs="B Zar" w:hint="eastAsia"/>
          <w:sz w:val="24"/>
          <w:szCs w:val="24"/>
          <w:rtl/>
        </w:rPr>
        <w:t>مجموعه</w:t>
      </w:r>
      <w:r w:rsidRPr="005C5698">
        <w:rPr>
          <w:rFonts w:ascii="Times New Roman" w:eastAsia="MS Mincho" w:hAnsi="Times New Roman" w:cs="B Zar"/>
          <w:sz w:val="24"/>
          <w:szCs w:val="24"/>
          <w:rtl/>
        </w:rPr>
        <w:t xml:space="preserve"> </w:t>
      </w:r>
      <w:r w:rsidRPr="005C5698">
        <w:rPr>
          <w:rFonts w:ascii="Times New Roman" w:eastAsia="MS Mincho" w:hAnsi="Times New Roman" w:cs="B Zar"/>
          <w:sz w:val="24"/>
          <w:szCs w:val="24"/>
        </w:rPr>
        <w:t>Slug Catcher</w:t>
      </w:r>
      <w:r w:rsidRPr="005C5698">
        <w:rPr>
          <w:rFonts w:ascii="Times New Roman" w:eastAsia="MS Mincho" w:hAnsi="Times New Roman" w:cs="B Zar"/>
          <w:sz w:val="24"/>
          <w:szCs w:val="24"/>
          <w:rtl/>
        </w:rPr>
        <w:t xml:space="preserve"> و خط لوله انتقال م</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عانات</w:t>
      </w:r>
      <w:r w:rsidRPr="005C5698">
        <w:rPr>
          <w:rFonts w:ascii="Times New Roman" w:eastAsia="MS Mincho" w:hAnsi="Times New Roman" w:cs="B Zar"/>
          <w:sz w:val="24"/>
          <w:szCs w:val="24"/>
          <w:rtl/>
        </w:rPr>
        <w:t xml:space="preserve"> گاز</w:t>
      </w:r>
      <w:r w:rsidRPr="005C5698">
        <w:rPr>
          <w:rFonts w:ascii="Times New Roman" w:eastAsia="MS Mincho" w:hAnsi="Times New Roman" w:cs="B Zar" w:hint="cs"/>
          <w:sz w:val="24"/>
          <w:szCs w:val="24"/>
          <w:rtl/>
        </w:rPr>
        <w:t>ی</w:t>
      </w:r>
    </w:p>
    <w:p w:rsidR="005F2486" w:rsidRPr="005C5698" w:rsidRDefault="005F2486" w:rsidP="00A60868">
      <w:pPr>
        <w:numPr>
          <w:ilvl w:val="0"/>
          <w:numId w:val="30"/>
        </w:numPr>
        <w:spacing w:before="120" w:after="120"/>
        <w:ind w:left="0" w:firstLine="0"/>
        <w:contextualSpacing/>
        <w:jc w:val="both"/>
        <w:rPr>
          <w:rFonts w:ascii="Times New Roman" w:eastAsia="MS Mincho" w:hAnsi="Times New Roman" w:cs="B Zar"/>
          <w:sz w:val="24"/>
          <w:szCs w:val="24"/>
        </w:rPr>
      </w:pPr>
      <w:r w:rsidRPr="005C5698">
        <w:rPr>
          <w:rFonts w:ascii="Times New Roman" w:eastAsia="MS Mincho" w:hAnsi="Times New Roman" w:cs="B Zar" w:hint="eastAsia"/>
          <w:sz w:val="24"/>
          <w:szCs w:val="24"/>
          <w:rtl/>
        </w:rPr>
        <w:t>خط</w:t>
      </w:r>
      <w:r w:rsidRPr="005C5698">
        <w:rPr>
          <w:rFonts w:ascii="Times New Roman" w:eastAsia="MS Mincho" w:hAnsi="Times New Roman" w:cs="B Zar"/>
          <w:sz w:val="24"/>
          <w:szCs w:val="24"/>
          <w:rtl/>
        </w:rPr>
        <w:t xml:space="preserve"> لوله انتقال گاز از گلخار</w:t>
      </w:r>
      <w:r w:rsidRPr="005C5698">
        <w:rPr>
          <w:rFonts w:ascii="Times New Roman" w:eastAsia="MS Mincho" w:hAnsi="Times New Roman" w:cs="B Zar" w:hint="cs"/>
          <w:sz w:val="24"/>
          <w:szCs w:val="24"/>
          <w:rtl/>
        </w:rPr>
        <w:t>ی</w:t>
      </w:r>
      <w:r w:rsidRPr="005C5698">
        <w:rPr>
          <w:rFonts w:ascii="Times New Roman" w:eastAsia="MS Mincho" w:hAnsi="Times New Roman" w:cs="B Zar"/>
          <w:sz w:val="24"/>
          <w:szCs w:val="24"/>
          <w:rtl/>
        </w:rPr>
        <w:t xml:space="preserve"> به ا</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ستگاه</w:t>
      </w:r>
      <w:r w:rsidRPr="005C5698">
        <w:rPr>
          <w:rFonts w:ascii="Times New Roman" w:eastAsia="MS Mincho" w:hAnsi="Times New Roman" w:cs="B Zar"/>
          <w:sz w:val="24"/>
          <w:szCs w:val="24"/>
          <w:rtl/>
        </w:rPr>
        <w:t xml:space="preserve"> تقو</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ت</w:t>
      </w:r>
      <w:r w:rsidRPr="005C5698">
        <w:rPr>
          <w:rFonts w:ascii="Times New Roman" w:eastAsia="MS Mincho" w:hAnsi="Times New Roman" w:cs="B Zar"/>
          <w:sz w:val="24"/>
          <w:szCs w:val="24"/>
          <w:rtl/>
        </w:rPr>
        <w:t xml:space="preserve"> فشار گاز</w:t>
      </w:r>
    </w:p>
    <w:p w:rsidR="005F2486" w:rsidRPr="005C5698" w:rsidRDefault="005F2486" w:rsidP="00A60868">
      <w:pPr>
        <w:numPr>
          <w:ilvl w:val="0"/>
          <w:numId w:val="30"/>
        </w:numPr>
        <w:spacing w:before="120" w:after="120"/>
        <w:ind w:left="0" w:firstLine="0"/>
        <w:contextualSpacing/>
        <w:jc w:val="both"/>
        <w:rPr>
          <w:rFonts w:ascii="Times New Roman" w:eastAsia="MS Mincho" w:hAnsi="Times New Roman" w:cs="B Zar"/>
          <w:sz w:val="24"/>
          <w:szCs w:val="24"/>
        </w:rPr>
      </w:pPr>
      <w:r w:rsidRPr="005C5698">
        <w:rPr>
          <w:rFonts w:ascii="Times New Roman" w:eastAsia="MS Mincho" w:hAnsi="Times New Roman" w:cs="B Zar" w:hint="eastAsia"/>
          <w:sz w:val="24"/>
          <w:szCs w:val="24"/>
          <w:rtl/>
        </w:rPr>
        <w:t>ا</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ستگاه</w:t>
      </w:r>
      <w:r w:rsidRPr="005C5698">
        <w:rPr>
          <w:rFonts w:ascii="Times New Roman" w:eastAsia="MS Mincho" w:hAnsi="Times New Roman" w:cs="B Zar"/>
          <w:sz w:val="24"/>
          <w:szCs w:val="24"/>
          <w:rtl/>
        </w:rPr>
        <w:t xml:space="preserve"> تقو</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ت</w:t>
      </w:r>
      <w:r w:rsidRPr="005C5698">
        <w:rPr>
          <w:rFonts w:ascii="Times New Roman" w:eastAsia="MS Mincho" w:hAnsi="Times New Roman" w:cs="B Zar"/>
          <w:sz w:val="24"/>
          <w:szCs w:val="24"/>
          <w:rtl/>
        </w:rPr>
        <w:t xml:space="preserve"> فشار گاز و نم زدا</w:t>
      </w:r>
      <w:r w:rsidRPr="005C5698">
        <w:rPr>
          <w:rFonts w:ascii="Times New Roman" w:eastAsia="MS Mincho" w:hAnsi="Times New Roman" w:cs="B Zar" w:hint="cs"/>
          <w:sz w:val="24"/>
          <w:szCs w:val="24"/>
          <w:rtl/>
        </w:rPr>
        <w:t>یی</w:t>
      </w:r>
    </w:p>
    <w:p w:rsidR="005F2486" w:rsidRPr="005C5698" w:rsidRDefault="005F2486" w:rsidP="00501BBB">
      <w:pPr>
        <w:numPr>
          <w:ilvl w:val="0"/>
          <w:numId w:val="30"/>
        </w:numPr>
        <w:spacing w:before="120" w:after="120"/>
        <w:ind w:left="0" w:firstLine="0"/>
        <w:jc w:val="both"/>
        <w:rPr>
          <w:rFonts w:ascii="Times New Roman" w:eastAsia="MS Mincho" w:hAnsi="Times New Roman" w:cs="B Zar"/>
          <w:sz w:val="24"/>
          <w:szCs w:val="24"/>
          <w:u w:val="single"/>
          <w:rtl/>
        </w:rPr>
      </w:pPr>
      <w:r w:rsidRPr="005C5698">
        <w:rPr>
          <w:rFonts w:ascii="Times New Roman" w:eastAsia="MS Mincho" w:hAnsi="Times New Roman" w:cs="B Zar" w:hint="eastAsia"/>
          <w:sz w:val="24"/>
          <w:szCs w:val="24"/>
          <w:rtl/>
        </w:rPr>
        <w:t>خط</w:t>
      </w:r>
      <w:r w:rsidRPr="005C5698">
        <w:rPr>
          <w:rFonts w:ascii="Times New Roman" w:eastAsia="MS Mincho" w:hAnsi="Times New Roman" w:cs="B Zar"/>
          <w:sz w:val="24"/>
          <w:szCs w:val="24"/>
          <w:rtl/>
        </w:rPr>
        <w:t xml:space="preserve"> لوله انتقال </w:t>
      </w:r>
      <w:r w:rsidR="00501BBB" w:rsidRPr="005C5698">
        <w:rPr>
          <w:rFonts w:ascii="Times New Roman" w:eastAsia="MS Mincho" w:hAnsi="Times New Roman" w:cs="B Zar" w:hint="cs"/>
          <w:sz w:val="24"/>
          <w:szCs w:val="24"/>
          <w:rtl/>
        </w:rPr>
        <w:t>گاز</w:t>
      </w:r>
      <w:r w:rsidRPr="005C5698">
        <w:rPr>
          <w:rFonts w:ascii="Times New Roman" w:eastAsia="MS Mincho" w:hAnsi="Times New Roman" w:cs="B Zar"/>
          <w:sz w:val="24"/>
          <w:szCs w:val="24"/>
          <w:rtl/>
        </w:rPr>
        <w:t xml:space="preserve"> به </w:t>
      </w:r>
      <w:r w:rsidR="00044444" w:rsidRPr="005C5698">
        <w:rPr>
          <w:rFonts w:ascii="Times New Roman" w:eastAsia="MS Mincho" w:hAnsi="Times New Roman" w:cs="B Zar" w:hint="cs"/>
          <w:sz w:val="24"/>
          <w:szCs w:val="24"/>
          <w:rtl/>
        </w:rPr>
        <w:t xml:space="preserve">واحد </w:t>
      </w:r>
      <w:r w:rsidR="00501BBB" w:rsidRPr="005C5698">
        <w:rPr>
          <w:rFonts w:ascii="Times New Roman" w:eastAsia="MS Mincho" w:hAnsi="Times New Roman" w:cs="B Zar" w:hint="cs"/>
          <w:sz w:val="24"/>
          <w:szCs w:val="24"/>
          <w:rtl/>
        </w:rPr>
        <w:t>تزریق گاز سیاهمکان</w:t>
      </w:r>
    </w:p>
    <w:p w:rsidR="005F2486" w:rsidRPr="005C5698" w:rsidRDefault="005F2486" w:rsidP="00A60868">
      <w:pPr>
        <w:spacing w:before="120" w:after="120"/>
        <w:jc w:val="both"/>
        <w:rPr>
          <w:rFonts w:ascii="Times New Roman" w:eastAsia="MS Mincho" w:hAnsi="Times New Roman" w:cs="B Zar"/>
          <w:sz w:val="24"/>
          <w:szCs w:val="24"/>
          <w:u w:val="single"/>
          <w:rtl/>
        </w:rPr>
        <w:sectPr w:rsidR="005F2486" w:rsidRPr="005C5698" w:rsidSect="00A60868">
          <w:type w:val="continuous"/>
          <w:pgSz w:w="11907" w:h="16839" w:code="9"/>
          <w:pgMar w:top="1134" w:right="1134" w:bottom="1134" w:left="1134" w:header="720" w:footer="720" w:gutter="0"/>
          <w:cols w:space="720"/>
          <w:docGrid w:linePitch="360"/>
        </w:sectPr>
      </w:pPr>
    </w:p>
    <w:p w:rsidR="005F2486" w:rsidRPr="005C5698" w:rsidRDefault="00A60868" w:rsidP="00A60868">
      <w:pPr>
        <w:pStyle w:val="Heading3"/>
        <w:bidi/>
        <w:spacing w:before="120" w:after="120" w:line="276" w:lineRule="auto"/>
        <w:jc w:val="both"/>
        <w:rPr>
          <w:rFonts w:cs="B Zar"/>
          <w:color w:val="auto"/>
          <w:rtl/>
        </w:rPr>
      </w:pPr>
      <w:bookmarkStart w:id="29" w:name="_Toc107987958"/>
      <w:r w:rsidRPr="005C5698">
        <w:rPr>
          <w:rFonts w:ascii="Times New Roman" w:hAnsi="Times New Roman" w:cs="B Zar"/>
          <w:noProof/>
          <w:color w:val="auto"/>
          <w:rtl/>
          <w:lang w:bidi="ar-SA"/>
        </w:rPr>
        <w:lastRenderedPageBreak/>
        <w:drawing>
          <wp:anchor distT="0" distB="0" distL="114300" distR="114300" simplePos="0" relativeHeight="251616256" behindDoc="0" locked="0" layoutInCell="1" allowOverlap="1" wp14:anchorId="7326E368" wp14:editId="35EF0FE8">
            <wp:simplePos x="0" y="0"/>
            <wp:positionH relativeFrom="margin">
              <wp:posOffset>-65518</wp:posOffset>
            </wp:positionH>
            <wp:positionV relativeFrom="margin">
              <wp:posOffset>204818</wp:posOffset>
            </wp:positionV>
            <wp:extent cx="1533525" cy="1457325"/>
            <wp:effectExtent l="57150" t="19050" r="85725" b="85725"/>
            <wp:wrapSquare wrapText="bothSides"/>
            <wp:docPr id="5"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14:sizeRelH relativeFrom="margin">
              <wp14:pctWidth>0</wp14:pctWidth>
            </wp14:sizeRelH>
            <wp14:sizeRelV relativeFrom="margin">
              <wp14:pctHeight>0</wp14:pctHeight>
            </wp14:sizeRelV>
          </wp:anchor>
        </w:drawing>
      </w:r>
      <w:r w:rsidR="005F2486" w:rsidRPr="005C5698">
        <w:rPr>
          <w:rFonts w:cs="B Zar" w:hint="cs"/>
          <w:color w:val="auto"/>
          <w:rtl/>
        </w:rPr>
        <w:t>1-1-2- بررسی اهداف مطالعات مهندسی ارزش</w:t>
      </w:r>
      <w:bookmarkEnd w:id="29"/>
    </w:p>
    <w:p w:rsidR="00A60868" w:rsidRPr="005C5698" w:rsidRDefault="005F2486" w:rsidP="00A60868">
      <w:pPr>
        <w:spacing w:before="120" w:after="120"/>
        <w:jc w:val="both"/>
        <w:rPr>
          <w:rFonts w:ascii="Times New Roman" w:eastAsia="Times New Roman" w:hAnsi="Times New Roman" w:cs="B Zar"/>
          <w:sz w:val="24"/>
          <w:szCs w:val="24"/>
          <w:rtl/>
        </w:rPr>
      </w:pPr>
      <w:r w:rsidRPr="005C5698">
        <w:rPr>
          <w:rFonts w:ascii="Times New Roman" w:eastAsia="Times New Roman" w:hAnsi="Times New Roman" w:cs="B Zar" w:hint="cs"/>
          <w:sz w:val="24"/>
          <w:szCs w:val="24"/>
          <w:rtl/>
        </w:rPr>
        <w:t xml:space="preserve">جهت بررسی اهداف مطالعات ارزش در کارگاه،  مراحل زیر به ترتیب انجام </w:t>
      </w:r>
      <w:r w:rsidRPr="005C5698">
        <w:rPr>
          <w:rFonts w:ascii="Times New Roman" w:eastAsia="Times New Roman" w:hAnsi="Times New Roman" w:cs="B Zar"/>
          <w:sz w:val="24"/>
          <w:szCs w:val="24"/>
          <w:rtl/>
        </w:rPr>
        <w:softHyphen/>
      </w:r>
      <w:r w:rsidRPr="005C5698">
        <w:rPr>
          <w:rFonts w:ascii="Times New Roman" w:eastAsia="Times New Roman" w:hAnsi="Times New Roman" w:cs="B Zar" w:hint="cs"/>
          <w:sz w:val="24"/>
          <w:szCs w:val="24"/>
          <w:rtl/>
        </w:rPr>
        <w:t>گردیدند :</w:t>
      </w:r>
    </w:p>
    <w:p w:rsidR="00A60868" w:rsidRPr="005C5698" w:rsidRDefault="00A60868" w:rsidP="00A60868">
      <w:pPr>
        <w:spacing w:before="120" w:after="120"/>
        <w:ind w:left="425" w:hanging="425"/>
        <w:jc w:val="both"/>
        <w:rPr>
          <w:rFonts w:ascii="Times New Roman" w:eastAsia="MS Mincho" w:hAnsi="Times New Roman" w:cs="B Zar"/>
          <w:sz w:val="24"/>
          <w:szCs w:val="24"/>
          <w:rtl/>
        </w:rPr>
      </w:pPr>
      <w:r w:rsidRPr="005C5698">
        <w:rPr>
          <w:rFonts w:ascii="Times New Roman" w:eastAsia="Times New Roman" w:hAnsi="Times New Roman" w:cs="B Zar" w:hint="cs"/>
          <w:sz w:val="24"/>
          <w:szCs w:val="24"/>
          <w:rtl/>
        </w:rPr>
        <w:t>1-</w:t>
      </w:r>
      <w:r w:rsidRPr="005C5698">
        <w:rPr>
          <w:rFonts w:ascii="Times New Roman" w:eastAsia="Times New Roman" w:hAnsi="Times New Roman" w:cs="B Zar" w:hint="cs"/>
          <w:sz w:val="24"/>
          <w:szCs w:val="24"/>
          <w:rtl/>
        </w:rPr>
        <w:tab/>
      </w:r>
      <w:r w:rsidR="005F2486" w:rsidRPr="005C5698">
        <w:rPr>
          <w:rFonts w:ascii="Times New Roman" w:eastAsia="MS Mincho" w:hAnsi="Times New Roman" w:cs="B Zar" w:hint="cs"/>
          <w:sz w:val="24"/>
          <w:szCs w:val="24"/>
          <w:rtl/>
        </w:rPr>
        <w:t>تعیین اهداف</w:t>
      </w:r>
    </w:p>
    <w:p w:rsidR="00A60868" w:rsidRPr="005C5698" w:rsidRDefault="00A60868" w:rsidP="00A60868">
      <w:pPr>
        <w:spacing w:before="120" w:after="120"/>
        <w:ind w:left="425" w:hanging="425"/>
        <w:jc w:val="both"/>
        <w:rPr>
          <w:rFonts w:ascii="Times New Roman" w:eastAsia="MS Mincho" w:hAnsi="Times New Roman" w:cs="B Zar"/>
          <w:sz w:val="24"/>
          <w:szCs w:val="24"/>
          <w:rtl/>
        </w:rPr>
      </w:pPr>
      <w:r w:rsidRPr="005C5698">
        <w:rPr>
          <w:rFonts w:ascii="Times New Roman" w:eastAsia="MS Mincho" w:hAnsi="Times New Roman" w:cs="B Zar" w:hint="cs"/>
          <w:sz w:val="24"/>
          <w:szCs w:val="24"/>
          <w:rtl/>
        </w:rPr>
        <w:t xml:space="preserve">2- </w:t>
      </w:r>
      <w:r w:rsidR="005F2486" w:rsidRPr="005C5698">
        <w:rPr>
          <w:rFonts w:ascii="Times New Roman" w:eastAsia="MS Mincho" w:hAnsi="Times New Roman" w:cs="B Zar" w:hint="cs"/>
          <w:sz w:val="24"/>
          <w:szCs w:val="24"/>
          <w:rtl/>
        </w:rPr>
        <w:t>وزن دهی اهداف</w:t>
      </w:r>
    </w:p>
    <w:p w:rsidR="005F2486" w:rsidRPr="005C5698" w:rsidRDefault="00A60868" w:rsidP="00A60868">
      <w:pPr>
        <w:spacing w:before="120" w:after="120"/>
        <w:ind w:left="425" w:hanging="425"/>
        <w:jc w:val="both"/>
        <w:rPr>
          <w:rFonts w:ascii="Times New Roman" w:eastAsia="MS Mincho" w:hAnsi="Times New Roman" w:cs="B Zar"/>
          <w:sz w:val="24"/>
          <w:szCs w:val="24"/>
        </w:rPr>
      </w:pPr>
      <w:r w:rsidRPr="005C5698">
        <w:rPr>
          <w:rFonts w:ascii="Times New Roman" w:eastAsia="MS Mincho" w:hAnsi="Times New Roman" w:cs="B Zar" w:hint="cs"/>
          <w:sz w:val="24"/>
          <w:szCs w:val="24"/>
          <w:rtl/>
        </w:rPr>
        <w:t xml:space="preserve">3- </w:t>
      </w:r>
      <w:r w:rsidR="005F2486" w:rsidRPr="005C5698">
        <w:rPr>
          <w:rFonts w:ascii="Times New Roman" w:eastAsia="MS Mincho" w:hAnsi="Times New Roman" w:cs="B Zar" w:hint="cs"/>
          <w:sz w:val="24"/>
          <w:szCs w:val="24"/>
          <w:rtl/>
        </w:rPr>
        <w:t>ارزیابی اهداف</w:t>
      </w:r>
    </w:p>
    <w:p w:rsidR="005F2486" w:rsidRPr="005C5698" w:rsidRDefault="00A60868" w:rsidP="00A60868">
      <w:pPr>
        <w:spacing w:before="120" w:after="120"/>
        <w:jc w:val="both"/>
        <w:rPr>
          <w:rFonts w:ascii="Times New Roman" w:eastAsia="Calibri" w:hAnsi="Times New Roman" w:cs="B Zar"/>
          <w:b/>
          <w:bCs/>
          <w:sz w:val="24"/>
          <w:szCs w:val="24"/>
          <w:rtl/>
        </w:rPr>
      </w:pPr>
      <w:r w:rsidRPr="005C5698">
        <w:rPr>
          <w:rFonts w:ascii="Times New Roman" w:eastAsia="MS Mincho" w:hAnsi="Times New Roman" w:cs="B Zar" w:hint="cs"/>
          <w:sz w:val="24"/>
          <w:szCs w:val="24"/>
          <w:rtl/>
        </w:rPr>
        <w:t xml:space="preserve">1- </w:t>
      </w:r>
      <w:r w:rsidR="005F2486" w:rsidRPr="005C5698">
        <w:rPr>
          <w:rFonts w:ascii="Times New Roman" w:eastAsia="Calibri" w:hAnsi="Times New Roman" w:cs="B Zar" w:hint="cs"/>
          <w:b/>
          <w:bCs/>
          <w:sz w:val="24"/>
          <w:szCs w:val="24"/>
          <w:rtl/>
        </w:rPr>
        <w:t>تعیین اهداف :</w:t>
      </w:r>
    </w:p>
    <w:p w:rsidR="005F2486" w:rsidRPr="005C5698" w:rsidRDefault="005F2486" w:rsidP="00A60868">
      <w:pPr>
        <w:spacing w:before="120" w:after="120"/>
        <w:jc w:val="both"/>
        <w:rPr>
          <w:rFonts w:ascii="Times New Roman" w:eastAsia="Times New Roman" w:hAnsi="Times New Roman" w:cs="B Zar"/>
          <w:sz w:val="24"/>
          <w:szCs w:val="24"/>
          <w:rtl/>
        </w:rPr>
      </w:pPr>
      <w:r w:rsidRPr="005C5698">
        <w:rPr>
          <w:rFonts w:ascii="Times New Roman" w:eastAsia="Times New Roman" w:hAnsi="Times New Roman" w:cs="B Zar" w:hint="cs"/>
          <w:sz w:val="24"/>
          <w:szCs w:val="24"/>
          <w:rtl/>
        </w:rPr>
        <w:t>منظور اهدافی است که می بایست مجموعه نتایج مطالعات مهندسی ارزش این پروژه به آنها دست یابد که بنا بر نظر جمع حاضر در پیش کارگاه، به شرح ذیل تعیین گردید تا مطالعات مهندسی ارزش این پروژه، در راستای برآورد سازی آنها پیش رود:</w:t>
      </w:r>
      <w:r w:rsidRPr="005C5698">
        <w:rPr>
          <w:rFonts w:ascii="Times New Roman" w:eastAsia="Times New Roman" w:hAnsi="Times New Roman" w:cs="B Zar"/>
          <w:noProof/>
          <w:sz w:val="24"/>
          <w:szCs w:val="24"/>
          <w:rtl/>
        </w:rPr>
        <w:t xml:space="preserve"> </w:t>
      </w:r>
    </w:p>
    <w:p w:rsidR="005F2486" w:rsidRPr="005C5698" w:rsidRDefault="005F2486" w:rsidP="00A60868">
      <w:pPr>
        <w:numPr>
          <w:ilvl w:val="0"/>
          <w:numId w:val="13"/>
        </w:numPr>
        <w:spacing w:before="120" w:after="120"/>
        <w:ind w:left="0" w:firstLine="0"/>
        <w:contextualSpacing/>
        <w:jc w:val="both"/>
        <w:rPr>
          <w:rFonts w:ascii="Times New Roman" w:eastAsia="MS Mincho" w:hAnsi="Times New Roman" w:cs="B Zar"/>
          <w:sz w:val="28"/>
          <w:szCs w:val="28"/>
        </w:rPr>
      </w:pPr>
      <w:r w:rsidRPr="005C5698">
        <w:rPr>
          <w:rFonts w:ascii="Times New Roman" w:eastAsia="MS Mincho" w:hAnsi="Times New Roman" w:cs="B Zar"/>
          <w:sz w:val="28"/>
          <w:szCs w:val="28"/>
          <w:rtl/>
        </w:rPr>
        <w:t>به</w:t>
      </w:r>
      <w:r w:rsidRPr="005C5698">
        <w:rPr>
          <w:rFonts w:ascii="Times New Roman" w:eastAsia="MS Mincho" w:hAnsi="Times New Roman" w:cs="B Zar" w:hint="cs"/>
          <w:sz w:val="28"/>
          <w:szCs w:val="28"/>
          <w:rtl/>
        </w:rPr>
        <w:t>ی</w:t>
      </w:r>
      <w:r w:rsidRPr="005C5698">
        <w:rPr>
          <w:rFonts w:ascii="Times New Roman" w:eastAsia="MS Mincho" w:hAnsi="Times New Roman" w:cs="B Zar" w:hint="eastAsia"/>
          <w:sz w:val="28"/>
          <w:szCs w:val="28"/>
          <w:rtl/>
        </w:rPr>
        <w:t>نه</w:t>
      </w:r>
      <w:r w:rsidRPr="005C5698">
        <w:rPr>
          <w:rFonts w:ascii="Times New Roman" w:eastAsia="MS Mincho" w:hAnsi="Times New Roman" w:cs="B Zar"/>
          <w:sz w:val="28"/>
          <w:szCs w:val="28"/>
          <w:rtl/>
        </w:rPr>
        <w:t xml:space="preserve"> ساز</w:t>
      </w:r>
      <w:r w:rsidRPr="005C5698">
        <w:rPr>
          <w:rFonts w:ascii="Times New Roman" w:eastAsia="MS Mincho" w:hAnsi="Times New Roman" w:cs="B Zar" w:hint="cs"/>
          <w:sz w:val="28"/>
          <w:szCs w:val="28"/>
          <w:rtl/>
        </w:rPr>
        <w:t>ی</w:t>
      </w:r>
      <w:r w:rsidRPr="005C5698">
        <w:rPr>
          <w:rFonts w:ascii="Times New Roman" w:eastAsia="MS Mincho" w:hAnsi="Times New Roman" w:cs="B Zar"/>
          <w:sz w:val="28"/>
          <w:szCs w:val="28"/>
          <w:rtl/>
        </w:rPr>
        <w:t xml:space="preserve"> هز</w:t>
      </w:r>
      <w:r w:rsidRPr="005C5698">
        <w:rPr>
          <w:rFonts w:ascii="Times New Roman" w:eastAsia="MS Mincho" w:hAnsi="Times New Roman" w:cs="B Zar" w:hint="cs"/>
          <w:sz w:val="28"/>
          <w:szCs w:val="28"/>
          <w:rtl/>
        </w:rPr>
        <w:t>ی</w:t>
      </w:r>
      <w:r w:rsidRPr="005C5698">
        <w:rPr>
          <w:rFonts w:ascii="Times New Roman" w:eastAsia="MS Mincho" w:hAnsi="Times New Roman" w:cs="B Zar" w:hint="eastAsia"/>
          <w:sz w:val="28"/>
          <w:szCs w:val="28"/>
          <w:rtl/>
        </w:rPr>
        <w:t>نه</w:t>
      </w:r>
      <w:r w:rsidRPr="005C5698">
        <w:rPr>
          <w:rFonts w:ascii="Times New Roman" w:eastAsia="MS Mincho" w:hAnsi="Times New Roman" w:cs="B Zar"/>
          <w:sz w:val="28"/>
          <w:szCs w:val="28"/>
          <w:rtl/>
        </w:rPr>
        <w:t xml:space="preserve"> ها</w:t>
      </w:r>
      <w:r w:rsidRPr="005C5698">
        <w:rPr>
          <w:rFonts w:ascii="Times New Roman" w:eastAsia="MS Mincho" w:hAnsi="Times New Roman" w:cs="B Zar" w:hint="cs"/>
          <w:sz w:val="28"/>
          <w:szCs w:val="28"/>
          <w:rtl/>
        </w:rPr>
        <w:t>ی</w:t>
      </w:r>
      <w:r w:rsidRPr="005C5698">
        <w:rPr>
          <w:rFonts w:ascii="Times New Roman" w:eastAsia="MS Mincho" w:hAnsi="Times New Roman" w:cs="B Zar"/>
          <w:sz w:val="28"/>
          <w:szCs w:val="28"/>
          <w:rtl/>
        </w:rPr>
        <w:t xml:space="preserve"> </w:t>
      </w:r>
      <w:r w:rsidRPr="005C5698">
        <w:rPr>
          <w:rFonts w:ascii="Times New Roman" w:eastAsia="MS Mincho" w:hAnsi="Times New Roman" w:cs="B Zar"/>
          <w:sz w:val="28"/>
          <w:szCs w:val="28"/>
        </w:rPr>
        <w:t>CAPEX</w:t>
      </w:r>
      <w:r w:rsidRPr="005C5698">
        <w:rPr>
          <w:rFonts w:ascii="Times New Roman" w:eastAsia="MS Mincho" w:hAnsi="Times New Roman" w:cs="B Zar"/>
          <w:sz w:val="28"/>
          <w:szCs w:val="28"/>
          <w:rtl/>
        </w:rPr>
        <w:t xml:space="preserve"> </w:t>
      </w:r>
    </w:p>
    <w:p w:rsidR="005F2486" w:rsidRPr="005C5698" w:rsidRDefault="005F2486" w:rsidP="00A60868">
      <w:pPr>
        <w:numPr>
          <w:ilvl w:val="0"/>
          <w:numId w:val="13"/>
        </w:numPr>
        <w:spacing w:before="120" w:after="120"/>
        <w:ind w:left="0" w:firstLine="0"/>
        <w:contextualSpacing/>
        <w:jc w:val="both"/>
        <w:rPr>
          <w:rFonts w:ascii="Times New Roman" w:eastAsia="MS Mincho" w:hAnsi="Times New Roman" w:cs="B Zar"/>
          <w:sz w:val="28"/>
          <w:szCs w:val="28"/>
        </w:rPr>
      </w:pPr>
      <w:r w:rsidRPr="005C5698">
        <w:rPr>
          <w:rFonts w:ascii="Times New Roman" w:eastAsia="MS Mincho" w:hAnsi="Times New Roman" w:cs="B Zar" w:hint="eastAsia"/>
          <w:sz w:val="28"/>
          <w:szCs w:val="28"/>
          <w:rtl/>
        </w:rPr>
        <w:t>به</w:t>
      </w:r>
      <w:r w:rsidRPr="005C5698">
        <w:rPr>
          <w:rFonts w:ascii="Times New Roman" w:eastAsia="MS Mincho" w:hAnsi="Times New Roman" w:cs="B Zar" w:hint="cs"/>
          <w:sz w:val="28"/>
          <w:szCs w:val="28"/>
          <w:rtl/>
        </w:rPr>
        <w:t>ی</w:t>
      </w:r>
      <w:r w:rsidRPr="005C5698">
        <w:rPr>
          <w:rFonts w:ascii="Times New Roman" w:eastAsia="MS Mincho" w:hAnsi="Times New Roman" w:cs="B Zar" w:hint="eastAsia"/>
          <w:sz w:val="28"/>
          <w:szCs w:val="28"/>
          <w:rtl/>
        </w:rPr>
        <w:t>نه</w:t>
      </w:r>
      <w:r w:rsidRPr="005C5698">
        <w:rPr>
          <w:rFonts w:ascii="Times New Roman" w:eastAsia="MS Mincho" w:hAnsi="Times New Roman" w:cs="B Zar"/>
          <w:sz w:val="28"/>
          <w:szCs w:val="28"/>
          <w:rtl/>
        </w:rPr>
        <w:t xml:space="preserve"> ساز</w:t>
      </w:r>
      <w:r w:rsidRPr="005C5698">
        <w:rPr>
          <w:rFonts w:ascii="Times New Roman" w:eastAsia="MS Mincho" w:hAnsi="Times New Roman" w:cs="B Zar" w:hint="cs"/>
          <w:sz w:val="28"/>
          <w:szCs w:val="28"/>
          <w:rtl/>
        </w:rPr>
        <w:t>ی</w:t>
      </w:r>
      <w:r w:rsidRPr="005C5698">
        <w:rPr>
          <w:rFonts w:ascii="Times New Roman" w:eastAsia="MS Mincho" w:hAnsi="Times New Roman" w:cs="B Zar"/>
          <w:sz w:val="28"/>
          <w:szCs w:val="28"/>
          <w:rtl/>
        </w:rPr>
        <w:t xml:space="preserve"> هز</w:t>
      </w:r>
      <w:r w:rsidRPr="005C5698">
        <w:rPr>
          <w:rFonts w:ascii="Times New Roman" w:eastAsia="MS Mincho" w:hAnsi="Times New Roman" w:cs="B Zar" w:hint="cs"/>
          <w:sz w:val="28"/>
          <w:szCs w:val="28"/>
          <w:rtl/>
        </w:rPr>
        <w:t>ی</w:t>
      </w:r>
      <w:r w:rsidRPr="005C5698">
        <w:rPr>
          <w:rFonts w:ascii="Times New Roman" w:eastAsia="MS Mincho" w:hAnsi="Times New Roman" w:cs="B Zar" w:hint="eastAsia"/>
          <w:sz w:val="28"/>
          <w:szCs w:val="28"/>
          <w:rtl/>
        </w:rPr>
        <w:t>نه</w:t>
      </w:r>
      <w:r w:rsidRPr="005C5698">
        <w:rPr>
          <w:rFonts w:ascii="Times New Roman" w:eastAsia="MS Mincho" w:hAnsi="Times New Roman" w:cs="B Zar"/>
          <w:sz w:val="28"/>
          <w:szCs w:val="28"/>
          <w:rtl/>
        </w:rPr>
        <w:t xml:space="preserve"> ها</w:t>
      </w:r>
      <w:r w:rsidRPr="005C5698">
        <w:rPr>
          <w:rFonts w:ascii="Times New Roman" w:eastAsia="MS Mincho" w:hAnsi="Times New Roman" w:cs="B Zar" w:hint="cs"/>
          <w:sz w:val="28"/>
          <w:szCs w:val="28"/>
          <w:rtl/>
        </w:rPr>
        <w:t>ی</w:t>
      </w:r>
      <w:r w:rsidRPr="005C5698">
        <w:rPr>
          <w:rFonts w:ascii="Times New Roman" w:eastAsia="MS Mincho" w:hAnsi="Times New Roman" w:cs="B Zar"/>
          <w:sz w:val="28"/>
          <w:szCs w:val="28"/>
          <w:rtl/>
        </w:rPr>
        <w:t xml:space="preserve"> </w:t>
      </w:r>
      <w:r w:rsidRPr="005C5698">
        <w:rPr>
          <w:rFonts w:ascii="Times New Roman" w:eastAsia="MS Mincho" w:hAnsi="Times New Roman" w:cs="B Zar"/>
          <w:sz w:val="28"/>
          <w:szCs w:val="28"/>
        </w:rPr>
        <w:t>OPEX</w:t>
      </w:r>
    </w:p>
    <w:p w:rsidR="005F2486" w:rsidRPr="005C5698" w:rsidRDefault="005F2486" w:rsidP="00A60868">
      <w:pPr>
        <w:numPr>
          <w:ilvl w:val="0"/>
          <w:numId w:val="13"/>
        </w:numPr>
        <w:spacing w:before="120" w:after="120"/>
        <w:ind w:left="0" w:firstLine="0"/>
        <w:contextualSpacing/>
        <w:jc w:val="both"/>
        <w:rPr>
          <w:rFonts w:ascii="Times New Roman" w:eastAsia="MS Mincho" w:hAnsi="Times New Roman" w:cs="B Zar"/>
          <w:sz w:val="28"/>
          <w:szCs w:val="28"/>
        </w:rPr>
      </w:pPr>
      <w:r w:rsidRPr="005C5698">
        <w:rPr>
          <w:rFonts w:ascii="Times New Roman" w:eastAsia="MS Mincho" w:hAnsi="Times New Roman" w:cs="B Zar" w:hint="eastAsia"/>
          <w:sz w:val="28"/>
          <w:szCs w:val="28"/>
          <w:rtl/>
        </w:rPr>
        <w:t>کاهش</w:t>
      </w:r>
      <w:r w:rsidRPr="005C5698">
        <w:rPr>
          <w:rFonts w:ascii="Times New Roman" w:eastAsia="MS Mincho" w:hAnsi="Times New Roman" w:cs="B Zar"/>
          <w:sz w:val="28"/>
          <w:szCs w:val="28"/>
          <w:rtl/>
        </w:rPr>
        <w:t xml:space="preserve"> زمان / تأخ</w:t>
      </w:r>
      <w:r w:rsidRPr="005C5698">
        <w:rPr>
          <w:rFonts w:ascii="Times New Roman" w:eastAsia="MS Mincho" w:hAnsi="Times New Roman" w:cs="B Zar" w:hint="cs"/>
          <w:sz w:val="28"/>
          <w:szCs w:val="28"/>
          <w:rtl/>
        </w:rPr>
        <w:t>ی</w:t>
      </w:r>
      <w:r w:rsidRPr="005C5698">
        <w:rPr>
          <w:rFonts w:ascii="Times New Roman" w:eastAsia="MS Mincho" w:hAnsi="Times New Roman" w:cs="B Zar" w:hint="eastAsia"/>
          <w:sz w:val="28"/>
          <w:szCs w:val="28"/>
          <w:rtl/>
        </w:rPr>
        <w:t>رات</w:t>
      </w:r>
      <w:r w:rsidRPr="005C5698">
        <w:rPr>
          <w:rFonts w:ascii="Times New Roman" w:eastAsia="MS Mincho" w:hAnsi="Times New Roman" w:cs="B Zar"/>
          <w:sz w:val="28"/>
          <w:szCs w:val="28"/>
          <w:rtl/>
        </w:rPr>
        <w:t xml:space="preserve"> اجرا</w:t>
      </w:r>
      <w:r w:rsidRPr="005C5698">
        <w:rPr>
          <w:rFonts w:ascii="Times New Roman" w:eastAsia="MS Mincho" w:hAnsi="Times New Roman" w:cs="B Zar" w:hint="cs"/>
          <w:sz w:val="28"/>
          <w:szCs w:val="28"/>
          <w:rtl/>
        </w:rPr>
        <w:t>ی</w:t>
      </w:r>
      <w:r w:rsidRPr="005C5698">
        <w:rPr>
          <w:rFonts w:ascii="Times New Roman" w:eastAsia="MS Mincho" w:hAnsi="Times New Roman" w:cs="B Zar"/>
          <w:sz w:val="28"/>
          <w:szCs w:val="28"/>
          <w:rtl/>
        </w:rPr>
        <w:t xml:space="preserve"> قرارداد    </w:t>
      </w:r>
    </w:p>
    <w:p w:rsidR="005F2486" w:rsidRPr="005C5698" w:rsidRDefault="005F2486" w:rsidP="00A60868">
      <w:pPr>
        <w:numPr>
          <w:ilvl w:val="0"/>
          <w:numId w:val="13"/>
        </w:numPr>
        <w:spacing w:before="120" w:after="120"/>
        <w:ind w:left="0" w:firstLine="0"/>
        <w:jc w:val="both"/>
        <w:rPr>
          <w:rFonts w:ascii="Times New Roman" w:eastAsia="MS Mincho" w:hAnsi="Times New Roman" w:cs="B Zar"/>
          <w:sz w:val="28"/>
          <w:szCs w:val="28"/>
        </w:rPr>
      </w:pPr>
      <w:r w:rsidRPr="005C5698">
        <w:rPr>
          <w:rFonts w:ascii="Times New Roman" w:eastAsia="MS Mincho" w:hAnsi="Times New Roman" w:cs="B Zar" w:hint="eastAsia"/>
          <w:sz w:val="28"/>
          <w:szCs w:val="28"/>
          <w:rtl/>
        </w:rPr>
        <w:t>ارتقاء</w:t>
      </w:r>
      <w:r w:rsidRPr="005C5698">
        <w:rPr>
          <w:rFonts w:ascii="Times New Roman" w:eastAsia="MS Mincho" w:hAnsi="Times New Roman" w:cs="B Zar"/>
          <w:sz w:val="28"/>
          <w:szCs w:val="28"/>
          <w:rtl/>
        </w:rPr>
        <w:t xml:space="preserve"> ک</w:t>
      </w:r>
      <w:r w:rsidRPr="005C5698">
        <w:rPr>
          <w:rFonts w:ascii="Times New Roman" w:eastAsia="MS Mincho" w:hAnsi="Times New Roman" w:cs="B Zar" w:hint="cs"/>
          <w:sz w:val="28"/>
          <w:szCs w:val="28"/>
          <w:rtl/>
        </w:rPr>
        <w:t>ی</w:t>
      </w:r>
      <w:r w:rsidRPr="005C5698">
        <w:rPr>
          <w:rFonts w:ascii="Times New Roman" w:eastAsia="MS Mincho" w:hAnsi="Times New Roman" w:cs="B Zar" w:hint="eastAsia"/>
          <w:sz w:val="28"/>
          <w:szCs w:val="28"/>
          <w:rtl/>
        </w:rPr>
        <w:t>ف</w:t>
      </w:r>
      <w:r w:rsidRPr="005C5698">
        <w:rPr>
          <w:rFonts w:ascii="Times New Roman" w:eastAsia="MS Mincho" w:hAnsi="Times New Roman" w:cs="B Zar" w:hint="cs"/>
          <w:sz w:val="28"/>
          <w:szCs w:val="28"/>
          <w:rtl/>
        </w:rPr>
        <w:t>ی</w:t>
      </w:r>
      <w:r w:rsidRPr="005C5698">
        <w:rPr>
          <w:rFonts w:ascii="Times New Roman" w:eastAsia="MS Mincho" w:hAnsi="Times New Roman" w:cs="B Zar" w:hint="eastAsia"/>
          <w:sz w:val="28"/>
          <w:szCs w:val="28"/>
          <w:rtl/>
        </w:rPr>
        <w:t>ت</w:t>
      </w:r>
      <w:r w:rsidRPr="005C5698">
        <w:rPr>
          <w:rFonts w:ascii="Times New Roman" w:eastAsia="MS Mincho" w:hAnsi="Times New Roman" w:cs="B Zar"/>
          <w:sz w:val="28"/>
          <w:szCs w:val="28"/>
          <w:rtl/>
        </w:rPr>
        <w:t xml:space="preserve"> (پا</w:t>
      </w:r>
      <w:r w:rsidRPr="005C5698">
        <w:rPr>
          <w:rFonts w:ascii="Times New Roman" w:eastAsia="MS Mincho" w:hAnsi="Times New Roman" w:cs="B Zar" w:hint="cs"/>
          <w:sz w:val="28"/>
          <w:szCs w:val="28"/>
          <w:rtl/>
        </w:rPr>
        <w:t>ی</w:t>
      </w:r>
      <w:r w:rsidRPr="005C5698">
        <w:rPr>
          <w:rFonts w:ascii="Times New Roman" w:eastAsia="MS Mincho" w:hAnsi="Times New Roman" w:cs="B Zar" w:hint="eastAsia"/>
          <w:sz w:val="28"/>
          <w:szCs w:val="28"/>
          <w:rtl/>
        </w:rPr>
        <w:t>دار</w:t>
      </w:r>
      <w:r w:rsidRPr="005C5698">
        <w:rPr>
          <w:rFonts w:ascii="Times New Roman" w:eastAsia="MS Mincho" w:hAnsi="Times New Roman" w:cs="B Zar" w:hint="cs"/>
          <w:sz w:val="28"/>
          <w:szCs w:val="28"/>
          <w:rtl/>
        </w:rPr>
        <w:t>ی</w:t>
      </w:r>
      <w:r w:rsidRPr="005C5698">
        <w:rPr>
          <w:rFonts w:ascii="Times New Roman" w:eastAsia="MS Mincho" w:hAnsi="Times New Roman" w:cs="B Zar"/>
          <w:sz w:val="28"/>
          <w:szCs w:val="28"/>
          <w:rtl/>
        </w:rPr>
        <w:t xml:space="preserve"> و سهولت بهره بردار</w:t>
      </w:r>
      <w:r w:rsidRPr="005C5698">
        <w:rPr>
          <w:rFonts w:ascii="Times New Roman" w:eastAsia="MS Mincho" w:hAnsi="Times New Roman" w:cs="B Zar" w:hint="cs"/>
          <w:sz w:val="28"/>
          <w:szCs w:val="28"/>
          <w:rtl/>
        </w:rPr>
        <w:t>ی</w:t>
      </w:r>
      <w:r w:rsidRPr="005C5698">
        <w:rPr>
          <w:rFonts w:ascii="Times New Roman" w:eastAsia="MS Mincho" w:hAnsi="Times New Roman" w:cs="B Zar"/>
          <w:sz w:val="28"/>
          <w:szCs w:val="28"/>
          <w:rtl/>
        </w:rPr>
        <w:t>)</w:t>
      </w:r>
    </w:p>
    <w:p w:rsidR="005F2486" w:rsidRPr="005C5698" w:rsidRDefault="00A60868" w:rsidP="00A60868">
      <w:pPr>
        <w:spacing w:after="120" w:line="264" w:lineRule="auto"/>
        <w:ind w:right="-448"/>
        <w:contextualSpacing/>
        <w:jc w:val="both"/>
        <w:rPr>
          <w:rFonts w:ascii="Times New Roman" w:eastAsia="Calibri" w:hAnsi="Times New Roman" w:cs="B Zar"/>
          <w:b/>
          <w:bCs/>
          <w:sz w:val="24"/>
          <w:szCs w:val="24"/>
          <w:rtl/>
        </w:rPr>
      </w:pPr>
      <w:r w:rsidRPr="005C5698">
        <w:rPr>
          <w:rFonts w:ascii="Times New Roman" w:eastAsia="Calibri" w:hAnsi="Times New Roman" w:cs="B Zar" w:hint="cs"/>
          <w:b/>
          <w:bCs/>
          <w:sz w:val="24"/>
          <w:szCs w:val="24"/>
          <w:rtl/>
        </w:rPr>
        <w:t xml:space="preserve">2- </w:t>
      </w:r>
      <w:r w:rsidR="005F2486" w:rsidRPr="005C5698">
        <w:rPr>
          <w:rFonts w:ascii="Times New Roman" w:eastAsia="Calibri" w:hAnsi="Times New Roman" w:cs="B Zar" w:hint="cs"/>
          <w:b/>
          <w:bCs/>
          <w:sz w:val="24"/>
          <w:szCs w:val="24"/>
          <w:rtl/>
        </w:rPr>
        <w:t>وزن دهی اهداف :</w:t>
      </w:r>
    </w:p>
    <w:p w:rsidR="005F2486" w:rsidRPr="005C5698" w:rsidRDefault="005F2486" w:rsidP="00A60868">
      <w:pPr>
        <w:tabs>
          <w:tab w:val="num" w:pos="238"/>
        </w:tabs>
        <w:spacing w:after="0"/>
        <w:jc w:val="both"/>
        <w:rPr>
          <w:rFonts w:ascii="Times New Roman" w:eastAsia="Times New Roman" w:hAnsi="Times New Roman" w:cs="B Zar"/>
          <w:sz w:val="24"/>
          <w:szCs w:val="24"/>
          <w:rtl/>
        </w:rPr>
      </w:pPr>
      <w:r w:rsidRPr="005C5698">
        <w:rPr>
          <w:rFonts w:ascii="Times New Roman" w:eastAsia="Times New Roman" w:hAnsi="Times New Roman" w:cs="B Zar" w:hint="cs"/>
          <w:sz w:val="24"/>
          <w:szCs w:val="24"/>
          <w:rtl/>
        </w:rPr>
        <w:t>با توجه به اینکه اهداف تعریف شده نسبت به پروژه از اهمیت یکسانی برخوردار نیستند ، بنابراین پس از تعیین اهداف مطالعات مهندسی ارزش ، با استفاده از متد ماتریس مقایسه زوجی دو طرفه ، وزن دهی بر روی آنها انجام گردید که نتایج بررسی این متد در ماتریس زیر نمایش داده شده است .</w:t>
      </w:r>
    </w:p>
    <w:p w:rsidR="00A60868" w:rsidRPr="005C5698" w:rsidRDefault="00A60868" w:rsidP="00A60868">
      <w:pPr>
        <w:tabs>
          <w:tab w:val="num" w:pos="238"/>
        </w:tabs>
        <w:spacing w:after="0"/>
        <w:jc w:val="both"/>
        <w:rPr>
          <w:rFonts w:ascii="Times New Roman" w:eastAsia="Times New Roman" w:hAnsi="Times New Roman" w:cs="B Zar"/>
          <w:sz w:val="24"/>
          <w:szCs w:val="24"/>
          <w:rtl/>
        </w:rPr>
      </w:pPr>
    </w:p>
    <w:p w:rsidR="00A60868" w:rsidRPr="005C5698" w:rsidRDefault="00A60868" w:rsidP="00A60868">
      <w:pPr>
        <w:tabs>
          <w:tab w:val="num" w:pos="238"/>
        </w:tabs>
        <w:spacing w:after="0"/>
        <w:jc w:val="both"/>
        <w:rPr>
          <w:rFonts w:ascii="Times New Roman" w:eastAsia="Times New Roman" w:hAnsi="Times New Roman" w:cs="B Zar"/>
          <w:sz w:val="24"/>
          <w:szCs w:val="24"/>
          <w:rtl/>
        </w:rPr>
      </w:pPr>
    </w:p>
    <w:p w:rsidR="00A60868" w:rsidRPr="005C5698" w:rsidRDefault="00A60868" w:rsidP="00A60868">
      <w:pPr>
        <w:tabs>
          <w:tab w:val="num" w:pos="238"/>
        </w:tabs>
        <w:spacing w:after="0"/>
        <w:jc w:val="both"/>
        <w:rPr>
          <w:rFonts w:ascii="Times New Roman" w:eastAsia="Times New Roman" w:hAnsi="Times New Roman" w:cs="B Zar"/>
          <w:sz w:val="24"/>
          <w:szCs w:val="24"/>
          <w:rtl/>
        </w:rPr>
      </w:pPr>
    </w:p>
    <w:p w:rsidR="00A60868" w:rsidRPr="005C5698" w:rsidRDefault="00A60868" w:rsidP="00A60868">
      <w:pPr>
        <w:tabs>
          <w:tab w:val="num" w:pos="238"/>
        </w:tabs>
        <w:spacing w:after="0"/>
        <w:jc w:val="both"/>
        <w:rPr>
          <w:rFonts w:ascii="Times New Roman" w:eastAsia="Times New Roman" w:hAnsi="Times New Roman" w:cs="B Zar"/>
          <w:sz w:val="24"/>
          <w:szCs w:val="24"/>
          <w:rtl/>
        </w:rPr>
      </w:pPr>
    </w:p>
    <w:p w:rsidR="00A60868" w:rsidRPr="005C5698" w:rsidRDefault="00A60868" w:rsidP="00A60868">
      <w:pPr>
        <w:tabs>
          <w:tab w:val="num" w:pos="238"/>
        </w:tabs>
        <w:spacing w:after="0"/>
        <w:jc w:val="both"/>
        <w:rPr>
          <w:rFonts w:ascii="Times New Roman" w:eastAsia="Times New Roman" w:hAnsi="Times New Roman" w:cs="B Zar"/>
          <w:sz w:val="24"/>
          <w:szCs w:val="24"/>
          <w:rtl/>
        </w:rPr>
      </w:pPr>
    </w:p>
    <w:p w:rsidR="00A60868" w:rsidRPr="005C5698" w:rsidRDefault="00A60868" w:rsidP="00A60868">
      <w:pPr>
        <w:tabs>
          <w:tab w:val="num" w:pos="238"/>
        </w:tabs>
        <w:spacing w:after="0"/>
        <w:jc w:val="both"/>
        <w:rPr>
          <w:rFonts w:ascii="Times New Roman" w:eastAsia="Times New Roman" w:hAnsi="Times New Roman" w:cs="B Zar"/>
          <w:sz w:val="24"/>
          <w:szCs w:val="24"/>
          <w:rtl/>
        </w:rPr>
      </w:pPr>
    </w:p>
    <w:p w:rsidR="00A60868" w:rsidRPr="005C5698" w:rsidRDefault="00A60868" w:rsidP="00A60868">
      <w:pPr>
        <w:tabs>
          <w:tab w:val="num" w:pos="238"/>
        </w:tabs>
        <w:spacing w:after="0"/>
        <w:jc w:val="both"/>
        <w:rPr>
          <w:rFonts w:ascii="Times New Roman" w:eastAsia="Times New Roman" w:hAnsi="Times New Roman" w:cs="B Zar"/>
          <w:sz w:val="24"/>
          <w:szCs w:val="24"/>
          <w:rtl/>
        </w:rPr>
      </w:pPr>
    </w:p>
    <w:p w:rsidR="00A60868" w:rsidRPr="005C5698" w:rsidRDefault="00A60868" w:rsidP="00A60868">
      <w:pPr>
        <w:tabs>
          <w:tab w:val="num" w:pos="238"/>
        </w:tabs>
        <w:spacing w:after="0"/>
        <w:jc w:val="both"/>
        <w:rPr>
          <w:rFonts w:ascii="Times New Roman" w:eastAsia="Times New Roman" w:hAnsi="Times New Roman" w:cs="B Zar"/>
          <w:sz w:val="24"/>
          <w:szCs w:val="24"/>
          <w:rtl/>
        </w:rPr>
      </w:pPr>
    </w:p>
    <w:p w:rsidR="005F2486" w:rsidRPr="005C5698" w:rsidRDefault="005F2486" w:rsidP="00D47411">
      <w:pPr>
        <w:pStyle w:val="a5"/>
        <w:rPr>
          <w:rtl/>
        </w:rPr>
      </w:pPr>
      <w:bookmarkStart w:id="30" w:name="_Toc107990754"/>
      <w:r w:rsidRPr="005C5698">
        <w:rPr>
          <w:rFonts w:hint="cs"/>
          <w:rtl/>
        </w:rPr>
        <w:lastRenderedPageBreak/>
        <w:t>جدول 2- ماتریس مقایسه زوجی دو طرفه وزن دهی به اهداف</w:t>
      </w:r>
      <w:bookmarkEnd w:id="30"/>
    </w:p>
    <w:tbl>
      <w:tblPr>
        <w:tblW w:w="11060" w:type="dxa"/>
        <w:tblInd w:w="-698" w:type="dxa"/>
        <w:tblLook w:val="04A0" w:firstRow="1" w:lastRow="0" w:firstColumn="1" w:lastColumn="0" w:noHBand="0" w:noVBand="1"/>
      </w:tblPr>
      <w:tblGrid>
        <w:gridCol w:w="616"/>
        <w:gridCol w:w="244"/>
        <w:gridCol w:w="396"/>
        <w:gridCol w:w="364"/>
        <w:gridCol w:w="396"/>
        <w:gridCol w:w="364"/>
        <w:gridCol w:w="396"/>
        <w:gridCol w:w="364"/>
        <w:gridCol w:w="975"/>
        <w:gridCol w:w="813"/>
        <w:gridCol w:w="5616"/>
        <w:gridCol w:w="516"/>
      </w:tblGrid>
      <w:tr w:rsidR="005F2486" w:rsidRPr="005C5698" w:rsidTr="00A60868">
        <w:trPr>
          <w:trHeight w:val="1350"/>
        </w:trPr>
        <w:tc>
          <w:tcPr>
            <w:tcW w:w="616" w:type="dxa"/>
            <w:tcBorders>
              <w:top w:val="nil"/>
              <w:left w:val="nil"/>
              <w:bottom w:val="nil"/>
              <w:right w:val="nil"/>
            </w:tcBorders>
            <w:shd w:val="clear" w:color="auto" w:fill="auto"/>
            <w:noWrap/>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244" w:type="dxa"/>
            <w:tcBorders>
              <w:top w:val="nil"/>
              <w:left w:val="nil"/>
              <w:bottom w:val="nil"/>
              <w:right w:val="nil"/>
            </w:tcBorders>
            <w:shd w:val="clear" w:color="auto" w:fill="auto"/>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760" w:type="dxa"/>
            <w:gridSpan w:val="2"/>
            <w:tcBorders>
              <w:top w:val="nil"/>
              <w:left w:val="nil"/>
              <w:bottom w:val="nil"/>
              <w:right w:val="nil"/>
            </w:tcBorders>
            <w:shd w:val="clear" w:color="000000" w:fill="F2DCDB"/>
            <w:vAlign w:val="center"/>
            <w:hideMark/>
          </w:tcPr>
          <w:p w:rsidR="005F2486" w:rsidRPr="005C5698" w:rsidRDefault="005F2486" w:rsidP="00A60868">
            <w:pPr>
              <w:spacing w:after="0" w:line="240" w:lineRule="auto"/>
              <w:jc w:val="center"/>
              <w:rPr>
                <w:rFonts w:ascii="Arial" w:eastAsia="Times New Roman" w:hAnsi="Arial" w:cs="B Zar"/>
                <w:b/>
                <w:bCs/>
                <w:sz w:val="24"/>
                <w:szCs w:val="24"/>
              </w:rPr>
            </w:pPr>
            <w:r w:rsidRPr="005C5698">
              <w:rPr>
                <w:rFonts w:ascii="Arial" w:eastAsia="Times New Roman" w:hAnsi="Arial" w:cs="B Zar" w:hint="cs"/>
                <w:b/>
                <w:bCs/>
                <w:sz w:val="24"/>
                <w:szCs w:val="24"/>
              </w:rPr>
              <w:t>B</w:t>
            </w:r>
          </w:p>
        </w:tc>
        <w:tc>
          <w:tcPr>
            <w:tcW w:w="760" w:type="dxa"/>
            <w:gridSpan w:val="2"/>
            <w:tcBorders>
              <w:top w:val="nil"/>
              <w:left w:val="nil"/>
              <w:bottom w:val="nil"/>
              <w:right w:val="nil"/>
            </w:tcBorders>
            <w:shd w:val="clear" w:color="000000" w:fill="F2DCDB"/>
            <w:vAlign w:val="center"/>
            <w:hideMark/>
          </w:tcPr>
          <w:p w:rsidR="005F2486" w:rsidRPr="005C5698" w:rsidRDefault="005F2486" w:rsidP="00A60868">
            <w:pPr>
              <w:spacing w:after="0" w:line="240" w:lineRule="auto"/>
              <w:jc w:val="center"/>
              <w:rPr>
                <w:rFonts w:ascii="Arial" w:eastAsia="Times New Roman" w:hAnsi="Arial" w:cs="B Zar"/>
                <w:b/>
                <w:bCs/>
                <w:sz w:val="24"/>
                <w:szCs w:val="24"/>
              </w:rPr>
            </w:pPr>
            <w:r w:rsidRPr="005C5698">
              <w:rPr>
                <w:rFonts w:ascii="Arial" w:eastAsia="Times New Roman" w:hAnsi="Arial" w:cs="B Zar" w:hint="cs"/>
                <w:b/>
                <w:bCs/>
                <w:sz w:val="24"/>
                <w:szCs w:val="24"/>
              </w:rPr>
              <w:t>C</w:t>
            </w:r>
          </w:p>
        </w:tc>
        <w:tc>
          <w:tcPr>
            <w:tcW w:w="760" w:type="dxa"/>
            <w:gridSpan w:val="2"/>
            <w:tcBorders>
              <w:top w:val="nil"/>
              <w:left w:val="nil"/>
              <w:bottom w:val="single" w:sz="4" w:space="0" w:color="auto"/>
              <w:right w:val="single" w:sz="4" w:space="0" w:color="000000"/>
            </w:tcBorders>
            <w:shd w:val="clear" w:color="000000" w:fill="F2DCDB"/>
            <w:vAlign w:val="center"/>
            <w:hideMark/>
          </w:tcPr>
          <w:p w:rsidR="005F2486" w:rsidRPr="005C5698" w:rsidRDefault="005F2486" w:rsidP="00A60868">
            <w:pPr>
              <w:spacing w:after="0" w:line="240" w:lineRule="auto"/>
              <w:jc w:val="center"/>
              <w:rPr>
                <w:rFonts w:ascii="Arial" w:eastAsia="Times New Roman" w:hAnsi="Arial" w:cs="B Zar"/>
                <w:b/>
                <w:bCs/>
                <w:sz w:val="24"/>
                <w:szCs w:val="24"/>
              </w:rPr>
            </w:pPr>
            <w:r w:rsidRPr="005C5698">
              <w:rPr>
                <w:rFonts w:ascii="Arial" w:eastAsia="Times New Roman" w:hAnsi="Arial" w:cs="B Zar" w:hint="cs"/>
                <w:b/>
                <w:bCs/>
                <w:sz w:val="24"/>
                <w:szCs w:val="24"/>
              </w:rPr>
              <w:t>D</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F2486" w:rsidRPr="005C5698" w:rsidRDefault="005F2486" w:rsidP="00A60868">
            <w:pPr>
              <w:spacing w:after="0" w:line="240" w:lineRule="auto"/>
              <w:jc w:val="center"/>
              <w:rPr>
                <w:rFonts w:ascii="Arial" w:eastAsia="Times New Roman" w:hAnsi="Arial" w:cs="B Zar"/>
                <w:b/>
                <w:bCs/>
                <w:sz w:val="24"/>
                <w:szCs w:val="24"/>
              </w:rPr>
            </w:pPr>
            <w:r w:rsidRPr="005C5698">
              <w:rPr>
                <w:rFonts w:ascii="Arial" w:eastAsia="Times New Roman" w:hAnsi="Arial" w:cs="B Zar" w:hint="cs"/>
                <w:b/>
                <w:bCs/>
                <w:sz w:val="24"/>
                <w:szCs w:val="24"/>
                <w:rtl/>
              </w:rPr>
              <w:t>امتیاز</w:t>
            </w:r>
          </w:p>
        </w:tc>
        <w:tc>
          <w:tcPr>
            <w:tcW w:w="813" w:type="dxa"/>
            <w:tcBorders>
              <w:top w:val="single" w:sz="4" w:space="0" w:color="auto"/>
              <w:left w:val="nil"/>
              <w:bottom w:val="single" w:sz="4" w:space="0" w:color="auto"/>
              <w:right w:val="single" w:sz="4" w:space="0" w:color="auto"/>
            </w:tcBorders>
            <w:shd w:val="clear" w:color="auto" w:fill="auto"/>
            <w:vAlign w:val="center"/>
            <w:hideMark/>
          </w:tcPr>
          <w:p w:rsidR="005F2486" w:rsidRPr="005C5698" w:rsidRDefault="005F2486" w:rsidP="00A60868">
            <w:pPr>
              <w:spacing w:after="0" w:line="240" w:lineRule="auto"/>
              <w:jc w:val="center"/>
              <w:rPr>
                <w:rFonts w:ascii="Arial" w:eastAsia="Times New Roman" w:hAnsi="Arial" w:cs="B Zar"/>
                <w:b/>
                <w:bCs/>
                <w:sz w:val="24"/>
                <w:szCs w:val="24"/>
              </w:rPr>
            </w:pPr>
            <w:r w:rsidRPr="005C5698">
              <w:rPr>
                <w:rFonts w:ascii="Arial" w:eastAsia="Times New Roman" w:hAnsi="Arial" w:cs="B Zar" w:hint="cs"/>
                <w:b/>
                <w:bCs/>
                <w:sz w:val="24"/>
                <w:szCs w:val="24"/>
                <w:rtl/>
              </w:rPr>
              <w:t>وزن</w:t>
            </w:r>
          </w:p>
        </w:tc>
        <w:tc>
          <w:tcPr>
            <w:tcW w:w="5616" w:type="dxa"/>
            <w:tcBorders>
              <w:top w:val="single" w:sz="4" w:space="0" w:color="auto"/>
              <w:left w:val="nil"/>
              <w:bottom w:val="single" w:sz="4" w:space="0" w:color="auto"/>
              <w:right w:val="single" w:sz="4" w:space="0" w:color="auto"/>
            </w:tcBorders>
            <w:shd w:val="clear" w:color="000000" w:fill="F2DCDB"/>
            <w:noWrap/>
            <w:vAlign w:val="center"/>
            <w:hideMark/>
          </w:tcPr>
          <w:p w:rsidR="005F2486" w:rsidRPr="005C5698" w:rsidRDefault="005F2486" w:rsidP="00A60868">
            <w:pPr>
              <w:spacing w:after="0" w:line="240" w:lineRule="auto"/>
              <w:jc w:val="center"/>
              <w:rPr>
                <w:rFonts w:ascii="Arial" w:eastAsia="Times New Roman" w:hAnsi="Arial" w:cs="B Zar"/>
                <w:b/>
                <w:bCs/>
                <w:sz w:val="24"/>
                <w:szCs w:val="24"/>
              </w:rPr>
            </w:pPr>
            <w:r w:rsidRPr="005C5698">
              <w:rPr>
                <w:rFonts w:ascii="Arial" w:eastAsia="Times New Roman" w:hAnsi="Arial" w:cs="B Zar" w:hint="cs"/>
                <w:b/>
                <w:bCs/>
                <w:sz w:val="24"/>
                <w:szCs w:val="24"/>
                <w:rtl/>
              </w:rPr>
              <w:t>اهداف</w:t>
            </w:r>
          </w:p>
        </w:tc>
        <w:tc>
          <w:tcPr>
            <w:tcW w:w="516" w:type="dxa"/>
            <w:tcBorders>
              <w:top w:val="single" w:sz="4" w:space="0" w:color="auto"/>
              <w:left w:val="nil"/>
              <w:bottom w:val="single" w:sz="4" w:space="0" w:color="auto"/>
              <w:right w:val="single" w:sz="4" w:space="0" w:color="auto"/>
            </w:tcBorders>
            <w:shd w:val="clear" w:color="auto" w:fill="auto"/>
            <w:noWrap/>
            <w:vAlign w:val="center"/>
            <w:hideMark/>
          </w:tcPr>
          <w:p w:rsidR="005F2486" w:rsidRPr="005C5698" w:rsidRDefault="005F2486" w:rsidP="00A60868">
            <w:pPr>
              <w:spacing w:after="0" w:line="240" w:lineRule="auto"/>
              <w:jc w:val="center"/>
              <w:rPr>
                <w:rFonts w:ascii="Arial" w:eastAsia="Times New Roman" w:hAnsi="Arial" w:cs="B Zar"/>
                <w:b/>
                <w:bCs/>
                <w:sz w:val="24"/>
                <w:szCs w:val="24"/>
              </w:rPr>
            </w:pPr>
            <w:r w:rsidRPr="005C5698">
              <w:rPr>
                <w:rFonts w:ascii="Arial" w:eastAsia="Times New Roman" w:hAnsi="Arial" w:cs="B Zar" w:hint="cs"/>
                <w:b/>
                <w:bCs/>
                <w:sz w:val="24"/>
                <w:szCs w:val="24"/>
                <w:rtl/>
              </w:rPr>
              <w:t>کد</w:t>
            </w:r>
          </w:p>
        </w:tc>
      </w:tr>
      <w:tr w:rsidR="005F2486" w:rsidRPr="005C5698" w:rsidTr="00A60868">
        <w:trPr>
          <w:trHeight w:val="402"/>
        </w:trPr>
        <w:tc>
          <w:tcPr>
            <w:tcW w:w="860" w:type="dxa"/>
            <w:gridSpan w:val="2"/>
            <w:vMerge w:val="restart"/>
            <w:tcBorders>
              <w:top w:val="nil"/>
              <w:left w:val="nil"/>
              <w:bottom w:val="nil"/>
              <w:right w:val="nil"/>
            </w:tcBorders>
            <w:shd w:val="clear" w:color="000000" w:fill="F2DCDB"/>
            <w:vAlign w:val="center"/>
            <w:hideMark/>
          </w:tcPr>
          <w:p w:rsidR="005F2486" w:rsidRPr="005C5698" w:rsidRDefault="005F2486" w:rsidP="00A60868">
            <w:pPr>
              <w:spacing w:after="0" w:line="240" w:lineRule="auto"/>
              <w:jc w:val="both"/>
              <w:rPr>
                <w:rFonts w:ascii="Arial" w:eastAsia="Times New Roman" w:hAnsi="Arial" w:cs="B Zar"/>
                <w:sz w:val="24"/>
                <w:szCs w:val="24"/>
              </w:rPr>
            </w:pPr>
            <w:r w:rsidRPr="005C5698">
              <w:rPr>
                <w:rFonts w:ascii="Arial" w:eastAsia="Times New Roman" w:hAnsi="Arial" w:cs="B Zar" w:hint="cs"/>
                <w:sz w:val="24"/>
                <w:szCs w:val="24"/>
              </w:rPr>
              <w:t>A</w:t>
            </w:r>
          </w:p>
        </w:tc>
        <w:tc>
          <w:tcPr>
            <w:tcW w:w="396" w:type="dxa"/>
            <w:tcBorders>
              <w:top w:val="single" w:sz="4" w:space="0" w:color="auto"/>
              <w:left w:val="single" w:sz="4" w:space="0" w:color="auto"/>
              <w:bottom w:val="nil"/>
              <w:right w:val="nil"/>
            </w:tcBorders>
            <w:shd w:val="clear" w:color="000000" w:fill="F2DCDB"/>
            <w:vAlign w:val="center"/>
            <w:hideMark/>
          </w:tcPr>
          <w:p w:rsidR="005F2486" w:rsidRPr="005C5698" w:rsidRDefault="005F2486" w:rsidP="00A60868">
            <w:pPr>
              <w:spacing w:after="0" w:line="240" w:lineRule="auto"/>
              <w:jc w:val="both"/>
              <w:rPr>
                <w:rFonts w:ascii="Arial" w:eastAsia="Times New Roman" w:hAnsi="Arial" w:cs="B Zar"/>
                <w:sz w:val="24"/>
                <w:szCs w:val="24"/>
              </w:rPr>
            </w:pPr>
            <w:r w:rsidRPr="005C5698">
              <w:rPr>
                <w:rFonts w:ascii="Arial" w:eastAsia="Times New Roman" w:hAnsi="Arial" w:cs="B Zar" w:hint="cs"/>
                <w:sz w:val="24"/>
                <w:szCs w:val="24"/>
              </w:rPr>
              <w:t>A</w:t>
            </w:r>
          </w:p>
        </w:tc>
        <w:tc>
          <w:tcPr>
            <w:tcW w:w="364" w:type="dxa"/>
            <w:tcBorders>
              <w:top w:val="single" w:sz="4" w:space="0" w:color="auto"/>
              <w:left w:val="nil"/>
              <w:bottom w:val="nil"/>
              <w:right w:val="single" w:sz="4" w:space="0" w:color="auto"/>
            </w:tcBorders>
            <w:shd w:val="clear" w:color="000000" w:fill="F2DCDB"/>
            <w:vAlign w:val="center"/>
            <w:hideMark/>
          </w:tcPr>
          <w:p w:rsidR="005F2486" w:rsidRPr="005C5698" w:rsidRDefault="005F2486" w:rsidP="00A60868">
            <w:pPr>
              <w:spacing w:after="0" w:line="240" w:lineRule="auto"/>
              <w:jc w:val="both"/>
              <w:rPr>
                <w:rFonts w:ascii="Arial" w:eastAsia="Times New Roman" w:hAnsi="Arial" w:cs="B Zar"/>
                <w:sz w:val="24"/>
                <w:szCs w:val="24"/>
              </w:rPr>
            </w:pPr>
            <w:r w:rsidRPr="005C5698">
              <w:rPr>
                <w:rFonts w:ascii="Arial" w:eastAsia="Times New Roman" w:hAnsi="Arial" w:cs="B Zar" w:hint="cs"/>
                <w:sz w:val="24"/>
                <w:szCs w:val="24"/>
                <w:rtl/>
              </w:rPr>
              <w:t>8</w:t>
            </w:r>
          </w:p>
        </w:tc>
        <w:tc>
          <w:tcPr>
            <w:tcW w:w="396" w:type="dxa"/>
            <w:tcBorders>
              <w:top w:val="single" w:sz="4" w:space="0" w:color="auto"/>
              <w:left w:val="nil"/>
              <w:bottom w:val="nil"/>
              <w:right w:val="nil"/>
            </w:tcBorders>
            <w:shd w:val="clear" w:color="000000" w:fill="F2DCDB"/>
            <w:vAlign w:val="center"/>
            <w:hideMark/>
          </w:tcPr>
          <w:p w:rsidR="005F2486" w:rsidRPr="005C5698" w:rsidRDefault="005F2486" w:rsidP="00A60868">
            <w:pPr>
              <w:spacing w:after="0" w:line="240" w:lineRule="auto"/>
              <w:jc w:val="both"/>
              <w:rPr>
                <w:rFonts w:ascii="Arial" w:eastAsia="Times New Roman" w:hAnsi="Arial" w:cs="B Zar"/>
                <w:sz w:val="24"/>
                <w:szCs w:val="24"/>
              </w:rPr>
            </w:pPr>
            <w:r w:rsidRPr="005C5698">
              <w:rPr>
                <w:rFonts w:ascii="Arial" w:eastAsia="Times New Roman" w:hAnsi="Arial" w:cs="B Zar" w:hint="cs"/>
                <w:sz w:val="24"/>
                <w:szCs w:val="24"/>
              </w:rPr>
              <w:t>A</w:t>
            </w:r>
          </w:p>
        </w:tc>
        <w:tc>
          <w:tcPr>
            <w:tcW w:w="364" w:type="dxa"/>
            <w:tcBorders>
              <w:top w:val="single" w:sz="4" w:space="0" w:color="auto"/>
              <w:left w:val="nil"/>
              <w:bottom w:val="nil"/>
              <w:right w:val="single" w:sz="4" w:space="0" w:color="auto"/>
            </w:tcBorders>
            <w:shd w:val="clear" w:color="000000" w:fill="F2DCDB"/>
            <w:vAlign w:val="center"/>
            <w:hideMark/>
          </w:tcPr>
          <w:p w:rsidR="005F2486" w:rsidRPr="005C5698" w:rsidRDefault="005F2486" w:rsidP="00A60868">
            <w:pPr>
              <w:spacing w:after="0" w:line="240" w:lineRule="auto"/>
              <w:jc w:val="both"/>
              <w:rPr>
                <w:rFonts w:ascii="Arial" w:eastAsia="Times New Roman" w:hAnsi="Arial" w:cs="B Zar"/>
                <w:sz w:val="24"/>
                <w:szCs w:val="24"/>
              </w:rPr>
            </w:pPr>
            <w:r w:rsidRPr="005C5698">
              <w:rPr>
                <w:rFonts w:ascii="Arial" w:eastAsia="Times New Roman" w:hAnsi="Arial" w:cs="B Zar" w:hint="cs"/>
                <w:sz w:val="24"/>
                <w:szCs w:val="24"/>
                <w:rtl/>
              </w:rPr>
              <w:t>8</w:t>
            </w:r>
          </w:p>
        </w:tc>
        <w:tc>
          <w:tcPr>
            <w:tcW w:w="396" w:type="dxa"/>
            <w:tcBorders>
              <w:top w:val="nil"/>
              <w:left w:val="nil"/>
              <w:bottom w:val="nil"/>
              <w:right w:val="nil"/>
            </w:tcBorders>
            <w:shd w:val="clear" w:color="000000" w:fill="F2DCDB"/>
            <w:vAlign w:val="center"/>
            <w:hideMark/>
          </w:tcPr>
          <w:p w:rsidR="005F2486" w:rsidRPr="005C5698" w:rsidRDefault="005F2486" w:rsidP="00A60868">
            <w:pPr>
              <w:spacing w:after="0" w:line="240" w:lineRule="auto"/>
              <w:jc w:val="both"/>
              <w:rPr>
                <w:rFonts w:ascii="Arial" w:eastAsia="Times New Roman" w:hAnsi="Arial" w:cs="B Zar"/>
                <w:sz w:val="24"/>
                <w:szCs w:val="24"/>
              </w:rPr>
            </w:pPr>
            <w:r w:rsidRPr="005C5698">
              <w:rPr>
                <w:rFonts w:ascii="Arial" w:eastAsia="Times New Roman" w:hAnsi="Arial" w:cs="B Zar" w:hint="cs"/>
                <w:sz w:val="24"/>
                <w:szCs w:val="24"/>
              </w:rPr>
              <w:t>A</w:t>
            </w:r>
          </w:p>
        </w:tc>
        <w:tc>
          <w:tcPr>
            <w:tcW w:w="364" w:type="dxa"/>
            <w:tcBorders>
              <w:top w:val="nil"/>
              <w:left w:val="nil"/>
              <w:bottom w:val="nil"/>
              <w:right w:val="single" w:sz="4" w:space="0" w:color="auto"/>
            </w:tcBorders>
            <w:shd w:val="clear" w:color="000000" w:fill="F2DCDB"/>
            <w:vAlign w:val="center"/>
            <w:hideMark/>
          </w:tcPr>
          <w:p w:rsidR="005F2486" w:rsidRPr="005C5698" w:rsidRDefault="005F2486" w:rsidP="00A60868">
            <w:pPr>
              <w:spacing w:after="0" w:line="240" w:lineRule="auto"/>
              <w:jc w:val="both"/>
              <w:rPr>
                <w:rFonts w:ascii="Arial" w:eastAsia="Times New Roman" w:hAnsi="Arial" w:cs="B Zar"/>
                <w:sz w:val="24"/>
                <w:szCs w:val="24"/>
              </w:rPr>
            </w:pPr>
            <w:r w:rsidRPr="005C5698">
              <w:rPr>
                <w:rFonts w:ascii="Arial" w:eastAsia="Times New Roman" w:hAnsi="Arial" w:cs="B Zar" w:hint="cs"/>
                <w:sz w:val="24"/>
                <w:szCs w:val="24"/>
                <w:rtl/>
              </w:rPr>
              <w:t>8</w:t>
            </w:r>
          </w:p>
        </w:tc>
        <w:tc>
          <w:tcPr>
            <w:tcW w:w="975" w:type="dxa"/>
            <w:vMerge w:val="restart"/>
            <w:tcBorders>
              <w:top w:val="nil"/>
              <w:left w:val="single" w:sz="4" w:space="0" w:color="auto"/>
              <w:bottom w:val="single" w:sz="4" w:space="0" w:color="000000"/>
              <w:right w:val="single" w:sz="4" w:space="0" w:color="auto"/>
            </w:tcBorders>
            <w:shd w:val="clear" w:color="000000" w:fill="F2DCDB"/>
            <w:vAlign w:val="center"/>
            <w:hideMark/>
          </w:tcPr>
          <w:p w:rsidR="005F2486" w:rsidRPr="005C5698" w:rsidRDefault="005F2486" w:rsidP="00A60868">
            <w:pPr>
              <w:spacing w:after="0" w:line="240" w:lineRule="auto"/>
              <w:jc w:val="both"/>
              <w:rPr>
                <w:rFonts w:ascii="Arial" w:eastAsia="Times New Roman" w:hAnsi="Arial" w:cs="B Zar"/>
                <w:sz w:val="24"/>
                <w:szCs w:val="24"/>
              </w:rPr>
            </w:pPr>
            <w:r w:rsidRPr="005C5698">
              <w:rPr>
                <w:rFonts w:ascii="Arial" w:eastAsia="Times New Roman" w:hAnsi="Arial" w:cs="B Zar" w:hint="cs"/>
                <w:sz w:val="24"/>
                <w:szCs w:val="24"/>
                <w:rtl/>
              </w:rPr>
              <w:t>24</w:t>
            </w:r>
          </w:p>
        </w:tc>
        <w:tc>
          <w:tcPr>
            <w:tcW w:w="813" w:type="dxa"/>
            <w:vMerge w:val="restart"/>
            <w:tcBorders>
              <w:top w:val="nil"/>
              <w:left w:val="single" w:sz="4" w:space="0" w:color="auto"/>
              <w:bottom w:val="single" w:sz="4" w:space="0" w:color="auto"/>
              <w:right w:val="single" w:sz="4" w:space="0" w:color="auto"/>
            </w:tcBorders>
            <w:shd w:val="clear" w:color="000000" w:fill="F2DCDB"/>
            <w:vAlign w:val="center"/>
            <w:hideMark/>
          </w:tcPr>
          <w:p w:rsidR="005F2486" w:rsidRPr="005C5698" w:rsidRDefault="005F2486" w:rsidP="00A60868">
            <w:pPr>
              <w:spacing w:after="0" w:line="240" w:lineRule="auto"/>
              <w:jc w:val="both"/>
              <w:rPr>
                <w:rFonts w:ascii="Arial" w:eastAsia="Times New Roman" w:hAnsi="Arial" w:cs="B Zar"/>
                <w:sz w:val="24"/>
                <w:szCs w:val="24"/>
              </w:rPr>
            </w:pPr>
            <w:r w:rsidRPr="005C5698">
              <w:rPr>
                <w:rFonts w:ascii="Arial" w:eastAsia="Times New Roman" w:hAnsi="Arial" w:cs="B Zar" w:hint="cs"/>
                <w:sz w:val="24"/>
                <w:szCs w:val="24"/>
                <w:rtl/>
              </w:rPr>
              <w:t>33.33</w:t>
            </w:r>
          </w:p>
        </w:tc>
        <w:tc>
          <w:tcPr>
            <w:tcW w:w="5616" w:type="dxa"/>
            <w:vMerge w:val="restart"/>
            <w:tcBorders>
              <w:top w:val="nil"/>
              <w:left w:val="single" w:sz="4" w:space="0" w:color="auto"/>
              <w:bottom w:val="single" w:sz="4" w:space="0" w:color="000000"/>
              <w:right w:val="single" w:sz="4" w:space="0" w:color="auto"/>
            </w:tcBorders>
            <w:shd w:val="clear" w:color="auto" w:fill="auto"/>
            <w:vAlign w:val="center"/>
            <w:hideMark/>
          </w:tcPr>
          <w:p w:rsidR="005F2486" w:rsidRPr="005C5698" w:rsidRDefault="005F2486" w:rsidP="00A60868">
            <w:pPr>
              <w:spacing w:after="0" w:line="240" w:lineRule="auto"/>
              <w:jc w:val="both"/>
              <w:rPr>
                <w:rFonts w:ascii="Arial" w:eastAsia="Times New Roman" w:hAnsi="Arial" w:cs="B Zar"/>
                <w:sz w:val="24"/>
                <w:szCs w:val="24"/>
              </w:rPr>
            </w:pPr>
            <w:r w:rsidRPr="005C5698">
              <w:rPr>
                <w:rFonts w:ascii="Arial" w:eastAsia="Times New Roman" w:hAnsi="Arial" w:cs="B Zar" w:hint="cs"/>
                <w:sz w:val="24"/>
                <w:szCs w:val="24"/>
                <w:rtl/>
              </w:rPr>
              <w:t xml:space="preserve">بهینه سازی هزینه های </w:t>
            </w:r>
            <w:r w:rsidRPr="005C5698">
              <w:rPr>
                <w:rFonts w:ascii="Arial" w:eastAsia="Times New Roman" w:hAnsi="Arial" w:cs="B Zar" w:hint="cs"/>
                <w:sz w:val="24"/>
                <w:szCs w:val="24"/>
              </w:rPr>
              <w:t>CAPEX</w:t>
            </w:r>
            <w:r w:rsidRPr="005C5698">
              <w:rPr>
                <w:rFonts w:ascii="Arial" w:eastAsia="Times New Roman" w:hAnsi="Arial" w:cs="B Zar" w:hint="cs"/>
                <w:sz w:val="24"/>
                <w:szCs w:val="24"/>
                <w:rtl/>
              </w:rPr>
              <w:t xml:space="preserve"> </w:t>
            </w:r>
          </w:p>
        </w:tc>
        <w:tc>
          <w:tcPr>
            <w:tcW w:w="51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r w:rsidRPr="005C5698">
              <w:rPr>
                <w:rFonts w:ascii="Arial" w:eastAsia="Times New Roman" w:hAnsi="Arial" w:cs="B Zar" w:hint="cs"/>
                <w:sz w:val="24"/>
                <w:szCs w:val="24"/>
              </w:rPr>
              <w:t>A</w:t>
            </w:r>
          </w:p>
        </w:tc>
      </w:tr>
      <w:tr w:rsidR="005F2486" w:rsidRPr="005C5698" w:rsidTr="00A60868">
        <w:trPr>
          <w:trHeight w:val="402"/>
        </w:trPr>
        <w:tc>
          <w:tcPr>
            <w:tcW w:w="860" w:type="dxa"/>
            <w:gridSpan w:val="2"/>
            <w:vMerge/>
            <w:tcBorders>
              <w:top w:val="nil"/>
              <w:left w:val="nil"/>
              <w:bottom w:val="nil"/>
              <w:right w:val="nil"/>
            </w:tcBorders>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396" w:type="dxa"/>
            <w:tcBorders>
              <w:top w:val="nil"/>
              <w:left w:val="single" w:sz="4" w:space="0" w:color="auto"/>
              <w:bottom w:val="single" w:sz="4" w:space="0" w:color="auto"/>
              <w:right w:val="nil"/>
            </w:tcBorders>
            <w:shd w:val="clear" w:color="000000" w:fill="F2DCDB"/>
            <w:vAlign w:val="center"/>
            <w:hideMark/>
          </w:tcPr>
          <w:p w:rsidR="005F2486" w:rsidRPr="005C5698" w:rsidRDefault="005F2486" w:rsidP="00A60868">
            <w:pPr>
              <w:spacing w:after="0" w:line="240" w:lineRule="auto"/>
              <w:jc w:val="both"/>
              <w:rPr>
                <w:rFonts w:ascii="Arial" w:eastAsia="Times New Roman" w:hAnsi="Arial" w:cs="B Zar"/>
                <w:sz w:val="24"/>
                <w:szCs w:val="24"/>
              </w:rPr>
            </w:pPr>
            <w:r w:rsidRPr="005C5698">
              <w:rPr>
                <w:rFonts w:ascii="Arial" w:eastAsia="Times New Roman" w:hAnsi="Arial" w:cs="B Zar" w:hint="cs"/>
                <w:sz w:val="24"/>
                <w:szCs w:val="24"/>
              </w:rPr>
              <w:t>B</w:t>
            </w:r>
          </w:p>
        </w:tc>
        <w:tc>
          <w:tcPr>
            <w:tcW w:w="364" w:type="dxa"/>
            <w:tcBorders>
              <w:top w:val="nil"/>
              <w:left w:val="nil"/>
              <w:bottom w:val="single" w:sz="4" w:space="0" w:color="auto"/>
              <w:right w:val="single" w:sz="4" w:space="0" w:color="auto"/>
            </w:tcBorders>
            <w:shd w:val="clear" w:color="000000" w:fill="F2DCDB"/>
            <w:vAlign w:val="center"/>
            <w:hideMark/>
          </w:tcPr>
          <w:p w:rsidR="005F2486" w:rsidRPr="005C5698" w:rsidRDefault="005F2486" w:rsidP="00A60868">
            <w:pPr>
              <w:spacing w:after="0" w:line="240" w:lineRule="auto"/>
              <w:jc w:val="both"/>
              <w:rPr>
                <w:rFonts w:ascii="Arial" w:eastAsia="Times New Roman" w:hAnsi="Arial" w:cs="B Zar"/>
                <w:sz w:val="24"/>
                <w:szCs w:val="24"/>
              </w:rPr>
            </w:pPr>
            <w:r w:rsidRPr="005C5698">
              <w:rPr>
                <w:rFonts w:ascii="Arial" w:eastAsia="Times New Roman" w:hAnsi="Arial" w:cs="B Zar" w:hint="cs"/>
                <w:sz w:val="24"/>
                <w:szCs w:val="24"/>
                <w:rtl/>
              </w:rPr>
              <w:t>4</w:t>
            </w:r>
          </w:p>
        </w:tc>
        <w:tc>
          <w:tcPr>
            <w:tcW w:w="396" w:type="dxa"/>
            <w:tcBorders>
              <w:top w:val="nil"/>
              <w:left w:val="nil"/>
              <w:bottom w:val="single" w:sz="4" w:space="0" w:color="auto"/>
              <w:right w:val="nil"/>
            </w:tcBorders>
            <w:shd w:val="clear" w:color="000000" w:fill="F2DCDB"/>
            <w:vAlign w:val="center"/>
            <w:hideMark/>
          </w:tcPr>
          <w:p w:rsidR="005F2486" w:rsidRPr="005C5698" w:rsidRDefault="005F2486" w:rsidP="00A60868">
            <w:pPr>
              <w:spacing w:after="0" w:line="240" w:lineRule="auto"/>
              <w:jc w:val="both"/>
              <w:rPr>
                <w:rFonts w:ascii="Arial" w:eastAsia="Times New Roman" w:hAnsi="Arial" w:cs="B Zar"/>
                <w:sz w:val="24"/>
                <w:szCs w:val="24"/>
              </w:rPr>
            </w:pPr>
            <w:r w:rsidRPr="005C5698">
              <w:rPr>
                <w:rFonts w:ascii="Arial" w:eastAsia="Times New Roman" w:hAnsi="Arial" w:cs="B Zar" w:hint="cs"/>
                <w:sz w:val="24"/>
                <w:szCs w:val="24"/>
              </w:rPr>
              <w:t>C</w:t>
            </w:r>
          </w:p>
        </w:tc>
        <w:tc>
          <w:tcPr>
            <w:tcW w:w="364" w:type="dxa"/>
            <w:tcBorders>
              <w:top w:val="nil"/>
              <w:left w:val="nil"/>
              <w:bottom w:val="single" w:sz="4" w:space="0" w:color="auto"/>
              <w:right w:val="single" w:sz="4" w:space="0" w:color="auto"/>
            </w:tcBorders>
            <w:shd w:val="clear" w:color="000000" w:fill="F2DCDB"/>
            <w:vAlign w:val="center"/>
            <w:hideMark/>
          </w:tcPr>
          <w:p w:rsidR="005F2486" w:rsidRPr="005C5698" w:rsidRDefault="005F2486" w:rsidP="00A60868">
            <w:pPr>
              <w:spacing w:after="0" w:line="240" w:lineRule="auto"/>
              <w:jc w:val="both"/>
              <w:rPr>
                <w:rFonts w:ascii="Arial" w:eastAsia="Times New Roman" w:hAnsi="Arial" w:cs="B Zar"/>
                <w:sz w:val="24"/>
                <w:szCs w:val="24"/>
              </w:rPr>
            </w:pPr>
            <w:r w:rsidRPr="005C5698">
              <w:rPr>
                <w:rFonts w:ascii="Arial" w:eastAsia="Times New Roman" w:hAnsi="Arial" w:cs="B Zar" w:hint="cs"/>
                <w:sz w:val="24"/>
                <w:szCs w:val="24"/>
                <w:rtl/>
              </w:rPr>
              <w:t>4</w:t>
            </w:r>
          </w:p>
        </w:tc>
        <w:tc>
          <w:tcPr>
            <w:tcW w:w="396" w:type="dxa"/>
            <w:tcBorders>
              <w:top w:val="nil"/>
              <w:left w:val="nil"/>
              <w:bottom w:val="single" w:sz="4" w:space="0" w:color="auto"/>
              <w:right w:val="nil"/>
            </w:tcBorders>
            <w:shd w:val="clear" w:color="000000" w:fill="F2DCDB"/>
            <w:vAlign w:val="center"/>
            <w:hideMark/>
          </w:tcPr>
          <w:p w:rsidR="005F2486" w:rsidRPr="005C5698" w:rsidRDefault="005F2486" w:rsidP="00A60868">
            <w:pPr>
              <w:spacing w:after="0" w:line="240" w:lineRule="auto"/>
              <w:jc w:val="both"/>
              <w:rPr>
                <w:rFonts w:ascii="Arial" w:eastAsia="Times New Roman" w:hAnsi="Arial" w:cs="B Zar"/>
                <w:sz w:val="24"/>
                <w:szCs w:val="24"/>
              </w:rPr>
            </w:pPr>
            <w:r w:rsidRPr="005C5698">
              <w:rPr>
                <w:rFonts w:ascii="Arial" w:eastAsia="Times New Roman" w:hAnsi="Arial" w:cs="B Zar" w:hint="cs"/>
                <w:sz w:val="24"/>
                <w:szCs w:val="24"/>
              </w:rPr>
              <w:t>D</w:t>
            </w:r>
          </w:p>
        </w:tc>
        <w:tc>
          <w:tcPr>
            <w:tcW w:w="364" w:type="dxa"/>
            <w:tcBorders>
              <w:top w:val="nil"/>
              <w:left w:val="nil"/>
              <w:bottom w:val="single" w:sz="4" w:space="0" w:color="auto"/>
              <w:right w:val="single" w:sz="4" w:space="0" w:color="auto"/>
            </w:tcBorders>
            <w:shd w:val="clear" w:color="000000" w:fill="F2DCDB"/>
            <w:vAlign w:val="center"/>
            <w:hideMark/>
          </w:tcPr>
          <w:p w:rsidR="005F2486" w:rsidRPr="005C5698" w:rsidRDefault="005F2486" w:rsidP="00A60868">
            <w:pPr>
              <w:spacing w:after="0" w:line="240" w:lineRule="auto"/>
              <w:jc w:val="both"/>
              <w:rPr>
                <w:rFonts w:ascii="Arial" w:eastAsia="Times New Roman" w:hAnsi="Arial" w:cs="B Zar"/>
                <w:sz w:val="24"/>
                <w:szCs w:val="24"/>
              </w:rPr>
            </w:pPr>
            <w:r w:rsidRPr="005C5698">
              <w:rPr>
                <w:rFonts w:ascii="Arial" w:eastAsia="Times New Roman" w:hAnsi="Arial" w:cs="B Zar" w:hint="cs"/>
                <w:sz w:val="24"/>
                <w:szCs w:val="24"/>
                <w:rtl/>
              </w:rPr>
              <w:t>4</w:t>
            </w:r>
          </w:p>
        </w:tc>
        <w:tc>
          <w:tcPr>
            <w:tcW w:w="975" w:type="dxa"/>
            <w:vMerge/>
            <w:tcBorders>
              <w:top w:val="nil"/>
              <w:left w:val="single" w:sz="4" w:space="0" w:color="auto"/>
              <w:bottom w:val="single" w:sz="4" w:space="0" w:color="000000"/>
              <w:right w:val="single" w:sz="4" w:space="0" w:color="auto"/>
            </w:tcBorders>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813" w:type="dxa"/>
            <w:vMerge/>
            <w:tcBorders>
              <w:top w:val="nil"/>
              <w:left w:val="single" w:sz="4" w:space="0" w:color="auto"/>
              <w:bottom w:val="single" w:sz="4" w:space="0" w:color="auto"/>
              <w:right w:val="single" w:sz="4" w:space="0" w:color="auto"/>
            </w:tcBorders>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5616" w:type="dxa"/>
            <w:vMerge/>
            <w:tcBorders>
              <w:top w:val="nil"/>
              <w:left w:val="single" w:sz="4" w:space="0" w:color="auto"/>
              <w:bottom w:val="single" w:sz="4" w:space="0" w:color="000000"/>
              <w:right w:val="single" w:sz="4" w:space="0" w:color="auto"/>
            </w:tcBorders>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516" w:type="dxa"/>
            <w:vMerge/>
            <w:tcBorders>
              <w:top w:val="nil"/>
              <w:left w:val="single" w:sz="4" w:space="0" w:color="auto"/>
              <w:bottom w:val="single" w:sz="4" w:space="0" w:color="000000"/>
              <w:right w:val="single" w:sz="4" w:space="0" w:color="auto"/>
            </w:tcBorders>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r>
      <w:tr w:rsidR="005F2486" w:rsidRPr="005C5698" w:rsidTr="00A60868">
        <w:trPr>
          <w:trHeight w:val="402"/>
        </w:trPr>
        <w:tc>
          <w:tcPr>
            <w:tcW w:w="616" w:type="dxa"/>
            <w:tcBorders>
              <w:top w:val="nil"/>
              <w:left w:val="nil"/>
              <w:bottom w:val="nil"/>
              <w:right w:val="nil"/>
            </w:tcBorders>
            <w:shd w:val="clear" w:color="auto" w:fill="auto"/>
            <w:noWrap/>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244" w:type="dxa"/>
            <w:vMerge w:val="restart"/>
            <w:tcBorders>
              <w:top w:val="nil"/>
              <w:left w:val="nil"/>
              <w:bottom w:val="nil"/>
              <w:right w:val="nil"/>
            </w:tcBorders>
            <w:shd w:val="clear" w:color="auto" w:fill="auto"/>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760" w:type="dxa"/>
            <w:gridSpan w:val="2"/>
            <w:vMerge w:val="restart"/>
            <w:tcBorders>
              <w:top w:val="nil"/>
              <w:left w:val="nil"/>
              <w:bottom w:val="nil"/>
              <w:right w:val="nil"/>
            </w:tcBorders>
            <w:shd w:val="clear" w:color="000000" w:fill="F2DCDB"/>
            <w:vAlign w:val="center"/>
            <w:hideMark/>
          </w:tcPr>
          <w:p w:rsidR="005F2486" w:rsidRPr="005C5698" w:rsidRDefault="005F2486" w:rsidP="00A60868">
            <w:pPr>
              <w:spacing w:after="0" w:line="240" w:lineRule="auto"/>
              <w:jc w:val="both"/>
              <w:rPr>
                <w:rFonts w:ascii="Arial" w:eastAsia="Times New Roman" w:hAnsi="Arial" w:cs="B Zar"/>
                <w:sz w:val="24"/>
                <w:szCs w:val="24"/>
              </w:rPr>
            </w:pPr>
            <w:r w:rsidRPr="005C5698">
              <w:rPr>
                <w:rFonts w:ascii="Arial" w:eastAsia="Times New Roman" w:hAnsi="Arial" w:cs="B Zar" w:hint="cs"/>
                <w:sz w:val="24"/>
                <w:szCs w:val="24"/>
              </w:rPr>
              <w:t>B</w:t>
            </w:r>
          </w:p>
        </w:tc>
        <w:tc>
          <w:tcPr>
            <w:tcW w:w="396" w:type="dxa"/>
            <w:tcBorders>
              <w:top w:val="nil"/>
              <w:left w:val="single" w:sz="4" w:space="0" w:color="auto"/>
              <w:bottom w:val="nil"/>
              <w:right w:val="nil"/>
            </w:tcBorders>
            <w:shd w:val="clear" w:color="000000" w:fill="F2DCDB"/>
            <w:vAlign w:val="center"/>
            <w:hideMark/>
          </w:tcPr>
          <w:p w:rsidR="005F2486" w:rsidRPr="005C5698" w:rsidRDefault="005F2486" w:rsidP="00A60868">
            <w:pPr>
              <w:spacing w:after="0" w:line="240" w:lineRule="auto"/>
              <w:jc w:val="both"/>
              <w:rPr>
                <w:rFonts w:ascii="Arial" w:eastAsia="Times New Roman" w:hAnsi="Arial" w:cs="B Zar"/>
                <w:sz w:val="24"/>
                <w:szCs w:val="24"/>
              </w:rPr>
            </w:pPr>
            <w:r w:rsidRPr="005C5698">
              <w:rPr>
                <w:rFonts w:ascii="Arial" w:eastAsia="Times New Roman" w:hAnsi="Arial" w:cs="B Zar" w:hint="cs"/>
                <w:sz w:val="24"/>
                <w:szCs w:val="24"/>
              </w:rPr>
              <w:t>B</w:t>
            </w:r>
          </w:p>
        </w:tc>
        <w:tc>
          <w:tcPr>
            <w:tcW w:w="364" w:type="dxa"/>
            <w:tcBorders>
              <w:top w:val="nil"/>
              <w:left w:val="nil"/>
              <w:bottom w:val="nil"/>
              <w:right w:val="single" w:sz="4" w:space="0" w:color="auto"/>
            </w:tcBorders>
            <w:shd w:val="clear" w:color="000000" w:fill="F2DCDB"/>
            <w:vAlign w:val="center"/>
            <w:hideMark/>
          </w:tcPr>
          <w:p w:rsidR="005F2486" w:rsidRPr="005C5698" w:rsidRDefault="005F2486" w:rsidP="00A60868">
            <w:pPr>
              <w:spacing w:after="0" w:line="240" w:lineRule="auto"/>
              <w:jc w:val="both"/>
              <w:rPr>
                <w:rFonts w:ascii="Arial" w:eastAsia="Times New Roman" w:hAnsi="Arial" w:cs="B Zar"/>
                <w:sz w:val="24"/>
                <w:szCs w:val="24"/>
              </w:rPr>
            </w:pPr>
            <w:r w:rsidRPr="005C5698">
              <w:rPr>
                <w:rFonts w:ascii="Arial" w:eastAsia="Times New Roman" w:hAnsi="Arial" w:cs="B Zar" w:hint="cs"/>
                <w:sz w:val="24"/>
                <w:szCs w:val="24"/>
                <w:rtl/>
              </w:rPr>
              <w:t>4</w:t>
            </w:r>
          </w:p>
        </w:tc>
        <w:tc>
          <w:tcPr>
            <w:tcW w:w="396" w:type="dxa"/>
            <w:tcBorders>
              <w:top w:val="single" w:sz="4" w:space="0" w:color="auto"/>
              <w:left w:val="nil"/>
              <w:bottom w:val="nil"/>
              <w:right w:val="nil"/>
            </w:tcBorders>
            <w:shd w:val="clear" w:color="000000" w:fill="F2DCDB"/>
            <w:vAlign w:val="center"/>
            <w:hideMark/>
          </w:tcPr>
          <w:p w:rsidR="005F2486" w:rsidRPr="005C5698" w:rsidRDefault="005F2486" w:rsidP="00A60868">
            <w:pPr>
              <w:spacing w:after="0" w:line="240" w:lineRule="auto"/>
              <w:jc w:val="both"/>
              <w:rPr>
                <w:rFonts w:ascii="Arial" w:eastAsia="Times New Roman" w:hAnsi="Arial" w:cs="B Zar"/>
                <w:sz w:val="24"/>
                <w:szCs w:val="24"/>
              </w:rPr>
            </w:pPr>
            <w:r w:rsidRPr="005C5698">
              <w:rPr>
                <w:rFonts w:ascii="Arial" w:eastAsia="Times New Roman" w:hAnsi="Arial" w:cs="B Zar" w:hint="cs"/>
                <w:sz w:val="24"/>
                <w:szCs w:val="24"/>
              </w:rPr>
              <w:t>B</w:t>
            </w:r>
          </w:p>
        </w:tc>
        <w:tc>
          <w:tcPr>
            <w:tcW w:w="364" w:type="dxa"/>
            <w:tcBorders>
              <w:top w:val="nil"/>
              <w:left w:val="nil"/>
              <w:bottom w:val="nil"/>
              <w:right w:val="single" w:sz="4" w:space="0" w:color="auto"/>
            </w:tcBorders>
            <w:shd w:val="clear" w:color="000000" w:fill="F2DCDB"/>
            <w:vAlign w:val="center"/>
            <w:hideMark/>
          </w:tcPr>
          <w:p w:rsidR="005F2486" w:rsidRPr="005C5698" w:rsidRDefault="005F2486" w:rsidP="00A60868">
            <w:pPr>
              <w:spacing w:after="0" w:line="240" w:lineRule="auto"/>
              <w:jc w:val="both"/>
              <w:rPr>
                <w:rFonts w:ascii="Arial" w:eastAsia="Times New Roman" w:hAnsi="Arial" w:cs="B Zar"/>
                <w:sz w:val="24"/>
                <w:szCs w:val="24"/>
              </w:rPr>
            </w:pPr>
            <w:r w:rsidRPr="005C5698">
              <w:rPr>
                <w:rFonts w:ascii="Arial" w:eastAsia="Times New Roman" w:hAnsi="Arial" w:cs="B Zar" w:hint="cs"/>
                <w:sz w:val="24"/>
                <w:szCs w:val="24"/>
                <w:rtl/>
              </w:rPr>
              <w:t>6</w:t>
            </w:r>
          </w:p>
        </w:tc>
        <w:tc>
          <w:tcPr>
            <w:tcW w:w="975" w:type="dxa"/>
            <w:vMerge w:val="restart"/>
            <w:tcBorders>
              <w:top w:val="nil"/>
              <w:left w:val="single" w:sz="4" w:space="0" w:color="auto"/>
              <w:bottom w:val="single" w:sz="4" w:space="0" w:color="000000"/>
              <w:right w:val="single" w:sz="4" w:space="0" w:color="auto"/>
            </w:tcBorders>
            <w:shd w:val="clear" w:color="000000" w:fill="F2DCDB"/>
            <w:vAlign w:val="center"/>
            <w:hideMark/>
          </w:tcPr>
          <w:p w:rsidR="005F2486" w:rsidRPr="005C5698" w:rsidRDefault="005F2486" w:rsidP="00A60868">
            <w:pPr>
              <w:spacing w:after="0" w:line="240" w:lineRule="auto"/>
              <w:jc w:val="both"/>
              <w:rPr>
                <w:rFonts w:ascii="Arial" w:eastAsia="Times New Roman" w:hAnsi="Arial" w:cs="B Zar"/>
                <w:sz w:val="24"/>
                <w:szCs w:val="24"/>
              </w:rPr>
            </w:pPr>
            <w:r w:rsidRPr="005C5698">
              <w:rPr>
                <w:rFonts w:ascii="Arial" w:eastAsia="Times New Roman" w:hAnsi="Arial" w:cs="B Zar" w:hint="cs"/>
                <w:sz w:val="24"/>
                <w:szCs w:val="24"/>
                <w:rtl/>
              </w:rPr>
              <w:t>14</w:t>
            </w:r>
          </w:p>
        </w:tc>
        <w:tc>
          <w:tcPr>
            <w:tcW w:w="813" w:type="dxa"/>
            <w:vMerge w:val="restart"/>
            <w:tcBorders>
              <w:top w:val="nil"/>
              <w:left w:val="single" w:sz="4" w:space="0" w:color="auto"/>
              <w:bottom w:val="single" w:sz="4" w:space="0" w:color="auto"/>
              <w:right w:val="single" w:sz="4" w:space="0" w:color="auto"/>
            </w:tcBorders>
            <w:shd w:val="clear" w:color="000000" w:fill="F2DCDB"/>
            <w:vAlign w:val="center"/>
            <w:hideMark/>
          </w:tcPr>
          <w:p w:rsidR="005F2486" w:rsidRPr="005C5698" w:rsidRDefault="005F2486" w:rsidP="00A60868">
            <w:pPr>
              <w:spacing w:after="0" w:line="240" w:lineRule="auto"/>
              <w:jc w:val="both"/>
              <w:rPr>
                <w:rFonts w:ascii="Arial" w:eastAsia="Times New Roman" w:hAnsi="Arial" w:cs="B Zar"/>
                <w:sz w:val="24"/>
                <w:szCs w:val="24"/>
              </w:rPr>
            </w:pPr>
            <w:r w:rsidRPr="005C5698">
              <w:rPr>
                <w:rFonts w:ascii="Arial" w:eastAsia="Times New Roman" w:hAnsi="Arial" w:cs="B Zar" w:hint="cs"/>
                <w:sz w:val="24"/>
                <w:szCs w:val="24"/>
                <w:rtl/>
              </w:rPr>
              <w:t>19.44</w:t>
            </w:r>
          </w:p>
        </w:tc>
        <w:tc>
          <w:tcPr>
            <w:tcW w:w="5616" w:type="dxa"/>
            <w:vMerge w:val="restart"/>
            <w:tcBorders>
              <w:top w:val="nil"/>
              <w:left w:val="single" w:sz="4" w:space="0" w:color="auto"/>
              <w:bottom w:val="single" w:sz="4" w:space="0" w:color="000000"/>
              <w:right w:val="single" w:sz="4" w:space="0" w:color="auto"/>
            </w:tcBorders>
            <w:shd w:val="clear" w:color="auto" w:fill="auto"/>
            <w:vAlign w:val="center"/>
            <w:hideMark/>
          </w:tcPr>
          <w:p w:rsidR="005F2486" w:rsidRPr="005C5698" w:rsidRDefault="005F2486" w:rsidP="00A60868">
            <w:pPr>
              <w:spacing w:after="0" w:line="240" w:lineRule="auto"/>
              <w:jc w:val="both"/>
              <w:rPr>
                <w:rFonts w:ascii="Arial" w:eastAsia="Times New Roman" w:hAnsi="Arial" w:cs="B Zar"/>
                <w:sz w:val="24"/>
                <w:szCs w:val="24"/>
              </w:rPr>
            </w:pPr>
            <w:r w:rsidRPr="005C5698">
              <w:rPr>
                <w:rFonts w:ascii="Arial" w:eastAsia="Times New Roman" w:hAnsi="Arial" w:cs="B Zar" w:hint="cs"/>
                <w:sz w:val="24"/>
                <w:szCs w:val="24"/>
                <w:rtl/>
              </w:rPr>
              <w:t xml:space="preserve">بهینه سازی هزینه های </w:t>
            </w:r>
            <w:r w:rsidRPr="005C5698">
              <w:rPr>
                <w:rFonts w:ascii="Arial" w:eastAsia="Times New Roman" w:hAnsi="Arial" w:cs="B Zar" w:hint="cs"/>
                <w:sz w:val="24"/>
                <w:szCs w:val="24"/>
              </w:rPr>
              <w:t>OPEX</w:t>
            </w:r>
          </w:p>
        </w:tc>
        <w:tc>
          <w:tcPr>
            <w:tcW w:w="51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r w:rsidRPr="005C5698">
              <w:rPr>
                <w:rFonts w:ascii="Arial" w:eastAsia="Times New Roman" w:hAnsi="Arial" w:cs="B Zar" w:hint="cs"/>
                <w:sz w:val="24"/>
                <w:szCs w:val="24"/>
              </w:rPr>
              <w:t>B</w:t>
            </w:r>
          </w:p>
        </w:tc>
      </w:tr>
      <w:tr w:rsidR="005F2486" w:rsidRPr="005C5698" w:rsidTr="00A60868">
        <w:trPr>
          <w:trHeight w:val="402"/>
        </w:trPr>
        <w:tc>
          <w:tcPr>
            <w:tcW w:w="616" w:type="dxa"/>
            <w:tcBorders>
              <w:top w:val="nil"/>
              <w:left w:val="nil"/>
              <w:bottom w:val="nil"/>
              <w:right w:val="nil"/>
            </w:tcBorders>
            <w:shd w:val="clear" w:color="auto" w:fill="auto"/>
            <w:noWrap/>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244" w:type="dxa"/>
            <w:vMerge/>
            <w:tcBorders>
              <w:top w:val="nil"/>
              <w:left w:val="nil"/>
              <w:bottom w:val="nil"/>
              <w:right w:val="nil"/>
            </w:tcBorders>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760" w:type="dxa"/>
            <w:gridSpan w:val="2"/>
            <w:vMerge/>
            <w:tcBorders>
              <w:top w:val="nil"/>
              <w:left w:val="nil"/>
              <w:bottom w:val="nil"/>
              <w:right w:val="nil"/>
            </w:tcBorders>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396" w:type="dxa"/>
            <w:tcBorders>
              <w:top w:val="nil"/>
              <w:left w:val="single" w:sz="4" w:space="0" w:color="auto"/>
              <w:bottom w:val="single" w:sz="4" w:space="0" w:color="auto"/>
              <w:right w:val="nil"/>
            </w:tcBorders>
            <w:shd w:val="clear" w:color="000000" w:fill="F2DCDB"/>
            <w:vAlign w:val="center"/>
            <w:hideMark/>
          </w:tcPr>
          <w:p w:rsidR="005F2486" w:rsidRPr="005C5698" w:rsidRDefault="005F2486" w:rsidP="00A60868">
            <w:pPr>
              <w:spacing w:after="0" w:line="240" w:lineRule="auto"/>
              <w:jc w:val="both"/>
              <w:rPr>
                <w:rFonts w:ascii="Arial" w:eastAsia="Times New Roman" w:hAnsi="Arial" w:cs="B Zar"/>
                <w:sz w:val="24"/>
                <w:szCs w:val="24"/>
              </w:rPr>
            </w:pPr>
            <w:r w:rsidRPr="005C5698">
              <w:rPr>
                <w:rFonts w:ascii="Arial" w:eastAsia="Times New Roman" w:hAnsi="Arial" w:cs="B Zar" w:hint="cs"/>
                <w:sz w:val="24"/>
                <w:szCs w:val="24"/>
              </w:rPr>
              <w:t>C</w:t>
            </w:r>
          </w:p>
        </w:tc>
        <w:tc>
          <w:tcPr>
            <w:tcW w:w="364" w:type="dxa"/>
            <w:tcBorders>
              <w:top w:val="nil"/>
              <w:left w:val="nil"/>
              <w:bottom w:val="single" w:sz="4" w:space="0" w:color="auto"/>
              <w:right w:val="single" w:sz="4" w:space="0" w:color="auto"/>
            </w:tcBorders>
            <w:shd w:val="clear" w:color="000000" w:fill="F2DCDB"/>
            <w:vAlign w:val="center"/>
            <w:hideMark/>
          </w:tcPr>
          <w:p w:rsidR="005F2486" w:rsidRPr="005C5698" w:rsidRDefault="005F2486" w:rsidP="00A60868">
            <w:pPr>
              <w:spacing w:after="0" w:line="240" w:lineRule="auto"/>
              <w:jc w:val="both"/>
              <w:rPr>
                <w:rFonts w:ascii="Arial" w:eastAsia="Times New Roman" w:hAnsi="Arial" w:cs="B Zar"/>
                <w:sz w:val="24"/>
                <w:szCs w:val="24"/>
              </w:rPr>
            </w:pPr>
            <w:r w:rsidRPr="005C5698">
              <w:rPr>
                <w:rFonts w:ascii="Arial" w:eastAsia="Times New Roman" w:hAnsi="Arial" w:cs="B Zar" w:hint="cs"/>
                <w:sz w:val="24"/>
                <w:szCs w:val="24"/>
                <w:rtl/>
              </w:rPr>
              <w:t>8</w:t>
            </w:r>
          </w:p>
        </w:tc>
        <w:tc>
          <w:tcPr>
            <w:tcW w:w="396" w:type="dxa"/>
            <w:tcBorders>
              <w:top w:val="nil"/>
              <w:left w:val="nil"/>
              <w:bottom w:val="single" w:sz="4" w:space="0" w:color="auto"/>
              <w:right w:val="nil"/>
            </w:tcBorders>
            <w:shd w:val="clear" w:color="000000" w:fill="F2DCDB"/>
            <w:vAlign w:val="center"/>
            <w:hideMark/>
          </w:tcPr>
          <w:p w:rsidR="005F2486" w:rsidRPr="005C5698" w:rsidRDefault="005F2486" w:rsidP="00A60868">
            <w:pPr>
              <w:spacing w:after="0" w:line="240" w:lineRule="auto"/>
              <w:jc w:val="both"/>
              <w:rPr>
                <w:rFonts w:ascii="Arial" w:eastAsia="Times New Roman" w:hAnsi="Arial" w:cs="B Zar"/>
                <w:sz w:val="24"/>
                <w:szCs w:val="24"/>
              </w:rPr>
            </w:pPr>
            <w:r w:rsidRPr="005C5698">
              <w:rPr>
                <w:rFonts w:ascii="Arial" w:eastAsia="Times New Roman" w:hAnsi="Arial" w:cs="B Zar" w:hint="cs"/>
                <w:sz w:val="24"/>
                <w:szCs w:val="24"/>
              </w:rPr>
              <w:t>D</w:t>
            </w:r>
          </w:p>
        </w:tc>
        <w:tc>
          <w:tcPr>
            <w:tcW w:w="364" w:type="dxa"/>
            <w:tcBorders>
              <w:top w:val="nil"/>
              <w:left w:val="nil"/>
              <w:bottom w:val="single" w:sz="4" w:space="0" w:color="auto"/>
              <w:right w:val="single" w:sz="4" w:space="0" w:color="auto"/>
            </w:tcBorders>
            <w:shd w:val="clear" w:color="000000" w:fill="F2DCDB"/>
            <w:vAlign w:val="center"/>
            <w:hideMark/>
          </w:tcPr>
          <w:p w:rsidR="005F2486" w:rsidRPr="005C5698" w:rsidRDefault="005F2486" w:rsidP="00A60868">
            <w:pPr>
              <w:spacing w:after="0" w:line="240" w:lineRule="auto"/>
              <w:jc w:val="both"/>
              <w:rPr>
                <w:rFonts w:ascii="Arial" w:eastAsia="Times New Roman" w:hAnsi="Arial" w:cs="B Zar"/>
                <w:sz w:val="24"/>
                <w:szCs w:val="24"/>
              </w:rPr>
            </w:pPr>
            <w:r w:rsidRPr="005C5698">
              <w:rPr>
                <w:rFonts w:ascii="Arial" w:eastAsia="Times New Roman" w:hAnsi="Arial" w:cs="B Zar" w:hint="cs"/>
                <w:sz w:val="24"/>
                <w:szCs w:val="24"/>
                <w:rtl/>
              </w:rPr>
              <w:t>6</w:t>
            </w:r>
          </w:p>
        </w:tc>
        <w:tc>
          <w:tcPr>
            <w:tcW w:w="975" w:type="dxa"/>
            <w:vMerge/>
            <w:tcBorders>
              <w:top w:val="nil"/>
              <w:left w:val="single" w:sz="4" w:space="0" w:color="auto"/>
              <w:bottom w:val="single" w:sz="4" w:space="0" w:color="000000"/>
              <w:right w:val="single" w:sz="4" w:space="0" w:color="auto"/>
            </w:tcBorders>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813" w:type="dxa"/>
            <w:vMerge/>
            <w:tcBorders>
              <w:top w:val="nil"/>
              <w:left w:val="single" w:sz="4" w:space="0" w:color="auto"/>
              <w:bottom w:val="single" w:sz="4" w:space="0" w:color="auto"/>
              <w:right w:val="single" w:sz="4" w:space="0" w:color="auto"/>
            </w:tcBorders>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5616" w:type="dxa"/>
            <w:vMerge/>
            <w:tcBorders>
              <w:top w:val="nil"/>
              <w:left w:val="single" w:sz="4" w:space="0" w:color="auto"/>
              <w:bottom w:val="single" w:sz="4" w:space="0" w:color="000000"/>
              <w:right w:val="single" w:sz="4" w:space="0" w:color="auto"/>
            </w:tcBorders>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516" w:type="dxa"/>
            <w:vMerge/>
            <w:tcBorders>
              <w:top w:val="nil"/>
              <w:left w:val="single" w:sz="4" w:space="0" w:color="auto"/>
              <w:bottom w:val="single" w:sz="4" w:space="0" w:color="000000"/>
              <w:right w:val="single" w:sz="4" w:space="0" w:color="auto"/>
            </w:tcBorders>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r>
      <w:tr w:rsidR="005F2486" w:rsidRPr="005C5698" w:rsidTr="00A60868">
        <w:trPr>
          <w:trHeight w:val="402"/>
        </w:trPr>
        <w:tc>
          <w:tcPr>
            <w:tcW w:w="616" w:type="dxa"/>
            <w:tcBorders>
              <w:top w:val="nil"/>
              <w:left w:val="nil"/>
              <w:bottom w:val="nil"/>
              <w:right w:val="nil"/>
            </w:tcBorders>
            <w:shd w:val="clear" w:color="auto" w:fill="auto"/>
            <w:noWrap/>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244" w:type="dxa"/>
            <w:tcBorders>
              <w:top w:val="nil"/>
              <w:left w:val="nil"/>
              <w:bottom w:val="nil"/>
              <w:right w:val="nil"/>
            </w:tcBorders>
            <w:shd w:val="clear" w:color="auto" w:fill="auto"/>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F2486" w:rsidRPr="005C5698" w:rsidRDefault="005F2486" w:rsidP="00A60868">
            <w:pPr>
              <w:spacing w:after="0" w:line="240" w:lineRule="auto"/>
              <w:jc w:val="both"/>
              <w:rPr>
                <w:rFonts w:ascii="Arial" w:eastAsia="Times New Roman" w:hAnsi="Arial" w:cs="B Zar"/>
                <w:sz w:val="24"/>
                <w:szCs w:val="24"/>
              </w:rPr>
            </w:pPr>
          </w:p>
        </w:tc>
        <w:tc>
          <w:tcPr>
            <w:tcW w:w="364" w:type="dxa"/>
            <w:tcBorders>
              <w:top w:val="nil"/>
              <w:left w:val="nil"/>
              <w:bottom w:val="nil"/>
              <w:right w:val="nil"/>
            </w:tcBorders>
            <w:shd w:val="clear" w:color="auto" w:fill="auto"/>
            <w:vAlign w:val="center"/>
            <w:hideMark/>
          </w:tcPr>
          <w:p w:rsidR="005F2486" w:rsidRPr="005C5698" w:rsidRDefault="005F2486" w:rsidP="00A60868">
            <w:pPr>
              <w:spacing w:after="0" w:line="240" w:lineRule="auto"/>
              <w:jc w:val="both"/>
              <w:rPr>
                <w:rFonts w:ascii="Arial" w:eastAsia="Times New Roman" w:hAnsi="Arial" w:cs="B Zar"/>
                <w:sz w:val="24"/>
                <w:szCs w:val="24"/>
              </w:rPr>
            </w:pPr>
          </w:p>
        </w:tc>
        <w:tc>
          <w:tcPr>
            <w:tcW w:w="760" w:type="dxa"/>
            <w:gridSpan w:val="2"/>
            <w:vMerge w:val="restart"/>
            <w:tcBorders>
              <w:top w:val="nil"/>
              <w:left w:val="nil"/>
              <w:bottom w:val="nil"/>
              <w:right w:val="single" w:sz="4" w:space="0" w:color="auto"/>
            </w:tcBorders>
            <w:shd w:val="clear" w:color="000000" w:fill="F2DCDB"/>
            <w:vAlign w:val="center"/>
            <w:hideMark/>
          </w:tcPr>
          <w:p w:rsidR="005F2486" w:rsidRPr="005C5698" w:rsidRDefault="005F2486" w:rsidP="00A60868">
            <w:pPr>
              <w:spacing w:after="0" w:line="240" w:lineRule="auto"/>
              <w:jc w:val="both"/>
              <w:rPr>
                <w:rFonts w:ascii="Arial" w:eastAsia="Times New Roman" w:hAnsi="Arial" w:cs="B Zar"/>
                <w:sz w:val="24"/>
                <w:szCs w:val="24"/>
                <w:rtl/>
              </w:rPr>
            </w:pPr>
            <w:r w:rsidRPr="005C5698">
              <w:rPr>
                <w:rFonts w:ascii="Arial" w:eastAsia="Times New Roman" w:hAnsi="Arial" w:cs="B Zar" w:hint="cs"/>
                <w:sz w:val="24"/>
                <w:szCs w:val="24"/>
              </w:rPr>
              <w:t>C</w:t>
            </w:r>
          </w:p>
        </w:tc>
        <w:tc>
          <w:tcPr>
            <w:tcW w:w="396" w:type="dxa"/>
            <w:tcBorders>
              <w:top w:val="single" w:sz="4" w:space="0" w:color="auto"/>
              <w:left w:val="single" w:sz="4" w:space="0" w:color="auto"/>
              <w:bottom w:val="nil"/>
              <w:right w:val="nil"/>
            </w:tcBorders>
            <w:shd w:val="clear" w:color="000000" w:fill="F2DCDB"/>
            <w:vAlign w:val="center"/>
            <w:hideMark/>
          </w:tcPr>
          <w:p w:rsidR="005F2486" w:rsidRPr="005C5698" w:rsidRDefault="005F2486" w:rsidP="00A60868">
            <w:pPr>
              <w:spacing w:after="0" w:line="240" w:lineRule="auto"/>
              <w:jc w:val="both"/>
              <w:rPr>
                <w:rFonts w:ascii="Arial" w:eastAsia="Times New Roman" w:hAnsi="Arial" w:cs="B Zar"/>
                <w:sz w:val="24"/>
                <w:szCs w:val="24"/>
              </w:rPr>
            </w:pPr>
            <w:r w:rsidRPr="005C5698">
              <w:rPr>
                <w:rFonts w:ascii="Arial" w:eastAsia="Times New Roman" w:hAnsi="Arial" w:cs="B Zar" w:hint="cs"/>
                <w:sz w:val="24"/>
                <w:szCs w:val="24"/>
              </w:rPr>
              <w:t>C</w:t>
            </w:r>
          </w:p>
        </w:tc>
        <w:tc>
          <w:tcPr>
            <w:tcW w:w="364" w:type="dxa"/>
            <w:tcBorders>
              <w:top w:val="nil"/>
              <w:left w:val="nil"/>
              <w:bottom w:val="nil"/>
              <w:right w:val="single" w:sz="4" w:space="0" w:color="auto"/>
            </w:tcBorders>
            <w:shd w:val="clear" w:color="000000" w:fill="F2DCDB"/>
            <w:vAlign w:val="center"/>
            <w:hideMark/>
          </w:tcPr>
          <w:p w:rsidR="005F2486" w:rsidRPr="005C5698" w:rsidRDefault="005F2486" w:rsidP="00A60868">
            <w:pPr>
              <w:spacing w:after="0" w:line="240" w:lineRule="auto"/>
              <w:jc w:val="both"/>
              <w:rPr>
                <w:rFonts w:ascii="Arial" w:eastAsia="Times New Roman" w:hAnsi="Arial" w:cs="B Zar"/>
                <w:sz w:val="24"/>
                <w:szCs w:val="24"/>
              </w:rPr>
            </w:pPr>
            <w:r w:rsidRPr="005C5698">
              <w:rPr>
                <w:rFonts w:ascii="Arial" w:eastAsia="Times New Roman" w:hAnsi="Arial" w:cs="B Zar" w:hint="cs"/>
                <w:sz w:val="24"/>
                <w:szCs w:val="24"/>
                <w:rtl/>
              </w:rPr>
              <w:t>8</w:t>
            </w:r>
          </w:p>
        </w:tc>
        <w:tc>
          <w:tcPr>
            <w:tcW w:w="975" w:type="dxa"/>
            <w:vMerge w:val="restart"/>
            <w:tcBorders>
              <w:top w:val="nil"/>
              <w:left w:val="single" w:sz="4" w:space="0" w:color="auto"/>
              <w:bottom w:val="single" w:sz="4" w:space="0" w:color="000000"/>
              <w:right w:val="single" w:sz="4" w:space="0" w:color="auto"/>
            </w:tcBorders>
            <w:shd w:val="clear" w:color="000000" w:fill="F2DCDB"/>
            <w:vAlign w:val="center"/>
            <w:hideMark/>
          </w:tcPr>
          <w:p w:rsidR="005F2486" w:rsidRPr="005C5698" w:rsidRDefault="005F2486" w:rsidP="00A60868">
            <w:pPr>
              <w:spacing w:after="0" w:line="240" w:lineRule="auto"/>
              <w:jc w:val="both"/>
              <w:rPr>
                <w:rFonts w:ascii="Arial" w:eastAsia="Times New Roman" w:hAnsi="Arial" w:cs="B Zar"/>
                <w:sz w:val="24"/>
                <w:szCs w:val="24"/>
              </w:rPr>
            </w:pPr>
            <w:r w:rsidRPr="005C5698">
              <w:rPr>
                <w:rFonts w:ascii="Arial" w:eastAsia="Times New Roman" w:hAnsi="Arial" w:cs="B Zar" w:hint="cs"/>
                <w:sz w:val="24"/>
                <w:szCs w:val="24"/>
                <w:rtl/>
              </w:rPr>
              <w:t>20</w:t>
            </w:r>
          </w:p>
        </w:tc>
        <w:tc>
          <w:tcPr>
            <w:tcW w:w="813" w:type="dxa"/>
            <w:vMerge w:val="restart"/>
            <w:tcBorders>
              <w:top w:val="nil"/>
              <w:left w:val="single" w:sz="4" w:space="0" w:color="auto"/>
              <w:bottom w:val="single" w:sz="4" w:space="0" w:color="auto"/>
              <w:right w:val="single" w:sz="4" w:space="0" w:color="auto"/>
            </w:tcBorders>
            <w:shd w:val="clear" w:color="000000" w:fill="F2DCDB"/>
            <w:vAlign w:val="center"/>
            <w:hideMark/>
          </w:tcPr>
          <w:p w:rsidR="005F2486" w:rsidRPr="005C5698" w:rsidRDefault="005F2486" w:rsidP="00A60868">
            <w:pPr>
              <w:spacing w:after="0" w:line="240" w:lineRule="auto"/>
              <w:jc w:val="both"/>
              <w:rPr>
                <w:rFonts w:ascii="Arial" w:eastAsia="Times New Roman" w:hAnsi="Arial" w:cs="B Zar"/>
                <w:sz w:val="24"/>
                <w:szCs w:val="24"/>
              </w:rPr>
            </w:pPr>
            <w:r w:rsidRPr="005C5698">
              <w:rPr>
                <w:rFonts w:ascii="Arial" w:eastAsia="Times New Roman" w:hAnsi="Arial" w:cs="B Zar" w:hint="cs"/>
                <w:sz w:val="24"/>
                <w:szCs w:val="24"/>
                <w:rtl/>
              </w:rPr>
              <w:t>27.78</w:t>
            </w:r>
          </w:p>
        </w:tc>
        <w:tc>
          <w:tcPr>
            <w:tcW w:w="5616" w:type="dxa"/>
            <w:vMerge w:val="restart"/>
            <w:tcBorders>
              <w:top w:val="nil"/>
              <w:left w:val="single" w:sz="4" w:space="0" w:color="auto"/>
              <w:bottom w:val="single" w:sz="4" w:space="0" w:color="000000"/>
              <w:right w:val="single" w:sz="4" w:space="0" w:color="auto"/>
            </w:tcBorders>
            <w:shd w:val="clear" w:color="auto" w:fill="auto"/>
            <w:vAlign w:val="center"/>
            <w:hideMark/>
          </w:tcPr>
          <w:p w:rsidR="005F2486" w:rsidRPr="005C5698" w:rsidRDefault="005F2486" w:rsidP="00A60868">
            <w:pPr>
              <w:spacing w:after="0" w:line="240" w:lineRule="auto"/>
              <w:jc w:val="both"/>
              <w:rPr>
                <w:rFonts w:ascii="Arial" w:eastAsia="Times New Roman" w:hAnsi="Arial" w:cs="B Zar"/>
                <w:sz w:val="24"/>
                <w:szCs w:val="24"/>
              </w:rPr>
            </w:pPr>
            <w:r w:rsidRPr="005C5698">
              <w:rPr>
                <w:rFonts w:ascii="Arial" w:eastAsia="Times New Roman" w:hAnsi="Arial" w:cs="B Zar" w:hint="cs"/>
                <w:sz w:val="24"/>
                <w:szCs w:val="24"/>
                <w:rtl/>
              </w:rPr>
              <w:t xml:space="preserve">کاهش زمان / تأخیرات اجرای قرارداد    </w:t>
            </w:r>
          </w:p>
        </w:tc>
        <w:tc>
          <w:tcPr>
            <w:tcW w:w="51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r w:rsidRPr="005C5698">
              <w:rPr>
                <w:rFonts w:ascii="Arial" w:eastAsia="Times New Roman" w:hAnsi="Arial" w:cs="B Zar" w:hint="cs"/>
                <w:sz w:val="24"/>
                <w:szCs w:val="24"/>
              </w:rPr>
              <w:t>C</w:t>
            </w:r>
          </w:p>
        </w:tc>
      </w:tr>
      <w:tr w:rsidR="005F2486" w:rsidRPr="005C5698" w:rsidTr="00A60868">
        <w:trPr>
          <w:trHeight w:val="402"/>
        </w:trPr>
        <w:tc>
          <w:tcPr>
            <w:tcW w:w="616" w:type="dxa"/>
            <w:tcBorders>
              <w:top w:val="nil"/>
              <w:left w:val="nil"/>
              <w:bottom w:val="nil"/>
              <w:right w:val="nil"/>
            </w:tcBorders>
            <w:shd w:val="clear" w:color="auto" w:fill="auto"/>
            <w:noWrap/>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244" w:type="dxa"/>
            <w:tcBorders>
              <w:top w:val="nil"/>
              <w:left w:val="nil"/>
              <w:bottom w:val="nil"/>
              <w:right w:val="nil"/>
            </w:tcBorders>
            <w:shd w:val="clear" w:color="auto" w:fill="auto"/>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F2486" w:rsidRPr="005C5698" w:rsidRDefault="005F2486" w:rsidP="00A60868">
            <w:pPr>
              <w:spacing w:after="0" w:line="240" w:lineRule="auto"/>
              <w:jc w:val="both"/>
              <w:rPr>
                <w:rFonts w:ascii="Arial" w:eastAsia="Times New Roman" w:hAnsi="Arial" w:cs="B Zar"/>
                <w:sz w:val="24"/>
                <w:szCs w:val="24"/>
              </w:rPr>
            </w:pPr>
          </w:p>
        </w:tc>
        <w:tc>
          <w:tcPr>
            <w:tcW w:w="364" w:type="dxa"/>
            <w:tcBorders>
              <w:top w:val="nil"/>
              <w:left w:val="nil"/>
              <w:bottom w:val="nil"/>
              <w:right w:val="nil"/>
            </w:tcBorders>
            <w:shd w:val="clear" w:color="auto" w:fill="auto"/>
            <w:vAlign w:val="center"/>
            <w:hideMark/>
          </w:tcPr>
          <w:p w:rsidR="005F2486" w:rsidRPr="005C5698" w:rsidRDefault="005F2486" w:rsidP="00A60868">
            <w:pPr>
              <w:spacing w:after="0" w:line="240" w:lineRule="auto"/>
              <w:jc w:val="both"/>
              <w:rPr>
                <w:rFonts w:ascii="Arial" w:eastAsia="Times New Roman" w:hAnsi="Arial" w:cs="B Zar"/>
                <w:sz w:val="24"/>
                <w:szCs w:val="24"/>
              </w:rPr>
            </w:pPr>
          </w:p>
        </w:tc>
        <w:tc>
          <w:tcPr>
            <w:tcW w:w="760" w:type="dxa"/>
            <w:gridSpan w:val="2"/>
            <w:vMerge/>
            <w:tcBorders>
              <w:top w:val="nil"/>
              <w:left w:val="nil"/>
              <w:bottom w:val="nil"/>
              <w:right w:val="single" w:sz="4" w:space="0" w:color="auto"/>
            </w:tcBorders>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396" w:type="dxa"/>
            <w:tcBorders>
              <w:top w:val="nil"/>
              <w:left w:val="single" w:sz="4" w:space="0" w:color="auto"/>
              <w:bottom w:val="single" w:sz="4" w:space="0" w:color="auto"/>
              <w:right w:val="nil"/>
            </w:tcBorders>
            <w:shd w:val="clear" w:color="000000" w:fill="F2DCDB"/>
            <w:vAlign w:val="center"/>
            <w:hideMark/>
          </w:tcPr>
          <w:p w:rsidR="005F2486" w:rsidRPr="005C5698" w:rsidRDefault="005F2486" w:rsidP="00A60868">
            <w:pPr>
              <w:spacing w:after="0" w:line="240" w:lineRule="auto"/>
              <w:jc w:val="both"/>
              <w:rPr>
                <w:rFonts w:ascii="Arial" w:eastAsia="Times New Roman" w:hAnsi="Arial" w:cs="B Zar"/>
                <w:sz w:val="24"/>
                <w:szCs w:val="24"/>
              </w:rPr>
            </w:pPr>
            <w:r w:rsidRPr="005C5698">
              <w:rPr>
                <w:rFonts w:ascii="Arial" w:eastAsia="Times New Roman" w:hAnsi="Arial" w:cs="B Zar" w:hint="cs"/>
                <w:sz w:val="24"/>
                <w:szCs w:val="24"/>
              </w:rPr>
              <w:t>D</w:t>
            </w:r>
          </w:p>
        </w:tc>
        <w:tc>
          <w:tcPr>
            <w:tcW w:w="364" w:type="dxa"/>
            <w:tcBorders>
              <w:top w:val="nil"/>
              <w:left w:val="nil"/>
              <w:bottom w:val="single" w:sz="4" w:space="0" w:color="auto"/>
              <w:right w:val="single" w:sz="4" w:space="0" w:color="auto"/>
            </w:tcBorders>
            <w:shd w:val="clear" w:color="000000" w:fill="F2DCDB"/>
            <w:vAlign w:val="center"/>
            <w:hideMark/>
          </w:tcPr>
          <w:p w:rsidR="005F2486" w:rsidRPr="005C5698" w:rsidRDefault="005F2486" w:rsidP="00A60868">
            <w:pPr>
              <w:spacing w:after="0" w:line="240" w:lineRule="auto"/>
              <w:jc w:val="both"/>
              <w:rPr>
                <w:rFonts w:ascii="Arial" w:eastAsia="Times New Roman" w:hAnsi="Arial" w:cs="B Zar"/>
                <w:sz w:val="24"/>
                <w:szCs w:val="24"/>
              </w:rPr>
            </w:pPr>
            <w:r w:rsidRPr="005C5698">
              <w:rPr>
                <w:rFonts w:ascii="Arial" w:eastAsia="Times New Roman" w:hAnsi="Arial" w:cs="B Zar" w:hint="cs"/>
                <w:sz w:val="24"/>
                <w:szCs w:val="24"/>
                <w:rtl/>
              </w:rPr>
              <w:t>4</w:t>
            </w:r>
          </w:p>
        </w:tc>
        <w:tc>
          <w:tcPr>
            <w:tcW w:w="975" w:type="dxa"/>
            <w:vMerge/>
            <w:tcBorders>
              <w:top w:val="nil"/>
              <w:left w:val="single" w:sz="4" w:space="0" w:color="auto"/>
              <w:bottom w:val="single" w:sz="4" w:space="0" w:color="auto"/>
              <w:right w:val="single" w:sz="4" w:space="0" w:color="auto"/>
            </w:tcBorders>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813" w:type="dxa"/>
            <w:vMerge/>
            <w:tcBorders>
              <w:top w:val="nil"/>
              <w:left w:val="single" w:sz="4" w:space="0" w:color="auto"/>
              <w:bottom w:val="single" w:sz="4" w:space="0" w:color="auto"/>
              <w:right w:val="single" w:sz="4" w:space="0" w:color="auto"/>
            </w:tcBorders>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5616" w:type="dxa"/>
            <w:vMerge/>
            <w:tcBorders>
              <w:top w:val="nil"/>
              <w:left w:val="single" w:sz="4" w:space="0" w:color="auto"/>
              <w:bottom w:val="single" w:sz="4" w:space="0" w:color="auto"/>
              <w:right w:val="single" w:sz="4" w:space="0" w:color="auto"/>
            </w:tcBorders>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516" w:type="dxa"/>
            <w:vMerge/>
            <w:tcBorders>
              <w:top w:val="nil"/>
              <w:left w:val="single" w:sz="4" w:space="0" w:color="auto"/>
              <w:bottom w:val="single" w:sz="4" w:space="0" w:color="auto"/>
              <w:right w:val="single" w:sz="4" w:space="0" w:color="auto"/>
            </w:tcBorders>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r>
      <w:tr w:rsidR="005F2486" w:rsidRPr="005C5698" w:rsidTr="00A60868">
        <w:trPr>
          <w:trHeight w:val="465"/>
        </w:trPr>
        <w:tc>
          <w:tcPr>
            <w:tcW w:w="616" w:type="dxa"/>
            <w:tcBorders>
              <w:top w:val="nil"/>
              <w:left w:val="nil"/>
              <w:bottom w:val="nil"/>
              <w:right w:val="nil"/>
            </w:tcBorders>
            <w:shd w:val="clear" w:color="auto" w:fill="auto"/>
            <w:noWrap/>
            <w:vAlign w:val="bottom"/>
            <w:hideMark/>
          </w:tcPr>
          <w:p w:rsidR="005F2486" w:rsidRPr="005C5698" w:rsidRDefault="005F2486" w:rsidP="00A60868">
            <w:pPr>
              <w:bidi w:val="0"/>
              <w:spacing w:after="0" w:line="240" w:lineRule="auto"/>
              <w:jc w:val="both"/>
              <w:rPr>
                <w:rFonts w:ascii="Arial" w:eastAsia="Times New Roman" w:hAnsi="Arial" w:cs="B Zar"/>
                <w:sz w:val="24"/>
                <w:szCs w:val="24"/>
              </w:rPr>
            </w:pPr>
          </w:p>
          <w:tbl>
            <w:tblPr>
              <w:tblW w:w="0" w:type="auto"/>
              <w:tblCellSpacing w:w="0" w:type="dxa"/>
              <w:tblCellMar>
                <w:left w:w="0" w:type="dxa"/>
                <w:right w:w="0" w:type="dxa"/>
              </w:tblCellMar>
              <w:tblLook w:val="04A0" w:firstRow="1" w:lastRow="0" w:firstColumn="1" w:lastColumn="0" w:noHBand="0" w:noVBand="1"/>
            </w:tblPr>
            <w:tblGrid>
              <w:gridCol w:w="400"/>
            </w:tblGrid>
            <w:tr w:rsidR="005F2486" w:rsidRPr="005C5698" w:rsidTr="005F2486">
              <w:trPr>
                <w:trHeight w:val="465"/>
                <w:tblCellSpacing w:w="0" w:type="dxa"/>
              </w:trPr>
              <w:tc>
                <w:tcPr>
                  <w:tcW w:w="400" w:type="dxa"/>
                  <w:tcBorders>
                    <w:top w:val="nil"/>
                    <w:left w:val="nil"/>
                    <w:bottom w:val="nil"/>
                    <w:right w:val="nil"/>
                  </w:tcBorders>
                  <w:shd w:val="clear" w:color="auto" w:fill="auto"/>
                  <w:noWrap/>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r>
          </w:tbl>
          <w:p w:rsidR="005F2486" w:rsidRPr="005C5698" w:rsidRDefault="005F2486" w:rsidP="00A60868">
            <w:pPr>
              <w:bidi w:val="0"/>
              <w:spacing w:after="0" w:line="240" w:lineRule="auto"/>
              <w:jc w:val="both"/>
              <w:rPr>
                <w:rFonts w:ascii="Arial" w:eastAsia="Times New Roman" w:hAnsi="Arial" w:cs="B Zar"/>
                <w:sz w:val="24"/>
                <w:szCs w:val="24"/>
              </w:rPr>
            </w:pPr>
          </w:p>
        </w:tc>
        <w:tc>
          <w:tcPr>
            <w:tcW w:w="244" w:type="dxa"/>
            <w:vMerge w:val="restart"/>
            <w:tcBorders>
              <w:top w:val="nil"/>
              <w:left w:val="nil"/>
              <w:bottom w:val="nil"/>
              <w:right w:val="nil"/>
            </w:tcBorders>
            <w:shd w:val="clear" w:color="auto" w:fill="auto"/>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364" w:type="dxa"/>
            <w:vMerge w:val="restart"/>
            <w:tcBorders>
              <w:top w:val="nil"/>
              <w:left w:val="nil"/>
              <w:bottom w:val="nil"/>
              <w:right w:val="nil"/>
            </w:tcBorders>
            <w:shd w:val="clear" w:color="auto" w:fill="auto"/>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760" w:type="dxa"/>
            <w:gridSpan w:val="2"/>
            <w:vMerge w:val="restart"/>
            <w:tcBorders>
              <w:top w:val="nil"/>
              <w:left w:val="nil"/>
              <w:bottom w:val="nil"/>
              <w:right w:val="nil"/>
            </w:tcBorders>
            <w:shd w:val="clear" w:color="auto" w:fill="auto"/>
            <w:vAlign w:val="center"/>
            <w:hideMark/>
          </w:tcPr>
          <w:p w:rsidR="005F2486" w:rsidRPr="005C5698" w:rsidRDefault="005F2486" w:rsidP="00A60868">
            <w:pPr>
              <w:spacing w:after="0" w:line="240" w:lineRule="auto"/>
              <w:jc w:val="both"/>
              <w:rPr>
                <w:rFonts w:ascii="Arial" w:eastAsia="Times New Roman" w:hAnsi="Arial" w:cs="B Zar"/>
                <w:sz w:val="24"/>
                <w:szCs w:val="24"/>
              </w:rPr>
            </w:pPr>
          </w:p>
        </w:tc>
        <w:tc>
          <w:tcPr>
            <w:tcW w:w="760" w:type="dxa"/>
            <w:gridSpan w:val="2"/>
            <w:vMerge w:val="restart"/>
            <w:tcBorders>
              <w:top w:val="nil"/>
              <w:left w:val="nil"/>
              <w:bottom w:val="nil"/>
              <w:right w:val="single" w:sz="4" w:space="0" w:color="000000"/>
            </w:tcBorders>
            <w:shd w:val="clear" w:color="000000" w:fill="F2DCDB"/>
            <w:vAlign w:val="center"/>
            <w:hideMark/>
          </w:tcPr>
          <w:p w:rsidR="005F2486" w:rsidRPr="005C5698" w:rsidRDefault="005F2486" w:rsidP="00A60868">
            <w:pPr>
              <w:spacing w:after="0" w:line="240" w:lineRule="auto"/>
              <w:jc w:val="both"/>
              <w:rPr>
                <w:rFonts w:ascii="Arial" w:eastAsia="Times New Roman" w:hAnsi="Arial" w:cs="B Zar"/>
                <w:sz w:val="24"/>
                <w:szCs w:val="24"/>
              </w:rPr>
            </w:pPr>
            <w:r w:rsidRPr="005C5698">
              <w:rPr>
                <w:rFonts w:ascii="Arial" w:eastAsia="Times New Roman" w:hAnsi="Arial" w:cs="B Zar" w:hint="cs"/>
                <w:sz w:val="24"/>
                <w:szCs w:val="24"/>
              </w:rPr>
              <w:t>D</w:t>
            </w:r>
          </w:p>
        </w:tc>
        <w:tc>
          <w:tcPr>
            <w:tcW w:w="975" w:type="dxa"/>
            <w:vMerge w:val="restart"/>
            <w:tcBorders>
              <w:top w:val="single" w:sz="4" w:space="0" w:color="auto"/>
              <w:left w:val="single" w:sz="4" w:space="0" w:color="auto"/>
              <w:bottom w:val="single" w:sz="4" w:space="0" w:color="000000"/>
              <w:right w:val="single" w:sz="4" w:space="0" w:color="auto"/>
            </w:tcBorders>
            <w:shd w:val="clear" w:color="000000" w:fill="F2DCDB"/>
            <w:vAlign w:val="center"/>
            <w:hideMark/>
          </w:tcPr>
          <w:p w:rsidR="005F2486" w:rsidRPr="005C5698" w:rsidRDefault="005F2486" w:rsidP="00A60868">
            <w:pPr>
              <w:spacing w:after="0" w:line="240" w:lineRule="auto"/>
              <w:jc w:val="both"/>
              <w:rPr>
                <w:rFonts w:ascii="Arial" w:eastAsia="Times New Roman" w:hAnsi="Arial" w:cs="B Zar"/>
                <w:sz w:val="24"/>
                <w:szCs w:val="24"/>
              </w:rPr>
            </w:pPr>
            <w:r w:rsidRPr="005C5698">
              <w:rPr>
                <w:rFonts w:ascii="Arial" w:eastAsia="Times New Roman" w:hAnsi="Arial" w:cs="B Zar" w:hint="cs"/>
                <w:sz w:val="24"/>
                <w:szCs w:val="24"/>
                <w:rtl/>
              </w:rPr>
              <w:t>14</w:t>
            </w:r>
          </w:p>
        </w:tc>
        <w:tc>
          <w:tcPr>
            <w:tcW w:w="813" w:type="dxa"/>
            <w:vMerge w:val="restart"/>
            <w:tcBorders>
              <w:top w:val="single" w:sz="4" w:space="0" w:color="auto"/>
              <w:left w:val="single" w:sz="4" w:space="0" w:color="auto"/>
              <w:bottom w:val="single" w:sz="4" w:space="0" w:color="auto"/>
              <w:right w:val="single" w:sz="4" w:space="0" w:color="auto"/>
            </w:tcBorders>
            <w:shd w:val="clear" w:color="000000" w:fill="F2DCDB"/>
            <w:vAlign w:val="center"/>
            <w:hideMark/>
          </w:tcPr>
          <w:p w:rsidR="005F2486" w:rsidRPr="005C5698" w:rsidRDefault="005F2486" w:rsidP="00A60868">
            <w:pPr>
              <w:spacing w:after="0" w:line="240" w:lineRule="auto"/>
              <w:jc w:val="both"/>
              <w:rPr>
                <w:rFonts w:ascii="Arial" w:eastAsia="Times New Roman" w:hAnsi="Arial" w:cs="B Zar"/>
                <w:sz w:val="24"/>
                <w:szCs w:val="24"/>
              </w:rPr>
            </w:pPr>
            <w:r w:rsidRPr="005C5698">
              <w:rPr>
                <w:rFonts w:ascii="Arial" w:eastAsia="Times New Roman" w:hAnsi="Arial" w:cs="B Zar" w:hint="cs"/>
                <w:sz w:val="24"/>
                <w:szCs w:val="24"/>
                <w:rtl/>
              </w:rPr>
              <w:t>19.44</w:t>
            </w:r>
          </w:p>
        </w:tc>
        <w:tc>
          <w:tcPr>
            <w:tcW w:w="561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F2486" w:rsidRPr="005C5698" w:rsidRDefault="005F2486" w:rsidP="00A60868">
            <w:pPr>
              <w:spacing w:after="0" w:line="240" w:lineRule="auto"/>
              <w:jc w:val="both"/>
              <w:rPr>
                <w:rFonts w:ascii="Arial" w:eastAsia="Times New Roman" w:hAnsi="Arial" w:cs="B Zar"/>
                <w:sz w:val="24"/>
                <w:szCs w:val="24"/>
              </w:rPr>
            </w:pPr>
            <w:r w:rsidRPr="005C5698">
              <w:rPr>
                <w:rFonts w:ascii="Arial" w:eastAsia="Times New Roman" w:hAnsi="Arial" w:cs="B Zar" w:hint="cs"/>
                <w:sz w:val="24"/>
                <w:szCs w:val="24"/>
                <w:rtl/>
              </w:rPr>
              <w:t>ارتقاء کیفیت (پایداری و سهولت بهره برداری)</w:t>
            </w:r>
          </w:p>
        </w:tc>
        <w:tc>
          <w:tcPr>
            <w:tcW w:w="516"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r w:rsidRPr="005C5698">
              <w:rPr>
                <w:rFonts w:ascii="Arial" w:eastAsia="Times New Roman" w:hAnsi="Arial" w:cs="B Zar" w:hint="cs"/>
                <w:sz w:val="24"/>
                <w:szCs w:val="24"/>
              </w:rPr>
              <w:t>D</w:t>
            </w:r>
          </w:p>
        </w:tc>
      </w:tr>
      <w:tr w:rsidR="005F2486" w:rsidRPr="005C5698" w:rsidTr="00A60868">
        <w:trPr>
          <w:trHeight w:val="77"/>
        </w:trPr>
        <w:tc>
          <w:tcPr>
            <w:tcW w:w="616" w:type="dxa"/>
            <w:tcBorders>
              <w:top w:val="nil"/>
              <w:left w:val="nil"/>
              <w:bottom w:val="nil"/>
              <w:right w:val="nil"/>
            </w:tcBorders>
            <w:shd w:val="clear" w:color="auto" w:fill="auto"/>
            <w:noWrap/>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244" w:type="dxa"/>
            <w:vMerge/>
            <w:tcBorders>
              <w:top w:val="nil"/>
              <w:left w:val="nil"/>
              <w:bottom w:val="nil"/>
              <w:right w:val="nil"/>
            </w:tcBorders>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364" w:type="dxa"/>
            <w:vMerge/>
            <w:tcBorders>
              <w:top w:val="nil"/>
              <w:left w:val="nil"/>
              <w:bottom w:val="nil"/>
              <w:right w:val="nil"/>
            </w:tcBorders>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760" w:type="dxa"/>
            <w:gridSpan w:val="2"/>
            <w:vMerge/>
            <w:tcBorders>
              <w:top w:val="nil"/>
              <w:left w:val="nil"/>
              <w:bottom w:val="nil"/>
              <w:right w:val="nil"/>
            </w:tcBorders>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760" w:type="dxa"/>
            <w:gridSpan w:val="2"/>
            <w:vMerge/>
            <w:tcBorders>
              <w:top w:val="nil"/>
              <w:left w:val="nil"/>
              <w:bottom w:val="nil"/>
              <w:right w:val="single" w:sz="4" w:space="0" w:color="000000"/>
            </w:tcBorders>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975" w:type="dxa"/>
            <w:vMerge/>
            <w:tcBorders>
              <w:top w:val="nil"/>
              <w:left w:val="single" w:sz="4" w:space="0" w:color="auto"/>
              <w:bottom w:val="single" w:sz="4" w:space="0" w:color="auto"/>
              <w:right w:val="single" w:sz="4" w:space="0" w:color="auto"/>
            </w:tcBorders>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813" w:type="dxa"/>
            <w:vMerge/>
            <w:tcBorders>
              <w:top w:val="nil"/>
              <w:left w:val="single" w:sz="4" w:space="0" w:color="auto"/>
              <w:bottom w:val="single" w:sz="4" w:space="0" w:color="auto"/>
              <w:right w:val="single" w:sz="4" w:space="0" w:color="auto"/>
            </w:tcBorders>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5616" w:type="dxa"/>
            <w:vMerge/>
            <w:tcBorders>
              <w:top w:val="nil"/>
              <w:left w:val="single" w:sz="4" w:space="0" w:color="auto"/>
              <w:bottom w:val="single" w:sz="4" w:space="0" w:color="000000"/>
              <w:right w:val="single" w:sz="4" w:space="0" w:color="auto"/>
            </w:tcBorders>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516" w:type="dxa"/>
            <w:vMerge/>
            <w:tcBorders>
              <w:top w:val="nil"/>
              <w:left w:val="single" w:sz="4" w:space="0" w:color="auto"/>
              <w:bottom w:val="single" w:sz="4" w:space="0" w:color="000000"/>
              <w:right w:val="single" w:sz="4" w:space="0" w:color="auto"/>
            </w:tcBorders>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r>
      <w:tr w:rsidR="005F2486" w:rsidRPr="005C5698" w:rsidTr="00A60868">
        <w:trPr>
          <w:trHeight w:val="402"/>
        </w:trPr>
        <w:tc>
          <w:tcPr>
            <w:tcW w:w="616" w:type="dxa"/>
            <w:tcBorders>
              <w:top w:val="nil"/>
              <w:left w:val="nil"/>
              <w:bottom w:val="nil"/>
              <w:right w:val="nil"/>
            </w:tcBorders>
            <w:shd w:val="clear" w:color="auto" w:fill="auto"/>
            <w:noWrap/>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244" w:type="dxa"/>
            <w:vMerge w:val="restart"/>
            <w:tcBorders>
              <w:top w:val="nil"/>
              <w:left w:val="nil"/>
              <w:bottom w:val="nil"/>
              <w:right w:val="nil"/>
            </w:tcBorders>
            <w:shd w:val="clear" w:color="auto" w:fill="auto"/>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364" w:type="dxa"/>
            <w:vMerge w:val="restart"/>
            <w:tcBorders>
              <w:top w:val="nil"/>
              <w:left w:val="nil"/>
              <w:bottom w:val="nil"/>
              <w:right w:val="nil"/>
            </w:tcBorders>
            <w:shd w:val="clear" w:color="auto" w:fill="auto"/>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364" w:type="dxa"/>
            <w:vMerge w:val="restart"/>
            <w:tcBorders>
              <w:top w:val="nil"/>
              <w:left w:val="nil"/>
              <w:bottom w:val="nil"/>
              <w:right w:val="nil"/>
            </w:tcBorders>
            <w:shd w:val="clear" w:color="auto" w:fill="auto"/>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364" w:type="dxa"/>
            <w:tcBorders>
              <w:top w:val="nil"/>
              <w:left w:val="nil"/>
              <w:bottom w:val="nil"/>
              <w:right w:val="nil"/>
            </w:tcBorders>
            <w:shd w:val="clear" w:color="auto" w:fill="auto"/>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97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F2486" w:rsidRPr="005C5698" w:rsidRDefault="005F2486" w:rsidP="00A60868">
            <w:pPr>
              <w:spacing w:after="0" w:line="240" w:lineRule="auto"/>
              <w:jc w:val="both"/>
              <w:rPr>
                <w:rFonts w:ascii="Arial" w:eastAsia="Times New Roman" w:hAnsi="Arial" w:cs="B Zar"/>
                <w:sz w:val="24"/>
                <w:szCs w:val="24"/>
              </w:rPr>
            </w:pPr>
            <w:r w:rsidRPr="005C5698">
              <w:rPr>
                <w:rFonts w:ascii="Arial" w:eastAsia="Times New Roman" w:hAnsi="Arial" w:cs="B Zar" w:hint="cs"/>
                <w:sz w:val="24"/>
                <w:szCs w:val="24"/>
                <w:rtl/>
              </w:rPr>
              <w:t>72</w:t>
            </w:r>
          </w:p>
        </w:tc>
        <w:tc>
          <w:tcPr>
            <w:tcW w:w="81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F2486" w:rsidRPr="005C5698" w:rsidRDefault="005F2486" w:rsidP="00A60868">
            <w:pPr>
              <w:spacing w:after="0" w:line="240" w:lineRule="auto"/>
              <w:jc w:val="both"/>
              <w:rPr>
                <w:rFonts w:ascii="Arial" w:eastAsia="Times New Roman" w:hAnsi="Arial" w:cs="B Zar"/>
                <w:sz w:val="24"/>
                <w:szCs w:val="24"/>
              </w:rPr>
            </w:pPr>
            <w:r w:rsidRPr="005C5698">
              <w:rPr>
                <w:rFonts w:ascii="Arial" w:eastAsia="Times New Roman" w:hAnsi="Arial" w:cs="B Zar" w:hint="cs"/>
                <w:sz w:val="24"/>
                <w:szCs w:val="24"/>
                <w:rtl/>
              </w:rPr>
              <w:t>100</w:t>
            </w:r>
          </w:p>
        </w:tc>
        <w:tc>
          <w:tcPr>
            <w:tcW w:w="5616" w:type="dxa"/>
            <w:tcBorders>
              <w:top w:val="nil"/>
              <w:left w:val="nil"/>
              <w:bottom w:val="nil"/>
              <w:right w:val="nil"/>
            </w:tcBorders>
            <w:shd w:val="clear" w:color="auto" w:fill="auto"/>
            <w:noWrap/>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516" w:type="dxa"/>
            <w:tcBorders>
              <w:top w:val="nil"/>
              <w:left w:val="nil"/>
              <w:bottom w:val="nil"/>
              <w:right w:val="nil"/>
            </w:tcBorders>
            <w:shd w:val="clear" w:color="auto" w:fill="auto"/>
            <w:noWrap/>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r>
      <w:tr w:rsidR="005F2486" w:rsidRPr="005C5698" w:rsidTr="00A60868">
        <w:trPr>
          <w:trHeight w:val="402"/>
        </w:trPr>
        <w:tc>
          <w:tcPr>
            <w:tcW w:w="616" w:type="dxa"/>
            <w:tcBorders>
              <w:top w:val="nil"/>
              <w:left w:val="nil"/>
              <w:bottom w:val="nil"/>
              <w:right w:val="nil"/>
            </w:tcBorders>
            <w:shd w:val="clear" w:color="auto" w:fill="auto"/>
            <w:noWrap/>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244" w:type="dxa"/>
            <w:vMerge/>
            <w:tcBorders>
              <w:top w:val="nil"/>
              <w:left w:val="nil"/>
              <w:bottom w:val="nil"/>
              <w:right w:val="nil"/>
            </w:tcBorders>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364" w:type="dxa"/>
            <w:vMerge/>
            <w:tcBorders>
              <w:top w:val="nil"/>
              <w:left w:val="nil"/>
              <w:bottom w:val="nil"/>
              <w:right w:val="nil"/>
            </w:tcBorders>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364" w:type="dxa"/>
            <w:vMerge/>
            <w:tcBorders>
              <w:top w:val="nil"/>
              <w:left w:val="nil"/>
              <w:bottom w:val="nil"/>
              <w:right w:val="nil"/>
            </w:tcBorders>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364" w:type="dxa"/>
            <w:tcBorders>
              <w:top w:val="nil"/>
              <w:left w:val="nil"/>
              <w:bottom w:val="nil"/>
              <w:right w:val="nil"/>
            </w:tcBorders>
            <w:shd w:val="clear" w:color="auto" w:fill="auto"/>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975" w:type="dxa"/>
            <w:vMerge/>
            <w:tcBorders>
              <w:top w:val="nil"/>
              <w:left w:val="single" w:sz="4" w:space="0" w:color="auto"/>
              <w:bottom w:val="single" w:sz="4" w:space="0" w:color="000000"/>
              <w:right w:val="single" w:sz="4" w:space="0" w:color="auto"/>
            </w:tcBorders>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813" w:type="dxa"/>
            <w:vMerge/>
            <w:tcBorders>
              <w:top w:val="nil"/>
              <w:left w:val="single" w:sz="4" w:space="0" w:color="auto"/>
              <w:bottom w:val="single" w:sz="4" w:space="0" w:color="auto"/>
              <w:right w:val="single" w:sz="4" w:space="0" w:color="auto"/>
            </w:tcBorders>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5616" w:type="dxa"/>
            <w:tcBorders>
              <w:top w:val="nil"/>
              <w:left w:val="nil"/>
              <w:bottom w:val="nil"/>
              <w:right w:val="nil"/>
            </w:tcBorders>
            <w:shd w:val="clear" w:color="auto" w:fill="auto"/>
            <w:noWrap/>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516" w:type="dxa"/>
            <w:tcBorders>
              <w:top w:val="nil"/>
              <w:left w:val="nil"/>
              <w:bottom w:val="nil"/>
              <w:right w:val="nil"/>
            </w:tcBorders>
            <w:shd w:val="clear" w:color="auto" w:fill="auto"/>
            <w:noWrap/>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r>
      <w:tr w:rsidR="005F2486" w:rsidRPr="005C5698" w:rsidTr="00A60868">
        <w:trPr>
          <w:trHeight w:val="285"/>
        </w:trPr>
        <w:tc>
          <w:tcPr>
            <w:tcW w:w="616" w:type="dxa"/>
            <w:tcBorders>
              <w:top w:val="nil"/>
              <w:left w:val="nil"/>
              <w:bottom w:val="nil"/>
              <w:right w:val="nil"/>
            </w:tcBorders>
            <w:shd w:val="clear" w:color="auto" w:fill="auto"/>
            <w:noWrap/>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244" w:type="dxa"/>
            <w:vMerge w:val="restart"/>
            <w:tcBorders>
              <w:top w:val="nil"/>
              <w:left w:val="nil"/>
              <w:bottom w:val="nil"/>
              <w:right w:val="nil"/>
            </w:tcBorders>
            <w:shd w:val="clear" w:color="auto" w:fill="auto"/>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364" w:type="dxa"/>
            <w:vMerge w:val="restart"/>
            <w:tcBorders>
              <w:top w:val="nil"/>
              <w:left w:val="nil"/>
              <w:bottom w:val="nil"/>
              <w:right w:val="nil"/>
            </w:tcBorders>
            <w:shd w:val="clear" w:color="auto" w:fill="auto"/>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364" w:type="dxa"/>
            <w:vMerge w:val="restart"/>
            <w:tcBorders>
              <w:top w:val="nil"/>
              <w:left w:val="nil"/>
              <w:bottom w:val="nil"/>
              <w:right w:val="nil"/>
            </w:tcBorders>
            <w:shd w:val="clear" w:color="auto" w:fill="auto"/>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364" w:type="dxa"/>
            <w:tcBorders>
              <w:top w:val="nil"/>
              <w:left w:val="nil"/>
              <w:bottom w:val="nil"/>
              <w:right w:val="nil"/>
            </w:tcBorders>
            <w:shd w:val="clear" w:color="auto" w:fill="auto"/>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975" w:type="dxa"/>
            <w:vMerge w:val="restart"/>
            <w:tcBorders>
              <w:top w:val="single" w:sz="4" w:space="0" w:color="auto"/>
              <w:left w:val="nil"/>
              <w:bottom w:val="nil"/>
              <w:right w:val="nil"/>
            </w:tcBorders>
            <w:shd w:val="clear" w:color="auto" w:fill="auto"/>
            <w:vAlign w:val="center"/>
            <w:hideMark/>
          </w:tcPr>
          <w:p w:rsidR="005F2486" w:rsidRPr="005C5698" w:rsidRDefault="005F2486" w:rsidP="00A60868">
            <w:pPr>
              <w:spacing w:after="0" w:line="240" w:lineRule="auto"/>
              <w:jc w:val="both"/>
              <w:rPr>
                <w:rFonts w:ascii="Arial" w:eastAsia="Times New Roman" w:hAnsi="Arial" w:cs="B Zar"/>
                <w:sz w:val="24"/>
                <w:szCs w:val="24"/>
              </w:rPr>
            </w:pPr>
            <w:r w:rsidRPr="005C5698">
              <w:rPr>
                <w:rFonts w:ascii="Times New Roman" w:eastAsia="Times New Roman" w:hAnsi="Times New Roman" w:cs="Times New Roman" w:hint="cs"/>
                <w:sz w:val="24"/>
                <w:szCs w:val="24"/>
                <w:rtl/>
              </w:rPr>
              <w:t> </w:t>
            </w:r>
          </w:p>
        </w:tc>
        <w:tc>
          <w:tcPr>
            <w:tcW w:w="813" w:type="dxa"/>
            <w:vMerge w:val="restart"/>
            <w:tcBorders>
              <w:top w:val="nil"/>
              <w:left w:val="nil"/>
              <w:bottom w:val="nil"/>
              <w:right w:val="nil"/>
            </w:tcBorders>
            <w:shd w:val="clear" w:color="auto" w:fill="auto"/>
            <w:vAlign w:val="center"/>
            <w:hideMark/>
          </w:tcPr>
          <w:p w:rsidR="005F2486" w:rsidRPr="005C5698" w:rsidRDefault="005F2486" w:rsidP="00A60868">
            <w:pPr>
              <w:spacing w:after="0" w:line="240" w:lineRule="auto"/>
              <w:jc w:val="both"/>
              <w:rPr>
                <w:rFonts w:ascii="Arial" w:eastAsia="Times New Roman" w:hAnsi="Arial" w:cs="B Zar"/>
                <w:sz w:val="24"/>
                <w:szCs w:val="24"/>
              </w:rPr>
            </w:pPr>
          </w:p>
        </w:tc>
        <w:tc>
          <w:tcPr>
            <w:tcW w:w="5616" w:type="dxa"/>
            <w:tcBorders>
              <w:top w:val="nil"/>
              <w:left w:val="nil"/>
              <w:bottom w:val="nil"/>
              <w:right w:val="nil"/>
            </w:tcBorders>
            <w:shd w:val="clear" w:color="auto" w:fill="auto"/>
            <w:noWrap/>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516" w:type="dxa"/>
            <w:tcBorders>
              <w:top w:val="nil"/>
              <w:left w:val="nil"/>
              <w:bottom w:val="nil"/>
              <w:right w:val="nil"/>
            </w:tcBorders>
            <w:shd w:val="clear" w:color="auto" w:fill="auto"/>
            <w:noWrap/>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r>
      <w:tr w:rsidR="005F2486" w:rsidRPr="005C5698" w:rsidTr="00A60868">
        <w:trPr>
          <w:trHeight w:val="285"/>
        </w:trPr>
        <w:tc>
          <w:tcPr>
            <w:tcW w:w="616" w:type="dxa"/>
            <w:tcBorders>
              <w:top w:val="nil"/>
              <w:left w:val="nil"/>
              <w:bottom w:val="nil"/>
              <w:right w:val="nil"/>
            </w:tcBorders>
            <w:shd w:val="clear" w:color="auto" w:fill="auto"/>
            <w:noWrap/>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244" w:type="dxa"/>
            <w:vMerge/>
            <w:tcBorders>
              <w:top w:val="nil"/>
              <w:left w:val="nil"/>
              <w:bottom w:val="nil"/>
              <w:right w:val="nil"/>
            </w:tcBorders>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364" w:type="dxa"/>
            <w:vMerge/>
            <w:tcBorders>
              <w:top w:val="nil"/>
              <w:left w:val="nil"/>
              <w:bottom w:val="nil"/>
              <w:right w:val="nil"/>
            </w:tcBorders>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364" w:type="dxa"/>
            <w:vMerge/>
            <w:tcBorders>
              <w:top w:val="nil"/>
              <w:left w:val="nil"/>
              <w:bottom w:val="nil"/>
              <w:right w:val="nil"/>
            </w:tcBorders>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364" w:type="dxa"/>
            <w:tcBorders>
              <w:top w:val="nil"/>
              <w:left w:val="nil"/>
              <w:bottom w:val="nil"/>
              <w:right w:val="nil"/>
            </w:tcBorders>
            <w:shd w:val="clear" w:color="auto" w:fill="auto"/>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975" w:type="dxa"/>
            <w:vMerge/>
            <w:tcBorders>
              <w:top w:val="single" w:sz="4" w:space="0" w:color="auto"/>
              <w:left w:val="nil"/>
              <w:bottom w:val="nil"/>
              <w:right w:val="nil"/>
            </w:tcBorders>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813" w:type="dxa"/>
            <w:vMerge/>
            <w:tcBorders>
              <w:top w:val="nil"/>
              <w:left w:val="nil"/>
              <w:bottom w:val="nil"/>
              <w:right w:val="nil"/>
            </w:tcBorders>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5616" w:type="dxa"/>
            <w:tcBorders>
              <w:top w:val="nil"/>
              <w:left w:val="nil"/>
              <w:bottom w:val="nil"/>
              <w:right w:val="nil"/>
            </w:tcBorders>
            <w:shd w:val="clear" w:color="auto" w:fill="auto"/>
            <w:noWrap/>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c>
          <w:tcPr>
            <w:tcW w:w="516" w:type="dxa"/>
            <w:tcBorders>
              <w:top w:val="nil"/>
              <w:left w:val="nil"/>
              <w:bottom w:val="nil"/>
              <w:right w:val="nil"/>
            </w:tcBorders>
            <w:shd w:val="clear" w:color="auto" w:fill="auto"/>
            <w:noWrap/>
            <w:vAlign w:val="center"/>
            <w:hideMark/>
          </w:tcPr>
          <w:p w:rsidR="005F2486" w:rsidRPr="005C5698" w:rsidRDefault="005F2486" w:rsidP="00A60868">
            <w:pPr>
              <w:bidi w:val="0"/>
              <w:spacing w:after="0" w:line="240" w:lineRule="auto"/>
              <w:jc w:val="both"/>
              <w:rPr>
                <w:rFonts w:ascii="Arial" w:eastAsia="Times New Roman" w:hAnsi="Arial" w:cs="B Zar"/>
                <w:sz w:val="24"/>
                <w:szCs w:val="24"/>
              </w:rPr>
            </w:pPr>
          </w:p>
        </w:tc>
      </w:tr>
    </w:tbl>
    <w:p w:rsidR="005F2486" w:rsidRPr="005C5698" w:rsidRDefault="005F2486" w:rsidP="00397E52">
      <w:pPr>
        <w:spacing w:after="240" w:line="240" w:lineRule="auto"/>
        <w:ind w:left="-142" w:right="-448"/>
        <w:jc w:val="both"/>
        <w:rPr>
          <w:rFonts w:ascii="Times New Roman" w:eastAsia="Times New Roman" w:hAnsi="Times New Roman" w:cs="B Zar"/>
          <w:i/>
          <w:iCs/>
          <w:noProof/>
          <w:sz w:val="24"/>
          <w:szCs w:val="24"/>
          <w:rtl/>
        </w:rPr>
      </w:pPr>
      <w:r w:rsidRPr="005C5698">
        <w:rPr>
          <w:rFonts w:ascii="Arial" w:eastAsia="Times New Roman" w:hAnsi="Arial" w:cs="B Zar"/>
          <w:noProof/>
          <w:lang w:bidi="ar-SA"/>
        </w:rPr>
        <w:drawing>
          <wp:anchor distT="0" distB="0" distL="114300" distR="114300" simplePos="0" relativeHeight="251643904" behindDoc="0" locked="0" layoutInCell="1" allowOverlap="1" wp14:anchorId="2F420C2D" wp14:editId="13D9EC79">
            <wp:simplePos x="0" y="0"/>
            <wp:positionH relativeFrom="column">
              <wp:posOffset>1631315</wp:posOffset>
            </wp:positionH>
            <wp:positionV relativeFrom="paragraph">
              <wp:posOffset>329565</wp:posOffset>
            </wp:positionV>
            <wp:extent cx="3636010" cy="1551940"/>
            <wp:effectExtent l="0" t="0" r="2540" b="0"/>
            <wp:wrapNone/>
            <wp:docPr id="6" name="Picture 6"/>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7" cstate="print">
                      <a:extLst>
                        <a:ext uri="{BEBA8EAE-BF5A-486C-A8C5-ECC9F3942E4B}">
                          <a14:imgProps xmlns:a14="http://schemas.microsoft.com/office/drawing/2010/main">
                            <a14:imgLayer r:embed="rId38">
                              <a14:imgEffect>
                                <a14:colorTemperature colorTemp="8800"/>
                              </a14:imgEffect>
                            </a14:imgLayer>
                          </a14:imgProps>
                        </a:ext>
                      </a:extLst>
                    </a:blip>
                    <a:stretch>
                      <a:fillRect/>
                    </a:stretch>
                  </pic:blipFill>
                  <pic:spPr>
                    <a:xfrm>
                      <a:off x="0" y="0"/>
                      <a:ext cx="3636010" cy="1551940"/>
                    </a:xfrm>
                    <a:prstGeom prst="rect">
                      <a:avLst/>
                    </a:prstGeom>
                  </pic:spPr>
                </pic:pic>
              </a:graphicData>
            </a:graphic>
            <wp14:sizeRelH relativeFrom="page">
              <wp14:pctWidth>0</wp14:pctWidth>
            </wp14:sizeRelH>
            <wp14:sizeRelV relativeFrom="page">
              <wp14:pctHeight>0</wp14:pctHeight>
            </wp14:sizeRelV>
          </wp:anchor>
        </w:drawing>
      </w:r>
    </w:p>
    <w:p w:rsidR="005F2486" w:rsidRPr="005C5698" w:rsidRDefault="005F2486" w:rsidP="00397E52">
      <w:pPr>
        <w:spacing w:after="240" w:line="240" w:lineRule="auto"/>
        <w:ind w:left="-142" w:right="-448"/>
        <w:jc w:val="both"/>
        <w:rPr>
          <w:rFonts w:ascii="Times New Roman" w:eastAsia="Times New Roman" w:hAnsi="Times New Roman" w:cs="B Zar"/>
          <w:noProof/>
          <w:sz w:val="24"/>
          <w:szCs w:val="24"/>
          <w:rtl/>
        </w:rPr>
      </w:pPr>
    </w:p>
    <w:p w:rsidR="005F2486" w:rsidRPr="005C5698" w:rsidRDefault="005F2486" w:rsidP="00397E52">
      <w:pPr>
        <w:bidi w:val="0"/>
        <w:spacing w:after="0" w:line="240" w:lineRule="auto"/>
        <w:ind w:left="-142" w:right="-448"/>
        <w:jc w:val="both"/>
        <w:rPr>
          <w:rFonts w:ascii="Times New Roman" w:eastAsia="Times New Roman" w:hAnsi="Times New Roman" w:cs="B Zar"/>
          <w:noProof/>
          <w:sz w:val="24"/>
          <w:szCs w:val="24"/>
          <w:rtl/>
        </w:rPr>
      </w:pPr>
      <w:r w:rsidRPr="005C5698">
        <w:rPr>
          <w:rFonts w:ascii="Times New Roman" w:eastAsia="Times New Roman" w:hAnsi="Times New Roman" w:cs="B Zar"/>
          <w:noProof/>
          <w:sz w:val="24"/>
          <w:szCs w:val="24"/>
          <w:rtl/>
        </w:rPr>
        <w:br w:type="page"/>
      </w:r>
    </w:p>
    <w:p w:rsidR="005F2486" w:rsidRPr="005C5698" w:rsidRDefault="005F2486" w:rsidP="00397E52">
      <w:pPr>
        <w:spacing w:after="240" w:line="240" w:lineRule="auto"/>
        <w:ind w:left="-142" w:right="-448"/>
        <w:jc w:val="both"/>
        <w:rPr>
          <w:rFonts w:ascii="Times New Roman" w:eastAsia="Times New Roman" w:hAnsi="Times New Roman" w:cs="B Zar"/>
          <w:noProof/>
          <w:sz w:val="24"/>
          <w:szCs w:val="24"/>
          <w:rtl/>
        </w:rPr>
      </w:pPr>
      <w:r w:rsidRPr="005C5698">
        <w:rPr>
          <w:rFonts w:ascii="Times New Roman" w:eastAsia="Times New Roman" w:hAnsi="Times New Roman" w:cs="B Zar" w:hint="cs"/>
          <w:noProof/>
          <w:sz w:val="24"/>
          <w:szCs w:val="24"/>
          <w:rtl/>
        </w:rPr>
        <w:lastRenderedPageBreak/>
        <w:t>نهایتاً با توجه به نتایج حاصله  از متد ماتریس مقایسه زوجی دو طرفه بالا ، وزن اهداف با توجه به اولویت، در جدول شماره 3 مشخص گردیده</w:t>
      </w:r>
      <w:r w:rsidRPr="005C5698">
        <w:rPr>
          <w:rFonts w:ascii="Times New Roman" w:eastAsia="Times New Roman" w:hAnsi="Times New Roman" w:cs="B Zar"/>
          <w:noProof/>
          <w:sz w:val="24"/>
          <w:szCs w:val="24"/>
          <w:rtl/>
        </w:rPr>
        <w:softHyphen/>
      </w:r>
      <w:r w:rsidRPr="005C5698">
        <w:rPr>
          <w:rFonts w:ascii="Times New Roman" w:eastAsia="Times New Roman" w:hAnsi="Times New Roman" w:cs="B Zar" w:hint="cs"/>
          <w:noProof/>
          <w:sz w:val="24"/>
          <w:szCs w:val="24"/>
          <w:rtl/>
        </w:rPr>
        <w:t>اند:</w:t>
      </w:r>
    </w:p>
    <w:p w:rsidR="005F2486" w:rsidRPr="005C5698" w:rsidRDefault="005F2486" w:rsidP="00D47411">
      <w:pPr>
        <w:pStyle w:val="a5"/>
        <w:rPr>
          <w:rtl/>
        </w:rPr>
      </w:pPr>
      <w:bookmarkStart w:id="31" w:name="_Toc107990755"/>
      <w:r w:rsidRPr="005C5698">
        <w:rPr>
          <w:rFonts w:hint="cs"/>
          <w:rtl/>
        </w:rPr>
        <w:t>جدول 3- شرح اهداف و وزن آنها (بر اساس اولویت)</w:t>
      </w:r>
      <w:bookmarkEnd w:id="31"/>
    </w:p>
    <w:tbl>
      <w:tblPr>
        <w:bidiVisual/>
        <w:tblW w:w="7996" w:type="dxa"/>
        <w:jc w:val="center"/>
        <w:tblCellMar>
          <w:left w:w="0" w:type="dxa"/>
          <w:right w:w="0" w:type="dxa"/>
        </w:tblCellMar>
        <w:tblLook w:val="04A0" w:firstRow="1" w:lastRow="0" w:firstColumn="1" w:lastColumn="0" w:noHBand="0" w:noVBand="1"/>
      </w:tblPr>
      <w:tblGrid>
        <w:gridCol w:w="6116"/>
        <w:gridCol w:w="1880"/>
      </w:tblGrid>
      <w:tr w:rsidR="005F2486" w:rsidRPr="005C5698" w:rsidTr="005F2486">
        <w:trPr>
          <w:trHeight w:val="337"/>
          <w:jc w:val="center"/>
        </w:trPr>
        <w:tc>
          <w:tcPr>
            <w:tcW w:w="6116" w:type="dxa"/>
            <w:tcBorders>
              <w:top w:val="double" w:sz="18" w:space="0" w:color="632423"/>
              <w:left w:val="double" w:sz="18" w:space="0" w:color="632423"/>
              <w:bottom w:val="double" w:sz="18" w:space="0" w:color="632423"/>
              <w:right w:val="single" w:sz="12" w:space="0" w:color="C0504D"/>
            </w:tcBorders>
            <w:shd w:val="clear" w:color="auto" w:fill="C2D69B"/>
            <w:tcMar>
              <w:top w:w="15" w:type="dxa"/>
              <w:left w:w="27" w:type="dxa"/>
              <w:bottom w:w="0" w:type="dxa"/>
              <w:right w:w="27" w:type="dxa"/>
            </w:tcMar>
            <w:vAlign w:val="center"/>
            <w:hideMark/>
          </w:tcPr>
          <w:p w:rsidR="005F2486" w:rsidRPr="005C5698" w:rsidRDefault="005F2486" w:rsidP="00A60868">
            <w:pPr>
              <w:spacing w:line="240" w:lineRule="auto"/>
              <w:jc w:val="center"/>
              <w:rPr>
                <w:rFonts w:cs="B Zar"/>
                <w:b/>
                <w:bCs/>
                <w:sz w:val="24"/>
                <w:szCs w:val="24"/>
              </w:rPr>
            </w:pPr>
            <w:r w:rsidRPr="005C5698">
              <w:rPr>
                <w:rFonts w:cs="B Zar" w:hint="cs"/>
                <w:b/>
                <w:bCs/>
                <w:sz w:val="24"/>
                <w:szCs w:val="24"/>
                <w:rtl/>
              </w:rPr>
              <w:t>شرح اهداف</w:t>
            </w:r>
          </w:p>
        </w:tc>
        <w:tc>
          <w:tcPr>
            <w:tcW w:w="1880" w:type="dxa"/>
            <w:tcBorders>
              <w:top w:val="double" w:sz="18" w:space="0" w:color="632423"/>
              <w:left w:val="double" w:sz="18" w:space="0" w:color="632423"/>
              <w:right w:val="double" w:sz="18" w:space="0" w:color="632423"/>
            </w:tcBorders>
            <w:shd w:val="clear" w:color="auto" w:fill="C2D69B"/>
            <w:tcMar>
              <w:top w:w="15" w:type="dxa"/>
              <w:left w:w="27" w:type="dxa"/>
              <w:bottom w:w="0" w:type="dxa"/>
              <w:right w:w="27" w:type="dxa"/>
            </w:tcMar>
            <w:vAlign w:val="center"/>
            <w:hideMark/>
          </w:tcPr>
          <w:p w:rsidR="005F2486" w:rsidRPr="005C5698" w:rsidRDefault="005F2486" w:rsidP="00A60868">
            <w:pPr>
              <w:spacing w:line="240" w:lineRule="auto"/>
              <w:jc w:val="center"/>
              <w:rPr>
                <w:rFonts w:cs="B Zar"/>
                <w:b/>
                <w:bCs/>
                <w:sz w:val="24"/>
                <w:szCs w:val="24"/>
              </w:rPr>
            </w:pPr>
            <w:r w:rsidRPr="005C5698">
              <w:rPr>
                <w:rFonts w:cs="B Zar" w:hint="cs"/>
                <w:b/>
                <w:bCs/>
                <w:sz w:val="24"/>
                <w:szCs w:val="24"/>
                <w:rtl/>
              </w:rPr>
              <w:t>وزن اهداف</w:t>
            </w:r>
          </w:p>
        </w:tc>
      </w:tr>
      <w:tr w:rsidR="005F2486" w:rsidRPr="005C5698" w:rsidTr="005F2486">
        <w:trPr>
          <w:trHeight w:val="324"/>
          <w:jc w:val="center"/>
        </w:trPr>
        <w:tc>
          <w:tcPr>
            <w:tcW w:w="6116" w:type="dxa"/>
            <w:tcBorders>
              <w:top w:val="double" w:sz="18" w:space="0" w:color="632423"/>
              <w:left w:val="double" w:sz="18" w:space="0" w:color="632423"/>
              <w:bottom w:val="single" w:sz="8" w:space="0" w:color="C0504D"/>
              <w:right w:val="double" w:sz="18" w:space="0" w:color="632423"/>
            </w:tcBorders>
            <w:shd w:val="clear" w:color="auto" w:fill="auto"/>
            <w:tcMar>
              <w:top w:w="15" w:type="dxa"/>
              <w:left w:w="27" w:type="dxa"/>
              <w:bottom w:w="0" w:type="dxa"/>
              <w:right w:w="27" w:type="dxa"/>
            </w:tcMar>
            <w:vAlign w:val="center"/>
          </w:tcPr>
          <w:p w:rsidR="005F2486" w:rsidRPr="005C5698" w:rsidRDefault="005F2486" w:rsidP="00A60868">
            <w:pPr>
              <w:spacing w:line="240" w:lineRule="auto"/>
              <w:jc w:val="center"/>
              <w:rPr>
                <w:rFonts w:cs="B Zar"/>
                <w:sz w:val="24"/>
                <w:szCs w:val="24"/>
              </w:rPr>
            </w:pPr>
            <w:r w:rsidRPr="005C5698">
              <w:rPr>
                <w:rFonts w:cs="B Zar"/>
                <w:sz w:val="24"/>
                <w:szCs w:val="24"/>
                <w:rtl/>
              </w:rPr>
              <w:t>به</w:t>
            </w:r>
            <w:r w:rsidRPr="005C5698">
              <w:rPr>
                <w:rFonts w:cs="B Zar" w:hint="cs"/>
                <w:sz w:val="24"/>
                <w:szCs w:val="24"/>
                <w:rtl/>
              </w:rPr>
              <w:t>ی</w:t>
            </w:r>
            <w:r w:rsidRPr="005C5698">
              <w:rPr>
                <w:rFonts w:cs="B Zar" w:hint="eastAsia"/>
                <w:sz w:val="24"/>
                <w:szCs w:val="24"/>
                <w:rtl/>
              </w:rPr>
              <w:t>نه</w:t>
            </w:r>
            <w:r w:rsidRPr="005C5698">
              <w:rPr>
                <w:rFonts w:cs="B Zar"/>
                <w:sz w:val="24"/>
                <w:szCs w:val="24"/>
                <w:rtl/>
              </w:rPr>
              <w:t xml:space="preserve"> ساز</w:t>
            </w:r>
            <w:r w:rsidRPr="005C5698">
              <w:rPr>
                <w:rFonts w:cs="B Zar" w:hint="cs"/>
                <w:sz w:val="24"/>
                <w:szCs w:val="24"/>
                <w:rtl/>
              </w:rPr>
              <w:t>ی</w:t>
            </w:r>
            <w:r w:rsidRPr="005C5698">
              <w:rPr>
                <w:rFonts w:cs="B Zar"/>
                <w:sz w:val="24"/>
                <w:szCs w:val="24"/>
                <w:rtl/>
              </w:rPr>
              <w:t xml:space="preserve"> هز</w:t>
            </w:r>
            <w:r w:rsidRPr="005C5698">
              <w:rPr>
                <w:rFonts w:cs="B Zar" w:hint="cs"/>
                <w:sz w:val="24"/>
                <w:szCs w:val="24"/>
                <w:rtl/>
              </w:rPr>
              <w:t>ی</w:t>
            </w:r>
            <w:r w:rsidRPr="005C5698">
              <w:rPr>
                <w:rFonts w:cs="B Zar" w:hint="eastAsia"/>
                <w:sz w:val="24"/>
                <w:szCs w:val="24"/>
                <w:rtl/>
              </w:rPr>
              <w:t>نه</w:t>
            </w:r>
            <w:r w:rsidRPr="005C5698">
              <w:rPr>
                <w:rFonts w:cs="B Zar"/>
                <w:sz w:val="24"/>
                <w:szCs w:val="24"/>
                <w:rtl/>
              </w:rPr>
              <w:t xml:space="preserve"> ها</w:t>
            </w:r>
            <w:r w:rsidRPr="005C5698">
              <w:rPr>
                <w:rFonts w:cs="B Zar" w:hint="cs"/>
                <w:sz w:val="24"/>
                <w:szCs w:val="24"/>
                <w:rtl/>
              </w:rPr>
              <w:t>ی</w:t>
            </w:r>
            <w:r w:rsidRPr="005C5698">
              <w:rPr>
                <w:rFonts w:cs="B Zar"/>
                <w:sz w:val="24"/>
                <w:szCs w:val="24"/>
                <w:rtl/>
              </w:rPr>
              <w:t xml:space="preserve"> </w:t>
            </w:r>
            <w:r w:rsidRPr="005C5698">
              <w:rPr>
                <w:rFonts w:cs="B Zar"/>
                <w:sz w:val="24"/>
                <w:szCs w:val="24"/>
              </w:rPr>
              <w:t>CAPEX</w:t>
            </w:r>
          </w:p>
        </w:tc>
        <w:tc>
          <w:tcPr>
            <w:tcW w:w="1880" w:type="dxa"/>
            <w:tcBorders>
              <w:top w:val="double" w:sz="18" w:space="0" w:color="632423"/>
              <w:left w:val="double" w:sz="18" w:space="0" w:color="632423"/>
              <w:bottom w:val="single" w:sz="8" w:space="0" w:color="C0504D"/>
              <w:right w:val="double" w:sz="18" w:space="0" w:color="632423"/>
            </w:tcBorders>
            <w:shd w:val="clear" w:color="auto" w:fill="auto"/>
            <w:tcMar>
              <w:top w:w="15" w:type="dxa"/>
              <w:left w:w="27" w:type="dxa"/>
              <w:bottom w:w="0" w:type="dxa"/>
              <w:right w:w="27" w:type="dxa"/>
            </w:tcMar>
            <w:vAlign w:val="center"/>
          </w:tcPr>
          <w:p w:rsidR="005F2486" w:rsidRPr="005C5698" w:rsidRDefault="005F2486" w:rsidP="00A60868">
            <w:pPr>
              <w:spacing w:line="240" w:lineRule="auto"/>
              <w:jc w:val="center"/>
              <w:rPr>
                <w:rFonts w:cs="B Zar"/>
                <w:sz w:val="24"/>
                <w:szCs w:val="24"/>
                <w:rtl/>
              </w:rPr>
            </w:pPr>
            <w:r w:rsidRPr="005C5698">
              <w:rPr>
                <w:rFonts w:cs="B Zar" w:hint="cs"/>
                <w:sz w:val="24"/>
                <w:szCs w:val="24"/>
                <w:rtl/>
              </w:rPr>
              <w:t>33</w:t>
            </w:r>
          </w:p>
        </w:tc>
      </w:tr>
      <w:tr w:rsidR="005F2486" w:rsidRPr="005C5698" w:rsidTr="005F2486">
        <w:trPr>
          <w:trHeight w:val="337"/>
          <w:jc w:val="center"/>
        </w:trPr>
        <w:tc>
          <w:tcPr>
            <w:tcW w:w="6116" w:type="dxa"/>
            <w:tcBorders>
              <w:top w:val="single" w:sz="8" w:space="0" w:color="C0504D"/>
              <w:left w:val="double" w:sz="18" w:space="0" w:color="632423"/>
              <w:bottom w:val="single" w:sz="8" w:space="0" w:color="C0504D"/>
              <w:right w:val="double" w:sz="18" w:space="0" w:color="632423"/>
            </w:tcBorders>
            <w:shd w:val="clear" w:color="auto" w:fill="auto"/>
            <w:tcMar>
              <w:top w:w="15" w:type="dxa"/>
              <w:left w:w="27" w:type="dxa"/>
              <w:bottom w:w="0" w:type="dxa"/>
              <w:right w:w="27" w:type="dxa"/>
            </w:tcMar>
            <w:vAlign w:val="center"/>
          </w:tcPr>
          <w:p w:rsidR="005F2486" w:rsidRPr="005C5698" w:rsidRDefault="005F2486" w:rsidP="00A60868">
            <w:pPr>
              <w:spacing w:line="240" w:lineRule="auto"/>
              <w:jc w:val="center"/>
              <w:rPr>
                <w:rFonts w:cs="B Zar"/>
                <w:sz w:val="24"/>
                <w:szCs w:val="24"/>
              </w:rPr>
            </w:pPr>
            <w:r w:rsidRPr="005C5698">
              <w:rPr>
                <w:rFonts w:cs="B Zar"/>
                <w:sz w:val="24"/>
                <w:szCs w:val="24"/>
                <w:rtl/>
              </w:rPr>
              <w:t>کاهش زمان / تأخ</w:t>
            </w:r>
            <w:r w:rsidRPr="005C5698">
              <w:rPr>
                <w:rFonts w:cs="B Zar" w:hint="cs"/>
                <w:sz w:val="24"/>
                <w:szCs w:val="24"/>
                <w:rtl/>
              </w:rPr>
              <w:t>ی</w:t>
            </w:r>
            <w:r w:rsidRPr="005C5698">
              <w:rPr>
                <w:rFonts w:cs="B Zar" w:hint="eastAsia"/>
                <w:sz w:val="24"/>
                <w:szCs w:val="24"/>
                <w:rtl/>
              </w:rPr>
              <w:t>رات</w:t>
            </w:r>
            <w:r w:rsidRPr="005C5698">
              <w:rPr>
                <w:rFonts w:cs="B Zar"/>
                <w:sz w:val="24"/>
                <w:szCs w:val="24"/>
                <w:rtl/>
              </w:rPr>
              <w:t xml:space="preserve"> اجرا</w:t>
            </w:r>
            <w:r w:rsidRPr="005C5698">
              <w:rPr>
                <w:rFonts w:cs="B Zar" w:hint="cs"/>
                <w:sz w:val="24"/>
                <w:szCs w:val="24"/>
                <w:rtl/>
              </w:rPr>
              <w:t>ی</w:t>
            </w:r>
            <w:r w:rsidRPr="005C5698">
              <w:rPr>
                <w:rFonts w:cs="B Zar"/>
                <w:sz w:val="24"/>
                <w:szCs w:val="24"/>
                <w:rtl/>
              </w:rPr>
              <w:t xml:space="preserve"> قرارداد</w:t>
            </w:r>
          </w:p>
        </w:tc>
        <w:tc>
          <w:tcPr>
            <w:tcW w:w="1880" w:type="dxa"/>
            <w:tcBorders>
              <w:top w:val="single" w:sz="8" w:space="0" w:color="C0504D"/>
              <w:left w:val="double" w:sz="18" w:space="0" w:color="632423"/>
              <w:bottom w:val="single" w:sz="8" w:space="0" w:color="C0504D"/>
              <w:right w:val="double" w:sz="18" w:space="0" w:color="632423"/>
            </w:tcBorders>
            <w:shd w:val="clear" w:color="auto" w:fill="auto"/>
            <w:tcMar>
              <w:top w:w="15" w:type="dxa"/>
              <w:left w:w="27" w:type="dxa"/>
              <w:bottom w:w="0" w:type="dxa"/>
              <w:right w:w="27" w:type="dxa"/>
            </w:tcMar>
            <w:vAlign w:val="center"/>
          </w:tcPr>
          <w:p w:rsidR="005F2486" w:rsidRPr="005C5698" w:rsidRDefault="005F2486" w:rsidP="00A60868">
            <w:pPr>
              <w:spacing w:line="240" w:lineRule="auto"/>
              <w:jc w:val="center"/>
              <w:rPr>
                <w:rFonts w:cs="B Zar"/>
                <w:sz w:val="24"/>
                <w:szCs w:val="24"/>
                <w:rtl/>
              </w:rPr>
            </w:pPr>
            <w:r w:rsidRPr="005C5698">
              <w:rPr>
                <w:rFonts w:cs="B Zar" w:hint="cs"/>
                <w:sz w:val="24"/>
                <w:szCs w:val="24"/>
                <w:rtl/>
              </w:rPr>
              <w:t>28</w:t>
            </w:r>
          </w:p>
        </w:tc>
      </w:tr>
      <w:tr w:rsidR="005F2486" w:rsidRPr="005C5698" w:rsidTr="005F2486">
        <w:trPr>
          <w:trHeight w:val="337"/>
          <w:jc w:val="center"/>
        </w:trPr>
        <w:tc>
          <w:tcPr>
            <w:tcW w:w="6116" w:type="dxa"/>
            <w:tcBorders>
              <w:top w:val="single" w:sz="8" w:space="0" w:color="C0504D"/>
              <w:left w:val="double" w:sz="18" w:space="0" w:color="632423"/>
              <w:bottom w:val="single" w:sz="8" w:space="0" w:color="C0504D"/>
              <w:right w:val="double" w:sz="18" w:space="0" w:color="632423"/>
            </w:tcBorders>
            <w:shd w:val="clear" w:color="auto" w:fill="auto"/>
            <w:tcMar>
              <w:top w:w="15" w:type="dxa"/>
              <w:left w:w="27" w:type="dxa"/>
              <w:bottom w:w="0" w:type="dxa"/>
              <w:right w:w="27" w:type="dxa"/>
            </w:tcMar>
            <w:vAlign w:val="center"/>
          </w:tcPr>
          <w:p w:rsidR="005F2486" w:rsidRPr="005C5698" w:rsidRDefault="005F2486" w:rsidP="00A60868">
            <w:pPr>
              <w:spacing w:line="240" w:lineRule="auto"/>
              <w:jc w:val="center"/>
              <w:rPr>
                <w:rFonts w:cs="B Zar"/>
                <w:sz w:val="24"/>
                <w:szCs w:val="24"/>
              </w:rPr>
            </w:pPr>
            <w:r w:rsidRPr="005C5698">
              <w:rPr>
                <w:rFonts w:cs="B Zar" w:hint="cs"/>
                <w:sz w:val="24"/>
                <w:szCs w:val="24"/>
                <w:rtl/>
              </w:rPr>
              <w:t>ارتقاء کیفیت (پایداری و سهولت بهره برداری)</w:t>
            </w:r>
          </w:p>
        </w:tc>
        <w:tc>
          <w:tcPr>
            <w:tcW w:w="1880" w:type="dxa"/>
            <w:tcBorders>
              <w:top w:val="single" w:sz="8" w:space="0" w:color="C0504D"/>
              <w:left w:val="double" w:sz="18" w:space="0" w:color="632423"/>
              <w:bottom w:val="single" w:sz="8" w:space="0" w:color="C0504D"/>
              <w:right w:val="double" w:sz="18" w:space="0" w:color="632423"/>
            </w:tcBorders>
            <w:shd w:val="clear" w:color="auto" w:fill="auto"/>
            <w:tcMar>
              <w:top w:w="15" w:type="dxa"/>
              <w:left w:w="27" w:type="dxa"/>
              <w:bottom w:w="0" w:type="dxa"/>
              <w:right w:w="27" w:type="dxa"/>
            </w:tcMar>
            <w:vAlign w:val="center"/>
          </w:tcPr>
          <w:p w:rsidR="005F2486" w:rsidRPr="005C5698" w:rsidRDefault="005F2486" w:rsidP="00A60868">
            <w:pPr>
              <w:spacing w:line="240" w:lineRule="auto"/>
              <w:jc w:val="center"/>
              <w:rPr>
                <w:rFonts w:cs="B Zar"/>
                <w:sz w:val="24"/>
                <w:szCs w:val="24"/>
                <w:rtl/>
              </w:rPr>
            </w:pPr>
            <w:r w:rsidRPr="005C5698">
              <w:rPr>
                <w:rFonts w:cs="B Zar" w:hint="cs"/>
                <w:sz w:val="24"/>
                <w:szCs w:val="24"/>
                <w:rtl/>
              </w:rPr>
              <w:t>20</w:t>
            </w:r>
          </w:p>
        </w:tc>
      </w:tr>
      <w:tr w:rsidR="005F2486" w:rsidRPr="005C5698" w:rsidTr="005F2486">
        <w:trPr>
          <w:trHeight w:val="337"/>
          <w:jc w:val="center"/>
        </w:trPr>
        <w:tc>
          <w:tcPr>
            <w:tcW w:w="6116" w:type="dxa"/>
            <w:tcBorders>
              <w:top w:val="single" w:sz="8" w:space="0" w:color="C0504D"/>
              <w:left w:val="double" w:sz="18" w:space="0" w:color="632423"/>
              <w:bottom w:val="double" w:sz="18" w:space="0" w:color="auto"/>
              <w:right w:val="double" w:sz="18" w:space="0" w:color="632423"/>
            </w:tcBorders>
            <w:shd w:val="clear" w:color="auto" w:fill="auto"/>
            <w:tcMar>
              <w:top w:w="15" w:type="dxa"/>
              <w:left w:w="27" w:type="dxa"/>
              <w:bottom w:w="0" w:type="dxa"/>
              <w:right w:w="27" w:type="dxa"/>
            </w:tcMar>
            <w:vAlign w:val="center"/>
          </w:tcPr>
          <w:p w:rsidR="005F2486" w:rsidRPr="005C5698" w:rsidRDefault="005F2486" w:rsidP="00A60868">
            <w:pPr>
              <w:spacing w:line="240" w:lineRule="auto"/>
              <w:jc w:val="center"/>
              <w:rPr>
                <w:rFonts w:cs="B Zar"/>
                <w:sz w:val="24"/>
                <w:szCs w:val="24"/>
                <w:rtl/>
              </w:rPr>
            </w:pPr>
            <w:r w:rsidRPr="005C5698">
              <w:rPr>
                <w:rFonts w:cs="B Zar"/>
                <w:sz w:val="24"/>
                <w:szCs w:val="24"/>
                <w:rtl/>
              </w:rPr>
              <w:t>کاهش هز</w:t>
            </w:r>
            <w:r w:rsidRPr="005C5698">
              <w:rPr>
                <w:rFonts w:cs="B Zar" w:hint="cs"/>
                <w:sz w:val="24"/>
                <w:szCs w:val="24"/>
                <w:rtl/>
              </w:rPr>
              <w:t>ی</w:t>
            </w:r>
            <w:r w:rsidRPr="005C5698">
              <w:rPr>
                <w:rFonts w:cs="B Zar" w:hint="eastAsia"/>
                <w:sz w:val="24"/>
                <w:szCs w:val="24"/>
                <w:rtl/>
              </w:rPr>
              <w:t>نه</w:t>
            </w:r>
            <w:r w:rsidRPr="005C5698">
              <w:rPr>
                <w:rFonts w:cs="B Zar"/>
                <w:sz w:val="24"/>
                <w:szCs w:val="24"/>
                <w:rtl/>
              </w:rPr>
              <w:t xml:space="preserve"> ها</w:t>
            </w:r>
            <w:r w:rsidRPr="005C5698">
              <w:rPr>
                <w:rFonts w:cs="B Zar" w:hint="cs"/>
                <w:sz w:val="24"/>
                <w:szCs w:val="24"/>
                <w:rtl/>
              </w:rPr>
              <w:t>ی</w:t>
            </w:r>
            <w:r w:rsidRPr="005C5698">
              <w:rPr>
                <w:rFonts w:cs="B Zar"/>
                <w:sz w:val="24"/>
                <w:szCs w:val="24"/>
                <w:rtl/>
              </w:rPr>
              <w:t xml:space="preserve"> </w:t>
            </w:r>
            <w:r w:rsidRPr="005C5698">
              <w:rPr>
                <w:rFonts w:cs="B Zar"/>
                <w:sz w:val="24"/>
                <w:szCs w:val="24"/>
              </w:rPr>
              <w:t>OPEX</w:t>
            </w:r>
          </w:p>
        </w:tc>
        <w:tc>
          <w:tcPr>
            <w:tcW w:w="1880" w:type="dxa"/>
            <w:tcBorders>
              <w:top w:val="single" w:sz="8" w:space="0" w:color="C0504D"/>
              <w:left w:val="double" w:sz="18" w:space="0" w:color="632423"/>
              <w:bottom w:val="double" w:sz="18" w:space="0" w:color="auto"/>
              <w:right w:val="double" w:sz="18" w:space="0" w:color="632423"/>
            </w:tcBorders>
            <w:shd w:val="clear" w:color="auto" w:fill="auto"/>
            <w:tcMar>
              <w:top w:w="15" w:type="dxa"/>
              <w:left w:w="27" w:type="dxa"/>
              <w:bottom w:w="0" w:type="dxa"/>
              <w:right w:w="27" w:type="dxa"/>
            </w:tcMar>
            <w:vAlign w:val="center"/>
          </w:tcPr>
          <w:p w:rsidR="005F2486" w:rsidRPr="005C5698" w:rsidRDefault="005F2486" w:rsidP="00A60868">
            <w:pPr>
              <w:spacing w:line="240" w:lineRule="auto"/>
              <w:jc w:val="center"/>
              <w:rPr>
                <w:rFonts w:cs="B Zar"/>
                <w:sz w:val="24"/>
                <w:szCs w:val="24"/>
                <w:rtl/>
              </w:rPr>
            </w:pPr>
            <w:r w:rsidRPr="005C5698">
              <w:rPr>
                <w:rFonts w:cs="B Zar" w:hint="cs"/>
                <w:sz w:val="24"/>
                <w:szCs w:val="24"/>
                <w:rtl/>
              </w:rPr>
              <w:t>19</w:t>
            </w:r>
          </w:p>
        </w:tc>
      </w:tr>
    </w:tbl>
    <w:p w:rsidR="005F2486" w:rsidRPr="005C5698" w:rsidRDefault="005F2486" w:rsidP="00397E52">
      <w:pPr>
        <w:spacing w:after="0" w:line="240" w:lineRule="auto"/>
        <w:ind w:left="-142" w:right="-448"/>
        <w:jc w:val="both"/>
        <w:rPr>
          <w:rFonts w:ascii="Times New Roman" w:eastAsia="Calibri" w:hAnsi="Times New Roman" w:cs="B Zar"/>
          <w:sz w:val="24"/>
          <w:szCs w:val="24"/>
        </w:rPr>
      </w:pPr>
    </w:p>
    <w:p w:rsidR="005F2486" w:rsidRPr="005C5698" w:rsidRDefault="00A60868" w:rsidP="00A60868">
      <w:pPr>
        <w:spacing w:after="120" w:line="264" w:lineRule="auto"/>
        <w:ind w:right="-448"/>
        <w:contextualSpacing/>
        <w:jc w:val="both"/>
        <w:rPr>
          <w:rFonts w:ascii="Times New Roman" w:eastAsia="Calibri" w:hAnsi="Times New Roman" w:cs="B Zar"/>
          <w:b/>
          <w:bCs/>
          <w:sz w:val="24"/>
          <w:szCs w:val="24"/>
          <w:rtl/>
        </w:rPr>
      </w:pPr>
      <w:r w:rsidRPr="005C5698">
        <w:rPr>
          <w:rFonts w:ascii="Times New Roman" w:eastAsia="Calibri" w:hAnsi="Times New Roman" w:cs="B Zar" w:hint="cs"/>
          <w:b/>
          <w:bCs/>
          <w:sz w:val="24"/>
          <w:szCs w:val="24"/>
          <w:rtl/>
        </w:rPr>
        <w:t xml:space="preserve">3- </w:t>
      </w:r>
      <w:r w:rsidR="005F2486" w:rsidRPr="005C5698">
        <w:rPr>
          <w:rFonts w:ascii="Times New Roman" w:eastAsia="Calibri" w:hAnsi="Times New Roman" w:cs="B Zar" w:hint="cs"/>
          <w:b/>
          <w:bCs/>
          <w:sz w:val="24"/>
          <w:szCs w:val="24"/>
          <w:rtl/>
        </w:rPr>
        <w:t>ارزیابی اهداف :</w:t>
      </w:r>
    </w:p>
    <w:p w:rsidR="005F2486" w:rsidRPr="005C5698" w:rsidRDefault="005F2486" w:rsidP="00A60868">
      <w:pPr>
        <w:spacing w:after="0" w:line="240" w:lineRule="auto"/>
        <w:jc w:val="both"/>
        <w:rPr>
          <w:rFonts w:ascii="Times New Roman" w:eastAsia="Times New Roman" w:hAnsi="Times New Roman" w:cs="B Zar"/>
          <w:sz w:val="24"/>
          <w:szCs w:val="24"/>
          <w:rtl/>
        </w:rPr>
      </w:pPr>
      <w:r w:rsidRPr="005C5698">
        <w:rPr>
          <w:rFonts w:ascii="Times New Roman" w:eastAsia="Times New Roman" w:hAnsi="Times New Roman" w:cs="B Zar" w:hint="cs"/>
          <w:noProof/>
          <w:sz w:val="24"/>
          <w:szCs w:val="24"/>
          <w:rtl/>
        </w:rPr>
        <w:t>پس از مرحله وزن دهی، اهداف تعیین شده توسط افراد حاضر در پیش</w:t>
      </w:r>
      <w:r w:rsidRPr="005C5698">
        <w:rPr>
          <w:rFonts w:ascii="Times New Roman" w:eastAsia="Times New Roman" w:hAnsi="Times New Roman" w:cs="B Zar"/>
          <w:noProof/>
          <w:sz w:val="24"/>
          <w:szCs w:val="24"/>
          <w:rtl/>
        </w:rPr>
        <w:softHyphen/>
      </w:r>
      <w:r w:rsidRPr="005C5698">
        <w:rPr>
          <w:rFonts w:ascii="Times New Roman" w:eastAsia="Times New Roman" w:hAnsi="Times New Roman" w:cs="B Zar" w:hint="cs"/>
          <w:noProof/>
          <w:sz w:val="24"/>
          <w:szCs w:val="24"/>
          <w:rtl/>
        </w:rPr>
        <w:t>کارگاه از دیدگاه میزان موفقیت در تحقق آ</w:t>
      </w:r>
      <w:r w:rsidR="00A60868" w:rsidRPr="005C5698">
        <w:rPr>
          <w:rFonts w:ascii="Times New Roman" w:eastAsia="Times New Roman" w:hAnsi="Times New Roman" w:cs="B Zar" w:hint="cs"/>
          <w:noProof/>
          <w:sz w:val="24"/>
          <w:szCs w:val="24"/>
          <w:rtl/>
        </w:rPr>
        <w:t>نها در طراحی و عملیات انجام شده</w:t>
      </w:r>
      <w:r w:rsidRPr="005C5698">
        <w:rPr>
          <w:rFonts w:ascii="Times New Roman" w:eastAsia="Times New Roman" w:hAnsi="Times New Roman" w:cs="B Zar" w:hint="cs"/>
          <w:noProof/>
          <w:sz w:val="24"/>
          <w:szCs w:val="24"/>
          <w:rtl/>
        </w:rPr>
        <w:t xml:space="preserve">، مورد ارزیابی قرار گرفتند که نتایج آن در جدول شماره 4 درج گردیده است . این ارزیابی بر مبنای میزان تأمین اهداف  </w:t>
      </w:r>
      <w:r w:rsidRPr="005C5698">
        <w:rPr>
          <w:rFonts w:ascii="Times New Roman" w:eastAsia="Times New Roman" w:hAnsi="Times New Roman" w:cs="B Zar" w:hint="eastAsia"/>
          <w:noProof/>
          <w:sz w:val="24"/>
          <w:szCs w:val="24"/>
          <w:rtl/>
        </w:rPr>
        <w:t>تا</w:t>
      </w:r>
      <w:r w:rsidRPr="005C5698">
        <w:rPr>
          <w:rFonts w:ascii="Times New Roman" w:eastAsia="Times New Roman" w:hAnsi="Times New Roman" w:cs="B Zar"/>
          <w:noProof/>
          <w:sz w:val="24"/>
          <w:szCs w:val="24"/>
          <w:rtl/>
        </w:rPr>
        <w:t xml:space="preserve"> </w:t>
      </w:r>
      <w:r w:rsidRPr="005C5698">
        <w:rPr>
          <w:rFonts w:ascii="Times New Roman" w:eastAsia="Times New Roman" w:hAnsi="Times New Roman" w:cs="B Zar" w:hint="eastAsia"/>
          <w:noProof/>
          <w:sz w:val="24"/>
          <w:szCs w:val="24"/>
          <w:rtl/>
        </w:rPr>
        <w:t>زمان</w:t>
      </w:r>
      <w:r w:rsidRPr="005C5698">
        <w:rPr>
          <w:rFonts w:ascii="Times New Roman" w:eastAsia="Times New Roman" w:hAnsi="Times New Roman" w:cs="B Zar"/>
          <w:noProof/>
          <w:sz w:val="24"/>
          <w:szCs w:val="24"/>
          <w:rtl/>
        </w:rPr>
        <w:t xml:space="preserve"> </w:t>
      </w:r>
      <w:r w:rsidRPr="005C5698">
        <w:rPr>
          <w:rFonts w:ascii="Times New Roman" w:eastAsia="Times New Roman" w:hAnsi="Times New Roman" w:cs="B Zar" w:hint="eastAsia"/>
          <w:noProof/>
          <w:sz w:val="24"/>
          <w:szCs w:val="24"/>
          <w:rtl/>
        </w:rPr>
        <w:t>برگذار</w:t>
      </w:r>
      <w:r w:rsidRPr="005C5698">
        <w:rPr>
          <w:rFonts w:ascii="Times New Roman" w:eastAsia="Times New Roman" w:hAnsi="Times New Roman" w:cs="B Zar" w:hint="cs"/>
          <w:noProof/>
          <w:sz w:val="24"/>
          <w:szCs w:val="24"/>
          <w:rtl/>
        </w:rPr>
        <w:t>ی</w:t>
      </w:r>
      <w:r w:rsidRPr="005C5698">
        <w:rPr>
          <w:rFonts w:ascii="Times New Roman" w:eastAsia="Times New Roman" w:hAnsi="Times New Roman" w:cs="B Zar"/>
          <w:noProof/>
          <w:sz w:val="24"/>
          <w:szCs w:val="24"/>
          <w:rtl/>
        </w:rPr>
        <w:t xml:space="preserve"> </w:t>
      </w:r>
      <w:r w:rsidRPr="005C5698">
        <w:rPr>
          <w:rFonts w:ascii="Times New Roman" w:eastAsia="Times New Roman" w:hAnsi="Times New Roman" w:cs="B Zar" w:hint="eastAsia"/>
          <w:noProof/>
          <w:sz w:val="24"/>
          <w:szCs w:val="24"/>
          <w:rtl/>
        </w:rPr>
        <w:t>پ</w:t>
      </w:r>
      <w:r w:rsidRPr="005C5698">
        <w:rPr>
          <w:rFonts w:ascii="Times New Roman" w:eastAsia="Times New Roman" w:hAnsi="Times New Roman" w:cs="B Zar" w:hint="cs"/>
          <w:noProof/>
          <w:sz w:val="24"/>
          <w:szCs w:val="24"/>
          <w:rtl/>
        </w:rPr>
        <w:t>ی</w:t>
      </w:r>
      <w:r w:rsidRPr="005C5698">
        <w:rPr>
          <w:rFonts w:ascii="Times New Roman" w:eastAsia="Times New Roman" w:hAnsi="Times New Roman" w:cs="B Zar" w:hint="eastAsia"/>
          <w:noProof/>
          <w:sz w:val="24"/>
          <w:szCs w:val="24"/>
          <w:rtl/>
        </w:rPr>
        <w:t>ش</w:t>
      </w:r>
      <w:r w:rsidRPr="005C5698">
        <w:rPr>
          <w:rFonts w:ascii="Times New Roman" w:eastAsia="Times New Roman" w:hAnsi="Times New Roman" w:cs="B Zar"/>
          <w:noProof/>
          <w:sz w:val="24"/>
          <w:szCs w:val="24"/>
          <w:rtl/>
        </w:rPr>
        <w:t xml:space="preserve"> </w:t>
      </w:r>
      <w:r w:rsidRPr="005C5698">
        <w:rPr>
          <w:rFonts w:ascii="Times New Roman" w:eastAsia="Times New Roman" w:hAnsi="Times New Roman" w:cs="B Zar" w:hint="eastAsia"/>
          <w:noProof/>
          <w:sz w:val="24"/>
          <w:szCs w:val="24"/>
          <w:rtl/>
        </w:rPr>
        <w:t>کارگاه</w:t>
      </w:r>
      <w:r w:rsidRPr="005C5698">
        <w:rPr>
          <w:rFonts w:ascii="Times New Roman" w:eastAsia="Times New Roman" w:hAnsi="Times New Roman" w:cs="B Zar"/>
          <w:noProof/>
          <w:sz w:val="24"/>
          <w:szCs w:val="24"/>
          <w:rtl/>
        </w:rPr>
        <w:t xml:space="preserve">  </w:t>
      </w:r>
      <w:r w:rsidRPr="005C5698">
        <w:rPr>
          <w:rFonts w:ascii="Times New Roman" w:eastAsia="Times New Roman" w:hAnsi="Times New Roman" w:cs="B Zar" w:hint="cs"/>
          <w:noProof/>
          <w:sz w:val="24"/>
          <w:szCs w:val="24"/>
          <w:rtl/>
        </w:rPr>
        <w:t>می</w:t>
      </w:r>
      <w:r w:rsidRPr="005C5698">
        <w:rPr>
          <w:rFonts w:ascii="Times New Roman" w:eastAsia="Times New Roman" w:hAnsi="Times New Roman" w:cs="B Zar"/>
          <w:noProof/>
          <w:sz w:val="24"/>
          <w:szCs w:val="24"/>
          <w:rtl/>
        </w:rPr>
        <w:softHyphen/>
      </w:r>
      <w:r w:rsidRPr="005C5698">
        <w:rPr>
          <w:rFonts w:ascii="Times New Roman" w:eastAsia="Times New Roman" w:hAnsi="Times New Roman" w:cs="B Zar" w:hint="cs"/>
          <w:noProof/>
          <w:sz w:val="24"/>
          <w:szCs w:val="24"/>
          <w:rtl/>
        </w:rPr>
        <w:t>باشد:</w:t>
      </w:r>
    </w:p>
    <w:p w:rsidR="005F2486" w:rsidRPr="005C5698" w:rsidRDefault="005F2486" w:rsidP="00D47411">
      <w:pPr>
        <w:pStyle w:val="a5"/>
        <w:rPr>
          <w:rtl/>
        </w:rPr>
      </w:pPr>
      <w:bookmarkStart w:id="32" w:name="_Toc107990756"/>
      <w:r w:rsidRPr="005C5698">
        <w:rPr>
          <w:rFonts w:hint="cs"/>
          <w:rtl/>
        </w:rPr>
        <w:t>جدول 4- برآورد میزان تحقق اهداف</w:t>
      </w:r>
      <w:bookmarkEnd w:id="32"/>
    </w:p>
    <w:tbl>
      <w:tblPr>
        <w:tblW w:w="9311" w:type="dxa"/>
        <w:jc w:val="center"/>
        <w:tblCellMar>
          <w:left w:w="0" w:type="dxa"/>
          <w:right w:w="0" w:type="dxa"/>
        </w:tblCellMar>
        <w:tblLook w:val="04A0" w:firstRow="1" w:lastRow="0" w:firstColumn="1" w:lastColumn="0" w:noHBand="0" w:noVBand="1"/>
      </w:tblPr>
      <w:tblGrid>
        <w:gridCol w:w="1253"/>
        <w:gridCol w:w="865"/>
        <w:gridCol w:w="865"/>
        <w:gridCol w:w="1074"/>
        <w:gridCol w:w="1001"/>
        <w:gridCol w:w="4253"/>
      </w:tblGrid>
      <w:tr w:rsidR="005F2486" w:rsidRPr="005C5698" w:rsidTr="00A60868">
        <w:trPr>
          <w:trHeight w:val="780"/>
          <w:jc w:val="center"/>
        </w:trPr>
        <w:tc>
          <w:tcPr>
            <w:tcW w:w="5058" w:type="dxa"/>
            <w:gridSpan w:val="5"/>
            <w:tcBorders>
              <w:top w:val="double" w:sz="12" w:space="0" w:color="auto"/>
              <w:left w:val="double" w:sz="12" w:space="0" w:color="auto"/>
              <w:bottom w:val="single" w:sz="8" w:space="0" w:color="000000"/>
              <w:right w:val="double" w:sz="12" w:space="0" w:color="auto"/>
            </w:tcBorders>
            <w:shd w:val="clear" w:color="auto" w:fill="D9D9D9"/>
            <w:tcMar>
              <w:top w:w="11" w:type="dxa"/>
              <w:left w:w="84" w:type="dxa"/>
              <w:bottom w:w="0" w:type="dxa"/>
              <w:right w:w="84" w:type="dxa"/>
            </w:tcMar>
            <w:vAlign w:val="center"/>
            <w:hideMark/>
          </w:tcPr>
          <w:p w:rsidR="005F2486" w:rsidRPr="005C5698" w:rsidRDefault="005F2486" w:rsidP="00A60868">
            <w:pPr>
              <w:spacing w:after="0" w:line="240" w:lineRule="auto"/>
              <w:jc w:val="center"/>
              <w:rPr>
                <w:rFonts w:cs="B Zar"/>
                <w:sz w:val="24"/>
                <w:szCs w:val="24"/>
              </w:rPr>
            </w:pPr>
            <w:r w:rsidRPr="005C5698">
              <w:rPr>
                <w:rFonts w:cs="B Zar" w:hint="cs"/>
                <w:sz w:val="24"/>
                <w:szCs w:val="24"/>
                <w:rtl/>
              </w:rPr>
              <w:t>برآورد میزان تأمین نیازها و خواسته های مورد انتظار از اهداف</w:t>
            </w:r>
          </w:p>
          <w:p w:rsidR="005F2486" w:rsidRPr="005C5698" w:rsidRDefault="005F2486" w:rsidP="00A60868">
            <w:pPr>
              <w:spacing w:after="0" w:line="240" w:lineRule="auto"/>
              <w:jc w:val="center"/>
              <w:rPr>
                <w:rFonts w:cs="B Zar"/>
                <w:sz w:val="24"/>
                <w:szCs w:val="24"/>
              </w:rPr>
            </w:pPr>
            <w:r w:rsidRPr="005C5698">
              <w:rPr>
                <w:rFonts w:cs="B Zar" w:hint="cs"/>
                <w:sz w:val="24"/>
                <w:szCs w:val="24"/>
                <w:rtl/>
              </w:rPr>
              <w:t>تا این مرحله از پروژه</w:t>
            </w:r>
          </w:p>
        </w:tc>
        <w:tc>
          <w:tcPr>
            <w:tcW w:w="4253" w:type="dxa"/>
            <w:vMerge w:val="restart"/>
            <w:tcBorders>
              <w:top w:val="double" w:sz="12" w:space="0" w:color="auto"/>
              <w:left w:val="double" w:sz="12" w:space="0" w:color="auto"/>
              <w:bottom w:val="single" w:sz="18" w:space="0" w:color="000000"/>
              <w:right w:val="double" w:sz="12" w:space="0" w:color="auto"/>
            </w:tcBorders>
            <w:shd w:val="clear" w:color="auto" w:fill="D9D9D9"/>
            <w:tcMar>
              <w:top w:w="11" w:type="dxa"/>
              <w:left w:w="84" w:type="dxa"/>
              <w:bottom w:w="0" w:type="dxa"/>
              <w:right w:w="84" w:type="dxa"/>
            </w:tcMar>
            <w:vAlign w:val="center"/>
            <w:hideMark/>
          </w:tcPr>
          <w:p w:rsidR="005F2486" w:rsidRPr="005C5698" w:rsidRDefault="005F2486" w:rsidP="00A60868">
            <w:pPr>
              <w:spacing w:after="0" w:line="240" w:lineRule="auto"/>
              <w:jc w:val="center"/>
              <w:rPr>
                <w:rFonts w:cs="B Zar"/>
                <w:sz w:val="24"/>
                <w:szCs w:val="24"/>
              </w:rPr>
            </w:pPr>
            <w:r w:rsidRPr="005C5698">
              <w:rPr>
                <w:rFonts w:cs="B Zar" w:hint="cs"/>
                <w:sz w:val="24"/>
                <w:szCs w:val="24"/>
                <w:rtl/>
              </w:rPr>
              <w:t>شرح</w:t>
            </w:r>
            <w:r w:rsidRPr="005C5698">
              <w:rPr>
                <w:rFonts w:cs="B Zar"/>
                <w:sz w:val="24"/>
                <w:szCs w:val="24"/>
                <w:rtl/>
              </w:rPr>
              <w:t xml:space="preserve"> </w:t>
            </w:r>
            <w:r w:rsidRPr="005C5698">
              <w:rPr>
                <w:rFonts w:cs="B Zar" w:hint="cs"/>
                <w:sz w:val="24"/>
                <w:szCs w:val="24"/>
                <w:rtl/>
              </w:rPr>
              <w:t>ا</w:t>
            </w:r>
            <w:r w:rsidRPr="005C5698">
              <w:rPr>
                <w:rFonts w:cs="B Zar"/>
                <w:sz w:val="24"/>
                <w:szCs w:val="24"/>
                <w:rtl/>
              </w:rPr>
              <w:t>هد</w:t>
            </w:r>
            <w:r w:rsidRPr="005C5698">
              <w:rPr>
                <w:rFonts w:cs="B Zar" w:hint="cs"/>
                <w:sz w:val="24"/>
                <w:szCs w:val="24"/>
                <w:rtl/>
              </w:rPr>
              <w:t>ا</w:t>
            </w:r>
            <w:r w:rsidRPr="005C5698">
              <w:rPr>
                <w:rFonts w:cs="B Zar"/>
                <w:sz w:val="24"/>
                <w:szCs w:val="24"/>
                <w:rtl/>
              </w:rPr>
              <w:t>ف</w:t>
            </w:r>
          </w:p>
        </w:tc>
      </w:tr>
      <w:tr w:rsidR="00A60868" w:rsidRPr="005C5698" w:rsidTr="00A60868">
        <w:trPr>
          <w:trHeight w:val="315"/>
          <w:jc w:val="center"/>
        </w:trPr>
        <w:tc>
          <w:tcPr>
            <w:tcW w:w="1253" w:type="dxa"/>
            <w:tcBorders>
              <w:top w:val="single" w:sz="8" w:space="0" w:color="000000"/>
              <w:left w:val="double" w:sz="12" w:space="0" w:color="auto"/>
              <w:bottom w:val="single" w:sz="8" w:space="0" w:color="000000"/>
              <w:right w:val="single" w:sz="8" w:space="0" w:color="000000"/>
            </w:tcBorders>
            <w:shd w:val="clear" w:color="auto" w:fill="D9D9D9"/>
            <w:tcMar>
              <w:top w:w="11" w:type="dxa"/>
              <w:left w:w="84" w:type="dxa"/>
              <w:bottom w:w="0" w:type="dxa"/>
              <w:right w:w="84" w:type="dxa"/>
            </w:tcMar>
            <w:vAlign w:val="center"/>
            <w:hideMark/>
          </w:tcPr>
          <w:p w:rsidR="005F2486" w:rsidRPr="005C5698" w:rsidRDefault="005F2486" w:rsidP="00A60868">
            <w:pPr>
              <w:spacing w:after="0" w:line="240" w:lineRule="auto"/>
              <w:jc w:val="center"/>
              <w:rPr>
                <w:rFonts w:cs="B Zar"/>
                <w:sz w:val="24"/>
                <w:szCs w:val="24"/>
              </w:rPr>
            </w:pPr>
            <w:r w:rsidRPr="005C5698">
              <w:rPr>
                <w:rFonts w:cs="B Zar" w:hint="cs"/>
                <w:sz w:val="24"/>
                <w:szCs w:val="24"/>
                <w:rtl/>
              </w:rPr>
              <w:t>ناچیز</w:t>
            </w:r>
          </w:p>
        </w:tc>
        <w:tc>
          <w:tcPr>
            <w:tcW w:w="0" w:type="auto"/>
            <w:tcBorders>
              <w:top w:val="single" w:sz="8" w:space="0" w:color="000000"/>
              <w:left w:val="single" w:sz="8" w:space="0" w:color="000000"/>
              <w:bottom w:val="single" w:sz="8" w:space="0" w:color="000000"/>
              <w:right w:val="single" w:sz="8" w:space="0" w:color="000000"/>
            </w:tcBorders>
            <w:shd w:val="clear" w:color="auto" w:fill="D9D9D9"/>
            <w:tcMar>
              <w:top w:w="11" w:type="dxa"/>
              <w:left w:w="84" w:type="dxa"/>
              <w:bottom w:w="0" w:type="dxa"/>
              <w:right w:w="84" w:type="dxa"/>
            </w:tcMar>
            <w:vAlign w:val="center"/>
            <w:hideMark/>
          </w:tcPr>
          <w:p w:rsidR="005F2486" w:rsidRPr="005C5698" w:rsidRDefault="005F2486" w:rsidP="00A60868">
            <w:pPr>
              <w:spacing w:after="0" w:line="240" w:lineRule="auto"/>
              <w:jc w:val="center"/>
              <w:rPr>
                <w:rFonts w:cs="B Zar"/>
                <w:sz w:val="24"/>
                <w:szCs w:val="24"/>
              </w:rPr>
            </w:pPr>
            <w:r w:rsidRPr="005C5698">
              <w:rPr>
                <w:rFonts w:cs="B Zar" w:hint="cs"/>
                <w:sz w:val="24"/>
                <w:szCs w:val="24"/>
                <w:rtl/>
              </w:rPr>
              <w:t>کم</w:t>
            </w:r>
          </w:p>
        </w:tc>
        <w:tc>
          <w:tcPr>
            <w:tcW w:w="0" w:type="auto"/>
            <w:tcBorders>
              <w:top w:val="single" w:sz="8" w:space="0" w:color="000000"/>
              <w:left w:val="single" w:sz="8" w:space="0" w:color="000000"/>
              <w:bottom w:val="single" w:sz="8" w:space="0" w:color="000000"/>
              <w:right w:val="single" w:sz="8" w:space="0" w:color="000000"/>
            </w:tcBorders>
            <w:shd w:val="clear" w:color="auto" w:fill="D9D9D9"/>
            <w:tcMar>
              <w:top w:w="11" w:type="dxa"/>
              <w:left w:w="84" w:type="dxa"/>
              <w:bottom w:w="0" w:type="dxa"/>
              <w:right w:w="84" w:type="dxa"/>
            </w:tcMar>
            <w:vAlign w:val="center"/>
            <w:hideMark/>
          </w:tcPr>
          <w:p w:rsidR="005F2486" w:rsidRPr="005C5698" w:rsidRDefault="005F2486" w:rsidP="00A60868">
            <w:pPr>
              <w:spacing w:after="0" w:line="240" w:lineRule="auto"/>
              <w:jc w:val="center"/>
              <w:rPr>
                <w:rFonts w:cs="B Zar"/>
                <w:sz w:val="24"/>
                <w:szCs w:val="24"/>
              </w:rPr>
            </w:pPr>
            <w:r w:rsidRPr="005C5698">
              <w:rPr>
                <w:rFonts w:cs="B Zar" w:hint="cs"/>
                <w:sz w:val="24"/>
                <w:szCs w:val="24"/>
                <w:rtl/>
              </w:rPr>
              <w:t>نسبتا</w:t>
            </w:r>
          </w:p>
        </w:tc>
        <w:tc>
          <w:tcPr>
            <w:tcW w:w="1074" w:type="dxa"/>
            <w:tcBorders>
              <w:top w:val="single" w:sz="8" w:space="0" w:color="000000"/>
              <w:left w:val="single" w:sz="8" w:space="0" w:color="000000"/>
              <w:bottom w:val="single" w:sz="8" w:space="0" w:color="000000"/>
              <w:right w:val="single" w:sz="8" w:space="0" w:color="000000"/>
            </w:tcBorders>
            <w:shd w:val="clear" w:color="auto" w:fill="D9D9D9"/>
            <w:tcMar>
              <w:top w:w="11" w:type="dxa"/>
              <w:left w:w="84" w:type="dxa"/>
              <w:bottom w:w="0" w:type="dxa"/>
              <w:right w:w="84" w:type="dxa"/>
            </w:tcMar>
            <w:vAlign w:val="center"/>
            <w:hideMark/>
          </w:tcPr>
          <w:p w:rsidR="005F2486" w:rsidRPr="005C5698" w:rsidRDefault="005F2486" w:rsidP="00A60868">
            <w:pPr>
              <w:spacing w:after="0" w:line="240" w:lineRule="auto"/>
              <w:jc w:val="center"/>
              <w:rPr>
                <w:rFonts w:cs="B Zar"/>
                <w:sz w:val="24"/>
                <w:szCs w:val="24"/>
              </w:rPr>
            </w:pPr>
            <w:r w:rsidRPr="005C5698">
              <w:rPr>
                <w:rFonts w:cs="B Zar" w:hint="cs"/>
                <w:sz w:val="24"/>
                <w:szCs w:val="24"/>
                <w:rtl/>
              </w:rPr>
              <w:t>زیاد</w:t>
            </w:r>
          </w:p>
        </w:tc>
        <w:tc>
          <w:tcPr>
            <w:tcW w:w="1001" w:type="dxa"/>
            <w:tcBorders>
              <w:top w:val="single" w:sz="8" w:space="0" w:color="000000"/>
              <w:left w:val="single" w:sz="8" w:space="0" w:color="000000"/>
              <w:bottom w:val="single" w:sz="8" w:space="0" w:color="000000"/>
              <w:right w:val="double" w:sz="12" w:space="0" w:color="auto"/>
            </w:tcBorders>
            <w:shd w:val="clear" w:color="auto" w:fill="D9D9D9"/>
            <w:tcMar>
              <w:top w:w="11" w:type="dxa"/>
              <w:left w:w="84" w:type="dxa"/>
              <w:bottom w:w="0" w:type="dxa"/>
              <w:right w:w="84" w:type="dxa"/>
            </w:tcMar>
            <w:vAlign w:val="center"/>
            <w:hideMark/>
          </w:tcPr>
          <w:p w:rsidR="005F2486" w:rsidRPr="005C5698" w:rsidRDefault="005F2486" w:rsidP="00A60868">
            <w:pPr>
              <w:spacing w:after="0" w:line="240" w:lineRule="auto"/>
              <w:jc w:val="center"/>
              <w:rPr>
                <w:rFonts w:cs="B Zar"/>
                <w:sz w:val="24"/>
                <w:szCs w:val="24"/>
              </w:rPr>
            </w:pPr>
            <w:r w:rsidRPr="005C5698">
              <w:rPr>
                <w:rFonts w:cs="B Zar" w:hint="cs"/>
                <w:sz w:val="24"/>
                <w:szCs w:val="24"/>
                <w:rtl/>
              </w:rPr>
              <w:t>کاملا</w:t>
            </w:r>
          </w:p>
        </w:tc>
        <w:tc>
          <w:tcPr>
            <w:tcW w:w="4253" w:type="dxa"/>
            <w:vMerge/>
            <w:tcBorders>
              <w:top w:val="double" w:sz="12" w:space="0" w:color="000000"/>
              <w:left w:val="double" w:sz="12" w:space="0" w:color="auto"/>
              <w:bottom w:val="single" w:sz="18" w:space="0" w:color="000000"/>
              <w:right w:val="double" w:sz="12" w:space="0" w:color="auto"/>
            </w:tcBorders>
            <w:vAlign w:val="center"/>
            <w:hideMark/>
          </w:tcPr>
          <w:p w:rsidR="005F2486" w:rsidRPr="005C5698" w:rsidRDefault="005F2486" w:rsidP="00A60868">
            <w:pPr>
              <w:spacing w:after="0" w:line="240" w:lineRule="auto"/>
              <w:jc w:val="center"/>
              <w:rPr>
                <w:rFonts w:cs="B Zar"/>
                <w:sz w:val="24"/>
                <w:szCs w:val="24"/>
              </w:rPr>
            </w:pPr>
          </w:p>
        </w:tc>
      </w:tr>
      <w:tr w:rsidR="00A60868" w:rsidRPr="005C5698" w:rsidTr="00A60868">
        <w:trPr>
          <w:trHeight w:val="385"/>
          <w:jc w:val="center"/>
        </w:trPr>
        <w:tc>
          <w:tcPr>
            <w:tcW w:w="1253" w:type="dxa"/>
            <w:tcBorders>
              <w:top w:val="single" w:sz="8" w:space="0" w:color="000000"/>
              <w:left w:val="double" w:sz="12" w:space="0" w:color="auto"/>
              <w:bottom w:val="single" w:sz="18" w:space="0" w:color="000000"/>
              <w:right w:val="single" w:sz="8" w:space="0" w:color="000000"/>
            </w:tcBorders>
            <w:shd w:val="clear" w:color="auto" w:fill="D9D9D9"/>
            <w:tcMar>
              <w:top w:w="11" w:type="dxa"/>
              <w:left w:w="84" w:type="dxa"/>
              <w:bottom w:w="0" w:type="dxa"/>
              <w:right w:w="84" w:type="dxa"/>
            </w:tcMar>
            <w:vAlign w:val="center"/>
            <w:hideMark/>
          </w:tcPr>
          <w:p w:rsidR="005F2486" w:rsidRPr="005C5698" w:rsidRDefault="005F2486" w:rsidP="00A60868">
            <w:pPr>
              <w:spacing w:after="0" w:line="240" w:lineRule="auto"/>
              <w:jc w:val="center"/>
              <w:rPr>
                <w:rFonts w:cs="B Zar"/>
                <w:sz w:val="24"/>
                <w:szCs w:val="24"/>
              </w:rPr>
            </w:pPr>
            <w:r w:rsidRPr="005C5698">
              <w:rPr>
                <w:rFonts w:cs="B Zar"/>
                <w:sz w:val="24"/>
                <w:szCs w:val="24"/>
                <w:rtl/>
              </w:rPr>
              <w:t>30%&gt;</w:t>
            </w:r>
          </w:p>
        </w:tc>
        <w:tc>
          <w:tcPr>
            <w:tcW w:w="0" w:type="auto"/>
            <w:tcBorders>
              <w:top w:val="single" w:sz="8" w:space="0" w:color="000000"/>
              <w:left w:val="single" w:sz="8" w:space="0" w:color="000000"/>
              <w:bottom w:val="single" w:sz="18" w:space="0" w:color="000000"/>
              <w:right w:val="single" w:sz="8" w:space="0" w:color="000000"/>
            </w:tcBorders>
            <w:shd w:val="clear" w:color="auto" w:fill="D9D9D9"/>
            <w:tcMar>
              <w:top w:w="11" w:type="dxa"/>
              <w:left w:w="84" w:type="dxa"/>
              <w:bottom w:w="0" w:type="dxa"/>
              <w:right w:w="84" w:type="dxa"/>
            </w:tcMar>
            <w:vAlign w:val="center"/>
            <w:hideMark/>
          </w:tcPr>
          <w:p w:rsidR="005F2486" w:rsidRPr="005C5698" w:rsidRDefault="005F2486" w:rsidP="00A60868">
            <w:pPr>
              <w:spacing w:after="0" w:line="240" w:lineRule="auto"/>
              <w:jc w:val="center"/>
              <w:rPr>
                <w:rFonts w:cs="B Zar"/>
                <w:sz w:val="24"/>
                <w:szCs w:val="24"/>
              </w:rPr>
            </w:pPr>
            <w:r w:rsidRPr="005C5698">
              <w:rPr>
                <w:rFonts w:cs="B Zar"/>
                <w:sz w:val="24"/>
                <w:szCs w:val="24"/>
                <w:rtl/>
              </w:rPr>
              <w:t>50%-30%</w:t>
            </w:r>
          </w:p>
        </w:tc>
        <w:tc>
          <w:tcPr>
            <w:tcW w:w="0" w:type="auto"/>
            <w:tcBorders>
              <w:top w:val="single" w:sz="8" w:space="0" w:color="000000"/>
              <w:left w:val="single" w:sz="8" w:space="0" w:color="000000"/>
              <w:bottom w:val="single" w:sz="18" w:space="0" w:color="000000"/>
              <w:right w:val="single" w:sz="8" w:space="0" w:color="000000"/>
            </w:tcBorders>
            <w:shd w:val="clear" w:color="auto" w:fill="D9D9D9"/>
            <w:tcMar>
              <w:top w:w="11" w:type="dxa"/>
              <w:left w:w="84" w:type="dxa"/>
              <w:bottom w:w="0" w:type="dxa"/>
              <w:right w:w="84" w:type="dxa"/>
            </w:tcMar>
            <w:vAlign w:val="center"/>
            <w:hideMark/>
          </w:tcPr>
          <w:p w:rsidR="005F2486" w:rsidRPr="005C5698" w:rsidRDefault="005F2486" w:rsidP="00A60868">
            <w:pPr>
              <w:spacing w:after="0" w:line="240" w:lineRule="auto"/>
              <w:jc w:val="center"/>
              <w:rPr>
                <w:rFonts w:cs="B Zar"/>
                <w:sz w:val="24"/>
                <w:szCs w:val="24"/>
              </w:rPr>
            </w:pPr>
            <w:r w:rsidRPr="005C5698">
              <w:rPr>
                <w:rFonts w:cs="B Zar"/>
                <w:sz w:val="24"/>
                <w:szCs w:val="24"/>
                <w:rtl/>
              </w:rPr>
              <w:t>70%-50%</w:t>
            </w:r>
          </w:p>
        </w:tc>
        <w:tc>
          <w:tcPr>
            <w:tcW w:w="1074" w:type="dxa"/>
            <w:tcBorders>
              <w:top w:val="single" w:sz="8" w:space="0" w:color="000000"/>
              <w:left w:val="single" w:sz="8" w:space="0" w:color="000000"/>
              <w:bottom w:val="single" w:sz="18" w:space="0" w:color="000000"/>
              <w:right w:val="single" w:sz="8" w:space="0" w:color="000000"/>
            </w:tcBorders>
            <w:shd w:val="clear" w:color="auto" w:fill="D9D9D9"/>
            <w:tcMar>
              <w:top w:w="11" w:type="dxa"/>
              <w:left w:w="84" w:type="dxa"/>
              <w:bottom w:w="0" w:type="dxa"/>
              <w:right w:w="84" w:type="dxa"/>
            </w:tcMar>
            <w:vAlign w:val="center"/>
            <w:hideMark/>
          </w:tcPr>
          <w:p w:rsidR="005F2486" w:rsidRPr="005C5698" w:rsidRDefault="005F2486" w:rsidP="00A60868">
            <w:pPr>
              <w:spacing w:after="0" w:line="240" w:lineRule="auto"/>
              <w:jc w:val="center"/>
              <w:rPr>
                <w:rFonts w:cs="B Zar"/>
                <w:sz w:val="24"/>
                <w:szCs w:val="24"/>
              </w:rPr>
            </w:pPr>
            <w:r w:rsidRPr="005C5698">
              <w:rPr>
                <w:rFonts w:cs="B Zar"/>
                <w:sz w:val="24"/>
                <w:szCs w:val="24"/>
                <w:rtl/>
              </w:rPr>
              <w:t>90%-70%</w:t>
            </w:r>
          </w:p>
        </w:tc>
        <w:tc>
          <w:tcPr>
            <w:tcW w:w="1001" w:type="dxa"/>
            <w:tcBorders>
              <w:top w:val="single" w:sz="8" w:space="0" w:color="000000"/>
              <w:left w:val="single" w:sz="8" w:space="0" w:color="000000"/>
              <w:bottom w:val="single" w:sz="18" w:space="0" w:color="000000"/>
              <w:right w:val="double" w:sz="12" w:space="0" w:color="auto"/>
            </w:tcBorders>
            <w:shd w:val="clear" w:color="auto" w:fill="D9D9D9"/>
            <w:tcMar>
              <w:top w:w="11" w:type="dxa"/>
              <w:left w:w="84" w:type="dxa"/>
              <w:bottom w:w="0" w:type="dxa"/>
              <w:right w:w="84" w:type="dxa"/>
            </w:tcMar>
            <w:vAlign w:val="center"/>
            <w:hideMark/>
          </w:tcPr>
          <w:p w:rsidR="005F2486" w:rsidRPr="005C5698" w:rsidRDefault="005F2486" w:rsidP="00A60868">
            <w:pPr>
              <w:spacing w:after="0" w:line="240" w:lineRule="auto"/>
              <w:jc w:val="center"/>
              <w:rPr>
                <w:rFonts w:cs="B Zar"/>
                <w:sz w:val="24"/>
                <w:szCs w:val="24"/>
              </w:rPr>
            </w:pPr>
            <w:r w:rsidRPr="005C5698">
              <w:rPr>
                <w:rFonts w:cs="B Zar"/>
                <w:sz w:val="24"/>
                <w:szCs w:val="24"/>
                <w:rtl/>
              </w:rPr>
              <w:t>90%&lt;</w:t>
            </w:r>
          </w:p>
        </w:tc>
        <w:tc>
          <w:tcPr>
            <w:tcW w:w="4253" w:type="dxa"/>
            <w:vMerge/>
            <w:tcBorders>
              <w:top w:val="double" w:sz="12" w:space="0" w:color="000000"/>
              <w:left w:val="double" w:sz="12" w:space="0" w:color="auto"/>
              <w:bottom w:val="single" w:sz="18" w:space="0" w:color="000000"/>
              <w:right w:val="double" w:sz="12" w:space="0" w:color="auto"/>
            </w:tcBorders>
            <w:vAlign w:val="center"/>
            <w:hideMark/>
          </w:tcPr>
          <w:p w:rsidR="005F2486" w:rsidRPr="005C5698" w:rsidRDefault="005F2486" w:rsidP="00A60868">
            <w:pPr>
              <w:spacing w:after="0" w:line="240" w:lineRule="auto"/>
              <w:jc w:val="center"/>
              <w:rPr>
                <w:rFonts w:cs="B Zar"/>
                <w:sz w:val="24"/>
                <w:szCs w:val="24"/>
              </w:rPr>
            </w:pPr>
          </w:p>
        </w:tc>
      </w:tr>
      <w:tr w:rsidR="00A60868" w:rsidRPr="005C5698" w:rsidTr="00A60868">
        <w:trPr>
          <w:trHeight w:val="456"/>
          <w:jc w:val="center"/>
        </w:trPr>
        <w:tc>
          <w:tcPr>
            <w:tcW w:w="1253" w:type="dxa"/>
            <w:tcBorders>
              <w:top w:val="single" w:sz="18" w:space="0" w:color="000000"/>
              <w:left w:val="double" w:sz="12" w:space="0" w:color="auto"/>
              <w:bottom w:val="single" w:sz="8" w:space="0" w:color="000000"/>
              <w:right w:val="single" w:sz="8" w:space="0" w:color="000000"/>
            </w:tcBorders>
            <w:shd w:val="clear" w:color="auto" w:fill="FF0000"/>
            <w:tcMar>
              <w:top w:w="15" w:type="dxa"/>
              <w:left w:w="15" w:type="dxa"/>
              <w:bottom w:w="0" w:type="dxa"/>
              <w:right w:w="15" w:type="dxa"/>
            </w:tcMar>
            <w:vAlign w:val="center"/>
          </w:tcPr>
          <w:p w:rsidR="005F2486" w:rsidRPr="005C5698" w:rsidRDefault="005F2486" w:rsidP="00A60868">
            <w:pPr>
              <w:spacing w:after="0" w:line="240" w:lineRule="auto"/>
              <w:jc w:val="center"/>
              <w:rPr>
                <w:rFonts w:cs="B Zar"/>
                <w:sz w:val="24"/>
                <w:szCs w:val="24"/>
              </w:rPr>
            </w:pPr>
          </w:p>
        </w:tc>
        <w:tc>
          <w:tcPr>
            <w:tcW w:w="0" w:type="auto"/>
            <w:tcBorders>
              <w:top w:val="single" w:sz="18" w:space="0" w:color="000000"/>
              <w:left w:val="single" w:sz="8" w:space="0" w:color="000000"/>
              <w:bottom w:val="single" w:sz="8" w:space="0" w:color="000000"/>
              <w:right w:val="single" w:sz="8" w:space="0" w:color="000000"/>
            </w:tcBorders>
            <w:shd w:val="clear" w:color="auto" w:fill="FFC000"/>
            <w:tcMar>
              <w:top w:w="15" w:type="dxa"/>
              <w:left w:w="15" w:type="dxa"/>
              <w:bottom w:w="0" w:type="dxa"/>
              <w:right w:w="15" w:type="dxa"/>
            </w:tcMar>
            <w:vAlign w:val="center"/>
          </w:tcPr>
          <w:p w:rsidR="005F2486" w:rsidRPr="005C5698" w:rsidRDefault="005F2486" w:rsidP="00A60868">
            <w:pPr>
              <w:spacing w:after="0" w:line="240" w:lineRule="auto"/>
              <w:jc w:val="center"/>
              <w:rPr>
                <w:rFonts w:cs="B Zar"/>
                <w:sz w:val="24"/>
                <w:szCs w:val="24"/>
              </w:rPr>
            </w:pPr>
            <w:r w:rsidRPr="005C5698">
              <w:rPr>
                <w:rFonts w:cs="B Zar" w:hint="cs"/>
                <w:sz w:val="24"/>
                <w:szCs w:val="24"/>
                <w:rtl/>
              </w:rPr>
              <w:t>*</w:t>
            </w:r>
          </w:p>
        </w:tc>
        <w:tc>
          <w:tcPr>
            <w:tcW w:w="0" w:type="auto"/>
            <w:tcBorders>
              <w:top w:val="single" w:sz="1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vAlign w:val="center"/>
          </w:tcPr>
          <w:p w:rsidR="005F2486" w:rsidRPr="005C5698" w:rsidRDefault="005F2486" w:rsidP="00A60868">
            <w:pPr>
              <w:spacing w:after="0" w:line="240" w:lineRule="auto"/>
              <w:jc w:val="center"/>
              <w:rPr>
                <w:rFonts w:cs="B Zar"/>
                <w:sz w:val="24"/>
                <w:szCs w:val="24"/>
              </w:rPr>
            </w:pPr>
          </w:p>
        </w:tc>
        <w:tc>
          <w:tcPr>
            <w:tcW w:w="1074" w:type="dxa"/>
            <w:tcBorders>
              <w:top w:val="single" w:sz="18" w:space="0" w:color="000000"/>
              <w:left w:val="single" w:sz="8" w:space="0" w:color="000000"/>
              <w:bottom w:val="single" w:sz="8" w:space="0" w:color="000000"/>
              <w:right w:val="single" w:sz="8" w:space="0" w:color="000000"/>
            </w:tcBorders>
            <w:shd w:val="clear" w:color="auto" w:fill="99CC00"/>
            <w:tcMar>
              <w:top w:w="15" w:type="dxa"/>
              <w:left w:w="15" w:type="dxa"/>
              <w:bottom w:w="0" w:type="dxa"/>
              <w:right w:w="15" w:type="dxa"/>
            </w:tcMar>
            <w:vAlign w:val="center"/>
          </w:tcPr>
          <w:p w:rsidR="005F2486" w:rsidRPr="005C5698" w:rsidRDefault="005F2486" w:rsidP="00A60868">
            <w:pPr>
              <w:spacing w:after="0" w:line="240" w:lineRule="auto"/>
              <w:jc w:val="center"/>
              <w:rPr>
                <w:rFonts w:cs="B Zar"/>
                <w:sz w:val="24"/>
                <w:szCs w:val="24"/>
              </w:rPr>
            </w:pPr>
          </w:p>
        </w:tc>
        <w:tc>
          <w:tcPr>
            <w:tcW w:w="1001" w:type="dxa"/>
            <w:tcBorders>
              <w:top w:val="single" w:sz="18" w:space="0" w:color="000000"/>
              <w:left w:val="single" w:sz="8" w:space="0" w:color="000000"/>
              <w:bottom w:val="single" w:sz="8" w:space="0" w:color="000000"/>
              <w:right w:val="double" w:sz="12" w:space="0" w:color="auto"/>
            </w:tcBorders>
            <w:shd w:val="clear" w:color="auto" w:fill="339966"/>
            <w:tcMar>
              <w:top w:w="15" w:type="dxa"/>
              <w:left w:w="15" w:type="dxa"/>
              <w:bottom w:w="0" w:type="dxa"/>
              <w:right w:w="15" w:type="dxa"/>
            </w:tcMar>
            <w:vAlign w:val="center"/>
          </w:tcPr>
          <w:p w:rsidR="005F2486" w:rsidRPr="005C5698" w:rsidRDefault="005F2486" w:rsidP="00A60868">
            <w:pPr>
              <w:spacing w:after="0" w:line="240" w:lineRule="auto"/>
              <w:jc w:val="center"/>
              <w:rPr>
                <w:rFonts w:cs="B Zar"/>
                <w:sz w:val="24"/>
                <w:szCs w:val="24"/>
              </w:rPr>
            </w:pPr>
          </w:p>
        </w:tc>
        <w:tc>
          <w:tcPr>
            <w:tcW w:w="4253" w:type="dxa"/>
            <w:tcBorders>
              <w:top w:val="single" w:sz="18" w:space="0" w:color="000000"/>
              <w:left w:val="double" w:sz="12" w:space="0" w:color="auto"/>
              <w:bottom w:val="single" w:sz="8" w:space="0" w:color="000000"/>
              <w:right w:val="double" w:sz="12" w:space="0" w:color="auto"/>
            </w:tcBorders>
            <w:shd w:val="clear" w:color="auto" w:fill="FFFFFF" w:themeFill="background1"/>
            <w:tcMar>
              <w:top w:w="15" w:type="dxa"/>
              <w:left w:w="15" w:type="dxa"/>
              <w:bottom w:w="0" w:type="dxa"/>
              <w:right w:w="15" w:type="dxa"/>
            </w:tcMar>
            <w:vAlign w:val="center"/>
          </w:tcPr>
          <w:p w:rsidR="005F2486" w:rsidRPr="005C5698" w:rsidRDefault="005F2486" w:rsidP="00A60868">
            <w:pPr>
              <w:spacing w:after="0" w:line="240" w:lineRule="auto"/>
              <w:jc w:val="center"/>
              <w:rPr>
                <w:rFonts w:cs="B Zar"/>
                <w:sz w:val="24"/>
                <w:szCs w:val="24"/>
                <w:rtl/>
              </w:rPr>
            </w:pPr>
            <w:r w:rsidRPr="005C5698">
              <w:rPr>
                <w:rFonts w:cs="B Zar" w:hint="cs"/>
                <w:sz w:val="24"/>
                <w:szCs w:val="24"/>
                <w:rtl/>
              </w:rPr>
              <w:t xml:space="preserve">بهینه سازی هزینه های </w:t>
            </w:r>
            <w:r w:rsidRPr="005C5698">
              <w:rPr>
                <w:rFonts w:cs="B Zar"/>
                <w:sz w:val="24"/>
                <w:szCs w:val="24"/>
              </w:rPr>
              <w:t>CAPEX</w:t>
            </w:r>
          </w:p>
        </w:tc>
      </w:tr>
      <w:tr w:rsidR="00A60868" w:rsidRPr="005C5698" w:rsidTr="00A60868">
        <w:trPr>
          <w:trHeight w:val="333"/>
          <w:jc w:val="center"/>
        </w:trPr>
        <w:tc>
          <w:tcPr>
            <w:tcW w:w="1253" w:type="dxa"/>
            <w:tcBorders>
              <w:top w:val="single" w:sz="8" w:space="0" w:color="000000"/>
              <w:left w:val="double" w:sz="12" w:space="0" w:color="auto"/>
              <w:bottom w:val="single" w:sz="8" w:space="0" w:color="000000"/>
              <w:right w:val="single" w:sz="8" w:space="0" w:color="000000"/>
            </w:tcBorders>
            <w:shd w:val="clear" w:color="auto" w:fill="FF0000"/>
            <w:tcMar>
              <w:top w:w="15" w:type="dxa"/>
              <w:left w:w="15" w:type="dxa"/>
              <w:bottom w:w="0" w:type="dxa"/>
              <w:right w:w="15" w:type="dxa"/>
            </w:tcMar>
            <w:vAlign w:val="center"/>
          </w:tcPr>
          <w:p w:rsidR="005F2486" w:rsidRPr="005C5698" w:rsidRDefault="005F2486" w:rsidP="00A60868">
            <w:pPr>
              <w:spacing w:after="0" w:line="240" w:lineRule="auto"/>
              <w:jc w:val="center"/>
              <w:rPr>
                <w:rFonts w:cs="B Zar"/>
                <w:sz w:val="24"/>
                <w:szCs w:val="24"/>
              </w:rPr>
            </w:pPr>
          </w:p>
        </w:tc>
        <w:tc>
          <w:tcPr>
            <w:tcW w:w="0" w:type="auto"/>
            <w:tcBorders>
              <w:top w:val="single" w:sz="8" w:space="0" w:color="000000"/>
              <w:left w:val="single" w:sz="8" w:space="0" w:color="000000"/>
              <w:bottom w:val="single" w:sz="8" w:space="0" w:color="000000"/>
              <w:right w:val="single" w:sz="8" w:space="0" w:color="000000"/>
            </w:tcBorders>
            <w:shd w:val="clear" w:color="auto" w:fill="FFC000"/>
            <w:tcMar>
              <w:top w:w="15" w:type="dxa"/>
              <w:left w:w="15" w:type="dxa"/>
              <w:bottom w:w="0" w:type="dxa"/>
              <w:right w:w="15" w:type="dxa"/>
            </w:tcMar>
            <w:vAlign w:val="center"/>
          </w:tcPr>
          <w:p w:rsidR="005F2486" w:rsidRPr="005C5698" w:rsidRDefault="005F2486" w:rsidP="00A60868">
            <w:pPr>
              <w:spacing w:after="0" w:line="240" w:lineRule="auto"/>
              <w:jc w:val="center"/>
              <w:rPr>
                <w:rFonts w:cs="B Zar"/>
                <w:sz w:val="24"/>
                <w:szCs w:val="24"/>
              </w:rPr>
            </w:pPr>
            <w:r w:rsidRPr="005C5698">
              <w:rPr>
                <w:rFonts w:cs="B Zar" w:hint="cs"/>
                <w:sz w:val="24"/>
                <w:szCs w:val="24"/>
                <w:rtl/>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vAlign w:val="center"/>
          </w:tcPr>
          <w:p w:rsidR="005F2486" w:rsidRPr="005C5698" w:rsidRDefault="005F2486" w:rsidP="00A60868">
            <w:pPr>
              <w:spacing w:after="0" w:line="240" w:lineRule="auto"/>
              <w:jc w:val="center"/>
              <w:rPr>
                <w:rFonts w:cs="B Zar"/>
                <w:sz w:val="24"/>
                <w:szCs w:val="24"/>
              </w:rPr>
            </w:pPr>
          </w:p>
        </w:tc>
        <w:tc>
          <w:tcPr>
            <w:tcW w:w="1074" w:type="dxa"/>
            <w:tcBorders>
              <w:top w:val="single" w:sz="8" w:space="0" w:color="000000"/>
              <w:left w:val="single" w:sz="8" w:space="0" w:color="000000"/>
              <w:bottom w:val="single" w:sz="8" w:space="0" w:color="000000"/>
              <w:right w:val="single" w:sz="8" w:space="0" w:color="000000"/>
            </w:tcBorders>
            <w:shd w:val="clear" w:color="auto" w:fill="99CC00"/>
            <w:tcMar>
              <w:top w:w="15" w:type="dxa"/>
              <w:left w:w="15" w:type="dxa"/>
              <w:bottom w:w="0" w:type="dxa"/>
              <w:right w:w="15" w:type="dxa"/>
            </w:tcMar>
            <w:vAlign w:val="center"/>
          </w:tcPr>
          <w:p w:rsidR="005F2486" w:rsidRPr="005C5698" w:rsidRDefault="005F2486" w:rsidP="00A60868">
            <w:pPr>
              <w:spacing w:after="0" w:line="240" w:lineRule="auto"/>
              <w:jc w:val="center"/>
              <w:rPr>
                <w:rFonts w:cs="B Zar"/>
                <w:sz w:val="24"/>
                <w:szCs w:val="24"/>
              </w:rPr>
            </w:pPr>
          </w:p>
        </w:tc>
        <w:tc>
          <w:tcPr>
            <w:tcW w:w="1001" w:type="dxa"/>
            <w:tcBorders>
              <w:top w:val="single" w:sz="8" w:space="0" w:color="000000"/>
              <w:left w:val="single" w:sz="8" w:space="0" w:color="000000"/>
              <w:bottom w:val="single" w:sz="8" w:space="0" w:color="000000"/>
              <w:right w:val="double" w:sz="12" w:space="0" w:color="auto"/>
            </w:tcBorders>
            <w:shd w:val="clear" w:color="auto" w:fill="339966"/>
            <w:tcMar>
              <w:top w:w="15" w:type="dxa"/>
              <w:left w:w="15" w:type="dxa"/>
              <w:bottom w:w="0" w:type="dxa"/>
              <w:right w:w="15" w:type="dxa"/>
            </w:tcMar>
            <w:vAlign w:val="center"/>
          </w:tcPr>
          <w:p w:rsidR="005F2486" w:rsidRPr="005C5698" w:rsidRDefault="005F2486" w:rsidP="00A60868">
            <w:pPr>
              <w:spacing w:after="0" w:line="240" w:lineRule="auto"/>
              <w:jc w:val="center"/>
              <w:rPr>
                <w:rFonts w:cs="B Zar"/>
                <w:sz w:val="24"/>
                <w:szCs w:val="24"/>
              </w:rPr>
            </w:pPr>
          </w:p>
        </w:tc>
        <w:tc>
          <w:tcPr>
            <w:tcW w:w="4253" w:type="dxa"/>
            <w:tcBorders>
              <w:top w:val="single" w:sz="8" w:space="0" w:color="000000"/>
              <w:left w:val="double" w:sz="12" w:space="0" w:color="auto"/>
              <w:bottom w:val="single" w:sz="8" w:space="0" w:color="000000"/>
              <w:right w:val="double" w:sz="12" w:space="0" w:color="auto"/>
            </w:tcBorders>
            <w:shd w:val="clear" w:color="auto" w:fill="FFFFFF" w:themeFill="background1"/>
            <w:tcMar>
              <w:top w:w="15" w:type="dxa"/>
              <w:left w:w="15" w:type="dxa"/>
              <w:bottom w:w="0" w:type="dxa"/>
              <w:right w:w="15" w:type="dxa"/>
            </w:tcMar>
            <w:vAlign w:val="center"/>
          </w:tcPr>
          <w:p w:rsidR="005F2486" w:rsidRPr="005C5698" w:rsidRDefault="005F2486" w:rsidP="00A60868">
            <w:pPr>
              <w:spacing w:after="0" w:line="240" w:lineRule="auto"/>
              <w:jc w:val="center"/>
              <w:rPr>
                <w:rFonts w:cs="B Zar"/>
                <w:sz w:val="24"/>
                <w:szCs w:val="24"/>
                <w:rtl/>
              </w:rPr>
            </w:pPr>
            <w:r w:rsidRPr="005C5698">
              <w:rPr>
                <w:rFonts w:cs="B Zar" w:hint="cs"/>
                <w:sz w:val="24"/>
                <w:szCs w:val="24"/>
                <w:rtl/>
              </w:rPr>
              <w:t xml:space="preserve">بهینه سازی هزینه های </w:t>
            </w:r>
            <w:r w:rsidRPr="005C5698">
              <w:rPr>
                <w:rFonts w:cs="B Zar"/>
                <w:sz w:val="24"/>
                <w:szCs w:val="24"/>
              </w:rPr>
              <w:t>OPEX</w:t>
            </w:r>
          </w:p>
        </w:tc>
      </w:tr>
      <w:tr w:rsidR="00A60868" w:rsidRPr="005C5698" w:rsidTr="00A60868">
        <w:trPr>
          <w:trHeight w:val="118"/>
          <w:jc w:val="center"/>
        </w:trPr>
        <w:tc>
          <w:tcPr>
            <w:tcW w:w="1253" w:type="dxa"/>
            <w:tcBorders>
              <w:top w:val="single" w:sz="8" w:space="0" w:color="000000"/>
              <w:left w:val="double" w:sz="12" w:space="0" w:color="auto"/>
              <w:bottom w:val="single" w:sz="8" w:space="0" w:color="000000"/>
              <w:right w:val="single" w:sz="8" w:space="0" w:color="000000"/>
            </w:tcBorders>
            <w:shd w:val="clear" w:color="auto" w:fill="FF0000"/>
            <w:tcMar>
              <w:top w:w="15" w:type="dxa"/>
              <w:left w:w="15" w:type="dxa"/>
              <w:bottom w:w="0" w:type="dxa"/>
              <w:right w:w="15" w:type="dxa"/>
            </w:tcMar>
            <w:vAlign w:val="center"/>
          </w:tcPr>
          <w:p w:rsidR="005F2486" w:rsidRPr="005C5698" w:rsidRDefault="005F2486" w:rsidP="00A60868">
            <w:pPr>
              <w:spacing w:after="0" w:line="240" w:lineRule="auto"/>
              <w:jc w:val="center"/>
              <w:rPr>
                <w:rFonts w:cs="B Zar"/>
                <w:sz w:val="24"/>
                <w:szCs w:val="24"/>
              </w:rPr>
            </w:pPr>
            <w:r w:rsidRPr="005C5698">
              <w:rPr>
                <w:rFonts w:cs="B Zar" w:hint="cs"/>
                <w:sz w:val="24"/>
                <w:szCs w:val="24"/>
                <w:rtl/>
              </w:rPr>
              <w:t>*</w:t>
            </w:r>
          </w:p>
        </w:tc>
        <w:tc>
          <w:tcPr>
            <w:tcW w:w="0" w:type="auto"/>
            <w:tcBorders>
              <w:top w:val="single" w:sz="8" w:space="0" w:color="000000"/>
              <w:left w:val="single" w:sz="8" w:space="0" w:color="000000"/>
              <w:bottom w:val="single" w:sz="8" w:space="0" w:color="000000"/>
              <w:right w:val="single" w:sz="8" w:space="0" w:color="000000"/>
            </w:tcBorders>
            <w:shd w:val="clear" w:color="auto" w:fill="FFC000"/>
            <w:tcMar>
              <w:top w:w="15" w:type="dxa"/>
              <w:left w:w="15" w:type="dxa"/>
              <w:bottom w:w="0" w:type="dxa"/>
              <w:right w:w="15" w:type="dxa"/>
            </w:tcMar>
            <w:vAlign w:val="center"/>
          </w:tcPr>
          <w:p w:rsidR="005F2486" w:rsidRPr="005C5698" w:rsidRDefault="005F2486" w:rsidP="00A60868">
            <w:pPr>
              <w:spacing w:after="0" w:line="240" w:lineRule="auto"/>
              <w:jc w:val="center"/>
              <w:rPr>
                <w:rFonts w:cs="B Zar"/>
                <w:sz w:val="24"/>
                <w:szCs w:val="24"/>
              </w:rPr>
            </w:pP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vAlign w:val="center"/>
          </w:tcPr>
          <w:p w:rsidR="005F2486" w:rsidRPr="005C5698" w:rsidRDefault="005F2486" w:rsidP="00A60868">
            <w:pPr>
              <w:spacing w:after="0" w:line="240" w:lineRule="auto"/>
              <w:jc w:val="center"/>
              <w:rPr>
                <w:rFonts w:cs="B Zar"/>
                <w:sz w:val="24"/>
                <w:szCs w:val="24"/>
              </w:rPr>
            </w:pPr>
          </w:p>
        </w:tc>
        <w:tc>
          <w:tcPr>
            <w:tcW w:w="1074" w:type="dxa"/>
            <w:tcBorders>
              <w:top w:val="single" w:sz="8" w:space="0" w:color="000000"/>
              <w:left w:val="single" w:sz="8" w:space="0" w:color="000000"/>
              <w:bottom w:val="single" w:sz="8" w:space="0" w:color="000000"/>
              <w:right w:val="single" w:sz="8" w:space="0" w:color="000000"/>
            </w:tcBorders>
            <w:shd w:val="clear" w:color="auto" w:fill="99CC00"/>
            <w:tcMar>
              <w:top w:w="15" w:type="dxa"/>
              <w:left w:w="15" w:type="dxa"/>
              <w:bottom w:w="0" w:type="dxa"/>
              <w:right w:w="15" w:type="dxa"/>
            </w:tcMar>
            <w:vAlign w:val="center"/>
          </w:tcPr>
          <w:p w:rsidR="005F2486" w:rsidRPr="005C5698" w:rsidRDefault="005F2486" w:rsidP="00A60868">
            <w:pPr>
              <w:spacing w:after="0" w:line="240" w:lineRule="auto"/>
              <w:jc w:val="center"/>
              <w:rPr>
                <w:rFonts w:cs="B Zar"/>
                <w:sz w:val="24"/>
                <w:szCs w:val="24"/>
              </w:rPr>
            </w:pPr>
          </w:p>
        </w:tc>
        <w:tc>
          <w:tcPr>
            <w:tcW w:w="1001" w:type="dxa"/>
            <w:tcBorders>
              <w:top w:val="single" w:sz="8" w:space="0" w:color="000000"/>
              <w:left w:val="single" w:sz="8" w:space="0" w:color="000000"/>
              <w:bottom w:val="single" w:sz="8" w:space="0" w:color="000000"/>
              <w:right w:val="double" w:sz="12" w:space="0" w:color="auto"/>
            </w:tcBorders>
            <w:shd w:val="clear" w:color="auto" w:fill="339966"/>
            <w:tcMar>
              <w:top w:w="15" w:type="dxa"/>
              <w:left w:w="15" w:type="dxa"/>
              <w:bottom w:w="0" w:type="dxa"/>
              <w:right w:w="15" w:type="dxa"/>
            </w:tcMar>
            <w:vAlign w:val="center"/>
          </w:tcPr>
          <w:p w:rsidR="005F2486" w:rsidRPr="005C5698" w:rsidRDefault="005F2486" w:rsidP="00A60868">
            <w:pPr>
              <w:spacing w:after="0" w:line="240" w:lineRule="auto"/>
              <w:jc w:val="center"/>
              <w:rPr>
                <w:rFonts w:cs="B Zar"/>
                <w:sz w:val="24"/>
                <w:szCs w:val="24"/>
              </w:rPr>
            </w:pPr>
          </w:p>
        </w:tc>
        <w:tc>
          <w:tcPr>
            <w:tcW w:w="4253" w:type="dxa"/>
            <w:tcBorders>
              <w:top w:val="single" w:sz="8" w:space="0" w:color="000000"/>
              <w:left w:val="double" w:sz="12" w:space="0" w:color="auto"/>
              <w:bottom w:val="single" w:sz="8" w:space="0" w:color="000000"/>
              <w:right w:val="double" w:sz="12" w:space="0" w:color="auto"/>
            </w:tcBorders>
            <w:shd w:val="clear" w:color="auto" w:fill="FFFFFF" w:themeFill="background1"/>
            <w:tcMar>
              <w:top w:w="15" w:type="dxa"/>
              <w:left w:w="15" w:type="dxa"/>
              <w:bottom w:w="0" w:type="dxa"/>
              <w:right w:w="15" w:type="dxa"/>
            </w:tcMar>
            <w:vAlign w:val="center"/>
          </w:tcPr>
          <w:p w:rsidR="005F2486" w:rsidRPr="005C5698" w:rsidRDefault="005F2486" w:rsidP="00A60868">
            <w:pPr>
              <w:spacing w:after="0" w:line="240" w:lineRule="auto"/>
              <w:jc w:val="center"/>
              <w:rPr>
                <w:rFonts w:cs="B Zar"/>
                <w:sz w:val="24"/>
                <w:szCs w:val="24"/>
                <w:rtl/>
              </w:rPr>
            </w:pPr>
            <w:r w:rsidRPr="005C5698">
              <w:rPr>
                <w:rFonts w:cs="B Zar" w:hint="cs"/>
                <w:sz w:val="24"/>
                <w:szCs w:val="24"/>
                <w:rtl/>
              </w:rPr>
              <w:t>کاهش زمان / تأخیرات اجرای قرارداد</w:t>
            </w:r>
          </w:p>
        </w:tc>
      </w:tr>
      <w:tr w:rsidR="00A60868" w:rsidRPr="005C5698" w:rsidTr="00A60868">
        <w:trPr>
          <w:trHeight w:val="285"/>
          <w:jc w:val="center"/>
        </w:trPr>
        <w:tc>
          <w:tcPr>
            <w:tcW w:w="1253" w:type="dxa"/>
            <w:tcBorders>
              <w:top w:val="single" w:sz="8" w:space="0" w:color="000000"/>
              <w:left w:val="double" w:sz="12" w:space="0" w:color="auto"/>
              <w:bottom w:val="double" w:sz="12" w:space="0" w:color="auto"/>
              <w:right w:val="single" w:sz="8" w:space="0" w:color="000000"/>
            </w:tcBorders>
            <w:shd w:val="clear" w:color="auto" w:fill="FF0000"/>
            <w:tcMar>
              <w:top w:w="15" w:type="dxa"/>
              <w:left w:w="15" w:type="dxa"/>
              <w:bottom w:w="0" w:type="dxa"/>
              <w:right w:w="15" w:type="dxa"/>
            </w:tcMar>
            <w:vAlign w:val="center"/>
          </w:tcPr>
          <w:p w:rsidR="005F2486" w:rsidRPr="005C5698" w:rsidRDefault="005F2486" w:rsidP="00A60868">
            <w:pPr>
              <w:spacing w:after="0" w:line="240" w:lineRule="auto"/>
              <w:jc w:val="center"/>
              <w:rPr>
                <w:rFonts w:cs="B Zar"/>
                <w:sz w:val="24"/>
                <w:szCs w:val="24"/>
              </w:rPr>
            </w:pPr>
          </w:p>
        </w:tc>
        <w:tc>
          <w:tcPr>
            <w:tcW w:w="0" w:type="auto"/>
            <w:tcBorders>
              <w:top w:val="single" w:sz="8" w:space="0" w:color="000000"/>
              <w:left w:val="single" w:sz="8" w:space="0" w:color="000000"/>
              <w:bottom w:val="double" w:sz="12" w:space="0" w:color="auto"/>
              <w:right w:val="single" w:sz="8" w:space="0" w:color="000000"/>
            </w:tcBorders>
            <w:shd w:val="clear" w:color="auto" w:fill="FFC000"/>
            <w:tcMar>
              <w:top w:w="15" w:type="dxa"/>
              <w:left w:w="15" w:type="dxa"/>
              <w:bottom w:w="0" w:type="dxa"/>
              <w:right w:w="15" w:type="dxa"/>
            </w:tcMar>
            <w:vAlign w:val="center"/>
          </w:tcPr>
          <w:p w:rsidR="005F2486" w:rsidRPr="005C5698" w:rsidRDefault="005F2486" w:rsidP="00A60868">
            <w:pPr>
              <w:spacing w:after="0" w:line="240" w:lineRule="auto"/>
              <w:jc w:val="center"/>
              <w:rPr>
                <w:rFonts w:cs="B Zar"/>
                <w:sz w:val="24"/>
                <w:szCs w:val="24"/>
              </w:rPr>
            </w:pPr>
          </w:p>
        </w:tc>
        <w:tc>
          <w:tcPr>
            <w:tcW w:w="0" w:type="auto"/>
            <w:tcBorders>
              <w:top w:val="single" w:sz="8" w:space="0" w:color="000000"/>
              <w:left w:val="single" w:sz="8" w:space="0" w:color="000000"/>
              <w:bottom w:val="double" w:sz="12" w:space="0" w:color="auto"/>
              <w:right w:val="single" w:sz="8" w:space="0" w:color="000000"/>
            </w:tcBorders>
            <w:shd w:val="clear" w:color="auto" w:fill="FFFF00"/>
            <w:tcMar>
              <w:top w:w="15" w:type="dxa"/>
              <w:left w:w="15" w:type="dxa"/>
              <w:bottom w:w="0" w:type="dxa"/>
              <w:right w:w="15" w:type="dxa"/>
            </w:tcMar>
            <w:vAlign w:val="center"/>
          </w:tcPr>
          <w:p w:rsidR="005F2486" w:rsidRPr="005C5698" w:rsidRDefault="005F2486" w:rsidP="00A60868">
            <w:pPr>
              <w:spacing w:after="0" w:line="240" w:lineRule="auto"/>
              <w:jc w:val="center"/>
              <w:rPr>
                <w:rFonts w:cs="B Zar"/>
                <w:sz w:val="24"/>
                <w:szCs w:val="24"/>
              </w:rPr>
            </w:pPr>
          </w:p>
        </w:tc>
        <w:tc>
          <w:tcPr>
            <w:tcW w:w="1074" w:type="dxa"/>
            <w:tcBorders>
              <w:top w:val="single" w:sz="8" w:space="0" w:color="000000"/>
              <w:left w:val="single" w:sz="8" w:space="0" w:color="000000"/>
              <w:bottom w:val="double" w:sz="12" w:space="0" w:color="auto"/>
              <w:right w:val="single" w:sz="8" w:space="0" w:color="000000"/>
            </w:tcBorders>
            <w:shd w:val="clear" w:color="auto" w:fill="99CC00"/>
            <w:tcMar>
              <w:top w:w="15" w:type="dxa"/>
              <w:left w:w="15" w:type="dxa"/>
              <w:bottom w:w="0" w:type="dxa"/>
              <w:right w:w="15" w:type="dxa"/>
            </w:tcMar>
            <w:vAlign w:val="center"/>
          </w:tcPr>
          <w:p w:rsidR="005F2486" w:rsidRPr="005C5698" w:rsidRDefault="005F2486" w:rsidP="00A60868">
            <w:pPr>
              <w:spacing w:after="0" w:line="240" w:lineRule="auto"/>
              <w:jc w:val="center"/>
              <w:rPr>
                <w:rFonts w:cs="B Zar"/>
                <w:sz w:val="24"/>
                <w:szCs w:val="24"/>
              </w:rPr>
            </w:pPr>
            <w:r w:rsidRPr="005C5698">
              <w:rPr>
                <w:rFonts w:cs="B Zar" w:hint="cs"/>
                <w:sz w:val="24"/>
                <w:szCs w:val="24"/>
                <w:rtl/>
              </w:rPr>
              <w:t>*</w:t>
            </w:r>
          </w:p>
        </w:tc>
        <w:tc>
          <w:tcPr>
            <w:tcW w:w="1001" w:type="dxa"/>
            <w:tcBorders>
              <w:top w:val="single" w:sz="8" w:space="0" w:color="000000"/>
              <w:left w:val="single" w:sz="8" w:space="0" w:color="000000"/>
              <w:bottom w:val="double" w:sz="12" w:space="0" w:color="auto"/>
              <w:right w:val="double" w:sz="12" w:space="0" w:color="auto"/>
            </w:tcBorders>
            <w:shd w:val="clear" w:color="auto" w:fill="339966"/>
            <w:tcMar>
              <w:top w:w="15" w:type="dxa"/>
              <w:left w:w="15" w:type="dxa"/>
              <w:bottom w:w="0" w:type="dxa"/>
              <w:right w:w="15" w:type="dxa"/>
            </w:tcMar>
            <w:vAlign w:val="center"/>
          </w:tcPr>
          <w:p w:rsidR="005F2486" w:rsidRPr="005C5698" w:rsidRDefault="005F2486" w:rsidP="00A60868">
            <w:pPr>
              <w:spacing w:after="0" w:line="240" w:lineRule="auto"/>
              <w:jc w:val="center"/>
              <w:rPr>
                <w:rFonts w:cs="B Zar"/>
                <w:sz w:val="24"/>
                <w:szCs w:val="24"/>
              </w:rPr>
            </w:pPr>
          </w:p>
        </w:tc>
        <w:tc>
          <w:tcPr>
            <w:tcW w:w="4253" w:type="dxa"/>
            <w:tcBorders>
              <w:top w:val="single" w:sz="8" w:space="0" w:color="000000"/>
              <w:left w:val="double" w:sz="12" w:space="0" w:color="auto"/>
              <w:bottom w:val="double" w:sz="12" w:space="0" w:color="auto"/>
              <w:right w:val="double" w:sz="12" w:space="0" w:color="auto"/>
            </w:tcBorders>
            <w:shd w:val="clear" w:color="auto" w:fill="FFFFFF" w:themeFill="background1"/>
            <w:tcMar>
              <w:top w:w="15" w:type="dxa"/>
              <w:left w:w="15" w:type="dxa"/>
              <w:bottom w:w="0" w:type="dxa"/>
              <w:right w:w="15" w:type="dxa"/>
            </w:tcMar>
            <w:vAlign w:val="center"/>
          </w:tcPr>
          <w:p w:rsidR="005F2486" w:rsidRPr="005C5698" w:rsidRDefault="005F2486" w:rsidP="00A60868">
            <w:pPr>
              <w:spacing w:after="0" w:line="240" w:lineRule="auto"/>
              <w:jc w:val="center"/>
              <w:rPr>
                <w:rFonts w:cs="B Zar"/>
                <w:sz w:val="24"/>
                <w:szCs w:val="24"/>
              </w:rPr>
            </w:pPr>
            <w:r w:rsidRPr="005C5698">
              <w:rPr>
                <w:rFonts w:cs="B Zar" w:hint="cs"/>
                <w:sz w:val="24"/>
                <w:szCs w:val="24"/>
                <w:rtl/>
              </w:rPr>
              <w:t>ارتقاء کیفیت (پایداری و سهولت بهره برداری)</w:t>
            </w:r>
          </w:p>
        </w:tc>
      </w:tr>
    </w:tbl>
    <w:p w:rsidR="005F2486" w:rsidRPr="005C5698" w:rsidRDefault="005F2486" w:rsidP="00A60868">
      <w:pPr>
        <w:pStyle w:val="Heading3"/>
        <w:bidi/>
        <w:spacing w:before="120" w:after="120" w:line="276" w:lineRule="auto"/>
        <w:jc w:val="both"/>
        <w:rPr>
          <w:rFonts w:eastAsia="Calibri" w:cs="B Zar"/>
          <w:color w:val="auto"/>
          <w:rtl/>
        </w:rPr>
      </w:pPr>
      <w:bookmarkStart w:id="33" w:name="_Toc107987959"/>
      <w:r w:rsidRPr="005C5698">
        <w:rPr>
          <w:rFonts w:eastAsia="Calibri" w:cs="B Zar" w:hint="cs"/>
          <w:color w:val="auto"/>
          <w:rtl/>
        </w:rPr>
        <w:t>1-1-3- ذینفعان پروژه و نوع انتفاع آنها</w:t>
      </w:r>
      <w:bookmarkEnd w:id="33"/>
      <w:r w:rsidRPr="005C5698">
        <w:rPr>
          <w:rFonts w:eastAsia="Calibri" w:cs="B Zar" w:hint="cs"/>
          <w:noProof/>
          <w:color w:val="auto"/>
          <w:rtl/>
        </w:rPr>
        <w:t xml:space="preserve"> </w:t>
      </w:r>
    </w:p>
    <w:p w:rsidR="005F2486" w:rsidRPr="005C5698" w:rsidRDefault="00A60868" w:rsidP="00A60868">
      <w:pPr>
        <w:spacing w:before="120" w:after="120"/>
        <w:jc w:val="both"/>
        <w:rPr>
          <w:rFonts w:ascii="Times New Roman" w:eastAsia="MS Mincho" w:hAnsi="Times New Roman" w:cs="B Zar"/>
          <w:sz w:val="24"/>
          <w:szCs w:val="24"/>
          <w:u w:val="single"/>
        </w:rPr>
      </w:pPr>
      <w:r w:rsidRPr="005C5698">
        <w:rPr>
          <w:rFonts w:ascii="Times New Roman" w:eastAsia="Calibri" w:hAnsi="Times New Roman" w:cs="B Zar" w:hint="cs"/>
          <w:noProof/>
          <w:sz w:val="24"/>
          <w:szCs w:val="24"/>
          <w:rtl/>
          <w:lang w:bidi="ar-SA"/>
        </w:rPr>
        <w:lastRenderedPageBreak/>
        <w:drawing>
          <wp:anchor distT="0" distB="0" distL="114300" distR="114300" simplePos="0" relativeHeight="251626496" behindDoc="0" locked="0" layoutInCell="1" allowOverlap="1" wp14:anchorId="2A51946E" wp14:editId="16B81BD3">
            <wp:simplePos x="0" y="0"/>
            <wp:positionH relativeFrom="margin">
              <wp:posOffset>253095</wp:posOffset>
            </wp:positionH>
            <wp:positionV relativeFrom="margin">
              <wp:posOffset>504471</wp:posOffset>
            </wp:positionV>
            <wp:extent cx="1247775" cy="1552575"/>
            <wp:effectExtent l="57150" t="0" r="66675" b="0"/>
            <wp:wrapSquare wrapText="bothSides"/>
            <wp:docPr id="7"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14:sizeRelH relativeFrom="margin">
              <wp14:pctWidth>0</wp14:pctWidth>
            </wp14:sizeRelH>
            <wp14:sizeRelV relativeFrom="margin">
              <wp14:pctHeight>0</wp14:pctHeight>
            </wp14:sizeRelV>
          </wp:anchor>
        </w:drawing>
      </w:r>
      <w:r w:rsidR="005F2486" w:rsidRPr="005C5698">
        <w:rPr>
          <w:rFonts w:ascii="Times New Roman" w:eastAsia="Calibri" w:hAnsi="Times New Roman" w:cs="B Zar" w:hint="cs"/>
          <w:sz w:val="24"/>
          <w:szCs w:val="24"/>
          <w:rtl/>
        </w:rPr>
        <w:t>در این مرحله، ذینفعان پروژه توسط اعضای شرکت کننده به صورت زیر تعیین گردید:</w:t>
      </w:r>
    </w:p>
    <w:p w:rsidR="005F2486" w:rsidRPr="005C5698" w:rsidRDefault="005F2486" w:rsidP="00A60868">
      <w:pPr>
        <w:numPr>
          <w:ilvl w:val="0"/>
          <w:numId w:val="57"/>
        </w:numPr>
        <w:spacing w:before="120" w:after="120"/>
        <w:ind w:left="283" w:firstLine="0"/>
        <w:contextualSpacing/>
        <w:jc w:val="both"/>
        <w:rPr>
          <w:rFonts w:ascii="Times New Roman" w:eastAsia="MS Mincho" w:hAnsi="Times New Roman" w:cs="B Zar"/>
          <w:sz w:val="24"/>
          <w:szCs w:val="24"/>
        </w:rPr>
      </w:pPr>
      <w:r w:rsidRPr="005C5698">
        <w:rPr>
          <w:rFonts w:ascii="Times New Roman" w:eastAsia="MS Mincho" w:hAnsi="Times New Roman" w:cs="B Zar"/>
          <w:sz w:val="24"/>
          <w:szCs w:val="24"/>
          <w:rtl/>
        </w:rPr>
        <w:t>شرکت مناطق نفت خ</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ز</w:t>
      </w:r>
      <w:r w:rsidRPr="005C5698">
        <w:rPr>
          <w:rFonts w:ascii="Times New Roman" w:eastAsia="MS Mincho" w:hAnsi="Times New Roman" w:cs="B Zar"/>
          <w:sz w:val="24"/>
          <w:szCs w:val="24"/>
          <w:rtl/>
        </w:rPr>
        <w:t xml:space="preserve"> جنوب</w:t>
      </w:r>
    </w:p>
    <w:p w:rsidR="005F2486" w:rsidRPr="005C5698" w:rsidRDefault="005F2486" w:rsidP="00A60868">
      <w:pPr>
        <w:numPr>
          <w:ilvl w:val="0"/>
          <w:numId w:val="57"/>
        </w:numPr>
        <w:spacing w:before="120" w:after="120"/>
        <w:ind w:left="283" w:firstLine="0"/>
        <w:contextualSpacing/>
        <w:jc w:val="both"/>
        <w:rPr>
          <w:rFonts w:ascii="Times New Roman" w:eastAsia="MS Mincho" w:hAnsi="Times New Roman" w:cs="B Zar"/>
          <w:sz w:val="24"/>
          <w:szCs w:val="24"/>
        </w:rPr>
      </w:pPr>
      <w:r w:rsidRPr="005C5698">
        <w:rPr>
          <w:rFonts w:ascii="Times New Roman" w:eastAsia="MS Mincho" w:hAnsi="Times New Roman" w:cs="B Zar" w:hint="eastAsia"/>
          <w:sz w:val="24"/>
          <w:szCs w:val="24"/>
          <w:rtl/>
        </w:rPr>
        <w:t>شرکت</w:t>
      </w:r>
      <w:r w:rsidRPr="005C5698">
        <w:rPr>
          <w:rFonts w:ascii="Times New Roman" w:eastAsia="MS Mincho" w:hAnsi="Times New Roman" w:cs="B Zar"/>
          <w:sz w:val="24"/>
          <w:szCs w:val="24"/>
          <w:rtl/>
        </w:rPr>
        <w:t xml:space="preserve"> پترو ا</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ران</w:t>
      </w:r>
    </w:p>
    <w:p w:rsidR="005F2486" w:rsidRPr="005C5698" w:rsidRDefault="005F2486" w:rsidP="00A60868">
      <w:pPr>
        <w:numPr>
          <w:ilvl w:val="0"/>
          <w:numId w:val="57"/>
        </w:numPr>
        <w:spacing w:before="120" w:after="120"/>
        <w:ind w:left="283" w:firstLine="0"/>
        <w:contextualSpacing/>
        <w:jc w:val="both"/>
        <w:rPr>
          <w:rFonts w:ascii="Times New Roman" w:eastAsia="MS Mincho" w:hAnsi="Times New Roman" w:cs="B Zar"/>
          <w:sz w:val="24"/>
          <w:szCs w:val="24"/>
        </w:rPr>
      </w:pPr>
      <w:r w:rsidRPr="005C5698">
        <w:rPr>
          <w:rFonts w:ascii="Times New Roman" w:eastAsia="MS Mincho" w:hAnsi="Times New Roman" w:cs="B Zar" w:hint="eastAsia"/>
          <w:sz w:val="24"/>
          <w:szCs w:val="24"/>
          <w:rtl/>
        </w:rPr>
        <w:t>مشارکت</w:t>
      </w:r>
      <w:r w:rsidRPr="005C5698">
        <w:rPr>
          <w:rFonts w:ascii="Times New Roman" w:eastAsia="MS Mincho" w:hAnsi="Times New Roman" w:cs="B Zar"/>
          <w:sz w:val="24"/>
          <w:szCs w:val="24"/>
          <w:rtl/>
        </w:rPr>
        <w:t xml:space="preserve"> </w:t>
      </w:r>
      <w:r w:rsidRPr="005C5698">
        <w:rPr>
          <w:rFonts w:ascii="Times New Roman" w:eastAsia="MS Mincho" w:hAnsi="Times New Roman" w:cs="B Zar" w:hint="cs"/>
          <w:sz w:val="24"/>
          <w:szCs w:val="24"/>
          <w:rtl/>
        </w:rPr>
        <w:t xml:space="preserve">شرکت های </w:t>
      </w:r>
      <w:r w:rsidRPr="005C5698">
        <w:rPr>
          <w:rFonts w:ascii="Times New Roman" w:eastAsia="MS Mincho" w:hAnsi="Times New Roman" w:cs="B Zar"/>
          <w:sz w:val="24"/>
          <w:szCs w:val="24"/>
          <w:rtl/>
        </w:rPr>
        <w:t>ه</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رگان</w:t>
      </w:r>
      <w:r w:rsidRPr="005C5698">
        <w:rPr>
          <w:rFonts w:ascii="Times New Roman" w:eastAsia="MS Mincho" w:hAnsi="Times New Roman" w:cs="B Zar"/>
          <w:sz w:val="24"/>
          <w:szCs w:val="24"/>
          <w:rtl/>
        </w:rPr>
        <w:t xml:space="preserve"> انرژ</w:t>
      </w:r>
      <w:r w:rsidRPr="005C5698">
        <w:rPr>
          <w:rFonts w:ascii="Times New Roman" w:eastAsia="MS Mincho" w:hAnsi="Times New Roman" w:cs="B Zar" w:hint="cs"/>
          <w:sz w:val="24"/>
          <w:szCs w:val="24"/>
          <w:rtl/>
        </w:rPr>
        <w:t xml:space="preserve">ی و طرح و بازرسی </w:t>
      </w:r>
    </w:p>
    <w:p w:rsidR="005F2486" w:rsidRPr="005C5698" w:rsidRDefault="005F2486" w:rsidP="00A60868">
      <w:pPr>
        <w:numPr>
          <w:ilvl w:val="0"/>
          <w:numId w:val="57"/>
        </w:numPr>
        <w:spacing w:before="120" w:after="120"/>
        <w:ind w:left="283" w:firstLine="0"/>
        <w:contextualSpacing/>
        <w:jc w:val="both"/>
        <w:rPr>
          <w:rFonts w:ascii="Times New Roman" w:eastAsia="MS Mincho" w:hAnsi="Times New Roman" w:cs="B Zar"/>
          <w:sz w:val="24"/>
          <w:szCs w:val="24"/>
        </w:rPr>
      </w:pPr>
      <w:r w:rsidRPr="005C5698">
        <w:rPr>
          <w:rFonts w:ascii="Times New Roman" w:eastAsia="MS Mincho" w:hAnsi="Times New Roman" w:cs="B Zar" w:hint="eastAsia"/>
          <w:sz w:val="24"/>
          <w:szCs w:val="24"/>
          <w:rtl/>
        </w:rPr>
        <w:t>پ</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مانکاران</w:t>
      </w:r>
    </w:p>
    <w:p w:rsidR="005F2486" w:rsidRPr="005C5698" w:rsidRDefault="005F2486" w:rsidP="00A60868">
      <w:pPr>
        <w:numPr>
          <w:ilvl w:val="0"/>
          <w:numId w:val="57"/>
        </w:numPr>
        <w:spacing w:before="120" w:after="120"/>
        <w:ind w:left="283" w:firstLine="0"/>
        <w:contextualSpacing/>
        <w:jc w:val="both"/>
        <w:rPr>
          <w:rFonts w:ascii="Times New Roman" w:eastAsia="MS Mincho" w:hAnsi="Times New Roman" w:cs="B Zar"/>
          <w:sz w:val="24"/>
          <w:szCs w:val="24"/>
        </w:rPr>
      </w:pPr>
      <w:r w:rsidRPr="005C5698">
        <w:rPr>
          <w:rFonts w:ascii="Times New Roman" w:eastAsia="MS Mincho" w:hAnsi="Times New Roman" w:cs="B Zar" w:hint="eastAsia"/>
          <w:sz w:val="24"/>
          <w:szCs w:val="24"/>
          <w:rtl/>
        </w:rPr>
        <w:t>تأم</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ن</w:t>
      </w:r>
      <w:r w:rsidRPr="005C5698">
        <w:rPr>
          <w:rFonts w:ascii="Times New Roman" w:eastAsia="MS Mincho" w:hAnsi="Times New Roman" w:cs="B Zar"/>
          <w:sz w:val="24"/>
          <w:szCs w:val="24"/>
          <w:rtl/>
        </w:rPr>
        <w:t xml:space="preserve"> کنندگان</w:t>
      </w:r>
    </w:p>
    <w:p w:rsidR="005F2486" w:rsidRPr="005C5698" w:rsidRDefault="005F2486" w:rsidP="00A60868">
      <w:pPr>
        <w:numPr>
          <w:ilvl w:val="0"/>
          <w:numId w:val="57"/>
        </w:numPr>
        <w:spacing w:before="120" w:after="120"/>
        <w:ind w:left="283" w:firstLine="0"/>
        <w:contextualSpacing/>
        <w:jc w:val="both"/>
        <w:rPr>
          <w:rFonts w:ascii="Times New Roman" w:eastAsia="MS Mincho" w:hAnsi="Times New Roman" w:cs="B Zar"/>
          <w:sz w:val="24"/>
          <w:szCs w:val="24"/>
        </w:rPr>
      </w:pPr>
      <w:r w:rsidRPr="005C5698">
        <w:rPr>
          <w:rFonts w:ascii="Times New Roman" w:eastAsia="MS Mincho" w:hAnsi="Times New Roman" w:cs="B Zar" w:hint="eastAsia"/>
          <w:sz w:val="24"/>
          <w:szCs w:val="24"/>
          <w:rtl/>
        </w:rPr>
        <w:t>بهره</w:t>
      </w:r>
      <w:r w:rsidRPr="005C5698">
        <w:rPr>
          <w:rFonts w:ascii="Times New Roman" w:eastAsia="MS Mincho" w:hAnsi="Times New Roman" w:cs="B Zar"/>
          <w:sz w:val="24"/>
          <w:szCs w:val="24"/>
          <w:rtl/>
        </w:rPr>
        <w:t xml:space="preserve"> بردار</w:t>
      </w:r>
    </w:p>
    <w:p w:rsidR="005F2486" w:rsidRPr="005C5698" w:rsidRDefault="005F2486" w:rsidP="00A60868">
      <w:pPr>
        <w:numPr>
          <w:ilvl w:val="0"/>
          <w:numId w:val="57"/>
        </w:numPr>
        <w:spacing w:before="120" w:after="120"/>
        <w:ind w:left="283" w:firstLine="0"/>
        <w:contextualSpacing/>
        <w:jc w:val="both"/>
        <w:rPr>
          <w:rFonts w:ascii="Times New Roman" w:eastAsia="MS Mincho" w:hAnsi="Times New Roman" w:cs="B Zar"/>
          <w:sz w:val="24"/>
          <w:szCs w:val="24"/>
        </w:rPr>
      </w:pPr>
      <w:r w:rsidRPr="005C5698">
        <w:rPr>
          <w:rFonts w:ascii="Times New Roman" w:eastAsia="MS Mincho" w:hAnsi="Times New Roman" w:cs="B Zar" w:hint="eastAsia"/>
          <w:sz w:val="24"/>
          <w:szCs w:val="24"/>
          <w:rtl/>
        </w:rPr>
        <w:t>پدافند</w:t>
      </w:r>
      <w:r w:rsidRPr="005C5698">
        <w:rPr>
          <w:rFonts w:ascii="Times New Roman" w:eastAsia="MS Mincho" w:hAnsi="Times New Roman" w:cs="B Zar"/>
          <w:sz w:val="24"/>
          <w:szCs w:val="24"/>
          <w:rtl/>
        </w:rPr>
        <w:t xml:space="preserve"> غ</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رعامل</w:t>
      </w:r>
    </w:p>
    <w:p w:rsidR="005F2486" w:rsidRPr="005C5698" w:rsidRDefault="005F2486" w:rsidP="00A60868">
      <w:pPr>
        <w:numPr>
          <w:ilvl w:val="0"/>
          <w:numId w:val="57"/>
        </w:numPr>
        <w:spacing w:before="120" w:after="120"/>
        <w:ind w:left="283" w:firstLine="0"/>
        <w:jc w:val="both"/>
        <w:rPr>
          <w:rFonts w:ascii="Times New Roman" w:eastAsia="MS Mincho" w:hAnsi="Times New Roman" w:cs="B Zar"/>
          <w:sz w:val="24"/>
          <w:szCs w:val="24"/>
        </w:rPr>
      </w:pPr>
      <w:r w:rsidRPr="005C5698">
        <w:rPr>
          <w:rFonts w:ascii="Times New Roman" w:eastAsia="MS Mincho" w:hAnsi="Times New Roman" w:cs="B Zar" w:hint="eastAsia"/>
          <w:sz w:val="24"/>
          <w:szCs w:val="24"/>
          <w:rtl/>
        </w:rPr>
        <w:t>ارگان</w:t>
      </w:r>
      <w:r w:rsidRPr="005C5698">
        <w:rPr>
          <w:rFonts w:ascii="Times New Roman" w:eastAsia="MS Mincho" w:hAnsi="Times New Roman" w:cs="B Zar"/>
          <w:sz w:val="24"/>
          <w:szCs w:val="24"/>
          <w:rtl/>
        </w:rPr>
        <w:t xml:space="preserve"> ها</w:t>
      </w:r>
      <w:r w:rsidRPr="005C5698">
        <w:rPr>
          <w:rFonts w:ascii="Times New Roman" w:eastAsia="MS Mincho" w:hAnsi="Times New Roman" w:cs="B Zar" w:hint="cs"/>
          <w:sz w:val="24"/>
          <w:szCs w:val="24"/>
          <w:rtl/>
        </w:rPr>
        <w:t>ی</w:t>
      </w:r>
      <w:r w:rsidRPr="005C5698">
        <w:rPr>
          <w:rFonts w:ascii="Times New Roman" w:eastAsia="MS Mincho" w:hAnsi="Times New Roman" w:cs="B Zar"/>
          <w:sz w:val="24"/>
          <w:szCs w:val="24"/>
          <w:rtl/>
        </w:rPr>
        <w:t xml:space="preserve"> دولت</w:t>
      </w:r>
      <w:r w:rsidRPr="005C5698">
        <w:rPr>
          <w:rFonts w:ascii="Times New Roman" w:eastAsia="MS Mincho" w:hAnsi="Times New Roman" w:cs="B Zar" w:hint="cs"/>
          <w:sz w:val="24"/>
          <w:szCs w:val="24"/>
          <w:rtl/>
        </w:rPr>
        <w:t>ی</w:t>
      </w:r>
      <w:r w:rsidRPr="005C5698">
        <w:rPr>
          <w:rFonts w:ascii="Times New Roman" w:eastAsia="MS Mincho" w:hAnsi="Times New Roman" w:cs="B Zar"/>
          <w:sz w:val="24"/>
          <w:szCs w:val="24"/>
          <w:rtl/>
        </w:rPr>
        <w:t xml:space="preserve"> ذ</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نفع</w:t>
      </w:r>
    </w:p>
    <w:p w:rsidR="005F2486" w:rsidRPr="005C5698" w:rsidRDefault="005F2486" w:rsidP="00AA236A">
      <w:pPr>
        <w:spacing w:before="120" w:after="120"/>
        <w:jc w:val="both"/>
        <w:rPr>
          <w:rFonts w:ascii="Times New Roman" w:eastAsia="Times New Roman" w:hAnsi="Times New Roman" w:cs="B Zar"/>
          <w:sz w:val="24"/>
          <w:szCs w:val="24"/>
          <w:rtl/>
        </w:rPr>
      </w:pPr>
      <w:r w:rsidRPr="005C5698">
        <w:rPr>
          <w:rFonts w:ascii="Times New Roman" w:eastAsia="MS Mincho" w:hAnsi="Times New Roman" w:cs="B Zar" w:hint="eastAsia"/>
          <w:sz w:val="24"/>
          <w:szCs w:val="24"/>
          <w:rtl/>
        </w:rPr>
        <w:t>معارض</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ن</w:t>
      </w:r>
      <w:r w:rsidRPr="005C5698">
        <w:rPr>
          <w:rFonts w:ascii="Times New Roman" w:eastAsia="MS Mincho" w:hAnsi="Times New Roman" w:cs="B Zar"/>
          <w:sz w:val="24"/>
          <w:szCs w:val="24"/>
          <w:rtl/>
        </w:rPr>
        <w:t xml:space="preserve"> و افراد بوم</w:t>
      </w:r>
      <w:r w:rsidRPr="005C5698">
        <w:rPr>
          <w:rFonts w:ascii="Times New Roman" w:eastAsia="MS Mincho" w:hAnsi="Times New Roman" w:cs="B Zar" w:hint="cs"/>
          <w:sz w:val="24"/>
          <w:szCs w:val="24"/>
          <w:rtl/>
        </w:rPr>
        <w:t>ی</w:t>
      </w:r>
      <w:r w:rsidRPr="005C5698">
        <w:rPr>
          <w:rFonts w:ascii="Times New Roman" w:eastAsia="Times New Roman" w:hAnsi="Times New Roman" w:cs="B Zar" w:hint="cs"/>
          <w:sz w:val="24"/>
          <w:szCs w:val="24"/>
          <w:rtl/>
        </w:rPr>
        <w:t xml:space="preserve"> مشکلات قابل ملاحظه در چارچوب تعامل با ذینفعان فوق الذکر که بتوان در کارگاه مطالعات ارزش مورد بررسی قرار داده و مشکلات مربوطه را رفع نمود، به شرح</w:t>
      </w:r>
      <w:r w:rsidRPr="005C5698">
        <w:rPr>
          <w:rFonts w:ascii="Times New Roman" w:eastAsia="Times New Roman" w:hAnsi="Times New Roman" w:cs="B Zar"/>
          <w:sz w:val="24"/>
          <w:szCs w:val="24"/>
        </w:rPr>
        <w:t xml:space="preserve"> </w:t>
      </w:r>
      <w:r w:rsidRPr="005C5698">
        <w:rPr>
          <w:rFonts w:ascii="Times New Roman" w:eastAsia="Times New Roman" w:hAnsi="Times New Roman" w:cs="B Zar" w:hint="cs"/>
          <w:sz w:val="24"/>
          <w:szCs w:val="24"/>
          <w:rtl/>
        </w:rPr>
        <w:t>جدول</w:t>
      </w:r>
      <w:r w:rsidRPr="005C5698">
        <w:rPr>
          <w:rFonts w:ascii="Times New Roman" w:eastAsia="Times New Roman" w:hAnsi="Times New Roman" w:cs="B Zar" w:hint="eastAsia"/>
          <w:sz w:val="24"/>
          <w:szCs w:val="24"/>
          <w:rtl/>
        </w:rPr>
        <w:t xml:space="preserve"> شماره</w:t>
      </w:r>
      <w:r w:rsidRPr="005C5698">
        <w:rPr>
          <w:rFonts w:ascii="Times New Roman" w:eastAsia="Times New Roman" w:hAnsi="Times New Roman" w:cs="B Zar"/>
          <w:sz w:val="24"/>
          <w:szCs w:val="24"/>
          <w:rtl/>
        </w:rPr>
        <w:t xml:space="preserve"> </w:t>
      </w:r>
      <w:r w:rsidRPr="005C5698">
        <w:rPr>
          <w:rFonts w:ascii="Times New Roman" w:eastAsia="Times New Roman" w:hAnsi="Times New Roman" w:cs="B Zar" w:hint="cs"/>
          <w:sz w:val="24"/>
          <w:szCs w:val="24"/>
          <w:rtl/>
        </w:rPr>
        <w:t>5</w:t>
      </w:r>
      <w:r w:rsidRPr="005C5698">
        <w:rPr>
          <w:rFonts w:ascii="Times New Roman" w:eastAsia="Times New Roman" w:hAnsi="Times New Roman" w:cs="B Zar"/>
          <w:sz w:val="24"/>
          <w:szCs w:val="24"/>
          <w:rtl/>
        </w:rPr>
        <w:t xml:space="preserve"> </w:t>
      </w:r>
      <w:r w:rsidRPr="005C5698">
        <w:rPr>
          <w:rFonts w:ascii="Times New Roman" w:eastAsia="Times New Roman" w:hAnsi="Times New Roman" w:cs="B Zar" w:hint="cs"/>
          <w:sz w:val="24"/>
          <w:szCs w:val="24"/>
          <w:rtl/>
        </w:rPr>
        <w:t xml:space="preserve"> می باشند:</w:t>
      </w:r>
    </w:p>
    <w:p w:rsidR="005F2486" w:rsidRPr="005C5698" w:rsidRDefault="005F2486" w:rsidP="00397E52">
      <w:pPr>
        <w:spacing w:after="0" w:line="240" w:lineRule="auto"/>
        <w:ind w:left="-142" w:right="-448"/>
        <w:jc w:val="both"/>
        <w:rPr>
          <w:rFonts w:ascii="Times New Roman" w:eastAsia="Times New Roman" w:hAnsi="Times New Roman" w:cs="B Zar"/>
          <w:sz w:val="24"/>
          <w:szCs w:val="24"/>
          <w:rtl/>
        </w:rPr>
      </w:pPr>
    </w:p>
    <w:p w:rsidR="005F2486" w:rsidRPr="005C5698" w:rsidRDefault="005F2486" w:rsidP="00397E52">
      <w:pPr>
        <w:spacing w:after="0" w:line="240" w:lineRule="auto"/>
        <w:ind w:left="-142" w:right="-448"/>
        <w:jc w:val="both"/>
        <w:rPr>
          <w:rFonts w:ascii="Times New Roman" w:eastAsia="Times New Roman" w:hAnsi="Times New Roman" w:cs="B Zar"/>
          <w:sz w:val="24"/>
          <w:szCs w:val="24"/>
          <w:rtl/>
        </w:rPr>
      </w:pPr>
    </w:p>
    <w:p w:rsidR="005F2486" w:rsidRPr="005C5698" w:rsidRDefault="005F2486" w:rsidP="00397E52">
      <w:pPr>
        <w:spacing w:after="0" w:line="240" w:lineRule="auto"/>
        <w:ind w:left="-142" w:right="-448"/>
        <w:jc w:val="both"/>
        <w:rPr>
          <w:rFonts w:ascii="Times New Roman" w:eastAsia="Times New Roman" w:hAnsi="Times New Roman" w:cs="B Zar"/>
          <w:sz w:val="24"/>
          <w:szCs w:val="24"/>
          <w:rtl/>
        </w:rPr>
      </w:pPr>
    </w:p>
    <w:p w:rsidR="005F2486" w:rsidRPr="005C5698" w:rsidRDefault="005F2486" w:rsidP="00397E52">
      <w:pPr>
        <w:spacing w:after="0" w:line="240" w:lineRule="auto"/>
        <w:ind w:left="-142" w:right="-448"/>
        <w:jc w:val="both"/>
        <w:rPr>
          <w:rFonts w:ascii="Times New Roman" w:eastAsia="Times New Roman" w:hAnsi="Times New Roman" w:cs="B Zar"/>
          <w:sz w:val="24"/>
          <w:szCs w:val="24"/>
          <w:rtl/>
        </w:rPr>
      </w:pPr>
    </w:p>
    <w:p w:rsidR="005F2486" w:rsidRPr="005C5698" w:rsidRDefault="005F2486" w:rsidP="00397E52">
      <w:pPr>
        <w:spacing w:after="0" w:line="240" w:lineRule="auto"/>
        <w:ind w:left="-142" w:right="-448"/>
        <w:jc w:val="both"/>
        <w:rPr>
          <w:rFonts w:ascii="Times New Roman" w:eastAsia="Times New Roman" w:hAnsi="Times New Roman" w:cs="B Zar"/>
          <w:sz w:val="24"/>
          <w:szCs w:val="24"/>
          <w:rtl/>
        </w:rPr>
      </w:pPr>
    </w:p>
    <w:p w:rsidR="005F2486" w:rsidRPr="005C5698" w:rsidRDefault="005F2486" w:rsidP="00397E52">
      <w:pPr>
        <w:spacing w:after="0" w:line="240" w:lineRule="auto"/>
        <w:ind w:left="-142" w:right="-448"/>
        <w:jc w:val="both"/>
        <w:rPr>
          <w:rFonts w:ascii="Times New Roman" w:eastAsia="Times New Roman" w:hAnsi="Times New Roman" w:cs="B Zar"/>
          <w:sz w:val="24"/>
          <w:szCs w:val="24"/>
          <w:rtl/>
        </w:rPr>
      </w:pPr>
    </w:p>
    <w:p w:rsidR="005F2486" w:rsidRPr="005C5698" w:rsidRDefault="005F2486" w:rsidP="00397E52">
      <w:pPr>
        <w:spacing w:after="0" w:line="240" w:lineRule="auto"/>
        <w:ind w:left="-142" w:right="-448"/>
        <w:jc w:val="both"/>
        <w:rPr>
          <w:rFonts w:ascii="Times New Roman" w:eastAsia="Times New Roman" w:hAnsi="Times New Roman" w:cs="B Zar"/>
          <w:sz w:val="24"/>
          <w:szCs w:val="24"/>
          <w:rtl/>
        </w:rPr>
      </w:pPr>
    </w:p>
    <w:p w:rsidR="005F2486" w:rsidRPr="005C5698" w:rsidRDefault="005F2486" w:rsidP="00397E52">
      <w:pPr>
        <w:spacing w:after="0" w:line="240" w:lineRule="auto"/>
        <w:ind w:left="-142" w:right="-448"/>
        <w:jc w:val="both"/>
        <w:rPr>
          <w:rFonts w:ascii="Times New Roman" w:eastAsia="Times New Roman" w:hAnsi="Times New Roman" w:cs="B Zar"/>
          <w:sz w:val="24"/>
          <w:szCs w:val="24"/>
          <w:rtl/>
        </w:rPr>
      </w:pPr>
    </w:p>
    <w:p w:rsidR="005F2486" w:rsidRPr="005C5698" w:rsidRDefault="005F2486" w:rsidP="00397E52">
      <w:pPr>
        <w:spacing w:after="0" w:line="240" w:lineRule="auto"/>
        <w:ind w:left="-142" w:right="-448"/>
        <w:jc w:val="both"/>
        <w:rPr>
          <w:rFonts w:ascii="Times New Roman" w:eastAsia="Times New Roman" w:hAnsi="Times New Roman" w:cs="B Zar"/>
          <w:sz w:val="24"/>
          <w:szCs w:val="24"/>
          <w:rtl/>
        </w:rPr>
      </w:pPr>
    </w:p>
    <w:p w:rsidR="005F2486" w:rsidRPr="005C5698" w:rsidRDefault="005F2486" w:rsidP="00397E52">
      <w:pPr>
        <w:spacing w:after="0" w:line="240" w:lineRule="auto"/>
        <w:ind w:left="-142" w:right="-448"/>
        <w:jc w:val="both"/>
        <w:rPr>
          <w:rFonts w:ascii="Times New Roman" w:eastAsia="Times New Roman" w:hAnsi="Times New Roman" w:cs="B Zar"/>
          <w:sz w:val="24"/>
          <w:szCs w:val="24"/>
          <w:rtl/>
        </w:rPr>
      </w:pPr>
    </w:p>
    <w:p w:rsidR="005F2486" w:rsidRPr="005C5698" w:rsidRDefault="005F2486" w:rsidP="00397E52">
      <w:pPr>
        <w:spacing w:after="0" w:line="240" w:lineRule="auto"/>
        <w:ind w:left="-142" w:right="-448"/>
        <w:jc w:val="both"/>
        <w:rPr>
          <w:rFonts w:ascii="Times New Roman" w:eastAsia="Times New Roman" w:hAnsi="Times New Roman" w:cs="B Zar"/>
          <w:sz w:val="24"/>
          <w:szCs w:val="24"/>
          <w:rtl/>
        </w:rPr>
      </w:pPr>
    </w:p>
    <w:p w:rsidR="005F2486" w:rsidRPr="005C5698" w:rsidRDefault="005F2486" w:rsidP="00397E52">
      <w:pPr>
        <w:spacing w:after="0" w:line="240" w:lineRule="auto"/>
        <w:ind w:left="-142" w:right="-448"/>
        <w:jc w:val="both"/>
        <w:rPr>
          <w:rFonts w:ascii="Times New Roman" w:eastAsia="Times New Roman" w:hAnsi="Times New Roman" w:cs="B Zar"/>
          <w:sz w:val="24"/>
          <w:szCs w:val="24"/>
          <w:rtl/>
        </w:rPr>
      </w:pPr>
    </w:p>
    <w:p w:rsidR="00D20CF2" w:rsidRPr="005C5698" w:rsidRDefault="00D20CF2" w:rsidP="00397E52">
      <w:pPr>
        <w:spacing w:after="0" w:line="240" w:lineRule="auto"/>
        <w:ind w:left="-142" w:right="-448"/>
        <w:jc w:val="both"/>
        <w:rPr>
          <w:rFonts w:ascii="Times New Roman" w:eastAsia="Times New Roman" w:hAnsi="Times New Roman" w:cs="B Zar"/>
          <w:sz w:val="24"/>
          <w:szCs w:val="24"/>
          <w:rtl/>
        </w:rPr>
      </w:pPr>
    </w:p>
    <w:p w:rsidR="005F2486" w:rsidRPr="005C5698" w:rsidRDefault="005F2486" w:rsidP="00397E52">
      <w:pPr>
        <w:spacing w:after="0" w:line="240" w:lineRule="auto"/>
        <w:ind w:left="-142" w:right="-448"/>
        <w:jc w:val="both"/>
        <w:rPr>
          <w:rFonts w:ascii="Times New Roman" w:eastAsia="Times New Roman" w:hAnsi="Times New Roman" w:cs="B Zar"/>
          <w:sz w:val="24"/>
          <w:szCs w:val="24"/>
          <w:rtl/>
        </w:rPr>
      </w:pPr>
    </w:p>
    <w:p w:rsidR="005F2486" w:rsidRPr="005C5698" w:rsidRDefault="005F2486" w:rsidP="00397E52">
      <w:pPr>
        <w:spacing w:after="0" w:line="240" w:lineRule="auto"/>
        <w:ind w:left="-142" w:right="-448"/>
        <w:jc w:val="both"/>
        <w:rPr>
          <w:rFonts w:ascii="Times New Roman" w:eastAsia="Times New Roman" w:hAnsi="Times New Roman" w:cs="B Zar"/>
          <w:sz w:val="24"/>
          <w:szCs w:val="24"/>
          <w:rtl/>
        </w:rPr>
      </w:pPr>
    </w:p>
    <w:p w:rsidR="005F2486" w:rsidRPr="005C5698" w:rsidRDefault="005F2486" w:rsidP="00397E52">
      <w:pPr>
        <w:spacing w:after="0" w:line="240" w:lineRule="auto"/>
        <w:ind w:left="-142" w:right="-448"/>
        <w:jc w:val="both"/>
        <w:rPr>
          <w:rFonts w:ascii="Times New Roman" w:eastAsia="Times New Roman" w:hAnsi="Times New Roman" w:cs="B Zar"/>
          <w:sz w:val="24"/>
          <w:szCs w:val="24"/>
          <w:rtl/>
        </w:rPr>
      </w:pPr>
    </w:p>
    <w:p w:rsidR="005F2486" w:rsidRPr="005C5698" w:rsidRDefault="005F2486" w:rsidP="00397E52">
      <w:pPr>
        <w:spacing w:after="0" w:line="240" w:lineRule="auto"/>
        <w:ind w:left="-142" w:right="-448"/>
        <w:jc w:val="both"/>
        <w:rPr>
          <w:rFonts w:ascii="Times New Roman" w:eastAsia="Times New Roman" w:hAnsi="Times New Roman" w:cs="B Zar"/>
          <w:sz w:val="24"/>
          <w:szCs w:val="24"/>
          <w:rtl/>
        </w:rPr>
      </w:pPr>
    </w:p>
    <w:p w:rsidR="005F2486" w:rsidRPr="005C5698" w:rsidRDefault="005F2486" w:rsidP="00D47411">
      <w:pPr>
        <w:pStyle w:val="a5"/>
        <w:rPr>
          <w:rtl/>
        </w:rPr>
      </w:pPr>
      <w:bookmarkStart w:id="34" w:name="_Toc107990757"/>
      <w:r w:rsidRPr="005C5698">
        <w:rPr>
          <w:rFonts w:hint="cs"/>
          <w:rtl/>
        </w:rPr>
        <w:lastRenderedPageBreak/>
        <w:t xml:space="preserve">جدول  5 </w:t>
      </w:r>
      <w:r w:rsidRPr="005C5698">
        <w:rPr>
          <w:rFonts w:ascii="Times New Roman" w:hAnsi="Times New Roman" w:cs="Times New Roman" w:hint="cs"/>
          <w:rtl/>
        </w:rPr>
        <w:t>–</w:t>
      </w:r>
      <w:r w:rsidRPr="005C5698">
        <w:rPr>
          <w:rFonts w:hint="cs"/>
          <w:rtl/>
        </w:rPr>
        <w:t xml:space="preserve"> ذبنفعان پروژه و مشکلات تعاملی آنها</w:t>
      </w:r>
      <w:bookmarkEnd w:id="34"/>
    </w:p>
    <w:tbl>
      <w:tblPr>
        <w:tblpPr w:leftFromText="180" w:rightFromText="180" w:vertAnchor="text" w:tblpXSpec="center" w:tblpY="1"/>
        <w:tblOverlap w:val="never"/>
        <w:bidiVisual/>
        <w:tblW w:w="5266" w:type="pct"/>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20" w:firstRow="1" w:lastRow="0" w:firstColumn="0" w:lastColumn="0" w:noHBand="0" w:noVBand="1"/>
      </w:tblPr>
      <w:tblGrid>
        <w:gridCol w:w="3305"/>
        <w:gridCol w:w="7074"/>
      </w:tblGrid>
      <w:tr w:rsidR="005F2486" w:rsidRPr="005C5698" w:rsidTr="005F2486">
        <w:trPr>
          <w:trHeight w:val="600"/>
          <w:tblHeader/>
        </w:trPr>
        <w:tc>
          <w:tcPr>
            <w:tcW w:w="5000" w:type="pct"/>
            <w:gridSpan w:val="2"/>
            <w:shd w:val="clear" w:color="auto" w:fill="5F497A" w:themeFill="accent4" w:themeFillShade="BF"/>
            <w:vAlign w:val="center"/>
          </w:tcPr>
          <w:p w:rsidR="005F2486" w:rsidRPr="005C5698" w:rsidRDefault="005F2486" w:rsidP="00042BBC">
            <w:pPr>
              <w:spacing w:after="0" w:line="240" w:lineRule="auto"/>
              <w:jc w:val="center"/>
              <w:rPr>
                <w:rFonts w:cs="B Zar"/>
                <w:color w:val="FFFFFF" w:themeColor="background1"/>
                <w:sz w:val="24"/>
                <w:szCs w:val="24"/>
                <w:rtl/>
              </w:rPr>
            </w:pPr>
            <w:r w:rsidRPr="005C5698">
              <w:rPr>
                <w:rFonts w:cs="B Zar" w:hint="cs"/>
                <w:color w:val="FFFFFF" w:themeColor="background1"/>
                <w:sz w:val="24"/>
                <w:szCs w:val="24"/>
                <w:rtl/>
              </w:rPr>
              <w:t>ذینفعان اصلی  پروژه</w:t>
            </w:r>
          </w:p>
        </w:tc>
      </w:tr>
      <w:tr w:rsidR="005F2486" w:rsidRPr="005C5698" w:rsidTr="005F2486">
        <w:trPr>
          <w:trHeight w:val="20"/>
          <w:tblHeader/>
        </w:trPr>
        <w:tc>
          <w:tcPr>
            <w:tcW w:w="1592" w:type="pct"/>
            <w:shd w:val="clear" w:color="auto" w:fill="5F497A" w:themeFill="accent4" w:themeFillShade="BF"/>
            <w:vAlign w:val="center"/>
          </w:tcPr>
          <w:p w:rsidR="005F2486" w:rsidRPr="005C5698" w:rsidRDefault="005F2486" w:rsidP="00042BBC">
            <w:pPr>
              <w:spacing w:after="0" w:line="240" w:lineRule="auto"/>
              <w:jc w:val="center"/>
              <w:rPr>
                <w:rFonts w:cs="B Zar"/>
                <w:color w:val="FFFFFF" w:themeColor="background1"/>
                <w:sz w:val="24"/>
                <w:szCs w:val="24"/>
                <w:rtl/>
              </w:rPr>
            </w:pPr>
            <w:r w:rsidRPr="005C5698">
              <w:rPr>
                <w:rFonts w:cs="B Zar" w:hint="cs"/>
                <w:color w:val="FFFFFF" w:themeColor="background1"/>
                <w:sz w:val="24"/>
                <w:szCs w:val="24"/>
                <w:rtl/>
              </w:rPr>
              <w:t>نام ذینفع اصلی پروژه</w:t>
            </w:r>
          </w:p>
        </w:tc>
        <w:tc>
          <w:tcPr>
            <w:tcW w:w="3408" w:type="pct"/>
            <w:shd w:val="clear" w:color="auto" w:fill="5F497A" w:themeFill="accent4" w:themeFillShade="BF"/>
            <w:vAlign w:val="center"/>
          </w:tcPr>
          <w:p w:rsidR="005F2486" w:rsidRPr="005C5698" w:rsidRDefault="005F2486" w:rsidP="00042BBC">
            <w:pPr>
              <w:spacing w:after="0" w:line="240" w:lineRule="auto"/>
              <w:jc w:val="center"/>
              <w:rPr>
                <w:rFonts w:cs="B Zar"/>
                <w:color w:val="FFFFFF" w:themeColor="background1"/>
                <w:sz w:val="24"/>
                <w:szCs w:val="24"/>
                <w:rtl/>
              </w:rPr>
            </w:pPr>
            <w:r w:rsidRPr="005C5698">
              <w:rPr>
                <w:rFonts w:cs="B Zar" w:hint="cs"/>
                <w:color w:val="FFFFFF" w:themeColor="background1"/>
                <w:sz w:val="24"/>
                <w:szCs w:val="24"/>
                <w:rtl/>
              </w:rPr>
              <w:t>مشکلات تعاملی مهم ذینفع در ارتباط با پروژه</w:t>
            </w:r>
          </w:p>
        </w:tc>
      </w:tr>
      <w:tr w:rsidR="005F2486" w:rsidRPr="005C5698" w:rsidTr="005F2486">
        <w:trPr>
          <w:trHeight w:val="323"/>
        </w:trPr>
        <w:tc>
          <w:tcPr>
            <w:tcW w:w="1592" w:type="pct"/>
            <w:shd w:val="clear" w:color="auto" w:fill="E5DFEC" w:themeFill="accent4" w:themeFillTint="33"/>
            <w:vAlign w:val="center"/>
          </w:tcPr>
          <w:p w:rsidR="005F2486" w:rsidRPr="005C5698" w:rsidRDefault="005F2486" w:rsidP="00A60868">
            <w:pPr>
              <w:spacing w:after="0" w:line="240" w:lineRule="auto"/>
              <w:rPr>
                <w:rFonts w:cs="B Zar"/>
                <w:sz w:val="24"/>
                <w:szCs w:val="24"/>
              </w:rPr>
            </w:pPr>
            <w:r w:rsidRPr="005C5698">
              <w:rPr>
                <w:rFonts w:cs="B Zar" w:hint="cs"/>
                <w:sz w:val="24"/>
                <w:szCs w:val="24"/>
                <w:rtl/>
              </w:rPr>
              <w:t>شرکت مناطق نفت خیز جنوب</w:t>
            </w:r>
          </w:p>
        </w:tc>
        <w:tc>
          <w:tcPr>
            <w:tcW w:w="3408" w:type="pct"/>
            <w:shd w:val="clear" w:color="auto" w:fill="E5DFEC" w:themeFill="accent4" w:themeFillTint="33"/>
            <w:vAlign w:val="center"/>
          </w:tcPr>
          <w:p w:rsidR="005F2486" w:rsidRPr="005C5698" w:rsidRDefault="005F2486" w:rsidP="00A60868">
            <w:pPr>
              <w:spacing w:after="0" w:line="240" w:lineRule="auto"/>
              <w:rPr>
                <w:rFonts w:cs="B Zar"/>
                <w:sz w:val="24"/>
                <w:szCs w:val="24"/>
              </w:rPr>
            </w:pPr>
            <w:r w:rsidRPr="005C5698">
              <w:rPr>
                <w:rFonts w:cs="B Zar" w:hint="cs"/>
                <w:sz w:val="24"/>
                <w:szCs w:val="24"/>
                <w:rtl/>
              </w:rPr>
              <w:t>تعدد نقطه نظرات</w:t>
            </w:r>
          </w:p>
          <w:p w:rsidR="005F2486" w:rsidRPr="005C5698" w:rsidRDefault="005F2486" w:rsidP="00A60868">
            <w:pPr>
              <w:spacing w:after="0" w:line="240" w:lineRule="auto"/>
              <w:rPr>
                <w:rFonts w:cs="B Zar"/>
                <w:sz w:val="24"/>
                <w:szCs w:val="24"/>
                <w:rtl/>
              </w:rPr>
            </w:pPr>
            <w:r w:rsidRPr="005C5698">
              <w:rPr>
                <w:rFonts w:cs="B Zar" w:hint="cs"/>
                <w:sz w:val="24"/>
                <w:szCs w:val="24"/>
                <w:rtl/>
              </w:rPr>
              <w:t>طولانی بودن زمان اعلام  نظرات</w:t>
            </w:r>
          </w:p>
        </w:tc>
      </w:tr>
      <w:tr w:rsidR="005F2486" w:rsidRPr="005C5698" w:rsidTr="005F2486">
        <w:trPr>
          <w:trHeight w:val="687"/>
        </w:trPr>
        <w:tc>
          <w:tcPr>
            <w:tcW w:w="1592" w:type="pct"/>
            <w:shd w:val="clear" w:color="auto" w:fill="E5DFEC" w:themeFill="accent4" w:themeFillTint="33"/>
            <w:vAlign w:val="center"/>
          </w:tcPr>
          <w:p w:rsidR="005F2486" w:rsidRPr="005C5698" w:rsidRDefault="005F2486" w:rsidP="00A60868">
            <w:pPr>
              <w:spacing w:after="0" w:line="240" w:lineRule="auto"/>
              <w:rPr>
                <w:rFonts w:cs="B Zar"/>
                <w:sz w:val="24"/>
                <w:szCs w:val="24"/>
              </w:rPr>
            </w:pPr>
            <w:r w:rsidRPr="005C5698">
              <w:rPr>
                <w:rFonts w:cs="B Zar" w:hint="cs"/>
                <w:sz w:val="24"/>
                <w:szCs w:val="24"/>
                <w:rtl/>
              </w:rPr>
              <w:t>شرکت پترو ایران</w:t>
            </w:r>
          </w:p>
        </w:tc>
        <w:tc>
          <w:tcPr>
            <w:tcW w:w="3408" w:type="pct"/>
            <w:shd w:val="clear" w:color="auto" w:fill="E5DFEC" w:themeFill="accent4" w:themeFillTint="33"/>
            <w:vAlign w:val="center"/>
          </w:tcPr>
          <w:p w:rsidR="005F2486" w:rsidRPr="005C5698" w:rsidRDefault="005F2486" w:rsidP="00A60868">
            <w:pPr>
              <w:spacing w:after="0" w:line="240" w:lineRule="auto"/>
              <w:rPr>
                <w:rFonts w:cs="B Zar"/>
                <w:sz w:val="24"/>
                <w:szCs w:val="24"/>
                <w:rtl/>
              </w:rPr>
            </w:pPr>
            <w:r w:rsidRPr="005C5698">
              <w:rPr>
                <w:rFonts w:cs="B Zar" w:hint="cs"/>
                <w:sz w:val="24"/>
                <w:szCs w:val="24"/>
                <w:rtl/>
              </w:rPr>
              <w:t>بروکراسی تصمیم گیری</w:t>
            </w:r>
          </w:p>
        </w:tc>
      </w:tr>
      <w:tr w:rsidR="005F2486" w:rsidRPr="005C5698" w:rsidTr="005F2486">
        <w:trPr>
          <w:trHeight w:val="557"/>
        </w:trPr>
        <w:tc>
          <w:tcPr>
            <w:tcW w:w="1592" w:type="pct"/>
            <w:shd w:val="clear" w:color="auto" w:fill="E5DFEC" w:themeFill="accent4" w:themeFillTint="33"/>
            <w:vAlign w:val="center"/>
          </w:tcPr>
          <w:p w:rsidR="005F2486" w:rsidRPr="005C5698" w:rsidRDefault="005F2486" w:rsidP="00A60868">
            <w:pPr>
              <w:spacing w:after="0" w:line="240" w:lineRule="auto"/>
              <w:rPr>
                <w:rFonts w:cs="B Zar"/>
                <w:sz w:val="24"/>
                <w:szCs w:val="24"/>
                <w:rtl/>
              </w:rPr>
            </w:pPr>
            <w:r w:rsidRPr="005C5698">
              <w:rPr>
                <w:rFonts w:cs="B Zar" w:hint="cs"/>
                <w:sz w:val="24"/>
                <w:szCs w:val="24"/>
                <w:rtl/>
              </w:rPr>
              <w:t>مشارکت شرکت های هیرگان انرژی</w:t>
            </w:r>
          </w:p>
          <w:p w:rsidR="005F2486" w:rsidRPr="005C5698" w:rsidRDefault="005F2486" w:rsidP="00A60868">
            <w:pPr>
              <w:spacing w:after="0" w:line="240" w:lineRule="auto"/>
              <w:rPr>
                <w:rFonts w:cs="B Zar"/>
                <w:sz w:val="24"/>
                <w:szCs w:val="24"/>
              </w:rPr>
            </w:pPr>
            <w:r w:rsidRPr="005C5698">
              <w:rPr>
                <w:rFonts w:cs="B Zar" w:hint="cs"/>
                <w:sz w:val="24"/>
                <w:szCs w:val="24"/>
                <w:rtl/>
              </w:rPr>
              <w:t xml:space="preserve"> و طرح و بازرسی</w:t>
            </w:r>
          </w:p>
        </w:tc>
        <w:tc>
          <w:tcPr>
            <w:tcW w:w="3408" w:type="pct"/>
            <w:shd w:val="clear" w:color="auto" w:fill="E5DFEC" w:themeFill="accent4" w:themeFillTint="33"/>
            <w:vAlign w:val="center"/>
          </w:tcPr>
          <w:p w:rsidR="005F2486" w:rsidRPr="005C5698" w:rsidRDefault="005F2486" w:rsidP="00A60868">
            <w:pPr>
              <w:spacing w:after="0" w:line="240" w:lineRule="auto"/>
              <w:rPr>
                <w:rFonts w:cs="B Zar"/>
                <w:sz w:val="24"/>
                <w:szCs w:val="24"/>
              </w:rPr>
            </w:pPr>
            <w:r w:rsidRPr="005C5698">
              <w:rPr>
                <w:rFonts w:cs="B Zar" w:hint="cs"/>
                <w:sz w:val="24"/>
                <w:szCs w:val="24"/>
                <w:rtl/>
              </w:rPr>
              <w:t>مشکل در جذب نیروهای متخصص و موثر کافی بعلت مهاجرت نیروهای متخصص به خارج کشور</w:t>
            </w:r>
          </w:p>
          <w:p w:rsidR="005F2486" w:rsidRPr="005C5698" w:rsidRDefault="005F2486" w:rsidP="00A60868">
            <w:pPr>
              <w:spacing w:after="0" w:line="240" w:lineRule="auto"/>
              <w:rPr>
                <w:rFonts w:cs="B Zar"/>
                <w:sz w:val="24"/>
                <w:szCs w:val="24"/>
                <w:rtl/>
              </w:rPr>
            </w:pPr>
            <w:r w:rsidRPr="005C5698">
              <w:rPr>
                <w:rFonts w:cs="B Zar" w:hint="cs"/>
                <w:sz w:val="24"/>
                <w:szCs w:val="24"/>
                <w:rtl/>
              </w:rPr>
              <w:t>کمبود نقدینگی به علت عدم اطمینان از پرداخت به موقع</w:t>
            </w:r>
          </w:p>
        </w:tc>
      </w:tr>
      <w:tr w:rsidR="005F2486" w:rsidRPr="005C5698" w:rsidTr="005F2486">
        <w:trPr>
          <w:trHeight w:val="2515"/>
        </w:trPr>
        <w:tc>
          <w:tcPr>
            <w:tcW w:w="1592" w:type="pct"/>
            <w:shd w:val="clear" w:color="auto" w:fill="E5DFEC" w:themeFill="accent4" w:themeFillTint="33"/>
            <w:vAlign w:val="center"/>
          </w:tcPr>
          <w:p w:rsidR="005F2486" w:rsidRPr="005C5698" w:rsidRDefault="005F2486" w:rsidP="00A60868">
            <w:pPr>
              <w:spacing w:after="0" w:line="240" w:lineRule="auto"/>
              <w:rPr>
                <w:rFonts w:cs="B Zar"/>
                <w:sz w:val="24"/>
                <w:szCs w:val="24"/>
                <w:rtl/>
              </w:rPr>
            </w:pPr>
            <w:r w:rsidRPr="005C5698">
              <w:rPr>
                <w:rFonts w:cs="B Zar" w:hint="cs"/>
                <w:sz w:val="24"/>
                <w:szCs w:val="24"/>
                <w:rtl/>
              </w:rPr>
              <w:t>پیمانکاران</w:t>
            </w:r>
          </w:p>
        </w:tc>
        <w:tc>
          <w:tcPr>
            <w:tcW w:w="3408" w:type="pct"/>
            <w:shd w:val="clear" w:color="auto" w:fill="E5DFEC" w:themeFill="accent4" w:themeFillTint="33"/>
            <w:vAlign w:val="center"/>
          </w:tcPr>
          <w:p w:rsidR="005F2486" w:rsidRPr="005C5698" w:rsidRDefault="005F2486" w:rsidP="00A60868">
            <w:pPr>
              <w:spacing w:after="0" w:line="240" w:lineRule="auto"/>
              <w:rPr>
                <w:rFonts w:cs="B Zar"/>
                <w:sz w:val="24"/>
                <w:szCs w:val="24"/>
              </w:rPr>
            </w:pPr>
            <w:r w:rsidRPr="005C5698">
              <w:rPr>
                <w:rFonts w:cs="B Zar" w:hint="cs"/>
                <w:sz w:val="24"/>
                <w:szCs w:val="24"/>
                <w:rtl/>
              </w:rPr>
              <w:t>کمبود نیروهای متخصص و موثر</w:t>
            </w:r>
          </w:p>
          <w:p w:rsidR="005F2486" w:rsidRPr="005C5698" w:rsidRDefault="005F2486" w:rsidP="00A60868">
            <w:pPr>
              <w:spacing w:after="0" w:line="240" w:lineRule="auto"/>
              <w:rPr>
                <w:rFonts w:cs="B Zar"/>
                <w:sz w:val="24"/>
                <w:szCs w:val="24"/>
              </w:rPr>
            </w:pPr>
            <w:r w:rsidRPr="005C5698">
              <w:rPr>
                <w:rFonts w:cs="B Zar" w:hint="cs"/>
                <w:sz w:val="24"/>
                <w:szCs w:val="24"/>
                <w:rtl/>
              </w:rPr>
              <w:t>تأخیر در اجرای قراردادها</w:t>
            </w:r>
          </w:p>
          <w:p w:rsidR="005F2486" w:rsidRPr="005C5698" w:rsidRDefault="005F2486" w:rsidP="00A60868">
            <w:pPr>
              <w:spacing w:after="0" w:line="240" w:lineRule="auto"/>
              <w:rPr>
                <w:rFonts w:cs="B Zar"/>
                <w:sz w:val="24"/>
                <w:szCs w:val="24"/>
              </w:rPr>
            </w:pPr>
            <w:r w:rsidRPr="005C5698">
              <w:rPr>
                <w:rFonts w:cs="B Zar" w:hint="cs"/>
                <w:sz w:val="24"/>
                <w:szCs w:val="24"/>
                <w:rtl/>
              </w:rPr>
              <w:t>ناکافی بودن کیفیت کار</w:t>
            </w:r>
          </w:p>
          <w:p w:rsidR="005F2486" w:rsidRPr="005C5698" w:rsidRDefault="005F2486" w:rsidP="00A60868">
            <w:pPr>
              <w:spacing w:after="0" w:line="240" w:lineRule="auto"/>
              <w:rPr>
                <w:rFonts w:cs="B Zar"/>
                <w:sz w:val="24"/>
                <w:szCs w:val="24"/>
              </w:rPr>
            </w:pPr>
            <w:r w:rsidRPr="005C5698">
              <w:rPr>
                <w:rFonts w:cs="B Zar" w:hint="cs"/>
                <w:sz w:val="24"/>
                <w:szCs w:val="24"/>
                <w:rtl/>
              </w:rPr>
              <w:t>کمبود نقدینگی به علت عدم اطمینان از پرداخت به موقع</w:t>
            </w:r>
          </w:p>
          <w:p w:rsidR="005F2486" w:rsidRPr="005C5698" w:rsidRDefault="005F2486" w:rsidP="00A60868">
            <w:pPr>
              <w:spacing w:after="0" w:line="240" w:lineRule="auto"/>
              <w:rPr>
                <w:rFonts w:cs="B Zar"/>
                <w:sz w:val="24"/>
                <w:szCs w:val="24"/>
                <w:rtl/>
              </w:rPr>
            </w:pPr>
            <w:r w:rsidRPr="005C5698">
              <w:rPr>
                <w:rFonts w:cs="B Zar" w:hint="cs"/>
                <w:sz w:val="24"/>
                <w:szCs w:val="24"/>
                <w:rtl/>
              </w:rPr>
              <w:t>اجبار به استفاده از پیمانکاران بومی</w:t>
            </w:r>
          </w:p>
        </w:tc>
      </w:tr>
      <w:tr w:rsidR="005F2486" w:rsidRPr="005C5698" w:rsidTr="005F2486">
        <w:trPr>
          <w:trHeight w:val="20"/>
        </w:trPr>
        <w:tc>
          <w:tcPr>
            <w:tcW w:w="1592" w:type="pct"/>
            <w:shd w:val="clear" w:color="auto" w:fill="E5DFEC" w:themeFill="accent4" w:themeFillTint="33"/>
            <w:vAlign w:val="center"/>
          </w:tcPr>
          <w:p w:rsidR="005F2486" w:rsidRPr="005C5698" w:rsidRDefault="005F2486" w:rsidP="00A60868">
            <w:pPr>
              <w:spacing w:after="0" w:line="240" w:lineRule="auto"/>
              <w:rPr>
                <w:rFonts w:cs="B Zar"/>
                <w:sz w:val="24"/>
                <w:szCs w:val="24"/>
              </w:rPr>
            </w:pPr>
            <w:r w:rsidRPr="005C5698">
              <w:rPr>
                <w:rFonts w:cs="B Zar" w:hint="cs"/>
                <w:sz w:val="24"/>
                <w:szCs w:val="24"/>
                <w:rtl/>
              </w:rPr>
              <w:t>تأمین کنندگان</w:t>
            </w:r>
          </w:p>
        </w:tc>
        <w:tc>
          <w:tcPr>
            <w:tcW w:w="3408" w:type="pct"/>
            <w:shd w:val="clear" w:color="auto" w:fill="E5DFEC" w:themeFill="accent4" w:themeFillTint="33"/>
            <w:vAlign w:val="center"/>
          </w:tcPr>
          <w:p w:rsidR="005F2486" w:rsidRPr="005C5698" w:rsidRDefault="005F2486" w:rsidP="00A60868">
            <w:pPr>
              <w:spacing w:after="0" w:line="240" w:lineRule="auto"/>
              <w:rPr>
                <w:rFonts w:cs="B Zar"/>
                <w:sz w:val="24"/>
                <w:szCs w:val="24"/>
              </w:rPr>
            </w:pPr>
            <w:r w:rsidRPr="005C5698">
              <w:rPr>
                <w:rFonts w:cs="B Zar" w:hint="cs"/>
                <w:sz w:val="24"/>
                <w:szCs w:val="24"/>
                <w:rtl/>
              </w:rPr>
              <w:t>تحریم و محدود شدن امکان خرید از سازندگان خارجی</w:t>
            </w:r>
          </w:p>
          <w:p w:rsidR="005F2486" w:rsidRPr="005C5698" w:rsidRDefault="005F2486" w:rsidP="00A60868">
            <w:pPr>
              <w:spacing w:after="0" w:line="240" w:lineRule="auto"/>
              <w:rPr>
                <w:rFonts w:cs="B Zar"/>
                <w:sz w:val="24"/>
                <w:szCs w:val="24"/>
              </w:rPr>
            </w:pPr>
            <w:r w:rsidRPr="005C5698">
              <w:rPr>
                <w:rFonts w:cs="B Zar" w:hint="cs"/>
                <w:sz w:val="24"/>
                <w:szCs w:val="24"/>
                <w:rtl/>
              </w:rPr>
              <w:t xml:space="preserve">ضعف فنی </w:t>
            </w:r>
          </w:p>
          <w:p w:rsidR="005F2486" w:rsidRPr="005C5698" w:rsidRDefault="005F2486" w:rsidP="00A60868">
            <w:pPr>
              <w:spacing w:after="0" w:line="240" w:lineRule="auto"/>
              <w:rPr>
                <w:rFonts w:cs="B Zar"/>
                <w:sz w:val="24"/>
                <w:szCs w:val="24"/>
                <w:rtl/>
              </w:rPr>
            </w:pPr>
            <w:r w:rsidRPr="005C5698">
              <w:rPr>
                <w:rFonts w:cs="B Zar" w:hint="cs"/>
                <w:sz w:val="24"/>
                <w:szCs w:val="24"/>
                <w:rtl/>
              </w:rPr>
              <w:t>تأخیر در اجرای قراردادها</w:t>
            </w:r>
          </w:p>
        </w:tc>
      </w:tr>
      <w:tr w:rsidR="005F2486" w:rsidRPr="005C5698" w:rsidTr="005F2486">
        <w:trPr>
          <w:trHeight w:val="20"/>
        </w:trPr>
        <w:tc>
          <w:tcPr>
            <w:tcW w:w="1592" w:type="pct"/>
            <w:shd w:val="clear" w:color="auto" w:fill="E5DFEC" w:themeFill="accent4" w:themeFillTint="33"/>
            <w:vAlign w:val="center"/>
          </w:tcPr>
          <w:p w:rsidR="005F2486" w:rsidRPr="005C5698" w:rsidRDefault="005F2486" w:rsidP="00A60868">
            <w:pPr>
              <w:spacing w:after="0" w:line="240" w:lineRule="auto"/>
              <w:rPr>
                <w:rFonts w:cs="B Zar"/>
                <w:sz w:val="24"/>
                <w:szCs w:val="24"/>
              </w:rPr>
            </w:pPr>
            <w:r w:rsidRPr="005C5698">
              <w:rPr>
                <w:rFonts w:cs="B Zar" w:hint="cs"/>
                <w:sz w:val="24"/>
                <w:szCs w:val="24"/>
                <w:rtl/>
              </w:rPr>
              <w:t>بهره بردار</w:t>
            </w:r>
          </w:p>
        </w:tc>
        <w:tc>
          <w:tcPr>
            <w:tcW w:w="3408" w:type="pct"/>
            <w:shd w:val="clear" w:color="auto" w:fill="E5DFEC" w:themeFill="accent4" w:themeFillTint="33"/>
            <w:vAlign w:val="center"/>
          </w:tcPr>
          <w:p w:rsidR="005F2486" w:rsidRPr="005C5698" w:rsidRDefault="005F2486" w:rsidP="00A60868">
            <w:pPr>
              <w:spacing w:after="0" w:line="240" w:lineRule="auto"/>
              <w:rPr>
                <w:rFonts w:cs="B Zar"/>
                <w:sz w:val="24"/>
                <w:szCs w:val="24"/>
                <w:rtl/>
              </w:rPr>
            </w:pPr>
            <w:r w:rsidRPr="005C5698">
              <w:rPr>
                <w:rFonts w:cs="B Zar" w:hint="cs"/>
                <w:sz w:val="24"/>
                <w:szCs w:val="24"/>
                <w:rtl/>
              </w:rPr>
              <w:t>کمبود اطلاعات مدون از واحدهای موجود</w:t>
            </w:r>
          </w:p>
        </w:tc>
      </w:tr>
      <w:tr w:rsidR="005F2486" w:rsidRPr="005C5698" w:rsidTr="005F2486">
        <w:trPr>
          <w:trHeight w:val="408"/>
        </w:trPr>
        <w:tc>
          <w:tcPr>
            <w:tcW w:w="1592" w:type="pct"/>
            <w:shd w:val="clear" w:color="auto" w:fill="E5DFEC" w:themeFill="accent4" w:themeFillTint="33"/>
            <w:vAlign w:val="center"/>
          </w:tcPr>
          <w:p w:rsidR="005F2486" w:rsidRPr="005C5698" w:rsidRDefault="005F2486" w:rsidP="00A60868">
            <w:pPr>
              <w:spacing w:after="0" w:line="240" w:lineRule="auto"/>
              <w:rPr>
                <w:rFonts w:cs="B Zar"/>
                <w:sz w:val="24"/>
                <w:szCs w:val="24"/>
                <w:rtl/>
              </w:rPr>
            </w:pPr>
            <w:r w:rsidRPr="005C5698">
              <w:rPr>
                <w:rFonts w:cs="B Zar" w:hint="cs"/>
                <w:sz w:val="24"/>
                <w:szCs w:val="24"/>
                <w:rtl/>
              </w:rPr>
              <w:t>پدافند غیرعامل</w:t>
            </w:r>
          </w:p>
        </w:tc>
        <w:tc>
          <w:tcPr>
            <w:tcW w:w="3408" w:type="pct"/>
            <w:shd w:val="clear" w:color="auto" w:fill="E5DFEC" w:themeFill="accent4" w:themeFillTint="33"/>
            <w:vAlign w:val="center"/>
          </w:tcPr>
          <w:p w:rsidR="005F2486" w:rsidRPr="005C5698" w:rsidRDefault="005F2486" w:rsidP="00A60868">
            <w:pPr>
              <w:spacing w:after="0" w:line="240" w:lineRule="auto"/>
              <w:rPr>
                <w:rFonts w:cs="B Zar"/>
                <w:sz w:val="24"/>
                <w:szCs w:val="24"/>
              </w:rPr>
            </w:pPr>
          </w:p>
        </w:tc>
      </w:tr>
      <w:tr w:rsidR="005F2486" w:rsidRPr="005C5698" w:rsidTr="005F2486">
        <w:trPr>
          <w:trHeight w:val="20"/>
        </w:trPr>
        <w:tc>
          <w:tcPr>
            <w:tcW w:w="1592" w:type="pct"/>
            <w:shd w:val="clear" w:color="auto" w:fill="E5DFEC" w:themeFill="accent4" w:themeFillTint="33"/>
            <w:vAlign w:val="center"/>
          </w:tcPr>
          <w:p w:rsidR="005F2486" w:rsidRPr="005C5698" w:rsidRDefault="005F2486" w:rsidP="00A60868">
            <w:pPr>
              <w:spacing w:after="0" w:line="240" w:lineRule="auto"/>
              <w:rPr>
                <w:rFonts w:cs="B Zar"/>
                <w:sz w:val="24"/>
                <w:szCs w:val="24"/>
                <w:rtl/>
              </w:rPr>
            </w:pPr>
            <w:r w:rsidRPr="005C5698">
              <w:rPr>
                <w:rFonts w:cs="B Zar" w:hint="cs"/>
                <w:sz w:val="24"/>
                <w:szCs w:val="24"/>
                <w:rtl/>
              </w:rPr>
              <w:t>ارگان های دولتی ذینفع</w:t>
            </w:r>
          </w:p>
        </w:tc>
        <w:tc>
          <w:tcPr>
            <w:tcW w:w="3408" w:type="pct"/>
            <w:shd w:val="clear" w:color="auto" w:fill="E5DFEC" w:themeFill="accent4" w:themeFillTint="33"/>
            <w:vAlign w:val="center"/>
          </w:tcPr>
          <w:p w:rsidR="005F2486" w:rsidRPr="005C5698" w:rsidRDefault="005F2486" w:rsidP="00A60868">
            <w:pPr>
              <w:spacing w:after="0" w:line="240" w:lineRule="auto"/>
              <w:rPr>
                <w:rFonts w:cs="B Zar"/>
                <w:sz w:val="24"/>
                <w:szCs w:val="24"/>
                <w:rtl/>
              </w:rPr>
            </w:pPr>
            <w:r w:rsidRPr="005C5698">
              <w:rPr>
                <w:rFonts w:cs="B Zar" w:hint="cs"/>
                <w:sz w:val="24"/>
                <w:szCs w:val="24"/>
                <w:rtl/>
              </w:rPr>
              <w:t>اخذ مجوزهای مربوطه</w:t>
            </w:r>
          </w:p>
        </w:tc>
      </w:tr>
      <w:tr w:rsidR="005F2486" w:rsidRPr="005C5698" w:rsidTr="005F2486">
        <w:trPr>
          <w:trHeight w:val="20"/>
        </w:trPr>
        <w:tc>
          <w:tcPr>
            <w:tcW w:w="1592" w:type="pct"/>
            <w:shd w:val="clear" w:color="auto" w:fill="E5DFEC" w:themeFill="accent4" w:themeFillTint="33"/>
            <w:vAlign w:val="center"/>
          </w:tcPr>
          <w:p w:rsidR="005F2486" w:rsidRPr="005C5698" w:rsidRDefault="005F2486" w:rsidP="00A60868">
            <w:pPr>
              <w:spacing w:after="0" w:line="240" w:lineRule="auto"/>
              <w:rPr>
                <w:rFonts w:cs="B Zar"/>
                <w:sz w:val="24"/>
                <w:szCs w:val="24"/>
                <w:rtl/>
              </w:rPr>
            </w:pPr>
            <w:r w:rsidRPr="005C5698">
              <w:rPr>
                <w:rFonts w:cs="B Zar" w:hint="cs"/>
                <w:sz w:val="24"/>
                <w:szCs w:val="24"/>
                <w:rtl/>
              </w:rPr>
              <w:t>معارضین و افراد بومی</w:t>
            </w:r>
          </w:p>
        </w:tc>
        <w:tc>
          <w:tcPr>
            <w:tcW w:w="3408" w:type="pct"/>
            <w:shd w:val="clear" w:color="auto" w:fill="E5DFEC" w:themeFill="accent4" w:themeFillTint="33"/>
            <w:vAlign w:val="center"/>
          </w:tcPr>
          <w:p w:rsidR="005F2486" w:rsidRPr="005C5698" w:rsidRDefault="005F2486" w:rsidP="00A60868">
            <w:pPr>
              <w:spacing w:after="0" w:line="240" w:lineRule="auto"/>
              <w:rPr>
                <w:rFonts w:cs="B Zar"/>
                <w:sz w:val="24"/>
                <w:szCs w:val="24"/>
              </w:rPr>
            </w:pPr>
            <w:r w:rsidRPr="005C5698">
              <w:rPr>
                <w:rFonts w:cs="B Zar" w:hint="cs"/>
                <w:sz w:val="24"/>
                <w:szCs w:val="24"/>
                <w:rtl/>
              </w:rPr>
              <w:t>زمانبری و مشکلات موجود در اخذ رضایت افراد بومی</w:t>
            </w:r>
          </w:p>
          <w:p w:rsidR="005F2486" w:rsidRPr="005C5698" w:rsidRDefault="005F2486" w:rsidP="00A60868">
            <w:pPr>
              <w:spacing w:after="0" w:line="240" w:lineRule="auto"/>
              <w:rPr>
                <w:rFonts w:cs="B Zar"/>
                <w:sz w:val="24"/>
                <w:szCs w:val="24"/>
              </w:rPr>
            </w:pPr>
            <w:r w:rsidRPr="005C5698">
              <w:rPr>
                <w:rFonts w:cs="B Zar" w:hint="cs"/>
                <w:sz w:val="24"/>
                <w:szCs w:val="24"/>
                <w:rtl/>
              </w:rPr>
              <w:t xml:space="preserve"> با توجه به مسئولیت اجتماعی استفاده از افراد بومی در ساخت ، کمبود نیروهای کارگری و فنی موثر   </w:t>
            </w:r>
          </w:p>
        </w:tc>
      </w:tr>
    </w:tbl>
    <w:p w:rsidR="005F2486" w:rsidRPr="005C5698" w:rsidRDefault="005F2486" w:rsidP="00397E52">
      <w:pPr>
        <w:spacing w:after="0" w:line="240" w:lineRule="auto"/>
        <w:ind w:left="-142" w:right="-448"/>
        <w:jc w:val="both"/>
        <w:rPr>
          <w:rFonts w:ascii="Times New Roman" w:eastAsia="Times New Roman" w:hAnsi="Times New Roman" w:cs="B Zar"/>
          <w:sz w:val="24"/>
          <w:szCs w:val="24"/>
          <w:rtl/>
        </w:rPr>
        <w:sectPr w:rsidR="005F2486" w:rsidRPr="005C5698" w:rsidSect="00A60868">
          <w:headerReference w:type="even" r:id="rId44"/>
          <w:headerReference w:type="first" r:id="rId45"/>
          <w:pgSz w:w="11907" w:h="16839" w:code="9"/>
          <w:pgMar w:top="1134" w:right="1134" w:bottom="1134" w:left="1134" w:header="448" w:footer="720" w:gutter="0"/>
          <w:cols w:space="720"/>
          <w:docGrid w:linePitch="360"/>
        </w:sectPr>
      </w:pPr>
    </w:p>
    <w:p w:rsidR="005F2486" w:rsidRPr="005C5698" w:rsidRDefault="00A60868" w:rsidP="00A60868">
      <w:pPr>
        <w:pStyle w:val="Heading3"/>
        <w:bidi/>
        <w:spacing w:before="120" w:after="120" w:line="276" w:lineRule="auto"/>
        <w:jc w:val="both"/>
        <w:rPr>
          <w:rFonts w:cs="B Zar"/>
          <w:color w:val="auto"/>
          <w:rtl/>
        </w:rPr>
      </w:pPr>
      <w:bookmarkStart w:id="35" w:name="_Toc107987960"/>
      <w:r w:rsidRPr="005C5698">
        <w:rPr>
          <w:rFonts w:ascii="Times New Roman" w:hAnsi="Times New Roman" w:cs="B Zar" w:hint="cs"/>
          <w:noProof/>
          <w:color w:val="auto"/>
          <w:rtl/>
          <w:lang w:bidi="ar-SA"/>
        </w:rPr>
        <w:lastRenderedPageBreak/>
        <w:drawing>
          <wp:anchor distT="0" distB="0" distL="114300" distR="114300" simplePos="0" relativeHeight="251618304" behindDoc="0" locked="0" layoutInCell="1" allowOverlap="1" wp14:anchorId="30103BA7" wp14:editId="79CD52E0">
            <wp:simplePos x="0" y="0"/>
            <wp:positionH relativeFrom="margin">
              <wp:posOffset>-90243</wp:posOffset>
            </wp:positionH>
            <wp:positionV relativeFrom="margin">
              <wp:posOffset>446523</wp:posOffset>
            </wp:positionV>
            <wp:extent cx="1666240" cy="2094865"/>
            <wp:effectExtent l="0" t="0" r="67310" b="0"/>
            <wp:wrapSquare wrapText="bothSides"/>
            <wp:docPr id="8"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14:sizeRelH relativeFrom="margin">
              <wp14:pctWidth>0</wp14:pctWidth>
            </wp14:sizeRelH>
            <wp14:sizeRelV relativeFrom="margin">
              <wp14:pctHeight>0</wp14:pctHeight>
            </wp14:sizeRelV>
          </wp:anchor>
        </w:drawing>
      </w:r>
      <w:r w:rsidR="005F2486" w:rsidRPr="005C5698">
        <w:rPr>
          <w:rFonts w:cs="B Zar" w:hint="cs"/>
          <w:color w:val="auto"/>
          <w:rtl/>
        </w:rPr>
        <w:t>1-1-4- محدوده</w:t>
      </w:r>
      <w:r w:rsidR="005F2486" w:rsidRPr="005C5698">
        <w:rPr>
          <w:rFonts w:cs="B Zar"/>
          <w:color w:val="auto"/>
          <w:rtl/>
        </w:rPr>
        <w:softHyphen/>
      </w:r>
      <w:r w:rsidR="005F2486" w:rsidRPr="005C5698">
        <w:rPr>
          <w:rFonts w:cs="B Zar" w:hint="cs"/>
          <w:color w:val="auto"/>
          <w:rtl/>
        </w:rPr>
        <w:t>های ممنوعه در مطالعات ارزش پروژه</w:t>
      </w:r>
      <w:bookmarkEnd w:id="35"/>
    </w:p>
    <w:p w:rsidR="005F2486" w:rsidRPr="005C5698" w:rsidRDefault="005F2486" w:rsidP="00A60868">
      <w:pPr>
        <w:spacing w:before="120" w:after="120"/>
        <w:jc w:val="both"/>
        <w:rPr>
          <w:rFonts w:ascii="Times New Roman" w:eastAsia="Times New Roman" w:hAnsi="Times New Roman" w:cs="B Zar"/>
          <w:sz w:val="24"/>
          <w:szCs w:val="24"/>
          <w:rtl/>
        </w:rPr>
      </w:pPr>
      <w:r w:rsidRPr="005C5698">
        <w:rPr>
          <w:rFonts w:ascii="Times New Roman" w:eastAsia="Times New Roman" w:hAnsi="Times New Roman" w:cs="B Zar" w:hint="cs"/>
          <w:sz w:val="24"/>
          <w:szCs w:val="24"/>
          <w:rtl/>
        </w:rPr>
        <w:t>در این گام جهت جلوگیری از اتلاف وقت ، کلیه محدوده</w:t>
      </w:r>
      <w:r w:rsidRPr="005C5698">
        <w:rPr>
          <w:rFonts w:ascii="Times New Roman" w:eastAsia="Times New Roman" w:hAnsi="Times New Roman" w:cs="B Zar"/>
          <w:sz w:val="24"/>
          <w:szCs w:val="24"/>
          <w:rtl/>
        </w:rPr>
        <w:softHyphen/>
      </w:r>
      <w:r w:rsidRPr="005C5698">
        <w:rPr>
          <w:rFonts w:ascii="Times New Roman" w:eastAsia="Times New Roman" w:hAnsi="Times New Roman" w:cs="B Zar" w:hint="cs"/>
          <w:sz w:val="24"/>
          <w:szCs w:val="24"/>
          <w:rtl/>
        </w:rPr>
        <w:t>هایی که در مطالعات مهندسی ارزش پروژه قابل تغییر نبوده ، مشخص شده و به عنوان خطوط قرمز مطالعات ما شناخته شدند و سپس مقرر گردید که در مطالعات کارگاه وارد مباحثی که لازمه اجرای آنها تغییر در این موارد باشد ، وارد نگردیم.</w:t>
      </w:r>
    </w:p>
    <w:p w:rsidR="005F2486" w:rsidRPr="005C5698" w:rsidRDefault="005F2486" w:rsidP="00A60868">
      <w:pPr>
        <w:spacing w:before="120" w:after="120"/>
        <w:jc w:val="both"/>
        <w:rPr>
          <w:rFonts w:ascii="Times New Roman" w:eastAsia="Times New Roman" w:hAnsi="Times New Roman" w:cs="B Zar"/>
          <w:sz w:val="24"/>
          <w:szCs w:val="24"/>
          <w:rtl/>
        </w:rPr>
      </w:pPr>
      <w:r w:rsidRPr="005C5698">
        <w:rPr>
          <w:rFonts w:ascii="Times New Roman" w:eastAsia="Times New Roman" w:hAnsi="Times New Roman" w:cs="B Zar" w:hint="cs"/>
          <w:sz w:val="24"/>
          <w:szCs w:val="24"/>
          <w:rtl/>
        </w:rPr>
        <w:t>محدوده</w:t>
      </w:r>
      <w:r w:rsidRPr="005C5698">
        <w:rPr>
          <w:rFonts w:ascii="Times New Roman" w:eastAsia="Times New Roman" w:hAnsi="Times New Roman" w:cs="B Zar"/>
          <w:sz w:val="24"/>
          <w:szCs w:val="24"/>
          <w:rtl/>
        </w:rPr>
        <w:softHyphen/>
      </w:r>
      <w:r w:rsidRPr="005C5698">
        <w:rPr>
          <w:rFonts w:ascii="Times New Roman" w:eastAsia="Times New Roman" w:hAnsi="Times New Roman" w:cs="B Zar" w:hint="cs"/>
          <w:sz w:val="24"/>
          <w:szCs w:val="24"/>
          <w:rtl/>
        </w:rPr>
        <w:t>های ممنوعه در مطالعات مهندسی ارزش این پروژه به شرح زیر مشخص گردیدند:</w:t>
      </w:r>
    </w:p>
    <w:p w:rsidR="005F2486" w:rsidRPr="005C5698" w:rsidRDefault="005F2486" w:rsidP="00C6050D">
      <w:pPr>
        <w:numPr>
          <w:ilvl w:val="0"/>
          <w:numId w:val="17"/>
        </w:numPr>
        <w:spacing w:before="120" w:after="120"/>
        <w:ind w:left="0" w:firstLine="0"/>
        <w:contextualSpacing/>
        <w:jc w:val="both"/>
        <w:rPr>
          <w:rFonts w:ascii="Times New Roman" w:eastAsia="MS Mincho" w:hAnsi="Times New Roman" w:cs="B Zar"/>
          <w:sz w:val="24"/>
          <w:szCs w:val="24"/>
        </w:rPr>
      </w:pPr>
      <w:r w:rsidRPr="005C5698">
        <w:rPr>
          <w:rFonts w:ascii="Times New Roman" w:eastAsia="MS Mincho" w:hAnsi="Times New Roman" w:cs="B Zar"/>
          <w:sz w:val="24"/>
          <w:szCs w:val="24"/>
          <w:rtl/>
        </w:rPr>
        <w:t>قوان</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ن</w:t>
      </w:r>
      <w:r w:rsidRPr="005C5698">
        <w:rPr>
          <w:rFonts w:ascii="Times New Roman" w:eastAsia="MS Mincho" w:hAnsi="Times New Roman" w:cs="B Zar"/>
          <w:sz w:val="24"/>
          <w:szCs w:val="24"/>
          <w:rtl/>
        </w:rPr>
        <w:t xml:space="preserve">  و محدود</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ت</w:t>
      </w:r>
      <w:r w:rsidRPr="005C5698">
        <w:rPr>
          <w:rFonts w:ascii="Times New Roman" w:eastAsia="MS Mincho" w:hAnsi="Times New Roman" w:cs="B Zar"/>
          <w:sz w:val="24"/>
          <w:szCs w:val="24"/>
          <w:rtl/>
        </w:rPr>
        <w:t xml:space="preserve"> ها</w:t>
      </w:r>
      <w:r w:rsidRPr="005C5698">
        <w:rPr>
          <w:rFonts w:ascii="Times New Roman" w:eastAsia="MS Mincho" w:hAnsi="Times New Roman" w:cs="B Zar" w:hint="cs"/>
          <w:sz w:val="24"/>
          <w:szCs w:val="24"/>
          <w:rtl/>
        </w:rPr>
        <w:t>ی</w:t>
      </w:r>
      <w:r w:rsidRPr="005C5698">
        <w:rPr>
          <w:rFonts w:ascii="Times New Roman" w:eastAsia="MS Mincho" w:hAnsi="Times New Roman" w:cs="B Zar"/>
          <w:sz w:val="24"/>
          <w:szCs w:val="24"/>
          <w:rtl/>
        </w:rPr>
        <w:t xml:space="preserve"> ز</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ست</w:t>
      </w:r>
      <w:r w:rsidRPr="005C5698">
        <w:rPr>
          <w:rFonts w:ascii="Times New Roman" w:eastAsia="MS Mincho" w:hAnsi="Times New Roman" w:cs="B Zar"/>
          <w:sz w:val="24"/>
          <w:szCs w:val="24"/>
          <w:rtl/>
        </w:rPr>
        <w:t xml:space="preserve"> مح</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ط</w:t>
      </w:r>
      <w:r w:rsidRPr="005C5698">
        <w:rPr>
          <w:rFonts w:ascii="Times New Roman" w:eastAsia="MS Mincho" w:hAnsi="Times New Roman" w:cs="B Zar" w:hint="cs"/>
          <w:sz w:val="24"/>
          <w:szCs w:val="24"/>
          <w:rtl/>
        </w:rPr>
        <w:t>ی</w:t>
      </w:r>
    </w:p>
    <w:p w:rsidR="005F2486" w:rsidRPr="005C5698" w:rsidRDefault="005F2486" w:rsidP="00C6050D">
      <w:pPr>
        <w:numPr>
          <w:ilvl w:val="0"/>
          <w:numId w:val="17"/>
        </w:numPr>
        <w:spacing w:before="120" w:after="120"/>
        <w:ind w:left="0" w:firstLine="0"/>
        <w:contextualSpacing/>
        <w:jc w:val="both"/>
        <w:rPr>
          <w:rFonts w:ascii="Times New Roman" w:eastAsia="MS Mincho" w:hAnsi="Times New Roman" w:cs="B Zar"/>
          <w:sz w:val="24"/>
          <w:szCs w:val="24"/>
        </w:rPr>
      </w:pPr>
      <w:r w:rsidRPr="005C5698">
        <w:rPr>
          <w:rFonts w:ascii="Times New Roman" w:eastAsia="MS Mincho" w:hAnsi="Times New Roman" w:cs="B Zar" w:hint="eastAsia"/>
          <w:sz w:val="24"/>
          <w:szCs w:val="24"/>
          <w:rtl/>
        </w:rPr>
        <w:t>قوان</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ن</w:t>
      </w:r>
      <w:r w:rsidRPr="005C5698">
        <w:rPr>
          <w:rFonts w:ascii="Times New Roman" w:eastAsia="MS Mincho" w:hAnsi="Times New Roman" w:cs="B Zar"/>
          <w:sz w:val="24"/>
          <w:szCs w:val="24"/>
          <w:rtl/>
        </w:rPr>
        <w:t xml:space="preserve"> حر</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م</w:t>
      </w:r>
    </w:p>
    <w:p w:rsidR="005F2486" w:rsidRPr="005C5698" w:rsidRDefault="00B00313" w:rsidP="00C6050D">
      <w:pPr>
        <w:numPr>
          <w:ilvl w:val="0"/>
          <w:numId w:val="17"/>
        </w:numPr>
        <w:spacing w:before="120" w:after="120"/>
        <w:ind w:left="0" w:firstLine="0"/>
        <w:contextualSpacing/>
        <w:jc w:val="both"/>
        <w:rPr>
          <w:rFonts w:ascii="Times New Roman" w:eastAsia="MS Mincho" w:hAnsi="Times New Roman" w:cs="B Zar"/>
          <w:sz w:val="24"/>
          <w:szCs w:val="24"/>
        </w:rPr>
      </w:pPr>
      <w:r w:rsidRPr="005C5698">
        <w:rPr>
          <w:rFonts w:ascii="Times New Roman" w:hAnsi="Times New Roman" w:cs="B Zar" w:hint="cs"/>
          <w:noProof/>
          <w:rtl/>
          <w:lang w:bidi="ar-SA"/>
        </w:rPr>
        <w:drawing>
          <wp:anchor distT="0" distB="0" distL="114300" distR="114300" simplePos="0" relativeHeight="251631616" behindDoc="1" locked="0" layoutInCell="1" allowOverlap="1" wp14:anchorId="54F15A14" wp14:editId="4A199119">
            <wp:simplePos x="0" y="0"/>
            <wp:positionH relativeFrom="margin">
              <wp:posOffset>168629</wp:posOffset>
            </wp:positionH>
            <wp:positionV relativeFrom="margin">
              <wp:posOffset>2787699</wp:posOffset>
            </wp:positionV>
            <wp:extent cx="1219200" cy="1819275"/>
            <wp:effectExtent l="57150" t="0" r="95250" b="0"/>
            <wp:wrapTight wrapText="bothSides">
              <wp:wrapPolygon edited="0">
                <wp:start x="0" y="2262"/>
                <wp:lineTo x="-1013" y="2714"/>
                <wp:lineTo x="-675" y="13571"/>
                <wp:lineTo x="1350" y="13571"/>
                <wp:lineTo x="1350" y="17190"/>
                <wp:lineTo x="3038" y="17190"/>
                <wp:lineTo x="4050" y="19677"/>
                <wp:lineTo x="21938" y="19677"/>
                <wp:lineTo x="22950" y="17416"/>
                <wp:lineTo x="22275" y="6333"/>
                <wp:lineTo x="21600" y="2262"/>
                <wp:lineTo x="0" y="2262"/>
              </wp:wrapPolygon>
            </wp:wrapTight>
            <wp:docPr id="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14:sizeRelH relativeFrom="margin">
              <wp14:pctWidth>0</wp14:pctWidth>
            </wp14:sizeRelH>
            <wp14:sizeRelV relativeFrom="margin">
              <wp14:pctHeight>0</wp14:pctHeight>
            </wp14:sizeRelV>
          </wp:anchor>
        </w:drawing>
      </w:r>
      <w:r w:rsidR="005F2486" w:rsidRPr="005C5698">
        <w:rPr>
          <w:rFonts w:ascii="Times New Roman" w:eastAsia="MS Mincho" w:hAnsi="Times New Roman" w:cs="B Zar" w:hint="eastAsia"/>
          <w:sz w:val="24"/>
          <w:szCs w:val="24"/>
          <w:rtl/>
        </w:rPr>
        <w:t>موارد</w:t>
      </w:r>
      <w:r w:rsidR="005F2486" w:rsidRPr="005C5698">
        <w:rPr>
          <w:rFonts w:ascii="Times New Roman" w:eastAsia="MS Mincho" w:hAnsi="Times New Roman" w:cs="B Zar"/>
          <w:sz w:val="24"/>
          <w:szCs w:val="24"/>
          <w:rtl/>
        </w:rPr>
        <w:t xml:space="preserve"> قرارداد</w:t>
      </w:r>
      <w:r w:rsidR="005F2486" w:rsidRPr="005C5698">
        <w:rPr>
          <w:rFonts w:ascii="Times New Roman" w:eastAsia="MS Mincho" w:hAnsi="Times New Roman" w:cs="B Zar" w:hint="cs"/>
          <w:sz w:val="24"/>
          <w:szCs w:val="24"/>
          <w:rtl/>
        </w:rPr>
        <w:t>ی</w:t>
      </w:r>
    </w:p>
    <w:p w:rsidR="005F2486" w:rsidRPr="005C5698" w:rsidRDefault="005F2486" w:rsidP="00C6050D">
      <w:pPr>
        <w:numPr>
          <w:ilvl w:val="0"/>
          <w:numId w:val="17"/>
        </w:numPr>
        <w:spacing w:before="120" w:after="120"/>
        <w:ind w:left="0" w:firstLine="0"/>
        <w:contextualSpacing/>
        <w:jc w:val="both"/>
        <w:rPr>
          <w:rFonts w:ascii="Times New Roman" w:eastAsia="MS Mincho" w:hAnsi="Times New Roman" w:cs="B Zar"/>
          <w:sz w:val="24"/>
          <w:szCs w:val="24"/>
        </w:rPr>
      </w:pPr>
      <w:r w:rsidRPr="005C5698">
        <w:rPr>
          <w:rFonts w:ascii="Times New Roman" w:eastAsia="MS Mincho" w:hAnsi="Times New Roman" w:cs="B Zar" w:hint="eastAsia"/>
          <w:sz w:val="24"/>
          <w:szCs w:val="24"/>
          <w:rtl/>
        </w:rPr>
        <w:t>الزامات</w:t>
      </w:r>
      <w:r w:rsidRPr="005C5698">
        <w:rPr>
          <w:rFonts w:ascii="Times New Roman" w:eastAsia="MS Mincho" w:hAnsi="Times New Roman" w:cs="B Zar"/>
          <w:sz w:val="24"/>
          <w:szCs w:val="24"/>
          <w:rtl/>
        </w:rPr>
        <w:t xml:space="preserve"> و بخشنامه ها</w:t>
      </w:r>
      <w:r w:rsidRPr="005C5698">
        <w:rPr>
          <w:rFonts w:ascii="Times New Roman" w:eastAsia="MS Mincho" w:hAnsi="Times New Roman" w:cs="B Zar" w:hint="cs"/>
          <w:sz w:val="24"/>
          <w:szCs w:val="24"/>
          <w:rtl/>
        </w:rPr>
        <w:t>ی</w:t>
      </w:r>
      <w:r w:rsidRPr="005C5698">
        <w:rPr>
          <w:rFonts w:ascii="Times New Roman" w:eastAsia="MS Mincho" w:hAnsi="Times New Roman" w:cs="B Zar"/>
          <w:sz w:val="24"/>
          <w:szCs w:val="24"/>
          <w:rtl/>
        </w:rPr>
        <w:t xml:space="preserve"> دولت</w:t>
      </w:r>
      <w:r w:rsidRPr="005C5698">
        <w:rPr>
          <w:rFonts w:ascii="Times New Roman" w:eastAsia="MS Mincho" w:hAnsi="Times New Roman" w:cs="B Zar" w:hint="cs"/>
          <w:sz w:val="24"/>
          <w:szCs w:val="24"/>
          <w:rtl/>
        </w:rPr>
        <w:t>ی</w:t>
      </w:r>
    </w:p>
    <w:p w:rsidR="005F2486" w:rsidRPr="005C5698" w:rsidRDefault="005F2486" w:rsidP="00C6050D">
      <w:pPr>
        <w:numPr>
          <w:ilvl w:val="0"/>
          <w:numId w:val="17"/>
        </w:numPr>
        <w:spacing w:before="120" w:after="120"/>
        <w:ind w:left="0" w:firstLine="0"/>
        <w:contextualSpacing/>
        <w:jc w:val="both"/>
        <w:rPr>
          <w:rFonts w:ascii="Times New Roman" w:eastAsia="MS Mincho" w:hAnsi="Times New Roman" w:cs="B Zar"/>
          <w:sz w:val="24"/>
          <w:szCs w:val="24"/>
        </w:rPr>
      </w:pPr>
      <w:r w:rsidRPr="005C5698">
        <w:rPr>
          <w:rFonts w:ascii="Times New Roman" w:eastAsia="MS Mincho" w:hAnsi="Times New Roman" w:cs="B Zar" w:hint="eastAsia"/>
          <w:sz w:val="24"/>
          <w:szCs w:val="24"/>
          <w:rtl/>
        </w:rPr>
        <w:t>عدول</w:t>
      </w:r>
      <w:r w:rsidRPr="005C5698">
        <w:rPr>
          <w:rFonts w:ascii="Times New Roman" w:eastAsia="MS Mincho" w:hAnsi="Times New Roman" w:cs="B Zar"/>
          <w:sz w:val="24"/>
          <w:szCs w:val="24"/>
          <w:rtl/>
        </w:rPr>
        <w:t xml:space="preserve"> از حداقل ها</w:t>
      </w:r>
      <w:r w:rsidRPr="005C5698">
        <w:rPr>
          <w:rFonts w:ascii="Times New Roman" w:eastAsia="MS Mincho" w:hAnsi="Times New Roman" w:cs="B Zar" w:hint="cs"/>
          <w:sz w:val="24"/>
          <w:szCs w:val="24"/>
          <w:rtl/>
        </w:rPr>
        <w:t>ی</w:t>
      </w:r>
      <w:r w:rsidRPr="005C5698">
        <w:rPr>
          <w:rFonts w:ascii="Times New Roman" w:eastAsia="MS Mincho" w:hAnsi="Times New Roman" w:cs="B Zar"/>
          <w:sz w:val="24"/>
          <w:szCs w:val="24"/>
          <w:rtl/>
        </w:rPr>
        <w:t xml:space="preserve"> استاندارد</w:t>
      </w:r>
    </w:p>
    <w:p w:rsidR="002554C9" w:rsidRPr="005C5698" w:rsidRDefault="005F2486" w:rsidP="00A60868">
      <w:pPr>
        <w:numPr>
          <w:ilvl w:val="0"/>
          <w:numId w:val="17"/>
        </w:numPr>
        <w:spacing w:before="120" w:after="120"/>
        <w:ind w:left="0" w:firstLine="0"/>
        <w:jc w:val="both"/>
        <w:rPr>
          <w:rFonts w:ascii="Times New Roman" w:eastAsia="MS Mincho" w:hAnsi="Times New Roman" w:cs="B Zar"/>
          <w:sz w:val="24"/>
          <w:szCs w:val="24"/>
        </w:rPr>
      </w:pPr>
      <w:r w:rsidRPr="005C5698">
        <w:rPr>
          <w:rFonts w:ascii="Times New Roman" w:eastAsia="MS Mincho" w:hAnsi="Times New Roman" w:cs="B Zar" w:hint="eastAsia"/>
          <w:sz w:val="24"/>
          <w:szCs w:val="24"/>
          <w:rtl/>
        </w:rPr>
        <w:t>افزا</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ش</w:t>
      </w:r>
      <w:r w:rsidRPr="005C5698">
        <w:rPr>
          <w:rFonts w:ascii="Times New Roman" w:eastAsia="MS Mincho" w:hAnsi="Times New Roman" w:cs="B Zar"/>
          <w:sz w:val="24"/>
          <w:szCs w:val="24"/>
          <w:rtl/>
        </w:rPr>
        <w:t xml:space="preserve"> بودجه پروژه</w:t>
      </w:r>
    </w:p>
    <w:p w:rsidR="005F2486" w:rsidRPr="005C5698" w:rsidRDefault="005F2486" w:rsidP="00C6050D">
      <w:pPr>
        <w:pStyle w:val="Heading3"/>
        <w:bidi/>
        <w:spacing w:before="120" w:after="120" w:line="276" w:lineRule="auto"/>
        <w:jc w:val="both"/>
        <w:rPr>
          <w:rFonts w:cs="B Zar"/>
          <w:color w:val="auto"/>
          <w:rtl/>
        </w:rPr>
      </w:pPr>
      <w:bookmarkStart w:id="36" w:name="_Toc107987961"/>
      <w:r w:rsidRPr="005C5698">
        <w:rPr>
          <w:rFonts w:cs="B Zar"/>
          <w:color w:val="auto"/>
          <w:rtl/>
        </w:rPr>
        <w:t>مرحله</w:t>
      </w:r>
      <w:r w:rsidRPr="005C5698">
        <w:rPr>
          <w:rFonts w:cs="B Zar" w:hint="cs"/>
          <w:color w:val="auto"/>
          <w:rtl/>
        </w:rPr>
        <w:t>1-2</w:t>
      </w:r>
      <w:r w:rsidRPr="005C5698">
        <w:rPr>
          <w:rFonts w:cs="B Zar"/>
          <w:color w:val="auto"/>
          <w:rtl/>
        </w:rPr>
        <w:t>)</w:t>
      </w:r>
      <w:r w:rsidRPr="005C5698">
        <w:rPr>
          <w:rFonts w:cs="B Zar" w:hint="cs"/>
          <w:color w:val="auto"/>
          <w:rtl/>
        </w:rPr>
        <w:t xml:space="preserve"> تحلیل کارکردها</w:t>
      </w:r>
      <w:bookmarkEnd w:id="36"/>
    </w:p>
    <w:p w:rsidR="005F2486" w:rsidRPr="005C5698" w:rsidRDefault="005F2486" w:rsidP="00C6050D">
      <w:pPr>
        <w:spacing w:before="120" w:after="120"/>
        <w:jc w:val="both"/>
        <w:rPr>
          <w:rFonts w:ascii="Times New Roman" w:eastAsia="Times New Roman" w:hAnsi="Times New Roman" w:cs="B Zar"/>
          <w:sz w:val="24"/>
          <w:szCs w:val="24"/>
          <w:rtl/>
        </w:rPr>
      </w:pPr>
      <w:r w:rsidRPr="005C5698">
        <w:rPr>
          <w:rFonts w:ascii="Times New Roman" w:eastAsia="Times New Roman" w:hAnsi="Times New Roman" w:cs="B Zar" w:hint="cs"/>
          <w:sz w:val="24"/>
          <w:szCs w:val="24"/>
          <w:rtl/>
        </w:rPr>
        <w:t>در این مرحله فعالیت</w:t>
      </w:r>
      <w:r w:rsidRPr="005C5698">
        <w:rPr>
          <w:rFonts w:ascii="Times New Roman" w:eastAsia="Times New Roman" w:hAnsi="Times New Roman" w:cs="B Zar"/>
          <w:sz w:val="24"/>
          <w:szCs w:val="24"/>
          <w:rtl/>
        </w:rPr>
        <w:softHyphen/>
      </w:r>
      <w:r w:rsidRPr="005C5698">
        <w:rPr>
          <w:rFonts w:ascii="Times New Roman" w:eastAsia="Times New Roman" w:hAnsi="Times New Roman" w:cs="B Zar" w:hint="cs"/>
          <w:sz w:val="24"/>
          <w:szCs w:val="24"/>
          <w:rtl/>
        </w:rPr>
        <w:t>ها در طی دو بخش زیر انجام پذیرفتند :</w:t>
      </w:r>
    </w:p>
    <w:p w:rsidR="005F2486" w:rsidRPr="005C5698" w:rsidRDefault="0073689D" w:rsidP="00C6050D">
      <w:pPr>
        <w:spacing w:before="120" w:after="120"/>
        <w:jc w:val="both"/>
        <w:rPr>
          <w:rFonts w:ascii="Times New Roman" w:eastAsia="MS Mincho" w:hAnsi="Times New Roman" w:cs="B Zar"/>
          <w:sz w:val="24"/>
          <w:szCs w:val="24"/>
          <w:rtl/>
        </w:rPr>
      </w:pPr>
      <w:r w:rsidRPr="005C5698">
        <w:rPr>
          <w:rFonts w:ascii="Times New Roman" w:eastAsia="MS Mincho" w:hAnsi="Times New Roman" w:cs="B Zar" w:hint="cs"/>
          <w:sz w:val="24"/>
          <w:szCs w:val="24"/>
          <w:rtl/>
        </w:rPr>
        <w:t xml:space="preserve">1- </w:t>
      </w:r>
      <w:r w:rsidR="005F2486" w:rsidRPr="005C5698">
        <w:rPr>
          <w:rFonts w:ascii="Times New Roman" w:eastAsia="MS Mincho" w:hAnsi="Times New Roman" w:cs="B Zar" w:hint="cs"/>
          <w:sz w:val="24"/>
          <w:szCs w:val="24"/>
          <w:rtl/>
        </w:rPr>
        <w:t xml:space="preserve">تعیین کارکردها </w:t>
      </w:r>
    </w:p>
    <w:p w:rsidR="005F2486" w:rsidRPr="005C5698" w:rsidRDefault="0073689D" w:rsidP="00C6050D">
      <w:pPr>
        <w:spacing w:before="120" w:after="120"/>
        <w:jc w:val="both"/>
        <w:rPr>
          <w:rFonts w:ascii="Times New Roman" w:eastAsia="MS Mincho" w:hAnsi="Times New Roman" w:cs="B Zar"/>
          <w:sz w:val="24"/>
          <w:szCs w:val="24"/>
          <w:rtl/>
        </w:rPr>
      </w:pPr>
      <w:r w:rsidRPr="005C5698">
        <w:rPr>
          <w:rFonts w:ascii="Times New Roman" w:eastAsia="MS Mincho" w:hAnsi="Times New Roman" w:cs="B Zar" w:hint="cs"/>
          <w:sz w:val="24"/>
          <w:szCs w:val="24"/>
          <w:rtl/>
        </w:rPr>
        <w:t xml:space="preserve">2- </w:t>
      </w:r>
      <w:r w:rsidR="005F2486" w:rsidRPr="005C5698">
        <w:rPr>
          <w:rFonts w:ascii="Times New Roman" w:eastAsia="MS Mincho" w:hAnsi="Times New Roman" w:cs="B Zar" w:hint="cs"/>
          <w:sz w:val="24"/>
          <w:szCs w:val="24"/>
          <w:rtl/>
        </w:rPr>
        <w:t xml:space="preserve">تدوین نمودار </w:t>
      </w:r>
      <w:r w:rsidR="005F2486" w:rsidRPr="005C5698">
        <w:rPr>
          <w:rFonts w:ascii="Times New Roman" w:eastAsia="MS Mincho" w:hAnsi="Times New Roman" w:cs="B Zar"/>
          <w:sz w:val="24"/>
          <w:szCs w:val="24"/>
        </w:rPr>
        <w:t>FAST</w:t>
      </w:r>
    </w:p>
    <w:p w:rsidR="005F2486" w:rsidRPr="005C5698" w:rsidRDefault="0073689D" w:rsidP="00C6050D">
      <w:pPr>
        <w:pStyle w:val="Heading3"/>
        <w:bidi/>
        <w:spacing w:before="120" w:after="120" w:line="276" w:lineRule="auto"/>
        <w:jc w:val="both"/>
        <w:rPr>
          <w:rFonts w:ascii="Times New Roman" w:hAnsi="Times New Roman" w:cs="B Zar"/>
          <w:color w:val="auto"/>
          <w:rtl/>
        </w:rPr>
      </w:pPr>
      <w:bookmarkStart w:id="37" w:name="_Toc107987962"/>
      <w:r w:rsidRPr="005C5698">
        <w:rPr>
          <w:rFonts w:ascii="Times New Roman" w:hAnsi="Times New Roman" w:cs="B Zar" w:hint="cs"/>
          <w:color w:val="auto"/>
          <w:rtl/>
        </w:rPr>
        <w:t xml:space="preserve">1- </w:t>
      </w:r>
      <w:r w:rsidR="005F2486" w:rsidRPr="005C5698">
        <w:rPr>
          <w:rFonts w:ascii="Times New Roman" w:hAnsi="Times New Roman" w:cs="B Zar" w:hint="cs"/>
          <w:color w:val="auto"/>
          <w:rtl/>
        </w:rPr>
        <w:t xml:space="preserve">تعیین کارکردهای </w:t>
      </w:r>
      <w:r w:rsidR="005F2486" w:rsidRPr="005C5698">
        <w:rPr>
          <w:rFonts w:ascii="Times New Roman" w:hAnsi="Times New Roman" w:cs="B Zar"/>
          <w:color w:val="auto"/>
          <w:rtl/>
        </w:rPr>
        <w:t>پروژه</w:t>
      </w:r>
      <w:bookmarkEnd w:id="37"/>
    </w:p>
    <w:p w:rsidR="005F2486" w:rsidRPr="005C5698" w:rsidRDefault="005F2486" w:rsidP="00C6050D">
      <w:pPr>
        <w:spacing w:before="120" w:after="120"/>
        <w:jc w:val="both"/>
        <w:rPr>
          <w:rFonts w:ascii="Times New Roman" w:eastAsia="Times New Roman" w:hAnsi="Times New Roman" w:cs="B Zar"/>
          <w:sz w:val="24"/>
          <w:szCs w:val="24"/>
          <w:rtl/>
        </w:rPr>
      </w:pPr>
      <w:r w:rsidRPr="005C5698">
        <w:rPr>
          <w:rFonts w:ascii="Times New Roman" w:eastAsia="Times New Roman" w:hAnsi="Times New Roman" w:cs="B Zar" w:hint="cs"/>
          <w:sz w:val="24"/>
          <w:szCs w:val="24"/>
          <w:rtl/>
        </w:rPr>
        <w:t>به منظور تحلیل پروژه از دیدگاه کارکرد گرایی، ابتدا فعالیت های پروژه را در قالب یک تحلیل تجمیعی (محدوده شماره 1 زیر) بررسی و در نتیجه کل فعالیتها را جهت پوشش دهی تحلیل کارکردی کل پروژه ، به پنج محدوده تفکیکی زیر تقسیم نمودیم</w:t>
      </w:r>
    </w:p>
    <w:p w:rsidR="005F2486" w:rsidRPr="005C5698" w:rsidRDefault="005F2486" w:rsidP="00C6050D">
      <w:pPr>
        <w:numPr>
          <w:ilvl w:val="0"/>
          <w:numId w:val="18"/>
        </w:numPr>
        <w:spacing w:before="120" w:after="120"/>
        <w:ind w:left="425" w:hanging="425"/>
        <w:contextualSpacing/>
        <w:jc w:val="both"/>
        <w:rPr>
          <w:rFonts w:ascii="Times New Roman" w:eastAsia="MS Mincho" w:hAnsi="Times New Roman" w:cs="B Zar"/>
          <w:sz w:val="24"/>
          <w:szCs w:val="24"/>
        </w:rPr>
      </w:pPr>
      <w:r w:rsidRPr="005C5698">
        <w:rPr>
          <w:rFonts w:ascii="Times New Roman" w:eastAsia="MS Mincho" w:hAnsi="Times New Roman" w:cs="B Zar" w:hint="cs"/>
          <w:sz w:val="24"/>
          <w:szCs w:val="24"/>
          <w:rtl/>
        </w:rPr>
        <w:t xml:space="preserve">تحلیل کارکردی </w:t>
      </w:r>
      <w:r w:rsidRPr="005C5698">
        <w:rPr>
          <w:rFonts w:ascii="Times New Roman" w:eastAsia="MS Mincho" w:hAnsi="Times New Roman" w:cs="B Zar"/>
          <w:sz w:val="24"/>
          <w:szCs w:val="24"/>
          <w:rtl/>
        </w:rPr>
        <w:t>تجم</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ع</w:t>
      </w:r>
      <w:r w:rsidRPr="005C5698">
        <w:rPr>
          <w:rFonts w:ascii="Times New Roman" w:eastAsia="MS Mincho" w:hAnsi="Times New Roman" w:cs="B Zar" w:hint="cs"/>
          <w:sz w:val="24"/>
          <w:szCs w:val="24"/>
          <w:rtl/>
        </w:rPr>
        <w:t>ی</w:t>
      </w:r>
      <w:r w:rsidRPr="005C5698">
        <w:rPr>
          <w:rFonts w:ascii="Times New Roman" w:eastAsia="MS Mincho" w:hAnsi="Times New Roman" w:cs="B Zar"/>
          <w:sz w:val="24"/>
          <w:szCs w:val="24"/>
          <w:rtl/>
        </w:rPr>
        <w:t xml:space="preserve"> </w:t>
      </w:r>
    </w:p>
    <w:p w:rsidR="005F2486" w:rsidRPr="005C5698" w:rsidRDefault="005F2486" w:rsidP="00C6050D">
      <w:pPr>
        <w:numPr>
          <w:ilvl w:val="0"/>
          <w:numId w:val="18"/>
        </w:numPr>
        <w:spacing w:before="120" w:after="120"/>
        <w:ind w:left="425" w:hanging="425"/>
        <w:contextualSpacing/>
        <w:jc w:val="both"/>
        <w:rPr>
          <w:rFonts w:ascii="Times New Roman" w:eastAsia="MS Mincho" w:hAnsi="Times New Roman" w:cs="B Zar"/>
          <w:sz w:val="24"/>
          <w:szCs w:val="24"/>
        </w:rPr>
      </w:pPr>
      <w:r w:rsidRPr="005C5698">
        <w:rPr>
          <w:rFonts w:ascii="Times New Roman" w:eastAsia="MS Mincho" w:hAnsi="Times New Roman" w:cs="B Zar" w:hint="cs"/>
          <w:sz w:val="24"/>
          <w:szCs w:val="24"/>
          <w:rtl/>
        </w:rPr>
        <w:t>تحلیل کارکردی</w:t>
      </w:r>
      <w:r w:rsidRPr="005C5698">
        <w:rPr>
          <w:rFonts w:ascii="Times New Roman" w:eastAsia="MS Mincho" w:hAnsi="Times New Roman" w:cs="B Zar"/>
          <w:sz w:val="24"/>
          <w:szCs w:val="24"/>
          <w:rtl/>
        </w:rPr>
        <w:t xml:space="preserve">  ا</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ستگاه</w:t>
      </w:r>
      <w:r w:rsidRPr="005C5698">
        <w:rPr>
          <w:rFonts w:ascii="Times New Roman" w:eastAsia="MS Mincho" w:hAnsi="Times New Roman" w:cs="B Zar"/>
          <w:sz w:val="24"/>
          <w:szCs w:val="24"/>
          <w:rtl/>
        </w:rPr>
        <w:t xml:space="preserve"> تقو</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ت</w:t>
      </w:r>
      <w:r w:rsidRPr="005C5698">
        <w:rPr>
          <w:rFonts w:ascii="Times New Roman" w:eastAsia="MS Mincho" w:hAnsi="Times New Roman" w:cs="B Zar"/>
          <w:sz w:val="24"/>
          <w:szCs w:val="24"/>
          <w:rtl/>
        </w:rPr>
        <w:t xml:space="preserve"> فشار گاز</w:t>
      </w:r>
      <w:r w:rsidRPr="005C5698">
        <w:rPr>
          <w:rFonts w:ascii="Times New Roman" w:eastAsia="MS Mincho" w:hAnsi="Times New Roman" w:cs="B Zar" w:hint="cs"/>
          <w:sz w:val="24"/>
          <w:szCs w:val="24"/>
          <w:rtl/>
        </w:rPr>
        <w:t xml:space="preserve"> و </w:t>
      </w:r>
      <w:r w:rsidRPr="005C5698">
        <w:rPr>
          <w:rFonts w:ascii="Times New Roman" w:eastAsia="MS Mincho" w:hAnsi="Times New Roman" w:cs="B Zar"/>
          <w:sz w:val="24"/>
          <w:szCs w:val="24"/>
        </w:rPr>
        <w:t>SL</w:t>
      </w:r>
      <w:r w:rsidR="00752C5F" w:rsidRPr="005C5698">
        <w:rPr>
          <w:rFonts w:ascii="Times New Roman" w:eastAsia="MS Mincho" w:hAnsi="Times New Roman" w:cs="B Zar"/>
          <w:sz w:val="24"/>
          <w:szCs w:val="24"/>
        </w:rPr>
        <w:t>U</w:t>
      </w:r>
      <w:r w:rsidRPr="005C5698">
        <w:rPr>
          <w:rFonts w:ascii="Times New Roman" w:eastAsia="MS Mincho" w:hAnsi="Times New Roman" w:cs="B Zar"/>
          <w:sz w:val="24"/>
          <w:szCs w:val="24"/>
        </w:rPr>
        <w:t>G CATCHER</w:t>
      </w:r>
      <w:r w:rsidRPr="005C5698">
        <w:rPr>
          <w:rFonts w:ascii="Times New Roman" w:eastAsia="MS Mincho" w:hAnsi="Times New Roman" w:cs="B Zar" w:hint="cs"/>
          <w:sz w:val="24"/>
          <w:szCs w:val="24"/>
          <w:rtl/>
        </w:rPr>
        <w:t xml:space="preserve"> و خط لوله انتقال میعانات گازی</w:t>
      </w:r>
    </w:p>
    <w:p w:rsidR="005F2486" w:rsidRPr="005C5698" w:rsidRDefault="005F2486" w:rsidP="00C6050D">
      <w:pPr>
        <w:numPr>
          <w:ilvl w:val="0"/>
          <w:numId w:val="18"/>
        </w:numPr>
        <w:spacing w:before="120" w:after="120"/>
        <w:ind w:left="425" w:hanging="425"/>
        <w:contextualSpacing/>
        <w:jc w:val="both"/>
        <w:rPr>
          <w:rFonts w:ascii="Times New Roman" w:eastAsia="MS Mincho" w:hAnsi="Times New Roman" w:cs="B Zar"/>
          <w:sz w:val="24"/>
          <w:szCs w:val="24"/>
        </w:rPr>
      </w:pPr>
      <w:r w:rsidRPr="005C5698">
        <w:rPr>
          <w:rFonts w:ascii="Times New Roman" w:eastAsia="MS Mincho" w:hAnsi="Times New Roman" w:cs="B Zar" w:hint="cs"/>
          <w:sz w:val="24"/>
          <w:szCs w:val="24"/>
          <w:rtl/>
        </w:rPr>
        <w:t>تحلیل کارکردی خط لوله گاز</w:t>
      </w:r>
    </w:p>
    <w:p w:rsidR="005F2486" w:rsidRPr="005C5698" w:rsidRDefault="005F2486" w:rsidP="00C6050D">
      <w:pPr>
        <w:numPr>
          <w:ilvl w:val="0"/>
          <w:numId w:val="18"/>
        </w:numPr>
        <w:spacing w:before="120" w:after="120"/>
        <w:ind w:left="425" w:hanging="425"/>
        <w:contextualSpacing/>
        <w:jc w:val="both"/>
        <w:rPr>
          <w:rFonts w:ascii="Times New Roman" w:eastAsia="MS Mincho" w:hAnsi="Times New Roman" w:cs="B Zar"/>
          <w:sz w:val="24"/>
          <w:szCs w:val="24"/>
        </w:rPr>
      </w:pPr>
      <w:r w:rsidRPr="005C5698">
        <w:rPr>
          <w:rFonts w:ascii="Times New Roman" w:eastAsia="MS Mincho" w:hAnsi="Times New Roman" w:cs="B Zar" w:hint="cs"/>
          <w:sz w:val="24"/>
          <w:szCs w:val="24"/>
          <w:rtl/>
        </w:rPr>
        <w:t xml:space="preserve">تحلیل کارکردی </w:t>
      </w:r>
      <w:r w:rsidRPr="005C5698">
        <w:rPr>
          <w:rFonts w:ascii="Times New Roman" w:eastAsia="MS Mincho" w:hAnsi="Times New Roman" w:cs="B Zar"/>
          <w:sz w:val="24"/>
          <w:szCs w:val="24"/>
          <w:rtl/>
        </w:rPr>
        <w:t>تأس</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سات</w:t>
      </w:r>
      <w:r w:rsidRPr="005C5698">
        <w:rPr>
          <w:rFonts w:ascii="Times New Roman" w:eastAsia="MS Mincho" w:hAnsi="Times New Roman" w:cs="B Zar"/>
          <w:sz w:val="24"/>
          <w:szCs w:val="24"/>
          <w:rtl/>
        </w:rPr>
        <w:t xml:space="preserve"> سرچاه</w:t>
      </w:r>
      <w:r w:rsidRPr="005C5698">
        <w:rPr>
          <w:rFonts w:ascii="Times New Roman" w:eastAsia="MS Mincho" w:hAnsi="Times New Roman" w:cs="B Zar" w:hint="cs"/>
          <w:sz w:val="24"/>
          <w:szCs w:val="24"/>
          <w:rtl/>
        </w:rPr>
        <w:t>ی</w:t>
      </w:r>
      <w:r w:rsidRPr="005C5698">
        <w:rPr>
          <w:rFonts w:ascii="Times New Roman" w:eastAsia="MS Mincho" w:hAnsi="Times New Roman" w:cs="B Zar"/>
          <w:sz w:val="24"/>
          <w:szCs w:val="24"/>
          <w:rtl/>
        </w:rPr>
        <w:t xml:space="preserve"> و خطوط لوله به من</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فولد</w:t>
      </w:r>
      <w:r w:rsidRPr="005C5698">
        <w:rPr>
          <w:rFonts w:ascii="Times New Roman" w:eastAsia="MS Mincho" w:hAnsi="Times New Roman" w:cs="B Zar"/>
          <w:sz w:val="24"/>
          <w:szCs w:val="24"/>
          <w:rtl/>
        </w:rPr>
        <w:t xml:space="preserve">   </w:t>
      </w:r>
    </w:p>
    <w:p w:rsidR="005F2486" w:rsidRPr="005C5698" w:rsidRDefault="005F2486" w:rsidP="00C6050D">
      <w:pPr>
        <w:numPr>
          <w:ilvl w:val="0"/>
          <w:numId w:val="18"/>
        </w:numPr>
        <w:spacing w:before="120" w:after="120"/>
        <w:ind w:left="425" w:hanging="425"/>
        <w:jc w:val="both"/>
        <w:rPr>
          <w:rFonts w:ascii="Times New Roman" w:eastAsia="MS Mincho" w:hAnsi="Times New Roman" w:cs="B Zar"/>
          <w:sz w:val="24"/>
          <w:szCs w:val="24"/>
        </w:rPr>
      </w:pPr>
      <w:r w:rsidRPr="005C5698">
        <w:rPr>
          <w:rFonts w:ascii="Times New Roman" w:eastAsia="MS Mincho" w:hAnsi="Times New Roman" w:cs="B Zar" w:hint="cs"/>
          <w:sz w:val="24"/>
          <w:szCs w:val="24"/>
          <w:rtl/>
        </w:rPr>
        <w:t>تحلیل کارکردی مجموعه منیفولد</w:t>
      </w:r>
    </w:p>
    <w:p w:rsidR="005F2486" w:rsidRPr="005C5698" w:rsidRDefault="005F2486" w:rsidP="00C6050D">
      <w:pPr>
        <w:spacing w:before="120" w:after="120"/>
        <w:jc w:val="both"/>
        <w:rPr>
          <w:rFonts w:ascii="Times New Roman" w:eastAsia="Times New Roman" w:hAnsi="Times New Roman" w:cs="B Zar"/>
          <w:sz w:val="24"/>
          <w:szCs w:val="24"/>
          <w:rtl/>
        </w:rPr>
      </w:pPr>
      <w:r w:rsidRPr="005C5698">
        <w:rPr>
          <w:rFonts w:ascii="Times New Roman" w:eastAsia="Times New Roman" w:hAnsi="Times New Roman" w:cs="B Zar" w:hint="cs"/>
          <w:sz w:val="24"/>
          <w:szCs w:val="24"/>
          <w:rtl/>
        </w:rPr>
        <w:lastRenderedPageBreak/>
        <w:t>سپس کارکردهای مشروحه زیر را برای هریک از محدوده های فوق الذکر بالا مشخص نمودیم :</w:t>
      </w:r>
    </w:p>
    <w:p w:rsidR="005F2486" w:rsidRPr="005C5698" w:rsidRDefault="005F2486" w:rsidP="00C6050D">
      <w:pPr>
        <w:numPr>
          <w:ilvl w:val="0"/>
          <w:numId w:val="19"/>
        </w:numPr>
        <w:spacing w:before="120" w:after="120"/>
        <w:ind w:left="283" w:hanging="283"/>
        <w:contextualSpacing/>
        <w:jc w:val="both"/>
        <w:rPr>
          <w:rFonts w:ascii="Times New Roman" w:eastAsia="MS Mincho" w:hAnsi="Times New Roman" w:cs="B Zar"/>
          <w:sz w:val="24"/>
          <w:szCs w:val="24"/>
          <w:rtl/>
        </w:rPr>
      </w:pPr>
      <w:r w:rsidRPr="005C5698">
        <w:rPr>
          <w:rFonts w:ascii="Times New Roman" w:eastAsia="MS Mincho" w:hAnsi="Times New Roman" w:cs="B Zar"/>
          <w:sz w:val="24"/>
          <w:szCs w:val="24"/>
          <w:rtl/>
        </w:rPr>
        <w:t>کارکرد نهاي</w:t>
      </w:r>
      <w:r w:rsidRPr="005C5698">
        <w:rPr>
          <w:rFonts w:ascii="Times New Roman" w:eastAsia="MS Mincho" w:hAnsi="Times New Roman" w:cs="B Zar" w:hint="cs"/>
          <w:sz w:val="24"/>
          <w:szCs w:val="24"/>
          <w:rtl/>
        </w:rPr>
        <w:t>ی</w:t>
      </w:r>
      <w:r w:rsidRPr="005C5698">
        <w:rPr>
          <w:rFonts w:ascii="Times New Roman" w:eastAsia="MS Mincho" w:hAnsi="Times New Roman" w:cs="B Zar"/>
          <w:sz w:val="24"/>
          <w:szCs w:val="24"/>
        </w:rPr>
        <w:t xml:space="preserve"> Highest Order Function)</w:t>
      </w:r>
      <w:r w:rsidRPr="005C5698">
        <w:rPr>
          <w:rFonts w:ascii="Times New Roman" w:eastAsia="MS Mincho" w:hAnsi="Times New Roman" w:cs="B Zar" w:hint="cs"/>
          <w:sz w:val="24"/>
          <w:szCs w:val="24"/>
          <w:rtl/>
        </w:rPr>
        <w:t xml:space="preserve">)  : کارکردی که هدف نهایی را مشخص میکند </w:t>
      </w:r>
    </w:p>
    <w:p w:rsidR="005F2486" w:rsidRPr="005C5698" w:rsidRDefault="005F2486" w:rsidP="00C6050D">
      <w:pPr>
        <w:numPr>
          <w:ilvl w:val="0"/>
          <w:numId w:val="19"/>
        </w:numPr>
        <w:spacing w:before="120" w:after="120"/>
        <w:ind w:left="283" w:hanging="283"/>
        <w:contextualSpacing/>
        <w:jc w:val="both"/>
        <w:rPr>
          <w:rFonts w:ascii="Times New Roman" w:eastAsia="MS Mincho" w:hAnsi="Times New Roman" w:cs="B Zar"/>
          <w:sz w:val="24"/>
          <w:szCs w:val="24"/>
          <w:rtl/>
        </w:rPr>
      </w:pPr>
      <w:r w:rsidRPr="005C5698">
        <w:rPr>
          <w:rFonts w:ascii="Times New Roman" w:eastAsia="MS Mincho" w:hAnsi="Times New Roman" w:cs="B Zar"/>
          <w:sz w:val="24"/>
          <w:szCs w:val="24"/>
          <w:rtl/>
        </w:rPr>
        <w:t>کارکرد اصل</w:t>
      </w:r>
      <w:r w:rsidRPr="005C5698">
        <w:rPr>
          <w:rFonts w:ascii="Times New Roman" w:eastAsia="MS Mincho" w:hAnsi="Times New Roman" w:cs="B Zar" w:hint="cs"/>
          <w:sz w:val="24"/>
          <w:szCs w:val="24"/>
          <w:rtl/>
        </w:rPr>
        <w:t xml:space="preserve">ی </w:t>
      </w:r>
      <w:r w:rsidRPr="005C5698">
        <w:rPr>
          <w:rFonts w:ascii="Times New Roman" w:eastAsia="MS Mincho" w:hAnsi="Times New Roman" w:cs="B Zar"/>
          <w:sz w:val="24"/>
          <w:szCs w:val="24"/>
        </w:rPr>
        <w:t xml:space="preserve"> Basic Function)</w:t>
      </w:r>
      <w:r w:rsidRPr="005C5698">
        <w:rPr>
          <w:rFonts w:ascii="Times New Roman" w:eastAsia="MS Mincho" w:hAnsi="Times New Roman" w:cs="B Zar" w:hint="cs"/>
          <w:sz w:val="24"/>
          <w:szCs w:val="24"/>
          <w:rtl/>
        </w:rPr>
        <w:t>) : کارکردی که  راه رسیدن به هدف را مشخص میکند</w:t>
      </w:r>
    </w:p>
    <w:p w:rsidR="005F2486" w:rsidRPr="005C5698" w:rsidRDefault="005F2486" w:rsidP="00C6050D">
      <w:pPr>
        <w:numPr>
          <w:ilvl w:val="0"/>
          <w:numId w:val="19"/>
        </w:numPr>
        <w:spacing w:before="120" w:after="120"/>
        <w:ind w:left="283" w:hanging="283"/>
        <w:contextualSpacing/>
        <w:jc w:val="both"/>
        <w:rPr>
          <w:rFonts w:ascii="Times New Roman" w:eastAsia="MS Mincho" w:hAnsi="Times New Roman" w:cs="B Zar"/>
          <w:sz w:val="24"/>
          <w:szCs w:val="24"/>
        </w:rPr>
      </w:pPr>
      <w:r w:rsidRPr="005C5698">
        <w:rPr>
          <w:rFonts w:ascii="Times New Roman" w:eastAsia="MS Mincho" w:hAnsi="Times New Roman" w:cs="B Zar"/>
          <w:sz w:val="24"/>
          <w:szCs w:val="24"/>
          <w:rtl/>
        </w:rPr>
        <w:t>کارکرد مورد نياز جهت تحقق کار کرد اصل</w:t>
      </w:r>
      <w:r w:rsidRPr="005C5698">
        <w:rPr>
          <w:rFonts w:ascii="Times New Roman" w:eastAsia="MS Mincho" w:hAnsi="Times New Roman" w:cs="B Zar" w:hint="cs"/>
          <w:sz w:val="24"/>
          <w:szCs w:val="24"/>
          <w:rtl/>
        </w:rPr>
        <w:t>ی</w:t>
      </w:r>
      <w:r w:rsidRPr="005C5698">
        <w:rPr>
          <w:rFonts w:ascii="Times New Roman" w:eastAsia="MS Mincho" w:hAnsi="Times New Roman" w:cs="B Zar"/>
          <w:sz w:val="24"/>
          <w:szCs w:val="24"/>
          <w:rtl/>
        </w:rPr>
        <w:t xml:space="preserve"> هستند</w:t>
      </w:r>
      <w:r w:rsidRPr="005C5698">
        <w:rPr>
          <w:rFonts w:ascii="Times New Roman" w:eastAsia="MS Mincho" w:hAnsi="Times New Roman" w:cs="B Zar" w:hint="cs"/>
          <w:sz w:val="24"/>
          <w:szCs w:val="24"/>
          <w:rtl/>
        </w:rPr>
        <w:t xml:space="preserve"> </w:t>
      </w:r>
      <w:r w:rsidRPr="005C5698">
        <w:rPr>
          <w:rFonts w:ascii="Times New Roman" w:eastAsia="MS Mincho" w:hAnsi="Times New Roman" w:cs="B Zar"/>
          <w:sz w:val="24"/>
          <w:szCs w:val="24"/>
        </w:rPr>
        <w:t xml:space="preserve"> (Secondary Function) </w:t>
      </w:r>
      <w:r w:rsidRPr="005C5698">
        <w:rPr>
          <w:rFonts w:ascii="Times New Roman" w:eastAsia="MS Mincho" w:hAnsi="Times New Roman" w:cs="B Zar"/>
          <w:sz w:val="24"/>
          <w:szCs w:val="24"/>
          <w:rtl/>
        </w:rPr>
        <w:t>کارکرد ثانو</w:t>
      </w:r>
      <w:r w:rsidRPr="005C5698">
        <w:rPr>
          <w:rFonts w:ascii="Times New Roman" w:eastAsia="MS Mincho" w:hAnsi="Times New Roman" w:cs="B Zar" w:hint="cs"/>
          <w:sz w:val="24"/>
          <w:szCs w:val="24"/>
          <w:rtl/>
        </w:rPr>
        <w:t>یه</w:t>
      </w:r>
    </w:p>
    <w:p w:rsidR="005F2486" w:rsidRPr="005C5698" w:rsidRDefault="005F2486" w:rsidP="00C6050D">
      <w:pPr>
        <w:numPr>
          <w:ilvl w:val="0"/>
          <w:numId w:val="19"/>
        </w:numPr>
        <w:spacing w:before="120" w:after="120"/>
        <w:ind w:left="283" w:hanging="283"/>
        <w:contextualSpacing/>
        <w:jc w:val="both"/>
        <w:rPr>
          <w:rFonts w:ascii="Times New Roman" w:eastAsia="MS Mincho" w:hAnsi="Times New Roman" w:cs="B Zar"/>
          <w:sz w:val="24"/>
          <w:szCs w:val="24"/>
        </w:rPr>
      </w:pPr>
      <w:r w:rsidRPr="005C5698">
        <w:rPr>
          <w:rFonts w:ascii="Times New Roman" w:eastAsia="MS Mincho" w:hAnsi="Times New Roman" w:cs="B Zar" w:hint="cs"/>
          <w:sz w:val="24"/>
          <w:szCs w:val="24"/>
          <w:rtl/>
        </w:rPr>
        <w:t xml:space="preserve">کارکرد </w:t>
      </w:r>
      <w:r w:rsidRPr="005C5698">
        <w:rPr>
          <w:rFonts w:ascii="Times New Roman" w:eastAsia="MS Mincho" w:hAnsi="Times New Roman" w:cs="B Zar"/>
          <w:sz w:val="24"/>
          <w:szCs w:val="24"/>
          <w:rtl/>
        </w:rPr>
        <w:t>فراگ</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ر</w:t>
      </w:r>
      <w:r w:rsidRPr="005C5698">
        <w:rPr>
          <w:rFonts w:ascii="Times New Roman" w:eastAsia="MS Mincho" w:hAnsi="Times New Roman" w:cs="B Zar" w:hint="cs"/>
          <w:sz w:val="24"/>
          <w:szCs w:val="24"/>
          <w:rtl/>
        </w:rPr>
        <w:t xml:space="preserve"> </w:t>
      </w:r>
      <w:r w:rsidRPr="005C5698">
        <w:rPr>
          <w:rFonts w:ascii="Times New Roman" w:eastAsia="MS Mincho" w:hAnsi="Times New Roman" w:cs="B Zar"/>
          <w:sz w:val="24"/>
          <w:szCs w:val="24"/>
        </w:rPr>
        <w:t>Pervasive function)</w:t>
      </w:r>
      <w:r w:rsidRPr="005C5698">
        <w:rPr>
          <w:rFonts w:ascii="Times New Roman" w:eastAsia="MS Mincho" w:hAnsi="Times New Roman" w:cs="B Zar" w:hint="cs"/>
          <w:sz w:val="24"/>
          <w:szCs w:val="24"/>
          <w:rtl/>
        </w:rPr>
        <w:t xml:space="preserve"> ) : کارکردی که در تمای کارکردهای ثانویه انجام گردد</w:t>
      </w:r>
    </w:p>
    <w:p w:rsidR="005F2486" w:rsidRPr="005C5698" w:rsidRDefault="005F2486" w:rsidP="00C6050D">
      <w:pPr>
        <w:numPr>
          <w:ilvl w:val="0"/>
          <w:numId w:val="19"/>
        </w:numPr>
        <w:spacing w:before="120" w:after="120"/>
        <w:ind w:left="283" w:hanging="283"/>
        <w:contextualSpacing/>
        <w:jc w:val="both"/>
        <w:rPr>
          <w:rFonts w:ascii="Times New Roman" w:eastAsia="MS Mincho" w:hAnsi="Times New Roman" w:cs="B Zar"/>
          <w:sz w:val="24"/>
          <w:szCs w:val="24"/>
        </w:rPr>
      </w:pPr>
      <w:r w:rsidRPr="005C5698">
        <w:rPr>
          <w:rFonts w:ascii="Times New Roman" w:eastAsia="MS Mincho" w:hAnsi="Times New Roman" w:cs="B Zar"/>
          <w:sz w:val="24"/>
          <w:szCs w:val="24"/>
          <w:rtl/>
        </w:rPr>
        <w:t>کارکرد طراح</w:t>
      </w:r>
      <w:r w:rsidRPr="005C5698">
        <w:rPr>
          <w:rFonts w:ascii="Times New Roman" w:eastAsia="MS Mincho" w:hAnsi="Times New Roman" w:cs="B Zar" w:hint="cs"/>
          <w:sz w:val="24"/>
          <w:szCs w:val="24"/>
          <w:rtl/>
        </w:rPr>
        <w:t>ی (</w:t>
      </w:r>
      <w:r w:rsidRPr="005C5698">
        <w:rPr>
          <w:rFonts w:ascii="Times New Roman" w:eastAsia="MS Mincho" w:hAnsi="Times New Roman" w:cs="B Zar"/>
          <w:sz w:val="24"/>
          <w:szCs w:val="24"/>
        </w:rPr>
        <w:t>Designing function</w:t>
      </w:r>
      <w:r w:rsidRPr="005C5698">
        <w:rPr>
          <w:rFonts w:ascii="Times New Roman" w:eastAsia="MS Mincho" w:hAnsi="Times New Roman" w:cs="B Zar" w:hint="cs"/>
          <w:sz w:val="24"/>
          <w:szCs w:val="24"/>
          <w:rtl/>
        </w:rPr>
        <w:t xml:space="preserve"> ) : کارکردی که که معیارهای طراحی را مشخص میکند</w:t>
      </w:r>
    </w:p>
    <w:p w:rsidR="005F2486" w:rsidRPr="005C5698" w:rsidRDefault="005F2486" w:rsidP="00C6050D">
      <w:pPr>
        <w:numPr>
          <w:ilvl w:val="0"/>
          <w:numId w:val="19"/>
        </w:numPr>
        <w:spacing w:before="120" w:after="120"/>
        <w:ind w:left="283" w:hanging="283"/>
        <w:contextualSpacing/>
        <w:jc w:val="both"/>
        <w:rPr>
          <w:rFonts w:ascii="Times New Roman" w:eastAsia="MS Mincho" w:hAnsi="Times New Roman" w:cs="B Zar"/>
          <w:sz w:val="24"/>
          <w:szCs w:val="24"/>
          <w:rtl/>
        </w:rPr>
        <w:sectPr w:rsidR="005F2486" w:rsidRPr="005C5698" w:rsidSect="00457D10">
          <w:pgSz w:w="11907" w:h="16839" w:code="9"/>
          <w:pgMar w:top="1134" w:right="1134" w:bottom="1134" w:left="1134" w:header="448" w:footer="720" w:gutter="0"/>
          <w:cols w:space="720"/>
          <w:docGrid w:linePitch="360"/>
        </w:sectPr>
      </w:pPr>
      <w:r w:rsidRPr="005C5698">
        <w:rPr>
          <w:rFonts w:ascii="Times New Roman" w:eastAsia="MS Mincho" w:hAnsi="Times New Roman" w:cs="B Zar" w:hint="cs"/>
          <w:sz w:val="24"/>
          <w:szCs w:val="24"/>
          <w:rtl/>
        </w:rPr>
        <w:t>کارکرد ابندایی</w:t>
      </w:r>
      <w:r w:rsidRPr="005C5698">
        <w:rPr>
          <w:rFonts w:ascii="Times New Roman" w:eastAsia="MS Mincho" w:hAnsi="Times New Roman" w:cs="B Zar"/>
          <w:sz w:val="24"/>
          <w:szCs w:val="24"/>
        </w:rPr>
        <w:t xml:space="preserve">(Initial Function) </w:t>
      </w:r>
      <w:r w:rsidRPr="005C5698">
        <w:rPr>
          <w:rFonts w:ascii="Times New Roman" w:eastAsia="MS Mincho" w:hAnsi="Times New Roman" w:cs="B Zar" w:hint="cs"/>
          <w:sz w:val="24"/>
          <w:szCs w:val="24"/>
          <w:rtl/>
        </w:rPr>
        <w:t xml:space="preserve"> : کارکردی که نقطه آغاز فعالیت ها را مشخص می نماید</w:t>
      </w:r>
      <w:r w:rsidRPr="005C5698">
        <w:rPr>
          <w:rFonts w:ascii="Times New Roman" w:eastAsia="Times New Roman" w:hAnsi="Times New Roman" w:cs="B Zar" w:hint="cs"/>
          <w:noProof/>
          <w:sz w:val="24"/>
          <w:szCs w:val="24"/>
          <w:rtl/>
          <w:lang w:bidi="ar-SA"/>
        </w:rPr>
        <w:drawing>
          <wp:anchor distT="0" distB="0" distL="114300" distR="114300" simplePos="0" relativeHeight="251630592" behindDoc="0" locked="0" layoutInCell="1" allowOverlap="1" wp14:anchorId="51E05222" wp14:editId="25BBCB54">
            <wp:simplePos x="0" y="0"/>
            <wp:positionH relativeFrom="margin">
              <wp:posOffset>-118745</wp:posOffset>
            </wp:positionH>
            <wp:positionV relativeFrom="margin">
              <wp:posOffset>149225</wp:posOffset>
            </wp:positionV>
            <wp:extent cx="1228725" cy="1924050"/>
            <wp:effectExtent l="57150" t="57150" r="85725" b="0"/>
            <wp:wrapSquare wrapText="bothSides"/>
            <wp:docPr id="10"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14:sizeRelH relativeFrom="margin">
              <wp14:pctWidth>0</wp14:pctWidth>
            </wp14:sizeRelH>
            <wp14:sizeRelV relativeFrom="margin">
              <wp14:pctHeight>0</wp14:pctHeight>
            </wp14:sizeRelV>
          </wp:anchor>
        </w:drawing>
      </w:r>
    </w:p>
    <w:p w:rsidR="005F2486" w:rsidRPr="005C5698" w:rsidRDefault="0073689D" w:rsidP="00C6050D">
      <w:pPr>
        <w:pStyle w:val="Heading3"/>
        <w:bidi/>
        <w:spacing w:before="120" w:after="120" w:line="276" w:lineRule="auto"/>
        <w:jc w:val="both"/>
        <w:rPr>
          <w:rFonts w:ascii="Times New Roman" w:hAnsi="Times New Roman" w:cs="B Zar"/>
          <w:color w:val="auto"/>
        </w:rPr>
      </w:pPr>
      <w:bookmarkStart w:id="38" w:name="_Toc107987963"/>
      <w:r w:rsidRPr="005C5698">
        <w:rPr>
          <w:rFonts w:ascii="Times New Roman" w:hAnsi="Times New Roman" w:cs="B Zar" w:hint="cs"/>
          <w:color w:val="auto"/>
          <w:rtl/>
        </w:rPr>
        <w:lastRenderedPageBreak/>
        <w:t>2- ت</w:t>
      </w:r>
      <w:r w:rsidR="005F2486" w:rsidRPr="005C5698">
        <w:rPr>
          <w:rFonts w:ascii="Times New Roman" w:hAnsi="Times New Roman" w:cs="B Zar" w:hint="cs"/>
          <w:color w:val="auto"/>
          <w:rtl/>
        </w:rPr>
        <w:t xml:space="preserve">دوین نمودار </w:t>
      </w:r>
      <w:r w:rsidR="005F2486" w:rsidRPr="005C5698">
        <w:rPr>
          <w:rFonts w:ascii="Times New Roman" w:hAnsi="Times New Roman" w:cs="B Zar"/>
          <w:color w:val="auto"/>
        </w:rPr>
        <w:t>FAST</w:t>
      </w:r>
      <w:r w:rsidR="005F2486" w:rsidRPr="005C5698">
        <w:rPr>
          <w:rFonts w:ascii="Times New Roman" w:hAnsi="Times New Roman" w:cs="B Zar" w:hint="cs"/>
          <w:color w:val="auto"/>
          <w:rtl/>
        </w:rPr>
        <w:t xml:space="preserve"> پروژه</w:t>
      </w:r>
      <w:bookmarkEnd w:id="38"/>
      <w:r w:rsidR="005F2486" w:rsidRPr="005C5698">
        <w:rPr>
          <w:rFonts w:ascii="Times New Roman" w:hAnsi="Times New Roman" w:cs="B Zar" w:hint="cs"/>
          <w:color w:val="auto"/>
          <w:rtl/>
        </w:rPr>
        <w:t xml:space="preserve"> </w:t>
      </w:r>
    </w:p>
    <w:p w:rsidR="005F2486" w:rsidRPr="005C5698" w:rsidRDefault="005F2486" w:rsidP="00C6050D">
      <w:pPr>
        <w:spacing w:before="120" w:after="120"/>
        <w:jc w:val="both"/>
        <w:rPr>
          <w:rFonts w:ascii="Times New Roman" w:eastAsia="Times New Roman" w:hAnsi="Times New Roman" w:cs="B Zar"/>
          <w:sz w:val="24"/>
          <w:szCs w:val="24"/>
          <w:rtl/>
        </w:rPr>
      </w:pPr>
      <w:r w:rsidRPr="005C5698">
        <w:rPr>
          <w:rFonts w:ascii="Times New Roman" w:eastAsia="Times New Roman" w:hAnsi="Times New Roman" w:cs="B Zar" w:hint="cs"/>
          <w:sz w:val="24"/>
          <w:szCs w:val="24"/>
          <w:rtl/>
        </w:rPr>
        <w:t xml:space="preserve">پس از تعیین کارکردهای پروژه در هر یک از محدوده های مشخص شده ، نمودارهای </w:t>
      </w:r>
      <w:r w:rsidRPr="005C5698">
        <w:rPr>
          <w:rFonts w:ascii="Times New Roman" w:eastAsia="Times New Roman" w:hAnsi="Times New Roman" w:cs="B Zar"/>
          <w:sz w:val="24"/>
          <w:szCs w:val="24"/>
        </w:rPr>
        <w:t>FAST</w:t>
      </w:r>
      <w:r w:rsidRPr="005C5698">
        <w:rPr>
          <w:rFonts w:ascii="Times New Roman" w:eastAsia="Times New Roman" w:hAnsi="Times New Roman" w:cs="B Zar" w:hint="cs"/>
          <w:sz w:val="24"/>
          <w:szCs w:val="24"/>
          <w:rtl/>
        </w:rPr>
        <w:t xml:space="preserve"> در محدوده های مشخص شده و با رعایت نکات زیر  ، توسط اعضاء بررسی و تکمیل گردید.</w:t>
      </w:r>
    </w:p>
    <w:p w:rsidR="005F2486" w:rsidRPr="005C5698" w:rsidRDefault="005F2486" w:rsidP="00C6050D">
      <w:pPr>
        <w:spacing w:before="120" w:after="120"/>
        <w:jc w:val="both"/>
        <w:rPr>
          <w:rFonts w:ascii="Times New Roman" w:eastAsia="Times New Roman" w:hAnsi="Times New Roman" w:cs="B Zar"/>
          <w:sz w:val="24"/>
          <w:szCs w:val="24"/>
          <w:u w:val="single"/>
          <w:rtl/>
        </w:rPr>
      </w:pPr>
      <w:r w:rsidRPr="005C5698">
        <w:rPr>
          <w:rFonts w:ascii="Times New Roman" w:eastAsia="Times New Roman" w:hAnsi="Times New Roman" w:cs="B Zar" w:hint="cs"/>
          <w:sz w:val="24"/>
          <w:szCs w:val="24"/>
          <w:u w:val="single"/>
          <w:rtl/>
        </w:rPr>
        <w:t xml:space="preserve">نمودارهای </w:t>
      </w:r>
      <w:r w:rsidRPr="005C5698">
        <w:rPr>
          <w:rFonts w:ascii="Times New Roman" w:eastAsia="Times New Roman" w:hAnsi="Times New Roman" w:cs="B Zar"/>
          <w:sz w:val="24"/>
          <w:szCs w:val="24"/>
          <w:u w:val="single"/>
        </w:rPr>
        <w:t>FAST</w:t>
      </w:r>
      <w:r w:rsidRPr="005C5698">
        <w:rPr>
          <w:rFonts w:ascii="Times New Roman" w:eastAsia="Times New Roman" w:hAnsi="Times New Roman" w:cs="B Zar" w:hint="cs"/>
          <w:sz w:val="24"/>
          <w:szCs w:val="24"/>
          <w:u w:val="single"/>
          <w:rtl/>
        </w:rPr>
        <w:t xml:space="preserve"> تحلیل و تدوین شده در پیشکارگاه:</w:t>
      </w:r>
    </w:p>
    <w:p w:rsidR="005F2486" w:rsidRPr="005C5698" w:rsidRDefault="005F2486" w:rsidP="00C6050D">
      <w:pPr>
        <w:numPr>
          <w:ilvl w:val="0"/>
          <w:numId w:val="20"/>
        </w:numPr>
        <w:spacing w:before="120" w:after="120"/>
        <w:ind w:left="284" w:hanging="284"/>
        <w:contextualSpacing/>
        <w:jc w:val="both"/>
        <w:rPr>
          <w:rFonts w:ascii="Times New Roman" w:eastAsia="MS Mincho" w:hAnsi="Times New Roman" w:cs="B Zar"/>
          <w:sz w:val="24"/>
          <w:szCs w:val="24"/>
        </w:rPr>
      </w:pPr>
      <w:r w:rsidRPr="005C5698">
        <w:rPr>
          <w:rFonts w:ascii="Times New Roman" w:eastAsia="MS Mincho" w:hAnsi="Times New Roman" w:cs="B Zar"/>
          <w:sz w:val="24"/>
          <w:szCs w:val="24"/>
          <w:rtl/>
        </w:rPr>
        <w:t xml:space="preserve">نمودار </w:t>
      </w:r>
      <w:r w:rsidRPr="005C5698">
        <w:rPr>
          <w:rFonts w:ascii="Times New Roman" w:eastAsia="MS Mincho" w:hAnsi="Times New Roman" w:cs="B Zar"/>
          <w:sz w:val="24"/>
          <w:szCs w:val="24"/>
        </w:rPr>
        <w:t>FAST</w:t>
      </w:r>
      <w:r w:rsidRPr="005C5698">
        <w:rPr>
          <w:rFonts w:ascii="Times New Roman" w:eastAsia="MS Mincho" w:hAnsi="Times New Roman" w:cs="B Zar"/>
          <w:sz w:val="24"/>
          <w:szCs w:val="24"/>
          <w:rtl/>
        </w:rPr>
        <w:t xml:space="preserve"> تجم</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ع</w:t>
      </w:r>
      <w:r w:rsidRPr="005C5698">
        <w:rPr>
          <w:rFonts w:ascii="Times New Roman" w:eastAsia="MS Mincho" w:hAnsi="Times New Roman" w:cs="B Zar" w:hint="cs"/>
          <w:sz w:val="24"/>
          <w:szCs w:val="24"/>
          <w:rtl/>
        </w:rPr>
        <w:t>ی</w:t>
      </w:r>
      <w:r w:rsidRPr="005C5698">
        <w:rPr>
          <w:rFonts w:ascii="Times New Roman" w:eastAsia="MS Mincho" w:hAnsi="Times New Roman" w:cs="B Zar"/>
          <w:sz w:val="24"/>
          <w:szCs w:val="24"/>
          <w:rtl/>
        </w:rPr>
        <w:t xml:space="preserve"> </w:t>
      </w:r>
    </w:p>
    <w:p w:rsidR="005F2486" w:rsidRPr="005C5698" w:rsidRDefault="005F2486" w:rsidP="00C6050D">
      <w:pPr>
        <w:numPr>
          <w:ilvl w:val="0"/>
          <w:numId w:val="20"/>
        </w:numPr>
        <w:spacing w:before="120" w:after="120"/>
        <w:ind w:left="284" w:hanging="284"/>
        <w:contextualSpacing/>
        <w:jc w:val="both"/>
        <w:rPr>
          <w:rFonts w:ascii="Times New Roman" w:eastAsia="MS Mincho" w:hAnsi="Times New Roman" w:cs="B Zar"/>
          <w:sz w:val="24"/>
          <w:szCs w:val="24"/>
        </w:rPr>
      </w:pPr>
      <w:r w:rsidRPr="005C5698">
        <w:rPr>
          <w:rFonts w:ascii="Times New Roman" w:eastAsia="MS Mincho" w:hAnsi="Times New Roman" w:cs="B Zar" w:hint="eastAsia"/>
          <w:sz w:val="24"/>
          <w:szCs w:val="24"/>
          <w:rtl/>
        </w:rPr>
        <w:t>نمودار</w:t>
      </w:r>
      <w:r w:rsidRPr="005C5698">
        <w:rPr>
          <w:rFonts w:ascii="Times New Roman" w:eastAsia="MS Mincho" w:hAnsi="Times New Roman" w:cs="B Zar"/>
          <w:sz w:val="24"/>
          <w:szCs w:val="24"/>
          <w:rtl/>
        </w:rPr>
        <w:t xml:space="preserve"> </w:t>
      </w:r>
      <w:r w:rsidRPr="005C5698">
        <w:rPr>
          <w:rFonts w:ascii="Times New Roman" w:eastAsia="MS Mincho" w:hAnsi="Times New Roman" w:cs="B Zar"/>
          <w:sz w:val="24"/>
          <w:szCs w:val="24"/>
        </w:rPr>
        <w:t>FAST</w:t>
      </w:r>
      <w:r w:rsidRPr="005C5698">
        <w:rPr>
          <w:rFonts w:ascii="Times New Roman" w:eastAsia="MS Mincho" w:hAnsi="Times New Roman" w:cs="B Zar"/>
          <w:sz w:val="24"/>
          <w:szCs w:val="24"/>
          <w:rtl/>
        </w:rPr>
        <w:t xml:space="preserve">  ا</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ستگاه</w:t>
      </w:r>
      <w:r w:rsidRPr="005C5698">
        <w:rPr>
          <w:rFonts w:ascii="Times New Roman" w:eastAsia="MS Mincho" w:hAnsi="Times New Roman" w:cs="B Zar"/>
          <w:sz w:val="24"/>
          <w:szCs w:val="24"/>
          <w:rtl/>
        </w:rPr>
        <w:t xml:space="preserve"> تقو</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ت</w:t>
      </w:r>
      <w:r w:rsidRPr="005C5698">
        <w:rPr>
          <w:rFonts w:ascii="Times New Roman" w:eastAsia="MS Mincho" w:hAnsi="Times New Roman" w:cs="B Zar"/>
          <w:sz w:val="24"/>
          <w:szCs w:val="24"/>
          <w:rtl/>
        </w:rPr>
        <w:t xml:space="preserve"> فشار گاز و </w:t>
      </w:r>
      <w:r w:rsidRPr="005C5698">
        <w:rPr>
          <w:rFonts w:ascii="Times New Roman" w:eastAsia="MS Mincho" w:hAnsi="Times New Roman" w:cs="B Zar"/>
          <w:sz w:val="24"/>
          <w:szCs w:val="24"/>
        </w:rPr>
        <w:t>SLUG CATCHER</w:t>
      </w:r>
      <w:r w:rsidRPr="005C5698">
        <w:rPr>
          <w:rFonts w:ascii="Times New Roman" w:eastAsia="MS Mincho" w:hAnsi="Times New Roman" w:cs="B Zar" w:hint="cs"/>
          <w:sz w:val="24"/>
          <w:szCs w:val="24"/>
          <w:rtl/>
        </w:rPr>
        <w:t xml:space="preserve"> </w:t>
      </w:r>
      <w:r w:rsidRPr="005C5698">
        <w:rPr>
          <w:rFonts w:ascii="Times New Roman" w:eastAsia="MS Mincho" w:hAnsi="Times New Roman" w:cs="B Zar"/>
          <w:sz w:val="24"/>
          <w:szCs w:val="24"/>
          <w:rtl/>
        </w:rPr>
        <w:t xml:space="preserve"> و خط لوله انتقال م</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عانات</w:t>
      </w:r>
      <w:r w:rsidRPr="005C5698">
        <w:rPr>
          <w:rFonts w:ascii="Times New Roman" w:eastAsia="MS Mincho" w:hAnsi="Times New Roman" w:cs="B Zar"/>
          <w:sz w:val="24"/>
          <w:szCs w:val="24"/>
          <w:rtl/>
        </w:rPr>
        <w:t xml:space="preserve"> گاز</w:t>
      </w:r>
      <w:r w:rsidRPr="005C5698">
        <w:rPr>
          <w:rFonts w:ascii="Times New Roman" w:eastAsia="MS Mincho" w:hAnsi="Times New Roman" w:cs="B Zar" w:hint="cs"/>
          <w:sz w:val="24"/>
          <w:szCs w:val="24"/>
          <w:rtl/>
        </w:rPr>
        <w:t>ی</w:t>
      </w:r>
    </w:p>
    <w:p w:rsidR="005F2486" w:rsidRPr="005C5698" w:rsidRDefault="005F2486" w:rsidP="00C6050D">
      <w:pPr>
        <w:numPr>
          <w:ilvl w:val="0"/>
          <w:numId w:val="20"/>
        </w:numPr>
        <w:spacing w:before="120" w:after="120"/>
        <w:ind w:left="284" w:hanging="284"/>
        <w:contextualSpacing/>
        <w:jc w:val="both"/>
        <w:rPr>
          <w:rFonts w:ascii="Times New Roman" w:eastAsia="MS Mincho" w:hAnsi="Times New Roman" w:cs="B Zar"/>
          <w:sz w:val="24"/>
          <w:szCs w:val="24"/>
        </w:rPr>
      </w:pPr>
      <w:r w:rsidRPr="005C5698">
        <w:rPr>
          <w:rFonts w:ascii="Times New Roman" w:eastAsia="MS Mincho" w:hAnsi="Times New Roman" w:cs="B Zar" w:hint="eastAsia"/>
          <w:sz w:val="24"/>
          <w:szCs w:val="24"/>
          <w:rtl/>
        </w:rPr>
        <w:t>نمودار</w:t>
      </w:r>
      <w:r w:rsidRPr="005C5698">
        <w:rPr>
          <w:rFonts w:ascii="Times New Roman" w:eastAsia="MS Mincho" w:hAnsi="Times New Roman" w:cs="B Zar"/>
          <w:sz w:val="24"/>
          <w:szCs w:val="24"/>
          <w:rtl/>
        </w:rPr>
        <w:t xml:space="preserve"> </w:t>
      </w:r>
      <w:r w:rsidRPr="005C5698">
        <w:rPr>
          <w:rFonts w:ascii="Times New Roman" w:eastAsia="MS Mincho" w:hAnsi="Times New Roman" w:cs="B Zar"/>
          <w:sz w:val="24"/>
          <w:szCs w:val="24"/>
        </w:rPr>
        <w:t>FAST</w:t>
      </w:r>
      <w:r w:rsidRPr="005C5698">
        <w:rPr>
          <w:rFonts w:ascii="Times New Roman" w:eastAsia="MS Mincho" w:hAnsi="Times New Roman" w:cs="B Zar"/>
          <w:sz w:val="24"/>
          <w:szCs w:val="24"/>
          <w:rtl/>
        </w:rPr>
        <w:t xml:space="preserve"> خط لوله گاز</w:t>
      </w:r>
    </w:p>
    <w:p w:rsidR="005F2486" w:rsidRPr="005C5698" w:rsidRDefault="005F2486" w:rsidP="00C6050D">
      <w:pPr>
        <w:numPr>
          <w:ilvl w:val="0"/>
          <w:numId w:val="20"/>
        </w:numPr>
        <w:spacing w:before="120" w:after="120"/>
        <w:ind w:left="284" w:hanging="284"/>
        <w:contextualSpacing/>
        <w:jc w:val="both"/>
        <w:rPr>
          <w:rFonts w:ascii="Times New Roman" w:eastAsia="MS Mincho" w:hAnsi="Times New Roman" w:cs="B Zar"/>
          <w:sz w:val="24"/>
          <w:szCs w:val="24"/>
        </w:rPr>
      </w:pPr>
      <w:r w:rsidRPr="005C5698">
        <w:rPr>
          <w:rFonts w:ascii="Times New Roman" w:eastAsia="MS Mincho" w:hAnsi="Times New Roman" w:cs="B Zar" w:hint="eastAsia"/>
          <w:sz w:val="24"/>
          <w:szCs w:val="24"/>
          <w:rtl/>
        </w:rPr>
        <w:t>نمودار</w:t>
      </w:r>
      <w:r w:rsidRPr="005C5698">
        <w:rPr>
          <w:rFonts w:ascii="Times New Roman" w:eastAsia="MS Mincho" w:hAnsi="Times New Roman" w:cs="B Zar"/>
          <w:sz w:val="24"/>
          <w:szCs w:val="24"/>
          <w:rtl/>
        </w:rPr>
        <w:t xml:space="preserve"> </w:t>
      </w:r>
      <w:r w:rsidRPr="005C5698">
        <w:rPr>
          <w:rFonts w:ascii="Times New Roman" w:eastAsia="MS Mincho" w:hAnsi="Times New Roman" w:cs="B Zar"/>
          <w:sz w:val="24"/>
          <w:szCs w:val="24"/>
        </w:rPr>
        <w:t>FAST</w:t>
      </w:r>
      <w:r w:rsidRPr="005C5698">
        <w:rPr>
          <w:rFonts w:ascii="Times New Roman" w:eastAsia="MS Mincho" w:hAnsi="Times New Roman" w:cs="B Zar"/>
          <w:sz w:val="24"/>
          <w:szCs w:val="24"/>
          <w:rtl/>
        </w:rPr>
        <w:t xml:space="preserve"> تأس</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سات</w:t>
      </w:r>
      <w:r w:rsidRPr="005C5698">
        <w:rPr>
          <w:rFonts w:ascii="Times New Roman" w:eastAsia="MS Mincho" w:hAnsi="Times New Roman" w:cs="B Zar"/>
          <w:sz w:val="24"/>
          <w:szCs w:val="24"/>
          <w:rtl/>
        </w:rPr>
        <w:t xml:space="preserve"> سرچاه</w:t>
      </w:r>
      <w:r w:rsidRPr="005C5698">
        <w:rPr>
          <w:rFonts w:ascii="Times New Roman" w:eastAsia="MS Mincho" w:hAnsi="Times New Roman" w:cs="B Zar" w:hint="cs"/>
          <w:sz w:val="24"/>
          <w:szCs w:val="24"/>
          <w:rtl/>
        </w:rPr>
        <w:t>ی</w:t>
      </w:r>
      <w:r w:rsidRPr="005C5698">
        <w:rPr>
          <w:rFonts w:ascii="Times New Roman" w:eastAsia="MS Mincho" w:hAnsi="Times New Roman" w:cs="B Zar"/>
          <w:sz w:val="24"/>
          <w:szCs w:val="24"/>
          <w:rtl/>
        </w:rPr>
        <w:t xml:space="preserve"> و خطوط لوله به من</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فولد</w:t>
      </w:r>
      <w:r w:rsidRPr="005C5698">
        <w:rPr>
          <w:rFonts w:ascii="Times New Roman" w:eastAsia="MS Mincho" w:hAnsi="Times New Roman" w:cs="B Zar"/>
          <w:sz w:val="24"/>
          <w:szCs w:val="24"/>
          <w:rtl/>
        </w:rPr>
        <w:t xml:space="preserve">   </w:t>
      </w:r>
    </w:p>
    <w:p w:rsidR="005F2486" w:rsidRPr="005C5698" w:rsidRDefault="005F2486" w:rsidP="00C6050D">
      <w:pPr>
        <w:numPr>
          <w:ilvl w:val="0"/>
          <w:numId w:val="20"/>
        </w:numPr>
        <w:spacing w:before="120" w:after="120"/>
        <w:ind w:left="283" w:hanging="283"/>
        <w:jc w:val="both"/>
        <w:rPr>
          <w:rFonts w:ascii="Times New Roman" w:eastAsia="MS Mincho" w:hAnsi="Times New Roman" w:cs="B Zar"/>
          <w:sz w:val="24"/>
          <w:szCs w:val="24"/>
          <w:rtl/>
        </w:rPr>
      </w:pPr>
      <w:r w:rsidRPr="005C5698">
        <w:rPr>
          <w:rFonts w:ascii="Times New Roman" w:eastAsia="MS Mincho" w:hAnsi="Times New Roman" w:cs="B Zar" w:hint="eastAsia"/>
          <w:sz w:val="24"/>
          <w:szCs w:val="24"/>
          <w:rtl/>
        </w:rPr>
        <w:t>نمودار</w:t>
      </w:r>
      <w:r w:rsidRPr="005C5698">
        <w:rPr>
          <w:rFonts w:ascii="Times New Roman" w:eastAsia="MS Mincho" w:hAnsi="Times New Roman" w:cs="B Zar"/>
          <w:sz w:val="24"/>
          <w:szCs w:val="24"/>
          <w:rtl/>
        </w:rPr>
        <w:t xml:space="preserve"> </w:t>
      </w:r>
      <w:r w:rsidRPr="005C5698">
        <w:rPr>
          <w:rFonts w:ascii="Times New Roman" w:eastAsia="MS Mincho" w:hAnsi="Times New Roman" w:cs="B Zar"/>
          <w:sz w:val="24"/>
          <w:szCs w:val="24"/>
        </w:rPr>
        <w:t>FAST</w:t>
      </w:r>
      <w:r w:rsidRPr="005C5698">
        <w:rPr>
          <w:rFonts w:ascii="Times New Roman" w:eastAsia="MS Mincho" w:hAnsi="Times New Roman" w:cs="B Zar"/>
          <w:sz w:val="24"/>
          <w:szCs w:val="24"/>
          <w:rtl/>
        </w:rPr>
        <w:t xml:space="preserve"> مجموعه من</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فولد</w:t>
      </w:r>
    </w:p>
    <w:p w:rsidR="005F2486" w:rsidRPr="005C5698" w:rsidRDefault="005F2486" w:rsidP="00C6050D">
      <w:pPr>
        <w:spacing w:before="120" w:after="120"/>
        <w:jc w:val="both"/>
        <w:rPr>
          <w:rFonts w:ascii="Times New Roman" w:eastAsia="Times New Roman" w:hAnsi="Times New Roman" w:cs="B Zar"/>
          <w:sz w:val="24"/>
          <w:szCs w:val="24"/>
          <w:u w:val="single"/>
        </w:rPr>
      </w:pPr>
      <w:r w:rsidRPr="005C5698">
        <w:rPr>
          <w:rFonts w:ascii="Times New Roman" w:eastAsia="Times New Roman" w:hAnsi="Times New Roman" w:cs="B Zar" w:hint="cs"/>
          <w:sz w:val="24"/>
          <w:szCs w:val="24"/>
          <w:u w:val="single"/>
          <w:rtl/>
        </w:rPr>
        <w:t xml:space="preserve">نکات در نظر قرار گرفته شده  در نمودارهای </w:t>
      </w:r>
      <w:r w:rsidRPr="005C5698">
        <w:rPr>
          <w:rFonts w:ascii="Times New Roman" w:eastAsia="Times New Roman" w:hAnsi="Times New Roman" w:cs="B Zar"/>
          <w:sz w:val="24"/>
          <w:szCs w:val="24"/>
          <w:u w:val="single"/>
        </w:rPr>
        <w:t>FAST</w:t>
      </w:r>
      <w:r w:rsidRPr="005C5698">
        <w:rPr>
          <w:rFonts w:ascii="Times New Roman" w:eastAsia="Times New Roman" w:hAnsi="Times New Roman" w:cs="B Zar" w:hint="cs"/>
          <w:sz w:val="24"/>
          <w:szCs w:val="24"/>
          <w:u w:val="single"/>
          <w:rtl/>
        </w:rPr>
        <w:t xml:space="preserve">  :</w:t>
      </w:r>
    </w:p>
    <w:p w:rsidR="005F2486" w:rsidRPr="005C5698" w:rsidRDefault="005F2486" w:rsidP="00C6050D">
      <w:pPr>
        <w:numPr>
          <w:ilvl w:val="0"/>
          <w:numId w:val="9"/>
        </w:numPr>
        <w:spacing w:before="120" w:after="120"/>
        <w:ind w:left="425" w:hanging="425"/>
        <w:jc w:val="both"/>
        <w:rPr>
          <w:rFonts w:ascii="Times New Roman" w:eastAsia="MS Mincho" w:hAnsi="Times New Roman" w:cs="B Zar"/>
          <w:sz w:val="24"/>
          <w:szCs w:val="24"/>
          <w:rtl/>
        </w:rPr>
      </w:pPr>
      <w:r w:rsidRPr="005C5698">
        <w:rPr>
          <w:rFonts w:ascii="Times New Roman" w:eastAsia="MS Mincho" w:hAnsi="Times New Roman" w:cs="B Zar" w:hint="cs"/>
          <w:sz w:val="24"/>
          <w:szCs w:val="24"/>
          <w:rtl/>
        </w:rPr>
        <w:t>محدوده مطالعات مهندسی ارزش مشخص شده بطوریکه کارکردهای داخل این محدوده در مطالعات کارگاه مورد بررسی و تحلیل واقع می شوند و کارکردهای مرتبط با اهداف اصلی پروژه در سمت چپ خارج از محدوده و کارکرد ابتدایی پروژه در سمت راست خارج از محدوده قرار گرفته اند.</w:t>
      </w:r>
    </w:p>
    <w:p w:rsidR="005F2486" w:rsidRPr="005C5698" w:rsidRDefault="005F2486" w:rsidP="00C6050D">
      <w:pPr>
        <w:numPr>
          <w:ilvl w:val="0"/>
          <w:numId w:val="9"/>
        </w:numPr>
        <w:spacing w:before="120" w:after="120"/>
        <w:ind w:left="425" w:hanging="425"/>
        <w:jc w:val="both"/>
        <w:rPr>
          <w:rFonts w:ascii="Times New Roman" w:eastAsia="MS Mincho" w:hAnsi="Times New Roman" w:cs="B Zar"/>
          <w:sz w:val="24"/>
          <w:szCs w:val="24"/>
        </w:rPr>
      </w:pPr>
      <w:r w:rsidRPr="005C5698">
        <w:rPr>
          <w:rFonts w:ascii="Times New Roman" w:eastAsia="MS Mincho" w:hAnsi="Times New Roman" w:cs="B Zar" w:hint="cs"/>
          <w:sz w:val="24"/>
          <w:szCs w:val="24"/>
          <w:rtl/>
        </w:rPr>
        <w:t>کارکردهای مرتبط داده شده با خطوط افقی به طوری قرار گرفته</w:t>
      </w:r>
      <w:r w:rsidRPr="005C5698">
        <w:rPr>
          <w:rFonts w:ascii="Times New Roman" w:eastAsia="MS Mincho" w:hAnsi="Times New Roman" w:cs="B Zar"/>
          <w:sz w:val="24"/>
          <w:szCs w:val="24"/>
          <w:rtl/>
        </w:rPr>
        <w:softHyphen/>
      </w:r>
      <w:r w:rsidRPr="005C5698">
        <w:rPr>
          <w:rFonts w:ascii="Times New Roman" w:eastAsia="MS Mincho" w:hAnsi="Times New Roman" w:cs="B Zar" w:hint="cs"/>
          <w:sz w:val="24"/>
          <w:szCs w:val="24"/>
          <w:rtl/>
        </w:rPr>
        <w:t xml:space="preserve">اند که کارکرد یا کارکردهای واقع شده در سمت راست هر کارکرد </w:t>
      </w:r>
      <w:r w:rsidRPr="005C5698">
        <w:rPr>
          <w:rFonts w:ascii="Times New Roman" w:eastAsia="MS Mincho" w:hAnsi="Times New Roman" w:cs="B Zar" w:hint="cs"/>
          <w:sz w:val="24"/>
          <w:szCs w:val="24"/>
          <w:u w:val="single"/>
          <w:rtl/>
        </w:rPr>
        <w:t>چطور انجام شدن</w:t>
      </w:r>
      <w:r w:rsidRPr="005C5698">
        <w:rPr>
          <w:rFonts w:ascii="Times New Roman" w:eastAsia="MS Mincho" w:hAnsi="Times New Roman" w:cs="B Zar" w:hint="cs"/>
          <w:sz w:val="24"/>
          <w:szCs w:val="24"/>
          <w:rtl/>
        </w:rPr>
        <w:t xml:space="preserve"> آن را توصیف می</w:t>
      </w:r>
      <w:r w:rsidRPr="005C5698">
        <w:rPr>
          <w:rFonts w:ascii="Times New Roman" w:eastAsia="MS Mincho" w:hAnsi="Times New Roman" w:cs="B Zar"/>
          <w:sz w:val="24"/>
          <w:szCs w:val="24"/>
          <w:rtl/>
        </w:rPr>
        <w:softHyphen/>
      </w:r>
      <w:r w:rsidRPr="005C5698">
        <w:rPr>
          <w:rFonts w:ascii="Times New Roman" w:eastAsia="MS Mincho" w:hAnsi="Times New Roman" w:cs="B Zar" w:hint="cs"/>
          <w:sz w:val="24"/>
          <w:szCs w:val="24"/>
          <w:rtl/>
        </w:rPr>
        <w:t>کند و کارکرد یا کارکردهای واقع شده در سمت چپ هر کارکرد توصیف</w:t>
      </w:r>
      <w:r w:rsidRPr="005C5698">
        <w:rPr>
          <w:rFonts w:ascii="Times New Roman" w:eastAsia="MS Mincho" w:hAnsi="Times New Roman" w:cs="B Zar"/>
          <w:sz w:val="24"/>
          <w:szCs w:val="24"/>
          <w:rtl/>
        </w:rPr>
        <w:softHyphen/>
      </w:r>
      <w:r w:rsidRPr="005C5698">
        <w:rPr>
          <w:rFonts w:ascii="Times New Roman" w:eastAsia="MS Mincho" w:hAnsi="Times New Roman" w:cs="B Zar" w:hint="cs"/>
          <w:sz w:val="24"/>
          <w:szCs w:val="24"/>
          <w:rtl/>
        </w:rPr>
        <w:t xml:space="preserve">گر </w:t>
      </w:r>
      <w:r w:rsidRPr="005C5698">
        <w:rPr>
          <w:rFonts w:ascii="Times New Roman" w:eastAsia="MS Mincho" w:hAnsi="Times New Roman" w:cs="B Zar" w:hint="cs"/>
          <w:sz w:val="24"/>
          <w:szCs w:val="24"/>
          <w:u w:val="single"/>
          <w:rtl/>
        </w:rPr>
        <w:t>چرا انجام شدن</w:t>
      </w:r>
      <w:r w:rsidRPr="005C5698">
        <w:rPr>
          <w:rFonts w:ascii="Times New Roman" w:eastAsia="MS Mincho" w:hAnsi="Times New Roman" w:cs="B Zar" w:hint="cs"/>
          <w:sz w:val="24"/>
          <w:szCs w:val="24"/>
          <w:rtl/>
        </w:rPr>
        <w:t xml:space="preserve"> آن است.</w:t>
      </w:r>
    </w:p>
    <w:p w:rsidR="005F2486" w:rsidRPr="005C5698" w:rsidRDefault="005F2486" w:rsidP="00C6050D">
      <w:pPr>
        <w:numPr>
          <w:ilvl w:val="0"/>
          <w:numId w:val="9"/>
        </w:numPr>
        <w:spacing w:before="120" w:after="120"/>
        <w:ind w:left="425" w:hanging="425"/>
        <w:jc w:val="both"/>
        <w:rPr>
          <w:rFonts w:ascii="Times New Roman" w:eastAsia="MS Mincho" w:hAnsi="Times New Roman" w:cs="B Zar"/>
          <w:sz w:val="24"/>
          <w:szCs w:val="24"/>
          <w:rtl/>
        </w:rPr>
      </w:pPr>
      <w:r w:rsidRPr="005C5698">
        <w:rPr>
          <w:rFonts w:ascii="Times New Roman" w:eastAsia="MS Mincho" w:hAnsi="Times New Roman" w:cs="B Zar" w:hint="cs"/>
          <w:sz w:val="24"/>
          <w:szCs w:val="24"/>
          <w:rtl/>
        </w:rPr>
        <w:t>کارکردهای مرتبط با خطوط افقی نمایانگر اجرای هم</w:t>
      </w:r>
      <w:r w:rsidRPr="005C5698">
        <w:rPr>
          <w:rFonts w:ascii="Times New Roman" w:eastAsia="MS Mincho" w:hAnsi="Times New Roman" w:cs="B Zar"/>
          <w:sz w:val="24"/>
          <w:szCs w:val="24"/>
          <w:rtl/>
        </w:rPr>
        <w:softHyphen/>
      </w:r>
      <w:r w:rsidRPr="005C5698">
        <w:rPr>
          <w:rFonts w:ascii="Times New Roman" w:eastAsia="MS Mincho" w:hAnsi="Times New Roman" w:cs="B Zar" w:hint="cs"/>
          <w:sz w:val="24"/>
          <w:szCs w:val="24"/>
          <w:rtl/>
        </w:rPr>
        <w:t>زمانی آنها یا پشتیبان بودن آنها می</w:t>
      </w:r>
      <w:r w:rsidRPr="005C5698">
        <w:rPr>
          <w:rFonts w:ascii="Times New Roman" w:eastAsia="MS Mincho" w:hAnsi="Times New Roman" w:cs="B Zar"/>
          <w:sz w:val="24"/>
          <w:szCs w:val="24"/>
          <w:rtl/>
        </w:rPr>
        <w:softHyphen/>
      </w:r>
      <w:r w:rsidRPr="005C5698">
        <w:rPr>
          <w:rFonts w:ascii="Times New Roman" w:eastAsia="MS Mincho" w:hAnsi="Times New Roman" w:cs="B Zar" w:hint="cs"/>
          <w:sz w:val="24"/>
          <w:szCs w:val="24"/>
          <w:rtl/>
        </w:rPr>
        <w:t>باشد.</w:t>
      </w:r>
    </w:p>
    <w:p w:rsidR="005F2486" w:rsidRPr="005C5698" w:rsidRDefault="005F2486" w:rsidP="00C6050D">
      <w:pPr>
        <w:numPr>
          <w:ilvl w:val="0"/>
          <w:numId w:val="21"/>
        </w:numPr>
        <w:tabs>
          <w:tab w:val="left" w:pos="0"/>
        </w:tabs>
        <w:spacing w:before="120" w:after="120"/>
        <w:ind w:left="425" w:hanging="425"/>
        <w:jc w:val="both"/>
        <w:rPr>
          <w:rFonts w:ascii="Times New Roman" w:eastAsia="MS Mincho" w:hAnsi="Times New Roman" w:cs="B Zar"/>
          <w:sz w:val="24"/>
          <w:szCs w:val="24"/>
          <w:rtl/>
        </w:rPr>
      </w:pPr>
      <w:r w:rsidRPr="005C5698">
        <w:rPr>
          <w:rFonts w:ascii="Times New Roman" w:eastAsia="MS Mincho" w:hAnsi="Times New Roman" w:cs="B Zar"/>
          <w:sz w:val="24"/>
          <w:szCs w:val="24"/>
          <w:rtl/>
        </w:rPr>
        <w:lastRenderedPageBreak/>
        <w:t>کارکرد نهاي</w:t>
      </w:r>
      <w:r w:rsidRPr="005C5698">
        <w:rPr>
          <w:rFonts w:ascii="Times New Roman" w:eastAsia="MS Mincho" w:hAnsi="Times New Roman" w:cs="B Zar" w:hint="cs"/>
          <w:sz w:val="24"/>
          <w:szCs w:val="24"/>
          <w:rtl/>
        </w:rPr>
        <w:t>ی</w:t>
      </w:r>
      <w:r w:rsidRPr="005C5698">
        <w:rPr>
          <w:rFonts w:ascii="Times New Roman" w:eastAsia="MS Mincho" w:hAnsi="Times New Roman" w:cs="B Zar"/>
          <w:sz w:val="24"/>
          <w:szCs w:val="24"/>
        </w:rPr>
        <w:t xml:space="preserve"> Highest Order Function)</w:t>
      </w:r>
      <w:r w:rsidRPr="005C5698">
        <w:rPr>
          <w:rFonts w:ascii="Times New Roman" w:eastAsia="MS Mincho" w:hAnsi="Times New Roman" w:cs="B Zar" w:hint="cs"/>
          <w:sz w:val="24"/>
          <w:szCs w:val="24"/>
          <w:rtl/>
        </w:rPr>
        <w:t xml:space="preserve">)  که در سمت چپ و خارج محدوده قرار کرفته اند.  </w:t>
      </w:r>
    </w:p>
    <w:p w:rsidR="005F2486" w:rsidRPr="005C5698" w:rsidRDefault="005F2486" w:rsidP="00C6050D">
      <w:pPr>
        <w:numPr>
          <w:ilvl w:val="0"/>
          <w:numId w:val="21"/>
        </w:numPr>
        <w:tabs>
          <w:tab w:val="left" w:pos="0"/>
        </w:tabs>
        <w:spacing w:before="120" w:after="120"/>
        <w:ind w:left="425" w:hanging="425"/>
        <w:jc w:val="both"/>
        <w:rPr>
          <w:rFonts w:ascii="Times New Roman" w:eastAsia="MS Mincho" w:hAnsi="Times New Roman" w:cs="B Zar"/>
          <w:sz w:val="24"/>
          <w:szCs w:val="24"/>
        </w:rPr>
      </w:pPr>
      <w:r w:rsidRPr="005C5698">
        <w:rPr>
          <w:rFonts w:ascii="Times New Roman" w:eastAsia="MS Mincho" w:hAnsi="Times New Roman" w:cs="B Zar"/>
          <w:sz w:val="24"/>
          <w:szCs w:val="24"/>
          <w:rtl/>
        </w:rPr>
        <w:t>کارکرد اصل</w:t>
      </w:r>
      <w:r w:rsidRPr="005C5698">
        <w:rPr>
          <w:rFonts w:ascii="Times New Roman" w:eastAsia="MS Mincho" w:hAnsi="Times New Roman" w:cs="B Zar" w:hint="cs"/>
          <w:sz w:val="24"/>
          <w:szCs w:val="24"/>
          <w:rtl/>
        </w:rPr>
        <w:t xml:space="preserve">ی </w:t>
      </w:r>
      <w:r w:rsidRPr="005C5698">
        <w:rPr>
          <w:rFonts w:ascii="Times New Roman" w:eastAsia="MS Mincho" w:hAnsi="Times New Roman" w:cs="B Zar"/>
          <w:sz w:val="24"/>
          <w:szCs w:val="24"/>
        </w:rPr>
        <w:t xml:space="preserve"> Basic Function)</w:t>
      </w:r>
      <w:r w:rsidRPr="005C5698">
        <w:rPr>
          <w:rFonts w:ascii="Times New Roman" w:eastAsia="MS Mincho" w:hAnsi="Times New Roman" w:cs="B Zar" w:hint="cs"/>
          <w:sz w:val="24"/>
          <w:szCs w:val="24"/>
          <w:rtl/>
        </w:rPr>
        <w:t xml:space="preserve">) که بلافاصله بعد از کارکرد نهایی(از سمت راست) و در داخل محدوده مطالعات واقع شده است </w:t>
      </w:r>
    </w:p>
    <w:p w:rsidR="005F2486" w:rsidRPr="005C5698" w:rsidRDefault="005F2486" w:rsidP="00C6050D">
      <w:pPr>
        <w:numPr>
          <w:ilvl w:val="0"/>
          <w:numId w:val="21"/>
        </w:numPr>
        <w:tabs>
          <w:tab w:val="left" w:pos="0"/>
        </w:tabs>
        <w:spacing w:before="120" w:after="120"/>
        <w:ind w:left="425" w:hanging="425"/>
        <w:jc w:val="both"/>
        <w:rPr>
          <w:rFonts w:ascii="Times New Roman" w:eastAsia="MS Mincho" w:hAnsi="Times New Roman" w:cs="B Zar"/>
          <w:sz w:val="24"/>
          <w:szCs w:val="24"/>
          <w:rtl/>
        </w:rPr>
      </w:pPr>
      <w:r w:rsidRPr="005C5698">
        <w:rPr>
          <w:rFonts w:ascii="Times New Roman" w:eastAsia="MS Mincho" w:hAnsi="Times New Roman" w:cs="B Zar"/>
          <w:sz w:val="24"/>
          <w:szCs w:val="24"/>
          <w:rtl/>
        </w:rPr>
        <w:t>کارکرد ثانو</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ه</w:t>
      </w:r>
      <w:r w:rsidRPr="005C5698">
        <w:rPr>
          <w:rFonts w:ascii="Times New Roman" w:eastAsia="MS Mincho" w:hAnsi="Times New Roman" w:cs="B Zar"/>
          <w:sz w:val="24"/>
          <w:szCs w:val="24"/>
          <w:rtl/>
        </w:rPr>
        <w:t xml:space="preserve"> (</w:t>
      </w:r>
      <w:r w:rsidRPr="005C5698">
        <w:rPr>
          <w:rFonts w:ascii="Times New Roman" w:eastAsia="MS Mincho" w:hAnsi="Times New Roman" w:cs="B Zar"/>
          <w:sz w:val="24"/>
          <w:szCs w:val="24"/>
        </w:rPr>
        <w:t>Secondary Function</w:t>
      </w:r>
      <w:r w:rsidRPr="005C5698">
        <w:rPr>
          <w:rFonts w:ascii="Times New Roman" w:eastAsia="MS Mincho" w:hAnsi="Times New Roman" w:cs="B Zar"/>
          <w:sz w:val="24"/>
          <w:szCs w:val="24"/>
          <w:rtl/>
        </w:rPr>
        <w:t xml:space="preserve">) </w:t>
      </w:r>
      <w:r w:rsidRPr="005C5698">
        <w:rPr>
          <w:rFonts w:ascii="Times New Roman" w:eastAsia="MS Mincho" w:hAnsi="Times New Roman" w:cs="B Zar" w:hint="cs"/>
          <w:sz w:val="24"/>
          <w:szCs w:val="24"/>
          <w:rtl/>
        </w:rPr>
        <w:t xml:space="preserve"> که بعد از کارکرداصلی (از سمت راست)  و در داخل محدوده قرار گرفته اند.  </w:t>
      </w:r>
    </w:p>
    <w:p w:rsidR="005F2486" w:rsidRPr="005C5698" w:rsidRDefault="005F2486" w:rsidP="00C6050D">
      <w:pPr>
        <w:numPr>
          <w:ilvl w:val="0"/>
          <w:numId w:val="21"/>
        </w:numPr>
        <w:tabs>
          <w:tab w:val="left" w:pos="0"/>
        </w:tabs>
        <w:spacing w:before="120" w:after="120"/>
        <w:ind w:left="425" w:hanging="425"/>
        <w:jc w:val="both"/>
        <w:rPr>
          <w:rFonts w:ascii="Times New Roman" w:eastAsia="MS Mincho" w:hAnsi="Times New Roman" w:cs="B Zar"/>
          <w:sz w:val="24"/>
          <w:szCs w:val="24"/>
        </w:rPr>
      </w:pPr>
      <w:r w:rsidRPr="005C5698">
        <w:rPr>
          <w:rFonts w:ascii="Times New Roman" w:eastAsia="MS Mincho" w:hAnsi="Times New Roman" w:cs="B Zar" w:hint="cs"/>
          <w:sz w:val="24"/>
          <w:szCs w:val="24"/>
          <w:rtl/>
        </w:rPr>
        <w:t xml:space="preserve">کارکرد </w:t>
      </w:r>
      <w:r w:rsidRPr="005C5698">
        <w:rPr>
          <w:rFonts w:ascii="Times New Roman" w:eastAsia="MS Mincho" w:hAnsi="Times New Roman" w:cs="B Zar"/>
          <w:sz w:val="24"/>
          <w:szCs w:val="24"/>
          <w:rtl/>
        </w:rPr>
        <w:t>فراگ</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ر</w:t>
      </w:r>
      <w:r w:rsidRPr="005C5698">
        <w:rPr>
          <w:rFonts w:ascii="Times New Roman" w:eastAsia="MS Mincho" w:hAnsi="Times New Roman" w:cs="B Zar" w:hint="cs"/>
          <w:sz w:val="24"/>
          <w:szCs w:val="24"/>
          <w:rtl/>
        </w:rPr>
        <w:t xml:space="preserve"> </w:t>
      </w:r>
      <w:r w:rsidRPr="005C5698">
        <w:rPr>
          <w:rFonts w:ascii="Times New Roman" w:eastAsia="MS Mincho" w:hAnsi="Times New Roman" w:cs="B Zar"/>
          <w:sz w:val="24"/>
          <w:szCs w:val="24"/>
        </w:rPr>
        <w:t>Pervasive function)</w:t>
      </w:r>
      <w:r w:rsidRPr="005C5698">
        <w:rPr>
          <w:rFonts w:ascii="Times New Roman" w:eastAsia="MS Mincho" w:hAnsi="Times New Roman" w:cs="B Zar" w:hint="cs"/>
          <w:sz w:val="24"/>
          <w:szCs w:val="24"/>
          <w:rtl/>
        </w:rPr>
        <w:t xml:space="preserve"> ) که درگوشه سمت راست بالای نمودار قرار گرفته است .  </w:t>
      </w:r>
    </w:p>
    <w:p w:rsidR="005F2486" w:rsidRPr="005C5698" w:rsidRDefault="005F2486" w:rsidP="00C6050D">
      <w:pPr>
        <w:numPr>
          <w:ilvl w:val="0"/>
          <w:numId w:val="21"/>
        </w:numPr>
        <w:tabs>
          <w:tab w:val="left" w:pos="0"/>
        </w:tabs>
        <w:spacing w:before="120" w:after="120"/>
        <w:ind w:left="0" w:firstLine="0"/>
        <w:jc w:val="both"/>
        <w:rPr>
          <w:rFonts w:ascii="Times New Roman" w:eastAsia="MS Mincho" w:hAnsi="Times New Roman" w:cs="B Zar"/>
          <w:sz w:val="24"/>
          <w:szCs w:val="24"/>
        </w:rPr>
      </w:pPr>
      <w:r w:rsidRPr="005C5698">
        <w:rPr>
          <w:rFonts w:ascii="Times New Roman" w:eastAsia="MS Mincho" w:hAnsi="Times New Roman" w:cs="B Zar"/>
          <w:sz w:val="24"/>
          <w:szCs w:val="24"/>
          <w:rtl/>
        </w:rPr>
        <w:t>کارکرد طراح</w:t>
      </w:r>
      <w:r w:rsidRPr="005C5698">
        <w:rPr>
          <w:rFonts w:ascii="Times New Roman" w:eastAsia="MS Mincho" w:hAnsi="Times New Roman" w:cs="B Zar" w:hint="cs"/>
          <w:sz w:val="24"/>
          <w:szCs w:val="24"/>
          <w:rtl/>
        </w:rPr>
        <w:t>ی (</w:t>
      </w:r>
      <w:r w:rsidRPr="005C5698">
        <w:rPr>
          <w:rFonts w:ascii="Times New Roman" w:eastAsia="MS Mincho" w:hAnsi="Times New Roman" w:cs="B Zar"/>
          <w:sz w:val="24"/>
          <w:szCs w:val="24"/>
        </w:rPr>
        <w:t>Designing function</w:t>
      </w:r>
      <w:r w:rsidRPr="005C5698">
        <w:rPr>
          <w:rFonts w:ascii="Times New Roman" w:eastAsia="MS Mincho" w:hAnsi="Times New Roman" w:cs="B Zar" w:hint="cs"/>
          <w:sz w:val="24"/>
          <w:szCs w:val="24"/>
          <w:rtl/>
        </w:rPr>
        <w:t xml:space="preserve"> ) که همان اهداف مطالعات تعریف شده می باشند و بدین دلیل در نمودار نمایش داده نشده اند  .</w:t>
      </w:r>
    </w:p>
    <w:p w:rsidR="005F2486" w:rsidRPr="005C5698" w:rsidRDefault="005F2486" w:rsidP="00C6050D">
      <w:pPr>
        <w:numPr>
          <w:ilvl w:val="0"/>
          <w:numId w:val="21"/>
        </w:numPr>
        <w:tabs>
          <w:tab w:val="left" w:pos="0"/>
        </w:tabs>
        <w:spacing w:before="120" w:after="120"/>
        <w:ind w:left="0" w:firstLine="0"/>
        <w:jc w:val="both"/>
        <w:rPr>
          <w:rFonts w:ascii="Times New Roman" w:eastAsia="MS Mincho" w:hAnsi="Times New Roman" w:cs="B Zar"/>
          <w:sz w:val="24"/>
          <w:szCs w:val="24"/>
        </w:rPr>
      </w:pPr>
      <w:r w:rsidRPr="005C5698">
        <w:rPr>
          <w:rFonts w:ascii="Times New Roman" w:eastAsia="MS Mincho" w:hAnsi="Times New Roman" w:cs="B Zar" w:hint="cs"/>
          <w:sz w:val="24"/>
          <w:szCs w:val="24"/>
          <w:rtl/>
        </w:rPr>
        <w:t>کارکرد اب</w:t>
      </w:r>
      <w:r w:rsidR="002C27BF" w:rsidRPr="005C5698">
        <w:rPr>
          <w:rFonts w:ascii="Times New Roman" w:eastAsia="MS Mincho" w:hAnsi="Times New Roman" w:cs="B Zar" w:hint="cs"/>
          <w:sz w:val="24"/>
          <w:szCs w:val="24"/>
          <w:rtl/>
        </w:rPr>
        <w:t>ت</w:t>
      </w:r>
      <w:r w:rsidRPr="005C5698">
        <w:rPr>
          <w:rFonts w:ascii="Times New Roman" w:eastAsia="MS Mincho" w:hAnsi="Times New Roman" w:cs="B Zar" w:hint="cs"/>
          <w:sz w:val="24"/>
          <w:szCs w:val="24"/>
          <w:rtl/>
        </w:rPr>
        <w:t>دایی</w:t>
      </w:r>
      <w:r w:rsidRPr="005C5698">
        <w:rPr>
          <w:rFonts w:ascii="Times New Roman" w:eastAsia="MS Mincho" w:hAnsi="Times New Roman" w:cs="B Zar"/>
          <w:sz w:val="24"/>
          <w:szCs w:val="24"/>
        </w:rPr>
        <w:t xml:space="preserve">(Initial Function) </w:t>
      </w:r>
      <w:r w:rsidRPr="005C5698">
        <w:rPr>
          <w:rFonts w:ascii="Times New Roman" w:eastAsia="MS Mincho" w:hAnsi="Times New Roman" w:cs="B Zar" w:hint="cs"/>
          <w:sz w:val="24"/>
          <w:szCs w:val="24"/>
          <w:rtl/>
        </w:rPr>
        <w:t xml:space="preserve"> که در سمت راست خارج از محدوده قرار گرفته اند .  </w:t>
      </w:r>
    </w:p>
    <w:p w:rsidR="005F2486" w:rsidRPr="005C5698" w:rsidRDefault="005F2486" w:rsidP="00C6050D">
      <w:pPr>
        <w:tabs>
          <w:tab w:val="left" w:pos="0"/>
        </w:tabs>
        <w:spacing w:before="120" w:after="120"/>
        <w:jc w:val="both"/>
        <w:rPr>
          <w:rFonts w:ascii="Times New Roman" w:eastAsia="MS Mincho" w:hAnsi="Times New Roman" w:cs="B Zar"/>
          <w:b/>
          <w:bCs/>
          <w:sz w:val="24"/>
          <w:szCs w:val="24"/>
          <w:rtl/>
        </w:rPr>
      </w:pPr>
      <w:r w:rsidRPr="005C5698">
        <w:rPr>
          <w:rFonts w:ascii="Times New Roman" w:eastAsia="MS Mincho" w:hAnsi="Times New Roman" w:cs="B Zar" w:hint="cs"/>
          <w:b/>
          <w:bCs/>
          <w:sz w:val="24"/>
          <w:szCs w:val="24"/>
          <w:rtl/>
        </w:rPr>
        <w:t xml:space="preserve">ملاحظه: </w:t>
      </w:r>
    </w:p>
    <w:p w:rsidR="005F2486" w:rsidRPr="005C5698" w:rsidRDefault="005F2486" w:rsidP="00C6050D">
      <w:pPr>
        <w:tabs>
          <w:tab w:val="left" w:pos="0"/>
        </w:tabs>
        <w:spacing w:before="120" w:after="120"/>
        <w:jc w:val="both"/>
        <w:rPr>
          <w:rFonts w:ascii="Arial" w:eastAsia="Calibri" w:hAnsi="Arial" w:cs="B Zar"/>
          <w:sz w:val="24"/>
          <w:szCs w:val="24"/>
          <w:rtl/>
        </w:rPr>
      </w:pPr>
      <w:r w:rsidRPr="005C5698">
        <w:rPr>
          <w:rFonts w:ascii="Times New Roman" w:eastAsia="MS Mincho" w:hAnsi="Times New Roman" w:cs="B Zar" w:hint="cs"/>
          <w:sz w:val="24"/>
          <w:szCs w:val="24"/>
          <w:rtl/>
        </w:rPr>
        <w:t xml:space="preserve">جهت مدیریت زمان وجلوگیری از اتلاف وقت اعضاء تیم کارگاه مطالعات ، در هر یک از نمودارهای </w:t>
      </w:r>
      <w:r w:rsidRPr="005C5698">
        <w:rPr>
          <w:rFonts w:ascii="Times New Roman" w:eastAsia="MS Mincho" w:hAnsi="Times New Roman" w:cs="B Zar"/>
          <w:sz w:val="24"/>
          <w:szCs w:val="24"/>
        </w:rPr>
        <w:t>FAST</w:t>
      </w:r>
      <w:r w:rsidRPr="005C5698">
        <w:rPr>
          <w:rFonts w:ascii="Times New Roman" w:eastAsia="MS Mincho" w:hAnsi="Times New Roman" w:cs="B Zar" w:hint="cs"/>
          <w:sz w:val="24"/>
          <w:szCs w:val="24"/>
          <w:rtl/>
        </w:rPr>
        <w:t xml:space="preserve"> ، میزان قابلیت ایجاد تغییر های موفق در کارکردهای اصلی و ثانویه توسط اعضاء حاضر در جلسه مورد بررسی و تحلیل واقع گردید و در چارچوب جدول شماره 6 ، قابلیت تغییر و موفقیت مطالعات برهر یک از کارکردها با رنگ مورد توافق اعضاء (سبز /آبی / زرد /قرمز) مشخص شد و نهایتاً تصمیم بر این گردید که کارکردهایی که با رنگ سبز و آبی مشخص شده اند مورد مطالعه قرار گیرند و کارکردهای زرد و قرمز در مطالعات کنار گذاشته شوند .  </w:t>
      </w:r>
    </w:p>
    <w:p w:rsidR="005F2486" w:rsidRPr="005C5698" w:rsidRDefault="005F2486" w:rsidP="00C6050D">
      <w:pPr>
        <w:tabs>
          <w:tab w:val="left" w:pos="0"/>
        </w:tabs>
        <w:spacing w:before="120" w:after="120"/>
        <w:jc w:val="both"/>
        <w:rPr>
          <w:rFonts w:ascii="Times New Roman" w:eastAsia="MS Mincho" w:hAnsi="Times New Roman" w:cs="B Zar"/>
          <w:sz w:val="24"/>
          <w:szCs w:val="24"/>
          <w:rtl/>
        </w:rPr>
      </w:pPr>
      <w:r w:rsidRPr="005C5698">
        <w:rPr>
          <w:rFonts w:ascii="Times New Roman" w:eastAsia="MS Mincho" w:hAnsi="Times New Roman" w:cs="B Zar" w:hint="cs"/>
          <w:sz w:val="24"/>
          <w:szCs w:val="24"/>
          <w:rtl/>
        </w:rPr>
        <w:t>قابل ذکر است که با توجه به نظر اعضاء پیش گارگاه و موقعیت زمانی پروژه ،  تمامی کارکردها در محدوده رنگ سبز بوده و مورد مطالعه قرار خواهند گرفت .</w:t>
      </w:r>
    </w:p>
    <w:p w:rsidR="00D20CF2" w:rsidRPr="005C5698" w:rsidRDefault="00D20CF2" w:rsidP="00C6050D">
      <w:pPr>
        <w:tabs>
          <w:tab w:val="left" w:pos="0"/>
        </w:tabs>
        <w:spacing w:before="120" w:after="120"/>
        <w:jc w:val="both"/>
        <w:rPr>
          <w:rFonts w:ascii="Times New Roman" w:eastAsia="MS Mincho" w:hAnsi="Times New Roman" w:cs="B Zar"/>
          <w:sz w:val="24"/>
          <w:szCs w:val="24"/>
          <w:rtl/>
        </w:rPr>
      </w:pPr>
    </w:p>
    <w:p w:rsidR="00D20CF2" w:rsidRPr="005C5698" w:rsidRDefault="00D20CF2" w:rsidP="00C6050D">
      <w:pPr>
        <w:tabs>
          <w:tab w:val="left" w:pos="0"/>
        </w:tabs>
        <w:spacing w:before="120" w:after="120"/>
        <w:jc w:val="both"/>
        <w:rPr>
          <w:rFonts w:ascii="Times New Roman" w:eastAsia="MS Mincho" w:hAnsi="Times New Roman" w:cs="B Zar"/>
          <w:sz w:val="24"/>
          <w:szCs w:val="24"/>
          <w:rtl/>
        </w:rPr>
      </w:pPr>
    </w:p>
    <w:p w:rsidR="00D20CF2" w:rsidRPr="005C5698" w:rsidRDefault="00D20CF2" w:rsidP="00C6050D">
      <w:pPr>
        <w:tabs>
          <w:tab w:val="left" w:pos="0"/>
        </w:tabs>
        <w:spacing w:before="120" w:after="120"/>
        <w:jc w:val="both"/>
        <w:rPr>
          <w:rFonts w:ascii="Times New Roman" w:eastAsia="MS Mincho" w:hAnsi="Times New Roman" w:cs="B Zar"/>
          <w:sz w:val="24"/>
          <w:szCs w:val="24"/>
          <w:rtl/>
        </w:rPr>
      </w:pPr>
    </w:p>
    <w:p w:rsidR="00D20CF2" w:rsidRPr="005C5698" w:rsidRDefault="00D20CF2" w:rsidP="00C6050D">
      <w:pPr>
        <w:tabs>
          <w:tab w:val="left" w:pos="0"/>
        </w:tabs>
        <w:spacing w:before="120" w:after="120"/>
        <w:jc w:val="both"/>
        <w:rPr>
          <w:rFonts w:ascii="Times New Roman" w:eastAsia="MS Mincho" w:hAnsi="Times New Roman" w:cs="B Zar"/>
          <w:sz w:val="24"/>
          <w:szCs w:val="24"/>
          <w:rtl/>
        </w:rPr>
      </w:pPr>
    </w:p>
    <w:p w:rsidR="00D20CF2" w:rsidRPr="005C5698" w:rsidRDefault="00D20CF2" w:rsidP="00C6050D">
      <w:pPr>
        <w:tabs>
          <w:tab w:val="left" w:pos="0"/>
        </w:tabs>
        <w:spacing w:before="120" w:after="120"/>
        <w:jc w:val="both"/>
        <w:rPr>
          <w:rFonts w:ascii="Times New Roman" w:eastAsia="MS Mincho" w:hAnsi="Times New Roman" w:cs="B Zar"/>
          <w:sz w:val="24"/>
          <w:szCs w:val="24"/>
          <w:rtl/>
        </w:rPr>
      </w:pPr>
    </w:p>
    <w:p w:rsidR="005F2486" w:rsidRPr="005C5698" w:rsidRDefault="005F2486" w:rsidP="00D47411">
      <w:pPr>
        <w:pStyle w:val="a5"/>
        <w:rPr>
          <w:rtl/>
        </w:rPr>
      </w:pPr>
      <w:bookmarkStart w:id="39" w:name="_Toc107990758"/>
      <w:r w:rsidRPr="005C5698">
        <w:rPr>
          <w:rFonts w:hint="cs"/>
          <w:rtl/>
        </w:rPr>
        <w:t>جدول 6 -  چارچوب ارزیابی میزان موفقیت ، مطالعه بر کارکردهای ثانویه و اصلی</w:t>
      </w:r>
      <w:bookmarkEnd w:id="39"/>
    </w:p>
    <w:p w:rsidR="005F2486" w:rsidRPr="005C5698" w:rsidRDefault="005F2486" w:rsidP="00CD3D27">
      <w:pPr>
        <w:tabs>
          <w:tab w:val="left" w:pos="0"/>
        </w:tabs>
        <w:spacing w:before="240" w:after="240" w:line="240" w:lineRule="auto"/>
        <w:jc w:val="center"/>
        <w:rPr>
          <w:rFonts w:ascii="Arial" w:eastAsia="Calibri" w:hAnsi="Arial" w:cs="B Zar"/>
          <w:sz w:val="24"/>
          <w:szCs w:val="24"/>
          <w:rtl/>
        </w:rPr>
      </w:pPr>
      <w:r w:rsidRPr="005C5698">
        <w:rPr>
          <w:rFonts w:ascii="Arial" w:eastAsia="Calibri" w:hAnsi="Arial" w:cs="B Zar"/>
          <w:noProof/>
          <w:sz w:val="24"/>
          <w:szCs w:val="24"/>
          <w:lang w:bidi="ar-SA"/>
        </w:rPr>
        <w:lastRenderedPageBreak/>
        <w:drawing>
          <wp:inline distT="0" distB="0" distL="0" distR="0" wp14:anchorId="30741B5A" wp14:editId="714A0A42">
            <wp:extent cx="3551650" cy="200465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582728" cy="2022199"/>
                    </a:xfrm>
                    <a:prstGeom prst="rect">
                      <a:avLst/>
                    </a:prstGeom>
                    <a:noFill/>
                  </pic:spPr>
                </pic:pic>
              </a:graphicData>
            </a:graphic>
          </wp:inline>
        </w:drawing>
      </w:r>
    </w:p>
    <w:p w:rsidR="005F2486" w:rsidRPr="005C5698" w:rsidRDefault="005F2486" w:rsidP="00397E52">
      <w:pPr>
        <w:tabs>
          <w:tab w:val="left" w:pos="0"/>
        </w:tabs>
        <w:spacing w:before="240" w:after="240" w:line="240" w:lineRule="auto"/>
        <w:ind w:left="-142" w:right="-448"/>
        <w:jc w:val="both"/>
        <w:rPr>
          <w:rFonts w:ascii="Arial" w:eastAsia="Calibri" w:hAnsi="Arial" w:cs="B Zar"/>
          <w:sz w:val="24"/>
          <w:szCs w:val="24"/>
          <w:rtl/>
        </w:rPr>
        <w:sectPr w:rsidR="005F2486" w:rsidRPr="005C5698" w:rsidSect="00457D10">
          <w:type w:val="continuous"/>
          <w:pgSz w:w="11907" w:h="16839" w:code="9"/>
          <w:pgMar w:top="1134" w:right="1134" w:bottom="1134" w:left="1134" w:header="448" w:footer="720" w:gutter="0"/>
          <w:cols w:space="720"/>
          <w:docGrid w:linePitch="360"/>
        </w:sectPr>
      </w:pPr>
    </w:p>
    <w:p w:rsidR="002C27BF" w:rsidRPr="005C5698" w:rsidRDefault="002C27BF" w:rsidP="00B00313">
      <w:pPr>
        <w:pStyle w:val="a0"/>
        <w:rPr>
          <w:sz w:val="24"/>
          <w:szCs w:val="24"/>
          <w:rtl/>
        </w:rPr>
      </w:pPr>
      <w:bookmarkStart w:id="40" w:name="_Toc94402760"/>
      <w:bookmarkStart w:id="41" w:name="_Toc107987964"/>
      <w:r w:rsidRPr="005C5698">
        <w:rPr>
          <w:rFonts w:hint="cs"/>
          <w:sz w:val="24"/>
          <w:szCs w:val="24"/>
          <w:rtl/>
        </w:rPr>
        <w:lastRenderedPageBreak/>
        <w:t xml:space="preserve">نمودار شماره 2  : نمودار تحلیلی </w:t>
      </w:r>
      <w:r w:rsidRPr="005C5698">
        <w:rPr>
          <w:sz w:val="24"/>
          <w:szCs w:val="24"/>
        </w:rPr>
        <w:t>FAST</w:t>
      </w:r>
      <w:r w:rsidRPr="005C5698">
        <w:rPr>
          <w:rFonts w:hint="cs"/>
          <w:sz w:val="24"/>
          <w:szCs w:val="24"/>
          <w:rtl/>
        </w:rPr>
        <w:t xml:space="preserve"> تجمیعی</w:t>
      </w:r>
      <w:bookmarkEnd w:id="40"/>
      <w:bookmarkEnd w:id="41"/>
    </w:p>
    <w:p w:rsidR="002C27BF" w:rsidRPr="005C5698" w:rsidRDefault="002C27BF" w:rsidP="00397E52">
      <w:pPr>
        <w:spacing w:before="240" w:after="240" w:line="240" w:lineRule="auto"/>
        <w:ind w:left="-142" w:right="-448"/>
        <w:jc w:val="both"/>
        <w:rPr>
          <w:rFonts w:ascii="Arial" w:eastAsia="Calibri" w:hAnsi="Arial" w:cs="B Zar"/>
          <w:sz w:val="24"/>
          <w:szCs w:val="24"/>
          <w:rtl/>
        </w:rPr>
      </w:pPr>
      <w:r w:rsidRPr="005C5698">
        <w:rPr>
          <w:rFonts w:ascii="Arial" w:eastAsia="Calibri" w:hAnsi="Arial" w:cs="B Zar"/>
          <w:noProof/>
          <w:sz w:val="24"/>
          <w:szCs w:val="24"/>
          <w:rtl/>
          <w:lang w:bidi="ar-SA"/>
        </w:rPr>
        <w:drawing>
          <wp:inline distT="0" distB="0" distL="0" distR="0" wp14:anchorId="40787984" wp14:editId="68DA9A3D">
            <wp:extent cx="9058275" cy="3635053"/>
            <wp:effectExtent l="0" t="0" r="0" b="3810"/>
            <wp:docPr id="2528" name="Picture 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9058275" cy="3635053"/>
                    </a:xfrm>
                    <a:prstGeom prst="rect">
                      <a:avLst/>
                    </a:prstGeom>
                    <a:noFill/>
                    <a:ln>
                      <a:noFill/>
                    </a:ln>
                  </pic:spPr>
                </pic:pic>
              </a:graphicData>
            </a:graphic>
          </wp:inline>
        </w:drawing>
      </w:r>
    </w:p>
    <w:p w:rsidR="00B00313" w:rsidRPr="005C5698" w:rsidRDefault="00B00313" w:rsidP="00397E52">
      <w:pPr>
        <w:spacing w:before="240" w:after="240" w:line="240" w:lineRule="auto"/>
        <w:ind w:left="-142" w:right="-448"/>
        <w:jc w:val="both"/>
        <w:rPr>
          <w:rFonts w:ascii="Arial" w:eastAsia="Calibri" w:hAnsi="Arial" w:cs="B Zar"/>
          <w:sz w:val="24"/>
          <w:szCs w:val="24"/>
          <w:rtl/>
        </w:rPr>
      </w:pPr>
    </w:p>
    <w:p w:rsidR="002C27BF" w:rsidRPr="005C5698" w:rsidRDefault="002C27BF" w:rsidP="00B00313">
      <w:pPr>
        <w:pStyle w:val="a0"/>
        <w:rPr>
          <w:sz w:val="24"/>
          <w:szCs w:val="24"/>
          <w:rtl/>
        </w:rPr>
      </w:pPr>
      <w:bookmarkStart w:id="42" w:name="_Toc94402761"/>
      <w:bookmarkStart w:id="43" w:name="_Toc107987965"/>
      <w:r w:rsidRPr="005C5698">
        <w:rPr>
          <w:rFonts w:hint="cs"/>
          <w:sz w:val="24"/>
          <w:szCs w:val="24"/>
          <w:rtl/>
        </w:rPr>
        <w:lastRenderedPageBreak/>
        <w:t xml:space="preserve">نمودار شماره 3  : </w:t>
      </w:r>
      <w:r w:rsidRPr="005C5698">
        <w:rPr>
          <w:sz w:val="24"/>
          <w:szCs w:val="24"/>
          <w:rtl/>
        </w:rPr>
        <w:t xml:space="preserve"> نمودار </w:t>
      </w:r>
      <w:r w:rsidRPr="005C5698">
        <w:rPr>
          <w:rFonts w:hint="cs"/>
          <w:sz w:val="24"/>
          <w:szCs w:val="24"/>
          <w:rtl/>
        </w:rPr>
        <w:t xml:space="preserve"> تحلیلی </w:t>
      </w:r>
      <w:r w:rsidRPr="005C5698">
        <w:rPr>
          <w:sz w:val="24"/>
          <w:szCs w:val="24"/>
        </w:rPr>
        <w:t>FAST</w:t>
      </w:r>
      <w:r w:rsidRPr="005C5698">
        <w:rPr>
          <w:sz w:val="24"/>
          <w:szCs w:val="24"/>
          <w:rtl/>
        </w:rPr>
        <w:t xml:space="preserve">  ا</w:t>
      </w:r>
      <w:r w:rsidRPr="005C5698">
        <w:rPr>
          <w:rFonts w:hint="cs"/>
          <w:sz w:val="24"/>
          <w:szCs w:val="24"/>
          <w:rtl/>
        </w:rPr>
        <w:t>ی</w:t>
      </w:r>
      <w:r w:rsidRPr="005C5698">
        <w:rPr>
          <w:rFonts w:hint="eastAsia"/>
          <w:sz w:val="24"/>
          <w:szCs w:val="24"/>
          <w:rtl/>
        </w:rPr>
        <w:t>ستگاه</w:t>
      </w:r>
      <w:r w:rsidRPr="005C5698">
        <w:rPr>
          <w:sz w:val="24"/>
          <w:szCs w:val="24"/>
          <w:rtl/>
        </w:rPr>
        <w:t xml:space="preserve"> تقو</w:t>
      </w:r>
      <w:r w:rsidRPr="005C5698">
        <w:rPr>
          <w:rFonts w:hint="cs"/>
          <w:sz w:val="24"/>
          <w:szCs w:val="24"/>
          <w:rtl/>
        </w:rPr>
        <w:t>ی</w:t>
      </w:r>
      <w:r w:rsidRPr="005C5698">
        <w:rPr>
          <w:rFonts w:hint="eastAsia"/>
          <w:sz w:val="24"/>
          <w:szCs w:val="24"/>
          <w:rtl/>
        </w:rPr>
        <w:t>ت</w:t>
      </w:r>
      <w:r w:rsidRPr="005C5698">
        <w:rPr>
          <w:sz w:val="24"/>
          <w:szCs w:val="24"/>
          <w:rtl/>
        </w:rPr>
        <w:t xml:space="preserve"> فشار گاز و </w:t>
      </w:r>
      <w:r w:rsidRPr="005C5698">
        <w:rPr>
          <w:sz w:val="24"/>
          <w:szCs w:val="24"/>
        </w:rPr>
        <w:t>SLUG CATCHER</w:t>
      </w:r>
      <w:r w:rsidRPr="005C5698">
        <w:rPr>
          <w:sz w:val="24"/>
          <w:szCs w:val="24"/>
          <w:rtl/>
        </w:rPr>
        <w:t xml:space="preserve"> و خط لوله انتقال م</w:t>
      </w:r>
      <w:r w:rsidRPr="005C5698">
        <w:rPr>
          <w:rFonts w:hint="cs"/>
          <w:sz w:val="24"/>
          <w:szCs w:val="24"/>
          <w:rtl/>
        </w:rPr>
        <w:t>ی</w:t>
      </w:r>
      <w:r w:rsidRPr="005C5698">
        <w:rPr>
          <w:rFonts w:hint="eastAsia"/>
          <w:sz w:val="24"/>
          <w:szCs w:val="24"/>
          <w:rtl/>
        </w:rPr>
        <w:t>عانات</w:t>
      </w:r>
      <w:r w:rsidRPr="005C5698">
        <w:rPr>
          <w:sz w:val="24"/>
          <w:szCs w:val="24"/>
          <w:rtl/>
        </w:rPr>
        <w:t xml:space="preserve"> گاز</w:t>
      </w:r>
      <w:r w:rsidRPr="005C5698">
        <w:rPr>
          <w:rFonts w:hint="cs"/>
          <w:sz w:val="24"/>
          <w:szCs w:val="24"/>
          <w:rtl/>
        </w:rPr>
        <w:t>ی</w:t>
      </w:r>
      <w:bookmarkEnd w:id="42"/>
      <w:bookmarkEnd w:id="43"/>
    </w:p>
    <w:p w:rsidR="002C27BF" w:rsidRPr="005C5698" w:rsidRDefault="002C27BF" w:rsidP="00397E52">
      <w:pPr>
        <w:spacing w:before="240" w:after="240" w:line="240" w:lineRule="auto"/>
        <w:ind w:left="-142" w:right="-448"/>
        <w:jc w:val="both"/>
        <w:rPr>
          <w:rFonts w:ascii="Arial" w:eastAsia="Calibri" w:hAnsi="Arial" w:cs="B Zar"/>
          <w:sz w:val="24"/>
          <w:szCs w:val="24"/>
          <w:rtl/>
        </w:rPr>
      </w:pPr>
      <w:r w:rsidRPr="005C5698">
        <w:rPr>
          <w:rFonts w:ascii="Arial" w:eastAsia="Calibri" w:hAnsi="Arial" w:cs="B Zar"/>
          <w:noProof/>
          <w:sz w:val="24"/>
          <w:szCs w:val="24"/>
          <w:rtl/>
          <w:lang w:bidi="ar-SA"/>
        </w:rPr>
        <w:drawing>
          <wp:inline distT="0" distB="0" distL="0" distR="0" wp14:anchorId="255BF579" wp14:editId="53E4D83B">
            <wp:extent cx="9058275" cy="3775564"/>
            <wp:effectExtent l="0" t="0" r="0" b="0"/>
            <wp:docPr id="2529" name="Picture 2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9058275" cy="3775564"/>
                    </a:xfrm>
                    <a:prstGeom prst="rect">
                      <a:avLst/>
                    </a:prstGeom>
                    <a:noFill/>
                    <a:ln>
                      <a:noFill/>
                    </a:ln>
                  </pic:spPr>
                </pic:pic>
              </a:graphicData>
            </a:graphic>
          </wp:inline>
        </w:drawing>
      </w:r>
    </w:p>
    <w:p w:rsidR="00B00313" w:rsidRPr="005C5698" w:rsidRDefault="00B00313" w:rsidP="00397E52">
      <w:pPr>
        <w:spacing w:before="240" w:after="240" w:line="240" w:lineRule="auto"/>
        <w:ind w:left="-142" w:right="-448"/>
        <w:jc w:val="both"/>
        <w:rPr>
          <w:rFonts w:ascii="Arial" w:eastAsia="Calibri" w:hAnsi="Arial" w:cs="B Zar"/>
          <w:sz w:val="24"/>
          <w:szCs w:val="24"/>
          <w:rtl/>
        </w:rPr>
      </w:pPr>
    </w:p>
    <w:p w:rsidR="002C27BF" w:rsidRPr="005C5698" w:rsidRDefault="002C27BF" w:rsidP="00B00313">
      <w:pPr>
        <w:pStyle w:val="a0"/>
        <w:rPr>
          <w:sz w:val="24"/>
          <w:szCs w:val="24"/>
          <w:rtl/>
        </w:rPr>
      </w:pPr>
      <w:bookmarkStart w:id="44" w:name="_Toc94402762"/>
      <w:bookmarkStart w:id="45" w:name="_Toc107987966"/>
      <w:r w:rsidRPr="005C5698">
        <w:rPr>
          <w:rFonts w:hint="cs"/>
          <w:sz w:val="24"/>
          <w:szCs w:val="24"/>
          <w:rtl/>
        </w:rPr>
        <w:lastRenderedPageBreak/>
        <w:t xml:space="preserve">نمودار شماره 4 : </w:t>
      </w:r>
      <w:r w:rsidRPr="005C5698">
        <w:rPr>
          <w:rFonts w:hint="eastAsia"/>
          <w:sz w:val="24"/>
          <w:szCs w:val="24"/>
          <w:rtl/>
        </w:rPr>
        <w:t>نمودار</w:t>
      </w:r>
      <w:r w:rsidRPr="005C5698">
        <w:rPr>
          <w:rFonts w:hint="cs"/>
          <w:sz w:val="24"/>
          <w:szCs w:val="24"/>
          <w:rtl/>
        </w:rPr>
        <w:t xml:space="preserve"> تحلیلی </w:t>
      </w:r>
      <w:r w:rsidRPr="005C5698">
        <w:rPr>
          <w:sz w:val="24"/>
          <w:szCs w:val="24"/>
          <w:rtl/>
        </w:rPr>
        <w:t xml:space="preserve"> </w:t>
      </w:r>
      <w:r w:rsidRPr="005C5698">
        <w:rPr>
          <w:sz w:val="24"/>
          <w:szCs w:val="24"/>
        </w:rPr>
        <w:t>FAST</w:t>
      </w:r>
      <w:r w:rsidRPr="005C5698">
        <w:rPr>
          <w:sz w:val="24"/>
          <w:szCs w:val="24"/>
          <w:rtl/>
        </w:rPr>
        <w:t xml:space="preserve"> خط لوله گاز</w:t>
      </w:r>
      <w:bookmarkEnd w:id="44"/>
      <w:bookmarkEnd w:id="45"/>
    </w:p>
    <w:p w:rsidR="002C27BF" w:rsidRPr="005C5698" w:rsidRDefault="002C27BF" w:rsidP="00397E52">
      <w:pPr>
        <w:spacing w:before="240" w:after="240" w:line="240" w:lineRule="auto"/>
        <w:ind w:left="-142" w:right="-448"/>
        <w:jc w:val="both"/>
        <w:rPr>
          <w:rFonts w:ascii="Arial" w:eastAsia="Calibri" w:hAnsi="Arial" w:cs="B Zar"/>
          <w:sz w:val="24"/>
          <w:szCs w:val="24"/>
          <w:rtl/>
        </w:rPr>
      </w:pPr>
      <w:r w:rsidRPr="005C5698">
        <w:rPr>
          <w:rFonts w:ascii="Arial" w:eastAsia="Calibri" w:hAnsi="Arial" w:cs="B Zar"/>
          <w:noProof/>
          <w:sz w:val="24"/>
          <w:szCs w:val="24"/>
          <w:rtl/>
          <w:lang w:bidi="ar-SA"/>
        </w:rPr>
        <w:drawing>
          <wp:inline distT="0" distB="0" distL="0" distR="0" wp14:anchorId="0D482EE5" wp14:editId="253BCA67">
            <wp:extent cx="9058275" cy="3701881"/>
            <wp:effectExtent l="0" t="0" r="0" b="0"/>
            <wp:docPr id="2530" name="Picture 2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9058275" cy="3701881"/>
                    </a:xfrm>
                    <a:prstGeom prst="rect">
                      <a:avLst/>
                    </a:prstGeom>
                    <a:noFill/>
                    <a:ln>
                      <a:noFill/>
                    </a:ln>
                  </pic:spPr>
                </pic:pic>
              </a:graphicData>
            </a:graphic>
          </wp:inline>
        </w:drawing>
      </w:r>
    </w:p>
    <w:p w:rsidR="00B00313" w:rsidRPr="005C5698" w:rsidRDefault="00B00313" w:rsidP="00397E52">
      <w:pPr>
        <w:spacing w:before="240" w:after="240" w:line="240" w:lineRule="auto"/>
        <w:ind w:left="-142" w:right="-448"/>
        <w:jc w:val="both"/>
        <w:rPr>
          <w:rFonts w:ascii="Arial" w:eastAsia="Calibri" w:hAnsi="Arial" w:cs="B Zar"/>
          <w:sz w:val="24"/>
          <w:szCs w:val="24"/>
          <w:rtl/>
        </w:rPr>
      </w:pPr>
    </w:p>
    <w:p w:rsidR="002C27BF" w:rsidRPr="005C5698" w:rsidRDefault="002C27BF" w:rsidP="00B00313">
      <w:pPr>
        <w:pStyle w:val="a0"/>
        <w:rPr>
          <w:sz w:val="24"/>
          <w:szCs w:val="24"/>
          <w:rtl/>
        </w:rPr>
      </w:pPr>
      <w:bookmarkStart w:id="46" w:name="_Toc94402763"/>
      <w:bookmarkStart w:id="47" w:name="_Toc107987967"/>
      <w:r w:rsidRPr="005C5698">
        <w:rPr>
          <w:rFonts w:hint="cs"/>
          <w:sz w:val="24"/>
          <w:szCs w:val="24"/>
          <w:rtl/>
        </w:rPr>
        <w:lastRenderedPageBreak/>
        <w:t xml:space="preserve">نمودار شماره 5 </w:t>
      </w:r>
      <w:r w:rsidRPr="005C5698">
        <w:rPr>
          <w:rFonts w:ascii="Times New Roman" w:hAnsi="Times New Roman" w:cs="Times New Roman" w:hint="cs"/>
          <w:sz w:val="24"/>
          <w:szCs w:val="24"/>
          <w:rtl/>
        </w:rPr>
        <w:t>–</w:t>
      </w:r>
      <w:r w:rsidRPr="005C5698">
        <w:rPr>
          <w:rFonts w:hint="cs"/>
          <w:sz w:val="24"/>
          <w:szCs w:val="24"/>
          <w:rtl/>
        </w:rPr>
        <w:t xml:space="preserve"> </w:t>
      </w:r>
      <w:r w:rsidRPr="005C5698">
        <w:rPr>
          <w:sz w:val="24"/>
          <w:szCs w:val="24"/>
          <w:rtl/>
        </w:rPr>
        <w:t>نمودار</w:t>
      </w:r>
      <w:r w:rsidRPr="005C5698">
        <w:rPr>
          <w:rFonts w:hint="cs"/>
          <w:sz w:val="24"/>
          <w:szCs w:val="24"/>
          <w:rtl/>
        </w:rPr>
        <w:t xml:space="preserve">تحلیلی </w:t>
      </w:r>
      <w:r w:rsidRPr="005C5698">
        <w:rPr>
          <w:sz w:val="24"/>
          <w:szCs w:val="24"/>
          <w:rtl/>
        </w:rPr>
        <w:t xml:space="preserve"> </w:t>
      </w:r>
      <w:r w:rsidRPr="005C5698">
        <w:rPr>
          <w:sz w:val="24"/>
          <w:szCs w:val="24"/>
        </w:rPr>
        <w:t>FAST</w:t>
      </w:r>
      <w:r w:rsidRPr="005C5698">
        <w:rPr>
          <w:sz w:val="24"/>
          <w:szCs w:val="24"/>
          <w:rtl/>
        </w:rPr>
        <w:t xml:space="preserve"> ، تأس</w:t>
      </w:r>
      <w:r w:rsidRPr="005C5698">
        <w:rPr>
          <w:rFonts w:hint="cs"/>
          <w:sz w:val="24"/>
          <w:szCs w:val="24"/>
          <w:rtl/>
        </w:rPr>
        <w:t>ی</w:t>
      </w:r>
      <w:r w:rsidRPr="005C5698">
        <w:rPr>
          <w:rFonts w:hint="eastAsia"/>
          <w:sz w:val="24"/>
          <w:szCs w:val="24"/>
          <w:rtl/>
        </w:rPr>
        <w:t>سات</w:t>
      </w:r>
      <w:r w:rsidRPr="005C5698">
        <w:rPr>
          <w:sz w:val="24"/>
          <w:szCs w:val="24"/>
          <w:rtl/>
        </w:rPr>
        <w:t xml:space="preserve"> سرچاه</w:t>
      </w:r>
      <w:r w:rsidRPr="005C5698">
        <w:rPr>
          <w:rFonts w:hint="cs"/>
          <w:sz w:val="24"/>
          <w:szCs w:val="24"/>
          <w:rtl/>
        </w:rPr>
        <w:t>ی</w:t>
      </w:r>
      <w:r w:rsidRPr="005C5698">
        <w:rPr>
          <w:sz w:val="24"/>
          <w:szCs w:val="24"/>
          <w:rtl/>
        </w:rPr>
        <w:t xml:space="preserve"> و خطوط لوله به من</w:t>
      </w:r>
      <w:r w:rsidRPr="005C5698">
        <w:rPr>
          <w:rFonts w:hint="cs"/>
          <w:sz w:val="24"/>
          <w:szCs w:val="24"/>
          <w:rtl/>
        </w:rPr>
        <w:t>ی</w:t>
      </w:r>
      <w:r w:rsidRPr="005C5698">
        <w:rPr>
          <w:rFonts w:hint="eastAsia"/>
          <w:sz w:val="24"/>
          <w:szCs w:val="24"/>
          <w:rtl/>
        </w:rPr>
        <w:t>فولد</w:t>
      </w:r>
      <w:bookmarkEnd w:id="46"/>
      <w:bookmarkEnd w:id="47"/>
    </w:p>
    <w:p w:rsidR="002C27BF" w:rsidRPr="005C5698" w:rsidRDefault="002C27BF" w:rsidP="00397E52">
      <w:pPr>
        <w:spacing w:before="240" w:after="240" w:line="240" w:lineRule="auto"/>
        <w:ind w:left="-142" w:right="-448"/>
        <w:jc w:val="both"/>
        <w:rPr>
          <w:rFonts w:ascii="Arial" w:eastAsia="Calibri" w:hAnsi="Arial" w:cs="B Zar"/>
          <w:sz w:val="24"/>
          <w:szCs w:val="24"/>
          <w:rtl/>
        </w:rPr>
      </w:pPr>
      <w:r w:rsidRPr="005C5698">
        <w:rPr>
          <w:rFonts w:ascii="Arial" w:eastAsia="Calibri" w:hAnsi="Arial" w:cs="B Zar"/>
          <w:noProof/>
          <w:sz w:val="24"/>
          <w:szCs w:val="24"/>
          <w:rtl/>
          <w:lang w:bidi="ar-SA"/>
        </w:rPr>
        <w:drawing>
          <wp:inline distT="0" distB="0" distL="0" distR="0" wp14:anchorId="01D0A8A3" wp14:editId="3CE2392D">
            <wp:extent cx="9058275" cy="3488368"/>
            <wp:effectExtent l="0" t="0" r="0" b="0"/>
            <wp:docPr id="2531" name="Picture 2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058275" cy="3488368"/>
                    </a:xfrm>
                    <a:prstGeom prst="rect">
                      <a:avLst/>
                    </a:prstGeom>
                    <a:noFill/>
                    <a:ln>
                      <a:noFill/>
                    </a:ln>
                  </pic:spPr>
                </pic:pic>
              </a:graphicData>
            </a:graphic>
          </wp:inline>
        </w:drawing>
      </w:r>
    </w:p>
    <w:p w:rsidR="00B00313" w:rsidRPr="005C5698" w:rsidRDefault="00B00313" w:rsidP="00397E52">
      <w:pPr>
        <w:spacing w:before="240" w:after="240" w:line="240" w:lineRule="auto"/>
        <w:ind w:left="-142" w:right="-448"/>
        <w:jc w:val="both"/>
        <w:rPr>
          <w:rFonts w:ascii="Arial" w:eastAsia="Calibri" w:hAnsi="Arial" w:cs="B Zar"/>
          <w:sz w:val="24"/>
          <w:szCs w:val="24"/>
          <w:rtl/>
        </w:rPr>
      </w:pPr>
    </w:p>
    <w:p w:rsidR="002C27BF" w:rsidRPr="005C5698" w:rsidRDefault="002C27BF" w:rsidP="00B00313">
      <w:pPr>
        <w:pStyle w:val="a0"/>
        <w:rPr>
          <w:sz w:val="24"/>
          <w:szCs w:val="24"/>
          <w:rtl/>
        </w:rPr>
      </w:pPr>
      <w:bookmarkStart w:id="48" w:name="_Toc94402764"/>
      <w:bookmarkStart w:id="49" w:name="_Toc107987968"/>
      <w:r w:rsidRPr="005C5698">
        <w:rPr>
          <w:rFonts w:hint="cs"/>
          <w:sz w:val="24"/>
          <w:szCs w:val="24"/>
          <w:rtl/>
        </w:rPr>
        <w:lastRenderedPageBreak/>
        <w:t xml:space="preserve">نمودار شماره 6  : نمودار تحلیلی </w:t>
      </w:r>
      <w:r w:rsidRPr="005C5698">
        <w:rPr>
          <w:sz w:val="24"/>
          <w:szCs w:val="24"/>
        </w:rPr>
        <w:t>FAST</w:t>
      </w:r>
      <w:r w:rsidRPr="005C5698">
        <w:rPr>
          <w:rFonts w:hint="cs"/>
          <w:sz w:val="24"/>
          <w:szCs w:val="24"/>
          <w:rtl/>
        </w:rPr>
        <w:t xml:space="preserve">  مجموعه </w:t>
      </w:r>
      <w:r w:rsidRPr="005C5698">
        <w:rPr>
          <w:sz w:val="24"/>
          <w:szCs w:val="24"/>
          <w:rtl/>
        </w:rPr>
        <w:t>من</w:t>
      </w:r>
      <w:r w:rsidRPr="005C5698">
        <w:rPr>
          <w:rFonts w:hint="cs"/>
          <w:sz w:val="24"/>
          <w:szCs w:val="24"/>
          <w:rtl/>
        </w:rPr>
        <w:t>ی</w:t>
      </w:r>
      <w:r w:rsidRPr="005C5698">
        <w:rPr>
          <w:rFonts w:hint="eastAsia"/>
          <w:sz w:val="24"/>
          <w:szCs w:val="24"/>
          <w:rtl/>
        </w:rPr>
        <w:t>فولد</w:t>
      </w:r>
      <w:bookmarkEnd w:id="48"/>
      <w:bookmarkEnd w:id="49"/>
    </w:p>
    <w:p w:rsidR="002C27BF" w:rsidRPr="005C5698" w:rsidRDefault="002C27BF" w:rsidP="00397E52">
      <w:pPr>
        <w:spacing w:before="240" w:after="240" w:line="240" w:lineRule="auto"/>
        <w:ind w:left="-142" w:right="-448"/>
        <w:jc w:val="both"/>
        <w:rPr>
          <w:rFonts w:ascii="Arial" w:eastAsia="Calibri" w:hAnsi="Arial" w:cs="B Zar"/>
          <w:sz w:val="24"/>
          <w:szCs w:val="24"/>
          <w:rtl/>
        </w:rPr>
      </w:pPr>
      <w:r w:rsidRPr="005C5698">
        <w:rPr>
          <w:rFonts w:ascii="Arial" w:eastAsia="Calibri" w:hAnsi="Arial" w:cs="B Zar"/>
          <w:noProof/>
          <w:sz w:val="24"/>
          <w:szCs w:val="24"/>
          <w:rtl/>
          <w:lang w:bidi="ar-SA"/>
        </w:rPr>
        <w:drawing>
          <wp:inline distT="0" distB="0" distL="0" distR="0" wp14:anchorId="4DB84386" wp14:editId="310343CC">
            <wp:extent cx="9047182" cy="3682313"/>
            <wp:effectExtent l="0" t="0" r="1905" b="0"/>
            <wp:docPr id="2532" name="Picture 2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058275" cy="3686828"/>
                    </a:xfrm>
                    <a:prstGeom prst="rect">
                      <a:avLst/>
                    </a:prstGeom>
                    <a:noFill/>
                    <a:ln>
                      <a:noFill/>
                    </a:ln>
                  </pic:spPr>
                </pic:pic>
              </a:graphicData>
            </a:graphic>
          </wp:inline>
        </w:drawing>
      </w:r>
    </w:p>
    <w:p w:rsidR="002C27BF" w:rsidRPr="005C5698" w:rsidRDefault="002C27BF" w:rsidP="00397E52">
      <w:pPr>
        <w:spacing w:before="240" w:after="240" w:line="240" w:lineRule="auto"/>
        <w:ind w:left="-142" w:right="-448"/>
        <w:jc w:val="both"/>
        <w:rPr>
          <w:rFonts w:ascii="Arial" w:eastAsia="Calibri" w:hAnsi="Arial" w:cs="B Zar"/>
          <w:sz w:val="24"/>
          <w:szCs w:val="24"/>
          <w:rtl/>
        </w:rPr>
        <w:sectPr w:rsidR="002C27BF" w:rsidRPr="005C5698" w:rsidSect="00457D10">
          <w:pgSz w:w="16839" w:h="11907" w:orient="landscape" w:code="9"/>
          <w:pgMar w:top="1134" w:right="1134" w:bottom="1134" w:left="1134" w:header="448" w:footer="720" w:gutter="0"/>
          <w:cols w:space="720"/>
          <w:docGrid w:linePitch="360"/>
        </w:sectPr>
      </w:pPr>
    </w:p>
    <w:p w:rsidR="005F2486" w:rsidRPr="005C5698" w:rsidRDefault="005F2486" w:rsidP="00C6050D">
      <w:pPr>
        <w:pStyle w:val="Heading3"/>
        <w:bidi/>
        <w:spacing w:before="120" w:after="120" w:line="276" w:lineRule="auto"/>
        <w:jc w:val="both"/>
        <w:rPr>
          <w:rFonts w:cs="B Zar"/>
          <w:color w:val="auto"/>
        </w:rPr>
      </w:pPr>
      <w:bookmarkStart w:id="50" w:name="_Toc107987969"/>
      <w:r w:rsidRPr="005C5698">
        <w:rPr>
          <w:rFonts w:cs="B Zar" w:hint="cs"/>
          <w:color w:val="auto"/>
          <w:rtl/>
        </w:rPr>
        <w:lastRenderedPageBreak/>
        <w:t>مرحله1-3)  بررسی ریسک</w:t>
      </w:r>
      <w:r w:rsidRPr="005C5698">
        <w:rPr>
          <w:rFonts w:cs="B Zar"/>
          <w:color w:val="auto"/>
          <w:rtl/>
        </w:rPr>
        <w:softHyphen/>
      </w:r>
      <w:r w:rsidRPr="005C5698">
        <w:rPr>
          <w:rFonts w:cs="B Zar" w:hint="cs"/>
          <w:color w:val="auto"/>
          <w:rtl/>
        </w:rPr>
        <w:t>های وارد بر پروژه</w:t>
      </w:r>
      <w:r w:rsidRPr="005C5698">
        <w:rPr>
          <w:rFonts w:cs="B Zar" w:hint="cs"/>
          <w:color w:val="auto"/>
          <w:rtl/>
        </w:rPr>
        <w:softHyphen/>
      </w:r>
      <w:bookmarkEnd w:id="50"/>
    </w:p>
    <w:p w:rsidR="005F2486" w:rsidRPr="005C5698" w:rsidRDefault="005F2486" w:rsidP="00C6050D">
      <w:pPr>
        <w:spacing w:before="120" w:after="120"/>
        <w:jc w:val="both"/>
        <w:rPr>
          <w:rFonts w:ascii="Times New Roman" w:eastAsia="MS Mincho" w:hAnsi="Times New Roman" w:cs="B Zar"/>
          <w:sz w:val="24"/>
          <w:szCs w:val="24"/>
          <w:rtl/>
        </w:rPr>
      </w:pPr>
      <w:r w:rsidRPr="005C5698">
        <w:rPr>
          <w:rFonts w:ascii="Times New Roman" w:eastAsia="MS Mincho" w:hAnsi="Times New Roman" w:cs="B Zar"/>
          <w:sz w:val="24"/>
          <w:szCs w:val="24"/>
          <w:rtl/>
        </w:rPr>
        <w:t>در اين مرحله ريسك</w:t>
      </w:r>
      <w:r w:rsidRPr="005C5698">
        <w:rPr>
          <w:rFonts w:ascii="Times New Roman" w:eastAsia="MS Mincho" w:hAnsi="Times New Roman" w:cs="B Zar" w:hint="cs"/>
          <w:sz w:val="24"/>
          <w:szCs w:val="24"/>
          <w:rtl/>
        </w:rPr>
        <w:softHyphen/>
      </w:r>
      <w:r w:rsidRPr="005C5698">
        <w:rPr>
          <w:rFonts w:ascii="Times New Roman" w:eastAsia="MS Mincho" w:hAnsi="Times New Roman" w:cs="B Zar"/>
          <w:sz w:val="24"/>
          <w:szCs w:val="24"/>
          <w:rtl/>
        </w:rPr>
        <w:t xml:space="preserve">هاي وارده بر پروژه و شاخص شدت آنها به شرح </w:t>
      </w:r>
      <w:r w:rsidRPr="005C5698">
        <w:rPr>
          <w:rFonts w:ascii="Times New Roman" w:eastAsia="MS Mincho" w:hAnsi="Times New Roman" w:cs="B Zar" w:hint="cs"/>
          <w:sz w:val="24"/>
          <w:szCs w:val="24"/>
          <w:rtl/>
        </w:rPr>
        <w:t>و ترتیب گام</w:t>
      </w:r>
      <w:r w:rsidRPr="005C5698">
        <w:rPr>
          <w:rFonts w:ascii="Times New Roman" w:eastAsia="MS Mincho" w:hAnsi="Times New Roman" w:cs="B Zar"/>
          <w:sz w:val="24"/>
          <w:szCs w:val="24"/>
          <w:rtl/>
        </w:rPr>
        <w:softHyphen/>
      </w:r>
      <w:r w:rsidRPr="005C5698">
        <w:rPr>
          <w:rFonts w:ascii="Times New Roman" w:eastAsia="MS Mincho" w:hAnsi="Times New Roman" w:cs="B Zar" w:hint="cs"/>
          <w:sz w:val="24"/>
          <w:szCs w:val="24"/>
          <w:rtl/>
        </w:rPr>
        <w:t>های</w:t>
      </w:r>
      <w:r w:rsidRPr="005C5698">
        <w:rPr>
          <w:rFonts w:ascii="Times New Roman" w:eastAsia="MS Mincho" w:hAnsi="Times New Roman" w:cs="B Zar"/>
          <w:sz w:val="24"/>
          <w:szCs w:val="24"/>
          <w:rtl/>
        </w:rPr>
        <w:t xml:space="preserve"> ذيل مورد بررسي قرار گرفته‌اند</w:t>
      </w:r>
      <w:r w:rsidRPr="005C5698">
        <w:rPr>
          <w:rFonts w:ascii="Times New Roman" w:eastAsia="MS Mincho" w:hAnsi="Times New Roman" w:cs="B Zar" w:hint="cs"/>
          <w:sz w:val="24"/>
          <w:szCs w:val="24"/>
          <w:rtl/>
        </w:rPr>
        <w:t>:</w:t>
      </w:r>
    </w:p>
    <w:p w:rsidR="005F2486" w:rsidRPr="005C5698" w:rsidRDefault="005F2486" w:rsidP="00C6050D">
      <w:pPr>
        <w:pStyle w:val="Heading3"/>
        <w:bidi/>
        <w:spacing w:before="120" w:after="120" w:line="276" w:lineRule="auto"/>
        <w:jc w:val="both"/>
        <w:rPr>
          <w:rFonts w:ascii="Times New Roman" w:hAnsi="Times New Roman" w:cs="B Zar"/>
          <w:color w:val="auto"/>
        </w:rPr>
      </w:pPr>
      <w:bookmarkStart w:id="51" w:name="_Toc107987970"/>
      <w:r w:rsidRPr="005C5698">
        <w:rPr>
          <w:rFonts w:ascii="Times New Roman" w:hAnsi="Times New Roman" w:cs="B Zar" w:hint="cs"/>
          <w:color w:val="auto"/>
          <w:rtl/>
        </w:rPr>
        <w:t>گام اول : گروه بندی ریسک</w:t>
      </w:r>
      <w:r w:rsidRPr="005C5698">
        <w:rPr>
          <w:rFonts w:ascii="Times New Roman" w:hAnsi="Times New Roman" w:cs="B Zar"/>
          <w:color w:val="auto"/>
          <w:rtl/>
        </w:rPr>
        <w:softHyphen/>
      </w:r>
      <w:r w:rsidRPr="005C5698">
        <w:rPr>
          <w:rFonts w:ascii="Times New Roman" w:hAnsi="Times New Roman" w:cs="B Zar" w:hint="cs"/>
          <w:color w:val="auto"/>
          <w:rtl/>
        </w:rPr>
        <w:t>ها</w:t>
      </w:r>
      <w:bookmarkEnd w:id="51"/>
    </w:p>
    <w:p w:rsidR="005F2486" w:rsidRPr="005C5698" w:rsidRDefault="005F2486" w:rsidP="00C6050D">
      <w:pPr>
        <w:spacing w:before="120" w:after="120"/>
        <w:jc w:val="both"/>
        <w:rPr>
          <w:rFonts w:ascii="Times New Roman" w:eastAsia="Times New Roman" w:hAnsi="Times New Roman" w:cs="B Zar"/>
          <w:sz w:val="24"/>
          <w:szCs w:val="24"/>
          <w:rtl/>
        </w:rPr>
      </w:pPr>
      <w:r w:rsidRPr="005C5698">
        <w:rPr>
          <w:rFonts w:ascii="Times New Roman" w:eastAsia="Times New Roman" w:hAnsi="Times New Roman" w:cs="B Zar"/>
          <w:sz w:val="24"/>
          <w:szCs w:val="24"/>
          <w:rtl/>
        </w:rPr>
        <w:t xml:space="preserve">در </w:t>
      </w:r>
      <w:r w:rsidRPr="005C5698">
        <w:rPr>
          <w:rFonts w:ascii="Times New Roman" w:eastAsia="Times New Roman" w:hAnsi="Times New Roman" w:cs="B Zar" w:hint="cs"/>
          <w:sz w:val="24"/>
          <w:szCs w:val="24"/>
          <w:rtl/>
        </w:rPr>
        <w:t>این گام طبق نظر اعضای حاضر در پیش کارگاه،</w:t>
      </w:r>
      <w:r w:rsidRPr="005C5698">
        <w:rPr>
          <w:rFonts w:ascii="Times New Roman" w:eastAsia="Times New Roman" w:hAnsi="Times New Roman" w:cs="B Zar"/>
          <w:sz w:val="24"/>
          <w:szCs w:val="24"/>
          <w:rtl/>
        </w:rPr>
        <w:t xml:space="preserve"> </w:t>
      </w:r>
      <w:r w:rsidRPr="005C5698">
        <w:rPr>
          <w:rFonts w:ascii="Times New Roman" w:eastAsia="Times New Roman" w:hAnsi="Times New Roman" w:cs="B Zar" w:hint="cs"/>
          <w:sz w:val="24"/>
          <w:szCs w:val="24"/>
          <w:rtl/>
        </w:rPr>
        <w:t>ریسک</w:t>
      </w:r>
      <w:r w:rsidRPr="005C5698">
        <w:rPr>
          <w:rFonts w:ascii="Times New Roman" w:eastAsia="Times New Roman" w:hAnsi="Times New Roman" w:cs="B Zar"/>
          <w:sz w:val="24"/>
          <w:szCs w:val="24"/>
          <w:rtl/>
        </w:rPr>
        <w:softHyphen/>
      </w:r>
      <w:r w:rsidRPr="005C5698">
        <w:rPr>
          <w:rFonts w:ascii="Times New Roman" w:eastAsia="Times New Roman" w:hAnsi="Times New Roman" w:cs="B Zar" w:hint="cs"/>
          <w:sz w:val="24"/>
          <w:szCs w:val="24"/>
          <w:rtl/>
        </w:rPr>
        <w:t>های موجود در اجرای پروژه به  صورت کلی و در قالب ریسک</w:t>
      </w:r>
      <w:r w:rsidRPr="005C5698">
        <w:rPr>
          <w:rFonts w:ascii="Times New Roman" w:eastAsia="Times New Roman" w:hAnsi="Times New Roman" w:cs="B Zar"/>
          <w:sz w:val="24"/>
          <w:szCs w:val="24"/>
          <w:rtl/>
        </w:rPr>
        <w:softHyphen/>
      </w:r>
      <w:r w:rsidRPr="005C5698">
        <w:rPr>
          <w:rFonts w:ascii="Times New Roman" w:eastAsia="Times New Roman" w:hAnsi="Times New Roman" w:cs="B Zar" w:hint="cs"/>
          <w:sz w:val="24"/>
          <w:szCs w:val="24"/>
          <w:rtl/>
        </w:rPr>
        <w:t xml:space="preserve">های مربوط به مراحل عملیاتی </w:t>
      </w:r>
      <w:r w:rsidRPr="005C5698">
        <w:rPr>
          <w:rFonts w:ascii="Times New Roman" w:eastAsia="Times New Roman" w:hAnsi="Times New Roman" w:cs="B Zar"/>
          <w:sz w:val="24"/>
          <w:szCs w:val="24"/>
        </w:rPr>
        <w:t>EPC</w:t>
      </w:r>
      <w:r w:rsidRPr="005C5698">
        <w:rPr>
          <w:rFonts w:ascii="Times New Roman" w:eastAsia="Times New Roman" w:hAnsi="Times New Roman" w:cs="B Zar"/>
        </w:rPr>
        <w:t xml:space="preserve"> </w:t>
      </w:r>
      <w:r w:rsidRPr="005C5698">
        <w:rPr>
          <w:rFonts w:ascii="Times New Roman" w:eastAsia="Times New Roman" w:hAnsi="Times New Roman" w:cs="B Zar" w:hint="cs"/>
          <w:rtl/>
        </w:rPr>
        <w:t xml:space="preserve"> </w:t>
      </w:r>
      <w:r w:rsidRPr="005C5698">
        <w:rPr>
          <w:rFonts w:ascii="Times New Roman" w:eastAsia="Times New Roman" w:hAnsi="Times New Roman" w:cs="B Zar" w:hint="cs"/>
          <w:sz w:val="24"/>
          <w:szCs w:val="24"/>
          <w:rtl/>
        </w:rPr>
        <w:t>، مورد بررسی قرار گرفتند .</w:t>
      </w:r>
    </w:p>
    <w:p w:rsidR="005F2486" w:rsidRPr="005C5698" w:rsidRDefault="005F2486" w:rsidP="00C6050D">
      <w:pPr>
        <w:pStyle w:val="Heading3"/>
        <w:bidi/>
        <w:spacing w:before="120" w:after="120" w:line="276" w:lineRule="auto"/>
        <w:jc w:val="both"/>
        <w:rPr>
          <w:rFonts w:ascii="Times New Roman" w:hAnsi="Times New Roman" w:cs="B Zar"/>
          <w:color w:val="auto"/>
          <w:rtl/>
        </w:rPr>
      </w:pPr>
      <w:bookmarkStart w:id="52" w:name="_Toc107987971"/>
      <w:r w:rsidRPr="005C5698">
        <w:rPr>
          <w:rFonts w:ascii="Times New Roman" w:hAnsi="Times New Roman" w:cs="B Zar" w:hint="cs"/>
          <w:color w:val="auto"/>
          <w:rtl/>
        </w:rPr>
        <w:t>گام دوم : تعیین ریسک</w:t>
      </w:r>
      <w:r w:rsidRPr="005C5698">
        <w:rPr>
          <w:rFonts w:ascii="Times New Roman" w:hAnsi="Times New Roman" w:cs="B Zar"/>
          <w:color w:val="auto"/>
          <w:rtl/>
        </w:rPr>
        <w:softHyphen/>
      </w:r>
      <w:r w:rsidRPr="005C5698">
        <w:rPr>
          <w:rFonts w:ascii="Times New Roman" w:hAnsi="Times New Roman" w:cs="B Zar" w:hint="cs"/>
          <w:color w:val="auto"/>
          <w:rtl/>
        </w:rPr>
        <w:t>ها</w:t>
      </w:r>
      <w:bookmarkEnd w:id="52"/>
    </w:p>
    <w:p w:rsidR="005F2486" w:rsidRPr="005C5698" w:rsidRDefault="005F2486" w:rsidP="00C6050D">
      <w:pPr>
        <w:tabs>
          <w:tab w:val="right" w:pos="6957"/>
        </w:tabs>
        <w:spacing w:before="120" w:after="120"/>
        <w:jc w:val="both"/>
        <w:rPr>
          <w:rFonts w:ascii="Times New Roman" w:eastAsia="Times New Roman" w:hAnsi="Times New Roman" w:cs="B Zar"/>
          <w:sz w:val="24"/>
          <w:szCs w:val="24"/>
          <w:rtl/>
        </w:rPr>
      </w:pPr>
      <w:r w:rsidRPr="005C5698">
        <w:rPr>
          <w:rFonts w:ascii="Times New Roman" w:eastAsia="Times New Roman" w:hAnsi="Times New Roman" w:cs="B Zar" w:hint="cs"/>
          <w:sz w:val="24"/>
          <w:szCs w:val="24"/>
          <w:rtl/>
        </w:rPr>
        <w:t xml:space="preserve">سپس </w:t>
      </w:r>
      <w:r w:rsidRPr="005C5698">
        <w:rPr>
          <w:rFonts w:ascii="Times New Roman" w:eastAsia="Times New Roman" w:hAnsi="Times New Roman" w:cs="B Zar"/>
          <w:sz w:val="24"/>
          <w:szCs w:val="24"/>
          <w:rtl/>
        </w:rPr>
        <w:t>ريسك</w:t>
      </w:r>
      <w:r w:rsidRPr="005C5698">
        <w:rPr>
          <w:rFonts w:ascii="Times New Roman" w:eastAsia="Times New Roman" w:hAnsi="Times New Roman" w:cs="B Zar" w:hint="cs"/>
          <w:sz w:val="24"/>
          <w:szCs w:val="24"/>
          <w:rtl/>
        </w:rPr>
        <w:softHyphen/>
      </w:r>
      <w:r w:rsidRPr="005C5698">
        <w:rPr>
          <w:rFonts w:ascii="Times New Roman" w:eastAsia="Times New Roman" w:hAnsi="Times New Roman" w:cs="B Zar"/>
          <w:sz w:val="24"/>
          <w:szCs w:val="24"/>
          <w:rtl/>
        </w:rPr>
        <w:t>ها</w:t>
      </w:r>
      <w:r w:rsidRPr="005C5698">
        <w:rPr>
          <w:rFonts w:ascii="Times New Roman" w:eastAsia="Times New Roman" w:hAnsi="Times New Roman" w:cs="B Zar" w:hint="cs"/>
          <w:sz w:val="24"/>
          <w:szCs w:val="24"/>
          <w:rtl/>
        </w:rPr>
        <w:t xml:space="preserve">یی که </w:t>
      </w:r>
      <w:r w:rsidRPr="005C5698">
        <w:rPr>
          <w:rFonts w:ascii="Times New Roman" w:eastAsia="Times New Roman" w:hAnsi="Times New Roman" w:cs="B Zar"/>
          <w:sz w:val="24"/>
          <w:szCs w:val="24"/>
          <w:rtl/>
        </w:rPr>
        <w:t xml:space="preserve">مي‌توانند بر </w:t>
      </w:r>
      <w:r w:rsidRPr="005C5698">
        <w:rPr>
          <w:rFonts w:ascii="Times New Roman" w:eastAsia="Times New Roman" w:hAnsi="Times New Roman" w:cs="B Zar" w:hint="cs"/>
          <w:sz w:val="24"/>
          <w:szCs w:val="24"/>
          <w:rtl/>
        </w:rPr>
        <w:t xml:space="preserve">مراحل </w:t>
      </w:r>
      <w:r w:rsidRPr="005C5698">
        <w:rPr>
          <w:rFonts w:ascii="Times New Roman" w:eastAsia="Times New Roman" w:hAnsi="Times New Roman" w:cs="B Zar"/>
          <w:sz w:val="24"/>
          <w:szCs w:val="24"/>
        </w:rPr>
        <w:t>EPC</w:t>
      </w:r>
      <w:r w:rsidRPr="005C5698">
        <w:rPr>
          <w:rFonts w:ascii="Times New Roman" w:eastAsia="Times New Roman" w:hAnsi="Times New Roman" w:cs="B Zar" w:hint="cs"/>
          <w:sz w:val="24"/>
          <w:szCs w:val="24"/>
          <w:rtl/>
        </w:rPr>
        <w:t xml:space="preserve"> </w:t>
      </w:r>
      <w:r w:rsidRPr="005C5698">
        <w:rPr>
          <w:rFonts w:ascii="Times New Roman" w:eastAsia="Times New Roman" w:hAnsi="Times New Roman" w:cs="B Zar"/>
          <w:sz w:val="24"/>
          <w:szCs w:val="24"/>
          <w:rtl/>
        </w:rPr>
        <w:t xml:space="preserve">پروژه </w:t>
      </w:r>
      <w:r w:rsidRPr="005C5698">
        <w:rPr>
          <w:rFonts w:ascii="Times New Roman" w:eastAsia="Times New Roman" w:hAnsi="Times New Roman" w:cs="B Zar" w:hint="cs"/>
          <w:sz w:val="24"/>
          <w:szCs w:val="24"/>
          <w:rtl/>
        </w:rPr>
        <w:t>موثر باشند ،</w:t>
      </w:r>
      <w:r w:rsidRPr="005C5698">
        <w:rPr>
          <w:rFonts w:ascii="Times New Roman" w:eastAsia="Times New Roman" w:hAnsi="Times New Roman" w:cs="B Zar"/>
          <w:sz w:val="24"/>
          <w:szCs w:val="24"/>
          <w:rtl/>
        </w:rPr>
        <w:t xml:space="preserve"> </w:t>
      </w:r>
      <w:r w:rsidRPr="005C5698">
        <w:rPr>
          <w:rFonts w:ascii="Times New Roman" w:eastAsia="Times New Roman" w:hAnsi="Times New Roman" w:cs="B Zar" w:hint="cs"/>
          <w:sz w:val="24"/>
          <w:szCs w:val="24"/>
          <w:rtl/>
        </w:rPr>
        <w:t xml:space="preserve">بررسی و به شرح ذیل </w:t>
      </w:r>
      <w:r w:rsidRPr="005C5698">
        <w:rPr>
          <w:rFonts w:ascii="Times New Roman" w:eastAsia="Times New Roman" w:hAnsi="Times New Roman" w:cs="B Zar"/>
          <w:sz w:val="24"/>
          <w:szCs w:val="24"/>
          <w:rtl/>
        </w:rPr>
        <w:t xml:space="preserve">مشخص </w:t>
      </w:r>
      <w:r w:rsidRPr="005C5698">
        <w:rPr>
          <w:rFonts w:ascii="Times New Roman" w:eastAsia="Times New Roman" w:hAnsi="Times New Roman" w:cs="B Zar" w:hint="cs"/>
          <w:sz w:val="24"/>
          <w:szCs w:val="24"/>
          <w:rtl/>
        </w:rPr>
        <w:t xml:space="preserve">، تعریف و در جدول شماره 10 ، درج گردیدند : </w:t>
      </w:r>
    </w:p>
    <w:p w:rsidR="005F2486" w:rsidRPr="005C5698" w:rsidRDefault="005F2486" w:rsidP="00C6050D">
      <w:pPr>
        <w:numPr>
          <w:ilvl w:val="0"/>
          <w:numId w:val="22"/>
        </w:numPr>
        <w:tabs>
          <w:tab w:val="right" w:pos="6957"/>
        </w:tabs>
        <w:spacing w:before="120" w:after="120"/>
        <w:ind w:left="425" w:hanging="425"/>
        <w:jc w:val="both"/>
        <w:rPr>
          <w:rFonts w:ascii="Times New Roman" w:eastAsia="MS Mincho" w:hAnsi="Times New Roman" w:cs="B Zar"/>
          <w:sz w:val="24"/>
          <w:szCs w:val="24"/>
        </w:rPr>
      </w:pPr>
      <w:r w:rsidRPr="005C5698">
        <w:rPr>
          <w:rFonts w:ascii="Times New Roman" w:eastAsia="MS Mincho" w:hAnsi="Times New Roman" w:cs="B Zar"/>
          <w:sz w:val="24"/>
          <w:szCs w:val="24"/>
          <w:rtl/>
        </w:rPr>
        <w:t>عدم امکان تأم</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ن</w:t>
      </w:r>
      <w:r w:rsidRPr="005C5698">
        <w:rPr>
          <w:rFonts w:ascii="Times New Roman" w:eastAsia="MS Mincho" w:hAnsi="Times New Roman" w:cs="B Zar"/>
          <w:sz w:val="24"/>
          <w:szCs w:val="24"/>
          <w:rtl/>
        </w:rPr>
        <w:t xml:space="preserve"> / مشکلات تأم</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ن</w:t>
      </w:r>
      <w:r w:rsidRPr="005C5698">
        <w:rPr>
          <w:rFonts w:ascii="Times New Roman" w:eastAsia="MS Mincho" w:hAnsi="Times New Roman" w:cs="B Zar" w:hint="cs"/>
          <w:sz w:val="24"/>
          <w:szCs w:val="24"/>
          <w:rtl/>
        </w:rPr>
        <w:t>ی</w:t>
      </w:r>
      <w:r w:rsidRPr="005C5698">
        <w:rPr>
          <w:rFonts w:ascii="Times New Roman" w:eastAsia="MS Mincho" w:hAnsi="Times New Roman" w:cs="B Zar"/>
          <w:sz w:val="24"/>
          <w:szCs w:val="24"/>
          <w:rtl/>
        </w:rPr>
        <w:t xml:space="preserve"> بعض</w:t>
      </w:r>
      <w:r w:rsidRPr="005C5698">
        <w:rPr>
          <w:rFonts w:ascii="Times New Roman" w:eastAsia="MS Mincho" w:hAnsi="Times New Roman" w:cs="B Zar" w:hint="cs"/>
          <w:sz w:val="24"/>
          <w:szCs w:val="24"/>
          <w:rtl/>
        </w:rPr>
        <w:t>ی</w:t>
      </w:r>
      <w:r w:rsidRPr="005C5698">
        <w:rPr>
          <w:rFonts w:ascii="Times New Roman" w:eastAsia="MS Mincho" w:hAnsi="Times New Roman" w:cs="B Zar"/>
          <w:sz w:val="24"/>
          <w:szCs w:val="24"/>
          <w:rtl/>
        </w:rPr>
        <w:t xml:space="preserve"> ازاقلام موثر بر پروژه</w:t>
      </w:r>
      <w:r w:rsidRPr="005C5698">
        <w:rPr>
          <w:rFonts w:ascii="Times New Roman" w:eastAsia="MS Mincho" w:hAnsi="Times New Roman" w:cs="B Zar" w:hint="eastAsia"/>
          <w:sz w:val="24"/>
          <w:szCs w:val="24"/>
          <w:rtl/>
        </w:rPr>
        <w:t xml:space="preserve"> </w:t>
      </w:r>
    </w:p>
    <w:p w:rsidR="005F2486" w:rsidRPr="005C5698" w:rsidRDefault="005F2486" w:rsidP="00C6050D">
      <w:pPr>
        <w:numPr>
          <w:ilvl w:val="0"/>
          <w:numId w:val="22"/>
        </w:numPr>
        <w:tabs>
          <w:tab w:val="right" w:pos="6957"/>
        </w:tabs>
        <w:spacing w:before="120" w:after="120"/>
        <w:ind w:left="425" w:hanging="425"/>
        <w:jc w:val="both"/>
        <w:rPr>
          <w:rFonts w:ascii="Times New Roman" w:eastAsia="MS Mincho" w:hAnsi="Times New Roman" w:cs="B Zar"/>
          <w:sz w:val="24"/>
          <w:szCs w:val="24"/>
        </w:rPr>
      </w:pPr>
      <w:r w:rsidRPr="005C5698">
        <w:rPr>
          <w:rFonts w:ascii="Times New Roman" w:eastAsia="MS Mincho" w:hAnsi="Times New Roman" w:cs="B Zar"/>
          <w:sz w:val="24"/>
          <w:szCs w:val="24"/>
          <w:rtl/>
        </w:rPr>
        <w:t>موانع ناش</w:t>
      </w:r>
      <w:r w:rsidRPr="005C5698">
        <w:rPr>
          <w:rFonts w:ascii="Times New Roman" w:eastAsia="MS Mincho" w:hAnsi="Times New Roman" w:cs="B Zar" w:hint="cs"/>
          <w:sz w:val="24"/>
          <w:szCs w:val="24"/>
          <w:rtl/>
        </w:rPr>
        <w:t>ی</w:t>
      </w:r>
      <w:r w:rsidRPr="005C5698">
        <w:rPr>
          <w:rFonts w:ascii="Times New Roman" w:eastAsia="MS Mincho" w:hAnsi="Times New Roman" w:cs="B Zar"/>
          <w:sz w:val="24"/>
          <w:szCs w:val="24"/>
          <w:rtl/>
        </w:rPr>
        <w:t xml:space="preserve"> ازعوامل طب</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ع</w:t>
      </w:r>
      <w:r w:rsidRPr="005C5698">
        <w:rPr>
          <w:rFonts w:ascii="Times New Roman" w:eastAsia="MS Mincho" w:hAnsi="Times New Roman" w:cs="B Zar" w:hint="cs"/>
          <w:sz w:val="24"/>
          <w:szCs w:val="24"/>
          <w:rtl/>
        </w:rPr>
        <w:t>ی</w:t>
      </w:r>
      <w:r w:rsidRPr="005C5698">
        <w:rPr>
          <w:rFonts w:ascii="Times New Roman" w:eastAsia="MS Mincho" w:hAnsi="Times New Roman" w:cs="B Zar"/>
          <w:sz w:val="24"/>
          <w:szCs w:val="24"/>
          <w:rtl/>
        </w:rPr>
        <w:t xml:space="preserve"> و مح</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ط</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 xml:space="preserve"> </w:t>
      </w:r>
    </w:p>
    <w:p w:rsidR="005F2486" w:rsidRPr="005C5698" w:rsidRDefault="005F2486" w:rsidP="00C6050D">
      <w:pPr>
        <w:numPr>
          <w:ilvl w:val="0"/>
          <w:numId w:val="22"/>
        </w:numPr>
        <w:tabs>
          <w:tab w:val="right" w:pos="6957"/>
        </w:tabs>
        <w:spacing w:before="120" w:after="120"/>
        <w:ind w:left="425" w:hanging="425"/>
        <w:jc w:val="both"/>
        <w:rPr>
          <w:rFonts w:ascii="Times New Roman" w:eastAsia="MS Mincho" w:hAnsi="Times New Roman" w:cs="B Zar"/>
          <w:sz w:val="24"/>
          <w:szCs w:val="24"/>
        </w:rPr>
      </w:pPr>
      <w:r w:rsidRPr="005C5698">
        <w:rPr>
          <w:rFonts w:ascii="Times New Roman" w:eastAsia="MS Mincho" w:hAnsi="Times New Roman" w:cs="B Zar"/>
          <w:sz w:val="24"/>
          <w:szCs w:val="24"/>
          <w:rtl/>
        </w:rPr>
        <w:t>به نفت نرس</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 xml:space="preserve">دن </w:t>
      </w:r>
    </w:p>
    <w:p w:rsidR="005F2486" w:rsidRPr="005C5698" w:rsidRDefault="005F2486" w:rsidP="00C6050D">
      <w:pPr>
        <w:numPr>
          <w:ilvl w:val="0"/>
          <w:numId w:val="22"/>
        </w:numPr>
        <w:tabs>
          <w:tab w:val="right" w:pos="6957"/>
        </w:tabs>
        <w:spacing w:before="120" w:after="120"/>
        <w:ind w:left="425" w:hanging="425"/>
        <w:jc w:val="both"/>
        <w:rPr>
          <w:rFonts w:ascii="Times New Roman" w:eastAsia="MS Mincho" w:hAnsi="Times New Roman" w:cs="B Zar"/>
          <w:sz w:val="24"/>
          <w:szCs w:val="24"/>
          <w:rtl/>
        </w:rPr>
      </w:pPr>
      <w:r w:rsidRPr="005C5698">
        <w:rPr>
          <w:rFonts w:ascii="Times New Roman" w:eastAsia="MS Mincho" w:hAnsi="Times New Roman" w:cs="B Zar" w:hint="eastAsia"/>
          <w:sz w:val="24"/>
          <w:szCs w:val="24"/>
          <w:rtl/>
        </w:rPr>
        <w:t>توقف</w:t>
      </w:r>
      <w:r w:rsidRPr="005C5698">
        <w:rPr>
          <w:rFonts w:ascii="Times New Roman" w:eastAsia="MS Mincho" w:hAnsi="Times New Roman" w:cs="B Zar"/>
          <w:sz w:val="24"/>
          <w:szCs w:val="24"/>
          <w:rtl/>
        </w:rPr>
        <w:t>/فسخ قرارداد</w:t>
      </w:r>
    </w:p>
    <w:p w:rsidR="005F2486" w:rsidRPr="005C5698" w:rsidRDefault="005F2486" w:rsidP="00C6050D">
      <w:pPr>
        <w:pStyle w:val="Heading3"/>
        <w:bidi/>
        <w:spacing w:before="120" w:after="120" w:line="276" w:lineRule="auto"/>
        <w:jc w:val="both"/>
        <w:rPr>
          <w:rFonts w:ascii="Times New Roman" w:hAnsi="Times New Roman" w:cs="B Zar"/>
          <w:color w:val="auto"/>
          <w:rtl/>
        </w:rPr>
      </w:pPr>
      <w:bookmarkStart w:id="53" w:name="_Toc107987972"/>
      <w:r w:rsidRPr="005C5698">
        <w:rPr>
          <w:rFonts w:ascii="Times New Roman" w:hAnsi="Times New Roman" w:cs="B Zar" w:hint="cs"/>
          <w:color w:val="auto"/>
          <w:rtl/>
        </w:rPr>
        <w:t>گام سوم : تحلیل ریسک</w:t>
      </w:r>
      <w:r w:rsidRPr="005C5698">
        <w:rPr>
          <w:rFonts w:ascii="Times New Roman" w:hAnsi="Times New Roman" w:cs="B Zar"/>
          <w:color w:val="auto"/>
          <w:rtl/>
        </w:rPr>
        <w:softHyphen/>
      </w:r>
      <w:r w:rsidRPr="005C5698">
        <w:rPr>
          <w:rFonts w:ascii="Times New Roman" w:hAnsi="Times New Roman" w:cs="B Zar" w:hint="cs"/>
          <w:color w:val="auto"/>
          <w:rtl/>
        </w:rPr>
        <w:t>ها</w:t>
      </w:r>
      <w:bookmarkEnd w:id="53"/>
    </w:p>
    <w:p w:rsidR="005F2486" w:rsidRPr="005C5698" w:rsidRDefault="005F2486" w:rsidP="00C6050D">
      <w:pPr>
        <w:spacing w:before="120" w:after="120"/>
        <w:jc w:val="both"/>
        <w:rPr>
          <w:rFonts w:ascii="Times New Roman" w:eastAsia="Times New Roman" w:hAnsi="Times New Roman" w:cs="B Zar"/>
          <w:sz w:val="24"/>
          <w:szCs w:val="24"/>
        </w:rPr>
      </w:pPr>
      <w:r w:rsidRPr="005C5698">
        <w:rPr>
          <w:rFonts w:ascii="Times New Roman" w:eastAsia="Times New Roman" w:hAnsi="Times New Roman" w:cs="B Zar" w:hint="cs"/>
          <w:sz w:val="24"/>
          <w:szCs w:val="24"/>
          <w:rtl/>
        </w:rPr>
        <w:t>در این گام از دیدگاه شاخص شدت</w:t>
      </w:r>
      <w:r w:rsidRPr="005C5698">
        <w:rPr>
          <w:rFonts w:ascii="Times New Roman" w:eastAsia="Times New Roman" w:hAnsi="Times New Roman" w:cs="B Zar"/>
          <w:sz w:val="24"/>
          <w:szCs w:val="24"/>
        </w:rPr>
        <w:t xml:space="preserve"> </w:t>
      </w:r>
      <w:r w:rsidRPr="005C5698">
        <w:rPr>
          <w:rFonts w:ascii="Times New Roman" w:eastAsia="Times New Roman" w:hAnsi="Times New Roman" w:cs="B Zar" w:hint="cs"/>
          <w:sz w:val="24"/>
          <w:szCs w:val="24"/>
          <w:rtl/>
        </w:rPr>
        <w:t>خطر ریسک ، تحلیل ها لازم به شرح و ترتیب موارد زیر بر روی هر ریسک انجام شد :</w:t>
      </w:r>
    </w:p>
    <w:p w:rsidR="005F2486" w:rsidRPr="005C5698" w:rsidRDefault="005F2486" w:rsidP="00C6050D">
      <w:pPr>
        <w:numPr>
          <w:ilvl w:val="0"/>
          <w:numId w:val="8"/>
        </w:numPr>
        <w:spacing w:before="120" w:after="120"/>
        <w:ind w:left="425" w:hanging="425"/>
        <w:contextualSpacing/>
        <w:jc w:val="both"/>
        <w:rPr>
          <w:rFonts w:ascii="Times New Roman" w:eastAsia="MS Mincho" w:hAnsi="Times New Roman" w:cs="B Zar"/>
          <w:sz w:val="24"/>
          <w:szCs w:val="24"/>
        </w:rPr>
      </w:pPr>
      <w:r w:rsidRPr="005C5698">
        <w:rPr>
          <w:rFonts w:ascii="Times New Roman" w:eastAsia="MS Mincho" w:hAnsi="Times New Roman" w:cs="B Zar" w:hint="cs"/>
          <w:sz w:val="24"/>
          <w:szCs w:val="24"/>
          <w:rtl/>
        </w:rPr>
        <w:t xml:space="preserve">تعیین </w:t>
      </w:r>
      <w:r w:rsidRPr="005C5698">
        <w:rPr>
          <w:rFonts w:ascii="Times New Roman" w:eastAsia="MS Mincho" w:hAnsi="Times New Roman" w:cs="B Zar"/>
          <w:sz w:val="24"/>
          <w:szCs w:val="24"/>
          <w:rtl/>
        </w:rPr>
        <w:t xml:space="preserve">سطح شدت </w:t>
      </w:r>
      <w:r w:rsidRPr="005C5698">
        <w:rPr>
          <w:rFonts w:ascii="Times New Roman" w:eastAsia="MS Mincho" w:hAnsi="Times New Roman" w:cs="B Zar" w:hint="cs"/>
          <w:sz w:val="24"/>
          <w:szCs w:val="24"/>
          <w:rtl/>
        </w:rPr>
        <w:t>اثر</w:t>
      </w:r>
      <w:r w:rsidRPr="005C5698">
        <w:rPr>
          <w:rFonts w:ascii="Times New Roman" w:eastAsia="MS Mincho" w:hAnsi="Times New Roman" w:cs="B Zar"/>
          <w:sz w:val="24"/>
          <w:szCs w:val="24"/>
          <w:rtl/>
        </w:rPr>
        <w:t xml:space="preserve"> هر ريسك</w:t>
      </w:r>
      <w:r w:rsidRPr="005C5698">
        <w:rPr>
          <w:rFonts w:ascii="Times New Roman" w:eastAsia="MS Mincho" w:hAnsi="Times New Roman" w:cs="B Zar" w:hint="cs"/>
          <w:sz w:val="24"/>
          <w:szCs w:val="24"/>
          <w:rtl/>
        </w:rPr>
        <w:t xml:space="preserve"> طبق</w:t>
      </w:r>
      <w:r w:rsidRPr="005C5698">
        <w:rPr>
          <w:rFonts w:ascii="Times New Roman" w:eastAsia="MS Mincho" w:hAnsi="Times New Roman" w:cs="B Zar"/>
          <w:sz w:val="24"/>
          <w:szCs w:val="24"/>
          <w:rtl/>
        </w:rPr>
        <w:t xml:space="preserve"> جدول </w:t>
      </w:r>
      <w:r w:rsidRPr="005C5698">
        <w:rPr>
          <w:rFonts w:ascii="Times New Roman" w:eastAsia="MS Mincho" w:hAnsi="Times New Roman" w:cs="B Zar" w:hint="cs"/>
          <w:sz w:val="24"/>
          <w:szCs w:val="24"/>
          <w:rtl/>
        </w:rPr>
        <w:t xml:space="preserve">7 </w:t>
      </w:r>
      <w:r w:rsidRPr="005C5698">
        <w:rPr>
          <w:rFonts w:ascii="Times New Roman" w:eastAsia="MS Mincho" w:hAnsi="Times New Roman" w:cs="B Zar"/>
          <w:sz w:val="24"/>
          <w:szCs w:val="24"/>
          <w:rtl/>
        </w:rPr>
        <w:t>مشخص</w:t>
      </w:r>
      <w:r w:rsidRPr="005C5698">
        <w:rPr>
          <w:rFonts w:ascii="Times New Roman" w:eastAsia="MS Mincho" w:hAnsi="Times New Roman" w:cs="B Zar" w:hint="cs"/>
          <w:sz w:val="24"/>
          <w:szCs w:val="24"/>
          <w:rtl/>
        </w:rPr>
        <w:t xml:space="preserve"> و در جداول مربوط به ریسک</w:t>
      </w:r>
      <w:r w:rsidRPr="005C5698">
        <w:rPr>
          <w:rFonts w:ascii="Times New Roman" w:eastAsia="MS Mincho" w:hAnsi="Times New Roman" w:cs="B Zar"/>
          <w:sz w:val="24"/>
          <w:szCs w:val="24"/>
          <w:rtl/>
        </w:rPr>
        <w:softHyphen/>
      </w:r>
      <w:r w:rsidRPr="005C5698">
        <w:rPr>
          <w:rFonts w:ascii="Times New Roman" w:eastAsia="MS Mincho" w:hAnsi="Times New Roman" w:cs="B Zar" w:hint="cs"/>
          <w:sz w:val="24"/>
          <w:szCs w:val="24"/>
          <w:rtl/>
        </w:rPr>
        <w:t>ها درج</w:t>
      </w:r>
      <w:r w:rsidRPr="005C5698">
        <w:rPr>
          <w:rFonts w:ascii="Times New Roman" w:eastAsia="MS Mincho" w:hAnsi="Times New Roman" w:cs="B Zar"/>
          <w:sz w:val="24"/>
          <w:szCs w:val="24"/>
          <w:rtl/>
        </w:rPr>
        <w:t xml:space="preserve"> شده است.</w:t>
      </w:r>
    </w:p>
    <w:p w:rsidR="005F2486" w:rsidRPr="005C5698" w:rsidRDefault="005F2486" w:rsidP="00C6050D">
      <w:pPr>
        <w:numPr>
          <w:ilvl w:val="0"/>
          <w:numId w:val="8"/>
        </w:numPr>
        <w:spacing w:before="120" w:after="120"/>
        <w:ind w:left="425" w:hanging="425"/>
        <w:contextualSpacing/>
        <w:jc w:val="both"/>
        <w:rPr>
          <w:rFonts w:ascii="Times New Roman" w:eastAsia="MS Mincho" w:hAnsi="Times New Roman" w:cs="B Zar"/>
          <w:sz w:val="24"/>
          <w:szCs w:val="24"/>
        </w:rPr>
      </w:pPr>
      <w:r w:rsidRPr="005C5698">
        <w:rPr>
          <w:rFonts w:ascii="Times New Roman" w:eastAsia="MS Mincho" w:hAnsi="Times New Roman" w:cs="B Zar" w:hint="cs"/>
          <w:sz w:val="24"/>
          <w:szCs w:val="24"/>
          <w:rtl/>
        </w:rPr>
        <w:t xml:space="preserve">تعیین </w:t>
      </w:r>
      <w:r w:rsidRPr="005C5698">
        <w:rPr>
          <w:rFonts w:ascii="Times New Roman" w:eastAsia="MS Mincho" w:hAnsi="Times New Roman" w:cs="B Zar"/>
          <w:sz w:val="24"/>
          <w:szCs w:val="24"/>
          <w:rtl/>
        </w:rPr>
        <w:t>ميزان سطح احتمال وقوع هر</w:t>
      </w:r>
      <w:r w:rsidRPr="005C5698">
        <w:rPr>
          <w:rFonts w:ascii="Times New Roman" w:eastAsia="MS Mincho" w:hAnsi="Times New Roman" w:cs="B Zar" w:hint="cs"/>
          <w:sz w:val="24"/>
          <w:szCs w:val="24"/>
          <w:rtl/>
        </w:rPr>
        <w:t xml:space="preserve"> </w:t>
      </w:r>
      <w:r w:rsidRPr="005C5698">
        <w:rPr>
          <w:rFonts w:ascii="Times New Roman" w:eastAsia="MS Mincho" w:hAnsi="Times New Roman" w:cs="B Zar"/>
          <w:sz w:val="24"/>
          <w:szCs w:val="24"/>
          <w:rtl/>
        </w:rPr>
        <w:t xml:space="preserve">ريسك در چارچوب جدول </w:t>
      </w:r>
      <w:r w:rsidRPr="005C5698">
        <w:rPr>
          <w:rFonts w:ascii="Times New Roman" w:eastAsia="MS Mincho" w:hAnsi="Times New Roman" w:cs="B Zar" w:hint="cs"/>
          <w:sz w:val="24"/>
          <w:szCs w:val="24"/>
          <w:rtl/>
        </w:rPr>
        <w:t>8</w:t>
      </w:r>
      <w:r w:rsidRPr="005C5698">
        <w:rPr>
          <w:rFonts w:ascii="Times New Roman" w:eastAsia="MS Mincho" w:hAnsi="Times New Roman" w:cs="B Zar"/>
          <w:sz w:val="24"/>
          <w:szCs w:val="24"/>
          <w:rtl/>
        </w:rPr>
        <w:t xml:space="preserve"> مشخص </w:t>
      </w:r>
      <w:r w:rsidRPr="005C5698">
        <w:rPr>
          <w:rFonts w:ascii="Times New Roman" w:eastAsia="MS Mincho" w:hAnsi="Times New Roman" w:cs="B Zar" w:hint="cs"/>
          <w:sz w:val="24"/>
          <w:szCs w:val="24"/>
          <w:rtl/>
        </w:rPr>
        <w:t>و در جدول مربوط به ریسک</w:t>
      </w:r>
      <w:r w:rsidRPr="005C5698">
        <w:rPr>
          <w:rFonts w:ascii="Times New Roman" w:eastAsia="MS Mincho" w:hAnsi="Times New Roman" w:cs="B Zar"/>
          <w:sz w:val="24"/>
          <w:szCs w:val="24"/>
          <w:rtl/>
        </w:rPr>
        <w:softHyphen/>
      </w:r>
      <w:r w:rsidRPr="005C5698">
        <w:rPr>
          <w:rFonts w:ascii="Times New Roman" w:eastAsia="MS Mincho" w:hAnsi="Times New Roman" w:cs="B Zar" w:hint="cs"/>
          <w:sz w:val="24"/>
          <w:szCs w:val="24"/>
          <w:rtl/>
        </w:rPr>
        <w:t>ها درج</w:t>
      </w:r>
      <w:r w:rsidRPr="005C5698">
        <w:rPr>
          <w:rFonts w:ascii="Times New Roman" w:eastAsia="MS Mincho" w:hAnsi="Times New Roman" w:cs="B Zar"/>
          <w:sz w:val="24"/>
          <w:szCs w:val="24"/>
          <w:rtl/>
        </w:rPr>
        <w:t xml:space="preserve"> شده است.</w:t>
      </w:r>
    </w:p>
    <w:p w:rsidR="005F2486" w:rsidRPr="005C5698" w:rsidRDefault="005F2486" w:rsidP="00C6050D">
      <w:pPr>
        <w:numPr>
          <w:ilvl w:val="0"/>
          <w:numId w:val="8"/>
        </w:numPr>
        <w:spacing w:before="120" w:after="120"/>
        <w:ind w:left="425" w:hanging="425"/>
        <w:contextualSpacing/>
        <w:jc w:val="both"/>
        <w:rPr>
          <w:rFonts w:ascii="Times New Roman" w:eastAsia="MS Mincho" w:hAnsi="Times New Roman" w:cs="B Zar"/>
          <w:sz w:val="24"/>
          <w:szCs w:val="24"/>
        </w:rPr>
      </w:pPr>
      <w:r w:rsidRPr="005C5698">
        <w:rPr>
          <w:rFonts w:ascii="Times New Roman" w:eastAsia="MS Mincho" w:hAnsi="Times New Roman" w:cs="B Zar"/>
          <w:sz w:val="24"/>
          <w:szCs w:val="24"/>
          <w:rtl/>
        </w:rPr>
        <w:t>پس از تعیین سطوح تعیین شده بالا</w:t>
      </w:r>
      <w:r w:rsidRPr="005C5698">
        <w:rPr>
          <w:rFonts w:ascii="Times New Roman" w:eastAsia="MS Mincho" w:hAnsi="Times New Roman" w:cs="B Zar" w:hint="cs"/>
          <w:sz w:val="24"/>
          <w:szCs w:val="24"/>
          <w:rtl/>
        </w:rPr>
        <w:t xml:space="preserve">، </w:t>
      </w:r>
      <w:r w:rsidRPr="005C5698">
        <w:rPr>
          <w:rFonts w:ascii="Times New Roman" w:eastAsia="MS Mincho" w:hAnsi="Times New Roman" w:cs="B Zar"/>
          <w:sz w:val="24"/>
          <w:szCs w:val="24"/>
          <w:rtl/>
        </w:rPr>
        <w:t>در چارچوب ماتریس</w:t>
      </w:r>
      <w:r w:rsidRPr="005C5698">
        <w:rPr>
          <w:rFonts w:ascii="Times New Roman" w:eastAsia="MS Mincho" w:hAnsi="Times New Roman" w:cs="B Zar" w:hint="cs"/>
          <w:sz w:val="24"/>
          <w:szCs w:val="24"/>
          <w:rtl/>
        </w:rPr>
        <w:t xml:space="preserve"> مندرج در </w:t>
      </w:r>
      <w:r w:rsidRPr="005C5698">
        <w:rPr>
          <w:rFonts w:ascii="Times New Roman" w:eastAsia="MS Mincho" w:hAnsi="Times New Roman" w:cs="B Zar"/>
          <w:sz w:val="24"/>
          <w:szCs w:val="24"/>
          <w:rtl/>
        </w:rPr>
        <w:t xml:space="preserve"> </w:t>
      </w:r>
      <w:r w:rsidRPr="005C5698">
        <w:rPr>
          <w:rFonts w:ascii="Times New Roman" w:eastAsia="MS Mincho" w:hAnsi="Times New Roman" w:cs="B Zar" w:hint="cs"/>
          <w:sz w:val="24"/>
          <w:szCs w:val="24"/>
          <w:rtl/>
        </w:rPr>
        <w:t xml:space="preserve">جدول شماره 9 ، </w:t>
      </w:r>
      <w:r w:rsidRPr="005C5698">
        <w:rPr>
          <w:rFonts w:ascii="Times New Roman" w:eastAsia="MS Mincho" w:hAnsi="Times New Roman" w:cs="B Zar"/>
          <w:sz w:val="24"/>
          <w:szCs w:val="24"/>
          <w:rtl/>
        </w:rPr>
        <w:t xml:space="preserve"> شدت </w:t>
      </w:r>
      <w:r w:rsidRPr="005C5698">
        <w:rPr>
          <w:rFonts w:ascii="Times New Roman" w:eastAsia="MS Mincho" w:hAnsi="Times New Roman" w:cs="B Zar" w:hint="cs"/>
          <w:sz w:val="24"/>
          <w:szCs w:val="24"/>
          <w:rtl/>
        </w:rPr>
        <w:t xml:space="preserve">خطر هر یک از </w:t>
      </w:r>
      <w:r w:rsidRPr="005C5698">
        <w:rPr>
          <w:rFonts w:ascii="Times New Roman" w:eastAsia="MS Mincho" w:hAnsi="Times New Roman" w:cs="B Zar"/>
          <w:sz w:val="24"/>
          <w:szCs w:val="24"/>
          <w:rtl/>
        </w:rPr>
        <w:t>ریسک</w:t>
      </w:r>
      <w:r w:rsidRPr="005C5698">
        <w:rPr>
          <w:rFonts w:ascii="Times New Roman" w:eastAsia="MS Mincho" w:hAnsi="Times New Roman" w:cs="B Zar" w:hint="cs"/>
          <w:sz w:val="24"/>
          <w:szCs w:val="24"/>
          <w:rtl/>
        </w:rPr>
        <w:t>ها تعیین و در جداول شماره 10 درج</w:t>
      </w:r>
      <w:r w:rsidRPr="005C5698">
        <w:rPr>
          <w:rFonts w:ascii="Times New Roman" w:eastAsia="MS Mincho" w:hAnsi="Times New Roman" w:cs="B Zar"/>
          <w:sz w:val="24"/>
          <w:szCs w:val="24"/>
          <w:rtl/>
        </w:rPr>
        <w:t xml:space="preserve"> شده است</w:t>
      </w:r>
      <w:r w:rsidRPr="005C5698">
        <w:rPr>
          <w:rFonts w:ascii="Times New Roman" w:eastAsia="MS Mincho" w:hAnsi="Times New Roman" w:cs="B Zar" w:hint="cs"/>
          <w:sz w:val="24"/>
          <w:szCs w:val="24"/>
          <w:rtl/>
        </w:rPr>
        <w:t xml:space="preserve">. </w:t>
      </w:r>
    </w:p>
    <w:p w:rsidR="005F2486" w:rsidRPr="005C5698" w:rsidRDefault="005F2486" w:rsidP="00C6050D">
      <w:pPr>
        <w:pStyle w:val="Heading3"/>
        <w:bidi/>
        <w:spacing w:before="120" w:after="120" w:line="276" w:lineRule="auto"/>
        <w:jc w:val="both"/>
        <w:rPr>
          <w:rFonts w:ascii="Times New Roman" w:hAnsi="Times New Roman" w:cs="B Zar"/>
          <w:b w:val="0"/>
          <w:bCs w:val="0"/>
          <w:color w:val="auto"/>
        </w:rPr>
      </w:pPr>
      <w:bookmarkStart w:id="54" w:name="_Toc107987973"/>
      <w:r w:rsidRPr="005C5698">
        <w:rPr>
          <w:rFonts w:ascii="Times New Roman" w:hAnsi="Times New Roman" w:cs="B Zar" w:hint="cs"/>
          <w:color w:val="auto"/>
          <w:rtl/>
        </w:rPr>
        <w:t>گام چهارم : تعیین عوامل تأثیرگذار بر ریسک</w:t>
      </w:r>
      <w:r w:rsidRPr="005C5698">
        <w:rPr>
          <w:rFonts w:ascii="Times New Roman" w:hAnsi="Times New Roman" w:cs="B Zar"/>
          <w:color w:val="auto"/>
          <w:rtl/>
        </w:rPr>
        <w:softHyphen/>
      </w:r>
      <w:r w:rsidRPr="005C5698">
        <w:rPr>
          <w:rFonts w:ascii="Times New Roman" w:hAnsi="Times New Roman" w:cs="B Zar" w:hint="cs"/>
          <w:color w:val="auto"/>
          <w:rtl/>
        </w:rPr>
        <w:t>ها</w:t>
      </w:r>
      <w:bookmarkEnd w:id="54"/>
      <w:r w:rsidR="005C3B9B" w:rsidRPr="005C5698">
        <w:rPr>
          <w:rFonts w:ascii="Times New Roman" w:hAnsi="Times New Roman" w:cs="B Zar"/>
          <w:b w:val="0"/>
          <w:bCs w:val="0"/>
          <w:color w:val="auto"/>
          <w:rtl/>
        </w:rPr>
        <w:tab/>
      </w:r>
      <w:r w:rsidR="005C3B9B" w:rsidRPr="005C5698">
        <w:rPr>
          <w:rFonts w:ascii="Times New Roman" w:hAnsi="Times New Roman" w:cs="B Zar"/>
          <w:b w:val="0"/>
          <w:bCs w:val="0"/>
          <w:color w:val="auto"/>
          <w:rtl/>
        </w:rPr>
        <w:tab/>
      </w:r>
    </w:p>
    <w:p w:rsidR="005F2486" w:rsidRPr="005C5698" w:rsidRDefault="005F2486" w:rsidP="00C6050D">
      <w:pPr>
        <w:spacing w:before="120" w:after="120"/>
        <w:jc w:val="both"/>
        <w:rPr>
          <w:rFonts w:ascii="Times New Roman" w:eastAsia="Times New Roman" w:hAnsi="Times New Roman" w:cs="B Zar"/>
          <w:sz w:val="24"/>
          <w:szCs w:val="24"/>
        </w:rPr>
      </w:pPr>
      <w:r w:rsidRPr="005C5698">
        <w:rPr>
          <w:rFonts w:ascii="Times New Roman" w:eastAsia="Times New Roman" w:hAnsi="Times New Roman" w:cs="B Zar" w:hint="cs"/>
          <w:sz w:val="24"/>
          <w:szCs w:val="24"/>
          <w:rtl/>
        </w:rPr>
        <w:t>در نهایت نیز عوامل تأثیرگذار بر ریسک تعیین و تعریف شده و در جداول شماره 10 درج گردیده است.</w:t>
      </w:r>
    </w:p>
    <w:p w:rsidR="005F2486" w:rsidRPr="005C5698" w:rsidRDefault="005F2486" w:rsidP="00C6050D">
      <w:pPr>
        <w:spacing w:before="120" w:after="120"/>
        <w:jc w:val="both"/>
        <w:rPr>
          <w:rFonts w:ascii="Times New Roman" w:eastAsia="Times New Roman" w:hAnsi="Times New Roman" w:cs="B Zar"/>
          <w:sz w:val="24"/>
          <w:szCs w:val="24"/>
          <w:rtl/>
        </w:rPr>
      </w:pPr>
      <w:r w:rsidRPr="005C5698">
        <w:rPr>
          <w:rFonts w:ascii="Times New Roman" w:eastAsia="Times New Roman" w:hAnsi="Times New Roman" w:cs="B Zar" w:hint="cs"/>
          <w:sz w:val="24"/>
          <w:szCs w:val="24"/>
          <w:rtl/>
        </w:rPr>
        <w:t>هر یک از ریسک</w:t>
      </w:r>
      <w:r w:rsidRPr="005C5698">
        <w:rPr>
          <w:rFonts w:ascii="Times New Roman" w:eastAsia="Times New Roman" w:hAnsi="Times New Roman" w:cs="B Zar"/>
          <w:sz w:val="24"/>
          <w:szCs w:val="24"/>
          <w:rtl/>
        </w:rPr>
        <w:softHyphen/>
      </w:r>
      <w:r w:rsidRPr="005C5698">
        <w:rPr>
          <w:rFonts w:ascii="Times New Roman" w:eastAsia="Times New Roman" w:hAnsi="Times New Roman" w:cs="B Zar" w:hint="cs"/>
          <w:sz w:val="24"/>
          <w:szCs w:val="24"/>
          <w:rtl/>
        </w:rPr>
        <w:t>های موجود در پروژه، در فاز خلاقیت کارگاه مطالعات مهندسی ارزش پروژه، به عنوان نقاط تمرکز بر ایده پردازی تعریف و مورد بررسی قرار خواهند گرفت و تلاش بر این خواهد بود تا ایده هایی در جهت کاهش ریسک</w:t>
      </w:r>
      <w:r w:rsidRPr="005C5698">
        <w:rPr>
          <w:rFonts w:ascii="Times New Roman" w:eastAsia="Times New Roman" w:hAnsi="Times New Roman" w:cs="B Zar"/>
          <w:sz w:val="24"/>
          <w:szCs w:val="24"/>
          <w:rtl/>
        </w:rPr>
        <w:softHyphen/>
      </w:r>
      <w:r w:rsidRPr="005C5698">
        <w:rPr>
          <w:rFonts w:ascii="Times New Roman" w:eastAsia="Times New Roman" w:hAnsi="Times New Roman" w:cs="B Zar" w:hint="cs"/>
          <w:sz w:val="24"/>
          <w:szCs w:val="24"/>
          <w:rtl/>
        </w:rPr>
        <w:t>های موجود ارائه گردد بطوریکه در فاز توسعه کارگاه، تأثیر هر گزینه در افزایش یا کاهش ریسک</w:t>
      </w:r>
      <w:r w:rsidRPr="005C5698">
        <w:rPr>
          <w:rFonts w:ascii="Times New Roman" w:eastAsia="Times New Roman" w:hAnsi="Times New Roman" w:cs="B Zar"/>
          <w:sz w:val="24"/>
          <w:szCs w:val="24"/>
          <w:rtl/>
        </w:rPr>
        <w:softHyphen/>
      </w:r>
      <w:r w:rsidRPr="005C5698">
        <w:rPr>
          <w:rFonts w:ascii="Times New Roman" w:eastAsia="Times New Roman" w:hAnsi="Times New Roman" w:cs="B Zar" w:hint="cs"/>
          <w:sz w:val="24"/>
          <w:szCs w:val="24"/>
          <w:rtl/>
        </w:rPr>
        <w:t>های موجود مورد بررسی قرار خواهدگرفت.</w:t>
      </w:r>
    </w:p>
    <w:p w:rsidR="005C3B9B" w:rsidRPr="005C5698" w:rsidRDefault="005C3B9B" w:rsidP="00C6050D">
      <w:pPr>
        <w:spacing w:before="120" w:after="120"/>
        <w:jc w:val="both"/>
        <w:rPr>
          <w:rFonts w:ascii="Times New Roman" w:eastAsia="Times New Roman" w:hAnsi="Times New Roman" w:cs="B Zar"/>
          <w:sz w:val="24"/>
          <w:szCs w:val="24"/>
          <w:rtl/>
        </w:rPr>
        <w:sectPr w:rsidR="005C3B9B" w:rsidRPr="005C5698" w:rsidSect="00457D10">
          <w:headerReference w:type="even" r:id="rId67"/>
          <w:headerReference w:type="first" r:id="rId68"/>
          <w:pgSz w:w="11907" w:h="16839" w:code="9"/>
          <w:pgMar w:top="1134" w:right="1134" w:bottom="1134" w:left="1134" w:header="448" w:footer="720" w:gutter="0"/>
          <w:cols w:space="720"/>
          <w:docGrid w:linePitch="360"/>
        </w:sectPr>
      </w:pPr>
    </w:p>
    <w:p w:rsidR="005F2486" w:rsidRPr="005C5698" w:rsidRDefault="005F2486" w:rsidP="00D47411">
      <w:pPr>
        <w:pStyle w:val="a5"/>
      </w:pPr>
      <w:bookmarkStart w:id="55" w:name="_Toc107990759"/>
      <w:r w:rsidRPr="005C5698">
        <w:rPr>
          <w:rFonts w:hint="cs"/>
          <w:rtl/>
        </w:rPr>
        <w:lastRenderedPageBreak/>
        <w:t xml:space="preserve">جدول7- </w:t>
      </w:r>
      <w:r w:rsidRPr="005C5698">
        <w:rPr>
          <w:rtl/>
        </w:rPr>
        <w:t xml:space="preserve">نحوه سطح بندی شدت </w:t>
      </w:r>
      <w:r w:rsidRPr="005C5698">
        <w:rPr>
          <w:rFonts w:hint="cs"/>
          <w:rtl/>
        </w:rPr>
        <w:t>اثر</w:t>
      </w:r>
      <w:r w:rsidRPr="005C5698">
        <w:rPr>
          <w:rtl/>
        </w:rPr>
        <w:t xml:space="preserve"> ریسک</w:t>
      </w:r>
      <w:bookmarkEnd w:id="55"/>
    </w:p>
    <w:p w:rsidR="00C6050D" w:rsidRPr="005C5698" w:rsidRDefault="00C6050D" w:rsidP="00397E52">
      <w:pPr>
        <w:spacing w:after="0" w:line="240" w:lineRule="auto"/>
        <w:ind w:left="-142" w:right="-448"/>
        <w:jc w:val="both"/>
        <w:rPr>
          <w:rFonts w:ascii="Times New Roman" w:eastAsia="Times New Roman" w:hAnsi="Times New Roman" w:cs="B Zar"/>
          <w:sz w:val="24"/>
          <w:szCs w:val="24"/>
          <w:rtl/>
        </w:rPr>
        <w:sectPr w:rsidR="00C6050D" w:rsidRPr="005C5698" w:rsidSect="00457D10">
          <w:pgSz w:w="11907" w:h="16839" w:code="9"/>
          <w:pgMar w:top="1134" w:right="1134" w:bottom="1134" w:left="1134" w:header="448" w:footer="720" w:gutter="0"/>
          <w:cols w:space="720"/>
          <w:docGrid w:linePitch="360"/>
        </w:sectPr>
      </w:pPr>
    </w:p>
    <w:tbl>
      <w:tblPr>
        <w:tblW w:w="10207" w:type="dxa"/>
        <w:jc w:val="center"/>
        <w:tblBorders>
          <w:top w:val="thinThickSmallGap" w:sz="24" w:space="0" w:color="auto"/>
          <w:left w:val="thinThickSmallGap" w:sz="24" w:space="0" w:color="auto"/>
          <w:bottom w:val="thinThickSmallGap" w:sz="24" w:space="0" w:color="auto"/>
          <w:right w:val="thinThickSmallGap" w:sz="2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275"/>
        <w:gridCol w:w="1080"/>
        <w:gridCol w:w="1852"/>
      </w:tblGrid>
      <w:tr w:rsidR="005F2486" w:rsidRPr="005C5698" w:rsidTr="00C6050D">
        <w:trPr>
          <w:trHeight w:val="434"/>
          <w:jc w:val="center"/>
        </w:trPr>
        <w:tc>
          <w:tcPr>
            <w:tcW w:w="7275" w:type="dxa"/>
            <w:tcBorders>
              <w:bottom w:val="thickThinSmallGap" w:sz="24" w:space="0" w:color="auto"/>
              <w:right w:val="thickThinSmallGap" w:sz="24" w:space="0" w:color="auto"/>
            </w:tcBorders>
            <w:shd w:val="clear" w:color="auto" w:fill="FF0000"/>
            <w:tcMar>
              <w:top w:w="72" w:type="dxa"/>
              <w:left w:w="144" w:type="dxa"/>
              <w:bottom w:w="72" w:type="dxa"/>
              <w:right w:w="144" w:type="dxa"/>
            </w:tcMar>
            <w:vAlign w:val="center"/>
          </w:tcPr>
          <w:p w:rsidR="005F2486" w:rsidRPr="005C5698" w:rsidRDefault="005F2486" w:rsidP="00D20CF2">
            <w:pPr>
              <w:spacing w:after="0" w:line="240" w:lineRule="auto"/>
              <w:jc w:val="center"/>
              <w:rPr>
                <w:rFonts w:cs="B Zar"/>
                <w:b/>
                <w:bCs/>
                <w:sz w:val="24"/>
                <w:szCs w:val="24"/>
              </w:rPr>
            </w:pPr>
            <w:r w:rsidRPr="005C5698">
              <w:rPr>
                <w:rFonts w:cs="B Zar"/>
                <w:b/>
                <w:bCs/>
                <w:sz w:val="24"/>
                <w:szCs w:val="24"/>
                <w:rtl/>
              </w:rPr>
              <w:lastRenderedPageBreak/>
              <w:t>شرح</w:t>
            </w:r>
          </w:p>
        </w:tc>
        <w:tc>
          <w:tcPr>
            <w:tcW w:w="1080" w:type="dxa"/>
            <w:tcBorders>
              <w:left w:val="thickThinSmallGap" w:sz="24" w:space="0" w:color="auto"/>
              <w:bottom w:val="thickThinSmallGap" w:sz="24" w:space="0" w:color="auto"/>
            </w:tcBorders>
            <w:shd w:val="clear" w:color="auto" w:fill="FF0000"/>
            <w:tcMar>
              <w:top w:w="72" w:type="dxa"/>
              <w:left w:w="144" w:type="dxa"/>
              <w:bottom w:w="72" w:type="dxa"/>
              <w:right w:w="144" w:type="dxa"/>
            </w:tcMar>
            <w:vAlign w:val="center"/>
          </w:tcPr>
          <w:p w:rsidR="005F2486" w:rsidRPr="005C5698" w:rsidRDefault="005F2486" w:rsidP="00D20CF2">
            <w:pPr>
              <w:spacing w:after="0" w:line="240" w:lineRule="auto"/>
              <w:jc w:val="center"/>
              <w:rPr>
                <w:rFonts w:cs="B Zar"/>
                <w:b/>
                <w:bCs/>
                <w:sz w:val="24"/>
                <w:szCs w:val="24"/>
              </w:rPr>
            </w:pPr>
            <w:r w:rsidRPr="005C5698">
              <w:rPr>
                <w:rFonts w:cs="B Zar"/>
                <w:b/>
                <w:bCs/>
                <w:sz w:val="24"/>
                <w:szCs w:val="24"/>
                <w:rtl/>
              </w:rPr>
              <w:t>طبقه</w:t>
            </w:r>
          </w:p>
        </w:tc>
        <w:tc>
          <w:tcPr>
            <w:tcW w:w="1852" w:type="dxa"/>
            <w:tcBorders>
              <w:bottom w:val="thickThinSmallGap" w:sz="24" w:space="0" w:color="auto"/>
            </w:tcBorders>
            <w:shd w:val="clear" w:color="auto" w:fill="FF0000"/>
            <w:tcMar>
              <w:top w:w="72" w:type="dxa"/>
              <w:left w:w="144" w:type="dxa"/>
              <w:bottom w:w="72" w:type="dxa"/>
              <w:right w:w="144" w:type="dxa"/>
            </w:tcMar>
            <w:vAlign w:val="center"/>
          </w:tcPr>
          <w:p w:rsidR="005F2486" w:rsidRPr="005C5698" w:rsidRDefault="005F2486" w:rsidP="00D20CF2">
            <w:pPr>
              <w:spacing w:after="0" w:line="240" w:lineRule="auto"/>
              <w:jc w:val="center"/>
              <w:rPr>
                <w:rFonts w:cs="B Zar"/>
                <w:b/>
                <w:bCs/>
                <w:sz w:val="24"/>
                <w:szCs w:val="24"/>
              </w:rPr>
            </w:pPr>
            <w:r w:rsidRPr="005C5698">
              <w:rPr>
                <w:rFonts w:cs="B Zar"/>
                <w:b/>
                <w:bCs/>
                <w:sz w:val="24"/>
                <w:szCs w:val="24"/>
                <w:rtl/>
              </w:rPr>
              <w:t>نام</w:t>
            </w:r>
          </w:p>
        </w:tc>
      </w:tr>
      <w:tr w:rsidR="005F2486" w:rsidRPr="005C5698" w:rsidTr="00C6050D">
        <w:trPr>
          <w:trHeight w:val="369"/>
          <w:jc w:val="center"/>
        </w:trPr>
        <w:tc>
          <w:tcPr>
            <w:tcW w:w="7275" w:type="dxa"/>
            <w:tcBorders>
              <w:top w:val="thickThinSmallGap" w:sz="24" w:space="0" w:color="auto"/>
              <w:right w:val="thickThinSmallGap" w:sz="24" w:space="0" w:color="auto"/>
            </w:tcBorders>
            <w:shd w:val="clear" w:color="auto" w:fill="FFFFCC"/>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tl/>
              </w:rPr>
              <w:t xml:space="preserve">متوقف شدن کامل/ از بین رفتن کامل سیستم/ حذف موضوع/ تاثیر جدی </w:t>
            </w:r>
            <w:r w:rsidRPr="005C5698">
              <w:rPr>
                <w:rFonts w:cs="B Zar" w:hint="cs"/>
                <w:sz w:val="24"/>
                <w:szCs w:val="24"/>
                <w:rtl/>
              </w:rPr>
              <w:t>بر کیفی</w:t>
            </w:r>
            <w:r w:rsidRPr="005C5698">
              <w:rPr>
                <w:rFonts w:cs="B Zar" w:hint="eastAsia"/>
                <w:sz w:val="24"/>
                <w:szCs w:val="24"/>
                <w:rtl/>
              </w:rPr>
              <w:t>ت</w:t>
            </w:r>
          </w:p>
        </w:tc>
        <w:tc>
          <w:tcPr>
            <w:tcW w:w="1080" w:type="dxa"/>
            <w:tcBorders>
              <w:top w:val="thickThinSmallGap" w:sz="24" w:space="0" w:color="auto"/>
              <w:left w:val="thickThinSmallGap" w:sz="24" w:space="0" w:color="auto"/>
            </w:tcBorders>
            <w:shd w:val="clear" w:color="auto" w:fill="FFFFCC"/>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tl/>
              </w:rPr>
              <w:t>1</w:t>
            </w:r>
          </w:p>
        </w:tc>
        <w:tc>
          <w:tcPr>
            <w:tcW w:w="1852" w:type="dxa"/>
            <w:tcBorders>
              <w:top w:val="thickThinSmallGap" w:sz="24" w:space="0" w:color="auto"/>
            </w:tcBorders>
            <w:shd w:val="clear" w:color="auto" w:fill="FFFFCC"/>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tl/>
              </w:rPr>
              <w:t>فاجعه آمیز</w:t>
            </w:r>
          </w:p>
        </w:tc>
      </w:tr>
      <w:tr w:rsidR="005F2486" w:rsidRPr="005C5698" w:rsidTr="00C6050D">
        <w:trPr>
          <w:trHeight w:val="231"/>
          <w:jc w:val="center"/>
        </w:trPr>
        <w:tc>
          <w:tcPr>
            <w:tcW w:w="7275" w:type="dxa"/>
            <w:tcBorders>
              <w:right w:val="thickThinSmallGap" w:sz="24" w:space="0" w:color="auto"/>
            </w:tcBorders>
            <w:shd w:val="clear" w:color="auto" w:fill="FFFFCC"/>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tl/>
              </w:rPr>
              <w:t>لطمه جدی به موضوع/ توقف طولانی کار / خسارت</w:t>
            </w:r>
            <w:r w:rsidRPr="005C5698">
              <w:rPr>
                <w:rFonts w:cs="B Zar" w:hint="cs"/>
                <w:sz w:val="24"/>
                <w:szCs w:val="24"/>
                <w:rtl/>
              </w:rPr>
              <w:softHyphen/>
            </w:r>
            <w:r w:rsidRPr="005C5698">
              <w:rPr>
                <w:rFonts w:cs="B Zar"/>
                <w:sz w:val="24"/>
                <w:szCs w:val="24"/>
                <w:rtl/>
              </w:rPr>
              <w:t>های بزرگ مالی/ تأثیر نسبتاٌ جدی بر کیفیت</w:t>
            </w:r>
          </w:p>
        </w:tc>
        <w:tc>
          <w:tcPr>
            <w:tcW w:w="1080" w:type="dxa"/>
            <w:tcBorders>
              <w:left w:val="thickThinSmallGap" w:sz="24" w:space="0" w:color="auto"/>
            </w:tcBorders>
            <w:shd w:val="clear" w:color="auto" w:fill="FFFFCC"/>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tl/>
              </w:rPr>
              <w:t>2</w:t>
            </w:r>
          </w:p>
        </w:tc>
        <w:tc>
          <w:tcPr>
            <w:tcW w:w="1852" w:type="dxa"/>
            <w:shd w:val="clear" w:color="auto" w:fill="FFFFCC"/>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tl/>
              </w:rPr>
              <w:t>بحرانی</w:t>
            </w:r>
          </w:p>
        </w:tc>
      </w:tr>
      <w:tr w:rsidR="005F2486" w:rsidRPr="005C5698" w:rsidTr="00C6050D">
        <w:trPr>
          <w:trHeight w:val="411"/>
          <w:jc w:val="center"/>
        </w:trPr>
        <w:tc>
          <w:tcPr>
            <w:tcW w:w="7275" w:type="dxa"/>
            <w:tcBorders>
              <w:right w:val="thickThinSmallGap" w:sz="24" w:space="0" w:color="auto"/>
            </w:tcBorders>
            <w:shd w:val="clear" w:color="auto" w:fill="FFFFCC"/>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tl/>
              </w:rPr>
              <w:t>لطمه نسبتاً جدی به موضوع/ توقف نسبی کار/ خسارت</w:t>
            </w:r>
            <w:r w:rsidRPr="005C5698">
              <w:rPr>
                <w:rFonts w:cs="B Zar" w:hint="cs"/>
                <w:sz w:val="24"/>
                <w:szCs w:val="24"/>
                <w:rtl/>
              </w:rPr>
              <w:softHyphen/>
            </w:r>
            <w:r w:rsidRPr="005C5698">
              <w:rPr>
                <w:rFonts w:cs="B Zar"/>
                <w:sz w:val="24"/>
                <w:szCs w:val="24"/>
                <w:rtl/>
              </w:rPr>
              <w:t>های نسبی مالی/ تأثیر کم بر کیفیت</w:t>
            </w:r>
          </w:p>
        </w:tc>
        <w:tc>
          <w:tcPr>
            <w:tcW w:w="1080" w:type="dxa"/>
            <w:tcBorders>
              <w:left w:val="thickThinSmallGap" w:sz="24" w:space="0" w:color="auto"/>
            </w:tcBorders>
            <w:shd w:val="clear" w:color="auto" w:fill="FFFFCC"/>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tl/>
              </w:rPr>
              <w:t>3</w:t>
            </w:r>
          </w:p>
        </w:tc>
        <w:tc>
          <w:tcPr>
            <w:tcW w:w="1852" w:type="dxa"/>
            <w:shd w:val="clear" w:color="auto" w:fill="FFFFCC"/>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tl/>
              </w:rPr>
              <w:t>مرزی</w:t>
            </w:r>
          </w:p>
        </w:tc>
      </w:tr>
      <w:tr w:rsidR="005F2486" w:rsidRPr="005C5698" w:rsidTr="00C6050D">
        <w:trPr>
          <w:trHeight w:val="419"/>
          <w:jc w:val="center"/>
        </w:trPr>
        <w:tc>
          <w:tcPr>
            <w:tcW w:w="7275" w:type="dxa"/>
            <w:tcBorders>
              <w:right w:val="thickThinSmallGap" w:sz="24" w:space="0" w:color="auto"/>
            </w:tcBorders>
            <w:shd w:val="clear" w:color="auto" w:fill="FFFFCC"/>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tl/>
              </w:rPr>
              <w:t>لطمه کم به موضوع وارد شدن/ توقف</w:t>
            </w:r>
            <w:r w:rsidRPr="005C5698">
              <w:rPr>
                <w:rFonts w:cs="B Zar" w:hint="cs"/>
                <w:sz w:val="24"/>
                <w:szCs w:val="24"/>
                <w:rtl/>
              </w:rPr>
              <w:softHyphen/>
            </w:r>
            <w:r w:rsidRPr="005C5698">
              <w:rPr>
                <w:rFonts w:cs="B Zar"/>
                <w:sz w:val="24"/>
                <w:szCs w:val="24"/>
                <w:rtl/>
              </w:rPr>
              <w:t>های مقطعی و کوتاه / خسارت</w:t>
            </w:r>
            <w:r w:rsidRPr="005C5698">
              <w:rPr>
                <w:rFonts w:cs="B Zar" w:hint="cs"/>
                <w:sz w:val="24"/>
                <w:szCs w:val="24"/>
                <w:rtl/>
              </w:rPr>
              <w:softHyphen/>
            </w:r>
            <w:r w:rsidRPr="005C5698">
              <w:rPr>
                <w:rFonts w:cs="B Zar"/>
                <w:sz w:val="24"/>
                <w:szCs w:val="24"/>
                <w:rtl/>
              </w:rPr>
              <w:t>های جزئی مالی</w:t>
            </w:r>
          </w:p>
        </w:tc>
        <w:tc>
          <w:tcPr>
            <w:tcW w:w="1080" w:type="dxa"/>
            <w:tcBorders>
              <w:left w:val="thickThinSmallGap" w:sz="24" w:space="0" w:color="auto"/>
            </w:tcBorders>
            <w:shd w:val="clear" w:color="auto" w:fill="FFFFCC"/>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tl/>
              </w:rPr>
              <w:t>4</w:t>
            </w:r>
          </w:p>
        </w:tc>
        <w:tc>
          <w:tcPr>
            <w:tcW w:w="1852" w:type="dxa"/>
            <w:shd w:val="clear" w:color="auto" w:fill="FFFFCC"/>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tl/>
              </w:rPr>
              <w:t>قابل صرف نظر</w:t>
            </w:r>
          </w:p>
        </w:tc>
      </w:tr>
    </w:tbl>
    <w:p w:rsidR="005F2486" w:rsidRPr="005C5698" w:rsidRDefault="005F2486" w:rsidP="00397E52">
      <w:pPr>
        <w:spacing w:after="0" w:line="240" w:lineRule="auto"/>
        <w:ind w:left="-142" w:right="-448"/>
        <w:jc w:val="both"/>
        <w:rPr>
          <w:rFonts w:ascii="Times New Roman" w:eastAsia="Times New Roman" w:hAnsi="Times New Roman" w:cs="B Zar"/>
          <w:sz w:val="24"/>
          <w:szCs w:val="24"/>
          <w:rtl/>
        </w:rPr>
      </w:pPr>
    </w:p>
    <w:p w:rsidR="005F2486" w:rsidRPr="005C5698" w:rsidRDefault="005F2486" w:rsidP="00D47411">
      <w:pPr>
        <w:pStyle w:val="a5"/>
      </w:pPr>
      <w:bookmarkStart w:id="56" w:name="_Toc107990760"/>
      <w:r w:rsidRPr="005C5698">
        <w:rPr>
          <w:rFonts w:hint="cs"/>
          <w:rtl/>
        </w:rPr>
        <w:t xml:space="preserve">جدول8-  </w:t>
      </w:r>
      <w:r w:rsidRPr="005C5698">
        <w:rPr>
          <w:rtl/>
        </w:rPr>
        <w:t>نحوه سطح بندی احتمال وقوع ریسک</w:t>
      </w:r>
      <w:bookmarkEnd w:id="56"/>
    </w:p>
    <w:tbl>
      <w:tblPr>
        <w:tblW w:w="10207" w:type="dxa"/>
        <w:jc w:val="center"/>
        <w:tblBorders>
          <w:top w:val="thinThickSmallGap" w:sz="24" w:space="0" w:color="auto"/>
          <w:left w:val="thinThickSmallGap" w:sz="24" w:space="0" w:color="auto"/>
          <w:bottom w:val="thinThickSmallGap" w:sz="24" w:space="0" w:color="auto"/>
          <w:right w:val="thinThickSmallGap" w:sz="2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21"/>
        <w:gridCol w:w="1842"/>
        <w:gridCol w:w="993"/>
        <w:gridCol w:w="2551"/>
      </w:tblGrid>
      <w:tr w:rsidR="005F2486" w:rsidRPr="005C5698" w:rsidTr="00C6050D">
        <w:trPr>
          <w:trHeight w:val="748"/>
          <w:jc w:val="center"/>
        </w:trPr>
        <w:tc>
          <w:tcPr>
            <w:tcW w:w="4821" w:type="dxa"/>
            <w:tcBorders>
              <w:bottom w:val="thickThinSmallGap" w:sz="24" w:space="0" w:color="auto"/>
              <w:right w:val="thickThinSmallGap" w:sz="24" w:space="0" w:color="auto"/>
            </w:tcBorders>
            <w:shd w:val="clear" w:color="auto" w:fill="C4BC96" w:themeFill="background2" w:themeFillShade="BF"/>
            <w:tcMar>
              <w:top w:w="72" w:type="dxa"/>
              <w:left w:w="144" w:type="dxa"/>
              <w:bottom w:w="72" w:type="dxa"/>
              <w:right w:w="144" w:type="dxa"/>
            </w:tcMar>
            <w:vAlign w:val="center"/>
          </w:tcPr>
          <w:p w:rsidR="005F2486" w:rsidRPr="005C5698" w:rsidRDefault="005F2486" w:rsidP="00C6050D">
            <w:pPr>
              <w:spacing w:after="0" w:line="240" w:lineRule="auto"/>
              <w:jc w:val="center"/>
              <w:rPr>
                <w:rFonts w:cs="B Zar"/>
                <w:b/>
                <w:bCs/>
                <w:sz w:val="24"/>
                <w:szCs w:val="24"/>
              </w:rPr>
            </w:pPr>
            <w:r w:rsidRPr="005C5698">
              <w:rPr>
                <w:rFonts w:cs="B Zar"/>
                <w:b/>
                <w:bCs/>
                <w:sz w:val="24"/>
                <w:szCs w:val="24"/>
                <w:rtl/>
              </w:rPr>
              <w:t>شرح</w:t>
            </w:r>
          </w:p>
        </w:tc>
        <w:tc>
          <w:tcPr>
            <w:tcW w:w="1842" w:type="dxa"/>
            <w:tcBorders>
              <w:left w:val="thickThinSmallGap" w:sz="24" w:space="0" w:color="auto"/>
              <w:bottom w:val="thickThinSmallGap" w:sz="24" w:space="0" w:color="auto"/>
            </w:tcBorders>
            <w:shd w:val="clear" w:color="auto" w:fill="C4BC96" w:themeFill="background2" w:themeFillShade="BF"/>
            <w:tcMar>
              <w:top w:w="72" w:type="dxa"/>
              <w:left w:w="144" w:type="dxa"/>
              <w:bottom w:w="72" w:type="dxa"/>
              <w:right w:w="144" w:type="dxa"/>
            </w:tcMar>
            <w:vAlign w:val="center"/>
          </w:tcPr>
          <w:p w:rsidR="005F2486" w:rsidRPr="005C5698" w:rsidRDefault="005F2486" w:rsidP="00C6050D">
            <w:pPr>
              <w:spacing w:after="0" w:line="240" w:lineRule="auto"/>
              <w:jc w:val="center"/>
              <w:rPr>
                <w:rFonts w:cs="B Zar"/>
                <w:b/>
                <w:bCs/>
                <w:sz w:val="24"/>
                <w:szCs w:val="24"/>
              </w:rPr>
            </w:pPr>
            <w:r w:rsidRPr="005C5698">
              <w:rPr>
                <w:rFonts w:cs="B Zar"/>
                <w:b/>
                <w:bCs/>
                <w:sz w:val="24"/>
                <w:szCs w:val="24"/>
                <w:rtl/>
              </w:rPr>
              <w:t>حدود احتمال وقوع</w:t>
            </w:r>
          </w:p>
        </w:tc>
        <w:tc>
          <w:tcPr>
            <w:tcW w:w="993" w:type="dxa"/>
            <w:tcBorders>
              <w:bottom w:val="thickThinSmallGap" w:sz="24" w:space="0" w:color="auto"/>
            </w:tcBorders>
            <w:shd w:val="clear" w:color="auto" w:fill="C4BC96" w:themeFill="background2" w:themeFillShade="BF"/>
            <w:tcMar>
              <w:top w:w="72" w:type="dxa"/>
              <w:left w:w="144" w:type="dxa"/>
              <w:bottom w:w="72" w:type="dxa"/>
              <w:right w:w="144" w:type="dxa"/>
            </w:tcMar>
            <w:vAlign w:val="center"/>
          </w:tcPr>
          <w:p w:rsidR="005F2486" w:rsidRPr="005C5698" w:rsidRDefault="005F2486" w:rsidP="00C6050D">
            <w:pPr>
              <w:spacing w:after="0" w:line="240" w:lineRule="auto"/>
              <w:jc w:val="center"/>
              <w:rPr>
                <w:rFonts w:cs="B Zar"/>
                <w:b/>
                <w:bCs/>
                <w:sz w:val="24"/>
                <w:szCs w:val="24"/>
              </w:rPr>
            </w:pPr>
            <w:r w:rsidRPr="005C5698">
              <w:rPr>
                <w:rFonts w:cs="B Zar"/>
                <w:b/>
                <w:bCs/>
                <w:sz w:val="24"/>
                <w:szCs w:val="24"/>
                <w:rtl/>
              </w:rPr>
              <w:t>سطح</w:t>
            </w:r>
          </w:p>
        </w:tc>
        <w:tc>
          <w:tcPr>
            <w:tcW w:w="2551" w:type="dxa"/>
            <w:tcBorders>
              <w:bottom w:val="thickThinSmallGap" w:sz="24" w:space="0" w:color="auto"/>
            </w:tcBorders>
            <w:shd w:val="clear" w:color="auto" w:fill="C4BC96" w:themeFill="background2" w:themeFillShade="BF"/>
            <w:tcMar>
              <w:top w:w="72" w:type="dxa"/>
              <w:left w:w="144" w:type="dxa"/>
              <w:bottom w:w="72" w:type="dxa"/>
              <w:right w:w="144" w:type="dxa"/>
            </w:tcMar>
            <w:vAlign w:val="center"/>
          </w:tcPr>
          <w:p w:rsidR="005F2486" w:rsidRPr="005C5698" w:rsidRDefault="005F2486" w:rsidP="00C6050D">
            <w:pPr>
              <w:spacing w:after="0" w:line="240" w:lineRule="auto"/>
              <w:jc w:val="center"/>
              <w:rPr>
                <w:rFonts w:cs="B Zar"/>
                <w:b/>
                <w:bCs/>
                <w:sz w:val="24"/>
                <w:szCs w:val="24"/>
              </w:rPr>
            </w:pPr>
            <w:r w:rsidRPr="005C5698">
              <w:rPr>
                <w:rFonts w:cs="B Zar"/>
                <w:b/>
                <w:bCs/>
                <w:sz w:val="24"/>
                <w:szCs w:val="24"/>
                <w:rtl/>
              </w:rPr>
              <w:t>نام سطح</w:t>
            </w:r>
          </w:p>
        </w:tc>
      </w:tr>
      <w:tr w:rsidR="005F2486" w:rsidRPr="005C5698" w:rsidTr="00C6050D">
        <w:trPr>
          <w:trHeight w:val="592"/>
          <w:jc w:val="center"/>
        </w:trPr>
        <w:tc>
          <w:tcPr>
            <w:tcW w:w="4821" w:type="dxa"/>
            <w:tcBorders>
              <w:top w:val="thickThinSmallGap" w:sz="24" w:space="0" w:color="auto"/>
              <w:right w:val="thickThinSmallGap" w:sz="24" w:space="0" w:color="auto"/>
            </w:tcBorders>
            <w:shd w:val="clear" w:color="auto" w:fill="EAF1DD" w:themeFill="accent3" w:themeFillTint="33"/>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tl/>
              </w:rPr>
              <w:t>به احتمال قوی خطر ریسک وجود دارد/ به صورت مکرر در پروژه ها یا پروژه های مشابه اتفاق افتاده است.</w:t>
            </w:r>
          </w:p>
        </w:tc>
        <w:tc>
          <w:tcPr>
            <w:tcW w:w="1842" w:type="dxa"/>
            <w:tcBorders>
              <w:top w:val="thickThinSmallGap" w:sz="24" w:space="0" w:color="auto"/>
              <w:left w:val="thickThinSmallGap" w:sz="24" w:space="0" w:color="auto"/>
            </w:tcBorders>
            <w:shd w:val="clear" w:color="auto" w:fill="EAF1DD" w:themeFill="accent3" w:themeFillTint="33"/>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tl/>
              </w:rPr>
              <w:t>بیش از 85%</w:t>
            </w:r>
          </w:p>
        </w:tc>
        <w:tc>
          <w:tcPr>
            <w:tcW w:w="993" w:type="dxa"/>
            <w:tcBorders>
              <w:top w:val="thickThinSmallGap" w:sz="24" w:space="0" w:color="auto"/>
            </w:tcBorders>
            <w:shd w:val="clear" w:color="auto" w:fill="EAF1DD" w:themeFill="accent3" w:themeFillTint="33"/>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Pr>
              <w:t>A</w:t>
            </w:r>
          </w:p>
        </w:tc>
        <w:tc>
          <w:tcPr>
            <w:tcW w:w="2551" w:type="dxa"/>
            <w:tcBorders>
              <w:top w:val="thickThinSmallGap" w:sz="24" w:space="0" w:color="auto"/>
            </w:tcBorders>
            <w:shd w:val="clear" w:color="auto" w:fill="EAF1DD" w:themeFill="accent3" w:themeFillTint="33"/>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tl/>
              </w:rPr>
              <w:t>احتمال زیاد (مکرر)</w:t>
            </w:r>
          </w:p>
        </w:tc>
      </w:tr>
      <w:tr w:rsidR="005F2486" w:rsidRPr="005C5698" w:rsidTr="00C6050D">
        <w:trPr>
          <w:trHeight w:val="428"/>
          <w:jc w:val="center"/>
        </w:trPr>
        <w:tc>
          <w:tcPr>
            <w:tcW w:w="4821" w:type="dxa"/>
            <w:tcBorders>
              <w:right w:val="thickThinSmallGap" w:sz="24" w:space="0" w:color="auto"/>
            </w:tcBorders>
            <w:shd w:val="clear" w:color="auto" w:fill="EAF1DD" w:themeFill="accent3" w:themeFillTint="33"/>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tl/>
              </w:rPr>
              <w:t>احتمال خطر ریسک وجود دارد/ در پروژه یا پروژه های دیگر این اتفاق چندین بار تکرار شده است.</w:t>
            </w:r>
          </w:p>
        </w:tc>
        <w:tc>
          <w:tcPr>
            <w:tcW w:w="1842" w:type="dxa"/>
            <w:tcBorders>
              <w:left w:val="thickThinSmallGap" w:sz="24" w:space="0" w:color="auto"/>
            </w:tcBorders>
            <w:shd w:val="clear" w:color="auto" w:fill="EAF1DD" w:themeFill="accent3" w:themeFillTint="33"/>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tl/>
              </w:rPr>
              <w:t>85% الی 51%</w:t>
            </w:r>
          </w:p>
        </w:tc>
        <w:tc>
          <w:tcPr>
            <w:tcW w:w="993" w:type="dxa"/>
            <w:shd w:val="clear" w:color="auto" w:fill="EAF1DD" w:themeFill="accent3" w:themeFillTint="33"/>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Pr>
              <w:t>B</w:t>
            </w:r>
          </w:p>
        </w:tc>
        <w:tc>
          <w:tcPr>
            <w:tcW w:w="2551" w:type="dxa"/>
            <w:shd w:val="clear" w:color="auto" w:fill="EAF1DD" w:themeFill="accent3" w:themeFillTint="33"/>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tl/>
              </w:rPr>
              <w:t>محتمل</w:t>
            </w:r>
          </w:p>
        </w:tc>
      </w:tr>
      <w:tr w:rsidR="005F2486" w:rsidRPr="005C5698" w:rsidTr="00C6050D">
        <w:trPr>
          <w:trHeight w:val="587"/>
          <w:jc w:val="center"/>
        </w:trPr>
        <w:tc>
          <w:tcPr>
            <w:tcW w:w="4821" w:type="dxa"/>
            <w:tcBorders>
              <w:right w:val="thickThinSmallGap" w:sz="24" w:space="0" w:color="auto"/>
            </w:tcBorders>
            <w:shd w:val="clear" w:color="auto" w:fill="EAF1DD" w:themeFill="accent3" w:themeFillTint="33"/>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tl/>
              </w:rPr>
              <w:t>احتمال خطر ریسک نسبتاً وجود دارد/ در پروژه یا پروژه های دیگر کم و بیش این اتفاق رخ داده است.</w:t>
            </w:r>
          </w:p>
        </w:tc>
        <w:tc>
          <w:tcPr>
            <w:tcW w:w="1842" w:type="dxa"/>
            <w:tcBorders>
              <w:left w:val="thickThinSmallGap" w:sz="24" w:space="0" w:color="auto"/>
            </w:tcBorders>
            <w:shd w:val="clear" w:color="auto" w:fill="EAF1DD" w:themeFill="accent3" w:themeFillTint="33"/>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tl/>
              </w:rPr>
              <w:t>50% الی 21%</w:t>
            </w:r>
          </w:p>
        </w:tc>
        <w:tc>
          <w:tcPr>
            <w:tcW w:w="993" w:type="dxa"/>
            <w:shd w:val="clear" w:color="auto" w:fill="EAF1DD" w:themeFill="accent3" w:themeFillTint="33"/>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Pr>
              <w:t>C</w:t>
            </w:r>
          </w:p>
        </w:tc>
        <w:tc>
          <w:tcPr>
            <w:tcW w:w="2551" w:type="dxa"/>
            <w:shd w:val="clear" w:color="auto" w:fill="EAF1DD" w:themeFill="accent3" w:themeFillTint="33"/>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tl/>
              </w:rPr>
              <w:t>نسبتاً محتمل</w:t>
            </w:r>
            <w:r w:rsidRPr="005C5698">
              <w:rPr>
                <w:rFonts w:cs="B Zar" w:hint="cs"/>
                <w:sz w:val="24"/>
                <w:szCs w:val="24"/>
                <w:rtl/>
              </w:rPr>
              <w:br/>
            </w:r>
            <w:r w:rsidRPr="005C5698">
              <w:rPr>
                <w:rFonts w:cs="B Zar"/>
                <w:sz w:val="24"/>
                <w:szCs w:val="24"/>
                <w:rtl/>
              </w:rPr>
              <w:t xml:space="preserve"> (گاه به گاه)</w:t>
            </w:r>
          </w:p>
        </w:tc>
      </w:tr>
      <w:tr w:rsidR="005F2486" w:rsidRPr="005C5698" w:rsidTr="00C6050D">
        <w:trPr>
          <w:trHeight w:val="747"/>
          <w:jc w:val="center"/>
        </w:trPr>
        <w:tc>
          <w:tcPr>
            <w:tcW w:w="4821" w:type="dxa"/>
            <w:tcBorders>
              <w:right w:val="thickThinSmallGap" w:sz="24" w:space="0" w:color="auto"/>
            </w:tcBorders>
            <w:shd w:val="clear" w:color="auto" w:fill="EAF1DD" w:themeFill="accent3" w:themeFillTint="33"/>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tl/>
              </w:rPr>
              <w:t>خطر ریسک با احتمال کم وجود دارد/ احتمال رخ دادن اتفاق در طول عمر سیستم هر چند کم ولی وجود دارد.</w:t>
            </w:r>
          </w:p>
        </w:tc>
        <w:tc>
          <w:tcPr>
            <w:tcW w:w="1842" w:type="dxa"/>
            <w:tcBorders>
              <w:left w:val="thickThinSmallGap" w:sz="24" w:space="0" w:color="auto"/>
            </w:tcBorders>
            <w:shd w:val="clear" w:color="auto" w:fill="EAF1DD" w:themeFill="accent3" w:themeFillTint="33"/>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tl/>
              </w:rPr>
              <w:t>20% الی 1%</w:t>
            </w:r>
          </w:p>
        </w:tc>
        <w:tc>
          <w:tcPr>
            <w:tcW w:w="993" w:type="dxa"/>
            <w:shd w:val="clear" w:color="auto" w:fill="EAF1DD" w:themeFill="accent3" w:themeFillTint="33"/>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Pr>
              <w:t>D</w:t>
            </w:r>
          </w:p>
        </w:tc>
        <w:tc>
          <w:tcPr>
            <w:tcW w:w="2551" w:type="dxa"/>
            <w:shd w:val="clear" w:color="auto" w:fill="EAF1DD" w:themeFill="accent3" w:themeFillTint="33"/>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tl/>
              </w:rPr>
              <w:t>احتمال کم (جزئی)</w:t>
            </w:r>
          </w:p>
        </w:tc>
      </w:tr>
      <w:tr w:rsidR="005F2486" w:rsidRPr="005C5698" w:rsidTr="00C6050D">
        <w:trPr>
          <w:trHeight w:val="312"/>
          <w:jc w:val="center"/>
        </w:trPr>
        <w:tc>
          <w:tcPr>
            <w:tcW w:w="4821" w:type="dxa"/>
            <w:tcBorders>
              <w:right w:val="thickThinSmallGap" w:sz="24" w:space="0" w:color="auto"/>
            </w:tcBorders>
            <w:shd w:val="clear" w:color="auto" w:fill="EAF1DD" w:themeFill="accent3" w:themeFillTint="33"/>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tl/>
              </w:rPr>
              <w:t>احتمال وقوع بسیار ناچیز است/ در طول عمر سیستم به ندرت رخ داده است به طوری که می توان فرض کرد که رخ نخواهد داد.</w:t>
            </w:r>
          </w:p>
        </w:tc>
        <w:tc>
          <w:tcPr>
            <w:tcW w:w="1842" w:type="dxa"/>
            <w:tcBorders>
              <w:left w:val="thickThinSmallGap" w:sz="24" w:space="0" w:color="auto"/>
            </w:tcBorders>
            <w:shd w:val="clear" w:color="auto" w:fill="EAF1DD" w:themeFill="accent3" w:themeFillTint="33"/>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tl/>
              </w:rPr>
              <w:t>کمتر از 1%</w:t>
            </w:r>
          </w:p>
        </w:tc>
        <w:tc>
          <w:tcPr>
            <w:tcW w:w="993" w:type="dxa"/>
            <w:shd w:val="clear" w:color="auto" w:fill="EAF1DD" w:themeFill="accent3" w:themeFillTint="33"/>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Pr>
              <w:t>E</w:t>
            </w:r>
          </w:p>
        </w:tc>
        <w:tc>
          <w:tcPr>
            <w:tcW w:w="2551" w:type="dxa"/>
            <w:shd w:val="clear" w:color="auto" w:fill="EAF1DD" w:themeFill="accent3" w:themeFillTint="33"/>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tl/>
              </w:rPr>
              <w:t>غیر محتمل</w:t>
            </w:r>
          </w:p>
        </w:tc>
      </w:tr>
    </w:tbl>
    <w:p w:rsidR="005F2486" w:rsidRPr="005C5698" w:rsidRDefault="005F2486" w:rsidP="00397E52">
      <w:pPr>
        <w:bidi w:val="0"/>
        <w:spacing w:after="240" w:line="240" w:lineRule="auto"/>
        <w:ind w:left="-142" w:right="-448"/>
        <w:jc w:val="both"/>
        <w:rPr>
          <w:rFonts w:ascii="Times New Roman" w:eastAsia="Times New Roman" w:hAnsi="Times New Roman" w:cs="B Zar"/>
          <w:sz w:val="24"/>
          <w:szCs w:val="24"/>
        </w:rPr>
      </w:pPr>
    </w:p>
    <w:p w:rsidR="005F2486" w:rsidRPr="005C5698" w:rsidRDefault="005F2486" w:rsidP="00397E52">
      <w:pPr>
        <w:spacing w:after="0" w:line="240" w:lineRule="auto"/>
        <w:ind w:left="-142" w:right="-448"/>
        <w:jc w:val="both"/>
        <w:rPr>
          <w:rFonts w:ascii="Times New Roman" w:eastAsia="Times New Roman" w:hAnsi="Times New Roman" w:cs="B Zar"/>
          <w:sz w:val="24"/>
          <w:szCs w:val="24"/>
          <w:rtl/>
        </w:rPr>
      </w:pPr>
    </w:p>
    <w:p w:rsidR="00C6050D" w:rsidRPr="005C5698" w:rsidRDefault="00C6050D" w:rsidP="00397E52">
      <w:pPr>
        <w:spacing w:after="0" w:line="240" w:lineRule="auto"/>
        <w:ind w:left="-142" w:right="-448"/>
        <w:jc w:val="both"/>
        <w:rPr>
          <w:rFonts w:ascii="Times New Roman" w:eastAsia="Times New Roman" w:hAnsi="Times New Roman" w:cs="B Zar"/>
          <w:sz w:val="24"/>
          <w:szCs w:val="24"/>
          <w:rtl/>
        </w:rPr>
      </w:pPr>
    </w:p>
    <w:p w:rsidR="00C6050D" w:rsidRPr="005C5698" w:rsidRDefault="00C6050D" w:rsidP="00397E52">
      <w:pPr>
        <w:spacing w:after="0" w:line="240" w:lineRule="auto"/>
        <w:ind w:left="-142" w:right="-448"/>
        <w:jc w:val="both"/>
        <w:rPr>
          <w:rFonts w:ascii="Times New Roman" w:eastAsia="Times New Roman" w:hAnsi="Times New Roman" w:cs="B Zar"/>
          <w:sz w:val="24"/>
          <w:szCs w:val="24"/>
          <w:rtl/>
        </w:rPr>
      </w:pPr>
    </w:p>
    <w:p w:rsidR="00C6050D" w:rsidRPr="005C5698" w:rsidRDefault="00C6050D" w:rsidP="00397E52">
      <w:pPr>
        <w:spacing w:after="0" w:line="240" w:lineRule="auto"/>
        <w:ind w:left="-142" w:right="-448"/>
        <w:jc w:val="both"/>
        <w:rPr>
          <w:rFonts w:ascii="Times New Roman" w:eastAsia="Times New Roman" w:hAnsi="Times New Roman" w:cs="B Zar"/>
          <w:sz w:val="24"/>
          <w:szCs w:val="24"/>
          <w:rtl/>
        </w:rPr>
        <w:sectPr w:rsidR="00C6050D" w:rsidRPr="005C5698" w:rsidSect="00CF31D5">
          <w:type w:val="continuous"/>
          <w:pgSz w:w="11907" w:h="16839" w:code="9"/>
          <w:pgMar w:top="1134" w:right="1134" w:bottom="1134" w:left="1134" w:header="720" w:footer="720" w:gutter="0"/>
          <w:cols w:space="720"/>
          <w:docGrid w:linePitch="360"/>
        </w:sectPr>
      </w:pPr>
    </w:p>
    <w:p w:rsidR="005F2486" w:rsidRPr="005C5698" w:rsidRDefault="005F2486" w:rsidP="00D47411">
      <w:pPr>
        <w:pStyle w:val="a5"/>
      </w:pPr>
      <w:bookmarkStart w:id="57" w:name="_Toc107990761"/>
      <w:r w:rsidRPr="005C5698">
        <w:rPr>
          <w:rFonts w:hint="cs"/>
          <w:rtl/>
        </w:rPr>
        <w:lastRenderedPageBreak/>
        <w:t xml:space="preserve">جدول 9- </w:t>
      </w:r>
      <w:r w:rsidRPr="005C5698">
        <w:rPr>
          <w:rtl/>
        </w:rPr>
        <w:t xml:space="preserve">ماتریس تعیین شدت </w:t>
      </w:r>
      <w:r w:rsidRPr="005C5698">
        <w:rPr>
          <w:rFonts w:hint="cs"/>
          <w:rtl/>
        </w:rPr>
        <w:t>خطر</w:t>
      </w:r>
      <w:r w:rsidRPr="005C5698">
        <w:rPr>
          <w:rtl/>
        </w:rPr>
        <w:t xml:space="preserve"> ریسک (شاخص شدت ریسک)</w:t>
      </w:r>
      <w:bookmarkEnd w:id="57"/>
    </w:p>
    <w:tbl>
      <w:tblPr>
        <w:tblW w:w="9688" w:type="dxa"/>
        <w:jc w:val="center"/>
        <w:tblBorders>
          <w:top w:val="thinThickSmallGap" w:sz="24" w:space="0" w:color="auto"/>
          <w:left w:val="thinThickSmallGap" w:sz="24" w:space="0" w:color="auto"/>
          <w:bottom w:val="thinThickSmallGap" w:sz="24" w:space="0" w:color="auto"/>
          <w:right w:val="thinThickSmallGap" w:sz="24" w:space="0" w:color="auto"/>
          <w:insideH w:val="single" w:sz="2" w:space="0" w:color="000000"/>
          <w:insideV w:val="single" w:sz="2" w:space="0" w:color="000000"/>
        </w:tblBorders>
        <w:tblCellMar>
          <w:left w:w="0" w:type="dxa"/>
          <w:right w:w="0" w:type="dxa"/>
        </w:tblCellMar>
        <w:tblLook w:val="04A0" w:firstRow="1" w:lastRow="0" w:firstColumn="1" w:lastColumn="0" w:noHBand="0" w:noVBand="1"/>
      </w:tblPr>
      <w:tblGrid>
        <w:gridCol w:w="703"/>
        <w:gridCol w:w="2771"/>
        <w:gridCol w:w="1574"/>
        <w:gridCol w:w="1411"/>
        <w:gridCol w:w="1491"/>
        <w:gridCol w:w="1738"/>
      </w:tblGrid>
      <w:tr w:rsidR="00F41920" w:rsidRPr="005C5698" w:rsidTr="005F2486">
        <w:trPr>
          <w:trHeight w:val="560"/>
          <w:jc w:val="center"/>
        </w:trPr>
        <w:tc>
          <w:tcPr>
            <w:tcW w:w="3428" w:type="dxa"/>
            <w:gridSpan w:val="2"/>
            <w:vMerge w:val="restart"/>
            <w:tcBorders>
              <w:top w:val="nil"/>
              <w:left w:val="nil"/>
              <w:bottom w:val="thickThinSmallGap" w:sz="24" w:space="0" w:color="auto"/>
              <w:right w:val="thickThinSmallGap" w:sz="24" w:space="0" w:color="auto"/>
            </w:tcBorders>
            <w:shd w:val="clear" w:color="auto" w:fill="auto"/>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p>
        </w:tc>
        <w:tc>
          <w:tcPr>
            <w:tcW w:w="6260" w:type="dxa"/>
            <w:gridSpan w:val="4"/>
            <w:tcBorders>
              <w:left w:val="thickThinSmallGap" w:sz="24" w:space="0" w:color="auto"/>
            </w:tcBorders>
            <w:shd w:val="clear" w:color="auto" w:fill="FFFFFF"/>
            <w:tcMar>
              <w:top w:w="72" w:type="dxa"/>
              <w:left w:w="144" w:type="dxa"/>
              <w:bottom w:w="72" w:type="dxa"/>
              <w:right w:w="144" w:type="dxa"/>
            </w:tcMar>
            <w:vAlign w:val="center"/>
          </w:tcPr>
          <w:p w:rsidR="005F2486" w:rsidRPr="005C5698" w:rsidRDefault="005F2486" w:rsidP="00C6050D">
            <w:pPr>
              <w:spacing w:after="0" w:line="240" w:lineRule="auto"/>
              <w:jc w:val="center"/>
              <w:rPr>
                <w:rFonts w:cs="B Zar"/>
                <w:b/>
                <w:bCs/>
                <w:sz w:val="24"/>
                <w:szCs w:val="24"/>
              </w:rPr>
            </w:pPr>
            <w:r w:rsidRPr="005C5698">
              <w:rPr>
                <w:rFonts w:cs="B Zar"/>
                <w:b/>
                <w:bCs/>
                <w:sz w:val="24"/>
                <w:szCs w:val="24"/>
                <w:rtl/>
              </w:rPr>
              <w:t xml:space="preserve">طبقه شدت </w:t>
            </w:r>
            <w:r w:rsidRPr="005C5698">
              <w:rPr>
                <w:rFonts w:cs="B Zar" w:hint="cs"/>
                <w:b/>
                <w:bCs/>
                <w:sz w:val="24"/>
                <w:szCs w:val="24"/>
                <w:rtl/>
              </w:rPr>
              <w:t>اثر ریسک</w:t>
            </w:r>
          </w:p>
        </w:tc>
      </w:tr>
      <w:tr w:rsidR="00F41920" w:rsidRPr="005C5698" w:rsidTr="005F2486">
        <w:trPr>
          <w:trHeight w:val="719"/>
          <w:jc w:val="center"/>
        </w:trPr>
        <w:tc>
          <w:tcPr>
            <w:tcW w:w="3428" w:type="dxa"/>
            <w:gridSpan w:val="2"/>
            <w:vMerge/>
            <w:tcBorders>
              <w:top w:val="thickThinSmallGap" w:sz="24" w:space="0" w:color="auto"/>
              <w:left w:val="nil"/>
              <w:bottom w:val="thickThinSmallGap" w:sz="24" w:space="0" w:color="auto"/>
              <w:right w:val="thickThinSmallGap" w:sz="24" w:space="0" w:color="auto"/>
            </w:tcBorders>
            <w:shd w:val="clear" w:color="auto" w:fill="auto"/>
            <w:vAlign w:val="center"/>
          </w:tcPr>
          <w:p w:rsidR="005F2486" w:rsidRPr="005C5698" w:rsidRDefault="005F2486" w:rsidP="00C6050D">
            <w:pPr>
              <w:spacing w:after="0" w:line="240" w:lineRule="auto"/>
              <w:rPr>
                <w:rFonts w:cs="B Zar"/>
                <w:sz w:val="24"/>
                <w:szCs w:val="24"/>
              </w:rPr>
            </w:pPr>
          </w:p>
        </w:tc>
        <w:tc>
          <w:tcPr>
            <w:tcW w:w="1586" w:type="dxa"/>
            <w:tcBorders>
              <w:left w:val="thickThinSmallGap" w:sz="24" w:space="0" w:color="auto"/>
              <w:bottom w:val="thickThinSmallGap" w:sz="24" w:space="0" w:color="auto"/>
            </w:tcBorders>
            <w:shd w:val="clear" w:color="auto" w:fill="FFFFFF"/>
            <w:tcMar>
              <w:top w:w="72" w:type="dxa"/>
              <w:left w:w="144" w:type="dxa"/>
              <w:bottom w:w="72" w:type="dxa"/>
              <w:right w:w="144" w:type="dxa"/>
            </w:tcMar>
            <w:vAlign w:val="center"/>
          </w:tcPr>
          <w:p w:rsidR="005F2486" w:rsidRPr="005C5698" w:rsidRDefault="005F2486" w:rsidP="00C6050D">
            <w:pPr>
              <w:spacing w:after="0" w:line="240" w:lineRule="auto"/>
              <w:rPr>
                <w:rFonts w:cs="B Zar"/>
                <w:b/>
                <w:bCs/>
                <w:sz w:val="24"/>
                <w:szCs w:val="24"/>
                <w:rtl/>
              </w:rPr>
            </w:pPr>
            <w:r w:rsidRPr="005C5698">
              <w:rPr>
                <w:rFonts w:cs="B Zar"/>
                <w:b/>
                <w:bCs/>
                <w:sz w:val="24"/>
                <w:szCs w:val="24"/>
                <w:rtl/>
              </w:rPr>
              <w:t>فاجعه بار</w:t>
            </w:r>
          </w:p>
          <w:p w:rsidR="005F2486" w:rsidRPr="005C5698" w:rsidRDefault="005F2486" w:rsidP="00C6050D">
            <w:pPr>
              <w:spacing w:after="0" w:line="240" w:lineRule="auto"/>
              <w:rPr>
                <w:rFonts w:cs="B Zar"/>
                <w:b/>
                <w:bCs/>
                <w:sz w:val="24"/>
                <w:szCs w:val="24"/>
              </w:rPr>
            </w:pPr>
            <w:r w:rsidRPr="005C5698">
              <w:rPr>
                <w:rFonts w:cs="B Zar"/>
                <w:b/>
                <w:bCs/>
                <w:sz w:val="24"/>
                <w:szCs w:val="24"/>
                <w:rtl/>
              </w:rPr>
              <w:t xml:space="preserve"> (1)</w:t>
            </w:r>
          </w:p>
        </w:tc>
        <w:tc>
          <w:tcPr>
            <w:tcW w:w="1419" w:type="dxa"/>
            <w:tcBorders>
              <w:bottom w:val="thickThinSmallGap" w:sz="24" w:space="0" w:color="auto"/>
            </w:tcBorders>
            <w:shd w:val="clear" w:color="auto" w:fill="FFFFFF"/>
            <w:tcMar>
              <w:top w:w="72" w:type="dxa"/>
              <w:left w:w="144" w:type="dxa"/>
              <w:bottom w:w="72" w:type="dxa"/>
              <w:right w:w="144" w:type="dxa"/>
            </w:tcMar>
            <w:vAlign w:val="center"/>
          </w:tcPr>
          <w:p w:rsidR="005F2486" w:rsidRPr="005C5698" w:rsidRDefault="005F2486" w:rsidP="00C6050D">
            <w:pPr>
              <w:spacing w:after="0" w:line="240" w:lineRule="auto"/>
              <w:rPr>
                <w:rFonts w:cs="B Zar"/>
                <w:b/>
                <w:bCs/>
                <w:sz w:val="24"/>
                <w:szCs w:val="24"/>
                <w:rtl/>
              </w:rPr>
            </w:pPr>
            <w:r w:rsidRPr="005C5698">
              <w:rPr>
                <w:rFonts w:cs="B Zar"/>
                <w:b/>
                <w:bCs/>
                <w:sz w:val="24"/>
                <w:szCs w:val="24"/>
                <w:rtl/>
              </w:rPr>
              <w:t>بحرانی</w:t>
            </w:r>
          </w:p>
          <w:p w:rsidR="005F2486" w:rsidRPr="005C5698" w:rsidRDefault="005F2486" w:rsidP="00C6050D">
            <w:pPr>
              <w:spacing w:after="0" w:line="240" w:lineRule="auto"/>
              <w:rPr>
                <w:rFonts w:cs="B Zar"/>
                <w:b/>
                <w:bCs/>
                <w:sz w:val="24"/>
                <w:szCs w:val="24"/>
              </w:rPr>
            </w:pPr>
            <w:r w:rsidRPr="005C5698">
              <w:rPr>
                <w:rFonts w:cs="B Zar"/>
                <w:b/>
                <w:bCs/>
                <w:sz w:val="24"/>
                <w:szCs w:val="24"/>
                <w:rtl/>
              </w:rPr>
              <w:t xml:space="preserve"> (2)</w:t>
            </w:r>
          </w:p>
        </w:tc>
        <w:tc>
          <w:tcPr>
            <w:tcW w:w="1502" w:type="dxa"/>
            <w:tcBorders>
              <w:bottom w:val="thickThinSmallGap" w:sz="24" w:space="0" w:color="auto"/>
            </w:tcBorders>
            <w:shd w:val="clear" w:color="auto" w:fill="FFFFFF"/>
            <w:tcMar>
              <w:top w:w="72" w:type="dxa"/>
              <w:left w:w="144" w:type="dxa"/>
              <w:bottom w:w="72" w:type="dxa"/>
              <w:right w:w="144" w:type="dxa"/>
            </w:tcMar>
            <w:vAlign w:val="center"/>
          </w:tcPr>
          <w:p w:rsidR="005F2486" w:rsidRPr="005C5698" w:rsidRDefault="005F2486" w:rsidP="00C6050D">
            <w:pPr>
              <w:spacing w:after="0" w:line="240" w:lineRule="auto"/>
              <w:rPr>
                <w:rFonts w:cs="B Zar"/>
                <w:b/>
                <w:bCs/>
                <w:sz w:val="24"/>
                <w:szCs w:val="24"/>
                <w:rtl/>
              </w:rPr>
            </w:pPr>
            <w:r w:rsidRPr="005C5698">
              <w:rPr>
                <w:rFonts w:cs="B Zar"/>
                <w:b/>
                <w:bCs/>
                <w:sz w:val="24"/>
                <w:szCs w:val="24"/>
                <w:rtl/>
              </w:rPr>
              <w:t>مرزی</w:t>
            </w:r>
          </w:p>
          <w:p w:rsidR="005F2486" w:rsidRPr="005C5698" w:rsidRDefault="005F2486" w:rsidP="00C6050D">
            <w:pPr>
              <w:spacing w:after="0" w:line="240" w:lineRule="auto"/>
              <w:rPr>
                <w:rFonts w:cs="B Zar"/>
                <w:b/>
                <w:bCs/>
                <w:sz w:val="24"/>
                <w:szCs w:val="24"/>
              </w:rPr>
            </w:pPr>
            <w:r w:rsidRPr="005C5698">
              <w:rPr>
                <w:rFonts w:cs="B Zar"/>
                <w:b/>
                <w:bCs/>
                <w:sz w:val="24"/>
                <w:szCs w:val="24"/>
                <w:rtl/>
              </w:rPr>
              <w:t xml:space="preserve"> (3)</w:t>
            </w:r>
          </w:p>
        </w:tc>
        <w:tc>
          <w:tcPr>
            <w:tcW w:w="1753" w:type="dxa"/>
            <w:tcBorders>
              <w:bottom w:val="thickThinSmallGap" w:sz="24" w:space="0" w:color="auto"/>
            </w:tcBorders>
            <w:shd w:val="clear" w:color="auto" w:fill="FFFFFF"/>
            <w:tcMar>
              <w:top w:w="72" w:type="dxa"/>
              <w:left w:w="144" w:type="dxa"/>
              <w:bottom w:w="72" w:type="dxa"/>
              <w:right w:w="144" w:type="dxa"/>
            </w:tcMar>
            <w:vAlign w:val="center"/>
          </w:tcPr>
          <w:p w:rsidR="005F2486" w:rsidRPr="005C5698" w:rsidRDefault="005F2486" w:rsidP="00C6050D">
            <w:pPr>
              <w:spacing w:after="0" w:line="240" w:lineRule="auto"/>
              <w:rPr>
                <w:rFonts w:cs="B Zar"/>
                <w:b/>
                <w:bCs/>
                <w:sz w:val="24"/>
                <w:szCs w:val="24"/>
              </w:rPr>
            </w:pPr>
            <w:r w:rsidRPr="005C5698">
              <w:rPr>
                <w:rFonts w:cs="B Zar"/>
                <w:b/>
                <w:bCs/>
                <w:sz w:val="24"/>
                <w:szCs w:val="24"/>
                <w:rtl/>
              </w:rPr>
              <w:t>قابل صرف نظر (4)</w:t>
            </w:r>
          </w:p>
        </w:tc>
      </w:tr>
      <w:tr w:rsidR="00F41920" w:rsidRPr="005C5698" w:rsidTr="005F2486">
        <w:trPr>
          <w:trHeight w:val="642"/>
          <w:jc w:val="center"/>
        </w:trPr>
        <w:tc>
          <w:tcPr>
            <w:tcW w:w="628" w:type="dxa"/>
            <w:vMerge w:val="restart"/>
            <w:tcBorders>
              <w:top w:val="thickThinSmallGap" w:sz="24" w:space="0" w:color="auto"/>
            </w:tcBorders>
            <w:shd w:val="clear" w:color="auto" w:fill="FFFFFF"/>
            <w:tcMar>
              <w:top w:w="72" w:type="dxa"/>
              <w:left w:w="144" w:type="dxa"/>
              <w:bottom w:w="72" w:type="dxa"/>
              <w:right w:w="144" w:type="dxa"/>
            </w:tcMar>
            <w:textDirection w:val="btLr"/>
            <w:vAlign w:val="center"/>
          </w:tcPr>
          <w:p w:rsidR="005F2486" w:rsidRPr="005C5698" w:rsidRDefault="005F2486" w:rsidP="00C6050D">
            <w:pPr>
              <w:spacing w:after="0" w:line="240" w:lineRule="auto"/>
              <w:jc w:val="center"/>
              <w:rPr>
                <w:rFonts w:cs="B Zar"/>
                <w:sz w:val="24"/>
                <w:szCs w:val="24"/>
              </w:rPr>
            </w:pPr>
            <w:r w:rsidRPr="005C5698">
              <w:rPr>
                <w:rFonts w:cs="B Zar"/>
                <w:sz w:val="24"/>
                <w:szCs w:val="24"/>
                <w:rtl/>
              </w:rPr>
              <w:t>سطح احتمال وقوع ریسک</w:t>
            </w:r>
          </w:p>
        </w:tc>
        <w:tc>
          <w:tcPr>
            <w:tcW w:w="2800" w:type="dxa"/>
            <w:tcBorders>
              <w:top w:val="thickThinSmallGap" w:sz="24" w:space="0" w:color="auto"/>
              <w:right w:val="thickThinSmallGap" w:sz="24" w:space="0" w:color="auto"/>
            </w:tcBorders>
            <w:shd w:val="clear" w:color="auto" w:fill="FFFFFF"/>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Pr>
              <w:t>A</w:t>
            </w:r>
          </w:p>
          <w:p w:rsidR="005F2486" w:rsidRPr="005C5698" w:rsidRDefault="005F2486" w:rsidP="00C6050D">
            <w:pPr>
              <w:spacing w:after="0" w:line="240" w:lineRule="auto"/>
              <w:rPr>
                <w:rFonts w:cs="B Zar"/>
                <w:sz w:val="24"/>
                <w:szCs w:val="24"/>
              </w:rPr>
            </w:pPr>
            <w:r w:rsidRPr="005C5698">
              <w:rPr>
                <w:rFonts w:cs="B Zar"/>
                <w:sz w:val="24"/>
                <w:szCs w:val="24"/>
              </w:rPr>
              <w:t xml:space="preserve"> </w:t>
            </w:r>
            <w:r w:rsidRPr="005C5698">
              <w:rPr>
                <w:rFonts w:cs="B Zar" w:hint="cs"/>
                <w:sz w:val="24"/>
                <w:szCs w:val="24"/>
                <w:rtl/>
              </w:rPr>
              <w:t xml:space="preserve"> </w:t>
            </w:r>
            <w:r w:rsidRPr="005C5698">
              <w:rPr>
                <w:rFonts w:cs="B Zar"/>
                <w:sz w:val="24"/>
                <w:szCs w:val="24"/>
                <w:rtl/>
              </w:rPr>
              <w:t>احتمال زیاد (مکرر)</w:t>
            </w:r>
          </w:p>
        </w:tc>
        <w:tc>
          <w:tcPr>
            <w:tcW w:w="1586" w:type="dxa"/>
            <w:tcBorders>
              <w:top w:val="thickThinSmallGap" w:sz="24" w:space="0" w:color="auto"/>
              <w:left w:val="thickThinSmallGap" w:sz="24" w:space="0" w:color="auto"/>
            </w:tcBorders>
            <w:shd w:val="clear" w:color="auto" w:fill="FF0000"/>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Pr>
              <w:t>1 A</w:t>
            </w:r>
          </w:p>
        </w:tc>
        <w:tc>
          <w:tcPr>
            <w:tcW w:w="1419" w:type="dxa"/>
            <w:tcBorders>
              <w:top w:val="thickThinSmallGap" w:sz="24" w:space="0" w:color="auto"/>
            </w:tcBorders>
            <w:shd w:val="clear" w:color="auto" w:fill="FF0000"/>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Pr>
              <w:t>2 A</w:t>
            </w:r>
          </w:p>
        </w:tc>
        <w:tc>
          <w:tcPr>
            <w:tcW w:w="1502" w:type="dxa"/>
            <w:tcBorders>
              <w:top w:val="thickThinSmallGap" w:sz="24" w:space="0" w:color="auto"/>
            </w:tcBorders>
            <w:shd w:val="clear" w:color="auto" w:fill="FFC000"/>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Pr>
              <w:t>3 A</w:t>
            </w:r>
          </w:p>
        </w:tc>
        <w:tc>
          <w:tcPr>
            <w:tcW w:w="1753" w:type="dxa"/>
            <w:tcBorders>
              <w:top w:val="thickThinSmallGap" w:sz="24" w:space="0" w:color="auto"/>
            </w:tcBorders>
            <w:shd w:val="clear" w:color="auto" w:fill="FFFF00"/>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Pr>
              <w:t>4 A</w:t>
            </w:r>
          </w:p>
        </w:tc>
      </w:tr>
      <w:tr w:rsidR="00F41920" w:rsidRPr="005C5698" w:rsidTr="005F2486">
        <w:trPr>
          <w:trHeight w:val="711"/>
          <w:jc w:val="center"/>
        </w:trPr>
        <w:tc>
          <w:tcPr>
            <w:tcW w:w="628" w:type="dxa"/>
            <w:vMerge/>
            <w:tcBorders>
              <w:top w:val="thickThinSmallGap" w:sz="24" w:space="0" w:color="auto"/>
            </w:tcBorders>
            <w:vAlign w:val="center"/>
          </w:tcPr>
          <w:p w:rsidR="005F2486" w:rsidRPr="005C5698" w:rsidRDefault="005F2486" w:rsidP="00C6050D">
            <w:pPr>
              <w:spacing w:after="0" w:line="240" w:lineRule="auto"/>
              <w:rPr>
                <w:rFonts w:cs="B Zar"/>
                <w:sz w:val="24"/>
                <w:szCs w:val="24"/>
              </w:rPr>
            </w:pPr>
          </w:p>
        </w:tc>
        <w:tc>
          <w:tcPr>
            <w:tcW w:w="2800" w:type="dxa"/>
            <w:tcBorders>
              <w:right w:val="thickThinSmallGap" w:sz="24" w:space="0" w:color="auto"/>
            </w:tcBorders>
            <w:shd w:val="clear" w:color="auto" w:fill="FFFFFF"/>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Pr>
              <w:t>B</w:t>
            </w:r>
          </w:p>
          <w:p w:rsidR="005F2486" w:rsidRPr="005C5698" w:rsidRDefault="005F2486" w:rsidP="00C6050D">
            <w:pPr>
              <w:spacing w:after="0" w:line="240" w:lineRule="auto"/>
              <w:rPr>
                <w:rFonts w:cs="B Zar"/>
                <w:sz w:val="24"/>
                <w:szCs w:val="24"/>
              </w:rPr>
            </w:pPr>
            <w:r w:rsidRPr="005C5698">
              <w:rPr>
                <w:rFonts w:cs="B Zar" w:hint="cs"/>
                <w:sz w:val="24"/>
                <w:szCs w:val="24"/>
                <w:rtl/>
              </w:rPr>
              <w:t xml:space="preserve"> </w:t>
            </w:r>
            <w:r w:rsidRPr="005C5698">
              <w:rPr>
                <w:rFonts w:cs="B Zar"/>
                <w:sz w:val="24"/>
                <w:szCs w:val="24"/>
                <w:rtl/>
              </w:rPr>
              <w:t>محتمل</w:t>
            </w:r>
          </w:p>
        </w:tc>
        <w:tc>
          <w:tcPr>
            <w:tcW w:w="1586" w:type="dxa"/>
            <w:tcBorders>
              <w:left w:val="thickThinSmallGap" w:sz="24" w:space="0" w:color="auto"/>
            </w:tcBorders>
            <w:shd w:val="clear" w:color="auto" w:fill="FF0000"/>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Pr>
              <w:t>1 B</w:t>
            </w:r>
          </w:p>
        </w:tc>
        <w:tc>
          <w:tcPr>
            <w:tcW w:w="1419" w:type="dxa"/>
            <w:shd w:val="clear" w:color="auto" w:fill="FF0000"/>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Pr>
              <w:t>2 B</w:t>
            </w:r>
          </w:p>
        </w:tc>
        <w:tc>
          <w:tcPr>
            <w:tcW w:w="1502" w:type="dxa"/>
            <w:shd w:val="clear" w:color="auto" w:fill="FFC000"/>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Pr>
              <w:t>3 B</w:t>
            </w:r>
          </w:p>
        </w:tc>
        <w:tc>
          <w:tcPr>
            <w:tcW w:w="1753" w:type="dxa"/>
            <w:shd w:val="clear" w:color="auto" w:fill="FFFF00"/>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Pr>
              <w:t>4 B</w:t>
            </w:r>
          </w:p>
        </w:tc>
      </w:tr>
      <w:tr w:rsidR="00F41920" w:rsidRPr="005C5698" w:rsidTr="005F2486">
        <w:trPr>
          <w:trHeight w:val="614"/>
          <w:jc w:val="center"/>
        </w:trPr>
        <w:tc>
          <w:tcPr>
            <w:tcW w:w="628" w:type="dxa"/>
            <w:vMerge/>
            <w:tcBorders>
              <w:top w:val="thickThinSmallGap" w:sz="24" w:space="0" w:color="auto"/>
            </w:tcBorders>
            <w:vAlign w:val="center"/>
          </w:tcPr>
          <w:p w:rsidR="005F2486" w:rsidRPr="005C5698" w:rsidRDefault="005F2486" w:rsidP="00C6050D">
            <w:pPr>
              <w:spacing w:after="0" w:line="240" w:lineRule="auto"/>
              <w:rPr>
                <w:rFonts w:cs="B Zar"/>
                <w:sz w:val="24"/>
                <w:szCs w:val="24"/>
              </w:rPr>
            </w:pPr>
          </w:p>
        </w:tc>
        <w:tc>
          <w:tcPr>
            <w:tcW w:w="2800" w:type="dxa"/>
            <w:tcBorders>
              <w:right w:val="thickThinSmallGap" w:sz="24" w:space="0" w:color="auto"/>
            </w:tcBorders>
            <w:shd w:val="clear" w:color="auto" w:fill="FFFFFF"/>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Pr>
              <w:t>C</w:t>
            </w:r>
          </w:p>
          <w:p w:rsidR="005F2486" w:rsidRPr="005C5698" w:rsidRDefault="005F2486" w:rsidP="00C6050D">
            <w:pPr>
              <w:spacing w:after="0" w:line="240" w:lineRule="auto"/>
              <w:rPr>
                <w:rFonts w:cs="B Zar"/>
                <w:sz w:val="24"/>
                <w:szCs w:val="24"/>
              </w:rPr>
            </w:pPr>
            <w:r w:rsidRPr="005C5698">
              <w:rPr>
                <w:rFonts w:cs="B Zar"/>
                <w:sz w:val="24"/>
                <w:szCs w:val="24"/>
                <w:rtl/>
              </w:rPr>
              <w:t xml:space="preserve"> نسبتاً محتمل (گاه به گاه)</w:t>
            </w:r>
          </w:p>
        </w:tc>
        <w:tc>
          <w:tcPr>
            <w:tcW w:w="1586" w:type="dxa"/>
            <w:tcBorders>
              <w:left w:val="thickThinSmallGap" w:sz="24" w:space="0" w:color="auto"/>
            </w:tcBorders>
            <w:shd w:val="clear" w:color="auto" w:fill="FF0000"/>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Pr>
              <w:t>1 C</w:t>
            </w:r>
          </w:p>
        </w:tc>
        <w:tc>
          <w:tcPr>
            <w:tcW w:w="1419" w:type="dxa"/>
            <w:shd w:val="clear" w:color="auto" w:fill="FFC000"/>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Pr>
              <w:t>2 C</w:t>
            </w:r>
          </w:p>
        </w:tc>
        <w:tc>
          <w:tcPr>
            <w:tcW w:w="1502" w:type="dxa"/>
            <w:shd w:val="clear" w:color="auto" w:fill="FFC000"/>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Pr>
              <w:t>3 C</w:t>
            </w:r>
          </w:p>
        </w:tc>
        <w:tc>
          <w:tcPr>
            <w:tcW w:w="1753" w:type="dxa"/>
            <w:shd w:val="clear" w:color="auto" w:fill="FFFF99"/>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Pr>
              <w:t>4 C</w:t>
            </w:r>
          </w:p>
        </w:tc>
      </w:tr>
      <w:tr w:rsidR="00F41920" w:rsidRPr="005C5698" w:rsidTr="005F2486">
        <w:trPr>
          <w:trHeight w:val="602"/>
          <w:jc w:val="center"/>
        </w:trPr>
        <w:tc>
          <w:tcPr>
            <w:tcW w:w="628" w:type="dxa"/>
            <w:vMerge/>
            <w:tcBorders>
              <w:top w:val="thickThinSmallGap" w:sz="24" w:space="0" w:color="auto"/>
            </w:tcBorders>
            <w:vAlign w:val="center"/>
          </w:tcPr>
          <w:p w:rsidR="005F2486" w:rsidRPr="005C5698" w:rsidRDefault="005F2486" w:rsidP="00C6050D">
            <w:pPr>
              <w:spacing w:after="0" w:line="240" w:lineRule="auto"/>
              <w:rPr>
                <w:rFonts w:cs="B Zar"/>
                <w:sz w:val="24"/>
                <w:szCs w:val="24"/>
              </w:rPr>
            </w:pPr>
          </w:p>
        </w:tc>
        <w:tc>
          <w:tcPr>
            <w:tcW w:w="2800" w:type="dxa"/>
            <w:tcBorders>
              <w:right w:val="thickThinSmallGap" w:sz="24" w:space="0" w:color="auto"/>
            </w:tcBorders>
            <w:shd w:val="clear" w:color="auto" w:fill="FFFFFF"/>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Pr>
              <w:t>D</w:t>
            </w:r>
          </w:p>
          <w:p w:rsidR="005F2486" w:rsidRPr="005C5698" w:rsidRDefault="005F2486" w:rsidP="00C6050D">
            <w:pPr>
              <w:spacing w:after="0" w:line="240" w:lineRule="auto"/>
              <w:rPr>
                <w:rFonts w:cs="B Zar"/>
                <w:sz w:val="24"/>
                <w:szCs w:val="24"/>
              </w:rPr>
            </w:pPr>
            <w:r w:rsidRPr="005C5698">
              <w:rPr>
                <w:rFonts w:cs="B Zar"/>
                <w:sz w:val="24"/>
                <w:szCs w:val="24"/>
                <w:rtl/>
              </w:rPr>
              <w:t xml:space="preserve"> احتمال کم (جزئی)</w:t>
            </w:r>
          </w:p>
        </w:tc>
        <w:tc>
          <w:tcPr>
            <w:tcW w:w="1586" w:type="dxa"/>
            <w:tcBorders>
              <w:left w:val="thickThinSmallGap" w:sz="24" w:space="0" w:color="auto"/>
            </w:tcBorders>
            <w:shd w:val="clear" w:color="auto" w:fill="FFC000"/>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Pr>
              <w:t>1 D</w:t>
            </w:r>
          </w:p>
        </w:tc>
        <w:tc>
          <w:tcPr>
            <w:tcW w:w="1419" w:type="dxa"/>
            <w:shd w:val="clear" w:color="auto" w:fill="FFC000"/>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Pr>
              <w:t>2 D</w:t>
            </w:r>
          </w:p>
        </w:tc>
        <w:tc>
          <w:tcPr>
            <w:tcW w:w="1502" w:type="dxa"/>
            <w:shd w:val="clear" w:color="auto" w:fill="FFFF00"/>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Pr>
              <w:t>3 D</w:t>
            </w:r>
          </w:p>
        </w:tc>
        <w:tc>
          <w:tcPr>
            <w:tcW w:w="1753" w:type="dxa"/>
            <w:shd w:val="clear" w:color="auto" w:fill="FFFF99"/>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Pr>
              <w:t>4 D</w:t>
            </w:r>
          </w:p>
        </w:tc>
      </w:tr>
      <w:tr w:rsidR="00F41920" w:rsidRPr="005C5698" w:rsidTr="005F2486">
        <w:trPr>
          <w:trHeight w:val="602"/>
          <w:jc w:val="center"/>
        </w:trPr>
        <w:tc>
          <w:tcPr>
            <w:tcW w:w="628" w:type="dxa"/>
            <w:vMerge/>
            <w:tcBorders>
              <w:top w:val="thickThinSmallGap" w:sz="24" w:space="0" w:color="auto"/>
            </w:tcBorders>
            <w:vAlign w:val="center"/>
          </w:tcPr>
          <w:p w:rsidR="005F2486" w:rsidRPr="005C5698" w:rsidRDefault="005F2486" w:rsidP="00C6050D">
            <w:pPr>
              <w:spacing w:after="0" w:line="240" w:lineRule="auto"/>
              <w:rPr>
                <w:rFonts w:cs="B Zar"/>
                <w:sz w:val="24"/>
                <w:szCs w:val="24"/>
              </w:rPr>
            </w:pPr>
          </w:p>
        </w:tc>
        <w:tc>
          <w:tcPr>
            <w:tcW w:w="2800" w:type="dxa"/>
            <w:tcBorders>
              <w:right w:val="thickThinSmallGap" w:sz="24" w:space="0" w:color="auto"/>
            </w:tcBorders>
            <w:shd w:val="clear" w:color="auto" w:fill="FFFFFF"/>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Pr>
              <w:t>E</w:t>
            </w:r>
          </w:p>
          <w:p w:rsidR="005F2486" w:rsidRPr="005C5698" w:rsidRDefault="005F2486" w:rsidP="00C6050D">
            <w:pPr>
              <w:spacing w:after="0" w:line="240" w:lineRule="auto"/>
              <w:rPr>
                <w:rFonts w:cs="B Zar"/>
                <w:sz w:val="24"/>
                <w:szCs w:val="24"/>
              </w:rPr>
            </w:pPr>
            <w:r w:rsidRPr="005C5698">
              <w:rPr>
                <w:rFonts w:cs="B Zar"/>
                <w:sz w:val="24"/>
                <w:szCs w:val="24"/>
                <w:rtl/>
              </w:rPr>
              <w:t xml:space="preserve"> غیر محتمل</w:t>
            </w:r>
          </w:p>
        </w:tc>
        <w:tc>
          <w:tcPr>
            <w:tcW w:w="1586" w:type="dxa"/>
            <w:tcBorders>
              <w:left w:val="thickThinSmallGap" w:sz="24" w:space="0" w:color="auto"/>
            </w:tcBorders>
            <w:shd w:val="clear" w:color="auto" w:fill="FFFF00"/>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Pr>
              <w:t>1 E</w:t>
            </w:r>
          </w:p>
        </w:tc>
        <w:tc>
          <w:tcPr>
            <w:tcW w:w="1419" w:type="dxa"/>
            <w:shd w:val="clear" w:color="auto" w:fill="FFFF00"/>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Pr>
              <w:t>2 E</w:t>
            </w:r>
          </w:p>
        </w:tc>
        <w:tc>
          <w:tcPr>
            <w:tcW w:w="1502" w:type="dxa"/>
            <w:shd w:val="clear" w:color="auto" w:fill="FFFF00"/>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Pr>
              <w:t>3 E</w:t>
            </w:r>
          </w:p>
        </w:tc>
        <w:tc>
          <w:tcPr>
            <w:tcW w:w="1753" w:type="dxa"/>
            <w:shd w:val="clear" w:color="auto" w:fill="FFFF99"/>
            <w:tcMar>
              <w:top w:w="72" w:type="dxa"/>
              <w:left w:w="144" w:type="dxa"/>
              <w:bottom w:w="72" w:type="dxa"/>
              <w:right w:w="144" w:type="dxa"/>
            </w:tcMar>
            <w:vAlign w:val="center"/>
          </w:tcPr>
          <w:p w:rsidR="005F2486" w:rsidRPr="005C5698" w:rsidRDefault="005F2486" w:rsidP="00C6050D">
            <w:pPr>
              <w:spacing w:after="0" w:line="240" w:lineRule="auto"/>
              <w:rPr>
                <w:rFonts w:cs="B Zar"/>
                <w:sz w:val="24"/>
                <w:szCs w:val="24"/>
              </w:rPr>
            </w:pPr>
            <w:r w:rsidRPr="005C5698">
              <w:rPr>
                <w:rFonts w:cs="B Zar"/>
                <w:sz w:val="24"/>
                <w:szCs w:val="24"/>
              </w:rPr>
              <w:t>4 E</w:t>
            </w:r>
          </w:p>
        </w:tc>
      </w:tr>
    </w:tbl>
    <w:p w:rsidR="005F2486" w:rsidRPr="005C5698" w:rsidRDefault="005F2486" w:rsidP="00397E52">
      <w:pPr>
        <w:bidi w:val="0"/>
        <w:spacing w:after="240" w:line="240" w:lineRule="auto"/>
        <w:ind w:left="-142" w:right="-448"/>
        <w:jc w:val="both"/>
        <w:rPr>
          <w:rFonts w:ascii="Times New Roman" w:eastAsia="Times New Roman" w:hAnsi="Times New Roman" w:cs="B Zar"/>
          <w:sz w:val="24"/>
          <w:szCs w:val="24"/>
        </w:rPr>
      </w:pPr>
    </w:p>
    <w:p w:rsidR="005F2486" w:rsidRPr="005C5698" w:rsidRDefault="005F2486" w:rsidP="00C6050D">
      <w:pPr>
        <w:spacing w:after="0"/>
        <w:ind w:left="283" w:right="-448"/>
        <w:jc w:val="both"/>
        <w:rPr>
          <w:rFonts w:ascii="Times New Roman" w:eastAsia="Times New Roman" w:hAnsi="Times New Roman" w:cs="B Zar"/>
          <w:sz w:val="24"/>
          <w:szCs w:val="24"/>
        </w:rPr>
      </w:pPr>
      <w:r w:rsidRPr="005C5698">
        <w:rPr>
          <w:rFonts w:ascii="Times New Roman" w:eastAsia="Times New Roman" w:hAnsi="Times New Roman" w:cs="B Zar"/>
          <w:noProof/>
          <w:sz w:val="24"/>
          <w:szCs w:val="24"/>
          <w:lang w:bidi="ar-SA"/>
        </w:rPr>
        <mc:AlternateContent>
          <mc:Choice Requires="wps">
            <w:drawing>
              <wp:anchor distT="0" distB="0" distL="114300" distR="114300" simplePos="0" relativeHeight="251620352" behindDoc="0" locked="0" layoutInCell="1" allowOverlap="1" wp14:anchorId="654CB3F6" wp14:editId="4AA0CFD0">
                <wp:simplePos x="0" y="0"/>
                <wp:positionH relativeFrom="column">
                  <wp:posOffset>6005032</wp:posOffset>
                </wp:positionH>
                <wp:positionV relativeFrom="paragraph">
                  <wp:posOffset>50165</wp:posOffset>
                </wp:positionV>
                <wp:extent cx="200025" cy="219075"/>
                <wp:effectExtent l="0" t="0" r="28575" b="28575"/>
                <wp:wrapNone/>
                <wp:docPr id="119"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219075"/>
                        </a:xfrm>
                        <a:prstGeom prst="rect">
                          <a:avLst/>
                        </a:prstGeom>
                        <a:solidFill>
                          <a:srgbClr val="FF0000"/>
                        </a:solidFill>
                        <a:ln w="9525">
                          <a:solidFill>
                            <a:sysClr val="windowText" lastClr="000000">
                              <a:lumMod val="100000"/>
                              <a:lumOff val="0"/>
                            </a:sys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8BF8EE2" id="Rectangle 22" o:spid="_x0000_s1026" style="position:absolute;margin-left:472.85pt;margin-top:3.95pt;width:15.75pt;height:17.2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zxRgIAAIcEAAAOAAAAZHJzL2Uyb0RvYy54bWysVMFu2zAMvQ/YPwi6L46NZm2MOEXRLsOA&#10;bivW7gMUWY6FSaJGKXGyrx8lp1m63ob5IIgi9fTIR3pxvbeG7RQGDa7h5WTKmXISWu02Df/+tHp3&#10;xVmIwrXCgFMNP6jAr5dv3ywGX6sKejCtQkYgLtSDb3gfo6+LIsheWREm4JUjZwdoRSQTN0WLYiB0&#10;a4pqOn1fDICtR5AqBDq9G518mfG7Tsn4teuCisw0nLjFvGJe12ktlgtRb1D4XssjDfEPLKzQjh49&#10;Qd2JKNgW9SsoqyVCgC5OJNgCuk5LlXOgbMrpX9k89sKrnAsVJ/hTmcL/g5Vfdg/IdEvalXPOnLAk&#10;0jcqm3Abo1hVpQoNPtQU+OgfMOUY/D3IH4E5uO0pTN0gwtAr0RKvMsUXLy4kI9BVth4+Q0vwYhsh&#10;F2vfoU2AVAa2z5ocTpqofWSSDknkaTXjTJKrKufTy1l+QdTPlz2G+FGBZWnTcCTuGVzs7kNMZET9&#10;HJLJg9HtShuTDdysbw2ynaD2WK3oqdwRdCWchxnHhobPZ8TjNcQhnBCoL1sYnog6Z0aESA7KJ3/5&#10;otlaqsD4Wjke5/6jc+rS8fxEIONm+i+4WB1pYIy2Db86g0jl/+DaDBeFNuOeEjHuqEeSYJRyDe2B&#10;5EAYp4GmlzY94C/OBpqEhoefW4GKcvjkSNJ5eXGRRicbF7PLigw896zPPcJJgmo4lWDc3sZx3LYe&#10;9aanl8pcCwc31AadzhKlFhlZHclSt+fUj5OZxunczlF//h/L3wAAAP//AwBQSwMEFAAGAAgAAAAh&#10;AJ4NzHveAAAACAEAAA8AAABkcnMvZG93bnJldi54bWxMjzFPwzAUhHck/oP1kNioQ0hxHfJS0UpM&#10;iKGlDGyvsZtExHZku03495gJxtOd7r6r1rMZ2EX70DuLcL/IgGnbONXbFuHw/nK3AhYiWUWDsxrh&#10;WwdY19dXFZXKTXanL/vYslRiQ0kIXYxjyXloOm0oLNyobfJOzhuKSfqWK09TKjcDz7PskRvqbVro&#10;aNTbTjdf+7NBmNzm82Ep6XUrYvR+/njbHBqJeHszPz8Bi3qOf2H4xU/oUCemoztbFdiAIIulSFEE&#10;IYElXwqRAzsiFHkBvK74/wP1DwAAAP//AwBQSwECLQAUAAYACAAAACEAtoM4kv4AAADhAQAAEwAA&#10;AAAAAAAAAAAAAAAAAAAAW0NvbnRlbnRfVHlwZXNdLnhtbFBLAQItABQABgAIAAAAIQA4/SH/1gAA&#10;AJQBAAALAAAAAAAAAAAAAAAAAC8BAABfcmVscy8ucmVsc1BLAQItABQABgAIAAAAIQC8+ezxRgIA&#10;AIcEAAAOAAAAAAAAAAAAAAAAAC4CAABkcnMvZTJvRG9jLnhtbFBLAQItABQABgAIAAAAIQCeDcx7&#10;3gAAAAgBAAAPAAAAAAAAAAAAAAAAAKAEAABkcnMvZG93bnJldi54bWxQSwUGAAAAAAQABADzAAAA&#10;qwUAAAAA&#10;" fillcolor="red"/>
            </w:pict>
          </mc:Fallback>
        </mc:AlternateContent>
      </w:r>
      <w:r w:rsidRPr="005C5698">
        <w:rPr>
          <w:rFonts w:ascii="Times New Roman" w:eastAsia="Times New Roman" w:hAnsi="Times New Roman" w:cs="B Zar"/>
          <w:sz w:val="24"/>
          <w:szCs w:val="24"/>
          <w:rtl/>
        </w:rPr>
        <w:t>منطقه قرمز</w:t>
      </w:r>
      <w:r w:rsidRPr="005C5698">
        <w:rPr>
          <w:rFonts w:ascii="Times New Roman" w:eastAsia="Times New Roman" w:hAnsi="Times New Roman" w:cs="B Zar" w:hint="cs"/>
          <w:sz w:val="24"/>
          <w:szCs w:val="24"/>
          <w:rtl/>
        </w:rPr>
        <w:t xml:space="preserve"> </w:t>
      </w:r>
      <w:r w:rsidRPr="005C5698">
        <w:rPr>
          <w:rFonts w:ascii="Times New Roman" w:eastAsia="Times New Roman" w:hAnsi="Times New Roman" w:cs="B Zar"/>
          <w:sz w:val="24"/>
          <w:szCs w:val="24"/>
          <w:rtl/>
        </w:rPr>
        <w:t>: دامنه شدت</w:t>
      </w:r>
      <w:r w:rsidRPr="005C5698">
        <w:rPr>
          <w:rFonts w:ascii="Times New Roman" w:eastAsia="Times New Roman" w:hAnsi="Times New Roman" w:cs="B Zar" w:hint="cs"/>
          <w:sz w:val="24"/>
          <w:szCs w:val="24"/>
          <w:rtl/>
        </w:rPr>
        <w:t xml:space="preserve"> خطر</w:t>
      </w:r>
      <w:r w:rsidRPr="005C5698">
        <w:rPr>
          <w:rFonts w:ascii="Times New Roman" w:eastAsia="Times New Roman" w:hAnsi="Times New Roman" w:cs="B Zar"/>
          <w:sz w:val="24"/>
          <w:szCs w:val="24"/>
          <w:rtl/>
        </w:rPr>
        <w:t xml:space="preserve"> ریسک مخاطره آمیز</w:t>
      </w:r>
      <w:r w:rsidRPr="005C5698">
        <w:rPr>
          <w:rFonts w:ascii="Times New Roman" w:eastAsia="Times New Roman" w:hAnsi="Times New Roman" w:cs="B Zar" w:hint="cs"/>
          <w:sz w:val="24"/>
          <w:szCs w:val="24"/>
          <w:rtl/>
        </w:rPr>
        <w:t xml:space="preserve"> </w:t>
      </w:r>
      <w:r w:rsidRPr="005C5698">
        <w:rPr>
          <w:rFonts w:ascii="Times New Roman" w:eastAsia="Times New Roman" w:hAnsi="Times New Roman" w:cs="B Zar"/>
          <w:sz w:val="24"/>
          <w:szCs w:val="24"/>
          <w:rtl/>
        </w:rPr>
        <w:t xml:space="preserve"> </w:t>
      </w:r>
      <w:r w:rsidRPr="005C5698">
        <w:rPr>
          <w:rFonts w:ascii="Times New Roman" w:eastAsia="Times New Roman" w:hAnsi="Times New Roman" w:cs="B Zar" w:hint="cs"/>
          <w:sz w:val="24"/>
          <w:szCs w:val="24"/>
          <w:rtl/>
        </w:rPr>
        <w:t xml:space="preserve">(پر خطر)  </w:t>
      </w:r>
      <w:r w:rsidRPr="005C5698">
        <w:rPr>
          <w:rFonts w:ascii="Times New Roman" w:eastAsia="Times New Roman" w:hAnsi="Times New Roman" w:cs="B Zar"/>
          <w:sz w:val="24"/>
          <w:szCs w:val="24"/>
          <w:rtl/>
        </w:rPr>
        <w:t xml:space="preserve">است و می باید جهت حفظ پروژه </w:t>
      </w:r>
      <w:r w:rsidRPr="005C5698">
        <w:rPr>
          <w:rFonts w:ascii="Times New Roman" w:eastAsia="Times New Roman" w:hAnsi="Times New Roman" w:cs="B Zar" w:hint="cs"/>
          <w:sz w:val="24"/>
          <w:szCs w:val="24"/>
          <w:rtl/>
        </w:rPr>
        <w:t xml:space="preserve"> حتماً </w:t>
      </w:r>
      <w:r w:rsidRPr="005C5698">
        <w:rPr>
          <w:rFonts w:ascii="Times New Roman" w:eastAsia="Times New Roman" w:hAnsi="Times New Roman" w:cs="B Zar"/>
          <w:sz w:val="24"/>
          <w:szCs w:val="24"/>
          <w:rtl/>
        </w:rPr>
        <w:t>اقدام نمود.</w:t>
      </w:r>
    </w:p>
    <w:p w:rsidR="005F2486" w:rsidRPr="005C5698" w:rsidRDefault="005F2486" w:rsidP="00C6050D">
      <w:pPr>
        <w:spacing w:after="0"/>
        <w:ind w:left="283" w:right="-448"/>
        <w:jc w:val="both"/>
        <w:rPr>
          <w:rFonts w:ascii="Times New Roman" w:eastAsia="Times New Roman" w:hAnsi="Times New Roman" w:cs="B Zar"/>
          <w:sz w:val="24"/>
          <w:szCs w:val="24"/>
        </w:rPr>
      </w:pPr>
      <w:r w:rsidRPr="005C5698">
        <w:rPr>
          <w:rFonts w:ascii="Times New Roman" w:eastAsia="Times New Roman" w:hAnsi="Times New Roman" w:cs="B Zar"/>
          <w:noProof/>
          <w:sz w:val="24"/>
          <w:szCs w:val="24"/>
          <w:lang w:bidi="ar-SA"/>
        </w:rPr>
        <mc:AlternateContent>
          <mc:Choice Requires="wps">
            <w:drawing>
              <wp:anchor distT="0" distB="0" distL="114300" distR="114300" simplePos="0" relativeHeight="251621376" behindDoc="0" locked="0" layoutInCell="1" allowOverlap="1" wp14:anchorId="16514A89" wp14:editId="47A539CB">
                <wp:simplePos x="0" y="0"/>
                <wp:positionH relativeFrom="column">
                  <wp:posOffset>6005032</wp:posOffset>
                </wp:positionH>
                <wp:positionV relativeFrom="paragraph">
                  <wp:posOffset>32385</wp:posOffset>
                </wp:positionV>
                <wp:extent cx="200025" cy="219075"/>
                <wp:effectExtent l="0" t="0" r="28575" b="28575"/>
                <wp:wrapNone/>
                <wp:docPr id="118"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219075"/>
                        </a:xfrm>
                        <a:prstGeom prst="rect">
                          <a:avLst/>
                        </a:prstGeom>
                        <a:solidFill>
                          <a:srgbClr val="FFC000"/>
                        </a:solidFill>
                        <a:ln w="9525">
                          <a:solidFill>
                            <a:sysClr val="windowText" lastClr="000000">
                              <a:lumMod val="100000"/>
                              <a:lumOff val="0"/>
                            </a:sys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15BCBD9" id="Rectangle 23" o:spid="_x0000_s1026" style="position:absolute;margin-left:472.85pt;margin-top:2.55pt;width:15.75pt;height:17.2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C0eRQIAAIcEAAAOAAAAZHJzL2Uyb0RvYy54bWysVMFu2zAMvQ/YPwi6r46zZG2MOEWRLsOA&#10;bivW7gMUWY6FSaJGKXGyry8lp1m63ob5IIgi9fTIR3p+vbeG7RQGDa7m5cWIM+UkNNptav7jcfXu&#10;irMQhWuEAadqflCBXy/evpn3vlJj6MA0ChmBuFD1vuZdjL4qiiA7ZUW4AK8cOVtAKyKZuCkaFD2h&#10;W1OMR6MPRQ/YeASpQqDT28HJFxm/bZWM39o2qMhMzYlbzCvmdZ3WYjEX1QaF77Q80hD/wMIK7ejR&#10;E9StiIJtUb+CsloiBGjjhQRbQNtqqXIOlE05+iubh054lXOh4gR/KlP4f7Dy6+4emW5Iu5KkcsKS&#10;SN+pbMJtjGLj96lCvQ8VBT74e0w5Bn8H8mdgDpYdhakbROg7JRriVab44sWFZAS6ytb9F2gIXmwj&#10;5GLtW7QJkMrA9lmTw0kTtY9M0iGJPBpPOZPkGpez0eU0vyCq58seQ/ykwLK0qTkS9wwudnchJjKi&#10;eg7J5MHoZqWNyQZu1kuDbCeoPVarJb11RA/nYcaxvuazKfF4DXEIJwTqywb6R6LOmREhkoPyyV++&#10;aLaWKjC8Vg7Huf/onLp0OD8RyLiZ/gsuVkcaGKNtza/OIFL5P7omw0WhzbCn3I076pEkGKRcQ3Mg&#10;ORCGaaDppU0H+Juzniah5uHXVqCiHD47knRWTiZpdLIxmV6OycBzz/rcI5wkqJpTCYbtMg7jtvWo&#10;Nx29VOZaOLihNmh1lii1yMDqSJa6Pad+nMw0Tud2jvrz/1g8AQAA//8DAFBLAwQUAAYACAAAACEA&#10;cE/rbN4AAAAIAQAADwAAAGRycy9kb3ducmV2LnhtbEyPQU+DQBCF7yb+h82YeLMLFEpBlsZojJp4&#10;Ef0BU3YEUnaWsNuW/nvXkx5f3pv3vql2ixnFiWY3WFYQryIQxK3VA3cKvj6f77YgnEfWOFomBRdy&#10;sKuvryostT3zB50a34lQwq5EBb33Uymla3sy6FZ2Ig7et50N+iDnTuoZz6HcjDKJoo00OHBY6HGi&#10;x57aQ3M0AUNuX0fM4vTtyWGyfrk06eG9Uer2Znm4B+Fp8X9h+MUPN1AHpr09snZiVFCkWR6iCrIY&#10;RPCLPE9A7BWsiw3IupL/H6h/AAAA//8DAFBLAQItABQABgAIAAAAIQC2gziS/gAAAOEBAAATAAAA&#10;AAAAAAAAAAAAAAAAAABbQ29udGVudF9UeXBlc10ueG1sUEsBAi0AFAAGAAgAAAAhADj9If/WAAAA&#10;lAEAAAsAAAAAAAAAAAAAAAAALwEAAF9yZWxzLy5yZWxzUEsBAi0AFAAGAAgAAAAhAMwALR5FAgAA&#10;hwQAAA4AAAAAAAAAAAAAAAAALgIAAGRycy9lMm9Eb2MueG1sUEsBAi0AFAAGAAgAAAAhAHBP62ze&#10;AAAACAEAAA8AAAAAAAAAAAAAAAAAnwQAAGRycy9kb3ducmV2LnhtbFBLBQYAAAAABAAEAPMAAACq&#10;BQAAAAA=&#10;" fillcolor="#ffc000"/>
            </w:pict>
          </mc:Fallback>
        </mc:AlternateContent>
      </w:r>
      <w:r w:rsidRPr="005C5698">
        <w:rPr>
          <w:rFonts w:ascii="Times New Roman" w:eastAsia="Times New Roman" w:hAnsi="Times New Roman" w:cs="B Zar"/>
          <w:sz w:val="24"/>
          <w:szCs w:val="24"/>
          <w:rtl/>
        </w:rPr>
        <w:t>منطقه نارنجی</w:t>
      </w:r>
      <w:r w:rsidRPr="005C5698">
        <w:rPr>
          <w:rFonts w:ascii="Times New Roman" w:eastAsia="Times New Roman" w:hAnsi="Times New Roman" w:cs="B Zar" w:hint="cs"/>
          <w:sz w:val="24"/>
          <w:szCs w:val="24"/>
          <w:rtl/>
        </w:rPr>
        <w:t xml:space="preserve"> </w:t>
      </w:r>
      <w:r w:rsidRPr="005C5698">
        <w:rPr>
          <w:rFonts w:ascii="Times New Roman" w:eastAsia="Times New Roman" w:hAnsi="Times New Roman" w:cs="B Zar"/>
          <w:sz w:val="24"/>
          <w:szCs w:val="24"/>
          <w:rtl/>
        </w:rPr>
        <w:t>: دامنه شدت</w:t>
      </w:r>
      <w:r w:rsidRPr="005C5698">
        <w:rPr>
          <w:rFonts w:ascii="Times New Roman" w:eastAsia="Times New Roman" w:hAnsi="Times New Roman" w:cs="B Zar" w:hint="cs"/>
          <w:sz w:val="24"/>
          <w:szCs w:val="24"/>
          <w:rtl/>
        </w:rPr>
        <w:t xml:space="preserve"> خطر</w:t>
      </w:r>
      <w:r w:rsidRPr="005C5698">
        <w:rPr>
          <w:rFonts w:ascii="Times New Roman" w:eastAsia="Times New Roman" w:hAnsi="Times New Roman" w:cs="B Zar"/>
          <w:sz w:val="24"/>
          <w:szCs w:val="24"/>
          <w:rtl/>
        </w:rPr>
        <w:t xml:space="preserve"> ریسک بالا</w:t>
      </w:r>
      <w:r w:rsidRPr="005C5698">
        <w:rPr>
          <w:rFonts w:ascii="Times New Roman" w:eastAsia="Times New Roman" w:hAnsi="Times New Roman" w:cs="B Zar" w:hint="cs"/>
          <w:sz w:val="24"/>
          <w:szCs w:val="24"/>
          <w:rtl/>
        </w:rPr>
        <w:t xml:space="preserve"> (خطرناک)</w:t>
      </w:r>
      <w:r w:rsidRPr="005C5698">
        <w:rPr>
          <w:rFonts w:ascii="Times New Roman" w:eastAsia="Times New Roman" w:hAnsi="Times New Roman" w:cs="B Zar"/>
          <w:sz w:val="24"/>
          <w:szCs w:val="24"/>
          <w:rtl/>
        </w:rPr>
        <w:t xml:space="preserve"> </w:t>
      </w:r>
      <w:r w:rsidRPr="005C5698">
        <w:rPr>
          <w:rFonts w:ascii="Times New Roman" w:eastAsia="Times New Roman" w:hAnsi="Times New Roman" w:cs="B Zar" w:hint="cs"/>
          <w:sz w:val="24"/>
          <w:szCs w:val="24"/>
          <w:rtl/>
        </w:rPr>
        <w:t xml:space="preserve"> </w:t>
      </w:r>
      <w:r w:rsidRPr="005C5698">
        <w:rPr>
          <w:rFonts w:ascii="Times New Roman" w:eastAsia="Times New Roman" w:hAnsi="Times New Roman" w:cs="B Zar"/>
          <w:sz w:val="24"/>
          <w:szCs w:val="24"/>
          <w:rtl/>
        </w:rPr>
        <w:t>است و نیازمند تصمیم گیری است.</w:t>
      </w:r>
    </w:p>
    <w:p w:rsidR="005F2486" w:rsidRPr="005C5698" w:rsidRDefault="005F2486" w:rsidP="00C6050D">
      <w:pPr>
        <w:spacing w:after="0"/>
        <w:ind w:left="283" w:right="-448"/>
        <w:jc w:val="both"/>
        <w:rPr>
          <w:rFonts w:ascii="Times New Roman" w:eastAsia="Times New Roman" w:hAnsi="Times New Roman" w:cs="B Zar"/>
          <w:sz w:val="24"/>
          <w:szCs w:val="24"/>
        </w:rPr>
      </w:pPr>
      <w:r w:rsidRPr="005C5698">
        <w:rPr>
          <w:rFonts w:ascii="Times New Roman" w:eastAsia="Times New Roman" w:hAnsi="Times New Roman" w:cs="B Zar"/>
          <w:noProof/>
          <w:sz w:val="24"/>
          <w:szCs w:val="24"/>
          <w:lang w:bidi="ar-SA"/>
        </w:rPr>
        <mc:AlternateContent>
          <mc:Choice Requires="wps">
            <w:drawing>
              <wp:anchor distT="0" distB="0" distL="114300" distR="114300" simplePos="0" relativeHeight="251622400" behindDoc="0" locked="0" layoutInCell="1" allowOverlap="1" wp14:anchorId="28A6FA4A" wp14:editId="28DC9EAF">
                <wp:simplePos x="0" y="0"/>
                <wp:positionH relativeFrom="column">
                  <wp:posOffset>6005032</wp:posOffset>
                </wp:positionH>
                <wp:positionV relativeFrom="paragraph">
                  <wp:posOffset>5715</wp:posOffset>
                </wp:positionV>
                <wp:extent cx="200025" cy="219075"/>
                <wp:effectExtent l="0" t="0" r="28575" b="28575"/>
                <wp:wrapNone/>
                <wp:docPr id="117"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219075"/>
                        </a:xfrm>
                        <a:prstGeom prst="rect">
                          <a:avLst/>
                        </a:prstGeom>
                        <a:solidFill>
                          <a:srgbClr val="FFFF00"/>
                        </a:solidFill>
                        <a:ln w="9525">
                          <a:solidFill>
                            <a:sysClr val="windowText" lastClr="000000">
                              <a:lumMod val="100000"/>
                              <a:lumOff val="0"/>
                            </a:sys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99C32BF" id="Rectangle 24" o:spid="_x0000_s1026" style="position:absolute;margin-left:472.85pt;margin-top:.45pt;width:15.75pt;height:17.2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2knRQIAAIcEAAAOAAAAZHJzL2Uyb0RvYy54bWysVMFu2zAMvQ/YPwi6r7aDZG2MOEWRrsOA&#10;bivW7gMUWY6FSaJGKXGyrx8lp1m63ob5IIgi9fTIR3pxvbeG7RQGDa7h1UXJmXISWu02Df/+dPfu&#10;irMQhWuFAacaflCBXy/fvlkMvlYT6MG0ChmBuFAPvuF9jL4uiiB7ZUW4AK8cOTtAKyKZuClaFAOh&#10;W1NMyvJ9MQC2HkGqEOj0dnTyZcbvOiXj164LKjLTcOIW84p5Xae1WC5EvUHhey2PNMQ/sLBCO3r0&#10;BHUromBb1K+grJYIAbp4IcEW0HVaqpwDZVOVf2Xz2Auvci5UnOBPZQr/D1Z+2T0g0y1pV11y5oQl&#10;kb5R2YTbGMUm01ShwYeaAh/9A6Ycg78H+SMwB6uewtQNIgy9Ei3xqlJ88eJCMgJdZevhM7QEL7YR&#10;crH2HdoESGVg+6zJ4aSJ2kcm6ZBELiczziS5JtW8vJzlF0T9fNljiB8VWJY2DUfinsHF7j7EREbU&#10;zyGZPBjd3mljsoGb9cog2wlqjzv6ytwRdCWchxnHhobPZ8TjNcQhnBCoL1sYnog6Z0aESA7KJ3/5&#10;otlaqsD4WjUe5/6jc+rS8fxEIONm+i+4WB1pYIy2Db86g0jl/+DaDBeFNuOeEjHuqEeSYJRyDe2B&#10;5EAYp4GmlzY94C/OBpqEhoefW4GKcvjkSNJ5NZ2m0cnGdHY5IQPPPetzj3CSoBpOJRi3qziO29aj&#10;3vT0UpVr4eCG2qDTWaLUIiOrI1nq9pz6cTLTOJ3bOerP/2P5GwAA//8DAFBLAwQUAAYACAAAACEA&#10;wLtEBt8AAAAHAQAADwAAAGRycy9kb3ducmV2LnhtbEyOS0/DMBCE70j8B2uRuFGH0JAHcSpUHhKX&#10;CkLVs5tsk6jxOordNv333Z7gNqMZzXz5YjK9OOLoOksKHmcBCKTK1h01Cta/Hw8JCOc11bq3hArO&#10;6GBR3N7kOqvtiX7wWPpG8Ai5TCtovR8yKV3VotFuZgckznZ2NNqzHRtZj/rE46aXYRA8S6M74odW&#10;D7hssdqXB6Pgcz187cvlOUxW39F7mbxt0t1qo9T93fT6AsLj5P/KcMVndCiYaWsPVDvRK0jnUcxV&#10;FiA4TuM4BLFV8BTNQRa5/M9fXAAAAP//AwBQSwECLQAUAAYACAAAACEAtoM4kv4AAADhAQAAEwAA&#10;AAAAAAAAAAAAAAAAAAAAW0NvbnRlbnRfVHlwZXNdLnhtbFBLAQItABQABgAIAAAAIQA4/SH/1gAA&#10;AJQBAAALAAAAAAAAAAAAAAAAAC8BAABfcmVscy8ucmVsc1BLAQItABQABgAIAAAAIQD872knRQIA&#10;AIcEAAAOAAAAAAAAAAAAAAAAAC4CAABkcnMvZTJvRG9jLnhtbFBLAQItABQABgAIAAAAIQDAu0QG&#10;3wAAAAcBAAAPAAAAAAAAAAAAAAAAAJ8EAABkcnMvZG93bnJldi54bWxQSwUGAAAAAAQABADzAAAA&#10;qwUAAAAA&#10;" fillcolor="yellow"/>
            </w:pict>
          </mc:Fallback>
        </mc:AlternateContent>
      </w:r>
      <w:r w:rsidRPr="005C5698">
        <w:rPr>
          <w:rFonts w:ascii="Times New Roman" w:eastAsia="Times New Roman" w:hAnsi="Times New Roman" w:cs="B Zar"/>
          <w:sz w:val="24"/>
          <w:szCs w:val="24"/>
          <w:rtl/>
        </w:rPr>
        <w:t>منطقه زرد</w:t>
      </w:r>
      <w:r w:rsidRPr="005C5698">
        <w:rPr>
          <w:rFonts w:ascii="Times New Roman" w:eastAsia="Times New Roman" w:hAnsi="Times New Roman" w:cs="B Zar" w:hint="cs"/>
          <w:sz w:val="24"/>
          <w:szCs w:val="24"/>
          <w:rtl/>
        </w:rPr>
        <w:t xml:space="preserve"> </w:t>
      </w:r>
      <w:r w:rsidRPr="005C5698">
        <w:rPr>
          <w:rFonts w:ascii="Times New Roman" w:eastAsia="Times New Roman" w:hAnsi="Times New Roman" w:cs="B Zar"/>
          <w:sz w:val="24"/>
          <w:szCs w:val="24"/>
          <w:rtl/>
        </w:rPr>
        <w:t>: دامنه شدت</w:t>
      </w:r>
      <w:r w:rsidRPr="005C5698">
        <w:rPr>
          <w:rFonts w:ascii="Times New Roman" w:eastAsia="Times New Roman" w:hAnsi="Times New Roman" w:cs="B Zar" w:hint="cs"/>
          <w:sz w:val="24"/>
          <w:szCs w:val="24"/>
          <w:rtl/>
        </w:rPr>
        <w:t xml:space="preserve"> خطر</w:t>
      </w:r>
      <w:r w:rsidRPr="005C5698">
        <w:rPr>
          <w:rFonts w:ascii="Times New Roman" w:eastAsia="Times New Roman" w:hAnsi="Times New Roman" w:cs="B Zar"/>
          <w:sz w:val="24"/>
          <w:szCs w:val="24"/>
          <w:rtl/>
        </w:rPr>
        <w:t xml:space="preserve"> ریسک قابل قبول</w:t>
      </w:r>
      <w:r w:rsidRPr="005C5698">
        <w:rPr>
          <w:rFonts w:ascii="Times New Roman" w:eastAsia="Times New Roman" w:hAnsi="Times New Roman" w:cs="B Zar" w:hint="cs"/>
          <w:sz w:val="24"/>
          <w:szCs w:val="24"/>
          <w:rtl/>
        </w:rPr>
        <w:t xml:space="preserve"> (کم خطر)</w:t>
      </w:r>
      <w:r w:rsidRPr="005C5698">
        <w:rPr>
          <w:rFonts w:ascii="Times New Roman" w:eastAsia="Times New Roman" w:hAnsi="Times New Roman" w:cs="B Zar"/>
          <w:sz w:val="24"/>
          <w:szCs w:val="24"/>
          <w:rtl/>
        </w:rPr>
        <w:t xml:space="preserve"> </w:t>
      </w:r>
      <w:r w:rsidRPr="005C5698">
        <w:rPr>
          <w:rFonts w:ascii="Times New Roman" w:eastAsia="Times New Roman" w:hAnsi="Times New Roman" w:cs="B Zar" w:hint="cs"/>
          <w:sz w:val="24"/>
          <w:szCs w:val="24"/>
          <w:rtl/>
        </w:rPr>
        <w:t xml:space="preserve"> </w:t>
      </w:r>
      <w:r w:rsidRPr="005C5698">
        <w:rPr>
          <w:rFonts w:ascii="Times New Roman" w:eastAsia="Times New Roman" w:hAnsi="Times New Roman" w:cs="B Zar"/>
          <w:sz w:val="24"/>
          <w:szCs w:val="24"/>
          <w:rtl/>
        </w:rPr>
        <w:t>است ولی نیازمند تجدید نظر است.</w:t>
      </w:r>
    </w:p>
    <w:p w:rsidR="005F2486" w:rsidRPr="005C5698" w:rsidRDefault="005F2486" w:rsidP="00C6050D">
      <w:pPr>
        <w:spacing w:after="0" w:line="240" w:lineRule="auto"/>
        <w:ind w:left="283" w:right="-448"/>
        <w:jc w:val="both"/>
        <w:rPr>
          <w:rFonts w:ascii="Times New Roman" w:eastAsia="Times New Roman" w:hAnsi="Times New Roman" w:cs="B Zar"/>
          <w:sz w:val="24"/>
          <w:szCs w:val="24"/>
          <w:rtl/>
        </w:rPr>
      </w:pPr>
      <w:r w:rsidRPr="005C5698">
        <w:rPr>
          <w:rFonts w:ascii="Times New Roman" w:eastAsia="Times New Roman" w:hAnsi="Times New Roman" w:cs="B Zar"/>
          <w:noProof/>
          <w:sz w:val="24"/>
          <w:szCs w:val="24"/>
          <w:rtl/>
          <w:lang w:bidi="ar-SA"/>
        </w:rPr>
        <mc:AlternateContent>
          <mc:Choice Requires="wps">
            <w:drawing>
              <wp:anchor distT="0" distB="0" distL="114300" distR="114300" simplePos="0" relativeHeight="251623424" behindDoc="0" locked="0" layoutInCell="1" allowOverlap="1" wp14:anchorId="32C06316" wp14:editId="19A60FB9">
                <wp:simplePos x="0" y="0"/>
                <wp:positionH relativeFrom="column">
                  <wp:posOffset>6005032</wp:posOffset>
                </wp:positionH>
                <wp:positionV relativeFrom="paragraph">
                  <wp:posOffset>7620</wp:posOffset>
                </wp:positionV>
                <wp:extent cx="200025" cy="219075"/>
                <wp:effectExtent l="0" t="0" r="28575" b="28575"/>
                <wp:wrapNone/>
                <wp:docPr id="116"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219075"/>
                        </a:xfrm>
                        <a:prstGeom prst="rect">
                          <a:avLst/>
                        </a:prstGeom>
                        <a:solidFill>
                          <a:srgbClr val="FFFF99"/>
                        </a:solidFill>
                        <a:ln w="9525">
                          <a:solidFill>
                            <a:sysClr val="windowText" lastClr="000000">
                              <a:lumMod val="100000"/>
                              <a:lumOff val="0"/>
                            </a:sys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3CD0926" id="Rectangle 25" o:spid="_x0000_s1026" style="position:absolute;margin-left:472.85pt;margin-top:.6pt;width:15.75pt;height:17.2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V+8RwIAAIcEAAAOAAAAZHJzL2Uyb0RvYy54bWysVMFu2zAMvQ/YPwi6L46DpG2MOkWRLsOA&#10;bi3W7gMUWY6FSaJGKXGyrx8lp1m63ob5IIgi9fTIR/r6Zm8N2ykMGlzNy9GYM+UkNNptav79efXh&#10;irMQhWuEAadqflCB3yzev7vufaUm0IFpFDICcaHqfc27GH1VFEF2yoowAq8cOVtAKyKZuCkaFD2h&#10;W1NMxuOLogdsPIJUIdDp3eDki4zftkrGh7YNKjJTc+IW84p5Xae1WFyLaoPCd1oeaYh/YGGFdvTo&#10;CepORMG2qN9AWS0RArRxJMEW0LZaqpwDZVOO/8rmqRNe5VyoOMGfyhT+H6z8untEphvSrrzgzAlL&#10;In2jsgm3MYpNZqlCvQ8VBT75R0w5Bn8P8kdgDpYdhalbROg7JRriVab44tWFZAS6ytb9F2gIXmwj&#10;5GLtW7QJkMrA9lmTw0kTtY9M0iGJPCYWTJJrUs7Hl5lRIaqXyx5D/KTAsrSpORL3DC529yEmMqJ6&#10;CcnkwehmpY3JBm7WS4NsJ6g9VvTN55k/5XgeZhzraz6fEY+3EIdwQqC+bKB/JuqcGREiOSif/OWL&#10;ZmupAsNr5XCc+4/OqUuH89ySxDlk3Ez/FRerIw2M0bbmV2cQqfwfXZPhotBm2BOOcUc9kgSDlGto&#10;DiQHwjANNL206QB/cdbTJNQ8/NwKVJTDZ0eSzsvpNI1ONqazywkZeO5Zn3uEkwRVcyrBsF3GYdy2&#10;HvWmo5fKXAsHt9QGrc4SpRYZWB3JUrfn1I+Tmcbp3M5Rf/4fi98AAAD//wMAUEsDBBQABgAIAAAA&#10;IQCWmie13wAAAAgBAAAPAAAAZHJzL2Rvd25yZXYueG1sTI9BT8MwDIXvSPyHyEjcWMoYdCtNJ4SE&#10;kDgwMbjsljReW61xQpNtZb8e7wQ32+/p+XvlcnS9OOAQO08KbicZCKTa244aBV+fLzdzEDFpsrr3&#10;hAp+MMKyurwodWH9kT7wsE6N4BCKhVbQphQKKWPdotNx4gMSa1s/OJ14HRppB33kcNfLaZY9SKc7&#10;4g+tDvjcYr1b752C7fcujK+bFMzs7f3kc7M6mXGl1PXV+PQIIuGY/sxwxmd0qJjJ+D3ZKHoFi9l9&#10;zlYWpiBYX+Q5D0bBHd9lVcr/BapfAAAA//8DAFBLAQItABQABgAIAAAAIQC2gziS/gAAAOEBAAAT&#10;AAAAAAAAAAAAAAAAAAAAAABbQ29udGVudF9UeXBlc10ueG1sUEsBAi0AFAAGAAgAAAAhADj9If/W&#10;AAAAlAEAAAsAAAAAAAAAAAAAAAAALwEAAF9yZWxzLy5yZWxzUEsBAi0AFAAGAAgAAAAhABFxX7xH&#10;AgAAhwQAAA4AAAAAAAAAAAAAAAAALgIAAGRycy9lMm9Eb2MueG1sUEsBAi0AFAAGAAgAAAAhAJaa&#10;J7XfAAAACAEAAA8AAAAAAAAAAAAAAAAAoQQAAGRycy9kb3ducmV2LnhtbFBLBQYAAAAABAAEAPMA&#10;AACtBQAAAAA=&#10;" fillcolor="#ff9"/>
            </w:pict>
          </mc:Fallback>
        </mc:AlternateContent>
      </w:r>
      <w:r w:rsidRPr="005C5698">
        <w:rPr>
          <w:rFonts w:ascii="Times New Roman" w:eastAsia="Times New Roman" w:hAnsi="Times New Roman" w:cs="B Zar"/>
          <w:sz w:val="24"/>
          <w:szCs w:val="24"/>
          <w:rtl/>
        </w:rPr>
        <w:t>منطقه کرم</w:t>
      </w:r>
      <w:r w:rsidRPr="005C5698">
        <w:rPr>
          <w:rFonts w:ascii="Times New Roman" w:eastAsia="Times New Roman" w:hAnsi="Times New Roman" w:cs="B Zar" w:hint="cs"/>
          <w:sz w:val="24"/>
          <w:szCs w:val="24"/>
          <w:rtl/>
        </w:rPr>
        <w:t xml:space="preserve"> </w:t>
      </w:r>
      <w:r w:rsidRPr="005C5698">
        <w:rPr>
          <w:rFonts w:ascii="Times New Roman" w:eastAsia="Times New Roman" w:hAnsi="Times New Roman" w:cs="B Zar"/>
          <w:sz w:val="24"/>
          <w:szCs w:val="24"/>
          <w:rtl/>
        </w:rPr>
        <w:t>: دامنه شدت</w:t>
      </w:r>
      <w:r w:rsidRPr="005C5698">
        <w:rPr>
          <w:rFonts w:ascii="Times New Roman" w:eastAsia="Times New Roman" w:hAnsi="Times New Roman" w:cs="B Zar" w:hint="cs"/>
          <w:sz w:val="24"/>
          <w:szCs w:val="24"/>
          <w:rtl/>
        </w:rPr>
        <w:t xml:space="preserve"> خطر</w:t>
      </w:r>
      <w:r w:rsidRPr="005C5698">
        <w:rPr>
          <w:rFonts w:ascii="Times New Roman" w:eastAsia="Times New Roman" w:hAnsi="Times New Roman" w:cs="B Zar"/>
          <w:sz w:val="24"/>
          <w:szCs w:val="24"/>
          <w:rtl/>
        </w:rPr>
        <w:t xml:space="preserve"> ریسک قابل قبول</w:t>
      </w:r>
      <w:r w:rsidRPr="005C5698">
        <w:rPr>
          <w:rFonts w:ascii="Times New Roman" w:eastAsia="Times New Roman" w:hAnsi="Times New Roman" w:cs="B Zar" w:hint="cs"/>
          <w:sz w:val="24"/>
          <w:szCs w:val="24"/>
          <w:rtl/>
        </w:rPr>
        <w:t xml:space="preserve"> (ناچیز)</w:t>
      </w:r>
      <w:r w:rsidRPr="005C5698">
        <w:rPr>
          <w:rFonts w:ascii="Times New Roman" w:eastAsia="Times New Roman" w:hAnsi="Times New Roman" w:cs="B Zar"/>
          <w:sz w:val="24"/>
          <w:szCs w:val="24"/>
          <w:rtl/>
        </w:rPr>
        <w:t xml:space="preserve"> است و نیازمند تجدید نظر نیست.</w:t>
      </w:r>
    </w:p>
    <w:p w:rsidR="005F2486" w:rsidRPr="005C5698" w:rsidRDefault="005F2486" w:rsidP="00397E52">
      <w:pPr>
        <w:spacing w:after="0" w:line="240" w:lineRule="auto"/>
        <w:ind w:left="-142" w:right="-448"/>
        <w:jc w:val="both"/>
        <w:rPr>
          <w:rFonts w:ascii="Times New Roman" w:eastAsia="Times New Roman" w:hAnsi="Times New Roman" w:cs="B Zar"/>
          <w:sz w:val="24"/>
          <w:szCs w:val="24"/>
          <w:rtl/>
        </w:rPr>
      </w:pPr>
    </w:p>
    <w:p w:rsidR="005F2486" w:rsidRPr="005C5698" w:rsidRDefault="005F2486" w:rsidP="00397E52">
      <w:pPr>
        <w:spacing w:after="0" w:line="240" w:lineRule="auto"/>
        <w:ind w:left="-142" w:right="-448"/>
        <w:jc w:val="both"/>
        <w:rPr>
          <w:rFonts w:ascii="Times New Roman" w:eastAsia="Times New Roman" w:hAnsi="Times New Roman" w:cs="B Zar"/>
          <w:sz w:val="24"/>
          <w:szCs w:val="24"/>
          <w:rtl/>
        </w:rPr>
      </w:pPr>
    </w:p>
    <w:p w:rsidR="005F2486" w:rsidRPr="005C5698" w:rsidRDefault="005F2486" w:rsidP="00397E52">
      <w:pPr>
        <w:spacing w:after="0" w:line="240" w:lineRule="auto"/>
        <w:ind w:left="-142" w:right="-448"/>
        <w:jc w:val="both"/>
        <w:rPr>
          <w:rFonts w:ascii="Times New Roman" w:eastAsia="Times New Roman" w:hAnsi="Times New Roman" w:cs="B Zar"/>
          <w:sz w:val="24"/>
          <w:szCs w:val="24"/>
          <w:rtl/>
        </w:rPr>
      </w:pPr>
    </w:p>
    <w:p w:rsidR="005F2486" w:rsidRPr="005C5698" w:rsidRDefault="005F2486" w:rsidP="00397E52">
      <w:pPr>
        <w:spacing w:after="0" w:line="240" w:lineRule="auto"/>
        <w:ind w:left="-142" w:right="-448"/>
        <w:jc w:val="both"/>
        <w:rPr>
          <w:rFonts w:ascii="Times New Roman" w:eastAsia="Times New Roman" w:hAnsi="Times New Roman" w:cs="B Zar"/>
          <w:sz w:val="24"/>
          <w:szCs w:val="24"/>
          <w:rtl/>
        </w:rPr>
        <w:sectPr w:rsidR="005F2486" w:rsidRPr="005C5698" w:rsidSect="00457D10">
          <w:type w:val="continuous"/>
          <w:pgSz w:w="11907" w:h="16839" w:code="9"/>
          <w:pgMar w:top="1134" w:right="1134" w:bottom="1134" w:left="1134" w:header="448" w:footer="720" w:gutter="0"/>
          <w:cols w:space="720"/>
          <w:docGrid w:linePitch="360"/>
        </w:sectPr>
      </w:pPr>
    </w:p>
    <w:p w:rsidR="005F2486" w:rsidRPr="005C5698" w:rsidRDefault="005F2486" w:rsidP="00D47411">
      <w:pPr>
        <w:pStyle w:val="a5"/>
        <w:rPr>
          <w:rtl/>
        </w:rPr>
      </w:pPr>
      <w:bookmarkStart w:id="58" w:name="_Toc107990762"/>
      <w:r w:rsidRPr="005C5698">
        <w:rPr>
          <w:rFonts w:hint="cs"/>
          <w:rtl/>
        </w:rPr>
        <w:lastRenderedPageBreak/>
        <w:t>جدول10- ماتریس مدیریت ریسک پروژه</w:t>
      </w:r>
      <w:bookmarkEnd w:id="58"/>
    </w:p>
    <w:p w:rsidR="005F2486" w:rsidRPr="005C5698" w:rsidRDefault="005F2486" w:rsidP="00CD3D27">
      <w:pPr>
        <w:spacing w:after="0" w:line="240" w:lineRule="auto"/>
        <w:ind w:left="-142" w:right="-448"/>
        <w:jc w:val="center"/>
        <w:rPr>
          <w:rFonts w:ascii="Times New Roman" w:eastAsia="Times New Roman" w:hAnsi="Times New Roman" w:cs="B Zar"/>
          <w:sz w:val="24"/>
          <w:szCs w:val="24"/>
          <w:rtl/>
        </w:rPr>
      </w:pPr>
      <w:r w:rsidRPr="005C5698">
        <w:rPr>
          <w:rFonts w:ascii="Times New Roman" w:eastAsia="Times New Roman" w:hAnsi="Times New Roman" w:cs="B Zar"/>
          <w:noProof/>
          <w:sz w:val="24"/>
          <w:szCs w:val="24"/>
          <w:rtl/>
          <w:lang w:bidi="ar-SA"/>
        </w:rPr>
        <w:drawing>
          <wp:inline distT="0" distB="0" distL="0" distR="0" wp14:anchorId="12B5DFB0" wp14:editId="66530E3E">
            <wp:extent cx="8160496" cy="3855308"/>
            <wp:effectExtent l="19050" t="19050" r="12065" b="1206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165696" cy="3857765"/>
                    </a:xfrm>
                    <a:prstGeom prst="rect">
                      <a:avLst/>
                    </a:prstGeom>
                    <a:noFill/>
                    <a:ln>
                      <a:solidFill>
                        <a:schemeClr val="tx1"/>
                      </a:solidFill>
                    </a:ln>
                  </pic:spPr>
                </pic:pic>
              </a:graphicData>
            </a:graphic>
          </wp:inline>
        </w:drawing>
      </w:r>
    </w:p>
    <w:p w:rsidR="005F2486" w:rsidRPr="005C5698" w:rsidRDefault="005F2486" w:rsidP="00397E52">
      <w:pPr>
        <w:spacing w:after="0" w:line="240" w:lineRule="auto"/>
        <w:ind w:left="-142" w:right="-448"/>
        <w:jc w:val="both"/>
        <w:rPr>
          <w:rFonts w:ascii="Times New Roman" w:eastAsia="Times New Roman" w:hAnsi="Times New Roman" w:cs="B Zar"/>
          <w:sz w:val="24"/>
          <w:szCs w:val="24"/>
          <w:rtl/>
        </w:rPr>
        <w:sectPr w:rsidR="005F2486" w:rsidRPr="005C5698" w:rsidSect="00457D10">
          <w:headerReference w:type="even" r:id="rId70"/>
          <w:headerReference w:type="first" r:id="rId71"/>
          <w:pgSz w:w="16839" w:h="11907" w:orient="landscape" w:code="9"/>
          <w:pgMar w:top="1134" w:right="1134" w:bottom="1134" w:left="1134" w:header="448" w:footer="720" w:gutter="0"/>
          <w:cols w:space="720"/>
          <w:docGrid w:linePitch="360"/>
        </w:sectPr>
      </w:pPr>
    </w:p>
    <w:p w:rsidR="005F2486" w:rsidRPr="005C5698" w:rsidRDefault="005F2486" w:rsidP="001C73E4">
      <w:pPr>
        <w:pStyle w:val="Heading3"/>
        <w:bidi/>
        <w:spacing w:after="200" w:line="276" w:lineRule="auto"/>
        <w:jc w:val="both"/>
        <w:rPr>
          <w:rFonts w:cs="B Zar"/>
          <w:color w:val="auto"/>
          <w:rtl/>
        </w:rPr>
      </w:pPr>
      <w:bookmarkStart w:id="59" w:name="_Toc107987974"/>
      <w:r w:rsidRPr="005C5698">
        <w:rPr>
          <w:rFonts w:cs="B Zar" w:hint="cs"/>
          <w:color w:val="auto"/>
          <w:rtl/>
        </w:rPr>
        <w:lastRenderedPageBreak/>
        <w:t xml:space="preserve">مرحله 1-4- </w:t>
      </w:r>
      <w:r w:rsidRPr="005C5698">
        <w:rPr>
          <w:rFonts w:cs="B Zar"/>
          <w:color w:val="auto"/>
          <w:rtl/>
        </w:rPr>
        <w:t xml:space="preserve">عارضه </w:t>
      </w:r>
      <w:r w:rsidRPr="005C5698">
        <w:rPr>
          <w:rFonts w:cs="B Zar" w:hint="cs"/>
          <w:color w:val="auto"/>
          <w:rtl/>
        </w:rPr>
        <w:t>ی</w:t>
      </w:r>
      <w:r w:rsidRPr="005C5698">
        <w:rPr>
          <w:rFonts w:cs="B Zar" w:hint="eastAsia"/>
          <w:color w:val="auto"/>
          <w:rtl/>
        </w:rPr>
        <w:t>اب</w:t>
      </w:r>
      <w:r w:rsidRPr="005C5698">
        <w:rPr>
          <w:rFonts w:cs="B Zar" w:hint="cs"/>
          <w:color w:val="auto"/>
          <w:rtl/>
        </w:rPr>
        <w:t>ی</w:t>
      </w:r>
      <w:bookmarkEnd w:id="59"/>
    </w:p>
    <w:p w:rsidR="005F2486" w:rsidRPr="005C5698" w:rsidRDefault="00C6050D" w:rsidP="00C6050D">
      <w:pPr>
        <w:spacing w:before="120" w:after="120"/>
        <w:jc w:val="both"/>
        <w:rPr>
          <w:rFonts w:ascii="Times New Roman" w:eastAsia="Times New Roman" w:hAnsi="Times New Roman" w:cs="B Zar"/>
          <w:sz w:val="24"/>
          <w:szCs w:val="24"/>
          <w:rtl/>
        </w:rPr>
      </w:pPr>
      <w:r w:rsidRPr="005C5698">
        <w:rPr>
          <w:rFonts w:ascii="Times New Roman" w:eastAsia="Times New Roman" w:hAnsi="Times New Roman" w:cs="B Zar" w:hint="cs"/>
          <w:noProof/>
          <w:sz w:val="24"/>
          <w:szCs w:val="24"/>
          <w:rtl/>
          <w:lang w:bidi="ar-SA"/>
        </w:rPr>
        <w:drawing>
          <wp:anchor distT="0" distB="0" distL="114300" distR="114300" simplePos="0" relativeHeight="251633664" behindDoc="0" locked="0" layoutInCell="1" allowOverlap="1" wp14:anchorId="1B566047" wp14:editId="5BB85204">
            <wp:simplePos x="0" y="0"/>
            <wp:positionH relativeFrom="margin">
              <wp:posOffset>99139</wp:posOffset>
            </wp:positionH>
            <wp:positionV relativeFrom="margin">
              <wp:posOffset>405618</wp:posOffset>
            </wp:positionV>
            <wp:extent cx="1381125" cy="2095500"/>
            <wp:effectExtent l="57150" t="0" r="123825" b="0"/>
            <wp:wrapSquare wrapText="bothSides"/>
            <wp:docPr id="1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2" r:lo="rId73" r:qs="rId74" r:cs="rId75"/>
              </a:graphicData>
            </a:graphic>
          </wp:anchor>
        </w:drawing>
      </w:r>
      <w:r w:rsidR="005F2486" w:rsidRPr="005C5698">
        <w:rPr>
          <w:rFonts w:ascii="Times New Roman" w:eastAsia="Times New Roman" w:hAnsi="Times New Roman" w:cs="B Zar" w:hint="eastAsia"/>
          <w:sz w:val="24"/>
          <w:szCs w:val="24"/>
          <w:rtl/>
        </w:rPr>
        <w:t>درا</w:t>
      </w:r>
      <w:r w:rsidR="005F2486" w:rsidRPr="005C5698">
        <w:rPr>
          <w:rFonts w:ascii="Times New Roman" w:eastAsia="Times New Roman" w:hAnsi="Times New Roman" w:cs="B Zar" w:hint="cs"/>
          <w:sz w:val="24"/>
          <w:szCs w:val="24"/>
          <w:rtl/>
        </w:rPr>
        <w:t>ی</w:t>
      </w:r>
      <w:r w:rsidR="005F2486" w:rsidRPr="005C5698">
        <w:rPr>
          <w:rFonts w:ascii="Times New Roman" w:eastAsia="Times New Roman" w:hAnsi="Times New Roman" w:cs="B Zar" w:hint="eastAsia"/>
          <w:sz w:val="24"/>
          <w:szCs w:val="24"/>
          <w:rtl/>
        </w:rPr>
        <w:t>ن</w:t>
      </w:r>
      <w:r w:rsidR="005F2486" w:rsidRPr="005C5698">
        <w:rPr>
          <w:rFonts w:ascii="Times New Roman" w:eastAsia="Times New Roman" w:hAnsi="Times New Roman" w:cs="B Zar"/>
          <w:sz w:val="24"/>
          <w:szCs w:val="24"/>
          <w:rtl/>
        </w:rPr>
        <w:t xml:space="preserve"> مرحله مطالعات عارضه </w:t>
      </w:r>
      <w:r w:rsidR="005F2486" w:rsidRPr="005C5698">
        <w:rPr>
          <w:rFonts w:ascii="Times New Roman" w:eastAsia="Times New Roman" w:hAnsi="Times New Roman" w:cs="B Zar" w:hint="cs"/>
          <w:sz w:val="24"/>
          <w:szCs w:val="24"/>
          <w:rtl/>
        </w:rPr>
        <w:t>ی</w:t>
      </w:r>
      <w:r w:rsidR="005F2486" w:rsidRPr="005C5698">
        <w:rPr>
          <w:rFonts w:ascii="Times New Roman" w:eastAsia="Times New Roman" w:hAnsi="Times New Roman" w:cs="B Zar" w:hint="eastAsia"/>
          <w:sz w:val="24"/>
          <w:szCs w:val="24"/>
          <w:rtl/>
        </w:rPr>
        <w:t>اب</w:t>
      </w:r>
      <w:r w:rsidR="005F2486" w:rsidRPr="005C5698">
        <w:rPr>
          <w:rFonts w:ascii="Times New Roman" w:eastAsia="Times New Roman" w:hAnsi="Times New Roman" w:cs="B Zar" w:hint="cs"/>
          <w:sz w:val="24"/>
          <w:szCs w:val="24"/>
          <w:rtl/>
        </w:rPr>
        <w:t>ی</w:t>
      </w:r>
      <w:r w:rsidR="005F2486" w:rsidRPr="005C5698">
        <w:rPr>
          <w:rFonts w:ascii="Times New Roman" w:eastAsia="Times New Roman" w:hAnsi="Times New Roman" w:cs="B Zar"/>
          <w:sz w:val="24"/>
          <w:szCs w:val="24"/>
          <w:rtl/>
        </w:rPr>
        <w:t xml:space="preserve"> </w:t>
      </w:r>
      <w:r w:rsidR="005F2486" w:rsidRPr="005C5698">
        <w:rPr>
          <w:rFonts w:ascii="Times New Roman" w:eastAsia="Times New Roman" w:hAnsi="Times New Roman" w:cs="B Zar" w:hint="cs"/>
          <w:sz w:val="24"/>
          <w:szCs w:val="24"/>
          <w:rtl/>
        </w:rPr>
        <w:t xml:space="preserve">نتایج عملکرد پروژه ، </w:t>
      </w:r>
      <w:r w:rsidR="005F2486" w:rsidRPr="005C5698">
        <w:rPr>
          <w:rFonts w:ascii="Times New Roman" w:eastAsia="Times New Roman" w:hAnsi="Times New Roman" w:cs="B Zar"/>
          <w:sz w:val="24"/>
          <w:szCs w:val="24"/>
          <w:rtl/>
        </w:rPr>
        <w:t>طبق گام ها</w:t>
      </w:r>
      <w:r w:rsidR="005F2486" w:rsidRPr="005C5698">
        <w:rPr>
          <w:rFonts w:ascii="Times New Roman" w:eastAsia="Times New Roman" w:hAnsi="Times New Roman" w:cs="B Zar" w:hint="cs"/>
          <w:sz w:val="24"/>
          <w:szCs w:val="24"/>
          <w:rtl/>
        </w:rPr>
        <w:t>ی</w:t>
      </w:r>
      <w:r w:rsidR="005F2486" w:rsidRPr="005C5698">
        <w:rPr>
          <w:rFonts w:ascii="Times New Roman" w:eastAsia="Times New Roman" w:hAnsi="Times New Roman" w:cs="B Zar"/>
          <w:sz w:val="24"/>
          <w:szCs w:val="24"/>
          <w:rtl/>
        </w:rPr>
        <w:t xml:space="preserve"> مشروحه ز</w:t>
      </w:r>
      <w:r w:rsidR="005F2486" w:rsidRPr="005C5698">
        <w:rPr>
          <w:rFonts w:ascii="Times New Roman" w:eastAsia="Times New Roman" w:hAnsi="Times New Roman" w:cs="B Zar" w:hint="cs"/>
          <w:sz w:val="24"/>
          <w:szCs w:val="24"/>
          <w:rtl/>
        </w:rPr>
        <w:t>ی</w:t>
      </w:r>
      <w:r w:rsidR="005F2486" w:rsidRPr="005C5698">
        <w:rPr>
          <w:rFonts w:ascii="Times New Roman" w:eastAsia="Times New Roman" w:hAnsi="Times New Roman" w:cs="B Zar" w:hint="eastAsia"/>
          <w:sz w:val="24"/>
          <w:szCs w:val="24"/>
          <w:rtl/>
        </w:rPr>
        <w:t>ر</w:t>
      </w:r>
      <w:r w:rsidR="005F2486" w:rsidRPr="005C5698">
        <w:rPr>
          <w:rFonts w:ascii="Times New Roman" w:eastAsia="Times New Roman" w:hAnsi="Times New Roman" w:cs="B Zar"/>
          <w:sz w:val="24"/>
          <w:szCs w:val="24"/>
          <w:rtl/>
        </w:rPr>
        <w:t xml:space="preserve"> ، تا مرحله تشخ</w:t>
      </w:r>
      <w:r w:rsidR="005F2486" w:rsidRPr="005C5698">
        <w:rPr>
          <w:rFonts w:ascii="Times New Roman" w:eastAsia="Times New Roman" w:hAnsi="Times New Roman" w:cs="B Zar" w:hint="cs"/>
          <w:sz w:val="24"/>
          <w:szCs w:val="24"/>
          <w:rtl/>
        </w:rPr>
        <w:t>ی</w:t>
      </w:r>
      <w:r w:rsidR="005F2486" w:rsidRPr="005C5698">
        <w:rPr>
          <w:rFonts w:ascii="Times New Roman" w:eastAsia="Times New Roman" w:hAnsi="Times New Roman" w:cs="B Zar" w:hint="eastAsia"/>
          <w:sz w:val="24"/>
          <w:szCs w:val="24"/>
          <w:rtl/>
        </w:rPr>
        <w:t>ص</w:t>
      </w:r>
      <w:r w:rsidR="005F2486" w:rsidRPr="005C5698">
        <w:rPr>
          <w:rFonts w:ascii="Times New Roman" w:eastAsia="Times New Roman" w:hAnsi="Times New Roman" w:cs="B Zar"/>
          <w:sz w:val="24"/>
          <w:szCs w:val="24"/>
          <w:rtl/>
        </w:rPr>
        <w:t xml:space="preserve"> علل انجام پذ</w:t>
      </w:r>
      <w:r w:rsidR="005F2486" w:rsidRPr="005C5698">
        <w:rPr>
          <w:rFonts w:ascii="Times New Roman" w:eastAsia="Times New Roman" w:hAnsi="Times New Roman" w:cs="B Zar" w:hint="cs"/>
          <w:sz w:val="24"/>
          <w:szCs w:val="24"/>
          <w:rtl/>
        </w:rPr>
        <w:t>ی</w:t>
      </w:r>
      <w:r w:rsidR="005F2486" w:rsidRPr="005C5698">
        <w:rPr>
          <w:rFonts w:ascii="Times New Roman" w:eastAsia="Times New Roman" w:hAnsi="Times New Roman" w:cs="B Zar" w:hint="eastAsia"/>
          <w:sz w:val="24"/>
          <w:szCs w:val="24"/>
          <w:rtl/>
        </w:rPr>
        <w:t>رفت</w:t>
      </w:r>
      <w:r w:rsidR="005F2486" w:rsidRPr="005C5698">
        <w:rPr>
          <w:rFonts w:ascii="Times New Roman" w:eastAsia="Times New Roman" w:hAnsi="Times New Roman" w:cs="B Zar"/>
          <w:sz w:val="24"/>
          <w:szCs w:val="24"/>
          <w:rtl/>
        </w:rPr>
        <w:t xml:space="preserve"> بطور</w:t>
      </w:r>
      <w:r w:rsidR="005F2486" w:rsidRPr="005C5698">
        <w:rPr>
          <w:rFonts w:ascii="Times New Roman" w:eastAsia="Times New Roman" w:hAnsi="Times New Roman" w:cs="B Zar" w:hint="cs"/>
          <w:sz w:val="24"/>
          <w:szCs w:val="24"/>
          <w:rtl/>
        </w:rPr>
        <w:t>ی</w:t>
      </w:r>
      <w:r w:rsidR="005F2486" w:rsidRPr="005C5698">
        <w:rPr>
          <w:rFonts w:ascii="Times New Roman" w:eastAsia="Times New Roman" w:hAnsi="Times New Roman" w:cs="B Zar" w:hint="eastAsia"/>
          <w:sz w:val="24"/>
          <w:szCs w:val="24"/>
          <w:rtl/>
        </w:rPr>
        <w:t>که</w:t>
      </w:r>
      <w:r w:rsidR="005F2486" w:rsidRPr="005C5698">
        <w:rPr>
          <w:rFonts w:ascii="Times New Roman" w:eastAsia="Times New Roman" w:hAnsi="Times New Roman" w:cs="B Zar"/>
          <w:sz w:val="24"/>
          <w:szCs w:val="24"/>
          <w:rtl/>
        </w:rPr>
        <w:t xml:space="preserve"> مرحله اخذ راه حلها</w:t>
      </w:r>
      <w:r w:rsidR="005F2486" w:rsidRPr="005C5698">
        <w:rPr>
          <w:rFonts w:ascii="Times New Roman" w:eastAsia="Times New Roman" w:hAnsi="Times New Roman" w:cs="B Zar" w:hint="cs"/>
          <w:sz w:val="24"/>
          <w:szCs w:val="24"/>
          <w:rtl/>
        </w:rPr>
        <w:t>ی رفع علل</w:t>
      </w:r>
      <w:r w:rsidR="005F2486" w:rsidRPr="005C5698">
        <w:rPr>
          <w:rFonts w:ascii="Times New Roman" w:eastAsia="Times New Roman" w:hAnsi="Times New Roman" w:cs="B Zar"/>
          <w:sz w:val="24"/>
          <w:szCs w:val="24"/>
          <w:rtl/>
        </w:rPr>
        <w:t xml:space="preserve"> بر اساس اطلاعات حاصله در کارگاه مطالعات انجام پذ</w:t>
      </w:r>
      <w:r w:rsidR="005F2486" w:rsidRPr="005C5698">
        <w:rPr>
          <w:rFonts w:ascii="Times New Roman" w:eastAsia="Times New Roman" w:hAnsi="Times New Roman" w:cs="B Zar" w:hint="cs"/>
          <w:sz w:val="24"/>
          <w:szCs w:val="24"/>
          <w:rtl/>
        </w:rPr>
        <w:t>ی</w:t>
      </w:r>
      <w:r w:rsidR="005F2486" w:rsidRPr="005C5698">
        <w:rPr>
          <w:rFonts w:ascii="Times New Roman" w:eastAsia="Times New Roman" w:hAnsi="Times New Roman" w:cs="B Zar" w:hint="eastAsia"/>
          <w:sz w:val="24"/>
          <w:szCs w:val="24"/>
          <w:rtl/>
        </w:rPr>
        <w:t>رد</w:t>
      </w:r>
      <w:r w:rsidR="005F2486" w:rsidRPr="005C5698">
        <w:rPr>
          <w:rFonts w:ascii="Times New Roman" w:eastAsia="Times New Roman" w:hAnsi="Times New Roman" w:cs="B Zar"/>
          <w:sz w:val="24"/>
          <w:szCs w:val="24"/>
        </w:rPr>
        <w:t xml:space="preserve"> .</w:t>
      </w:r>
    </w:p>
    <w:p w:rsidR="005F2486" w:rsidRPr="005C5698" w:rsidRDefault="005F2486" w:rsidP="00C6050D">
      <w:pPr>
        <w:pStyle w:val="Heading3"/>
        <w:bidi/>
        <w:spacing w:before="120" w:after="120" w:line="276" w:lineRule="auto"/>
        <w:jc w:val="both"/>
        <w:rPr>
          <w:rFonts w:ascii="Times New Roman" w:hAnsi="Times New Roman" w:cs="B Zar"/>
          <w:color w:val="auto"/>
          <w:rtl/>
        </w:rPr>
      </w:pPr>
      <w:bookmarkStart w:id="60" w:name="_Toc107987975"/>
      <w:r w:rsidRPr="005C5698">
        <w:rPr>
          <w:rFonts w:ascii="Times New Roman" w:hAnsi="Times New Roman" w:cs="B Zar" w:hint="cs"/>
          <w:color w:val="auto"/>
          <w:rtl/>
        </w:rPr>
        <w:t xml:space="preserve">1-4-1 - </w:t>
      </w:r>
      <w:r w:rsidRPr="005C5698">
        <w:rPr>
          <w:rFonts w:ascii="Times New Roman" w:hAnsi="Times New Roman" w:cs="B Zar"/>
          <w:color w:val="auto"/>
          <w:rtl/>
        </w:rPr>
        <w:t>تع</w:t>
      </w:r>
      <w:r w:rsidRPr="005C5698">
        <w:rPr>
          <w:rFonts w:ascii="Times New Roman" w:hAnsi="Times New Roman" w:cs="B Zar" w:hint="cs"/>
          <w:color w:val="auto"/>
          <w:rtl/>
        </w:rPr>
        <w:t>یی</w:t>
      </w:r>
      <w:r w:rsidRPr="005C5698">
        <w:rPr>
          <w:rFonts w:ascii="Times New Roman" w:hAnsi="Times New Roman" w:cs="B Zar" w:hint="eastAsia"/>
          <w:color w:val="auto"/>
          <w:rtl/>
        </w:rPr>
        <w:t>ن</w:t>
      </w:r>
      <w:r w:rsidRPr="005C5698">
        <w:rPr>
          <w:rFonts w:ascii="Times New Roman" w:hAnsi="Times New Roman" w:cs="B Zar"/>
          <w:color w:val="auto"/>
          <w:rtl/>
        </w:rPr>
        <w:t xml:space="preserve"> عارضه</w:t>
      </w:r>
      <w:bookmarkEnd w:id="60"/>
      <w:r w:rsidRPr="005C5698">
        <w:rPr>
          <w:rFonts w:ascii="Times New Roman" w:hAnsi="Times New Roman" w:cs="B Zar"/>
          <w:color w:val="auto"/>
          <w:rtl/>
        </w:rPr>
        <w:t xml:space="preserve"> </w:t>
      </w:r>
    </w:p>
    <w:p w:rsidR="005F2486" w:rsidRPr="005C5698" w:rsidRDefault="005F2486" w:rsidP="00C6050D">
      <w:pPr>
        <w:spacing w:before="120" w:after="120"/>
        <w:jc w:val="both"/>
        <w:rPr>
          <w:rFonts w:ascii="Times New Roman" w:eastAsia="Times New Roman" w:hAnsi="Times New Roman" w:cs="B Zar"/>
          <w:sz w:val="24"/>
          <w:szCs w:val="24"/>
          <w:rtl/>
        </w:rPr>
      </w:pPr>
      <w:r w:rsidRPr="005C5698">
        <w:rPr>
          <w:rFonts w:ascii="Times New Roman" w:eastAsia="Times New Roman" w:hAnsi="Times New Roman" w:cs="B Zar" w:hint="eastAsia"/>
          <w:sz w:val="24"/>
          <w:szCs w:val="24"/>
          <w:rtl/>
        </w:rPr>
        <w:t>در</w:t>
      </w:r>
      <w:r w:rsidRPr="005C5698">
        <w:rPr>
          <w:rFonts w:ascii="Times New Roman" w:eastAsia="Times New Roman" w:hAnsi="Times New Roman" w:cs="B Zar"/>
          <w:sz w:val="24"/>
          <w:szCs w:val="24"/>
          <w:rtl/>
        </w:rPr>
        <w:t xml:space="preserve"> ا</w:t>
      </w:r>
      <w:r w:rsidRPr="005C5698">
        <w:rPr>
          <w:rFonts w:ascii="Times New Roman" w:eastAsia="Times New Roman" w:hAnsi="Times New Roman" w:cs="B Zar" w:hint="cs"/>
          <w:sz w:val="24"/>
          <w:szCs w:val="24"/>
          <w:rtl/>
        </w:rPr>
        <w:t>ی</w:t>
      </w:r>
      <w:r w:rsidRPr="005C5698">
        <w:rPr>
          <w:rFonts w:ascii="Times New Roman" w:eastAsia="Times New Roman" w:hAnsi="Times New Roman" w:cs="B Zar" w:hint="eastAsia"/>
          <w:sz w:val="24"/>
          <w:szCs w:val="24"/>
          <w:rtl/>
        </w:rPr>
        <w:t>ن</w:t>
      </w:r>
      <w:r w:rsidRPr="005C5698">
        <w:rPr>
          <w:rFonts w:ascii="Times New Roman" w:eastAsia="Times New Roman" w:hAnsi="Times New Roman" w:cs="B Zar"/>
          <w:sz w:val="24"/>
          <w:szCs w:val="24"/>
          <w:rtl/>
        </w:rPr>
        <w:t xml:space="preserve"> مرحله با در نظر گ</w:t>
      </w:r>
      <w:r w:rsidRPr="005C5698">
        <w:rPr>
          <w:rFonts w:ascii="Times New Roman" w:eastAsia="Times New Roman" w:hAnsi="Times New Roman" w:cs="B Zar" w:hint="cs"/>
          <w:sz w:val="24"/>
          <w:szCs w:val="24"/>
          <w:rtl/>
        </w:rPr>
        <w:t>ی</w:t>
      </w:r>
      <w:r w:rsidRPr="005C5698">
        <w:rPr>
          <w:rFonts w:ascii="Times New Roman" w:eastAsia="Times New Roman" w:hAnsi="Times New Roman" w:cs="B Zar" w:hint="eastAsia"/>
          <w:sz w:val="24"/>
          <w:szCs w:val="24"/>
          <w:rtl/>
        </w:rPr>
        <w:t>ر</w:t>
      </w:r>
      <w:r w:rsidRPr="005C5698">
        <w:rPr>
          <w:rFonts w:ascii="Times New Roman" w:eastAsia="Times New Roman" w:hAnsi="Times New Roman" w:cs="B Zar" w:hint="cs"/>
          <w:sz w:val="24"/>
          <w:szCs w:val="24"/>
          <w:rtl/>
        </w:rPr>
        <w:t>ی</w:t>
      </w:r>
      <w:r w:rsidRPr="005C5698">
        <w:rPr>
          <w:rFonts w:ascii="Times New Roman" w:eastAsia="Times New Roman" w:hAnsi="Times New Roman" w:cs="B Zar"/>
          <w:sz w:val="24"/>
          <w:szCs w:val="24"/>
          <w:rtl/>
        </w:rPr>
        <w:t xml:space="preserve"> </w:t>
      </w:r>
      <w:r w:rsidRPr="005C5698">
        <w:rPr>
          <w:rFonts w:ascii="Times New Roman" w:eastAsia="Times New Roman" w:hAnsi="Times New Roman" w:cs="B Zar" w:hint="cs"/>
          <w:sz w:val="24"/>
          <w:szCs w:val="24"/>
          <w:rtl/>
        </w:rPr>
        <w:t>نتاج عملکردی حاصله از فرآیند های عملیاتی</w:t>
      </w:r>
      <w:r w:rsidRPr="005C5698">
        <w:rPr>
          <w:rFonts w:ascii="Times New Roman" w:eastAsia="Times New Roman" w:hAnsi="Times New Roman" w:cs="B Zar"/>
          <w:sz w:val="24"/>
          <w:szCs w:val="24"/>
          <w:rtl/>
        </w:rPr>
        <w:t xml:space="preserve"> </w:t>
      </w:r>
      <w:r w:rsidRPr="005C5698">
        <w:rPr>
          <w:rFonts w:ascii="Times New Roman" w:eastAsia="Times New Roman" w:hAnsi="Times New Roman" w:cs="B Zar" w:hint="cs"/>
          <w:sz w:val="24"/>
          <w:szCs w:val="24"/>
          <w:rtl/>
        </w:rPr>
        <w:t>پروژه</w:t>
      </w:r>
      <w:r w:rsidRPr="005C5698">
        <w:rPr>
          <w:rFonts w:ascii="Times New Roman" w:eastAsia="Times New Roman" w:hAnsi="Times New Roman" w:cs="B Zar"/>
          <w:sz w:val="24"/>
          <w:szCs w:val="24"/>
          <w:rtl/>
        </w:rPr>
        <w:t xml:space="preserve"> </w:t>
      </w:r>
      <w:r w:rsidRPr="005C5698">
        <w:rPr>
          <w:rFonts w:ascii="Times New Roman" w:eastAsia="Times New Roman" w:hAnsi="Times New Roman" w:cs="B Zar" w:hint="cs"/>
          <w:sz w:val="24"/>
          <w:szCs w:val="24"/>
          <w:rtl/>
        </w:rPr>
        <w:t>توسط اعضای حاظر در پیش کارگاه</w:t>
      </w:r>
      <w:r w:rsidRPr="005C5698">
        <w:rPr>
          <w:rFonts w:ascii="Times New Roman" w:eastAsia="Times New Roman" w:hAnsi="Times New Roman" w:cs="B Zar"/>
          <w:sz w:val="24"/>
          <w:szCs w:val="24"/>
        </w:rPr>
        <w:t xml:space="preserve"> </w:t>
      </w:r>
      <w:r w:rsidRPr="005C5698">
        <w:rPr>
          <w:rFonts w:ascii="Times New Roman" w:eastAsia="Times New Roman" w:hAnsi="Times New Roman" w:cs="B Zar" w:hint="cs"/>
          <w:sz w:val="24"/>
          <w:szCs w:val="24"/>
          <w:rtl/>
        </w:rPr>
        <w:t xml:space="preserve"> و بررسی عارضه های وارده بر آنها ،</w:t>
      </w:r>
      <w:r w:rsidRPr="005C5698">
        <w:rPr>
          <w:rFonts w:ascii="Times New Roman" w:eastAsia="Times New Roman" w:hAnsi="Times New Roman" w:cs="B Zar"/>
          <w:sz w:val="24"/>
          <w:szCs w:val="24"/>
          <w:rtl/>
        </w:rPr>
        <w:t xml:space="preserve">  عارضه</w:t>
      </w:r>
      <w:r w:rsidRPr="005C5698">
        <w:rPr>
          <w:rFonts w:ascii="Times New Roman" w:eastAsia="Times New Roman" w:hAnsi="Times New Roman" w:cs="B Zar" w:hint="cs"/>
          <w:sz w:val="24"/>
          <w:szCs w:val="24"/>
          <w:rtl/>
        </w:rPr>
        <w:t xml:space="preserve"> های</w:t>
      </w:r>
      <w:r w:rsidRPr="005C5698">
        <w:rPr>
          <w:rFonts w:ascii="Times New Roman" w:eastAsia="Times New Roman" w:hAnsi="Times New Roman" w:cs="B Zar"/>
          <w:sz w:val="24"/>
          <w:szCs w:val="24"/>
          <w:rtl/>
        </w:rPr>
        <w:t xml:space="preserve"> اصل</w:t>
      </w:r>
      <w:r w:rsidRPr="005C5698">
        <w:rPr>
          <w:rFonts w:ascii="Times New Roman" w:eastAsia="Times New Roman" w:hAnsi="Times New Roman" w:cs="B Zar" w:hint="cs"/>
          <w:sz w:val="24"/>
          <w:szCs w:val="24"/>
          <w:rtl/>
        </w:rPr>
        <w:t>ی</w:t>
      </w:r>
      <w:r w:rsidRPr="005C5698">
        <w:rPr>
          <w:rFonts w:ascii="Times New Roman" w:eastAsia="Times New Roman" w:hAnsi="Times New Roman" w:cs="B Zar"/>
          <w:sz w:val="24"/>
          <w:szCs w:val="24"/>
          <w:rtl/>
        </w:rPr>
        <w:t xml:space="preserve"> تأث</w:t>
      </w:r>
      <w:r w:rsidRPr="005C5698">
        <w:rPr>
          <w:rFonts w:ascii="Times New Roman" w:eastAsia="Times New Roman" w:hAnsi="Times New Roman" w:cs="B Zar" w:hint="cs"/>
          <w:sz w:val="24"/>
          <w:szCs w:val="24"/>
          <w:rtl/>
        </w:rPr>
        <w:t>ی</w:t>
      </w:r>
      <w:r w:rsidRPr="005C5698">
        <w:rPr>
          <w:rFonts w:ascii="Times New Roman" w:eastAsia="Times New Roman" w:hAnsi="Times New Roman" w:cs="B Zar" w:hint="eastAsia"/>
          <w:sz w:val="24"/>
          <w:szCs w:val="24"/>
          <w:rtl/>
        </w:rPr>
        <w:t>رگذار</w:t>
      </w:r>
      <w:r w:rsidRPr="005C5698">
        <w:rPr>
          <w:rFonts w:ascii="Times New Roman" w:eastAsia="Times New Roman" w:hAnsi="Times New Roman" w:cs="B Zar"/>
          <w:sz w:val="24"/>
          <w:szCs w:val="24"/>
          <w:rtl/>
        </w:rPr>
        <w:t xml:space="preserve"> بر </w:t>
      </w:r>
      <w:r w:rsidRPr="005C5698">
        <w:rPr>
          <w:rFonts w:ascii="Times New Roman" w:eastAsia="Times New Roman" w:hAnsi="Times New Roman" w:cs="B Zar" w:hint="cs"/>
          <w:sz w:val="24"/>
          <w:szCs w:val="24"/>
          <w:rtl/>
        </w:rPr>
        <w:t>پروژه</w:t>
      </w:r>
      <w:r w:rsidRPr="005C5698">
        <w:rPr>
          <w:rFonts w:ascii="Times New Roman" w:eastAsia="Times New Roman" w:hAnsi="Times New Roman" w:cs="B Zar"/>
          <w:sz w:val="24"/>
          <w:szCs w:val="24"/>
          <w:rtl/>
        </w:rPr>
        <w:t xml:space="preserve"> </w:t>
      </w:r>
      <w:r w:rsidRPr="005C5698">
        <w:rPr>
          <w:rFonts w:ascii="Times New Roman" w:eastAsia="Times New Roman" w:hAnsi="Times New Roman" w:cs="B Zar" w:hint="cs"/>
          <w:sz w:val="24"/>
          <w:szCs w:val="24"/>
          <w:rtl/>
        </w:rPr>
        <w:t>(</w:t>
      </w:r>
      <w:r w:rsidRPr="005C5698">
        <w:rPr>
          <w:rFonts w:ascii="Times New Roman" w:eastAsia="Times New Roman" w:hAnsi="Times New Roman" w:cs="B Zar"/>
          <w:sz w:val="24"/>
          <w:szCs w:val="24"/>
          <w:rtl/>
        </w:rPr>
        <w:t xml:space="preserve"> </w:t>
      </w:r>
      <w:r w:rsidRPr="005C5698">
        <w:rPr>
          <w:rFonts w:ascii="Times New Roman" w:eastAsia="Times New Roman" w:hAnsi="Times New Roman" w:cs="B Zar" w:hint="cs"/>
          <w:sz w:val="24"/>
          <w:szCs w:val="24"/>
          <w:rtl/>
        </w:rPr>
        <w:t xml:space="preserve">با نظر گیری </w:t>
      </w:r>
      <w:r w:rsidRPr="005C5698">
        <w:rPr>
          <w:rFonts w:ascii="Times New Roman" w:eastAsia="Times New Roman" w:hAnsi="Times New Roman" w:cs="B Zar"/>
          <w:sz w:val="24"/>
          <w:szCs w:val="24"/>
          <w:rtl/>
        </w:rPr>
        <w:t xml:space="preserve"> اهداف مطالعات</w:t>
      </w:r>
      <w:r w:rsidRPr="005C5698">
        <w:rPr>
          <w:rFonts w:ascii="Times New Roman" w:eastAsia="Times New Roman" w:hAnsi="Times New Roman" w:cs="B Zar" w:hint="cs"/>
          <w:sz w:val="24"/>
          <w:szCs w:val="24"/>
          <w:rtl/>
        </w:rPr>
        <w:t xml:space="preserve">) ، به شرح زیر </w:t>
      </w:r>
      <w:r w:rsidRPr="005C5698">
        <w:rPr>
          <w:rFonts w:ascii="Times New Roman" w:eastAsia="Times New Roman" w:hAnsi="Times New Roman" w:cs="B Zar"/>
          <w:sz w:val="24"/>
          <w:szCs w:val="24"/>
          <w:rtl/>
        </w:rPr>
        <w:t xml:space="preserve"> </w:t>
      </w:r>
      <w:r w:rsidRPr="005C5698">
        <w:rPr>
          <w:rFonts w:ascii="Times New Roman" w:eastAsia="Times New Roman" w:hAnsi="Times New Roman" w:cs="B Zar" w:hint="cs"/>
          <w:sz w:val="24"/>
          <w:szCs w:val="24"/>
          <w:rtl/>
        </w:rPr>
        <w:t>شناسایی و</w:t>
      </w:r>
      <w:r w:rsidRPr="005C5698">
        <w:rPr>
          <w:rFonts w:ascii="Times New Roman" w:eastAsia="Times New Roman" w:hAnsi="Times New Roman" w:cs="B Zar"/>
          <w:sz w:val="24"/>
          <w:szCs w:val="24"/>
          <w:rtl/>
        </w:rPr>
        <w:t xml:space="preserve"> تعر</w:t>
      </w:r>
      <w:r w:rsidRPr="005C5698">
        <w:rPr>
          <w:rFonts w:ascii="Times New Roman" w:eastAsia="Times New Roman" w:hAnsi="Times New Roman" w:cs="B Zar" w:hint="cs"/>
          <w:sz w:val="24"/>
          <w:szCs w:val="24"/>
          <w:rtl/>
        </w:rPr>
        <w:t>ی</w:t>
      </w:r>
      <w:r w:rsidRPr="005C5698">
        <w:rPr>
          <w:rFonts w:ascii="Times New Roman" w:eastAsia="Times New Roman" w:hAnsi="Times New Roman" w:cs="B Zar" w:hint="eastAsia"/>
          <w:sz w:val="24"/>
          <w:szCs w:val="24"/>
          <w:rtl/>
        </w:rPr>
        <w:t>ف</w:t>
      </w:r>
      <w:r w:rsidRPr="005C5698">
        <w:rPr>
          <w:rFonts w:ascii="Times New Roman" w:eastAsia="Times New Roman" w:hAnsi="Times New Roman" w:cs="B Zar"/>
          <w:sz w:val="24"/>
          <w:szCs w:val="24"/>
          <w:rtl/>
        </w:rPr>
        <w:t xml:space="preserve"> گرد</w:t>
      </w:r>
      <w:r w:rsidRPr="005C5698">
        <w:rPr>
          <w:rFonts w:ascii="Times New Roman" w:eastAsia="Times New Roman" w:hAnsi="Times New Roman" w:cs="B Zar" w:hint="cs"/>
          <w:sz w:val="24"/>
          <w:szCs w:val="24"/>
          <w:rtl/>
        </w:rPr>
        <w:t>ی</w:t>
      </w:r>
      <w:r w:rsidRPr="005C5698">
        <w:rPr>
          <w:rFonts w:ascii="Times New Roman" w:eastAsia="Times New Roman" w:hAnsi="Times New Roman" w:cs="B Zar" w:hint="eastAsia"/>
          <w:sz w:val="24"/>
          <w:szCs w:val="24"/>
          <w:rtl/>
        </w:rPr>
        <w:t>دند</w:t>
      </w:r>
      <w:r w:rsidRPr="005C5698">
        <w:rPr>
          <w:rFonts w:ascii="Times New Roman" w:eastAsia="Times New Roman" w:hAnsi="Times New Roman" w:cs="B Zar"/>
          <w:sz w:val="24"/>
          <w:szCs w:val="24"/>
          <w:rtl/>
        </w:rPr>
        <w:t>.</w:t>
      </w:r>
    </w:p>
    <w:p w:rsidR="005F2486" w:rsidRPr="005C5698" w:rsidRDefault="005F2486" w:rsidP="00C6050D">
      <w:pPr>
        <w:spacing w:before="120" w:after="120"/>
        <w:rPr>
          <w:rFonts w:ascii="Times New Roman" w:eastAsia="Times New Roman" w:hAnsi="Times New Roman" w:cs="B Zar"/>
          <w:b/>
          <w:bCs/>
          <w:sz w:val="28"/>
          <w:szCs w:val="28"/>
          <w:u w:val="single"/>
          <w:rtl/>
        </w:rPr>
        <w:sectPr w:rsidR="005F2486" w:rsidRPr="005C5698" w:rsidSect="00457D10">
          <w:pgSz w:w="11907" w:h="16839" w:code="9"/>
          <w:pgMar w:top="1134" w:right="1134" w:bottom="1134" w:left="1134" w:header="448" w:footer="720" w:gutter="0"/>
          <w:cols w:space="720"/>
          <w:docGrid w:linePitch="360"/>
        </w:sectPr>
      </w:pPr>
      <w:r w:rsidRPr="005C5698">
        <w:rPr>
          <w:rFonts w:ascii="Times New Roman" w:eastAsia="Calibri" w:hAnsi="Times New Roman" w:cs="B Zar" w:hint="cs"/>
          <w:b/>
          <w:bCs/>
          <w:sz w:val="28"/>
          <w:szCs w:val="28"/>
          <w:u w:val="single"/>
          <w:rtl/>
        </w:rPr>
        <w:t>عارضه های شناسایی شده</w:t>
      </w:r>
    </w:p>
    <w:p w:rsidR="005F2486" w:rsidRPr="005C5698" w:rsidRDefault="005F2486" w:rsidP="00C6050D">
      <w:pPr>
        <w:numPr>
          <w:ilvl w:val="0"/>
          <w:numId w:val="32"/>
        </w:numPr>
        <w:spacing w:before="120" w:after="120"/>
        <w:ind w:left="0" w:firstLine="0"/>
        <w:contextualSpacing/>
        <w:jc w:val="both"/>
        <w:rPr>
          <w:rFonts w:ascii="Times New Roman" w:eastAsia="MS Mincho" w:hAnsi="Times New Roman" w:cs="B Zar"/>
          <w:sz w:val="24"/>
          <w:szCs w:val="24"/>
        </w:rPr>
      </w:pPr>
      <w:r w:rsidRPr="005C5698">
        <w:rPr>
          <w:rFonts w:ascii="Times New Roman" w:eastAsia="MS Mincho" w:hAnsi="Times New Roman" w:cs="B Zar"/>
          <w:sz w:val="24"/>
          <w:szCs w:val="24"/>
          <w:rtl/>
        </w:rPr>
        <w:lastRenderedPageBreak/>
        <w:t>افزا</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ش</w:t>
      </w:r>
      <w:r w:rsidRPr="005C5698">
        <w:rPr>
          <w:rFonts w:ascii="Times New Roman" w:eastAsia="MS Mincho" w:hAnsi="Times New Roman" w:cs="B Zar"/>
          <w:sz w:val="24"/>
          <w:szCs w:val="24"/>
          <w:rtl/>
        </w:rPr>
        <w:t xml:space="preserve"> زمان پروژه</w:t>
      </w:r>
      <w:r w:rsidR="00DA6BBD" w:rsidRPr="005C5698">
        <w:rPr>
          <w:rFonts w:ascii="Times New Roman" w:eastAsia="MS Mincho" w:hAnsi="Times New Roman" w:cs="B Zar" w:hint="cs"/>
          <w:sz w:val="24"/>
          <w:szCs w:val="24"/>
          <w:rtl/>
        </w:rPr>
        <w:t xml:space="preserve"> </w:t>
      </w:r>
      <w:r w:rsidRPr="005C5698">
        <w:rPr>
          <w:rFonts w:ascii="Times New Roman" w:eastAsia="MS Mincho" w:hAnsi="Times New Roman" w:cs="B Zar"/>
          <w:sz w:val="24"/>
          <w:szCs w:val="24"/>
          <w:rtl/>
        </w:rPr>
        <w:t>نسبت به برآوردها</w:t>
      </w:r>
      <w:r w:rsidRPr="005C5698">
        <w:rPr>
          <w:rFonts w:ascii="Times New Roman" w:eastAsia="MS Mincho" w:hAnsi="Times New Roman" w:cs="B Zar" w:hint="cs"/>
          <w:sz w:val="24"/>
          <w:szCs w:val="24"/>
          <w:rtl/>
        </w:rPr>
        <w:t>ی</w:t>
      </w:r>
      <w:r w:rsidRPr="005C5698">
        <w:rPr>
          <w:rFonts w:ascii="Times New Roman" w:eastAsia="MS Mincho" w:hAnsi="Times New Roman" w:cs="B Zar"/>
          <w:sz w:val="24"/>
          <w:szCs w:val="24"/>
          <w:rtl/>
        </w:rPr>
        <w:t xml:space="preserve"> اول</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ه</w:t>
      </w:r>
    </w:p>
    <w:p w:rsidR="005F2486" w:rsidRPr="005C5698" w:rsidRDefault="005F2486" w:rsidP="00C6050D">
      <w:pPr>
        <w:numPr>
          <w:ilvl w:val="0"/>
          <w:numId w:val="32"/>
        </w:numPr>
        <w:spacing w:before="120" w:after="120"/>
        <w:ind w:left="0" w:firstLine="0"/>
        <w:contextualSpacing/>
        <w:jc w:val="both"/>
        <w:rPr>
          <w:rFonts w:ascii="Times New Roman" w:eastAsia="MS Mincho" w:hAnsi="Times New Roman" w:cs="B Zar"/>
          <w:sz w:val="24"/>
          <w:szCs w:val="24"/>
        </w:rPr>
      </w:pPr>
      <w:r w:rsidRPr="005C5698">
        <w:rPr>
          <w:rFonts w:ascii="Times New Roman" w:eastAsia="MS Mincho" w:hAnsi="Times New Roman" w:cs="B Zar" w:hint="eastAsia"/>
          <w:sz w:val="24"/>
          <w:szCs w:val="24"/>
          <w:rtl/>
        </w:rPr>
        <w:t>افزا</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ش</w:t>
      </w:r>
      <w:r w:rsidRPr="005C5698">
        <w:rPr>
          <w:rFonts w:ascii="Times New Roman" w:eastAsia="MS Mincho" w:hAnsi="Times New Roman" w:cs="B Zar"/>
          <w:sz w:val="24"/>
          <w:szCs w:val="24"/>
          <w:rtl/>
        </w:rPr>
        <w:t xml:space="preserve"> هز</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نه</w:t>
      </w:r>
      <w:r w:rsidRPr="005C5698">
        <w:rPr>
          <w:rFonts w:ascii="Times New Roman" w:eastAsia="MS Mincho" w:hAnsi="Times New Roman" w:cs="B Zar"/>
          <w:sz w:val="24"/>
          <w:szCs w:val="24"/>
          <w:rtl/>
        </w:rPr>
        <w:t xml:space="preserve"> ها</w:t>
      </w:r>
      <w:r w:rsidRPr="005C5698">
        <w:rPr>
          <w:rFonts w:ascii="Times New Roman" w:eastAsia="MS Mincho" w:hAnsi="Times New Roman" w:cs="B Zar" w:hint="cs"/>
          <w:sz w:val="24"/>
          <w:szCs w:val="24"/>
          <w:rtl/>
        </w:rPr>
        <w:t>ی</w:t>
      </w:r>
      <w:r w:rsidRPr="005C5698">
        <w:rPr>
          <w:rFonts w:ascii="Times New Roman" w:eastAsia="MS Mincho" w:hAnsi="Times New Roman" w:cs="B Zar"/>
          <w:sz w:val="24"/>
          <w:szCs w:val="24"/>
          <w:rtl/>
        </w:rPr>
        <w:t xml:space="preserve"> </w:t>
      </w:r>
      <w:r w:rsidRPr="005C5698">
        <w:rPr>
          <w:rFonts w:ascii="Times New Roman" w:eastAsia="MS Mincho" w:hAnsi="Times New Roman" w:cs="B Zar"/>
          <w:sz w:val="24"/>
          <w:szCs w:val="24"/>
        </w:rPr>
        <w:t>CAPEX</w:t>
      </w:r>
      <w:r w:rsidRPr="005C5698">
        <w:rPr>
          <w:rFonts w:ascii="Times New Roman" w:eastAsia="MS Mincho" w:hAnsi="Times New Roman" w:cs="B Zar"/>
          <w:sz w:val="24"/>
          <w:szCs w:val="24"/>
          <w:rtl/>
        </w:rPr>
        <w:t xml:space="preserve"> نسبت به برآوردها</w:t>
      </w:r>
      <w:r w:rsidRPr="005C5698">
        <w:rPr>
          <w:rFonts w:ascii="Times New Roman" w:eastAsia="MS Mincho" w:hAnsi="Times New Roman" w:cs="B Zar" w:hint="cs"/>
          <w:sz w:val="24"/>
          <w:szCs w:val="24"/>
          <w:rtl/>
        </w:rPr>
        <w:t>ی</w:t>
      </w:r>
      <w:r w:rsidRPr="005C5698">
        <w:rPr>
          <w:rFonts w:ascii="Times New Roman" w:eastAsia="MS Mincho" w:hAnsi="Times New Roman" w:cs="B Zar"/>
          <w:sz w:val="24"/>
          <w:szCs w:val="24"/>
          <w:rtl/>
        </w:rPr>
        <w:t xml:space="preserve"> اول</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ه</w:t>
      </w:r>
    </w:p>
    <w:p w:rsidR="005F2486" w:rsidRPr="005C5698" w:rsidRDefault="005F2486" w:rsidP="00C6050D">
      <w:pPr>
        <w:numPr>
          <w:ilvl w:val="0"/>
          <w:numId w:val="32"/>
        </w:numPr>
        <w:spacing w:before="120" w:after="120"/>
        <w:ind w:left="0" w:firstLine="0"/>
        <w:contextualSpacing/>
        <w:jc w:val="both"/>
        <w:rPr>
          <w:rFonts w:ascii="Times New Roman" w:eastAsia="MS Mincho" w:hAnsi="Times New Roman" w:cs="B Zar"/>
          <w:sz w:val="24"/>
          <w:szCs w:val="24"/>
        </w:rPr>
      </w:pPr>
      <w:r w:rsidRPr="005C5698">
        <w:rPr>
          <w:rFonts w:ascii="Times New Roman" w:eastAsia="MS Mincho" w:hAnsi="Times New Roman" w:cs="B Zar" w:hint="eastAsia"/>
          <w:sz w:val="24"/>
          <w:szCs w:val="24"/>
          <w:rtl/>
        </w:rPr>
        <w:t>به</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نه</w:t>
      </w:r>
      <w:r w:rsidRPr="005C5698">
        <w:rPr>
          <w:rFonts w:ascii="Times New Roman" w:eastAsia="MS Mincho" w:hAnsi="Times New Roman" w:cs="B Zar"/>
          <w:sz w:val="24"/>
          <w:szCs w:val="24"/>
          <w:rtl/>
        </w:rPr>
        <w:t xml:space="preserve"> نبودن عمل</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ات</w:t>
      </w:r>
      <w:r w:rsidRPr="005C5698">
        <w:rPr>
          <w:rFonts w:ascii="Times New Roman" w:eastAsia="MS Mincho" w:hAnsi="Times New Roman" w:cs="B Zar"/>
          <w:sz w:val="24"/>
          <w:szCs w:val="24"/>
          <w:rtl/>
        </w:rPr>
        <w:t xml:space="preserve"> تأم</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ن</w:t>
      </w:r>
    </w:p>
    <w:p w:rsidR="005F2486" w:rsidRPr="005C5698" w:rsidRDefault="005F2486" w:rsidP="00C6050D">
      <w:pPr>
        <w:numPr>
          <w:ilvl w:val="0"/>
          <w:numId w:val="32"/>
        </w:numPr>
        <w:spacing w:before="120" w:after="120"/>
        <w:ind w:left="0" w:firstLine="0"/>
        <w:jc w:val="both"/>
        <w:rPr>
          <w:rFonts w:ascii="Times New Roman" w:eastAsia="MS Mincho" w:hAnsi="Times New Roman" w:cs="B Zar"/>
          <w:sz w:val="28"/>
          <w:szCs w:val="28"/>
        </w:rPr>
      </w:pPr>
      <w:r w:rsidRPr="005C5698">
        <w:rPr>
          <w:rFonts w:ascii="Times New Roman" w:eastAsia="MS Mincho" w:hAnsi="Times New Roman" w:cs="B Zar" w:hint="eastAsia"/>
          <w:sz w:val="24"/>
          <w:szCs w:val="24"/>
          <w:rtl/>
        </w:rPr>
        <w:t>به</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نه</w:t>
      </w:r>
      <w:r w:rsidRPr="005C5698">
        <w:rPr>
          <w:rFonts w:ascii="Times New Roman" w:eastAsia="MS Mincho" w:hAnsi="Times New Roman" w:cs="B Zar"/>
          <w:sz w:val="24"/>
          <w:szCs w:val="24"/>
          <w:rtl/>
        </w:rPr>
        <w:t xml:space="preserve"> نبودن بسترها</w:t>
      </w:r>
      <w:r w:rsidRPr="005C5698">
        <w:rPr>
          <w:rFonts w:ascii="Times New Roman" w:eastAsia="MS Mincho" w:hAnsi="Times New Roman" w:cs="B Zar" w:hint="cs"/>
          <w:sz w:val="24"/>
          <w:szCs w:val="24"/>
          <w:rtl/>
        </w:rPr>
        <w:t>ی</w:t>
      </w:r>
      <w:r w:rsidRPr="005C5698">
        <w:rPr>
          <w:rFonts w:ascii="Times New Roman" w:eastAsia="MS Mincho" w:hAnsi="Times New Roman" w:cs="B Zar"/>
          <w:sz w:val="24"/>
          <w:szCs w:val="24"/>
          <w:rtl/>
        </w:rPr>
        <w:t xml:space="preserve"> لازمه جهت ا</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جاد</w:t>
      </w:r>
      <w:r w:rsidRPr="005C5698">
        <w:rPr>
          <w:rFonts w:ascii="Times New Roman" w:eastAsia="MS Mincho" w:hAnsi="Times New Roman" w:cs="B Zar"/>
          <w:sz w:val="24"/>
          <w:szCs w:val="24"/>
          <w:rtl/>
        </w:rPr>
        <w:t xml:space="preserve"> نوآور</w:t>
      </w:r>
      <w:r w:rsidRPr="005C5698">
        <w:rPr>
          <w:rFonts w:ascii="Times New Roman" w:eastAsia="MS Mincho" w:hAnsi="Times New Roman" w:cs="B Zar" w:hint="cs"/>
          <w:sz w:val="24"/>
          <w:szCs w:val="24"/>
          <w:rtl/>
        </w:rPr>
        <w:t>ی</w:t>
      </w:r>
      <w:r w:rsidRPr="005C5698">
        <w:rPr>
          <w:rFonts w:ascii="Times New Roman" w:eastAsia="MS Mincho" w:hAnsi="Times New Roman" w:cs="B Zar"/>
          <w:sz w:val="24"/>
          <w:szCs w:val="24"/>
          <w:rtl/>
        </w:rPr>
        <w:t xml:space="preserve"> در ساخت و تأم</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ن</w:t>
      </w:r>
    </w:p>
    <w:p w:rsidR="005F2486" w:rsidRPr="005C5698" w:rsidRDefault="005F2486" w:rsidP="00C6050D">
      <w:pPr>
        <w:pStyle w:val="Heading3"/>
        <w:bidi/>
        <w:spacing w:before="120" w:after="120" w:line="276" w:lineRule="auto"/>
        <w:jc w:val="both"/>
        <w:rPr>
          <w:rFonts w:ascii="Times New Roman" w:hAnsi="Times New Roman" w:cs="B Zar"/>
          <w:color w:val="auto"/>
          <w:rtl/>
        </w:rPr>
      </w:pPr>
      <w:bookmarkStart w:id="61" w:name="_Toc107987976"/>
      <w:r w:rsidRPr="005C5698">
        <w:rPr>
          <w:rFonts w:ascii="Times New Roman" w:hAnsi="Times New Roman" w:cs="B Zar" w:hint="cs"/>
          <w:color w:val="auto"/>
          <w:rtl/>
        </w:rPr>
        <w:t xml:space="preserve">1-4-2- </w:t>
      </w:r>
      <w:r w:rsidRPr="005C5698">
        <w:rPr>
          <w:rFonts w:ascii="Times New Roman" w:hAnsi="Times New Roman" w:cs="B Zar"/>
          <w:color w:val="auto"/>
          <w:rtl/>
        </w:rPr>
        <w:t>بررس</w:t>
      </w:r>
      <w:r w:rsidRPr="005C5698">
        <w:rPr>
          <w:rFonts w:ascii="Times New Roman" w:hAnsi="Times New Roman" w:cs="B Zar" w:hint="cs"/>
          <w:color w:val="auto"/>
          <w:rtl/>
        </w:rPr>
        <w:t>ی</w:t>
      </w:r>
      <w:r w:rsidRPr="005C5698">
        <w:rPr>
          <w:rFonts w:ascii="Times New Roman" w:hAnsi="Times New Roman" w:cs="B Zar"/>
          <w:color w:val="auto"/>
          <w:rtl/>
        </w:rPr>
        <w:t xml:space="preserve"> و تشخ</w:t>
      </w:r>
      <w:r w:rsidRPr="005C5698">
        <w:rPr>
          <w:rFonts w:ascii="Times New Roman" w:hAnsi="Times New Roman" w:cs="B Zar" w:hint="cs"/>
          <w:color w:val="auto"/>
          <w:rtl/>
        </w:rPr>
        <w:t>ی</w:t>
      </w:r>
      <w:r w:rsidRPr="005C5698">
        <w:rPr>
          <w:rFonts w:ascii="Times New Roman" w:hAnsi="Times New Roman" w:cs="B Zar" w:hint="eastAsia"/>
          <w:color w:val="auto"/>
          <w:rtl/>
        </w:rPr>
        <w:t>ص</w:t>
      </w:r>
      <w:r w:rsidRPr="005C5698">
        <w:rPr>
          <w:rFonts w:ascii="Times New Roman" w:hAnsi="Times New Roman" w:cs="B Zar"/>
          <w:color w:val="auto"/>
          <w:rtl/>
        </w:rPr>
        <w:t xml:space="preserve"> علل ا</w:t>
      </w:r>
      <w:r w:rsidRPr="005C5698">
        <w:rPr>
          <w:rFonts w:ascii="Times New Roman" w:hAnsi="Times New Roman" w:cs="B Zar" w:hint="cs"/>
          <w:color w:val="auto"/>
          <w:rtl/>
        </w:rPr>
        <w:t>ی</w:t>
      </w:r>
      <w:r w:rsidRPr="005C5698">
        <w:rPr>
          <w:rFonts w:ascii="Times New Roman" w:hAnsi="Times New Roman" w:cs="B Zar" w:hint="eastAsia"/>
          <w:color w:val="auto"/>
          <w:rtl/>
        </w:rPr>
        <w:t>جاد</w:t>
      </w:r>
      <w:r w:rsidRPr="005C5698">
        <w:rPr>
          <w:rFonts w:ascii="Times New Roman" w:hAnsi="Times New Roman" w:cs="B Zar" w:hint="cs"/>
          <w:color w:val="auto"/>
          <w:rtl/>
        </w:rPr>
        <w:t>ی</w:t>
      </w:r>
      <w:r w:rsidRPr="005C5698">
        <w:rPr>
          <w:rFonts w:ascii="Times New Roman" w:hAnsi="Times New Roman" w:cs="B Zar"/>
          <w:color w:val="auto"/>
          <w:rtl/>
        </w:rPr>
        <w:t xml:space="preserve"> عارضه ها</w:t>
      </w:r>
      <w:bookmarkEnd w:id="61"/>
    </w:p>
    <w:p w:rsidR="005F2486" w:rsidRPr="005C5698" w:rsidRDefault="005F2486" w:rsidP="00C6050D">
      <w:pPr>
        <w:spacing w:before="120" w:after="120"/>
        <w:jc w:val="both"/>
        <w:rPr>
          <w:rFonts w:ascii="Times New Roman" w:eastAsia="Times New Roman" w:hAnsi="Times New Roman" w:cs="B Zar"/>
          <w:sz w:val="24"/>
          <w:szCs w:val="24"/>
        </w:rPr>
      </w:pPr>
      <w:r w:rsidRPr="005C5698">
        <w:rPr>
          <w:rFonts w:ascii="Times New Roman" w:eastAsia="Times New Roman" w:hAnsi="Times New Roman" w:cs="B Zar" w:hint="cs"/>
          <w:sz w:val="24"/>
          <w:szCs w:val="24"/>
          <w:rtl/>
        </w:rPr>
        <w:t>اعضاء حاضر در پیش کارگاه ،</w:t>
      </w:r>
      <w:r w:rsidRPr="005C5698">
        <w:rPr>
          <w:rFonts w:ascii="Times New Roman" w:eastAsia="Times New Roman" w:hAnsi="Times New Roman" w:cs="B Zar"/>
          <w:sz w:val="24"/>
          <w:szCs w:val="24"/>
          <w:rtl/>
        </w:rPr>
        <w:t xml:space="preserve"> پس از تشخ</w:t>
      </w:r>
      <w:r w:rsidRPr="005C5698">
        <w:rPr>
          <w:rFonts w:ascii="Times New Roman" w:eastAsia="Times New Roman" w:hAnsi="Times New Roman" w:cs="B Zar" w:hint="cs"/>
          <w:sz w:val="24"/>
          <w:szCs w:val="24"/>
          <w:rtl/>
        </w:rPr>
        <w:t>ی</w:t>
      </w:r>
      <w:r w:rsidRPr="005C5698">
        <w:rPr>
          <w:rFonts w:ascii="Times New Roman" w:eastAsia="Times New Roman" w:hAnsi="Times New Roman" w:cs="B Zar" w:hint="eastAsia"/>
          <w:sz w:val="24"/>
          <w:szCs w:val="24"/>
          <w:rtl/>
        </w:rPr>
        <w:t>ص</w:t>
      </w:r>
      <w:r w:rsidRPr="005C5698">
        <w:rPr>
          <w:rFonts w:ascii="Times New Roman" w:eastAsia="Times New Roman" w:hAnsi="Times New Roman" w:cs="B Zar"/>
          <w:sz w:val="24"/>
          <w:szCs w:val="24"/>
          <w:rtl/>
        </w:rPr>
        <w:t xml:space="preserve"> عارضه ها ، هر</w:t>
      </w:r>
      <w:r w:rsidRPr="005C5698">
        <w:rPr>
          <w:rFonts w:ascii="Times New Roman" w:eastAsia="Times New Roman" w:hAnsi="Times New Roman" w:cs="B Zar" w:hint="cs"/>
          <w:sz w:val="24"/>
          <w:szCs w:val="24"/>
          <w:rtl/>
        </w:rPr>
        <w:t>ی</w:t>
      </w:r>
      <w:r w:rsidRPr="005C5698">
        <w:rPr>
          <w:rFonts w:ascii="Times New Roman" w:eastAsia="Times New Roman" w:hAnsi="Times New Roman" w:cs="B Zar" w:hint="eastAsia"/>
          <w:sz w:val="24"/>
          <w:szCs w:val="24"/>
          <w:rtl/>
        </w:rPr>
        <w:t>ک</w:t>
      </w:r>
      <w:r w:rsidRPr="005C5698">
        <w:rPr>
          <w:rFonts w:ascii="Times New Roman" w:eastAsia="Times New Roman" w:hAnsi="Times New Roman" w:cs="B Zar"/>
          <w:sz w:val="24"/>
          <w:szCs w:val="24"/>
          <w:rtl/>
        </w:rPr>
        <w:t xml:space="preserve"> از آنها را مورد کنکاش قرارداده و</w:t>
      </w:r>
      <w:r w:rsidRPr="005C5698">
        <w:rPr>
          <w:rFonts w:ascii="Times New Roman" w:eastAsia="Times New Roman" w:hAnsi="Times New Roman" w:cs="B Zar" w:hint="cs"/>
          <w:sz w:val="24"/>
          <w:szCs w:val="24"/>
          <w:rtl/>
        </w:rPr>
        <w:t>علل</w:t>
      </w:r>
      <w:r w:rsidRPr="005C5698">
        <w:rPr>
          <w:rFonts w:ascii="Times New Roman" w:eastAsia="Times New Roman" w:hAnsi="Times New Roman" w:cs="B Zar"/>
          <w:sz w:val="24"/>
          <w:szCs w:val="24"/>
          <w:rtl/>
        </w:rPr>
        <w:t xml:space="preserve"> ا</w:t>
      </w:r>
      <w:r w:rsidRPr="005C5698">
        <w:rPr>
          <w:rFonts w:ascii="Times New Roman" w:eastAsia="Times New Roman" w:hAnsi="Times New Roman" w:cs="B Zar" w:hint="cs"/>
          <w:sz w:val="24"/>
          <w:szCs w:val="24"/>
          <w:rtl/>
        </w:rPr>
        <w:t>ی</w:t>
      </w:r>
      <w:r w:rsidRPr="005C5698">
        <w:rPr>
          <w:rFonts w:ascii="Times New Roman" w:eastAsia="Times New Roman" w:hAnsi="Times New Roman" w:cs="B Zar" w:hint="eastAsia"/>
          <w:sz w:val="24"/>
          <w:szCs w:val="24"/>
          <w:rtl/>
        </w:rPr>
        <w:t>جاد</w:t>
      </w:r>
      <w:r w:rsidRPr="005C5698">
        <w:rPr>
          <w:rFonts w:ascii="Times New Roman" w:eastAsia="Times New Roman" w:hAnsi="Times New Roman" w:cs="B Zar" w:hint="cs"/>
          <w:sz w:val="24"/>
          <w:szCs w:val="24"/>
          <w:rtl/>
        </w:rPr>
        <w:t>ی</w:t>
      </w:r>
      <w:r w:rsidRPr="005C5698">
        <w:rPr>
          <w:rFonts w:ascii="Times New Roman" w:eastAsia="Times New Roman" w:hAnsi="Times New Roman" w:cs="B Zar"/>
          <w:sz w:val="24"/>
          <w:szCs w:val="24"/>
          <w:rtl/>
        </w:rPr>
        <w:t xml:space="preserve"> هر</w:t>
      </w:r>
      <w:r w:rsidRPr="005C5698">
        <w:rPr>
          <w:rFonts w:ascii="Times New Roman" w:eastAsia="Times New Roman" w:hAnsi="Times New Roman" w:cs="B Zar" w:hint="cs"/>
          <w:sz w:val="24"/>
          <w:szCs w:val="24"/>
          <w:rtl/>
        </w:rPr>
        <w:t>ی</w:t>
      </w:r>
      <w:r w:rsidRPr="005C5698">
        <w:rPr>
          <w:rFonts w:ascii="Times New Roman" w:eastAsia="Times New Roman" w:hAnsi="Times New Roman" w:cs="B Zar" w:hint="eastAsia"/>
          <w:sz w:val="24"/>
          <w:szCs w:val="24"/>
          <w:rtl/>
        </w:rPr>
        <w:t>ک</w:t>
      </w:r>
      <w:r w:rsidRPr="005C5698">
        <w:rPr>
          <w:rFonts w:ascii="Times New Roman" w:eastAsia="Times New Roman" w:hAnsi="Times New Roman" w:cs="B Zar"/>
          <w:sz w:val="24"/>
          <w:szCs w:val="24"/>
          <w:rtl/>
        </w:rPr>
        <w:t xml:space="preserve"> </w:t>
      </w:r>
      <w:r w:rsidRPr="005C5698">
        <w:rPr>
          <w:rFonts w:ascii="Times New Roman" w:eastAsia="Times New Roman" w:hAnsi="Times New Roman" w:cs="B Zar" w:hint="cs"/>
          <w:sz w:val="24"/>
          <w:szCs w:val="24"/>
          <w:rtl/>
        </w:rPr>
        <w:t xml:space="preserve"> از آنها را </w:t>
      </w:r>
      <w:r w:rsidRPr="005C5698">
        <w:rPr>
          <w:rFonts w:ascii="Times New Roman" w:eastAsia="Times New Roman" w:hAnsi="Times New Roman" w:cs="B Zar"/>
          <w:sz w:val="24"/>
          <w:szCs w:val="24"/>
          <w:rtl/>
        </w:rPr>
        <w:t>طبق نتا</w:t>
      </w:r>
      <w:r w:rsidRPr="005C5698">
        <w:rPr>
          <w:rFonts w:ascii="Times New Roman" w:eastAsia="Times New Roman" w:hAnsi="Times New Roman" w:cs="B Zar" w:hint="cs"/>
          <w:sz w:val="24"/>
          <w:szCs w:val="24"/>
          <w:rtl/>
        </w:rPr>
        <w:t>ی</w:t>
      </w:r>
      <w:r w:rsidRPr="005C5698">
        <w:rPr>
          <w:rFonts w:ascii="Times New Roman" w:eastAsia="Times New Roman" w:hAnsi="Times New Roman" w:cs="B Zar" w:hint="eastAsia"/>
          <w:sz w:val="24"/>
          <w:szCs w:val="24"/>
          <w:rtl/>
        </w:rPr>
        <w:t>ج</w:t>
      </w:r>
      <w:r w:rsidRPr="005C5698">
        <w:rPr>
          <w:rFonts w:ascii="Times New Roman" w:eastAsia="Times New Roman" w:hAnsi="Times New Roman" w:cs="B Zar"/>
          <w:sz w:val="24"/>
          <w:szCs w:val="24"/>
          <w:rtl/>
        </w:rPr>
        <w:t xml:space="preserve"> مندرج در جدول شماره</w:t>
      </w:r>
      <w:r w:rsidRPr="005C5698">
        <w:rPr>
          <w:rFonts w:ascii="Times New Roman" w:eastAsia="Times New Roman" w:hAnsi="Times New Roman" w:cs="B Zar" w:hint="cs"/>
          <w:sz w:val="24"/>
          <w:szCs w:val="24"/>
          <w:rtl/>
        </w:rPr>
        <w:t xml:space="preserve"> 11 </w:t>
      </w:r>
      <w:r w:rsidRPr="005C5698">
        <w:rPr>
          <w:rFonts w:ascii="Times New Roman" w:eastAsia="Times New Roman" w:hAnsi="Times New Roman" w:cs="B Zar"/>
          <w:sz w:val="24"/>
          <w:szCs w:val="24"/>
          <w:rtl/>
        </w:rPr>
        <w:t>مشخص نمود</w:t>
      </w:r>
      <w:r w:rsidRPr="005C5698">
        <w:rPr>
          <w:rFonts w:ascii="Times New Roman" w:eastAsia="Times New Roman" w:hAnsi="Times New Roman" w:cs="B Zar" w:hint="cs"/>
          <w:sz w:val="24"/>
          <w:szCs w:val="24"/>
          <w:rtl/>
        </w:rPr>
        <w:t>ند</w:t>
      </w:r>
      <w:r w:rsidRPr="005C5698">
        <w:rPr>
          <w:rFonts w:ascii="Times New Roman" w:eastAsia="Times New Roman" w:hAnsi="Times New Roman" w:cs="B Zar"/>
          <w:sz w:val="24"/>
          <w:szCs w:val="24"/>
          <w:rtl/>
        </w:rPr>
        <w:t xml:space="preserve"> ، تا نها</w:t>
      </w:r>
      <w:r w:rsidRPr="005C5698">
        <w:rPr>
          <w:rFonts w:ascii="Times New Roman" w:eastAsia="Times New Roman" w:hAnsi="Times New Roman" w:cs="B Zar" w:hint="cs"/>
          <w:sz w:val="24"/>
          <w:szCs w:val="24"/>
          <w:rtl/>
        </w:rPr>
        <w:t>ی</w:t>
      </w:r>
      <w:r w:rsidRPr="005C5698">
        <w:rPr>
          <w:rFonts w:ascii="Times New Roman" w:eastAsia="Times New Roman" w:hAnsi="Times New Roman" w:cs="B Zar" w:hint="eastAsia"/>
          <w:sz w:val="24"/>
          <w:szCs w:val="24"/>
          <w:rtl/>
        </w:rPr>
        <w:t>تاً</w:t>
      </w:r>
      <w:r w:rsidRPr="005C5698">
        <w:rPr>
          <w:rFonts w:ascii="Times New Roman" w:eastAsia="Times New Roman" w:hAnsi="Times New Roman" w:cs="B Zar"/>
          <w:sz w:val="24"/>
          <w:szCs w:val="24"/>
          <w:rtl/>
        </w:rPr>
        <w:t xml:space="preserve"> در کارگاه به راه حلها</w:t>
      </w:r>
      <w:r w:rsidRPr="005C5698">
        <w:rPr>
          <w:rFonts w:ascii="Times New Roman" w:eastAsia="Times New Roman" w:hAnsi="Times New Roman" w:cs="B Zar" w:hint="cs"/>
          <w:sz w:val="24"/>
          <w:szCs w:val="24"/>
          <w:rtl/>
        </w:rPr>
        <w:t>ی</w:t>
      </w:r>
      <w:r w:rsidRPr="005C5698">
        <w:rPr>
          <w:rFonts w:ascii="Times New Roman" w:eastAsia="Times New Roman" w:hAnsi="Times New Roman" w:cs="B Zar"/>
          <w:sz w:val="24"/>
          <w:szCs w:val="24"/>
          <w:rtl/>
        </w:rPr>
        <w:t xml:space="preserve"> مناسب</w:t>
      </w:r>
      <w:r w:rsidRPr="005C5698">
        <w:rPr>
          <w:rFonts w:ascii="Times New Roman" w:eastAsia="Times New Roman" w:hAnsi="Times New Roman" w:cs="B Zar" w:hint="cs"/>
          <w:sz w:val="24"/>
          <w:szCs w:val="24"/>
          <w:rtl/>
        </w:rPr>
        <w:t>ی</w:t>
      </w:r>
      <w:r w:rsidRPr="005C5698">
        <w:rPr>
          <w:rFonts w:ascii="Times New Roman" w:eastAsia="Times New Roman" w:hAnsi="Times New Roman" w:cs="B Zar"/>
          <w:sz w:val="24"/>
          <w:szCs w:val="24"/>
          <w:rtl/>
        </w:rPr>
        <w:t xml:space="preserve"> که موجب رفع علل گردند دست </w:t>
      </w:r>
      <w:r w:rsidRPr="005C5698">
        <w:rPr>
          <w:rFonts w:ascii="Times New Roman" w:eastAsia="Times New Roman" w:hAnsi="Times New Roman" w:cs="B Zar" w:hint="cs"/>
          <w:sz w:val="24"/>
          <w:szCs w:val="24"/>
          <w:rtl/>
        </w:rPr>
        <w:t>ی</w:t>
      </w:r>
      <w:r w:rsidRPr="005C5698">
        <w:rPr>
          <w:rFonts w:ascii="Times New Roman" w:eastAsia="Times New Roman" w:hAnsi="Times New Roman" w:cs="B Zar" w:hint="eastAsia"/>
          <w:sz w:val="24"/>
          <w:szCs w:val="24"/>
          <w:rtl/>
        </w:rPr>
        <w:t>افت</w:t>
      </w:r>
      <w:r w:rsidRPr="005C5698">
        <w:rPr>
          <w:rFonts w:ascii="Times New Roman" w:eastAsia="Times New Roman" w:hAnsi="Times New Roman" w:cs="B Zar" w:hint="cs"/>
          <w:sz w:val="24"/>
          <w:szCs w:val="24"/>
          <w:rtl/>
        </w:rPr>
        <w:t>ه</w:t>
      </w:r>
      <w:r w:rsidRPr="005C5698">
        <w:rPr>
          <w:rFonts w:ascii="Times New Roman" w:eastAsia="Times New Roman" w:hAnsi="Times New Roman" w:cs="B Zar"/>
          <w:sz w:val="24"/>
          <w:szCs w:val="24"/>
          <w:rtl/>
        </w:rPr>
        <w:t xml:space="preserve"> و بد</w:t>
      </w:r>
      <w:r w:rsidRPr="005C5698">
        <w:rPr>
          <w:rFonts w:ascii="Times New Roman" w:eastAsia="Times New Roman" w:hAnsi="Times New Roman" w:cs="B Zar" w:hint="cs"/>
          <w:sz w:val="24"/>
          <w:szCs w:val="24"/>
          <w:rtl/>
        </w:rPr>
        <w:t>ی</w:t>
      </w:r>
      <w:r w:rsidRPr="005C5698">
        <w:rPr>
          <w:rFonts w:ascii="Times New Roman" w:eastAsia="Times New Roman" w:hAnsi="Times New Roman" w:cs="B Zar" w:hint="eastAsia"/>
          <w:sz w:val="24"/>
          <w:szCs w:val="24"/>
          <w:rtl/>
        </w:rPr>
        <w:t>ن</w:t>
      </w:r>
      <w:r w:rsidRPr="005C5698">
        <w:rPr>
          <w:rFonts w:ascii="Times New Roman" w:eastAsia="Times New Roman" w:hAnsi="Times New Roman" w:cs="B Zar"/>
          <w:sz w:val="24"/>
          <w:szCs w:val="24"/>
          <w:rtl/>
        </w:rPr>
        <w:t xml:space="preserve"> ترت</w:t>
      </w:r>
      <w:r w:rsidRPr="005C5698">
        <w:rPr>
          <w:rFonts w:ascii="Times New Roman" w:eastAsia="Times New Roman" w:hAnsi="Times New Roman" w:cs="B Zar" w:hint="cs"/>
          <w:sz w:val="24"/>
          <w:szCs w:val="24"/>
          <w:rtl/>
        </w:rPr>
        <w:t>ی</w:t>
      </w:r>
      <w:r w:rsidRPr="005C5698">
        <w:rPr>
          <w:rFonts w:ascii="Times New Roman" w:eastAsia="Times New Roman" w:hAnsi="Times New Roman" w:cs="B Zar" w:hint="eastAsia"/>
          <w:sz w:val="24"/>
          <w:szCs w:val="24"/>
          <w:rtl/>
        </w:rPr>
        <w:t>ب</w:t>
      </w:r>
      <w:r w:rsidRPr="005C5698">
        <w:rPr>
          <w:rFonts w:ascii="Times New Roman" w:eastAsia="Times New Roman" w:hAnsi="Times New Roman" w:cs="B Zar"/>
          <w:sz w:val="24"/>
          <w:szCs w:val="24"/>
          <w:rtl/>
        </w:rPr>
        <w:t xml:space="preserve"> بتوان </w:t>
      </w:r>
      <w:r w:rsidRPr="005C5698">
        <w:rPr>
          <w:rFonts w:ascii="Times New Roman" w:eastAsia="Times New Roman" w:hAnsi="Times New Roman" w:cs="B Zar" w:hint="cs"/>
          <w:sz w:val="24"/>
          <w:szCs w:val="24"/>
          <w:rtl/>
        </w:rPr>
        <w:t>ساختار اجرایی</w:t>
      </w:r>
      <w:r w:rsidRPr="005C5698">
        <w:rPr>
          <w:rFonts w:ascii="Times New Roman" w:eastAsia="Times New Roman" w:hAnsi="Times New Roman" w:cs="B Zar"/>
          <w:sz w:val="24"/>
          <w:szCs w:val="24"/>
          <w:rtl/>
        </w:rPr>
        <w:t xml:space="preserve"> </w:t>
      </w:r>
      <w:r w:rsidRPr="005C5698">
        <w:rPr>
          <w:rFonts w:ascii="Times New Roman" w:eastAsia="Times New Roman" w:hAnsi="Times New Roman" w:cs="B Zar" w:hint="cs"/>
          <w:sz w:val="24"/>
          <w:szCs w:val="24"/>
          <w:rtl/>
        </w:rPr>
        <w:t xml:space="preserve">عملیات </w:t>
      </w:r>
      <w:r w:rsidRPr="005C5698">
        <w:rPr>
          <w:rFonts w:ascii="Times New Roman" w:eastAsia="Times New Roman" w:hAnsi="Times New Roman" w:cs="B Zar"/>
          <w:sz w:val="24"/>
          <w:szCs w:val="24"/>
          <w:rtl/>
        </w:rPr>
        <w:t>را ارتقاء داد .</w:t>
      </w:r>
    </w:p>
    <w:p w:rsidR="005F2486" w:rsidRPr="005C5698" w:rsidRDefault="005F2486" w:rsidP="00C6050D">
      <w:pPr>
        <w:spacing w:before="120" w:after="120"/>
        <w:jc w:val="both"/>
        <w:rPr>
          <w:rFonts w:ascii="Times New Roman" w:eastAsia="Times New Roman" w:hAnsi="Times New Roman" w:cs="B Zar"/>
          <w:sz w:val="28"/>
          <w:szCs w:val="28"/>
        </w:rPr>
      </w:pPr>
    </w:p>
    <w:p w:rsidR="005F2486" w:rsidRPr="005C5698" w:rsidRDefault="005F2486" w:rsidP="00C6050D">
      <w:pPr>
        <w:spacing w:before="120" w:after="120"/>
        <w:jc w:val="both"/>
        <w:rPr>
          <w:rFonts w:ascii="Times New Roman" w:eastAsia="Times New Roman" w:hAnsi="Times New Roman" w:cs="B Zar"/>
          <w:sz w:val="28"/>
          <w:szCs w:val="28"/>
          <w:rtl/>
        </w:rPr>
      </w:pPr>
    </w:p>
    <w:p w:rsidR="00CD3D27" w:rsidRPr="005C5698" w:rsidRDefault="00CD3D27" w:rsidP="00C6050D">
      <w:pPr>
        <w:spacing w:before="120" w:after="120"/>
        <w:jc w:val="both"/>
        <w:rPr>
          <w:rFonts w:ascii="Times New Roman" w:eastAsia="Times New Roman" w:hAnsi="Times New Roman" w:cs="B Zar"/>
          <w:sz w:val="28"/>
          <w:szCs w:val="28"/>
          <w:rtl/>
        </w:rPr>
      </w:pPr>
    </w:p>
    <w:p w:rsidR="00CD3D27" w:rsidRPr="005C5698" w:rsidRDefault="00CD3D27" w:rsidP="00C6050D">
      <w:pPr>
        <w:spacing w:before="120" w:after="120"/>
        <w:jc w:val="both"/>
        <w:rPr>
          <w:rFonts w:ascii="Times New Roman" w:eastAsia="Times New Roman" w:hAnsi="Times New Roman" w:cs="B Zar"/>
          <w:sz w:val="28"/>
          <w:szCs w:val="28"/>
          <w:rtl/>
        </w:rPr>
      </w:pPr>
    </w:p>
    <w:p w:rsidR="00BE2322" w:rsidRPr="005C5698" w:rsidRDefault="00BE2322" w:rsidP="00C6050D">
      <w:pPr>
        <w:spacing w:before="120" w:after="120"/>
        <w:jc w:val="both"/>
        <w:rPr>
          <w:rFonts w:ascii="Times New Roman" w:eastAsia="Times New Roman" w:hAnsi="Times New Roman" w:cs="B Zar"/>
          <w:sz w:val="28"/>
          <w:szCs w:val="28"/>
          <w:rtl/>
        </w:rPr>
      </w:pPr>
    </w:p>
    <w:p w:rsidR="00BE2322" w:rsidRPr="005C5698" w:rsidRDefault="005C3B9B" w:rsidP="00D47411">
      <w:pPr>
        <w:pStyle w:val="a5"/>
        <w:rPr>
          <w:rtl/>
        </w:rPr>
      </w:pPr>
      <w:bookmarkStart w:id="62" w:name="_Toc107990763"/>
      <w:r w:rsidRPr="005C5698">
        <w:rPr>
          <w:rFonts w:hint="cs"/>
          <w:rtl/>
        </w:rPr>
        <w:lastRenderedPageBreak/>
        <w:t>جدول 11 -  عارضه های حاصل از نتایج عملکردی و علل ایجادی آنها</w:t>
      </w:r>
      <w:bookmarkEnd w:id="62"/>
    </w:p>
    <w:tbl>
      <w:tblPr>
        <w:tblStyle w:val="TableGrid16"/>
        <w:bidiVisual/>
        <w:tblW w:w="10365" w:type="dxa"/>
        <w:jc w:val="center"/>
        <w:tblLook w:val="04A0" w:firstRow="1" w:lastRow="0" w:firstColumn="1" w:lastColumn="0" w:noHBand="0" w:noVBand="1"/>
      </w:tblPr>
      <w:tblGrid>
        <w:gridCol w:w="900"/>
        <w:gridCol w:w="3510"/>
        <w:gridCol w:w="5955"/>
      </w:tblGrid>
      <w:tr w:rsidR="00BE2322" w:rsidRPr="005C5698" w:rsidTr="00C6050D">
        <w:trPr>
          <w:tblHeader/>
          <w:jc w:val="center"/>
        </w:trPr>
        <w:tc>
          <w:tcPr>
            <w:tcW w:w="10365" w:type="dxa"/>
            <w:gridSpan w:val="3"/>
            <w:tcBorders>
              <w:top w:val="thinThickThinSmallGap" w:sz="24" w:space="0" w:color="auto"/>
              <w:left w:val="thinThickThinSmallGap" w:sz="24" w:space="0" w:color="auto"/>
              <w:right w:val="thinThickThinSmallGap" w:sz="24" w:space="0" w:color="auto"/>
            </w:tcBorders>
            <w:shd w:val="clear" w:color="auto" w:fill="4F6228" w:themeFill="accent3" w:themeFillShade="80"/>
            <w:vAlign w:val="center"/>
          </w:tcPr>
          <w:p w:rsidR="00BE2322" w:rsidRPr="005C5698" w:rsidRDefault="00BE2322" w:rsidP="00C6050D">
            <w:pPr>
              <w:jc w:val="center"/>
              <w:rPr>
                <w:rFonts w:cs="B Zar"/>
                <w:b/>
                <w:bCs/>
                <w:color w:val="FFFFFF" w:themeColor="background1"/>
                <w:rtl/>
              </w:rPr>
            </w:pPr>
            <w:r w:rsidRPr="005C5698">
              <w:rPr>
                <w:rFonts w:cs="B Zar" w:hint="cs"/>
                <w:b/>
                <w:bCs/>
                <w:color w:val="FFFFFF" w:themeColor="background1"/>
                <w:rtl/>
              </w:rPr>
              <w:t>جدول عارضه های حاصل از نتایج عملکرد پروژه</w:t>
            </w:r>
          </w:p>
        </w:tc>
      </w:tr>
      <w:tr w:rsidR="00BE2322" w:rsidRPr="005C5698" w:rsidTr="00C6050D">
        <w:trPr>
          <w:tblHeader/>
          <w:jc w:val="center"/>
        </w:trPr>
        <w:tc>
          <w:tcPr>
            <w:tcW w:w="900" w:type="dxa"/>
            <w:tcBorders>
              <w:top w:val="thinThickThinSmallGap" w:sz="12" w:space="0" w:color="auto"/>
              <w:left w:val="thinThickThinSmallGap" w:sz="24" w:space="0" w:color="auto"/>
              <w:right w:val="thinThickThinSmallGap" w:sz="12" w:space="0" w:color="auto"/>
            </w:tcBorders>
            <w:shd w:val="clear" w:color="auto" w:fill="9BBB59" w:themeFill="accent3"/>
            <w:vAlign w:val="center"/>
          </w:tcPr>
          <w:p w:rsidR="00BE2322" w:rsidRPr="005C5698" w:rsidRDefault="00BE2322" w:rsidP="00C6050D">
            <w:pPr>
              <w:jc w:val="center"/>
              <w:rPr>
                <w:rFonts w:cs="B Zar"/>
                <w:b/>
                <w:bCs/>
                <w:color w:val="FFFFFF" w:themeColor="background1"/>
                <w:rtl/>
              </w:rPr>
            </w:pPr>
            <w:r w:rsidRPr="005C5698">
              <w:rPr>
                <w:rFonts w:cs="B Zar" w:hint="cs"/>
                <w:b/>
                <w:bCs/>
                <w:color w:val="FFFFFF" w:themeColor="background1"/>
                <w:rtl/>
              </w:rPr>
              <w:t>ردیف</w:t>
            </w:r>
          </w:p>
        </w:tc>
        <w:tc>
          <w:tcPr>
            <w:tcW w:w="3510" w:type="dxa"/>
            <w:tcBorders>
              <w:top w:val="thinThickThinSmallGap" w:sz="12" w:space="0" w:color="auto"/>
              <w:left w:val="thinThickThinSmallGap" w:sz="12" w:space="0" w:color="auto"/>
              <w:right w:val="thinThickThinSmallGap" w:sz="12" w:space="0" w:color="auto"/>
            </w:tcBorders>
            <w:shd w:val="clear" w:color="auto" w:fill="9BBB59" w:themeFill="accent3"/>
            <w:vAlign w:val="center"/>
          </w:tcPr>
          <w:p w:rsidR="00BE2322" w:rsidRPr="005C5698" w:rsidRDefault="00BE2322" w:rsidP="00C6050D">
            <w:pPr>
              <w:jc w:val="center"/>
              <w:rPr>
                <w:rFonts w:cs="B Zar"/>
                <w:b/>
                <w:bCs/>
                <w:color w:val="FFFFFF" w:themeColor="background1"/>
                <w:rtl/>
              </w:rPr>
            </w:pPr>
            <w:r w:rsidRPr="005C5698">
              <w:rPr>
                <w:rFonts w:cs="B Zar" w:hint="cs"/>
                <w:b/>
                <w:bCs/>
                <w:color w:val="FFFFFF" w:themeColor="background1"/>
                <w:rtl/>
              </w:rPr>
              <w:t>شرح عارضه</w:t>
            </w:r>
          </w:p>
        </w:tc>
        <w:tc>
          <w:tcPr>
            <w:tcW w:w="5955" w:type="dxa"/>
            <w:tcBorders>
              <w:top w:val="thinThickThinSmallGap" w:sz="12" w:space="0" w:color="auto"/>
              <w:left w:val="thinThickThinSmallGap" w:sz="12" w:space="0" w:color="auto"/>
              <w:bottom w:val="thinThickThinSmallGap" w:sz="12" w:space="0" w:color="auto"/>
              <w:right w:val="thinThickThinSmallGap" w:sz="24" w:space="0" w:color="auto"/>
            </w:tcBorders>
            <w:shd w:val="clear" w:color="auto" w:fill="9BBB59" w:themeFill="accent3"/>
            <w:vAlign w:val="center"/>
          </w:tcPr>
          <w:p w:rsidR="00BE2322" w:rsidRPr="005C5698" w:rsidRDefault="00BE2322" w:rsidP="00C6050D">
            <w:pPr>
              <w:jc w:val="center"/>
              <w:rPr>
                <w:rFonts w:cs="B Zar"/>
                <w:b/>
                <w:bCs/>
                <w:color w:val="FFFFFF" w:themeColor="background1"/>
                <w:rtl/>
              </w:rPr>
            </w:pPr>
            <w:r w:rsidRPr="005C5698">
              <w:rPr>
                <w:rFonts w:cs="B Zar" w:hint="cs"/>
                <w:b/>
                <w:bCs/>
                <w:color w:val="FFFFFF" w:themeColor="background1"/>
                <w:rtl/>
              </w:rPr>
              <w:t>شرح علل ایجادی عارضه</w:t>
            </w:r>
          </w:p>
        </w:tc>
      </w:tr>
      <w:tr w:rsidR="00BE2322" w:rsidRPr="005C5698" w:rsidTr="00C6050D">
        <w:trPr>
          <w:tblHeader/>
          <w:jc w:val="center"/>
        </w:trPr>
        <w:tc>
          <w:tcPr>
            <w:tcW w:w="900" w:type="dxa"/>
            <w:tcBorders>
              <w:top w:val="thinThickThinSmallGap" w:sz="12" w:space="0" w:color="auto"/>
              <w:left w:val="thinThickThinSmallGap" w:sz="24" w:space="0" w:color="auto"/>
              <w:right w:val="thinThickThinSmallGap" w:sz="12" w:space="0" w:color="auto"/>
            </w:tcBorders>
            <w:shd w:val="clear" w:color="auto" w:fill="D6E3BC" w:themeFill="accent3" w:themeFillTint="66"/>
            <w:vAlign w:val="center"/>
          </w:tcPr>
          <w:p w:rsidR="00BE2322" w:rsidRPr="005C5698" w:rsidRDefault="00BE2322" w:rsidP="00C6050D">
            <w:pPr>
              <w:rPr>
                <w:rFonts w:cs="B Zar"/>
                <w:rtl/>
              </w:rPr>
            </w:pPr>
            <w:r w:rsidRPr="005C5698">
              <w:rPr>
                <w:rFonts w:cs="B Zar" w:hint="cs"/>
                <w:rtl/>
              </w:rPr>
              <w:t>1</w:t>
            </w:r>
          </w:p>
        </w:tc>
        <w:tc>
          <w:tcPr>
            <w:tcW w:w="3510" w:type="dxa"/>
            <w:tcBorders>
              <w:top w:val="thinThickThinSmallGap" w:sz="12" w:space="0" w:color="auto"/>
              <w:left w:val="thinThickThinSmallGap" w:sz="12" w:space="0" w:color="auto"/>
              <w:right w:val="thinThickThinSmallGap" w:sz="12" w:space="0" w:color="auto"/>
            </w:tcBorders>
            <w:shd w:val="clear" w:color="auto" w:fill="D6E3BC" w:themeFill="accent3" w:themeFillTint="66"/>
            <w:vAlign w:val="center"/>
          </w:tcPr>
          <w:p w:rsidR="00BE2322" w:rsidRPr="005C5698" w:rsidRDefault="00BE2322" w:rsidP="00C6050D">
            <w:pPr>
              <w:rPr>
                <w:rFonts w:cs="B Zar"/>
                <w:rtl/>
              </w:rPr>
            </w:pPr>
            <w:r w:rsidRPr="005C5698">
              <w:rPr>
                <w:rFonts w:cs="B Zar" w:hint="cs"/>
                <w:rtl/>
              </w:rPr>
              <w:t>افزایش زمان پروژه</w:t>
            </w:r>
          </w:p>
          <w:p w:rsidR="00BE2322" w:rsidRPr="005C5698" w:rsidRDefault="00BE2322" w:rsidP="00C6050D">
            <w:pPr>
              <w:rPr>
                <w:rFonts w:cs="B Zar"/>
                <w:rtl/>
              </w:rPr>
            </w:pPr>
            <w:r w:rsidRPr="005C5698">
              <w:rPr>
                <w:rFonts w:cs="B Zar" w:hint="cs"/>
                <w:rtl/>
              </w:rPr>
              <w:t xml:space="preserve"> نسبت به برآوردهای اولیه</w:t>
            </w:r>
          </w:p>
        </w:tc>
        <w:tc>
          <w:tcPr>
            <w:tcW w:w="5955" w:type="dxa"/>
            <w:tcBorders>
              <w:top w:val="thinThickThinSmallGap" w:sz="12" w:space="0" w:color="auto"/>
              <w:left w:val="thinThickThinSmallGap" w:sz="12" w:space="0" w:color="auto"/>
              <w:right w:val="thinThickThinSmallGap" w:sz="24" w:space="0" w:color="auto"/>
            </w:tcBorders>
            <w:shd w:val="clear" w:color="auto" w:fill="D6E3BC" w:themeFill="accent3" w:themeFillTint="66"/>
            <w:vAlign w:val="center"/>
          </w:tcPr>
          <w:p w:rsidR="00BE2322" w:rsidRPr="005C5698" w:rsidRDefault="00BE2322" w:rsidP="00C6050D">
            <w:pPr>
              <w:rPr>
                <w:rFonts w:cs="B Zar"/>
              </w:rPr>
            </w:pPr>
            <w:r w:rsidRPr="005C5698">
              <w:rPr>
                <w:rFonts w:cs="B Zar" w:hint="cs"/>
                <w:rtl/>
              </w:rPr>
              <w:t>تأخیر در تامین</w:t>
            </w:r>
            <w:r w:rsidRPr="005C5698">
              <w:rPr>
                <w:rFonts w:cs="B Zar"/>
                <w:rtl/>
              </w:rPr>
              <w:t xml:space="preserve"> </w:t>
            </w:r>
            <w:r w:rsidRPr="005C5698">
              <w:rPr>
                <w:rFonts w:cs="B Zar" w:hint="cs"/>
                <w:rtl/>
              </w:rPr>
              <w:t>کالا</w:t>
            </w:r>
            <w:r w:rsidRPr="005C5698">
              <w:rPr>
                <w:rFonts w:cs="B Zar"/>
                <w:rtl/>
              </w:rPr>
              <w:t xml:space="preserve"> </w:t>
            </w:r>
            <w:r w:rsidRPr="005C5698">
              <w:rPr>
                <w:rFonts w:cs="B Zar" w:hint="cs"/>
                <w:rtl/>
              </w:rPr>
              <w:t>/عملیات اجرایی</w:t>
            </w:r>
          </w:p>
          <w:p w:rsidR="00BE2322" w:rsidRPr="005C5698" w:rsidRDefault="00BE2322" w:rsidP="00C6050D">
            <w:pPr>
              <w:rPr>
                <w:rFonts w:cs="B Zar"/>
              </w:rPr>
            </w:pPr>
            <w:r w:rsidRPr="005C5698">
              <w:rPr>
                <w:rFonts w:cs="B Zar" w:hint="cs"/>
                <w:rtl/>
              </w:rPr>
              <w:t>عدم</w:t>
            </w:r>
            <w:r w:rsidRPr="005C5698">
              <w:rPr>
                <w:rFonts w:cs="B Zar"/>
                <w:rtl/>
              </w:rPr>
              <w:t xml:space="preserve"> </w:t>
            </w:r>
            <w:r w:rsidRPr="005C5698">
              <w:rPr>
                <w:rFonts w:cs="B Zar" w:hint="cs"/>
                <w:rtl/>
              </w:rPr>
              <w:t>نتیجه</w:t>
            </w:r>
            <w:r w:rsidRPr="005C5698">
              <w:rPr>
                <w:rFonts w:cs="B Zar"/>
                <w:rtl/>
              </w:rPr>
              <w:t xml:space="preserve"> </w:t>
            </w:r>
            <w:r w:rsidRPr="005C5698">
              <w:rPr>
                <w:rFonts w:cs="B Zar" w:hint="cs"/>
                <w:rtl/>
              </w:rPr>
              <w:t>گیری</w:t>
            </w:r>
            <w:r w:rsidRPr="005C5698">
              <w:rPr>
                <w:rFonts w:cs="B Zar"/>
                <w:rtl/>
              </w:rPr>
              <w:t xml:space="preserve"> </w:t>
            </w:r>
            <w:r w:rsidRPr="005C5698">
              <w:rPr>
                <w:rFonts w:cs="B Zar" w:hint="cs"/>
                <w:rtl/>
              </w:rPr>
              <w:t>از</w:t>
            </w:r>
            <w:r w:rsidRPr="005C5698">
              <w:rPr>
                <w:rFonts w:cs="B Zar"/>
                <w:rtl/>
              </w:rPr>
              <w:t xml:space="preserve"> </w:t>
            </w:r>
            <w:r w:rsidRPr="005C5698">
              <w:rPr>
                <w:rFonts w:cs="B Zar" w:hint="cs"/>
                <w:rtl/>
              </w:rPr>
              <w:t>آزمایشات</w:t>
            </w:r>
            <w:r w:rsidRPr="005C5698">
              <w:rPr>
                <w:rFonts w:cs="B Zar"/>
                <w:rtl/>
              </w:rPr>
              <w:t xml:space="preserve"> </w:t>
            </w:r>
          </w:p>
          <w:p w:rsidR="00BE2322" w:rsidRPr="005C5698" w:rsidRDefault="00BE2322" w:rsidP="00C6050D">
            <w:pPr>
              <w:rPr>
                <w:rFonts w:cs="B Zar"/>
              </w:rPr>
            </w:pPr>
            <w:r w:rsidRPr="005C5698">
              <w:rPr>
                <w:rFonts w:cs="B Zar" w:hint="cs"/>
                <w:rtl/>
              </w:rPr>
              <w:t>تغییر مشخصات فنی</w:t>
            </w:r>
          </w:p>
          <w:p w:rsidR="00BE2322" w:rsidRPr="005C5698" w:rsidRDefault="00BE2322" w:rsidP="00C6050D">
            <w:pPr>
              <w:rPr>
                <w:rFonts w:cs="B Zar"/>
              </w:rPr>
            </w:pPr>
            <w:r w:rsidRPr="005C5698">
              <w:rPr>
                <w:rFonts w:cs="B Zar" w:hint="cs"/>
                <w:rtl/>
              </w:rPr>
              <w:t>تغییر</w:t>
            </w:r>
            <w:r w:rsidRPr="005C5698">
              <w:rPr>
                <w:rFonts w:cs="B Zar"/>
                <w:rtl/>
              </w:rPr>
              <w:t xml:space="preserve"> </w:t>
            </w:r>
            <w:r w:rsidRPr="005C5698">
              <w:rPr>
                <w:rFonts w:cs="B Zar" w:hint="cs"/>
                <w:rtl/>
              </w:rPr>
              <w:t>شرح</w:t>
            </w:r>
            <w:r w:rsidRPr="005C5698">
              <w:rPr>
                <w:rFonts w:cs="B Zar"/>
                <w:rtl/>
              </w:rPr>
              <w:t xml:space="preserve"> </w:t>
            </w:r>
            <w:r w:rsidRPr="005C5698">
              <w:rPr>
                <w:rFonts w:cs="B Zar" w:hint="cs"/>
                <w:rtl/>
              </w:rPr>
              <w:t>کار</w:t>
            </w:r>
          </w:p>
          <w:p w:rsidR="00BE2322" w:rsidRPr="005C5698" w:rsidRDefault="00BE2322" w:rsidP="00C6050D">
            <w:pPr>
              <w:rPr>
                <w:rFonts w:cs="B Zar"/>
              </w:rPr>
            </w:pPr>
            <w:r w:rsidRPr="005C5698">
              <w:rPr>
                <w:rFonts w:cs="B Zar" w:hint="cs"/>
                <w:rtl/>
              </w:rPr>
              <w:t>مشکلات معارضین</w:t>
            </w:r>
          </w:p>
          <w:p w:rsidR="00BE2322" w:rsidRPr="005C5698" w:rsidRDefault="00BE2322" w:rsidP="00C6050D">
            <w:pPr>
              <w:rPr>
                <w:rFonts w:cs="B Zar"/>
              </w:rPr>
            </w:pPr>
            <w:r w:rsidRPr="005C5698">
              <w:rPr>
                <w:rFonts w:cs="B Zar" w:hint="cs"/>
                <w:rtl/>
              </w:rPr>
              <w:t>عدم</w:t>
            </w:r>
            <w:r w:rsidRPr="005C5698">
              <w:rPr>
                <w:rFonts w:cs="B Zar"/>
                <w:rtl/>
              </w:rPr>
              <w:t xml:space="preserve"> </w:t>
            </w:r>
            <w:r w:rsidRPr="005C5698">
              <w:rPr>
                <w:rFonts w:cs="B Zar" w:hint="cs"/>
                <w:rtl/>
              </w:rPr>
              <w:t>تامین</w:t>
            </w:r>
            <w:r w:rsidRPr="005C5698">
              <w:rPr>
                <w:rFonts w:cs="B Zar"/>
                <w:rtl/>
              </w:rPr>
              <w:t xml:space="preserve"> </w:t>
            </w:r>
            <w:r w:rsidRPr="005C5698">
              <w:rPr>
                <w:rFonts w:cs="B Zar" w:hint="cs"/>
                <w:rtl/>
              </w:rPr>
              <w:t>اعتبار بموقع</w:t>
            </w:r>
          </w:p>
          <w:p w:rsidR="00BE2322" w:rsidRPr="005C5698" w:rsidRDefault="00BE2322" w:rsidP="00C6050D">
            <w:pPr>
              <w:rPr>
                <w:rFonts w:cs="B Zar"/>
              </w:rPr>
            </w:pPr>
            <w:r w:rsidRPr="005C5698">
              <w:rPr>
                <w:rFonts w:cs="B Zar" w:hint="cs"/>
                <w:rtl/>
              </w:rPr>
              <w:t>تغییر</w:t>
            </w:r>
            <w:r w:rsidRPr="005C5698">
              <w:rPr>
                <w:rFonts w:cs="B Zar"/>
                <w:rtl/>
              </w:rPr>
              <w:t xml:space="preserve"> </w:t>
            </w:r>
            <w:r w:rsidRPr="005C5698">
              <w:rPr>
                <w:rFonts w:cs="B Zar" w:hint="cs"/>
                <w:rtl/>
              </w:rPr>
              <w:t>سیاست</w:t>
            </w:r>
            <w:r w:rsidRPr="005C5698">
              <w:rPr>
                <w:rFonts w:cs="B Zar"/>
                <w:rtl/>
              </w:rPr>
              <w:t xml:space="preserve"> </w:t>
            </w:r>
            <w:r w:rsidRPr="005C5698">
              <w:rPr>
                <w:rFonts w:cs="B Zar" w:hint="cs"/>
                <w:rtl/>
              </w:rPr>
              <w:t>ها و نقطه نظرات متعدد کارفرما</w:t>
            </w:r>
          </w:p>
          <w:p w:rsidR="00BE2322" w:rsidRPr="005C5698" w:rsidRDefault="00BE2322" w:rsidP="00C6050D">
            <w:pPr>
              <w:rPr>
                <w:rFonts w:cs="B Zar"/>
              </w:rPr>
            </w:pPr>
            <w:r w:rsidRPr="005C5698">
              <w:rPr>
                <w:rFonts w:cs="B Zar" w:hint="cs"/>
                <w:rtl/>
              </w:rPr>
              <w:t>مجوزهای</w:t>
            </w:r>
            <w:r w:rsidRPr="005C5698">
              <w:rPr>
                <w:rFonts w:cs="B Zar"/>
                <w:rtl/>
              </w:rPr>
              <w:t xml:space="preserve"> </w:t>
            </w:r>
            <w:r w:rsidRPr="005C5698">
              <w:rPr>
                <w:rFonts w:cs="B Zar" w:hint="cs"/>
                <w:rtl/>
              </w:rPr>
              <w:t>مرتبط</w:t>
            </w:r>
            <w:r w:rsidRPr="005C5698">
              <w:rPr>
                <w:rFonts w:cs="B Zar"/>
                <w:rtl/>
              </w:rPr>
              <w:t xml:space="preserve"> </w:t>
            </w:r>
            <w:r w:rsidRPr="005C5698">
              <w:rPr>
                <w:rFonts w:cs="B Zar" w:hint="cs"/>
                <w:rtl/>
              </w:rPr>
              <w:t>با</w:t>
            </w:r>
            <w:r w:rsidRPr="005C5698">
              <w:rPr>
                <w:rFonts w:cs="B Zar"/>
                <w:rtl/>
              </w:rPr>
              <w:t xml:space="preserve"> </w:t>
            </w:r>
            <w:r w:rsidRPr="005C5698">
              <w:rPr>
                <w:rFonts w:cs="B Zar" w:hint="cs"/>
                <w:rtl/>
              </w:rPr>
              <w:t>حریم</w:t>
            </w:r>
            <w:r w:rsidRPr="005C5698">
              <w:rPr>
                <w:rFonts w:cs="B Zar"/>
                <w:rtl/>
              </w:rPr>
              <w:t xml:space="preserve"> </w:t>
            </w:r>
            <w:r w:rsidRPr="005C5698">
              <w:rPr>
                <w:rFonts w:cs="B Zar" w:hint="cs"/>
                <w:rtl/>
              </w:rPr>
              <w:t>و</w:t>
            </w:r>
            <w:r w:rsidRPr="005C5698">
              <w:rPr>
                <w:rFonts w:cs="B Zar"/>
                <w:rtl/>
              </w:rPr>
              <w:t xml:space="preserve"> </w:t>
            </w:r>
            <w:r w:rsidRPr="005C5698">
              <w:rPr>
                <w:rFonts w:cs="B Zar" w:hint="cs"/>
                <w:rtl/>
              </w:rPr>
              <w:t>تقاطع</w:t>
            </w:r>
          </w:p>
          <w:p w:rsidR="00BE2322" w:rsidRPr="005C5698" w:rsidRDefault="00BE2322" w:rsidP="00C6050D">
            <w:pPr>
              <w:rPr>
                <w:rFonts w:cs="B Zar"/>
              </w:rPr>
            </w:pPr>
            <w:r w:rsidRPr="005C5698">
              <w:rPr>
                <w:rFonts w:cs="B Zar" w:hint="cs"/>
                <w:rtl/>
              </w:rPr>
              <w:t>برنامه</w:t>
            </w:r>
            <w:r w:rsidRPr="005C5698">
              <w:rPr>
                <w:rFonts w:cs="B Zar"/>
                <w:rtl/>
              </w:rPr>
              <w:t xml:space="preserve"> </w:t>
            </w:r>
            <w:r w:rsidRPr="005C5698">
              <w:rPr>
                <w:rFonts w:cs="B Zar" w:hint="cs"/>
                <w:rtl/>
              </w:rPr>
              <w:t>ریزی نامناسب</w:t>
            </w:r>
          </w:p>
          <w:p w:rsidR="00BE2322" w:rsidRPr="005C5698" w:rsidRDefault="00BE2322" w:rsidP="00C6050D">
            <w:pPr>
              <w:rPr>
                <w:rFonts w:cs="B Zar"/>
                <w:rtl/>
              </w:rPr>
            </w:pPr>
            <w:r w:rsidRPr="005C5698">
              <w:rPr>
                <w:rFonts w:cs="B Zar" w:hint="cs"/>
                <w:rtl/>
              </w:rPr>
              <w:t>عوامل</w:t>
            </w:r>
            <w:r w:rsidRPr="005C5698">
              <w:rPr>
                <w:rFonts w:cs="B Zar"/>
                <w:rtl/>
              </w:rPr>
              <w:t xml:space="preserve"> </w:t>
            </w:r>
            <w:r w:rsidRPr="005C5698">
              <w:rPr>
                <w:rFonts w:cs="B Zar" w:hint="cs"/>
                <w:rtl/>
              </w:rPr>
              <w:t>طبیعی</w:t>
            </w:r>
          </w:p>
        </w:tc>
      </w:tr>
      <w:tr w:rsidR="00BE2322" w:rsidRPr="005C5698" w:rsidTr="00C6050D">
        <w:trPr>
          <w:tblHeader/>
          <w:jc w:val="center"/>
        </w:trPr>
        <w:tc>
          <w:tcPr>
            <w:tcW w:w="900" w:type="dxa"/>
            <w:tcBorders>
              <w:left w:val="thinThickThinSmallGap" w:sz="24" w:space="0" w:color="auto"/>
              <w:right w:val="thinThickThinSmallGap" w:sz="12" w:space="0" w:color="auto"/>
            </w:tcBorders>
            <w:shd w:val="clear" w:color="auto" w:fill="D6E3BC" w:themeFill="accent3" w:themeFillTint="66"/>
            <w:vAlign w:val="center"/>
          </w:tcPr>
          <w:p w:rsidR="00BE2322" w:rsidRPr="005C5698" w:rsidRDefault="00BE2322" w:rsidP="00C6050D">
            <w:pPr>
              <w:rPr>
                <w:rFonts w:cs="B Zar"/>
                <w:rtl/>
              </w:rPr>
            </w:pPr>
            <w:r w:rsidRPr="005C5698">
              <w:rPr>
                <w:rFonts w:cs="B Zar" w:hint="cs"/>
                <w:rtl/>
              </w:rPr>
              <w:t>2</w:t>
            </w:r>
          </w:p>
        </w:tc>
        <w:tc>
          <w:tcPr>
            <w:tcW w:w="3510" w:type="dxa"/>
            <w:tcBorders>
              <w:left w:val="thinThickThinSmallGap" w:sz="12" w:space="0" w:color="auto"/>
              <w:right w:val="thinThickThinSmallGap" w:sz="12" w:space="0" w:color="auto"/>
            </w:tcBorders>
            <w:shd w:val="clear" w:color="auto" w:fill="D6E3BC" w:themeFill="accent3" w:themeFillTint="66"/>
            <w:vAlign w:val="center"/>
          </w:tcPr>
          <w:p w:rsidR="00BE2322" w:rsidRPr="005C5698" w:rsidRDefault="00BE2322" w:rsidP="00C6050D">
            <w:pPr>
              <w:rPr>
                <w:rFonts w:cs="B Zar"/>
                <w:rtl/>
              </w:rPr>
            </w:pPr>
            <w:r w:rsidRPr="005C5698">
              <w:rPr>
                <w:rFonts w:cs="B Zar" w:hint="cs"/>
                <w:rtl/>
              </w:rPr>
              <w:t xml:space="preserve">افزایش هزینه های </w:t>
            </w:r>
            <w:r w:rsidRPr="005C5698">
              <w:rPr>
                <w:rFonts w:cs="B Zar"/>
              </w:rPr>
              <w:t>CAPEX</w:t>
            </w:r>
            <w:r w:rsidRPr="005C5698">
              <w:rPr>
                <w:rFonts w:cs="B Zar" w:hint="cs"/>
                <w:rtl/>
              </w:rPr>
              <w:t xml:space="preserve"> نسبت به برآوردهای اولیه</w:t>
            </w:r>
          </w:p>
        </w:tc>
        <w:tc>
          <w:tcPr>
            <w:tcW w:w="5955" w:type="dxa"/>
            <w:tcBorders>
              <w:left w:val="thinThickThinSmallGap" w:sz="12" w:space="0" w:color="auto"/>
              <w:right w:val="thinThickThinSmallGap" w:sz="24" w:space="0" w:color="auto"/>
            </w:tcBorders>
            <w:shd w:val="clear" w:color="auto" w:fill="D6E3BC" w:themeFill="accent3" w:themeFillTint="66"/>
            <w:vAlign w:val="center"/>
          </w:tcPr>
          <w:p w:rsidR="00BE2322" w:rsidRPr="005C5698" w:rsidRDefault="00BE2322" w:rsidP="00C6050D">
            <w:pPr>
              <w:rPr>
                <w:rFonts w:cs="B Zar"/>
              </w:rPr>
            </w:pPr>
            <w:r w:rsidRPr="005C5698">
              <w:rPr>
                <w:rFonts w:cs="B Zar" w:hint="cs"/>
                <w:rtl/>
              </w:rPr>
              <w:t>افزایش قیمت تجهیزات</w:t>
            </w:r>
          </w:p>
          <w:p w:rsidR="00BE2322" w:rsidRPr="005C5698" w:rsidRDefault="00BE2322" w:rsidP="00C6050D">
            <w:pPr>
              <w:rPr>
                <w:rFonts w:cs="B Zar"/>
              </w:rPr>
            </w:pPr>
            <w:r w:rsidRPr="005C5698">
              <w:rPr>
                <w:rFonts w:cs="B Zar" w:hint="cs"/>
                <w:rtl/>
              </w:rPr>
              <w:t>افزایش تورمی قیمت ها</w:t>
            </w:r>
          </w:p>
          <w:p w:rsidR="00BE2322" w:rsidRPr="005C5698" w:rsidRDefault="00BE2322" w:rsidP="00C6050D">
            <w:pPr>
              <w:rPr>
                <w:rFonts w:cs="B Zar"/>
              </w:rPr>
            </w:pPr>
            <w:r w:rsidRPr="005C5698">
              <w:rPr>
                <w:rFonts w:cs="B Zar" w:hint="cs"/>
                <w:rtl/>
              </w:rPr>
              <w:t>تغییر مشخصات فنی</w:t>
            </w:r>
          </w:p>
          <w:p w:rsidR="00BE2322" w:rsidRPr="005C5698" w:rsidRDefault="00BE2322" w:rsidP="00C6050D">
            <w:pPr>
              <w:rPr>
                <w:rFonts w:cs="B Zar"/>
              </w:rPr>
            </w:pPr>
            <w:r w:rsidRPr="005C5698">
              <w:rPr>
                <w:rFonts w:cs="B Zar" w:hint="cs"/>
                <w:rtl/>
              </w:rPr>
              <w:t>مشکلات محیط زیستی</w:t>
            </w:r>
          </w:p>
          <w:p w:rsidR="00BE2322" w:rsidRPr="005C5698" w:rsidRDefault="00BE2322" w:rsidP="00C6050D">
            <w:pPr>
              <w:rPr>
                <w:rFonts w:cs="B Zar"/>
              </w:rPr>
            </w:pPr>
            <w:r w:rsidRPr="005C5698">
              <w:rPr>
                <w:rFonts w:cs="B Zar" w:hint="cs"/>
                <w:rtl/>
              </w:rPr>
              <w:t>افزایش کار / تغییر شرح کار</w:t>
            </w:r>
          </w:p>
          <w:p w:rsidR="00BE2322" w:rsidRPr="005C5698" w:rsidRDefault="00BE2322" w:rsidP="00C6050D">
            <w:pPr>
              <w:rPr>
                <w:rFonts w:cs="B Zar"/>
              </w:rPr>
            </w:pPr>
            <w:r w:rsidRPr="005C5698">
              <w:rPr>
                <w:rFonts w:cs="B Zar" w:hint="cs"/>
                <w:rtl/>
              </w:rPr>
              <w:t>مشکلات پیش بینی نشده مرتبط با حریم ها و تقاطع ها</w:t>
            </w:r>
          </w:p>
          <w:p w:rsidR="00BE2322" w:rsidRPr="005C5698" w:rsidRDefault="00BE2322" w:rsidP="00C6050D">
            <w:pPr>
              <w:rPr>
                <w:rFonts w:cs="B Zar"/>
              </w:rPr>
            </w:pPr>
            <w:r w:rsidRPr="005C5698">
              <w:rPr>
                <w:rFonts w:cs="B Zar" w:hint="cs"/>
                <w:rtl/>
              </w:rPr>
              <w:t>برآوردهای اکتشافی نادرست</w:t>
            </w:r>
          </w:p>
          <w:p w:rsidR="00BE2322" w:rsidRPr="005C5698" w:rsidRDefault="00BE2322" w:rsidP="00C6050D">
            <w:pPr>
              <w:rPr>
                <w:rFonts w:cs="B Zar"/>
                <w:rtl/>
              </w:rPr>
            </w:pPr>
            <w:r w:rsidRPr="005C5698">
              <w:rPr>
                <w:rFonts w:cs="B Zar" w:hint="cs"/>
                <w:rtl/>
              </w:rPr>
              <w:t>تغییر مسیرخطوط لوله  بعلت بررسی اولیه نادرست</w:t>
            </w:r>
          </w:p>
        </w:tc>
      </w:tr>
      <w:tr w:rsidR="00BE2322" w:rsidRPr="005C5698" w:rsidTr="00C6050D">
        <w:trPr>
          <w:tblHeader/>
          <w:jc w:val="center"/>
        </w:trPr>
        <w:tc>
          <w:tcPr>
            <w:tcW w:w="900" w:type="dxa"/>
            <w:tcBorders>
              <w:left w:val="thinThickThinSmallGap" w:sz="24" w:space="0" w:color="auto"/>
              <w:right w:val="thinThickThinSmallGap" w:sz="12" w:space="0" w:color="auto"/>
            </w:tcBorders>
            <w:shd w:val="clear" w:color="auto" w:fill="D6E3BC" w:themeFill="accent3" w:themeFillTint="66"/>
            <w:vAlign w:val="center"/>
          </w:tcPr>
          <w:p w:rsidR="00BE2322" w:rsidRPr="005C5698" w:rsidRDefault="00BE2322" w:rsidP="00C6050D">
            <w:pPr>
              <w:rPr>
                <w:rFonts w:cs="B Zar"/>
                <w:rtl/>
              </w:rPr>
            </w:pPr>
            <w:r w:rsidRPr="005C5698">
              <w:rPr>
                <w:rFonts w:cs="B Zar" w:hint="cs"/>
                <w:rtl/>
              </w:rPr>
              <w:t>3</w:t>
            </w:r>
          </w:p>
        </w:tc>
        <w:tc>
          <w:tcPr>
            <w:tcW w:w="3510" w:type="dxa"/>
            <w:tcBorders>
              <w:left w:val="thinThickThinSmallGap" w:sz="12" w:space="0" w:color="auto"/>
              <w:right w:val="thinThickThinSmallGap" w:sz="12" w:space="0" w:color="auto"/>
            </w:tcBorders>
            <w:shd w:val="clear" w:color="auto" w:fill="D6E3BC" w:themeFill="accent3" w:themeFillTint="66"/>
            <w:vAlign w:val="center"/>
          </w:tcPr>
          <w:p w:rsidR="00BE2322" w:rsidRPr="005C5698" w:rsidRDefault="00BE2322" w:rsidP="00C6050D">
            <w:pPr>
              <w:rPr>
                <w:rFonts w:cs="B Zar"/>
                <w:rtl/>
              </w:rPr>
            </w:pPr>
            <w:r w:rsidRPr="005C5698">
              <w:rPr>
                <w:rFonts w:cs="B Zar" w:hint="cs"/>
                <w:rtl/>
              </w:rPr>
              <w:t>بهینه نبودن عملیات تأمین</w:t>
            </w:r>
          </w:p>
        </w:tc>
        <w:tc>
          <w:tcPr>
            <w:tcW w:w="5955" w:type="dxa"/>
            <w:tcBorders>
              <w:left w:val="thinThickThinSmallGap" w:sz="12" w:space="0" w:color="auto"/>
              <w:right w:val="thinThickThinSmallGap" w:sz="24" w:space="0" w:color="auto"/>
            </w:tcBorders>
            <w:shd w:val="clear" w:color="auto" w:fill="D6E3BC" w:themeFill="accent3" w:themeFillTint="66"/>
            <w:vAlign w:val="center"/>
          </w:tcPr>
          <w:p w:rsidR="00BE2322" w:rsidRPr="005C5698" w:rsidRDefault="00BE2322" w:rsidP="00C6050D">
            <w:pPr>
              <w:rPr>
                <w:rFonts w:cs="B Zar"/>
              </w:rPr>
            </w:pPr>
            <w:r w:rsidRPr="005C5698">
              <w:rPr>
                <w:rFonts w:cs="B Zar" w:hint="cs"/>
                <w:rtl/>
              </w:rPr>
              <w:t>مشکلات تامین از منابع خارجی</w:t>
            </w:r>
          </w:p>
          <w:p w:rsidR="00BE2322" w:rsidRPr="005C5698" w:rsidRDefault="00BE2322" w:rsidP="00C6050D">
            <w:pPr>
              <w:rPr>
                <w:rFonts w:cs="B Zar"/>
              </w:rPr>
            </w:pPr>
            <w:r w:rsidRPr="005C5698">
              <w:rPr>
                <w:rFonts w:cs="B Zar" w:hint="cs"/>
                <w:rtl/>
              </w:rPr>
              <w:t>محدودیت های تامین کنندگان داخلی</w:t>
            </w:r>
          </w:p>
          <w:p w:rsidR="00BE2322" w:rsidRPr="005C5698" w:rsidRDefault="00BE2322" w:rsidP="00C6050D">
            <w:pPr>
              <w:rPr>
                <w:rFonts w:cs="B Zar"/>
              </w:rPr>
            </w:pPr>
            <w:r w:rsidRPr="005C5698">
              <w:rPr>
                <w:rFonts w:cs="B Zar" w:hint="cs"/>
                <w:rtl/>
              </w:rPr>
              <w:t>مشکلات تامین منابع مالی</w:t>
            </w:r>
          </w:p>
          <w:p w:rsidR="00BE2322" w:rsidRPr="005C5698" w:rsidRDefault="00BE2322" w:rsidP="00C6050D">
            <w:pPr>
              <w:rPr>
                <w:rFonts w:cs="B Zar"/>
                <w:rtl/>
              </w:rPr>
            </w:pPr>
            <w:r w:rsidRPr="005C5698">
              <w:rPr>
                <w:rFonts w:cs="B Zar" w:hint="cs"/>
                <w:rtl/>
              </w:rPr>
              <w:t>مشکلات زمان بندی در خرید</w:t>
            </w:r>
          </w:p>
        </w:tc>
      </w:tr>
      <w:tr w:rsidR="00BE2322" w:rsidRPr="005C5698" w:rsidTr="00C6050D">
        <w:trPr>
          <w:tblHeader/>
          <w:jc w:val="center"/>
        </w:trPr>
        <w:tc>
          <w:tcPr>
            <w:tcW w:w="900" w:type="dxa"/>
            <w:tcBorders>
              <w:left w:val="thinThickThinSmallGap" w:sz="24" w:space="0" w:color="auto"/>
              <w:bottom w:val="thinThickThinSmallGap" w:sz="24" w:space="0" w:color="auto"/>
              <w:right w:val="thinThickThinSmallGap" w:sz="12" w:space="0" w:color="auto"/>
            </w:tcBorders>
            <w:shd w:val="clear" w:color="auto" w:fill="D6E3BC" w:themeFill="accent3" w:themeFillTint="66"/>
            <w:vAlign w:val="center"/>
          </w:tcPr>
          <w:p w:rsidR="00BE2322" w:rsidRPr="005C5698" w:rsidRDefault="00BE2322" w:rsidP="00C6050D">
            <w:pPr>
              <w:rPr>
                <w:rFonts w:cs="B Zar"/>
                <w:rtl/>
              </w:rPr>
            </w:pPr>
            <w:r w:rsidRPr="005C5698">
              <w:rPr>
                <w:rFonts w:cs="B Zar" w:hint="cs"/>
                <w:rtl/>
              </w:rPr>
              <w:t>4</w:t>
            </w:r>
          </w:p>
        </w:tc>
        <w:tc>
          <w:tcPr>
            <w:tcW w:w="3510" w:type="dxa"/>
            <w:tcBorders>
              <w:left w:val="thinThickThinSmallGap" w:sz="12" w:space="0" w:color="auto"/>
              <w:bottom w:val="thinThickThinSmallGap" w:sz="24" w:space="0" w:color="auto"/>
              <w:right w:val="thinThickThinSmallGap" w:sz="12" w:space="0" w:color="auto"/>
            </w:tcBorders>
            <w:shd w:val="clear" w:color="auto" w:fill="D6E3BC" w:themeFill="accent3" w:themeFillTint="66"/>
            <w:vAlign w:val="center"/>
          </w:tcPr>
          <w:p w:rsidR="00BE2322" w:rsidRPr="005C5698" w:rsidRDefault="00BE2322" w:rsidP="00C6050D">
            <w:pPr>
              <w:rPr>
                <w:rFonts w:cs="B Zar"/>
                <w:rtl/>
              </w:rPr>
            </w:pPr>
            <w:r w:rsidRPr="005C5698">
              <w:rPr>
                <w:rFonts w:cs="B Zar" w:hint="cs"/>
                <w:rtl/>
              </w:rPr>
              <w:t>بهینه نبودن بسترهای لازمه جهت ایجاد نوآوری در ساخت و تأمین</w:t>
            </w:r>
          </w:p>
        </w:tc>
        <w:tc>
          <w:tcPr>
            <w:tcW w:w="5955" w:type="dxa"/>
            <w:tcBorders>
              <w:left w:val="thinThickThinSmallGap" w:sz="12" w:space="0" w:color="auto"/>
              <w:bottom w:val="thinThickThinSmallGap" w:sz="24" w:space="0" w:color="auto"/>
              <w:right w:val="thinThickThinSmallGap" w:sz="24" w:space="0" w:color="auto"/>
            </w:tcBorders>
            <w:shd w:val="clear" w:color="auto" w:fill="D6E3BC" w:themeFill="accent3" w:themeFillTint="66"/>
            <w:vAlign w:val="center"/>
          </w:tcPr>
          <w:p w:rsidR="00BE2322" w:rsidRPr="005C5698" w:rsidRDefault="00BE2322" w:rsidP="00C6050D">
            <w:pPr>
              <w:rPr>
                <w:rFonts w:cs="B Zar"/>
              </w:rPr>
            </w:pPr>
            <w:r w:rsidRPr="005C5698">
              <w:rPr>
                <w:rFonts w:cs="B Zar" w:hint="cs"/>
                <w:rtl/>
              </w:rPr>
              <w:t xml:space="preserve">الزام به رعایت </w:t>
            </w:r>
            <w:r w:rsidRPr="005C5698">
              <w:rPr>
                <w:rFonts w:cs="B Zar"/>
              </w:rPr>
              <w:t>AVL</w:t>
            </w:r>
            <w:r w:rsidRPr="005C5698">
              <w:rPr>
                <w:rFonts w:cs="B Zar" w:hint="cs"/>
                <w:rtl/>
              </w:rPr>
              <w:t xml:space="preserve"> کارفرما</w:t>
            </w:r>
          </w:p>
          <w:p w:rsidR="00BE2322" w:rsidRPr="005C5698" w:rsidRDefault="00BE2322" w:rsidP="00C6050D">
            <w:pPr>
              <w:rPr>
                <w:rFonts w:cs="B Zar"/>
              </w:rPr>
            </w:pPr>
            <w:r w:rsidRPr="005C5698">
              <w:rPr>
                <w:rFonts w:cs="B Zar" w:hint="cs"/>
                <w:rtl/>
              </w:rPr>
              <w:t xml:space="preserve">لزوم اجرا بر اساس مدارک </w:t>
            </w:r>
            <w:r w:rsidRPr="005C5698">
              <w:rPr>
                <w:rFonts w:cs="B Zar"/>
              </w:rPr>
              <w:t>AFC</w:t>
            </w:r>
            <w:r w:rsidRPr="005C5698">
              <w:rPr>
                <w:rFonts w:cs="B Zar" w:hint="cs"/>
                <w:rtl/>
              </w:rPr>
              <w:t xml:space="preserve"> شده</w:t>
            </w:r>
          </w:p>
          <w:p w:rsidR="00BE2322" w:rsidRPr="005C5698" w:rsidRDefault="00BE2322" w:rsidP="00C6050D">
            <w:pPr>
              <w:rPr>
                <w:rFonts w:cs="B Zar"/>
                <w:rtl/>
              </w:rPr>
            </w:pPr>
            <w:r w:rsidRPr="005C5698">
              <w:rPr>
                <w:rFonts w:cs="B Zar" w:hint="cs"/>
                <w:rtl/>
              </w:rPr>
              <w:t>عدم وجود اتاق فکر در مقاطع مختلف پروژه</w:t>
            </w:r>
          </w:p>
        </w:tc>
      </w:tr>
    </w:tbl>
    <w:p w:rsidR="00BE2322" w:rsidRPr="005C5698" w:rsidRDefault="00BE2322" w:rsidP="00397E52">
      <w:pPr>
        <w:spacing w:after="240" w:line="240" w:lineRule="auto"/>
        <w:ind w:left="-142" w:right="-448"/>
        <w:jc w:val="both"/>
        <w:rPr>
          <w:rFonts w:ascii="Times New Roman" w:eastAsia="Times New Roman" w:hAnsi="Times New Roman" w:cs="B Zar"/>
          <w:sz w:val="28"/>
          <w:szCs w:val="28"/>
          <w:rtl/>
        </w:rPr>
        <w:sectPr w:rsidR="00BE2322" w:rsidRPr="005C5698" w:rsidSect="00457D10">
          <w:headerReference w:type="even" r:id="rId77"/>
          <w:headerReference w:type="first" r:id="rId78"/>
          <w:type w:val="continuous"/>
          <w:pgSz w:w="11907" w:h="16839" w:code="9"/>
          <w:pgMar w:top="1134" w:right="1134" w:bottom="1134" w:left="1134" w:header="448" w:footer="720" w:gutter="0"/>
          <w:cols w:space="720"/>
          <w:docGrid w:linePitch="360"/>
        </w:sectPr>
      </w:pPr>
    </w:p>
    <w:p w:rsidR="005F2486" w:rsidRPr="005C5698" w:rsidRDefault="005F2486" w:rsidP="00C6050D">
      <w:pPr>
        <w:pStyle w:val="Heading3"/>
        <w:bidi/>
        <w:spacing w:before="120" w:after="120" w:line="276" w:lineRule="auto"/>
        <w:jc w:val="both"/>
        <w:rPr>
          <w:rFonts w:cs="B Zar"/>
          <w:color w:val="auto"/>
          <w:rtl/>
        </w:rPr>
      </w:pPr>
      <w:bookmarkStart w:id="63" w:name="_Toc107987977"/>
      <w:r w:rsidRPr="005C5698">
        <w:rPr>
          <w:rFonts w:cs="B Zar" w:hint="cs"/>
          <w:color w:val="auto"/>
          <w:rtl/>
        </w:rPr>
        <w:lastRenderedPageBreak/>
        <w:t xml:space="preserve">مرحله 1-5) بررسی مشخصه </w:t>
      </w:r>
      <w:r w:rsidRPr="005C5698">
        <w:rPr>
          <w:rFonts w:cs="B Zar"/>
          <w:color w:val="auto"/>
          <w:rtl/>
        </w:rPr>
        <w:softHyphen/>
      </w:r>
      <w:r w:rsidRPr="005C5698">
        <w:rPr>
          <w:rFonts w:cs="B Zar" w:hint="cs"/>
          <w:color w:val="auto"/>
          <w:rtl/>
        </w:rPr>
        <w:t xml:space="preserve">های اصلی عملکردی </w:t>
      </w:r>
      <w:r w:rsidRPr="005C5698">
        <w:rPr>
          <w:rFonts w:cs="B Zar"/>
          <w:color w:val="auto"/>
        </w:rPr>
        <w:t>Functional Performance Specifications (FPS)</w:t>
      </w:r>
      <w:bookmarkEnd w:id="63"/>
    </w:p>
    <w:p w:rsidR="005F2486" w:rsidRPr="005C5698" w:rsidRDefault="005F2486" w:rsidP="00C6050D">
      <w:pPr>
        <w:spacing w:before="120" w:after="120"/>
        <w:jc w:val="both"/>
        <w:rPr>
          <w:rFonts w:ascii="Times New Roman" w:eastAsia="Times New Roman" w:hAnsi="Times New Roman" w:cs="B Zar"/>
          <w:sz w:val="24"/>
          <w:szCs w:val="24"/>
          <w:rtl/>
        </w:rPr>
      </w:pPr>
      <w:r w:rsidRPr="005C5698">
        <w:rPr>
          <w:rFonts w:ascii="Times New Roman" w:eastAsia="Times New Roman" w:hAnsi="Times New Roman" w:cs="B Zar" w:hint="cs"/>
          <w:sz w:val="24"/>
          <w:szCs w:val="24"/>
          <w:rtl/>
        </w:rPr>
        <w:t xml:space="preserve">با توجه به نمودار شماره 8 ، </w:t>
      </w:r>
      <w:r w:rsidRPr="005C5698">
        <w:rPr>
          <w:rFonts w:ascii="Times New Roman" w:eastAsia="Times New Roman" w:hAnsi="Times New Roman" w:cs="B Zar"/>
          <w:sz w:val="24"/>
          <w:szCs w:val="24"/>
          <w:rtl/>
        </w:rPr>
        <w:t>هدف ازتعر</w:t>
      </w:r>
      <w:r w:rsidRPr="005C5698">
        <w:rPr>
          <w:rFonts w:ascii="Times New Roman" w:eastAsia="Times New Roman" w:hAnsi="Times New Roman" w:cs="B Zar" w:hint="cs"/>
          <w:sz w:val="24"/>
          <w:szCs w:val="24"/>
          <w:rtl/>
        </w:rPr>
        <w:t>ی</w:t>
      </w:r>
      <w:r w:rsidRPr="005C5698">
        <w:rPr>
          <w:rFonts w:ascii="Times New Roman" w:eastAsia="Times New Roman" w:hAnsi="Times New Roman" w:cs="B Zar" w:hint="eastAsia"/>
          <w:sz w:val="24"/>
          <w:szCs w:val="24"/>
          <w:rtl/>
        </w:rPr>
        <w:t>ف</w:t>
      </w:r>
      <w:r w:rsidRPr="005C5698">
        <w:rPr>
          <w:rFonts w:ascii="Times New Roman" w:eastAsia="Times New Roman" w:hAnsi="Times New Roman" w:cs="B Zar"/>
          <w:sz w:val="24"/>
          <w:szCs w:val="24"/>
          <w:rtl/>
        </w:rPr>
        <w:t xml:space="preserve"> مشخصه ها</w:t>
      </w:r>
      <w:r w:rsidRPr="005C5698">
        <w:rPr>
          <w:rFonts w:ascii="Times New Roman" w:eastAsia="Times New Roman" w:hAnsi="Times New Roman" w:cs="B Zar" w:hint="cs"/>
          <w:sz w:val="24"/>
          <w:szCs w:val="24"/>
          <w:rtl/>
        </w:rPr>
        <w:t>ی</w:t>
      </w:r>
      <w:r w:rsidRPr="005C5698">
        <w:rPr>
          <w:rFonts w:ascii="Times New Roman" w:eastAsia="Times New Roman" w:hAnsi="Times New Roman" w:cs="B Zar"/>
          <w:sz w:val="24"/>
          <w:szCs w:val="24"/>
          <w:rtl/>
        </w:rPr>
        <w:t xml:space="preserve"> اصل</w:t>
      </w:r>
      <w:r w:rsidRPr="005C5698">
        <w:rPr>
          <w:rFonts w:ascii="Times New Roman" w:eastAsia="Times New Roman" w:hAnsi="Times New Roman" w:cs="B Zar" w:hint="cs"/>
          <w:sz w:val="24"/>
          <w:szCs w:val="24"/>
          <w:rtl/>
        </w:rPr>
        <w:t>ی</w:t>
      </w:r>
      <w:r w:rsidRPr="005C5698">
        <w:rPr>
          <w:rFonts w:ascii="Times New Roman" w:eastAsia="Times New Roman" w:hAnsi="Times New Roman" w:cs="B Zar"/>
          <w:sz w:val="24"/>
          <w:szCs w:val="24"/>
          <w:rtl/>
        </w:rPr>
        <w:t xml:space="preserve"> کارکرد</w:t>
      </w:r>
      <w:r w:rsidRPr="005C5698">
        <w:rPr>
          <w:rFonts w:ascii="Times New Roman" w:eastAsia="Times New Roman" w:hAnsi="Times New Roman" w:cs="B Zar" w:hint="cs"/>
          <w:sz w:val="24"/>
          <w:szCs w:val="24"/>
          <w:rtl/>
        </w:rPr>
        <w:t xml:space="preserve">یدر این مرحله ، </w:t>
      </w:r>
      <w:r w:rsidRPr="005C5698">
        <w:rPr>
          <w:rFonts w:ascii="Times New Roman" w:eastAsia="Times New Roman" w:hAnsi="Times New Roman" w:cs="B Zar"/>
          <w:sz w:val="24"/>
          <w:szCs w:val="24"/>
          <w:rtl/>
        </w:rPr>
        <w:t>تفک</w:t>
      </w:r>
      <w:r w:rsidRPr="005C5698">
        <w:rPr>
          <w:rFonts w:ascii="Times New Roman" w:eastAsia="Times New Roman" w:hAnsi="Times New Roman" w:cs="B Zar" w:hint="cs"/>
          <w:sz w:val="24"/>
          <w:szCs w:val="24"/>
          <w:rtl/>
        </w:rPr>
        <w:t>ی</w:t>
      </w:r>
      <w:r w:rsidRPr="005C5698">
        <w:rPr>
          <w:rFonts w:ascii="Times New Roman" w:eastAsia="Times New Roman" w:hAnsi="Times New Roman" w:cs="B Zar" w:hint="eastAsia"/>
          <w:sz w:val="24"/>
          <w:szCs w:val="24"/>
          <w:rtl/>
        </w:rPr>
        <w:t>ک</w:t>
      </w:r>
      <w:r w:rsidRPr="005C5698">
        <w:rPr>
          <w:rFonts w:ascii="Times New Roman" w:eastAsia="Times New Roman" w:hAnsi="Times New Roman" w:cs="B Zar"/>
          <w:sz w:val="24"/>
          <w:szCs w:val="24"/>
          <w:rtl/>
        </w:rPr>
        <w:t xml:space="preserve"> موضوع مورد مطالعه به</w:t>
      </w:r>
      <w:r w:rsidRPr="005C5698">
        <w:rPr>
          <w:rFonts w:ascii="Times New Roman" w:eastAsia="Times New Roman" w:hAnsi="Times New Roman" w:cs="B Zar" w:hint="cs"/>
          <w:sz w:val="24"/>
          <w:szCs w:val="24"/>
          <w:rtl/>
        </w:rPr>
        <w:t xml:space="preserve"> </w:t>
      </w:r>
      <w:r w:rsidRPr="005C5698">
        <w:rPr>
          <w:rFonts w:ascii="Times New Roman" w:eastAsia="Times New Roman" w:hAnsi="Times New Roman" w:cs="B Zar"/>
          <w:sz w:val="24"/>
          <w:szCs w:val="24"/>
          <w:rtl/>
        </w:rPr>
        <w:t>اجزاء هر چه کوچک تر</w:t>
      </w:r>
      <w:r w:rsidRPr="005C5698">
        <w:rPr>
          <w:rFonts w:ascii="Times New Roman" w:eastAsia="Times New Roman" w:hAnsi="Times New Roman" w:cs="B Zar"/>
          <w:sz w:val="24"/>
          <w:szCs w:val="24"/>
        </w:rPr>
        <w:t xml:space="preserve"> </w:t>
      </w:r>
      <w:r w:rsidRPr="005C5698">
        <w:rPr>
          <w:rFonts w:ascii="Times New Roman" w:eastAsia="Times New Roman" w:hAnsi="Times New Roman" w:cs="B Zar"/>
          <w:sz w:val="24"/>
          <w:szCs w:val="24"/>
          <w:rtl/>
        </w:rPr>
        <w:t>در راستا</w:t>
      </w:r>
      <w:r w:rsidRPr="005C5698">
        <w:rPr>
          <w:rFonts w:ascii="Times New Roman" w:eastAsia="Times New Roman" w:hAnsi="Times New Roman" w:cs="B Zar" w:hint="cs"/>
          <w:sz w:val="24"/>
          <w:szCs w:val="24"/>
          <w:rtl/>
        </w:rPr>
        <w:t>ی</w:t>
      </w:r>
      <w:r w:rsidRPr="005C5698">
        <w:rPr>
          <w:rFonts w:ascii="Times New Roman" w:eastAsia="Times New Roman" w:hAnsi="Times New Roman" w:cs="B Zar"/>
          <w:sz w:val="24"/>
          <w:szCs w:val="24"/>
          <w:rtl/>
        </w:rPr>
        <w:t xml:space="preserve"> تمرکزذهن خلاق جمع</w:t>
      </w:r>
      <w:r w:rsidRPr="005C5698">
        <w:rPr>
          <w:rFonts w:ascii="Times New Roman" w:eastAsia="Times New Roman" w:hAnsi="Times New Roman" w:cs="B Zar" w:hint="cs"/>
          <w:sz w:val="24"/>
          <w:szCs w:val="24"/>
          <w:rtl/>
        </w:rPr>
        <w:t>ی</w:t>
      </w:r>
      <w:r w:rsidRPr="005C5698">
        <w:rPr>
          <w:rFonts w:ascii="Times New Roman" w:eastAsia="Times New Roman" w:hAnsi="Times New Roman" w:cs="B Zar"/>
          <w:sz w:val="24"/>
          <w:szCs w:val="24"/>
          <w:rtl/>
        </w:rPr>
        <w:t xml:space="preserve"> بر آنها</w:t>
      </w:r>
      <w:r w:rsidRPr="005C5698">
        <w:rPr>
          <w:rFonts w:ascii="Times New Roman" w:eastAsia="Times New Roman" w:hAnsi="Times New Roman" w:cs="B Zar" w:hint="cs"/>
          <w:sz w:val="24"/>
          <w:szCs w:val="24"/>
          <w:rtl/>
        </w:rPr>
        <w:t xml:space="preserve"> </w:t>
      </w:r>
      <w:r w:rsidRPr="005C5698">
        <w:rPr>
          <w:rFonts w:ascii="Times New Roman" w:eastAsia="Times New Roman" w:hAnsi="Times New Roman" w:cs="B Zar"/>
          <w:sz w:val="24"/>
          <w:szCs w:val="24"/>
          <w:rtl/>
        </w:rPr>
        <w:t>و دست</w:t>
      </w:r>
      <w:r w:rsidRPr="005C5698">
        <w:rPr>
          <w:rFonts w:ascii="Times New Roman" w:eastAsia="Times New Roman" w:hAnsi="Times New Roman" w:cs="B Zar" w:hint="cs"/>
          <w:sz w:val="24"/>
          <w:szCs w:val="24"/>
          <w:rtl/>
        </w:rPr>
        <w:t>ی</w:t>
      </w:r>
      <w:r w:rsidRPr="005C5698">
        <w:rPr>
          <w:rFonts w:ascii="Times New Roman" w:eastAsia="Times New Roman" w:hAnsi="Times New Roman" w:cs="B Zar" w:hint="eastAsia"/>
          <w:sz w:val="24"/>
          <w:szCs w:val="24"/>
          <w:rtl/>
        </w:rPr>
        <w:t>اب</w:t>
      </w:r>
      <w:r w:rsidRPr="005C5698">
        <w:rPr>
          <w:rFonts w:ascii="Times New Roman" w:eastAsia="Times New Roman" w:hAnsi="Times New Roman" w:cs="B Zar" w:hint="cs"/>
          <w:sz w:val="24"/>
          <w:szCs w:val="24"/>
          <w:rtl/>
        </w:rPr>
        <w:t>ی</w:t>
      </w:r>
      <w:r w:rsidRPr="005C5698">
        <w:rPr>
          <w:rFonts w:ascii="Times New Roman" w:eastAsia="Times New Roman" w:hAnsi="Times New Roman" w:cs="B Zar"/>
          <w:sz w:val="24"/>
          <w:szCs w:val="24"/>
          <w:rtl/>
        </w:rPr>
        <w:t xml:space="preserve"> هرچه ب</w:t>
      </w:r>
      <w:r w:rsidRPr="005C5698">
        <w:rPr>
          <w:rFonts w:ascii="Times New Roman" w:eastAsia="Times New Roman" w:hAnsi="Times New Roman" w:cs="B Zar" w:hint="cs"/>
          <w:sz w:val="24"/>
          <w:szCs w:val="24"/>
          <w:rtl/>
        </w:rPr>
        <w:t>ی</w:t>
      </w:r>
      <w:r w:rsidRPr="005C5698">
        <w:rPr>
          <w:rFonts w:ascii="Times New Roman" w:eastAsia="Times New Roman" w:hAnsi="Times New Roman" w:cs="B Zar" w:hint="eastAsia"/>
          <w:sz w:val="24"/>
          <w:szCs w:val="24"/>
          <w:rtl/>
        </w:rPr>
        <w:t>شتر</w:t>
      </w:r>
      <w:r w:rsidRPr="005C5698">
        <w:rPr>
          <w:rFonts w:ascii="Times New Roman" w:eastAsia="Times New Roman" w:hAnsi="Times New Roman" w:cs="B Zar"/>
          <w:sz w:val="24"/>
          <w:szCs w:val="24"/>
          <w:rtl/>
        </w:rPr>
        <w:t xml:space="preserve"> به ا</w:t>
      </w:r>
      <w:r w:rsidRPr="005C5698">
        <w:rPr>
          <w:rFonts w:ascii="Times New Roman" w:eastAsia="Times New Roman" w:hAnsi="Times New Roman" w:cs="B Zar" w:hint="cs"/>
          <w:sz w:val="24"/>
          <w:szCs w:val="24"/>
          <w:rtl/>
        </w:rPr>
        <w:t>ی</w:t>
      </w:r>
      <w:r w:rsidRPr="005C5698">
        <w:rPr>
          <w:rFonts w:ascii="Times New Roman" w:eastAsia="Times New Roman" w:hAnsi="Times New Roman" w:cs="B Zar" w:hint="eastAsia"/>
          <w:sz w:val="24"/>
          <w:szCs w:val="24"/>
          <w:rtl/>
        </w:rPr>
        <w:t>ده</w:t>
      </w:r>
      <w:r w:rsidRPr="005C5698">
        <w:rPr>
          <w:rFonts w:ascii="Times New Roman" w:eastAsia="Times New Roman" w:hAnsi="Times New Roman" w:cs="B Zar"/>
          <w:sz w:val="24"/>
          <w:szCs w:val="24"/>
          <w:rtl/>
        </w:rPr>
        <w:t xml:space="preserve"> ها</w:t>
      </w:r>
      <w:r w:rsidRPr="005C5698">
        <w:rPr>
          <w:rFonts w:ascii="Times New Roman" w:eastAsia="Times New Roman" w:hAnsi="Times New Roman" w:cs="B Zar" w:hint="cs"/>
          <w:sz w:val="24"/>
          <w:szCs w:val="24"/>
          <w:rtl/>
        </w:rPr>
        <w:t>ی</w:t>
      </w:r>
      <w:r w:rsidRPr="005C5698">
        <w:rPr>
          <w:rFonts w:ascii="Times New Roman" w:eastAsia="Times New Roman" w:hAnsi="Times New Roman" w:cs="B Zar"/>
          <w:sz w:val="24"/>
          <w:szCs w:val="24"/>
          <w:rtl/>
        </w:rPr>
        <w:t xml:space="preserve"> موثر جهت دسترس</w:t>
      </w:r>
      <w:r w:rsidRPr="005C5698">
        <w:rPr>
          <w:rFonts w:ascii="Times New Roman" w:eastAsia="Times New Roman" w:hAnsi="Times New Roman" w:cs="B Zar" w:hint="cs"/>
          <w:sz w:val="24"/>
          <w:szCs w:val="24"/>
          <w:rtl/>
        </w:rPr>
        <w:t>ی</w:t>
      </w:r>
      <w:r w:rsidRPr="005C5698">
        <w:rPr>
          <w:rFonts w:ascii="Times New Roman" w:eastAsia="Times New Roman" w:hAnsi="Times New Roman" w:cs="B Zar"/>
          <w:sz w:val="24"/>
          <w:szCs w:val="24"/>
          <w:rtl/>
        </w:rPr>
        <w:t xml:space="preserve"> به اهداف</w:t>
      </w:r>
      <w:r w:rsidRPr="005C5698">
        <w:rPr>
          <w:rFonts w:ascii="Times New Roman" w:eastAsia="Times New Roman" w:hAnsi="Times New Roman" w:cs="B Zar" w:hint="cs"/>
          <w:sz w:val="24"/>
          <w:szCs w:val="24"/>
          <w:rtl/>
        </w:rPr>
        <w:t xml:space="preserve"> ، می باشد.</w:t>
      </w:r>
    </w:p>
    <w:p w:rsidR="005F2486" w:rsidRPr="005C5698" w:rsidRDefault="00C6050D" w:rsidP="00B00313">
      <w:pPr>
        <w:pStyle w:val="a0"/>
        <w:rPr>
          <w:b w:val="0"/>
          <w:bCs w:val="0"/>
          <w:i/>
          <w:iCs/>
          <w:rtl/>
        </w:rPr>
      </w:pPr>
      <w:bookmarkStart w:id="64" w:name="_Toc94402765"/>
      <w:bookmarkStart w:id="65" w:name="_Toc107987978"/>
      <w:r w:rsidRPr="005C5698">
        <w:rPr>
          <w:rFonts w:hint="cs"/>
          <w:noProof/>
          <w:sz w:val="24"/>
          <w:szCs w:val="24"/>
          <w:rtl/>
          <w:lang w:bidi="ar-SA"/>
        </w:rPr>
        <w:drawing>
          <wp:anchor distT="0" distB="0" distL="114300" distR="114300" simplePos="0" relativeHeight="251619328" behindDoc="0" locked="0" layoutInCell="1" allowOverlap="1" wp14:anchorId="492F5592" wp14:editId="37F28E04">
            <wp:simplePos x="0" y="0"/>
            <wp:positionH relativeFrom="margin">
              <wp:posOffset>-259209</wp:posOffset>
            </wp:positionH>
            <wp:positionV relativeFrom="margin">
              <wp:posOffset>1881634</wp:posOffset>
            </wp:positionV>
            <wp:extent cx="1381125" cy="2095500"/>
            <wp:effectExtent l="57150" t="0" r="123825" b="0"/>
            <wp:wrapSquare wrapText="bothSides"/>
            <wp:docPr id="20"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9" r:lo="rId80" r:qs="rId81" r:cs="rId82"/>
              </a:graphicData>
            </a:graphic>
          </wp:anchor>
        </w:drawing>
      </w:r>
      <w:r w:rsidR="005F2486" w:rsidRPr="005C5698">
        <w:rPr>
          <w:rFonts w:hint="cs"/>
          <w:sz w:val="24"/>
          <w:szCs w:val="24"/>
          <w:rtl/>
        </w:rPr>
        <w:t>نمودار شماره 7 : نمایش هدف از دستیابی به مشخص های اصلی کارکردی</w:t>
      </w:r>
      <w:bookmarkEnd w:id="64"/>
      <w:bookmarkEnd w:id="65"/>
    </w:p>
    <w:p w:rsidR="005F2486" w:rsidRPr="005C5698" w:rsidRDefault="005F2486" w:rsidP="00C6050D">
      <w:pPr>
        <w:spacing w:before="120" w:after="120"/>
        <w:jc w:val="both"/>
        <w:rPr>
          <w:rFonts w:ascii="Times New Roman" w:eastAsia="Times New Roman" w:hAnsi="Times New Roman" w:cs="B Zar"/>
          <w:sz w:val="24"/>
          <w:szCs w:val="24"/>
          <w:rtl/>
        </w:rPr>
      </w:pPr>
      <w:r w:rsidRPr="005C5698">
        <w:rPr>
          <w:rFonts w:ascii="Times New Roman" w:eastAsia="Times New Roman" w:hAnsi="Times New Roman" w:cs="B Zar" w:hint="cs"/>
          <w:sz w:val="24"/>
          <w:szCs w:val="24"/>
          <w:rtl/>
        </w:rPr>
        <w:t xml:space="preserve">  </w:t>
      </w:r>
      <w:r w:rsidRPr="005C5698">
        <w:rPr>
          <w:rFonts w:ascii="Times New Roman" w:eastAsia="Times New Roman" w:hAnsi="Times New Roman" w:cs="B Zar"/>
          <w:noProof/>
          <w:sz w:val="24"/>
          <w:szCs w:val="24"/>
          <w:lang w:bidi="ar-SA"/>
        </w:rPr>
        <w:drawing>
          <wp:inline distT="0" distB="0" distL="0" distR="0" wp14:anchorId="6F3F1055" wp14:editId="616287C2">
            <wp:extent cx="3891516" cy="291877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892056" cy="2919177"/>
                    </a:xfrm>
                    <a:prstGeom prst="rect">
                      <a:avLst/>
                    </a:prstGeom>
                    <a:noFill/>
                  </pic:spPr>
                </pic:pic>
              </a:graphicData>
            </a:graphic>
          </wp:inline>
        </w:drawing>
      </w:r>
    </w:p>
    <w:p w:rsidR="005F2486" w:rsidRPr="005C5698" w:rsidRDefault="005F2486" w:rsidP="00C6050D">
      <w:pPr>
        <w:spacing w:before="120" w:after="120"/>
        <w:jc w:val="both"/>
        <w:rPr>
          <w:rFonts w:ascii="Times New Roman" w:eastAsia="Times New Roman" w:hAnsi="Times New Roman" w:cs="B Zar"/>
          <w:sz w:val="24"/>
          <w:szCs w:val="24"/>
          <w:rtl/>
        </w:rPr>
      </w:pPr>
      <w:r w:rsidRPr="005C5698">
        <w:rPr>
          <w:rFonts w:ascii="Times New Roman" w:eastAsia="Times New Roman" w:hAnsi="Times New Roman" w:cs="B Zar" w:hint="cs"/>
          <w:sz w:val="24"/>
          <w:szCs w:val="24"/>
          <w:rtl/>
        </w:rPr>
        <w:t>دستیابی به مشخصه های اصلی کارکردی در چارچوب دو مرحله  ذیل انجام گرفته است :</w:t>
      </w:r>
    </w:p>
    <w:p w:rsidR="005F2486" w:rsidRPr="005C5698" w:rsidRDefault="0073689D" w:rsidP="00C6050D">
      <w:pPr>
        <w:spacing w:before="120" w:after="120"/>
        <w:jc w:val="both"/>
        <w:rPr>
          <w:rFonts w:cs="B Zar"/>
          <w:rtl/>
        </w:rPr>
      </w:pPr>
      <w:r w:rsidRPr="005C5698">
        <w:rPr>
          <w:rFonts w:cs="B Zar" w:hint="cs"/>
          <w:rtl/>
        </w:rPr>
        <w:t xml:space="preserve">1- </w:t>
      </w:r>
      <w:r w:rsidR="005F2486" w:rsidRPr="005C5698">
        <w:rPr>
          <w:rFonts w:cs="B Zar" w:hint="cs"/>
          <w:rtl/>
        </w:rPr>
        <w:t>تعیین محدوده</w:t>
      </w:r>
      <w:r w:rsidR="005F2486" w:rsidRPr="005C5698">
        <w:rPr>
          <w:rFonts w:cs="B Zar"/>
          <w:rtl/>
        </w:rPr>
        <w:softHyphen/>
      </w:r>
      <w:r w:rsidR="005F2486" w:rsidRPr="005C5698">
        <w:rPr>
          <w:rFonts w:cs="B Zar" w:hint="cs"/>
          <w:rtl/>
        </w:rPr>
        <w:t xml:space="preserve">های </w:t>
      </w:r>
      <w:r w:rsidR="005F2486" w:rsidRPr="005C5698">
        <w:rPr>
          <w:rFonts w:cs="B Zar"/>
        </w:rPr>
        <w:t>FPS</w:t>
      </w:r>
      <w:r w:rsidR="005F2486" w:rsidRPr="005C5698">
        <w:rPr>
          <w:rFonts w:cs="B Zar" w:hint="cs"/>
          <w:rtl/>
        </w:rPr>
        <w:t xml:space="preserve"> </w:t>
      </w:r>
    </w:p>
    <w:p w:rsidR="005F2486" w:rsidRPr="005C5698" w:rsidRDefault="0073689D" w:rsidP="00C6050D">
      <w:pPr>
        <w:spacing w:before="120" w:after="120"/>
        <w:jc w:val="both"/>
        <w:rPr>
          <w:rFonts w:ascii="Times New Roman" w:eastAsia="MS Mincho" w:hAnsi="Times New Roman" w:cs="B Zar"/>
          <w:sz w:val="24"/>
          <w:szCs w:val="24"/>
          <w:rtl/>
        </w:rPr>
      </w:pPr>
      <w:r w:rsidRPr="005C5698">
        <w:rPr>
          <w:rFonts w:ascii="Times New Roman" w:eastAsia="MS Mincho" w:hAnsi="Times New Roman" w:cs="B Zar" w:hint="cs"/>
          <w:sz w:val="24"/>
          <w:szCs w:val="24"/>
          <w:rtl/>
        </w:rPr>
        <w:t xml:space="preserve">2- </w:t>
      </w:r>
      <w:r w:rsidR="005F2486" w:rsidRPr="005C5698">
        <w:rPr>
          <w:rFonts w:cs="B Zar" w:hint="cs"/>
          <w:rtl/>
        </w:rPr>
        <w:t>تعیین</w:t>
      </w:r>
      <w:r w:rsidR="005F2486" w:rsidRPr="005C5698">
        <w:rPr>
          <w:rFonts w:ascii="Times New Roman" w:eastAsia="MS Mincho" w:hAnsi="Times New Roman" w:cs="B Zar" w:hint="cs"/>
          <w:sz w:val="24"/>
          <w:szCs w:val="24"/>
          <w:rtl/>
        </w:rPr>
        <w:t xml:space="preserve"> </w:t>
      </w:r>
      <w:r w:rsidR="005F2486" w:rsidRPr="005C5698">
        <w:rPr>
          <w:rFonts w:ascii="Times New Roman" w:eastAsia="MS Mincho" w:hAnsi="Times New Roman" w:cs="B Zar"/>
        </w:rPr>
        <w:t>FPS</w:t>
      </w:r>
      <w:r w:rsidR="005F2486" w:rsidRPr="005C5698">
        <w:rPr>
          <w:rFonts w:ascii="Times New Roman" w:eastAsia="MS Mincho" w:hAnsi="Times New Roman" w:cs="B Zar" w:hint="cs"/>
          <w:sz w:val="24"/>
          <w:szCs w:val="24"/>
          <w:rtl/>
        </w:rPr>
        <w:t xml:space="preserve"> های هر محدوده </w:t>
      </w:r>
    </w:p>
    <w:p w:rsidR="005F2486" w:rsidRPr="005C5698" w:rsidRDefault="005F2486" w:rsidP="00C6050D">
      <w:pPr>
        <w:pStyle w:val="Heading3"/>
        <w:bidi/>
        <w:spacing w:before="120" w:after="120" w:line="276" w:lineRule="auto"/>
        <w:jc w:val="both"/>
        <w:rPr>
          <w:rFonts w:ascii="Times New Roman" w:hAnsi="Times New Roman" w:cs="B Zar"/>
          <w:color w:val="auto"/>
          <w:rtl/>
        </w:rPr>
      </w:pPr>
      <w:bookmarkStart w:id="66" w:name="_Toc107987979"/>
      <w:r w:rsidRPr="005C5698">
        <w:rPr>
          <w:rFonts w:ascii="Times New Roman" w:hAnsi="Times New Roman" w:cs="B Zar" w:hint="cs"/>
          <w:noProof/>
          <w:color w:val="auto"/>
          <w:rtl/>
          <w:lang w:bidi="ar-SA"/>
        </w:rPr>
        <w:drawing>
          <wp:anchor distT="0" distB="0" distL="114300" distR="114300" simplePos="0" relativeHeight="251635712" behindDoc="0" locked="0" layoutInCell="1" allowOverlap="1" wp14:anchorId="1BFF197C" wp14:editId="24817521">
            <wp:simplePos x="0" y="0"/>
            <wp:positionH relativeFrom="margin">
              <wp:posOffset>-271145</wp:posOffset>
            </wp:positionH>
            <wp:positionV relativeFrom="margin">
              <wp:posOffset>62865</wp:posOffset>
            </wp:positionV>
            <wp:extent cx="1385570" cy="1724025"/>
            <wp:effectExtent l="38100" t="0" r="100330" b="28575"/>
            <wp:wrapSquare wrapText="bothSides"/>
            <wp:docPr id="22"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5" r:lo="rId86" r:qs="rId87" r:cs="rId88"/>
              </a:graphicData>
            </a:graphic>
          </wp:anchor>
        </w:drawing>
      </w:r>
      <w:r w:rsidR="0073689D" w:rsidRPr="005C5698">
        <w:rPr>
          <w:rFonts w:ascii="Times New Roman" w:hAnsi="Times New Roman" w:cs="B Zar" w:hint="cs"/>
          <w:color w:val="auto"/>
          <w:rtl/>
        </w:rPr>
        <w:t xml:space="preserve">1- </w:t>
      </w:r>
      <w:r w:rsidRPr="005C5698">
        <w:rPr>
          <w:rFonts w:ascii="Times New Roman" w:hAnsi="Times New Roman" w:cs="B Zar" w:hint="cs"/>
          <w:color w:val="auto"/>
          <w:rtl/>
        </w:rPr>
        <w:t>تعیین محدوده</w:t>
      </w:r>
      <w:r w:rsidRPr="005C5698">
        <w:rPr>
          <w:rFonts w:ascii="Times New Roman" w:hAnsi="Times New Roman" w:cs="B Zar"/>
          <w:color w:val="auto"/>
          <w:rtl/>
        </w:rPr>
        <w:softHyphen/>
      </w:r>
      <w:r w:rsidRPr="005C5698">
        <w:rPr>
          <w:rFonts w:ascii="Times New Roman" w:hAnsi="Times New Roman" w:cs="B Zar" w:hint="cs"/>
          <w:color w:val="auto"/>
          <w:rtl/>
        </w:rPr>
        <w:t xml:space="preserve">های </w:t>
      </w:r>
      <w:r w:rsidRPr="005C5698">
        <w:rPr>
          <w:rFonts w:ascii="Times New Roman" w:hAnsi="Times New Roman" w:cs="B Zar"/>
          <w:color w:val="auto"/>
        </w:rPr>
        <w:t>FPS</w:t>
      </w:r>
      <w:bookmarkEnd w:id="66"/>
      <w:r w:rsidR="0073689D" w:rsidRPr="005C5698">
        <w:rPr>
          <w:rFonts w:ascii="Times New Roman" w:hAnsi="Times New Roman" w:cs="B Zar" w:hint="cs"/>
          <w:color w:val="auto"/>
          <w:rtl/>
        </w:rPr>
        <w:t xml:space="preserve"> </w:t>
      </w:r>
      <w:r w:rsidRPr="005C5698">
        <w:rPr>
          <w:rFonts w:ascii="Times New Roman" w:hAnsi="Times New Roman" w:cs="B Zar" w:hint="cs"/>
          <w:color w:val="auto"/>
          <w:rtl/>
        </w:rPr>
        <w:t xml:space="preserve">                                     </w:t>
      </w:r>
    </w:p>
    <w:p w:rsidR="005F2486" w:rsidRPr="005C5698" w:rsidRDefault="005F2486" w:rsidP="00C6050D">
      <w:pPr>
        <w:tabs>
          <w:tab w:val="num" w:pos="828"/>
        </w:tabs>
        <w:spacing w:before="120" w:after="120"/>
        <w:jc w:val="both"/>
        <w:rPr>
          <w:rFonts w:ascii="Times New Roman" w:eastAsia="Times New Roman" w:hAnsi="Times New Roman" w:cs="B Zar"/>
          <w:sz w:val="24"/>
          <w:szCs w:val="24"/>
          <w:rtl/>
        </w:rPr>
      </w:pPr>
      <w:r w:rsidRPr="005C5698">
        <w:rPr>
          <w:rFonts w:ascii="Times New Roman" w:eastAsia="Times New Roman" w:hAnsi="Times New Roman" w:cs="B Zar" w:hint="cs"/>
          <w:sz w:val="24"/>
          <w:szCs w:val="24"/>
          <w:rtl/>
        </w:rPr>
        <w:t>در این بخش محدوده</w:t>
      </w:r>
      <w:r w:rsidRPr="005C5698">
        <w:rPr>
          <w:rFonts w:ascii="Times New Roman" w:eastAsia="Times New Roman" w:hAnsi="Times New Roman" w:cs="B Zar"/>
          <w:sz w:val="24"/>
          <w:szCs w:val="24"/>
          <w:rtl/>
        </w:rPr>
        <w:softHyphen/>
      </w:r>
      <w:r w:rsidRPr="005C5698">
        <w:rPr>
          <w:rFonts w:ascii="Times New Roman" w:eastAsia="Times New Roman" w:hAnsi="Times New Roman" w:cs="B Zar" w:hint="cs"/>
          <w:sz w:val="24"/>
          <w:szCs w:val="24"/>
          <w:rtl/>
        </w:rPr>
        <w:t>های اصلی کارکردی که می بایست مطالعات مهندسی ارزش در کارگاه بر محدوده آن موضوعات متمرکز گردد، طبق نمودار شماره 9در چهارچوب کارکردهای هر یک از نمودارهای</w:t>
      </w:r>
      <w:r w:rsidRPr="005C5698">
        <w:rPr>
          <w:rFonts w:ascii="Times New Roman" w:eastAsia="Times New Roman" w:hAnsi="Times New Roman" w:cs="B Zar"/>
          <w:sz w:val="24"/>
          <w:szCs w:val="24"/>
        </w:rPr>
        <w:t>FAST</w:t>
      </w:r>
      <w:r w:rsidRPr="005C5698">
        <w:rPr>
          <w:rFonts w:ascii="Times New Roman" w:eastAsia="Times New Roman" w:hAnsi="Times New Roman" w:cs="B Zar" w:hint="cs"/>
          <w:sz w:val="24"/>
          <w:szCs w:val="24"/>
          <w:rtl/>
        </w:rPr>
        <w:t xml:space="preserve">  ، ریسک</w:t>
      </w:r>
      <w:r w:rsidRPr="005C5698">
        <w:rPr>
          <w:rFonts w:ascii="Times New Roman" w:eastAsia="Times New Roman" w:hAnsi="Times New Roman" w:cs="B Zar"/>
          <w:sz w:val="24"/>
          <w:szCs w:val="24"/>
          <w:rtl/>
        </w:rPr>
        <w:softHyphen/>
      </w:r>
      <w:r w:rsidRPr="005C5698">
        <w:rPr>
          <w:rFonts w:ascii="Times New Roman" w:eastAsia="Times New Roman" w:hAnsi="Times New Roman" w:cs="B Zar" w:hint="cs"/>
          <w:sz w:val="24"/>
          <w:szCs w:val="24"/>
          <w:rtl/>
        </w:rPr>
        <w:t>ها ، ذینفعان و عارضه های  تعریف و تدوین شده در پیش</w:t>
      </w:r>
      <w:r w:rsidRPr="005C5698">
        <w:rPr>
          <w:rFonts w:ascii="Times New Roman" w:eastAsia="Times New Roman" w:hAnsi="Times New Roman" w:cs="B Zar"/>
          <w:sz w:val="24"/>
          <w:szCs w:val="24"/>
          <w:rtl/>
        </w:rPr>
        <w:softHyphen/>
      </w:r>
      <w:r w:rsidRPr="005C5698">
        <w:rPr>
          <w:rFonts w:ascii="Times New Roman" w:eastAsia="Times New Roman" w:hAnsi="Times New Roman" w:cs="B Zar" w:hint="cs"/>
          <w:sz w:val="24"/>
          <w:szCs w:val="24"/>
          <w:rtl/>
        </w:rPr>
        <w:t>کارگاه ، تهیه و در جداول شماره 12 الی 16 و در ستون  دامنه مشخصه های کارکردی " درج گردیده است .</w:t>
      </w:r>
    </w:p>
    <w:p w:rsidR="00B00313" w:rsidRPr="005C5698" w:rsidRDefault="00B00313" w:rsidP="00C6050D">
      <w:pPr>
        <w:tabs>
          <w:tab w:val="num" w:pos="828"/>
        </w:tabs>
        <w:spacing w:before="120" w:after="120"/>
        <w:jc w:val="both"/>
        <w:rPr>
          <w:rFonts w:ascii="Times New Roman" w:eastAsia="Times New Roman" w:hAnsi="Times New Roman" w:cs="B Zar"/>
          <w:sz w:val="24"/>
          <w:szCs w:val="24"/>
          <w:rtl/>
        </w:rPr>
      </w:pPr>
    </w:p>
    <w:p w:rsidR="005F2486" w:rsidRPr="005C5698" w:rsidRDefault="005F2486" w:rsidP="00B00313">
      <w:pPr>
        <w:pStyle w:val="a0"/>
        <w:rPr>
          <w:sz w:val="24"/>
          <w:szCs w:val="24"/>
          <w:rtl/>
        </w:rPr>
      </w:pPr>
      <w:bookmarkStart w:id="67" w:name="_Toc94402766"/>
      <w:bookmarkStart w:id="68" w:name="_Toc107987980"/>
      <w:r w:rsidRPr="005C5698">
        <w:rPr>
          <w:rFonts w:hint="cs"/>
          <w:sz w:val="24"/>
          <w:szCs w:val="24"/>
          <w:rtl/>
        </w:rPr>
        <w:t>نمودار شماره 8: چگونگی دستیابی به دامنه های مشخصه های اصلی کارکردی</w:t>
      </w:r>
      <w:bookmarkEnd w:id="67"/>
      <w:bookmarkEnd w:id="68"/>
    </w:p>
    <w:p w:rsidR="005F2486" w:rsidRPr="005C5698" w:rsidRDefault="005F2486" w:rsidP="00C6050D">
      <w:pPr>
        <w:tabs>
          <w:tab w:val="num" w:pos="-447"/>
        </w:tabs>
        <w:spacing w:before="120" w:after="120"/>
        <w:jc w:val="both"/>
        <w:rPr>
          <w:rFonts w:ascii="Times New Roman" w:eastAsia="Times New Roman" w:hAnsi="Times New Roman" w:cs="B Zar"/>
          <w:sz w:val="24"/>
          <w:szCs w:val="24"/>
          <w:rtl/>
        </w:rPr>
      </w:pPr>
      <w:r w:rsidRPr="005C5698">
        <w:rPr>
          <w:rFonts w:ascii="Times New Roman" w:eastAsia="Times New Roman" w:hAnsi="Times New Roman" w:cs="B Zar"/>
          <w:noProof/>
          <w:sz w:val="24"/>
          <w:szCs w:val="24"/>
          <w:lang w:bidi="ar-SA"/>
        </w:rPr>
        <w:drawing>
          <wp:inline distT="0" distB="0" distL="0" distR="0" wp14:anchorId="1577269E" wp14:editId="171134A5">
            <wp:extent cx="4572635" cy="342963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5F2486" w:rsidRPr="005C5698" w:rsidRDefault="005F2486" w:rsidP="00C6050D">
      <w:pPr>
        <w:tabs>
          <w:tab w:val="num" w:pos="-645"/>
        </w:tabs>
        <w:spacing w:before="120" w:after="120"/>
        <w:jc w:val="both"/>
        <w:rPr>
          <w:rFonts w:ascii="Times New Roman" w:eastAsia="Times New Roman" w:hAnsi="Times New Roman" w:cs="B Zar"/>
          <w:sz w:val="24"/>
          <w:szCs w:val="24"/>
          <w:rtl/>
        </w:rPr>
      </w:pPr>
    </w:p>
    <w:p w:rsidR="005F2486" w:rsidRPr="005C5698" w:rsidRDefault="0073689D" w:rsidP="00C6050D">
      <w:pPr>
        <w:pStyle w:val="Heading3"/>
        <w:bidi/>
        <w:spacing w:before="120" w:after="120" w:line="276" w:lineRule="auto"/>
        <w:jc w:val="both"/>
        <w:rPr>
          <w:rFonts w:ascii="Times New Roman" w:hAnsi="Times New Roman" w:cs="B Zar"/>
          <w:color w:val="auto"/>
          <w:rtl/>
        </w:rPr>
      </w:pPr>
      <w:bookmarkStart w:id="69" w:name="_Toc107987981"/>
      <w:r w:rsidRPr="005C5698">
        <w:rPr>
          <w:rFonts w:ascii="Times New Roman" w:hAnsi="Times New Roman" w:cs="B Zar" w:hint="cs"/>
          <w:color w:val="auto"/>
          <w:rtl/>
        </w:rPr>
        <w:t xml:space="preserve">2- </w:t>
      </w:r>
      <w:r w:rsidR="005F2486" w:rsidRPr="005C5698">
        <w:rPr>
          <w:rFonts w:ascii="Times New Roman" w:hAnsi="Times New Roman" w:cs="B Zar" w:hint="cs"/>
          <w:color w:val="auto"/>
          <w:rtl/>
        </w:rPr>
        <w:t>تعیین مشخصه</w:t>
      </w:r>
      <w:r w:rsidR="005F2486" w:rsidRPr="005C5698">
        <w:rPr>
          <w:rFonts w:ascii="Times New Roman" w:hAnsi="Times New Roman" w:cs="B Zar"/>
          <w:color w:val="auto"/>
          <w:rtl/>
        </w:rPr>
        <w:softHyphen/>
      </w:r>
      <w:r w:rsidR="005F2486" w:rsidRPr="005C5698">
        <w:rPr>
          <w:rFonts w:ascii="Times New Roman" w:hAnsi="Times New Roman" w:cs="B Zar" w:hint="cs"/>
          <w:color w:val="auto"/>
          <w:rtl/>
        </w:rPr>
        <w:t xml:space="preserve">های اصلی عملکردی </w:t>
      </w:r>
      <w:r w:rsidR="005F2486" w:rsidRPr="005C5698">
        <w:rPr>
          <w:rFonts w:ascii="Times New Roman" w:hAnsi="Times New Roman" w:cs="B Zar"/>
          <w:color w:val="auto"/>
        </w:rPr>
        <w:t>FPS</w:t>
      </w:r>
      <w:bookmarkEnd w:id="69"/>
      <w:r w:rsidRPr="005C5698">
        <w:rPr>
          <w:rFonts w:ascii="Times New Roman" w:hAnsi="Times New Roman" w:cs="B Zar" w:hint="cs"/>
          <w:color w:val="auto"/>
          <w:rtl/>
        </w:rPr>
        <w:t xml:space="preserve"> </w:t>
      </w:r>
    </w:p>
    <w:p w:rsidR="005F2486" w:rsidRPr="005C5698" w:rsidRDefault="00C6050D" w:rsidP="00C6050D">
      <w:pPr>
        <w:tabs>
          <w:tab w:val="num" w:pos="686"/>
        </w:tabs>
        <w:spacing w:before="120" w:after="120"/>
        <w:jc w:val="both"/>
        <w:rPr>
          <w:rFonts w:ascii="Times New Roman" w:eastAsia="Times New Roman" w:hAnsi="Times New Roman" w:cs="B Zar"/>
          <w:sz w:val="24"/>
          <w:szCs w:val="24"/>
          <w:rtl/>
        </w:rPr>
      </w:pPr>
      <w:r w:rsidRPr="005C5698">
        <w:rPr>
          <w:rFonts w:ascii="Times New Roman" w:hAnsi="Times New Roman" w:cs="B Zar" w:hint="cs"/>
          <w:noProof/>
          <w:rtl/>
          <w:lang w:bidi="ar-SA"/>
        </w:rPr>
        <w:drawing>
          <wp:anchor distT="0" distB="0" distL="114300" distR="114300" simplePos="0" relativeHeight="251624448" behindDoc="0" locked="0" layoutInCell="1" allowOverlap="1" wp14:anchorId="0A1D6F18" wp14:editId="263B9455">
            <wp:simplePos x="0" y="0"/>
            <wp:positionH relativeFrom="margin">
              <wp:align>left</wp:align>
            </wp:positionH>
            <wp:positionV relativeFrom="margin">
              <wp:posOffset>5461050</wp:posOffset>
            </wp:positionV>
            <wp:extent cx="1381125" cy="1933575"/>
            <wp:effectExtent l="38100" t="0" r="104775" b="0"/>
            <wp:wrapSquare wrapText="bothSides"/>
            <wp:docPr id="24"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1" r:lo="rId92" r:qs="rId93" r:cs="rId94"/>
              </a:graphicData>
            </a:graphic>
          </wp:anchor>
        </w:drawing>
      </w:r>
      <w:r w:rsidR="005F2486" w:rsidRPr="005C5698">
        <w:rPr>
          <w:rFonts w:ascii="Times New Roman" w:eastAsia="Times New Roman" w:hAnsi="Times New Roman" w:cs="B Zar" w:hint="cs"/>
          <w:sz w:val="24"/>
          <w:szCs w:val="24"/>
          <w:rtl/>
        </w:rPr>
        <w:t>پس از تعیین محدوده</w:t>
      </w:r>
      <w:r w:rsidR="005F2486" w:rsidRPr="005C5698">
        <w:rPr>
          <w:rFonts w:ascii="Times New Roman" w:eastAsia="Times New Roman" w:hAnsi="Times New Roman" w:cs="B Zar"/>
          <w:sz w:val="24"/>
          <w:szCs w:val="24"/>
          <w:rtl/>
        </w:rPr>
        <w:softHyphen/>
      </w:r>
      <w:r w:rsidR="005F2486" w:rsidRPr="005C5698">
        <w:rPr>
          <w:rFonts w:ascii="Times New Roman" w:eastAsia="Times New Roman" w:hAnsi="Times New Roman" w:cs="B Zar" w:hint="cs"/>
          <w:sz w:val="24"/>
          <w:szCs w:val="24"/>
          <w:rtl/>
        </w:rPr>
        <w:t>های اصلی کارکردی که می باید مطالعات مهندسی ارزش در کارگاه بر دامنه موضوعات آنها متمرکز گردد، مشخصه</w:t>
      </w:r>
      <w:r w:rsidR="005F2486" w:rsidRPr="005C5698">
        <w:rPr>
          <w:rFonts w:ascii="Times New Roman" w:eastAsia="Times New Roman" w:hAnsi="Times New Roman" w:cs="B Zar"/>
          <w:sz w:val="24"/>
          <w:szCs w:val="24"/>
          <w:rtl/>
        </w:rPr>
        <w:softHyphen/>
      </w:r>
      <w:r w:rsidR="005F2486" w:rsidRPr="005C5698">
        <w:rPr>
          <w:rFonts w:ascii="Times New Roman" w:eastAsia="Times New Roman" w:hAnsi="Times New Roman" w:cs="B Zar" w:hint="cs"/>
          <w:sz w:val="24"/>
          <w:szCs w:val="24"/>
          <w:rtl/>
        </w:rPr>
        <w:t xml:space="preserve">های اصلی عملکردی </w:t>
      </w:r>
      <w:r w:rsidR="005F2486" w:rsidRPr="005C5698">
        <w:rPr>
          <w:rFonts w:ascii="Times New Roman" w:eastAsia="Times New Roman" w:hAnsi="Times New Roman" w:cs="B Zar"/>
          <w:sz w:val="24"/>
          <w:szCs w:val="24"/>
        </w:rPr>
        <w:t>(FPS)</w:t>
      </w:r>
      <w:r w:rsidR="005F2486" w:rsidRPr="005C5698">
        <w:rPr>
          <w:rFonts w:ascii="Times New Roman" w:eastAsia="Times New Roman" w:hAnsi="Times New Roman" w:cs="B Zar" w:hint="cs"/>
          <w:sz w:val="24"/>
          <w:szCs w:val="24"/>
          <w:rtl/>
        </w:rPr>
        <w:t xml:space="preserve">  طبق نمودار شماره 9 ، برای هر یک از دامنه</w:t>
      </w:r>
      <w:r w:rsidR="005F2486" w:rsidRPr="005C5698">
        <w:rPr>
          <w:rFonts w:ascii="Times New Roman" w:eastAsia="Times New Roman" w:hAnsi="Times New Roman" w:cs="B Zar"/>
          <w:sz w:val="24"/>
          <w:szCs w:val="24"/>
          <w:rtl/>
        </w:rPr>
        <w:softHyphen/>
      </w:r>
      <w:r w:rsidR="005F2486" w:rsidRPr="005C5698">
        <w:rPr>
          <w:rFonts w:ascii="Times New Roman" w:eastAsia="Times New Roman" w:hAnsi="Times New Roman" w:cs="B Zar" w:hint="cs"/>
          <w:sz w:val="24"/>
          <w:szCs w:val="24"/>
          <w:rtl/>
        </w:rPr>
        <w:t>ها قبل از کارگاه  تعیین می</w:t>
      </w:r>
      <w:r w:rsidR="005F2486" w:rsidRPr="005C5698">
        <w:rPr>
          <w:rFonts w:ascii="Times New Roman" w:eastAsia="Times New Roman" w:hAnsi="Times New Roman" w:cs="B Zar"/>
          <w:sz w:val="24"/>
          <w:szCs w:val="24"/>
          <w:rtl/>
        </w:rPr>
        <w:softHyphen/>
      </w:r>
      <w:r w:rsidR="005F2486" w:rsidRPr="005C5698">
        <w:rPr>
          <w:rFonts w:ascii="Times New Roman" w:eastAsia="Times New Roman" w:hAnsi="Times New Roman" w:cs="B Zar" w:hint="cs"/>
          <w:sz w:val="24"/>
          <w:szCs w:val="24"/>
          <w:rtl/>
        </w:rPr>
        <w:t xml:space="preserve">گردد، به نحوی </w:t>
      </w:r>
      <w:r w:rsidR="005F2486" w:rsidRPr="005C5698">
        <w:rPr>
          <w:rFonts w:ascii="Times New Roman" w:eastAsia="Times New Roman" w:hAnsi="Times New Roman" w:cs="B Zar"/>
          <w:sz w:val="24"/>
          <w:szCs w:val="24"/>
          <w:rtl/>
        </w:rPr>
        <w:softHyphen/>
      </w:r>
      <w:r w:rsidR="005F2486" w:rsidRPr="005C5698">
        <w:rPr>
          <w:rFonts w:ascii="Times New Roman" w:eastAsia="Times New Roman" w:hAnsi="Times New Roman" w:cs="B Zar" w:hint="cs"/>
          <w:sz w:val="24"/>
          <w:szCs w:val="24"/>
          <w:rtl/>
        </w:rPr>
        <w:t>که طبق نمودار شماره 10 ، تمرکز مطالعات کارگاهی بر آنها در مرحله ایده پردازی بصورت متمرکز سازی ذهن</w:t>
      </w:r>
      <w:r w:rsidR="005F2486" w:rsidRPr="005C5698">
        <w:rPr>
          <w:rFonts w:ascii="Times New Roman" w:eastAsia="Times New Roman" w:hAnsi="Times New Roman" w:cs="B Zar"/>
          <w:sz w:val="24"/>
          <w:szCs w:val="24"/>
          <w:rtl/>
        </w:rPr>
        <w:softHyphen/>
      </w:r>
      <w:r w:rsidR="005F2486" w:rsidRPr="005C5698">
        <w:rPr>
          <w:rFonts w:ascii="Times New Roman" w:eastAsia="Times New Roman" w:hAnsi="Times New Roman" w:cs="B Zar" w:hint="cs"/>
          <w:sz w:val="24"/>
          <w:szCs w:val="24"/>
          <w:rtl/>
        </w:rPr>
        <w:t xml:space="preserve"> خلاق جمعی در چارچوب آنها آغاز می شود. لذا مشخصه های اصلی عملکردی مربوط برای هر یک از دامنه</w:t>
      </w:r>
      <w:r w:rsidR="005F2486" w:rsidRPr="005C5698">
        <w:rPr>
          <w:rFonts w:ascii="Times New Roman" w:eastAsia="Times New Roman" w:hAnsi="Times New Roman" w:cs="B Zar"/>
          <w:sz w:val="24"/>
          <w:szCs w:val="24"/>
          <w:rtl/>
        </w:rPr>
        <w:softHyphen/>
      </w:r>
      <w:r w:rsidR="005F2486" w:rsidRPr="005C5698">
        <w:rPr>
          <w:rFonts w:ascii="Times New Roman" w:eastAsia="Times New Roman" w:hAnsi="Times New Roman" w:cs="B Zar" w:hint="cs"/>
          <w:sz w:val="24"/>
          <w:szCs w:val="24"/>
          <w:rtl/>
        </w:rPr>
        <w:t xml:space="preserve">های تعریف شده در جداول شماره  12 الی 17 مشخص و در ستون مربوطه درج گردیده است، به نحوی که مطابق با دو شکل منظور شده در صفحه بعد ، مشخصه های اصلی کارکردی تعریف گردیده اند . </w:t>
      </w:r>
    </w:p>
    <w:p w:rsidR="005F2486" w:rsidRPr="005C5698" w:rsidRDefault="005F2486" w:rsidP="00C6050D">
      <w:pPr>
        <w:tabs>
          <w:tab w:val="num" w:pos="-555"/>
          <w:tab w:val="num" w:pos="686"/>
        </w:tabs>
        <w:spacing w:before="120" w:after="120"/>
        <w:jc w:val="both"/>
        <w:rPr>
          <w:rFonts w:ascii="Times New Roman" w:eastAsia="Times New Roman" w:hAnsi="Times New Roman" w:cs="B Zar"/>
          <w:sz w:val="24"/>
          <w:szCs w:val="24"/>
          <w:rtl/>
        </w:rPr>
      </w:pPr>
      <w:r w:rsidRPr="005C5698">
        <w:rPr>
          <w:rFonts w:ascii="Times New Roman" w:eastAsia="Times New Roman" w:hAnsi="Times New Roman" w:cs="B Zar" w:hint="cs"/>
          <w:sz w:val="24"/>
          <w:szCs w:val="24"/>
          <w:rtl/>
        </w:rPr>
        <w:t xml:space="preserve">نهایتاً با توجه به تصمیمات اخذ شده در مبحث تحلیل کارکردی ، مقررشد که کارکردهایی که با </w:t>
      </w:r>
      <w:r w:rsidRPr="005C5698">
        <w:rPr>
          <w:rFonts w:ascii="Times New Roman" w:eastAsia="Times New Roman" w:hAnsi="Times New Roman" w:cs="B Zar" w:hint="cs"/>
          <w:sz w:val="24"/>
          <w:szCs w:val="24"/>
          <w:rtl/>
        </w:rPr>
        <w:lastRenderedPageBreak/>
        <w:t xml:space="preserve">رنگ سبز و آبی مشخص شده اند مورد مطالعه قرار گیرند و کارکردهای زرد و قرمز در مطالعات کنار گذاشته شوند و در صورت تصمیم اعضاء کارگاه مطالعات بر هر یک از دامنه ها ، در چارچوب مطالعات قرار کرفته شوند .   </w:t>
      </w:r>
    </w:p>
    <w:p w:rsidR="005F2486" w:rsidRPr="005C5698" w:rsidRDefault="005F2486" w:rsidP="00C6050D">
      <w:pPr>
        <w:tabs>
          <w:tab w:val="num" w:pos="-555"/>
          <w:tab w:val="num" w:pos="686"/>
        </w:tabs>
        <w:spacing w:before="120" w:after="120"/>
        <w:jc w:val="both"/>
        <w:rPr>
          <w:rFonts w:ascii="Times New Roman" w:eastAsia="Times New Roman" w:hAnsi="Times New Roman" w:cs="B Zar"/>
          <w:sz w:val="24"/>
          <w:szCs w:val="24"/>
          <w:rtl/>
        </w:rPr>
      </w:pPr>
      <w:r w:rsidRPr="005C5698">
        <w:rPr>
          <w:rFonts w:ascii="Times New Roman" w:eastAsia="Times New Roman" w:hAnsi="Times New Roman" w:cs="B Zar" w:hint="cs"/>
          <w:sz w:val="24"/>
          <w:szCs w:val="24"/>
          <w:rtl/>
        </w:rPr>
        <w:t>البته قابل ذکر است که تمامی کارکردها با در نظر گیری موقعیت زمانی پروژه در محدوده سبز بوده و مورد مطالعه قرار خواهند گرفت .</w:t>
      </w:r>
    </w:p>
    <w:p w:rsidR="005F2486" w:rsidRPr="005C5698" w:rsidRDefault="005F2486" w:rsidP="00B00313">
      <w:pPr>
        <w:pStyle w:val="a0"/>
        <w:rPr>
          <w:sz w:val="24"/>
          <w:szCs w:val="24"/>
          <w:rtl/>
        </w:rPr>
      </w:pPr>
      <w:bookmarkStart w:id="70" w:name="_Toc94402767"/>
      <w:bookmarkStart w:id="71" w:name="_Toc107987982"/>
      <w:r w:rsidRPr="005C5698">
        <w:rPr>
          <w:rFonts w:hint="cs"/>
          <w:sz w:val="24"/>
          <w:szCs w:val="24"/>
          <w:rtl/>
        </w:rPr>
        <w:t>نمودار شماره 9 : چگونگی دستیابی به مشخصه های اصلی کارکردی</w:t>
      </w:r>
      <w:bookmarkEnd w:id="70"/>
      <w:bookmarkEnd w:id="71"/>
    </w:p>
    <w:p w:rsidR="005F2486" w:rsidRPr="005C5698" w:rsidRDefault="005F2486" w:rsidP="00C6050D">
      <w:pPr>
        <w:spacing w:before="120" w:after="120"/>
        <w:jc w:val="both"/>
        <w:rPr>
          <w:rFonts w:ascii="Times New Roman" w:eastAsia="Times New Roman" w:hAnsi="Times New Roman" w:cs="B Zar"/>
          <w:sz w:val="24"/>
          <w:szCs w:val="24"/>
          <w:rtl/>
        </w:rPr>
      </w:pPr>
      <w:r w:rsidRPr="005C5698">
        <w:rPr>
          <w:rFonts w:ascii="Times New Roman" w:eastAsia="Times New Roman" w:hAnsi="Times New Roman" w:cs="B Zar" w:hint="cs"/>
          <w:sz w:val="24"/>
          <w:szCs w:val="24"/>
          <w:rtl/>
        </w:rPr>
        <w:t xml:space="preserve">                               </w:t>
      </w:r>
      <w:r w:rsidRPr="005C5698">
        <w:rPr>
          <w:rFonts w:ascii="Times New Roman" w:eastAsia="Times New Roman" w:hAnsi="Times New Roman" w:cs="B Zar"/>
          <w:noProof/>
          <w:sz w:val="24"/>
          <w:szCs w:val="24"/>
          <w:lang w:bidi="ar-SA"/>
        </w:rPr>
        <w:drawing>
          <wp:inline distT="0" distB="0" distL="0" distR="0" wp14:anchorId="56B64596" wp14:editId="29987AFD">
            <wp:extent cx="4114800" cy="305154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115372" cy="3051968"/>
                    </a:xfrm>
                    <a:prstGeom prst="rect">
                      <a:avLst/>
                    </a:prstGeom>
                    <a:noFill/>
                  </pic:spPr>
                </pic:pic>
              </a:graphicData>
            </a:graphic>
          </wp:inline>
        </w:drawing>
      </w:r>
    </w:p>
    <w:p w:rsidR="00C6050D" w:rsidRPr="005C5698" w:rsidRDefault="00C6050D" w:rsidP="00C6050D">
      <w:pPr>
        <w:pStyle w:val="Heading5"/>
        <w:bidi/>
        <w:spacing w:before="120" w:after="120" w:line="276" w:lineRule="auto"/>
        <w:rPr>
          <w:b w:val="0"/>
          <w:bCs w:val="0"/>
          <w:i/>
          <w:iCs w:val="0"/>
          <w:color w:val="auto"/>
          <w:rtl/>
        </w:rPr>
      </w:pPr>
    </w:p>
    <w:p w:rsidR="00D50E21" w:rsidRPr="005C5698" w:rsidRDefault="00D50E21" w:rsidP="00B00313">
      <w:pPr>
        <w:pStyle w:val="a0"/>
        <w:rPr>
          <w:sz w:val="24"/>
          <w:szCs w:val="24"/>
          <w:rtl/>
        </w:rPr>
      </w:pPr>
      <w:bookmarkStart w:id="72" w:name="_Toc94402768"/>
      <w:bookmarkStart w:id="73" w:name="_Toc107987983"/>
      <w:r w:rsidRPr="005C5698">
        <w:rPr>
          <w:rFonts w:hint="cs"/>
          <w:sz w:val="24"/>
          <w:szCs w:val="24"/>
          <w:rtl/>
        </w:rPr>
        <w:t xml:space="preserve">نمودار شماره 10 : </w:t>
      </w:r>
      <w:r w:rsidRPr="005C5698">
        <w:rPr>
          <w:sz w:val="24"/>
          <w:szCs w:val="24"/>
          <w:rtl/>
        </w:rPr>
        <w:t>موارد کاربرد مشخصه ها</w:t>
      </w:r>
      <w:r w:rsidRPr="005C5698">
        <w:rPr>
          <w:rFonts w:hint="cs"/>
          <w:sz w:val="24"/>
          <w:szCs w:val="24"/>
          <w:rtl/>
        </w:rPr>
        <w:t>ی</w:t>
      </w:r>
      <w:r w:rsidRPr="005C5698">
        <w:rPr>
          <w:sz w:val="24"/>
          <w:szCs w:val="24"/>
          <w:rtl/>
        </w:rPr>
        <w:t xml:space="preserve"> اصل</w:t>
      </w:r>
      <w:r w:rsidRPr="005C5698">
        <w:rPr>
          <w:rFonts w:hint="cs"/>
          <w:sz w:val="24"/>
          <w:szCs w:val="24"/>
          <w:rtl/>
        </w:rPr>
        <w:t>ی</w:t>
      </w:r>
      <w:r w:rsidRPr="005C5698">
        <w:rPr>
          <w:sz w:val="24"/>
          <w:szCs w:val="24"/>
          <w:rtl/>
        </w:rPr>
        <w:t xml:space="preserve"> کارکرد</w:t>
      </w:r>
      <w:r w:rsidRPr="005C5698">
        <w:rPr>
          <w:rFonts w:hint="cs"/>
          <w:sz w:val="24"/>
          <w:szCs w:val="24"/>
          <w:rtl/>
        </w:rPr>
        <w:t>ی</w:t>
      </w:r>
      <w:r w:rsidRPr="005C5698">
        <w:rPr>
          <w:sz w:val="24"/>
          <w:szCs w:val="24"/>
          <w:rtl/>
        </w:rPr>
        <w:t xml:space="preserve"> در کارگاه</w:t>
      </w:r>
      <w:bookmarkEnd w:id="72"/>
      <w:bookmarkEnd w:id="73"/>
    </w:p>
    <w:p w:rsidR="005F2486" w:rsidRPr="005C5698" w:rsidRDefault="005F2486" w:rsidP="00B00313">
      <w:pPr>
        <w:spacing w:before="120" w:after="120"/>
        <w:jc w:val="center"/>
        <w:rPr>
          <w:rFonts w:ascii="Times New Roman" w:eastAsia="Times New Roman" w:hAnsi="Times New Roman" w:cs="B Zar"/>
          <w:noProof/>
          <w:sz w:val="24"/>
          <w:szCs w:val="24"/>
          <w:rtl/>
        </w:rPr>
      </w:pPr>
      <w:r w:rsidRPr="005C5698">
        <w:rPr>
          <w:rFonts w:ascii="Times New Roman" w:eastAsia="Times New Roman" w:hAnsi="Times New Roman" w:cs="B Zar"/>
          <w:noProof/>
          <w:sz w:val="24"/>
          <w:szCs w:val="24"/>
          <w:lang w:bidi="ar-SA"/>
        </w:rPr>
        <w:lastRenderedPageBreak/>
        <w:drawing>
          <wp:inline distT="0" distB="0" distL="0" distR="0" wp14:anchorId="59B2FA2D" wp14:editId="42346804">
            <wp:extent cx="4369981" cy="2551814"/>
            <wp:effectExtent l="0" t="0" r="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369981" cy="2551814"/>
                    </a:xfrm>
                    <a:prstGeom prst="rect">
                      <a:avLst/>
                    </a:prstGeom>
                    <a:noFill/>
                  </pic:spPr>
                </pic:pic>
              </a:graphicData>
            </a:graphic>
          </wp:inline>
        </w:drawing>
      </w:r>
    </w:p>
    <w:p w:rsidR="00B00313" w:rsidRPr="005C5698" w:rsidRDefault="00B00313" w:rsidP="00B00313">
      <w:pPr>
        <w:spacing w:before="120" w:after="120"/>
        <w:jc w:val="both"/>
        <w:rPr>
          <w:rFonts w:ascii="Times New Roman" w:eastAsia="Times New Roman" w:hAnsi="Times New Roman" w:cs="B Zar"/>
          <w:noProof/>
          <w:sz w:val="24"/>
          <w:szCs w:val="24"/>
          <w:rtl/>
        </w:rPr>
      </w:pPr>
    </w:p>
    <w:p w:rsidR="00236E04" w:rsidRPr="005C5698" w:rsidRDefault="00236E04" w:rsidP="00D47411">
      <w:pPr>
        <w:pStyle w:val="a5"/>
        <w:rPr>
          <w:rtl/>
        </w:rPr>
      </w:pPr>
      <w:bookmarkStart w:id="74" w:name="_Toc107990764"/>
      <w:r w:rsidRPr="005C5698">
        <w:rPr>
          <w:rFonts w:hint="cs"/>
          <w:rtl/>
        </w:rPr>
        <w:t xml:space="preserve">جدول 12 -  مشخصه های اصلی کارکردی نمودار </w:t>
      </w:r>
      <w:r w:rsidRPr="005C5698">
        <w:t>FST</w:t>
      </w:r>
      <w:r w:rsidRPr="005C5698">
        <w:rPr>
          <w:rFonts w:hint="cs"/>
          <w:rtl/>
        </w:rPr>
        <w:t xml:space="preserve"> ایسنگاه تقویت فشار کاز ، لخته گیر و خط لوله میعانات گازی</w:t>
      </w:r>
      <w:bookmarkEnd w:id="74"/>
    </w:p>
    <w:tbl>
      <w:tblPr>
        <w:tblStyle w:val="TableGrid17"/>
        <w:bidiVisual/>
        <w:tblW w:w="1044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230"/>
        <w:gridCol w:w="6214"/>
      </w:tblGrid>
      <w:tr w:rsidR="005F2486" w:rsidRPr="005C5698" w:rsidTr="00236E04">
        <w:trPr>
          <w:tblHeader/>
          <w:jc w:val="center"/>
        </w:trPr>
        <w:tc>
          <w:tcPr>
            <w:tcW w:w="10444" w:type="dxa"/>
            <w:gridSpan w:val="2"/>
            <w:tcBorders>
              <w:top w:val="thinThickSmallGap" w:sz="18" w:space="0" w:color="auto"/>
              <w:left w:val="thinThickSmallGap" w:sz="18" w:space="0" w:color="auto"/>
              <w:right w:val="thinThickSmallGap" w:sz="18" w:space="0" w:color="auto"/>
            </w:tcBorders>
            <w:shd w:val="clear" w:color="auto" w:fill="4F6228" w:themeFill="accent3" w:themeFillShade="80"/>
          </w:tcPr>
          <w:p w:rsidR="005F2486" w:rsidRPr="005C5698" w:rsidRDefault="00CE1F16" w:rsidP="003647EC">
            <w:pPr>
              <w:jc w:val="center"/>
              <w:rPr>
                <w:rFonts w:cs="B Zar"/>
                <w:b/>
                <w:bCs/>
                <w:i/>
                <w:iCs/>
                <w:color w:val="FFFFFF" w:themeColor="background1"/>
                <w:rtl/>
              </w:rPr>
            </w:pPr>
            <w:r w:rsidRPr="005C5698">
              <w:rPr>
                <w:rFonts w:cs="B Zar" w:hint="cs"/>
                <w:b/>
                <w:bCs/>
                <w:i/>
                <w:iCs/>
                <w:color w:val="FFFFFF" w:themeColor="background1"/>
                <w:rtl/>
              </w:rPr>
              <w:t xml:space="preserve">مشخصه های اصلی کارکردی مرتبط با    </w:t>
            </w:r>
            <w:r w:rsidR="005F2486" w:rsidRPr="005C5698">
              <w:rPr>
                <w:rFonts w:cs="B Zar" w:hint="cs"/>
                <w:b/>
                <w:bCs/>
                <w:i/>
                <w:iCs/>
                <w:color w:val="FFFFFF" w:themeColor="background1"/>
                <w:rtl/>
              </w:rPr>
              <w:t xml:space="preserve">کارکردهای نمودار </w:t>
            </w:r>
            <w:r w:rsidR="005F2486" w:rsidRPr="005C5698">
              <w:rPr>
                <w:rFonts w:cs="B Zar"/>
                <w:b/>
                <w:bCs/>
                <w:i/>
                <w:iCs/>
                <w:color w:val="FFFFFF" w:themeColor="background1"/>
              </w:rPr>
              <w:t xml:space="preserve">  FAST</w:t>
            </w:r>
            <w:r w:rsidR="005F2486" w:rsidRPr="005C5698">
              <w:rPr>
                <w:rFonts w:cs="B Zar" w:hint="cs"/>
                <w:b/>
                <w:bCs/>
                <w:i/>
                <w:iCs/>
                <w:color w:val="FFFFFF" w:themeColor="background1"/>
                <w:rtl/>
              </w:rPr>
              <w:t xml:space="preserve"> تقویت فشار گاز، لخته گیر و خط لوله میعانات</w:t>
            </w:r>
          </w:p>
          <w:p w:rsidR="005F2486" w:rsidRPr="005C5698" w:rsidRDefault="005F2486" w:rsidP="003647EC">
            <w:pPr>
              <w:jc w:val="center"/>
              <w:rPr>
                <w:rFonts w:cs="B Zar"/>
                <w:b/>
                <w:bCs/>
                <w:i/>
                <w:iCs/>
                <w:color w:val="FFFFFF" w:themeColor="background1"/>
              </w:rPr>
            </w:pPr>
            <w:r w:rsidRPr="005C5698">
              <w:rPr>
                <w:rFonts w:cs="B Zar"/>
                <w:b/>
                <w:bCs/>
                <w:i/>
                <w:iCs/>
                <w:color w:val="FFFFFF" w:themeColor="background1"/>
              </w:rPr>
              <w:t>FPS(Functional Performance Specification)</w:t>
            </w:r>
          </w:p>
        </w:tc>
      </w:tr>
      <w:tr w:rsidR="005F2486" w:rsidRPr="005C5698" w:rsidTr="00236E04">
        <w:trPr>
          <w:tblHeader/>
          <w:jc w:val="center"/>
        </w:trPr>
        <w:tc>
          <w:tcPr>
            <w:tcW w:w="4230" w:type="dxa"/>
            <w:tcBorders>
              <w:left w:val="thinThickSmallGap" w:sz="18" w:space="0" w:color="auto"/>
            </w:tcBorders>
            <w:shd w:val="clear" w:color="auto" w:fill="4F6228" w:themeFill="accent3" w:themeFillShade="80"/>
          </w:tcPr>
          <w:p w:rsidR="005F2486" w:rsidRPr="005C5698" w:rsidRDefault="005F2486" w:rsidP="003647EC">
            <w:pPr>
              <w:jc w:val="center"/>
              <w:rPr>
                <w:rFonts w:cs="B Zar"/>
                <w:b/>
                <w:bCs/>
                <w:i/>
                <w:iCs/>
                <w:color w:val="FFFFFF" w:themeColor="background1"/>
                <w:rtl/>
              </w:rPr>
            </w:pPr>
            <w:r w:rsidRPr="005C5698">
              <w:rPr>
                <w:rFonts w:cs="B Zar" w:hint="cs"/>
                <w:b/>
                <w:bCs/>
                <w:i/>
                <w:iCs/>
                <w:color w:val="FFFFFF" w:themeColor="background1"/>
                <w:rtl/>
              </w:rPr>
              <w:t>دامنه</w:t>
            </w:r>
            <w:r w:rsidRPr="005C5698">
              <w:rPr>
                <w:rFonts w:cs="B Zar"/>
                <w:b/>
                <w:bCs/>
                <w:i/>
                <w:iCs/>
                <w:color w:val="FFFFFF" w:themeColor="background1"/>
                <w:rtl/>
              </w:rPr>
              <w:t xml:space="preserve"> </w:t>
            </w:r>
            <w:r w:rsidRPr="005C5698">
              <w:rPr>
                <w:rFonts w:cs="B Zar" w:hint="cs"/>
                <w:b/>
                <w:bCs/>
                <w:i/>
                <w:iCs/>
                <w:color w:val="FFFFFF" w:themeColor="background1"/>
                <w:rtl/>
              </w:rPr>
              <w:t>مشخصه های اصلی کارکردی</w:t>
            </w:r>
          </w:p>
        </w:tc>
        <w:tc>
          <w:tcPr>
            <w:tcW w:w="6214" w:type="dxa"/>
            <w:tcBorders>
              <w:top w:val="thinThickSmallGap" w:sz="18" w:space="0" w:color="auto"/>
              <w:right w:val="thinThickSmallGap" w:sz="18" w:space="0" w:color="auto"/>
            </w:tcBorders>
            <w:shd w:val="clear" w:color="auto" w:fill="4F6228" w:themeFill="accent3" w:themeFillShade="80"/>
          </w:tcPr>
          <w:p w:rsidR="005F2486" w:rsidRPr="005C5698" w:rsidRDefault="005F2486" w:rsidP="003647EC">
            <w:pPr>
              <w:jc w:val="center"/>
              <w:rPr>
                <w:rFonts w:cs="B Zar"/>
                <w:b/>
                <w:bCs/>
                <w:i/>
                <w:iCs/>
                <w:color w:val="FFFFFF" w:themeColor="background1"/>
              </w:rPr>
            </w:pPr>
            <w:r w:rsidRPr="005C5698">
              <w:rPr>
                <w:rFonts w:cs="B Zar" w:hint="cs"/>
                <w:b/>
                <w:bCs/>
                <w:i/>
                <w:iCs/>
                <w:color w:val="FFFFFF" w:themeColor="background1"/>
                <w:rtl/>
              </w:rPr>
              <w:t>مشخصه های اصلی کارکردی در دامنه مشخص شده</w:t>
            </w:r>
          </w:p>
        </w:tc>
      </w:tr>
      <w:tr w:rsidR="005F2486" w:rsidRPr="005C5698" w:rsidTr="00236E04">
        <w:trPr>
          <w:jc w:val="center"/>
        </w:trPr>
        <w:tc>
          <w:tcPr>
            <w:tcW w:w="4230" w:type="dxa"/>
            <w:tcBorders>
              <w:top w:val="thinThickSmallGap" w:sz="18" w:space="0" w:color="auto"/>
            </w:tcBorders>
            <w:shd w:val="clear" w:color="auto" w:fill="FDE9D9" w:themeFill="accent6" w:themeFillTint="33"/>
            <w:vAlign w:val="center"/>
          </w:tcPr>
          <w:p w:rsidR="005F2486" w:rsidRPr="005C5698" w:rsidRDefault="005F2486" w:rsidP="00236E04">
            <w:pPr>
              <w:rPr>
                <w:rFonts w:cs="B Zar"/>
                <w:i/>
                <w:iCs/>
              </w:rPr>
            </w:pPr>
            <w:r w:rsidRPr="005C5698">
              <w:rPr>
                <w:rFonts w:cs="B Zar"/>
                <w:i/>
                <w:iCs/>
                <w:rtl/>
              </w:rPr>
              <w:t>به</w:t>
            </w:r>
            <w:r w:rsidRPr="005C5698">
              <w:rPr>
                <w:rFonts w:cs="B Zar" w:hint="cs"/>
                <w:i/>
                <w:iCs/>
                <w:rtl/>
              </w:rPr>
              <w:t>ی</w:t>
            </w:r>
            <w:r w:rsidRPr="005C5698">
              <w:rPr>
                <w:rFonts w:cs="B Zar" w:hint="eastAsia"/>
                <w:i/>
                <w:iCs/>
                <w:rtl/>
              </w:rPr>
              <w:t>نه</w:t>
            </w:r>
            <w:r w:rsidRPr="005C5698">
              <w:rPr>
                <w:rFonts w:cs="B Zar"/>
                <w:i/>
                <w:iCs/>
                <w:rtl/>
              </w:rPr>
              <w:t xml:space="preserve"> ساز</w:t>
            </w:r>
            <w:r w:rsidRPr="005C5698">
              <w:rPr>
                <w:rFonts w:cs="B Zar" w:hint="cs"/>
                <w:i/>
                <w:iCs/>
                <w:rtl/>
              </w:rPr>
              <w:t>ی ایجاد تراکم گاز</w:t>
            </w:r>
          </w:p>
          <w:p w:rsidR="005F2486" w:rsidRPr="005C5698" w:rsidRDefault="005F2486" w:rsidP="00236E04">
            <w:pPr>
              <w:rPr>
                <w:rFonts w:cs="B Zar"/>
                <w:i/>
                <w:iCs/>
                <w:rtl/>
              </w:rPr>
            </w:pPr>
            <w:r w:rsidRPr="005C5698">
              <w:rPr>
                <w:rFonts w:cs="B Zar" w:hint="cs"/>
                <w:i/>
                <w:iCs/>
                <w:rtl/>
              </w:rPr>
              <w:t>از طریق بهینه کردن مشخصه های اصلی کارکردی</w:t>
            </w:r>
          </w:p>
        </w:tc>
        <w:tc>
          <w:tcPr>
            <w:tcW w:w="6214" w:type="dxa"/>
            <w:tcBorders>
              <w:top w:val="thinThickSmallGap" w:sz="18" w:space="0" w:color="auto"/>
            </w:tcBorders>
            <w:shd w:val="clear" w:color="auto" w:fill="FDE9D9" w:themeFill="accent6" w:themeFillTint="33"/>
            <w:vAlign w:val="center"/>
          </w:tcPr>
          <w:p w:rsidR="005F2486" w:rsidRPr="005C5698" w:rsidRDefault="005F2486" w:rsidP="00236E04">
            <w:pPr>
              <w:rPr>
                <w:rFonts w:cs="B Zar"/>
                <w:i/>
                <w:iCs/>
              </w:rPr>
            </w:pPr>
            <w:r w:rsidRPr="005C5698">
              <w:rPr>
                <w:rFonts w:cs="B Zar" w:hint="cs"/>
                <w:i/>
                <w:iCs/>
                <w:rtl/>
              </w:rPr>
              <w:t>نوع</w:t>
            </w:r>
            <w:r w:rsidRPr="005C5698">
              <w:rPr>
                <w:rFonts w:cs="B Zar"/>
                <w:i/>
                <w:iCs/>
                <w:rtl/>
              </w:rPr>
              <w:t xml:space="preserve"> </w:t>
            </w:r>
            <w:r w:rsidRPr="005C5698">
              <w:rPr>
                <w:rFonts w:cs="B Zar" w:hint="cs"/>
                <w:i/>
                <w:iCs/>
                <w:rtl/>
              </w:rPr>
              <w:t>کمپرسور</w:t>
            </w:r>
          </w:p>
          <w:p w:rsidR="005F2486" w:rsidRPr="005C5698" w:rsidRDefault="005F2486" w:rsidP="00236E04">
            <w:pPr>
              <w:rPr>
                <w:rFonts w:cs="B Zar"/>
                <w:i/>
                <w:iCs/>
              </w:rPr>
            </w:pPr>
            <w:r w:rsidRPr="005C5698">
              <w:rPr>
                <w:rFonts w:cs="B Zar" w:hint="cs"/>
                <w:i/>
                <w:iCs/>
                <w:rtl/>
              </w:rPr>
              <w:t>نوع</w:t>
            </w:r>
            <w:r w:rsidRPr="005C5698">
              <w:rPr>
                <w:rFonts w:cs="B Zar"/>
                <w:i/>
                <w:iCs/>
                <w:rtl/>
              </w:rPr>
              <w:t xml:space="preserve"> </w:t>
            </w:r>
            <w:r w:rsidRPr="005C5698">
              <w:rPr>
                <w:rFonts w:cs="B Zar" w:hint="cs"/>
                <w:i/>
                <w:iCs/>
                <w:rtl/>
              </w:rPr>
              <w:t>آرایش</w:t>
            </w:r>
            <w:r w:rsidRPr="005C5698">
              <w:rPr>
                <w:rFonts w:cs="B Zar"/>
                <w:i/>
                <w:iCs/>
                <w:rtl/>
              </w:rPr>
              <w:t xml:space="preserve"> </w:t>
            </w:r>
            <w:r w:rsidRPr="005C5698">
              <w:rPr>
                <w:rFonts w:cs="B Zar" w:hint="cs"/>
                <w:i/>
                <w:iCs/>
                <w:rtl/>
              </w:rPr>
              <w:t>کمپرسورها</w:t>
            </w:r>
          </w:p>
          <w:p w:rsidR="005F2486" w:rsidRPr="005C5698" w:rsidRDefault="005F2486" w:rsidP="00236E04">
            <w:pPr>
              <w:rPr>
                <w:rFonts w:cs="B Zar"/>
                <w:i/>
                <w:iCs/>
                <w:rtl/>
              </w:rPr>
            </w:pPr>
            <w:r w:rsidRPr="005C5698">
              <w:rPr>
                <w:rFonts w:cs="B Zar" w:hint="cs"/>
                <w:i/>
                <w:iCs/>
                <w:rtl/>
              </w:rPr>
              <w:t>نوع درایور</w:t>
            </w:r>
            <w:r w:rsidRPr="005C5698">
              <w:rPr>
                <w:rFonts w:cs="B Zar"/>
                <w:i/>
                <w:iCs/>
                <w:rtl/>
              </w:rPr>
              <w:t xml:space="preserve"> </w:t>
            </w:r>
          </w:p>
          <w:p w:rsidR="005F2486" w:rsidRPr="005C5698" w:rsidRDefault="005F2486" w:rsidP="00236E04">
            <w:pPr>
              <w:rPr>
                <w:rFonts w:cs="B Zar"/>
                <w:i/>
                <w:iCs/>
              </w:rPr>
            </w:pPr>
            <w:r w:rsidRPr="005C5698">
              <w:rPr>
                <w:rFonts w:cs="B Zar" w:hint="cs"/>
                <w:i/>
                <w:iCs/>
                <w:rtl/>
              </w:rPr>
              <w:t>بهینه سازی فونداسیون</w:t>
            </w:r>
          </w:p>
          <w:p w:rsidR="005F2486" w:rsidRPr="005C5698" w:rsidRDefault="005F2486" w:rsidP="00236E04">
            <w:pPr>
              <w:rPr>
                <w:rFonts w:cs="B Zar"/>
                <w:i/>
                <w:iCs/>
              </w:rPr>
            </w:pPr>
            <w:r w:rsidRPr="005C5698">
              <w:rPr>
                <w:rFonts w:cs="B Zar" w:hint="cs"/>
                <w:i/>
                <w:iCs/>
                <w:rtl/>
              </w:rPr>
              <w:t>تجهیزات</w:t>
            </w:r>
            <w:r w:rsidRPr="005C5698">
              <w:rPr>
                <w:rFonts w:cs="B Zar"/>
                <w:i/>
                <w:iCs/>
                <w:rtl/>
              </w:rPr>
              <w:t xml:space="preserve"> </w:t>
            </w:r>
            <w:r w:rsidRPr="005C5698">
              <w:rPr>
                <w:rFonts w:cs="B Zar" w:hint="cs"/>
                <w:i/>
                <w:iCs/>
                <w:rtl/>
              </w:rPr>
              <w:t>جانبی</w:t>
            </w:r>
          </w:p>
          <w:p w:rsidR="005F2486" w:rsidRPr="005C5698" w:rsidRDefault="005F2486" w:rsidP="00236E04">
            <w:pPr>
              <w:rPr>
                <w:rFonts w:cs="B Zar"/>
                <w:i/>
                <w:iCs/>
              </w:rPr>
            </w:pPr>
            <w:r w:rsidRPr="005C5698">
              <w:rPr>
                <w:rFonts w:cs="B Zar" w:hint="cs"/>
                <w:i/>
                <w:iCs/>
                <w:rtl/>
              </w:rPr>
              <w:t>سیستم</w:t>
            </w:r>
            <w:r w:rsidRPr="005C5698">
              <w:rPr>
                <w:rFonts w:cs="B Zar"/>
                <w:i/>
                <w:iCs/>
                <w:rtl/>
              </w:rPr>
              <w:t xml:space="preserve"> </w:t>
            </w:r>
            <w:r w:rsidRPr="005C5698">
              <w:rPr>
                <w:rFonts w:cs="B Zar" w:hint="cs"/>
                <w:i/>
                <w:iCs/>
                <w:rtl/>
              </w:rPr>
              <w:t>های</w:t>
            </w:r>
            <w:r w:rsidRPr="005C5698">
              <w:rPr>
                <w:rFonts w:cs="B Zar"/>
                <w:i/>
                <w:iCs/>
                <w:rtl/>
              </w:rPr>
              <w:t xml:space="preserve"> </w:t>
            </w:r>
            <w:r w:rsidRPr="005C5698">
              <w:rPr>
                <w:rFonts w:cs="B Zar" w:hint="cs"/>
                <w:i/>
                <w:iCs/>
                <w:rtl/>
              </w:rPr>
              <w:t>کنترلی</w:t>
            </w:r>
          </w:p>
          <w:p w:rsidR="005F2486" w:rsidRPr="005C5698" w:rsidRDefault="005F2486" w:rsidP="00236E04">
            <w:pPr>
              <w:rPr>
                <w:rFonts w:cs="B Zar"/>
                <w:i/>
                <w:iCs/>
              </w:rPr>
            </w:pPr>
            <w:r w:rsidRPr="005C5698">
              <w:rPr>
                <w:rFonts w:cs="B Zar" w:hint="cs"/>
                <w:i/>
                <w:iCs/>
                <w:rtl/>
              </w:rPr>
              <w:t>عملیات نصب و برنامه آن</w:t>
            </w:r>
          </w:p>
          <w:p w:rsidR="005F2486" w:rsidRPr="005C5698" w:rsidRDefault="005F2486" w:rsidP="00236E04">
            <w:pPr>
              <w:rPr>
                <w:rFonts w:cs="B Zar"/>
                <w:i/>
                <w:iCs/>
                <w:rtl/>
              </w:rPr>
            </w:pPr>
            <w:r w:rsidRPr="005C5698">
              <w:rPr>
                <w:rFonts w:cs="B Zar" w:hint="cs"/>
                <w:i/>
                <w:iCs/>
                <w:rtl/>
              </w:rPr>
              <w:t xml:space="preserve">ارتقاء </w:t>
            </w:r>
            <w:r w:rsidRPr="005C5698">
              <w:rPr>
                <w:rFonts w:cs="B Zar"/>
                <w:i/>
                <w:iCs/>
              </w:rPr>
              <w:t>SAFETY</w:t>
            </w:r>
          </w:p>
          <w:p w:rsidR="005F2486" w:rsidRPr="005C5698" w:rsidRDefault="005F2486" w:rsidP="00236E04">
            <w:pPr>
              <w:rPr>
                <w:rFonts w:cs="B Zar"/>
                <w:i/>
                <w:iCs/>
                <w:rtl/>
              </w:rPr>
            </w:pPr>
            <w:r w:rsidRPr="005C5698">
              <w:rPr>
                <w:rFonts w:cs="B Zar" w:hint="cs"/>
                <w:i/>
                <w:iCs/>
                <w:rtl/>
              </w:rPr>
              <w:t>ارتقاء</w:t>
            </w:r>
            <w:r w:rsidRPr="005C5698">
              <w:rPr>
                <w:rFonts w:cs="B Zar"/>
                <w:i/>
                <w:iCs/>
                <w:rtl/>
              </w:rPr>
              <w:t xml:space="preserve"> </w:t>
            </w:r>
            <w:r w:rsidRPr="005C5698">
              <w:rPr>
                <w:rFonts w:cs="B Zar"/>
                <w:i/>
                <w:iCs/>
              </w:rPr>
              <w:t>HSE</w:t>
            </w:r>
            <w:r w:rsidRPr="005C5698">
              <w:rPr>
                <w:rFonts w:cs="B Zar"/>
                <w:i/>
                <w:iCs/>
                <w:rtl/>
              </w:rPr>
              <w:t xml:space="preserve"> </w:t>
            </w:r>
            <w:r w:rsidRPr="005C5698">
              <w:rPr>
                <w:rFonts w:cs="B Zar" w:hint="cs"/>
                <w:i/>
                <w:iCs/>
                <w:rtl/>
              </w:rPr>
              <w:t>در</w:t>
            </w:r>
            <w:r w:rsidRPr="005C5698">
              <w:rPr>
                <w:rFonts w:cs="B Zar"/>
                <w:i/>
                <w:iCs/>
                <w:rtl/>
              </w:rPr>
              <w:t xml:space="preserve"> </w:t>
            </w:r>
            <w:r w:rsidRPr="005C5698">
              <w:rPr>
                <w:rFonts w:cs="B Zar" w:hint="cs"/>
                <w:i/>
                <w:iCs/>
                <w:rtl/>
              </w:rPr>
              <w:t>این عملیات</w:t>
            </w:r>
          </w:p>
          <w:p w:rsidR="005F2486" w:rsidRPr="005C5698" w:rsidRDefault="005F2486" w:rsidP="00236E04">
            <w:pPr>
              <w:rPr>
                <w:rFonts w:cs="B Zar"/>
                <w:i/>
                <w:iCs/>
                <w:rtl/>
              </w:rPr>
            </w:pPr>
            <w:r w:rsidRPr="005C5698">
              <w:rPr>
                <w:rFonts w:cs="B Zar" w:hint="cs"/>
                <w:i/>
                <w:iCs/>
                <w:rtl/>
              </w:rPr>
              <w:t>نحوه بازرسی وکنترل کیفیت</w:t>
            </w:r>
          </w:p>
          <w:p w:rsidR="005F2486" w:rsidRPr="005C5698" w:rsidRDefault="005F2486" w:rsidP="00236E04">
            <w:pPr>
              <w:rPr>
                <w:rFonts w:cs="B Zar"/>
                <w:i/>
                <w:iCs/>
                <w:rtl/>
              </w:rPr>
            </w:pPr>
            <w:r w:rsidRPr="005C5698">
              <w:rPr>
                <w:rFonts w:cs="B Zar" w:hint="cs"/>
                <w:i/>
                <w:iCs/>
                <w:rtl/>
              </w:rPr>
              <w:t>نحوه بهینه تأمین اقلام این بخش عملیات</w:t>
            </w:r>
          </w:p>
          <w:p w:rsidR="005F2486" w:rsidRPr="005C5698" w:rsidRDefault="005F2486" w:rsidP="00236E04">
            <w:pPr>
              <w:rPr>
                <w:rFonts w:cs="B Zar"/>
                <w:i/>
                <w:iCs/>
                <w:rtl/>
              </w:rPr>
            </w:pPr>
            <w:r w:rsidRPr="005C5698">
              <w:rPr>
                <w:rFonts w:cs="B Zar" w:hint="cs"/>
                <w:i/>
                <w:iCs/>
                <w:rtl/>
              </w:rPr>
              <w:t xml:space="preserve">بهینه کردن طراحی در این مبحث </w:t>
            </w:r>
          </w:p>
        </w:tc>
      </w:tr>
      <w:tr w:rsidR="005F2486" w:rsidRPr="005C5698" w:rsidTr="00236E04">
        <w:trPr>
          <w:jc w:val="center"/>
        </w:trPr>
        <w:tc>
          <w:tcPr>
            <w:tcW w:w="4230" w:type="dxa"/>
            <w:shd w:val="clear" w:color="auto" w:fill="FDE9D9" w:themeFill="accent6" w:themeFillTint="33"/>
            <w:vAlign w:val="center"/>
          </w:tcPr>
          <w:p w:rsidR="005F2486" w:rsidRPr="005C5698" w:rsidRDefault="005F2486" w:rsidP="00236E04">
            <w:pPr>
              <w:rPr>
                <w:rFonts w:cs="B Zar"/>
                <w:i/>
                <w:iCs/>
                <w:rtl/>
              </w:rPr>
            </w:pPr>
            <w:r w:rsidRPr="005C5698">
              <w:rPr>
                <w:rFonts w:cs="B Zar"/>
                <w:i/>
                <w:iCs/>
                <w:rtl/>
              </w:rPr>
              <w:t>به</w:t>
            </w:r>
            <w:r w:rsidRPr="005C5698">
              <w:rPr>
                <w:rFonts w:cs="B Zar" w:hint="cs"/>
                <w:i/>
                <w:iCs/>
                <w:rtl/>
              </w:rPr>
              <w:t>ی</w:t>
            </w:r>
            <w:r w:rsidRPr="005C5698">
              <w:rPr>
                <w:rFonts w:cs="B Zar" w:hint="eastAsia"/>
                <w:i/>
                <w:iCs/>
                <w:rtl/>
              </w:rPr>
              <w:t>نه</w:t>
            </w:r>
            <w:r w:rsidRPr="005C5698">
              <w:rPr>
                <w:rFonts w:cs="B Zar"/>
                <w:i/>
                <w:iCs/>
                <w:rtl/>
              </w:rPr>
              <w:t xml:space="preserve"> ساز</w:t>
            </w:r>
            <w:r w:rsidRPr="005C5698">
              <w:rPr>
                <w:rFonts w:cs="B Zar" w:hint="cs"/>
                <w:i/>
                <w:iCs/>
                <w:rtl/>
              </w:rPr>
              <w:t>ی سیستم خنک سازی گاز</w:t>
            </w:r>
          </w:p>
          <w:p w:rsidR="005F2486" w:rsidRPr="005C5698" w:rsidRDefault="005F2486" w:rsidP="00236E04">
            <w:pPr>
              <w:rPr>
                <w:rFonts w:cs="B Zar"/>
                <w:i/>
                <w:iCs/>
                <w:rtl/>
              </w:rPr>
            </w:pPr>
            <w:r w:rsidRPr="005C5698">
              <w:rPr>
                <w:rFonts w:cs="B Zar" w:hint="cs"/>
                <w:i/>
                <w:iCs/>
                <w:rtl/>
              </w:rPr>
              <w:t>از طریق بهینه کردن مشخصه های اصلی کارکردی</w:t>
            </w:r>
          </w:p>
        </w:tc>
        <w:tc>
          <w:tcPr>
            <w:tcW w:w="6214" w:type="dxa"/>
            <w:shd w:val="clear" w:color="auto" w:fill="FDE9D9" w:themeFill="accent6" w:themeFillTint="33"/>
            <w:vAlign w:val="center"/>
          </w:tcPr>
          <w:p w:rsidR="005F2486" w:rsidRPr="005C5698" w:rsidRDefault="005F2486" w:rsidP="00236E04">
            <w:pPr>
              <w:rPr>
                <w:rFonts w:cs="B Zar"/>
                <w:i/>
                <w:iCs/>
              </w:rPr>
            </w:pPr>
            <w:r w:rsidRPr="005C5698">
              <w:rPr>
                <w:rFonts w:cs="B Zar" w:hint="cs"/>
                <w:i/>
                <w:iCs/>
                <w:rtl/>
              </w:rPr>
              <w:t>نوع</w:t>
            </w:r>
            <w:r w:rsidRPr="005C5698">
              <w:rPr>
                <w:rFonts w:cs="B Zar"/>
                <w:i/>
                <w:iCs/>
                <w:rtl/>
              </w:rPr>
              <w:t xml:space="preserve"> </w:t>
            </w:r>
            <w:r w:rsidRPr="005C5698">
              <w:rPr>
                <w:rFonts w:cs="B Zar" w:hint="cs"/>
                <w:i/>
                <w:iCs/>
                <w:rtl/>
              </w:rPr>
              <w:t>سیستم</w:t>
            </w:r>
            <w:r w:rsidRPr="005C5698">
              <w:rPr>
                <w:rFonts w:cs="B Zar"/>
                <w:i/>
                <w:iCs/>
                <w:rtl/>
              </w:rPr>
              <w:t xml:space="preserve"> </w:t>
            </w:r>
            <w:r w:rsidRPr="005C5698">
              <w:rPr>
                <w:rFonts w:cs="B Zar" w:hint="cs"/>
                <w:i/>
                <w:iCs/>
                <w:rtl/>
              </w:rPr>
              <w:t>خنک</w:t>
            </w:r>
            <w:r w:rsidRPr="005C5698">
              <w:rPr>
                <w:rFonts w:cs="B Zar"/>
                <w:i/>
                <w:iCs/>
                <w:rtl/>
              </w:rPr>
              <w:t xml:space="preserve"> </w:t>
            </w:r>
            <w:r w:rsidRPr="005C5698">
              <w:rPr>
                <w:rFonts w:cs="B Zar" w:hint="cs"/>
                <w:i/>
                <w:iCs/>
                <w:rtl/>
              </w:rPr>
              <w:t>کننده</w:t>
            </w:r>
          </w:p>
          <w:p w:rsidR="005F2486" w:rsidRPr="005C5698" w:rsidRDefault="005F2486" w:rsidP="00236E04">
            <w:pPr>
              <w:rPr>
                <w:rFonts w:cs="B Zar"/>
                <w:i/>
                <w:iCs/>
              </w:rPr>
            </w:pPr>
            <w:r w:rsidRPr="005C5698">
              <w:rPr>
                <w:rFonts w:cs="B Zar" w:hint="cs"/>
                <w:i/>
                <w:iCs/>
                <w:rtl/>
              </w:rPr>
              <w:t>تعداد</w:t>
            </w:r>
            <w:r w:rsidRPr="005C5698">
              <w:rPr>
                <w:rFonts w:cs="B Zar"/>
                <w:i/>
                <w:iCs/>
                <w:rtl/>
              </w:rPr>
              <w:t xml:space="preserve"> </w:t>
            </w:r>
            <w:r w:rsidRPr="005C5698">
              <w:rPr>
                <w:rFonts w:cs="B Zar"/>
                <w:i/>
                <w:iCs/>
              </w:rPr>
              <w:t>fan</w:t>
            </w:r>
            <w:r w:rsidRPr="005C5698">
              <w:rPr>
                <w:rFonts w:cs="B Zar"/>
                <w:i/>
                <w:iCs/>
                <w:rtl/>
              </w:rPr>
              <w:t xml:space="preserve"> </w:t>
            </w:r>
            <w:r w:rsidRPr="005C5698">
              <w:rPr>
                <w:rFonts w:cs="B Zar" w:hint="cs"/>
                <w:i/>
                <w:iCs/>
                <w:rtl/>
              </w:rPr>
              <w:t>و</w:t>
            </w:r>
            <w:r w:rsidRPr="005C5698">
              <w:rPr>
                <w:rFonts w:cs="B Zar"/>
                <w:i/>
                <w:iCs/>
                <w:rtl/>
              </w:rPr>
              <w:t xml:space="preserve"> </w:t>
            </w:r>
            <w:r w:rsidRPr="005C5698">
              <w:rPr>
                <w:rFonts w:cs="B Zar" w:hint="cs"/>
                <w:i/>
                <w:iCs/>
                <w:rtl/>
              </w:rPr>
              <w:t>موتور</w:t>
            </w:r>
          </w:p>
          <w:p w:rsidR="005F2486" w:rsidRPr="005C5698" w:rsidRDefault="005F2486" w:rsidP="00236E04">
            <w:pPr>
              <w:rPr>
                <w:rFonts w:cs="B Zar"/>
                <w:i/>
                <w:iCs/>
              </w:rPr>
            </w:pPr>
            <w:r w:rsidRPr="005C5698">
              <w:rPr>
                <w:rFonts w:cs="B Zar" w:hint="cs"/>
                <w:i/>
                <w:iCs/>
                <w:rtl/>
              </w:rPr>
              <w:t>سازه</w:t>
            </w:r>
            <w:r w:rsidRPr="005C5698">
              <w:rPr>
                <w:rFonts w:cs="B Zar"/>
                <w:i/>
                <w:iCs/>
                <w:rtl/>
              </w:rPr>
              <w:t xml:space="preserve"> </w:t>
            </w:r>
            <w:r w:rsidRPr="005C5698">
              <w:rPr>
                <w:rFonts w:cs="B Zar" w:hint="cs"/>
                <w:i/>
                <w:iCs/>
                <w:rtl/>
              </w:rPr>
              <w:t>و</w:t>
            </w:r>
            <w:r w:rsidRPr="005C5698">
              <w:rPr>
                <w:rFonts w:cs="B Zar"/>
                <w:i/>
                <w:iCs/>
                <w:rtl/>
              </w:rPr>
              <w:t xml:space="preserve"> </w:t>
            </w:r>
            <w:r w:rsidRPr="005C5698">
              <w:rPr>
                <w:rFonts w:cs="B Zar" w:hint="cs"/>
                <w:i/>
                <w:iCs/>
                <w:rtl/>
              </w:rPr>
              <w:t>فونداسیون</w:t>
            </w:r>
          </w:p>
          <w:p w:rsidR="005F2486" w:rsidRPr="005C5698" w:rsidRDefault="005F2486" w:rsidP="00236E04">
            <w:pPr>
              <w:rPr>
                <w:rFonts w:cs="B Zar"/>
                <w:i/>
                <w:iCs/>
              </w:rPr>
            </w:pPr>
            <w:r w:rsidRPr="005C5698">
              <w:rPr>
                <w:rFonts w:cs="B Zar" w:hint="cs"/>
                <w:i/>
                <w:iCs/>
                <w:rtl/>
              </w:rPr>
              <w:lastRenderedPageBreak/>
              <w:t>نحوه</w:t>
            </w:r>
            <w:r w:rsidRPr="005C5698">
              <w:rPr>
                <w:rFonts w:cs="B Zar"/>
                <w:i/>
                <w:iCs/>
                <w:rtl/>
              </w:rPr>
              <w:t xml:space="preserve"> </w:t>
            </w:r>
            <w:r w:rsidRPr="005C5698">
              <w:rPr>
                <w:rFonts w:cs="B Zar" w:hint="cs"/>
                <w:i/>
                <w:iCs/>
                <w:rtl/>
              </w:rPr>
              <w:t>حفاظت</w:t>
            </w:r>
            <w:r w:rsidRPr="005C5698">
              <w:rPr>
                <w:rFonts w:cs="B Zar"/>
                <w:i/>
                <w:iCs/>
                <w:rtl/>
              </w:rPr>
              <w:t xml:space="preserve"> </w:t>
            </w:r>
            <w:r w:rsidRPr="005C5698">
              <w:rPr>
                <w:rFonts w:cs="B Zar" w:hint="cs"/>
                <w:i/>
                <w:iCs/>
                <w:rtl/>
              </w:rPr>
              <w:t>در</w:t>
            </w:r>
            <w:r w:rsidRPr="005C5698">
              <w:rPr>
                <w:rFonts w:cs="B Zar"/>
                <w:i/>
                <w:iCs/>
                <w:rtl/>
              </w:rPr>
              <w:t xml:space="preserve"> </w:t>
            </w:r>
            <w:r w:rsidRPr="005C5698">
              <w:rPr>
                <w:rFonts w:cs="B Zar" w:hint="cs"/>
                <w:i/>
                <w:iCs/>
                <w:rtl/>
              </w:rPr>
              <w:t>برابر</w:t>
            </w:r>
            <w:r w:rsidRPr="005C5698">
              <w:rPr>
                <w:rFonts w:cs="B Zar"/>
                <w:i/>
                <w:iCs/>
                <w:rtl/>
              </w:rPr>
              <w:t xml:space="preserve"> </w:t>
            </w:r>
            <w:r w:rsidRPr="005C5698">
              <w:rPr>
                <w:rFonts w:cs="B Zar" w:hint="cs"/>
                <w:i/>
                <w:iCs/>
                <w:rtl/>
              </w:rPr>
              <w:t>ارتعاشات</w:t>
            </w:r>
          </w:p>
          <w:p w:rsidR="005F2486" w:rsidRPr="005C5698" w:rsidRDefault="005F2486" w:rsidP="00236E04">
            <w:pPr>
              <w:rPr>
                <w:rFonts w:cs="B Zar"/>
                <w:i/>
                <w:iCs/>
                <w:rtl/>
              </w:rPr>
            </w:pPr>
            <w:r w:rsidRPr="005C5698">
              <w:rPr>
                <w:rFonts w:cs="B Zar" w:hint="cs"/>
                <w:i/>
                <w:iCs/>
                <w:rtl/>
              </w:rPr>
              <w:t>نحوه</w:t>
            </w:r>
            <w:r w:rsidRPr="005C5698">
              <w:rPr>
                <w:rFonts w:cs="B Zar"/>
                <w:i/>
                <w:iCs/>
                <w:rtl/>
              </w:rPr>
              <w:t xml:space="preserve"> </w:t>
            </w:r>
            <w:r w:rsidRPr="005C5698">
              <w:rPr>
                <w:rFonts w:cs="B Zar" w:hint="cs"/>
                <w:i/>
                <w:iCs/>
                <w:rtl/>
              </w:rPr>
              <w:t>سیستم</w:t>
            </w:r>
            <w:r w:rsidRPr="005C5698">
              <w:rPr>
                <w:rFonts w:cs="B Zar"/>
                <w:i/>
                <w:iCs/>
                <w:rtl/>
              </w:rPr>
              <w:t xml:space="preserve"> </w:t>
            </w:r>
            <w:r w:rsidRPr="005C5698">
              <w:rPr>
                <w:rFonts w:cs="B Zar" w:hint="cs"/>
                <w:i/>
                <w:iCs/>
                <w:rtl/>
              </w:rPr>
              <w:t>کنترل</w:t>
            </w:r>
          </w:p>
          <w:p w:rsidR="005F2486" w:rsidRPr="005C5698" w:rsidRDefault="005F2486" w:rsidP="00236E04">
            <w:pPr>
              <w:rPr>
                <w:rFonts w:cs="B Zar"/>
                <w:i/>
                <w:iCs/>
                <w:rtl/>
              </w:rPr>
            </w:pPr>
            <w:r w:rsidRPr="005C5698">
              <w:rPr>
                <w:rFonts w:cs="B Zar" w:hint="cs"/>
                <w:i/>
                <w:iCs/>
                <w:rtl/>
              </w:rPr>
              <w:t>عملیات نصب و برنامه آن</w:t>
            </w:r>
          </w:p>
          <w:p w:rsidR="005F2486" w:rsidRPr="005C5698" w:rsidRDefault="005F2486" w:rsidP="00236E04">
            <w:pPr>
              <w:rPr>
                <w:rFonts w:cs="B Zar"/>
                <w:i/>
                <w:iCs/>
                <w:rtl/>
              </w:rPr>
            </w:pPr>
            <w:r w:rsidRPr="005C5698">
              <w:rPr>
                <w:rFonts w:cs="B Zar" w:hint="cs"/>
                <w:i/>
                <w:iCs/>
                <w:rtl/>
              </w:rPr>
              <w:t>ارتقاء</w:t>
            </w:r>
            <w:r w:rsidRPr="005C5698">
              <w:rPr>
                <w:rFonts w:cs="B Zar"/>
                <w:i/>
                <w:iCs/>
                <w:rtl/>
              </w:rPr>
              <w:t xml:space="preserve"> </w:t>
            </w:r>
            <w:r w:rsidRPr="005C5698">
              <w:rPr>
                <w:rFonts w:cs="B Zar"/>
                <w:i/>
                <w:iCs/>
              </w:rPr>
              <w:t>HSE</w:t>
            </w:r>
            <w:r w:rsidRPr="005C5698">
              <w:rPr>
                <w:rFonts w:cs="B Zar"/>
                <w:i/>
                <w:iCs/>
                <w:rtl/>
              </w:rPr>
              <w:t xml:space="preserve"> </w:t>
            </w:r>
            <w:r w:rsidRPr="005C5698">
              <w:rPr>
                <w:rFonts w:cs="B Zar" w:hint="cs"/>
                <w:i/>
                <w:iCs/>
                <w:rtl/>
              </w:rPr>
              <w:t>دراین عملیات</w:t>
            </w:r>
          </w:p>
          <w:p w:rsidR="005F2486" w:rsidRPr="005C5698" w:rsidRDefault="005F2486" w:rsidP="00236E04">
            <w:pPr>
              <w:rPr>
                <w:rFonts w:cs="B Zar"/>
                <w:i/>
                <w:iCs/>
                <w:rtl/>
              </w:rPr>
            </w:pPr>
            <w:r w:rsidRPr="005C5698">
              <w:rPr>
                <w:rFonts w:cs="B Zar" w:hint="cs"/>
                <w:i/>
                <w:iCs/>
                <w:rtl/>
              </w:rPr>
              <w:t>نحوه بازرسی وکنترل کیفیت</w:t>
            </w:r>
          </w:p>
          <w:p w:rsidR="005F2486" w:rsidRPr="005C5698" w:rsidRDefault="005F2486" w:rsidP="00236E04">
            <w:pPr>
              <w:rPr>
                <w:rFonts w:cs="B Zar"/>
                <w:i/>
                <w:iCs/>
                <w:rtl/>
              </w:rPr>
            </w:pPr>
            <w:r w:rsidRPr="005C5698">
              <w:rPr>
                <w:rFonts w:cs="B Zar" w:hint="cs"/>
                <w:i/>
                <w:iCs/>
                <w:rtl/>
              </w:rPr>
              <w:t>نحوه بهینه تأمین اقلام این بخش عملیات</w:t>
            </w:r>
            <w:r w:rsidRPr="005C5698">
              <w:rPr>
                <w:rFonts w:cs="B Zar"/>
                <w:i/>
                <w:iCs/>
                <w:rtl/>
              </w:rPr>
              <w:t xml:space="preserve"> </w:t>
            </w:r>
          </w:p>
          <w:p w:rsidR="005F2486" w:rsidRPr="005C5698" w:rsidRDefault="005F2486" w:rsidP="00236E04">
            <w:pPr>
              <w:rPr>
                <w:rFonts w:cs="B Zar"/>
                <w:i/>
                <w:iCs/>
                <w:rtl/>
              </w:rPr>
            </w:pPr>
            <w:r w:rsidRPr="005C5698">
              <w:rPr>
                <w:rFonts w:cs="B Zar" w:hint="cs"/>
                <w:i/>
                <w:iCs/>
                <w:rtl/>
              </w:rPr>
              <w:t xml:space="preserve">بهینه کردن طراحی این مبحث </w:t>
            </w:r>
          </w:p>
        </w:tc>
      </w:tr>
      <w:tr w:rsidR="005F2486" w:rsidRPr="005C5698" w:rsidTr="00236E04">
        <w:trPr>
          <w:trHeight w:val="3236"/>
          <w:jc w:val="center"/>
        </w:trPr>
        <w:tc>
          <w:tcPr>
            <w:tcW w:w="4230" w:type="dxa"/>
            <w:shd w:val="clear" w:color="auto" w:fill="FDE9D9" w:themeFill="accent6" w:themeFillTint="33"/>
            <w:vAlign w:val="center"/>
          </w:tcPr>
          <w:p w:rsidR="005F2486" w:rsidRPr="005C5698" w:rsidRDefault="005F2486" w:rsidP="00236E04">
            <w:pPr>
              <w:rPr>
                <w:rFonts w:cs="B Zar"/>
                <w:i/>
                <w:iCs/>
                <w:rtl/>
              </w:rPr>
            </w:pPr>
            <w:r w:rsidRPr="005C5698">
              <w:rPr>
                <w:rFonts w:cs="B Zar"/>
                <w:i/>
                <w:iCs/>
                <w:rtl/>
              </w:rPr>
              <w:lastRenderedPageBreak/>
              <w:t>به</w:t>
            </w:r>
            <w:r w:rsidRPr="005C5698">
              <w:rPr>
                <w:rFonts w:cs="B Zar" w:hint="cs"/>
                <w:i/>
                <w:iCs/>
                <w:rtl/>
              </w:rPr>
              <w:t>ی</w:t>
            </w:r>
            <w:r w:rsidRPr="005C5698">
              <w:rPr>
                <w:rFonts w:cs="B Zar" w:hint="eastAsia"/>
                <w:i/>
                <w:iCs/>
                <w:rtl/>
              </w:rPr>
              <w:t>نه</w:t>
            </w:r>
            <w:r w:rsidRPr="005C5698">
              <w:rPr>
                <w:rFonts w:cs="B Zar"/>
                <w:i/>
                <w:iCs/>
                <w:rtl/>
              </w:rPr>
              <w:t xml:space="preserve"> ساز</w:t>
            </w:r>
            <w:r w:rsidRPr="005C5698">
              <w:rPr>
                <w:rFonts w:cs="B Zar" w:hint="cs"/>
                <w:i/>
                <w:iCs/>
                <w:rtl/>
              </w:rPr>
              <w:t>ی دفع گازهای زائد</w:t>
            </w:r>
          </w:p>
          <w:p w:rsidR="005F2486" w:rsidRPr="005C5698" w:rsidRDefault="005F2486" w:rsidP="00236E04">
            <w:pPr>
              <w:rPr>
                <w:rFonts w:cs="B Zar"/>
                <w:i/>
                <w:iCs/>
                <w:rtl/>
              </w:rPr>
            </w:pPr>
            <w:r w:rsidRPr="005C5698">
              <w:rPr>
                <w:rFonts w:cs="B Zar" w:hint="cs"/>
                <w:i/>
                <w:iCs/>
                <w:rtl/>
              </w:rPr>
              <w:t>از طریق بهینه کردن مشخصه های اصلی کارکردی</w:t>
            </w:r>
          </w:p>
        </w:tc>
        <w:tc>
          <w:tcPr>
            <w:tcW w:w="6214" w:type="dxa"/>
            <w:shd w:val="clear" w:color="auto" w:fill="FDE9D9" w:themeFill="accent6" w:themeFillTint="33"/>
            <w:vAlign w:val="center"/>
          </w:tcPr>
          <w:p w:rsidR="005F2486" w:rsidRPr="005C5698" w:rsidRDefault="005F2486" w:rsidP="00236E04">
            <w:pPr>
              <w:rPr>
                <w:rFonts w:cs="B Zar"/>
                <w:i/>
                <w:iCs/>
                <w:rtl/>
              </w:rPr>
            </w:pPr>
            <w:r w:rsidRPr="005C5698">
              <w:rPr>
                <w:rFonts w:cs="B Zar" w:hint="cs"/>
                <w:i/>
                <w:iCs/>
                <w:rtl/>
              </w:rPr>
              <w:t>بهینه سازی نوع تجهیزات / سیستم دفع</w:t>
            </w:r>
          </w:p>
          <w:p w:rsidR="005F2486" w:rsidRPr="005C5698" w:rsidRDefault="005F2486" w:rsidP="00236E04">
            <w:pPr>
              <w:rPr>
                <w:rFonts w:cs="B Zar"/>
                <w:i/>
                <w:iCs/>
              </w:rPr>
            </w:pPr>
            <w:r w:rsidRPr="005C5698">
              <w:rPr>
                <w:rFonts w:cs="B Zar" w:hint="cs"/>
                <w:i/>
                <w:iCs/>
                <w:rtl/>
              </w:rPr>
              <w:t>بهینه سازی سیستم</w:t>
            </w:r>
            <w:r w:rsidRPr="005C5698">
              <w:rPr>
                <w:rFonts w:cs="B Zar"/>
                <w:i/>
                <w:iCs/>
                <w:rtl/>
              </w:rPr>
              <w:t xml:space="preserve"> </w:t>
            </w:r>
            <w:r w:rsidRPr="005C5698">
              <w:rPr>
                <w:rFonts w:cs="B Zar" w:hint="cs"/>
                <w:i/>
                <w:iCs/>
                <w:rtl/>
              </w:rPr>
              <w:t>های</w:t>
            </w:r>
            <w:r w:rsidRPr="005C5698">
              <w:rPr>
                <w:rFonts w:cs="B Zar"/>
                <w:i/>
                <w:iCs/>
                <w:rtl/>
              </w:rPr>
              <w:t xml:space="preserve"> </w:t>
            </w:r>
            <w:r w:rsidRPr="005C5698">
              <w:rPr>
                <w:rFonts w:cs="B Zar" w:hint="cs"/>
                <w:i/>
                <w:iCs/>
                <w:rtl/>
              </w:rPr>
              <w:t>کنترل</w:t>
            </w:r>
          </w:p>
          <w:p w:rsidR="005F2486" w:rsidRPr="005C5698" w:rsidRDefault="005F2486" w:rsidP="00236E04">
            <w:pPr>
              <w:rPr>
                <w:rFonts w:cs="B Zar"/>
                <w:i/>
                <w:iCs/>
              </w:rPr>
            </w:pPr>
            <w:r w:rsidRPr="005C5698">
              <w:rPr>
                <w:rFonts w:cs="B Zar" w:hint="cs"/>
                <w:i/>
                <w:iCs/>
                <w:rtl/>
              </w:rPr>
              <w:t>بهینه سازی نحوه</w:t>
            </w:r>
            <w:r w:rsidRPr="005C5698">
              <w:rPr>
                <w:rFonts w:cs="B Zar"/>
                <w:i/>
                <w:iCs/>
                <w:rtl/>
              </w:rPr>
              <w:t xml:space="preserve"> </w:t>
            </w:r>
            <w:r w:rsidRPr="005C5698">
              <w:rPr>
                <w:rFonts w:cs="B Zar" w:hint="cs"/>
                <w:i/>
                <w:iCs/>
                <w:rtl/>
              </w:rPr>
              <w:t>تخلیه</w:t>
            </w:r>
            <w:r w:rsidRPr="005C5698">
              <w:rPr>
                <w:rFonts w:cs="B Zar"/>
                <w:i/>
                <w:iCs/>
                <w:rtl/>
              </w:rPr>
              <w:t xml:space="preserve"> </w:t>
            </w:r>
            <w:r w:rsidRPr="005C5698">
              <w:rPr>
                <w:rFonts w:cs="B Zar" w:hint="cs"/>
                <w:i/>
                <w:iCs/>
                <w:rtl/>
              </w:rPr>
              <w:t>فشار</w:t>
            </w:r>
          </w:p>
          <w:p w:rsidR="005F2486" w:rsidRPr="005C5698" w:rsidRDefault="005F2486" w:rsidP="00236E04">
            <w:pPr>
              <w:rPr>
                <w:rFonts w:cs="B Zar"/>
                <w:i/>
                <w:iCs/>
              </w:rPr>
            </w:pPr>
            <w:r w:rsidRPr="005C5698">
              <w:rPr>
                <w:rFonts w:cs="B Zar" w:hint="cs"/>
                <w:i/>
                <w:iCs/>
                <w:rtl/>
              </w:rPr>
              <w:t>بهینه سازی فونداسیون</w:t>
            </w:r>
          </w:p>
          <w:p w:rsidR="005F2486" w:rsidRPr="005C5698" w:rsidRDefault="005F2486" w:rsidP="00236E04">
            <w:pPr>
              <w:rPr>
                <w:rFonts w:cs="B Zar"/>
                <w:i/>
                <w:iCs/>
                <w:rtl/>
              </w:rPr>
            </w:pPr>
            <w:r w:rsidRPr="005C5698">
              <w:rPr>
                <w:rFonts w:cs="B Zar" w:hint="cs"/>
                <w:i/>
                <w:iCs/>
                <w:rtl/>
              </w:rPr>
              <w:t xml:space="preserve">بهینه سازی </w:t>
            </w:r>
            <w:r w:rsidRPr="005C5698">
              <w:rPr>
                <w:rFonts w:cs="B Zar"/>
                <w:i/>
                <w:iCs/>
              </w:rPr>
              <w:t>SAFETY</w:t>
            </w:r>
          </w:p>
          <w:p w:rsidR="005F2486" w:rsidRPr="005C5698" w:rsidRDefault="005F2486" w:rsidP="00236E04">
            <w:pPr>
              <w:rPr>
                <w:rFonts w:cs="B Zar"/>
                <w:i/>
                <w:iCs/>
                <w:rtl/>
              </w:rPr>
            </w:pPr>
            <w:r w:rsidRPr="005C5698">
              <w:rPr>
                <w:rFonts w:cs="B Zar" w:hint="cs"/>
                <w:i/>
                <w:iCs/>
                <w:rtl/>
              </w:rPr>
              <w:t xml:space="preserve">بهینه سازی </w:t>
            </w:r>
            <w:r w:rsidRPr="005C5698">
              <w:rPr>
                <w:rFonts w:cs="B Zar"/>
                <w:i/>
                <w:iCs/>
              </w:rPr>
              <w:t>HSE</w:t>
            </w:r>
            <w:r w:rsidRPr="005C5698">
              <w:rPr>
                <w:rFonts w:cs="B Zar"/>
                <w:i/>
                <w:iCs/>
                <w:rtl/>
              </w:rPr>
              <w:t xml:space="preserve"> </w:t>
            </w:r>
            <w:r w:rsidRPr="005C5698">
              <w:rPr>
                <w:rFonts w:cs="B Zar" w:hint="cs"/>
                <w:i/>
                <w:iCs/>
                <w:rtl/>
              </w:rPr>
              <w:t>در</w:t>
            </w:r>
            <w:r w:rsidRPr="005C5698">
              <w:rPr>
                <w:rFonts w:cs="B Zar"/>
                <w:i/>
                <w:iCs/>
                <w:rtl/>
              </w:rPr>
              <w:t xml:space="preserve"> </w:t>
            </w:r>
            <w:r w:rsidRPr="005C5698">
              <w:rPr>
                <w:rFonts w:cs="B Zar" w:hint="cs"/>
                <w:i/>
                <w:iCs/>
                <w:rtl/>
              </w:rPr>
              <w:t>این عملیات</w:t>
            </w:r>
          </w:p>
          <w:p w:rsidR="005F2486" w:rsidRPr="005C5698" w:rsidRDefault="005F2486" w:rsidP="00236E04">
            <w:pPr>
              <w:rPr>
                <w:rFonts w:cs="B Zar"/>
                <w:i/>
                <w:iCs/>
                <w:rtl/>
              </w:rPr>
            </w:pPr>
            <w:r w:rsidRPr="005C5698">
              <w:rPr>
                <w:rFonts w:cs="B Zar" w:hint="cs"/>
                <w:i/>
                <w:iCs/>
                <w:rtl/>
              </w:rPr>
              <w:t>بهینه سازی نحوه بازرسی وکنترل کیفیت</w:t>
            </w:r>
          </w:p>
          <w:p w:rsidR="005F2486" w:rsidRPr="005C5698" w:rsidRDefault="005F2486" w:rsidP="00236E04">
            <w:pPr>
              <w:rPr>
                <w:rFonts w:cs="B Zar"/>
                <w:i/>
                <w:iCs/>
                <w:rtl/>
              </w:rPr>
            </w:pPr>
            <w:r w:rsidRPr="005C5698">
              <w:rPr>
                <w:rFonts w:cs="B Zar" w:hint="cs"/>
                <w:i/>
                <w:iCs/>
                <w:rtl/>
              </w:rPr>
              <w:t>بهینه سازی تأمین اقلام این بخش عملیات</w:t>
            </w:r>
          </w:p>
          <w:p w:rsidR="005F2486" w:rsidRPr="005C5698" w:rsidRDefault="005F2486" w:rsidP="00236E04">
            <w:pPr>
              <w:rPr>
                <w:rFonts w:cs="B Zar"/>
                <w:i/>
                <w:iCs/>
                <w:rtl/>
              </w:rPr>
            </w:pPr>
            <w:r w:rsidRPr="005C5698">
              <w:rPr>
                <w:rFonts w:cs="B Zar" w:hint="cs"/>
                <w:i/>
                <w:iCs/>
                <w:rtl/>
              </w:rPr>
              <w:t>بهینه کردن طراحی این عملیات</w:t>
            </w:r>
          </w:p>
        </w:tc>
      </w:tr>
      <w:tr w:rsidR="005F2486" w:rsidRPr="005C5698" w:rsidTr="00236E04">
        <w:trPr>
          <w:jc w:val="center"/>
        </w:trPr>
        <w:tc>
          <w:tcPr>
            <w:tcW w:w="4230" w:type="dxa"/>
            <w:shd w:val="clear" w:color="auto" w:fill="FDE9D9" w:themeFill="accent6" w:themeFillTint="33"/>
            <w:vAlign w:val="center"/>
          </w:tcPr>
          <w:p w:rsidR="005F2486" w:rsidRPr="005C5698" w:rsidRDefault="005F2486" w:rsidP="00236E04">
            <w:pPr>
              <w:rPr>
                <w:rFonts w:cs="B Zar"/>
                <w:i/>
                <w:iCs/>
                <w:rtl/>
              </w:rPr>
            </w:pPr>
            <w:r w:rsidRPr="005C5698">
              <w:rPr>
                <w:rFonts w:cs="B Zar"/>
                <w:i/>
                <w:iCs/>
                <w:rtl/>
              </w:rPr>
              <w:t>به</w:t>
            </w:r>
            <w:r w:rsidRPr="005C5698">
              <w:rPr>
                <w:rFonts w:cs="B Zar" w:hint="cs"/>
                <w:i/>
                <w:iCs/>
                <w:rtl/>
              </w:rPr>
              <w:t>ی</w:t>
            </w:r>
            <w:r w:rsidRPr="005C5698">
              <w:rPr>
                <w:rFonts w:cs="B Zar" w:hint="eastAsia"/>
                <w:i/>
                <w:iCs/>
                <w:rtl/>
              </w:rPr>
              <w:t>نه</w:t>
            </w:r>
            <w:r w:rsidRPr="005C5698">
              <w:rPr>
                <w:rFonts w:cs="B Zar"/>
                <w:i/>
                <w:iCs/>
                <w:rtl/>
              </w:rPr>
              <w:t xml:space="preserve"> ساز</w:t>
            </w:r>
            <w:r w:rsidRPr="005C5698">
              <w:rPr>
                <w:rFonts w:cs="B Zar" w:hint="cs"/>
                <w:i/>
                <w:iCs/>
                <w:rtl/>
              </w:rPr>
              <w:t>ی کنترل فرآیند</w:t>
            </w:r>
          </w:p>
          <w:p w:rsidR="005F2486" w:rsidRPr="005C5698" w:rsidRDefault="005F2486" w:rsidP="00236E04">
            <w:pPr>
              <w:rPr>
                <w:rFonts w:cs="B Zar"/>
                <w:i/>
                <w:iCs/>
                <w:rtl/>
              </w:rPr>
            </w:pPr>
            <w:r w:rsidRPr="005C5698">
              <w:rPr>
                <w:rFonts w:cs="B Zar" w:hint="cs"/>
                <w:i/>
                <w:iCs/>
                <w:rtl/>
              </w:rPr>
              <w:t>از طریق بهینه کردن مشخصه های اصلی کارکردی</w:t>
            </w:r>
          </w:p>
        </w:tc>
        <w:tc>
          <w:tcPr>
            <w:tcW w:w="6214" w:type="dxa"/>
            <w:shd w:val="clear" w:color="auto" w:fill="FDE9D9" w:themeFill="accent6" w:themeFillTint="33"/>
            <w:vAlign w:val="center"/>
          </w:tcPr>
          <w:p w:rsidR="005F2486" w:rsidRPr="005C5698" w:rsidRDefault="005F2486" w:rsidP="00236E04">
            <w:pPr>
              <w:rPr>
                <w:rFonts w:cs="B Zar"/>
                <w:i/>
                <w:iCs/>
                <w:rtl/>
              </w:rPr>
            </w:pPr>
            <w:r w:rsidRPr="005C5698">
              <w:rPr>
                <w:rFonts w:cs="B Zar"/>
                <w:i/>
                <w:iCs/>
              </w:rPr>
              <w:t>Instrument</w:t>
            </w:r>
          </w:p>
          <w:p w:rsidR="005F2486" w:rsidRPr="005C5698" w:rsidRDefault="005F2486" w:rsidP="00236E04">
            <w:pPr>
              <w:rPr>
                <w:rFonts w:cs="B Zar"/>
                <w:i/>
                <w:iCs/>
              </w:rPr>
            </w:pPr>
            <w:r w:rsidRPr="005C5698">
              <w:rPr>
                <w:rFonts w:cs="B Zar" w:hint="cs"/>
                <w:i/>
                <w:iCs/>
                <w:rtl/>
              </w:rPr>
              <w:t>سیستم</w:t>
            </w:r>
            <w:r w:rsidRPr="005C5698">
              <w:rPr>
                <w:rFonts w:cs="B Zar"/>
                <w:i/>
                <w:iCs/>
                <w:rtl/>
              </w:rPr>
              <w:t xml:space="preserve"> </w:t>
            </w:r>
            <w:r w:rsidRPr="005C5698">
              <w:rPr>
                <w:rFonts w:cs="B Zar" w:hint="cs"/>
                <w:i/>
                <w:iCs/>
                <w:rtl/>
              </w:rPr>
              <w:t>های</w:t>
            </w:r>
            <w:r w:rsidRPr="005C5698">
              <w:rPr>
                <w:rFonts w:cs="B Zar"/>
                <w:i/>
                <w:iCs/>
                <w:rtl/>
              </w:rPr>
              <w:t xml:space="preserve"> </w:t>
            </w:r>
            <w:r w:rsidRPr="005C5698">
              <w:rPr>
                <w:rFonts w:cs="B Zar"/>
                <w:i/>
                <w:iCs/>
              </w:rPr>
              <w:t>SCS</w:t>
            </w:r>
            <w:r w:rsidRPr="005C5698">
              <w:rPr>
                <w:rFonts w:cs="B Zar"/>
                <w:i/>
                <w:iCs/>
                <w:rtl/>
              </w:rPr>
              <w:t xml:space="preserve"> </w:t>
            </w:r>
            <w:r w:rsidRPr="005C5698">
              <w:rPr>
                <w:rFonts w:cs="B Zar" w:hint="cs"/>
                <w:i/>
                <w:iCs/>
                <w:rtl/>
              </w:rPr>
              <w:t>و</w:t>
            </w:r>
            <w:r w:rsidRPr="005C5698">
              <w:rPr>
                <w:rFonts w:cs="B Zar"/>
                <w:i/>
                <w:iCs/>
                <w:rtl/>
              </w:rPr>
              <w:t xml:space="preserve"> </w:t>
            </w:r>
            <w:r w:rsidRPr="005C5698">
              <w:rPr>
                <w:rFonts w:cs="B Zar"/>
                <w:i/>
                <w:iCs/>
              </w:rPr>
              <w:t>ESD</w:t>
            </w:r>
            <w:r w:rsidRPr="005C5698">
              <w:rPr>
                <w:rFonts w:cs="B Zar"/>
                <w:i/>
                <w:iCs/>
                <w:rtl/>
              </w:rPr>
              <w:t xml:space="preserve"> </w:t>
            </w:r>
            <w:r w:rsidRPr="005C5698">
              <w:rPr>
                <w:rFonts w:cs="B Zar" w:hint="cs"/>
                <w:i/>
                <w:iCs/>
                <w:rtl/>
              </w:rPr>
              <w:t>و</w:t>
            </w:r>
            <w:r w:rsidRPr="005C5698">
              <w:rPr>
                <w:rFonts w:cs="B Zar"/>
                <w:i/>
                <w:iCs/>
                <w:rtl/>
              </w:rPr>
              <w:t xml:space="preserve"> </w:t>
            </w:r>
            <w:r w:rsidRPr="005C5698">
              <w:rPr>
                <w:rFonts w:cs="B Zar"/>
                <w:i/>
                <w:iCs/>
              </w:rPr>
              <w:t>UCP</w:t>
            </w:r>
          </w:p>
          <w:p w:rsidR="005F2486" w:rsidRPr="005C5698" w:rsidRDefault="005F2486" w:rsidP="00236E04">
            <w:pPr>
              <w:rPr>
                <w:rFonts w:cs="B Zar"/>
                <w:i/>
                <w:iCs/>
                <w:rtl/>
              </w:rPr>
            </w:pPr>
            <w:r w:rsidRPr="005C5698">
              <w:rPr>
                <w:rFonts w:cs="B Zar" w:hint="cs"/>
                <w:i/>
                <w:iCs/>
                <w:rtl/>
              </w:rPr>
              <w:t>کابل</w:t>
            </w:r>
            <w:r w:rsidRPr="005C5698">
              <w:rPr>
                <w:rFonts w:cs="B Zar"/>
                <w:i/>
                <w:iCs/>
                <w:rtl/>
              </w:rPr>
              <w:t xml:space="preserve"> </w:t>
            </w:r>
            <w:r w:rsidRPr="005C5698">
              <w:rPr>
                <w:rFonts w:cs="B Zar" w:hint="cs"/>
                <w:i/>
                <w:iCs/>
                <w:rtl/>
              </w:rPr>
              <w:t>ها</w:t>
            </w:r>
          </w:p>
          <w:p w:rsidR="005F2486" w:rsidRPr="005C5698" w:rsidRDefault="005F2486" w:rsidP="00236E04">
            <w:pPr>
              <w:rPr>
                <w:rFonts w:cs="B Zar"/>
                <w:i/>
                <w:iCs/>
              </w:rPr>
            </w:pPr>
            <w:r w:rsidRPr="005C5698">
              <w:rPr>
                <w:rFonts w:cs="B Zar" w:hint="cs"/>
                <w:i/>
                <w:iCs/>
                <w:rtl/>
              </w:rPr>
              <w:t>نحوه</w:t>
            </w:r>
            <w:r w:rsidRPr="005C5698">
              <w:rPr>
                <w:rFonts w:cs="B Zar"/>
                <w:i/>
                <w:iCs/>
                <w:rtl/>
              </w:rPr>
              <w:t xml:space="preserve"> </w:t>
            </w:r>
            <w:r w:rsidRPr="005C5698">
              <w:rPr>
                <w:rFonts w:cs="B Zar" w:hint="cs"/>
                <w:i/>
                <w:iCs/>
                <w:rtl/>
              </w:rPr>
              <w:t>ارتباط</w:t>
            </w:r>
            <w:r w:rsidRPr="005C5698">
              <w:rPr>
                <w:rFonts w:cs="B Zar"/>
                <w:i/>
                <w:iCs/>
                <w:rtl/>
              </w:rPr>
              <w:t xml:space="preserve"> </w:t>
            </w:r>
            <w:r w:rsidRPr="005C5698">
              <w:rPr>
                <w:rFonts w:cs="B Zar" w:hint="cs"/>
                <w:i/>
                <w:iCs/>
                <w:rtl/>
              </w:rPr>
              <w:t>بین</w:t>
            </w:r>
            <w:r w:rsidRPr="005C5698">
              <w:rPr>
                <w:rFonts w:cs="B Zar"/>
                <w:i/>
                <w:iCs/>
                <w:rtl/>
              </w:rPr>
              <w:t xml:space="preserve"> </w:t>
            </w:r>
            <w:r w:rsidRPr="005C5698">
              <w:rPr>
                <w:rFonts w:cs="B Zar" w:hint="cs"/>
                <w:i/>
                <w:iCs/>
                <w:rtl/>
              </w:rPr>
              <w:t>سیستم</w:t>
            </w:r>
            <w:r w:rsidRPr="005C5698">
              <w:rPr>
                <w:rFonts w:cs="B Zar"/>
                <w:i/>
                <w:iCs/>
                <w:rtl/>
              </w:rPr>
              <w:t xml:space="preserve"> </w:t>
            </w:r>
            <w:r w:rsidRPr="005C5698">
              <w:rPr>
                <w:rFonts w:cs="B Zar" w:hint="cs"/>
                <w:i/>
                <w:iCs/>
                <w:rtl/>
              </w:rPr>
              <w:t>ها</w:t>
            </w:r>
          </w:p>
          <w:p w:rsidR="005F2486" w:rsidRPr="005C5698" w:rsidRDefault="005F2486" w:rsidP="00236E04">
            <w:pPr>
              <w:rPr>
                <w:rFonts w:cs="B Zar"/>
                <w:i/>
                <w:iCs/>
              </w:rPr>
            </w:pPr>
            <w:r w:rsidRPr="005C5698">
              <w:rPr>
                <w:rFonts w:cs="B Zar" w:hint="cs"/>
                <w:i/>
                <w:iCs/>
                <w:rtl/>
              </w:rPr>
              <w:t>اندازه</w:t>
            </w:r>
            <w:r w:rsidRPr="005C5698">
              <w:rPr>
                <w:rFonts w:cs="B Zar"/>
                <w:i/>
                <w:iCs/>
                <w:rtl/>
              </w:rPr>
              <w:t xml:space="preserve"> </w:t>
            </w:r>
            <w:r w:rsidRPr="005C5698">
              <w:rPr>
                <w:rFonts w:cs="B Zar" w:hint="cs"/>
                <w:i/>
                <w:iCs/>
                <w:rtl/>
              </w:rPr>
              <w:t>گیری</w:t>
            </w:r>
            <w:r w:rsidRPr="005C5698">
              <w:rPr>
                <w:rFonts w:cs="B Zar"/>
                <w:i/>
                <w:iCs/>
                <w:rtl/>
              </w:rPr>
              <w:t xml:space="preserve"> </w:t>
            </w:r>
            <w:r w:rsidRPr="005C5698">
              <w:rPr>
                <w:rFonts w:cs="B Zar" w:hint="cs"/>
                <w:i/>
                <w:iCs/>
                <w:rtl/>
              </w:rPr>
              <w:t>گاز</w:t>
            </w:r>
          </w:p>
          <w:p w:rsidR="005F2486" w:rsidRPr="005C5698" w:rsidRDefault="005F2486" w:rsidP="00236E04">
            <w:pPr>
              <w:rPr>
                <w:rFonts w:cs="B Zar"/>
                <w:i/>
                <w:iCs/>
              </w:rPr>
            </w:pPr>
            <w:r w:rsidRPr="005C5698">
              <w:rPr>
                <w:rFonts w:cs="B Zar" w:hint="cs"/>
                <w:i/>
                <w:iCs/>
                <w:rtl/>
              </w:rPr>
              <w:t>بهینه سازی منطق</w:t>
            </w:r>
            <w:r w:rsidRPr="005C5698">
              <w:rPr>
                <w:rFonts w:cs="B Zar"/>
                <w:i/>
                <w:iCs/>
                <w:rtl/>
              </w:rPr>
              <w:t xml:space="preserve"> </w:t>
            </w:r>
            <w:r w:rsidRPr="005C5698">
              <w:rPr>
                <w:rFonts w:cs="B Zar" w:hint="cs"/>
                <w:i/>
                <w:iCs/>
                <w:rtl/>
              </w:rPr>
              <w:t>بهره</w:t>
            </w:r>
            <w:r w:rsidRPr="005C5698">
              <w:rPr>
                <w:rFonts w:cs="B Zar"/>
                <w:i/>
                <w:iCs/>
                <w:rtl/>
              </w:rPr>
              <w:t xml:space="preserve"> </w:t>
            </w:r>
            <w:r w:rsidRPr="005C5698">
              <w:rPr>
                <w:rFonts w:cs="B Zar" w:hint="cs"/>
                <w:i/>
                <w:iCs/>
                <w:rtl/>
              </w:rPr>
              <w:t>برداری</w:t>
            </w:r>
          </w:p>
          <w:p w:rsidR="005F2486" w:rsidRPr="005C5698" w:rsidRDefault="005F2486" w:rsidP="00236E04">
            <w:pPr>
              <w:rPr>
                <w:rFonts w:cs="B Zar"/>
                <w:i/>
                <w:iCs/>
              </w:rPr>
            </w:pPr>
            <w:r w:rsidRPr="005C5698">
              <w:rPr>
                <w:rFonts w:cs="B Zar" w:hint="cs"/>
                <w:i/>
                <w:iCs/>
                <w:rtl/>
              </w:rPr>
              <w:t>بهینه سازی منطق</w:t>
            </w:r>
            <w:r w:rsidRPr="005C5698">
              <w:rPr>
                <w:rFonts w:cs="B Zar"/>
                <w:i/>
                <w:iCs/>
                <w:rtl/>
              </w:rPr>
              <w:t xml:space="preserve"> </w:t>
            </w:r>
            <w:r w:rsidRPr="005C5698">
              <w:rPr>
                <w:rFonts w:cs="B Zar" w:hint="cs"/>
                <w:i/>
                <w:iCs/>
                <w:rtl/>
              </w:rPr>
              <w:t>قطع</w:t>
            </w:r>
            <w:r w:rsidRPr="005C5698">
              <w:rPr>
                <w:rFonts w:cs="B Zar"/>
                <w:i/>
                <w:iCs/>
                <w:rtl/>
              </w:rPr>
              <w:t xml:space="preserve"> </w:t>
            </w:r>
            <w:r w:rsidRPr="005C5698">
              <w:rPr>
                <w:rFonts w:cs="B Zar" w:hint="cs"/>
                <w:i/>
                <w:iCs/>
                <w:rtl/>
              </w:rPr>
              <w:t>اضطراری</w:t>
            </w:r>
          </w:p>
          <w:p w:rsidR="005F2486" w:rsidRPr="005C5698" w:rsidRDefault="005F2486" w:rsidP="00236E04">
            <w:pPr>
              <w:rPr>
                <w:rFonts w:cs="B Zar"/>
                <w:i/>
                <w:iCs/>
              </w:rPr>
            </w:pPr>
            <w:r w:rsidRPr="005C5698">
              <w:rPr>
                <w:rFonts w:cs="B Zar" w:hint="cs"/>
                <w:i/>
                <w:iCs/>
                <w:rtl/>
              </w:rPr>
              <w:t>سینی</w:t>
            </w:r>
            <w:r w:rsidRPr="005C5698">
              <w:rPr>
                <w:rFonts w:cs="B Zar"/>
                <w:i/>
                <w:iCs/>
                <w:rtl/>
              </w:rPr>
              <w:t xml:space="preserve"> </w:t>
            </w:r>
            <w:r w:rsidRPr="005C5698">
              <w:rPr>
                <w:rFonts w:cs="B Zar" w:hint="cs"/>
                <w:i/>
                <w:iCs/>
                <w:rtl/>
              </w:rPr>
              <w:t>و</w:t>
            </w:r>
            <w:r w:rsidRPr="005C5698">
              <w:rPr>
                <w:rFonts w:cs="B Zar"/>
                <w:i/>
                <w:iCs/>
                <w:rtl/>
              </w:rPr>
              <w:t xml:space="preserve"> </w:t>
            </w:r>
            <w:r w:rsidRPr="005C5698">
              <w:rPr>
                <w:rFonts w:cs="B Zar" w:hint="cs"/>
                <w:i/>
                <w:iCs/>
                <w:rtl/>
              </w:rPr>
              <w:t>نرده</w:t>
            </w:r>
            <w:r w:rsidRPr="005C5698">
              <w:rPr>
                <w:rFonts w:cs="B Zar"/>
                <w:i/>
                <w:iCs/>
                <w:rtl/>
              </w:rPr>
              <w:t xml:space="preserve"> </w:t>
            </w:r>
            <w:r w:rsidRPr="005C5698">
              <w:rPr>
                <w:rFonts w:cs="B Zar" w:hint="cs"/>
                <w:i/>
                <w:iCs/>
                <w:rtl/>
              </w:rPr>
              <w:t>بان</w:t>
            </w:r>
          </w:p>
          <w:p w:rsidR="005F2486" w:rsidRPr="005C5698" w:rsidRDefault="005F2486" w:rsidP="00236E04">
            <w:pPr>
              <w:rPr>
                <w:rFonts w:cs="B Zar"/>
                <w:i/>
                <w:iCs/>
              </w:rPr>
            </w:pPr>
            <w:r w:rsidRPr="005C5698">
              <w:rPr>
                <w:rFonts w:cs="B Zar" w:hint="cs"/>
                <w:i/>
                <w:iCs/>
                <w:rtl/>
              </w:rPr>
              <w:t>بهینه سازی تابلوها</w:t>
            </w:r>
          </w:p>
          <w:p w:rsidR="005F2486" w:rsidRPr="005C5698" w:rsidRDefault="005F2486" w:rsidP="00236E04">
            <w:pPr>
              <w:rPr>
                <w:rFonts w:cs="B Zar"/>
                <w:i/>
                <w:iCs/>
              </w:rPr>
            </w:pPr>
            <w:r w:rsidRPr="005C5698">
              <w:rPr>
                <w:rFonts w:cs="B Zar" w:hint="cs"/>
                <w:i/>
                <w:iCs/>
                <w:rtl/>
              </w:rPr>
              <w:t>چیدمان</w:t>
            </w:r>
            <w:r w:rsidRPr="005C5698">
              <w:rPr>
                <w:rFonts w:cs="B Zar"/>
                <w:i/>
                <w:iCs/>
                <w:rtl/>
              </w:rPr>
              <w:t xml:space="preserve"> </w:t>
            </w:r>
            <w:r w:rsidRPr="005C5698">
              <w:rPr>
                <w:rFonts w:cs="B Zar" w:hint="cs"/>
                <w:i/>
                <w:iCs/>
                <w:rtl/>
              </w:rPr>
              <w:t>اتاق</w:t>
            </w:r>
            <w:r w:rsidRPr="005C5698">
              <w:rPr>
                <w:rFonts w:cs="B Zar"/>
                <w:i/>
                <w:iCs/>
                <w:rtl/>
              </w:rPr>
              <w:t xml:space="preserve"> </w:t>
            </w:r>
            <w:r w:rsidRPr="005C5698">
              <w:rPr>
                <w:rFonts w:cs="B Zar" w:hint="cs"/>
                <w:i/>
                <w:iCs/>
                <w:rtl/>
              </w:rPr>
              <w:t>کنترل</w:t>
            </w:r>
          </w:p>
          <w:p w:rsidR="005F2486" w:rsidRPr="005C5698" w:rsidRDefault="005F2486" w:rsidP="00236E04">
            <w:pPr>
              <w:rPr>
                <w:rFonts w:cs="B Zar"/>
                <w:i/>
                <w:iCs/>
                <w:rtl/>
              </w:rPr>
            </w:pPr>
            <w:r w:rsidRPr="005C5698">
              <w:rPr>
                <w:rFonts w:cs="B Zar" w:hint="cs"/>
                <w:i/>
                <w:iCs/>
                <w:rtl/>
              </w:rPr>
              <w:t>ارتقاء</w:t>
            </w:r>
            <w:r w:rsidRPr="005C5698">
              <w:rPr>
                <w:rFonts w:cs="B Zar"/>
                <w:i/>
                <w:iCs/>
                <w:rtl/>
              </w:rPr>
              <w:t xml:space="preserve"> </w:t>
            </w:r>
            <w:r w:rsidRPr="005C5698">
              <w:rPr>
                <w:rFonts w:cs="B Zar"/>
                <w:i/>
                <w:iCs/>
              </w:rPr>
              <w:t>SAFETY</w:t>
            </w:r>
            <w:r w:rsidRPr="005C5698">
              <w:rPr>
                <w:rFonts w:cs="B Zar" w:hint="cs"/>
                <w:i/>
                <w:iCs/>
                <w:rtl/>
              </w:rPr>
              <w:t xml:space="preserve"> دراین عملیات</w:t>
            </w:r>
          </w:p>
          <w:p w:rsidR="005F2486" w:rsidRPr="005C5698" w:rsidRDefault="005F2486" w:rsidP="00236E04">
            <w:pPr>
              <w:rPr>
                <w:rFonts w:cs="B Zar"/>
                <w:i/>
                <w:iCs/>
                <w:rtl/>
              </w:rPr>
            </w:pPr>
            <w:r w:rsidRPr="005C5698">
              <w:rPr>
                <w:rFonts w:cs="B Zar" w:hint="cs"/>
                <w:i/>
                <w:iCs/>
                <w:rtl/>
              </w:rPr>
              <w:t>ارتقاء</w:t>
            </w:r>
            <w:r w:rsidRPr="005C5698">
              <w:rPr>
                <w:rFonts w:cs="B Zar"/>
                <w:i/>
                <w:iCs/>
                <w:rtl/>
              </w:rPr>
              <w:t xml:space="preserve"> </w:t>
            </w:r>
            <w:r w:rsidRPr="005C5698">
              <w:rPr>
                <w:rFonts w:cs="B Zar"/>
                <w:i/>
                <w:iCs/>
              </w:rPr>
              <w:t>HSE</w:t>
            </w:r>
            <w:r w:rsidRPr="005C5698">
              <w:rPr>
                <w:rFonts w:cs="B Zar"/>
                <w:i/>
                <w:iCs/>
                <w:rtl/>
              </w:rPr>
              <w:t xml:space="preserve"> </w:t>
            </w:r>
            <w:r w:rsidRPr="005C5698">
              <w:rPr>
                <w:rFonts w:cs="B Zar" w:hint="cs"/>
                <w:i/>
                <w:iCs/>
                <w:rtl/>
              </w:rPr>
              <w:t>دراین عملیات</w:t>
            </w:r>
          </w:p>
          <w:p w:rsidR="005F2486" w:rsidRPr="005C5698" w:rsidRDefault="005F2486" w:rsidP="00236E04">
            <w:pPr>
              <w:rPr>
                <w:rFonts w:cs="B Zar"/>
                <w:i/>
                <w:iCs/>
                <w:rtl/>
              </w:rPr>
            </w:pPr>
            <w:r w:rsidRPr="005C5698">
              <w:rPr>
                <w:rFonts w:cs="B Zar" w:hint="cs"/>
                <w:i/>
                <w:iCs/>
                <w:rtl/>
              </w:rPr>
              <w:t>نحوه بازرسی وکنترل کیفیت</w:t>
            </w:r>
          </w:p>
          <w:p w:rsidR="005F2486" w:rsidRPr="005C5698" w:rsidRDefault="005F2486" w:rsidP="00236E04">
            <w:pPr>
              <w:rPr>
                <w:rFonts w:cs="B Zar"/>
                <w:i/>
                <w:iCs/>
                <w:rtl/>
              </w:rPr>
            </w:pPr>
            <w:r w:rsidRPr="005C5698">
              <w:rPr>
                <w:rFonts w:cs="B Zar" w:hint="cs"/>
                <w:i/>
                <w:iCs/>
                <w:rtl/>
              </w:rPr>
              <w:t xml:space="preserve">نحوه بهینه تأمین اقلام این بخش </w:t>
            </w:r>
          </w:p>
          <w:p w:rsidR="005F2486" w:rsidRPr="005C5698" w:rsidRDefault="005F2486" w:rsidP="00236E04">
            <w:pPr>
              <w:rPr>
                <w:rFonts w:cs="B Zar"/>
                <w:i/>
                <w:iCs/>
                <w:rtl/>
              </w:rPr>
            </w:pPr>
            <w:r w:rsidRPr="005C5698">
              <w:rPr>
                <w:rFonts w:cs="B Zar" w:hint="cs"/>
                <w:i/>
                <w:iCs/>
                <w:rtl/>
              </w:rPr>
              <w:lastRenderedPageBreak/>
              <w:t>بهینه کردن طراحی این مبحث</w:t>
            </w:r>
          </w:p>
        </w:tc>
      </w:tr>
      <w:tr w:rsidR="005F2486" w:rsidRPr="005C5698" w:rsidTr="00236E04">
        <w:trPr>
          <w:trHeight w:val="7914"/>
          <w:jc w:val="center"/>
        </w:trPr>
        <w:tc>
          <w:tcPr>
            <w:tcW w:w="4230" w:type="dxa"/>
            <w:shd w:val="clear" w:color="auto" w:fill="FDE9D9" w:themeFill="accent6" w:themeFillTint="33"/>
            <w:vAlign w:val="center"/>
          </w:tcPr>
          <w:p w:rsidR="005F2486" w:rsidRPr="005C5698" w:rsidRDefault="005F2486" w:rsidP="00236E04">
            <w:pPr>
              <w:rPr>
                <w:rFonts w:cs="B Zar"/>
                <w:i/>
                <w:iCs/>
                <w:rtl/>
              </w:rPr>
            </w:pPr>
            <w:r w:rsidRPr="005C5698">
              <w:rPr>
                <w:rFonts w:cs="B Zar"/>
                <w:i/>
                <w:iCs/>
                <w:rtl/>
              </w:rPr>
              <w:lastRenderedPageBreak/>
              <w:t>به</w:t>
            </w:r>
            <w:r w:rsidRPr="005C5698">
              <w:rPr>
                <w:rFonts w:cs="B Zar" w:hint="cs"/>
                <w:i/>
                <w:iCs/>
                <w:rtl/>
              </w:rPr>
              <w:t>ی</w:t>
            </w:r>
            <w:r w:rsidRPr="005C5698">
              <w:rPr>
                <w:rFonts w:cs="B Zar" w:hint="eastAsia"/>
                <w:i/>
                <w:iCs/>
                <w:rtl/>
              </w:rPr>
              <w:t>نه</w:t>
            </w:r>
            <w:r w:rsidRPr="005C5698">
              <w:rPr>
                <w:rFonts w:cs="B Zar"/>
                <w:i/>
                <w:iCs/>
                <w:rtl/>
              </w:rPr>
              <w:t xml:space="preserve"> ساز</w:t>
            </w:r>
            <w:r w:rsidRPr="005C5698">
              <w:rPr>
                <w:rFonts w:cs="B Zar" w:hint="cs"/>
                <w:i/>
                <w:iCs/>
                <w:rtl/>
              </w:rPr>
              <w:t xml:space="preserve">ی اجرای </w:t>
            </w:r>
            <w:r w:rsidRPr="005C5698">
              <w:rPr>
                <w:rFonts w:cs="B Zar"/>
                <w:i/>
                <w:iCs/>
              </w:rPr>
              <w:t>Piping</w:t>
            </w:r>
          </w:p>
          <w:p w:rsidR="005F2486" w:rsidRPr="005C5698" w:rsidRDefault="005F2486" w:rsidP="00236E04">
            <w:pPr>
              <w:rPr>
                <w:rFonts w:cs="B Zar"/>
                <w:i/>
                <w:iCs/>
              </w:rPr>
            </w:pPr>
            <w:r w:rsidRPr="005C5698">
              <w:rPr>
                <w:rFonts w:cs="B Zar" w:hint="cs"/>
                <w:i/>
                <w:iCs/>
                <w:rtl/>
              </w:rPr>
              <w:t>از طریق بهینه کردن مشخصه های اصلی کارکردی</w:t>
            </w:r>
          </w:p>
        </w:tc>
        <w:tc>
          <w:tcPr>
            <w:tcW w:w="6214" w:type="dxa"/>
            <w:shd w:val="clear" w:color="auto" w:fill="FDE9D9" w:themeFill="accent6" w:themeFillTint="33"/>
            <w:vAlign w:val="center"/>
          </w:tcPr>
          <w:p w:rsidR="005F2486" w:rsidRPr="005C5698" w:rsidRDefault="005F2486" w:rsidP="00236E04">
            <w:pPr>
              <w:rPr>
                <w:rFonts w:cs="B Zar"/>
                <w:i/>
                <w:iCs/>
              </w:rPr>
            </w:pPr>
            <w:r w:rsidRPr="005C5698">
              <w:rPr>
                <w:rFonts w:cs="B Zar" w:hint="cs"/>
                <w:i/>
                <w:iCs/>
                <w:rtl/>
              </w:rPr>
              <w:t>چیدمان</w:t>
            </w:r>
            <w:r w:rsidRPr="005C5698">
              <w:rPr>
                <w:rFonts w:cs="B Zar"/>
                <w:i/>
                <w:iCs/>
                <w:rtl/>
              </w:rPr>
              <w:t xml:space="preserve"> </w:t>
            </w:r>
            <w:r w:rsidRPr="005C5698">
              <w:rPr>
                <w:rFonts w:cs="B Zar" w:hint="cs"/>
                <w:i/>
                <w:iCs/>
                <w:rtl/>
              </w:rPr>
              <w:t>سایت</w:t>
            </w:r>
          </w:p>
          <w:p w:rsidR="005F2486" w:rsidRPr="005C5698" w:rsidRDefault="005F2486" w:rsidP="00236E04">
            <w:pPr>
              <w:rPr>
                <w:rFonts w:cs="B Zar"/>
                <w:i/>
                <w:iCs/>
              </w:rPr>
            </w:pPr>
            <w:r w:rsidRPr="005C5698">
              <w:rPr>
                <w:rFonts w:cs="B Zar" w:hint="cs"/>
                <w:i/>
                <w:iCs/>
                <w:rtl/>
              </w:rPr>
              <w:t>لوله</w:t>
            </w:r>
            <w:r w:rsidRPr="005C5698">
              <w:rPr>
                <w:rFonts w:cs="B Zar"/>
                <w:i/>
                <w:iCs/>
                <w:rtl/>
              </w:rPr>
              <w:t xml:space="preserve"> </w:t>
            </w:r>
            <w:r w:rsidRPr="005C5698">
              <w:rPr>
                <w:rFonts w:cs="B Zar" w:hint="cs"/>
                <w:i/>
                <w:iCs/>
                <w:rtl/>
              </w:rPr>
              <w:t>کشی</w:t>
            </w:r>
            <w:r w:rsidRPr="005C5698">
              <w:rPr>
                <w:rFonts w:cs="B Zar"/>
                <w:i/>
                <w:iCs/>
                <w:rtl/>
              </w:rPr>
              <w:t xml:space="preserve"> </w:t>
            </w:r>
            <w:r w:rsidRPr="005C5698">
              <w:rPr>
                <w:rFonts w:cs="B Zar" w:hint="cs"/>
                <w:i/>
                <w:iCs/>
                <w:rtl/>
              </w:rPr>
              <w:t>خطوط</w:t>
            </w:r>
            <w:r w:rsidRPr="005C5698">
              <w:rPr>
                <w:rFonts w:cs="B Zar"/>
                <w:i/>
                <w:iCs/>
                <w:rtl/>
              </w:rPr>
              <w:t xml:space="preserve"> </w:t>
            </w:r>
            <w:r w:rsidRPr="005C5698">
              <w:rPr>
                <w:rFonts w:cs="B Zar" w:hint="cs"/>
                <w:i/>
                <w:iCs/>
                <w:rtl/>
              </w:rPr>
              <w:t>فرآیندی</w:t>
            </w:r>
          </w:p>
          <w:p w:rsidR="005F2486" w:rsidRPr="005C5698" w:rsidRDefault="005F2486" w:rsidP="00236E04">
            <w:pPr>
              <w:rPr>
                <w:rFonts w:cs="B Zar"/>
                <w:i/>
                <w:iCs/>
              </w:rPr>
            </w:pPr>
            <w:r w:rsidRPr="005C5698">
              <w:rPr>
                <w:rFonts w:cs="B Zar" w:hint="cs"/>
                <w:i/>
                <w:iCs/>
                <w:rtl/>
              </w:rPr>
              <w:t>لوله</w:t>
            </w:r>
            <w:r w:rsidRPr="005C5698">
              <w:rPr>
                <w:rFonts w:cs="B Zar"/>
                <w:i/>
                <w:iCs/>
                <w:rtl/>
              </w:rPr>
              <w:t xml:space="preserve"> </w:t>
            </w:r>
            <w:r w:rsidRPr="005C5698">
              <w:rPr>
                <w:rFonts w:cs="B Zar" w:hint="cs"/>
                <w:i/>
                <w:iCs/>
                <w:rtl/>
              </w:rPr>
              <w:t>کشی</w:t>
            </w:r>
            <w:r w:rsidRPr="005C5698">
              <w:rPr>
                <w:rFonts w:cs="B Zar"/>
                <w:i/>
                <w:iCs/>
                <w:rtl/>
              </w:rPr>
              <w:t xml:space="preserve"> </w:t>
            </w:r>
            <w:r w:rsidRPr="005C5698">
              <w:rPr>
                <w:rFonts w:cs="B Zar" w:hint="cs"/>
                <w:i/>
                <w:iCs/>
                <w:rtl/>
              </w:rPr>
              <w:t>خطوط</w:t>
            </w:r>
            <w:r w:rsidRPr="005C5698">
              <w:rPr>
                <w:rFonts w:cs="B Zar"/>
                <w:i/>
                <w:iCs/>
                <w:rtl/>
              </w:rPr>
              <w:t xml:space="preserve"> </w:t>
            </w:r>
            <w:r w:rsidRPr="005C5698">
              <w:rPr>
                <w:rFonts w:cs="B Zar" w:hint="cs"/>
                <w:i/>
                <w:iCs/>
                <w:rtl/>
              </w:rPr>
              <w:t>جانبی</w:t>
            </w:r>
          </w:p>
          <w:p w:rsidR="005F2486" w:rsidRPr="005C5698" w:rsidRDefault="005F2486" w:rsidP="00236E04">
            <w:pPr>
              <w:rPr>
                <w:rFonts w:cs="B Zar"/>
                <w:i/>
                <w:iCs/>
              </w:rPr>
            </w:pPr>
            <w:r w:rsidRPr="005C5698">
              <w:rPr>
                <w:rFonts w:cs="B Zar" w:hint="cs"/>
                <w:i/>
                <w:iCs/>
                <w:rtl/>
              </w:rPr>
              <w:t>آنالیز</w:t>
            </w:r>
            <w:r w:rsidRPr="005C5698">
              <w:rPr>
                <w:rFonts w:cs="B Zar"/>
                <w:i/>
                <w:iCs/>
                <w:rtl/>
              </w:rPr>
              <w:t xml:space="preserve"> </w:t>
            </w:r>
            <w:r w:rsidRPr="005C5698">
              <w:rPr>
                <w:rFonts w:cs="B Zar" w:hint="cs"/>
                <w:i/>
                <w:iCs/>
                <w:rtl/>
              </w:rPr>
              <w:t>تنش</w:t>
            </w:r>
          </w:p>
          <w:p w:rsidR="005F2486" w:rsidRPr="005C5698" w:rsidRDefault="005F2486" w:rsidP="00236E04">
            <w:pPr>
              <w:rPr>
                <w:rFonts w:cs="B Zar"/>
                <w:i/>
                <w:iCs/>
              </w:rPr>
            </w:pPr>
            <w:r w:rsidRPr="005C5698">
              <w:rPr>
                <w:rFonts w:cs="B Zar" w:hint="cs"/>
                <w:i/>
                <w:iCs/>
                <w:rtl/>
              </w:rPr>
              <w:t>ساپورت</w:t>
            </w:r>
            <w:r w:rsidRPr="005C5698">
              <w:rPr>
                <w:rFonts w:cs="B Zar"/>
                <w:i/>
                <w:iCs/>
                <w:rtl/>
              </w:rPr>
              <w:t xml:space="preserve"> </w:t>
            </w:r>
            <w:r w:rsidRPr="005C5698">
              <w:rPr>
                <w:rFonts w:cs="B Zar" w:hint="cs"/>
                <w:i/>
                <w:iCs/>
                <w:rtl/>
              </w:rPr>
              <w:t>لوله</w:t>
            </w:r>
            <w:r w:rsidRPr="005C5698">
              <w:rPr>
                <w:rFonts w:cs="B Zar"/>
                <w:i/>
                <w:iCs/>
                <w:rtl/>
              </w:rPr>
              <w:t xml:space="preserve"> </w:t>
            </w:r>
            <w:r w:rsidRPr="005C5698">
              <w:rPr>
                <w:rFonts w:cs="B Zar" w:hint="cs"/>
                <w:i/>
                <w:iCs/>
                <w:rtl/>
              </w:rPr>
              <w:t>ها</w:t>
            </w:r>
          </w:p>
          <w:p w:rsidR="005F2486" w:rsidRPr="005C5698" w:rsidRDefault="005F2486" w:rsidP="00236E04">
            <w:pPr>
              <w:rPr>
                <w:rFonts w:cs="B Zar"/>
                <w:i/>
                <w:iCs/>
              </w:rPr>
            </w:pPr>
            <w:r w:rsidRPr="005C5698">
              <w:rPr>
                <w:rFonts w:cs="B Zar" w:hint="cs"/>
                <w:i/>
                <w:iCs/>
                <w:rtl/>
              </w:rPr>
              <w:t>فونداسیون</w:t>
            </w:r>
            <w:r w:rsidRPr="005C5698">
              <w:rPr>
                <w:rFonts w:cs="B Zar"/>
                <w:i/>
                <w:iCs/>
                <w:rtl/>
              </w:rPr>
              <w:t xml:space="preserve"> </w:t>
            </w:r>
            <w:r w:rsidRPr="005C5698">
              <w:rPr>
                <w:rFonts w:cs="B Zar" w:hint="cs"/>
                <w:i/>
                <w:iCs/>
                <w:rtl/>
              </w:rPr>
              <w:t>ها</w:t>
            </w:r>
          </w:p>
          <w:p w:rsidR="005F2486" w:rsidRPr="005C5698" w:rsidRDefault="005F2486" w:rsidP="00236E04">
            <w:pPr>
              <w:rPr>
                <w:rFonts w:cs="B Zar"/>
                <w:i/>
                <w:iCs/>
              </w:rPr>
            </w:pPr>
            <w:r w:rsidRPr="005C5698">
              <w:rPr>
                <w:rFonts w:cs="B Zar" w:hint="cs"/>
                <w:i/>
                <w:iCs/>
                <w:rtl/>
              </w:rPr>
              <w:t>دسترسی</w:t>
            </w:r>
            <w:r w:rsidRPr="005C5698">
              <w:rPr>
                <w:rFonts w:cs="B Zar"/>
                <w:i/>
                <w:iCs/>
                <w:rtl/>
              </w:rPr>
              <w:t xml:space="preserve"> </w:t>
            </w:r>
            <w:r w:rsidRPr="005C5698">
              <w:rPr>
                <w:rFonts w:cs="B Zar" w:hint="cs"/>
                <w:i/>
                <w:iCs/>
                <w:rtl/>
              </w:rPr>
              <w:t>تجهیزات</w:t>
            </w:r>
          </w:p>
          <w:p w:rsidR="005F2486" w:rsidRPr="005C5698" w:rsidRDefault="005F2486" w:rsidP="00236E04">
            <w:pPr>
              <w:rPr>
                <w:rFonts w:cs="B Zar"/>
                <w:i/>
                <w:iCs/>
              </w:rPr>
            </w:pPr>
            <w:r w:rsidRPr="005C5698">
              <w:rPr>
                <w:rFonts w:cs="B Zar" w:hint="cs"/>
                <w:i/>
                <w:iCs/>
                <w:rtl/>
              </w:rPr>
              <w:t>نحوه</w:t>
            </w:r>
            <w:r w:rsidRPr="005C5698">
              <w:rPr>
                <w:rFonts w:cs="B Zar"/>
                <w:i/>
                <w:iCs/>
                <w:rtl/>
              </w:rPr>
              <w:t xml:space="preserve"> </w:t>
            </w:r>
            <w:r w:rsidRPr="005C5698">
              <w:rPr>
                <w:rFonts w:cs="B Zar" w:hint="cs"/>
                <w:i/>
                <w:iCs/>
                <w:rtl/>
              </w:rPr>
              <w:t>عایق</w:t>
            </w:r>
            <w:r w:rsidRPr="005C5698">
              <w:rPr>
                <w:rFonts w:cs="B Zar"/>
                <w:i/>
                <w:iCs/>
                <w:rtl/>
              </w:rPr>
              <w:t xml:space="preserve"> </w:t>
            </w:r>
            <w:r w:rsidRPr="005C5698">
              <w:rPr>
                <w:rFonts w:cs="B Zar" w:hint="cs"/>
                <w:i/>
                <w:iCs/>
                <w:rtl/>
              </w:rPr>
              <w:t>بندی</w:t>
            </w:r>
          </w:p>
          <w:p w:rsidR="005F2486" w:rsidRPr="005C5698" w:rsidRDefault="005F2486" w:rsidP="00236E04">
            <w:pPr>
              <w:rPr>
                <w:rFonts w:cs="B Zar"/>
                <w:i/>
                <w:iCs/>
              </w:rPr>
            </w:pPr>
            <w:r w:rsidRPr="005C5698">
              <w:rPr>
                <w:rFonts w:cs="B Zar" w:hint="cs"/>
                <w:i/>
                <w:iCs/>
                <w:rtl/>
              </w:rPr>
              <w:t>جوشکاری</w:t>
            </w:r>
          </w:p>
          <w:p w:rsidR="005F2486" w:rsidRPr="005C5698" w:rsidRDefault="005F2486" w:rsidP="00236E04">
            <w:pPr>
              <w:rPr>
                <w:rFonts w:cs="B Zar"/>
                <w:i/>
                <w:iCs/>
                <w:rtl/>
              </w:rPr>
            </w:pPr>
            <w:r w:rsidRPr="005C5698">
              <w:rPr>
                <w:rFonts w:cs="B Zar" w:hint="cs"/>
                <w:i/>
                <w:iCs/>
                <w:rtl/>
              </w:rPr>
              <w:t>تست</w:t>
            </w:r>
            <w:r w:rsidRPr="005C5698">
              <w:rPr>
                <w:rFonts w:cs="B Zar"/>
                <w:i/>
                <w:iCs/>
                <w:rtl/>
              </w:rPr>
              <w:t xml:space="preserve"> </w:t>
            </w:r>
            <w:r w:rsidRPr="005C5698">
              <w:rPr>
                <w:rFonts w:cs="B Zar" w:hint="cs"/>
                <w:i/>
                <w:iCs/>
                <w:rtl/>
              </w:rPr>
              <w:t>هیدرواستاتیک</w:t>
            </w:r>
          </w:p>
          <w:p w:rsidR="005F2486" w:rsidRPr="005C5698" w:rsidRDefault="005F2486" w:rsidP="00236E04">
            <w:pPr>
              <w:rPr>
                <w:rFonts w:cs="B Zar"/>
                <w:i/>
                <w:iCs/>
                <w:rtl/>
              </w:rPr>
            </w:pPr>
            <w:r w:rsidRPr="005C5698">
              <w:rPr>
                <w:rFonts w:cs="B Zar" w:hint="cs"/>
                <w:i/>
                <w:iCs/>
                <w:rtl/>
              </w:rPr>
              <w:t>جنس</w:t>
            </w:r>
            <w:r w:rsidRPr="005C5698">
              <w:rPr>
                <w:rFonts w:cs="B Zar"/>
                <w:i/>
                <w:iCs/>
                <w:rtl/>
              </w:rPr>
              <w:t xml:space="preserve"> </w:t>
            </w:r>
            <w:r w:rsidRPr="005C5698">
              <w:rPr>
                <w:rFonts w:cs="B Zar" w:hint="cs"/>
                <w:i/>
                <w:iCs/>
                <w:rtl/>
              </w:rPr>
              <w:t>لوله</w:t>
            </w:r>
          </w:p>
          <w:p w:rsidR="005F2486" w:rsidRPr="005C5698" w:rsidRDefault="005F2486" w:rsidP="00236E04">
            <w:pPr>
              <w:rPr>
                <w:rFonts w:cs="B Zar"/>
                <w:i/>
                <w:iCs/>
                <w:rtl/>
              </w:rPr>
            </w:pPr>
            <w:r w:rsidRPr="005C5698">
              <w:rPr>
                <w:rFonts w:cs="B Zar" w:hint="cs"/>
                <w:i/>
                <w:iCs/>
                <w:rtl/>
              </w:rPr>
              <w:t>نوع</w:t>
            </w:r>
            <w:r w:rsidRPr="005C5698">
              <w:rPr>
                <w:rFonts w:cs="B Zar"/>
                <w:i/>
                <w:iCs/>
                <w:rtl/>
              </w:rPr>
              <w:t xml:space="preserve"> </w:t>
            </w:r>
            <w:r w:rsidRPr="005C5698">
              <w:rPr>
                <w:rFonts w:cs="B Zar" w:hint="cs"/>
                <w:i/>
                <w:iCs/>
                <w:rtl/>
              </w:rPr>
              <w:t>عایق</w:t>
            </w:r>
          </w:p>
          <w:p w:rsidR="005F2486" w:rsidRPr="005C5698" w:rsidRDefault="005F2486" w:rsidP="00236E04">
            <w:pPr>
              <w:rPr>
                <w:rFonts w:cs="B Zar"/>
                <w:i/>
                <w:iCs/>
                <w:rtl/>
              </w:rPr>
            </w:pPr>
            <w:r w:rsidRPr="005C5698">
              <w:rPr>
                <w:rFonts w:cs="B Zar" w:hint="cs"/>
                <w:i/>
                <w:iCs/>
                <w:rtl/>
              </w:rPr>
              <w:t>نوع</w:t>
            </w:r>
            <w:r w:rsidRPr="005C5698">
              <w:rPr>
                <w:rFonts w:cs="B Zar"/>
                <w:i/>
                <w:iCs/>
                <w:rtl/>
              </w:rPr>
              <w:t xml:space="preserve"> </w:t>
            </w:r>
            <w:r w:rsidRPr="005C5698">
              <w:rPr>
                <w:rFonts w:cs="B Zar" w:hint="cs"/>
                <w:i/>
                <w:iCs/>
                <w:rtl/>
              </w:rPr>
              <w:t>پوشش</w:t>
            </w:r>
            <w:r w:rsidRPr="005C5698">
              <w:rPr>
                <w:rFonts w:cs="B Zar"/>
                <w:i/>
                <w:iCs/>
                <w:rtl/>
              </w:rPr>
              <w:t xml:space="preserve"> </w:t>
            </w:r>
            <w:r w:rsidRPr="005C5698">
              <w:rPr>
                <w:rFonts w:cs="B Zar" w:hint="cs"/>
                <w:i/>
                <w:iCs/>
                <w:rtl/>
              </w:rPr>
              <w:t>ها</w:t>
            </w:r>
          </w:p>
          <w:p w:rsidR="005F2486" w:rsidRPr="005C5698" w:rsidRDefault="005F2486" w:rsidP="00236E04">
            <w:pPr>
              <w:rPr>
                <w:rFonts w:cs="B Zar"/>
                <w:i/>
                <w:iCs/>
                <w:rtl/>
              </w:rPr>
            </w:pPr>
            <w:r w:rsidRPr="005C5698">
              <w:rPr>
                <w:rFonts w:cs="B Zar" w:hint="cs"/>
                <w:i/>
                <w:iCs/>
                <w:rtl/>
              </w:rPr>
              <w:t>نوع</w:t>
            </w:r>
            <w:r w:rsidRPr="005C5698">
              <w:rPr>
                <w:rFonts w:cs="B Zar"/>
                <w:i/>
                <w:iCs/>
                <w:rtl/>
              </w:rPr>
              <w:t xml:space="preserve"> </w:t>
            </w:r>
            <w:r w:rsidRPr="005C5698">
              <w:rPr>
                <w:rFonts w:cs="B Zar" w:hint="cs"/>
                <w:i/>
                <w:iCs/>
                <w:rtl/>
              </w:rPr>
              <w:t>شیرآلات</w:t>
            </w:r>
          </w:p>
          <w:p w:rsidR="005F2486" w:rsidRPr="005C5698" w:rsidRDefault="005F2486" w:rsidP="00236E04">
            <w:pPr>
              <w:rPr>
                <w:rFonts w:cs="B Zar"/>
                <w:i/>
                <w:iCs/>
                <w:rtl/>
              </w:rPr>
            </w:pPr>
            <w:r w:rsidRPr="005C5698">
              <w:rPr>
                <w:rFonts w:cs="B Zar" w:hint="cs"/>
                <w:i/>
                <w:iCs/>
                <w:rtl/>
              </w:rPr>
              <w:t>جنس</w:t>
            </w:r>
            <w:r w:rsidRPr="005C5698">
              <w:rPr>
                <w:rFonts w:cs="B Zar"/>
                <w:i/>
                <w:iCs/>
                <w:rtl/>
              </w:rPr>
              <w:t xml:space="preserve"> </w:t>
            </w:r>
            <w:r w:rsidRPr="005C5698">
              <w:rPr>
                <w:rFonts w:cs="B Zar" w:hint="cs"/>
                <w:i/>
                <w:iCs/>
                <w:rtl/>
              </w:rPr>
              <w:t>شیرآلات</w:t>
            </w:r>
          </w:p>
          <w:p w:rsidR="005F2486" w:rsidRPr="005C5698" w:rsidRDefault="005F2486" w:rsidP="00236E04">
            <w:pPr>
              <w:rPr>
                <w:rFonts w:cs="B Zar"/>
                <w:i/>
                <w:iCs/>
              </w:rPr>
            </w:pPr>
            <w:r w:rsidRPr="005C5698">
              <w:rPr>
                <w:rFonts w:cs="B Zar"/>
                <w:i/>
                <w:iCs/>
              </w:rPr>
              <w:t>FIRE PROOFING</w:t>
            </w:r>
          </w:p>
          <w:p w:rsidR="005F2486" w:rsidRPr="005C5698" w:rsidRDefault="005F2486" w:rsidP="00236E04">
            <w:pPr>
              <w:rPr>
                <w:rFonts w:cs="B Zar"/>
                <w:i/>
                <w:iCs/>
              </w:rPr>
            </w:pPr>
            <w:r w:rsidRPr="005C5698">
              <w:rPr>
                <w:rFonts w:cs="B Zar" w:hint="cs"/>
                <w:i/>
                <w:iCs/>
                <w:rtl/>
              </w:rPr>
              <w:t>جلوگیری از نشتی</w:t>
            </w:r>
          </w:p>
          <w:p w:rsidR="005F2486" w:rsidRPr="005C5698" w:rsidRDefault="005F2486" w:rsidP="00236E04">
            <w:pPr>
              <w:rPr>
                <w:rFonts w:cs="B Zar"/>
                <w:i/>
                <w:iCs/>
                <w:rtl/>
              </w:rPr>
            </w:pPr>
            <w:r w:rsidRPr="005C5698">
              <w:rPr>
                <w:rFonts w:cs="B Zar"/>
                <w:i/>
                <w:iCs/>
              </w:rPr>
              <w:t>SAFETY</w:t>
            </w:r>
          </w:p>
          <w:p w:rsidR="005F2486" w:rsidRPr="005C5698" w:rsidRDefault="005F2486" w:rsidP="00236E04">
            <w:pPr>
              <w:rPr>
                <w:rFonts w:cs="B Zar"/>
                <w:i/>
                <w:iCs/>
                <w:rtl/>
              </w:rPr>
            </w:pPr>
            <w:r w:rsidRPr="005C5698">
              <w:rPr>
                <w:rFonts w:cs="B Zar"/>
                <w:i/>
                <w:iCs/>
              </w:rPr>
              <w:t>HSE</w:t>
            </w:r>
            <w:r w:rsidRPr="005C5698">
              <w:rPr>
                <w:rFonts w:cs="B Zar"/>
                <w:i/>
                <w:iCs/>
                <w:rtl/>
              </w:rPr>
              <w:t xml:space="preserve"> </w:t>
            </w:r>
          </w:p>
          <w:p w:rsidR="005F2486" w:rsidRPr="005C5698" w:rsidRDefault="005F2486" w:rsidP="00236E04">
            <w:pPr>
              <w:rPr>
                <w:rFonts w:cs="B Zar"/>
                <w:i/>
                <w:iCs/>
                <w:rtl/>
              </w:rPr>
            </w:pPr>
            <w:r w:rsidRPr="005C5698">
              <w:rPr>
                <w:rFonts w:cs="B Zar" w:hint="cs"/>
                <w:i/>
                <w:iCs/>
                <w:rtl/>
              </w:rPr>
              <w:t>بازرسی وکنترل کیفیت</w:t>
            </w:r>
          </w:p>
          <w:p w:rsidR="005F2486" w:rsidRPr="005C5698" w:rsidRDefault="005F2486" w:rsidP="00236E04">
            <w:pPr>
              <w:rPr>
                <w:rFonts w:cs="B Zar"/>
                <w:i/>
                <w:iCs/>
                <w:rtl/>
              </w:rPr>
            </w:pPr>
            <w:r w:rsidRPr="005C5698">
              <w:rPr>
                <w:rFonts w:cs="B Zar" w:hint="cs"/>
                <w:i/>
                <w:iCs/>
                <w:rtl/>
              </w:rPr>
              <w:t>تأمین اقلام این بخش عملیات</w:t>
            </w:r>
          </w:p>
          <w:p w:rsidR="005F2486" w:rsidRPr="005C5698" w:rsidRDefault="005F2486" w:rsidP="00236E04">
            <w:pPr>
              <w:rPr>
                <w:rFonts w:cs="B Zar"/>
                <w:i/>
                <w:iCs/>
                <w:rtl/>
              </w:rPr>
            </w:pPr>
            <w:r w:rsidRPr="005C5698">
              <w:rPr>
                <w:rFonts w:cs="B Zar" w:hint="cs"/>
                <w:i/>
                <w:iCs/>
                <w:rtl/>
              </w:rPr>
              <w:t xml:space="preserve">بهینه کردن طراحی </w:t>
            </w:r>
          </w:p>
        </w:tc>
      </w:tr>
      <w:tr w:rsidR="005F2486" w:rsidRPr="005C5698" w:rsidTr="00236E04">
        <w:trPr>
          <w:jc w:val="center"/>
        </w:trPr>
        <w:tc>
          <w:tcPr>
            <w:tcW w:w="4230" w:type="dxa"/>
            <w:shd w:val="clear" w:color="auto" w:fill="FDE9D9" w:themeFill="accent6" w:themeFillTint="33"/>
            <w:vAlign w:val="center"/>
          </w:tcPr>
          <w:p w:rsidR="005F2486" w:rsidRPr="005C5698" w:rsidRDefault="005F2486" w:rsidP="00236E04">
            <w:pPr>
              <w:rPr>
                <w:rFonts w:cs="B Zar"/>
                <w:i/>
                <w:iCs/>
                <w:rtl/>
              </w:rPr>
            </w:pPr>
            <w:r w:rsidRPr="005C5698">
              <w:rPr>
                <w:rFonts w:cs="B Zar"/>
                <w:i/>
                <w:iCs/>
                <w:rtl/>
              </w:rPr>
              <w:t>به</w:t>
            </w:r>
            <w:r w:rsidRPr="005C5698">
              <w:rPr>
                <w:rFonts w:cs="B Zar" w:hint="cs"/>
                <w:i/>
                <w:iCs/>
                <w:rtl/>
              </w:rPr>
              <w:t>ی</w:t>
            </w:r>
            <w:r w:rsidRPr="005C5698">
              <w:rPr>
                <w:rFonts w:cs="B Zar" w:hint="eastAsia"/>
                <w:i/>
                <w:iCs/>
                <w:rtl/>
              </w:rPr>
              <w:t>نه</w:t>
            </w:r>
            <w:r w:rsidRPr="005C5698">
              <w:rPr>
                <w:rFonts w:cs="B Zar"/>
                <w:i/>
                <w:iCs/>
                <w:rtl/>
              </w:rPr>
              <w:t xml:space="preserve"> ساز</w:t>
            </w:r>
            <w:r w:rsidRPr="005C5698">
              <w:rPr>
                <w:rFonts w:cs="B Zar" w:hint="cs"/>
                <w:i/>
                <w:iCs/>
                <w:rtl/>
              </w:rPr>
              <w:t>ی تأمین برق</w:t>
            </w:r>
          </w:p>
          <w:p w:rsidR="005F2486" w:rsidRPr="005C5698" w:rsidRDefault="005F2486" w:rsidP="00236E04">
            <w:pPr>
              <w:rPr>
                <w:rFonts w:cs="B Zar"/>
                <w:i/>
                <w:iCs/>
                <w:rtl/>
              </w:rPr>
            </w:pPr>
            <w:r w:rsidRPr="005C5698">
              <w:rPr>
                <w:rFonts w:cs="B Zar" w:hint="cs"/>
                <w:i/>
                <w:iCs/>
                <w:rtl/>
              </w:rPr>
              <w:t>از طریق بهینه کردن مشخصه های اصلی کارکردی</w:t>
            </w:r>
          </w:p>
        </w:tc>
        <w:tc>
          <w:tcPr>
            <w:tcW w:w="6214" w:type="dxa"/>
            <w:shd w:val="clear" w:color="auto" w:fill="FDE9D9" w:themeFill="accent6" w:themeFillTint="33"/>
            <w:vAlign w:val="center"/>
          </w:tcPr>
          <w:p w:rsidR="005F2486" w:rsidRPr="005C5698" w:rsidRDefault="005F2486" w:rsidP="00236E04">
            <w:pPr>
              <w:rPr>
                <w:rFonts w:cs="B Zar"/>
                <w:i/>
                <w:iCs/>
              </w:rPr>
            </w:pPr>
            <w:r w:rsidRPr="005C5698">
              <w:rPr>
                <w:rFonts w:cs="B Zar" w:hint="cs"/>
                <w:i/>
                <w:iCs/>
                <w:rtl/>
              </w:rPr>
              <w:t>بهینه سازی  نحوه</w:t>
            </w:r>
            <w:r w:rsidRPr="005C5698">
              <w:rPr>
                <w:rFonts w:cs="B Zar"/>
                <w:i/>
                <w:iCs/>
                <w:rtl/>
              </w:rPr>
              <w:t xml:space="preserve"> </w:t>
            </w:r>
            <w:r w:rsidRPr="005C5698">
              <w:rPr>
                <w:rFonts w:cs="B Zar" w:hint="cs"/>
                <w:i/>
                <w:iCs/>
                <w:rtl/>
              </w:rPr>
              <w:t>تأمین برق</w:t>
            </w:r>
          </w:p>
          <w:p w:rsidR="005F2486" w:rsidRPr="005C5698" w:rsidRDefault="005F2486" w:rsidP="00236E04">
            <w:pPr>
              <w:rPr>
                <w:rFonts w:cs="B Zar"/>
                <w:i/>
                <w:iCs/>
              </w:rPr>
            </w:pPr>
            <w:r w:rsidRPr="005C5698">
              <w:rPr>
                <w:rFonts w:cs="B Zar" w:hint="cs"/>
                <w:i/>
                <w:iCs/>
                <w:rtl/>
              </w:rPr>
              <w:t>بهینه سازی  نوع</w:t>
            </w:r>
            <w:r w:rsidRPr="005C5698">
              <w:rPr>
                <w:rFonts w:cs="B Zar"/>
                <w:i/>
                <w:iCs/>
                <w:rtl/>
              </w:rPr>
              <w:t xml:space="preserve"> </w:t>
            </w:r>
            <w:r w:rsidRPr="005C5698">
              <w:rPr>
                <w:rFonts w:cs="B Zar" w:hint="cs"/>
                <w:i/>
                <w:iCs/>
                <w:rtl/>
              </w:rPr>
              <w:t>درایور</w:t>
            </w:r>
            <w:r w:rsidRPr="005C5698">
              <w:rPr>
                <w:rFonts w:cs="B Zar"/>
                <w:i/>
                <w:iCs/>
                <w:rtl/>
              </w:rPr>
              <w:t xml:space="preserve"> </w:t>
            </w:r>
            <w:r w:rsidRPr="005C5698">
              <w:rPr>
                <w:rFonts w:cs="B Zar" w:hint="cs"/>
                <w:i/>
                <w:iCs/>
                <w:rtl/>
              </w:rPr>
              <w:t>ژنراتورها</w:t>
            </w:r>
          </w:p>
          <w:p w:rsidR="005F2486" w:rsidRPr="005C5698" w:rsidRDefault="005F2486" w:rsidP="00236E04">
            <w:pPr>
              <w:rPr>
                <w:rFonts w:cs="B Zar"/>
                <w:i/>
                <w:iCs/>
              </w:rPr>
            </w:pPr>
            <w:r w:rsidRPr="005C5698">
              <w:rPr>
                <w:rFonts w:cs="B Zar" w:hint="cs"/>
                <w:i/>
                <w:iCs/>
                <w:rtl/>
              </w:rPr>
              <w:t>بهینه سازی  ظرفیت ژنراتورها</w:t>
            </w:r>
          </w:p>
          <w:p w:rsidR="005F2486" w:rsidRPr="005C5698" w:rsidRDefault="005F2486" w:rsidP="00236E04">
            <w:pPr>
              <w:rPr>
                <w:rFonts w:cs="B Zar"/>
                <w:i/>
                <w:iCs/>
              </w:rPr>
            </w:pPr>
            <w:r w:rsidRPr="005C5698">
              <w:rPr>
                <w:rFonts w:cs="B Zar" w:hint="cs"/>
                <w:i/>
                <w:iCs/>
                <w:rtl/>
              </w:rPr>
              <w:t>بهینه سازی  خط انتقال برق</w:t>
            </w:r>
          </w:p>
          <w:p w:rsidR="005F2486" w:rsidRPr="005C5698" w:rsidRDefault="005F2486" w:rsidP="00236E04">
            <w:pPr>
              <w:rPr>
                <w:rFonts w:cs="B Zar"/>
                <w:i/>
                <w:iCs/>
              </w:rPr>
            </w:pPr>
            <w:r w:rsidRPr="005C5698">
              <w:rPr>
                <w:rFonts w:cs="B Zar" w:hint="cs"/>
                <w:i/>
                <w:iCs/>
                <w:rtl/>
              </w:rPr>
              <w:t>بهینه سازی  فونداسیون ها</w:t>
            </w:r>
          </w:p>
          <w:p w:rsidR="005F2486" w:rsidRPr="005C5698" w:rsidRDefault="005F2486" w:rsidP="00236E04">
            <w:pPr>
              <w:rPr>
                <w:rFonts w:cs="B Zar"/>
                <w:i/>
                <w:iCs/>
              </w:rPr>
            </w:pPr>
            <w:r w:rsidRPr="005C5698">
              <w:rPr>
                <w:rFonts w:cs="B Zar" w:hint="cs"/>
                <w:i/>
                <w:iCs/>
                <w:rtl/>
              </w:rPr>
              <w:t>بهینه سازی  پست</w:t>
            </w:r>
            <w:r w:rsidRPr="005C5698">
              <w:rPr>
                <w:rFonts w:cs="B Zar"/>
                <w:i/>
                <w:iCs/>
                <w:rtl/>
              </w:rPr>
              <w:t xml:space="preserve"> </w:t>
            </w:r>
            <w:r w:rsidRPr="005C5698">
              <w:rPr>
                <w:rFonts w:cs="B Zar" w:hint="cs"/>
                <w:i/>
                <w:iCs/>
                <w:rtl/>
              </w:rPr>
              <w:t>ها</w:t>
            </w:r>
            <w:r w:rsidRPr="005C5698">
              <w:rPr>
                <w:rFonts w:cs="B Zar"/>
                <w:i/>
                <w:iCs/>
                <w:rtl/>
              </w:rPr>
              <w:t xml:space="preserve"> </w:t>
            </w:r>
            <w:r w:rsidRPr="005C5698">
              <w:rPr>
                <w:rFonts w:cs="B Zar" w:hint="cs"/>
                <w:i/>
                <w:iCs/>
                <w:rtl/>
              </w:rPr>
              <w:t>و</w:t>
            </w:r>
            <w:r w:rsidRPr="005C5698">
              <w:rPr>
                <w:rFonts w:cs="B Zar"/>
                <w:i/>
                <w:iCs/>
                <w:rtl/>
              </w:rPr>
              <w:t xml:space="preserve"> </w:t>
            </w:r>
            <w:r w:rsidRPr="005C5698">
              <w:rPr>
                <w:rFonts w:cs="B Zar" w:hint="cs"/>
                <w:i/>
                <w:iCs/>
                <w:rtl/>
              </w:rPr>
              <w:t>ترانسفورماتورها</w:t>
            </w:r>
            <w:r w:rsidRPr="005C5698">
              <w:rPr>
                <w:rFonts w:cs="B Zar"/>
                <w:i/>
                <w:iCs/>
                <w:rtl/>
              </w:rPr>
              <w:t xml:space="preserve"> </w:t>
            </w:r>
            <w:r w:rsidRPr="005C5698">
              <w:rPr>
                <w:rFonts w:cs="B Zar" w:hint="cs"/>
                <w:i/>
                <w:iCs/>
                <w:rtl/>
              </w:rPr>
              <w:t>و</w:t>
            </w:r>
            <w:r w:rsidRPr="005C5698">
              <w:rPr>
                <w:rFonts w:cs="B Zar"/>
                <w:i/>
                <w:iCs/>
                <w:rtl/>
              </w:rPr>
              <w:t xml:space="preserve"> </w:t>
            </w:r>
            <w:r w:rsidRPr="005C5698">
              <w:rPr>
                <w:rFonts w:cs="B Zar" w:hint="cs"/>
                <w:i/>
                <w:iCs/>
                <w:rtl/>
              </w:rPr>
              <w:t>کلیدها</w:t>
            </w:r>
          </w:p>
          <w:p w:rsidR="005F2486" w:rsidRPr="005C5698" w:rsidRDefault="005F2486" w:rsidP="00236E04">
            <w:pPr>
              <w:rPr>
                <w:rFonts w:cs="B Zar"/>
                <w:i/>
                <w:iCs/>
              </w:rPr>
            </w:pPr>
            <w:r w:rsidRPr="005C5698">
              <w:rPr>
                <w:rFonts w:cs="B Zar" w:hint="cs"/>
                <w:i/>
                <w:iCs/>
                <w:rtl/>
              </w:rPr>
              <w:t>بهینه سازی  سیستم</w:t>
            </w:r>
            <w:r w:rsidRPr="005C5698">
              <w:rPr>
                <w:rFonts w:cs="B Zar"/>
                <w:i/>
                <w:iCs/>
                <w:rtl/>
              </w:rPr>
              <w:t xml:space="preserve"> </w:t>
            </w:r>
            <w:r w:rsidRPr="005C5698">
              <w:rPr>
                <w:rFonts w:cs="B Zar" w:hint="cs"/>
                <w:i/>
                <w:iCs/>
                <w:rtl/>
              </w:rPr>
              <w:t>های</w:t>
            </w:r>
            <w:r w:rsidRPr="005C5698">
              <w:rPr>
                <w:rFonts w:cs="B Zar"/>
                <w:i/>
                <w:iCs/>
                <w:rtl/>
              </w:rPr>
              <w:t xml:space="preserve"> </w:t>
            </w:r>
            <w:r w:rsidRPr="005C5698">
              <w:rPr>
                <w:rFonts w:cs="B Zar" w:hint="cs"/>
                <w:i/>
                <w:iCs/>
                <w:rtl/>
              </w:rPr>
              <w:t>کنترل</w:t>
            </w:r>
            <w:r w:rsidRPr="005C5698">
              <w:rPr>
                <w:rFonts w:cs="B Zar"/>
                <w:i/>
                <w:iCs/>
                <w:rtl/>
              </w:rPr>
              <w:t>(</w:t>
            </w:r>
            <w:r w:rsidRPr="005C5698">
              <w:rPr>
                <w:rFonts w:cs="B Zar"/>
                <w:i/>
                <w:iCs/>
              </w:rPr>
              <w:t>PMS</w:t>
            </w:r>
            <w:r w:rsidRPr="005C5698">
              <w:rPr>
                <w:rFonts w:cs="B Zar"/>
                <w:i/>
                <w:iCs/>
                <w:rtl/>
              </w:rPr>
              <w:t>)</w:t>
            </w:r>
          </w:p>
          <w:p w:rsidR="005F2486" w:rsidRPr="005C5698" w:rsidRDefault="005F2486" w:rsidP="00236E04">
            <w:pPr>
              <w:rPr>
                <w:rFonts w:cs="B Zar"/>
                <w:i/>
                <w:iCs/>
              </w:rPr>
            </w:pPr>
            <w:r w:rsidRPr="005C5698">
              <w:rPr>
                <w:rFonts w:cs="B Zar" w:hint="cs"/>
                <w:i/>
                <w:iCs/>
                <w:rtl/>
              </w:rPr>
              <w:lastRenderedPageBreak/>
              <w:t>بهینه سازی  الکتروموتورها</w:t>
            </w:r>
          </w:p>
          <w:p w:rsidR="005F2486" w:rsidRPr="005C5698" w:rsidRDefault="005F2486" w:rsidP="00236E04">
            <w:pPr>
              <w:rPr>
                <w:rFonts w:cs="B Zar"/>
                <w:i/>
                <w:iCs/>
              </w:rPr>
            </w:pPr>
            <w:r w:rsidRPr="005C5698">
              <w:rPr>
                <w:rFonts w:cs="B Zar" w:hint="cs"/>
                <w:i/>
                <w:iCs/>
                <w:rtl/>
              </w:rPr>
              <w:t>بهینه سازی  سیستم های حفاظتی</w:t>
            </w:r>
          </w:p>
          <w:p w:rsidR="005F2486" w:rsidRPr="005C5698" w:rsidRDefault="005F2486" w:rsidP="00236E04">
            <w:pPr>
              <w:rPr>
                <w:rFonts w:cs="B Zar"/>
                <w:i/>
                <w:iCs/>
              </w:rPr>
            </w:pPr>
            <w:r w:rsidRPr="005C5698">
              <w:rPr>
                <w:rFonts w:cs="B Zar" w:hint="cs"/>
                <w:i/>
                <w:iCs/>
                <w:rtl/>
              </w:rPr>
              <w:t>بهینه سازی  تابلوها</w:t>
            </w:r>
          </w:p>
          <w:p w:rsidR="005F2486" w:rsidRPr="005C5698" w:rsidRDefault="005F2486" w:rsidP="00236E04">
            <w:pPr>
              <w:rPr>
                <w:rFonts w:cs="B Zar"/>
                <w:i/>
                <w:iCs/>
              </w:rPr>
            </w:pPr>
            <w:r w:rsidRPr="005C5698">
              <w:rPr>
                <w:rFonts w:cs="B Zar" w:hint="cs"/>
                <w:i/>
                <w:iCs/>
                <w:rtl/>
              </w:rPr>
              <w:t>بهینه سازی  کابل</w:t>
            </w:r>
            <w:r w:rsidRPr="005C5698">
              <w:rPr>
                <w:rFonts w:cs="B Zar"/>
                <w:i/>
                <w:iCs/>
                <w:rtl/>
              </w:rPr>
              <w:t xml:space="preserve"> </w:t>
            </w:r>
            <w:r w:rsidRPr="005C5698">
              <w:rPr>
                <w:rFonts w:cs="B Zar" w:hint="cs"/>
                <w:i/>
                <w:iCs/>
                <w:rtl/>
              </w:rPr>
              <w:t>های</w:t>
            </w:r>
            <w:r w:rsidRPr="005C5698">
              <w:rPr>
                <w:rFonts w:cs="B Zar"/>
                <w:i/>
                <w:iCs/>
                <w:rtl/>
              </w:rPr>
              <w:t xml:space="preserve"> </w:t>
            </w:r>
            <w:r w:rsidRPr="005C5698">
              <w:rPr>
                <w:rFonts w:cs="B Zar" w:hint="cs"/>
                <w:i/>
                <w:iCs/>
                <w:rtl/>
              </w:rPr>
              <w:t>ارتباطی</w:t>
            </w:r>
          </w:p>
          <w:p w:rsidR="005F2486" w:rsidRPr="005C5698" w:rsidRDefault="005F2486" w:rsidP="00236E04">
            <w:pPr>
              <w:rPr>
                <w:rFonts w:cs="B Zar"/>
                <w:i/>
                <w:iCs/>
              </w:rPr>
            </w:pPr>
            <w:r w:rsidRPr="005C5698">
              <w:rPr>
                <w:rFonts w:cs="B Zar" w:hint="cs"/>
                <w:i/>
                <w:iCs/>
                <w:rtl/>
              </w:rPr>
              <w:t>بهینه سازی  سینی</w:t>
            </w:r>
            <w:r w:rsidRPr="005C5698">
              <w:rPr>
                <w:rFonts w:cs="B Zar"/>
                <w:i/>
                <w:iCs/>
                <w:rtl/>
              </w:rPr>
              <w:t xml:space="preserve"> </w:t>
            </w:r>
            <w:r w:rsidRPr="005C5698">
              <w:rPr>
                <w:rFonts w:cs="B Zar" w:hint="cs"/>
                <w:i/>
                <w:iCs/>
                <w:rtl/>
              </w:rPr>
              <w:t>ها</w:t>
            </w:r>
            <w:r w:rsidRPr="005C5698">
              <w:rPr>
                <w:rFonts w:cs="B Zar"/>
                <w:i/>
                <w:iCs/>
                <w:rtl/>
              </w:rPr>
              <w:t xml:space="preserve"> </w:t>
            </w:r>
            <w:r w:rsidRPr="005C5698">
              <w:rPr>
                <w:rFonts w:cs="B Zar" w:hint="cs"/>
                <w:i/>
                <w:iCs/>
                <w:rtl/>
              </w:rPr>
              <w:t>و</w:t>
            </w:r>
            <w:r w:rsidRPr="005C5698">
              <w:rPr>
                <w:rFonts w:cs="B Zar"/>
                <w:i/>
                <w:iCs/>
                <w:rtl/>
              </w:rPr>
              <w:t xml:space="preserve"> </w:t>
            </w:r>
            <w:r w:rsidRPr="005C5698">
              <w:rPr>
                <w:rFonts w:cs="B Zar" w:hint="cs"/>
                <w:i/>
                <w:iCs/>
                <w:rtl/>
              </w:rPr>
              <w:t>نرده</w:t>
            </w:r>
            <w:r w:rsidRPr="005C5698">
              <w:rPr>
                <w:rFonts w:cs="B Zar"/>
                <w:i/>
                <w:iCs/>
                <w:rtl/>
              </w:rPr>
              <w:t xml:space="preserve"> </w:t>
            </w:r>
            <w:r w:rsidRPr="005C5698">
              <w:rPr>
                <w:rFonts w:cs="B Zar" w:hint="cs"/>
                <w:i/>
                <w:iCs/>
                <w:rtl/>
              </w:rPr>
              <w:t>بان</w:t>
            </w:r>
            <w:r w:rsidRPr="005C5698">
              <w:rPr>
                <w:rFonts w:cs="B Zar"/>
                <w:i/>
                <w:iCs/>
                <w:rtl/>
              </w:rPr>
              <w:t xml:space="preserve"> </w:t>
            </w:r>
            <w:r w:rsidRPr="005C5698">
              <w:rPr>
                <w:rFonts w:cs="B Zar" w:hint="cs"/>
                <w:i/>
                <w:iCs/>
                <w:rtl/>
              </w:rPr>
              <w:t>کابل</w:t>
            </w:r>
          </w:p>
          <w:p w:rsidR="005F2486" w:rsidRPr="005C5698" w:rsidRDefault="005F2486" w:rsidP="00236E04">
            <w:pPr>
              <w:rPr>
                <w:rFonts w:cs="B Zar"/>
                <w:i/>
                <w:iCs/>
              </w:rPr>
            </w:pPr>
            <w:r w:rsidRPr="005C5698">
              <w:rPr>
                <w:rFonts w:cs="B Zar" w:hint="cs"/>
                <w:i/>
                <w:iCs/>
                <w:rtl/>
              </w:rPr>
              <w:t>بهینه سازی  سیستم</w:t>
            </w:r>
            <w:r w:rsidRPr="005C5698">
              <w:rPr>
                <w:rFonts w:cs="B Zar"/>
                <w:i/>
                <w:iCs/>
                <w:rtl/>
              </w:rPr>
              <w:t xml:space="preserve"> </w:t>
            </w:r>
            <w:r w:rsidRPr="005C5698">
              <w:rPr>
                <w:rFonts w:cs="B Zar" w:hint="cs"/>
                <w:i/>
                <w:iCs/>
                <w:rtl/>
              </w:rPr>
              <w:t>های</w:t>
            </w:r>
            <w:r w:rsidRPr="005C5698">
              <w:rPr>
                <w:rFonts w:cs="B Zar"/>
                <w:i/>
                <w:iCs/>
                <w:rtl/>
              </w:rPr>
              <w:t xml:space="preserve"> </w:t>
            </w:r>
            <w:r w:rsidRPr="005C5698">
              <w:rPr>
                <w:rFonts w:cs="B Zar" w:hint="cs"/>
                <w:i/>
                <w:iCs/>
                <w:rtl/>
              </w:rPr>
              <w:t>روشنایی</w:t>
            </w:r>
          </w:p>
          <w:p w:rsidR="005F2486" w:rsidRPr="005C5698" w:rsidRDefault="005F2486" w:rsidP="00236E04">
            <w:pPr>
              <w:rPr>
                <w:rFonts w:cs="B Zar"/>
                <w:i/>
                <w:iCs/>
              </w:rPr>
            </w:pPr>
            <w:r w:rsidRPr="005C5698">
              <w:rPr>
                <w:rFonts w:cs="B Zar" w:hint="cs"/>
                <w:i/>
                <w:iCs/>
                <w:rtl/>
              </w:rPr>
              <w:t>بهینه سازی  حفاظت</w:t>
            </w:r>
            <w:r w:rsidRPr="005C5698">
              <w:rPr>
                <w:rFonts w:cs="B Zar"/>
                <w:i/>
                <w:iCs/>
                <w:rtl/>
              </w:rPr>
              <w:t xml:space="preserve"> </w:t>
            </w:r>
            <w:r w:rsidRPr="005C5698">
              <w:rPr>
                <w:rFonts w:cs="B Zar" w:hint="cs"/>
                <w:i/>
                <w:iCs/>
                <w:rtl/>
              </w:rPr>
              <w:t>از</w:t>
            </w:r>
            <w:r w:rsidRPr="005C5698">
              <w:rPr>
                <w:rFonts w:cs="B Zar"/>
                <w:i/>
                <w:iCs/>
                <w:rtl/>
              </w:rPr>
              <w:t xml:space="preserve"> </w:t>
            </w:r>
            <w:r w:rsidRPr="005C5698">
              <w:rPr>
                <w:rFonts w:cs="B Zar" w:hint="cs"/>
                <w:i/>
                <w:iCs/>
                <w:rtl/>
              </w:rPr>
              <w:t>صاعقه</w:t>
            </w:r>
          </w:p>
          <w:p w:rsidR="005F2486" w:rsidRPr="005C5698" w:rsidRDefault="005F2486" w:rsidP="00236E04">
            <w:pPr>
              <w:rPr>
                <w:rFonts w:cs="B Zar"/>
                <w:i/>
                <w:iCs/>
              </w:rPr>
            </w:pPr>
            <w:r w:rsidRPr="005C5698">
              <w:rPr>
                <w:rFonts w:cs="B Zar" w:hint="cs"/>
                <w:i/>
                <w:iCs/>
                <w:rtl/>
              </w:rPr>
              <w:t>بهینه سازی  سیستم</w:t>
            </w:r>
            <w:r w:rsidRPr="005C5698">
              <w:rPr>
                <w:rFonts w:cs="B Zar"/>
                <w:i/>
                <w:iCs/>
                <w:rtl/>
              </w:rPr>
              <w:t xml:space="preserve"> </w:t>
            </w:r>
            <w:r w:rsidRPr="005C5698">
              <w:rPr>
                <w:rFonts w:cs="B Zar" w:hint="cs"/>
                <w:i/>
                <w:iCs/>
                <w:rtl/>
              </w:rPr>
              <w:t>حفاظت</w:t>
            </w:r>
            <w:r w:rsidRPr="005C5698">
              <w:rPr>
                <w:rFonts w:cs="B Zar"/>
                <w:i/>
                <w:iCs/>
                <w:rtl/>
              </w:rPr>
              <w:t xml:space="preserve"> </w:t>
            </w:r>
            <w:r w:rsidRPr="005C5698">
              <w:rPr>
                <w:rFonts w:cs="B Zar" w:hint="cs"/>
                <w:i/>
                <w:iCs/>
                <w:rtl/>
              </w:rPr>
              <w:t>زمین</w:t>
            </w:r>
          </w:p>
          <w:p w:rsidR="005F2486" w:rsidRPr="005C5698" w:rsidRDefault="005F2486" w:rsidP="00236E04">
            <w:pPr>
              <w:rPr>
                <w:rFonts w:cs="B Zar"/>
                <w:i/>
                <w:iCs/>
              </w:rPr>
            </w:pPr>
            <w:r w:rsidRPr="005C5698">
              <w:rPr>
                <w:rFonts w:cs="B Zar" w:hint="cs"/>
                <w:i/>
                <w:iCs/>
                <w:rtl/>
              </w:rPr>
              <w:t>بهینه سازی  سیستم</w:t>
            </w:r>
            <w:r w:rsidRPr="005C5698">
              <w:rPr>
                <w:rFonts w:cs="B Zar"/>
                <w:i/>
                <w:iCs/>
                <w:rtl/>
              </w:rPr>
              <w:t xml:space="preserve"> </w:t>
            </w:r>
            <w:r w:rsidRPr="005C5698">
              <w:rPr>
                <w:rFonts w:cs="B Zar" w:hint="cs"/>
                <w:i/>
                <w:iCs/>
                <w:rtl/>
              </w:rPr>
              <w:t>حفاظت</w:t>
            </w:r>
            <w:r w:rsidRPr="005C5698">
              <w:rPr>
                <w:rFonts w:cs="B Zar"/>
                <w:i/>
                <w:iCs/>
                <w:rtl/>
              </w:rPr>
              <w:t xml:space="preserve"> </w:t>
            </w:r>
            <w:r w:rsidRPr="005C5698">
              <w:rPr>
                <w:rFonts w:cs="B Zar" w:hint="cs"/>
                <w:i/>
                <w:iCs/>
                <w:rtl/>
              </w:rPr>
              <w:t>الکترونیکی</w:t>
            </w:r>
          </w:p>
          <w:p w:rsidR="005F2486" w:rsidRPr="005C5698" w:rsidRDefault="005F2486" w:rsidP="00236E04">
            <w:pPr>
              <w:rPr>
                <w:rFonts w:cs="B Zar"/>
                <w:i/>
                <w:iCs/>
              </w:rPr>
            </w:pPr>
            <w:r w:rsidRPr="005C5698">
              <w:rPr>
                <w:rFonts w:cs="B Zar" w:hint="cs"/>
                <w:i/>
                <w:iCs/>
                <w:rtl/>
              </w:rPr>
              <w:t>بهینه سازی  سیستم</w:t>
            </w:r>
            <w:r w:rsidRPr="005C5698">
              <w:rPr>
                <w:rFonts w:cs="B Zar"/>
                <w:i/>
                <w:iCs/>
                <w:rtl/>
              </w:rPr>
              <w:t xml:space="preserve"> </w:t>
            </w:r>
            <w:r w:rsidRPr="005C5698">
              <w:rPr>
                <w:rFonts w:cs="B Zar"/>
                <w:i/>
                <w:iCs/>
              </w:rPr>
              <w:t>UPS</w:t>
            </w:r>
            <w:r w:rsidRPr="005C5698">
              <w:rPr>
                <w:rFonts w:cs="B Zar"/>
                <w:i/>
                <w:iCs/>
                <w:rtl/>
              </w:rPr>
              <w:t xml:space="preserve"> </w:t>
            </w:r>
            <w:r w:rsidRPr="005C5698">
              <w:rPr>
                <w:rFonts w:cs="B Zar" w:hint="cs"/>
                <w:i/>
                <w:iCs/>
                <w:rtl/>
              </w:rPr>
              <w:t>و</w:t>
            </w:r>
            <w:r w:rsidRPr="005C5698">
              <w:rPr>
                <w:rFonts w:cs="B Zar"/>
                <w:i/>
                <w:iCs/>
                <w:rtl/>
              </w:rPr>
              <w:t xml:space="preserve"> </w:t>
            </w:r>
            <w:r w:rsidRPr="005C5698">
              <w:rPr>
                <w:rFonts w:cs="B Zar" w:hint="cs"/>
                <w:i/>
                <w:iCs/>
                <w:rtl/>
              </w:rPr>
              <w:t>باطری</w:t>
            </w:r>
            <w:r w:rsidRPr="005C5698">
              <w:rPr>
                <w:rFonts w:cs="B Zar"/>
                <w:i/>
                <w:iCs/>
                <w:rtl/>
              </w:rPr>
              <w:t xml:space="preserve"> </w:t>
            </w:r>
            <w:r w:rsidRPr="005C5698">
              <w:rPr>
                <w:rFonts w:cs="B Zar" w:hint="cs"/>
                <w:i/>
                <w:iCs/>
                <w:rtl/>
              </w:rPr>
              <w:t>شارژر</w:t>
            </w:r>
          </w:p>
          <w:p w:rsidR="005F2486" w:rsidRPr="005C5698" w:rsidRDefault="005F2486" w:rsidP="00236E04">
            <w:pPr>
              <w:rPr>
                <w:rFonts w:cs="B Zar"/>
                <w:i/>
                <w:iCs/>
              </w:rPr>
            </w:pPr>
            <w:r w:rsidRPr="005C5698">
              <w:rPr>
                <w:rFonts w:cs="B Zar" w:hint="cs"/>
                <w:i/>
                <w:iCs/>
                <w:rtl/>
              </w:rPr>
              <w:t>بهینه سازی  چیدمان</w:t>
            </w:r>
            <w:r w:rsidRPr="005C5698">
              <w:rPr>
                <w:rFonts w:cs="B Zar"/>
                <w:i/>
                <w:iCs/>
                <w:rtl/>
              </w:rPr>
              <w:t xml:space="preserve"> </w:t>
            </w:r>
            <w:r w:rsidRPr="005C5698">
              <w:rPr>
                <w:rFonts w:cs="B Zar" w:hint="cs"/>
                <w:i/>
                <w:iCs/>
                <w:rtl/>
              </w:rPr>
              <w:t>اتاق</w:t>
            </w:r>
            <w:r w:rsidRPr="005C5698">
              <w:rPr>
                <w:rFonts w:cs="B Zar"/>
                <w:i/>
                <w:iCs/>
                <w:rtl/>
              </w:rPr>
              <w:t xml:space="preserve"> </w:t>
            </w:r>
            <w:r w:rsidRPr="005C5698">
              <w:rPr>
                <w:rFonts w:cs="B Zar"/>
                <w:i/>
                <w:iCs/>
              </w:rPr>
              <w:t>switch gear</w:t>
            </w:r>
          </w:p>
          <w:p w:rsidR="005F2486" w:rsidRPr="005C5698" w:rsidRDefault="005F2486" w:rsidP="00236E04">
            <w:pPr>
              <w:rPr>
                <w:rFonts w:cs="B Zar"/>
                <w:i/>
                <w:iCs/>
              </w:rPr>
            </w:pPr>
            <w:r w:rsidRPr="005C5698">
              <w:rPr>
                <w:rFonts w:cs="B Zar" w:hint="cs"/>
                <w:i/>
                <w:iCs/>
                <w:rtl/>
              </w:rPr>
              <w:t>بهینه سازی  عملیات نصب و برنامه آن</w:t>
            </w:r>
          </w:p>
          <w:p w:rsidR="005F2486" w:rsidRPr="005C5698" w:rsidRDefault="005F2486" w:rsidP="00236E04">
            <w:pPr>
              <w:rPr>
                <w:rFonts w:cs="B Zar"/>
                <w:i/>
                <w:iCs/>
                <w:rtl/>
              </w:rPr>
            </w:pPr>
            <w:r w:rsidRPr="005C5698">
              <w:rPr>
                <w:rFonts w:cs="B Zar" w:hint="cs"/>
                <w:i/>
                <w:iCs/>
                <w:rtl/>
              </w:rPr>
              <w:t xml:space="preserve">بهینه سازی  </w:t>
            </w:r>
            <w:r w:rsidRPr="005C5698">
              <w:rPr>
                <w:rFonts w:cs="B Zar"/>
                <w:i/>
                <w:iCs/>
              </w:rPr>
              <w:t>SAFETY</w:t>
            </w:r>
          </w:p>
          <w:p w:rsidR="005F2486" w:rsidRPr="005C5698" w:rsidRDefault="005F2486" w:rsidP="00236E04">
            <w:pPr>
              <w:rPr>
                <w:rFonts w:cs="B Zar"/>
                <w:i/>
                <w:iCs/>
                <w:rtl/>
              </w:rPr>
            </w:pPr>
            <w:r w:rsidRPr="005C5698">
              <w:rPr>
                <w:rFonts w:cs="B Zar" w:hint="cs"/>
                <w:i/>
                <w:iCs/>
                <w:rtl/>
              </w:rPr>
              <w:t xml:space="preserve">بهینه سازی  </w:t>
            </w:r>
            <w:r w:rsidRPr="005C5698">
              <w:rPr>
                <w:rFonts w:cs="B Zar"/>
                <w:i/>
                <w:iCs/>
              </w:rPr>
              <w:t>HSE</w:t>
            </w:r>
            <w:r w:rsidRPr="005C5698">
              <w:rPr>
                <w:rFonts w:cs="B Zar"/>
                <w:i/>
                <w:iCs/>
                <w:rtl/>
              </w:rPr>
              <w:t xml:space="preserve"> </w:t>
            </w:r>
            <w:r w:rsidRPr="005C5698">
              <w:rPr>
                <w:rFonts w:cs="B Zar" w:hint="cs"/>
                <w:i/>
                <w:iCs/>
                <w:rtl/>
              </w:rPr>
              <w:t>در</w:t>
            </w:r>
            <w:r w:rsidRPr="005C5698">
              <w:rPr>
                <w:rFonts w:cs="B Zar"/>
                <w:i/>
                <w:iCs/>
                <w:rtl/>
              </w:rPr>
              <w:t xml:space="preserve"> </w:t>
            </w:r>
            <w:r w:rsidRPr="005C5698">
              <w:rPr>
                <w:rFonts w:cs="B Zar" w:hint="cs"/>
                <w:i/>
                <w:iCs/>
                <w:rtl/>
              </w:rPr>
              <w:t>این عملیات</w:t>
            </w:r>
          </w:p>
          <w:p w:rsidR="005F2486" w:rsidRPr="005C5698" w:rsidRDefault="005F2486" w:rsidP="00236E04">
            <w:pPr>
              <w:rPr>
                <w:rFonts w:cs="B Zar"/>
                <w:i/>
                <w:iCs/>
                <w:rtl/>
              </w:rPr>
            </w:pPr>
            <w:r w:rsidRPr="005C5698">
              <w:rPr>
                <w:rFonts w:cs="B Zar" w:hint="cs"/>
                <w:i/>
                <w:iCs/>
                <w:rtl/>
              </w:rPr>
              <w:t>بهینه سازی  بازرسی وکنترل کیفیت</w:t>
            </w:r>
          </w:p>
          <w:p w:rsidR="005F2486" w:rsidRPr="005C5698" w:rsidRDefault="005F2486" w:rsidP="00236E04">
            <w:pPr>
              <w:rPr>
                <w:rFonts w:cs="B Zar"/>
                <w:i/>
                <w:iCs/>
                <w:rtl/>
              </w:rPr>
            </w:pPr>
            <w:r w:rsidRPr="005C5698">
              <w:rPr>
                <w:rFonts w:cs="B Zar" w:hint="cs"/>
                <w:i/>
                <w:iCs/>
                <w:rtl/>
              </w:rPr>
              <w:t>بهینه سازی  تأمین اقلام این بخش عملیات</w:t>
            </w:r>
          </w:p>
          <w:p w:rsidR="005F2486" w:rsidRPr="005C5698" w:rsidRDefault="005F2486" w:rsidP="00236E04">
            <w:pPr>
              <w:rPr>
                <w:rFonts w:cs="B Zar"/>
                <w:i/>
                <w:iCs/>
                <w:rtl/>
              </w:rPr>
            </w:pPr>
            <w:r w:rsidRPr="005C5698">
              <w:rPr>
                <w:rFonts w:cs="B Zar" w:hint="cs"/>
                <w:i/>
                <w:iCs/>
                <w:rtl/>
              </w:rPr>
              <w:t>بهینه کردن طراحی این مبحث</w:t>
            </w:r>
          </w:p>
        </w:tc>
      </w:tr>
      <w:tr w:rsidR="005F2486" w:rsidRPr="005C5698" w:rsidTr="00236E04">
        <w:trPr>
          <w:trHeight w:val="4937"/>
          <w:jc w:val="center"/>
        </w:trPr>
        <w:tc>
          <w:tcPr>
            <w:tcW w:w="4230" w:type="dxa"/>
            <w:shd w:val="clear" w:color="auto" w:fill="FDE9D9" w:themeFill="accent6" w:themeFillTint="33"/>
            <w:vAlign w:val="center"/>
          </w:tcPr>
          <w:p w:rsidR="005F2486" w:rsidRPr="005C5698" w:rsidRDefault="005F2486" w:rsidP="00236E04">
            <w:pPr>
              <w:rPr>
                <w:rFonts w:cs="B Zar"/>
                <w:i/>
                <w:iCs/>
                <w:rtl/>
              </w:rPr>
            </w:pPr>
            <w:r w:rsidRPr="005C5698">
              <w:rPr>
                <w:rFonts w:cs="B Zar"/>
                <w:i/>
                <w:iCs/>
                <w:rtl/>
              </w:rPr>
              <w:lastRenderedPageBreak/>
              <w:t>به</w:t>
            </w:r>
            <w:r w:rsidRPr="005C5698">
              <w:rPr>
                <w:rFonts w:cs="B Zar" w:hint="cs"/>
                <w:i/>
                <w:iCs/>
                <w:rtl/>
              </w:rPr>
              <w:t>ی</w:t>
            </w:r>
            <w:r w:rsidRPr="005C5698">
              <w:rPr>
                <w:rFonts w:cs="B Zar" w:hint="eastAsia"/>
                <w:i/>
                <w:iCs/>
                <w:rtl/>
              </w:rPr>
              <w:t>نه</w:t>
            </w:r>
            <w:r w:rsidRPr="005C5698">
              <w:rPr>
                <w:rFonts w:cs="B Zar"/>
                <w:i/>
                <w:iCs/>
                <w:rtl/>
              </w:rPr>
              <w:t xml:space="preserve"> ساز</w:t>
            </w:r>
            <w:r w:rsidRPr="005C5698">
              <w:rPr>
                <w:rFonts w:cs="B Zar" w:hint="cs"/>
                <w:i/>
                <w:iCs/>
                <w:rtl/>
              </w:rPr>
              <w:t>ی تأمین هوا</w:t>
            </w:r>
          </w:p>
          <w:p w:rsidR="005F2486" w:rsidRPr="005C5698" w:rsidRDefault="005F2486" w:rsidP="00236E04">
            <w:pPr>
              <w:rPr>
                <w:rFonts w:cs="B Zar"/>
                <w:i/>
                <w:iCs/>
                <w:rtl/>
              </w:rPr>
            </w:pPr>
            <w:r w:rsidRPr="005C5698">
              <w:rPr>
                <w:rFonts w:cs="B Zar" w:hint="cs"/>
                <w:i/>
                <w:iCs/>
                <w:rtl/>
              </w:rPr>
              <w:t>از طریق بهینه کردن مشخصه های اصلی کارکردی</w:t>
            </w:r>
          </w:p>
        </w:tc>
        <w:tc>
          <w:tcPr>
            <w:tcW w:w="6214" w:type="dxa"/>
            <w:shd w:val="clear" w:color="auto" w:fill="FDE9D9" w:themeFill="accent6" w:themeFillTint="33"/>
            <w:vAlign w:val="center"/>
          </w:tcPr>
          <w:p w:rsidR="005F2486" w:rsidRPr="005C5698" w:rsidRDefault="005F2486" w:rsidP="00236E04">
            <w:pPr>
              <w:rPr>
                <w:rFonts w:cs="B Zar"/>
                <w:i/>
                <w:iCs/>
              </w:rPr>
            </w:pPr>
            <w:r w:rsidRPr="005C5698">
              <w:rPr>
                <w:rFonts w:cs="B Zar" w:hint="cs"/>
                <w:i/>
                <w:iCs/>
                <w:rtl/>
              </w:rPr>
              <w:t>بهینه سازی نوع</w:t>
            </w:r>
            <w:r w:rsidRPr="005C5698">
              <w:rPr>
                <w:rFonts w:cs="B Zar"/>
                <w:i/>
                <w:iCs/>
                <w:rtl/>
              </w:rPr>
              <w:t xml:space="preserve"> </w:t>
            </w:r>
            <w:r w:rsidRPr="005C5698">
              <w:rPr>
                <w:rFonts w:cs="B Zar" w:hint="cs"/>
                <w:i/>
                <w:iCs/>
                <w:rtl/>
              </w:rPr>
              <w:t>و تعدادکمپرسورها</w:t>
            </w:r>
          </w:p>
          <w:p w:rsidR="005F2486" w:rsidRPr="005C5698" w:rsidRDefault="005F2486" w:rsidP="00236E04">
            <w:pPr>
              <w:rPr>
                <w:rFonts w:cs="B Zar"/>
                <w:i/>
                <w:iCs/>
              </w:rPr>
            </w:pPr>
            <w:r w:rsidRPr="005C5698">
              <w:rPr>
                <w:rFonts w:cs="B Zar" w:hint="cs"/>
                <w:i/>
                <w:iCs/>
                <w:rtl/>
              </w:rPr>
              <w:t>بهینه سازی سیستم</w:t>
            </w:r>
            <w:r w:rsidRPr="005C5698">
              <w:rPr>
                <w:rFonts w:cs="B Zar"/>
                <w:i/>
                <w:iCs/>
                <w:rtl/>
              </w:rPr>
              <w:t xml:space="preserve"> </w:t>
            </w:r>
            <w:r w:rsidRPr="005C5698">
              <w:rPr>
                <w:rFonts w:cs="B Zar" w:hint="cs"/>
                <w:i/>
                <w:iCs/>
                <w:rtl/>
              </w:rPr>
              <w:t>کنترل</w:t>
            </w:r>
          </w:p>
          <w:p w:rsidR="005F2486" w:rsidRPr="005C5698" w:rsidRDefault="005F2486" w:rsidP="00236E04">
            <w:pPr>
              <w:rPr>
                <w:rFonts w:cs="B Zar"/>
                <w:i/>
                <w:iCs/>
              </w:rPr>
            </w:pPr>
            <w:r w:rsidRPr="005C5698">
              <w:rPr>
                <w:rFonts w:cs="B Zar" w:hint="cs"/>
                <w:i/>
                <w:iCs/>
                <w:rtl/>
              </w:rPr>
              <w:t>بهینه سازی سیستم</w:t>
            </w:r>
            <w:r w:rsidRPr="005C5698">
              <w:rPr>
                <w:rFonts w:cs="B Zar"/>
                <w:i/>
                <w:iCs/>
                <w:rtl/>
              </w:rPr>
              <w:t xml:space="preserve"> </w:t>
            </w:r>
            <w:r w:rsidRPr="005C5698">
              <w:rPr>
                <w:rFonts w:cs="B Zar" w:hint="cs"/>
                <w:i/>
                <w:iCs/>
                <w:rtl/>
              </w:rPr>
              <w:t>درایور</w:t>
            </w:r>
          </w:p>
          <w:p w:rsidR="005F2486" w:rsidRPr="005C5698" w:rsidRDefault="005F2486" w:rsidP="00236E04">
            <w:pPr>
              <w:rPr>
                <w:rFonts w:cs="B Zar"/>
                <w:i/>
                <w:iCs/>
                <w:rtl/>
              </w:rPr>
            </w:pPr>
            <w:r w:rsidRPr="005C5698">
              <w:rPr>
                <w:rFonts w:cs="B Zar" w:hint="cs"/>
                <w:i/>
                <w:iCs/>
                <w:rtl/>
              </w:rPr>
              <w:t>بهینه سازی مخزن</w:t>
            </w:r>
            <w:r w:rsidRPr="005C5698">
              <w:rPr>
                <w:rFonts w:cs="B Zar"/>
                <w:i/>
                <w:iCs/>
                <w:rtl/>
              </w:rPr>
              <w:t xml:space="preserve"> </w:t>
            </w:r>
            <w:r w:rsidRPr="005C5698">
              <w:rPr>
                <w:rFonts w:cs="B Zar" w:hint="cs"/>
                <w:i/>
                <w:iCs/>
                <w:rtl/>
              </w:rPr>
              <w:t>ذخیره</w:t>
            </w:r>
          </w:p>
          <w:p w:rsidR="005F2486" w:rsidRPr="005C5698" w:rsidRDefault="005F2486" w:rsidP="00236E04">
            <w:pPr>
              <w:rPr>
                <w:rFonts w:cs="B Zar"/>
                <w:i/>
                <w:iCs/>
              </w:rPr>
            </w:pPr>
            <w:r w:rsidRPr="005C5698">
              <w:rPr>
                <w:rFonts w:cs="B Zar" w:hint="cs"/>
                <w:i/>
                <w:iCs/>
                <w:rtl/>
              </w:rPr>
              <w:t>بهینه</w:t>
            </w:r>
            <w:r w:rsidRPr="005C5698">
              <w:rPr>
                <w:rFonts w:cs="B Zar"/>
                <w:i/>
                <w:iCs/>
                <w:rtl/>
              </w:rPr>
              <w:t xml:space="preserve"> </w:t>
            </w:r>
            <w:r w:rsidRPr="005C5698">
              <w:rPr>
                <w:rFonts w:cs="B Zar" w:hint="cs"/>
                <w:i/>
                <w:iCs/>
                <w:rtl/>
              </w:rPr>
              <w:t>سازی</w:t>
            </w:r>
            <w:r w:rsidRPr="005C5698">
              <w:rPr>
                <w:rFonts w:cs="B Zar"/>
                <w:i/>
                <w:iCs/>
                <w:rtl/>
              </w:rPr>
              <w:t xml:space="preserve">  </w:t>
            </w:r>
            <w:r w:rsidRPr="005C5698">
              <w:rPr>
                <w:rFonts w:cs="B Zar" w:hint="cs"/>
                <w:i/>
                <w:iCs/>
                <w:rtl/>
              </w:rPr>
              <w:t>توزیع</w:t>
            </w:r>
            <w:r w:rsidRPr="005C5698">
              <w:rPr>
                <w:rFonts w:cs="B Zar"/>
                <w:i/>
                <w:iCs/>
                <w:rtl/>
              </w:rPr>
              <w:t xml:space="preserve"> </w:t>
            </w:r>
            <w:r w:rsidRPr="005C5698">
              <w:rPr>
                <w:rFonts w:cs="B Zar" w:hint="cs"/>
                <w:i/>
                <w:iCs/>
                <w:rtl/>
              </w:rPr>
              <w:t>هوا</w:t>
            </w:r>
          </w:p>
          <w:p w:rsidR="005F2486" w:rsidRPr="005C5698" w:rsidRDefault="005F2486" w:rsidP="00236E04">
            <w:pPr>
              <w:rPr>
                <w:rFonts w:cs="B Zar"/>
                <w:i/>
                <w:iCs/>
              </w:rPr>
            </w:pPr>
            <w:r w:rsidRPr="005C5698">
              <w:rPr>
                <w:rFonts w:cs="B Zar" w:hint="cs"/>
                <w:i/>
                <w:iCs/>
                <w:rtl/>
              </w:rPr>
              <w:t>بهینه سازی فونداسیون</w:t>
            </w:r>
          </w:p>
          <w:p w:rsidR="005F2486" w:rsidRPr="005C5698" w:rsidRDefault="005F2486" w:rsidP="00236E04">
            <w:pPr>
              <w:rPr>
                <w:rFonts w:cs="B Zar"/>
                <w:i/>
                <w:iCs/>
                <w:rtl/>
              </w:rPr>
            </w:pPr>
            <w:r w:rsidRPr="005C5698">
              <w:rPr>
                <w:rFonts w:cs="B Zar" w:hint="cs"/>
                <w:i/>
                <w:iCs/>
                <w:rtl/>
              </w:rPr>
              <w:t>بهینه سازی تجهیزات</w:t>
            </w:r>
            <w:r w:rsidRPr="005C5698">
              <w:rPr>
                <w:rFonts w:cs="B Zar"/>
                <w:i/>
                <w:iCs/>
                <w:rtl/>
              </w:rPr>
              <w:t xml:space="preserve"> </w:t>
            </w:r>
            <w:r w:rsidRPr="005C5698">
              <w:rPr>
                <w:rFonts w:cs="B Zar" w:hint="cs"/>
                <w:i/>
                <w:iCs/>
                <w:rtl/>
              </w:rPr>
              <w:t>جانبی</w:t>
            </w:r>
          </w:p>
          <w:p w:rsidR="005F2486" w:rsidRPr="005C5698" w:rsidRDefault="005F2486" w:rsidP="00236E04">
            <w:pPr>
              <w:rPr>
                <w:rFonts w:cs="B Zar"/>
                <w:i/>
                <w:iCs/>
              </w:rPr>
            </w:pPr>
            <w:r w:rsidRPr="005C5698">
              <w:rPr>
                <w:rFonts w:cs="B Zar" w:hint="cs"/>
                <w:i/>
                <w:iCs/>
                <w:rtl/>
              </w:rPr>
              <w:t>بهینه سازی عملیات و برنامه نصب</w:t>
            </w:r>
          </w:p>
          <w:p w:rsidR="005F2486" w:rsidRPr="005C5698" w:rsidRDefault="005F2486" w:rsidP="00236E04">
            <w:pPr>
              <w:rPr>
                <w:rFonts w:cs="B Zar"/>
                <w:i/>
                <w:iCs/>
                <w:rtl/>
              </w:rPr>
            </w:pPr>
            <w:r w:rsidRPr="005C5698">
              <w:rPr>
                <w:rFonts w:cs="B Zar" w:hint="cs"/>
                <w:i/>
                <w:iCs/>
                <w:rtl/>
              </w:rPr>
              <w:t xml:space="preserve">بهینه سازی </w:t>
            </w:r>
            <w:r w:rsidRPr="005C5698">
              <w:rPr>
                <w:rFonts w:cs="B Zar"/>
                <w:i/>
                <w:iCs/>
              </w:rPr>
              <w:t>SAFETY</w:t>
            </w:r>
          </w:p>
          <w:p w:rsidR="005F2486" w:rsidRPr="005C5698" w:rsidRDefault="005F2486" w:rsidP="00236E04">
            <w:pPr>
              <w:rPr>
                <w:rFonts w:cs="B Zar"/>
                <w:i/>
                <w:iCs/>
                <w:rtl/>
              </w:rPr>
            </w:pPr>
            <w:r w:rsidRPr="005C5698">
              <w:rPr>
                <w:rFonts w:cs="B Zar" w:hint="cs"/>
                <w:i/>
                <w:iCs/>
                <w:rtl/>
              </w:rPr>
              <w:t xml:space="preserve">بهینه سازی </w:t>
            </w:r>
            <w:r w:rsidRPr="005C5698">
              <w:rPr>
                <w:rFonts w:cs="B Zar"/>
                <w:i/>
                <w:iCs/>
              </w:rPr>
              <w:t>HSE</w:t>
            </w:r>
            <w:r w:rsidRPr="005C5698">
              <w:rPr>
                <w:rFonts w:cs="B Zar"/>
                <w:i/>
                <w:iCs/>
                <w:rtl/>
              </w:rPr>
              <w:t xml:space="preserve"> </w:t>
            </w:r>
            <w:r w:rsidRPr="005C5698">
              <w:rPr>
                <w:rFonts w:cs="B Zar" w:hint="cs"/>
                <w:i/>
                <w:iCs/>
                <w:rtl/>
              </w:rPr>
              <w:t>در</w:t>
            </w:r>
            <w:r w:rsidRPr="005C5698">
              <w:rPr>
                <w:rFonts w:cs="B Zar"/>
                <w:i/>
                <w:iCs/>
                <w:rtl/>
              </w:rPr>
              <w:t xml:space="preserve"> </w:t>
            </w:r>
            <w:r w:rsidRPr="005C5698">
              <w:rPr>
                <w:rFonts w:cs="B Zar" w:hint="cs"/>
                <w:i/>
                <w:iCs/>
                <w:rtl/>
              </w:rPr>
              <w:t>این عملیات</w:t>
            </w:r>
          </w:p>
          <w:p w:rsidR="005F2486" w:rsidRPr="005C5698" w:rsidRDefault="005F2486" w:rsidP="00236E04">
            <w:pPr>
              <w:rPr>
                <w:rFonts w:cs="B Zar"/>
                <w:i/>
                <w:iCs/>
                <w:rtl/>
              </w:rPr>
            </w:pPr>
            <w:r w:rsidRPr="005C5698">
              <w:rPr>
                <w:rFonts w:cs="B Zar" w:hint="cs"/>
                <w:i/>
                <w:iCs/>
                <w:rtl/>
              </w:rPr>
              <w:t>بهینه سازی بازرسی وکنترل کیفیت</w:t>
            </w:r>
          </w:p>
          <w:p w:rsidR="005F2486" w:rsidRPr="005C5698" w:rsidRDefault="005F2486" w:rsidP="00236E04">
            <w:pPr>
              <w:rPr>
                <w:rFonts w:cs="B Zar"/>
                <w:i/>
                <w:iCs/>
                <w:rtl/>
              </w:rPr>
            </w:pPr>
            <w:r w:rsidRPr="005C5698">
              <w:rPr>
                <w:rFonts w:cs="B Zar" w:hint="cs"/>
                <w:i/>
                <w:iCs/>
                <w:rtl/>
              </w:rPr>
              <w:t>بهینه سازی تأمین اقلام این عملیات</w:t>
            </w:r>
          </w:p>
          <w:p w:rsidR="005F2486" w:rsidRPr="005C5698" w:rsidRDefault="005F2486" w:rsidP="00236E04">
            <w:pPr>
              <w:rPr>
                <w:rFonts w:cs="B Zar"/>
                <w:i/>
                <w:iCs/>
                <w:rtl/>
              </w:rPr>
            </w:pPr>
            <w:r w:rsidRPr="005C5698">
              <w:rPr>
                <w:rFonts w:cs="B Zar" w:hint="cs"/>
                <w:i/>
                <w:iCs/>
                <w:rtl/>
              </w:rPr>
              <w:t xml:space="preserve">بهینه سازی طراحی این مبحث </w:t>
            </w:r>
          </w:p>
        </w:tc>
      </w:tr>
      <w:tr w:rsidR="005F2486" w:rsidRPr="005C5698" w:rsidTr="00236E04">
        <w:trPr>
          <w:jc w:val="center"/>
        </w:trPr>
        <w:tc>
          <w:tcPr>
            <w:tcW w:w="4230" w:type="dxa"/>
            <w:shd w:val="clear" w:color="auto" w:fill="FDE9D9" w:themeFill="accent6" w:themeFillTint="33"/>
            <w:vAlign w:val="center"/>
          </w:tcPr>
          <w:p w:rsidR="005F2486" w:rsidRPr="005C5698" w:rsidRDefault="005F2486" w:rsidP="00236E04">
            <w:pPr>
              <w:rPr>
                <w:rFonts w:cs="B Zar"/>
                <w:i/>
                <w:iCs/>
                <w:rtl/>
              </w:rPr>
            </w:pPr>
            <w:r w:rsidRPr="005C5698">
              <w:rPr>
                <w:rFonts w:cs="B Zar"/>
                <w:i/>
                <w:iCs/>
                <w:rtl/>
              </w:rPr>
              <w:t>به</w:t>
            </w:r>
            <w:r w:rsidRPr="005C5698">
              <w:rPr>
                <w:rFonts w:cs="B Zar" w:hint="cs"/>
                <w:i/>
                <w:iCs/>
                <w:rtl/>
              </w:rPr>
              <w:t>ی</w:t>
            </w:r>
            <w:r w:rsidRPr="005C5698">
              <w:rPr>
                <w:rFonts w:cs="B Zar" w:hint="eastAsia"/>
                <w:i/>
                <w:iCs/>
                <w:rtl/>
              </w:rPr>
              <w:t>نه</w:t>
            </w:r>
            <w:r w:rsidRPr="005C5698">
              <w:rPr>
                <w:rFonts w:cs="B Zar"/>
                <w:i/>
                <w:iCs/>
                <w:rtl/>
              </w:rPr>
              <w:t xml:space="preserve"> ساز</w:t>
            </w:r>
            <w:r w:rsidRPr="005C5698">
              <w:rPr>
                <w:rFonts w:cs="B Zar" w:hint="cs"/>
                <w:i/>
                <w:iCs/>
                <w:rtl/>
              </w:rPr>
              <w:t>ی تأمین آب</w:t>
            </w:r>
          </w:p>
          <w:p w:rsidR="005F2486" w:rsidRPr="005C5698" w:rsidRDefault="005F2486" w:rsidP="00236E04">
            <w:pPr>
              <w:rPr>
                <w:rFonts w:cs="B Zar"/>
                <w:i/>
                <w:iCs/>
                <w:rtl/>
              </w:rPr>
            </w:pPr>
            <w:r w:rsidRPr="005C5698">
              <w:rPr>
                <w:rFonts w:cs="B Zar" w:hint="cs"/>
                <w:i/>
                <w:iCs/>
                <w:rtl/>
              </w:rPr>
              <w:t>از طریق بهینه کردن مشخصه های اصلی کارکردی</w:t>
            </w:r>
          </w:p>
        </w:tc>
        <w:tc>
          <w:tcPr>
            <w:tcW w:w="6214" w:type="dxa"/>
            <w:shd w:val="clear" w:color="auto" w:fill="FDE9D9" w:themeFill="accent6" w:themeFillTint="33"/>
            <w:vAlign w:val="center"/>
          </w:tcPr>
          <w:p w:rsidR="005F2486" w:rsidRPr="005C5698" w:rsidRDefault="005F2486" w:rsidP="00236E04">
            <w:pPr>
              <w:rPr>
                <w:rFonts w:cs="B Zar"/>
                <w:i/>
                <w:iCs/>
              </w:rPr>
            </w:pPr>
            <w:r w:rsidRPr="005C5698">
              <w:rPr>
                <w:rFonts w:cs="B Zar" w:hint="cs"/>
                <w:i/>
                <w:iCs/>
                <w:rtl/>
              </w:rPr>
              <w:t>بهینه سازی نحوه</w:t>
            </w:r>
            <w:r w:rsidRPr="005C5698">
              <w:rPr>
                <w:rFonts w:cs="B Zar"/>
                <w:i/>
                <w:iCs/>
                <w:rtl/>
              </w:rPr>
              <w:t xml:space="preserve"> </w:t>
            </w:r>
            <w:r w:rsidRPr="005C5698">
              <w:rPr>
                <w:rFonts w:cs="B Zar" w:hint="cs"/>
                <w:i/>
                <w:iCs/>
                <w:rtl/>
              </w:rPr>
              <w:t>تأمین</w:t>
            </w:r>
            <w:r w:rsidRPr="005C5698">
              <w:rPr>
                <w:rFonts w:cs="B Zar"/>
                <w:i/>
                <w:iCs/>
                <w:rtl/>
              </w:rPr>
              <w:t xml:space="preserve"> </w:t>
            </w:r>
            <w:r w:rsidRPr="005C5698">
              <w:rPr>
                <w:rFonts w:cs="B Zar" w:hint="cs"/>
                <w:i/>
                <w:iCs/>
                <w:rtl/>
              </w:rPr>
              <w:t>آب</w:t>
            </w:r>
          </w:p>
          <w:p w:rsidR="005F2486" w:rsidRPr="005C5698" w:rsidRDefault="005F2486" w:rsidP="00236E04">
            <w:pPr>
              <w:rPr>
                <w:rFonts w:cs="B Zar"/>
                <w:i/>
                <w:iCs/>
              </w:rPr>
            </w:pPr>
            <w:r w:rsidRPr="005C5698">
              <w:rPr>
                <w:rFonts w:cs="B Zar" w:hint="cs"/>
                <w:i/>
                <w:iCs/>
                <w:rtl/>
              </w:rPr>
              <w:t>بهینه کردن روش</w:t>
            </w:r>
            <w:r w:rsidRPr="005C5698">
              <w:rPr>
                <w:rFonts w:cs="B Zar"/>
                <w:i/>
                <w:iCs/>
                <w:rtl/>
              </w:rPr>
              <w:t xml:space="preserve"> </w:t>
            </w:r>
            <w:r w:rsidRPr="005C5698">
              <w:rPr>
                <w:rFonts w:cs="B Zar" w:hint="cs"/>
                <w:i/>
                <w:iCs/>
                <w:rtl/>
              </w:rPr>
              <w:t>ذخیره</w:t>
            </w:r>
            <w:r w:rsidRPr="005C5698">
              <w:rPr>
                <w:rFonts w:cs="B Zar"/>
                <w:i/>
                <w:iCs/>
                <w:rtl/>
              </w:rPr>
              <w:t xml:space="preserve"> </w:t>
            </w:r>
            <w:r w:rsidRPr="005C5698">
              <w:rPr>
                <w:rFonts w:cs="B Zar" w:hint="cs"/>
                <w:i/>
                <w:iCs/>
                <w:rtl/>
              </w:rPr>
              <w:t>سازی</w:t>
            </w:r>
          </w:p>
          <w:p w:rsidR="005F2486" w:rsidRPr="005C5698" w:rsidRDefault="005F2486" w:rsidP="00236E04">
            <w:pPr>
              <w:rPr>
                <w:rFonts w:cs="B Zar"/>
                <w:i/>
                <w:iCs/>
              </w:rPr>
            </w:pPr>
            <w:r w:rsidRPr="005C5698">
              <w:rPr>
                <w:rFonts w:cs="B Zar" w:hint="cs"/>
                <w:i/>
                <w:iCs/>
                <w:rtl/>
              </w:rPr>
              <w:t>روش بهینه  تصفیه</w:t>
            </w:r>
            <w:r w:rsidRPr="005C5698">
              <w:rPr>
                <w:rFonts w:cs="B Zar"/>
                <w:i/>
                <w:iCs/>
                <w:rtl/>
              </w:rPr>
              <w:t xml:space="preserve"> </w:t>
            </w:r>
            <w:r w:rsidRPr="005C5698">
              <w:rPr>
                <w:rFonts w:cs="B Zar" w:hint="cs"/>
                <w:i/>
                <w:iCs/>
                <w:rtl/>
              </w:rPr>
              <w:t>آب</w:t>
            </w:r>
          </w:p>
          <w:p w:rsidR="005F2486" w:rsidRPr="005C5698" w:rsidRDefault="005F2486" w:rsidP="00236E04">
            <w:pPr>
              <w:rPr>
                <w:rFonts w:cs="B Zar"/>
                <w:i/>
                <w:iCs/>
              </w:rPr>
            </w:pPr>
            <w:r w:rsidRPr="005C5698">
              <w:rPr>
                <w:rFonts w:cs="B Zar" w:hint="cs"/>
                <w:i/>
                <w:iCs/>
                <w:rtl/>
              </w:rPr>
              <w:t>بهینه سازی پمپ</w:t>
            </w:r>
            <w:r w:rsidRPr="005C5698">
              <w:rPr>
                <w:rFonts w:cs="B Zar"/>
                <w:i/>
                <w:iCs/>
                <w:rtl/>
              </w:rPr>
              <w:t xml:space="preserve"> </w:t>
            </w:r>
            <w:r w:rsidRPr="005C5698">
              <w:rPr>
                <w:rFonts w:cs="B Zar" w:hint="cs"/>
                <w:i/>
                <w:iCs/>
                <w:rtl/>
              </w:rPr>
              <w:t>ها</w:t>
            </w:r>
          </w:p>
          <w:p w:rsidR="005F2486" w:rsidRPr="005C5698" w:rsidRDefault="005F2486" w:rsidP="00236E04">
            <w:pPr>
              <w:rPr>
                <w:rFonts w:cs="B Zar"/>
                <w:i/>
                <w:iCs/>
              </w:rPr>
            </w:pPr>
            <w:r w:rsidRPr="005C5698">
              <w:rPr>
                <w:rFonts w:cs="B Zar" w:hint="cs"/>
                <w:i/>
                <w:iCs/>
                <w:rtl/>
              </w:rPr>
              <w:t>بهینه کردن فونداسیونها</w:t>
            </w:r>
          </w:p>
          <w:p w:rsidR="005F2486" w:rsidRPr="005C5698" w:rsidRDefault="005F2486" w:rsidP="00236E04">
            <w:pPr>
              <w:rPr>
                <w:rFonts w:cs="B Zar"/>
                <w:i/>
                <w:iCs/>
              </w:rPr>
            </w:pPr>
            <w:r w:rsidRPr="005C5698">
              <w:rPr>
                <w:rFonts w:cs="B Zar" w:hint="cs"/>
                <w:i/>
                <w:iCs/>
                <w:rtl/>
              </w:rPr>
              <w:t>کنترل بهینه  سیستم</w:t>
            </w:r>
          </w:p>
          <w:p w:rsidR="005F2486" w:rsidRPr="005C5698" w:rsidRDefault="005F2486" w:rsidP="00236E04">
            <w:pPr>
              <w:rPr>
                <w:rFonts w:cs="B Zar"/>
                <w:i/>
                <w:iCs/>
                <w:rtl/>
              </w:rPr>
            </w:pPr>
            <w:r w:rsidRPr="005C5698">
              <w:rPr>
                <w:rFonts w:cs="B Zar" w:hint="cs"/>
                <w:i/>
                <w:iCs/>
                <w:rtl/>
              </w:rPr>
              <w:t>بهینه کردن</w:t>
            </w:r>
            <w:r w:rsidRPr="005C5698">
              <w:rPr>
                <w:rFonts w:cs="B Zar"/>
                <w:i/>
                <w:iCs/>
                <w:rtl/>
              </w:rPr>
              <w:t xml:space="preserve"> </w:t>
            </w:r>
            <w:r w:rsidRPr="005C5698">
              <w:rPr>
                <w:rFonts w:cs="B Zar"/>
                <w:i/>
                <w:iCs/>
              </w:rPr>
              <w:t>HSE</w:t>
            </w:r>
            <w:r w:rsidRPr="005C5698">
              <w:rPr>
                <w:rFonts w:cs="B Zar"/>
                <w:i/>
                <w:iCs/>
                <w:rtl/>
              </w:rPr>
              <w:t xml:space="preserve"> </w:t>
            </w:r>
            <w:r w:rsidRPr="005C5698">
              <w:rPr>
                <w:rFonts w:cs="B Zar" w:hint="cs"/>
                <w:i/>
                <w:iCs/>
                <w:rtl/>
              </w:rPr>
              <w:t>این عملیات</w:t>
            </w:r>
          </w:p>
          <w:p w:rsidR="005F2486" w:rsidRPr="005C5698" w:rsidRDefault="005F2486" w:rsidP="00236E04">
            <w:pPr>
              <w:rPr>
                <w:rFonts w:cs="B Zar"/>
                <w:i/>
                <w:iCs/>
                <w:rtl/>
              </w:rPr>
            </w:pPr>
            <w:r w:rsidRPr="005C5698">
              <w:rPr>
                <w:rFonts w:cs="B Zar" w:hint="cs"/>
                <w:i/>
                <w:iCs/>
                <w:rtl/>
              </w:rPr>
              <w:t>بهینه کردن بازرسی وکنترل کیفیت</w:t>
            </w:r>
          </w:p>
          <w:p w:rsidR="005F2486" w:rsidRPr="005C5698" w:rsidRDefault="005F2486" w:rsidP="00236E04">
            <w:pPr>
              <w:rPr>
                <w:rFonts w:cs="B Zar"/>
                <w:i/>
                <w:iCs/>
                <w:rtl/>
              </w:rPr>
            </w:pPr>
            <w:r w:rsidRPr="005C5698">
              <w:rPr>
                <w:rFonts w:cs="B Zar" w:hint="cs"/>
                <w:i/>
                <w:iCs/>
                <w:rtl/>
              </w:rPr>
              <w:t>تأمین بهینه اقلام این بخش عملیات</w:t>
            </w:r>
          </w:p>
          <w:p w:rsidR="005F2486" w:rsidRPr="005C5698" w:rsidRDefault="005F2486" w:rsidP="00236E04">
            <w:pPr>
              <w:rPr>
                <w:rFonts w:cs="B Zar"/>
                <w:i/>
                <w:iCs/>
                <w:rtl/>
              </w:rPr>
            </w:pPr>
            <w:r w:rsidRPr="005C5698">
              <w:rPr>
                <w:rFonts w:cs="B Zar" w:hint="cs"/>
                <w:i/>
                <w:iCs/>
                <w:rtl/>
              </w:rPr>
              <w:t>بهینه کردن طراحی این مبحث</w:t>
            </w:r>
          </w:p>
        </w:tc>
      </w:tr>
      <w:tr w:rsidR="005F2486" w:rsidRPr="005C5698" w:rsidTr="00236E04">
        <w:trPr>
          <w:trHeight w:val="1584"/>
          <w:jc w:val="center"/>
        </w:trPr>
        <w:tc>
          <w:tcPr>
            <w:tcW w:w="4230" w:type="dxa"/>
            <w:shd w:val="clear" w:color="auto" w:fill="FDE9D9" w:themeFill="accent6" w:themeFillTint="33"/>
            <w:vAlign w:val="center"/>
          </w:tcPr>
          <w:p w:rsidR="005F2486" w:rsidRPr="005C5698" w:rsidRDefault="005F2486" w:rsidP="00236E04">
            <w:pPr>
              <w:rPr>
                <w:rFonts w:cs="B Zar"/>
                <w:i/>
                <w:iCs/>
                <w:rtl/>
              </w:rPr>
            </w:pPr>
            <w:r w:rsidRPr="005C5698">
              <w:rPr>
                <w:rFonts w:cs="B Zar"/>
                <w:i/>
                <w:iCs/>
                <w:rtl/>
              </w:rPr>
              <w:t>به</w:t>
            </w:r>
            <w:r w:rsidRPr="005C5698">
              <w:rPr>
                <w:rFonts w:cs="B Zar" w:hint="cs"/>
                <w:i/>
                <w:iCs/>
                <w:rtl/>
              </w:rPr>
              <w:t>ی</w:t>
            </w:r>
            <w:r w:rsidRPr="005C5698">
              <w:rPr>
                <w:rFonts w:cs="B Zar" w:hint="eastAsia"/>
                <w:i/>
                <w:iCs/>
                <w:rtl/>
              </w:rPr>
              <w:t>نه</w:t>
            </w:r>
            <w:r w:rsidRPr="005C5698">
              <w:rPr>
                <w:rFonts w:cs="B Zar"/>
                <w:i/>
                <w:iCs/>
                <w:rtl/>
              </w:rPr>
              <w:t xml:space="preserve"> ساز</w:t>
            </w:r>
            <w:r w:rsidRPr="005C5698">
              <w:rPr>
                <w:rFonts w:cs="B Zar" w:hint="cs"/>
                <w:i/>
                <w:iCs/>
                <w:rtl/>
              </w:rPr>
              <w:t>ی تأمین</w:t>
            </w:r>
            <w:r w:rsidRPr="005C5698">
              <w:rPr>
                <w:rFonts w:cs="B Zar"/>
                <w:i/>
                <w:iCs/>
                <w:rtl/>
              </w:rPr>
              <w:t xml:space="preserve"> </w:t>
            </w:r>
            <w:r w:rsidRPr="005C5698">
              <w:rPr>
                <w:rFonts w:cs="B Zar"/>
                <w:i/>
                <w:iCs/>
              </w:rPr>
              <w:t>F&amp;G</w:t>
            </w:r>
          </w:p>
          <w:p w:rsidR="005F2486" w:rsidRPr="005C5698" w:rsidRDefault="005F2486" w:rsidP="00236E04">
            <w:pPr>
              <w:rPr>
                <w:rFonts w:cs="B Zar"/>
                <w:i/>
                <w:iCs/>
                <w:rtl/>
              </w:rPr>
            </w:pPr>
            <w:r w:rsidRPr="005C5698">
              <w:rPr>
                <w:rFonts w:cs="B Zar" w:hint="cs"/>
                <w:i/>
                <w:iCs/>
                <w:rtl/>
              </w:rPr>
              <w:t>از طریق بهینه کردن مشخصه های اصلی کارکردی</w:t>
            </w:r>
          </w:p>
        </w:tc>
        <w:tc>
          <w:tcPr>
            <w:tcW w:w="6214" w:type="dxa"/>
            <w:shd w:val="clear" w:color="auto" w:fill="FDE9D9" w:themeFill="accent6" w:themeFillTint="33"/>
            <w:vAlign w:val="center"/>
          </w:tcPr>
          <w:p w:rsidR="005F2486" w:rsidRPr="005C5698" w:rsidRDefault="005F2486" w:rsidP="00236E04">
            <w:pPr>
              <w:rPr>
                <w:rFonts w:cs="B Zar"/>
                <w:i/>
                <w:iCs/>
                <w:rtl/>
              </w:rPr>
            </w:pPr>
            <w:r w:rsidRPr="005C5698">
              <w:rPr>
                <w:rFonts w:cs="B Zar" w:hint="cs"/>
                <w:i/>
                <w:iCs/>
                <w:rtl/>
              </w:rPr>
              <w:t>بهینه</w:t>
            </w:r>
            <w:r w:rsidRPr="005C5698">
              <w:rPr>
                <w:rFonts w:cs="B Zar"/>
                <w:i/>
                <w:iCs/>
                <w:rtl/>
              </w:rPr>
              <w:t xml:space="preserve"> </w:t>
            </w:r>
            <w:r w:rsidRPr="005C5698">
              <w:rPr>
                <w:rFonts w:cs="B Zar" w:hint="cs"/>
                <w:i/>
                <w:iCs/>
                <w:rtl/>
              </w:rPr>
              <w:t>سازی</w:t>
            </w:r>
            <w:r w:rsidRPr="005C5698">
              <w:rPr>
                <w:rFonts w:cs="B Zar"/>
                <w:i/>
                <w:iCs/>
                <w:rtl/>
              </w:rPr>
              <w:t xml:space="preserve"> </w:t>
            </w:r>
            <w:r w:rsidRPr="005C5698">
              <w:rPr>
                <w:rFonts w:cs="B Zar" w:hint="cs"/>
                <w:i/>
                <w:iCs/>
                <w:rtl/>
              </w:rPr>
              <w:t>نوع</w:t>
            </w:r>
            <w:r w:rsidRPr="005C5698">
              <w:rPr>
                <w:rFonts w:cs="B Zar"/>
                <w:i/>
                <w:iCs/>
                <w:rtl/>
              </w:rPr>
              <w:t xml:space="preserve"> </w:t>
            </w:r>
            <w:r w:rsidRPr="005C5698">
              <w:rPr>
                <w:rFonts w:cs="B Zar"/>
                <w:i/>
                <w:iCs/>
              </w:rPr>
              <w:t>FLARE / STACK</w:t>
            </w:r>
            <w:r w:rsidRPr="005C5698">
              <w:rPr>
                <w:rFonts w:cs="B Zar"/>
                <w:i/>
                <w:iCs/>
                <w:rtl/>
              </w:rPr>
              <w:t>/</w:t>
            </w:r>
            <w:r w:rsidRPr="005C5698">
              <w:rPr>
                <w:rFonts w:cs="B Zar" w:hint="cs"/>
                <w:i/>
                <w:iCs/>
                <w:rtl/>
              </w:rPr>
              <w:t>تهیزات</w:t>
            </w:r>
            <w:r w:rsidRPr="005C5698">
              <w:rPr>
                <w:rFonts w:cs="B Zar"/>
                <w:i/>
                <w:iCs/>
                <w:rtl/>
              </w:rPr>
              <w:t xml:space="preserve"> </w:t>
            </w:r>
            <w:r w:rsidRPr="005C5698">
              <w:rPr>
                <w:rFonts w:cs="B Zar" w:hint="cs"/>
                <w:i/>
                <w:iCs/>
                <w:rtl/>
              </w:rPr>
              <w:t>جانبی</w:t>
            </w:r>
          </w:p>
          <w:p w:rsidR="005F2486" w:rsidRPr="005C5698" w:rsidRDefault="005F2486" w:rsidP="00236E04">
            <w:pPr>
              <w:rPr>
                <w:rFonts w:cs="B Zar"/>
                <w:i/>
                <w:iCs/>
                <w:rtl/>
              </w:rPr>
            </w:pPr>
            <w:r w:rsidRPr="005C5698">
              <w:rPr>
                <w:rFonts w:cs="B Zar" w:hint="cs"/>
                <w:i/>
                <w:iCs/>
                <w:rtl/>
              </w:rPr>
              <w:t>بهینه</w:t>
            </w:r>
            <w:r w:rsidRPr="005C5698">
              <w:rPr>
                <w:rFonts w:cs="B Zar"/>
                <w:i/>
                <w:iCs/>
                <w:rtl/>
              </w:rPr>
              <w:t xml:space="preserve"> </w:t>
            </w:r>
            <w:r w:rsidRPr="005C5698">
              <w:rPr>
                <w:rFonts w:cs="B Zar" w:hint="cs"/>
                <w:i/>
                <w:iCs/>
                <w:rtl/>
              </w:rPr>
              <w:t>سازی</w:t>
            </w:r>
            <w:r w:rsidRPr="005C5698">
              <w:rPr>
                <w:rFonts w:cs="B Zar"/>
                <w:i/>
                <w:iCs/>
                <w:rtl/>
              </w:rPr>
              <w:t xml:space="preserve"> </w:t>
            </w:r>
            <w:r w:rsidRPr="005C5698">
              <w:rPr>
                <w:rFonts w:cs="B Zar" w:hint="cs"/>
                <w:i/>
                <w:iCs/>
                <w:rtl/>
              </w:rPr>
              <w:t>حجم</w:t>
            </w:r>
            <w:r w:rsidRPr="005C5698">
              <w:rPr>
                <w:rFonts w:cs="B Zar"/>
                <w:i/>
                <w:iCs/>
                <w:rtl/>
              </w:rPr>
              <w:t xml:space="preserve"> </w:t>
            </w:r>
            <w:r w:rsidRPr="005C5698">
              <w:rPr>
                <w:rFonts w:cs="B Zar" w:hint="cs"/>
                <w:i/>
                <w:iCs/>
                <w:rtl/>
              </w:rPr>
              <w:t>گاز</w:t>
            </w:r>
            <w:r w:rsidRPr="005C5698">
              <w:rPr>
                <w:rFonts w:cs="B Zar"/>
                <w:i/>
                <w:iCs/>
                <w:rtl/>
              </w:rPr>
              <w:t xml:space="preserve"> </w:t>
            </w:r>
            <w:r w:rsidRPr="005C5698">
              <w:rPr>
                <w:rFonts w:cs="B Zar" w:hint="cs"/>
                <w:i/>
                <w:iCs/>
                <w:rtl/>
              </w:rPr>
              <w:t>خروجی</w:t>
            </w:r>
          </w:p>
          <w:p w:rsidR="005F2486" w:rsidRPr="005C5698" w:rsidRDefault="005F2486" w:rsidP="00236E04">
            <w:pPr>
              <w:rPr>
                <w:rFonts w:cs="B Zar"/>
                <w:i/>
                <w:iCs/>
                <w:rtl/>
              </w:rPr>
            </w:pPr>
            <w:r w:rsidRPr="005C5698">
              <w:rPr>
                <w:rFonts w:cs="B Zar" w:hint="cs"/>
                <w:i/>
                <w:iCs/>
                <w:rtl/>
              </w:rPr>
              <w:t>بهینه</w:t>
            </w:r>
            <w:r w:rsidRPr="005C5698">
              <w:rPr>
                <w:rFonts w:cs="B Zar"/>
                <w:i/>
                <w:iCs/>
                <w:rtl/>
              </w:rPr>
              <w:t xml:space="preserve"> </w:t>
            </w:r>
            <w:r w:rsidRPr="005C5698">
              <w:rPr>
                <w:rFonts w:cs="B Zar" w:hint="cs"/>
                <w:i/>
                <w:iCs/>
                <w:rtl/>
              </w:rPr>
              <w:t>سازی</w:t>
            </w:r>
            <w:r w:rsidRPr="005C5698">
              <w:rPr>
                <w:rFonts w:cs="B Zar"/>
                <w:i/>
                <w:iCs/>
                <w:rtl/>
              </w:rPr>
              <w:t xml:space="preserve"> </w:t>
            </w:r>
            <w:r w:rsidRPr="005C5698">
              <w:rPr>
                <w:rFonts w:cs="B Zar" w:hint="cs"/>
                <w:i/>
                <w:iCs/>
                <w:rtl/>
              </w:rPr>
              <w:t>سیستم</w:t>
            </w:r>
            <w:r w:rsidRPr="005C5698">
              <w:rPr>
                <w:rFonts w:cs="B Zar"/>
                <w:i/>
                <w:iCs/>
                <w:rtl/>
              </w:rPr>
              <w:t xml:space="preserve"> </w:t>
            </w:r>
            <w:r w:rsidRPr="005C5698">
              <w:rPr>
                <w:rFonts w:cs="B Zar" w:hint="cs"/>
                <w:i/>
                <w:iCs/>
                <w:rtl/>
              </w:rPr>
              <w:t>های</w:t>
            </w:r>
            <w:r w:rsidRPr="005C5698">
              <w:rPr>
                <w:rFonts w:cs="B Zar"/>
                <w:i/>
                <w:iCs/>
                <w:rtl/>
              </w:rPr>
              <w:t xml:space="preserve">  </w:t>
            </w:r>
            <w:r w:rsidRPr="005C5698">
              <w:rPr>
                <w:rFonts w:cs="B Zar" w:hint="cs"/>
                <w:i/>
                <w:iCs/>
                <w:rtl/>
              </w:rPr>
              <w:t>اندازه</w:t>
            </w:r>
            <w:r w:rsidRPr="005C5698">
              <w:rPr>
                <w:rFonts w:cs="B Zar"/>
                <w:i/>
                <w:iCs/>
                <w:rtl/>
              </w:rPr>
              <w:t xml:space="preserve"> </w:t>
            </w:r>
            <w:r w:rsidRPr="005C5698">
              <w:rPr>
                <w:rFonts w:cs="B Zar" w:hint="cs"/>
                <w:i/>
                <w:iCs/>
                <w:rtl/>
              </w:rPr>
              <w:t>گیری</w:t>
            </w:r>
            <w:r w:rsidRPr="005C5698">
              <w:rPr>
                <w:rFonts w:cs="B Zar"/>
                <w:i/>
                <w:iCs/>
                <w:rtl/>
              </w:rPr>
              <w:t xml:space="preserve">  </w:t>
            </w:r>
            <w:r w:rsidRPr="005C5698">
              <w:rPr>
                <w:rFonts w:cs="B Zar" w:hint="cs"/>
                <w:i/>
                <w:iCs/>
                <w:rtl/>
              </w:rPr>
              <w:t>و</w:t>
            </w:r>
            <w:r w:rsidRPr="005C5698">
              <w:rPr>
                <w:rFonts w:cs="B Zar"/>
                <w:i/>
                <w:iCs/>
                <w:rtl/>
              </w:rPr>
              <w:t xml:space="preserve"> </w:t>
            </w:r>
            <w:r w:rsidRPr="005C5698">
              <w:rPr>
                <w:rFonts w:cs="B Zar" w:hint="cs"/>
                <w:i/>
                <w:iCs/>
                <w:rtl/>
              </w:rPr>
              <w:t>کنترل</w:t>
            </w:r>
          </w:p>
          <w:p w:rsidR="005F2486" w:rsidRPr="005C5698" w:rsidRDefault="005F2486" w:rsidP="00236E04">
            <w:pPr>
              <w:rPr>
                <w:rFonts w:cs="B Zar"/>
                <w:i/>
                <w:iCs/>
                <w:rtl/>
              </w:rPr>
            </w:pPr>
            <w:r w:rsidRPr="005C5698">
              <w:rPr>
                <w:rFonts w:cs="B Zar" w:hint="cs"/>
                <w:i/>
                <w:iCs/>
                <w:rtl/>
              </w:rPr>
              <w:t>بهینه</w:t>
            </w:r>
            <w:r w:rsidRPr="005C5698">
              <w:rPr>
                <w:rFonts w:cs="B Zar"/>
                <w:i/>
                <w:iCs/>
                <w:rtl/>
              </w:rPr>
              <w:t xml:space="preserve"> </w:t>
            </w:r>
            <w:r w:rsidRPr="005C5698">
              <w:rPr>
                <w:rFonts w:cs="B Zar" w:hint="cs"/>
                <w:i/>
                <w:iCs/>
                <w:rtl/>
              </w:rPr>
              <w:t>سازی</w:t>
            </w:r>
            <w:r w:rsidRPr="005C5698">
              <w:rPr>
                <w:rFonts w:cs="B Zar"/>
                <w:i/>
                <w:iCs/>
                <w:rtl/>
              </w:rPr>
              <w:t xml:space="preserve"> </w:t>
            </w:r>
            <w:r w:rsidRPr="005C5698">
              <w:rPr>
                <w:rFonts w:cs="B Zar" w:hint="cs"/>
                <w:i/>
                <w:iCs/>
                <w:rtl/>
              </w:rPr>
              <w:t>نحوه</w:t>
            </w:r>
            <w:r w:rsidRPr="005C5698">
              <w:rPr>
                <w:rFonts w:cs="B Zar"/>
                <w:i/>
                <w:iCs/>
                <w:rtl/>
              </w:rPr>
              <w:t xml:space="preserve"> </w:t>
            </w:r>
            <w:r w:rsidRPr="005C5698">
              <w:rPr>
                <w:rFonts w:cs="B Zar" w:hint="cs"/>
                <w:i/>
                <w:iCs/>
                <w:rtl/>
              </w:rPr>
              <w:t>تخلیه</w:t>
            </w:r>
            <w:r w:rsidRPr="005C5698">
              <w:rPr>
                <w:rFonts w:cs="B Zar"/>
                <w:i/>
                <w:iCs/>
                <w:rtl/>
              </w:rPr>
              <w:t xml:space="preserve"> </w:t>
            </w:r>
            <w:r w:rsidRPr="005C5698">
              <w:rPr>
                <w:rFonts w:cs="B Zar" w:hint="cs"/>
                <w:i/>
                <w:iCs/>
                <w:rtl/>
              </w:rPr>
              <w:t>فشار</w:t>
            </w:r>
          </w:p>
          <w:p w:rsidR="005F2486" w:rsidRPr="005C5698" w:rsidRDefault="005F2486" w:rsidP="00236E04">
            <w:pPr>
              <w:rPr>
                <w:rFonts w:cs="B Zar"/>
                <w:i/>
                <w:iCs/>
                <w:rtl/>
              </w:rPr>
            </w:pPr>
            <w:r w:rsidRPr="005C5698">
              <w:rPr>
                <w:rFonts w:cs="B Zar" w:hint="cs"/>
                <w:i/>
                <w:iCs/>
                <w:rtl/>
              </w:rPr>
              <w:t>بهینه</w:t>
            </w:r>
            <w:r w:rsidRPr="005C5698">
              <w:rPr>
                <w:rFonts w:cs="B Zar"/>
                <w:i/>
                <w:iCs/>
                <w:rtl/>
              </w:rPr>
              <w:t xml:space="preserve"> </w:t>
            </w:r>
            <w:r w:rsidRPr="005C5698">
              <w:rPr>
                <w:rFonts w:cs="B Zar" w:hint="cs"/>
                <w:i/>
                <w:iCs/>
                <w:rtl/>
              </w:rPr>
              <w:t>سازی</w:t>
            </w:r>
            <w:r w:rsidRPr="005C5698">
              <w:rPr>
                <w:rFonts w:cs="B Zar"/>
                <w:i/>
                <w:iCs/>
                <w:rtl/>
              </w:rPr>
              <w:t xml:space="preserve"> </w:t>
            </w:r>
            <w:r w:rsidRPr="005C5698">
              <w:rPr>
                <w:rFonts w:cs="B Zar" w:hint="cs"/>
                <w:i/>
                <w:iCs/>
                <w:rtl/>
              </w:rPr>
              <w:t>فونداسیون</w:t>
            </w:r>
            <w:r w:rsidRPr="005C5698">
              <w:rPr>
                <w:rFonts w:cs="B Zar"/>
                <w:i/>
                <w:iCs/>
                <w:rtl/>
              </w:rPr>
              <w:t xml:space="preserve"> </w:t>
            </w:r>
            <w:r w:rsidRPr="005C5698">
              <w:rPr>
                <w:rFonts w:cs="B Zar" w:hint="cs"/>
                <w:i/>
                <w:iCs/>
                <w:rtl/>
              </w:rPr>
              <w:t>و</w:t>
            </w:r>
            <w:r w:rsidRPr="005C5698">
              <w:rPr>
                <w:rFonts w:cs="B Zar"/>
                <w:i/>
                <w:iCs/>
                <w:rtl/>
              </w:rPr>
              <w:t xml:space="preserve">  </w:t>
            </w:r>
            <w:r w:rsidRPr="005C5698">
              <w:rPr>
                <w:rFonts w:cs="B Zar" w:hint="cs"/>
                <w:i/>
                <w:iCs/>
                <w:rtl/>
              </w:rPr>
              <w:t>ارتفاع</w:t>
            </w:r>
            <w:r w:rsidRPr="005C5698">
              <w:rPr>
                <w:rFonts w:cs="B Zar"/>
                <w:i/>
                <w:iCs/>
                <w:rtl/>
              </w:rPr>
              <w:t xml:space="preserve"> </w:t>
            </w:r>
            <w:r w:rsidRPr="005C5698">
              <w:rPr>
                <w:rFonts w:cs="B Zar"/>
                <w:i/>
                <w:iCs/>
              </w:rPr>
              <w:t>STACK</w:t>
            </w:r>
          </w:p>
          <w:p w:rsidR="005F2486" w:rsidRPr="005C5698" w:rsidRDefault="005F2486" w:rsidP="00236E04">
            <w:pPr>
              <w:rPr>
                <w:rFonts w:cs="B Zar"/>
                <w:i/>
                <w:iCs/>
                <w:rtl/>
              </w:rPr>
            </w:pPr>
            <w:r w:rsidRPr="005C5698">
              <w:rPr>
                <w:rFonts w:cs="B Zar" w:hint="cs"/>
                <w:i/>
                <w:iCs/>
                <w:rtl/>
              </w:rPr>
              <w:t>بهینه</w:t>
            </w:r>
            <w:r w:rsidRPr="005C5698">
              <w:rPr>
                <w:rFonts w:cs="B Zar"/>
                <w:i/>
                <w:iCs/>
                <w:rtl/>
              </w:rPr>
              <w:t xml:space="preserve"> </w:t>
            </w:r>
            <w:r w:rsidRPr="005C5698">
              <w:rPr>
                <w:rFonts w:cs="B Zar" w:hint="cs"/>
                <w:i/>
                <w:iCs/>
                <w:rtl/>
              </w:rPr>
              <w:t>سازی</w:t>
            </w:r>
            <w:r w:rsidRPr="005C5698">
              <w:rPr>
                <w:rFonts w:cs="B Zar"/>
                <w:i/>
                <w:iCs/>
                <w:rtl/>
              </w:rPr>
              <w:t xml:space="preserve"> </w:t>
            </w:r>
            <w:r w:rsidRPr="005C5698">
              <w:rPr>
                <w:rFonts w:cs="B Zar"/>
                <w:i/>
                <w:iCs/>
              </w:rPr>
              <w:t>SAFETY</w:t>
            </w:r>
          </w:p>
          <w:p w:rsidR="005F2486" w:rsidRPr="005C5698" w:rsidRDefault="005F2486" w:rsidP="00236E04">
            <w:pPr>
              <w:rPr>
                <w:rFonts w:cs="B Zar"/>
                <w:i/>
                <w:iCs/>
                <w:rtl/>
              </w:rPr>
            </w:pPr>
            <w:r w:rsidRPr="005C5698">
              <w:rPr>
                <w:rFonts w:cs="B Zar" w:hint="cs"/>
                <w:i/>
                <w:iCs/>
                <w:rtl/>
              </w:rPr>
              <w:lastRenderedPageBreak/>
              <w:t>بهینه</w:t>
            </w:r>
            <w:r w:rsidRPr="005C5698">
              <w:rPr>
                <w:rFonts w:cs="B Zar"/>
                <w:i/>
                <w:iCs/>
                <w:rtl/>
              </w:rPr>
              <w:t xml:space="preserve"> </w:t>
            </w:r>
            <w:r w:rsidRPr="005C5698">
              <w:rPr>
                <w:rFonts w:cs="B Zar" w:hint="cs"/>
                <w:i/>
                <w:iCs/>
                <w:rtl/>
              </w:rPr>
              <w:t>سازی</w:t>
            </w:r>
            <w:r w:rsidRPr="005C5698">
              <w:rPr>
                <w:rFonts w:cs="B Zar"/>
                <w:i/>
                <w:iCs/>
                <w:rtl/>
              </w:rPr>
              <w:t xml:space="preserve"> </w:t>
            </w:r>
            <w:r w:rsidRPr="005C5698">
              <w:rPr>
                <w:rFonts w:cs="B Zar" w:hint="cs"/>
                <w:i/>
                <w:iCs/>
                <w:rtl/>
              </w:rPr>
              <w:t>سایز</w:t>
            </w:r>
            <w:r w:rsidRPr="005C5698">
              <w:rPr>
                <w:rFonts w:cs="B Zar"/>
                <w:i/>
                <w:iCs/>
                <w:rtl/>
              </w:rPr>
              <w:t xml:space="preserve"> </w:t>
            </w:r>
            <w:r w:rsidRPr="005C5698">
              <w:rPr>
                <w:rFonts w:cs="B Zar" w:hint="cs"/>
                <w:i/>
                <w:iCs/>
                <w:rtl/>
              </w:rPr>
              <w:t>شبکه</w:t>
            </w:r>
          </w:p>
          <w:p w:rsidR="005F2486" w:rsidRPr="005C5698" w:rsidRDefault="005F2486" w:rsidP="00236E04">
            <w:pPr>
              <w:rPr>
                <w:rFonts w:cs="B Zar"/>
                <w:i/>
                <w:iCs/>
                <w:rtl/>
              </w:rPr>
            </w:pPr>
            <w:r w:rsidRPr="005C5698">
              <w:rPr>
                <w:rFonts w:cs="B Zar" w:hint="cs"/>
                <w:i/>
                <w:iCs/>
                <w:rtl/>
              </w:rPr>
              <w:t>بهینه</w:t>
            </w:r>
            <w:r w:rsidRPr="005C5698">
              <w:rPr>
                <w:rFonts w:cs="B Zar"/>
                <w:i/>
                <w:iCs/>
                <w:rtl/>
              </w:rPr>
              <w:t xml:space="preserve"> </w:t>
            </w:r>
            <w:r w:rsidRPr="005C5698">
              <w:rPr>
                <w:rFonts w:cs="B Zar" w:hint="cs"/>
                <w:i/>
                <w:iCs/>
                <w:rtl/>
              </w:rPr>
              <w:t>سازی</w:t>
            </w:r>
            <w:r w:rsidRPr="005C5698">
              <w:rPr>
                <w:rFonts w:cs="B Zar"/>
                <w:i/>
                <w:iCs/>
                <w:rtl/>
              </w:rPr>
              <w:t xml:space="preserve">  </w:t>
            </w:r>
            <w:r w:rsidRPr="005C5698">
              <w:rPr>
                <w:rFonts w:cs="B Zar"/>
                <w:i/>
                <w:iCs/>
              </w:rPr>
              <w:t>HSE</w:t>
            </w:r>
            <w:r w:rsidRPr="005C5698">
              <w:rPr>
                <w:rFonts w:cs="B Zar"/>
                <w:i/>
                <w:iCs/>
                <w:rtl/>
              </w:rPr>
              <w:t xml:space="preserve"> </w:t>
            </w:r>
            <w:r w:rsidRPr="005C5698">
              <w:rPr>
                <w:rFonts w:cs="B Zar" w:hint="cs"/>
                <w:i/>
                <w:iCs/>
                <w:rtl/>
              </w:rPr>
              <w:t>در</w:t>
            </w:r>
            <w:r w:rsidRPr="005C5698">
              <w:rPr>
                <w:rFonts w:cs="B Zar"/>
                <w:i/>
                <w:iCs/>
                <w:rtl/>
              </w:rPr>
              <w:t xml:space="preserve"> </w:t>
            </w:r>
            <w:r w:rsidRPr="005C5698">
              <w:rPr>
                <w:rFonts w:cs="B Zar" w:hint="cs"/>
                <w:i/>
                <w:iCs/>
                <w:rtl/>
              </w:rPr>
              <w:t>این</w:t>
            </w:r>
            <w:r w:rsidRPr="005C5698">
              <w:rPr>
                <w:rFonts w:cs="B Zar"/>
                <w:i/>
                <w:iCs/>
                <w:rtl/>
              </w:rPr>
              <w:t xml:space="preserve"> </w:t>
            </w:r>
            <w:r w:rsidRPr="005C5698">
              <w:rPr>
                <w:rFonts w:cs="B Zar" w:hint="cs"/>
                <w:i/>
                <w:iCs/>
                <w:rtl/>
              </w:rPr>
              <w:t>عملیات</w:t>
            </w:r>
          </w:p>
          <w:p w:rsidR="005F2486" w:rsidRPr="005C5698" w:rsidRDefault="005F2486" w:rsidP="00236E04">
            <w:pPr>
              <w:rPr>
                <w:rFonts w:cs="B Zar"/>
                <w:i/>
                <w:iCs/>
                <w:rtl/>
              </w:rPr>
            </w:pPr>
            <w:r w:rsidRPr="005C5698">
              <w:rPr>
                <w:rFonts w:cs="B Zar" w:hint="cs"/>
                <w:i/>
                <w:iCs/>
                <w:rtl/>
              </w:rPr>
              <w:t>بهینه</w:t>
            </w:r>
            <w:r w:rsidRPr="005C5698">
              <w:rPr>
                <w:rFonts w:cs="B Zar"/>
                <w:i/>
                <w:iCs/>
                <w:rtl/>
              </w:rPr>
              <w:t xml:space="preserve"> </w:t>
            </w:r>
            <w:r w:rsidRPr="005C5698">
              <w:rPr>
                <w:rFonts w:cs="B Zar" w:hint="cs"/>
                <w:i/>
                <w:iCs/>
                <w:rtl/>
              </w:rPr>
              <w:t>سازی</w:t>
            </w:r>
            <w:r w:rsidRPr="005C5698">
              <w:rPr>
                <w:rFonts w:cs="B Zar"/>
                <w:i/>
                <w:iCs/>
                <w:rtl/>
              </w:rPr>
              <w:t xml:space="preserve"> </w:t>
            </w:r>
            <w:r w:rsidRPr="005C5698">
              <w:rPr>
                <w:rFonts w:cs="B Zar" w:hint="cs"/>
                <w:i/>
                <w:iCs/>
                <w:rtl/>
              </w:rPr>
              <w:t>نحوه</w:t>
            </w:r>
            <w:r w:rsidRPr="005C5698">
              <w:rPr>
                <w:rFonts w:cs="B Zar"/>
                <w:i/>
                <w:iCs/>
                <w:rtl/>
              </w:rPr>
              <w:t xml:space="preserve"> </w:t>
            </w:r>
            <w:r w:rsidRPr="005C5698">
              <w:rPr>
                <w:rFonts w:cs="B Zar" w:hint="cs"/>
                <w:i/>
                <w:iCs/>
                <w:rtl/>
              </w:rPr>
              <w:t>بازرسی</w:t>
            </w:r>
            <w:r w:rsidRPr="005C5698">
              <w:rPr>
                <w:rFonts w:cs="B Zar"/>
                <w:i/>
                <w:iCs/>
                <w:rtl/>
              </w:rPr>
              <w:t xml:space="preserve"> </w:t>
            </w:r>
            <w:r w:rsidRPr="005C5698">
              <w:rPr>
                <w:rFonts w:cs="B Zar" w:hint="cs"/>
                <w:i/>
                <w:iCs/>
                <w:rtl/>
              </w:rPr>
              <w:t>وکنترل</w:t>
            </w:r>
            <w:r w:rsidRPr="005C5698">
              <w:rPr>
                <w:rFonts w:cs="B Zar"/>
                <w:i/>
                <w:iCs/>
                <w:rtl/>
              </w:rPr>
              <w:t xml:space="preserve"> </w:t>
            </w:r>
            <w:r w:rsidRPr="005C5698">
              <w:rPr>
                <w:rFonts w:cs="B Zar" w:hint="cs"/>
                <w:i/>
                <w:iCs/>
                <w:rtl/>
              </w:rPr>
              <w:t>کیفیت</w:t>
            </w:r>
          </w:p>
          <w:p w:rsidR="005F2486" w:rsidRPr="005C5698" w:rsidRDefault="005F2486" w:rsidP="00236E04">
            <w:pPr>
              <w:rPr>
                <w:rFonts w:cs="B Zar"/>
                <w:i/>
                <w:iCs/>
                <w:rtl/>
              </w:rPr>
            </w:pPr>
            <w:r w:rsidRPr="005C5698">
              <w:rPr>
                <w:rFonts w:cs="B Zar" w:hint="cs"/>
                <w:i/>
                <w:iCs/>
                <w:rtl/>
              </w:rPr>
              <w:t>بهینه</w:t>
            </w:r>
            <w:r w:rsidRPr="005C5698">
              <w:rPr>
                <w:rFonts w:cs="B Zar"/>
                <w:i/>
                <w:iCs/>
                <w:rtl/>
              </w:rPr>
              <w:t xml:space="preserve"> </w:t>
            </w:r>
            <w:r w:rsidRPr="005C5698">
              <w:rPr>
                <w:rFonts w:cs="B Zar" w:hint="cs"/>
                <w:i/>
                <w:iCs/>
                <w:rtl/>
              </w:rPr>
              <w:t>سازی</w:t>
            </w:r>
            <w:r w:rsidRPr="005C5698">
              <w:rPr>
                <w:rFonts w:cs="B Zar"/>
                <w:i/>
                <w:iCs/>
                <w:rtl/>
              </w:rPr>
              <w:t xml:space="preserve"> </w:t>
            </w:r>
            <w:r w:rsidRPr="005C5698">
              <w:rPr>
                <w:rFonts w:cs="B Zar" w:hint="cs"/>
                <w:i/>
                <w:iCs/>
                <w:rtl/>
              </w:rPr>
              <w:t>تأمین</w:t>
            </w:r>
            <w:r w:rsidRPr="005C5698">
              <w:rPr>
                <w:rFonts w:cs="B Zar"/>
                <w:i/>
                <w:iCs/>
                <w:rtl/>
              </w:rPr>
              <w:t xml:space="preserve"> </w:t>
            </w:r>
            <w:r w:rsidRPr="005C5698">
              <w:rPr>
                <w:rFonts w:cs="B Zar" w:hint="cs"/>
                <w:i/>
                <w:iCs/>
                <w:rtl/>
              </w:rPr>
              <w:t>اقلام</w:t>
            </w:r>
            <w:r w:rsidRPr="005C5698">
              <w:rPr>
                <w:rFonts w:cs="B Zar"/>
                <w:i/>
                <w:iCs/>
                <w:rtl/>
              </w:rPr>
              <w:t xml:space="preserve"> </w:t>
            </w:r>
            <w:r w:rsidRPr="005C5698">
              <w:rPr>
                <w:rFonts w:cs="B Zar" w:hint="cs"/>
                <w:i/>
                <w:iCs/>
                <w:rtl/>
              </w:rPr>
              <w:t>این</w:t>
            </w:r>
            <w:r w:rsidRPr="005C5698">
              <w:rPr>
                <w:rFonts w:cs="B Zar"/>
                <w:i/>
                <w:iCs/>
                <w:rtl/>
              </w:rPr>
              <w:t xml:space="preserve"> </w:t>
            </w:r>
            <w:r w:rsidRPr="005C5698">
              <w:rPr>
                <w:rFonts w:cs="B Zar" w:hint="cs"/>
                <w:i/>
                <w:iCs/>
                <w:rtl/>
              </w:rPr>
              <w:t>بخش</w:t>
            </w:r>
            <w:r w:rsidRPr="005C5698">
              <w:rPr>
                <w:rFonts w:cs="B Zar"/>
                <w:i/>
                <w:iCs/>
                <w:rtl/>
              </w:rPr>
              <w:t xml:space="preserve"> </w:t>
            </w:r>
            <w:r w:rsidRPr="005C5698">
              <w:rPr>
                <w:rFonts w:cs="B Zar" w:hint="cs"/>
                <w:i/>
                <w:iCs/>
                <w:rtl/>
              </w:rPr>
              <w:t>عملیات</w:t>
            </w:r>
          </w:p>
          <w:p w:rsidR="005F2486" w:rsidRPr="005C5698" w:rsidRDefault="005F2486" w:rsidP="00236E04">
            <w:pPr>
              <w:rPr>
                <w:rFonts w:cs="B Zar"/>
                <w:i/>
                <w:iCs/>
                <w:rtl/>
              </w:rPr>
            </w:pPr>
            <w:r w:rsidRPr="005C5698">
              <w:rPr>
                <w:rFonts w:cs="B Zar" w:hint="cs"/>
                <w:i/>
                <w:iCs/>
                <w:rtl/>
              </w:rPr>
              <w:t>بهینه</w:t>
            </w:r>
            <w:r w:rsidRPr="005C5698">
              <w:rPr>
                <w:rFonts w:cs="B Zar"/>
                <w:i/>
                <w:iCs/>
                <w:rtl/>
              </w:rPr>
              <w:t xml:space="preserve"> </w:t>
            </w:r>
            <w:r w:rsidRPr="005C5698">
              <w:rPr>
                <w:rFonts w:cs="B Zar" w:hint="cs"/>
                <w:i/>
                <w:iCs/>
                <w:rtl/>
              </w:rPr>
              <w:t>کردن</w:t>
            </w:r>
            <w:r w:rsidRPr="005C5698">
              <w:rPr>
                <w:rFonts w:cs="B Zar"/>
                <w:i/>
                <w:iCs/>
                <w:rtl/>
              </w:rPr>
              <w:t xml:space="preserve"> </w:t>
            </w:r>
            <w:r w:rsidRPr="005C5698">
              <w:rPr>
                <w:rFonts w:cs="B Zar" w:hint="cs"/>
                <w:i/>
                <w:iCs/>
                <w:rtl/>
              </w:rPr>
              <w:t>طراحی</w:t>
            </w:r>
            <w:r w:rsidRPr="005C5698">
              <w:rPr>
                <w:rFonts w:cs="B Zar"/>
                <w:i/>
                <w:iCs/>
                <w:rtl/>
              </w:rPr>
              <w:t xml:space="preserve"> </w:t>
            </w:r>
            <w:r w:rsidRPr="005C5698">
              <w:rPr>
                <w:rFonts w:cs="B Zar" w:hint="cs"/>
                <w:i/>
                <w:iCs/>
                <w:rtl/>
              </w:rPr>
              <w:t>این</w:t>
            </w:r>
            <w:r w:rsidRPr="005C5698">
              <w:rPr>
                <w:rFonts w:cs="B Zar"/>
                <w:i/>
                <w:iCs/>
                <w:rtl/>
              </w:rPr>
              <w:t xml:space="preserve"> </w:t>
            </w:r>
            <w:r w:rsidRPr="005C5698">
              <w:rPr>
                <w:rFonts w:cs="B Zar" w:hint="cs"/>
                <w:i/>
                <w:iCs/>
                <w:rtl/>
              </w:rPr>
              <w:t>عملیات</w:t>
            </w:r>
          </w:p>
        </w:tc>
      </w:tr>
      <w:tr w:rsidR="005F2486" w:rsidRPr="005C5698" w:rsidTr="00236E04">
        <w:trPr>
          <w:trHeight w:val="3833"/>
          <w:jc w:val="center"/>
        </w:trPr>
        <w:tc>
          <w:tcPr>
            <w:tcW w:w="4230" w:type="dxa"/>
            <w:shd w:val="clear" w:color="auto" w:fill="FDE9D9" w:themeFill="accent6" w:themeFillTint="33"/>
            <w:vAlign w:val="center"/>
          </w:tcPr>
          <w:p w:rsidR="005F2486" w:rsidRPr="005C5698" w:rsidRDefault="005F2486" w:rsidP="00236E04">
            <w:pPr>
              <w:rPr>
                <w:rFonts w:cs="B Zar"/>
                <w:i/>
                <w:iCs/>
                <w:rtl/>
              </w:rPr>
            </w:pPr>
            <w:r w:rsidRPr="005C5698">
              <w:rPr>
                <w:rFonts w:cs="B Zar"/>
                <w:i/>
                <w:iCs/>
                <w:rtl/>
              </w:rPr>
              <w:lastRenderedPageBreak/>
              <w:t>به</w:t>
            </w:r>
            <w:r w:rsidRPr="005C5698">
              <w:rPr>
                <w:rFonts w:cs="B Zar" w:hint="cs"/>
                <w:i/>
                <w:iCs/>
                <w:rtl/>
              </w:rPr>
              <w:t>ی</w:t>
            </w:r>
            <w:r w:rsidRPr="005C5698">
              <w:rPr>
                <w:rFonts w:cs="B Zar" w:hint="eastAsia"/>
                <w:i/>
                <w:iCs/>
                <w:rtl/>
              </w:rPr>
              <w:t>نه</w:t>
            </w:r>
            <w:r w:rsidRPr="005C5698">
              <w:rPr>
                <w:rFonts w:cs="B Zar"/>
                <w:i/>
                <w:iCs/>
                <w:rtl/>
              </w:rPr>
              <w:t xml:space="preserve"> ساز</w:t>
            </w:r>
            <w:r w:rsidRPr="005C5698">
              <w:rPr>
                <w:rFonts w:cs="B Zar" w:hint="cs"/>
                <w:i/>
                <w:iCs/>
                <w:rtl/>
              </w:rPr>
              <w:t>ی اطفاء حریق</w:t>
            </w:r>
          </w:p>
          <w:p w:rsidR="005F2486" w:rsidRPr="005C5698" w:rsidRDefault="005F2486" w:rsidP="00236E04">
            <w:pPr>
              <w:rPr>
                <w:rFonts w:cs="B Zar"/>
                <w:i/>
                <w:iCs/>
                <w:rtl/>
              </w:rPr>
            </w:pPr>
            <w:r w:rsidRPr="005C5698">
              <w:rPr>
                <w:rFonts w:cs="B Zar" w:hint="cs"/>
                <w:i/>
                <w:iCs/>
                <w:rtl/>
              </w:rPr>
              <w:t>از طریق بهینه کردن مشخصه های اصلی کارکردی</w:t>
            </w:r>
          </w:p>
        </w:tc>
        <w:tc>
          <w:tcPr>
            <w:tcW w:w="6214" w:type="dxa"/>
            <w:shd w:val="clear" w:color="auto" w:fill="FDE9D9" w:themeFill="accent6" w:themeFillTint="33"/>
            <w:vAlign w:val="center"/>
          </w:tcPr>
          <w:p w:rsidR="005F2486" w:rsidRPr="005C5698" w:rsidRDefault="005F2486" w:rsidP="00236E04">
            <w:pPr>
              <w:rPr>
                <w:rFonts w:cs="B Zar"/>
                <w:i/>
                <w:iCs/>
                <w:rtl/>
              </w:rPr>
            </w:pPr>
            <w:r w:rsidRPr="005C5698">
              <w:rPr>
                <w:rFonts w:cs="B Zar" w:hint="cs"/>
                <w:i/>
                <w:iCs/>
                <w:rtl/>
              </w:rPr>
              <w:t>نحوه</w:t>
            </w:r>
            <w:r w:rsidRPr="005C5698">
              <w:rPr>
                <w:rFonts w:cs="B Zar"/>
                <w:i/>
                <w:iCs/>
                <w:rtl/>
              </w:rPr>
              <w:t xml:space="preserve"> </w:t>
            </w:r>
            <w:r w:rsidRPr="005C5698">
              <w:rPr>
                <w:rFonts w:cs="B Zar" w:hint="cs"/>
                <w:i/>
                <w:iCs/>
                <w:rtl/>
              </w:rPr>
              <w:t>تأمین</w:t>
            </w:r>
            <w:r w:rsidRPr="005C5698">
              <w:rPr>
                <w:rFonts w:cs="B Zar"/>
                <w:i/>
                <w:iCs/>
                <w:rtl/>
              </w:rPr>
              <w:t xml:space="preserve"> </w:t>
            </w:r>
            <w:r w:rsidRPr="005C5698">
              <w:rPr>
                <w:rFonts w:cs="B Zar" w:hint="cs"/>
                <w:i/>
                <w:iCs/>
                <w:rtl/>
              </w:rPr>
              <w:t>آب</w:t>
            </w:r>
            <w:r w:rsidRPr="005C5698">
              <w:rPr>
                <w:rFonts w:cs="B Zar"/>
                <w:i/>
                <w:iCs/>
                <w:rtl/>
              </w:rPr>
              <w:t xml:space="preserve"> </w:t>
            </w:r>
            <w:r w:rsidRPr="005C5698">
              <w:rPr>
                <w:rFonts w:cs="B Zar" w:hint="cs"/>
                <w:i/>
                <w:iCs/>
                <w:rtl/>
              </w:rPr>
              <w:t>آتش</w:t>
            </w:r>
            <w:r w:rsidRPr="005C5698">
              <w:rPr>
                <w:rFonts w:cs="B Zar"/>
                <w:i/>
                <w:iCs/>
                <w:rtl/>
              </w:rPr>
              <w:t xml:space="preserve"> </w:t>
            </w:r>
            <w:r w:rsidRPr="005C5698">
              <w:rPr>
                <w:rFonts w:cs="B Zar" w:hint="cs"/>
                <w:i/>
                <w:iCs/>
                <w:rtl/>
              </w:rPr>
              <w:t>نشانی</w:t>
            </w:r>
          </w:p>
          <w:p w:rsidR="005F2486" w:rsidRPr="005C5698" w:rsidRDefault="005F2486" w:rsidP="00236E04">
            <w:pPr>
              <w:rPr>
                <w:rFonts w:cs="B Zar"/>
                <w:i/>
                <w:iCs/>
                <w:rtl/>
              </w:rPr>
            </w:pPr>
            <w:r w:rsidRPr="005C5698">
              <w:rPr>
                <w:rFonts w:cs="B Zar" w:hint="cs"/>
                <w:i/>
                <w:iCs/>
                <w:rtl/>
              </w:rPr>
              <w:t>سیستم</w:t>
            </w:r>
            <w:r w:rsidRPr="005C5698">
              <w:rPr>
                <w:rFonts w:cs="B Zar"/>
                <w:i/>
                <w:iCs/>
                <w:rtl/>
              </w:rPr>
              <w:t xml:space="preserve"> </w:t>
            </w:r>
            <w:r w:rsidRPr="005C5698">
              <w:rPr>
                <w:rFonts w:cs="B Zar" w:hint="cs"/>
                <w:i/>
                <w:iCs/>
                <w:rtl/>
              </w:rPr>
              <w:t>های</w:t>
            </w:r>
            <w:r w:rsidRPr="005C5698">
              <w:rPr>
                <w:rFonts w:cs="B Zar"/>
                <w:i/>
                <w:iCs/>
                <w:rtl/>
              </w:rPr>
              <w:t xml:space="preserve"> </w:t>
            </w:r>
            <w:r w:rsidRPr="005C5698">
              <w:rPr>
                <w:rFonts w:cs="B Zar" w:hint="cs"/>
                <w:i/>
                <w:iCs/>
                <w:rtl/>
              </w:rPr>
              <w:t>خنک</w:t>
            </w:r>
            <w:r w:rsidRPr="005C5698">
              <w:rPr>
                <w:rFonts w:cs="B Zar"/>
                <w:i/>
                <w:iCs/>
                <w:rtl/>
              </w:rPr>
              <w:t xml:space="preserve"> </w:t>
            </w:r>
            <w:r w:rsidRPr="005C5698">
              <w:rPr>
                <w:rFonts w:cs="B Zar" w:hint="cs"/>
                <w:i/>
                <w:iCs/>
                <w:rtl/>
              </w:rPr>
              <w:t>کننده</w:t>
            </w:r>
          </w:p>
          <w:p w:rsidR="005F2486" w:rsidRPr="005C5698" w:rsidRDefault="005F2486" w:rsidP="00236E04">
            <w:pPr>
              <w:rPr>
                <w:rFonts w:cs="B Zar"/>
                <w:i/>
                <w:iCs/>
              </w:rPr>
            </w:pPr>
            <w:r w:rsidRPr="005C5698">
              <w:rPr>
                <w:rFonts w:cs="B Zar"/>
                <w:i/>
                <w:iCs/>
              </w:rPr>
              <w:t>FIRE FIGHTING SAFETY</w:t>
            </w:r>
          </w:p>
          <w:p w:rsidR="005F2486" w:rsidRPr="005C5698" w:rsidRDefault="005F2486" w:rsidP="00236E04">
            <w:pPr>
              <w:rPr>
                <w:rFonts w:cs="B Zar"/>
                <w:i/>
                <w:iCs/>
                <w:rtl/>
              </w:rPr>
            </w:pPr>
            <w:r w:rsidRPr="005C5698">
              <w:rPr>
                <w:rFonts w:cs="B Zar" w:hint="cs"/>
                <w:i/>
                <w:iCs/>
                <w:rtl/>
              </w:rPr>
              <w:t>شبکه</w:t>
            </w:r>
            <w:r w:rsidRPr="005C5698">
              <w:rPr>
                <w:rFonts w:cs="B Zar"/>
                <w:i/>
                <w:iCs/>
                <w:rtl/>
              </w:rPr>
              <w:t xml:space="preserve"> </w:t>
            </w:r>
            <w:r w:rsidRPr="005C5698">
              <w:rPr>
                <w:rFonts w:cs="B Zar" w:hint="cs"/>
                <w:i/>
                <w:iCs/>
                <w:rtl/>
              </w:rPr>
              <w:t>آب</w:t>
            </w:r>
            <w:r w:rsidRPr="005C5698">
              <w:rPr>
                <w:rFonts w:cs="B Zar"/>
                <w:i/>
                <w:iCs/>
                <w:rtl/>
              </w:rPr>
              <w:t xml:space="preserve"> </w:t>
            </w:r>
            <w:r w:rsidRPr="005C5698">
              <w:rPr>
                <w:rFonts w:cs="B Zar" w:hint="cs"/>
                <w:i/>
                <w:iCs/>
                <w:rtl/>
              </w:rPr>
              <w:t>آتش</w:t>
            </w:r>
            <w:r w:rsidRPr="005C5698">
              <w:rPr>
                <w:rFonts w:cs="B Zar"/>
                <w:i/>
                <w:iCs/>
                <w:rtl/>
              </w:rPr>
              <w:t xml:space="preserve"> </w:t>
            </w:r>
            <w:r w:rsidRPr="005C5698">
              <w:rPr>
                <w:rFonts w:cs="B Zar" w:hint="cs"/>
                <w:i/>
                <w:iCs/>
                <w:rtl/>
              </w:rPr>
              <w:t>نشانی</w:t>
            </w:r>
          </w:p>
          <w:p w:rsidR="005F2486" w:rsidRPr="005C5698" w:rsidRDefault="005F2486" w:rsidP="00236E04">
            <w:pPr>
              <w:rPr>
                <w:rFonts w:cs="B Zar"/>
                <w:i/>
                <w:iCs/>
                <w:rtl/>
              </w:rPr>
            </w:pPr>
            <w:r w:rsidRPr="005C5698">
              <w:rPr>
                <w:rFonts w:cs="B Zar" w:hint="cs"/>
                <w:i/>
                <w:iCs/>
                <w:rtl/>
              </w:rPr>
              <w:t>سیستم</w:t>
            </w:r>
            <w:r w:rsidRPr="005C5698">
              <w:rPr>
                <w:rFonts w:cs="B Zar"/>
                <w:i/>
                <w:iCs/>
                <w:rtl/>
              </w:rPr>
              <w:t xml:space="preserve"> </w:t>
            </w:r>
            <w:r w:rsidRPr="005C5698">
              <w:rPr>
                <w:rFonts w:cs="B Zar" w:hint="cs"/>
                <w:i/>
                <w:iCs/>
                <w:rtl/>
              </w:rPr>
              <w:t>های</w:t>
            </w:r>
            <w:r w:rsidRPr="005C5698">
              <w:rPr>
                <w:rFonts w:cs="B Zar"/>
                <w:i/>
                <w:iCs/>
                <w:rtl/>
              </w:rPr>
              <w:t xml:space="preserve"> </w:t>
            </w:r>
            <w:r w:rsidRPr="005C5698">
              <w:rPr>
                <w:rFonts w:cs="B Zar" w:hint="cs"/>
                <w:i/>
                <w:iCs/>
                <w:rtl/>
              </w:rPr>
              <w:t>گازی</w:t>
            </w:r>
            <w:r w:rsidRPr="005C5698">
              <w:rPr>
                <w:rFonts w:cs="B Zar"/>
                <w:i/>
                <w:iCs/>
                <w:rtl/>
              </w:rPr>
              <w:t xml:space="preserve"> (</w:t>
            </w:r>
            <w:r w:rsidRPr="005C5698">
              <w:rPr>
                <w:rFonts w:cs="B Zar"/>
                <w:i/>
                <w:iCs/>
              </w:rPr>
              <w:t>CO2</w:t>
            </w:r>
            <w:r w:rsidRPr="005C5698">
              <w:rPr>
                <w:rFonts w:cs="B Zar"/>
                <w:i/>
                <w:iCs/>
                <w:rtl/>
              </w:rPr>
              <w:t>)</w:t>
            </w:r>
          </w:p>
          <w:p w:rsidR="005F2486" w:rsidRPr="005C5698" w:rsidRDefault="005F2486" w:rsidP="00236E04">
            <w:pPr>
              <w:rPr>
                <w:rFonts w:cs="B Zar"/>
                <w:i/>
                <w:iCs/>
              </w:rPr>
            </w:pPr>
            <w:r w:rsidRPr="005C5698">
              <w:rPr>
                <w:rFonts w:cs="B Zar"/>
                <w:i/>
                <w:iCs/>
              </w:rPr>
              <w:t>PERSONAL SAFETY</w:t>
            </w:r>
          </w:p>
          <w:p w:rsidR="005F2486" w:rsidRPr="005C5698" w:rsidRDefault="005F2486" w:rsidP="00236E04">
            <w:pPr>
              <w:rPr>
                <w:rFonts w:cs="B Zar"/>
                <w:i/>
                <w:iCs/>
                <w:rtl/>
              </w:rPr>
            </w:pPr>
            <w:r w:rsidRPr="005C5698">
              <w:rPr>
                <w:rFonts w:cs="B Zar" w:hint="cs"/>
                <w:i/>
                <w:iCs/>
                <w:rtl/>
              </w:rPr>
              <w:t>بهینه</w:t>
            </w:r>
            <w:r w:rsidRPr="005C5698">
              <w:rPr>
                <w:rFonts w:cs="B Zar"/>
                <w:i/>
                <w:iCs/>
                <w:rtl/>
              </w:rPr>
              <w:t xml:space="preserve"> </w:t>
            </w:r>
            <w:r w:rsidRPr="005C5698">
              <w:rPr>
                <w:rFonts w:cs="B Zar" w:hint="cs"/>
                <w:i/>
                <w:iCs/>
                <w:rtl/>
              </w:rPr>
              <w:t>سازی</w:t>
            </w:r>
            <w:r w:rsidRPr="005C5698">
              <w:rPr>
                <w:rFonts w:cs="B Zar"/>
                <w:i/>
                <w:iCs/>
                <w:rtl/>
              </w:rPr>
              <w:t xml:space="preserve"> </w:t>
            </w:r>
            <w:r w:rsidRPr="005C5698">
              <w:rPr>
                <w:rFonts w:cs="B Zar"/>
                <w:i/>
                <w:iCs/>
              </w:rPr>
              <w:t>HSE</w:t>
            </w:r>
            <w:r w:rsidRPr="005C5698">
              <w:rPr>
                <w:rFonts w:cs="B Zar"/>
                <w:i/>
                <w:iCs/>
                <w:rtl/>
              </w:rPr>
              <w:t xml:space="preserve"> </w:t>
            </w:r>
            <w:r w:rsidRPr="005C5698">
              <w:rPr>
                <w:rFonts w:cs="B Zar" w:hint="cs"/>
                <w:i/>
                <w:iCs/>
                <w:rtl/>
              </w:rPr>
              <w:t>در</w:t>
            </w:r>
            <w:r w:rsidRPr="005C5698">
              <w:rPr>
                <w:rFonts w:cs="B Zar"/>
                <w:i/>
                <w:iCs/>
                <w:rtl/>
              </w:rPr>
              <w:t xml:space="preserve"> </w:t>
            </w:r>
            <w:r w:rsidRPr="005C5698">
              <w:rPr>
                <w:rFonts w:cs="B Zar" w:hint="cs"/>
                <w:i/>
                <w:iCs/>
                <w:rtl/>
              </w:rPr>
              <w:t>این</w:t>
            </w:r>
            <w:r w:rsidRPr="005C5698">
              <w:rPr>
                <w:rFonts w:cs="B Zar"/>
                <w:i/>
                <w:iCs/>
                <w:rtl/>
              </w:rPr>
              <w:t xml:space="preserve"> </w:t>
            </w:r>
            <w:r w:rsidRPr="005C5698">
              <w:rPr>
                <w:rFonts w:cs="B Zar" w:hint="cs"/>
                <w:i/>
                <w:iCs/>
                <w:rtl/>
              </w:rPr>
              <w:t>عملیات</w:t>
            </w:r>
          </w:p>
          <w:p w:rsidR="005F2486" w:rsidRPr="005C5698" w:rsidRDefault="005F2486" w:rsidP="00236E04">
            <w:pPr>
              <w:rPr>
                <w:rFonts w:cs="B Zar"/>
                <w:i/>
                <w:iCs/>
                <w:rtl/>
              </w:rPr>
            </w:pPr>
            <w:r w:rsidRPr="005C5698">
              <w:rPr>
                <w:rFonts w:cs="B Zar" w:hint="cs"/>
                <w:i/>
                <w:iCs/>
                <w:rtl/>
              </w:rPr>
              <w:t>نحوه</w:t>
            </w:r>
            <w:r w:rsidRPr="005C5698">
              <w:rPr>
                <w:rFonts w:cs="B Zar"/>
                <w:i/>
                <w:iCs/>
                <w:rtl/>
              </w:rPr>
              <w:t xml:space="preserve"> </w:t>
            </w:r>
            <w:r w:rsidRPr="005C5698">
              <w:rPr>
                <w:rFonts w:cs="B Zar" w:hint="cs"/>
                <w:i/>
                <w:iCs/>
                <w:rtl/>
              </w:rPr>
              <w:t>بهینه</w:t>
            </w:r>
            <w:r w:rsidRPr="005C5698">
              <w:rPr>
                <w:rFonts w:cs="B Zar"/>
                <w:i/>
                <w:iCs/>
                <w:rtl/>
              </w:rPr>
              <w:t xml:space="preserve"> </w:t>
            </w:r>
            <w:r w:rsidRPr="005C5698">
              <w:rPr>
                <w:rFonts w:cs="B Zar" w:hint="cs"/>
                <w:i/>
                <w:iCs/>
                <w:rtl/>
              </w:rPr>
              <w:t>بازرسی</w:t>
            </w:r>
            <w:r w:rsidRPr="005C5698">
              <w:rPr>
                <w:rFonts w:cs="B Zar"/>
                <w:i/>
                <w:iCs/>
                <w:rtl/>
              </w:rPr>
              <w:t xml:space="preserve"> </w:t>
            </w:r>
            <w:r w:rsidRPr="005C5698">
              <w:rPr>
                <w:rFonts w:cs="B Zar" w:hint="cs"/>
                <w:i/>
                <w:iCs/>
                <w:rtl/>
              </w:rPr>
              <w:t>وکنترل</w:t>
            </w:r>
            <w:r w:rsidRPr="005C5698">
              <w:rPr>
                <w:rFonts w:cs="B Zar"/>
                <w:i/>
                <w:iCs/>
                <w:rtl/>
              </w:rPr>
              <w:t xml:space="preserve"> </w:t>
            </w:r>
            <w:r w:rsidRPr="005C5698">
              <w:rPr>
                <w:rFonts w:cs="B Zar" w:hint="cs"/>
                <w:i/>
                <w:iCs/>
                <w:rtl/>
              </w:rPr>
              <w:t>کیفیت</w:t>
            </w:r>
          </w:p>
          <w:p w:rsidR="005F2486" w:rsidRPr="005C5698" w:rsidRDefault="005F2486" w:rsidP="00236E04">
            <w:pPr>
              <w:rPr>
                <w:rFonts w:cs="B Zar"/>
                <w:i/>
                <w:iCs/>
                <w:rtl/>
              </w:rPr>
            </w:pPr>
            <w:r w:rsidRPr="005C5698">
              <w:rPr>
                <w:rFonts w:cs="B Zar" w:hint="cs"/>
                <w:i/>
                <w:iCs/>
                <w:rtl/>
              </w:rPr>
              <w:t>نحوه</w:t>
            </w:r>
            <w:r w:rsidRPr="005C5698">
              <w:rPr>
                <w:rFonts w:cs="B Zar"/>
                <w:i/>
                <w:iCs/>
                <w:rtl/>
              </w:rPr>
              <w:t xml:space="preserve"> </w:t>
            </w:r>
            <w:r w:rsidRPr="005C5698">
              <w:rPr>
                <w:rFonts w:cs="B Zar" w:hint="cs"/>
                <w:i/>
                <w:iCs/>
                <w:rtl/>
              </w:rPr>
              <w:t>بهینه</w:t>
            </w:r>
            <w:r w:rsidRPr="005C5698">
              <w:rPr>
                <w:rFonts w:cs="B Zar"/>
                <w:i/>
                <w:iCs/>
                <w:rtl/>
              </w:rPr>
              <w:t xml:space="preserve"> </w:t>
            </w:r>
            <w:r w:rsidRPr="005C5698">
              <w:rPr>
                <w:rFonts w:cs="B Zar" w:hint="cs"/>
                <w:i/>
                <w:iCs/>
                <w:rtl/>
              </w:rPr>
              <w:t>تأمین</w:t>
            </w:r>
            <w:r w:rsidRPr="005C5698">
              <w:rPr>
                <w:rFonts w:cs="B Zar"/>
                <w:i/>
                <w:iCs/>
                <w:rtl/>
              </w:rPr>
              <w:t xml:space="preserve"> </w:t>
            </w:r>
            <w:r w:rsidRPr="005C5698">
              <w:rPr>
                <w:rFonts w:cs="B Zar" w:hint="cs"/>
                <w:i/>
                <w:iCs/>
                <w:rtl/>
              </w:rPr>
              <w:t>اقلام</w:t>
            </w:r>
            <w:r w:rsidRPr="005C5698">
              <w:rPr>
                <w:rFonts w:cs="B Zar"/>
                <w:i/>
                <w:iCs/>
                <w:rtl/>
              </w:rPr>
              <w:t xml:space="preserve"> </w:t>
            </w:r>
            <w:r w:rsidRPr="005C5698">
              <w:rPr>
                <w:rFonts w:cs="B Zar" w:hint="cs"/>
                <w:i/>
                <w:iCs/>
                <w:rtl/>
              </w:rPr>
              <w:t>این</w:t>
            </w:r>
            <w:r w:rsidRPr="005C5698">
              <w:rPr>
                <w:rFonts w:cs="B Zar"/>
                <w:i/>
                <w:iCs/>
                <w:rtl/>
              </w:rPr>
              <w:t xml:space="preserve"> </w:t>
            </w:r>
            <w:r w:rsidRPr="005C5698">
              <w:rPr>
                <w:rFonts w:cs="B Zar" w:hint="cs"/>
                <w:i/>
                <w:iCs/>
                <w:rtl/>
              </w:rPr>
              <w:t>عملیات</w:t>
            </w:r>
          </w:p>
          <w:p w:rsidR="005F2486" w:rsidRPr="005C5698" w:rsidRDefault="005F2486" w:rsidP="00236E04">
            <w:pPr>
              <w:rPr>
                <w:rFonts w:cs="B Zar"/>
                <w:i/>
                <w:iCs/>
                <w:rtl/>
              </w:rPr>
            </w:pPr>
            <w:r w:rsidRPr="005C5698">
              <w:rPr>
                <w:rFonts w:cs="B Zar" w:hint="cs"/>
                <w:i/>
                <w:iCs/>
                <w:rtl/>
              </w:rPr>
              <w:t>بهینه</w:t>
            </w:r>
            <w:r w:rsidRPr="005C5698">
              <w:rPr>
                <w:rFonts w:cs="B Zar"/>
                <w:i/>
                <w:iCs/>
                <w:rtl/>
              </w:rPr>
              <w:t xml:space="preserve"> </w:t>
            </w:r>
            <w:r w:rsidRPr="005C5698">
              <w:rPr>
                <w:rFonts w:cs="B Zar" w:hint="cs"/>
                <w:i/>
                <w:iCs/>
                <w:rtl/>
              </w:rPr>
              <w:t>کردن</w:t>
            </w:r>
            <w:r w:rsidRPr="005C5698">
              <w:rPr>
                <w:rFonts w:cs="B Zar"/>
                <w:i/>
                <w:iCs/>
                <w:rtl/>
              </w:rPr>
              <w:t xml:space="preserve"> </w:t>
            </w:r>
            <w:r w:rsidRPr="005C5698">
              <w:rPr>
                <w:rFonts w:cs="B Zar" w:hint="cs"/>
                <w:i/>
                <w:iCs/>
                <w:rtl/>
              </w:rPr>
              <w:t>طراحی</w:t>
            </w:r>
            <w:r w:rsidRPr="005C5698">
              <w:rPr>
                <w:rFonts w:cs="B Zar"/>
                <w:i/>
                <w:iCs/>
                <w:rtl/>
              </w:rPr>
              <w:t xml:space="preserve"> </w:t>
            </w:r>
            <w:r w:rsidRPr="005C5698">
              <w:rPr>
                <w:rFonts w:cs="B Zar" w:hint="cs"/>
                <w:i/>
                <w:iCs/>
                <w:rtl/>
              </w:rPr>
              <w:t>این</w:t>
            </w:r>
            <w:r w:rsidRPr="005C5698">
              <w:rPr>
                <w:rFonts w:cs="B Zar"/>
                <w:i/>
                <w:iCs/>
                <w:rtl/>
              </w:rPr>
              <w:t xml:space="preserve"> </w:t>
            </w:r>
            <w:r w:rsidRPr="005C5698">
              <w:rPr>
                <w:rFonts w:cs="B Zar" w:hint="cs"/>
                <w:i/>
                <w:iCs/>
                <w:rtl/>
              </w:rPr>
              <w:t>مبحث</w:t>
            </w:r>
          </w:p>
        </w:tc>
      </w:tr>
      <w:tr w:rsidR="005F2486" w:rsidRPr="005C5698" w:rsidTr="00236E04">
        <w:trPr>
          <w:jc w:val="center"/>
        </w:trPr>
        <w:tc>
          <w:tcPr>
            <w:tcW w:w="4230" w:type="dxa"/>
            <w:shd w:val="clear" w:color="auto" w:fill="FDE9D9" w:themeFill="accent6" w:themeFillTint="33"/>
            <w:vAlign w:val="center"/>
          </w:tcPr>
          <w:p w:rsidR="005F2486" w:rsidRPr="005C5698" w:rsidRDefault="005F2486" w:rsidP="00236E04">
            <w:pPr>
              <w:rPr>
                <w:rFonts w:cs="B Zar"/>
                <w:i/>
                <w:iCs/>
                <w:rtl/>
              </w:rPr>
            </w:pPr>
            <w:r w:rsidRPr="005C5698">
              <w:rPr>
                <w:rFonts w:cs="B Zar"/>
                <w:i/>
                <w:iCs/>
                <w:rtl/>
              </w:rPr>
              <w:t>به</w:t>
            </w:r>
            <w:r w:rsidRPr="005C5698">
              <w:rPr>
                <w:rFonts w:cs="B Zar" w:hint="cs"/>
                <w:i/>
                <w:iCs/>
                <w:rtl/>
              </w:rPr>
              <w:t>ی</w:t>
            </w:r>
            <w:r w:rsidRPr="005C5698">
              <w:rPr>
                <w:rFonts w:cs="B Zar" w:hint="eastAsia"/>
                <w:i/>
                <w:iCs/>
                <w:rtl/>
              </w:rPr>
              <w:t>نه</w:t>
            </w:r>
            <w:r w:rsidRPr="005C5698">
              <w:rPr>
                <w:rFonts w:cs="B Zar"/>
                <w:i/>
                <w:iCs/>
                <w:rtl/>
              </w:rPr>
              <w:t xml:space="preserve"> ساز</w:t>
            </w:r>
            <w:r w:rsidRPr="005C5698">
              <w:rPr>
                <w:rFonts w:cs="B Zar" w:hint="cs"/>
                <w:i/>
                <w:iCs/>
                <w:rtl/>
              </w:rPr>
              <w:t>ی تأمین</w:t>
            </w:r>
            <w:r w:rsidRPr="005C5698">
              <w:rPr>
                <w:rFonts w:cs="B Zar"/>
                <w:i/>
                <w:iCs/>
                <w:rtl/>
              </w:rPr>
              <w:t xml:space="preserve"> </w:t>
            </w:r>
            <w:r w:rsidRPr="005C5698">
              <w:rPr>
                <w:rFonts w:cs="B Zar" w:hint="cs"/>
                <w:i/>
                <w:iCs/>
                <w:rtl/>
              </w:rPr>
              <w:t>سوخت</w:t>
            </w:r>
          </w:p>
          <w:p w:rsidR="005F2486" w:rsidRPr="005C5698" w:rsidRDefault="005F2486" w:rsidP="00236E04">
            <w:pPr>
              <w:rPr>
                <w:rFonts w:cs="B Zar"/>
                <w:i/>
                <w:iCs/>
                <w:rtl/>
              </w:rPr>
            </w:pPr>
            <w:r w:rsidRPr="005C5698">
              <w:rPr>
                <w:rFonts w:cs="B Zar" w:hint="cs"/>
                <w:i/>
                <w:iCs/>
                <w:rtl/>
              </w:rPr>
              <w:t>از طریق بهینه کردن مشخصه های اصلی کارکردی</w:t>
            </w:r>
          </w:p>
        </w:tc>
        <w:tc>
          <w:tcPr>
            <w:tcW w:w="6214" w:type="dxa"/>
            <w:shd w:val="clear" w:color="auto" w:fill="FDE9D9" w:themeFill="accent6" w:themeFillTint="33"/>
            <w:vAlign w:val="center"/>
          </w:tcPr>
          <w:p w:rsidR="005F2486" w:rsidRPr="005C5698" w:rsidRDefault="005F2486" w:rsidP="00236E04">
            <w:pPr>
              <w:rPr>
                <w:rFonts w:cs="B Zar"/>
                <w:i/>
                <w:iCs/>
              </w:rPr>
            </w:pPr>
            <w:r w:rsidRPr="005C5698">
              <w:rPr>
                <w:rFonts w:cs="B Zar" w:hint="cs"/>
                <w:i/>
                <w:iCs/>
                <w:rtl/>
              </w:rPr>
              <w:t>کنترل</w:t>
            </w:r>
            <w:r w:rsidRPr="005C5698">
              <w:rPr>
                <w:rFonts w:cs="B Zar"/>
                <w:i/>
                <w:iCs/>
                <w:rtl/>
              </w:rPr>
              <w:t xml:space="preserve"> </w:t>
            </w:r>
            <w:r w:rsidRPr="005C5698">
              <w:rPr>
                <w:rFonts w:cs="B Zar" w:hint="cs"/>
                <w:i/>
                <w:iCs/>
                <w:rtl/>
              </w:rPr>
              <w:t>فشار و دما</w:t>
            </w:r>
          </w:p>
          <w:p w:rsidR="005F2486" w:rsidRPr="005C5698" w:rsidRDefault="005F2486" w:rsidP="00236E04">
            <w:pPr>
              <w:rPr>
                <w:rFonts w:cs="B Zar"/>
                <w:i/>
                <w:iCs/>
              </w:rPr>
            </w:pPr>
            <w:r w:rsidRPr="005C5698">
              <w:rPr>
                <w:rFonts w:cs="B Zar" w:hint="cs"/>
                <w:i/>
                <w:iCs/>
                <w:rtl/>
              </w:rPr>
              <w:t>سازه</w:t>
            </w:r>
            <w:r w:rsidRPr="005C5698">
              <w:rPr>
                <w:rFonts w:cs="B Zar"/>
                <w:i/>
                <w:iCs/>
                <w:rtl/>
              </w:rPr>
              <w:t xml:space="preserve"> </w:t>
            </w:r>
            <w:r w:rsidRPr="005C5698">
              <w:rPr>
                <w:rFonts w:cs="B Zar" w:hint="cs"/>
                <w:i/>
                <w:iCs/>
                <w:rtl/>
              </w:rPr>
              <w:t>و</w:t>
            </w:r>
            <w:r w:rsidRPr="005C5698">
              <w:rPr>
                <w:rFonts w:cs="B Zar"/>
                <w:i/>
                <w:iCs/>
                <w:rtl/>
              </w:rPr>
              <w:t xml:space="preserve"> </w:t>
            </w:r>
            <w:r w:rsidRPr="005C5698">
              <w:rPr>
                <w:rFonts w:cs="B Zar" w:hint="cs"/>
                <w:i/>
                <w:iCs/>
                <w:rtl/>
              </w:rPr>
              <w:t>فونداسیون</w:t>
            </w:r>
          </w:p>
          <w:p w:rsidR="005F2486" w:rsidRPr="005C5698" w:rsidRDefault="005F2486" w:rsidP="00236E04">
            <w:pPr>
              <w:rPr>
                <w:rFonts w:cs="B Zar"/>
                <w:i/>
                <w:iCs/>
              </w:rPr>
            </w:pPr>
            <w:r w:rsidRPr="005C5698">
              <w:rPr>
                <w:rFonts w:cs="B Zar" w:hint="cs"/>
                <w:i/>
                <w:iCs/>
                <w:rtl/>
              </w:rPr>
              <w:t>جداسازی</w:t>
            </w:r>
            <w:r w:rsidRPr="005C5698">
              <w:rPr>
                <w:rFonts w:cs="B Zar"/>
                <w:i/>
                <w:iCs/>
                <w:rtl/>
              </w:rPr>
              <w:t xml:space="preserve"> </w:t>
            </w:r>
            <w:r w:rsidRPr="005C5698">
              <w:rPr>
                <w:rFonts w:cs="B Zar" w:hint="cs"/>
                <w:i/>
                <w:iCs/>
                <w:rtl/>
              </w:rPr>
              <w:t>و</w:t>
            </w:r>
            <w:r w:rsidRPr="005C5698">
              <w:rPr>
                <w:rFonts w:cs="B Zar"/>
                <w:i/>
                <w:iCs/>
                <w:rtl/>
              </w:rPr>
              <w:t xml:space="preserve"> </w:t>
            </w:r>
            <w:r w:rsidRPr="005C5698">
              <w:rPr>
                <w:rFonts w:cs="B Zar" w:hint="cs"/>
                <w:i/>
                <w:iCs/>
                <w:rtl/>
              </w:rPr>
              <w:t>تصفیه</w:t>
            </w:r>
          </w:p>
          <w:p w:rsidR="005F2486" w:rsidRPr="005C5698" w:rsidRDefault="005F2486" w:rsidP="00236E04">
            <w:pPr>
              <w:rPr>
                <w:rFonts w:cs="B Zar"/>
                <w:i/>
                <w:iCs/>
              </w:rPr>
            </w:pPr>
            <w:r w:rsidRPr="005C5698">
              <w:rPr>
                <w:rFonts w:cs="B Zar" w:hint="cs"/>
                <w:i/>
                <w:iCs/>
                <w:rtl/>
              </w:rPr>
              <w:t>ذخیره سازی سوخت</w:t>
            </w:r>
          </w:p>
          <w:p w:rsidR="005F2486" w:rsidRPr="005C5698" w:rsidRDefault="005F2486" w:rsidP="00236E04">
            <w:pPr>
              <w:rPr>
                <w:rFonts w:cs="B Zar"/>
                <w:i/>
                <w:iCs/>
              </w:rPr>
            </w:pPr>
            <w:r w:rsidRPr="005C5698">
              <w:rPr>
                <w:rFonts w:cs="B Zar" w:hint="cs"/>
                <w:i/>
                <w:iCs/>
                <w:rtl/>
              </w:rPr>
              <w:t>سیستم</w:t>
            </w:r>
            <w:r w:rsidRPr="005C5698">
              <w:rPr>
                <w:rFonts w:cs="B Zar"/>
                <w:i/>
                <w:iCs/>
                <w:rtl/>
              </w:rPr>
              <w:t xml:space="preserve"> </w:t>
            </w:r>
            <w:r w:rsidRPr="005C5698">
              <w:rPr>
                <w:rFonts w:cs="B Zar" w:hint="cs"/>
                <w:i/>
                <w:iCs/>
                <w:rtl/>
              </w:rPr>
              <w:t>تخلیه</w:t>
            </w:r>
            <w:r w:rsidRPr="005C5698">
              <w:rPr>
                <w:rFonts w:cs="B Zar"/>
                <w:i/>
                <w:iCs/>
                <w:rtl/>
              </w:rPr>
              <w:t xml:space="preserve"> </w:t>
            </w:r>
            <w:r w:rsidRPr="005C5698">
              <w:rPr>
                <w:rFonts w:cs="B Zar" w:hint="cs"/>
                <w:i/>
                <w:iCs/>
                <w:rtl/>
              </w:rPr>
              <w:t>مایعات و گازها</w:t>
            </w:r>
          </w:p>
          <w:p w:rsidR="005F2486" w:rsidRPr="005C5698" w:rsidRDefault="005F2486" w:rsidP="00236E04">
            <w:pPr>
              <w:rPr>
                <w:rFonts w:cs="B Zar"/>
                <w:i/>
                <w:iCs/>
              </w:rPr>
            </w:pPr>
            <w:r w:rsidRPr="005C5698">
              <w:rPr>
                <w:rFonts w:cs="B Zar" w:hint="cs"/>
                <w:i/>
                <w:iCs/>
                <w:rtl/>
              </w:rPr>
              <w:t>سیستم</w:t>
            </w:r>
            <w:r w:rsidRPr="005C5698">
              <w:rPr>
                <w:rFonts w:cs="B Zar"/>
                <w:i/>
                <w:iCs/>
                <w:rtl/>
              </w:rPr>
              <w:t xml:space="preserve"> </w:t>
            </w:r>
            <w:r w:rsidRPr="005C5698">
              <w:rPr>
                <w:rFonts w:cs="B Zar" w:hint="cs"/>
                <w:i/>
                <w:iCs/>
                <w:rtl/>
              </w:rPr>
              <w:t>اندازه</w:t>
            </w:r>
            <w:r w:rsidRPr="005C5698">
              <w:rPr>
                <w:rFonts w:cs="B Zar"/>
                <w:i/>
                <w:iCs/>
                <w:rtl/>
              </w:rPr>
              <w:t xml:space="preserve"> </w:t>
            </w:r>
            <w:r w:rsidRPr="005C5698">
              <w:rPr>
                <w:rFonts w:cs="B Zar" w:hint="cs"/>
                <w:i/>
                <w:iCs/>
                <w:rtl/>
              </w:rPr>
              <w:t>گیری و کنترل</w:t>
            </w:r>
          </w:p>
          <w:p w:rsidR="005F2486" w:rsidRPr="005C5698" w:rsidRDefault="005F2486" w:rsidP="00236E04">
            <w:pPr>
              <w:rPr>
                <w:rFonts w:cs="B Zar"/>
                <w:i/>
                <w:iCs/>
              </w:rPr>
            </w:pPr>
            <w:r w:rsidRPr="005C5698">
              <w:rPr>
                <w:rFonts w:cs="B Zar"/>
                <w:i/>
                <w:iCs/>
              </w:rPr>
              <w:t>SAFETY</w:t>
            </w:r>
            <w:r w:rsidRPr="005C5698">
              <w:rPr>
                <w:rFonts w:cs="B Zar"/>
                <w:i/>
                <w:iCs/>
                <w:rtl/>
              </w:rPr>
              <w:t xml:space="preserve"> </w:t>
            </w:r>
            <w:r w:rsidRPr="005C5698">
              <w:rPr>
                <w:rFonts w:cs="B Zar" w:hint="cs"/>
                <w:i/>
                <w:iCs/>
                <w:rtl/>
              </w:rPr>
              <w:t>در</w:t>
            </w:r>
            <w:r w:rsidRPr="005C5698">
              <w:rPr>
                <w:rFonts w:cs="B Zar"/>
                <w:i/>
                <w:iCs/>
                <w:rtl/>
              </w:rPr>
              <w:t xml:space="preserve"> </w:t>
            </w:r>
            <w:r w:rsidRPr="005C5698">
              <w:rPr>
                <w:rFonts w:cs="B Zar" w:hint="cs"/>
                <w:i/>
                <w:iCs/>
                <w:rtl/>
              </w:rPr>
              <w:t>این عملیات</w:t>
            </w:r>
          </w:p>
          <w:p w:rsidR="005F2486" w:rsidRPr="005C5698" w:rsidRDefault="005F2486" w:rsidP="00236E04">
            <w:pPr>
              <w:rPr>
                <w:rFonts w:cs="B Zar"/>
                <w:i/>
                <w:iCs/>
                <w:rtl/>
              </w:rPr>
            </w:pPr>
            <w:r w:rsidRPr="005C5698">
              <w:rPr>
                <w:rFonts w:cs="B Zar" w:hint="cs"/>
                <w:i/>
                <w:iCs/>
                <w:rtl/>
              </w:rPr>
              <w:t>عملیات نصب و برنامه آن</w:t>
            </w:r>
          </w:p>
          <w:p w:rsidR="005F2486" w:rsidRPr="005C5698" w:rsidRDefault="005F2486" w:rsidP="00236E04">
            <w:pPr>
              <w:rPr>
                <w:rFonts w:cs="B Zar"/>
                <w:i/>
                <w:iCs/>
                <w:rtl/>
              </w:rPr>
            </w:pPr>
            <w:r w:rsidRPr="005C5698">
              <w:rPr>
                <w:rFonts w:cs="B Zar" w:hint="cs"/>
                <w:i/>
                <w:iCs/>
                <w:rtl/>
              </w:rPr>
              <w:t xml:space="preserve">عملیات </w:t>
            </w:r>
            <w:r w:rsidRPr="005C5698">
              <w:rPr>
                <w:rFonts w:cs="B Zar"/>
                <w:i/>
                <w:iCs/>
                <w:rtl/>
              </w:rPr>
              <w:t xml:space="preserve"> </w:t>
            </w:r>
            <w:r w:rsidRPr="005C5698">
              <w:rPr>
                <w:rFonts w:cs="B Zar"/>
                <w:i/>
                <w:iCs/>
              </w:rPr>
              <w:t>HSE</w:t>
            </w:r>
            <w:r w:rsidRPr="005C5698">
              <w:rPr>
                <w:rFonts w:cs="B Zar"/>
                <w:i/>
                <w:iCs/>
                <w:rtl/>
              </w:rPr>
              <w:t xml:space="preserve"> </w:t>
            </w:r>
            <w:r w:rsidRPr="005C5698">
              <w:rPr>
                <w:rFonts w:cs="B Zar" w:hint="cs"/>
                <w:i/>
                <w:iCs/>
                <w:rtl/>
              </w:rPr>
              <w:t>در</w:t>
            </w:r>
            <w:r w:rsidRPr="005C5698">
              <w:rPr>
                <w:rFonts w:cs="B Zar"/>
                <w:i/>
                <w:iCs/>
                <w:rtl/>
              </w:rPr>
              <w:t xml:space="preserve"> </w:t>
            </w:r>
            <w:r w:rsidRPr="005C5698">
              <w:rPr>
                <w:rFonts w:cs="B Zar" w:hint="cs"/>
                <w:i/>
                <w:iCs/>
                <w:rtl/>
              </w:rPr>
              <w:t>این عملیات</w:t>
            </w:r>
          </w:p>
          <w:p w:rsidR="005F2486" w:rsidRPr="005C5698" w:rsidRDefault="005F2486" w:rsidP="00236E04">
            <w:pPr>
              <w:rPr>
                <w:rFonts w:cs="B Zar"/>
                <w:i/>
                <w:iCs/>
                <w:rtl/>
              </w:rPr>
            </w:pPr>
            <w:r w:rsidRPr="005C5698">
              <w:rPr>
                <w:rFonts w:cs="B Zar" w:hint="cs"/>
                <w:i/>
                <w:iCs/>
                <w:rtl/>
              </w:rPr>
              <w:t>عملیات  بازرسی وکنترل کیفیت</w:t>
            </w:r>
          </w:p>
          <w:p w:rsidR="005F2486" w:rsidRPr="005C5698" w:rsidRDefault="005F2486" w:rsidP="00236E04">
            <w:pPr>
              <w:rPr>
                <w:rFonts w:cs="B Zar"/>
                <w:i/>
                <w:iCs/>
                <w:rtl/>
              </w:rPr>
            </w:pPr>
            <w:r w:rsidRPr="005C5698">
              <w:rPr>
                <w:rFonts w:cs="B Zar" w:hint="cs"/>
                <w:i/>
                <w:iCs/>
                <w:rtl/>
              </w:rPr>
              <w:t>نحوه بهینه تأمین اقلام این عملیات</w:t>
            </w:r>
          </w:p>
          <w:p w:rsidR="005F2486" w:rsidRPr="005C5698" w:rsidRDefault="005F2486" w:rsidP="00236E04">
            <w:pPr>
              <w:rPr>
                <w:rFonts w:cs="B Zar"/>
                <w:i/>
                <w:iCs/>
                <w:rtl/>
              </w:rPr>
            </w:pPr>
            <w:r w:rsidRPr="005C5698">
              <w:rPr>
                <w:rFonts w:cs="B Zar" w:hint="cs"/>
                <w:i/>
                <w:iCs/>
                <w:rtl/>
              </w:rPr>
              <w:t xml:space="preserve">بهینه کردن طراحی این مبحث </w:t>
            </w:r>
          </w:p>
        </w:tc>
      </w:tr>
      <w:tr w:rsidR="005F2486" w:rsidRPr="005C5698" w:rsidTr="00236E04">
        <w:trPr>
          <w:trHeight w:val="2749"/>
          <w:jc w:val="center"/>
        </w:trPr>
        <w:tc>
          <w:tcPr>
            <w:tcW w:w="4230" w:type="dxa"/>
            <w:shd w:val="clear" w:color="auto" w:fill="FDE9D9" w:themeFill="accent6" w:themeFillTint="33"/>
            <w:vAlign w:val="center"/>
          </w:tcPr>
          <w:p w:rsidR="005F2486" w:rsidRPr="005C5698" w:rsidRDefault="005F2486" w:rsidP="00236E04">
            <w:pPr>
              <w:rPr>
                <w:rFonts w:cs="B Zar"/>
                <w:i/>
                <w:iCs/>
                <w:rtl/>
              </w:rPr>
            </w:pPr>
            <w:r w:rsidRPr="005C5698">
              <w:rPr>
                <w:rFonts w:cs="B Zar"/>
                <w:i/>
                <w:iCs/>
                <w:rtl/>
              </w:rPr>
              <w:lastRenderedPageBreak/>
              <w:t>به</w:t>
            </w:r>
            <w:r w:rsidRPr="005C5698">
              <w:rPr>
                <w:rFonts w:cs="B Zar" w:hint="cs"/>
                <w:i/>
                <w:iCs/>
                <w:rtl/>
              </w:rPr>
              <w:t>ی</w:t>
            </w:r>
            <w:r w:rsidRPr="005C5698">
              <w:rPr>
                <w:rFonts w:cs="B Zar" w:hint="eastAsia"/>
                <w:i/>
                <w:iCs/>
                <w:rtl/>
              </w:rPr>
              <w:t>نه</w:t>
            </w:r>
            <w:r w:rsidRPr="005C5698">
              <w:rPr>
                <w:rFonts w:cs="B Zar"/>
                <w:i/>
                <w:iCs/>
                <w:rtl/>
              </w:rPr>
              <w:t xml:space="preserve"> ساز</w:t>
            </w:r>
            <w:r w:rsidRPr="005C5698">
              <w:rPr>
                <w:rFonts w:cs="B Zar" w:hint="cs"/>
                <w:i/>
                <w:iCs/>
                <w:rtl/>
              </w:rPr>
              <w:t>ی برقراری</w:t>
            </w:r>
            <w:r w:rsidRPr="005C5698">
              <w:rPr>
                <w:rFonts w:cs="B Zar"/>
                <w:i/>
                <w:iCs/>
                <w:rtl/>
              </w:rPr>
              <w:t xml:space="preserve"> </w:t>
            </w:r>
            <w:r w:rsidRPr="005C5698">
              <w:rPr>
                <w:rFonts w:cs="B Zar" w:hint="cs"/>
                <w:i/>
                <w:iCs/>
                <w:rtl/>
              </w:rPr>
              <w:t>مخابرات</w:t>
            </w:r>
          </w:p>
          <w:p w:rsidR="005F2486" w:rsidRPr="005C5698" w:rsidRDefault="005F2486" w:rsidP="00236E04">
            <w:pPr>
              <w:rPr>
                <w:rFonts w:cs="B Zar"/>
                <w:i/>
                <w:iCs/>
                <w:rtl/>
              </w:rPr>
            </w:pPr>
            <w:r w:rsidRPr="005C5698">
              <w:rPr>
                <w:rFonts w:cs="B Zar" w:hint="cs"/>
                <w:i/>
                <w:iCs/>
                <w:rtl/>
              </w:rPr>
              <w:t>از طریق بهینه کردن مشخصه های اصلی کارکردی</w:t>
            </w:r>
          </w:p>
        </w:tc>
        <w:tc>
          <w:tcPr>
            <w:tcW w:w="6214" w:type="dxa"/>
            <w:shd w:val="clear" w:color="auto" w:fill="FDE9D9" w:themeFill="accent6" w:themeFillTint="33"/>
            <w:vAlign w:val="center"/>
          </w:tcPr>
          <w:p w:rsidR="005F2486" w:rsidRPr="005C5698" w:rsidRDefault="005F2486" w:rsidP="00236E04">
            <w:pPr>
              <w:rPr>
                <w:rFonts w:cs="B Zar"/>
                <w:i/>
                <w:iCs/>
              </w:rPr>
            </w:pPr>
            <w:r w:rsidRPr="005C5698">
              <w:rPr>
                <w:rFonts w:cs="B Zar" w:hint="cs"/>
                <w:i/>
                <w:iCs/>
                <w:rtl/>
              </w:rPr>
              <w:t>سیستم</w:t>
            </w:r>
            <w:r w:rsidRPr="005C5698">
              <w:rPr>
                <w:rFonts w:cs="B Zar"/>
                <w:i/>
                <w:iCs/>
                <w:rtl/>
              </w:rPr>
              <w:t xml:space="preserve"> </w:t>
            </w:r>
            <w:r w:rsidRPr="005C5698">
              <w:rPr>
                <w:rFonts w:cs="B Zar" w:hint="cs"/>
                <w:i/>
                <w:iCs/>
                <w:rtl/>
              </w:rPr>
              <w:t>تلفن</w:t>
            </w:r>
          </w:p>
          <w:p w:rsidR="005F2486" w:rsidRPr="005C5698" w:rsidRDefault="005F2486" w:rsidP="00236E04">
            <w:pPr>
              <w:rPr>
                <w:rFonts w:cs="B Zar"/>
                <w:i/>
                <w:iCs/>
              </w:rPr>
            </w:pPr>
            <w:r w:rsidRPr="005C5698">
              <w:rPr>
                <w:rFonts w:cs="B Zar" w:hint="cs"/>
                <w:i/>
                <w:iCs/>
                <w:rtl/>
              </w:rPr>
              <w:t>سیستم</w:t>
            </w:r>
            <w:r w:rsidRPr="005C5698">
              <w:rPr>
                <w:rFonts w:cs="B Zar"/>
                <w:i/>
                <w:iCs/>
                <w:rtl/>
              </w:rPr>
              <w:t xml:space="preserve"> </w:t>
            </w:r>
            <w:r w:rsidRPr="005C5698">
              <w:rPr>
                <w:rFonts w:cs="B Zar" w:hint="cs"/>
                <w:i/>
                <w:iCs/>
                <w:rtl/>
              </w:rPr>
              <w:t>پیجینگ</w:t>
            </w:r>
          </w:p>
          <w:p w:rsidR="005F2486" w:rsidRPr="005C5698" w:rsidRDefault="005F2486" w:rsidP="00236E04">
            <w:pPr>
              <w:rPr>
                <w:rFonts w:cs="B Zar"/>
                <w:i/>
                <w:iCs/>
              </w:rPr>
            </w:pPr>
            <w:r w:rsidRPr="005C5698">
              <w:rPr>
                <w:rFonts w:cs="B Zar" w:hint="cs"/>
                <w:i/>
                <w:iCs/>
                <w:rtl/>
              </w:rPr>
              <w:t>سیستم</w:t>
            </w:r>
            <w:r w:rsidRPr="005C5698">
              <w:rPr>
                <w:rFonts w:cs="B Zar"/>
                <w:i/>
                <w:iCs/>
                <w:rtl/>
              </w:rPr>
              <w:t xml:space="preserve"> </w:t>
            </w:r>
            <w:r w:rsidRPr="005C5698">
              <w:rPr>
                <w:rFonts w:cs="B Zar"/>
                <w:i/>
                <w:iCs/>
              </w:rPr>
              <w:t>RTU</w:t>
            </w:r>
          </w:p>
          <w:p w:rsidR="005F2486" w:rsidRPr="005C5698" w:rsidRDefault="005F2486" w:rsidP="00236E04">
            <w:pPr>
              <w:rPr>
                <w:rFonts w:cs="B Zar"/>
                <w:i/>
                <w:iCs/>
                <w:rtl/>
              </w:rPr>
            </w:pPr>
            <w:r w:rsidRPr="005C5698">
              <w:rPr>
                <w:rFonts w:cs="B Zar" w:hint="cs"/>
                <w:i/>
                <w:iCs/>
                <w:rtl/>
              </w:rPr>
              <w:t>شبکه</w:t>
            </w:r>
            <w:r w:rsidRPr="005C5698">
              <w:rPr>
                <w:rFonts w:cs="B Zar"/>
                <w:i/>
                <w:iCs/>
                <w:rtl/>
              </w:rPr>
              <w:t xml:space="preserve"> </w:t>
            </w:r>
            <w:r w:rsidRPr="005C5698">
              <w:rPr>
                <w:rFonts w:cs="B Zar"/>
                <w:i/>
                <w:iCs/>
              </w:rPr>
              <w:t>LAN</w:t>
            </w:r>
          </w:p>
          <w:p w:rsidR="005F2486" w:rsidRPr="005C5698" w:rsidRDefault="005F2486" w:rsidP="00236E04">
            <w:pPr>
              <w:rPr>
                <w:rFonts w:cs="B Zar"/>
                <w:i/>
                <w:iCs/>
                <w:rtl/>
              </w:rPr>
            </w:pPr>
            <w:r w:rsidRPr="005C5698">
              <w:rPr>
                <w:rFonts w:cs="B Zar" w:hint="cs"/>
                <w:i/>
                <w:iCs/>
                <w:rtl/>
              </w:rPr>
              <w:t>چگونگی</w:t>
            </w:r>
            <w:r w:rsidRPr="005C5698">
              <w:rPr>
                <w:rFonts w:cs="B Zar"/>
                <w:i/>
                <w:iCs/>
                <w:rtl/>
              </w:rPr>
              <w:t xml:space="preserve"> </w:t>
            </w:r>
            <w:r w:rsidRPr="005C5698">
              <w:rPr>
                <w:rFonts w:cs="B Zar"/>
                <w:i/>
                <w:iCs/>
              </w:rPr>
              <w:t>HSE</w:t>
            </w:r>
            <w:r w:rsidRPr="005C5698">
              <w:rPr>
                <w:rFonts w:cs="B Zar"/>
                <w:i/>
                <w:iCs/>
                <w:rtl/>
              </w:rPr>
              <w:t xml:space="preserve"> </w:t>
            </w:r>
            <w:r w:rsidRPr="005C5698">
              <w:rPr>
                <w:rFonts w:cs="B Zar" w:hint="cs"/>
                <w:i/>
                <w:iCs/>
                <w:rtl/>
              </w:rPr>
              <w:t>در</w:t>
            </w:r>
            <w:r w:rsidRPr="005C5698">
              <w:rPr>
                <w:rFonts w:cs="B Zar"/>
                <w:i/>
                <w:iCs/>
                <w:rtl/>
              </w:rPr>
              <w:t xml:space="preserve"> </w:t>
            </w:r>
            <w:r w:rsidRPr="005C5698">
              <w:rPr>
                <w:rFonts w:cs="B Zar" w:hint="cs"/>
                <w:i/>
                <w:iCs/>
                <w:rtl/>
              </w:rPr>
              <w:t>طراحی و ساخت وتأمین این عملیات</w:t>
            </w:r>
          </w:p>
          <w:p w:rsidR="005F2486" w:rsidRPr="005C5698" w:rsidRDefault="005F2486" w:rsidP="00236E04">
            <w:pPr>
              <w:rPr>
                <w:rFonts w:cs="B Zar"/>
                <w:i/>
                <w:iCs/>
                <w:rtl/>
              </w:rPr>
            </w:pPr>
            <w:r w:rsidRPr="005C5698">
              <w:rPr>
                <w:rFonts w:cs="B Zar" w:hint="cs"/>
                <w:i/>
                <w:iCs/>
                <w:rtl/>
              </w:rPr>
              <w:t>نحوه بازرسی وکنترل کیفیت</w:t>
            </w:r>
          </w:p>
          <w:p w:rsidR="005F2486" w:rsidRPr="005C5698" w:rsidRDefault="005F2486" w:rsidP="00236E04">
            <w:pPr>
              <w:rPr>
                <w:rFonts w:cs="B Zar"/>
                <w:i/>
                <w:iCs/>
                <w:rtl/>
              </w:rPr>
            </w:pPr>
            <w:r w:rsidRPr="005C5698">
              <w:rPr>
                <w:rFonts w:cs="B Zar" w:hint="cs"/>
                <w:i/>
                <w:iCs/>
                <w:rtl/>
              </w:rPr>
              <w:t>نحوه بهینه تأمین اقلام این بخش عملیات</w:t>
            </w:r>
          </w:p>
        </w:tc>
      </w:tr>
      <w:tr w:rsidR="005F2486" w:rsidRPr="005C5698" w:rsidTr="00236E04">
        <w:trPr>
          <w:trHeight w:val="774"/>
          <w:jc w:val="center"/>
        </w:trPr>
        <w:tc>
          <w:tcPr>
            <w:tcW w:w="4230" w:type="dxa"/>
            <w:shd w:val="clear" w:color="auto" w:fill="FDE9D9" w:themeFill="accent6" w:themeFillTint="33"/>
            <w:vAlign w:val="center"/>
          </w:tcPr>
          <w:p w:rsidR="005F2486" w:rsidRPr="005C5698" w:rsidRDefault="005F2486" w:rsidP="00236E04">
            <w:pPr>
              <w:rPr>
                <w:rFonts w:cs="B Zar"/>
                <w:i/>
                <w:iCs/>
                <w:rtl/>
              </w:rPr>
            </w:pPr>
            <w:r w:rsidRPr="005C5698">
              <w:rPr>
                <w:rFonts w:cs="B Zar"/>
                <w:i/>
                <w:iCs/>
                <w:rtl/>
              </w:rPr>
              <w:t>به</w:t>
            </w:r>
            <w:r w:rsidRPr="005C5698">
              <w:rPr>
                <w:rFonts w:cs="B Zar" w:hint="cs"/>
                <w:i/>
                <w:iCs/>
                <w:rtl/>
              </w:rPr>
              <w:t>ی</w:t>
            </w:r>
            <w:r w:rsidRPr="005C5698">
              <w:rPr>
                <w:rFonts w:cs="B Zar" w:hint="eastAsia"/>
                <w:i/>
                <w:iCs/>
                <w:rtl/>
              </w:rPr>
              <w:t>نه</w:t>
            </w:r>
            <w:r w:rsidRPr="005C5698">
              <w:rPr>
                <w:rFonts w:cs="B Zar"/>
                <w:i/>
                <w:iCs/>
                <w:rtl/>
              </w:rPr>
              <w:t xml:space="preserve"> ساز</w:t>
            </w:r>
            <w:r w:rsidRPr="005C5698">
              <w:rPr>
                <w:rFonts w:cs="B Zar" w:hint="cs"/>
                <w:i/>
                <w:iCs/>
                <w:rtl/>
              </w:rPr>
              <w:t>ی دفع</w:t>
            </w:r>
            <w:r w:rsidRPr="005C5698">
              <w:rPr>
                <w:rFonts w:cs="B Zar"/>
                <w:i/>
                <w:iCs/>
                <w:rtl/>
              </w:rPr>
              <w:t xml:space="preserve"> </w:t>
            </w:r>
            <w:r w:rsidRPr="005C5698">
              <w:rPr>
                <w:rFonts w:cs="B Zar" w:hint="cs"/>
                <w:i/>
                <w:iCs/>
                <w:rtl/>
              </w:rPr>
              <w:t>فاضلاب</w:t>
            </w:r>
          </w:p>
          <w:p w:rsidR="005F2486" w:rsidRPr="005C5698" w:rsidRDefault="005F2486" w:rsidP="00236E04">
            <w:pPr>
              <w:rPr>
                <w:rFonts w:cs="B Zar"/>
                <w:i/>
                <w:iCs/>
                <w:rtl/>
              </w:rPr>
            </w:pPr>
            <w:r w:rsidRPr="005C5698">
              <w:rPr>
                <w:rFonts w:cs="B Zar" w:hint="cs"/>
                <w:i/>
                <w:iCs/>
                <w:rtl/>
              </w:rPr>
              <w:t>از طریق بهینه کردن مشخصه های اصلی کارکردی</w:t>
            </w:r>
          </w:p>
        </w:tc>
        <w:tc>
          <w:tcPr>
            <w:tcW w:w="6214" w:type="dxa"/>
            <w:shd w:val="clear" w:color="auto" w:fill="FDE9D9" w:themeFill="accent6" w:themeFillTint="33"/>
            <w:vAlign w:val="center"/>
          </w:tcPr>
          <w:p w:rsidR="005F2486" w:rsidRPr="005C5698" w:rsidRDefault="005F2486" w:rsidP="00236E04">
            <w:pPr>
              <w:rPr>
                <w:rFonts w:cs="B Zar"/>
                <w:i/>
                <w:iCs/>
              </w:rPr>
            </w:pPr>
            <w:r w:rsidRPr="005C5698">
              <w:rPr>
                <w:rFonts w:cs="B Zar" w:hint="cs"/>
                <w:i/>
                <w:iCs/>
                <w:rtl/>
              </w:rPr>
              <w:t>نوع</w:t>
            </w:r>
            <w:r w:rsidRPr="005C5698">
              <w:rPr>
                <w:rFonts w:cs="B Zar"/>
                <w:i/>
                <w:iCs/>
                <w:rtl/>
              </w:rPr>
              <w:t xml:space="preserve"> </w:t>
            </w:r>
            <w:r w:rsidRPr="005C5698">
              <w:rPr>
                <w:rFonts w:cs="B Zar" w:hint="cs"/>
                <w:i/>
                <w:iCs/>
                <w:rtl/>
              </w:rPr>
              <w:t>سیستم</w:t>
            </w:r>
            <w:r w:rsidRPr="005C5698">
              <w:rPr>
                <w:rFonts w:cs="B Zar"/>
                <w:i/>
                <w:iCs/>
                <w:rtl/>
              </w:rPr>
              <w:t xml:space="preserve"> </w:t>
            </w:r>
            <w:r w:rsidRPr="005C5698">
              <w:rPr>
                <w:rFonts w:cs="B Zar" w:hint="cs"/>
                <w:i/>
                <w:iCs/>
                <w:rtl/>
              </w:rPr>
              <w:t>فاضلاب</w:t>
            </w:r>
            <w:r w:rsidRPr="005C5698">
              <w:rPr>
                <w:rFonts w:cs="B Zar"/>
                <w:i/>
                <w:iCs/>
                <w:rtl/>
              </w:rPr>
              <w:t xml:space="preserve"> </w:t>
            </w:r>
            <w:r w:rsidRPr="005C5698">
              <w:rPr>
                <w:rFonts w:cs="B Zar" w:hint="cs"/>
                <w:i/>
                <w:iCs/>
                <w:rtl/>
              </w:rPr>
              <w:t>صنعتی</w:t>
            </w:r>
          </w:p>
          <w:p w:rsidR="005F2486" w:rsidRPr="005C5698" w:rsidRDefault="005F2486" w:rsidP="00236E04">
            <w:pPr>
              <w:rPr>
                <w:rFonts w:cs="B Zar"/>
                <w:i/>
                <w:iCs/>
              </w:rPr>
            </w:pPr>
            <w:r w:rsidRPr="005C5698">
              <w:rPr>
                <w:rFonts w:cs="B Zar" w:hint="cs"/>
                <w:i/>
                <w:iCs/>
                <w:rtl/>
              </w:rPr>
              <w:t>سیستم</w:t>
            </w:r>
            <w:r w:rsidRPr="005C5698">
              <w:rPr>
                <w:rFonts w:cs="B Zar"/>
                <w:i/>
                <w:iCs/>
                <w:rtl/>
              </w:rPr>
              <w:t xml:space="preserve"> </w:t>
            </w:r>
            <w:r w:rsidRPr="005C5698">
              <w:rPr>
                <w:rFonts w:cs="B Zar" w:hint="cs"/>
                <w:i/>
                <w:iCs/>
                <w:rtl/>
              </w:rPr>
              <w:t>تصفیه</w:t>
            </w:r>
            <w:r w:rsidRPr="005C5698">
              <w:rPr>
                <w:rFonts w:cs="B Zar"/>
                <w:i/>
                <w:iCs/>
                <w:rtl/>
              </w:rPr>
              <w:t xml:space="preserve"> </w:t>
            </w:r>
            <w:r w:rsidRPr="005C5698">
              <w:rPr>
                <w:rFonts w:cs="B Zar" w:hint="cs"/>
                <w:i/>
                <w:iCs/>
                <w:rtl/>
              </w:rPr>
              <w:t>فاضلاب</w:t>
            </w:r>
            <w:r w:rsidRPr="005C5698">
              <w:rPr>
                <w:rFonts w:cs="B Zar"/>
                <w:i/>
                <w:iCs/>
                <w:rtl/>
              </w:rPr>
              <w:t xml:space="preserve"> </w:t>
            </w:r>
            <w:r w:rsidRPr="005C5698">
              <w:rPr>
                <w:rFonts w:cs="B Zar" w:hint="cs"/>
                <w:i/>
                <w:iCs/>
                <w:rtl/>
              </w:rPr>
              <w:t>بهداشتی</w:t>
            </w:r>
          </w:p>
          <w:p w:rsidR="005F2486" w:rsidRPr="005C5698" w:rsidRDefault="005F2486" w:rsidP="00236E04">
            <w:pPr>
              <w:rPr>
                <w:rFonts w:cs="B Zar"/>
                <w:i/>
                <w:iCs/>
              </w:rPr>
            </w:pPr>
            <w:r w:rsidRPr="005C5698">
              <w:rPr>
                <w:rFonts w:cs="B Zar" w:hint="cs"/>
                <w:i/>
                <w:iCs/>
                <w:rtl/>
              </w:rPr>
              <w:t>ظرفیت</w:t>
            </w:r>
          </w:p>
          <w:p w:rsidR="005F2486" w:rsidRPr="005C5698" w:rsidRDefault="005F2486" w:rsidP="00236E04">
            <w:pPr>
              <w:rPr>
                <w:rFonts w:cs="B Zar"/>
                <w:i/>
                <w:iCs/>
                <w:rtl/>
              </w:rPr>
            </w:pPr>
            <w:r w:rsidRPr="005C5698">
              <w:rPr>
                <w:rFonts w:cs="B Zar" w:hint="cs"/>
                <w:i/>
                <w:iCs/>
                <w:rtl/>
              </w:rPr>
              <w:t>شبکه</w:t>
            </w:r>
            <w:r w:rsidRPr="005C5698">
              <w:rPr>
                <w:rFonts w:cs="B Zar"/>
                <w:i/>
                <w:iCs/>
                <w:rtl/>
              </w:rPr>
              <w:t xml:space="preserve"> </w:t>
            </w:r>
            <w:r w:rsidRPr="005C5698">
              <w:rPr>
                <w:rFonts w:cs="B Zar" w:hint="cs"/>
                <w:i/>
                <w:iCs/>
                <w:rtl/>
              </w:rPr>
              <w:t>فاضلاب</w:t>
            </w:r>
          </w:p>
          <w:p w:rsidR="005F2486" w:rsidRPr="005C5698" w:rsidRDefault="005F2486" w:rsidP="00236E04">
            <w:pPr>
              <w:rPr>
                <w:rFonts w:cs="B Zar"/>
                <w:i/>
                <w:iCs/>
                <w:rtl/>
              </w:rPr>
            </w:pPr>
            <w:r w:rsidRPr="005C5698">
              <w:rPr>
                <w:rFonts w:cs="B Zar" w:hint="cs"/>
                <w:i/>
                <w:iCs/>
                <w:rtl/>
              </w:rPr>
              <w:t>چگونگی</w:t>
            </w:r>
            <w:r w:rsidRPr="005C5698">
              <w:rPr>
                <w:rFonts w:cs="B Zar"/>
                <w:i/>
                <w:iCs/>
                <w:rtl/>
              </w:rPr>
              <w:t xml:space="preserve"> </w:t>
            </w:r>
            <w:r w:rsidRPr="005C5698">
              <w:rPr>
                <w:rFonts w:cs="B Zar"/>
                <w:i/>
                <w:iCs/>
              </w:rPr>
              <w:t>HSE</w:t>
            </w:r>
            <w:r w:rsidRPr="005C5698">
              <w:rPr>
                <w:rFonts w:cs="B Zar"/>
                <w:i/>
                <w:iCs/>
                <w:rtl/>
              </w:rPr>
              <w:t xml:space="preserve"> </w:t>
            </w:r>
            <w:r w:rsidRPr="005C5698">
              <w:rPr>
                <w:rFonts w:cs="B Zar" w:hint="cs"/>
                <w:i/>
                <w:iCs/>
                <w:rtl/>
              </w:rPr>
              <w:t>در</w:t>
            </w:r>
            <w:r w:rsidRPr="005C5698">
              <w:rPr>
                <w:rFonts w:cs="B Zar"/>
                <w:i/>
                <w:iCs/>
                <w:rtl/>
              </w:rPr>
              <w:t xml:space="preserve"> </w:t>
            </w:r>
            <w:r w:rsidRPr="005C5698">
              <w:rPr>
                <w:rFonts w:cs="B Zar" w:hint="cs"/>
                <w:i/>
                <w:iCs/>
                <w:rtl/>
              </w:rPr>
              <w:t>این عملیات</w:t>
            </w:r>
          </w:p>
          <w:p w:rsidR="005F2486" w:rsidRPr="005C5698" w:rsidRDefault="005F2486" w:rsidP="00236E04">
            <w:pPr>
              <w:rPr>
                <w:rFonts w:cs="B Zar"/>
                <w:i/>
                <w:iCs/>
                <w:rtl/>
              </w:rPr>
            </w:pPr>
            <w:r w:rsidRPr="005C5698">
              <w:rPr>
                <w:rFonts w:cs="B Zar" w:hint="cs"/>
                <w:i/>
                <w:iCs/>
                <w:rtl/>
              </w:rPr>
              <w:t>نحوه بازرسی وکنترل کیفیت</w:t>
            </w:r>
          </w:p>
          <w:p w:rsidR="005F2486" w:rsidRPr="005C5698" w:rsidRDefault="005F2486" w:rsidP="00236E04">
            <w:pPr>
              <w:rPr>
                <w:rFonts w:cs="B Zar"/>
                <w:i/>
                <w:iCs/>
                <w:rtl/>
              </w:rPr>
            </w:pPr>
            <w:r w:rsidRPr="005C5698">
              <w:rPr>
                <w:rFonts w:cs="B Zar" w:hint="cs"/>
                <w:i/>
                <w:iCs/>
                <w:rtl/>
              </w:rPr>
              <w:t xml:space="preserve">نحوه بهینه تأمین اقلام این بخش </w:t>
            </w:r>
          </w:p>
          <w:p w:rsidR="005F2486" w:rsidRPr="005C5698" w:rsidRDefault="005F2486" w:rsidP="00236E04">
            <w:pPr>
              <w:rPr>
                <w:rFonts w:cs="B Zar"/>
                <w:i/>
                <w:iCs/>
                <w:rtl/>
              </w:rPr>
            </w:pPr>
            <w:r w:rsidRPr="005C5698">
              <w:rPr>
                <w:rFonts w:cs="B Zar" w:hint="cs"/>
                <w:i/>
                <w:iCs/>
                <w:rtl/>
              </w:rPr>
              <w:t xml:space="preserve">بهینه کردن طراحی این مبحث </w:t>
            </w:r>
          </w:p>
        </w:tc>
      </w:tr>
      <w:tr w:rsidR="005F2486" w:rsidRPr="005C5698" w:rsidTr="00236E04">
        <w:trPr>
          <w:trHeight w:val="774"/>
          <w:jc w:val="center"/>
        </w:trPr>
        <w:tc>
          <w:tcPr>
            <w:tcW w:w="4230" w:type="dxa"/>
            <w:shd w:val="clear" w:color="auto" w:fill="FDE9D9" w:themeFill="accent6" w:themeFillTint="33"/>
            <w:vAlign w:val="center"/>
          </w:tcPr>
          <w:p w:rsidR="005F2486" w:rsidRPr="005C5698" w:rsidRDefault="005F2486" w:rsidP="00236E04">
            <w:pPr>
              <w:rPr>
                <w:rFonts w:cs="B Zar"/>
                <w:i/>
                <w:iCs/>
                <w:rtl/>
              </w:rPr>
            </w:pPr>
            <w:r w:rsidRPr="005C5698">
              <w:rPr>
                <w:rFonts w:cs="B Zar" w:hint="cs"/>
                <w:i/>
                <w:iCs/>
                <w:rtl/>
              </w:rPr>
              <w:t>بهینه سازی</w:t>
            </w:r>
          </w:p>
          <w:p w:rsidR="005F2486" w:rsidRPr="005C5698" w:rsidRDefault="005F2486" w:rsidP="00236E04">
            <w:pPr>
              <w:rPr>
                <w:rFonts w:cs="B Zar"/>
                <w:i/>
                <w:iCs/>
                <w:rtl/>
              </w:rPr>
            </w:pPr>
            <w:r w:rsidRPr="005C5698">
              <w:rPr>
                <w:rFonts w:cs="B Zar" w:hint="cs"/>
                <w:i/>
                <w:iCs/>
                <w:rtl/>
              </w:rPr>
              <w:t>خطوط انتقال میعانات گازی</w:t>
            </w:r>
          </w:p>
          <w:p w:rsidR="005F2486" w:rsidRPr="005C5698" w:rsidRDefault="005F2486" w:rsidP="00236E04">
            <w:pPr>
              <w:rPr>
                <w:rFonts w:cs="B Zar"/>
                <w:i/>
                <w:iCs/>
              </w:rPr>
            </w:pPr>
            <w:r w:rsidRPr="005C5698">
              <w:rPr>
                <w:rFonts w:cs="B Zar" w:hint="cs"/>
                <w:i/>
                <w:iCs/>
                <w:rtl/>
              </w:rPr>
              <w:t>از طریق بهینه کردن مشخصه های اصلی کارکردی</w:t>
            </w:r>
          </w:p>
        </w:tc>
        <w:tc>
          <w:tcPr>
            <w:tcW w:w="6214" w:type="dxa"/>
            <w:shd w:val="clear" w:color="auto" w:fill="FDE9D9" w:themeFill="accent6" w:themeFillTint="33"/>
            <w:vAlign w:val="center"/>
          </w:tcPr>
          <w:p w:rsidR="005F2486" w:rsidRPr="005C5698" w:rsidRDefault="005F2486" w:rsidP="00236E04">
            <w:pPr>
              <w:rPr>
                <w:rFonts w:cs="B Zar"/>
                <w:i/>
                <w:iCs/>
                <w:rtl/>
              </w:rPr>
            </w:pPr>
            <w:r w:rsidRPr="005C5698">
              <w:rPr>
                <w:rFonts w:cs="B Zar" w:hint="cs"/>
                <w:i/>
                <w:iCs/>
                <w:rtl/>
              </w:rPr>
              <w:t>جنس</w:t>
            </w:r>
            <w:r w:rsidRPr="005C5698">
              <w:rPr>
                <w:rFonts w:cs="B Zar"/>
                <w:i/>
                <w:iCs/>
                <w:rtl/>
              </w:rPr>
              <w:t xml:space="preserve"> </w:t>
            </w:r>
            <w:r w:rsidRPr="005C5698">
              <w:rPr>
                <w:rFonts w:cs="B Zar" w:hint="cs"/>
                <w:i/>
                <w:iCs/>
                <w:rtl/>
              </w:rPr>
              <w:t>و</w:t>
            </w:r>
            <w:r w:rsidRPr="005C5698">
              <w:rPr>
                <w:rFonts w:cs="B Zar"/>
                <w:i/>
                <w:iCs/>
                <w:rtl/>
              </w:rPr>
              <w:t xml:space="preserve"> </w:t>
            </w:r>
            <w:r w:rsidRPr="005C5698">
              <w:rPr>
                <w:rFonts w:cs="B Zar" w:hint="cs"/>
                <w:i/>
                <w:iCs/>
                <w:rtl/>
              </w:rPr>
              <w:t xml:space="preserve">نوع و ضخامت و طول و سایز </w:t>
            </w:r>
            <w:r w:rsidRPr="005C5698">
              <w:rPr>
                <w:rFonts w:cs="B Zar"/>
                <w:i/>
                <w:iCs/>
                <w:rtl/>
              </w:rPr>
              <w:t xml:space="preserve"> </w:t>
            </w:r>
            <w:r w:rsidRPr="005C5698">
              <w:rPr>
                <w:rFonts w:cs="B Zar" w:hint="cs"/>
                <w:i/>
                <w:iCs/>
                <w:rtl/>
              </w:rPr>
              <w:t xml:space="preserve">لوله  </w:t>
            </w:r>
          </w:p>
          <w:p w:rsidR="005F2486" w:rsidRPr="005C5698" w:rsidRDefault="005F2486" w:rsidP="00236E04">
            <w:pPr>
              <w:rPr>
                <w:rFonts w:cs="B Zar"/>
                <w:i/>
                <w:iCs/>
                <w:rtl/>
              </w:rPr>
            </w:pPr>
            <w:r w:rsidRPr="005C5698">
              <w:rPr>
                <w:rFonts w:cs="B Zar" w:hint="cs"/>
                <w:i/>
                <w:iCs/>
                <w:rtl/>
              </w:rPr>
              <w:t>پوشش</w:t>
            </w:r>
            <w:r w:rsidRPr="005C5698">
              <w:rPr>
                <w:rFonts w:cs="B Zar"/>
                <w:i/>
                <w:iCs/>
                <w:rtl/>
              </w:rPr>
              <w:t xml:space="preserve"> </w:t>
            </w:r>
            <w:r w:rsidRPr="005C5698">
              <w:rPr>
                <w:rFonts w:cs="B Zar" w:hint="cs"/>
                <w:i/>
                <w:iCs/>
                <w:rtl/>
              </w:rPr>
              <w:t>دهی</w:t>
            </w:r>
          </w:p>
          <w:p w:rsidR="005F2486" w:rsidRPr="005C5698" w:rsidRDefault="005F2486" w:rsidP="00236E04">
            <w:pPr>
              <w:rPr>
                <w:rFonts w:cs="B Zar"/>
                <w:i/>
                <w:iCs/>
                <w:rtl/>
              </w:rPr>
            </w:pPr>
            <w:r w:rsidRPr="005C5698">
              <w:rPr>
                <w:rFonts w:cs="B Zar" w:hint="cs"/>
                <w:i/>
                <w:iCs/>
                <w:rtl/>
              </w:rPr>
              <w:t>نحوه</w:t>
            </w:r>
            <w:r w:rsidRPr="005C5698">
              <w:rPr>
                <w:rFonts w:cs="B Zar"/>
                <w:i/>
                <w:iCs/>
                <w:rtl/>
              </w:rPr>
              <w:t xml:space="preserve"> </w:t>
            </w:r>
            <w:r w:rsidRPr="005C5698">
              <w:rPr>
                <w:rFonts w:cs="B Zar" w:hint="cs"/>
                <w:i/>
                <w:iCs/>
                <w:rtl/>
              </w:rPr>
              <w:t>استقرار</w:t>
            </w:r>
          </w:p>
          <w:p w:rsidR="005F2486" w:rsidRPr="005C5698" w:rsidRDefault="005F2486" w:rsidP="00236E04">
            <w:pPr>
              <w:rPr>
                <w:rFonts w:cs="B Zar"/>
                <w:i/>
                <w:iCs/>
                <w:rtl/>
              </w:rPr>
            </w:pPr>
            <w:r w:rsidRPr="005C5698">
              <w:rPr>
                <w:rFonts w:cs="B Zar" w:hint="cs"/>
                <w:i/>
                <w:iCs/>
                <w:rtl/>
              </w:rPr>
              <w:t>جاده</w:t>
            </w:r>
            <w:r w:rsidRPr="005C5698">
              <w:rPr>
                <w:rFonts w:cs="B Zar"/>
                <w:i/>
                <w:iCs/>
                <w:rtl/>
              </w:rPr>
              <w:t xml:space="preserve"> </w:t>
            </w:r>
            <w:r w:rsidRPr="005C5698">
              <w:rPr>
                <w:rFonts w:cs="B Zar" w:hint="cs"/>
                <w:i/>
                <w:iCs/>
                <w:rtl/>
              </w:rPr>
              <w:t>های</w:t>
            </w:r>
            <w:r w:rsidRPr="005C5698">
              <w:rPr>
                <w:rFonts w:cs="B Zar"/>
                <w:i/>
                <w:iCs/>
                <w:rtl/>
              </w:rPr>
              <w:t xml:space="preserve"> </w:t>
            </w:r>
            <w:r w:rsidRPr="005C5698">
              <w:rPr>
                <w:rFonts w:cs="B Zar" w:hint="cs"/>
                <w:i/>
                <w:iCs/>
                <w:rtl/>
              </w:rPr>
              <w:t>دسترسی</w:t>
            </w:r>
          </w:p>
          <w:p w:rsidR="005F2486" w:rsidRPr="005C5698" w:rsidRDefault="005F2486" w:rsidP="00236E04">
            <w:pPr>
              <w:rPr>
                <w:rFonts w:cs="B Zar"/>
                <w:i/>
                <w:iCs/>
                <w:rtl/>
              </w:rPr>
            </w:pPr>
            <w:r w:rsidRPr="005C5698">
              <w:rPr>
                <w:rFonts w:cs="B Zar" w:hint="cs"/>
                <w:i/>
                <w:iCs/>
                <w:rtl/>
              </w:rPr>
              <w:t>مسیر</w:t>
            </w:r>
          </w:p>
          <w:p w:rsidR="005F2486" w:rsidRPr="005C5698" w:rsidRDefault="005F2486" w:rsidP="00236E04">
            <w:pPr>
              <w:rPr>
                <w:rFonts w:cs="B Zar"/>
                <w:i/>
                <w:iCs/>
                <w:rtl/>
              </w:rPr>
            </w:pPr>
            <w:r w:rsidRPr="005C5698">
              <w:rPr>
                <w:rFonts w:cs="B Zar" w:hint="cs"/>
                <w:i/>
                <w:iCs/>
                <w:rtl/>
              </w:rPr>
              <w:t>ایجاد بستر و لوله گذاری</w:t>
            </w:r>
          </w:p>
          <w:p w:rsidR="005F2486" w:rsidRPr="005C5698" w:rsidRDefault="005F2486" w:rsidP="00236E04">
            <w:pPr>
              <w:rPr>
                <w:rFonts w:cs="B Zar"/>
                <w:i/>
                <w:iCs/>
                <w:rtl/>
              </w:rPr>
            </w:pPr>
            <w:r w:rsidRPr="005C5698">
              <w:rPr>
                <w:rFonts w:cs="B Zar" w:hint="cs"/>
                <w:i/>
                <w:iCs/>
                <w:rtl/>
              </w:rPr>
              <w:t xml:space="preserve">عبور از موانع </w:t>
            </w:r>
          </w:p>
          <w:p w:rsidR="005F2486" w:rsidRPr="005C5698" w:rsidRDefault="005F2486" w:rsidP="00236E04">
            <w:pPr>
              <w:rPr>
                <w:rFonts w:cs="B Zar"/>
                <w:i/>
                <w:iCs/>
                <w:rtl/>
              </w:rPr>
            </w:pPr>
            <w:r w:rsidRPr="005C5698">
              <w:rPr>
                <w:rFonts w:cs="B Zar" w:hint="cs"/>
                <w:i/>
                <w:iCs/>
                <w:rtl/>
              </w:rPr>
              <w:t>حفاظت</w:t>
            </w:r>
            <w:r w:rsidRPr="005C5698">
              <w:rPr>
                <w:rFonts w:cs="B Zar"/>
                <w:i/>
                <w:iCs/>
                <w:rtl/>
              </w:rPr>
              <w:t xml:space="preserve"> </w:t>
            </w:r>
            <w:r w:rsidRPr="005C5698">
              <w:rPr>
                <w:rFonts w:cs="B Zar" w:hint="cs"/>
                <w:i/>
                <w:iCs/>
                <w:rtl/>
              </w:rPr>
              <w:t>کاتدیک</w:t>
            </w:r>
          </w:p>
          <w:p w:rsidR="005F2486" w:rsidRPr="005C5698" w:rsidRDefault="005F2486" w:rsidP="00236E04">
            <w:pPr>
              <w:rPr>
                <w:rFonts w:cs="B Zar"/>
                <w:i/>
                <w:iCs/>
                <w:rtl/>
              </w:rPr>
            </w:pPr>
            <w:r w:rsidRPr="005C5698">
              <w:rPr>
                <w:rFonts w:cs="B Zar" w:hint="cs"/>
                <w:i/>
                <w:iCs/>
                <w:rtl/>
              </w:rPr>
              <w:t>سیستم</w:t>
            </w:r>
            <w:r w:rsidRPr="005C5698">
              <w:rPr>
                <w:rFonts w:cs="B Zar"/>
                <w:i/>
                <w:iCs/>
                <w:rtl/>
              </w:rPr>
              <w:t xml:space="preserve"> </w:t>
            </w:r>
            <w:r w:rsidRPr="005C5698">
              <w:rPr>
                <w:rFonts w:cs="B Zar" w:hint="cs"/>
                <w:i/>
                <w:iCs/>
                <w:rtl/>
              </w:rPr>
              <w:t>کنترل</w:t>
            </w:r>
          </w:p>
          <w:p w:rsidR="005F2486" w:rsidRPr="005C5698" w:rsidRDefault="005F2486" w:rsidP="00236E04">
            <w:pPr>
              <w:rPr>
                <w:rFonts w:cs="B Zar"/>
                <w:i/>
                <w:iCs/>
                <w:rtl/>
              </w:rPr>
            </w:pPr>
            <w:r w:rsidRPr="005C5698">
              <w:rPr>
                <w:rFonts w:cs="B Zar" w:hint="cs"/>
                <w:i/>
                <w:iCs/>
                <w:rtl/>
              </w:rPr>
              <w:t>اتصال</w:t>
            </w:r>
            <w:r w:rsidRPr="005C5698">
              <w:rPr>
                <w:rFonts w:cs="B Zar"/>
                <w:i/>
                <w:iCs/>
                <w:rtl/>
              </w:rPr>
              <w:t xml:space="preserve"> </w:t>
            </w:r>
            <w:r w:rsidRPr="005C5698">
              <w:rPr>
                <w:rFonts w:cs="B Zar" w:hint="cs"/>
                <w:i/>
                <w:iCs/>
                <w:rtl/>
              </w:rPr>
              <w:t>لوله</w:t>
            </w:r>
            <w:r w:rsidRPr="005C5698">
              <w:rPr>
                <w:rFonts w:cs="B Zar"/>
                <w:i/>
                <w:iCs/>
                <w:rtl/>
              </w:rPr>
              <w:t xml:space="preserve"> </w:t>
            </w:r>
            <w:r w:rsidRPr="005C5698">
              <w:rPr>
                <w:rFonts w:cs="B Zar" w:hint="cs"/>
                <w:i/>
                <w:iCs/>
                <w:rtl/>
              </w:rPr>
              <w:t>ها</w:t>
            </w:r>
          </w:p>
          <w:p w:rsidR="005F2486" w:rsidRPr="005C5698" w:rsidRDefault="005F2486" w:rsidP="00236E04">
            <w:pPr>
              <w:rPr>
                <w:rFonts w:cs="B Zar"/>
                <w:i/>
                <w:iCs/>
                <w:rtl/>
              </w:rPr>
            </w:pPr>
            <w:r w:rsidRPr="005C5698">
              <w:rPr>
                <w:rFonts w:cs="B Zar" w:hint="cs"/>
                <w:i/>
                <w:iCs/>
                <w:rtl/>
              </w:rPr>
              <w:t>تستها</w:t>
            </w:r>
          </w:p>
          <w:p w:rsidR="005F2486" w:rsidRPr="005C5698" w:rsidRDefault="005F2486" w:rsidP="00236E04">
            <w:pPr>
              <w:rPr>
                <w:rFonts w:cs="B Zar"/>
                <w:i/>
                <w:iCs/>
                <w:rtl/>
              </w:rPr>
            </w:pPr>
            <w:r w:rsidRPr="005C5698">
              <w:rPr>
                <w:rFonts w:cs="B Zar" w:hint="cs"/>
                <w:i/>
                <w:iCs/>
                <w:rtl/>
              </w:rPr>
              <w:t>ساپورت‌گذاری برای خطوط لوله جریانی</w:t>
            </w:r>
          </w:p>
          <w:p w:rsidR="005F2486" w:rsidRPr="005C5698" w:rsidRDefault="005F2486" w:rsidP="00236E04">
            <w:pPr>
              <w:rPr>
                <w:rFonts w:cs="B Zar"/>
                <w:i/>
                <w:iCs/>
              </w:rPr>
            </w:pPr>
            <w:r w:rsidRPr="005C5698">
              <w:rPr>
                <w:rFonts w:cs="B Zar" w:hint="cs"/>
                <w:i/>
                <w:iCs/>
                <w:rtl/>
              </w:rPr>
              <w:t>جریان سازی نفت خام و راه اندازی خط</w:t>
            </w:r>
          </w:p>
          <w:p w:rsidR="005F2486" w:rsidRPr="005C5698" w:rsidRDefault="005F2486" w:rsidP="00236E04">
            <w:pPr>
              <w:rPr>
                <w:rFonts w:cs="B Zar"/>
                <w:i/>
                <w:iCs/>
                <w:rtl/>
              </w:rPr>
            </w:pPr>
            <w:r w:rsidRPr="005C5698">
              <w:rPr>
                <w:rFonts w:cs="B Zar" w:hint="cs"/>
                <w:i/>
                <w:iCs/>
                <w:rtl/>
              </w:rPr>
              <w:t xml:space="preserve">ارتقاء </w:t>
            </w:r>
            <w:r w:rsidRPr="005C5698">
              <w:rPr>
                <w:rFonts w:cs="B Zar"/>
                <w:i/>
                <w:iCs/>
              </w:rPr>
              <w:t>SAFETY</w:t>
            </w:r>
            <w:r w:rsidRPr="005C5698">
              <w:rPr>
                <w:rFonts w:cs="B Zar" w:hint="cs"/>
                <w:i/>
                <w:iCs/>
                <w:rtl/>
              </w:rPr>
              <w:t xml:space="preserve"> فرآیندی در این عملیات</w:t>
            </w:r>
          </w:p>
          <w:p w:rsidR="005F2486" w:rsidRPr="005C5698" w:rsidRDefault="005F2486" w:rsidP="00236E04">
            <w:pPr>
              <w:rPr>
                <w:rFonts w:cs="B Zar"/>
                <w:i/>
                <w:iCs/>
                <w:rtl/>
              </w:rPr>
            </w:pPr>
            <w:r w:rsidRPr="005C5698">
              <w:rPr>
                <w:rFonts w:cs="B Zar" w:hint="cs"/>
                <w:i/>
                <w:iCs/>
                <w:rtl/>
              </w:rPr>
              <w:lastRenderedPageBreak/>
              <w:t>ارتقاء</w:t>
            </w:r>
            <w:r w:rsidRPr="005C5698">
              <w:rPr>
                <w:rFonts w:cs="B Zar"/>
                <w:i/>
                <w:iCs/>
                <w:rtl/>
              </w:rPr>
              <w:t xml:space="preserve"> </w:t>
            </w:r>
            <w:r w:rsidRPr="005C5698">
              <w:rPr>
                <w:rFonts w:cs="B Zar"/>
                <w:i/>
                <w:iCs/>
              </w:rPr>
              <w:t>HSE</w:t>
            </w:r>
            <w:r w:rsidRPr="005C5698">
              <w:rPr>
                <w:rFonts w:cs="B Zar"/>
                <w:i/>
                <w:iCs/>
                <w:rtl/>
              </w:rPr>
              <w:t xml:space="preserve"> </w:t>
            </w:r>
            <w:r w:rsidRPr="005C5698">
              <w:rPr>
                <w:rFonts w:cs="B Zar" w:hint="cs"/>
                <w:i/>
                <w:iCs/>
                <w:rtl/>
              </w:rPr>
              <w:t>و نحوه بازرسی وکنترل کیفیت</w:t>
            </w:r>
          </w:p>
          <w:p w:rsidR="005F2486" w:rsidRPr="005C5698" w:rsidRDefault="005F2486" w:rsidP="00236E04">
            <w:pPr>
              <w:rPr>
                <w:rFonts w:cs="B Zar"/>
                <w:i/>
                <w:iCs/>
                <w:rtl/>
              </w:rPr>
            </w:pPr>
            <w:r w:rsidRPr="005C5698">
              <w:rPr>
                <w:rFonts w:cs="B Zar" w:hint="cs"/>
                <w:i/>
                <w:iCs/>
                <w:rtl/>
              </w:rPr>
              <w:t>نحوه بهینه تأمین اقلام این بخش عملیات</w:t>
            </w:r>
          </w:p>
          <w:p w:rsidR="005F2486" w:rsidRPr="005C5698" w:rsidRDefault="005F2486" w:rsidP="00236E04">
            <w:pPr>
              <w:rPr>
                <w:rFonts w:cs="B Zar"/>
                <w:i/>
                <w:iCs/>
                <w:rtl/>
              </w:rPr>
            </w:pPr>
            <w:r w:rsidRPr="005C5698">
              <w:rPr>
                <w:rFonts w:cs="B Zar" w:hint="cs"/>
                <w:i/>
                <w:iCs/>
                <w:rtl/>
              </w:rPr>
              <w:t>بهینه کردن طراحی در رابطه با مبحث فوق</w:t>
            </w:r>
          </w:p>
        </w:tc>
      </w:tr>
      <w:tr w:rsidR="005F2486" w:rsidRPr="005C5698" w:rsidTr="00236E04">
        <w:trPr>
          <w:trHeight w:val="3010"/>
          <w:jc w:val="center"/>
        </w:trPr>
        <w:tc>
          <w:tcPr>
            <w:tcW w:w="4230" w:type="dxa"/>
            <w:shd w:val="clear" w:color="auto" w:fill="FDE9D9" w:themeFill="accent6" w:themeFillTint="33"/>
            <w:vAlign w:val="center"/>
          </w:tcPr>
          <w:p w:rsidR="005F2486" w:rsidRPr="005C5698" w:rsidRDefault="005F2486" w:rsidP="00236E04">
            <w:pPr>
              <w:rPr>
                <w:rFonts w:cs="B Zar"/>
                <w:i/>
                <w:iCs/>
                <w:rtl/>
              </w:rPr>
            </w:pPr>
            <w:r w:rsidRPr="005C5698">
              <w:rPr>
                <w:rFonts w:cs="B Zar" w:hint="cs"/>
                <w:i/>
                <w:iCs/>
                <w:rtl/>
              </w:rPr>
              <w:lastRenderedPageBreak/>
              <w:t>بهینه کردن سیستم تأمین نیتروژن</w:t>
            </w:r>
          </w:p>
          <w:p w:rsidR="005F2486" w:rsidRPr="005C5698" w:rsidRDefault="005F2486" w:rsidP="00236E04">
            <w:pPr>
              <w:rPr>
                <w:rFonts w:cs="B Zar"/>
                <w:i/>
                <w:iCs/>
                <w:rtl/>
              </w:rPr>
            </w:pPr>
            <w:r w:rsidRPr="005C5698">
              <w:rPr>
                <w:rFonts w:cs="B Zar" w:hint="cs"/>
                <w:i/>
                <w:iCs/>
                <w:rtl/>
              </w:rPr>
              <w:t>از طریق بهینه کردن مشخصه های اصلی کارکردی</w:t>
            </w:r>
          </w:p>
        </w:tc>
        <w:tc>
          <w:tcPr>
            <w:tcW w:w="6214" w:type="dxa"/>
            <w:shd w:val="clear" w:color="auto" w:fill="FDE9D9" w:themeFill="accent6" w:themeFillTint="33"/>
            <w:vAlign w:val="center"/>
          </w:tcPr>
          <w:p w:rsidR="005F2486" w:rsidRPr="005C5698" w:rsidRDefault="005F2486" w:rsidP="00236E04">
            <w:pPr>
              <w:rPr>
                <w:rFonts w:cs="B Zar"/>
                <w:i/>
                <w:iCs/>
                <w:rtl/>
              </w:rPr>
            </w:pPr>
            <w:r w:rsidRPr="005C5698">
              <w:rPr>
                <w:rFonts w:cs="B Zar" w:hint="cs"/>
                <w:i/>
                <w:iCs/>
                <w:rtl/>
              </w:rPr>
              <w:t>نحوه بهینه ذخیره</w:t>
            </w:r>
            <w:r w:rsidRPr="005C5698">
              <w:rPr>
                <w:rFonts w:cs="B Zar"/>
                <w:i/>
                <w:iCs/>
                <w:rtl/>
              </w:rPr>
              <w:t xml:space="preserve"> </w:t>
            </w:r>
            <w:r w:rsidRPr="005C5698">
              <w:rPr>
                <w:rFonts w:cs="B Zar" w:hint="cs"/>
                <w:i/>
                <w:iCs/>
                <w:rtl/>
              </w:rPr>
              <w:t>سازی</w:t>
            </w:r>
          </w:p>
          <w:p w:rsidR="005F2486" w:rsidRPr="005C5698" w:rsidRDefault="005F2486" w:rsidP="00236E04">
            <w:pPr>
              <w:rPr>
                <w:rFonts w:cs="B Zar"/>
                <w:i/>
                <w:iCs/>
                <w:rtl/>
              </w:rPr>
            </w:pPr>
            <w:r w:rsidRPr="005C5698">
              <w:rPr>
                <w:rFonts w:cs="B Zar" w:hint="cs"/>
                <w:i/>
                <w:iCs/>
                <w:rtl/>
              </w:rPr>
              <w:t>نحوه</w:t>
            </w:r>
            <w:r w:rsidRPr="005C5698">
              <w:rPr>
                <w:rFonts w:cs="B Zar"/>
                <w:i/>
                <w:iCs/>
                <w:rtl/>
              </w:rPr>
              <w:t xml:space="preserve"> </w:t>
            </w:r>
            <w:r w:rsidRPr="005C5698">
              <w:rPr>
                <w:rFonts w:cs="B Zar" w:hint="cs"/>
                <w:i/>
                <w:iCs/>
                <w:rtl/>
              </w:rPr>
              <w:t>بهینه تأمین</w:t>
            </w:r>
            <w:r w:rsidRPr="005C5698">
              <w:rPr>
                <w:rFonts w:cs="B Zar"/>
                <w:i/>
                <w:iCs/>
                <w:rtl/>
              </w:rPr>
              <w:t xml:space="preserve"> </w:t>
            </w:r>
            <w:r w:rsidRPr="005C5698">
              <w:rPr>
                <w:rFonts w:cs="B Zar" w:hint="cs"/>
                <w:i/>
                <w:iCs/>
                <w:rtl/>
              </w:rPr>
              <w:t>نیتروژن</w:t>
            </w:r>
          </w:p>
          <w:p w:rsidR="005F2486" w:rsidRPr="005C5698" w:rsidRDefault="005F2486" w:rsidP="00236E04">
            <w:pPr>
              <w:rPr>
                <w:rFonts w:cs="B Zar"/>
                <w:i/>
                <w:iCs/>
                <w:rtl/>
              </w:rPr>
            </w:pPr>
            <w:r w:rsidRPr="005C5698">
              <w:rPr>
                <w:rFonts w:cs="B Zar" w:hint="cs"/>
                <w:i/>
                <w:iCs/>
                <w:rtl/>
              </w:rPr>
              <w:t>بهینه سازی ظرفیت مخزن</w:t>
            </w:r>
          </w:p>
          <w:p w:rsidR="005F2486" w:rsidRPr="005C5698" w:rsidRDefault="005F2486" w:rsidP="00236E04">
            <w:pPr>
              <w:rPr>
                <w:rFonts w:cs="B Zar"/>
                <w:i/>
                <w:iCs/>
                <w:rtl/>
              </w:rPr>
            </w:pPr>
            <w:r w:rsidRPr="005C5698">
              <w:rPr>
                <w:rFonts w:cs="B Zar" w:hint="cs"/>
                <w:i/>
                <w:iCs/>
                <w:rtl/>
              </w:rPr>
              <w:t>بهینه سازی سیستم</w:t>
            </w:r>
            <w:r w:rsidRPr="005C5698">
              <w:rPr>
                <w:rFonts w:cs="B Zar"/>
                <w:i/>
                <w:iCs/>
                <w:rtl/>
              </w:rPr>
              <w:t xml:space="preserve"> </w:t>
            </w:r>
            <w:r w:rsidRPr="005C5698">
              <w:rPr>
                <w:rFonts w:cs="B Zar" w:hint="cs"/>
                <w:i/>
                <w:iCs/>
                <w:rtl/>
              </w:rPr>
              <w:t>کنترل</w:t>
            </w:r>
          </w:p>
          <w:p w:rsidR="005F2486" w:rsidRPr="005C5698" w:rsidRDefault="005F2486" w:rsidP="00236E04">
            <w:pPr>
              <w:rPr>
                <w:rFonts w:cs="B Zar"/>
                <w:i/>
                <w:iCs/>
                <w:rtl/>
              </w:rPr>
            </w:pPr>
            <w:r w:rsidRPr="005C5698">
              <w:rPr>
                <w:rFonts w:cs="B Zar" w:hint="cs"/>
                <w:i/>
                <w:iCs/>
                <w:rtl/>
              </w:rPr>
              <w:t>بهینه سازی</w:t>
            </w:r>
            <w:r w:rsidRPr="005C5698">
              <w:rPr>
                <w:rFonts w:cs="B Zar"/>
                <w:i/>
                <w:iCs/>
                <w:rtl/>
              </w:rPr>
              <w:t xml:space="preserve"> </w:t>
            </w:r>
            <w:r w:rsidRPr="005C5698">
              <w:rPr>
                <w:rFonts w:cs="B Zar"/>
                <w:i/>
                <w:iCs/>
              </w:rPr>
              <w:t>HSE</w:t>
            </w:r>
            <w:r w:rsidRPr="005C5698">
              <w:rPr>
                <w:rFonts w:cs="B Zar"/>
                <w:i/>
                <w:iCs/>
                <w:rtl/>
              </w:rPr>
              <w:t xml:space="preserve"> </w:t>
            </w:r>
            <w:r w:rsidRPr="005C5698">
              <w:rPr>
                <w:rFonts w:cs="B Zar" w:hint="cs"/>
                <w:i/>
                <w:iCs/>
                <w:rtl/>
              </w:rPr>
              <w:t>در</w:t>
            </w:r>
            <w:r w:rsidRPr="005C5698">
              <w:rPr>
                <w:rFonts w:cs="B Zar"/>
                <w:i/>
                <w:iCs/>
                <w:rtl/>
              </w:rPr>
              <w:t xml:space="preserve"> </w:t>
            </w:r>
            <w:r w:rsidRPr="005C5698">
              <w:rPr>
                <w:rFonts w:cs="B Zar" w:hint="cs"/>
                <w:i/>
                <w:iCs/>
                <w:rtl/>
              </w:rPr>
              <w:t>این عملیات</w:t>
            </w:r>
          </w:p>
          <w:p w:rsidR="005F2486" w:rsidRPr="005C5698" w:rsidRDefault="005F2486" w:rsidP="00236E04">
            <w:pPr>
              <w:rPr>
                <w:rFonts w:cs="B Zar"/>
                <w:i/>
                <w:iCs/>
                <w:rtl/>
              </w:rPr>
            </w:pPr>
            <w:r w:rsidRPr="005C5698">
              <w:rPr>
                <w:rFonts w:cs="B Zar" w:hint="cs"/>
                <w:i/>
                <w:iCs/>
                <w:rtl/>
              </w:rPr>
              <w:t>بهینه سازی</w:t>
            </w:r>
            <w:r w:rsidRPr="005C5698">
              <w:rPr>
                <w:rFonts w:cs="B Zar"/>
                <w:i/>
                <w:iCs/>
                <w:rtl/>
              </w:rPr>
              <w:t xml:space="preserve"> </w:t>
            </w:r>
            <w:r w:rsidRPr="005C5698">
              <w:rPr>
                <w:rFonts w:cs="B Zar" w:hint="cs"/>
                <w:i/>
                <w:iCs/>
                <w:rtl/>
              </w:rPr>
              <w:t>نحوه بازرسی وکنترل کیفیت</w:t>
            </w:r>
          </w:p>
          <w:p w:rsidR="005F2486" w:rsidRPr="005C5698" w:rsidRDefault="005F2486" w:rsidP="00236E04">
            <w:pPr>
              <w:rPr>
                <w:rFonts w:cs="B Zar"/>
                <w:i/>
                <w:iCs/>
                <w:rtl/>
              </w:rPr>
            </w:pPr>
            <w:r w:rsidRPr="005C5698">
              <w:rPr>
                <w:rFonts w:cs="B Zar" w:hint="cs"/>
                <w:i/>
                <w:iCs/>
                <w:rtl/>
              </w:rPr>
              <w:t>نحوه بهینه تأمین اقلام این عملیات</w:t>
            </w:r>
          </w:p>
          <w:p w:rsidR="005F2486" w:rsidRPr="005C5698" w:rsidRDefault="005F2486" w:rsidP="00236E04">
            <w:pPr>
              <w:rPr>
                <w:rFonts w:cs="B Zar"/>
                <w:i/>
                <w:iCs/>
                <w:rtl/>
              </w:rPr>
            </w:pPr>
            <w:r w:rsidRPr="005C5698">
              <w:rPr>
                <w:rFonts w:cs="B Zar" w:hint="cs"/>
                <w:i/>
                <w:iCs/>
                <w:rtl/>
              </w:rPr>
              <w:t xml:space="preserve">بهینه کردن طراحی این مبحث </w:t>
            </w:r>
          </w:p>
        </w:tc>
      </w:tr>
      <w:tr w:rsidR="005F2486" w:rsidRPr="005C5698" w:rsidTr="00236E04">
        <w:trPr>
          <w:trHeight w:val="42"/>
          <w:jc w:val="center"/>
        </w:trPr>
        <w:tc>
          <w:tcPr>
            <w:tcW w:w="4230" w:type="dxa"/>
            <w:shd w:val="clear" w:color="auto" w:fill="FDE9D9" w:themeFill="accent6" w:themeFillTint="33"/>
            <w:vAlign w:val="center"/>
          </w:tcPr>
          <w:p w:rsidR="005F2486" w:rsidRPr="005C5698" w:rsidRDefault="005F2486" w:rsidP="00236E04">
            <w:pPr>
              <w:rPr>
                <w:rFonts w:cs="B Zar"/>
                <w:i/>
                <w:iCs/>
                <w:rtl/>
              </w:rPr>
            </w:pPr>
            <w:r w:rsidRPr="005C5698">
              <w:rPr>
                <w:rFonts w:cs="B Zar" w:hint="cs"/>
                <w:i/>
                <w:iCs/>
                <w:rtl/>
              </w:rPr>
              <w:t>بهینه سازی عملیات عمرانی</w:t>
            </w:r>
          </w:p>
          <w:p w:rsidR="005F2486" w:rsidRPr="005C5698" w:rsidRDefault="005F2486" w:rsidP="00236E04">
            <w:pPr>
              <w:rPr>
                <w:rFonts w:cs="B Zar"/>
                <w:i/>
                <w:iCs/>
                <w:rtl/>
              </w:rPr>
            </w:pPr>
            <w:r w:rsidRPr="005C5698">
              <w:rPr>
                <w:rFonts w:cs="B Zar" w:hint="cs"/>
                <w:i/>
                <w:iCs/>
                <w:rtl/>
              </w:rPr>
              <w:t>از طریق بهینه کردن مشخصه های اصلی کارکردی</w:t>
            </w:r>
          </w:p>
        </w:tc>
        <w:tc>
          <w:tcPr>
            <w:tcW w:w="6214" w:type="dxa"/>
            <w:shd w:val="clear" w:color="auto" w:fill="FDE9D9" w:themeFill="accent6" w:themeFillTint="33"/>
            <w:vAlign w:val="center"/>
          </w:tcPr>
          <w:p w:rsidR="005F2486" w:rsidRPr="005C5698" w:rsidRDefault="005F2486" w:rsidP="00236E04">
            <w:pPr>
              <w:rPr>
                <w:rFonts w:cs="B Zar"/>
                <w:i/>
                <w:iCs/>
              </w:rPr>
            </w:pPr>
            <w:r w:rsidRPr="005C5698">
              <w:rPr>
                <w:rFonts w:cs="B Zar" w:hint="cs"/>
                <w:i/>
                <w:iCs/>
                <w:rtl/>
              </w:rPr>
              <w:t>بهینه سازی</w:t>
            </w:r>
            <w:r w:rsidRPr="005C5698">
              <w:rPr>
                <w:rFonts w:cs="B Zar"/>
                <w:i/>
                <w:iCs/>
                <w:rtl/>
              </w:rPr>
              <w:t xml:space="preserve"> </w:t>
            </w:r>
            <w:r w:rsidRPr="005C5698">
              <w:rPr>
                <w:rFonts w:cs="B Zar" w:hint="cs"/>
                <w:i/>
                <w:iCs/>
                <w:rtl/>
              </w:rPr>
              <w:t>سازه</w:t>
            </w:r>
            <w:r w:rsidRPr="005C5698">
              <w:rPr>
                <w:rFonts w:cs="B Zar"/>
                <w:i/>
                <w:iCs/>
                <w:rtl/>
              </w:rPr>
              <w:t xml:space="preserve"> </w:t>
            </w:r>
            <w:r w:rsidRPr="005C5698">
              <w:rPr>
                <w:rFonts w:cs="B Zar" w:hint="cs"/>
                <w:i/>
                <w:iCs/>
                <w:rtl/>
              </w:rPr>
              <w:t>های</w:t>
            </w:r>
            <w:r w:rsidRPr="005C5698">
              <w:rPr>
                <w:rFonts w:cs="B Zar"/>
                <w:i/>
                <w:iCs/>
                <w:rtl/>
              </w:rPr>
              <w:t xml:space="preserve"> </w:t>
            </w:r>
            <w:r w:rsidRPr="005C5698">
              <w:rPr>
                <w:rFonts w:cs="B Zar" w:hint="cs"/>
                <w:i/>
                <w:iCs/>
                <w:rtl/>
              </w:rPr>
              <w:t>صنعتی</w:t>
            </w:r>
          </w:p>
          <w:p w:rsidR="005F2486" w:rsidRPr="005C5698" w:rsidRDefault="005F2486" w:rsidP="00236E04">
            <w:pPr>
              <w:rPr>
                <w:rFonts w:cs="B Zar"/>
                <w:i/>
                <w:iCs/>
              </w:rPr>
            </w:pPr>
            <w:r w:rsidRPr="005C5698">
              <w:rPr>
                <w:rFonts w:cs="B Zar" w:hint="cs"/>
                <w:i/>
                <w:iCs/>
                <w:rtl/>
              </w:rPr>
              <w:t>بهینه سازی</w:t>
            </w:r>
            <w:r w:rsidRPr="005C5698">
              <w:rPr>
                <w:rFonts w:cs="B Zar"/>
                <w:i/>
                <w:iCs/>
                <w:rtl/>
              </w:rPr>
              <w:t xml:space="preserve"> </w:t>
            </w:r>
            <w:r w:rsidRPr="005C5698">
              <w:rPr>
                <w:rFonts w:cs="B Zar" w:hint="cs"/>
                <w:i/>
                <w:iCs/>
                <w:rtl/>
              </w:rPr>
              <w:t>ساختمان</w:t>
            </w:r>
            <w:r w:rsidRPr="005C5698">
              <w:rPr>
                <w:rFonts w:cs="B Zar"/>
                <w:i/>
                <w:iCs/>
                <w:rtl/>
              </w:rPr>
              <w:t xml:space="preserve"> </w:t>
            </w:r>
            <w:r w:rsidRPr="005C5698">
              <w:rPr>
                <w:rFonts w:cs="B Zar" w:hint="cs"/>
                <w:i/>
                <w:iCs/>
                <w:rtl/>
              </w:rPr>
              <w:t>های</w:t>
            </w:r>
            <w:r w:rsidRPr="005C5698">
              <w:rPr>
                <w:rFonts w:cs="B Zar"/>
                <w:i/>
                <w:iCs/>
                <w:rtl/>
              </w:rPr>
              <w:t xml:space="preserve"> </w:t>
            </w:r>
            <w:r w:rsidRPr="005C5698">
              <w:rPr>
                <w:rFonts w:cs="B Zar" w:hint="cs"/>
                <w:i/>
                <w:iCs/>
                <w:rtl/>
              </w:rPr>
              <w:t>غیر</w:t>
            </w:r>
            <w:r w:rsidRPr="005C5698">
              <w:rPr>
                <w:rFonts w:cs="B Zar"/>
                <w:i/>
                <w:iCs/>
                <w:rtl/>
              </w:rPr>
              <w:t xml:space="preserve"> </w:t>
            </w:r>
            <w:r w:rsidRPr="005C5698">
              <w:rPr>
                <w:rFonts w:cs="B Zar" w:hint="cs"/>
                <w:i/>
                <w:iCs/>
                <w:rtl/>
              </w:rPr>
              <w:t>صنعتی</w:t>
            </w:r>
          </w:p>
          <w:p w:rsidR="005F2486" w:rsidRPr="005C5698" w:rsidRDefault="005F2486" w:rsidP="00236E04">
            <w:pPr>
              <w:rPr>
                <w:rFonts w:cs="B Zar"/>
                <w:i/>
                <w:iCs/>
              </w:rPr>
            </w:pPr>
            <w:r w:rsidRPr="005C5698">
              <w:rPr>
                <w:rFonts w:cs="B Zar" w:hint="cs"/>
                <w:i/>
                <w:iCs/>
                <w:rtl/>
              </w:rPr>
              <w:t>بهینه سازی</w:t>
            </w:r>
            <w:r w:rsidRPr="005C5698">
              <w:rPr>
                <w:rFonts w:cs="B Zar"/>
                <w:i/>
                <w:iCs/>
                <w:rtl/>
              </w:rPr>
              <w:t xml:space="preserve"> </w:t>
            </w:r>
            <w:r w:rsidRPr="005C5698">
              <w:rPr>
                <w:rFonts w:cs="B Zar" w:hint="cs"/>
                <w:i/>
                <w:iCs/>
                <w:rtl/>
              </w:rPr>
              <w:t>تسطیح</w:t>
            </w:r>
            <w:r w:rsidRPr="005C5698">
              <w:rPr>
                <w:rFonts w:cs="B Zar"/>
                <w:i/>
                <w:iCs/>
                <w:rtl/>
              </w:rPr>
              <w:t xml:space="preserve"> </w:t>
            </w:r>
            <w:r w:rsidRPr="005C5698">
              <w:rPr>
                <w:rFonts w:cs="B Zar" w:hint="cs"/>
                <w:i/>
                <w:iCs/>
                <w:rtl/>
              </w:rPr>
              <w:t xml:space="preserve"> زمین</w:t>
            </w:r>
          </w:p>
          <w:p w:rsidR="005F2486" w:rsidRPr="005C5698" w:rsidRDefault="005F2486" w:rsidP="00236E04">
            <w:pPr>
              <w:rPr>
                <w:rFonts w:cs="B Zar"/>
                <w:i/>
                <w:iCs/>
              </w:rPr>
            </w:pPr>
            <w:r w:rsidRPr="005C5698">
              <w:rPr>
                <w:rFonts w:cs="B Zar" w:hint="cs"/>
                <w:i/>
                <w:iCs/>
                <w:rtl/>
              </w:rPr>
              <w:t>بهینه سازی</w:t>
            </w:r>
            <w:r w:rsidRPr="005C5698">
              <w:rPr>
                <w:rFonts w:cs="B Zar"/>
                <w:i/>
                <w:iCs/>
                <w:rtl/>
              </w:rPr>
              <w:t xml:space="preserve"> </w:t>
            </w:r>
            <w:r w:rsidRPr="005C5698">
              <w:rPr>
                <w:rFonts w:cs="B Zar" w:hint="cs"/>
                <w:i/>
                <w:iCs/>
                <w:rtl/>
              </w:rPr>
              <w:t>محوطه</w:t>
            </w:r>
            <w:r w:rsidRPr="005C5698">
              <w:rPr>
                <w:rFonts w:cs="B Zar"/>
                <w:i/>
                <w:iCs/>
                <w:rtl/>
              </w:rPr>
              <w:t xml:space="preserve"> </w:t>
            </w:r>
            <w:r w:rsidRPr="005C5698">
              <w:rPr>
                <w:rFonts w:cs="B Zar" w:hint="cs"/>
                <w:i/>
                <w:iCs/>
                <w:rtl/>
              </w:rPr>
              <w:t>سازی</w:t>
            </w:r>
          </w:p>
          <w:p w:rsidR="005F2486" w:rsidRPr="005C5698" w:rsidRDefault="005F2486" w:rsidP="00236E04">
            <w:pPr>
              <w:rPr>
                <w:rFonts w:cs="B Zar"/>
                <w:i/>
                <w:iCs/>
              </w:rPr>
            </w:pPr>
            <w:r w:rsidRPr="005C5698">
              <w:rPr>
                <w:rFonts w:cs="B Zar" w:hint="cs"/>
                <w:i/>
                <w:iCs/>
                <w:rtl/>
              </w:rPr>
              <w:t>بهینه سازی</w:t>
            </w:r>
            <w:r w:rsidRPr="005C5698">
              <w:rPr>
                <w:rFonts w:cs="B Zar"/>
                <w:i/>
                <w:iCs/>
                <w:rtl/>
              </w:rPr>
              <w:t xml:space="preserve"> </w:t>
            </w:r>
            <w:r w:rsidRPr="005C5698">
              <w:rPr>
                <w:rFonts w:cs="B Zar" w:hint="cs"/>
                <w:i/>
                <w:iCs/>
                <w:rtl/>
              </w:rPr>
              <w:t>جاده</w:t>
            </w:r>
            <w:r w:rsidRPr="005C5698">
              <w:rPr>
                <w:rFonts w:cs="B Zar"/>
                <w:i/>
                <w:iCs/>
                <w:rtl/>
              </w:rPr>
              <w:t xml:space="preserve"> </w:t>
            </w:r>
            <w:r w:rsidRPr="005C5698">
              <w:rPr>
                <w:rFonts w:cs="B Zar" w:hint="cs"/>
                <w:i/>
                <w:iCs/>
                <w:rtl/>
              </w:rPr>
              <w:t>ها</w:t>
            </w:r>
          </w:p>
          <w:p w:rsidR="005F2486" w:rsidRPr="005C5698" w:rsidRDefault="005F2486" w:rsidP="00236E04">
            <w:pPr>
              <w:rPr>
                <w:rFonts w:cs="B Zar"/>
                <w:i/>
                <w:iCs/>
              </w:rPr>
            </w:pPr>
            <w:r w:rsidRPr="005C5698">
              <w:rPr>
                <w:rFonts w:cs="B Zar" w:hint="cs"/>
                <w:i/>
                <w:iCs/>
                <w:rtl/>
              </w:rPr>
              <w:t>بهینه سازی</w:t>
            </w:r>
            <w:r w:rsidRPr="005C5698">
              <w:rPr>
                <w:rFonts w:cs="B Zar"/>
                <w:i/>
                <w:iCs/>
                <w:rtl/>
              </w:rPr>
              <w:t xml:space="preserve"> </w:t>
            </w:r>
            <w:r w:rsidRPr="005C5698">
              <w:rPr>
                <w:rFonts w:cs="B Zar" w:hint="cs"/>
                <w:i/>
                <w:iCs/>
                <w:rtl/>
              </w:rPr>
              <w:t>فضای</w:t>
            </w:r>
            <w:r w:rsidRPr="005C5698">
              <w:rPr>
                <w:rFonts w:cs="B Zar"/>
                <w:i/>
                <w:iCs/>
                <w:rtl/>
              </w:rPr>
              <w:t xml:space="preserve"> </w:t>
            </w:r>
            <w:r w:rsidRPr="005C5698">
              <w:rPr>
                <w:rFonts w:cs="B Zar" w:hint="cs"/>
                <w:i/>
                <w:iCs/>
                <w:rtl/>
              </w:rPr>
              <w:t>سبز</w:t>
            </w:r>
          </w:p>
          <w:p w:rsidR="005F2486" w:rsidRPr="005C5698" w:rsidRDefault="005F2486" w:rsidP="00236E04">
            <w:pPr>
              <w:rPr>
                <w:rFonts w:cs="B Zar"/>
                <w:i/>
                <w:iCs/>
              </w:rPr>
            </w:pPr>
            <w:r w:rsidRPr="005C5698">
              <w:rPr>
                <w:rFonts w:cs="B Zar" w:hint="cs"/>
                <w:i/>
                <w:iCs/>
                <w:rtl/>
              </w:rPr>
              <w:t>بهینه سازی</w:t>
            </w:r>
            <w:r w:rsidRPr="005C5698">
              <w:rPr>
                <w:rFonts w:cs="B Zar"/>
                <w:i/>
                <w:iCs/>
                <w:rtl/>
              </w:rPr>
              <w:t xml:space="preserve"> </w:t>
            </w:r>
            <w:r w:rsidRPr="005C5698">
              <w:rPr>
                <w:rFonts w:cs="B Zar" w:hint="cs"/>
                <w:i/>
                <w:iCs/>
                <w:rtl/>
              </w:rPr>
              <w:t>کانال</w:t>
            </w:r>
            <w:r w:rsidRPr="005C5698">
              <w:rPr>
                <w:rFonts w:cs="B Zar"/>
                <w:i/>
                <w:iCs/>
                <w:rtl/>
              </w:rPr>
              <w:t xml:space="preserve"> </w:t>
            </w:r>
            <w:r w:rsidRPr="005C5698">
              <w:rPr>
                <w:rFonts w:cs="B Zar" w:hint="cs"/>
                <w:i/>
                <w:iCs/>
                <w:rtl/>
              </w:rPr>
              <w:t>ها</w:t>
            </w:r>
          </w:p>
          <w:p w:rsidR="005F2486" w:rsidRPr="005C5698" w:rsidRDefault="005F2486" w:rsidP="00236E04">
            <w:pPr>
              <w:rPr>
                <w:rFonts w:cs="B Zar"/>
                <w:i/>
                <w:iCs/>
              </w:rPr>
            </w:pPr>
            <w:r w:rsidRPr="005C5698">
              <w:rPr>
                <w:rFonts w:cs="B Zar" w:hint="cs"/>
                <w:i/>
                <w:iCs/>
                <w:rtl/>
              </w:rPr>
              <w:t>بهینه سازی</w:t>
            </w:r>
            <w:r w:rsidRPr="005C5698">
              <w:rPr>
                <w:rFonts w:cs="B Zar"/>
                <w:i/>
                <w:iCs/>
                <w:rtl/>
              </w:rPr>
              <w:t xml:space="preserve"> </w:t>
            </w:r>
            <w:r w:rsidRPr="005C5698">
              <w:rPr>
                <w:rFonts w:cs="B Zar" w:hint="cs"/>
                <w:i/>
                <w:iCs/>
                <w:rtl/>
              </w:rPr>
              <w:t>سایبان</w:t>
            </w:r>
            <w:r w:rsidRPr="005C5698">
              <w:rPr>
                <w:rFonts w:cs="B Zar"/>
                <w:i/>
                <w:iCs/>
                <w:rtl/>
              </w:rPr>
              <w:t xml:space="preserve"> </w:t>
            </w:r>
            <w:r w:rsidRPr="005C5698">
              <w:rPr>
                <w:rFonts w:cs="B Zar" w:hint="cs"/>
                <w:i/>
                <w:iCs/>
                <w:rtl/>
              </w:rPr>
              <w:t>ها</w:t>
            </w:r>
          </w:p>
          <w:p w:rsidR="005F2486" w:rsidRPr="005C5698" w:rsidRDefault="005F2486" w:rsidP="00236E04">
            <w:pPr>
              <w:rPr>
                <w:rFonts w:cs="B Zar"/>
                <w:i/>
                <w:iCs/>
              </w:rPr>
            </w:pPr>
            <w:r w:rsidRPr="005C5698">
              <w:rPr>
                <w:rFonts w:cs="B Zar" w:hint="cs"/>
                <w:i/>
                <w:iCs/>
                <w:rtl/>
              </w:rPr>
              <w:t>بهینه سازی</w:t>
            </w:r>
            <w:r w:rsidRPr="005C5698">
              <w:rPr>
                <w:rFonts w:cs="B Zar"/>
                <w:i/>
                <w:iCs/>
                <w:rtl/>
              </w:rPr>
              <w:t xml:space="preserve"> </w:t>
            </w:r>
            <w:r w:rsidRPr="005C5698">
              <w:rPr>
                <w:rFonts w:cs="B Zar" w:hint="cs"/>
                <w:i/>
                <w:iCs/>
                <w:rtl/>
              </w:rPr>
              <w:t>سیستم</w:t>
            </w:r>
            <w:r w:rsidRPr="005C5698">
              <w:rPr>
                <w:rFonts w:cs="B Zar"/>
                <w:i/>
                <w:iCs/>
                <w:rtl/>
              </w:rPr>
              <w:t xml:space="preserve"> </w:t>
            </w:r>
            <w:r w:rsidRPr="005C5698">
              <w:rPr>
                <w:rFonts w:cs="B Zar" w:hint="cs"/>
                <w:i/>
                <w:iCs/>
                <w:rtl/>
              </w:rPr>
              <w:t>های</w:t>
            </w:r>
            <w:r w:rsidRPr="005C5698">
              <w:rPr>
                <w:rFonts w:cs="B Zar"/>
                <w:i/>
                <w:iCs/>
                <w:rtl/>
              </w:rPr>
              <w:t xml:space="preserve"> </w:t>
            </w:r>
            <w:r w:rsidRPr="005C5698">
              <w:rPr>
                <w:rFonts w:cs="B Zar" w:hint="cs"/>
                <w:i/>
                <w:iCs/>
                <w:rtl/>
              </w:rPr>
              <w:t>سرمایش</w:t>
            </w:r>
            <w:r w:rsidRPr="005C5698">
              <w:rPr>
                <w:rFonts w:cs="B Zar"/>
                <w:i/>
                <w:iCs/>
                <w:rtl/>
              </w:rPr>
              <w:t xml:space="preserve"> </w:t>
            </w:r>
            <w:r w:rsidRPr="005C5698">
              <w:rPr>
                <w:rFonts w:cs="B Zar" w:hint="cs"/>
                <w:i/>
                <w:iCs/>
                <w:rtl/>
              </w:rPr>
              <w:t>و</w:t>
            </w:r>
            <w:r w:rsidRPr="005C5698">
              <w:rPr>
                <w:rFonts w:cs="B Zar"/>
                <w:i/>
                <w:iCs/>
                <w:rtl/>
              </w:rPr>
              <w:t xml:space="preserve"> </w:t>
            </w:r>
            <w:r w:rsidRPr="005C5698">
              <w:rPr>
                <w:rFonts w:cs="B Zar" w:hint="cs"/>
                <w:i/>
                <w:iCs/>
                <w:rtl/>
              </w:rPr>
              <w:t>گرمایش</w:t>
            </w:r>
          </w:p>
          <w:p w:rsidR="005F2486" w:rsidRPr="005C5698" w:rsidRDefault="005F2486" w:rsidP="00236E04">
            <w:pPr>
              <w:rPr>
                <w:rFonts w:cs="B Zar"/>
                <w:i/>
                <w:iCs/>
              </w:rPr>
            </w:pPr>
            <w:r w:rsidRPr="005C5698">
              <w:rPr>
                <w:rFonts w:cs="B Zar" w:hint="cs"/>
                <w:i/>
                <w:iCs/>
                <w:rtl/>
              </w:rPr>
              <w:t>بهینه سازی</w:t>
            </w:r>
            <w:r w:rsidRPr="005C5698">
              <w:rPr>
                <w:rFonts w:cs="B Zar"/>
                <w:i/>
                <w:iCs/>
                <w:rtl/>
              </w:rPr>
              <w:t xml:space="preserve"> </w:t>
            </w:r>
            <w:r w:rsidRPr="005C5698">
              <w:rPr>
                <w:rFonts w:cs="B Zar" w:hint="cs"/>
                <w:i/>
                <w:iCs/>
                <w:rtl/>
              </w:rPr>
              <w:t>حصارکشی</w:t>
            </w:r>
            <w:r w:rsidRPr="005C5698">
              <w:rPr>
                <w:rFonts w:cs="B Zar"/>
                <w:i/>
                <w:iCs/>
                <w:rtl/>
              </w:rPr>
              <w:t xml:space="preserve"> </w:t>
            </w:r>
            <w:r w:rsidRPr="005C5698">
              <w:rPr>
                <w:rFonts w:cs="B Zar" w:hint="cs"/>
                <w:i/>
                <w:iCs/>
                <w:rtl/>
              </w:rPr>
              <w:t>ایستگاه</w:t>
            </w:r>
          </w:p>
          <w:p w:rsidR="005F2486" w:rsidRPr="005C5698" w:rsidRDefault="005F2486" w:rsidP="00236E04">
            <w:pPr>
              <w:rPr>
                <w:rFonts w:cs="B Zar"/>
                <w:i/>
                <w:iCs/>
              </w:rPr>
            </w:pPr>
            <w:r w:rsidRPr="005C5698">
              <w:rPr>
                <w:rFonts w:cs="B Zar" w:hint="cs"/>
                <w:i/>
                <w:iCs/>
                <w:rtl/>
              </w:rPr>
              <w:t>بهینه سازی سیستم های حفاظتی محوطه</w:t>
            </w:r>
          </w:p>
          <w:p w:rsidR="005F2486" w:rsidRPr="005C5698" w:rsidRDefault="005F2486" w:rsidP="00236E04">
            <w:pPr>
              <w:rPr>
                <w:rFonts w:cs="B Zar"/>
                <w:i/>
                <w:iCs/>
              </w:rPr>
            </w:pPr>
            <w:r w:rsidRPr="005C5698">
              <w:rPr>
                <w:rFonts w:cs="B Zar" w:hint="cs"/>
                <w:i/>
                <w:iCs/>
                <w:rtl/>
              </w:rPr>
              <w:t>بهینه سازی</w:t>
            </w:r>
            <w:r w:rsidRPr="005C5698">
              <w:rPr>
                <w:rFonts w:cs="B Zar"/>
                <w:i/>
                <w:iCs/>
                <w:rtl/>
              </w:rPr>
              <w:t xml:space="preserve"> </w:t>
            </w:r>
            <w:r w:rsidRPr="005C5698">
              <w:rPr>
                <w:rFonts w:cs="B Zar" w:hint="cs"/>
                <w:i/>
                <w:iCs/>
                <w:rtl/>
              </w:rPr>
              <w:t>دفع</w:t>
            </w:r>
            <w:r w:rsidRPr="005C5698">
              <w:rPr>
                <w:rFonts w:cs="B Zar"/>
                <w:i/>
                <w:iCs/>
                <w:rtl/>
              </w:rPr>
              <w:t xml:space="preserve"> </w:t>
            </w:r>
            <w:r w:rsidRPr="005C5698">
              <w:rPr>
                <w:rFonts w:cs="B Zar" w:hint="cs"/>
                <w:i/>
                <w:iCs/>
                <w:rtl/>
              </w:rPr>
              <w:t>آبهای</w:t>
            </w:r>
            <w:r w:rsidRPr="005C5698">
              <w:rPr>
                <w:rFonts w:cs="B Zar"/>
                <w:i/>
                <w:iCs/>
                <w:rtl/>
              </w:rPr>
              <w:t xml:space="preserve"> </w:t>
            </w:r>
            <w:r w:rsidRPr="005C5698">
              <w:rPr>
                <w:rFonts w:cs="B Zar" w:hint="cs"/>
                <w:i/>
                <w:iCs/>
                <w:rtl/>
              </w:rPr>
              <w:t>سطحی</w:t>
            </w:r>
          </w:p>
          <w:p w:rsidR="005F2486" w:rsidRPr="005C5698" w:rsidRDefault="005F2486" w:rsidP="00236E04">
            <w:pPr>
              <w:rPr>
                <w:rFonts w:cs="B Zar"/>
                <w:i/>
                <w:iCs/>
              </w:rPr>
            </w:pPr>
            <w:r w:rsidRPr="005C5698">
              <w:rPr>
                <w:rFonts w:cs="B Zar" w:hint="cs"/>
                <w:i/>
                <w:iCs/>
                <w:rtl/>
              </w:rPr>
              <w:t>بهینه سازی</w:t>
            </w:r>
            <w:r w:rsidRPr="005C5698">
              <w:rPr>
                <w:rFonts w:cs="B Zar"/>
                <w:i/>
                <w:iCs/>
                <w:rtl/>
              </w:rPr>
              <w:t xml:space="preserve"> </w:t>
            </w:r>
            <w:r w:rsidRPr="005C5698">
              <w:rPr>
                <w:rFonts w:cs="B Zar" w:hint="cs"/>
                <w:i/>
                <w:iCs/>
                <w:rtl/>
              </w:rPr>
              <w:t>تأسیسات</w:t>
            </w:r>
            <w:r w:rsidRPr="005C5698">
              <w:rPr>
                <w:rFonts w:cs="B Zar"/>
                <w:i/>
                <w:iCs/>
                <w:rtl/>
              </w:rPr>
              <w:t xml:space="preserve"> </w:t>
            </w:r>
            <w:r w:rsidRPr="005C5698">
              <w:rPr>
                <w:rFonts w:cs="B Zar" w:hint="cs"/>
                <w:i/>
                <w:iCs/>
                <w:rtl/>
              </w:rPr>
              <w:t>آب</w:t>
            </w:r>
            <w:r w:rsidRPr="005C5698">
              <w:rPr>
                <w:rFonts w:cs="B Zar"/>
                <w:i/>
                <w:iCs/>
                <w:rtl/>
              </w:rPr>
              <w:t xml:space="preserve"> </w:t>
            </w:r>
            <w:r w:rsidRPr="005C5698">
              <w:rPr>
                <w:rFonts w:cs="B Zar" w:hint="cs"/>
                <w:i/>
                <w:iCs/>
                <w:rtl/>
              </w:rPr>
              <w:t>و</w:t>
            </w:r>
            <w:r w:rsidRPr="005C5698">
              <w:rPr>
                <w:rFonts w:cs="B Zar"/>
                <w:i/>
                <w:iCs/>
                <w:rtl/>
              </w:rPr>
              <w:t xml:space="preserve"> </w:t>
            </w:r>
            <w:r w:rsidRPr="005C5698">
              <w:rPr>
                <w:rFonts w:cs="B Zar" w:hint="cs"/>
                <w:i/>
                <w:iCs/>
                <w:rtl/>
              </w:rPr>
              <w:t>گاز</w:t>
            </w:r>
          </w:p>
          <w:p w:rsidR="005F2486" w:rsidRPr="005C5698" w:rsidRDefault="005F2486" w:rsidP="00236E04">
            <w:pPr>
              <w:rPr>
                <w:rFonts w:cs="B Zar"/>
                <w:i/>
                <w:iCs/>
                <w:rtl/>
              </w:rPr>
            </w:pPr>
            <w:r w:rsidRPr="005C5698">
              <w:rPr>
                <w:rFonts w:cs="B Zar" w:hint="cs"/>
                <w:i/>
                <w:iCs/>
                <w:rtl/>
              </w:rPr>
              <w:t xml:space="preserve">بهینه سازی </w:t>
            </w:r>
            <w:r w:rsidRPr="005C5698">
              <w:rPr>
                <w:rFonts w:cs="B Zar"/>
                <w:i/>
                <w:iCs/>
              </w:rPr>
              <w:t>SAFETY</w:t>
            </w:r>
          </w:p>
          <w:p w:rsidR="005F2486" w:rsidRPr="005C5698" w:rsidRDefault="005F2486" w:rsidP="00236E04">
            <w:pPr>
              <w:rPr>
                <w:rFonts w:cs="B Zar"/>
                <w:i/>
                <w:iCs/>
                <w:rtl/>
              </w:rPr>
            </w:pPr>
            <w:r w:rsidRPr="005C5698">
              <w:rPr>
                <w:rFonts w:cs="B Zar" w:hint="cs"/>
                <w:i/>
                <w:iCs/>
                <w:rtl/>
              </w:rPr>
              <w:t>بهینه سازی</w:t>
            </w:r>
            <w:r w:rsidRPr="005C5698">
              <w:rPr>
                <w:rFonts w:cs="B Zar"/>
                <w:i/>
                <w:iCs/>
                <w:rtl/>
              </w:rPr>
              <w:t xml:space="preserve"> </w:t>
            </w:r>
            <w:r w:rsidRPr="005C5698">
              <w:rPr>
                <w:rFonts w:cs="B Zar"/>
                <w:i/>
                <w:iCs/>
              </w:rPr>
              <w:t>HSE</w:t>
            </w:r>
            <w:r w:rsidRPr="005C5698">
              <w:rPr>
                <w:rFonts w:cs="B Zar"/>
                <w:i/>
                <w:iCs/>
                <w:rtl/>
              </w:rPr>
              <w:t xml:space="preserve"> </w:t>
            </w:r>
            <w:r w:rsidRPr="005C5698">
              <w:rPr>
                <w:rFonts w:cs="B Zar" w:hint="cs"/>
                <w:i/>
                <w:iCs/>
                <w:rtl/>
              </w:rPr>
              <w:t>در</w:t>
            </w:r>
            <w:r w:rsidRPr="005C5698">
              <w:rPr>
                <w:rFonts w:cs="B Zar"/>
                <w:i/>
                <w:iCs/>
                <w:rtl/>
              </w:rPr>
              <w:t xml:space="preserve"> </w:t>
            </w:r>
            <w:r w:rsidRPr="005C5698">
              <w:rPr>
                <w:rFonts w:cs="B Zar" w:hint="cs"/>
                <w:i/>
                <w:iCs/>
                <w:rtl/>
              </w:rPr>
              <w:t>این عملیات</w:t>
            </w:r>
          </w:p>
          <w:p w:rsidR="005F2486" w:rsidRPr="005C5698" w:rsidRDefault="005F2486" w:rsidP="00236E04">
            <w:pPr>
              <w:rPr>
                <w:rFonts w:cs="B Zar"/>
                <w:i/>
                <w:iCs/>
                <w:rtl/>
              </w:rPr>
            </w:pPr>
            <w:r w:rsidRPr="005C5698">
              <w:rPr>
                <w:rFonts w:cs="B Zar" w:hint="cs"/>
                <w:i/>
                <w:iCs/>
                <w:rtl/>
              </w:rPr>
              <w:t>بهینه سازی</w:t>
            </w:r>
            <w:r w:rsidRPr="005C5698">
              <w:rPr>
                <w:rFonts w:cs="B Zar"/>
                <w:i/>
                <w:iCs/>
                <w:rtl/>
              </w:rPr>
              <w:t xml:space="preserve"> </w:t>
            </w:r>
            <w:r w:rsidRPr="005C5698">
              <w:rPr>
                <w:rFonts w:cs="B Zar" w:hint="cs"/>
                <w:i/>
                <w:iCs/>
                <w:rtl/>
              </w:rPr>
              <w:t>نحوه بازرسی وکنترل کیفیت</w:t>
            </w:r>
          </w:p>
          <w:p w:rsidR="005F2486" w:rsidRPr="005C5698" w:rsidRDefault="005F2486" w:rsidP="00236E04">
            <w:pPr>
              <w:rPr>
                <w:rFonts w:cs="B Zar"/>
                <w:i/>
                <w:iCs/>
                <w:rtl/>
              </w:rPr>
            </w:pPr>
            <w:r w:rsidRPr="005C5698">
              <w:rPr>
                <w:rFonts w:cs="B Zar" w:hint="cs"/>
                <w:i/>
                <w:iCs/>
                <w:rtl/>
              </w:rPr>
              <w:t>نحوه بهینه تأمین اقلام این عملیات</w:t>
            </w:r>
          </w:p>
          <w:p w:rsidR="005F2486" w:rsidRPr="005C5698" w:rsidRDefault="005F2486" w:rsidP="00236E04">
            <w:pPr>
              <w:rPr>
                <w:rFonts w:cs="B Zar"/>
                <w:i/>
                <w:iCs/>
                <w:rtl/>
              </w:rPr>
            </w:pPr>
            <w:r w:rsidRPr="005C5698">
              <w:rPr>
                <w:rFonts w:cs="B Zar" w:hint="cs"/>
                <w:i/>
                <w:iCs/>
                <w:rtl/>
              </w:rPr>
              <w:t>بهینه سازی</w:t>
            </w:r>
            <w:r w:rsidRPr="005C5698">
              <w:rPr>
                <w:rFonts w:cs="B Zar"/>
                <w:i/>
                <w:iCs/>
                <w:rtl/>
              </w:rPr>
              <w:t xml:space="preserve"> </w:t>
            </w:r>
            <w:r w:rsidRPr="005C5698">
              <w:rPr>
                <w:rFonts w:cs="B Zar" w:hint="cs"/>
                <w:i/>
                <w:iCs/>
                <w:rtl/>
              </w:rPr>
              <w:t xml:space="preserve">طراحی این مبحث </w:t>
            </w:r>
          </w:p>
        </w:tc>
      </w:tr>
      <w:tr w:rsidR="005F2486" w:rsidRPr="005C5698" w:rsidTr="00236E04">
        <w:trPr>
          <w:jc w:val="center"/>
        </w:trPr>
        <w:tc>
          <w:tcPr>
            <w:tcW w:w="4230" w:type="dxa"/>
            <w:shd w:val="clear" w:color="auto" w:fill="FDE9D9" w:themeFill="accent6" w:themeFillTint="33"/>
            <w:vAlign w:val="center"/>
          </w:tcPr>
          <w:p w:rsidR="005F2486" w:rsidRPr="005C5698" w:rsidRDefault="005F2486" w:rsidP="00236E04">
            <w:pPr>
              <w:rPr>
                <w:rFonts w:cs="B Zar"/>
                <w:i/>
                <w:iCs/>
                <w:rtl/>
              </w:rPr>
            </w:pPr>
            <w:r w:rsidRPr="005C5698">
              <w:rPr>
                <w:rFonts w:cs="B Zar" w:hint="cs"/>
                <w:i/>
                <w:iCs/>
                <w:rtl/>
              </w:rPr>
              <w:lastRenderedPageBreak/>
              <w:t xml:space="preserve">بهینه سازی </w:t>
            </w:r>
          </w:p>
          <w:p w:rsidR="005F2486" w:rsidRPr="005C5698" w:rsidRDefault="005F2486" w:rsidP="00236E04">
            <w:pPr>
              <w:rPr>
                <w:rFonts w:cs="B Zar"/>
                <w:i/>
                <w:iCs/>
              </w:rPr>
            </w:pPr>
            <w:r w:rsidRPr="005C5698">
              <w:rPr>
                <w:rFonts w:cs="B Zar"/>
                <w:i/>
                <w:iCs/>
              </w:rPr>
              <w:t>Slug Catcher System</w:t>
            </w:r>
          </w:p>
          <w:p w:rsidR="005F2486" w:rsidRPr="005C5698" w:rsidRDefault="005F2486" w:rsidP="00236E04">
            <w:pPr>
              <w:rPr>
                <w:rFonts w:cs="B Zar"/>
                <w:i/>
                <w:iCs/>
                <w:rtl/>
              </w:rPr>
            </w:pPr>
            <w:r w:rsidRPr="005C5698">
              <w:rPr>
                <w:rFonts w:cs="B Zar" w:hint="cs"/>
                <w:i/>
                <w:iCs/>
                <w:rtl/>
              </w:rPr>
              <w:t>از طریق بهینه کردن مشخصه های اصلی کارکردی</w:t>
            </w:r>
          </w:p>
        </w:tc>
        <w:tc>
          <w:tcPr>
            <w:tcW w:w="6214" w:type="dxa"/>
            <w:shd w:val="clear" w:color="auto" w:fill="FDE9D9" w:themeFill="accent6" w:themeFillTint="33"/>
            <w:vAlign w:val="center"/>
          </w:tcPr>
          <w:p w:rsidR="005F2486" w:rsidRPr="005C5698" w:rsidRDefault="005F2486" w:rsidP="00236E04">
            <w:pPr>
              <w:rPr>
                <w:rFonts w:cs="B Zar"/>
                <w:i/>
                <w:iCs/>
                <w:rtl/>
              </w:rPr>
            </w:pPr>
            <w:r w:rsidRPr="005C5698">
              <w:rPr>
                <w:rFonts w:cs="B Zar" w:hint="cs"/>
                <w:i/>
                <w:iCs/>
                <w:rtl/>
              </w:rPr>
              <w:t xml:space="preserve">نوع </w:t>
            </w:r>
            <w:r w:rsidRPr="005C5698">
              <w:rPr>
                <w:rFonts w:cs="B Zar"/>
                <w:i/>
                <w:iCs/>
              </w:rPr>
              <w:t>Slug Catcher System</w:t>
            </w:r>
          </w:p>
          <w:p w:rsidR="005F2486" w:rsidRPr="005C5698" w:rsidRDefault="005F2486" w:rsidP="00236E04">
            <w:pPr>
              <w:rPr>
                <w:rFonts w:cs="B Zar"/>
                <w:i/>
                <w:iCs/>
              </w:rPr>
            </w:pPr>
            <w:r w:rsidRPr="005C5698">
              <w:rPr>
                <w:rFonts w:cs="B Zar" w:hint="cs"/>
                <w:i/>
                <w:iCs/>
                <w:rtl/>
              </w:rPr>
              <w:t xml:space="preserve">نحوه نصب </w:t>
            </w:r>
            <w:r w:rsidRPr="005C5698">
              <w:rPr>
                <w:rFonts w:cs="B Zar"/>
                <w:i/>
                <w:iCs/>
              </w:rPr>
              <w:t>Slug Catcher System</w:t>
            </w:r>
          </w:p>
          <w:p w:rsidR="005F2486" w:rsidRPr="005C5698" w:rsidRDefault="005F2486" w:rsidP="00236E04">
            <w:pPr>
              <w:rPr>
                <w:rFonts w:cs="B Zar"/>
                <w:i/>
                <w:iCs/>
              </w:rPr>
            </w:pPr>
            <w:r w:rsidRPr="005C5698">
              <w:rPr>
                <w:rFonts w:cs="B Zar" w:hint="cs"/>
                <w:i/>
                <w:iCs/>
                <w:rtl/>
              </w:rPr>
              <w:t>فونداسیون ها</w:t>
            </w:r>
          </w:p>
          <w:p w:rsidR="005F2486" w:rsidRPr="005C5698" w:rsidRDefault="005F2486" w:rsidP="00236E04">
            <w:pPr>
              <w:rPr>
                <w:rFonts w:cs="B Zar"/>
                <w:i/>
                <w:iCs/>
                <w:rtl/>
              </w:rPr>
            </w:pPr>
            <w:r w:rsidRPr="005C5698">
              <w:rPr>
                <w:rFonts w:cs="B Zar" w:hint="cs"/>
                <w:i/>
                <w:iCs/>
                <w:rtl/>
              </w:rPr>
              <w:t>محوطه سازی</w:t>
            </w:r>
          </w:p>
          <w:p w:rsidR="005F2486" w:rsidRPr="005C5698" w:rsidRDefault="005F2486" w:rsidP="00236E04">
            <w:pPr>
              <w:rPr>
                <w:rFonts w:cs="B Zar"/>
                <w:i/>
                <w:iCs/>
              </w:rPr>
            </w:pPr>
            <w:r w:rsidRPr="005C5698">
              <w:rPr>
                <w:rFonts w:cs="B Zar" w:hint="cs"/>
                <w:i/>
                <w:iCs/>
                <w:rtl/>
              </w:rPr>
              <w:t xml:space="preserve">سیستم کنترل در </w:t>
            </w:r>
            <w:r w:rsidRPr="005C5698">
              <w:rPr>
                <w:rFonts w:cs="B Zar"/>
                <w:i/>
                <w:iCs/>
              </w:rPr>
              <w:t>Slug Catcher System</w:t>
            </w:r>
          </w:p>
          <w:p w:rsidR="005F2486" w:rsidRPr="005C5698" w:rsidRDefault="005F2486" w:rsidP="00236E04">
            <w:pPr>
              <w:rPr>
                <w:rFonts w:cs="B Zar"/>
                <w:i/>
                <w:iCs/>
              </w:rPr>
            </w:pPr>
            <w:r w:rsidRPr="005C5698">
              <w:rPr>
                <w:rFonts w:cs="B Zar" w:hint="cs"/>
                <w:i/>
                <w:iCs/>
                <w:rtl/>
              </w:rPr>
              <w:t xml:space="preserve">ارتقاء </w:t>
            </w:r>
            <w:r w:rsidRPr="005C5698">
              <w:rPr>
                <w:rFonts w:cs="B Zar"/>
                <w:i/>
                <w:iCs/>
              </w:rPr>
              <w:t>SAFETY</w:t>
            </w:r>
          </w:p>
          <w:p w:rsidR="005F2486" w:rsidRPr="005C5698" w:rsidRDefault="005F2486" w:rsidP="00236E04">
            <w:pPr>
              <w:rPr>
                <w:rFonts w:cs="B Zar"/>
                <w:i/>
                <w:iCs/>
                <w:rtl/>
              </w:rPr>
            </w:pPr>
            <w:r w:rsidRPr="005C5698">
              <w:rPr>
                <w:rFonts w:cs="B Zar" w:hint="cs"/>
                <w:i/>
                <w:iCs/>
                <w:rtl/>
              </w:rPr>
              <w:t>بهینه سازی</w:t>
            </w:r>
            <w:r w:rsidRPr="005C5698">
              <w:rPr>
                <w:rFonts w:cs="B Zar"/>
                <w:i/>
                <w:iCs/>
                <w:rtl/>
              </w:rPr>
              <w:t xml:space="preserve"> </w:t>
            </w:r>
            <w:r w:rsidRPr="005C5698">
              <w:rPr>
                <w:rFonts w:cs="B Zar" w:hint="cs"/>
                <w:i/>
                <w:iCs/>
                <w:rtl/>
              </w:rPr>
              <w:t>نحوه بازرسی وکنترل کیفیت</w:t>
            </w:r>
          </w:p>
          <w:p w:rsidR="005F2486" w:rsidRPr="005C5698" w:rsidRDefault="005F2486" w:rsidP="00236E04">
            <w:pPr>
              <w:rPr>
                <w:rFonts w:cs="B Zar"/>
                <w:i/>
                <w:iCs/>
              </w:rPr>
            </w:pPr>
            <w:r w:rsidRPr="005C5698">
              <w:rPr>
                <w:rFonts w:cs="B Zar" w:hint="cs"/>
                <w:i/>
                <w:iCs/>
                <w:rtl/>
              </w:rPr>
              <w:t>بهینه سازی</w:t>
            </w:r>
            <w:r w:rsidRPr="005C5698">
              <w:rPr>
                <w:rFonts w:cs="B Zar"/>
                <w:i/>
                <w:iCs/>
                <w:rtl/>
              </w:rPr>
              <w:t xml:space="preserve"> </w:t>
            </w:r>
            <w:r w:rsidRPr="005C5698">
              <w:rPr>
                <w:rFonts w:cs="B Zar" w:hint="cs"/>
                <w:i/>
                <w:iCs/>
                <w:rtl/>
              </w:rPr>
              <w:t>تأمین اقلام این عملیات</w:t>
            </w:r>
          </w:p>
          <w:p w:rsidR="005F2486" w:rsidRPr="005C5698" w:rsidRDefault="005F2486" w:rsidP="00236E04">
            <w:pPr>
              <w:rPr>
                <w:rFonts w:cs="B Zar"/>
                <w:i/>
                <w:iCs/>
                <w:rtl/>
              </w:rPr>
            </w:pPr>
            <w:r w:rsidRPr="005C5698">
              <w:rPr>
                <w:rFonts w:cs="B Zar" w:hint="cs"/>
                <w:i/>
                <w:iCs/>
                <w:rtl/>
              </w:rPr>
              <w:t>نصب ،تست و راه اندازی</w:t>
            </w:r>
          </w:p>
        </w:tc>
      </w:tr>
      <w:tr w:rsidR="005F2486" w:rsidRPr="005C5698" w:rsidTr="00236E04">
        <w:trPr>
          <w:trHeight w:val="4087"/>
          <w:jc w:val="center"/>
        </w:trPr>
        <w:tc>
          <w:tcPr>
            <w:tcW w:w="4230" w:type="dxa"/>
            <w:shd w:val="clear" w:color="auto" w:fill="FDE9D9" w:themeFill="accent6" w:themeFillTint="33"/>
            <w:vAlign w:val="center"/>
          </w:tcPr>
          <w:p w:rsidR="005F2486" w:rsidRPr="005C5698" w:rsidRDefault="005F2486" w:rsidP="00236E04">
            <w:pPr>
              <w:rPr>
                <w:rFonts w:cs="B Zar"/>
                <w:i/>
                <w:iCs/>
                <w:rtl/>
              </w:rPr>
            </w:pPr>
            <w:r w:rsidRPr="005C5698">
              <w:rPr>
                <w:rFonts w:cs="B Zar" w:hint="cs"/>
                <w:i/>
                <w:iCs/>
                <w:rtl/>
              </w:rPr>
              <w:t xml:space="preserve">بهینه سازی </w:t>
            </w:r>
          </w:p>
          <w:p w:rsidR="005F2486" w:rsidRPr="005C5698" w:rsidRDefault="005F2486" w:rsidP="00236E04">
            <w:pPr>
              <w:rPr>
                <w:rFonts w:cs="B Zar"/>
                <w:i/>
                <w:iCs/>
                <w:rtl/>
              </w:rPr>
            </w:pPr>
            <w:r w:rsidRPr="005C5698">
              <w:rPr>
                <w:rFonts w:cs="B Zar" w:hint="cs"/>
                <w:i/>
                <w:iCs/>
                <w:rtl/>
              </w:rPr>
              <w:t>فرآیند نم زدایی</w:t>
            </w:r>
          </w:p>
          <w:p w:rsidR="005F2486" w:rsidRPr="005C5698" w:rsidRDefault="005F2486" w:rsidP="00236E04">
            <w:pPr>
              <w:rPr>
                <w:rFonts w:cs="B Zar"/>
                <w:i/>
                <w:iCs/>
                <w:rtl/>
              </w:rPr>
            </w:pPr>
            <w:r w:rsidRPr="005C5698">
              <w:rPr>
                <w:rFonts w:cs="B Zar" w:hint="cs"/>
                <w:i/>
                <w:iCs/>
                <w:rtl/>
              </w:rPr>
              <w:t>از طریق بهینه کردن مشخصه های اصلی کارکردی</w:t>
            </w:r>
          </w:p>
        </w:tc>
        <w:tc>
          <w:tcPr>
            <w:tcW w:w="6214" w:type="dxa"/>
            <w:shd w:val="clear" w:color="auto" w:fill="FDE9D9" w:themeFill="accent6" w:themeFillTint="33"/>
            <w:vAlign w:val="center"/>
          </w:tcPr>
          <w:p w:rsidR="005F2486" w:rsidRPr="005C5698" w:rsidRDefault="005F2486" w:rsidP="00236E04">
            <w:pPr>
              <w:rPr>
                <w:rFonts w:cs="B Zar"/>
                <w:i/>
                <w:iCs/>
              </w:rPr>
            </w:pPr>
            <w:r w:rsidRPr="005C5698">
              <w:rPr>
                <w:rFonts w:cs="B Zar" w:hint="cs"/>
                <w:i/>
                <w:iCs/>
                <w:rtl/>
              </w:rPr>
              <w:t>نوع</w:t>
            </w:r>
            <w:r w:rsidRPr="005C5698">
              <w:rPr>
                <w:rFonts w:cs="B Zar"/>
                <w:i/>
                <w:iCs/>
                <w:rtl/>
              </w:rPr>
              <w:t xml:space="preserve"> </w:t>
            </w:r>
            <w:r w:rsidRPr="005C5698">
              <w:rPr>
                <w:rFonts w:cs="B Zar" w:hint="cs"/>
                <w:i/>
                <w:iCs/>
                <w:rtl/>
              </w:rPr>
              <w:t>فرآیند</w:t>
            </w:r>
            <w:r w:rsidRPr="005C5698">
              <w:rPr>
                <w:rFonts w:cs="B Zar"/>
                <w:i/>
                <w:iCs/>
                <w:rtl/>
              </w:rPr>
              <w:t xml:space="preserve"> </w:t>
            </w:r>
            <w:r w:rsidRPr="005C5698">
              <w:rPr>
                <w:rFonts w:cs="B Zar" w:hint="cs"/>
                <w:i/>
                <w:iCs/>
                <w:rtl/>
              </w:rPr>
              <w:t>نم زدایی</w:t>
            </w:r>
          </w:p>
          <w:p w:rsidR="005F2486" w:rsidRPr="005C5698" w:rsidRDefault="005F2486" w:rsidP="00236E04">
            <w:pPr>
              <w:rPr>
                <w:rFonts w:cs="B Zar"/>
                <w:i/>
                <w:iCs/>
              </w:rPr>
            </w:pPr>
            <w:r w:rsidRPr="005C5698">
              <w:rPr>
                <w:rFonts w:cs="B Zar" w:hint="cs"/>
                <w:i/>
                <w:iCs/>
                <w:rtl/>
              </w:rPr>
              <w:t>نوع سیستم</w:t>
            </w:r>
            <w:r w:rsidRPr="005C5698">
              <w:rPr>
                <w:rFonts w:cs="B Zar"/>
                <w:i/>
                <w:iCs/>
                <w:rtl/>
              </w:rPr>
              <w:t xml:space="preserve"> </w:t>
            </w:r>
            <w:r w:rsidRPr="005C5698">
              <w:rPr>
                <w:rFonts w:cs="B Zar" w:hint="cs"/>
                <w:i/>
                <w:iCs/>
                <w:rtl/>
              </w:rPr>
              <w:t>احیاء</w:t>
            </w:r>
          </w:p>
          <w:p w:rsidR="005F2486" w:rsidRPr="005C5698" w:rsidRDefault="005F2486" w:rsidP="00236E04">
            <w:pPr>
              <w:rPr>
                <w:rFonts w:cs="B Zar"/>
                <w:i/>
                <w:iCs/>
              </w:rPr>
            </w:pPr>
            <w:r w:rsidRPr="005C5698">
              <w:rPr>
                <w:rFonts w:cs="B Zar" w:hint="cs"/>
                <w:i/>
                <w:iCs/>
                <w:rtl/>
              </w:rPr>
              <w:t>زمان و نحوه  سویچینگ بین احیا و نمزدایی</w:t>
            </w:r>
          </w:p>
          <w:p w:rsidR="005F2486" w:rsidRPr="005C5698" w:rsidRDefault="005F2486" w:rsidP="00236E04">
            <w:pPr>
              <w:rPr>
                <w:rFonts w:cs="B Zar"/>
                <w:i/>
                <w:iCs/>
              </w:rPr>
            </w:pPr>
            <w:r w:rsidRPr="005C5698">
              <w:rPr>
                <w:rFonts w:cs="B Zar" w:hint="cs"/>
                <w:i/>
                <w:iCs/>
                <w:rtl/>
              </w:rPr>
              <w:t>فشاربهینه</w:t>
            </w:r>
            <w:r w:rsidRPr="005C5698">
              <w:rPr>
                <w:rFonts w:cs="B Zar"/>
                <w:i/>
                <w:iCs/>
                <w:rtl/>
              </w:rPr>
              <w:t xml:space="preserve"> </w:t>
            </w:r>
            <w:r w:rsidRPr="005C5698">
              <w:rPr>
                <w:rFonts w:cs="B Zar" w:hint="cs"/>
                <w:i/>
                <w:iCs/>
                <w:rtl/>
              </w:rPr>
              <w:t>نم</w:t>
            </w:r>
            <w:r w:rsidRPr="005C5698">
              <w:rPr>
                <w:rFonts w:cs="B Zar"/>
                <w:i/>
                <w:iCs/>
                <w:rtl/>
              </w:rPr>
              <w:t xml:space="preserve"> </w:t>
            </w:r>
            <w:r w:rsidRPr="005C5698">
              <w:rPr>
                <w:rFonts w:cs="B Zar" w:hint="cs"/>
                <w:i/>
                <w:iCs/>
                <w:rtl/>
              </w:rPr>
              <w:t>زدایی</w:t>
            </w:r>
          </w:p>
          <w:p w:rsidR="005F2486" w:rsidRPr="005C5698" w:rsidRDefault="005F2486" w:rsidP="00236E04">
            <w:pPr>
              <w:rPr>
                <w:rFonts w:cs="B Zar"/>
                <w:i/>
                <w:iCs/>
              </w:rPr>
            </w:pPr>
            <w:r w:rsidRPr="005C5698">
              <w:rPr>
                <w:rFonts w:cs="B Zar" w:hint="cs"/>
                <w:i/>
                <w:iCs/>
                <w:rtl/>
              </w:rPr>
              <w:t>بهینه سازی حرارتی سیستم نم زدایی</w:t>
            </w:r>
          </w:p>
          <w:p w:rsidR="005F2486" w:rsidRPr="005C5698" w:rsidRDefault="005F2486" w:rsidP="00236E04">
            <w:pPr>
              <w:rPr>
                <w:rFonts w:cs="B Zar"/>
                <w:i/>
                <w:iCs/>
              </w:rPr>
            </w:pPr>
            <w:r w:rsidRPr="005C5698">
              <w:rPr>
                <w:rFonts w:cs="B Zar" w:hint="cs"/>
                <w:i/>
                <w:iCs/>
                <w:rtl/>
              </w:rPr>
              <w:t>نوع کوره حرارتی</w:t>
            </w:r>
          </w:p>
          <w:p w:rsidR="005F2486" w:rsidRPr="005C5698" w:rsidRDefault="005F2486" w:rsidP="00236E04">
            <w:pPr>
              <w:rPr>
                <w:rFonts w:cs="B Zar"/>
                <w:i/>
                <w:iCs/>
              </w:rPr>
            </w:pPr>
            <w:r w:rsidRPr="005C5698">
              <w:rPr>
                <w:rFonts w:cs="B Zar" w:hint="cs"/>
                <w:i/>
                <w:iCs/>
                <w:rtl/>
              </w:rPr>
              <w:t>نوع سیستم فیلتراسیون</w:t>
            </w:r>
          </w:p>
          <w:p w:rsidR="005F2486" w:rsidRPr="005C5698" w:rsidRDefault="005F2486" w:rsidP="00236E04">
            <w:pPr>
              <w:rPr>
                <w:rFonts w:cs="B Zar"/>
                <w:i/>
                <w:iCs/>
              </w:rPr>
            </w:pPr>
            <w:r w:rsidRPr="005C5698">
              <w:rPr>
                <w:rFonts w:cs="B Zar" w:hint="cs"/>
                <w:i/>
                <w:iCs/>
                <w:rtl/>
              </w:rPr>
              <w:t>فونداسیون ها</w:t>
            </w:r>
          </w:p>
          <w:p w:rsidR="005F2486" w:rsidRPr="005C5698" w:rsidRDefault="005F2486" w:rsidP="00236E04">
            <w:pPr>
              <w:rPr>
                <w:rFonts w:cs="B Zar"/>
                <w:i/>
                <w:iCs/>
              </w:rPr>
            </w:pPr>
            <w:r w:rsidRPr="005C5698">
              <w:rPr>
                <w:rFonts w:cs="B Zar" w:hint="cs"/>
                <w:i/>
                <w:iCs/>
                <w:rtl/>
              </w:rPr>
              <w:t>محوطه سازی</w:t>
            </w:r>
          </w:p>
          <w:p w:rsidR="005F2486" w:rsidRPr="005C5698" w:rsidRDefault="005F2486" w:rsidP="00236E04">
            <w:pPr>
              <w:rPr>
                <w:rFonts w:cs="B Zar"/>
                <w:i/>
                <w:iCs/>
              </w:rPr>
            </w:pPr>
            <w:r w:rsidRPr="005C5698">
              <w:rPr>
                <w:rFonts w:cs="B Zar" w:hint="cs"/>
                <w:i/>
                <w:iCs/>
                <w:rtl/>
              </w:rPr>
              <w:t xml:space="preserve">ارتقاء </w:t>
            </w:r>
            <w:r w:rsidRPr="005C5698">
              <w:rPr>
                <w:rFonts w:cs="B Zar"/>
                <w:i/>
                <w:iCs/>
              </w:rPr>
              <w:t>SAFETY</w:t>
            </w:r>
          </w:p>
          <w:p w:rsidR="005F2486" w:rsidRPr="005C5698" w:rsidRDefault="005F2486" w:rsidP="00236E04">
            <w:pPr>
              <w:rPr>
                <w:rFonts w:cs="B Zar"/>
                <w:i/>
                <w:iCs/>
              </w:rPr>
            </w:pPr>
            <w:r w:rsidRPr="005C5698">
              <w:rPr>
                <w:rFonts w:cs="B Zar" w:hint="cs"/>
                <w:i/>
                <w:iCs/>
                <w:rtl/>
              </w:rPr>
              <w:t>بهینه سازی</w:t>
            </w:r>
            <w:r w:rsidRPr="005C5698">
              <w:rPr>
                <w:rFonts w:cs="B Zar"/>
                <w:i/>
                <w:iCs/>
                <w:rtl/>
              </w:rPr>
              <w:t xml:space="preserve"> </w:t>
            </w:r>
            <w:r w:rsidRPr="005C5698">
              <w:rPr>
                <w:rFonts w:cs="B Zar" w:hint="cs"/>
                <w:i/>
                <w:iCs/>
                <w:rtl/>
              </w:rPr>
              <w:t>نحوه بازرسی وکنترل کیفیت</w:t>
            </w:r>
          </w:p>
          <w:p w:rsidR="005F2486" w:rsidRPr="005C5698" w:rsidRDefault="005F2486" w:rsidP="00236E04">
            <w:pPr>
              <w:rPr>
                <w:rFonts w:cs="B Zar"/>
                <w:i/>
                <w:iCs/>
                <w:rtl/>
              </w:rPr>
            </w:pPr>
            <w:r w:rsidRPr="005C5698">
              <w:rPr>
                <w:rFonts w:cs="B Zar" w:hint="cs"/>
                <w:i/>
                <w:iCs/>
                <w:rtl/>
              </w:rPr>
              <w:t>نصب ،تست و راه اندازی</w:t>
            </w:r>
          </w:p>
          <w:p w:rsidR="005F2486" w:rsidRPr="005C5698" w:rsidRDefault="005F2486" w:rsidP="00236E04">
            <w:pPr>
              <w:rPr>
                <w:rFonts w:cs="B Zar"/>
                <w:i/>
                <w:iCs/>
                <w:rtl/>
              </w:rPr>
            </w:pPr>
            <w:r w:rsidRPr="005C5698">
              <w:rPr>
                <w:rFonts w:cs="B Zar" w:hint="cs"/>
                <w:i/>
                <w:iCs/>
                <w:rtl/>
              </w:rPr>
              <w:t>بهینه سازی</w:t>
            </w:r>
            <w:r w:rsidRPr="005C5698">
              <w:rPr>
                <w:rFonts w:cs="B Zar"/>
                <w:i/>
                <w:iCs/>
                <w:rtl/>
              </w:rPr>
              <w:t xml:space="preserve"> </w:t>
            </w:r>
            <w:r w:rsidRPr="005C5698">
              <w:rPr>
                <w:rFonts w:cs="B Zar" w:hint="cs"/>
                <w:i/>
                <w:iCs/>
                <w:rtl/>
              </w:rPr>
              <w:t>تأمین اقلام این عملیات</w:t>
            </w:r>
          </w:p>
        </w:tc>
      </w:tr>
      <w:tr w:rsidR="005F2486" w:rsidRPr="005C5698" w:rsidTr="00236E04">
        <w:trPr>
          <w:trHeight w:val="6566"/>
          <w:jc w:val="center"/>
        </w:trPr>
        <w:tc>
          <w:tcPr>
            <w:tcW w:w="4230" w:type="dxa"/>
            <w:shd w:val="clear" w:color="auto" w:fill="FDE9D9" w:themeFill="accent6" w:themeFillTint="33"/>
            <w:vAlign w:val="center"/>
          </w:tcPr>
          <w:p w:rsidR="005F2486" w:rsidRPr="005C5698" w:rsidRDefault="005F2486" w:rsidP="00236E04">
            <w:pPr>
              <w:rPr>
                <w:rFonts w:cs="B Zar"/>
                <w:i/>
                <w:iCs/>
                <w:rtl/>
              </w:rPr>
            </w:pPr>
            <w:r w:rsidRPr="005C5698">
              <w:rPr>
                <w:rFonts w:cs="B Zar" w:hint="cs"/>
                <w:i/>
                <w:iCs/>
                <w:rtl/>
              </w:rPr>
              <w:lastRenderedPageBreak/>
              <w:t xml:space="preserve">بهینه سازی </w:t>
            </w:r>
            <w:r w:rsidRPr="005C5698">
              <w:rPr>
                <w:rFonts w:cs="B Zar"/>
                <w:i/>
                <w:iCs/>
              </w:rPr>
              <w:t>Piping</w:t>
            </w:r>
            <w:r w:rsidRPr="005C5698">
              <w:rPr>
                <w:rFonts w:cs="B Zar" w:hint="cs"/>
                <w:i/>
                <w:iCs/>
                <w:rtl/>
              </w:rPr>
              <w:t xml:space="preserve"> </w:t>
            </w:r>
          </w:p>
          <w:p w:rsidR="005F2486" w:rsidRPr="005C5698" w:rsidRDefault="005F2486" w:rsidP="00236E04">
            <w:pPr>
              <w:rPr>
                <w:rFonts w:cs="B Zar"/>
                <w:i/>
                <w:iCs/>
                <w:rtl/>
              </w:rPr>
            </w:pPr>
            <w:r w:rsidRPr="005C5698">
              <w:rPr>
                <w:rFonts w:cs="B Zar" w:hint="cs"/>
                <w:i/>
                <w:iCs/>
                <w:rtl/>
              </w:rPr>
              <w:t>لخته گیر و نم زدایی</w:t>
            </w:r>
          </w:p>
          <w:p w:rsidR="005F2486" w:rsidRPr="005C5698" w:rsidRDefault="005F2486" w:rsidP="00236E04">
            <w:pPr>
              <w:rPr>
                <w:rFonts w:cs="B Zar"/>
                <w:i/>
                <w:iCs/>
              </w:rPr>
            </w:pPr>
            <w:r w:rsidRPr="005C5698">
              <w:rPr>
                <w:rFonts w:cs="B Zar" w:hint="cs"/>
                <w:i/>
                <w:iCs/>
                <w:rtl/>
              </w:rPr>
              <w:t>از طریق بهینه کردن مشخصه های اصلی کارکردی</w:t>
            </w:r>
          </w:p>
        </w:tc>
        <w:tc>
          <w:tcPr>
            <w:tcW w:w="6214" w:type="dxa"/>
            <w:shd w:val="clear" w:color="auto" w:fill="FDE9D9" w:themeFill="accent6" w:themeFillTint="33"/>
            <w:vAlign w:val="center"/>
          </w:tcPr>
          <w:p w:rsidR="005F2486" w:rsidRPr="005C5698" w:rsidRDefault="005F2486" w:rsidP="00236E04">
            <w:pPr>
              <w:rPr>
                <w:rFonts w:cs="B Zar"/>
                <w:i/>
                <w:iCs/>
              </w:rPr>
            </w:pPr>
            <w:r w:rsidRPr="005C5698">
              <w:rPr>
                <w:rFonts w:cs="B Zar" w:hint="cs"/>
                <w:i/>
                <w:iCs/>
                <w:rtl/>
              </w:rPr>
              <w:t>چیدمان</w:t>
            </w:r>
            <w:r w:rsidRPr="005C5698">
              <w:rPr>
                <w:rFonts w:cs="B Zar"/>
                <w:i/>
                <w:iCs/>
                <w:rtl/>
              </w:rPr>
              <w:t xml:space="preserve"> </w:t>
            </w:r>
            <w:r w:rsidRPr="005C5698">
              <w:rPr>
                <w:rFonts w:cs="B Zar" w:hint="cs"/>
                <w:i/>
                <w:iCs/>
                <w:rtl/>
              </w:rPr>
              <w:t>سایت</w:t>
            </w:r>
          </w:p>
          <w:p w:rsidR="005F2486" w:rsidRPr="005C5698" w:rsidRDefault="005F2486" w:rsidP="00236E04">
            <w:pPr>
              <w:rPr>
                <w:rFonts w:cs="B Zar"/>
                <w:i/>
                <w:iCs/>
              </w:rPr>
            </w:pPr>
            <w:r w:rsidRPr="005C5698">
              <w:rPr>
                <w:rFonts w:cs="B Zar" w:hint="cs"/>
                <w:i/>
                <w:iCs/>
                <w:rtl/>
              </w:rPr>
              <w:t>لوله</w:t>
            </w:r>
            <w:r w:rsidRPr="005C5698">
              <w:rPr>
                <w:rFonts w:cs="B Zar"/>
                <w:i/>
                <w:iCs/>
                <w:rtl/>
              </w:rPr>
              <w:t xml:space="preserve"> </w:t>
            </w:r>
            <w:r w:rsidRPr="005C5698">
              <w:rPr>
                <w:rFonts w:cs="B Zar" w:hint="cs"/>
                <w:i/>
                <w:iCs/>
                <w:rtl/>
              </w:rPr>
              <w:t>کشی</w:t>
            </w:r>
            <w:r w:rsidRPr="005C5698">
              <w:rPr>
                <w:rFonts w:cs="B Zar"/>
                <w:i/>
                <w:iCs/>
                <w:rtl/>
              </w:rPr>
              <w:t xml:space="preserve"> </w:t>
            </w:r>
            <w:r w:rsidRPr="005C5698">
              <w:rPr>
                <w:rFonts w:cs="B Zar" w:hint="cs"/>
                <w:i/>
                <w:iCs/>
                <w:rtl/>
              </w:rPr>
              <w:t>خطوط</w:t>
            </w:r>
            <w:r w:rsidRPr="005C5698">
              <w:rPr>
                <w:rFonts w:cs="B Zar"/>
                <w:i/>
                <w:iCs/>
                <w:rtl/>
              </w:rPr>
              <w:t xml:space="preserve"> </w:t>
            </w:r>
            <w:r w:rsidRPr="005C5698">
              <w:rPr>
                <w:rFonts w:cs="B Zar" w:hint="cs"/>
                <w:i/>
                <w:iCs/>
                <w:rtl/>
              </w:rPr>
              <w:t>فرآیندی</w:t>
            </w:r>
          </w:p>
          <w:p w:rsidR="005F2486" w:rsidRPr="005C5698" w:rsidRDefault="005F2486" w:rsidP="00236E04">
            <w:pPr>
              <w:rPr>
                <w:rFonts w:cs="B Zar"/>
                <w:i/>
                <w:iCs/>
              </w:rPr>
            </w:pPr>
            <w:r w:rsidRPr="005C5698">
              <w:rPr>
                <w:rFonts w:cs="B Zar" w:hint="cs"/>
                <w:i/>
                <w:iCs/>
                <w:rtl/>
              </w:rPr>
              <w:t>لوله</w:t>
            </w:r>
            <w:r w:rsidRPr="005C5698">
              <w:rPr>
                <w:rFonts w:cs="B Zar"/>
                <w:i/>
                <w:iCs/>
                <w:rtl/>
              </w:rPr>
              <w:t xml:space="preserve"> </w:t>
            </w:r>
            <w:r w:rsidRPr="005C5698">
              <w:rPr>
                <w:rFonts w:cs="B Zar" w:hint="cs"/>
                <w:i/>
                <w:iCs/>
                <w:rtl/>
              </w:rPr>
              <w:t>کشی</w:t>
            </w:r>
            <w:r w:rsidRPr="005C5698">
              <w:rPr>
                <w:rFonts w:cs="B Zar"/>
                <w:i/>
                <w:iCs/>
                <w:rtl/>
              </w:rPr>
              <w:t xml:space="preserve"> </w:t>
            </w:r>
            <w:r w:rsidRPr="005C5698">
              <w:rPr>
                <w:rFonts w:cs="B Zar" w:hint="cs"/>
                <w:i/>
                <w:iCs/>
                <w:rtl/>
              </w:rPr>
              <w:t>خطوط</w:t>
            </w:r>
            <w:r w:rsidRPr="005C5698">
              <w:rPr>
                <w:rFonts w:cs="B Zar"/>
                <w:i/>
                <w:iCs/>
                <w:rtl/>
              </w:rPr>
              <w:t xml:space="preserve"> </w:t>
            </w:r>
            <w:r w:rsidRPr="005C5698">
              <w:rPr>
                <w:rFonts w:cs="B Zar" w:hint="cs"/>
                <w:i/>
                <w:iCs/>
                <w:rtl/>
              </w:rPr>
              <w:t>جانبی</w:t>
            </w:r>
          </w:p>
          <w:p w:rsidR="005F2486" w:rsidRPr="005C5698" w:rsidRDefault="005F2486" w:rsidP="00236E04">
            <w:pPr>
              <w:rPr>
                <w:rFonts w:cs="B Zar"/>
                <w:i/>
                <w:iCs/>
              </w:rPr>
            </w:pPr>
            <w:r w:rsidRPr="005C5698">
              <w:rPr>
                <w:rFonts w:cs="B Zar" w:hint="cs"/>
                <w:i/>
                <w:iCs/>
                <w:rtl/>
              </w:rPr>
              <w:t>اسلیپر و ساپورت</w:t>
            </w:r>
            <w:r w:rsidRPr="005C5698">
              <w:rPr>
                <w:rFonts w:cs="B Zar"/>
                <w:i/>
                <w:iCs/>
                <w:rtl/>
              </w:rPr>
              <w:t xml:space="preserve"> </w:t>
            </w:r>
            <w:r w:rsidRPr="005C5698">
              <w:rPr>
                <w:rFonts w:cs="B Zar" w:hint="cs"/>
                <w:i/>
                <w:iCs/>
                <w:rtl/>
              </w:rPr>
              <w:t>لوله</w:t>
            </w:r>
            <w:r w:rsidRPr="005C5698">
              <w:rPr>
                <w:rFonts w:cs="B Zar"/>
                <w:i/>
                <w:iCs/>
                <w:rtl/>
              </w:rPr>
              <w:t xml:space="preserve"> </w:t>
            </w:r>
            <w:r w:rsidRPr="005C5698">
              <w:rPr>
                <w:rFonts w:cs="B Zar" w:hint="cs"/>
                <w:i/>
                <w:iCs/>
                <w:rtl/>
              </w:rPr>
              <w:t>ها</w:t>
            </w:r>
          </w:p>
          <w:p w:rsidR="005F2486" w:rsidRPr="005C5698" w:rsidRDefault="005F2486" w:rsidP="00236E04">
            <w:pPr>
              <w:rPr>
                <w:rFonts w:cs="B Zar"/>
                <w:i/>
                <w:iCs/>
              </w:rPr>
            </w:pPr>
            <w:r w:rsidRPr="005C5698">
              <w:rPr>
                <w:rFonts w:cs="B Zar" w:hint="cs"/>
                <w:i/>
                <w:iCs/>
                <w:rtl/>
              </w:rPr>
              <w:t>فونداسیون</w:t>
            </w:r>
            <w:r w:rsidRPr="005C5698">
              <w:rPr>
                <w:rFonts w:cs="B Zar"/>
                <w:i/>
                <w:iCs/>
                <w:rtl/>
              </w:rPr>
              <w:t xml:space="preserve"> </w:t>
            </w:r>
            <w:r w:rsidRPr="005C5698">
              <w:rPr>
                <w:rFonts w:cs="B Zar" w:hint="cs"/>
                <w:i/>
                <w:iCs/>
                <w:rtl/>
              </w:rPr>
              <w:t>ها</w:t>
            </w:r>
          </w:p>
          <w:p w:rsidR="005F2486" w:rsidRPr="005C5698" w:rsidRDefault="005F2486" w:rsidP="00236E04">
            <w:pPr>
              <w:rPr>
                <w:rFonts w:cs="B Zar"/>
                <w:i/>
                <w:iCs/>
              </w:rPr>
            </w:pPr>
            <w:r w:rsidRPr="005C5698">
              <w:rPr>
                <w:rFonts w:cs="B Zar" w:hint="cs"/>
                <w:i/>
                <w:iCs/>
                <w:rtl/>
              </w:rPr>
              <w:t>دسترسی</w:t>
            </w:r>
            <w:r w:rsidRPr="005C5698">
              <w:rPr>
                <w:rFonts w:cs="B Zar"/>
                <w:i/>
                <w:iCs/>
                <w:rtl/>
              </w:rPr>
              <w:t xml:space="preserve"> </w:t>
            </w:r>
            <w:r w:rsidRPr="005C5698">
              <w:rPr>
                <w:rFonts w:cs="B Zar" w:hint="cs"/>
                <w:i/>
                <w:iCs/>
                <w:rtl/>
              </w:rPr>
              <w:t>تجهیزات</w:t>
            </w:r>
          </w:p>
          <w:p w:rsidR="005F2486" w:rsidRPr="005C5698" w:rsidRDefault="005F2486" w:rsidP="00236E04">
            <w:pPr>
              <w:rPr>
                <w:rFonts w:cs="B Zar"/>
                <w:i/>
                <w:iCs/>
              </w:rPr>
            </w:pPr>
            <w:r w:rsidRPr="005C5698">
              <w:rPr>
                <w:rFonts w:cs="B Zar" w:hint="cs"/>
                <w:i/>
                <w:iCs/>
                <w:rtl/>
              </w:rPr>
              <w:t>نحوه</w:t>
            </w:r>
            <w:r w:rsidRPr="005C5698">
              <w:rPr>
                <w:rFonts w:cs="B Zar"/>
                <w:i/>
                <w:iCs/>
                <w:rtl/>
              </w:rPr>
              <w:t xml:space="preserve"> </w:t>
            </w:r>
            <w:r w:rsidRPr="005C5698">
              <w:rPr>
                <w:rFonts w:cs="B Zar" w:hint="cs"/>
                <w:i/>
                <w:iCs/>
                <w:rtl/>
              </w:rPr>
              <w:t>عایق</w:t>
            </w:r>
            <w:r w:rsidRPr="005C5698">
              <w:rPr>
                <w:rFonts w:cs="B Zar"/>
                <w:i/>
                <w:iCs/>
                <w:rtl/>
              </w:rPr>
              <w:t xml:space="preserve"> </w:t>
            </w:r>
            <w:r w:rsidRPr="005C5698">
              <w:rPr>
                <w:rFonts w:cs="B Zar" w:hint="cs"/>
                <w:i/>
                <w:iCs/>
                <w:rtl/>
              </w:rPr>
              <w:t>بندی</w:t>
            </w:r>
          </w:p>
          <w:p w:rsidR="005F2486" w:rsidRPr="005C5698" w:rsidRDefault="005F2486" w:rsidP="00236E04">
            <w:pPr>
              <w:rPr>
                <w:rFonts w:cs="B Zar"/>
                <w:i/>
                <w:iCs/>
              </w:rPr>
            </w:pPr>
            <w:r w:rsidRPr="005C5698">
              <w:rPr>
                <w:rFonts w:cs="B Zar" w:hint="cs"/>
                <w:i/>
                <w:iCs/>
                <w:rtl/>
              </w:rPr>
              <w:t>جوشکاری</w:t>
            </w:r>
          </w:p>
          <w:p w:rsidR="005F2486" w:rsidRPr="005C5698" w:rsidRDefault="005F2486" w:rsidP="00236E04">
            <w:pPr>
              <w:rPr>
                <w:rFonts w:cs="B Zar"/>
                <w:i/>
                <w:iCs/>
                <w:rtl/>
              </w:rPr>
            </w:pPr>
            <w:r w:rsidRPr="005C5698">
              <w:rPr>
                <w:rFonts w:cs="B Zar" w:hint="cs"/>
                <w:i/>
                <w:iCs/>
                <w:rtl/>
              </w:rPr>
              <w:t>تست</w:t>
            </w:r>
            <w:r w:rsidRPr="005C5698">
              <w:rPr>
                <w:rFonts w:cs="B Zar"/>
                <w:i/>
                <w:iCs/>
                <w:rtl/>
              </w:rPr>
              <w:t xml:space="preserve"> </w:t>
            </w:r>
            <w:r w:rsidRPr="005C5698">
              <w:rPr>
                <w:rFonts w:cs="B Zar" w:hint="cs"/>
                <w:i/>
                <w:iCs/>
                <w:rtl/>
              </w:rPr>
              <w:t>هیدرواستاتیک</w:t>
            </w:r>
          </w:p>
          <w:p w:rsidR="005F2486" w:rsidRPr="005C5698" w:rsidRDefault="005F2486" w:rsidP="00236E04">
            <w:pPr>
              <w:rPr>
                <w:rFonts w:cs="B Zar"/>
                <w:i/>
                <w:iCs/>
                <w:rtl/>
              </w:rPr>
            </w:pPr>
            <w:r w:rsidRPr="005C5698">
              <w:rPr>
                <w:rFonts w:cs="B Zar" w:hint="cs"/>
                <w:i/>
                <w:iCs/>
                <w:rtl/>
              </w:rPr>
              <w:t>جنس</w:t>
            </w:r>
            <w:r w:rsidRPr="005C5698">
              <w:rPr>
                <w:rFonts w:cs="B Zar"/>
                <w:i/>
                <w:iCs/>
                <w:rtl/>
              </w:rPr>
              <w:t xml:space="preserve"> </w:t>
            </w:r>
            <w:r w:rsidRPr="005C5698">
              <w:rPr>
                <w:rFonts w:cs="B Zar" w:hint="cs"/>
                <w:i/>
                <w:iCs/>
                <w:rtl/>
              </w:rPr>
              <w:t>لوله</w:t>
            </w:r>
          </w:p>
          <w:p w:rsidR="005F2486" w:rsidRPr="005C5698" w:rsidRDefault="005F2486" w:rsidP="00236E04">
            <w:pPr>
              <w:rPr>
                <w:rFonts w:cs="B Zar"/>
                <w:i/>
                <w:iCs/>
                <w:rtl/>
              </w:rPr>
            </w:pPr>
            <w:r w:rsidRPr="005C5698">
              <w:rPr>
                <w:rFonts w:cs="B Zar" w:hint="cs"/>
                <w:i/>
                <w:iCs/>
                <w:rtl/>
              </w:rPr>
              <w:t>نوع</w:t>
            </w:r>
            <w:r w:rsidRPr="005C5698">
              <w:rPr>
                <w:rFonts w:cs="B Zar"/>
                <w:i/>
                <w:iCs/>
                <w:rtl/>
              </w:rPr>
              <w:t xml:space="preserve"> </w:t>
            </w:r>
            <w:r w:rsidRPr="005C5698">
              <w:rPr>
                <w:rFonts w:cs="B Zar" w:hint="cs"/>
                <w:i/>
                <w:iCs/>
                <w:rtl/>
              </w:rPr>
              <w:t>عایق</w:t>
            </w:r>
          </w:p>
          <w:p w:rsidR="005F2486" w:rsidRPr="005C5698" w:rsidRDefault="005F2486" w:rsidP="00236E04">
            <w:pPr>
              <w:rPr>
                <w:rFonts w:cs="B Zar"/>
                <w:i/>
                <w:iCs/>
                <w:rtl/>
              </w:rPr>
            </w:pPr>
            <w:r w:rsidRPr="005C5698">
              <w:rPr>
                <w:rFonts w:cs="B Zar" w:hint="cs"/>
                <w:i/>
                <w:iCs/>
                <w:rtl/>
              </w:rPr>
              <w:t>نوع</w:t>
            </w:r>
            <w:r w:rsidRPr="005C5698">
              <w:rPr>
                <w:rFonts w:cs="B Zar"/>
                <w:i/>
                <w:iCs/>
                <w:rtl/>
              </w:rPr>
              <w:t xml:space="preserve"> </w:t>
            </w:r>
            <w:r w:rsidRPr="005C5698">
              <w:rPr>
                <w:rFonts w:cs="B Zar" w:hint="cs"/>
                <w:i/>
                <w:iCs/>
                <w:rtl/>
              </w:rPr>
              <w:t>پوشش</w:t>
            </w:r>
            <w:r w:rsidRPr="005C5698">
              <w:rPr>
                <w:rFonts w:cs="B Zar"/>
                <w:i/>
                <w:iCs/>
                <w:rtl/>
              </w:rPr>
              <w:t xml:space="preserve"> </w:t>
            </w:r>
            <w:r w:rsidRPr="005C5698">
              <w:rPr>
                <w:rFonts w:cs="B Zar" w:hint="cs"/>
                <w:i/>
                <w:iCs/>
                <w:rtl/>
              </w:rPr>
              <w:t>ها</w:t>
            </w:r>
          </w:p>
          <w:p w:rsidR="005F2486" w:rsidRPr="005C5698" w:rsidRDefault="005F2486" w:rsidP="00236E04">
            <w:pPr>
              <w:rPr>
                <w:rFonts w:cs="B Zar"/>
                <w:i/>
                <w:iCs/>
                <w:rtl/>
              </w:rPr>
            </w:pPr>
            <w:r w:rsidRPr="005C5698">
              <w:rPr>
                <w:rFonts w:cs="B Zar" w:hint="cs"/>
                <w:i/>
                <w:iCs/>
                <w:rtl/>
              </w:rPr>
              <w:t>نوع</w:t>
            </w:r>
            <w:r w:rsidRPr="005C5698">
              <w:rPr>
                <w:rFonts w:cs="B Zar"/>
                <w:i/>
                <w:iCs/>
                <w:rtl/>
              </w:rPr>
              <w:t xml:space="preserve"> </w:t>
            </w:r>
            <w:r w:rsidRPr="005C5698">
              <w:rPr>
                <w:rFonts w:cs="B Zar" w:hint="cs"/>
                <w:i/>
                <w:iCs/>
                <w:rtl/>
              </w:rPr>
              <w:t>شیرآلات</w:t>
            </w:r>
          </w:p>
          <w:p w:rsidR="005F2486" w:rsidRPr="005C5698" w:rsidRDefault="005F2486" w:rsidP="00236E04">
            <w:pPr>
              <w:rPr>
                <w:rFonts w:cs="B Zar"/>
                <w:i/>
                <w:iCs/>
                <w:rtl/>
              </w:rPr>
            </w:pPr>
            <w:r w:rsidRPr="005C5698">
              <w:rPr>
                <w:rFonts w:cs="B Zar" w:hint="cs"/>
                <w:i/>
                <w:iCs/>
                <w:rtl/>
              </w:rPr>
              <w:t>جنس</w:t>
            </w:r>
            <w:r w:rsidRPr="005C5698">
              <w:rPr>
                <w:rFonts w:cs="B Zar"/>
                <w:i/>
                <w:iCs/>
                <w:rtl/>
              </w:rPr>
              <w:t xml:space="preserve"> </w:t>
            </w:r>
            <w:r w:rsidRPr="005C5698">
              <w:rPr>
                <w:rFonts w:cs="B Zar" w:hint="cs"/>
                <w:i/>
                <w:iCs/>
                <w:rtl/>
              </w:rPr>
              <w:t>شیرآلات</w:t>
            </w:r>
          </w:p>
          <w:p w:rsidR="005F2486" w:rsidRPr="005C5698" w:rsidRDefault="005F2486" w:rsidP="00236E04">
            <w:pPr>
              <w:rPr>
                <w:rFonts w:cs="B Zar"/>
                <w:i/>
                <w:iCs/>
              </w:rPr>
            </w:pPr>
            <w:r w:rsidRPr="005C5698">
              <w:rPr>
                <w:rFonts w:cs="B Zar"/>
                <w:i/>
                <w:iCs/>
              </w:rPr>
              <w:t>FIRE PROOFING</w:t>
            </w:r>
          </w:p>
          <w:p w:rsidR="005F2486" w:rsidRPr="005C5698" w:rsidRDefault="005F2486" w:rsidP="00236E04">
            <w:pPr>
              <w:rPr>
                <w:rFonts w:cs="B Zar"/>
                <w:i/>
                <w:iCs/>
              </w:rPr>
            </w:pPr>
            <w:r w:rsidRPr="005C5698">
              <w:rPr>
                <w:rFonts w:cs="B Zar" w:hint="cs"/>
                <w:i/>
                <w:iCs/>
                <w:rtl/>
              </w:rPr>
              <w:t>جلوگیری از نشتی</w:t>
            </w:r>
          </w:p>
          <w:p w:rsidR="005F2486" w:rsidRPr="005C5698" w:rsidRDefault="005F2486" w:rsidP="00236E04">
            <w:pPr>
              <w:rPr>
                <w:rFonts w:cs="B Zar"/>
                <w:i/>
                <w:iCs/>
                <w:rtl/>
              </w:rPr>
            </w:pPr>
            <w:r w:rsidRPr="005C5698">
              <w:rPr>
                <w:rFonts w:cs="B Zar"/>
                <w:i/>
                <w:iCs/>
              </w:rPr>
              <w:t>SAFETY</w:t>
            </w:r>
          </w:p>
          <w:p w:rsidR="005F2486" w:rsidRPr="005C5698" w:rsidRDefault="005F2486" w:rsidP="00236E04">
            <w:pPr>
              <w:rPr>
                <w:rFonts w:cs="B Zar"/>
                <w:i/>
                <w:iCs/>
                <w:rtl/>
              </w:rPr>
            </w:pPr>
            <w:r w:rsidRPr="005C5698">
              <w:rPr>
                <w:rFonts w:cs="B Zar" w:hint="cs"/>
                <w:i/>
                <w:iCs/>
                <w:rtl/>
              </w:rPr>
              <w:t>بازرسی وکنترل کیفیت</w:t>
            </w:r>
          </w:p>
          <w:p w:rsidR="005F2486" w:rsidRPr="005C5698" w:rsidRDefault="005F2486" w:rsidP="00236E04">
            <w:pPr>
              <w:rPr>
                <w:rFonts w:cs="B Zar"/>
                <w:i/>
                <w:iCs/>
                <w:rtl/>
              </w:rPr>
            </w:pPr>
            <w:r w:rsidRPr="005C5698">
              <w:rPr>
                <w:rFonts w:cs="B Zar" w:hint="cs"/>
                <w:i/>
                <w:iCs/>
                <w:rtl/>
              </w:rPr>
              <w:t>نوع و تأمین اقلام این بخش عملیات</w:t>
            </w:r>
          </w:p>
        </w:tc>
      </w:tr>
      <w:tr w:rsidR="005F2486" w:rsidRPr="005C5698" w:rsidTr="00236E04">
        <w:trPr>
          <w:jc w:val="center"/>
        </w:trPr>
        <w:tc>
          <w:tcPr>
            <w:tcW w:w="4230" w:type="dxa"/>
            <w:shd w:val="clear" w:color="auto" w:fill="FDE9D9" w:themeFill="accent6" w:themeFillTint="33"/>
            <w:vAlign w:val="center"/>
          </w:tcPr>
          <w:p w:rsidR="005F2486" w:rsidRPr="005C5698" w:rsidRDefault="005F2486" w:rsidP="00236E04">
            <w:pPr>
              <w:rPr>
                <w:rFonts w:cs="B Zar"/>
                <w:i/>
                <w:iCs/>
                <w:rtl/>
              </w:rPr>
            </w:pPr>
            <w:r w:rsidRPr="005C5698">
              <w:rPr>
                <w:rFonts w:cs="B Zar" w:hint="cs"/>
                <w:i/>
                <w:iCs/>
                <w:rtl/>
              </w:rPr>
              <w:t xml:space="preserve">بهینه سازی </w:t>
            </w:r>
          </w:p>
          <w:p w:rsidR="005F2486" w:rsidRPr="005C5698" w:rsidRDefault="005F2486" w:rsidP="00236E04">
            <w:pPr>
              <w:rPr>
                <w:rFonts w:cs="B Zar"/>
                <w:i/>
                <w:iCs/>
                <w:rtl/>
              </w:rPr>
            </w:pPr>
            <w:r w:rsidRPr="005C5698">
              <w:rPr>
                <w:rFonts w:cs="B Zar" w:hint="cs"/>
                <w:i/>
                <w:iCs/>
                <w:rtl/>
              </w:rPr>
              <w:t>سیستم های کنترل فرآیند</w:t>
            </w:r>
          </w:p>
          <w:p w:rsidR="005F2486" w:rsidRPr="005C5698" w:rsidRDefault="005F2486" w:rsidP="00236E04">
            <w:pPr>
              <w:rPr>
                <w:rFonts w:cs="B Zar"/>
                <w:i/>
                <w:iCs/>
                <w:rtl/>
              </w:rPr>
            </w:pPr>
            <w:r w:rsidRPr="005C5698">
              <w:rPr>
                <w:rFonts w:cs="B Zar" w:hint="cs"/>
                <w:i/>
                <w:iCs/>
                <w:rtl/>
              </w:rPr>
              <w:t>لخته گیر و نم زدایی</w:t>
            </w:r>
          </w:p>
          <w:p w:rsidR="005F2486" w:rsidRPr="005C5698" w:rsidRDefault="005F2486" w:rsidP="00236E04">
            <w:pPr>
              <w:rPr>
                <w:rFonts w:cs="B Zar"/>
                <w:i/>
                <w:iCs/>
                <w:rtl/>
              </w:rPr>
            </w:pPr>
            <w:r w:rsidRPr="005C5698">
              <w:rPr>
                <w:rFonts w:cs="B Zar" w:hint="cs"/>
                <w:i/>
                <w:iCs/>
                <w:rtl/>
              </w:rPr>
              <w:t>از طریق بهینه کردن مشخصه های اصلی کارکردی</w:t>
            </w:r>
          </w:p>
        </w:tc>
        <w:tc>
          <w:tcPr>
            <w:tcW w:w="6214" w:type="dxa"/>
            <w:shd w:val="clear" w:color="auto" w:fill="FDE9D9" w:themeFill="accent6" w:themeFillTint="33"/>
            <w:vAlign w:val="center"/>
          </w:tcPr>
          <w:p w:rsidR="005F2486" w:rsidRPr="005C5698" w:rsidRDefault="005F2486" w:rsidP="00236E04">
            <w:pPr>
              <w:rPr>
                <w:rFonts w:cs="B Zar"/>
                <w:i/>
                <w:iCs/>
                <w:rtl/>
              </w:rPr>
            </w:pPr>
            <w:r w:rsidRPr="005C5698">
              <w:rPr>
                <w:rFonts w:cs="B Zar"/>
                <w:i/>
                <w:iCs/>
              </w:rPr>
              <w:t>Field Instrument</w:t>
            </w:r>
          </w:p>
          <w:p w:rsidR="005F2486" w:rsidRPr="005C5698" w:rsidRDefault="005F2486" w:rsidP="00236E04">
            <w:pPr>
              <w:rPr>
                <w:rFonts w:cs="B Zar"/>
                <w:i/>
                <w:iCs/>
              </w:rPr>
            </w:pPr>
            <w:r w:rsidRPr="005C5698">
              <w:rPr>
                <w:rFonts w:cs="B Zar" w:hint="cs"/>
                <w:i/>
                <w:iCs/>
                <w:rtl/>
              </w:rPr>
              <w:t>سیستم</w:t>
            </w:r>
            <w:r w:rsidRPr="005C5698">
              <w:rPr>
                <w:rFonts w:cs="B Zar"/>
                <w:i/>
                <w:iCs/>
                <w:rtl/>
              </w:rPr>
              <w:t xml:space="preserve"> </w:t>
            </w:r>
            <w:r w:rsidRPr="005C5698">
              <w:rPr>
                <w:rFonts w:cs="B Zar" w:hint="cs"/>
                <w:i/>
                <w:iCs/>
                <w:rtl/>
              </w:rPr>
              <w:t>های</w:t>
            </w:r>
            <w:r w:rsidRPr="005C5698">
              <w:rPr>
                <w:rFonts w:cs="B Zar"/>
                <w:i/>
                <w:iCs/>
                <w:rtl/>
              </w:rPr>
              <w:t xml:space="preserve"> </w:t>
            </w:r>
            <w:r w:rsidRPr="005C5698">
              <w:rPr>
                <w:rFonts w:cs="B Zar"/>
                <w:i/>
                <w:iCs/>
              </w:rPr>
              <w:t>DCS</w:t>
            </w:r>
            <w:r w:rsidRPr="005C5698">
              <w:rPr>
                <w:rFonts w:cs="B Zar"/>
                <w:i/>
                <w:iCs/>
                <w:rtl/>
              </w:rPr>
              <w:t xml:space="preserve"> </w:t>
            </w:r>
            <w:r w:rsidRPr="005C5698">
              <w:rPr>
                <w:rFonts w:cs="B Zar" w:hint="cs"/>
                <w:i/>
                <w:iCs/>
                <w:rtl/>
              </w:rPr>
              <w:t>و</w:t>
            </w:r>
            <w:r w:rsidRPr="005C5698">
              <w:rPr>
                <w:rFonts w:cs="B Zar"/>
                <w:i/>
                <w:iCs/>
                <w:rtl/>
              </w:rPr>
              <w:t xml:space="preserve"> </w:t>
            </w:r>
            <w:r w:rsidRPr="005C5698">
              <w:rPr>
                <w:rFonts w:cs="B Zar"/>
                <w:i/>
                <w:iCs/>
              </w:rPr>
              <w:t>ESD</w:t>
            </w:r>
            <w:r w:rsidRPr="005C5698">
              <w:rPr>
                <w:rFonts w:cs="B Zar"/>
                <w:i/>
                <w:iCs/>
                <w:rtl/>
              </w:rPr>
              <w:t xml:space="preserve"> </w:t>
            </w:r>
          </w:p>
          <w:p w:rsidR="005F2486" w:rsidRPr="005C5698" w:rsidRDefault="005F2486" w:rsidP="00236E04">
            <w:pPr>
              <w:rPr>
                <w:rFonts w:cs="B Zar"/>
                <w:i/>
                <w:iCs/>
              </w:rPr>
            </w:pPr>
            <w:r w:rsidRPr="005C5698">
              <w:rPr>
                <w:rFonts w:cs="B Zar" w:hint="cs"/>
                <w:i/>
                <w:iCs/>
                <w:rtl/>
              </w:rPr>
              <w:t>نحوه</w:t>
            </w:r>
            <w:r w:rsidRPr="005C5698">
              <w:rPr>
                <w:rFonts w:cs="B Zar"/>
                <w:i/>
                <w:iCs/>
                <w:rtl/>
              </w:rPr>
              <w:t xml:space="preserve"> </w:t>
            </w:r>
            <w:r w:rsidRPr="005C5698">
              <w:rPr>
                <w:rFonts w:cs="B Zar" w:hint="cs"/>
                <w:i/>
                <w:iCs/>
                <w:rtl/>
              </w:rPr>
              <w:t>ارتباط</w:t>
            </w:r>
            <w:r w:rsidRPr="005C5698">
              <w:rPr>
                <w:rFonts w:cs="B Zar"/>
                <w:i/>
                <w:iCs/>
                <w:rtl/>
              </w:rPr>
              <w:t xml:space="preserve"> </w:t>
            </w:r>
            <w:r w:rsidRPr="005C5698">
              <w:rPr>
                <w:rFonts w:cs="B Zar" w:hint="cs"/>
                <w:i/>
                <w:iCs/>
                <w:rtl/>
              </w:rPr>
              <w:t>و یکپارچگی بین</w:t>
            </w:r>
            <w:r w:rsidRPr="005C5698">
              <w:rPr>
                <w:rFonts w:cs="B Zar"/>
                <w:i/>
                <w:iCs/>
                <w:rtl/>
              </w:rPr>
              <w:t xml:space="preserve"> </w:t>
            </w:r>
            <w:r w:rsidRPr="005C5698">
              <w:rPr>
                <w:rFonts w:cs="B Zar" w:hint="cs"/>
                <w:i/>
                <w:iCs/>
                <w:rtl/>
              </w:rPr>
              <w:t>سیستم</w:t>
            </w:r>
            <w:r w:rsidRPr="005C5698">
              <w:rPr>
                <w:rFonts w:cs="B Zar"/>
                <w:i/>
                <w:iCs/>
                <w:rtl/>
              </w:rPr>
              <w:t xml:space="preserve"> </w:t>
            </w:r>
            <w:r w:rsidRPr="005C5698">
              <w:rPr>
                <w:rFonts w:cs="B Zar" w:hint="cs"/>
                <w:i/>
                <w:iCs/>
                <w:rtl/>
              </w:rPr>
              <w:t xml:space="preserve">ها موجود و جدید </w:t>
            </w:r>
          </w:p>
          <w:p w:rsidR="005F2486" w:rsidRPr="005C5698" w:rsidRDefault="005F2486" w:rsidP="00236E04">
            <w:pPr>
              <w:rPr>
                <w:rFonts w:cs="B Zar"/>
                <w:i/>
                <w:iCs/>
              </w:rPr>
            </w:pPr>
            <w:r w:rsidRPr="005C5698">
              <w:rPr>
                <w:rFonts w:cs="B Zar" w:hint="cs"/>
                <w:i/>
                <w:iCs/>
                <w:rtl/>
              </w:rPr>
              <w:t>بهینه سازی منطق</w:t>
            </w:r>
            <w:r w:rsidRPr="005C5698">
              <w:rPr>
                <w:rFonts w:cs="B Zar"/>
                <w:i/>
                <w:iCs/>
                <w:rtl/>
              </w:rPr>
              <w:t xml:space="preserve"> </w:t>
            </w:r>
            <w:r w:rsidRPr="005C5698">
              <w:rPr>
                <w:rFonts w:cs="B Zar" w:hint="cs"/>
                <w:i/>
                <w:iCs/>
                <w:rtl/>
              </w:rPr>
              <w:t>بهره</w:t>
            </w:r>
            <w:r w:rsidRPr="005C5698">
              <w:rPr>
                <w:rFonts w:cs="B Zar"/>
                <w:i/>
                <w:iCs/>
                <w:rtl/>
              </w:rPr>
              <w:t xml:space="preserve"> </w:t>
            </w:r>
            <w:r w:rsidRPr="005C5698">
              <w:rPr>
                <w:rFonts w:cs="B Zar" w:hint="cs"/>
                <w:i/>
                <w:iCs/>
                <w:rtl/>
              </w:rPr>
              <w:t>برداری</w:t>
            </w:r>
          </w:p>
          <w:p w:rsidR="005F2486" w:rsidRPr="005C5698" w:rsidRDefault="005F2486" w:rsidP="00236E04">
            <w:pPr>
              <w:rPr>
                <w:rFonts w:cs="B Zar"/>
                <w:i/>
                <w:iCs/>
              </w:rPr>
            </w:pPr>
            <w:r w:rsidRPr="005C5698">
              <w:rPr>
                <w:rFonts w:cs="B Zar" w:hint="cs"/>
                <w:i/>
                <w:iCs/>
                <w:rtl/>
              </w:rPr>
              <w:t>بهینه سازی منطق</w:t>
            </w:r>
            <w:r w:rsidRPr="005C5698">
              <w:rPr>
                <w:rFonts w:cs="B Zar"/>
                <w:i/>
                <w:iCs/>
                <w:rtl/>
              </w:rPr>
              <w:t xml:space="preserve"> </w:t>
            </w:r>
            <w:r w:rsidRPr="005C5698">
              <w:rPr>
                <w:rFonts w:cs="B Zar" w:hint="cs"/>
                <w:i/>
                <w:iCs/>
                <w:rtl/>
              </w:rPr>
              <w:t>قطع</w:t>
            </w:r>
            <w:r w:rsidRPr="005C5698">
              <w:rPr>
                <w:rFonts w:cs="B Zar"/>
                <w:i/>
                <w:iCs/>
                <w:rtl/>
              </w:rPr>
              <w:t xml:space="preserve"> </w:t>
            </w:r>
            <w:r w:rsidRPr="005C5698">
              <w:rPr>
                <w:rFonts w:cs="B Zar" w:hint="cs"/>
                <w:i/>
                <w:iCs/>
                <w:rtl/>
              </w:rPr>
              <w:t>اضطراری</w:t>
            </w:r>
          </w:p>
          <w:p w:rsidR="005F2486" w:rsidRPr="005C5698" w:rsidRDefault="005F2486" w:rsidP="00236E04">
            <w:pPr>
              <w:rPr>
                <w:rFonts w:cs="B Zar"/>
                <w:i/>
                <w:iCs/>
              </w:rPr>
            </w:pPr>
            <w:r w:rsidRPr="005C5698">
              <w:rPr>
                <w:rFonts w:cs="B Zar" w:hint="cs"/>
                <w:i/>
                <w:iCs/>
                <w:rtl/>
              </w:rPr>
              <w:t>سینی</w:t>
            </w:r>
            <w:r w:rsidRPr="005C5698">
              <w:rPr>
                <w:rFonts w:cs="B Zar"/>
                <w:i/>
                <w:iCs/>
                <w:rtl/>
              </w:rPr>
              <w:t xml:space="preserve"> </w:t>
            </w:r>
            <w:r w:rsidRPr="005C5698">
              <w:rPr>
                <w:rFonts w:cs="B Zar" w:hint="cs"/>
                <w:i/>
                <w:iCs/>
                <w:rtl/>
              </w:rPr>
              <w:t>و</w:t>
            </w:r>
            <w:r w:rsidRPr="005C5698">
              <w:rPr>
                <w:rFonts w:cs="B Zar"/>
                <w:i/>
                <w:iCs/>
                <w:rtl/>
              </w:rPr>
              <w:t xml:space="preserve"> </w:t>
            </w:r>
            <w:r w:rsidRPr="005C5698">
              <w:rPr>
                <w:rFonts w:cs="B Zar" w:hint="cs"/>
                <w:i/>
                <w:iCs/>
                <w:rtl/>
              </w:rPr>
              <w:t>نرده</w:t>
            </w:r>
            <w:r w:rsidRPr="005C5698">
              <w:rPr>
                <w:rFonts w:cs="B Zar"/>
                <w:i/>
                <w:iCs/>
                <w:rtl/>
              </w:rPr>
              <w:t xml:space="preserve"> </w:t>
            </w:r>
            <w:r w:rsidRPr="005C5698">
              <w:rPr>
                <w:rFonts w:cs="B Zar" w:hint="cs"/>
                <w:i/>
                <w:iCs/>
                <w:rtl/>
              </w:rPr>
              <w:t>بان و کابل ها</w:t>
            </w:r>
          </w:p>
          <w:p w:rsidR="005F2486" w:rsidRPr="005C5698" w:rsidRDefault="005F2486" w:rsidP="00236E04">
            <w:pPr>
              <w:rPr>
                <w:rFonts w:cs="B Zar"/>
                <w:i/>
                <w:iCs/>
              </w:rPr>
            </w:pPr>
            <w:r w:rsidRPr="005C5698">
              <w:rPr>
                <w:rFonts w:cs="B Zar" w:hint="cs"/>
                <w:i/>
                <w:iCs/>
                <w:rtl/>
              </w:rPr>
              <w:t>بهینه سازی تابلوها</w:t>
            </w:r>
          </w:p>
          <w:p w:rsidR="005F2486" w:rsidRPr="005C5698" w:rsidRDefault="005F2486" w:rsidP="00236E04">
            <w:pPr>
              <w:rPr>
                <w:rFonts w:cs="B Zar"/>
                <w:i/>
                <w:iCs/>
              </w:rPr>
            </w:pPr>
            <w:r w:rsidRPr="005C5698">
              <w:rPr>
                <w:rFonts w:cs="B Zar" w:hint="cs"/>
                <w:i/>
                <w:iCs/>
                <w:rtl/>
              </w:rPr>
              <w:t>چیدمان</w:t>
            </w:r>
            <w:r w:rsidRPr="005C5698">
              <w:rPr>
                <w:rFonts w:cs="B Zar"/>
                <w:i/>
                <w:iCs/>
                <w:rtl/>
              </w:rPr>
              <w:t xml:space="preserve"> </w:t>
            </w:r>
            <w:r w:rsidRPr="005C5698">
              <w:rPr>
                <w:rFonts w:cs="B Zar" w:hint="cs"/>
                <w:i/>
                <w:iCs/>
                <w:rtl/>
              </w:rPr>
              <w:t>اتاق</w:t>
            </w:r>
            <w:r w:rsidRPr="005C5698">
              <w:rPr>
                <w:rFonts w:cs="B Zar"/>
                <w:i/>
                <w:iCs/>
                <w:rtl/>
              </w:rPr>
              <w:t xml:space="preserve"> </w:t>
            </w:r>
            <w:r w:rsidRPr="005C5698">
              <w:rPr>
                <w:rFonts w:cs="B Zar" w:hint="cs"/>
                <w:i/>
                <w:iCs/>
                <w:rtl/>
              </w:rPr>
              <w:t>کنترل</w:t>
            </w:r>
          </w:p>
          <w:p w:rsidR="005F2486" w:rsidRPr="005C5698" w:rsidRDefault="005F2486" w:rsidP="00236E04">
            <w:pPr>
              <w:rPr>
                <w:rFonts w:cs="B Zar"/>
                <w:i/>
                <w:iCs/>
              </w:rPr>
            </w:pPr>
            <w:r w:rsidRPr="005C5698">
              <w:rPr>
                <w:rFonts w:cs="B Zar" w:hint="cs"/>
                <w:i/>
                <w:iCs/>
                <w:rtl/>
              </w:rPr>
              <w:t>ارتقاء</w:t>
            </w:r>
            <w:r w:rsidRPr="005C5698">
              <w:rPr>
                <w:rFonts w:cs="B Zar"/>
                <w:i/>
                <w:iCs/>
                <w:rtl/>
              </w:rPr>
              <w:t xml:space="preserve"> </w:t>
            </w:r>
            <w:r w:rsidRPr="005C5698">
              <w:rPr>
                <w:rFonts w:cs="B Zar"/>
                <w:i/>
                <w:iCs/>
              </w:rPr>
              <w:t>SAFETY</w:t>
            </w:r>
            <w:r w:rsidRPr="005C5698">
              <w:rPr>
                <w:rFonts w:cs="B Zar" w:hint="cs"/>
                <w:i/>
                <w:iCs/>
                <w:rtl/>
              </w:rPr>
              <w:t xml:space="preserve"> دراین عملیات</w:t>
            </w:r>
          </w:p>
          <w:p w:rsidR="005F2486" w:rsidRPr="005C5698" w:rsidRDefault="005F2486" w:rsidP="00236E04">
            <w:pPr>
              <w:rPr>
                <w:rFonts w:cs="B Zar"/>
                <w:i/>
                <w:iCs/>
              </w:rPr>
            </w:pPr>
            <w:r w:rsidRPr="005C5698">
              <w:rPr>
                <w:rFonts w:cs="B Zar" w:hint="cs"/>
                <w:i/>
                <w:iCs/>
                <w:rtl/>
              </w:rPr>
              <w:t xml:space="preserve">نحوه نصب، </w:t>
            </w:r>
            <w:r w:rsidRPr="005C5698">
              <w:rPr>
                <w:rFonts w:cs="B Zar"/>
                <w:i/>
                <w:iCs/>
              </w:rPr>
              <w:t>FAT/SAT</w:t>
            </w:r>
            <w:r w:rsidRPr="005C5698">
              <w:rPr>
                <w:rFonts w:cs="B Zar" w:hint="cs"/>
                <w:i/>
                <w:iCs/>
                <w:rtl/>
              </w:rPr>
              <w:t xml:space="preserve"> و راه اندازی و گارانتی</w:t>
            </w:r>
          </w:p>
          <w:p w:rsidR="005F2486" w:rsidRPr="005C5698" w:rsidRDefault="005F2486" w:rsidP="00236E04">
            <w:pPr>
              <w:rPr>
                <w:rFonts w:cs="B Zar"/>
                <w:i/>
                <w:iCs/>
                <w:rtl/>
              </w:rPr>
            </w:pPr>
            <w:r w:rsidRPr="005C5698">
              <w:rPr>
                <w:rFonts w:cs="B Zar" w:hint="cs"/>
                <w:i/>
                <w:iCs/>
                <w:rtl/>
              </w:rPr>
              <w:t>نحوه بازرسی وکنترل کیفیت</w:t>
            </w:r>
          </w:p>
          <w:p w:rsidR="005F2486" w:rsidRPr="005C5698" w:rsidRDefault="005F2486" w:rsidP="00236E04">
            <w:pPr>
              <w:rPr>
                <w:rFonts w:cs="B Zar"/>
                <w:i/>
                <w:iCs/>
                <w:rtl/>
              </w:rPr>
            </w:pPr>
            <w:r w:rsidRPr="005C5698">
              <w:rPr>
                <w:rFonts w:cs="B Zar" w:hint="cs"/>
                <w:i/>
                <w:iCs/>
                <w:rtl/>
              </w:rPr>
              <w:lastRenderedPageBreak/>
              <w:t xml:space="preserve">نوع ونحوه بهینه تأمین اقلام این بخش </w:t>
            </w:r>
          </w:p>
        </w:tc>
      </w:tr>
      <w:tr w:rsidR="005F2486" w:rsidRPr="005C5698" w:rsidTr="00236E04">
        <w:trPr>
          <w:trHeight w:val="2719"/>
          <w:jc w:val="center"/>
        </w:trPr>
        <w:tc>
          <w:tcPr>
            <w:tcW w:w="4230" w:type="dxa"/>
            <w:shd w:val="clear" w:color="auto" w:fill="FDE9D9" w:themeFill="accent6" w:themeFillTint="33"/>
            <w:vAlign w:val="center"/>
          </w:tcPr>
          <w:p w:rsidR="005F2486" w:rsidRPr="005C5698" w:rsidRDefault="005F2486" w:rsidP="00236E04">
            <w:pPr>
              <w:rPr>
                <w:rFonts w:cs="B Zar"/>
                <w:i/>
                <w:iCs/>
                <w:rtl/>
              </w:rPr>
            </w:pPr>
            <w:r w:rsidRPr="005C5698">
              <w:rPr>
                <w:rFonts w:cs="B Zar" w:hint="cs"/>
                <w:i/>
                <w:iCs/>
                <w:rtl/>
              </w:rPr>
              <w:lastRenderedPageBreak/>
              <w:t xml:space="preserve">بهینه سازی </w:t>
            </w:r>
          </w:p>
          <w:p w:rsidR="005F2486" w:rsidRPr="005C5698" w:rsidRDefault="005F2486" w:rsidP="00236E04">
            <w:pPr>
              <w:rPr>
                <w:rFonts w:cs="B Zar"/>
                <w:i/>
                <w:iCs/>
              </w:rPr>
            </w:pPr>
            <w:r w:rsidRPr="005C5698">
              <w:rPr>
                <w:rFonts w:cs="B Zar" w:hint="cs"/>
                <w:i/>
                <w:iCs/>
                <w:rtl/>
              </w:rPr>
              <w:t>تأمین</w:t>
            </w:r>
            <w:r w:rsidRPr="005C5698">
              <w:rPr>
                <w:rFonts w:cs="B Zar"/>
                <w:i/>
                <w:iCs/>
                <w:rtl/>
              </w:rPr>
              <w:t xml:space="preserve"> </w:t>
            </w:r>
            <w:r w:rsidRPr="005C5698">
              <w:rPr>
                <w:rFonts w:cs="B Zar"/>
                <w:i/>
                <w:iCs/>
              </w:rPr>
              <w:t>F&amp;G</w:t>
            </w:r>
          </w:p>
          <w:p w:rsidR="005F2486" w:rsidRPr="005C5698" w:rsidRDefault="005F2486" w:rsidP="00236E04">
            <w:pPr>
              <w:rPr>
                <w:rFonts w:cs="B Zar"/>
                <w:i/>
                <w:iCs/>
                <w:rtl/>
              </w:rPr>
            </w:pPr>
            <w:r w:rsidRPr="005C5698">
              <w:rPr>
                <w:rFonts w:cs="B Zar" w:hint="cs"/>
                <w:i/>
                <w:iCs/>
                <w:rtl/>
              </w:rPr>
              <w:t>لخته گیر و نم زدایی</w:t>
            </w:r>
          </w:p>
          <w:p w:rsidR="005F2486" w:rsidRPr="005C5698" w:rsidRDefault="005F2486" w:rsidP="00236E04">
            <w:pPr>
              <w:rPr>
                <w:rFonts w:cs="B Zar"/>
                <w:i/>
                <w:iCs/>
                <w:rtl/>
              </w:rPr>
            </w:pPr>
            <w:r w:rsidRPr="005C5698">
              <w:rPr>
                <w:rFonts w:cs="B Zar" w:hint="cs"/>
                <w:i/>
                <w:iCs/>
                <w:rtl/>
              </w:rPr>
              <w:t>از طریق بهینه کردن مشخصه های اصلی کارکردی</w:t>
            </w:r>
          </w:p>
        </w:tc>
        <w:tc>
          <w:tcPr>
            <w:tcW w:w="6214" w:type="dxa"/>
            <w:shd w:val="clear" w:color="auto" w:fill="FDE9D9" w:themeFill="accent6" w:themeFillTint="33"/>
            <w:vAlign w:val="center"/>
          </w:tcPr>
          <w:p w:rsidR="005F2486" w:rsidRPr="005C5698" w:rsidRDefault="005F2486" w:rsidP="00236E04">
            <w:pPr>
              <w:rPr>
                <w:rFonts w:cs="B Zar"/>
                <w:i/>
                <w:iCs/>
                <w:rtl/>
              </w:rPr>
            </w:pPr>
            <w:r w:rsidRPr="005C5698">
              <w:rPr>
                <w:rFonts w:cs="B Zar" w:hint="cs"/>
                <w:i/>
                <w:iCs/>
                <w:rtl/>
              </w:rPr>
              <w:t>بهینه</w:t>
            </w:r>
            <w:r w:rsidRPr="005C5698">
              <w:rPr>
                <w:rFonts w:cs="B Zar"/>
                <w:i/>
                <w:iCs/>
                <w:rtl/>
              </w:rPr>
              <w:t xml:space="preserve"> </w:t>
            </w:r>
            <w:r w:rsidRPr="005C5698">
              <w:rPr>
                <w:rFonts w:cs="B Zar" w:hint="cs"/>
                <w:i/>
                <w:iCs/>
                <w:rtl/>
              </w:rPr>
              <w:t>سازی</w:t>
            </w:r>
            <w:r w:rsidRPr="005C5698">
              <w:rPr>
                <w:rFonts w:cs="B Zar"/>
                <w:i/>
                <w:iCs/>
                <w:rtl/>
              </w:rPr>
              <w:t xml:space="preserve"> </w:t>
            </w:r>
            <w:r w:rsidRPr="005C5698">
              <w:rPr>
                <w:rFonts w:cs="B Zar" w:hint="cs"/>
                <w:i/>
                <w:iCs/>
                <w:rtl/>
              </w:rPr>
              <w:t>سیستم</w:t>
            </w:r>
            <w:r w:rsidRPr="005C5698">
              <w:rPr>
                <w:rFonts w:cs="B Zar"/>
                <w:i/>
                <w:iCs/>
                <w:rtl/>
              </w:rPr>
              <w:t xml:space="preserve"> </w:t>
            </w:r>
            <w:r w:rsidRPr="005C5698">
              <w:rPr>
                <w:rFonts w:cs="B Zar" w:hint="cs"/>
                <w:i/>
                <w:iCs/>
                <w:rtl/>
              </w:rPr>
              <w:t>های</w:t>
            </w:r>
            <w:r w:rsidRPr="005C5698">
              <w:rPr>
                <w:rFonts w:cs="B Zar"/>
                <w:i/>
                <w:iCs/>
                <w:rtl/>
              </w:rPr>
              <w:t xml:space="preserve">  </w:t>
            </w:r>
            <w:r w:rsidRPr="005C5698">
              <w:rPr>
                <w:rFonts w:cs="B Zar" w:hint="cs"/>
                <w:i/>
                <w:iCs/>
                <w:rtl/>
              </w:rPr>
              <w:t>اندازه</w:t>
            </w:r>
            <w:r w:rsidRPr="005C5698">
              <w:rPr>
                <w:rFonts w:cs="B Zar"/>
                <w:i/>
                <w:iCs/>
                <w:rtl/>
              </w:rPr>
              <w:t xml:space="preserve"> </w:t>
            </w:r>
            <w:r w:rsidRPr="005C5698">
              <w:rPr>
                <w:rFonts w:cs="B Zar" w:hint="cs"/>
                <w:i/>
                <w:iCs/>
                <w:rtl/>
              </w:rPr>
              <w:t>گیری</w:t>
            </w:r>
            <w:r w:rsidRPr="005C5698">
              <w:rPr>
                <w:rFonts w:cs="B Zar"/>
                <w:i/>
                <w:iCs/>
                <w:rtl/>
              </w:rPr>
              <w:t xml:space="preserve">  </w:t>
            </w:r>
            <w:r w:rsidRPr="005C5698">
              <w:rPr>
                <w:rFonts w:cs="B Zar" w:hint="cs"/>
                <w:i/>
                <w:iCs/>
                <w:rtl/>
              </w:rPr>
              <w:t>و</w:t>
            </w:r>
            <w:r w:rsidRPr="005C5698">
              <w:rPr>
                <w:rFonts w:cs="B Zar"/>
                <w:i/>
                <w:iCs/>
                <w:rtl/>
              </w:rPr>
              <w:t xml:space="preserve"> </w:t>
            </w:r>
            <w:r w:rsidRPr="005C5698">
              <w:rPr>
                <w:rFonts w:cs="B Zar" w:hint="cs"/>
                <w:i/>
                <w:iCs/>
                <w:rtl/>
              </w:rPr>
              <w:t>کنترل</w:t>
            </w:r>
          </w:p>
          <w:p w:rsidR="005F2486" w:rsidRPr="005C5698" w:rsidRDefault="005F2486" w:rsidP="00236E04">
            <w:pPr>
              <w:rPr>
                <w:rFonts w:cs="B Zar"/>
                <w:i/>
                <w:iCs/>
                <w:rtl/>
              </w:rPr>
            </w:pPr>
            <w:r w:rsidRPr="005C5698">
              <w:rPr>
                <w:rFonts w:cs="B Zar" w:hint="cs"/>
                <w:i/>
                <w:iCs/>
                <w:rtl/>
              </w:rPr>
              <w:t>بهینه</w:t>
            </w:r>
            <w:r w:rsidRPr="005C5698">
              <w:rPr>
                <w:rFonts w:cs="B Zar"/>
                <w:i/>
                <w:iCs/>
                <w:rtl/>
              </w:rPr>
              <w:t xml:space="preserve"> </w:t>
            </w:r>
            <w:r w:rsidRPr="005C5698">
              <w:rPr>
                <w:rFonts w:cs="B Zar" w:hint="cs"/>
                <w:i/>
                <w:iCs/>
                <w:rtl/>
              </w:rPr>
              <w:t>سازی</w:t>
            </w:r>
            <w:r w:rsidRPr="005C5698">
              <w:rPr>
                <w:rFonts w:cs="B Zar"/>
                <w:i/>
                <w:iCs/>
                <w:rtl/>
              </w:rPr>
              <w:t xml:space="preserve"> </w:t>
            </w:r>
            <w:r w:rsidRPr="005C5698">
              <w:rPr>
                <w:rFonts w:cs="B Zar" w:hint="cs"/>
                <w:i/>
                <w:iCs/>
                <w:rtl/>
              </w:rPr>
              <w:t>نحوه</w:t>
            </w:r>
            <w:r w:rsidRPr="005C5698">
              <w:rPr>
                <w:rFonts w:cs="B Zar"/>
                <w:i/>
                <w:iCs/>
                <w:rtl/>
              </w:rPr>
              <w:t xml:space="preserve"> </w:t>
            </w:r>
            <w:r w:rsidRPr="005C5698">
              <w:rPr>
                <w:rFonts w:cs="B Zar" w:hint="cs"/>
                <w:i/>
                <w:iCs/>
                <w:rtl/>
              </w:rPr>
              <w:t>تخلیه</w:t>
            </w:r>
            <w:r w:rsidRPr="005C5698">
              <w:rPr>
                <w:rFonts w:cs="B Zar"/>
                <w:i/>
                <w:iCs/>
                <w:rtl/>
              </w:rPr>
              <w:t xml:space="preserve"> </w:t>
            </w:r>
            <w:r w:rsidRPr="005C5698">
              <w:rPr>
                <w:rFonts w:cs="B Zar" w:hint="cs"/>
                <w:i/>
                <w:iCs/>
                <w:rtl/>
              </w:rPr>
              <w:t>فشار</w:t>
            </w:r>
          </w:p>
          <w:p w:rsidR="005F2486" w:rsidRPr="005C5698" w:rsidRDefault="005F2486" w:rsidP="00236E04">
            <w:pPr>
              <w:rPr>
                <w:rFonts w:cs="B Zar"/>
                <w:i/>
                <w:iCs/>
              </w:rPr>
            </w:pPr>
            <w:r w:rsidRPr="005C5698">
              <w:rPr>
                <w:rFonts w:cs="B Zar" w:hint="cs"/>
                <w:i/>
                <w:iCs/>
                <w:rtl/>
              </w:rPr>
              <w:t>بهینه</w:t>
            </w:r>
            <w:r w:rsidRPr="005C5698">
              <w:rPr>
                <w:rFonts w:cs="B Zar"/>
                <w:i/>
                <w:iCs/>
                <w:rtl/>
              </w:rPr>
              <w:t xml:space="preserve"> </w:t>
            </w:r>
            <w:r w:rsidRPr="005C5698">
              <w:rPr>
                <w:rFonts w:cs="B Zar" w:hint="cs"/>
                <w:i/>
                <w:iCs/>
                <w:rtl/>
              </w:rPr>
              <w:t>سازی</w:t>
            </w:r>
            <w:r w:rsidRPr="005C5698">
              <w:rPr>
                <w:rFonts w:cs="B Zar"/>
                <w:i/>
                <w:iCs/>
                <w:rtl/>
              </w:rPr>
              <w:t xml:space="preserve"> </w:t>
            </w:r>
            <w:r w:rsidRPr="005C5698">
              <w:rPr>
                <w:rFonts w:cs="B Zar"/>
                <w:i/>
                <w:iCs/>
              </w:rPr>
              <w:t>SAFETY</w:t>
            </w:r>
          </w:p>
          <w:p w:rsidR="005F2486" w:rsidRPr="005C5698" w:rsidRDefault="005F2486" w:rsidP="00236E04">
            <w:pPr>
              <w:rPr>
                <w:rFonts w:cs="B Zar"/>
                <w:i/>
                <w:iCs/>
                <w:rtl/>
              </w:rPr>
            </w:pPr>
            <w:r w:rsidRPr="005C5698">
              <w:rPr>
                <w:rFonts w:cs="B Zar" w:hint="cs"/>
                <w:i/>
                <w:iCs/>
                <w:rtl/>
              </w:rPr>
              <w:t>فلسفه سیستم</w:t>
            </w:r>
            <w:r w:rsidRPr="005C5698">
              <w:rPr>
                <w:rFonts w:cs="B Zar"/>
                <w:i/>
                <w:iCs/>
                <w:rtl/>
              </w:rPr>
              <w:t xml:space="preserve"> </w:t>
            </w:r>
            <w:r w:rsidRPr="005C5698">
              <w:rPr>
                <w:rFonts w:cs="B Zar"/>
                <w:i/>
                <w:iCs/>
              </w:rPr>
              <w:t>F&amp;G</w:t>
            </w:r>
          </w:p>
          <w:p w:rsidR="005F2486" w:rsidRPr="005C5698" w:rsidRDefault="005F2486" w:rsidP="00236E04">
            <w:pPr>
              <w:rPr>
                <w:rFonts w:cs="B Zar"/>
                <w:i/>
                <w:iCs/>
                <w:rtl/>
              </w:rPr>
            </w:pPr>
            <w:r w:rsidRPr="005C5698">
              <w:rPr>
                <w:rFonts w:cs="B Zar" w:hint="cs"/>
                <w:i/>
                <w:iCs/>
                <w:rtl/>
              </w:rPr>
              <w:t>بهینه</w:t>
            </w:r>
            <w:r w:rsidRPr="005C5698">
              <w:rPr>
                <w:rFonts w:cs="B Zar"/>
                <w:i/>
                <w:iCs/>
                <w:rtl/>
              </w:rPr>
              <w:t xml:space="preserve"> </w:t>
            </w:r>
            <w:r w:rsidRPr="005C5698">
              <w:rPr>
                <w:rFonts w:cs="B Zar" w:hint="cs"/>
                <w:i/>
                <w:iCs/>
                <w:rtl/>
              </w:rPr>
              <w:t>سازی</w:t>
            </w:r>
            <w:r w:rsidRPr="005C5698">
              <w:rPr>
                <w:rFonts w:cs="B Zar"/>
                <w:i/>
                <w:iCs/>
                <w:rtl/>
              </w:rPr>
              <w:t xml:space="preserve"> </w:t>
            </w:r>
            <w:r w:rsidRPr="005C5698">
              <w:rPr>
                <w:rFonts w:cs="B Zar" w:hint="cs"/>
                <w:i/>
                <w:iCs/>
                <w:rtl/>
              </w:rPr>
              <w:t>نحوه</w:t>
            </w:r>
            <w:r w:rsidRPr="005C5698">
              <w:rPr>
                <w:rFonts w:cs="B Zar"/>
                <w:i/>
                <w:iCs/>
                <w:rtl/>
              </w:rPr>
              <w:t xml:space="preserve"> </w:t>
            </w:r>
            <w:r w:rsidRPr="005C5698">
              <w:rPr>
                <w:rFonts w:cs="B Zar" w:hint="cs"/>
                <w:i/>
                <w:iCs/>
                <w:rtl/>
              </w:rPr>
              <w:t>بازرسی</w:t>
            </w:r>
            <w:r w:rsidRPr="005C5698">
              <w:rPr>
                <w:rFonts w:cs="B Zar"/>
                <w:i/>
                <w:iCs/>
                <w:rtl/>
              </w:rPr>
              <w:t xml:space="preserve"> </w:t>
            </w:r>
            <w:r w:rsidRPr="005C5698">
              <w:rPr>
                <w:rFonts w:cs="B Zar" w:hint="cs"/>
                <w:i/>
                <w:iCs/>
                <w:rtl/>
              </w:rPr>
              <w:t>وکنترل</w:t>
            </w:r>
            <w:r w:rsidRPr="005C5698">
              <w:rPr>
                <w:rFonts w:cs="B Zar"/>
                <w:i/>
                <w:iCs/>
                <w:rtl/>
              </w:rPr>
              <w:t xml:space="preserve"> </w:t>
            </w:r>
            <w:r w:rsidRPr="005C5698">
              <w:rPr>
                <w:rFonts w:cs="B Zar" w:hint="cs"/>
                <w:i/>
                <w:iCs/>
                <w:rtl/>
              </w:rPr>
              <w:t>کیفیت</w:t>
            </w:r>
          </w:p>
          <w:p w:rsidR="005F2486" w:rsidRPr="005C5698" w:rsidRDefault="005F2486" w:rsidP="00236E04">
            <w:pPr>
              <w:rPr>
                <w:rFonts w:cs="B Zar"/>
                <w:i/>
                <w:iCs/>
              </w:rPr>
            </w:pPr>
            <w:r w:rsidRPr="005C5698">
              <w:rPr>
                <w:rFonts w:cs="B Zar" w:hint="cs"/>
                <w:i/>
                <w:iCs/>
                <w:rtl/>
              </w:rPr>
              <w:t>نوع و بهینه</w:t>
            </w:r>
            <w:r w:rsidRPr="005C5698">
              <w:rPr>
                <w:rFonts w:cs="B Zar"/>
                <w:i/>
                <w:iCs/>
                <w:rtl/>
              </w:rPr>
              <w:t xml:space="preserve"> </w:t>
            </w:r>
            <w:r w:rsidRPr="005C5698">
              <w:rPr>
                <w:rFonts w:cs="B Zar" w:hint="cs"/>
                <w:i/>
                <w:iCs/>
                <w:rtl/>
              </w:rPr>
              <w:t>سازی</w:t>
            </w:r>
            <w:r w:rsidRPr="005C5698">
              <w:rPr>
                <w:rFonts w:cs="B Zar"/>
                <w:i/>
                <w:iCs/>
                <w:rtl/>
              </w:rPr>
              <w:t xml:space="preserve"> </w:t>
            </w:r>
            <w:r w:rsidRPr="005C5698">
              <w:rPr>
                <w:rFonts w:cs="B Zar" w:hint="cs"/>
                <w:i/>
                <w:iCs/>
                <w:rtl/>
              </w:rPr>
              <w:t>تأمین</w:t>
            </w:r>
            <w:r w:rsidRPr="005C5698">
              <w:rPr>
                <w:rFonts w:cs="B Zar"/>
                <w:i/>
                <w:iCs/>
                <w:rtl/>
              </w:rPr>
              <w:t xml:space="preserve"> </w:t>
            </w:r>
            <w:r w:rsidRPr="005C5698">
              <w:rPr>
                <w:rFonts w:cs="B Zar" w:hint="cs"/>
                <w:i/>
                <w:iCs/>
                <w:rtl/>
              </w:rPr>
              <w:t>اقلام</w:t>
            </w:r>
            <w:r w:rsidRPr="005C5698">
              <w:rPr>
                <w:rFonts w:cs="B Zar"/>
                <w:i/>
                <w:iCs/>
                <w:rtl/>
              </w:rPr>
              <w:t xml:space="preserve"> </w:t>
            </w:r>
            <w:r w:rsidRPr="005C5698">
              <w:rPr>
                <w:rFonts w:cs="B Zar" w:hint="cs"/>
                <w:i/>
                <w:iCs/>
                <w:rtl/>
              </w:rPr>
              <w:t>این</w:t>
            </w:r>
            <w:r w:rsidRPr="005C5698">
              <w:rPr>
                <w:rFonts w:cs="B Zar"/>
                <w:i/>
                <w:iCs/>
                <w:rtl/>
              </w:rPr>
              <w:t xml:space="preserve"> </w:t>
            </w:r>
            <w:r w:rsidRPr="005C5698">
              <w:rPr>
                <w:rFonts w:cs="B Zar" w:hint="cs"/>
                <w:i/>
                <w:iCs/>
                <w:rtl/>
              </w:rPr>
              <w:t>بخش</w:t>
            </w:r>
            <w:r w:rsidRPr="005C5698">
              <w:rPr>
                <w:rFonts w:cs="B Zar"/>
                <w:i/>
                <w:iCs/>
                <w:rtl/>
              </w:rPr>
              <w:t xml:space="preserve"> </w:t>
            </w:r>
            <w:r w:rsidRPr="005C5698">
              <w:rPr>
                <w:rFonts w:cs="B Zar" w:hint="cs"/>
                <w:i/>
                <w:iCs/>
                <w:rtl/>
              </w:rPr>
              <w:t>عملیات</w:t>
            </w:r>
          </w:p>
          <w:p w:rsidR="005F2486" w:rsidRPr="005C5698" w:rsidRDefault="005F2486" w:rsidP="00236E04">
            <w:pPr>
              <w:rPr>
                <w:rFonts w:cs="B Zar"/>
                <w:i/>
                <w:iCs/>
                <w:rtl/>
              </w:rPr>
            </w:pPr>
            <w:r w:rsidRPr="005C5698">
              <w:rPr>
                <w:rFonts w:cs="B Zar" w:hint="cs"/>
                <w:i/>
                <w:iCs/>
                <w:rtl/>
              </w:rPr>
              <w:t>نصب، تست و راه اندازی</w:t>
            </w:r>
          </w:p>
        </w:tc>
      </w:tr>
      <w:tr w:rsidR="005F2486" w:rsidRPr="005C5698" w:rsidTr="00236E04">
        <w:trPr>
          <w:jc w:val="center"/>
        </w:trPr>
        <w:tc>
          <w:tcPr>
            <w:tcW w:w="4230" w:type="dxa"/>
            <w:shd w:val="clear" w:color="auto" w:fill="FDE9D9" w:themeFill="accent6" w:themeFillTint="33"/>
            <w:vAlign w:val="center"/>
          </w:tcPr>
          <w:p w:rsidR="005F2486" w:rsidRPr="005C5698" w:rsidRDefault="005F2486" w:rsidP="00236E04">
            <w:pPr>
              <w:rPr>
                <w:rFonts w:cs="B Zar"/>
                <w:i/>
                <w:iCs/>
                <w:rtl/>
              </w:rPr>
            </w:pPr>
            <w:r w:rsidRPr="005C5698">
              <w:rPr>
                <w:rFonts w:cs="B Zar" w:hint="cs"/>
                <w:i/>
                <w:iCs/>
                <w:rtl/>
              </w:rPr>
              <w:t xml:space="preserve">بهینه سازی </w:t>
            </w:r>
          </w:p>
          <w:p w:rsidR="005F2486" w:rsidRPr="005C5698" w:rsidRDefault="005F2486" w:rsidP="00236E04">
            <w:pPr>
              <w:rPr>
                <w:rFonts w:cs="B Zar"/>
                <w:i/>
                <w:iCs/>
                <w:rtl/>
              </w:rPr>
            </w:pPr>
            <w:r w:rsidRPr="005C5698">
              <w:rPr>
                <w:rFonts w:cs="B Zar" w:hint="cs"/>
                <w:i/>
                <w:iCs/>
                <w:rtl/>
              </w:rPr>
              <w:t xml:space="preserve">تأمین برق </w:t>
            </w:r>
          </w:p>
          <w:p w:rsidR="005F2486" w:rsidRPr="005C5698" w:rsidRDefault="005F2486" w:rsidP="00236E04">
            <w:pPr>
              <w:rPr>
                <w:rFonts w:cs="B Zar"/>
                <w:i/>
                <w:iCs/>
                <w:rtl/>
              </w:rPr>
            </w:pPr>
            <w:r w:rsidRPr="005C5698">
              <w:rPr>
                <w:rFonts w:cs="B Zar" w:hint="cs"/>
                <w:i/>
                <w:iCs/>
                <w:rtl/>
              </w:rPr>
              <w:t>لخته گیر و نم زدایی</w:t>
            </w:r>
          </w:p>
          <w:p w:rsidR="005F2486" w:rsidRPr="005C5698" w:rsidRDefault="005F2486" w:rsidP="00236E04">
            <w:pPr>
              <w:rPr>
                <w:rFonts w:cs="B Zar"/>
                <w:i/>
                <w:iCs/>
                <w:rtl/>
              </w:rPr>
            </w:pPr>
            <w:r w:rsidRPr="005C5698">
              <w:rPr>
                <w:rFonts w:cs="B Zar" w:hint="cs"/>
                <w:i/>
                <w:iCs/>
                <w:rtl/>
              </w:rPr>
              <w:t>از طریق بهینه کردن مشخصه های اصلی کارکردی</w:t>
            </w:r>
          </w:p>
        </w:tc>
        <w:tc>
          <w:tcPr>
            <w:tcW w:w="6214" w:type="dxa"/>
            <w:shd w:val="clear" w:color="auto" w:fill="FDE9D9" w:themeFill="accent6" w:themeFillTint="33"/>
            <w:vAlign w:val="center"/>
          </w:tcPr>
          <w:p w:rsidR="005F2486" w:rsidRPr="005C5698" w:rsidRDefault="005F2486" w:rsidP="00236E04">
            <w:pPr>
              <w:rPr>
                <w:rFonts w:cs="B Zar"/>
                <w:i/>
                <w:iCs/>
              </w:rPr>
            </w:pPr>
            <w:r w:rsidRPr="005C5698">
              <w:rPr>
                <w:rFonts w:cs="B Zar" w:hint="cs"/>
                <w:i/>
                <w:iCs/>
                <w:rtl/>
              </w:rPr>
              <w:t>بهینه سازی  نحوه</w:t>
            </w:r>
            <w:r w:rsidRPr="005C5698">
              <w:rPr>
                <w:rFonts w:cs="B Zar"/>
                <w:i/>
                <w:iCs/>
                <w:rtl/>
              </w:rPr>
              <w:t xml:space="preserve"> </w:t>
            </w:r>
            <w:r w:rsidRPr="005C5698">
              <w:rPr>
                <w:rFonts w:cs="B Zar" w:hint="cs"/>
                <w:i/>
                <w:iCs/>
                <w:rtl/>
              </w:rPr>
              <w:t xml:space="preserve">تأمین برق </w:t>
            </w:r>
          </w:p>
          <w:p w:rsidR="005F2486" w:rsidRPr="005C5698" w:rsidRDefault="005F2486" w:rsidP="00236E04">
            <w:pPr>
              <w:rPr>
                <w:rFonts w:cs="B Zar"/>
                <w:i/>
                <w:iCs/>
              </w:rPr>
            </w:pPr>
            <w:r w:rsidRPr="005C5698">
              <w:rPr>
                <w:rFonts w:cs="B Zar" w:hint="cs"/>
                <w:i/>
                <w:iCs/>
                <w:rtl/>
              </w:rPr>
              <w:t>بهینه سازی  سایزینگ کابل های برق</w:t>
            </w:r>
          </w:p>
          <w:p w:rsidR="005F2486" w:rsidRPr="005C5698" w:rsidRDefault="005F2486" w:rsidP="00236E04">
            <w:pPr>
              <w:rPr>
                <w:rFonts w:cs="B Zar"/>
                <w:i/>
                <w:iCs/>
              </w:rPr>
            </w:pPr>
            <w:r w:rsidRPr="005C5698">
              <w:rPr>
                <w:rFonts w:cs="B Zar" w:hint="cs"/>
                <w:i/>
                <w:iCs/>
                <w:rtl/>
              </w:rPr>
              <w:t>بهینه سازی  فونداسیون ها</w:t>
            </w:r>
          </w:p>
          <w:p w:rsidR="005F2486" w:rsidRPr="005C5698" w:rsidRDefault="005F2486" w:rsidP="00236E04">
            <w:pPr>
              <w:rPr>
                <w:rFonts w:cs="B Zar"/>
                <w:i/>
                <w:iCs/>
              </w:rPr>
            </w:pPr>
            <w:r w:rsidRPr="005C5698">
              <w:rPr>
                <w:rFonts w:cs="B Zar" w:hint="cs"/>
                <w:i/>
                <w:iCs/>
                <w:rtl/>
              </w:rPr>
              <w:t>بهینه سازی  پست</w:t>
            </w:r>
            <w:r w:rsidRPr="005C5698">
              <w:rPr>
                <w:rFonts w:cs="B Zar"/>
                <w:i/>
                <w:iCs/>
                <w:rtl/>
              </w:rPr>
              <w:t xml:space="preserve"> </w:t>
            </w:r>
            <w:r w:rsidRPr="005C5698">
              <w:rPr>
                <w:rFonts w:cs="B Zar" w:hint="cs"/>
                <w:i/>
                <w:iCs/>
                <w:rtl/>
              </w:rPr>
              <w:t>ها</w:t>
            </w:r>
            <w:r w:rsidRPr="005C5698">
              <w:rPr>
                <w:rFonts w:cs="B Zar"/>
                <w:i/>
                <w:iCs/>
                <w:rtl/>
              </w:rPr>
              <w:t xml:space="preserve"> </w:t>
            </w:r>
            <w:r w:rsidRPr="005C5698">
              <w:rPr>
                <w:rFonts w:cs="B Zar" w:hint="cs"/>
                <w:i/>
                <w:iCs/>
                <w:rtl/>
              </w:rPr>
              <w:t>و</w:t>
            </w:r>
            <w:r w:rsidRPr="005C5698">
              <w:rPr>
                <w:rFonts w:cs="B Zar"/>
                <w:i/>
                <w:iCs/>
                <w:rtl/>
              </w:rPr>
              <w:t xml:space="preserve"> </w:t>
            </w:r>
            <w:r w:rsidRPr="005C5698">
              <w:rPr>
                <w:rFonts w:cs="B Zar" w:hint="cs"/>
                <w:i/>
                <w:iCs/>
                <w:rtl/>
              </w:rPr>
              <w:t>ترانسفورماتورها</w:t>
            </w:r>
            <w:r w:rsidRPr="005C5698">
              <w:rPr>
                <w:rFonts w:cs="B Zar"/>
                <w:i/>
                <w:iCs/>
                <w:rtl/>
              </w:rPr>
              <w:t xml:space="preserve"> </w:t>
            </w:r>
            <w:r w:rsidRPr="005C5698">
              <w:rPr>
                <w:rFonts w:cs="B Zar" w:hint="cs"/>
                <w:i/>
                <w:iCs/>
                <w:rtl/>
              </w:rPr>
              <w:t>و</w:t>
            </w:r>
            <w:r w:rsidRPr="005C5698">
              <w:rPr>
                <w:rFonts w:cs="B Zar"/>
                <w:i/>
                <w:iCs/>
                <w:rtl/>
              </w:rPr>
              <w:t xml:space="preserve"> </w:t>
            </w:r>
            <w:r w:rsidRPr="005C5698">
              <w:rPr>
                <w:rFonts w:cs="B Zar" w:hint="cs"/>
                <w:i/>
                <w:iCs/>
                <w:rtl/>
              </w:rPr>
              <w:t>کلیدها</w:t>
            </w:r>
          </w:p>
          <w:p w:rsidR="005F2486" w:rsidRPr="005C5698" w:rsidRDefault="005F2486" w:rsidP="00236E04">
            <w:pPr>
              <w:rPr>
                <w:rFonts w:cs="B Zar"/>
                <w:i/>
                <w:iCs/>
              </w:rPr>
            </w:pPr>
            <w:r w:rsidRPr="005C5698">
              <w:rPr>
                <w:rFonts w:cs="B Zar" w:hint="cs"/>
                <w:i/>
                <w:iCs/>
                <w:rtl/>
              </w:rPr>
              <w:t>بهینه سازی  سیستم</w:t>
            </w:r>
            <w:r w:rsidRPr="005C5698">
              <w:rPr>
                <w:rFonts w:cs="B Zar"/>
                <w:i/>
                <w:iCs/>
                <w:rtl/>
              </w:rPr>
              <w:t xml:space="preserve"> </w:t>
            </w:r>
            <w:r w:rsidRPr="005C5698">
              <w:rPr>
                <w:rFonts w:cs="B Zar" w:hint="cs"/>
                <w:i/>
                <w:iCs/>
                <w:rtl/>
              </w:rPr>
              <w:t>های</w:t>
            </w:r>
            <w:r w:rsidRPr="005C5698">
              <w:rPr>
                <w:rFonts w:cs="B Zar"/>
                <w:i/>
                <w:iCs/>
                <w:rtl/>
              </w:rPr>
              <w:t xml:space="preserve"> </w:t>
            </w:r>
            <w:r w:rsidRPr="005C5698">
              <w:rPr>
                <w:rFonts w:cs="B Zar" w:hint="cs"/>
                <w:i/>
                <w:iCs/>
                <w:rtl/>
              </w:rPr>
              <w:t>کنترل</w:t>
            </w:r>
            <w:r w:rsidRPr="005C5698">
              <w:rPr>
                <w:rFonts w:cs="B Zar"/>
                <w:i/>
                <w:iCs/>
                <w:rtl/>
              </w:rPr>
              <w:t>(</w:t>
            </w:r>
            <w:r w:rsidRPr="005C5698">
              <w:rPr>
                <w:rFonts w:cs="B Zar"/>
                <w:i/>
                <w:iCs/>
              </w:rPr>
              <w:t>SCADA</w:t>
            </w:r>
            <w:r w:rsidRPr="005C5698">
              <w:rPr>
                <w:rFonts w:cs="B Zar"/>
                <w:i/>
                <w:iCs/>
                <w:rtl/>
              </w:rPr>
              <w:t>)</w:t>
            </w:r>
          </w:p>
          <w:p w:rsidR="005F2486" w:rsidRPr="005C5698" w:rsidRDefault="005F2486" w:rsidP="00236E04">
            <w:pPr>
              <w:rPr>
                <w:rFonts w:cs="B Zar"/>
                <w:i/>
                <w:iCs/>
              </w:rPr>
            </w:pPr>
            <w:r w:rsidRPr="005C5698">
              <w:rPr>
                <w:rFonts w:cs="B Zar" w:hint="cs"/>
                <w:i/>
                <w:iCs/>
                <w:rtl/>
              </w:rPr>
              <w:t>بهینه سازی  الکتروموتورها</w:t>
            </w:r>
          </w:p>
          <w:p w:rsidR="005F2486" w:rsidRPr="005C5698" w:rsidRDefault="005F2486" w:rsidP="00236E04">
            <w:pPr>
              <w:rPr>
                <w:rFonts w:cs="B Zar"/>
                <w:i/>
                <w:iCs/>
              </w:rPr>
            </w:pPr>
            <w:r w:rsidRPr="005C5698">
              <w:rPr>
                <w:rFonts w:cs="B Zar" w:hint="cs"/>
                <w:i/>
                <w:iCs/>
                <w:rtl/>
              </w:rPr>
              <w:t>بهینه سازی  سیستم های حفاظتی</w:t>
            </w:r>
          </w:p>
          <w:p w:rsidR="005F2486" w:rsidRPr="005C5698" w:rsidRDefault="005F2486" w:rsidP="00236E04">
            <w:pPr>
              <w:rPr>
                <w:rFonts w:cs="B Zar"/>
                <w:i/>
                <w:iCs/>
              </w:rPr>
            </w:pPr>
            <w:r w:rsidRPr="005C5698">
              <w:rPr>
                <w:rFonts w:cs="B Zar" w:hint="cs"/>
                <w:i/>
                <w:iCs/>
                <w:rtl/>
              </w:rPr>
              <w:t>بهینه سازی  تابلوها</w:t>
            </w:r>
          </w:p>
          <w:p w:rsidR="005F2486" w:rsidRPr="005C5698" w:rsidRDefault="005F2486" w:rsidP="00236E04">
            <w:pPr>
              <w:rPr>
                <w:rFonts w:cs="B Zar"/>
                <w:i/>
                <w:iCs/>
              </w:rPr>
            </w:pPr>
            <w:r w:rsidRPr="005C5698">
              <w:rPr>
                <w:rFonts w:cs="B Zar" w:hint="cs"/>
                <w:i/>
                <w:iCs/>
                <w:rtl/>
              </w:rPr>
              <w:t>بهینه سازی  کابل</w:t>
            </w:r>
            <w:r w:rsidRPr="005C5698">
              <w:rPr>
                <w:rFonts w:cs="B Zar"/>
                <w:i/>
                <w:iCs/>
                <w:rtl/>
              </w:rPr>
              <w:t xml:space="preserve"> </w:t>
            </w:r>
            <w:r w:rsidRPr="005C5698">
              <w:rPr>
                <w:rFonts w:cs="B Zar" w:hint="cs"/>
                <w:i/>
                <w:iCs/>
                <w:rtl/>
              </w:rPr>
              <w:t>های</w:t>
            </w:r>
            <w:r w:rsidRPr="005C5698">
              <w:rPr>
                <w:rFonts w:cs="B Zar"/>
                <w:i/>
                <w:iCs/>
                <w:rtl/>
              </w:rPr>
              <w:t xml:space="preserve"> </w:t>
            </w:r>
            <w:r w:rsidRPr="005C5698">
              <w:rPr>
                <w:rFonts w:cs="B Zar" w:hint="cs"/>
                <w:i/>
                <w:iCs/>
                <w:rtl/>
              </w:rPr>
              <w:t>ارتباطی وخطوط انتقال</w:t>
            </w:r>
          </w:p>
          <w:p w:rsidR="005F2486" w:rsidRPr="005C5698" w:rsidRDefault="005F2486" w:rsidP="00236E04">
            <w:pPr>
              <w:rPr>
                <w:rFonts w:cs="B Zar"/>
                <w:i/>
                <w:iCs/>
              </w:rPr>
            </w:pPr>
            <w:r w:rsidRPr="005C5698">
              <w:rPr>
                <w:rFonts w:cs="B Zar" w:hint="cs"/>
                <w:i/>
                <w:iCs/>
                <w:rtl/>
              </w:rPr>
              <w:t>بهینه سازی  سینی</w:t>
            </w:r>
            <w:r w:rsidRPr="005C5698">
              <w:rPr>
                <w:rFonts w:cs="B Zar"/>
                <w:i/>
                <w:iCs/>
                <w:rtl/>
              </w:rPr>
              <w:t xml:space="preserve"> </w:t>
            </w:r>
            <w:r w:rsidRPr="005C5698">
              <w:rPr>
                <w:rFonts w:cs="B Zar" w:hint="cs"/>
                <w:i/>
                <w:iCs/>
                <w:rtl/>
              </w:rPr>
              <w:t>ها</w:t>
            </w:r>
            <w:r w:rsidRPr="005C5698">
              <w:rPr>
                <w:rFonts w:cs="B Zar"/>
                <w:i/>
                <w:iCs/>
                <w:rtl/>
              </w:rPr>
              <w:t xml:space="preserve"> </w:t>
            </w:r>
            <w:r w:rsidRPr="005C5698">
              <w:rPr>
                <w:rFonts w:cs="B Zar" w:hint="cs"/>
                <w:i/>
                <w:iCs/>
                <w:rtl/>
              </w:rPr>
              <w:t>و</w:t>
            </w:r>
            <w:r w:rsidRPr="005C5698">
              <w:rPr>
                <w:rFonts w:cs="B Zar"/>
                <w:i/>
                <w:iCs/>
                <w:rtl/>
              </w:rPr>
              <w:t xml:space="preserve"> </w:t>
            </w:r>
            <w:r w:rsidRPr="005C5698">
              <w:rPr>
                <w:rFonts w:cs="B Zar" w:hint="cs"/>
                <w:i/>
                <w:iCs/>
                <w:rtl/>
              </w:rPr>
              <w:t>نرده</w:t>
            </w:r>
            <w:r w:rsidRPr="005C5698">
              <w:rPr>
                <w:rFonts w:cs="B Zar"/>
                <w:i/>
                <w:iCs/>
                <w:rtl/>
              </w:rPr>
              <w:t xml:space="preserve"> </w:t>
            </w:r>
            <w:r w:rsidRPr="005C5698">
              <w:rPr>
                <w:rFonts w:cs="B Zar" w:hint="cs"/>
                <w:i/>
                <w:iCs/>
                <w:rtl/>
              </w:rPr>
              <w:t>بان</w:t>
            </w:r>
            <w:r w:rsidRPr="005C5698">
              <w:rPr>
                <w:rFonts w:cs="B Zar"/>
                <w:i/>
                <w:iCs/>
                <w:rtl/>
              </w:rPr>
              <w:t xml:space="preserve"> </w:t>
            </w:r>
            <w:r w:rsidRPr="005C5698">
              <w:rPr>
                <w:rFonts w:cs="B Zar" w:hint="cs"/>
                <w:i/>
                <w:iCs/>
                <w:rtl/>
              </w:rPr>
              <w:t>کابل</w:t>
            </w:r>
          </w:p>
          <w:p w:rsidR="005F2486" w:rsidRPr="005C5698" w:rsidRDefault="005F2486" w:rsidP="00236E04">
            <w:pPr>
              <w:rPr>
                <w:rFonts w:cs="B Zar"/>
                <w:i/>
                <w:iCs/>
              </w:rPr>
            </w:pPr>
            <w:r w:rsidRPr="005C5698">
              <w:rPr>
                <w:rFonts w:cs="B Zar" w:hint="cs"/>
                <w:i/>
                <w:iCs/>
                <w:rtl/>
              </w:rPr>
              <w:t>بهینه سازی  سیستم</w:t>
            </w:r>
            <w:r w:rsidRPr="005C5698">
              <w:rPr>
                <w:rFonts w:cs="B Zar"/>
                <w:i/>
                <w:iCs/>
                <w:rtl/>
              </w:rPr>
              <w:t xml:space="preserve"> </w:t>
            </w:r>
            <w:r w:rsidRPr="005C5698">
              <w:rPr>
                <w:rFonts w:cs="B Zar" w:hint="cs"/>
                <w:i/>
                <w:iCs/>
                <w:rtl/>
              </w:rPr>
              <w:t>های</w:t>
            </w:r>
            <w:r w:rsidRPr="005C5698">
              <w:rPr>
                <w:rFonts w:cs="B Zar"/>
                <w:i/>
                <w:iCs/>
                <w:rtl/>
              </w:rPr>
              <w:t xml:space="preserve"> </w:t>
            </w:r>
            <w:r w:rsidRPr="005C5698">
              <w:rPr>
                <w:rFonts w:cs="B Zar" w:hint="cs"/>
                <w:i/>
                <w:iCs/>
                <w:rtl/>
              </w:rPr>
              <w:t>روشنایی</w:t>
            </w:r>
          </w:p>
          <w:p w:rsidR="005F2486" w:rsidRPr="005C5698" w:rsidRDefault="005F2486" w:rsidP="00236E04">
            <w:pPr>
              <w:rPr>
                <w:rFonts w:cs="B Zar"/>
                <w:i/>
                <w:iCs/>
              </w:rPr>
            </w:pPr>
            <w:r w:rsidRPr="005C5698">
              <w:rPr>
                <w:rFonts w:cs="B Zar" w:hint="cs"/>
                <w:i/>
                <w:iCs/>
                <w:rtl/>
              </w:rPr>
              <w:t>بهینه سازی  حفاظت</w:t>
            </w:r>
            <w:r w:rsidRPr="005C5698">
              <w:rPr>
                <w:rFonts w:cs="B Zar"/>
                <w:i/>
                <w:iCs/>
                <w:rtl/>
              </w:rPr>
              <w:t xml:space="preserve"> </w:t>
            </w:r>
            <w:r w:rsidRPr="005C5698">
              <w:rPr>
                <w:rFonts w:cs="B Zar" w:hint="cs"/>
                <w:i/>
                <w:iCs/>
                <w:rtl/>
              </w:rPr>
              <w:t>از</w:t>
            </w:r>
            <w:r w:rsidRPr="005C5698">
              <w:rPr>
                <w:rFonts w:cs="B Zar"/>
                <w:i/>
                <w:iCs/>
                <w:rtl/>
              </w:rPr>
              <w:t xml:space="preserve"> </w:t>
            </w:r>
            <w:r w:rsidRPr="005C5698">
              <w:rPr>
                <w:rFonts w:cs="B Zar" w:hint="cs"/>
                <w:i/>
                <w:iCs/>
                <w:rtl/>
              </w:rPr>
              <w:t>صاعقه</w:t>
            </w:r>
          </w:p>
          <w:p w:rsidR="005F2486" w:rsidRPr="005C5698" w:rsidRDefault="005F2486" w:rsidP="00236E04">
            <w:pPr>
              <w:rPr>
                <w:rFonts w:cs="B Zar"/>
                <w:i/>
                <w:iCs/>
              </w:rPr>
            </w:pPr>
            <w:r w:rsidRPr="005C5698">
              <w:rPr>
                <w:rFonts w:cs="B Zar" w:hint="cs"/>
                <w:i/>
                <w:iCs/>
                <w:rtl/>
              </w:rPr>
              <w:t>بهینه سازی  سیستم</w:t>
            </w:r>
            <w:r w:rsidRPr="005C5698">
              <w:rPr>
                <w:rFonts w:cs="B Zar"/>
                <w:i/>
                <w:iCs/>
                <w:rtl/>
              </w:rPr>
              <w:t xml:space="preserve"> </w:t>
            </w:r>
            <w:r w:rsidRPr="005C5698">
              <w:rPr>
                <w:rFonts w:cs="B Zar" w:hint="cs"/>
                <w:i/>
                <w:iCs/>
                <w:rtl/>
              </w:rPr>
              <w:t>حفاظت</w:t>
            </w:r>
            <w:r w:rsidRPr="005C5698">
              <w:rPr>
                <w:rFonts w:cs="B Zar"/>
                <w:i/>
                <w:iCs/>
                <w:rtl/>
              </w:rPr>
              <w:t xml:space="preserve"> </w:t>
            </w:r>
            <w:r w:rsidRPr="005C5698">
              <w:rPr>
                <w:rFonts w:cs="B Zar" w:hint="cs"/>
                <w:i/>
                <w:iCs/>
                <w:rtl/>
              </w:rPr>
              <w:t>زمین</w:t>
            </w:r>
          </w:p>
          <w:p w:rsidR="005F2486" w:rsidRPr="005C5698" w:rsidRDefault="005F2486" w:rsidP="00236E04">
            <w:pPr>
              <w:rPr>
                <w:rFonts w:cs="B Zar"/>
                <w:i/>
                <w:iCs/>
              </w:rPr>
            </w:pPr>
            <w:r w:rsidRPr="005C5698">
              <w:rPr>
                <w:rFonts w:cs="B Zar" w:hint="cs"/>
                <w:i/>
                <w:iCs/>
                <w:rtl/>
              </w:rPr>
              <w:t>بهینه سازی  سیستم</w:t>
            </w:r>
            <w:r w:rsidRPr="005C5698">
              <w:rPr>
                <w:rFonts w:cs="B Zar"/>
                <w:i/>
                <w:iCs/>
                <w:rtl/>
              </w:rPr>
              <w:t xml:space="preserve"> </w:t>
            </w:r>
            <w:r w:rsidRPr="005C5698">
              <w:rPr>
                <w:rFonts w:cs="B Zar"/>
                <w:i/>
                <w:iCs/>
              </w:rPr>
              <w:t>UPS</w:t>
            </w:r>
            <w:r w:rsidRPr="005C5698">
              <w:rPr>
                <w:rFonts w:cs="B Zar"/>
                <w:i/>
                <w:iCs/>
                <w:rtl/>
              </w:rPr>
              <w:t xml:space="preserve"> </w:t>
            </w:r>
            <w:r w:rsidRPr="005C5698">
              <w:rPr>
                <w:rFonts w:cs="B Zar" w:hint="cs"/>
                <w:i/>
                <w:iCs/>
                <w:rtl/>
              </w:rPr>
              <w:t>و</w:t>
            </w:r>
            <w:r w:rsidRPr="005C5698">
              <w:rPr>
                <w:rFonts w:cs="B Zar"/>
                <w:i/>
                <w:iCs/>
                <w:rtl/>
              </w:rPr>
              <w:t xml:space="preserve"> </w:t>
            </w:r>
            <w:r w:rsidRPr="005C5698">
              <w:rPr>
                <w:rFonts w:cs="B Zar" w:hint="cs"/>
                <w:i/>
                <w:iCs/>
                <w:rtl/>
              </w:rPr>
              <w:t>باطری</w:t>
            </w:r>
            <w:r w:rsidRPr="005C5698">
              <w:rPr>
                <w:rFonts w:cs="B Zar"/>
                <w:i/>
                <w:iCs/>
                <w:rtl/>
              </w:rPr>
              <w:t xml:space="preserve"> </w:t>
            </w:r>
            <w:r w:rsidRPr="005C5698">
              <w:rPr>
                <w:rFonts w:cs="B Zar" w:hint="cs"/>
                <w:i/>
                <w:iCs/>
                <w:rtl/>
              </w:rPr>
              <w:t>شارژر</w:t>
            </w:r>
          </w:p>
          <w:p w:rsidR="005F2486" w:rsidRPr="005C5698" w:rsidRDefault="005F2486" w:rsidP="00236E04">
            <w:pPr>
              <w:rPr>
                <w:rFonts w:cs="B Zar"/>
                <w:i/>
                <w:iCs/>
              </w:rPr>
            </w:pPr>
            <w:r w:rsidRPr="005C5698">
              <w:rPr>
                <w:rFonts w:cs="B Zar" w:hint="cs"/>
                <w:i/>
                <w:iCs/>
                <w:rtl/>
              </w:rPr>
              <w:t>بهینه سازی  چیدمان</w:t>
            </w:r>
            <w:r w:rsidRPr="005C5698">
              <w:rPr>
                <w:rFonts w:cs="B Zar"/>
                <w:i/>
                <w:iCs/>
                <w:rtl/>
              </w:rPr>
              <w:t xml:space="preserve"> </w:t>
            </w:r>
            <w:r w:rsidRPr="005C5698">
              <w:rPr>
                <w:rFonts w:cs="B Zar" w:hint="cs"/>
                <w:i/>
                <w:iCs/>
                <w:rtl/>
              </w:rPr>
              <w:t>اتاق</w:t>
            </w:r>
            <w:r w:rsidRPr="005C5698">
              <w:rPr>
                <w:rFonts w:cs="B Zar"/>
                <w:i/>
                <w:iCs/>
                <w:rtl/>
              </w:rPr>
              <w:t xml:space="preserve"> </w:t>
            </w:r>
            <w:r w:rsidRPr="005C5698">
              <w:rPr>
                <w:rFonts w:cs="B Zar"/>
                <w:i/>
                <w:iCs/>
              </w:rPr>
              <w:t>switch gear</w:t>
            </w:r>
          </w:p>
          <w:p w:rsidR="005F2486" w:rsidRPr="005C5698" w:rsidRDefault="005F2486" w:rsidP="00236E04">
            <w:pPr>
              <w:rPr>
                <w:rFonts w:cs="B Zar"/>
                <w:i/>
                <w:iCs/>
              </w:rPr>
            </w:pPr>
            <w:r w:rsidRPr="005C5698">
              <w:rPr>
                <w:rFonts w:cs="B Zar" w:hint="cs"/>
                <w:i/>
                <w:iCs/>
                <w:rtl/>
              </w:rPr>
              <w:t>بهینه سازی  عملیات نصب و برنامه آن</w:t>
            </w:r>
          </w:p>
          <w:p w:rsidR="005F2486" w:rsidRPr="005C5698" w:rsidRDefault="005F2486" w:rsidP="00236E04">
            <w:pPr>
              <w:rPr>
                <w:rFonts w:cs="B Zar"/>
                <w:i/>
                <w:iCs/>
              </w:rPr>
            </w:pPr>
            <w:r w:rsidRPr="005C5698">
              <w:rPr>
                <w:rFonts w:cs="B Zar" w:hint="cs"/>
                <w:i/>
                <w:iCs/>
                <w:rtl/>
              </w:rPr>
              <w:t xml:space="preserve">بهینه سازی  </w:t>
            </w:r>
            <w:r w:rsidRPr="005C5698">
              <w:rPr>
                <w:rFonts w:cs="B Zar"/>
                <w:i/>
                <w:iCs/>
              </w:rPr>
              <w:t>SAFETY</w:t>
            </w:r>
          </w:p>
          <w:p w:rsidR="005F2486" w:rsidRPr="005C5698" w:rsidRDefault="005F2486" w:rsidP="00236E04">
            <w:pPr>
              <w:rPr>
                <w:rFonts w:cs="B Zar"/>
                <w:i/>
                <w:iCs/>
              </w:rPr>
            </w:pPr>
            <w:r w:rsidRPr="005C5698">
              <w:rPr>
                <w:rFonts w:cs="B Zar" w:hint="cs"/>
                <w:i/>
                <w:iCs/>
                <w:rtl/>
              </w:rPr>
              <w:t>بهینه سازی موقعیت پست برق</w:t>
            </w:r>
          </w:p>
          <w:p w:rsidR="005F2486" w:rsidRPr="005C5698" w:rsidRDefault="005F2486" w:rsidP="00236E04">
            <w:pPr>
              <w:rPr>
                <w:rFonts w:cs="B Zar"/>
                <w:i/>
                <w:iCs/>
                <w:rtl/>
              </w:rPr>
            </w:pPr>
            <w:r w:rsidRPr="005C5698">
              <w:rPr>
                <w:rFonts w:cs="B Zar" w:hint="cs"/>
                <w:i/>
                <w:iCs/>
                <w:rtl/>
              </w:rPr>
              <w:t>نوع و بهینه سازی  تأمین اقلام این بخش عملیات</w:t>
            </w:r>
          </w:p>
        </w:tc>
      </w:tr>
    </w:tbl>
    <w:p w:rsidR="005F2486" w:rsidRPr="005C5698" w:rsidRDefault="005F2486" w:rsidP="00397E52">
      <w:pPr>
        <w:spacing w:after="0" w:line="240" w:lineRule="auto"/>
        <w:ind w:left="-142" w:right="-448"/>
        <w:jc w:val="both"/>
        <w:rPr>
          <w:rFonts w:ascii="Times New Roman" w:eastAsia="Times New Roman" w:hAnsi="Times New Roman" w:cs="B Zar"/>
          <w:sz w:val="24"/>
          <w:szCs w:val="24"/>
          <w:rtl/>
        </w:rPr>
      </w:pPr>
    </w:p>
    <w:p w:rsidR="00236E04" w:rsidRPr="005C5698" w:rsidRDefault="00236E04">
      <w:pPr>
        <w:bidi w:val="0"/>
        <w:rPr>
          <w:rFonts w:ascii="Times New Roman" w:eastAsia="Times New Roman" w:hAnsi="Times New Roman" w:cs="B Zar"/>
          <w:sz w:val="24"/>
          <w:szCs w:val="24"/>
          <w:rtl/>
        </w:rPr>
      </w:pPr>
      <w:r w:rsidRPr="005C5698">
        <w:rPr>
          <w:rFonts w:ascii="Times New Roman" w:eastAsia="Times New Roman" w:hAnsi="Times New Roman" w:cs="B Zar"/>
          <w:sz w:val="24"/>
          <w:szCs w:val="24"/>
          <w:rtl/>
        </w:rPr>
        <w:br w:type="page"/>
      </w:r>
    </w:p>
    <w:p w:rsidR="005F2486" w:rsidRPr="005C5698" w:rsidRDefault="00236E04" w:rsidP="00D47411">
      <w:pPr>
        <w:pStyle w:val="a5"/>
        <w:rPr>
          <w:rtl/>
        </w:rPr>
      </w:pPr>
      <w:bookmarkStart w:id="75" w:name="_Toc107990765"/>
      <w:r w:rsidRPr="005C5698">
        <w:rPr>
          <w:rFonts w:hint="cs"/>
          <w:rtl/>
        </w:rPr>
        <w:lastRenderedPageBreak/>
        <w:t xml:space="preserve">جدول13 -  مشخصه های اصلی کارکردی نمودار </w:t>
      </w:r>
      <w:r w:rsidRPr="005C5698">
        <w:t>FST</w:t>
      </w:r>
      <w:r w:rsidRPr="005C5698">
        <w:rPr>
          <w:rFonts w:hint="cs"/>
          <w:rtl/>
        </w:rPr>
        <w:t xml:space="preserve">  خط لوله گاز</w:t>
      </w:r>
      <w:bookmarkEnd w:id="75"/>
    </w:p>
    <w:tbl>
      <w:tblPr>
        <w:tblStyle w:val="TableGrid18"/>
        <w:bidiVisual/>
        <w:tblW w:w="1032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320"/>
        <w:gridCol w:w="6005"/>
      </w:tblGrid>
      <w:tr w:rsidR="005F2486" w:rsidRPr="005C5698" w:rsidTr="00236E04">
        <w:trPr>
          <w:tblHeader/>
          <w:jc w:val="center"/>
        </w:trPr>
        <w:tc>
          <w:tcPr>
            <w:tcW w:w="10325" w:type="dxa"/>
            <w:gridSpan w:val="2"/>
            <w:tcBorders>
              <w:top w:val="thinThickSmallGap" w:sz="18" w:space="0" w:color="auto"/>
              <w:left w:val="thinThickSmallGap" w:sz="18" w:space="0" w:color="auto"/>
              <w:right w:val="thinThickSmallGap" w:sz="18" w:space="0" w:color="auto"/>
            </w:tcBorders>
            <w:shd w:val="clear" w:color="auto" w:fill="7F7F7F" w:themeFill="text1" w:themeFillTint="80"/>
          </w:tcPr>
          <w:p w:rsidR="005F2486" w:rsidRPr="005C5698" w:rsidRDefault="005F2486" w:rsidP="003647EC">
            <w:pPr>
              <w:jc w:val="center"/>
              <w:rPr>
                <w:rFonts w:cs="B Zar"/>
                <w:b/>
                <w:bCs/>
                <w:color w:val="FFFF00"/>
                <w:rtl/>
              </w:rPr>
            </w:pPr>
            <w:r w:rsidRPr="005C5698">
              <w:rPr>
                <w:rFonts w:cs="B Zar" w:hint="cs"/>
                <w:b/>
                <w:bCs/>
                <w:color w:val="FFFF00"/>
                <w:rtl/>
              </w:rPr>
              <w:t xml:space="preserve">مشخصه های اصلی کارکردی مرتبط با    کارکردهای نمودار </w:t>
            </w:r>
            <w:r w:rsidRPr="005C5698">
              <w:rPr>
                <w:rFonts w:cs="B Zar"/>
                <w:b/>
                <w:bCs/>
                <w:color w:val="FFFF00"/>
              </w:rPr>
              <w:t xml:space="preserve"> FAST</w:t>
            </w:r>
            <w:r w:rsidRPr="005C5698">
              <w:rPr>
                <w:rFonts w:cs="B Zar" w:hint="cs"/>
                <w:b/>
                <w:bCs/>
                <w:color w:val="FFFF00"/>
                <w:rtl/>
              </w:rPr>
              <w:t xml:space="preserve"> انتقال گاز</w:t>
            </w:r>
          </w:p>
          <w:p w:rsidR="005F2486" w:rsidRPr="005C5698" w:rsidRDefault="005F2486" w:rsidP="003647EC">
            <w:pPr>
              <w:jc w:val="center"/>
              <w:rPr>
                <w:rFonts w:cs="B Zar"/>
                <w:b/>
                <w:bCs/>
                <w:color w:val="FFFF00"/>
                <w:rtl/>
              </w:rPr>
            </w:pPr>
            <w:r w:rsidRPr="005C5698">
              <w:rPr>
                <w:rFonts w:cs="B Zar"/>
                <w:b/>
                <w:bCs/>
                <w:color w:val="FFFF00"/>
              </w:rPr>
              <w:t>FPS(Functional Performance Specification)</w:t>
            </w:r>
          </w:p>
        </w:tc>
      </w:tr>
      <w:tr w:rsidR="005F2486" w:rsidRPr="005C5698" w:rsidTr="00236E04">
        <w:trPr>
          <w:tblHeader/>
          <w:jc w:val="center"/>
        </w:trPr>
        <w:tc>
          <w:tcPr>
            <w:tcW w:w="4320" w:type="dxa"/>
            <w:tcBorders>
              <w:left w:val="thinThickSmallGap" w:sz="18" w:space="0" w:color="auto"/>
            </w:tcBorders>
            <w:shd w:val="clear" w:color="auto" w:fill="7F7F7F" w:themeFill="text1" w:themeFillTint="80"/>
          </w:tcPr>
          <w:p w:rsidR="005F2486" w:rsidRPr="005C5698" w:rsidRDefault="005F2486" w:rsidP="003647EC">
            <w:pPr>
              <w:jc w:val="center"/>
              <w:rPr>
                <w:rFonts w:cs="B Zar"/>
                <w:b/>
                <w:bCs/>
                <w:color w:val="FFFF00"/>
                <w:rtl/>
              </w:rPr>
            </w:pPr>
            <w:r w:rsidRPr="005C5698">
              <w:rPr>
                <w:rFonts w:cs="B Zar" w:hint="cs"/>
                <w:b/>
                <w:bCs/>
                <w:color w:val="FFFF00"/>
                <w:rtl/>
              </w:rPr>
              <w:t>دامنه</w:t>
            </w:r>
            <w:r w:rsidRPr="005C5698">
              <w:rPr>
                <w:rFonts w:cs="B Zar"/>
                <w:b/>
                <w:bCs/>
                <w:color w:val="FFFF00"/>
                <w:rtl/>
              </w:rPr>
              <w:t xml:space="preserve"> </w:t>
            </w:r>
            <w:r w:rsidRPr="005C5698">
              <w:rPr>
                <w:rFonts w:cs="B Zar" w:hint="cs"/>
                <w:b/>
                <w:bCs/>
                <w:color w:val="FFFF00"/>
                <w:rtl/>
              </w:rPr>
              <w:t>مشخصه های اصلی کارکردی</w:t>
            </w:r>
          </w:p>
        </w:tc>
        <w:tc>
          <w:tcPr>
            <w:tcW w:w="6005" w:type="dxa"/>
            <w:tcBorders>
              <w:top w:val="thinThickSmallGap" w:sz="18" w:space="0" w:color="auto"/>
              <w:right w:val="thinThickSmallGap" w:sz="18" w:space="0" w:color="auto"/>
            </w:tcBorders>
            <w:shd w:val="clear" w:color="auto" w:fill="7F7F7F" w:themeFill="text1" w:themeFillTint="80"/>
          </w:tcPr>
          <w:p w:rsidR="005F2486" w:rsidRPr="005C5698" w:rsidRDefault="005F2486" w:rsidP="003647EC">
            <w:pPr>
              <w:jc w:val="center"/>
              <w:rPr>
                <w:rFonts w:cs="B Zar"/>
                <w:b/>
                <w:bCs/>
                <w:color w:val="FFFF00"/>
              </w:rPr>
            </w:pPr>
            <w:r w:rsidRPr="005C5698">
              <w:rPr>
                <w:rFonts w:cs="B Zar" w:hint="cs"/>
                <w:b/>
                <w:bCs/>
                <w:color w:val="FFFF00"/>
                <w:rtl/>
              </w:rPr>
              <w:t>مشخصه های اصلی کارکردی در دامنه مشخص شده</w:t>
            </w:r>
          </w:p>
        </w:tc>
      </w:tr>
      <w:tr w:rsidR="005F2486" w:rsidRPr="005C5698" w:rsidTr="00236E04">
        <w:trPr>
          <w:jc w:val="center"/>
        </w:trPr>
        <w:tc>
          <w:tcPr>
            <w:tcW w:w="4320" w:type="dxa"/>
            <w:tcBorders>
              <w:top w:val="thinThickSmallGap" w:sz="18" w:space="0" w:color="auto"/>
            </w:tcBorders>
            <w:shd w:val="clear" w:color="auto" w:fill="FBD4B4" w:themeFill="accent6" w:themeFillTint="66"/>
            <w:vAlign w:val="center"/>
          </w:tcPr>
          <w:p w:rsidR="005F2486" w:rsidRPr="005C5698" w:rsidRDefault="005F2486" w:rsidP="00236E04">
            <w:pPr>
              <w:rPr>
                <w:rFonts w:cs="B Zar"/>
                <w:rtl/>
              </w:rPr>
            </w:pPr>
            <w:r w:rsidRPr="005C5698">
              <w:rPr>
                <w:rFonts w:cs="B Zar" w:hint="cs"/>
                <w:rtl/>
              </w:rPr>
              <w:t>بهینه سازی عملیات</w:t>
            </w:r>
          </w:p>
          <w:p w:rsidR="005F2486" w:rsidRPr="005C5698" w:rsidRDefault="005F2486" w:rsidP="00236E04">
            <w:pPr>
              <w:rPr>
                <w:rFonts w:cs="B Zar"/>
                <w:rtl/>
              </w:rPr>
            </w:pPr>
            <w:r w:rsidRPr="005C5698">
              <w:rPr>
                <w:rFonts w:cs="B Zar" w:hint="cs"/>
                <w:rtl/>
              </w:rPr>
              <w:t>استقرار لوله ها</w:t>
            </w:r>
          </w:p>
          <w:p w:rsidR="005F2486" w:rsidRPr="005C5698" w:rsidRDefault="005F2486" w:rsidP="00236E04">
            <w:pPr>
              <w:rPr>
                <w:rFonts w:cs="B Zar"/>
                <w:rtl/>
              </w:rPr>
            </w:pPr>
            <w:r w:rsidRPr="005C5698">
              <w:rPr>
                <w:rFonts w:cs="B Zar" w:hint="cs"/>
                <w:rtl/>
              </w:rPr>
              <w:t>از طریق بهینه کردن مشخصه های اصلی کارکردی</w:t>
            </w:r>
          </w:p>
        </w:tc>
        <w:tc>
          <w:tcPr>
            <w:tcW w:w="6005" w:type="dxa"/>
            <w:tcBorders>
              <w:top w:val="thinThickSmallGap" w:sz="18" w:space="0" w:color="auto"/>
            </w:tcBorders>
            <w:shd w:val="clear" w:color="auto" w:fill="FBD4B4" w:themeFill="accent6" w:themeFillTint="66"/>
            <w:vAlign w:val="center"/>
          </w:tcPr>
          <w:p w:rsidR="005F2486" w:rsidRPr="005C5698" w:rsidRDefault="005F2486" w:rsidP="00236E04">
            <w:pPr>
              <w:rPr>
                <w:rFonts w:cs="B Zar"/>
                <w:rtl/>
              </w:rPr>
            </w:pPr>
            <w:r w:rsidRPr="005C5698">
              <w:rPr>
                <w:rFonts w:cs="B Zar" w:hint="cs"/>
                <w:rtl/>
              </w:rPr>
              <w:t>نحوه ریسه</w:t>
            </w:r>
            <w:r w:rsidRPr="005C5698">
              <w:rPr>
                <w:rFonts w:cs="B Zar"/>
                <w:rtl/>
              </w:rPr>
              <w:t xml:space="preserve"> </w:t>
            </w:r>
            <w:r w:rsidRPr="005C5698">
              <w:rPr>
                <w:rFonts w:cs="B Zar" w:hint="cs"/>
                <w:rtl/>
              </w:rPr>
              <w:t>کردن</w:t>
            </w:r>
          </w:p>
          <w:p w:rsidR="005F2486" w:rsidRPr="005C5698" w:rsidRDefault="005F2486" w:rsidP="00236E04">
            <w:pPr>
              <w:rPr>
                <w:rFonts w:cs="B Zar"/>
                <w:rtl/>
              </w:rPr>
            </w:pPr>
            <w:r w:rsidRPr="005C5698">
              <w:rPr>
                <w:rFonts w:cs="B Zar" w:hint="cs"/>
                <w:rtl/>
              </w:rPr>
              <w:t>نحوه بارگیری</w:t>
            </w:r>
            <w:r w:rsidRPr="005C5698">
              <w:rPr>
                <w:rFonts w:cs="B Zar"/>
                <w:rtl/>
              </w:rPr>
              <w:t xml:space="preserve"> </w:t>
            </w:r>
            <w:r w:rsidRPr="005C5698">
              <w:rPr>
                <w:rFonts w:cs="B Zar" w:hint="cs"/>
                <w:rtl/>
              </w:rPr>
              <w:t>از</w:t>
            </w:r>
            <w:r w:rsidRPr="005C5698">
              <w:rPr>
                <w:rFonts w:cs="B Zar"/>
                <w:rtl/>
              </w:rPr>
              <w:t xml:space="preserve"> </w:t>
            </w:r>
            <w:r w:rsidRPr="005C5698">
              <w:rPr>
                <w:rFonts w:cs="B Zar" w:hint="cs"/>
                <w:rtl/>
              </w:rPr>
              <w:t>دپو</w:t>
            </w:r>
          </w:p>
          <w:p w:rsidR="005F2486" w:rsidRPr="005C5698" w:rsidRDefault="005F2486" w:rsidP="00236E04">
            <w:pPr>
              <w:rPr>
                <w:rFonts w:cs="B Zar"/>
                <w:rtl/>
              </w:rPr>
            </w:pPr>
            <w:r w:rsidRPr="005C5698">
              <w:rPr>
                <w:rFonts w:cs="B Zar" w:hint="cs"/>
                <w:rtl/>
              </w:rPr>
              <w:t>نحوه حمل</w:t>
            </w:r>
            <w:r w:rsidRPr="005C5698">
              <w:rPr>
                <w:rFonts w:cs="B Zar"/>
                <w:rtl/>
              </w:rPr>
              <w:t xml:space="preserve"> </w:t>
            </w:r>
            <w:r w:rsidRPr="005C5698">
              <w:rPr>
                <w:rFonts w:cs="B Zar" w:hint="cs"/>
                <w:rtl/>
              </w:rPr>
              <w:t>لوله</w:t>
            </w:r>
            <w:r w:rsidRPr="005C5698">
              <w:rPr>
                <w:rFonts w:cs="B Zar"/>
                <w:rtl/>
              </w:rPr>
              <w:t>(</w:t>
            </w:r>
            <w:r w:rsidRPr="005C5698">
              <w:rPr>
                <w:rFonts w:cs="B Zar" w:hint="cs"/>
                <w:rtl/>
              </w:rPr>
              <w:t>از</w:t>
            </w:r>
            <w:r w:rsidRPr="005C5698">
              <w:rPr>
                <w:rFonts w:cs="B Zar"/>
                <w:rtl/>
              </w:rPr>
              <w:t xml:space="preserve"> </w:t>
            </w:r>
            <w:r w:rsidRPr="005C5698">
              <w:rPr>
                <w:rFonts w:cs="B Zar" w:hint="cs"/>
                <w:rtl/>
              </w:rPr>
              <w:t>دپو</w:t>
            </w:r>
            <w:r w:rsidRPr="005C5698">
              <w:rPr>
                <w:rFonts w:cs="B Zar"/>
                <w:rtl/>
              </w:rPr>
              <w:t xml:space="preserve"> </w:t>
            </w:r>
            <w:r w:rsidRPr="005C5698">
              <w:rPr>
                <w:rFonts w:cs="B Zar" w:hint="cs"/>
                <w:rtl/>
              </w:rPr>
              <w:t>به</w:t>
            </w:r>
            <w:r w:rsidRPr="005C5698">
              <w:rPr>
                <w:rFonts w:cs="B Zar"/>
                <w:rtl/>
              </w:rPr>
              <w:t xml:space="preserve"> </w:t>
            </w:r>
            <w:r w:rsidRPr="005C5698">
              <w:rPr>
                <w:rFonts w:cs="B Zar" w:hint="cs"/>
                <w:rtl/>
              </w:rPr>
              <w:t>مسیرخط</w:t>
            </w:r>
            <w:r w:rsidRPr="005C5698">
              <w:rPr>
                <w:rFonts w:cs="B Zar"/>
                <w:rtl/>
              </w:rPr>
              <w:t xml:space="preserve"> </w:t>
            </w:r>
            <w:r w:rsidRPr="005C5698">
              <w:rPr>
                <w:rFonts w:cs="B Zar" w:hint="cs"/>
                <w:rtl/>
              </w:rPr>
              <w:t>لوله</w:t>
            </w:r>
            <w:r w:rsidRPr="005C5698">
              <w:rPr>
                <w:rFonts w:cs="B Zar"/>
                <w:rtl/>
              </w:rPr>
              <w:t>)</w:t>
            </w:r>
          </w:p>
          <w:p w:rsidR="005F2486" w:rsidRPr="005C5698" w:rsidRDefault="005F2486" w:rsidP="00236E04">
            <w:pPr>
              <w:rPr>
                <w:rFonts w:cs="B Zar"/>
                <w:rtl/>
              </w:rPr>
            </w:pPr>
            <w:r w:rsidRPr="005C5698">
              <w:rPr>
                <w:rFonts w:cs="B Zar" w:hint="cs"/>
                <w:rtl/>
              </w:rPr>
              <w:t>نحوه زیر سازی لوله در کانال</w:t>
            </w:r>
          </w:p>
          <w:p w:rsidR="005F2486" w:rsidRPr="005C5698" w:rsidRDefault="005F2486" w:rsidP="00236E04">
            <w:pPr>
              <w:rPr>
                <w:rFonts w:cs="B Zar"/>
                <w:rtl/>
              </w:rPr>
            </w:pPr>
            <w:r w:rsidRPr="005C5698">
              <w:rPr>
                <w:rFonts w:cs="B Zar" w:hint="cs"/>
                <w:rtl/>
              </w:rPr>
              <w:t>نحوه لوله</w:t>
            </w:r>
            <w:r w:rsidRPr="005C5698">
              <w:rPr>
                <w:rFonts w:cs="B Zar"/>
                <w:rtl/>
              </w:rPr>
              <w:t xml:space="preserve"> </w:t>
            </w:r>
            <w:r w:rsidRPr="005C5698">
              <w:rPr>
                <w:rFonts w:cs="B Zar" w:hint="cs"/>
                <w:rtl/>
              </w:rPr>
              <w:t>گذاری</w:t>
            </w:r>
          </w:p>
          <w:p w:rsidR="005F2486" w:rsidRPr="005C5698" w:rsidRDefault="005F2486" w:rsidP="00236E04">
            <w:pPr>
              <w:rPr>
                <w:rFonts w:cs="B Zar"/>
                <w:rtl/>
              </w:rPr>
            </w:pPr>
            <w:r w:rsidRPr="005C5698">
              <w:rPr>
                <w:rFonts w:cs="B Zar" w:hint="cs"/>
                <w:rtl/>
              </w:rPr>
              <w:t>نوع ماشین آلات لوله گذاری</w:t>
            </w:r>
          </w:p>
          <w:p w:rsidR="005F2486" w:rsidRPr="005C5698" w:rsidRDefault="005F2486" w:rsidP="00236E04">
            <w:pPr>
              <w:rPr>
                <w:rFonts w:cs="B Zar"/>
                <w:rtl/>
              </w:rPr>
            </w:pPr>
            <w:r w:rsidRPr="005C5698">
              <w:rPr>
                <w:rFonts w:cs="B Zar" w:hint="cs"/>
                <w:rtl/>
              </w:rPr>
              <w:t>اجرای</w:t>
            </w:r>
            <w:r w:rsidRPr="005C5698">
              <w:rPr>
                <w:rFonts w:cs="B Zar"/>
                <w:rtl/>
              </w:rPr>
              <w:t xml:space="preserve"> </w:t>
            </w:r>
            <w:r w:rsidRPr="005C5698">
              <w:rPr>
                <w:rFonts w:cs="B Zar"/>
              </w:rPr>
              <w:t>HSE</w:t>
            </w:r>
            <w:r w:rsidRPr="005C5698">
              <w:rPr>
                <w:rFonts w:cs="B Zar"/>
                <w:rtl/>
              </w:rPr>
              <w:t xml:space="preserve"> </w:t>
            </w:r>
          </w:p>
          <w:p w:rsidR="005F2486" w:rsidRPr="005C5698" w:rsidRDefault="005F2486" w:rsidP="00236E04">
            <w:pPr>
              <w:rPr>
                <w:rFonts w:cs="B Zar"/>
                <w:rtl/>
              </w:rPr>
            </w:pPr>
            <w:r w:rsidRPr="005C5698">
              <w:rPr>
                <w:rFonts w:cs="B Zar" w:hint="cs"/>
                <w:rtl/>
              </w:rPr>
              <w:t>نحوه بازرسی وکنترل کیفیت</w:t>
            </w:r>
          </w:p>
          <w:p w:rsidR="005F2486" w:rsidRPr="005C5698" w:rsidRDefault="005F2486" w:rsidP="00236E04">
            <w:pPr>
              <w:rPr>
                <w:rFonts w:cs="B Zar"/>
                <w:rtl/>
              </w:rPr>
            </w:pPr>
            <w:r w:rsidRPr="005C5698">
              <w:rPr>
                <w:rFonts w:cs="B Zar" w:hint="cs"/>
                <w:rtl/>
              </w:rPr>
              <w:t>نحوه بهینه تأمین اقلام این بخش عملیات</w:t>
            </w:r>
          </w:p>
          <w:p w:rsidR="005F2486" w:rsidRPr="005C5698" w:rsidRDefault="005F2486" w:rsidP="00236E04">
            <w:pPr>
              <w:rPr>
                <w:rFonts w:cs="B Zar"/>
                <w:rtl/>
              </w:rPr>
            </w:pPr>
            <w:r w:rsidRPr="005C5698">
              <w:rPr>
                <w:rFonts w:cs="B Zar" w:hint="cs"/>
                <w:rtl/>
              </w:rPr>
              <w:t>بهینه کردن طراحی در رابطه با مبحث فوق</w:t>
            </w:r>
          </w:p>
        </w:tc>
      </w:tr>
      <w:tr w:rsidR="005F2486" w:rsidRPr="005C5698" w:rsidTr="00236E04">
        <w:trPr>
          <w:jc w:val="center"/>
        </w:trPr>
        <w:tc>
          <w:tcPr>
            <w:tcW w:w="4320" w:type="dxa"/>
            <w:shd w:val="clear" w:color="auto" w:fill="FBD4B4" w:themeFill="accent6" w:themeFillTint="66"/>
            <w:vAlign w:val="center"/>
          </w:tcPr>
          <w:p w:rsidR="005F2486" w:rsidRPr="005C5698" w:rsidRDefault="005F2486" w:rsidP="00236E04">
            <w:pPr>
              <w:rPr>
                <w:rFonts w:cs="B Zar"/>
                <w:rtl/>
              </w:rPr>
            </w:pPr>
            <w:r w:rsidRPr="005C5698">
              <w:rPr>
                <w:rFonts w:cs="B Zar" w:hint="cs"/>
                <w:rtl/>
              </w:rPr>
              <w:t>بهینه سازی عملیات</w:t>
            </w:r>
          </w:p>
          <w:p w:rsidR="005F2486" w:rsidRPr="005C5698" w:rsidRDefault="005F2486" w:rsidP="00236E04">
            <w:pPr>
              <w:rPr>
                <w:rFonts w:cs="B Zar"/>
                <w:rtl/>
              </w:rPr>
            </w:pPr>
            <w:r w:rsidRPr="005C5698">
              <w:rPr>
                <w:rFonts w:cs="B Zar" w:hint="cs"/>
                <w:rtl/>
              </w:rPr>
              <w:t>اتصال لوله ها</w:t>
            </w:r>
          </w:p>
          <w:p w:rsidR="005F2486" w:rsidRPr="005C5698" w:rsidRDefault="005F2486" w:rsidP="00236E04">
            <w:pPr>
              <w:rPr>
                <w:rFonts w:cs="B Zar"/>
                <w:rtl/>
              </w:rPr>
            </w:pPr>
            <w:r w:rsidRPr="005C5698">
              <w:rPr>
                <w:rFonts w:cs="B Zar" w:hint="cs"/>
                <w:rtl/>
              </w:rPr>
              <w:t>از طریق بهینه کردن مشخصه های اصلی کارکردی</w:t>
            </w:r>
          </w:p>
        </w:tc>
        <w:tc>
          <w:tcPr>
            <w:tcW w:w="6005" w:type="dxa"/>
            <w:shd w:val="clear" w:color="auto" w:fill="FBD4B4" w:themeFill="accent6" w:themeFillTint="66"/>
            <w:vAlign w:val="center"/>
          </w:tcPr>
          <w:p w:rsidR="005F2486" w:rsidRPr="005C5698" w:rsidRDefault="005F2486" w:rsidP="00236E04">
            <w:pPr>
              <w:rPr>
                <w:rFonts w:cs="B Zar"/>
              </w:rPr>
            </w:pPr>
            <w:r w:rsidRPr="005C5698">
              <w:rPr>
                <w:rFonts w:cs="B Zar" w:hint="cs"/>
                <w:rtl/>
              </w:rPr>
              <w:t>نحوه</w:t>
            </w:r>
            <w:r w:rsidRPr="005C5698">
              <w:rPr>
                <w:rFonts w:cs="B Zar"/>
                <w:rtl/>
              </w:rPr>
              <w:t xml:space="preserve"> </w:t>
            </w:r>
            <w:r w:rsidRPr="005C5698">
              <w:rPr>
                <w:rFonts w:cs="B Zar" w:hint="cs"/>
                <w:rtl/>
              </w:rPr>
              <w:t>انجام جوش</w:t>
            </w:r>
          </w:p>
          <w:p w:rsidR="005F2486" w:rsidRPr="005C5698" w:rsidRDefault="005F2486" w:rsidP="00236E04">
            <w:pPr>
              <w:rPr>
                <w:rFonts w:cs="B Zar"/>
              </w:rPr>
            </w:pPr>
            <w:r w:rsidRPr="005C5698">
              <w:rPr>
                <w:rFonts w:cs="B Zar" w:hint="cs"/>
                <w:rtl/>
              </w:rPr>
              <w:t>نحوه خم</w:t>
            </w:r>
            <w:r w:rsidRPr="005C5698">
              <w:rPr>
                <w:rFonts w:cs="B Zar"/>
                <w:rtl/>
              </w:rPr>
              <w:t xml:space="preserve"> </w:t>
            </w:r>
            <w:r w:rsidRPr="005C5698">
              <w:rPr>
                <w:rFonts w:cs="B Zar" w:hint="cs"/>
                <w:rtl/>
              </w:rPr>
              <w:t>کاری</w:t>
            </w:r>
          </w:p>
          <w:p w:rsidR="005F2486" w:rsidRPr="005C5698" w:rsidRDefault="005F2486" w:rsidP="00236E04">
            <w:pPr>
              <w:rPr>
                <w:rFonts w:cs="B Zar"/>
                <w:rtl/>
              </w:rPr>
            </w:pPr>
            <w:r w:rsidRPr="005C5698">
              <w:rPr>
                <w:rFonts w:cs="B Zar" w:hint="cs"/>
                <w:rtl/>
              </w:rPr>
              <w:t>نوع</w:t>
            </w:r>
            <w:r w:rsidRPr="005C5698">
              <w:rPr>
                <w:rFonts w:cs="B Zar"/>
                <w:rtl/>
              </w:rPr>
              <w:t xml:space="preserve"> </w:t>
            </w:r>
            <w:r w:rsidRPr="005C5698">
              <w:rPr>
                <w:rFonts w:cs="B Zar" w:hint="cs"/>
                <w:rtl/>
              </w:rPr>
              <w:t>ماشین</w:t>
            </w:r>
            <w:r w:rsidRPr="005C5698">
              <w:rPr>
                <w:rFonts w:cs="B Zar"/>
                <w:rtl/>
              </w:rPr>
              <w:t xml:space="preserve"> </w:t>
            </w:r>
            <w:r w:rsidRPr="005C5698">
              <w:rPr>
                <w:rFonts w:cs="B Zar" w:hint="cs"/>
                <w:rtl/>
              </w:rPr>
              <w:t>آلات</w:t>
            </w:r>
          </w:p>
          <w:p w:rsidR="005F2486" w:rsidRPr="005C5698" w:rsidRDefault="005F2486" w:rsidP="00236E04">
            <w:pPr>
              <w:rPr>
                <w:rFonts w:cs="B Zar"/>
              </w:rPr>
            </w:pPr>
            <w:r w:rsidRPr="005C5698">
              <w:rPr>
                <w:rFonts w:cs="B Zar" w:hint="cs"/>
                <w:rtl/>
              </w:rPr>
              <w:t>نوع تست</w:t>
            </w:r>
            <w:r w:rsidRPr="005C5698">
              <w:rPr>
                <w:rFonts w:cs="B Zar"/>
                <w:rtl/>
              </w:rPr>
              <w:t xml:space="preserve"> </w:t>
            </w:r>
            <w:r w:rsidRPr="005C5698">
              <w:rPr>
                <w:rFonts w:cs="B Zar" w:hint="cs"/>
                <w:rtl/>
              </w:rPr>
              <w:t>جوش</w:t>
            </w:r>
          </w:p>
          <w:p w:rsidR="005F2486" w:rsidRPr="005C5698" w:rsidRDefault="005F2486" w:rsidP="00236E04">
            <w:pPr>
              <w:rPr>
                <w:rFonts w:cs="B Zar"/>
                <w:rtl/>
              </w:rPr>
            </w:pPr>
            <w:r w:rsidRPr="005C5698">
              <w:rPr>
                <w:rFonts w:cs="B Zar" w:hint="cs"/>
                <w:rtl/>
              </w:rPr>
              <w:t xml:space="preserve"> نوع الکترودها و یا مواد</w:t>
            </w:r>
            <w:r w:rsidRPr="005C5698">
              <w:rPr>
                <w:rFonts w:cs="B Zar"/>
                <w:rtl/>
              </w:rPr>
              <w:t xml:space="preserve"> </w:t>
            </w:r>
            <w:r w:rsidRPr="005C5698">
              <w:rPr>
                <w:rFonts w:cs="B Zar" w:hint="cs"/>
                <w:rtl/>
              </w:rPr>
              <w:t>مصرفی</w:t>
            </w:r>
          </w:p>
          <w:p w:rsidR="005F2486" w:rsidRPr="005C5698" w:rsidRDefault="005F2486" w:rsidP="00236E04">
            <w:pPr>
              <w:rPr>
                <w:rFonts w:cs="B Zar"/>
                <w:rtl/>
              </w:rPr>
            </w:pPr>
            <w:r w:rsidRPr="005C5698">
              <w:rPr>
                <w:rFonts w:cs="B Zar" w:hint="cs"/>
                <w:rtl/>
              </w:rPr>
              <w:t>نحوه پوشش دهی محل اتصال</w:t>
            </w:r>
          </w:p>
          <w:p w:rsidR="005F2486" w:rsidRPr="005C5698" w:rsidRDefault="005F2486" w:rsidP="00236E04">
            <w:pPr>
              <w:rPr>
                <w:rFonts w:cs="B Zar"/>
                <w:rtl/>
              </w:rPr>
            </w:pPr>
            <w:r w:rsidRPr="005C5698">
              <w:rPr>
                <w:rFonts w:cs="B Zar" w:hint="cs"/>
                <w:rtl/>
              </w:rPr>
              <w:t xml:space="preserve">اجرای </w:t>
            </w:r>
            <w:r w:rsidRPr="005C5698">
              <w:rPr>
                <w:rFonts w:cs="B Zar"/>
              </w:rPr>
              <w:t>HSE</w:t>
            </w:r>
            <w:r w:rsidRPr="005C5698">
              <w:rPr>
                <w:rFonts w:cs="B Zar" w:hint="cs"/>
                <w:rtl/>
              </w:rPr>
              <w:t xml:space="preserve"> در این عملیات</w:t>
            </w:r>
          </w:p>
          <w:p w:rsidR="005F2486" w:rsidRPr="005C5698" w:rsidRDefault="005F2486" w:rsidP="00236E04">
            <w:pPr>
              <w:rPr>
                <w:rFonts w:cs="B Zar"/>
                <w:rtl/>
              </w:rPr>
            </w:pPr>
            <w:r w:rsidRPr="005C5698">
              <w:rPr>
                <w:rFonts w:cs="B Zar" w:hint="cs"/>
                <w:rtl/>
              </w:rPr>
              <w:t>نحوه بازرسی وکنترل کیفیت</w:t>
            </w:r>
          </w:p>
          <w:p w:rsidR="005F2486" w:rsidRPr="005C5698" w:rsidRDefault="005F2486" w:rsidP="00236E04">
            <w:pPr>
              <w:rPr>
                <w:rFonts w:cs="B Zar"/>
                <w:rtl/>
              </w:rPr>
            </w:pPr>
            <w:r w:rsidRPr="005C5698">
              <w:rPr>
                <w:rFonts w:cs="B Zar" w:hint="cs"/>
                <w:rtl/>
              </w:rPr>
              <w:t>نحوه بهینه تأمین اقلام این بخش عملیات</w:t>
            </w:r>
          </w:p>
          <w:p w:rsidR="005F2486" w:rsidRPr="005C5698" w:rsidRDefault="005F2486" w:rsidP="00236E04">
            <w:pPr>
              <w:rPr>
                <w:rFonts w:cs="B Zar"/>
                <w:rtl/>
              </w:rPr>
            </w:pPr>
            <w:r w:rsidRPr="005C5698">
              <w:rPr>
                <w:rFonts w:cs="B Zar" w:hint="cs"/>
                <w:rtl/>
              </w:rPr>
              <w:t xml:space="preserve">یهینه کردن طراحی دراین چارچوب </w:t>
            </w:r>
          </w:p>
        </w:tc>
      </w:tr>
      <w:tr w:rsidR="005F2486" w:rsidRPr="005C5698" w:rsidTr="00236E04">
        <w:trPr>
          <w:trHeight w:val="6267"/>
          <w:jc w:val="center"/>
        </w:trPr>
        <w:tc>
          <w:tcPr>
            <w:tcW w:w="4320" w:type="dxa"/>
            <w:shd w:val="clear" w:color="auto" w:fill="FBD4B4" w:themeFill="accent6" w:themeFillTint="66"/>
            <w:vAlign w:val="center"/>
          </w:tcPr>
          <w:p w:rsidR="005F2486" w:rsidRPr="005C5698" w:rsidRDefault="005F2486" w:rsidP="00236E04">
            <w:pPr>
              <w:rPr>
                <w:rFonts w:cs="B Zar"/>
                <w:rtl/>
              </w:rPr>
            </w:pPr>
            <w:r w:rsidRPr="005C5698">
              <w:rPr>
                <w:rFonts w:cs="B Zar" w:hint="cs"/>
                <w:rtl/>
              </w:rPr>
              <w:lastRenderedPageBreak/>
              <w:t>بهینه سازی عملیات</w:t>
            </w:r>
          </w:p>
          <w:p w:rsidR="005F2486" w:rsidRPr="005C5698" w:rsidRDefault="005F2486" w:rsidP="00236E04">
            <w:pPr>
              <w:rPr>
                <w:rFonts w:cs="B Zar"/>
                <w:rtl/>
              </w:rPr>
            </w:pPr>
            <w:r w:rsidRPr="005C5698">
              <w:rPr>
                <w:rFonts w:cs="B Zar" w:hint="cs"/>
                <w:rtl/>
              </w:rPr>
              <w:t>حفاطت لوله ها</w:t>
            </w:r>
          </w:p>
          <w:p w:rsidR="005F2486" w:rsidRPr="005C5698" w:rsidRDefault="005F2486" w:rsidP="00236E04">
            <w:pPr>
              <w:rPr>
                <w:rFonts w:cs="B Zar"/>
                <w:rtl/>
              </w:rPr>
            </w:pPr>
            <w:r w:rsidRPr="005C5698">
              <w:rPr>
                <w:rFonts w:cs="B Zar" w:hint="cs"/>
                <w:rtl/>
              </w:rPr>
              <w:t>از طریق بهینه کردن مشخصه های اصلی کارکردی</w:t>
            </w:r>
          </w:p>
        </w:tc>
        <w:tc>
          <w:tcPr>
            <w:tcW w:w="6005" w:type="dxa"/>
            <w:shd w:val="clear" w:color="auto" w:fill="FBD4B4" w:themeFill="accent6" w:themeFillTint="66"/>
            <w:vAlign w:val="center"/>
          </w:tcPr>
          <w:p w:rsidR="005F2486" w:rsidRPr="005C5698" w:rsidRDefault="005F2486" w:rsidP="00236E04">
            <w:pPr>
              <w:rPr>
                <w:rFonts w:cs="B Zar"/>
                <w:rtl/>
              </w:rPr>
            </w:pPr>
            <w:r w:rsidRPr="005C5698">
              <w:rPr>
                <w:rFonts w:cs="B Zar" w:hint="cs"/>
                <w:rtl/>
              </w:rPr>
              <w:t>نحوه سند</w:t>
            </w:r>
            <w:r w:rsidRPr="005C5698">
              <w:rPr>
                <w:rFonts w:cs="B Zar"/>
                <w:rtl/>
              </w:rPr>
              <w:t xml:space="preserve"> </w:t>
            </w:r>
            <w:r w:rsidRPr="005C5698">
              <w:rPr>
                <w:rFonts w:cs="B Zar" w:hint="cs"/>
                <w:rtl/>
              </w:rPr>
              <w:t>بلاست</w:t>
            </w:r>
          </w:p>
          <w:p w:rsidR="005F2486" w:rsidRPr="005C5698" w:rsidRDefault="005F2486" w:rsidP="00236E04">
            <w:pPr>
              <w:rPr>
                <w:rFonts w:cs="B Zar"/>
                <w:rtl/>
              </w:rPr>
            </w:pPr>
            <w:r w:rsidRPr="005C5698">
              <w:rPr>
                <w:rFonts w:cs="B Zar" w:hint="cs"/>
                <w:rtl/>
              </w:rPr>
              <w:t>نحوه عایق</w:t>
            </w:r>
            <w:r w:rsidRPr="005C5698">
              <w:rPr>
                <w:rFonts w:cs="B Zar"/>
                <w:rtl/>
              </w:rPr>
              <w:t xml:space="preserve"> </w:t>
            </w:r>
            <w:r w:rsidRPr="005C5698">
              <w:rPr>
                <w:rFonts w:cs="B Zar" w:hint="cs"/>
                <w:rtl/>
              </w:rPr>
              <w:t>کاری</w:t>
            </w:r>
          </w:p>
          <w:p w:rsidR="005F2486" w:rsidRPr="005C5698" w:rsidRDefault="005F2486" w:rsidP="00236E04">
            <w:pPr>
              <w:rPr>
                <w:rFonts w:cs="B Zar"/>
                <w:rtl/>
              </w:rPr>
            </w:pPr>
            <w:r w:rsidRPr="005C5698">
              <w:rPr>
                <w:rFonts w:cs="B Zar" w:hint="cs"/>
                <w:rtl/>
              </w:rPr>
              <w:t>نحوه</w:t>
            </w:r>
            <w:r w:rsidRPr="005C5698">
              <w:rPr>
                <w:rFonts w:cs="B Zar"/>
                <w:rtl/>
              </w:rPr>
              <w:t xml:space="preserve"> </w:t>
            </w:r>
            <w:r w:rsidRPr="005C5698">
              <w:rPr>
                <w:rFonts w:cs="B Zar" w:hint="cs"/>
                <w:rtl/>
              </w:rPr>
              <w:t>حمل</w:t>
            </w:r>
          </w:p>
          <w:p w:rsidR="005F2486" w:rsidRPr="005C5698" w:rsidRDefault="005F2486" w:rsidP="00236E04">
            <w:pPr>
              <w:rPr>
                <w:rFonts w:cs="B Zar"/>
                <w:rtl/>
              </w:rPr>
            </w:pPr>
            <w:r w:rsidRPr="005C5698">
              <w:rPr>
                <w:rFonts w:cs="B Zar" w:hint="cs"/>
                <w:rtl/>
              </w:rPr>
              <w:t>نحوه</w:t>
            </w:r>
            <w:r w:rsidRPr="005C5698">
              <w:rPr>
                <w:rFonts w:cs="B Zar"/>
                <w:rtl/>
              </w:rPr>
              <w:t xml:space="preserve"> </w:t>
            </w:r>
            <w:r w:rsidRPr="005C5698">
              <w:rPr>
                <w:rFonts w:cs="B Zar" w:hint="cs"/>
                <w:rtl/>
              </w:rPr>
              <w:t>بارگیری</w:t>
            </w:r>
            <w:r w:rsidRPr="005C5698">
              <w:rPr>
                <w:rFonts w:cs="B Zar"/>
                <w:rtl/>
              </w:rPr>
              <w:t xml:space="preserve"> </w:t>
            </w:r>
            <w:r w:rsidRPr="005C5698">
              <w:rPr>
                <w:rFonts w:cs="B Zar" w:hint="cs"/>
                <w:rtl/>
              </w:rPr>
              <w:t>و</w:t>
            </w:r>
            <w:r w:rsidRPr="005C5698">
              <w:rPr>
                <w:rFonts w:cs="B Zar"/>
                <w:rtl/>
              </w:rPr>
              <w:t xml:space="preserve"> </w:t>
            </w:r>
            <w:r w:rsidRPr="005C5698">
              <w:rPr>
                <w:rFonts w:cs="B Zar" w:hint="cs"/>
                <w:rtl/>
              </w:rPr>
              <w:t>تخلیه</w:t>
            </w:r>
            <w:r w:rsidRPr="005C5698">
              <w:rPr>
                <w:rFonts w:cs="B Zar"/>
                <w:rtl/>
              </w:rPr>
              <w:t xml:space="preserve"> </w:t>
            </w:r>
          </w:p>
          <w:p w:rsidR="005F2486" w:rsidRPr="005C5698" w:rsidRDefault="005F2486" w:rsidP="00236E04">
            <w:pPr>
              <w:rPr>
                <w:rFonts w:cs="B Zar"/>
                <w:rtl/>
              </w:rPr>
            </w:pPr>
            <w:r w:rsidRPr="005C5698">
              <w:rPr>
                <w:rFonts w:cs="B Zar" w:hint="cs"/>
                <w:rtl/>
              </w:rPr>
              <w:t>نحوه عایق</w:t>
            </w:r>
            <w:r w:rsidRPr="005C5698">
              <w:rPr>
                <w:rFonts w:cs="B Zar"/>
                <w:rtl/>
              </w:rPr>
              <w:t xml:space="preserve"> </w:t>
            </w:r>
            <w:r w:rsidRPr="005C5698">
              <w:rPr>
                <w:rFonts w:cs="B Zar" w:hint="cs"/>
                <w:rtl/>
              </w:rPr>
              <w:t>سر</w:t>
            </w:r>
            <w:r w:rsidRPr="005C5698">
              <w:rPr>
                <w:rFonts w:cs="B Zar"/>
                <w:rtl/>
              </w:rPr>
              <w:t xml:space="preserve"> </w:t>
            </w:r>
            <w:r w:rsidRPr="005C5698">
              <w:rPr>
                <w:rFonts w:cs="B Zar" w:hint="cs"/>
                <w:rtl/>
              </w:rPr>
              <w:t>جوش</w:t>
            </w:r>
          </w:p>
          <w:p w:rsidR="005F2486" w:rsidRPr="005C5698" w:rsidRDefault="005F2486" w:rsidP="00236E04">
            <w:pPr>
              <w:rPr>
                <w:rFonts w:cs="B Zar"/>
                <w:rtl/>
              </w:rPr>
            </w:pPr>
            <w:r w:rsidRPr="005C5698">
              <w:rPr>
                <w:rFonts w:cs="B Zar" w:hint="cs"/>
                <w:rtl/>
              </w:rPr>
              <w:t>نحوه حفاظت</w:t>
            </w:r>
            <w:r w:rsidRPr="005C5698">
              <w:rPr>
                <w:rFonts w:cs="B Zar"/>
                <w:rtl/>
              </w:rPr>
              <w:t xml:space="preserve"> </w:t>
            </w:r>
            <w:r w:rsidRPr="005C5698">
              <w:rPr>
                <w:rFonts w:cs="B Zar" w:hint="cs"/>
                <w:rtl/>
              </w:rPr>
              <w:t>از</w:t>
            </w:r>
            <w:r w:rsidRPr="005C5698">
              <w:rPr>
                <w:rFonts w:cs="B Zar"/>
                <w:rtl/>
              </w:rPr>
              <w:t xml:space="preserve"> </w:t>
            </w:r>
            <w:r w:rsidRPr="005C5698">
              <w:rPr>
                <w:rFonts w:cs="B Zar" w:hint="cs"/>
                <w:rtl/>
              </w:rPr>
              <w:t>زنگ</w:t>
            </w:r>
            <w:r w:rsidRPr="005C5698">
              <w:rPr>
                <w:rFonts w:cs="B Zar"/>
                <w:rtl/>
              </w:rPr>
              <w:t xml:space="preserve"> </w:t>
            </w:r>
            <w:r w:rsidRPr="005C5698">
              <w:rPr>
                <w:rFonts w:cs="B Zar" w:hint="cs"/>
                <w:rtl/>
              </w:rPr>
              <w:t>دائمی</w:t>
            </w:r>
            <w:r w:rsidRPr="005C5698">
              <w:rPr>
                <w:rFonts w:cs="B Zar"/>
                <w:rtl/>
              </w:rPr>
              <w:t xml:space="preserve"> </w:t>
            </w:r>
          </w:p>
          <w:p w:rsidR="005F2486" w:rsidRPr="005C5698" w:rsidRDefault="005F2486" w:rsidP="00236E04">
            <w:pPr>
              <w:rPr>
                <w:rFonts w:cs="B Zar"/>
                <w:rtl/>
              </w:rPr>
            </w:pPr>
            <w:r w:rsidRPr="005C5698">
              <w:rPr>
                <w:rFonts w:cs="B Zar" w:hint="cs"/>
                <w:rtl/>
              </w:rPr>
              <w:t>نحوه حفاظت</w:t>
            </w:r>
            <w:r w:rsidRPr="005C5698">
              <w:rPr>
                <w:rFonts w:cs="B Zar"/>
                <w:rtl/>
              </w:rPr>
              <w:t xml:space="preserve"> </w:t>
            </w:r>
            <w:r w:rsidRPr="005C5698">
              <w:rPr>
                <w:rFonts w:cs="B Zar" w:hint="cs"/>
                <w:rtl/>
              </w:rPr>
              <w:t>از</w:t>
            </w:r>
            <w:r w:rsidRPr="005C5698">
              <w:rPr>
                <w:rFonts w:cs="B Zar"/>
                <w:rtl/>
              </w:rPr>
              <w:t xml:space="preserve"> </w:t>
            </w:r>
            <w:r w:rsidRPr="005C5698">
              <w:rPr>
                <w:rFonts w:cs="B Zar" w:hint="cs"/>
                <w:rtl/>
              </w:rPr>
              <w:t>زنگ</w:t>
            </w:r>
            <w:r w:rsidRPr="005C5698">
              <w:rPr>
                <w:rFonts w:cs="B Zar"/>
                <w:rtl/>
              </w:rPr>
              <w:t xml:space="preserve"> </w:t>
            </w:r>
            <w:r w:rsidRPr="005C5698">
              <w:rPr>
                <w:rFonts w:cs="B Zar" w:hint="cs"/>
                <w:rtl/>
              </w:rPr>
              <w:t>موقت</w:t>
            </w:r>
          </w:p>
          <w:p w:rsidR="005F2486" w:rsidRPr="005C5698" w:rsidRDefault="005F2486" w:rsidP="00236E04">
            <w:pPr>
              <w:rPr>
                <w:rFonts w:cs="B Zar"/>
              </w:rPr>
            </w:pPr>
            <w:r w:rsidRPr="005C5698">
              <w:rPr>
                <w:rFonts w:cs="B Zar"/>
              </w:rPr>
              <w:t>Zinc Earthing Cell</w:t>
            </w:r>
          </w:p>
          <w:p w:rsidR="005F2486" w:rsidRPr="005C5698" w:rsidRDefault="005F2486" w:rsidP="00236E04">
            <w:pPr>
              <w:rPr>
                <w:rFonts w:cs="B Zar"/>
              </w:rPr>
            </w:pPr>
            <w:r w:rsidRPr="005C5698">
              <w:rPr>
                <w:rFonts w:cs="B Zar"/>
              </w:rPr>
              <w:t>Polarisation Cell</w:t>
            </w:r>
          </w:p>
          <w:p w:rsidR="005F2486" w:rsidRPr="005C5698" w:rsidRDefault="005F2486" w:rsidP="00236E04">
            <w:pPr>
              <w:rPr>
                <w:rFonts w:cs="B Zar"/>
              </w:rPr>
            </w:pPr>
            <w:r w:rsidRPr="005C5698">
              <w:rPr>
                <w:rFonts w:cs="B Zar"/>
              </w:rPr>
              <w:t>Test Point</w:t>
            </w:r>
          </w:p>
          <w:p w:rsidR="005F2486" w:rsidRPr="005C5698" w:rsidRDefault="005F2486" w:rsidP="00236E04">
            <w:pPr>
              <w:rPr>
                <w:rFonts w:cs="B Zar"/>
                <w:rtl/>
              </w:rPr>
            </w:pPr>
            <w:r w:rsidRPr="005C5698">
              <w:rPr>
                <w:rFonts w:cs="B Zar" w:hint="cs"/>
                <w:rtl/>
              </w:rPr>
              <w:t>بستر</w:t>
            </w:r>
            <w:r w:rsidRPr="005C5698">
              <w:rPr>
                <w:rFonts w:cs="B Zar"/>
                <w:rtl/>
              </w:rPr>
              <w:t xml:space="preserve"> </w:t>
            </w:r>
            <w:r w:rsidRPr="005C5698">
              <w:rPr>
                <w:rFonts w:cs="B Zar" w:hint="cs"/>
                <w:rtl/>
              </w:rPr>
              <w:t>آندی</w:t>
            </w:r>
            <w:r w:rsidRPr="005C5698">
              <w:rPr>
                <w:rFonts w:cs="B Zar"/>
                <w:rtl/>
              </w:rPr>
              <w:t>(</w:t>
            </w:r>
            <w:r w:rsidRPr="005C5698">
              <w:rPr>
                <w:rFonts w:cs="B Zar" w:hint="cs"/>
                <w:rtl/>
              </w:rPr>
              <w:t>موقت</w:t>
            </w:r>
            <w:r w:rsidRPr="005C5698">
              <w:rPr>
                <w:rFonts w:cs="B Zar"/>
                <w:rtl/>
              </w:rPr>
              <w:t xml:space="preserve"> </w:t>
            </w:r>
            <w:r w:rsidRPr="005C5698">
              <w:rPr>
                <w:rFonts w:cs="B Zar" w:hint="cs"/>
                <w:rtl/>
              </w:rPr>
              <w:t>و</w:t>
            </w:r>
            <w:r w:rsidRPr="005C5698">
              <w:rPr>
                <w:rFonts w:cs="B Zar"/>
                <w:rtl/>
              </w:rPr>
              <w:t xml:space="preserve"> </w:t>
            </w:r>
            <w:r w:rsidRPr="005C5698">
              <w:rPr>
                <w:rFonts w:cs="B Zar" w:hint="cs"/>
                <w:rtl/>
              </w:rPr>
              <w:t>دائم</w:t>
            </w:r>
            <w:r w:rsidRPr="005C5698">
              <w:rPr>
                <w:rFonts w:cs="B Zar"/>
                <w:rtl/>
              </w:rPr>
              <w:t>)</w:t>
            </w:r>
          </w:p>
          <w:p w:rsidR="005F2486" w:rsidRPr="005C5698" w:rsidRDefault="005F2486" w:rsidP="00236E04">
            <w:pPr>
              <w:rPr>
                <w:rFonts w:cs="B Zar"/>
              </w:rPr>
            </w:pPr>
            <w:r w:rsidRPr="005C5698">
              <w:rPr>
                <w:rFonts w:cs="B Zar" w:hint="cs"/>
                <w:rtl/>
              </w:rPr>
              <w:t>نوع تست</w:t>
            </w:r>
            <w:r w:rsidRPr="005C5698">
              <w:rPr>
                <w:rFonts w:cs="B Zar"/>
                <w:rtl/>
              </w:rPr>
              <w:t xml:space="preserve"> </w:t>
            </w:r>
            <w:r w:rsidRPr="005C5698">
              <w:rPr>
                <w:rFonts w:cs="B Zar" w:hint="cs"/>
                <w:rtl/>
              </w:rPr>
              <w:t>پوشش</w:t>
            </w:r>
          </w:p>
          <w:p w:rsidR="005F2486" w:rsidRPr="005C5698" w:rsidRDefault="005F2486" w:rsidP="00236E04">
            <w:pPr>
              <w:rPr>
                <w:rFonts w:cs="B Zar"/>
                <w:rtl/>
              </w:rPr>
            </w:pPr>
            <w:r w:rsidRPr="005C5698">
              <w:rPr>
                <w:rFonts w:cs="B Zar"/>
              </w:rPr>
              <w:t>SAFETY</w:t>
            </w:r>
            <w:r w:rsidRPr="005C5698">
              <w:rPr>
                <w:rFonts w:cs="B Zar" w:hint="cs"/>
                <w:rtl/>
              </w:rPr>
              <w:t xml:space="preserve"> فرآیند</w:t>
            </w:r>
          </w:p>
          <w:p w:rsidR="005F2486" w:rsidRPr="005C5698" w:rsidRDefault="005F2486" w:rsidP="00236E04">
            <w:pPr>
              <w:rPr>
                <w:rFonts w:cs="B Zar"/>
                <w:rtl/>
              </w:rPr>
            </w:pPr>
            <w:r w:rsidRPr="005C5698">
              <w:rPr>
                <w:rFonts w:cs="B Zar" w:hint="cs"/>
                <w:rtl/>
              </w:rPr>
              <w:t xml:space="preserve">اجرای </w:t>
            </w:r>
            <w:r w:rsidRPr="005C5698">
              <w:rPr>
                <w:rFonts w:cs="B Zar"/>
                <w:rtl/>
              </w:rPr>
              <w:t xml:space="preserve"> </w:t>
            </w:r>
            <w:r w:rsidRPr="005C5698">
              <w:rPr>
                <w:rFonts w:cs="B Zar"/>
              </w:rPr>
              <w:t>HSE</w:t>
            </w:r>
            <w:r w:rsidRPr="005C5698">
              <w:rPr>
                <w:rFonts w:cs="B Zar"/>
                <w:rtl/>
              </w:rPr>
              <w:t xml:space="preserve"> </w:t>
            </w:r>
          </w:p>
          <w:p w:rsidR="005F2486" w:rsidRPr="005C5698" w:rsidRDefault="005F2486" w:rsidP="00236E04">
            <w:pPr>
              <w:rPr>
                <w:rFonts w:cs="B Zar"/>
                <w:rtl/>
              </w:rPr>
            </w:pPr>
            <w:r w:rsidRPr="005C5698">
              <w:rPr>
                <w:rFonts w:cs="B Zar" w:hint="cs"/>
                <w:rtl/>
              </w:rPr>
              <w:t>نحوه بازرسی وکنترل کیفیت</w:t>
            </w:r>
          </w:p>
          <w:p w:rsidR="005F2486" w:rsidRPr="005C5698" w:rsidRDefault="005F2486" w:rsidP="00236E04">
            <w:pPr>
              <w:rPr>
                <w:rFonts w:cs="B Zar"/>
                <w:rtl/>
              </w:rPr>
            </w:pPr>
            <w:r w:rsidRPr="005C5698">
              <w:rPr>
                <w:rFonts w:cs="B Zar" w:hint="cs"/>
                <w:rtl/>
              </w:rPr>
              <w:t>نوع ونحوه تأمین اقلام این بخش عملیات</w:t>
            </w:r>
          </w:p>
          <w:p w:rsidR="005F2486" w:rsidRPr="005C5698" w:rsidRDefault="005F2486" w:rsidP="00236E04">
            <w:pPr>
              <w:rPr>
                <w:rFonts w:cs="B Zar"/>
                <w:rtl/>
              </w:rPr>
            </w:pPr>
            <w:r w:rsidRPr="005C5698">
              <w:rPr>
                <w:rFonts w:cs="B Zar" w:hint="cs"/>
                <w:rtl/>
              </w:rPr>
              <w:t>بهینه کردن طراحی در رابطه با مبحث فوق</w:t>
            </w:r>
          </w:p>
        </w:tc>
      </w:tr>
      <w:tr w:rsidR="005F2486" w:rsidRPr="005C5698" w:rsidTr="00236E04">
        <w:trPr>
          <w:trHeight w:val="5352"/>
          <w:jc w:val="center"/>
        </w:trPr>
        <w:tc>
          <w:tcPr>
            <w:tcW w:w="4320" w:type="dxa"/>
            <w:shd w:val="clear" w:color="auto" w:fill="FBD4B4" w:themeFill="accent6" w:themeFillTint="66"/>
            <w:vAlign w:val="center"/>
          </w:tcPr>
          <w:p w:rsidR="005F2486" w:rsidRPr="005C5698" w:rsidRDefault="005F2486" w:rsidP="00236E04">
            <w:pPr>
              <w:rPr>
                <w:rFonts w:cs="B Zar"/>
                <w:rtl/>
              </w:rPr>
            </w:pPr>
            <w:r w:rsidRPr="005C5698">
              <w:rPr>
                <w:rFonts w:cs="B Zar" w:hint="cs"/>
                <w:rtl/>
              </w:rPr>
              <w:lastRenderedPageBreak/>
              <w:t>بهینه سازی عملیات</w:t>
            </w:r>
          </w:p>
          <w:p w:rsidR="005F2486" w:rsidRPr="005C5698" w:rsidRDefault="005F2486" w:rsidP="00236E04">
            <w:pPr>
              <w:rPr>
                <w:rFonts w:cs="B Zar"/>
                <w:rtl/>
              </w:rPr>
            </w:pPr>
            <w:r w:rsidRPr="005C5698">
              <w:rPr>
                <w:rFonts w:cs="B Zar" w:hint="cs"/>
                <w:rtl/>
              </w:rPr>
              <w:t>بستر سازی خط لوله</w:t>
            </w:r>
          </w:p>
          <w:p w:rsidR="005F2486" w:rsidRPr="005C5698" w:rsidRDefault="005F2486" w:rsidP="00236E04">
            <w:pPr>
              <w:rPr>
                <w:rFonts w:cs="B Zar"/>
                <w:rtl/>
              </w:rPr>
            </w:pPr>
            <w:r w:rsidRPr="005C5698">
              <w:rPr>
                <w:rFonts w:cs="B Zar" w:hint="cs"/>
                <w:rtl/>
              </w:rPr>
              <w:t>از طریق بهینه کردن مشخصه های اصلی کارکردی</w:t>
            </w:r>
          </w:p>
        </w:tc>
        <w:tc>
          <w:tcPr>
            <w:tcW w:w="6005" w:type="dxa"/>
            <w:shd w:val="clear" w:color="auto" w:fill="FBD4B4" w:themeFill="accent6" w:themeFillTint="66"/>
            <w:vAlign w:val="center"/>
          </w:tcPr>
          <w:p w:rsidR="005F2486" w:rsidRPr="005C5698" w:rsidRDefault="005F2486" w:rsidP="00236E04">
            <w:pPr>
              <w:rPr>
                <w:rFonts w:cs="B Zar"/>
                <w:rtl/>
              </w:rPr>
            </w:pPr>
            <w:r w:rsidRPr="005C5698">
              <w:rPr>
                <w:rFonts w:cs="B Zar" w:hint="cs"/>
                <w:rtl/>
              </w:rPr>
              <w:t>نحوه انجام حفر</w:t>
            </w:r>
            <w:r w:rsidRPr="005C5698">
              <w:rPr>
                <w:rFonts w:cs="B Zar"/>
                <w:rtl/>
              </w:rPr>
              <w:t xml:space="preserve"> </w:t>
            </w:r>
            <w:r w:rsidRPr="005C5698">
              <w:rPr>
                <w:rFonts w:cs="B Zar" w:hint="cs"/>
                <w:rtl/>
              </w:rPr>
              <w:t>کانال</w:t>
            </w:r>
          </w:p>
          <w:p w:rsidR="005F2486" w:rsidRPr="005C5698" w:rsidRDefault="005F2486" w:rsidP="00236E04">
            <w:pPr>
              <w:rPr>
                <w:rFonts w:cs="B Zar"/>
                <w:rtl/>
              </w:rPr>
            </w:pPr>
            <w:r w:rsidRPr="005C5698">
              <w:rPr>
                <w:rFonts w:cs="B Zar" w:hint="cs"/>
                <w:rtl/>
              </w:rPr>
              <w:t>نحوه تعیین نقاط</w:t>
            </w:r>
            <w:r w:rsidRPr="005C5698">
              <w:rPr>
                <w:rFonts w:cs="B Zar"/>
                <w:rtl/>
              </w:rPr>
              <w:t xml:space="preserve"> </w:t>
            </w:r>
            <w:r w:rsidRPr="005C5698">
              <w:rPr>
                <w:rFonts w:cs="B Zar" w:hint="cs"/>
                <w:rtl/>
              </w:rPr>
              <w:t>اندازه</w:t>
            </w:r>
            <w:r w:rsidRPr="005C5698">
              <w:rPr>
                <w:rFonts w:cs="B Zar"/>
                <w:rtl/>
              </w:rPr>
              <w:t xml:space="preserve"> </w:t>
            </w:r>
            <w:r w:rsidRPr="005C5698">
              <w:rPr>
                <w:rFonts w:cs="B Zar" w:hint="cs"/>
                <w:rtl/>
              </w:rPr>
              <w:t>گیری</w:t>
            </w:r>
            <w:r w:rsidRPr="005C5698">
              <w:rPr>
                <w:rFonts w:cs="B Zar"/>
                <w:rtl/>
              </w:rPr>
              <w:t xml:space="preserve"> </w:t>
            </w:r>
            <w:r w:rsidRPr="005C5698">
              <w:rPr>
                <w:rFonts w:cs="B Zar" w:hint="cs"/>
                <w:rtl/>
              </w:rPr>
              <w:t>اختلاف</w:t>
            </w:r>
            <w:r w:rsidRPr="005C5698">
              <w:rPr>
                <w:rFonts w:cs="B Zar"/>
                <w:rtl/>
              </w:rPr>
              <w:t xml:space="preserve"> </w:t>
            </w:r>
            <w:r w:rsidRPr="005C5698">
              <w:rPr>
                <w:rFonts w:cs="B Zar" w:hint="cs"/>
                <w:rtl/>
              </w:rPr>
              <w:t>پتانسیل</w:t>
            </w:r>
          </w:p>
          <w:p w:rsidR="005F2486" w:rsidRPr="005C5698" w:rsidRDefault="005F2486" w:rsidP="00236E04">
            <w:pPr>
              <w:rPr>
                <w:rFonts w:cs="B Zar"/>
                <w:rtl/>
              </w:rPr>
            </w:pPr>
            <w:r w:rsidRPr="005C5698">
              <w:rPr>
                <w:rFonts w:cs="B Zar" w:hint="cs"/>
                <w:rtl/>
              </w:rPr>
              <w:t>نحوه</w:t>
            </w:r>
            <w:r w:rsidRPr="005C5698">
              <w:rPr>
                <w:rFonts w:cs="B Zar"/>
                <w:rtl/>
              </w:rPr>
              <w:t xml:space="preserve"> </w:t>
            </w:r>
            <w:r w:rsidRPr="005C5698">
              <w:rPr>
                <w:rFonts w:cs="B Zar" w:hint="cs"/>
                <w:rtl/>
              </w:rPr>
              <w:t>اجرای</w:t>
            </w:r>
            <w:r w:rsidRPr="005C5698">
              <w:rPr>
                <w:rFonts w:cs="B Zar"/>
                <w:rtl/>
              </w:rPr>
              <w:t xml:space="preserve"> </w:t>
            </w:r>
            <w:r w:rsidRPr="005C5698">
              <w:rPr>
                <w:rFonts w:cs="B Zar" w:hint="cs"/>
                <w:rtl/>
              </w:rPr>
              <w:t>خاک</w:t>
            </w:r>
            <w:r w:rsidRPr="005C5698">
              <w:rPr>
                <w:rFonts w:cs="B Zar"/>
                <w:rtl/>
              </w:rPr>
              <w:t xml:space="preserve"> </w:t>
            </w:r>
            <w:r w:rsidRPr="005C5698">
              <w:rPr>
                <w:rFonts w:cs="B Zar" w:hint="cs"/>
                <w:rtl/>
              </w:rPr>
              <w:t>سرندی</w:t>
            </w:r>
            <w:r w:rsidRPr="005C5698">
              <w:rPr>
                <w:rFonts w:cs="B Zar"/>
                <w:rtl/>
              </w:rPr>
              <w:t xml:space="preserve"> </w:t>
            </w:r>
            <w:r w:rsidRPr="005C5698">
              <w:rPr>
                <w:rFonts w:cs="B Zar" w:hint="cs"/>
                <w:rtl/>
              </w:rPr>
              <w:t>وبالشتک</w:t>
            </w:r>
            <w:r w:rsidRPr="005C5698">
              <w:rPr>
                <w:rFonts w:cs="B Zar"/>
                <w:rtl/>
              </w:rPr>
              <w:t xml:space="preserve"> </w:t>
            </w:r>
            <w:r w:rsidRPr="005C5698">
              <w:rPr>
                <w:rFonts w:cs="B Zar" w:hint="cs"/>
                <w:rtl/>
              </w:rPr>
              <w:t>گذاری</w:t>
            </w:r>
            <w:r w:rsidRPr="005C5698">
              <w:rPr>
                <w:rFonts w:cs="B Zar"/>
                <w:rtl/>
              </w:rPr>
              <w:t xml:space="preserve"> </w:t>
            </w:r>
            <w:r w:rsidRPr="005C5698">
              <w:rPr>
                <w:rFonts w:cs="B Zar" w:hint="cs"/>
                <w:rtl/>
              </w:rPr>
              <w:t>داخل</w:t>
            </w:r>
            <w:r w:rsidRPr="005C5698">
              <w:rPr>
                <w:rFonts w:cs="B Zar"/>
                <w:rtl/>
              </w:rPr>
              <w:t xml:space="preserve"> </w:t>
            </w:r>
            <w:r w:rsidRPr="005C5698">
              <w:rPr>
                <w:rFonts w:cs="B Zar" w:hint="cs"/>
                <w:rtl/>
              </w:rPr>
              <w:t>کانال</w:t>
            </w:r>
            <w:r w:rsidRPr="005C5698">
              <w:rPr>
                <w:rFonts w:cs="B Zar"/>
                <w:rtl/>
              </w:rPr>
              <w:t xml:space="preserve"> </w:t>
            </w:r>
          </w:p>
          <w:p w:rsidR="005F2486" w:rsidRPr="005C5698" w:rsidRDefault="005F2486" w:rsidP="00236E04">
            <w:pPr>
              <w:rPr>
                <w:rFonts w:cs="B Zar"/>
                <w:rtl/>
              </w:rPr>
            </w:pPr>
            <w:r w:rsidRPr="005C5698">
              <w:rPr>
                <w:rFonts w:cs="B Zar" w:hint="cs"/>
                <w:rtl/>
              </w:rPr>
              <w:t>نحوه</w:t>
            </w:r>
            <w:r w:rsidRPr="005C5698">
              <w:rPr>
                <w:rFonts w:cs="B Zar"/>
                <w:rtl/>
              </w:rPr>
              <w:t xml:space="preserve"> </w:t>
            </w:r>
            <w:r w:rsidRPr="005C5698">
              <w:rPr>
                <w:rFonts w:cs="B Zar" w:hint="cs"/>
                <w:rtl/>
              </w:rPr>
              <w:t>چاکی</w:t>
            </w:r>
            <w:r w:rsidRPr="005C5698">
              <w:rPr>
                <w:rFonts w:cs="B Zar"/>
                <w:rtl/>
              </w:rPr>
              <w:t xml:space="preserve"> </w:t>
            </w:r>
            <w:r w:rsidRPr="005C5698">
              <w:rPr>
                <w:rFonts w:cs="B Zar" w:hint="cs"/>
                <w:rtl/>
              </w:rPr>
              <w:t>گذاری</w:t>
            </w:r>
          </w:p>
          <w:p w:rsidR="005F2486" w:rsidRPr="005C5698" w:rsidRDefault="005F2486" w:rsidP="00236E04">
            <w:pPr>
              <w:rPr>
                <w:rFonts w:cs="B Zar"/>
                <w:rtl/>
              </w:rPr>
            </w:pPr>
            <w:r w:rsidRPr="005C5698">
              <w:rPr>
                <w:rFonts w:cs="B Zar" w:hint="cs"/>
                <w:rtl/>
              </w:rPr>
              <w:t>نحوه</w:t>
            </w:r>
            <w:r w:rsidRPr="005C5698">
              <w:rPr>
                <w:rFonts w:cs="B Zar"/>
                <w:rtl/>
              </w:rPr>
              <w:t xml:space="preserve"> </w:t>
            </w:r>
            <w:r w:rsidRPr="005C5698">
              <w:rPr>
                <w:rFonts w:cs="B Zar" w:hint="cs"/>
                <w:rtl/>
              </w:rPr>
              <w:t>انجام</w:t>
            </w:r>
            <w:r w:rsidRPr="005C5698">
              <w:rPr>
                <w:rFonts w:cs="B Zar"/>
                <w:rtl/>
              </w:rPr>
              <w:t xml:space="preserve"> </w:t>
            </w:r>
            <w:r w:rsidRPr="005C5698">
              <w:rPr>
                <w:rFonts w:cs="B Zar"/>
              </w:rPr>
              <w:t>Back Fill</w:t>
            </w:r>
          </w:p>
          <w:p w:rsidR="005F2486" w:rsidRPr="005C5698" w:rsidRDefault="005F2486" w:rsidP="00236E04">
            <w:pPr>
              <w:rPr>
                <w:rFonts w:cs="B Zar"/>
                <w:rtl/>
              </w:rPr>
            </w:pPr>
            <w:r w:rsidRPr="005C5698">
              <w:rPr>
                <w:rFonts w:cs="B Zar" w:hint="cs"/>
                <w:rtl/>
              </w:rPr>
              <w:t>نحوه</w:t>
            </w:r>
            <w:r w:rsidRPr="005C5698">
              <w:rPr>
                <w:rFonts w:cs="B Zar"/>
                <w:rtl/>
              </w:rPr>
              <w:t xml:space="preserve"> </w:t>
            </w:r>
            <w:r w:rsidRPr="005C5698">
              <w:rPr>
                <w:rFonts w:cs="B Zar" w:hint="cs"/>
                <w:rtl/>
              </w:rPr>
              <w:t>انجام</w:t>
            </w:r>
            <w:r w:rsidRPr="005C5698">
              <w:rPr>
                <w:rFonts w:cs="B Zar"/>
                <w:rtl/>
              </w:rPr>
              <w:t xml:space="preserve"> </w:t>
            </w:r>
            <w:r w:rsidRPr="005C5698">
              <w:rPr>
                <w:rFonts w:cs="B Zar"/>
              </w:rPr>
              <w:t>Connection</w:t>
            </w:r>
          </w:p>
          <w:p w:rsidR="005F2486" w:rsidRPr="005C5698" w:rsidRDefault="005F2486" w:rsidP="00236E04">
            <w:pPr>
              <w:rPr>
                <w:rFonts w:cs="B Zar"/>
                <w:rtl/>
              </w:rPr>
            </w:pPr>
            <w:r w:rsidRPr="005C5698">
              <w:rPr>
                <w:rFonts w:cs="B Zar" w:hint="cs"/>
                <w:rtl/>
              </w:rPr>
              <w:t>چگونگی نصب</w:t>
            </w:r>
            <w:r w:rsidRPr="005C5698">
              <w:rPr>
                <w:rFonts w:cs="B Zar"/>
                <w:rtl/>
              </w:rPr>
              <w:t xml:space="preserve"> </w:t>
            </w:r>
            <w:r w:rsidRPr="005C5698">
              <w:rPr>
                <w:rFonts w:cs="B Zar" w:hint="cs"/>
                <w:rtl/>
              </w:rPr>
              <w:t>علائم</w:t>
            </w:r>
            <w:r w:rsidRPr="005C5698">
              <w:rPr>
                <w:rFonts w:cs="B Zar"/>
                <w:rtl/>
              </w:rPr>
              <w:t xml:space="preserve"> </w:t>
            </w:r>
            <w:r w:rsidRPr="005C5698">
              <w:rPr>
                <w:rFonts w:cs="B Zar" w:hint="cs"/>
                <w:rtl/>
              </w:rPr>
              <w:t>خط</w:t>
            </w:r>
            <w:r w:rsidRPr="005C5698">
              <w:rPr>
                <w:rFonts w:cs="B Zar"/>
                <w:rtl/>
              </w:rPr>
              <w:t xml:space="preserve"> </w:t>
            </w:r>
            <w:r w:rsidRPr="005C5698">
              <w:rPr>
                <w:rFonts w:cs="B Zar" w:hint="cs"/>
                <w:rtl/>
              </w:rPr>
              <w:t>لوله</w:t>
            </w:r>
          </w:p>
          <w:p w:rsidR="005F2486" w:rsidRPr="005C5698" w:rsidRDefault="005F2486" w:rsidP="00236E04">
            <w:pPr>
              <w:rPr>
                <w:rFonts w:cs="B Zar"/>
                <w:rtl/>
              </w:rPr>
            </w:pPr>
            <w:r w:rsidRPr="005C5698">
              <w:rPr>
                <w:rFonts w:cs="B Zar" w:hint="cs"/>
                <w:rtl/>
              </w:rPr>
              <w:t>چگونگی عبور</w:t>
            </w:r>
            <w:r w:rsidRPr="005C5698">
              <w:rPr>
                <w:rFonts w:cs="B Zar"/>
                <w:rtl/>
              </w:rPr>
              <w:t xml:space="preserve"> </w:t>
            </w:r>
            <w:r w:rsidRPr="005C5698">
              <w:rPr>
                <w:rFonts w:cs="B Zar" w:hint="cs"/>
                <w:rtl/>
              </w:rPr>
              <w:t>از</w:t>
            </w:r>
            <w:r w:rsidRPr="005C5698">
              <w:rPr>
                <w:rFonts w:cs="B Zar"/>
                <w:rtl/>
              </w:rPr>
              <w:t xml:space="preserve"> </w:t>
            </w:r>
            <w:r w:rsidRPr="005C5698">
              <w:rPr>
                <w:rFonts w:cs="B Zar" w:hint="cs"/>
                <w:rtl/>
              </w:rPr>
              <w:t>جاده</w:t>
            </w:r>
            <w:r w:rsidRPr="005C5698">
              <w:rPr>
                <w:rFonts w:cs="B Zar"/>
                <w:rtl/>
              </w:rPr>
              <w:t xml:space="preserve"> </w:t>
            </w:r>
            <w:r w:rsidRPr="005C5698">
              <w:rPr>
                <w:rFonts w:cs="B Zar" w:hint="cs"/>
                <w:rtl/>
              </w:rPr>
              <w:t>ها</w:t>
            </w:r>
          </w:p>
          <w:p w:rsidR="005F2486" w:rsidRPr="005C5698" w:rsidRDefault="005F2486" w:rsidP="00236E04">
            <w:pPr>
              <w:rPr>
                <w:rFonts w:cs="B Zar"/>
                <w:rtl/>
              </w:rPr>
            </w:pPr>
            <w:r w:rsidRPr="005C5698">
              <w:rPr>
                <w:rFonts w:cs="B Zar" w:hint="cs"/>
                <w:rtl/>
              </w:rPr>
              <w:t>چگونگی عبور</w:t>
            </w:r>
            <w:r w:rsidRPr="005C5698">
              <w:rPr>
                <w:rFonts w:cs="B Zar"/>
                <w:rtl/>
              </w:rPr>
              <w:t xml:space="preserve"> </w:t>
            </w:r>
            <w:r w:rsidRPr="005C5698">
              <w:rPr>
                <w:rFonts w:cs="B Zar" w:hint="cs"/>
                <w:rtl/>
              </w:rPr>
              <w:t>از</w:t>
            </w:r>
            <w:r w:rsidRPr="005C5698">
              <w:rPr>
                <w:rFonts w:cs="B Zar"/>
                <w:rtl/>
              </w:rPr>
              <w:t xml:space="preserve"> </w:t>
            </w:r>
            <w:r w:rsidRPr="005C5698">
              <w:rPr>
                <w:rFonts w:cs="B Zar" w:hint="cs"/>
                <w:rtl/>
              </w:rPr>
              <w:t>آبروها</w:t>
            </w:r>
          </w:p>
          <w:p w:rsidR="005F2486" w:rsidRPr="005C5698" w:rsidRDefault="005F2486" w:rsidP="00236E04">
            <w:pPr>
              <w:rPr>
                <w:rFonts w:cs="B Zar"/>
                <w:rtl/>
              </w:rPr>
            </w:pPr>
            <w:r w:rsidRPr="005C5698">
              <w:rPr>
                <w:rFonts w:cs="B Zar" w:hint="cs"/>
                <w:rtl/>
              </w:rPr>
              <w:t>چگونگی عبور</w:t>
            </w:r>
            <w:r w:rsidRPr="005C5698">
              <w:rPr>
                <w:rFonts w:cs="B Zar"/>
                <w:rtl/>
              </w:rPr>
              <w:t xml:space="preserve"> </w:t>
            </w:r>
            <w:r w:rsidRPr="005C5698">
              <w:rPr>
                <w:rFonts w:cs="B Zar" w:hint="cs"/>
                <w:rtl/>
              </w:rPr>
              <w:t>از</w:t>
            </w:r>
            <w:r w:rsidRPr="005C5698">
              <w:rPr>
                <w:rFonts w:cs="B Zar"/>
                <w:rtl/>
              </w:rPr>
              <w:t xml:space="preserve"> </w:t>
            </w:r>
            <w:r w:rsidRPr="005C5698">
              <w:rPr>
                <w:rFonts w:cs="B Zar" w:hint="cs"/>
                <w:rtl/>
              </w:rPr>
              <w:t>گسل</w:t>
            </w:r>
            <w:r w:rsidRPr="005C5698">
              <w:rPr>
                <w:rFonts w:cs="B Zar"/>
                <w:rtl/>
              </w:rPr>
              <w:t xml:space="preserve"> </w:t>
            </w:r>
            <w:r w:rsidRPr="005C5698">
              <w:rPr>
                <w:rFonts w:cs="B Zar" w:hint="cs"/>
                <w:rtl/>
              </w:rPr>
              <w:t>ها</w:t>
            </w:r>
          </w:p>
          <w:p w:rsidR="005F2486" w:rsidRPr="005C5698" w:rsidRDefault="005F2486" w:rsidP="00236E04">
            <w:pPr>
              <w:rPr>
                <w:rFonts w:cs="B Zar"/>
                <w:rtl/>
              </w:rPr>
            </w:pPr>
            <w:r w:rsidRPr="005C5698">
              <w:rPr>
                <w:rFonts w:cs="B Zar" w:hint="cs"/>
                <w:rtl/>
              </w:rPr>
              <w:t>چگونگی رعایت</w:t>
            </w:r>
            <w:r w:rsidRPr="005C5698">
              <w:rPr>
                <w:rFonts w:cs="B Zar"/>
                <w:rtl/>
              </w:rPr>
              <w:t xml:space="preserve"> </w:t>
            </w:r>
            <w:r w:rsidRPr="005C5698">
              <w:rPr>
                <w:rFonts w:cs="B Zar" w:hint="cs"/>
                <w:rtl/>
              </w:rPr>
              <w:t>حریم</w:t>
            </w:r>
            <w:r w:rsidRPr="005C5698">
              <w:rPr>
                <w:rFonts w:cs="B Zar"/>
                <w:rtl/>
              </w:rPr>
              <w:t xml:space="preserve"> </w:t>
            </w:r>
            <w:r w:rsidRPr="005C5698">
              <w:rPr>
                <w:rFonts w:cs="B Zar" w:hint="cs"/>
                <w:rtl/>
              </w:rPr>
              <w:t>ها</w:t>
            </w:r>
          </w:p>
          <w:p w:rsidR="005F2486" w:rsidRPr="005C5698" w:rsidRDefault="005F2486" w:rsidP="00236E04">
            <w:pPr>
              <w:rPr>
                <w:rFonts w:cs="B Zar"/>
                <w:rtl/>
              </w:rPr>
            </w:pPr>
            <w:r w:rsidRPr="005C5698">
              <w:rPr>
                <w:rFonts w:cs="B Zar" w:hint="cs"/>
                <w:rtl/>
              </w:rPr>
              <w:t>چگونگی عبور</w:t>
            </w:r>
            <w:r w:rsidRPr="005C5698">
              <w:rPr>
                <w:rFonts w:cs="B Zar"/>
                <w:rtl/>
              </w:rPr>
              <w:t xml:space="preserve"> </w:t>
            </w:r>
            <w:r w:rsidRPr="005C5698">
              <w:rPr>
                <w:rFonts w:cs="B Zar" w:hint="cs"/>
                <w:rtl/>
              </w:rPr>
              <w:t>از</w:t>
            </w:r>
            <w:r w:rsidRPr="005C5698">
              <w:rPr>
                <w:rFonts w:cs="B Zar"/>
                <w:rtl/>
              </w:rPr>
              <w:t xml:space="preserve"> </w:t>
            </w:r>
            <w:r w:rsidRPr="005C5698">
              <w:rPr>
                <w:rFonts w:cs="B Zar" w:hint="cs"/>
                <w:rtl/>
              </w:rPr>
              <w:t>کوه ها</w:t>
            </w:r>
          </w:p>
          <w:p w:rsidR="005F2486" w:rsidRPr="005C5698" w:rsidRDefault="005F2486" w:rsidP="00236E04">
            <w:pPr>
              <w:rPr>
                <w:rFonts w:cs="B Zar"/>
                <w:rtl/>
              </w:rPr>
            </w:pPr>
            <w:r w:rsidRPr="005C5698">
              <w:rPr>
                <w:rFonts w:cs="B Zar" w:hint="cs"/>
                <w:rtl/>
              </w:rPr>
              <w:t>چگونگی</w:t>
            </w:r>
            <w:r w:rsidRPr="005C5698">
              <w:rPr>
                <w:rFonts w:cs="B Zar"/>
                <w:rtl/>
              </w:rPr>
              <w:t xml:space="preserve"> </w:t>
            </w:r>
            <w:r w:rsidRPr="005C5698">
              <w:rPr>
                <w:rFonts w:cs="B Zar"/>
              </w:rPr>
              <w:t>HSE</w:t>
            </w:r>
            <w:r w:rsidRPr="005C5698">
              <w:rPr>
                <w:rFonts w:cs="B Zar"/>
                <w:rtl/>
              </w:rPr>
              <w:t xml:space="preserve"> </w:t>
            </w:r>
            <w:r w:rsidRPr="005C5698">
              <w:rPr>
                <w:rFonts w:cs="B Zar" w:hint="cs"/>
                <w:rtl/>
              </w:rPr>
              <w:t>در</w:t>
            </w:r>
            <w:r w:rsidRPr="005C5698">
              <w:rPr>
                <w:rFonts w:cs="B Zar"/>
                <w:rtl/>
              </w:rPr>
              <w:t xml:space="preserve"> </w:t>
            </w:r>
            <w:r w:rsidRPr="005C5698">
              <w:rPr>
                <w:rFonts w:cs="B Zar" w:hint="cs"/>
                <w:rtl/>
              </w:rPr>
              <w:t>طراحی و ساخت وتأمین این عملیات</w:t>
            </w:r>
          </w:p>
          <w:p w:rsidR="005F2486" w:rsidRPr="005C5698" w:rsidRDefault="005F2486" w:rsidP="00236E04">
            <w:pPr>
              <w:rPr>
                <w:rFonts w:cs="B Zar"/>
                <w:rtl/>
              </w:rPr>
            </w:pPr>
            <w:r w:rsidRPr="005C5698">
              <w:rPr>
                <w:rFonts w:cs="B Zar" w:hint="cs"/>
                <w:rtl/>
              </w:rPr>
              <w:t>نحوه بازرسی وکنترل کیفیت</w:t>
            </w:r>
          </w:p>
          <w:p w:rsidR="005F2486" w:rsidRPr="005C5698" w:rsidRDefault="005F2486" w:rsidP="00236E04">
            <w:pPr>
              <w:rPr>
                <w:rFonts w:cs="B Zar"/>
                <w:rtl/>
              </w:rPr>
            </w:pPr>
            <w:r w:rsidRPr="005C5698">
              <w:rPr>
                <w:rFonts w:cs="B Zar" w:hint="cs"/>
                <w:rtl/>
              </w:rPr>
              <w:t>نحوه بهینه تأمین اقلام این بخش عملیات</w:t>
            </w:r>
          </w:p>
          <w:p w:rsidR="005F2486" w:rsidRPr="005C5698" w:rsidRDefault="005F2486" w:rsidP="00236E04">
            <w:pPr>
              <w:rPr>
                <w:rFonts w:cs="B Zar"/>
                <w:rtl/>
              </w:rPr>
            </w:pPr>
            <w:r w:rsidRPr="005C5698">
              <w:rPr>
                <w:rFonts w:cs="B Zar" w:hint="cs"/>
                <w:rtl/>
              </w:rPr>
              <w:t>بهینه کردن طراحی در رابطه با مبحث فوق</w:t>
            </w:r>
          </w:p>
        </w:tc>
      </w:tr>
      <w:tr w:rsidR="005F2486" w:rsidRPr="005C5698" w:rsidTr="00236E04">
        <w:trPr>
          <w:trHeight w:val="5919"/>
          <w:jc w:val="center"/>
        </w:trPr>
        <w:tc>
          <w:tcPr>
            <w:tcW w:w="4320" w:type="dxa"/>
            <w:shd w:val="clear" w:color="auto" w:fill="FBD4B4" w:themeFill="accent6" w:themeFillTint="66"/>
            <w:vAlign w:val="center"/>
          </w:tcPr>
          <w:p w:rsidR="005F2486" w:rsidRPr="005C5698" w:rsidRDefault="005F2486" w:rsidP="00236E04">
            <w:pPr>
              <w:rPr>
                <w:rFonts w:cs="B Zar"/>
                <w:rtl/>
              </w:rPr>
            </w:pPr>
            <w:r w:rsidRPr="005C5698">
              <w:rPr>
                <w:rFonts w:cs="B Zar" w:hint="cs"/>
                <w:rtl/>
              </w:rPr>
              <w:lastRenderedPageBreak/>
              <w:t>بهینه سازی عملیات</w:t>
            </w:r>
          </w:p>
          <w:p w:rsidR="005F2486" w:rsidRPr="005C5698" w:rsidRDefault="005F2486" w:rsidP="00236E04">
            <w:pPr>
              <w:rPr>
                <w:rFonts w:cs="B Zar"/>
                <w:rtl/>
              </w:rPr>
            </w:pPr>
            <w:r w:rsidRPr="005C5698">
              <w:rPr>
                <w:rFonts w:cs="B Zar" w:hint="cs"/>
                <w:rtl/>
              </w:rPr>
              <w:t>احداث جاده دسترسی</w:t>
            </w:r>
          </w:p>
          <w:p w:rsidR="005F2486" w:rsidRPr="005C5698" w:rsidRDefault="005F2486" w:rsidP="00236E04">
            <w:pPr>
              <w:rPr>
                <w:rFonts w:cs="B Zar"/>
                <w:rtl/>
              </w:rPr>
            </w:pPr>
            <w:r w:rsidRPr="005C5698">
              <w:rPr>
                <w:rFonts w:cs="B Zar" w:hint="cs"/>
                <w:rtl/>
              </w:rPr>
              <w:t>از طریق بهینه کردن مشخصه های اصلی کارکردی</w:t>
            </w:r>
          </w:p>
        </w:tc>
        <w:tc>
          <w:tcPr>
            <w:tcW w:w="6005" w:type="dxa"/>
            <w:shd w:val="clear" w:color="auto" w:fill="FBD4B4" w:themeFill="accent6" w:themeFillTint="66"/>
            <w:vAlign w:val="center"/>
          </w:tcPr>
          <w:p w:rsidR="005F2486" w:rsidRPr="005C5698" w:rsidRDefault="005F2486" w:rsidP="00236E04">
            <w:pPr>
              <w:rPr>
                <w:rFonts w:cs="B Zar"/>
                <w:rtl/>
              </w:rPr>
            </w:pPr>
            <w:r w:rsidRPr="005C5698">
              <w:rPr>
                <w:rFonts w:cs="B Zar" w:hint="cs"/>
                <w:rtl/>
              </w:rPr>
              <w:t>نوع و نحوه تامین</w:t>
            </w:r>
            <w:r w:rsidRPr="005C5698">
              <w:rPr>
                <w:rFonts w:cs="B Zar"/>
                <w:rtl/>
              </w:rPr>
              <w:t xml:space="preserve"> </w:t>
            </w:r>
            <w:r w:rsidRPr="005C5698">
              <w:rPr>
                <w:rFonts w:cs="B Zar" w:hint="cs"/>
                <w:rtl/>
              </w:rPr>
              <w:t>ماشین</w:t>
            </w:r>
            <w:r w:rsidRPr="005C5698">
              <w:rPr>
                <w:rFonts w:cs="B Zar"/>
                <w:rtl/>
              </w:rPr>
              <w:t xml:space="preserve"> </w:t>
            </w:r>
            <w:r w:rsidRPr="005C5698">
              <w:rPr>
                <w:rFonts w:cs="B Zar" w:hint="cs"/>
                <w:rtl/>
              </w:rPr>
              <w:t>آلات</w:t>
            </w:r>
          </w:p>
          <w:p w:rsidR="005F2486" w:rsidRPr="005C5698" w:rsidRDefault="005F2486" w:rsidP="00236E04">
            <w:pPr>
              <w:rPr>
                <w:rFonts w:cs="B Zar"/>
                <w:rtl/>
              </w:rPr>
            </w:pPr>
            <w:r w:rsidRPr="005C5698">
              <w:rPr>
                <w:rFonts w:cs="B Zar" w:hint="cs"/>
                <w:rtl/>
              </w:rPr>
              <w:t>نحوه خاک</w:t>
            </w:r>
            <w:r w:rsidRPr="005C5698">
              <w:rPr>
                <w:rFonts w:cs="B Zar"/>
                <w:rtl/>
              </w:rPr>
              <w:t xml:space="preserve"> </w:t>
            </w:r>
            <w:r w:rsidRPr="005C5698">
              <w:rPr>
                <w:rFonts w:cs="B Zar" w:hint="cs"/>
                <w:rtl/>
              </w:rPr>
              <w:t>برداری</w:t>
            </w:r>
            <w:r w:rsidRPr="005C5698">
              <w:rPr>
                <w:rFonts w:cs="B Zar"/>
                <w:rtl/>
              </w:rPr>
              <w:t xml:space="preserve"> </w:t>
            </w:r>
            <w:r w:rsidRPr="005C5698">
              <w:rPr>
                <w:rFonts w:cs="B Zar" w:hint="cs"/>
                <w:rtl/>
              </w:rPr>
              <w:t>نرم</w:t>
            </w:r>
          </w:p>
          <w:p w:rsidR="005F2486" w:rsidRPr="005C5698" w:rsidRDefault="005F2486" w:rsidP="00236E04">
            <w:pPr>
              <w:rPr>
                <w:rFonts w:cs="B Zar"/>
                <w:rtl/>
              </w:rPr>
            </w:pPr>
            <w:r w:rsidRPr="005C5698">
              <w:rPr>
                <w:rFonts w:cs="B Zar" w:hint="cs"/>
                <w:rtl/>
              </w:rPr>
              <w:t>نحوه خاک</w:t>
            </w:r>
            <w:r w:rsidRPr="005C5698">
              <w:rPr>
                <w:rFonts w:cs="B Zar"/>
                <w:rtl/>
              </w:rPr>
              <w:t xml:space="preserve"> </w:t>
            </w:r>
            <w:r w:rsidRPr="005C5698">
              <w:rPr>
                <w:rFonts w:cs="B Zar" w:hint="cs"/>
                <w:rtl/>
              </w:rPr>
              <w:t>برداری</w:t>
            </w:r>
            <w:r w:rsidRPr="005C5698">
              <w:rPr>
                <w:rFonts w:cs="B Zar"/>
                <w:rtl/>
              </w:rPr>
              <w:t xml:space="preserve"> </w:t>
            </w:r>
            <w:r w:rsidRPr="005C5698">
              <w:rPr>
                <w:rFonts w:cs="B Zar" w:hint="cs"/>
                <w:rtl/>
              </w:rPr>
              <w:t>سخت</w:t>
            </w:r>
          </w:p>
          <w:p w:rsidR="005F2486" w:rsidRPr="005C5698" w:rsidRDefault="005F2486" w:rsidP="00236E04">
            <w:pPr>
              <w:rPr>
                <w:rFonts w:cs="B Zar"/>
                <w:rtl/>
              </w:rPr>
            </w:pPr>
            <w:r w:rsidRPr="005C5698">
              <w:rPr>
                <w:rFonts w:cs="B Zar" w:hint="cs"/>
                <w:rtl/>
              </w:rPr>
              <w:t>نحوه خاک</w:t>
            </w:r>
            <w:r w:rsidRPr="005C5698">
              <w:rPr>
                <w:rFonts w:cs="B Zar"/>
                <w:rtl/>
              </w:rPr>
              <w:t xml:space="preserve"> </w:t>
            </w:r>
            <w:r w:rsidRPr="005C5698">
              <w:rPr>
                <w:rFonts w:cs="B Zar" w:hint="cs"/>
                <w:rtl/>
              </w:rPr>
              <w:t>برداری</w:t>
            </w:r>
            <w:r w:rsidRPr="005C5698">
              <w:rPr>
                <w:rFonts w:cs="B Zar"/>
                <w:rtl/>
              </w:rPr>
              <w:t xml:space="preserve"> </w:t>
            </w:r>
            <w:r w:rsidRPr="005C5698">
              <w:rPr>
                <w:rFonts w:cs="B Zar" w:hint="cs"/>
                <w:rtl/>
              </w:rPr>
              <w:t>سنگی</w:t>
            </w:r>
          </w:p>
          <w:p w:rsidR="005F2486" w:rsidRPr="005C5698" w:rsidRDefault="005F2486" w:rsidP="00236E04">
            <w:pPr>
              <w:rPr>
                <w:rFonts w:cs="B Zar"/>
                <w:rtl/>
              </w:rPr>
            </w:pPr>
            <w:r w:rsidRPr="005C5698">
              <w:rPr>
                <w:rFonts w:cs="B Zar" w:hint="cs"/>
                <w:rtl/>
              </w:rPr>
              <w:t>نحوه حمل</w:t>
            </w:r>
            <w:r w:rsidRPr="005C5698">
              <w:rPr>
                <w:rFonts w:cs="B Zar"/>
                <w:rtl/>
              </w:rPr>
              <w:t xml:space="preserve"> </w:t>
            </w:r>
            <w:r w:rsidRPr="005C5698">
              <w:rPr>
                <w:rFonts w:cs="B Zar" w:hint="cs"/>
                <w:rtl/>
              </w:rPr>
              <w:t>خاک</w:t>
            </w:r>
            <w:r w:rsidRPr="005C5698">
              <w:rPr>
                <w:rFonts w:cs="B Zar"/>
                <w:rtl/>
              </w:rPr>
              <w:t xml:space="preserve"> </w:t>
            </w:r>
            <w:r w:rsidRPr="005C5698">
              <w:rPr>
                <w:rFonts w:cs="B Zar" w:hint="cs"/>
                <w:rtl/>
              </w:rPr>
              <w:t>های</w:t>
            </w:r>
            <w:r w:rsidRPr="005C5698">
              <w:rPr>
                <w:rFonts w:cs="B Zar"/>
                <w:rtl/>
              </w:rPr>
              <w:t xml:space="preserve"> </w:t>
            </w:r>
            <w:r w:rsidRPr="005C5698">
              <w:rPr>
                <w:rFonts w:cs="B Zar" w:hint="cs"/>
                <w:rtl/>
              </w:rPr>
              <w:t>مازاد</w:t>
            </w:r>
            <w:r w:rsidRPr="005C5698">
              <w:rPr>
                <w:rFonts w:cs="B Zar"/>
                <w:rtl/>
              </w:rPr>
              <w:t xml:space="preserve"> </w:t>
            </w:r>
          </w:p>
          <w:p w:rsidR="005F2486" w:rsidRPr="005C5698" w:rsidRDefault="005F2486" w:rsidP="00236E04">
            <w:pPr>
              <w:rPr>
                <w:rFonts w:cs="B Zar"/>
                <w:rtl/>
              </w:rPr>
            </w:pPr>
            <w:r w:rsidRPr="005C5698">
              <w:rPr>
                <w:rFonts w:cs="B Zar" w:hint="cs"/>
                <w:rtl/>
              </w:rPr>
              <w:t>انتخاب محل قرضه خاک</w:t>
            </w:r>
          </w:p>
          <w:p w:rsidR="005F2486" w:rsidRPr="005C5698" w:rsidRDefault="005F2486" w:rsidP="00236E04">
            <w:pPr>
              <w:rPr>
                <w:rFonts w:cs="B Zar"/>
              </w:rPr>
            </w:pPr>
            <w:r w:rsidRPr="005C5698">
              <w:rPr>
                <w:rFonts w:cs="B Zar" w:hint="cs"/>
                <w:rtl/>
              </w:rPr>
              <w:t>نحوه شیب</w:t>
            </w:r>
            <w:r w:rsidRPr="005C5698">
              <w:rPr>
                <w:rFonts w:cs="B Zar"/>
                <w:rtl/>
              </w:rPr>
              <w:t xml:space="preserve"> </w:t>
            </w:r>
            <w:r w:rsidRPr="005C5698">
              <w:rPr>
                <w:rFonts w:cs="B Zar" w:hint="cs"/>
                <w:rtl/>
              </w:rPr>
              <w:t>بندی</w:t>
            </w:r>
          </w:p>
          <w:p w:rsidR="005F2486" w:rsidRPr="005C5698" w:rsidRDefault="005F2486" w:rsidP="00236E04">
            <w:pPr>
              <w:rPr>
                <w:rFonts w:cs="B Zar"/>
                <w:rtl/>
              </w:rPr>
            </w:pPr>
            <w:r w:rsidRPr="005C5698">
              <w:rPr>
                <w:rFonts w:cs="B Zar" w:hint="cs"/>
                <w:rtl/>
              </w:rPr>
              <w:t xml:space="preserve">ارتقاء </w:t>
            </w:r>
            <w:r w:rsidRPr="005C5698">
              <w:rPr>
                <w:rFonts w:cs="B Zar"/>
              </w:rPr>
              <w:t>SAFETY</w:t>
            </w:r>
            <w:r w:rsidRPr="005C5698">
              <w:rPr>
                <w:rFonts w:cs="B Zar" w:hint="cs"/>
                <w:rtl/>
              </w:rPr>
              <w:t xml:space="preserve"> فرآیند</w:t>
            </w:r>
          </w:p>
          <w:p w:rsidR="005F2486" w:rsidRPr="005C5698" w:rsidRDefault="005F2486" w:rsidP="00236E04">
            <w:pPr>
              <w:rPr>
                <w:rFonts w:cs="B Zar"/>
                <w:rtl/>
              </w:rPr>
            </w:pPr>
            <w:r w:rsidRPr="005C5698">
              <w:rPr>
                <w:rFonts w:cs="B Zar" w:hint="cs"/>
                <w:rtl/>
              </w:rPr>
              <w:t>نحوه احداث</w:t>
            </w:r>
            <w:r w:rsidRPr="005C5698">
              <w:rPr>
                <w:rFonts w:cs="B Zar"/>
                <w:rtl/>
              </w:rPr>
              <w:t xml:space="preserve"> </w:t>
            </w:r>
            <w:r w:rsidRPr="005C5698">
              <w:rPr>
                <w:rFonts w:cs="B Zar" w:hint="cs"/>
                <w:rtl/>
              </w:rPr>
              <w:t>کانال</w:t>
            </w:r>
            <w:r w:rsidRPr="005C5698">
              <w:rPr>
                <w:rFonts w:cs="B Zar"/>
                <w:rtl/>
              </w:rPr>
              <w:t xml:space="preserve"> </w:t>
            </w:r>
            <w:r w:rsidRPr="005C5698">
              <w:rPr>
                <w:rFonts w:cs="B Zar" w:hint="cs"/>
                <w:rtl/>
              </w:rPr>
              <w:t>های</w:t>
            </w:r>
            <w:r w:rsidRPr="005C5698">
              <w:rPr>
                <w:rFonts w:cs="B Zar"/>
                <w:rtl/>
              </w:rPr>
              <w:t xml:space="preserve"> </w:t>
            </w:r>
            <w:r w:rsidRPr="005C5698">
              <w:rPr>
                <w:rFonts w:cs="B Zar" w:hint="cs"/>
                <w:rtl/>
              </w:rPr>
              <w:t>دفع</w:t>
            </w:r>
            <w:r w:rsidRPr="005C5698">
              <w:rPr>
                <w:rFonts w:cs="B Zar"/>
                <w:rtl/>
              </w:rPr>
              <w:t xml:space="preserve"> </w:t>
            </w:r>
            <w:r w:rsidRPr="005C5698">
              <w:rPr>
                <w:rFonts w:cs="B Zar" w:hint="cs"/>
                <w:rtl/>
              </w:rPr>
              <w:t>آبهای</w:t>
            </w:r>
            <w:r w:rsidRPr="005C5698">
              <w:rPr>
                <w:rFonts w:cs="B Zar"/>
                <w:rtl/>
              </w:rPr>
              <w:t xml:space="preserve"> </w:t>
            </w:r>
            <w:r w:rsidRPr="005C5698">
              <w:rPr>
                <w:rFonts w:cs="B Zar" w:hint="cs"/>
                <w:rtl/>
              </w:rPr>
              <w:t>سطحی</w:t>
            </w:r>
          </w:p>
          <w:p w:rsidR="005F2486" w:rsidRPr="005C5698" w:rsidRDefault="005F2486" w:rsidP="00236E04">
            <w:pPr>
              <w:rPr>
                <w:rFonts w:cs="B Zar"/>
                <w:rtl/>
              </w:rPr>
            </w:pPr>
            <w:r w:rsidRPr="005C5698">
              <w:rPr>
                <w:rFonts w:cs="B Zar" w:hint="cs"/>
                <w:rtl/>
              </w:rPr>
              <w:t>نحوه مقاوم</w:t>
            </w:r>
            <w:r w:rsidRPr="005C5698">
              <w:rPr>
                <w:rFonts w:cs="B Zar"/>
                <w:rtl/>
              </w:rPr>
              <w:t xml:space="preserve"> </w:t>
            </w:r>
            <w:r w:rsidRPr="005C5698">
              <w:rPr>
                <w:rFonts w:cs="B Zar" w:hint="cs"/>
                <w:rtl/>
              </w:rPr>
              <w:t>سازی</w:t>
            </w:r>
            <w:r w:rsidRPr="005C5698">
              <w:rPr>
                <w:rFonts w:cs="B Zar"/>
                <w:rtl/>
              </w:rPr>
              <w:t xml:space="preserve"> </w:t>
            </w:r>
            <w:r w:rsidRPr="005C5698">
              <w:rPr>
                <w:rFonts w:cs="B Zar" w:hint="cs"/>
                <w:rtl/>
              </w:rPr>
              <w:t>جاده</w:t>
            </w:r>
          </w:p>
          <w:p w:rsidR="005F2486" w:rsidRPr="005C5698" w:rsidRDefault="005F2486" w:rsidP="00236E04">
            <w:pPr>
              <w:rPr>
                <w:rFonts w:cs="B Zar"/>
                <w:rtl/>
              </w:rPr>
            </w:pPr>
            <w:r w:rsidRPr="005C5698">
              <w:rPr>
                <w:rFonts w:cs="B Zar" w:hint="cs"/>
                <w:rtl/>
              </w:rPr>
              <w:t>چگونگی نصب</w:t>
            </w:r>
            <w:r w:rsidRPr="005C5698">
              <w:rPr>
                <w:rFonts w:cs="B Zar"/>
                <w:rtl/>
              </w:rPr>
              <w:t xml:space="preserve"> </w:t>
            </w:r>
            <w:r w:rsidRPr="005C5698">
              <w:rPr>
                <w:rFonts w:cs="B Zar" w:hint="cs"/>
                <w:rtl/>
              </w:rPr>
              <w:t>علائم</w:t>
            </w:r>
          </w:p>
          <w:p w:rsidR="005F2486" w:rsidRPr="005C5698" w:rsidRDefault="005F2486" w:rsidP="00236E04">
            <w:pPr>
              <w:rPr>
                <w:rFonts w:cs="B Zar"/>
                <w:rtl/>
              </w:rPr>
            </w:pPr>
            <w:r w:rsidRPr="005C5698">
              <w:rPr>
                <w:rFonts w:cs="B Zar" w:hint="cs"/>
                <w:rtl/>
              </w:rPr>
              <w:t>چگونگی اجرای گرده</w:t>
            </w:r>
            <w:r w:rsidRPr="005C5698">
              <w:rPr>
                <w:rFonts w:cs="B Zar"/>
                <w:rtl/>
              </w:rPr>
              <w:t xml:space="preserve"> </w:t>
            </w:r>
            <w:r w:rsidRPr="005C5698">
              <w:rPr>
                <w:rFonts w:cs="B Zar" w:hint="cs"/>
                <w:rtl/>
              </w:rPr>
              <w:t>ماهی</w:t>
            </w:r>
          </w:p>
          <w:p w:rsidR="005F2486" w:rsidRPr="005C5698" w:rsidRDefault="005F2486" w:rsidP="00236E04">
            <w:pPr>
              <w:rPr>
                <w:rFonts w:cs="B Zar"/>
                <w:rtl/>
              </w:rPr>
            </w:pPr>
            <w:r w:rsidRPr="005C5698">
              <w:rPr>
                <w:rFonts w:cs="B Zar" w:hint="cs"/>
                <w:rtl/>
              </w:rPr>
              <w:t>عملیات</w:t>
            </w:r>
            <w:r w:rsidRPr="005C5698">
              <w:rPr>
                <w:rFonts w:cs="B Zar"/>
                <w:rtl/>
              </w:rPr>
              <w:t xml:space="preserve"> </w:t>
            </w:r>
            <w:r w:rsidRPr="005C5698">
              <w:rPr>
                <w:rFonts w:cs="B Zar"/>
              </w:rPr>
              <w:t>HSE</w:t>
            </w:r>
            <w:r w:rsidRPr="005C5698">
              <w:rPr>
                <w:rFonts w:cs="B Zar"/>
                <w:rtl/>
              </w:rPr>
              <w:t xml:space="preserve"> </w:t>
            </w:r>
          </w:p>
          <w:p w:rsidR="005F2486" w:rsidRPr="005C5698" w:rsidRDefault="005F2486" w:rsidP="00236E04">
            <w:pPr>
              <w:rPr>
                <w:rFonts w:cs="B Zar"/>
                <w:rtl/>
              </w:rPr>
            </w:pPr>
            <w:r w:rsidRPr="005C5698">
              <w:rPr>
                <w:rFonts w:cs="B Zar" w:hint="cs"/>
                <w:rtl/>
              </w:rPr>
              <w:t>نحوه بازرسی وکنترل کیفیت</w:t>
            </w:r>
          </w:p>
          <w:p w:rsidR="005F2486" w:rsidRPr="005C5698" w:rsidRDefault="005F2486" w:rsidP="00236E04">
            <w:pPr>
              <w:rPr>
                <w:rFonts w:cs="B Zar"/>
                <w:rtl/>
              </w:rPr>
            </w:pPr>
            <w:r w:rsidRPr="005C5698">
              <w:rPr>
                <w:rFonts w:cs="B Zar" w:hint="cs"/>
                <w:rtl/>
              </w:rPr>
              <w:t>نحوه بهینه تأمین اقلام این بخش عملیات</w:t>
            </w:r>
          </w:p>
          <w:p w:rsidR="005F2486" w:rsidRPr="005C5698" w:rsidRDefault="005F2486" w:rsidP="00236E04">
            <w:pPr>
              <w:rPr>
                <w:rFonts w:cs="B Zar"/>
                <w:rtl/>
              </w:rPr>
            </w:pPr>
            <w:r w:rsidRPr="005C5698">
              <w:rPr>
                <w:rFonts w:cs="B Zar" w:hint="cs"/>
                <w:rtl/>
              </w:rPr>
              <w:t>بهینه کردن طراحی در رابطه با مبحث فوق</w:t>
            </w:r>
          </w:p>
        </w:tc>
      </w:tr>
      <w:tr w:rsidR="005F2486" w:rsidRPr="005C5698" w:rsidTr="00236E04">
        <w:trPr>
          <w:jc w:val="center"/>
        </w:trPr>
        <w:tc>
          <w:tcPr>
            <w:tcW w:w="4320" w:type="dxa"/>
            <w:shd w:val="clear" w:color="auto" w:fill="FBD4B4" w:themeFill="accent6" w:themeFillTint="66"/>
            <w:vAlign w:val="center"/>
          </w:tcPr>
          <w:p w:rsidR="005F2486" w:rsidRPr="005C5698" w:rsidRDefault="005F2486" w:rsidP="00236E04">
            <w:pPr>
              <w:rPr>
                <w:rFonts w:cs="B Zar"/>
                <w:rtl/>
              </w:rPr>
            </w:pPr>
          </w:p>
          <w:p w:rsidR="005F2486" w:rsidRPr="005C5698" w:rsidRDefault="005F2486" w:rsidP="00236E04">
            <w:pPr>
              <w:rPr>
                <w:rFonts w:cs="B Zar"/>
                <w:rtl/>
              </w:rPr>
            </w:pPr>
            <w:r w:rsidRPr="005C5698">
              <w:rPr>
                <w:rFonts w:cs="B Zar" w:hint="cs"/>
                <w:rtl/>
              </w:rPr>
              <w:t>بهینه سازی عملیات</w:t>
            </w:r>
          </w:p>
          <w:p w:rsidR="005F2486" w:rsidRPr="005C5698" w:rsidRDefault="005F2486" w:rsidP="00236E04">
            <w:pPr>
              <w:rPr>
                <w:rFonts w:cs="B Zar"/>
                <w:rtl/>
              </w:rPr>
            </w:pPr>
            <w:r w:rsidRPr="005C5698">
              <w:rPr>
                <w:rFonts w:cs="B Zar" w:hint="cs"/>
                <w:rtl/>
              </w:rPr>
              <w:t>انتقال داده ها</w:t>
            </w:r>
          </w:p>
          <w:p w:rsidR="005F2486" w:rsidRPr="005C5698" w:rsidRDefault="005F2486" w:rsidP="00236E04">
            <w:pPr>
              <w:rPr>
                <w:rFonts w:cs="B Zar"/>
                <w:rtl/>
              </w:rPr>
            </w:pPr>
            <w:r w:rsidRPr="005C5698">
              <w:rPr>
                <w:rFonts w:cs="B Zar" w:hint="cs"/>
                <w:rtl/>
              </w:rPr>
              <w:t>از طریق بهینه کردن مشخصه های اصلی کارکردی</w:t>
            </w:r>
          </w:p>
        </w:tc>
        <w:tc>
          <w:tcPr>
            <w:tcW w:w="6005" w:type="dxa"/>
            <w:shd w:val="clear" w:color="auto" w:fill="FBD4B4" w:themeFill="accent6" w:themeFillTint="66"/>
            <w:vAlign w:val="center"/>
          </w:tcPr>
          <w:p w:rsidR="005F2486" w:rsidRPr="005C5698" w:rsidRDefault="005F2486" w:rsidP="00236E04">
            <w:pPr>
              <w:rPr>
                <w:rFonts w:cs="B Zar"/>
                <w:rtl/>
              </w:rPr>
            </w:pPr>
            <w:r w:rsidRPr="005C5698">
              <w:rPr>
                <w:rFonts w:cs="B Zar" w:hint="cs"/>
                <w:rtl/>
              </w:rPr>
              <w:t>نوع و نحوه کنترل فرآیند</w:t>
            </w:r>
          </w:p>
          <w:p w:rsidR="005F2486" w:rsidRPr="005C5698" w:rsidRDefault="005F2486" w:rsidP="00236E04">
            <w:pPr>
              <w:rPr>
                <w:rFonts w:cs="B Zar"/>
                <w:rtl/>
              </w:rPr>
            </w:pPr>
            <w:r w:rsidRPr="005C5698">
              <w:rPr>
                <w:rFonts w:cs="B Zar" w:hint="cs"/>
                <w:rtl/>
              </w:rPr>
              <w:t>ایستگاه</w:t>
            </w:r>
            <w:r w:rsidRPr="005C5698">
              <w:rPr>
                <w:rFonts w:cs="B Zar"/>
                <w:rtl/>
              </w:rPr>
              <w:t xml:space="preserve"> </w:t>
            </w:r>
            <w:r w:rsidRPr="005C5698">
              <w:rPr>
                <w:rFonts w:cs="B Zar" w:hint="cs"/>
                <w:rtl/>
              </w:rPr>
              <w:t>های</w:t>
            </w:r>
            <w:r w:rsidRPr="005C5698">
              <w:rPr>
                <w:rFonts w:cs="B Zar"/>
                <w:rtl/>
              </w:rPr>
              <w:t xml:space="preserve"> </w:t>
            </w:r>
            <w:r w:rsidRPr="005C5698">
              <w:rPr>
                <w:rFonts w:cs="B Zar" w:hint="cs"/>
                <w:rtl/>
              </w:rPr>
              <w:t>مخابراتی</w:t>
            </w:r>
          </w:p>
          <w:p w:rsidR="005F2486" w:rsidRPr="005C5698" w:rsidRDefault="005F2486" w:rsidP="00236E04">
            <w:pPr>
              <w:rPr>
                <w:rFonts w:cs="B Zar"/>
                <w:rtl/>
              </w:rPr>
            </w:pPr>
            <w:r w:rsidRPr="005C5698">
              <w:rPr>
                <w:rFonts w:cs="B Zar" w:hint="cs"/>
                <w:rtl/>
              </w:rPr>
              <w:t>نصب</w:t>
            </w:r>
            <w:r w:rsidRPr="005C5698">
              <w:rPr>
                <w:rFonts w:cs="B Zar"/>
                <w:rtl/>
              </w:rPr>
              <w:t xml:space="preserve"> </w:t>
            </w:r>
            <w:r w:rsidRPr="005C5698">
              <w:rPr>
                <w:rFonts w:cs="B Zar" w:hint="cs"/>
                <w:rtl/>
              </w:rPr>
              <w:t>تجهیزات</w:t>
            </w:r>
            <w:r w:rsidRPr="005C5698">
              <w:rPr>
                <w:rFonts w:cs="B Zar"/>
                <w:rtl/>
              </w:rPr>
              <w:t xml:space="preserve"> </w:t>
            </w:r>
            <w:r w:rsidRPr="005C5698">
              <w:rPr>
                <w:rFonts w:cs="B Zar" w:hint="cs"/>
                <w:rtl/>
              </w:rPr>
              <w:t>روی</w:t>
            </w:r>
            <w:r w:rsidRPr="005C5698">
              <w:rPr>
                <w:rFonts w:cs="B Zar"/>
                <w:rtl/>
              </w:rPr>
              <w:t xml:space="preserve"> </w:t>
            </w:r>
            <w:r w:rsidRPr="005C5698">
              <w:rPr>
                <w:rFonts w:cs="B Zar" w:hint="cs"/>
                <w:rtl/>
              </w:rPr>
              <w:t>خط</w:t>
            </w:r>
            <w:r w:rsidRPr="005C5698">
              <w:rPr>
                <w:rFonts w:cs="B Zar"/>
                <w:rtl/>
              </w:rPr>
              <w:t xml:space="preserve"> </w:t>
            </w:r>
            <w:r w:rsidRPr="005C5698">
              <w:rPr>
                <w:rFonts w:cs="B Zar" w:hint="cs"/>
                <w:rtl/>
              </w:rPr>
              <w:t>لوله</w:t>
            </w:r>
            <w:r w:rsidRPr="005C5698">
              <w:rPr>
                <w:rFonts w:cs="B Zar"/>
                <w:rtl/>
              </w:rPr>
              <w:t xml:space="preserve"> </w:t>
            </w:r>
          </w:p>
          <w:p w:rsidR="005F2486" w:rsidRPr="005C5698" w:rsidRDefault="005F2486" w:rsidP="00236E04">
            <w:pPr>
              <w:rPr>
                <w:rFonts w:cs="B Zar"/>
                <w:rtl/>
              </w:rPr>
            </w:pPr>
            <w:r w:rsidRPr="005C5698">
              <w:rPr>
                <w:rFonts w:cs="B Zar" w:hint="cs"/>
                <w:rtl/>
              </w:rPr>
              <w:t>فیبرنوری</w:t>
            </w:r>
          </w:p>
          <w:p w:rsidR="005F2486" w:rsidRPr="005C5698" w:rsidRDefault="005F2486" w:rsidP="00236E04">
            <w:pPr>
              <w:rPr>
                <w:rFonts w:cs="B Zar"/>
                <w:rtl/>
              </w:rPr>
            </w:pPr>
            <w:r w:rsidRPr="005C5698">
              <w:rPr>
                <w:rFonts w:cs="B Zar" w:hint="cs"/>
                <w:rtl/>
              </w:rPr>
              <w:t>چگونگی</w:t>
            </w:r>
            <w:r w:rsidRPr="005C5698">
              <w:rPr>
                <w:rFonts w:cs="B Zar"/>
                <w:rtl/>
              </w:rPr>
              <w:t xml:space="preserve"> </w:t>
            </w:r>
            <w:r w:rsidRPr="005C5698">
              <w:rPr>
                <w:rFonts w:cs="B Zar"/>
              </w:rPr>
              <w:t>HSE</w:t>
            </w:r>
            <w:r w:rsidRPr="005C5698">
              <w:rPr>
                <w:rFonts w:cs="B Zar"/>
                <w:rtl/>
              </w:rPr>
              <w:t xml:space="preserve"> </w:t>
            </w:r>
            <w:r w:rsidRPr="005C5698">
              <w:rPr>
                <w:rFonts w:cs="B Zar" w:hint="cs"/>
                <w:rtl/>
              </w:rPr>
              <w:t>در</w:t>
            </w:r>
            <w:r w:rsidRPr="005C5698">
              <w:rPr>
                <w:rFonts w:cs="B Zar"/>
                <w:rtl/>
              </w:rPr>
              <w:t xml:space="preserve"> </w:t>
            </w:r>
            <w:r w:rsidRPr="005C5698">
              <w:rPr>
                <w:rFonts w:cs="B Zar" w:hint="cs"/>
                <w:rtl/>
              </w:rPr>
              <w:t>طراحی و ساخت وتأمین این عملیات</w:t>
            </w:r>
          </w:p>
          <w:p w:rsidR="005F2486" w:rsidRPr="005C5698" w:rsidRDefault="005F2486" w:rsidP="00236E04">
            <w:pPr>
              <w:rPr>
                <w:rFonts w:cs="B Zar"/>
                <w:rtl/>
              </w:rPr>
            </w:pPr>
            <w:r w:rsidRPr="005C5698">
              <w:rPr>
                <w:rFonts w:cs="B Zar" w:hint="cs"/>
                <w:rtl/>
              </w:rPr>
              <w:t>نحوه بازرسی وکنترل کیفیت</w:t>
            </w:r>
          </w:p>
          <w:p w:rsidR="005F2486" w:rsidRPr="005C5698" w:rsidRDefault="005F2486" w:rsidP="00236E04">
            <w:pPr>
              <w:rPr>
                <w:rFonts w:cs="B Zar"/>
                <w:rtl/>
              </w:rPr>
            </w:pPr>
            <w:r w:rsidRPr="005C5698">
              <w:rPr>
                <w:rFonts w:cs="B Zar" w:hint="cs"/>
                <w:rtl/>
              </w:rPr>
              <w:t>نحوه بهینه تأمین اقلام این بخش عملیات</w:t>
            </w:r>
          </w:p>
          <w:p w:rsidR="005F2486" w:rsidRPr="005C5698" w:rsidRDefault="005F2486" w:rsidP="00236E04">
            <w:pPr>
              <w:rPr>
                <w:rFonts w:cs="B Zar"/>
                <w:rtl/>
              </w:rPr>
            </w:pPr>
            <w:r w:rsidRPr="005C5698">
              <w:rPr>
                <w:rFonts w:cs="B Zar" w:hint="cs"/>
                <w:rtl/>
              </w:rPr>
              <w:t>بهینه کردن طراحی در رابطه با مبحث فوق</w:t>
            </w:r>
          </w:p>
        </w:tc>
      </w:tr>
      <w:tr w:rsidR="005F2486" w:rsidRPr="005C5698" w:rsidTr="00236E04">
        <w:trPr>
          <w:jc w:val="center"/>
        </w:trPr>
        <w:tc>
          <w:tcPr>
            <w:tcW w:w="4320" w:type="dxa"/>
            <w:shd w:val="clear" w:color="auto" w:fill="FBD4B4" w:themeFill="accent6" w:themeFillTint="66"/>
            <w:vAlign w:val="center"/>
          </w:tcPr>
          <w:p w:rsidR="005F2486" w:rsidRPr="005C5698" w:rsidRDefault="005F2486" w:rsidP="00236E04">
            <w:pPr>
              <w:rPr>
                <w:rFonts w:cs="B Zar"/>
                <w:rtl/>
              </w:rPr>
            </w:pPr>
            <w:r w:rsidRPr="005C5698">
              <w:rPr>
                <w:rFonts w:cs="B Zar" w:hint="cs"/>
                <w:rtl/>
              </w:rPr>
              <w:t>بهینه سازی عملیات</w:t>
            </w:r>
          </w:p>
          <w:p w:rsidR="005F2486" w:rsidRPr="005C5698" w:rsidRDefault="005F2486" w:rsidP="00236E04">
            <w:pPr>
              <w:rPr>
                <w:rFonts w:cs="B Zar"/>
                <w:rtl/>
              </w:rPr>
            </w:pPr>
            <w:r w:rsidRPr="005C5698">
              <w:rPr>
                <w:rFonts w:cs="B Zar" w:hint="cs"/>
                <w:rtl/>
              </w:rPr>
              <w:t>تأمین و انبارش لوله ها</w:t>
            </w:r>
          </w:p>
          <w:p w:rsidR="005F2486" w:rsidRPr="005C5698" w:rsidRDefault="005F2486" w:rsidP="00236E04">
            <w:pPr>
              <w:rPr>
                <w:rFonts w:cs="B Zar"/>
                <w:rtl/>
              </w:rPr>
            </w:pPr>
            <w:r w:rsidRPr="005C5698">
              <w:rPr>
                <w:rFonts w:cs="B Zar" w:hint="cs"/>
                <w:rtl/>
              </w:rPr>
              <w:t>از طریق بهینه کردن مشخصه های اصلی کارکردی</w:t>
            </w:r>
          </w:p>
        </w:tc>
        <w:tc>
          <w:tcPr>
            <w:tcW w:w="6005" w:type="dxa"/>
            <w:shd w:val="clear" w:color="auto" w:fill="FBD4B4" w:themeFill="accent6" w:themeFillTint="66"/>
            <w:vAlign w:val="center"/>
          </w:tcPr>
          <w:p w:rsidR="005F2486" w:rsidRPr="005C5698" w:rsidRDefault="005F2486" w:rsidP="00236E04">
            <w:pPr>
              <w:rPr>
                <w:rFonts w:cs="B Zar"/>
                <w:rtl/>
              </w:rPr>
            </w:pPr>
            <w:r w:rsidRPr="005C5698">
              <w:rPr>
                <w:rFonts w:cs="B Zar" w:hint="cs"/>
                <w:rtl/>
              </w:rPr>
              <w:t>جنس</w:t>
            </w:r>
            <w:r w:rsidRPr="005C5698">
              <w:rPr>
                <w:rFonts w:cs="B Zar"/>
                <w:rtl/>
              </w:rPr>
              <w:t xml:space="preserve"> </w:t>
            </w:r>
            <w:r w:rsidRPr="005C5698">
              <w:rPr>
                <w:rFonts w:cs="B Zar" w:hint="cs"/>
                <w:rtl/>
              </w:rPr>
              <w:t>لوله</w:t>
            </w:r>
          </w:p>
          <w:p w:rsidR="005F2486" w:rsidRPr="005C5698" w:rsidRDefault="005F2486" w:rsidP="00236E04">
            <w:pPr>
              <w:rPr>
                <w:rFonts w:cs="B Zar"/>
                <w:rtl/>
              </w:rPr>
            </w:pPr>
            <w:r w:rsidRPr="005C5698">
              <w:rPr>
                <w:rFonts w:cs="B Zar" w:hint="cs"/>
                <w:rtl/>
              </w:rPr>
              <w:t>نوع</w:t>
            </w:r>
            <w:r w:rsidRPr="005C5698">
              <w:rPr>
                <w:rFonts w:cs="B Zar"/>
                <w:rtl/>
              </w:rPr>
              <w:t xml:space="preserve"> </w:t>
            </w:r>
            <w:r w:rsidRPr="005C5698">
              <w:rPr>
                <w:rFonts w:cs="B Zar" w:hint="cs"/>
                <w:rtl/>
              </w:rPr>
              <w:t>لوله</w:t>
            </w:r>
            <w:r w:rsidRPr="005C5698">
              <w:rPr>
                <w:rFonts w:cs="B Zar"/>
                <w:rtl/>
              </w:rPr>
              <w:t xml:space="preserve"> </w:t>
            </w:r>
          </w:p>
          <w:p w:rsidR="005F2486" w:rsidRPr="005C5698" w:rsidRDefault="005F2486" w:rsidP="00236E04">
            <w:pPr>
              <w:rPr>
                <w:rFonts w:cs="B Zar"/>
                <w:rtl/>
              </w:rPr>
            </w:pPr>
            <w:r w:rsidRPr="005C5698">
              <w:rPr>
                <w:rFonts w:cs="B Zar" w:hint="cs"/>
                <w:rtl/>
              </w:rPr>
              <w:t>ضخامت</w:t>
            </w:r>
            <w:r w:rsidRPr="005C5698">
              <w:rPr>
                <w:rFonts w:cs="B Zar"/>
                <w:rtl/>
              </w:rPr>
              <w:t xml:space="preserve"> </w:t>
            </w:r>
            <w:r w:rsidRPr="005C5698">
              <w:rPr>
                <w:rFonts w:cs="B Zar" w:hint="cs"/>
                <w:rtl/>
              </w:rPr>
              <w:t>لوله</w:t>
            </w:r>
          </w:p>
          <w:p w:rsidR="005F2486" w:rsidRPr="005C5698" w:rsidRDefault="005F2486" w:rsidP="00236E04">
            <w:pPr>
              <w:rPr>
                <w:rFonts w:cs="B Zar"/>
                <w:rtl/>
              </w:rPr>
            </w:pPr>
            <w:r w:rsidRPr="005C5698">
              <w:rPr>
                <w:rFonts w:cs="B Zar" w:hint="cs"/>
                <w:rtl/>
              </w:rPr>
              <w:t>سایز</w:t>
            </w:r>
            <w:r w:rsidRPr="005C5698">
              <w:rPr>
                <w:rFonts w:cs="B Zar"/>
                <w:rtl/>
              </w:rPr>
              <w:t xml:space="preserve"> </w:t>
            </w:r>
            <w:r w:rsidRPr="005C5698">
              <w:rPr>
                <w:rFonts w:cs="B Zar" w:hint="cs"/>
                <w:rtl/>
              </w:rPr>
              <w:t>لوله</w:t>
            </w:r>
            <w:r w:rsidRPr="005C5698">
              <w:rPr>
                <w:rFonts w:cs="B Zar"/>
                <w:rtl/>
              </w:rPr>
              <w:t xml:space="preserve"> </w:t>
            </w:r>
            <w:r w:rsidRPr="005C5698">
              <w:rPr>
                <w:rFonts w:cs="B Zar" w:hint="cs"/>
                <w:rtl/>
              </w:rPr>
              <w:t>در</w:t>
            </w:r>
            <w:r w:rsidRPr="005C5698">
              <w:rPr>
                <w:rFonts w:cs="B Zar"/>
                <w:rtl/>
              </w:rPr>
              <w:t xml:space="preserve"> </w:t>
            </w:r>
            <w:r w:rsidRPr="005C5698">
              <w:rPr>
                <w:rFonts w:cs="B Zar" w:hint="cs"/>
                <w:rtl/>
              </w:rPr>
              <w:t>نقاط</w:t>
            </w:r>
            <w:r w:rsidRPr="005C5698">
              <w:rPr>
                <w:rFonts w:cs="B Zar"/>
                <w:rtl/>
              </w:rPr>
              <w:t xml:space="preserve"> </w:t>
            </w:r>
            <w:r w:rsidRPr="005C5698">
              <w:rPr>
                <w:rFonts w:cs="B Zar" w:hint="cs"/>
                <w:rtl/>
              </w:rPr>
              <w:t>مختلف</w:t>
            </w:r>
          </w:p>
          <w:p w:rsidR="005F2486" w:rsidRPr="005C5698" w:rsidRDefault="005F2486" w:rsidP="00236E04">
            <w:pPr>
              <w:rPr>
                <w:rFonts w:cs="B Zar"/>
                <w:rtl/>
              </w:rPr>
            </w:pPr>
            <w:r w:rsidRPr="005C5698">
              <w:rPr>
                <w:rFonts w:cs="B Zar" w:hint="cs"/>
                <w:rtl/>
              </w:rPr>
              <w:t xml:space="preserve">نوع </w:t>
            </w:r>
            <w:r w:rsidRPr="005C5698">
              <w:rPr>
                <w:rFonts w:cs="B Zar"/>
                <w:rtl/>
              </w:rPr>
              <w:t xml:space="preserve"> </w:t>
            </w:r>
            <w:r w:rsidRPr="005C5698">
              <w:rPr>
                <w:rFonts w:cs="B Zar"/>
              </w:rPr>
              <w:t xml:space="preserve">Casing </w:t>
            </w:r>
            <w:r w:rsidRPr="005C5698">
              <w:rPr>
                <w:rFonts w:cs="B Zar" w:hint="cs"/>
                <w:rtl/>
              </w:rPr>
              <w:t xml:space="preserve"> و</w:t>
            </w:r>
            <w:r w:rsidRPr="005C5698">
              <w:rPr>
                <w:rFonts w:cs="B Zar"/>
                <w:rtl/>
              </w:rPr>
              <w:t xml:space="preserve"> </w:t>
            </w:r>
            <w:r w:rsidRPr="005C5698">
              <w:rPr>
                <w:rFonts w:cs="B Zar" w:hint="cs"/>
                <w:rtl/>
              </w:rPr>
              <w:t>تجهیزات</w:t>
            </w:r>
            <w:r w:rsidRPr="005C5698">
              <w:rPr>
                <w:rFonts w:cs="B Zar"/>
                <w:rtl/>
              </w:rPr>
              <w:t xml:space="preserve"> </w:t>
            </w:r>
            <w:r w:rsidRPr="005C5698">
              <w:rPr>
                <w:rFonts w:cs="B Zar" w:hint="cs"/>
                <w:rtl/>
              </w:rPr>
              <w:t>مربوطه</w:t>
            </w:r>
          </w:p>
          <w:p w:rsidR="005F2486" w:rsidRPr="005C5698" w:rsidRDefault="005F2486" w:rsidP="00236E04">
            <w:pPr>
              <w:rPr>
                <w:rFonts w:cs="B Zar"/>
                <w:rtl/>
              </w:rPr>
            </w:pPr>
            <w:r w:rsidRPr="005C5698">
              <w:rPr>
                <w:rFonts w:cs="B Zar" w:hint="cs"/>
                <w:rtl/>
              </w:rPr>
              <w:lastRenderedPageBreak/>
              <w:t>الکترود</w:t>
            </w:r>
          </w:p>
          <w:p w:rsidR="005F2486" w:rsidRPr="005C5698" w:rsidRDefault="005F2486" w:rsidP="00236E04">
            <w:pPr>
              <w:rPr>
                <w:rFonts w:cs="B Zar"/>
                <w:rtl/>
              </w:rPr>
            </w:pPr>
            <w:r w:rsidRPr="005C5698">
              <w:rPr>
                <w:rFonts w:cs="B Zar" w:hint="cs"/>
                <w:rtl/>
              </w:rPr>
              <w:t>نحوه</w:t>
            </w:r>
            <w:r w:rsidRPr="005C5698">
              <w:rPr>
                <w:rFonts w:cs="B Zar"/>
                <w:rtl/>
              </w:rPr>
              <w:t xml:space="preserve"> </w:t>
            </w:r>
            <w:r w:rsidRPr="005C5698">
              <w:rPr>
                <w:rFonts w:cs="B Zar" w:hint="cs"/>
                <w:rtl/>
              </w:rPr>
              <w:t>بارگیری</w:t>
            </w:r>
            <w:r w:rsidRPr="005C5698">
              <w:rPr>
                <w:rFonts w:cs="B Zar"/>
                <w:rtl/>
              </w:rPr>
              <w:t xml:space="preserve"> </w:t>
            </w:r>
            <w:r w:rsidRPr="005C5698">
              <w:rPr>
                <w:rFonts w:cs="B Zar" w:hint="cs"/>
                <w:rtl/>
              </w:rPr>
              <w:t>از</w:t>
            </w:r>
            <w:r w:rsidRPr="005C5698">
              <w:rPr>
                <w:rFonts w:cs="B Zar"/>
                <w:rtl/>
              </w:rPr>
              <w:t xml:space="preserve"> </w:t>
            </w:r>
            <w:r w:rsidRPr="005C5698">
              <w:rPr>
                <w:rFonts w:cs="B Zar" w:hint="cs"/>
                <w:rtl/>
              </w:rPr>
              <w:t>مبداء</w:t>
            </w:r>
          </w:p>
          <w:p w:rsidR="005F2486" w:rsidRPr="005C5698" w:rsidRDefault="005F2486" w:rsidP="00236E04">
            <w:pPr>
              <w:rPr>
                <w:rFonts w:cs="B Zar"/>
                <w:rtl/>
              </w:rPr>
            </w:pPr>
            <w:r w:rsidRPr="005C5698">
              <w:rPr>
                <w:rFonts w:cs="B Zar" w:hint="cs"/>
                <w:rtl/>
              </w:rPr>
              <w:t>نحوه حمل</w:t>
            </w:r>
            <w:r w:rsidRPr="005C5698">
              <w:rPr>
                <w:rFonts w:cs="B Zar"/>
                <w:rtl/>
              </w:rPr>
              <w:t xml:space="preserve"> </w:t>
            </w:r>
            <w:r w:rsidRPr="005C5698">
              <w:rPr>
                <w:rFonts w:cs="B Zar" w:hint="cs"/>
                <w:rtl/>
              </w:rPr>
              <w:t>لوله</w:t>
            </w:r>
            <w:r w:rsidRPr="005C5698">
              <w:rPr>
                <w:rFonts w:cs="B Zar"/>
                <w:rtl/>
              </w:rPr>
              <w:t>(</w:t>
            </w:r>
            <w:r w:rsidRPr="005C5698">
              <w:rPr>
                <w:rFonts w:cs="B Zar" w:hint="cs"/>
                <w:rtl/>
              </w:rPr>
              <w:t>از</w:t>
            </w:r>
            <w:r w:rsidRPr="005C5698">
              <w:rPr>
                <w:rFonts w:cs="B Zar"/>
                <w:rtl/>
              </w:rPr>
              <w:t xml:space="preserve"> </w:t>
            </w:r>
            <w:r w:rsidRPr="005C5698">
              <w:rPr>
                <w:rFonts w:cs="B Zar" w:hint="cs"/>
                <w:rtl/>
              </w:rPr>
              <w:t>مبدا</w:t>
            </w:r>
            <w:r w:rsidRPr="005C5698">
              <w:rPr>
                <w:rFonts w:cs="B Zar"/>
                <w:rtl/>
              </w:rPr>
              <w:t>)</w:t>
            </w:r>
          </w:p>
          <w:p w:rsidR="005F2486" w:rsidRPr="005C5698" w:rsidRDefault="005F2486" w:rsidP="00236E04">
            <w:pPr>
              <w:rPr>
                <w:rFonts w:cs="B Zar"/>
                <w:rtl/>
              </w:rPr>
            </w:pPr>
            <w:r w:rsidRPr="005C5698">
              <w:rPr>
                <w:rFonts w:cs="B Zar" w:hint="cs"/>
                <w:rtl/>
              </w:rPr>
              <w:t>نحوه تخلیه</w:t>
            </w:r>
            <w:r w:rsidRPr="005C5698">
              <w:rPr>
                <w:rFonts w:cs="B Zar"/>
                <w:rtl/>
              </w:rPr>
              <w:t xml:space="preserve"> </w:t>
            </w:r>
            <w:r w:rsidRPr="005C5698">
              <w:rPr>
                <w:rFonts w:cs="B Zar" w:hint="cs"/>
                <w:rtl/>
              </w:rPr>
              <w:t>لوله</w:t>
            </w:r>
          </w:p>
          <w:p w:rsidR="005F2486" w:rsidRPr="005C5698" w:rsidRDefault="005F2486" w:rsidP="00236E04">
            <w:pPr>
              <w:rPr>
                <w:rFonts w:cs="B Zar"/>
                <w:rtl/>
              </w:rPr>
            </w:pPr>
            <w:r w:rsidRPr="005C5698">
              <w:rPr>
                <w:rFonts w:cs="B Zar" w:hint="cs"/>
                <w:rtl/>
              </w:rPr>
              <w:t>نحوه دپو</w:t>
            </w:r>
            <w:r w:rsidRPr="005C5698">
              <w:rPr>
                <w:rFonts w:cs="B Zar"/>
                <w:rtl/>
              </w:rPr>
              <w:t xml:space="preserve"> </w:t>
            </w:r>
            <w:r w:rsidRPr="005C5698">
              <w:rPr>
                <w:rFonts w:cs="B Zar" w:hint="cs"/>
                <w:rtl/>
              </w:rPr>
              <w:t>در</w:t>
            </w:r>
            <w:r w:rsidRPr="005C5698">
              <w:rPr>
                <w:rFonts w:cs="B Zar"/>
                <w:rtl/>
              </w:rPr>
              <w:t xml:space="preserve"> </w:t>
            </w:r>
            <w:r w:rsidRPr="005C5698">
              <w:rPr>
                <w:rFonts w:cs="B Zar" w:hint="cs"/>
                <w:rtl/>
              </w:rPr>
              <w:t>محل</w:t>
            </w:r>
            <w:r w:rsidRPr="005C5698">
              <w:rPr>
                <w:rFonts w:cs="B Zar"/>
                <w:rtl/>
              </w:rPr>
              <w:t xml:space="preserve"> </w:t>
            </w:r>
          </w:p>
          <w:p w:rsidR="005F2486" w:rsidRPr="005C5698" w:rsidRDefault="005F2486" w:rsidP="00236E04">
            <w:pPr>
              <w:rPr>
                <w:rFonts w:cs="B Zar"/>
                <w:rtl/>
              </w:rPr>
            </w:pPr>
            <w:r w:rsidRPr="005C5698">
              <w:rPr>
                <w:rFonts w:cs="B Zar" w:hint="cs"/>
                <w:rtl/>
              </w:rPr>
              <w:t>محل</w:t>
            </w:r>
            <w:r w:rsidRPr="005C5698">
              <w:rPr>
                <w:rFonts w:cs="B Zar"/>
                <w:rtl/>
              </w:rPr>
              <w:t xml:space="preserve"> </w:t>
            </w:r>
            <w:r w:rsidRPr="005C5698">
              <w:rPr>
                <w:rFonts w:cs="B Zar" w:hint="cs"/>
                <w:rtl/>
              </w:rPr>
              <w:t>دپو</w:t>
            </w:r>
          </w:p>
          <w:p w:rsidR="005F2486" w:rsidRPr="005C5698" w:rsidRDefault="005F2486" w:rsidP="00236E04">
            <w:pPr>
              <w:rPr>
                <w:rFonts w:cs="B Zar"/>
                <w:rtl/>
              </w:rPr>
            </w:pPr>
            <w:r w:rsidRPr="005C5698">
              <w:rPr>
                <w:rFonts w:cs="B Zar" w:hint="cs"/>
                <w:rtl/>
              </w:rPr>
              <w:t>چگونگی</w:t>
            </w:r>
            <w:r w:rsidRPr="005C5698">
              <w:rPr>
                <w:rFonts w:cs="B Zar"/>
                <w:rtl/>
              </w:rPr>
              <w:t xml:space="preserve"> </w:t>
            </w:r>
            <w:r w:rsidRPr="005C5698">
              <w:rPr>
                <w:rFonts w:cs="B Zar"/>
              </w:rPr>
              <w:t>HSE</w:t>
            </w:r>
            <w:r w:rsidRPr="005C5698">
              <w:rPr>
                <w:rFonts w:cs="B Zar"/>
                <w:rtl/>
              </w:rPr>
              <w:t xml:space="preserve"> </w:t>
            </w:r>
            <w:r w:rsidRPr="005C5698">
              <w:rPr>
                <w:rFonts w:cs="B Zar" w:hint="cs"/>
                <w:rtl/>
              </w:rPr>
              <w:t>در</w:t>
            </w:r>
            <w:r w:rsidRPr="005C5698">
              <w:rPr>
                <w:rFonts w:cs="B Zar"/>
                <w:rtl/>
              </w:rPr>
              <w:t xml:space="preserve"> </w:t>
            </w:r>
            <w:r w:rsidRPr="005C5698">
              <w:rPr>
                <w:rFonts w:cs="B Zar" w:hint="cs"/>
                <w:rtl/>
              </w:rPr>
              <w:t>طراحی و ساخت وتأمین این عملیات</w:t>
            </w:r>
          </w:p>
          <w:p w:rsidR="005F2486" w:rsidRPr="005C5698" w:rsidRDefault="005F2486" w:rsidP="00236E04">
            <w:pPr>
              <w:rPr>
                <w:rFonts w:cs="B Zar"/>
                <w:rtl/>
              </w:rPr>
            </w:pPr>
            <w:r w:rsidRPr="005C5698">
              <w:rPr>
                <w:rFonts w:cs="B Zar" w:hint="cs"/>
                <w:rtl/>
              </w:rPr>
              <w:t>نحوه بازرسی وکنترل کیفیت</w:t>
            </w:r>
          </w:p>
          <w:p w:rsidR="005F2486" w:rsidRPr="005C5698" w:rsidRDefault="005F2486" w:rsidP="00236E04">
            <w:pPr>
              <w:rPr>
                <w:rFonts w:cs="B Zar"/>
                <w:rtl/>
              </w:rPr>
            </w:pPr>
            <w:r w:rsidRPr="005C5698">
              <w:rPr>
                <w:rFonts w:cs="B Zar" w:hint="cs"/>
                <w:rtl/>
              </w:rPr>
              <w:t>بهینه کردن طراحی در رابطه با مبحث فوق</w:t>
            </w:r>
          </w:p>
          <w:p w:rsidR="005F2486" w:rsidRPr="005C5698" w:rsidRDefault="005F2486" w:rsidP="00236E04">
            <w:pPr>
              <w:rPr>
                <w:rFonts w:cs="B Zar"/>
                <w:rtl/>
              </w:rPr>
            </w:pPr>
            <w:r w:rsidRPr="005C5698">
              <w:rPr>
                <w:rFonts w:cs="B Zar" w:hint="cs"/>
                <w:rtl/>
              </w:rPr>
              <w:t>نحوه بهینه تأمین اقلام این بخش عملیات</w:t>
            </w:r>
          </w:p>
        </w:tc>
      </w:tr>
      <w:tr w:rsidR="005F2486" w:rsidRPr="005C5698" w:rsidTr="00236E04">
        <w:trPr>
          <w:trHeight w:val="4501"/>
          <w:jc w:val="center"/>
        </w:trPr>
        <w:tc>
          <w:tcPr>
            <w:tcW w:w="4320" w:type="dxa"/>
            <w:shd w:val="clear" w:color="auto" w:fill="FBD4B4" w:themeFill="accent6" w:themeFillTint="66"/>
            <w:vAlign w:val="center"/>
          </w:tcPr>
          <w:p w:rsidR="005F2486" w:rsidRPr="005C5698" w:rsidRDefault="005F2486" w:rsidP="00236E04">
            <w:pPr>
              <w:rPr>
                <w:rFonts w:cs="B Zar"/>
                <w:rtl/>
              </w:rPr>
            </w:pPr>
            <w:r w:rsidRPr="005C5698">
              <w:rPr>
                <w:rFonts w:cs="B Zar" w:hint="cs"/>
                <w:rtl/>
              </w:rPr>
              <w:lastRenderedPageBreak/>
              <w:t>بهینه سازی عملیات</w:t>
            </w:r>
          </w:p>
          <w:p w:rsidR="005F2486" w:rsidRPr="005C5698" w:rsidRDefault="005F2486" w:rsidP="00236E04">
            <w:pPr>
              <w:rPr>
                <w:rFonts w:cs="B Zar"/>
                <w:rtl/>
              </w:rPr>
            </w:pPr>
            <w:r w:rsidRPr="005C5698">
              <w:rPr>
                <w:rFonts w:cs="B Zar" w:hint="cs"/>
                <w:rtl/>
              </w:rPr>
              <w:t>برقراری ایستگاه های بین راهی</w:t>
            </w:r>
          </w:p>
          <w:p w:rsidR="005F2486" w:rsidRPr="005C5698" w:rsidRDefault="005F2486" w:rsidP="00236E04">
            <w:pPr>
              <w:rPr>
                <w:rFonts w:cs="B Zar"/>
                <w:rtl/>
              </w:rPr>
            </w:pPr>
            <w:r w:rsidRPr="005C5698">
              <w:rPr>
                <w:rFonts w:cs="B Zar" w:hint="cs"/>
                <w:rtl/>
              </w:rPr>
              <w:t>از طریق بهینه کردن مشخصه های اصلی کارکردی</w:t>
            </w:r>
          </w:p>
          <w:p w:rsidR="005F2486" w:rsidRPr="005C5698" w:rsidRDefault="005F2486" w:rsidP="00236E04">
            <w:pPr>
              <w:rPr>
                <w:rFonts w:cs="B Zar"/>
                <w:rtl/>
              </w:rPr>
            </w:pPr>
          </w:p>
        </w:tc>
        <w:tc>
          <w:tcPr>
            <w:tcW w:w="6005" w:type="dxa"/>
            <w:shd w:val="clear" w:color="auto" w:fill="FBD4B4" w:themeFill="accent6" w:themeFillTint="66"/>
            <w:vAlign w:val="center"/>
          </w:tcPr>
          <w:p w:rsidR="005F2486" w:rsidRPr="005C5698" w:rsidRDefault="005F2486" w:rsidP="00236E04">
            <w:pPr>
              <w:rPr>
                <w:rFonts w:cs="B Zar"/>
                <w:rtl/>
              </w:rPr>
            </w:pPr>
            <w:r w:rsidRPr="005C5698">
              <w:rPr>
                <w:rFonts w:cs="B Zar" w:hint="cs"/>
                <w:rtl/>
              </w:rPr>
              <w:t>نوع و نحوه نصب</w:t>
            </w:r>
            <w:r w:rsidRPr="005C5698">
              <w:rPr>
                <w:rFonts w:cs="B Zar"/>
                <w:rtl/>
              </w:rPr>
              <w:t xml:space="preserve"> </w:t>
            </w:r>
            <w:r w:rsidRPr="005C5698">
              <w:rPr>
                <w:rFonts w:cs="B Zar" w:hint="cs"/>
                <w:rtl/>
              </w:rPr>
              <w:t>تجهیزات</w:t>
            </w:r>
            <w:r w:rsidRPr="005C5698">
              <w:rPr>
                <w:rFonts w:cs="B Zar"/>
                <w:rtl/>
              </w:rPr>
              <w:t xml:space="preserve"> </w:t>
            </w:r>
          </w:p>
          <w:p w:rsidR="005F2486" w:rsidRPr="005C5698" w:rsidRDefault="005F2486" w:rsidP="00236E04">
            <w:pPr>
              <w:rPr>
                <w:rFonts w:cs="B Zar"/>
                <w:rtl/>
              </w:rPr>
            </w:pPr>
            <w:r w:rsidRPr="005C5698">
              <w:rPr>
                <w:rFonts w:cs="B Zar" w:hint="cs"/>
                <w:rtl/>
              </w:rPr>
              <w:t>ساخت</w:t>
            </w:r>
            <w:r w:rsidRPr="005C5698">
              <w:rPr>
                <w:rFonts w:cs="B Zar"/>
                <w:rtl/>
              </w:rPr>
              <w:t xml:space="preserve"> </w:t>
            </w:r>
            <w:r w:rsidRPr="005C5698">
              <w:rPr>
                <w:rFonts w:cs="B Zar" w:hint="cs"/>
                <w:rtl/>
              </w:rPr>
              <w:t>ابنیه</w:t>
            </w:r>
          </w:p>
          <w:p w:rsidR="005F2486" w:rsidRPr="005C5698" w:rsidRDefault="005F2486" w:rsidP="00236E04">
            <w:pPr>
              <w:rPr>
                <w:rFonts w:cs="B Zar"/>
                <w:rtl/>
              </w:rPr>
            </w:pPr>
            <w:r w:rsidRPr="005C5698">
              <w:rPr>
                <w:rFonts w:cs="B Zar" w:hint="cs"/>
                <w:rtl/>
              </w:rPr>
              <w:t>حصار</w:t>
            </w:r>
            <w:r w:rsidRPr="005C5698">
              <w:rPr>
                <w:rFonts w:cs="B Zar"/>
                <w:rtl/>
              </w:rPr>
              <w:t xml:space="preserve"> </w:t>
            </w:r>
            <w:r w:rsidRPr="005C5698">
              <w:rPr>
                <w:rFonts w:cs="B Zar" w:hint="cs"/>
                <w:rtl/>
              </w:rPr>
              <w:t>کشی</w:t>
            </w:r>
          </w:p>
          <w:p w:rsidR="005F2486" w:rsidRPr="005C5698" w:rsidRDefault="005F2486" w:rsidP="00236E04">
            <w:pPr>
              <w:rPr>
                <w:rFonts w:cs="B Zar"/>
                <w:rtl/>
              </w:rPr>
            </w:pPr>
            <w:r w:rsidRPr="005C5698">
              <w:rPr>
                <w:rFonts w:cs="B Zar" w:hint="cs"/>
                <w:rtl/>
              </w:rPr>
              <w:t xml:space="preserve">حفر گودال </w:t>
            </w:r>
            <w:r w:rsidRPr="005C5698">
              <w:rPr>
                <w:rFonts w:cs="B Zar"/>
              </w:rPr>
              <w:t>Valve Pit</w:t>
            </w:r>
          </w:p>
          <w:p w:rsidR="005F2486" w:rsidRPr="005C5698" w:rsidRDefault="005F2486" w:rsidP="00236E04">
            <w:pPr>
              <w:rPr>
                <w:rFonts w:cs="B Zar"/>
                <w:rtl/>
              </w:rPr>
            </w:pPr>
            <w:r w:rsidRPr="005C5698">
              <w:rPr>
                <w:rFonts w:cs="B Zar" w:hint="cs"/>
                <w:rtl/>
              </w:rPr>
              <w:t>روش حفاظت از ایستگاه ها</w:t>
            </w:r>
          </w:p>
          <w:p w:rsidR="005F2486" w:rsidRPr="005C5698" w:rsidRDefault="005F2486" w:rsidP="00236E04">
            <w:pPr>
              <w:rPr>
                <w:rFonts w:cs="B Zar"/>
              </w:rPr>
            </w:pPr>
            <w:r w:rsidRPr="005C5698">
              <w:rPr>
                <w:rFonts w:cs="B Zar" w:hint="cs"/>
                <w:rtl/>
              </w:rPr>
              <w:t>برق</w:t>
            </w:r>
            <w:r w:rsidRPr="005C5698">
              <w:rPr>
                <w:rFonts w:cs="B Zar"/>
                <w:rtl/>
              </w:rPr>
              <w:t xml:space="preserve"> </w:t>
            </w:r>
            <w:r w:rsidRPr="005C5698">
              <w:rPr>
                <w:rFonts w:cs="B Zar" w:hint="cs"/>
                <w:rtl/>
              </w:rPr>
              <w:t>رسانی</w:t>
            </w:r>
            <w:r w:rsidRPr="005C5698">
              <w:rPr>
                <w:rFonts w:cs="B Zar"/>
                <w:rtl/>
              </w:rPr>
              <w:t xml:space="preserve"> </w:t>
            </w:r>
            <w:r w:rsidRPr="005C5698">
              <w:rPr>
                <w:rFonts w:cs="B Zar" w:hint="cs"/>
                <w:rtl/>
              </w:rPr>
              <w:t>به</w:t>
            </w:r>
            <w:r w:rsidRPr="005C5698">
              <w:rPr>
                <w:rFonts w:cs="B Zar"/>
                <w:rtl/>
              </w:rPr>
              <w:t xml:space="preserve"> </w:t>
            </w:r>
            <w:r w:rsidRPr="005C5698">
              <w:rPr>
                <w:rFonts w:cs="B Zar" w:hint="cs"/>
                <w:rtl/>
              </w:rPr>
              <w:t>ایستگاه</w:t>
            </w:r>
            <w:r w:rsidRPr="005C5698">
              <w:rPr>
                <w:rFonts w:cs="B Zar"/>
                <w:rtl/>
              </w:rPr>
              <w:t xml:space="preserve"> </w:t>
            </w:r>
            <w:r w:rsidRPr="005C5698">
              <w:rPr>
                <w:rFonts w:cs="B Zar" w:hint="cs"/>
                <w:rtl/>
              </w:rPr>
              <w:t>ها</w:t>
            </w:r>
          </w:p>
          <w:p w:rsidR="005F2486" w:rsidRPr="005C5698" w:rsidRDefault="005F2486" w:rsidP="00236E04">
            <w:pPr>
              <w:rPr>
                <w:rFonts w:cs="B Zar"/>
                <w:rtl/>
              </w:rPr>
            </w:pPr>
            <w:r w:rsidRPr="005C5698">
              <w:rPr>
                <w:rFonts w:cs="B Zar" w:hint="cs"/>
                <w:rtl/>
              </w:rPr>
              <w:t xml:space="preserve">نگاهی به </w:t>
            </w:r>
            <w:r w:rsidRPr="005C5698">
              <w:rPr>
                <w:rFonts w:cs="B Zar"/>
              </w:rPr>
              <w:t>SAFETY</w:t>
            </w:r>
            <w:r w:rsidRPr="005C5698">
              <w:rPr>
                <w:rFonts w:cs="B Zar" w:hint="cs"/>
                <w:rtl/>
              </w:rPr>
              <w:t xml:space="preserve"> فرآیند</w:t>
            </w:r>
          </w:p>
          <w:p w:rsidR="005F2486" w:rsidRPr="005C5698" w:rsidRDefault="005F2486" w:rsidP="00236E04">
            <w:pPr>
              <w:rPr>
                <w:rFonts w:cs="B Zar"/>
                <w:rtl/>
              </w:rPr>
            </w:pPr>
            <w:r w:rsidRPr="005C5698">
              <w:rPr>
                <w:rFonts w:cs="B Zar" w:hint="cs"/>
                <w:rtl/>
              </w:rPr>
              <w:t>اجرای</w:t>
            </w:r>
            <w:r w:rsidRPr="005C5698">
              <w:rPr>
                <w:rFonts w:cs="B Zar"/>
                <w:rtl/>
              </w:rPr>
              <w:t xml:space="preserve"> </w:t>
            </w:r>
            <w:r w:rsidRPr="005C5698">
              <w:rPr>
                <w:rFonts w:cs="B Zar"/>
              </w:rPr>
              <w:t>HSE</w:t>
            </w:r>
            <w:r w:rsidRPr="005C5698">
              <w:rPr>
                <w:rFonts w:cs="B Zar"/>
                <w:rtl/>
              </w:rPr>
              <w:t xml:space="preserve"> </w:t>
            </w:r>
          </w:p>
          <w:p w:rsidR="005F2486" w:rsidRPr="005C5698" w:rsidRDefault="005F2486" w:rsidP="00236E04">
            <w:pPr>
              <w:rPr>
                <w:rFonts w:cs="B Zar"/>
                <w:rtl/>
              </w:rPr>
            </w:pPr>
            <w:r w:rsidRPr="005C5698">
              <w:rPr>
                <w:rFonts w:cs="B Zar" w:hint="cs"/>
                <w:rtl/>
              </w:rPr>
              <w:t>نحوه بازرسی وکنترل کیفیت</w:t>
            </w:r>
          </w:p>
          <w:p w:rsidR="005F2486" w:rsidRPr="005C5698" w:rsidRDefault="005F2486" w:rsidP="00236E04">
            <w:pPr>
              <w:rPr>
                <w:rFonts w:cs="B Zar"/>
                <w:rtl/>
              </w:rPr>
            </w:pPr>
            <w:r w:rsidRPr="005C5698">
              <w:rPr>
                <w:rFonts w:cs="B Zar" w:hint="cs"/>
                <w:rtl/>
              </w:rPr>
              <w:t>نحوه بهینه تأمین اقلام این بخش عملیات</w:t>
            </w:r>
          </w:p>
          <w:p w:rsidR="005F2486" w:rsidRPr="005C5698" w:rsidRDefault="005F2486" w:rsidP="00236E04">
            <w:pPr>
              <w:rPr>
                <w:rFonts w:cs="B Zar"/>
                <w:rtl/>
              </w:rPr>
            </w:pPr>
            <w:r w:rsidRPr="005C5698">
              <w:rPr>
                <w:rFonts w:cs="B Zar" w:hint="cs"/>
                <w:rtl/>
              </w:rPr>
              <w:t xml:space="preserve">بهینه کردن طراحی </w:t>
            </w:r>
          </w:p>
        </w:tc>
      </w:tr>
      <w:tr w:rsidR="005F2486" w:rsidRPr="005C5698" w:rsidTr="00236E04">
        <w:trPr>
          <w:trHeight w:val="3509"/>
          <w:jc w:val="center"/>
        </w:trPr>
        <w:tc>
          <w:tcPr>
            <w:tcW w:w="4320" w:type="dxa"/>
            <w:shd w:val="clear" w:color="auto" w:fill="FBD4B4" w:themeFill="accent6" w:themeFillTint="66"/>
            <w:vAlign w:val="center"/>
          </w:tcPr>
          <w:p w:rsidR="005F2486" w:rsidRPr="005C5698" w:rsidRDefault="005F2486" w:rsidP="00236E04">
            <w:pPr>
              <w:rPr>
                <w:rFonts w:cs="B Zar"/>
                <w:rtl/>
              </w:rPr>
            </w:pPr>
            <w:r w:rsidRPr="005C5698">
              <w:rPr>
                <w:rFonts w:cs="B Zar" w:hint="cs"/>
                <w:rtl/>
              </w:rPr>
              <w:lastRenderedPageBreak/>
              <w:t>بهینه سازی عملیات</w:t>
            </w:r>
          </w:p>
          <w:p w:rsidR="005F2486" w:rsidRPr="005C5698" w:rsidRDefault="005F2486" w:rsidP="00236E04">
            <w:pPr>
              <w:rPr>
                <w:rFonts w:cs="B Zar"/>
                <w:rtl/>
              </w:rPr>
            </w:pPr>
            <w:r w:rsidRPr="005C5698">
              <w:rPr>
                <w:rFonts w:cs="B Zar" w:hint="cs"/>
                <w:rtl/>
              </w:rPr>
              <w:t xml:space="preserve">جریان سازی گاز در خط لوله </w:t>
            </w:r>
          </w:p>
          <w:p w:rsidR="005F2486" w:rsidRPr="005C5698" w:rsidRDefault="005F2486" w:rsidP="00236E04">
            <w:pPr>
              <w:rPr>
                <w:rFonts w:cs="B Zar"/>
                <w:rtl/>
              </w:rPr>
            </w:pPr>
            <w:r w:rsidRPr="005C5698">
              <w:rPr>
                <w:rFonts w:cs="B Zar" w:hint="cs"/>
                <w:rtl/>
              </w:rPr>
              <w:t>(راه اندازی خط)</w:t>
            </w:r>
          </w:p>
          <w:p w:rsidR="005F2486" w:rsidRPr="005C5698" w:rsidRDefault="005F2486" w:rsidP="00236E04">
            <w:pPr>
              <w:rPr>
                <w:rFonts w:cs="B Zar"/>
                <w:rtl/>
              </w:rPr>
            </w:pPr>
            <w:r w:rsidRPr="005C5698">
              <w:rPr>
                <w:rFonts w:cs="B Zar" w:hint="cs"/>
                <w:rtl/>
              </w:rPr>
              <w:t>از طریق بهینه کردن مشخصه های اصلی کارکردی</w:t>
            </w:r>
          </w:p>
        </w:tc>
        <w:tc>
          <w:tcPr>
            <w:tcW w:w="6005" w:type="dxa"/>
            <w:shd w:val="clear" w:color="auto" w:fill="FBD4B4" w:themeFill="accent6" w:themeFillTint="66"/>
            <w:vAlign w:val="center"/>
          </w:tcPr>
          <w:p w:rsidR="005F2486" w:rsidRPr="005C5698" w:rsidRDefault="005F2486" w:rsidP="00236E04">
            <w:pPr>
              <w:rPr>
                <w:rFonts w:cs="B Zar"/>
              </w:rPr>
            </w:pPr>
            <w:r w:rsidRPr="005C5698">
              <w:rPr>
                <w:rFonts w:cs="B Zar" w:hint="cs"/>
                <w:rtl/>
              </w:rPr>
              <w:t xml:space="preserve">اتصال خط به محل </w:t>
            </w:r>
            <w:r w:rsidRPr="005C5698">
              <w:rPr>
                <w:rFonts w:cs="B Zar"/>
              </w:rPr>
              <w:t>Feed</w:t>
            </w:r>
          </w:p>
          <w:p w:rsidR="005F2486" w:rsidRPr="005C5698" w:rsidRDefault="005F2486" w:rsidP="00236E04">
            <w:pPr>
              <w:rPr>
                <w:rFonts w:cs="B Zar"/>
                <w:rtl/>
              </w:rPr>
            </w:pPr>
            <w:r w:rsidRPr="005C5698">
              <w:rPr>
                <w:rFonts w:cs="B Zar" w:hint="cs"/>
                <w:rtl/>
              </w:rPr>
              <w:t>نوع و نحوه اجرای تست</w:t>
            </w:r>
            <w:r w:rsidRPr="005C5698">
              <w:rPr>
                <w:rFonts w:cs="B Zar"/>
                <w:rtl/>
              </w:rPr>
              <w:t xml:space="preserve"> </w:t>
            </w:r>
            <w:r w:rsidRPr="005C5698">
              <w:rPr>
                <w:rFonts w:cs="B Zar" w:hint="cs"/>
                <w:rtl/>
              </w:rPr>
              <w:t>پوشش</w:t>
            </w:r>
            <w:r w:rsidRPr="005C5698">
              <w:rPr>
                <w:rFonts w:cs="B Zar"/>
                <w:rtl/>
              </w:rPr>
              <w:t xml:space="preserve">/ </w:t>
            </w:r>
            <w:r w:rsidRPr="005C5698">
              <w:rPr>
                <w:rFonts w:cs="B Zar" w:hint="cs"/>
                <w:rtl/>
              </w:rPr>
              <w:t>جوش</w:t>
            </w:r>
            <w:r w:rsidRPr="005C5698">
              <w:rPr>
                <w:rFonts w:cs="B Zar"/>
                <w:rtl/>
              </w:rPr>
              <w:t xml:space="preserve">/ </w:t>
            </w:r>
            <w:r w:rsidRPr="005C5698">
              <w:rPr>
                <w:rFonts w:cs="B Zar" w:hint="cs"/>
                <w:rtl/>
              </w:rPr>
              <w:t>نشتی</w:t>
            </w:r>
            <w:r w:rsidRPr="005C5698">
              <w:rPr>
                <w:rFonts w:cs="B Zar"/>
                <w:rtl/>
              </w:rPr>
              <w:t xml:space="preserve">/ </w:t>
            </w:r>
            <w:r w:rsidRPr="005C5698">
              <w:rPr>
                <w:rFonts w:cs="B Zar" w:hint="cs"/>
                <w:rtl/>
              </w:rPr>
              <w:t xml:space="preserve">ایستگاهها جهت راه اندازی </w:t>
            </w:r>
          </w:p>
          <w:p w:rsidR="005F2486" w:rsidRPr="005C5698" w:rsidRDefault="005F2486" w:rsidP="00236E04">
            <w:pPr>
              <w:rPr>
                <w:rFonts w:cs="B Zar"/>
                <w:rtl/>
              </w:rPr>
            </w:pPr>
            <w:r w:rsidRPr="005C5698">
              <w:rPr>
                <w:rFonts w:cs="B Zar" w:hint="cs"/>
                <w:rtl/>
              </w:rPr>
              <w:t>نحوه تامین آب یا مواد لازم جهت تست</w:t>
            </w:r>
          </w:p>
          <w:p w:rsidR="005F2486" w:rsidRPr="005C5698" w:rsidRDefault="005F2486" w:rsidP="00236E04">
            <w:pPr>
              <w:rPr>
                <w:rFonts w:cs="B Zar"/>
                <w:rtl/>
              </w:rPr>
            </w:pPr>
            <w:r w:rsidRPr="005C5698">
              <w:rPr>
                <w:rFonts w:cs="B Zar" w:hint="cs"/>
                <w:rtl/>
              </w:rPr>
              <w:t>بهینه سازی عملیات رفع</w:t>
            </w:r>
            <w:r w:rsidRPr="005C5698">
              <w:rPr>
                <w:rFonts w:cs="B Zar"/>
                <w:rtl/>
              </w:rPr>
              <w:t xml:space="preserve"> </w:t>
            </w:r>
            <w:r w:rsidRPr="005C5698">
              <w:rPr>
                <w:rFonts w:cs="B Zar" w:hint="cs"/>
                <w:rtl/>
              </w:rPr>
              <w:t>نواقص</w:t>
            </w:r>
          </w:p>
          <w:p w:rsidR="005F2486" w:rsidRPr="005C5698" w:rsidRDefault="005F2486" w:rsidP="00236E04">
            <w:pPr>
              <w:rPr>
                <w:rFonts w:cs="B Zar"/>
                <w:rtl/>
              </w:rPr>
            </w:pPr>
            <w:r w:rsidRPr="005C5698">
              <w:rPr>
                <w:rFonts w:cs="B Zar" w:hint="cs"/>
                <w:rtl/>
              </w:rPr>
              <w:t>بهینه سازی عملیات تحویل</w:t>
            </w:r>
            <w:r w:rsidRPr="005C5698">
              <w:rPr>
                <w:rFonts w:cs="B Zar"/>
                <w:rtl/>
              </w:rPr>
              <w:t xml:space="preserve"> </w:t>
            </w:r>
            <w:r w:rsidRPr="005C5698">
              <w:rPr>
                <w:rFonts w:cs="B Zar" w:hint="cs"/>
                <w:rtl/>
              </w:rPr>
              <w:t>دهی</w:t>
            </w:r>
            <w:r w:rsidRPr="005C5698">
              <w:rPr>
                <w:rFonts w:cs="B Zar"/>
                <w:rtl/>
              </w:rPr>
              <w:t xml:space="preserve"> </w:t>
            </w:r>
            <w:r w:rsidRPr="005C5698">
              <w:rPr>
                <w:rFonts w:cs="B Zar" w:hint="cs"/>
                <w:rtl/>
              </w:rPr>
              <w:t>موقت / دائم</w:t>
            </w:r>
          </w:p>
          <w:p w:rsidR="005F2486" w:rsidRPr="005C5698" w:rsidRDefault="005F2486" w:rsidP="00236E04">
            <w:pPr>
              <w:rPr>
                <w:rFonts w:cs="B Zar"/>
                <w:rtl/>
              </w:rPr>
            </w:pPr>
            <w:r w:rsidRPr="005C5698">
              <w:rPr>
                <w:rFonts w:cs="B Zar" w:hint="cs"/>
                <w:rtl/>
              </w:rPr>
              <w:t>بهینه سازی عملیات برچیدن</w:t>
            </w:r>
            <w:r w:rsidRPr="005C5698">
              <w:rPr>
                <w:rFonts w:cs="B Zar"/>
                <w:rtl/>
              </w:rPr>
              <w:t xml:space="preserve"> </w:t>
            </w:r>
            <w:r w:rsidRPr="005C5698">
              <w:rPr>
                <w:rFonts w:cs="B Zar" w:hint="cs"/>
                <w:rtl/>
              </w:rPr>
              <w:t>کارگاه</w:t>
            </w:r>
          </w:p>
          <w:p w:rsidR="005F2486" w:rsidRPr="005C5698" w:rsidRDefault="005F2486" w:rsidP="00236E04">
            <w:pPr>
              <w:rPr>
                <w:rFonts w:cs="B Zar"/>
              </w:rPr>
            </w:pPr>
            <w:r w:rsidRPr="005C5698">
              <w:rPr>
                <w:rFonts w:cs="B Zar" w:hint="cs"/>
                <w:rtl/>
              </w:rPr>
              <w:t>بهینه سازی عملیات</w:t>
            </w:r>
            <w:r w:rsidRPr="005C5698">
              <w:rPr>
                <w:rFonts w:cs="B Zar"/>
                <w:rtl/>
              </w:rPr>
              <w:t xml:space="preserve"> </w:t>
            </w:r>
            <w:r w:rsidRPr="005C5698">
              <w:rPr>
                <w:rFonts w:cs="B Zar"/>
              </w:rPr>
              <w:t>HSE</w:t>
            </w:r>
            <w:r w:rsidRPr="005C5698">
              <w:rPr>
                <w:rFonts w:cs="B Zar"/>
                <w:rtl/>
              </w:rPr>
              <w:t xml:space="preserve"> </w:t>
            </w:r>
          </w:p>
          <w:p w:rsidR="005F2486" w:rsidRPr="005C5698" w:rsidRDefault="005F2486" w:rsidP="00236E04">
            <w:pPr>
              <w:rPr>
                <w:rFonts w:cs="B Zar"/>
                <w:rtl/>
              </w:rPr>
            </w:pPr>
            <w:r w:rsidRPr="005C5698">
              <w:rPr>
                <w:rFonts w:cs="B Zar" w:hint="cs"/>
                <w:rtl/>
              </w:rPr>
              <w:t>بهینه سازی عملیات بازرسی وکنترل کیفیت</w:t>
            </w:r>
          </w:p>
          <w:p w:rsidR="005F2486" w:rsidRPr="005C5698" w:rsidRDefault="005F2486" w:rsidP="00236E04">
            <w:pPr>
              <w:rPr>
                <w:rFonts w:cs="B Zar"/>
                <w:rtl/>
              </w:rPr>
            </w:pPr>
            <w:r w:rsidRPr="005C5698">
              <w:rPr>
                <w:rFonts w:cs="B Zar" w:hint="cs"/>
                <w:rtl/>
              </w:rPr>
              <w:t>نحوه بهینه تأمین اقلام این بخش عملیات</w:t>
            </w:r>
          </w:p>
          <w:p w:rsidR="005F2486" w:rsidRPr="005C5698" w:rsidRDefault="005F2486" w:rsidP="00236E04">
            <w:pPr>
              <w:rPr>
                <w:rFonts w:cs="B Zar"/>
                <w:rtl/>
              </w:rPr>
            </w:pPr>
            <w:r w:rsidRPr="005C5698">
              <w:rPr>
                <w:rFonts w:cs="B Zar" w:hint="cs"/>
                <w:rtl/>
              </w:rPr>
              <w:t xml:space="preserve">بهینه کردن طراحی </w:t>
            </w:r>
          </w:p>
        </w:tc>
      </w:tr>
      <w:tr w:rsidR="005F2486" w:rsidRPr="005C5698" w:rsidTr="00236E04">
        <w:trPr>
          <w:jc w:val="center"/>
        </w:trPr>
        <w:tc>
          <w:tcPr>
            <w:tcW w:w="4320" w:type="dxa"/>
            <w:shd w:val="clear" w:color="auto" w:fill="FBD4B4" w:themeFill="accent6" w:themeFillTint="66"/>
            <w:vAlign w:val="center"/>
          </w:tcPr>
          <w:p w:rsidR="005F2486" w:rsidRPr="005C5698" w:rsidRDefault="005F2486" w:rsidP="00236E04">
            <w:pPr>
              <w:rPr>
                <w:rFonts w:cs="B Zar"/>
                <w:rtl/>
              </w:rPr>
            </w:pPr>
            <w:r w:rsidRPr="005C5698">
              <w:rPr>
                <w:rFonts w:cs="B Zar" w:hint="cs"/>
                <w:rtl/>
              </w:rPr>
              <w:t>انتخاب بهینه مسیر خط لوله</w:t>
            </w:r>
          </w:p>
          <w:p w:rsidR="005F2486" w:rsidRPr="005C5698" w:rsidRDefault="005F2486" w:rsidP="00236E04">
            <w:pPr>
              <w:rPr>
                <w:rFonts w:cs="B Zar"/>
                <w:rtl/>
              </w:rPr>
            </w:pPr>
            <w:r w:rsidRPr="005C5698">
              <w:rPr>
                <w:rFonts w:cs="B Zar" w:hint="cs"/>
                <w:rtl/>
              </w:rPr>
              <w:t>از طریق بهینه کردن مشخصه های اصلی کارکردی</w:t>
            </w:r>
          </w:p>
          <w:p w:rsidR="005F2486" w:rsidRPr="005C5698" w:rsidRDefault="005F2486" w:rsidP="00236E04">
            <w:pPr>
              <w:rPr>
                <w:rFonts w:cs="B Zar"/>
                <w:rtl/>
              </w:rPr>
            </w:pPr>
          </w:p>
        </w:tc>
        <w:tc>
          <w:tcPr>
            <w:tcW w:w="6005" w:type="dxa"/>
            <w:shd w:val="clear" w:color="auto" w:fill="FBD4B4" w:themeFill="accent6" w:themeFillTint="66"/>
            <w:vAlign w:val="center"/>
          </w:tcPr>
          <w:p w:rsidR="005F2486" w:rsidRPr="005C5698" w:rsidRDefault="005F2486" w:rsidP="00236E04">
            <w:pPr>
              <w:rPr>
                <w:rFonts w:cs="B Zar"/>
                <w:rtl/>
              </w:rPr>
            </w:pPr>
            <w:r w:rsidRPr="005C5698">
              <w:rPr>
                <w:rFonts w:cs="B Zar" w:hint="cs"/>
                <w:rtl/>
              </w:rPr>
              <w:t>رعایت</w:t>
            </w:r>
            <w:r w:rsidRPr="005C5698">
              <w:rPr>
                <w:rFonts w:cs="B Zar"/>
                <w:rtl/>
              </w:rPr>
              <w:t xml:space="preserve"> </w:t>
            </w:r>
            <w:r w:rsidRPr="005C5698">
              <w:rPr>
                <w:rFonts w:cs="B Zar" w:hint="cs"/>
                <w:rtl/>
              </w:rPr>
              <w:t>مناطق</w:t>
            </w:r>
            <w:r w:rsidRPr="005C5698">
              <w:rPr>
                <w:rFonts w:cs="B Zar"/>
                <w:rtl/>
              </w:rPr>
              <w:t xml:space="preserve"> </w:t>
            </w:r>
            <w:r w:rsidRPr="005C5698">
              <w:rPr>
                <w:rFonts w:cs="B Zar" w:hint="cs"/>
                <w:rtl/>
              </w:rPr>
              <w:t>زیست</w:t>
            </w:r>
            <w:r w:rsidRPr="005C5698">
              <w:rPr>
                <w:rFonts w:cs="B Zar"/>
                <w:rtl/>
              </w:rPr>
              <w:t xml:space="preserve"> </w:t>
            </w:r>
            <w:r w:rsidRPr="005C5698">
              <w:rPr>
                <w:rFonts w:cs="B Zar" w:hint="cs"/>
                <w:rtl/>
              </w:rPr>
              <w:t>محیطی</w:t>
            </w:r>
          </w:p>
          <w:p w:rsidR="005F2486" w:rsidRPr="005C5698" w:rsidRDefault="005F2486" w:rsidP="00236E04">
            <w:pPr>
              <w:rPr>
                <w:rFonts w:cs="B Zar"/>
                <w:rtl/>
              </w:rPr>
            </w:pPr>
            <w:r w:rsidRPr="005C5698">
              <w:rPr>
                <w:rFonts w:cs="B Zar" w:hint="cs"/>
                <w:rtl/>
              </w:rPr>
              <w:t>عبور</w:t>
            </w:r>
            <w:r w:rsidRPr="005C5698">
              <w:rPr>
                <w:rFonts w:cs="B Zar"/>
                <w:rtl/>
              </w:rPr>
              <w:t xml:space="preserve"> </w:t>
            </w:r>
            <w:r w:rsidRPr="005C5698">
              <w:rPr>
                <w:rFonts w:cs="B Zar" w:hint="cs"/>
                <w:rtl/>
              </w:rPr>
              <w:t>از</w:t>
            </w:r>
            <w:r w:rsidRPr="005C5698">
              <w:rPr>
                <w:rFonts w:cs="B Zar"/>
                <w:rtl/>
              </w:rPr>
              <w:t xml:space="preserve"> </w:t>
            </w:r>
            <w:r w:rsidRPr="005C5698">
              <w:rPr>
                <w:rFonts w:cs="B Zar" w:hint="cs"/>
                <w:rtl/>
              </w:rPr>
              <w:t>نواحی</w:t>
            </w:r>
            <w:r w:rsidRPr="005C5698">
              <w:rPr>
                <w:rFonts w:cs="B Zar"/>
                <w:rtl/>
              </w:rPr>
              <w:t xml:space="preserve"> </w:t>
            </w:r>
            <w:r w:rsidRPr="005C5698">
              <w:rPr>
                <w:rFonts w:cs="B Zar" w:hint="cs"/>
                <w:rtl/>
              </w:rPr>
              <w:t>کم</w:t>
            </w:r>
            <w:r w:rsidRPr="005C5698">
              <w:rPr>
                <w:rFonts w:cs="B Zar"/>
                <w:rtl/>
              </w:rPr>
              <w:t xml:space="preserve"> </w:t>
            </w:r>
            <w:r w:rsidRPr="005C5698">
              <w:rPr>
                <w:rFonts w:cs="B Zar" w:hint="cs"/>
                <w:rtl/>
              </w:rPr>
              <w:t>عارضه</w:t>
            </w:r>
            <w:r w:rsidRPr="005C5698">
              <w:rPr>
                <w:rFonts w:cs="B Zar"/>
                <w:rtl/>
              </w:rPr>
              <w:t xml:space="preserve"> </w:t>
            </w:r>
            <w:r w:rsidRPr="005C5698">
              <w:rPr>
                <w:rFonts w:cs="B Zar" w:hint="cs"/>
                <w:rtl/>
              </w:rPr>
              <w:t>توپوگرافی</w:t>
            </w:r>
          </w:p>
          <w:p w:rsidR="005F2486" w:rsidRPr="005C5698" w:rsidRDefault="005F2486" w:rsidP="00236E04">
            <w:pPr>
              <w:rPr>
                <w:rFonts w:cs="B Zar"/>
                <w:rtl/>
              </w:rPr>
            </w:pPr>
            <w:r w:rsidRPr="005C5698">
              <w:rPr>
                <w:rFonts w:cs="B Zar" w:hint="cs"/>
                <w:rtl/>
              </w:rPr>
              <w:t>حداقل</w:t>
            </w:r>
            <w:r w:rsidRPr="005C5698">
              <w:rPr>
                <w:rFonts w:cs="B Zar"/>
                <w:rtl/>
              </w:rPr>
              <w:t xml:space="preserve"> </w:t>
            </w:r>
            <w:r w:rsidRPr="005C5698">
              <w:rPr>
                <w:rFonts w:cs="B Zar" w:hint="cs"/>
                <w:rtl/>
              </w:rPr>
              <w:t>عبور</w:t>
            </w:r>
            <w:r w:rsidRPr="005C5698">
              <w:rPr>
                <w:rFonts w:cs="B Zar"/>
                <w:rtl/>
              </w:rPr>
              <w:t xml:space="preserve"> </w:t>
            </w:r>
            <w:r w:rsidRPr="005C5698">
              <w:rPr>
                <w:rFonts w:cs="B Zar" w:hint="cs"/>
                <w:rtl/>
              </w:rPr>
              <w:t>از</w:t>
            </w:r>
            <w:r w:rsidRPr="005C5698">
              <w:rPr>
                <w:rFonts w:cs="B Zar"/>
                <w:rtl/>
              </w:rPr>
              <w:t xml:space="preserve"> </w:t>
            </w:r>
            <w:r w:rsidRPr="005C5698">
              <w:rPr>
                <w:rFonts w:cs="B Zar" w:hint="cs"/>
                <w:rtl/>
              </w:rPr>
              <w:t>باغات</w:t>
            </w:r>
            <w:r w:rsidRPr="005C5698">
              <w:rPr>
                <w:rFonts w:cs="B Zar"/>
                <w:rtl/>
              </w:rPr>
              <w:t xml:space="preserve"> </w:t>
            </w:r>
            <w:r w:rsidRPr="005C5698">
              <w:rPr>
                <w:rFonts w:cs="B Zar" w:hint="cs"/>
                <w:rtl/>
              </w:rPr>
              <w:t>و</w:t>
            </w:r>
            <w:r w:rsidRPr="005C5698">
              <w:rPr>
                <w:rFonts w:cs="B Zar"/>
                <w:rtl/>
              </w:rPr>
              <w:t xml:space="preserve"> </w:t>
            </w:r>
            <w:r w:rsidRPr="005C5698">
              <w:rPr>
                <w:rFonts w:cs="B Zar" w:hint="cs"/>
                <w:rtl/>
              </w:rPr>
              <w:t>جنگل</w:t>
            </w:r>
            <w:r w:rsidRPr="005C5698">
              <w:rPr>
                <w:rFonts w:cs="B Zar"/>
                <w:rtl/>
              </w:rPr>
              <w:t xml:space="preserve"> </w:t>
            </w:r>
            <w:r w:rsidRPr="005C5698">
              <w:rPr>
                <w:rFonts w:cs="B Zar" w:hint="cs"/>
                <w:rtl/>
              </w:rPr>
              <w:t>هاو</w:t>
            </w:r>
            <w:r w:rsidRPr="005C5698">
              <w:rPr>
                <w:rFonts w:cs="B Zar"/>
                <w:rtl/>
              </w:rPr>
              <w:t xml:space="preserve"> </w:t>
            </w:r>
            <w:r w:rsidRPr="005C5698">
              <w:rPr>
                <w:rFonts w:cs="B Zar" w:hint="cs"/>
                <w:rtl/>
              </w:rPr>
              <w:t>زمین</w:t>
            </w:r>
            <w:r w:rsidRPr="005C5698">
              <w:rPr>
                <w:rFonts w:cs="B Zar"/>
                <w:rtl/>
              </w:rPr>
              <w:t xml:space="preserve"> </w:t>
            </w:r>
            <w:r w:rsidRPr="005C5698">
              <w:rPr>
                <w:rFonts w:cs="B Zar" w:hint="cs"/>
                <w:rtl/>
              </w:rPr>
              <w:t>های</w:t>
            </w:r>
            <w:r w:rsidRPr="005C5698">
              <w:rPr>
                <w:rFonts w:cs="B Zar"/>
                <w:rtl/>
              </w:rPr>
              <w:t xml:space="preserve"> </w:t>
            </w:r>
            <w:r w:rsidRPr="005C5698">
              <w:rPr>
                <w:rFonts w:cs="B Zar" w:hint="cs"/>
                <w:rtl/>
              </w:rPr>
              <w:t>کشاورزی</w:t>
            </w:r>
          </w:p>
          <w:p w:rsidR="005F2486" w:rsidRPr="005C5698" w:rsidRDefault="005F2486" w:rsidP="00236E04">
            <w:pPr>
              <w:rPr>
                <w:rFonts w:cs="B Zar"/>
                <w:rtl/>
              </w:rPr>
            </w:pPr>
            <w:r w:rsidRPr="005C5698">
              <w:rPr>
                <w:rFonts w:cs="B Zar" w:hint="cs"/>
                <w:rtl/>
              </w:rPr>
              <w:t>حفظ</w:t>
            </w:r>
            <w:r w:rsidRPr="005C5698">
              <w:rPr>
                <w:rFonts w:cs="B Zar"/>
                <w:rtl/>
              </w:rPr>
              <w:t xml:space="preserve"> </w:t>
            </w:r>
            <w:r w:rsidRPr="005C5698">
              <w:rPr>
                <w:rFonts w:cs="B Zar" w:hint="cs"/>
                <w:rtl/>
              </w:rPr>
              <w:t>حریم</w:t>
            </w:r>
            <w:r w:rsidRPr="005C5698">
              <w:rPr>
                <w:rFonts w:cs="B Zar"/>
                <w:rtl/>
              </w:rPr>
              <w:t xml:space="preserve"> </w:t>
            </w:r>
          </w:p>
          <w:p w:rsidR="005F2486" w:rsidRPr="005C5698" w:rsidRDefault="005F2486" w:rsidP="00236E04">
            <w:pPr>
              <w:rPr>
                <w:rFonts w:cs="B Zar"/>
                <w:rtl/>
              </w:rPr>
            </w:pPr>
            <w:r w:rsidRPr="005C5698">
              <w:rPr>
                <w:rFonts w:cs="B Zar" w:hint="cs"/>
                <w:rtl/>
              </w:rPr>
              <w:t>مسائل</w:t>
            </w:r>
            <w:r w:rsidRPr="005C5698">
              <w:rPr>
                <w:rFonts w:cs="B Zar"/>
                <w:rtl/>
              </w:rPr>
              <w:t xml:space="preserve"> </w:t>
            </w:r>
            <w:r w:rsidRPr="005C5698">
              <w:rPr>
                <w:rFonts w:cs="B Zar" w:hint="cs"/>
                <w:rtl/>
              </w:rPr>
              <w:t>ایمنی،</w:t>
            </w:r>
            <w:r w:rsidRPr="005C5698">
              <w:rPr>
                <w:rFonts w:cs="B Zar"/>
                <w:rtl/>
              </w:rPr>
              <w:t xml:space="preserve"> </w:t>
            </w:r>
            <w:r w:rsidRPr="005C5698">
              <w:rPr>
                <w:rFonts w:cs="B Zar" w:hint="cs"/>
                <w:rtl/>
              </w:rPr>
              <w:t>اقتصادی</w:t>
            </w:r>
            <w:r w:rsidRPr="005C5698">
              <w:rPr>
                <w:rFonts w:cs="B Zar"/>
                <w:rtl/>
              </w:rPr>
              <w:t xml:space="preserve"> </w:t>
            </w:r>
            <w:r w:rsidRPr="005C5698">
              <w:rPr>
                <w:rFonts w:cs="B Zar" w:hint="cs"/>
                <w:rtl/>
              </w:rPr>
              <w:t>و</w:t>
            </w:r>
            <w:r w:rsidRPr="005C5698">
              <w:rPr>
                <w:rFonts w:cs="B Zar"/>
                <w:rtl/>
              </w:rPr>
              <w:t xml:space="preserve"> </w:t>
            </w:r>
            <w:r w:rsidRPr="005C5698">
              <w:rPr>
                <w:rFonts w:cs="B Zar" w:hint="cs"/>
                <w:rtl/>
              </w:rPr>
              <w:t>شرایط</w:t>
            </w:r>
            <w:r w:rsidRPr="005C5698">
              <w:rPr>
                <w:rFonts w:cs="B Zar"/>
                <w:rtl/>
              </w:rPr>
              <w:t xml:space="preserve"> </w:t>
            </w:r>
            <w:r w:rsidRPr="005C5698">
              <w:rPr>
                <w:rFonts w:cs="B Zar" w:hint="cs"/>
                <w:rtl/>
              </w:rPr>
              <w:t>بهره</w:t>
            </w:r>
            <w:r w:rsidRPr="005C5698">
              <w:rPr>
                <w:rFonts w:cs="B Zar"/>
                <w:rtl/>
              </w:rPr>
              <w:t xml:space="preserve"> </w:t>
            </w:r>
            <w:r w:rsidRPr="005C5698">
              <w:rPr>
                <w:rFonts w:cs="B Zar" w:hint="cs"/>
                <w:rtl/>
              </w:rPr>
              <w:t>برداری</w:t>
            </w:r>
          </w:p>
          <w:p w:rsidR="005F2486" w:rsidRPr="005C5698" w:rsidRDefault="005F2486" w:rsidP="00236E04">
            <w:pPr>
              <w:rPr>
                <w:rFonts w:cs="B Zar"/>
                <w:rtl/>
              </w:rPr>
            </w:pPr>
            <w:r w:rsidRPr="005C5698">
              <w:rPr>
                <w:rFonts w:cs="B Zar" w:hint="cs"/>
                <w:rtl/>
              </w:rPr>
              <w:t>حداقل</w:t>
            </w:r>
            <w:r w:rsidRPr="005C5698">
              <w:rPr>
                <w:rFonts w:cs="B Zar"/>
                <w:rtl/>
              </w:rPr>
              <w:t xml:space="preserve"> </w:t>
            </w:r>
            <w:r w:rsidRPr="005C5698">
              <w:rPr>
                <w:rFonts w:cs="B Zar" w:hint="cs"/>
                <w:rtl/>
              </w:rPr>
              <w:t>تقاطع</w:t>
            </w:r>
            <w:r w:rsidRPr="005C5698">
              <w:rPr>
                <w:rFonts w:cs="B Zar"/>
                <w:rtl/>
              </w:rPr>
              <w:t xml:space="preserve"> </w:t>
            </w:r>
            <w:r w:rsidRPr="005C5698">
              <w:rPr>
                <w:rFonts w:cs="B Zar" w:hint="cs"/>
                <w:rtl/>
              </w:rPr>
              <w:t>با</w:t>
            </w:r>
            <w:r w:rsidRPr="005C5698">
              <w:rPr>
                <w:rFonts w:cs="B Zar"/>
                <w:rtl/>
              </w:rPr>
              <w:t xml:space="preserve"> </w:t>
            </w:r>
            <w:r w:rsidRPr="005C5698">
              <w:rPr>
                <w:rFonts w:cs="B Zar" w:hint="cs"/>
                <w:rtl/>
              </w:rPr>
              <w:t>رودخانه</w:t>
            </w:r>
            <w:r w:rsidRPr="005C5698">
              <w:rPr>
                <w:rFonts w:cs="B Zar"/>
                <w:rtl/>
              </w:rPr>
              <w:t xml:space="preserve"> </w:t>
            </w:r>
            <w:r w:rsidRPr="005C5698">
              <w:rPr>
                <w:rFonts w:cs="B Zar" w:hint="cs"/>
                <w:rtl/>
              </w:rPr>
              <w:t>و</w:t>
            </w:r>
            <w:r w:rsidRPr="005C5698">
              <w:rPr>
                <w:rFonts w:cs="B Zar"/>
                <w:rtl/>
              </w:rPr>
              <w:t xml:space="preserve"> </w:t>
            </w:r>
            <w:r w:rsidRPr="005C5698">
              <w:rPr>
                <w:rFonts w:cs="B Zar" w:hint="cs"/>
                <w:rtl/>
              </w:rPr>
              <w:t>جاده</w:t>
            </w:r>
            <w:r w:rsidRPr="005C5698">
              <w:rPr>
                <w:rFonts w:cs="B Zar"/>
                <w:rtl/>
              </w:rPr>
              <w:t xml:space="preserve"> </w:t>
            </w:r>
            <w:r w:rsidRPr="005C5698">
              <w:rPr>
                <w:rFonts w:cs="B Zar" w:hint="cs"/>
                <w:rtl/>
              </w:rPr>
              <w:t>ها</w:t>
            </w:r>
          </w:p>
          <w:p w:rsidR="005F2486" w:rsidRPr="005C5698" w:rsidRDefault="005F2486" w:rsidP="00236E04">
            <w:pPr>
              <w:rPr>
                <w:rFonts w:cs="B Zar"/>
                <w:rtl/>
              </w:rPr>
            </w:pPr>
            <w:r w:rsidRPr="005C5698">
              <w:rPr>
                <w:rFonts w:cs="B Zar" w:hint="cs"/>
                <w:rtl/>
              </w:rPr>
              <w:t>رعایت پدافند</w:t>
            </w:r>
            <w:r w:rsidRPr="005C5698">
              <w:rPr>
                <w:rFonts w:cs="B Zar"/>
                <w:rtl/>
              </w:rPr>
              <w:t xml:space="preserve"> </w:t>
            </w:r>
            <w:r w:rsidRPr="005C5698">
              <w:rPr>
                <w:rFonts w:cs="B Zar" w:hint="cs"/>
                <w:rtl/>
              </w:rPr>
              <w:t>غیر</w:t>
            </w:r>
            <w:r w:rsidRPr="005C5698">
              <w:rPr>
                <w:rFonts w:cs="B Zar"/>
                <w:rtl/>
              </w:rPr>
              <w:t xml:space="preserve"> </w:t>
            </w:r>
            <w:r w:rsidRPr="005C5698">
              <w:rPr>
                <w:rFonts w:cs="B Zar" w:hint="cs"/>
                <w:rtl/>
              </w:rPr>
              <w:t>عامل</w:t>
            </w:r>
          </w:p>
          <w:p w:rsidR="005F2486" w:rsidRPr="005C5698" w:rsidRDefault="005F2486" w:rsidP="00236E04">
            <w:pPr>
              <w:rPr>
                <w:rFonts w:cs="B Zar"/>
                <w:rtl/>
              </w:rPr>
            </w:pPr>
            <w:r w:rsidRPr="005C5698">
              <w:rPr>
                <w:rFonts w:cs="B Zar" w:hint="cs"/>
                <w:rtl/>
              </w:rPr>
              <w:t>زمین</w:t>
            </w:r>
            <w:r w:rsidRPr="005C5698">
              <w:rPr>
                <w:rFonts w:cs="B Zar"/>
                <w:rtl/>
              </w:rPr>
              <w:t xml:space="preserve"> </w:t>
            </w:r>
            <w:r w:rsidRPr="005C5698">
              <w:rPr>
                <w:rFonts w:cs="B Zar" w:hint="cs"/>
                <w:rtl/>
              </w:rPr>
              <w:t>شناسی</w:t>
            </w:r>
            <w:r w:rsidRPr="005C5698">
              <w:rPr>
                <w:rFonts w:cs="B Zar"/>
                <w:rtl/>
              </w:rPr>
              <w:t xml:space="preserve"> </w:t>
            </w:r>
            <w:r w:rsidRPr="005C5698">
              <w:rPr>
                <w:rFonts w:cs="B Zar" w:hint="cs"/>
                <w:rtl/>
              </w:rPr>
              <w:t>،</w:t>
            </w:r>
            <w:r w:rsidRPr="005C5698">
              <w:rPr>
                <w:rFonts w:cs="B Zar"/>
                <w:rtl/>
              </w:rPr>
              <w:t xml:space="preserve"> </w:t>
            </w:r>
            <w:r w:rsidRPr="005C5698">
              <w:rPr>
                <w:rFonts w:cs="B Zar" w:hint="cs"/>
                <w:rtl/>
              </w:rPr>
              <w:t>هیدرولوژی</w:t>
            </w:r>
            <w:r w:rsidRPr="005C5698">
              <w:rPr>
                <w:rFonts w:cs="B Zar"/>
                <w:rtl/>
              </w:rPr>
              <w:t xml:space="preserve"> </w:t>
            </w:r>
            <w:r w:rsidRPr="005C5698">
              <w:rPr>
                <w:rFonts w:cs="B Zar" w:hint="cs"/>
                <w:rtl/>
              </w:rPr>
              <w:t>و</w:t>
            </w:r>
            <w:r w:rsidRPr="005C5698">
              <w:rPr>
                <w:rFonts w:cs="B Zar"/>
                <w:rtl/>
              </w:rPr>
              <w:t xml:space="preserve"> </w:t>
            </w:r>
            <w:r w:rsidRPr="005C5698">
              <w:rPr>
                <w:rFonts w:cs="B Zar" w:hint="cs"/>
                <w:rtl/>
              </w:rPr>
              <w:t>لرزه</w:t>
            </w:r>
            <w:r w:rsidRPr="005C5698">
              <w:rPr>
                <w:rFonts w:cs="B Zar"/>
                <w:rtl/>
              </w:rPr>
              <w:t xml:space="preserve"> </w:t>
            </w:r>
            <w:r w:rsidRPr="005C5698">
              <w:rPr>
                <w:rFonts w:cs="B Zar" w:hint="cs"/>
                <w:rtl/>
              </w:rPr>
              <w:t>شناسی</w:t>
            </w:r>
          </w:p>
          <w:p w:rsidR="005F2486" w:rsidRPr="005C5698" w:rsidRDefault="005F2486" w:rsidP="00236E04">
            <w:pPr>
              <w:rPr>
                <w:rFonts w:cs="B Zar"/>
                <w:rtl/>
              </w:rPr>
            </w:pPr>
            <w:r w:rsidRPr="005C5698">
              <w:rPr>
                <w:rFonts w:cs="B Zar" w:hint="cs"/>
                <w:rtl/>
              </w:rPr>
              <w:t>بهینه کردن طراحی در رابطه با مبحث فوق</w:t>
            </w:r>
          </w:p>
        </w:tc>
      </w:tr>
    </w:tbl>
    <w:p w:rsidR="005F2486" w:rsidRPr="005C5698" w:rsidRDefault="005F2486" w:rsidP="00397E52">
      <w:pPr>
        <w:spacing w:after="120" w:line="264" w:lineRule="auto"/>
        <w:ind w:left="-142" w:right="-448"/>
        <w:contextualSpacing/>
        <w:jc w:val="both"/>
        <w:rPr>
          <w:rFonts w:ascii="Times New Roman" w:eastAsia="Times New Roman" w:hAnsi="Times New Roman" w:cs="B Zar"/>
          <w:sz w:val="24"/>
          <w:szCs w:val="24"/>
          <w:rtl/>
        </w:rPr>
      </w:pPr>
    </w:p>
    <w:p w:rsidR="00236E04" w:rsidRPr="005C5698" w:rsidRDefault="00236E04" w:rsidP="00397E52">
      <w:pPr>
        <w:spacing w:after="120" w:line="264" w:lineRule="auto"/>
        <w:ind w:left="-142" w:right="-448"/>
        <w:contextualSpacing/>
        <w:jc w:val="both"/>
        <w:rPr>
          <w:rFonts w:ascii="Times New Roman" w:eastAsia="Times New Roman" w:hAnsi="Times New Roman" w:cs="B Zar"/>
          <w:sz w:val="24"/>
          <w:szCs w:val="24"/>
          <w:rtl/>
        </w:rPr>
      </w:pPr>
    </w:p>
    <w:p w:rsidR="00236E04" w:rsidRPr="005C5698" w:rsidRDefault="00236E04" w:rsidP="00397E52">
      <w:pPr>
        <w:spacing w:after="120" w:line="264" w:lineRule="auto"/>
        <w:ind w:left="-142" w:right="-448"/>
        <w:contextualSpacing/>
        <w:jc w:val="both"/>
        <w:rPr>
          <w:rFonts w:ascii="Times New Roman" w:eastAsia="Times New Roman" w:hAnsi="Times New Roman" w:cs="B Zar"/>
          <w:sz w:val="24"/>
          <w:szCs w:val="24"/>
          <w:rtl/>
        </w:rPr>
      </w:pPr>
    </w:p>
    <w:p w:rsidR="00236E04" w:rsidRPr="005C5698" w:rsidRDefault="00236E04">
      <w:pPr>
        <w:bidi w:val="0"/>
        <w:rPr>
          <w:rFonts w:ascii="Times New Roman" w:eastAsia="Times New Roman" w:hAnsi="Times New Roman" w:cs="B Zar"/>
          <w:sz w:val="24"/>
          <w:szCs w:val="24"/>
          <w:rtl/>
        </w:rPr>
      </w:pPr>
      <w:r w:rsidRPr="005C5698">
        <w:rPr>
          <w:rFonts w:ascii="Times New Roman" w:eastAsia="Times New Roman" w:hAnsi="Times New Roman" w:cs="B Zar"/>
          <w:sz w:val="24"/>
          <w:szCs w:val="24"/>
          <w:rtl/>
        </w:rPr>
        <w:br w:type="page"/>
      </w:r>
    </w:p>
    <w:p w:rsidR="00236E04" w:rsidRPr="005C5698" w:rsidRDefault="00236E04" w:rsidP="00D47411">
      <w:pPr>
        <w:pStyle w:val="a5"/>
        <w:rPr>
          <w:rtl/>
        </w:rPr>
      </w:pPr>
      <w:bookmarkStart w:id="76" w:name="_Toc107990766"/>
      <w:r w:rsidRPr="005C5698">
        <w:rPr>
          <w:rFonts w:hint="cs"/>
          <w:rtl/>
        </w:rPr>
        <w:lastRenderedPageBreak/>
        <w:t xml:space="preserve">جدول14 -  مشخصه های اصلی کارکردی نمودار </w:t>
      </w:r>
      <w:r w:rsidRPr="005C5698">
        <w:t>FST</w:t>
      </w:r>
      <w:r w:rsidRPr="005C5698">
        <w:rPr>
          <w:rFonts w:hint="cs"/>
          <w:rtl/>
        </w:rPr>
        <w:t xml:space="preserve">  مجموعه منیفولد</w:t>
      </w:r>
      <w:bookmarkEnd w:id="76"/>
    </w:p>
    <w:tbl>
      <w:tblPr>
        <w:tblStyle w:val="TableGrid19"/>
        <w:bidiVisual/>
        <w:tblW w:w="1043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320"/>
        <w:gridCol w:w="6117"/>
      </w:tblGrid>
      <w:tr w:rsidR="005F2486" w:rsidRPr="005C5698" w:rsidTr="00236E04">
        <w:trPr>
          <w:tblHeader/>
          <w:jc w:val="center"/>
        </w:trPr>
        <w:tc>
          <w:tcPr>
            <w:tcW w:w="10437" w:type="dxa"/>
            <w:gridSpan w:val="2"/>
            <w:tcBorders>
              <w:top w:val="thinThickThinSmallGap" w:sz="12" w:space="0" w:color="auto"/>
              <w:left w:val="thinThickThinSmallGap" w:sz="12" w:space="0" w:color="auto"/>
              <w:right w:val="thinThickThinSmallGap" w:sz="12" w:space="0" w:color="auto"/>
            </w:tcBorders>
            <w:shd w:val="clear" w:color="auto" w:fill="632423" w:themeFill="accent2" w:themeFillShade="80"/>
          </w:tcPr>
          <w:p w:rsidR="00236E04" w:rsidRPr="005C5698" w:rsidRDefault="005F2486" w:rsidP="003647EC">
            <w:pPr>
              <w:jc w:val="center"/>
              <w:rPr>
                <w:rFonts w:cs="B Zar"/>
                <w:b/>
                <w:bCs/>
                <w:rtl/>
              </w:rPr>
            </w:pPr>
            <w:r w:rsidRPr="005C5698">
              <w:rPr>
                <w:rFonts w:cs="B Zar" w:hint="cs"/>
                <w:b/>
                <w:bCs/>
                <w:rtl/>
              </w:rPr>
              <w:t xml:space="preserve">مشخصه های اصلی کارکردی مرتبط با   کارکردهای نمودار </w:t>
            </w:r>
            <w:r w:rsidRPr="005C5698">
              <w:rPr>
                <w:rFonts w:cs="B Zar"/>
                <w:b/>
                <w:bCs/>
              </w:rPr>
              <w:t xml:space="preserve"> FAST</w:t>
            </w:r>
            <w:r w:rsidRPr="005C5698">
              <w:rPr>
                <w:rFonts w:cs="B Zar" w:hint="cs"/>
                <w:b/>
                <w:bCs/>
                <w:rtl/>
              </w:rPr>
              <w:t xml:space="preserve"> منیفولد</w:t>
            </w:r>
          </w:p>
          <w:p w:rsidR="005F2486" w:rsidRPr="005C5698" w:rsidRDefault="005F2486" w:rsidP="003647EC">
            <w:pPr>
              <w:jc w:val="center"/>
              <w:rPr>
                <w:rFonts w:cs="B Zar"/>
                <w:b/>
                <w:bCs/>
                <w:rtl/>
              </w:rPr>
            </w:pPr>
            <w:r w:rsidRPr="005C5698">
              <w:rPr>
                <w:rFonts w:cs="B Zar"/>
                <w:b/>
                <w:bCs/>
              </w:rPr>
              <w:t>FPS(Functional Performance Specification)</w:t>
            </w:r>
          </w:p>
        </w:tc>
      </w:tr>
      <w:tr w:rsidR="005F2486" w:rsidRPr="005C5698" w:rsidTr="00236E04">
        <w:trPr>
          <w:tblHeader/>
          <w:jc w:val="center"/>
        </w:trPr>
        <w:tc>
          <w:tcPr>
            <w:tcW w:w="4320" w:type="dxa"/>
            <w:tcBorders>
              <w:top w:val="thinThickThinSmallGap" w:sz="12" w:space="0" w:color="auto"/>
              <w:left w:val="thinThickThinSmallGap" w:sz="12" w:space="0" w:color="auto"/>
              <w:right w:val="thinThickThinSmallGap" w:sz="12" w:space="0" w:color="auto"/>
            </w:tcBorders>
            <w:shd w:val="clear" w:color="auto" w:fill="632423" w:themeFill="accent2" w:themeFillShade="80"/>
          </w:tcPr>
          <w:p w:rsidR="005F2486" w:rsidRPr="005C5698" w:rsidRDefault="005F2486" w:rsidP="003647EC">
            <w:pPr>
              <w:jc w:val="center"/>
              <w:rPr>
                <w:rFonts w:cs="B Zar"/>
                <w:b/>
                <w:bCs/>
                <w:rtl/>
              </w:rPr>
            </w:pPr>
            <w:r w:rsidRPr="005C5698">
              <w:rPr>
                <w:rFonts w:cs="B Zar" w:hint="cs"/>
                <w:b/>
                <w:bCs/>
                <w:rtl/>
              </w:rPr>
              <w:t>دامنه</w:t>
            </w:r>
            <w:r w:rsidRPr="005C5698">
              <w:rPr>
                <w:rFonts w:cs="B Zar"/>
                <w:b/>
                <w:bCs/>
                <w:rtl/>
              </w:rPr>
              <w:t xml:space="preserve"> </w:t>
            </w:r>
            <w:r w:rsidRPr="005C5698">
              <w:rPr>
                <w:rFonts w:cs="B Zar" w:hint="cs"/>
                <w:b/>
                <w:bCs/>
                <w:rtl/>
              </w:rPr>
              <w:t>مشخصه های اصلی کارکردی</w:t>
            </w:r>
          </w:p>
        </w:tc>
        <w:tc>
          <w:tcPr>
            <w:tcW w:w="6117" w:type="dxa"/>
            <w:tcBorders>
              <w:top w:val="thinThickThinSmallGap" w:sz="12" w:space="0" w:color="auto"/>
              <w:left w:val="thinThickThinSmallGap" w:sz="12" w:space="0" w:color="auto"/>
              <w:right w:val="thinThickSmallGap" w:sz="18" w:space="0" w:color="auto"/>
            </w:tcBorders>
            <w:shd w:val="clear" w:color="auto" w:fill="632423" w:themeFill="accent2" w:themeFillShade="80"/>
          </w:tcPr>
          <w:p w:rsidR="005F2486" w:rsidRPr="005C5698" w:rsidRDefault="005F2486" w:rsidP="003647EC">
            <w:pPr>
              <w:jc w:val="center"/>
              <w:rPr>
                <w:rFonts w:cs="B Zar"/>
                <w:b/>
                <w:bCs/>
              </w:rPr>
            </w:pPr>
            <w:r w:rsidRPr="005C5698">
              <w:rPr>
                <w:rFonts w:cs="B Zar" w:hint="cs"/>
                <w:b/>
                <w:bCs/>
                <w:rtl/>
              </w:rPr>
              <w:t>مشخصه های اصلی کارکردی در دامنه مشخص شده</w:t>
            </w:r>
          </w:p>
        </w:tc>
      </w:tr>
      <w:tr w:rsidR="005F2486" w:rsidRPr="005C5698" w:rsidTr="00236E04">
        <w:trPr>
          <w:jc w:val="center"/>
        </w:trPr>
        <w:tc>
          <w:tcPr>
            <w:tcW w:w="4320" w:type="dxa"/>
            <w:tcBorders>
              <w:top w:val="thinThickThinSmallGap" w:sz="12" w:space="0" w:color="auto"/>
            </w:tcBorders>
            <w:shd w:val="clear" w:color="auto" w:fill="FDE9D9" w:themeFill="accent6" w:themeFillTint="33"/>
            <w:vAlign w:val="center"/>
          </w:tcPr>
          <w:p w:rsidR="005F2486" w:rsidRPr="005C5698" w:rsidRDefault="005F2486" w:rsidP="00236E04">
            <w:pPr>
              <w:rPr>
                <w:rFonts w:cs="B Zar"/>
                <w:sz w:val="20"/>
                <w:szCs w:val="20"/>
                <w:rtl/>
              </w:rPr>
            </w:pPr>
            <w:r w:rsidRPr="005C5698">
              <w:rPr>
                <w:rFonts w:cs="B Zar" w:hint="cs"/>
                <w:sz w:val="20"/>
                <w:szCs w:val="20"/>
                <w:rtl/>
              </w:rPr>
              <w:t>بهینه سازی تأسیسات</w:t>
            </w:r>
          </w:p>
          <w:p w:rsidR="005F2486" w:rsidRPr="005C5698" w:rsidRDefault="005F2486" w:rsidP="00236E04">
            <w:pPr>
              <w:rPr>
                <w:rFonts w:cs="B Zar"/>
                <w:sz w:val="20"/>
                <w:szCs w:val="20"/>
                <w:rtl/>
              </w:rPr>
            </w:pPr>
            <w:r w:rsidRPr="005C5698">
              <w:rPr>
                <w:rFonts w:cs="B Zar" w:hint="cs"/>
                <w:sz w:val="20"/>
                <w:szCs w:val="20"/>
                <w:rtl/>
              </w:rPr>
              <w:t xml:space="preserve">لوله کشی مجموعه منیفولد </w:t>
            </w:r>
          </w:p>
          <w:p w:rsidR="005F2486" w:rsidRPr="005C5698" w:rsidRDefault="005F2486" w:rsidP="00236E04">
            <w:pPr>
              <w:rPr>
                <w:rFonts w:cs="B Zar"/>
                <w:sz w:val="20"/>
                <w:szCs w:val="20"/>
                <w:rtl/>
              </w:rPr>
            </w:pPr>
            <w:r w:rsidRPr="005C5698">
              <w:rPr>
                <w:rFonts w:cs="B Zar" w:hint="cs"/>
                <w:sz w:val="20"/>
                <w:szCs w:val="20"/>
                <w:rtl/>
              </w:rPr>
              <w:t>از طریق بهینه کردن مشخصه های اصلی کارکردی</w:t>
            </w:r>
          </w:p>
        </w:tc>
        <w:tc>
          <w:tcPr>
            <w:tcW w:w="6117" w:type="dxa"/>
            <w:tcBorders>
              <w:top w:val="thinThickThinSmallGap" w:sz="12" w:space="0" w:color="auto"/>
            </w:tcBorders>
            <w:shd w:val="clear" w:color="auto" w:fill="FDE9D9" w:themeFill="accent6" w:themeFillTint="33"/>
            <w:vAlign w:val="center"/>
          </w:tcPr>
          <w:p w:rsidR="005F2486" w:rsidRPr="005C5698" w:rsidRDefault="005F2486" w:rsidP="00236E04">
            <w:pPr>
              <w:rPr>
                <w:rFonts w:cs="B Zar"/>
                <w:sz w:val="20"/>
                <w:szCs w:val="20"/>
              </w:rPr>
            </w:pPr>
            <w:r w:rsidRPr="005C5698">
              <w:rPr>
                <w:rFonts w:cs="B Zar" w:hint="cs"/>
                <w:sz w:val="20"/>
                <w:szCs w:val="20"/>
                <w:rtl/>
              </w:rPr>
              <w:t>نحوه چیدمان</w:t>
            </w:r>
            <w:r w:rsidRPr="005C5698">
              <w:rPr>
                <w:rFonts w:cs="B Zar"/>
                <w:sz w:val="20"/>
                <w:szCs w:val="20"/>
                <w:rtl/>
              </w:rPr>
              <w:t xml:space="preserve"> </w:t>
            </w:r>
            <w:r w:rsidRPr="005C5698">
              <w:rPr>
                <w:rFonts w:cs="B Zar" w:hint="cs"/>
                <w:sz w:val="20"/>
                <w:szCs w:val="20"/>
                <w:rtl/>
              </w:rPr>
              <w:t>سایت</w:t>
            </w:r>
          </w:p>
          <w:p w:rsidR="005F2486" w:rsidRPr="005C5698" w:rsidRDefault="005F2486" w:rsidP="00236E04">
            <w:pPr>
              <w:rPr>
                <w:rFonts w:cs="B Zar"/>
                <w:sz w:val="20"/>
                <w:szCs w:val="20"/>
              </w:rPr>
            </w:pPr>
            <w:r w:rsidRPr="005C5698">
              <w:rPr>
                <w:rFonts w:cs="B Zar" w:hint="cs"/>
                <w:sz w:val="20"/>
                <w:szCs w:val="20"/>
                <w:rtl/>
              </w:rPr>
              <w:t>نوع و نحوه لوله</w:t>
            </w:r>
            <w:r w:rsidRPr="005C5698">
              <w:rPr>
                <w:rFonts w:cs="B Zar"/>
                <w:sz w:val="20"/>
                <w:szCs w:val="20"/>
                <w:rtl/>
              </w:rPr>
              <w:t xml:space="preserve"> </w:t>
            </w:r>
            <w:r w:rsidRPr="005C5698">
              <w:rPr>
                <w:rFonts w:cs="B Zar" w:hint="cs"/>
                <w:sz w:val="20"/>
                <w:szCs w:val="20"/>
                <w:rtl/>
              </w:rPr>
              <w:t>کشی</w:t>
            </w:r>
            <w:r w:rsidRPr="005C5698">
              <w:rPr>
                <w:rFonts w:cs="B Zar"/>
                <w:sz w:val="20"/>
                <w:szCs w:val="20"/>
                <w:rtl/>
              </w:rPr>
              <w:t xml:space="preserve"> </w:t>
            </w:r>
            <w:r w:rsidRPr="005C5698">
              <w:rPr>
                <w:rFonts w:cs="B Zar" w:hint="cs"/>
                <w:sz w:val="20"/>
                <w:szCs w:val="20"/>
                <w:rtl/>
              </w:rPr>
              <w:t>خطوط</w:t>
            </w:r>
            <w:r w:rsidRPr="005C5698">
              <w:rPr>
                <w:rFonts w:cs="B Zar"/>
                <w:sz w:val="20"/>
                <w:szCs w:val="20"/>
                <w:rtl/>
              </w:rPr>
              <w:t xml:space="preserve"> </w:t>
            </w:r>
            <w:r w:rsidRPr="005C5698">
              <w:rPr>
                <w:rFonts w:cs="B Zar" w:hint="cs"/>
                <w:sz w:val="20"/>
                <w:szCs w:val="20"/>
                <w:rtl/>
              </w:rPr>
              <w:t>فرآیندی</w:t>
            </w:r>
          </w:p>
          <w:p w:rsidR="005F2486" w:rsidRPr="005C5698" w:rsidRDefault="005F2486" w:rsidP="00236E04">
            <w:pPr>
              <w:rPr>
                <w:rFonts w:cs="B Zar"/>
                <w:sz w:val="20"/>
                <w:szCs w:val="20"/>
              </w:rPr>
            </w:pPr>
            <w:r w:rsidRPr="005C5698">
              <w:rPr>
                <w:rFonts w:cs="B Zar" w:hint="cs"/>
                <w:sz w:val="20"/>
                <w:szCs w:val="20"/>
                <w:rtl/>
              </w:rPr>
              <w:t>نوع و نحوه لوله</w:t>
            </w:r>
            <w:r w:rsidRPr="005C5698">
              <w:rPr>
                <w:rFonts w:cs="B Zar"/>
                <w:sz w:val="20"/>
                <w:szCs w:val="20"/>
                <w:rtl/>
              </w:rPr>
              <w:t xml:space="preserve"> </w:t>
            </w:r>
            <w:r w:rsidRPr="005C5698">
              <w:rPr>
                <w:rFonts w:cs="B Zar" w:hint="cs"/>
                <w:sz w:val="20"/>
                <w:szCs w:val="20"/>
                <w:rtl/>
              </w:rPr>
              <w:t>کشی</w:t>
            </w:r>
            <w:r w:rsidRPr="005C5698">
              <w:rPr>
                <w:rFonts w:cs="B Zar"/>
                <w:sz w:val="20"/>
                <w:szCs w:val="20"/>
                <w:rtl/>
              </w:rPr>
              <w:t xml:space="preserve"> </w:t>
            </w:r>
            <w:r w:rsidRPr="005C5698">
              <w:rPr>
                <w:rFonts w:cs="B Zar" w:hint="cs"/>
                <w:sz w:val="20"/>
                <w:szCs w:val="20"/>
                <w:rtl/>
              </w:rPr>
              <w:t>خطوط</w:t>
            </w:r>
            <w:r w:rsidRPr="005C5698">
              <w:rPr>
                <w:rFonts w:cs="B Zar"/>
                <w:sz w:val="20"/>
                <w:szCs w:val="20"/>
                <w:rtl/>
              </w:rPr>
              <w:t xml:space="preserve"> </w:t>
            </w:r>
            <w:r w:rsidRPr="005C5698">
              <w:rPr>
                <w:rFonts w:cs="B Zar" w:hint="cs"/>
                <w:sz w:val="20"/>
                <w:szCs w:val="20"/>
                <w:rtl/>
              </w:rPr>
              <w:t>جانبی</w:t>
            </w:r>
          </w:p>
          <w:p w:rsidR="005F2486" w:rsidRPr="005C5698" w:rsidRDefault="005F2486" w:rsidP="00236E04">
            <w:pPr>
              <w:rPr>
                <w:rFonts w:cs="B Zar"/>
                <w:sz w:val="20"/>
                <w:szCs w:val="20"/>
              </w:rPr>
            </w:pPr>
            <w:r w:rsidRPr="005C5698">
              <w:rPr>
                <w:rFonts w:cs="B Zar" w:hint="cs"/>
                <w:sz w:val="20"/>
                <w:szCs w:val="20"/>
                <w:rtl/>
              </w:rPr>
              <w:t>آنالیز</w:t>
            </w:r>
            <w:r w:rsidRPr="005C5698">
              <w:rPr>
                <w:rFonts w:cs="B Zar"/>
                <w:sz w:val="20"/>
                <w:szCs w:val="20"/>
                <w:rtl/>
              </w:rPr>
              <w:t xml:space="preserve"> </w:t>
            </w:r>
            <w:r w:rsidRPr="005C5698">
              <w:rPr>
                <w:rFonts w:cs="B Zar" w:hint="cs"/>
                <w:sz w:val="20"/>
                <w:szCs w:val="20"/>
                <w:rtl/>
              </w:rPr>
              <w:t>تنش</w:t>
            </w:r>
          </w:p>
          <w:p w:rsidR="005F2486" w:rsidRPr="005C5698" w:rsidRDefault="005F2486" w:rsidP="00236E04">
            <w:pPr>
              <w:rPr>
                <w:rFonts w:cs="B Zar"/>
                <w:sz w:val="20"/>
                <w:szCs w:val="20"/>
              </w:rPr>
            </w:pPr>
            <w:r w:rsidRPr="005C5698">
              <w:rPr>
                <w:rFonts w:cs="B Zar" w:hint="cs"/>
                <w:sz w:val="20"/>
                <w:szCs w:val="20"/>
                <w:rtl/>
              </w:rPr>
              <w:t>نوع و نحوه اجرای ساپورت</w:t>
            </w:r>
            <w:r w:rsidRPr="005C5698">
              <w:rPr>
                <w:rFonts w:cs="B Zar"/>
                <w:sz w:val="20"/>
                <w:szCs w:val="20"/>
                <w:rtl/>
              </w:rPr>
              <w:t xml:space="preserve"> </w:t>
            </w:r>
            <w:r w:rsidRPr="005C5698">
              <w:rPr>
                <w:rFonts w:cs="B Zar" w:hint="cs"/>
                <w:sz w:val="20"/>
                <w:szCs w:val="20"/>
                <w:rtl/>
              </w:rPr>
              <w:t>لوله</w:t>
            </w:r>
            <w:r w:rsidRPr="005C5698">
              <w:rPr>
                <w:rFonts w:cs="B Zar"/>
                <w:sz w:val="20"/>
                <w:szCs w:val="20"/>
                <w:rtl/>
              </w:rPr>
              <w:t xml:space="preserve"> </w:t>
            </w:r>
            <w:r w:rsidRPr="005C5698">
              <w:rPr>
                <w:rFonts w:cs="B Zar" w:hint="cs"/>
                <w:sz w:val="20"/>
                <w:szCs w:val="20"/>
                <w:rtl/>
              </w:rPr>
              <w:t>ها</w:t>
            </w:r>
          </w:p>
          <w:p w:rsidR="005F2486" w:rsidRPr="005C5698" w:rsidRDefault="005F2486" w:rsidP="00236E04">
            <w:pPr>
              <w:rPr>
                <w:rFonts w:cs="B Zar"/>
                <w:sz w:val="20"/>
                <w:szCs w:val="20"/>
              </w:rPr>
            </w:pPr>
            <w:r w:rsidRPr="005C5698">
              <w:rPr>
                <w:rFonts w:cs="B Zar" w:hint="cs"/>
                <w:sz w:val="20"/>
                <w:szCs w:val="20"/>
                <w:rtl/>
              </w:rPr>
              <w:t>فونداسیون</w:t>
            </w:r>
            <w:r w:rsidRPr="005C5698">
              <w:rPr>
                <w:rFonts w:cs="B Zar"/>
                <w:sz w:val="20"/>
                <w:szCs w:val="20"/>
                <w:rtl/>
              </w:rPr>
              <w:t xml:space="preserve"> </w:t>
            </w:r>
            <w:r w:rsidRPr="005C5698">
              <w:rPr>
                <w:rFonts w:cs="B Zar" w:hint="cs"/>
                <w:sz w:val="20"/>
                <w:szCs w:val="20"/>
                <w:rtl/>
              </w:rPr>
              <w:t>ها</w:t>
            </w:r>
          </w:p>
          <w:p w:rsidR="005F2486" w:rsidRPr="005C5698" w:rsidRDefault="005F2486" w:rsidP="00236E04">
            <w:pPr>
              <w:rPr>
                <w:rFonts w:cs="B Zar"/>
                <w:sz w:val="20"/>
                <w:szCs w:val="20"/>
              </w:rPr>
            </w:pPr>
            <w:r w:rsidRPr="005C5698">
              <w:rPr>
                <w:rFonts w:cs="B Zar" w:hint="cs"/>
                <w:sz w:val="20"/>
                <w:szCs w:val="20"/>
                <w:rtl/>
              </w:rPr>
              <w:t>دسترسی</w:t>
            </w:r>
            <w:r w:rsidRPr="005C5698">
              <w:rPr>
                <w:rFonts w:cs="B Zar"/>
                <w:sz w:val="20"/>
                <w:szCs w:val="20"/>
                <w:rtl/>
              </w:rPr>
              <w:t xml:space="preserve"> </w:t>
            </w:r>
            <w:r w:rsidRPr="005C5698">
              <w:rPr>
                <w:rFonts w:cs="B Zar" w:hint="cs"/>
                <w:sz w:val="20"/>
                <w:szCs w:val="20"/>
                <w:rtl/>
              </w:rPr>
              <w:t>تجهیزات</w:t>
            </w:r>
          </w:p>
          <w:p w:rsidR="005F2486" w:rsidRPr="005C5698" w:rsidRDefault="005F2486" w:rsidP="00236E04">
            <w:pPr>
              <w:rPr>
                <w:rFonts w:cs="B Zar"/>
                <w:sz w:val="20"/>
                <w:szCs w:val="20"/>
              </w:rPr>
            </w:pPr>
            <w:r w:rsidRPr="005C5698">
              <w:rPr>
                <w:rFonts w:cs="B Zar" w:hint="cs"/>
                <w:sz w:val="20"/>
                <w:szCs w:val="20"/>
                <w:rtl/>
              </w:rPr>
              <w:t>نوع</w:t>
            </w:r>
            <w:r w:rsidRPr="005C5698">
              <w:rPr>
                <w:rFonts w:cs="B Zar"/>
                <w:sz w:val="20"/>
                <w:szCs w:val="20"/>
                <w:rtl/>
              </w:rPr>
              <w:t xml:space="preserve"> </w:t>
            </w:r>
            <w:r w:rsidRPr="005C5698">
              <w:rPr>
                <w:rFonts w:cs="B Zar" w:hint="cs"/>
                <w:sz w:val="20"/>
                <w:szCs w:val="20"/>
                <w:rtl/>
              </w:rPr>
              <w:t>و</w:t>
            </w:r>
            <w:r w:rsidRPr="005C5698">
              <w:rPr>
                <w:rFonts w:cs="B Zar"/>
                <w:sz w:val="20"/>
                <w:szCs w:val="20"/>
                <w:rtl/>
              </w:rPr>
              <w:t xml:space="preserve"> </w:t>
            </w:r>
            <w:r w:rsidRPr="005C5698">
              <w:rPr>
                <w:rFonts w:cs="B Zar" w:hint="cs"/>
                <w:sz w:val="20"/>
                <w:szCs w:val="20"/>
                <w:rtl/>
              </w:rPr>
              <w:t>نحوه</w:t>
            </w:r>
            <w:r w:rsidRPr="005C5698">
              <w:rPr>
                <w:rFonts w:cs="B Zar"/>
                <w:sz w:val="20"/>
                <w:szCs w:val="20"/>
                <w:rtl/>
              </w:rPr>
              <w:t xml:space="preserve"> </w:t>
            </w:r>
            <w:r w:rsidRPr="005C5698">
              <w:rPr>
                <w:rFonts w:cs="B Zar" w:hint="cs"/>
                <w:sz w:val="20"/>
                <w:szCs w:val="20"/>
                <w:rtl/>
              </w:rPr>
              <w:t>عایق</w:t>
            </w:r>
            <w:r w:rsidRPr="005C5698">
              <w:rPr>
                <w:rFonts w:cs="B Zar"/>
                <w:sz w:val="20"/>
                <w:szCs w:val="20"/>
                <w:rtl/>
              </w:rPr>
              <w:t xml:space="preserve"> </w:t>
            </w:r>
            <w:r w:rsidRPr="005C5698">
              <w:rPr>
                <w:rFonts w:cs="B Zar" w:hint="cs"/>
                <w:sz w:val="20"/>
                <w:szCs w:val="20"/>
                <w:rtl/>
              </w:rPr>
              <w:t>بندی</w:t>
            </w:r>
          </w:p>
          <w:p w:rsidR="005F2486" w:rsidRPr="005C5698" w:rsidRDefault="005F2486" w:rsidP="00236E04">
            <w:pPr>
              <w:rPr>
                <w:rFonts w:cs="B Zar"/>
                <w:sz w:val="20"/>
                <w:szCs w:val="20"/>
              </w:rPr>
            </w:pPr>
            <w:r w:rsidRPr="005C5698">
              <w:rPr>
                <w:rFonts w:cs="B Zar" w:hint="cs"/>
                <w:sz w:val="20"/>
                <w:szCs w:val="20"/>
                <w:rtl/>
              </w:rPr>
              <w:t>جوشکاری</w:t>
            </w:r>
          </w:p>
          <w:p w:rsidR="005F2486" w:rsidRPr="005C5698" w:rsidRDefault="005F2486" w:rsidP="00236E04">
            <w:pPr>
              <w:rPr>
                <w:rFonts w:cs="B Zar"/>
                <w:sz w:val="20"/>
                <w:szCs w:val="20"/>
                <w:rtl/>
              </w:rPr>
            </w:pPr>
            <w:r w:rsidRPr="005C5698">
              <w:rPr>
                <w:rFonts w:cs="B Zar" w:hint="cs"/>
                <w:sz w:val="20"/>
                <w:szCs w:val="20"/>
                <w:rtl/>
              </w:rPr>
              <w:t>تست</w:t>
            </w:r>
            <w:r w:rsidRPr="005C5698">
              <w:rPr>
                <w:rFonts w:cs="B Zar"/>
                <w:sz w:val="20"/>
                <w:szCs w:val="20"/>
                <w:rtl/>
              </w:rPr>
              <w:t xml:space="preserve"> </w:t>
            </w:r>
            <w:r w:rsidRPr="005C5698">
              <w:rPr>
                <w:rFonts w:cs="B Zar" w:hint="cs"/>
                <w:sz w:val="20"/>
                <w:szCs w:val="20"/>
                <w:rtl/>
              </w:rPr>
              <w:t>هیدرواستاتیک</w:t>
            </w:r>
          </w:p>
          <w:p w:rsidR="005F2486" w:rsidRPr="005C5698" w:rsidRDefault="005F2486" w:rsidP="00236E04">
            <w:pPr>
              <w:rPr>
                <w:rFonts w:cs="B Zar"/>
                <w:sz w:val="20"/>
                <w:szCs w:val="20"/>
                <w:rtl/>
              </w:rPr>
            </w:pPr>
            <w:r w:rsidRPr="005C5698">
              <w:rPr>
                <w:rFonts w:cs="B Zar" w:hint="cs"/>
                <w:sz w:val="20"/>
                <w:szCs w:val="20"/>
                <w:rtl/>
              </w:rPr>
              <w:t>جنس</w:t>
            </w:r>
            <w:r w:rsidRPr="005C5698">
              <w:rPr>
                <w:rFonts w:cs="B Zar"/>
                <w:sz w:val="20"/>
                <w:szCs w:val="20"/>
                <w:rtl/>
              </w:rPr>
              <w:t xml:space="preserve"> </w:t>
            </w:r>
            <w:r w:rsidRPr="005C5698">
              <w:rPr>
                <w:rFonts w:cs="B Zar" w:hint="cs"/>
                <w:sz w:val="20"/>
                <w:szCs w:val="20"/>
                <w:rtl/>
              </w:rPr>
              <w:t>لوله</w:t>
            </w:r>
          </w:p>
          <w:p w:rsidR="005F2486" w:rsidRPr="005C5698" w:rsidRDefault="005F2486" w:rsidP="00236E04">
            <w:pPr>
              <w:rPr>
                <w:rFonts w:cs="B Zar"/>
                <w:sz w:val="20"/>
                <w:szCs w:val="20"/>
                <w:rtl/>
              </w:rPr>
            </w:pPr>
            <w:r w:rsidRPr="005C5698">
              <w:rPr>
                <w:rFonts w:cs="B Zar" w:hint="cs"/>
                <w:sz w:val="20"/>
                <w:szCs w:val="20"/>
                <w:rtl/>
              </w:rPr>
              <w:t>نوع</w:t>
            </w:r>
            <w:r w:rsidRPr="005C5698">
              <w:rPr>
                <w:rFonts w:cs="B Zar"/>
                <w:sz w:val="20"/>
                <w:szCs w:val="20"/>
                <w:rtl/>
              </w:rPr>
              <w:t xml:space="preserve"> </w:t>
            </w:r>
            <w:r w:rsidRPr="005C5698">
              <w:rPr>
                <w:rFonts w:cs="B Zar" w:hint="cs"/>
                <w:sz w:val="20"/>
                <w:szCs w:val="20"/>
                <w:rtl/>
              </w:rPr>
              <w:t>پوشش</w:t>
            </w:r>
            <w:r w:rsidRPr="005C5698">
              <w:rPr>
                <w:rFonts w:cs="B Zar"/>
                <w:sz w:val="20"/>
                <w:szCs w:val="20"/>
                <w:rtl/>
              </w:rPr>
              <w:t xml:space="preserve"> </w:t>
            </w:r>
            <w:r w:rsidRPr="005C5698">
              <w:rPr>
                <w:rFonts w:cs="B Zar" w:hint="cs"/>
                <w:sz w:val="20"/>
                <w:szCs w:val="20"/>
                <w:rtl/>
              </w:rPr>
              <w:t>ها</w:t>
            </w:r>
          </w:p>
          <w:p w:rsidR="005F2486" w:rsidRPr="005C5698" w:rsidRDefault="005F2486" w:rsidP="00236E04">
            <w:pPr>
              <w:rPr>
                <w:rFonts w:cs="B Zar"/>
                <w:sz w:val="20"/>
                <w:szCs w:val="20"/>
                <w:rtl/>
              </w:rPr>
            </w:pPr>
            <w:r w:rsidRPr="005C5698">
              <w:rPr>
                <w:rFonts w:cs="B Zar" w:hint="cs"/>
                <w:sz w:val="20"/>
                <w:szCs w:val="20"/>
                <w:rtl/>
              </w:rPr>
              <w:t>نوع</w:t>
            </w:r>
            <w:r w:rsidRPr="005C5698">
              <w:rPr>
                <w:rFonts w:cs="B Zar"/>
                <w:sz w:val="20"/>
                <w:szCs w:val="20"/>
                <w:rtl/>
              </w:rPr>
              <w:t xml:space="preserve"> </w:t>
            </w:r>
            <w:r w:rsidRPr="005C5698">
              <w:rPr>
                <w:rFonts w:cs="B Zar" w:hint="cs"/>
                <w:sz w:val="20"/>
                <w:szCs w:val="20"/>
                <w:rtl/>
              </w:rPr>
              <w:t>شیرآلات</w:t>
            </w:r>
          </w:p>
          <w:p w:rsidR="005F2486" w:rsidRPr="005C5698" w:rsidRDefault="005F2486" w:rsidP="00236E04">
            <w:pPr>
              <w:rPr>
                <w:rFonts w:cs="B Zar"/>
                <w:sz w:val="20"/>
                <w:szCs w:val="20"/>
                <w:rtl/>
              </w:rPr>
            </w:pPr>
            <w:r w:rsidRPr="005C5698">
              <w:rPr>
                <w:rFonts w:cs="B Zar" w:hint="cs"/>
                <w:sz w:val="20"/>
                <w:szCs w:val="20"/>
                <w:rtl/>
              </w:rPr>
              <w:t>جنس</w:t>
            </w:r>
            <w:r w:rsidRPr="005C5698">
              <w:rPr>
                <w:rFonts w:cs="B Zar"/>
                <w:sz w:val="20"/>
                <w:szCs w:val="20"/>
                <w:rtl/>
              </w:rPr>
              <w:t xml:space="preserve"> </w:t>
            </w:r>
            <w:r w:rsidRPr="005C5698">
              <w:rPr>
                <w:rFonts w:cs="B Zar" w:hint="cs"/>
                <w:sz w:val="20"/>
                <w:szCs w:val="20"/>
                <w:rtl/>
              </w:rPr>
              <w:t>شیرآلات</w:t>
            </w:r>
          </w:p>
          <w:p w:rsidR="005F2486" w:rsidRPr="005C5698" w:rsidRDefault="005F2486" w:rsidP="00236E04">
            <w:pPr>
              <w:rPr>
                <w:rFonts w:cs="B Zar"/>
                <w:sz w:val="20"/>
                <w:szCs w:val="20"/>
              </w:rPr>
            </w:pPr>
            <w:r w:rsidRPr="005C5698">
              <w:rPr>
                <w:rFonts w:cs="B Zar"/>
                <w:sz w:val="20"/>
                <w:szCs w:val="20"/>
              </w:rPr>
              <w:t>FIRE PROOFING</w:t>
            </w:r>
          </w:p>
          <w:p w:rsidR="005F2486" w:rsidRPr="005C5698" w:rsidRDefault="005F2486" w:rsidP="00236E04">
            <w:pPr>
              <w:rPr>
                <w:rFonts w:cs="B Zar"/>
                <w:sz w:val="20"/>
                <w:szCs w:val="20"/>
              </w:rPr>
            </w:pPr>
            <w:r w:rsidRPr="005C5698">
              <w:rPr>
                <w:rFonts w:cs="B Zar" w:hint="cs"/>
                <w:sz w:val="20"/>
                <w:szCs w:val="20"/>
                <w:rtl/>
              </w:rPr>
              <w:t>جلوگیری از نشتی</w:t>
            </w:r>
          </w:p>
          <w:p w:rsidR="005F2486" w:rsidRPr="005C5698" w:rsidRDefault="005F2486" w:rsidP="00236E04">
            <w:pPr>
              <w:rPr>
                <w:rFonts w:cs="B Zar"/>
                <w:sz w:val="20"/>
                <w:szCs w:val="20"/>
                <w:rtl/>
              </w:rPr>
            </w:pPr>
            <w:r w:rsidRPr="005C5698">
              <w:rPr>
                <w:rFonts w:cs="B Zar" w:hint="cs"/>
                <w:sz w:val="20"/>
                <w:szCs w:val="20"/>
                <w:rtl/>
              </w:rPr>
              <w:t xml:space="preserve">ارتقاء </w:t>
            </w:r>
            <w:r w:rsidRPr="005C5698">
              <w:rPr>
                <w:rFonts w:cs="B Zar"/>
                <w:sz w:val="20"/>
                <w:szCs w:val="20"/>
              </w:rPr>
              <w:t>SAFTY</w:t>
            </w:r>
            <w:r w:rsidRPr="005C5698">
              <w:rPr>
                <w:rFonts w:cs="B Zar" w:hint="cs"/>
                <w:sz w:val="20"/>
                <w:szCs w:val="20"/>
                <w:rtl/>
              </w:rPr>
              <w:t xml:space="preserve">  فرآِیند مزبور</w:t>
            </w:r>
          </w:p>
          <w:p w:rsidR="005F2486" w:rsidRPr="005C5698" w:rsidRDefault="005F2486" w:rsidP="00236E04">
            <w:pPr>
              <w:rPr>
                <w:rFonts w:cs="B Zar"/>
                <w:sz w:val="20"/>
                <w:szCs w:val="20"/>
              </w:rPr>
            </w:pPr>
            <w:r w:rsidRPr="005C5698">
              <w:rPr>
                <w:rFonts w:cs="B Zar" w:hint="cs"/>
                <w:sz w:val="20"/>
                <w:szCs w:val="20"/>
                <w:rtl/>
              </w:rPr>
              <w:t>بهینه سازی</w:t>
            </w:r>
            <w:r w:rsidRPr="005C5698">
              <w:rPr>
                <w:rFonts w:cs="B Zar"/>
                <w:sz w:val="20"/>
                <w:szCs w:val="20"/>
                <w:rtl/>
              </w:rPr>
              <w:t xml:space="preserve"> </w:t>
            </w:r>
            <w:r w:rsidRPr="005C5698">
              <w:rPr>
                <w:rFonts w:cs="B Zar"/>
                <w:sz w:val="20"/>
                <w:szCs w:val="20"/>
              </w:rPr>
              <w:t>HSE</w:t>
            </w:r>
            <w:r w:rsidRPr="005C5698">
              <w:rPr>
                <w:rFonts w:cs="B Zar"/>
                <w:sz w:val="20"/>
                <w:szCs w:val="20"/>
                <w:rtl/>
              </w:rPr>
              <w:t xml:space="preserve"> </w:t>
            </w:r>
            <w:r w:rsidRPr="005C5698">
              <w:rPr>
                <w:rFonts w:cs="B Zar" w:hint="cs"/>
                <w:sz w:val="20"/>
                <w:szCs w:val="20"/>
                <w:rtl/>
              </w:rPr>
              <w:t>این مبحث</w:t>
            </w:r>
          </w:p>
          <w:p w:rsidR="005F2486" w:rsidRPr="005C5698" w:rsidRDefault="005F2486" w:rsidP="00236E04">
            <w:pPr>
              <w:rPr>
                <w:rFonts w:cs="B Zar"/>
                <w:sz w:val="20"/>
                <w:szCs w:val="20"/>
                <w:rtl/>
              </w:rPr>
            </w:pPr>
            <w:r w:rsidRPr="005C5698">
              <w:rPr>
                <w:rFonts w:cs="B Zar" w:hint="cs"/>
                <w:sz w:val="20"/>
                <w:szCs w:val="20"/>
                <w:rtl/>
              </w:rPr>
              <w:t>نحوه بازرسی وکنترل کیفیت</w:t>
            </w:r>
          </w:p>
          <w:p w:rsidR="005F2486" w:rsidRPr="005C5698" w:rsidRDefault="005F2486" w:rsidP="00236E04">
            <w:pPr>
              <w:rPr>
                <w:rFonts w:cs="B Zar"/>
                <w:sz w:val="20"/>
                <w:szCs w:val="20"/>
                <w:rtl/>
              </w:rPr>
            </w:pPr>
            <w:r w:rsidRPr="005C5698">
              <w:rPr>
                <w:rFonts w:cs="B Zar" w:hint="cs"/>
                <w:sz w:val="20"/>
                <w:szCs w:val="20"/>
                <w:rtl/>
              </w:rPr>
              <w:t>نحوه بهینه تأمین اقلام این بخش عملیات</w:t>
            </w:r>
          </w:p>
          <w:p w:rsidR="005F2486" w:rsidRPr="005C5698" w:rsidRDefault="005F2486" w:rsidP="00236E04">
            <w:pPr>
              <w:rPr>
                <w:rFonts w:cs="B Zar"/>
                <w:sz w:val="20"/>
                <w:szCs w:val="20"/>
                <w:rtl/>
              </w:rPr>
            </w:pPr>
            <w:r w:rsidRPr="005C5698">
              <w:rPr>
                <w:rFonts w:cs="B Zar" w:hint="cs"/>
                <w:sz w:val="20"/>
                <w:szCs w:val="20"/>
                <w:rtl/>
              </w:rPr>
              <w:t>بهینه کردن طراحی این مبحث</w:t>
            </w:r>
          </w:p>
        </w:tc>
      </w:tr>
      <w:tr w:rsidR="005F2486" w:rsidRPr="005C5698" w:rsidTr="00236E04">
        <w:trPr>
          <w:trHeight w:val="4611"/>
          <w:jc w:val="center"/>
        </w:trPr>
        <w:tc>
          <w:tcPr>
            <w:tcW w:w="4320" w:type="dxa"/>
            <w:shd w:val="clear" w:color="auto" w:fill="FDE9D9" w:themeFill="accent6" w:themeFillTint="33"/>
            <w:vAlign w:val="center"/>
          </w:tcPr>
          <w:p w:rsidR="005F2486" w:rsidRPr="005C5698" w:rsidRDefault="005F2486" w:rsidP="00236E04">
            <w:pPr>
              <w:rPr>
                <w:rFonts w:cs="B Zar"/>
                <w:sz w:val="20"/>
                <w:szCs w:val="20"/>
                <w:rtl/>
              </w:rPr>
            </w:pPr>
            <w:r w:rsidRPr="005C5698">
              <w:rPr>
                <w:rFonts w:cs="B Zar" w:hint="cs"/>
                <w:sz w:val="20"/>
                <w:szCs w:val="20"/>
                <w:rtl/>
              </w:rPr>
              <w:lastRenderedPageBreak/>
              <w:t>بهینه سازی تأسیسات</w:t>
            </w:r>
          </w:p>
          <w:p w:rsidR="005F2486" w:rsidRPr="005C5698" w:rsidRDefault="005F2486" w:rsidP="00236E04">
            <w:pPr>
              <w:rPr>
                <w:rFonts w:cs="B Zar"/>
                <w:sz w:val="20"/>
                <w:szCs w:val="20"/>
                <w:rtl/>
              </w:rPr>
            </w:pPr>
            <w:r w:rsidRPr="005C5698">
              <w:rPr>
                <w:rFonts w:cs="B Zar" w:hint="cs"/>
                <w:sz w:val="20"/>
                <w:szCs w:val="20"/>
                <w:rtl/>
              </w:rPr>
              <w:t>کنترل فرآیند منیفولد</w:t>
            </w:r>
          </w:p>
          <w:p w:rsidR="005F2486" w:rsidRPr="005C5698" w:rsidRDefault="005F2486" w:rsidP="00236E04">
            <w:pPr>
              <w:rPr>
                <w:rFonts w:cs="B Zar"/>
                <w:sz w:val="20"/>
                <w:szCs w:val="20"/>
                <w:rtl/>
              </w:rPr>
            </w:pPr>
            <w:r w:rsidRPr="005C5698">
              <w:rPr>
                <w:rFonts w:cs="B Zar" w:hint="cs"/>
                <w:sz w:val="20"/>
                <w:szCs w:val="20"/>
                <w:rtl/>
              </w:rPr>
              <w:t>از طریق بهینه کردن مشخصه های اصلی کارکردی</w:t>
            </w:r>
          </w:p>
        </w:tc>
        <w:tc>
          <w:tcPr>
            <w:tcW w:w="6117" w:type="dxa"/>
            <w:shd w:val="clear" w:color="auto" w:fill="FDE9D9" w:themeFill="accent6" w:themeFillTint="33"/>
            <w:vAlign w:val="center"/>
          </w:tcPr>
          <w:p w:rsidR="005F2486" w:rsidRPr="005C5698" w:rsidRDefault="005F2486" w:rsidP="00236E04">
            <w:pPr>
              <w:rPr>
                <w:rFonts w:cs="B Zar"/>
                <w:sz w:val="20"/>
                <w:szCs w:val="20"/>
                <w:rtl/>
              </w:rPr>
            </w:pPr>
            <w:r w:rsidRPr="005C5698">
              <w:rPr>
                <w:rFonts w:cs="B Zar"/>
                <w:sz w:val="20"/>
                <w:szCs w:val="20"/>
              </w:rPr>
              <w:t>Instrument</w:t>
            </w:r>
          </w:p>
          <w:p w:rsidR="005F2486" w:rsidRPr="005C5698" w:rsidRDefault="005F2486" w:rsidP="00236E04">
            <w:pPr>
              <w:rPr>
                <w:rFonts w:cs="B Zar"/>
                <w:sz w:val="20"/>
                <w:szCs w:val="20"/>
              </w:rPr>
            </w:pPr>
            <w:r w:rsidRPr="005C5698">
              <w:rPr>
                <w:rFonts w:cs="B Zar" w:hint="cs"/>
                <w:sz w:val="20"/>
                <w:szCs w:val="20"/>
                <w:rtl/>
              </w:rPr>
              <w:t>سیستم</w:t>
            </w:r>
            <w:r w:rsidRPr="005C5698">
              <w:rPr>
                <w:rFonts w:cs="B Zar"/>
                <w:sz w:val="20"/>
                <w:szCs w:val="20"/>
                <w:rtl/>
              </w:rPr>
              <w:t xml:space="preserve"> </w:t>
            </w:r>
            <w:r w:rsidRPr="005C5698">
              <w:rPr>
                <w:rFonts w:cs="B Zar" w:hint="cs"/>
                <w:sz w:val="20"/>
                <w:szCs w:val="20"/>
                <w:rtl/>
              </w:rPr>
              <w:t>های</w:t>
            </w:r>
            <w:r w:rsidRPr="005C5698">
              <w:rPr>
                <w:rFonts w:cs="B Zar"/>
                <w:sz w:val="20"/>
                <w:szCs w:val="20"/>
                <w:rtl/>
              </w:rPr>
              <w:t xml:space="preserve"> </w:t>
            </w:r>
            <w:r w:rsidRPr="005C5698">
              <w:rPr>
                <w:rFonts w:cs="B Zar"/>
                <w:sz w:val="20"/>
                <w:szCs w:val="20"/>
              </w:rPr>
              <w:t>SCS</w:t>
            </w:r>
            <w:r w:rsidRPr="005C5698">
              <w:rPr>
                <w:rFonts w:cs="B Zar"/>
                <w:sz w:val="20"/>
                <w:szCs w:val="20"/>
                <w:rtl/>
              </w:rPr>
              <w:t xml:space="preserve"> </w:t>
            </w:r>
            <w:r w:rsidRPr="005C5698">
              <w:rPr>
                <w:rFonts w:cs="B Zar" w:hint="cs"/>
                <w:sz w:val="20"/>
                <w:szCs w:val="20"/>
                <w:rtl/>
              </w:rPr>
              <w:t>و</w:t>
            </w:r>
            <w:r w:rsidRPr="005C5698">
              <w:rPr>
                <w:rFonts w:cs="B Zar"/>
                <w:sz w:val="20"/>
                <w:szCs w:val="20"/>
                <w:rtl/>
              </w:rPr>
              <w:t xml:space="preserve"> </w:t>
            </w:r>
            <w:r w:rsidRPr="005C5698">
              <w:rPr>
                <w:rFonts w:cs="B Zar"/>
                <w:sz w:val="20"/>
                <w:szCs w:val="20"/>
              </w:rPr>
              <w:t>ESD</w:t>
            </w:r>
            <w:r w:rsidRPr="005C5698">
              <w:rPr>
                <w:rFonts w:cs="B Zar"/>
                <w:sz w:val="20"/>
                <w:szCs w:val="20"/>
                <w:rtl/>
              </w:rPr>
              <w:t xml:space="preserve"> </w:t>
            </w:r>
            <w:r w:rsidRPr="005C5698">
              <w:rPr>
                <w:rFonts w:cs="B Zar" w:hint="cs"/>
                <w:sz w:val="20"/>
                <w:szCs w:val="20"/>
                <w:rtl/>
              </w:rPr>
              <w:t>و</w:t>
            </w:r>
            <w:r w:rsidRPr="005C5698">
              <w:rPr>
                <w:rFonts w:cs="B Zar"/>
                <w:sz w:val="20"/>
                <w:szCs w:val="20"/>
                <w:rtl/>
              </w:rPr>
              <w:t xml:space="preserve"> </w:t>
            </w:r>
            <w:r w:rsidRPr="005C5698">
              <w:rPr>
                <w:rFonts w:cs="B Zar"/>
                <w:sz w:val="20"/>
                <w:szCs w:val="20"/>
              </w:rPr>
              <w:t>UCP</w:t>
            </w:r>
          </w:p>
          <w:p w:rsidR="005F2486" w:rsidRPr="005C5698" w:rsidRDefault="005F2486" w:rsidP="00236E04">
            <w:pPr>
              <w:rPr>
                <w:rFonts w:cs="B Zar"/>
                <w:sz w:val="20"/>
                <w:szCs w:val="20"/>
                <w:rtl/>
              </w:rPr>
            </w:pPr>
            <w:r w:rsidRPr="005C5698">
              <w:rPr>
                <w:rFonts w:cs="B Zar" w:hint="cs"/>
                <w:sz w:val="20"/>
                <w:szCs w:val="20"/>
                <w:rtl/>
              </w:rPr>
              <w:t>کابل</w:t>
            </w:r>
            <w:r w:rsidRPr="005C5698">
              <w:rPr>
                <w:rFonts w:cs="B Zar"/>
                <w:sz w:val="20"/>
                <w:szCs w:val="20"/>
                <w:rtl/>
              </w:rPr>
              <w:t xml:space="preserve"> </w:t>
            </w:r>
            <w:r w:rsidRPr="005C5698">
              <w:rPr>
                <w:rFonts w:cs="B Zar" w:hint="cs"/>
                <w:sz w:val="20"/>
                <w:szCs w:val="20"/>
                <w:rtl/>
              </w:rPr>
              <w:t>ها</w:t>
            </w:r>
          </w:p>
          <w:p w:rsidR="005F2486" w:rsidRPr="005C5698" w:rsidRDefault="005F2486" w:rsidP="00236E04">
            <w:pPr>
              <w:rPr>
                <w:rFonts w:cs="B Zar"/>
                <w:sz w:val="20"/>
                <w:szCs w:val="20"/>
              </w:rPr>
            </w:pPr>
            <w:r w:rsidRPr="005C5698">
              <w:rPr>
                <w:rFonts w:cs="B Zar" w:hint="cs"/>
                <w:sz w:val="20"/>
                <w:szCs w:val="20"/>
                <w:rtl/>
              </w:rPr>
              <w:t>نحوه</w:t>
            </w:r>
            <w:r w:rsidRPr="005C5698">
              <w:rPr>
                <w:rFonts w:cs="B Zar"/>
                <w:sz w:val="20"/>
                <w:szCs w:val="20"/>
                <w:rtl/>
              </w:rPr>
              <w:t xml:space="preserve"> </w:t>
            </w:r>
            <w:r w:rsidRPr="005C5698">
              <w:rPr>
                <w:rFonts w:cs="B Zar" w:hint="cs"/>
                <w:sz w:val="20"/>
                <w:szCs w:val="20"/>
                <w:rtl/>
              </w:rPr>
              <w:t>ارتباط</w:t>
            </w:r>
            <w:r w:rsidRPr="005C5698">
              <w:rPr>
                <w:rFonts w:cs="B Zar"/>
                <w:sz w:val="20"/>
                <w:szCs w:val="20"/>
                <w:rtl/>
              </w:rPr>
              <w:t xml:space="preserve"> </w:t>
            </w:r>
            <w:r w:rsidRPr="005C5698">
              <w:rPr>
                <w:rFonts w:cs="B Zar" w:hint="cs"/>
                <w:sz w:val="20"/>
                <w:szCs w:val="20"/>
                <w:rtl/>
              </w:rPr>
              <w:t>بین</w:t>
            </w:r>
            <w:r w:rsidRPr="005C5698">
              <w:rPr>
                <w:rFonts w:cs="B Zar"/>
                <w:sz w:val="20"/>
                <w:szCs w:val="20"/>
                <w:rtl/>
              </w:rPr>
              <w:t xml:space="preserve"> </w:t>
            </w:r>
            <w:r w:rsidRPr="005C5698">
              <w:rPr>
                <w:rFonts w:cs="B Zar" w:hint="cs"/>
                <w:sz w:val="20"/>
                <w:szCs w:val="20"/>
                <w:rtl/>
              </w:rPr>
              <w:t>سیستم</w:t>
            </w:r>
            <w:r w:rsidRPr="005C5698">
              <w:rPr>
                <w:rFonts w:cs="B Zar"/>
                <w:sz w:val="20"/>
                <w:szCs w:val="20"/>
                <w:rtl/>
              </w:rPr>
              <w:t xml:space="preserve"> </w:t>
            </w:r>
            <w:r w:rsidRPr="005C5698">
              <w:rPr>
                <w:rFonts w:cs="B Zar" w:hint="cs"/>
                <w:sz w:val="20"/>
                <w:szCs w:val="20"/>
                <w:rtl/>
              </w:rPr>
              <w:t>های</w:t>
            </w:r>
            <w:r w:rsidRPr="005C5698">
              <w:rPr>
                <w:rFonts w:cs="B Zar"/>
                <w:sz w:val="20"/>
                <w:szCs w:val="20"/>
                <w:rtl/>
              </w:rPr>
              <w:t xml:space="preserve"> </w:t>
            </w:r>
            <w:r w:rsidRPr="005C5698">
              <w:rPr>
                <w:rFonts w:cs="B Zar" w:hint="cs"/>
                <w:sz w:val="20"/>
                <w:szCs w:val="20"/>
                <w:rtl/>
              </w:rPr>
              <w:t>کنترلی</w:t>
            </w:r>
          </w:p>
          <w:p w:rsidR="005F2486" w:rsidRPr="005C5698" w:rsidRDefault="005F2486" w:rsidP="00236E04">
            <w:pPr>
              <w:rPr>
                <w:rFonts w:cs="B Zar"/>
                <w:sz w:val="20"/>
                <w:szCs w:val="20"/>
              </w:rPr>
            </w:pPr>
            <w:r w:rsidRPr="005C5698">
              <w:rPr>
                <w:rFonts w:cs="B Zar" w:hint="cs"/>
                <w:sz w:val="20"/>
                <w:szCs w:val="20"/>
                <w:rtl/>
              </w:rPr>
              <w:t>سیستم های اندازه</w:t>
            </w:r>
            <w:r w:rsidRPr="005C5698">
              <w:rPr>
                <w:rFonts w:cs="B Zar"/>
                <w:sz w:val="20"/>
                <w:szCs w:val="20"/>
                <w:rtl/>
              </w:rPr>
              <w:t xml:space="preserve"> </w:t>
            </w:r>
            <w:r w:rsidRPr="005C5698">
              <w:rPr>
                <w:rFonts w:cs="B Zar" w:hint="cs"/>
                <w:sz w:val="20"/>
                <w:szCs w:val="20"/>
                <w:rtl/>
              </w:rPr>
              <w:t>گیری</w:t>
            </w:r>
            <w:r w:rsidRPr="005C5698">
              <w:rPr>
                <w:rFonts w:cs="B Zar"/>
                <w:sz w:val="20"/>
                <w:szCs w:val="20"/>
                <w:rtl/>
              </w:rPr>
              <w:t xml:space="preserve"> </w:t>
            </w:r>
          </w:p>
          <w:p w:rsidR="005F2486" w:rsidRPr="005C5698" w:rsidRDefault="005F2486" w:rsidP="00236E04">
            <w:pPr>
              <w:rPr>
                <w:rFonts w:cs="B Zar"/>
                <w:sz w:val="20"/>
                <w:szCs w:val="20"/>
              </w:rPr>
            </w:pPr>
            <w:r w:rsidRPr="005C5698">
              <w:rPr>
                <w:rFonts w:cs="B Zar" w:hint="cs"/>
                <w:sz w:val="20"/>
                <w:szCs w:val="20"/>
                <w:rtl/>
              </w:rPr>
              <w:t>منطق</w:t>
            </w:r>
            <w:r w:rsidRPr="005C5698">
              <w:rPr>
                <w:rFonts w:cs="B Zar"/>
                <w:sz w:val="20"/>
                <w:szCs w:val="20"/>
                <w:rtl/>
              </w:rPr>
              <w:t xml:space="preserve"> </w:t>
            </w:r>
            <w:r w:rsidRPr="005C5698">
              <w:rPr>
                <w:rFonts w:cs="B Zar" w:hint="cs"/>
                <w:sz w:val="20"/>
                <w:szCs w:val="20"/>
                <w:rtl/>
              </w:rPr>
              <w:t>بهره</w:t>
            </w:r>
            <w:r w:rsidRPr="005C5698">
              <w:rPr>
                <w:rFonts w:cs="B Zar"/>
                <w:sz w:val="20"/>
                <w:szCs w:val="20"/>
                <w:rtl/>
              </w:rPr>
              <w:t xml:space="preserve"> </w:t>
            </w:r>
            <w:r w:rsidRPr="005C5698">
              <w:rPr>
                <w:rFonts w:cs="B Zar" w:hint="cs"/>
                <w:sz w:val="20"/>
                <w:szCs w:val="20"/>
                <w:rtl/>
              </w:rPr>
              <w:t>برداری</w:t>
            </w:r>
          </w:p>
          <w:p w:rsidR="005F2486" w:rsidRPr="005C5698" w:rsidRDefault="005F2486" w:rsidP="00236E04">
            <w:pPr>
              <w:rPr>
                <w:rFonts w:cs="B Zar"/>
                <w:sz w:val="20"/>
                <w:szCs w:val="20"/>
              </w:rPr>
            </w:pPr>
            <w:r w:rsidRPr="005C5698">
              <w:rPr>
                <w:rFonts w:cs="B Zar" w:hint="cs"/>
                <w:sz w:val="20"/>
                <w:szCs w:val="20"/>
                <w:rtl/>
              </w:rPr>
              <w:t>منطق</w:t>
            </w:r>
            <w:r w:rsidRPr="005C5698">
              <w:rPr>
                <w:rFonts w:cs="B Zar"/>
                <w:sz w:val="20"/>
                <w:szCs w:val="20"/>
                <w:rtl/>
              </w:rPr>
              <w:t xml:space="preserve"> </w:t>
            </w:r>
            <w:r w:rsidRPr="005C5698">
              <w:rPr>
                <w:rFonts w:cs="B Zar" w:hint="cs"/>
                <w:sz w:val="20"/>
                <w:szCs w:val="20"/>
                <w:rtl/>
              </w:rPr>
              <w:t>قطع</w:t>
            </w:r>
            <w:r w:rsidRPr="005C5698">
              <w:rPr>
                <w:rFonts w:cs="B Zar"/>
                <w:sz w:val="20"/>
                <w:szCs w:val="20"/>
                <w:rtl/>
              </w:rPr>
              <w:t xml:space="preserve"> </w:t>
            </w:r>
            <w:r w:rsidRPr="005C5698">
              <w:rPr>
                <w:rFonts w:cs="B Zar" w:hint="cs"/>
                <w:sz w:val="20"/>
                <w:szCs w:val="20"/>
                <w:rtl/>
              </w:rPr>
              <w:t>اضطراری</w:t>
            </w:r>
          </w:p>
          <w:p w:rsidR="005F2486" w:rsidRPr="005C5698" w:rsidRDefault="005F2486" w:rsidP="00236E04">
            <w:pPr>
              <w:rPr>
                <w:rFonts w:cs="B Zar"/>
                <w:sz w:val="20"/>
                <w:szCs w:val="20"/>
              </w:rPr>
            </w:pPr>
            <w:r w:rsidRPr="005C5698">
              <w:rPr>
                <w:rFonts w:cs="B Zar" w:hint="cs"/>
                <w:sz w:val="20"/>
                <w:szCs w:val="20"/>
                <w:rtl/>
              </w:rPr>
              <w:t>سینی</w:t>
            </w:r>
            <w:r w:rsidRPr="005C5698">
              <w:rPr>
                <w:rFonts w:cs="B Zar"/>
                <w:sz w:val="20"/>
                <w:szCs w:val="20"/>
                <w:rtl/>
              </w:rPr>
              <w:t xml:space="preserve"> </w:t>
            </w:r>
            <w:r w:rsidRPr="005C5698">
              <w:rPr>
                <w:rFonts w:cs="B Zar" w:hint="cs"/>
                <w:sz w:val="20"/>
                <w:szCs w:val="20"/>
                <w:rtl/>
              </w:rPr>
              <w:t>و</w:t>
            </w:r>
            <w:r w:rsidRPr="005C5698">
              <w:rPr>
                <w:rFonts w:cs="B Zar"/>
                <w:sz w:val="20"/>
                <w:szCs w:val="20"/>
                <w:rtl/>
              </w:rPr>
              <w:t xml:space="preserve"> </w:t>
            </w:r>
            <w:r w:rsidRPr="005C5698">
              <w:rPr>
                <w:rFonts w:cs="B Zar" w:hint="cs"/>
                <w:sz w:val="20"/>
                <w:szCs w:val="20"/>
                <w:rtl/>
              </w:rPr>
              <w:t>نرده</w:t>
            </w:r>
            <w:r w:rsidRPr="005C5698">
              <w:rPr>
                <w:rFonts w:cs="B Zar"/>
                <w:sz w:val="20"/>
                <w:szCs w:val="20"/>
                <w:rtl/>
              </w:rPr>
              <w:t xml:space="preserve"> </w:t>
            </w:r>
            <w:r w:rsidRPr="005C5698">
              <w:rPr>
                <w:rFonts w:cs="B Zar" w:hint="cs"/>
                <w:sz w:val="20"/>
                <w:szCs w:val="20"/>
                <w:rtl/>
              </w:rPr>
              <w:t>بان</w:t>
            </w:r>
          </w:p>
          <w:p w:rsidR="005F2486" w:rsidRPr="005C5698" w:rsidRDefault="005F2486" w:rsidP="00236E04">
            <w:pPr>
              <w:rPr>
                <w:rFonts w:cs="B Zar"/>
                <w:sz w:val="20"/>
                <w:szCs w:val="20"/>
              </w:rPr>
            </w:pPr>
            <w:r w:rsidRPr="005C5698">
              <w:rPr>
                <w:rFonts w:cs="B Zar" w:hint="cs"/>
                <w:sz w:val="20"/>
                <w:szCs w:val="20"/>
                <w:rtl/>
              </w:rPr>
              <w:t>تابلوها</w:t>
            </w:r>
          </w:p>
          <w:p w:rsidR="005F2486" w:rsidRPr="005C5698" w:rsidRDefault="005F2486" w:rsidP="00236E04">
            <w:pPr>
              <w:rPr>
                <w:rFonts w:cs="B Zar"/>
                <w:sz w:val="20"/>
                <w:szCs w:val="20"/>
                <w:rtl/>
              </w:rPr>
            </w:pPr>
            <w:r w:rsidRPr="005C5698">
              <w:rPr>
                <w:rFonts w:cs="B Zar" w:hint="cs"/>
                <w:sz w:val="20"/>
                <w:szCs w:val="20"/>
                <w:rtl/>
              </w:rPr>
              <w:t>چیدمان</w:t>
            </w:r>
            <w:r w:rsidRPr="005C5698">
              <w:rPr>
                <w:rFonts w:cs="B Zar"/>
                <w:sz w:val="20"/>
                <w:szCs w:val="20"/>
                <w:rtl/>
              </w:rPr>
              <w:t xml:space="preserve"> </w:t>
            </w:r>
            <w:r w:rsidRPr="005C5698">
              <w:rPr>
                <w:rFonts w:cs="B Zar" w:hint="cs"/>
                <w:sz w:val="20"/>
                <w:szCs w:val="20"/>
                <w:rtl/>
              </w:rPr>
              <w:t>اتاق</w:t>
            </w:r>
            <w:r w:rsidRPr="005C5698">
              <w:rPr>
                <w:rFonts w:cs="B Zar"/>
                <w:sz w:val="20"/>
                <w:szCs w:val="20"/>
                <w:rtl/>
              </w:rPr>
              <w:t xml:space="preserve"> </w:t>
            </w:r>
            <w:r w:rsidRPr="005C5698">
              <w:rPr>
                <w:rFonts w:cs="B Zar" w:hint="cs"/>
                <w:sz w:val="20"/>
                <w:szCs w:val="20"/>
                <w:rtl/>
              </w:rPr>
              <w:t>کنترل</w:t>
            </w:r>
          </w:p>
          <w:p w:rsidR="005F2486" w:rsidRPr="005C5698" w:rsidRDefault="005F2486" w:rsidP="00236E04">
            <w:pPr>
              <w:rPr>
                <w:rFonts w:cs="B Zar"/>
                <w:sz w:val="20"/>
                <w:szCs w:val="20"/>
                <w:rtl/>
              </w:rPr>
            </w:pPr>
            <w:r w:rsidRPr="005C5698">
              <w:rPr>
                <w:rFonts w:cs="B Zar" w:hint="cs"/>
                <w:sz w:val="20"/>
                <w:szCs w:val="20"/>
                <w:rtl/>
              </w:rPr>
              <w:t>چگونگی</w:t>
            </w:r>
            <w:r w:rsidRPr="005C5698">
              <w:rPr>
                <w:rFonts w:cs="B Zar"/>
                <w:sz w:val="20"/>
                <w:szCs w:val="20"/>
                <w:rtl/>
              </w:rPr>
              <w:t xml:space="preserve"> </w:t>
            </w:r>
            <w:r w:rsidRPr="005C5698">
              <w:rPr>
                <w:rFonts w:cs="B Zar"/>
                <w:sz w:val="20"/>
                <w:szCs w:val="20"/>
              </w:rPr>
              <w:t>HSE</w:t>
            </w:r>
            <w:r w:rsidRPr="005C5698">
              <w:rPr>
                <w:rFonts w:cs="B Zar"/>
                <w:sz w:val="20"/>
                <w:szCs w:val="20"/>
                <w:rtl/>
              </w:rPr>
              <w:t xml:space="preserve"> </w:t>
            </w:r>
            <w:r w:rsidRPr="005C5698">
              <w:rPr>
                <w:rFonts w:cs="B Zar" w:hint="cs"/>
                <w:sz w:val="20"/>
                <w:szCs w:val="20"/>
                <w:rtl/>
              </w:rPr>
              <w:t>در</w:t>
            </w:r>
            <w:r w:rsidRPr="005C5698">
              <w:rPr>
                <w:rFonts w:cs="B Zar"/>
                <w:sz w:val="20"/>
                <w:szCs w:val="20"/>
                <w:rtl/>
              </w:rPr>
              <w:t xml:space="preserve"> </w:t>
            </w:r>
            <w:r w:rsidRPr="005C5698">
              <w:rPr>
                <w:rFonts w:cs="B Zar" w:hint="cs"/>
                <w:sz w:val="20"/>
                <w:szCs w:val="20"/>
                <w:rtl/>
              </w:rPr>
              <w:t>طراحی و ساخت وتأمین این عملیات</w:t>
            </w:r>
          </w:p>
          <w:p w:rsidR="005F2486" w:rsidRPr="005C5698" w:rsidRDefault="005F2486" w:rsidP="00236E04">
            <w:pPr>
              <w:rPr>
                <w:rFonts w:cs="B Zar"/>
                <w:sz w:val="20"/>
                <w:szCs w:val="20"/>
                <w:rtl/>
              </w:rPr>
            </w:pPr>
            <w:r w:rsidRPr="005C5698">
              <w:rPr>
                <w:rFonts w:cs="B Zar" w:hint="cs"/>
                <w:sz w:val="20"/>
                <w:szCs w:val="20"/>
                <w:rtl/>
              </w:rPr>
              <w:t>نحوه بازرسی وکنترل کیفیت</w:t>
            </w:r>
          </w:p>
          <w:p w:rsidR="005F2486" w:rsidRPr="005C5698" w:rsidRDefault="005F2486" w:rsidP="00236E04">
            <w:pPr>
              <w:rPr>
                <w:rFonts w:cs="B Zar"/>
                <w:sz w:val="20"/>
                <w:szCs w:val="20"/>
                <w:rtl/>
              </w:rPr>
            </w:pPr>
            <w:r w:rsidRPr="005C5698">
              <w:rPr>
                <w:rFonts w:cs="B Zar" w:hint="cs"/>
                <w:sz w:val="20"/>
                <w:szCs w:val="20"/>
                <w:rtl/>
              </w:rPr>
              <w:t>نحوه بهینه تأمین اقلام این بخش عملیات</w:t>
            </w:r>
          </w:p>
          <w:p w:rsidR="005F2486" w:rsidRPr="005C5698" w:rsidRDefault="005F2486" w:rsidP="00236E04">
            <w:pPr>
              <w:rPr>
                <w:rFonts w:cs="B Zar"/>
                <w:sz w:val="20"/>
                <w:szCs w:val="20"/>
                <w:rtl/>
              </w:rPr>
            </w:pPr>
            <w:r w:rsidRPr="005C5698">
              <w:rPr>
                <w:rFonts w:cs="B Zar" w:hint="cs"/>
                <w:sz w:val="20"/>
                <w:szCs w:val="20"/>
                <w:rtl/>
              </w:rPr>
              <w:t>بهینه کردن طراحی در رابطه با مبحث فوق</w:t>
            </w:r>
          </w:p>
        </w:tc>
      </w:tr>
      <w:tr w:rsidR="005F2486" w:rsidRPr="005C5698" w:rsidTr="00236E04">
        <w:trPr>
          <w:trHeight w:val="5749"/>
          <w:jc w:val="center"/>
        </w:trPr>
        <w:tc>
          <w:tcPr>
            <w:tcW w:w="4320" w:type="dxa"/>
            <w:tcBorders>
              <w:bottom w:val="single" w:sz="18" w:space="0" w:color="auto"/>
            </w:tcBorders>
            <w:shd w:val="clear" w:color="auto" w:fill="FDE9D9" w:themeFill="accent6" w:themeFillTint="33"/>
            <w:vAlign w:val="center"/>
          </w:tcPr>
          <w:p w:rsidR="005F2486" w:rsidRPr="005C5698" w:rsidRDefault="005F2486" w:rsidP="00236E04">
            <w:pPr>
              <w:rPr>
                <w:rFonts w:cs="B Zar"/>
                <w:sz w:val="20"/>
                <w:szCs w:val="20"/>
                <w:rtl/>
              </w:rPr>
            </w:pPr>
            <w:r w:rsidRPr="005C5698">
              <w:rPr>
                <w:rFonts w:cs="B Zar" w:hint="cs"/>
                <w:sz w:val="20"/>
                <w:szCs w:val="20"/>
                <w:rtl/>
              </w:rPr>
              <w:t xml:space="preserve">بهینه سازی </w:t>
            </w:r>
          </w:p>
          <w:p w:rsidR="005F2486" w:rsidRPr="005C5698" w:rsidRDefault="005F2486" w:rsidP="00236E04">
            <w:pPr>
              <w:rPr>
                <w:rFonts w:cs="B Zar"/>
                <w:sz w:val="20"/>
                <w:szCs w:val="20"/>
                <w:rtl/>
              </w:rPr>
            </w:pPr>
            <w:r w:rsidRPr="005C5698">
              <w:rPr>
                <w:rFonts w:cs="B Zar" w:hint="cs"/>
                <w:sz w:val="20"/>
                <w:szCs w:val="20"/>
                <w:rtl/>
              </w:rPr>
              <w:t>عملیات عمرانی جهت محوطه سازی</w:t>
            </w:r>
          </w:p>
          <w:p w:rsidR="005F2486" w:rsidRPr="005C5698" w:rsidRDefault="005F2486" w:rsidP="00236E04">
            <w:pPr>
              <w:rPr>
                <w:rFonts w:cs="B Zar"/>
                <w:sz w:val="20"/>
                <w:szCs w:val="20"/>
                <w:rtl/>
              </w:rPr>
            </w:pPr>
            <w:r w:rsidRPr="005C5698">
              <w:rPr>
                <w:rFonts w:cs="B Zar" w:hint="cs"/>
                <w:sz w:val="20"/>
                <w:szCs w:val="20"/>
                <w:rtl/>
              </w:rPr>
              <w:t>مجموعه منیفولد</w:t>
            </w:r>
          </w:p>
          <w:p w:rsidR="005F2486" w:rsidRPr="005C5698" w:rsidRDefault="005F2486" w:rsidP="00236E04">
            <w:pPr>
              <w:rPr>
                <w:rFonts w:cs="B Zar"/>
                <w:sz w:val="20"/>
                <w:szCs w:val="20"/>
                <w:rtl/>
              </w:rPr>
            </w:pPr>
            <w:r w:rsidRPr="005C5698">
              <w:rPr>
                <w:rFonts w:cs="B Zar" w:hint="cs"/>
                <w:sz w:val="20"/>
                <w:szCs w:val="20"/>
                <w:rtl/>
              </w:rPr>
              <w:t>از طریق بهینه کردن مشخصه های اصلی کارکردی</w:t>
            </w:r>
          </w:p>
          <w:p w:rsidR="005F2486" w:rsidRPr="005C5698" w:rsidRDefault="005F2486" w:rsidP="00236E04">
            <w:pPr>
              <w:rPr>
                <w:rFonts w:cs="B Zar"/>
                <w:sz w:val="20"/>
                <w:szCs w:val="20"/>
                <w:rtl/>
              </w:rPr>
            </w:pPr>
          </w:p>
          <w:p w:rsidR="005F2486" w:rsidRPr="005C5698" w:rsidRDefault="005F2486" w:rsidP="00236E04">
            <w:pPr>
              <w:rPr>
                <w:rFonts w:cs="B Zar"/>
                <w:sz w:val="20"/>
                <w:szCs w:val="20"/>
                <w:rtl/>
              </w:rPr>
            </w:pPr>
          </w:p>
          <w:p w:rsidR="005F2486" w:rsidRPr="005C5698" w:rsidRDefault="005F2486" w:rsidP="00236E04">
            <w:pPr>
              <w:rPr>
                <w:rFonts w:cs="B Zar"/>
                <w:sz w:val="20"/>
                <w:szCs w:val="20"/>
                <w:rtl/>
              </w:rPr>
            </w:pPr>
          </w:p>
          <w:p w:rsidR="005F2486" w:rsidRPr="005C5698" w:rsidRDefault="005F2486" w:rsidP="00236E04">
            <w:pPr>
              <w:rPr>
                <w:rFonts w:cs="B Zar"/>
                <w:sz w:val="20"/>
                <w:szCs w:val="20"/>
                <w:rtl/>
              </w:rPr>
            </w:pPr>
          </w:p>
        </w:tc>
        <w:tc>
          <w:tcPr>
            <w:tcW w:w="6117" w:type="dxa"/>
            <w:shd w:val="clear" w:color="auto" w:fill="FDE9D9" w:themeFill="accent6" w:themeFillTint="33"/>
            <w:vAlign w:val="center"/>
          </w:tcPr>
          <w:p w:rsidR="005F2486" w:rsidRPr="005C5698" w:rsidRDefault="005F2486" w:rsidP="00236E04">
            <w:pPr>
              <w:rPr>
                <w:rFonts w:cs="B Zar"/>
                <w:sz w:val="20"/>
                <w:szCs w:val="20"/>
              </w:rPr>
            </w:pPr>
            <w:r w:rsidRPr="005C5698">
              <w:rPr>
                <w:rFonts w:cs="B Zar" w:hint="cs"/>
                <w:sz w:val="20"/>
                <w:szCs w:val="20"/>
                <w:rtl/>
              </w:rPr>
              <w:t>سازه</w:t>
            </w:r>
            <w:r w:rsidRPr="005C5698">
              <w:rPr>
                <w:rFonts w:cs="B Zar"/>
                <w:sz w:val="20"/>
                <w:szCs w:val="20"/>
                <w:rtl/>
              </w:rPr>
              <w:t xml:space="preserve"> </w:t>
            </w:r>
            <w:r w:rsidRPr="005C5698">
              <w:rPr>
                <w:rFonts w:cs="B Zar" w:hint="cs"/>
                <w:sz w:val="20"/>
                <w:szCs w:val="20"/>
                <w:rtl/>
              </w:rPr>
              <w:t>های</w:t>
            </w:r>
            <w:r w:rsidRPr="005C5698">
              <w:rPr>
                <w:rFonts w:cs="B Zar"/>
                <w:sz w:val="20"/>
                <w:szCs w:val="20"/>
                <w:rtl/>
              </w:rPr>
              <w:t xml:space="preserve"> </w:t>
            </w:r>
            <w:r w:rsidRPr="005C5698">
              <w:rPr>
                <w:rFonts w:cs="B Zar" w:hint="cs"/>
                <w:sz w:val="20"/>
                <w:szCs w:val="20"/>
                <w:rtl/>
              </w:rPr>
              <w:t>صنعتی</w:t>
            </w:r>
          </w:p>
          <w:p w:rsidR="005F2486" w:rsidRPr="005C5698" w:rsidRDefault="005F2486" w:rsidP="00236E04">
            <w:pPr>
              <w:rPr>
                <w:rFonts w:cs="B Zar"/>
                <w:sz w:val="20"/>
                <w:szCs w:val="20"/>
              </w:rPr>
            </w:pPr>
            <w:r w:rsidRPr="005C5698">
              <w:rPr>
                <w:rFonts w:cs="B Zar" w:hint="cs"/>
                <w:sz w:val="20"/>
                <w:szCs w:val="20"/>
                <w:rtl/>
              </w:rPr>
              <w:t>ساختمان</w:t>
            </w:r>
            <w:r w:rsidRPr="005C5698">
              <w:rPr>
                <w:rFonts w:cs="B Zar"/>
                <w:sz w:val="20"/>
                <w:szCs w:val="20"/>
                <w:rtl/>
              </w:rPr>
              <w:t xml:space="preserve"> </w:t>
            </w:r>
            <w:r w:rsidRPr="005C5698">
              <w:rPr>
                <w:rFonts w:cs="B Zar" w:hint="cs"/>
                <w:sz w:val="20"/>
                <w:szCs w:val="20"/>
                <w:rtl/>
              </w:rPr>
              <w:t>های</w:t>
            </w:r>
            <w:r w:rsidRPr="005C5698">
              <w:rPr>
                <w:rFonts w:cs="B Zar"/>
                <w:sz w:val="20"/>
                <w:szCs w:val="20"/>
                <w:rtl/>
              </w:rPr>
              <w:t xml:space="preserve"> </w:t>
            </w:r>
            <w:r w:rsidRPr="005C5698">
              <w:rPr>
                <w:rFonts w:cs="B Zar" w:hint="cs"/>
                <w:sz w:val="20"/>
                <w:szCs w:val="20"/>
                <w:rtl/>
              </w:rPr>
              <w:t>غیر</w:t>
            </w:r>
            <w:r w:rsidRPr="005C5698">
              <w:rPr>
                <w:rFonts w:cs="B Zar"/>
                <w:sz w:val="20"/>
                <w:szCs w:val="20"/>
                <w:rtl/>
              </w:rPr>
              <w:t xml:space="preserve"> </w:t>
            </w:r>
            <w:r w:rsidRPr="005C5698">
              <w:rPr>
                <w:rFonts w:cs="B Zar" w:hint="cs"/>
                <w:sz w:val="20"/>
                <w:szCs w:val="20"/>
                <w:rtl/>
              </w:rPr>
              <w:t>صنعتی</w:t>
            </w:r>
          </w:p>
          <w:p w:rsidR="005F2486" w:rsidRPr="005C5698" w:rsidRDefault="005F2486" w:rsidP="00236E04">
            <w:pPr>
              <w:rPr>
                <w:rFonts w:cs="B Zar"/>
                <w:sz w:val="20"/>
                <w:szCs w:val="20"/>
              </w:rPr>
            </w:pPr>
            <w:r w:rsidRPr="005C5698">
              <w:rPr>
                <w:rFonts w:cs="B Zar" w:hint="cs"/>
                <w:sz w:val="20"/>
                <w:szCs w:val="20"/>
                <w:rtl/>
              </w:rPr>
              <w:t>تسطیح</w:t>
            </w:r>
            <w:r w:rsidRPr="005C5698">
              <w:rPr>
                <w:rFonts w:cs="B Zar"/>
                <w:sz w:val="20"/>
                <w:szCs w:val="20"/>
                <w:rtl/>
              </w:rPr>
              <w:t xml:space="preserve"> </w:t>
            </w:r>
            <w:r w:rsidRPr="005C5698">
              <w:rPr>
                <w:rFonts w:cs="B Zar" w:hint="cs"/>
                <w:sz w:val="20"/>
                <w:szCs w:val="20"/>
                <w:rtl/>
              </w:rPr>
              <w:t xml:space="preserve"> زمین</w:t>
            </w:r>
          </w:p>
          <w:p w:rsidR="005F2486" w:rsidRPr="005C5698" w:rsidRDefault="005F2486" w:rsidP="00236E04">
            <w:pPr>
              <w:rPr>
                <w:rFonts w:cs="B Zar"/>
                <w:sz w:val="20"/>
                <w:szCs w:val="20"/>
              </w:rPr>
            </w:pPr>
            <w:r w:rsidRPr="005C5698">
              <w:rPr>
                <w:rFonts w:cs="B Zar" w:hint="cs"/>
                <w:sz w:val="20"/>
                <w:szCs w:val="20"/>
                <w:rtl/>
              </w:rPr>
              <w:t>محوطه</w:t>
            </w:r>
            <w:r w:rsidRPr="005C5698">
              <w:rPr>
                <w:rFonts w:cs="B Zar"/>
                <w:sz w:val="20"/>
                <w:szCs w:val="20"/>
                <w:rtl/>
              </w:rPr>
              <w:t xml:space="preserve"> </w:t>
            </w:r>
            <w:r w:rsidRPr="005C5698">
              <w:rPr>
                <w:rFonts w:cs="B Zar" w:hint="cs"/>
                <w:sz w:val="20"/>
                <w:szCs w:val="20"/>
                <w:rtl/>
              </w:rPr>
              <w:t>سازی</w:t>
            </w:r>
          </w:p>
          <w:p w:rsidR="005F2486" w:rsidRPr="005C5698" w:rsidRDefault="005F2486" w:rsidP="00236E04">
            <w:pPr>
              <w:rPr>
                <w:rFonts w:cs="B Zar"/>
                <w:sz w:val="20"/>
                <w:szCs w:val="20"/>
              </w:rPr>
            </w:pPr>
            <w:r w:rsidRPr="005C5698">
              <w:rPr>
                <w:rFonts w:cs="B Zar" w:hint="cs"/>
                <w:sz w:val="20"/>
                <w:szCs w:val="20"/>
                <w:rtl/>
              </w:rPr>
              <w:t>جاده</w:t>
            </w:r>
            <w:r w:rsidRPr="005C5698">
              <w:rPr>
                <w:rFonts w:cs="B Zar"/>
                <w:sz w:val="20"/>
                <w:szCs w:val="20"/>
                <w:rtl/>
              </w:rPr>
              <w:t xml:space="preserve"> </w:t>
            </w:r>
            <w:r w:rsidRPr="005C5698">
              <w:rPr>
                <w:rFonts w:cs="B Zar" w:hint="cs"/>
                <w:sz w:val="20"/>
                <w:szCs w:val="20"/>
                <w:rtl/>
              </w:rPr>
              <w:t>ها</w:t>
            </w:r>
          </w:p>
          <w:p w:rsidR="005F2486" w:rsidRPr="005C5698" w:rsidRDefault="005F2486" w:rsidP="00236E04">
            <w:pPr>
              <w:rPr>
                <w:rFonts w:cs="B Zar"/>
                <w:sz w:val="20"/>
                <w:szCs w:val="20"/>
              </w:rPr>
            </w:pPr>
            <w:r w:rsidRPr="005C5698">
              <w:rPr>
                <w:rFonts w:cs="B Zar" w:hint="cs"/>
                <w:sz w:val="20"/>
                <w:szCs w:val="20"/>
                <w:rtl/>
              </w:rPr>
              <w:t>فضای</w:t>
            </w:r>
            <w:r w:rsidRPr="005C5698">
              <w:rPr>
                <w:rFonts w:cs="B Zar"/>
                <w:sz w:val="20"/>
                <w:szCs w:val="20"/>
                <w:rtl/>
              </w:rPr>
              <w:t xml:space="preserve"> </w:t>
            </w:r>
            <w:r w:rsidRPr="005C5698">
              <w:rPr>
                <w:rFonts w:cs="B Zar" w:hint="cs"/>
                <w:sz w:val="20"/>
                <w:szCs w:val="20"/>
                <w:rtl/>
              </w:rPr>
              <w:t>سبز</w:t>
            </w:r>
          </w:p>
          <w:p w:rsidR="005F2486" w:rsidRPr="005C5698" w:rsidRDefault="005F2486" w:rsidP="00236E04">
            <w:pPr>
              <w:rPr>
                <w:rFonts w:cs="B Zar"/>
                <w:sz w:val="20"/>
                <w:szCs w:val="20"/>
              </w:rPr>
            </w:pPr>
            <w:r w:rsidRPr="005C5698">
              <w:rPr>
                <w:rFonts w:cs="B Zar" w:hint="cs"/>
                <w:sz w:val="20"/>
                <w:szCs w:val="20"/>
                <w:rtl/>
              </w:rPr>
              <w:t>کانال</w:t>
            </w:r>
            <w:r w:rsidRPr="005C5698">
              <w:rPr>
                <w:rFonts w:cs="B Zar"/>
                <w:sz w:val="20"/>
                <w:szCs w:val="20"/>
                <w:rtl/>
              </w:rPr>
              <w:t xml:space="preserve"> </w:t>
            </w:r>
            <w:r w:rsidRPr="005C5698">
              <w:rPr>
                <w:rFonts w:cs="B Zar" w:hint="cs"/>
                <w:sz w:val="20"/>
                <w:szCs w:val="20"/>
                <w:rtl/>
              </w:rPr>
              <w:t>ها</w:t>
            </w:r>
          </w:p>
          <w:p w:rsidR="005F2486" w:rsidRPr="005C5698" w:rsidRDefault="005F2486" w:rsidP="00236E04">
            <w:pPr>
              <w:rPr>
                <w:rFonts w:cs="B Zar"/>
                <w:sz w:val="20"/>
                <w:szCs w:val="20"/>
              </w:rPr>
            </w:pPr>
            <w:r w:rsidRPr="005C5698">
              <w:rPr>
                <w:rFonts w:cs="B Zar" w:hint="cs"/>
                <w:sz w:val="20"/>
                <w:szCs w:val="20"/>
                <w:rtl/>
              </w:rPr>
              <w:t>سایبان</w:t>
            </w:r>
            <w:r w:rsidRPr="005C5698">
              <w:rPr>
                <w:rFonts w:cs="B Zar"/>
                <w:sz w:val="20"/>
                <w:szCs w:val="20"/>
                <w:rtl/>
              </w:rPr>
              <w:t xml:space="preserve"> </w:t>
            </w:r>
            <w:r w:rsidRPr="005C5698">
              <w:rPr>
                <w:rFonts w:cs="B Zar" w:hint="cs"/>
                <w:sz w:val="20"/>
                <w:szCs w:val="20"/>
                <w:rtl/>
              </w:rPr>
              <w:t>ها</w:t>
            </w:r>
          </w:p>
          <w:p w:rsidR="005F2486" w:rsidRPr="005C5698" w:rsidRDefault="005F2486" w:rsidP="00236E04">
            <w:pPr>
              <w:rPr>
                <w:rFonts w:cs="B Zar"/>
                <w:sz w:val="20"/>
                <w:szCs w:val="20"/>
              </w:rPr>
            </w:pPr>
            <w:r w:rsidRPr="005C5698">
              <w:rPr>
                <w:rFonts w:cs="B Zar" w:hint="cs"/>
                <w:sz w:val="20"/>
                <w:szCs w:val="20"/>
                <w:rtl/>
              </w:rPr>
              <w:t>سیستم</w:t>
            </w:r>
            <w:r w:rsidRPr="005C5698">
              <w:rPr>
                <w:rFonts w:cs="B Zar"/>
                <w:sz w:val="20"/>
                <w:szCs w:val="20"/>
                <w:rtl/>
              </w:rPr>
              <w:t xml:space="preserve"> </w:t>
            </w:r>
            <w:r w:rsidRPr="005C5698">
              <w:rPr>
                <w:rFonts w:cs="B Zar" w:hint="cs"/>
                <w:sz w:val="20"/>
                <w:szCs w:val="20"/>
                <w:rtl/>
              </w:rPr>
              <w:t>های</w:t>
            </w:r>
            <w:r w:rsidRPr="005C5698">
              <w:rPr>
                <w:rFonts w:cs="B Zar"/>
                <w:sz w:val="20"/>
                <w:szCs w:val="20"/>
                <w:rtl/>
              </w:rPr>
              <w:t xml:space="preserve"> </w:t>
            </w:r>
            <w:r w:rsidRPr="005C5698">
              <w:rPr>
                <w:rFonts w:cs="B Zar" w:hint="cs"/>
                <w:sz w:val="20"/>
                <w:szCs w:val="20"/>
                <w:rtl/>
              </w:rPr>
              <w:t>سرمایش</w:t>
            </w:r>
            <w:r w:rsidRPr="005C5698">
              <w:rPr>
                <w:rFonts w:cs="B Zar"/>
                <w:sz w:val="20"/>
                <w:szCs w:val="20"/>
                <w:rtl/>
              </w:rPr>
              <w:t xml:space="preserve"> </w:t>
            </w:r>
            <w:r w:rsidRPr="005C5698">
              <w:rPr>
                <w:rFonts w:cs="B Zar" w:hint="cs"/>
                <w:sz w:val="20"/>
                <w:szCs w:val="20"/>
                <w:rtl/>
              </w:rPr>
              <w:t>و</w:t>
            </w:r>
            <w:r w:rsidRPr="005C5698">
              <w:rPr>
                <w:rFonts w:cs="B Zar"/>
                <w:sz w:val="20"/>
                <w:szCs w:val="20"/>
                <w:rtl/>
              </w:rPr>
              <w:t xml:space="preserve"> </w:t>
            </w:r>
            <w:r w:rsidRPr="005C5698">
              <w:rPr>
                <w:rFonts w:cs="B Zar" w:hint="cs"/>
                <w:sz w:val="20"/>
                <w:szCs w:val="20"/>
                <w:rtl/>
              </w:rPr>
              <w:t>گرمایش</w:t>
            </w:r>
          </w:p>
          <w:p w:rsidR="005F2486" w:rsidRPr="005C5698" w:rsidRDefault="005F2486" w:rsidP="00236E04">
            <w:pPr>
              <w:rPr>
                <w:rFonts w:cs="B Zar"/>
                <w:sz w:val="20"/>
                <w:szCs w:val="20"/>
              </w:rPr>
            </w:pPr>
            <w:r w:rsidRPr="005C5698">
              <w:rPr>
                <w:rFonts w:cs="B Zar" w:hint="cs"/>
                <w:sz w:val="20"/>
                <w:szCs w:val="20"/>
                <w:rtl/>
              </w:rPr>
              <w:t>حصارکشی</w:t>
            </w:r>
            <w:r w:rsidRPr="005C5698">
              <w:rPr>
                <w:rFonts w:cs="B Zar"/>
                <w:sz w:val="20"/>
                <w:szCs w:val="20"/>
                <w:rtl/>
              </w:rPr>
              <w:t xml:space="preserve"> </w:t>
            </w:r>
            <w:r w:rsidRPr="005C5698">
              <w:rPr>
                <w:rFonts w:cs="B Zar" w:hint="cs"/>
                <w:sz w:val="20"/>
                <w:szCs w:val="20"/>
                <w:rtl/>
              </w:rPr>
              <w:t>ایستگاه</w:t>
            </w:r>
          </w:p>
          <w:p w:rsidR="005F2486" w:rsidRPr="005C5698" w:rsidRDefault="005F2486" w:rsidP="00236E04">
            <w:pPr>
              <w:rPr>
                <w:rFonts w:cs="B Zar"/>
                <w:sz w:val="20"/>
                <w:szCs w:val="20"/>
              </w:rPr>
            </w:pPr>
            <w:r w:rsidRPr="005C5698">
              <w:rPr>
                <w:rFonts w:cs="B Zar" w:hint="cs"/>
                <w:sz w:val="20"/>
                <w:szCs w:val="20"/>
                <w:rtl/>
              </w:rPr>
              <w:t>دفع</w:t>
            </w:r>
            <w:r w:rsidRPr="005C5698">
              <w:rPr>
                <w:rFonts w:cs="B Zar"/>
                <w:sz w:val="20"/>
                <w:szCs w:val="20"/>
                <w:rtl/>
              </w:rPr>
              <w:t xml:space="preserve"> </w:t>
            </w:r>
            <w:r w:rsidRPr="005C5698">
              <w:rPr>
                <w:rFonts w:cs="B Zar" w:hint="cs"/>
                <w:sz w:val="20"/>
                <w:szCs w:val="20"/>
                <w:rtl/>
              </w:rPr>
              <w:t>آبهای</w:t>
            </w:r>
            <w:r w:rsidRPr="005C5698">
              <w:rPr>
                <w:rFonts w:cs="B Zar"/>
                <w:sz w:val="20"/>
                <w:szCs w:val="20"/>
                <w:rtl/>
              </w:rPr>
              <w:t xml:space="preserve"> </w:t>
            </w:r>
            <w:r w:rsidRPr="005C5698">
              <w:rPr>
                <w:rFonts w:cs="B Zar" w:hint="cs"/>
                <w:sz w:val="20"/>
                <w:szCs w:val="20"/>
                <w:rtl/>
              </w:rPr>
              <w:t>سطحی</w:t>
            </w:r>
          </w:p>
          <w:p w:rsidR="005F2486" w:rsidRPr="005C5698" w:rsidRDefault="005F2486" w:rsidP="00236E04">
            <w:pPr>
              <w:rPr>
                <w:rFonts w:cs="B Zar"/>
                <w:sz w:val="20"/>
                <w:szCs w:val="20"/>
                <w:rtl/>
              </w:rPr>
            </w:pPr>
            <w:r w:rsidRPr="005C5698">
              <w:rPr>
                <w:rFonts w:cs="B Zar" w:hint="cs"/>
                <w:sz w:val="20"/>
                <w:szCs w:val="20"/>
                <w:rtl/>
              </w:rPr>
              <w:t>تأسیسات</w:t>
            </w:r>
            <w:r w:rsidRPr="005C5698">
              <w:rPr>
                <w:rFonts w:cs="B Zar"/>
                <w:sz w:val="20"/>
                <w:szCs w:val="20"/>
                <w:rtl/>
              </w:rPr>
              <w:t xml:space="preserve"> </w:t>
            </w:r>
            <w:r w:rsidRPr="005C5698">
              <w:rPr>
                <w:rFonts w:cs="B Zar" w:hint="cs"/>
                <w:sz w:val="20"/>
                <w:szCs w:val="20"/>
                <w:rtl/>
              </w:rPr>
              <w:t>آب</w:t>
            </w:r>
            <w:r w:rsidRPr="005C5698">
              <w:rPr>
                <w:rFonts w:cs="B Zar"/>
                <w:sz w:val="20"/>
                <w:szCs w:val="20"/>
                <w:rtl/>
              </w:rPr>
              <w:t xml:space="preserve"> </w:t>
            </w:r>
            <w:r w:rsidRPr="005C5698">
              <w:rPr>
                <w:rFonts w:cs="B Zar" w:hint="cs"/>
                <w:sz w:val="20"/>
                <w:szCs w:val="20"/>
                <w:rtl/>
              </w:rPr>
              <w:t>و</w:t>
            </w:r>
            <w:r w:rsidRPr="005C5698">
              <w:rPr>
                <w:rFonts w:cs="B Zar"/>
                <w:sz w:val="20"/>
                <w:szCs w:val="20"/>
                <w:rtl/>
              </w:rPr>
              <w:t xml:space="preserve"> </w:t>
            </w:r>
            <w:r w:rsidRPr="005C5698">
              <w:rPr>
                <w:rFonts w:cs="B Zar" w:hint="cs"/>
                <w:sz w:val="20"/>
                <w:szCs w:val="20"/>
                <w:rtl/>
              </w:rPr>
              <w:t>گاز</w:t>
            </w:r>
          </w:p>
          <w:p w:rsidR="005F2486" w:rsidRPr="005C5698" w:rsidRDefault="005F2486" w:rsidP="00236E04">
            <w:pPr>
              <w:rPr>
                <w:rFonts w:cs="B Zar"/>
                <w:sz w:val="20"/>
                <w:szCs w:val="20"/>
                <w:rtl/>
              </w:rPr>
            </w:pPr>
            <w:r w:rsidRPr="005C5698">
              <w:rPr>
                <w:rFonts w:cs="B Zar" w:hint="cs"/>
                <w:sz w:val="20"/>
                <w:szCs w:val="20"/>
                <w:rtl/>
              </w:rPr>
              <w:t>چگونگی</w:t>
            </w:r>
            <w:r w:rsidRPr="005C5698">
              <w:rPr>
                <w:rFonts w:cs="B Zar"/>
                <w:sz w:val="20"/>
                <w:szCs w:val="20"/>
                <w:rtl/>
              </w:rPr>
              <w:t xml:space="preserve"> </w:t>
            </w:r>
            <w:r w:rsidRPr="005C5698">
              <w:rPr>
                <w:rFonts w:cs="B Zar"/>
                <w:sz w:val="20"/>
                <w:szCs w:val="20"/>
              </w:rPr>
              <w:t>HSE</w:t>
            </w:r>
            <w:r w:rsidRPr="005C5698">
              <w:rPr>
                <w:rFonts w:cs="B Zar"/>
                <w:sz w:val="20"/>
                <w:szCs w:val="20"/>
                <w:rtl/>
              </w:rPr>
              <w:t xml:space="preserve"> </w:t>
            </w:r>
            <w:r w:rsidRPr="005C5698">
              <w:rPr>
                <w:rFonts w:cs="B Zar" w:hint="cs"/>
                <w:sz w:val="20"/>
                <w:szCs w:val="20"/>
                <w:rtl/>
              </w:rPr>
              <w:t>در</w:t>
            </w:r>
            <w:r w:rsidRPr="005C5698">
              <w:rPr>
                <w:rFonts w:cs="B Zar"/>
                <w:sz w:val="20"/>
                <w:szCs w:val="20"/>
                <w:rtl/>
              </w:rPr>
              <w:t xml:space="preserve"> </w:t>
            </w:r>
            <w:r w:rsidRPr="005C5698">
              <w:rPr>
                <w:rFonts w:cs="B Zar" w:hint="cs"/>
                <w:sz w:val="20"/>
                <w:szCs w:val="20"/>
                <w:rtl/>
              </w:rPr>
              <w:t>طراحی و ساخت وتأمین این عملیات</w:t>
            </w:r>
          </w:p>
          <w:p w:rsidR="005F2486" w:rsidRPr="005C5698" w:rsidRDefault="005F2486" w:rsidP="00236E04">
            <w:pPr>
              <w:rPr>
                <w:rFonts w:cs="B Zar"/>
                <w:sz w:val="20"/>
                <w:szCs w:val="20"/>
                <w:rtl/>
              </w:rPr>
            </w:pPr>
            <w:r w:rsidRPr="005C5698">
              <w:rPr>
                <w:rFonts w:cs="B Zar" w:hint="cs"/>
                <w:sz w:val="20"/>
                <w:szCs w:val="20"/>
                <w:rtl/>
              </w:rPr>
              <w:t>نحوه بازرسی وکنترل کیفیت</w:t>
            </w:r>
          </w:p>
          <w:p w:rsidR="005F2486" w:rsidRPr="005C5698" w:rsidRDefault="005F2486" w:rsidP="00236E04">
            <w:pPr>
              <w:rPr>
                <w:rFonts w:cs="B Zar"/>
                <w:sz w:val="20"/>
                <w:szCs w:val="20"/>
                <w:rtl/>
              </w:rPr>
            </w:pPr>
            <w:r w:rsidRPr="005C5698">
              <w:rPr>
                <w:rFonts w:cs="B Zar" w:hint="cs"/>
                <w:sz w:val="20"/>
                <w:szCs w:val="20"/>
                <w:rtl/>
              </w:rPr>
              <w:t>نحوه بهینه تأمین اقلام این بخش عملیات</w:t>
            </w:r>
          </w:p>
          <w:p w:rsidR="005F2486" w:rsidRPr="005C5698" w:rsidRDefault="005F2486" w:rsidP="00236E04">
            <w:pPr>
              <w:rPr>
                <w:rFonts w:cs="B Zar"/>
                <w:sz w:val="20"/>
                <w:szCs w:val="20"/>
                <w:rtl/>
              </w:rPr>
            </w:pPr>
            <w:r w:rsidRPr="005C5698">
              <w:rPr>
                <w:rFonts w:cs="B Zar" w:hint="cs"/>
                <w:sz w:val="20"/>
                <w:szCs w:val="20"/>
                <w:rtl/>
              </w:rPr>
              <w:t>بهینه کردن طراحی در رابطه با مبحث فوق</w:t>
            </w:r>
          </w:p>
        </w:tc>
      </w:tr>
      <w:tr w:rsidR="005F2486" w:rsidRPr="005C5698" w:rsidTr="00236E04">
        <w:trPr>
          <w:trHeight w:val="3765"/>
          <w:jc w:val="center"/>
        </w:trPr>
        <w:tc>
          <w:tcPr>
            <w:tcW w:w="4320" w:type="dxa"/>
            <w:tcBorders>
              <w:top w:val="single" w:sz="18" w:space="0" w:color="auto"/>
              <w:left w:val="single" w:sz="18" w:space="0" w:color="auto"/>
              <w:bottom w:val="single" w:sz="18" w:space="0" w:color="auto"/>
              <w:right w:val="single" w:sz="18" w:space="0" w:color="auto"/>
            </w:tcBorders>
            <w:shd w:val="clear" w:color="auto" w:fill="FDE9D9" w:themeFill="accent6" w:themeFillTint="33"/>
            <w:vAlign w:val="center"/>
          </w:tcPr>
          <w:p w:rsidR="005F2486" w:rsidRPr="005C5698" w:rsidRDefault="005F2486" w:rsidP="00236E04">
            <w:pPr>
              <w:rPr>
                <w:rFonts w:cs="B Zar"/>
                <w:sz w:val="20"/>
                <w:szCs w:val="20"/>
                <w:rtl/>
              </w:rPr>
            </w:pPr>
            <w:r w:rsidRPr="005C5698">
              <w:rPr>
                <w:rFonts w:cs="B Zar" w:hint="cs"/>
                <w:sz w:val="20"/>
                <w:szCs w:val="20"/>
                <w:rtl/>
              </w:rPr>
              <w:lastRenderedPageBreak/>
              <w:t>بهینه سازی تأسیسات</w:t>
            </w:r>
          </w:p>
          <w:p w:rsidR="005F2486" w:rsidRPr="005C5698" w:rsidRDefault="005F2486" w:rsidP="00236E04">
            <w:pPr>
              <w:rPr>
                <w:rFonts w:cs="B Zar"/>
                <w:sz w:val="20"/>
                <w:szCs w:val="20"/>
                <w:rtl/>
              </w:rPr>
            </w:pPr>
            <w:r w:rsidRPr="005C5698">
              <w:rPr>
                <w:rFonts w:cs="B Zar" w:hint="cs"/>
                <w:sz w:val="20"/>
                <w:szCs w:val="20"/>
                <w:rtl/>
              </w:rPr>
              <w:t>یرقراری</w:t>
            </w:r>
            <w:r w:rsidRPr="005C5698">
              <w:rPr>
                <w:rFonts w:cs="B Zar"/>
                <w:sz w:val="20"/>
                <w:szCs w:val="20"/>
                <w:rtl/>
              </w:rPr>
              <w:t xml:space="preserve"> </w:t>
            </w:r>
            <w:r w:rsidRPr="005C5698">
              <w:rPr>
                <w:rFonts w:cs="B Zar"/>
                <w:sz w:val="20"/>
                <w:szCs w:val="20"/>
              </w:rPr>
              <w:t>F&amp;G</w:t>
            </w:r>
            <w:r w:rsidRPr="005C5698">
              <w:rPr>
                <w:rFonts w:cs="B Zar" w:hint="cs"/>
                <w:sz w:val="20"/>
                <w:szCs w:val="20"/>
                <w:rtl/>
              </w:rPr>
              <w:t xml:space="preserve"> در مجموعه منیفولد</w:t>
            </w:r>
          </w:p>
          <w:p w:rsidR="005F2486" w:rsidRPr="005C5698" w:rsidRDefault="005F2486" w:rsidP="00236E04">
            <w:pPr>
              <w:rPr>
                <w:rFonts w:cs="B Zar"/>
                <w:sz w:val="20"/>
                <w:szCs w:val="20"/>
                <w:rtl/>
              </w:rPr>
            </w:pPr>
            <w:r w:rsidRPr="005C5698">
              <w:rPr>
                <w:rFonts w:cs="B Zar" w:hint="cs"/>
                <w:sz w:val="20"/>
                <w:szCs w:val="20"/>
                <w:rtl/>
              </w:rPr>
              <w:t>از طریق بهینه کردن مشخصه های اصلیا کرکردی</w:t>
            </w:r>
          </w:p>
        </w:tc>
        <w:tc>
          <w:tcPr>
            <w:tcW w:w="6117" w:type="dxa"/>
            <w:tcBorders>
              <w:left w:val="single" w:sz="18" w:space="0" w:color="auto"/>
            </w:tcBorders>
            <w:shd w:val="clear" w:color="auto" w:fill="FDE9D9" w:themeFill="accent6" w:themeFillTint="33"/>
            <w:vAlign w:val="center"/>
          </w:tcPr>
          <w:p w:rsidR="005F2486" w:rsidRPr="005C5698" w:rsidRDefault="005F2486" w:rsidP="00236E04">
            <w:pPr>
              <w:rPr>
                <w:rFonts w:cs="B Zar"/>
                <w:sz w:val="20"/>
                <w:szCs w:val="20"/>
              </w:rPr>
            </w:pPr>
            <w:r w:rsidRPr="005C5698">
              <w:rPr>
                <w:rFonts w:cs="B Zar" w:hint="cs"/>
                <w:sz w:val="20"/>
                <w:szCs w:val="20"/>
                <w:rtl/>
              </w:rPr>
              <w:t>نوع</w:t>
            </w:r>
            <w:r w:rsidRPr="005C5698">
              <w:rPr>
                <w:rFonts w:cs="B Zar"/>
                <w:sz w:val="20"/>
                <w:szCs w:val="20"/>
                <w:rtl/>
              </w:rPr>
              <w:t xml:space="preserve"> </w:t>
            </w:r>
            <w:r w:rsidRPr="005C5698">
              <w:rPr>
                <w:rFonts w:cs="B Zar" w:hint="cs"/>
                <w:sz w:val="20"/>
                <w:szCs w:val="20"/>
                <w:rtl/>
              </w:rPr>
              <w:t>سنسورها</w:t>
            </w:r>
            <w:r w:rsidRPr="005C5698">
              <w:rPr>
                <w:rFonts w:cs="B Zar"/>
                <w:sz w:val="20"/>
                <w:szCs w:val="20"/>
                <w:rtl/>
              </w:rPr>
              <w:t xml:space="preserve"> </w:t>
            </w:r>
            <w:r w:rsidRPr="005C5698">
              <w:rPr>
                <w:rFonts w:cs="B Zar" w:hint="cs"/>
                <w:sz w:val="20"/>
                <w:szCs w:val="20"/>
                <w:rtl/>
              </w:rPr>
              <w:t>و</w:t>
            </w:r>
            <w:r w:rsidRPr="005C5698">
              <w:rPr>
                <w:rFonts w:cs="B Zar"/>
                <w:sz w:val="20"/>
                <w:szCs w:val="20"/>
                <w:rtl/>
              </w:rPr>
              <w:t xml:space="preserve"> </w:t>
            </w:r>
            <w:r w:rsidRPr="005C5698">
              <w:rPr>
                <w:rFonts w:cs="B Zar" w:hint="cs"/>
                <w:sz w:val="20"/>
                <w:szCs w:val="20"/>
                <w:rtl/>
              </w:rPr>
              <w:t>سیستم</w:t>
            </w:r>
            <w:r w:rsidRPr="005C5698">
              <w:rPr>
                <w:rFonts w:cs="B Zar"/>
                <w:sz w:val="20"/>
                <w:szCs w:val="20"/>
                <w:rtl/>
              </w:rPr>
              <w:t xml:space="preserve"> </w:t>
            </w:r>
            <w:r w:rsidRPr="005C5698">
              <w:rPr>
                <w:rFonts w:cs="B Zar" w:hint="cs"/>
                <w:sz w:val="20"/>
                <w:szCs w:val="20"/>
                <w:rtl/>
              </w:rPr>
              <w:t>مربوطه</w:t>
            </w:r>
          </w:p>
          <w:p w:rsidR="005F2486" w:rsidRPr="005C5698" w:rsidRDefault="005F2486" w:rsidP="00236E04">
            <w:pPr>
              <w:rPr>
                <w:rFonts w:cs="B Zar"/>
                <w:sz w:val="20"/>
                <w:szCs w:val="20"/>
              </w:rPr>
            </w:pPr>
            <w:r w:rsidRPr="005C5698">
              <w:rPr>
                <w:rFonts w:cs="B Zar" w:hint="cs"/>
                <w:sz w:val="20"/>
                <w:szCs w:val="20"/>
                <w:rtl/>
              </w:rPr>
              <w:t>تعداد</w:t>
            </w:r>
            <w:r w:rsidRPr="005C5698">
              <w:rPr>
                <w:rFonts w:cs="B Zar"/>
                <w:sz w:val="20"/>
                <w:szCs w:val="20"/>
                <w:rtl/>
              </w:rPr>
              <w:t xml:space="preserve"> </w:t>
            </w:r>
            <w:r w:rsidRPr="005C5698">
              <w:rPr>
                <w:rFonts w:cs="B Zar" w:hint="cs"/>
                <w:sz w:val="20"/>
                <w:szCs w:val="20"/>
                <w:rtl/>
              </w:rPr>
              <w:t>و</w:t>
            </w:r>
            <w:r w:rsidRPr="005C5698">
              <w:rPr>
                <w:rFonts w:cs="B Zar"/>
                <w:sz w:val="20"/>
                <w:szCs w:val="20"/>
                <w:rtl/>
              </w:rPr>
              <w:t xml:space="preserve"> </w:t>
            </w:r>
            <w:r w:rsidRPr="005C5698">
              <w:rPr>
                <w:rFonts w:cs="B Zar" w:hint="cs"/>
                <w:sz w:val="20"/>
                <w:szCs w:val="20"/>
                <w:rtl/>
              </w:rPr>
              <w:t>آرایش</w:t>
            </w:r>
          </w:p>
          <w:p w:rsidR="005F2486" w:rsidRPr="005C5698" w:rsidRDefault="005F2486" w:rsidP="00236E04">
            <w:pPr>
              <w:rPr>
                <w:rFonts w:cs="B Zar"/>
                <w:sz w:val="20"/>
                <w:szCs w:val="20"/>
              </w:rPr>
            </w:pPr>
            <w:r w:rsidRPr="005C5698">
              <w:rPr>
                <w:rFonts w:cs="B Zar" w:hint="cs"/>
                <w:sz w:val="20"/>
                <w:szCs w:val="20"/>
                <w:rtl/>
              </w:rPr>
              <w:t>نحوه</w:t>
            </w:r>
            <w:r w:rsidRPr="005C5698">
              <w:rPr>
                <w:rFonts w:cs="B Zar"/>
                <w:sz w:val="20"/>
                <w:szCs w:val="20"/>
                <w:rtl/>
              </w:rPr>
              <w:t xml:space="preserve"> </w:t>
            </w:r>
            <w:r w:rsidRPr="005C5698">
              <w:rPr>
                <w:rFonts w:cs="B Zar" w:hint="cs"/>
                <w:sz w:val="20"/>
                <w:szCs w:val="20"/>
                <w:rtl/>
              </w:rPr>
              <w:t>ارتباط</w:t>
            </w:r>
            <w:r w:rsidRPr="005C5698">
              <w:rPr>
                <w:rFonts w:cs="B Zar"/>
                <w:sz w:val="20"/>
                <w:szCs w:val="20"/>
                <w:rtl/>
              </w:rPr>
              <w:t xml:space="preserve"> </w:t>
            </w:r>
            <w:r w:rsidRPr="005C5698">
              <w:rPr>
                <w:rFonts w:cs="B Zar" w:hint="cs"/>
                <w:sz w:val="20"/>
                <w:szCs w:val="20"/>
                <w:rtl/>
              </w:rPr>
              <w:t>با</w:t>
            </w:r>
            <w:r w:rsidRPr="005C5698">
              <w:rPr>
                <w:rFonts w:cs="B Zar"/>
                <w:sz w:val="20"/>
                <w:szCs w:val="20"/>
                <w:rtl/>
              </w:rPr>
              <w:t xml:space="preserve"> </w:t>
            </w:r>
            <w:r w:rsidRPr="005C5698">
              <w:rPr>
                <w:rFonts w:cs="B Zar" w:hint="cs"/>
                <w:sz w:val="20"/>
                <w:szCs w:val="20"/>
                <w:rtl/>
              </w:rPr>
              <w:t>سایر</w:t>
            </w:r>
            <w:r w:rsidRPr="005C5698">
              <w:rPr>
                <w:rFonts w:cs="B Zar"/>
                <w:sz w:val="20"/>
                <w:szCs w:val="20"/>
                <w:rtl/>
              </w:rPr>
              <w:t xml:space="preserve"> </w:t>
            </w:r>
            <w:r w:rsidRPr="005C5698">
              <w:rPr>
                <w:rFonts w:cs="B Zar" w:hint="cs"/>
                <w:sz w:val="20"/>
                <w:szCs w:val="20"/>
                <w:rtl/>
              </w:rPr>
              <w:t>سیستم</w:t>
            </w:r>
            <w:r w:rsidRPr="005C5698">
              <w:rPr>
                <w:rFonts w:cs="B Zar"/>
                <w:sz w:val="20"/>
                <w:szCs w:val="20"/>
                <w:rtl/>
              </w:rPr>
              <w:t xml:space="preserve"> </w:t>
            </w:r>
            <w:r w:rsidRPr="005C5698">
              <w:rPr>
                <w:rFonts w:cs="B Zar" w:hint="cs"/>
                <w:sz w:val="20"/>
                <w:szCs w:val="20"/>
                <w:rtl/>
              </w:rPr>
              <w:t>ها</w:t>
            </w:r>
          </w:p>
          <w:p w:rsidR="005F2486" w:rsidRPr="005C5698" w:rsidRDefault="005F2486" w:rsidP="00236E04">
            <w:pPr>
              <w:rPr>
                <w:rFonts w:cs="B Zar"/>
                <w:sz w:val="20"/>
                <w:szCs w:val="20"/>
              </w:rPr>
            </w:pPr>
            <w:r w:rsidRPr="005C5698">
              <w:rPr>
                <w:rFonts w:cs="B Zar" w:hint="cs"/>
                <w:sz w:val="20"/>
                <w:szCs w:val="20"/>
                <w:rtl/>
              </w:rPr>
              <w:t>تابلوی</w:t>
            </w:r>
            <w:r w:rsidRPr="005C5698">
              <w:rPr>
                <w:rFonts w:cs="B Zar"/>
                <w:sz w:val="20"/>
                <w:szCs w:val="20"/>
                <w:rtl/>
              </w:rPr>
              <w:t xml:space="preserve"> </w:t>
            </w:r>
            <w:r w:rsidRPr="005C5698">
              <w:rPr>
                <w:rFonts w:cs="B Zar" w:hint="cs"/>
                <w:sz w:val="20"/>
                <w:szCs w:val="20"/>
                <w:rtl/>
              </w:rPr>
              <w:t>کنترل</w:t>
            </w:r>
          </w:p>
          <w:p w:rsidR="005F2486" w:rsidRPr="005C5698" w:rsidRDefault="005F2486" w:rsidP="00236E04">
            <w:pPr>
              <w:rPr>
                <w:rFonts w:cs="B Zar"/>
                <w:sz w:val="20"/>
                <w:szCs w:val="20"/>
              </w:rPr>
            </w:pPr>
            <w:r w:rsidRPr="005C5698">
              <w:rPr>
                <w:rFonts w:cs="B Zar" w:hint="cs"/>
                <w:sz w:val="20"/>
                <w:szCs w:val="20"/>
                <w:rtl/>
              </w:rPr>
              <w:t>کابل</w:t>
            </w:r>
            <w:r w:rsidRPr="005C5698">
              <w:rPr>
                <w:rFonts w:cs="B Zar"/>
                <w:sz w:val="20"/>
                <w:szCs w:val="20"/>
                <w:rtl/>
              </w:rPr>
              <w:t xml:space="preserve"> </w:t>
            </w:r>
            <w:r w:rsidRPr="005C5698">
              <w:rPr>
                <w:rFonts w:cs="B Zar" w:hint="cs"/>
                <w:sz w:val="20"/>
                <w:szCs w:val="20"/>
                <w:rtl/>
              </w:rPr>
              <w:t>ها</w:t>
            </w:r>
          </w:p>
          <w:p w:rsidR="005F2486" w:rsidRPr="005C5698" w:rsidRDefault="005F2486" w:rsidP="00236E04">
            <w:pPr>
              <w:rPr>
                <w:rFonts w:cs="B Zar"/>
                <w:sz w:val="20"/>
                <w:szCs w:val="20"/>
              </w:rPr>
            </w:pPr>
            <w:r w:rsidRPr="005C5698">
              <w:rPr>
                <w:rFonts w:cs="B Zar" w:hint="cs"/>
                <w:sz w:val="20"/>
                <w:szCs w:val="20"/>
                <w:rtl/>
              </w:rPr>
              <w:t>سینی</w:t>
            </w:r>
            <w:r w:rsidRPr="005C5698">
              <w:rPr>
                <w:rFonts w:cs="B Zar"/>
                <w:sz w:val="20"/>
                <w:szCs w:val="20"/>
                <w:rtl/>
              </w:rPr>
              <w:t xml:space="preserve"> </w:t>
            </w:r>
            <w:r w:rsidRPr="005C5698">
              <w:rPr>
                <w:rFonts w:cs="B Zar" w:hint="cs"/>
                <w:sz w:val="20"/>
                <w:szCs w:val="20"/>
                <w:rtl/>
              </w:rPr>
              <w:t>ها</w:t>
            </w:r>
            <w:r w:rsidRPr="005C5698">
              <w:rPr>
                <w:rFonts w:cs="B Zar"/>
                <w:sz w:val="20"/>
                <w:szCs w:val="20"/>
                <w:rtl/>
              </w:rPr>
              <w:t xml:space="preserve"> </w:t>
            </w:r>
            <w:r w:rsidRPr="005C5698">
              <w:rPr>
                <w:rFonts w:cs="B Zar" w:hint="cs"/>
                <w:sz w:val="20"/>
                <w:szCs w:val="20"/>
                <w:rtl/>
              </w:rPr>
              <w:t>و</w:t>
            </w:r>
            <w:r w:rsidRPr="005C5698">
              <w:rPr>
                <w:rFonts w:cs="B Zar"/>
                <w:sz w:val="20"/>
                <w:szCs w:val="20"/>
                <w:rtl/>
              </w:rPr>
              <w:t xml:space="preserve"> </w:t>
            </w:r>
            <w:r w:rsidRPr="005C5698">
              <w:rPr>
                <w:rFonts w:cs="B Zar" w:hint="cs"/>
                <w:sz w:val="20"/>
                <w:szCs w:val="20"/>
                <w:rtl/>
              </w:rPr>
              <w:t>نردبان</w:t>
            </w:r>
          </w:p>
          <w:p w:rsidR="005F2486" w:rsidRPr="005C5698" w:rsidRDefault="005F2486" w:rsidP="00236E04">
            <w:pPr>
              <w:rPr>
                <w:rFonts w:cs="B Zar"/>
                <w:sz w:val="20"/>
                <w:szCs w:val="20"/>
              </w:rPr>
            </w:pPr>
            <w:r w:rsidRPr="005C5698">
              <w:rPr>
                <w:rFonts w:cs="B Zar" w:hint="cs"/>
                <w:sz w:val="20"/>
                <w:szCs w:val="20"/>
                <w:rtl/>
              </w:rPr>
              <w:t>فرآیند اطفاء حریق منیفولد</w:t>
            </w:r>
          </w:p>
          <w:p w:rsidR="005F2486" w:rsidRPr="005C5698" w:rsidRDefault="005F2486" w:rsidP="00236E04">
            <w:pPr>
              <w:rPr>
                <w:rFonts w:cs="B Zar"/>
                <w:sz w:val="20"/>
                <w:szCs w:val="20"/>
                <w:rtl/>
              </w:rPr>
            </w:pPr>
            <w:r w:rsidRPr="005C5698">
              <w:rPr>
                <w:rFonts w:cs="B Zar" w:hint="cs"/>
                <w:sz w:val="20"/>
                <w:szCs w:val="20"/>
                <w:rtl/>
              </w:rPr>
              <w:t>چگونگی</w:t>
            </w:r>
            <w:r w:rsidRPr="005C5698">
              <w:rPr>
                <w:rFonts w:cs="B Zar"/>
                <w:sz w:val="20"/>
                <w:szCs w:val="20"/>
                <w:rtl/>
              </w:rPr>
              <w:t xml:space="preserve"> </w:t>
            </w:r>
            <w:r w:rsidRPr="005C5698">
              <w:rPr>
                <w:rFonts w:cs="B Zar"/>
                <w:sz w:val="20"/>
                <w:szCs w:val="20"/>
              </w:rPr>
              <w:t>HSE</w:t>
            </w:r>
            <w:r w:rsidRPr="005C5698">
              <w:rPr>
                <w:rFonts w:cs="B Zar"/>
                <w:sz w:val="20"/>
                <w:szCs w:val="20"/>
                <w:rtl/>
              </w:rPr>
              <w:t xml:space="preserve"> </w:t>
            </w:r>
            <w:r w:rsidRPr="005C5698">
              <w:rPr>
                <w:rFonts w:cs="B Zar" w:hint="cs"/>
                <w:sz w:val="20"/>
                <w:szCs w:val="20"/>
                <w:rtl/>
              </w:rPr>
              <w:t>در</w:t>
            </w:r>
            <w:r w:rsidRPr="005C5698">
              <w:rPr>
                <w:rFonts w:cs="B Zar"/>
                <w:sz w:val="20"/>
                <w:szCs w:val="20"/>
                <w:rtl/>
              </w:rPr>
              <w:t xml:space="preserve"> </w:t>
            </w:r>
            <w:r w:rsidRPr="005C5698">
              <w:rPr>
                <w:rFonts w:cs="B Zar" w:hint="cs"/>
                <w:sz w:val="20"/>
                <w:szCs w:val="20"/>
                <w:rtl/>
              </w:rPr>
              <w:t>طراحی و ساخت وتأمین این عملیات</w:t>
            </w:r>
          </w:p>
          <w:p w:rsidR="005F2486" w:rsidRPr="005C5698" w:rsidRDefault="005F2486" w:rsidP="00236E04">
            <w:pPr>
              <w:rPr>
                <w:rFonts w:cs="B Zar"/>
                <w:sz w:val="20"/>
                <w:szCs w:val="20"/>
                <w:rtl/>
              </w:rPr>
            </w:pPr>
            <w:r w:rsidRPr="005C5698">
              <w:rPr>
                <w:rFonts w:cs="B Zar" w:hint="cs"/>
                <w:sz w:val="20"/>
                <w:szCs w:val="20"/>
                <w:rtl/>
              </w:rPr>
              <w:t>نحوه بازرسی وکنترل کیفیت</w:t>
            </w:r>
          </w:p>
          <w:p w:rsidR="005F2486" w:rsidRPr="005C5698" w:rsidRDefault="005F2486" w:rsidP="00236E04">
            <w:pPr>
              <w:rPr>
                <w:rFonts w:cs="B Zar"/>
                <w:sz w:val="20"/>
                <w:szCs w:val="20"/>
                <w:rtl/>
              </w:rPr>
            </w:pPr>
            <w:r w:rsidRPr="005C5698">
              <w:rPr>
                <w:rFonts w:cs="B Zar" w:hint="cs"/>
                <w:sz w:val="20"/>
                <w:szCs w:val="20"/>
                <w:rtl/>
              </w:rPr>
              <w:t>نحوه بهینه تأمین اقلام این بخش عملیات</w:t>
            </w:r>
          </w:p>
          <w:p w:rsidR="005F2486" w:rsidRPr="005C5698" w:rsidRDefault="005F2486" w:rsidP="00236E04">
            <w:pPr>
              <w:rPr>
                <w:rFonts w:cs="B Zar"/>
                <w:sz w:val="20"/>
                <w:szCs w:val="20"/>
                <w:rtl/>
              </w:rPr>
            </w:pPr>
            <w:r w:rsidRPr="005C5698">
              <w:rPr>
                <w:rFonts w:cs="B Zar" w:hint="cs"/>
                <w:sz w:val="20"/>
                <w:szCs w:val="20"/>
                <w:rtl/>
              </w:rPr>
              <w:t>بهینه کردن طراحی در رابطه با مبحث فوق</w:t>
            </w:r>
          </w:p>
        </w:tc>
      </w:tr>
    </w:tbl>
    <w:p w:rsidR="005F2486" w:rsidRPr="005C5698" w:rsidRDefault="005F2486" w:rsidP="00397E52">
      <w:pPr>
        <w:spacing w:after="120" w:line="264" w:lineRule="auto"/>
        <w:ind w:left="-142" w:right="-448"/>
        <w:contextualSpacing/>
        <w:jc w:val="both"/>
        <w:rPr>
          <w:rFonts w:ascii="Times New Roman" w:eastAsia="Times New Roman" w:hAnsi="Times New Roman" w:cs="B Zar"/>
          <w:sz w:val="24"/>
          <w:szCs w:val="24"/>
          <w:rtl/>
        </w:rPr>
      </w:pPr>
    </w:p>
    <w:p w:rsidR="00236E04" w:rsidRPr="005C5698" w:rsidRDefault="00236E04" w:rsidP="00397E52">
      <w:pPr>
        <w:spacing w:after="120" w:line="264" w:lineRule="auto"/>
        <w:ind w:left="-142" w:right="-448"/>
        <w:contextualSpacing/>
        <w:jc w:val="both"/>
        <w:rPr>
          <w:rFonts w:ascii="Times New Roman" w:eastAsia="Times New Roman" w:hAnsi="Times New Roman" w:cs="B Zar"/>
          <w:sz w:val="24"/>
          <w:szCs w:val="24"/>
          <w:rtl/>
        </w:rPr>
      </w:pPr>
    </w:p>
    <w:p w:rsidR="00236E04" w:rsidRPr="005C5698" w:rsidRDefault="00236E04" w:rsidP="00397E52">
      <w:pPr>
        <w:spacing w:after="120" w:line="264" w:lineRule="auto"/>
        <w:ind w:left="-142" w:right="-448"/>
        <w:contextualSpacing/>
        <w:jc w:val="both"/>
        <w:rPr>
          <w:rFonts w:ascii="Times New Roman" w:eastAsia="Times New Roman" w:hAnsi="Times New Roman" w:cs="B Zar"/>
          <w:sz w:val="24"/>
          <w:szCs w:val="24"/>
          <w:rtl/>
        </w:rPr>
      </w:pPr>
    </w:p>
    <w:p w:rsidR="00236E04" w:rsidRPr="005C5698" w:rsidRDefault="00236E04" w:rsidP="00397E52">
      <w:pPr>
        <w:spacing w:after="120" w:line="264" w:lineRule="auto"/>
        <w:ind w:left="-142" w:right="-448"/>
        <w:contextualSpacing/>
        <w:jc w:val="both"/>
        <w:rPr>
          <w:rFonts w:ascii="Times New Roman" w:eastAsia="Times New Roman" w:hAnsi="Times New Roman" w:cs="B Zar"/>
          <w:sz w:val="24"/>
          <w:szCs w:val="24"/>
          <w:rtl/>
        </w:rPr>
      </w:pPr>
    </w:p>
    <w:p w:rsidR="00236E04" w:rsidRPr="005C5698" w:rsidRDefault="00236E04" w:rsidP="00236E04">
      <w:pPr>
        <w:bidi w:val="0"/>
        <w:rPr>
          <w:rFonts w:ascii="Times New Roman" w:eastAsia="Times New Roman" w:hAnsi="Times New Roman" w:cs="B Zar"/>
          <w:sz w:val="24"/>
          <w:szCs w:val="24"/>
          <w:rtl/>
        </w:rPr>
      </w:pPr>
      <w:r w:rsidRPr="005C5698">
        <w:rPr>
          <w:rFonts w:ascii="Times New Roman" w:eastAsia="Times New Roman" w:hAnsi="Times New Roman" w:cs="B Zar"/>
          <w:sz w:val="24"/>
          <w:szCs w:val="24"/>
          <w:rtl/>
        </w:rPr>
        <w:br w:type="page"/>
      </w:r>
    </w:p>
    <w:p w:rsidR="00236E04" w:rsidRPr="005C5698" w:rsidRDefault="00236E04" w:rsidP="00D47411">
      <w:pPr>
        <w:pStyle w:val="a5"/>
        <w:rPr>
          <w:rtl/>
        </w:rPr>
      </w:pPr>
      <w:bookmarkStart w:id="77" w:name="_Toc107990767"/>
      <w:r w:rsidRPr="005C5698">
        <w:rPr>
          <w:rFonts w:hint="cs"/>
          <w:rtl/>
        </w:rPr>
        <w:lastRenderedPageBreak/>
        <w:t xml:space="preserve">جدول15 -  مشخصه های اصلی کارکردی نمودار </w:t>
      </w:r>
      <w:r w:rsidRPr="005C5698">
        <w:t>FST</w:t>
      </w:r>
      <w:r w:rsidRPr="005C5698">
        <w:rPr>
          <w:rFonts w:hint="cs"/>
          <w:rtl/>
        </w:rPr>
        <w:t xml:space="preserve"> تأسیسات سرچاهی ها و خطوط لوله انتقال نفت به منیفولدو برق رسانی آنها</w:t>
      </w:r>
      <w:bookmarkEnd w:id="77"/>
    </w:p>
    <w:tbl>
      <w:tblPr>
        <w:tblStyle w:val="TableGrid22"/>
        <w:bidiVisual/>
        <w:tblW w:w="105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320"/>
        <w:gridCol w:w="6245"/>
      </w:tblGrid>
      <w:tr w:rsidR="005F2486" w:rsidRPr="005C5698" w:rsidTr="00236E04">
        <w:trPr>
          <w:tblHeader/>
          <w:jc w:val="center"/>
        </w:trPr>
        <w:tc>
          <w:tcPr>
            <w:tcW w:w="10565" w:type="dxa"/>
            <w:gridSpan w:val="2"/>
            <w:tcBorders>
              <w:top w:val="thinThickSmallGap" w:sz="18" w:space="0" w:color="auto"/>
              <w:left w:val="thinThickSmallGap" w:sz="18" w:space="0" w:color="auto"/>
              <w:right w:val="thinThickSmallGap" w:sz="18" w:space="0" w:color="auto"/>
            </w:tcBorders>
            <w:shd w:val="clear" w:color="auto" w:fill="7F7F7F" w:themeFill="text1" w:themeFillTint="80"/>
          </w:tcPr>
          <w:p w:rsidR="005F2486" w:rsidRPr="005C5698" w:rsidRDefault="005F2486" w:rsidP="003647EC">
            <w:pPr>
              <w:jc w:val="center"/>
              <w:rPr>
                <w:rFonts w:cs="B Zar"/>
                <w:b/>
                <w:bCs/>
                <w:color w:val="FFFF00"/>
                <w:rtl/>
              </w:rPr>
            </w:pPr>
            <w:r w:rsidRPr="005C5698">
              <w:rPr>
                <w:rFonts w:cs="B Zar" w:hint="cs"/>
                <w:b/>
                <w:bCs/>
                <w:color w:val="FFFF00"/>
                <w:rtl/>
              </w:rPr>
              <w:t xml:space="preserve">مشخصه های اصلی کارکردی مرتبط با  کارکردهای نمودار </w:t>
            </w:r>
            <w:r w:rsidRPr="005C5698">
              <w:rPr>
                <w:rFonts w:cs="B Zar"/>
                <w:b/>
                <w:bCs/>
                <w:color w:val="FFFF00"/>
              </w:rPr>
              <w:t xml:space="preserve"> FAST</w:t>
            </w:r>
            <w:r w:rsidRPr="005C5698">
              <w:rPr>
                <w:rFonts w:cs="B Zar" w:hint="cs"/>
                <w:b/>
                <w:bCs/>
                <w:color w:val="FFFF00"/>
                <w:rtl/>
              </w:rPr>
              <w:t xml:space="preserve"> تأسیسات سرچاهی</w:t>
            </w:r>
          </w:p>
          <w:p w:rsidR="005F2486" w:rsidRPr="005C5698" w:rsidRDefault="005F2486" w:rsidP="003647EC">
            <w:pPr>
              <w:jc w:val="center"/>
              <w:rPr>
                <w:rFonts w:cs="B Zar"/>
                <w:b/>
                <w:bCs/>
                <w:color w:val="FFFF00"/>
                <w:rtl/>
              </w:rPr>
            </w:pPr>
            <w:r w:rsidRPr="005C5698">
              <w:rPr>
                <w:rFonts w:cs="B Zar"/>
                <w:b/>
                <w:bCs/>
                <w:color w:val="FFFF00"/>
              </w:rPr>
              <w:t>FPS(Functional Performance Specification)</w:t>
            </w:r>
          </w:p>
        </w:tc>
      </w:tr>
      <w:tr w:rsidR="005F2486" w:rsidRPr="005C5698" w:rsidTr="00236E04">
        <w:trPr>
          <w:tblHeader/>
          <w:jc w:val="center"/>
        </w:trPr>
        <w:tc>
          <w:tcPr>
            <w:tcW w:w="4320" w:type="dxa"/>
            <w:tcBorders>
              <w:left w:val="thinThickSmallGap" w:sz="18" w:space="0" w:color="auto"/>
            </w:tcBorders>
            <w:shd w:val="clear" w:color="auto" w:fill="7F7F7F" w:themeFill="text1" w:themeFillTint="80"/>
          </w:tcPr>
          <w:p w:rsidR="005F2486" w:rsidRPr="005C5698" w:rsidRDefault="005F2486" w:rsidP="003647EC">
            <w:pPr>
              <w:jc w:val="center"/>
              <w:rPr>
                <w:rFonts w:cs="B Zar"/>
                <w:b/>
                <w:bCs/>
                <w:color w:val="FFFF00"/>
                <w:rtl/>
              </w:rPr>
            </w:pPr>
            <w:r w:rsidRPr="005C5698">
              <w:rPr>
                <w:rFonts w:cs="B Zar" w:hint="cs"/>
                <w:b/>
                <w:bCs/>
                <w:color w:val="FFFF00"/>
                <w:rtl/>
              </w:rPr>
              <w:t>دامنه</w:t>
            </w:r>
            <w:r w:rsidRPr="005C5698">
              <w:rPr>
                <w:rFonts w:cs="B Zar"/>
                <w:b/>
                <w:bCs/>
                <w:color w:val="FFFF00"/>
                <w:rtl/>
              </w:rPr>
              <w:t xml:space="preserve"> </w:t>
            </w:r>
            <w:r w:rsidRPr="005C5698">
              <w:rPr>
                <w:rFonts w:cs="B Zar" w:hint="cs"/>
                <w:b/>
                <w:bCs/>
                <w:color w:val="FFFF00"/>
                <w:rtl/>
              </w:rPr>
              <w:t>مشخصه های اصلی کارکردی</w:t>
            </w:r>
          </w:p>
        </w:tc>
        <w:tc>
          <w:tcPr>
            <w:tcW w:w="6245" w:type="dxa"/>
            <w:tcBorders>
              <w:top w:val="thinThickSmallGap" w:sz="18" w:space="0" w:color="auto"/>
              <w:right w:val="thinThickSmallGap" w:sz="18" w:space="0" w:color="auto"/>
            </w:tcBorders>
            <w:shd w:val="clear" w:color="auto" w:fill="7F7F7F" w:themeFill="text1" w:themeFillTint="80"/>
          </w:tcPr>
          <w:p w:rsidR="005F2486" w:rsidRPr="005C5698" w:rsidRDefault="005F2486" w:rsidP="003647EC">
            <w:pPr>
              <w:jc w:val="center"/>
              <w:rPr>
                <w:rFonts w:cs="B Zar"/>
                <w:b/>
                <w:bCs/>
                <w:color w:val="FFFF00"/>
              </w:rPr>
            </w:pPr>
            <w:r w:rsidRPr="005C5698">
              <w:rPr>
                <w:rFonts w:cs="B Zar" w:hint="cs"/>
                <w:b/>
                <w:bCs/>
                <w:color w:val="FFFF00"/>
                <w:rtl/>
              </w:rPr>
              <w:t>مشخصه های اصلی کارکردی در دامنه مشخص شده</w:t>
            </w:r>
          </w:p>
        </w:tc>
      </w:tr>
      <w:tr w:rsidR="005F2486" w:rsidRPr="005C5698" w:rsidTr="00236E04">
        <w:trPr>
          <w:trHeight w:val="4594"/>
          <w:jc w:val="center"/>
        </w:trPr>
        <w:tc>
          <w:tcPr>
            <w:tcW w:w="4320" w:type="dxa"/>
            <w:shd w:val="clear" w:color="auto" w:fill="FABF8F" w:themeFill="accent6" w:themeFillTint="99"/>
            <w:vAlign w:val="center"/>
          </w:tcPr>
          <w:p w:rsidR="005F2486" w:rsidRPr="005C5698" w:rsidRDefault="005F2486" w:rsidP="00236E04">
            <w:pPr>
              <w:rPr>
                <w:rFonts w:cs="B Zar"/>
                <w:rtl/>
              </w:rPr>
            </w:pPr>
            <w:r w:rsidRPr="005C5698">
              <w:rPr>
                <w:rFonts w:cs="B Zar" w:hint="cs"/>
                <w:rtl/>
              </w:rPr>
              <w:t>بهینه سازی</w:t>
            </w:r>
          </w:p>
          <w:p w:rsidR="005F2486" w:rsidRPr="005C5698" w:rsidRDefault="005F2486" w:rsidP="00236E04">
            <w:pPr>
              <w:rPr>
                <w:rFonts w:cs="B Zar"/>
                <w:rtl/>
              </w:rPr>
            </w:pPr>
            <w:r w:rsidRPr="005C5698">
              <w:rPr>
                <w:rFonts w:cs="B Zar" w:hint="cs"/>
                <w:rtl/>
              </w:rPr>
              <w:t>تاسیسات سرچاهی ها</w:t>
            </w:r>
          </w:p>
        </w:tc>
        <w:tc>
          <w:tcPr>
            <w:tcW w:w="6245" w:type="dxa"/>
            <w:shd w:val="clear" w:color="auto" w:fill="FABF8F" w:themeFill="accent6" w:themeFillTint="99"/>
            <w:vAlign w:val="center"/>
          </w:tcPr>
          <w:p w:rsidR="005F2486" w:rsidRPr="005C5698" w:rsidRDefault="005F2486" w:rsidP="00236E04">
            <w:pPr>
              <w:rPr>
                <w:rFonts w:cs="B Zar"/>
                <w:sz w:val="20"/>
                <w:szCs w:val="20"/>
              </w:rPr>
            </w:pPr>
            <w:r w:rsidRPr="005C5698">
              <w:rPr>
                <w:rFonts w:cs="B Zar" w:hint="cs"/>
                <w:sz w:val="20"/>
                <w:szCs w:val="20"/>
                <w:rtl/>
              </w:rPr>
              <w:t xml:space="preserve">چگونگی تعبیه </w:t>
            </w:r>
            <w:r w:rsidRPr="005C5698">
              <w:rPr>
                <w:rFonts w:cs="B Zar"/>
                <w:sz w:val="20"/>
                <w:szCs w:val="20"/>
              </w:rPr>
              <w:t>Well Pad</w:t>
            </w:r>
          </w:p>
          <w:p w:rsidR="005F2486" w:rsidRPr="005C5698" w:rsidRDefault="005F2486" w:rsidP="00236E04">
            <w:pPr>
              <w:rPr>
                <w:rFonts w:cs="B Zar"/>
                <w:sz w:val="20"/>
                <w:szCs w:val="20"/>
              </w:rPr>
            </w:pPr>
            <w:r w:rsidRPr="005C5698">
              <w:rPr>
                <w:rFonts w:cs="B Zar" w:hint="cs"/>
                <w:sz w:val="20"/>
                <w:szCs w:val="20"/>
                <w:rtl/>
              </w:rPr>
              <w:t xml:space="preserve">چگونگی تعبیه </w:t>
            </w:r>
            <w:r w:rsidRPr="005C5698">
              <w:rPr>
                <w:rFonts w:cs="B Zar"/>
                <w:sz w:val="20"/>
                <w:szCs w:val="20"/>
              </w:rPr>
              <w:t>Cellar</w:t>
            </w:r>
          </w:p>
          <w:p w:rsidR="005F2486" w:rsidRPr="005C5698" w:rsidRDefault="005F2486" w:rsidP="00236E04">
            <w:pPr>
              <w:rPr>
                <w:rFonts w:cs="B Zar"/>
                <w:sz w:val="20"/>
                <w:szCs w:val="20"/>
                <w:rtl/>
              </w:rPr>
            </w:pPr>
            <w:r w:rsidRPr="005C5698">
              <w:rPr>
                <w:rFonts w:cs="B Zar" w:hint="cs"/>
                <w:sz w:val="20"/>
                <w:szCs w:val="20"/>
                <w:rtl/>
              </w:rPr>
              <w:t>گودال آتش</w:t>
            </w:r>
          </w:p>
          <w:p w:rsidR="005F2486" w:rsidRPr="005C5698" w:rsidRDefault="005F2486" w:rsidP="00236E04">
            <w:pPr>
              <w:rPr>
                <w:rFonts w:cs="B Zar"/>
                <w:sz w:val="20"/>
                <w:szCs w:val="20"/>
                <w:rtl/>
              </w:rPr>
            </w:pPr>
            <w:r w:rsidRPr="005C5698">
              <w:rPr>
                <w:rFonts w:cs="B Zar" w:hint="cs"/>
                <w:sz w:val="20"/>
                <w:szCs w:val="20"/>
                <w:rtl/>
              </w:rPr>
              <w:t>نوع و تأمین تجهیزات استخراجی</w:t>
            </w:r>
          </w:p>
          <w:p w:rsidR="005F2486" w:rsidRPr="005C5698" w:rsidRDefault="005F2486" w:rsidP="00236E04">
            <w:pPr>
              <w:rPr>
                <w:rFonts w:cs="B Zar"/>
                <w:sz w:val="20"/>
                <w:szCs w:val="20"/>
              </w:rPr>
            </w:pPr>
            <w:r w:rsidRPr="005C5698">
              <w:rPr>
                <w:rFonts w:cs="B Zar" w:hint="cs"/>
                <w:sz w:val="20"/>
                <w:szCs w:val="20"/>
                <w:rtl/>
              </w:rPr>
              <w:t>چگونگی تأمین برق عملیات استخراج</w:t>
            </w:r>
          </w:p>
          <w:p w:rsidR="005F2486" w:rsidRPr="005C5698" w:rsidRDefault="005F2486" w:rsidP="00236E04">
            <w:pPr>
              <w:rPr>
                <w:rFonts w:cs="B Zar"/>
                <w:sz w:val="20"/>
                <w:szCs w:val="20"/>
              </w:rPr>
            </w:pPr>
            <w:r w:rsidRPr="005C5698">
              <w:rPr>
                <w:rFonts w:cs="B Zar" w:hint="cs"/>
                <w:sz w:val="20"/>
                <w:szCs w:val="20"/>
                <w:rtl/>
              </w:rPr>
              <w:t>نحوه تأمین برق سرچاهی ها</w:t>
            </w:r>
          </w:p>
          <w:p w:rsidR="005F2486" w:rsidRPr="005C5698" w:rsidRDefault="005F2486" w:rsidP="00236E04">
            <w:pPr>
              <w:rPr>
                <w:rFonts w:cs="B Zar"/>
                <w:sz w:val="20"/>
                <w:szCs w:val="20"/>
              </w:rPr>
            </w:pPr>
            <w:r w:rsidRPr="005C5698">
              <w:rPr>
                <w:rFonts w:cs="B Zar" w:hint="cs"/>
                <w:sz w:val="20"/>
                <w:szCs w:val="20"/>
                <w:rtl/>
              </w:rPr>
              <w:t xml:space="preserve">اجرای </w:t>
            </w:r>
            <w:r w:rsidRPr="005C5698">
              <w:rPr>
                <w:rFonts w:cs="B Zar"/>
                <w:sz w:val="20"/>
                <w:szCs w:val="20"/>
              </w:rPr>
              <w:t>Piping</w:t>
            </w:r>
          </w:p>
          <w:p w:rsidR="005F2486" w:rsidRPr="005C5698" w:rsidRDefault="005F2486" w:rsidP="00236E04">
            <w:pPr>
              <w:rPr>
                <w:rFonts w:cs="B Zar"/>
                <w:sz w:val="20"/>
                <w:szCs w:val="20"/>
              </w:rPr>
            </w:pPr>
            <w:r w:rsidRPr="005C5698">
              <w:rPr>
                <w:rFonts w:cs="B Zar" w:hint="cs"/>
                <w:sz w:val="20"/>
                <w:szCs w:val="20"/>
                <w:rtl/>
              </w:rPr>
              <w:t xml:space="preserve">اجرای </w:t>
            </w:r>
            <w:r w:rsidRPr="005C5698">
              <w:rPr>
                <w:rFonts w:cs="B Zar"/>
                <w:sz w:val="20"/>
                <w:szCs w:val="20"/>
              </w:rPr>
              <w:t>F&amp;G</w:t>
            </w:r>
          </w:p>
          <w:p w:rsidR="005F2486" w:rsidRPr="005C5698" w:rsidRDefault="005F2486" w:rsidP="00236E04">
            <w:pPr>
              <w:rPr>
                <w:rFonts w:cs="B Zar"/>
                <w:sz w:val="20"/>
                <w:szCs w:val="20"/>
              </w:rPr>
            </w:pPr>
            <w:r w:rsidRPr="005C5698">
              <w:rPr>
                <w:rFonts w:cs="B Zar" w:hint="cs"/>
                <w:sz w:val="20"/>
                <w:szCs w:val="20"/>
                <w:rtl/>
              </w:rPr>
              <w:t>نحوه  اطفاء حریق</w:t>
            </w:r>
          </w:p>
          <w:p w:rsidR="005F2486" w:rsidRPr="005C5698" w:rsidRDefault="005F2486" w:rsidP="00236E04">
            <w:pPr>
              <w:rPr>
                <w:rFonts w:cs="B Zar"/>
                <w:sz w:val="20"/>
                <w:szCs w:val="20"/>
              </w:rPr>
            </w:pPr>
            <w:r w:rsidRPr="005C5698">
              <w:rPr>
                <w:rFonts w:cs="B Zar" w:hint="cs"/>
                <w:sz w:val="20"/>
                <w:szCs w:val="20"/>
                <w:rtl/>
              </w:rPr>
              <w:t xml:space="preserve"> ارتقاء</w:t>
            </w:r>
            <w:r w:rsidRPr="005C5698">
              <w:rPr>
                <w:rFonts w:cs="B Zar"/>
                <w:sz w:val="20"/>
                <w:szCs w:val="20"/>
                <w:rtl/>
              </w:rPr>
              <w:t xml:space="preserve">  </w:t>
            </w:r>
            <w:r w:rsidRPr="005C5698">
              <w:rPr>
                <w:rFonts w:cs="B Zar"/>
                <w:sz w:val="20"/>
                <w:szCs w:val="20"/>
              </w:rPr>
              <w:t>SAFETY</w:t>
            </w:r>
            <w:r w:rsidRPr="005C5698">
              <w:rPr>
                <w:rFonts w:cs="B Zar"/>
                <w:sz w:val="20"/>
                <w:szCs w:val="20"/>
                <w:rtl/>
              </w:rPr>
              <w:t xml:space="preserve"> </w:t>
            </w:r>
            <w:r w:rsidRPr="005C5698">
              <w:rPr>
                <w:rFonts w:cs="B Zar" w:hint="cs"/>
                <w:sz w:val="20"/>
                <w:szCs w:val="20"/>
                <w:rtl/>
              </w:rPr>
              <w:t>فرآیند</w:t>
            </w:r>
            <w:r w:rsidRPr="005C5698">
              <w:rPr>
                <w:rFonts w:cs="B Zar"/>
                <w:sz w:val="20"/>
                <w:szCs w:val="20"/>
                <w:rtl/>
              </w:rPr>
              <w:t xml:space="preserve"> </w:t>
            </w:r>
          </w:p>
          <w:p w:rsidR="005F2486" w:rsidRPr="005C5698" w:rsidRDefault="005F2486" w:rsidP="00236E04">
            <w:pPr>
              <w:rPr>
                <w:rFonts w:cs="B Zar"/>
                <w:sz w:val="20"/>
                <w:szCs w:val="20"/>
              </w:rPr>
            </w:pPr>
            <w:r w:rsidRPr="005C5698">
              <w:rPr>
                <w:rFonts w:cs="B Zar" w:hint="cs"/>
                <w:sz w:val="20"/>
                <w:szCs w:val="20"/>
                <w:rtl/>
              </w:rPr>
              <w:t>ارتقاء</w:t>
            </w:r>
            <w:r w:rsidRPr="005C5698">
              <w:rPr>
                <w:rFonts w:cs="B Zar"/>
                <w:sz w:val="20"/>
                <w:szCs w:val="20"/>
                <w:rtl/>
              </w:rPr>
              <w:t xml:space="preserve"> </w:t>
            </w:r>
            <w:r w:rsidRPr="005C5698">
              <w:rPr>
                <w:rFonts w:cs="B Zar"/>
                <w:sz w:val="20"/>
                <w:szCs w:val="20"/>
              </w:rPr>
              <w:t>HSE</w:t>
            </w:r>
            <w:r w:rsidRPr="005C5698">
              <w:rPr>
                <w:rFonts w:cs="B Zar"/>
                <w:sz w:val="20"/>
                <w:szCs w:val="20"/>
                <w:rtl/>
              </w:rPr>
              <w:t xml:space="preserve"> </w:t>
            </w:r>
          </w:p>
          <w:p w:rsidR="005F2486" w:rsidRPr="005C5698" w:rsidRDefault="005F2486" w:rsidP="00236E04">
            <w:pPr>
              <w:rPr>
                <w:rFonts w:cs="B Zar"/>
                <w:sz w:val="20"/>
                <w:szCs w:val="20"/>
                <w:rtl/>
              </w:rPr>
            </w:pPr>
            <w:r w:rsidRPr="005C5698">
              <w:rPr>
                <w:rFonts w:cs="B Zar" w:hint="cs"/>
                <w:sz w:val="20"/>
                <w:szCs w:val="20"/>
                <w:rtl/>
              </w:rPr>
              <w:t>نحوه بازرسی وکنترل کیفیت در استخراج</w:t>
            </w:r>
          </w:p>
          <w:p w:rsidR="005F2486" w:rsidRPr="005C5698" w:rsidRDefault="005F2486" w:rsidP="00236E04">
            <w:pPr>
              <w:rPr>
                <w:rFonts w:cs="B Zar"/>
                <w:sz w:val="20"/>
                <w:szCs w:val="20"/>
                <w:rtl/>
              </w:rPr>
            </w:pPr>
            <w:r w:rsidRPr="005C5698">
              <w:rPr>
                <w:rFonts w:cs="B Zar" w:hint="cs"/>
                <w:sz w:val="20"/>
                <w:szCs w:val="20"/>
                <w:rtl/>
              </w:rPr>
              <w:t>نحوه بهینه تأمین اقلام فرآیند استخراج</w:t>
            </w:r>
          </w:p>
          <w:p w:rsidR="005F2486" w:rsidRPr="005C5698" w:rsidRDefault="005F2486" w:rsidP="00236E04">
            <w:pPr>
              <w:rPr>
                <w:rFonts w:cs="B Zar"/>
                <w:sz w:val="20"/>
                <w:szCs w:val="20"/>
                <w:rtl/>
              </w:rPr>
            </w:pPr>
            <w:r w:rsidRPr="005C5698">
              <w:rPr>
                <w:rFonts w:cs="B Zar" w:hint="cs"/>
                <w:sz w:val="20"/>
                <w:szCs w:val="20"/>
                <w:rtl/>
              </w:rPr>
              <w:t>بهینه کردن طراحی نحوه استخراج</w:t>
            </w:r>
          </w:p>
        </w:tc>
      </w:tr>
      <w:tr w:rsidR="005F2486" w:rsidRPr="005C5698" w:rsidTr="00236E04">
        <w:trPr>
          <w:trHeight w:val="1038"/>
          <w:jc w:val="center"/>
        </w:trPr>
        <w:tc>
          <w:tcPr>
            <w:tcW w:w="4320" w:type="dxa"/>
            <w:shd w:val="clear" w:color="auto" w:fill="FABF8F" w:themeFill="accent6" w:themeFillTint="99"/>
            <w:vAlign w:val="center"/>
          </w:tcPr>
          <w:p w:rsidR="005F2486" w:rsidRPr="005C5698" w:rsidRDefault="005F2486" w:rsidP="00236E04">
            <w:pPr>
              <w:rPr>
                <w:rFonts w:cs="B Zar"/>
                <w:rtl/>
              </w:rPr>
            </w:pPr>
            <w:r w:rsidRPr="005C5698">
              <w:rPr>
                <w:rFonts w:cs="B Zar" w:hint="cs"/>
                <w:rtl/>
              </w:rPr>
              <w:t>بهینه</w:t>
            </w:r>
            <w:r w:rsidRPr="005C5698">
              <w:rPr>
                <w:rFonts w:cs="B Zar"/>
                <w:rtl/>
              </w:rPr>
              <w:t xml:space="preserve"> </w:t>
            </w:r>
            <w:r w:rsidRPr="005C5698">
              <w:rPr>
                <w:rFonts w:cs="B Zar" w:hint="cs"/>
                <w:rtl/>
              </w:rPr>
              <w:t>سازی</w:t>
            </w:r>
          </w:p>
          <w:p w:rsidR="005F2486" w:rsidRPr="005C5698" w:rsidRDefault="005F2486" w:rsidP="00236E04">
            <w:pPr>
              <w:rPr>
                <w:rFonts w:cs="B Zar"/>
                <w:rtl/>
              </w:rPr>
            </w:pPr>
            <w:r w:rsidRPr="005C5698">
              <w:rPr>
                <w:rFonts w:cs="B Zar" w:hint="cs"/>
                <w:rtl/>
              </w:rPr>
              <w:t>عملیات عمرانی</w:t>
            </w:r>
          </w:p>
          <w:p w:rsidR="005F2486" w:rsidRPr="005C5698" w:rsidRDefault="005F2486" w:rsidP="00236E04">
            <w:pPr>
              <w:rPr>
                <w:rFonts w:cs="B Zar"/>
                <w:rtl/>
              </w:rPr>
            </w:pPr>
            <w:r w:rsidRPr="005C5698">
              <w:rPr>
                <w:rFonts w:cs="B Zar" w:hint="cs"/>
                <w:rtl/>
              </w:rPr>
              <w:t>جهت سرچاهی ها</w:t>
            </w:r>
          </w:p>
          <w:p w:rsidR="005F2486" w:rsidRPr="005C5698" w:rsidRDefault="005F2486" w:rsidP="00236E04">
            <w:pPr>
              <w:rPr>
                <w:rFonts w:cs="B Zar"/>
                <w:rtl/>
              </w:rPr>
            </w:pPr>
          </w:p>
          <w:p w:rsidR="005F2486" w:rsidRPr="005C5698" w:rsidRDefault="005F2486" w:rsidP="00236E04">
            <w:pPr>
              <w:rPr>
                <w:rFonts w:cs="B Zar"/>
                <w:rtl/>
              </w:rPr>
            </w:pPr>
          </w:p>
          <w:p w:rsidR="005F2486" w:rsidRPr="005C5698" w:rsidRDefault="005F2486" w:rsidP="00236E04">
            <w:pPr>
              <w:rPr>
                <w:rFonts w:cs="B Zar"/>
                <w:rtl/>
              </w:rPr>
            </w:pPr>
          </w:p>
          <w:p w:rsidR="005F2486" w:rsidRPr="005C5698" w:rsidRDefault="005F2486" w:rsidP="00236E04">
            <w:pPr>
              <w:rPr>
                <w:rFonts w:cs="B Zar"/>
                <w:rtl/>
              </w:rPr>
            </w:pPr>
          </w:p>
          <w:p w:rsidR="005F2486" w:rsidRPr="005C5698" w:rsidRDefault="005F2486" w:rsidP="00236E04">
            <w:pPr>
              <w:rPr>
                <w:rFonts w:cs="B Zar"/>
                <w:rtl/>
              </w:rPr>
            </w:pPr>
          </w:p>
          <w:p w:rsidR="005F2486" w:rsidRPr="005C5698" w:rsidRDefault="005F2486" w:rsidP="00236E04">
            <w:pPr>
              <w:rPr>
                <w:rFonts w:cs="B Zar"/>
                <w:rtl/>
              </w:rPr>
            </w:pPr>
          </w:p>
        </w:tc>
        <w:tc>
          <w:tcPr>
            <w:tcW w:w="6245" w:type="dxa"/>
            <w:shd w:val="clear" w:color="auto" w:fill="FABF8F" w:themeFill="accent6" w:themeFillTint="99"/>
            <w:vAlign w:val="center"/>
          </w:tcPr>
          <w:p w:rsidR="005F2486" w:rsidRPr="005C5698" w:rsidRDefault="005F2486" w:rsidP="00236E04">
            <w:pPr>
              <w:rPr>
                <w:rFonts w:cs="B Zar"/>
                <w:sz w:val="20"/>
                <w:szCs w:val="20"/>
                <w:rtl/>
              </w:rPr>
            </w:pPr>
            <w:r w:rsidRPr="005C5698">
              <w:rPr>
                <w:rFonts w:cs="B Zar" w:hint="cs"/>
                <w:sz w:val="20"/>
                <w:szCs w:val="20"/>
                <w:rtl/>
              </w:rPr>
              <w:t>سازه</w:t>
            </w:r>
            <w:r w:rsidRPr="005C5698">
              <w:rPr>
                <w:rFonts w:cs="B Zar"/>
                <w:sz w:val="20"/>
                <w:szCs w:val="20"/>
                <w:rtl/>
              </w:rPr>
              <w:t xml:space="preserve"> </w:t>
            </w:r>
            <w:r w:rsidRPr="005C5698">
              <w:rPr>
                <w:rFonts w:cs="B Zar" w:hint="cs"/>
                <w:sz w:val="20"/>
                <w:szCs w:val="20"/>
                <w:rtl/>
              </w:rPr>
              <w:t>های</w:t>
            </w:r>
            <w:r w:rsidRPr="005C5698">
              <w:rPr>
                <w:rFonts w:cs="B Zar"/>
                <w:sz w:val="20"/>
                <w:szCs w:val="20"/>
                <w:rtl/>
              </w:rPr>
              <w:t xml:space="preserve"> </w:t>
            </w:r>
            <w:r w:rsidRPr="005C5698">
              <w:rPr>
                <w:rFonts w:cs="B Zar" w:hint="cs"/>
                <w:sz w:val="20"/>
                <w:szCs w:val="20"/>
                <w:rtl/>
              </w:rPr>
              <w:t>صنعتی</w:t>
            </w:r>
          </w:p>
          <w:p w:rsidR="005F2486" w:rsidRPr="005C5698" w:rsidRDefault="005F2486" w:rsidP="00236E04">
            <w:pPr>
              <w:rPr>
                <w:rFonts w:cs="B Zar"/>
                <w:sz w:val="20"/>
                <w:szCs w:val="20"/>
                <w:rtl/>
              </w:rPr>
            </w:pPr>
            <w:r w:rsidRPr="005C5698">
              <w:rPr>
                <w:rFonts w:cs="B Zar" w:hint="cs"/>
                <w:sz w:val="20"/>
                <w:szCs w:val="20"/>
                <w:rtl/>
              </w:rPr>
              <w:t>ساختمان</w:t>
            </w:r>
            <w:r w:rsidRPr="005C5698">
              <w:rPr>
                <w:rFonts w:cs="B Zar"/>
                <w:sz w:val="20"/>
                <w:szCs w:val="20"/>
                <w:rtl/>
              </w:rPr>
              <w:t xml:space="preserve"> </w:t>
            </w:r>
            <w:r w:rsidRPr="005C5698">
              <w:rPr>
                <w:rFonts w:cs="B Zar" w:hint="cs"/>
                <w:sz w:val="20"/>
                <w:szCs w:val="20"/>
                <w:rtl/>
              </w:rPr>
              <w:t>های</w:t>
            </w:r>
            <w:r w:rsidRPr="005C5698">
              <w:rPr>
                <w:rFonts w:cs="B Zar"/>
                <w:sz w:val="20"/>
                <w:szCs w:val="20"/>
                <w:rtl/>
              </w:rPr>
              <w:t xml:space="preserve"> </w:t>
            </w:r>
            <w:r w:rsidRPr="005C5698">
              <w:rPr>
                <w:rFonts w:cs="B Zar" w:hint="cs"/>
                <w:sz w:val="20"/>
                <w:szCs w:val="20"/>
                <w:rtl/>
              </w:rPr>
              <w:t>غیر</w:t>
            </w:r>
            <w:r w:rsidRPr="005C5698">
              <w:rPr>
                <w:rFonts w:cs="B Zar"/>
                <w:sz w:val="20"/>
                <w:szCs w:val="20"/>
                <w:rtl/>
              </w:rPr>
              <w:t xml:space="preserve"> </w:t>
            </w:r>
            <w:r w:rsidRPr="005C5698">
              <w:rPr>
                <w:rFonts w:cs="B Zar" w:hint="cs"/>
                <w:sz w:val="20"/>
                <w:szCs w:val="20"/>
                <w:rtl/>
              </w:rPr>
              <w:t>صنعتی</w:t>
            </w:r>
          </w:p>
          <w:p w:rsidR="005F2486" w:rsidRPr="005C5698" w:rsidRDefault="005F2486" w:rsidP="00236E04">
            <w:pPr>
              <w:rPr>
                <w:rFonts w:cs="B Zar"/>
                <w:sz w:val="20"/>
                <w:szCs w:val="20"/>
                <w:rtl/>
              </w:rPr>
            </w:pPr>
            <w:r w:rsidRPr="005C5698">
              <w:rPr>
                <w:rFonts w:cs="B Zar" w:hint="cs"/>
                <w:sz w:val="20"/>
                <w:szCs w:val="20"/>
                <w:rtl/>
              </w:rPr>
              <w:t>تسطیح</w:t>
            </w:r>
            <w:r w:rsidRPr="005C5698">
              <w:rPr>
                <w:rFonts w:cs="B Zar"/>
                <w:sz w:val="20"/>
                <w:szCs w:val="20"/>
                <w:rtl/>
              </w:rPr>
              <w:t xml:space="preserve">  </w:t>
            </w:r>
            <w:r w:rsidRPr="005C5698">
              <w:rPr>
                <w:rFonts w:cs="B Zar" w:hint="cs"/>
                <w:sz w:val="20"/>
                <w:szCs w:val="20"/>
                <w:rtl/>
              </w:rPr>
              <w:t>زمین</w:t>
            </w:r>
          </w:p>
          <w:p w:rsidR="005F2486" w:rsidRPr="005C5698" w:rsidRDefault="005F2486" w:rsidP="00236E04">
            <w:pPr>
              <w:rPr>
                <w:rFonts w:cs="B Zar"/>
                <w:sz w:val="20"/>
                <w:szCs w:val="20"/>
                <w:rtl/>
              </w:rPr>
            </w:pPr>
            <w:r w:rsidRPr="005C5698">
              <w:rPr>
                <w:rFonts w:cs="B Zar" w:hint="cs"/>
                <w:sz w:val="20"/>
                <w:szCs w:val="20"/>
                <w:rtl/>
              </w:rPr>
              <w:t>محوطه</w:t>
            </w:r>
            <w:r w:rsidRPr="005C5698">
              <w:rPr>
                <w:rFonts w:cs="B Zar"/>
                <w:sz w:val="20"/>
                <w:szCs w:val="20"/>
                <w:rtl/>
              </w:rPr>
              <w:t xml:space="preserve"> </w:t>
            </w:r>
            <w:r w:rsidRPr="005C5698">
              <w:rPr>
                <w:rFonts w:cs="B Zar" w:hint="cs"/>
                <w:sz w:val="20"/>
                <w:szCs w:val="20"/>
                <w:rtl/>
              </w:rPr>
              <w:t>سازی</w:t>
            </w:r>
          </w:p>
          <w:p w:rsidR="005F2486" w:rsidRPr="005C5698" w:rsidRDefault="005F2486" w:rsidP="00236E04">
            <w:pPr>
              <w:rPr>
                <w:rFonts w:cs="B Zar"/>
                <w:sz w:val="20"/>
                <w:szCs w:val="20"/>
                <w:rtl/>
              </w:rPr>
            </w:pPr>
            <w:r w:rsidRPr="005C5698">
              <w:rPr>
                <w:rFonts w:cs="B Zar" w:hint="cs"/>
                <w:sz w:val="20"/>
                <w:szCs w:val="20"/>
                <w:rtl/>
              </w:rPr>
              <w:t>جاده</w:t>
            </w:r>
            <w:r w:rsidRPr="005C5698">
              <w:rPr>
                <w:rFonts w:cs="B Zar"/>
                <w:sz w:val="20"/>
                <w:szCs w:val="20"/>
                <w:rtl/>
              </w:rPr>
              <w:t xml:space="preserve"> </w:t>
            </w:r>
            <w:r w:rsidRPr="005C5698">
              <w:rPr>
                <w:rFonts w:cs="B Zar" w:hint="cs"/>
                <w:sz w:val="20"/>
                <w:szCs w:val="20"/>
                <w:rtl/>
              </w:rPr>
              <w:t>دسترسی</w:t>
            </w:r>
          </w:p>
          <w:p w:rsidR="005F2486" w:rsidRPr="005C5698" w:rsidRDefault="005F2486" w:rsidP="00236E04">
            <w:pPr>
              <w:rPr>
                <w:rFonts w:cs="B Zar"/>
                <w:sz w:val="20"/>
                <w:szCs w:val="20"/>
                <w:rtl/>
              </w:rPr>
            </w:pPr>
            <w:r w:rsidRPr="005C5698">
              <w:rPr>
                <w:rFonts w:cs="B Zar" w:hint="cs"/>
                <w:sz w:val="20"/>
                <w:szCs w:val="20"/>
                <w:rtl/>
              </w:rPr>
              <w:t>فضای</w:t>
            </w:r>
            <w:r w:rsidRPr="005C5698">
              <w:rPr>
                <w:rFonts w:cs="B Zar"/>
                <w:sz w:val="20"/>
                <w:szCs w:val="20"/>
                <w:rtl/>
              </w:rPr>
              <w:t xml:space="preserve"> </w:t>
            </w:r>
            <w:r w:rsidRPr="005C5698">
              <w:rPr>
                <w:rFonts w:cs="B Zar" w:hint="cs"/>
                <w:sz w:val="20"/>
                <w:szCs w:val="20"/>
                <w:rtl/>
              </w:rPr>
              <w:t>سبز</w:t>
            </w:r>
          </w:p>
          <w:p w:rsidR="005F2486" w:rsidRPr="005C5698" w:rsidRDefault="005F2486" w:rsidP="00236E04">
            <w:pPr>
              <w:rPr>
                <w:rFonts w:cs="B Zar"/>
                <w:sz w:val="20"/>
                <w:szCs w:val="20"/>
                <w:rtl/>
              </w:rPr>
            </w:pPr>
            <w:r w:rsidRPr="005C5698">
              <w:rPr>
                <w:rFonts w:cs="B Zar" w:hint="cs"/>
                <w:sz w:val="20"/>
                <w:szCs w:val="20"/>
                <w:rtl/>
              </w:rPr>
              <w:t>کانال</w:t>
            </w:r>
            <w:r w:rsidRPr="005C5698">
              <w:rPr>
                <w:rFonts w:cs="B Zar"/>
                <w:sz w:val="20"/>
                <w:szCs w:val="20"/>
                <w:rtl/>
              </w:rPr>
              <w:t xml:space="preserve"> </w:t>
            </w:r>
            <w:r w:rsidRPr="005C5698">
              <w:rPr>
                <w:rFonts w:cs="B Zar" w:hint="cs"/>
                <w:sz w:val="20"/>
                <w:szCs w:val="20"/>
                <w:rtl/>
              </w:rPr>
              <w:t>ها</w:t>
            </w:r>
          </w:p>
          <w:p w:rsidR="005F2486" w:rsidRPr="005C5698" w:rsidRDefault="005F2486" w:rsidP="00236E04">
            <w:pPr>
              <w:rPr>
                <w:rFonts w:cs="B Zar"/>
                <w:sz w:val="20"/>
                <w:szCs w:val="20"/>
                <w:rtl/>
              </w:rPr>
            </w:pPr>
            <w:r w:rsidRPr="005C5698">
              <w:rPr>
                <w:rFonts w:cs="B Zar" w:hint="cs"/>
                <w:sz w:val="20"/>
                <w:szCs w:val="20"/>
                <w:rtl/>
              </w:rPr>
              <w:t>سایبان</w:t>
            </w:r>
            <w:r w:rsidRPr="005C5698">
              <w:rPr>
                <w:rFonts w:cs="B Zar"/>
                <w:sz w:val="20"/>
                <w:szCs w:val="20"/>
                <w:rtl/>
              </w:rPr>
              <w:t xml:space="preserve"> </w:t>
            </w:r>
            <w:r w:rsidRPr="005C5698">
              <w:rPr>
                <w:rFonts w:cs="B Zar" w:hint="cs"/>
                <w:sz w:val="20"/>
                <w:szCs w:val="20"/>
                <w:rtl/>
              </w:rPr>
              <w:t>ها</w:t>
            </w:r>
          </w:p>
          <w:p w:rsidR="005F2486" w:rsidRPr="005C5698" w:rsidRDefault="005F2486" w:rsidP="00236E04">
            <w:pPr>
              <w:rPr>
                <w:rFonts w:cs="B Zar"/>
                <w:sz w:val="20"/>
                <w:szCs w:val="20"/>
              </w:rPr>
            </w:pPr>
            <w:r w:rsidRPr="005C5698">
              <w:rPr>
                <w:rFonts w:cs="B Zar" w:hint="cs"/>
                <w:sz w:val="20"/>
                <w:szCs w:val="20"/>
                <w:rtl/>
              </w:rPr>
              <w:t>حصارکشی</w:t>
            </w:r>
            <w:r w:rsidRPr="005C5698">
              <w:rPr>
                <w:rFonts w:cs="B Zar"/>
                <w:sz w:val="20"/>
                <w:szCs w:val="20"/>
                <w:rtl/>
              </w:rPr>
              <w:t xml:space="preserve"> </w:t>
            </w:r>
            <w:r w:rsidRPr="005C5698">
              <w:rPr>
                <w:rFonts w:cs="B Zar" w:hint="cs"/>
                <w:sz w:val="20"/>
                <w:szCs w:val="20"/>
                <w:rtl/>
              </w:rPr>
              <w:t>ایستگاه</w:t>
            </w:r>
          </w:p>
          <w:p w:rsidR="005F2486" w:rsidRPr="005C5698" w:rsidRDefault="005F2486" w:rsidP="00236E04">
            <w:pPr>
              <w:rPr>
                <w:rFonts w:cs="B Zar"/>
                <w:sz w:val="20"/>
                <w:szCs w:val="20"/>
                <w:rtl/>
              </w:rPr>
            </w:pPr>
            <w:r w:rsidRPr="005C5698">
              <w:rPr>
                <w:rFonts w:cs="B Zar" w:hint="cs"/>
                <w:sz w:val="20"/>
                <w:szCs w:val="20"/>
                <w:rtl/>
              </w:rPr>
              <w:t>سیستمهای امنیتی</w:t>
            </w:r>
          </w:p>
          <w:p w:rsidR="005F2486" w:rsidRPr="005C5698" w:rsidRDefault="005F2486" w:rsidP="00236E04">
            <w:pPr>
              <w:rPr>
                <w:rFonts w:cs="B Zar"/>
                <w:sz w:val="20"/>
                <w:szCs w:val="20"/>
                <w:rtl/>
              </w:rPr>
            </w:pPr>
            <w:r w:rsidRPr="005C5698">
              <w:rPr>
                <w:rFonts w:cs="B Zar" w:hint="cs"/>
                <w:sz w:val="20"/>
                <w:szCs w:val="20"/>
                <w:rtl/>
              </w:rPr>
              <w:t>دفع</w:t>
            </w:r>
            <w:r w:rsidRPr="005C5698">
              <w:rPr>
                <w:rFonts w:cs="B Zar"/>
                <w:sz w:val="20"/>
                <w:szCs w:val="20"/>
                <w:rtl/>
              </w:rPr>
              <w:t xml:space="preserve"> </w:t>
            </w:r>
            <w:r w:rsidRPr="005C5698">
              <w:rPr>
                <w:rFonts w:cs="B Zar" w:hint="cs"/>
                <w:sz w:val="20"/>
                <w:szCs w:val="20"/>
                <w:rtl/>
              </w:rPr>
              <w:t>آبهای</w:t>
            </w:r>
            <w:r w:rsidRPr="005C5698">
              <w:rPr>
                <w:rFonts w:cs="B Zar"/>
                <w:sz w:val="20"/>
                <w:szCs w:val="20"/>
                <w:rtl/>
              </w:rPr>
              <w:t xml:space="preserve"> </w:t>
            </w:r>
            <w:r w:rsidRPr="005C5698">
              <w:rPr>
                <w:rFonts w:cs="B Zar" w:hint="cs"/>
                <w:sz w:val="20"/>
                <w:szCs w:val="20"/>
                <w:rtl/>
              </w:rPr>
              <w:t>سطحی</w:t>
            </w:r>
          </w:p>
          <w:p w:rsidR="005F2486" w:rsidRPr="005C5698" w:rsidRDefault="005F2486" w:rsidP="00236E04">
            <w:pPr>
              <w:rPr>
                <w:rFonts w:cs="B Zar"/>
                <w:sz w:val="20"/>
                <w:szCs w:val="20"/>
                <w:rtl/>
              </w:rPr>
            </w:pPr>
            <w:r w:rsidRPr="005C5698">
              <w:rPr>
                <w:rFonts w:cs="B Zar" w:hint="cs"/>
                <w:sz w:val="20"/>
                <w:szCs w:val="20"/>
                <w:rtl/>
              </w:rPr>
              <w:t>تأسیسات</w:t>
            </w:r>
            <w:r w:rsidRPr="005C5698">
              <w:rPr>
                <w:rFonts w:cs="B Zar"/>
                <w:sz w:val="20"/>
                <w:szCs w:val="20"/>
                <w:rtl/>
              </w:rPr>
              <w:t xml:space="preserve"> </w:t>
            </w:r>
            <w:r w:rsidRPr="005C5698">
              <w:rPr>
                <w:rFonts w:cs="B Zar" w:hint="cs"/>
                <w:sz w:val="20"/>
                <w:szCs w:val="20"/>
                <w:rtl/>
              </w:rPr>
              <w:t>آب</w:t>
            </w:r>
            <w:r w:rsidRPr="005C5698">
              <w:rPr>
                <w:rFonts w:cs="B Zar"/>
                <w:sz w:val="20"/>
                <w:szCs w:val="20"/>
                <w:rtl/>
              </w:rPr>
              <w:t xml:space="preserve"> </w:t>
            </w:r>
            <w:r w:rsidRPr="005C5698">
              <w:rPr>
                <w:rFonts w:cs="B Zar" w:hint="cs"/>
                <w:sz w:val="20"/>
                <w:szCs w:val="20"/>
                <w:rtl/>
              </w:rPr>
              <w:t>و</w:t>
            </w:r>
            <w:r w:rsidRPr="005C5698">
              <w:rPr>
                <w:rFonts w:cs="B Zar"/>
                <w:sz w:val="20"/>
                <w:szCs w:val="20"/>
                <w:rtl/>
              </w:rPr>
              <w:t xml:space="preserve"> </w:t>
            </w:r>
            <w:r w:rsidRPr="005C5698">
              <w:rPr>
                <w:rFonts w:cs="B Zar" w:hint="cs"/>
                <w:sz w:val="20"/>
                <w:szCs w:val="20"/>
                <w:rtl/>
              </w:rPr>
              <w:t>گاز و سرمایش و گرمایش</w:t>
            </w:r>
          </w:p>
          <w:p w:rsidR="005F2486" w:rsidRPr="005C5698" w:rsidRDefault="005F2486" w:rsidP="00236E04">
            <w:pPr>
              <w:rPr>
                <w:rFonts w:cs="B Zar"/>
                <w:sz w:val="20"/>
                <w:szCs w:val="20"/>
                <w:rtl/>
              </w:rPr>
            </w:pPr>
            <w:r w:rsidRPr="005C5698">
              <w:rPr>
                <w:rFonts w:cs="B Zar" w:hint="cs"/>
                <w:sz w:val="20"/>
                <w:szCs w:val="20"/>
                <w:rtl/>
              </w:rPr>
              <w:t>ارتقاء</w:t>
            </w:r>
            <w:r w:rsidRPr="005C5698">
              <w:rPr>
                <w:rFonts w:cs="B Zar"/>
                <w:sz w:val="20"/>
                <w:szCs w:val="20"/>
                <w:rtl/>
              </w:rPr>
              <w:t xml:space="preserve"> </w:t>
            </w:r>
            <w:r w:rsidRPr="005C5698">
              <w:rPr>
                <w:rFonts w:cs="B Zar"/>
                <w:sz w:val="20"/>
                <w:szCs w:val="20"/>
              </w:rPr>
              <w:t>HSE</w:t>
            </w:r>
            <w:r w:rsidRPr="005C5698">
              <w:rPr>
                <w:rFonts w:cs="B Zar"/>
                <w:sz w:val="20"/>
                <w:szCs w:val="20"/>
                <w:rtl/>
              </w:rPr>
              <w:t xml:space="preserve"> </w:t>
            </w:r>
            <w:r w:rsidRPr="005C5698">
              <w:rPr>
                <w:rFonts w:cs="B Zar" w:hint="cs"/>
                <w:sz w:val="20"/>
                <w:szCs w:val="20"/>
                <w:rtl/>
              </w:rPr>
              <w:t>در</w:t>
            </w:r>
            <w:r w:rsidRPr="005C5698">
              <w:rPr>
                <w:rFonts w:cs="B Zar"/>
                <w:sz w:val="20"/>
                <w:szCs w:val="20"/>
                <w:rtl/>
              </w:rPr>
              <w:t xml:space="preserve"> </w:t>
            </w:r>
            <w:r w:rsidRPr="005C5698">
              <w:rPr>
                <w:rFonts w:cs="B Zar" w:hint="cs"/>
                <w:sz w:val="20"/>
                <w:szCs w:val="20"/>
                <w:rtl/>
              </w:rPr>
              <w:t>این</w:t>
            </w:r>
            <w:r w:rsidRPr="005C5698">
              <w:rPr>
                <w:rFonts w:cs="B Zar"/>
                <w:sz w:val="20"/>
                <w:szCs w:val="20"/>
                <w:rtl/>
              </w:rPr>
              <w:t xml:space="preserve"> </w:t>
            </w:r>
            <w:r w:rsidRPr="005C5698">
              <w:rPr>
                <w:rFonts w:cs="B Zar" w:hint="cs"/>
                <w:sz w:val="20"/>
                <w:szCs w:val="20"/>
                <w:rtl/>
              </w:rPr>
              <w:t>عملیات</w:t>
            </w:r>
          </w:p>
          <w:p w:rsidR="005F2486" w:rsidRPr="005C5698" w:rsidRDefault="005F2486" w:rsidP="00236E04">
            <w:pPr>
              <w:rPr>
                <w:rFonts w:cs="B Zar"/>
                <w:sz w:val="20"/>
                <w:szCs w:val="20"/>
                <w:rtl/>
              </w:rPr>
            </w:pPr>
            <w:r w:rsidRPr="005C5698">
              <w:rPr>
                <w:rFonts w:cs="B Zar" w:hint="cs"/>
                <w:sz w:val="20"/>
                <w:szCs w:val="20"/>
                <w:rtl/>
              </w:rPr>
              <w:t>نحوه</w:t>
            </w:r>
            <w:r w:rsidRPr="005C5698">
              <w:rPr>
                <w:rFonts w:cs="B Zar"/>
                <w:sz w:val="20"/>
                <w:szCs w:val="20"/>
                <w:rtl/>
              </w:rPr>
              <w:t xml:space="preserve"> </w:t>
            </w:r>
            <w:r w:rsidRPr="005C5698">
              <w:rPr>
                <w:rFonts w:cs="B Zar" w:hint="cs"/>
                <w:sz w:val="20"/>
                <w:szCs w:val="20"/>
                <w:rtl/>
              </w:rPr>
              <w:t>بازرسی</w:t>
            </w:r>
            <w:r w:rsidRPr="005C5698">
              <w:rPr>
                <w:rFonts w:cs="B Zar"/>
                <w:sz w:val="20"/>
                <w:szCs w:val="20"/>
                <w:rtl/>
              </w:rPr>
              <w:t xml:space="preserve"> </w:t>
            </w:r>
            <w:r w:rsidRPr="005C5698">
              <w:rPr>
                <w:rFonts w:cs="B Zar" w:hint="cs"/>
                <w:sz w:val="20"/>
                <w:szCs w:val="20"/>
                <w:rtl/>
              </w:rPr>
              <w:t>وکنترل</w:t>
            </w:r>
            <w:r w:rsidRPr="005C5698">
              <w:rPr>
                <w:rFonts w:cs="B Zar"/>
                <w:sz w:val="20"/>
                <w:szCs w:val="20"/>
                <w:rtl/>
              </w:rPr>
              <w:t xml:space="preserve"> </w:t>
            </w:r>
            <w:r w:rsidRPr="005C5698">
              <w:rPr>
                <w:rFonts w:cs="B Zar" w:hint="cs"/>
                <w:sz w:val="20"/>
                <w:szCs w:val="20"/>
                <w:rtl/>
              </w:rPr>
              <w:t>کیفیت</w:t>
            </w:r>
          </w:p>
          <w:p w:rsidR="005F2486" w:rsidRPr="005C5698" w:rsidRDefault="005F2486" w:rsidP="00236E04">
            <w:pPr>
              <w:rPr>
                <w:rFonts w:cs="B Zar"/>
                <w:sz w:val="20"/>
                <w:szCs w:val="20"/>
                <w:rtl/>
              </w:rPr>
            </w:pPr>
            <w:r w:rsidRPr="005C5698">
              <w:rPr>
                <w:rFonts w:cs="B Zar" w:hint="cs"/>
                <w:sz w:val="20"/>
                <w:szCs w:val="20"/>
                <w:rtl/>
              </w:rPr>
              <w:t>نحوه</w:t>
            </w:r>
            <w:r w:rsidRPr="005C5698">
              <w:rPr>
                <w:rFonts w:cs="B Zar"/>
                <w:sz w:val="20"/>
                <w:szCs w:val="20"/>
                <w:rtl/>
              </w:rPr>
              <w:t xml:space="preserve"> </w:t>
            </w:r>
            <w:r w:rsidRPr="005C5698">
              <w:rPr>
                <w:rFonts w:cs="B Zar" w:hint="cs"/>
                <w:sz w:val="20"/>
                <w:szCs w:val="20"/>
                <w:rtl/>
              </w:rPr>
              <w:t>بهینه</w:t>
            </w:r>
            <w:r w:rsidRPr="005C5698">
              <w:rPr>
                <w:rFonts w:cs="B Zar"/>
                <w:sz w:val="20"/>
                <w:szCs w:val="20"/>
                <w:rtl/>
              </w:rPr>
              <w:t xml:space="preserve"> </w:t>
            </w:r>
            <w:r w:rsidRPr="005C5698">
              <w:rPr>
                <w:rFonts w:cs="B Zar" w:hint="cs"/>
                <w:sz w:val="20"/>
                <w:szCs w:val="20"/>
                <w:rtl/>
              </w:rPr>
              <w:t>تأمین</w:t>
            </w:r>
            <w:r w:rsidRPr="005C5698">
              <w:rPr>
                <w:rFonts w:cs="B Zar"/>
                <w:sz w:val="20"/>
                <w:szCs w:val="20"/>
                <w:rtl/>
              </w:rPr>
              <w:t xml:space="preserve"> </w:t>
            </w:r>
            <w:r w:rsidRPr="005C5698">
              <w:rPr>
                <w:rFonts w:cs="B Zar" w:hint="cs"/>
                <w:sz w:val="20"/>
                <w:szCs w:val="20"/>
                <w:rtl/>
              </w:rPr>
              <w:t>اقلام</w:t>
            </w:r>
            <w:r w:rsidRPr="005C5698">
              <w:rPr>
                <w:rFonts w:cs="B Zar"/>
                <w:sz w:val="20"/>
                <w:szCs w:val="20"/>
                <w:rtl/>
              </w:rPr>
              <w:t xml:space="preserve"> </w:t>
            </w:r>
            <w:r w:rsidRPr="005C5698">
              <w:rPr>
                <w:rFonts w:cs="B Zar" w:hint="cs"/>
                <w:sz w:val="20"/>
                <w:szCs w:val="20"/>
                <w:rtl/>
              </w:rPr>
              <w:t>این</w:t>
            </w:r>
            <w:r w:rsidRPr="005C5698">
              <w:rPr>
                <w:rFonts w:cs="B Zar"/>
                <w:sz w:val="20"/>
                <w:szCs w:val="20"/>
                <w:rtl/>
              </w:rPr>
              <w:t xml:space="preserve"> </w:t>
            </w:r>
            <w:r w:rsidRPr="005C5698">
              <w:rPr>
                <w:rFonts w:cs="B Zar" w:hint="cs"/>
                <w:sz w:val="20"/>
                <w:szCs w:val="20"/>
                <w:rtl/>
              </w:rPr>
              <w:t>عملیات</w:t>
            </w:r>
          </w:p>
          <w:p w:rsidR="005F2486" w:rsidRPr="005C5698" w:rsidRDefault="005F2486" w:rsidP="00236E04">
            <w:pPr>
              <w:rPr>
                <w:rFonts w:cs="B Zar"/>
                <w:sz w:val="20"/>
                <w:szCs w:val="20"/>
                <w:rtl/>
              </w:rPr>
            </w:pPr>
            <w:r w:rsidRPr="005C5698">
              <w:rPr>
                <w:rFonts w:cs="B Zar" w:hint="cs"/>
                <w:sz w:val="20"/>
                <w:szCs w:val="20"/>
                <w:rtl/>
              </w:rPr>
              <w:t>بهینه کردن طراحی این مبحث</w:t>
            </w:r>
          </w:p>
        </w:tc>
      </w:tr>
      <w:tr w:rsidR="005F2486" w:rsidRPr="005C5698" w:rsidTr="00236E04">
        <w:trPr>
          <w:trHeight w:val="7175"/>
          <w:jc w:val="center"/>
        </w:trPr>
        <w:tc>
          <w:tcPr>
            <w:tcW w:w="4320" w:type="dxa"/>
            <w:shd w:val="clear" w:color="auto" w:fill="FABF8F" w:themeFill="accent6" w:themeFillTint="99"/>
            <w:vAlign w:val="center"/>
          </w:tcPr>
          <w:p w:rsidR="005F2486" w:rsidRPr="005C5698" w:rsidRDefault="005F2486" w:rsidP="00236E04">
            <w:pPr>
              <w:rPr>
                <w:rFonts w:cs="B Zar"/>
                <w:rtl/>
              </w:rPr>
            </w:pPr>
          </w:p>
          <w:p w:rsidR="005F2486" w:rsidRPr="005C5698" w:rsidRDefault="005F2486" w:rsidP="00236E04">
            <w:pPr>
              <w:rPr>
                <w:rFonts w:cs="B Zar"/>
                <w:rtl/>
              </w:rPr>
            </w:pPr>
          </w:p>
          <w:p w:rsidR="005F2486" w:rsidRPr="005C5698" w:rsidRDefault="005F2486" w:rsidP="00236E04">
            <w:pPr>
              <w:rPr>
                <w:rFonts w:cs="B Zar"/>
                <w:rtl/>
              </w:rPr>
            </w:pPr>
          </w:p>
          <w:p w:rsidR="005F2486" w:rsidRPr="005C5698" w:rsidRDefault="005F2486" w:rsidP="00236E04">
            <w:pPr>
              <w:rPr>
                <w:rFonts w:cs="B Zar"/>
                <w:rtl/>
              </w:rPr>
            </w:pPr>
          </w:p>
          <w:p w:rsidR="005F2486" w:rsidRPr="005C5698" w:rsidRDefault="005F2486" w:rsidP="00236E04">
            <w:pPr>
              <w:rPr>
                <w:rFonts w:cs="B Zar"/>
                <w:rtl/>
              </w:rPr>
            </w:pPr>
          </w:p>
          <w:p w:rsidR="005F2486" w:rsidRPr="005C5698" w:rsidRDefault="005F2486" w:rsidP="00236E04">
            <w:pPr>
              <w:rPr>
                <w:rFonts w:cs="B Zar"/>
                <w:rtl/>
              </w:rPr>
            </w:pPr>
          </w:p>
          <w:p w:rsidR="005F2486" w:rsidRPr="005C5698" w:rsidRDefault="005F2486" w:rsidP="00236E04">
            <w:pPr>
              <w:rPr>
                <w:rFonts w:cs="B Zar"/>
                <w:rtl/>
              </w:rPr>
            </w:pPr>
          </w:p>
          <w:p w:rsidR="005F2486" w:rsidRPr="005C5698" w:rsidRDefault="005F2486" w:rsidP="00236E04">
            <w:pPr>
              <w:rPr>
                <w:rFonts w:cs="B Zar"/>
                <w:rtl/>
              </w:rPr>
            </w:pPr>
            <w:r w:rsidRPr="005C5698">
              <w:rPr>
                <w:rFonts w:cs="B Zar" w:hint="cs"/>
                <w:rtl/>
              </w:rPr>
              <w:t>بهینه سازی</w:t>
            </w:r>
          </w:p>
          <w:p w:rsidR="005F2486" w:rsidRPr="005C5698" w:rsidRDefault="005F2486" w:rsidP="00236E04">
            <w:pPr>
              <w:rPr>
                <w:rFonts w:cs="B Zar"/>
                <w:rtl/>
              </w:rPr>
            </w:pPr>
            <w:r w:rsidRPr="005C5698">
              <w:rPr>
                <w:rFonts w:cs="B Zar" w:hint="cs"/>
                <w:rtl/>
              </w:rPr>
              <w:t>خطوط</w:t>
            </w:r>
            <w:r w:rsidRPr="005C5698">
              <w:rPr>
                <w:rFonts w:cs="B Zar"/>
                <w:rtl/>
              </w:rPr>
              <w:t xml:space="preserve"> </w:t>
            </w:r>
            <w:r w:rsidRPr="005C5698">
              <w:rPr>
                <w:rFonts w:cs="B Zar" w:hint="cs"/>
                <w:rtl/>
              </w:rPr>
              <w:t>انتقال</w:t>
            </w:r>
            <w:r w:rsidRPr="005C5698">
              <w:rPr>
                <w:rFonts w:cs="B Zar"/>
                <w:rtl/>
              </w:rPr>
              <w:t xml:space="preserve"> </w:t>
            </w:r>
            <w:r w:rsidRPr="005C5698">
              <w:rPr>
                <w:rFonts w:cs="B Zar" w:hint="cs"/>
                <w:rtl/>
              </w:rPr>
              <w:t>نفت</w:t>
            </w:r>
            <w:r w:rsidRPr="005C5698">
              <w:rPr>
                <w:rFonts w:cs="B Zar"/>
                <w:rtl/>
              </w:rPr>
              <w:t xml:space="preserve"> </w:t>
            </w:r>
            <w:r w:rsidRPr="005C5698">
              <w:rPr>
                <w:rFonts w:cs="B Zar" w:hint="cs"/>
                <w:rtl/>
              </w:rPr>
              <w:t>از</w:t>
            </w:r>
            <w:r w:rsidRPr="005C5698">
              <w:rPr>
                <w:rFonts w:cs="B Zar"/>
                <w:rtl/>
              </w:rPr>
              <w:t xml:space="preserve"> </w:t>
            </w:r>
            <w:r w:rsidRPr="005C5698">
              <w:rPr>
                <w:rFonts w:cs="B Zar" w:hint="cs"/>
                <w:rtl/>
              </w:rPr>
              <w:t>سرچاهی</w:t>
            </w:r>
            <w:r w:rsidRPr="005C5698">
              <w:rPr>
                <w:rFonts w:cs="B Zar"/>
                <w:rtl/>
              </w:rPr>
              <w:t xml:space="preserve"> </w:t>
            </w:r>
            <w:r w:rsidRPr="005C5698">
              <w:rPr>
                <w:rFonts w:cs="B Zar" w:hint="cs"/>
                <w:rtl/>
              </w:rPr>
              <w:t>ها</w:t>
            </w:r>
            <w:r w:rsidRPr="005C5698">
              <w:rPr>
                <w:rFonts w:cs="B Zar"/>
                <w:rtl/>
              </w:rPr>
              <w:t xml:space="preserve"> </w:t>
            </w:r>
          </w:p>
          <w:p w:rsidR="005F2486" w:rsidRPr="005C5698" w:rsidRDefault="005F2486" w:rsidP="00236E04">
            <w:pPr>
              <w:rPr>
                <w:rFonts w:cs="B Zar"/>
                <w:rtl/>
              </w:rPr>
            </w:pPr>
            <w:r w:rsidRPr="005C5698">
              <w:rPr>
                <w:rFonts w:cs="B Zar" w:hint="cs"/>
                <w:rtl/>
              </w:rPr>
              <w:t>به</w:t>
            </w:r>
            <w:r w:rsidRPr="005C5698">
              <w:rPr>
                <w:rFonts w:cs="B Zar"/>
                <w:rtl/>
              </w:rPr>
              <w:t xml:space="preserve"> </w:t>
            </w:r>
            <w:r w:rsidRPr="005C5698">
              <w:rPr>
                <w:rFonts w:cs="B Zar" w:hint="cs"/>
                <w:rtl/>
              </w:rPr>
              <w:t>منیفولد</w:t>
            </w:r>
          </w:p>
        </w:tc>
        <w:tc>
          <w:tcPr>
            <w:tcW w:w="6245" w:type="dxa"/>
            <w:shd w:val="clear" w:color="auto" w:fill="FABF8F" w:themeFill="accent6" w:themeFillTint="99"/>
            <w:vAlign w:val="center"/>
          </w:tcPr>
          <w:p w:rsidR="005F2486" w:rsidRPr="005C5698" w:rsidRDefault="005F2486" w:rsidP="00236E04">
            <w:pPr>
              <w:rPr>
                <w:rFonts w:cs="B Zar"/>
                <w:sz w:val="20"/>
                <w:szCs w:val="20"/>
                <w:rtl/>
              </w:rPr>
            </w:pPr>
            <w:r w:rsidRPr="005C5698">
              <w:rPr>
                <w:rFonts w:cs="B Zar" w:hint="cs"/>
                <w:sz w:val="20"/>
                <w:szCs w:val="20"/>
                <w:rtl/>
              </w:rPr>
              <w:t>جنس</w:t>
            </w:r>
            <w:r w:rsidRPr="005C5698">
              <w:rPr>
                <w:rFonts w:cs="B Zar"/>
                <w:sz w:val="20"/>
                <w:szCs w:val="20"/>
                <w:rtl/>
              </w:rPr>
              <w:t xml:space="preserve"> </w:t>
            </w:r>
            <w:r w:rsidRPr="005C5698">
              <w:rPr>
                <w:rFonts w:cs="B Zar" w:hint="cs"/>
                <w:sz w:val="20"/>
                <w:szCs w:val="20"/>
                <w:rtl/>
              </w:rPr>
              <w:t>و</w:t>
            </w:r>
            <w:r w:rsidRPr="005C5698">
              <w:rPr>
                <w:rFonts w:cs="B Zar"/>
                <w:sz w:val="20"/>
                <w:szCs w:val="20"/>
                <w:rtl/>
              </w:rPr>
              <w:t xml:space="preserve"> </w:t>
            </w:r>
            <w:r w:rsidRPr="005C5698">
              <w:rPr>
                <w:rFonts w:cs="B Zar" w:hint="cs"/>
                <w:sz w:val="20"/>
                <w:szCs w:val="20"/>
                <w:rtl/>
              </w:rPr>
              <w:t>نوع</w:t>
            </w:r>
            <w:r w:rsidRPr="005C5698">
              <w:rPr>
                <w:rFonts w:cs="B Zar"/>
                <w:sz w:val="20"/>
                <w:szCs w:val="20"/>
                <w:rtl/>
              </w:rPr>
              <w:t xml:space="preserve"> </w:t>
            </w:r>
            <w:r w:rsidRPr="005C5698">
              <w:rPr>
                <w:rFonts w:cs="B Zar" w:hint="cs"/>
                <w:sz w:val="20"/>
                <w:szCs w:val="20"/>
                <w:rtl/>
              </w:rPr>
              <w:t xml:space="preserve">لوله  </w:t>
            </w:r>
          </w:p>
          <w:p w:rsidR="005F2486" w:rsidRPr="005C5698" w:rsidRDefault="005F2486" w:rsidP="00236E04">
            <w:pPr>
              <w:rPr>
                <w:rFonts w:cs="B Zar"/>
                <w:sz w:val="20"/>
                <w:szCs w:val="20"/>
                <w:rtl/>
              </w:rPr>
            </w:pPr>
            <w:r w:rsidRPr="005C5698">
              <w:rPr>
                <w:rFonts w:cs="B Zar" w:hint="cs"/>
                <w:sz w:val="20"/>
                <w:szCs w:val="20"/>
                <w:rtl/>
              </w:rPr>
              <w:t>پوشش</w:t>
            </w:r>
            <w:r w:rsidRPr="005C5698">
              <w:rPr>
                <w:rFonts w:cs="B Zar"/>
                <w:sz w:val="20"/>
                <w:szCs w:val="20"/>
                <w:rtl/>
              </w:rPr>
              <w:t xml:space="preserve"> </w:t>
            </w:r>
            <w:r w:rsidRPr="005C5698">
              <w:rPr>
                <w:rFonts w:cs="B Zar" w:hint="cs"/>
                <w:sz w:val="20"/>
                <w:szCs w:val="20"/>
                <w:rtl/>
              </w:rPr>
              <w:t>دهی</w:t>
            </w:r>
          </w:p>
          <w:p w:rsidR="005F2486" w:rsidRPr="005C5698" w:rsidRDefault="005F2486" w:rsidP="00236E04">
            <w:pPr>
              <w:rPr>
                <w:rFonts w:cs="B Zar"/>
                <w:sz w:val="20"/>
                <w:szCs w:val="20"/>
              </w:rPr>
            </w:pPr>
            <w:r w:rsidRPr="005C5698">
              <w:rPr>
                <w:rFonts w:cs="B Zar" w:hint="cs"/>
                <w:sz w:val="20"/>
                <w:szCs w:val="20"/>
                <w:rtl/>
              </w:rPr>
              <w:t>ضخامت</w:t>
            </w:r>
            <w:r w:rsidRPr="005C5698">
              <w:rPr>
                <w:rFonts w:cs="B Zar"/>
                <w:sz w:val="20"/>
                <w:szCs w:val="20"/>
                <w:rtl/>
              </w:rPr>
              <w:t xml:space="preserve"> </w:t>
            </w:r>
            <w:r w:rsidRPr="005C5698">
              <w:rPr>
                <w:rFonts w:cs="B Zar" w:hint="cs"/>
                <w:sz w:val="20"/>
                <w:szCs w:val="20"/>
                <w:rtl/>
              </w:rPr>
              <w:t>لوله</w:t>
            </w:r>
          </w:p>
          <w:p w:rsidR="005F2486" w:rsidRPr="005C5698" w:rsidRDefault="005F2486" w:rsidP="00236E04">
            <w:pPr>
              <w:rPr>
                <w:rFonts w:cs="B Zar"/>
                <w:sz w:val="20"/>
                <w:szCs w:val="20"/>
                <w:rtl/>
              </w:rPr>
            </w:pPr>
            <w:r w:rsidRPr="005C5698">
              <w:rPr>
                <w:rFonts w:cs="B Zar" w:hint="cs"/>
                <w:sz w:val="20"/>
                <w:szCs w:val="20"/>
                <w:rtl/>
              </w:rPr>
              <w:t>طول لوله</w:t>
            </w:r>
          </w:p>
          <w:p w:rsidR="005F2486" w:rsidRPr="005C5698" w:rsidRDefault="005F2486" w:rsidP="00236E04">
            <w:pPr>
              <w:rPr>
                <w:rFonts w:cs="B Zar"/>
                <w:sz w:val="20"/>
                <w:szCs w:val="20"/>
                <w:rtl/>
              </w:rPr>
            </w:pPr>
            <w:r w:rsidRPr="005C5698">
              <w:rPr>
                <w:rFonts w:cs="B Zar" w:hint="cs"/>
                <w:sz w:val="20"/>
                <w:szCs w:val="20"/>
                <w:rtl/>
              </w:rPr>
              <w:t>نحوه</w:t>
            </w:r>
            <w:r w:rsidRPr="005C5698">
              <w:rPr>
                <w:rFonts w:cs="B Zar"/>
                <w:sz w:val="20"/>
                <w:szCs w:val="20"/>
                <w:rtl/>
              </w:rPr>
              <w:t xml:space="preserve"> </w:t>
            </w:r>
            <w:r w:rsidRPr="005C5698">
              <w:rPr>
                <w:rFonts w:cs="B Zar" w:hint="cs"/>
                <w:sz w:val="20"/>
                <w:szCs w:val="20"/>
                <w:rtl/>
              </w:rPr>
              <w:t>استقرار</w:t>
            </w:r>
          </w:p>
          <w:p w:rsidR="005F2486" w:rsidRPr="005C5698" w:rsidRDefault="005F2486" w:rsidP="00236E04">
            <w:pPr>
              <w:rPr>
                <w:rFonts w:cs="B Zar"/>
                <w:sz w:val="20"/>
                <w:szCs w:val="20"/>
                <w:rtl/>
              </w:rPr>
            </w:pPr>
            <w:r w:rsidRPr="005C5698">
              <w:rPr>
                <w:rFonts w:cs="B Zar" w:hint="cs"/>
                <w:sz w:val="20"/>
                <w:szCs w:val="20"/>
                <w:rtl/>
              </w:rPr>
              <w:t>سایز</w:t>
            </w:r>
            <w:r w:rsidRPr="005C5698">
              <w:rPr>
                <w:rFonts w:cs="B Zar"/>
                <w:sz w:val="20"/>
                <w:szCs w:val="20"/>
                <w:rtl/>
              </w:rPr>
              <w:t xml:space="preserve"> </w:t>
            </w:r>
            <w:r w:rsidRPr="005C5698">
              <w:rPr>
                <w:rFonts w:cs="B Zar" w:hint="cs"/>
                <w:sz w:val="20"/>
                <w:szCs w:val="20"/>
                <w:rtl/>
              </w:rPr>
              <w:t>لوله</w:t>
            </w:r>
          </w:p>
          <w:p w:rsidR="005F2486" w:rsidRPr="005C5698" w:rsidRDefault="005F2486" w:rsidP="00236E04">
            <w:pPr>
              <w:rPr>
                <w:rFonts w:cs="B Zar"/>
                <w:sz w:val="20"/>
                <w:szCs w:val="20"/>
                <w:rtl/>
              </w:rPr>
            </w:pPr>
            <w:r w:rsidRPr="005C5698">
              <w:rPr>
                <w:rFonts w:cs="B Zar" w:hint="cs"/>
                <w:sz w:val="20"/>
                <w:szCs w:val="20"/>
                <w:rtl/>
              </w:rPr>
              <w:t>جاده</w:t>
            </w:r>
            <w:r w:rsidRPr="005C5698">
              <w:rPr>
                <w:rFonts w:cs="B Zar"/>
                <w:sz w:val="20"/>
                <w:szCs w:val="20"/>
                <w:rtl/>
              </w:rPr>
              <w:t xml:space="preserve"> </w:t>
            </w:r>
            <w:r w:rsidRPr="005C5698">
              <w:rPr>
                <w:rFonts w:cs="B Zar" w:hint="cs"/>
                <w:sz w:val="20"/>
                <w:szCs w:val="20"/>
                <w:rtl/>
              </w:rPr>
              <w:t>های</w:t>
            </w:r>
            <w:r w:rsidRPr="005C5698">
              <w:rPr>
                <w:rFonts w:cs="B Zar"/>
                <w:sz w:val="20"/>
                <w:szCs w:val="20"/>
                <w:rtl/>
              </w:rPr>
              <w:t xml:space="preserve"> </w:t>
            </w:r>
            <w:r w:rsidRPr="005C5698">
              <w:rPr>
                <w:rFonts w:cs="B Zar" w:hint="cs"/>
                <w:sz w:val="20"/>
                <w:szCs w:val="20"/>
                <w:rtl/>
              </w:rPr>
              <w:t>دسترسی</w:t>
            </w:r>
          </w:p>
          <w:p w:rsidR="005F2486" w:rsidRPr="005C5698" w:rsidRDefault="005F2486" w:rsidP="00236E04">
            <w:pPr>
              <w:rPr>
                <w:rFonts w:cs="B Zar"/>
                <w:sz w:val="20"/>
                <w:szCs w:val="20"/>
                <w:rtl/>
              </w:rPr>
            </w:pPr>
            <w:r w:rsidRPr="005C5698">
              <w:rPr>
                <w:rFonts w:cs="B Zar" w:hint="cs"/>
                <w:sz w:val="20"/>
                <w:szCs w:val="20"/>
                <w:rtl/>
              </w:rPr>
              <w:t>ایمنی</w:t>
            </w:r>
          </w:p>
          <w:p w:rsidR="005F2486" w:rsidRPr="005C5698" w:rsidRDefault="005F2486" w:rsidP="00236E04">
            <w:pPr>
              <w:rPr>
                <w:rFonts w:cs="B Zar"/>
                <w:sz w:val="20"/>
                <w:szCs w:val="20"/>
                <w:rtl/>
              </w:rPr>
            </w:pPr>
            <w:r w:rsidRPr="005C5698">
              <w:rPr>
                <w:rFonts w:cs="B Zar" w:hint="cs"/>
                <w:sz w:val="20"/>
                <w:szCs w:val="20"/>
                <w:rtl/>
              </w:rPr>
              <w:t>مسیر</w:t>
            </w:r>
          </w:p>
          <w:p w:rsidR="005F2486" w:rsidRPr="005C5698" w:rsidRDefault="005F2486" w:rsidP="00236E04">
            <w:pPr>
              <w:rPr>
                <w:rFonts w:cs="B Zar"/>
                <w:sz w:val="20"/>
                <w:szCs w:val="20"/>
                <w:rtl/>
              </w:rPr>
            </w:pPr>
            <w:r w:rsidRPr="005C5698">
              <w:rPr>
                <w:rFonts w:cs="B Zar" w:hint="cs"/>
                <w:sz w:val="20"/>
                <w:szCs w:val="20"/>
                <w:rtl/>
              </w:rPr>
              <w:t>ایجاد بستر و لوله گذاری</w:t>
            </w:r>
          </w:p>
          <w:p w:rsidR="005F2486" w:rsidRPr="005C5698" w:rsidRDefault="005F2486" w:rsidP="00236E04">
            <w:pPr>
              <w:rPr>
                <w:rFonts w:cs="B Zar"/>
                <w:sz w:val="20"/>
                <w:szCs w:val="20"/>
                <w:rtl/>
              </w:rPr>
            </w:pPr>
            <w:r w:rsidRPr="005C5698">
              <w:rPr>
                <w:rFonts w:cs="B Zar" w:hint="cs"/>
                <w:sz w:val="20"/>
                <w:szCs w:val="20"/>
                <w:rtl/>
              </w:rPr>
              <w:t xml:space="preserve">عبور از موانع </w:t>
            </w:r>
          </w:p>
          <w:p w:rsidR="005F2486" w:rsidRPr="005C5698" w:rsidRDefault="005F2486" w:rsidP="00236E04">
            <w:pPr>
              <w:rPr>
                <w:rFonts w:cs="B Zar"/>
                <w:sz w:val="20"/>
                <w:szCs w:val="20"/>
                <w:rtl/>
              </w:rPr>
            </w:pPr>
            <w:r w:rsidRPr="005C5698">
              <w:rPr>
                <w:rFonts w:cs="B Zar" w:hint="cs"/>
                <w:sz w:val="20"/>
                <w:szCs w:val="20"/>
                <w:rtl/>
              </w:rPr>
              <w:t>حفاظت</w:t>
            </w:r>
            <w:r w:rsidRPr="005C5698">
              <w:rPr>
                <w:rFonts w:cs="B Zar"/>
                <w:sz w:val="20"/>
                <w:szCs w:val="20"/>
                <w:rtl/>
              </w:rPr>
              <w:t xml:space="preserve"> </w:t>
            </w:r>
            <w:r w:rsidRPr="005C5698">
              <w:rPr>
                <w:rFonts w:cs="B Zar" w:hint="cs"/>
                <w:sz w:val="20"/>
                <w:szCs w:val="20"/>
                <w:rtl/>
              </w:rPr>
              <w:t>کاتدیک</w:t>
            </w:r>
          </w:p>
          <w:p w:rsidR="005F2486" w:rsidRPr="005C5698" w:rsidRDefault="005F2486" w:rsidP="00236E04">
            <w:pPr>
              <w:rPr>
                <w:rFonts w:cs="B Zar"/>
                <w:sz w:val="20"/>
                <w:szCs w:val="20"/>
                <w:rtl/>
              </w:rPr>
            </w:pPr>
            <w:r w:rsidRPr="005C5698">
              <w:rPr>
                <w:rFonts w:cs="B Zar" w:hint="cs"/>
                <w:sz w:val="20"/>
                <w:szCs w:val="20"/>
                <w:rtl/>
              </w:rPr>
              <w:t>سیستم</w:t>
            </w:r>
            <w:r w:rsidRPr="005C5698">
              <w:rPr>
                <w:rFonts w:cs="B Zar"/>
                <w:sz w:val="20"/>
                <w:szCs w:val="20"/>
                <w:rtl/>
              </w:rPr>
              <w:t xml:space="preserve"> </w:t>
            </w:r>
            <w:r w:rsidRPr="005C5698">
              <w:rPr>
                <w:rFonts w:cs="B Zar" w:hint="cs"/>
                <w:sz w:val="20"/>
                <w:szCs w:val="20"/>
                <w:rtl/>
              </w:rPr>
              <w:t>کنترل</w:t>
            </w:r>
          </w:p>
          <w:p w:rsidR="005F2486" w:rsidRPr="005C5698" w:rsidRDefault="005F2486" w:rsidP="00236E04">
            <w:pPr>
              <w:rPr>
                <w:rFonts w:cs="B Zar"/>
                <w:sz w:val="20"/>
                <w:szCs w:val="20"/>
                <w:rtl/>
              </w:rPr>
            </w:pPr>
            <w:r w:rsidRPr="005C5698">
              <w:rPr>
                <w:rFonts w:cs="B Zar" w:hint="cs"/>
                <w:sz w:val="20"/>
                <w:szCs w:val="20"/>
                <w:rtl/>
              </w:rPr>
              <w:t>اتصال</w:t>
            </w:r>
            <w:r w:rsidRPr="005C5698">
              <w:rPr>
                <w:rFonts w:cs="B Zar"/>
                <w:sz w:val="20"/>
                <w:szCs w:val="20"/>
                <w:rtl/>
              </w:rPr>
              <w:t xml:space="preserve"> </w:t>
            </w:r>
            <w:r w:rsidRPr="005C5698">
              <w:rPr>
                <w:rFonts w:cs="B Zar" w:hint="cs"/>
                <w:sz w:val="20"/>
                <w:szCs w:val="20"/>
                <w:rtl/>
              </w:rPr>
              <w:t>لوله</w:t>
            </w:r>
            <w:r w:rsidRPr="005C5698">
              <w:rPr>
                <w:rFonts w:cs="B Zar"/>
                <w:sz w:val="20"/>
                <w:szCs w:val="20"/>
                <w:rtl/>
              </w:rPr>
              <w:t xml:space="preserve"> </w:t>
            </w:r>
            <w:r w:rsidRPr="005C5698">
              <w:rPr>
                <w:rFonts w:cs="B Zar" w:hint="cs"/>
                <w:sz w:val="20"/>
                <w:szCs w:val="20"/>
                <w:rtl/>
              </w:rPr>
              <w:t>ها</w:t>
            </w:r>
          </w:p>
          <w:p w:rsidR="005F2486" w:rsidRPr="005C5698" w:rsidRDefault="005F2486" w:rsidP="00236E04">
            <w:pPr>
              <w:rPr>
                <w:rFonts w:cs="B Zar"/>
                <w:sz w:val="20"/>
                <w:szCs w:val="20"/>
                <w:rtl/>
              </w:rPr>
            </w:pPr>
            <w:r w:rsidRPr="005C5698">
              <w:rPr>
                <w:rFonts w:cs="B Zar" w:hint="cs"/>
                <w:sz w:val="20"/>
                <w:szCs w:val="20"/>
                <w:rtl/>
              </w:rPr>
              <w:t>تستها</w:t>
            </w:r>
          </w:p>
          <w:p w:rsidR="005F2486" w:rsidRPr="005C5698" w:rsidRDefault="005F2486" w:rsidP="00236E04">
            <w:pPr>
              <w:rPr>
                <w:rFonts w:cs="B Zar"/>
                <w:sz w:val="20"/>
                <w:szCs w:val="20"/>
                <w:rtl/>
              </w:rPr>
            </w:pPr>
            <w:r w:rsidRPr="005C5698">
              <w:rPr>
                <w:rFonts w:cs="B Zar" w:hint="cs"/>
                <w:sz w:val="20"/>
                <w:szCs w:val="20"/>
                <w:rtl/>
              </w:rPr>
              <w:t>ساپورت‌گذاری برای خطوط لوله جریانی</w:t>
            </w:r>
          </w:p>
          <w:p w:rsidR="005F2486" w:rsidRPr="005C5698" w:rsidRDefault="005F2486" w:rsidP="00236E04">
            <w:pPr>
              <w:rPr>
                <w:rFonts w:cs="B Zar"/>
                <w:sz w:val="20"/>
                <w:szCs w:val="20"/>
              </w:rPr>
            </w:pPr>
            <w:r w:rsidRPr="005C5698">
              <w:rPr>
                <w:rFonts w:cs="B Zar" w:hint="cs"/>
                <w:sz w:val="20"/>
                <w:szCs w:val="20"/>
                <w:rtl/>
              </w:rPr>
              <w:t>جریان سازی نفت خام و راه اندازی خط</w:t>
            </w:r>
          </w:p>
          <w:p w:rsidR="005F2486" w:rsidRPr="005C5698" w:rsidRDefault="005F2486" w:rsidP="00236E04">
            <w:pPr>
              <w:rPr>
                <w:rFonts w:cs="B Zar"/>
                <w:sz w:val="20"/>
                <w:szCs w:val="20"/>
                <w:rtl/>
              </w:rPr>
            </w:pPr>
            <w:r w:rsidRPr="005C5698">
              <w:rPr>
                <w:rFonts w:cs="B Zar" w:hint="cs"/>
                <w:sz w:val="20"/>
                <w:szCs w:val="20"/>
                <w:rtl/>
              </w:rPr>
              <w:t xml:space="preserve">ارتقاء </w:t>
            </w:r>
            <w:r w:rsidRPr="005C5698">
              <w:rPr>
                <w:rFonts w:cs="B Zar"/>
                <w:sz w:val="20"/>
                <w:szCs w:val="20"/>
              </w:rPr>
              <w:t>SAFETY</w:t>
            </w:r>
            <w:r w:rsidRPr="005C5698">
              <w:rPr>
                <w:rFonts w:cs="B Zar" w:hint="cs"/>
                <w:sz w:val="20"/>
                <w:szCs w:val="20"/>
                <w:rtl/>
              </w:rPr>
              <w:t xml:space="preserve"> فرآیندی در این عملیات</w:t>
            </w:r>
          </w:p>
          <w:p w:rsidR="005F2486" w:rsidRPr="005C5698" w:rsidRDefault="005F2486" w:rsidP="00236E04">
            <w:pPr>
              <w:rPr>
                <w:rFonts w:cs="B Zar"/>
                <w:sz w:val="20"/>
                <w:szCs w:val="20"/>
                <w:rtl/>
              </w:rPr>
            </w:pPr>
            <w:r w:rsidRPr="005C5698">
              <w:rPr>
                <w:rFonts w:cs="B Zar" w:hint="cs"/>
                <w:sz w:val="20"/>
                <w:szCs w:val="20"/>
                <w:rtl/>
              </w:rPr>
              <w:t>ارتقاء</w:t>
            </w:r>
            <w:r w:rsidRPr="005C5698">
              <w:rPr>
                <w:rFonts w:cs="B Zar"/>
                <w:sz w:val="20"/>
                <w:szCs w:val="20"/>
                <w:rtl/>
              </w:rPr>
              <w:t xml:space="preserve"> </w:t>
            </w:r>
            <w:r w:rsidRPr="005C5698">
              <w:rPr>
                <w:rFonts w:cs="B Zar"/>
                <w:sz w:val="20"/>
                <w:szCs w:val="20"/>
              </w:rPr>
              <w:t>HSE</w:t>
            </w:r>
            <w:r w:rsidRPr="005C5698">
              <w:rPr>
                <w:rFonts w:cs="B Zar"/>
                <w:sz w:val="20"/>
                <w:szCs w:val="20"/>
                <w:rtl/>
              </w:rPr>
              <w:t xml:space="preserve"> </w:t>
            </w:r>
            <w:r w:rsidRPr="005C5698">
              <w:rPr>
                <w:rFonts w:cs="B Zar" w:hint="cs"/>
                <w:sz w:val="20"/>
                <w:szCs w:val="20"/>
                <w:rtl/>
              </w:rPr>
              <w:t>و نحوه بازرسی وکنترل کیفیت</w:t>
            </w:r>
          </w:p>
          <w:p w:rsidR="005F2486" w:rsidRPr="005C5698" w:rsidRDefault="005F2486" w:rsidP="00236E04">
            <w:pPr>
              <w:rPr>
                <w:rFonts w:cs="B Zar"/>
                <w:sz w:val="20"/>
                <w:szCs w:val="20"/>
                <w:rtl/>
              </w:rPr>
            </w:pPr>
            <w:r w:rsidRPr="005C5698">
              <w:rPr>
                <w:rFonts w:cs="B Zar" w:hint="cs"/>
                <w:sz w:val="20"/>
                <w:szCs w:val="20"/>
                <w:rtl/>
              </w:rPr>
              <w:t>نحوه بهینه تأمین اقلام این بخش عملیات</w:t>
            </w:r>
          </w:p>
          <w:p w:rsidR="005F2486" w:rsidRPr="005C5698" w:rsidRDefault="005F2486" w:rsidP="00236E04">
            <w:pPr>
              <w:rPr>
                <w:rFonts w:cs="B Zar"/>
                <w:sz w:val="20"/>
                <w:szCs w:val="20"/>
                <w:rtl/>
              </w:rPr>
            </w:pPr>
            <w:r w:rsidRPr="005C5698">
              <w:rPr>
                <w:rFonts w:cs="B Zar" w:hint="cs"/>
                <w:sz w:val="20"/>
                <w:szCs w:val="20"/>
                <w:rtl/>
              </w:rPr>
              <w:t>بهینه کردن طراحی در رابطه با مبحث فوق</w:t>
            </w:r>
          </w:p>
        </w:tc>
      </w:tr>
      <w:tr w:rsidR="005F2486" w:rsidRPr="005C5698" w:rsidTr="00236E04">
        <w:trPr>
          <w:jc w:val="center"/>
        </w:trPr>
        <w:tc>
          <w:tcPr>
            <w:tcW w:w="4320" w:type="dxa"/>
            <w:shd w:val="clear" w:color="auto" w:fill="FABF8F" w:themeFill="accent6" w:themeFillTint="99"/>
            <w:vAlign w:val="center"/>
          </w:tcPr>
          <w:p w:rsidR="005F2486" w:rsidRPr="005C5698" w:rsidRDefault="005F2486" w:rsidP="00236E04">
            <w:pPr>
              <w:rPr>
                <w:rFonts w:cs="B Zar"/>
                <w:rtl/>
              </w:rPr>
            </w:pPr>
            <w:r w:rsidRPr="005C5698">
              <w:rPr>
                <w:rFonts w:cs="B Zar" w:hint="cs"/>
                <w:rtl/>
              </w:rPr>
              <w:t>بهینه سازی</w:t>
            </w:r>
          </w:p>
          <w:p w:rsidR="005F2486" w:rsidRPr="005C5698" w:rsidRDefault="005F2486" w:rsidP="00236E04">
            <w:pPr>
              <w:rPr>
                <w:rFonts w:cs="B Zar"/>
                <w:rtl/>
              </w:rPr>
            </w:pPr>
            <w:r w:rsidRPr="005C5698">
              <w:rPr>
                <w:rFonts w:cs="B Zar" w:hint="cs"/>
                <w:rtl/>
              </w:rPr>
              <w:t xml:space="preserve">تأمین برق سرچاهی ها </w:t>
            </w:r>
          </w:p>
          <w:p w:rsidR="005F2486" w:rsidRPr="005C5698" w:rsidRDefault="005F2486" w:rsidP="00236E04">
            <w:pPr>
              <w:rPr>
                <w:rFonts w:cs="B Zar"/>
                <w:rtl/>
              </w:rPr>
            </w:pPr>
          </w:p>
        </w:tc>
        <w:tc>
          <w:tcPr>
            <w:tcW w:w="6245" w:type="dxa"/>
            <w:shd w:val="clear" w:color="auto" w:fill="FABF8F" w:themeFill="accent6" w:themeFillTint="99"/>
            <w:vAlign w:val="center"/>
          </w:tcPr>
          <w:p w:rsidR="005F2486" w:rsidRPr="005C5698" w:rsidRDefault="005F2486" w:rsidP="00236E04">
            <w:pPr>
              <w:rPr>
                <w:rFonts w:cs="B Zar"/>
                <w:sz w:val="20"/>
                <w:szCs w:val="20"/>
              </w:rPr>
            </w:pPr>
            <w:r w:rsidRPr="005C5698">
              <w:rPr>
                <w:rFonts w:cs="B Zar" w:hint="cs"/>
                <w:sz w:val="20"/>
                <w:szCs w:val="20"/>
                <w:rtl/>
              </w:rPr>
              <w:t>نحوه تأمین برق سرچاهی ها</w:t>
            </w:r>
          </w:p>
          <w:p w:rsidR="005F2486" w:rsidRPr="005C5698" w:rsidRDefault="005F2486" w:rsidP="00236E04">
            <w:pPr>
              <w:rPr>
                <w:rFonts w:cs="B Zar"/>
                <w:sz w:val="20"/>
                <w:szCs w:val="20"/>
              </w:rPr>
            </w:pPr>
            <w:r w:rsidRPr="005C5698">
              <w:rPr>
                <w:rFonts w:cs="B Zar" w:hint="cs"/>
                <w:sz w:val="20"/>
                <w:szCs w:val="20"/>
                <w:rtl/>
              </w:rPr>
              <w:t>ساختمانهای برق</w:t>
            </w:r>
          </w:p>
          <w:p w:rsidR="005F2486" w:rsidRPr="005C5698" w:rsidRDefault="005F2486" w:rsidP="00236E04">
            <w:pPr>
              <w:rPr>
                <w:rFonts w:cs="B Zar"/>
                <w:sz w:val="20"/>
                <w:szCs w:val="20"/>
              </w:rPr>
            </w:pPr>
            <w:r w:rsidRPr="005C5698">
              <w:rPr>
                <w:rFonts w:cs="B Zar" w:hint="cs"/>
                <w:sz w:val="20"/>
                <w:szCs w:val="20"/>
                <w:rtl/>
              </w:rPr>
              <w:t>نحوه یهینه انتخاب تجهیزات برق رسانی به چاه ها</w:t>
            </w:r>
          </w:p>
          <w:p w:rsidR="005F2486" w:rsidRPr="005C5698" w:rsidRDefault="005F2486" w:rsidP="00236E04">
            <w:pPr>
              <w:rPr>
                <w:rFonts w:cs="B Zar"/>
                <w:sz w:val="20"/>
                <w:szCs w:val="20"/>
              </w:rPr>
            </w:pPr>
            <w:r w:rsidRPr="005C5698">
              <w:rPr>
                <w:rFonts w:cs="B Zar" w:hint="cs"/>
                <w:sz w:val="20"/>
                <w:szCs w:val="20"/>
                <w:rtl/>
              </w:rPr>
              <w:t>ارتقاء</w:t>
            </w:r>
            <w:r w:rsidRPr="005C5698">
              <w:rPr>
                <w:rFonts w:cs="B Zar"/>
                <w:sz w:val="20"/>
                <w:szCs w:val="20"/>
                <w:rtl/>
              </w:rPr>
              <w:t xml:space="preserve">  </w:t>
            </w:r>
            <w:r w:rsidRPr="005C5698">
              <w:rPr>
                <w:rFonts w:cs="B Zar"/>
                <w:sz w:val="20"/>
                <w:szCs w:val="20"/>
              </w:rPr>
              <w:t>SAFETY</w:t>
            </w:r>
            <w:r w:rsidRPr="005C5698">
              <w:rPr>
                <w:rFonts w:cs="B Zar"/>
                <w:sz w:val="20"/>
                <w:szCs w:val="20"/>
                <w:rtl/>
              </w:rPr>
              <w:t xml:space="preserve"> </w:t>
            </w:r>
            <w:r w:rsidRPr="005C5698">
              <w:rPr>
                <w:rFonts w:cs="B Zar" w:hint="cs"/>
                <w:sz w:val="20"/>
                <w:szCs w:val="20"/>
                <w:rtl/>
              </w:rPr>
              <w:t>فرآیند</w:t>
            </w:r>
            <w:r w:rsidRPr="005C5698">
              <w:rPr>
                <w:rFonts w:cs="B Zar"/>
                <w:sz w:val="20"/>
                <w:szCs w:val="20"/>
                <w:rtl/>
              </w:rPr>
              <w:t xml:space="preserve"> </w:t>
            </w:r>
          </w:p>
          <w:p w:rsidR="005F2486" w:rsidRPr="005C5698" w:rsidRDefault="005F2486" w:rsidP="00236E04">
            <w:pPr>
              <w:rPr>
                <w:rFonts w:cs="B Zar"/>
                <w:sz w:val="20"/>
                <w:szCs w:val="20"/>
              </w:rPr>
            </w:pPr>
            <w:r w:rsidRPr="005C5698">
              <w:rPr>
                <w:rFonts w:cs="B Zar" w:hint="cs"/>
                <w:sz w:val="20"/>
                <w:szCs w:val="20"/>
                <w:rtl/>
              </w:rPr>
              <w:t>ارتقاء</w:t>
            </w:r>
            <w:r w:rsidRPr="005C5698">
              <w:rPr>
                <w:rFonts w:cs="B Zar"/>
                <w:sz w:val="20"/>
                <w:szCs w:val="20"/>
                <w:rtl/>
              </w:rPr>
              <w:t xml:space="preserve"> </w:t>
            </w:r>
            <w:r w:rsidRPr="005C5698">
              <w:rPr>
                <w:rFonts w:cs="B Zar"/>
                <w:sz w:val="20"/>
                <w:szCs w:val="20"/>
              </w:rPr>
              <w:t>HSE</w:t>
            </w:r>
            <w:r w:rsidRPr="005C5698">
              <w:rPr>
                <w:rFonts w:cs="B Zar"/>
                <w:sz w:val="20"/>
                <w:szCs w:val="20"/>
                <w:rtl/>
              </w:rPr>
              <w:t xml:space="preserve"> </w:t>
            </w:r>
          </w:p>
          <w:p w:rsidR="005F2486" w:rsidRPr="005C5698" w:rsidRDefault="005F2486" w:rsidP="00236E04">
            <w:pPr>
              <w:rPr>
                <w:rFonts w:cs="B Zar"/>
                <w:sz w:val="20"/>
                <w:szCs w:val="20"/>
                <w:rtl/>
              </w:rPr>
            </w:pPr>
            <w:r w:rsidRPr="005C5698">
              <w:rPr>
                <w:rFonts w:cs="B Zar" w:hint="cs"/>
                <w:sz w:val="20"/>
                <w:szCs w:val="20"/>
                <w:rtl/>
              </w:rPr>
              <w:t xml:space="preserve">نحوه بازرسی وکنترل کیفیت </w:t>
            </w:r>
          </w:p>
          <w:p w:rsidR="005F2486" w:rsidRPr="005C5698" w:rsidRDefault="005F2486" w:rsidP="00236E04">
            <w:pPr>
              <w:rPr>
                <w:rFonts w:cs="B Zar"/>
                <w:sz w:val="20"/>
                <w:szCs w:val="20"/>
                <w:rtl/>
              </w:rPr>
            </w:pPr>
            <w:r w:rsidRPr="005C5698">
              <w:rPr>
                <w:rFonts w:cs="B Zar" w:hint="cs"/>
                <w:sz w:val="20"/>
                <w:szCs w:val="20"/>
                <w:rtl/>
              </w:rPr>
              <w:t xml:space="preserve">نحوه بهینه تأمین اقلام فرآیند </w:t>
            </w:r>
          </w:p>
          <w:p w:rsidR="005F2486" w:rsidRPr="005C5698" w:rsidRDefault="005F2486" w:rsidP="00236E04">
            <w:pPr>
              <w:rPr>
                <w:rFonts w:cs="B Zar"/>
                <w:sz w:val="20"/>
                <w:szCs w:val="20"/>
                <w:rtl/>
              </w:rPr>
            </w:pPr>
            <w:r w:rsidRPr="005C5698">
              <w:rPr>
                <w:rFonts w:cs="B Zar" w:hint="cs"/>
                <w:sz w:val="20"/>
                <w:szCs w:val="20"/>
                <w:rtl/>
              </w:rPr>
              <w:t xml:space="preserve">بهینه کردن طراحی </w:t>
            </w:r>
          </w:p>
        </w:tc>
      </w:tr>
    </w:tbl>
    <w:p w:rsidR="005F2486" w:rsidRPr="005C5698" w:rsidRDefault="005F2486" w:rsidP="00397E52">
      <w:pPr>
        <w:spacing w:after="0" w:line="240" w:lineRule="auto"/>
        <w:ind w:left="-142" w:right="-448"/>
        <w:jc w:val="both"/>
        <w:rPr>
          <w:rFonts w:ascii="Times New Roman" w:eastAsia="Times New Roman" w:hAnsi="Times New Roman" w:cs="B Zar"/>
          <w:sz w:val="28"/>
          <w:szCs w:val="28"/>
          <w:rtl/>
        </w:rPr>
      </w:pPr>
    </w:p>
    <w:p w:rsidR="005F2486" w:rsidRPr="005C5698" w:rsidRDefault="005F2486" w:rsidP="00397E52">
      <w:pPr>
        <w:spacing w:after="0" w:line="240" w:lineRule="auto"/>
        <w:ind w:left="-142" w:right="-448"/>
        <w:jc w:val="both"/>
        <w:rPr>
          <w:rFonts w:ascii="Times New Roman" w:eastAsia="Times New Roman" w:hAnsi="Times New Roman" w:cs="B Zar"/>
          <w:sz w:val="28"/>
          <w:szCs w:val="28"/>
          <w:rtl/>
        </w:rPr>
      </w:pPr>
    </w:p>
    <w:p w:rsidR="005F2486" w:rsidRPr="005C5698" w:rsidRDefault="00236E04" w:rsidP="00D47411">
      <w:pPr>
        <w:pStyle w:val="a5"/>
        <w:rPr>
          <w:rtl/>
        </w:rPr>
      </w:pPr>
      <w:bookmarkStart w:id="78" w:name="_Toc107990768"/>
      <w:r w:rsidRPr="005C5698">
        <w:rPr>
          <w:rFonts w:hint="cs"/>
          <w:rtl/>
        </w:rPr>
        <w:lastRenderedPageBreak/>
        <w:t>نمودار جدول16 -  مشخصه های اصلی کارکردی مرتبط با ذینفعان</w:t>
      </w:r>
      <w:bookmarkEnd w:id="78"/>
    </w:p>
    <w:tbl>
      <w:tblPr>
        <w:tblStyle w:val="TableGrid78"/>
        <w:bidiVisual/>
        <w:tblW w:w="10308" w:type="dxa"/>
        <w:jc w:val="center"/>
        <w:tblBorders>
          <w:top w:val="thinThickThinSmallGap" w:sz="12" w:space="0" w:color="auto"/>
          <w:left w:val="thinThickThinSmallGap" w:sz="12" w:space="0" w:color="auto"/>
          <w:bottom w:val="thinThickThinSmallGap" w:sz="12" w:space="0" w:color="auto"/>
          <w:right w:val="thinThickThinSmallGap" w:sz="12" w:space="0" w:color="auto"/>
          <w:insideH w:val="thinThickThinSmallGap" w:sz="12" w:space="0" w:color="auto"/>
          <w:insideV w:val="thinThickThinSmallGap" w:sz="12" w:space="0" w:color="auto"/>
        </w:tblBorders>
        <w:tblLook w:val="04A0" w:firstRow="1" w:lastRow="0" w:firstColumn="1" w:lastColumn="0" w:noHBand="0" w:noVBand="1"/>
      </w:tblPr>
      <w:tblGrid>
        <w:gridCol w:w="5488"/>
        <w:gridCol w:w="4820"/>
      </w:tblGrid>
      <w:tr w:rsidR="005F2486" w:rsidRPr="005C5698" w:rsidTr="003647EC">
        <w:trPr>
          <w:tblHeader/>
          <w:jc w:val="center"/>
        </w:trPr>
        <w:tc>
          <w:tcPr>
            <w:tcW w:w="10308" w:type="dxa"/>
            <w:gridSpan w:val="2"/>
            <w:shd w:val="clear" w:color="auto" w:fill="244061" w:themeFill="accent1" w:themeFillShade="80"/>
          </w:tcPr>
          <w:p w:rsidR="005F2486" w:rsidRPr="005C5698" w:rsidRDefault="005F2486" w:rsidP="003647EC">
            <w:pPr>
              <w:jc w:val="center"/>
              <w:rPr>
                <w:rFonts w:cs="B Zar"/>
                <w:b/>
                <w:bCs/>
                <w:sz w:val="20"/>
                <w:szCs w:val="20"/>
                <w:rtl/>
              </w:rPr>
            </w:pPr>
            <w:r w:rsidRPr="005C5698">
              <w:rPr>
                <w:rFonts w:cs="B Zar" w:hint="cs"/>
                <w:b/>
                <w:bCs/>
                <w:sz w:val="20"/>
                <w:szCs w:val="20"/>
                <w:rtl/>
              </w:rPr>
              <w:t>مشخصه های اصلی کارکردی مرتبط با    ذینفعان پروژه</w:t>
            </w:r>
            <w:r w:rsidR="003647EC" w:rsidRPr="005C5698">
              <w:rPr>
                <w:rFonts w:cs="B Zar" w:hint="cs"/>
                <w:b/>
                <w:bCs/>
                <w:sz w:val="20"/>
                <w:szCs w:val="20"/>
                <w:rtl/>
              </w:rPr>
              <w:t xml:space="preserve"> </w:t>
            </w:r>
            <w:r w:rsidRPr="005C5698">
              <w:rPr>
                <w:rFonts w:cs="B Zar"/>
                <w:b/>
                <w:bCs/>
                <w:sz w:val="20"/>
                <w:szCs w:val="20"/>
              </w:rPr>
              <w:t>FPS(Functional Performance Specification)</w:t>
            </w:r>
          </w:p>
        </w:tc>
      </w:tr>
      <w:tr w:rsidR="005F2486" w:rsidRPr="005C5698" w:rsidTr="003647EC">
        <w:trPr>
          <w:tblHeader/>
          <w:jc w:val="center"/>
        </w:trPr>
        <w:tc>
          <w:tcPr>
            <w:tcW w:w="5488" w:type="dxa"/>
            <w:shd w:val="clear" w:color="auto" w:fill="244061" w:themeFill="accent1" w:themeFillShade="80"/>
          </w:tcPr>
          <w:p w:rsidR="005F2486" w:rsidRPr="005C5698" w:rsidRDefault="005F2486" w:rsidP="003647EC">
            <w:pPr>
              <w:rPr>
                <w:rFonts w:cs="B Zar"/>
                <w:b/>
                <w:bCs/>
                <w:sz w:val="20"/>
                <w:szCs w:val="20"/>
                <w:rtl/>
              </w:rPr>
            </w:pPr>
            <w:r w:rsidRPr="005C5698">
              <w:rPr>
                <w:rFonts w:cs="B Zar" w:hint="cs"/>
                <w:b/>
                <w:bCs/>
                <w:sz w:val="20"/>
                <w:szCs w:val="20"/>
                <w:rtl/>
              </w:rPr>
              <w:t>دامنه</w:t>
            </w:r>
            <w:r w:rsidRPr="005C5698">
              <w:rPr>
                <w:rFonts w:cs="B Zar"/>
                <w:b/>
                <w:bCs/>
                <w:sz w:val="20"/>
                <w:szCs w:val="20"/>
                <w:rtl/>
              </w:rPr>
              <w:t xml:space="preserve"> </w:t>
            </w:r>
            <w:r w:rsidRPr="005C5698">
              <w:rPr>
                <w:rFonts w:cs="B Zar" w:hint="cs"/>
                <w:b/>
                <w:bCs/>
                <w:sz w:val="20"/>
                <w:szCs w:val="20"/>
                <w:rtl/>
              </w:rPr>
              <w:t>مشخصه های اصلی کارکردی</w:t>
            </w:r>
            <w:r w:rsidR="003647EC" w:rsidRPr="005C5698">
              <w:rPr>
                <w:rFonts w:cs="B Zar" w:hint="cs"/>
                <w:b/>
                <w:bCs/>
                <w:sz w:val="20"/>
                <w:szCs w:val="20"/>
                <w:rtl/>
              </w:rPr>
              <w:t xml:space="preserve"> </w:t>
            </w:r>
            <w:r w:rsidRPr="005C5698">
              <w:rPr>
                <w:rFonts w:cs="B Zar" w:hint="cs"/>
                <w:b/>
                <w:bCs/>
                <w:sz w:val="20"/>
                <w:szCs w:val="20"/>
                <w:rtl/>
              </w:rPr>
              <w:t>(ذینفع)</w:t>
            </w:r>
          </w:p>
        </w:tc>
        <w:tc>
          <w:tcPr>
            <w:tcW w:w="4820" w:type="dxa"/>
            <w:shd w:val="clear" w:color="auto" w:fill="244061" w:themeFill="accent1" w:themeFillShade="80"/>
          </w:tcPr>
          <w:p w:rsidR="005F2486" w:rsidRPr="005C5698" w:rsidRDefault="005F2486" w:rsidP="003647EC">
            <w:pPr>
              <w:rPr>
                <w:rFonts w:cs="B Zar"/>
                <w:b/>
                <w:bCs/>
                <w:sz w:val="20"/>
                <w:szCs w:val="20"/>
              </w:rPr>
            </w:pPr>
            <w:r w:rsidRPr="005C5698">
              <w:rPr>
                <w:rFonts w:cs="B Zar" w:hint="cs"/>
                <w:b/>
                <w:bCs/>
                <w:sz w:val="20"/>
                <w:szCs w:val="20"/>
                <w:rtl/>
              </w:rPr>
              <w:t>مشخصه های اصلی کارکردی</w:t>
            </w:r>
            <w:r w:rsidR="003647EC" w:rsidRPr="005C5698">
              <w:rPr>
                <w:rFonts w:cs="B Zar" w:hint="cs"/>
                <w:b/>
                <w:bCs/>
                <w:sz w:val="20"/>
                <w:szCs w:val="20"/>
                <w:rtl/>
              </w:rPr>
              <w:t xml:space="preserve"> </w:t>
            </w:r>
            <w:r w:rsidRPr="005C5698">
              <w:rPr>
                <w:rFonts w:cs="B Zar" w:hint="cs"/>
                <w:b/>
                <w:bCs/>
                <w:sz w:val="20"/>
                <w:szCs w:val="20"/>
                <w:rtl/>
              </w:rPr>
              <w:t>(مشکلات تعاملی پروژه با ذینفع)</w:t>
            </w:r>
          </w:p>
        </w:tc>
      </w:tr>
      <w:tr w:rsidR="005F2486" w:rsidRPr="005C5698" w:rsidTr="003647EC">
        <w:trPr>
          <w:tblHeader/>
          <w:jc w:val="center"/>
        </w:trPr>
        <w:tc>
          <w:tcPr>
            <w:tcW w:w="5488" w:type="dxa"/>
            <w:shd w:val="clear" w:color="auto" w:fill="DBE5F1" w:themeFill="accent1" w:themeFillTint="33"/>
            <w:vAlign w:val="center"/>
          </w:tcPr>
          <w:p w:rsidR="005F2486" w:rsidRPr="005C5698" w:rsidRDefault="005F2486" w:rsidP="003647EC">
            <w:pPr>
              <w:rPr>
                <w:rFonts w:cs="B Zar"/>
                <w:sz w:val="20"/>
                <w:szCs w:val="20"/>
                <w:rtl/>
              </w:rPr>
            </w:pPr>
            <w:r w:rsidRPr="005C5698">
              <w:rPr>
                <w:rFonts w:cs="B Zar" w:hint="cs"/>
                <w:sz w:val="20"/>
                <w:szCs w:val="20"/>
                <w:rtl/>
              </w:rPr>
              <w:t>بهینه سازی تعامل پروژه با</w:t>
            </w:r>
            <w:r w:rsidR="003647EC" w:rsidRPr="005C5698">
              <w:rPr>
                <w:rFonts w:cs="B Zar" w:hint="cs"/>
                <w:sz w:val="20"/>
                <w:szCs w:val="20"/>
                <w:rtl/>
              </w:rPr>
              <w:t xml:space="preserve"> </w:t>
            </w:r>
            <w:r w:rsidRPr="005C5698">
              <w:rPr>
                <w:rFonts w:cs="B Zar" w:hint="cs"/>
                <w:sz w:val="20"/>
                <w:szCs w:val="20"/>
                <w:rtl/>
              </w:rPr>
              <w:t>شرکت مناطق نفت خیز جنوب</w:t>
            </w:r>
          </w:p>
          <w:p w:rsidR="005F2486" w:rsidRPr="005C5698" w:rsidRDefault="005F2486" w:rsidP="003647EC">
            <w:pPr>
              <w:rPr>
                <w:rFonts w:cs="B Zar"/>
                <w:sz w:val="20"/>
                <w:szCs w:val="20"/>
                <w:rtl/>
              </w:rPr>
            </w:pPr>
            <w:r w:rsidRPr="005C5698">
              <w:rPr>
                <w:rFonts w:cs="B Zar" w:hint="cs"/>
                <w:sz w:val="20"/>
                <w:szCs w:val="20"/>
                <w:rtl/>
              </w:rPr>
              <w:t>از طریق بهبود مشخصه های اصلی کارکردی</w:t>
            </w:r>
          </w:p>
          <w:p w:rsidR="005F2486" w:rsidRPr="005C5698" w:rsidRDefault="005F2486" w:rsidP="003647EC">
            <w:pPr>
              <w:rPr>
                <w:rFonts w:cs="B Zar"/>
                <w:sz w:val="20"/>
                <w:szCs w:val="20"/>
              </w:rPr>
            </w:pPr>
            <w:r w:rsidRPr="005C5698">
              <w:rPr>
                <w:rFonts w:cs="B Zar" w:hint="cs"/>
                <w:sz w:val="20"/>
                <w:szCs w:val="20"/>
                <w:rtl/>
              </w:rPr>
              <w:t>(رفع مشکلات تعاملی) مرتبط با ذینفع</w:t>
            </w:r>
          </w:p>
        </w:tc>
        <w:tc>
          <w:tcPr>
            <w:tcW w:w="4820" w:type="dxa"/>
            <w:shd w:val="clear" w:color="auto" w:fill="DBE5F1" w:themeFill="accent1" w:themeFillTint="33"/>
            <w:vAlign w:val="center"/>
          </w:tcPr>
          <w:p w:rsidR="005F2486" w:rsidRPr="005C5698" w:rsidRDefault="005F2486" w:rsidP="003647EC">
            <w:pPr>
              <w:rPr>
                <w:rFonts w:cs="B Zar"/>
                <w:sz w:val="20"/>
                <w:szCs w:val="20"/>
              </w:rPr>
            </w:pPr>
            <w:r w:rsidRPr="005C5698">
              <w:rPr>
                <w:rFonts w:cs="B Zar" w:hint="cs"/>
                <w:sz w:val="20"/>
                <w:szCs w:val="20"/>
                <w:rtl/>
              </w:rPr>
              <w:t>تعدد نقطه نظرات</w:t>
            </w:r>
          </w:p>
          <w:p w:rsidR="005F2486" w:rsidRPr="005C5698" w:rsidRDefault="005F2486" w:rsidP="003647EC">
            <w:pPr>
              <w:rPr>
                <w:rFonts w:cs="B Zar"/>
                <w:sz w:val="20"/>
                <w:szCs w:val="20"/>
                <w:rtl/>
              </w:rPr>
            </w:pPr>
            <w:r w:rsidRPr="005C5698">
              <w:rPr>
                <w:rFonts w:cs="B Zar" w:hint="cs"/>
                <w:sz w:val="20"/>
                <w:szCs w:val="20"/>
                <w:rtl/>
              </w:rPr>
              <w:t>طولانی بودن زمان اعلام  نظرات</w:t>
            </w:r>
          </w:p>
        </w:tc>
      </w:tr>
      <w:tr w:rsidR="005F2486" w:rsidRPr="005C5698" w:rsidTr="003647EC">
        <w:trPr>
          <w:tblHeader/>
          <w:jc w:val="center"/>
        </w:trPr>
        <w:tc>
          <w:tcPr>
            <w:tcW w:w="5488" w:type="dxa"/>
            <w:shd w:val="clear" w:color="auto" w:fill="DBE5F1" w:themeFill="accent1" w:themeFillTint="33"/>
            <w:vAlign w:val="center"/>
          </w:tcPr>
          <w:p w:rsidR="005F2486" w:rsidRPr="005C5698" w:rsidRDefault="005F2486" w:rsidP="003647EC">
            <w:pPr>
              <w:rPr>
                <w:rFonts w:cs="B Zar"/>
                <w:sz w:val="20"/>
                <w:szCs w:val="20"/>
                <w:rtl/>
              </w:rPr>
            </w:pPr>
            <w:r w:rsidRPr="005C5698">
              <w:rPr>
                <w:rFonts w:cs="B Zar" w:hint="cs"/>
                <w:sz w:val="20"/>
                <w:szCs w:val="20"/>
                <w:rtl/>
              </w:rPr>
              <w:t>بهینه سازی تعامل پروژه با</w:t>
            </w:r>
            <w:r w:rsidR="003647EC" w:rsidRPr="005C5698">
              <w:rPr>
                <w:rFonts w:cs="B Zar" w:hint="cs"/>
                <w:sz w:val="20"/>
                <w:szCs w:val="20"/>
                <w:rtl/>
              </w:rPr>
              <w:t xml:space="preserve"> </w:t>
            </w:r>
            <w:r w:rsidRPr="005C5698">
              <w:rPr>
                <w:rFonts w:cs="B Zar" w:hint="cs"/>
                <w:sz w:val="20"/>
                <w:szCs w:val="20"/>
                <w:rtl/>
              </w:rPr>
              <w:t>شرکت پترو ایران</w:t>
            </w:r>
          </w:p>
          <w:p w:rsidR="005F2486" w:rsidRPr="005C5698" w:rsidRDefault="005F2486" w:rsidP="003647EC">
            <w:pPr>
              <w:rPr>
                <w:rFonts w:cs="B Zar"/>
                <w:sz w:val="20"/>
                <w:szCs w:val="20"/>
                <w:rtl/>
              </w:rPr>
            </w:pPr>
            <w:r w:rsidRPr="005C5698">
              <w:rPr>
                <w:rFonts w:cs="B Zar" w:hint="cs"/>
                <w:sz w:val="20"/>
                <w:szCs w:val="20"/>
                <w:rtl/>
              </w:rPr>
              <w:t>از طریق بهبود مشخصه های اصلی کارکردی</w:t>
            </w:r>
          </w:p>
          <w:p w:rsidR="005F2486" w:rsidRPr="005C5698" w:rsidRDefault="005F2486" w:rsidP="003647EC">
            <w:pPr>
              <w:rPr>
                <w:rFonts w:cs="B Zar"/>
                <w:sz w:val="20"/>
                <w:szCs w:val="20"/>
              </w:rPr>
            </w:pPr>
            <w:r w:rsidRPr="005C5698">
              <w:rPr>
                <w:rFonts w:cs="B Zar" w:hint="cs"/>
                <w:sz w:val="20"/>
                <w:szCs w:val="20"/>
                <w:rtl/>
              </w:rPr>
              <w:t>(رفع مشکلات تعاملی) مرتبط با ذینفع</w:t>
            </w:r>
          </w:p>
        </w:tc>
        <w:tc>
          <w:tcPr>
            <w:tcW w:w="4820" w:type="dxa"/>
            <w:shd w:val="clear" w:color="auto" w:fill="DBE5F1" w:themeFill="accent1" w:themeFillTint="33"/>
            <w:vAlign w:val="center"/>
          </w:tcPr>
          <w:p w:rsidR="005F2486" w:rsidRPr="005C5698" w:rsidRDefault="005F2486" w:rsidP="003647EC">
            <w:pPr>
              <w:rPr>
                <w:rFonts w:cs="B Zar"/>
                <w:sz w:val="20"/>
                <w:szCs w:val="20"/>
                <w:rtl/>
              </w:rPr>
            </w:pPr>
            <w:r w:rsidRPr="005C5698">
              <w:rPr>
                <w:rFonts w:cs="B Zar" w:hint="cs"/>
                <w:sz w:val="20"/>
                <w:szCs w:val="20"/>
                <w:rtl/>
              </w:rPr>
              <w:t>بروکراسی تصمیم گیری</w:t>
            </w:r>
          </w:p>
        </w:tc>
      </w:tr>
      <w:tr w:rsidR="005F2486" w:rsidRPr="005C5698" w:rsidTr="003647EC">
        <w:trPr>
          <w:tblHeader/>
          <w:jc w:val="center"/>
        </w:trPr>
        <w:tc>
          <w:tcPr>
            <w:tcW w:w="5488" w:type="dxa"/>
            <w:shd w:val="clear" w:color="auto" w:fill="DBE5F1" w:themeFill="accent1" w:themeFillTint="33"/>
            <w:vAlign w:val="center"/>
          </w:tcPr>
          <w:p w:rsidR="005F2486" w:rsidRPr="005C5698" w:rsidRDefault="005F2486" w:rsidP="003647EC">
            <w:pPr>
              <w:rPr>
                <w:rFonts w:cs="B Zar"/>
                <w:sz w:val="20"/>
                <w:szCs w:val="20"/>
                <w:rtl/>
              </w:rPr>
            </w:pPr>
            <w:r w:rsidRPr="005C5698">
              <w:rPr>
                <w:rFonts w:cs="B Zar" w:hint="cs"/>
                <w:sz w:val="20"/>
                <w:szCs w:val="20"/>
                <w:rtl/>
              </w:rPr>
              <w:t>بهینه سازی تعامل پروژه با</w:t>
            </w:r>
            <w:r w:rsidR="003647EC" w:rsidRPr="005C5698">
              <w:rPr>
                <w:rFonts w:cs="B Zar" w:hint="cs"/>
                <w:sz w:val="20"/>
                <w:szCs w:val="20"/>
                <w:rtl/>
              </w:rPr>
              <w:t xml:space="preserve"> </w:t>
            </w:r>
            <w:r w:rsidRPr="005C5698">
              <w:rPr>
                <w:rFonts w:cs="B Zar" w:hint="cs"/>
                <w:sz w:val="20"/>
                <w:szCs w:val="20"/>
                <w:rtl/>
              </w:rPr>
              <w:t>مشارکت شرکت های هیرگان انرژی</w:t>
            </w:r>
            <w:r w:rsidR="003647EC" w:rsidRPr="005C5698">
              <w:rPr>
                <w:rFonts w:cs="B Zar" w:hint="cs"/>
                <w:sz w:val="20"/>
                <w:szCs w:val="20"/>
                <w:rtl/>
              </w:rPr>
              <w:t xml:space="preserve"> </w:t>
            </w:r>
            <w:r w:rsidRPr="005C5698">
              <w:rPr>
                <w:rFonts w:cs="B Zar" w:hint="cs"/>
                <w:sz w:val="20"/>
                <w:szCs w:val="20"/>
                <w:rtl/>
              </w:rPr>
              <w:t>و طرح و بازرسی</w:t>
            </w:r>
          </w:p>
          <w:p w:rsidR="005F2486" w:rsidRPr="005C5698" w:rsidRDefault="005F2486" w:rsidP="003647EC">
            <w:pPr>
              <w:rPr>
                <w:rFonts w:cs="B Zar"/>
                <w:sz w:val="20"/>
                <w:szCs w:val="20"/>
                <w:rtl/>
              </w:rPr>
            </w:pPr>
            <w:r w:rsidRPr="005C5698">
              <w:rPr>
                <w:rFonts w:cs="B Zar" w:hint="cs"/>
                <w:sz w:val="20"/>
                <w:szCs w:val="20"/>
                <w:rtl/>
              </w:rPr>
              <w:t>از طریق بهبود مشخصه های اصلی کارکردی</w:t>
            </w:r>
          </w:p>
          <w:p w:rsidR="005F2486" w:rsidRPr="005C5698" w:rsidRDefault="005F2486" w:rsidP="003647EC">
            <w:pPr>
              <w:rPr>
                <w:rFonts w:cs="B Zar"/>
                <w:sz w:val="20"/>
                <w:szCs w:val="20"/>
              </w:rPr>
            </w:pPr>
            <w:r w:rsidRPr="005C5698">
              <w:rPr>
                <w:rFonts w:cs="B Zar" w:hint="cs"/>
                <w:sz w:val="20"/>
                <w:szCs w:val="20"/>
                <w:rtl/>
              </w:rPr>
              <w:t>(رفع مشکلات تعاملی) مرتبط با ذینفع</w:t>
            </w:r>
          </w:p>
        </w:tc>
        <w:tc>
          <w:tcPr>
            <w:tcW w:w="4820" w:type="dxa"/>
            <w:shd w:val="clear" w:color="auto" w:fill="DBE5F1" w:themeFill="accent1" w:themeFillTint="33"/>
            <w:vAlign w:val="center"/>
          </w:tcPr>
          <w:p w:rsidR="005F2486" w:rsidRPr="005C5698" w:rsidRDefault="005F2486" w:rsidP="003647EC">
            <w:pPr>
              <w:rPr>
                <w:rFonts w:cs="B Zar"/>
                <w:sz w:val="20"/>
                <w:szCs w:val="20"/>
              </w:rPr>
            </w:pPr>
            <w:r w:rsidRPr="005C5698">
              <w:rPr>
                <w:rFonts w:cs="B Zar" w:hint="cs"/>
                <w:sz w:val="20"/>
                <w:szCs w:val="20"/>
                <w:rtl/>
              </w:rPr>
              <w:t>مشکل در جذب نیروهای متخصص و موثر کافی بعلت مهاجرت نیروهای متخصص به خارج کشور</w:t>
            </w:r>
          </w:p>
          <w:p w:rsidR="005F2486" w:rsidRPr="005C5698" w:rsidRDefault="005F2486" w:rsidP="003647EC">
            <w:pPr>
              <w:rPr>
                <w:rFonts w:cs="B Zar"/>
                <w:sz w:val="20"/>
                <w:szCs w:val="20"/>
                <w:rtl/>
              </w:rPr>
            </w:pPr>
            <w:r w:rsidRPr="005C5698">
              <w:rPr>
                <w:rFonts w:cs="B Zar" w:hint="cs"/>
                <w:sz w:val="20"/>
                <w:szCs w:val="20"/>
                <w:rtl/>
              </w:rPr>
              <w:t>کمبود نقدینگی به علت عدم اطمینان از پرداخت به موقع</w:t>
            </w:r>
          </w:p>
        </w:tc>
      </w:tr>
      <w:tr w:rsidR="005F2486" w:rsidRPr="005C5698" w:rsidTr="003647EC">
        <w:trPr>
          <w:tblHeader/>
          <w:jc w:val="center"/>
        </w:trPr>
        <w:tc>
          <w:tcPr>
            <w:tcW w:w="5488" w:type="dxa"/>
            <w:shd w:val="clear" w:color="auto" w:fill="DBE5F1" w:themeFill="accent1" w:themeFillTint="33"/>
            <w:vAlign w:val="center"/>
          </w:tcPr>
          <w:p w:rsidR="005F2486" w:rsidRPr="005C5698" w:rsidRDefault="005F2486" w:rsidP="003647EC">
            <w:pPr>
              <w:rPr>
                <w:rFonts w:cs="B Zar"/>
                <w:sz w:val="20"/>
                <w:szCs w:val="20"/>
                <w:rtl/>
              </w:rPr>
            </w:pPr>
            <w:r w:rsidRPr="005C5698">
              <w:rPr>
                <w:rFonts w:cs="B Zar"/>
                <w:sz w:val="20"/>
                <w:szCs w:val="20"/>
                <w:rtl/>
              </w:rPr>
              <w:t>به</w:t>
            </w:r>
            <w:r w:rsidRPr="005C5698">
              <w:rPr>
                <w:rFonts w:cs="B Zar" w:hint="cs"/>
                <w:sz w:val="20"/>
                <w:szCs w:val="20"/>
                <w:rtl/>
              </w:rPr>
              <w:t>ی</w:t>
            </w:r>
            <w:r w:rsidRPr="005C5698">
              <w:rPr>
                <w:rFonts w:cs="B Zar" w:hint="eastAsia"/>
                <w:sz w:val="20"/>
                <w:szCs w:val="20"/>
                <w:rtl/>
              </w:rPr>
              <w:t>نه</w:t>
            </w:r>
            <w:r w:rsidRPr="005C5698">
              <w:rPr>
                <w:rFonts w:cs="B Zar"/>
                <w:sz w:val="20"/>
                <w:szCs w:val="20"/>
                <w:rtl/>
              </w:rPr>
              <w:t xml:space="preserve"> ساز</w:t>
            </w:r>
            <w:r w:rsidRPr="005C5698">
              <w:rPr>
                <w:rFonts w:cs="B Zar" w:hint="cs"/>
                <w:sz w:val="20"/>
                <w:szCs w:val="20"/>
                <w:rtl/>
              </w:rPr>
              <w:t>ی</w:t>
            </w:r>
            <w:r w:rsidRPr="005C5698">
              <w:rPr>
                <w:rFonts w:cs="B Zar"/>
                <w:sz w:val="20"/>
                <w:szCs w:val="20"/>
                <w:rtl/>
              </w:rPr>
              <w:t xml:space="preserve"> تعامل پروژه با</w:t>
            </w:r>
            <w:r w:rsidR="003647EC" w:rsidRPr="005C5698">
              <w:rPr>
                <w:rFonts w:cs="B Zar" w:hint="cs"/>
                <w:sz w:val="20"/>
                <w:szCs w:val="20"/>
                <w:rtl/>
              </w:rPr>
              <w:t xml:space="preserve"> </w:t>
            </w:r>
            <w:r w:rsidRPr="005C5698">
              <w:rPr>
                <w:rFonts w:cs="B Zar" w:hint="cs"/>
                <w:sz w:val="20"/>
                <w:szCs w:val="20"/>
                <w:rtl/>
              </w:rPr>
              <w:t>پیمانکاران</w:t>
            </w:r>
          </w:p>
          <w:p w:rsidR="005F2486" w:rsidRPr="005C5698" w:rsidRDefault="005F2486" w:rsidP="003647EC">
            <w:pPr>
              <w:rPr>
                <w:rFonts w:cs="B Zar"/>
                <w:sz w:val="20"/>
                <w:szCs w:val="20"/>
                <w:rtl/>
              </w:rPr>
            </w:pPr>
            <w:r w:rsidRPr="005C5698">
              <w:rPr>
                <w:rFonts w:cs="B Zar" w:hint="cs"/>
                <w:sz w:val="20"/>
                <w:szCs w:val="20"/>
                <w:rtl/>
              </w:rPr>
              <w:t>از طریق بهبود مشخصه های اصلی کارکردی</w:t>
            </w:r>
          </w:p>
          <w:p w:rsidR="005F2486" w:rsidRPr="005C5698" w:rsidRDefault="005F2486" w:rsidP="003647EC">
            <w:pPr>
              <w:rPr>
                <w:rFonts w:cs="B Zar"/>
                <w:sz w:val="20"/>
                <w:szCs w:val="20"/>
                <w:rtl/>
              </w:rPr>
            </w:pPr>
            <w:r w:rsidRPr="005C5698">
              <w:rPr>
                <w:rFonts w:cs="B Zar" w:hint="cs"/>
                <w:sz w:val="20"/>
                <w:szCs w:val="20"/>
                <w:rtl/>
              </w:rPr>
              <w:t>(رفع مشکلات تعاملی) مرتبط با ذینفع</w:t>
            </w:r>
          </w:p>
        </w:tc>
        <w:tc>
          <w:tcPr>
            <w:tcW w:w="4820" w:type="dxa"/>
            <w:shd w:val="clear" w:color="auto" w:fill="DBE5F1" w:themeFill="accent1" w:themeFillTint="33"/>
            <w:vAlign w:val="center"/>
          </w:tcPr>
          <w:p w:rsidR="005F2486" w:rsidRPr="005C5698" w:rsidRDefault="005F2486" w:rsidP="003647EC">
            <w:pPr>
              <w:rPr>
                <w:rFonts w:cs="B Zar"/>
                <w:sz w:val="20"/>
                <w:szCs w:val="20"/>
              </w:rPr>
            </w:pPr>
            <w:r w:rsidRPr="005C5698">
              <w:rPr>
                <w:rFonts w:cs="B Zar" w:hint="cs"/>
                <w:sz w:val="20"/>
                <w:szCs w:val="20"/>
                <w:rtl/>
              </w:rPr>
              <w:t>کمبود نیروهای متخصص و موثر</w:t>
            </w:r>
          </w:p>
          <w:p w:rsidR="005F2486" w:rsidRPr="005C5698" w:rsidRDefault="005F2486" w:rsidP="003647EC">
            <w:pPr>
              <w:rPr>
                <w:rFonts w:cs="B Zar"/>
                <w:sz w:val="20"/>
                <w:szCs w:val="20"/>
              </w:rPr>
            </w:pPr>
            <w:r w:rsidRPr="005C5698">
              <w:rPr>
                <w:rFonts w:cs="B Zar" w:hint="cs"/>
                <w:sz w:val="20"/>
                <w:szCs w:val="20"/>
                <w:rtl/>
              </w:rPr>
              <w:t>تأخیر در اجرای قراردادها</w:t>
            </w:r>
          </w:p>
          <w:p w:rsidR="005F2486" w:rsidRPr="005C5698" w:rsidRDefault="005F2486" w:rsidP="003647EC">
            <w:pPr>
              <w:rPr>
                <w:rFonts w:cs="B Zar"/>
                <w:sz w:val="20"/>
                <w:szCs w:val="20"/>
              </w:rPr>
            </w:pPr>
            <w:r w:rsidRPr="005C5698">
              <w:rPr>
                <w:rFonts w:cs="B Zar" w:hint="cs"/>
                <w:sz w:val="20"/>
                <w:szCs w:val="20"/>
                <w:rtl/>
              </w:rPr>
              <w:t>ناکافی بودن کیفیت کار</w:t>
            </w:r>
          </w:p>
          <w:p w:rsidR="005F2486" w:rsidRPr="005C5698" w:rsidRDefault="005F2486" w:rsidP="003647EC">
            <w:pPr>
              <w:rPr>
                <w:rFonts w:cs="B Zar"/>
                <w:sz w:val="20"/>
                <w:szCs w:val="20"/>
              </w:rPr>
            </w:pPr>
            <w:r w:rsidRPr="005C5698">
              <w:rPr>
                <w:rFonts w:cs="B Zar" w:hint="cs"/>
                <w:sz w:val="20"/>
                <w:szCs w:val="20"/>
                <w:rtl/>
              </w:rPr>
              <w:t>کمبود نقدینگی به علت عدم اطمینان از پرداخت به موقع</w:t>
            </w:r>
          </w:p>
          <w:p w:rsidR="005F2486" w:rsidRPr="005C5698" w:rsidRDefault="005F2486" w:rsidP="003647EC">
            <w:pPr>
              <w:rPr>
                <w:rFonts w:cs="B Zar"/>
                <w:sz w:val="20"/>
                <w:szCs w:val="20"/>
                <w:rtl/>
              </w:rPr>
            </w:pPr>
            <w:r w:rsidRPr="005C5698">
              <w:rPr>
                <w:rFonts w:cs="B Zar" w:hint="cs"/>
                <w:sz w:val="20"/>
                <w:szCs w:val="20"/>
                <w:rtl/>
              </w:rPr>
              <w:t>اجبار به استفاده از پیمانکاران بومی</w:t>
            </w:r>
          </w:p>
        </w:tc>
      </w:tr>
      <w:tr w:rsidR="005F2486" w:rsidRPr="005C5698" w:rsidTr="003647EC">
        <w:trPr>
          <w:tblHeader/>
          <w:jc w:val="center"/>
        </w:trPr>
        <w:tc>
          <w:tcPr>
            <w:tcW w:w="5488" w:type="dxa"/>
            <w:shd w:val="clear" w:color="auto" w:fill="DBE5F1" w:themeFill="accent1" w:themeFillTint="33"/>
            <w:vAlign w:val="center"/>
          </w:tcPr>
          <w:p w:rsidR="005F2486" w:rsidRPr="005C5698" w:rsidRDefault="005F2486" w:rsidP="003647EC">
            <w:pPr>
              <w:rPr>
                <w:rFonts w:cs="B Zar"/>
                <w:sz w:val="20"/>
                <w:szCs w:val="20"/>
                <w:rtl/>
              </w:rPr>
            </w:pPr>
            <w:r w:rsidRPr="005C5698">
              <w:rPr>
                <w:rFonts w:cs="B Zar" w:hint="cs"/>
                <w:sz w:val="20"/>
                <w:szCs w:val="20"/>
                <w:rtl/>
              </w:rPr>
              <w:t>بهینه سازی تعامل پروژه با</w:t>
            </w:r>
            <w:r w:rsidR="003647EC" w:rsidRPr="005C5698">
              <w:rPr>
                <w:rFonts w:cs="B Zar" w:hint="cs"/>
                <w:sz w:val="20"/>
                <w:szCs w:val="20"/>
                <w:rtl/>
              </w:rPr>
              <w:t xml:space="preserve"> </w:t>
            </w:r>
            <w:r w:rsidRPr="005C5698">
              <w:rPr>
                <w:rFonts w:cs="B Zar" w:hint="cs"/>
                <w:sz w:val="20"/>
                <w:szCs w:val="20"/>
                <w:rtl/>
              </w:rPr>
              <w:t>تأمین کنندگان</w:t>
            </w:r>
          </w:p>
          <w:p w:rsidR="005F2486" w:rsidRPr="005C5698" w:rsidRDefault="005F2486" w:rsidP="003647EC">
            <w:pPr>
              <w:rPr>
                <w:rFonts w:cs="B Zar"/>
                <w:sz w:val="20"/>
                <w:szCs w:val="20"/>
                <w:rtl/>
              </w:rPr>
            </w:pPr>
            <w:r w:rsidRPr="005C5698">
              <w:rPr>
                <w:rFonts w:cs="B Zar" w:hint="cs"/>
                <w:sz w:val="20"/>
                <w:szCs w:val="20"/>
                <w:rtl/>
              </w:rPr>
              <w:t>از طریق بهبود مشخصه های اصلی کارکردی</w:t>
            </w:r>
          </w:p>
          <w:p w:rsidR="005F2486" w:rsidRPr="005C5698" w:rsidRDefault="005F2486" w:rsidP="003647EC">
            <w:pPr>
              <w:rPr>
                <w:rFonts w:cs="B Zar"/>
                <w:sz w:val="20"/>
                <w:szCs w:val="20"/>
              </w:rPr>
            </w:pPr>
            <w:r w:rsidRPr="005C5698">
              <w:rPr>
                <w:rFonts w:cs="B Zar" w:hint="cs"/>
                <w:sz w:val="20"/>
                <w:szCs w:val="20"/>
                <w:rtl/>
              </w:rPr>
              <w:t>(رفع مشکلات تعاملی) مرتبط با ذینفع</w:t>
            </w:r>
          </w:p>
        </w:tc>
        <w:tc>
          <w:tcPr>
            <w:tcW w:w="4820" w:type="dxa"/>
            <w:shd w:val="clear" w:color="auto" w:fill="DBE5F1" w:themeFill="accent1" w:themeFillTint="33"/>
            <w:vAlign w:val="center"/>
          </w:tcPr>
          <w:p w:rsidR="005F2486" w:rsidRPr="005C5698" w:rsidRDefault="005F2486" w:rsidP="003647EC">
            <w:pPr>
              <w:rPr>
                <w:rFonts w:cs="B Zar"/>
                <w:sz w:val="20"/>
                <w:szCs w:val="20"/>
              </w:rPr>
            </w:pPr>
            <w:r w:rsidRPr="005C5698">
              <w:rPr>
                <w:rFonts w:cs="B Zar" w:hint="cs"/>
                <w:sz w:val="20"/>
                <w:szCs w:val="20"/>
                <w:rtl/>
              </w:rPr>
              <w:t>تحریم و محدود شدن امکان خرید از سازندگان خارجی</w:t>
            </w:r>
          </w:p>
          <w:p w:rsidR="005F2486" w:rsidRPr="005C5698" w:rsidRDefault="005F2486" w:rsidP="003647EC">
            <w:pPr>
              <w:rPr>
                <w:rFonts w:cs="B Zar"/>
                <w:sz w:val="20"/>
                <w:szCs w:val="20"/>
              </w:rPr>
            </w:pPr>
            <w:r w:rsidRPr="005C5698">
              <w:rPr>
                <w:rFonts w:cs="B Zar" w:hint="cs"/>
                <w:sz w:val="20"/>
                <w:szCs w:val="20"/>
                <w:rtl/>
              </w:rPr>
              <w:t xml:space="preserve">ضعف فنی </w:t>
            </w:r>
          </w:p>
          <w:p w:rsidR="005F2486" w:rsidRPr="005C5698" w:rsidRDefault="005F2486" w:rsidP="003647EC">
            <w:pPr>
              <w:rPr>
                <w:rFonts w:cs="B Zar"/>
                <w:sz w:val="20"/>
                <w:szCs w:val="20"/>
                <w:rtl/>
              </w:rPr>
            </w:pPr>
            <w:r w:rsidRPr="005C5698">
              <w:rPr>
                <w:rFonts w:cs="B Zar" w:hint="cs"/>
                <w:sz w:val="20"/>
                <w:szCs w:val="20"/>
                <w:rtl/>
              </w:rPr>
              <w:t>تأخیر در اجرای قراردادها</w:t>
            </w:r>
          </w:p>
        </w:tc>
      </w:tr>
      <w:tr w:rsidR="005F2486" w:rsidRPr="005C5698" w:rsidTr="003647EC">
        <w:trPr>
          <w:tblHeader/>
          <w:jc w:val="center"/>
        </w:trPr>
        <w:tc>
          <w:tcPr>
            <w:tcW w:w="5488" w:type="dxa"/>
            <w:shd w:val="clear" w:color="auto" w:fill="DBE5F1" w:themeFill="accent1" w:themeFillTint="33"/>
            <w:vAlign w:val="center"/>
          </w:tcPr>
          <w:p w:rsidR="005F2486" w:rsidRPr="005C5698" w:rsidRDefault="005F2486" w:rsidP="003647EC">
            <w:pPr>
              <w:rPr>
                <w:rFonts w:cs="B Zar"/>
                <w:sz w:val="20"/>
                <w:szCs w:val="20"/>
                <w:rtl/>
              </w:rPr>
            </w:pPr>
            <w:r w:rsidRPr="005C5698">
              <w:rPr>
                <w:rFonts w:cs="B Zar" w:hint="cs"/>
                <w:sz w:val="20"/>
                <w:szCs w:val="20"/>
                <w:rtl/>
              </w:rPr>
              <w:t>بهینه سازی تعامل پروژه با</w:t>
            </w:r>
            <w:r w:rsidR="003647EC" w:rsidRPr="005C5698">
              <w:rPr>
                <w:rFonts w:cs="B Zar" w:hint="cs"/>
                <w:sz w:val="20"/>
                <w:szCs w:val="20"/>
                <w:rtl/>
              </w:rPr>
              <w:t xml:space="preserve"> </w:t>
            </w:r>
            <w:r w:rsidRPr="005C5698">
              <w:rPr>
                <w:rFonts w:cs="B Zar" w:hint="cs"/>
                <w:sz w:val="20"/>
                <w:szCs w:val="20"/>
                <w:rtl/>
              </w:rPr>
              <w:t>بهره بردار</w:t>
            </w:r>
          </w:p>
          <w:p w:rsidR="005F2486" w:rsidRPr="005C5698" w:rsidRDefault="005F2486" w:rsidP="003647EC">
            <w:pPr>
              <w:rPr>
                <w:rFonts w:cs="B Zar"/>
                <w:sz w:val="20"/>
                <w:szCs w:val="20"/>
                <w:rtl/>
              </w:rPr>
            </w:pPr>
            <w:r w:rsidRPr="005C5698">
              <w:rPr>
                <w:rFonts w:cs="B Zar" w:hint="cs"/>
                <w:sz w:val="20"/>
                <w:szCs w:val="20"/>
                <w:rtl/>
              </w:rPr>
              <w:t>از طریق بهبود مشخصه های اصلی کارکردی</w:t>
            </w:r>
          </w:p>
          <w:p w:rsidR="005F2486" w:rsidRPr="005C5698" w:rsidRDefault="005F2486" w:rsidP="003647EC">
            <w:pPr>
              <w:rPr>
                <w:rFonts w:cs="B Zar"/>
                <w:sz w:val="20"/>
                <w:szCs w:val="20"/>
              </w:rPr>
            </w:pPr>
            <w:r w:rsidRPr="005C5698">
              <w:rPr>
                <w:rFonts w:cs="B Zar" w:hint="cs"/>
                <w:sz w:val="20"/>
                <w:szCs w:val="20"/>
                <w:rtl/>
              </w:rPr>
              <w:t>(رفع مشکلات تعاملی) مرتبط با ذینفع</w:t>
            </w:r>
          </w:p>
        </w:tc>
        <w:tc>
          <w:tcPr>
            <w:tcW w:w="4820" w:type="dxa"/>
            <w:shd w:val="clear" w:color="auto" w:fill="DBE5F1" w:themeFill="accent1" w:themeFillTint="33"/>
            <w:vAlign w:val="center"/>
          </w:tcPr>
          <w:p w:rsidR="005F2486" w:rsidRPr="005C5698" w:rsidRDefault="005F2486" w:rsidP="003647EC">
            <w:pPr>
              <w:rPr>
                <w:rFonts w:cs="B Zar"/>
                <w:sz w:val="20"/>
                <w:szCs w:val="20"/>
                <w:rtl/>
              </w:rPr>
            </w:pPr>
            <w:r w:rsidRPr="005C5698">
              <w:rPr>
                <w:rFonts w:cs="B Zar" w:hint="cs"/>
                <w:sz w:val="20"/>
                <w:szCs w:val="20"/>
                <w:rtl/>
              </w:rPr>
              <w:t>کمبود اطلاعات مدون از واحدهای موجود</w:t>
            </w:r>
          </w:p>
        </w:tc>
      </w:tr>
      <w:tr w:rsidR="005F2486" w:rsidRPr="005C5698" w:rsidTr="003647EC">
        <w:trPr>
          <w:tblHeader/>
          <w:jc w:val="center"/>
        </w:trPr>
        <w:tc>
          <w:tcPr>
            <w:tcW w:w="5488" w:type="dxa"/>
            <w:shd w:val="clear" w:color="auto" w:fill="DBE5F1" w:themeFill="accent1" w:themeFillTint="33"/>
            <w:vAlign w:val="center"/>
          </w:tcPr>
          <w:p w:rsidR="005F2486" w:rsidRPr="005C5698" w:rsidRDefault="005F2486" w:rsidP="003647EC">
            <w:pPr>
              <w:rPr>
                <w:rFonts w:cs="B Zar"/>
                <w:sz w:val="20"/>
                <w:szCs w:val="20"/>
                <w:rtl/>
              </w:rPr>
            </w:pPr>
            <w:r w:rsidRPr="005C5698">
              <w:rPr>
                <w:rFonts w:cs="B Zar" w:hint="cs"/>
                <w:sz w:val="20"/>
                <w:szCs w:val="20"/>
                <w:rtl/>
              </w:rPr>
              <w:t>بهینه سازی تعامل پروژه با</w:t>
            </w:r>
            <w:r w:rsidR="003647EC" w:rsidRPr="005C5698">
              <w:rPr>
                <w:rFonts w:cs="B Zar" w:hint="cs"/>
                <w:sz w:val="20"/>
                <w:szCs w:val="20"/>
                <w:rtl/>
              </w:rPr>
              <w:t xml:space="preserve"> </w:t>
            </w:r>
            <w:r w:rsidRPr="005C5698">
              <w:rPr>
                <w:rFonts w:cs="B Zar" w:hint="cs"/>
                <w:sz w:val="20"/>
                <w:szCs w:val="20"/>
                <w:rtl/>
              </w:rPr>
              <w:t>پدافند غیرعامل</w:t>
            </w:r>
          </w:p>
          <w:p w:rsidR="005F2486" w:rsidRPr="005C5698" w:rsidRDefault="005F2486" w:rsidP="003647EC">
            <w:pPr>
              <w:rPr>
                <w:rFonts w:cs="B Zar"/>
                <w:sz w:val="20"/>
                <w:szCs w:val="20"/>
                <w:rtl/>
              </w:rPr>
            </w:pPr>
            <w:r w:rsidRPr="005C5698">
              <w:rPr>
                <w:rFonts w:cs="B Zar" w:hint="cs"/>
                <w:sz w:val="20"/>
                <w:szCs w:val="20"/>
                <w:rtl/>
              </w:rPr>
              <w:t>از طریق بهبود مشخصه های اصلی کارکردی</w:t>
            </w:r>
          </w:p>
          <w:p w:rsidR="005F2486" w:rsidRPr="005C5698" w:rsidRDefault="005F2486" w:rsidP="003647EC">
            <w:pPr>
              <w:rPr>
                <w:rFonts w:cs="B Zar"/>
                <w:sz w:val="20"/>
                <w:szCs w:val="20"/>
                <w:rtl/>
              </w:rPr>
            </w:pPr>
            <w:r w:rsidRPr="005C5698">
              <w:rPr>
                <w:rFonts w:cs="B Zar" w:hint="cs"/>
                <w:sz w:val="20"/>
                <w:szCs w:val="20"/>
                <w:rtl/>
              </w:rPr>
              <w:t>(رفع مشکلات تعاملی) مرتبط با ذینفع</w:t>
            </w:r>
          </w:p>
        </w:tc>
        <w:tc>
          <w:tcPr>
            <w:tcW w:w="4820" w:type="dxa"/>
            <w:shd w:val="clear" w:color="auto" w:fill="DBE5F1" w:themeFill="accent1" w:themeFillTint="33"/>
            <w:vAlign w:val="center"/>
          </w:tcPr>
          <w:p w:rsidR="005F2486" w:rsidRPr="005C5698" w:rsidRDefault="005F2486" w:rsidP="003647EC">
            <w:pPr>
              <w:rPr>
                <w:rFonts w:cs="B Zar"/>
                <w:sz w:val="20"/>
                <w:szCs w:val="20"/>
              </w:rPr>
            </w:pPr>
            <w:r w:rsidRPr="005C5698">
              <w:rPr>
                <w:rFonts w:cs="B Zar" w:hint="cs"/>
                <w:sz w:val="20"/>
                <w:szCs w:val="20"/>
                <w:rtl/>
              </w:rPr>
              <w:t>طراحی های مجدد</w:t>
            </w:r>
          </w:p>
        </w:tc>
      </w:tr>
      <w:tr w:rsidR="005F2486" w:rsidRPr="005C5698" w:rsidTr="003647EC">
        <w:trPr>
          <w:tblHeader/>
          <w:jc w:val="center"/>
        </w:trPr>
        <w:tc>
          <w:tcPr>
            <w:tcW w:w="5488" w:type="dxa"/>
            <w:shd w:val="clear" w:color="auto" w:fill="DBE5F1" w:themeFill="accent1" w:themeFillTint="33"/>
            <w:vAlign w:val="center"/>
          </w:tcPr>
          <w:p w:rsidR="005F2486" w:rsidRPr="005C5698" w:rsidRDefault="005F2486" w:rsidP="003647EC">
            <w:pPr>
              <w:rPr>
                <w:rFonts w:cs="B Zar"/>
                <w:sz w:val="20"/>
                <w:szCs w:val="20"/>
                <w:rtl/>
              </w:rPr>
            </w:pPr>
            <w:r w:rsidRPr="005C5698">
              <w:rPr>
                <w:rFonts w:cs="B Zar" w:hint="cs"/>
                <w:sz w:val="20"/>
                <w:szCs w:val="20"/>
                <w:rtl/>
              </w:rPr>
              <w:t>بهینه سازی تعامل پروژه با</w:t>
            </w:r>
            <w:r w:rsidR="003647EC" w:rsidRPr="005C5698">
              <w:rPr>
                <w:rFonts w:cs="B Zar" w:hint="cs"/>
                <w:sz w:val="20"/>
                <w:szCs w:val="20"/>
                <w:rtl/>
              </w:rPr>
              <w:t xml:space="preserve"> </w:t>
            </w:r>
            <w:r w:rsidRPr="005C5698">
              <w:rPr>
                <w:rFonts w:cs="B Zar" w:hint="cs"/>
                <w:sz w:val="20"/>
                <w:szCs w:val="20"/>
                <w:rtl/>
              </w:rPr>
              <w:t>ارگان های دولتی ذینفع</w:t>
            </w:r>
          </w:p>
          <w:p w:rsidR="005F2486" w:rsidRPr="005C5698" w:rsidRDefault="005F2486" w:rsidP="003647EC">
            <w:pPr>
              <w:rPr>
                <w:rFonts w:cs="B Zar"/>
                <w:sz w:val="20"/>
                <w:szCs w:val="20"/>
                <w:rtl/>
              </w:rPr>
            </w:pPr>
            <w:r w:rsidRPr="005C5698">
              <w:rPr>
                <w:rFonts w:cs="B Zar" w:hint="cs"/>
                <w:sz w:val="20"/>
                <w:szCs w:val="20"/>
                <w:rtl/>
              </w:rPr>
              <w:t>از طریق بهبود مشخصه های اصلی کارکردی</w:t>
            </w:r>
          </w:p>
          <w:p w:rsidR="005F2486" w:rsidRPr="005C5698" w:rsidRDefault="005F2486" w:rsidP="003647EC">
            <w:pPr>
              <w:rPr>
                <w:rFonts w:cs="B Zar"/>
                <w:sz w:val="20"/>
                <w:szCs w:val="20"/>
                <w:rtl/>
              </w:rPr>
            </w:pPr>
            <w:r w:rsidRPr="005C5698">
              <w:rPr>
                <w:rFonts w:cs="B Zar" w:hint="cs"/>
                <w:sz w:val="20"/>
                <w:szCs w:val="20"/>
                <w:rtl/>
              </w:rPr>
              <w:t>(رفع مشکلات تعاملی) مرتبط با ذینفع</w:t>
            </w:r>
          </w:p>
        </w:tc>
        <w:tc>
          <w:tcPr>
            <w:tcW w:w="4820" w:type="dxa"/>
            <w:shd w:val="clear" w:color="auto" w:fill="DBE5F1" w:themeFill="accent1" w:themeFillTint="33"/>
            <w:vAlign w:val="center"/>
          </w:tcPr>
          <w:p w:rsidR="005F2486" w:rsidRPr="005C5698" w:rsidRDefault="005F2486" w:rsidP="003647EC">
            <w:pPr>
              <w:rPr>
                <w:rFonts w:cs="B Zar"/>
                <w:sz w:val="20"/>
                <w:szCs w:val="20"/>
                <w:rtl/>
              </w:rPr>
            </w:pPr>
            <w:r w:rsidRPr="005C5698">
              <w:rPr>
                <w:rFonts w:cs="B Zar" w:hint="cs"/>
                <w:sz w:val="20"/>
                <w:szCs w:val="20"/>
                <w:rtl/>
              </w:rPr>
              <w:t>اخذ مجوزهای مربوطه</w:t>
            </w:r>
          </w:p>
        </w:tc>
      </w:tr>
      <w:tr w:rsidR="005F2486" w:rsidRPr="005C5698" w:rsidTr="003647EC">
        <w:trPr>
          <w:tblHeader/>
          <w:jc w:val="center"/>
        </w:trPr>
        <w:tc>
          <w:tcPr>
            <w:tcW w:w="5488" w:type="dxa"/>
            <w:shd w:val="clear" w:color="auto" w:fill="DBE5F1" w:themeFill="accent1" w:themeFillTint="33"/>
            <w:vAlign w:val="center"/>
          </w:tcPr>
          <w:p w:rsidR="005F2486" w:rsidRPr="005C5698" w:rsidRDefault="005F2486" w:rsidP="003647EC">
            <w:pPr>
              <w:rPr>
                <w:rFonts w:cs="B Zar"/>
                <w:sz w:val="20"/>
                <w:szCs w:val="20"/>
                <w:rtl/>
              </w:rPr>
            </w:pPr>
            <w:r w:rsidRPr="005C5698">
              <w:rPr>
                <w:rFonts w:cs="B Zar" w:hint="cs"/>
                <w:sz w:val="20"/>
                <w:szCs w:val="20"/>
                <w:rtl/>
              </w:rPr>
              <w:t>بهینه سازی تعامل پروژه با</w:t>
            </w:r>
            <w:r w:rsidR="003647EC" w:rsidRPr="005C5698">
              <w:rPr>
                <w:rFonts w:cs="B Zar" w:hint="cs"/>
                <w:sz w:val="20"/>
                <w:szCs w:val="20"/>
                <w:rtl/>
              </w:rPr>
              <w:t xml:space="preserve"> </w:t>
            </w:r>
            <w:r w:rsidRPr="005C5698">
              <w:rPr>
                <w:rFonts w:cs="B Zar" w:hint="cs"/>
                <w:sz w:val="20"/>
                <w:szCs w:val="20"/>
                <w:rtl/>
              </w:rPr>
              <w:t>معارضین و افراد بومی</w:t>
            </w:r>
          </w:p>
          <w:p w:rsidR="005F2486" w:rsidRPr="005C5698" w:rsidRDefault="005F2486" w:rsidP="003647EC">
            <w:pPr>
              <w:rPr>
                <w:rFonts w:cs="B Zar"/>
                <w:sz w:val="20"/>
                <w:szCs w:val="20"/>
                <w:rtl/>
              </w:rPr>
            </w:pPr>
            <w:r w:rsidRPr="005C5698">
              <w:rPr>
                <w:rFonts w:cs="B Zar" w:hint="cs"/>
                <w:sz w:val="20"/>
                <w:szCs w:val="20"/>
                <w:rtl/>
              </w:rPr>
              <w:t>از طریق بهبود مشخصه های اصلی کارکردی</w:t>
            </w:r>
          </w:p>
          <w:p w:rsidR="005F2486" w:rsidRPr="005C5698" w:rsidRDefault="005F2486" w:rsidP="003647EC">
            <w:pPr>
              <w:rPr>
                <w:rFonts w:cs="B Zar"/>
                <w:sz w:val="20"/>
                <w:szCs w:val="20"/>
                <w:rtl/>
              </w:rPr>
            </w:pPr>
            <w:r w:rsidRPr="005C5698">
              <w:rPr>
                <w:rFonts w:cs="B Zar" w:hint="cs"/>
                <w:sz w:val="20"/>
                <w:szCs w:val="20"/>
                <w:rtl/>
              </w:rPr>
              <w:t>(رفع مشکلات تعاملی) مرتبط با ذینفع</w:t>
            </w:r>
          </w:p>
        </w:tc>
        <w:tc>
          <w:tcPr>
            <w:tcW w:w="4820" w:type="dxa"/>
            <w:shd w:val="clear" w:color="auto" w:fill="DBE5F1" w:themeFill="accent1" w:themeFillTint="33"/>
            <w:vAlign w:val="center"/>
          </w:tcPr>
          <w:p w:rsidR="005F2486" w:rsidRPr="005C5698" w:rsidRDefault="005F2486" w:rsidP="003647EC">
            <w:pPr>
              <w:rPr>
                <w:rFonts w:cs="B Zar"/>
                <w:sz w:val="20"/>
                <w:szCs w:val="20"/>
              </w:rPr>
            </w:pPr>
            <w:r w:rsidRPr="005C5698">
              <w:rPr>
                <w:rFonts w:cs="B Zar" w:hint="cs"/>
                <w:sz w:val="20"/>
                <w:szCs w:val="20"/>
                <w:rtl/>
              </w:rPr>
              <w:t>زمانبری و مشکلات موجود در اخذ رضایت افراد بومی</w:t>
            </w:r>
          </w:p>
          <w:p w:rsidR="005F2486" w:rsidRPr="005C5698" w:rsidRDefault="005F2486" w:rsidP="003647EC">
            <w:pPr>
              <w:rPr>
                <w:rFonts w:cs="B Zar"/>
                <w:sz w:val="20"/>
                <w:szCs w:val="20"/>
              </w:rPr>
            </w:pPr>
            <w:r w:rsidRPr="005C5698">
              <w:rPr>
                <w:rFonts w:cs="B Zar" w:hint="cs"/>
                <w:sz w:val="20"/>
                <w:szCs w:val="20"/>
                <w:rtl/>
              </w:rPr>
              <w:t xml:space="preserve"> با توجه به مسئولیت اجتماعی استفاده از افراد بومی در ساخت ، کمبود نیروهای کارگری و فنی موثر   </w:t>
            </w:r>
          </w:p>
        </w:tc>
      </w:tr>
    </w:tbl>
    <w:p w:rsidR="005F2486" w:rsidRPr="005C5698" w:rsidRDefault="003647EC" w:rsidP="00CD3D27">
      <w:pPr>
        <w:pStyle w:val="a5"/>
        <w:spacing w:after="0" w:line="240" w:lineRule="auto"/>
        <w:rPr>
          <w:rtl/>
        </w:rPr>
      </w:pPr>
      <w:bookmarkStart w:id="79" w:name="_Toc107990769"/>
      <w:r w:rsidRPr="005C5698">
        <w:rPr>
          <w:rFonts w:hint="cs"/>
          <w:rtl/>
        </w:rPr>
        <w:lastRenderedPageBreak/>
        <w:t xml:space="preserve">نمودار جدول17 -  مشخصه های اصلی کارکردی مرتبط با ریسکهای وارده بر پروژه در مرحله </w:t>
      </w:r>
      <w:r w:rsidRPr="005C5698">
        <w:t>EPC</w:t>
      </w:r>
      <w:bookmarkEnd w:id="79"/>
    </w:p>
    <w:p w:rsidR="005F2486" w:rsidRPr="005C5698" w:rsidRDefault="005F2486" w:rsidP="00397E52">
      <w:pPr>
        <w:spacing w:after="0" w:line="240" w:lineRule="auto"/>
        <w:ind w:left="-142" w:right="-448"/>
        <w:jc w:val="both"/>
        <w:rPr>
          <w:rFonts w:ascii="Times New Roman" w:eastAsia="Times New Roman" w:hAnsi="Times New Roman" w:cs="B Zar"/>
          <w:sz w:val="2"/>
          <w:szCs w:val="2"/>
          <w:rtl/>
        </w:rPr>
      </w:pPr>
    </w:p>
    <w:tbl>
      <w:tblPr>
        <w:tblStyle w:val="TableGrid781"/>
        <w:tblpPr w:leftFromText="180" w:rightFromText="180" w:vertAnchor="text" w:horzAnchor="margin" w:tblpXSpec="center" w:tblpY="25"/>
        <w:bidiVisual/>
        <w:tblW w:w="10312" w:type="dxa"/>
        <w:tblBorders>
          <w:top w:val="thinThickThinSmallGap" w:sz="12" w:space="0" w:color="auto"/>
          <w:left w:val="thinThickThinSmallGap" w:sz="12" w:space="0" w:color="auto"/>
          <w:bottom w:val="thinThickThinSmallGap" w:sz="12" w:space="0" w:color="auto"/>
          <w:right w:val="thinThickThinSmallGap" w:sz="12" w:space="0" w:color="auto"/>
          <w:insideH w:val="thinThickThinSmallGap" w:sz="12" w:space="0" w:color="auto"/>
          <w:insideV w:val="thinThickThinSmallGap" w:sz="12" w:space="0" w:color="auto"/>
        </w:tblBorders>
        <w:tblLook w:val="04A0" w:firstRow="1" w:lastRow="0" w:firstColumn="1" w:lastColumn="0" w:noHBand="0" w:noVBand="1"/>
      </w:tblPr>
      <w:tblGrid>
        <w:gridCol w:w="5167"/>
        <w:gridCol w:w="5145"/>
      </w:tblGrid>
      <w:tr w:rsidR="00735A67" w:rsidRPr="005C5698" w:rsidTr="003647EC">
        <w:trPr>
          <w:tblHeader/>
        </w:trPr>
        <w:tc>
          <w:tcPr>
            <w:tcW w:w="10312" w:type="dxa"/>
            <w:gridSpan w:val="2"/>
            <w:shd w:val="clear" w:color="auto" w:fill="5F497A" w:themeFill="accent4" w:themeFillShade="BF"/>
          </w:tcPr>
          <w:p w:rsidR="00735A67" w:rsidRPr="005C5698" w:rsidRDefault="00735A67" w:rsidP="003647EC">
            <w:pPr>
              <w:jc w:val="center"/>
              <w:rPr>
                <w:rFonts w:cs="B Zar"/>
                <w:b/>
                <w:bCs/>
                <w:color w:val="FFFFFF" w:themeColor="background1"/>
                <w:rtl/>
              </w:rPr>
            </w:pPr>
            <w:r w:rsidRPr="005C5698">
              <w:rPr>
                <w:rFonts w:cs="B Zar" w:hint="cs"/>
                <w:b/>
                <w:bCs/>
                <w:color w:val="FFFFFF" w:themeColor="background1"/>
                <w:rtl/>
              </w:rPr>
              <w:t>مشخصه های اصلی کارکردی مرتبط با   ریسک ها</w:t>
            </w:r>
            <w:r w:rsidR="003647EC" w:rsidRPr="005C5698">
              <w:rPr>
                <w:rFonts w:cs="B Zar" w:hint="cs"/>
                <w:b/>
                <w:bCs/>
                <w:color w:val="FFFFFF" w:themeColor="background1"/>
                <w:rtl/>
              </w:rPr>
              <w:t xml:space="preserve">  </w:t>
            </w:r>
            <w:r w:rsidRPr="005C5698">
              <w:rPr>
                <w:rFonts w:cs="B Zar"/>
                <w:b/>
                <w:bCs/>
                <w:color w:val="FFFFFF" w:themeColor="background1"/>
              </w:rPr>
              <w:t>FPS(Functional Performance Specification)</w:t>
            </w:r>
          </w:p>
        </w:tc>
      </w:tr>
      <w:tr w:rsidR="00735A67" w:rsidRPr="005C5698" w:rsidTr="003647EC">
        <w:trPr>
          <w:tblHeader/>
        </w:trPr>
        <w:tc>
          <w:tcPr>
            <w:tcW w:w="5167" w:type="dxa"/>
            <w:shd w:val="clear" w:color="auto" w:fill="5F497A" w:themeFill="accent4" w:themeFillShade="BF"/>
          </w:tcPr>
          <w:p w:rsidR="00735A67" w:rsidRPr="005C5698" w:rsidRDefault="00735A67" w:rsidP="003647EC">
            <w:pPr>
              <w:jc w:val="center"/>
              <w:rPr>
                <w:rFonts w:cs="B Zar"/>
                <w:b/>
                <w:bCs/>
                <w:color w:val="FFFFFF" w:themeColor="background1"/>
                <w:rtl/>
              </w:rPr>
            </w:pPr>
            <w:r w:rsidRPr="005C5698">
              <w:rPr>
                <w:rFonts w:cs="B Zar" w:hint="cs"/>
                <w:b/>
                <w:bCs/>
                <w:color w:val="FFFFFF" w:themeColor="background1"/>
                <w:rtl/>
              </w:rPr>
              <w:t>دامنه</w:t>
            </w:r>
            <w:r w:rsidRPr="005C5698">
              <w:rPr>
                <w:rFonts w:cs="B Zar"/>
                <w:b/>
                <w:bCs/>
                <w:color w:val="FFFFFF" w:themeColor="background1"/>
                <w:rtl/>
              </w:rPr>
              <w:t xml:space="preserve"> </w:t>
            </w:r>
            <w:r w:rsidRPr="005C5698">
              <w:rPr>
                <w:rFonts w:cs="B Zar" w:hint="cs"/>
                <w:b/>
                <w:bCs/>
                <w:color w:val="FFFFFF" w:themeColor="background1"/>
                <w:rtl/>
              </w:rPr>
              <w:t>مشخصه های اصلی کارکردی(ریسک)</w:t>
            </w:r>
          </w:p>
        </w:tc>
        <w:tc>
          <w:tcPr>
            <w:tcW w:w="5145" w:type="dxa"/>
            <w:shd w:val="clear" w:color="auto" w:fill="5F497A" w:themeFill="accent4" w:themeFillShade="BF"/>
          </w:tcPr>
          <w:p w:rsidR="00735A67" w:rsidRPr="005C5698" w:rsidRDefault="00735A67" w:rsidP="003647EC">
            <w:pPr>
              <w:jc w:val="center"/>
              <w:rPr>
                <w:rFonts w:cs="B Zar"/>
                <w:b/>
                <w:bCs/>
                <w:color w:val="FFFFFF" w:themeColor="background1"/>
              </w:rPr>
            </w:pPr>
            <w:r w:rsidRPr="005C5698">
              <w:rPr>
                <w:rFonts w:cs="B Zar" w:hint="cs"/>
                <w:b/>
                <w:bCs/>
                <w:color w:val="FFFFFF" w:themeColor="background1"/>
                <w:rtl/>
              </w:rPr>
              <w:t>مشخصه های اصلی کارکردی(عوامل موثر بر ریسک)</w:t>
            </w:r>
          </w:p>
        </w:tc>
      </w:tr>
      <w:tr w:rsidR="00735A67" w:rsidRPr="005C5698" w:rsidTr="003647EC">
        <w:trPr>
          <w:trHeight w:val="2859"/>
        </w:trPr>
        <w:tc>
          <w:tcPr>
            <w:tcW w:w="5167" w:type="dxa"/>
            <w:shd w:val="clear" w:color="auto" w:fill="E5B8B7" w:themeFill="accent2" w:themeFillTint="66"/>
            <w:vAlign w:val="center"/>
          </w:tcPr>
          <w:p w:rsidR="00735A67" w:rsidRPr="005C5698" w:rsidRDefault="00735A67" w:rsidP="003647EC">
            <w:pPr>
              <w:rPr>
                <w:rFonts w:cs="B Zar"/>
                <w:sz w:val="20"/>
                <w:szCs w:val="20"/>
                <w:rtl/>
              </w:rPr>
            </w:pPr>
            <w:r w:rsidRPr="005C5698">
              <w:rPr>
                <w:rFonts w:cs="B Zar" w:hint="cs"/>
                <w:sz w:val="20"/>
                <w:szCs w:val="20"/>
                <w:rtl/>
              </w:rPr>
              <w:t>کاهش شدت خطر ریسک:</w:t>
            </w:r>
          </w:p>
          <w:p w:rsidR="00735A67" w:rsidRPr="005C5698" w:rsidRDefault="00735A67" w:rsidP="003647EC">
            <w:pPr>
              <w:rPr>
                <w:rFonts w:cs="B Zar"/>
                <w:sz w:val="20"/>
                <w:szCs w:val="20"/>
                <w:rtl/>
              </w:rPr>
            </w:pPr>
            <w:r w:rsidRPr="005C5698">
              <w:rPr>
                <w:rFonts w:cs="B Zar"/>
                <w:sz w:val="20"/>
                <w:szCs w:val="20"/>
                <w:rtl/>
              </w:rPr>
              <w:t>عدم امکان تأم</w:t>
            </w:r>
            <w:r w:rsidRPr="005C5698">
              <w:rPr>
                <w:rFonts w:cs="B Zar" w:hint="cs"/>
                <w:sz w:val="20"/>
                <w:szCs w:val="20"/>
                <w:rtl/>
              </w:rPr>
              <w:t>ی</w:t>
            </w:r>
            <w:r w:rsidRPr="005C5698">
              <w:rPr>
                <w:rFonts w:cs="B Zar" w:hint="eastAsia"/>
                <w:sz w:val="20"/>
                <w:szCs w:val="20"/>
                <w:rtl/>
              </w:rPr>
              <w:t>ن</w:t>
            </w:r>
            <w:r w:rsidRPr="005C5698">
              <w:rPr>
                <w:rFonts w:cs="B Zar"/>
                <w:sz w:val="20"/>
                <w:szCs w:val="20"/>
                <w:rtl/>
              </w:rPr>
              <w:t xml:space="preserve"> / مشکلات تأم</w:t>
            </w:r>
            <w:r w:rsidRPr="005C5698">
              <w:rPr>
                <w:rFonts w:cs="B Zar" w:hint="cs"/>
                <w:sz w:val="20"/>
                <w:szCs w:val="20"/>
                <w:rtl/>
              </w:rPr>
              <w:t>ی</w:t>
            </w:r>
            <w:r w:rsidRPr="005C5698">
              <w:rPr>
                <w:rFonts w:cs="B Zar" w:hint="eastAsia"/>
                <w:sz w:val="20"/>
                <w:szCs w:val="20"/>
                <w:rtl/>
              </w:rPr>
              <w:t>ن</w:t>
            </w:r>
            <w:r w:rsidRPr="005C5698">
              <w:rPr>
                <w:rFonts w:cs="B Zar" w:hint="cs"/>
                <w:sz w:val="20"/>
                <w:szCs w:val="20"/>
                <w:rtl/>
              </w:rPr>
              <w:t>ی</w:t>
            </w:r>
            <w:r w:rsidRPr="005C5698">
              <w:rPr>
                <w:rFonts w:cs="B Zar"/>
                <w:sz w:val="20"/>
                <w:szCs w:val="20"/>
                <w:rtl/>
              </w:rPr>
              <w:t xml:space="preserve"> بعض</w:t>
            </w:r>
            <w:r w:rsidRPr="005C5698">
              <w:rPr>
                <w:rFonts w:cs="B Zar" w:hint="cs"/>
                <w:sz w:val="20"/>
                <w:szCs w:val="20"/>
                <w:rtl/>
              </w:rPr>
              <w:t>ی</w:t>
            </w:r>
            <w:r w:rsidRPr="005C5698">
              <w:rPr>
                <w:rFonts w:cs="B Zar"/>
                <w:sz w:val="20"/>
                <w:szCs w:val="20"/>
                <w:rtl/>
              </w:rPr>
              <w:t xml:space="preserve"> ازاقلام موثر بر پروژه</w:t>
            </w:r>
          </w:p>
          <w:p w:rsidR="00735A67" w:rsidRPr="005C5698" w:rsidRDefault="00735A67" w:rsidP="003647EC">
            <w:pPr>
              <w:rPr>
                <w:rFonts w:cs="B Zar"/>
                <w:sz w:val="20"/>
                <w:szCs w:val="20"/>
              </w:rPr>
            </w:pPr>
            <w:r w:rsidRPr="005C5698">
              <w:rPr>
                <w:rFonts w:cs="B Zar" w:hint="cs"/>
                <w:sz w:val="20"/>
                <w:szCs w:val="20"/>
                <w:rtl/>
              </w:rPr>
              <w:t>از طریق بهبود مشخصه های اصلی کارکردی (عوامل تأثیرگذار بر ریسک) مرتبط</w:t>
            </w:r>
          </w:p>
        </w:tc>
        <w:tc>
          <w:tcPr>
            <w:tcW w:w="5145" w:type="dxa"/>
            <w:shd w:val="clear" w:color="auto" w:fill="E5B8B7" w:themeFill="accent2" w:themeFillTint="66"/>
            <w:vAlign w:val="center"/>
          </w:tcPr>
          <w:p w:rsidR="00735A67" w:rsidRPr="005C5698" w:rsidRDefault="00735A67" w:rsidP="003647EC">
            <w:pPr>
              <w:rPr>
                <w:rFonts w:cs="B Zar"/>
                <w:sz w:val="20"/>
                <w:szCs w:val="20"/>
                <w:rtl/>
              </w:rPr>
            </w:pPr>
            <w:r w:rsidRPr="005C5698">
              <w:rPr>
                <w:rFonts w:cs="B Zar"/>
                <w:sz w:val="20"/>
                <w:szCs w:val="20"/>
                <w:rtl/>
              </w:rPr>
              <w:t>مشکلات تام</w:t>
            </w:r>
            <w:r w:rsidRPr="005C5698">
              <w:rPr>
                <w:rFonts w:cs="B Zar" w:hint="cs"/>
                <w:sz w:val="20"/>
                <w:szCs w:val="20"/>
                <w:rtl/>
              </w:rPr>
              <w:t>ی</w:t>
            </w:r>
            <w:r w:rsidRPr="005C5698">
              <w:rPr>
                <w:rFonts w:cs="B Zar" w:hint="eastAsia"/>
                <w:sz w:val="20"/>
                <w:szCs w:val="20"/>
                <w:rtl/>
              </w:rPr>
              <w:t>ن</w:t>
            </w:r>
            <w:r w:rsidRPr="005C5698">
              <w:rPr>
                <w:rFonts w:cs="B Zar"/>
                <w:sz w:val="20"/>
                <w:szCs w:val="20"/>
                <w:rtl/>
              </w:rPr>
              <w:t xml:space="preserve"> مال</w:t>
            </w:r>
            <w:r w:rsidRPr="005C5698">
              <w:rPr>
                <w:rFonts w:cs="B Zar" w:hint="cs"/>
                <w:sz w:val="20"/>
                <w:szCs w:val="20"/>
                <w:rtl/>
              </w:rPr>
              <w:t>ی</w:t>
            </w:r>
          </w:p>
          <w:p w:rsidR="00735A67" w:rsidRPr="005C5698" w:rsidRDefault="00735A67" w:rsidP="003647EC">
            <w:pPr>
              <w:rPr>
                <w:rFonts w:cs="B Zar"/>
                <w:sz w:val="20"/>
                <w:szCs w:val="20"/>
                <w:rtl/>
              </w:rPr>
            </w:pPr>
            <w:r w:rsidRPr="005C5698">
              <w:rPr>
                <w:rFonts w:cs="B Zar"/>
                <w:sz w:val="20"/>
                <w:szCs w:val="20"/>
                <w:rtl/>
              </w:rPr>
              <w:t xml:space="preserve">   تحر</w:t>
            </w:r>
            <w:r w:rsidRPr="005C5698">
              <w:rPr>
                <w:rFonts w:cs="B Zar" w:hint="cs"/>
                <w:sz w:val="20"/>
                <w:szCs w:val="20"/>
                <w:rtl/>
              </w:rPr>
              <w:t>ی</w:t>
            </w:r>
            <w:r w:rsidRPr="005C5698">
              <w:rPr>
                <w:rFonts w:cs="B Zar" w:hint="eastAsia"/>
                <w:sz w:val="20"/>
                <w:szCs w:val="20"/>
                <w:rtl/>
              </w:rPr>
              <w:t>م</w:t>
            </w:r>
            <w:r w:rsidRPr="005C5698">
              <w:rPr>
                <w:rFonts w:cs="B Zar"/>
                <w:sz w:val="20"/>
                <w:szCs w:val="20"/>
                <w:rtl/>
              </w:rPr>
              <w:t xml:space="preserve"> </w:t>
            </w:r>
          </w:p>
          <w:p w:rsidR="00735A67" w:rsidRPr="005C5698" w:rsidRDefault="00735A67" w:rsidP="003647EC">
            <w:pPr>
              <w:rPr>
                <w:rFonts w:cs="B Zar"/>
                <w:sz w:val="20"/>
                <w:szCs w:val="20"/>
                <w:rtl/>
              </w:rPr>
            </w:pPr>
            <w:r w:rsidRPr="005C5698">
              <w:rPr>
                <w:rFonts w:cs="B Zar"/>
                <w:sz w:val="20"/>
                <w:szCs w:val="20"/>
                <w:rtl/>
              </w:rPr>
              <w:t xml:space="preserve"> محدود</w:t>
            </w:r>
            <w:r w:rsidRPr="005C5698">
              <w:rPr>
                <w:rFonts w:cs="B Zar" w:hint="cs"/>
                <w:sz w:val="20"/>
                <w:szCs w:val="20"/>
                <w:rtl/>
              </w:rPr>
              <w:t>ی</w:t>
            </w:r>
            <w:r w:rsidRPr="005C5698">
              <w:rPr>
                <w:rFonts w:cs="B Zar" w:hint="eastAsia"/>
                <w:sz w:val="20"/>
                <w:szCs w:val="20"/>
                <w:rtl/>
              </w:rPr>
              <w:t>ت</w:t>
            </w:r>
            <w:r w:rsidRPr="005C5698">
              <w:rPr>
                <w:rFonts w:cs="B Zar"/>
                <w:sz w:val="20"/>
                <w:szCs w:val="20"/>
                <w:rtl/>
              </w:rPr>
              <w:t xml:space="preserve"> ها</w:t>
            </w:r>
            <w:r w:rsidRPr="005C5698">
              <w:rPr>
                <w:rFonts w:cs="B Zar" w:hint="cs"/>
                <w:sz w:val="20"/>
                <w:szCs w:val="20"/>
                <w:rtl/>
              </w:rPr>
              <w:t>ی</w:t>
            </w:r>
            <w:r w:rsidRPr="005C5698">
              <w:rPr>
                <w:rFonts w:cs="B Zar"/>
                <w:sz w:val="20"/>
                <w:szCs w:val="20"/>
                <w:rtl/>
              </w:rPr>
              <w:t xml:space="preserve"> تام</w:t>
            </w:r>
            <w:r w:rsidRPr="005C5698">
              <w:rPr>
                <w:rFonts w:cs="B Zar" w:hint="cs"/>
                <w:sz w:val="20"/>
                <w:szCs w:val="20"/>
                <w:rtl/>
              </w:rPr>
              <w:t>ی</w:t>
            </w:r>
            <w:r w:rsidRPr="005C5698">
              <w:rPr>
                <w:rFonts w:cs="B Zar" w:hint="eastAsia"/>
                <w:sz w:val="20"/>
                <w:szCs w:val="20"/>
                <w:rtl/>
              </w:rPr>
              <w:t>ن</w:t>
            </w:r>
            <w:r w:rsidRPr="005C5698">
              <w:rPr>
                <w:rFonts w:cs="B Zar"/>
                <w:sz w:val="20"/>
                <w:szCs w:val="20"/>
                <w:rtl/>
              </w:rPr>
              <w:t xml:space="preserve"> کنندگان داخل</w:t>
            </w:r>
            <w:r w:rsidRPr="005C5698">
              <w:rPr>
                <w:rFonts w:cs="B Zar" w:hint="cs"/>
                <w:sz w:val="20"/>
                <w:szCs w:val="20"/>
                <w:rtl/>
              </w:rPr>
              <w:t>ی</w:t>
            </w:r>
          </w:p>
          <w:p w:rsidR="00735A67" w:rsidRPr="005C5698" w:rsidRDefault="00735A67" w:rsidP="003647EC">
            <w:pPr>
              <w:rPr>
                <w:rFonts w:cs="B Zar"/>
                <w:sz w:val="20"/>
                <w:szCs w:val="20"/>
                <w:rtl/>
              </w:rPr>
            </w:pPr>
            <w:r w:rsidRPr="005C5698">
              <w:rPr>
                <w:rFonts w:cs="B Zar"/>
                <w:sz w:val="20"/>
                <w:szCs w:val="20"/>
                <w:rtl/>
              </w:rPr>
              <w:t xml:space="preserve"> مشکلات ترخ</w:t>
            </w:r>
            <w:r w:rsidRPr="005C5698">
              <w:rPr>
                <w:rFonts w:cs="B Zar" w:hint="cs"/>
                <w:sz w:val="20"/>
                <w:szCs w:val="20"/>
                <w:rtl/>
              </w:rPr>
              <w:t>ی</w:t>
            </w:r>
            <w:r w:rsidRPr="005C5698">
              <w:rPr>
                <w:rFonts w:cs="B Zar" w:hint="eastAsia"/>
                <w:sz w:val="20"/>
                <w:szCs w:val="20"/>
                <w:rtl/>
              </w:rPr>
              <w:t>ص</w:t>
            </w:r>
            <w:r w:rsidRPr="005C5698">
              <w:rPr>
                <w:rFonts w:cs="B Zar"/>
                <w:sz w:val="20"/>
                <w:szCs w:val="20"/>
                <w:rtl/>
              </w:rPr>
              <w:t xml:space="preserve"> کالا </w:t>
            </w:r>
          </w:p>
          <w:p w:rsidR="00735A67" w:rsidRPr="005C5698" w:rsidRDefault="00735A67" w:rsidP="003647EC">
            <w:pPr>
              <w:rPr>
                <w:rFonts w:cs="B Zar"/>
                <w:sz w:val="20"/>
                <w:szCs w:val="20"/>
                <w:rtl/>
              </w:rPr>
            </w:pPr>
            <w:r w:rsidRPr="005C5698">
              <w:rPr>
                <w:rFonts w:cs="B Zar"/>
                <w:sz w:val="20"/>
                <w:szCs w:val="20"/>
                <w:rtl/>
              </w:rPr>
              <w:t>نبود تأم</w:t>
            </w:r>
            <w:r w:rsidRPr="005C5698">
              <w:rPr>
                <w:rFonts w:cs="B Zar" w:hint="cs"/>
                <w:sz w:val="20"/>
                <w:szCs w:val="20"/>
                <w:rtl/>
              </w:rPr>
              <w:t>ی</w:t>
            </w:r>
            <w:r w:rsidRPr="005C5698">
              <w:rPr>
                <w:rFonts w:cs="B Zar" w:hint="eastAsia"/>
                <w:sz w:val="20"/>
                <w:szCs w:val="20"/>
                <w:rtl/>
              </w:rPr>
              <w:t>ن</w:t>
            </w:r>
            <w:r w:rsidRPr="005C5698">
              <w:rPr>
                <w:rFonts w:cs="B Zar"/>
                <w:sz w:val="20"/>
                <w:szCs w:val="20"/>
                <w:rtl/>
              </w:rPr>
              <w:t xml:space="preserve"> کننده موثر بعلت تحر</w:t>
            </w:r>
            <w:r w:rsidRPr="005C5698">
              <w:rPr>
                <w:rFonts w:cs="B Zar" w:hint="cs"/>
                <w:sz w:val="20"/>
                <w:szCs w:val="20"/>
                <w:rtl/>
              </w:rPr>
              <w:t>ی</w:t>
            </w:r>
            <w:r w:rsidRPr="005C5698">
              <w:rPr>
                <w:rFonts w:cs="B Zar" w:hint="eastAsia"/>
                <w:sz w:val="20"/>
                <w:szCs w:val="20"/>
                <w:rtl/>
              </w:rPr>
              <w:t>م</w:t>
            </w:r>
            <w:r w:rsidRPr="005C5698">
              <w:rPr>
                <w:rFonts w:cs="B Zar"/>
                <w:sz w:val="20"/>
                <w:szCs w:val="20"/>
                <w:rtl/>
              </w:rPr>
              <w:t xml:space="preserve"> در ا</w:t>
            </w:r>
            <w:r w:rsidRPr="005C5698">
              <w:rPr>
                <w:rFonts w:cs="B Zar" w:hint="cs"/>
                <w:sz w:val="20"/>
                <w:szCs w:val="20"/>
                <w:rtl/>
              </w:rPr>
              <w:t>ی</w:t>
            </w:r>
            <w:r w:rsidRPr="005C5698">
              <w:rPr>
                <w:rFonts w:cs="B Zar" w:hint="eastAsia"/>
                <w:sz w:val="20"/>
                <w:szCs w:val="20"/>
                <w:rtl/>
              </w:rPr>
              <w:t>ران</w:t>
            </w:r>
          </w:p>
          <w:p w:rsidR="00735A67" w:rsidRPr="005C5698" w:rsidRDefault="00735A67" w:rsidP="003647EC">
            <w:pPr>
              <w:rPr>
                <w:rFonts w:cs="B Zar"/>
                <w:sz w:val="20"/>
                <w:szCs w:val="20"/>
                <w:rtl/>
              </w:rPr>
            </w:pPr>
            <w:r w:rsidRPr="005C5698">
              <w:rPr>
                <w:rFonts w:cs="B Zar"/>
                <w:sz w:val="20"/>
                <w:szCs w:val="20"/>
                <w:rtl/>
              </w:rPr>
              <w:t>عدم همکار</w:t>
            </w:r>
            <w:r w:rsidRPr="005C5698">
              <w:rPr>
                <w:rFonts w:cs="B Zar" w:hint="cs"/>
                <w:sz w:val="20"/>
                <w:szCs w:val="20"/>
                <w:rtl/>
              </w:rPr>
              <w:t>ی</w:t>
            </w:r>
            <w:r w:rsidRPr="005C5698">
              <w:rPr>
                <w:rFonts w:cs="B Zar"/>
                <w:sz w:val="20"/>
                <w:szCs w:val="20"/>
                <w:rtl/>
              </w:rPr>
              <w:t xml:space="preserve"> تأم</w:t>
            </w:r>
            <w:r w:rsidRPr="005C5698">
              <w:rPr>
                <w:rFonts w:cs="B Zar" w:hint="cs"/>
                <w:sz w:val="20"/>
                <w:szCs w:val="20"/>
                <w:rtl/>
              </w:rPr>
              <w:t>ی</w:t>
            </w:r>
            <w:r w:rsidRPr="005C5698">
              <w:rPr>
                <w:rFonts w:cs="B Zar" w:hint="eastAsia"/>
                <w:sz w:val="20"/>
                <w:szCs w:val="20"/>
                <w:rtl/>
              </w:rPr>
              <w:t>ن</w:t>
            </w:r>
            <w:r w:rsidRPr="005C5698">
              <w:rPr>
                <w:rFonts w:cs="B Zar"/>
                <w:sz w:val="20"/>
                <w:szCs w:val="20"/>
                <w:rtl/>
              </w:rPr>
              <w:t xml:space="preserve"> کنندگان خارج</w:t>
            </w:r>
            <w:r w:rsidRPr="005C5698">
              <w:rPr>
                <w:rFonts w:cs="B Zar" w:hint="cs"/>
                <w:sz w:val="20"/>
                <w:szCs w:val="20"/>
                <w:rtl/>
              </w:rPr>
              <w:t>ی</w:t>
            </w:r>
            <w:r w:rsidRPr="005C5698">
              <w:rPr>
                <w:rFonts w:cs="B Zar"/>
                <w:sz w:val="20"/>
                <w:szCs w:val="20"/>
                <w:rtl/>
              </w:rPr>
              <w:t xml:space="preserve"> بعلت تحر</w:t>
            </w:r>
            <w:r w:rsidRPr="005C5698">
              <w:rPr>
                <w:rFonts w:cs="B Zar" w:hint="cs"/>
                <w:sz w:val="20"/>
                <w:szCs w:val="20"/>
                <w:rtl/>
              </w:rPr>
              <w:t>ی</w:t>
            </w:r>
            <w:r w:rsidRPr="005C5698">
              <w:rPr>
                <w:rFonts w:cs="B Zar" w:hint="eastAsia"/>
                <w:sz w:val="20"/>
                <w:szCs w:val="20"/>
                <w:rtl/>
              </w:rPr>
              <w:t>م</w:t>
            </w:r>
          </w:p>
          <w:p w:rsidR="00735A67" w:rsidRPr="005C5698" w:rsidRDefault="00735A67" w:rsidP="003647EC">
            <w:pPr>
              <w:rPr>
                <w:rFonts w:cs="B Zar"/>
                <w:sz w:val="20"/>
                <w:szCs w:val="20"/>
                <w:rtl/>
              </w:rPr>
            </w:pPr>
            <w:r w:rsidRPr="005C5698">
              <w:rPr>
                <w:rFonts w:cs="B Zar"/>
                <w:sz w:val="20"/>
                <w:szCs w:val="20"/>
                <w:rtl/>
              </w:rPr>
              <w:t xml:space="preserve"> عدم تام</w:t>
            </w:r>
            <w:r w:rsidRPr="005C5698">
              <w:rPr>
                <w:rFonts w:cs="B Zar" w:hint="cs"/>
                <w:sz w:val="20"/>
                <w:szCs w:val="20"/>
                <w:rtl/>
              </w:rPr>
              <w:t>ی</w:t>
            </w:r>
            <w:r w:rsidRPr="005C5698">
              <w:rPr>
                <w:rFonts w:cs="B Zar" w:hint="eastAsia"/>
                <w:sz w:val="20"/>
                <w:szCs w:val="20"/>
                <w:rtl/>
              </w:rPr>
              <w:t>ن</w:t>
            </w:r>
            <w:r w:rsidRPr="005C5698">
              <w:rPr>
                <w:rFonts w:cs="B Zar"/>
                <w:sz w:val="20"/>
                <w:szCs w:val="20"/>
                <w:rtl/>
              </w:rPr>
              <w:t xml:space="preserve"> برخ</w:t>
            </w:r>
            <w:r w:rsidRPr="005C5698">
              <w:rPr>
                <w:rFonts w:cs="B Zar" w:hint="cs"/>
                <w:sz w:val="20"/>
                <w:szCs w:val="20"/>
                <w:rtl/>
              </w:rPr>
              <w:t>ی</w:t>
            </w:r>
            <w:r w:rsidRPr="005C5698">
              <w:rPr>
                <w:rFonts w:cs="B Zar"/>
                <w:sz w:val="20"/>
                <w:szCs w:val="20"/>
                <w:rtl/>
              </w:rPr>
              <w:t xml:space="preserve"> محصولات به صورت مقطع</w:t>
            </w:r>
            <w:r w:rsidRPr="005C5698">
              <w:rPr>
                <w:rFonts w:cs="B Zar" w:hint="cs"/>
                <w:sz w:val="20"/>
                <w:szCs w:val="20"/>
                <w:rtl/>
              </w:rPr>
              <w:t>ی</w:t>
            </w:r>
          </w:p>
          <w:p w:rsidR="00735A67" w:rsidRPr="005C5698" w:rsidRDefault="00735A67" w:rsidP="003647EC">
            <w:pPr>
              <w:rPr>
                <w:rFonts w:cs="B Zar"/>
                <w:sz w:val="20"/>
                <w:szCs w:val="20"/>
              </w:rPr>
            </w:pPr>
            <w:r w:rsidRPr="005C5698">
              <w:rPr>
                <w:rFonts w:cs="B Zar"/>
                <w:sz w:val="20"/>
                <w:szCs w:val="20"/>
                <w:rtl/>
              </w:rPr>
              <w:t xml:space="preserve"> تورم</w:t>
            </w:r>
          </w:p>
        </w:tc>
      </w:tr>
      <w:tr w:rsidR="00735A67" w:rsidRPr="005C5698" w:rsidTr="003647EC">
        <w:tc>
          <w:tcPr>
            <w:tcW w:w="5167" w:type="dxa"/>
            <w:shd w:val="clear" w:color="auto" w:fill="E5B8B7" w:themeFill="accent2" w:themeFillTint="66"/>
            <w:vAlign w:val="center"/>
          </w:tcPr>
          <w:p w:rsidR="00735A67" w:rsidRPr="005C5698" w:rsidRDefault="00735A67" w:rsidP="003647EC">
            <w:pPr>
              <w:rPr>
                <w:rFonts w:cs="B Zar"/>
                <w:sz w:val="20"/>
                <w:szCs w:val="20"/>
                <w:rtl/>
              </w:rPr>
            </w:pPr>
            <w:r w:rsidRPr="005C5698">
              <w:rPr>
                <w:rFonts w:cs="B Zar" w:hint="cs"/>
                <w:sz w:val="20"/>
                <w:szCs w:val="20"/>
                <w:rtl/>
              </w:rPr>
              <w:t>کاهش شدت خطر ریسک:</w:t>
            </w:r>
          </w:p>
          <w:p w:rsidR="00735A67" w:rsidRPr="005C5698" w:rsidRDefault="00735A67" w:rsidP="003647EC">
            <w:pPr>
              <w:rPr>
                <w:rFonts w:cs="B Zar"/>
                <w:sz w:val="20"/>
                <w:szCs w:val="20"/>
                <w:rtl/>
              </w:rPr>
            </w:pPr>
            <w:r w:rsidRPr="005C5698">
              <w:rPr>
                <w:rFonts w:cs="B Zar"/>
                <w:sz w:val="20"/>
                <w:szCs w:val="20"/>
                <w:rtl/>
              </w:rPr>
              <w:t>موانع ناش</w:t>
            </w:r>
            <w:r w:rsidRPr="005C5698">
              <w:rPr>
                <w:rFonts w:cs="B Zar" w:hint="cs"/>
                <w:sz w:val="20"/>
                <w:szCs w:val="20"/>
                <w:rtl/>
              </w:rPr>
              <w:t>ی</w:t>
            </w:r>
            <w:r w:rsidRPr="005C5698">
              <w:rPr>
                <w:rFonts w:cs="B Zar"/>
                <w:sz w:val="20"/>
                <w:szCs w:val="20"/>
                <w:rtl/>
              </w:rPr>
              <w:t xml:space="preserve"> ازعوامل طب</w:t>
            </w:r>
            <w:r w:rsidRPr="005C5698">
              <w:rPr>
                <w:rFonts w:cs="B Zar" w:hint="cs"/>
                <w:sz w:val="20"/>
                <w:szCs w:val="20"/>
                <w:rtl/>
              </w:rPr>
              <w:t>ی</w:t>
            </w:r>
            <w:r w:rsidRPr="005C5698">
              <w:rPr>
                <w:rFonts w:cs="B Zar" w:hint="eastAsia"/>
                <w:sz w:val="20"/>
                <w:szCs w:val="20"/>
                <w:rtl/>
              </w:rPr>
              <w:t>ع</w:t>
            </w:r>
            <w:r w:rsidRPr="005C5698">
              <w:rPr>
                <w:rFonts w:cs="B Zar" w:hint="cs"/>
                <w:sz w:val="20"/>
                <w:szCs w:val="20"/>
                <w:rtl/>
              </w:rPr>
              <w:t>ی</w:t>
            </w:r>
            <w:r w:rsidRPr="005C5698">
              <w:rPr>
                <w:rFonts w:cs="B Zar"/>
                <w:sz w:val="20"/>
                <w:szCs w:val="20"/>
                <w:rtl/>
              </w:rPr>
              <w:t xml:space="preserve"> و مح</w:t>
            </w:r>
            <w:r w:rsidRPr="005C5698">
              <w:rPr>
                <w:rFonts w:cs="B Zar" w:hint="cs"/>
                <w:sz w:val="20"/>
                <w:szCs w:val="20"/>
                <w:rtl/>
              </w:rPr>
              <w:t>ی</w:t>
            </w:r>
            <w:r w:rsidRPr="005C5698">
              <w:rPr>
                <w:rFonts w:cs="B Zar" w:hint="eastAsia"/>
                <w:sz w:val="20"/>
                <w:szCs w:val="20"/>
                <w:rtl/>
              </w:rPr>
              <w:t>ط</w:t>
            </w:r>
            <w:r w:rsidRPr="005C5698">
              <w:rPr>
                <w:rFonts w:cs="B Zar" w:hint="cs"/>
                <w:sz w:val="20"/>
                <w:szCs w:val="20"/>
                <w:rtl/>
              </w:rPr>
              <w:t>ی</w:t>
            </w:r>
          </w:p>
          <w:p w:rsidR="00735A67" w:rsidRPr="005C5698" w:rsidRDefault="00735A67" w:rsidP="003647EC">
            <w:pPr>
              <w:rPr>
                <w:rFonts w:cs="B Zar"/>
                <w:sz w:val="20"/>
                <w:szCs w:val="20"/>
              </w:rPr>
            </w:pPr>
            <w:r w:rsidRPr="005C5698">
              <w:rPr>
                <w:rFonts w:cs="B Zar" w:hint="cs"/>
                <w:sz w:val="20"/>
                <w:szCs w:val="20"/>
                <w:rtl/>
              </w:rPr>
              <w:t>از طریق بهبود مشخصه های اصلی کارکردی (عوامل تأثیرگذار بر ریسک) مرتبط</w:t>
            </w:r>
          </w:p>
        </w:tc>
        <w:tc>
          <w:tcPr>
            <w:tcW w:w="5145" w:type="dxa"/>
            <w:shd w:val="clear" w:color="auto" w:fill="E5B8B7" w:themeFill="accent2" w:themeFillTint="66"/>
            <w:vAlign w:val="center"/>
          </w:tcPr>
          <w:p w:rsidR="00735A67" w:rsidRPr="005C5698" w:rsidRDefault="00735A67" w:rsidP="003647EC">
            <w:pPr>
              <w:rPr>
                <w:rFonts w:cs="B Zar"/>
                <w:sz w:val="20"/>
                <w:szCs w:val="20"/>
                <w:rtl/>
              </w:rPr>
            </w:pPr>
            <w:r w:rsidRPr="005C5698">
              <w:rPr>
                <w:rFonts w:cs="B Zar"/>
                <w:sz w:val="20"/>
                <w:szCs w:val="20"/>
                <w:rtl/>
              </w:rPr>
              <w:t>مشکلات ناش</w:t>
            </w:r>
            <w:r w:rsidRPr="005C5698">
              <w:rPr>
                <w:rFonts w:cs="B Zar" w:hint="cs"/>
                <w:sz w:val="20"/>
                <w:szCs w:val="20"/>
                <w:rtl/>
              </w:rPr>
              <w:t>ی</w:t>
            </w:r>
            <w:r w:rsidRPr="005C5698">
              <w:rPr>
                <w:rFonts w:cs="B Zar"/>
                <w:sz w:val="20"/>
                <w:szCs w:val="20"/>
                <w:rtl/>
              </w:rPr>
              <w:t xml:space="preserve"> ازکرونا </w:t>
            </w:r>
          </w:p>
          <w:p w:rsidR="00735A67" w:rsidRPr="005C5698" w:rsidRDefault="00735A67" w:rsidP="003647EC">
            <w:pPr>
              <w:rPr>
                <w:rFonts w:cs="B Zar"/>
                <w:sz w:val="20"/>
                <w:szCs w:val="20"/>
                <w:rtl/>
              </w:rPr>
            </w:pPr>
            <w:r w:rsidRPr="005C5698">
              <w:rPr>
                <w:rFonts w:cs="B Zar"/>
                <w:sz w:val="20"/>
                <w:szCs w:val="20"/>
                <w:rtl/>
              </w:rPr>
              <w:t xml:space="preserve"> مشکلات ناش</w:t>
            </w:r>
            <w:r w:rsidRPr="005C5698">
              <w:rPr>
                <w:rFonts w:cs="B Zar" w:hint="cs"/>
                <w:sz w:val="20"/>
                <w:szCs w:val="20"/>
                <w:rtl/>
              </w:rPr>
              <w:t>ی</w:t>
            </w:r>
            <w:r w:rsidRPr="005C5698">
              <w:rPr>
                <w:rFonts w:cs="B Zar"/>
                <w:sz w:val="20"/>
                <w:szCs w:val="20"/>
                <w:rtl/>
              </w:rPr>
              <w:t xml:space="preserve"> از  معارض</w:t>
            </w:r>
            <w:r w:rsidRPr="005C5698">
              <w:rPr>
                <w:rFonts w:cs="B Zar" w:hint="cs"/>
                <w:sz w:val="20"/>
                <w:szCs w:val="20"/>
                <w:rtl/>
              </w:rPr>
              <w:t>ی</w:t>
            </w:r>
            <w:r w:rsidRPr="005C5698">
              <w:rPr>
                <w:rFonts w:cs="B Zar" w:hint="eastAsia"/>
                <w:sz w:val="20"/>
                <w:szCs w:val="20"/>
                <w:rtl/>
              </w:rPr>
              <w:t>ن</w:t>
            </w:r>
            <w:r w:rsidRPr="005C5698">
              <w:rPr>
                <w:rFonts w:cs="B Zar"/>
                <w:sz w:val="20"/>
                <w:szCs w:val="20"/>
                <w:rtl/>
              </w:rPr>
              <w:t xml:space="preserve"> </w:t>
            </w:r>
          </w:p>
          <w:p w:rsidR="00735A67" w:rsidRPr="005C5698" w:rsidRDefault="00735A67" w:rsidP="003647EC">
            <w:pPr>
              <w:rPr>
                <w:rFonts w:cs="B Zar"/>
                <w:sz w:val="20"/>
                <w:szCs w:val="20"/>
                <w:rtl/>
              </w:rPr>
            </w:pPr>
            <w:r w:rsidRPr="005C5698">
              <w:rPr>
                <w:rFonts w:cs="B Zar"/>
                <w:sz w:val="20"/>
                <w:szCs w:val="20"/>
                <w:rtl/>
              </w:rPr>
              <w:t>کمبود برق</w:t>
            </w:r>
          </w:p>
          <w:p w:rsidR="00735A67" w:rsidRPr="005C5698" w:rsidRDefault="00735A67" w:rsidP="003647EC">
            <w:pPr>
              <w:rPr>
                <w:rFonts w:cs="B Zar"/>
                <w:sz w:val="20"/>
                <w:szCs w:val="20"/>
                <w:rtl/>
              </w:rPr>
            </w:pPr>
            <w:r w:rsidRPr="005C5698">
              <w:rPr>
                <w:rFonts w:cs="B Zar"/>
                <w:sz w:val="20"/>
                <w:szCs w:val="20"/>
                <w:rtl/>
              </w:rPr>
              <w:t xml:space="preserve">کمبود آب </w:t>
            </w:r>
          </w:p>
          <w:p w:rsidR="00735A67" w:rsidRPr="005C5698" w:rsidRDefault="00735A67" w:rsidP="003647EC">
            <w:pPr>
              <w:rPr>
                <w:rFonts w:cs="B Zar"/>
                <w:sz w:val="20"/>
                <w:szCs w:val="20"/>
                <w:rtl/>
              </w:rPr>
            </w:pPr>
            <w:r w:rsidRPr="005C5698">
              <w:rPr>
                <w:rFonts w:cs="B Zar"/>
                <w:sz w:val="20"/>
                <w:szCs w:val="20"/>
                <w:rtl/>
              </w:rPr>
              <w:t>وضع</w:t>
            </w:r>
            <w:r w:rsidRPr="005C5698">
              <w:rPr>
                <w:rFonts w:cs="B Zar" w:hint="cs"/>
                <w:sz w:val="20"/>
                <w:szCs w:val="20"/>
                <w:rtl/>
              </w:rPr>
              <w:t>ی</w:t>
            </w:r>
            <w:r w:rsidRPr="005C5698">
              <w:rPr>
                <w:rFonts w:cs="B Zar" w:hint="eastAsia"/>
                <w:sz w:val="20"/>
                <w:szCs w:val="20"/>
                <w:rtl/>
              </w:rPr>
              <w:t>ت</w:t>
            </w:r>
            <w:r w:rsidRPr="005C5698">
              <w:rPr>
                <w:rFonts w:cs="B Zar"/>
                <w:sz w:val="20"/>
                <w:szCs w:val="20"/>
                <w:rtl/>
              </w:rPr>
              <w:t xml:space="preserve"> آب و هوا</w:t>
            </w:r>
            <w:r w:rsidRPr="005C5698">
              <w:rPr>
                <w:rFonts w:cs="B Zar" w:hint="cs"/>
                <w:sz w:val="20"/>
                <w:szCs w:val="20"/>
                <w:rtl/>
              </w:rPr>
              <w:t>ی</w:t>
            </w:r>
            <w:r w:rsidRPr="005C5698">
              <w:rPr>
                <w:rFonts w:cs="B Zar"/>
                <w:sz w:val="20"/>
                <w:szCs w:val="20"/>
                <w:rtl/>
              </w:rPr>
              <w:t xml:space="preserve"> منطقه ا</w:t>
            </w:r>
            <w:r w:rsidRPr="005C5698">
              <w:rPr>
                <w:rFonts w:cs="B Zar" w:hint="cs"/>
                <w:sz w:val="20"/>
                <w:szCs w:val="20"/>
                <w:rtl/>
              </w:rPr>
              <w:t>ی</w:t>
            </w:r>
            <w:r w:rsidRPr="005C5698">
              <w:rPr>
                <w:rFonts w:cs="B Zar"/>
                <w:sz w:val="20"/>
                <w:szCs w:val="20"/>
                <w:rtl/>
              </w:rPr>
              <w:t xml:space="preserve"> </w:t>
            </w:r>
          </w:p>
          <w:p w:rsidR="00735A67" w:rsidRPr="005C5698" w:rsidRDefault="00735A67" w:rsidP="003647EC">
            <w:pPr>
              <w:rPr>
                <w:rFonts w:cs="B Zar"/>
                <w:sz w:val="20"/>
                <w:szCs w:val="20"/>
                <w:rtl/>
              </w:rPr>
            </w:pPr>
            <w:r w:rsidRPr="005C5698">
              <w:rPr>
                <w:rFonts w:cs="B Zar"/>
                <w:sz w:val="20"/>
                <w:szCs w:val="20"/>
                <w:rtl/>
              </w:rPr>
              <w:t xml:space="preserve"> افزا</w:t>
            </w:r>
            <w:r w:rsidRPr="005C5698">
              <w:rPr>
                <w:rFonts w:cs="B Zar" w:hint="cs"/>
                <w:sz w:val="20"/>
                <w:szCs w:val="20"/>
                <w:rtl/>
              </w:rPr>
              <w:t>ی</w:t>
            </w:r>
            <w:r w:rsidRPr="005C5698">
              <w:rPr>
                <w:rFonts w:cs="B Zar" w:hint="eastAsia"/>
                <w:sz w:val="20"/>
                <w:szCs w:val="20"/>
                <w:rtl/>
              </w:rPr>
              <w:t>ش</w:t>
            </w:r>
            <w:r w:rsidRPr="005C5698">
              <w:rPr>
                <w:rFonts w:cs="B Zar"/>
                <w:sz w:val="20"/>
                <w:szCs w:val="20"/>
                <w:rtl/>
              </w:rPr>
              <w:t xml:space="preserve"> گرما</w:t>
            </w:r>
            <w:r w:rsidRPr="005C5698">
              <w:rPr>
                <w:rFonts w:cs="B Zar" w:hint="cs"/>
                <w:sz w:val="20"/>
                <w:szCs w:val="20"/>
                <w:rtl/>
              </w:rPr>
              <w:t>ی</w:t>
            </w:r>
            <w:r w:rsidRPr="005C5698">
              <w:rPr>
                <w:rFonts w:cs="B Zar" w:hint="eastAsia"/>
                <w:sz w:val="20"/>
                <w:szCs w:val="20"/>
                <w:rtl/>
              </w:rPr>
              <w:t>ش</w:t>
            </w:r>
            <w:r w:rsidRPr="005C5698">
              <w:rPr>
                <w:rFonts w:cs="B Zar"/>
                <w:sz w:val="20"/>
                <w:szCs w:val="20"/>
                <w:rtl/>
              </w:rPr>
              <w:t xml:space="preserve"> هوا </w:t>
            </w:r>
          </w:p>
          <w:p w:rsidR="00735A67" w:rsidRPr="005C5698" w:rsidRDefault="00735A67" w:rsidP="003647EC">
            <w:pPr>
              <w:rPr>
                <w:rFonts w:cs="B Zar"/>
                <w:sz w:val="20"/>
                <w:szCs w:val="20"/>
                <w:rtl/>
              </w:rPr>
            </w:pPr>
            <w:r w:rsidRPr="005C5698">
              <w:rPr>
                <w:rFonts w:cs="B Zar"/>
                <w:sz w:val="20"/>
                <w:szCs w:val="20"/>
                <w:rtl/>
              </w:rPr>
              <w:t>لزوم استفاده از افراد بوم</w:t>
            </w:r>
            <w:r w:rsidRPr="005C5698">
              <w:rPr>
                <w:rFonts w:cs="B Zar" w:hint="cs"/>
                <w:sz w:val="20"/>
                <w:szCs w:val="20"/>
                <w:rtl/>
              </w:rPr>
              <w:t>ی</w:t>
            </w:r>
          </w:p>
          <w:p w:rsidR="00735A67" w:rsidRPr="005C5698" w:rsidRDefault="00735A67" w:rsidP="003647EC">
            <w:pPr>
              <w:rPr>
                <w:rFonts w:cs="B Zar"/>
                <w:sz w:val="20"/>
                <w:szCs w:val="20"/>
                <w:rtl/>
              </w:rPr>
            </w:pPr>
            <w:r w:rsidRPr="005C5698">
              <w:rPr>
                <w:rFonts w:cs="B Zar"/>
                <w:sz w:val="20"/>
                <w:szCs w:val="20"/>
                <w:rtl/>
              </w:rPr>
              <w:t>وجود  ر</w:t>
            </w:r>
            <w:r w:rsidRPr="005C5698">
              <w:rPr>
                <w:rFonts w:cs="B Zar" w:hint="cs"/>
                <w:sz w:val="20"/>
                <w:szCs w:val="20"/>
                <w:rtl/>
              </w:rPr>
              <w:t>ی</w:t>
            </w:r>
            <w:r w:rsidRPr="005C5698">
              <w:rPr>
                <w:rFonts w:cs="B Zar" w:hint="eastAsia"/>
                <w:sz w:val="20"/>
                <w:szCs w:val="20"/>
                <w:rtl/>
              </w:rPr>
              <w:t>زگردها</w:t>
            </w:r>
            <w:r w:rsidRPr="005C5698">
              <w:rPr>
                <w:rFonts w:cs="B Zar" w:hint="cs"/>
                <w:sz w:val="20"/>
                <w:szCs w:val="20"/>
                <w:rtl/>
              </w:rPr>
              <w:t>ی</w:t>
            </w:r>
            <w:r w:rsidRPr="005C5698">
              <w:rPr>
                <w:rFonts w:cs="B Zar"/>
                <w:sz w:val="20"/>
                <w:szCs w:val="20"/>
                <w:rtl/>
              </w:rPr>
              <w:t xml:space="preserve"> فصل</w:t>
            </w:r>
            <w:r w:rsidRPr="005C5698">
              <w:rPr>
                <w:rFonts w:cs="B Zar" w:hint="cs"/>
                <w:sz w:val="20"/>
                <w:szCs w:val="20"/>
                <w:rtl/>
              </w:rPr>
              <w:t>ی</w:t>
            </w:r>
          </w:p>
        </w:tc>
      </w:tr>
      <w:tr w:rsidR="00735A67" w:rsidRPr="005C5698" w:rsidTr="003647EC">
        <w:trPr>
          <w:trHeight w:val="3589"/>
        </w:trPr>
        <w:tc>
          <w:tcPr>
            <w:tcW w:w="5167" w:type="dxa"/>
            <w:shd w:val="clear" w:color="auto" w:fill="E5B8B7" w:themeFill="accent2" w:themeFillTint="66"/>
            <w:vAlign w:val="center"/>
          </w:tcPr>
          <w:p w:rsidR="00735A67" w:rsidRPr="005C5698" w:rsidRDefault="00735A67" w:rsidP="003647EC">
            <w:pPr>
              <w:rPr>
                <w:rFonts w:cs="B Zar"/>
                <w:sz w:val="20"/>
                <w:szCs w:val="20"/>
                <w:rtl/>
              </w:rPr>
            </w:pPr>
            <w:r w:rsidRPr="005C5698">
              <w:rPr>
                <w:rFonts w:cs="B Zar" w:hint="cs"/>
                <w:sz w:val="20"/>
                <w:szCs w:val="20"/>
                <w:rtl/>
              </w:rPr>
              <w:t>کاهش شدت خطر ریسک:</w:t>
            </w:r>
          </w:p>
          <w:p w:rsidR="00735A67" w:rsidRPr="005C5698" w:rsidRDefault="00735A67" w:rsidP="003647EC">
            <w:pPr>
              <w:rPr>
                <w:rFonts w:cs="B Zar"/>
                <w:sz w:val="20"/>
                <w:szCs w:val="20"/>
                <w:rtl/>
              </w:rPr>
            </w:pPr>
            <w:r w:rsidRPr="005C5698">
              <w:rPr>
                <w:rFonts w:cs="B Zar" w:hint="cs"/>
                <w:sz w:val="20"/>
                <w:szCs w:val="20"/>
                <w:rtl/>
              </w:rPr>
              <w:t>افزایش زمان اجرای پروژه</w:t>
            </w:r>
          </w:p>
          <w:p w:rsidR="00735A67" w:rsidRPr="005C5698" w:rsidRDefault="00735A67" w:rsidP="003647EC">
            <w:pPr>
              <w:rPr>
                <w:rFonts w:cs="B Zar"/>
                <w:sz w:val="20"/>
                <w:szCs w:val="20"/>
              </w:rPr>
            </w:pPr>
            <w:r w:rsidRPr="005C5698">
              <w:rPr>
                <w:rFonts w:cs="B Zar" w:hint="cs"/>
                <w:sz w:val="20"/>
                <w:szCs w:val="20"/>
                <w:rtl/>
              </w:rPr>
              <w:t>از طریق بهبود مشخصه های اصلی کارکردی (عوامل تأثیرگذار بر ریسک) مرتبط</w:t>
            </w:r>
          </w:p>
        </w:tc>
        <w:tc>
          <w:tcPr>
            <w:tcW w:w="5145" w:type="dxa"/>
            <w:shd w:val="clear" w:color="auto" w:fill="E5B8B7" w:themeFill="accent2" w:themeFillTint="66"/>
            <w:vAlign w:val="center"/>
          </w:tcPr>
          <w:p w:rsidR="00735A67" w:rsidRPr="005C5698" w:rsidRDefault="00735A67" w:rsidP="003647EC">
            <w:pPr>
              <w:rPr>
                <w:rFonts w:cs="B Zar"/>
                <w:sz w:val="20"/>
                <w:szCs w:val="20"/>
                <w:rtl/>
              </w:rPr>
            </w:pPr>
            <w:r w:rsidRPr="005C5698">
              <w:rPr>
                <w:rFonts w:cs="B Zar"/>
                <w:sz w:val="20"/>
                <w:szCs w:val="20"/>
                <w:rtl/>
              </w:rPr>
              <w:t xml:space="preserve">انتخاب پیمانکار ضعیف </w:t>
            </w:r>
          </w:p>
          <w:p w:rsidR="00735A67" w:rsidRPr="005C5698" w:rsidRDefault="00735A67" w:rsidP="003647EC">
            <w:pPr>
              <w:rPr>
                <w:rFonts w:cs="B Zar"/>
                <w:sz w:val="20"/>
                <w:szCs w:val="20"/>
                <w:rtl/>
              </w:rPr>
            </w:pPr>
            <w:r w:rsidRPr="005C5698">
              <w:rPr>
                <w:rFonts w:cs="B Zar"/>
                <w:sz w:val="20"/>
                <w:szCs w:val="20"/>
                <w:rtl/>
              </w:rPr>
              <w:t>مشکلات انتقال ارز</w:t>
            </w:r>
          </w:p>
          <w:p w:rsidR="00735A67" w:rsidRPr="005C5698" w:rsidRDefault="00735A67" w:rsidP="003647EC">
            <w:pPr>
              <w:rPr>
                <w:rFonts w:cs="B Zar"/>
                <w:sz w:val="20"/>
                <w:szCs w:val="20"/>
                <w:rtl/>
              </w:rPr>
            </w:pPr>
            <w:r w:rsidRPr="005C5698">
              <w:rPr>
                <w:rFonts w:cs="B Zar"/>
                <w:sz w:val="20"/>
                <w:szCs w:val="20"/>
                <w:rtl/>
              </w:rPr>
              <w:t>محدود بودن تامین کنندگان</w:t>
            </w:r>
          </w:p>
          <w:p w:rsidR="00735A67" w:rsidRPr="005C5698" w:rsidRDefault="00735A67" w:rsidP="003647EC">
            <w:pPr>
              <w:rPr>
                <w:rFonts w:cs="B Zar"/>
                <w:sz w:val="20"/>
                <w:szCs w:val="20"/>
                <w:rtl/>
              </w:rPr>
            </w:pPr>
            <w:r w:rsidRPr="005C5698">
              <w:rPr>
                <w:rFonts w:cs="B Zar"/>
                <w:sz w:val="20"/>
                <w:szCs w:val="20"/>
                <w:rtl/>
              </w:rPr>
              <w:t xml:space="preserve">تغییرات </w:t>
            </w:r>
            <w:r w:rsidRPr="005C5698">
              <w:rPr>
                <w:rFonts w:cs="B Zar"/>
                <w:sz w:val="20"/>
                <w:szCs w:val="20"/>
              </w:rPr>
              <w:t>MDP</w:t>
            </w:r>
          </w:p>
          <w:p w:rsidR="00735A67" w:rsidRPr="005C5698" w:rsidRDefault="00735A67" w:rsidP="003647EC">
            <w:pPr>
              <w:rPr>
                <w:rFonts w:cs="B Zar"/>
                <w:sz w:val="20"/>
                <w:szCs w:val="20"/>
                <w:rtl/>
              </w:rPr>
            </w:pPr>
            <w:r w:rsidRPr="005C5698">
              <w:rPr>
                <w:rFonts w:cs="B Zar"/>
                <w:sz w:val="20"/>
                <w:szCs w:val="20"/>
                <w:rtl/>
              </w:rPr>
              <w:t>استراتژی پیمان سپاری نامناسب</w:t>
            </w:r>
          </w:p>
          <w:p w:rsidR="00735A67" w:rsidRPr="005C5698" w:rsidRDefault="00735A67" w:rsidP="003647EC">
            <w:pPr>
              <w:rPr>
                <w:rFonts w:cs="B Zar"/>
                <w:sz w:val="20"/>
                <w:szCs w:val="20"/>
                <w:rtl/>
              </w:rPr>
            </w:pPr>
            <w:r w:rsidRPr="005C5698">
              <w:rPr>
                <w:rFonts w:cs="B Zar"/>
                <w:sz w:val="20"/>
                <w:szCs w:val="20"/>
                <w:rtl/>
              </w:rPr>
              <w:t>عدم تامین بموقع مالی</w:t>
            </w:r>
          </w:p>
          <w:p w:rsidR="00735A67" w:rsidRPr="005C5698" w:rsidRDefault="00735A67" w:rsidP="003647EC">
            <w:pPr>
              <w:rPr>
                <w:rFonts w:cs="B Zar"/>
                <w:sz w:val="20"/>
                <w:szCs w:val="20"/>
                <w:rtl/>
              </w:rPr>
            </w:pPr>
            <w:r w:rsidRPr="005C5698">
              <w:rPr>
                <w:rFonts w:cs="B Zar"/>
                <w:sz w:val="20"/>
                <w:szCs w:val="20"/>
                <w:rtl/>
              </w:rPr>
              <w:t>توانمندی مدیریت پروژه</w:t>
            </w:r>
          </w:p>
          <w:p w:rsidR="00735A67" w:rsidRPr="005C5698" w:rsidRDefault="00735A67" w:rsidP="003647EC">
            <w:pPr>
              <w:rPr>
                <w:rFonts w:cs="B Zar"/>
                <w:sz w:val="20"/>
                <w:szCs w:val="20"/>
                <w:rtl/>
              </w:rPr>
            </w:pPr>
            <w:r w:rsidRPr="005C5698">
              <w:rPr>
                <w:rFonts w:cs="B Zar"/>
                <w:sz w:val="20"/>
                <w:szCs w:val="20"/>
                <w:rtl/>
              </w:rPr>
              <w:t>ت</w:t>
            </w:r>
            <w:r w:rsidRPr="005C5698">
              <w:rPr>
                <w:rFonts w:cs="B Zar" w:hint="cs"/>
                <w:sz w:val="20"/>
                <w:szCs w:val="20"/>
                <w:rtl/>
              </w:rPr>
              <w:t>أ</w:t>
            </w:r>
            <w:r w:rsidRPr="005C5698">
              <w:rPr>
                <w:rFonts w:cs="B Zar"/>
                <w:sz w:val="20"/>
                <w:szCs w:val="20"/>
                <w:rtl/>
              </w:rPr>
              <w:t>مین بموقع کالا و تجهیزات پروژه</w:t>
            </w:r>
          </w:p>
          <w:p w:rsidR="00735A67" w:rsidRPr="005C5698" w:rsidRDefault="00735A67" w:rsidP="003647EC">
            <w:pPr>
              <w:rPr>
                <w:rFonts w:cs="B Zar"/>
                <w:sz w:val="20"/>
                <w:szCs w:val="20"/>
                <w:rtl/>
              </w:rPr>
            </w:pPr>
            <w:r w:rsidRPr="005C5698">
              <w:rPr>
                <w:rFonts w:cs="B Zar"/>
                <w:sz w:val="20"/>
                <w:szCs w:val="20"/>
                <w:rtl/>
              </w:rPr>
              <w:t>کمبود دکل حفاری</w:t>
            </w:r>
          </w:p>
          <w:p w:rsidR="00735A67" w:rsidRPr="005C5698" w:rsidRDefault="00735A67" w:rsidP="003647EC">
            <w:pPr>
              <w:rPr>
                <w:rFonts w:cs="B Zar"/>
                <w:sz w:val="20"/>
                <w:szCs w:val="20"/>
                <w:rtl/>
              </w:rPr>
            </w:pPr>
            <w:r w:rsidRPr="005C5698">
              <w:rPr>
                <w:rFonts w:cs="B Zar"/>
                <w:sz w:val="20"/>
                <w:szCs w:val="20"/>
                <w:rtl/>
              </w:rPr>
              <w:t>برنامه ریزی اولیه ی نامناسب</w:t>
            </w:r>
          </w:p>
        </w:tc>
      </w:tr>
      <w:tr w:rsidR="00735A67" w:rsidRPr="005C5698" w:rsidTr="003647EC">
        <w:trPr>
          <w:trHeight w:val="1313"/>
        </w:trPr>
        <w:tc>
          <w:tcPr>
            <w:tcW w:w="5167" w:type="dxa"/>
            <w:shd w:val="clear" w:color="auto" w:fill="E5B8B7" w:themeFill="accent2" w:themeFillTint="66"/>
            <w:vAlign w:val="center"/>
          </w:tcPr>
          <w:p w:rsidR="00735A67" w:rsidRPr="005C5698" w:rsidRDefault="00735A67" w:rsidP="003647EC">
            <w:pPr>
              <w:rPr>
                <w:rFonts w:cs="B Zar"/>
                <w:sz w:val="20"/>
                <w:szCs w:val="20"/>
                <w:rtl/>
              </w:rPr>
            </w:pPr>
            <w:r w:rsidRPr="005C5698">
              <w:rPr>
                <w:rFonts w:cs="B Zar" w:hint="cs"/>
                <w:sz w:val="20"/>
                <w:szCs w:val="20"/>
                <w:rtl/>
              </w:rPr>
              <w:t>کاهش شدت خطر ریسک:</w:t>
            </w:r>
          </w:p>
          <w:p w:rsidR="00735A67" w:rsidRPr="005C5698" w:rsidRDefault="00735A67" w:rsidP="003647EC">
            <w:pPr>
              <w:rPr>
                <w:rFonts w:cs="B Zar"/>
                <w:sz w:val="20"/>
                <w:szCs w:val="20"/>
                <w:rtl/>
              </w:rPr>
            </w:pPr>
            <w:r w:rsidRPr="005C5698">
              <w:rPr>
                <w:rFonts w:cs="B Zar"/>
                <w:sz w:val="20"/>
                <w:szCs w:val="20"/>
                <w:rtl/>
              </w:rPr>
              <w:t>به نفت نرس</w:t>
            </w:r>
            <w:r w:rsidRPr="005C5698">
              <w:rPr>
                <w:rFonts w:cs="B Zar" w:hint="cs"/>
                <w:sz w:val="20"/>
                <w:szCs w:val="20"/>
                <w:rtl/>
              </w:rPr>
              <w:t>ی</w:t>
            </w:r>
            <w:r w:rsidRPr="005C5698">
              <w:rPr>
                <w:rFonts w:cs="B Zar" w:hint="eastAsia"/>
                <w:sz w:val="20"/>
                <w:szCs w:val="20"/>
                <w:rtl/>
              </w:rPr>
              <w:t>دن</w:t>
            </w:r>
          </w:p>
          <w:p w:rsidR="00735A67" w:rsidRPr="005C5698" w:rsidRDefault="00735A67" w:rsidP="003647EC">
            <w:pPr>
              <w:rPr>
                <w:rFonts w:cs="B Zar"/>
                <w:sz w:val="20"/>
                <w:szCs w:val="20"/>
              </w:rPr>
            </w:pPr>
            <w:r w:rsidRPr="005C5698">
              <w:rPr>
                <w:rFonts w:cs="B Zar" w:hint="cs"/>
                <w:sz w:val="20"/>
                <w:szCs w:val="20"/>
                <w:rtl/>
              </w:rPr>
              <w:t>از طریق بهبود مشخصه های اصلی کارکردی (عوامل تأثیرگذار بر ریسک) مرتبط</w:t>
            </w:r>
          </w:p>
        </w:tc>
        <w:tc>
          <w:tcPr>
            <w:tcW w:w="5145" w:type="dxa"/>
            <w:shd w:val="clear" w:color="auto" w:fill="E5B8B7" w:themeFill="accent2" w:themeFillTint="66"/>
            <w:vAlign w:val="center"/>
          </w:tcPr>
          <w:p w:rsidR="00735A67" w:rsidRPr="005C5698" w:rsidRDefault="00735A67" w:rsidP="003647EC">
            <w:pPr>
              <w:rPr>
                <w:rFonts w:cs="B Zar"/>
                <w:sz w:val="20"/>
                <w:szCs w:val="20"/>
                <w:rtl/>
              </w:rPr>
            </w:pPr>
            <w:r w:rsidRPr="005C5698">
              <w:rPr>
                <w:rFonts w:cs="B Zar"/>
                <w:sz w:val="20"/>
                <w:szCs w:val="20"/>
                <w:rtl/>
              </w:rPr>
              <w:t>اشتباه در مطالعات مخزن و برنامه حفار</w:t>
            </w:r>
            <w:r w:rsidRPr="005C5698">
              <w:rPr>
                <w:rFonts w:cs="B Zar" w:hint="cs"/>
                <w:sz w:val="20"/>
                <w:szCs w:val="20"/>
                <w:rtl/>
              </w:rPr>
              <w:t>ی</w:t>
            </w:r>
          </w:p>
        </w:tc>
      </w:tr>
      <w:tr w:rsidR="00F41920" w:rsidRPr="005C5698" w:rsidTr="00501BBB">
        <w:trPr>
          <w:tblHeader/>
        </w:trPr>
        <w:tc>
          <w:tcPr>
            <w:tcW w:w="10312" w:type="dxa"/>
            <w:gridSpan w:val="2"/>
            <w:shd w:val="clear" w:color="auto" w:fill="5F497A" w:themeFill="accent4" w:themeFillShade="BF"/>
          </w:tcPr>
          <w:p w:rsidR="00CD3D27" w:rsidRPr="005C5698" w:rsidRDefault="00CD3D27" w:rsidP="00CD3D27">
            <w:pPr>
              <w:jc w:val="center"/>
              <w:rPr>
                <w:rFonts w:cs="B Zar"/>
                <w:b/>
                <w:bCs/>
                <w:color w:val="FFFFFF" w:themeColor="background1"/>
                <w:rtl/>
              </w:rPr>
            </w:pPr>
            <w:r w:rsidRPr="005C5698">
              <w:rPr>
                <w:rFonts w:cs="B Zar" w:hint="cs"/>
                <w:b/>
                <w:bCs/>
                <w:color w:val="FFFFFF" w:themeColor="background1"/>
                <w:rtl/>
              </w:rPr>
              <w:lastRenderedPageBreak/>
              <w:t xml:space="preserve">مشخصه های اصلی کارکردی مرتبط با   ریسک ها  </w:t>
            </w:r>
            <w:r w:rsidRPr="005C5698">
              <w:rPr>
                <w:rFonts w:cs="B Zar"/>
                <w:b/>
                <w:bCs/>
                <w:color w:val="FFFFFF" w:themeColor="background1"/>
              </w:rPr>
              <w:t>FPS(Functional Performance Specification)</w:t>
            </w:r>
          </w:p>
        </w:tc>
      </w:tr>
      <w:tr w:rsidR="00F41920" w:rsidRPr="005C5698" w:rsidTr="00501BBB">
        <w:trPr>
          <w:tblHeader/>
        </w:trPr>
        <w:tc>
          <w:tcPr>
            <w:tcW w:w="5167" w:type="dxa"/>
            <w:shd w:val="clear" w:color="auto" w:fill="5F497A" w:themeFill="accent4" w:themeFillShade="BF"/>
          </w:tcPr>
          <w:p w:rsidR="00CD3D27" w:rsidRPr="005C5698" w:rsidRDefault="00CD3D27" w:rsidP="00CD3D27">
            <w:pPr>
              <w:jc w:val="center"/>
              <w:rPr>
                <w:rFonts w:cs="B Zar"/>
                <w:b/>
                <w:bCs/>
                <w:color w:val="FFFFFF" w:themeColor="background1"/>
                <w:rtl/>
              </w:rPr>
            </w:pPr>
            <w:r w:rsidRPr="005C5698">
              <w:rPr>
                <w:rFonts w:cs="B Zar" w:hint="cs"/>
                <w:b/>
                <w:bCs/>
                <w:color w:val="FFFFFF" w:themeColor="background1"/>
                <w:rtl/>
              </w:rPr>
              <w:t>دامنه</w:t>
            </w:r>
            <w:r w:rsidRPr="005C5698">
              <w:rPr>
                <w:rFonts w:cs="B Zar"/>
                <w:b/>
                <w:bCs/>
                <w:color w:val="FFFFFF" w:themeColor="background1"/>
                <w:rtl/>
              </w:rPr>
              <w:t xml:space="preserve"> </w:t>
            </w:r>
            <w:r w:rsidRPr="005C5698">
              <w:rPr>
                <w:rFonts w:cs="B Zar" w:hint="cs"/>
                <w:b/>
                <w:bCs/>
                <w:color w:val="FFFFFF" w:themeColor="background1"/>
                <w:rtl/>
              </w:rPr>
              <w:t>مشخصه های اصلی کارکردی(ریسک)</w:t>
            </w:r>
          </w:p>
        </w:tc>
        <w:tc>
          <w:tcPr>
            <w:tcW w:w="5145" w:type="dxa"/>
            <w:shd w:val="clear" w:color="auto" w:fill="5F497A" w:themeFill="accent4" w:themeFillShade="BF"/>
          </w:tcPr>
          <w:p w:rsidR="00CD3D27" w:rsidRPr="005C5698" w:rsidRDefault="00CD3D27" w:rsidP="00CD3D27">
            <w:pPr>
              <w:jc w:val="center"/>
              <w:rPr>
                <w:rFonts w:cs="B Zar"/>
                <w:b/>
                <w:bCs/>
                <w:color w:val="FFFFFF" w:themeColor="background1"/>
              </w:rPr>
            </w:pPr>
            <w:r w:rsidRPr="005C5698">
              <w:rPr>
                <w:rFonts w:cs="B Zar" w:hint="cs"/>
                <w:b/>
                <w:bCs/>
                <w:color w:val="FFFFFF" w:themeColor="background1"/>
                <w:rtl/>
              </w:rPr>
              <w:t>مشخصه های اصلی کارکردی(عوامل موثر بر ریسک)</w:t>
            </w:r>
          </w:p>
        </w:tc>
      </w:tr>
      <w:tr w:rsidR="00735A67" w:rsidRPr="005C5698" w:rsidTr="003647EC">
        <w:tc>
          <w:tcPr>
            <w:tcW w:w="5167" w:type="dxa"/>
            <w:shd w:val="clear" w:color="auto" w:fill="E5B8B7" w:themeFill="accent2" w:themeFillTint="66"/>
            <w:vAlign w:val="center"/>
          </w:tcPr>
          <w:p w:rsidR="00735A67" w:rsidRPr="005C5698" w:rsidRDefault="00735A67" w:rsidP="003647EC">
            <w:pPr>
              <w:rPr>
                <w:rFonts w:cs="B Zar"/>
                <w:sz w:val="20"/>
                <w:szCs w:val="20"/>
                <w:rtl/>
              </w:rPr>
            </w:pPr>
            <w:r w:rsidRPr="005C5698">
              <w:rPr>
                <w:rFonts w:cs="B Zar" w:hint="cs"/>
                <w:sz w:val="20"/>
                <w:szCs w:val="20"/>
                <w:rtl/>
              </w:rPr>
              <w:t>کاهش شدت خطر ریسک:</w:t>
            </w:r>
          </w:p>
          <w:p w:rsidR="00735A67" w:rsidRPr="005C5698" w:rsidRDefault="00735A67" w:rsidP="003647EC">
            <w:pPr>
              <w:rPr>
                <w:rFonts w:cs="B Zar"/>
                <w:sz w:val="20"/>
                <w:szCs w:val="20"/>
                <w:rtl/>
              </w:rPr>
            </w:pPr>
            <w:r w:rsidRPr="005C5698">
              <w:rPr>
                <w:rFonts w:cs="B Zar"/>
                <w:sz w:val="20"/>
                <w:szCs w:val="20"/>
                <w:rtl/>
              </w:rPr>
              <w:t>توقف/فسخ قرارداد</w:t>
            </w:r>
            <w:r w:rsidRPr="005C5698">
              <w:rPr>
                <w:rFonts w:cs="B Zar" w:hint="cs"/>
                <w:sz w:val="20"/>
                <w:szCs w:val="20"/>
                <w:rtl/>
              </w:rPr>
              <w:t xml:space="preserve"> </w:t>
            </w:r>
          </w:p>
          <w:p w:rsidR="00735A67" w:rsidRPr="005C5698" w:rsidRDefault="00735A67" w:rsidP="003647EC">
            <w:pPr>
              <w:rPr>
                <w:rFonts w:cs="B Zar"/>
                <w:sz w:val="20"/>
                <w:szCs w:val="20"/>
                <w:rtl/>
              </w:rPr>
            </w:pPr>
            <w:r w:rsidRPr="005C5698">
              <w:rPr>
                <w:rFonts w:cs="B Zar" w:hint="cs"/>
                <w:sz w:val="20"/>
                <w:szCs w:val="20"/>
                <w:rtl/>
              </w:rPr>
              <w:t>از طریق بهبود مشخصه های اصلی کارکردی (عوامل تأثیرگذار بر ریسک) مرتبط</w:t>
            </w:r>
          </w:p>
        </w:tc>
        <w:tc>
          <w:tcPr>
            <w:tcW w:w="5145" w:type="dxa"/>
            <w:shd w:val="clear" w:color="auto" w:fill="E5B8B7" w:themeFill="accent2" w:themeFillTint="66"/>
            <w:vAlign w:val="center"/>
          </w:tcPr>
          <w:p w:rsidR="00735A67" w:rsidRPr="005C5698" w:rsidRDefault="00735A67" w:rsidP="003647EC">
            <w:pPr>
              <w:rPr>
                <w:rFonts w:cs="B Zar"/>
                <w:sz w:val="20"/>
                <w:szCs w:val="20"/>
                <w:rtl/>
              </w:rPr>
            </w:pPr>
            <w:r w:rsidRPr="005C5698">
              <w:rPr>
                <w:rFonts w:cs="B Zar"/>
                <w:sz w:val="20"/>
                <w:szCs w:val="20"/>
                <w:rtl/>
              </w:rPr>
              <w:t>نادرست/عمل</w:t>
            </w:r>
            <w:r w:rsidRPr="005C5698">
              <w:rPr>
                <w:rFonts w:cs="B Zar" w:hint="cs"/>
                <w:sz w:val="20"/>
                <w:szCs w:val="20"/>
                <w:rtl/>
              </w:rPr>
              <w:t>ی</w:t>
            </w:r>
            <w:r w:rsidRPr="005C5698">
              <w:rPr>
                <w:rFonts w:cs="B Zar" w:hint="eastAsia"/>
                <w:sz w:val="20"/>
                <w:szCs w:val="20"/>
                <w:rtl/>
              </w:rPr>
              <w:t>ات</w:t>
            </w:r>
            <w:r w:rsidRPr="005C5698">
              <w:rPr>
                <w:rFonts w:cs="B Zar" w:hint="cs"/>
                <w:sz w:val="20"/>
                <w:szCs w:val="20"/>
                <w:rtl/>
              </w:rPr>
              <w:t>ی</w:t>
            </w:r>
            <w:r w:rsidRPr="005C5698">
              <w:rPr>
                <w:rFonts w:cs="B Zar"/>
                <w:sz w:val="20"/>
                <w:szCs w:val="20"/>
                <w:rtl/>
              </w:rPr>
              <w:t xml:space="preserve"> نبودن برخ</w:t>
            </w:r>
            <w:r w:rsidRPr="005C5698">
              <w:rPr>
                <w:rFonts w:cs="B Zar" w:hint="cs"/>
                <w:sz w:val="20"/>
                <w:szCs w:val="20"/>
                <w:rtl/>
              </w:rPr>
              <w:t>ی</w:t>
            </w:r>
            <w:r w:rsidRPr="005C5698">
              <w:rPr>
                <w:rFonts w:cs="B Zar"/>
                <w:sz w:val="20"/>
                <w:szCs w:val="20"/>
                <w:rtl/>
              </w:rPr>
              <w:t xml:space="preserve"> از موارد قرارداد </w:t>
            </w:r>
          </w:p>
          <w:p w:rsidR="00735A67" w:rsidRPr="005C5698" w:rsidRDefault="00735A67" w:rsidP="003647EC">
            <w:pPr>
              <w:rPr>
                <w:rFonts w:cs="B Zar"/>
                <w:sz w:val="20"/>
                <w:szCs w:val="20"/>
                <w:rtl/>
              </w:rPr>
            </w:pPr>
            <w:r w:rsidRPr="005C5698">
              <w:rPr>
                <w:rFonts w:cs="B Zar"/>
                <w:sz w:val="20"/>
                <w:szCs w:val="20"/>
                <w:rtl/>
              </w:rPr>
              <w:t xml:space="preserve"> کمبودمنابع مال</w:t>
            </w:r>
            <w:r w:rsidRPr="005C5698">
              <w:rPr>
                <w:rFonts w:cs="B Zar" w:hint="cs"/>
                <w:sz w:val="20"/>
                <w:szCs w:val="20"/>
                <w:rtl/>
              </w:rPr>
              <w:t>ی</w:t>
            </w:r>
            <w:r w:rsidRPr="005C5698">
              <w:rPr>
                <w:rFonts w:cs="B Zar"/>
                <w:sz w:val="20"/>
                <w:szCs w:val="20"/>
                <w:rtl/>
              </w:rPr>
              <w:t xml:space="preserve"> از سو</w:t>
            </w:r>
            <w:r w:rsidRPr="005C5698">
              <w:rPr>
                <w:rFonts w:cs="B Zar" w:hint="cs"/>
                <w:sz w:val="20"/>
                <w:szCs w:val="20"/>
                <w:rtl/>
              </w:rPr>
              <w:t>ی</w:t>
            </w:r>
            <w:r w:rsidRPr="005C5698">
              <w:rPr>
                <w:rFonts w:cs="B Zar"/>
                <w:sz w:val="20"/>
                <w:szCs w:val="20"/>
                <w:rtl/>
              </w:rPr>
              <w:t xml:space="preserve"> کارفرما </w:t>
            </w:r>
          </w:p>
          <w:p w:rsidR="00735A67" w:rsidRPr="005C5698" w:rsidRDefault="00735A67" w:rsidP="003647EC">
            <w:pPr>
              <w:rPr>
                <w:rFonts w:cs="B Zar"/>
                <w:sz w:val="20"/>
                <w:szCs w:val="20"/>
                <w:rtl/>
              </w:rPr>
            </w:pPr>
            <w:r w:rsidRPr="005C5698">
              <w:rPr>
                <w:rFonts w:cs="B Zar"/>
                <w:sz w:val="20"/>
                <w:szCs w:val="20"/>
                <w:rtl/>
              </w:rPr>
              <w:t xml:space="preserve"> کم شدن تقاضا</w:t>
            </w:r>
            <w:r w:rsidRPr="005C5698">
              <w:rPr>
                <w:rFonts w:cs="B Zar" w:hint="cs"/>
                <w:sz w:val="20"/>
                <w:szCs w:val="20"/>
                <w:rtl/>
              </w:rPr>
              <w:t>ی</w:t>
            </w:r>
            <w:r w:rsidRPr="005C5698">
              <w:rPr>
                <w:rFonts w:cs="B Zar"/>
                <w:sz w:val="20"/>
                <w:szCs w:val="20"/>
                <w:rtl/>
              </w:rPr>
              <w:t xml:space="preserve"> نفت و گاز نسبت به عرضه </w:t>
            </w:r>
          </w:p>
          <w:p w:rsidR="00735A67" w:rsidRPr="005C5698" w:rsidRDefault="00735A67" w:rsidP="003647EC">
            <w:pPr>
              <w:rPr>
                <w:rFonts w:cs="B Zar"/>
                <w:sz w:val="20"/>
                <w:szCs w:val="20"/>
                <w:rtl/>
              </w:rPr>
            </w:pPr>
            <w:r w:rsidRPr="005C5698">
              <w:rPr>
                <w:rFonts w:cs="B Zar"/>
                <w:sz w:val="20"/>
                <w:szCs w:val="20"/>
                <w:rtl/>
              </w:rPr>
              <w:t xml:space="preserve"> عدم پا</w:t>
            </w:r>
            <w:r w:rsidRPr="005C5698">
              <w:rPr>
                <w:rFonts w:cs="B Zar" w:hint="cs"/>
                <w:sz w:val="20"/>
                <w:szCs w:val="20"/>
                <w:rtl/>
              </w:rPr>
              <w:t>ی</w:t>
            </w:r>
            <w:r w:rsidRPr="005C5698">
              <w:rPr>
                <w:rFonts w:cs="B Zar" w:hint="eastAsia"/>
                <w:sz w:val="20"/>
                <w:szCs w:val="20"/>
                <w:rtl/>
              </w:rPr>
              <w:t>بند</w:t>
            </w:r>
            <w:r w:rsidRPr="005C5698">
              <w:rPr>
                <w:rFonts w:cs="B Zar" w:hint="cs"/>
                <w:sz w:val="20"/>
                <w:szCs w:val="20"/>
                <w:rtl/>
              </w:rPr>
              <w:t>ی</w:t>
            </w:r>
            <w:r w:rsidRPr="005C5698">
              <w:rPr>
                <w:rFonts w:cs="B Zar"/>
                <w:sz w:val="20"/>
                <w:szCs w:val="20"/>
                <w:rtl/>
              </w:rPr>
              <w:t xml:space="preserve"> پ</w:t>
            </w:r>
            <w:r w:rsidRPr="005C5698">
              <w:rPr>
                <w:rFonts w:cs="B Zar" w:hint="cs"/>
                <w:sz w:val="20"/>
                <w:szCs w:val="20"/>
                <w:rtl/>
              </w:rPr>
              <w:t>ی</w:t>
            </w:r>
            <w:r w:rsidRPr="005C5698">
              <w:rPr>
                <w:rFonts w:cs="B Zar" w:hint="eastAsia"/>
                <w:sz w:val="20"/>
                <w:szCs w:val="20"/>
                <w:rtl/>
              </w:rPr>
              <w:t>مانکار</w:t>
            </w:r>
            <w:r w:rsidRPr="005C5698">
              <w:rPr>
                <w:rFonts w:cs="B Zar"/>
                <w:sz w:val="20"/>
                <w:szCs w:val="20"/>
                <w:rtl/>
              </w:rPr>
              <w:t xml:space="preserve"> به قراردادها </w:t>
            </w:r>
          </w:p>
          <w:p w:rsidR="00735A67" w:rsidRPr="005C5698" w:rsidRDefault="00735A67" w:rsidP="003647EC">
            <w:pPr>
              <w:rPr>
                <w:rFonts w:cs="B Zar"/>
                <w:sz w:val="20"/>
                <w:szCs w:val="20"/>
                <w:rtl/>
              </w:rPr>
            </w:pPr>
            <w:r w:rsidRPr="005C5698">
              <w:rPr>
                <w:rFonts w:cs="B Zar"/>
                <w:sz w:val="20"/>
                <w:szCs w:val="20"/>
                <w:rtl/>
              </w:rPr>
              <w:t xml:space="preserve"> قصور پ</w:t>
            </w:r>
            <w:r w:rsidRPr="005C5698">
              <w:rPr>
                <w:rFonts w:cs="B Zar" w:hint="cs"/>
                <w:sz w:val="20"/>
                <w:szCs w:val="20"/>
                <w:rtl/>
              </w:rPr>
              <w:t>ی</w:t>
            </w:r>
            <w:r w:rsidRPr="005C5698">
              <w:rPr>
                <w:rFonts w:cs="B Zar" w:hint="eastAsia"/>
                <w:sz w:val="20"/>
                <w:szCs w:val="20"/>
                <w:rtl/>
              </w:rPr>
              <w:t>مانکاران</w:t>
            </w:r>
            <w:r w:rsidRPr="005C5698">
              <w:rPr>
                <w:rFonts w:cs="B Zar"/>
                <w:sz w:val="20"/>
                <w:szCs w:val="20"/>
                <w:rtl/>
              </w:rPr>
              <w:t xml:space="preserve"> فرع</w:t>
            </w:r>
            <w:r w:rsidRPr="005C5698">
              <w:rPr>
                <w:rFonts w:cs="B Zar" w:hint="cs"/>
                <w:sz w:val="20"/>
                <w:szCs w:val="20"/>
                <w:rtl/>
              </w:rPr>
              <w:t>ی</w:t>
            </w:r>
            <w:r w:rsidRPr="005C5698">
              <w:rPr>
                <w:rFonts w:cs="B Zar"/>
                <w:sz w:val="20"/>
                <w:szCs w:val="20"/>
                <w:rtl/>
              </w:rPr>
              <w:t xml:space="preserve"> </w:t>
            </w:r>
          </w:p>
          <w:p w:rsidR="00735A67" w:rsidRPr="005C5698" w:rsidRDefault="00735A67" w:rsidP="003647EC">
            <w:pPr>
              <w:rPr>
                <w:rFonts w:cs="B Zar"/>
                <w:sz w:val="20"/>
                <w:szCs w:val="20"/>
                <w:rtl/>
              </w:rPr>
            </w:pPr>
            <w:r w:rsidRPr="005C5698">
              <w:rPr>
                <w:rFonts w:cs="B Zar"/>
                <w:sz w:val="20"/>
                <w:szCs w:val="20"/>
                <w:rtl/>
              </w:rPr>
              <w:t xml:space="preserve"> ر</w:t>
            </w:r>
            <w:r w:rsidRPr="005C5698">
              <w:rPr>
                <w:rFonts w:cs="B Zar" w:hint="cs"/>
                <w:sz w:val="20"/>
                <w:szCs w:val="20"/>
                <w:rtl/>
              </w:rPr>
              <w:t>ی</w:t>
            </w:r>
            <w:r w:rsidRPr="005C5698">
              <w:rPr>
                <w:rFonts w:cs="B Zar" w:hint="eastAsia"/>
                <w:sz w:val="20"/>
                <w:szCs w:val="20"/>
                <w:rtl/>
              </w:rPr>
              <w:t>ال</w:t>
            </w:r>
            <w:r w:rsidRPr="005C5698">
              <w:rPr>
                <w:rFonts w:cs="B Zar" w:hint="cs"/>
                <w:sz w:val="20"/>
                <w:szCs w:val="20"/>
                <w:rtl/>
              </w:rPr>
              <w:t>ی</w:t>
            </w:r>
            <w:r w:rsidRPr="005C5698">
              <w:rPr>
                <w:rFonts w:cs="B Zar"/>
                <w:sz w:val="20"/>
                <w:szCs w:val="20"/>
                <w:rtl/>
              </w:rPr>
              <w:t xml:space="preserve"> بودن قرارداد</w:t>
            </w:r>
          </w:p>
          <w:p w:rsidR="00735A67" w:rsidRPr="005C5698" w:rsidRDefault="00735A67" w:rsidP="003647EC">
            <w:pPr>
              <w:rPr>
                <w:rFonts w:cs="B Zar"/>
                <w:sz w:val="20"/>
                <w:szCs w:val="20"/>
                <w:rtl/>
              </w:rPr>
            </w:pPr>
            <w:r w:rsidRPr="005C5698">
              <w:rPr>
                <w:rFonts w:cs="B Zar"/>
                <w:sz w:val="20"/>
                <w:szCs w:val="20"/>
                <w:rtl/>
              </w:rPr>
              <w:t>تهد</w:t>
            </w:r>
            <w:r w:rsidRPr="005C5698">
              <w:rPr>
                <w:rFonts w:cs="B Zar" w:hint="cs"/>
                <w:sz w:val="20"/>
                <w:szCs w:val="20"/>
                <w:rtl/>
              </w:rPr>
              <w:t>ی</w:t>
            </w:r>
            <w:r w:rsidRPr="005C5698">
              <w:rPr>
                <w:rFonts w:cs="B Zar" w:hint="eastAsia"/>
                <w:sz w:val="20"/>
                <w:szCs w:val="20"/>
                <w:rtl/>
              </w:rPr>
              <w:t>دات</w:t>
            </w:r>
            <w:r w:rsidRPr="005C5698">
              <w:rPr>
                <w:rFonts w:cs="B Zar"/>
                <w:sz w:val="20"/>
                <w:szCs w:val="20"/>
                <w:rtl/>
              </w:rPr>
              <w:t xml:space="preserve"> پدافند</w:t>
            </w:r>
            <w:r w:rsidRPr="005C5698">
              <w:rPr>
                <w:rFonts w:cs="B Zar" w:hint="cs"/>
                <w:sz w:val="20"/>
                <w:szCs w:val="20"/>
                <w:rtl/>
              </w:rPr>
              <w:t>ی</w:t>
            </w:r>
          </w:p>
          <w:p w:rsidR="00735A67" w:rsidRPr="005C5698" w:rsidRDefault="00735A67" w:rsidP="003647EC">
            <w:pPr>
              <w:rPr>
                <w:rFonts w:cs="B Zar"/>
                <w:sz w:val="20"/>
                <w:szCs w:val="20"/>
                <w:rtl/>
              </w:rPr>
            </w:pPr>
            <w:r w:rsidRPr="005C5698">
              <w:rPr>
                <w:rFonts w:cs="B Zar" w:hint="eastAsia"/>
                <w:sz w:val="20"/>
                <w:szCs w:val="20"/>
                <w:rtl/>
              </w:rPr>
              <w:t>مشکلات</w:t>
            </w:r>
            <w:r w:rsidRPr="005C5698">
              <w:rPr>
                <w:rFonts w:cs="B Zar"/>
                <w:sz w:val="20"/>
                <w:szCs w:val="20"/>
                <w:rtl/>
              </w:rPr>
              <w:t xml:space="preserve"> ز</w:t>
            </w:r>
            <w:r w:rsidRPr="005C5698">
              <w:rPr>
                <w:rFonts w:cs="B Zar" w:hint="cs"/>
                <w:sz w:val="20"/>
                <w:szCs w:val="20"/>
                <w:rtl/>
              </w:rPr>
              <w:t>ی</w:t>
            </w:r>
            <w:r w:rsidRPr="005C5698">
              <w:rPr>
                <w:rFonts w:cs="B Zar" w:hint="eastAsia"/>
                <w:sz w:val="20"/>
                <w:szCs w:val="20"/>
                <w:rtl/>
              </w:rPr>
              <w:t>ست</w:t>
            </w:r>
            <w:r w:rsidRPr="005C5698">
              <w:rPr>
                <w:rFonts w:cs="B Zar"/>
                <w:sz w:val="20"/>
                <w:szCs w:val="20"/>
                <w:rtl/>
              </w:rPr>
              <w:t xml:space="preserve"> مح</w:t>
            </w:r>
            <w:r w:rsidRPr="005C5698">
              <w:rPr>
                <w:rFonts w:cs="B Zar" w:hint="cs"/>
                <w:sz w:val="20"/>
                <w:szCs w:val="20"/>
                <w:rtl/>
              </w:rPr>
              <w:t>ی</w:t>
            </w:r>
            <w:r w:rsidRPr="005C5698">
              <w:rPr>
                <w:rFonts w:cs="B Zar" w:hint="eastAsia"/>
                <w:sz w:val="20"/>
                <w:szCs w:val="20"/>
                <w:rtl/>
              </w:rPr>
              <w:t>ط</w:t>
            </w:r>
            <w:r w:rsidRPr="005C5698">
              <w:rPr>
                <w:rFonts w:cs="B Zar" w:hint="cs"/>
                <w:sz w:val="20"/>
                <w:szCs w:val="20"/>
                <w:rtl/>
              </w:rPr>
              <w:t>ی</w:t>
            </w:r>
          </w:p>
        </w:tc>
      </w:tr>
    </w:tbl>
    <w:p w:rsidR="005F2486" w:rsidRPr="005C5698" w:rsidRDefault="005F2486" w:rsidP="00397E52">
      <w:pPr>
        <w:spacing w:after="0" w:line="240" w:lineRule="auto"/>
        <w:ind w:left="-142" w:right="-448"/>
        <w:jc w:val="both"/>
        <w:rPr>
          <w:rFonts w:ascii="Times New Roman" w:eastAsia="Times New Roman" w:hAnsi="Times New Roman" w:cs="B Zar"/>
          <w:sz w:val="28"/>
          <w:szCs w:val="28"/>
          <w:rtl/>
        </w:rPr>
      </w:pPr>
    </w:p>
    <w:p w:rsidR="005F2486" w:rsidRPr="005C5698" w:rsidRDefault="005F2486" w:rsidP="00397E52">
      <w:pPr>
        <w:spacing w:after="0" w:line="240" w:lineRule="auto"/>
        <w:ind w:left="-142" w:right="-448"/>
        <w:jc w:val="both"/>
        <w:rPr>
          <w:rFonts w:ascii="Times New Roman" w:eastAsia="Times New Roman" w:hAnsi="Times New Roman" w:cs="B Zar"/>
          <w:sz w:val="28"/>
          <w:szCs w:val="28"/>
          <w:rtl/>
        </w:rPr>
      </w:pPr>
    </w:p>
    <w:p w:rsidR="005F2486" w:rsidRPr="005C5698" w:rsidRDefault="005F2486" w:rsidP="00397E52">
      <w:pPr>
        <w:spacing w:after="0" w:line="240" w:lineRule="auto"/>
        <w:ind w:left="-142" w:right="-448"/>
        <w:jc w:val="both"/>
        <w:rPr>
          <w:rFonts w:ascii="Times New Roman" w:eastAsia="Times New Roman" w:hAnsi="Times New Roman" w:cs="B Zar"/>
          <w:sz w:val="28"/>
          <w:szCs w:val="28"/>
          <w:rtl/>
        </w:rPr>
      </w:pPr>
    </w:p>
    <w:p w:rsidR="005F2486" w:rsidRPr="005C5698" w:rsidRDefault="005F2486" w:rsidP="00397E52">
      <w:pPr>
        <w:spacing w:after="0" w:line="240" w:lineRule="auto"/>
        <w:ind w:left="-142" w:right="-448"/>
        <w:jc w:val="both"/>
        <w:rPr>
          <w:rFonts w:ascii="Times New Roman" w:eastAsia="Times New Roman" w:hAnsi="Times New Roman" w:cs="B Zar"/>
          <w:sz w:val="28"/>
          <w:szCs w:val="28"/>
          <w:rtl/>
        </w:rPr>
      </w:pPr>
    </w:p>
    <w:p w:rsidR="005F2486" w:rsidRPr="005C5698" w:rsidRDefault="005F2486" w:rsidP="00397E52">
      <w:pPr>
        <w:spacing w:after="0" w:line="240" w:lineRule="auto"/>
        <w:ind w:left="-142" w:right="-448"/>
        <w:jc w:val="both"/>
        <w:rPr>
          <w:rFonts w:ascii="Times New Roman" w:eastAsia="Times New Roman" w:hAnsi="Times New Roman" w:cs="B Zar"/>
          <w:sz w:val="28"/>
          <w:szCs w:val="28"/>
          <w:rtl/>
        </w:rPr>
      </w:pPr>
    </w:p>
    <w:p w:rsidR="005F2486" w:rsidRPr="005C5698" w:rsidRDefault="005F2486" w:rsidP="00397E52">
      <w:pPr>
        <w:spacing w:after="0" w:line="240" w:lineRule="auto"/>
        <w:ind w:left="-142" w:right="-448"/>
        <w:jc w:val="both"/>
        <w:rPr>
          <w:rFonts w:ascii="Times New Roman" w:eastAsia="Times New Roman" w:hAnsi="Times New Roman" w:cs="B Zar"/>
          <w:sz w:val="28"/>
          <w:szCs w:val="28"/>
          <w:rtl/>
        </w:rPr>
      </w:pPr>
    </w:p>
    <w:p w:rsidR="005F2486" w:rsidRPr="005C5698" w:rsidRDefault="005F2486" w:rsidP="00397E52">
      <w:pPr>
        <w:spacing w:after="0" w:line="240" w:lineRule="auto"/>
        <w:ind w:left="-142" w:right="-448"/>
        <w:jc w:val="both"/>
        <w:rPr>
          <w:rFonts w:ascii="Times New Roman" w:eastAsia="Times New Roman" w:hAnsi="Times New Roman" w:cs="B Zar"/>
          <w:sz w:val="28"/>
          <w:szCs w:val="28"/>
          <w:rtl/>
        </w:rPr>
      </w:pPr>
    </w:p>
    <w:p w:rsidR="005F2486" w:rsidRPr="005C5698" w:rsidRDefault="005F2486" w:rsidP="00397E52">
      <w:pPr>
        <w:spacing w:after="0" w:line="240" w:lineRule="auto"/>
        <w:ind w:left="-142" w:right="-448"/>
        <w:jc w:val="both"/>
        <w:rPr>
          <w:rFonts w:ascii="Times New Roman" w:eastAsia="Times New Roman" w:hAnsi="Times New Roman" w:cs="B Zar"/>
          <w:sz w:val="28"/>
          <w:szCs w:val="28"/>
          <w:rtl/>
        </w:rPr>
        <w:sectPr w:rsidR="005F2486" w:rsidRPr="005C5698" w:rsidSect="00457D10">
          <w:footerReference w:type="default" r:id="rId98"/>
          <w:pgSz w:w="11907" w:h="16840" w:code="9"/>
          <w:pgMar w:top="1134" w:right="1134" w:bottom="1134" w:left="1134" w:header="448" w:footer="720" w:gutter="0"/>
          <w:cols w:space="720"/>
          <w:docGrid w:linePitch="360"/>
        </w:sectPr>
      </w:pPr>
    </w:p>
    <w:p w:rsidR="005F2486" w:rsidRPr="005C5698" w:rsidRDefault="005F2486" w:rsidP="0073689D">
      <w:pPr>
        <w:pStyle w:val="Heading3"/>
        <w:bidi/>
        <w:spacing w:after="200" w:line="276" w:lineRule="auto"/>
        <w:jc w:val="both"/>
        <w:rPr>
          <w:rFonts w:cs="B Zar"/>
          <w:color w:val="auto"/>
          <w:rtl/>
        </w:rPr>
      </w:pPr>
      <w:bookmarkStart w:id="80" w:name="_Toc107987984"/>
      <w:r w:rsidRPr="005C5698">
        <w:rPr>
          <w:rFonts w:cs="B Zar"/>
          <w:noProof/>
          <w:color w:val="auto"/>
          <w:rtl/>
          <w:lang w:bidi="ar-SA"/>
        </w:rPr>
        <w:lastRenderedPageBreak/>
        <w:drawing>
          <wp:anchor distT="0" distB="0" distL="114300" distR="114300" simplePos="0" relativeHeight="251641856" behindDoc="0" locked="0" layoutInCell="1" allowOverlap="1" wp14:anchorId="6F8728DB" wp14:editId="2F375DBC">
            <wp:simplePos x="0" y="0"/>
            <wp:positionH relativeFrom="margin">
              <wp:posOffset>-320040</wp:posOffset>
            </wp:positionH>
            <wp:positionV relativeFrom="margin">
              <wp:posOffset>163195</wp:posOffset>
            </wp:positionV>
            <wp:extent cx="1126490" cy="1594485"/>
            <wp:effectExtent l="0" t="38100" r="0" b="100965"/>
            <wp:wrapSquare wrapText="bothSides"/>
            <wp:docPr id="27"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9" r:lo="rId100" r:qs="rId101" r:cs="rId102"/>
              </a:graphicData>
            </a:graphic>
            <wp14:sizeRelH relativeFrom="margin">
              <wp14:pctWidth>0</wp14:pctWidth>
            </wp14:sizeRelH>
            <wp14:sizeRelV relativeFrom="margin">
              <wp14:pctHeight>0</wp14:pctHeight>
            </wp14:sizeRelV>
          </wp:anchor>
        </w:drawing>
      </w:r>
      <w:r w:rsidRPr="005C5698">
        <w:rPr>
          <w:rFonts w:cs="B Zar"/>
          <w:color w:val="auto"/>
          <w:rtl/>
        </w:rPr>
        <w:t>مرحله</w:t>
      </w:r>
      <w:r w:rsidRPr="005C5698">
        <w:rPr>
          <w:rFonts w:cs="B Zar" w:hint="cs"/>
          <w:color w:val="auto"/>
          <w:rtl/>
        </w:rPr>
        <w:t>1-7</w:t>
      </w:r>
      <w:r w:rsidRPr="005C5698">
        <w:rPr>
          <w:rFonts w:cs="B Zar"/>
          <w:color w:val="auto"/>
          <w:rtl/>
        </w:rPr>
        <w:t xml:space="preserve">) </w:t>
      </w:r>
      <w:r w:rsidRPr="005C5698">
        <w:rPr>
          <w:rFonts w:cs="B Zar" w:hint="cs"/>
          <w:color w:val="auto"/>
          <w:rtl/>
        </w:rPr>
        <w:t>تدوین برنامه</w:t>
      </w:r>
      <w:r w:rsidRPr="005C5698">
        <w:rPr>
          <w:rFonts w:cs="B Zar"/>
          <w:color w:val="auto"/>
          <w:rtl/>
        </w:rPr>
        <w:softHyphen/>
      </w:r>
      <w:r w:rsidRPr="005C5698">
        <w:rPr>
          <w:rFonts w:cs="B Zar" w:hint="cs"/>
          <w:color w:val="auto"/>
          <w:rtl/>
        </w:rPr>
        <w:t>های کارگاه مهندسی ارزش</w:t>
      </w:r>
      <w:bookmarkEnd w:id="80"/>
    </w:p>
    <w:p w:rsidR="005F2486" w:rsidRPr="005C5698" w:rsidRDefault="005F2486" w:rsidP="005E2310">
      <w:pPr>
        <w:spacing w:before="120" w:after="120"/>
        <w:jc w:val="both"/>
        <w:rPr>
          <w:rFonts w:ascii="Arial" w:eastAsia="Calibri" w:hAnsi="Arial" w:cs="B Zar"/>
          <w:sz w:val="24"/>
          <w:szCs w:val="24"/>
          <w:rtl/>
        </w:rPr>
      </w:pPr>
      <w:r w:rsidRPr="005C5698">
        <w:rPr>
          <w:rFonts w:ascii="Arial" w:eastAsia="Calibri" w:hAnsi="Arial" w:cs="B Zar" w:hint="cs"/>
          <w:sz w:val="24"/>
          <w:szCs w:val="24"/>
          <w:rtl/>
        </w:rPr>
        <w:t xml:space="preserve">در این بخش از پیش کارگاه ، اقدامات ذیل انجام خواهد پذیرفت :  </w:t>
      </w:r>
    </w:p>
    <w:p w:rsidR="005F2486" w:rsidRPr="005C5698" w:rsidRDefault="005F2486" w:rsidP="005E2310">
      <w:pPr>
        <w:spacing w:before="120" w:after="120"/>
        <w:jc w:val="both"/>
        <w:rPr>
          <w:rFonts w:ascii="Times New Roman" w:eastAsia="MS Mincho" w:hAnsi="Times New Roman" w:cs="B Zar"/>
          <w:sz w:val="24"/>
          <w:szCs w:val="24"/>
          <w:rtl/>
        </w:rPr>
      </w:pPr>
      <w:r w:rsidRPr="005C5698">
        <w:rPr>
          <w:rFonts w:ascii="Times New Roman" w:eastAsia="MS Mincho" w:hAnsi="Times New Roman" w:cs="B Zar" w:hint="cs"/>
          <w:sz w:val="24"/>
          <w:szCs w:val="24"/>
          <w:rtl/>
        </w:rPr>
        <w:t>(1) برنامه گروه کار در کارگاه مهندسی ارزش</w:t>
      </w:r>
    </w:p>
    <w:p w:rsidR="005F2486" w:rsidRPr="005C5698" w:rsidRDefault="005F2486" w:rsidP="005E2310">
      <w:pPr>
        <w:spacing w:before="120" w:after="120"/>
        <w:jc w:val="both"/>
        <w:rPr>
          <w:rFonts w:ascii="Times New Roman" w:eastAsia="MS Mincho" w:hAnsi="Times New Roman" w:cs="B Zar"/>
          <w:sz w:val="24"/>
          <w:szCs w:val="24"/>
          <w:rtl/>
        </w:rPr>
      </w:pPr>
      <w:r w:rsidRPr="005C5698">
        <w:rPr>
          <w:rFonts w:ascii="Times New Roman" w:eastAsia="MS Mincho" w:hAnsi="Times New Roman" w:cs="B Zar" w:hint="cs"/>
          <w:sz w:val="24"/>
          <w:szCs w:val="24"/>
          <w:rtl/>
        </w:rPr>
        <w:t>(2) برنامه زمان و مکان تشکیل کارگاه مطالعات مهندسی ارزش</w:t>
      </w:r>
    </w:p>
    <w:p w:rsidR="005F2486" w:rsidRPr="005C5698" w:rsidRDefault="005E2310" w:rsidP="005E2310">
      <w:pPr>
        <w:pStyle w:val="Heading3"/>
        <w:bidi/>
        <w:spacing w:before="120" w:after="120" w:line="276" w:lineRule="auto"/>
        <w:jc w:val="both"/>
        <w:rPr>
          <w:rFonts w:ascii="Times New Roman" w:hAnsi="Times New Roman" w:cs="B Zar"/>
          <w:color w:val="auto"/>
          <w:rtl/>
        </w:rPr>
      </w:pPr>
      <w:r w:rsidRPr="005C5698">
        <w:rPr>
          <w:rFonts w:ascii="Times New Roman" w:hAnsi="Times New Roman" w:cs="B Zar" w:hint="cs"/>
          <w:color w:val="auto"/>
          <w:rtl/>
        </w:rPr>
        <w:t xml:space="preserve"> </w:t>
      </w:r>
      <w:bookmarkStart w:id="81" w:name="_Toc107987985"/>
      <w:r w:rsidR="005F2486" w:rsidRPr="005C5698">
        <w:rPr>
          <w:rFonts w:ascii="Times New Roman" w:hAnsi="Times New Roman" w:cs="B Zar" w:hint="cs"/>
          <w:color w:val="auto"/>
          <w:rtl/>
        </w:rPr>
        <w:t xml:space="preserve">(1) تعیین برنامه </w:t>
      </w:r>
      <w:r w:rsidR="0073689D" w:rsidRPr="005C5698">
        <w:rPr>
          <w:rFonts w:ascii="Times New Roman" w:hAnsi="Times New Roman" w:cs="B Zar" w:hint="cs"/>
          <w:color w:val="auto"/>
          <w:rtl/>
        </w:rPr>
        <w:t>گروه کار در کارگاه مهندسی ارزش</w:t>
      </w:r>
      <w:bookmarkEnd w:id="81"/>
    </w:p>
    <w:p w:rsidR="005F2486" w:rsidRPr="005C5698" w:rsidRDefault="005F2486" w:rsidP="005E2310">
      <w:pPr>
        <w:spacing w:before="120" w:after="120"/>
        <w:jc w:val="both"/>
        <w:rPr>
          <w:rFonts w:ascii="Times New Roman" w:eastAsia="Times New Roman" w:hAnsi="Times New Roman" w:cs="B Zar"/>
          <w:sz w:val="24"/>
          <w:szCs w:val="24"/>
          <w:rtl/>
        </w:rPr>
      </w:pPr>
      <w:r w:rsidRPr="005C5698">
        <w:rPr>
          <w:rFonts w:ascii="Times New Roman" w:eastAsia="Times New Roman" w:hAnsi="Times New Roman" w:cs="B Zar" w:hint="cs"/>
          <w:noProof/>
          <w:sz w:val="24"/>
          <w:szCs w:val="24"/>
          <w:rtl/>
          <w:lang w:bidi="ar-SA"/>
        </w:rPr>
        <w:drawing>
          <wp:anchor distT="0" distB="0" distL="114300" distR="114300" simplePos="0" relativeHeight="251637760" behindDoc="0" locked="0" layoutInCell="1" allowOverlap="1" wp14:anchorId="7A13B8A7" wp14:editId="619FEA2F">
            <wp:simplePos x="0" y="0"/>
            <wp:positionH relativeFrom="margin">
              <wp:posOffset>-138008</wp:posOffset>
            </wp:positionH>
            <wp:positionV relativeFrom="margin">
              <wp:posOffset>2018445</wp:posOffset>
            </wp:positionV>
            <wp:extent cx="1139825" cy="1664335"/>
            <wp:effectExtent l="38100" t="0" r="117475" b="0"/>
            <wp:wrapSquare wrapText="bothSides"/>
            <wp:docPr id="28"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4" r:lo="rId105" r:qs="rId106" r:cs="rId107"/>
              </a:graphicData>
            </a:graphic>
          </wp:anchor>
        </w:drawing>
      </w:r>
      <w:r w:rsidRPr="005C5698">
        <w:rPr>
          <w:rFonts w:ascii="Times New Roman" w:eastAsia="Times New Roman" w:hAnsi="Times New Roman" w:cs="B Zar" w:hint="cs"/>
          <w:sz w:val="24"/>
          <w:szCs w:val="24"/>
          <w:rtl/>
        </w:rPr>
        <w:t>با توجه به اینکه تیم تشکیل دهنده کارگاه مطالعات باید پوشش مناسبی از دیدگاه</w:t>
      </w:r>
      <w:r w:rsidRPr="005C5698">
        <w:rPr>
          <w:rFonts w:ascii="Times New Roman" w:eastAsia="Times New Roman" w:hAnsi="Times New Roman" w:cs="B Zar"/>
          <w:sz w:val="24"/>
          <w:szCs w:val="24"/>
          <w:rtl/>
        </w:rPr>
        <w:softHyphen/>
      </w:r>
      <w:r w:rsidRPr="005C5698">
        <w:rPr>
          <w:rFonts w:ascii="Times New Roman" w:eastAsia="Times New Roman" w:hAnsi="Times New Roman" w:cs="B Zar" w:hint="cs"/>
          <w:sz w:val="24"/>
          <w:szCs w:val="24"/>
          <w:rtl/>
        </w:rPr>
        <w:t>های تخصصی و مسئولیتی را با توجه به ماهیت مشخصه اصلی کارکردی داشته باشد ، مقرر شد که با در نظر گیری موارد مشروحه زیر ، و با هماهنگی کارفرمای طرح و کلیه دینفعان پروژه ، اعضاء تشکیل دهنده تیم کارگاه مطالعات مهندسی ارزش مشخص نمایند .</w:t>
      </w:r>
    </w:p>
    <w:p w:rsidR="005F2486" w:rsidRPr="005C5698" w:rsidRDefault="005F2486" w:rsidP="005E2310">
      <w:pPr>
        <w:spacing w:before="120" w:after="120"/>
        <w:jc w:val="both"/>
        <w:rPr>
          <w:rFonts w:ascii="Times New Roman" w:eastAsia="Times New Roman" w:hAnsi="Times New Roman" w:cs="B Zar"/>
          <w:sz w:val="24"/>
          <w:szCs w:val="24"/>
          <w:u w:val="single"/>
          <w:rtl/>
        </w:rPr>
      </w:pPr>
      <w:r w:rsidRPr="005C5698">
        <w:rPr>
          <w:rFonts w:ascii="Times New Roman" w:eastAsia="Times New Roman" w:hAnsi="Times New Roman" w:cs="B Zar"/>
          <w:sz w:val="24"/>
          <w:szCs w:val="24"/>
          <w:u w:val="single"/>
          <w:rtl/>
        </w:rPr>
        <w:t>چگونگ</w:t>
      </w:r>
      <w:r w:rsidRPr="005C5698">
        <w:rPr>
          <w:rFonts w:ascii="Times New Roman" w:eastAsia="Times New Roman" w:hAnsi="Times New Roman" w:cs="B Zar" w:hint="cs"/>
          <w:sz w:val="24"/>
          <w:szCs w:val="24"/>
          <w:u w:val="single"/>
          <w:rtl/>
        </w:rPr>
        <w:t>ی</w:t>
      </w:r>
      <w:r w:rsidRPr="005C5698">
        <w:rPr>
          <w:rFonts w:ascii="Times New Roman" w:eastAsia="Times New Roman" w:hAnsi="Times New Roman" w:cs="B Zar"/>
          <w:sz w:val="24"/>
          <w:szCs w:val="24"/>
          <w:u w:val="single"/>
          <w:rtl/>
        </w:rPr>
        <w:t xml:space="preserve"> انتخاب اعضاءتيم کارگاه مهندس</w:t>
      </w:r>
      <w:r w:rsidRPr="005C5698">
        <w:rPr>
          <w:rFonts w:ascii="Times New Roman" w:eastAsia="Times New Roman" w:hAnsi="Times New Roman" w:cs="B Zar" w:hint="cs"/>
          <w:sz w:val="24"/>
          <w:szCs w:val="24"/>
          <w:u w:val="single"/>
          <w:rtl/>
        </w:rPr>
        <w:t>ی</w:t>
      </w:r>
      <w:r w:rsidRPr="005C5698">
        <w:rPr>
          <w:rFonts w:ascii="Times New Roman" w:eastAsia="Times New Roman" w:hAnsi="Times New Roman" w:cs="B Zar"/>
          <w:sz w:val="24"/>
          <w:szCs w:val="24"/>
          <w:u w:val="single"/>
          <w:rtl/>
        </w:rPr>
        <w:t xml:space="preserve"> ارزش</w:t>
      </w:r>
      <w:r w:rsidRPr="005C5698">
        <w:rPr>
          <w:rFonts w:ascii="Times New Roman" w:eastAsia="Times New Roman" w:hAnsi="Times New Roman" w:cs="B Zar" w:hint="cs"/>
          <w:sz w:val="24"/>
          <w:szCs w:val="24"/>
          <w:u w:val="single"/>
          <w:rtl/>
        </w:rPr>
        <w:t xml:space="preserve">:                                                                   </w:t>
      </w:r>
    </w:p>
    <w:p w:rsidR="005F2486" w:rsidRPr="005C5698" w:rsidRDefault="005F2486" w:rsidP="005E2310">
      <w:pPr>
        <w:numPr>
          <w:ilvl w:val="0"/>
          <w:numId w:val="28"/>
        </w:numPr>
        <w:spacing w:before="120" w:after="120"/>
        <w:ind w:left="0" w:firstLine="0"/>
        <w:contextualSpacing/>
        <w:jc w:val="both"/>
        <w:rPr>
          <w:rFonts w:ascii="Times New Roman" w:eastAsia="MS Mincho" w:hAnsi="Times New Roman" w:cs="B Zar"/>
          <w:sz w:val="24"/>
          <w:szCs w:val="24"/>
          <w:rtl/>
        </w:rPr>
      </w:pPr>
      <w:r w:rsidRPr="005C5698">
        <w:rPr>
          <w:rFonts w:ascii="Times New Roman" w:eastAsia="MS Mincho" w:hAnsi="Times New Roman" w:cs="B Zar"/>
          <w:sz w:val="24"/>
          <w:szCs w:val="24"/>
          <w:rtl/>
        </w:rPr>
        <w:t>اعضاي تيم بايد با موضوع مورد بررسي آشنا باشند</w:t>
      </w:r>
      <w:r w:rsidRPr="005C5698">
        <w:rPr>
          <w:rFonts w:ascii="Times New Roman" w:eastAsia="MS Mincho" w:hAnsi="Times New Roman" w:cs="B Zar"/>
          <w:sz w:val="24"/>
          <w:szCs w:val="24"/>
        </w:rPr>
        <w:t>.</w:t>
      </w:r>
    </w:p>
    <w:p w:rsidR="005F2486" w:rsidRPr="005C5698" w:rsidRDefault="005F2486" w:rsidP="005E2310">
      <w:pPr>
        <w:numPr>
          <w:ilvl w:val="0"/>
          <w:numId w:val="28"/>
        </w:numPr>
        <w:spacing w:before="120" w:after="120"/>
        <w:ind w:left="0" w:firstLine="0"/>
        <w:contextualSpacing/>
        <w:jc w:val="both"/>
        <w:rPr>
          <w:rFonts w:ascii="Times New Roman" w:eastAsia="MS Mincho" w:hAnsi="Times New Roman" w:cs="B Zar"/>
          <w:sz w:val="24"/>
          <w:szCs w:val="24"/>
          <w:rtl/>
        </w:rPr>
      </w:pPr>
      <w:r w:rsidRPr="005C5698">
        <w:rPr>
          <w:rFonts w:ascii="Times New Roman" w:eastAsia="MS Mincho" w:hAnsi="Times New Roman" w:cs="B Zar"/>
          <w:sz w:val="24"/>
          <w:szCs w:val="24"/>
          <w:rtl/>
        </w:rPr>
        <w:t>تخصص‌هاي اعضاء تا حد امکان ازنوع‌هاي مختلف و در رابطه با موضوع انتخاب شوند</w:t>
      </w:r>
      <w:r w:rsidRPr="005C5698">
        <w:rPr>
          <w:rFonts w:ascii="Times New Roman" w:eastAsia="MS Mincho" w:hAnsi="Times New Roman" w:cs="B Zar"/>
          <w:sz w:val="24"/>
          <w:szCs w:val="24"/>
        </w:rPr>
        <w:t xml:space="preserve">.  </w:t>
      </w:r>
    </w:p>
    <w:p w:rsidR="005F2486" w:rsidRPr="005C5698" w:rsidRDefault="005F2486" w:rsidP="005E2310">
      <w:pPr>
        <w:numPr>
          <w:ilvl w:val="0"/>
          <w:numId w:val="28"/>
        </w:numPr>
        <w:spacing w:before="120" w:after="120"/>
        <w:ind w:left="0" w:firstLine="0"/>
        <w:contextualSpacing/>
        <w:jc w:val="both"/>
        <w:rPr>
          <w:rFonts w:ascii="Times New Roman" w:eastAsia="MS Mincho" w:hAnsi="Times New Roman" w:cs="B Zar"/>
          <w:sz w:val="24"/>
          <w:szCs w:val="24"/>
          <w:rtl/>
        </w:rPr>
      </w:pPr>
      <w:r w:rsidRPr="005C5698">
        <w:rPr>
          <w:rFonts w:ascii="Times New Roman" w:eastAsia="MS Mincho" w:hAnsi="Times New Roman" w:cs="B Zar"/>
          <w:sz w:val="24"/>
          <w:szCs w:val="24"/>
          <w:rtl/>
        </w:rPr>
        <w:t>تا حد امکان اعضا از افراد تصميم گيرنده باشند</w:t>
      </w:r>
      <w:r w:rsidRPr="005C5698">
        <w:rPr>
          <w:rFonts w:ascii="Times New Roman" w:eastAsia="MS Mincho" w:hAnsi="Times New Roman" w:cs="B Zar"/>
          <w:sz w:val="24"/>
          <w:szCs w:val="24"/>
        </w:rPr>
        <w:t>.</w:t>
      </w:r>
    </w:p>
    <w:p w:rsidR="005F2486" w:rsidRPr="005C5698" w:rsidRDefault="005F2486" w:rsidP="005E2310">
      <w:pPr>
        <w:numPr>
          <w:ilvl w:val="0"/>
          <w:numId w:val="28"/>
        </w:numPr>
        <w:spacing w:before="120" w:after="120"/>
        <w:ind w:left="0" w:firstLine="0"/>
        <w:contextualSpacing/>
        <w:jc w:val="both"/>
        <w:rPr>
          <w:rFonts w:ascii="Times New Roman" w:eastAsia="MS Mincho" w:hAnsi="Times New Roman" w:cs="B Zar"/>
          <w:sz w:val="24"/>
          <w:szCs w:val="24"/>
          <w:rtl/>
        </w:rPr>
      </w:pPr>
      <w:r w:rsidRPr="005C5698">
        <w:rPr>
          <w:rFonts w:ascii="Times New Roman" w:eastAsia="MS Mincho" w:hAnsi="Times New Roman" w:cs="B Zar"/>
          <w:sz w:val="24"/>
          <w:szCs w:val="24"/>
          <w:rtl/>
        </w:rPr>
        <w:t>سعي شود افراد از واحدهاي مختلف مرتبط با موضوع باشند</w:t>
      </w:r>
      <w:r w:rsidRPr="005C5698">
        <w:rPr>
          <w:rFonts w:ascii="Times New Roman" w:eastAsia="MS Mincho" w:hAnsi="Times New Roman" w:cs="B Zar"/>
          <w:sz w:val="24"/>
          <w:szCs w:val="24"/>
        </w:rPr>
        <w:t>.</w:t>
      </w:r>
    </w:p>
    <w:p w:rsidR="005F2486" w:rsidRPr="005C5698" w:rsidRDefault="005F2486" w:rsidP="005E2310">
      <w:pPr>
        <w:numPr>
          <w:ilvl w:val="0"/>
          <w:numId w:val="28"/>
        </w:numPr>
        <w:spacing w:before="120" w:after="120"/>
        <w:ind w:left="0" w:firstLine="0"/>
        <w:contextualSpacing/>
        <w:jc w:val="both"/>
        <w:rPr>
          <w:rFonts w:ascii="Times New Roman" w:eastAsia="MS Mincho" w:hAnsi="Times New Roman" w:cs="B Zar"/>
          <w:sz w:val="24"/>
          <w:szCs w:val="24"/>
          <w:rtl/>
        </w:rPr>
      </w:pPr>
      <w:r w:rsidRPr="005C5698">
        <w:rPr>
          <w:rFonts w:ascii="Times New Roman" w:eastAsia="MS Mincho" w:hAnsi="Times New Roman" w:cs="B Zar"/>
          <w:sz w:val="24"/>
          <w:szCs w:val="24"/>
          <w:rtl/>
        </w:rPr>
        <w:t>يک نفر از اعضا به عنوان هماهنگ و هدايت کننده تيم که آشنائي کامل با مهندسي ارزش داشته باشد انتخاب شود</w:t>
      </w:r>
      <w:r w:rsidRPr="005C5698">
        <w:rPr>
          <w:rFonts w:ascii="Times New Roman" w:eastAsia="MS Mincho" w:hAnsi="Times New Roman" w:cs="B Zar"/>
          <w:sz w:val="24"/>
          <w:szCs w:val="24"/>
        </w:rPr>
        <w:t>.</w:t>
      </w:r>
    </w:p>
    <w:p w:rsidR="005F2486" w:rsidRPr="005C5698" w:rsidRDefault="005F2486" w:rsidP="005E2310">
      <w:pPr>
        <w:numPr>
          <w:ilvl w:val="0"/>
          <w:numId w:val="28"/>
        </w:numPr>
        <w:spacing w:before="120" w:after="120"/>
        <w:ind w:left="0" w:firstLine="0"/>
        <w:contextualSpacing/>
        <w:jc w:val="both"/>
        <w:rPr>
          <w:rFonts w:ascii="Times New Roman" w:eastAsia="MS Mincho" w:hAnsi="Times New Roman" w:cs="B Zar"/>
          <w:sz w:val="24"/>
          <w:szCs w:val="24"/>
          <w:rtl/>
        </w:rPr>
      </w:pPr>
      <w:r w:rsidRPr="005C5698">
        <w:rPr>
          <w:rFonts w:ascii="Times New Roman" w:eastAsia="MS Mincho" w:hAnsi="Times New Roman" w:cs="B Zar"/>
          <w:sz w:val="24"/>
          <w:szCs w:val="24"/>
          <w:rtl/>
        </w:rPr>
        <w:t>بهتر است يک نفر متخصص خارج از سازمان در تيم باشد</w:t>
      </w:r>
      <w:r w:rsidRPr="005C5698">
        <w:rPr>
          <w:rFonts w:ascii="Times New Roman" w:eastAsia="MS Mincho" w:hAnsi="Times New Roman" w:cs="B Zar"/>
          <w:sz w:val="24"/>
          <w:szCs w:val="24"/>
        </w:rPr>
        <w:t>.</w:t>
      </w:r>
    </w:p>
    <w:p w:rsidR="005F2486" w:rsidRPr="005C5698" w:rsidRDefault="005F2486" w:rsidP="005E2310">
      <w:pPr>
        <w:numPr>
          <w:ilvl w:val="0"/>
          <w:numId w:val="28"/>
        </w:numPr>
        <w:spacing w:before="120" w:after="120"/>
        <w:ind w:left="0" w:firstLine="0"/>
        <w:jc w:val="both"/>
        <w:rPr>
          <w:rFonts w:ascii="Times New Roman" w:eastAsia="MS Mincho" w:hAnsi="Times New Roman" w:cs="B Zar"/>
          <w:sz w:val="24"/>
          <w:szCs w:val="24"/>
          <w:rtl/>
        </w:rPr>
      </w:pPr>
      <w:r w:rsidRPr="005C5698">
        <w:rPr>
          <w:rFonts w:ascii="Times New Roman" w:eastAsia="MS Mincho" w:hAnsi="Times New Roman" w:cs="B Zar"/>
          <w:sz w:val="24"/>
          <w:szCs w:val="24"/>
          <w:rtl/>
        </w:rPr>
        <w:t>تا حد امکان اعضاء ت</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م</w:t>
      </w:r>
      <w:r w:rsidRPr="005C5698">
        <w:rPr>
          <w:rFonts w:ascii="Times New Roman" w:eastAsia="MS Mincho" w:hAnsi="Times New Roman" w:cs="B Zar"/>
          <w:sz w:val="24"/>
          <w:szCs w:val="24"/>
          <w:rtl/>
        </w:rPr>
        <w:t xml:space="preserve"> از افراد</w:t>
      </w:r>
      <w:r w:rsidRPr="005C5698">
        <w:rPr>
          <w:rFonts w:ascii="Times New Roman" w:eastAsia="MS Mincho" w:hAnsi="Times New Roman" w:cs="B Zar" w:hint="cs"/>
          <w:sz w:val="24"/>
          <w:szCs w:val="24"/>
          <w:rtl/>
        </w:rPr>
        <w:t>ی</w:t>
      </w:r>
      <w:r w:rsidRPr="005C5698">
        <w:rPr>
          <w:rFonts w:ascii="Times New Roman" w:eastAsia="MS Mincho" w:hAnsi="Times New Roman" w:cs="B Zar"/>
          <w:sz w:val="24"/>
          <w:szCs w:val="24"/>
          <w:rtl/>
        </w:rPr>
        <w:t xml:space="preserve"> با روح</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ه</w:t>
      </w:r>
      <w:r w:rsidRPr="005C5698">
        <w:rPr>
          <w:rFonts w:ascii="Times New Roman" w:eastAsia="MS Mincho" w:hAnsi="Times New Roman" w:cs="B Zar"/>
          <w:sz w:val="24"/>
          <w:szCs w:val="24"/>
          <w:rtl/>
        </w:rPr>
        <w:t xml:space="preserve"> ت</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م</w:t>
      </w:r>
      <w:r w:rsidRPr="005C5698">
        <w:rPr>
          <w:rFonts w:ascii="Times New Roman" w:eastAsia="MS Mincho" w:hAnsi="Times New Roman" w:cs="B Zar" w:hint="cs"/>
          <w:sz w:val="24"/>
          <w:szCs w:val="24"/>
          <w:rtl/>
        </w:rPr>
        <w:t>ی</w:t>
      </w:r>
      <w:r w:rsidRPr="005C5698">
        <w:rPr>
          <w:rFonts w:ascii="Times New Roman" w:eastAsia="MS Mincho" w:hAnsi="Times New Roman" w:cs="B Zar"/>
          <w:sz w:val="24"/>
          <w:szCs w:val="24"/>
          <w:rtl/>
        </w:rPr>
        <w:t xml:space="preserve"> تشک</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ل</w:t>
      </w:r>
      <w:r w:rsidRPr="005C5698">
        <w:rPr>
          <w:rFonts w:ascii="Times New Roman" w:eastAsia="MS Mincho" w:hAnsi="Times New Roman" w:cs="B Zar"/>
          <w:sz w:val="24"/>
          <w:szCs w:val="24"/>
          <w:rtl/>
        </w:rPr>
        <w:t xml:space="preserve"> شوند. </w:t>
      </w:r>
    </w:p>
    <w:p w:rsidR="005F2486" w:rsidRPr="005C5698" w:rsidRDefault="005E2310" w:rsidP="005E2310">
      <w:pPr>
        <w:pStyle w:val="Heading3"/>
        <w:bidi/>
        <w:spacing w:before="120" w:after="120" w:line="276" w:lineRule="auto"/>
        <w:jc w:val="both"/>
        <w:rPr>
          <w:rFonts w:ascii="Times New Roman" w:hAnsi="Times New Roman" w:cs="B Zar"/>
          <w:color w:val="auto"/>
          <w:rtl/>
        </w:rPr>
      </w:pPr>
      <w:bookmarkStart w:id="82" w:name="_Toc107987986"/>
      <w:r w:rsidRPr="005C5698">
        <w:rPr>
          <w:rFonts w:ascii="Times New Roman" w:hAnsi="Times New Roman" w:cs="B Zar" w:hint="cs"/>
          <w:noProof/>
          <w:color w:val="auto"/>
          <w:rtl/>
          <w:lang w:bidi="ar-SA"/>
        </w:rPr>
        <w:drawing>
          <wp:anchor distT="0" distB="0" distL="114300" distR="114300" simplePos="0" relativeHeight="251639808" behindDoc="0" locked="0" layoutInCell="1" allowOverlap="1" wp14:anchorId="4EE7EF28" wp14:editId="32CEA274">
            <wp:simplePos x="0" y="0"/>
            <wp:positionH relativeFrom="margin">
              <wp:posOffset>-53913</wp:posOffset>
            </wp:positionH>
            <wp:positionV relativeFrom="margin">
              <wp:posOffset>5642671</wp:posOffset>
            </wp:positionV>
            <wp:extent cx="1139825" cy="1664335"/>
            <wp:effectExtent l="38100" t="0" r="136525" b="0"/>
            <wp:wrapSquare wrapText="bothSides"/>
            <wp:docPr id="2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9" r:lo="rId110" r:qs="rId111" r:cs="rId112"/>
              </a:graphicData>
            </a:graphic>
          </wp:anchor>
        </w:drawing>
      </w:r>
      <w:r w:rsidR="005F2486" w:rsidRPr="005C5698">
        <w:rPr>
          <w:rFonts w:ascii="Times New Roman" w:hAnsi="Times New Roman" w:cs="B Zar" w:hint="cs"/>
          <w:color w:val="auto"/>
          <w:rtl/>
        </w:rPr>
        <w:t>(2)  تعیین برنامه زمانی و مکانی کارگاه</w:t>
      </w:r>
      <w:bookmarkEnd w:id="82"/>
      <w:r w:rsidR="005F2486" w:rsidRPr="005C5698">
        <w:rPr>
          <w:rFonts w:ascii="Times New Roman" w:hAnsi="Times New Roman" w:cs="B Zar" w:hint="cs"/>
          <w:color w:val="auto"/>
          <w:rtl/>
        </w:rPr>
        <w:t xml:space="preserve">     </w:t>
      </w:r>
    </w:p>
    <w:p w:rsidR="005F2486" w:rsidRPr="005C5698" w:rsidRDefault="005F2486" w:rsidP="005E2310">
      <w:pPr>
        <w:spacing w:before="120" w:after="120"/>
        <w:jc w:val="both"/>
        <w:rPr>
          <w:rFonts w:ascii="Times New Roman" w:eastAsia="Times New Roman" w:hAnsi="Times New Roman" w:cs="B Zar"/>
          <w:sz w:val="24"/>
          <w:szCs w:val="24"/>
          <w:rtl/>
        </w:rPr>
      </w:pPr>
      <w:r w:rsidRPr="005C5698">
        <w:rPr>
          <w:rFonts w:ascii="Times New Roman" w:eastAsia="Times New Roman" w:hAnsi="Times New Roman" w:cs="B Zar" w:hint="cs"/>
          <w:sz w:val="24"/>
          <w:szCs w:val="24"/>
          <w:rtl/>
        </w:rPr>
        <w:t>مقرر شد که کارگاه مطالعات در روزهای 7و8 و 14 و15 دی سال 1400 با در نظرگیری موارد مشروحه زیر برگزار گردد.</w:t>
      </w:r>
    </w:p>
    <w:p w:rsidR="005F2486" w:rsidRPr="005C5698" w:rsidRDefault="005F2486" w:rsidP="005E2310">
      <w:pPr>
        <w:spacing w:before="120" w:after="120"/>
        <w:jc w:val="both"/>
        <w:rPr>
          <w:rFonts w:ascii="Times New Roman" w:eastAsia="Times New Roman" w:hAnsi="Times New Roman" w:cs="B Zar"/>
          <w:sz w:val="24"/>
          <w:szCs w:val="24"/>
          <w:u w:val="single"/>
          <w:rtl/>
        </w:rPr>
      </w:pPr>
      <w:r w:rsidRPr="005C5698">
        <w:rPr>
          <w:rFonts w:ascii="Times New Roman" w:eastAsia="Times New Roman" w:hAnsi="Times New Roman" w:cs="B Zar"/>
          <w:sz w:val="24"/>
          <w:szCs w:val="24"/>
          <w:u w:val="single"/>
          <w:rtl/>
        </w:rPr>
        <w:t>نکات مهم در</w:t>
      </w:r>
      <w:r w:rsidRPr="005C5698">
        <w:rPr>
          <w:rFonts w:ascii="Times New Roman" w:eastAsia="Times New Roman" w:hAnsi="Times New Roman" w:cs="B Zar" w:hint="cs"/>
          <w:sz w:val="24"/>
          <w:szCs w:val="24"/>
          <w:u w:val="single"/>
          <w:rtl/>
        </w:rPr>
        <w:t xml:space="preserve"> </w:t>
      </w:r>
      <w:r w:rsidRPr="005C5698">
        <w:rPr>
          <w:rFonts w:ascii="Times New Roman" w:eastAsia="Times New Roman" w:hAnsi="Times New Roman" w:cs="B Zar"/>
          <w:sz w:val="24"/>
          <w:szCs w:val="24"/>
          <w:u w:val="single"/>
          <w:rtl/>
        </w:rPr>
        <w:t>برنامه ر</w:t>
      </w:r>
      <w:r w:rsidRPr="005C5698">
        <w:rPr>
          <w:rFonts w:ascii="Times New Roman" w:eastAsia="Times New Roman" w:hAnsi="Times New Roman" w:cs="B Zar" w:hint="cs"/>
          <w:sz w:val="24"/>
          <w:szCs w:val="24"/>
          <w:u w:val="single"/>
          <w:rtl/>
        </w:rPr>
        <w:t>ی</w:t>
      </w:r>
      <w:r w:rsidRPr="005C5698">
        <w:rPr>
          <w:rFonts w:ascii="Times New Roman" w:eastAsia="Times New Roman" w:hAnsi="Times New Roman" w:cs="B Zar" w:hint="eastAsia"/>
          <w:sz w:val="24"/>
          <w:szCs w:val="24"/>
          <w:u w:val="single"/>
          <w:rtl/>
        </w:rPr>
        <w:t>ز</w:t>
      </w:r>
      <w:r w:rsidRPr="005C5698">
        <w:rPr>
          <w:rFonts w:ascii="Times New Roman" w:eastAsia="Times New Roman" w:hAnsi="Times New Roman" w:cs="B Zar" w:hint="cs"/>
          <w:sz w:val="24"/>
          <w:szCs w:val="24"/>
          <w:u w:val="single"/>
          <w:rtl/>
        </w:rPr>
        <w:t>ی</w:t>
      </w:r>
      <w:r w:rsidRPr="005C5698">
        <w:rPr>
          <w:rFonts w:ascii="Times New Roman" w:eastAsia="Times New Roman" w:hAnsi="Times New Roman" w:cs="B Zar"/>
          <w:sz w:val="24"/>
          <w:szCs w:val="24"/>
          <w:u w:val="single"/>
          <w:rtl/>
        </w:rPr>
        <w:t xml:space="preserve"> جهت برپا</w:t>
      </w:r>
      <w:r w:rsidRPr="005C5698">
        <w:rPr>
          <w:rFonts w:ascii="Times New Roman" w:eastAsia="Times New Roman" w:hAnsi="Times New Roman" w:cs="B Zar" w:hint="cs"/>
          <w:sz w:val="24"/>
          <w:szCs w:val="24"/>
          <w:u w:val="single"/>
          <w:rtl/>
        </w:rPr>
        <w:t>یی</w:t>
      </w:r>
      <w:r w:rsidRPr="005C5698">
        <w:rPr>
          <w:rFonts w:ascii="Times New Roman" w:eastAsia="Times New Roman" w:hAnsi="Times New Roman" w:cs="B Zar"/>
          <w:sz w:val="24"/>
          <w:szCs w:val="24"/>
          <w:u w:val="single"/>
          <w:rtl/>
        </w:rPr>
        <w:t xml:space="preserve"> کارگاه مطالعات</w:t>
      </w:r>
      <w:r w:rsidRPr="005C5698">
        <w:rPr>
          <w:rFonts w:ascii="Times New Roman" w:eastAsia="Times New Roman" w:hAnsi="Times New Roman" w:cs="B Zar" w:hint="cs"/>
          <w:sz w:val="24"/>
          <w:szCs w:val="24"/>
          <w:u w:val="single"/>
          <w:rtl/>
        </w:rPr>
        <w:t xml:space="preserve"> :</w:t>
      </w:r>
    </w:p>
    <w:p w:rsidR="005F2486" w:rsidRPr="005C5698" w:rsidRDefault="005F2486" w:rsidP="005E2310">
      <w:pPr>
        <w:numPr>
          <w:ilvl w:val="0"/>
          <w:numId w:val="29"/>
        </w:numPr>
        <w:spacing w:before="120" w:after="120"/>
        <w:ind w:left="0" w:firstLine="0"/>
        <w:contextualSpacing/>
        <w:jc w:val="both"/>
        <w:rPr>
          <w:rFonts w:ascii="Times New Roman" w:eastAsia="MS Mincho" w:hAnsi="Times New Roman" w:cs="B Zar"/>
          <w:sz w:val="24"/>
          <w:szCs w:val="24"/>
          <w:rtl/>
        </w:rPr>
      </w:pPr>
      <w:r w:rsidRPr="005C5698">
        <w:rPr>
          <w:rFonts w:ascii="Times New Roman" w:eastAsia="MS Mincho" w:hAnsi="Times New Roman" w:cs="B Zar"/>
          <w:sz w:val="24"/>
          <w:szCs w:val="24"/>
          <w:rtl/>
        </w:rPr>
        <w:t>تا حد امکان برگزار</w:t>
      </w:r>
      <w:r w:rsidRPr="005C5698">
        <w:rPr>
          <w:rFonts w:ascii="Times New Roman" w:eastAsia="MS Mincho" w:hAnsi="Times New Roman" w:cs="B Zar" w:hint="cs"/>
          <w:sz w:val="24"/>
          <w:szCs w:val="24"/>
          <w:rtl/>
        </w:rPr>
        <w:t>ی</w:t>
      </w:r>
      <w:r w:rsidRPr="005C5698">
        <w:rPr>
          <w:rFonts w:ascii="Times New Roman" w:eastAsia="MS Mincho" w:hAnsi="Times New Roman" w:cs="B Zar"/>
          <w:sz w:val="24"/>
          <w:szCs w:val="24"/>
          <w:rtl/>
        </w:rPr>
        <w:t xml:space="preserve"> کارگاه دور از محل کار </w:t>
      </w:r>
      <w:r w:rsidRPr="005C5698">
        <w:rPr>
          <w:rFonts w:ascii="Times New Roman" w:eastAsia="MS Mincho" w:hAnsi="Times New Roman" w:cs="B Zar" w:hint="cs"/>
          <w:sz w:val="24"/>
          <w:szCs w:val="24"/>
          <w:rtl/>
        </w:rPr>
        <w:t>یاشد</w:t>
      </w:r>
      <w:r w:rsidRPr="005C5698">
        <w:rPr>
          <w:rFonts w:ascii="Times New Roman" w:eastAsia="MS Mincho" w:hAnsi="Times New Roman" w:cs="B Zar"/>
          <w:sz w:val="24"/>
          <w:szCs w:val="24"/>
        </w:rPr>
        <w:t>.</w:t>
      </w:r>
    </w:p>
    <w:p w:rsidR="005F2486" w:rsidRPr="005C5698" w:rsidRDefault="005F2486" w:rsidP="005E2310">
      <w:pPr>
        <w:numPr>
          <w:ilvl w:val="0"/>
          <w:numId w:val="29"/>
        </w:numPr>
        <w:spacing w:before="120" w:after="120"/>
        <w:ind w:left="0" w:firstLine="0"/>
        <w:contextualSpacing/>
        <w:jc w:val="both"/>
        <w:rPr>
          <w:rFonts w:ascii="Times New Roman" w:eastAsia="MS Mincho" w:hAnsi="Times New Roman" w:cs="B Zar"/>
          <w:sz w:val="24"/>
          <w:szCs w:val="24"/>
          <w:rtl/>
        </w:rPr>
      </w:pPr>
      <w:r w:rsidRPr="005C5698">
        <w:rPr>
          <w:rFonts w:ascii="Times New Roman" w:eastAsia="MS Mincho" w:hAnsi="Times New Roman" w:cs="B Zar" w:hint="eastAsia"/>
          <w:sz w:val="24"/>
          <w:szCs w:val="24"/>
          <w:rtl/>
        </w:rPr>
        <w:t>چ</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دمان</w:t>
      </w:r>
      <w:r w:rsidRPr="005C5698">
        <w:rPr>
          <w:rFonts w:ascii="Times New Roman" w:eastAsia="MS Mincho" w:hAnsi="Times New Roman" w:cs="B Zar"/>
          <w:sz w:val="24"/>
          <w:szCs w:val="24"/>
          <w:rtl/>
        </w:rPr>
        <w:t xml:space="preserve"> محل کار و ابزار به نحو</w:t>
      </w:r>
      <w:r w:rsidRPr="005C5698">
        <w:rPr>
          <w:rFonts w:ascii="Times New Roman" w:eastAsia="MS Mincho" w:hAnsi="Times New Roman" w:cs="B Zar" w:hint="cs"/>
          <w:sz w:val="24"/>
          <w:szCs w:val="24"/>
          <w:rtl/>
        </w:rPr>
        <w:t>ی</w:t>
      </w:r>
      <w:r w:rsidRPr="005C5698">
        <w:rPr>
          <w:rFonts w:ascii="Times New Roman" w:eastAsia="MS Mincho" w:hAnsi="Times New Roman" w:cs="B Zar"/>
          <w:sz w:val="24"/>
          <w:szCs w:val="24"/>
          <w:rtl/>
        </w:rPr>
        <w:t xml:space="preserve"> با</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د</w:t>
      </w:r>
      <w:r w:rsidRPr="005C5698">
        <w:rPr>
          <w:rFonts w:ascii="Times New Roman" w:eastAsia="MS Mincho" w:hAnsi="Times New Roman" w:cs="B Zar"/>
          <w:sz w:val="24"/>
          <w:szCs w:val="24"/>
          <w:rtl/>
        </w:rPr>
        <w:t xml:space="preserve"> باشد که ارتباط و گفتمان افراد کارگاه با </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ک</w:t>
      </w:r>
      <w:r w:rsidRPr="005C5698">
        <w:rPr>
          <w:rFonts w:ascii="Times New Roman" w:eastAsia="MS Mincho" w:hAnsi="Times New Roman" w:cs="B Zar"/>
          <w:sz w:val="24"/>
          <w:szCs w:val="24"/>
          <w:rtl/>
        </w:rPr>
        <w:t xml:space="preserve"> د</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گر</w:t>
      </w:r>
      <w:r w:rsidRPr="005C5698">
        <w:rPr>
          <w:rFonts w:ascii="Times New Roman" w:eastAsia="MS Mincho" w:hAnsi="Times New Roman" w:cs="B Zar"/>
          <w:sz w:val="24"/>
          <w:szCs w:val="24"/>
          <w:rtl/>
        </w:rPr>
        <w:t xml:space="preserve"> به </w:t>
      </w:r>
      <w:r w:rsidRPr="005C5698">
        <w:rPr>
          <w:rFonts w:ascii="Times New Roman" w:eastAsia="MS Mincho" w:hAnsi="Times New Roman" w:cs="B Zar"/>
          <w:sz w:val="24"/>
          <w:szCs w:val="24"/>
          <w:rtl/>
        </w:rPr>
        <w:lastRenderedPageBreak/>
        <w:t>راحت</w:t>
      </w:r>
      <w:r w:rsidRPr="005C5698">
        <w:rPr>
          <w:rFonts w:ascii="Times New Roman" w:eastAsia="MS Mincho" w:hAnsi="Times New Roman" w:cs="B Zar" w:hint="cs"/>
          <w:sz w:val="24"/>
          <w:szCs w:val="24"/>
          <w:rtl/>
        </w:rPr>
        <w:t>ی</w:t>
      </w:r>
      <w:r w:rsidRPr="005C5698">
        <w:rPr>
          <w:rFonts w:ascii="Times New Roman" w:eastAsia="MS Mincho" w:hAnsi="Times New Roman" w:cs="B Zar"/>
          <w:sz w:val="24"/>
          <w:szCs w:val="24"/>
          <w:rtl/>
        </w:rPr>
        <w:t xml:space="preserve"> امکان پذ</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ر</w:t>
      </w:r>
      <w:r w:rsidRPr="005C5698">
        <w:rPr>
          <w:rFonts w:ascii="Times New Roman" w:eastAsia="MS Mincho" w:hAnsi="Times New Roman" w:cs="B Zar"/>
          <w:sz w:val="24"/>
          <w:szCs w:val="24"/>
          <w:rtl/>
        </w:rPr>
        <w:t xml:space="preserve"> باشد</w:t>
      </w:r>
      <w:r w:rsidRPr="005C5698">
        <w:rPr>
          <w:rFonts w:ascii="Times New Roman" w:eastAsia="MS Mincho" w:hAnsi="Times New Roman" w:cs="B Zar"/>
          <w:sz w:val="24"/>
          <w:szCs w:val="24"/>
        </w:rPr>
        <w:t xml:space="preserve"> .</w:t>
      </w:r>
    </w:p>
    <w:p w:rsidR="005F2486" w:rsidRPr="005C5698" w:rsidRDefault="005F2486" w:rsidP="005E2310">
      <w:pPr>
        <w:numPr>
          <w:ilvl w:val="0"/>
          <w:numId w:val="29"/>
        </w:numPr>
        <w:spacing w:before="120" w:after="120"/>
        <w:ind w:left="0" w:firstLine="0"/>
        <w:contextualSpacing/>
        <w:jc w:val="both"/>
        <w:rPr>
          <w:rFonts w:ascii="Times New Roman" w:eastAsia="MS Mincho" w:hAnsi="Times New Roman" w:cs="B Zar"/>
          <w:sz w:val="24"/>
          <w:szCs w:val="24"/>
          <w:rtl/>
        </w:rPr>
      </w:pPr>
      <w:r w:rsidRPr="005C5698">
        <w:rPr>
          <w:rFonts w:ascii="Times New Roman" w:eastAsia="MS Mincho" w:hAnsi="Times New Roman" w:cs="B Zar" w:hint="eastAsia"/>
          <w:sz w:val="24"/>
          <w:szCs w:val="24"/>
          <w:rtl/>
        </w:rPr>
        <w:t>چ</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دمان</w:t>
      </w:r>
      <w:r w:rsidRPr="005C5698">
        <w:rPr>
          <w:rFonts w:ascii="Times New Roman" w:eastAsia="MS Mincho" w:hAnsi="Times New Roman" w:cs="B Zar"/>
          <w:sz w:val="24"/>
          <w:szCs w:val="24"/>
          <w:rtl/>
        </w:rPr>
        <w:t xml:space="preserve"> محل کار و ابزار با</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د</w:t>
      </w:r>
      <w:r w:rsidRPr="005C5698">
        <w:rPr>
          <w:rFonts w:ascii="Times New Roman" w:eastAsia="MS Mincho" w:hAnsi="Times New Roman" w:cs="B Zar"/>
          <w:sz w:val="24"/>
          <w:szCs w:val="24"/>
          <w:rtl/>
        </w:rPr>
        <w:t xml:space="preserve"> به نحو</w:t>
      </w:r>
      <w:r w:rsidRPr="005C5698">
        <w:rPr>
          <w:rFonts w:ascii="Times New Roman" w:eastAsia="MS Mincho" w:hAnsi="Times New Roman" w:cs="B Zar" w:hint="cs"/>
          <w:sz w:val="24"/>
          <w:szCs w:val="24"/>
          <w:rtl/>
        </w:rPr>
        <w:t>ی</w:t>
      </w:r>
      <w:r w:rsidRPr="005C5698">
        <w:rPr>
          <w:rFonts w:ascii="Times New Roman" w:eastAsia="MS Mincho" w:hAnsi="Times New Roman" w:cs="B Zar"/>
          <w:sz w:val="24"/>
          <w:szCs w:val="24"/>
          <w:rtl/>
        </w:rPr>
        <w:t xml:space="preserve"> باشد که تسلط و ارتباط راهبر کارگاه با افراد کارگاه به راحت</w:t>
      </w:r>
      <w:r w:rsidRPr="005C5698">
        <w:rPr>
          <w:rFonts w:ascii="Times New Roman" w:eastAsia="MS Mincho" w:hAnsi="Times New Roman" w:cs="B Zar" w:hint="cs"/>
          <w:sz w:val="24"/>
          <w:szCs w:val="24"/>
          <w:rtl/>
        </w:rPr>
        <w:t>ی</w:t>
      </w:r>
      <w:r w:rsidRPr="005C5698">
        <w:rPr>
          <w:rFonts w:ascii="Times New Roman" w:eastAsia="MS Mincho" w:hAnsi="Times New Roman" w:cs="B Zar"/>
          <w:sz w:val="24"/>
          <w:szCs w:val="24"/>
          <w:rtl/>
        </w:rPr>
        <w:t xml:space="preserve"> امکان پذ</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ر</w:t>
      </w:r>
      <w:r w:rsidRPr="005C5698">
        <w:rPr>
          <w:rFonts w:ascii="Times New Roman" w:eastAsia="MS Mincho" w:hAnsi="Times New Roman" w:cs="B Zar"/>
          <w:sz w:val="24"/>
          <w:szCs w:val="24"/>
          <w:rtl/>
        </w:rPr>
        <w:t xml:space="preserve"> باشد</w:t>
      </w:r>
      <w:r w:rsidRPr="005C5698">
        <w:rPr>
          <w:rFonts w:ascii="Times New Roman" w:eastAsia="MS Mincho" w:hAnsi="Times New Roman" w:cs="B Zar"/>
          <w:sz w:val="24"/>
          <w:szCs w:val="24"/>
        </w:rPr>
        <w:t xml:space="preserve"> </w:t>
      </w:r>
    </w:p>
    <w:p w:rsidR="005F2486" w:rsidRPr="005C5698" w:rsidRDefault="005F2486" w:rsidP="005E2310">
      <w:pPr>
        <w:numPr>
          <w:ilvl w:val="0"/>
          <w:numId w:val="29"/>
        </w:numPr>
        <w:spacing w:before="120" w:after="120"/>
        <w:ind w:left="0" w:firstLine="0"/>
        <w:jc w:val="both"/>
        <w:rPr>
          <w:rFonts w:ascii="Times New Roman" w:eastAsia="MS Mincho" w:hAnsi="Times New Roman" w:cs="B Zar"/>
          <w:sz w:val="24"/>
          <w:szCs w:val="24"/>
        </w:rPr>
      </w:pPr>
      <w:r w:rsidRPr="005C5698">
        <w:rPr>
          <w:rFonts w:ascii="Times New Roman" w:eastAsia="MS Mincho" w:hAnsi="Times New Roman" w:cs="B Zar"/>
          <w:sz w:val="24"/>
          <w:szCs w:val="24"/>
          <w:rtl/>
        </w:rPr>
        <w:t>زمان انجام کارگاه لازم است که به صورت روزها</w:t>
      </w:r>
      <w:r w:rsidRPr="005C5698">
        <w:rPr>
          <w:rFonts w:ascii="Times New Roman" w:eastAsia="MS Mincho" w:hAnsi="Times New Roman" w:cs="B Zar" w:hint="cs"/>
          <w:sz w:val="24"/>
          <w:szCs w:val="24"/>
          <w:rtl/>
        </w:rPr>
        <w:t>ی</w:t>
      </w:r>
      <w:r w:rsidRPr="005C5698">
        <w:rPr>
          <w:rFonts w:ascii="Times New Roman" w:eastAsia="MS Mincho" w:hAnsi="Times New Roman" w:cs="B Zar"/>
          <w:sz w:val="24"/>
          <w:szCs w:val="24"/>
          <w:rtl/>
        </w:rPr>
        <w:t xml:space="preserve"> کار</w:t>
      </w:r>
      <w:r w:rsidRPr="005C5698">
        <w:rPr>
          <w:rFonts w:ascii="Times New Roman" w:eastAsia="MS Mincho" w:hAnsi="Times New Roman" w:cs="B Zar" w:hint="cs"/>
          <w:sz w:val="24"/>
          <w:szCs w:val="24"/>
          <w:rtl/>
        </w:rPr>
        <w:t>ی</w:t>
      </w:r>
      <w:r w:rsidRPr="005C5698">
        <w:rPr>
          <w:rFonts w:ascii="Times New Roman" w:eastAsia="MS Mincho" w:hAnsi="Times New Roman" w:cs="B Zar"/>
          <w:sz w:val="24"/>
          <w:szCs w:val="24"/>
          <w:rtl/>
        </w:rPr>
        <w:t xml:space="preserve"> پ</w:t>
      </w:r>
      <w:r w:rsidRPr="005C5698">
        <w:rPr>
          <w:rFonts w:ascii="Times New Roman" w:eastAsia="MS Mincho" w:hAnsi="Times New Roman" w:cs="B Zar" w:hint="cs"/>
          <w:sz w:val="24"/>
          <w:szCs w:val="24"/>
          <w:rtl/>
        </w:rPr>
        <w:t>ی</w:t>
      </w:r>
      <w:r w:rsidRPr="005C5698">
        <w:rPr>
          <w:rFonts w:ascii="Times New Roman" w:eastAsia="MS Mincho" w:hAnsi="Times New Roman" w:cs="B Zar" w:hint="eastAsia"/>
          <w:sz w:val="24"/>
          <w:szCs w:val="24"/>
          <w:rtl/>
        </w:rPr>
        <w:t>وسته</w:t>
      </w:r>
      <w:r w:rsidRPr="005C5698">
        <w:rPr>
          <w:rFonts w:ascii="Times New Roman" w:eastAsia="MS Mincho" w:hAnsi="Times New Roman" w:cs="B Zar"/>
          <w:sz w:val="24"/>
          <w:szCs w:val="24"/>
          <w:rtl/>
        </w:rPr>
        <w:t xml:space="preserve"> در نظر گرفته شو</w:t>
      </w:r>
      <w:r w:rsidRPr="005C5698">
        <w:rPr>
          <w:rFonts w:ascii="Times New Roman" w:eastAsia="MS Mincho" w:hAnsi="Times New Roman" w:cs="B Zar" w:hint="cs"/>
          <w:sz w:val="24"/>
          <w:szCs w:val="24"/>
          <w:rtl/>
        </w:rPr>
        <w:t>ند0</w:t>
      </w:r>
    </w:p>
    <w:p w:rsidR="005F2486" w:rsidRPr="005C5698" w:rsidRDefault="005F2486" w:rsidP="005E2310">
      <w:pPr>
        <w:spacing w:before="120" w:after="120"/>
        <w:jc w:val="both"/>
        <w:rPr>
          <w:rFonts w:ascii="Times New Roman" w:eastAsia="MS Mincho" w:hAnsi="Times New Roman" w:cs="B Zar"/>
          <w:sz w:val="24"/>
          <w:szCs w:val="24"/>
          <w:rtl/>
        </w:rPr>
      </w:pPr>
    </w:p>
    <w:p w:rsidR="00CE1F16" w:rsidRPr="005C5698" w:rsidRDefault="00CE1F16" w:rsidP="00397E52">
      <w:pPr>
        <w:spacing w:after="0" w:line="240" w:lineRule="auto"/>
        <w:ind w:left="-142" w:right="-448"/>
        <w:jc w:val="both"/>
        <w:rPr>
          <w:rFonts w:ascii="Times New Roman" w:eastAsia="Times New Roman" w:hAnsi="Times New Roman" w:cs="B Zar"/>
          <w:sz w:val="24"/>
          <w:szCs w:val="24"/>
          <w:rtl/>
        </w:rPr>
        <w:sectPr w:rsidR="00CE1F16" w:rsidRPr="005C5698" w:rsidSect="00457D10">
          <w:pgSz w:w="11907" w:h="16840" w:code="9"/>
          <w:pgMar w:top="1134" w:right="1134" w:bottom="1134" w:left="1134" w:header="448" w:footer="720" w:gutter="0"/>
          <w:cols w:space="720"/>
          <w:docGrid w:linePitch="360"/>
        </w:sectPr>
      </w:pPr>
    </w:p>
    <w:p w:rsidR="005F2486" w:rsidRPr="005C5698" w:rsidRDefault="00263878" w:rsidP="00397E52">
      <w:pPr>
        <w:spacing w:after="0" w:line="240" w:lineRule="auto"/>
        <w:ind w:left="-142" w:right="-448"/>
        <w:jc w:val="both"/>
        <w:rPr>
          <w:rFonts w:ascii="Times New Roman" w:eastAsia="Times New Roman" w:hAnsi="Times New Roman" w:cs="B Zar"/>
          <w:sz w:val="24"/>
          <w:szCs w:val="24"/>
          <w:rtl/>
        </w:rPr>
        <w:sectPr w:rsidR="005F2486" w:rsidRPr="005C5698" w:rsidSect="001A3880">
          <w:pgSz w:w="11907" w:h="16840" w:code="9"/>
          <w:pgMar w:top="1134" w:right="1134" w:bottom="1134" w:left="1134" w:header="720" w:footer="720" w:gutter="0"/>
          <w:cols w:space="720"/>
          <w:docGrid w:linePitch="360"/>
        </w:sectPr>
      </w:pPr>
      <w:r w:rsidRPr="005C5698">
        <w:rPr>
          <w:rFonts w:cs="B Zar"/>
          <w:noProof/>
          <w:lang w:bidi="ar-SA"/>
        </w:rPr>
        <w:lastRenderedPageBreak/>
        <mc:AlternateContent>
          <mc:Choice Requires="wps">
            <w:drawing>
              <wp:anchor distT="0" distB="0" distL="114300" distR="114300" simplePos="0" relativeHeight="251696128" behindDoc="0" locked="0" layoutInCell="1" allowOverlap="1" wp14:anchorId="3C3B1C93" wp14:editId="42C4047A">
                <wp:simplePos x="0" y="0"/>
                <wp:positionH relativeFrom="column">
                  <wp:posOffset>400256</wp:posOffset>
                </wp:positionH>
                <wp:positionV relativeFrom="paragraph">
                  <wp:posOffset>2062755</wp:posOffset>
                </wp:positionV>
                <wp:extent cx="5426519" cy="3803993"/>
                <wp:effectExtent l="0" t="0" r="22225" b="25400"/>
                <wp:wrapNone/>
                <wp:docPr id="51" name="Bevel 51"/>
                <wp:cNvGraphicFramePr/>
                <a:graphic xmlns:a="http://schemas.openxmlformats.org/drawingml/2006/main">
                  <a:graphicData uri="http://schemas.microsoft.com/office/word/2010/wordprocessingShape">
                    <wps:wsp>
                      <wps:cNvSpPr/>
                      <wps:spPr>
                        <a:xfrm>
                          <a:off x="0" y="0"/>
                          <a:ext cx="5426519" cy="3803993"/>
                        </a:xfrm>
                        <a:prstGeom prst="bevel">
                          <a:avLst>
                            <a:gd name="adj" fmla="val 4834"/>
                          </a:avLst>
                        </a:prstGeom>
                        <a:solidFill>
                          <a:srgbClr val="7E6000"/>
                        </a:solidFill>
                        <a:ln w="12700" cap="flat" cmpd="sng" algn="ctr">
                          <a:solidFill>
                            <a:srgbClr val="FFC000">
                              <a:lumMod val="50000"/>
                            </a:srgbClr>
                          </a:solidFill>
                          <a:prstDash val="solid"/>
                          <a:miter lim="800000"/>
                        </a:ln>
                        <a:effectLst/>
                      </wps:spPr>
                      <wps:txbx>
                        <w:txbxContent>
                          <w:p w:rsidR="00C72F60" w:rsidRPr="00AE71B3" w:rsidRDefault="00C72F60" w:rsidP="00263878">
                            <w:pPr>
                              <w:jc w:val="center"/>
                              <w:rPr>
                                <w:rFonts w:cs="B Titr"/>
                                <w:color w:val="FFFF00"/>
                                <w:sz w:val="72"/>
                                <w:szCs w:val="72"/>
                                <w:rtl/>
                                <w14:props3d w14:extrusionH="57150" w14:contourW="0" w14:prstMaterial="warmMatte">
                                  <w14:bevelT w14:w="69850" w14:h="38100" w14:prst="cross"/>
                                </w14:props3d>
                              </w:rPr>
                            </w:pPr>
                            <w:r w:rsidRPr="00AE71B3">
                              <w:rPr>
                                <w:rFonts w:cs="B Titr" w:hint="cs"/>
                                <w:color w:val="FFFF00"/>
                                <w:sz w:val="72"/>
                                <w:szCs w:val="72"/>
                                <w:rtl/>
                                <w14:props3d w14:extrusionH="57150" w14:contourW="0" w14:prstMaterial="warmMatte">
                                  <w14:bevelT w14:w="69850" w14:h="38100" w14:prst="cross"/>
                                </w14:props3d>
                              </w:rPr>
                              <w:t>فصل 3</w:t>
                            </w:r>
                          </w:p>
                          <w:p w:rsidR="00C72F60" w:rsidRPr="00AE71B3" w:rsidRDefault="00C72F60" w:rsidP="00263878">
                            <w:pPr>
                              <w:jc w:val="center"/>
                              <w:rPr>
                                <w:rFonts w:cs="B Titr"/>
                                <w:color w:val="E5DFEC" w:themeColor="accent4" w:themeTint="33"/>
                                <w:sz w:val="52"/>
                                <w:szCs w:val="52"/>
                                <w:rtl/>
                                <w14:props3d w14:extrusionH="57150" w14:contourW="0" w14:prstMaterial="warmMatte">
                                  <w14:bevelT w14:w="69850" w14:h="38100" w14:prst="cross"/>
                                </w14:props3d>
                              </w:rPr>
                            </w:pPr>
                            <w:r w:rsidRPr="00AE71B3">
                              <w:rPr>
                                <w:rFonts w:cs="B Titr" w:hint="cs"/>
                                <w:color w:val="E5DFEC" w:themeColor="accent4" w:themeTint="33"/>
                                <w:sz w:val="52"/>
                                <w:szCs w:val="52"/>
                                <w:rtl/>
                                <w14:props3d w14:extrusionH="57150" w14:contourW="0" w14:prstMaterial="warmMatte">
                                  <w14:bevelT w14:w="69850" w14:h="38100" w14:prst="cross"/>
                                </w14:props3d>
                              </w:rPr>
                              <w:t>شرح فعالیت ها و نتایج حاصله از</w:t>
                            </w:r>
                          </w:p>
                          <w:p w:rsidR="00C72F60" w:rsidRPr="00AE71B3" w:rsidRDefault="00C72F60" w:rsidP="00263878">
                            <w:pPr>
                              <w:jc w:val="center"/>
                              <w:rPr>
                                <w:rFonts w:cs="B Titr"/>
                                <w:color w:val="E5DFEC" w:themeColor="accent4" w:themeTint="33"/>
                                <w:sz w:val="52"/>
                                <w:szCs w:val="52"/>
                                <w:rtl/>
                                <w14:props3d w14:extrusionH="57150" w14:contourW="0" w14:prstMaterial="warmMatte">
                                  <w14:bevelT w14:w="69850" w14:h="38100" w14:prst="cross"/>
                                </w14:props3d>
                              </w:rPr>
                            </w:pPr>
                            <w:r w:rsidRPr="00AE71B3">
                              <w:rPr>
                                <w:rFonts w:cs="B Titr" w:hint="cs"/>
                                <w:color w:val="E5DFEC" w:themeColor="accent4" w:themeTint="33"/>
                                <w:sz w:val="52"/>
                                <w:szCs w:val="52"/>
                                <w:rtl/>
                                <w14:props3d w14:extrusionH="57150" w14:contourW="0" w14:prstMaterial="warmMatte">
                                  <w14:bevelT w14:w="69850" w14:h="38100" w14:prst="cross"/>
                                </w14:props3d>
                              </w:rPr>
                              <w:t>کارگاه</w:t>
                            </w:r>
                          </w:p>
                          <w:p w:rsidR="00C72F60" w:rsidRPr="004C3847" w:rsidRDefault="00C72F60" w:rsidP="00263878">
                            <w:pPr>
                              <w:jc w:val="center"/>
                              <w:rPr>
                                <w:rFonts w:cs="B Jadid"/>
                                <w:color w:val="E5DFEC" w:themeColor="accent4" w:themeTint="33"/>
                                <w:sz w:val="52"/>
                                <w:szCs w:val="52"/>
                                <w:rtl/>
                                <w14:props3d w14:extrusionH="57150" w14:contourW="0" w14:prstMaterial="warmMatte">
                                  <w14:bevelT w14:w="69850" w14:h="38100" w14:prst="cross"/>
                                </w14:props3d>
                              </w:rPr>
                            </w:pPr>
                            <w:r w:rsidRPr="00AE71B3">
                              <w:rPr>
                                <w:rFonts w:cs="B Titr" w:hint="cs"/>
                                <w:color w:val="E5DFEC" w:themeColor="accent4" w:themeTint="33"/>
                                <w:sz w:val="52"/>
                                <w:szCs w:val="52"/>
                                <w:rtl/>
                                <w14:props3d w14:extrusionH="57150" w14:contourW="0" w14:prstMaterial="warmMatte">
                                  <w14:bevelT w14:w="69850" w14:h="38100" w14:prst="cross"/>
                                </w14:props3d>
                              </w:rPr>
                              <w:t xml:space="preserve"> مطالعات مهندسی ارزش انجام شده</w:t>
                            </w:r>
                            <w:r w:rsidRPr="004C3847">
                              <w:rPr>
                                <w:rFonts w:cs="B Jadid" w:hint="cs"/>
                                <w:color w:val="E5DFEC" w:themeColor="accent4" w:themeTint="33"/>
                                <w:sz w:val="52"/>
                                <w:szCs w:val="52"/>
                                <w:rtl/>
                                <w14:props3d w14:extrusionH="57150" w14:contourW="0" w14:prstMaterial="warmMatte">
                                  <w14:bevelT w14:w="69850" w14:h="38100" w14:prst="cross"/>
                                </w14:props3d>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a:scene3d>
                          <a:camera prst="orthographicFront"/>
                          <a:lightRig rig="threePt" dir="t"/>
                        </a:scene3d>
                        <a:sp3d extrusionH="57150">
                          <a:bevelT w="69850" h="38100" prst="cross"/>
                        </a:sp3d>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F8D83EA" id="Bevel 51" o:spid="_x0000_s1034" type="#_x0000_t84" style="position:absolute;left:0;text-align:left;margin-left:31.5pt;margin-top:162.4pt;width:427.3pt;height:299.5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UIbAQMAAP4FAAAOAAAAZHJzL2Uyb0RvYy54bWysVMluFDEQvSPxD5bvpGfflJ5omDCAFJIR&#10;CcrZ43Z3G3nD9izh66ly9ywBTohLt8tVflV+9crXNwetyE74IK3JafeqQ4kw3BbSVDn99rR6N6Ek&#10;RGYKpqwROX0Rgd7M37653ruZ6NnaqkJ4AiAmzPYup3WMbpZlgddCs3BlnTDgLK3XLILpq6zwbA/o&#10;WmW9TmeU7a0vnLdchAC7t42TzhN+WQoeH8oyiEhUTqG2mL4+fTf4zebXbFZ55mrJ2zLYP1ShmTSQ&#10;9AR1yyIjWy//gNKSextsGa+41ZktS8lFugPcptv57TaPNXMi3QXICe5EU/h/sPx+t/ZEFjkddikx&#10;TEOP3oudUARsIGfvwgxiHt3at1aAJd70UHqNf7gDOSRCX06EikMkHDaHg95o2J1SwsHXn3T602kf&#10;UbPzcedD/CisJrjI6QZzJybZ7i7ERGnR1sWK75SUWkGDdkyRwaQ/aMHaWIA9wuHBYJUsVlKpZPhq&#10;s1SewMmcjj+MOp3UfDjyKkwZsgcd98bgJpyBIkvFIiy1A46CqShhqgKp8+hTma9Oh8skq9USk2By&#10;tdVfbNHkHsLmKXUTnwh5BYTXuGWhbo4kF16VzbSMMC9K6pxOEOiIpAx6RVI88IYcY+uaZuEqHjaH&#10;1OcJAuHOxhYv0Htvm6EIjq8kpL1jIa6ZB5KBAZjs+ACfUlmgxbYrSmrrf/5tH+NBnOClZA9TBZT9&#10;2DIvKFGfDch22h0McAyTMRiOe2D4S8/m0mO2emmhXaBMqC4tMT6q427prX6GB2CBWcHFDIfcTXNa&#10;YxmbaYcnhIvFIoXB6DkW78yj4wiOzCHhT4dn5l0rxAgavrfHCWSzJLFGuudYPGnsYhttKZFzEBMX&#10;RvQLXHIYJs9aOOtjbdt3ZuWtiU07lazq+FVWxEt4L2PthViD2goJRacQ1OcZMrh+QaAwv8X39hMM&#10;2Lg7bCSWBucJxTuaTmCP1DhxXZQx1gucwLsT2nlBnFYhjQpaAx6ZpMW2UHzFLu0UdX62578AAAD/&#10;/wMAUEsDBBQABgAIAAAAIQDyYuwS3wAAAAoBAAAPAAAAZHJzL2Rvd25yZXYueG1sTI/BTsMwDIbv&#10;SLxDZCQuFUvXoo6WphNCIHECbfAAWWPaQuOUJOvK22NOcLPlX7+/r94udhQz+jA4UrBepSCQWmcG&#10;6hS8vT5e3YAIUZPRoyNU8I0Bts35Wa0r4060w3kfO8ElFCqtoI9xqqQMbY9Wh5WbkPj27rzVkVff&#10;SeP1icvtKLM0LaTVA/GHXk9432P7uT9aBbvN8jElPnka0uev7mWeMD6UiVKXF8vdLYiIS/wLwy8+&#10;o0PDTAd3JBPEqKDIWSUqyLNrVuBAud4UIA48ZHkJsqnlf4XmBwAA//8DAFBLAQItABQABgAIAAAA&#10;IQC2gziS/gAAAOEBAAATAAAAAAAAAAAAAAAAAAAAAABbQ29udGVudF9UeXBlc10ueG1sUEsBAi0A&#10;FAAGAAgAAAAhADj9If/WAAAAlAEAAAsAAAAAAAAAAAAAAAAALwEAAF9yZWxzLy5yZWxzUEsBAi0A&#10;FAAGAAgAAAAhAMqJQhsBAwAA/gUAAA4AAAAAAAAAAAAAAAAALgIAAGRycy9lMm9Eb2MueG1sUEsB&#10;Ai0AFAAGAAgAAAAhAPJi7BLfAAAACgEAAA8AAAAAAAAAAAAAAAAAWwUAAGRycy9kb3ducmV2Lnht&#10;bFBLBQYAAAAABAAEAPMAAABnBgAAAAA=&#10;" adj="1044" fillcolor="#7e6000" strokecolor="#7f6000" strokeweight="1pt">
                <v:textbox>
                  <w:txbxContent>
                    <w:p w:rsidR="00C72F60" w:rsidRPr="00AE71B3" w:rsidRDefault="00C72F60" w:rsidP="00263878">
                      <w:pPr>
                        <w:jc w:val="center"/>
                        <w:rPr>
                          <w:rFonts w:cs="B Titr"/>
                          <w:color w:val="FFFF00"/>
                          <w:sz w:val="72"/>
                          <w:szCs w:val="72"/>
                          <w:rtl/>
                          <w14:props3d w14:extrusionH="57150" w14:contourW="0" w14:prstMaterial="warmMatte">
                            <w14:bevelT w14:w="69850" w14:h="38100" w14:prst="cross"/>
                          </w14:props3d>
                        </w:rPr>
                      </w:pPr>
                      <w:r w:rsidRPr="00AE71B3">
                        <w:rPr>
                          <w:rFonts w:cs="B Titr" w:hint="cs"/>
                          <w:color w:val="FFFF00"/>
                          <w:sz w:val="72"/>
                          <w:szCs w:val="72"/>
                          <w:rtl/>
                          <w14:props3d w14:extrusionH="57150" w14:contourW="0" w14:prstMaterial="warmMatte">
                            <w14:bevelT w14:w="69850" w14:h="38100" w14:prst="cross"/>
                          </w14:props3d>
                        </w:rPr>
                        <w:t>فصل 3</w:t>
                      </w:r>
                    </w:p>
                    <w:p w:rsidR="00C72F60" w:rsidRPr="00AE71B3" w:rsidRDefault="00C72F60" w:rsidP="00263878">
                      <w:pPr>
                        <w:jc w:val="center"/>
                        <w:rPr>
                          <w:rFonts w:cs="B Titr"/>
                          <w:color w:val="E5DFEC" w:themeColor="accent4" w:themeTint="33"/>
                          <w:sz w:val="52"/>
                          <w:szCs w:val="52"/>
                          <w:rtl/>
                          <w14:props3d w14:extrusionH="57150" w14:contourW="0" w14:prstMaterial="warmMatte">
                            <w14:bevelT w14:w="69850" w14:h="38100" w14:prst="cross"/>
                          </w14:props3d>
                        </w:rPr>
                      </w:pPr>
                      <w:r w:rsidRPr="00AE71B3">
                        <w:rPr>
                          <w:rFonts w:cs="B Titr" w:hint="cs"/>
                          <w:color w:val="E5DFEC" w:themeColor="accent4" w:themeTint="33"/>
                          <w:sz w:val="52"/>
                          <w:szCs w:val="52"/>
                          <w:rtl/>
                          <w14:props3d w14:extrusionH="57150" w14:contourW="0" w14:prstMaterial="warmMatte">
                            <w14:bevelT w14:w="69850" w14:h="38100" w14:prst="cross"/>
                          </w14:props3d>
                        </w:rPr>
                        <w:t>شرح فعالیت ها و نتایج حاصله از</w:t>
                      </w:r>
                    </w:p>
                    <w:p w:rsidR="00C72F60" w:rsidRPr="00AE71B3" w:rsidRDefault="00C72F60" w:rsidP="00263878">
                      <w:pPr>
                        <w:jc w:val="center"/>
                        <w:rPr>
                          <w:rFonts w:cs="B Titr"/>
                          <w:color w:val="E5DFEC" w:themeColor="accent4" w:themeTint="33"/>
                          <w:sz w:val="52"/>
                          <w:szCs w:val="52"/>
                          <w:rtl/>
                          <w14:props3d w14:extrusionH="57150" w14:contourW="0" w14:prstMaterial="warmMatte">
                            <w14:bevelT w14:w="69850" w14:h="38100" w14:prst="cross"/>
                          </w14:props3d>
                        </w:rPr>
                      </w:pPr>
                      <w:r w:rsidRPr="00AE71B3">
                        <w:rPr>
                          <w:rFonts w:cs="B Titr" w:hint="cs"/>
                          <w:color w:val="E5DFEC" w:themeColor="accent4" w:themeTint="33"/>
                          <w:sz w:val="52"/>
                          <w:szCs w:val="52"/>
                          <w:rtl/>
                          <w14:props3d w14:extrusionH="57150" w14:contourW="0" w14:prstMaterial="warmMatte">
                            <w14:bevelT w14:w="69850" w14:h="38100" w14:prst="cross"/>
                          </w14:props3d>
                        </w:rPr>
                        <w:t>کارگاه</w:t>
                      </w:r>
                    </w:p>
                    <w:p w:rsidR="00C72F60" w:rsidRPr="004C3847" w:rsidRDefault="00C72F60" w:rsidP="00263878">
                      <w:pPr>
                        <w:jc w:val="center"/>
                        <w:rPr>
                          <w:rFonts w:cs="B Jadid"/>
                          <w:color w:val="E5DFEC" w:themeColor="accent4" w:themeTint="33"/>
                          <w:sz w:val="52"/>
                          <w:szCs w:val="52"/>
                          <w:rtl/>
                          <w14:props3d w14:extrusionH="57150" w14:contourW="0" w14:prstMaterial="warmMatte">
                            <w14:bevelT w14:w="69850" w14:h="38100" w14:prst="cross"/>
                          </w14:props3d>
                        </w:rPr>
                      </w:pPr>
                      <w:r w:rsidRPr="00AE71B3">
                        <w:rPr>
                          <w:rFonts w:cs="B Titr" w:hint="cs"/>
                          <w:color w:val="E5DFEC" w:themeColor="accent4" w:themeTint="33"/>
                          <w:sz w:val="52"/>
                          <w:szCs w:val="52"/>
                          <w:rtl/>
                          <w14:props3d w14:extrusionH="57150" w14:contourW="0" w14:prstMaterial="warmMatte">
                            <w14:bevelT w14:w="69850" w14:h="38100" w14:prst="cross"/>
                          </w14:props3d>
                        </w:rPr>
                        <w:t xml:space="preserve"> مطالعات مهندسی ارزش انجام شده</w:t>
                      </w:r>
                      <w:r w:rsidRPr="004C3847">
                        <w:rPr>
                          <w:rFonts w:cs="B Jadid" w:hint="cs"/>
                          <w:color w:val="E5DFEC" w:themeColor="accent4" w:themeTint="33"/>
                          <w:sz w:val="52"/>
                          <w:szCs w:val="52"/>
                          <w:rtl/>
                          <w14:props3d w14:extrusionH="57150" w14:contourW="0" w14:prstMaterial="warmMatte">
                            <w14:bevelT w14:w="69850" w14:h="38100" w14:prst="cross"/>
                          </w14:props3d>
                        </w:rPr>
                        <w:t xml:space="preserve"> </w:t>
                      </w:r>
                    </w:p>
                  </w:txbxContent>
                </v:textbox>
              </v:shape>
            </w:pict>
          </mc:Fallback>
        </mc:AlternateContent>
      </w:r>
    </w:p>
    <w:p w:rsidR="00CE1F16" w:rsidRPr="005C5698" w:rsidRDefault="00CE1F16" w:rsidP="005E2310">
      <w:pPr>
        <w:pStyle w:val="Heading2"/>
        <w:bidi/>
        <w:spacing w:before="120" w:after="200"/>
        <w:ind w:left="-142" w:right="-448"/>
        <w:jc w:val="both"/>
        <w:rPr>
          <w:rFonts w:cs="B Zar"/>
          <w:color w:val="auto"/>
          <w:rtl/>
        </w:rPr>
      </w:pPr>
      <w:bookmarkStart w:id="83" w:name="_Toc94401360"/>
      <w:bookmarkStart w:id="84" w:name="_Toc107987987"/>
      <w:r w:rsidRPr="005C5698">
        <w:rPr>
          <w:rFonts w:cs="B Zar" w:hint="cs"/>
          <w:color w:val="auto"/>
          <w:rtl/>
        </w:rPr>
        <w:lastRenderedPageBreak/>
        <w:t xml:space="preserve">فصل </w:t>
      </w:r>
      <w:r w:rsidR="00263878" w:rsidRPr="005C5698">
        <w:rPr>
          <w:rFonts w:cs="B Zar" w:hint="cs"/>
          <w:color w:val="auto"/>
          <w:rtl/>
        </w:rPr>
        <w:t>3</w:t>
      </w:r>
      <w:r w:rsidRPr="005C5698">
        <w:rPr>
          <w:rFonts w:cs="B Zar" w:hint="cs"/>
          <w:color w:val="auto"/>
          <w:rtl/>
        </w:rPr>
        <w:t xml:space="preserve"> - شرح</w:t>
      </w:r>
      <w:r w:rsidRPr="005C5698">
        <w:rPr>
          <w:rFonts w:cs="B Zar"/>
          <w:color w:val="auto"/>
          <w:rtl/>
        </w:rPr>
        <w:t xml:space="preserve"> </w:t>
      </w:r>
      <w:r w:rsidRPr="005C5698">
        <w:rPr>
          <w:rFonts w:cs="B Zar" w:hint="cs"/>
          <w:color w:val="auto"/>
          <w:rtl/>
        </w:rPr>
        <w:t>فعالیت</w:t>
      </w:r>
      <w:r w:rsidRPr="005C5698">
        <w:rPr>
          <w:rFonts w:cs="B Zar"/>
          <w:color w:val="auto"/>
          <w:rtl/>
        </w:rPr>
        <w:t xml:space="preserve"> </w:t>
      </w:r>
      <w:r w:rsidRPr="005C5698">
        <w:rPr>
          <w:rFonts w:cs="B Zar" w:hint="cs"/>
          <w:color w:val="auto"/>
          <w:rtl/>
        </w:rPr>
        <w:t>ها</w:t>
      </w:r>
      <w:r w:rsidRPr="005C5698">
        <w:rPr>
          <w:rFonts w:cs="B Zar"/>
          <w:color w:val="auto"/>
          <w:rtl/>
        </w:rPr>
        <w:t xml:space="preserve"> </w:t>
      </w:r>
      <w:r w:rsidRPr="005C5698">
        <w:rPr>
          <w:rFonts w:cs="B Zar" w:hint="cs"/>
          <w:color w:val="auto"/>
          <w:rtl/>
        </w:rPr>
        <w:t>و</w:t>
      </w:r>
      <w:r w:rsidRPr="005C5698">
        <w:rPr>
          <w:rFonts w:cs="B Zar"/>
          <w:color w:val="auto"/>
          <w:rtl/>
        </w:rPr>
        <w:t xml:space="preserve"> </w:t>
      </w:r>
      <w:r w:rsidRPr="005C5698">
        <w:rPr>
          <w:rFonts w:cs="B Zar" w:hint="cs"/>
          <w:color w:val="auto"/>
          <w:rtl/>
        </w:rPr>
        <w:t>نتایج</w:t>
      </w:r>
      <w:r w:rsidRPr="005C5698">
        <w:rPr>
          <w:rFonts w:cs="B Zar"/>
          <w:color w:val="auto"/>
          <w:rtl/>
        </w:rPr>
        <w:t xml:space="preserve"> </w:t>
      </w:r>
      <w:r w:rsidRPr="005C5698">
        <w:rPr>
          <w:rFonts w:cs="B Zar" w:hint="cs"/>
          <w:color w:val="auto"/>
          <w:rtl/>
        </w:rPr>
        <w:t>حاصله</w:t>
      </w:r>
      <w:r w:rsidRPr="005C5698">
        <w:rPr>
          <w:rFonts w:cs="B Zar"/>
          <w:color w:val="auto"/>
          <w:rtl/>
        </w:rPr>
        <w:t xml:space="preserve"> </w:t>
      </w:r>
      <w:r w:rsidRPr="005C5698">
        <w:rPr>
          <w:rFonts w:cs="B Zar" w:hint="cs"/>
          <w:color w:val="auto"/>
          <w:rtl/>
        </w:rPr>
        <w:t>از</w:t>
      </w:r>
      <w:r w:rsidRPr="005C5698">
        <w:rPr>
          <w:rFonts w:cs="B Zar"/>
          <w:color w:val="auto"/>
          <w:rtl/>
        </w:rPr>
        <w:t xml:space="preserve"> </w:t>
      </w:r>
      <w:r w:rsidRPr="005C5698">
        <w:rPr>
          <w:rFonts w:cs="B Zar" w:hint="cs"/>
          <w:color w:val="auto"/>
          <w:rtl/>
        </w:rPr>
        <w:t>کارگاه مطالعات</w:t>
      </w:r>
      <w:r w:rsidRPr="005C5698">
        <w:rPr>
          <w:rFonts w:cs="B Zar"/>
          <w:color w:val="auto"/>
          <w:rtl/>
        </w:rPr>
        <w:t xml:space="preserve"> </w:t>
      </w:r>
      <w:r w:rsidRPr="005C5698">
        <w:rPr>
          <w:rFonts w:cs="B Zar" w:hint="cs"/>
          <w:color w:val="auto"/>
          <w:rtl/>
        </w:rPr>
        <w:t>مهندسی</w:t>
      </w:r>
      <w:r w:rsidRPr="005C5698">
        <w:rPr>
          <w:rFonts w:cs="B Zar"/>
          <w:color w:val="auto"/>
          <w:rtl/>
        </w:rPr>
        <w:t xml:space="preserve"> </w:t>
      </w:r>
      <w:r w:rsidRPr="005C5698">
        <w:rPr>
          <w:rFonts w:cs="B Zar" w:hint="cs"/>
          <w:color w:val="auto"/>
          <w:rtl/>
        </w:rPr>
        <w:t>ارزش</w:t>
      </w:r>
      <w:bookmarkEnd w:id="83"/>
      <w:bookmarkEnd w:id="84"/>
    </w:p>
    <w:p w:rsidR="005F2486" w:rsidRPr="005C5698" w:rsidRDefault="005F2486" w:rsidP="005E2310">
      <w:pPr>
        <w:spacing w:after="0"/>
        <w:jc w:val="both"/>
        <w:rPr>
          <w:rFonts w:ascii="Arial" w:eastAsia="Calibri" w:hAnsi="Arial" w:cs="B Zar"/>
          <w:sz w:val="24"/>
          <w:szCs w:val="24"/>
          <w:rtl/>
        </w:rPr>
      </w:pPr>
      <w:r w:rsidRPr="005C5698">
        <w:rPr>
          <w:rFonts w:ascii="Arial" w:eastAsia="Calibri" w:hAnsi="Arial" w:cs="B Zar"/>
          <w:sz w:val="24"/>
          <w:szCs w:val="24"/>
          <w:rtl/>
        </w:rPr>
        <w:t>پس از پيش</w:t>
      </w:r>
      <w:r w:rsidRPr="005C5698">
        <w:rPr>
          <w:rFonts w:ascii="Arial" w:eastAsia="Calibri" w:hAnsi="Arial" w:cs="B Zar" w:hint="cs"/>
          <w:sz w:val="24"/>
          <w:szCs w:val="24"/>
          <w:rtl/>
        </w:rPr>
        <w:softHyphen/>
      </w:r>
      <w:r w:rsidRPr="005C5698">
        <w:rPr>
          <w:rFonts w:ascii="Arial" w:eastAsia="Calibri" w:hAnsi="Arial" w:cs="B Zar"/>
          <w:sz w:val="24"/>
          <w:szCs w:val="24"/>
          <w:rtl/>
        </w:rPr>
        <w:t>كارگاه</w:t>
      </w:r>
      <w:r w:rsidRPr="005C5698">
        <w:rPr>
          <w:rFonts w:ascii="Arial" w:eastAsia="Calibri" w:hAnsi="Arial" w:cs="B Zar" w:hint="cs"/>
          <w:sz w:val="24"/>
          <w:szCs w:val="24"/>
          <w:rtl/>
        </w:rPr>
        <w:t xml:space="preserve"> ، مرحله کارگاه مطالعات مهندسی ارزش در چارچوب فازهای نمایش داده در نمودار شماره (11) زیر  انجام شد بطوریکه فازهای استراتژی ، خلاقیت و قضاوت در یک کارگاه غیر پیوسته که </w:t>
      </w:r>
      <w:r w:rsidRPr="005C5698">
        <w:rPr>
          <w:rFonts w:ascii="Times New Roman" w:eastAsia="Times New Roman" w:hAnsi="Times New Roman" w:cs="B Zar" w:hint="cs"/>
          <w:sz w:val="24"/>
          <w:szCs w:val="24"/>
          <w:rtl/>
        </w:rPr>
        <w:t xml:space="preserve">در روزهای 7و8 و 14 و15 دی سال 1400 </w:t>
      </w:r>
      <w:r w:rsidRPr="005C5698">
        <w:rPr>
          <w:rFonts w:ascii="Arial" w:eastAsia="Calibri" w:hAnsi="Arial" w:cs="B Zar" w:hint="cs"/>
          <w:sz w:val="24"/>
          <w:szCs w:val="24"/>
          <w:rtl/>
        </w:rPr>
        <w:t>در محل شرکت هیرگان به مدت 32.5</w:t>
      </w:r>
      <w:r w:rsidRPr="005C5698">
        <w:rPr>
          <w:rFonts w:ascii="Arial" w:eastAsia="Calibri" w:hAnsi="Arial" w:cs="B Zar"/>
          <w:sz w:val="24"/>
          <w:szCs w:val="24"/>
          <w:rtl/>
        </w:rPr>
        <w:t xml:space="preserve"> </w:t>
      </w:r>
      <w:r w:rsidRPr="005C5698">
        <w:rPr>
          <w:rFonts w:ascii="Arial" w:eastAsia="Calibri" w:hAnsi="Arial" w:cs="B Zar" w:hint="cs"/>
          <w:sz w:val="24"/>
          <w:szCs w:val="24"/>
          <w:rtl/>
        </w:rPr>
        <w:t>ساعت</w:t>
      </w:r>
      <w:r w:rsidRPr="005C5698">
        <w:rPr>
          <w:rFonts w:ascii="Arial" w:eastAsia="Calibri" w:hAnsi="Arial" w:cs="B Zar"/>
          <w:sz w:val="24"/>
          <w:szCs w:val="24"/>
          <w:rtl/>
        </w:rPr>
        <w:t xml:space="preserve"> </w:t>
      </w:r>
      <w:r w:rsidRPr="005C5698">
        <w:rPr>
          <w:rFonts w:ascii="Arial" w:eastAsia="Calibri" w:hAnsi="Arial" w:cs="B Zar" w:hint="cs"/>
          <w:sz w:val="24"/>
          <w:szCs w:val="24"/>
          <w:rtl/>
        </w:rPr>
        <w:t>و طی 4 روز و با حضور اعضاء نامبرده در جدول شماره (18) برگزار گردید. و فاز توسعه درخارج از کارگاه  انجام شد ، بطوریکه در طی مدت فوق الذکر در چارچوب دو جلسه هماهنگی نظرات گروه های فاز توسعه جمع بندی گردید .</w:t>
      </w:r>
    </w:p>
    <w:p w:rsidR="005F2486" w:rsidRPr="005C5698" w:rsidRDefault="005F2486" w:rsidP="005E2310">
      <w:pPr>
        <w:spacing w:after="0"/>
        <w:jc w:val="both"/>
        <w:rPr>
          <w:rFonts w:ascii="Arial" w:eastAsia="Calibri" w:hAnsi="Arial" w:cs="B Zar"/>
          <w:sz w:val="24"/>
          <w:szCs w:val="24"/>
          <w:rtl/>
        </w:rPr>
      </w:pPr>
      <w:r w:rsidRPr="005C5698">
        <w:rPr>
          <w:rFonts w:ascii="Arial" w:eastAsia="Calibri" w:hAnsi="Arial" w:cs="B Zar"/>
          <w:noProof/>
          <w:sz w:val="24"/>
          <w:szCs w:val="24"/>
          <w:rtl/>
          <w:lang w:bidi="ar-SA"/>
        </w:rPr>
        <w:drawing>
          <wp:inline distT="0" distB="0" distL="0" distR="0" wp14:anchorId="74EC8453" wp14:editId="309D5359">
            <wp:extent cx="5728682" cy="2209165"/>
            <wp:effectExtent l="57150" t="228600" r="120015" b="229235"/>
            <wp:docPr id="31"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4" r:lo="rId115" r:qs="rId116" r:cs="rId117"/>
              </a:graphicData>
            </a:graphic>
          </wp:inline>
        </w:drawing>
      </w:r>
    </w:p>
    <w:p w:rsidR="005F2486" w:rsidRPr="005C5698" w:rsidRDefault="005F2486" w:rsidP="005E2310">
      <w:pPr>
        <w:pStyle w:val="Heading5"/>
        <w:bidi/>
        <w:spacing w:before="120" w:after="120" w:line="276" w:lineRule="auto"/>
        <w:rPr>
          <w:rFonts w:eastAsia="Calibri"/>
          <w:b w:val="0"/>
          <w:bCs w:val="0"/>
          <w:i/>
          <w:iCs w:val="0"/>
          <w:color w:val="auto"/>
          <w:rtl/>
        </w:rPr>
      </w:pPr>
      <w:r w:rsidRPr="005C5698">
        <w:rPr>
          <w:rFonts w:eastAsia="Calibri" w:hint="cs"/>
          <w:b w:val="0"/>
          <w:bCs w:val="0"/>
          <w:i/>
          <w:iCs w:val="0"/>
          <w:color w:val="auto"/>
          <w:rtl/>
        </w:rPr>
        <w:t xml:space="preserve">نمودارشماره 11 </w:t>
      </w:r>
      <w:r w:rsidR="00FE2A11" w:rsidRPr="005C5698">
        <w:rPr>
          <w:rFonts w:eastAsia="Calibri" w:hint="cs"/>
          <w:b w:val="0"/>
          <w:bCs w:val="0"/>
          <w:i/>
          <w:iCs w:val="0"/>
          <w:color w:val="auto"/>
          <w:rtl/>
        </w:rPr>
        <w:t xml:space="preserve">: </w:t>
      </w:r>
      <w:r w:rsidRPr="005C5698">
        <w:rPr>
          <w:rFonts w:eastAsia="Calibri" w:hint="cs"/>
          <w:b w:val="0"/>
          <w:bCs w:val="0"/>
          <w:i/>
          <w:iCs w:val="0"/>
          <w:color w:val="auto"/>
          <w:rtl/>
        </w:rPr>
        <w:t xml:space="preserve"> نمایش فازهای اجرایی کارگاه مطالعات مهندسی ارزش</w:t>
      </w:r>
    </w:p>
    <w:p w:rsidR="005F2486" w:rsidRPr="005C5698" w:rsidRDefault="005F2486" w:rsidP="005E2310">
      <w:pPr>
        <w:spacing w:before="120" w:after="120"/>
        <w:jc w:val="both"/>
        <w:rPr>
          <w:rFonts w:ascii="Calibri" w:eastAsia="Calibri" w:hAnsi="Calibri" w:cs="B Zar"/>
          <w:sz w:val="10"/>
          <w:szCs w:val="10"/>
          <w:rtl/>
        </w:rPr>
      </w:pPr>
    </w:p>
    <w:p w:rsidR="005F2486" w:rsidRPr="005C5698" w:rsidRDefault="005F2486" w:rsidP="005E2310">
      <w:pPr>
        <w:pStyle w:val="Heading3"/>
        <w:bidi/>
        <w:spacing w:before="120" w:after="120" w:line="276" w:lineRule="auto"/>
        <w:jc w:val="both"/>
        <w:rPr>
          <w:rFonts w:eastAsia="Calibri" w:cs="B Zar"/>
          <w:color w:val="auto"/>
          <w:rtl/>
          <w:lang w:bidi="ar-SA"/>
        </w:rPr>
      </w:pPr>
      <w:bookmarkStart w:id="85" w:name="_Toc107987988"/>
      <w:r w:rsidRPr="005C5698">
        <w:rPr>
          <w:rFonts w:eastAsia="Calibri" w:cs="B Zar" w:hint="cs"/>
          <w:color w:val="auto"/>
          <w:rtl/>
        </w:rPr>
        <w:t>نحوه</w:t>
      </w:r>
      <w:r w:rsidRPr="005C5698">
        <w:rPr>
          <w:rFonts w:eastAsia="Calibri" w:cs="B Zar"/>
          <w:color w:val="auto"/>
          <w:rtl/>
        </w:rPr>
        <w:t xml:space="preserve"> </w:t>
      </w:r>
      <w:r w:rsidRPr="005C5698">
        <w:rPr>
          <w:rFonts w:eastAsia="Calibri" w:cs="B Zar" w:hint="cs"/>
          <w:color w:val="auto"/>
          <w:rtl/>
        </w:rPr>
        <w:t>حضور</w:t>
      </w:r>
      <w:r w:rsidRPr="005C5698">
        <w:rPr>
          <w:rFonts w:eastAsia="Calibri" w:cs="B Zar"/>
          <w:color w:val="auto"/>
          <w:rtl/>
        </w:rPr>
        <w:t xml:space="preserve"> </w:t>
      </w:r>
      <w:r w:rsidRPr="005C5698">
        <w:rPr>
          <w:rFonts w:eastAsia="Calibri" w:cs="B Zar" w:hint="cs"/>
          <w:color w:val="auto"/>
          <w:rtl/>
        </w:rPr>
        <w:t>اعضاء</w:t>
      </w:r>
      <w:r w:rsidRPr="005C5698">
        <w:rPr>
          <w:rFonts w:eastAsia="Calibri" w:cs="B Zar"/>
          <w:color w:val="auto"/>
          <w:rtl/>
        </w:rPr>
        <w:t xml:space="preserve"> </w:t>
      </w:r>
      <w:r w:rsidRPr="005C5698">
        <w:rPr>
          <w:rFonts w:eastAsia="Calibri" w:cs="B Zar" w:hint="cs"/>
          <w:color w:val="auto"/>
          <w:rtl/>
        </w:rPr>
        <w:t>مطالعات</w:t>
      </w:r>
      <w:r w:rsidRPr="005C5698">
        <w:rPr>
          <w:rFonts w:eastAsia="Calibri" w:cs="B Zar"/>
          <w:color w:val="auto"/>
          <w:rtl/>
        </w:rPr>
        <w:t xml:space="preserve"> </w:t>
      </w:r>
      <w:r w:rsidRPr="005C5698">
        <w:rPr>
          <w:rFonts w:eastAsia="Calibri" w:cs="B Zar" w:hint="cs"/>
          <w:color w:val="auto"/>
          <w:rtl/>
        </w:rPr>
        <w:t>مهندسی</w:t>
      </w:r>
      <w:r w:rsidRPr="005C5698">
        <w:rPr>
          <w:rFonts w:eastAsia="Calibri" w:cs="B Zar"/>
          <w:color w:val="auto"/>
          <w:rtl/>
        </w:rPr>
        <w:t xml:space="preserve"> </w:t>
      </w:r>
      <w:r w:rsidRPr="005C5698">
        <w:rPr>
          <w:rFonts w:eastAsia="Calibri" w:cs="B Zar" w:hint="cs"/>
          <w:color w:val="auto"/>
          <w:rtl/>
        </w:rPr>
        <w:t>ارزش</w:t>
      </w:r>
      <w:bookmarkEnd w:id="85"/>
      <w:r w:rsidRPr="005C5698">
        <w:rPr>
          <w:rFonts w:eastAsia="Calibri" w:cs="B Zar"/>
          <w:color w:val="auto"/>
          <w:rtl/>
        </w:rPr>
        <w:t xml:space="preserve"> </w:t>
      </w:r>
    </w:p>
    <w:p w:rsidR="005F2486" w:rsidRPr="005C5698" w:rsidRDefault="005F2486" w:rsidP="005E2310">
      <w:pPr>
        <w:tabs>
          <w:tab w:val="right" w:pos="9027"/>
          <w:tab w:val="right" w:pos="9297"/>
          <w:tab w:val="right" w:pos="9477"/>
          <w:tab w:val="right" w:pos="9657"/>
        </w:tabs>
        <w:spacing w:before="120" w:after="120"/>
        <w:jc w:val="both"/>
        <w:rPr>
          <w:rFonts w:ascii="Arial" w:eastAsia="Calibri" w:hAnsi="Arial" w:cs="B Zar"/>
          <w:sz w:val="24"/>
          <w:szCs w:val="24"/>
          <w:rtl/>
        </w:rPr>
      </w:pPr>
      <w:r w:rsidRPr="005C5698">
        <w:rPr>
          <w:rFonts w:ascii="Arial" w:eastAsia="Calibri" w:hAnsi="Arial" w:cs="B Zar" w:hint="cs"/>
          <w:sz w:val="24"/>
          <w:szCs w:val="24"/>
          <w:rtl/>
        </w:rPr>
        <w:t>مشخصات اعضاء حاضر در کارگاه مطا لعات جهت سه فاز اولیه (استراتژی</w:t>
      </w:r>
      <w:r w:rsidRPr="005C5698">
        <w:rPr>
          <w:rFonts w:ascii="Times New Roman" w:eastAsia="Calibri" w:hAnsi="Times New Roman" w:cs="Times New Roman" w:hint="cs"/>
          <w:sz w:val="24"/>
          <w:szCs w:val="24"/>
          <w:rtl/>
        </w:rPr>
        <w:t>–</w:t>
      </w:r>
      <w:r w:rsidRPr="005C5698">
        <w:rPr>
          <w:rFonts w:ascii="Arial" w:eastAsia="Calibri" w:hAnsi="Arial" w:cs="B Zar" w:hint="cs"/>
          <w:sz w:val="24"/>
          <w:szCs w:val="24"/>
          <w:rtl/>
        </w:rPr>
        <w:t>خلاقیت</w:t>
      </w:r>
      <w:r w:rsidRPr="005C5698">
        <w:rPr>
          <w:rFonts w:ascii="Times New Roman" w:eastAsia="Calibri" w:hAnsi="Times New Roman" w:cs="Times New Roman" w:hint="cs"/>
          <w:sz w:val="24"/>
          <w:szCs w:val="24"/>
          <w:rtl/>
        </w:rPr>
        <w:t>–</w:t>
      </w:r>
      <w:r w:rsidRPr="005C5698">
        <w:rPr>
          <w:rFonts w:ascii="Arial" w:eastAsia="Calibri" w:hAnsi="Arial" w:cs="B Zar" w:hint="cs"/>
          <w:sz w:val="24"/>
          <w:szCs w:val="24"/>
          <w:rtl/>
        </w:rPr>
        <w:t>قضاوت) به شرح لیست جدول شماره 16 می باشد .</w:t>
      </w:r>
    </w:p>
    <w:p w:rsidR="005F2486" w:rsidRPr="005C5698" w:rsidRDefault="005F2486" w:rsidP="005E2310">
      <w:pPr>
        <w:tabs>
          <w:tab w:val="right" w:pos="9027"/>
          <w:tab w:val="right" w:pos="9297"/>
          <w:tab w:val="right" w:pos="9477"/>
          <w:tab w:val="right" w:pos="9657"/>
        </w:tabs>
        <w:spacing w:before="120" w:after="120"/>
        <w:jc w:val="both"/>
        <w:rPr>
          <w:rFonts w:ascii="Arial" w:eastAsia="Calibri" w:hAnsi="Arial" w:cs="B Zar"/>
          <w:sz w:val="24"/>
          <w:szCs w:val="24"/>
          <w:rtl/>
        </w:rPr>
      </w:pPr>
      <w:r w:rsidRPr="005C5698">
        <w:rPr>
          <w:rFonts w:ascii="Arial" w:eastAsia="Calibri" w:hAnsi="Arial" w:cs="B Zar" w:hint="cs"/>
          <w:sz w:val="24"/>
          <w:szCs w:val="24"/>
          <w:rtl/>
        </w:rPr>
        <w:t>نحوه حضور افراد در کارگاه مطالعات مهندسی ارزش که یکی از عوامل مهم موفقیت/شکست در مطالعات است به شرح موارد زیر انجام گردیده است :</w:t>
      </w:r>
    </w:p>
    <w:p w:rsidR="005F2486" w:rsidRPr="005C5698" w:rsidRDefault="005F2486" w:rsidP="005E2310">
      <w:pPr>
        <w:numPr>
          <w:ilvl w:val="0"/>
          <w:numId w:val="58"/>
        </w:numPr>
        <w:spacing w:before="120" w:after="120"/>
        <w:ind w:left="284" w:firstLine="0"/>
        <w:contextualSpacing/>
        <w:jc w:val="both"/>
        <w:rPr>
          <w:rFonts w:ascii="Arial" w:eastAsia="Calibri" w:hAnsi="Arial" w:cs="B Zar"/>
          <w:sz w:val="24"/>
          <w:szCs w:val="24"/>
        </w:rPr>
      </w:pPr>
      <w:r w:rsidRPr="005C5698">
        <w:rPr>
          <w:rFonts w:ascii="Arial" w:eastAsia="Calibri" w:hAnsi="Arial" w:cs="B Zar" w:hint="cs"/>
          <w:sz w:val="24"/>
          <w:szCs w:val="24"/>
          <w:rtl/>
        </w:rPr>
        <w:t>دربرگیری جمیع تخصص</w:t>
      </w:r>
      <w:r w:rsidRPr="005C5698">
        <w:rPr>
          <w:rFonts w:ascii="Arial" w:eastAsia="Calibri" w:hAnsi="Arial" w:cs="B Zar"/>
          <w:sz w:val="24"/>
          <w:szCs w:val="24"/>
          <w:rtl/>
        </w:rPr>
        <w:softHyphen/>
      </w:r>
      <w:r w:rsidRPr="005C5698">
        <w:rPr>
          <w:rFonts w:ascii="Arial" w:eastAsia="Calibri" w:hAnsi="Arial" w:cs="B Zar" w:hint="cs"/>
          <w:sz w:val="24"/>
          <w:szCs w:val="24"/>
          <w:rtl/>
        </w:rPr>
        <w:t>ها و دانش</w:t>
      </w:r>
      <w:r w:rsidRPr="005C5698">
        <w:rPr>
          <w:rFonts w:ascii="Arial" w:eastAsia="Calibri" w:hAnsi="Arial" w:cs="B Zar"/>
          <w:sz w:val="24"/>
          <w:szCs w:val="24"/>
          <w:rtl/>
        </w:rPr>
        <w:softHyphen/>
      </w:r>
      <w:r w:rsidRPr="005C5698">
        <w:rPr>
          <w:rFonts w:ascii="Arial" w:eastAsia="Calibri" w:hAnsi="Arial" w:cs="B Zar" w:hint="cs"/>
          <w:sz w:val="24"/>
          <w:szCs w:val="24"/>
          <w:rtl/>
        </w:rPr>
        <w:t>های مرتبط با پروژه . ( که در این کارگاه  به نحو خوبی رعایت گردیده بود)</w:t>
      </w:r>
    </w:p>
    <w:p w:rsidR="005F2486" w:rsidRPr="005C5698" w:rsidRDefault="005F2486" w:rsidP="005E2310">
      <w:pPr>
        <w:numPr>
          <w:ilvl w:val="0"/>
          <w:numId w:val="58"/>
        </w:numPr>
        <w:spacing w:before="120" w:after="120"/>
        <w:ind w:left="284" w:firstLine="0"/>
        <w:contextualSpacing/>
        <w:jc w:val="both"/>
        <w:rPr>
          <w:rFonts w:ascii="Arial" w:eastAsia="Calibri" w:hAnsi="Arial" w:cs="B Zar"/>
          <w:sz w:val="24"/>
          <w:szCs w:val="24"/>
        </w:rPr>
      </w:pPr>
      <w:r w:rsidRPr="005C5698">
        <w:rPr>
          <w:rFonts w:ascii="Arial" w:eastAsia="Calibri" w:hAnsi="Arial" w:cs="B Zar" w:hint="cs"/>
          <w:sz w:val="24"/>
          <w:szCs w:val="24"/>
          <w:rtl/>
        </w:rPr>
        <w:t>دربرگیری جمیع مسئولیت</w:t>
      </w:r>
      <w:r w:rsidRPr="005C5698">
        <w:rPr>
          <w:rFonts w:ascii="Arial" w:eastAsia="Calibri" w:hAnsi="Arial" w:cs="B Zar"/>
          <w:sz w:val="24"/>
          <w:szCs w:val="24"/>
          <w:rtl/>
        </w:rPr>
        <w:softHyphen/>
      </w:r>
      <w:r w:rsidRPr="005C5698">
        <w:rPr>
          <w:rFonts w:ascii="Arial" w:eastAsia="Calibri" w:hAnsi="Arial" w:cs="B Zar" w:hint="cs"/>
          <w:sz w:val="24"/>
          <w:szCs w:val="24"/>
          <w:rtl/>
        </w:rPr>
        <w:t>های سازمانی مرتبط با پروژه .  (که در این کارگاه  به نحو خوبی رعایت گردیده بود)</w:t>
      </w:r>
    </w:p>
    <w:p w:rsidR="005F2486" w:rsidRPr="005C5698" w:rsidRDefault="005F2486" w:rsidP="005E2310">
      <w:pPr>
        <w:numPr>
          <w:ilvl w:val="0"/>
          <w:numId w:val="58"/>
        </w:numPr>
        <w:spacing w:before="120" w:after="120"/>
        <w:ind w:left="284" w:firstLine="0"/>
        <w:contextualSpacing/>
        <w:jc w:val="both"/>
        <w:rPr>
          <w:rFonts w:ascii="Arial" w:eastAsia="Calibri" w:hAnsi="Arial" w:cs="B Zar"/>
          <w:sz w:val="24"/>
          <w:szCs w:val="24"/>
        </w:rPr>
      </w:pPr>
      <w:r w:rsidRPr="005C5698">
        <w:rPr>
          <w:rFonts w:ascii="Arial" w:eastAsia="Calibri" w:hAnsi="Arial" w:cs="B Zar" w:hint="cs"/>
          <w:sz w:val="24"/>
          <w:szCs w:val="24"/>
          <w:rtl/>
        </w:rPr>
        <w:t>حضور افراد تصمیم ساز مرتبط با پروژه ،  (که در این کارگاه به نحو خوبی رعایت گردیده بود)</w:t>
      </w:r>
    </w:p>
    <w:p w:rsidR="005F2486" w:rsidRPr="005C5698" w:rsidRDefault="005F2486" w:rsidP="005E2310">
      <w:pPr>
        <w:numPr>
          <w:ilvl w:val="0"/>
          <w:numId w:val="58"/>
        </w:numPr>
        <w:spacing w:before="120" w:after="120"/>
        <w:ind w:left="283" w:firstLine="0"/>
        <w:jc w:val="both"/>
        <w:rPr>
          <w:rFonts w:ascii="Arial" w:eastAsia="Calibri" w:hAnsi="Arial" w:cs="B Zar"/>
          <w:sz w:val="28"/>
          <w:szCs w:val="28"/>
        </w:rPr>
      </w:pPr>
      <w:r w:rsidRPr="005C5698">
        <w:rPr>
          <w:rFonts w:ascii="Arial" w:eastAsia="Calibri" w:hAnsi="Arial" w:cs="B Zar" w:hint="cs"/>
          <w:sz w:val="24"/>
          <w:szCs w:val="24"/>
          <w:rtl/>
        </w:rPr>
        <w:t>حضور منظم اعضاء در جلسات کارگاه . ( که در این کارگاه  نسبتاً رعایت گردید</w:t>
      </w:r>
      <w:r w:rsidRPr="005C5698">
        <w:rPr>
          <w:rFonts w:ascii="Arial" w:eastAsia="Calibri" w:hAnsi="Arial" w:cs="B Zar" w:hint="cs"/>
          <w:sz w:val="28"/>
          <w:szCs w:val="28"/>
          <w:rtl/>
        </w:rPr>
        <w:t>)</w:t>
      </w:r>
    </w:p>
    <w:p w:rsidR="005F2486" w:rsidRPr="005C5698" w:rsidRDefault="005F2486" w:rsidP="00397E52">
      <w:pPr>
        <w:tabs>
          <w:tab w:val="right" w:pos="7773"/>
          <w:tab w:val="right" w:pos="9297"/>
          <w:tab w:val="right" w:pos="9477"/>
          <w:tab w:val="right" w:pos="9657"/>
        </w:tabs>
        <w:spacing w:after="0"/>
        <w:ind w:left="-142" w:right="-448"/>
        <w:contextualSpacing/>
        <w:jc w:val="both"/>
        <w:rPr>
          <w:rFonts w:ascii="Arial" w:eastAsia="Calibri" w:hAnsi="Arial" w:cs="B Zar"/>
          <w:sz w:val="28"/>
          <w:szCs w:val="28"/>
          <w:rtl/>
        </w:rPr>
        <w:sectPr w:rsidR="005F2486" w:rsidRPr="005C5698" w:rsidSect="001A3880">
          <w:headerReference w:type="even" r:id="rId119"/>
          <w:headerReference w:type="first" r:id="rId120"/>
          <w:pgSz w:w="11907" w:h="16840" w:code="9"/>
          <w:pgMar w:top="1134" w:right="1134" w:bottom="1134" w:left="1134" w:header="425" w:footer="720" w:gutter="0"/>
          <w:cols w:space="720"/>
          <w:docGrid w:linePitch="360"/>
        </w:sectPr>
      </w:pPr>
    </w:p>
    <w:p w:rsidR="00AE71B3" w:rsidRPr="005C5698" w:rsidRDefault="00AE71B3" w:rsidP="00D47411">
      <w:pPr>
        <w:pStyle w:val="a5"/>
        <w:rPr>
          <w:rtl/>
        </w:rPr>
      </w:pPr>
      <w:bookmarkStart w:id="86" w:name="_Toc107990770"/>
      <w:r w:rsidRPr="005C5698">
        <w:rPr>
          <w:rtl/>
        </w:rPr>
        <w:lastRenderedPageBreak/>
        <w:t xml:space="preserve">جدول </w:t>
      </w:r>
      <w:r w:rsidRPr="005C5698">
        <w:rPr>
          <w:rFonts w:hint="cs"/>
          <w:rtl/>
        </w:rPr>
        <w:t>18</w:t>
      </w:r>
      <w:r w:rsidRPr="005C5698">
        <w:rPr>
          <w:rFonts w:ascii="Times New Roman" w:hAnsi="Times New Roman" w:cs="Times New Roman" w:hint="cs"/>
          <w:rtl/>
        </w:rPr>
        <w:t>–</w:t>
      </w:r>
      <w:r w:rsidRPr="005C5698">
        <w:rPr>
          <w:rtl/>
        </w:rPr>
        <w:t xml:space="preserve"> </w:t>
      </w:r>
      <w:r w:rsidRPr="005C5698">
        <w:rPr>
          <w:rFonts w:hint="cs"/>
          <w:rtl/>
        </w:rPr>
        <w:t>لی</w:t>
      </w:r>
      <w:r w:rsidRPr="005C5698">
        <w:rPr>
          <w:rFonts w:hint="eastAsia"/>
          <w:rtl/>
        </w:rPr>
        <w:t>ست</w:t>
      </w:r>
      <w:r w:rsidRPr="005C5698">
        <w:rPr>
          <w:rtl/>
        </w:rPr>
        <w:t xml:space="preserve"> اعضا</w:t>
      </w:r>
      <w:r w:rsidRPr="005C5698">
        <w:rPr>
          <w:rFonts w:hint="cs"/>
          <w:rtl/>
        </w:rPr>
        <w:t>ی</w:t>
      </w:r>
      <w:r w:rsidRPr="005C5698">
        <w:rPr>
          <w:rtl/>
        </w:rPr>
        <w:t xml:space="preserve"> شرکت کننده در جلسات کارگاه مطالعات(در فاز ها</w:t>
      </w:r>
      <w:r w:rsidRPr="005C5698">
        <w:rPr>
          <w:rFonts w:hint="cs"/>
          <w:rtl/>
        </w:rPr>
        <w:t>ی</w:t>
      </w:r>
      <w:r w:rsidRPr="005C5698">
        <w:rPr>
          <w:rtl/>
        </w:rPr>
        <w:t xml:space="preserve"> آغاز</w:t>
      </w:r>
      <w:r w:rsidRPr="005C5698">
        <w:rPr>
          <w:rFonts w:hint="cs"/>
          <w:rtl/>
        </w:rPr>
        <w:t>ی</w:t>
      </w:r>
      <w:r w:rsidRPr="005C5698">
        <w:rPr>
          <w:rFonts w:hint="eastAsia"/>
          <w:rtl/>
        </w:rPr>
        <w:t>ن</w:t>
      </w:r>
      <w:r w:rsidRPr="005C5698">
        <w:rPr>
          <w:rtl/>
        </w:rPr>
        <w:t xml:space="preserve"> ، خلاق</w:t>
      </w:r>
      <w:r w:rsidRPr="005C5698">
        <w:rPr>
          <w:rFonts w:hint="cs"/>
          <w:rtl/>
        </w:rPr>
        <w:t>ی</w:t>
      </w:r>
      <w:r w:rsidRPr="005C5698">
        <w:rPr>
          <w:rFonts w:hint="eastAsia"/>
          <w:rtl/>
        </w:rPr>
        <w:t>ت</w:t>
      </w:r>
      <w:r w:rsidRPr="005C5698">
        <w:rPr>
          <w:rtl/>
        </w:rPr>
        <w:t xml:space="preserve"> و قضاوت)</w:t>
      </w:r>
      <w:bookmarkEnd w:id="86"/>
    </w:p>
    <w:tbl>
      <w:tblPr>
        <w:bidiVisual/>
        <w:tblW w:w="103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2693"/>
        <w:gridCol w:w="3441"/>
        <w:gridCol w:w="3510"/>
      </w:tblGrid>
      <w:tr w:rsidR="005F2486" w:rsidRPr="005C5698" w:rsidTr="005B4EE7">
        <w:trPr>
          <w:trHeight w:val="493"/>
          <w:tblHeader/>
          <w:jc w:val="center"/>
        </w:trPr>
        <w:tc>
          <w:tcPr>
            <w:tcW w:w="10372" w:type="dxa"/>
            <w:gridSpan w:val="4"/>
            <w:shd w:val="clear" w:color="auto" w:fill="244061" w:themeFill="accent1" w:themeFillShade="80"/>
            <w:noWrap/>
            <w:vAlign w:val="center"/>
            <w:hideMark/>
          </w:tcPr>
          <w:p w:rsidR="005F2486" w:rsidRPr="005C5698" w:rsidRDefault="005F2486" w:rsidP="005E2310">
            <w:pPr>
              <w:spacing w:after="0" w:line="240" w:lineRule="auto"/>
              <w:contextualSpacing/>
              <w:jc w:val="center"/>
              <w:rPr>
                <w:rFonts w:cs="B Zar"/>
                <w:b/>
                <w:bCs/>
                <w:color w:val="FFFFFF" w:themeColor="background1"/>
                <w:sz w:val="24"/>
                <w:szCs w:val="24"/>
                <w:rtl/>
              </w:rPr>
            </w:pPr>
            <w:r w:rsidRPr="005C5698">
              <w:rPr>
                <w:rFonts w:cs="B Zar" w:hint="cs"/>
                <w:b/>
                <w:bCs/>
                <w:color w:val="FFFFFF" w:themeColor="background1"/>
                <w:sz w:val="24"/>
                <w:szCs w:val="24"/>
                <w:rtl/>
              </w:rPr>
              <w:t>اعضاء</w:t>
            </w:r>
            <w:r w:rsidRPr="005C5698">
              <w:rPr>
                <w:rFonts w:cs="B Zar"/>
                <w:b/>
                <w:bCs/>
                <w:color w:val="FFFFFF" w:themeColor="background1"/>
                <w:sz w:val="24"/>
                <w:szCs w:val="24"/>
              </w:rPr>
              <w:t xml:space="preserve"> </w:t>
            </w:r>
            <w:r w:rsidRPr="005C5698">
              <w:rPr>
                <w:rFonts w:cs="B Zar" w:hint="cs"/>
                <w:b/>
                <w:bCs/>
                <w:color w:val="FFFFFF" w:themeColor="background1"/>
                <w:sz w:val="24"/>
                <w:szCs w:val="24"/>
                <w:rtl/>
              </w:rPr>
              <w:t>شرکت کننده درکارگاه مطالعات</w:t>
            </w:r>
          </w:p>
        </w:tc>
      </w:tr>
      <w:tr w:rsidR="005F2486" w:rsidRPr="005C5698" w:rsidTr="005B4EE7">
        <w:trPr>
          <w:trHeight w:val="493"/>
          <w:tblHeader/>
          <w:jc w:val="center"/>
        </w:trPr>
        <w:tc>
          <w:tcPr>
            <w:tcW w:w="728" w:type="dxa"/>
            <w:shd w:val="clear" w:color="auto" w:fill="95B3D7" w:themeFill="accent1" w:themeFillTint="99"/>
            <w:noWrap/>
            <w:vAlign w:val="center"/>
            <w:hideMark/>
          </w:tcPr>
          <w:p w:rsidR="005F2486" w:rsidRPr="005C5698" w:rsidRDefault="005F2486" w:rsidP="005E2310">
            <w:pPr>
              <w:spacing w:after="0" w:line="240" w:lineRule="auto"/>
              <w:contextualSpacing/>
              <w:jc w:val="center"/>
              <w:rPr>
                <w:rFonts w:cs="B Zar"/>
                <w:b/>
                <w:bCs/>
                <w:color w:val="FFFFFF" w:themeColor="background1"/>
                <w:sz w:val="24"/>
                <w:szCs w:val="24"/>
                <w:rtl/>
              </w:rPr>
            </w:pPr>
            <w:r w:rsidRPr="005C5698">
              <w:rPr>
                <w:rFonts w:cs="B Zar" w:hint="cs"/>
                <w:b/>
                <w:bCs/>
                <w:color w:val="FFFFFF" w:themeColor="background1"/>
                <w:sz w:val="24"/>
                <w:szCs w:val="24"/>
                <w:rtl/>
              </w:rPr>
              <w:t>ردیف</w:t>
            </w:r>
          </w:p>
        </w:tc>
        <w:tc>
          <w:tcPr>
            <w:tcW w:w="2693" w:type="dxa"/>
            <w:shd w:val="clear" w:color="auto" w:fill="95B3D7" w:themeFill="accent1" w:themeFillTint="99"/>
            <w:noWrap/>
            <w:vAlign w:val="center"/>
            <w:hideMark/>
          </w:tcPr>
          <w:p w:rsidR="005F2486" w:rsidRPr="005C5698" w:rsidRDefault="005F2486" w:rsidP="005E2310">
            <w:pPr>
              <w:spacing w:after="0" w:line="240" w:lineRule="auto"/>
              <w:contextualSpacing/>
              <w:jc w:val="center"/>
              <w:rPr>
                <w:rFonts w:cs="B Zar"/>
                <w:b/>
                <w:bCs/>
                <w:color w:val="FFFFFF" w:themeColor="background1"/>
                <w:sz w:val="24"/>
                <w:szCs w:val="24"/>
              </w:rPr>
            </w:pPr>
            <w:r w:rsidRPr="005C5698">
              <w:rPr>
                <w:rFonts w:cs="B Zar" w:hint="cs"/>
                <w:b/>
                <w:bCs/>
                <w:color w:val="FFFFFF" w:themeColor="background1"/>
                <w:sz w:val="24"/>
                <w:szCs w:val="24"/>
                <w:rtl/>
              </w:rPr>
              <w:t>نام و نام خانوادگی</w:t>
            </w:r>
          </w:p>
        </w:tc>
        <w:tc>
          <w:tcPr>
            <w:tcW w:w="3441" w:type="dxa"/>
            <w:shd w:val="clear" w:color="auto" w:fill="95B3D7" w:themeFill="accent1" w:themeFillTint="99"/>
            <w:noWrap/>
            <w:vAlign w:val="center"/>
            <w:hideMark/>
          </w:tcPr>
          <w:p w:rsidR="005F2486" w:rsidRPr="005C5698" w:rsidRDefault="005F2486" w:rsidP="005E2310">
            <w:pPr>
              <w:spacing w:after="0" w:line="240" w:lineRule="auto"/>
              <w:contextualSpacing/>
              <w:jc w:val="center"/>
              <w:rPr>
                <w:rFonts w:cs="B Zar"/>
                <w:b/>
                <w:bCs/>
                <w:color w:val="FFFFFF" w:themeColor="background1"/>
                <w:sz w:val="24"/>
                <w:szCs w:val="24"/>
                <w:rtl/>
              </w:rPr>
            </w:pPr>
            <w:r w:rsidRPr="005C5698">
              <w:rPr>
                <w:rFonts w:cs="B Zar" w:hint="cs"/>
                <w:b/>
                <w:bCs/>
                <w:color w:val="FFFFFF" w:themeColor="background1"/>
                <w:sz w:val="24"/>
                <w:szCs w:val="24"/>
                <w:rtl/>
              </w:rPr>
              <w:t>سازمان محل خدمت</w:t>
            </w:r>
          </w:p>
        </w:tc>
        <w:tc>
          <w:tcPr>
            <w:tcW w:w="3510" w:type="dxa"/>
            <w:shd w:val="clear" w:color="auto" w:fill="95B3D7" w:themeFill="accent1" w:themeFillTint="99"/>
            <w:noWrap/>
            <w:vAlign w:val="center"/>
            <w:hideMark/>
          </w:tcPr>
          <w:p w:rsidR="005F2486" w:rsidRPr="005C5698" w:rsidRDefault="005F2486" w:rsidP="005E2310">
            <w:pPr>
              <w:spacing w:after="0" w:line="240" w:lineRule="auto"/>
              <w:contextualSpacing/>
              <w:jc w:val="center"/>
              <w:rPr>
                <w:rFonts w:cs="B Zar"/>
                <w:b/>
                <w:bCs/>
                <w:color w:val="FFFFFF" w:themeColor="background1"/>
                <w:sz w:val="24"/>
                <w:szCs w:val="24"/>
                <w:rtl/>
              </w:rPr>
            </w:pPr>
            <w:r w:rsidRPr="005C5698">
              <w:rPr>
                <w:rFonts w:cs="B Zar" w:hint="cs"/>
                <w:b/>
                <w:bCs/>
                <w:color w:val="FFFFFF" w:themeColor="background1"/>
                <w:sz w:val="24"/>
                <w:szCs w:val="24"/>
                <w:rtl/>
              </w:rPr>
              <w:t>سمت</w:t>
            </w:r>
          </w:p>
        </w:tc>
      </w:tr>
      <w:tr w:rsidR="005F2486" w:rsidRPr="005C5698" w:rsidTr="005B4EE7">
        <w:trPr>
          <w:trHeight w:val="493"/>
          <w:jc w:val="center"/>
        </w:trPr>
        <w:tc>
          <w:tcPr>
            <w:tcW w:w="728" w:type="dxa"/>
            <w:shd w:val="clear" w:color="auto" w:fill="DBE5F1" w:themeFill="accent1" w:themeFillTint="33"/>
            <w:noWrap/>
            <w:vAlign w:val="center"/>
          </w:tcPr>
          <w:p w:rsidR="005F2486" w:rsidRPr="005C5698" w:rsidRDefault="005B4EE7" w:rsidP="005B4EE7">
            <w:pPr>
              <w:spacing w:after="0" w:line="240" w:lineRule="auto"/>
              <w:contextualSpacing/>
              <w:jc w:val="center"/>
              <w:rPr>
                <w:rFonts w:cs="B Zar"/>
                <w:sz w:val="24"/>
                <w:szCs w:val="24"/>
                <w:rtl/>
              </w:rPr>
            </w:pPr>
            <w:r w:rsidRPr="005C5698">
              <w:rPr>
                <w:rFonts w:cs="B Zar" w:hint="cs"/>
                <w:sz w:val="24"/>
                <w:szCs w:val="24"/>
                <w:rtl/>
              </w:rPr>
              <w:t>1</w:t>
            </w:r>
          </w:p>
        </w:tc>
        <w:tc>
          <w:tcPr>
            <w:tcW w:w="2693" w:type="dxa"/>
            <w:shd w:val="clear" w:color="auto" w:fill="DBE5F1" w:themeFill="accent1" w:themeFillTint="33"/>
            <w:noWrap/>
            <w:vAlign w:val="center"/>
          </w:tcPr>
          <w:p w:rsidR="005F2486" w:rsidRPr="005C5698" w:rsidRDefault="005F2486" w:rsidP="005E2310">
            <w:pPr>
              <w:spacing w:after="0" w:line="240" w:lineRule="auto"/>
              <w:contextualSpacing/>
              <w:rPr>
                <w:rFonts w:cs="B Zar"/>
                <w:sz w:val="24"/>
                <w:szCs w:val="24"/>
              </w:rPr>
            </w:pPr>
            <w:r w:rsidRPr="005C5698">
              <w:rPr>
                <w:rFonts w:cs="B Zar" w:hint="cs"/>
                <w:sz w:val="24"/>
                <w:szCs w:val="24"/>
                <w:rtl/>
              </w:rPr>
              <w:t>مسعود اصغرنژاد</w:t>
            </w:r>
          </w:p>
        </w:tc>
        <w:tc>
          <w:tcPr>
            <w:tcW w:w="3441" w:type="dxa"/>
            <w:shd w:val="clear" w:color="auto" w:fill="DBE5F1" w:themeFill="accent1" w:themeFillTint="33"/>
            <w:noWrap/>
            <w:vAlign w:val="center"/>
          </w:tcPr>
          <w:p w:rsidR="005F2486" w:rsidRPr="005C5698" w:rsidRDefault="005F2486" w:rsidP="005E2310">
            <w:pPr>
              <w:spacing w:after="0" w:line="240" w:lineRule="auto"/>
              <w:contextualSpacing/>
              <w:rPr>
                <w:rFonts w:cs="B Zar"/>
                <w:sz w:val="24"/>
                <w:szCs w:val="24"/>
              </w:rPr>
            </w:pPr>
            <w:r w:rsidRPr="005C5698">
              <w:rPr>
                <w:rFonts w:cs="B Zar" w:hint="cs"/>
                <w:sz w:val="24"/>
                <w:szCs w:val="24"/>
                <w:rtl/>
              </w:rPr>
              <w:t>مش</w:t>
            </w:r>
            <w:r w:rsidRPr="005C5698">
              <w:rPr>
                <w:rFonts w:cs="B Zar"/>
                <w:sz w:val="24"/>
                <w:szCs w:val="24"/>
                <w:rtl/>
              </w:rPr>
              <w:t>ارکت ه</w:t>
            </w:r>
            <w:r w:rsidRPr="005C5698">
              <w:rPr>
                <w:rFonts w:cs="B Zar" w:hint="cs"/>
                <w:sz w:val="24"/>
                <w:szCs w:val="24"/>
                <w:rtl/>
              </w:rPr>
              <w:t>ی</w:t>
            </w:r>
            <w:r w:rsidRPr="005C5698">
              <w:rPr>
                <w:rFonts w:cs="B Zar" w:hint="eastAsia"/>
                <w:sz w:val="24"/>
                <w:szCs w:val="24"/>
                <w:rtl/>
              </w:rPr>
              <w:t>رگان</w:t>
            </w:r>
            <w:r w:rsidRPr="005C5698">
              <w:rPr>
                <w:rFonts w:cs="B Zar"/>
                <w:sz w:val="24"/>
                <w:szCs w:val="24"/>
                <w:rtl/>
              </w:rPr>
              <w:t xml:space="preserve"> انرژ</w:t>
            </w:r>
            <w:r w:rsidRPr="005C5698">
              <w:rPr>
                <w:rFonts w:cs="B Zar" w:hint="cs"/>
                <w:sz w:val="24"/>
                <w:szCs w:val="24"/>
                <w:rtl/>
              </w:rPr>
              <w:t xml:space="preserve">ی و </w:t>
            </w:r>
            <w:r w:rsidRPr="005C5698">
              <w:rPr>
                <w:rFonts w:cs="B Zar"/>
                <w:sz w:val="24"/>
                <w:szCs w:val="24"/>
                <w:rtl/>
              </w:rPr>
              <w:t>طرح و بازرس</w:t>
            </w:r>
            <w:r w:rsidRPr="005C5698">
              <w:rPr>
                <w:rFonts w:cs="B Zar" w:hint="cs"/>
                <w:sz w:val="24"/>
                <w:szCs w:val="24"/>
                <w:rtl/>
              </w:rPr>
              <w:t>ی</w:t>
            </w:r>
          </w:p>
        </w:tc>
        <w:tc>
          <w:tcPr>
            <w:tcW w:w="3510" w:type="dxa"/>
            <w:shd w:val="clear" w:color="auto" w:fill="DBE5F1" w:themeFill="accent1" w:themeFillTint="33"/>
            <w:noWrap/>
            <w:vAlign w:val="center"/>
          </w:tcPr>
          <w:p w:rsidR="005F2486" w:rsidRPr="005C5698" w:rsidRDefault="005F2486" w:rsidP="005E2310">
            <w:pPr>
              <w:spacing w:after="0" w:line="240" w:lineRule="auto"/>
              <w:contextualSpacing/>
              <w:rPr>
                <w:rFonts w:cs="B Zar"/>
                <w:sz w:val="24"/>
                <w:szCs w:val="24"/>
              </w:rPr>
            </w:pPr>
            <w:r w:rsidRPr="005C5698">
              <w:rPr>
                <w:rFonts w:cs="B Zar" w:hint="cs"/>
                <w:sz w:val="24"/>
                <w:szCs w:val="24"/>
                <w:rtl/>
              </w:rPr>
              <w:t>رئیس مهندسی</w:t>
            </w:r>
          </w:p>
        </w:tc>
      </w:tr>
      <w:tr w:rsidR="005F2486" w:rsidRPr="005C5698" w:rsidTr="005B4EE7">
        <w:trPr>
          <w:trHeight w:val="493"/>
          <w:jc w:val="center"/>
        </w:trPr>
        <w:tc>
          <w:tcPr>
            <w:tcW w:w="728" w:type="dxa"/>
            <w:shd w:val="clear" w:color="auto" w:fill="DBE5F1" w:themeFill="accent1" w:themeFillTint="33"/>
            <w:noWrap/>
            <w:vAlign w:val="center"/>
          </w:tcPr>
          <w:p w:rsidR="005F2486" w:rsidRPr="005C5698" w:rsidRDefault="005B4EE7" w:rsidP="005B4EE7">
            <w:pPr>
              <w:spacing w:after="0" w:line="240" w:lineRule="auto"/>
              <w:contextualSpacing/>
              <w:jc w:val="center"/>
              <w:rPr>
                <w:rFonts w:cs="B Zar"/>
                <w:sz w:val="24"/>
                <w:szCs w:val="24"/>
                <w:rtl/>
              </w:rPr>
            </w:pPr>
            <w:r w:rsidRPr="005C5698">
              <w:rPr>
                <w:rFonts w:cs="B Zar" w:hint="cs"/>
                <w:sz w:val="24"/>
                <w:szCs w:val="24"/>
                <w:rtl/>
              </w:rPr>
              <w:t>2</w:t>
            </w:r>
          </w:p>
        </w:tc>
        <w:tc>
          <w:tcPr>
            <w:tcW w:w="2693" w:type="dxa"/>
            <w:shd w:val="clear" w:color="auto" w:fill="DBE5F1" w:themeFill="accent1" w:themeFillTint="33"/>
            <w:noWrap/>
            <w:vAlign w:val="center"/>
          </w:tcPr>
          <w:p w:rsidR="005F2486" w:rsidRPr="005C5698" w:rsidRDefault="005F2486" w:rsidP="005E2310">
            <w:pPr>
              <w:spacing w:after="0" w:line="240" w:lineRule="auto"/>
              <w:contextualSpacing/>
              <w:rPr>
                <w:rFonts w:cs="B Zar"/>
                <w:sz w:val="24"/>
                <w:szCs w:val="24"/>
              </w:rPr>
            </w:pPr>
            <w:r w:rsidRPr="005C5698">
              <w:rPr>
                <w:rFonts w:cs="B Zar" w:hint="cs"/>
                <w:sz w:val="24"/>
                <w:szCs w:val="24"/>
                <w:rtl/>
              </w:rPr>
              <w:t>پریسا حاجی صادقی</w:t>
            </w:r>
          </w:p>
        </w:tc>
        <w:tc>
          <w:tcPr>
            <w:tcW w:w="3441" w:type="dxa"/>
            <w:shd w:val="clear" w:color="auto" w:fill="DBE5F1" w:themeFill="accent1" w:themeFillTint="33"/>
            <w:noWrap/>
            <w:vAlign w:val="center"/>
          </w:tcPr>
          <w:p w:rsidR="005F2486" w:rsidRPr="005C5698" w:rsidRDefault="005F2486" w:rsidP="005E2310">
            <w:pPr>
              <w:spacing w:after="0" w:line="240" w:lineRule="auto"/>
              <w:contextualSpacing/>
              <w:rPr>
                <w:rFonts w:cs="B Zar"/>
                <w:sz w:val="24"/>
                <w:szCs w:val="24"/>
              </w:rPr>
            </w:pPr>
            <w:r w:rsidRPr="005C5698">
              <w:rPr>
                <w:rFonts w:cs="B Zar" w:hint="cs"/>
                <w:sz w:val="24"/>
                <w:szCs w:val="24"/>
                <w:rtl/>
              </w:rPr>
              <w:t>مش</w:t>
            </w:r>
            <w:r w:rsidRPr="005C5698">
              <w:rPr>
                <w:rFonts w:cs="B Zar"/>
                <w:sz w:val="24"/>
                <w:szCs w:val="24"/>
                <w:rtl/>
              </w:rPr>
              <w:t>ارکت ه</w:t>
            </w:r>
            <w:r w:rsidRPr="005C5698">
              <w:rPr>
                <w:rFonts w:cs="B Zar" w:hint="cs"/>
                <w:sz w:val="24"/>
                <w:szCs w:val="24"/>
                <w:rtl/>
              </w:rPr>
              <w:t>ی</w:t>
            </w:r>
            <w:r w:rsidRPr="005C5698">
              <w:rPr>
                <w:rFonts w:cs="B Zar" w:hint="eastAsia"/>
                <w:sz w:val="24"/>
                <w:szCs w:val="24"/>
                <w:rtl/>
              </w:rPr>
              <w:t>رگان</w:t>
            </w:r>
            <w:r w:rsidRPr="005C5698">
              <w:rPr>
                <w:rFonts w:cs="B Zar"/>
                <w:sz w:val="24"/>
                <w:szCs w:val="24"/>
                <w:rtl/>
              </w:rPr>
              <w:t xml:space="preserve"> انرژ</w:t>
            </w:r>
            <w:r w:rsidRPr="005C5698">
              <w:rPr>
                <w:rFonts w:cs="B Zar" w:hint="cs"/>
                <w:sz w:val="24"/>
                <w:szCs w:val="24"/>
                <w:rtl/>
              </w:rPr>
              <w:t xml:space="preserve">ی و </w:t>
            </w:r>
            <w:r w:rsidRPr="005C5698">
              <w:rPr>
                <w:rFonts w:cs="B Zar"/>
                <w:sz w:val="24"/>
                <w:szCs w:val="24"/>
                <w:rtl/>
              </w:rPr>
              <w:t>طرح و بازرس</w:t>
            </w:r>
            <w:r w:rsidRPr="005C5698">
              <w:rPr>
                <w:rFonts w:cs="B Zar" w:hint="cs"/>
                <w:sz w:val="24"/>
                <w:szCs w:val="24"/>
                <w:rtl/>
              </w:rPr>
              <w:t>ی</w:t>
            </w:r>
          </w:p>
        </w:tc>
        <w:tc>
          <w:tcPr>
            <w:tcW w:w="3510" w:type="dxa"/>
            <w:shd w:val="clear" w:color="auto" w:fill="DBE5F1" w:themeFill="accent1" w:themeFillTint="33"/>
            <w:noWrap/>
            <w:vAlign w:val="center"/>
          </w:tcPr>
          <w:p w:rsidR="005F2486" w:rsidRPr="005C5698" w:rsidRDefault="005F2486" w:rsidP="005E2310">
            <w:pPr>
              <w:spacing w:after="0" w:line="240" w:lineRule="auto"/>
              <w:contextualSpacing/>
              <w:rPr>
                <w:rFonts w:cs="B Zar"/>
                <w:sz w:val="24"/>
                <w:szCs w:val="24"/>
              </w:rPr>
            </w:pPr>
            <w:r w:rsidRPr="005C5698">
              <w:rPr>
                <w:rFonts w:cs="B Zar" w:hint="cs"/>
                <w:sz w:val="24"/>
                <w:szCs w:val="24"/>
                <w:rtl/>
              </w:rPr>
              <w:t>سرپرست کنترل ابزار دقیق و مخابرات</w:t>
            </w:r>
          </w:p>
        </w:tc>
      </w:tr>
      <w:tr w:rsidR="005F2486" w:rsidRPr="005C5698" w:rsidTr="005B4EE7">
        <w:trPr>
          <w:trHeight w:val="493"/>
          <w:jc w:val="center"/>
        </w:trPr>
        <w:tc>
          <w:tcPr>
            <w:tcW w:w="728" w:type="dxa"/>
            <w:shd w:val="clear" w:color="auto" w:fill="DBE5F1" w:themeFill="accent1" w:themeFillTint="33"/>
            <w:noWrap/>
            <w:vAlign w:val="center"/>
          </w:tcPr>
          <w:p w:rsidR="005F2486" w:rsidRPr="005C5698" w:rsidRDefault="005B4EE7" w:rsidP="005B4EE7">
            <w:pPr>
              <w:spacing w:after="0" w:line="240" w:lineRule="auto"/>
              <w:contextualSpacing/>
              <w:jc w:val="center"/>
              <w:rPr>
                <w:rFonts w:cs="B Zar"/>
                <w:sz w:val="24"/>
                <w:szCs w:val="24"/>
                <w:rtl/>
              </w:rPr>
            </w:pPr>
            <w:r w:rsidRPr="005C5698">
              <w:rPr>
                <w:rFonts w:cs="B Zar" w:hint="cs"/>
                <w:sz w:val="24"/>
                <w:szCs w:val="24"/>
                <w:rtl/>
              </w:rPr>
              <w:t>3</w:t>
            </w:r>
          </w:p>
        </w:tc>
        <w:tc>
          <w:tcPr>
            <w:tcW w:w="2693" w:type="dxa"/>
            <w:shd w:val="clear" w:color="auto" w:fill="DBE5F1" w:themeFill="accent1" w:themeFillTint="33"/>
            <w:noWrap/>
            <w:vAlign w:val="center"/>
          </w:tcPr>
          <w:p w:rsidR="005F2486" w:rsidRPr="005C5698" w:rsidRDefault="005F2486" w:rsidP="005E2310">
            <w:pPr>
              <w:spacing w:after="0" w:line="240" w:lineRule="auto"/>
              <w:contextualSpacing/>
              <w:rPr>
                <w:rFonts w:cs="B Zar"/>
                <w:sz w:val="24"/>
                <w:szCs w:val="24"/>
              </w:rPr>
            </w:pPr>
            <w:r w:rsidRPr="005C5698">
              <w:rPr>
                <w:rFonts w:cs="B Zar" w:hint="cs"/>
                <w:sz w:val="24"/>
                <w:szCs w:val="24"/>
                <w:rtl/>
              </w:rPr>
              <w:t>حمید شکیبا</w:t>
            </w:r>
          </w:p>
        </w:tc>
        <w:tc>
          <w:tcPr>
            <w:tcW w:w="3441" w:type="dxa"/>
            <w:shd w:val="clear" w:color="auto" w:fill="DBE5F1" w:themeFill="accent1" w:themeFillTint="33"/>
            <w:noWrap/>
            <w:vAlign w:val="center"/>
          </w:tcPr>
          <w:p w:rsidR="005F2486" w:rsidRPr="005C5698" w:rsidRDefault="005F2486" w:rsidP="005E2310">
            <w:pPr>
              <w:spacing w:after="0" w:line="240" w:lineRule="auto"/>
              <w:contextualSpacing/>
              <w:rPr>
                <w:rFonts w:cs="B Zar"/>
                <w:sz w:val="24"/>
                <w:szCs w:val="24"/>
              </w:rPr>
            </w:pPr>
            <w:r w:rsidRPr="005C5698">
              <w:rPr>
                <w:rFonts w:cs="B Zar" w:hint="cs"/>
                <w:sz w:val="24"/>
                <w:szCs w:val="24"/>
                <w:rtl/>
              </w:rPr>
              <w:t>مش</w:t>
            </w:r>
            <w:r w:rsidRPr="005C5698">
              <w:rPr>
                <w:rFonts w:cs="B Zar"/>
                <w:sz w:val="24"/>
                <w:szCs w:val="24"/>
                <w:rtl/>
              </w:rPr>
              <w:t>ارکت ه</w:t>
            </w:r>
            <w:r w:rsidRPr="005C5698">
              <w:rPr>
                <w:rFonts w:cs="B Zar" w:hint="cs"/>
                <w:sz w:val="24"/>
                <w:szCs w:val="24"/>
                <w:rtl/>
              </w:rPr>
              <w:t>ی</w:t>
            </w:r>
            <w:r w:rsidRPr="005C5698">
              <w:rPr>
                <w:rFonts w:cs="B Zar" w:hint="eastAsia"/>
                <w:sz w:val="24"/>
                <w:szCs w:val="24"/>
                <w:rtl/>
              </w:rPr>
              <w:t>رگان</w:t>
            </w:r>
            <w:r w:rsidRPr="005C5698">
              <w:rPr>
                <w:rFonts w:cs="B Zar"/>
                <w:sz w:val="24"/>
                <w:szCs w:val="24"/>
                <w:rtl/>
              </w:rPr>
              <w:t xml:space="preserve"> انرژ</w:t>
            </w:r>
            <w:r w:rsidRPr="005C5698">
              <w:rPr>
                <w:rFonts w:cs="B Zar" w:hint="cs"/>
                <w:sz w:val="24"/>
                <w:szCs w:val="24"/>
                <w:rtl/>
              </w:rPr>
              <w:t xml:space="preserve">ی و </w:t>
            </w:r>
            <w:r w:rsidRPr="005C5698">
              <w:rPr>
                <w:rFonts w:cs="B Zar"/>
                <w:sz w:val="24"/>
                <w:szCs w:val="24"/>
                <w:rtl/>
              </w:rPr>
              <w:t>طرح و بازرس</w:t>
            </w:r>
            <w:r w:rsidRPr="005C5698">
              <w:rPr>
                <w:rFonts w:cs="B Zar" w:hint="cs"/>
                <w:sz w:val="24"/>
                <w:szCs w:val="24"/>
                <w:rtl/>
              </w:rPr>
              <w:t>ی</w:t>
            </w:r>
          </w:p>
        </w:tc>
        <w:tc>
          <w:tcPr>
            <w:tcW w:w="3510" w:type="dxa"/>
            <w:shd w:val="clear" w:color="auto" w:fill="DBE5F1" w:themeFill="accent1" w:themeFillTint="33"/>
            <w:noWrap/>
            <w:vAlign w:val="center"/>
          </w:tcPr>
          <w:p w:rsidR="005F2486" w:rsidRPr="005C5698" w:rsidRDefault="005F2486" w:rsidP="005E2310">
            <w:pPr>
              <w:spacing w:after="0" w:line="240" w:lineRule="auto"/>
              <w:contextualSpacing/>
              <w:rPr>
                <w:rFonts w:cs="B Zar"/>
                <w:sz w:val="24"/>
                <w:szCs w:val="24"/>
              </w:rPr>
            </w:pPr>
            <w:r w:rsidRPr="005C5698">
              <w:rPr>
                <w:rFonts w:cs="B Zar" w:hint="cs"/>
                <w:sz w:val="24"/>
                <w:szCs w:val="24"/>
                <w:rtl/>
              </w:rPr>
              <w:t>سرپرست برق، حفاظت کاتدی</w:t>
            </w:r>
          </w:p>
        </w:tc>
      </w:tr>
      <w:tr w:rsidR="005F2486" w:rsidRPr="005C5698" w:rsidTr="005B4EE7">
        <w:trPr>
          <w:trHeight w:val="493"/>
          <w:jc w:val="center"/>
        </w:trPr>
        <w:tc>
          <w:tcPr>
            <w:tcW w:w="728" w:type="dxa"/>
            <w:shd w:val="clear" w:color="auto" w:fill="DBE5F1" w:themeFill="accent1" w:themeFillTint="33"/>
            <w:noWrap/>
            <w:vAlign w:val="center"/>
          </w:tcPr>
          <w:p w:rsidR="005F2486" w:rsidRPr="005C5698" w:rsidRDefault="005B4EE7" w:rsidP="005B4EE7">
            <w:pPr>
              <w:spacing w:after="0" w:line="240" w:lineRule="auto"/>
              <w:contextualSpacing/>
              <w:jc w:val="center"/>
              <w:rPr>
                <w:rFonts w:cs="B Zar"/>
                <w:sz w:val="24"/>
                <w:szCs w:val="24"/>
                <w:rtl/>
              </w:rPr>
            </w:pPr>
            <w:r w:rsidRPr="005C5698">
              <w:rPr>
                <w:rFonts w:cs="B Zar" w:hint="cs"/>
                <w:sz w:val="24"/>
                <w:szCs w:val="24"/>
                <w:rtl/>
              </w:rPr>
              <w:t>4</w:t>
            </w:r>
          </w:p>
        </w:tc>
        <w:tc>
          <w:tcPr>
            <w:tcW w:w="2693" w:type="dxa"/>
            <w:shd w:val="clear" w:color="auto" w:fill="DBE5F1" w:themeFill="accent1" w:themeFillTint="33"/>
            <w:noWrap/>
            <w:vAlign w:val="center"/>
          </w:tcPr>
          <w:p w:rsidR="005F2486" w:rsidRPr="005C5698" w:rsidRDefault="005F2486" w:rsidP="005E2310">
            <w:pPr>
              <w:spacing w:after="0" w:line="240" w:lineRule="auto"/>
              <w:contextualSpacing/>
              <w:rPr>
                <w:rFonts w:cs="B Zar"/>
                <w:sz w:val="24"/>
                <w:szCs w:val="24"/>
              </w:rPr>
            </w:pPr>
            <w:r w:rsidRPr="005C5698">
              <w:rPr>
                <w:rFonts w:cs="B Zar" w:hint="cs"/>
                <w:sz w:val="24"/>
                <w:szCs w:val="24"/>
                <w:rtl/>
              </w:rPr>
              <w:t>محسن آریا فر</w:t>
            </w:r>
          </w:p>
        </w:tc>
        <w:tc>
          <w:tcPr>
            <w:tcW w:w="3441" w:type="dxa"/>
            <w:shd w:val="clear" w:color="auto" w:fill="DBE5F1" w:themeFill="accent1" w:themeFillTint="33"/>
            <w:noWrap/>
            <w:vAlign w:val="center"/>
          </w:tcPr>
          <w:p w:rsidR="005F2486" w:rsidRPr="005C5698" w:rsidRDefault="005F2486" w:rsidP="005E2310">
            <w:pPr>
              <w:spacing w:after="0" w:line="240" w:lineRule="auto"/>
              <w:contextualSpacing/>
              <w:rPr>
                <w:rFonts w:cs="B Zar"/>
                <w:sz w:val="24"/>
                <w:szCs w:val="24"/>
                <w:rtl/>
              </w:rPr>
            </w:pPr>
            <w:r w:rsidRPr="005C5698">
              <w:rPr>
                <w:rFonts w:cs="B Zar" w:hint="cs"/>
                <w:sz w:val="24"/>
                <w:szCs w:val="24"/>
                <w:rtl/>
              </w:rPr>
              <w:t>مش</w:t>
            </w:r>
            <w:r w:rsidRPr="005C5698">
              <w:rPr>
                <w:rFonts w:cs="B Zar"/>
                <w:sz w:val="24"/>
                <w:szCs w:val="24"/>
                <w:rtl/>
              </w:rPr>
              <w:t>ارکت ه</w:t>
            </w:r>
            <w:r w:rsidRPr="005C5698">
              <w:rPr>
                <w:rFonts w:cs="B Zar" w:hint="cs"/>
                <w:sz w:val="24"/>
                <w:szCs w:val="24"/>
                <w:rtl/>
              </w:rPr>
              <w:t>ی</w:t>
            </w:r>
            <w:r w:rsidRPr="005C5698">
              <w:rPr>
                <w:rFonts w:cs="B Zar" w:hint="eastAsia"/>
                <w:sz w:val="24"/>
                <w:szCs w:val="24"/>
                <w:rtl/>
              </w:rPr>
              <w:t>رگان</w:t>
            </w:r>
            <w:r w:rsidRPr="005C5698">
              <w:rPr>
                <w:rFonts w:cs="B Zar"/>
                <w:sz w:val="24"/>
                <w:szCs w:val="24"/>
                <w:rtl/>
              </w:rPr>
              <w:t xml:space="preserve"> انرژ</w:t>
            </w:r>
            <w:r w:rsidRPr="005C5698">
              <w:rPr>
                <w:rFonts w:cs="B Zar" w:hint="cs"/>
                <w:sz w:val="24"/>
                <w:szCs w:val="24"/>
                <w:rtl/>
              </w:rPr>
              <w:t xml:space="preserve">ی و </w:t>
            </w:r>
            <w:r w:rsidRPr="005C5698">
              <w:rPr>
                <w:rFonts w:cs="B Zar"/>
                <w:sz w:val="24"/>
                <w:szCs w:val="24"/>
                <w:rtl/>
              </w:rPr>
              <w:t>طرح و بازرس</w:t>
            </w:r>
            <w:r w:rsidRPr="005C5698">
              <w:rPr>
                <w:rFonts w:cs="B Zar" w:hint="cs"/>
                <w:sz w:val="24"/>
                <w:szCs w:val="24"/>
                <w:rtl/>
              </w:rPr>
              <w:t>ی</w:t>
            </w:r>
          </w:p>
        </w:tc>
        <w:tc>
          <w:tcPr>
            <w:tcW w:w="3510" w:type="dxa"/>
            <w:shd w:val="clear" w:color="auto" w:fill="DBE5F1" w:themeFill="accent1" w:themeFillTint="33"/>
            <w:noWrap/>
            <w:vAlign w:val="center"/>
          </w:tcPr>
          <w:p w:rsidR="005F2486" w:rsidRPr="005C5698" w:rsidRDefault="005F2486" w:rsidP="005E2310">
            <w:pPr>
              <w:spacing w:after="0" w:line="240" w:lineRule="auto"/>
              <w:contextualSpacing/>
              <w:rPr>
                <w:rFonts w:cs="B Zar"/>
                <w:sz w:val="24"/>
                <w:szCs w:val="24"/>
              </w:rPr>
            </w:pPr>
            <w:r w:rsidRPr="005C5698">
              <w:rPr>
                <w:rFonts w:cs="B Zar" w:hint="cs"/>
                <w:sz w:val="24"/>
                <w:szCs w:val="24"/>
                <w:rtl/>
              </w:rPr>
              <w:t>سرپرست فرآیند</w:t>
            </w:r>
          </w:p>
        </w:tc>
      </w:tr>
      <w:tr w:rsidR="005F2486" w:rsidRPr="005C5698" w:rsidTr="005B4EE7">
        <w:trPr>
          <w:trHeight w:val="493"/>
          <w:jc w:val="center"/>
        </w:trPr>
        <w:tc>
          <w:tcPr>
            <w:tcW w:w="728" w:type="dxa"/>
            <w:shd w:val="clear" w:color="auto" w:fill="DBE5F1" w:themeFill="accent1" w:themeFillTint="33"/>
            <w:noWrap/>
            <w:vAlign w:val="center"/>
          </w:tcPr>
          <w:p w:rsidR="005F2486" w:rsidRPr="005C5698" w:rsidRDefault="005B4EE7" w:rsidP="005B4EE7">
            <w:pPr>
              <w:spacing w:after="0" w:line="240" w:lineRule="auto"/>
              <w:contextualSpacing/>
              <w:jc w:val="center"/>
              <w:rPr>
                <w:rFonts w:cs="B Zar"/>
                <w:sz w:val="24"/>
                <w:szCs w:val="24"/>
                <w:rtl/>
              </w:rPr>
            </w:pPr>
            <w:r w:rsidRPr="005C5698">
              <w:rPr>
                <w:rFonts w:cs="B Zar" w:hint="cs"/>
                <w:sz w:val="24"/>
                <w:szCs w:val="24"/>
                <w:rtl/>
              </w:rPr>
              <w:t>5</w:t>
            </w:r>
          </w:p>
        </w:tc>
        <w:tc>
          <w:tcPr>
            <w:tcW w:w="2693" w:type="dxa"/>
            <w:shd w:val="clear" w:color="auto" w:fill="DBE5F1" w:themeFill="accent1" w:themeFillTint="33"/>
            <w:noWrap/>
            <w:vAlign w:val="center"/>
          </w:tcPr>
          <w:p w:rsidR="005F2486" w:rsidRPr="005C5698" w:rsidRDefault="005F2486" w:rsidP="005E2310">
            <w:pPr>
              <w:spacing w:after="0" w:line="240" w:lineRule="auto"/>
              <w:contextualSpacing/>
              <w:rPr>
                <w:rFonts w:cs="B Zar"/>
                <w:sz w:val="24"/>
                <w:szCs w:val="24"/>
              </w:rPr>
            </w:pPr>
            <w:r w:rsidRPr="005C5698">
              <w:rPr>
                <w:rFonts w:cs="B Zar" w:hint="cs"/>
                <w:sz w:val="24"/>
                <w:szCs w:val="24"/>
                <w:rtl/>
              </w:rPr>
              <w:t>رضا برلویی</w:t>
            </w:r>
          </w:p>
        </w:tc>
        <w:tc>
          <w:tcPr>
            <w:tcW w:w="3441" w:type="dxa"/>
            <w:shd w:val="clear" w:color="auto" w:fill="DBE5F1" w:themeFill="accent1" w:themeFillTint="33"/>
            <w:noWrap/>
            <w:vAlign w:val="center"/>
          </w:tcPr>
          <w:p w:rsidR="005F2486" w:rsidRPr="005C5698" w:rsidRDefault="005F2486" w:rsidP="005E2310">
            <w:pPr>
              <w:spacing w:after="0" w:line="240" w:lineRule="auto"/>
              <w:contextualSpacing/>
              <w:rPr>
                <w:rFonts w:cs="B Zar"/>
                <w:sz w:val="24"/>
                <w:szCs w:val="24"/>
                <w:rtl/>
              </w:rPr>
            </w:pPr>
            <w:r w:rsidRPr="005C5698">
              <w:rPr>
                <w:rFonts w:cs="B Zar" w:hint="cs"/>
                <w:sz w:val="24"/>
                <w:szCs w:val="24"/>
                <w:rtl/>
              </w:rPr>
              <w:t>مش</w:t>
            </w:r>
            <w:r w:rsidRPr="005C5698">
              <w:rPr>
                <w:rFonts w:cs="B Zar"/>
                <w:sz w:val="24"/>
                <w:szCs w:val="24"/>
                <w:rtl/>
              </w:rPr>
              <w:t>ارکت ه</w:t>
            </w:r>
            <w:r w:rsidRPr="005C5698">
              <w:rPr>
                <w:rFonts w:cs="B Zar" w:hint="cs"/>
                <w:sz w:val="24"/>
                <w:szCs w:val="24"/>
                <w:rtl/>
              </w:rPr>
              <w:t>ی</w:t>
            </w:r>
            <w:r w:rsidRPr="005C5698">
              <w:rPr>
                <w:rFonts w:cs="B Zar" w:hint="eastAsia"/>
                <w:sz w:val="24"/>
                <w:szCs w:val="24"/>
                <w:rtl/>
              </w:rPr>
              <w:t>رگان</w:t>
            </w:r>
            <w:r w:rsidRPr="005C5698">
              <w:rPr>
                <w:rFonts w:cs="B Zar"/>
                <w:sz w:val="24"/>
                <w:szCs w:val="24"/>
                <w:rtl/>
              </w:rPr>
              <w:t xml:space="preserve"> انرژ</w:t>
            </w:r>
            <w:r w:rsidRPr="005C5698">
              <w:rPr>
                <w:rFonts w:cs="B Zar" w:hint="cs"/>
                <w:sz w:val="24"/>
                <w:szCs w:val="24"/>
                <w:rtl/>
              </w:rPr>
              <w:t xml:space="preserve">ی و </w:t>
            </w:r>
            <w:r w:rsidRPr="005C5698">
              <w:rPr>
                <w:rFonts w:cs="B Zar"/>
                <w:sz w:val="24"/>
                <w:szCs w:val="24"/>
                <w:rtl/>
              </w:rPr>
              <w:t>طرح و بازرس</w:t>
            </w:r>
            <w:r w:rsidRPr="005C5698">
              <w:rPr>
                <w:rFonts w:cs="B Zar" w:hint="cs"/>
                <w:sz w:val="24"/>
                <w:szCs w:val="24"/>
                <w:rtl/>
              </w:rPr>
              <w:t>ی</w:t>
            </w:r>
          </w:p>
        </w:tc>
        <w:tc>
          <w:tcPr>
            <w:tcW w:w="3510" w:type="dxa"/>
            <w:shd w:val="clear" w:color="auto" w:fill="DBE5F1" w:themeFill="accent1" w:themeFillTint="33"/>
            <w:noWrap/>
            <w:vAlign w:val="center"/>
          </w:tcPr>
          <w:p w:rsidR="005F2486" w:rsidRPr="005C5698" w:rsidRDefault="005F2486" w:rsidP="005E2310">
            <w:pPr>
              <w:spacing w:after="0" w:line="240" w:lineRule="auto"/>
              <w:contextualSpacing/>
              <w:rPr>
                <w:rFonts w:cs="B Zar"/>
                <w:sz w:val="24"/>
                <w:szCs w:val="24"/>
              </w:rPr>
            </w:pPr>
            <w:r w:rsidRPr="005C5698">
              <w:rPr>
                <w:rFonts w:cs="B Zar" w:hint="cs"/>
                <w:sz w:val="24"/>
                <w:szCs w:val="24"/>
                <w:rtl/>
              </w:rPr>
              <w:t>سرپرست سیویل، سازه و معماری</w:t>
            </w:r>
          </w:p>
        </w:tc>
      </w:tr>
      <w:tr w:rsidR="005F2486" w:rsidRPr="005C5698" w:rsidTr="005B4EE7">
        <w:trPr>
          <w:trHeight w:val="493"/>
          <w:jc w:val="center"/>
        </w:trPr>
        <w:tc>
          <w:tcPr>
            <w:tcW w:w="728" w:type="dxa"/>
            <w:shd w:val="clear" w:color="auto" w:fill="DBE5F1" w:themeFill="accent1" w:themeFillTint="33"/>
            <w:noWrap/>
            <w:vAlign w:val="center"/>
          </w:tcPr>
          <w:p w:rsidR="005F2486" w:rsidRPr="005C5698" w:rsidRDefault="005B4EE7" w:rsidP="005B4EE7">
            <w:pPr>
              <w:spacing w:after="0" w:line="240" w:lineRule="auto"/>
              <w:contextualSpacing/>
              <w:jc w:val="center"/>
              <w:rPr>
                <w:rFonts w:cs="B Zar"/>
                <w:sz w:val="24"/>
                <w:szCs w:val="24"/>
                <w:rtl/>
              </w:rPr>
            </w:pPr>
            <w:r w:rsidRPr="005C5698">
              <w:rPr>
                <w:rFonts w:cs="B Zar" w:hint="cs"/>
                <w:sz w:val="24"/>
                <w:szCs w:val="24"/>
                <w:rtl/>
              </w:rPr>
              <w:t>6</w:t>
            </w:r>
          </w:p>
        </w:tc>
        <w:tc>
          <w:tcPr>
            <w:tcW w:w="2693" w:type="dxa"/>
            <w:shd w:val="clear" w:color="auto" w:fill="DBE5F1" w:themeFill="accent1" w:themeFillTint="33"/>
            <w:noWrap/>
            <w:vAlign w:val="center"/>
          </w:tcPr>
          <w:p w:rsidR="005F2486" w:rsidRPr="005C5698" w:rsidRDefault="005F2486" w:rsidP="005E2310">
            <w:pPr>
              <w:spacing w:after="0" w:line="240" w:lineRule="auto"/>
              <w:contextualSpacing/>
              <w:rPr>
                <w:rFonts w:cs="B Zar"/>
                <w:sz w:val="24"/>
                <w:szCs w:val="24"/>
              </w:rPr>
            </w:pPr>
            <w:r w:rsidRPr="005C5698">
              <w:rPr>
                <w:rFonts w:cs="B Zar" w:hint="cs"/>
                <w:sz w:val="24"/>
                <w:szCs w:val="24"/>
                <w:rtl/>
              </w:rPr>
              <w:t>هومن شاهرخی</w:t>
            </w:r>
          </w:p>
        </w:tc>
        <w:tc>
          <w:tcPr>
            <w:tcW w:w="3441" w:type="dxa"/>
            <w:shd w:val="clear" w:color="auto" w:fill="DBE5F1" w:themeFill="accent1" w:themeFillTint="33"/>
            <w:noWrap/>
            <w:vAlign w:val="center"/>
          </w:tcPr>
          <w:p w:rsidR="005F2486" w:rsidRPr="005C5698" w:rsidRDefault="005F2486" w:rsidP="005E2310">
            <w:pPr>
              <w:spacing w:after="0" w:line="240" w:lineRule="auto"/>
              <w:contextualSpacing/>
              <w:rPr>
                <w:rFonts w:cs="B Zar"/>
                <w:sz w:val="24"/>
                <w:szCs w:val="24"/>
              </w:rPr>
            </w:pPr>
            <w:r w:rsidRPr="005C5698">
              <w:rPr>
                <w:rFonts w:cs="B Zar" w:hint="cs"/>
                <w:sz w:val="24"/>
                <w:szCs w:val="24"/>
                <w:rtl/>
              </w:rPr>
              <w:t>مش</w:t>
            </w:r>
            <w:r w:rsidRPr="005C5698">
              <w:rPr>
                <w:rFonts w:cs="B Zar"/>
                <w:sz w:val="24"/>
                <w:szCs w:val="24"/>
                <w:rtl/>
              </w:rPr>
              <w:t>ارکت ه</w:t>
            </w:r>
            <w:r w:rsidRPr="005C5698">
              <w:rPr>
                <w:rFonts w:cs="B Zar" w:hint="cs"/>
                <w:sz w:val="24"/>
                <w:szCs w:val="24"/>
                <w:rtl/>
              </w:rPr>
              <w:t>ی</w:t>
            </w:r>
            <w:r w:rsidRPr="005C5698">
              <w:rPr>
                <w:rFonts w:cs="B Zar" w:hint="eastAsia"/>
                <w:sz w:val="24"/>
                <w:szCs w:val="24"/>
                <w:rtl/>
              </w:rPr>
              <w:t>رگان</w:t>
            </w:r>
            <w:r w:rsidRPr="005C5698">
              <w:rPr>
                <w:rFonts w:cs="B Zar"/>
                <w:sz w:val="24"/>
                <w:szCs w:val="24"/>
                <w:rtl/>
              </w:rPr>
              <w:t xml:space="preserve"> انرژ</w:t>
            </w:r>
            <w:r w:rsidRPr="005C5698">
              <w:rPr>
                <w:rFonts w:cs="B Zar" w:hint="cs"/>
                <w:sz w:val="24"/>
                <w:szCs w:val="24"/>
                <w:rtl/>
              </w:rPr>
              <w:t xml:space="preserve">ی و </w:t>
            </w:r>
            <w:r w:rsidRPr="005C5698">
              <w:rPr>
                <w:rFonts w:cs="B Zar"/>
                <w:sz w:val="24"/>
                <w:szCs w:val="24"/>
                <w:rtl/>
              </w:rPr>
              <w:t>طرح و بازرس</w:t>
            </w:r>
            <w:r w:rsidRPr="005C5698">
              <w:rPr>
                <w:rFonts w:cs="B Zar" w:hint="cs"/>
                <w:sz w:val="24"/>
                <w:szCs w:val="24"/>
                <w:rtl/>
              </w:rPr>
              <w:t>ی</w:t>
            </w:r>
          </w:p>
        </w:tc>
        <w:tc>
          <w:tcPr>
            <w:tcW w:w="3510" w:type="dxa"/>
            <w:shd w:val="clear" w:color="auto" w:fill="DBE5F1" w:themeFill="accent1" w:themeFillTint="33"/>
            <w:noWrap/>
            <w:vAlign w:val="center"/>
          </w:tcPr>
          <w:p w:rsidR="005F2486" w:rsidRPr="005C5698" w:rsidRDefault="005F2486" w:rsidP="005E2310">
            <w:pPr>
              <w:spacing w:after="0" w:line="240" w:lineRule="auto"/>
              <w:contextualSpacing/>
              <w:rPr>
                <w:rFonts w:cs="B Zar"/>
                <w:sz w:val="24"/>
                <w:szCs w:val="24"/>
              </w:rPr>
            </w:pPr>
            <w:r w:rsidRPr="005C5698">
              <w:rPr>
                <w:rFonts w:cs="B Zar" w:hint="cs"/>
                <w:sz w:val="24"/>
                <w:szCs w:val="24"/>
                <w:rtl/>
              </w:rPr>
              <w:t>سرپرست لوله کشی، خط لوله و متریال</w:t>
            </w:r>
          </w:p>
        </w:tc>
      </w:tr>
      <w:tr w:rsidR="005F2486" w:rsidRPr="005C5698" w:rsidTr="005B4EE7">
        <w:trPr>
          <w:trHeight w:val="493"/>
          <w:jc w:val="center"/>
        </w:trPr>
        <w:tc>
          <w:tcPr>
            <w:tcW w:w="728" w:type="dxa"/>
            <w:shd w:val="clear" w:color="auto" w:fill="DBE5F1" w:themeFill="accent1" w:themeFillTint="33"/>
            <w:noWrap/>
            <w:vAlign w:val="center"/>
          </w:tcPr>
          <w:p w:rsidR="005F2486" w:rsidRPr="005C5698" w:rsidRDefault="005B4EE7" w:rsidP="005B4EE7">
            <w:pPr>
              <w:spacing w:after="0" w:line="240" w:lineRule="auto"/>
              <w:contextualSpacing/>
              <w:jc w:val="center"/>
              <w:rPr>
                <w:rFonts w:cs="B Zar"/>
                <w:sz w:val="24"/>
                <w:szCs w:val="24"/>
                <w:rtl/>
              </w:rPr>
            </w:pPr>
            <w:r w:rsidRPr="005C5698">
              <w:rPr>
                <w:rFonts w:cs="B Zar" w:hint="cs"/>
                <w:sz w:val="24"/>
                <w:szCs w:val="24"/>
                <w:rtl/>
              </w:rPr>
              <w:t>7</w:t>
            </w:r>
          </w:p>
        </w:tc>
        <w:tc>
          <w:tcPr>
            <w:tcW w:w="2693" w:type="dxa"/>
            <w:shd w:val="clear" w:color="auto" w:fill="DBE5F1" w:themeFill="accent1" w:themeFillTint="33"/>
            <w:noWrap/>
            <w:vAlign w:val="center"/>
          </w:tcPr>
          <w:p w:rsidR="005F2486" w:rsidRPr="005C5698" w:rsidRDefault="005F2486" w:rsidP="005E2310">
            <w:pPr>
              <w:spacing w:after="0" w:line="240" w:lineRule="auto"/>
              <w:contextualSpacing/>
              <w:rPr>
                <w:rFonts w:cs="B Zar"/>
                <w:sz w:val="24"/>
                <w:szCs w:val="24"/>
              </w:rPr>
            </w:pPr>
            <w:r w:rsidRPr="005C5698">
              <w:rPr>
                <w:rFonts w:cs="B Zar" w:hint="cs"/>
                <w:sz w:val="24"/>
                <w:szCs w:val="24"/>
                <w:rtl/>
              </w:rPr>
              <w:t>امیر حسین صابر باغبان</w:t>
            </w:r>
          </w:p>
        </w:tc>
        <w:tc>
          <w:tcPr>
            <w:tcW w:w="3441" w:type="dxa"/>
            <w:shd w:val="clear" w:color="auto" w:fill="DBE5F1" w:themeFill="accent1" w:themeFillTint="33"/>
            <w:noWrap/>
          </w:tcPr>
          <w:p w:rsidR="005F2486" w:rsidRPr="005C5698" w:rsidRDefault="005F2486" w:rsidP="005E2310">
            <w:pPr>
              <w:spacing w:after="0" w:line="240" w:lineRule="auto"/>
              <w:contextualSpacing/>
              <w:rPr>
                <w:rFonts w:cs="B Zar"/>
                <w:sz w:val="24"/>
                <w:szCs w:val="24"/>
              </w:rPr>
            </w:pPr>
            <w:r w:rsidRPr="005C5698">
              <w:rPr>
                <w:rFonts w:cs="B Zar" w:hint="cs"/>
                <w:sz w:val="24"/>
                <w:szCs w:val="24"/>
                <w:rtl/>
              </w:rPr>
              <w:t>مش</w:t>
            </w:r>
            <w:r w:rsidRPr="005C5698">
              <w:rPr>
                <w:rFonts w:cs="B Zar"/>
                <w:sz w:val="24"/>
                <w:szCs w:val="24"/>
                <w:rtl/>
              </w:rPr>
              <w:t>ارکت ه</w:t>
            </w:r>
            <w:r w:rsidRPr="005C5698">
              <w:rPr>
                <w:rFonts w:cs="B Zar" w:hint="cs"/>
                <w:sz w:val="24"/>
                <w:szCs w:val="24"/>
                <w:rtl/>
              </w:rPr>
              <w:t>ی</w:t>
            </w:r>
            <w:r w:rsidRPr="005C5698">
              <w:rPr>
                <w:rFonts w:cs="B Zar" w:hint="eastAsia"/>
                <w:sz w:val="24"/>
                <w:szCs w:val="24"/>
                <w:rtl/>
              </w:rPr>
              <w:t>رگان</w:t>
            </w:r>
            <w:r w:rsidRPr="005C5698">
              <w:rPr>
                <w:rFonts w:cs="B Zar"/>
                <w:sz w:val="24"/>
                <w:szCs w:val="24"/>
                <w:rtl/>
              </w:rPr>
              <w:t xml:space="preserve"> انرژ</w:t>
            </w:r>
            <w:r w:rsidRPr="005C5698">
              <w:rPr>
                <w:rFonts w:cs="B Zar" w:hint="cs"/>
                <w:sz w:val="24"/>
                <w:szCs w:val="24"/>
                <w:rtl/>
              </w:rPr>
              <w:t xml:space="preserve">ی و </w:t>
            </w:r>
            <w:r w:rsidRPr="005C5698">
              <w:rPr>
                <w:rFonts w:cs="B Zar"/>
                <w:sz w:val="24"/>
                <w:szCs w:val="24"/>
                <w:rtl/>
              </w:rPr>
              <w:t>طرح و بازرس</w:t>
            </w:r>
            <w:r w:rsidRPr="005C5698">
              <w:rPr>
                <w:rFonts w:cs="B Zar" w:hint="cs"/>
                <w:sz w:val="24"/>
                <w:szCs w:val="24"/>
                <w:rtl/>
              </w:rPr>
              <w:t>ی</w:t>
            </w:r>
          </w:p>
        </w:tc>
        <w:tc>
          <w:tcPr>
            <w:tcW w:w="3510" w:type="dxa"/>
            <w:shd w:val="clear" w:color="auto" w:fill="DBE5F1" w:themeFill="accent1" w:themeFillTint="33"/>
            <w:noWrap/>
            <w:vAlign w:val="center"/>
          </w:tcPr>
          <w:p w:rsidR="005F2486" w:rsidRPr="005C5698" w:rsidRDefault="005F2486" w:rsidP="005E2310">
            <w:pPr>
              <w:spacing w:after="0" w:line="240" w:lineRule="auto"/>
              <w:contextualSpacing/>
              <w:rPr>
                <w:rFonts w:cs="B Zar"/>
                <w:sz w:val="24"/>
                <w:szCs w:val="24"/>
              </w:rPr>
            </w:pPr>
            <w:r w:rsidRPr="005C5698">
              <w:rPr>
                <w:rFonts w:cs="B Zar" w:hint="cs"/>
                <w:sz w:val="24"/>
                <w:szCs w:val="24"/>
                <w:rtl/>
              </w:rPr>
              <w:t>کارشناس ارشد ایمنی</w:t>
            </w:r>
          </w:p>
        </w:tc>
      </w:tr>
      <w:tr w:rsidR="005F2486" w:rsidRPr="005C5698" w:rsidTr="005B4EE7">
        <w:trPr>
          <w:trHeight w:val="493"/>
          <w:jc w:val="center"/>
        </w:trPr>
        <w:tc>
          <w:tcPr>
            <w:tcW w:w="728" w:type="dxa"/>
            <w:shd w:val="clear" w:color="auto" w:fill="DBE5F1" w:themeFill="accent1" w:themeFillTint="33"/>
            <w:noWrap/>
            <w:vAlign w:val="center"/>
          </w:tcPr>
          <w:p w:rsidR="005F2486" w:rsidRPr="005C5698" w:rsidRDefault="005B4EE7" w:rsidP="005B4EE7">
            <w:pPr>
              <w:spacing w:after="0" w:line="240" w:lineRule="auto"/>
              <w:contextualSpacing/>
              <w:jc w:val="center"/>
              <w:rPr>
                <w:rFonts w:cs="B Zar"/>
                <w:sz w:val="24"/>
                <w:szCs w:val="24"/>
                <w:rtl/>
              </w:rPr>
            </w:pPr>
            <w:r w:rsidRPr="005C5698">
              <w:rPr>
                <w:rFonts w:cs="B Zar" w:hint="cs"/>
                <w:sz w:val="24"/>
                <w:szCs w:val="24"/>
                <w:rtl/>
              </w:rPr>
              <w:t>8</w:t>
            </w:r>
          </w:p>
        </w:tc>
        <w:tc>
          <w:tcPr>
            <w:tcW w:w="2693" w:type="dxa"/>
            <w:shd w:val="clear" w:color="auto" w:fill="DBE5F1" w:themeFill="accent1" w:themeFillTint="33"/>
            <w:noWrap/>
            <w:vAlign w:val="center"/>
          </w:tcPr>
          <w:p w:rsidR="005F2486" w:rsidRPr="005C5698" w:rsidRDefault="005F2486" w:rsidP="005E2310">
            <w:pPr>
              <w:spacing w:after="0" w:line="240" w:lineRule="auto"/>
              <w:contextualSpacing/>
              <w:rPr>
                <w:rFonts w:cs="B Zar"/>
                <w:sz w:val="24"/>
                <w:szCs w:val="24"/>
              </w:rPr>
            </w:pPr>
            <w:r w:rsidRPr="005C5698">
              <w:rPr>
                <w:rFonts w:cs="B Zar" w:hint="cs"/>
                <w:sz w:val="24"/>
                <w:szCs w:val="24"/>
                <w:rtl/>
              </w:rPr>
              <w:t>حمید آدینه</w:t>
            </w:r>
          </w:p>
        </w:tc>
        <w:tc>
          <w:tcPr>
            <w:tcW w:w="3441" w:type="dxa"/>
            <w:shd w:val="clear" w:color="auto" w:fill="DBE5F1" w:themeFill="accent1" w:themeFillTint="33"/>
            <w:noWrap/>
          </w:tcPr>
          <w:p w:rsidR="005F2486" w:rsidRPr="005C5698" w:rsidRDefault="005F2486" w:rsidP="005E2310">
            <w:pPr>
              <w:spacing w:after="0" w:line="240" w:lineRule="auto"/>
              <w:contextualSpacing/>
              <w:rPr>
                <w:rFonts w:cs="B Zar"/>
                <w:sz w:val="24"/>
                <w:szCs w:val="24"/>
              </w:rPr>
            </w:pPr>
            <w:r w:rsidRPr="005C5698">
              <w:rPr>
                <w:rFonts w:cs="B Zar" w:hint="cs"/>
                <w:sz w:val="24"/>
                <w:szCs w:val="24"/>
                <w:rtl/>
              </w:rPr>
              <w:t>مش</w:t>
            </w:r>
            <w:r w:rsidRPr="005C5698">
              <w:rPr>
                <w:rFonts w:cs="B Zar"/>
                <w:sz w:val="24"/>
                <w:szCs w:val="24"/>
                <w:rtl/>
              </w:rPr>
              <w:t>ارکت ه</w:t>
            </w:r>
            <w:r w:rsidRPr="005C5698">
              <w:rPr>
                <w:rFonts w:cs="B Zar" w:hint="cs"/>
                <w:sz w:val="24"/>
                <w:szCs w:val="24"/>
                <w:rtl/>
              </w:rPr>
              <w:t>ی</w:t>
            </w:r>
            <w:r w:rsidRPr="005C5698">
              <w:rPr>
                <w:rFonts w:cs="B Zar" w:hint="eastAsia"/>
                <w:sz w:val="24"/>
                <w:szCs w:val="24"/>
                <w:rtl/>
              </w:rPr>
              <w:t>رگان</w:t>
            </w:r>
            <w:r w:rsidRPr="005C5698">
              <w:rPr>
                <w:rFonts w:cs="B Zar"/>
                <w:sz w:val="24"/>
                <w:szCs w:val="24"/>
                <w:rtl/>
              </w:rPr>
              <w:t xml:space="preserve"> انرژ</w:t>
            </w:r>
            <w:r w:rsidRPr="005C5698">
              <w:rPr>
                <w:rFonts w:cs="B Zar" w:hint="cs"/>
                <w:sz w:val="24"/>
                <w:szCs w:val="24"/>
                <w:rtl/>
              </w:rPr>
              <w:t xml:space="preserve">ی و </w:t>
            </w:r>
            <w:r w:rsidRPr="005C5698">
              <w:rPr>
                <w:rFonts w:cs="B Zar"/>
                <w:sz w:val="24"/>
                <w:szCs w:val="24"/>
                <w:rtl/>
              </w:rPr>
              <w:t>طرح و بازرس</w:t>
            </w:r>
            <w:r w:rsidRPr="005C5698">
              <w:rPr>
                <w:rFonts w:cs="B Zar" w:hint="cs"/>
                <w:sz w:val="24"/>
                <w:szCs w:val="24"/>
                <w:rtl/>
              </w:rPr>
              <w:t>ی</w:t>
            </w:r>
          </w:p>
        </w:tc>
        <w:tc>
          <w:tcPr>
            <w:tcW w:w="3510" w:type="dxa"/>
            <w:shd w:val="clear" w:color="auto" w:fill="DBE5F1" w:themeFill="accent1" w:themeFillTint="33"/>
            <w:noWrap/>
            <w:vAlign w:val="center"/>
          </w:tcPr>
          <w:p w:rsidR="005F2486" w:rsidRPr="005C5698" w:rsidRDefault="005F2486" w:rsidP="005E2310">
            <w:pPr>
              <w:spacing w:after="0" w:line="240" w:lineRule="auto"/>
              <w:contextualSpacing/>
              <w:rPr>
                <w:rFonts w:cs="B Zar"/>
                <w:sz w:val="24"/>
                <w:szCs w:val="24"/>
              </w:rPr>
            </w:pPr>
            <w:r w:rsidRPr="005C5698">
              <w:rPr>
                <w:rFonts w:cs="B Zar" w:hint="cs"/>
                <w:sz w:val="24"/>
                <w:szCs w:val="24"/>
                <w:rtl/>
              </w:rPr>
              <w:t xml:space="preserve">سرپرست مکانیک و </w:t>
            </w:r>
            <w:r w:rsidRPr="005C5698">
              <w:rPr>
                <w:rFonts w:cs="B Zar" w:hint="cs"/>
                <w:sz w:val="24"/>
                <w:szCs w:val="24"/>
              </w:rPr>
              <w:t>HVAC</w:t>
            </w:r>
          </w:p>
        </w:tc>
      </w:tr>
      <w:tr w:rsidR="00600424" w:rsidRPr="005C5698" w:rsidTr="005B4EE7">
        <w:trPr>
          <w:trHeight w:val="493"/>
          <w:jc w:val="center"/>
        </w:trPr>
        <w:tc>
          <w:tcPr>
            <w:tcW w:w="728" w:type="dxa"/>
            <w:shd w:val="clear" w:color="auto" w:fill="DBE5F1" w:themeFill="accent1" w:themeFillTint="33"/>
            <w:noWrap/>
            <w:vAlign w:val="center"/>
          </w:tcPr>
          <w:p w:rsidR="00600424" w:rsidRPr="005C5698" w:rsidRDefault="005B4EE7" w:rsidP="005B4EE7">
            <w:pPr>
              <w:spacing w:after="0" w:line="240" w:lineRule="auto"/>
              <w:contextualSpacing/>
              <w:jc w:val="center"/>
              <w:rPr>
                <w:rFonts w:cs="B Zar"/>
                <w:sz w:val="24"/>
                <w:szCs w:val="24"/>
                <w:rtl/>
              </w:rPr>
            </w:pPr>
            <w:r w:rsidRPr="005C5698">
              <w:rPr>
                <w:rFonts w:cs="B Zar" w:hint="cs"/>
                <w:sz w:val="24"/>
                <w:szCs w:val="24"/>
                <w:rtl/>
              </w:rPr>
              <w:t>9</w:t>
            </w:r>
          </w:p>
        </w:tc>
        <w:tc>
          <w:tcPr>
            <w:tcW w:w="2693" w:type="dxa"/>
            <w:shd w:val="clear" w:color="auto" w:fill="DBE5F1" w:themeFill="accent1" w:themeFillTint="33"/>
            <w:noWrap/>
            <w:vAlign w:val="center"/>
          </w:tcPr>
          <w:p w:rsidR="00600424" w:rsidRPr="005C5698" w:rsidRDefault="00600424" w:rsidP="005E2310">
            <w:pPr>
              <w:spacing w:after="0" w:line="240" w:lineRule="auto"/>
              <w:contextualSpacing/>
              <w:rPr>
                <w:rFonts w:cs="B Zar"/>
                <w:sz w:val="24"/>
                <w:szCs w:val="24"/>
                <w:rtl/>
              </w:rPr>
            </w:pPr>
            <w:r w:rsidRPr="005C5698">
              <w:rPr>
                <w:rFonts w:cs="B Zar" w:hint="cs"/>
                <w:sz w:val="24"/>
                <w:szCs w:val="24"/>
                <w:rtl/>
              </w:rPr>
              <w:t>کامران جناب</w:t>
            </w:r>
          </w:p>
        </w:tc>
        <w:tc>
          <w:tcPr>
            <w:tcW w:w="3441" w:type="dxa"/>
            <w:shd w:val="clear" w:color="auto" w:fill="DBE5F1" w:themeFill="accent1" w:themeFillTint="33"/>
            <w:noWrap/>
          </w:tcPr>
          <w:p w:rsidR="00600424" w:rsidRPr="005C5698" w:rsidRDefault="00600424" w:rsidP="005E2310">
            <w:pPr>
              <w:spacing w:after="0" w:line="240" w:lineRule="auto"/>
              <w:contextualSpacing/>
              <w:rPr>
                <w:rFonts w:cs="B Zar"/>
                <w:sz w:val="24"/>
                <w:szCs w:val="24"/>
                <w:rtl/>
              </w:rPr>
            </w:pPr>
            <w:r w:rsidRPr="005C5698">
              <w:rPr>
                <w:rFonts w:cs="B Zar" w:hint="cs"/>
                <w:sz w:val="24"/>
                <w:szCs w:val="24"/>
                <w:rtl/>
              </w:rPr>
              <w:t>شرکت سیراف</w:t>
            </w:r>
          </w:p>
        </w:tc>
        <w:tc>
          <w:tcPr>
            <w:tcW w:w="3510" w:type="dxa"/>
            <w:shd w:val="clear" w:color="auto" w:fill="DBE5F1" w:themeFill="accent1" w:themeFillTint="33"/>
            <w:noWrap/>
            <w:vAlign w:val="center"/>
          </w:tcPr>
          <w:p w:rsidR="00600424" w:rsidRPr="005C5698" w:rsidRDefault="00600424" w:rsidP="005E2310">
            <w:pPr>
              <w:spacing w:after="0" w:line="240" w:lineRule="auto"/>
              <w:contextualSpacing/>
              <w:rPr>
                <w:rFonts w:cs="B Zar"/>
                <w:sz w:val="24"/>
                <w:szCs w:val="24"/>
                <w:rtl/>
              </w:rPr>
            </w:pPr>
            <w:r w:rsidRPr="005C5698">
              <w:rPr>
                <w:rFonts w:cs="B Zar" w:hint="cs"/>
                <w:sz w:val="24"/>
                <w:szCs w:val="24"/>
                <w:rtl/>
              </w:rPr>
              <w:t>راهبر مطالعات</w:t>
            </w:r>
          </w:p>
        </w:tc>
      </w:tr>
      <w:tr w:rsidR="005B4EE7" w:rsidRPr="005C5698" w:rsidTr="005B4EE7">
        <w:trPr>
          <w:trHeight w:val="493"/>
          <w:jc w:val="center"/>
        </w:trPr>
        <w:tc>
          <w:tcPr>
            <w:tcW w:w="728" w:type="dxa"/>
            <w:shd w:val="clear" w:color="auto" w:fill="DBE5F1" w:themeFill="accent1" w:themeFillTint="33"/>
            <w:noWrap/>
            <w:vAlign w:val="center"/>
          </w:tcPr>
          <w:p w:rsidR="005B4EE7" w:rsidRPr="005C5698" w:rsidRDefault="005B4EE7" w:rsidP="005B4EE7">
            <w:pPr>
              <w:spacing w:after="0" w:line="240" w:lineRule="auto"/>
              <w:jc w:val="center"/>
              <w:rPr>
                <w:rFonts w:cs="B Zar"/>
                <w:sz w:val="24"/>
                <w:szCs w:val="24"/>
                <w:rtl/>
              </w:rPr>
            </w:pPr>
            <w:r w:rsidRPr="005C5698">
              <w:rPr>
                <w:rFonts w:cs="B Zar" w:hint="cs"/>
                <w:sz w:val="24"/>
                <w:szCs w:val="24"/>
                <w:rtl/>
              </w:rPr>
              <w:t>10</w:t>
            </w:r>
          </w:p>
        </w:tc>
        <w:tc>
          <w:tcPr>
            <w:tcW w:w="2693" w:type="dxa"/>
            <w:shd w:val="clear" w:color="auto" w:fill="DBE5F1" w:themeFill="accent1" w:themeFillTint="33"/>
            <w:noWrap/>
            <w:vAlign w:val="center"/>
          </w:tcPr>
          <w:p w:rsidR="005B4EE7" w:rsidRPr="005C5698" w:rsidRDefault="005B4EE7" w:rsidP="00501BBB">
            <w:pPr>
              <w:spacing w:after="0" w:line="240" w:lineRule="auto"/>
              <w:rPr>
                <w:rFonts w:cs="B Zar"/>
                <w:sz w:val="24"/>
                <w:szCs w:val="24"/>
                <w:rtl/>
              </w:rPr>
            </w:pPr>
            <w:r w:rsidRPr="005C5698">
              <w:rPr>
                <w:rFonts w:cs="B Zar" w:hint="cs"/>
                <w:sz w:val="24"/>
                <w:szCs w:val="24"/>
                <w:rtl/>
              </w:rPr>
              <w:t>بابک نیکوفر</w:t>
            </w:r>
          </w:p>
        </w:tc>
        <w:tc>
          <w:tcPr>
            <w:tcW w:w="3441" w:type="dxa"/>
            <w:shd w:val="clear" w:color="auto" w:fill="DBE5F1" w:themeFill="accent1" w:themeFillTint="33"/>
            <w:noWrap/>
            <w:vAlign w:val="center"/>
          </w:tcPr>
          <w:p w:rsidR="005B4EE7" w:rsidRPr="005C5698" w:rsidRDefault="005B4EE7" w:rsidP="00501BBB">
            <w:pPr>
              <w:spacing w:after="0" w:line="240" w:lineRule="auto"/>
              <w:rPr>
                <w:rFonts w:cs="B Zar"/>
                <w:sz w:val="24"/>
                <w:szCs w:val="24"/>
                <w:rtl/>
              </w:rPr>
            </w:pPr>
            <w:r w:rsidRPr="005C5698">
              <w:rPr>
                <w:rFonts w:cs="B Zar" w:hint="cs"/>
                <w:sz w:val="24"/>
                <w:szCs w:val="24"/>
                <w:rtl/>
              </w:rPr>
              <w:t>شرکت سیراف</w:t>
            </w:r>
          </w:p>
        </w:tc>
        <w:tc>
          <w:tcPr>
            <w:tcW w:w="3510" w:type="dxa"/>
            <w:shd w:val="clear" w:color="auto" w:fill="DBE5F1" w:themeFill="accent1" w:themeFillTint="33"/>
            <w:noWrap/>
            <w:vAlign w:val="center"/>
          </w:tcPr>
          <w:p w:rsidR="005B4EE7" w:rsidRPr="005C5698" w:rsidRDefault="005B4EE7" w:rsidP="00501BBB">
            <w:pPr>
              <w:spacing w:after="0" w:line="240" w:lineRule="auto"/>
              <w:rPr>
                <w:rFonts w:cs="B Zar"/>
                <w:sz w:val="24"/>
                <w:szCs w:val="24"/>
                <w:rtl/>
              </w:rPr>
            </w:pPr>
            <w:r w:rsidRPr="005C5698">
              <w:rPr>
                <w:rFonts w:cs="B Zar" w:hint="cs"/>
                <w:sz w:val="24"/>
                <w:szCs w:val="24"/>
                <w:rtl/>
              </w:rPr>
              <w:t>همیار راهبرپروژه</w:t>
            </w:r>
          </w:p>
        </w:tc>
      </w:tr>
      <w:tr w:rsidR="005B4EE7" w:rsidRPr="005C5698" w:rsidTr="005B4EE7">
        <w:trPr>
          <w:trHeight w:val="493"/>
          <w:jc w:val="center"/>
        </w:trPr>
        <w:tc>
          <w:tcPr>
            <w:tcW w:w="728" w:type="dxa"/>
            <w:shd w:val="clear" w:color="auto" w:fill="DBE5F1" w:themeFill="accent1" w:themeFillTint="33"/>
            <w:noWrap/>
            <w:vAlign w:val="center"/>
          </w:tcPr>
          <w:p w:rsidR="005B4EE7" w:rsidRPr="005C5698" w:rsidRDefault="005B4EE7" w:rsidP="005B4EE7">
            <w:pPr>
              <w:spacing w:after="0" w:line="240" w:lineRule="auto"/>
              <w:jc w:val="center"/>
              <w:rPr>
                <w:rFonts w:cs="B Zar"/>
                <w:sz w:val="24"/>
                <w:szCs w:val="24"/>
                <w:rtl/>
              </w:rPr>
            </w:pPr>
            <w:r w:rsidRPr="005C5698">
              <w:rPr>
                <w:rFonts w:cs="B Zar" w:hint="cs"/>
                <w:sz w:val="24"/>
                <w:szCs w:val="24"/>
                <w:rtl/>
              </w:rPr>
              <w:t>11</w:t>
            </w:r>
          </w:p>
        </w:tc>
        <w:tc>
          <w:tcPr>
            <w:tcW w:w="2693" w:type="dxa"/>
            <w:shd w:val="clear" w:color="auto" w:fill="DBE5F1" w:themeFill="accent1" w:themeFillTint="33"/>
            <w:noWrap/>
            <w:vAlign w:val="center"/>
          </w:tcPr>
          <w:p w:rsidR="005B4EE7" w:rsidRPr="005C5698" w:rsidRDefault="005B4EE7" w:rsidP="00501BBB">
            <w:pPr>
              <w:spacing w:after="0" w:line="240" w:lineRule="auto"/>
              <w:rPr>
                <w:rFonts w:cs="B Zar"/>
                <w:sz w:val="24"/>
                <w:szCs w:val="24"/>
                <w:rtl/>
              </w:rPr>
            </w:pPr>
            <w:r w:rsidRPr="005C5698">
              <w:rPr>
                <w:rFonts w:cs="B Zar" w:hint="cs"/>
                <w:sz w:val="24"/>
                <w:szCs w:val="24"/>
                <w:rtl/>
              </w:rPr>
              <w:t>حسین پیرهادی</w:t>
            </w:r>
          </w:p>
        </w:tc>
        <w:tc>
          <w:tcPr>
            <w:tcW w:w="3441" w:type="dxa"/>
            <w:shd w:val="clear" w:color="auto" w:fill="DBE5F1" w:themeFill="accent1" w:themeFillTint="33"/>
            <w:noWrap/>
            <w:vAlign w:val="center"/>
          </w:tcPr>
          <w:p w:rsidR="005B4EE7" w:rsidRPr="005C5698" w:rsidRDefault="005B4EE7" w:rsidP="00501BBB">
            <w:pPr>
              <w:spacing w:after="0" w:line="240" w:lineRule="auto"/>
              <w:rPr>
                <w:rFonts w:cs="B Zar"/>
                <w:sz w:val="24"/>
                <w:szCs w:val="24"/>
                <w:rtl/>
              </w:rPr>
            </w:pPr>
            <w:r w:rsidRPr="005C5698">
              <w:rPr>
                <w:rFonts w:cs="B Zar" w:hint="cs"/>
                <w:sz w:val="24"/>
                <w:szCs w:val="24"/>
                <w:rtl/>
              </w:rPr>
              <w:t>شرکت سیراف</w:t>
            </w:r>
          </w:p>
        </w:tc>
        <w:tc>
          <w:tcPr>
            <w:tcW w:w="3510" w:type="dxa"/>
            <w:shd w:val="clear" w:color="auto" w:fill="DBE5F1" w:themeFill="accent1" w:themeFillTint="33"/>
            <w:noWrap/>
            <w:vAlign w:val="center"/>
          </w:tcPr>
          <w:p w:rsidR="005B4EE7" w:rsidRPr="005C5698" w:rsidRDefault="005B4EE7" w:rsidP="00501BBB">
            <w:pPr>
              <w:spacing w:after="0" w:line="240" w:lineRule="auto"/>
              <w:rPr>
                <w:rFonts w:cs="B Zar"/>
                <w:sz w:val="24"/>
                <w:szCs w:val="24"/>
                <w:rtl/>
              </w:rPr>
            </w:pPr>
            <w:r w:rsidRPr="005C5698">
              <w:rPr>
                <w:rFonts w:cs="B Zar" w:hint="cs"/>
                <w:sz w:val="24"/>
                <w:szCs w:val="24"/>
                <w:rtl/>
              </w:rPr>
              <w:t>عضو تیم پروژه</w:t>
            </w:r>
          </w:p>
        </w:tc>
      </w:tr>
      <w:tr w:rsidR="005B4EE7" w:rsidRPr="005C5698" w:rsidTr="005B4EE7">
        <w:trPr>
          <w:trHeight w:val="493"/>
          <w:jc w:val="center"/>
        </w:trPr>
        <w:tc>
          <w:tcPr>
            <w:tcW w:w="728" w:type="dxa"/>
            <w:shd w:val="clear" w:color="auto" w:fill="DBE5F1" w:themeFill="accent1" w:themeFillTint="33"/>
            <w:noWrap/>
            <w:vAlign w:val="center"/>
          </w:tcPr>
          <w:p w:rsidR="005B4EE7" w:rsidRPr="005C5698" w:rsidRDefault="005B4EE7" w:rsidP="005B4EE7">
            <w:pPr>
              <w:spacing w:after="0" w:line="240" w:lineRule="auto"/>
              <w:jc w:val="center"/>
              <w:rPr>
                <w:rFonts w:cs="B Zar"/>
                <w:sz w:val="24"/>
                <w:szCs w:val="24"/>
                <w:rtl/>
              </w:rPr>
            </w:pPr>
            <w:r w:rsidRPr="005C5698">
              <w:rPr>
                <w:rFonts w:cs="B Zar" w:hint="cs"/>
                <w:sz w:val="24"/>
                <w:szCs w:val="24"/>
                <w:rtl/>
              </w:rPr>
              <w:t>12</w:t>
            </w:r>
          </w:p>
        </w:tc>
        <w:tc>
          <w:tcPr>
            <w:tcW w:w="2693" w:type="dxa"/>
            <w:shd w:val="clear" w:color="auto" w:fill="DBE5F1" w:themeFill="accent1" w:themeFillTint="33"/>
            <w:noWrap/>
            <w:vAlign w:val="center"/>
          </w:tcPr>
          <w:p w:rsidR="005B4EE7" w:rsidRPr="005C5698" w:rsidRDefault="005B4EE7" w:rsidP="00501BBB">
            <w:pPr>
              <w:spacing w:after="0" w:line="240" w:lineRule="auto"/>
              <w:rPr>
                <w:rFonts w:cs="B Zar"/>
                <w:sz w:val="24"/>
                <w:szCs w:val="24"/>
                <w:rtl/>
              </w:rPr>
            </w:pPr>
            <w:r w:rsidRPr="005C5698">
              <w:rPr>
                <w:rFonts w:cs="B Zar" w:hint="cs"/>
                <w:sz w:val="24"/>
                <w:szCs w:val="24"/>
                <w:rtl/>
              </w:rPr>
              <w:t>محمد بهرامی</w:t>
            </w:r>
          </w:p>
        </w:tc>
        <w:tc>
          <w:tcPr>
            <w:tcW w:w="3441" w:type="dxa"/>
            <w:shd w:val="clear" w:color="auto" w:fill="DBE5F1" w:themeFill="accent1" w:themeFillTint="33"/>
            <w:noWrap/>
            <w:vAlign w:val="center"/>
          </w:tcPr>
          <w:p w:rsidR="005B4EE7" w:rsidRPr="005C5698" w:rsidRDefault="005B4EE7" w:rsidP="00501BBB">
            <w:pPr>
              <w:spacing w:after="0" w:line="240" w:lineRule="auto"/>
              <w:rPr>
                <w:rFonts w:cs="B Zar"/>
                <w:sz w:val="24"/>
                <w:szCs w:val="24"/>
                <w:rtl/>
              </w:rPr>
            </w:pPr>
            <w:r w:rsidRPr="005C5698">
              <w:rPr>
                <w:rFonts w:cs="B Zar" w:hint="cs"/>
                <w:sz w:val="24"/>
                <w:szCs w:val="24"/>
                <w:rtl/>
              </w:rPr>
              <w:t>شرکت سیراف</w:t>
            </w:r>
          </w:p>
        </w:tc>
        <w:tc>
          <w:tcPr>
            <w:tcW w:w="3510" w:type="dxa"/>
            <w:shd w:val="clear" w:color="auto" w:fill="DBE5F1" w:themeFill="accent1" w:themeFillTint="33"/>
            <w:noWrap/>
            <w:vAlign w:val="center"/>
          </w:tcPr>
          <w:p w:rsidR="005B4EE7" w:rsidRPr="005C5698" w:rsidRDefault="005B4EE7" w:rsidP="00501BBB">
            <w:pPr>
              <w:spacing w:after="0" w:line="240" w:lineRule="auto"/>
              <w:rPr>
                <w:rFonts w:cs="B Zar"/>
                <w:sz w:val="24"/>
                <w:szCs w:val="24"/>
                <w:rtl/>
              </w:rPr>
            </w:pPr>
            <w:r w:rsidRPr="005C5698">
              <w:rPr>
                <w:rFonts w:cs="B Zar" w:hint="cs"/>
                <w:sz w:val="24"/>
                <w:szCs w:val="24"/>
                <w:rtl/>
              </w:rPr>
              <w:t>عضو تیم پروژه</w:t>
            </w:r>
          </w:p>
        </w:tc>
      </w:tr>
    </w:tbl>
    <w:p w:rsidR="005F2486" w:rsidRPr="005C5698" w:rsidRDefault="005F2486" w:rsidP="00397E52">
      <w:pPr>
        <w:spacing w:after="0"/>
        <w:ind w:left="-142" w:right="-448"/>
        <w:jc w:val="both"/>
        <w:rPr>
          <w:rFonts w:ascii="Arial" w:eastAsia="Calibri" w:hAnsi="Arial" w:cs="B Zar"/>
          <w:sz w:val="24"/>
          <w:szCs w:val="24"/>
          <w:rtl/>
        </w:rPr>
      </w:pPr>
    </w:p>
    <w:p w:rsidR="005F2486" w:rsidRPr="005C5698" w:rsidRDefault="005F2486" w:rsidP="005E2310">
      <w:pPr>
        <w:pStyle w:val="Heading3"/>
        <w:bidi/>
        <w:spacing w:before="120" w:after="120" w:line="276" w:lineRule="auto"/>
        <w:jc w:val="both"/>
        <w:rPr>
          <w:rFonts w:eastAsia="Calibri" w:cs="B Zar"/>
          <w:color w:val="auto"/>
          <w:rtl/>
        </w:rPr>
      </w:pPr>
      <w:bookmarkStart w:id="87" w:name="_Toc107987989"/>
      <w:r w:rsidRPr="005C5698">
        <w:rPr>
          <w:rFonts w:eastAsia="Calibri" w:cs="B Zar" w:hint="cs"/>
          <w:color w:val="auto"/>
          <w:rtl/>
        </w:rPr>
        <w:t>نکات ضعف و قوت در مطالعات ارزش انجام شده</w:t>
      </w:r>
      <w:bookmarkEnd w:id="87"/>
      <w:r w:rsidRPr="005C5698">
        <w:rPr>
          <w:rFonts w:eastAsia="Calibri" w:cs="B Zar" w:hint="cs"/>
          <w:color w:val="auto"/>
          <w:rtl/>
        </w:rPr>
        <w:t xml:space="preserve">  </w:t>
      </w:r>
    </w:p>
    <w:p w:rsidR="005F2486" w:rsidRPr="005C5698" w:rsidRDefault="005F2486" w:rsidP="005E2310">
      <w:pPr>
        <w:spacing w:before="120" w:after="120"/>
        <w:jc w:val="both"/>
        <w:rPr>
          <w:rFonts w:ascii="Cambria Math" w:eastAsia="Calibri" w:hAnsi="Cambria Math" w:cs="B Zar"/>
          <w:sz w:val="20"/>
          <w:szCs w:val="24"/>
          <w:rtl/>
        </w:rPr>
      </w:pPr>
      <w:r w:rsidRPr="005C5698">
        <w:rPr>
          <w:rFonts w:ascii="Cambria Math" w:eastAsia="Calibri" w:hAnsi="Cambria Math" w:cs="B Zar" w:hint="cs"/>
          <w:sz w:val="20"/>
          <w:szCs w:val="24"/>
          <w:rtl/>
        </w:rPr>
        <w:t>قبل آغاز شرح فعالیتهای  انجام شده در کارگاه مطالعات، لازم است ابتدا نقاط ضعف و قوت مطالعات مشخص شود و سپس با آگاهی از آنها سایر مطالب مورد بررسی و تحلیل  قرار گیرند.</w:t>
      </w:r>
    </w:p>
    <w:p w:rsidR="005F2486" w:rsidRPr="005C5698" w:rsidRDefault="005F2486" w:rsidP="005E2310">
      <w:pPr>
        <w:spacing w:before="120" w:after="120"/>
        <w:jc w:val="both"/>
        <w:rPr>
          <w:rFonts w:ascii="Cambria Math" w:eastAsia="Calibri" w:hAnsi="Cambria Math" w:cs="B Zar"/>
          <w:sz w:val="20"/>
          <w:szCs w:val="24"/>
          <w:rtl/>
        </w:rPr>
      </w:pPr>
      <w:r w:rsidRPr="005C5698">
        <w:rPr>
          <w:rFonts w:ascii="Cambria Math" w:eastAsia="Calibri" w:hAnsi="Cambria Math" w:cs="B Zar" w:hint="cs"/>
          <w:sz w:val="20"/>
          <w:szCs w:val="24"/>
          <w:rtl/>
        </w:rPr>
        <w:t xml:space="preserve">نکات ضعف :، </w:t>
      </w:r>
    </w:p>
    <w:p w:rsidR="005F2486" w:rsidRPr="005C5698" w:rsidRDefault="005F2486" w:rsidP="005E2310">
      <w:pPr>
        <w:numPr>
          <w:ilvl w:val="0"/>
          <w:numId w:val="73"/>
        </w:numPr>
        <w:spacing w:before="120" w:after="120"/>
        <w:ind w:left="425" w:hanging="425"/>
        <w:jc w:val="both"/>
        <w:rPr>
          <w:rFonts w:ascii="Cambria Math" w:eastAsia="Calibri" w:hAnsi="Cambria Math" w:cs="B Zar"/>
          <w:sz w:val="20"/>
          <w:szCs w:val="24"/>
        </w:rPr>
      </w:pPr>
      <w:r w:rsidRPr="005C5698">
        <w:rPr>
          <w:rFonts w:ascii="Cambria Math" w:eastAsia="Calibri" w:hAnsi="Cambria Math" w:cs="B Zar" w:hint="cs"/>
          <w:sz w:val="20"/>
          <w:szCs w:val="24"/>
          <w:rtl/>
        </w:rPr>
        <w:t>وضعیت خاص ایجاد شده بعلت شیوع ویروس کووید 19 که موجب ایجاد خیلی از محدودیت ها در تشکیل جلسات گردید  .</w:t>
      </w:r>
    </w:p>
    <w:p w:rsidR="005F2486" w:rsidRPr="005C5698" w:rsidRDefault="005F2486" w:rsidP="005E2310">
      <w:pPr>
        <w:numPr>
          <w:ilvl w:val="0"/>
          <w:numId w:val="73"/>
        </w:numPr>
        <w:spacing w:before="120" w:after="120"/>
        <w:ind w:left="425" w:hanging="425"/>
        <w:jc w:val="both"/>
        <w:rPr>
          <w:rFonts w:ascii="Cambria Math" w:eastAsia="Calibri" w:hAnsi="Cambria Math" w:cs="B Zar"/>
          <w:sz w:val="20"/>
          <w:szCs w:val="24"/>
          <w:rtl/>
        </w:rPr>
      </w:pPr>
      <w:r w:rsidRPr="005C5698">
        <w:rPr>
          <w:rFonts w:ascii="Cambria Math" w:eastAsia="Calibri" w:hAnsi="Cambria Math" w:cs="B Zar" w:hint="cs"/>
          <w:sz w:val="20"/>
          <w:szCs w:val="24"/>
          <w:rtl/>
        </w:rPr>
        <w:t>غیر پیوسته بودن جلسات که موجب کاهش سینرژی افراد گروه مطالعاتی در فازهای خلاقیت و قضاوت و موجب کاهش بهره وری در این فازها گردید .</w:t>
      </w:r>
    </w:p>
    <w:p w:rsidR="005F2486" w:rsidRPr="005C5698" w:rsidRDefault="005F2486" w:rsidP="005E2310">
      <w:pPr>
        <w:spacing w:before="120" w:after="120"/>
        <w:jc w:val="both"/>
        <w:rPr>
          <w:rFonts w:ascii="Cambria Math" w:eastAsia="Calibri" w:hAnsi="Cambria Math" w:cs="B Zar"/>
          <w:sz w:val="20"/>
          <w:szCs w:val="24"/>
          <w:rtl/>
        </w:rPr>
      </w:pPr>
      <w:r w:rsidRPr="005C5698">
        <w:rPr>
          <w:rFonts w:ascii="Cambria Math" w:eastAsia="Calibri" w:hAnsi="Cambria Math" w:cs="B Zar" w:hint="cs"/>
          <w:sz w:val="20"/>
          <w:szCs w:val="24"/>
          <w:rtl/>
        </w:rPr>
        <w:lastRenderedPageBreak/>
        <w:t>نکات قوت</w:t>
      </w:r>
      <w:r w:rsidRPr="005C5698">
        <w:rPr>
          <w:rFonts w:ascii="Cambria Math" w:eastAsia="Calibri" w:hAnsi="Cambria Math" w:cs="B Zar"/>
          <w:sz w:val="20"/>
          <w:szCs w:val="24"/>
          <w:rtl/>
        </w:rPr>
        <w:t xml:space="preserve"> :</w:t>
      </w:r>
      <w:r w:rsidRPr="005C5698">
        <w:rPr>
          <w:rFonts w:ascii="Cambria Math" w:eastAsia="Calibri" w:hAnsi="Cambria Math" w:cs="B Zar" w:hint="cs"/>
          <w:sz w:val="20"/>
          <w:szCs w:val="24"/>
          <w:rtl/>
        </w:rPr>
        <w:t xml:space="preserve"> </w:t>
      </w:r>
    </w:p>
    <w:p w:rsidR="005F2486" w:rsidRPr="005C5698" w:rsidRDefault="005F2486" w:rsidP="005E2310">
      <w:pPr>
        <w:numPr>
          <w:ilvl w:val="0"/>
          <w:numId w:val="73"/>
        </w:numPr>
        <w:spacing w:before="120" w:after="120"/>
        <w:ind w:left="425" w:hanging="425"/>
        <w:jc w:val="both"/>
        <w:rPr>
          <w:rFonts w:ascii="Cambria Math" w:eastAsia="Calibri" w:hAnsi="Cambria Math" w:cs="B Zar"/>
          <w:sz w:val="20"/>
          <w:szCs w:val="24"/>
          <w:rtl/>
        </w:rPr>
      </w:pPr>
      <w:r w:rsidRPr="005C5698">
        <w:rPr>
          <w:rFonts w:ascii="Cambria Math" w:eastAsia="Calibri" w:hAnsi="Cambria Math" w:cs="B Zar" w:hint="cs"/>
          <w:sz w:val="20"/>
          <w:szCs w:val="24"/>
          <w:rtl/>
        </w:rPr>
        <w:t>چیدمان خوب اعضاء کارکاه .</w:t>
      </w:r>
    </w:p>
    <w:p w:rsidR="005F2486" w:rsidRPr="005C5698" w:rsidRDefault="005F2486" w:rsidP="005E2310">
      <w:pPr>
        <w:numPr>
          <w:ilvl w:val="0"/>
          <w:numId w:val="73"/>
        </w:numPr>
        <w:spacing w:before="120" w:after="120"/>
        <w:ind w:left="425" w:hanging="425"/>
        <w:jc w:val="both"/>
        <w:rPr>
          <w:rFonts w:ascii="Cambria Math" w:eastAsia="Calibri" w:hAnsi="Cambria Math" w:cs="B Zar"/>
          <w:sz w:val="20"/>
          <w:szCs w:val="24"/>
          <w:rtl/>
        </w:rPr>
      </w:pPr>
      <w:r w:rsidRPr="005C5698">
        <w:rPr>
          <w:rFonts w:ascii="Cambria Math" w:eastAsia="Calibri" w:hAnsi="Cambria Math" w:cs="B Zar" w:hint="cs"/>
          <w:sz w:val="20"/>
          <w:szCs w:val="24"/>
          <w:rtl/>
        </w:rPr>
        <w:t xml:space="preserve">علاقه اعضاء مطالعات  به کار گروهی و انجام فعالیت های مهندسی ارزش خصوصاً در فاز های خلاقیت و قضاوت . </w:t>
      </w:r>
    </w:p>
    <w:p w:rsidR="005F2486" w:rsidRPr="005C5698" w:rsidRDefault="005F2486" w:rsidP="005E2310">
      <w:pPr>
        <w:numPr>
          <w:ilvl w:val="0"/>
          <w:numId w:val="73"/>
        </w:numPr>
        <w:spacing w:before="120" w:after="120"/>
        <w:ind w:left="425" w:hanging="425"/>
        <w:jc w:val="both"/>
        <w:rPr>
          <w:rFonts w:ascii="Cambria Math" w:eastAsia="Calibri" w:hAnsi="Cambria Math" w:cs="B Zar"/>
          <w:sz w:val="20"/>
          <w:szCs w:val="24"/>
          <w:rtl/>
        </w:rPr>
      </w:pPr>
      <w:r w:rsidRPr="005C5698">
        <w:rPr>
          <w:rFonts w:ascii="Cambria Math" w:eastAsia="Calibri" w:hAnsi="Cambria Math" w:cs="B Zar" w:hint="cs"/>
          <w:sz w:val="20"/>
          <w:szCs w:val="24"/>
          <w:rtl/>
        </w:rPr>
        <w:t>دانش ایجاد شده در افراد حاضر کارگاه در رابطه باتولید</w:t>
      </w:r>
    </w:p>
    <w:p w:rsidR="005F2486" w:rsidRPr="005C5698" w:rsidRDefault="005F2486" w:rsidP="00397E52">
      <w:pPr>
        <w:spacing w:after="0"/>
        <w:ind w:left="-142" w:right="-448"/>
        <w:jc w:val="both"/>
        <w:rPr>
          <w:rFonts w:ascii="Cambria Math" w:eastAsia="Calibri" w:hAnsi="Cambria Math" w:cs="B Zar"/>
          <w:sz w:val="20"/>
          <w:szCs w:val="24"/>
        </w:rPr>
      </w:pPr>
    </w:p>
    <w:p w:rsidR="005F2486" w:rsidRPr="005C5698" w:rsidRDefault="005F2486" w:rsidP="00397E52">
      <w:pPr>
        <w:spacing w:after="0"/>
        <w:ind w:left="-142" w:right="-448"/>
        <w:jc w:val="both"/>
        <w:rPr>
          <w:rFonts w:ascii="Cambria Math" w:eastAsia="Calibri" w:hAnsi="Cambria Math" w:cs="B Zar"/>
          <w:sz w:val="20"/>
          <w:szCs w:val="24"/>
        </w:rPr>
        <w:sectPr w:rsidR="005F2486" w:rsidRPr="005C5698" w:rsidSect="001A3880">
          <w:pgSz w:w="11907" w:h="16840" w:code="9"/>
          <w:pgMar w:top="1134" w:right="1134" w:bottom="1134" w:left="1134" w:header="425" w:footer="720" w:gutter="0"/>
          <w:cols w:space="720"/>
          <w:docGrid w:linePitch="360"/>
        </w:sectPr>
      </w:pPr>
    </w:p>
    <w:p w:rsidR="005F2486" w:rsidRPr="005C5698" w:rsidRDefault="00AE71B3" w:rsidP="00397E52">
      <w:pPr>
        <w:spacing w:after="0"/>
        <w:ind w:left="-142" w:right="-448"/>
        <w:jc w:val="both"/>
        <w:rPr>
          <w:rFonts w:ascii="Arial" w:eastAsia="Calibri" w:hAnsi="Arial" w:cs="B Zar"/>
          <w:sz w:val="24"/>
          <w:szCs w:val="24"/>
          <w:rtl/>
        </w:rPr>
      </w:pPr>
      <w:r w:rsidRPr="005C5698">
        <w:rPr>
          <w:rFonts w:ascii="Arial" w:eastAsia="Calibri" w:hAnsi="Arial" w:cs="B Zar"/>
          <w:noProof/>
          <w:sz w:val="24"/>
          <w:szCs w:val="24"/>
          <w:rtl/>
          <w:lang w:bidi="ar-SA"/>
        </w:rPr>
        <w:lastRenderedPageBreak/>
        <mc:AlternateContent>
          <mc:Choice Requires="wps">
            <w:drawing>
              <wp:anchor distT="0" distB="0" distL="114300" distR="114300" simplePos="0" relativeHeight="251644928" behindDoc="0" locked="0" layoutInCell="1" allowOverlap="1" wp14:anchorId="1E934617" wp14:editId="12F4A225">
                <wp:simplePos x="0" y="0"/>
                <wp:positionH relativeFrom="column">
                  <wp:posOffset>150495</wp:posOffset>
                </wp:positionH>
                <wp:positionV relativeFrom="paragraph">
                  <wp:posOffset>95902</wp:posOffset>
                </wp:positionV>
                <wp:extent cx="5895975" cy="7429500"/>
                <wp:effectExtent l="0" t="0" r="28575" b="19050"/>
                <wp:wrapNone/>
                <wp:docPr id="2629" name="Rectangle 132" descr="Description: Description: Description: chess-queen-white-risk"/>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95975" cy="7429500"/>
                        </a:xfrm>
                        <a:prstGeom prst="rect">
                          <a:avLst/>
                        </a:prstGeom>
                        <a:blipFill dpi="0" rotWithShape="0">
                          <a:blip r:embed="rId121"/>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C38FA7E" id="Rectangle 132" o:spid="_x0000_s1026" alt="Description: Description: Description: chess-queen-white-risk" style="position:absolute;margin-left:11.85pt;margin-top:7.55pt;width:464.25pt;height:58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G0V+UAgAAHAUAAA4AAABkcnMvZTJvRG9jLnhtbKxUTW8TMRC9I/Ef&#10;LN/TTZakTVbdVFVDUaUCFQVx9trerFV/dexkU349Y28SAgghIXLYeDzjmTfvjX15tTOabCUE5WxN&#10;J2djSqTlTii7rumXz7ejOSUhMiuYdlbW9EUGerV8/eqy95UsXee0kEAwiQ1V72vaxeirogi8k4aF&#10;M+elRWfrwLCIJqwLAazH7EYX5Xh8XvQOhAfHZQi4uxqcdJnzt63k8WPbBhmJrilii/kL+dukb7G8&#10;ZNUamO8U38Ng/4DCMGWx6DHVikVGNqB+S2UUBxdcG8+4M4VrW8Vl7gG7mYx/6eaxY17mXpCc4I80&#10;hf+Xln/YPgBRoqblebmgxDKDKn1C3phda0kmb0pKhAwcOVulP+UjSl2RPxsoXQij542UdtR3KsoR&#10;qPCUmO59qLDgo3+AxFXw944/BWLdTYfV5DWA6zvJBPY3SfHFTweSEfAoafr3TiBKtokuk75rwaSE&#10;SCfZZW1fjtrKXSQcN2fzxWxxMaOEo+9iWi5m46x+warDcQ8hvpPOkLSoKSAJOT3b3oeY4LDqEJKq&#10;NVr5W6U1ER51xuECF7+q2GXV0sYhaK8bMvj36R4mYuX4xkgbhxEHqVkiPXTKByxTSdNIVAzuRKYJ&#10;mQSeJMvDHCLIyLtUvEV0+33EfnTg+oA9RWlL+pouZuUsIw5OK5H6Sr4A6+ZGA9mydH/yLwuDntMw&#10;gyoD0crUdH4MYlXS8q0VGVZkSg9rLK/tXtyk5zAXjRMvqC1ymLnEJwUXnYNvlPR4PWsanjcMJCX6&#10;zuJ8LCbTabrP2ZjOLsrE/6mnOfUwyzFVTSMlw/ImooVHNh7UusNKk9y7ddc4U63Kaqd5G1DtweIV&#10;zEOwfy7SHT+1c9SPR235HQ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GcE/HvhAAAA&#10;CgEAAA8AAABkcnMvZG93bnJldi54bWxMj8FOwzAQRO9I/IO1SNyok0BpG+JUqBIgKnGgDUjc3HhJ&#10;QuJ1FLtN+HuWExz3zWh2JltPthMnHHzjSEE8i0Aglc40VCko9g9XSxA+aDK6c4QKvtHDOj8/y3Rq&#10;3EiveNqFSnAI+VQrqEPoUyl9WaPVfuZ6JNY+3WB14HOopBn0yOG2k0kU3UqrG+IPte5xU2PZ7o5W&#10;wdv45KPNV/k8vrcfL6visRi3N61SlxfT/R2IgFP4M8Nvfa4OOXc6uCMZLzoFyfWCncznMQjWV/Mk&#10;AXFgEC8ZyTyT/yfkPwAAAP//AwBQSwMECgAAAAAAAAAhAOTjNvHiFQAA4hUAABUAAABkcnMvbWVk&#10;aWEvaW1hZ2UxLmpwZWf/2P/gABBKRklGAAEBAQCWAJYAAP/bAEMASTI2QDYtSUA7QFJNSVZttnZt&#10;ZGRt3p+ohLb/6P///+j++v//////////+v7////////////////////////////bAEMBTVJSbV9t&#10;1XZ21f///v//////////////////////////////////////////////////////////////////&#10;///AABEIAZABk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KNFFFABRRRQAUUUUAFFFFABRRRQAUUUUAFFFFABRRRQAUUUUAFFFFABRRRQAUo4&#10;NJShSaAHc5pQxFLswuaaKRZKr8dKicHOetLnFKG9aAIsUVIy9x0plMloSiiigQUUUUAFFFFABRRR&#10;QAUUUUAFFFFABRRRQAUUUUAFFFFABRRRQAUUUUAFFFFABRRRQAUUUUAFFFFABRRRQAUUUUAFFFFA&#10;BRRRQAUUUUAFFFFABTh0ptKKBodk4ooo4pFB2oziijFADg+PSoyeadtz0pNtAncbRSmkpkhRRRQA&#10;UUUUAFFFFABRRRQAUUUUAFFFFABRRRQAUUUUAFFFFABRRRQAUUUUAFFFFABRRRQAUUUUAFFFFABR&#10;RRQAUUUUAFFFFABRRRQAUUUUAFKKSigBwNLxTaKRVxaXJFJRmgYoNK33c0lDfdNADKKKKZAUUUUA&#10;FFFFABRRRQAUUUUAFFFFABRRRQAUUUUAFFFFABRRRQAUUUUAFFFFABRRRQAUUUUAFFFFABRRRQAU&#10;UUUAFFFFABRRRQAUUUUAFFFFABRRRQA5VHc0HrxSClpFIKKKPpQAUHpS8+1NJoBiUUUUyQopaKAE&#10;opcUYoASiiigAooooAKKKKACiiigAooooAKKKKACiiigAooooAKKKKACiiigAooooAKKKKACiiig&#10;AooooAKKKKACiiigAoopQpNACUVMsDt/CfxqVbX+8fypXHYqYpwXJq4LdB1yagdQJCAMCi4JDQvp&#10;TSCOtPwRz2pww3XmkURdaSnMmCRSAEAkimIDTTQcmimJiUopKKBC0tIM05VJ7UDEopxUjqKSkAlG&#10;KKKAExSYp1FMBtFOxRigQ2il20mKACiiigAooooAKKKKACiiigAooooAKKKKACiiigAooooAKKKK&#10;ACiiigAooooAKKKKAAdavwQhEDEfMf0qnEMyqPcVqkcUmNDMUY5pcUu2pGNI4qtMpV844NW8U1kD&#10;DBGaYFUAEdPpSeWRyBmpWiZfu8imlmHDL+lA7kDFs9MUZY9c09yD9aZuOOKADZSFQO9BLGgRu3Ym&#10;gLkZ56UqoWOAKsx2jH73AqykSoMAUySGO2UKCw5qQIB0FSEUmKQEMqhkPrVOr8nCms8/eNMBaKKK&#10;ACiiigAooooAKKWlAoAbto2U/FLQBEVIptSuwH1qKgAooopiCiiigAooooAKKKKACiiigAooooAK&#10;KKKACiiigAooooAKKKKAFQ4YH0NbKkFQfWsWtO0ffAOeV4pMZPRnFFHekAZpRSUUABANNKin0lAE&#10;RhU9QKT7On90VLRQAxYlHYU7AA6UtMlbbGx9qAKslyVl+U/LU0b78HNZxOTmnwylD7U7AaJY54pM&#10;mmI4foc0+kMR/mGDVBxtcj3q8xwCTVFjliaaEJRRRQAUUUtACUtAFOxQAgFKBSgUUhi0xnx060M+&#10;OBUWc0xATk0UUUxBRRRQAUUUUAFFFFABRRRQAUUUUAFFFFABRRRQAUUUUAFFFFABRRRQAVZspdku&#10;0nhqrUoODmgDYxQRwcdajt5fNiDd+hqWpGZcxkVzuJzTVnkXo5/Or9zCJEyB8wrOZSpxTA0bSYyo&#10;dxywNTkVSsAQzHtir1ACYopcikLD1pAJVW9fCBfWrJcY61n3b7pfoKEBXop23jNNqhEkD7JAe1aC&#10;sGFZdWIJsDBpMZLcvgbR3qrTnYuxJptABRRSgUAJTgKAKcBQMTFLS4opAHao3fHApXfHAqKmhMKK&#10;KKYgooooAKKKKACiiigAooooAKKKKACiiigAooooAKKKKACiiigAooooAKKKKACiiigCxaS+XIAT&#10;8rVo1jVp2s3mR4J+YUmNE4qtPbbzuXqeoqzS0gI4oxFGFH40rNzTicComoACwphag0xjQMGaqk3L&#10;5qwxqCTkU0IFZfKwetRUUUxBSqKSngUAFFLigCkMAKcBQBSgUhgKWiloASo3fsKHfsKjppCuFFFF&#10;MQUUUUAFFFFABRRRQAUUUUAFFFFABRRRQAUUUUAFFFFABRRRQAUUUUAFFFFABRRRQAUUUUAFTWpY&#10;Sjb3qGrFl/rvwpMDRVtw96dUWCDkU7dxUjEc80w048000xjDTDTzTDQBG1QtUrGojQBGaKcabVEj&#10;h1pwFMX71SCkxoXFAFL2oFIYUtFL0oAOlRO+eB0okfPA6VHTSFcKKKKYgooooAKKKKACiiigAooo&#10;oAKKKKACiiigAooooAKKKKACiiigAooooAKKKKACiiigAooooAKKKKACpIGKSqw7GiKMu3tVuOFc&#10;jjik2NItDDDI70hFCccU6pGMxTTU2KQrmmIrtUbVZMeab5Oe9Aymwpm2r32cdzSGKJetAGeVNNII&#10;61dkljTIRRmqbuXbJpoTG0oYikopiJBJ60oYVFRSsO5Pmo3fPA6UzNFFguFFFFMQUUUUAFFFFABR&#10;RRQAUUUUAFFFFABRRRQAUUUUAFFFFABRRRQAUUUUAFFFFABRRRQAUUUUAFFFFABT40LtgUyrVsmV&#10;PTnrSY0TRxgDAHH86mUc0ijind6Qxw60tJ1paQB9KTcw7ZpaQ0xDDKR2NMNxjsfyqQ004oGQPcnH&#10;Q1XeZ2q06g9qiaLJ4FAFU5NJVtbUnrxTJokjH3uadxFeijFLtPpTEJRSkEUqqWNACAE9KNpHarCI&#10;AKdtBpXHYqUVZMQNNMPpRcLEFFPMbDtTcEUxCUUUUAFFFFABRRRQAUUUUAFFFFABRRRQAUUUUAFF&#10;FFABRRRQAUUUUAFFFFABRRRQAUUUUAFXIC/krsHFU6uWj4hYdSDSY0Tozr95fyqQEMOKhWb58EYq&#10;QjHzD8qkofyDTgwPWmhge9KRmmIdRTOR0pu5x6UCsPK0mwUzzH/uikLv6UDHlFHWkLIoqJjKegAp&#10;hiY/eY/hQAS3HUCq215Dk/nVoRIvbP1oYADOeKLgQrEq+5pTSM5JwtNO49TSGNkxT4l+QGoipL46&#10;mrIGABTEGKWjFLSAMUYpcUYoATFIYlPan4paAIDbjsaiaBh2q5QRTuBQKkdqbV8oG6io2t1PSncV&#10;ipRUzQMO2ajKkdRRcLDaKKKYgooooAKKKKACiiigAooooAKKKKACiiigAooooAKKKKACiiigAp8U&#10;hjcH86ZRQBouFlQOpzUmCY+Rye1Z8M7RHHVe4q/HKsg+U/hUtFXGxtxtOAfSpA1RmI7/AJeAe/pU&#10;nkg8sSxpAG8Y60bwe9IyLzwKjITAOPpQMlyDRmoCGX7v60LMDwetAE9IaQHNKaBEbVWkcu+0VZlx&#10;sNVkwvJ60DHNtjTpzUBYnjNPkYucCnxw45brTQmJDH/EevapsUuKXFACYpcUYpRSAMUUtFACUtFF&#10;ABRRRQAUUlFABSFFPUU6koAiaBT0qF4GHTmrdFFwM6iiirJCiilxQAlFLikxQAUUUUAFFFFABRRR&#10;QAUUUUAFFFFABRRRQAUUUUAFKrFTkHBpKKALUV4y4D/MPXvVlbmNujY+tZlKOtKw7mpnLZpGiU+1&#10;KgwgHtQVPYkUhjQvUmo3RT0HNEgkGcHiq7SSA8miwFhRsYntStL71TMrnqTTCSaLCuXGbcODmmiL&#10;JyaS25Q/WpscUDGhQvQYpwFAFLSABRRiloAKMUUUAFFFFABRRRQAlLSUtABRRRQAUlGaYWoAfmml&#10;qYWphcUAVqWgCnAVZIgFLilopDCjFLRQA0rTStSUUARUVJimlaYWG0UuDSUCCiiigAooooAKKKKA&#10;CiiigAooooAKcgy4HvTaktxmZfrQBpjpRQOlFSUIehzULoCOlTHoaY1AFN4+eKhIxVp+5qs3WmhM&#10;ntT94VYxxVS2OJQPWrtJjQ3FLRRSAKKKKACiiigAooooAKWkooAKKSloAKYTSk0wmgAJqJ5MUkj4&#10;qEnNOwhzSE0zOaKKoQ8ClopaQxKWiigAooooAKKKKACiiigYmKQrTqUCgCPZSbT6VOBS7aLisVqK&#10;sGMGozEe1FwsR0UpUjtSUxBRRRQAUUUUAFWbNMuW9KrVfs0xHn1NJjRZ7UlLSd6kYjUxulPPSmHp&#10;TAgcVWcVZblqgkHGaEAyNtsin3rRNZlX4W3QqfwoYkPooopDCilooASilooASilpKACilooASkpT&#10;SGgBpqJzUrVC9MCBzzTac/Wm1RIUUUUAS0UUUhhRRRQAUUUUDCilopCEpQKUCnAUDGgU7FLilxQA&#10;lLRS0AJRinUUgG7RTWiU1JRQBXaEjpUZUjqKu4pCgPUU7hYpUVYeEdqgKkHFO4rCoNzADvWpGu1A&#10;B2qjaxkyBiOBV8dKGCFpO9LSd6kYhph6VIRUZ+9igCFhhjUUowMVO33qhkpgVqs2j9UP1FVz1pY2&#10;2ODTYjRopqsHGVORS1IxaKKKACiiigAooooAKKKKAA0hoJphegAaoXNK71C70wGueabRRVEhRRRQ&#10;BLRRRSGFFFLQAUYopQKQwxSgUoFOxQAmKXFLRQAYpcUUuKQCUUtGKAEpaKWgBKXFFLigBMUuKWoZ&#10;pgvC9aAEllC8DrSRQ7vmem28ZkfJ6CreOcU9gFjUAcCpaRRiloAKBR3pe1IAPNRN94U+muO9AETc&#10;1C4yKlNMbpTAqsOabUjio6oTHpIyHKmrkUgkX0PcVQpyOUcMO1JoDRopqsGUMOhp2RUjCik3D1pN&#10;woAdRTS4pjSD1oAkJAphfBqFphUTSk07AWGkHrULS+lREk0lOwrilietJRRTEFFFFABRRjNOCE0A&#10;SUUUuKRQlKBSgUoFIBAKcBSgUuKADFFLRigAFLS4oxSASilxRQAYopaMUAFFLilxQAmKKd2qrPPz&#10;tU0AE02PlXrVbrRUkabmANVsLct2q4hHvk1MBzTYVAQCpKQxRSikFKKACijNJSADTWpTTTTAjI4q&#10;NhUzjjioz0oArsKhYVZYVCy00IjopwUk4qZYwBTCwkcuxNp7UhnPao3+8abSsFyTzmpPNamUU7Cu&#10;P8xqaWJpKKACiiigAooooAKKKKACnKpNCrmrCJSbHYYkdSrHT1XFPxUjKmKcFpQKcBTATFLilpaA&#10;ExS4opcUgEpcUuKKAEpaKWgBKMUuKXFACUuKXFLjFACYpeg5oyKqXE+flU8UwC4nySqniq1FPjTc&#10;3PTvT2FuOhQMwz+VWVizIWpI0x82ME9BVhVwKW4wTjinUgFOBoASndqSlzQAYpDThikIoAYaSlNN&#10;NIA9qjYYqTNNYZpgQsKYVzUxX1oxigCNY8c0kjhQaezgDrVR23MTQA0nJoooqiQooooAKKKKACii&#10;igAooooAKcikmhRk1ZjSk2NIREqYLilUAU4CpGJilopksmxSaAGAUtFLTATFLRS0gEpaMUuKAAUu&#10;KKWgBMUAU7GaAtACAUtLiloAQCkPv0pScCqdxPn5FPFABcT7vlXpVaiirJCrlunybj0qmOtaCLwq&#10;dgOaTGiRBn5iCKkxQBgUo6UhgBSEcUtFADckUuQR1pcU0rQA7GRxSYNISw6UnmNjkUALTSKTzPam&#10;mX/ZoAdRnHWomlPYVG8rt2xQBO5AGSRVd5hyBUblj1phBoAGYt1plKQaTFUIKKMUuDQISil2mkoA&#10;KKKKACiiigAooooAcjYPNW43Ujg1SpQSOlJoaZoA07NUFncd81Ktz/eqbMZZZgoJNUZpDI+e3anT&#10;TF+B92oapITZfpcUClpDEpaMUuKQBiloxS0AJS4pQKWgAAoopaAEpM460pPFUri43fKvSgBbmfPy&#10;oeO5qrRRVJEhRRRTAUda0gVRAx71mqMsBWoEUoFIyBSY0IJ0J61IrA9Oaj2Rg4IFOCgcqeP51IyS&#10;jFIDkelFMQppKO9OxQAymkVIRTSKBjMZppWpMc0nagCErSbKlNJQBCyc0wqKnYd6YRQBFsHpSeWB&#10;UtFAEYQUMoFOY4+tRtuPtQA1iKjNOZcUymhMKKKKYgooooAKKKKACiiigAooooAKKeI2PakKEHkU&#10;XHYvClFFKKgYopRQBSigAxS4oooAKWiigAoJAGTSEhRk1RuLguSqn5aAFuLgsSq9KrUUVexIUUUU&#10;AFFFFADo/wDWL9a1R2rJThx9a1k5Ue9JjQ14Qxzkg02PcrbT0HAqYe9IUG8N3qRjej9sGnUjrnkA&#10;E9qUcj1pgANOBpKTNADyeKTtTC46ZpN4ouFh9NIpN3OKN49aAEamnpTiaaeKQDScimHI4p1BGaAG&#10;0x2wPenkYPNV5CWkAoGP6KS1RMxJ46VK+dlRHgYpoQ0nNNpSaSqJCiiigAooooAKKKKACiiigAqa&#10;GLccnpTYoy7e1XFXaMUmxpAABSbB6U6ipGV47j+9U6OG5zWfShip4NVYVzTBzSiqKXDA/NzVhbhS&#10;OuKmwyeimBwehp26gB1IWCjJPSms4UZY1RnnMhwPu0LUB1xcGQlVPy1XooqyQpaSloGFJS0lABRR&#10;RQIB1rUgfdGDWXVy0k+QqTyKTGi7jIoz2NAORSkUgEPIoQcdMDtScilBoGDDHNREs2QAR71KeRg8&#10;0q4AxjFAEOzu3WmlwBketTuPlOOtRLCoHf6ZoAbvGcZH50cNzTjGPTpTNpTpkikMPmUetG4EkU7F&#10;Rsv3vU0AOIpKB90UhNAhT0qsBhySKlL471A70wFd6iJoJzSU7CuFFFFMQUUUUAFFFFABRRRQAU5F&#10;LHApACTgVchi2Lk9aTY0OiQIuBT6KKkYUUUUAf/ZUEsBAi0AFAAGAAgAAAAhAIoVP5gMAQAAFQIA&#10;ABMAAAAAAAAAAAAAAAAAAAAAAFtDb250ZW50X1R5cGVzXS54bWxQSwECLQAUAAYACAAAACEAOP0h&#10;/9YAAACUAQAACwAAAAAAAAAAAAAAAAA9AQAAX3JlbHMvLnJlbHNQSwECLQAUAAYACAAAACEAdMbR&#10;X5QCAAAcBQAADgAAAAAAAAAAAAAAAAA8AgAAZHJzL2Uyb0RvYy54bWxQSwECLQAUAAYACAAAACEA&#10;WGCzG7oAAAAiAQAAGQAAAAAAAAAAAAAAAAD8BAAAZHJzL19yZWxzL2Uyb0RvYy54bWwucmVsc1BL&#10;AQItABQABgAIAAAAIQBnBPx74QAAAAoBAAAPAAAAAAAAAAAAAAAAAO0FAABkcnMvZG93bnJldi54&#10;bWxQSwECLQAKAAAAAAAAACEA5OM28eIVAADiFQAAFQAAAAAAAAAAAAAAAAD7BgAAZHJzL21lZGlh&#10;L2ltYWdlMS5qcGVnUEsFBgAAAAAGAAYAfQEAABAdAAAAAA==&#10;">
                <v:fill r:id="rId122" o:title=" chess-queen-white-risk" recolor="t" type="frame"/>
              </v:rect>
            </w:pict>
          </mc:Fallback>
        </mc:AlternateContent>
      </w:r>
    </w:p>
    <w:p w:rsidR="005F2486" w:rsidRPr="005C5698" w:rsidRDefault="005F2486" w:rsidP="00397E52">
      <w:pPr>
        <w:spacing w:after="0"/>
        <w:ind w:left="-142" w:right="-448"/>
        <w:jc w:val="both"/>
        <w:rPr>
          <w:rFonts w:ascii="Arial" w:eastAsia="Calibri" w:hAnsi="Arial" w:cs="B Zar"/>
          <w:sz w:val="18"/>
          <w:szCs w:val="24"/>
        </w:rPr>
      </w:pPr>
    </w:p>
    <w:p w:rsidR="005F2486" w:rsidRPr="005C5698" w:rsidRDefault="005F2486" w:rsidP="00397E52">
      <w:pPr>
        <w:bidi w:val="0"/>
        <w:spacing w:after="0"/>
        <w:ind w:left="-142" w:right="-448"/>
        <w:jc w:val="both"/>
        <w:rPr>
          <w:rFonts w:ascii="Arial" w:eastAsia="Calibri" w:hAnsi="Arial" w:cs="B Zar"/>
          <w:rtl/>
        </w:rPr>
        <w:sectPr w:rsidR="005F2486" w:rsidRPr="005C5698" w:rsidSect="001A3880">
          <w:headerReference w:type="even" r:id="rId123"/>
          <w:headerReference w:type="first" r:id="rId124"/>
          <w:pgSz w:w="11907" w:h="16840" w:code="9"/>
          <w:pgMar w:top="1134" w:right="1134" w:bottom="1134" w:left="1134" w:header="425" w:footer="720" w:gutter="0"/>
          <w:cols w:space="720"/>
          <w:docGrid w:linePitch="360"/>
        </w:sectPr>
      </w:pPr>
      <w:r w:rsidRPr="005C5698">
        <w:rPr>
          <w:rFonts w:ascii="Arial" w:eastAsia="Calibri" w:hAnsi="Arial" w:cs="B Zar"/>
          <w:noProof/>
          <w:rtl/>
          <w:lang w:bidi="ar-SA"/>
        </w:rPr>
        <mc:AlternateContent>
          <mc:Choice Requires="wps">
            <w:drawing>
              <wp:anchor distT="0" distB="0" distL="114300" distR="114300" simplePos="0" relativeHeight="251646976" behindDoc="0" locked="0" layoutInCell="1" allowOverlap="1" wp14:anchorId="4DFD2B59" wp14:editId="0474E13C">
                <wp:simplePos x="0" y="0"/>
                <wp:positionH relativeFrom="column">
                  <wp:posOffset>1612162</wp:posOffset>
                </wp:positionH>
                <wp:positionV relativeFrom="paragraph">
                  <wp:posOffset>5054428</wp:posOffset>
                </wp:positionV>
                <wp:extent cx="3728720" cy="1790700"/>
                <wp:effectExtent l="0" t="0" r="0" b="0"/>
                <wp:wrapNone/>
                <wp:docPr id="263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28720" cy="1790700"/>
                        </a:xfrm>
                        <a:prstGeom prst="rect">
                          <a:avLst/>
                        </a:prstGeom>
                        <a:noFill/>
                        <a:ln w="6350">
                          <a:noFill/>
                        </a:ln>
                        <a:effectLst/>
                      </wps:spPr>
                      <wps:txbx>
                        <w:txbxContent>
                          <w:p w:rsidR="00C72F60" w:rsidRPr="005B3AE0" w:rsidRDefault="00C72F60" w:rsidP="005B3AE0">
                            <w:pPr>
                              <w:jc w:val="center"/>
                              <w:rPr>
                                <w:rFonts w:cs="B Titr"/>
                                <w:color w:val="FF0000"/>
                                <w:sz w:val="72"/>
                                <w:szCs w:val="72"/>
                                <w:rtl/>
                              </w:rPr>
                            </w:pPr>
                            <w:bookmarkStart w:id="88" w:name="_Toc93757583"/>
                            <w:bookmarkStart w:id="89" w:name="_Toc421524420"/>
                            <w:r w:rsidRPr="005B3AE0">
                              <w:rPr>
                                <w:rFonts w:cs="B Titr" w:hint="cs"/>
                                <w:color w:val="FF0000"/>
                                <w:sz w:val="72"/>
                                <w:szCs w:val="72"/>
                                <w:rtl/>
                              </w:rPr>
                              <w:t>فاز</w:t>
                            </w:r>
                            <w:r w:rsidRPr="005B3AE0">
                              <w:rPr>
                                <w:rFonts w:cs="B Titr"/>
                                <w:color w:val="FF0000"/>
                                <w:sz w:val="72"/>
                                <w:szCs w:val="72"/>
                                <w:rtl/>
                              </w:rPr>
                              <w:t xml:space="preserve"> 1 </w:t>
                            </w:r>
                            <w:r w:rsidRPr="005B3AE0">
                              <w:rPr>
                                <w:rFonts w:cs="B Titr" w:hint="cs"/>
                                <w:color w:val="FF0000"/>
                                <w:sz w:val="72"/>
                                <w:szCs w:val="72"/>
                                <w:rtl/>
                              </w:rPr>
                              <w:t>کارگاه</w:t>
                            </w:r>
                            <w:bookmarkStart w:id="90" w:name="_Toc382697708"/>
                            <w:bookmarkStart w:id="91" w:name="_Toc384437892"/>
                            <w:r w:rsidRPr="005B3AE0">
                              <w:rPr>
                                <w:rFonts w:cs="B Titr" w:hint="cs"/>
                                <w:color w:val="FF0000"/>
                                <w:sz w:val="72"/>
                                <w:szCs w:val="72"/>
                                <w:rtl/>
                              </w:rPr>
                              <w:t>:</w:t>
                            </w:r>
                            <w:bookmarkEnd w:id="88"/>
                          </w:p>
                          <w:p w:rsidR="00C72F60" w:rsidRPr="005B3AE0" w:rsidRDefault="00C72F60" w:rsidP="005B3AE0">
                            <w:pPr>
                              <w:jc w:val="center"/>
                              <w:rPr>
                                <w:rFonts w:cs="B Titr"/>
                                <w:color w:val="FF0000"/>
                                <w:sz w:val="72"/>
                                <w:szCs w:val="72"/>
                              </w:rPr>
                            </w:pPr>
                            <w:bookmarkStart w:id="92" w:name="_Toc93757584"/>
                            <w:r w:rsidRPr="005B3AE0">
                              <w:rPr>
                                <w:rFonts w:cs="B Titr" w:hint="cs"/>
                                <w:color w:val="FF0000"/>
                                <w:sz w:val="72"/>
                                <w:szCs w:val="72"/>
                                <w:rtl/>
                              </w:rPr>
                              <w:t>آغازین</w:t>
                            </w:r>
                            <w:bookmarkEnd w:id="89"/>
                            <w:bookmarkEnd w:id="90"/>
                            <w:bookmarkEnd w:id="91"/>
                            <w:bookmarkEnd w:id="9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type w14:anchorId="1985CCA8" id="_x0000_t202" coordsize="21600,21600" o:spt="202" path="m,l,21600r21600,l21600,xe">
                <v:stroke joinstyle="miter"/>
                <v:path gradientshapeok="t" o:connecttype="rect"/>
              </v:shapetype>
              <v:shape id="Text Box 17" o:spid="_x0000_s1035" type="#_x0000_t202" style="position:absolute;left:0;text-align:left;margin-left:126.95pt;margin-top:398pt;width:293.6pt;height:141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e4OQgIAAIQEAAAOAAAAZHJzL2Uyb0RvYy54bWysVN9v2jAQfp+0/8Hy+0gCFEpEqFgrpkmo&#10;rQRVn43jkGiOz7MNSffX7+wkFHV7mvbinH2/v+8uy7u2luQsjK1AZTQZxZQIxSGv1DGjL/vNl1tK&#10;rGMqZxKUyOibsPRu9fnTstGpGEMJMheGYBBl00ZntHROp1FkeSlqZkeghUJlAaZmDq/mGOWGNRi9&#10;ltE4jmdRAybXBriwFl8fOiVdhfhFIbh7KgorHJEZxdpcOE04D/6MVkuWHg3TZcX7Mtg/VFGzSmHS&#10;S6gH5hg5meqPUHXFDVgo3IhDHUFRVFyEHrCbJP7Qza5kWoReEByrLzDZ/xeWP56fDanyjI5nEwRI&#10;sRpZ2ovWka/QkmTuEWq0TdFwp9HUtfiOTIdurd4C/2HRJLqy6RwsWntE2sLU/ou9EnTEHG8X4H0a&#10;jo+T+fh2PkYVR10yX8TzOFATvbtrY903ATXxQkYNMhtKYOetdb4Alg4mPpuCTSVlYFcq0mR0NrmJ&#10;g8NFgx5SeVsR5qQP4/voSveSaw9tQGcx4HCA/A1hMNCNktV8U2FFW2bdMzM4O9gF7oN7wqOQgJmh&#10;lygpwfz627u3R0pRS0mDs5hR+/PEjKBEfldI9iKZTjGsC5fpTUDKXGsO1xp1qu8Bxz3BzdM8iOhs&#10;nBzEwkD9imuz9llRxRTH3Bl1g3jvug3BteNivQ5GOK6aua3aaT6w7/Het6/M6J4Uh3w+wjC1LP3A&#10;TWfbsbM+OSiqQJzHuUO1HyMc9cBnv5Z+l67vwer957H6DQAA//8DAFBLAwQUAAYACAAAACEAjKRh&#10;iuEAAAAMAQAADwAAAGRycy9kb3ducmV2LnhtbEyPwU7DMBBE70j8g7VI3KidAm2axqkqBBckhCiV&#10;UG9ubOKAvQ6224a/ZznBcbVPb2bq1egdO5qY+oASiokAZrANusdOwvb14aoElrJCrVxAI+HbJFg1&#10;52e1qnQ44Ys5bnLHSIKpUhJszkPFeWqt8SpNwmCQfu8hepXpjB3XUZ1I7h2fCjHjXvVICVYN5s6a&#10;9nNz8BLm5U7bj/g4bt+e1l/2eeDuXnEpLy/G9RJYNmP+g+G3PlWHhjrtwwF1Yk7C9PZ6QSjJFjMa&#10;RUR5UxTA9oSKeSmANzX/P6L5AQAA//8DAFBLAQItABQABgAIAAAAIQC2gziS/gAAAOEBAAATAAAA&#10;AAAAAAAAAAAAAAAAAABbQ29udGVudF9UeXBlc10ueG1sUEsBAi0AFAAGAAgAAAAhADj9If/WAAAA&#10;lAEAAAsAAAAAAAAAAAAAAAAALwEAAF9yZWxzLy5yZWxzUEsBAi0AFAAGAAgAAAAhAI9t7g5CAgAA&#10;hAQAAA4AAAAAAAAAAAAAAAAALgIAAGRycy9lMm9Eb2MueG1sUEsBAi0AFAAGAAgAAAAhAIykYYrh&#10;AAAADAEAAA8AAAAAAAAAAAAAAAAAnAQAAGRycy9kb3ducmV2LnhtbFBLBQYAAAAABAAEAPMAAACq&#10;BQAAAAA=&#10;" filled="f" stroked="f" strokeweight=".5pt">
                <v:path arrowok="t"/>
                <v:textbox>
                  <w:txbxContent>
                    <w:p w:rsidR="00C72F60" w:rsidRPr="005B3AE0" w:rsidRDefault="00C72F60" w:rsidP="005B3AE0">
                      <w:pPr>
                        <w:jc w:val="center"/>
                        <w:rPr>
                          <w:rFonts w:cs="B Titr"/>
                          <w:color w:val="FF0000"/>
                          <w:sz w:val="72"/>
                          <w:szCs w:val="72"/>
                          <w:rtl/>
                        </w:rPr>
                      </w:pPr>
                      <w:bookmarkStart w:id="93" w:name="_Toc93757583"/>
                      <w:bookmarkStart w:id="94" w:name="_Toc421524420"/>
                      <w:r w:rsidRPr="005B3AE0">
                        <w:rPr>
                          <w:rFonts w:cs="B Titr" w:hint="cs"/>
                          <w:color w:val="FF0000"/>
                          <w:sz w:val="72"/>
                          <w:szCs w:val="72"/>
                          <w:rtl/>
                        </w:rPr>
                        <w:t>فاز</w:t>
                      </w:r>
                      <w:r w:rsidRPr="005B3AE0">
                        <w:rPr>
                          <w:rFonts w:cs="B Titr"/>
                          <w:color w:val="FF0000"/>
                          <w:sz w:val="72"/>
                          <w:szCs w:val="72"/>
                          <w:rtl/>
                        </w:rPr>
                        <w:t xml:space="preserve"> 1 </w:t>
                      </w:r>
                      <w:r w:rsidRPr="005B3AE0">
                        <w:rPr>
                          <w:rFonts w:cs="B Titr" w:hint="cs"/>
                          <w:color w:val="FF0000"/>
                          <w:sz w:val="72"/>
                          <w:szCs w:val="72"/>
                          <w:rtl/>
                        </w:rPr>
                        <w:t>کارگاه</w:t>
                      </w:r>
                      <w:bookmarkStart w:id="95" w:name="_Toc382697708"/>
                      <w:bookmarkStart w:id="96" w:name="_Toc384437892"/>
                      <w:r w:rsidRPr="005B3AE0">
                        <w:rPr>
                          <w:rFonts w:cs="B Titr" w:hint="cs"/>
                          <w:color w:val="FF0000"/>
                          <w:sz w:val="72"/>
                          <w:szCs w:val="72"/>
                          <w:rtl/>
                        </w:rPr>
                        <w:t>:</w:t>
                      </w:r>
                      <w:bookmarkEnd w:id="93"/>
                    </w:p>
                    <w:p w:rsidR="00C72F60" w:rsidRPr="005B3AE0" w:rsidRDefault="00C72F60" w:rsidP="005B3AE0">
                      <w:pPr>
                        <w:jc w:val="center"/>
                        <w:rPr>
                          <w:rFonts w:cs="B Titr"/>
                          <w:color w:val="FF0000"/>
                          <w:sz w:val="72"/>
                          <w:szCs w:val="72"/>
                        </w:rPr>
                      </w:pPr>
                      <w:bookmarkStart w:id="97" w:name="_Toc93757584"/>
                      <w:r w:rsidRPr="005B3AE0">
                        <w:rPr>
                          <w:rFonts w:cs="B Titr" w:hint="cs"/>
                          <w:color w:val="FF0000"/>
                          <w:sz w:val="72"/>
                          <w:szCs w:val="72"/>
                          <w:rtl/>
                        </w:rPr>
                        <w:t>آغازین</w:t>
                      </w:r>
                      <w:bookmarkEnd w:id="94"/>
                      <w:bookmarkEnd w:id="95"/>
                      <w:bookmarkEnd w:id="96"/>
                      <w:bookmarkEnd w:id="97"/>
                    </w:p>
                  </w:txbxContent>
                </v:textbox>
              </v:shape>
            </w:pict>
          </mc:Fallback>
        </mc:AlternateContent>
      </w:r>
    </w:p>
    <w:p w:rsidR="005F2486" w:rsidRPr="005C5698" w:rsidRDefault="005F2486" w:rsidP="005E2310">
      <w:pPr>
        <w:spacing w:after="0"/>
        <w:jc w:val="both"/>
        <w:rPr>
          <w:rFonts w:ascii="Arial" w:eastAsia="Calibri" w:hAnsi="Arial" w:cs="B Zar"/>
          <w:sz w:val="40"/>
          <w:szCs w:val="40"/>
          <w:u w:val="single"/>
          <w:rtl/>
        </w:rPr>
      </w:pPr>
      <w:r w:rsidRPr="005C5698">
        <w:rPr>
          <w:rFonts w:ascii="Arial" w:eastAsia="Calibri" w:hAnsi="Arial" w:cs="B Zar"/>
          <w:noProof/>
          <w:sz w:val="40"/>
          <w:szCs w:val="40"/>
          <w:u w:val="single"/>
          <w:rtl/>
          <w:lang w:bidi="ar-SA"/>
        </w:rPr>
        <w:lastRenderedPageBreak/>
        <w:drawing>
          <wp:inline distT="0" distB="0" distL="0" distR="0" wp14:anchorId="12F15D7E" wp14:editId="509C6212">
            <wp:extent cx="5728682" cy="2209165"/>
            <wp:effectExtent l="57150" t="228600" r="120015" b="229235"/>
            <wp:docPr id="32"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5" r:lo="rId126" r:qs="rId127" r:cs="rId128"/>
              </a:graphicData>
            </a:graphic>
          </wp:inline>
        </w:drawing>
      </w:r>
    </w:p>
    <w:p w:rsidR="005F2486" w:rsidRPr="005C5698" w:rsidRDefault="005F2486" w:rsidP="005E2310">
      <w:pPr>
        <w:pStyle w:val="Heading3"/>
        <w:bidi/>
        <w:spacing w:after="200" w:line="276" w:lineRule="auto"/>
        <w:jc w:val="both"/>
        <w:rPr>
          <w:rFonts w:eastAsia="Calibri" w:cs="B Zar"/>
          <w:color w:val="auto"/>
        </w:rPr>
      </w:pPr>
      <w:bookmarkStart w:id="93" w:name="_Toc382696925"/>
      <w:bookmarkStart w:id="94" w:name="_Toc382697709"/>
      <w:bookmarkStart w:id="95" w:name="_Toc421524421"/>
      <w:bookmarkStart w:id="96" w:name="_Toc107987990"/>
      <w:r w:rsidRPr="005C5698">
        <w:rPr>
          <w:rFonts w:eastAsia="Calibri" w:cs="B Zar" w:hint="cs"/>
          <w:color w:val="auto"/>
          <w:rtl/>
        </w:rPr>
        <w:t xml:space="preserve">فاز 1 کارگاه </w:t>
      </w:r>
      <w:r w:rsidRPr="005C5698">
        <w:rPr>
          <w:rFonts w:ascii="Times New Roman" w:eastAsia="Calibri" w:hAnsi="Times New Roman" w:cs="Times New Roman" w:hint="cs"/>
          <w:color w:val="auto"/>
          <w:rtl/>
        </w:rPr>
        <w:t>–</w:t>
      </w:r>
      <w:r w:rsidRPr="005C5698">
        <w:rPr>
          <w:rFonts w:eastAsia="Calibri" w:cs="B Zar" w:hint="cs"/>
          <w:color w:val="auto"/>
          <w:rtl/>
        </w:rPr>
        <w:t xml:space="preserve"> </w:t>
      </w:r>
      <w:r w:rsidR="00900ABD" w:rsidRPr="005C5698">
        <w:rPr>
          <w:rFonts w:eastAsia="Calibri" w:cs="B Zar" w:hint="cs"/>
          <w:color w:val="auto"/>
          <w:rtl/>
        </w:rPr>
        <w:t>آغازین</w:t>
      </w:r>
      <w:bookmarkEnd w:id="93"/>
      <w:bookmarkEnd w:id="94"/>
      <w:bookmarkEnd w:id="95"/>
      <w:bookmarkEnd w:id="96"/>
    </w:p>
    <w:p w:rsidR="005F2486" w:rsidRPr="005C5698" w:rsidRDefault="005F2486" w:rsidP="005E2310">
      <w:pPr>
        <w:rPr>
          <w:rFonts w:cs="B Zar"/>
          <w:b/>
          <w:bCs/>
          <w:sz w:val="24"/>
          <w:szCs w:val="24"/>
          <w:rtl/>
        </w:rPr>
      </w:pPr>
      <w:bookmarkStart w:id="97" w:name="_Toc382696926"/>
      <w:bookmarkStart w:id="98" w:name="_Toc382697710"/>
      <w:bookmarkStart w:id="99" w:name="_Toc421524422"/>
      <w:r w:rsidRPr="005C5698">
        <w:rPr>
          <w:rFonts w:cs="B Zar" w:hint="cs"/>
          <w:b/>
          <w:bCs/>
          <w:sz w:val="24"/>
          <w:szCs w:val="24"/>
          <w:rtl/>
        </w:rPr>
        <w:t>بررسی و تایید مجدد استراتژی ها و تصمیمات تدوین شده در پیش کارگاه</w:t>
      </w:r>
      <w:bookmarkEnd w:id="97"/>
      <w:bookmarkEnd w:id="98"/>
      <w:bookmarkEnd w:id="99"/>
    </w:p>
    <w:p w:rsidR="005F2486" w:rsidRPr="005C5698" w:rsidRDefault="005F2486" w:rsidP="005E2310">
      <w:pPr>
        <w:tabs>
          <w:tab w:val="right" w:pos="3750"/>
        </w:tabs>
        <w:contextualSpacing/>
        <w:jc w:val="both"/>
        <w:rPr>
          <w:rFonts w:ascii="Times New Roman" w:eastAsia="Times New Roman" w:hAnsi="Times New Roman" w:cs="B Zar"/>
          <w:sz w:val="24"/>
          <w:szCs w:val="24"/>
          <w:rtl/>
        </w:rPr>
      </w:pPr>
      <w:r w:rsidRPr="005C5698">
        <w:rPr>
          <w:rFonts w:ascii="Times New Roman" w:eastAsia="Times New Roman" w:hAnsi="Times New Roman" w:cs="B Zar" w:hint="cs"/>
          <w:sz w:val="24"/>
          <w:szCs w:val="24"/>
          <w:rtl/>
        </w:rPr>
        <w:t>طی این فازکه دراول صبح روز 7 دی سال 1400 پیش از شروع فاز خلاقیت بمدت 30 دقیقه انجام شد، موارد ذیل که در پیش کارگاه بررسی و مشخص شده بودند مجددا جهت یادآوری ، ارائه گردیدند .</w:t>
      </w:r>
      <w:r w:rsidRPr="005C5698">
        <w:rPr>
          <w:rFonts w:ascii="Times New Roman" w:eastAsia="Times New Roman" w:hAnsi="Times New Roman" w:cs="B Zar" w:hint="cs"/>
          <w:rtl/>
        </w:rPr>
        <w:t xml:space="preserve"> </w:t>
      </w:r>
    </w:p>
    <w:p w:rsidR="005F2486" w:rsidRPr="005C5698" w:rsidRDefault="005F2486" w:rsidP="005E2310">
      <w:pPr>
        <w:tabs>
          <w:tab w:val="left" w:pos="1807"/>
          <w:tab w:val="right" w:pos="3750"/>
        </w:tabs>
        <w:contextualSpacing/>
        <w:jc w:val="both"/>
        <w:rPr>
          <w:rFonts w:ascii="Times New Roman" w:eastAsia="Times New Roman" w:hAnsi="Times New Roman" w:cs="B Zar"/>
          <w:sz w:val="24"/>
          <w:szCs w:val="24"/>
        </w:rPr>
      </w:pPr>
      <w:r w:rsidRPr="005C5698">
        <w:rPr>
          <w:rFonts w:ascii="Times New Roman" w:eastAsia="Times New Roman" w:hAnsi="Times New Roman" w:cs="B Zar"/>
          <w:sz w:val="24"/>
          <w:szCs w:val="24"/>
          <w:rtl/>
        </w:rPr>
        <w:tab/>
      </w:r>
    </w:p>
    <w:p w:rsidR="005F2486" w:rsidRPr="005C5698" w:rsidRDefault="005F2486" w:rsidP="005E2310">
      <w:pPr>
        <w:numPr>
          <w:ilvl w:val="0"/>
          <w:numId w:val="3"/>
        </w:numPr>
        <w:tabs>
          <w:tab w:val="right" w:pos="3750"/>
        </w:tabs>
        <w:spacing w:after="0" w:line="240" w:lineRule="auto"/>
        <w:ind w:left="0" w:firstLine="0"/>
        <w:contextualSpacing/>
        <w:jc w:val="both"/>
        <w:rPr>
          <w:rFonts w:ascii="Times New Roman" w:eastAsia="Times New Roman" w:hAnsi="Times New Roman" w:cs="B Zar"/>
          <w:sz w:val="28"/>
          <w:szCs w:val="28"/>
        </w:rPr>
      </w:pPr>
      <w:r w:rsidRPr="005C5698">
        <w:rPr>
          <w:rFonts w:ascii="Times New Roman" w:eastAsia="Times New Roman" w:hAnsi="Times New Roman" w:cs="B Zar" w:hint="cs"/>
          <w:sz w:val="28"/>
          <w:szCs w:val="28"/>
          <w:rtl/>
        </w:rPr>
        <w:t>محدوده انجام مطالعات ارزش</w:t>
      </w:r>
    </w:p>
    <w:p w:rsidR="005F2486" w:rsidRPr="005C5698" w:rsidRDefault="005F2486" w:rsidP="005E2310">
      <w:pPr>
        <w:numPr>
          <w:ilvl w:val="0"/>
          <w:numId w:val="3"/>
        </w:numPr>
        <w:tabs>
          <w:tab w:val="right" w:pos="3750"/>
        </w:tabs>
        <w:spacing w:after="0" w:line="240" w:lineRule="auto"/>
        <w:ind w:left="0" w:firstLine="0"/>
        <w:contextualSpacing/>
        <w:jc w:val="both"/>
        <w:rPr>
          <w:rFonts w:ascii="Times New Roman" w:eastAsia="Times New Roman" w:hAnsi="Times New Roman" w:cs="B Zar"/>
          <w:sz w:val="28"/>
          <w:szCs w:val="28"/>
        </w:rPr>
      </w:pPr>
      <w:r w:rsidRPr="005C5698">
        <w:rPr>
          <w:rFonts w:ascii="Times New Roman" w:eastAsia="Times New Roman" w:hAnsi="Times New Roman" w:cs="B Zar" w:hint="cs"/>
          <w:sz w:val="28"/>
          <w:szCs w:val="28"/>
          <w:rtl/>
        </w:rPr>
        <w:t xml:space="preserve">بررسی </w:t>
      </w:r>
      <w:r w:rsidRPr="005C5698">
        <w:rPr>
          <w:rFonts w:ascii="Times New Roman" w:eastAsia="Times New Roman" w:hAnsi="Times New Roman" w:cs="B Zar"/>
          <w:sz w:val="28"/>
          <w:szCs w:val="28"/>
          <w:rtl/>
        </w:rPr>
        <w:t>اهداف مهندسي ارزش</w:t>
      </w:r>
    </w:p>
    <w:p w:rsidR="005F2486" w:rsidRPr="005C5698" w:rsidRDefault="005F2486" w:rsidP="005E2310">
      <w:pPr>
        <w:numPr>
          <w:ilvl w:val="0"/>
          <w:numId w:val="3"/>
        </w:numPr>
        <w:tabs>
          <w:tab w:val="right" w:pos="3750"/>
        </w:tabs>
        <w:spacing w:after="0" w:line="240" w:lineRule="auto"/>
        <w:ind w:left="0" w:firstLine="0"/>
        <w:contextualSpacing/>
        <w:jc w:val="both"/>
        <w:rPr>
          <w:rFonts w:ascii="Times New Roman" w:eastAsia="Times New Roman" w:hAnsi="Times New Roman" w:cs="B Zar"/>
          <w:sz w:val="28"/>
          <w:szCs w:val="28"/>
        </w:rPr>
      </w:pPr>
      <w:r w:rsidRPr="005C5698">
        <w:rPr>
          <w:rFonts w:ascii="Times New Roman" w:eastAsia="Times New Roman" w:hAnsi="Times New Roman" w:cs="B Zar" w:hint="cs"/>
          <w:sz w:val="28"/>
          <w:szCs w:val="28"/>
          <w:rtl/>
        </w:rPr>
        <w:t>خط قرمزها و موارد ممنوعه در مطالعات ارزش</w:t>
      </w:r>
    </w:p>
    <w:p w:rsidR="005F2486" w:rsidRPr="005C5698" w:rsidRDefault="005F2486" w:rsidP="005E2310">
      <w:pPr>
        <w:numPr>
          <w:ilvl w:val="0"/>
          <w:numId w:val="3"/>
        </w:numPr>
        <w:tabs>
          <w:tab w:val="right" w:pos="3750"/>
        </w:tabs>
        <w:spacing w:after="0" w:line="240" w:lineRule="auto"/>
        <w:ind w:left="0" w:firstLine="0"/>
        <w:contextualSpacing/>
        <w:jc w:val="both"/>
        <w:rPr>
          <w:rFonts w:ascii="Times New Roman" w:eastAsia="Times New Roman" w:hAnsi="Times New Roman" w:cs="B Zar"/>
          <w:sz w:val="28"/>
          <w:szCs w:val="28"/>
        </w:rPr>
      </w:pPr>
      <w:r w:rsidRPr="005C5698">
        <w:rPr>
          <w:rFonts w:ascii="Times New Roman" w:eastAsia="Times New Roman" w:hAnsi="Times New Roman" w:cs="B Zar" w:hint="cs"/>
          <w:sz w:val="28"/>
          <w:szCs w:val="28"/>
          <w:rtl/>
        </w:rPr>
        <w:t xml:space="preserve"> تحلیل کارکردی </w:t>
      </w:r>
    </w:p>
    <w:p w:rsidR="005F2486" w:rsidRPr="005C5698" w:rsidRDefault="005F2486" w:rsidP="005E2310">
      <w:pPr>
        <w:numPr>
          <w:ilvl w:val="0"/>
          <w:numId w:val="3"/>
        </w:numPr>
        <w:tabs>
          <w:tab w:val="right" w:pos="3750"/>
        </w:tabs>
        <w:spacing w:after="0" w:line="240" w:lineRule="auto"/>
        <w:ind w:left="0" w:firstLine="0"/>
        <w:contextualSpacing/>
        <w:jc w:val="both"/>
        <w:rPr>
          <w:rFonts w:ascii="Times New Roman" w:eastAsia="Times New Roman" w:hAnsi="Times New Roman" w:cs="B Zar"/>
          <w:sz w:val="28"/>
          <w:szCs w:val="28"/>
        </w:rPr>
      </w:pPr>
      <w:r w:rsidRPr="005C5698">
        <w:rPr>
          <w:rFonts w:ascii="Times New Roman" w:eastAsia="Times New Roman" w:hAnsi="Times New Roman" w:cs="B Zar" w:hint="cs"/>
          <w:sz w:val="28"/>
          <w:szCs w:val="28"/>
          <w:rtl/>
        </w:rPr>
        <w:t xml:space="preserve">عارضه یابی  </w:t>
      </w:r>
    </w:p>
    <w:p w:rsidR="005F2486" w:rsidRPr="005C5698" w:rsidRDefault="005F2486" w:rsidP="005E2310">
      <w:pPr>
        <w:numPr>
          <w:ilvl w:val="0"/>
          <w:numId w:val="3"/>
        </w:numPr>
        <w:tabs>
          <w:tab w:val="right" w:pos="3750"/>
        </w:tabs>
        <w:spacing w:after="0" w:line="240" w:lineRule="auto"/>
        <w:ind w:left="0" w:firstLine="0"/>
        <w:contextualSpacing/>
        <w:jc w:val="both"/>
        <w:rPr>
          <w:rFonts w:ascii="Times New Roman" w:eastAsia="Times New Roman" w:hAnsi="Times New Roman" w:cs="B Zar"/>
          <w:sz w:val="28"/>
          <w:szCs w:val="28"/>
        </w:rPr>
      </w:pPr>
      <w:r w:rsidRPr="005C5698">
        <w:rPr>
          <w:rFonts w:ascii="Times New Roman" w:eastAsia="Times New Roman" w:hAnsi="Times New Roman" w:cs="B Zar" w:hint="cs"/>
          <w:sz w:val="28"/>
          <w:szCs w:val="28"/>
          <w:rtl/>
        </w:rPr>
        <w:t>ریسکهای وارده بر پروژه</w:t>
      </w:r>
    </w:p>
    <w:p w:rsidR="005F2486" w:rsidRPr="005C5698" w:rsidRDefault="005F2486" w:rsidP="005E2310">
      <w:pPr>
        <w:numPr>
          <w:ilvl w:val="0"/>
          <w:numId w:val="3"/>
        </w:numPr>
        <w:tabs>
          <w:tab w:val="right" w:pos="3750"/>
        </w:tabs>
        <w:spacing w:after="0" w:line="240" w:lineRule="auto"/>
        <w:ind w:left="0" w:firstLine="0"/>
        <w:contextualSpacing/>
        <w:jc w:val="both"/>
        <w:rPr>
          <w:rFonts w:ascii="Times New Roman" w:eastAsia="Times New Roman" w:hAnsi="Times New Roman" w:cs="B Zar"/>
          <w:sz w:val="28"/>
          <w:szCs w:val="28"/>
        </w:rPr>
      </w:pPr>
      <w:r w:rsidRPr="005C5698">
        <w:rPr>
          <w:rFonts w:ascii="Times New Roman" w:eastAsia="Times New Roman" w:hAnsi="Times New Roman" w:cs="B Zar" w:hint="cs"/>
          <w:sz w:val="32"/>
          <w:szCs w:val="32"/>
          <w:rtl/>
        </w:rPr>
        <w:t xml:space="preserve"> </w:t>
      </w:r>
      <w:r w:rsidRPr="005C5698">
        <w:rPr>
          <w:rFonts w:ascii="Cambria Math" w:eastAsia="Calibri" w:hAnsi="Cambria Math" w:cs="B Zar"/>
          <w:szCs w:val="28"/>
          <w:lang w:bidi="ar-SA"/>
        </w:rPr>
        <w:t>Functional Performance Specification (FPS)</w:t>
      </w:r>
    </w:p>
    <w:p w:rsidR="005F2486" w:rsidRPr="005C5698" w:rsidRDefault="005F2486" w:rsidP="005E2310">
      <w:pPr>
        <w:spacing w:after="0"/>
        <w:contextualSpacing/>
        <w:jc w:val="both"/>
        <w:rPr>
          <w:rFonts w:ascii="Arial" w:eastAsia="Calibri" w:hAnsi="Arial" w:cs="B Zar"/>
          <w:sz w:val="18"/>
          <w:szCs w:val="24"/>
          <w:u w:val="single"/>
          <w:rtl/>
        </w:rPr>
      </w:pPr>
    </w:p>
    <w:p w:rsidR="005F2486" w:rsidRPr="005C5698" w:rsidRDefault="005F2486" w:rsidP="00397E52">
      <w:pPr>
        <w:bidi w:val="0"/>
        <w:ind w:left="-142" w:right="-448"/>
        <w:jc w:val="both"/>
        <w:rPr>
          <w:rFonts w:ascii="Arial" w:eastAsia="Calibri" w:hAnsi="Arial" w:cs="B Zar"/>
          <w:sz w:val="24"/>
          <w:szCs w:val="24"/>
        </w:rPr>
      </w:pPr>
      <w:r w:rsidRPr="005C5698">
        <w:rPr>
          <w:rFonts w:ascii="Arial" w:eastAsia="Calibri" w:hAnsi="Arial" w:cs="B Zar"/>
          <w:sz w:val="24"/>
          <w:szCs w:val="24"/>
        </w:rPr>
        <w:br w:type="page"/>
      </w:r>
    </w:p>
    <w:p w:rsidR="005F2486" w:rsidRPr="005C5698" w:rsidRDefault="005F2486" w:rsidP="00397E52">
      <w:pPr>
        <w:bidi w:val="0"/>
        <w:ind w:left="-142" w:right="-448"/>
        <w:jc w:val="both"/>
        <w:rPr>
          <w:rFonts w:ascii="Arial" w:eastAsia="Calibri" w:hAnsi="Arial" w:cs="B Zar"/>
          <w:sz w:val="24"/>
          <w:szCs w:val="24"/>
        </w:rPr>
      </w:pPr>
    </w:p>
    <w:p w:rsidR="005F2486" w:rsidRPr="005C5698" w:rsidRDefault="00160C7B" w:rsidP="00397E52">
      <w:pPr>
        <w:spacing w:after="0"/>
        <w:ind w:left="-142" w:right="-448"/>
        <w:jc w:val="both"/>
        <w:rPr>
          <w:rFonts w:ascii="Arial" w:eastAsia="Calibri" w:hAnsi="Arial" w:cs="B Zar"/>
          <w:sz w:val="40"/>
          <w:szCs w:val="40"/>
          <w:u w:val="single"/>
          <w:rtl/>
        </w:rPr>
        <w:sectPr w:rsidR="005F2486" w:rsidRPr="005C5698" w:rsidSect="001A3880">
          <w:headerReference w:type="even" r:id="rId130"/>
          <w:headerReference w:type="first" r:id="rId131"/>
          <w:pgSz w:w="11907" w:h="16840" w:code="9"/>
          <w:pgMar w:top="1134" w:right="1134" w:bottom="1134" w:left="1134" w:header="425" w:footer="720" w:gutter="0"/>
          <w:cols w:space="720"/>
          <w:docGrid w:linePitch="360"/>
        </w:sectPr>
      </w:pPr>
      <w:r w:rsidRPr="005C5698">
        <w:rPr>
          <w:rFonts w:ascii="Arial" w:eastAsia="Calibri" w:hAnsi="Arial" w:cs="B Zar"/>
          <w:noProof/>
          <w:sz w:val="40"/>
          <w:szCs w:val="40"/>
          <w:u w:val="single"/>
          <w:rtl/>
          <w:lang w:bidi="ar-SA"/>
        </w:rPr>
        <mc:AlternateContent>
          <mc:Choice Requires="wps">
            <w:drawing>
              <wp:anchor distT="0" distB="0" distL="114300" distR="114300" simplePos="0" relativeHeight="251651072" behindDoc="0" locked="0" layoutInCell="1" allowOverlap="1" wp14:anchorId="1A6B2854" wp14:editId="1BF6E58D">
                <wp:simplePos x="0" y="0"/>
                <wp:positionH relativeFrom="margin">
                  <wp:align>center</wp:align>
                </wp:positionH>
                <wp:positionV relativeFrom="paragraph">
                  <wp:posOffset>27413</wp:posOffset>
                </wp:positionV>
                <wp:extent cx="5120640" cy="7691755"/>
                <wp:effectExtent l="0" t="0" r="3810" b="4445"/>
                <wp:wrapNone/>
                <wp:docPr id="2567" name="Text Box 136" descr="Description: Description: Description: idez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0640" cy="7691755"/>
                        </a:xfrm>
                        <a:prstGeom prst="rect">
                          <a:avLst/>
                        </a:prstGeom>
                        <a:blipFill dpi="0" rotWithShape="0">
                          <a:blip r:embed="rId132"/>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72F60" w:rsidRDefault="00C72F60" w:rsidP="005F248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C06BF0C" id="Text Box 136" o:spid="_x0000_s1036" type="#_x0000_t202" alt="Description: Description: Description: idezas" style="position:absolute;left:0;text-align:left;margin-left:0;margin-top:2.15pt;width:403.2pt;height:605.65pt;z-index:2516510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9yNn3vAgAA5wUAAA4AAABkcnMvZTJvRG9jLnhtbKxUXW/bIBR9n7T/&#10;gHhP/TE7ia06Vdss06TuQ2unPWPAMZoNDEicdtp/3wUnabpumjTNDxi4cLj33HPv+cWu79CWGyuU&#10;rHByFmPEJVVMyHWFP9+tJnOMrCOSkU5JXuF7bvHF4uWL80GXPFWt6hg3CECkLQdd4dY5XUaRpS3v&#10;iT1TmkswNsr0xMHSrCNmyADofRelcTyNBmWYNopya2F3ORrxIuA3DafuQ9NY7lBXYfDNhdGEsfZj&#10;tDgn5doQ3Qq6d4P8gxc9ERIePUItiSNoY8QzqF5Qo6xq3BlVfaSaRlAeYoBokviXaG5bonmIBcix&#10;+kiT/X+w9P32o0GCVTjNpzOMJOkhS3d859CV2qHk1RQjxi0Fypb+J7SDTJfozwvB+AOxnthB2xLw&#10;bzW84HYABwIJJFl9o+hXi6S6bolc80tj1NBywiCwxN+MTq6OONaD1MM7xcA9snEqAO0a03vWgUcE&#10;6JDg+2NSfQgUNvMkjacZmCjYZtMimeV5eIOUh+vaWPeGqx75SYUNqCbAk+2Ndd4dUh6O+NfqTuiV&#10;6DrENCQYkI1yX4RrQ7r8xuHQPmHA3d9lPUphqeim59KN2ja8I55u2wpt4ZmS9zWHVJm3LNBESmvo&#10;J/A2qNg6wx1t/eMNeLffB9+PBpgffPenOulHqXwsY5TjDjAHcXub5zCo+HuRpFl8lRaT1XQ+m2Sr&#10;LJ8Us3g+iZPiqpjGWZEtVz984ElWtoIxLm+E5IeKSrJnFPy2EPa1PdZCqCk0VLjI0zxwalUnmPfW&#10;+2bNur7uDNoSX9rh26f1ybFeOGgwnegrPD8eIqVX22vJAnGOiG6cR0/dD5kHDg7/wErQppfjKEy3&#10;q3ehfpLQTLxwa8XuQa2giqAO6I4waZV5wGiATlNh+21DDMeoeytB8UWSeXm6sMjyWeoVdWqpTy1E&#10;UoCqsMNonF47WMGVjTZi3cJLY41JdQlV0oig30ev9rUF3SQEte98vl2drsOpx/68+Ak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DMAbsF3AAAAAcBAAAPAAAAZHJzL2Rvd25yZXYueG1s&#10;TI9BS8NAFITvgv9heYIXsZvGNpaYTVFREDxZxfMm+8yGZt+G7GtT/73Pkx6HGWa+qbanMKgjTqmP&#10;ZGC5yEAhtdH11Bn4eH++3oBKbMnZIRIa+MYE2/r8rLKlizO94XHHnZISSqU14JnHUuvUegw2LeKI&#10;JN5XnIJlkVOn3WRnKQ+DzrOs0MH2JAvejvjosd3vDsHA08ve5+PrOvBV4z9nfuDbOThjLi9O93eg&#10;GE/8F4ZffEGHWpiaeCCX1GBAjrCB1Q0oMTdZsQLVSCpfrgvQdaX/89c/AAAA//8DAFBLAwQKAAAA&#10;AAAAACEAd6eOhbREAQC0RAEAFQAAAGRycy9tZWRpYS9pbWFnZTEuanBlZ//Y/+EA5EV4aWYAAElJ&#10;KgAIAAAACAASAQMAAQAAAAEAAAAaAQUAAQAAAG4AAAAbAQUAAQAAAHYAAAAoAQMAAQAAAAIAAAAx&#10;AQIAHAAAAH4AAAAyAQIAFAAAAJoAAAATAgMAAQAAAAEAAABphwQAAQAAAK4AAAAAAAAASAAAAAEA&#10;AABIAAAAAQAAAEFDRCBTeXN0ZW1zIERpZ2l0YWwgSW1hZ2luZwAyMDA4OjA5OjIxIDE2OjMzOjEy&#10;AAMAkJICAAQAAAA3MzQAAqAEAAEAAABvAgAAA6AEAAEAAACEAwAAAAAAAAAAwQH/wAARCAOEAm8D&#10;ASEAAhEBAxEB/9sAhAACAQEBAQECAQEBAgICAgMFAwMCAgMGBAQDBQcGBwcHBgcGCAkLCQgICggG&#10;BwoNCgoLDAwNDAcJDg8ODA8LDAwMAQMDAwQDBAgEBAgSDAoMEhISEhISEhISEhISEhISEhISEhIS&#10;EhISEhISEhISEhISEhISEhISEhISEhISEhISEhL/xADWAAEAAAcBAQEAAAAAAAAAAAAAAQIDBAUG&#10;BwgJChAAAQMCBAMEBwMHBwUICREJAQACAwQRBQYSIQcxQQgTUWEJFCJxgZGhCjJSFSNCYrHB8BYz&#10;U3KCktEkQ2Oi4RcaNHODk7LTJTlEVHaWtMLxGBkmN0VXWFlkZXWUlaOztdLUJzY4RneEhcMBAQAC&#10;AwEBAAAAAAAAAAAAAAACAwEEBQYHEQACAgECBAMGBgICAgMBAAAAAQIDEQQhBRIxQRNRYSJxkbHB&#10;0SMygaHh8AYUM0JS8RVysuL/2gAMAwEAAhEDEQA/APvIimVBEARAEQBEARAEQBEARAEQBDsLlAfI&#10;b05npOeNuD8csR7GHALPVflbB8uU8LcxYtgkxgrsTqp4mzerNnadccEcUkeoMLXPe9wJ0ts7wPwP&#10;7PXa34yY5R5y7OXAvO2a6+hq466lxfCcOmfTioikEjHGseBCD3jBcmTnzXp9JCvT6dSk8Z3bPPaq&#10;dmovcY742R+gHtl9uLIHYq7NEvHjixhrqfGKynbHheTHzM9ZxLEnx6xSAtJAax1+8kGoMYxzt/ZB&#10;/Pw93H/txdpckMqM2cRuJOMEhjXaG1FRJvYXuIqeKNv9WOGHwatXhdSrhK6X9S6/30NniVniTjVH&#10;+t9D7T9nz0c/ZB9GF2bsX45574Xx8Qc15SwebGsbzWcNjrq6TuYzLK2ggmIZAxoa7SGlriBd7nFe&#10;Ru2H9oa/3a+EeauCXBHszHDqDNOG1OES4/nHEWTSsp543RPcyjgaWa9Ljp1SkA2JDrWNVFUuIWO6&#10;ctk+hZdZHQVqmEd2upyn7P7w0zjm70iGF52y9QzOwnJmB19Vi1Vv3cTaiE00EbnfikkeXNHMiB5/&#10;RJX3fVPFWnfjyRZw1NUZfn9gi5p0AiAIgCIAiAIgCIDiPFnF8X4I8doeK0OHvqcJx+mbTVUbDYlz&#10;A0OaDyDwGMe2/Ozh5jJZm7YPD+jwZ0uUcPr8Qr3t/N09VCYI4z4vceYHg29/Ec10f9Z6mMJxe2MP&#10;9DS/2FQ5Rl55X6nE6Sk4g8cs+OjY9+I4rWnVJK72YqaMdT0ZG3kB8rk7+oOFXCvL3CjLwwXCPz9T&#10;NZ9XiL22fUv/AHNHJrenmSSrNdYoRVMSOjrcpO2RtC5hizI8y9rLCIqD2hlvB5Jap7T910hcGNPn&#10;+cafitGjZyfo/sbVvZeqOnoqC0IgCIAiAIgCIAiAIgCIAiAIgCIAiAIgCIAiAIgCIAiAIgCIAiAI&#10;gCIAoOGppaeqA+Avp2uCmYOGnpEs549iVFPFhfEKkpsdw2sO7ZW+rR0s7WnlqjmgNxzAkjJ+8F1+&#10;D7R5xqy5wewTh3w87K+S8LxTCMOhoPylV4lUTUA7qMRtdFQRsj0Ns0Wj70hvK5Xo/wDWjrKK8vGE&#10;cH/Ylo7rMLOWeKuN/aB7SXba4w0eZ+LeasYzrmrE3CgwrCqKmLtAcRppqKiibZoJA9ljS5xF3FxF&#10;19hvQ2eivm7GWV5+OvHjCad/FHMdN6uKIPErMsUTiHGla5t2uqJCGmZ7bgaWxtJDXOfHiFkdPQqo&#10;bZ2/Qloa5X3u2fb5ntzM+WsEzplrEcn5kpu/w7FqSaiqoP6SKWN0bx8WuK+X/BX7MplDC2UsvH/t&#10;V4riccQ0PwvJmFsoQWt2aDUzmVxuALkRt8lzNJrHpYySWWzo6nRrUyi28YPdXDrhj2MfRrcC5MOy&#10;9/JrhxlCmcairxfG68ROrptO8s1TM7XPMQ2w3cbWa0AWC6nk/NuWs/5RwrPuTMYixDB8co4cQoMQ&#10;gv3dVTzMbJHI24Bs5rgRcX3WtZ4ln4s+/c2IKFf4UO3YySKomEQBEARAEQBEARAWWP5ewPNWETYD&#10;mTC4a2jqBaSnnbdp8DfmCDyI3HRc2n7HnCuSs9YhxXHIYSb+qsqGOb7g8sLvrdbFOqnQsR6FVunh&#10;dvLqb9kzIeUeHuFnB8oYLHSQvIdI5pLpJnD9J7zu4+/l0soZwz5lXINNFW5rrpqeGYuDZo6WWZrb&#10;WJ1FjSG8/wBK1+nJQ9u+fm2T9imHkkc7z12vsgYXhMv8gWzYtWlp0SyxOip4j+JxdZzrfhA38Qtk&#10;4D5DxDKuWJcy5pmdPmDMTxW4hPL95t92R/2QbkDa5I5ALYspempxLrL5Iohar7cx6I3lFpGyEQBE&#10;ARAEQBEARAEQBEARAEQBEARAEQBEARAEQBEARAEQBEARAEQBEARAcy7UvY+7PXbNyCzh32hOH0ON&#10;UdLI6eiq45X09Zhsxbp7yCoZZ8biLAgHS4Czg4bLyZR/ZvewhS4ma2p4i8VKunB1DDpcYpY2e4yM&#10;pRJb+0D5rdo19unhyRw16mrfoatRLnllP0PUHZk7BHZF7H2uq7PvA/CcDxKaPu5sflL6zE529Wur&#10;Ji6XSeZa1wb5Lr4DQdDG38ABcrWttndLnm8svrrhVFQgsI4F2p/Sc9irsePqcI4ucZ6ObMFOD/7E&#10;Mtj8pYqXA/ddBHcQ38ZnMG3NfOLtQ/aNO0Dn11Rl7sp8NsPyDh7rtZmDH9GKYs4XNnNit6tCbeIm&#10;966Oj4c7fxLdl8/4NHV69V5hVu/PyPFsGGdrnt1cUziEdBn7i1m02JnLZ8TlpWk7e0fzVNH/AM2z&#10;by2++noyOG3HLg52F+HvCTtG5ZGEZry1RSYbLQitjqyynjnkFLqfGSzUIDGC0ONi3mtjikq41Rri&#10;9129CjhkbHZKyXTHX1O8ouEdgIgCIAiAIgCIAiAIgCNc9oOl5F/A80Br2ZuE3DPOTnPzHkfDZ5Hc&#10;52Rd1L/fZpKyeXMv0eV8FgwDDqmrlp6YFsZrZ3TSNbfZut25A5C97AAKyV05R5JPKIxrhGTlFbl8&#10;irJBEARAEQBEARAEQBEARAEQBEARAEQBEARAEQBEARAEQBEARAEQBEARAEQBYrOWd8lcOstVOdOI&#10;Wb8LwHBqMaqjF8aqmUtLAOV3SvIaPmspOTwhlJZZ4T7T/wBoa7JHCdtRgPZ6wLE+KWMR3a2to3HD&#10;8GY6xG9VI0vlANv5mJwP4hzXzy48elW9In258wnhlgWc8XoKbEnd3FkDhLR1EctSCLaXuh11c9xz&#10;u8MP4Qu9o+Hxq/Ev6+Xl7zi6rXuz8Onp5+fuNh7P3oJe29xUw+LMvE3C8C4RZclPeyYhnupa2rc0&#10;ndwooiXautpnxFdU7Rfoy/Rndmvsi57r6Tts4Hmzi3R4S+owcYhmajpmvqYnNk7mDDYHkudKxj4w&#10;JXSG8gtY+0LZa5zsUKFnfd/35lcdEoVud7xtssnJ/Qy9vXhd2FuNWdcS4341itJlHNOAsic3CqKS&#10;se6up6gPp7wsBO8c1SNR2G1yLr6u9iv0qfZk7efEfHuF/BHDM2U1fl/DmYpJLmOgjpI6qF03dExA&#10;Svf7LizVqa377efTU4ho5ynK9dNjZ0GqhGEaX1PSiLjHVCIDD524gZE4aYG7MvEPOuEYBhzdjX45&#10;XRUcPK/85K5reXmshhOLYXj2FUuO4HiVPW0NdCyop6yklbLFPG9ocx7Htu1zXNIIIJBBBCGWXG1w&#10;0czyA3uvJ/ac9OR6KLsf5pqciccu2jlmnx6ie6KowPLkVRjlVSytNnRTMoo5RC8Ebtkc0jqECNG4&#10;UfaTvQucXcxQZSwntp4fg9dUvDIzm7BsQwmmPm6qmhELB5ve1e2stZmy5nPL9Fm7KGP0WK4ViULa&#10;ijxPDahlRT1UThdr45WEte0gggtJCMF+iGAiAISBzQEWxveLsjcfMBWeJ49gWCtL8ax2ho2jmauo&#10;ZHb+8QspOTwhsllmlYhxvwDH874Lw+4aY3DX1VXVh1bWQM7yGCnYHPkAcRZznBuna9r352XQFZbU&#10;6sKXUrhYrMuPQIqiwIgCIAiAIgCIAiAIgCIAiAIgCIAiAIgCIAiAIgCIAiAIgCIAiAIgCIAiAt8U&#10;pa2tw6eiwvFHUVTPE+OGrDGyGB7mkNfpcLO0uINiLG26/MF2i+PfHjjTxDrT2qeNOK5qzJgtZPQz&#10;x49XB0dFPFK6OVsNMLRQAPY7aNjV2eERi3J43WDlcVlKKis7PJreC5ZzRmeXu8t5VxjE3uOzcNoJ&#10;6kn/AJthuu28LuHfpRsOy27KnA3hvx7wrCZxaSkyjhGJ4XFUD/SPhjiMn9tzl2LJVpYsax6nKrjY&#10;3mtP9DIQeiw9J5xWqRVYp2Sc/wCIyybmbNVVC0nzJqqgH5rcMu+gZ9JhWkMl4E5dwRruuI5loY7e&#10;8QmQ/Ra8tfpobc/wL46HUT35fidAy79nD7eOLRibHOIXCvBx1Y/FqyqePgylA+q9TejQ9DJx27DH&#10;aZouP+au0ZljEaQYZV4VX4FguGVLXVcU7WltppHgDTLFE/dhvpI2vdaWo4lTZCUIp7o3KOHW1zU5&#10;NbH0WRcM64XyZ+0QfaEcT9HZUf8AqROyDV4fUcYq+jZV4nj9VGyphydBK0Oh/MOBY+skaRI1koLG&#10;MLHua/vGhDK3PzZcaePvGvtH57qeJvH3ixmHOWYKsnvcXzPiEtbOQbnSHSE6WjkGtsAAAALL9nno&#10;uMQhxX0Y/ZyxRga1svC/LTiBsGn8l0wI+YWFuSex8j/tTPpyuJPD/O9d6Mjsi55qMBkpaaM5/wA1&#10;4RM6OsldNG2RmEwzNsY4+6ex9Q5h1PMjYdTWtmZJ8BNTyNN9j0HVYZlC8kex1C/Qr3R6Fb03HHj0&#10;VvGjD8GxXMOK5g4L4zWMGY8hvmMjKZjnWfXULHHTFVMB1EN0tmDQyQ/cfGQayfrmyVnLKnEXJ2E8&#10;QsiZgpsWwPHqKHEcOxWidrhraaaNskUzHdWvY9rgfArKKRBjpbquLZp7YD8BxGowVvCiugq6d2iS&#10;DFqpsT2Hza1rvgb2PS62dNp/9htZxg17r/ASeM5NUxbtl8RZmkYdgeB4e08jI2SZ3+s4D6LCSdoL&#10;j5mlxhwvNFa7UfuYNRNH/RYT9V0oaGmtZlv7zRlrLZ7R29xYT4dx4zjjrcsV8mZqvEZYfWRQ1lTJ&#10;G4xXtr0vIAbfbdZah7JnGOvPf1OCYXSu53rK5hd/qhyslqKNOsL9iEaLrnl/ubf2XOGuNZa4oZgf&#10;mehENVgdM2l0h2puuYh12nqDG24Pg5d5XK1s1O3K9DoaWLhXh9dwi1TYCIAiAIgCIAiAIgCIAiAI&#10;gCIAiAIgCIAiAIgCIAiAIgCIAiAIgCIAiAIgANjcEiywGHcKOF+EYpU43hPDfL1LWVcr6ieqp8Mg&#10;ZJNI92pz3PDLucXEkkm5JJKypOPRmOVPdo2Br3tYI2Pcxo5NjOkD4BC+Ut0mV5Hg5xKwSyyTuWRj&#10;vu6AA3LyNh7yoRSxTRMnhka9kjQ9r2G4cDuCCNiPNOoJnEAXtf3L4u+ks9K76RjgN2yM+cD8G4q0&#10;WXcByfjUc1Fh+X8Jgimr6HTFVQCWokEkjjJC8NeWFgPtWAXQ4bRXfY42LOxoa+6ymtSreNz7I5Qz&#10;Xgmfcp4XnnLlR32HY1Rw4hSy9HxTRtkYf7rwsktBrleGb2crKMbnDNeAZFypieds1Vgp8Mwekmr6&#10;yYi4ZDDG6WQ2/qscvw19qDtBZ57VvaIzt2kuJNW+bHM8YzVYzVB0he2F00jntiYTyZG0tY1vINY0&#10;DYC0X0JxPeHoY/s3nHL0pGQ29o7iJxJbw34VvqJKagxc0JrMQzDJE8sm9VhLmMELHtfG6d7rCRpa&#10;1jy1+n9J+WsI4a+jT7AlLhdZjmJYplDgVkYh9diLmCrqaPDKNzru0tDNbmwgWaNyQspGHufiq4z8&#10;Wc68eeLmaONvEjEhW5hzfitVjWJ1QFhLU1EzppXAdBqebDoLBfSf7ND6FHhf6TDiFmzj32qsIrq7&#10;hbkGSGgjwGlqZKVuYsTlaZDC+eO0jYoIQHvaxzHF08ADrawsdSXY+pfpEPsrfo+O0JwJxWHse8Lq&#10;XhRxNoaZ8uCYlhVbUvwzEZ2i7KWsp5XyNEUh9nvog2RjnNee8a0xu/LrmXLeYMlZkr8pZpwmfD8T&#10;wqpkpKygqmlktNNG4sfG5vRzXNII8QjCP1Z/ZUO0Xi3H70QWV8v49XSVVZwzxvEMnuqZ3l0j4YzH&#10;V07fJrIK5kTf1YgOi+kKyQYWqcUuEGUeK+GtgxuI09bA3TTYpTtHew+R6PZf9E/Cx3VlVkqpqcSE&#10;4KyLizmeScRw7gVjcWR+M+QMIjglJFDm2lomOZML/wCccW3PmfvN/SBHtLutJLG+mjdh8zO5laHx&#10;upz7D2ncFunYg+IV+qTclYnlP+4KtM0lyNYaOccKdGa+Mee+ITjqhp5osFpX3uNMQu+39prfmukq&#10;rUbTx5JfIlT+XPm38yzw7AsNwrEMRxSihc2bFZmz1DnOLtTmxtjbbwAawbDzPVXiqbb6luMdAiwA&#10;iAIgCIAiAIgCIAiAIgCIAiAIgCIAiAIgCIAiAIgCIAiAIgCIAiAIgCIAuV9rzti8E+xDwtg4vcd6&#10;/FoMKq69mGU7cGw6WtmnqXskkbHpZs27YnnU9zW7WvcgKdVcrZqEerIzsjVFzl0RpvYF9I9wf9IZ&#10;S5zr+EuUMw4PHk+tpqaSLMghbNUxzxufHMGRPeGNLopG2LibsXoZSvpdFjrl1RGq1XwVke58bftI&#10;dDxPyz2jMmV/+6DmU5MzXlwtbl52K1Aw5tZSVBbM4UwcI9T46inJu0k6d16+9F525eAuD+jL4aZh&#10;48cd8q5Zny3QS5cqP5RYpDSOPqEroIw1r3Bz7wNhNmg8107a3boq/DW+e36nPqmq9ZZzvbHf9C34&#10;v/aAfR4cNxJS5KzPmfP9UxpAZlLCHsgLvD1mqMMZG3Nur4r5NekY7YeVu3P2lpe0DljhJPlBk+F0&#10;2G1FDV17ayWsdAZA2d5axrWOMb2MLRq/mwdRvYX6DRWUS8Se23Qp12sruj4cN/U+zHoWOMJ4xejd&#10;4cz1mIuqK/K9PNliq1G5YaKZ0UW/nB3B+K9Urj6mPLdNerOrRLmqi/RHC/Sh4lVYJ6MvtGYzQOLZ&#10;6ThhmWWJzSbtcMLqLH4L8SLSS8EHkLg/BazNhH7ZvRXZIy9w69Gf2fsp5Zo4oaWDh3gUh7kWEskt&#10;BDNLJt1fLK95Pi4ry19qs7R8XAX0QWbMpUmIPp8T4nYvh+U6V8L7SBjpDWVO34TBRPjJ5fnQOZCk&#10;YR+T4We+7jzO5X68vs13Zmb2Z/Q+cLIKzC/VsVz7FPnbEHN2E5rpNVM/3+pRUg+CijMj3e9zmML2&#10;cwLi3ivxdemhwfAsD9LJ2isPy/oFP/ug4xKWx8hI+qe+Qf8AOOesvoYj1Ptb9ivq6x3YY4s4e5xN&#10;PHn1kjBvYOdhsAcfkxi+zKyzDCIYLLMWW8Bzbg8uAZkwuKso5/vwS8r9CCNw4dCNwuSVGH8SOzA+&#10;auy66XMOS3anGkmd+fwsm9nXA2be1yBpPUNPtHa08lNOmfR9PRlF8XF+LDquvqjZey1Fh7OD1FNT&#10;YlDVVNTPNUVron6iyZ7yS1w5g6Q3n79wuhgEmw+ir1GXbLPmTpx4cceQRUlgRAEQBEARAEQBEARA&#10;EQBEARAEQBEARAEQBEARAEQBEARAEQBEARAEQBEARAF5e9Mtwcdxn9HBxLw6iw/1ivy7RR5lpLbu&#10;Y6hlbO+23Mwtmb/aV2mly3Qfqiq+PNVJejPkZ6Kn0hOA+jz4rZvztmzKGM5iwbM2BNoRheByRRyP&#10;q4qhskEjnSkNDAx87SdyNbbA7rvfGH7Sh2lczd9R8DuAWT8pQSN0tq8fqJ8Zqm/rBre4iB94cF3r&#10;uHxvudk3scWnXyoq8OC3PGXai7bvae7X9Zh+K9pni/Lj0WEOkdh9K+lpqKkoS8Na8xsijYBqDWgl&#10;xcdgsBwk7MvaA491jZeB/Z/zbm15s313AcHmmib03qdIjaPe8BbkY16evC2SNRuzUTy92z1Vwi+z&#10;9+kL4kObVZ6wnKeQKZwD3HMuLCqqtJ8KekEgv5Okb8F6o4QfZo+CODd1V8eu0pmnMklg51Dlejhw&#10;in1dW6399KR5hzSubfxWEdqVl+fY6FHDJS3tePTue6uy12SeAvYy4bzcK+z1lCfB8Hq6x2I1MdVi&#10;FRWyVNS6NkbpXPmc4glsTAQ2zfZG110lcSyyVsnOXVnYhCNcVCPRGh9qThLUcfuzJxG4DUsrGSZ3&#10;ytimX2ukNmg1dHNALn3yBfhfr6Grwuvkw/EqOWCeB5ilgnaWPY5ps5pB3BBBFlWy1H6t/s6fpUOz&#10;12mPRxZC4PZt4tZfwbiDwnwaLLWL5exevhpZn0lG3uqWsiEjwZYXUzYQ54HsyMe07aS75P8A2rL0&#10;ovDLtwdqDK3Z77O+fKPMeReFFNUCfH8ImElHiuLVLmd+6KRpLZooYoYY2yDYvdPpu0hzsvoF1Pm3&#10;2ZOAmce1L2hsk9nHh9EXYznnG6TA6R5YXthfUTNj7xwHJjA4vcejWOJ2F1+5HIOSMq8LsiYNw3yV&#10;Qto8Ey7QU+F4fTB12w08ETYYmg25BkbVhCRxz0ivpGOzp6Mvs9Yjx+7QGaKeOWOKT8iZWZUNjr8y&#10;VbWgspqeOxcbuczXJpLI2kudYbL8XnGTitnHjvxdzTxu4hVkdTj+ccXq8cxOohaWtlqqmd80rg3e&#10;wL5HWCMRP04fZBOCuK8MvRNS8QMXpNI4i50xLGqOU7F1NBHT0Dfh3tHUL6nLJFhEMBLC5Dt+m/Io&#10;DlOcuC2YMj41JxK4Aztoq7nVZeI/yatbzIa3YA8/Z2H4S088Zl7jvifGfOOAcP6TLNTg7o6wVmKO&#10;74m7ae7zG3YOAL2tDg6x/RN7ldGPLqIeK+sevr5GnJuiXhrpLp6eZ2kX5nmi5xuBEARAEQBEARAE&#10;QBEARAEQBEARAEQBEARAEQBEARAEQBEARAEQBEARAEQBNgOfPogPOnHL0p/Y44D5mqclYznqux/F&#10;6GQw1dDlKjNaKR45sfNdsQeDcFoeSCLEAq84N9vHsbdsunquEmB55fDX47SzUcmWMyU7qCqq4pIy&#10;x7Yg67JTpc72WOcbA7LqPhOrro/2OXbrjvjzwc9cU0s7v9fm36enuyfLzhX9nN7b+Z6x9HnzOOR8&#10;nYbSTOp46itrZMSq54muLWSiCBoYNTGtdZ0oI1b2K9ScIvs2PZfysI6zjdxzzpnCdhBdTYV3OC0b&#10;/EWaJJrf8qFs38VitqV+r+xr08Lb3uf6I9QcOvR3ejr7K+GvzVlrs25FwRtIA52YszxNq54rb6vW&#10;6xzy07XuHBYDjD6Yn0b3BNlRhOK9pvBscq6Zoa3CckRS4y42/RBp2uibbzeAuco6jXSzu/l9joOV&#10;Gijjp8/ueWOL/wBph4d4eZqHs+9lzHMWJFo8SzpiUWHRA/i7iATPI8i5p9y82Zy+0IekRzNjH5Qy&#10;9U5Ay7TA7Yfh+X3VLSPB0k8rnH3jT8F06eFQis2vL9Njm28Tm9qlhep7F9Fj6bXE+1pxMpezZ2mM&#10;p4Pgub8Tje7BMwYAHw0OMPjZrfTPge5xhn0Mc9pD3MeGuHsODQ/6IgggEHn4Ll63T/61vKunY6Ol&#10;1H+zXzPr3BBI2NjzB8F+XX7Tv6HvPfZA7U+YO2rwjylPVcJeJ2IvxOqqaOJzo8tYtO4uqKaYi4ZF&#10;NK50sLvZb+cdEADGC7UNqPU+VAJYeQv4Ef7EALzsLlQLD77fZMvQ4Z7ylmaP0pHaRydPhMb6GSm4&#10;eYRiMbo6mobUMLJsXLDYsiMLnRQF1+8E0sgAaInv+pvpns/8Z+FPouONXEzs+5/xLK2bcu5eOJ0O&#10;P4O4NqaQQzwvl0OLTbVC2VpIFwHEgg2ImQZ+OTjBxp4v8fM81PEfjlxTzFnHMNUAyXHc0YjNX1cr&#10;QTpaZZXOdpFzYXsOi6P6PfsEcd/SQdpzAOzLwDwCSauxJ/fYjjT4i6kwGha5omrql2wbFGHC1yC9&#10;7mRtu97QY9WS6I/Z72ceAfDvss8BMn9nThNh76bLmScIp8Hw9kunvXxwsDe8kIADpHkOe91t3vce&#10;q3ZrQ57Wk2ubXUiDOTZR7TWM5txmtw7BuDuK4pT0sz2CrwaUSexqIY5weA0EgXtqXTsExSTGsKix&#10;OXCK2gdKDejxFgZNHYke0ASOl+fIhbN9Cpe0s+ncopudv/XHyLtc87SvaT4e9l/hxLn/AD1JJUTS&#10;u7jDsGpXAVGJT2uI2X2a0AXc87NaL7kgGGnplqLY1Q6slddGiuVsuiPn5nz0pHa9zXjElblzNmHZ&#10;Woybx4dg9BFLpHTVLM17nnzs0HwCwWQPSK9qbJfFat4kYlWZbx19XRsp3txPC2ROkdq9t2qDuyHE&#10;NYL73svaLgukjXyJPLWM53+37HkpcX1MpqTaxnpjb7npbhb6Y3h1izo6DjLwqxTA5Ng7EcClFfTX&#10;8TGQyVo9wf8AFeneFPH/AIK8b6H17hRxOwjG7DU+npZtNREP14HaZGfFoXm9fwi7Re2vaj5+XvO/&#10;ouKVav2XtLy8/cbgi5J0giAIgCIAiAIgCIAiAIgCIAiAIgCIAiAIgCIAiAIgCIAiAIgCIAiAILG9&#10;uQ3O/L3+CBGsZP4z8I+IWa8XyPkHiXgeN4tgDI5MSocIq2VL6DvHODBKWXa1xLHeyTq2vZcA9Lj2&#10;lcxdn/swjA8iYzLQY/net/I8NbTvLJqSnEbpKmWN3Nr9AEYcN2ma4sQCuhotLKWshVasbp4fl1+R&#10;p6zUKOlnbW+z39enzPDHo0OwVhvbEzlimMZ8rqvD8kZV7uOqZhju6mxGokBcymZJY92xrRrkcLus&#10;5jW2LtTfaHHH0NPZazjkySm4EYVW5FzTStEmHYrT4lVVED522LO/ZI97ragPzkRbIw2cCbWPc4jx&#10;i3Tavw4flj19f78zi8P4RVqdL4k/zPp6FPgD6SLLfDnsRZj4s9sbF6ihzLwpr5MtZio2Br6/FK5j&#10;gynZFFsHzz3DTuG645HktYCR83O056d7t08dsYqqXhZmiHhblxxIhwzKzGTYgWXJBmr5GFxfY79y&#10;2No6Xtc6VfDq1qJuW8U9vmv2wblnEJ+BBRftNb/J/vk8oY1mbjJ2l83hmYsw5u4kY/M7aKqnq8cq&#10;3OPgz844fABd54P+ht9JDxiZFLhnZrrst0DiB69nmriwljL9e5eTP8olv23VaaOJvHp/Bo1U2ah+&#10;ws+v8nqfhB9mbzxXmOo4/wDarwzDyCNeF5Gwp9VI4dQKmpLW/HuSu+f+s2+h/wCy5lmSv7Q+JNqI&#10;poj/ANl+JmcXUFttyxkT6djXbbFrCQeS5VvE7LHyadY/dnUr4bXWua95/ZHyLzLmPJPZf7YtRnfg&#10;BntmZMt5AzdHimX8fp5e99foqepZPGS/SA9xiBjcQAHEOPIi/wCmPCsWw3H8Mp8cwarZUUddE2pg&#10;nj+6+N7Q9hHva4LHFU2oSf8AehjhjSc4p/3cuFjs25Rynn3LVfkzPOWcOxrB8UgfS1uEYtTMqaWt&#10;heLPilheCx7HDYtcCCuOdU+b/H/7Jp6InjlmqbNOXcq574aOqXmSWi4eY4xlI95NyWwVkNQIxf8A&#10;RjLWjkAAtv7JH2ZP0S/ZHzZTZ8oeDuLcQsbw+QS0mIcUsQbicdO4fpCjjjipXEGxBkifYgEWIumx&#10;LJ9Aju4vJ3cbk+K5d23OB+M9pnsZcW+zplmaihxXPeTcXwCgnxKR0dPFU1NHLFC+R7WuLWCRzCSG&#10;uIAJsUMI+JPZf+xS55qcXpsT7aHbIwiioYnA1GCcLqGWqnqGnmG11WyNkZHj6vJ7l9n+w96Prsme&#10;jr4Tng/2TuFFJlzD6lzJcRxCR7qjEMZmaDaWqqn+3K4Fzy1twxmohjWDZYwZzk7Qtc4uZoGS+GGP&#10;ZmD9L6ejeIiOfePGhn+s4fJWVx5pqPmyub5YtlDglk+LI3CvBcviEMm9XbUVG1i6WQBzifMXA/sr&#10;KZtwzN9fSRuyTmimw2shcSGVtKJ4KjbZr+Tmi/6TTfxBU5TUrXKSysmIxca1GLw8HMMn9prOuI5i&#10;nybjnB+prcSo3vjqI8vSF7oyx2lxLHiwFxz12Xz97e3aHq+0J2i8VrKaGupsHys92CYfRV8fdvYY&#10;nf5RIW7i75tW4vdsbPBeh4Po416pzUspL9d/4ycHi2rlPTqDWMv9Nv5weZ8er8T4aVMdZRh1XgtQ&#10;/SaSR3tUrzvZjjezTvYHbYjwK2jCsSpsYw2DFaPX3VQzWzvG6XW8wvUd8Hm2V17J9DtwlixviTmj&#10;jbiVCxzcBo2YTQzvbciao9uUtPi2JjR7pVz+LWeHo7H+nxeDf4XDxNXBfr8D6DovAHtgiAIgCIAi&#10;AIgCIAiAIgCIAiAIgCIAiAIgCIAiAIgCIAiAIgCIAiAxec6bONZlPEaXh9jWG4djckDm0Vdi9I+r&#10;pYJejpIWPjc9o/CHt96+Z+IcM+2P2vu3jjPY17Q3aQxXEcByu71zHX5bd+T6A0LWRPYIqVlmiWT1&#10;iOMd73hYS913aPa7XCJ0VKy2ccyisrPT4eee5yuKQuscK4TxGTw/P4+WOx9IeFPCXhnwPyPR8NuE&#10;WScPy9gVCPzOG4bHoYCeb3H7z3m3tPeS5x3JK+dPp4s6zYhxl4f8NxIDHhOCVOJFg6PqagRtJ/s0&#10;h+acGlK7iCsm8vd/sY4so06Fwhstl+56P9DVkQZP7DuFY8Yw2TNWLV+LP8S0S+rR/wCpTD5r1S+2&#10;g35WWlxGXPq7H6s29BHk0ta9EfCH01eJ4hRdqfiVlbKVU4ZZqM2UldiFPCfzRxAYWGtc4DbUO9qv&#10;iXLdPQ58IfRgV/BDNvHft041kiTHcIzB6hR4fxBxJkVFT0zaWGVr4qRzgJ3vfJICS19u7DWgWdfu&#10;6l2x00XV+ZqPyRxtOq5aiSt/KnL5s9aZp9OX6Lvs2YM/KXZ9wTEcegjF48N4b5bbhlAHDkO9mEEd&#10;vNod8V5t4v8A2lrjfjTpabgN2assZdjcC0YhmyvmxSc/rdzEIYwfe9w9651PC5zfPqH+nf4m/dxK&#10;EFy0L7fA8rcY/SxekQ40QSszl2rsw4VQOu00OUzHgdO1p/R1U7WyEf1pCuScP+DHHLtHZhfV8L+F&#10;GcM/YnK68ldhOHVOKSE9S6p0uA97nhdWuqrTR9lYX97nMnbbqJe08v8AvY9RcIvQI+kV4rGObNmQ&#10;8vZEop26jLnLGGGYtPP/ACemEz7+Ti1fa7sucMM58FezfkXg5xDzdSY9jOVMDpcIqcYoIHwRVZgj&#10;EbXhjyXD2GNvc8wT124/EdXVelCvfHfsdbQaWyhuVm2exvqLknSCIAiAhcAgE8zYDxXB+2R6TjsH&#10;9gLDH1fav7S+XMrV3diWLLhlNZjFS1wu0soIQ+ctJsNZYGC+7hzQyjJ9gntv8KfSIdmfCe1VwUwT&#10;HcPy1jdZW0lHFmOGOGqkFLUvp3SOjY94aHOjJA1E2tex2Gc7RgdmFuVeF0Lt8xYxH3zQf8zFZz/+&#10;kPkrtP8A8iflv8Nyq/8AI157fQ6XIQH/AHS3wadrD3KnNU09DA+tq5A2KFpkkcejWi5+gVKLTlXA&#10;ysjy3wezFxqxGnAqMWlrcZe8/wBHEHuYPddrj8V8h2VVTiDfyjWSF81UTPI9x3c951OPxJK9hwRZ&#10;sufql8MnluMv2Kl6N/HBrXFl2rKBoI/alrKiKKNvi7Vf9y2GiooaChioKf8Am6djYgRy2Fv3Lv8A&#10;c4fYqXaDdxAHU+C+r/o5+F54XdkbK8NXSmKuzAx+OVQdzJqDqjB90IiC4X+Q2cumjDzf0Z2eBQzq&#10;JS8l9juNwBcrUOLHHrg1wLw8Yhxb4k4VgQeLx09XLeonH6kDQZH8ujSvI01Tvmq61ls9RZbCmLnY&#10;8JHnbOvphuAWDTOpsjcPc1Y+Wk2qJWRUEL/Md44v+bB7lrtF6aLKklQG4n2dcYihvu+mxiGRw/su&#10;jaPqu9D/ABy1xzOaT8upxZ8eqUsQg2vgdByP6WPsmZqkZBmOpzFliR3N2MYcZYgf+MgMg+JAXdOH&#10;XGLhPxdo/X+F3EnBMwM06nDCqxkr2f1owdbT7wFzdXwvU6P2prK810/j9ToaXiOn1e0Hh+T6my3A&#10;JaeY5jwRc83QiAIgCIAiAIgCIAiAIgCIAiAIgCIAiAIgCIAiAIgCIAiAgWggheQuAfqGSfS78css&#10;44Wx1mbcAwzGcLkmOk1EEbImyht+dnHkP6M+BW9ot4XRX/j8pRZp6radTf8A5fNNHr03ANtz4Dqv&#10;iz6VHilBxJ7b+ecRwqp7+ly6YcCpyN7mljtKB/y75h8F0v8AHYc2plLyX1Rz+PT5dPGPm/oz61dl&#10;zhi/gx2b8icK56YxT4FgVJS1DD/TiJrpf/vHPWkdqvtx5M4ASy8NuH2A1efOKNTE12H8P8uQSVdT&#10;HrF2TVYiBMEPI+17Tx90HmOZXS9dqWk8JttvyWd2dKdq0WnTfVJJLzfZHy87WHo+e3xU9lLip2lu&#10;LFBguCv/ADWasXgzBI2oxGrMVSZpZWwQkthLWTTH2pBZl26eVvG/CPsudozj9VtfwP7PucM12OkV&#10;2C4RNJAy561JaImj3vAXpZ6rT2uU6n7K28vh6dDz0dLfWlCxe09z1Vwj+z5+kE4i6arP1NlDIFMQ&#10;HOGYMV9dqwD4QUrZG335GVq9T8IPs0vAfAu7rOO3aNzbmeUAONFlqmhwemJ6tLnd9MR5hzSuXfxW&#10;EdqVn1fQ6VHDJS3uePQ9VcGvRT+j04GzR1mReyllirroQLYnmSF+NVYI/SElUZNJ/qgLoPFbtOdm&#10;Hs1YV6rxh46ZMyZBTRWjw/FcUgpX6fBlODqPuaxcmU7tXPDy3/ex04wp0sMrCR5Z4v8A2hL0f3Dv&#10;vqPh1Pm/P9S1tmHLmEupaUu8DPVmIW82td8VuvoxvSlYb6RrFs+4WOErMmzZPNFLT0UuK+vTVtPU&#10;CZpkcRGxrS2SAizbj2m7lbFnDrKqXbY912KIa+uy1VQXXuetEXPN0IgMZnDOmTuHuV63PGfs2YZg&#10;WCYbGZqzGcZq46WkpGAgF0k0hDGAeJK+anbg+1gejR7LhrMscDcRxPjdmem1MFNk4+q4MyRp+6/E&#10;5W6XNI5Op45x5oSwfHbtwfaiPSjdrxtZljInEmn4P5VqdTBg/DXXTVsjL3b3uJvJqS8AkHunRNPV&#10;nh87cXxnFsfxSpxzG8TqKysrJHTT1dTI6SWd7jdznPcS5xJ3JJJuot5JJYP1m/ZZYGR+hJ4VShxu&#10;/EMecR//ALapH7l6J7ROW89cU+Kc+F5Ky3V4hDl2kigldTlobHJJeVwuSLus5mwudgt3RSjGznk9&#10;kjU1acocserZpMWeuPXCaRtLWYxj+GMZyp8WY6SE+7vAW29xWbxTtXZ9x/JmI5VxfCcMfJiFK+nG&#10;I0mqJ0eoWJLLlp2vytz+fSlpabmrI/sc+OotqTg/3MlmvtD8J6Xss5lyKyevwuoo8qVtLH61AXMc&#10;8UkguHs1c3XO4HNfLHB8WwrFqSJ2FYnBUjQP5iQOPLwG66/BapVKzn7s5XGLI2OHL2RNlFuRsX7S&#10;OQcv8UH2yvRYnDXY2LuGmm7xofqtuBpBvbfSTZfXvNnYi7HHE7BoXz8DstRwTwh1NiOXI/UXuYR7&#10;L2SwFuppBBB3B81RxvVajS2QlVLC3/rLuD6ejU1zhbHL2+HoefeJvoaMBq6xs/CLjDU09JJKwTYX&#10;mWATERFw7zRURAG+m9tbDva5HNetuInE7hT2f8h/ymz9mWiwDA8PY2nh747u0gNZFFGLukfZuzGA&#10;nb4rk6zXWcV8OtR9pZ6dHnB09JoocN8Sxy9l/tjJ4N7R3pX+KWfKioy5wAon5SwUks/LFS1smK1L&#10;eVxzZTgg8m6n/rAryjieJYjjeK1GP43iVTW11W4vnrqyV000zjzLpHEuJ95XqeHcPhoK8LeT6v8A&#10;vY85r9dPWzy9orov73KCLoHPCnpppqKtZilDUS09VEdTKqmeY5WHxD22cD7imM7GUd14Rekh7V3C&#10;fuqKfPLM1YbHt+T82MNS4D9WoFph8XO9y9acC/St8AuJL4ME4o0tRkXE5SGiXEJO/wANe42G1S0A&#10;s3/pWtH6xXm+JcEjNO3SrD8vt9j0HD+MOLVWpeV5/f7np+jraPEaKHEMPrIqinnYJIqiB4eyVp3D&#10;muFwQR1CqrybWNmelznoEQBEARAEQBEARAEQBEARAEQBEARAEQBEARAEQBEARAF5u7evZD4i8ZK3&#10;LfaF7NGZxgPFjIJc7C6t0jY2YnTm5dSve4FoN3O06wYz3kjH+zIXN29DfHT3qc1mPR+57M1tXRLU&#10;UuEHiXVe9bo8r8VvSt+kEyVgM/C7OPZwo8o5sLDA7Gn4TW96w2t3sNO7VCXdQ4PkZfcAiwWt+jw9&#10;Gvxb4u8U8K40doDJmJ4Nk7CqtuJGHMMboqzMVQ1wkY3upB3giMlnySSAa/ut1anOb6fl0vCNNOym&#10;eXLpuv06eXVnnebU8V1MK7Y4UevX9fifV0kk3vuTcqjTYdh9HV1FfR0UMM9YWuqJ4mBr6gtbpbrc&#10;Bd1mgAXvYCwXjcnq0TVVDSYhSvwyupo5qeoaYpIZmB7JGnYgtNwR5EbrzzTek/7H2WsBzI/jfxwy&#10;hknEcqZjxHLdVl+txdk9QXUlQ6NkkcDB3jmyRhj7CP2S4t303WxTRO+L5N2sbe8qtvhS1z7J53OF&#10;cYvtFvYhyMJ6DhNlXO2fqphtFPRUDcLon++WqLZLeYiK8scYvtIfavzeaii4L8GslZKpZf5upxN0&#10;+N1kY8QXdzED/wAm5dKjhXe5/ovuc67inalfq/seVONnpIO3NxyZKzi72ts3SUdSLPwzDq8YRRvH&#10;4e5pRE1w8nalrfB3sedqbtAVQxDgn2a86Zl9Ydvi1DhMradxPV1ZKGRfEyLqqNWlhtiK/vxOY5W6&#10;me+Wz1Xwi+zxdvPP2iq4l4rkvIFNca48VxF2JVjQf9DTNMd/fMF9BPRteiDyx6PLP2LcU4O0Bjmb&#10;MZxnCjhNRSuw+Ghw7uzNHKHiO8kpe10fskyWs92xvtydZxGuyDrrWc9zqaTh865qyx4x2PYyhcA6&#10;Op5AcyuMdU879tL0rvo/fR/Uc0fah7TWX8ExhjNTMp0MjsQxqa7bstQQB0rQ7kHyBjPFw6fHvtwf&#10;bPM844KzKPo+ezfTYFSvuxmdOJbm1VaQRbVHh0Lu5ic07gySzA9WBHsTSPkR2se3x2ye3Rmj+V3a&#10;07RmZ871MchlgpMWqrUVE4ixMFGwNp4L+EcbVyAuJ5lRe5JLB2XsOdgjtRekW4yv4Edk7h03MWPU&#10;9E7FKxs9dBRQUNGySON9RLLM5rQxrpoxYanHUAGk7L7R9in7F3lLBzSZq7f/AGnJ8VnbZz8ncL2G&#10;CnDhYgSYlUM1vaeREcDCLGz+RBIw2fZvsv8AZc4E9jPgdg3Zx7NeQo8tZOy/3vqOER1M1SWGWV0s&#10;jnSzOfI9zpHucS5x3O1ha244Hl2hy+2sFJJK91fWS10skzrudJIRcbAbANa0eTRzU08LBXjLyXz2&#10;tliNPKwPjIsY3i7T7wdlqOZOAvCDNJfLiWRqSGZ3Opw+9NJ7/YsD8Qp13TqeYPBGdcLViaOc587D&#10;WXsx4LiGDZXzzV0rcQpZaXuMShE7AJI3M++3Sf0vAr4oZg4K8QcmYhUYTXYWJqnDZX0s3qj7yRyR&#10;uLHjSbOuHNPIL1nBdS9QpprdY+p5njGnVDi09nn6GX4KUMss2I49Uve5/swB8pJdf7ztz/ZXoDg1&#10;2r+0NwAgbh3C7ihXUWGtJP5Eq2tqqHfnaGQEMv8AqaV2btPXqa/DtWUciq+enn4lTwztB9MD2mzg&#10;zqB2TMj+tuZpGIijqLg/i7rvtJP08l554q8YOJ3G/NDs5cWM61uN14BbG6qdaOmYTcsiibZkbfJo&#10;F+t+a1NHwrT6KbnDLfr2NrV8Sv1kVCeEvTua0i6RzgiAIgCA2NxzQHoTsAdrzN3Z/wCKGE8PsWxm&#10;SfJGYKyOjqsLncXR4dJK4MZUw/0ZD3N1tHsuaSSNQBX1MIIcWuG4NiAV4vj+njVqFZH/ALfM9bwW&#10;920OEv8Ar8v7kIuGdkIgCIAiAIgCIAiAIgCIAiAIgCIAiAIgCIAiAIgCIAiAi2SRjdLJXAcrNcdl&#10;KRc6ibk9SeaAihIAuTbzQHlb0i3pHstdk7BZ+GXDWqpsT4lV0AdFSuAkhwFjxdtRUjlrt7UcJ3ds&#10;51mbn4J8P+zP2heNfbazdwz4McNcWzRiWcal+MRzMfHEJp3s9YndJUSuYzWS6Zzruvsdl6XRaJ6f&#10;SrUyW7efdHD3+vuwcDWatX6l6aL2Sx75ZW30+J7h4PfZye2Znbua3i7xHyPkSlkNpIGTS4zWsH/F&#10;xBkV/wDlivVHCD7OB2PcniKs4xcTc8Z5qmOGunZUx4PRSD/i4Gma3vmWrfxVL2aV+r+xsUcM73P9&#10;F9z1XwY9H52Juz25lRwf7LuS8Iq4nBzMTdhzautH/wDkz65f9ZdheTINEji4HfSSbD4LkW2zulzT&#10;eTq11QpXLBYQRVkixzLjLcu5dxDHzA2X1Gllqe7c4tD9Ebn2JttfTa6/Jl23vtM/pTe2S2sy3hHF&#10;2PhVlaquz+T3C8SYfLIze3e15c6qeS02cGyMY7f2OidCSWT5+1lbW4pWS11fVST1FQ8ySTSOLnyu&#10;cbkuJ3JJN7lbtwA7L/aJ7VWc28POzdwTzRnnGfZL8Pythsta+BrjYPkLGkRs8XPLWi25UVuyfQ+p&#10;nYw+xydtni2aXMnbH4r5d4S4U+zn4JQFuO42bbljmRPbSxahsHGd5B5sNrHzZ9oW9GvwA9Fd2uck&#10;dm3s74nmLEMMrshUePV2J5oq2T1dXVy4hiEL3nu2MjY3RTRgMa0WtckkkrOMIxnc9HfYtI7+kn4k&#10;TEizeF9YLdd8Wwvf6L9MCLoQl1CscfzLl7KlAcUzNjtJh9NyE1ZKIw4+AvzPkLqUYuTwjDaiss02&#10;o7UHA+nn7kZumk3t3kFDM5vz0rO5W4t8Mc6Tily1negqJ3cqV7zFKfcx4aT8FsT0l1ceZxKY6mqb&#10;5UzYyCDpNwfDkQvmX6T7s24lwn441HGDBsOf/JvO85qTURt9ilxC15oXeBk0mVt+d5APuro8BuVW&#10;q5H/ANlj6nO41S7NNzL/AKvP0PKeW8HdhFFNHOxglnqZah4jNwNbyQP7oCyC9qeRYRZMBRtsXE+Z&#10;QHR+BXZI4/8AaNeyo4Y5CnkwxztLsw4m71XD2b2NpnD85bwjDz7l6tyB6GfK0WGA8V+N+KS4g5tz&#10;T5apI4IYT4apg9z/AH6W+5cTiPGYaR+FUuaXfyX8nZ0HCJaqPiWvlj+7/gxHEL0M2MQQPquEvHOC&#10;qf8AoUOZ6Ew6v+XhJA+Ma8ycbOynx/7PX+V8VeHNVRYeXhjMapHCqoHkmwHfsuGk9A8NJ8FLQcZq&#10;1j8Oa5Zfs/d9iOt4TZpV4kHzR/de/wC5zxF2TkGa4b5dxLOPEnLmU8HiL6vE8WpKaFreZc6dg+nP&#10;4L7cTEGZ5B21Hl715T/I37Vcff8AQ9NwFezY/d9SVF5o9AEQBEARAEQBEARAEQBEARAEQBEARAEQ&#10;BEARAEQBEARAEQDb5rxZ6Rr0o2HcBn1vA3s+YhTV+eheKuxhobLTZdJ5tsQWyVXgw3bHzfc2Yehw&#10;zR/7uoUH+Vbv3fz0NHiGr/06HNdXsveeUOwl6PTiP2181S8W+KmK4pQ5JfWSTV2YKqVzq/MVRr/O&#10;shkdcn2riSoN7G7W3eD3f0kxvsT8CGYXk2n4Z5LwzJtdkLFqXFMGxTAqKMTwCJ4E0L3GzpGVELpI&#10;5NbiSX693NBXV4vxJq9U1P2Y9fXs18Nvic7hXDk6Hbb+aXT08n8dzroDG+y0WHQX5KK80d8IgCID&#10;AcUrN4aZie42H5KrNyf/AJPIvweOB5rDJxNp4K8SsO4PcTsI4k4nwrytnWDCpu+dlfOsE0+F1+xA&#10;bPHDLE9zbm9hI3cC9xsvvr6N37Wn2BsrZKwrgbx67H0fArDqUCNtVwsoY6rLjDYa5XUUTI54Qbfd&#10;Y2oO25RPsZaPrt2Ze2Z2U+2XlX+WPZY7QWVM90LGNknblzEGTVFFq5Cem2mgdy9mRjTuvzw/bRC1&#10;3pRcgkEH/wDdVhvI/wDzti6Mwi++xZ/9sf4lf/2xq/8A82wxfpeWexGXU1bi9xOoOFOTZMxTQtnq&#10;pXdxSUbjbvpSCd7b6WgFxt0FuZC87YPw64z8fsTfnCaJ9U2Z1vyricnc07Rf7sYsfZHgxpHxXT0a&#10;hRW75mhqua2apgbK7sY8QO5uzOWBl/8ARkTAf3tP7lqOcuz/AMVclwPrcWyqauki9p1Xhj/WGMt1&#10;IA1D3lq2atdVY8PY156OyEebqbPwM7SmK5WrYMtZ+xWStwWW0cddO8vloOgJcd3R+IO7eY2Fl3zP&#10;WQ8mcUMoVuRs/wCXaTF8GxOPu6ihqhdkreYII3DgbOa5pBBAIIO60tVW9NarK9u/uaNvTTWoqcJ7&#10;9v0PCfH70Q2e8Eq58d7OeaocboHEubl/HZhBWw/qsqLCOXy16D4l3NeUuIfCziXwjxH8k8U8g4vl&#10;6cmzRi1M6KOTp7MltDx5tcV63h3FK9dFRe0/L7fY8vr+HWaOTkt4+f3MA0a2a2m48Ruo6DpJ0mwX&#10;UObg3fgf2b+NHaMxX8ncIskT4jDG7RPi8ru5oKX/AIyoI03/AFW6neDSvd3Zr9Fdwi4Wup80cZ6u&#10;HO2OxkPbRzRlmFUrgQdoDvMRv7Uu3UMC4PF+K/6ydFL9ru/L+fkdrhXDfHfjWr2e3r/HzOods/jv&#10;B2auzni2ccKkjhxWZgwrBIWiwbVStLWFotYNjaHSEDa0fmvnbwc7fXap4KMhoMF4nVGN4bDYfknN&#10;YNfEQOgkcRM3+y8DyWpwfh9Wq0s3cur/AF28vibXFddbp9TFVPov038/gepuEXpheF+OiLDuNnDz&#10;EsuVBs12I4MTiFGT1JZZszB5Br/eusZt7eXYok4e4hjeIcZMv45QSwPZJgETTNU4gC0juPVXtDjr&#10;vp9sBovckAXWnqOCami1Kr2l2a7e/wAvebdHGNNbW3b7L8vP3eZ8oJ5IJamWSkpBTQvkc6OmDy7u&#10;WlxLWajz0ggX62Ui9oeQPXvonezdV5x4kzdorMtARhGVy+mwvvRtVVzm6XPaLWLYWOO/45G9Wm30&#10;SAAFgOS8Pxy7xdW0ukVj6/U9jwenwtKm/wDtv9PoRRcg6gRAEQBEARAEQBEARAEQBEARAEQBEARA&#10;EQBEARAEQBEATc7Ac0B8+vSNelfbl52I8BOyjmZpxFuumxfPNG+7aDmHwUb+Rm2IdONo9wy77uZy&#10;70c3ou8W48TYfx07QmGVVFkfUKmgwSUujqcxi+oSPJ9plK476vvzX2s06n+tqS4NoHZL88v6vgt/&#10;fseYtf8A8vrlWvyR/r+L29256m9HHPPwU4lcX+wvjFQ62RsedjWANleSZMJr/wA4wNHKzHlt7dZS&#10;vWC8/wAR31Dn/wCWH8UmdzQ7UKH/AI5XwbRC4va6itI2wiAIgIFrS3S4AjqDvdeEO259nA9Fd22B&#10;V4/XcC28OM01Vz/KnhYY8Ke9/PVLR6XUkpc7dzjEHnf2wTdDKPjz23Psg3b74C+tZo7KGbMD4z4D&#10;Fd7aCjLcIx1jQNTr0kzjDLpG35qdz3EbMHJfLbirwd4scCs61XDbjTw0x/KOYaG3rGBZlw+ahrIb&#10;8i6GVrXAG2xso4JplnkbiBnrhjmqjz1w3zni2X8cw9/eUuMYHWSUlXTP/EyaMh7T5ghbp2oO2F2l&#10;u2hmvBc99qXjBiudscy/g8WAUOM42WPqm0Ucs0zI3yhodKRJUyu1yFzzrsXEAAM7DHc92/ZVu2b2&#10;XOxX2+M2Zu7VHGLC8kYXmfJc2BYdi+NNlFK+rfiFDMI5Jmtc2FpjgkOuXSz2bFwJF/1JZHz/AJD4&#10;nZSpM/cNc64RmLAq9neUuN4BWx1lHUtvbUyaIuY4e4lZXQi+pzbNWXYeOHaCflvFLyYBk6nZ6zCH&#10;HTPPJZxjv5kAH9WMjquvxQw08LKeCJsccbQxkcY0tYBsAANgB4BbV8sRjX5L57mvTHeU/N/LYmQE&#10;t9ppIPiOa1i44p2muBWGVWEVXEvKGHsp6qmHe4hSQNsypj/SlDRsHt5m33hc8xvtfZjzVPmnhBQi&#10;ulL58MkfQOe43LmssWX/ALDmj4Lfsn42lTfVM1IQ8LUNLo0dAVDEcOw/F8PkwnFqCCrpZRpfS1TB&#10;JE8eBY4EFaCeHlG3jK3OX5p7C/Y/zlVOrcb7PGW2TP3dJhsLqIk+P5lzFa5f7APYzyzWtr8O7PWB&#10;TSMNx+UnTVjf7sr3NPyXQXFdao8niPH979TTfDNI5c/hr++nQ6zheF4ZgmHwYPg2HU9HSUzdEVJS&#10;RtiiiHg1jQA0e4K4NuZWg228s3MJbI+aXpW+On+6Nx8i4UYPWa8KyPEYZAx12yV8oa6Y7c9DO7j8&#10;j3gXlxfQeG1eDpK4+mfjueG4jZ4uqnL1x8Ngo6jz1fVbxpkF1LsodlLPfarz+Mt4B3tDglC5rsYz&#10;CWXZRRnfQy+zp3D7rOn3neyN6NTfHS1Sul2LtNRLU2xqj3PrNkDIeVOGOSsN4e5GwmOgwjCIG01L&#10;SxfoNG9yf0nEkuc43LnEk3uswvnE5uyTnLqz30YqEVGPRBFEyEQBEARAEQBEARAEQBEARAEQBEAR&#10;AEQBEARAEQBEARAAC4gAXJNgvmj6Tz0m2Zser8Y7M/AR+J4LhFLLJQY7mmSGWlqMQewlklNTlwDo&#10;4AQWvl2dJYhtme0/r8F0a1WpzPpHf3+SOXxbVPTadqPWW3u82eeewjW9gjLWd2Z97Y/EUOhwuUfk&#10;7J0WEz1VJUPbYtmqnxtLXRtP3YBsS277ts0/S7DPSs+j2xZo9T7TGFx6v+/KGsgt/ehAC6nGdFrt&#10;ZdmEMxXTdfqzncJ1mi0tPLKeJPrs/wBEcQ429rPsz4B27+E/ap4Q8csuYvh+K082Tc3R4bVgOp6O&#10;Q66eqlaQCGRyOu5xFgI2/D1/hvaU7OOM2bg/aEyLWE9KXMFI+/ykXL1uj1Hh1ScHlLD2fZvH7YOl&#10;pNXp3OxKaxnK380vrk5JjXbByZTekGyVwUyxxdosZwnNeW6ylqsLw2sinpqDEo5hNSvL2XDZZYmV&#10;LC297CLYXBPpAOaRcHmtPVUOhV8yw2s/u19Da09yuc+V5w8fsiKLUNkIgCICBAcNLgCPArQO0V2V&#10;Ozd2uMknh32muB+V89YOA7u6TM2HsqjTOcLF8MhGuF9v0o3NcPFDKPk523/sa/Ze4jtrc2dhLjZi&#10;/DbEnapIsp5s7zGcHeeTY2VF/W4G9S55qDtyXx57cPoM/SX9gBlZjvGzs4YliGVaPU456yYTi+D9&#10;23YySSxAvp232HrDIj5LDXkST8zyNZzNxcdLgrpvZn7Z3as7G+bBnbst9oHNWRa9z2vmOXcQkghq&#10;9PJs8F+6mb+rI1zfJYWxLqfq4+z3do3i12xPRrZd7T3HvMFNjOeM3YpiTsWxOkpIqX1o09XLAx5h&#10;ia1jSWsudLWi5JsLr27ccldbLmll+nyKIRUY4Xr8wirJGscWuK3C7g3k9+bOMGZ4MJwWaZtC+pqI&#10;5JGvdLdoZpY1x3Ad0ttvZeeeyF21+yHhORsRwup7QeXoC7FJO7NY+SAFjWMYDd7AN7LpafR6i/Ty&#10;lXFtNr9jSv1VFN8Y2Sw8P9zvmXe0RwAzc5rMq8c8n4g93KOlxinc8/2dV1t9O5tZCKmjkbPE/dsk&#10;DtbT8RcLRspspeLIte9G3XbXas1yT9zImwOk7HwKiqyQQEg6gdx1HRAeAeO3ojuK0mL4jnDhTxYp&#10;MzzV08lXNSZmHqdZLI95e49+0GJ7iXE7hi8w8S+zpx44OSPZxO4Q4/hEUZsaySldLSu908eqM/3l&#10;7rQcWo1aUH7MvL7P6Hjtdwu7TNzXtR8/v/cGkR1VLMbRVcTv6rwSqtHFJiNdHhmHRvqaqZ2mOlpW&#10;mWWQ+DWNBcT7gus9t2ctbnqDszei54xcVq6mzDxpp6vJWW7h76eoAGK1jb/dZCbiEbfflFx0YeY+&#10;hvC7hXkHgzkmj4ecNctwYXhVED3dNDclzj9573n2nvcdy9xJPyA8ZxniK1UvBqfsr939ket4Rw96&#10;aPi2r2n+y+7NhRcI7ARAEQBEARAEQBEARAEQBEARAEQBEARAEQBEARAEQBEARAEe50jDHKdbTzbJ&#10;7QPzQGFxfhzw9zBf8u5BwOtvzFXh0Mt/7zCtbxTsq9l3GwRjPZsyBVF3N02X6W/z7u6vhqbq/wAk&#10;2v1ZVLT02fngn+hq2M+js7DWOkuruyxkxt/+9aIwH/ULVrWK+iV9HhizCyfs30cJP6VHidbFb4Ca&#10;y24cY10Olj/Xf6GrPhOis61r90cv4ueh54cZCw2Li12McQxrBc9ZVqIsYwbBMQxEVFBXzwPErYC6&#10;Qa4nSFmkP16QXe0COXtXDqqpraCCsrcMkoppo2yPopnNc6BzmgujJbdpLSSLgkG2xKxrdc9dCErf&#10;zLP6rbH1M6PRR0U5Rr/K8P8AXfP0K6LnG8EQBEARAEaNLtbHFp8WmxQHjDtvegD9F327zWY5xI7P&#10;FHlXNNbqLs7cOS3BsRL3G7pJGMYaeoefxTwvO3NfG3t7/ZBO1pwChmzr2PeLuCcVMFkqGQwZdxTT&#10;g2PF8jrMjY17jTTkAG7hLG42uI+dsqPO8Iy5KKyz6B+hZ7IHau4F+jN4d5U4icE8zZZzFhFTjMVX&#10;hNZC6lxCkP5Vqi3VCbSAOaQ5rgC1zXNc0kEE+rMM4+ccch1Aw3EMzVbizb1LMNP3h913gP8Aqu1V&#10;GnU1Rg92kvecmx26eyUlsm/0N5y520qhumLOOQmv39qowmo0/Hu33/6S3zLfaX4NZiDI3Zr/ACdM&#10;7bucWidB/r7s+q07uHzhvXuv3NmrWwltPZ/sed/TPcQsKwbskYRWYdiUFRHV5iiMctNKJGvLKadz&#10;QC0kfec1fNzh9h0uE5MoKZ7j3j4++k3P3nnV+8L1HA48ukWfNnm+MyzqnjyRlZaenn2ngjePB7QV&#10;fYBj+YMq1Iq8q5ixHCpW7iXC6uWmcPiwhdiSUlyy3Ry4txfMup0zKPbn7XuSHNOC9oPMEzGbCDGH&#10;sr2EeH55jzb4rquTPS+dpLAwyDOGUcpZgiafak7iWhmd/ajc5v8AqLk6jgmkv3iuV+n2OnRxfVU7&#10;N8y9fv1+Z1vJXpleFOIOEPEPg1mLCHEbzYRUQ18QPud3b7fA/FdeyR6RDsb56MUFNxtocKnl2NPm&#10;KGXD3NPhqkaGfJy4Op4Fqad6/aXp1+H2O3p+M6e3az2X69Pj9zrmXM0ZXzjR/lLKGZcOxan/AKfC&#10;6plSz5sJV+HOhcYrll9yy9r/AAXFlFxfLJbnWTTWYmrZi4HcFM4Tmqzdwdypikrzd0uIYRTyuP8A&#10;aLLq9ylwz4b5A1HIPD3AsD1DS44Nh8VKSPexoKtlqLpR5HN48svBWqKlLnUVnzwZzYf4oqSwIgCI&#10;AiAIgCIAiAIgCIAiAIgCIAiAIgCIAiAIgCIAiAIgCIAiAIgCAC9h1NkBwvPHpKuxTwzx+oytxE4v&#10;1eCYhSzPp5KbFMvYnAdbXFrg0upwHi4Ni0kHmCQbnbuAPaz7PPah/K44EcRW467AjF69GaOopXQd&#10;7r7s6ZmNLge7eLi+7bHdb1nDdVTV484+z55T+RqV8Q01tvgxl7Xlh/VHRkWibYRAANRDR1VT1Op/&#10;oj81gYySOa5jtLhYhQWQEQAAk2A3PRcGxb0ifozMQxChqMT9INwO77Cqh08MZ4gYW0Nk0OjJc3v9&#10;yA91r8isqXLuMc2x13hzxL4b8Ycl0PEbhHxCwPNWXcRD/U8ey1XxV9DVBj3Rv7ueJzmP0vY5p0k2&#10;c0g7g2yuJ4bhuNUxo8aw6nrYTzhrIhK35OBWE2nlDrszR8xdmHg1mDVJFlqTDJXb97hM7oh/cN2f&#10;6q0LMfYtr2XlydnyKUdKfFYCx3/OMuP9VdCniE47Wb/M07dFCW8NvkeEPSx8Ms65Ebw8yDmbCBTn&#10;FsQq5opqeQSQzhrIYyQ4dR3p2IBF/NcaDY2Du4hZrRZo8ByC9lw6as08Zx6P7nkuIRcL3F/3YgXM&#10;Zu94aDtuVMQRzB+K3jSIIgCiDYEX+qGSbDp58Gq24jgtTNRVDTcVFDI6GQH+uyxXUMkdtrta8PND&#10;MucfswSRRiwpcXlbiEVvC07Xm3uIWvfpaNUsXRT+fxL6NTbpnmmTX98uh13JPpgO0PgbY6bO2Rcq&#10;ZgjZzliZNh8zh72Oez/UC9Z9jfthVfa6wzGcZh4P1+XaTBnxwOr5q5lTT1EzhqMUZDWuu1ulxuNg&#10;9o5nbzPEuDVaWp31z2XZ/RnouH8Ws1Nipsju+6+x21F507gRAEQBEARAEQBEARAEQBEARAEQBEAR&#10;AEQBEARAEQBEARAEQBEAUBct1C9r2v0ugImxOnqeQHMrTc/9oLgjwtzHheTM/cUMGw7G8aqYqSgw&#10;N8/eV9XJI4NaGUzA6Ui5F3adLRuSACVZVVO6XLWsshOyFUeabwjZM0ZXy3nPBp8sZ1y7QYzh1R7M&#10;2HYtAypglHgWPBaR8F4nwrgvlj0ePpHsm4rw7hOH8O+M9NUZedhxe6SPC8RaWywxtvchjpAzuwSd&#10;PeytGwAG/wAPuk42abO0k9vVLK+Rp66qKcNR3i18G8P5nubnz28QeiLmG+EQGo8fZ/VuBuc6lov3&#10;eAYg6wNr2pJT+5fhUjxCsjkZGyrlDRp2D3bcvNGSjufsZ9AXD3Hodez8zvC++VWuu4771M5t9fot&#10;x9Lp2i+KvZL9G9xb7RnA/GabDs15UwUVuG1tXSMqo4pPWYIyTE8FrvZkcPaBFzexss9WY6H5zHfa&#10;s/TN63sHHbK/W3/sPw7/AKpfqryDi9dmDI+DY7ib2PqazD6aomcxukF74WPcQOQ3cduijnJlrCM1&#10;Tf8ACY/6wX4KMxWZmCtaxjQBUSCwH65R9BE/W79mCaT6C3gc7SdnY/cjp/2fxFe90MPqEWTB87vT&#10;VynF+MXDLCnTM7vBsLrq4xm9y+aVkbCP+ad8gvIC99whcuirXv8AmzxPFHnWT/vZF5gePYrlvEGY&#10;phE8bJW7Fs8Ec8cg6tfHI1zHA+BBXVsicWuyrmZzcM7QnZnioTI4B2ZeGdXLh0rB4uoXPMLvElmn&#10;yYVs6iq2S5qJcsvin719Sii2uL5bo5j+69z+h2TLHo5+zX2hMLlxzsqdrl9YY2634VjdGyeop/1Z&#10;I291Mz3lh+K0vPHopu1tlRxflzDMv5oh5h2DYkIpT/yc7Wb+QcVyquNqubq1kOWS/Vff5nSs4O5w&#10;8XSS5k/0f2+RxfiDwN40cJ7v4l8J8xYFFrDBU4jQvbA4k7ATAGMknlZ261Vdqu2u6PPXJNehyLK5&#10;1S5bFh+oS1trqwrLrAsCxrNGOUWWMtYc+sxLE6iOkpKOP7080jgxjB73EftX2Q7O3BXAuz1wZwLh&#10;LgjmSnC6f/KqxrbeuVLzrnmO1/akJte9mho6Lzf+RXYrhUu7z8P/AGeh4DVmc7X22+P/AKN2ReTP&#10;ShEARAEQBEARAEQBEARAEQBEARAEQBEARAEQBEARAEQBEARAEQHmr0nna34zdjzg5hOfuEeUMHrR&#10;ile/DqrFMXD5RhrjC6SJzYGloeX6JBdzgA5rdnXW4dk7gZxQyVhLeLXaG4yY/m/iBmCgjFb61VGL&#10;C8JY/TKaWloY9MLQ1waHSlpkcWndrTpXTcKqNDGxLM5tr3JeXq9tzQUrLtY4N4jBJ+9vz92+xgu0&#10;r2WO1Lx0ixqmyr258XyhQVLnnDsBy9g0dHAxumzY6mrZJ6zJc7Oex7BY/c2seOehX4UZXyTgvE+p&#10;zflqGHidgmaJMExeqqbS1dNCyFhbG2U3dofKJnFwPt2aTcBttiGprlw+yqmHK1jLzu1nv+vbpuUS&#10;00466uy2fMnnC8nj7frse5V5+9J3wfxXi12QMwV+Ui9uY8lvizVg00Rs+OooyZHafMxd4AB1sudo&#10;rFXqYSfTK/k3tXB2aecV5M6f2e+MOEdoHgdlTjXghZ3OZsMhrnRxk2hlc20sf9mUPb8FuSpurdVk&#10;q32ePgW1zVsIzXdZCKsmab2h/wD2hM7/APg9iX/kcy/CiP59n9n9yw+hKJ+yP0CP/aeOz7/4Jx/+&#10;UTqx+0HyiL0NPH55be+XWNtfxrqUfvUu5jGT8dTv59/xX7wuFsZi4aZdida7cKowbHr6vGoolIzN&#10;ZiNJhFHNi9a7TDSRvmkI6Na0uP7F+CnFJnVGJTzyfefI5xuepcVlrbJiL3wfpb9AHgHF7LnohuEO&#10;c8n0WYKehqG4w9tdhLpCx1sZrmu1BhNt2ke0Oi9t5b7V3FvApPVsTxCixdrdnR4jBplHvezSfmCu&#10;1CinU1R80l06nJndbRY/Jvub/lztnZVqtMWbcoV9A485qGRtRGPgdLv2recD468HsxRd5QcQsOiN&#10;rmKvkNM9vvEgH0utK7Q2V7x3Rt16uuzaWzPHXbb7MnH/ALXfEeo478GqTDscy7h1MzBaDDRUCmrZ&#10;BC575ZmtkAY9r5JTb2w72OW68aZwyZm/h5jjssZ+ypiWB4k3nQ4vTPp5T5gOA1Dzbcea9dwvU0yq&#10;jp4v2ordfbzPLcT09sbXfJezJ7MxhFtii6pyyvheJYlgeJwY5geJ1NDXUrtcNdRTOhnhPi2RpDm/&#10;Ar0xwP8ASsdoLhqyLB+JlLS56wyOze8r3erYixo22qGtLZP+UYSfxLR13D6tfDE9muj/AL2N7R66&#10;zRTzDdPqv73Mj2+e3hkLtNcJcsZI4WxYvSMdXPxDGKDFIO6khdEwNhj1NJZIC6R77tJ/m23sbW8n&#10;rHDdLLR6dVT65fz+w4hqY6u92Q6bf34nf+yP2Bc0drLh/j2e8Pz9Bl+PDK1tDR+uUTqiKukEYfLc&#10;tc0tDdcYuA7dx223q8RfRgdrvIfeT4Xk7D800sYv3+Wa5r5CP+JlEb/gA74qiXGNPXqJUW7Y79v4&#10;/cvjwm+yiN9e+e3f+Tp3ouOybmyi4v4vxe4tZExPB3ZTb6nh1FjVJJTyOrJW+3KGvaLiOI2BG2qb&#10;Y3avfwAAsNvILzfGr1fqm4vKSS+v1O/wmh0aZKSw22/p9Ai5J0giAIgCIAiAIgCIAiAIgCIAiAIg&#10;CIAiAIgCIAiAIgCIAiAIgCIDlfba4Cs7S/ZXzrweig7yuxLDny4dZoLm1kNpYLHpd7A33OKsewJx&#10;yZ2h+yNkjiRUyXxI4e3DsTjc672VlN+Ym1DoSYw/3PC3l7ei/wDrL/8AS/8A5NRrl1ef/KPyf8nY&#10;iARY9ei8nYi7/wBTZ6VqkxTUYMudoDATSykkMiGNYeAWnbbU+Gw8zKVjQ+07K/OL/b2voNX7PJZ5&#10;SX7+z9Td+OPpLuxtwGfNh2YOLlPjeLQfewPKDfylUA/hc5h7qM/8ZI1eLu0r6bHibxIy5ieTOCvD&#10;WiylheIQSUsuNY1P65iHdvBa4sa20MLi0kXJkt79x1eG8Dna1bqNl5d39l+5zeIcZhUnVp9359l9&#10;3+x1f0EvHOkzFwjzR2e6nEopJcqVjcSw6MSarUlTtIxvMWZOxx/5dq96Ln8Yr8LW2Lz3+O5u8Ls8&#10;TRwf6fDYIuadA0jtLuLOztn1zXEEZbxMgg8v8jmX4Vh/Ps/s/uWGTifsp9A81rfQ/wDZ7sP/AOj6&#10;f/8AFmWI+0Lf9pm4/f8Ag9F/5fSLJjufjsf/ADz/AHlfvG4bf+17gP8A9GUn/wCBGsREjL1GGUGN&#10;U78JxSkZUUtS0xywSC7XtPMHy2X4KcXkbLis8jDcOlcQfH2ije2BFb5P10fZjA6P0GXArYtdpx48&#10;7f8Au9iC9vZjyRkzN7DHmnKuH4hf9Oqga549z7avqpxlKDzF4ZGUYzWJLY0HMfZD4V4vrmwSfEsH&#10;kdyFPN30Q/sSAn5OC5dxR7Mea+HOBVOa6bG6XFsMoh3k7mMdDNCz8RYbggbXs7bnZdPT69yahZ8T&#10;Qv0ainKt/od+4PZYOUOFuBZflZaWOkbJM0j/ADkn5x1/i63wV9nbIeSeJOAyZX4g5RwzHMOkBvRY&#10;tTsqI+VrgOBsfMWK57skrXZF4ecm5GuLrUJLKweV+Nnoh+EuaWz4twNzZWZTrCC5uF15dXYe49AC&#10;T30e/g5wH4V49449jntE9np0tXxD4dzvwqMm2YcHcaygIvzdI0Xj/wCUa3969bwzjEdTiq/aXn5/&#10;Z/M8xxHhLozbTvHy7r7r5HMGubI0PY8Fp3Dmm4d8UXeOIE68kMHpzsg+kixrs15LouE+ZOGFDi+W&#10;6SWWRlThMnq2IMdLIXvc7VeOY3J56DawvsF7e4JdtPs2doF0VBkTiNTw4rLb/wBj+ND1Ouv4Njeb&#10;Se+NzgvI8X4TZCctTVunu/Nfx8j1PC+J1zjGizZrZeT/AJ+Z1Ykke04n3nki86d0IgCIAiAIgCIA&#10;iAIgCIAiAIgCIAiAIgCIAiAIgCIAiAIgCIAiAIgIXLd28xuL+K8NcOuP3Cz0bvaf408FeM2N1WEZ&#10;PzBVwZ2yuKaklqNbqsObUU8cbGk31ssOQHcm5C6OgqlqY2aeHVpNe9NfTJoa2yOnlXfPom8+5p/X&#10;BpXG707WI1Amwrs38FGwt3DMczrLrda1rto4XW8/bl97V5czBnTtxekVzLBTzx5n4hvopCYKPCKJ&#10;seG4cXDSbaGtgiuNi57tVuZK9NouF0cMj498vaXfsvd/fcjz2s4ldxGXgUr2X27v3neeBvoM+M+Z&#10;I4a/jvxJwjKFFzOEYCwYjWgX3aX+zBGfd3i9icEfRhdjHgY6HEMM4UQ5jxSHljOc3flGa/i2NzRD&#10;Gf6kYXK4hx2V2a9NtHz7v7fM6eg4LCnFmo3fl2X3+RuWYezjg8HaAyj2geGtLheCYphkdThGO9zD&#10;3P5XwqaElsJEbbGSKpjp5GOdsGiVtxqC6euHda7VHPVLH7s7FdSqcsdG8/sv/YRUlpovadkZD2cO&#10;IEj3bNyzihPu9SmX4WR/Ps/s/uWGTifr/wDQg8c+CWUvRK8AcBzNxmyjQ11PlCmbNRVmN0scsRL5&#10;TZzHSAg2IuCLjlzG2F9P9xv4M5t9Dnx4wbKXGDK2I102B07WUeHYzTTzP/7IUlwGMeXHYHos4ZjK&#10;PyMyH884jxK/dFkbjVwWpck4NTs4v5Usygpmi2NUpG0LBz7zfkkVlCTMzQ8cODL6uNrOLOVySTs3&#10;GKYk7HoHr8I9R/wt39c8vesSMx6H68PszP8A2jbgR/xON/8A57iC93LL6kGFjM4ZYiznlmrypNWu&#10;gir2thkkY0OJZqaXNsfxAFt+mq6lCXLJSMOPMmjn2W+3B2Sc24xUYDhnHnAKWtp55Kd9Ji0rqBwe&#10;x5a5o75rQ7dpAIJB6Lp2GYjh2M4fHimD18FXSyC7KmklbLG4eTmkj6q6/SXaZ4ti1/fMrp1NOp3q&#10;ln++RWULAgt23FiD1HgfELXLUcC48ejd7NHGwz4xQZddlHHJruOLZYa2FkjvGWmI7p++5IDXH8S8&#10;XcefRq9pLgqJ8XwTA25zwSK7vyjlpjnTxtHWSjN5G7C5LO8HmF6jhfGelGpfuf3+/wAfM89xLhPW&#10;7Tr3r7fb4Hn4abuaDuxxa5p5tPUEdDtyKL1B5sL0t6LbgSziv2iGZ/xnD2zYRkRjcRPes1MfWv1N&#10;pm+9pD5fIxs8VpcRt8HSWT9Pnsbegq8bUwh6/Lc+nI3HMnzKivnh7oIgCIAiAIgCIAiAIgCIAiAI&#10;gCIAiAIgCIAiAIgCIAiAIgCIAiAIgC8SemJ7LGIcaRwxz3lSSmpsSdj9PlGqrahru7igxCZjIJZC&#10;P0I6gAWG/wCet1XQ4Vd4GrhN+vyNHiVPj6WcF/dzd+A/oguyDwdip67OWWp8/wCMw2L67NTtVLrH&#10;PRRNtEG+GvvD4kr03hOD4VgGFw4FgOGU1FQ0zdENFRxNihiaOQaxoDQPcFDW6+7XT5rHt2XZf3zL&#10;NHoadFHlrW/d92XBIHM/VTd1KB/Myb+DD/gtI2sEL7lvh0RAEQGg9qj/APll4i/+C2K/+Qzr8Lcv&#10;3h7h+xRZOPQCQtGkBvxH+xDI4ixt8AFgkSqbW7wHyCAa3eA+QUGffHvQH69/szsfc+g74ERkgk02&#10;Mu288dxAr3Yplb2CssyY9TZWy5iOZ6s/msNpJqt5PICONz//ADVmK5mkRbwsnw6bUyYhAKqrOp9T&#10;+deHci53tH6kr1d6HrLc1Z2jMbxiCWaGkwnAJXOggkcyJ8k00TGFzB7JIa2SxIX0DijUdHZ7jxHD&#10;Vzauv3n0kXEM8+kJ7NPDDjHi/BXiLj2KYRX4M+OObE5aF81C5z4mSWEkepzS0SAHU0C4O5Xh9Lo7&#10;dZJwq6pZPYajVV6SKlb0bwdQ4f8AFLhrxWw78rcM+IGDZgp7BxkwirZOWX/E1pLmnyICzxte46cj&#10;fkqbK5VScJrDRdGcbIqcHlM5Zx57GPZ57RfeV/EHIscOMPFhmLBneqV7eXORotIB4SBwXi3jt6J3&#10;jhw9M2NcHsVhzvhbLu9Ta1tLicY5/wA2T3ctvFjgT+Fd7hXGHRinUP2ez8v4+RxuJcKV+bqPzd15&#10;/wA/M8vY3g2K5Zxioy9mXCqrDa+kNqihxGF0E8B66o3AOHLqF9R/Rp8F5uEPZbwrEMWpTFimbpDj&#10;tU17faYyRrW07D12hYw28XuXR4/alpVGL/M18P7g5/BKs6lyfZfv0+56AReNPVhEARAEQBEARAEQ&#10;BEARAEQBEARAEQBEARAEQBEARAEQBEARAEQBEAWB4l8OMp8W8k1vD3O9FNPhtf3bpGU07oJGPjlZ&#10;LG9kjfaY9kkbHNcNwWgqUJuuSnHqjEoKyLhLozPOddxcbAuN1yrtYdsLg92PsiMzfxMxGWatrtce&#10;F5ew6zq3FJG21BjTs1jbgvkdZrbgbuIabNNp56q2NUOrK7746auVs+iPmdx79Lx2vOL1ZUxZPzVB&#10;w9wMk6KHLNjUhl9u8rZG6yd+cYjHkuU5bzl20OJdR/KPJubuMGYZSdX5QwirxWr38e8jJavd0cP0&#10;mirw0vVvH1+R4u/X6rWWZTfoln6fM61wj9Jr25ey7malwbi7WY1mTDS8d5lziLTSwVcjbi/c1cjB&#10;M11uRd3jfFq+n3Zl7TfC7tXcLqfijwtxGR0Bf6vWYbWANqsNqAAXQTMBIDgCCCCWuaWuaSDtwONc&#10;OrqitTp/yvrjp716Hc4Rr7LZPT3/AJl0z19zOiIvOndMJxJyRRcSuHuPcO8RxCelp8fw2pw2Wppg&#10;0yQtnhfE57Q4EagHki+1xuvkBN9iu7D7mDuu1txYD9gS6DDiDby7oJt3JZ8ih/vKzsVf/C64qf8A&#10;1TDv+rUkv2KrsbF94e2DxPDfB1Dh5Pz0hGo9v7+w5n5krvsVPY70nR2xOJ1+l8Pw8/8Amql/vKbs&#10;kf8AwzOJP/2XQLGEOYpzfYo+yk+3qvbS4is8deEULr/UKUfYo+y2Df8A9WxxB2/+ZaH/APUs4Rnm&#10;PqR6PPsY5b9Hv2OMl9jvKGeMQzJh2TI6uODGsVgjhqKkVFbPVnUyP2RpNQWC3MNBO5XaUIsLlvbc&#10;zXJkvsi8Rcdhfpkdgk1JG7wdPaAfWVX6WPPfCPm18yjUS5aZy9H8j5AlrY/YaNhsF6n9GT2l+A/Z&#10;0r82jjBmKpwqpzAaSOmrW0MtRAyKISlwe6MOLSXydRb2fl7viVFmp0s661u8fNM8bw62vT6mNlnR&#10;Z+R9AuHPGng9xfgZPwz4oYDjrX7uZhddHJIwddUd9bfiF8he0DnP/dE48Z0z2x+qPFccrJoje/5s&#10;TOZH/qMauJwCidV1isWGkuv99Dr8buhbTW4PKbf9/cyXZLyPPxB7UOQ8r0bpY31WMwPmnpnujl7m&#10;I9/KNbbGxZE4c+q+x7na3GS33jeyq/yOWboR9Pr/AAWcBjiqcvX+/M1zi/xCoeEvCrMfE7EWMfFl&#10;/DZ67upHFolcxhLWXH4naW/FeW+Fnph+FeORQ0PGXhli+XKlzWtkrMHeMSpL7ajpsyVo8tLvitHR&#10;cLnrqpWVvdPp5/qbur4lDRWxhNbNfD9DsVVinYj7dODtwKrxTKedyxrjHTSSd3iVM3mS0HRURjxt&#10;YeN12KCGGniZTwRMjjjAa2OMaWtAFgAOQAAt8FqahX1Jae7K5eifqbVPgWN304ee/uJ0WsXBEARA&#10;EQBEARAEQBEARAEQBEARAEQBEARAEQBEARAEQBEARAEQBEARAWeYcdwjK2A12Z8frW01BhtPJV1N&#10;Q7lFFG0ve74NaSvibmfHOO3pNO1rLXZeoH1eMZkkLMOoamUtpsDwyMksD32IjiiY4Oe4C7pJHWDn&#10;PaD6LgEYV+JqZ9Ir+X8jg8blKzw9NDrJ/wAL5n0h7K/oquzP2ecOpcazZl2mzzmxgDpMczFTiSng&#10;f/8AJqR144gOjnB8ni7w9OxXp42wwOMbGANbHGdLWjoABsFydbrbNdZzz6dl5HV0ejr0VfJDr3fm&#10;YjPmQck8Usr1OS+JOUsOx/CasaZcOxinbUwv576XA2I6EWI6FeGMZ4OSeie7VuBcZ+HWLVbuC3EK&#10;tjwDHsNqp3SOwGSRxMDnPNy+ON5Lo5HXcG99G4kuYTs8NuclPRy/LNPHpLt/fca/EKVFx1cesGs+&#10;7ue/i1zXFj+Y2NkXKOiEQBQJa0XcQPegJTUQDYzsB96ma5j92uB9xQEUQBEAXmH0tubTl/soMy9H&#10;OA/MOOUlIWA7uZHrqHfD8y35rd4bHm1da9V+25qa+XLpbH6HzNt5IvoZ4QNAjqGVkXszRm7Z2Ete&#10;0+IcNwfcnPd3VAdT7HHHfKHZt45UvFjOeT8QxqClo56WKHDJo45ad8oa0ygPsHWZrbp1N+/e+1l9&#10;DeGXpGOyJxPdFSQcVYsArZjYUOa4nUBv0AkdeIn3PK81xrht+os8epZSXTv/ACei4Rr6KK/Bs2ee&#10;vb+DQfSw8YKPBezNh2TMvYpBP/LfEWRGamkbIySlgtPIQ9pIILxC3b8S+btydytzgVfh6TL7t/b6&#10;GpxqfPqsLsl9/qe0fQ78HYsXzpmbjzilI17cGhbguHSSM1aZpgJJ3NPQiJsbf+Vcvf689xuzxNZJ&#10;eWEdzhFfJpIvzywi5J0wiAIgCIAiAIgCIAiAIgCIAiAIgCIAiAIgCIAiAIgCIAiAIgCIAiAIgOU9&#10;uhuJu7F/FcYOSJ/5KYjbTzt3DtX+rqXnX0HXBTBcucB8e471NG1+K5rxOSggqHNBMdFSENDGnmNU&#10;5lcbc9LPwi3Xps8PhliXeSX1+hzLYc/Ea2+0W/p9T3Ai5B0wua9sXhDh3Hnst584TV9GZ3YvgtR6&#10;sxvNtTGwywOHmJY2FXaefhXRmuzTK7oeLVKHmmjWvRzcendo3sc5Kz/iFW2XFqajGE4p7RLvWqYC&#10;Jzneb2COT/lF28AkbDz2UtZX4OonX5N/MhpbPFohZ5pGGxHiDkrC5HU9VmGFz2mzmQB0tvfpBCki&#10;4k5CkpZ66TNNJBHTRPnlfWP7hsUbGlz3uc+wDWtaSSTYAEmwVbpmo82C3xIZ5cnyb9It9ry7JvZz&#10;xrEOF3YnyC7jFmGjc+CXNc1U6hy3TyC4vFIGmas0uaQSwRxOBBZK8L5fcZPtXHpluKOJzVmUuNmW&#10;OH1LPe+G5KyxR920eAlq21E3x7y6qyWpHJ6n7QX6ZWqqvXZPSAZ4D73tE6mYz+4IQ36LfeFf2on0&#10;0nDTEYJ8U7U1Hm2ihIJwrN2XMPqIpbfiljhjm+UgTmM8qPpB2BftlHCPiFi1FkL0h3A/+QlRUuDH&#10;Z9yH31bhMbid3TUDy6phjAH3on1BuR7AAuvtDw64jZA4u5HwviZwszpheYsu43A2qw/HMEqmVNJW&#10;xHk+OVhLXN26HmCDYhZItGbRCIXnH0iXZS4t9qbLuV6HhbimCRDAJ6mqqKPF6iSB1S+RjGM0Oaxz&#10;dmiS+q33gtzh98NNqY22dF9jV1tE9Tp5VQ6v7nhTP3Yb7W3DWN02Y+BWNVFOwXNZgYbiMVvH8wXO&#10;HxaFyqrjfQVjsNxCOSnqWGzqapa6OVp82OAcPkveafVU6qPNTLP98jxd+mt0z5bY4/vmQIIdpKgt&#10;g1wh9ppYTcHmOhQBv5uFtNF7MTSXNiBsxpPMhvIE2HIb2HNC5rQXvfZoFyfABDJ9aPR88LDwn7Jm&#10;U8LrKTua/GIXY1WtJ9rvKk940EeLYjE3+yu0L5xrLPF1E5+bfzPfaWHh0Qh5JBFrF4RAEQBEARAE&#10;QBEARAEQBEARAEQBEARAEQBEARAEQBEARAEQBEARAEQGOzZlbDM75VxPJeNtLqLGaOagqGgc45Y3&#10;Ru+jivMHod6+fBOzDi/ArHy2LHeG+acSwTEaRxtI1xl71riPBxc+x/UK36nzaOyPk4v5r6o07Fy6&#10;uuXmpL5P6M9XktHM2961Xixxx4PcCsG/L/GLibgmWqUguYcYq2wvm3taOP78h8mtJWnXXO6ShBZb&#10;NqdkKouc3hI8bcdPT08Ccqzz4B2feGmOZ0rWudEzE8S/7F4eTyBaHAzvF/1Ge9eV+J3pGu3b2psa&#10;fkbAs6YlQMrbtblThtRyQyyAixa50eupeLbG7w0+C9Xw7gtdK8bVbtduy9/n8veeZ4hxey1+Fptk&#10;+/d+7y+Z6N9DjX8VuAHE7MvZg43ZAx3KxzTQtzJgtHj9JJS99LT6YakRhws4mJ8JIG47re1wvZPF&#10;3OdWa52UMLmdHFGB6y6MnVI47hm29rWuOpNum/L4jCFmuc4PMWk/p80dLh8pQ0ShJYabX1+RJgnB&#10;OsqaJtVmDF/UnOGr1WBmt7PJxOwPkLr8/H2of0qeO4vxjxf0Z3Z1ztUxZSys5kedsTpHhjscxLZ/&#10;qBcw701N7Aew21VAfqBEMa51uo5k4o369PhptnxsPtG/1Xrbs9+gm9Lh2nsAgzVwj7C+cpMMqmiS&#10;DEMxiDA4ahh3Ekb66SHWwjcObcHpdaiWTbbwdej+ytemwdTd67sw4Mx9v5k5ywjV9Ki31XP+L32d&#10;70zfBPBpsfzd2DM1V9LC3UXZRqaPHpHDxENFNLIf7qzgZPHOYstZhyfjtXlfNeB1mF4nQSuhqsPx&#10;CF0E9NIDZzHxuAc1wPQgFfSv7Nl6YrOvYN7U+C9mXitnOeTgzxJxGOgrKOslvBl3EJiI4MRj1ECN&#10;peWRz2IDo3azqdE1YXUPdH6qRcjcWINiPP8AgKKkVhEBAEtdrabHlcFYXO/DbhzxMo/ybxGyFg2P&#10;wWLRFjNFHUgA+Bc0kfCylCcq5c0HhkZQjZFxmso4RxF9FT2Ts6h9RlrCMYylUuBs/L9a50N/HuJg&#10;9lvJulcD4k+h04uYIJKzhVxTwPH4mjUKTGIn4dUHy1DvI3H36V6LR/5BKGIapZXmuvw7nD1fA4S9&#10;rTPD8n0+J5+4ndlHtIcHBJLxE4L49RU0X3sRpoPW6S3j30OtoH9Yhc8ikinaTBI19vvFjr299l6e&#10;m+rUQ56pZR526iyiXJYsMmW08EOG0vGPjHlfhZE1xbj2JwUkxbzbCXapnfCJrz8Fm2fhVyn5JsjV&#10;DxJqHm8H2ljjgijEVLG1kTQGsY0WDWjYC3SwsPgpl8zPoTCIAiAIgCIAiAIgCIAiAIgCIAiAIgCI&#10;AiAIgCIAiAIgCIAiAIgCIAiAIgIHSRYi6+e3as4zZn9Gt6QHF+N+XMouxnKnFvA21NdgTJzSxz11&#10;ORG6RslnBr2O7t5NjdtTJte1upwmtai2Wnk/zpr9eq+RzuJWOiuOoS/K0/jt9TgvGb0uXbP40Vn8&#10;nMmZgpsl0tYe7hwzJcDn184J2AqXh0rnf8U1iw+QPRn9uLjyariLmrJ9Tl+OaN00uZOIlXJHVTWF&#10;7907XUvP9ZrR5r1EYaPgtXq/i/4/Y85KWr4vZ6L4L+f3PSPZF9C32e6HFpMY43ZuxfOlTRRNcaCE&#10;nDcPLnG33Y3GZ42P3pBz5L3Rwy4R8LOC+BNyzwk4eYNlqhAF6bBKRlOJCOri0annzcSV5jiXELdT&#10;Lw84j5ffzPSaDQ1aeKsxmT7/AG8ihxG4X5Yz1i2Wc44zXVlFW5KxT8tUVbQFjZAe4lhlhcXNN4pY&#10;pnte0WJ9kgggFalw4oZc0Z/dilexx7lz6yQPG4df2QR5OI/urVrsbreeywbE4LxFjuzoucM1YXkX&#10;KmJ52xku9Uwejmr5i02OiGN0jt/cwr8JXEziDmrizxGx7innjEX1uN5lxGoxbEKuQ3dPUVErpZHk&#10;+Je8n4rTfQ20fcj7MR6Ljhrl7glQeko4zZOoMZzVj9bO3JMWJwieLBaSlmdC+vZG4afWZKmKVjHk&#10;ExsgLmnVJdv39GmVrahzbl7Qbk3IuL2urpwUYRaKYycpyyTKGlpcH6BcbgqomfO/7RT6KTg728Ox&#10;JnPjXhOSaKm4u8NsGnxzBM00sIbWYhBSsdNNhs7g3VPHJCyXug43jl0lpDXSNf8AkvDR3mhvXlfz&#10;UWWI/bd6Mvjzi3ad9HrwV485mxWSuxnM2TMMqsUrJDcz1op2xVL/AIzRSH4ruakQYXmHtt+kTw7s&#10;2Yy7hdw2wKkxvNwibLUur3O9TwlrgHMEjWkOklcLOEYLbNILiLgHd4fo3rr1V26v3GnrdUtHS7O/&#10;Re88rUnpTu2ZS4l6/NnHAKmK9/Up8EiEQHgNJD/9Yrp2Q/TM5rpi2DilwNoKwH71XlqvdTvH/IzB&#10;zT7u8C9Lf/j+nnH8FuL+KOBRxy+D/FSkvgzuvDr0nvZCz6WQYnnisytUvIAgzTSOgZc/6dmuL5uC&#10;7nlfNmVc8Ya3Gck5nw7GaN2wq8JqmVMZ/tMJC81q+H36J/ix28+x6DTa2jVr8N7+XcyLHaTeJ5b4&#10;6TZc+4n9lTs5cZS+fiRwawKvqZCScQjg9Wq/+fi0v+q16b7NPLnqlhl1tNd8eS1ZR554l+hz4VYy&#10;JKrhLxSxrL8pBIo8YjbiNMD0Ad7EoHvc5U+xN6O/ij2du0c/iPxLxHA8Qw7DcMnZhtdhFQ9xdUzF&#10;sZLonsa5mmLvPEe3zXelx3x9NOq2OJNYyuj+xxo8G8HUQtqeYp5w+v8AJ7LRecO6EQBEARAEQBEA&#10;RAEQBEARAEQBEARAEQBEARAEQBEARAEQBEARAEQBEARAF5W9LrwEwjjD2aKPN1bVijkyVjNLiE+I&#10;ht3U2HzSsp65++1o4pBMb7fmN1u8OtdOqrkvP57Gprq1bpbIvy+W52ngV2WOAPZpwduC8GeGWGYQ&#10;9je7kxVsXeV9Xyu6WqcDI8nn962+wAW84jQw4pQVGHTmzamN8ZcfMWv9Vr232X2O2x5bNiumFMFX&#10;WsI5RkbHpOH2bJqXG43sYQaapAFywg3DrdbH5g+5dao6mlxGmbWYdUMnheLtlhdqafiFZqY7867l&#10;ene3K+xonHrifkrJOSqw5rzJRUGGlpGJYjWVAhgpaf8AzgdISAHOGwAOrfbey4z6ITilRcXOyPR4&#10;07Ep6rEMCq5svTTVby6d8NO4mlkkJ9oufTSQuJO5IPW62I1SWilPHdfX+CmVkXq4wz2f9+Z1Ltx1&#10;UtB2LOL9fTP0ywZIxyRhvyIw6oI/Yvw5XtM0/wBX9gXNZ0In64vQ3ZWjm9Gh2cMsUFKImz5KoHkM&#10;G352SaeRx8yZHOPvXv46QSGX0g7X8Fs37RjE1qstyYRa5cYXiLh1Li+QMdwquiD4anDaqKRhFwWu&#10;geCPkV+DhhvK036hYZOJ+wv7OrNUT+hZ4ByVROsYLVtFz+iMTrA36AL2sssizA8Us/4Vwp4bY/xN&#10;xsB1JgGHz4hJGXW7zu2FwYPNzgG/FfFrMeY8fzlmLEM4Zrr31WKYtUyVtZUSG5kmkcXPPuubDwAA&#10;6L1P+OVrlssfov7+x5vj9m8K/eyyRenPOEQSORPwKuMBxnGsq4m3Gcq41WYVWsN21uFVD6aUHx1x&#10;kFYaTWH0MptPKO38NfSUdr3hz3UEvEiPMtJH/wByZrpW1RI8O+bol+JeV6I4TemLyHij4sN428L6&#10;/A3mzXYpl+X16mvf7zoXBsrR/V1lcDW8BrtzPTey/Lt/HyO7o+NWV4hqN159/wCfmes+HPEzIHF3&#10;KkGeeGebaLGsJqXFrK2hk1NDhbUxwIDmPFxdrgHDqFnV5GcJVycJrDR6aM42RU4vKYRRJBEARAEQ&#10;BEARAEQBEARAEQBEARAEQBEARAEQBEARAEQBEARAEQBEARAEQBUMUw7DsXw2pwjGKCCqo6qJ0M9L&#10;VRiSKaNws5jmEEOaRcEEEEHqibTyhhPZmNyhnvJ2eRiceT8Ziq/yJiE2EVsbGOYaWph0iSItcByD&#10;mkEbFrmkEggrLTTRwwPqJpGsjiBc+V50tYALkknYC3ipSg4S5ZdRGUZLmXQ8sdqf0gnYh4evljk4&#10;qtx/MdMNBw/JUYxBz+fsSygiBpB2uZLjwPJeH+MnpbePeNNnoeCuQcHyhRO2/KmIzDEK0jxs4NgY&#10;f7D/AHr0/DuE2zgpahYXl3/Xy+Z5zX8TqhNxoeX59v5+RzfJfZg7e/bsxiHNddlvN+bqcnXHjWYa&#10;g0+HR/1JZtEIHlC0le3vRv8AAztA9g7j/Lwa444ZhowTihQOkwvEMDq/W6YYnRMdKadzi1pZI6ld&#10;MbFtnCDYnSQNjiGo03gT0cX7WM7dFjfGfPYo0NGp8aGrkvZz36vO3Ty3PTfb2kbB2GONE7r6WZDx&#10;5xtzt+Tahfh3cfzgPkP2LxjPWxP1V+iv9LH6KDgd6PHgZkTiD21uG+C5swHIuGUGJ0FdiD21FFUN&#10;p297C8Fh0ua4kEeIPMWv6Hi9OX6IiZ/ds9Ibwvv4uxUtHzLLK2WZbt/uiCSWy+pV/wDXwPRG/wDx&#10;h/Cr/wC2h/8ApVWL02vok5o+8Z6RHhKBe1nY8xp+RCg1gkkWmZfTSeibrsuYjRwekR4SGSWkmYxo&#10;x+MkkxuA2t4lfjNZ/ON94UWSR+wz7Ov/ANpc4B//AEJVf/mVYvaykVs8w+ln4iOyj2Wm5NpagNnz&#10;bisFC5gPtGCK9RL8D3TGn+svmcyOaZ7YaanfNLIQxkMYu6RxIDWjzJIA8yvbcAgoaPm82/t9DyXG&#10;5c2qx5Jff6ntF3oZM8vyjS1bOO2GQ48+Fr6jDKrDJPVonkXLGzNkLiAdtRZva9guR8RPRsdsDh2J&#10;J2cNI8xUsXOqyrVsqr+fcu0S/JhUdNx7T3S5bFy+vVfwZv4JfVHmrfN6dH/JxTMWA47k/EnYNnDA&#10;a/B6xpsaTFqeSllB8NMjQT8FakFtrhdtNSXMnlHHknF4ZBFkieivRfcW8d4fdqnCsk01fIMJzo2T&#10;D62juTG+VkT5IJdPLW10ZbfnpkcPC31Fabi4Xi/8grUNUpLul9V9D13BJuWm5X2b+5FFwzsBEARA&#10;EQBEARAEQBEARAEQBEARAEQBEARAEQBEARAEQBEARAEQBEARAEQBEB8/fSVcY+0X2Ge0GzixwDzT&#10;T0WC8U6FpxKixGjZWU5xOiY2EztY62iV1M6AXB9oQ+0HaW28lz412/8A0huKmhFRnbiDAZdLqemb&#10;6vg1M79YN7ukZb9b2tl7Th9Wkhp466xJPHV+m23rt7zyWvs1U75aKttrPReu/Xy39x3/AIHegs4l&#10;Y7HBiXaC4tYdlylIDjgmVY/XqoA82md4bCw/1WSL2LwM9HD2Ouz++DEsp8IaTFMXg5Y9mk/lKrDg&#10;bhzTIO7jP/FsauXxHjk7816faPn3f2X7nS0HBYUYsv3l5dl9zuROoDUb6eV+n+CxWZsk5VznLhcu&#10;aMEgrX4LXx4pQPmBvS1MbXtZK0i3tBsjx4WcQQbrgxk4PMTtySmsM5p6Qaqo6LsHca/WqmOHXkDH&#10;w0SO06/+xlRsPH4L8Pr/AL3wH7FCS2Jxe+AJZALB7gPAEp30v9I75lRJDvpf6R3zKd5J+M/NAO8k&#10;/GfmkW8rR4kID9h/2d+JsHoYeAUYN74FUO388Rqz+9e01MrfU+ePpjuIBxfjBlPhlTTaosBwmSvl&#10;DTsJaqTS2/mI6cf314+a9zHB7HlpabgtNiDzvcL3/CYcmirXp83k8RxSfPq5v+7bHTuHnbS7VfC7&#10;RFlPjpjrqeMWFDjEoxGC3hpnDyB7iF3nh36Y7iZhgZS8VuEODY1GAGmswKofQTf1u7eJGE+4tHuV&#10;Gs4Lp9T7UPZl6dPh9i7ScXv0/sz9qPr1+P3O3YB6SrsR8aMLGX+J0kuFRy21UGd8JE9MT4d60SxW&#10;8yWqrifYK7AnaHw+THeGFJQU3ee0cQ4eYsO7F/GEF8Q9xYFweXX8Fllfl+MX9v2Z2+bQ8WWH+b4S&#10;X3/dHEOLPodM+YNTzYjwT4qUeO93cjCMww+p1DvBrZ2Xjc4/rNYPMLx7jeCYxlnG63LWYcNlosQw&#10;2okpaqjnFnwSscWvY4eIcCF6Th3Eoa+L2xJdV9jz+v4fPQyW+Yvv9ztvo08qS5o7aGUZWxudFg7K&#10;vFJSP0RHTvY2/wDbmYPivqw0aRZef/yGWdTFeUfqzt8DjjTN+v0RFFwTtBEARAEQBEARAEQBEARA&#10;EQBEARAEQBEARAEQBEARAEQBEARAEQBEARAEQBEB5+9JfwFo+O3ZjnBy5VYrVZTxSjzBHh+HxGSo&#10;qoIZQ2rhja0a3OkpJJwGt3Lg0C5su8YPg+CZewmDL+XMKpaDDaRgjpqCiiEMEEY+61kbQGtAHQBb&#10;U7nLTQrz0b+n8mvCpR1E546pfX+C5QAuNmgk+S1TYMJj/EHKeXC6KqxMTTjb1al/OOv522HxK03F&#10;+MGZcXmOH5aohS69m92O+nd9LD4A+9bVWnz7U+hTZdy+zDqaPxc4auz7k/F+H3Fqjrn4fm3C6rDK&#10;5j6hzKiSlqInwTAPB1RuLJHAEbg2I5Ly7B9k99DVBEYXcIM4znpM/NtY1w9wGylqHHCwiNCkm8sf&#10;70/9DX/7z2cf/G+sUkv2Tn0N8ltHCfOkfiGZuqt/mCtLCNpSJP8Aemvocv8A3r87/wDjdU//AKVR&#10;P2Sz0PJJtw/z6Aen8rZtv9RZSSDkSy/ZKPQ+SR6WZI4gRn8Tc2S3+saot+yQ+iCadTcr8Rrjf/8A&#10;ix//AFSzt5GM+p747KPZh4W9jTs9ZX7MnBaDEIsr5QpnUmHx4pVGqqAx0skp1yEDV7UrugsLDouh&#10;WJGkEAnqVgM+VnpBcmca8U7S+cuJebuFOYqHBqitFNQYnLQSOpZaaCNkUbhK0FoDgwv3IPt72XAY&#10;poZ23gmY8crxuvb5L6LoZQlpoKt5SSW3uPBaxTWonzrDbb/cmRbZqkQS03aSPcVPhtZV4NiDMWwW&#10;tnoqthu2ropXQTNPiHsId9VhrKwzK23R2Thv6Qrte8MzHBQ8X6nGaSMj/Ic0xNxBjgOneOtKB7pF&#10;y3PmcsX4i55xriFmBsIr8drpsQqWwAtjbJK8vcGg3IaCbAEnYDc81q06GjT2StqWG/gbN2suvrVd&#10;ryl8T2V6Gbh13uKZ44v1MJtDHBgdLJ0Jd+fm+ggHxXvBeO41Pn1s/TC/Y9VwmHJpI+ufmEXLOkEQ&#10;BEARAEQBEARAEQBEARAEQBEARAEQBEARAEQBEARAEQBEARAEQBEARAEQAGxuDa3gUQGAz5nZ2SqO&#10;CaPDPWJKpzms1P0MaQAd9rnn08FoU+Zc6Z+mNFNjtNTQnnCahtNEPnu76rborio+JLc17rG34aNi&#10;y5wXwUNbNi2M+ukf5qhdpj+e7j9FuWGYJheAU/q2EYXFSMPPu22LveeZ+JVVtzs27FldSr37mice&#10;aYCPDawC3szR3+DXf4reMKxGmrMKpKsVDD3sEb/veLQsz/4o/qI/8kv0Lj1in/p2f3k9Yp/6dn95&#10;UFg9Yp/6dn95PWKf+nZ/eQD1in/p2f3k9Yp/6dn95ATAtcA5pB81EAu2Y0nyCAMcWC0byAeYabXX&#10;PuJHZR7N3Fxz5uIXBPL9dPISXV0dKKap/wCei0v/ANZXU6i3TS56pYZXbTXqI8lsco4NxD9DxwKx&#10;7XUcNeIWY8tTOJtBVObiVM3ys/TL/wDeLhHET0S/ahylrqMlVeXs2wC+ltBVGjqSB/op7Nv7pCvS&#10;aP8AyBS9nVLHqvqvt8Dz+q4E17WmefR/R/f4nBeIfBji7wkm7nifwuzBgAvYTYnRSMhd7pgDGfg4&#10;rWWPZLH3sMge38TDcH48l6OuyFseet5XocGdc6pcs1hkUbuefxUyB9V/Rq8PDw87HuWZaiB0dTmM&#10;zY5MHbXE7/zX/wByyJd5XznXT8TU2S9X8z3mjhyaeEfRBFqmyEQBEARzmtFzf4BAEQBEARAEQBEA&#10;RAEQBEARAEQBEARAEQBEARAEQBEARAEQBEARAEQBEBjsxZWwXNVNHSYzDI5sTi9hikLC0kW5jyWt&#10;1nA3LsotRY1Ww+DZQ2UfsBV9d8q1jsVzpjPfuYuo4GYtTnXheYKR58HsfE75i6onJXF7Bm6qCuqX&#10;gf8Aetdq+hIV61Fc9popdE4/kZyjtx5q42ZP7HXFbOVNiWM4dimXclY5imG4tFHaWgqYcNqJIpmP&#10;DSA5j2tcCbi7R4L8vUXp3vS/08LYIvSEcSdLGgD/ALJA8h/UVOocdlDoXUKWW59St/6/l6Yr/wCM&#10;I4if/XI/+rU8Xp9/TFwu7yP0gvEEm1rPqYnD6xrW5i/lRU/3wF6ZH/4wPPv/ADsH/VqrF9oN9MrA&#10;zu4/SAZ4IH4zTOPzMKczHIidv2hT0zDXBw7f+drg33bS/wDUq4j+0Q+mfc9rT2+84bn+gov/ANnW&#10;M5M4R+m/0MfGniz2ifRgcG+NfHPO1XmPNeY8CdV4jjVc1jZap5qp2hzgxrW/ca0bDk0dVfelH4xY&#10;7wo7NsOH5QzJV4Xi+Y8Xp6OCrw6d8FRFHETUSuY9pBbtE1twf0/Nb/D6lbq64NbZ+Ro66x16ack+&#10;x474dekv7X/D4xwVPESnzLSx/wDcuaaNlQT5d8zRL83Fd34c+mXwKbu6Ti9wQrKQjZ9dlisbUNPn&#10;3MwY4e4PcvSavgFVvtUPlfl2/g4Gl43bX7N65l59/wCTu/Dn0g3ZC4mOipcN40UGF1cv/cWZWPw6&#10;QHw1SgMJ/quK7DQVtFitCzEsMq4qmmlbqZU0zxJG8eIc24K8vqdHdpJct0cfL4notPqqdUuaqWfn&#10;8Cq5rJITBIA6NwIdG7drgeYI5Fcr4kdiLspcVpH1WbeCOCsqng3xDCIzh9SSepfCW3P9YFR0+pu0&#10;sueqWP73JX6erUx5bY5OC8RfQ2cPsRD6rhNxixjCHkXbR4/Tsr4b+HeM7uQDzOorhOevRWdrfLVY&#10;ygwnA8IzDSVEjYXV+A17Q6Fr3Bpe6GYMeNIOo6dXLqvT6T/IK5rl1Kw/NdP4PO6rgc4Zlp3leXf+&#10;T6c4BgOF5UwGhytgsIjo8Mp46OnjvsI42Bjfo0K8XkpNyeWenwksIIsAIgCIAiAIgCIAiAIgCIAi&#10;AIgCIAiAIgCIAiAIgCIAiAIgCIAiAIgCIAiAIgCIAiAIgOddsDhfmnjb2SOKnBbIzqQY3nDJ+L4J&#10;h/5QmMNP6xVUM0EXeSBri1muRt3BriBc2PJfm4k+x4+lhbHrGZuDzzb7rMzT3PzpUxkkngpH7Hx6&#10;WUf+7PCT/wAZ5P8A9mUk32P/ANLREdLK/hO/a925of8AvpwnJ6/MzzehT/3oF6Wv/vvhT/40O/6h&#10;Uv8Aehfpb/6Hhf8A+NQ/6lR5TKZCf7Ih6XCJl2UXDGTfkzNTQfrEFIz7Ix6XZj2uOC8Ntje38q4/&#10;+rWeUZP0N+ij7NvE7sg+jv4T9mvjJDh8WZ8oYJ6jiEeFVPrMAk7+Z/sygAOGmRvxuN7XXnH0w/EX&#10;8vcaMs8MqWo1w5cwl1ZM1vJs9VJsD5iOBn99drgcOfWp+Sb+n1OPxifLpGvPC+v0PIaL2540HSW6&#10;CLg82nkVmMk8QM+8M638o8N884zl+YG5fgtbJTX97WENPxBUZQjZFxmsp+ZOMpQfNF4Z3Xh16U3t&#10;a5ILKfHsfwjNdMwBvd5goQ2Yj/j4NDr+bg5d34d+mR4aYmWU3FbhDjWCyEAGrwOdmIQA+Oh3dyAe&#10;QDl5/Wf4/CeZaZ4fk+n8Hd0vHJw9nULK811/k71w37avZV4rvZS5P44YJ628C2H4rKaCpJPQRzBp&#10;J9111EaXsbK0amO3a8btd7jyK8xqNLdpZcl0cM9DTqKtTHmqlkiioLQiAKGoB/daXctWq3s8+V+V&#10;9+SBEUQBEARAEQBEARAEQBEARAEQBEARAEQBEARAEQBEARAEQBEARAEQBEARAEQBHNLTZzSD5oAo&#10;Oc1jS9xAaBcknYBAi0wvH8DxqSSLB8Xp6p0QBeKd+rSDy35dFeLLi4vDGU1lBaXjGesw4ZxJhyz3&#10;0LaF00TSO69steB+l7yrKoKbafkV2ScEmjdEVRYEQBcy4xdjvs1cecTlzBxM4U0NXiszBG/GqR8l&#10;LWuDQGtvNGWl2kAAar2AAV2n1Fuln4lTwyq6ivUw5LVlHnziJ6Gvh/iBfVcJ+MmMYS8i7aPH6dlf&#10;Dfw7xndyAeZ1FcH4h+i47XeRe8qMGyvheaqZg1d7lyub3pH/ABMwjdfybqXqNHx+uz2NSsPz7fdf&#10;ued1XA5w9rTvK8n1/n9jhmc8h554bV/5M4jZLxfL9QDbusbo5KW/uL2gH4ErF82hw5HkR1XoIyjN&#10;KUHlM4coSg+WSw0QRSIEJGMmZ3U7Gvb+B4uPlyXvr0NGU8bZlHOufKzEa44dJV0+FUVG+oeadjo2&#10;GaZzYidIP52JtwP0bLk8bklopZ9PmdTg6ctZF+/5HtdF4U9kEQBEARAEQBEARAEQBEARAEQBEARA&#10;EQBEARAEQBEARAEQBEARAEQBEARAEQBEARAU6qEz0ktMCQZI3NBBta4IXPOBtbM7FcRpKioe9zoG&#10;P9txcbhxHX+sr6965foVz2nFnR1BzRIDE4izxpN/PZUFiOa8E3mkzJXYcXfepy3T5skA/eulq/U/&#10;8mSqj8iI6HfgK5lxdY7Ds+0WJi7bxQyX3/RkP+ATT/nF6ahk6fJFIZHFsTrE7bKHcy/0TvkVr5Rd&#10;gdzL/RO+RTuZf6J3yKZRjDJbHwRZAQgEWKAoYjh9DjFBJheLUUNXSyjS+mq2CWNw8C1wIPyXHOI3&#10;o9OyDxLM1TXcHKPB6ubf13LEj8OeD46I7Rn4sK2tNrLtHLmplj5fAo1Gkp1a5bVn5/E4NxG9DNh7&#10;zLU8H+OVRDvdlBmmjEzfd38Okj4xlcG4iejb7YXDvvZ28MG5ipY9vW8qVbKu/wDyTtEvyYV6jR8e&#10;puxG/wBl+fb+Dzmq4JbV7VD5l+/8nFcw4JjGUMSdg2cMGrcIq2GzqTFqeSllb4+xI0H6L6u+j14b&#10;nhn2QsmUFTSd1V4tTOxmpvzL6p5lbfzEZjb8FH/ILF/rRUX1f0Zngdb/ANiTa6L6o7Si8eepCIAi&#10;At8MjxWKKUYvWU87zM90Rp4jGGxE+y03Ju4DmequEeM7DfuEQBEARAEQBEARAEQBEARAEQBEARAE&#10;QBEARAEQBEARAEQBEARAEQBACXaQDc9Ag6lpi+OYHl2Ez4/jVHQsAuXVkzYhb+0QtHx/tV8Acuvd&#10;DPxDp6qQf5vDWOn+oFunir6tNbf+RFdt9VP55GrYp28uE1E+2E4Ji1WWnbWGQg/MkrnWFdrrD8rY&#10;zNimXMqQtMzHN0V1S51gXA8mgcrLpVcNmk1N9fI59vEINpxXQuarty5/qpLUlFhEAJsNFOX2+LnK&#10;3Pa74q1Lu8bmWKPwENNGL/NpVq4bVHruVviFkumxjaHjXmmgr34lQ4/UQVEpcXzxODTY7u6dT0V3&#10;/u65+rJPbzzip1cr1DgD8uim9NW92iK1M+iZXouKWb3jv352xMj7u9VJv9Vcy51xircH4hjVVMR1&#10;mlc4j5qt0xXREvFk+rJps+4na4xqtJ8PWH2/areHiBjAeWnF6g+ffOsEVKx0HivzL+n4j17Xt1Yh&#10;Pz5mV6vDxHxN82uPFamMt6tmeLfVQdK8iaufmXkfFTMj7NbmKtA53bO9XVJxbzjF93MtYR+jqkJv&#10;81W6Id0TV8vMyEPGbOTGAnH3nyexrv2hXkXHjNUO756WUcrSQAfUWVb01b7Fi1E11Zdw9obE4m6Z&#10;8GopT+q57T+0q/oe0Rhz5RHiGWpGX6084d9CAq5aNf8AVk1qvNGYoeNuQaotbPV1NK4/00JLR8W3&#10;Wboc45PxazaDM1DIT+j3oa75OsVrzonDsbEboT6MqZnynljPGDvwXOmW8PxnD5bh1JitMypheOvs&#10;vBCuqOjo8Po4sOw+kjp6eBjY4oIW6WRsaAGtAGwAAAA8lXzSceXOxPljnmxuVUUQEQBEARAEQBEA&#10;RAEQBEARAEQBEARAEQBEARAEQBEARAEQBEARAEQBEARAFp/E7j9wV4Mxd5xP4n4Pg8h+7SVNQDUP&#10;/qwtu8/JWVUzvlyVrLIWWwpi52PCPNfGv0vfDLKckmD8JMnVOM1W4Ffiru4gafERi7z8bLzfnP0j&#10;3aQ4lTOFRn+ow6kebeo4K0UrB8W+0fi5eq0PA41x8TUbvy7L7nm9ZxmVkuSjZefc06Ti5mPFnetY&#10;vjU1QZNzLNIZHOPvNyq8Gc8TqDeGaW3iTyXU8GMdkc1XSl1MjQ5gxasbd0sgPLcrMUdXiE7g15I2&#10;6i9/oqZRSLYtszFDV1jWgukPmL81mKCsqnDU92nobHkteSRfFsy1HXGR2rvL+LQVkqSqlDxHEwEE&#10;W0qiSL4sycDu8LGOsG38Ot/9iybHybx0/TmN9lSy5FaGCpa4HvdXW26uo4O8dpc11jbceKg2TRcQ&#10;YW6Q941hsNwfBVmYU9odZrm28CoORLlJoKGcSEN1eYPRXlNS1Og6xe/UG1lBtGUmVjHUxc9/O97K&#10;R7JS2+rTfqFgkUu9liBDpb38eqkNVLIfv/3VkxkevzxjTrBPQ3sqVRj74ABI3WejSUUcjmwXmF8Q&#10;Mw4I4SYXitZSg22p5XNB+C2vBO0fnnD26a2sgrmg2Iq47n+82x/aq7NNCfUsr1E6+ht+X+0/lisL&#10;YcxYNUUjzzlpT3rB8NiPqt+y9m3LOa4e+y5jlPV+McTvbb72EXHyXNu00qt+qN+q+Nu3cyKLXLgi&#10;AIgCIAiAIgCIAiAIgCIAiAIgCIAiAIgCIAiAIgCIAiAIgCIAiAIgPOfpGu0rmvgJwypMG4fVppMY&#10;xzvCa9h9umhZYOLfBzi61+gBXyLzbn3H8ZzVNjuL4xUVNTM/W+oleXySEm5u43J+K9r/AI/RGvT+&#10;L3keR47dKd/h52RPQflXF6r1lkTnauZAuT71uWV8oYvUbOhc3wuea7lklFHGri5PY3PAOHeJySaH&#10;O9n8IFrraMG4Y4oHElhAuLa77rQsuSN2ulmy4Vw+xCAe2AD+FlzZbDh2RZwA4seQB4G5WnO1G5Cp&#10;mZpclv0tsw/1QFlo8mTtja8UzjfYArWlYbEay+pMo1UD2l1EQL8jyKvosDmjcA+HTc23NrqpzyWq&#10;GC7gwySN4aLbfrWV9FQkn2nh4G+xIVcmWJF5DRElrmOAFrW33V5FRiQXb5bjqqmyaRWig9XeS1vP&#10;qOivaerMI06dQdzJUHuSWxWjno5Xa3QtaT0U/dwFunQB7iodCZTko27HTf8AaqD6IkXAaB0B3usp&#10;mCQUsDvZ0XuOhsFbvoImPc5rQPIFSTMNFnXUJiaHRB2w6nZYx8RcQ2aG++5B5q2LK5LAmMbLBocL&#10;Ha6tJ5oi9zmzEE8nAlTRFlCOtqaN5c17XtVzT5qqaOqZVUplikG7ZonFrh7iFlwUjCeDo/D/ALWG&#10;NYNLHQZv1YnTfdMr/ZnYPHVyd7j813rLmZMDzbg0OP5er21FLUD2Xt6HqCOhHULj6vTeC+ePRnU0&#10;t/irll1L9FpG0EQBEARAEQBEARAEQBEARAEQBEARAEQBEARAEQBEARAEQBEARAEQHhj0wFLNVY/l&#10;aNupwdh0oa0ePfG/7l4gyv2eMbx6rGIVFG9rHvuIwDsPNe54TbGrRRb/ALueN4pU7NZLB2HJnZyN&#10;Np72iFuV10LLfBGlpI9L6XlawDP3rF+r5uhKnS4NwpOHWF0jQIsGZr29t2+/uWSpMmxhrj6vGG+A&#10;bzXPlY31ZvRqS6IvKfKMTT3Zi58rD/YshBlVsJBLHDqQOSrlYWqBf0+Xmke0wD3lXsOCxMI/ydu3&#10;v2VLnksUC6jw0OAb3Q38CqrsGgeNbmj43UObBPlQGAUGvX3DST1GymOAYeB7NOAfFY52OVB2DQcw&#10;7dStwgQx6YZBc72tzKcw5Q6hq2WGx8SCoOp5mD+btc7jmmUMECCxunTbe3NTg2+9e3W5QE7X7a2v&#10;FvcjnO5hrfNAStLmbhtlI4tI1OHP4IC3qWNlG7xfzCspqRv6DSCfBTRFlvUUXeAamdbkjmrCfDQx&#10;pMXs+5WRkVtGMraKZjSWSdOdlY1VLO15aR7NraVcmVtGOr5aimYHjaw5c16D7C+KVddlzMVLNITF&#10;DUwlrCdgSx17fIfJa+uiv9dv3F2jf46R3ZFwDtBEARAEQBEARAEQBEARAEQBEARAEQBEARAEQBEA&#10;RAEQBEARAEQBEB5m7Z+QsN4m8T8Fp6otkhwWiLZWWv8AnHv1BvwFj8QtNwfhDg8LWtjo7AG1hsu/&#10;Re4URgcW6lSvlI2CkyPQUrNLooxblbmrn8hUoFu7t5qLm2SUEiLMHo42+1YnqTyKnFFStGzNrLGW&#10;zOEiDaSmY64hbdVAwGzRyWMmcYKkcTWtuD5WVRsYJvr+CwwVWxgHnfyU4iF+nuuokkiIh9rc7Kp3&#10;UYbs35oZwRMUbtwPhdRFPF5bICcU7NgAL+SiYYyNwCP48ljJnBI6iicb6RbwVKbD4yNEbRv0Kzkw&#10;0UnUBZsAFJ6vp6295TJHBF0LNO7dveqbqdjiR8vNZyCn6s03d3XPy5KjJRRu3Dd1nJgt58MY72mE&#10;2t1KtX4O9li2RxH4TvZTUiLiW1Rgk1i5oa7xCsK3D5m3a2HpzaVZGSK3EwGMYHNpJbE5oPR3Vds7&#10;CjBT4TmajkYGyNqIHEdbaXhQ1jT08v0+ZPSrF6f96HekXBOyEQBEARAEQBEARAEQBEARAEQBEARA&#10;EQBEARAEQBEARAEQBEARAFqefeJdLlxj8MwNzKjEPul3NlN7+hd+r8/OyqHiSwQnPkjk5VJTvqap&#10;+IVzjJLM4vfK83c5xN7k+KkqO7hbpa3ST1XTOfgs5ayG+zW+8ncqg+cEmzwpJEWSOfq5m596gC23&#10;3gCsmCLSB903UzHN+4LfFATtI5ab+YKqN2sdvDmsMyVBuNwprtHO3xKwZRMwj/YpwBa1/qhknY2w&#10;AY7fxupwNW9+SAm2tYm6iwADe/wKgSREMFwFHug771/mgJJImOGk+5U3wRv5t+KkmYaJTTXbtbZU&#10;zDbayGCRzADpcCSpTFHKC7Vt1CyMEj6Rgvuff4qhLCWusOnmspkSm+Fp2NveqE9DHIDqHPmR0Uky&#10;LWSxqsGadmvDr9COSzXB3NcPCrNz8Tnp3uoq2PuaqKL71g67XgdSDfbqCVma8SDh5iD8Oal5HonA&#10;swYLmXD2YtgGJR1VO/bXGd2nwI5g+RV6uJKLi8M66aaygiwAiAIgCIAiAIgCIAiAIgCIAiAIgCIA&#10;iAIgCIAiAIgCIAiAIbAc/iSgNBz7xSDZDgmVqoj9GStiPP8AVZ+93y8VoZcxzA62/mdl0Ka+SO/U&#10;0rZ88izq8QYw6Q4G+9wVi6us7x+7+fS62Yooky2dPqBGn5lBNubm3Tn1U8EMkWzNJ03t7+qiHAi9&#10;/kUwMkdYPI/IqdjtHsi/uWDJUY7SNyqrJxcXt8VhoFdkrSfZNvJTi5O91HoSRO1o0+Hkp2aQCEMk&#10;7Tfnupm6T1WAT26Hb3IDY2cokiOne7iPgprPG4sQhkjYkbqVzA7YD4XQEDG5vtG3zUjowfI+Cytj&#10;DRRlYW+B/eqfcOJIH1KkRJSx21zy6lUjHqJIuHIYIS045jb96p93f2hyKymYKclMb8rK1qaNshLT&#10;Y+SkmYayTZex3MOR8TbjGXcRfBKLBzRuyQeDm8nBdt4a8ZsDz6GYXXBtBinL1Yu9ibzYT1/VO/vW&#10;tqqeePiR6ov01vI+SXQ3NFzTfCIAiAIgCIAiAIgCIAiAIgCIAiAIgCIAiAIgCIAiAIgCICG38Fcv&#10;4ncVG1zpMuZeqf8AJBtLUMP8+fAfqft93O/T188t+xTdPkj7zRnYpBBEHPkBPUk8lYVeY2PJDJdI&#10;b4Hquko5NBtFi/FYC42eTvzVKetY9+p7gL7WvvZWKOCvKJG1LWss2Q7nndUzUgN3N/JZwMhlUCNz&#10;15KdtSWgNcb79UwYyVmVIO19+XNV2StduXHw2WCSKjJWkbOt5qoyRtw0281HBJFaOQOIGrc+auGk&#10;usAbqLMlVvny96qRmx3dfyKwSJ2sF732PRTsaw8jz8CsMyiZjBfY81U7twsA/wCCiSJtBtuB71EN&#10;DTYtQEQwEWH0UO7NrgHdARA6HmpXRA7+fVAUpYbEHceZVIM0M9k++6zkjglkjaeQ58yFT7lrX7E7&#10;LJgBgeCA3YKmIXMG3jyKyCDo7gtcxUJoNINrELKMNFrLELFjjt+xY6qgmgf31OXNIOq4NnDrcKcW&#10;VyR1nhBx1ZiTosrZ4qw2oPsQYlIbCU/hefHwd16+K6oQQbEWI6FcrUVeFPC6HSpt8WGX1CKguCIA&#10;iAIgCIAiAIgCIAiAIgCIAiAIgCIAiAIgCIAiAIgOb8ZuJLaRsmUMEq9LraauZh5f6Mfv+XiuM1+a&#10;YKdrgJR7JtddXS1Ygc7UWZka/X5x795bFL9VbjMIcdLn7nfmt9QwaTmVosZAF3ye4EqP5ZaWgukd&#10;/gnIOYmGLh7ba7DwVWLEQ4gAi3kFhxM5Koqmk3cfh4Ksyct5b/FRwSKrJnNbqaRfwPJVYKiSx714&#10;Oo8m7fNRaM5K7ZnA+zf4qtDMDu4nnZRJIrtdvqJI38b2V1Tzm+knqoMkmXcTgeW3kqzbEajb4FRJ&#10;k4LCBpN1OLNNuawZKkYJOkgjyCrMYHC7bhRJFZsDj7j1TuX6N7c97FYM4ImnsbXG/JO6vs7r4rAw&#10;Qkia349LqD4yBcckyMFGRl9vkqJF7NB8tlIiSPBDbG5PvUmgc/HqpGGQsL/4FTWadrgBZMFKRhvs&#10;LnwVJzb/AHvkgLWphDQXNuQrWeHWwtJUkyDMdVULQ0uHM+K63wG4uzYqI8hZqq9VVG21HUvO8wH+&#10;bJ6uA5Hry8L16iHiVt90Waefh2Yfc6oi5J0giAIgCIAiAIgCIAiAIgCIAiAIgCIAiAIgCIAiAIgC&#10;1jirn6HIGWX1kcgFZUXjp2noeryPL9pCnXDxJqJGcuSLkeWM38QtJmLJ7vNyXEkk+fvutCxLN73t&#10;2lN3ea9NTVhHn7bNy1p8fc8+0+56kK8gxYSDeS19xfmrnEpUi9hxX7pEpLXcr9FcxV73NI1H5qpx&#10;LFIu4Kojm7r4q7pqnUwC/wAlBosTLunlYXg6xfqSryKRoFhyHmoMmmVWSA8jvzsFUZNpO/U7bqDR&#10;IqtlI3DreSqxym93bjxuotGcl1HM8P1WDgrqKRpN2qDRNF5TzH5lXUcnsg3+BUGSRVZIzTa/JVGl&#10;pvtc/VYJFaDmLftV1DoJvyHLna6rZNF0wRueGu5X/R5qoI4+6L9YdvbTdRZMgY2DfWPj0Urmuf7M&#10;fK6DGCUs07358rqTuxb2HmyGCjMGtB2Vo9pbMOo6gKaIskleLbO+qh05/NS6IiQI0m2oWS2+26yY&#10;Ba25HRUnMtsgKMsYIsVazRNaQL3WUYZRMTQbNPv8liq+mmoZo8QoJi18LtTXMNi0jkQfgrI+pCR6&#10;F4RcRGcQssipq3AYhSWjqmD9I9Hjyd+0HyW1ri2w8ObidSEueCkEUCYRAEQBEARAEQBEARAEQBEA&#10;RAEQBEARAEQBEARAQ25l4A6knl5ryL2kuNbMyZtqpKSovSU14acX/RHX4m5XQ4dV4lufI0tdZyV4&#10;8zhOLZumqpHaZefS6xJxZ0h0ucR4X5L00YYR52UssvqGuLtnvseYHJZWmntY3KhJEosyENS3UHNf&#10;vz9yvoHOIDm2t5eKqaLkX9HITZhO4F1kKd7XEXO3kVU9mWRZewuaPZd8PerqB7b6bEA35qDLEXMT&#10;y0X3I8VVEmoDTYjlcKtk0VGXsQXH/FVGAgixv5EqLMl1TubY2v8ABX0RGkgGwv0UGSRcQu3sWhXM&#10;cosGk/FQZYXEbzquXW8rqqwg8/FRJFxEbbD43VxC+zdN9x4ndQZJFzHJc2a0i/gVO1zdRB2vsL8l&#10;AmTsdvfSNxbklmgBoaASeqGSR8hO4PMdCpXPN7C58iVkwUnuLrF3RWtRFYeyd/G6yiLLcgkh3O3g&#10;ptO3M6vNTIkGuY9neMeSD4e9D4dD0QwDsLHe3mpCAeXJZBTeCRv8lbzRMcLuNreKGGUHxOaCCFbV&#10;cMb2aCdlIiXnDPOU3D7NsGLOefVJD3NTH+KMnn7wbH4L0i17JIxJE8OY4Xa4HZwPIhaOtjiSl5m5&#10;o5ey4+RMi0zaCIAiAIgCIAiAIgCIAiAIgCIAiAIgCIAiAIgCIDn/AGmuIjOHHCOvxCKo7uqrz6nA&#10;W/eu7dxHuaD818+s25uqa6rk/P7E+K9Dwer2HJnD4rZ7aj5I192J6Tr17k8lNDWl8pcXdLbHmu5g&#10;4+TOYbMC4N/Cdv4+CzNNM87lmx6qiaLomVw+SPTsD7r2WQpy37oHn7JVDLkZCmla5tid/erqBoB1&#10;CQ+7kqpFsS/p3amg6jvvdXcGsGwN9+XRVsmi4hkLY+vwKrNdJfp/VPVRaJorxucXe0LX22KrxNHP&#10;p4hVskXcIZbYn3jkPor2MtIADjuoMmitGCLC/Xnfkq7L2AudtrqDJFaK5ba4J89lWju0nUSPA81E&#10;kivC9twD8SFcRvOw6+9Ra7kkV4yL3abC2/kqjJC4tJd8LqDJouDLH7Lg0m23PkqUk4DLsO56FYSM&#10;knem9xYb9CoFwJJPXwWTGSBIPVUpWh7SGm3mFlGC3kaWu2NveoE7Ag9Od1LYiyFgTY8vNQs3TYAL&#10;IJS0/PZSvG9r281kwSF2+nVt1upHAnmhhlvMwF23XoqMo0j2rWWUYMfW04c0kHmu38Ac2/yjyM3D&#10;KmXVU4U/1dxJ3LDuw/K4/sqnVxzVnyLdNLFmPM3lFzDoBEARAEQBEARAEQBEARAEQBEARAEQBEAR&#10;AEQBEB5E9I7xGJzFh2R6We7MOpjNKxp/zku//Ra35ryJVVjpqgucfr1XsOGV8unieW4jPm1EiXvH&#10;POskWV1SvcZGNaBYeB5roM0jP0Lzdh7wAn7xCzuGzCRgINhytZa00XRMtRNJPsgEFZWna3SHabe/&#10;qteRsIu4GN+8W/EdFeQhhu1rg1zhsTvv7lVItSL2HQ6O+q1udxzV1CXMN9QPl4qtk0XUN7CzTtyI&#10;Vw14Dg4dfAqLJorxloA3G3JXEWm+3kq2SLyJoJFtweSuoWNAsGfG6gTRWZe4sfnuq7HEj2SNvHZQ&#10;ZIrR2eD7Bt4KqyzlEkisyw3v8LqrG7xJsdzZYJIqtk0bu3v5qo2TYBruaiZJ2ykDn8yoGW9xcIZJ&#10;dXs+y7ZRbIQOdkAEu33vkoFwLrD6IClIy5LmutfwUpY6/KyzkwQBudN7BQc1truO/TdZ6GOpK73X&#10;VN5ZYlZMEjmtGw+qk36usUBJIGuFrn4KhKzSNtxyueqyiJZ1EbdJv06LZuAOYzgXEVmGPkLYcVYa&#10;dwvtrHtMPzBHxWLY81bRmt8tiZ3tFxzqBEARAEQBEARAEQBEARAEQBEARAEQBEARAEQBGtDnBpNg&#10;Tz8EB82+1JnVufeKmPZhZMXRz1TxFY/oNOlv0AXJDK1jtII33K9zpYclUY+SPHaiXNY5epVha6Vw&#10;OkADwP8AsWRo4wx7fzd9uauZUjM0DGh4s7kOhWdw4kBrSQNrrXmXQM1Qkuj7s2581lKUksFhckW9&#10;6oZsRLqMi99Hu8FeU/3QWfCyoZZEuqe4cQ4/VXkJcbN038rqLLEXMJLCLbK4aGh19J38FBkyu1rC&#10;wG/kq8LCCG32KgyReQOJbYH5q6gfJyO3ldVsmisCQbG/PxVXvCXXB9+6gSK8cjTz29yrM23a9Raw&#10;ZKscgdz+iqBzRuD9eaEicOaL79VO2zdt/FRaMpkwcR9531T2bix+CwZAc1uxcbIHbXH7UMkS9wbc&#10;EfNQLy7cH6oCGoaOahsDtuEAv12AUrtPV11lEWSEBzrNt8SpHsOoe0djc2PNSMEhcb20/FSuuf8A&#10;agJHkj2uXuVF5a42Pzusoiy2qGDe4+XRY316fB8Tp8ZpHaZKSVszTfq03/cprfYhLbc9U0VZBiNH&#10;DiVKfzVQxsrbeDgCP2qquG1jY7ARAEQBEARAEQC290QBEARAEQBEARAEQBEARAEQBavxozaMjcJ8&#10;wZnEmh9PRvbEb/5x/sN+N3X+CnVHmnGPmyE5ckHLyR8xs115llc4Sam36/tWvti1deZvvvZe8gsI&#10;8ZLqV6SNrtpepvsVkqdzW6Tfn1WJBGXw465ASTy2WdoNDpNnH3qiZdEy9EI7Fl91laTZpBfv8Vry&#10;NhF3E5wtZw5cr8yrumkcWh3XnsqpFkS6ge02BO5+iuoXAbX+qgyZdU7zycbed91ext1Mte3W3ioM&#10;miu1jG7j37KvG0h2oONlWyZcxbNNum3NXMb7EEucoMkisx507n4qq07bj43UcE0VoXW/2FVY7A3a&#10;NrclgyivCBb2je3UKqzSCSDzUSROGjTcWF/NT2Nrc7nmsAhqPIkW6bqcXLPZshkA721e9A4kdDf4&#10;LGBkAkt3HVATYAuTBlA+y3n5XChsbD5psYIbAEXChpu65dZZBKbA8+XmoEbWO37lkwU5AAOXXopC&#10;bXHOyAkc4AE35KjIAAXD5BER6lvONtnFYnECA4jx6q2JCR6D4F4x+WeFmFySSEyUzXUrif1HWH0s&#10;tuXGuWLJL1OrW8wT9AirJhEARAEQBEARAEQBEARAEQBEARAEQBEARAFwH0iOdjlvg9RZdhfaTFqz&#10;UWg21Mjbf5anN+S29DHn1EF6mtrJcunm/Q+f2J1hnnLXuJF+QKpGqYDtYX6A7r26Wx5Bsr0MoLdR&#10;A1dN1kqOV4aCG6v2FQkuxJGXopmn2XWDuW3VZ3DnuD2tc+1+VuRVE0XRM3QNN/vA+8rKU0mlunx5&#10;eS1pGxEu426xs4DyVxETpt+w81WyxFxHdtvbN/PdVopXsNw8G/QlQJl9SvDhva3vWQpnHSLtFhvc&#10;FQZOJdxvbYXB3VcaQbtdfzVTJlVtgbteCq2uzdN7W81AkivC8loJPwKrN03sAfFRZJFZmxte1ut1&#10;WYXE+zv+9YZkrsY4fpnfZV43bX081EkicE/uso3PQjyCGQDqGxuPJRBB3Dd1jAInd3ioaA4+zz8L&#10;80GCLblt3Ae4FRDdrXWDI2LCAefW6PsDYD4+KYDJSxpv7Vr9boSNQNwfNZBK9g1B4O532PNTXBHP&#10;fxWTBTe3x5dFTks47H3ICi9lzfUfcpZWgAvv8CUREtJyLHTYHzWGxHYlt9unmrIkJHX+yjihqMsY&#10;vhDj/wAGq2ytbfkHs3+rF1VcrVLF0jpad5qiEVBcEQBEARAEQBEARAEQBEARAEQBEARAEQBEAXiH&#10;0nGdX1nEnDsowSAjC6Bp035PlcXH6aV0+ER5tUvTJz+Jy5dM/XB5MqKkRbzSe1zJ5XKoR1cbhYyH&#10;wsTz6r2aWx5PJd0VQSQ29r9QVl6F4a8NMg035E8lXNE47maw57Ht/nLbjxWeojqAs8nboVrTNiJn&#10;8O1Wa8keHvWRp3loFj7yVrM2I9C8p5nNFw8HrpB5K6hkc4afAePNVtIsTLphYW+y66qQOiLA1xJI&#10;FrlVlmS5pS0bcvAXWRo5mklvK3K3UKLJIv6R7S2zpAbdPBXMT2tFzZUtFiKwEZa1rSB5hNRY4Acv&#10;ElRMlWnkc49214NvNXcLmkXFx5BYZJFxETcONrK4aG2+9z6qDJFWJzXtAB+KuGOLR0PuUSSItk3u&#10;WkeSi9zQLkoZItcD7JKXa12lp2HUIByH+1TagCQ07eaAi1w021HzuhIOwO581jBkDTpt1S7ALA28&#10;780wCB/F4qXZxBLboYI6bABx2UG3B3CyA+3IbKk8X3QFI7n9ypTXH3jZCLLSa5B35eCw2Jlpd7PQ&#10;9SrYkJHQeydX93m3G8MMh/PUjJA3zbJb/wA5d0XM1q/GZ0NL/wASCLVNgIgCIAiAIgCIAiAIgCIA&#10;iAIgCIAiAIgCIA1mtwYP0jZfMDtr5tdjfaDzVjheJHOrnwscTe0cX5trQOQ2Z8yV2+BRzfJ+hyOM&#10;yxSl6nBq7FJ53l00lmk8gbKph1eDIGSS+yTfc3uvX42PKJ7mw0FnAFr7G/ILLUclmnUAbc1RI2IG&#10;Zw2oANmt2/xWepHNBDgeY2sVrTRfEzFDVaYgTJY3532Kr/lfQTpkv1IVDjkvUsIqszVRU41unaOh&#10;BKgeIlBC492dXuNljw2zPiJFu/iuaazRS8+jnqi/jBUteI20LAT01lS/10Y8cmh4y1EZ1Ow4Ejn+&#10;cP8Agr+k46Rs/nMOeOuz/wDYsPTZ6MytRjqZWg484SCO9pZR9f45LNYdxqynIQyaodH/AFm7Kiel&#10;kuhdHUx7mz4NnDBcXYHUWJRyX6B26yrZY5Wh2zgfArUlBxeDZjJSWUTwENfcN2+avYHtdyI+KrkT&#10;RdxAiwuD7yriA2+6fgoMmVWAt+8OXIeCqhptfUbFRJIa2je6Olvtex5IMolMwJuSoSVTQLlw890G&#10;SR2IwNNjIBfzUoxeAmwkafis8rMc2Co3EYy63eWKmbXMc03cD8VjBnJMKtniNP7FFtQHD2D7rlDJ&#10;M5zHOIJtfa4NlUY4kEXQENjtcqLb3tz8gUBA6baCbe5U5WEN2KApGzdncvAlUpy1otffwRGGWE7t&#10;LSRfr1WGxAXJBfZWxK5G39mWrEHFhsBcP8oopm++1nf+avRK52uWLf0N7Sf8f6hFpm0EQBEARAEQ&#10;BEARAEQBEARAEQBEARAEQBEBAytp2moedowXm/lv+5fIfjjXyYvm/EcSkJJnnfIST+JxP716HgC9&#10;ub9xw+NvEIL3nMccq2B4AIcXDoreCrdE5rxLz/SXrUtjy7e+xtmBV7ZGNLT7R/E691naKoBk0teP&#10;ctaaNitmZwuVv3ieqzmHVRLg0u5dCVrTWTZiZVgu3W87X5DmrCqncx51TG3LY7lVImzHSTRgu9u+&#10;/U/NW7hrk2fsB0KtK2QfBMToEn3ediqZop3T6JBqv90jos5MYKbqd7mFo1Dfp5GypS94AHtebdR1&#10;6KSHQpySTN37yw6G6tp8WqYg5rpXbX3WUkyLeBRZ3xbBpW1FLXOa5vItJ3XUuGHaPEr48NzHKW9B&#10;I48/eqtRplOOUW0X8ksM7PgeP0WL0zKujqQ5hFwQbrN0k0b2t3v8VxJxw8HXg87mSpnhzdTm2A2V&#10;zGYy5oBVDRb1LiJoIHifqpzGTuHfVYJltPOyLd7wsbW4y1jiQpRjkhJ4MXVZgqQ67XctlbPxqeQm&#10;8vPZXKCK3IgKku3M17eai2Z4s6KTmbC2yzgwVY8RrB7JkF1VbiFSBtIb+Si0jOWRGLVTHAtdcDdV&#10;W5jnB0ixtsQOiw4pmeZlzT5laHDXce8rI0mNUtT/ADcg28SoOGCSkXsUzH/ddb3KrcEEk38woFhA&#10;2A/ddSSEFv3j7kBReA7Y8v3qhVadPNEYZja2VjGhwf8ABYernjc7717+auiiqRsHAWuFNxowVpeQ&#10;Ju8j587scvTi52vX4i9xvaP/AI37wi0jbCIAiAIgCIAiAIgCIAiAIgCIAiAIgCIAiAx2cKsYflDF&#10;8QL9PcUM8l/C0Tj+5fIfiD6xiGNTilbq1G116P8Ax/ZzfuODxvOIL3msDJDqp7X1tTpcDbQApse4&#10;dVtPhTq/D2GRkY1FrTvsvT+Kk0med8JtPBjcvYkWhpe8tLOYB5/BbJhuKtf+m1xA6GyxOO4rZnKC&#10;vAc0B3PxPNbJgVFVzgzSNDRzZc3uNua1Z7G1DczQlDYzE0n4rF4pU9202PxvyVMVuWyexrlXi72t&#10;Iadh1vZW8OY445AXPvfnuthQyihywzNYZjFHKLmUAEfpO5LMU2KYLIzTJNH8TyVM4vsWxaKrW0FW&#10;LQSNcL29k3ClmwBso1RxO38Qo55SWMlnWZUBZdmodLclreM4JPROc2RrgADuVbCe5XOGxquKtMTd&#10;ibuBsW+CxlPjUtLVMe69x1aVuJZRpt4Z2PgfxWxLCJoqepqO8p3HdjnbjzC9LZdxeGvpY6uCS7Xg&#10;EEFcPXVKMso7WjscoYZsVLPqbZrvgOqvaIF2zuq5bOii7ij07atkqW92CL8j0USZhMUqHEmx8/NY&#10;KtqtJJLldBFEmYubEoNRZr5+BVqcQe94bpt4Hq5bCWCtsyFK15bpGzj1d0WQjpQQAQdt/FQlsSRO&#10;KQAbdfFRdE5hs/YjxUMmSmYwfZI296lkaYzsdvegKfe72N7+SqQVXduDg/3FZaBkaDHpInXebgfN&#10;bDh+IRVjPYd8yqZxxuWxlkunhr/u/tUrwbeHndQJlGQWIG6tqsjQQ5EYZpebs0x0sxpqZwLupvyW&#10;rVGPTBwtKffdb1UPZNOc99jZuBWZ3y8ZcvyvvpZVsj1X23Nv3r2Va2y5XEo8ti9x0tBLNb94Rc43&#10;giAIgCIAiAIgCIAiAIgCIAiAIgCIAiAIgNP7QOJnBeBecMTYbOjwmoAPmW6f/OXzXmy9QSULiyMF&#10;x31kbr0PBdq5P1OHxbecV6Gk46G4ZMbnS69rhXWXs3UcUbopZB5h3Ij3L0TjzROCpcsjU8/4BBgW&#10;ORYvhBtQYkdTeoik/Sb7lLS4PVgtka+2oDfxV6lmKbKXHEmkbXlHBqmtr4aN7i435+K6wMD9Rp2s&#10;0WsOQWhqJb4RuUR2yWFRAASS0C3jyPNYfFqF5id3TwdQ5E7KEGTkjT8xU74YyRJp2vb/ABXI+I/G&#10;jLuRaOSfFsUhjkj1awXWsAL3Hl/6Oa368cuWaVmc4RV4M5N7TnHpkeP5dwxmXcFrCTT4hjMjYjJE&#10;RdrxGd/a2tccjdd8wP0blXmSg7/NnaJq5Kx4FhQ1HdsZ4gBu/juVr6jXxp6Ryy+jQyu6ywjJ03o0&#10;c74LWuHD/tJYvHTMt7FdM2aRzudydIG9vp16W+O9mDtz8OqWor8Izzg2ORQHVE2eN7TUi5JvZpDT&#10;bSOdjv4LWjxGi18tsdzYlw+6v2q5Gju7UGZOHuPsyj2jMiVWWaiokMdPXyx6qSosL3bM32T5A2K6&#10;IyTCc2Yc2tweuina8XBYdirZVqHtQ6FcZufsz6nLc7spsMqXUM/5l9/ZaevuWk4rWGGbvA4X8QTu&#10;uhUso0bdmzJ5HzRVYZXRyMkcWtduBtZewuAeahj+XmwyyFskXNp5+S0OJV+zk3eHz9rlOs4W5paA&#10;Afes1Rs1t1XPv8152R3ol42NgAcLjrZWeIuaBpbZtul1BE3sjXcVlLQfb+a1bGJpZ39y0ki97gra&#10;qXc1pmLfBIJGytebX5A/VVoZqZwbI545Xvyv/tV5UT4hxDyhlel77H8wQU7AQNUj7e743/aFWw7i&#10;dgmMTNgwikqJy77ohYXX69LjkoumTXN2M+LFPl7l/V5zwnDGukxA1EWg6SXwSWHx0q0peJ+RsTmZ&#10;S0WaaKWSX7kffBrn9bAGxJUVTJrKRl2RTw2Xs2OQBlqdokJIA9qwPjvY2/j4Vfyi1wJB67AnmOix&#10;yEslJ07XnVHfzPNUm14cSPaGnxWcDJcR1cbiCOfgSsnh1caSQSMl296hJEk+5tGE4jFXwarbhXck&#10;dxytZaz2ZsLdZJZom6fZ59bLW85YkzC8NfNqsSLC6lBZaRGeyOX1Jkr5nSOdu7fnzWGxCrDaj1eJ&#10;1tJsV04rsc6RtnCe2HZvwfEgLNhrIX+e0gXuWUWlcPMri8U/PFnW4d+RkqLmHQCIAiAIgCIAiAIg&#10;CIAiAIgCIAiAIgCIAiA5z2uKhtJ2Zc71LuTMLffe22pt1814szNsYGTXB5br03BI5pk/X6I8/wAX&#10;li2Pu+pyXtJ8ZcC4Z0MWKYvT4hK2Rji4YfTSTlum1yQ0GwsVynh12yOCvE2u/JGVOIlI7EW3H5Nq&#10;S6Ce/UaH2JXoIW1Qarm8N9DgzqtnmyCykdcyhnajzphlZkmunIqWNNRTa9vaZuR77LquS8nRVlPA&#10;ZGl1xzeL7bLGofh5RKj8Tc6Xw+4VNkrfXWwWEQ2IHVbBjuBS05MfdWdbe65U7OaZ1IV8sMmk4459&#10;HM5kgJDeoP1WGbUiR7xdxNgdhsFfBbGvLqa3xB7iLB6mrLZndxGXEsZqubXt714yyzkjFe0P2h5a&#10;fH3wy5awv/LWsmsWkh7g2Igblri3UWno2191txTcMdsmtLCnn0PTVVxoyHw7xBuB+t4lj2JOPd6W&#10;SbBw5BrWiw8LAdFumW8U7SObWsrcC4P4TSU0g1M/K2NujmI6ewGG3xKxbCMVz2PHoZrnKT5K1n1N&#10;pwnG+1/gDyabglWTlm4dhmLxPYf7zx+xbpl/j12sMFjD8W4HZngjAuZGshqg23QhjySD5BaVtOkt&#10;/wC6+RuVW6qv/o/mXuMcSuAnapwGs4R8bcrRUOI1zCyWkxGmMfe7EE6XAEH9ZpDh0I6+Rcz5Rz52&#10;GeLNJw8rcaqMUyDiZccIxuok7x9IdQDaaaS+/wCoTYn7vNZ0sJUzdE90+hHUyjdDx4dV1N44h01L&#10;xCyqMcwgxMqmt3cDcnkbC/iPquLYji80YFLWxkX+68t0/TyXX020eV9jl6j83Mu5c5XxgCpax0p3&#10;PQ7Gy9R9m/M8tDiFOe8Pduswi/MH/AqnXxzBl2hliZ6jwmSOWNsgJsG3s3mfgtmwulL9LL3Xkp7H&#10;p4bl5Xx+rtLBstbxepDJCJPZA3DuijDclPY1zE6tshDGyC3mViqmSB8PeGQNbbUQdiN+a3II1ZGr&#10;Z7zfRZcwqbEJANMI1Oc86BpuLm/Kwvc7/Nazlt2fOJ9W78l0po6MW0PqAWmRtz7Rty5beN2/DbhG&#10;MYeJI1ZylOfhxOiZQ4R8NcuYyMw5xkpK+t7nunQzM76MHqWsde38X5Bb5T8QshYJTj1CMRMB5RN0&#10;t8P0QtK12Xv0NupV0r1IycW8nSt7qUyaTz1Mfv8ARYPNc3ATiHRvwvNmAUNQyTYukj7t48w8AOBH&#10;keihCu6p80HuTlZVYuWRz7NvCbMfD7Lj8b4V5mqcbwinc6Z+G1ml1RBHztFJsCxovsbm3IrH5T4k&#10;NxXD4KyOQuhnAcA/Yi/lvYrei1fDnxh9zSeaZcucrsbFSZipKltpHgE87KqK4iz4JA4dRf8Acq3H&#10;HUt5sl5RV0Exs+zX+RusnRv9nTruOfNVyROJn8EqHxTNkYSAee5/Z8VtMbRLF3h6halnU2q3sSys&#10;NtwuacZsUMM8NC+VscIaZZZHus1jB1J/jkrKN5ohftE0fK+ZKTM888OWaCpr3ws7winhdYt8QSAD&#10;8LrHYPQVOK1kkksTwTIQWu2IN+XJdHHJlM5+edLB0TCME/J1G2raw647OG/IjdeycPrI8Rw+nxCE&#10;3bURMlBvz1NB/euHxF5w/edjQ7cy9xWRc03wiAIgCIAiAIgCIAiAIgCIAiAIgCIAiAIgOO9vzM9L&#10;lTsh50r6pwtUU0dI0X+8ZJWC3yuvlFhWeWVB/NTDSCRzXruAV500n6/RHl+OTxqIxXl9WXnEHIuR&#10;83ZdgzTj/EyowqFzQA1paGNcBZzSCNzdeWuOvZf4XcTZHnI+dcExvGIjeB0dqWvv00OP3z5X38F1&#10;rIePB1zRzIT8GfiQZr3Zg4ucReHPGjL3Bbi+2rkmrcQipMMxh4LXuc54YIZfG99Iv1X1UyJloMZD&#10;EW6bCwK0rLpSrUZ/mWzNyumKscofle53nI2VYKHLn56IB79yR4LX8/4VBCNYJbba5BNvkP2rkwlm&#10;xnUnFKBybOlA3uZZQbuA1a+hF+fgtEosx0rZJaSuexoYfZ7z2WvHSxXWqXNE5dr5Zbmo8cM54BRZ&#10;GxGljd3lZNG6ngpmS2D5HNIaC7o3n8l5y4J5swvKXDLE87RThkuKTExdwzfu2ARs8erXdTz5rfpg&#10;0kn7zRtks5Rs/Z8wdtXjrccxYd5Uvfr19buNzbzXs3h1WNMEUVwC0cjsqNctkXaJ7s6jhZL4WvLy&#10;Cdrjks7h+ueM6HbkfP6LhWbHagcv7SfAjHOLuVpG4Tmt2BYzQjvsPx2KnFQ+llHQsNtcbhdrmjex&#10;9kggLiPDrHZuPWXMy9j3tL4Y/Bs1mlsGVDG6DHq/N1NOASHNDgJA69+V92i2/TYp1YXWO/3NK6tx&#10;sz2lt9jzUcc4ucJM54h2euJslSMVwerJpsS7lzYcZpgC1s0bjYOa4EarXIe3yWCnz9FU4m/CcTeR&#10;Um72xF2wHiLX1DY8ifou3VZFwUvM49tbUnHyMrgWKtZK2ohkDm9dBvv4+9eoez1WyVlBTzMcARYO&#10;uf48lDV715M6XazB7EyHPJV4VDO+2ogb+K3jL7Q2WO7uZA5815C5YbR6yrdIqY08NfMXHltuVqOO&#10;vewFrBcO57qNZmw1XEqgwyXYA5vXfl/Flq2ds90eXKCdhDZJmg6IBI1hebbWc72RfoSQFv1w5mka&#10;dklFNnOsPwzHuJeaarC8y0jI8NpRDPL3c8glqHudI4N0jbQGMHjck7WsVkuJPaT4b8Act/yYwyZl&#10;NPHH7NBh9O50xLrkhsYFxc3t7wTz23JVO6Spj06mmrFVF2y6vY0LK2Ve2L2jpWYlJjdHwyy/JL3t&#10;NUNLcTxl8X3bOb/NQucNWxJLeW53XZsg9gvhHhcbK3OGbs75mxE2MldjWYagNltfbuonMYBc3sB0&#10;Crv1a0/sUrfzLKdL465rXt5G+N7KHAmGDRDkJp2AErq2pLxbrq7y9/Nc/wCKXY8x6SI4jwZ4vYrg&#10;dXGdbKLGHGtpHkbgOcbShvT7zlrU6+al+L7SL7dDBx/C2f6ms5F4u8ZeD+aIcmcccrxURqptFHim&#10;GSmeixD2bktNgY37G7XAbW5rHceKdvC7HZs/5agkgwTMQdXMiiBe2krGgd7G5nQS3DgW8iH7bXW7&#10;CEFanB+zL+/wak5ydTU/zRMhSZygZQsxSrlDoXH/AIVSnVG487HnYjwO9vBbDgmP4bixb6rWsdqu&#10;RZxDreShODSyThPLwzNsppH3c3XYAEi/msphjqlha9z3NF/0jz5LXe5sxRtWDTO0gj6LbsKkE1Pp&#10;6laNhtVlWUOI0g9eq55nTgpJxTzyJsy4p3WXaOmbqoo9nVc2px/OOO3dtFiG23cbnYAKVFnhPn7i&#10;6vxVymrZy7S3CbJGNy8N+GbGV+JwBsVbJhMPfPgA9kGV7RZg5c7e5ZPJtG7G3HGqtt56h2txtz6X&#10;962nTKmHPPqzVVsbZ8sOiN3/ACXC2k0hpI8l3jg9ijcV4b4aS/U+mYaV+/VhsPppXJ1e8M+p0tLt&#10;PHobMi55vBEARAEQBEARAEQBEARAEQBEARAEQBEARAeMPTX8VqPKnAHAuGzKsMqcw4kalzQ6x7mB&#10;h39xfIPkvlZhea6vD6mSWnm+9uAXbO+i9zwKPh6KLfdt/T6HjeNS59Y15JL6m35Sx6jzzHiOVMbg&#10;jmjfRvnFM8kgvY5vtAf1Sd1xXitwfo6OSSowXXEI3a2t1E2Pkeey6Vtasi8GhVN1tG59gvLePcZu&#10;0lheXs+UTcZpcos/L8OLzt/P0zoyGQsLv0gZHi19/YK+o2QMsNrMSp6WOPm8fLmuLq7G1v1Ovpa0&#10;uh2iSgjpqRtNG2zRsPJaxmPC6yRjjC1lnbOJLtvNceDWdzqzW2Ec3zbw/wARrZXSOLHMDrjuza29&#10;uoJB+C4rnjh9TUuIVT66sfh2qNxYJXd41rgOZIGwN+TunuC7Olt8jlamruzzPxw4dYnh+X6nOVPU&#10;Ogpomu76orJW921hbq7xpAaACCLX36G5C4bW5syRg+TMCyfkvHIKmClnjglbG4uY1ocLtBI5E8yf&#10;G/muvKyOM53wcmNbbwlsd74O4nHh9bDWNawROtsXX5+C9Z8NXwYlFHUU8hsQLDw8lRr13L9Dvszq&#10;ODNe2MC4c0Dnfb3rNUsroLPikBHO2rkuFI7cSNRjrJC+CMsk5ggPBIK829sDglnnP1dhueuGcj8N&#10;zrl9/eYdVusxtRG/UX0xv0dzBI2dY8irtK1VPLKdSnZDCPIXHPtTcWMcy/S8Ou1xwygw/FKMiTLW&#10;aYYZIa3DJtW7iXXbJTvtoewO2uSPaAC1rHcBOYJMLz5RYc+D8oj2O5aHQl1rm2w0O25tPtX5eHZo&#10;isOCORe3lTZn8uYfI+QNdAWjUWkAcjby5r0d2WsSjEnqEsmzmiwur9Us0so0z/FR7f4cROGBU97b&#10;tut3wYhs7GjpZeNu3bPW1dEMdkL3vNxclaljoi0PeSG6RdYrM2HPM44zVUtT6hRMDnWJc3mAbXuf&#10;Ibbe5aNU8F+ImdMvV7Ri9Nh9XWxfm62qZ30UDjI128dwXOaL2NgL2PiupVOFS5pHNthK18sTEcU8&#10;803CjKtZhmWMbFZmKrb38kw0PEenSySVxcA1rQW2DR1fs2521zgDwswnG8bgzJiFY+obHUSVI/Kw&#10;JnmdI0G5fzuzdm3hbotuLddLsxuzVklZcoZ2R6ewOgocLiZT07Gt8AOS2mglDGtaAfHnsuLZlvLO&#10;xDCRfsqnyD2AB7ypJ5YnNs8X2+AVWC3JpPFTIeXeI2W6rLeLRs0yt9lzhyPTp4+C87wV0nEjszZq&#10;4d54p2flvJslpgwPhZI+Agtey/tBj2EEA+K6ejk3D/6tP7nN1UUp+9NGG4U17sPynFguJYvN38Dn&#10;QukqX966ct5jQbG/QkkkfrbLYMpvmOY5IaCrbURk97C5jCWOY42Nng2JBBFufVb1i3kadbyonX8F&#10;pXyUrHufqbYAg7aT5K/hpIC0w6Wj2i4NGwv4rmN7nSSMvgzpYI2l4026A7LcMvTB7g10nsnnZalp&#10;sVmRrIe4kMJd5g+K5h2gcD4l5poKHJmS80nBMIxR7xjGK0hPr4jaG6Yac20sMl3B0huWhuwJIIad&#10;xU05rYzepODUXuW+TOFeQ+G2V5MtZLy1S4bSytPeNgZ7c7iN3SPN3PcepcSVmOFmBugweJz27uJF&#10;73V1lkrE5Se7Ka64wajHobo6hDYtLWrd+AeLtpaqvyrI+wkAqYgTzI9l4+Wk/BaFy5q2b1Ps2I6W&#10;i5pvBEARAEQBEARAEQBEARAEQBEARAEQBEAQAuIa3mTYID4tel17TcHGftQYvh+CYo2XB8qt/JNG&#10;5rrtcYye9eOlnSF3wAXkZ+PmGQSF4s7ewO6+g6aHg0Qr8kv5/c8NqZeNfOfm3/BmuE2eKfBeMmBT&#10;V1Vpgq6j1OQX20TDuyT8XD5eS6FxHwjuq2eikpjrieWOFvBbdL5m0a1q5Uj0N6P3g7h+ROHVXnt2&#10;HiOtzVOJA63tCmiu2McuRcZHfEL2fwYwYxOkxOVgswWbdee4hLeSR3tBH2Y5N6ls4adx5qwr6Hvd&#10;43uBHLwPvC5S2Om9zW8fy+KqCz3Acx7V9t/4suXcQ+Gk2JnvI6lxdC/XeSxa8X5b9T8Adlvaezle&#10;5pX18yOC9sTgPiXETg7V5OwvC6WeN72GqoWtMbqmP8DXcgL2JFtwLXC8Sv8ARvZuwFz6h3ESDDgb&#10;Pja2JxcG9dVzuCegOw8xt1q64XxTzho5c5yok1jKO58IezVxw/knTPwviFknGaqkLWdyXT0ckrBa&#10;51uYRqsOXLlv1XpTgJkrjTh1CI8y5Lp4AXHS9ldE8EcuhKs1F0HBwseGv3K9PTJT5q90/U7DhuSM&#10;ZlkD62eGnA6d6Seflssozhzjc0ZZR57jo9e/edyX6f7N7E+9caV0U+mTrRqb74L+DhDgMgbJmHPm&#10;M1bgQSyjmNHG4WOxDbk8/Ech1UKjInCrCTO6gy3EJH3Ly+aR7yXdblxI5be7bkq/Gsk8R2LPBgt5&#10;bnI+0Hwc4ZZ6oYKXEct+tsY9xNN37ms9oNv7PIj2G7eIB6LieM8K8s5ewGPLuD4X6pTUjSYo2nV3&#10;V+o+J2uuxpbp8qTZytVTDmbRynEcr0uHVxnaNJJs4sGxXRuAl6HFo32IZr+8F0r3zVs51K5bEe7s&#10;hvvhNNY84wR58lumBs1TMDtvcvG27NnrauiKOMOJlI8DzvzWv4xAZIi2MHUdr80htgzPc1dmFROj&#10;GJzxOvHrcBcXkuLW32sN1yztD5Bzxxjpp8EoMxYthlPR0LpIaHD5GsirQ4gl7zbVcADbYaS4b3Fu&#10;hp5xhYpy7GjfByg4x7nMcI7N/FvBcExTB8DyTW4g6rlZOJyCJHAOGwc8kB7Wta4ADS/ck7q2ytnL&#10;PPCLNr8K4k5LqsLonVVo5WjXI6/sNOhosGOLfZ3c6xubbLqeJXqU4xluczw7NPiTWx6Jy5n2nxSk&#10;hmo5+8D2d411/vC/uW54HmijxKNoiqWueACQ07jp+5cW2rB16rEzPsxWDTYFxJVGuxOBlOX957TR&#10;fSOZWtymzzIwOMZnwzD6I1tfUMjiIBGs+1c9Pf5bry5nLO3EPhFxx/l/lbh/iOass5kgbTV+HNkj&#10;jfTPs92prHWdYxt0gWJc+zRYlq6WjgnzKXdYOfqpNcrXVG3YTS5YFRDi2W8QkxLCq9rKzQ72RKJD&#10;pZJqLRZwAc0kXB0m9rramZbo2FmJ4bTB8RtHaFwLQ64LCN/u2d4XuenWycmupXCKfQ3fCKFpY1jj&#10;pc1tyG87A25K8fRgOv03t71pSe5upbFzQvLCQX6wfALY8EmYGgxbWPIqixFkDaJ4zW4bHWG2pvsn&#10;da/mKkMtA4hu8Z1e+yog9y6ayjVq+ujZTOcDYAblbHkOBpwKCYg7gncc9/2K+axAphvIzoYSbA7K&#10;NBiFRlzGqXMFE276R4eWD9NvJzfiCQtdrm2NjOHk7fSVdLiFJFX0UuuGdgkjeP0mkXCqrltY2OgE&#10;QBEARAEQBEARAEQBEARAEQBEARAEQBcZ7fnaMp+y/wBlvMfESnqxFi1RF+TcKF9zUzAta4f1G6n/&#10;ANkLY0lXj3wr82ijU2+DTOzyTPgDnHHKvFaqaepkfM+aS7i87uudybrX5JXatDnnkvd2PLyeMrWI&#10;ksWFy1+JQ1AY5picHNe08iDcH4Hf4Lv+da7iDxUzbl7Acj8P6313Mj4YZKud4hipnOsJJCHbkNGt&#10;2w3sp1t1qUkRtSm4wbPoBkbAKHC6OiwHCYg2koo2QQstY6GANb8bALv2R8LGGYHFENiRcrzmrlk7&#10;+ljgyzrD3nwVN7Gv5tJPS60TdLWvwqOaB7XH2T0Wn4xQxse6n3LXN8b3sra3uU2I5tmrAmtnfE+n&#10;9l7dNhfa1/h4rjXF7IclZTzMiZ/mtOxud7rtaWzlaOTqa8po5BkGqxDAcW/Jjqx8M0Di06jYFd+4&#10;e53xOlaxk9S4gcxdb2sgpbmlpJOJ1fAM4isYDJNzABWy0te1409/yO1jsuFZDDO1CXMi/bMXNLXv&#10;vccwSrWtpm1BMxAvyuOaqWzLHuafnaklggf3NnXb7Tjsf/SuP5rwmUxzSPiJdK223MhdHTNGhqEc&#10;VzrRRULnOezSO8538ltPB6mcZoHR/pP38wuvY/wsnKrX4mD3Lw/Y0YJSv33jHVb7gELdbpHW9lpI&#10;t0XkLurPV1dEY7F3fnNzt71j54WVETm7gKKD3ZaRYPF3UVO2O+oHY8gFCgwh2FTCvZMzumwiF8ZZ&#10;c89rfx4Kzm7EUu6LuCuxX1qWmlcWgO9lhb0O978liswQYRjdZCMy4BSVccMjXNZLEHDUHeyd9trb&#10;eCR2eYsxLdYkYSTg9wVlqn4hBkn1SSQ+2aKd8I5EWDQbDmeQG+/RZnDOH3C3D2xChfiFG2FukRtq&#10;HFj/ADde9z5+aslfc1hvJCNNSeywZaPKuWSAYMSqNO5sX35qQ5QwVjfz2N1Dml19NgNvDz5c1T4k&#10;vItcI+ZLNgeTYT3pw1k5j+6agai0878ufmtazXHgOJTCkxXLVFWNdIe6M0LXd0bCwvz5gm/iflZW&#10;5N5yQmopYwa5hmVYI6qfHpGx00ExY5tNAO7jDQ0AgtI3vc7crEc7LOYXgTH1MToyYnQ2AMb9/Gx6&#10;EbDxV855KYwSM9DRsDfVfZeWCxLOYvuNlb1FE2JpDXHyuOS109y5rYt6aPTMNbC1zRfUAs1hkjAG&#10;i487JPcRNpy3URvD6CR1xI2zST1VLE6PRrie0kclr9JF/VHN6XLWa4MySQ11LCcPbMTHK2UOc5l9&#10;tun8c10XB6JlNh8cEdrNHQq+6SeOUqqi09y8MYbtyt1uqc8LHMOpUJl7RvHBbMZmop8oVb7vpbzU&#10;+/OMn2h/Zcfk7yW8rQvjyzZt1PMEEVRYEQBEARAEQBEARAEQBEARAEQBEARAF8m/TudoiTOHGnDe&#10;A2DVpOHZOpu9qmsd7MlbMA51/HRHob7y5djgdfPqub/xTf0+pyuMWcmm5fNpfX6HztqXa3mxvYgB&#10;UY6V0krjbYL1fU82nhGz8NhBg2YcOxysp2TQ0lXFK+KQXD2NeCRbrsF7o4I5Ew6szzW59lgEzqVh&#10;jpqmUlxL5B7Tgf6m39tLXyVMxXFTsR6N4cYJ63Vseb2B8dl2qkjbFTMiaLWFl5rVPMj0OnWIk5F+&#10;Vz5IxrWG/TxutY2SSpk0jVqFjtZa1mKnjbc8r9b8vopw6ldm6NRzHRRzQOfptp5Fc9zVgUVSC5zd&#10;z1XQolg0bopo5pmng/hmM1Qr20obO11xIzY8/wCPkslgPDvFqHQ6KZ5Y08r7Lou/McM0FTiWUbPh&#10;OF11PLp0vBve17ALd8uyV7w1nd7NG4eVpW4Zt1Jo2ekc9oOskqpKSyMtvstR9TbNczXHHLS/nLWI&#10;NwT0XLM6Ad286LX30nwst3Tmnfg4RxGiDXuex4+/a5NveFs/AOkNXWQwteSxrtRA6C5XXsf4Jyq1&#10;+Lg9wZKjEGFwMc69miwtbSPDZbxgcbvVJ572sy1uXNeRue7PU1Iw2IuaXlo5+akpA1zS0t5nx/2J&#10;2Hcr0lAO+Djt7NldQ4fCY3M0ix5jxWGzKRUNI0P1O5OHMdVhMYwCtLnPbEwNIBIYL7+KRlh7mZRy&#10;jUKvE6mnxCpo2Usr5oWsc8hjgLO1BtnEaSSWu2BNrb2uLz9xUVoAOtjrbsJ3C2sJbmt1Zf0lTPSj&#10;Q6f2R0cp31b3v9lxcCbeSrwSyVAZ3t0tivfm0dFauwCoqBG+Zulo1DSCevL/AB+CJqJlrmKoyrJU&#10;RPhlm1teQ4kHSXWsLnn8PC3VX1PgbGyOklcH+1f2Ng3pvt5fNYcwoFeelbG3na2xVrPCNHssH12W&#10;EyRYDQHkOIuOR8VdQ+y64Nj4X5qTIIzOF1j4pA9hsRbrvdZ2vc2rhZWNG7hZ/vVElvkvj0wadnJt&#10;VROjq6UkBx0m3Q9FsuEs7ujijLt2NA3PUKc/yojD8zL0kP8AvfJSyt9m9uXgqi0p4bitTlvGqbMF&#10;KLvpX6izl3jDs5vxBP0Xa6appq2mjrKSYPhmYJGPB2c07g/Va2pXSRdp31RURapsBEARAEQBEARA&#10;EQBEARAEQBEARAEQGJz3nDCeHmSsWz5jbwKXB6SSrlubagxtw33k2HxXwD7WuaMbzhxUxLOeYah0&#10;tdi08lXUSE3u97y4/tt8F6b/AB6v2bLPcjz/AB2e9dfvZyJsDXyEDa+1z4q/ocL1Td0NJLtj5L0E&#10;UcJs2fKuBGWaOIROcCDe5X0C7PuBuwfhtg1LVx2lkpo5JQ873c0fW1lXrfZqSLNH7VrZ6E4YYO2k&#10;hjJjtqsdl0Joaxgt4eK8vc+aR6SpYiShu/O3uR7gBa9lUWltVPBYRr2HmsFi93gl3TlZTiVzNdxS&#10;ISNI1fNadjdDpeA48t+X0W7UzUsRipMHbqBa29zc2WVwbDI47Mczp1V0pZRVGO5eS4VTPkMzGWJ3&#10;NtlWw5hY6zWWAPiq28osS8jMU72hpGrc9LqL5tLLucLgKrBYa7mita2JwbuQLAePkuW52c8iRzgf&#10;un5BbunW5qag4dxLALAAfvOuVunZpiEjvWXttdwaLn+PFdS3ag5dX/Me0snua6hhFwfZC3vDQI8D&#10;me4n27AAcl5O3qeoqMDWkmU6enVT0jWxnfrzunYdy9jI1c+SrRAFuk8rqDLEVyz2dx05dVM2Qse0&#10;NJAtcX2PuUeuxIxtbhlNWOAkibsb7beP+KtJ8EpHvDo4Wi3VWKWCpxLeTL0TiXNb8FLDl5vegPtp&#10;PnuVLn2I8pfw4VSQMtCwXPMhRdQU5Z3Z1WO2yjklyoljw+Mc77b2Vy2gjuC1gaTubdVhsyolGuoY&#10;wHaW8/DmsVWQMDS43FuSlFkZIxRiYJzqdfUVVDNBFjbyVhAvaOdoIc3p4FbJhEwqqB8d7uG9lVNb&#10;FkDE5joG1lE+F1ybXB8xv+5U8BxXvIRG5ov4AqS3iY6SMzBOD1v5FVpbabj6Kp7FqLSUAkgnay3/&#10;AIK4+a3Bp8s1Mn53DnaowTzicTb5OuPiFXes1+4nS8TN1RaBthEARAEQBEARAEQBEARAEQBEARAE&#10;QHm30mXEh+XeDtFw4oKgNqMy1OqZoO/q8NnG/kXlg+BXx87SNEXZibMGXBJbfxXsuBw5dK357/T6&#10;HlOMz5tSl5bfU53SYe8u0gWHMrPYPhYe5rQz73QcwuzBZZyZyOmcJ8lPxbMNHRCO4nlbGQPC4/2r&#10;3fw8wgVU8FKIgI2gbAcgOQ5LS4lLCSNvh0c5Z2zLlEKeBpFhp6LONkLgHOK8xLqejgsInbIRuCqN&#10;TPpIANr/AFUUssky0qZG+0evL3hYbFKgathYFWR6lcjA1rjpJbIQ4Dp4+5YPEKclo1OLul3dff8A&#10;JbUNjXkWkNNG7Vfn4K+gggdExzgLj6qxkUg+SMN33B29ndRpyI2hjBsD1KiC6jlDQHh3w6qSsmEY&#10;1+HgsY3Mmt4/USG5997lc4znLIA87uA6eC3KOpqXs4hxPLRRPkDHAatyFu3ZoqG+rUbHOuHm5B96&#10;6l3/AAHNq/5z2fklxlpIy4cx47LfKR+jBHMvtf3ryV3U9RV0MHONcniqlO32SHDc+SdjPcu4yNI1&#10;G1+iuIgLX/YoMmirG42AI5qL+Xh7lEyUu733PNU3xhwN9vcVkYJSxptpUWxBovt8FlkcEXNAJLTY&#10;89uqgGgE2O3RDLRMIC42296uIom30O6+BWGZSFRRB8Rc0cgtcxeExMJLTz/RUoPJCaMdJTtExJAJ&#10;G48lLIwAX02CtKiETyw2GyzOBYiYZmudf3LEllEovDL/ABOna8ksJIdvseS1uAuosRfFfSL3vdRh&#10;0Mz65M7QTOds8fFXwkuy37VGSJxZRksSQL/BXWTse/kxnGjxh7yyne71eoN9tDza/wADY/BYkuaL&#10;RlPDTO1EFp0noi5ZvhEARAEQBEARAEQBEARAEQBEARAE5iwBPkEB8/O3tnxmf+OmLQ085ko8Ajbh&#10;cBB21M3lI98jnD+yvBPaBwts1T6wd9Lvmve8MhyURj6HiuJS57pS9TnlFQMAY0t681smXMMElnvj&#10;3JuQ2+y6cFg5s2d+7NuVWVeZoqwM9mnaXkkdeX7T9F7C4QYGfaqHknfSLj5+9cXic93g7PDobI6v&#10;BSiGAaOovzspw4W/cSvPvc7nQmD7HnfbndWs8hY63RZSDLOrqm7lxtbdYqukDmajvvsrIoqkzEVJ&#10;bdzRf2r/AAWMrqdsu7b3t0K2IbFTLNjRGRqFiOp6/wAXU75Qxoa33mxJsrCBT74tiLXPAPMtCQzF&#10;tiHixQdC7ZI1zRYjyIKt6yYuJc0mxHJYXUM1zG5GuD2a7jnbwXO86ThsT9RA25rcpW6NS57HGeJc&#10;bZ6CpjB+7uCdiPcto4ER1FDPSsbIfY0my6dn/Dg5ta/Fye3eHx7zCoHC1nN2W9Od3WDtb+I/sXkb&#10;vzHqavymFk0uk3CrRAg2F/FGZLhrgHNabC+1jsrmN2kgdD0UGTRO3SRa2/kpjZ0fMBRMkh28beak&#10;kIL73WQymHNtsLXNka/USNxpNtwVkiVCQT7/AAKlAsRpJ33AWDPUqssB+4lVYS0EEkLBkquqGtaY&#10;wAbhYXEYWPvJe9+gWY7MxPdGJmhjMp3IcPerdzWhzmuHLdXIpLd4LRcggq4w+drTsSApMwupstM9&#10;tVRB7dy1YDMFN3NY2oAsHCyrh1wWT3WS5wuo1C4d9VlIpQ7od1iQiReB+j8lb1cMc0Toni4cLFYM&#10;nX+HGYHZkydR1s0mqohBp57n9Nm1/iLH4rOrmWR5ZNG/F80UwiiSCIAiAIgCIAiAIgCIAiAIgCIA&#10;tf4pZ6peGfD3Fs8VNr0FO50LHH+clPsxt+LyPqp1w8Saj5kZy5IuXkfNzO0MksU1XWvMk0znSSyE&#10;31uNyT8SV5r40YUKiGYi3PVb3FfQNH5Hh9Wcvw+jtI0WvvY35rbsr4eY5NiBe3zXQWyNB7s9U9mb&#10;J5pctHGJIrOqn6Wc/ut2/wClf5L1Rw4wQ0eFx6WWda5968vxGeZs9JoIYijcWMAi0EeSt5RpOoO2&#10;8wuUup1GUfZsbbX8+atquUi93bqRBmIrKste5rvC5VhUVDnM0mS/VWxRU2WExJu/WbjxPNWuktuT&#10;y6K6JWy0nYxpAawDe5PkqdSY731+dhdTREt5C4hw5Ei1yqTZQw3eSAPipGC4ZM8ANu63OzipZ5Ln&#10;UHc/FYBhMfMehzySAdtiuY51lbpc0S2IJHPlZben6mpecpzayGumdTXNnPAIC33gvgLPXvuFw2Fx&#10;f+Oi6NzxVg0Klmw9iZAgNPhNPGejBst1qn3oY4trht9vevKW/mPT17RMM5354/tVeN7SQ4useqwC&#10;4hc3Vax223Vw3cKDJoqRuaNhZTtewuvp94USRK8tI3Ox8VRIawuLQLk726rJhlPk43UeRte/ksmC&#10;ZrgRb4qO7hcP+awZIggC19kdMWbc/imBkkfMXGwPwVKYtLC0u2WcGGY2og1u2Iu3wNlaOae7u8cv&#10;orCplnMYwLE3B6FW9NII5nESE35C/JTIvqbTlmoa8dw919SlzFRCelcB95u4VXSRb1iYnDJtB35c&#10;1maSQFoO4B81KRiJXueY5I+MPZuoEzaeCmN+o49V5dqHaW17e+jF9u8YLEe8t/6C6atHULFmTbpe&#10;YIIqC0IgCIAiAIgCIAiAIgCIAiAIgC879tnOLsWrMO4W4bLqjprV9a0Hm4giFh9w1Ot5tW5oI816&#10;fkauslilrzPJPEZstLG6NzSABtuvO/El4qJJonmwdtYr2uiPIaw57heGN9ZIDevVbpkzAqrFsUpc&#10;NpKcySTyNY2w6nZdGb5Y5NCC5me2uGuVIcKwuiwbDYWPFJE1jQ7YOt1PvO/xXess0RpaEagA7SAQ&#10;D1XjtXLmZ63Sx5UXs0em+m6sp43EEOFvJaaNpotJ2yxWNjp8R0VnUztc2xcVYitmDxKpAJLXeexW&#10;PdVXG21vEq+K2KW9ylNIXXbqIv1uqc1zB9+3mFYiLLd5ZcmwBtvurOVzWkjwPNSRBlCeV3Jty6+y&#10;oh5J5jfzUjBVY/8AM7E3vyCi97S373Lohkw2PutGWNJ911x3iBXmSeRkDgQDa7d7XW5pllmlqXsa&#10;LT4VW1OYGvcNbQ0EEXPM2K7jwey/eRmqwLnarXtbyWzq5YgUaWPtHpPKrO7po23vsP8ABbXKwOoW&#10;SAdPFeYs6noq+hhalj/WLR2G/wBFUiD2taG8lIwXUL2gkB2yuI3Ai11Bk0VQ7YC/wuoiT2uf1UCQ&#10;kf7O9uu91Rkc1xN+nNZRhktxzJ5ISQdlIwAWj/0qe/Mb+KwwQLgRZUpJNXsNJB8lkEDdpvfmqNXM&#10;GMsSsowy0M4qWd5EfvDa/j0VtUNcGGQW9rnZSRAxtRM3UA/nfa9x8VSkDWSai8NsSSrEVszuBytY&#10;6N4J28f48lmK8skBdtYhUy6l0d0axUMbSVTo9W2q436LJ0tY3u/ZPL6qbIp7l62Qlg23PmrmKMEc&#10;/mq3sWLcoT1Vbg9ZBi2HP0z0sgmjN+ZBvY+R5H3rt+E4pRY1hVPjOHv1Q1UYlZ8envHL4LV1Mdkz&#10;Y073aLlFqGwEQBEARAEQBEARAEQBEARAEQFHEK+hwnD58VxKYR01LE+aWQn7rGtLnH5BePMXxWpz&#10;3ieIZ8xM2lxWd1QL/otP3GjyDdIXS4fH80v0NHXPKjE5bxLyt63FKSxx2vsvPPEnJFQXSO7s6m+H&#10;Wy9VorEtjzOsrOfZcwxtZXTQuiaJGGzgeYXUeAuWo3Zzdi9Q32KNvsX5a3bD32Fz8lv6mWIM0dPH&#10;M0z2JwmpY3u9YNrbDfmuv0UMcVOzcXcL2XkNS/bPWaf8pcviaY7tYL+BVrJAHtu9gNuW/JayNgt3&#10;0cbwQ1vPqsNmnB3U9N61D+gDsFZF7lU47Gl1eIQTxkxzDUeduaxbqpzpbOkNvErdjHBqNlxTzB7S&#10;74gX5pP3utjY2t7vcu1HceFhbf8A9HPpnG4KEjnMe4Ag+O+4VrUOa4ajce/qpIiyxlcwFuna3K3R&#10;Uw8E6m8/IqWCDLmnDr6dz12Vd7HFuq+3VYJmAzPppaaad0g9kH2lxnL2HyZuxmsrYLuimlcIzfYg&#10;Gwd7ua3dO8RcjSvWZKJsNdknDsCET4vvDd9xYkne3u3W9cKxAJ+8mda36R6FRtk5wyZqgozwdwyz&#10;UB0TLdNt1tJxCMUrY5CSTyIXEmtzsVvYsZ9Lpr3ICuYImOsdOpRZJdSk4erzaR91x233VeNwuH3H&#10;vRmUVg822Nj71EPuPvfBRwSyR1jTYfGykJaSbojDJSb7/vS9lkAHf2nJuSLfUoB572UpYNfs9UBJ&#10;MQxmx+q17MOYYKSvbhzpgHyWtv4k/wCCnCPMyubwi+wyANjY17/NXc9JG6MjoR02RvczgxuI4TGX&#10;OfG1uogX8SLrGmIa9LmWI238P4CmmVtYMhhbwyUBt7Xvus5NODC1w3uoSW5ZEwOPtDZmSNNunNXe&#10;U4fygJJbXa022WX+XJFbywZllE0Mvqtp6q4hiIH7FU2XJYJcQga9hHgtv4F46ZKKtylUvGqkd38N&#10;zzjefaHwd/0lVcs1ssqeLEb8i0DbCIAiAIgCIAiAIgCIAiAIgCIDlnbLz1/IPgHiNUwlpxOogw3W&#10;D91sr/a+bWkfFefKLFcLnwlhgqGtGgEi/Xqu1oYfgc3r9jlayf43L6fcwWYZKWugMbZWuJ8Ddcn4&#10;i5fhlpJXtjFxy3XY075WcrUJNHnWlibhvGWTDmuLW1cVg13K43Fl0zKNfUYJilO+M2ZPI5riD+kA&#10;D+xda5ZW/kcqrZnqPg9meOKlbK431EGztrLtOEY9QVVO1zJh7r7heW1UGpHpdNNcqMh+VaRw0umt&#10;8VUEtJI0HvR7gOa02mjbTTIsdA0XD/7JVviU0DonHV02BRdQ+hxTPjI8JzeX0sJiZOCS07fPzWJZ&#10;WapC1rjzXUjvFM5sniTRlaCUlnTnsRdXjnNc32uo6KLJIt5WNY0ujFidrBY+rdsHdPepIwzHvma6&#10;QB1iWk2PKyp98O9uXXCsxgrMphx1yAEAavFZQ00Yhc0kAHfmq2Wroc07TOMOyjw0xjF2PaJG0xbE&#10;HH70jiGtHzcuf5AzBhuW8qUjRUsMhjaCd93W5Bb9EeanbuzQuli79CtV47j+KyPlipSGjl35Lb+4&#10;W/aszw0zdiEWJPw2vh7uZlnBjr2522Nuu/yU5wjytIhGbUkzvGUcddLUDTVO02HsHoN/2/uW5HHN&#10;EbdBu42AHiuJbHEjsVy2Kk+KxmZoa7ryvzWQo8SgnjtrHhZUtFqe4qpGAtJfy6BTwP1Wc07eCx2M&#10;rqXUZDm3G6iSG7KJMX8LBCfFASk77lNujUAB1HY7hA4E8ygItf7ZQ7bICzxCQR07p3O0ta0k/wAf&#10;BcNwbibhOZeO1fgFPir3uw6mbJJSuZ7N3ucGuDj977p2HK4W3pq3KMmuyNS+ai4p92dhw+vjlja6&#10;MjlsSruXEWRxg94LjfmtfBensY3Esfpo4iHu3F9yVrNdm+jLg+jroXsvcuvfYcwLdVdCDZVOaJKX&#10;O5M7WskaBzuTutroMxwVNNrkk26bpZXgQnkx2MYoKuoZAHX/AErg72Ww8LquCsyyyeJrQS94uOtn&#10;FVzWIE4NOZm6mRrGXc4NA35qwmzNhdG4tdVBzh0YbqqMcl0pKJYTcQMK1mJj9/etk4IYy3EOI8bK&#10;XkaSbWGm+3skfWyW18tbyYrmpWJHZkXKOiEQBEARAEQBEARAEQBEARAEQGoceOFFBxr4U4vw6rXt&#10;jfWRh9NM/wC7FMw6oyfK4sfIleCcSyFxMyPXz5crql9FNSO7uWkq7l0buvvHgevNd3hN0eSVUvec&#10;fidMudWx9xgcx5pmyy+KLGs24bC+TdjaqUxawOZudreZVtW17sZpmvDg6Odl2SMeHxyf1XDY/C67&#10;cYpJSwcdyy3Fs898ZJG5b4s5Sq9bQ6oxBtM4tG1nbftK6xkuLCJMQdhePam08r7iUAnuXDk73dD8&#10;+i3LG3BYNSCSm8nZsAwivwWivTziSNwBZITe46HzWWbnDEcOlaW4i2NxP3QdvkuTJKbOpFuCMVm7&#10;tZ03DR5hzCcQfG1up08FEZI2DxLgf3FWFJ6SDhRhj9GP4hWYe/UWiOqo3t1WO5uNQt1vfl4dM/8A&#10;xsrI80fmYfEI1y5ZfI6hw17V/DriVQjEcsZjpqyM2u6B99N+VxzFx47Hpdb47N2HV1CXwVAcHj8W&#10;xXPt00qZYkb1WojbHMWcD4ocR/XM+shiL5IoyWOljdrYCLCxI6kk7eRVzTVrJnAsO5HTqt9Q5YI0&#10;nPmkzYMLqGlnPf3rKN9tp35ctR5qiSwXxeUSS2EdjbbcHwWLrnNjLi49UQkYmWQsldpdyv8AtVOK&#10;YOfbWBvyVxSZvCA0PZ7JuPDqs9C+AtMbubbE3Bt/tVEi+PQ85+kYz9R5TyJgmF6GSvrcSjmdGx2/&#10;dwuDnX9xtt5KGQMIy7NSx4g+JsgcA+M253FwfqunVmOmWPU5trT1Dz2wafn/ALQ/5MxGpwTBI2Rm&#10;JwYHBrXEfrOB6bcj+8LJ8IOPHDTiljH8lnYzR0eYmfdoBL/wgWvqjv1t+ifa8LjdXT0/h186e5TC&#10;9Ts5Wd2y7iOM4a2Nps8D7rgea2DEuIcuE4W/EcRnjpIIGl75pnWa0DclcmcFJnUhNxjucNxD0jXC&#10;SLMDcOwGpxLFo3sbJ6/SaGx6XOsToeQ4AEEEuA5GwNturcI+07lfibAKnK+Ivm0N1vhqI+7kaL25&#10;bhX3aCUIc7KatdGc+RHW6LHY8XpYmNkDXSODbk8vP6LP07A2MAO5fJciS5djqReS7jsAAOSi7le4&#10;9wVZaPZDT+xQDiGf4oCF/FQDhzQEuqxLDtdTBzb2aUMEC/S/bwUXyAbk7fsQGGzVO5mBVUjeYidy&#10;PPZeOaDMv8guNMtbiUj4BilQ6ia+RxLZGmNr2Wd0AdqsDuPE7W6vD480Zx9Dma6XK4SPSGWceNVh&#10;cZM9yAL789lz3tOdrDKnZuy9T1+Ok1NdXlzaSg78R96QL3c8g6GXsNVjuRsVXVR4tvIiyy7wq+dn&#10;mTiJ6UnFKRkDqXCsNpI6h7bsmdJO8tLSTp02FuXtctjvyWFyX6TGjxOvdh2O5PleO90skw4FuuMk&#10;+3puSNwb3HS/ULr/AOpTD2FLc5f+3bP22tj07w7z3Q8Qcu02Z8AqZnU1Q0OayYFkjD1Dh4rfsCxX&#10;FdHdNp5H3OwHRc+6Cg3F9jfpnzJSRs1DC+mi9YneXSyHcg7AeAWP4D52EORYqWrrz3rJZQ++2k94&#10;7ZajjzwePT6mwpcs1+px7tpekXy5wAxaLI+CQsxbHZWtfLB32iGiY47GVw31Ebhg3I3JGy825G9I&#10;h2jeKGeocJyxlmmrxUzBjKKkpnPaRqtdzubW/rEhdPSaKpQTs6v9jnarV2ObVfRfue6Mi4JnnN1b&#10;FQ4RgctRWSAa4oG6gw2F7u5WB6len+CXCA8NcLlrcZqmVOL1jdM0ke7IGA3EbT133J6nyG/C4hbG&#10;MfDj1Z29FVKT55dEbyi450wiAIgCIAiAIgCIAiAIgCIAiALWuIXCHh7xRpxFnDAWzSsbojrYHGKe&#10;MeAeOY8jcKddkqpc8OpGcI2RcZdDztxp9GtBmfCamPIWa4Ksva7TQZhZa5ItYStG3yC+ZvHTLfH/&#10;ALAHF+XLj8Fq46Srb6xU5brZTJSVEe93RPGwPMtkaL32NwF6zhuvjq4OqX5uv/o8xxDQy0slbH8v&#10;Qk4mcRcscSs4ZMnwCsfpq6umkZTaRqYS9rrP6gixHUbHyXZqIhmJvLTa7ibrrTXKlE5kHltm20Gf&#10;MyZOptWE1TXwc/VKhuuMnyHMe8KpHx4yfiFXFT5ny1U4dPUOEZrqV3ewsJ5F17ODfn/hpvT875oP&#10;c21fy+zPoY3i/Fij8ONRgOZqOSOFpa+irGtfHJcG1+o8dua8U8b8450llcw4ZTxU9LEWvqGNkDYi&#10;3k1u1gNvnbmtrTvFT5Vuat6/ESb2NU7NnaExrhNxSw2olx7GpaVkhp6iWenknBgJ/m3Pbf7rjtcE&#10;Wta26+jGSePVRikDJ8BpK2thkLmtidG5hlIZrs29gCQNr2G6151+NHL7GxCzwZYXcx+Bz5lr8xQ4&#10;pmPBaeCpjc5tRSUbXd1dx1tuXc3APGo8uoK6HhEL6fVFb2AbjwIO+ypux0TLqc9WbNg93HSXWPks&#10;zED9+55cvBaMupuR6EagXjLeXldYfEA0OJvzPMFImZGFq3OExaOfUqSEgy+0+x8VcUdzPYO06Gi/&#10;UcugWwBzu4Btty5qiXU2I9Dwb6VvGKiTiHgdHFM5rIKGQtbuWlxeL78xyXJOz/228wZMJyfxQwwy&#10;ZfaWwU2IU7nd9S9AX3+8wfPquvXtVGL8jkz/AOWUiHatxnDoqCTOOQs0meCUF8jIbAyAgkaXWBG+&#10;/tAj9qo9jTLGX6nEafHM20sLrzNlD3v9uJw0lg1ctQt0tba3Jbb5uffsjWXLy5XmfQvKmdqCopWV&#10;XfDQW6tV7gqw4p4xl/M+WKrA21ZjkcNEcj9ru2Ox6rkRg1ZldjqOcZQaPnRmThDxMhxaXDMOwzEc&#10;Yw51e6NwhgcC3SQQNTR1Orba4J5c16n7E3DPOuVYajiDneGakkewxMw5sMmuOPUbc2i+wt1Ituun&#10;qJckJJ9znUxU5xa7HsHgzJjOOzNxiqw6oho3BzabvxbWA4e3bwO9r72BK6rHG7SCV5jUYU8I9Hp9&#10;4ZZOx5A0nYjZVNQ5/Na5eSvPmod4PP3IZJXPNj/ipNZBGlx3Kzgwxr5NIRrwHbpgxkSSEHcc/NSu&#10;eC0tB+F1lINmLzNTCrwyWnaSdbSA0LzTxe4LVud8v1OGU8Qhnc4yxVTmkiJzblr9JNgW3K6Git8K&#10;WTR1lfiLBiOD/EXOmUg3KPE2kENdSExesx3EczQSGu0ndpNuR+BKte0p2fsidreSgkzRVYhHSYO1&#10;0MVThFS0SOc97XONy08tNrbEG9ua3pRVVviR6fc04t21+HLr9jjcPopOENbVmgjzLmFwaA29dPre&#10;dJJuXW+h6jfwG95H7KGVOBNXFguHZGppqRxI/KFQA9ziPAEHy69VZHUQ/LFYfmVS08ureUdw4czZ&#10;dxDE6PL2HywMfUNe9sbBsWxgF9rbdR8SujmGCCHu4ogwDkAuZflSwzoU8rjsRe4mEND+nMLkNXkf&#10;GcocV558Fp3er4o3UWPc4RNIc5xNhcXJIF9rjboFLTySzF90Yvi3hrsallz0bPCHO2fazOvEzC8Q&#10;zNj2O17quX1qpcGSyyPuI2xtsA0CzQPAC/Je1uCfYQ4M8KcGhozlykY5rQDh+GMEFNH+qXD25PeT&#10;uqNfxCcY8kNi7Q6CEpc898HZsGwLBsu0LcNwDCaeigH+apWBgPvtz+N1drz7bk8s7mElhBFgBEAR&#10;AEQBEARAEQBEARAEQBEARAF88/tAWSKKt4dcPc9wQtFZT19VhziDZzonxtl38g5h/vea6XB21rYY&#10;9fkzn8VSeknn0+aPm/2Z8GrM0caaOuqmO7jBi6ax5agC1v1N/gvVurRX6eVz0XsZZ7nlYmcxRjTh&#10;gcQfgVg8DwKDEK50tXGHQRgueXcgBudlCMsJsskstHlLiv2p86cOeMNNgOC0tTX0cb2UckcMBlZU&#10;xm3dtkFr6wCLHyBX0RyNw+os88O6d9flLD2GSFspjqImu1m3I+e5+Kq1dvLutsMnpa+bZ75RKOC2&#10;G0pj7ykp6aqkt7VJTxsY3Vq0tDQDawLv9pF1n8u8N8PoTHRsp2vaxjXPdptva9+VrrTnqHJG3ChR&#10;Zkn5LpPVXsjpmWGx8Db57bdVYOwt8U2ggadreN/4CqU8lrhjoX+GwGMglnLp4rMwAOiAI38b81CR&#10;OOxLUPABa5vMc7rD15aR4ix6ohIwtQWtLru8rqnSFzprdB8leU9zZMIYHNAcbH3rMmSIRBjiPd4r&#10;Xl1L4niv0kvCvEMwn+WlGXSPw8O9n9Q2Jt8Rf4LwtWU8kk1jLYt3Bj5jZdiHtVRZyZrFskbDlfEd&#10;OEfkzEXukiIsCTcNHgug8P8AMUOG0ooKWWEtB2YSA0i/RbtMumTTuXU6jiHGtmWspQYfFiMdP3kh&#10;ItMdLtPtWBG7bj5L0h2R+HVTxJw6POPEWmlIqNLzSRkmN7jYXFz4Actttlra1qmpyXU2NHm6xRfQ&#10;9Q0uS8u09NFDQ4dTQN7wXaxm2ofW9h/HWpNkGDGKWooagNjE4uJSNWkl1+Wx52PPey814rTy2eh8&#10;JPZGcyplufA8OjoqqsjmdHqN6aEQRG5uPYubfP5clkpY7/dvZUyfM8l0VhYLcloO/O/NTBzQLA2u&#10;okiGu4G/Lopd27Ody8CsmCF/ElSgg/d3CzjBEEoX9ARsOayCUlpN7+W6lc5ocBe48LoCkWPmc6Nz&#10;fZG17q1rMnUNW+SbuReRoFrXGxJ/gLKly9DDjzGExzghlPF2zurMNhvK7UXFgvcgW99g0c1aVnCu&#10;DCKZkOG3MDW2dC4nTt/jZXx1Da5WUuiKfMjHPwCiwycTwQt7wkEykEkO5cuRXJu2viGM0/C50eT4&#10;nVFTTOErWwmxLXEB219zcra0vtXRcjV1Ps0ywaT2UMfOJ8TMAb6wAYcPq4nwu2cxxYwbjp90/Jem&#10;JpNTgG3+as10cXY9PqyvRPNWf72K5ju5kbgDc25rOOwGkqwJXxAu5tNlz5PBvxSfUz/BnBqUcWML&#10;fIBaISPaD+MRkj+PJegFzNY8zXuOhpViD94RahshEARAEQBEARAEQBEARAEQBEARAEQBfKP01PHP&#10;MnEbi8eElHQTR4VkwmGFoBPrNRI1pklO3TZg8gfFdrgNSs1fM+yb+n1ORxqzk0vL5tfc8/dnLKH8&#10;ksJZLNCBV1r+9qHX5Ho0eQXXHjTUAna/U+9essWHg8zW8rJsUrPWcHudzYJkPKkea6auy/PWCmbW&#10;XifKz7wadjp8yNvitVy5Ytm0o80kjMZk7JeS5s84XgmD4C2nocOEVRVVDhczFh9iMuO59oaunJeh&#10;sBpMNoKWKjp3tDQ22kNsNv8AaufqtRK6Mcm7pqI0uWCvPhstSyRtjpsWt0i5DTyNvL9x59ajcCFO&#10;dcbSSG8j1Fz/AIrS5sLBt8pCqw0RtDG7kCx23PnssFV4XG68diCDcH9ynCWSMkWYpdD9TWgHqL/N&#10;XrAA1viPBWMii3qJGB5BuOexKxVe4lp32NwpIjIw1WBa5NgeShRPLp7C3xV3YpfUz+GTNiLfZu07&#10;81fVNWyOIaXWB3t5KlrcuT2OLdpiCDFsAqoXRd6Xx6dI6k7fFfOLMWRqvDsyVFFLEQ1shIJBFxf9&#10;i6+mjzUo5Woko2sjDl6pmaKGiiMknSOJhJ+S3jhV2N+P/FPG4Icq4a7DopHC9RXXa0A9QBurZpQX&#10;M3hIqh7T5Uss9lYD6I3LGH8PxXZuzbW4liYg/OCmeGC17ua3UCAbXsTe37O2dlTJlfl3AKLDa6r9&#10;ZbFCGanMLAwCwAa2w0jbl/iuVqNatTVJJYwdOjRuixNvOTvnqEZs8PIsLaSbiyqxREXFhz2IN1xc&#10;5OuolXQ02t1UrmNBsbLBJ9C2nYAefzVLe9iFJEXsCd78v3qBJ3LVnYwQJd91w5dFIXXcQCdlkwQu&#10;b81DVYHfyuSgJXWA1X3PQKD9VgWlATRWD9/281eQzxaGuaRa1lhmUTGRg2a4kXJtuVAxRyMLXX0u&#10;N7Hp5KI2MdWZcw6quZGM9rfkuecZ+F02ItoczYTRmp9S1MnphdrnQu3Jbp6gjl1F/js0W8s0yi6t&#10;Sg8GPyz2fOH+EOw3PuA5bZhWK0bSJHxDSJWkEFrh1BDufQhZWD26oMHTqrpWyueZPoUxqjSsRMi0&#10;AVMIdyuOa2iiex8Y1OHs+a15l8C3/lU3K+OUuNYfIPWKSUSC3Wx3B8iLhek6epgrKaOsp793Oxsj&#10;Pc4XH0K0NZHHLI3dLLPNEqItI2wiAIgCIAiAIgCIAiAIgCIAiAIgCIAvFPpFOyPiWY8dr+K2X8IN&#10;TTV9pZnxMLjTy6bO1eDXWDgeV7jwXS4TqFp9Sm++xz+JUePp2l23PGmXMsV2BYv6nUwuYWez7S2T&#10;FKc0dW2N7iADa/vXspyUmeUhHljhmw4QBPhD9ruaORuqmQ6lzI62CKp7iVhEkcoN7Fp528lrSXss&#10;2F1Ru2B54zJVj8o5kqGSyS/dmpbmNzRtt8R9Fm6TiNDRSHVIbNtvdakqk3iJtxta3kbXgXFDC6mL&#10;S+pbc7c7LcMJzBh+JQiWOQO1N53WjbU4m3XYpFzWOpXt1tc3fqFr9fHHcva4eJChDZk5mPqwwn82&#10;0b7gAqnHK10ZaeR25q/sVdy2qXG7mtPPxKx1aHFjtXLwCkiL6GFr3NaXAg6et1Ro5u7ktq+6ruxR&#10;3M/RvaIRoKjilQGUxubAKrG5d/1OScU6wV+uG40uK5K7hVgGO4lqr8NZIL39pt7rr6ebrgcq+Ksl&#10;ub/kzgnk7A4xVyYTAxwsQGsAP7Fu+E5lq8tTluERNbExwsxgtsqLZO94kXVxVKzE69w/47QVNGKH&#10;GWkP0EEdVs2B1+F0bO/oI2taTceXVce2l1t47nVrtViTZlGZvd3lnTj4rJ0uOtnsDbyN1ryhgvjM&#10;yEVa2SMNsN97BTFw53VeMFuclvUnSdRcLKmb6gBffqspEWHGwKlJBF1IwQNr7qR1hv8ARAQGkHmo&#10;Egb6uXVAH6Hi1/ipJntYBZ+3jy/jkgLQ4rDE8XksL7/uVSDEWyey19vGxWcEcgYo2M2fJsrauzM2&#10;maSZy4E8r8llRyHLBhp89NkeWwYiOZHsu3uDayuKHOTmPAmfqb4+CsdWxWrNy2zLnSCoDaCBwaCd&#10;2tWMoLyVbpA63XmrIx5YkXLmZWxPGqLCJoX1swjDzsT5KnmXjBkbKOCS4rieMRMjYLnTdzjc2Hsg&#10;Ekk2AAG5KwqZWNKJh2wgm2zP8BeGWb+N81LnrF8Jq8Ly3UO1tmrGOhkqYx0jjIDva5aiAPf19SMZ&#10;HGwRxMDWtAa1o5NA5ALm6+cXPw49jo6KDVfPLuTItA2wiAIgCIAiAIgCIAiAIgCIAiAIgCIAtP4/&#10;8QH8LeC2Zc9QxNkloaJ4hjkF2vkfZjAR1GpwNvJWUw8SyMPNohZLkhKXkmfJDHuNU2TZy/iFk2rx&#10;aljNm4tg9vWGi4/nIdtVvxM/urJ5P4rZK414NUZmyTVufDQVbqCYPBBa9rGuF7+LXD4g+C97Kvke&#10;U9jxUZ82zW5uGVblpjJ57G/Rcr4q5xzHkXNUMeA0jp34hUso2wxHdzpHBgv5DVe45WSlJyakLW1F&#10;YPPHEHiv2xuyJmzEKzgfxadj2Xa2pfU1mX8x0zKmKJ5+9JCSNUdwP0TvtcE7rf8AghxA9Jv2j6WX&#10;F8NgyzlXD5LGGozAx+qbVY6o4oxfTz3IHPrzVM4zrslzRTXXLz9C2EoWQjhtPphfydyyRwc9Ihh8&#10;8j8wZ54cY3TsY3u42RVdO+R/N1nhhsLbC45ldZyRUdo7LMTn5n4cMeyHWHOwavZPqAfZpETtL7OG&#10;42JG4NjZUznRYuWTw/2LoQureVuv3Nui7ROWsBf6jnmGuwiYlrS7EaSWFrib2Ae5oYTe/J2yYj2k&#10;eDTaL17+XdAY33AkMzdBta41XttcfMLV/wBSxvMFlGx/tVpYk8Mt8ncXsmcRmityhmemroWEt1U8&#10;geCRtzBtz5rYvXA8Ah3PnYrE4Ot8siUJxsWYkJZWlvsuvv4q0qHkggdfPkooyzF18TSCCPisXC8x&#10;zhh2sVet0VM2XAmOqdLBvqKx3FeV2V8uT41VTd3TwWD5DsG3Nt/ioRWbFElLats89Y72lOz42vZh&#10;mOcUcLp55SdDXVLbEg2NzyAuQLna6o1naA7O+VYJsQqOJNHL6vcODJAdJ52JGw6LpKuf5djnOcOp&#10;r9d2wM15oayn4GcE8ZzfG+B8jp6cPiiiAsA7WW+02+oHS0m46WuqOaONva04c5ahzVmLsb5hnomh&#10;jZJ8GnGJaDqDTqay0gFrm+k/dI8CsOEK9pMypTnvH6mOyN6VPs4OrI6PiLRY1lmv74wmlq4CHxkc&#10;i5rg1zQTtYjmuq5d9JTwxzX3WGcJsEzRmd7nPa4YVQvkLNF9d9ILdtJ67qh0RteFJfvkvVsqlvH7&#10;HYeHnEjjBxCw+LE6XgjmOipJSGtqMV7unLidQNmXLti2xuBzHPmt9y5jefRKYavJuIxaC67nssNn&#10;abi/Q9PEC/gtK6uqLcVJPBt1TsklJxaNqwrOeg93XNdG42++Vm4c04XJH/w5g/tbLRnXvsbsJ+ZJ&#10;/K7BaiobSQYlC+Rx0hrHjn4K+ZIHDUSouLj1JJqXQOJvcONh0uoGQArBkhqubm3v8VBzmhtwUBL3&#10;gP71K4772t5oAXC6wGeM002WMDqcZrHaYadmp7j0Hu96lCPNLBCcuVNs4ljvashw6oqhhtBXYgIg&#10;SYaejeXOABJ03AHJptci9j4b29J2vIZqkUEeUcbFQ9peyCSmIc62/O9tup5Dr59ZcPys5RzHrcPG&#10;GZvD+MHE/NoczAuFGLO2B76rkjp2kHlbUSd/Ju3XdXNNk3tD52onVuMzNy3GGOJpYYGTTNseepxI&#10;JIPIDpfcmwrcaNP+Z5fkWKV135Vgscz8IONVNTNqMIx6ondE8PivS3a4aSbu0kEeFjtyPPZaNmLi&#10;j2oMCd/J7L/Ax2O4jI9scUtPVRwUzdRsNZe9pbyP+3rbW9Pct3jBVNX0vZZyb1l3KvHKlw+lx7iP&#10;DhtPJN3feUFA8yGlLhctc8gBxB22FvM810DCPu6tXRa1soS3r6GzUpx/5Opicy8JYeJ2ZaWsxqsc&#10;KPDh+apgXBrpDze63O1+RvuAtxwjhbk3AqMNZhsLnbOc8tGpzgNjf+OapnfJRUI9iyFMcubO7cAc&#10;Tlrshfk+V7nNw2d1PGXEmzLBzRfyuR8lu64V6xYzs1PNaCKosCIAiAIgCIAiAIgCIAiAIgCIAiAI&#10;gC1Dj3w2m4u8Hse4d0lQyOoxGn/MPebNErXB7bnwJbb4qymfh2Rn5NMhZDxK5QXdHzH4o8FcYypW&#10;VWAZlwiSlq4HFktPMLOjPmPNaxwtyjhWWMMxmGlomQTV1Q2eTQ0DVpBAPnsV7yFysqyjxU6vDs3N&#10;wy04CazeXv5rV844LFPxawmeaK+mpDg619BLSAfgbFYg8TfuMzWYr3lvDwdw/BMwTY9mLKjsRkDr&#10;xSvbrYwjqBuL/Nbhw+r6jB8WdO6GVlO922pukNKWT8WPUVw8OXQ7dk7M1HNTsIqGgXuSNltlDjGH&#10;Fut8zd/O91xrYNM69ck1kydLmGhkb3DZiWD9AOuPksPFw84fOwuqwN2V8NfQ1j3unoZKdr4ZHOcH&#10;E6CLC7mg7dQDzVKc6+jwWOMZ9Tk+L9nzJXDvN7MycKcq0GEMkqTLVU+HQiITFzfavbY3Njy538Vt&#10;TGyho0Ei/RbsrHbFOXU1I1+E2olzpOnUOg6qi9zSdJdz6KtFrLapY2VmhpJIPwWJqqYtqC8Aezzu&#10;rIlcjZMnvInaTf57LIcVMv0uasjVuFPDZBMz7rvuuIOwPltuqm+WxMsxzVtHzizB6LChOMS4k3jH&#10;iLqaWR73sdRQ3u52otaWtGkAkgDwAXTuCnYj7NuQMQZjeIZSbjmK3Dn1mOWnBcDcOEZ9gEHe9ib9&#10;V0sQxmPX1OfmWcPp6HpnJc+CYc3RQ0sUPIFsY07fCy6hlbGMMdF3BiFwNizY2/grnahN7m/Q442J&#10;84cIeD3EaHVnvhpl7HQW6dOM4bDUn+89pKjlvK2XctUEWEYDhdLRUsNmNpqOJsUTQOQ0tAAWsrbH&#10;Hlb2Nh1wT5kjdcIxCBkLe7cdQ236q8ZWOlcXXv5LXa3L09iSrw/CcTaYq7DIZWnb2hzWJreGuUKx&#10;zu7ohEXcww/wFmM5Q6MShGfU1qv4RYphuIT12XXQytcGuginc5op3i99IGxDtr35fCx2/D3VTqVg&#10;qY9D9I1MBvY9RyVllisSfcrhW4NouC4jkfqpNTntvJa/gFUWkXatN2uHJHEAW+YQEhd0UjntBsUM&#10;NlOWcgafpdYHPGW48z5eqMHqWam1Ba02uNO43v5c1ZB8skyEo80WjW6Ph5WT07pcSrTJGHOYWsiE&#10;etm1g4dSbc/hyWfwLI2UcLLXOwtrnNIs9+9rcv8AFXTufSJTGpZzIz9JimG0TAIsPjjPi0cvDyV/&#10;Fisb2l4fa9tidgtZp9WbCa6B+I0j3CN72j3FWdVDQyVPrRiY946uF7IsoPDMFnGuidQmBmnwtdYq&#10;gb3bA3TfboVsQWIFMt5Gw4DCKama9x3589ldQUuPZpxuDLGXKcz1U99LAdIaBzc48g0dT+/nS2st&#10;ssSbSSO+cNsjw8PsqRYCK31mYvdNUVFiBJI7nYdGgAAe7zWfXGslzycjqxjyRUQiiSCIAiAIgCIA&#10;iAIgCIAiAIgCIAiAIgCIDgnb/wCHOVsc4UDP1U2KHFcMnjp45tg6pjkcR3Z8bH2h4Wd4rwSY20dX&#10;I1nLcWPVeq4RNz0+H2Z5visFG/K7lzgMzY62x2uefVX+MYTHLm+lxMt1COO4PS66TeJZOfjKNV4h&#10;9qHDuF9UaDF5NEcjrNlDNXhz2267/BcnxX0lODsxeSmoHMZC0WE8vdyDWD93Te6mtPVBJzfUi7rJ&#10;ZUF0Nv4eekDyXmGuZhWIUdGyd4DgYZu7Lxbo0/HY2+6ea7Pw67ReVc3Vz6PCMT73un6HNfsR128d&#10;vBV26TMXKDyidepafLNYZ1nBsRhlYyaN77fOy2KgxBroyWy+a5U4nTgzHYlO1r+9Y4XLrkDr8FbO&#10;p4pXbMsNO6yug6kksTI/Z33G2ytpIyHB/L96yRaKehpBuP8AarKspe8PsAg9PNTi9yLL3AHerN1A&#10;q/xHFnGmdAyT2SDfdRkssknhGiYxQQSRyQtiaLgjktSOX3RVLjGyxBuL3W5XLBpzjkvcCq6uhrzT&#10;zutblfwW7YXmySlAkMoaRtzULYpk6pYMzDxafEwwd3rINgWnkq0XE5khFmbnrq5/xZa3gGwrsmUw&#10;viVBr7t4cNW/NZ+gzqyU6Y57l3S+yonTguhbky9HjklQA1j/ACI5rIU9W/TqefkVruOC9PJex1/s&#10;A/sVOSXU4kn4qGME8kA4cvmpg0dDusgaLAgEfBSPabbn4lASP5AaL3VvMdLXC/vusoiyiNUj9N+R&#10;/j9ivYKdsjS3oRyKywtyWpponNNm8j1VnVU9j4ajyRMMxlZTPYBpks08wsLi2afyIwiecgcrDmro&#10;R53gpk+Xc1/FOL1HhRLq2rELA62qQ2sViaXj5huK1E1LS4rfuh7Q1D2TsSD5jbbzW1HTNrODWlqE&#10;ngzGC4/NmRwqo6hz4g6wLhbV4rZ6GLU4NJCqsXLsXQfNuZ6NwiiJsfZHXl+xdO7LlPg9TheM43HZ&#10;1f6y2mkcRuyMND2geRJJ/sjwXP1OVU8G5p8O1ZOqIuUdIIgCIAiAIgCIAiAIgCIAiAIgCIAiAIgC&#10;IDxf6SjjBU1Wc8O4YYdVn1TBGCoqY2u+/UyN2v8A1IyB/bcvK9bWRS1z5WE6X73uvZcNq8PTR+J5&#10;XiFnPqJfAqYY97KlheQSOo6ra8QMYw5mItbu1h3v0W1PqjWj0POGfezbxC7RuZp6OlqJKfDS4/nG&#10;7OPx6D6rXsJ9A3R4lXvxOt7RGI0kMp1epUdEySSI+AkebHbbcKOtdTaTbyvIzo1ak8JY9Tq3D70N&#10;3BHJs0FQ/N2Z8aqGAF/5VqxHGSPKNrSPHmbfVdOb2Ssd4c4XFDkOhpqakhtIY4mGR+zgdLnuOqxF&#10;/nfoqqtVCv2MbFtmmnN82dzpPDp2Iw0OnEqSSF7SWvjeLEEbLdqJzgPbiI6WvsR0/atS3Dk8G3Vn&#10;lWSeWlp3xloaSb9AqBp+41CxN9xbyVaJ4KUsJsb2ty2KtZYAWbmxBWTGCiWtvex38VbVQaHfeJPN&#10;Sj1IMhSyiN2zvvdFbYhVObJ3ZdzuVNLci3sY90QnuXuufIqBy82cGQcwLqecEOXJbYvlnVSuqo26&#10;TbT81oGYsNxSP/JaOpqRWaHBpBtGSN/aPK3ielvMK+mSbKbYtdDGxZC4mYxUxsjxswU2IRgR1DHh&#10;+l2l1g3pclhA3INwQq+HcO+JNDiD5Zcy1dXA+cQiFjDC+ncQen6TeW97nc8yFe7qumDXVVmc5Os5&#10;DynO+mbT4jPJJVRu0vbLdpuOZt/H7F0DCcrSUzNYhcfCxO11y7rFk6lMMI2DDaB8Ja4uI8RyWYp2&#10;HSRy8loyeTbiivGLWBJ6k36qo0N3uoE0TNDS21ufgpm2bvz8kMkbW2O4v1UHhpaPegKTtIG1lazD&#10;U9zGbeayiLJqaENdfSruFwFmi9vElYZlEj92e0+x8bqzmsTqtssowWNeGCEaunRaLWUlPj2Jetsl&#10;fJHqLCY9222PPr/HiFsU7ZZTYk9iwxrhLljN1PIMawWOrLA5zA++u5tY26HyN1QwvgblDLxEeEZN&#10;o6SzA3Wxmq+55Eb+9bP+zJLkzsa708G+bG5mcEwwYeBAIg0NJFh09y2PC4xqDj0VFjLoLBlYozMN&#10;Db2sty4EYmzK2eGYeCWw4uPV5ATtrFyw++9x/aWpcuaDRs1bTUjuSLjnUCIAiAIgCIAiAIgCIAiA&#10;IgCIAiAIgCIAhtbdAfLvtxY5XntDZujq3nU3FZhpBvdoNmj+6AuWUVdrd7Ml79CeS99pYpaeHuR4&#10;nUv8eXvZnMLc/Sx2pbfTMjxHBDSPeGhrgHE9AVizZ5JQ3Mnh2aqDDImYdhTGxsjJad9z5nxW3ZZz&#10;dDJuZBvyseS1LK3jJs1zSZvmBVtLiA7xxaXDYEH+PBbJSUcbmNYCHNty8VzrNng6ENylVZYw6cPl&#10;NO3W4guIG5+ixlThrYLaW2J6XWIzb2EolF1M4EgnnvsqNRG5hLx8W3VieSLRbyRhxdYkb2tf4q2f&#10;EHOLidv2qaIFnPG9kJIABv4+Ksqq7rHl0O6kiEi3c/uy0X5Hc3VjiMxc/W117dbq1FbIYeWOcASB&#10;5X5rYsPpYpYxq3v4KMyUBUYNJMTTCJ7hzuPum/Lfx2SLhxHUFjJWQFmo3ba+q/je/gPkoeJyknXz&#10;dTZMFyNTy0gpa2nis24jMI2its0tuNiBaxtstkoci4a+eOZzC7u9Rbc7tLhZxB5i4J+a1rLX0Rsw&#10;rXUz1NlDCY5WzertD2jSCL3IFvnyVxNgVLILNYG9BZazmy9QS6Fo/BDC82JcFD1Z0TrnqLLOcmMY&#10;Isj0NKnDGtBQyQbe1iPqog22CAnaQGk3CgS3T4oCi9129QqDm2O/Lz6oiLItLrjS7bwKnvpcHazu&#10;OQO3vWQQe8EWa87KiYZJL92Olr3RAi/Lj6prXSTW35DkdleUOUMJoad1PHSRhhdq0htgSjljZBQW&#10;csrHB8OibdsY1X+JVhXUFG7kxosLADoFhNsy0jUsYoWwYsQBs6x2PP6K+w2IBotbcW3V7eyKEsMy&#10;tEyNsu7vn1WXyh3k2ecGhhcdTq6LYf1wT9AqZ9GXx2aPQp5lFxjqBEARAEQBEARAEQBEARAEQBEA&#10;RAEQBEAUCLiyA+dXpFMhuwrtDYzXNhAjxFsVa0+OuMav9Zrl59ipHQk3AXu9DPm00Pcjxmthy6if&#10;vZlsKkdoDXG1nWW3wukGXKxzXHU2MO2PgVOxbkYdDCYZ/lr+9jn0ucP0lseA/lCKWzpPZJ3A2PNQ&#10;sxjBKHmdJybiszRpDuVri66Ng+LF7WnWfmuXfHc6dL2M3T1QqOT7e4rHYoxkkhc149laq2ZsS3RZ&#10;TRMLdTT5fwFbPDt7i99rXVqK2Wpa5pIO45E9feqU0XdnXz3UyDLTEIAR7G4J6FYisvE11mki97D9&#10;isiQkWE7yJC1pHhuVj66axJJIPI781ckUtkmG1BjksXtueVls2EYoIIgHEg3UZrJKDwZekxTvCHP&#10;ff6LM0EweNRPLrda01sbEWZ7DnAxhwOwO4/j3LO0FUyJp3587LVkbETIR1hc29x8FWbUBwt47/xs&#10;qmsFqZTLiAC8gnqRyKoTgud7PLxPNZQZR0kAkEmygIiGbfK6kRJSLAqPLYD5ICAPsWBAuUcSPvbe&#10;PmgJHAX+8qL7tPs878yiMMpSytad991B9S37xdsOdypYIkI5GXJNrHxVZldGDY7eQWGjKLxlfG5m&#10;kcxbrzUxxJ7hYSbeKi0SyUJq14brLrfvWOq6wFpIf1IspJEWzA1zxNWtubafqr2ka1rAWnkrX0Kk&#10;Xcc5YbFwBtzBW1cDKE45xMppi27MOifVO587aW/V30VNu0JP0Lqt5xXqd4Rcc6gRAEQBEARAEQBE&#10;ARAEQBEARAEQBEARAEQHlb0l/D/17DsvZ+p4L27zD53D/nI//wDoF4qq8PbG4tk5g9F6/hM+bTRP&#10;L8ThjUS9RSQGN2nnY32W4ZWpfylFU0Blc0ywuYSOfit6x7GnBb4NWggfg+IvpX3Ghxbud7fvW44A&#10;HSvux97+fNYt3WTNe2xumXnd28C/v/iy3XB68tiaS/68lzrUb9RnaPFCxt2vN7nmearyVbJW6yb3&#10;6harjubOdik6RoFmuHzVvUPYG8/gVlIMti4E2PP6KkWkjTfnyUyDLaoYALkc+t1iK2wJNrdLdFOJ&#10;CRhq8EFrw5wJKxWIOIc4E+6/I9VsRNeRawVFna9Z+Ky2H1z7huvr81mSMRZnsLqLuuCR1W0YY82B&#10;DgtWaNmBnaCUssA74BZaGpIAc03A2K1Zo2Yl7BWW2v8AAq5ZWDVbVfyuqmixMqCouNOu/WwUXSNc&#10;LdPesYMlMus+3QqOoja/1WQS62uZZptuoahbZALtAsepUHF3U7eKApSHS0i/vddUnEN3Lr/FZREo&#10;Smx1tN+iomQOYTIeRuCDbqpGGQfI0jSDqv0VNk7g7V3lgP0brODGSp60NTX678uSuIZwW7u38lFo&#10;zkpVVYSNIf5WWMqJrN06jcHcqcURkzG00nfVsji7ZrtKykJDHb3IKlMhEkmqtLzYkbeK7b2cMpPw&#10;jKEmZ61mmfGHhzNXMQtvp+ZJPyWrqny1Y8za0seazPkdFRco6IRAEQBEARAEQBEARAEQBEARAEQB&#10;EARAEQGl9oLhv/urcI8XyjBAH1mgVNIP9NH7TR/aF2/2l83szZd9UqJA+Mjcix2svRcFs9iUPX5n&#10;D4vX7amYRlL3U2guFySNwtryKwR4mC92xIBXZs/KciH5jG8QMBdFizpooi3UbX8lWypW+q2jltf5&#10;LH5oGccsjeMFna97XNcRfoOi2nDKlzRy5Dn0utKw3K2ZCHEnFt9VuquocTa67Q768lQ0Xplc1jTF&#10;u+9tlF0uuQFp3OyxgzkpOkOjXID8FJIRexdZDBSmcNNrXttdYesYG3LTtvspojIxVezWwkcjuPes&#10;FXEg6rgEC262ImvIsASCQHDb6q/w+TRocPldTkQj1NkwqRpLTYEeS2vCniwuT4lathtVmeonNbuT&#10;8AsjE4Ma9t+e4/j4LUkbKK1PIS0m4KuYn3s47+ZUGiaLgTADSXfNTNqGjYu+ajgzknMrS7YclASO&#10;c8Frm2HPdYM5Jhu7mogm+x5ePVALtsQdvipJW6r2IsgZTksRyv0uqTyzfSOfM+ayjDLepdZnlzsr&#10;WRzgdjfxueSmiLKb5XFukO0gb7qmZm/0m3kspESQ1IbZrjy6eCmZindx6RyWcGMlKWsdILkgddir&#10;Ctrixry7re26nFGGyjg4Pq4e928hLiR5lZT1gxxl3TzPJJLLMR2Mjw4yZU8Rc40+Xo3ObT372qmb&#10;/m4hbUfedgPMr1FBBBTQR01NCI4omhkcbOTGgWAHuAXN10vaUTo6OPsuROi0DbCIAiAIgCIAiAIg&#10;CIAiAIgCIAiAIgCIAiAgLg3BI+K8gdtzgazK+bDn/BaLThuNOc6QRj2YKjm8eFnfeHnqHRdDhlvh&#10;348zR4hV4lLfkeaKvC+4qybc9j5LLZdjfDPqItyPPZepk8xPORW5lsx0UWLFj7gkjffZYCqwZ1K/&#10;vI7C26hCWFgnNb5MxlyvdBaOQjV1F1ueGV0WlwD9vLoqbUW1PYvGva5thaxH3lPBWGKY3PLqeR/i&#10;yowXJl/FUtIDQbdTYqvHUHSQfHxUcEw92mxLuZ5XUkj9JFne8oCnIS27XO+CsKsEscBv0CyjDMZV&#10;Na6O9uSwWKxBw7sfBXxKJGNcx7Tpc0bnmCrmmc4bu/arGVI2DAp4y0MJN29FtuCVos1h5dVrWI2q&#10;zYKWRukgk+5XElVpYH9Oo8VqtGwivDXNDWl1hba6rHEWAAOdYnkbqDRJMqCvBbp7y56G6rCocSGG&#10;+++3JRaJJlZj3nkSR71WjlbawvfZRwSKrNibH5KJeRy+nJYMojdp3/epHgabEkDxQyymTYamuHlu&#10;VI9oI5jlv4rJFlvO0OjLT7grVzNLrj9qmiLLepc0j+eFuvirOeU2IcbAfVTRBlpNV76W3Koy1YYN&#10;cr9vAHZWKJBspjE2h99W1jYDorOtxAzkxDrta/JSSIt5MlQaGMY1psANlWmnLnNp47lzjYNbuXE8&#10;gB71Frcn2PSPBThqOHWVQ3EIgMUrrSVbhzZ+GO/6t9/MnyW5LgXT8SxyOzXDw4KIRVkwiAIgCIAi&#10;AIgCIAiAIgCIAiAIgCIAiAIgCw2fskYHxIyjW5NzEy9NWst3jRd0Lxu2Rvm07/MdVKE3CSkuxhxU&#10;4uL7nz+4rcMsb4eZrq8t47SaauieQ4i+mQfovb+q4EEe9YLDaYxvN/mvYwsVkFJdzys4OubizJRy&#10;knSbEAW96qVdLHI3WYrbc28isdB1MVVUnqx1sOk87glZLBsYa20bng9NyVlrKIxfKzYKSsa9gAda&#10;2xAKrCr2axzzYnnbkqGi8uaWqdq7skX8QrxlUNNwfPdQawWJ5KwnDhZr9vBR1McCsEinLJ+bD2q0&#10;qyObBc28URhmMqiW2s4WsQQSsXVsDncvLfqrolEixlgaH2O1uoKi2NrbDw8eqs7EDIYe6xuDYdFs&#10;GEV+ggE7HqqprJbBmxUuLtjAOvpbmqz8Yhews1+dh1Wty7mxkq02IG2l5N7Xt0VSOvnDrOtp6WWH&#10;EzkuqerJcCwi/gspTVGog+XQqqSLEy7Y4gDSSVWa4jyVZMqNddxdc8lUjN9jsomQXbnYnyupXlxc&#10;CDtdASvLW7NBJHmqTXgndt/esowU5SbWv81ZVDGanON7nzspIwzHVEhIs1/+CspZRuASR4XV0UVs&#10;taiojY323D3LGVtbqJOuzfAnkrUitsow1b9RNyG+R5qanaTKHn381IiZqle0sLgRy5hdZ7NfC04r&#10;XjiTj0B9WpXkUETxtLINjL7mnYfrb9N9PVT8Op/A2tNDnsR3NFwzrhEARAEQBEARAEQBEARAEQBE&#10;ARAEQBEARAEQBEBzLtK8B6XjDlkYjhFO0Y7hzD6u69vWWczCT77lpPI7fpFeLsXwGuwisfTzU743&#10;xuLXNkbpc1wNiCPG/Qrv8Mu56/DfY4vEaeWznXcpQUsgkuI73+9ZZenw55gsza3Sy6MtjQiihV4G&#10;ZHbxfDosVVYQ+B+uOM78vNZjIxKJVw7E3057uQOFj1CyzatsrWljgOm3VYkjMXlF5FILAX2t06qv&#10;HLZ1nO25qtliLiOotZuoH3lVW1F2+2fu+ag0TTI96HNvq2HiqUkbZoj7XXkFjoHhmKrHGN5a5Wks&#10;XiRtv71ciplu+iu772xVL1cxOuTt5KWSGC4pwWe2De/JX1JNI0gkgefioski9ZiDi629vEcv2K8p&#10;659y4H4kqtxwWpl5T1hOzz5C5V9ST699bbeA6qtosTMrSASEDce5X8Dyz2QeR6qmRYjI08zXDULK&#10;uHOLb32VT2LUVI372G/K4UxcC4kO2UTJNG5rmgucT5dVKdrjWD1QEpc1rSLnf6qm6wsR8lkwUZZW&#10;BtyRtyWOqqlgBAdfxsVOKIyZi6qtjFxce4HZWNRXNbuXHdXxRU2Y2rrCWkB/zPNWOh8zruJJHIlW&#10;LYre5M1zWuve5J2CvKTSTe4/xQI37g5wzreJWYG0MgfFh1NZ9ZVDbSy+zB+u61h4C56L0/R0uH4b&#10;RxYbh9MyGCnYI44WCzWNAsAFx9fPmmoLsdXRQxHnfcq97H+JO9j/ABLn4Nwd9H4p3sf4lnAId9H4&#10;p3zPNMAd9H4qBnHQfVMAd+PBO/8A1fqmAO/b4FR79ngUwB37PAqHft8D80wCHfnwUe/8kwNh358E&#10;E56hMDYj37PAoZmDxTAHfs8Cnfs8CmAO/Z4FO/Z4FMAd+zwKd+zwKYA79ngVDv2+CYA78dB9U78e&#10;H1TAHf8A6v1Tv/1fqmAO/wD1fqnf/q/VMAh336v1XIe0b2c6TPsc2d8o0Ibi7W3qaWP/ALsA/TaP&#10;6QD+8PPns6W3wLFLsUamrxq3E84PycIj3ZisW7OFtwrynwZsMdruHmF33PJxFDBGTC2lp/OcvJWV&#10;VgUb7gNZb5JGWA45MVV5VaSRpsfJY6XCKyjfqh1eyfmrVNMqcMFWKteG6aiNzbbX3VzBiUZfYOB8&#10;rrLRhMuI6psoDS8X6Aqs2bTs03DuYuoNE8k5nsLEc09ZawX/AGLHKZyUK6SGobbUAbdOvwVm0XAB&#10;I8CbqS2RF7sgYnW2Zz8eapPgbLLfS23gpZItFamp2BoDgPc1XTKdwHssO6i2SSKhi0Ns+7b73Jsp&#10;4rtd7LST8lgyVI6otcNXTzWTo6qMEEO5bkA81BonFmYoa+MNH7ishDVtLQ1p+qoki5Mv6Cpj5aj8&#10;FeRyteSGkeFgfiqWixMrNkawXsfcpxLHYnqeXkokiHfDrsP2qV9S0jd459UBbzV0UYuX3JVpPjAD&#10;dJcLqaiRciwq8VGn2nn57LG1WLNLbOk926tjErcjG1OJtdfS4m/gVamaSd1iTbxKtSwV5DYgSQ6S&#10;9lBzNF3Ntt1usmC1kilfIHQ/ILa+HHDvMufMeiwTB4QHP9qSZ4Pdws6vd/hzPJRsmoRcn2M1wc5Y&#10;R6uyVlHA8h5dgy3gMZEUXtPmcPbneeb3eZ+gsFk+8b5rzs5OcnJ9zvRioJRQ7xvgU7xvgVEkNbU7&#10;xvgUA1hNfkgGvyTX5IBr8k1+SAa/JQ1lANZTW63RANbvAJrKAaz5JrKAjramtqAa2p3nTSgGvyUO&#10;8/UQEdfkod5f9H6oB3lv0fqnefqIB3h/D8LqOtAQ1npZNZQDWU1lANZTW4jbZAc54wcC6XOJmzNl&#10;aKOHFT7UtPfSys8/Br/PketjuuFVeG1NBUyUVbTPhmicY3wytLXMcOYI6FdfSXc8OV9UcvVVckuZ&#10;dGWz6YFm5PmqMtOSPaW5k1cFlU0uo3e3kdyFZzUsT/0Cpog1ktKjC4njS0C36ysZsBYDeMDn0VkZ&#10;FbiUXYXUMbqYTfobqLIq1jgWk/4qWUyOGiZs1YObeXio9/VOH83y3umw3JJDNI/V3JvzBsoMgn9o&#10;htr+SdB1K7KV5F3fG6qMoHOdcXHvWGZwVm0j2m9r+7ZVWUznffcSPEFRbRLBF0MQ21AfFSuZDb2Z&#10;L23sP8VhPIwUwHhwLY/qqjJJItg7boG9FlhbFzFWyRW1P+qv6XF+7AFyfG5UGiaZfUuPGP2NfMq+&#10;gzIxo0mQ2VUoZLFIvIsxtcLNfuRuFUbju384FB1k1Ii7GJPxi/iFbzYoxw9qYbdCd0UQ3ks6jF49&#10;7SH5qxmxYvbfV81ZGJBssZ62R5Aa6/mFbkuILiCb+amQIGnLva0gAqJha3r8OZWTGCdkBfbQ0AFV&#10;W0DpX2O++48FjJk2zhzwtxnO+KjD8GpgWNIMtTJcRwN8XH9gG5/Z6SyNkjAuH2CDB8EhuXEOmqXj&#10;253eJ8B4Dp77lczXXZ/DR0dHVj22ZbUQmsrmm+NTvFNTvFANTvFNTvFANTvFNTvFANTvFNTvFANT&#10;vFPaKyCCX3ugFze6IBe2901/rfVAC636X1TY7a/mUwCOp3imp3isAaneKaneKAhc+KXPigFz4pc+&#10;KAjd3iVC58VkC58UufFALnxS58UAv5/VNvxD5pgDb5KF2+KYAu3xWq8S+FGX+ItOakyNo8TjbaOv&#10;a24eBybIP0m+fMdL8lZVN1S5kV2VqyLizguZ8q45lDFn4Nj9EYJhuCDdsjfxNdyLfP57rHGFun2b&#10;+4rtRkpLKOQ4uLaZQlpA+4uN/FWtRhzXbtdY+5WJkGi0loZW3D2beIKoPw1t7DZTTINFOSgOwLhf&#10;w5KnJR2NiL+BCzkw4kj6NpaWuYLqBpGhttNr+CzzGMEnqpG1nDzVURNZcnmjZjAFxfYfBT/eb0+K&#10;wZINA0mz2/ApcNH86d0BJ3TCdTGDx3Ur4nPb7QaLeBWcjAazSAXXIHUBTaGkkgb9RdYGCYMv0Fx5&#10;qOggCzunK6AmYZB94E78vBVGzujNungFgkis2tcG6dRHu2U4r5A7UNvjusYMkTiUxFmuPzVN9fOW&#10;2v5JhAplz5Gk3It4KLY9IH5zbxKyCdjL+y3+8Tsp2U5Drk3+KwCo2jlcL8rHqVWgw+JvtO6778is&#10;NmUi4ZSsGzmn/Fb9wv4I4vnPu8XxYPocL5iYj25x4MB6frHbwuqLrVVHJdVV4ksI7ngOB4TlfC48&#10;FwGiZTU0fJjebj1c48yT4lXmo+K4zfM8s66xFYQ1O6uTU7xWDOUQufFR1HxQZRC58UO/P9qDIufF&#10;LnxQZFz4pcIMhEGQiGMhEGQiDIRBkXRDOQlz4oMi58UufFBkXPiiDIRBkIhjIRBkIgyEQZCIMmMz&#10;VlHAc6YS7B8foxJGd45Wm0kLvxMd0P0PW64JxE4a49w5rg2uPrFFM60FewWY/wDVcP0X+XXpdbuj&#10;tw/DZp6qvK8RGuNla4XBF1B9njmF0TRyUjCwt0h+46lU30wubsa4LOSJSko43b6fgqT6Mg3a0KWT&#10;GC3lpwXEtfyPIKR0LieQBt1UjBK6AuHQKm6mZcg9fAoCApWhxvbx2UDG5u4YLc7+KGMEvcxgbx29&#10;xUuhjOTR80yYwDvu4DmoFpd5/FARjZfYAD3FTCK50gE+BQYJxATYk28gomJocD1+pQzgmMAta/yU&#10;DA1v3nX8whkldoLNDBe53I5KI5+fUfwEMEdEj22LrH5qLYjG3W438SShkmG4vta3IFRbGHWJNh4F&#10;AV2hjdw4WUwqYGgNjFzdYBN35dJ7RIaOoKuKR7ZCIomuc42Aa3cnwHvWGiSOs8MeFGHYd3WPZ3pm&#10;zTCzo8OfuyPwMnQn9XkOt+nT/wCUsfS1h4dFyNRJ2yz2OnTFVx9R/KWLy+aiMyRHe4VHIXcxE5jg&#10;8QFD+UcH4wnIOZD+UcJ/TCicxQj9IJyDmQ/lFT/0oQZhpzylCcjHMiYY/T/0oURjtOf86PkscjHM&#10;iIxymP8AnQpvyzTH/OhORmcoiMVpiP5wfNTDE4HcpPqnKxlE7auN/wB15U3ft/EVEyO/b+Ip37fx&#10;FAQ79vO5Tv2eBQDv2eBTvm+aAn70fjHzUO/b+NAO/b+NO/b+NAO/b+NO/b+NAO/af01Dv2fj/agH&#10;ft/EU79v4igHft/EU79v4igHft/EVDv2+JQDv2+JTv2+aAd+3zUO/b4IB37fBO/b4IB3zfAqjiVH&#10;h2MUE2F4rQx1FNO3TJBNu14/j5InjdD0PP3F7hfiHDetGI4d3lRgtQ/THO/d1O4/5uQ/sd1960+O&#10;vj06dRXcqmrYKSOPbDw5uLItrGON9dgnfsBBuVZghkh37S2xddU31TAfZI+d1nBjJTdOHfcAHxUr&#10;qhrrnl5JgwSlzT1+JUri1wsLWWQSOay9w3yVMsL9yzT5XWQSOYASbfC6g2Np38PAoYwGxgdQPP8A&#10;gKB0i5v9EGCb2QB+b+fipmtB93gSgJmFrT7VvBRYYwbNaUMhz230kjZSl9Pvfe+3NDBAzx6RuPCw&#10;Rs7b3a0W8b3QZIGob97r4lQNQ077X8PFBkOlJvY7DoEbUWA0uAv9UGQ+o0NtfkqjJg1t/wBI9EBM&#10;yQvNw7T7iuu8KOHkWX6ZmYcbpb10g1RRP/7maev9Y/Ra+onyxwu5fRHmlnyN477wb9U7/wDV+q5u&#10;DfHf/q/VQ7/rt80wZyPWPd809Y93zTAyPWPd809aO24+azgZHrJ/F9VMKq/T6rGBkCqJ6fVPWUwM&#10;kfWR5qIqf1iEwMkfW/BxCiK1zdxKfqmBkvKPHBB95yu48wwOAube9QcCalguIsapX/ef8FXjq4JB&#10;7L1BxwTTTJu+j8U76PxWDI79ngU79ngUBNrZ+IfNNbPxD5rGEBrZ+IfNQ1x/jTAGuP8AGmuP8azg&#10;DXH+NNcf40wB3sf4uad7H+JMIDvY/wASh30fimAO+j8U76PxTAHfR+Kd9H5pgDv2eBTv2eBTCA79&#10;ngVDv2+CAd+3wTvm+BWQW+M4dheP4XPgmM0QqKSrYY5YHm2tp8+h6g9CAV5R4iZWxHhpm+qyrWvc&#10;9sZElPUHbvonXLXe/ax/WBW/oJbuDNDXQ2U0YiPFS6Oznkb9VUbiIJGtxXS5TnqRWFU0tA1EX6X5&#10;KV1WW20kclgzkpuro7+0/r0KlNeZG7A26rODGUSitLTckfVR9eZcgu+RTlHMQFcwixdy96iasEAG&#10;9z0umBzEhrGDqfgSnrbLfe2Pnf8AcnKY5iLKuMnZ1+iOqWElocPmUwZ5iU1DQdnm/kFKaltrmQnz&#10;KzgxkgaoAamv+G6i6t/0g5dU5RkNrNV7G9x8FK6dhHtk3/VKcuDGckWTlwtsAPHqoCpkcbNs3fmm&#10;Bkm79jCSWnnzKg6sGm7R8ymMsZKTq/SbXBPQeH0Uhq3PN9W3jeylyoxki2vYw21/XmpxiBdykAvz&#10;WOUZN14LZabmDHXYtXw6qbD7O0u5PkP3R7hz+AXYzUg7knfxK52q3njyOjpliGfMese/5p37epK1&#10;sGxkiagdHJ34/H9EwMke/aObgo9+38QTBjI75v4wnfDq9qYM5HfN/GE79v4gmBkesNHJwT1kfjTA&#10;yDVn8Z+aetn+lWMDKIirPSVPW3f0qYGUR9cd/SBPW3f0gTAyTNrJm/dk+qvMPxWobKG6j8Fhoymb&#10;HTT95CHOvfxU+tqoexbka2prahkjdvil2+KDI1N8U1N8UGRqb4pqb4oMjU3xTU3xQZGpvimtqDJD&#10;W1NbUA1tTW1ANbU1tQDX5Jr8kA1+Sa/JANfkmvyQwQ7xv8Fcg7YGVI6/JtHneli/PYVN3Mzm8zDI&#10;bb+5+n+8VsaSXLdFlGpXNVI87x4jYi0hHxVeHFGa7E9d913sHETLqPF49PPkpZMViAJJ5/JY5SXM&#10;WwxeIk6CLe9SuxcC95d/JZwY5iBxMO/T+BUoxYE6dfx53WeUxzD8stB3cfcoOxdpbZshG/MFOUcx&#10;AYs1m5kNvAFBixA5nbonKOYqNxXe2tyicVbb76xgZDcXjIJ7038L81BuMsP3HG/gSs8pnmRUbimr&#10;dg5+anhnmebvYLdLLGMDJOBO46BcX8FXZRzH7wI95UW0iSWSuzD6gtv08kGF1IOzSLLHMZ5WTPw6&#10;pA+7y8eioSYbOAb8/IpzIcrRaT0sjd/a9wKsZX1MbwA27fJTW5W9iga5zSWSusfw3Vekq+8dpJG3&#10;S6lgwmegeGWFxZdyVR0xZaadvfykne7twD7hYLPirj5fvXHseZNnWr9mKQ9dj6E/NBXM6X+agTyP&#10;X2jkVH18f0hWMIZIjEBp+/8ANPX/APSBMIzkj68SL6gnrzT1HzTAyPXbcrfNRFWeg+SYGSBrHFPW&#10;3eJTCGR627xKj6278SYQyPWz+JPW3/j5pgZI+tu8QnrbvEJgZK1GyeqdpY3ZZ7C8J7kNfIfmq5vG&#10;xOO+5lQ8gBoKj3r/ABVJbkd47xTvD/BQZJ/WD+JPWD+JYwZyPWD+JPWXb8lnCGUQ9Yf4p6w/xTCG&#10;UPWH+Kh37/FMIxkd+/xTv3+KYQyO/f4p37/FMIZHfOvf96d67z+aDI711+Z+ah3h8fqgyO8d4p3j&#10;vFBkd47xUC9x6oMjUfFSOnY0XMg2WTGSjNi9LCLumHxK17iBWYVmjJmLZXnnaRX0kkTfJxbdp+Dg&#10;0qytNSTITeYtHjSOs1NAfzHPfqqgqiSSH2Xo8HnsgVf6Wq9uoKldX6x987eeyzyjmJDWB3subuPN&#10;QOIMHK9vHqs4GSDq/UNXeH4dfopHYlYEF/w3TBjJIcTawDVJfzClGI3As/SfI7FZ5TGQMQJs3Wdu&#10;Qvspm4i+5bfr4pgZKkdXM86WXPvNgq8AqZb3JFz77LDwiS3Lunw+olJDmk3tuVkaPA5He0Yhz5k8&#10;1XKWCxRMpSZb12PdG/gsnSZUlkaGiKwPiqZTLowyZSlygALu+QH71f0uVYgRaHfxKodhaoFzHlyB&#10;gsWD3qcYFELlzRuFDnJcodgEZ2EaoTZaj0kd0FlTHKYyvyvEBq0G6wGJ5fMZJbEB7ldCeSqcDWMY&#10;w4xXJG6ZLw5+L5losGeN6mdsZ8wTv9LrZbxHJrY9pHpPv2jZjQGjYAdB4J39/D5rjnWHfnwUe/Pi&#10;gHf+Sd/5LAId+fBO+KYRnI78+Cd+fBMIZI9+fwhQ78+CYQyTesu8PkUFSRzv8CmEMsesu8/7yetv&#10;8Uwhketv8VH1l340whkesu/GnrTvxJhDJlcu4tBDJomfzW1QVbZI7tkHwVFkdy6t5RP3/wDpFDv2&#10;/jVeCwd+38ad+38aYQKnfu8FDvn+KYA7934gnf8AmmAO/d+IJ37vxBMAh35/GE74/jHzTAHf/wCk&#10;HzUO/I27z6pgDv8A/SJ3/wDpEwgO/wD9IhnHWT6phAh34/pE79vPWmEB37fxqHfs/EUwgW9XjEFI&#10;3VI+3vKxlVnejh+7ITbqFOMMkJTUTGVvEUg2jv8AFYqrzvXTfdlPwV8akUytLCfMFZPcumd8VR/K&#10;chcHFztjfmrFDBU5ZPNudom4RnDFMOYCGxVUga3wGokfQrHx1bi32v2rtxWYpnHltJkTV7Ajb96p&#10;uqdV22HuBWcGMlN05adOr5nmqZrdLbd5f3LODGSUV7S0t1HboCpRWucb3281nBjJB9e4WJPuBUjZ&#10;J5Tqaz6rOMDJd0eF1cx1PkLR5LJ4dl6bnu6/7VXKSROMcmZpMsyyN0yRE36BZqgyi52ktYfeFRKZ&#10;fCvJncOyiRYuiNlmaLK0LPaMfxWtOw2IwwZOnwKJotp81eQ4bHG7e3xVDlkuUS4bSxizefl4qcRN&#10;0jTt12KhkngMiYR9z59VF0DSRdn1TIwh3Y3aTfzKkkgDt27JkYLeop45Cb2PuWMxLB45YiCwWI6K&#10;yLwVyWTU8fy0xjXexa/h1VlwxwnuuIlFMWhrYRJJ8mGx+ZW1zZrZr8uJo68Ktg5P5oK1h5O+q0OU&#10;3cj10eP1UfW/I/NY5QPXBfkfmnrbf1k5QRFY3zT1xqcoyR9bb+JPXG36JyjI9cHkoeuBMDJH1xvg&#10;nrjPBMDJH11t9r/NPXD4H5pgZIirPS6eunzJ9yYGSIq3dQVHvphtoKYGSeOacOvpW05ZxKeWDRMD&#10;sq7Emiyt7mY1lNTvFa5fkaneKhr/AF0GSbvD/BTX5IZyhr8k1+SDI1+Sa/JBka1DWUGRrKaygyNZ&#10;TWUGRrKayhjI1O8U1O8UGRqd4qGv9dBktq2hirBaSx8rrBY5h1Bh8JkIHxVsG+hXNLGTTcUroXzH&#10;uGjmrP1h38FbaWxqNkfWHfwVD1h3j9VnBjJwTji5tDxIrpL2M+iT3ksbdatDWtJ3fsfBdipZrj7j&#10;lWP237yua1hsRJb4c1K6scTfW2w5WKngjkpyVMVjcWI3ICpOq2Eaxz6glSSMNkgqu8/mRbxKqxQT&#10;zO3eLH9EJ0MJZMhRYPrbpDL+8rLUGANeQNB6bBVSkWRjk2LDMtF2kk3P4fBbJhuV2N20DzstWcza&#10;hWZyhy7Exoc5nwsstS4RAyzNIBWrOZsxiX0VFHzY0eCuI6drW+0Lu96qbLEioImj2WnzBCn7sW6e&#10;5RySJgxziG/s6qZsVruNrDpdYBHSATf5qV4A2Djvy8kBK9pvpPzClcNt7AcrICjIA12kdBysraYB&#10;zdPz3UyLMbitBFPG72RyWHynRR0ebXTjSLU7xv5lquT9hoqa3TNr9Y/Wb81H1j3fNUlg9Y93zT1j&#10;3fNDJEVPnb3FPWf1vqgAqzb+cKCrPSX5oMk3rjv6QJ64RzmCDI9cd/SBPW3H/OBBkh62f6RR9bub&#10;a/qgyRE5cbA/C6qMbUSbhrt1jYbl7S4NWVDL6XfNZTC8sXeDUm3x/wBirlNJFsYZMtHl3D2t8fiq&#10;jcBw4c2j5qnnZaoIqswnDmfohXEMNLB/NrDbZJRSJ+9Z+JO9j/EsGR3sf4k75n4kBU71/wCJQ7x3&#10;4/qsYQHeu/H9U7134/qmEB3rvx/VO9d+P6phAh33+k+qd9/pPqmEB3oPOT6qHej+k+qAd638f1Tv&#10;W/j+qAd638f1TvW/j+qAgZWdXp3sf4kBDvo/FO+j8VkFhj2ONwqmMzRy+q0fG88yV4MZba+yuqhz&#10;blFs8bGCkq2veSSpfWWrawa2R62PFR9Zv1+qzgHDu0gWtzU6radzEwH+6FzykxJhGl8ns9CuxQs1&#10;I5N21jLllY0u/Nm/U32VX1oMbvJz3CsaIJkGkyO9k6j1sVc0+Hd4C+Rt/HdYbwZSyZCDC77tuPIL&#10;I0WEuFgRy6qqUkWJGdoMDc5wDhZbDhWB6dLGsv0961pyNiEDY6DCoI2+00jyWXghjiYCGC/ktSbN&#10;qKLuJjQQLW8wrqGJpJvfY87qpk0XkTGjcE+9VGBruagyxFRjGub7J+v+xTthaN3O3BvdYYJgwsFm&#10;PPuUQx9y0s28LrBkg5hvzv7uSldHpuD1WTBIW2J8lIRbZAU3x8mtJFlQkgcbgn4qSZhos6lgJI02&#10;vuTdY6KnbTYp399iwjn5hWRK2Xffjonft8EA79vgnft8EBH1j3/NPWPf80BH1hvmoGdvvQDv2+Cj&#10;3jfEfNABJfcD6qLdTuTCgKsdJVSnSyBxV1TZexCc/wAzYeai5JElFszmCZQLJBJUNHuK2CHCKKMD&#10;80LrWnM2IQS6lwyGKMWYwDyU+rTyVXUt2Q1lNZQyNZTWUA1O8U1O8UwMjU7xTU7xTBjKI6/JNfkh&#10;ka/JQMobzCAd43+CmsoBrKaygGsprKDI1lNZQxlDU7xTU7xQZQ1O8U1O8UwMoaneKaneKYGUW9dR&#10;RV8RimF7rWcVyBFK5zqd2nyVtc+UqsgpGCrMj4lDcsuR+qsfUYDiUH3o3fIrajYma0q2i0fT1cWz&#10;4j8FSdK9ou5hHxViwyGMHHeOYZiOL1Tmi7orNHwFiuRyyGne6O+kXv5Lsab8iRydR+dsrx15a0EN&#10;O3UFXFFUTVcmkuO/K3RXOJWnk2LC6Mm2sXss5Q4e2QWPyWtNl8UZeiwZ7hqZFt4BZzD8vO1ajEeX&#10;Na8pF8IGdw/BHHSBGRbosvR0rYhZzbEePNa0nk2YrBfwRlvtF1v1bq6haRt9VSyxF1TtDXgg/wC1&#10;XsUZ6DYnqoMmi4aCBZu3XbqqrGHxIPkearJk7Gg2aB8yqzWC4a6ywzOCJFvui/VC0Hw9ywCDx3Ys&#10;369FIWXs4n4eKAlczSdhtzupC1rzbmfBSRgle1reZ+Soygkbj4rILOqhLnFrtvNYzFGGnY2U89Vv&#10;mrI9cFctiy9cPgnrh8FZghkmFU48g63kpmyTO3DH/VGhkqNZVu5RuVRlHiEg9ljh81HKRlJlePBs&#10;Tf8A5t3yVxFlnFJNyx3xUXOKJKLZdU+Ta99idle0+Rn/AOckUHYiarL2nyTSssZAT71fQZXoIR/N&#10;j4qp2ZLFWXcGF0cWzYgq7IYo/uNCrbyWJJFQOLeTrJrf+NYMjvXfj+qd678f1QDvXfj+qh3h/H9U&#10;A7w9X7e9Nf631QEDI0c3/VO9b0f9VkDvW/j+qd4w/p/VAT98/wAU75/isAd4/lqTvX/iQENb/wAa&#10;a3/jQDW/8aa3/jQEO9P4/qneE83n5oB3h/H9U1n8Z+aAGTxf9U7wD9P6rIId438f1TvW/j+qAd4w&#10;83/VNcY31j5oCBkZ+MJrj/GmAQcYXXDrFUX01HKNwN/JZWUYayW02BYZM32o2/JY+pyThdS6zG2u&#10;bKam0QlWmeSeJGLXzTiMEgIcKmVuk9LOIXO8fozE/TERY8gAvS0LCR527dst8Io56h9p7E+AK2fC&#10;cJ7trTpt8VZYyFaNmwmhc8ta1u/XV/H8fVbRg+DtkIL2AgeOy0rGbdccmz4Zg0dhZnuss1R4fFEQ&#10;XM1bclqSZtxjgyEMcETNLTv0AVZvdWuGi/W3NUtlpUZDGd2725K4gjJNgR8eii2ZLuCIAAt2tvuF&#10;dxgtaL9TyVbLEVo43aDb6quxjQCbcgoskVGhodci5Pgp9DtjZRM4JmQ2FifgmktcfZ87BDJAsbbY&#10;7Dx6qUsuf8EBKY2Hr8FDuWjoRdCOCQ0hBLr81I+lAI9q4WcjGC1qGsb4eKweME1gbTQG7nuFhf3q&#10;2HUrkTUOTMRqLGQkDzKy1Hw+GxmekrV2Ea89TIwZHw+MXcLq8iythbOUbfj/AOhVOxstVaRXjwTD&#10;4+TB8lVZh9CzkwfJQy2SwkVGwU7eTQpgIhyFlgksEwcwcimsfjQzlDvSNtZ+ad55lBkd55lQDx5/&#10;BBkjrHiVDW1Bkd4On7UEjfD6oMjvGfwU7xn8FBkGRv8ABTvGfwUGSHeN/gp3jf4KDI79vgnft8EM&#10;ZJtY/GmsfjQzkd5b9IoH/rFBkd55lO88ygyQ7xvimtqDI7xqd43+CgyQ7xv8FO8b/BQZHeN/gp3j&#10;f4KDI7xv8FO/b4IMjv2+Cd+3wQZBlAUO+HigyO+HinfDxQxkd8hmBGxFvFAcW499lJnEXEajOfDv&#10;HYcNxmo9qairr+qVb/xagC6J56kBzSdyAd1w3H+FHELIcZg4h5TqaGNp0irBEtPIfFszLt+dj5Lt&#10;aTVxnBVy/Mv3OPqtLKEnOP5X+xSwnKtLORLTSte0G92m4WcoMui+jXueS2JzNeMDNYZhccZDGkc7&#10;c1seEQsjYGl2/geq1pvKNmCwZ2ge0Hm07W2V42dzATf4XWu0bCKrJXBgAdzN7Aq4jqWgc7eNlFok&#10;i6geJWAt/f8A4K9ghDTzVT2JovIGeyPa+SrsiDrt1beJKrZYi5iga43Lh8OqrMpwG2J/2qLZlIqN&#10;h5C6qMDRtb4BYJEdHMmw8rqAYwn3eaAi9jbbEqmYySS4iyAj3DQ0kEX96XYByQFvUVlNC3VNIxvj&#10;c7eKxOL5xy9hrwyor2BwNtLTc3teylGLl0ISko9THRYlieYS12XcIqp2Obfv5GmKHe/6brX6XtdZ&#10;vLmUI8LndimKzMnrHiwEQIigB5ht9yT1cd/cOc5vkWO5GC53l9DOtkYwDQy1vNTGoPh9VrmwQ9Yd&#10;/BT1l6AesO8fqo9+fFAQ9Yd/BTv3nYftQDvpNudvBO+k8CgBlkPiod7IgHeP/CneSeCAd4/8Kd+7&#10;wQDvn3vdQMr3cjZDBDW/8ajrf+L6pgENb/xprf8AjWcDKGt/41ESPHJyYGUQ1u8fmVEOPV3zKYGU&#10;Td+eih3z7c1gyQ75/infP8UBHvX+I3TXKmDA7x/iE7x/iFnAIa3+ITW/x+qYA1vte/1TvHeKYGUD&#10;I49VDW/8aYGUNb/xprd4n5pgZQvvfUlz+NMDKFz+NLn8aYGULn8abnbUmBlC5/GoX80wMgm5uVFj&#10;y0ENebHmL7O96YMZMFjXDLh5mF/e4xkzD5H8+9jj7p/95litZxHs15DqJhUYVi+M0BH6MdQ2Zh+E&#10;jSfqtmvUWQ2byvU156eue/T3GEn7MmYKRwfgvE2OYN5NxGhLSf7THfuUP9x/ifhztTRhVby3gqjH&#10;t7ntC2P9qE+qx+5T/rTj+V5LtmTOIFLZs2UXv3sTDUROt5/e3U02CZphDTUZQxIAc9ERf/0bqPPB&#10;9GS5Jrqiiah9K95rKGsp7NJtNSyj/wA1IswYXGz85U2/SILXB3yIWcZ6GMpdS/o8wYOSAMRibqNm&#10;632v81kqfGMOtb16GwHR43VUoMsUkXtLiOGys1NrobD/AEgFldQ19GH/APC4iD4PCqcWWJorsr6N&#10;g1+sx6T1dJt81FuYMKae7/KVMLf6ZqjytksonGY8FjOl+K0wN/6Vt/2qMeZcEcLMxOFx8GvB/Ysc&#10;svIc0ehGXMVCwa2TFzb2OlpcfoFTps1UlY8ikpK91iG3NHM1pJF9iWja3Xks8jHOiqcZqXXbBl/E&#10;DcbP7nSB8XEKfvcTeNMeFkE7XfKwW+qYS7jL7IozxZqkOmiOHQNsfanc+Q/IAD6qgcvZjqZmS1+c&#10;I2NYb9zSUmkE28XOJPyWU4Ltkw1J98D+QuDTEvxLEcQq3HmZaksB+DA1XuG5dy9hA1Ydg9NC7+kD&#10;Lv8A7xufqjm3sFCKeS+MhtcyE+8qGseKgTGpvimtvisGcjU3xTU3xQwRMgPMqGpvisgam+KhragG&#10;tqa2oBramtqAa2p3jefRAO8Z4qHeN/goB3jf4Kd43+CgHeN/gp3jf4KAd60f+lDKAgHfCyh3w8UA&#10;74eKd8PFATa2pragGtqa2oBraneNQEO8b/BUe8H8FAQ7xv8ABTvG/wAFAO8b/BTvG/wUA7xv8FO+&#10;agHfBQ74eKAd8PFO+HigHfDxTvh4oAZlDvvNAR7/AMlDvvNAO+8077zQDvvNO+t1QDviev1UO/8A&#10;P6oB3/n9U74c7/VATNrZm7NnePc4oayZ3Ook+LygIPqHOPtvvbxN1Tf3JNzFGf6wQEj6XDpLCTD6&#10;Y23u6Jp/coClw1rtTcNpQedxC3/BZy/MxhERBQD7tFTi/O0Tf8FD1TDwdQoaYG1riFv+CZYwicCn&#10;BuIYh7mW/YFM2YM+7Ye5Y6mSb1p/9IfmVK6bV7RdcrAId7vzTvvNZA77zTvvNAO+8077zQDvPMp3&#10;vv8AmgHebdfmod4f4KAd4f4Kd4f4KAd4f4Kd4f4KAaymvyQENZTWUA1lNZQDWU1lANZTWUA1lNTv&#10;FANTvFNTvFANTvFNTvFANTvFNTvFAQufFLnxQEdZTWUA1lNZQAucmsoBrKaneKAaneKaneKAaneK&#10;aneKAaneKaneKAaneKhc+KAXPilz4oBc+KXPigFz4ogF/NQu3xQC7fFLt8UGRdvil2+KGMoXb4pd&#10;vigyhqb4pqb4oMoam+Kam+KDKGpvimpvigyhqb4pqb4oMjU3xTU3xQZIa2pragyNbU1tQZGtqa2o&#10;MjW1DI0IMjX5KHeDr+1Bkd43+CneN/goMjvG/wAFO8b/AAUMZHeDy+ah3w8UwMke98wod8PFMDI7&#10;4eKd8PFMDI73bmne/rJgZHe/rJ3vmmBkd8od95rOBkd95p33mmBkd95p3vmUwMjvPMqHeH+CmBkd&#10;4f4Kd4f4KYA7w/wU7w/wUwB3h/gpr8kwYJu9/WTvfNYwZyO9/WTvf1kwMjvf1k73zTAyO+63UO+8&#10;1nAyO88yne+aYGSHeH+CneH+CmAO8P8ABTvD/BTBgd4f4Kd4f4KYA7w/wU1k80wBr8lDWUwBrKay&#10;mANZTWUwBrKaymANZTU7xTAGp3imp3is4QGp3imp3imEBqd4pqd4phAhc+KXPimALnxS58UwBc+K&#10;XPigCIAiAIgCIAiAIgCIAiAIgCIAiAIgCIAiAIgCIAiAIgCIAiAIgCIAiAIgCIAiAIgCIAiAIgCI&#10;AiAIgCIAiAIgCIAiAIgCIAiAIgCIAiAIgCIAiAIgCIAiAIgCIAiAIgCIAiAIgCIAiAIgCIAiAIgC&#10;IAiAIgCIAiAIgCIAiAIgCIAiAIgCIAiAIgCIAiAIgCIAiAIgCIAiAIgCIAiAIgCIAiAIgCIAiAIg&#10;CIAiAIgCIAiAIgCIAiAIgCIAiAIgCIAiAIgCIAiAIgCIAiAIgCIAiAIgCIAiAIgCIAiAIgCIAiAI&#10;gCIAiAIgCIAiAIgCIAiAIgCIAiAIgCIAiAIgCIAiAIgCIAiAIgCIAiAIgCIAiAIgCIAiAIgCIAiA&#10;IgCIAiAIgCIAiAIgCIAiAIgCIAiAIgCIAiAIgCIAiAIgCIAiAIgCIAiAIgCIAiAIgCIAiAIgCIAi&#10;AIgCIAiAIgCIAiAIgCIAiAIgCIAiAIgCIAiAIgCIAiAIgCIAiAIgCIAiAIgCIAiAIgCIAiAIgCIA&#10;iAIgCIAiAIgCIAiAIgCIAiAIgCIAiAIgCIAiAIgCIAiAIgCIAiAIgCIAiAIgCIAiAIgCIAiAIgCI&#10;AiAIgCIAiAIgCIAiAIgCIAiAIgCIAiAIgCIAiAIgCIAiAIgCIAiAIgCIAiAIgCIAiAIgCIAiAIgC&#10;ID//2VBLAQItABQABgAIAAAAIQCKFT+YDAEAABUCAAATAAAAAAAAAAAAAAAAAAAAAABbQ29udGVu&#10;dF9UeXBlc10ueG1sUEsBAi0AFAAGAAgAAAAhADj9If/WAAAAlAEAAAsAAAAAAAAAAAAAAAAAPQEA&#10;AF9yZWxzLy5yZWxzUEsBAi0AFAAGAAgAAAAhAF9yNn3vAgAA5wUAAA4AAAAAAAAAAAAAAAAAPAIA&#10;AGRycy9lMm9Eb2MueG1sUEsBAi0AFAAGAAgAAAAhAFhgsxu6AAAAIgEAABkAAAAAAAAAAAAAAAAA&#10;VwUAAGRycy9fcmVscy9lMm9Eb2MueG1sLnJlbHNQSwECLQAUAAYACAAAACEAzAG7BdwAAAAHAQAA&#10;DwAAAAAAAAAAAAAAAABIBgAAZHJzL2Rvd25yZXYueG1sUEsBAi0ACgAAAAAAAAAhAHenjoW0RAEA&#10;tEQBABUAAAAAAAAAAAAAAAAAUQcAAGRycy9tZWRpYS9pbWFnZTEuanBlZ1BLBQYAAAAABgAGAH0B&#10;AAA4TAEAAAA=&#10;" stroked="f">
                <v:fill r:id="rId133" o:title=" idezas" recolor="t" type="frame"/>
                <v:textbox>
                  <w:txbxContent>
                    <w:p w:rsidR="00C72F60" w:rsidRDefault="00C72F60" w:rsidP="005F2486"/>
                  </w:txbxContent>
                </v:textbox>
                <w10:wrap anchorx="margin"/>
              </v:shape>
            </w:pict>
          </mc:Fallback>
        </mc:AlternateContent>
      </w:r>
      <w:r w:rsidR="005F2486" w:rsidRPr="005C5698">
        <w:rPr>
          <w:rFonts w:ascii="Arial" w:eastAsia="Calibri" w:hAnsi="Arial" w:cs="B Zar"/>
          <w:noProof/>
          <w:sz w:val="40"/>
          <w:szCs w:val="40"/>
          <w:u w:val="single"/>
          <w:rtl/>
          <w:lang w:bidi="ar-SA"/>
        </w:rPr>
        <mc:AlternateContent>
          <mc:Choice Requires="wps">
            <w:drawing>
              <wp:anchor distT="0" distB="0" distL="114300" distR="114300" simplePos="0" relativeHeight="251653120" behindDoc="0" locked="0" layoutInCell="1" allowOverlap="1" wp14:anchorId="69D10D30" wp14:editId="13F3E8C5">
                <wp:simplePos x="0" y="0"/>
                <wp:positionH relativeFrom="column">
                  <wp:posOffset>491490</wp:posOffset>
                </wp:positionH>
                <wp:positionV relativeFrom="paragraph">
                  <wp:posOffset>6860952</wp:posOffset>
                </wp:positionV>
                <wp:extent cx="4610100" cy="968375"/>
                <wp:effectExtent l="0" t="0" r="0" b="3175"/>
                <wp:wrapNone/>
                <wp:docPr id="2568"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10100" cy="968375"/>
                        </a:xfrm>
                        <a:prstGeom prst="rect">
                          <a:avLst/>
                        </a:prstGeom>
                        <a:noFill/>
                        <a:ln w="6350">
                          <a:noFill/>
                        </a:ln>
                        <a:effectLst/>
                      </wps:spPr>
                      <wps:txbx>
                        <w:txbxContent>
                          <w:p w:rsidR="00C72F60" w:rsidRPr="005B3AE0" w:rsidRDefault="00C72F60" w:rsidP="005B3AE0">
                            <w:pPr>
                              <w:jc w:val="center"/>
                              <w:rPr>
                                <w:rFonts w:cs="B Titr"/>
                                <w:sz w:val="72"/>
                                <w:szCs w:val="72"/>
                              </w:rPr>
                            </w:pPr>
                            <w:bookmarkStart w:id="100" w:name="_Toc382697711"/>
                            <w:bookmarkStart w:id="101" w:name="_Toc384437895"/>
                            <w:bookmarkStart w:id="102" w:name="_Toc421524423"/>
                            <w:bookmarkStart w:id="103" w:name="_Toc93757587"/>
                            <w:r w:rsidRPr="005B3AE0">
                              <w:rPr>
                                <w:rFonts w:cs="B Titr" w:hint="cs"/>
                                <w:sz w:val="72"/>
                                <w:szCs w:val="72"/>
                                <w:rtl/>
                              </w:rPr>
                              <w:t>فاز</w:t>
                            </w:r>
                            <w:r w:rsidRPr="005B3AE0">
                              <w:rPr>
                                <w:rFonts w:cs="B Titr"/>
                                <w:sz w:val="72"/>
                                <w:szCs w:val="72"/>
                                <w:rtl/>
                              </w:rPr>
                              <w:t xml:space="preserve"> </w:t>
                            </w:r>
                            <w:r w:rsidRPr="005B3AE0">
                              <w:rPr>
                                <w:rFonts w:cs="B Titr" w:hint="cs"/>
                                <w:sz w:val="72"/>
                                <w:szCs w:val="72"/>
                                <w:rtl/>
                              </w:rPr>
                              <w:t>2</w:t>
                            </w:r>
                            <w:r w:rsidRPr="005B3AE0">
                              <w:rPr>
                                <w:rFonts w:cs="B Titr"/>
                                <w:sz w:val="72"/>
                                <w:szCs w:val="72"/>
                                <w:rtl/>
                              </w:rPr>
                              <w:t xml:space="preserve"> </w:t>
                            </w:r>
                            <w:r w:rsidRPr="005B3AE0">
                              <w:rPr>
                                <w:rFonts w:cs="B Titr" w:hint="cs"/>
                                <w:sz w:val="72"/>
                                <w:szCs w:val="72"/>
                                <w:rtl/>
                              </w:rPr>
                              <w:t>کارگاه</w:t>
                            </w:r>
                            <w:r w:rsidRPr="005B3AE0">
                              <w:rPr>
                                <w:rFonts w:cs="B Titr"/>
                                <w:sz w:val="72"/>
                                <w:szCs w:val="72"/>
                                <w:rtl/>
                              </w:rPr>
                              <w:t xml:space="preserve"> :</w:t>
                            </w:r>
                            <w:r w:rsidRPr="005B3AE0">
                              <w:rPr>
                                <w:rFonts w:cs="B Titr" w:hint="cs"/>
                                <w:sz w:val="72"/>
                                <w:szCs w:val="72"/>
                                <w:rtl/>
                              </w:rPr>
                              <w:t>خلاقیت</w:t>
                            </w:r>
                            <w:bookmarkEnd w:id="100"/>
                            <w:bookmarkEnd w:id="101"/>
                            <w:bookmarkEnd w:id="102"/>
                            <w:bookmarkEnd w:id="10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132CC255" id="Text Box 21" o:spid="_x0000_s1037" type="#_x0000_t202" style="position:absolute;left:0;text-align:left;margin-left:38.7pt;margin-top:540.25pt;width:363pt;height:76.2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a+AQgIAAIQEAAAOAAAAZHJzL2Uyb0RvYy54bWysVN9v2jAQfp+0/8Hy+wihQNuIULFWTJNQ&#10;WwmqPhvHhmi2z7MNSffX7+wEiro9TXtxznef79d3l9ldqxU5CudrMCXNB0NKhOFQ1WZX0pfN8ssN&#10;JT4wUzEFRpT0TXh6N//8adbYQoxgD6oSjqAT44vGlnQfgi2yzPO90MwPwAqDRglOs4BXt8sqxxr0&#10;rlU2Gg6nWQOusg648B61D52RzpN/KQUPT1J6EYgqKeYW0unSuY1nNp+xYueY3de8T4P9Qxaa1QaD&#10;nl09sMDIwdV/uNI1d+BBhgEHnYGUNRepBqwmH36oZr1nVqRasDnentvk/59b/nh8dqSuSjqaTJEr&#10;wzSytBFtIF+hJaM8dqixvkDg2iI0tKhHplO13q6A//AIyS4w3QOP6NiRVjodv1grwYdIwtu58TEM&#10;R+V4mmP1aOJou53eXF1PYtzs/bV1PnwToEkUSuqQ2JQBO6586KAnSAxmYFkrhXpWKEOakk6vJsP0&#10;4GxB58pEgEhj0ruJZXSZRym02zY1Jz/3YQvVG7bBQTdK3vJljSmtmA/PzOHsYBW4D+EJD6kAQ0Mv&#10;UbIH9+tv+ohHStFKSYOzWFL/88CcoER9N0j2bT4ex+FNl/HkeoQXd2nZXlrMQd8DjnuOm2d5EiM+&#10;qJMoHehXXJtFjIomZjjGLmk4ifeh2xBcOy4WiwTCcbUsrMza8hP7seGb9pU527MSkM9HOE0tKz6Q&#10;02E7ehaHALJOzMVGd13txwhHPXHfr2Xcpct7Qr3/POa/AQAA//8DAFBLAwQUAAYACAAAACEACKJ5&#10;2t8AAAAMAQAADwAAAGRycy9kb3ducmV2LnhtbEyPwU7DMAyG70i8Q2QkbixhBVaVptOE4IKE0MYk&#10;xM1rQlNonJJkW3l7zAmO/v3p8+96OflBHGxMfSANlzMFwlIbTE+dhu3Lw0UJImUkg0Mgq+HbJlg2&#10;pyc1ViYcaW0Pm9wJllCqUIPLeaykTK2zHtMsjJZ49x6ix8xj7KSJeGS5H+RcqRvpsSe+4HC0d862&#10;n5u917Ao34z7iI/T9vVp9eWeRznco9T6/Gxa3YLIdsp/MPzW5+rQcKdd2JNJYmDH4opJzlWprkEw&#10;UaqCox1H86JQIJta/n+i+QEAAP//AwBQSwECLQAUAAYACAAAACEAtoM4kv4AAADhAQAAEwAAAAAA&#10;AAAAAAAAAAAAAAAAW0NvbnRlbnRfVHlwZXNdLnhtbFBLAQItABQABgAIAAAAIQA4/SH/1gAAAJQB&#10;AAALAAAAAAAAAAAAAAAAAC8BAABfcmVscy8ucmVsc1BLAQItABQABgAIAAAAIQA6Ta+AQgIAAIQE&#10;AAAOAAAAAAAAAAAAAAAAAC4CAABkcnMvZTJvRG9jLnhtbFBLAQItABQABgAIAAAAIQAIonna3wAA&#10;AAwBAAAPAAAAAAAAAAAAAAAAAJwEAABkcnMvZG93bnJldi54bWxQSwUGAAAAAAQABADzAAAAqAUA&#10;AAAA&#10;" filled="f" stroked="f" strokeweight=".5pt">
                <v:path arrowok="t"/>
                <v:textbox>
                  <w:txbxContent>
                    <w:p w:rsidR="00C72F60" w:rsidRPr="005B3AE0" w:rsidRDefault="00C72F60" w:rsidP="005B3AE0">
                      <w:pPr>
                        <w:jc w:val="center"/>
                        <w:rPr>
                          <w:rFonts w:cs="B Titr"/>
                          <w:sz w:val="72"/>
                          <w:szCs w:val="72"/>
                        </w:rPr>
                      </w:pPr>
                      <w:bookmarkStart w:id="109" w:name="_Toc382697711"/>
                      <w:bookmarkStart w:id="110" w:name="_Toc384437895"/>
                      <w:bookmarkStart w:id="111" w:name="_Toc421524423"/>
                      <w:bookmarkStart w:id="112" w:name="_Toc93757587"/>
                      <w:r w:rsidRPr="005B3AE0">
                        <w:rPr>
                          <w:rFonts w:cs="B Titr" w:hint="cs"/>
                          <w:sz w:val="72"/>
                          <w:szCs w:val="72"/>
                          <w:rtl/>
                        </w:rPr>
                        <w:t>فاز</w:t>
                      </w:r>
                      <w:r w:rsidRPr="005B3AE0">
                        <w:rPr>
                          <w:rFonts w:cs="B Titr"/>
                          <w:sz w:val="72"/>
                          <w:szCs w:val="72"/>
                          <w:rtl/>
                        </w:rPr>
                        <w:t xml:space="preserve"> </w:t>
                      </w:r>
                      <w:r w:rsidRPr="005B3AE0">
                        <w:rPr>
                          <w:rFonts w:cs="B Titr" w:hint="cs"/>
                          <w:sz w:val="72"/>
                          <w:szCs w:val="72"/>
                          <w:rtl/>
                        </w:rPr>
                        <w:t>2</w:t>
                      </w:r>
                      <w:r w:rsidRPr="005B3AE0">
                        <w:rPr>
                          <w:rFonts w:cs="B Titr"/>
                          <w:sz w:val="72"/>
                          <w:szCs w:val="72"/>
                          <w:rtl/>
                        </w:rPr>
                        <w:t xml:space="preserve"> </w:t>
                      </w:r>
                      <w:r w:rsidRPr="005B3AE0">
                        <w:rPr>
                          <w:rFonts w:cs="B Titr" w:hint="cs"/>
                          <w:sz w:val="72"/>
                          <w:szCs w:val="72"/>
                          <w:rtl/>
                        </w:rPr>
                        <w:t>کارگاه</w:t>
                      </w:r>
                      <w:r w:rsidRPr="005B3AE0">
                        <w:rPr>
                          <w:rFonts w:cs="B Titr"/>
                          <w:sz w:val="72"/>
                          <w:szCs w:val="72"/>
                          <w:rtl/>
                        </w:rPr>
                        <w:t xml:space="preserve"> :</w:t>
                      </w:r>
                      <w:r w:rsidRPr="005B3AE0">
                        <w:rPr>
                          <w:rFonts w:cs="B Titr" w:hint="cs"/>
                          <w:sz w:val="72"/>
                          <w:szCs w:val="72"/>
                          <w:rtl/>
                        </w:rPr>
                        <w:t>خلاقیت</w:t>
                      </w:r>
                      <w:bookmarkEnd w:id="109"/>
                      <w:bookmarkEnd w:id="110"/>
                      <w:bookmarkEnd w:id="111"/>
                      <w:bookmarkEnd w:id="112"/>
                    </w:p>
                  </w:txbxContent>
                </v:textbox>
              </v:shape>
            </w:pict>
          </mc:Fallback>
        </mc:AlternateContent>
      </w:r>
    </w:p>
    <w:p w:rsidR="005F2486" w:rsidRPr="005C5698" w:rsidRDefault="005F2486" w:rsidP="005E2310">
      <w:pPr>
        <w:spacing w:after="0"/>
        <w:jc w:val="both"/>
        <w:rPr>
          <w:rFonts w:ascii="Arial" w:eastAsia="Calibri" w:hAnsi="Arial" w:cs="B Zar"/>
          <w:sz w:val="40"/>
          <w:szCs w:val="40"/>
          <w:u w:val="single"/>
          <w:rtl/>
        </w:rPr>
      </w:pPr>
      <w:r w:rsidRPr="005C5698">
        <w:rPr>
          <w:rFonts w:ascii="Arial" w:eastAsia="Calibri" w:hAnsi="Arial" w:cs="B Zar"/>
          <w:noProof/>
          <w:sz w:val="40"/>
          <w:szCs w:val="40"/>
          <w:rtl/>
          <w:lang w:bidi="ar-SA"/>
        </w:rPr>
        <w:lastRenderedPageBreak/>
        <w:drawing>
          <wp:inline distT="0" distB="0" distL="0" distR="0" wp14:anchorId="0F358A7D" wp14:editId="140E8460">
            <wp:extent cx="5732145" cy="2067656"/>
            <wp:effectExtent l="57150" t="209550" r="116205" b="237490"/>
            <wp:docPr id="33"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4" r:lo="rId135" r:qs="rId136" r:cs="rId137"/>
              </a:graphicData>
            </a:graphic>
          </wp:inline>
        </w:drawing>
      </w:r>
    </w:p>
    <w:p w:rsidR="004628C6" w:rsidRPr="005C5698" w:rsidRDefault="004628C6" w:rsidP="004628C6">
      <w:pPr>
        <w:keepNext/>
        <w:jc w:val="both"/>
        <w:outlineLvl w:val="2"/>
        <w:rPr>
          <w:rFonts w:ascii="Arial" w:eastAsia="Calibri" w:hAnsi="Arial" w:cs="B Zar"/>
          <w:b/>
          <w:bCs/>
          <w:sz w:val="24"/>
          <w:szCs w:val="24"/>
        </w:rPr>
      </w:pPr>
      <w:bookmarkStart w:id="104" w:name="_Toc382697712"/>
      <w:bookmarkStart w:id="105" w:name="_Toc382696928"/>
      <w:bookmarkStart w:id="106" w:name="_Toc94449986"/>
      <w:bookmarkStart w:id="107" w:name="_Toc107987991"/>
      <w:r w:rsidRPr="005C5698">
        <w:rPr>
          <w:rFonts w:ascii="Arial" w:eastAsia="Calibri" w:hAnsi="Arial" w:cs="B Zar" w:hint="cs"/>
          <w:b/>
          <w:bCs/>
          <w:sz w:val="24"/>
          <w:szCs w:val="24"/>
          <w:rtl/>
        </w:rPr>
        <w:t>فاز 2 کارگاه:</w:t>
      </w:r>
      <w:bookmarkEnd w:id="104"/>
      <w:bookmarkEnd w:id="105"/>
      <w:r w:rsidRPr="005C5698">
        <w:rPr>
          <w:rFonts w:ascii="Arial" w:eastAsia="Calibri" w:hAnsi="Arial" w:cs="B Zar" w:hint="cs"/>
          <w:b/>
          <w:bCs/>
          <w:sz w:val="24"/>
          <w:szCs w:val="24"/>
          <w:rtl/>
        </w:rPr>
        <w:t xml:space="preserve"> خلاقیت</w:t>
      </w:r>
      <w:bookmarkEnd w:id="106"/>
      <w:bookmarkEnd w:id="107"/>
    </w:p>
    <w:p w:rsidR="004628C6" w:rsidRPr="005C5698" w:rsidRDefault="004628C6" w:rsidP="004628C6">
      <w:pPr>
        <w:keepNext/>
        <w:jc w:val="both"/>
        <w:outlineLvl w:val="2"/>
        <w:rPr>
          <w:rFonts w:ascii="Arial" w:eastAsia="Calibri" w:hAnsi="Arial" w:cs="B Zar"/>
          <w:b/>
          <w:bCs/>
          <w:sz w:val="24"/>
          <w:szCs w:val="24"/>
        </w:rPr>
      </w:pPr>
      <w:bookmarkStart w:id="108" w:name="_Toc94449987"/>
      <w:bookmarkStart w:id="109" w:name="_Toc421524424"/>
      <w:bookmarkStart w:id="110" w:name="_Toc107987992"/>
      <w:r w:rsidRPr="005C5698">
        <w:rPr>
          <w:rFonts w:ascii="Arial" w:eastAsia="Calibri" w:hAnsi="Arial" w:cs="B Zar" w:hint="cs"/>
          <w:b/>
          <w:bCs/>
          <w:sz w:val="24"/>
          <w:szCs w:val="24"/>
          <w:rtl/>
        </w:rPr>
        <w:t>شرح فعالیتهای انجام شده در فاز خلاقیت و ایده پردازی</w:t>
      </w:r>
      <w:bookmarkEnd w:id="108"/>
      <w:bookmarkEnd w:id="109"/>
      <w:bookmarkEnd w:id="110"/>
    </w:p>
    <w:p w:rsidR="004628C6" w:rsidRPr="005C5698" w:rsidRDefault="004628C6" w:rsidP="004628C6">
      <w:pPr>
        <w:tabs>
          <w:tab w:val="right" w:pos="3750"/>
        </w:tabs>
        <w:jc w:val="both"/>
        <w:rPr>
          <w:rFonts w:ascii="Times New Roman" w:eastAsia="Times New Roman" w:hAnsi="Times New Roman" w:cs="B Zar"/>
          <w:sz w:val="24"/>
          <w:szCs w:val="24"/>
          <w:rtl/>
        </w:rPr>
      </w:pPr>
      <w:r w:rsidRPr="005C5698">
        <w:rPr>
          <w:rFonts w:ascii="Times New Roman" w:eastAsia="Times New Roman" w:hAnsi="Times New Roman" w:cs="B Zar" w:hint="cs"/>
          <w:sz w:val="24"/>
          <w:szCs w:val="24"/>
          <w:rtl/>
        </w:rPr>
        <w:t>این فاز در تاریخ های 7و8 دی سال 1400 به مدت 16 ساعت ایده</w:t>
      </w:r>
      <w:r w:rsidRPr="005C5698">
        <w:rPr>
          <w:rFonts w:ascii="Times New Roman" w:eastAsia="Times New Roman" w:hAnsi="Times New Roman" w:cs="B Zar" w:hint="cs"/>
          <w:sz w:val="24"/>
          <w:szCs w:val="24"/>
          <w:rtl/>
        </w:rPr>
        <w:softHyphen/>
        <w:t xml:space="preserve">پردازی با روش طوفان فکری و از طریق تمرکزدهی ذهن خلاق جمعی اعضاء کارگاه بر روی هر یک از 471 موضوع تمرکزی (مشخصه های اصلی کارکردی </w:t>
      </w:r>
      <w:r w:rsidRPr="005C5698">
        <w:rPr>
          <w:rFonts w:ascii="Times New Roman" w:eastAsia="Times New Roman" w:hAnsi="Times New Roman" w:cs="B Zar"/>
          <w:sz w:val="24"/>
          <w:szCs w:val="24"/>
        </w:rPr>
        <w:t>FPS</w:t>
      </w:r>
      <w:r w:rsidRPr="005C5698">
        <w:rPr>
          <w:rFonts w:ascii="Times New Roman" w:eastAsia="Times New Roman" w:hAnsi="Times New Roman" w:cs="B Zar" w:hint="cs"/>
          <w:sz w:val="24"/>
          <w:szCs w:val="24"/>
          <w:rtl/>
        </w:rPr>
        <w:t xml:space="preserve"> مشروحه درجداول 12 الی 17) صورت پذیرفت و بصورت متوسط هر 1 دقیقه و44 ثانیه یک ایده ارائه گردیده و در نتیجه 419 ایده در این فاز کسب گردید.</w:t>
      </w:r>
    </w:p>
    <w:p w:rsidR="004628C6" w:rsidRPr="005C5698" w:rsidRDefault="004628C6" w:rsidP="004628C6">
      <w:pPr>
        <w:spacing w:after="0"/>
        <w:ind w:right="90" w:firstLine="246"/>
        <w:jc w:val="both"/>
        <w:rPr>
          <w:rFonts w:ascii="Arial" w:eastAsia="Calibri" w:hAnsi="Arial" w:cs="B Zar"/>
          <w:color w:val="000000"/>
          <w:sz w:val="24"/>
          <w:szCs w:val="24"/>
          <w:rtl/>
        </w:rPr>
      </w:pPr>
      <w:r w:rsidRPr="005C5698">
        <w:rPr>
          <w:rFonts w:ascii="Calibri" w:eastAsia="Calibri" w:hAnsi="Calibri" w:cs="Arial" w:hint="cs"/>
          <w:noProof/>
          <w:rtl/>
          <w:lang w:bidi="ar-SA"/>
        </w:rPr>
        <mc:AlternateContent>
          <mc:Choice Requires="wps">
            <w:drawing>
              <wp:anchor distT="0" distB="0" distL="114300" distR="114300" simplePos="0" relativeHeight="251705344" behindDoc="0" locked="0" layoutInCell="1" allowOverlap="1" wp14:anchorId="0BF91BBD" wp14:editId="6EA9D25C">
                <wp:simplePos x="0" y="0"/>
                <wp:positionH relativeFrom="column">
                  <wp:posOffset>-31805</wp:posOffset>
                </wp:positionH>
                <wp:positionV relativeFrom="paragraph">
                  <wp:posOffset>788781</wp:posOffset>
                </wp:positionV>
                <wp:extent cx="6196330" cy="3093058"/>
                <wp:effectExtent l="0" t="0" r="0" b="0"/>
                <wp:wrapNone/>
                <wp:docPr id="2566" name="AutoShape 4" descr="Description: Description: Description: Description: tazh"/>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6330" cy="3093058"/>
                        </a:xfrm>
                        <a:prstGeom prst="roundRect">
                          <a:avLst>
                            <a:gd name="adj" fmla="val 16667"/>
                          </a:avLst>
                        </a:prstGeom>
                        <a:blipFill dpi="0" rotWithShape="0">
                          <a:blip r:embed="rId139"/>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69A30D35" id="AutoShape 4" o:spid="_x0000_s1026" alt="Description: Description: Description: Description: tazh" style="position:absolute;margin-left:-2.5pt;margin-top:62.1pt;width:487.9pt;height:243.5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lCHjsAgAA+AUAAA4AAABkcnMvZTJvRG9jLnhtbKxU32/TMBB+R+J/&#10;sPzeJWnTtImWTttK0aQBEwPx7NpOY3BsY7tLN8T/ztlNy8aQQIg8OP5599333d3p2a6T6I5bJ7Sq&#10;cXaSYsQV1UyoTY0/fliN5hg5TxQjUite43vu8Nni5YvT3lR8rFstGbcIjChX9abGrfemShJHW94R&#10;d6INV3DYaNsRD0u7SZglPVjvZDJO0yLptWXGasqdg93l/hAvov2m4dS/axrHPZI1Bmw+jjaO6zAm&#10;i1NSbSwxraADDPIPKDoiFDg9mloST9DWimemOkGtdrrxJ1R3iW4aQXmMAaLJ0l+iuW2J4TEWIMeZ&#10;I03u/5mlb+9uLBKsxuNpUWCkSAcqnW+9js5RjhHjjgJjy/ATxoPQFfrLhScPbaC4N64CT7fmxgaS&#10;nLnW9ItDSl+2RG34ubW6bzlhEFgW7idPHoSFg6do3b/RDOARgBfZ3jW2CwaBR7SLot4fReU7jyhs&#10;FllZTCagPYWzSVpO0uk8+iDV4bmxzr/mukNhUmOrt4q9h9SJPsjdtfNRWjawQ9hnjJpOQqLcEYmy&#10;oihmg8XhckKqg83wci2FWQkpETOQEQDFav9J+DZSHDYOlwaFge0/18E+d5aabjuu/L4YLJckCORa&#10;YRy4qXi35qCtvWKRV6De0hBZTHvnLfe0Dc4bQDfsA/bjAcwP2MMtqcKodIglqHTYAaoHjgLpMe2/&#10;ldk4Ty/G5WhVzGejfJVPR+UsnY/SrLwoizQv8+Xqewg8y6tWMMbVtVD8UIJZ/oyC31bO0Az2xROL&#10;EPU1LqfjaeTUaSlYQBtwO7tZX0qLQDPgPH6Dak+uRfUjPyEjXykW554IuZ8nTxFHGiDswz8SEfM3&#10;pOw+9dea3UP6gupRfWiXMGm1fcCoh9ZTY/d1SyzHSF4pKIEyy/PQq+Iin87GIWMen6wfnxBFwVSN&#10;PUb76aWHFTzZGis2LXjKIhdKh6puRNA+4tujGhbQXmIEQysM/evxOt762bAXP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CN4cdv4AAAAAoBAAAPAAAAZHJzL2Rvd25yZXYueG1sTI/B&#10;ToNAEIbvJr7DZky8mHYBLSqyNKZRD008SNXzAFMgsrOE3bb49o4nPc7Mn3++L1/PdlBHmnzv2EC8&#10;jEAR167puTXwvnte3IHyAbnBwTEZ+CYP6+L8LMescSd+o2MZWiUl7DM00IUwZlr7uiOLfulGYrnt&#10;3WQxyDi1upnwJOV20EkUpdpiz/Khw5E2HdVf5cEa4M3+qlp97MbPtn6xJT5t+/Q1NebyYn58ABVo&#10;Dn9h+MUXdCiEqXIHbrwaDCxWohJkn9wkoCRwfxuJS2UgjeNr0EWu/ysUPwAAAP//AwBQSwMECgAA&#10;AAAAAAAhANxefQITIgAAEyIAABUAAABkcnMvbWVkaWEvaW1hZ2UxLmpwZWf/2P/gABBKRklGAAEB&#10;AQBgAGAAAP/hAC5FeGlmAABNTQAqAAAACAACQAAAAwAAAAEANAAAQAEAAQAAAAEAAAAAAAAAAP/b&#10;AEMACgcHCQcGCgkICQsLCgwPGRAPDg4PHhYXEhkkICYlIyAjIigtOTAoKjYrIiMyRDI2Oz1AQEAm&#10;MEZLRT5KOT9APf/bAEMBCwsLDw0PHRAQHT0pIyk9PT09PT09PT09PT09PT09PT09PT09PT09PT09&#10;PT09PT09PT09PT09PT09PT09PT09Pf/AABEIAMcBL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ZKKO9FABRRTqACm06m0AFAorJ1vxBZ6HGp&#10;uGLSyf6uGMZkkPsKV7DScnZGtxSZrlFl8U6r88SQaTAeglHmykfToKk/4R7Wm5l8S3Wf9iFAKV/I&#10;09mlvJHUfhRzXL/2b4ktPmttYhuwP4Lm32Z/EU+28UvBcpaa5ZmxmfhHzuic+zUc3cPZN/C7nT02&#10;gMGGQadVGQU2nU2gB1Np1FABTadRQA2nUhpC2KAAdKTcBVeW9t7dczTxJ/vOBXKTX2o+K72W20qY&#10;2unRnbLdD70h9F/z/hSbsaQpuWr0Rvah4k0vShi7vIkb+6DlvyFZP/Cf2Up/0Sz1C5HrHbkir2m+&#10;E9K0wBo7VZJu8s37xyfx/pW2FVRgAD6UveKvTWyucr/wsCzi5ubHUIF/vPbkCtPTvFmkapgWt7GW&#10;P8LfKf1rWKhv/r1jan4U0rVQTcWqrL2li+RwfqP60ahem91Y21bOMUEe3FcMt3qfgu9ih1KZ73Sp&#10;TsjuCPnjPof88128ciTRiRGDKwyCO4pp3JqU+XVapk1Np1NpmY6m06igAooptADqZ+NOzTW60AL3&#10;oo70UALRWdfakLVlijiae5f7kSdfqT2FV9uqzHL3Fvb/AOzGm8/mazc9bLUVzYorI8vU05W/hk9p&#10;IMfyNLHqsls4j1GEQ54EqndGf6j8aXtLbqwXNGSQRxu56KCa5PwhajUZ5/EN589xcOyxZ/5ZIOOP&#10;89K6O/1C2soN1w/D8BQMlvoK5rwvff2PI2lXsckMbu0lq8ox5gJ6fWrkrWbNqTvCUY7/AKf1Y7HA&#10;9KWjeDS9aDMSql/p0Go2klvcxiSJxgj09/rVus7V9ZttHs3uLqQKo6DPLH0FN26jgm37pm+EbqXy&#10;7vTbhy8lhL5Yc/xJzj+Rrpa5rwjYXEcF1qF7H5dzfyeaYz1Reyn9fzro+9KOxdWzm7DqMUxnAGWI&#10;A9ziohe2xOBcRE+m8VRnYsUlUrrVbazwsj7pD0jQbmP4CoBq1w/+r0u7K+r7E/mazdWK0JujUorK&#10;GsvHk3FjdQj+9s3j9KvW91Ddxb7eVJE9RzQqkXoCZT1nW4NHgBkDSSvxFEnLOayF07Wda/ealePY&#10;wnpbW3XHu9GkxDUtevtRnw5hbyIQf4B3/wA/Wuh6Vs/dOh+5otzkPEfh3TNN8OXU8VuZJwABJI5c&#10;jJAz1re8NW0Vr4fs44wuPKDkjuTyTVm/tE1DT57SX/VzoVOOo965vw7rD6NcLoWskQzRf6mU/dlX&#10;2P8An0rNvW7LV6lJxW6dztaSmhtwzT6o5RPvUtG6mFtv0oAyvEdrFd+H7yGbGzyiwPoQMg/pVfwV&#10;K8vha03jldyj6AnFZ+vam+sTtoeknfLJxNIo+WJfc/59K6TT7SHTLCK2jbEcS4ye/vULWV0dEvco&#10;8kt27lw0baasiuflZT9DTtw25PFWc4UhOOuMVgSandao5TTWEFsDt+0lMlz/ALI9Peo/7EtZCTdt&#10;cXL9zLOT+g4rLnb+FF8ttzowwPTmlNc7/YtkozFC0RHQxOUP86fbXlzYXcMF1N58Mx2xyMPnU+h9&#10;frR7Rx+JByp7M36DRSMea1IF70c0UCgDGswP7YvvM/1jbCM/3e1XZJFjQlzTbywS72yK5imj+5Iv&#10;b/EVn3Ud+Nvn26y7erQnr+BrBXhoyVpuWDelukZNKLuKRDHPFw/BB5BqpHOrMInWSOQ9FkjIz9Ke&#10;ivcztbxsEAALMeuPYf1pyqK2mo7oZpVlEks05/eSBzHG787EHpVu+sLXU7YwXcIkjPPuD6j0NUEY&#10;6DIYLnP2J2zHcn+EnqH9PrWsjq6BkYOD0I71ag4xSepFOVttGjFTTdY03A0y/juIB0huwcj6OKc2&#10;r+IYR+90RH/65XIP6VtCklmWGMtJIioBklzTUex0e36ySZDpmr2+q2nm2xww4eNuGjb0IrC8P6ZF&#10;d6re3Wql7nU7WcqolHyxj+EoPcd6mk0i6urmXVtPf7LcnCorD5ZkH94e/rVO11cReJreWaF7a4nA&#10;tbu2fsf+Wbj1HbPvSlo9TWn70G4dfv8A+GO1FYup6hdNejT9MC/aWXdJKy5WFPX3PoK2+o4rAsSL&#10;XxHfwzcSXG2WJv7wxjA+laIxj1Y+Pw3bSHfqDS30vdpmOPwToKr6no2mxRJHFptp5sreWjeUOPet&#10;+s7VS37kxrumjbzAvqPSsarlyuxEpStuT2WnQWEZWBfnP35D1b8at1BaXkV7FviP+8O49qnpwaa9&#10;3YFboHPrzWXqFn5G6+tdqTx/M+BgSDvmtSs/UbgSg2cIDzSDnH8A9T7VNa3LqKVrGRDKuj6m8koI&#10;sb9hJHJjhXPODXQZDAEHINL9jhazFtIgeLbtIYZBFYegBo77UFgd/sEUnlwqW3YcD5sE9q33jrub&#10;X51d7o3RVPU9Ks9WtGi1CIPH2JOCp9Qe1Z1zrlxc6g1lotulzJF/rZXOI4/x9aztefX4rKOKe6tI&#10;nupBAsUCkk568n2pNWWpcIPmWtmXfBPnfYrnNxLNaCYra+Z12Crur+I4tOmW0t4JLy9fpBD1A9T6&#10;VlvqLRRR6J4dUPNBGFknb/VwjuSfXrVrQtHa1hM0MrBpeZLllDSze/PCj0HNZc9vdRpNRu5z+7/M&#10;Yda8Rz8QaCY/eaYD+tNfSNa1OMnVtTjtLbqYrXqR7sf/AK9bhsG6/a7oH13j/CsvULu4jspYZj50&#10;MnyrMBg/QgevrQt/e2MXWsrwST/ruR2NuqWvlaawsbD/AJ6DmWb3yen1q2mlaa4/eL9pPrLIXNMV&#10;F8tNhymOMelSbAe1bttaLQ50uf3pascdC04j5LZYz2MRKH9DVTVFu9O0y4CzSTW7psPmcvHnqc9x&#10;VqOQwPjqh/Sl1aYJZtCBumuBtjX1Jo1muXuJpR95BapGlnEIQBEEAGOlS9Kota/2VLaQ27kiY/NE&#10;egwOWHp9KdJfvJdG2soDdSx/6wh9qR/U+vtXNCpyrlfQ6Wr6rqXO2ax5mbUtahtIOUgcSSsP4cVo&#10;HTtTvOLi5htYvS3Xcx/4Gen5Vo6fp1vp1sIbZNo6k9Sx9Se5oadTTZCTUdepcFI3Wn009a3Mhe9L&#10;Te9OoAKaRmnUUAVLy0hvYfKmHHUEcEH1FYxW6sL6DzVMg37BMq/eU9j6H/Cty6uY7S3aaQ4RaxJN&#10;cuCdyoij0PNcWIq0qbXM7MyqSS3N90DoVYBgeoPesv8AsC2jybV57QntDJgfkcijSNcj1JpInXy5&#10;4+Sucgj1FatddOpzrmiy7KRiTR32m4mMrXkA/wBYCoEiD1GOtEkkMl3ZXgYSwHKZPIUnofr2rcP3&#10;a5/VtOSASyW06Qmf70Ln5GPqPQ1tB3dmZVI8qujXvb+3062a4upVihXqzVyF34z0G6nikmspZ/Jf&#10;McrRDKn1GTmsLxzqzXup21sJN8dvAjuB0Mh6n8qxNkX2fLkfSuSrUcXZHv4LAwqU1Uk9z2HS9Xs9&#10;XtRPZTLInQ+oPoRTr/TodRjUSghkOY5EOHQ+oNeReGNVm0zxPZmKTEU8ohkTs4PH6da9X1yeW20e&#10;d4A5kI2psGSCTjP61rSnzHFiMP7GrypkOkXcslnJJcSq6RSMqzEY3oO5/Wq8mozXsnm2NhczxHgS&#10;bggf3GT0pLLSpL2CFLuIw2EQAjtD1bHQv/hW3LNDaxgyMEXoKufKtWYScUzDso7ltYDXEMdv5Sbm&#10;2ybic8AE1dW5uL+QizYRwpwZmXIY/wCyKq28KXtzOk1ypSRyxiRuZB2z7Y7Ct1VVAFUAAcACuSm/&#10;aXfTyMV72pnrp88hAuL6dh6IBGD/AFq1a2cNpHtgjCg8nHU/U1YrK1vXINFtlaQb5ZOI4x3/APrV&#10;vGkk9EVGN3ZEuuX/APZukXFwvLquFHueBXL6eLjULJNL0lzFbxjF1fY6ueXCepzUN14qe+h8vUNN&#10;iltZD91HIP51u6nq8Fh4Km1DSwixiD9xtXhSTgcexNbu8FqdXs5U0k1qyGXWtD8JxLp8RJkUZMcY&#10;3Nk93Pqfese81TTPFeo2SHUJ9PeLeAjKAZM46NnAP+NcPbOJHMjsXLkku5yTUl4sQ+5XA6zZ68Mu&#10;jGPNf3u57JZ6Ta2Wnm0tY/LiZSDt6nI6k9z702ylaILaXKlZkXCsB8rgdx/hVHwXqb6p4ZtpZmLy&#10;rmJm/vYOM/lirUy3M2pv5UexVQKJm7Z5OB3PT8q1l0kjw5J8zjIty3MMYxLPHHx3cCs63jkvvJSN&#10;SLeNg5lIxvwcgD/GtOCyggwVjG/uzcsfqas9KpxctJEXS2MO+t0spYjbHHnPjyu3uR6VC9y3m+Rb&#10;xvNN3VTjA9z2p95Bd3eruIFMaqgUTEcAHk49TWnY2EWnwbIhyeXZuS59Sa6HZJX1OdJ620Mz7Hqd&#10;wQGSG3H94t5h/Kr9npcVs5md3muGGDK/X8B2q/mub1DxSsV89raIJDGdrsemfQDvWFXERpRvLRG1&#10;Oi5vTUS9t9QvtamSFTBEFEYuGHRerbPUn+lbVjZwafbrBbLhBz1ySe5J7msa18SP56LexqI348xe&#10;31rpBWGGnSqXlB3Nq0ZwspD6KKK6jEKaetOpp60AL3pab3ooAdRRRQBh+KNy6UrjlUkUt9On8yK5&#10;mS9xAADwea7HUbiARGCZPM8wYMftXGXmioFOyWRBzjODxXhZj7OVVa6nLXtcj8NTyT+L7cR52pHI&#10;ZPpj/HFejVwvha4sdDaRLgMLmd/nnPTHYewruQQeV5r0cFy+ztFm1O1tAPSuM1G88zV7nzT/AKt9&#10;qj0Arsz0ri/ENpFd3pnsplEhGJOMgnsRXq4b4zDGfw9zifFgAvUvE/1bgI/tjpWL9p+TrxXS3TLY&#10;XQa6SK6fYfLhI/d59X9ceneueNtE6EeWOK4MZZVXY+kyZ1HhVz7dBulBrnVI5QcJbkSE+/au20/x&#10;FcadqVt+/eWGSQJJG5yME9R6YrnLe4gn0+CyjiSC7t8iMgcXCHk5/wBsdfcVe0GyjbX7eTVJ0gto&#10;mWT5ud7DoPYZ/lXRQS9loOvdp8yPYgK47XL/AP4nskUh+WKMbPxGTXXqwZQVIIPfNcf4rt7e8vIj&#10;azAXkfyyAdCvv7iuDHK9F6ngVl7pnahqIgHnQNteMhxjrXoET7o1JGCRnFcBa6LGbyKS/l3W0fzO&#10;Av3iOgPtXoEbh0BUgqRkEVhlluR2ZNDYWvPPiE7xa3Zl8iJoCB6Zzz/SvQyQOprhvGeoadqtobNV&#10;eWeNsxzp92Nvr3FevC99Duw1/aKyOVm1DfbCM8YrqvDWnHW/Ad7ZyEoty8ixse3TB/76zXGvpcnG&#10;+ZynfAAJHtXpfh7W9NmtY7K0RrcwpxC4x8o7g96urdo7sZzJKyPGj5tnPJaXCmKeJyrKeoIpXmMm&#10;I0BeRyERByST0Arc8Warb+JNeNxDbxrFEPLSTGHlHqf6VH4fv4tF1VL02sc4jGMHqB6p6GvLdrnp&#10;0/aOhe2vY63T55/DenWejIypdbPOuG64ZyTgfStXR9enfU0tbh/MSXOx8cg4rI8VxxX95aanptwj&#10;mWIKyA/w9Qf1p3hW0Y60lxeyqgiH7qPP+sJ4/SuSU5LFJKWh5DinSba1PQOtcv4t1V7We1slYxid&#10;WdnHcDtXUdOK5LxtawXcEJE6pewnMSf3geoPp9a92l8SPJr/AMNlEXv2eMT28uJB3H9a7W3lFxax&#10;S4x5iBsfUV53aafJI8S3syxQZ/eFeTj0r0S3kjkhR4SDEQNpU8YrfFdNDlwWl9STFeQ6ddyQ3UiT&#10;ZE0cjh89c55r12R0iRnkYBVGST0ArzHXRY6xrX2zTfMTfxK/aUjoQK8PMVFw1Z7WDb5ya6vvMiPG&#10;TjHHevQ7JHjsbdJf9YI1DfXHNcDpNvaWd9FNeb5QnKD0PqR3r0KGZJ4kliYMjDII71jlagk2maY2&#10;90iaiiivXOAKaetOpp60AHeioi4zR5lAEuaimlWKJpH+6oJNAcVQ1qXFmIv+ejhf6/0rOtPkg5dh&#10;N2Vzn72+nW4BQAsSJJ/YE4AqeRvOtS3cVTnf/j7JI3vPGoXvtAJz+dTiTZaOD6V8tWWz6vU4JnN6&#10;xIbZ45R0BAOPSu28MXpktZLWQ5aDBQnup6frkVxupPH8jSf6veN59s8/pmtrw5I1veWBZsi4iMX1&#10;7g/pXfg6nJKPnoa03Zo6LXLoQQJGGw0xxn0Ucn/PvXL2t9LPLIsi7BkFPoRxV7xROZNQMG7BS2JA&#10;9yf/AK1YyXUUl5cXMWfKD8A8YwK+tw65YHPiPfm0c7qsm+9vZTyiP5Y/CqOmRie0LHvzS38h/sqS&#10;Tu5Jp2kHZZIP9ivCm+aTl3Pv8NT5KcYLoipK5triOVBzG+a3tTGATGcnG8EVh3x+cmp4rpptPj4P&#10;EeM114N6NGGJ0Z3vhDXnXw7dJMf3lsmY8+/GPwP86p6cWkuJJXJcu/U96xdHuorq4LJJsMuS8fp7&#10;H8ea09NnWMBSQMk15WaTvPlPl8d/FsjU1fUW0+MiNMqCOK3tAuR5ktt/CMSxj0B6/r/OuS1Y+ckh&#10;9ea1bC6NlqFkzn53jKEe3JrkwT9nVj5nLSdpGv4rv2s9KMcbbZpzsUjsO5/KvOjLO8kOYlWGVd0P&#10;PJXJGcduhrf8ZXct3dskeS0NrkAernn9MVkajLEdVgW2lEkEFrFEhHQ4H+Jr6qGiR9FhVyRXmWrm&#10;DZbCTPaudurm4t4fNwUWR3ijlQ8gjGR+Rraur3Nt5ftXM3t2zqLMn92kpm/EgD+lLEO0NDsd20ix&#10;Ywh+nHFR2/yanJCecjNWbE7EP0qiT/xOEPqMV5B6PQ6DQ3bfJETwj4ArZuJZUuEigAYkE49QASf5&#10;VgWUhhv58DPR61HvWgu7a7RPMdWB8v17YryqsF7ez2PNr6Nna6bqwfQ5Z5GDvbAgnP3+Mj864qO4&#10;lu9ZmaZst3+pqxY3ypZTQKW8hvKRnIwMgniqFrIEvbxh+8RJT84719VlrboqUtz5PMdKjijc1Gc2&#10;ln5idSnpV/wpfyJdvZz8bgTj0cdfz61i6lcibT8A9qZpOqLPrVlcRkjzJIxjOT9wIT+Nd1dXhY48&#10;O7NM2/iDqDW+lR2sbYac/Nj0H/18VzWkx5RF68U/x9d+fr8cefki2r+OM/1pNKcAivjcwk5SaPrc&#10;LC0ETa5dfZHiZV+QOEP411nhy55kt88YEq/j1rifEY8zT5T3xx+db3h64Im09+8gMZ/KscHP2c4v&#10;zsaYiF6bR29LuqMPnvSb/evpjxiUGkqLePWpIyNg5oAx3ujnNH2o1Ce1NoAsfajVa+8y7iASQxuh&#10;3occUu2iomlNWYtGYF1p8wube5nmjeTefkQH0qW9GLc/SreqkjyGCOQCc4Ge1Ur2QyQbUjlJI/55&#10;mvn8XS5atqa0OOpC0tDJ1OBRpwHZ0BP41t6dpy2NxbyyXjzC3GIh5eMcYGTWVfwzTWKKIZDJ5Y4x&#10;04rYisb10TzJhHwOOtdmAppq81saUl3LOowWGpyJLdQO8icBxIUOPwrmZI1S0vjBHhP3hAHbrXSR&#10;6fJ/y0mzWaNPWPzFjlcAuTzg/wBK96jO102TWj7ykkcLcTRSWXlZHGaXTD/oafTFJ4g05RrssSfI&#10;nGccZ4qaJBDAFQYAFeTUSi7H2+FqurDnta5RvXLuFQZJNGnki0cO3fimTHMv4E10ukeWNIthgE7A&#10;elb4Z2Zx4ypy6m/ZyQ6ho9pDcWu8CNBwMdB6iqNsgRNqDhJMD6VsWe2aCNc8hBx+FUk04I7gSOAX&#10;yOlc2OpOolY+arrmE1GPfbEeoo06AbIJwHeXywAXkJx9KszWpeLBmcj/AHBVyy06GC0jAXnYOc1l&#10;gKDp35kRShbczb7R7q9l8+OcW8hTY/Gc1z0lmLTU7i2QkiPAyTknjmu4eGR+Aw/KuTurK5TVbo+U&#10;75fORjmvapvoz18JUd7Sehmy48x+Kwr3Iu8gZwK3prW6FxIfIfB6dKxr6CWO43yRlAQQM0Yh/u2e&#10;gppzVmWbM/Iaru+NT54wKksT+7puo2omw2cOO9eX1PT19noX7OfztQkKAn92egreTfm3cRuSHBxg&#10;+tUfCVt/xLJOQCJHGfWuiSHDpz3FZSw6lUUrnh4rENyasOuLrIxKr7DxgjjFZcPlvcXvlrhMYAxj&#10;tXSQmKRCAelUZYIftcp8tCT1OOte1h5KMrnhYqHPGxjyP/oY6dK6LRDaCwtZ0hgFwIgPMCDP51mS&#10;WNs6n9yBV+HTALaNY2KYT0rSvV5kZYely3Mnxdo8ZkOrJKQS6B4iBgk8ZzWdZoIL8hOmAcVq65p9&#10;79gwD5iCRCQKzhBcpfhjBJs8tOcV83j6fve6j38JP3feZLrUMs1kWh/1iEOB647VraPp90Ra3FxL&#10;GIkAlCRg5zjpVSQs6f6mU/8AbM1uadkafAHXB8sDFRl9JN/vFsPF1Gl7rNL7UR70fajVUGlr3Dyy&#10;x9qIpwuyBVWlHQUxintTace1NoEG6jdSZqO4/wBWaHpqBHdHMcfPeqsjYxQQTyTwCKV+RXHN3dzP&#10;cilc7OvatGOdTwDnisuSrFqgE8ePWtKeg1oS3l1JG4VB1FUfMYl8rgk1oX6ZAPtVMjkmu2C0Ik9T&#10;lNT0q8n1SeZI0cORjL4PSov7Kv8AGPsyf9/BXTTfJKaByK4501c9vD42caaSOO/4R29klLP5UYII&#10;5fNdBY6X9lto4y2cACrr1LGMxoPatKULGdau6m4WuYH3JxipUJJqxDbYsnPfrUcacms6u559R6iS&#10;52Vatp5PkicdsfpVeQcVYtUzcD2qad7maZYkkWPgnGayrn/j7lwferOpDEuT6Cq0ibHxnPyCutHT&#10;DQrON/XmsXVdHa9MZjlCbD3HrXQYqGQY/OlPY3jU5WmjlYdCvIUxtif6SVLJo9845hQf9tK6VBQ5&#10;xXN7NHYsbUSsZ+gWM1pFIsxBy+/CHNbQ+8KZbD93u9TVmNPMNZuNpHFOpzu7GohFu5z3FQxk5Pfm&#10;tbyf9HK1mhNkhFd1JWVjz6ruwkGBmpLcyC4RdxPQU2TlMVYso8zmStJkQDUZB5Hl9XyOKpgDzDTr&#10;4EXhOe+abHXBUO+BM+AlaEOBEgH9wVl3HKAVZtdwkQA9aKTsE1cv0UUV0mAU4dBTacOgoAD2ptIT&#10;0ozTELTZBlCKXNGaAM/p5g9RTutSTR5fNV3fFcU01oZNEVxwM1bsUyd3tVYDzjWjCPLjArWmupSH&#10;yp5kZFZ8ieXmtDfmqF8+ZXHpXVF9CZoy5cyHJNLH9zFJI/NNjORmsWehFJbD5Kks3w6H3qBzmrlt&#10;D8iH8aqBMzawAmPas94/JP1q+HzVK9fMoX2qaqVjlYwjeRV23j2c1mCTY4OOlam/5BWdJEwINRj3&#10;gN6Cs933unsAK13+cVm3MfkgnNdJ0QZGRxVSXg1P5lNuY9iI3XNE9jTqRpwKY4zT+1Mz84FYmhPb&#10;58sRjoKv2IxOB61BYJ5jSe1X4QEJpW965hN9CztqjfYjKe9Xd9Ur4b3Q+lbw3OeexDG+5wPWtKNN&#10;grNRMuK0gdqCrmRTKGpR/vUeoY60bhPMTFZpPlyEVxVUdUGFyOAPWrtmnz/QVU/1hFaFuPLTFKkt&#10;UOb0JqKTNGa6jEWlHQU3NKrcCgCLNJupmaTdQBJuo3UzNGaACR8Rk1muck1oSDKEVTMeKxqEMjs5&#10;NlwB61q54rOihzIG9KuB+KqnsUiTdVW5GST61I8mKgkbeRWqFIzpRgkVDHwMVo3kI8vNZ/Soe51w&#10;eg9E8yQL6mtrZiPb7VnaagY7mq+744poym7sbFIcZpZhvOaSMdaCKJq5D1GImTV0HgVTj4NTB6iC&#10;sSlYn3Vm6k/7xFq7vqteR+Zg1oikZnOavuPP08HoUNQ+TirkQCRbabNGzJB5IpM5cmpLgbJXxTIk&#10;3yAVka3NXTRtgJ/vmrGfnJpkY2QbaQGqMHqyXfQSHqMnNIP9YKZA0Hy5CKsCTfVaQZNCHFUyUWZJ&#10;MIaxyd7lvWtAnINUhHgmsaqNIEkL7HBrTB4FZ6R5Iq6OlFMcyTdRupmaM1qQP3U5T8opm6nIflFA&#10;DdtNxU+KbigCLFJtqUikxSAjqCQc1a2Uwx0hMj+6KTrUuzNKI8VQEJSmlKsFKQpQOxn3RymKqGOt&#10;KaHNR+TSZrDYq2uY5RV9/wDWGo0g5q35eQKEJjQKCKeEoKUGZEE+cGnYqYJS7KAK5FNq1sphjoAr&#10;yp+7NQu5SMmrpTioHhyhFMsyyhc5oRMOKveRigQZqSyaI5jBp+KfEmEAqQJmmQQgUhSpwKUpTIK+&#10;KMVLso2UARFKjKVZ2Unl0CIlqYUnl4p4FSihuKdtpcU7FMCIrUiD5RS4pyjgUxFho+cU3y6tvH85&#10;pvl0AVXjpPLq08dHl0gKvl0eXVny6PLoAqeXR5dXPLo8umBT8uk8urvl0nl0AUjDTPJq95dHk0DR&#10;SENSCOrnlUeXQFyr5dHl1b8ujy6QFTy6PLq35dHl0CKXl0eXVzy6PLoApeXSeTVvy6d5NMZnmGkM&#10;NXzDQYaQXKQjqQR1Y8mniOgCv5dHl1a2UbKYir5dHl1a8ujy6AKnl00x1d8ukMdAyn5dHl1c8ujy&#10;6Qir5dKI6seXSiOgCv5eaeIcipvLqRY+KYFkxZ59aTyaKKADyaPJoooAPJo8miigA8mjyaKKAE8m&#10;jyaKKADyaPJoooAXyaPJoooAPJo8miigA8mjyaKKADyaPJoooATyaPJoooAb5VHlUUUAOEVBiooo&#10;APJo8miigBfJo8miigA8n3o8miigA8mjyaKKADyaPJoooAPJp6qVGM0UUAf/2VBLAQItABQABgAI&#10;AAAAIQCKFT+YDAEAABUCAAATAAAAAAAAAAAAAAAAAAAAAABbQ29udGVudF9UeXBlc10ueG1sUEsB&#10;Ai0AFAAGAAgAAAAhADj9If/WAAAAlAEAAAsAAAAAAAAAAAAAAAAAPQEAAF9yZWxzLy5yZWxzUEsB&#10;Ai0AFAAGAAgAAAAhABOlCHjsAgAA+AUAAA4AAAAAAAAAAAAAAAAAPAIAAGRycy9lMm9Eb2MueG1s&#10;UEsBAi0AFAAGAAgAAAAhAFhgsxu6AAAAIgEAABkAAAAAAAAAAAAAAAAAVAUAAGRycy9fcmVscy9l&#10;Mm9Eb2MueG1sLnJlbHNQSwECLQAUAAYACAAAACEAjeHHb+AAAAAKAQAADwAAAAAAAAAAAAAAAABF&#10;BgAAZHJzL2Rvd25yZXYueG1sUEsBAi0ACgAAAAAAAAAhANxefQITIgAAEyIAABUAAAAAAAAAAAAA&#10;AAAAUgcAAGRycy9tZWRpYS9pbWFnZTEuanBlZ1BLBQYAAAAABgAGAH0BAACYKQAAAAA=&#10;" stroked="f">
                <v:fill r:id="rId140" o:title=" tazh" recolor="t" type="frame"/>
              </v:roundrect>
            </w:pict>
          </mc:Fallback>
        </mc:AlternateContent>
      </w:r>
      <w:r w:rsidRPr="005C5698">
        <w:rPr>
          <w:rFonts w:ascii="Times New Roman" w:eastAsia="Times New Roman" w:hAnsi="Times New Roman" w:cs="B Zar" w:hint="cs"/>
          <w:sz w:val="24"/>
          <w:szCs w:val="24"/>
          <w:rtl/>
        </w:rPr>
        <w:t>کل ایده</w:t>
      </w:r>
      <w:r w:rsidRPr="005C5698">
        <w:rPr>
          <w:rFonts w:ascii="Times New Roman" w:eastAsia="Times New Roman" w:hAnsi="Times New Roman" w:cs="B Zar" w:hint="cs"/>
          <w:sz w:val="24"/>
          <w:szCs w:val="24"/>
          <w:rtl/>
        </w:rPr>
        <w:softHyphen/>
        <w:t>های ارائه شده در این فاز به شرح جدول پیوست 1 می باشد و با توجه به اینکه نظر اعضای کارگاه بر این بود که نتایج حاصله برخواسته از یک فعالیت گروهی است از ثبت نام ایده دهندگان خودداری شده و ایده های ارائه شده حاصل یک فعالیت گروهی است نه فردی</w:t>
      </w:r>
      <w:r w:rsidRPr="005C5698">
        <w:rPr>
          <w:rFonts w:ascii="Arial" w:eastAsia="Calibri" w:hAnsi="Arial" w:cs="B Zar" w:hint="cs"/>
          <w:color w:val="000000"/>
          <w:sz w:val="24"/>
          <w:szCs w:val="24"/>
          <w:rtl/>
        </w:rPr>
        <w:t xml:space="preserve"> .</w:t>
      </w:r>
    </w:p>
    <w:p w:rsidR="004628C6" w:rsidRPr="005C5698" w:rsidRDefault="004628C6" w:rsidP="004628C6">
      <w:pPr>
        <w:spacing w:after="0"/>
        <w:ind w:right="90"/>
        <w:jc w:val="both"/>
        <w:rPr>
          <w:rFonts w:ascii="Arial" w:eastAsia="Calibri" w:hAnsi="Arial" w:cs="B Zar"/>
          <w:b/>
          <w:bCs/>
          <w:color w:val="000000"/>
          <w:sz w:val="24"/>
          <w:szCs w:val="24"/>
        </w:rPr>
      </w:pPr>
    </w:p>
    <w:p w:rsidR="004628C6" w:rsidRPr="005C5698" w:rsidRDefault="004628C6" w:rsidP="004628C6">
      <w:pPr>
        <w:spacing w:after="0"/>
        <w:ind w:left="-589" w:right="90"/>
        <w:jc w:val="both"/>
        <w:rPr>
          <w:rFonts w:ascii="Arial" w:eastAsia="Calibri" w:hAnsi="Arial" w:cs="B Zar"/>
          <w:b/>
          <w:bCs/>
          <w:color w:val="FFFFFF"/>
          <w:sz w:val="18"/>
          <w:szCs w:val="24"/>
          <w:u w:val="single"/>
          <w:rtl/>
        </w:rPr>
      </w:pPr>
      <w:r w:rsidRPr="005C5698">
        <w:rPr>
          <w:rFonts w:ascii="Arial" w:eastAsia="Calibri" w:hAnsi="Arial" w:cs="B Zar" w:hint="cs"/>
          <w:b/>
          <w:bCs/>
          <w:color w:val="FFFFFF"/>
          <w:sz w:val="18"/>
          <w:szCs w:val="24"/>
          <w:rtl/>
        </w:rPr>
        <w:t xml:space="preserve">          </w:t>
      </w:r>
      <w:r w:rsidRPr="005C5698">
        <w:rPr>
          <w:rFonts w:ascii="Arial" w:eastAsia="Calibri" w:hAnsi="Arial" w:cs="B Zar" w:hint="cs"/>
          <w:b/>
          <w:bCs/>
          <w:color w:val="FFFFFF"/>
          <w:sz w:val="18"/>
          <w:szCs w:val="24"/>
          <w:u w:val="single"/>
          <w:rtl/>
        </w:rPr>
        <w:t>مستندات  فاز 2 :</w:t>
      </w:r>
    </w:p>
    <w:p w:rsidR="004628C6" w:rsidRPr="005C5698" w:rsidRDefault="004628C6" w:rsidP="004628C6">
      <w:pPr>
        <w:spacing w:after="0"/>
        <w:ind w:left="-589" w:right="90"/>
        <w:jc w:val="both"/>
        <w:rPr>
          <w:rFonts w:ascii="Arial" w:eastAsia="Calibri" w:hAnsi="Arial" w:cs="B Zar"/>
          <w:b/>
          <w:bCs/>
          <w:color w:val="FFFFFF"/>
          <w:sz w:val="18"/>
          <w:szCs w:val="24"/>
          <w:rtl/>
        </w:rPr>
      </w:pPr>
      <w:r w:rsidRPr="005C5698">
        <w:rPr>
          <w:rFonts w:ascii="Arial" w:eastAsia="Calibri" w:hAnsi="Arial" w:cs="B Zar" w:hint="cs"/>
          <w:b/>
          <w:bCs/>
          <w:color w:val="FFFFFF"/>
          <w:sz w:val="18"/>
          <w:szCs w:val="24"/>
          <w:rtl/>
        </w:rPr>
        <w:t xml:space="preserve">         جزه اطلاعاتی ، در پیوست1 گزارش</w:t>
      </w:r>
    </w:p>
    <w:p w:rsidR="004628C6" w:rsidRPr="005C5698" w:rsidRDefault="004628C6" w:rsidP="004628C6">
      <w:pPr>
        <w:spacing w:after="0"/>
        <w:ind w:left="-589" w:right="90"/>
        <w:jc w:val="both"/>
        <w:rPr>
          <w:rFonts w:ascii="Arial" w:eastAsia="Calibri" w:hAnsi="Arial" w:cs="B Zar"/>
          <w:sz w:val="18"/>
          <w:szCs w:val="24"/>
          <w:rtl/>
        </w:rPr>
      </w:pPr>
    </w:p>
    <w:p w:rsidR="004628C6" w:rsidRPr="005C5698" w:rsidRDefault="00676C0B" w:rsidP="004628C6">
      <w:pPr>
        <w:spacing w:after="240"/>
        <w:ind w:left="-589" w:right="90"/>
        <w:jc w:val="both"/>
        <w:rPr>
          <w:rFonts w:ascii="Arial" w:eastAsia="Calibri" w:hAnsi="Arial" w:cs="B Zar"/>
          <w:sz w:val="18"/>
          <w:szCs w:val="24"/>
          <w:rtl/>
        </w:rPr>
      </w:pPr>
      <w:r w:rsidRPr="005C5698">
        <w:rPr>
          <w:rFonts w:ascii="Calibri" w:eastAsia="Calibri" w:hAnsi="Calibri" w:cs="Arial" w:hint="cs"/>
          <w:noProof/>
          <w:rtl/>
          <w:lang w:bidi="ar-SA"/>
        </w:rPr>
        <mc:AlternateContent>
          <mc:Choice Requires="wps">
            <w:drawing>
              <wp:anchor distT="0" distB="0" distL="114300" distR="114300" simplePos="0" relativeHeight="251706368" behindDoc="0" locked="0" layoutInCell="1" allowOverlap="1" wp14:anchorId="03F8162D" wp14:editId="5F776E79">
                <wp:simplePos x="0" y="0"/>
                <wp:positionH relativeFrom="column">
                  <wp:posOffset>-93345</wp:posOffset>
                </wp:positionH>
                <wp:positionV relativeFrom="paragraph">
                  <wp:posOffset>337820</wp:posOffset>
                </wp:positionV>
                <wp:extent cx="6479540" cy="1266825"/>
                <wp:effectExtent l="0" t="0" r="0" b="9525"/>
                <wp:wrapNone/>
                <wp:docPr id="2565"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9540" cy="1266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72F60" w:rsidRDefault="00C72F60" w:rsidP="004628C6">
                            <w:pPr>
                              <w:spacing w:after="0" w:line="240" w:lineRule="auto"/>
                              <w:jc w:val="center"/>
                              <w:rPr>
                                <w:rFonts w:cs="B Titr"/>
                                <w:sz w:val="52"/>
                                <w:szCs w:val="52"/>
                                <w14:textOutline w14:w="9525" w14:cap="rnd" w14:cmpd="sng" w14:algn="ctr">
                                  <w14:solidFill>
                                    <w14:srgbClr w14:val="FFFFFF"/>
                                  </w14:solidFill>
                                  <w14:prstDash w14:val="solid"/>
                                  <w14:bevel/>
                                </w14:textOutline>
                              </w:rPr>
                            </w:pPr>
                            <w:r>
                              <w:rPr>
                                <w:rFonts w:cs="B Titr" w:hint="cs"/>
                                <w:sz w:val="52"/>
                                <w:szCs w:val="52"/>
                                <w:rtl/>
                                <w14:textOutline w14:w="9525" w14:cap="rnd" w14:cmpd="sng" w14:algn="ctr">
                                  <w14:solidFill>
                                    <w14:srgbClr w14:val="FFFFFF"/>
                                  </w14:solidFill>
                                  <w14:prstDash w14:val="solid"/>
                                  <w14:bevel/>
                                </w14:textOutline>
                              </w:rPr>
                              <w:t>اخذ نتیجه موفقیت آمیز</w:t>
                            </w:r>
                          </w:p>
                          <w:p w:rsidR="00C72F60" w:rsidRDefault="00C72F60" w:rsidP="004628C6">
                            <w:pPr>
                              <w:spacing w:after="0" w:line="240" w:lineRule="auto"/>
                              <w:jc w:val="center"/>
                              <w:rPr>
                                <w:rFonts w:cs="B Titr"/>
                                <w:sz w:val="52"/>
                                <w:szCs w:val="52"/>
                                <w14:textOutline w14:w="9525" w14:cap="rnd" w14:cmpd="sng" w14:algn="ctr">
                                  <w14:noFill/>
                                  <w14:prstDash w14:val="solid"/>
                                  <w14:bevel/>
                                </w14:textOutline>
                              </w:rPr>
                            </w:pPr>
                            <w:r>
                              <w:rPr>
                                <w:rFonts w:cs="B Titr" w:hint="cs"/>
                                <w:sz w:val="52"/>
                                <w:szCs w:val="52"/>
                                <w:rtl/>
                                <w14:textOutline w14:w="9525" w14:cap="rnd" w14:cmpd="sng" w14:algn="ctr">
                                  <w14:solidFill>
                                    <w14:srgbClr w14:val="FFFFFF"/>
                                  </w14:solidFill>
                                  <w14:prstDash w14:val="solid"/>
                                  <w14:bevel/>
                                </w14:textOutline>
                              </w:rPr>
                              <w:t xml:space="preserve"> کسب </w:t>
                            </w:r>
                            <w:r w:rsidRPr="00676C0B">
                              <w:rPr>
                                <w:rFonts w:cs="B Titr" w:hint="cs"/>
                                <w:sz w:val="52"/>
                                <w:szCs w:val="52"/>
                                <w:highlight w:val="darkGray"/>
                                <w:rtl/>
                                <w14:textOutline w14:w="9525" w14:cap="rnd" w14:cmpd="sng" w14:algn="ctr">
                                  <w14:solidFill>
                                    <w14:srgbClr w14:val="FFFFFF"/>
                                  </w14:solidFill>
                                  <w14:prstDash w14:val="solid"/>
                                  <w14:bevel/>
                                </w14:textOutline>
                              </w:rPr>
                              <w:t>419</w:t>
                            </w:r>
                            <w:r>
                              <w:rPr>
                                <w:rFonts w:cs="B Titr" w:hint="cs"/>
                                <w:sz w:val="52"/>
                                <w:szCs w:val="52"/>
                                <w:rtl/>
                                <w14:textOutline w14:w="9525" w14:cap="rnd" w14:cmpd="sng" w14:algn="ctr">
                                  <w14:solidFill>
                                    <w14:srgbClr w14:val="FFFFFF"/>
                                  </w14:solidFill>
                                  <w14:prstDash w14:val="solid"/>
                                  <w14:bevel/>
                                </w14:textOutline>
                              </w:rPr>
                              <w:t xml:space="preserve"> ایده در فاز خلاقیت</w:t>
                            </w:r>
                            <w:r>
                              <w:rPr>
                                <w:rFonts w:cs="B Titr" w:hint="cs"/>
                                <w:sz w:val="52"/>
                                <w:szCs w:val="52"/>
                                <w:rtl/>
                                <w14:textOutline w14:w="9525" w14:cap="rnd" w14:cmpd="sng" w14:algn="ctr">
                                  <w14:noFill/>
                                  <w14:prstDash w14:val="solid"/>
                                  <w14:bevel/>
                                </w14:textOutline>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E667C9E" id="Text Box 141" o:spid="_x0000_s1038" type="#_x0000_t202" style="position:absolute;left:0;text-align:left;margin-left:-7.35pt;margin-top:26.6pt;width:510.2pt;height:99.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KCvAIAAMcFAAAOAAAAZHJzL2Uyb0RvYy54bWysVG1vmzAQ/j5p/8Hyd8rLDAmopGpDmCZ1&#10;L1K7H+CACdbAZrYT0lX77zubJE1bTZq28QHZvvNz99w9vsurfd+hHVOaS5Hj8CLAiIlK1lxscvz1&#10;vvTmGGlDRU07KViOH5jGV4u3by7HIWORbGVXM4UAROhsHHLcGjNkvq+rlvVUX8iBCTA2UvXUwFZt&#10;/FrREdD7zo+CIPFHqepByYppDafFZMQLh980rDKfm0Yzg7ocQ27G/ZX7r+3fX1zSbKPo0PLqkAb9&#10;iyx6ygUEPUEV1FC0VfwVVM8rJbVszEUle182Da+Y4wBswuAFm7uWDsxxgeLo4VQm/f9gq0+7Lwrx&#10;OsdRnMQYCdpDl+7Z3qAbuUchCW2JxkFn4Hk3gK/ZgwFa7ejq4VZW3zQSctlSsWHXSsmxZbSGFN1N&#10;/+zqhKMtyHr8KGsIRLdGOqB9o3pbP6gIAnRo1cOpPTaZCg4TMktjAqYKbGGUJPMottn5NDteH5Q2&#10;75nskV3kWEH/HTzd3WozuR5dbDQhS951TgOdeHYAmNMJBIer1mbTcC19TIN0NV/NiUeiZOWRoCi8&#10;63JJvKQMZ3Hxrlgui/CnjRuSrOV1zYQNc5RXSP6sfQehT8I4CUzLjtcWzqak1Wa97BTaUZB36b5D&#10;Qc7c/OdpuHoBlxeUwogEN1Hqlcl85pGSxF46C+ZeEKY3aRKQlBTlc0q3XLB/p4TGHKcx9NHR+S23&#10;wH2vudGs5wYGSMf7HM9PTjSzGlyJ2rXWUN5N67NS2PSfSgHtPjbaKdaKdJKr2a/37n2E0fElrGX9&#10;ABpWEhQGaoTpB4tWqh8YjTBJcqy/b6liGHUfBLyDNCRWtMZtSDyLYKPOLetzCxUVQOXYYDQtl2Ya&#10;V9tB8U0LkaaXJ+Q1vJ2GO1XbRzZlBZTsBqaFI3eYbHYcne+d19P8XfwCAAD//wMAUEsDBBQABgAI&#10;AAAAIQBrFsVS3wAAAAsBAAAPAAAAZHJzL2Rvd25yZXYueG1sTI/BTsMwDIbvSHuHyEjctmRl3Uap&#10;OyEQVxAbTOKWNV5brXGqJlvL25Od4Gj70+/vzzejbcWFet84RpjPFAji0pmGK4TP3et0DcIHzUa3&#10;jgnhhzxsislNrjPjBv6gyzZUIoawzzRCHUKXSenLmqz2M9cRx9vR9VaHOPaVNL0eYrhtZaLUUlrd&#10;cPxQ646eaypP27NF+Ho7fu8X6r16sWk3uFFJtg8S8e52fHoEEWgMfzBc9aM6FNHp4M5svGgRpvPF&#10;KqII6X0C4goolcbNASFJkxXIIpf/OxS/AAAA//8DAFBLAQItABQABgAIAAAAIQC2gziS/gAAAOEB&#10;AAATAAAAAAAAAAAAAAAAAAAAAABbQ29udGVudF9UeXBlc10ueG1sUEsBAi0AFAAGAAgAAAAhADj9&#10;If/WAAAAlAEAAAsAAAAAAAAAAAAAAAAALwEAAF9yZWxzLy5yZWxzUEsBAi0AFAAGAAgAAAAhAEn8&#10;QoK8AgAAxwUAAA4AAAAAAAAAAAAAAAAALgIAAGRycy9lMm9Eb2MueG1sUEsBAi0AFAAGAAgAAAAh&#10;AGsWxVLfAAAACwEAAA8AAAAAAAAAAAAAAAAAFgUAAGRycy9kb3ducmV2LnhtbFBLBQYAAAAABAAE&#10;APMAAAAiBgAAAAA=&#10;" filled="f" stroked="f">
                <v:textbox>
                  <w:txbxContent>
                    <w:p w:rsidR="00C72F60" w:rsidRDefault="00C72F60" w:rsidP="004628C6">
                      <w:pPr>
                        <w:spacing w:after="0" w:line="240" w:lineRule="auto"/>
                        <w:jc w:val="center"/>
                        <w:rPr>
                          <w:rFonts w:cs="B Titr"/>
                          <w:sz w:val="52"/>
                          <w:szCs w:val="52"/>
                          <w14:textOutline w14:w="9525" w14:cap="rnd" w14:cmpd="sng" w14:algn="ctr">
                            <w14:solidFill>
                              <w14:srgbClr w14:val="FFFFFF"/>
                            </w14:solidFill>
                            <w14:prstDash w14:val="solid"/>
                            <w14:bevel/>
                          </w14:textOutline>
                        </w:rPr>
                      </w:pPr>
                      <w:r>
                        <w:rPr>
                          <w:rFonts w:cs="B Titr" w:hint="cs"/>
                          <w:sz w:val="52"/>
                          <w:szCs w:val="52"/>
                          <w:rtl/>
                          <w14:textOutline w14:w="9525" w14:cap="rnd" w14:cmpd="sng" w14:algn="ctr">
                            <w14:solidFill>
                              <w14:srgbClr w14:val="FFFFFF"/>
                            </w14:solidFill>
                            <w14:prstDash w14:val="solid"/>
                            <w14:bevel/>
                          </w14:textOutline>
                        </w:rPr>
                        <w:t>اخذ نتیجه موفقیت آمیز</w:t>
                      </w:r>
                    </w:p>
                    <w:p w:rsidR="00C72F60" w:rsidRDefault="00C72F60" w:rsidP="004628C6">
                      <w:pPr>
                        <w:spacing w:after="0" w:line="240" w:lineRule="auto"/>
                        <w:jc w:val="center"/>
                        <w:rPr>
                          <w:rFonts w:cs="B Titr"/>
                          <w:sz w:val="52"/>
                          <w:szCs w:val="52"/>
                          <w14:textOutline w14:w="9525" w14:cap="rnd" w14:cmpd="sng" w14:algn="ctr">
                            <w14:noFill/>
                            <w14:prstDash w14:val="solid"/>
                            <w14:bevel/>
                          </w14:textOutline>
                        </w:rPr>
                      </w:pPr>
                      <w:r>
                        <w:rPr>
                          <w:rFonts w:cs="B Titr" w:hint="cs"/>
                          <w:sz w:val="52"/>
                          <w:szCs w:val="52"/>
                          <w:rtl/>
                          <w14:textOutline w14:w="9525" w14:cap="rnd" w14:cmpd="sng" w14:algn="ctr">
                            <w14:solidFill>
                              <w14:srgbClr w14:val="FFFFFF"/>
                            </w14:solidFill>
                            <w14:prstDash w14:val="solid"/>
                            <w14:bevel/>
                          </w14:textOutline>
                        </w:rPr>
                        <w:t xml:space="preserve"> کسب </w:t>
                      </w:r>
                      <w:r w:rsidRPr="00676C0B">
                        <w:rPr>
                          <w:rFonts w:cs="B Titr" w:hint="cs"/>
                          <w:sz w:val="52"/>
                          <w:szCs w:val="52"/>
                          <w:highlight w:val="darkGray"/>
                          <w:rtl/>
                          <w14:textOutline w14:w="9525" w14:cap="rnd" w14:cmpd="sng" w14:algn="ctr">
                            <w14:solidFill>
                              <w14:srgbClr w14:val="FFFFFF"/>
                            </w14:solidFill>
                            <w14:prstDash w14:val="solid"/>
                            <w14:bevel/>
                          </w14:textOutline>
                        </w:rPr>
                        <w:t>419</w:t>
                      </w:r>
                      <w:r>
                        <w:rPr>
                          <w:rFonts w:cs="B Titr" w:hint="cs"/>
                          <w:sz w:val="52"/>
                          <w:szCs w:val="52"/>
                          <w:rtl/>
                          <w14:textOutline w14:w="9525" w14:cap="rnd" w14:cmpd="sng" w14:algn="ctr">
                            <w14:solidFill>
                              <w14:srgbClr w14:val="FFFFFF"/>
                            </w14:solidFill>
                            <w14:prstDash w14:val="solid"/>
                            <w14:bevel/>
                          </w14:textOutline>
                        </w:rPr>
                        <w:t xml:space="preserve"> ایده در فاز خلاقیت</w:t>
                      </w:r>
                      <w:r>
                        <w:rPr>
                          <w:rFonts w:cs="B Titr" w:hint="cs"/>
                          <w:sz w:val="52"/>
                          <w:szCs w:val="52"/>
                          <w:rtl/>
                          <w14:textOutline w14:w="9525" w14:cap="rnd" w14:cmpd="sng" w14:algn="ctr">
                            <w14:noFill/>
                            <w14:prstDash w14:val="solid"/>
                            <w14:bevel/>
                          </w14:textOutline>
                        </w:rPr>
                        <w:t xml:space="preserve"> </w:t>
                      </w:r>
                    </w:p>
                  </w:txbxContent>
                </v:textbox>
              </v:shape>
            </w:pict>
          </mc:Fallback>
        </mc:AlternateContent>
      </w:r>
      <w:r w:rsidR="004628C6" w:rsidRPr="005C5698">
        <w:rPr>
          <w:rFonts w:ascii="Arial" w:eastAsia="Calibri" w:hAnsi="Arial" w:cs="B Zar" w:hint="cs"/>
          <w:sz w:val="18"/>
          <w:szCs w:val="24"/>
          <w:rtl/>
        </w:rPr>
        <w:t xml:space="preserve">             </w:t>
      </w:r>
    </w:p>
    <w:p w:rsidR="004628C6" w:rsidRPr="005C5698" w:rsidRDefault="004628C6" w:rsidP="004628C6">
      <w:pPr>
        <w:spacing w:after="0"/>
        <w:ind w:left="-243"/>
        <w:jc w:val="both"/>
        <w:rPr>
          <w:rFonts w:ascii="Arial" w:eastAsia="Calibri" w:hAnsi="Arial" w:cs="B Zar"/>
          <w:b/>
          <w:bCs/>
          <w:sz w:val="24"/>
          <w:szCs w:val="24"/>
          <w:rtl/>
          <w:lang w:bidi="ar-SA"/>
        </w:rPr>
      </w:pPr>
    </w:p>
    <w:p w:rsidR="004628C6" w:rsidRPr="005C5698" w:rsidRDefault="004628C6" w:rsidP="004628C6">
      <w:pPr>
        <w:bidi w:val="0"/>
        <w:jc w:val="both"/>
        <w:rPr>
          <w:rFonts w:ascii="Arial" w:eastAsia="Calibri" w:hAnsi="Arial" w:cs="B Zar"/>
          <w:noProof/>
          <w:sz w:val="24"/>
          <w:szCs w:val="24"/>
          <w:rtl/>
          <w:lang w:bidi="ar-SA"/>
        </w:rPr>
      </w:pPr>
      <w:r w:rsidRPr="005C5698">
        <w:rPr>
          <w:rFonts w:ascii="Arial" w:eastAsia="Calibri" w:hAnsi="Arial" w:cs="B Zar"/>
          <w:noProof/>
          <w:sz w:val="24"/>
          <w:szCs w:val="24"/>
          <w:lang w:bidi="ar-SA"/>
        </w:rPr>
        <w:br w:type="page"/>
      </w:r>
    </w:p>
    <w:p w:rsidR="004628C6" w:rsidRPr="005C5698" w:rsidRDefault="004628C6" w:rsidP="004628C6">
      <w:pPr>
        <w:bidi w:val="0"/>
        <w:spacing w:after="0"/>
        <w:rPr>
          <w:rFonts w:ascii="Arial" w:eastAsia="Calibri" w:hAnsi="Arial" w:cs="B Zar"/>
          <w:b/>
          <w:bCs/>
          <w:color w:val="025A1D"/>
          <w:rtl/>
        </w:rPr>
        <w:sectPr w:rsidR="004628C6" w:rsidRPr="005C5698">
          <w:pgSz w:w="11907" w:h="16840"/>
          <w:pgMar w:top="1531" w:right="1041" w:bottom="1440" w:left="1440" w:header="426" w:footer="720" w:gutter="0"/>
          <w:cols w:space="720"/>
        </w:sectPr>
      </w:pPr>
    </w:p>
    <w:p w:rsidR="004628C6" w:rsidRPr="005C5698" w:rsidRDefault="004628C6" w:rsidP="004628C6">
      <w:pPr>
        <w:spacing w:after="0"/>
        <w:jc w:val="both"/>
        <w:rPr>
          <w:rFonts w:ascii="Arial" w:eastAsia="Calibri" w:hAnsi="Arial" w:cs="B Zar"/>
          <w:b/>
          <w:bCs/>
          <w:color w:val="025A1D"/>
        </w:rPr>
      </w:pPr>
      <w:r w:rsidRPr="005C5698">
        <w:rPr>
          <w:rFonts w:ascii="Calibri" w:eastAsia="Calibri" w:hAnsi="Calibri" w:cs="Arial"/>
          <w:noProof/>
          <w:lang w:bidi="ar-SA"/>
        </w:rPr>
        <w:lastRenderedPageBreak/>
        <mc:AlternateContent>
          <mc:Choice Requires="wps">
            <w:drawing>
              <wp:anchor distT="0" distB="0" distL="114300" distR="114300" simplePos="0" relativeHeight="251703296" behindDoc="0" locked="0" layoutInCell="1" allowOverlap="1" wp14:anchorId="03D605A8" wp14:editId="44A3AE83">
                <wp:simplePos x="0" y="0"/>
                <wp:positionH relativeFrom="column">
                  <wp:posOffset>-300990</wp:posOffset>
                </wp:positionH>
                <wp:positionV relativeFrom="paragraph">
                  <wp:posOffset>17145</wp:posOffset>
                </wp:positionV>
                <wp:extent cx="6109970" cy="7734935"/>
                <wp:effectExtent l="0" t="0" r="5080" b="0"/>
                <wp:wrapNone/>
                <wp:docPr id="2562" name="Text Box 146" descr="Description: Description: Description: judgeHamm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9970" cy="7734935"/>
                        </a:xfrm>
                        <a:prstGeom prst="rect">
                          <a:avLst/>
                        </a:prstGeom>
                        <a:blipFill dpi="0" rotWithShape="0">
                          <a:blip r:embed="rId141"/>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72F60" w:rsidRDefault="00C72F60" w:rsidP="004628C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E8336FE" id="Text Box 146" o:spid="_x0000_s1039" type="#_x0000_t202" alt="Description: Description: Description: judgeHammer" style="position:absolute;left:0;text-align:left;margin-left:-23.7pt;margin-top:1.35pt;width:481.1pt;height:609.0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pfZQ9AIAAOwFAAAOAAAAZHJzL2Uyb0RvYy54bWysVNtuEzEQfUfiHyy/&#10;p3vp5rKrbqq2IVCpXESLeHZsb9awvmA73RTEvzP2JiGlICREHja2xz4zc+bMnJ1vZYfuuXVCqxpn&#10;JylGXFHNhFrX+MPdcjTDyHmiGOm04jV+4A6fz58/O+tNxXPd6o5xiwBEuao3NW69N1WSONpySdyJ&#10;NlyBsdFWEg9bu06YJT2gyy7J03SS9NoyYzXlzsHpYjDiecRvGk7926Zx3KOuxhCbj18bv6vwTeZn&#10;pFpbYlpBd2GQf4hCEqHA6QFqQTxBGyueQElBrXa68SdUy0Q3jaA85gDZZOkv2dy2xPCYC5DjzIEm&#10;9/9g6Zv7dxYJVuN8PMkxUkRCle741qNLvUVZMcGIcUeBskX4E8ZDpSv0582nDVvzV0RKbgO7vXEV&#10;OLk14MZvARNUEply5kbTzw4pfdUSteYX1uq+5YRBdll4mRw9HXBcAFn1rzWDGMnG6wi0bawM1AOZ&#10;CNChyg+HyoY8KBxOsrQsp2CiYJtOT4vydBx9kGr/3FjnX3ItUVjU2IJ0Ijy5v3E+hEOq/ZXgbdUJ&#10;sxRdh5iBKgOy1f6j8G2sWTjYX9pVDQj8u7YHPSw03Uiu/CBwyzsSOHetMA7cVFyuONTLXrNIE6mc&#10;pe8h2ihl5y33tA3OG4hudw6xHwyw3scebnUqfJUOuQxZDifAHOQdbIHDKOVvZZYX6WVejpaT2XRU&#10;LIvxCEidjdKsvCwnaVEWi+X3kHhWVK1gjKsbofi+rbLiCQW/7YZdgw8NERsL9TUux/k4cup0J1iI&#10;NsTm7Hp11Vl0T0J/x9+urI+uSeFhynRC1nh2uESqoLYXikXiPBHdsE4ehx8rDxzs/yMrUZtBjoMw&#10;/Xa1jU2Une41v9LsAdQKqojqgBEJi1bbrxj1MG5q7L5siOUYddcKFF9mRRHmU9wU42keFHVsWR1b&#10;iKIAVWOP0bC88rCDJxtjxboFT0OPKX0BXdKIqN/QTkNUu96CkRKT2o2/MLOO9/HWzyE9/w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BKcFcvfAAAACgEAAA8AAABkcnMvZG93bnJl&#10;di54bWxMj0FOwzAQRfdI3MEaJDaodRqipglxKoTEAWgrATs3HpKosSeK3cZweoYVXY7+05/3q220&#10;g7jg5HtyClbLBAS6hkzvWgWH/etiA8IH7YweyKGCb/SwrW9vKl0amt0bXnahFVzifKkVdCGMpZS+&#10;6dBqv6QRHWdfNFkd+JxaaSY9c7kdZJoka2l17/hDp0d86bA57c5WwbqL7w9zQYfH3NOHiZ8/VJz2&#10;St3fxecnEAFj+IfhT5/VoWanI52d8WJQsMjyjFEFaQ6C82KV8ZQjg2mabEDWlbyeUP8CAAD//wMA&#10;UEsDBAoAAAAAAAAAIQB2M2PjL7IAAC+yAAAUAAAAZHJzL21lZGlhL2ltYWdlMS5wbmeJUE5HDQoa&#10;CgAAAA1JSERSAAABagAAAWQIAwAAAD4MgaEAAAMAUExUReje1te0mLqlkY9TL7BnNci3qOXMuLiI&#10;ZlUmDHFZTe7m3bqZhfPs5dWrh8eZdPPv7rmVeffn2Pf3+8iUaal2VmUyEPHNkLKurd3Eq8aJV9vO&#10;xdaleLd2SR0EAbmDWrV7Vd3UypR1acSdhObGqaZpRKh7Y+Pj4+/z9cq8s/f7/JllRquEaKuIdMuz&#10;nN7Fs4haQkgWAunVu6tzSu/r5eXTxbWNcs2slNy8o/vz7fXcyNyyi+XWzPLHecONY8N7SdO7q82h&#10;e97MvO3n5OG5k9SuksWii3dFJ6qIV6RbLNObZuXOwlc0IbqUbOzczvnmyte9ss+khGhCKWdHNpxz&#10;WsSupM6qjcyljJlrU97X08yRW8aDTda6o2Q6IvTaudbDtOXbzqqESHdLMdXGu9O1os3Et/bd1Mam&#10;ku/i1opKHq+Uhsytm+/v893Hudq+q5lgONejbMrGxoJmWX1SO7idkee8cLSKSsKtnKyVdoxhSezV&#10;xLRtQezTqvjYo+O9psSrld/Msp2DcMaiha2RZnQ/Gpp1RpyKiubi3e3WzdGdc/zy2bmVWFtCNLWg&#10;ftyyZPv3+6RuT8BzPNXLv/305tGWXcemaffhu9KpXM6ziu3cxM2llPPn4aqNgMi+wauXk9m1e+DT&#10;vv/67dG1rPru4/Pv9PHr3vHjzN/Em8OrjPbz5a2epN22oYlwXcWrg86rg7+lnOff4JB7gOXbxt3a&#10;4/fv6dnO0bSNgNKtos3M1dfLtf/75MGPcPf799DBrLWQTufj1s+mm+fn55+AV7y7vX5PK+7Pt6KQ&#10;l8exsOzn7KJgP/3l3tCvd2xPPs6LUfv7+/f3938+D/Pz8+/v7/fz8/f38/fz7/v39/v38/v/////&#10;+/Pz7//79/Pz9/v79//7+/v7//P3+Ovr6//39//7//fz6/f37//38vPz6/Dr6//78/vz8///9/fz&#10;9+vr7/v/++/v6uvv7/v78///8+/r7/P38/n369u2qvv/9+/z7//z9uHRrPHRw9CPYvvz9/39/f7+&#10;/v///3O6gGQAAAABYktHRACIBR1IAAAADGNtUFBKQ21wMDcxMgAAAANIAHO8AACuxUlEQVR4Xu39&#10;CVxUZ74mjrOIKLuCCSBdJSWVGNYI4hoQEVxQA8qmYMAV1KAJ0kEk7UI0QKINGpOrYhJbr9FEosYg&#10;drq0XaLxYgyEsLXSppP+mGhuzwxzZxKnb/QP/X++3/ecU6eKAsqQTM/Mz/fUTlHKc5563u/2fl+b&#10;x/6vGxfof3yhtwM/7DaML/X+uyY//Vmxsfn6/6nxBf6aL37CgV+hX+S7X2rYfPELj5/wd/eK1S/8&#10;3/0FP/4Xh/oX/L/346Of7cfv/tRf/X8caoZUuhHwPsuHfP+/E/L/N6EWeBoPs6fdfiwR9ZcF/v9m&#10;qM0RM3v+LI0v+LaXQWeB3sb3fZwS+ec/TUL+L4W6R1D6QrYv3GXA+0L9J6D9fynUsv6qadg/lKXf&#10;lr4F1jD8QdG26ev0PdjPH/Sft/r9kFG+mIuEWiAan218Fpef9+CPszisVBvlf/xzQ/1LzCyywWAC&#10;tYkKW4Pu49a8qaf3/Bxg2/yMJPiiEUdP3wKr+Wt8o8lHPUuf/uyzN6T/r0xf8bTP8bjxHY834snj&#10;dKt6sbcPkP6BfgP1M0Pds9z0F2o+jfRVJsS7HX1gbQSVHgFnApofijtrR7/g/tmg/gKEu2EZaTGH&#10;PejoLs3St9gEZwGSOa8l+GQU1Wj+mX+BXxGIW0tu6R/66WjbWHtC+3hfj/+DHk+ApVnOXH56lFfr&#10;ZEP8n/+sOvip+rny7GfCoZeP+Zmgtoy0EO8euM7+sXLT3baQVdki3MpfZOnrrwJTBraxgR6ZYixO&#10;gemrvyTgPxPUPf0XLZwCorn5IeY82VgzFeO+/3oJM+mu4c/AVTr+jPs/00EX8SLu6Jn0HG9Qk978&#10;Mb0do6Hv/4MV7/hFoe4GtDnETHsQn+e6G2ZGsQUNtvwHMTkJSROQGU8ZagF494Mg/4pOAZ0B6TPw&#10;SxL+fB4knIXG92f8glBbCTQxWlzxCw9IaOn7LyMjkBVElujcE8YyteWf0y98RRzHwI1y1mSe/wzc&#10;tlG+bMav3QM9eoDzDDuBTAULphqxWvWzPj8TTFP9v9W4NjB2XzWYDONTUBjv+Ep+E72TDjzH4Hvx&#10;69/zvfRUnL9+H/8boZYtMktWseSJWOWOMMFUYkyPFfIyxAychQEQGVgJeoZWeSz90lff4yUw3Ii0&#10;rDv9xdqmh/+VlS9b/Of7JOUDvYG00oxSylOL/8uvvhragIt0Qw/kg1/l1+Wf83tVVyv/7J/0tv5B&#10;/b8BaT4tMtzSE4aaBt8yTYcKJQBrAaYKXrxOL3xFr2HQE/EKv8q/RrdfneHHeNBA9+YK9JOgNf+l&#10;/kD98wF9oxeeS7pM7/jixhfuX+C9AmKBthgEkcJmwlTGVX6svjeSW+H4GfUXQfr5z4Kv6kP6A3X3&#10;/4sJ+A8kExbebD4RAeaOr+90dLg/qwaZ0AITBVNliC0B/GCvAfuhZ3Co5Ke/0P+cUP+MQLMxS1gr&#10;n3nDvaPj6wgcX3d88YURa1IDI9JGuHsA9gxef8I60AloE6jpH+rP+Bmh/tmQFk6DCdCNX7gzzrGx&#10;F2K/7nAH1ip7TlZnFbG7oUkY40p3DDbBqBr8VHqP8rIlsPuB988ItfGMK6A/mIaYgEtSLC4kyzeI&#10;0rFfxzpdcCKsidY0gfEMaCIe9UMtHHjJ9NUn8K4nAK18xbMz9BqBy+eBfiCQ5zMinRaBvSC7dK8I&#10;DH+7eh2/ANQqdv8EqM0sO4F0CyONcaG09MKF2I6OZ4VqnGk4o9KM+qFqnAldvvLdme5ngMGtJ1gJ&#10;4yf45gnGVmAuDhP+S0+NP30QMbdRfar6E3p+3IA/z4phPeBGvRBGnHrSE0g3unfciQDUEV8/++zX&#10;uO24c0NQWgB9xojwExVD65+orz/zBN3i0sMQP6FbeiMfZ/gi34tndH7o3niiTE6BmUr1BZ9NX28w&#10;/zn9jVaNB1QRcy9FhXiTu3tHBMadZxu/avziazwA1MrfqaYr48sw9z74DQJpGgBU/BpOkcULs16c&#10;0e5gSxJjgfGm2D0gq60CmYgpHdYrSLcYg0r6azpcgPQXpBoNN8BvGHwEtfQ3CqwhtgJe0gtLw4i/&#10;RHgFbyO11Y9kYjO9id2Msxprk4lVfL16O2wsTSM9vmbho3qRk24miYCzsbFJnAHpqdHNlp1A0xPa&#10;1FJz+45LhDvgxQ9a3F1cXDpaSD3wxzHMCjvNEO7E804mLj0SN/JQnshaIr4QYLfFT6PzaPJtoRcs&#10;6L/FWVmC84GgtnDOeka6u+3XBIyb5DC7gBu3JnS29K1paalxr6khIhPWLbfc8bSRWf3E0AoVic1k&#10;4y/1f2F0JVA7cd/5RD3u+EVlMLRAsVPSkF7lB3On6nSB6g9C1AeB2tLXo2dF6SYihLQ8jI9UWPMU&#10;2P0DfwDQNe4tQBfn9UwLntS0NBHUwnCwNP0RyH+REVVwNXmAdwi4CX2eRJ+gb4CYT/sUe3w2ifqD&#10;ID3UxpKsWX6t2+feHNoqo98jubvFSbrJhknoyMKZaxt/q6bm1i0hGWdax9+6VdMyvpH+M09UiP8o&#10;w0MkBrp/MdJ16M3O724KLHsb4segdWcnqG1+WA9Pn+98AKjPVJgdCtAwuiwOE4OvoUn2s8V992CV&#10;5Q9paSGoxwvJaP12fM2tmvEtTWyIqaRXIM1wiVFxpqXtd7/77rv23oGWf0oYq7DGJ4HkJCuKqNOT&#10;PuHs7Q3WQ939y6JIt0WMoMqKHSL5gQQwpIPVQwG+t+AzTmEzIV1DpMY/1wCK38KT8Q1QaeXrjgeM&#10;snHUD23FZPraa68B7PrrfdDa9DdpImWSqw5lLlUB/+CoWw9198+WwK9QvNU+ICd0cTThkDjND3Ft&#10;4Kv5wCQ4tKGJlLrmVhPbUs1thPQP45tIo5ljjJPE5D/JoNW3NrfUuAx55Q/A+rv6zq7Ozi4euKMn&#10;vYwu+Uth6T3iZ8ZT8IBo/3SoBdCsKUw4SyIiMVshuABbxXfGXdxYGgC76ZbLnQ4XdzFdMsOZ4uLP&#10;tCDEf8Jk2XSr5tCQ3KeffuWVP/yBFKTrugS0DHiveD/R+9mwwHbrMP/JUMvCbZwZTbGS2EukJRuP&#10;zTqJ1qqgnSA1AS2bHua+aKM7uS8RlDxocSebminOk6EZ8/7U9SeANLQBv1E15J0Jz7zxxhtPv8JQ&#10;S6QW1JYHXu2N372qzk9ito1Vs0bPp804VVoithAIQlMgqtw3NosXe6IznzaKoDU0kqcYG+vS4l6D&#10;+0MRgJpJbTQ1pL+gqwsCcmZok7vLIScA/eKLv/nNM0+/8lo7q4aFQVAbf8Sng15huelDZqR/sQ/6&#10;myNrFdQ9Iy3ZJBK1zbw8CVuWDOAKTuOeuS3D3rNOQ444VtnQeAdAn8uNdXGpOlfq5BTh4gJfRu2D&#10;yEhj9jsDZXepyp2zB0A/8shvnnlmyMHxlimtCIp8FhTU6UEfhFcwFMrem7yr4bYG6h6RVlPagsEn&#10;AQprQ8IZyMq8NpK6qVk5Q8ZHFBzFBIALQX3Oyeadc7lzzmXbOMVG3IFN3e3bTfjUNzTeiiCgRwPn&#10;wy+OfHHPO4dqWKqtGRKb5XNg1Zf9wd5kBdQ9Iy08fskCMZ/WZKBJq+nKTjnzmp8oYmJRRXiOZVoj&#10;gBpbem7OyfUnR485aVMae8edhNrkj6SvPoBuqnE5xEAffmTkiy+OHr1+j1PND21DrcFZTJdCQxS5&#10;Efzuw2Dp1WQx/V0roDb7x8yRZ7hvshHSXUCM5h34rByNzaAyqwqGisoiFE7GzJkG6QRWkII4OWXv&#10;//Gw9+gR2Y9FAGn5P/QPoaoEUD1ZHWD06MsjCejRE96ZMMfG5tyhjoah/8CwDu5e6K+Itxp9TMM0&#10;EVs7Hhhqc6Qp4COIbW7uybMgyQaGQFrcsJI046pgLQDnsyVkGgc+tb5iaMMXEU65cwD1pjGTbGI7&#10;SD1kI48ZCMBvtjaNJ0aP3rTp8OHDPwLoIVVOGKUXOpqGdhHWYvx0xAXjuw3MxHhVsed7B/1BobbE&#10;aZ4bLQEtZsNm6IXsuTDQEJBm3BO1zexpoMw5LIE0oMaJbHaPLZ1zcvTIkS/uP3ki9lk6rbLvwpZC&#10;fX0rpANnY/SmHwH0ptF7ljtV1bS43/masmONEBAj1n0A3o3WfzI7OTKWjLqA3kqc8c4HhLobpxlm&#10;NkDU6mGUCqIwWx1EZRZsafTgvJxpxafRAbzp+zK0uck91mYS0dV7yohzse5N37TQZ7CU36y/2QrH&#10;8BYBPebHTd6HvUfuL5uTW0VGCr4NF2If+/rZhnoZ6utqyE0xZBdH8W8smoaynKuZ29X5IBLyYFBb&#10;Rprkw4Kdx36LBK+YClk4SKMxwGkW6268po/i9CnShBWY7G5FQKk/8s7MPPvR/uzSKheYezD4brvf&#10;cm+hUeMCfTk5Zj8B7b1/zJzc2DstTX/p7Kpv/CL2woWvO0BrlYJARORn163Ukx6JLQmK1Xr9QFBb&#10;0GnFL1dhLVkXkpMoO4vinqBnoImZDLYaa0mGgDQ+F0hXnGmqiSgF0mczd396mLC2yc09Rxco8aHY&#10;qqpYJxD65P5Nm7y9vTftz57jFHvnWcybgLP+zx0QkNiIxgZTqAXSCsOtk29LHqZRukFta6bGB4G6&#10;B502Uw/ZyDOFWHmmlhBoNfAG2PKkKL4cQ1srAHUrwG6FepSO2HnWdvf7r7///m7vJfv3j8Gxf9KY&#10;kydPzplzMjsbfJ5CQG/atH+SzbnY/9nYUA+2grz1Qx//t1Kbx762INbKLNnXZKnSblPVNvUmreS1&#10;TW+n1fK5UiMu2R/ms6IUABHSLIuHBDLgJfHgiRH6QddWyfwAqSnbUNF6s6KivpWEGjo94qOQ92e/&#10;+uoLr25/f/fZj6ZsAoUx9tOxf+D+KQQ0PYd782934Ed2EaUZ6oavS0tLvzBqtaIj10Fq+TCbMlVP&#10;6XzRVbq1IDcy/CTYbPhJai8ZoDRzSh4RP+oN6h6+FWqoyagWBohqyHadCciqKRHqYQQb+tHGBh6b&#10;0xWwpxsqQOhWGBatTTeA9JKQ7S8smn7x4sWXZr8fcvgsA43h/aP8aNNH+8dkn4j92r2xgmw/0gvc&#10;1g9t7IAFcqOh1Sgg17v+cf27d19555lnXvzxxRefeYbCUf8DU2InftDjIKylH1ukJSEsQS09lLwh&#10;5U7YK71BbQXSZFHjMDH0ZKDFPGhyCF5LSMtWCp0jidYAugFYtw6tuFkBoFtciNMO77+6aNHWrRcv&#10;Tt9+xGHZlDGTJo0Zsz9hP/iMsWmK7/5J2TYnoMlCohVxqD9zA16mk3vLGYETALn+7jsvTozx9PTx&#10;0fr5hQdUVnpp9BrP4Yff+MPfcA56xLpT8JvxNgdbYrKa1wq5JYSFQQ67tBdWWyEfUrRJTWkxJ4qo&#10;aXesFajZDGEZAc5tgtWw8cicJsu5tRlAY0IcsWTUEQ8ATSNoe+Ey30knnBB0srHJtZFHKabCLxBW&#10;7TIBC466u5NNNnyeZoLoelfnKz/aus3WajUarVbrp9V66YMcI3XHneOPF9R6uL74h3b1r6tJLp0p&#10;GWVztBWwWUJkXgvtEGwWccKuzp6h7htpS5wWPqFF40PoiTyY22JaZBexlZEmlCuGnmluAaOdbEb4&#10;Ljsbsv2l6eGLwgH15oIrz88v/Tf3L/7nnTt3YnFEVEUg+nQHaQMTQgt61jdFlJ4ckX3uUBP+2us/&#10;jN7t5qgNr9RofTQ+GQBcq4lc6ahLSUnJKztx6s0rBQWHXxFYC2TNOC7D3YN9KEu1ILdAWQQMBJ8F&#10;1j1C3TfSIq5nYlIL97C3QyAtLGvhOrLVJ74XIDS5L83IvEQ42Zz0zTrrsHv79tkvOU4Pvwio7T4e&#10;ceK/flWBujwa/wW//l+QY6zAX2Hhy1/fEpG9f//+7EPN1zvfHZ3qxpoR7njfEKX1ifbzCg+vDNZr&#10;PEo2jh044eD4f/vwVArAlr8YlsVEmga6C7YgtiC1JCXqsDdDjsuDQa2aESvqyfQ1jXyYMloIiImQ&#10;GElNnG4l2Xan0dIiACcTDy+5QCLImN79/pEjR+Lf181+ddHFi1vX2Y2a/1hjfbc/1bLI1t+Inb//&#10;ox9Pxr57aHRqFEmGVltZGRmt1RYXB6xZs6bIPqyoqCg9OTkossTWe0/2qTdT4p9pl+hrCWtFSIRw&#10;G4faEJHsEJnIgq+SBd4T1H2Rmqw8M06zN6IwWqoXkxRbflktIETplg6q5aXSxw5y/hqbyP2DdGSP&#10;IaS3b99YmBIy9v2S2S9oLl5cZ/fm/MeeBdSWsO32YmdjqY2v90cn53wUF+Xnp9GAzdrwwOTKyrr0&#10;wKKwtWsvrV08be3gorCi/OTki8EeYx3OLjvucfgP+BzGuRvYihliYXIUsCukFgaJCIAL7WCwe4C6&#10;L6TZwjPltBmlqQLBWMMEEE0DIMJfbEHcv5TmN/h1iPqTzx3hdM4m+yQMDO/MI0dCRmFkhqS+qpk+&#10;/eK6wmUjFFb3bJyJn3RVfOFkA1aftXXTVkal7dUlGbwqK4vS0/0xqvPD1i5evHguxuLFl8LCitL9&#10;9ZvX6Y4XrLQlrE1G9xNLQtK7JWKMrnL8W+L1g0Ctlg9Fp2WLmmVaNj2kcjxRNtYi7tRzouycw+u2&#10;mT9i5wjfEfOzsxFfLs3NtZkDRgPpj86enXz2+Z0YWZPff1UDy3plIQlIhcrO7QXvroYOTKuhWTHh&#10;Gt3583fv7jUYKpP9P/nk0bfeetnfPx9Iz527cCGuhDY4XlSd7L953cpIxroHuGXrmt9gCrYs1zwp&#10;Eo3JWZeDJBJvLUNtkdQmQg3fRT0lknRIhoeazHKJHqFtaoBwELUlwql0hO9HZ5ctW/LRTl/fMSMm&#10;TYKjzWPKFN+dvqfmY/juXPr+C9rpXsTq+aWyVvfJ6oaO0uwsW02l8+m7ZQmrDrhp9fuOv/n7N9/b&#10;t88/v2gtwF08bfE0GnOnXVoDYuOSDG4HT/0d4lDmn25ZsxS0ZRNPZe6JkJ9JjNsi1JaQNnHHu9ke&#10;RlvatKK6BZwmnHEF1Bz+VJl7LbCcfT9yCDmL8dGSnVOAsAAa7p+NzYc2J048duLEfF+HkumLtNBq&#10;QH2hsZ49wl68OwFTZ8Odc2cjtcGny8pOlI3UGfT6lVdOLQlZV03icWlt2OJLl0DsaaD04mlzL4XZ&#10;A2lMktXJyZE/ftejN2Pyr5ppCPOaucwWh4rVMpo/FerutodRmSXFYJRlpMX0aDYr1sSem+971gGD&#10;sP5o5xQJafh/sf8WEfE/v/4C8X0bX4fti8LhmK9L2Tk/llndnXbdaFj/Tew4jeb886f+f8vzxhq0&#10;+tra40eCg6qhHHPnbrl06dK0aYsvTYNQ41g8bd6ltZcuAevqQGD90hs9O46mKm4Ctuy+KI5jt1yY&#10;jYVvovojzAiucJtN6lYl9GFhTlQJtaQdJg4M2Xru5A/uXLZkGUnyTvjY+33HjAHOiDm7o6yX+3JE&#10;MNTwYBZtT9n5YSyiRzT61I96l91+jqcn1dRMOOqhD9Dr9ckX08numAaFHrZwy7RpW6ZdwhXqAawX&#10;z7sGsCEiawjsmD+oPXyL+HSfOnuYJ6WX+f0WoLYGaRjVCMEZYx/mFrWMM5OaFaQJF3lIwT1AjSAH&#10;NJkkOZsnRgynWAK6VRT0VkByAfXFNUVbL24f5Vt6Z6iIlvUB9fWuQ0nhjgcm2SzP1GkDKtPT04uK&#10;woi/W+ZO27Jw7sJhswYNmoWxbe62efPmYW5cPHce2X+sIhd/tJLWvXDcxEZhQ/wBoTbhtCpwqnIS&#10;JalmDTEKCGu16YCv2OIOn3D+iPnzT5TSQjkeEXci3BtloOvrbw7tKB2xzC54axE8GJjVX1CtAZS4&#10;D6y7amK0hrtlZYkl+iJ7e1JiaMYWYvEWsHrhNgJ4cHW1/+YPgve99fLLH+Rf2wbDb+01GH5bi6pf&#10;knz0vr46klnJtmWP1rZCXAus7pnUxpmRAnpmlJYiTMqsKONswfgQMScYIGD1iVJMfl/fcXdvdL+B&#10;K02cDQ31FV/Wt39ZfxP/YEPjhfnPO6y7CFI77Jx/4c9CqvtC+tYxv6jTeaFpkV5rYGlMW0HivIVU&#10;Y+G8edfC8tOT0wMhF3h1jf2MNeEvlBy58skH87bNnXYNQlJU9CC0VgxAyYXsJYtmIiD8eyqoexJq&#10;dhQVqEXCUD0rsmioD8FpU/ujrYEdmNLSx74GwqIqElHUivovoR3tX34pndimCJgg21+6ON3O4ZTN&#10;10P7hJn+hJYYL21S4lE3fYD9pRWMMW7mbhk2d3C+v17jqF9zacswCMiwQYMg23O3LNyyZcWaVws+&#10;uLZt3uJ5EJHq97/ri9DGc61EovpMVaqhNkfarPBBJjV8ckyJalKL0LQYN0xBlp6Z+Ioc/2gjr9wl&#10;ttQJ+b8OTIKtGGda26HRrfWAuZ1uaDRE2Ox0sHvp4kt2o3aWulf0hQF+fv0mZsRg17FBgfb2BPSW&#10;LcMWDhsGbPP9gyINGvstw/CcJkco9qyFwxhryPeKRSvzwflrYP26B1IQM/0wL2hQqKuCWjo/Rlab&#10;kNqoHiKiJ8eouYLGiDQQb7nBjL6BQ3rISi04LTG7uYGghoCUngPUNA22tgFrTr60E9BSqUd9fdMd&#10;QH3kpekvHXHwfcy9nr92veP95aZoP8O+KO2aSytWEJ0XDhsE/m4b/IlzvLZuyzA8JxuEbxcS2HgM&#10;XgP7aYs2z7s2b/Hgoot7+pp35f+B6n0ybkrmy9woMYdaBXRPpObghwpqtXiA1YSwwLql0V2eHGWM&#10;hRUCUje3IbJ0+2uO3mNJIqDmAUq3Q6MJ7c7O9uv1XTebv7aZ4nDk1T/OtnPwBav7xuD6SZ/oYkNt&#10;JTF6GmE4DOzd9sF7H+gCwGcATCSG84Lpce7cbQu3zbuWnz948OB58xbOmrXGH6xem3/R22obRHbj&#10;TVx1y8Q2Qt2rfKg4zQV6St5FzgMo0Q4ZaCI0wc6omznlzU1tOMBqF1ggNhciJP1orWgnSpN88Bfq&#10;+pdd9RUtMKzPvv/qq68fWTai1F1d1GGZ212HPDO0XulrWDswDwJpAP3okhL7hYNIm4Ev4BxcNBjz&#10;YlFleLFfsVYT5ease6v2E1gi+cn4YZH/7r9ZIVRmtp6qrsQysXuGugf5MBVqM/lQcG68ceNGizsR&#10;m+mtNqo5udgG2UGmBdEmFJe6uDdVIJdY0Y6jvh1gdwLqL0VEbGgLTO/Dn77+L6/vzppUekdd1GER&#10;ja7WYxmfRdcB6BWYDeEZwoIe/F5CXB1wxpi1DRx++eXqIK/wgAF1xTt2FO8I1zoa0o7fPVW2/MSH&#10;bz76Hgy/a9VH2unDraK2Irsiuc7DHGrhCyhQs5Xdo6GnsFoYHyqhVssHWExEphu+uktaTbw2OjDA&#10;uq0ZF6pbYp8lwr2htb2iFZYHSN3eThXRX8onurUFsdDDb//2t2+//dHJ0jtSTrZnzl3fHx0dPcB+&#10;xefAGUEO6DQofTQcYg1ZnrVtcP6jjx730PrtGLBjwIxw++IBA4q9/MI1brqScaFj5lT9K5Jfj37y&#10;QfWR/+iT1UbLg99qluSVIiICd2kYoTazwtWkVoWauhsfsu0BrWCIBdi4cwex6QIFaUGkyYg12dRt&#10;EOsaQJ0NHzHWnSiN8SVd6uuvk3hI/359i1Pu6MNTf/3rpw5/NMfpjqrSoDsYxMIaN23xjBkQj4XT&#10;4AFCfge/lec4jaRj0Ky5g6vfe89R6xe9Y8eOGQMGzBhQNMMeB5ycNQHJXpEeJbar80Y8//yjnwRv&#10;/J1Ask9eK1MHoDZN6HajtsLqbql3i/ohJRMlWpvoNGmH4LI83CHWgtYs1xAM2V8Ep9ta25pvxZ6b&#10;NGLEyezYG60Syu1gc7uYjlGcQTG8+qbY3NEjH3nq148c/vGdqtu9s/r6Pzq9M6KLV6xYQXGNeXNB&#10;5PyUo2uEdMxdnF+dXhmgyYj22xENTs+Y8fmWFSvAf2gN7i/Zr1mztfJi5PbC42f3bX5bjoP0Cbbk&#10;MspJMDnAJzIxMqdFyY1EDnOoe1BqE1ILqNmYFoyW+Aw6QzwYdoKfCM1QK0hDQWDbtVHpkq/vCJvY&#10;xlbCGpwWVseX15nTtATuH50tse9M+JGgfnH0O1UtZOz1MjAnAsQV9gj2D75GSFefn/k5Iz1s7uKw&#10;wEqtl6HcEF0cPWCAfV1dkf00MrfpMotNbRgoW7ZcCkzeHLxv8+yn+7Z1TOdF0hDTNKPQDhG1xlWB&#10;mvXGsk1tGs5TW9QS0sKIluWDYCa0MS0CZWmmVGl1M0hNSDfcQp5kv4AakyHE48v2znbEo0k+QOrr&#10;wPp6V1PEkHdefOSppwD1EJfG3mNuXfXeGcUzPr+EyP+1a/MGPTmrWhc+7EloB4BeG+hl2Ls3qLZc&#10;U1xXWVsQHLhi2JMYrOHb5s5CyGnaPARYMYsOmxZGsdSn/1uvJ5UF2vQdqklRlT6Xy0FkqHsjtRFp&#10;c+tDnhIFqSWsCWb3li9aGG1JqpnYUv2pEGpg3XSbKj0AdVUjlPo6IS0sD+b0dWANtDubIpzekKDO&#10;7Q1qnmpcYqIHrFhBSC8mTqcb7Fk7Zs2dVqTdm5h4964uCEUJ59MqPx/EKM/iuZKOwdswZm1DjGQb&#10;0N4C73z2K9byWpjJuBizMEaoidlCIiRWm0emVPph6iYqJjUXfMixUqEeknAQ1KQgMPLAbNkzl+UD&#10;cyIrNTzzGoJ6P7Ga7DzgDEoDZoAsIU1J0CaX3D0y1BFNffz1Y3x2QD5AaVaPIo2E9MJL2vMJiPPd&#10;1WnT9fsChw16EgdsbAL32mB/WH8fvPzJJ+998gF8GUT9tuEMTFtb/ekPvf9rpj8VCEpmnqoiBPkY&#10;ObdoyVQx8RNV8qFeHUBJWyXuIew7BWoWEHdZqBlskFr2FNsQAAHSbS0Rsdn7facA6pYK6AeM6XYy&#10;PoA0yE0PaHS2uAzB4jgIyI+jcyMae//j621h59mD1PO2QTfWegFpEHfh3Lq9ZXeull3ea0DOfAv4&#10;DJy3zbp2LV3vn1wZEBgeFFRQkJKyynfShx+/+fF7HwDtubNmbVm79fCDODKkC5ZYbSStYHUv+mEu&#10;1Ir1IZXT8KQoGR0gshBqGWvJAuF5UaI1DGrCGfpxizKLEJBzEU3gdCcb1Dwh0k07EO8iqJsODZFZ&#10;PSSiqVetRpS6eMaKMJoRBw16cnHAillPIsQxa5pjYs1/2iy/qwsvtiec8eK8wYPTvfwCijV1XqjA&#10;Meg1OSkp50MTJkw6tSTxSson+SQmcy9dfPpPfZrXxogM2SDmWHca8+aSgHC4va850TRFrgpPC+ng&#10;i+ogrWYrT7oRpIZ8wCdnVpNZne2733dSqYAa8OKQYAbSjPn1+pZDQ9548TdPPfLIi3uGdPQBtY2m&#10;DomAtdfmAeN5YZeI06C08/Kq5VcTXbV1n8ORwWvzEEoN2ler3bEjShtQDDs7PFzrHGJ3fMOpDafu&#10;nTq/KuVKwSeI8S2cG/Zpn8FU1algA0RkFtVKrdQoCK029xQtKTWqESjFJQ2VUjPSHNk3O8hZVCKq&#10;CtIQauI09ANVTNmoAIG32MJ2NRZr0Vwowh8k2FQgVN9SJVj9m9/sGXKwuVdWd/qGQz7CBq9dOOjJ&#10;hfZhsEAwH1aeP7G8LHSqZ/HnWwjobfkf6IODamsNtYboHdH3K+s89Tv8tHqdzsEhbfSB5Qkn3jx+&#10;YGnB8WAEr7fN3fqGaXlrryaJcV40Is2Jc3kQ1BydeiBSGy1qIR9GlTaBnA0QyVUkUosCdglqd4Ya&#10;K4mcqlpaycwjTkM1hEjL7uJN2NXP/OY3ZOxNOOTSewikPjGQhDqMLLa1azDzzZq3VnO0rGz1aU3A&#10;is/Jqpv3wVs6nU6v99MZIgnqaL8B0ZqA4nCNo3NIzvGRVyZUXbV5c1RKQbxe/3L+tXmX3rZGrRUX&#10;XYp+AF4ZbOOcKFkgvUCtynGpFtyq3EQBtNmBp+64wvyQjGth6ylAkwHSgkYITjaTQGpiNQENeOG8&#10;CGIT7oz2GXend5558SmCes8Ql1798n9UOAQC6cHzoNRb6raA0/PCDOdHDlwaqbUH0LMWXnv59N27&#10;5/eeN1TWBTn6BUVH76jbMWBAwACtl5c+Xhe/6uiUsqtVNr4HrqTEB9fqVuZvmxfeV45AKZQgDZYM&#10;EAlnNaEVY8+a6IdJkJqglgfFOqRZ0AxwIK0y9QTUFD2FfLB+HEIZ5Mn5NrlOLu6tX9Z31TOZGeO/&#10;YY4kuHFpdXfa8wz0g1yYXJeG3vzkrjOnA9deW0t23jB7Mj7mBfhsOH00SbtiC+Vbrr18JS/hbuLp&#10;vfF79Wu8dH4BiIQU7yguHlCsCQhPd16ZFJ8ZOunqwRNj3kw8XhDsYVfw3uB5a39jjW0tTXQqqInY&#10;RpE2GnvmgWrLSm2SeJHNPHITBcBf0C1apptOjRxqkvyXphaqXpfUA6R2iTjkdG5S9rlzTrEtDURp&#10;ZjRcGfCbjWz2IJtrnOaMhl/+1COHx+RG9Mbq6/8YGpJOXiLi0ovXDHty1twAH8+je+8Xr+BShA+u&#10;JCKFnpcYt/e8zlCpd9NGzyiO3jEDPvoATV1Apd7OI2dyyuVJV6t8y0Zd2bgyuNbD7pNt117v1WU0&#10;cReZsBKjSaMxTJMr0GozqNXRD0U/upHaaFJLUKswJvGgg9xyRlrIxzfkvQjzA0to0d8jFkWnNliC&#10;WFXT2s5AC80gsG9SoI/cmlYXp3dePPwUInub+oD6H9crUtLDBl8jby9sxaBBC+t2REfdd5yxBeG9&#10;WfmfJE66d2r58rLE+NS7OoOX3uAYXaeNHjBjx4C6AcVhdQH6lc5umaMSc5dfPVV26sDxnNqgIOdH&#10;8+dNt8IGEfOcMJqFSjPMfFWvupO9RYvRD8vBj27WhwBWpjQeiOdiUpT8l6aWb0hA2PwgS++WSyyt&#10;77TJPQcFqWkQVp4EN8GMhG77X3HThhAIBASs9h7t1AerKyanh12btw3Tof2wJxcGVg7I8KtjpLd9&#10;MOrUgXt3r5ZtWJ5wV3daF68P1/tE74gKAq8H7ADWAYGObwUbli5JHDLm4ImE+QdSVq0MDvIofG9b&#10;9R/6tKwluZbsZRnqToLbJGYHY88K/RC11KryXtlRFIaeOL4QZBaDSQ1/EVCj5ZJwFdvYpmakST9i&#10;sZrWyelcLkHdRsYHRZhYRgTSyOliNEXkAmryFg+fdOojCfOXZelFg6+B1HMRoF7jFxBWXLdiIbzs&#10;a86Jd09dGXtg+fLTgPr0Xt1eQ11kOAJ8GoSuB+zQ1hWvqfPy0EeODZ28fP69JWVlS65ArfcFbfw4&#10;P/CVPqGWVUTxFoVQA2ta6q+CW/YWFVZbUmqTNS9mpBZajQGoZaQl/aB1AAjsAWUpVC2gpvgHlBrL&#10;lqtiD507Nyf3XE1TqxT4YGYLpPl9rS2xuQjsEdQj9wyJ6N3Y6zzlDwEB1POGPbk2o9g+YIY9POxZ&#10;g4+vHpg3/0pBwvKrb45MSAw9H6czBAZXZkRHF/tpYIIgRxCwJiBoc3D8ae+y3LwleacmXUk5vq82&#10;yCPkk3wroJb8EpVUs4IQ3ia8trGC1HK/D+G+GM0PjuUJRmMXEUlGJFJDP0hBeCjxD2F/CE+xyim2&#10;KuJQ1bk5NnNyydoTg1Sk/rqAmkYTkjDvXGYL5EcYe71BDck8sZlYPWvhvEFzo3cUz7AH0kgOxB89&#10;modg05sDr15djnnx7oF4nbNXsj4aOYJiZBd3zJjhNWBNgD7IY2XauPUJZfPzbE4lHji+ErXWdqM+&#10;6FtAJFmgO8VbZO3oJiCmUJuoi1Jjo170Yq7URqFWQGb9QKc2IrVsgNC82MIhPfYUyaiOqHKpicid&#10;kz3nHKAmVoupkaxqyDQHStqab8dms7P41OEX18PY6+zV2vv6rfzBixci37IQXveMummwRbb5Q5uP&#10;bgi9V5ZbdvDq1at5iQdC9+416ANqtbCri/E+kBq0rqsMcl7pZjuwbODB+QmnElJSVm7WBzsXnu07&#10;yagOIYl5kehsAWvhmPc+KZr45AqpidNs5kkXSaVlsRakxoU5jZw5xFr2FInUYLSLu/shpzlILka0&#10;/KcSySPbmlj9n2dwYtAMxMmGoP71U09tWp8LAelt2ew/vrpSPXjwwoXX1gYSV+3hymzzd9sbV3A6&#10;9G5oXtnyqwevLj8w+fTA0+drHSsBdcaOYi+GGlZInVanj3F29U44vfzfT5xKHHXleLC/PtLu7O9o&#10;sXRfeq2OIXEMREyJ3abFPqHuTanNOE1WiCA37kXCnC1r4Su2QBBkUldVHYpAp2SC+qRNlXtbvRQ0&#10;VaZFYjW0Hc6ixOqRJ89FNFC6sefReQoR520LF6fDWpaQjrqf5Lo37fLpxFNXLkNArpYduLIBbgzM&#10;veDoz6J3BMCF2WE/oLguINxD61mQemDpwCEHa04kJlxJeQtF2c4b3+kTaYmmouBAsfUYZjEx/sXo&#10;wqhZ3VegySgfMqnBaZoQO8S8KA/oh0jBMM6yWgM7Ahv9fyKqiNRNLVXnstFpAiYIueSU4oKKsPfC&#10;0yLeqkD9iPd6GwRRKUvXE9Zd/+3Ce/n587Zdo6Q5cXpWpVabUa477bYhL+HeFd3VqwlXr05K2JsA&#10;I0RfWQuxxqS4o1gzgwy+Oke9j1tqYsjp9cvHV51KXJJy/GW9ft0Rb5MF0Rb/ZYG1FEYSAiJNiKa0&#10;5nBTr/rRO6lBY5oTeZhgrUyLUlqgpekbTnSJ8AesjwiXpja0Aso+OSkbi+4ld5EFWxh73xLUze5O&#10;uZTvQm3CYQS2G5n7PYXbulrdn6dS6WS/4hUzFgPpdMx80ffdjho2jMxLeHPfhKtlNDMeCD19Ol4f&#10;oNN+RljvGFC8IwCREHuDXmtIOppy4HLo1YMfHhhzJWWlPnmzR4iIgvSqIXK2XCa1MPa6KYgJ1CYd&#10;RYxVNqqlXOokuWRQM6nNkJamRckCEaSGC4NKPSpKIKO66pCLO0B3cZoz6WS2k0sL+TDCNec4CNsg&#10;wLrJxQnharZAvNcjh0CBEtk1M6dYV1dzxLlHodYakHoxQtZh2h1+xX7378fpjp4/eq/synIIyNWr&#10;ZQl5p6EglY6OWoKa6hQGhPvNqAvSRxs80g6sPp23fvnyN7MQCHk5OXjfkU3Xe5dqlVlBJohwFsmB&#10;6Ya1Kav7Cn9AcI1hJimkx7w2mxNJPRRbT2j1N00tDcKqhn5AqA+5NLbCEnFCo5rs3DstrZRyEVAz&#10;rdvRAItOSw36myIzQFCfRMKLDUL87RZXJiONELvz5fzNPsh6zXryybkBcAaLo6M9h59Punt6IPzy&#10;OXkJV+8tv5d3eulpnZdeU3sflrWovqmrq9Ps03sa4letWjrmaELV/MTEKwVvBfkHOy/tI5sreeTC&#10;Z5SQlhSE7/5iotV92B89kBrRUzamidSC2Ng6TnEVaVrkGVFlWZO7CPgQ/oD5EXG7qb31BxcnEutc&#10;l5Y2DuxJcLNas2nd2gEB+Q0be5sAdQP3jSRid1fNrq4zt5xiz338QWRGQN1c5AUqi4uLo4sDou/f&#10;T9JtODDy3pjluXdzlpctv5eQOPbuXn26RouQtYEqylBPFl4XEITASHxqzqqBZZOunti55MB7BZux&#10;AN1utDUKIom1FPtgVv+p8y8MNbAWckLhpt6gNimm7in6YSofItJEMRDRM0wONyGyJ3KKmBRjq1yQ&#10;emkfj56yNC1GuLe1C1pLWs0KQsR2d5ojBOQwLJA7zeJrh/9wd1p3dbahx6/TfIfZfnXIwAwKKx7g&#10;N2DHDr1Wa3DTxd3dcC+h7Or54xMg1qF55++eN3hpvPYCalT4+QUMKB5QVxcY6Rjs6Zw2edyEqrKr&#10;k5YcuFIQjEWj2zO7rYW2MDkShBxqkiw92V/8E7Fa4rUJ1JadcmOeS4FaqvkQpFZmw9tGAwSTohAQ&#10;Cu9JBgiF9cioqDkE+wOTIkH9bmwuWG0TUdPEsT3OvnCakVndTrUic2RWj8m901wvZWnMaM2xnpst&#10;VU7nnO74OhbXLX5y0DSgB1Ou2C842vF+TNyG0/dgWZ/KGYeJ8XTe+dDT54Mq/XToDRK1Y4emDlb4&#10;gDovn1rn4Hi3ywUDh5RVlflCQQo2+yd72O3pfU5UHJM//ek6B06NMEtAg9idsPj6glrNalU9gpJ8&#10;ES65ybwoYiIiBSP0g+MgnMIlVxtKDZ8c4La3IxYCsc4+54JnUjEChPp/QamJ1ri01TjlPiMExPtk&#10;acRQ4b13WzhAStnZWgNSO3VkaQJA6mFexcUzqKi3WJOhv++mO3p6ZMI9REhPX72XcDd06dKje2v1&#10;fvryqGiICMVRK+tmBBU71jom1U69MjIhd/mkvMQ3U97b558cVJBphXNOph7PhvKkKOENRmOA1ui8&#10;jMheH/rBDbuV6IcUp+Z6BFNSw7LmeBP4fAMdBwloCWmyrEVtE5OaY3oR7oCSoUYxam7ELURBZKWm&#10;ul9GWkA9ZAKlFgH1pHN34MKg+knYsepBL9TDWiGoJ3sVzQWpEUxCRS/mRb/ooPvl5RPv3kUgBAGn&#10;5YkHyjAtnt9b4Kit3Ku5r4F/DvMaJkiUvthD72GIy0tMnHAi4VTeEkyMen/9OnJjeh7GbCHjrJAa&#10;fa2FXAPqTuzu8YQJ1OoAiGzqYYmALCDGsnWKMsn5WqMxzVgLvDnXBaBZrQloDu+hrKmJEuWHYg9V&#10;3SH9AJJgLVgdAeWm2U42P4jRFLHGHOr0CgvII2C1E8qrKY1Os2I3qDtb0RzAySnW/UBy2KwnhxX5&#10;7YAfSFZzcfF9w/3a4RsODMxLgGVddgVG9um78edB6wCDjyE6Cm+kYR8QPCCq1i0y6ejAvNB7CQl5&#10;eaOOr/xA7x+0ffL/sMYzF4wVPrmsIX/50xMENa5PdP5FzWoLUNOiW3ktl3maHGCzUDPYCs4M9m0J&#10;a4pY3xIi0iyQRvgDX3PoB6AE1LcwL86Zcy62pqVNynhR7lxWauB9y+nppwWrN01ych/aSV9CcwOE&#10;/8ZOfAEg1RHuS5OvwdDzw3RXBxCjAbWP4b7OzfbuwLy8kTCtyw7sXZ64+sB559rgKIPBoIGC4H0B&#10;fog4Ffs5Gza77V2dsDpxTsqYU6PIY0zWr7N7p9dwAOsC92giYw8DVBaDp0QxsPtJD1ArpFYtEpDa&#10;MolyJsFqMqiVfIDCb7wIAWH1kCVEEmssgIGhB1pHUPEpoG6pqYKCQEBggshGNfvl0kECwlA/8shH&#10;J52w6kgMU1Lzn1rfRqR26gCr55H34hNdNwBARyNTG60xGMrjNty9m+AMub56CvV7oUf3FuhrDV5J&#10;fvcR3APYAcUzKtO1Xm61Kx33xm0oWzLwyoYExJwKNiPAV+DdO62lyg5uBUJgE6lJOdjQkwa2rlF3&#10;TrBggLB+yHU2xmJqqe6DZkS1N058NmoIYJYAF2EQzpfXRCDNdQgNexnqb9Hf2ykXy8prOBHDJghz&#10;WkK6HcbeOyQgcMy9s51alK693ZQa+kFSfcj9z1nJ2wbNCvTBMq/iOkSjd/jVDTCU63XlG0JT8lIu&#10;3yPXPDEh4cDe07VkSGdoDTuiHTF5etWF79O6RWp0wWm6u3l5d7OyJh1IuXJ8n//m4HUbh/SeODdW&#10;rKNyjPWD+PynPz1hhBq8VkFtAWlT+0MqXEcOy1iaZzSpZcwBNs+MQkPcJQGRqsgQ/oB+xEbcavgr&#10;A4oNXKrQTjb2tvs37eiUB0cRFgibH6zVEPNSAfWvMwF1Iy9b7CacQj9uE6kjmobu9F/45Lb0KB8f&#10;LHgZkAHK1tX53a+NN8SNPJCXWAao45eXAerzq84n6/dqooo10RkDsI5Ary/e5+VYq3Hb53b+6MCE&#10;A4i6plxxOP5WMNH6x55LbxTHXHLEBdJwXaDSRv0gbluGulMSENVacmlSFGsElJyiYlWbaHXLbcFu&#10;pBVlf1EoCBaFHnKCfrg0tDGrW28dRDf1c8iZ32qp4GpIhJ3YyqO8Iu6a3c/B2HsKUO/Oyo5tshyP&#10;oE6bsD9Q6xBb0/SX+cmznpxb6ahBizcoCBV71EV+ZkgyuG5ITDg9cPnAq8cvLz91L/Fu/Olara42&#10;Khpx62jDjh2BSOUGa4Ido9LcUuOOrl5qmzmGSiVhW+tB615Lb4SoiQCScBQFyjieAMR0JbXundXq&#10;9Vwm8VOz7C2W4wNrGW6J1Iq7KFsg6PJdA/kA99wbkA1HrUdby7suUBBAjXkR8x3HUIV6/CdcRVgg&#10;qE1gVk89/NGI2JaeSvbg8zSSVEe4N3de2Dxr0OIgQI0aU4Q3APWM2ugoXWT50Q0Q4OXnlyP6j5AT&#10;MucrIw06A5QGy2fQEE5bCaCD9FGOXhoMvZde7xjp4UxujD7YbtN3PQb35IIl0QyLoZbMjj89IaFM&#10;SD/RB9SqkkjuYS8tI5eKx0ioVVJtJDZXJkA9biucRrzpB7gw2LkIgLBRLVg9HqEnQH2oQzZBOFrN&#10;th7zug0bFwlv0fYjsLonqKEfqNZGi4uWoV1/fmvboLUgKBQkOiAAPveOAI2fj5vz/Yl3NyQcKDtw&#10;72oi6kESYFmfDtbsdbyfQUlGv2g/PTqWFdfBawwIr4RmPJpyBeO4c3Bw7b51K/umtZBf2fLoBMig&#10;NG5ltOufMLLaoqlnXE1uEj5VFUFasKuBMXuLPC8qESdKLrJ+OEE/WlmqO9t+wAYjgtW3hL8oXHKB&#10;NO4hC5JdvRtQ91hHBv8FJcROTrfRrbr+zWuz1npEOjr6gK32NDMOqAvyMZzXuCLFmJWw/N7V5cuX&#10;37uXeD7+dIGjISgpyifjvo+jX3EdLfqCfY2efI4eBefzroTaVFV9eCoh8bhHpG7jpl68c0lAZLEW&#10;ykG2tApq7JbZK9QmJdXqWJM8LRotEBWloR8S1IpnLi0ZuNVB+gHuIT7KdgaMPdrFyAkJ3Xel7AD5&#10;inJtAgTkzpBXhLGXudMmtgEmtSVvoqurvenQIRjVLQ0IknxYDahrHX2iYIQEVJIRUqT1uT8xePjR&#10;u4mJI5eXweBbjpKyu857z9fqdJ6G+xqIuv2KGTOgN8V+A4ojvbyidAUhoxDiy6Vap6yUeI9Itzfa&#10;e5YQYVizfAjrgxUa8sGs5nvsTGoRamlSRDcK43JyE6vaWGojBUBUs+LtWzQjSp6iQmzidEsNKiIB&#10;NSLV0GGmL1hN4ThAXdPSSgueuV6P3ERupfDXZmY1VbJP/eicU0+1CV3X29lVdLnRitnpq/e2zfMo&#10;CXKEz11cHFY8A/GkAL/7w/eWHz26Ie/8vbLjz4DVZfcST8efj6yFWBcPmBEA4YB04EoBKj1q+NIr&#10;LyZr9I6z3XRJOatyPCKDHHe/Qo6MxUC5GmrCGgATvCqon6joAWrJAMFCZGMAhHtwSosUjUirrWp6&#10;fJtDTxz94MieIiCUiGlhUsOIRvMPodVtbe+C1QR1BymIlFeUlPo/8Z6GiCFPE9RPPZU5JTviTA9a&#10;jXVgsNcj8MEIZ3d1/j5/VvBGQ5QhQzuj2J5WkmvSwz+baSifePRuXuK95adckc29dy/vbm1tECIg&#10;0RDoOsBNYJOGzLDf8vnntKARKxqHYRUpluqi/lrjNT3mnR5ERHjkrNS44bCHjDTfS6M3Aangrqc9&#10;h5qI0cbaMfZfyMZjk5qnRSPUjPRtRpq+5tAPZVo8CNejCnv73W6qwHoMlVTDAGnHUjpADWPvKQhI&#10;DyV7CPSRppP9cYag7vrq0W3VY50NUT4aILgjHCXrgcU+9++7QazvJiK+Vzth+fIN9xKXoj5BG+0T&#10;HQWZ1kLQoTYzVnz+ORaKYnUBrZmhZTO0EmzY5ytmBISHe71uCWspsShNioBbzIPdsTZqtaVYE22C&#10;Y6zUM1nQJVU1tZg6i0RqypVLIVRsHuw+XknDyKR2afhParMiWA0BcaGULmhNdTdS/gXT4rc8L7ZF&#10;nHsadvWvf/12yEc2EZbW4lL2q6vd/VDsOWwUCKTJNf6vL+fn6CJh70GEiwMQ2/NCLsZwf/hEYD0Q&#10;UEOw74bqArT3dafL71Pr37pKg2O6vuhz6tHCC2YIYxlroD1oGLF76/tPW8hICKNaQA1GA+lOSaDB&#10;ZvFoKPNaYbU6hStrdbeqJpIQUZUgCiKlSLUR7xsc/CBSKzeKVX1LkDrWHaSWFKT1G4L6EHK6EGtY&#10;gFKkiaKnbIL8VVRHEtRgtUtFDxG2zjbU7jjF3m4iqIH1Ex++ZRfvEUVeDALWxT47NEVasLp84ukN&#10;iXfvLU80nL6cVKk/f3QvoC6/X+moK4gMnEZ9WQTKouEQWuBg7SgPXjk9bMWl8E/f7TYtq8wPxlpm&#10;NAuHILe5gPQEtbofhVGrpbImkVk0DhFoouwLJ8uN8WoSkBrsm0j2BybFVqrnxQpcqkg9BFYfugOs&#10;W/4d8qEYe230HhKQN9hbJKjv9LDCvKse6WAybNA1nLH+x5kPR+11Nmg0GX5I1JIXk1zsUx5pcIWE&#10;HFh9716tm9btdMLdgQillt/X7a0NQ9cs4i6pBSk04YxufGhOy0t0cWW0t0zbeti0i6eyMk7WBNk/&#10;lOFlQg/FoWa1usJdxWqlG5bSnknJChgLIu/cgLtIOi2tfyGYBdbja0S8GnkYNNVzKsXGAOSUg7Mi&#10;9g8X5hBYDa3mebGz/W/0qhhCq4eQgECrHfZnd1T00C69HZ1FzqHCgTrDicTBExcSdYAaXgytwIAN&#10;gkhqlCHp9MS7iXs37A0vv1dWdup4wl0PR4Nj3TTu7URL0Zm8hLV8uxCdnWhFNIGNSkt0d3rDnNYq&#10;pxxTYqdkfShQyw8AeG/GnkkvX8VXlJZ0CaBBasXOu80viapqaRgnxqYWDgexU07LBqj3mIAaWh1x&#10;iO5utXwntFoAzSejKeKgFK7O9D13pycBOUP+fuwt2lWAmxRg/MVX5+HoowmHgVG8I6M4uq64HGId&#10;F3/0tC7KMxQmyPKygjR9ct00MjYYXtEGh9ktDX6ZwMbCcwZ71sJLr/8P1emWFsFIC+aoYAxIw6xT&#10;NIOBBqVNWd19WjTdSaC7B8PVH+oKEJ4URfUYrsIrF4kBIjYcRZDaqYPK9pjUMK0R42ClPlRTAxME&#10;OXSpBOSvkrMIc5mMPdh6T4XsP3fnpuVCLjb1yDFCaJ5zB4T2iRwPOIzR0RlUbYq1XAGflWuTJp7X&#10;RflsoMKbhDxqpIW+cILEMtAMNi2M5kGvDgPAaKWFZYzc2bPIlNYcO1fWJgplrviLgJZvh0I9SEDw&#10;2DgtGrE2ejAmyXIpBEJ7LwtGS2sFVFotKvV4mIr1DURPoR9iUuRqdiYttBrmBwyQjhoyQdqkFIyc&#10;GGhnqMms/vXhTF+bHrrsdeFTYp2QFxZ8Fn99179O1kViYxIfP6wuQnyvLt3nviHJzbHY9R5MveWh&#10;uuIVLBySWgj1MA628iS8hy2cu20bOgQw1tfeVlgtC7Wo8iDtIKhBakaYMRZ3zOuhCtQ9zIpKnybT&#10;ugRjZlFh9Q2R5JKAFmRWOTBQU4Y64gZXWFe0fktQ30SlAsr3qmoAdU3HraYvmdakLFKQlaBmY2/q&#10;4Z02NZanxa5WOo0IgVPGiQPahHa9ry7YUaPxK94RjXkxujjdcabO4Kc9f/nevXsj3epWYIUdc5nx&#10;NhEN05eoMcvCudTqEMRGW4XpqLg26rXK0hNgg9MMrMRmI9YqVsvNknCC1Kw2LnRGpwR1YE8Oo8qc&#10;BtKigl2QWs6/yKrN0aBSp4g7/85rzElCaBUXsjBYqAHzo4MmRikyokSrwfrY3Kc5M/Cpw06b2xah&#10;7rre3IFyh9vjK6SaLtYQUpAgDdSaUl5Aekdy+n2/HVFH9x69vMENLYeoow3MDBWRhZDwYP1mR4Z9&#10;Rlgj3FaSeoZcq6bQtVI9Rt8gsLqLRFrotCQdgtHMbCEiQ5VpEW2PlKEyQCyy+ll0v1KQFsa1qLCR&#10;yplUk6KUw6U9ooT90cIV1tKkh5Ia1G5QUQhYfccFYs2L6JR0F6Cuyn2D7epPM3eWWmY19AM7nbvU&#10;NMBrpy+3CFR0df5bSG1QFHYpiUaNJGo9tNXRPvfPHz1wOolaw1GLVLTgA4EhFKwWkmTIYEPFJQUf&#10;NoigBtCDrw0G3tVqN8bovbDpgZiSZNsRtF+pFARoKwKiIrXManVczzRazU0phE+u+ObMaJXxYTRD&#10;aFpEdS8rtQvVggBoim+wVnMAO+JOzW2XDpeaG0gwGpEmaxBQvyNYfXZ/aY3FEMh1Kh1GdcNNSUTJ&#10;LMBOJUsK48lh1PCCl+ho9C6M9nFzjdN5zQClqS/cXPVcaBQRUPoStVGlXqqsMYLVRGrCerAJ1Ly5&#10;ESs1R5igHWxuCBZ/JTFbvpOnRQtQd7NAJP14lluPMdJyxpxILS19qRFlH2JIJSCI6YlJEX0iBae5&#10;USRDTS4k1g+QtdfRQhVPUhCV9QW1YZgWCerdgBodUS3EUK830zejRiTDuEi1q8LGYXPYYq+SSEdt&#10;VHRAcV0Ggv8BcGcM5doZ0+zRrYw78CkKrZIOEu+FWy4tRjtE6saM7sD0rllzBa2BNKBWFugqDjlD&#10;TaQeymBL2H6FR2q4e4OasbbQlkLqWSi5MICcy04l20OpPjXCTX0iRUwvQqzwkmhN8WoKEzlFQOhd&#10;oCC3kEdncw+nQXQYaql6hV2Yp9522H8OAmIhBtF+C6vVD6FkR1iCCGk37AwuQqv7MIOzQYtcDHp+&#10;IG1u8POKvo9q4Gmg6OK5cL2FLa3ATP1/0Zxv7sJBl6grfhjt85CP7gA4KbMwMZJYA+vBg/2VsjIK&#10;50nrAp74SyfLtDA1BKVxfEW3yugFapPmp937BxmRhj2iLqZubBEhJoXZ3PyUWI2aBGmJKPnm7a1w&#10;zA9yBPtWy+0ahJzcYVkrCsKQjwfUHEOdSqy2JCDXW2s6qNhSadTeNXSZ/1psR3LpkqMH+tcgTBoQ&#10;BT8mCv1sqC8L+u8psyGmRkANscAUOW1uUX46dn2gHvkILdmjz2FgYFFgOnY24R1kZKi3C6gls1JS&#10;D0oBGJVDUg9GW2H4V8ZpUeXCdE+Xg9pGb1G01TPtTWFc9iJqPlQCQuEPVmQitVj5LKWzwF1B9yqU&#10;MMAEcUGZNbVLUAaxWggIWD2m9BZ3KjUb9T/gi1F1G0lgRgAYzL+I9ivAdIsXape0UVo4MXBhtJVY&#10;iUStytDDQnR9I7EgpKnz7+KwzSs3V4fZQ6Y/HzZty4w1M5BiDAhYE7jGHjvGQNjBaiZ1/m45bUtg&#10;M6nrOcIE9VC0gwjNrJbYzXh/ZYHVliqbpJ39RGmC1FZPhPfQTY8p/YWpPitYN7c0jZdJXQOkxXIY&#10;DtuxCyOCfQhGAek74//diDNLCaAWZSDE6haLUNM0gHPExkcXtoM5YRcW5u8fVrR2S5hjZJDGJ8pP&#10;Q4mW4hl12EEDbdfRAkeEoxUPZUtY9cp9m9PDwOUZME7s7RF4DdBq9QZdZIzzWOfgoGQs8pX0o1qu&#10;lSSgBdQoXOIgnlGlicyC0/yAgTey2kK0yWy5opHWBDVNjbIjI3Say02VqVCaFrEsgzepFOGPRpV+&#10;YBUojJBv7iCJC1ZTh3YKpLahCct1kXek5Beaz9JSmF//9refOvieM6tN4CnwOnLqBDXvKdfVNP+s&#10;3Tp9kf9bL2OjnblbNI6OjlGQkAxkV1YI8cD6XIpEC/OOeb1lcXpQUHJRwJrwujroxpq6gGiNJsrR&#10;s6Q2Nd4tKa1EZ9A5G2YH+TOpB7/ENWVCPhho0Fk2p42Gh6A1q7Uk2rjrxTE3b+qr3k1A6hTJa16E&#10;eHDFOhetqwXkB7zQjBpI5q5Lw79LRrUIcfy1AgJC5eeHmNWwjbHYnEJ7X1KJArVfQXVkLnrc/Pa3&#10;//K+wwgnd9o7WDUI3c4fEIONrWmD/dHVeWfU5sBAr+TqlR8/6h+2duGwZMcgxEG01JhzxuIwidKM&#10;tDGktPhaehD2q0MZQ0BdQAC+ATQcNeHhyINhkGjbo6tnQCU+N39w9Y+S2c6kZqhheCj2tFGZjVAT&#10;3Ax5nxaI0hkLW6EpDqPc4J676akWN5sINSD/AfIBS6+qCoYercKQkZZzA62iJtqppgmWt8jEiCZO&#10;gtV/k6D+NUHdjdXMrnYU/TkdutWKc9B5obAImzKkB/q/9/ybLw9eO3dQkUaP0CmSAwMgHvPmXoPZ&#10;IVIrzGiymRcuzs/XV2LPS+x7WefnZcDXIHwAY8yjbk1dIPZk1AdhRKIAZ+X2V9im5GiLEGohH2JS&#10;FJosCYaMsDnUtO7B3Fs03cuZTBAMpW5PNJvl7irc9UOsb5ZorTI+mlvQ+oPxvIPVuIS1HLZjF6UG&#10;pHZycm8a33IbWL/LBe5MaCrdIwGhzk0QkPfPjkB1ZPdyPZAaZ6qFVhL8z5T8tbTrWZF/wZsffwJj&#10;YtA0rd7RoEXWcACJBzYWkNOF0pS4Za2/3j/MHoQOD/fz8orUa7ywDm/GChzI6gYEFGMDXeeC04kH&#10;8vIS8g6sQhsAj/isd+X26wQ1NJoprfJWvhr6Z2HmCS7Ld70LiNl+rCzWAmp5NxIiNfBmzaDFzdKq&#10;OcL8B1x+GN+CMl9eN2EkNSUNOQkjInvksB+6w4sZYe7RWiSgjBmRCiWvt95yefoNQP3r3+4+O6K0&#10;ex3Z9c7xVfj0220w9SqWVRf5V4eF5YdVv2z33idY2D9rUKXeMQpCDU5zZ1kpNysoPWzYYuxqiV02&#10;SDYMOp2jnmwURplKb+qKtV5aQ6Tz8ZSCrAMJvlWTsDpmVbxzZKRu0w+0dJIb2NBqACkgLWuHNB0y&#10;yH+WGc2K3Ye3qOrAznspKj3YBdiiu6xom8wHBOMbEg3sIwz5wPVb9skVUgtXUcSrubAGq+nwQ2Rm&#10;4FBy2pxhZpzpUY0obiJvEazuZldf/44K0apoUuw8sS8s+ZPNg8Oqw/L9X355c3V1ERREa9Bk1K3B&#10;5mjUn/3JX0nyQWnZLXPTg4qwXLEuIOrohtMeIL8oTWCcqfKmuDhIq9cGBRfs8wiZfCAxNDRv8ukU&#10;5Bs0kanInEvL9YEzWC1zWrY6ZIRVUPc+LYr9X1SbwZNWG7clkbcjUZZwka1B5aZ0B5zptnl8E4pq&#10;BKlrmtuwlllBmjxzVJqC1dBxlFuTvwgFoWW5ndf/Jmj9t9YWKm565NdPyVCrHHP2w39HSGNS/EdX&#10;i0Ny0ebjL+cPzh+81r/aPz//A/9rT07TuGUgujSNY3jAWWD9JAJIC8OKAosJaLfLl++e1qPsXSBN&#10;EANqPA8YEF6JypuiZLQWQhXU2LRVOXtzAHVQuGb7aPQzx7ItRlm4iCakFnxWA03g954aQCG7CdSq&#10;HWDELl1CP6jfqSQfIDYejmdic68EFlOCuqntW9ENRCE15Q5hVwNqrKwTTgzmRarcA9SE9PWbt6pU&#10;rG4yKSMjW6+TSv5cboHU9fODAwNXfozZMD9/7eAw8qBfzh80KMozipDGDCiLB+4R658bFmZvP6Ou&#10;MvLy8nvnK1eIilVqBVdcjGIFXhtThyYhAXVrwrDTVGB6ZbqXlkxHR73WKyBAq/vxP7r+BMPDxJim&#10;KbGBMBUY4/bPJnD35pjTQhjjmgHub2O2Uxdv/iLJBxYFSKQeL3g9vhlQo/qAoUaSpK0NOS4FanD6&#10;JrEa3ZsI6r823+L8gLQmBjDj6Gx/t4ryXb8mAZnkxG6K2ti7/i3mgUMu46GdsYXpYUX7Hn0vH51l&#10;sRsrOprm73t53qDy+xqkaU2QRt/whQsvoaJpzYySe3nnzwfMWIFEbzGKf6MdaQEvqkJAbfy8bgZ8&#10;Guzis3gadvLBJmBokR8YGBAQGGi/ZlHJ/nbmdL2SbJGsDwlpAtkUaIXV+M/2EK+uULbLUO0Gr/RT&#10;VjddJ4CpvxvoTFBjheK3TT/QCgyGmgPV3/FBVQeSWmMJKIk1WM2Vkkibiz5wNP4GycaqI7ZAPt19&#10;dr5Tm9myrn9cH0+ZyZq/IsK0DN5e2Ob3PqnGFjoI3IHHc6v9r10qN1RSFgCclrUDSM8DevYzZhg2&#10;5CXq2LAr1mL9EYpvYF17acOxooMW56IfEVxH+kbQwKMVlxAbwS53OOynH3mHLA8limdq5ElAm6Ft&#10;KWOuNBIisVYF95jXJjujSaaIMD94DQaGEJM2sqpRuy5IfQhKTYN4jUNOHnJqgNZlMdTAuubWt/L6&#10;RaoA/g6r+Z95EWb160fOTqoyY3UXJkWEP6pgEHTOX5lcZL+2Gj2/ByMutHYtxUjRsjPQoAlDSsWo&#10;HpgQ5829BK7a+00NPe+MqkisDnUsT9qbpHOLMnhhlZdXnVcl7u3DVoTRtlT021K4BEEp7OqD7exo&#10;C4iXdv+AqIcRavbAJfkAxIwyXSTBprs+oKaqvVb1NjBi3zPTbeikHRu4uazUYbZpPA60qh4vkRpB&#10;CrapGWUF6Pb/bAarS3MJash2jctBWn4kUxr3394C1I9gV5jX3z873wxquI5Yoo6T2Ha90+l4cnLR&#10;2sVh1dg3Ox/9NQcjqERlM16OXrJ8SNYH1IO2zZihmXq0NoBmQW3M6dDEDUd1SZ5YZxCAXocIBxaF&#10;gfefT0OWgJJeincpZ2gurbhkXzR7/3+gvNRoe4igKesHABYwPy4glwwSBeruuUXs4SmWHSkxa0mt&#10;1VaI2KBc2pmLV9wSr6EeMD5olx1hfhwipf5rG3K3hLWc0cL8SBYIGXuwp9tuvQvP/NZ4lYD87dua&#10;Ie+MphAItpXKrmo1q65up6/MoZr2Ly84XCzKD8MWzoNheHxQDayvYXNhxJm1+rXAR5kRAdrChTCc&#10;7QcMTwKjkUu/v3dDXh5WjJ43uBl8NIb403lXPggOWxs2jc+QlDYXRZJKBh2W4rRLYVu3v6bC2egh&#10;Cj7TLYCW+C3QtgS1kvESBdbGmVG9LSvLtSA4Ay1ajhGx0XiMWmK1NX3bxqSGFrNSIw3+Vyr+aP9O&#10;VIFwYY1IzxDUsEHA63e/VaCGWLfVHHr6RbD6X3575KNsF2i1cWLE4+/w6VUuba0Ro4LgJRLUa9fm&#10;V3+CdsiL12LXW4I6nRK1RuNjEAKmsDwGlCeFr0Clr0/cZazVWJJ497QOXqXhfGjelZWIU81D/R7T&#10;mVIHnMmlYxZV8ol8I2JUl4qmjz4je+Lsi8tOC3OaGd0T1N2nRUg201pNamGGSBoi7gTU8kYCklqL&#10;hnqoXUIvTqqobvmrEOr/+A44t/+V9ZoGtuHhafEWInotNe/W1NSoWN0OrT74NLP6U6zPONRu6sLQ&#10;pOhUdastdlkw7TA8mLZ+nztv8Acvg9aLkaUFPOFhRE3JmKYE+LRpn38+wwtbXtrPKM6YiJKQhOV5&#10;B87vdXPUO9ZGBgUnp69ly1DkZ6QKPgS0sZsr9rCbS7u60jbGmHPnrk3f/cMTTzTQfMg6/V8U804G&#10;WoAt4d2HVtdX4FBXo8odDWWoxc7kpntmk1pTO6zxwPYHIjXM5kPwGsWU+B1RWsqIcxsbrg/hvuzf&#10;tYHV79aMR5BOGTDmnn5GgtqGWK0a1+FKotdWy4lRwelFSBiiRzgIOWvQvHy0oJWStAHYjk7xxqEC&#10;06bZr0C1NcyPGcVud+9OSEQbltPHa+EUenmlp1eGrSVrRUiFqMbBTowwWBDlvobddDFof41tlJSZ&#10;O69o8ytSWLpBCZhKGg1KA+fHZdGmCRIa0lvNHlhtzmvRPRLBEN7oyGxvP9IO2opEYI1BORZMeggH&#10;tbbBykMukdVDxhrEbh5PYl5FULd/+0NNzcGaW7+TlvWTuffteFTcMNQhEBDTzACMapSgVc13CApE&#10;9mQa5kKkA2jXLqCBPr9kdgyyJ1YP+pXskW+5ZG8/AN4jWpBpDSPvJWLt0V1a1V8H+bkUtoLMDakM&#10;h/PkROZ5dNDmPIh1U9kNBuE9F33PLj49dOifYXSw4dEg9FhMhwz14189LtRaNrF71WqC2mxiNCqI&#10;Oc68tQ4iIDKtidSgLCm1O6bE9m+FVc1Rf+QV0ZyJ/Blaw5IbCwH52/Xvxo8nASGx/ofE6+8wLVJm&#10;4F8gIDYuJn3YrkM/ICAjNgqkp01bGwY6o3s1lXuR80023udFaod80Bb7GVibS9Oho+7uhruhGzac&#10;d9No6+qQ8oU8S0CznUHV1QuxIw/ncNE6n7fixgvYqxF582uoK8OO0XvOkHfIMi3sDEWmGWpZQITd&#10;pzb2LIo171dusrkzZxnZbew+hKXHuxkRrW9xgANASo4im9SE9XdcGslqLSKsLre+gzB/C6TfHQ+x&#10;hsstxncHnZ5+8fCv/wW7LS6xqVHXNnehfAxrw/Ls9IjNYa/hxWsHF8Edh41H0JDHQiI9DCEnISBk&#10;6w2bu2aG4dIM1LZ7Jp1HjAkaDbd9DTZL+5w28OIiGwEzCqupylfEtilhDnqD1vPwMnblJrCRaqx+&#10;kZVDtvAaBNCNwJhwZrQlQTGzQCy4i+TKsFg3qKZGgTNmRpIQuqUhboULgysb0eT+Ufj0BKUEWonU&#10;xGeBNQdQEbduQxoG7zmEjR2QffndazU1r40fDy9RpjWz+vBvAfURQE3nQJFr0g+bsx7JxOlLQBrR&#10;U7jk86jin31DtqMHpc9T+S+zphXDoi4uzrhfnqTT7Y1x0/rV2aPUCVsG4itAu+USytB5EdkGyAsR&#10;Elwblp4e6bzS2a5gc7B/MjZ7EAnda/nVL56RvBZZNyTDQ6AskBaMJlI3WO6coNpMqr6Ceq8YrRBS&#10;EMrH0GHGbW5wD1J/I5onyylFVCR8yzINeL/DvCjAJqyptQpr9cFb7Z1/+9t3r40nqIEoHxhtr8lQ&#10;b/zI5qB6o/iuv7XVZGetS4enjOjE4sXIkeO4xn40s/FXvyKwiwZLUWq8NmtbMcoTgDSgLjcYorTF&#10;2EUGlN7yORUzUXEv1SBQG2agvHDeWniFl8ICA5OD1gWXLD0Qv/T4Sg9nj2B9chF4jdOaX/3Gma9I&#10;q0mmcQi9YOGQKE1ToyTeJna1qlRHKZAkUpNlrdq0XO4sxMUKzG3cNMusJrCV5uuI9bN1AVIDY8yH&#10;iH6QhAB2niUpQ/Bdy7uwjQ8dHN/+NxLr13D8DjpBBwzn6+0K1IUfgdUm9se7NkuANMo9gDSqESAf&#10;i69Nm0uKS6wGrTEGXauGTcIMBXqB4bQG1C8qOioqCpv1AGVIx+e8/TYvyaClL2ROb8OHFdkjHLVm&#10;TWDlxfSiIgQ98K9MswfwlfogLz0BPTj/4qEzbEwLp8WINIm0rB+ydW0GdfdidsmyNqe1MEJERESg&#10;DXwZ7VbWanTkbPoWaRW0/uC6Z1KTb1twjP92/PjxqoIceJRwJ6sOHSJrGpG8bwnq174T/RGI162v&#10;vTLhxUdIQEKm2NRwR2WhICB86bJIEo8Vly4JoJHSgoMiTAjBaoxZaEcrVyIs1tZhebO28r5XdHTl&#10;DPvPP//cfgvCHLT9Nq17mQugifrX5oVRShftzGB9owabzb6Fc7FLNJQF/8KKNdqgaril+eteI9ND&#10;8g4lrFmljVItSUgv06IprevPUNRaFbemAhyBtnI0M7mbmluFXEOckScXdTZ3alrcMd8hGH2QLlVo&#10;SIZu7LERNNDcMBc9KpxcyO74WztD/btvjVB/V/MKpkUkzD8t3G9TI9pGco+962ds4CIy2UBpCDWQ&#10;VtZoiSQAQ/3ktmpgzWPWmjraNdcPuxvtgBWC3UNRmIe6vGkoLSMHhXEuSs5HdtLLS+NXyRtfksGH&#10;1TDQFRps7iFcFUhYV+8+832DEWhMh0xmxvrxx+mpotZCrPvockO8JhsE2Ri1XLN5LQENlMFqYVDD&#10;2mMPhvd9iXAqxS7lJ2I5ygFLBJFp7CzAIxttyMQj2hx3zrncqlvjv237FkDDAiGoOcVCkb0hcMwB&#10;9eshO8/VIILXCre0tf4fnU0jCr1IponSNAhoUcqocsQJ6cGPviVhDf3Aao0ZM5IRIYVGg7G0mTlD&#10;uA0W4pOD5qbrk5Mj9agnSw4MxAkglPkNZD+SoQfERUUqaqHy8/3fANIK1P8qbLvHcS9ZH+JO5S72&#10;CbUwrLthzQpC0gGkIdV4jF2cKfghNq5E8hYb7GTP9x0xPxvHCBr7x+DYj23/puzcOWWn786dtC2d&#10;r++U/fvHTLJxOnTwILnxVYegINz2lLAG1BPIAnkdUOeOb3W32emQ8jH2Mz+xTEyIKxhpVI3JNaOM&#10;tGLfQao/fve/P5pPGjwrLNzPL2PHgGnwYHDULUZYm6DcRoQG5xdjHy/nSL0hGNJM7iA54Qu3seEH&#10;nMWA7yKKnLDVefX2Hx6XgQam/yp4LAREGpJpLeRD7S2qrT2VgtTXD8VS89ahlmitVKk2k0i3Ynfy&#10;tiZAjk3KW7Dv7fwRvkuWLdm5c+eSZcuWZZ3lsfrs2cyzDpkOYpwdhZcczp7N+mj//Gybc+dssudg&#10;P42DNRyzhk5cb38Xe6W9Dan+FKyOneSwrrqoqKg6uGClPpA5TTt2EaW5FJr5zCs8hdM391r1oyNu&#10;dXX+/fmXB2+btRhNf9G1YsAKe5gha8LgyANqgpns54WBHvFpp0/nIH46TQBL+MoI0+5fLEG0hFEu&#10;KPP/EZaHGI//uREYM69lqGXJlqMgeGsPxp5xlQbZIDjMIyFgsgiIiNHaACukuVVCurmt0QVI+y4Z&#10;5ZACQFMKCws3bjxyZPeR3cfex9j+/nZxsdt+xO7I+3bvHwkJOXv2oyW+vvt3Ttk/IhtgjyfzkDo5&#10;1QDqqf/y6quvF/qOGFWQDmCLBhelp6cjkmevAC2JtLQifCE2+cvPr07evN1h/u3/hXrJho4PH/1g&#10;cLhPXUYlNWu3x8lBneTiafCuCUxsI5McvzR0YOIqx8DFpNtzeQtXOgXikKSeHvNaL1Emuf2H7+Gu&#10;sJH3+OP/+mciNaitJjUpSE8CYqHshp0YkYsxF2tjIgy5g1YCGjfN4DcyXe6xpSN2LnMotNtuV7B9&#10;+/Z1L62bPfvV2a++juurr/4RY/ofp/N4icf27XZHNoaEENEnZy3ZPwJtb9hDv/ntwSF7fgSrX90e&#10;klUYGbhmDb7d4HUgA83iAcwEo4VnN2zutXz/dXajdo44d+GL5v9FBRudTR2HOh7bnHE/AO3gkDRE&#10;vmotSA2ksSKRgC7yWBqat+F8sj38FVYNFmfaNVfBWUSuWUIYaph6cBUFo3ERAs06LT1UJESt1T3t&#10;86z2YmBb0750RnDNHoHOhDbMjuYG7OTcdDuidP7OUYV269YFb958EWPRokUAlzD+4wsvTH8BT2ls&#10;lY5FjPk6nJP3tx85EnJ2Gahtg0g0YiJVuXtGIgSCafFIUDIKZCDMgLoImrGYqs15OpSC/xSNmxbm&#10;v91hZ+nX6C1Cq7y4q3hn0+3YiFPhPj5IuqA7QiBgnofQNrGXNDrMULvqwF5n5NWxxbw8R7Iys+zL&#10;a2SEEYNQFpMaUL8hUZbxZW8c41nlRsyOssPIcm3SE9UyrTnoJMSa0FYjLmSEYG6lh2jtjUdNTbcv&#10;2Pguc9i+jmDeWr1169aLFwnNP76Eyx9fEnyevmj6okUX+WDIty7Ce5jidiEOZ5fsZLRzz+0Z/eNU&#10;MvZCXvLS7wtKhzajuDxsLUw8svEkSvNEOAjVSuscdj5248x/k2qtxaKgepz5r1dq72vIVaQgHlU6&#10;IZDEWF7SO8YtPZ+MrAubIiC6mABl7ZDrg0mceHdobFss+S8NwrqTh6AzbgluhpzBVizrBlOoLTox&#10;xvCe4LUlcrcBbNggCGoQtVvuOM33RfXtSxc3VxOnLwYJoZiNgy4Y0yXAQXicBkL7IuBm5KdDT44U&#10;Opxd5kumy+hNh1GI+ttP33/BK/j4yuS1064hTQLVYKjXCpVm7Ri2uHr7qA87zoiVi1JVO/9Bze4R&#10;j1Vq72dQKRMmU8ofEKIAeprWEB+vc1wMZ1FE8SSc1SJtDHcz1BRsAqfzt9/+3gRpAa4RaRlsSa3Z&#10;ru5JQJSsF1nWIslo5saYqAjrNQ4Cu9HlQrYvSL1u80ubaQDadcBvtnSZvU7AbYr5dEJcHKwmdoWj&#10;YL0s+XEkBARQu/2xcl+KXTJgWkt1HkCbZjauOyC7Y9jc/O3LSr+Xk4/UNlWJNADqNwN87vvAnL5k&#10;L2w8NjtmLdYi7GSoWzyNJ0EVnY0arfQFEeEnwWqadX9slCRasPlZoPws3eARDn4k8VqKOZmx2sTe&#10;Mwk5KVFrdWGZKcEhIa3AGtQmS2/EMpJqaayEDJuMdTgP62ZjtsTRDfXpQJ3QtksZNcrB+/BhFEf+&#10;9tjsqMDg48f9YfLOuyYhbaT0sC1h63ZeYEKLoQIaCwnc77xVjBWMASvsp+H0CI3GdBhWHFUeVbd2&#10;Gjgu5kGhx0rxtVTyrqI1oBZSnf/Wu98rEDO6jDRdcPPsf1cURI5aw6xuMGW15Q3MhcHHm9PJgm0+&#10;QwJkluyGhjPYTY6nxbMOj9ptX4kDA5aINPBQHsB7uwcA52GCOpT84vTN67YXPlp4dvdUZvXsRYH6&#10;t5wBNf7axUjTLhaGh9COweuWlTbLQMswgypDeW5xj/03PdwXxJcw9QFW2ukSDa7XhGs1fvbIJZrY&#10;zwy0lIw0pn/pXyFWw65mpP33fC9kWsZYgVpiNUAnpYa9LWViWECsUBCRi6GoU09GH+h8RpT3UW62&#10;qebCOTL2YO0p44idHaxoBXE1yWcD83XbZzPVJZqz6Gx/tLAwZPennwLp1x21AZVBwf5FMIURpYcI&#10;yCo9aNilzWdLv/8TxaKo3zI3oMTpRt2xu/udjjsRd0pt5idXaimSh6AHEt8E5axLWB3jRUCD0Yif&#10;yi694mqawCwjDagpePrBB2e//ztBTSQmFgsuM62NV6EfML2FgpCAWAU1gS0iIYg9KSIiZkhCGFcO&#10;SYmmKc0tHeA1wF42yqGw0A6IFYKg8pD5ba4qgJtscIniUOtHyaHc/frru159/Y8XvQIC05PzqwdT&#10;PHnuXISCBPsGDasutLnBGz1w40nkj3+gkjRsx1ZaykGW+SNO5ekDAykwzdrOVQf26BBSh8o+CWlZ&#10;nGc9Cf14EslIyiwoF4adJGcWc7q6+v13ma4yg2Wk/zvjLWGu0mrhmZtD3aOCSKGQBk7JnCGVFhdh&#10;krQSo5nVIDf2pCSsncgzJ7QBtwMjLdC2Y6qTpnTDWnqBOL7dLsUB/rzDWdvdr8Pt8UqvrMQywqLq&#10;/Gu8EbzktGAT7XXPOw39UyeSDM3jUd1APbeQrMxFFGsE4isUFViy7KyDY+BadHQTzcYA26wVfn5+&#10;a9Yi2UICLfuDxugJpxZEKkccqkmxuvqDRzv+Lpl0CrD8QIIaSk36IWwQ2bS2ALXlvBdVKUCsKRZC&#10;MBsPydJmqHEScI9LxV/hqN++E1sKZo/YCbSXjTrLMQ9ALoYg9nbyJMVgQivD7sgRh1HLdtIvf3R4&#10;9+t/nO6FFSlYGgSfJf8agp2yng5amF/gG4sVB6jNxlYzubm578w5eXLM6P1TNn2EoItDiENISGHI&#10;xiPxHl6im40Q92ErBuwKCJtmhFjBWzKjmcYyqWWwSaqvwdCr3n6Ip0QT2VD4bCS20QIhViO0bbaH&#10;Vw82CE0xin/OcyPpCBObI9kAmFCmF/EAVeoQyxb3DvTFArXBbYIbYjKK8ZaxJloz2IqBwrPnkUJ4&#10;6MsA9PxzpfPn788KmQ3tCAsLTAfelxZfE1kV8Z2elv+Wb0QHbdINFo9B2HDTpk3e3ofPHt69ezdi&#10;La9vf30dIgEvvfqSjkv3JM0ZNqM4IGAtUulybZgAWGqgID6aiSwRW8iH8MoHg9PvMqf/jBnRBGAh&#10;1xLPFVddkmpK1/QGtcq05uobwWqeGyViVxCXCW0S6lZchrberBiK9eGt9bCwweyI2AuYlQTcEuD4&#10;PkuAG+dMflR4BLMghfuWfQScs0udSIRgn3shioeRnlyJCkhpSQtBMWjhYITuSrOzEZf96CPvs5mZ&#10;mbbA+NP3X8egWMsLGH984Y+LXlikS1+hRFeHzfDzuUTZFeNQW89GnCU6i7pKqDiRuvqD3TDz2O5Q&#10;z4UC4H81irUEtcqBscDqHtSaDT6aGaXoNWHOvBZAiwM/a62oaK2vuFnfXg+0YQbcxlr72FKQm/CW&#10;AAfHz0LBhaZAVHCIsezsMkRdfUfAKT8Xiz4K7rHzRzlLSGOVXDqgltfDEQCz5uW/tcz3IyjF7pDd&#10;73/KCBPGFNF6AYEWirW8wIebfppSJLkiOqMO2xT3ALSkzAyzyOPQSSWzmwy9arI9QF/Jiu4uGzLY&#10;kvtirCUTWm1igvQYtebqG9ZrYYQwxRuGgsoooBQHnwkMsBpQ13fWY7IitDsivkYbKxgE5z7MFogz&#10;x1lVjINfwg/n22DvgQi0aW+vcLcZtb1yDZeP0yo5hE4XwyiWv+LQzsHrQkI2vv/+67NlhDmgxXSW&#10;gOa7RR561O8KTfg8wCdgmrrvGCk/KYRqGpSBFpPioF/N+pVAOn/dSZLpZ/9VeCu9DeOcKIqsG7CY&#10;rhvUPRshUOsKKXQNDRGcFvOhROqhrYR1ewWA7iSspVZuZOLehoUbgbzuY07niOMCcgIdsOOWIJ6P&#10;JFjpOWR+O2puNGNdf+udEQ5BARAP0g+EmK6hUOzSFmX5EE1T+Re3Q4w5YmhEWMZZih/S3aubF0t5&#10;9CdXaP0kTgu3UISqFIUWVFYN+vbInD7S8fe/c6hDmNOSWad+oEiIyivnIhCJ1dIGmOq+C3Lgyeid&#10;cyiEJAQHYJYLzDBBEpnhJwJk+iE0BFhTH0jKL1DVNj0hv6bpBvYguCUgvwCSY9icK80+Z0P5F5yA&#10;UmqrHnH7FjaQoWVeTbFL4r0CEaPm5CGt8byGwl7q8yhsAyAwuHo66YMyFHDlMC2/gAji9GCGGpow&#10;KCBqBeu0NBcqlO4J7Cd/BZlmL3Hzj9///fvGxxuNbkrPtFYHQNiqlljdi4KYzYzUZlnxG9mjgYyw&#10;SOOWgIZWn4F81H9ZL5+s67QTFDpPgONkpqBuAY3hbtd0dHREYC/z2NgLThdwC4xdOrASBlv1tGKN&#10;F7ZpcM8eFVlZx0DD/kB3iXnT5i4evFawWgjotvytMrhqbAG/FKelyK04XkLxHkvEFg1NkGx8COUw&#10;4bRc02BkNXOaZXr7u5Dpx58VSFuhHsInZ7+cB1sgZlCbKIg6wCeHUykcwvyFgrBqs1STTA8FzDfR&#10;n4a3RaQhPktsWMnt7WknATJOvqElvLduuQNzrOxyxwPAzN0OKdEFSvvm6FGNERiGxEsRGqlQKH/L&#10;QkQ/lMKwWSjlosjrokXhKqmQkjsIjYvxKke1Zm/fDH2mEVZJwizbebJyCLODZ0Ez/RAyPTgflP7+&#10;q2dBaTrIRTGRDzPkVZ4i59SRxJVZbQa2OmxtBjU1ruB4iKhxJ8kmShPaEOqKoTcrbkJlZKjlk8Zb&#10;QeEq4OYu1ShDpW2mlN0vqWBH7nWIzRxsEj2wPhBIQ6WJ1MRpinrMHVx0iT2+QQuv5SPnIA0CnHI5&#10;UgKNYlgUWFGPaqL1rwZVLpS/FNI933VDWAJcqDS04+y733//+N8fb2RO4+bvikAbUVbMbJH2kstA&#10;yH1BvYjEalOxNmO1EWyyrUWQT7JF2M6GH853zOqbMKoxKX5ZX4+IRD1tI8e7m9FAvwHOg4tYBVEb&#10;i8BAbWqvhSsKc7gJADT91gnfQkf0mAkg+WBOXwOpGemwdYWF67ZeQhKmqJrSO2IAaQEzE9jodCrx&#10;RDLb87kU2IsCHOajR6R/pQIaODc2Ms4qV8VcrQl4uRRESeLSpKiwWu6j2vvMqEAtzY4U6RMkB71h&#10;m1TwG1iphYJ01fNpA7wUp5d2v6WdX5jTZJigZxO6vsGtph43kBK0C3ZxGjHZWUtIB8LuoOOahPSW&#10;S5sLd9og62D3EuV2GOVAQhqZG8DMLJbDtYVH2CXCRQxEYaqpUGyrKJxU3JNuFofxBTWjIdON/yqg&#10;JuNDSgQAVWFhyy8JVREDlSGc6KVQtVjOL0LpPcf31CUhYsEGVyuwgc31IZKgsEl9hnkPA4SwVr4d&#10;RGZJPViv2W9nC/BOB82MqH/iW5ocY53mL9noGF5cGRBYV4T4Euxp4jTVis6tttvpdOPvEed8zzrY&#10;Ud6S05bIW16UcCbuHpHRhV/0KFwjig7K180o31vbo1h0F2m2pEk6IB6NjX9u4FoEqqDmojFRdirC&#10;1kRk2QDE40Zy3I21TbyqQNjVxsSFJVabu+fySgKj68iGn3wjQ91Fhp7YbYkU2og1IU2Udr/NFgg1&#10;lRTjHKrNSucvcfBAhxniNIoQGGmaEtExLGzdqOwv6jubb5dmIxR+RCSJL17cPJ35DL8eI0RxPCX/&#10;0+Tu40ert20bZj7xWeY1B0yrHz359+/PnHniia9wiAVGj3/17LP/9b8+9thjH3744fwP5586dWrn&#10;75c8/+aSN3eeKmXGy36ijDSKzQhqrOKQoLZOQXhxjLBD2L4m+462rpPMbCgICA0FIVoLTpNYM9Zi&#10;HQCMPpIP6LH77dugMIA+V3oCQWWElmFll873HWWngXZgBTIxmqoQqLUVykAvgdKPNXV+iW4sHRey&#10;R+wc5WAnhbYBtMDZFFYKbkkBro8dPsZDXM9+bOc/r7tB1x1slujqR3d++PvfP//xx48++t57n3zy&#10;ycsffPCBP1oyoEecv38QdkGi4bHSA1XXHh61HrXOx0d8QXFs2aZG9pEFRDgwDZKAWKsgCtZSPER4&#10;MjwrslITzFAYMRjkL4XNR3Itb9AFpNHdGpQmnLlAEuWSNvMpCLgshQwPtJcJSEd0ml1EZBIXz522&#10;dnOh7wVam3SzHhsJxuKcIJaNih5SZwIaMCOqMko1HBAox3D4eNTHCLiM+piuy0Yt+7hwVg/ybJwr&#10;OYRNCQgkDlDli6UD07Ys/BwrzJEyW7OGOlsEVKKBhZdWr0FvKEdHw2xDJA+P1RHQDjmDKxIwMD5I&#10;qo2sNjeuTew9c9uaWc1TI8MMY09RaZh6klTDiblJWLMZAjoLs1oRD8T8YgH0ufmooeQDQC9xcA4i&#10;oDEkpOEj0ur8tVvXFe7MjoUb2QyrHfXEHYfOzR/xPMVlH5UkA0giKo4rLnidDkaWAAeh8bZH7d76&#10;ZN+6ffu8qIJ9Gi1evrRlxQpct6CeHQMGDl8ph4A7usUV7wXC3CkkgHtXFCNN6Reu1XqhMthLG4Rt&#10;ehyxiZXA2sMjxAnuJJt6VGWmTIok1TKruzkyPdjWYnkMR/kU8xpwA3dedkfU5p/CGYcZwvtkSwoi&#10;NeBEARTNhy7QDsRCwGiEPvhAOZRdMBAmygBpMSEO5vrHrdO3Hzm73wZdxpvP0JcFwfPGL76mxMPv&#10;EbICXz8mNFMKHz1+vKCgwHnlynW1kcHBQUHYXc4LUlQZsAZfkzVSAxvUkg2gx9xpZQ366qHUGs2a&#10;ACqhi0cErtTuhvf0ohEeUIwLUKZpJBwDKSHsiLQ12Qsb2OnRRSvSMTIyONJDV+Id0SiqUpWkIq+3&#10;g1b3BLUpq9UzI7OWUZUoDZQZeLpV7uthVWOgy7o08OAmtoAn8WiEW05IQzzmU+BpEqG9c1khykuL&#10;0OUO2ABpDntQNWRR+kvv7959xGHZTl/MQb9fsuTNUQ5XUgCqs3MtFtCCUUEaL69K/Pm08fsa0A4X&#10;blUzAxs6iC4qgo7KIwKweEC46meMKe13RBfqk0WIs1wEBOxYxNM0Pp8GYjI0AjG2VjLQybihdmU0&#10;dPG7s28Q0kKneTkSHBgmdY+s7sk7ZxVmpCkDJiwPxSaRrA/64U04MRUUaarnjr28MyicFnDaHd0L&#10;ZU4TmznKhwo/3UtoIzPbcfZsSJ/BEbeRdI10DArSarSVWi0YFY7CXT+/YoAEgoFndWjbsWYNOIe2&#10;svZriKwEJ/Z5LpauaF2DPuF+vG/rC9HY6Q+PGXTszcO7QdOt9DtAeY30DP0PCU98KLqvYB9BRjcg&#10;EK070XqFWO1FFyA9XRvkiP+nm4ebmy6mJCktNTV1Uwesb4nSpNTyIlITqE1DIT2pNZNaZrDQ7HqY&#10;1jeJ0zfFOaBTAUcGF5gjHFVF415a5owyd2ws6g6dJhOPstmQDlSLJY4tQe8T6vSo1dLXE19SdATj&#10;nSmxUAhtfqTGSrxPH2BE9x++EVSUGMu7ktDGJIv8dhCk0RkAGShjP8UXMl7gvYYzXoDMDgjA6qE1&#10;AYuitYsCw9bahwHE4q3hAUVrAG8YOn3gbgB1kcTp3BqwdcBWInARruGLvLSLNI5/1MwmRmAnaD1Y&#10;AKRnu7m5xZTodCXHUseOHZuTeQiMpgsMa1rKyLQ2F5DeAnymEiLTmp10RPsIYcBNJKcf3aQ4CA4k&#10;GSkXIw+CmhwXF/gtZEyT1QEFGbER+9gu8PHJAGUJLsKPrgww8RGD9l3dsWMGPHVU/DML6TVsdYa7&#10;DL7hawYP7JrxwmcZ0S/gLjoDDz/zoVf9XvALrwSCQBYyE+7HXQwH1IVDgTHhrQlYY0/agGDA1vCt&#10;W4uKti76o3ZReKV2ukarma7VXNRM1+j102FwAFhs5khfNuwyaiA665LSklLfT0tLjRs7dtXGEKe/&#10;G5WaaC2WRsMqV1yYXrMxJqsIpKmRCcwTIdEZSS6h1JKaUNcF0map1yyt3BcNcNxrYFA7XcA6GS7T&#10;mP+Ro4/PrgULMmjbYL9oNFHXApZwWFNr0IENmGZ8lpHxGV0FjuKpeIHuPvuMkI2O9slYlIFTRiMD&#10;0BLIGj+/F0jCwdtw7C7nhy9MwCLgl74Va/cD04u0tMHGq5pXNZpXZ0d5JV/00iwKn54OFhdBGjSG&#10;SMx2GkdPt9djYiI9DNQ+EkLhEeOm88AlRsfa7OHsjGclqcRnXFeNXZWz+9wNorRkgDDURGu0WFBD&#10;3ZuCmIMtGSEs2eSlg76gMXGbTRHyb1AyghxN6xmgfAZRaOo1hFYLSKSTNw774wRclvn7bV2HD3+u&#10;3NMNf8hMTzHcyj1na9DNwDEKT56bOXOm5wJcZz7nuctzF57hlV0YC/DYbYHnAnwhfBZ4atBmVuMD&#10;7oGFXov0lcnhsA4uoo2YxjHq1SC8jm380pMv6rV62CV4GrT5Yrr2pUh9cHKQ49tujlFQr5L3Y2Ji&#10;3Fyn7o7bbRvi7T1u5OE4290T42zj4uKPOOs8nONz7FLHxscTuDqdRySsHPQ3LHHWOeviczDi43PG&#10;btyYM/bkDcyKslhTTI+W+1PnkJ6hNp0Yu/NaZrVgNmENcGmHRsDdQJFVLg5B2fUZXLGYgEhN+0vd&#10;Yqgp1VhqM8J3/cipI0dumJqUNPboKtultnFJG/dOnBiDZo66VNdjEEDXiRMn4qeux5JcXYe7JiXF&#10;DHctMQQHYS2WPkgfhBkUygk49RqtowYS6oYr9hAGvhDUdC9YfEEXwUeDQTc7Su8Zpc9P1hggAW5J&#10;x9Iy/ZOTq4McYybGHT3qautaEu/snBq/NMR29chnhhycsmHDyIHPDBw4ev3A0MuhWZmTl4Y4R24O&#10;CvLQwegpGbsxRweb0tmDlkM7Y8QXKIin7qd5Ueg0uzCWWf0gtFYcR5oib6Imob6CQ9f1nCfgKicg&#10;DT4T3Dh4cNDUvYOiSlBruOEjhty7N+Hy0amrJieOizteuPRA5oaj4/CXp4Ik+I7qSrAYHDSKRCNq&#10;fVC6v78eMkkzUtDsIOzODL0MSofF5eiGfnpus9086RlgRyeVoCi38uHHhk+dODFpYrxu8+ZI2xLb&#10;mKSYmKTdccdcxx5LtbXdcBjneMO4kRtGjhvn9uLlywOfGX15yMA3Qn8cnTLuld/97ncHy9557ZVX&#10;XhuSO2HOlNApA/NWZ4bkFObEb8f5352TY7fSuQAXwhmsxhW3GDljQ34E1HJRAssHwCb9MGV1rxOj&#10;2cxYD29CpdatWCFNWRgBtLSiVIYZeLcJsKmjJ2KlEREQ6/nPOxQcSFm1dHUa4CxwLtB57IsM9vAo&#10;mY3ZxgAk0T8wKNLD04DuM5jsHaPYRnH0jJnt6QbOatzcoDRupDdRnjFublGgqmvMsaSJrrblU6ce&#10;dYvbMFKMccBz6rgNmePGbfC2tcU3JyR1lW3IUu+RA0eHbtoz4enRE94p003d886Eg3945dshNeO7&#10;xh/8A3rxvNb1ypDf/e4Prx2cM6FsyNNl60NDE70nT85cmnOkpMQOjWhrV8bb5dgBaA/ATKKtK8nJ&#10;gWSv2gQnpkGKVQNqyr+wVJtB3SutqdzAdLDTQsdNxFah0ERrLiaToD4DgOUDck1dFUDrG5Q9j7U5&#10;taxwX/KoVMzcqXGuMY7++5yBcDD+47Cd3AyY4hFd0ETqaUaiWEOUm6fB0RCl8fQsj/H0xCpxQB1k&#10;cITJlZwcvFlPb9E7BgfVpqYtTbVdutrWdqT3wIEDQ0NxWZ05edOU0ISs0MTVAxPyvENHZh6dPM57&#10;zISBeZdDR+e+dvCdgwlJ48YlvPK3ruvjf/e76524ttck5OYOeS33hK9v3vo5c+bYJORlTU7Mypp8&#10;3Dm+JDUndeNGMBnCQaOkBKaergSMHrtq1cac1bD2JF5DqUFpweneoe5DrY0SIqZCEmmqC8FFLr/G&#10;MiRaZEe3TGus1mUJiYidv9OhICg9P2/kUdekuLiJcZjZh+v1+dUQV0it1itIY0D3V2iDlmRZn65H&#10;yzAtsbrcAHnwBJvLyzVeaNiGyRDOoqenARpscIvBFuTgWEna2JycVfHxhSmrck5Pnrx0Kdg8bnLi&#10;qqOXEy6XzSnLurzh8jPvvLZ8wp7Q0Dnfttqsz1264bDt+raGfx/yWtt3fz148LXx7d9i6mlyL/Od&#10;siTxyvGC44UbgSIEBPDiO8izYHx8GsmcjtVDTI1408ZMJ3MB+QlQWzD5BK8prIc5Ua0dAmxWkDZa&#10;ACZhjSXSKFqKOIFFBeuS0wOrT8NKdY2DoLpFlsTEeDoacBMzfLhbVBTwhFnhGeWJbvRkVmDe83LU&#10;6Cu1mugF9z0X+MA6ifKJ0jhqAb/BM8rRCycC50WvnR3pCNRLSmLi3eKTdKlxcUsnZyYQvfMGjhs5&#10;OjRh/ZiE0LyB6+dMWj5mzL31Q9AaJnfOkNArBc5x3ll3L99bP2H5hPUT5iRMmr8k8cABhytLgTOA&#10;xpnLgWIAakAL0RDKAaCJ3XiJdBoCsmrVqsxzMEGkKRGklpW6G6t7V2tzAZFcdJTpkXtOngwXlUkL&#10;CHj5F9P6DC8fxS3zGuVhvqB0cjr6p2dOhFWBa7ljVJCuxC0qstzN0W04jAngCvOMjTA8gBupcfQK&#10;TE9PTq9ENA1OpRccdS/casMrsWJUq3WL0gRFaXCG4HIGeZTAs4C3fCwpJikuLS7VI+00Isu6HACx&#10;Ku30qrT4uA1745PGxi9dujovceCGUFtYGKs3DfS+h7lxyNWnlw+8VxY6cHTi3dGrV4dOXpWq87Ar&#10;GZtTAsPOWVfr4by9Njh4n/M+UueS+JI0CEhqPM2JQDoE/0DIHMFqSnfJ1gcriImx14cbA1/dTKwl&#10;pZZaH3Kza6nXpLgjoAE93ZxphZDgaLpTOuJNqDSQTk/3P2qbBliwlyf5uLAnoBgwe7Ve6GZMbkZ6&#10;frpXOprrhmvRAqWSQsTh2kqv8KLKcHjKAZV+lXinFkOD0DGdEB/HKB99gGa252x8QaDnnviSeLrF&#10;HItJgv67wVTE1dU1yTUpNTUN3/qQpZmZY08vDV0PUb98OQHMHzklL3RKXl5W4oFQaHzi6qWZmAlD&#10;VuWkkYsS71xSAqsIv8jyjBsINc017MJg2OLzli4lw1oKVUu+oujHZw51H7S2wGta1IgZEdW+VFEm&#10;L4lhpGnNF8+RzQQ1GdrNjbE2O69sh/6CoOnpwUlubgguRQFqGMmOkGgoBUADoYmyYC/R1isQuyxo&#10;A8K1GfTcDzv7BSD+FK7RYDULaQvuCG4fPMwA1qTeaIIMimu8qtMjPWfrNTGOMAXLhwPuckI6NSnO&#10;1rYEhk/a2NrZ6F0zdvXqyyMvX8b+gJdH3nsG+nF5/cBn1q+/PHDg6snjCL6xmba2cbZpabtT02CR&#10;p8alptGpAuQAemxcXFyIbVwIPhK1sKtXT5ahFpYe2R9CrPsJNTuNtFYX5jRJBx0ow8GV5IOXbhgX&#10;brSfafrixIhRx4OxrjbZC9fq4KQoN3LR0BdM74Wp0EsfBQGJ0npGhXsBxUpohBjAWQs+FxVRTA3R&#10;PQxsQl4cgCoR7F7p46NZEFUZjtsMHyg4/xb8yJme8CPLhw+fWV4+0wBTxTHS083gGeM6EdSOi7Md&#10;OXHc0XFwoGBfA+d7uDwz4WkaEzDuXV4PvBMGrs6EXzU21RVm4ljgm1aSFJeatDst7RjcRw/npNR4&#10;UBogx4WMjQtZZZu5Gljvvw1Wc0iPhJocRYsWSN8SYh544hwB+4i0lI6RFlMiu+WCz/xDBPfcYz/c&#10;6bASEV7EeJOT4a05U1QsafhMt+Ea0BqyDLnFFAeyVgYUQYE1Wj+KnkIv/ALoEdpMaJjaAX4+4Dji&#10;dH7RgFqTkRGFNyASV6mNWjDTJ2rBAtjb9OWI8iyHqTL8ueG7PGfidjg0JCZpbFpJjA5WeNxE1xhD&#10;TPxeIjQG4Xx1AmbFCRPmjE4YDVNxZOjqyeAzXHNc4mxBaVh1Saklaam4wYxY8n5Oag7xmuwd4nTm&#10;au/V3nAXCWgxJYpCdMsC0mtVWTe1lpO6AmtpTYxQbFGiKmBGV3AEQe6UnkKmBc4erDe93j/ZX+8M&#10;Iy8paTZgTgaXgYy2knQAnc/TtQEgbYDWRxuO6JsfwYowFIJ/CBjbBxQPgEgHVEZrMnw0GQuiFvh4&#10;eu7CLY4FuxaQfHsR030W7HqO8J05HNQuxwPXmVCnSI2jW0yqR/kxD9dMAjBnXKY3If3MG/eePgic&#10;Qer18B3vAjZIuMNSxJDwLsI7LhXyDAEpSQPEUHtoCM2GgNo2xNY2JATSP3n12dX7XaiHmJgTyaYG&#10;0tQ99Uw3ATErKlNvDsghbItODLWolRwXwps5LYVBGOub8G7cv56/M2UlshZ6fwC9mW79dRNdXWN0&#10;npGw68isCAyCEPtkaLQBgcmBldiFHIAhZudHG+NoijOgGXikifpjlJ8Wigwyg74ZPgs+I4BxC2h3&#10;LfDBdwEg+7g95zYzBnGr8nLX54aD2c/NLN81fPjbwydOneiKK2Rk4uGJkK6YkhjbcSwhz0x44+lX&#10;JlxlAVl/ecO41UthkC8dC7sj50gBHJcjOboj8WmpGzEbYk4krFPjc46QfoTYwvQA0ksB9OosuIvs&#10;JRqjH0Tq+u5a3XuxpDnWHDwVEiL54+A2pFqUXIu669Yz7a1nYHicWgZKC0ZvDhJgO9simOQ6EZE9&#10;n12gYpAbNHcBFLbYyw/90YH0gowMCt1lLPDJoJ2I/OqQ4oMVAhlBpNUPazzpLABgT0ctpCNj5nAE&#10;/WbOXOADCccLMMmjOCQ4sxx0nh3p4QYxAcoUw8K/HBeXNPHo1HFTodcjx6Xu3Xga65bK1k8oS5gw&#10;ZeCmgQNhf4xbGrLUdtVYoFpyLC1+JVkfbExDPFLHph5Jy9EV6AoooHccCkKknuydlRh6SEAt4tSK&#10;flhi9YMYISKWygsIlNgHyibZ8Ggl+KEccNsbGuEepqxkKm8G0LTyHP62f8nE4R4IosL3M+CqSQcf&#10;faC1PlGgMoEJ606jJWEA5sipaBb5aTwRRiUS7/psBxIACxCz3jUzCqmwRYhl+8zcRSHW52Y+h5/j&#10;fXjoucsN35nyXZ5R+NFwHgiUpCFsGJfqOjE17pjtxHEbRm7wBtqZaWl7obpj44+HvFUYMnl1CnCO&#10;L9hYuBFmXEh8fGoOuSrsvLBPDvcc5t9KRJzsyLk5DqiXLp28Omv1R06NYDRLtUqpLbL6AdRazrZI&#10;3Z2Ix1xxjRo+4T3CBER8pKnjBKk0IhUAGjgHbdYjvAlq6xCtnjhx+ETMWj4wz6AhPppd5bugIRAG&#10;r0BtYEDUrgWfkURkZOxagPxKdAZYuws/ieLEzYJdmvBAL6QV8CrpNN1ARRDWXrAgCntrR3oaIE14&#10;vdzTczZlLY/RCfZHlxKKGmJmi4H/MRbR21WAyXZcaBYHTcZljly6dBws5MKlqzbGw9vOyYEFfWTs&#10;EfLCEewgZpNIp6XCQUwdi1MRsmos2eiQ99C8TZucbhDSUGojpSnVbUGrH0RCRPSD40wUpKYkIy0R&#10;JUUhWanHfFjfAPeQKB0MOgdtDg7eTMfm4KDgoM0e8Mknfloe6THbLcMryhCtCS9Kh4uIjIxG40no&#10;zvwMBF6QURnuCDw/88sIR9dMvT4c0yE2vKBZMOOzXbt8wsIcMSlCtYE55BspBkiHJywWvAYH0me2&#10;p9ZLT6a3RgeTBJFB2PIeCJjAl9G57p4aNxVWH7jtvYEiVIil5o287O09cPU46K9tTtqRnCNxUOTU&#10;uJJUyEgJ8lps4qUCfKS44PjDrAajx60G0JvyBk6ZkstQs1EtywelBi1Cbb17zlqNg/vgSEu8mOJg&#10;M1nbROk7sKXt9gFeFF+JAbzFY49Ij1pQBWkXTw1sD21UFDSgfAEM5HCUJegdZ/sgyD8bcrKAIYc0&#10;L4p+gZi7IDwwXKPdGgiFgSEdjUSMJ6reA9fgVcyq4Vo+DbtgmMxcAFHx0eAbsyuK8jmebsOT8EXC&#10;FIFJ4thETJGYJEduOEx6PdB27MZVk++OHumdmentvWHcOO+jZOeNRRyFrLt4GNWEcFoqLG0ySuKA&#10;9FjAjMBsJoAmqLM2TckzQi2beWSC1FtmdR8SYmKEMNhQCkabnEZGGkFVnID6+tYG9wuIS7+1TwZ6&#10;X/A+GfDI2lrdxGMxMcMRDkXcKDxKE6i/iGDpTM+owM2wMAgy+OCBAVqvNfARibRsZtBAzEnjA7iR&#10;ifQL98G2OZoMmCowQ5AMew48RwZMo3EjeS5H+Gpm+cxdC557DpZf+UyI9THCFw468jqAfKrt1MNQ&#10;63GHR05FiPsy/MXLCMHGjdswDhZe6qr4uN1jkUhIdd0NasPoSE1DtgYQw1WHgQe0bWF8LIXnQlBn&#10;hebBrZ9zW3gWRv3g4l3LrO4da3Xc2qjW1LUMaxapLIQyjJQPu3mmkQyP4ysZ3n21+2gE41IbvC9y&#10;HyI3x9gYiPGcbcD3HReNJkADrMFqjTbDRwsVoLktKtoHFRwZGdrocL9dPtBhmH/RMJuh6RkwUmCi&#10;kJnymcaPJJtykZR9xOv0uws8w308n8NEORw3NDECfJqFy6OQBSuJA6WnxrlOtZ04cuTUo4fHHY4b&#10;h6Ri6NKjlFMAp8fCa0lN1SH2ocMR74z/MgX2nI9AosfahoDTpB22S5cSq7298zbl5U1JmJItoJbj&#10;1GRTU73XT4FabVvLiRjIMpeWocIaSa9WrjdrbbgR+yGCeCsZ35W1K/GARu2+2nW165CXK8QfiZTU&#10;xOGuw+HbRcHQI1MN+PhN18LlI2sEugG/I+rVXTMzuJiGkrZaJHFnfub32QI/jRbhVD/4k3gjpkuY&#10;JrA5HH00sPAQbCqHR04ozwShYVcTw2cOp5MLMrseG34MNzDb7IIjnYP9PZxTS5bm2I7LXIXAdiFI&#10;Cuzgl5BIj0XsDjUervBgMJWC2LapqYh4ILhEOR0Gmvzx1QhQAekpUxJOdrBNrZh5zOkeoe6D1oqE&#10;CKQBLQWuUXuDW9AaykEPGu9cmL+k0A4Ir8RAC2gJ6nVAHUbTkVFTSDEnvj08yvNYuUYf5eMGv+65&#10;KOSyFviU71rgOJwwmrlgOBUjwBChy2d8Muh8hPtlzMYL9GyXNjwdmxQF7HoO7uFzfrBO4IZjOoTO&#10;I6A30w2IIxSO/eNRdTY7CO4Hwi5JkW61zm7OQY6RwfifpCbFhIw7PG7c4RdHh47ctDpkdcjGpYAa&#10;sOZQBC8pDSZHiO1GBPhgTlMZAvhMtAbMbHlMBtRZq4E0oE7Yn+0icVryyJnTPUNtLdaihE8ALkqc&#10;6EJQN7R8XToCHeCoXpESngUFuAe5MWqBul3hsuzcqVMnpk6dCo95YjmwSY5CXCjmbeAbVRn0HMwP&#10;rkzY5an1hADP3PVZxoCMAdGoVkL4I4PwFgfgXbArgyHH1S3Kq7KSFu6iIAmzox80iLKP7PID/HS9&#10;o2ckUmg6AyYPfZAHNprDE2ddGmWrlo6NW3ogBX2q9+l0+2oL4kNg5JWkwRlPS4WVF19QwLnaNMSl&#10;U2F+k41niwBrSogD7OnJk7MSsyDUU3wTfE/CM5dW4Qs/kUndk4D0ZfCZz4wS1sxmHgjixdr4jipE&#10;bShALiiww3XlW4TzSmfY/QV2ITtt3F+Jm0rDM6g2xpO+3eUzPSv1yUEI8ms9PBd4wl6I0sbsggfu&#10;A8MEfN61i6iNQhsYF6ifCU9PDkuvTMa2tXAx4ccEolJGQ+45cjRI0MBVRFCLoX6OP02DWiXU6lJJ&#10;dJQBGTKEFEHv8phjyG2mIZpkGzcVDmQqKJ60O8kN0WkY0YrH4gx3hb6WK+3gGY5FeQLSMmNXhawq&#10;TAlZig6ZV1KoujtrZ97OKb5jIppVQg1O98FqU1qbhUK6ZwjMXmlo/ILWWhQeP04Y29kdt2Osnd/C&#10;/5de2IidKps6X0mytcWUdMwNIWvMVSjS8gTklOHymbkAPjUgI1oDYPJhyHsMd/ShyiafmeSrQ6uj&#10;oym4h4gTrEIubYJbj/ApkA5HPJurcJAgwMAt8uyYfWdHoVQkEoEBFC5hlCRRsE8HSTnmujs1DhZG&#10;CQKsmArfT03NhM/ijOkcAIMmmHJICt9aWQDvZWPOcfxNyIQVphSiGWlKisOjV4D1siVL0EbNF545&#10;NzrggJ5M6p5Zbb2CmOMOSje4f430IUqej8uDkKbiZ2b4RoedNhFnOv/xSkx8qq2HDgWGniie8cRf&#10;Xx4VNNvRk0gJcwTwI5DhiadRPi9Q4R329kSJXgbKwlBMTiEoH7g8PtPRbBr1zuGaaEpB+miSp3sR&#10;nYm7jo4vOc6O8kBhMMqa4DNRORi5rBSDiYyEXbQvmOaQfc7BsC0K4jfabYSyrTyCDCLu6WbfSprQ&#10;6Z4GQCctZOrkFNgdx+V44fEUAM2rFrKyADQWzY9xajY19ARCPVggvZe2d4/wmcA9tNEd7SMTca5T&#10;8D8pTEH/WcFuoSTHC8+OOOdej+U3Qzz2eZQkuRmCPJyT/an+ADYY0oj69CBDFLJbGnA1yhFb1wbW&#10;gboIVu+AVCNAjQJHeCpaFPhpNC9Ea/GAUjA4IMbI5xYhBYMGRIiJY485hLe88vXJyJwhE0EpCQ6U&#10;wzlPDvLHz+BOkSEa6RG8z8NjXS0HN4D99gKqXMJYt9IjcqV4COCBOZBmoDcW5oDSIDUojU6uDpNH&#10;oZvrEph6vmNGjGFWm3G6V6j7KArpTmbxCubDDmqJ6oCKcxp0S1C/R2vd8KUrBKXvNFFr9X+8g0AE&#10;LCkP/MH40x2Tg/HdRmENMge0+RCFmhDd1yaDssh7YYmi41bUO2IbACox9wrE9p7IM2KTIlxQn4Dd&#10;VfEgOT0AtXl4TJ8AeJFWu4jaBtxxSJGQxg0iMUFYWICiu0iPSK50pK2zEUyK34gQNCIeJSijQQjP&#10;mRYV6XT4MjrrUGdD98iaowRhVSEOCpzCI3c4MHnyqERMijA/QOkRkyY5NaIhDQ9FqLEJdy+sfqBa&#10;JwX4oYjinUBin3qrXOED7Aa5pVGYsgx7v6M5LH1v9gDpeNR1GmAJ4DueHIw6PNQ0Ia0IsAOR7gKC&#10;gDE8YE1ggCgup/LyNfZFKNvHLqpI8wYGhsGdxMOiymR8DfCbcNWRGqukvaJQCalFMQntsqpPrmRC&#10;61EhiagAIRwZjEUVBDIFnugOJaUI3qEMcmP8EY6UHonnYB54zqU1YzfG28UXAGggvWpVCgWoD8D6&#10;ANKjyACB/TFlyhjfMeuzs51aJJta0ek+BKQPK8Qyq4eS5TFiCVb7TKYFP9Su6QopCTSEvm4ppNLN&#10;8q4je+LH7oOVi3omgwdVjtGO7WC1Rk9Cq01H5pyITYsGQOytVLCPOmgugqb1EliRQrTGQqvplEvH&#10;eaFTE4iKHQ3qF2jdBpWGBEXpvXACg5Dj0aO8Va8BypvFegqUqbl56NzwuKTEGdUMKDTwYGcQ5aYw&#10;P5xLuMjD2S7eTtQe5OApzTQbic1kT+NC7rg3+S7kJ45ZP2lPGWqhALWQDyOpe9fq3ld9IR/T2R3t&#10;BrgtNr6YhxOXgddiOdsB4jUPtAwaUXpb3jaxq2uP7VhDWhoRCjYIMqy0dGB2EMJuXGbjlY6i0ijU&#10;2SDhQnXn4QO0SHcNwDIJ5M+pEgTdQgA11yZgpENDKHgngEYpDm8bjBugzvqB8gfH2ZgcPajuUuem&#10;MxDSxO+gYKzQCgqOrIWSbcfmzgho65KOHUPVVWp8iZ2zLie+gLCG75JDbuLScYe9EYpCjNvb23vT&#10;SAQDRw/cj4DewP3r55wE0Aw1C4gJqXsVkD6x7mbzNdzoKM1GtyBgvezNLLFyEEiziOB2lK9NbFM9&#10;9YgVvXj3hMDvhZMAXse4+W+mUrDZhnLU8SZHepIBAY8vijZaptgTBZ+AK7N5OioTIBXgMixpbCrn&#10;hbkPyWF6AE3JL0rPR6ZY78U0hobgdSrOwWnAC1T2j5IqsqmHxyAt4TocmRnUVcbokkqOlehgUx+b&#10;6O1tO9EWlR8bkUxE0hZRJZQmUH7RdupUOJWHATGNkZvoANRTgPYY4vRJcDrXZk6uxGplCScB1dmb&#10;VvcJtRmtGxpu3EElr9RJEGhnvUnUnsw6MgpNqec7ubeSSkuNj7u8YUU5S9MTLf9DTSTUmtgImYX2&#10;sioAYRyV1MNpK1b9oKp/TdEaKDUGbmiVSiAyulgewIym5CSlcqiYT49adkcujaeCtJlunoiIIK5H&#10;pdoIn+6mUCrgTdtd4lbigeD1MbD4GKoO4AzG5+y2RbAkDmEDMvwpFnIkbqrtuHHjbKeOQ3QkczLd&#10;IjyNA+qBaB7UY8wkyPScbGCde5sExEQ9sAawV6ilJefKndkSO9NEY8XQxhuxpdkjTnE/JjD7+SVv&#10;Zo1iHSHZHpU1wia2sV3Mh2Jc9+b6NwgIJiheXSJWAer1FwXSlenJmOaoNiewaGtAYGXgmq28ahC1&#10;ILQ+iQr5tJrKwCKaRSuxm4tX5VZHx13sscxEVQJcxAVRM2Mo1ET58uc+RQD17eFwEF0REJhIEO52&#10;PeaKVCOqcFxdp6JIE+ja2rrSD5F73E0QE5Vtd9siZM1Aj0NkGsfqyShCWJ14dnVWaGhWXhagxpwI&#10;rCdNwsYUNrm57pwiFws4pdEH1OZujHlpqmxfk25XNGBCPMH7kgDqU76nuEcmaTYfWTvnO91pVe/C&#10;haXQL8YhKYcsNFgGFFBBMDymXPgZQaAhEMItOYILFsCfWYCKU58oP6q7CUOVGQidrvUKgyVCyk2W&#10;NRxCStqWxzwHdBFM4VTip4iaIqRHNxAMSMaxVPxzqOdwRWSfAtfiMnFiKgHtGmc7MTUJMIuYXtpu&#10;FMky2GIgpUvWHVJhk1dPnrw6kUyPLIwlsPLgjwNpkBoLfJjVpkINqB5EQEwbwxkpLqzpRuzlYDN/&#10;0iSALURkCUk2jWU4RthENLJKK5TGQugXvaci4lBChQL4g4eXUw0qIId4okpS47gZBXwGRPzgQsMz&#10;LAfqKDgA+D5Rr0Yh4soONwBGAA9+tyNcbjjfqBZ77jlIME7c24S0K7E4xsMN6zigI9j3BfYG8lxQ&#10;CyRy446htDsOUuGK2rIkKqak2D/qDpDTkhYBcCkekuYhIciLw/jAA4rkTYblkZjljYrrrLyPEGMa&#10;gzEpexIEBEDbONXAgzHj9M8G9dCGpo5YaoGAJePcvZBozTKCY+cS32ysWjbd2ZZaKYxGFdfUwwg4&#10;kWwijIx8Lqapt12xsmK4Z1SQBj0KkvPhOmL5AMpkKEJHK5EcUTFJG55po2ZyKQ0CSaiwDEIIhXlM&#10;U50rTtpw2JCw12HUUD6+3LWcStY8I/WYG3hVVokrItAoC0NxmLNH6tiSEsRLkQSg5RZYf0GrL6ic&#10;Zu8RuCyILWGZHCp6AbPIbK3O8s6CjYdUAEyPhCn7GemybNS8Y2ObXEDdjdN9Qt1XoYJUhQO/5U6s&#10;E6DGOkQGG0iD2KTatKvRpNKIFlXPdCHUiGC9yAVzUw8z2lOnvi3l/Ca+7cqXic8N/+3w595GUB8B&#10;VaRQOGU1/G3xANqL9BXALi//lDjuiXrWSDdPnRtoTEoUg28GzgysjXK38phyYXG4xVD4ma4xMSht&#10;RO0Mqg3gESJrEbySGk6Qrwj7GWsC4mGBpCIqjchSoV0OURmVYtCOzEwHqvbgKRHWxyYATZSGemCL&#10;LNJpbEnm1IGUtolOE059CEhvrSVlBamvx/Zpd2JPlKKzh0xsUmyeH2nzKFqIr1ZpGer6Z5DLo9TS&#10;hsOE9kSarcQhcRx4TwXT32YtgMK87WZwJEWHOvDdseFutDrOEZJD8W7UewwHrDGRxF9kA4AyJS5p&#10;YMmHAZY0YlmkILCsneG8wDX0QK003MX3EZVOe58rlgpyjkAzNiLJAiZjKtk4FlULQHkcZQHYcQHS&#10;MDs4OT4QiQAGeswkcsgnZYPTNGqa1TMirA+roO6T1xTIa6S1zOhRg4WfJ6j9KSREdIfEsHnsTtNN&#10;3k7OdKBlBfZsIF6ThjyCpDXuHwGXJ74NtN+mrBQltonrrkJbnhvu+hxBjBol1+FYjQHcidTlnphN&#10;mbtU08pr5VB4gEpiFPq6eZBvhGKE2QYY1LMNMVhOUJIak5YEaHVYx5Ga6grRhl7HwaibmomEV0jI&#10;5JCsybQaA4UHIUupaInmwcxxcFvGUfWjd6j3JsAM6QDUCWTkjUGEiUjN6sG78bmA1Srb46dB3d0I&#10;qTjTREhzByYskTtBMkJr9GmCnD8im7SjG6UlAYEHAEoT2LC8MCnR/EiXGEdnN6wqBqiGYGgt5joU&#10;q+KVGCB7DMLgBv8di5CwEAOPywlmrPYyYKkSTEV4nLxkiULSejCWIklYzRQZORtuIlXopZG3nZaU&#10;pPOAY4itu4Q1ZwsNJkOOaw2AbCEUGlmWceOQpeU0rfBaNgForPUKxeo6ZFwSoNO+CWMSCOk5Nth/&#10;LFeGutkoH4r50KeA9BUJwVKBljsENTdiOnFC6jqPxjXUEqE0wh3uoTmhhYLU/8ePmd7jMjOPbrBN&#10;gyFAizSRl6bSVGCelIQwVAkpgWsSanXhs2PNMUCk1AlceKaubjbW3AFiqp/BChggTevv/P2x8BNj&#10;tt4TcAP1SLzH00Det362RySW0no4l6TBPYHNcYzWXKRikSStGcIaImhzHIQiLhNWHQqrwWPvcd6H&#10;KYsuOYihWTClYUzDjGZbmvJbxGkxIfKU6FQVW+XS3J3UfWu1ucuIvkBqZlc0NHAvBO50yotsJcEm&#10;a+Rc7J0mZAAsjetd7WcasaptFUqTKZYdl4ppyXkiVlIkoSYmZjjWUsQAn1pEkjnY6YF5j/TWEZKA&#10;VS5QBRQ0GDyoTGl2cLB/EM4CcR0ngXrOUCKLpkKeD5Pgd7vpyACBrEBCcPbIO+FlAKjqILsDycU4&#10;FHvYjjtM+BKFOZREUHt7r6bnm0JheEyenJiISTErkWCmjK2YDydNgu0BUgNrG6hHFZqOKlCrvD4r&#10;WN0Lr0mngTSwBrFZRZwwO1LPK2h2aeydloYeKA1St7XcRrH4wHHjVtmFICy58UhcycYcO6x+ECVH&#10;sHUnAnNog1sMovj7EIBDEA7runV0E4ml0WjiYwiODAZtATDpdDnyhCTYmAzxmzFYBo4yKpglnNCi&#10;AhucQBSwwzuBUZdEy6qxBkB08YiLQ7ocXzHGmQGGMGdmhmB1GLxwRnnyUsSlJydOnnyWQtMJUGlC&#10;moCG6QHbg/YvpEFIuzRhAS0HPh4UarOpUZVoxKYCDLW7uwvAFrwWm4aWYv/h5lbLlCb5aG/7wWXg&#10;QDL3xmE6wp+Pvxt/PiKZ8NPSoCeuqXSJI6cZiBN6RFT40UkxWG3hj6I/6Aa02Y1EHueDvgrloDBZ&#10;1rQGg0ju5oZ16fjNY7gjRwW6BGsaB3xDTIfkhrPPTQO4hoSsWhoyFobdUsx/NBfC2sAgrHHxXh2K&#10;Wg9KjHO1xxioNCMNTsN5ISeRgAap0aBRZvWDQ91DopES4+g7cYOxlqHm2RHfI/dGbA9nUTxYqdux&#10;AzH+ggNLN2Fhsm3OxpC0tI22trA4pk51jXMrcUM7NQOlZ16O3Odc4gpWDgdK6A2hw3zmQVHXGI/g&#10;INzTWYAhjTdjvTTDOfwYqT3KxfDIFTSme/y+mANgM2JhBmod6YQiMqpD+R1ZzLarcGQeRfUdHlNV&#10;KpB2OH1g8oHMpZMPTAbEKF0SYWkOTVO+hQ3ZMSNg5PHus3AST7B8EK2bupPaKq0maMwiT+JsoX6J&#10;2sY2ttwgvSasIzA7Ercj3Bsb0D+yR6T/cf2vtyKcNg0ceXhgKAyoqfAaMRCjpFDa1KlJpCJCRtw8&#10;VsbAlSaIXLHCkVazELwQYDcslQPhqa0CbsB5ihzB6QaPXZMANIw4/Bb8fvgstJKOFtMlUe0BPHJe&#10;3YJSRwShbVNRsrtqFdxvGM8c7sdtyGosKJ/sgFiHEI/VWShRz8oD1pRBXJKHIgTO2KLH+aQR6D4F&#10;sE/Y5OILjT/dJeKOxGrT8JxVWt0dap4ZBamJ19QmiGhNYNNGzu4tDSahpW6QX+/8tsZpzujLAzeN&#10;RIQdMXbUfSJwhj83DovkC+yAgo7hINsaiCM8pAOkLOC89BB2IUw3V3jfsCNoQSjByEG6GKw45fNC&#10;b8aVenzQD2Bz0PM41zSuIt3NMWisc6FoNDmDLCCZq+GoULrwgMPkA5Q0TIQ440I3FPBAaAkXSiIK&#10;WoPSIyZR6zpqy0jfZRJqlxr3JirwMguEWgt1tyAf7WSIRS9it/hGonUHeA3JdrlT04hZoTdK8z7k&#10;B3NPUv5iZOhIqm6GOctFzCgkQg71mG3qMXIqUB6ngxGGWBALwUSw3ZZ09hjsYsISHWeAMHIqtTBc&#10;qLyUXqZBGKe6ppEyg8UEcBJ9eFpafFq8DspBD3LiV6FqF0YehTcKkZXdGJJCVWEHQiaT803CIQ3A&#10;DJyJ1oCZs7Wk0uCz5I2TP15KZh502sXFHe24SUDMQ85WQ20hoIq2TChOwx7PJCFicqxBs96WpjMV&#10;aBjZs3gA6c72b9/N3bN+yhQYqVgJ4bC6cCmKyRFBG3sUayQKyW+Ii4MhRmsD45PiCNc4rKTCNx7y&#10;mlZQu7IkCVaaG3JUBCyojNs4ojveGJMKuLH8AlE7/BbhTV+D1DiIPGJJWJ+F6AZVRnPhHbzCnFVU&#10;zZFzfONxAJ6C/wxMDRIMlOFlJcLcgCFNATzWaMQpmdDShCiJNOOsIA2ssQN499i+9VB3M0PQsYmh&#10;Bq8bW5jX7uiJ3NSEStROpWe1ZcCvd7a11Rx6Z8z60VgeCMuKKvZR0OyNxh2ZkBEuFKfv9ziiNkwU&#10;pEPQhwYBIrjUABAmh8CPPJw0oi/pMRaA46JDPBSvAWiYL7zAOUkHNtPKIVothCW4WBBegCO+wC6e&#10;WiAW2KH+DilwXKksrDAFBXhUVpoF0chKJDpLUyEZ0pgPyZrm2LQwPnifMIE0iYc71OMW2IZaXDOw&#10;ux4AamCthruTynppsSJojZ5M6BWEFnqQDgBN+5Dj4KnUoquIvePG1xzKhR+QlYdZB2nHkJCUAxRr&#10;CKG68HFHgS8p6d40zFbjqNMXAhIoqaOLLYw1mGo0rYG0gP5YCVYjwzLEBIhgHQVFkSIkKYpHkxzE&#10;7rh6hu7lgSIrXQ5VOa4ai/qZsSHIqsBd4fWdSISybGSRZpxlTrNm7FyC6RBsTiCjYxI4Tb44B6hZ&#10;pXPJ9nCiWcqFv9zEajOoux4IahNLBMY1FgaIlbek1kTtJizsIqAJZ+OhfsKvUgC1tanGJXfMmIFY&#10;Wxy62hsBiHFYTILlPwjCI5QGqwvmFy2EpYFqDC5mLSjIwco1CAvhOBb6Qo04CNrUHKgO5DcexQVU&#10;iQTm7hWdOqgdzT6PlbWoW1rJtUtUFrsSHa/wtVkVlzkOK46kCDQZHLhIAyk6pFhGjUocBbCXAWYx&#10;EILnfe45joYgD5oEMtbgNNt4LNToLo9N3c05/eBQG6ndCQHB0gwgLaZGUo4KAI2mvjLM1PseHX5p&#10;83fTo7Pzu+aWW7nrE0YnDMzLyiJz6gAWWJIdgGAluE3GbchR26Vxq+C256A+H3kRWuRDeI5FPxmE&#10;LfCIwMUViCOSj1A+Y4lJEhhzbwNe+obaeUSh03IQ+CCJZkNPuCz4BqXQ6gqkZTOXplDtHepJJ49C&#10;CQ11DSaoE1GHB5tDRlq27zAhytY0c5rEg9rKu6CLP7Xxb2rCdivKQBNvHg8iIGrdRSiE0lxYzSV4&#10;3dzUwPJE+zewePBV2uCa76hduGhjTf8JbITU4jQmgXr+ZHmz8Uphd4YZK1s3oj4H5VAoQESFLQWC&#10;cMBWII1FMRf6fzE7AeLL+6RyOoKUQ0ck0sLVTiONhsGBdff0JaCXaC2W7VJKp3DBbsjpkJSQkAMQ&#10;5wMHYHfA58Z8SNEkXPNw5bhSHszoJVN2opgX82ECdKOMU4iIeiC8hFBervAQadRgQqQBqFk+ZJB/&#10;BqipQSS3WmnCqnIGmtuvM5XNiawSFLyJsG49tGfPnrL1oweiGQQQR0BEmNhQzcylG+1Q61nwXgHw&#10;QEUGZi0oh1jnTa5H3FgqVIR8bEefCcSMqJAfCzYLuNMPlWDCB4S+gOl0oRewjLMgHqWZOVR/DB2i&#10;erBVdDphdCx14FVDSKxgES7WHSIUzcHogQk0xqDCAyUeXOdRRlFpBPEQWhIhU/bFBacBNE2IBDRD&#10;LVkGRt/vp7IaQkK05hWhtPBWMNp8kDAbWa5Cmx2gQ3OWv7Nnz/oxo9ePhj1FiKNWiEqGKNZDQfpV&#10;IVjjSlpyHMHjsVi1SV/8o7R8noxwLAoai5AgQnJj0RosJycNUMevxCqF+DQE9aE46GoQj/MF/hes&#10;xPwHkyMHxY34nmxchfmAJ2Fe1wmDg4oMCGpMHUB5E75tABl1NPIAyGPGzKG4EkVLmdAiYspAVzGn&#10;QWnWacIaUKux4MqXnw41dIAWwUCfpRCWKc7mJ5Ux5+gHH13X6zsPZWMeL9uzfv2eMXkQxCnE7E3w&#10;0yGXkqKEQEBDDpBVAh8OphiiQVg3yyznRYNYJwu+bxTxZlYYWpAgREc0dCRXhX4GyhegAh2yQcuF&#10;MuE00ekkMsPioOgomc5IrcCYo9RKQsJ+hPzHKOkslo1JIDRHS1FVQ5yWInlCPuBSuNfcAKlhHTQ1&#10;N7SroRbK+5OhBlhMTSVUKEkz3BOTgDZvU0Lbw6g4LQW8D83BHzAH384xY9AyEH9nHglkaOjkELjB&#10;5BpfITM35fhGfNFRW4me1e+RfmOehO8OLRBLEcgwJpyxRpnKiqESkAcaEBExl9quskPeSipppIAd&#10;Rfph8+AO9jOZdiLQIYocoRz7BdikHKwdkyadJMtOhKUlSjPQ2ByWwkukHpAPsbUN7SXU3HrTlNX9&#10;gpoUWTXLsrFBMwGhKr2uemiCPv8Yp8gFHMHA3+JLokiJjSzQOhQ7gcLwIscNeT4UDKOIlTp9Id5G&#10;C18RgaMbGMWEJ1y/ENujsCd4XRsZFtIV1iI9xI9s0RAoZCxkGR9CgVEEpal8lOCejHuUztD5xfJO&#10;1BnkQTjgoyTsF2F/KUVbhlo8UXoggDZhNKlHDc2I2BmLgG5DCzY0mlFrtShR/MmslvwTAbeYajHb&#10;8a0gMgHNm5Wo0TeenPr6mwdzbcpy58yZdHIMnF2EFxBiwMCa+il5qO9k0V7tjRkL/cJS8C0HEYGS&#10;GBsg5xShyuQwFSZSiqNwpZc0kJElbccv4BTgiguVgFEiVhqUj6V63dWh3ihRogAp8t8JYPSYgUB4&#10;Pwf+10/CVAiQCWYxHbJIC5UWqS0BdIsMNBhNSBsdZiGr/YJa5TgKy06Y0GzQCdxVQyi00BDxkDA/&#10;mDvHZpLNnHeWz8HciPZ3YJXvlClkyCbmDQxNzDowmXKmyDShLUcKBAWSQgsEAVcmYORgHOq2U8BW&#10;VDyTJ8KvMW3px0fpBnFnCvVjFSemQQcHCL8DPgwtKHAW8f2hC25QzgGDYyApBiHMKNMBzWB9ZpsD&#10;6VIVo6s4NC2ArhF7YvE+ZOhp3B1q2rnrp7O6Wwi7u/0hvdJD3Ol657tVQ9ANMzd3zjtzJpCQYOxP&#10;QCO2KfjbR+eBfqJnBL7caK7pzTUC4ybjm796A3RWWCmAXNBaoMsJK+SrQH/gS+F9at1GFvQqKv8i&#10;xCmbQhUGI6mWA59OczGlvzmzwudalo1JJNJk3YmyA657lPhMGu0i7A5EPYSHyKYHOC32cocLYwJI&#10;fwTEQr6gR7DpG9Qt0tfV5TKEoX4HW2LPKdszZw8CDOsR7EuAYMLYpo6PlF7KgppCSMnuJUEByhso&#10;QBVKWAN2tiQkuMFsUayBe/yYqr7oFVHav3o13EIu1KUrMRkgUzcbkmfyU6hwV5oIgTKV0NAV9h2y&#10;WSA0C4ew72LJaRFeC4AWUQ9heaCRoCC1iVb3V0AeEGvlPNDXgb8SnS5Vh8BrwA1iQ7LxxU2YBNMP&#10;3vp6tNNEzA8GCUWJIaTeMBKg4sALtUX05SdyopMEoKS8K01yBKf0I9HGACeCpj6qkmG5gGCMFJIB&#10;JsNXwZX6ju1PGAjLTkTs1mevL4M8n2Q+s0qLVDjlwnkuVCHNrjhZeCLqITwXhho9UMy0up/GHv96&#10;b0Q2+5mIhwinXRgkB6sODRmCpqRD5ghmz9kDcpOM0B8P4YT5R1/y1WhnCpsskZxmb8SmmNzs6LAV&#10;wfUDq1ePJCypsSYNTqJMPoAFblScS+u/abH9poHkpBCP2bQkOmP2o6lQNqABM+rR2YimqJ2EM1d4&#10;lBLMCOAhggdKU7YFySYXd2zL6Q4bj2NAFJygg/YCMPEW+2tXi983iav2qiBKXFU2/LrerYLmDXEi&#10;GSHBBrVpEtoDZk/JA80QihoIzwZ4k6cMixsI5dG3n+Yx0loCHa3w6IZsCW9KUTmchpfNVgay3ZkH&#10;gDeHRR0cKKohAs/4RBg7rM2wOegOgFPpDEdIufZOyoPLjKbQP8VJBdC0gR7GHQ7jsS0tKA0rj3Ua&#10;pKYcjNEukCarn2zsqSY7K6ithKDg4Qg7EKyugVOLv6GK7VQQ5x1AXQa3puzkpPWY/tfD6kK0h/hH&#10;sxYhtYlcHATsQe88njBXUwiWqM83rMiJ6OmNN6Asd3UWDJbE1WezVifyj6nXKUL9nLwiaZ4yZSdP&#10;hUsQSALMYygcPQI5cAG12FpMqVmSjDuKSYv0oRLyENIh4Yw+d5RWVEMtI/UzQG0F0mz7GWOrYnPA&#10;6zU0y+CAhmB+n0NwzyHVnlPGFYc84EnSIO+C+sKC2JsAGUsKaTkVhBKIbE4gTgSEEydjMiVHm15e&#10;DWVmY51NdipLEjMgZWLFQLCOLlxQSiCXQT94KiQbWnK/8e3DRFglmRzCXxExPEFo8FmaDmlClBxo&#10;GRaFkz8D1NZptgis8vatsh/T7kIRSKILk9omF8F2tq5IMqmOlr7X+FpTNg85EKAtVcoxYGJACShP&#10;wt7PEgI0D7MnvUa+kMCX89z8c1qZzJ8Ckw4M5rAo2Mzljex4izspiSVFSKsweSM/K+NcQ+OW+3gB&#10;s2A09giRNr+RKG2Mvam+/D8T1H1MkMLBEW6kOj3R9sO7NS4wRAA29k7jamGgzSkOeT95glle6TEF&#10;kWMMDtZLFzB12TKKFSVmjcKaG3pKBmIWHi7BK7RFnSgqIKQ5xs9AJ9DpU8pmqGRXcVXmCN2gmP8J&#10;uV5JQRruCgY28pUJTXMhUxo7W7BGc6Cadj00uok/o1arfRTZhOb1cvxEvpUieoy3Ajj+azeHnmnE&#10;RnOoQLN5nsebdLz5sTg+flMa/GAUHXzDd9iUbhnuluGCnf+wmEyslMSPaItFGsuYy/KgHhKUtYIw&#10;o34UsiFqZuSyuzkyxqiipQNlhydQEcczIVV4YCqMuIMSjA5hSd9A8rqRMn2I1iNez4QWPFJw5r/9&#10;Z9TqHrzBXl4mjstCgt2msIM8b3Q5HysNdspoA2x5PPoxDsvjPbxMV3EnPTJ76xX8Nq5XcNAtDTqT&#10;dKHB/+DO57Hxqu/vsfedNLAVK3/J5n9o8+GHpR8+duKx0sceO3EBI/bC1xgdX38hBu0D3Ui5EepZ&#10;Je2+rPIhfgkBeXDA8RsIhog6qZvYIfBM8zc0fnj33Y6OQxjYZPTcuezskydH7B9BK5iwtyK4jF1B&#10;R2GrSnPsFbzfA+B09Dbo1Cknkr48Am8xfv/873//+1O/H/F7BhqX0vmlH5YC6FjC+euIrzs6Otw7&#10;vrhxo/EGSN3EmwzJiwSY07KVZ47Iz6bVPwVqISZyTJVylaiVpX6IN8/QoO1NztAmHM3N3zR/g8LA&#10;W+/evu3yLs4DLu/y2RDngwashpM46G4+HpDe78eCHNzgTrmINSN4Kt3wU96KkBY6oCKch9O5C04X&#10;DgHZiAjg2nH79u0bN+B4f9NEW9twu1cwWNh0kmRIwkE5VBPRUKPyz4TabB2k+K+rB7eTo17kaN8n&#10;WgfznhyMv3gkxjd8i1dx8/33uP3+e/p+fP/NjeaW779pxKOWb27gwFyGl1uab+AGT2/hlk4ivUN8&#10;BEOJD8JH0bnGGcf3Tf4fqedz42O53kVl8vbAun8u1FJcW/mPS0Tpjjkxnkp8sC8b7zBNXSpFn0rx&#10;mDv80R5txLmKM0rnYall/Bms2OR3nuEul/Tl6X10dqesGdKWvYnevtv/ZKiFAWhpWIBCap/IqEtb&#10;Osovqe/lrWroEyjxKTWj40aAYh+bPodlAqtetQR09+ClKfD/J0AtzG3LkFtqOtInUj/pDZSDo8Xy&#10;fQ7T6g4j6H3NVv9MqI1xQSU008vfKW0hJn21rUWT8OvpveIHfUJrfANn73oafSHdnyxMn5/d5xvM&#10;/9fiL+me8rWABmFU32UEUY0nm49dphjiOV4xB9ZanHvFWPba+vpz/6msthiDVWKsD0C3X+6tPalF&#10;3wZHN+T/yVCLmLflQfhZnjJ/IWSNCf+eZcLkJ5ydtXr8nwC1ILclxI3hdcZdAV51BuQXTUsgTE6R&#10;9ITuVHOveFUoFkUK5IrwbrV2vcnzAyD9z9VqiRDib1ECUxYw72E2MntZctW6QSMVS4jaCSkUhPea&#10;vZ0pavmM90pyTpVaM/65rLbyi2oZvG74q2OJ0ldbJIylUynnj42vqM+w8uqDJEyV/5kVWP/CUEvJ&#10;8b4gFUVQ0ldZebMkyRb0Wv2S/HYj8iqTzOx0yE97sdnM/quq2aIvM6Qvcv+CUPeFL2P7f9Kw6n/T&#10;jRDGb0MfzP6loO5lLlGlvHoH2lo35ae8r3+nuPtf988UEAtYi+h0T9zpxa0zCVyIsEZPR/efWX0i&#10;GH24OX165xb+NCuQ/iUtkB6I3QOfekZERpU30UT4jsN4D3aIYCAF/6SAkxVBp5553+0PswbofhT9&#10;WvPxFsHugdY9Qi02SqfFZOaH2GGawqnYrA3ZPWnDNgpr04ZtYo9vupPCrlL4FdsyWRHhs4y0pb/I&#10;GiToPb+UVpuYzCb/QVF//YDcFtt0IHJKK0JMMBeRa7PD7DXT3+AtVaRNP3o4wT387/oD9C8OtbVn&#10;/P8L7/uFWf3/BQit/RsfQm0tUv1+30Oo+w2htR/wEGprker3+x5C3W8Irf2Ah1Bbi1S/3/cQ6n5D&#10;aO0HPITaWqT6/b6HUPcbQms/4CHU1iLV7/c9hLrfEFr7AQ+hthapfr/vIdT9htDaD3gItbVI9ft9&#10;D6HuN4TWfsBDqK1Fqt/vewh1vyG09gMeQm0tUv1+30Oo+w2htR/wEGprker3+x5C3W8Irf2Ah1Bb&#10;i1S/3/cQ6n5DaO0HPITaWqT6/b6HUPcbQms/4CHU1iLV7/c9hLrfEFr7AQ+hthapfr/vIdT9htDa&#10;D3gItbVI9ft9D6HuN4TWfsBDqK1Fqt/vewh1vyG09gMeQm0tUv1+30Oo+w2htR/wEGprker3+x5C&#10;3W8Irf2Ah1Bbi1S/3/cQ6n5DaO0HPITaWqT6/b6HUPcbQms/4CHU1iLV7/c9hLrfEFr7AQ+hthap&#10;fr/vIdT9htDaD3gItbVI9ft9D6HuN4TWfsBDqK1Fqt/vewh1vyG09gMeQm0tUv1+30Oo+w2htR/w&#10;EGprker3+x5C3W8Irf2Ah1Bbi1S/3/cQ6n5DaO0HPITaWqT6/b6HUPcbQms/4CHU1iLV7/c9hLrf&#10;EFr7AQ+hthapfr/vIdT9htDaD3gItbVI9ft9D6HuN4TWfsBDqK1Fqt/v+/8DkxtX9+0HNJUAAAAA&#10;SUVORK5CYIJQSwECLQAUAAYACAAAACEAsYJntgoBAAATAgAAEwAAAAAAAAAAAAAAAAAAAAAAW0Nv&#10;bnRlbnRfVHlwZXNdLnhtbFBLAQItABQABgAIAAAAIQA4/SH/1gAAAJQBAAALAAAAAAAAAAAAAAAA&#10;ADsBAABfcmVscy8ucmVsc1BLAQItABQABgAIAAAAIQAnpfZQ9AIAAOwFAAAOAAAAAAAAAAAAAAAA&#10;ADoCAABkcnMvZTJvRG9jLnhtbFBLAQItABQABgAIAAAAIQCqJg6+vAAAACEBAAAZAAAAAAAAAAAA&#10;AAAAAFoFAABkcnMvX3JlbHMvZTJvRG9jLnhtbC5yZWxzUEsBAi0AFAAGAAgAAAAhABKcFcvfAAAA&#10;CgEAAA8AAAAAAAAAAAAAAAAATQYAAGRycy9kb3ducmV2LnhtbFBLAQItAAoAAAAAAAAAIQB2M2Pj&#10;L7IAAC+yAAAUAAAAAAAAAAAAAAAAAFkHAABkcnMvbWVkaWEvaW1hZ2UxLnBuZ1BLBQYAAAAABgAG&#10;AHwBAAC6uQAAAAA=&#10;" stroked="f">
                <v:fill r:id="rId142" o:title=" judgeHammer" recolor="t" type="frame"/>
                <v:textbox>
                  <w:txbxContent>
                    <w:p w:rsidR="00C72F60" w:rsidRDefault="00C72F60" w:rsidP="004628C6"/>
                  </w:txbxContent>
                </v:textbox>
              </v:shape>
            </w:pict>
          </mc:Fallback>
        </mc:AlternateContent>
      </w:r>
      <w:r w:rsidRPr="005C5698">
        <w:rPr>
          <w:rFonts w:ascii="Calibri" w:eastAsia="Calibri" w:hAnsi="Calibri" w:cs="Arial"/>
          <w:noProof/>
          <w:lang w:bidi="ar-SA"/>
        </w:rPr>
        <mc:AlternateContent>
          <mc:Choice Requires="wps">
            <w:drawing>
              <wp:anchor distT="0" distB="0" distL="114300" distR="114300" simplePos="0" relativeHeight="251704320" behindDoc="0" locked="0" layoutInCell="1" allowOverlap="1" wp14:anchorId="566A9F12" wp14:editId="53655A51">
                <wp:simplePos x="0" y="0"/>
                <wp:positionH relativeFrom="column">
                  <wp:posOffset>1388110</wp:posOffset>
                </wp:positionH>
                <wp:positionV relativeFrom="paragraph">
                  <wp:posOffset>5619115</wp:posOffset>
                </wp:positionV>
                <wp:extent cx="3476625" cy="1724025"/>
                <wp:effectExtent l="0" t="0" r="0" b="0"/>
                <wp:wrapNone/>
                <wp:docPr id="2563"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76625" cy="1724025"/>
                        </a:xfrm>
                        <a:prstGeom prst="rect">
                          <a:avLst/>
                        </a:prstGeom>
                        <a:noFill/>
                        <a:ln w="6350">
                          <a:noFill/>
                        </a:ln>
                        <a:effectLst/>
                      </wps:spPr>
                      <wps:txbx>
                        <w:txbxContent>
                          <w:p w:rsidR="00C72F60" w:rsidRDefault="00C72F60" w:rsidP="004628C6">
                            <w:pPr>
                              <w:spacing w:after="0" w:line="240" w:lineRule="auto"/>
                              <w:jc w:val="center"/>
                              <w:rPr>
                                <w:color w:val="632423" w:themeColor="accent2" w:themeShade="80"/>
                                <w:sz w:val="44"/>
                                <w:szCs w:val="44"/>
                                <w14:glow w14:rad="38100">
                                  <w14:srgbClr w14:val="FFFFFF"/>
                                </w14:glow>
                              </w:rPr>
                            </w:pPr>
                            <w:bookmarkStart w:id="111" w:name="_Toc94449988"/>
                            <w:bookmarkStart w:id="112" w:name="_Toc93757589"/>
                            <w:bookmarkStart w:id="113" w:name="_Toc421524425"/>
                            <w:bookmarkStart w:id="114" w:name="_Toc384437898"/>
                            <w:bookmarkStart w:id="115" w:name="_Toc382697713"/>
                            <w:bookmarkStart w:id="116" w:name="_Toc107987993"/>
                            <w:r>
                              <w:rPr>
                                <w:rStyle w:val="1Char0"/>
                                <w:rFonts w:eastAsia="Calibri" w:hint="cs"/>
                                <w:color w:val="632423" w:themeColor="accent2" w:themeShade="80"/>
                                <w:sz w:val="72"/>
                                <w:szCs w:val="72"/>
                                <w:rtl/>
                                <w14:glow w14:rad="38100">
                                  <w14:srgbClr w14:val="FFFFFF"/>
                                </w14:glow>
                              </w:rPr>
                              <w:t xml:space="preserve">فاز 3 </w:t>
                            </w:r>
                            <w:r>
                              <w:rPr>
                                <w:rStyle w:val="1Char0"/>
                                <w:rFonts w:eastAsia="Calibri" w:hint="cs"/>
                                <w:color w:val="512507"/>
                                <w:sz w:val="72"/>
                                <w:szCs w:val="72"/>
                                <w:rtl/>
                                <w14:glow w14:rad="38100">
                                  <w14:srgbClr w14:val="FFFFFF"/>
                                </w14:glow>
                              </w:rPr>
                              <w:t>کارگاه</w:t>
                            </w:r>
                            <w:r>
                              <w:rPr>
                                <w:rStyle w:val="1Char0"/>
                                <w:rFonts w:eastAsia="Calibri" w:hint="cs"/>
                                <w:color w:val="632423" w:themeColor="accent2" w:themeShade="80"/>
                                <w:sz w:val="72"/>
                                <w:szCs w:val="72"/>
                                <w:rtl/>
                                <w14:glow w14:rad="38100">
                                  <w14:srgbClr w14:val="FFFFFF"/>
                                </w14:glow>
                              </w:rPr>
                              <w:t xml:space="preserve"> : قضاوت</w:t>
                            </w:r>
                            <w:bookmarkEnd w:id="111"/>
                            <w:bookmarkEnd w:id="112"/>
                            <w:bookmarkEnd w:id="113"/>
                            <w:bookmarkEnd w:id="114"/>
                            <w:bookmarkEnd w:id="115"/>
                            <w:bookmarkEnd w:id="11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7A746397" id="Text Box 25" o:spid="_x0000_s1040" type="#_x0000_t202" style="position:absolute;left:0;text-align:left;margin-left:109.3pt;margin-top:442.45pt;width:273.75pt;height:135.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KOFRAIAAIUEAAAOAAAAZHJzL2Uyb0RvYy54bWysVEuP2jAQvlfqf7B8L3kQYBsRVnRXVJXQ&#10;7kpQ7dk4DomaeFzbkNBf37GTsGjbU9WLM/Z88/xmsrzvmpqchTYVyIxGk5ASITnklTxm9Pt+8+mO&#10;EmOZzFkNUmT0Igy9X338sGxVKmIooc6FJuhEmrRVGS2tVWkQGF6KhpkJKCFRWYBumMWrPga5Zi16&#10;b+ogDsN50ILOlQYujMHXx15JV95/UQhun4vCCEvqjGJu1p/anwd3BqslS4+aqbLiQxrsH7JoWCUx&#10;6NXVI7OMnHT1h6um4hoMFHbCoQmgKCoufA1YTRS+q2ZXMiV8Ldgco65tMv/PLX86v2hS5RmNZ/Mp&#10;JZI1yNJedJZ8gY7EM9ehVpkUgTuFUNvhOzLtqzVqC/yHQUhwg+kNDKJdR7pCN+6LtRI0RBIu18a7&#10;MBwfp8liPsdYhKMuWsRJ2AcO3syVNvargIY4IaMamfUpsPPWWJcAS0eIiyZhU9W1Z7eWpM3ofDoL&#10;vcFVgxa1dFjh52Rw4+roU3eS7Q6d706UjI04QH7BPmjoZ8kovqkwpS0z9oVpHB6sEBfCPuNR1ICh&#10;YZAoKUH/+tu7wyOnqKWkxWHMqPl5YlpQUn+TyPbnKEnc9PpLMlvEeNG3msOtRp6aB8B5j3D1FPei&#10;w9t6FAsNzSvuzdpFRRWTHGNn1I7ig+1XBPeOi/Xag3BeFbNbuVN8pN81fN+9Mq0GViwS+gTj2LL0&#10;HTk9tqdnfbJQVJ451+i+q8Mc4ax7Qoe9dMt0e/eot7/H6jcAAAD//wMAUEsDBBQABgAIAAAAIQC8&#10;vKiy4gAAAAwBAAAPAAAAZHJzL2Rvd25yZXYueG1sTI/LTsMwEEX3SPyDNUjsqJOqpCbEqSoEGySE&#10;WiohdtN4iAN+BNttw99jVrAc3aN7zzSryRp2pBAH7ySUswIYuc6rwfUSdi8PVwJYTOgUGu9IwjdF&#10;WLXnZw3Wyp/cho7b1LNc4mKNEnRKY8157DRZjDM/ksvZuw8WUz5Dz1XAUy63hs+LouIWB5cXNI50&#10;p6n73B6shKV4U/ojPE6716f1l34eublHLuXlxbS+BZZoSn8w/OpndWiz094fnIrMSJiXosqoBCEW&#10;N8AysayqEtg+o+V1tQDeNvz/E+0PAAAA//8DAFBLAQItABQABgAIAAAAIQC2gziS/gAAAOEBAAAT&#10;AAAAAAAAAAAAAAAAAAAAAABbQ29udGVudF9UeXBlc10ueG1sUEsBAi0AFAAGAAgAAAAhADj9If/W&#10;AAAAlAEAAAsAAAAAAAAAAAAAAAAALwEAAF9yZWxzLy5yZWxzUEsBAi0AFAAGAAgAAAAhAGwMo4VE&#10;AgAAhQQAAA4AAAAAAAAAAAAAAAAALgIAAGRycy9lMm9Eb2MueG1sUEsBAi0AFAAGAAgAAAAhALy8&#10;qLLiAAAADAEAAA8AAAAAAAAAAAAAAAAAngQAAGRycy9kb3ducmV2LnhtbFBLBQYAAAAABAAEAPMA&#10;AACtBQAAAAA=&#10;" filled="f" stroked="f" strokeweight=".5pt">
                <v:path arrowok="t"/>
                <v:textbox>
                  <w:txbxContent>
                    <w:p w:rsidR="00C72F60" w:rsidRDefault="00C72F60" w:rsidP="004628C6">
                      <w:pPr>
                        <w:spacing w:after="0" w:line="240" w:lineRule="auto"/>
                        <w:jc w:val="center"/>
                        <w:rPr>
                          <w:color w:val="632423" w:themeColor="accent2" w:themeShade="80"/>
                          <w:sz w:val="44"/>
                          <w:szCs w:val="44"/>
                          <w14:glow w14:rad="38100">
                            <w14:srgbClr w14:val="FFFFFF"/>
                          </w14:glow>
                        </w:rPr>
                      </w:pPr>
                      <w:bookmarkStart w:id="126" w:name="_Toc94449988"/>
                      <w:bookmarkStart w:id="127" w:name="_Toc93757589"/>
                      <w:bookmarkStart w:id="128" w:name="_Toc421524425"/>
                      <w:bookmarkStart w:id="129" w:name="_Toc384437898"/>
                      <w:bookmarkStart w:id="130" w:name="_Toc382697713"/>
                      <w:bookmarkStart w:id="131" w:name="_Toc107987993"/>
                      <w:r>
                        <w:rPr>
                          <w:rStyle w:val="1Char0"/>
                          <w:rFonts w:eastAsia="Calibri" w:hint="cs"/>
                          <w:color w:val="632423" w:themeColor="accent2" w:themeShade="80"/>
                          <w:sz w:val="72"/>
                          <w:szCs w:val="72"/>
                          <w:rtl/>
                          <w14:glow w14:rad="38100">
                            <w14:srgbClr w14:val="FFFFFF"/>
                          </w14:glow>
                        </w:rPr>
                        <w:t xml:space="preserve">فاز 3 </w:t>
                      </w:r>
                      <w:r>
                        <w:rPr>
                          <w:rStyle w:val="1Char0"/>
                          <w:rFonts w:eastAsia="Calibri" w:hint="cs"/>
                          <w:color w:val="512507"/>
                          <w:sz w:val="72"/>
                          <w:szCs w:val="72"/>
                          <w:rtl/>
                          <w14:glow w14:rad="38100">
                            <w14:srgbClr w14:val="FFFFFF"/>
                          </w14:glow>
                        </w:rPr>
                        <w:t>کارگاه</w:t>
                      </w:r>
                      <w:r>
                        <w:rPr>
                          <w:rStyle w:val="1Char0"/>
                          <w:rFonts w:eastAsia="Calibri" w:hint="cs"/>
                          <w:color w:val="632423" w:themeColor="accent2" w:themeShade="80"/>
                          <w:sz w:val="72"/>
                          <w:szCs w:val="72"/>
                          <w:rtl/>
                          <w14:glow w14:rad="38100">
                            <w14:srgbClr w14:val="FFFFFF"/>
                          </w14:glow>
                        </w:rPr>
                        <w:t xml:space="preserve"> : قضاوت</w:t>
                      </w:r>
                      <w:bookmarkEnd w:id="126"/>
                      <w:bookmarkEnd w:id="127"/>
                      <w:bookmarkEnd w:id="128"/>
                      <w:bookmarkEnd w:id="129"/>
                      <w:bookmarkEnd w:id="130"/>
                      <w:bookmarkEnd w:id="131"/>
                    </w:p>
                  </w:txbxContent>
                </v:textbox>
              </v:shape>
            </w:pict>
          </mc:Fallback>
        </mc:AlternateContent>
      </w:r>
    </w:p>
    <w:p w:rsidR="004628C6" w:rsidRPr="005C5698" w:rsidRDefault="004628C6" w:rsidP="004628C6">
      <w:pPr>
        <w:bidi w:val="0"/>
        <w:spacing w:after="0"/>
        <w:rPr>
          <w:rFonts w:ascii="Arial" w:eastAsia="Calibri" w:hAnsi="Arial" w:cs="B Zar"/>
          <w:b/>
          <w:bCs/>
          <w:color w:val="025A1D"/>
          <w:rtl/>
        </w:rPr>
        <w:sectPr w:rsidR="004628C6" w:rsidRPr="005C5698">
          <w:pgSz w:w="11907" w:h="16840"/>
          <w:pgMar w:top="1531" w:right="1041" w:bottom="1440" w:left="1440" w:header="426" w:footer="720" w:gutter="0"/>
          <w:cols w:space="720"/>
        </w:sectPr>
      </w:pPr>
    </w:p>
    <w:p w:rsidR="004628C6" w:rsidRPr="005C5698" w:rsidRDefault="004628C6" w:rsidP="004628C6">
      <w:pPr>
        <w:spacing w:after="0"/>
        <w:jc w:val="both"/>
        <w:rPr>
          <w:rFonts w:ascii="Arial" w:eastAsia="Calibri" w:hAnsi="Arial" w:cs="B Zar"/>
          <w:b/>
          <w:bCs/>
          <w:color w:val="025A1D"/>
          <w:rtl/>
        </w:rPr>
      </w:pPr>
    </w:p>
    <w:p w:rsidR="004628C6" w:rsidRPr="005C5698" w:rsidRDefault="004628C6" w:rsidP="004628C6">
      <w:pPr>
        <w:spacing w:after="0"/>
        <w:ind w:right="90"/>
        <w:jc w:val="both"/>
        <w:rPr>
          <w:rFonts w:ascii="Arial" w:eastAsia="Calibri" w:hAnsi="Arial" w:cs="B Zar"/>
          <w:b/>
          <w:bCs/>
          <w:color w:val="C00000"/>
          <w:sz w:val="40"/>
          <w:szCs w:val="40"/>
          <w:u w:val="single"/>
          <w:rtl/>
        </w:rPr>
      </w:pPr>
      <w:r w:rsidRPr="005C5698">
        <w:rPr>
          <w:rFonts w:ascii="Arial" w:eastAsia="Calibri" w:hAnsi="Arial" w:cs="B Zar"/>
          <w:b/>
          <w:bCs/>
          <w:noProof/>
          <w:color w:val="C00000"/>
          <w:sz w:val="40"/>
          <w:szCs w:val="40"/>
          <w:lang w:bidi="ar-SA"/>
        </w:rPr>
        <w:drawing>
          <wp:inline distT="0" distB="0" distL="0" distR="0" wp14:anchorId="7246BB07" wp14:editId="1E81E113">
            <wp:extent cx="5819775" cy="2409825"/>
            <wp:effectExtent l="57150" t="209550" r="104775" b="238125"/>
            <wp:docPr id="97" name="Picture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3" r:lo="rId144" r:qs="rId145" r:cs="rId146"/>
              </a:graphicData>
            </a:graphic>
          </wp:inline>
        </w:drawing>
      </w:r>
    </w:p>
    <w:p w:rsidR="004628C6" w:rsidRPr="005C5698" w:rsidRDefault="004628C6" w:rsidP="004628C6">
      <w:pPr>
        <w:keepNext/>
        <w:jc w:val="both"/>
        <w:outlineLvl w:val="2"/>
        <w:rPr>
          <w:rFonts w:ascii="Arial" w:eastAsia="Calibri" w:hAnsi="Arial" w:cs="B Zar"/>
          <w:b/>
          <w:bCs/>
          <w:sz w:val="24"/>
          <w:szCs w:val="24"/>
          <w:rtl/>
        </w:rPr>
      </w:pPr>
      <w:bookmarkStart w:id="117" w:name="_Toc94449989"/>
      <w:bookmarkStart w:id="118" w:name="_Toc382697714"/>
      <w:bookmarkStart w:id="119" w:name="_Toc382696930"/>
      <w:bookmarkStart w:id="120" w:name="_Toc107987994"/>
      <w:r w:rsidRPr="005C5698">
        <w:rPr>
          <w:rFonts w:ascii="Arial" w:eastAsia="Calibri" w:hAnsi="Arial" w:cs="B Zar" w:hint="cs"/>
          <w:b/>
          <w:bCs/>
          <w:sz w:val="24"/>
          <w:szCs w:val="24"/>
          <w:rtl/>
        </w:rPr>
        <w:t>فاز 3 کارگاه مطالعات ارزش : قضاوت</w:t>
      </w:r>
      <w:bookmarkEnd w:id="117"/>
      <w:bookmarkEnd w:id="118"/>
      <w:bookmarkEnd w:id="119"/>
      <w:bookmarkEnd w:id="120"/>
    </w:p>
    <w:p w:rsidR="004628C6" w:rsidRPr="005C5698" w:rsidRDefault="004628C6" w:rsidP="004628C6">
      <w:pPr>
        <w:keepNext/>
        <w:jc w:val="both"/>
        <w:outlineLvl w:val="2"/>
        <w:rPr>
          <w:rFonts w:ascii="Arial" w:eastAsia="Calibri" w:hAnsi="Arial" w:cs="B Zar"/>
          <w:b/>
          <w:bCs/>
          <w:sz w:val="24"/>
          <w:szCs w:val="24"/>
        </w:rPr>
      </w:pPr>
      <w:bookmarkStart w:id="121" w:name="_Toc94449990"/>
      <w:bookmarkStart w:id="122" w:name="_Toc421524426"/>
      <w:bookmarkStart w:id="123" w:name="_Toc107987995"/>
      <w:r w:rsidRPr="005C5698">
        <w:rPr>
          <w:rFonts w:ascii="Arial" w:eastAsia="Calibri" w:hAnsi="Arial" w:cs="B Zar" w:hint="cs"/>
          <w:b/>
          <w:bCs/>
          <w:sz w:val="24"/>
          <w:szCs w:val="24"/>
          <w:rtl/>
        </w:rPr>
        <w:t>3-1   نحوه بررسی ایده ها</w:t>
      </w:r>
      <w:bookmarkEnd w:id="121"/>
      <w:bookmarkEnd w:id="122"/>
      <w:bookmarkEnd w:id="123"/>
      <w:r w:rsidRPr="005C5698">
        <w:rPr>
          <w:rFonts w:ascii="Arial" w:eastAsia="Calibri" w:hAnsi="Arial" w:cs="B Zar" w:hint="cs"/>
          <w:b/>
          <w:bCs/>
          <w:sz w:val="24"/>
          <w:szCs w:val="24"/>
          <w:rtl/>
        </w:rPr>
        <w:t xml:space="preserve"> </w:t>
      </w:r>
    </w:p>
    <w:p w:rsidR="004628C6" w:rsidRPr="005C5698" w:rsidRDefault="004628C6" w:rsidP="004628C6">
      <w:pPr>
        <w:tabs>
          <w:tab w:val="right" w:pos="3750"/>
        </w:tabs>
        <w:jc w:val="both"/>
        <w:rPr>
          <w:rFonts w:ascii="Times New Roman" w:eastAsia="Times New Roman" w:hAnsi="Times New Roman" w:cs="B Zar"/>
          <w:sz w:val="24"/>
          <w:szCs w:val="24"/>
          <w:rtl/>
        </w:rPr>
      </w:pPr>
      <w:r w:rsidRPr="005C5698">
        <w:rPr>
          <w:rFonts w:ascii="Times New Roman" w:eastAsia="Times New Roman" w:hAnsi="Times New Roman" w:cs="B Zar" w:hint="cs"/>
          <w:sz w:val="24"/>
          <w:szCs w:val="24"/>
          <w:rtl/>
        </w:rPr>
        <w:t xml:space="preserve">این فاز که در تاریخ های 14 و15 دی سال 1400 طی 15 ساعت برگزار شد، ایده ها در صورت نیاز ابتدا توسط ایده دهنده تشریح و سپس مورد نقد جمعی قرار گرفته و نهایتاً توسط اعضاء کارگاه، هر یک از ایده ها در یکی از مقام های (جایگاه های اجرایی ایده)  به شرح عناوین زیر قرار داده شدند. </w:t>
      </w:r>
    </w:p>
    <w:p w:rsidR="004628C6" w:rsidRPr="005C5698" w:rsidRDefault="004628C6" w:rsidP="004628C6">
      <w:pPr>
        <w:numPr>
          <w:ilvl w:val="0"/>
          <w:numId w:val="69"/>
        </w:numPr>
        <w:spacing w:after="0" w:line="240" w:lineRule="auto"/>
        <w:ind w:right="144"/>
        <w:contextualSpacing/>
        <w:jc w:val="both"/>
        <w:rPr>
          <w:rFonts w:ascii="Arial" w:eastAsia="Calibri" w:hAnsi="Arial" w:cs="B Zar"/>
          <w:sz w:val="24"/>
          <w:szCs w:val="24"/>
          <w:rtl/>
        </w:rPr>
      </w:pPr>
      <w:r w:rsidRPr="005C5698">
        <w:rPr>
          <w:rFonts w:ascii="Arial" w:eastAsia="Calibri" w:hAnsi="Arial" w:cs="B Zar" w:hint="cs"/>
          <w:sz w:val="24"/>
          <w:szCs w:val="24"/>
          <w:rtl/>
        </w:rPr>
        <w:t xml:space="preserve">گزینه(ایده برتر)     </w:t>
      </w:r>
    </w:p>
    <w:p w:rsidR="004628C6" w:rsidRPr="005C5698" w:rsidRDefault="004628C6" w:rsidP="004628C6">
      <w:pPr>
        <w:numPr>
          <w:ilvl w:val="0"/>
          <w:numId w:val="69"/>
        </w:numPr>
        <w:spacing w:after="0" w:line="240" w:lineRule="auto"/>
        <w:ind w:right="144"/>
        <w:contextualSpacing/>
        <w:jc w:val="both"/>
        <w:rPr>
          <w:rFonts w:ascii="Arial" w:eastAsia="Calibri" w:hAnsi="Arial" w:cs="B Zar"/>
          <w:sz w:val="24"/>
          <w:szCs w:val="24"/>
        </w:rPr>
      </w:pPr>
      <w:r w:rsidRPr="005C5698">
        <w:rPr>
          <w:rFonts w:ascii="Arial" w:eastAsia="Calibri" w:hAnsi="Arial" w:cs="B Zar" w:hint="cs"/>
          <w:sz w:val="24"/>
          <w:szCs w:val="24"/>
          <w:rtl/>
        </w:rPr>
        <w:t>توصیه</w:t>
      </w:r>
    </w:p>
    <w:p w:rsidR="004628C6" w:rsidRPr="005C5698" w:rsidRDefault="004628C6" w:rsidP="004628C6">
      <w:pPr>
        <w:numPr>
          <w:ilvl w:val="0"/>
          <w:numId w:val="69"/>
        </w:numPr>
        <w:spacing w:after="0" w:line="240" w:lineRule="auto"/>
        <w:ind w:right="144"/>
        <w:contextualSpacing/>
        <w:jc w:val="both"/>
        <w:rPr>
          <w:rFonts w:ascii="Arial" w:eastAsia="Calibri" w:hAnsi="Arial" w:cs="B Zar"/>
          <w:sz w:val="24"/>
          <w:szCs w:val="24"/>
        </w:rPr>
      </w:pPr>
      <w:r w:rsidRPr="005C5698">
        <w:rPr>
          <w:rFonts w:ascii="Arial" w:eastAsia="Calibri" w:hAnsi="Arial" w:cs="B Zar" w:hint="cs"/>
          <w:sz w:val="24"/>
          <w:szCs w:val="24"/>
          <w:rtl/>
        </w:rPr>
        <w:t>تذکر</w:t>
      </w:r>
    </w:p>
    <w:p w:rsidR="004628C6" w:rsidRPr="005C5698" w:rsidRDefault="004628C6" w:rsidP="004628C6">
      <w:pPr>
        <w:numPr>
          <w:ilvl w:val="0"/>
          <w:numId w:val="69"/>
        </w:numPr>
        <w:spacing w:after="0" w:line="240" w:lineRule="auto"/>
        <w:ind w:right="144"/>
        <w:contextualSpacing/>
        <w:jc w:val="both"/>
        <w:rPr>
          <w:rFonts w:ascii="Arial" w:eastAsia="Calibri" w:hAnsi="Arial" w:cs="B Zar"/>
          <w:sz w:val="24"/>
          <w:szCs w:val="24"/>
        </w:rPr>
      </w:pPr>
      <w:r w:rsidRPr="005C5698">
        <w:rPr>
          <w:rFonts w:ascii="Arial" w:eastAsia="Calibri" w:hAnsi="Arial" w:cs="B Zar" w:hint="cs"/>
          <w:sz w:val="24"/>
          <w:szCs w:val="24"/>
          <w:rtl/>
        </w:rPr>
        <w:t>ایده (ایده هایی که هیچ مقامی کسب ننموده اند)</w:t>
      </w:r>
    </w:p>
    <w:p w:rsidR="004628C6" w:rsidRPr="005C5698" w:rsidRDefault="004628C6" w:rsidP="004628C6">
      <w:pPr>
        <w:tabs>
          <w:tab w:val="right" w:pos="3750"/>
        </w:tabs>
        <w:jc w:val="both"/>
        <w:rPr>
          <w:rFonts w:ascii="Times New Roman" w:eastAsia="Times New Roman" w:hAnsi="Times New Roman" w:cs="B Zar"/>
          <w:sz w:val="24"/>
          <w:szCs w:val="24"/>
        </w:rPr>
      </w:pPr>
      <w:r w:rsidRPr="005C5698">
        <w:rPr>
          <w:rFonts w:ascii="Times New Roman" w:eastAsia="Times New Roman" w:hAnsi="Times New Roman" w:cs="B Zar" w:hint="cs"/>
          <w:sz w:val="24"/>
          <w:szCs w:val="24"/>
          <w:rtl/>
        </w:rPr>
        <w:t xml:space="preserve">شرح هر یک از مقام های بالا در صفحه بعد ارائه گردیده </w:t>
      </w:r>
    </w:p>
    <w:p w:rsidR="004628C6" w:rsidRPr="005C5698" w:rsidRDefault="004628C6" w:rsidP="004628C6">
      <w:pPr>
        <w:tabs>
          <w:tab w:val="right" w:pos="3750"/>
        </w:tabs>
        <w:jc w:val="both"/>
        <w:rPr>
          <w:rFonts w:ascii="Times New Roman" w:eastAsia="Times New Roman" w:hAnsi="Times New Roman" w:cs="B Zar"/>
          <w:sz w:val="24"/>
          <w:szCs w:val="24"/>
          <w:rtl/>
        </w:rPr>
      </w:pPr>
      <w:r w:rsidRPr="005C5698">
        <w:rPr>
          <w:rFonts w:ascii="Times New Roman" w:eastAsia="Times New Roman" w:hAnsi="Times New Roman" w:cs="B Zar" w:hint="cs"/>
          <w:sz w:val="24"/>
          <w:szCs w:val="24"/>
          <w:rtl/>
        </w:rPr>
        <w:t xml:space="preserve">فعالیتها در فاز قضاوت با توجه به موارد زیر انجام پذیرفته  اند  : </w:t>
      </w:r>
    </w:p>
    <w:p w:rsidR="004628C6" w:rsidRPr="005C5698" w:rsidRDefault="004628C6" w:rsidP="004628C6">
      <w:pPr>
        <w:numPr>
          <w:ilvl w:val="0"/>
          <w:numId w:val="59"/>
        </w:numPr>
        <w:spacing w:after="0" w:line="240" w:lineRule="auto"/>
        <w:ind w:left="402" w:right="142"/>
        <w:contextualSpacing/>
        <w:jc w:val="both"/>
        <w:rPr>
          <w:rFonts w:ascii="Arial" w:eastAsia="Calibri" w:hAnsi="Arial" w:cs="B Zar"/>
          <w:sz w:val="24"/>
          <w:szCs w:val="24"/>
          <w:rtl/>
        </w:rPr>
      </w:pPr>
      <w:r w:rsidRPr="005C5698">
        <w:rPr>
          <w:rFonts w:ascii="Arial" w:eastAsia="Calibri" w:hAnsi="Arial" w:cs="B Zar" w:hint="cs"/>
          <w:sz w:val="24"/>
          <w:szCs w:val="24"/>
          <w:rtl/>
        </w:rPr>
        <w:lastRenderedPageBreak/>
        <w:t xml:space="preserve">جهت جلوگیری از خطا در تمامی مدت قضاوت سعی بر این گردید ، در مواقعی که تجمیع نظر تمامی افراد وجود نداشته باشد  ،  رای گیری انجام گردد بطوریکه  افرادی که دارای شناخت  کافی بر ایده نداشته باشند در رأی گیری شرکت نکرده و در وضعیت ممتنع قرار گیرند. </w:t>
      </w:r>
    </w:p>
    <w:p w:rsidR="004628C6" w:rsidRPr="005C5698" w:rsidRDefault="004628C6" w:rsidP="004628C6">
      <w:pPr>
        <w:numPr>
          <w:ilvl w:val="0"/>
          <w:numId w:val="59"/>
        </w:numPr>
        <w:spacing w:after="0" w:line="240" w:lineRule="auto"/>
        <w:ind w:left="402" w:right="142"/>
        <w:contextualSpacing/>
        <w:jc w:val="both"/>
        <w:rPr>
          <w:rFonts w:ascii="Arial" w:eastAsia="Calibri" w:hAnsi="Arial" w:cs="B Zar"/>
          <w:sz w:val="24"/>
          <w:szCs w:val="24"/>
          <w:rtl/>
        </w:rPr>
      </w:pPr>
      <w:r w:rsidRPr="005C5698">
        <w:rPr>
          <w:rFonts w:ascii="Arial" w:eastAsia="Calibri" w:hAnsi="Arial" w:cs="B Zar" w:hint="cs"/>
          <w:sz w:val="24"/>
          <w:szCs w:val="24"/>
          <w:rtl/>
        </w:rPr>
        <w:t xml:space="preserve">جهت ارتقاء کیفیت بررسی ها و کیفیت قضاوت ها، بعد از رأی گیری و در صورت وجود معترض، مجدداً ایده مورد نقدجمعی و رأی گیری مجدد قرار گرفته است. </w:t>
      </w:r>
    </w:p>
    <w:p w:rsidR="004628C6" w:rsidRPr="005C5698" w:rsidRDefault="004628C6" w:rsidP="004628C6">
      <w:pPr>
        <w:numPr>
          <w:ilvl w:val="0"/>
          <w:numId w:val="59"/>
        </w:numPr>
        <w:spacing w:after="0" w:line="240" w:lineRule="auto"/>
        <w:ind w:left="402" w:right="142"/>
        <w:contextualSpacing/>
        <w:jc w:val="both"/>
        <w:rPr>
          <w:rFonts w:ascii="Arial" w:eastAsia="Calibri" w:hAnsi="Arial" w:cs="B Zar"/>
          <w:sz w:val="24"/>
          <w:szCs w:val="24"/>
          <w:rtl/>
        </w:rPr>
      </w:pPr>
      <w:r w:rsidRPr="005C5698">
        <w:rPr>
          <w:rFonts w:ascii="Arial" w:eastAsia="Calibri" w:hAnsi="Arial" w:cs="B Zar" w:hint="cs"/>
          <w:sz w:val="24"/>
          <w:szCs w:val="24"/>
          <w:rtl/>
        </w:rPr>
        <w:t>با توجه به کمبود وقت اعضاء حاضر در کارگاه ، این مرحله با مهارت بکارگرفته شده و مدیریت زمان ،  ضمن حفظ کیفیت ازسرعت بسیار بالایی برخوردار گردید. بطوریکه متوسط زمان نقد و بررسی و قضاوت برای هر ایده حدوداً 1 دقیقه 35 ثانبه بطول انجامیده است</w:t>
      </w:r>
      <w:r w:rsidRPr="005C5698">
        <w:rPr>
          <w:rFonts w:ascii="Arial" w:eastAsia="Calibri" w:hAnsi="Arial" w:cs="B Zar" w:hint="cs"/>
          <w:i/>
          <w:iCs/>
          <w:sz w:val="24"/>
          <w:szCs w:val="24"/>
          <w:rtl/>
        </w:rPr>
        <w:t xml:space="preserve"> </w:t>
      </w:r>
      <w:r w:rsidRPr="005C5698">
        <w:rPr>
          <w:rFonts w:ascii="Arial" w:eastAsia="Calibri" w:hAnsi="Arial" w:cs="B Zar" w:hint="cs"/>
          <w:sz w:val="24"/>
          <w:szCs w:val="24"/>
          <w:rtl/>
        </w:rPr>
        <w:t xml:space="preserve">. </w:t>
      </w:r>
    </w:p>
    <w:p w:rsidR="004628C6" w:rsidRPr="005C5698" w:rsidRDefault="004628C6" w:rsidP="004628C6">
      <w:pPr>
        <w:keepNext/>
        <w:jc w:val="both"/>
        <w:outlineLvl w:val="2"/>
        <w:rPr>
          <w:rFonts w:ascii="Arial" w:eastAsia="Calibri" w:hAnsi="Arial" w:cs="B Zar"/>
          <w:b/>
          <w:bCs/>
          <w:sz w:val="24"/>
          <w:szCs w:val="24"/>
        </w:rPr>
      </w:pPr>
      <w:bookmarkStart w:id="124" w:name="_Toc94449991"/>
      <w:bookmarkStart w:id="125" w:name="_Toc107987996"/>
      <w:r w:rsidRPr="005C5698">
        <w:rPr>
          <w:rFonts w:ascii="Arial" w:eastAsia="Calibri" w:hAnsi="Arial" w:cs="B Zar" w:hint="cs"/>
          <w:b/>
          <w:bCs/>
          <w:sz w:val="24"/>
          <w:szCs w:val="24"/>
          <w:rtl/>
        </w:rPr>
        <w:t>3-2- شرح مقام های در نظرگرفته شده جهت تعلق به ایده ها در فاز قضاوت :</w:t>
      </w:r>
      <w:bookmarkEnd w:id="124"/>
      <w:bookmarkEnd w:id="125"/>
    </w:p>
    <w:p w:rsidR="004628C6" w:rsidRPr="005C5698" w:rsidRDefault="004628C6" w:rsidP="004628C6">
      <w:pPr>
        <w:keepNext/>
        <w:jc w:val="both"/>
        <w:outlineLvl w:val="2"/>
        <w:rPr>
          <w:rFonts w:ascii="Arial" w:eastAsia="Calibri" w:hAnsi="Arial" w:cs="B Zar"/>
          <w:b/>
          <w:bCs/>
          <w:sz w:val="24"/>
          <w:szCs w:val="24"/>
        </w:rPr>
      </w:pPr>
      <w:bookmarkStart w:id="126" w:name="_Toc94449992"/>
      <w:bookmarkStart w:id="127" w:name="_Toc107987997"/>
      <w:r w:rsidRPr="005C5698">
        <w:rPr>
          <w:rFonts w:ascii="Arial" w:eastAsia="Calibri" w:hAnsi="Arial" w:cs="B Zar" w:hint="cs"/>
          <w:b/>
          <w:bCs/>
          <w:sz w:val="24"/>
          <w:szCs w:val="24"/>
          <w:rtl/>
        </w:rPr>
        <w:t>3-2-1  شرح مقام گزینه</w:t>
      </w:r>
      <w:bookmarkEnd w:id="126"/>
      <w:bookmarkEnd w:id="127"/>
      <w:r w:rsidRPr="005C5698">
        <w:rPr>
          <w:rFonts w:ascii="Arial" w:eastAsia="Calibri" w:hAnsi="Arial" w:cs="B Zar" w:hint="cs"/>
          <w:b/>
          <w:bCs/>
          <w:sz w:val="24"/>
          <w:szCs w:val="24"/>
          <w:rtl/>
        </w:rPr>
        <w:t xml:space="preserve"> </w:t>
      </w:r>
    </w:p>
    <w:p w:rsidR="004628C6" w:rsidRPr="005C5698" w:rsidRDefault="004628C6" w:rsidP="004628C6">
      <w:pPr>
        <w:tabs>
          <w:tab w:val="right" w:pos="3750"/>
        </w:tabs>
        <w:jc w:val="both"/>
        <w:rPr>
          <w:rFonts w:ascii="Times New Roman" w:eastAsia="Times New Roman" w:hAnsi="Times New Roman" w:cs="B Zar"/>
          <w:sz w:val="24"/>
          <w:szCs w:val="24"/>
          <w:rtl/>
        </w:rPr>
      </w:pPr>
      <w:r w:rsidRPr="005C5698">
        <w:rPr>
          <w:rFonts w:ascii="Times New Roman" w:eastAsia="Times New Roman" w:hAnsi="Times New Roman" w:cs="B Zar" w:hint="cs"/>
          <w:sz w:val="24"/>
          <w:szCs w:val="24"/>
          <w:rtl/>
        </w:rPr>
        <w:t>ایده</w:t>
      </w:r>
      <w:r w:rsidRPr="005C5698">
        <w:rPr>
          <w:rFonts w:ascii="Times New Roman" w:eastAsia="Times New Roman" w:hAnsi="Times New Roman" w:cs="B Zar" w:hint="cs"/>
          <w:sz w:val="24"/>
          <w:szCs w:val="24"/>
          <w:rtl/>
        </w:rPr>
        <w:softHyphen/>
        <w:t>ای که تصور میشود بر اهداف مطالعات تأثیر مثبت قابل توجه داشته باشد و لازم است که در فاز توسعه مورد بررسی جامع قرار گرفته ودر صورت تأیید نهایی مورد اجرا قرار گیرند.</w:t>
      </w:r>
    </w:p>
    <w:p w:rsidR="004628C6" w:rsidRPr="005C5698" w:rsidRDefault="004628C6" w:rsidP="004628C6">
      <w:pPr>
        <w:spacing w:after="0"/>
        <w:ind w:right="90" w:firstLine="66"/>
        <w:jc w:val="both"/>
        <w:rPr>
          <w:rFonts w:ascii="Arial" w:eastAsia="Calibri" w:hAnsi="Arial" w:cs="B Zar"/>
          <w:b/>
          <w:bCs/>
          <w:sz w:val="24"/>
          <w:szCs w:val="24"/>
          <w:rtl/>
        </w:rPr>
      </w:pPr>
      <w:r w:rsidRPr="005C5698">
        <w:rPr>
          <w:rFonts w:ascii="Arial" w:eastAsia="Calibri" w:hAnsi="Arial" w:cs="B Zar" w:hint="cs"/>
          <w:b/>
          <w:bCs/>
          <w:sz w:val="24"/>
          <w:szCs w:val="24"/>
          <w:u w:val="single"/>
          <w:rtl/>
        </w:rPr>
        <w:t>خصوصیاتی که یک گزینه باید دارا باشد</w:t>
      </w:r>
      <w:r w:rsidRPr="005C5698">
        <w:rPr>
          <w:rFonts w:ascii="Arial" w:eastAsia="Calibri" w:hAnsi="Arial" w:cs="B Zar" w:hint="cs"/>
          <w:b/>
          <w:bCs/>
          <w:sz w:val="24"/>
          <w:szCs w:val="24"/>
          <w:rtl/>
        </w:rPr>
        <w:t>:</w:t>
      </w:r>
    </w:p>
    <w:p w:rsidR="004628C6" w:rsidRPr="005C5698" w:rsidRDefault="004628C6" w:rsidP="004628C6">
      <w:pPr>
        <w:numPr>
          <w:ilvl w:val="0"/>
          <w:numId w:val="71"/>
        </w:numPr>
        <w:spacing w:after="0" w:line="240" w:lineRule="auto"/>
        <w:ind w:right="90"/>
        <w:contextualSpacing/>
        <w:jc w:val="both"/>
        <w:rPr>
          <w:rFonts w:ascii="Arial" w:eastAsia="Calibri" w:hAnsi="Arial" w:cs="B Zar"/>
          <w:sz w:val="24"/>
          <w:szCs w:val="24"/>
          <w:rtl/>
        </w:rPr>
      </w:pPr>
      <w:r w:rsidRPr="005C5698">
        <w:rPr>
          <w:rFonts w:ascii="Arial" w:eastAsia="Calibri" w:hAnsi="Arial" w:cs="B Zar" w:hint="cs"/>
          <w:sz w:val="24"/>
          <w:szCs w:val="24"/>
          <w:rtl/>
        </w:rPr>
        <w:t>اجرای آن حتماً باید با شرایط فعلی پروژه امکان پذیر باشد.</w:t>
      </w:r>
    </w:p>
    <w:p w:rsidR="004628C6" w:rsidRPr="005C5698" w:rsidRDefault="004628C6" w:rsidP="004628C6">
      <w:pPr>
        <w:numPr>
          <w:ilvl w:val="0"/>
          <w:numId w:val="71"/>
        </w:numPr>
        <w:spacing w:after="0" w:line="240" w:lineRule="auto"/>
        <w:ind w:right="90"/>
        <w:contextualSpacing/>
        <w:jc w:val="both"/>
        <w:rPr>
          <w:rFonts w:ascii="Arial" w:eastAsia="Calibri" w:hAnsi="Arial" w:cs="B Zar"/>
          <w:sz w:val="24"/>
          <w:szCs w:val="24"/>
          <w:rtl/>
        </w:rPr>
      </w:pPr>
      <w:r w:rsidRPr="005C5698">
        <w:rPr>
          <w:rFonts w:ascii="Arial" w:eastAsia="Calibri" w:hAnsi="Arial" w:cs="B Zar" w:hint="cs"/>
          <w:sz w:val="24"/>
          <w:szCs w:val="24"/>
          <w:rtl/>
        </w:rPr>
        <w:t>اجرای آن بر فعالیت های این پروژه باید موجب ارتقاء یک یا چند هدف مطالعات مهندسی ارزش باشد.</w:t>
      </w:r>
    </w:p>
    <w:p w:rsidR="004628C6" w:rsidRPr="005C5698" w:rsidRDefault="004628C6" w:rsidP="004628C6">
      <w:pPr>
        <w:keepNext/>
        <w:jc w:val="both"/>
        <w:outlineLvl w:val="2"/>
        <w:rPr>
          <w:rFonts w:ascii="Arial" w:eastAsia="Calibri" w:hAnsi="Arial" w:cs="B Zar"/>
          <w:b/>
          <w:bCs/>
          <w:sz w:val="24"/>
          <w:szCs w:val="24"/>
          <w:rtl/>
        </w:rPr>
      </w:pPr>
      <w:bookmarkStart w:id="128" w:name="_Toc94449993"/>
      <w:bookmarkStart w:id="129" w:name="_Toc107987998"/>
      <w:r w:rsidRPr="005C5698">
        <w:rPr>
          <w:rFonts w:ascii="Arial" w:eastAsia="Calibri" w:hAnsi="Arial" w:cs="B Zar" w:hint="cs"/>
          <w:b/>
          <w:bCs/>
          <w:sz w:val="24"/>
          <w:szCs w:val="24"/>
          <w:rtl/>
        </w:rPr>
        <w:t>3-2-2   شرح مقام توصیه</w:t>
      </w:r>
      <w:bookmarkEnd w:id="128"/>
      <w:bookmarkEnd w:id="129"/>
      <w:r w:rsidRPr="005C5698">
        <w:rPr>
          <w:rFonts w:ascii="Arial" w:eastAsia="Calibri" w:hAnsi="Arial" w:cs="B Zar" w:hint="cs"/>
          <w:b/>
          <w:bCs/>
          <w:sz w:val="24"/>
          <w:szCs w:val="24"/>
          <w:rtl/>
        </w:rPr>
        <w:t xml:space="preserve"> </w:t>
      </w:r>
    </w:p>
    <w:p w:rsidR="004628C6" w:rsidRPr="005C5698" w:rsidRDefault="004628C6" w:rsidP="004628C6">
      <w:pPr>
        <w:tabs>
          <w:tab w:val="right" w:pos="3750"/>
        </w:tabs>
        <w:jc w:val="both"/>
        <w:rPr>
          <w:rFonts w:ascii="Times New Roman" w:eastAsia="Times New Roman" w:hAnsi="Times New Roman" w:cs="B Zar"/>
          <w:sz w:val="24"/>
          <w:szCs w:val="24"/>
          <w:rtl/>
        </w:rPr>
      </w:pPr>
      <w:r w:rsidRPr="005C5698">
        <w:rPr>
          <w:rFonts w:ascii="Times New Roman" w:eastAsia="Times New Roman" w:hAnsi="Times New Roman" w:cs="B Zar" w:hint="cs"/>
          <w:sz w:val="24"/>
          <w:szCs w:val="24"/>
          <w:rtl/>
        </w:rPr>
        <w:t>در موارد زیر یک ایده می تواند به مقام توصیه دست یابد :</w:t>
      </w:r>
    </w:p>
    <w:p w:rsidR="004628C6" w:rsidRPr="005C5698" w:rsidRDefault="004628C6" w:rsidP="004628C6">
      <w:pPr>
        <w:numPr>
          <w:ilvl w:val="0"/>
          <w:numId w:val="71"/>
        </w:numPr>
        <w:spacing w:after="0" w:line="240" w:lineRule="auto"/>
        <w:ind w:right="90"/>
        <w:contextualSpacing/>
        <w:jc w:val="both"/>
        <w:rPr>
          <w:rFonts w:ascii="Arial" w:eastAsia="Calibri" w:hAnsi="Arial" w:cs="B Zar"/>
          <w:sz w:val="24"/>
          <w:szCs w:val="24"/>
          <w:rtl/>
        </w:rPr>
      </w:pPr>
      <w:r w:rsidRPr="005C5698">
        <w:rPr>
          <w:rFonts w:ascii="Arial" w:eastAsia="Calibri" w:hAnsi="Arial" w:cs="B Zar" w:hint="cs"/>
          <w:sz w:val="24"/>
          <w:szCs w:val="24"/>
          <w:rtl/>
        </w:rPr>
        <w:t>ایده ای که بر اهداف مطالعات تأثیر گذاری مثبت  کمی داشته</w:t>
      </w:r>
    </w:p>
    <w:p w:rsidR="004628C6" w:rsidRPr="005C5698" w:rsidRDefault="004628C6" w:rsidP="004628C6">
      <w:pPr>
        <w:numPr>
          <w:ilvl w:val="0"/>
          <w:numId w:val="71"/>
        </w:numPr>
        <w:spacing w:after="0" w:line="240" w:lineRule="auto"/>
        <w:ind w:right="90"/>
        <w:contextualSpacing/>
        <w:jc w:val="both"/>
        <w:rPr>
          <w:rFonts w:ascii="Arial" w:eastAsia="Calibri" w:hAnsi="Arial" w:cs="B Zar"/>
          <w:sz w:val="24"/>
          <w:szCs w:val="24"/>
          <w:rtl/>
        </w:rPr>
      </w:pPr>
      <w:r w:rsidRPr="005C5698">
        <w:rPr>
          <w:rFonts w:ascii="Arial" w:eastAsia="Calibri" w:hAnsi="Arial" w:cs="B Zar" w:hint="cs"/>
          <w:sz w:val="24"/>
          <w:szCs w:val="24"/>
          <w:rtl/>
        </w:rPr>
        <w:t>ایده ای که انتطار تأثیرمثبت از آن  میرود ولی  امکان بررسی در توان این مطالعات نبوده</w:t>
      </w:r>
    </w:p>
    <w:p w:rsidR="004628C6" w:rsidRPr="005C5698" w:rsidRDefault="004628C6" w:rsidP="004628C6">
      <w:pPr>
        <w:numPr>
          <w:ilvl w:val="0"/>
          <w:numId w:val="71"/>
        </w:numPr>
        <w:spacing w:before="240" w:after="0" w:line="240" w:lineRule="auto"/>
        <w:ind w:right="90"/>
        <w:contextualSpacing/>
        <w:jc w:val="both"/>
        <w:rPr>
          <w:rFonts w:ascii="Arial" w:eastAsia="Calibri" w:hAnsi="Arial" w:cs="B Zar"/>
          <w:sz w:val="24"/>
          <w:szCs w:val="24"/>
          <w:rtl/>
        </w:rPr>
      </w:pPr>
      <w:r w:rsidRPr="005C5698">
        <w:rPr>
          <w:rFonts w:ascii="Arial" w:eastAsia="Calibri" w:hAnsi="Arial" w:cs="B Zar" w:hint="cs"/>
          <w:sz w:val="24"/>
          <w:szCs w:val="24"/>
          <w:rtl/>
        </w:rPr>
        <w:t xml:space="preserve">ایده ای که موجب ایجاد تأثیرات خوبی برمجموعه میگردد ولی درچارچوب اهداف مطالعات یا در محدوده مطالعات نبوده  </w:t>
      </w:r>
    </w:p>
    <w:p w:rsidR="004628C6" w:rsidRPr="005C5698" w:rsidRDefault="004628C6" w:rsidP="004628C6">
      <w:pPr>
        <w:tabs>
          <w:tab w:val="right" w:pos="3750"/>
        </w:tabs>
        <w:jc w:val="both"/>
        <w:rPr>
          <w:rFonts w:ascii="Times New Roman" w:eastAsia="Times New Roman" w:hAnsi="Times New Roman" w:cs="B Zar"/>
          <w:sz w:val="24"/>
          <w:szCs w:val="24"/>
        </w:rPr>
      </w:pPr>
      <w:r w:rsidRPr="005C5698">
        <w:rPr>
          <w:rFonts w:ascii="Times New Roman" w:eastAsia="Times New Roman" w:hAnsi="Times New Roman" w:cs="B Zar" w:hint="cs"/>
          <w:sz w:val="24"/>
          <w:szCs w:val="24"/>
          <w:rtl/>
        </w:rPr>
        <w:t>نهایتاً توصیه ها به واحد های ذیربط جهت بررسی و درصورت لازم اقدام مناسب ، ابلاغ می گردند</w:t>
      </w:r>
    </w:p>
    <w:p w:rsidR="004628C6" w:rsidRPr="005C5698" w:rsidRDefault="004628C6" w:rsidP="004628C6">
      <w:pPr>
        <w:keepNext/>
        <w:jc w:val="both"/>
        <w:outlineLvl w:val="2"/>
        <w:rPr>
          <w:rFonts w:ascii="Arial" w:eastAsia="Calibri" w:hAnsi="Arial" w:cs="B Zar"/>
          <w:b/>
          <w:bCs/>
          <w:sz w:val="24"/>
          <w:szCs w:val="24"/>
        </w:rPr>
      </w:pPr>
      <w:bookmarkStart w:id="130" w:name="_Toc94449994"/>
      <w:bookmarkStart w:id="131" w:name="_Toc107987999"/>
      <w:r w:rsidRPr="005C5698">
        <w:rPr>
          <w:rFonts w:ascii="Arial" w:eastAsia="Calibri" w:hAnsi="Arial" w:cs="B Zar" w:hint="cs"/>
          <w:b/>
          <w:bCs/>
          <w:sz w:val="24"/>
          <w:szCs w:val="24"/>
          <w:rtl/>
        </w:rPr>
        <w:lastRenderedPageBreak/>
        <w:t>3-2-3   شرح مقام تذکر</w:t>
      </w:r>
      <w:bookmarkEnd w:id="130"/>
      <w:bookmarkEnd w:id="131"/>
    </w:p>
    <w:p w:rsidR="004628C6" w:rsidRPr="005C5698" w:rsidRDefault="004628C6" w:rsidP="004628C6">
      <w:pPr>
        <w:tabs>
          <w:tab w:val="right" w:pos="3750"/>
        </w:tabs>
        <w:jc w:val="both"/>
        <w:rPr>
          <w:rFonts w:ascii="Times New Roman" w:eastAsia="Times New Roman" w:hAnsi="Times New Roman" w:cs="B Zar"/>
          <w:sz w:val="24"/>
          <w:szCs w:val="24"/>
          <w:rtl/>
        </w:rPr>
      </w:pPr>
      <w:r w:rsidRPr="005C5698">
        <w:rPr>
          <w:rFonts w:ascii="Times New Roman" w:eastAsia="Times New Roman" w:hAnsi="Times New Roman" w:cs="B Zar" w:hint="cs"/>
          <w:sz w:val="24"/>
          <w:szCs w:val="24"/>
          <w:rtl/>
        </w:rPr>
        <w:t>ایده هایی که در دستور اجرا می باشند یا مقرر و برنامه ریزی شده که اجرا گردند  ولی</w:t>
      </w:r>
      <w:r w:rsidRPr="005C5698">
        <w:rPr>
          <w:rFonts w:ascii="Times New Roman" w:eastAsia="Times New Roman" w:hAnsi="Times New Roman" w:cs="B Zar"/>
          <w:sz w:val="24"/>
          <w:szCs w:val="24"/>
        </w:rPr>
        <w:t xml:space="preserve"> </w:t>
      </w:r>
      <w:r w:rsidRPr="005C5698">
        <w:rPr>
          <w:rFonts w:ascii="Times New Roman" w:eastAsia="Times New Roman" w:hAnsi="Times New Roman" w:cs="B Zar" w:hint="cs"/>
          <w:sz w:val="24"/>
          <w:szCs w:val="24"/>
          <w:rtl/>
        </w:rPr>
        <w:t>اجرا نشده /  نادرست اجرا میشوند /</w:t>
      </w:r>
      <w:r w:rsidRPr="005C5698">
        <w:rPr>
          <w:rFonts w:ascii="Times New Roman" w:eastAsia="Times New Roman" w:hAnsi="Times New Roman" w:cs="B Zar"/>
          <w:sz w:val="24"/>
          <w:szCs w:val="24"/>
        </w:rPr>
        <w:t xml:space="preserve"> </w:t>
      </w:r>
      <w:r w:rsidRPr="005C5698">
        <w:rPr>
          <w:rFonts w:ascii="Times New Roman" w:eastAsia="Times New Roman" w:hAnsi="Times New Roman" w:cs="B Zar" w:hint="cs"/>
          <w:sz w:val="24"/>
          <w:szCs w:val="24"/>
          <w:rtl/>
        </w:rPr>
        <w:t>سابقه اجرا نشدن و یا اجرای نا صحیح آنها زیاد بوده</w:t>
      </w:r>
      <w:r w:rsidRPr="005C5698">
        <w:rPr>
          <w:rFonts w:ascii="Times New Roman" w:eastAsia="Times New Roman" w:hAnsi="Times New Roman" w:cs="B Zar"/>
          <w:sz w:val="24"/>
          <w:szCs w:val="24"/>
        </w:rPr>
        <w:t xml:space="preserve"> </w:t>
      </w:r>
      <w:r w:rsidRPr="005C5698">
        <w:rPr>
          <w:rFonts w:ascii="Times New Roman" w:eastAsia="Times New Roman" w:hAnsi="Times New Roman" w:cs="B Zar" w:hint="cs"/>
          <w:sz w:val="24"/>
          <w:szCs w:val="24"/>
          <w:rtl/>
        </w:rPr>
        <w:t xml:space="preserve">/  انتظار اجرای مناسب نمی رود </w:t>
      </w:r>
      <w:r w:rsidRPr="005C5698">
        <w:rPr>
          <w:rFonts w:ascii="Times New Roman" w:eastAsia="Times New Roman" w:hAnsi="Times New Roman" w:cs="B Zar"/>
          <w:sz w:val="24"/>
          <w:szCs w:val="24"/>
        </w:rPr>
        <w:t xml:space="preserve"> </w:t>
      </w:r>
      <w:r w:rsidRPr="005C5698">
        <w:rPr>
          <w:rFonts w:ascii="Times New Roman" w:eastAsia="Times New Roman" w:hAnsi="Times New Roman" w:cs="B Zar" w:hint="cs"/>
          <w:sz w:val="24"/>
          <w:szCs w:val="24"/>
          <w:rtl/>
        </w:rPr>
        <w:t>،</w:t>
      </w:r>
      <w:r w:rsidRPr="005C5698">
        <w:rPr>
          <w:rFonts w:ascii="Times New Roman" w:eastAsia="Times New Roman" w:hAnsi="Times New Roman" w:cs="B Zar"/>
          <w:sz w:val="24"/>
          <w:szCs w:val="24"/>
        </w:rPr>
        <w:t xml:space="preserve"> </w:t>
      </w:r>
      <w:r w:rsidRPr="005C5698">
        <w:rPr>
          <w:rFonts w:ascii="Times New Roman" w:eastAsia="Times New Roman" w:hAnsi="Times New Roman" w:cs="B Zar" w:hint="cs"/>
          <w:sz w:val="24"/>
          <w:szCs w:val="24"/>
          <w:rtl/>
        </w:rPr>
        <w:t>بنا براین با اخذ این مقام ، به مسئولین مربوطه ، تذکر / توصیه می شود که در اجرای صحیح آنها بیشتر کوشا گردند</w:t>
      </w:r>
    </w:p>
    <w:p w:rsidR="004628C6" w:rsidRPr="005C5698" w:rsidRDefault="004628C6" w:rsidP="004628C6">
      <w:pPr>
        <w:keepNext/>
        <w:jc w:val="both"/>
        <w:outlineLvl w:val="2"/>
        <w:rPr>
          <w:rFonts w:ascii="Arial" w:eastAsia="Calibri" w:hAnsi="Arial" w:cs="B Zar"/>
          <w:b/>
          <w:bCs/>
          <w:sz w:val="24"/>
          <w:szCs w:val="24"/>
          <w:rtl/>
        </w:rPr>
      </w:pPr>
      <w:bookmarkStart w:id="132" w:name="_Toc94449995"/>
      <w:bookmarkStart w:id="133" w:name="_Toc107988000"/>
      <w:r w:rsidRPr="005C5698">
        <w:rPr>
          <w:rFonts w:ascii="Arial" w:eastAsia="Calibri" w:hAnsi="Arial" w:cs="B Zar" w:hint="cs"/>
          <w:b/>
          <w:bCs/>
          <w:sz w:val="24"/>
          <w:szCs w:val="24"/>
          <w:rtl/>
        </w:rPr>
        <w:t>3-2-4   شرح ایده</w:t>
      </w:r>
      <w:bookmarkEnd w:id="132"/>
      <w:bookmarkEnd w:id="133"/>
    </w:p>
    <w:p w:rsidR="004628C6" w:rsidRPr="005C5698" w:rsidRDefault="004628C6" w:rsidP="004628C6">
      <w:pPr>
        <w:tabs>
          <w:tab w:val="right" w:pos="3750"/>
        </w:tabs>
        <w:jc w:val="both"/>
        <w:rPr>
          <w:rFonts w:ascii="Times New Roman" w:eastAsia="Times New Roman" w:hAnsi="Times New Roman" w:cs="B Zar"/>
          <w:sz w:val="24"/>
          <w:szCs w:val="24"/>
          <w:rtl/>
        </w:rPr>
      </w:pPr>
      <w:r w:rsidRPr="005C5698">
        <w:rPr>
          <w:rFonts w:ascii="Times New Roman" w:eastAsia="Times New Roman" w:hAnsi="Times New Roman" w:cs="B Zar" w:hint="cs"/>
          <w:sz w:val="24"/>
          <w:szCs w:val="24"/>
          <w:rtl/>
        </w:rPr>
        <w:t>ایده های ارائه شده ای که به علل زیر ، در چارچوب یکی از مقام های فوق الذکر قرارنگرفته باشند، فقط در سطح ایده و با ارزش باقی مانده و نهایتاً در گزارش نهایی جهت اطلاع از ایده های بدون مقام و باقی مانده در وضعیت ایده که البته بعنوان ایده ارائه شده برای مطالعات  با ارزش می باشند ،  ثبت خواهند گردید و هیچگونه اقدامی بر آنها انجام نخواهید گردید.</w:t>
      </w:r>
    </w:p>
    <w:p w:rsidR="004628C6" w:rsidRPr="005C5698" w:rsidRDefault="004628C6" w:rsidP="004628C6">
      <w:pPr>
        <w:spacing w:after="0" w:line="240" w:lineRule="auto"/>
        <w:ind w:left="70" w:right="90" w:firstLine="66"/>
        <w:jc w:val="both"/>
        <w:rPr>
          <w:rFonts w:ascii="Arial" w:eastAsia="Calibri" w:hAnsi="Arial" w:cs="B Zar"/>
          <w:b/>
          <w:bCs/>
          <w:sz w:val="24"/>
          <w:szCs w:val="24"/>
          <w:u w:val="single"/>
          <w:rtl/>
        </w:rPr>
      </w:pPr>
      <w:r w:rsidRPr="005C5698">
        <w:rPr>
          <w:rFonts w:ascii="Arial" w:eastAsia="Calibri" w:hAnsi="Arial" w:cs="B Zar" w:hint="cs"/>
          <w:b/>
          <w:bCs/>
          <w:sz w:val="24"/>
          <w:szCs w:val="24"/>
          <w:u w:val="single"/>
          <w:rtl/>
        </w:rPr>
        <w:t>شرح 9 موردی که موجب عدم کسب مقام ایده می گردند :</w:t>
      </w:r>
    </w:p>
    <w:p w:rsidR="004628C6" w:rsidRPr="005C5698" w:rsidRDefault="004628C6" w:rsidP="004628C6">
      <w:pPr>
        <w:numPr>
          <w:ilvl w:val="0"/>
          <w:numId w:val="118"/>
        </w:numPr>
        <w:spacing w:after="0" w:line="240" w:lineRule="auto"/>
        <w:ind w:right="90"/>
        <w:contextualSpacing/>
        <w:jc w:val="both"/>
        <w:rPr>
          <w:rFonts w:ascii="Arial" w:eastAsia="Calibri" w:hAnsi="Arial" w:cs="B Zar"/>
          <w:sz w:val="18"/>
          <w:szCs w:val="24"/>
          <w:rtl/>
        </w:rPr>
      </w:pPr>
      <w:r w:rsidRPr="005C5698">
        <w:rPr>
          <w:rFonts w:ascii="Arial" w:eastAsia="Calibri" w:hAnsi="Arial" w:cs="B Zar" w:hint="cs"/>
          <w:sz w:val="18"/>
          <w:szCs w:val="24"/>
          <w:rtl/>
        </w:rPr>
        <w:t>ایده هایی که مفهوم آن خیلی کلی و فاقد وسیله بوده</w:t>
      </w:r>
    </w:p>
    <w:p w:rsidR="004628C6" w:rsidRPr="005C5698" w:rsidRDefault="004628C6" w:rsidP="004628C6">
      <w:pPr>
        <w:numPr>
          <w:ilvl w:val="0"/>
          <w:numId w:val="118"/>
        </w:numPr>
        <w:spacing w:after="0" w:line="240" w:lineRule="auto"/>
        <w:ind w:right="90"/>
        <w:contextualSpacing/>
        <w:jc w:val="both"/>
        <w:rPr>
          <w:rFonts w:ascii="Arial" w:eastAsia="Calibri" w:hAnsi="Arial" w:cs="B Zar"/>
          <w:sz w:val="18"/>
          <w:szCs w:val="24"/>
          <w:rtl/>
        </w:rPr>
      </w:pPr>
      <w:r w:rsidRPr="005C5698">
        <w:rPr>
          <w:rFonts w:ascii="Arial" w:eastAsia="Calibri" w:hAnsi="Arial" w:cs="B Zar" w:hint="cs"/>
          <w:sz w:val="18"/>
          <w:szCs w:val="24"/>
          <w:rtl/>
        </w:rPr>
        <w:t>ایده هایی که در برنامه های کاری لحاظ شده اند</w:t>
      </w:r>
    </w:p>
    <w:p w:rsidR="004628C6" w:rsidRPr="005C5698" w:rsidRDefault="004628C6" w:rsidP="004628C6">
      <w:pPr>
        <w:numPr>
          <w:ilvl w:val="0"/>
          <w:numId w:val="118"/>
        </w:numPr>
        <w:spacing w:after="0" w:line="240" w:lineRule="auto"/>
        <w:ind w:right="90"/>
        <w:contextualSpacing/>
        <w:jc w:val="both"/>
        <w:rPr>
          <w:rFonts w:ascii="Arial" w:eastAsia="Calibri" w:hAnsi="Arial" w:cs="B Zar"/>
          <w:sz w:val="18"/>
          <w:szCs w:val="24"/>
          <w:rtl/>
        </w:rPr>
      </w:pPr>
      <w:r w:rsidRPr="005C5698">
        <w:rPr>
          <w:rFonts w:ascii="Arial" w:eastAsia="Calibri" w:hAnsi="Arial" w:cs="B Zar" w:hint="cs"/>
          <w:sz w:val="18"/>
          <w:szCs w:val="24"/>
          <w:rtl/>
        </w:rPr>
        <w:t>ایده هایی که روال کار می باشند و یا بصورت عرفی انجام میگردند</w:t>
      </w:r>
    </w:p>
    <w:p w:rsidR="004628C6" w:rsidRPr="005C5698" w:rsidRDefault="004628C6" w:rsidP="004628C6">
      <w:pPr>
        <w:numPr>
          <w:ilvl w:val="0"/>
          <w:numId w:val="118"/>
        </w:numPr>
        <w:spacing w:after="0" w:line="240" w:lineRule="auto"/>
        <w:ind w:right="90"/>
        <w:contextualSpacing/>
        <w:jc w:val="both"/>
        <w:rPr>
          <w:rFonts w:ascii="Arial" w:eastAsia="Calibri" w:hAnsi="Arial" w:cs="B Zar"/>
          <w:sz w:val="18"/>
          <w:szCs w:val="24"/>
          <w:rtl/>
        </w:rPr>
      </w:pPr>
      <w:r w:rsidRPr="005C5698">
        <w:rPr>
          <w:rFonts w:ascii="Arial" w:eastAsia="Calibri" w:hAnsi="Arial" w:cs="B Zar" w:hint="cs"/>
          <w:sz w:val="18"/>
          <w:szCs w:val="24"/>
          <w:rtl/>
        </w:rPr>
        <w:t>ایده هایی که خارج از محدوده مطالعات تعریف شده  هستند</w:t>
      </w:r>
    </w:p>
    <w:p w:rsidR="004628C6" w:rsidRPr="005C5698" w:rsidRDefault="004628C6" w:rsidP="004628C6">
      <w:pPr>
        <w:numPr>
          <w:ilvl w:val="0"/>
          <w:numId w:val="118"/>
        </w:numPr>
        <w:spacing w:after="0" w:line="240" w:lineRule="auto"/>
        <w:ind w:right="90"/>
        <w:contextualSpacing/>
        <w:jc w:val="both"/>
        <w:rPr>
          <w:rFonts w:ascii="Arial" w:eastAsia="Calibri" w:hAnsi="Arial" w:cs="B Zar"/>
          <w:sz w:val="18"/>
          <w:szCs w:val="24"/>
          <w:rtl/>
        </w:rPr>
      </w:pPr>
      <w:r w:rsidRPr="005C5698">
        <w:rPr>
          <w:rFonts w:ascii="Arial" w:eastAsia="Calibri" w:hAnsi="Arial" w:cs="B Zar" w:hint="cs"/>
          <w:sz w:val="18"/>
          <w:szCs w:val="24"/>
          <w:rtl/>
        </w:rPr>
        <w:t>ایده هایی که جزء خطوط قرمز تعیین شده می باشند</w:t>
      </w:r>
    </w:p>
    <w:p w:rsidR="004628C6" w:rsidRPr="005C5698" w:rsidRDefault="004628C6" w:rsidP="004628C6">
      <w:pPr>
        <w:numPr>
          <w:ilvl w:val="0"/>
          <w:numId w:val="118"/>
        </w:numPr>
        <w:spacing w:after="0" w:line="240" w:lineRule="auto"/>
        <w:ind w:right="90"/>
        <w:contextualSpacing/>
        <w:jc w:val="both"/>
        <w:rPr>
          <w:rFonts w:ascii="Arial" w:eastAsia="Calibri" w:hAnsi="Arial" w:cs="B Zar"/>
          <w:sz w:val="18"/>
          <w:szCs w:val="24"/>
          <w:rtl/>
        </w:rPr>
      </w:pPr>
      <w:r w:rsidRPr="005C5698">
        <w:rPr>
          <w:rFonts w:ascii="Arial" w:eastAsia="Calibri" w:hAnsi="Arial" w:cs="B Zar" w:hint="cs"/>
          <w:sz w:val="18"/>
          <w:szCs w:val="24"/>
          <w:rtl/>
        </w:rPr>
        <w:t>ایده هایی که تأثیرگذار بر اهداف  و مجموعه نمی باشند</w:t>
      </w:r>
    </w:p>
    <w:p w:rsidR="004628C6" w:rsidRPr="005C5698" w:rsidRDefault="004628C6" w:rsidP="004628C6">
      <w:pPr>
        <w:numPr>
          <w:ilvl w:val="0"/>
          <w:numId w:val="118"/>
        </w:numPr>
        <w:spacing w:after="0" w:line="240" w:lineRule="auto"/>
        <w:ind w:right="90"/>
        <w:contextualSpacing/>
        <w:jc w:val="both"/>
        <w:rPr>
          <w:rFonts w:ascii="Arial" w:eastAsia="Calibri" w:hAnsi="Arial" w:cs="B Zar"/>
          <w:sz w:val="18"/>
          <w:szCs w:val="24"/>
          <w:rtl/>
        </w:rPr>
      </w:pPr>
      <w:r w:rsidRPr="005C5698">
        <w:rPr>
          <w:rFonts w:ascii="Arial" w:eastAsia="Calibri" w:hAnsi="Arial" w:cs="B Zar" w:hint="cs"/>
          <w:sz w:val="18"/>
          <w:szCs w:val="24"/>
          <w:rtl/>
        </w:rPr>
        <w:t>ایده هایی که اجرای آنها امکان پذیر نیست</w:t>
      </w:r>
    </w:p>
    <w:p w:rsidR="004628C6" w:rsidRPr="005C5698" w:rsidRDefault="004628C6" w:rsidP="004628C6">
      <w:pPr>
        <w:numPr>
          <w:ilvl w:val="0"/>
          <w:numId w:val="118"/>
        </w:numPr>
        <w:spacing w:after="0" w:line="240" w:lineRule="auto"/>
        <w:ind w:right="90"/>
        <w:contextualSpacing/>
        <w:jc w:val="both"/>
        <w:rPr>
          <w:rFonts w:ascii="Arial" w:eastAsia="Calibri" w:hAnsi="Arial" w:cs="B Zar"/>
          <w:sz w:val="18"/>
          <w:szCs w:val="24"/>
          <w:rtl/>
        </w:rPr>
      </w:pPr>
      <w:r w:rsidRPr="005C5698">
        <w:rPr>
          <w:rFonts w:ascii="Arial" w:eastAsia="Calibri" w:hAnsi="Arial" w:cs="B Zar" w:hint="cs"/>
          <w:sz w:val="18"/>
          <w:szCs w:val="24"/>
          <w:rtl/>
        </w:rPr>
        <w:t>ایده هایی که نامرتبط بوده/ صحیح نمی باشند</w:t>
      </w:r>
    </w:p>
    <w:p w:rsidR="004628C6" w:rsidRPr="005C5698" w:rsidRDefault="004628C6" w:rsidP="004628C6">
      <w:pPr>
        <w:numPr>
          <w:ilvl w:val="0"/>
          <w:numId w:val="118"/>
        </w:numPr>
        <w:spacing w:after="0" w:line="240" w:lineRule="auto"/>
        <w:ind w:right="90"/>
        <w:contextualSpacing/>
        <w:jc w:val="both"/>
        <w:rPr>
          <w:rFonts w:ascii="Arial" w:eastAsia="Calibri" w:hAnsi="Arial" w:cs="B Zar"/>
          <w:sz w:val="18"/>
          <w:szCs w:val="24"/>
          <w:rtl/>
        </w:rPr>
      </w:pPr>
      <w:r w:rsidRPr="005C5698">
        <w:rPr>
          <w:rFonts w:ascii="Arial" w:eastAsia="Calibri" w:hAnsi="Arial" w:cs="B Zar" w:hint="cs"/>
          <w:sz w:val="18"/>
          <w:szCs w:val="24"/>
          <w:rtl/>
        </w:rPr>
        <w:t>ایده هایی که موجب ضرر و زیان میشوند / بر اهداف به صورت تجمیعی ،تأثیر منفی گذارده .</w:t>
      </w:r>
    </w:p>
    <w:p w:rsidR="004628C6" w:rsidRPr="005C5698" w:rsidRDefault="004628C6" w:rsidP="004628C6">
      <w:pPr>
        <w:keepNext/>
        <w:jc w:val="both"/>
        <w:outlineLvl w:val="2"/>
        <w:rPr>
          <w:rFonts w:ascii="Arial" w:eastAsia="Calibri" w:hAnsi="Arial" w:cs="B Zar"/>
          <w:b/>
          <w:bCs/>
          <w:sz w:val="24"/>
          <w:szCs w:val="24"/>
          <w:rtl/>
        </w:rPr>
      </w:pPr>
      <w:bookmarkStart w:id="134" w:name="_Toc94449996"/>
      <w:bookmarkStart w:id="135" w:name="_Toc421524427"/>
      <w:bookmarkStart w:id="136" w:name="_Toc107988001"/>
      <w:r w:rsidRPr="005C5698">
        <w:rPr>
          <w:rFonts w:ascii="Arial" w:eastAsia="Calibri" w:hAnsi="Arial" w:cs="B Zar" w:hint="cs"/>
          <w:b/>
          <w:bCs/>
          <w:sz w:val="24"/>
          <w:szCs w:val="24"/>
          <w:rtl/>
        </w:rPr>
        <w:t>3-3   شرح فعالیتهای انجام شده در فاز قضاوت</w:t>
      </w:r>
      <w:bookmarkEnd w:id="134"/>
      <w:bookmarkEnd w:id="135"/>
      <w:bookmarkEnd w:id="136"/>
    </w:p>
    <w:p w:rsidR="004628C6" w:rsidRPr="005C5698" w:rsidRDefault="004628C6" w:rsidP="004628C6">
      <w:pPr>
        <w:tabs>
          <w:tab w:val="right" w:pos="3750"/>
        </w:tabs>
        <w:jc w:val="both"/>
        <w:rPr>
          <w:rFonts w:ascii="Times New Roman" w:eastAsia="Times New Roman" w:hAnsi="Times New Roman" w:cs="B Zar"/>
          <w:sz w:val="24"/>
          <w:szCs w:val="24"/>
          <w:rtl/>
        </w:rPr>
      </w:pPr>
      <w:r w:rsidRPr="005C5698">
        <w:rPr>
          <w:rFonts w:ascii="Times New Roman" w:eastAsia="Times New Roman" w:hAnsi="Times New Roman" w:cs="B Zar" w:hint="cs"/>
          <w:sz w:val="24"/>
          <w:szCs w:val="24"/>
          <w:rtl/>
        </w:rPr>
        <w:t>انجام نقد و بررسی ایده ها و نهایتاً  قضاوت بر آنها بطوری که قابلیت در سه مرحله که  به شرح زیر انجام پذیرفت:</w:t>
      </w:r>
    </w:p>
    <w:p w:rsidR="004628C6" w:rsidRPr="005C5698" w:rsidRDefault="004628C6" w:rsidP="004628C6">
      <w:pPr>
        <w:spacing w:after="0"/>
        <w:ind w:left="513" w:right="142"/>
        <w:jc w:val="both"/>
        <w:rPr>
          <w:rFonts w:ascii="Arial" w:eastAsia="Calibri" w:hAnsi="Arial" w:cs="B Zar"/>
          <w:sz w:val="24"/>
          <w:szCs w:val="24"/>
          <w:rtl/>
        </w:rPr>
      </w:pPr>
      <w:r w:rsidRPr="005C5698">
        <w:rPr>
          <w:rFonts w:ascii="Arial" w:eastAsia="Calibri" w:hAnsi="Arial" w:cs="B Zar" w:hint="cs"/>
          <w:b/>
          <w:bCs/>
          <w:sz w:val="24"/>
          <w:szCs w:val="24"/>
          <w:rtl/>
        </w:rPr>
        <w:t>مرحله اول قضاوت:</w:t>
      </w:r>
      <w:r w:rsidRPr="005C5698">
        <w:rPr>
          <w:rFonts w:ascii="Arial" w:eastAsia="Calibri" w:hAnsi="Arial" w:cs="B Zar" w:hint="cs"/>
          <w:sz w:val="24"/>
          <w:szCs w:val="24"/>
          <w:rtl/>
        </w:rPr>
        <w:t xml:space="preserve"> در این مرحله تمامی 419 ایده ارائه شده در فاز خلاقیت مورد بررسی و قضاوت قرار گرفتتد و نتایج زیر حاصل گردید :</w:t>
      </w:r>
    </w:p>
    <w:p w:rsidR="004628C6" w:rsidRPr="005C5698" w:rsidRDefault="004628C6" w:rsidP="004628C6">
      <w:pPr>
        <w:spacing w:after="0"/>
        <w:ind w:left="513" w:right="142"/>
        <w:jc w:val="both"/>
        <w:rPr>
          <w:rFonts w:ascii="Arial" w:eastAsia="Calibri" w:hAnsi="Arial" w:cs="B Zar"/>
          <w:sz w:val="24"/>
          <w:szCs w:val="24"/>
          <w:rtl/>
        </w:rPr>
      </w:pPr>
      <w:r w:rsidRPr="005C5698">
        <w:rPr>
          <w:rFonts w:ascii="Arial" w:eastAsia="Calibri" w:hAnsi="Arial" w:cs="B Zar" w:hint="cs"/>
          <w:sz w:val="24"/>
          <w:szCs w:val="24"/>
          <w:rtl/>
        </w:rPr>
        <w:t>نتایج حاصله در مرحله اول قضاوت :</w:t>
      </w:r>
    </w:p>
    <w:p w:rsidR="004628C6" w:rsidRPr="005C5698" w:rsidRDefault="004628C6" w:rsidP="004628C6">
      <w:pPr>
        <w:numPr>
          <w:ilvl w:val="0"/>
          <w:numId w:val="70"/>
        </w:numPr>
        <w:spacing w:after="0" w:line="240" w:lineRule="auto"/>
        <w:contextualSpacing/>
        <w:jc w:val="both"/>
        <w:rPr>
          <w:rFonts w:ascii="Arial" w:eastAsia="Calibri" w:hAnsi="Arial" w:cs="B Zar"/>
          <w:sz w:val="18"/>
          <w:szCs w:val="24"/>
          <w:rtl/>
        </w:rPr>
      </w:pPr>
      <w:r w:rsidRPr="005C5698">
        <w:rPr>
          <w:rFonts w:ascii="Arial" w:eastAsia="Calibri" w:hAnsi="Arial" w:cs="B Zar" w:hint="cs"/>
          <w:sz w:val="18"/>
          <w:szCs w:val="24"/>
          <w:rtl/>
        </w:rPr>
        <w:t>56 ایده ، مقام گزینه را کسب نمودند</w:t>
      </w:r>
      <w:r w:rsidRPr="005C5698">
        <w:rPr>
          <w:rFonts w:ascii="Arial" w:eastAsia="Calibri" w:hAnsi="Arial" w:cs="B Zar" w:hint="cs"/>
          <w:sz w:val="18"/>
          <w:szCs w:val="24"/>
          <w:rtl/>
        </w:rPr>
        <w:tab/>
      </w:r>
      <w:r w:rsidRPr="005C5698">
        <w:rPr>
          <w:rFonts w:ascii="Arial" w:eastAsia="Calibri" w:hAnsi="Arial" w:cs="B Zar" w:hint="cs"/>
          <w:sz w:val="18"/>
          <w:szCs w:val="24"/>
          <w:rtl/>
        </w:rPr>
        <w:tab/>
      </w:r>
      <w:r w:rsidRPr="005C5698">
        <w:rPr>
          <w:rFonts w:ascii="Arial" w:eastAsia="Calibri" w:hAnsi="Arial" w:cs="B Zar" w:hint="cs"/>
          <w:sz w:val="18"/>
          <w:szCs w:val="24"/>
          <w:rtl/>
        </w:rPr>
        <w:tab/>
      </w:r>
    </w:p>
    <w:p w:rsidR="004628C6" w:rsidRPr="005C5698" w:rsidRDefault="004628C6" w:rsidP="004628C6">
      <w:pPr>
        <w:numPr>
          <w:ilvl w:val="0"/>
          <w:numId w:val="70"/>
        </w:numPr>
        <w:spacing w:after="0" w:line="240" w:lineRule="auto"/>
        <w:contextualSpacing/>
        <w:jc w:val="both"/>
        <w:rPr>
          <w:rFonts w:ascii="Arial" w:eastAsia="Calibri" w:hAnsi="Arial" w:cs="B Zar"/>
          <w:sz w:val="18"/>
          <w:szCs w:val="24"/>
        </w:rPr>
      </w:pPr>
      <w:r w:rsidRPr="005C5698">
        <w:rPr>
          <w:rFonts w:ascii="Arial" w:eastAsia="Calibri" w:hAnsi="Arial" w:cs="B Zar" w:hint="cs"/>
          <w:sz w:val="18"/>
          <w:szCs w:val="24"/>
          <w:rtl/>
        </w:rPr>
        <w:lastRenderedPageBreak/>
        <w:t>162 ایده ، مقام توصیه را کسب نمودند</w:t>
      </w:r>
    </w:p>
    <w:p w:rsidR="004628C6" w:rsidRPr="005C5698" w:rsidRDefault="004628C6" w:rsidP="004628C6">
      <w:pPr>
        <w:numPr>
          <w:ilvl w:val="0"/>
          <w:numId w:val="70"/>
        </w:numPr>
        <w:spacing w:after="0" w:line="240" w:lineRule="auto"/>
        <w:contextualSpacing/>
        <w:jc w:val="both"/>
        <w:rPr>
          <w:rFonts w:ascii="Arial" w:eastAsia="Calibri" w:hAnsi="Arial" w:cs="B Zar"/>
          <w:sz w:val="18"/>
          <w:szCs w:val="24"/>
        </w:rPr>
      </w:pPr>
      <w:r w:rsidRPr="005C5698">
        <w:rPr>
          <w:rFonts w:ascii="Arial" w:eastAsia="Calibri" w:hAnsi="Arial" w:cs="B Zar" w:hint="cs"/>
          <w:sz w:val="18"/>
          <w:szCs w:val="24"/>
          <w:rtl/>
        </w:rPr>
        <w:t>28 ایده ، مقام تذکر را کسب نمودند</w:t>
      </w:r>
    </w:p>
    <w:p w:rsidR="004628C6" w:rsidRPr="005C5698" w:rsidRDefault="004628C6" w:rsidP="004628C6">
      <w:pPr>
        <w:numPr>
          <w:ilvl w:val="0"/>
          <w:numId w:val="70"/>
        </w:numPr>
        <w:spacing w:after="0" w:line="240" w:lineRule="auto"/>
        <w:contextualSpacing/>
        <w:jc w:val="both"/>
        <w:rPr>
          <w:rFonts w:ascii="Arial" w:eastAsia="Calibri" w:hAnsi="Arial" w:cs="B Zar"/>
          <w:sz w:val="18"/>
          <w:szCs w:val="24"/>
        </w:rPr>
      </w:pPr>
      <w:r w:rsidRPr="005C5698">
        <w:rPr>
          <w:rFonts w:ascii="Arial" w:eastAsia="Calibri" w:hAnsi="Arial" w:cs="B Zar" w:hint="cs"/>
          <w:sz w:val="18"/>
          <w:szCs w:val="24"/>
          <w:rtl/>
        </w:rPr>
        <w:t>173 ایده مقامی کسب ننموده و در وضعیت ایده باقی ماندند</w:t>
      </w:r>
    </w:p>
    <w:p w:rsidR="004628C6" w:rsidRPr="005C5698" w:rsidRDefault="004628C6" w:rsidP="004628C6">
      <w:pPr>
        <w:spacing w:after="0" w:line="240" w:lineRule="auto"/>
        <w:ind w:left="1080"/>
        <w:jc w:val="both"/>
        <w:rPr>
          <w:rFonts w:ascii="Arial" w:eastAsia="Calibri" w:hAnsi="Arial" w:cs="B Zar"/>
          <w:b/>
          <w:bCs/>
          <w:sz w:val="18"/>
          <w:szCs w:val="24"/>
        </w:rPr>
      </w:pPr>
    </w:p>
    <w:p w:rsidR="004628C6" w:rsidRPr="005C5698" w:rsidRDefault="004628C6" w:rsidP="004628C6">
      <w:pPr>
        <w:spacing w:after="0"/>
        <w:ind w:left="513" w:right="142"/>
        <w:jc w:val="both"/>
        <w:rPr>
          <w:rFonts w:ascii="Arial" w:eastAsia="Calibri" w:hAnsi="Arial" w:cs="B Zar"/>
          <w:sz w:val="24"/>
          <w:szCs w:val="24"/>
        </w:rPr>
      </w:pPr>
      <w:r w:rsidRPr="005C5698">
        <w:rPr>
          <w:rFonts w:ascii="Arial" w:eastAsia="Calibri" w:hAnsi="Arial" w:cs="B Zar" w:hint="cs"/>
          <w:b/>
          <w:bCs/>
          <w:sz w:val="24"/>
          <w:szCs w:val="24"/>
          <w:rtl/>
        </w:rPr>
        <w:t xml:space="preserve"> مرحله دوم قضاوت : </w:t>
      </w:r>
      <w:r w:rsidRPr="005C5698">
        <w:rPr>
          <w:rFonts w:ascii="Arial" w:eastAsia="Calibri" w:hAnsi="Arial" w:cs="B Zar" w:hint="cs"/>
          <w:sz w:val="24"/>
          <w:szCs w:val="24"/>
          <w:rtl/>
        </w:rPr>
        <w:t>در این مرحله  فقط 56 گزینه اخذ شده (در مرحله اول قضاوت مورد بررسی دقیقتر قرار  گرفت و نهایتاً نتایج زیر حاصل می شود :</w:t>
      </w:r>
    </w:p>
    <w:p w:rsidR="004628C6" w:rsidRPr="005C5698" w:rsidRDefault="004628C6" w:rsidP="004628C6">
      <w:pPr>
        <w:spacing w:after="0"/>
        <w:ind w:left="513" w:right="142"/>
        <w:jc w:val="both"/>
        <w:rPr>
          <w:rFonts w:ascii="Arial" w:eastAsia="Calibri" w:hAnsi="Arial" w:cs="B Zar"/>
          <w:sz w:val="24"/>
          <w:szCs w:val="24"/>
          <w:rtl/>
        </w:rPr>
      </w:pPr>
      <w:r w:rsidRPr="005C5698">
        <w:rPr>
          <w:rFonts w:ascii="Arial" w:eastAsia="Calibri" w:hAnsi="Arial" w:cs="B Zar" w:hint="cs"/>
          <w:sz w:val="24"/>
          <w:szCs w:val="24"/>
          <w:rtl/>
        </w:rPr>
        <w:t>نتایج حاصله در مرحله دوم قضاوت :</w:t>
      </w:r>
    </w:p>
    <w:p w:rsidR="004628C6" w:rsidRPr="005C5698" w:rsidRDefault="004628C6" w:rsidP="004628C6">
      <w:pPr>
        <w:numPr>
          <w:ilvl w:val="0"/>
          <w:numId w:val="70"/>
        </w:numPr>
        <w:spacing w:after="0" w:line="240" w:lineRule="auto"/>
        <w:contextualSpacing/>
        <w:jc w:val="both"/>
        <w:rPr>
          <w:rFonts w:ascii="Arial" w:eastAsia="Calibri" w:hAnsi="Arial" w:cs="B Zar"/>
          <w:sz w:val="18"/>
          <w:szCs w:val="24"/>
          <w:rtl/>
        </w:rPr>
      </w:pPr>
      <w:r w:rsidRPr="005C5698">
        <w:rPr>
          <w:rFonts w:ascii="Arial" w:eastAsia="Calibri" w:hAnsi="Arial" w:cs="B Zar" w:hint="cs"/>
          <w:sz w:val="18"/>
          <w:szCs w:val="24"/>
          <w:rtl/>
        </w:rPr>
        <w:t>16 ایده ، مقام گزینه را کسب نمودند</w:t>
      </w:r>
      <w:r w:rsidRPr="005C5698">
        <w:rPr>
          <w:rFonts w:ascii="Arial" w:eastAsia="Calibri" w:hAnsi="Arial" w:cs="B Zar" w:hint="cs"/>
          <w:sz w:val="18"/>
          <w:szCs w:val="24"/>
          <w:rtl/>
        </w:rPr>
        <w:tab/>
      </w:r>
      <w:r w:rsidRPr="005C5698">
        <w:rPr>
          <w:rFonts w:ascii="Arial" w:eastAsia="Calibri" w:hAnsi="Arial" w:cs="B Zar" w:hint="cs"/>
          <w:sz w:val="18"/>
          <w:szCs w:val="24"/>
          <w:rtl/>
        </w:rPr>
        <w:tab/>
      </w:r>
      <w:r w:rsidRPr="005C5698">
        <w:rPr>
          <w:rFonts w:ascii="Arial" w:eastAsia="Calibri" w:hAnsi="Arial" w:cs="B Zar" w:hint="cs"/>
          <w:sz w:val="18"/>
          <w:szCs w:val="24"/>
          <w:rtl/>
        </w:rPr>
        <w:tab/>
      </w:r>
    </w:p>
    <w:p w:rsidR="004628C6" w:rsidRPr="005C5698" w:rsidRDefault="004628C6" w:rsidP="004628C6">
      <w:pPr>
        <w:numPr>
          <w:ilvl w:val="0"/>
          <w:numId w:val="70"/>
        </w:numPr>
        <w:spacing w:after="0" w:line="240" w:lineRule="auto"/>
        <w:contextualSpacing/>
        <w:jc w:val="both"/>
        <w:rPr>
          <w:rFonts w:ascii="Arial" w:eastAsia="Calibri" w:hAnsi="Arial" w:cs="B Zar"/>
          <w:sz w:val="18"/>
          <w:szCs w:val="24"/>
        </w:rPr>
      </w:pPr>
      <w:r w:rsidRPr="005C5698">
        <w:rPr>
          <w:rFonts w:ascii="Arial" w:eastAsia="Calibri" w:hAnsi="Arial" w:cs="B Zar" w:hint="cs"/>
          <w:sz w:val="18"/>
          <w:szCs w:val="24"/>
          <w:rtl/>
        </w:rPr>
        <w:t>182 ایده ، مقام توصیه را کسب نمودند</w:t>
      </w:r>
    </w:p>
    <w:p w:rsidR="004628C6" w:rsidRPr="005C5698" w:rsidRDefault="004628C6" w:rsidP="004628C6">
      <w:pPr>
        <w:numPr>
          <w:ilvl w:val="0"/>
          <w:numId w:val="70"/>
        </w:numPr>
        <w:spacing w:after="0" w:line="240" w:lineRule="auto"/>
        <w:contextualSpacing/>
        <w:jc w:val="both"/>
        <w:rPr>
          <w:rFonts w:ascii="Arial" w:eastAsia="Calibri" w:hAnsi="Arial" w:cs="B Zar"/>
          <w:sz w:val="18"/>
          <w:szCs w:val="24"/>
        </w:rPr>
      </w:pPr>
      <w:r w:rsidRPr="005C5698">
        <w:rPr>
          <w:rFonts w:ascii="Arial" w:eastAsia="Calibri" w:hAnsi="Arial" w:cs="B Zar" w:hint="cs"/>
          <w:sz w:val="18"/>
          <w:szCs w:val="24"/>
          <w:rtl/>
        </w:rPr>
        <w:t>39 ایده ، مقام تذکر را کسب نمودند</w:t>
      </w:r>
    </w:p>
    <w:p w:rsidR="004628C6" w:rsidRPr="005C5698" w:rsidRDefault="004628C6" w:rsidP="004628C6">
      <w:pPr>
        <w:numPr>
          <w:ilvl w:val="0"/>
          <w:numId w:val="70"/>
        </w:numPr>
        <w:spacing w:after="0" w:line="240" w:lineRule="auto"/>
        <w:contextualSpacing/>
        <w:jc w:val="both"/>
        <w:rPr>
          <w:rFonts w:ascii="Arial" w:eastAsia="Calibri" w:hAnsi="Arial" w:cs="B Zar"/>
          <w:sz w:val="18"/>
          <w:szCs w:val="24"/>
        </w:rPr>
      </w:pPr>
      <w:r w:rsidRPr="005C5698">
        <w:rPr>
          <w:rFonts w:ascii="Arial" w:eastAsia="Calibri" w:hAnsi="Arial" w:cs="B Zar" w:hint="cs"/>
          <w:sz w:val="18"/>
          <w:szCs w:val="24"/>
          <w:rtl/>
        </w:rPr>
        <w:t>182 ایده مقامی کسب ننموده و در وضعیت ایده باقی ماندند</w:t>
      </w:r>
    </w:p>
    <w:p w:rsidR="004628C6" w:rsidRPr="005C5698" w:rsidRDefault="004628C6" w:rsidP="004628C6">
      <w:pPr>
        <w:spacing w:after="0"/>
        <w:ind w:left="1440"/>
        <w:contextualSpacing/>
        <w:jc w:val="both"/>
        <w:rPr>
          <w:rFonts w:ascii="Arial" w:eastAsia="Calibri" w:hAnsi="Arial" w:cs="B Zar"/>
          <w:sz w:val="18"/>
          <w:szCs w:val="24"/>
        </w:rPr>
      </w:pPr>
    </w:p>
    <w:p w:rsidR="004628C6" w:rsidRPr="005C5698" w:rsidRDefault="004628C6" w:rsidP="004628C6">
      <w:pPr>
        <w:spacing w:after="0"/>
        <w:ind w:left="513" w:right="142"/>
        <w:jc w:val="both"/>
        <w:rPr>
          <w:rFonts w:ascii="Arial" w:eastAsia="Calibri" w:hAnsi="Arial" w:cs="B Zar"/>
          <w:sz w:val="24"/>
          <w:szCs w:val="24"/>
        </w:rPr>
      </w:pPr>
      <w:r w:rsidRPr="005C5698">
        <w:rPr>
          <w:rFonts w:ascii="Arial" w:eastAsia="Calibri" w:hAnsi="Arial" w:cs="B Zar" w:hint="cs"/>
          <w:b/>
          <w:bCs/>
          <w:sz w:val="24"/>
          <w:szCs w:val="24"/>
          <w:rtl/>
        </w:rPr>
        <w:t xml:space="preserve">مرحله سوم قضاوت : </w:t>
      </w:r>
      <w:r w:rsidRPr="005C5698">
        <w:rPr>
          <w:rFonts w:ascii="Arial" w:eastAsia="Calibri" w:hAnsi="Arial" w:cs="B Zar" w:hint="cs"/>
          <w:sz w:val="24"/>
          <w:szCs w:val="24"/>
          <w:rtl/>
        </w:rPr>
        <w:t>دراین مرحله 16 گزینه منتخب در مرحله دوم قضاوت بر اساس اهداف مطالعات ، ارزش گذاری شدند و سپس ، بررسی مجدد بر اساس میزان ارزش های حاصله انجام شد و نهایتاً نتایج زیر حاصل شد :</w:t>
      </w:r>
    </w:p>
    <w:p w:rsidR="004628C6" w:rsidRPr="005C5698" w:rsidRDefault="004628C6" w:rsidP="004628C6">
      <w:pPr>
        <w:spacing w:after="0"/>
        <w:ind w:left="513" w:right="142"/>
        <w:jc w:val="both"/>
        <w:rPr>
          <w:rFonts w:ascii="Arial" w:eastAsia="Calibri" w:hAnsi="Arial" w:cs="B Zar"/>
          <w:b/>
          <w:bCs/>
          <w:sz w:val="24"/>
          <w:szCs w:val="24"/>
          <w:rtl/>
        </w:rPr>
      </w:pPr>
    </w:p>
    <w:p w:rsidR="004628C6" w:rsidRPr="005C5698" w:rsidRDefault="004628C6" w:rsidP="004628C6">
      <w:pPr>
        <w:spacing w:after="0"/>
        <w:ind w:left="544" w:right="142"/>
        <w:jc w:val="both"/>
        <w:rPr>
          <w:rFonts w:ascii="Arial" w:eastAsia="Calibri" w:hAnsi="Arial" w:cs="B Zar"/>
          <w:b/>
          <w:bCs/>
          <w:sz w:val="24"/>
          <w:szCs w:val="24"/>
          <w:rtl/>
        </w:rPr>
      </w:pPr>
      <w:r w:rsidRPr="005C5698">
        <w:rPr>
          <w:rFonts w:ascii="Arial" w:eastAsia="Calibri" w:hAnsi="Arial" w:cs="B Zar" w:hint="cs"/>
          <w:b/>
          <w:bCs/>
          <w:sz w:val="24"/>
          <w:szCs w:val="24"/>
          <w:rtl/>
        </w:rPr>
        <w:t>نتایج حاصله در مرحله سوم قضاوت :</w:t>
      </w:r>
    </w:p>
    <w:p w:rsidR="004628C6" w:rsidRPr="005C5698" w:rsidRDefault="00C72F60" w:rsidP="004628C6">
      <w:pPr>
        <w:numPr>
          <w:ilvl w:val="0"/>
          <w:numId w:val="70"/>
        </w:numPr>
        <w:spacing w:after="0" w:line="240" w:lineRule="auto"/>
        <w:contextualSpacing/>
        <w:jc w:val="both"/>
        <w:rPr>
          <w:rFonts w:ascii="Arial" w:eastAsia="Calibri" w:hAnsi="Arial" w:cs="B Zar"/>
          <w:sz w:val="18"/>
          <w:szCs w:val="24"/>
          <w:rtl/>
        </w:rPr>
      </w:pPr>
      <w:r w:rsidRPr="005C5698">
        <w:rPr>
          <w:rFonts w:ascii="Arial" w:eastAsia="Calibri" w:hAnsi="Arial" w:cs="B Zar" w:hint="cs"/>
          <w:sz w:val="18"/>
          <w:szCs w:val="24"/>
          <w:rtl/>
        </w:rPr>
        <w:t>8</w:t>
      </w:r>
      <w:r w:rsidR="004628C6" w:rsidRPr="005C5698">
        <w:rPr>
          <w:rFonts w:ascii="Arial" w:eastAsia="Calibri" w:hAnsi="Arial" w:cs="B Zar" w:hint="cs"/>
          <w:sz w:val="18"/>
          <w:szCs w:val="24"/>
          <w:rtl/>
        </w:rPr>
        <w:t xml:space="preserve"> ایده ، مقام گزینه(اید های برتر) را کسب نمودند (جدول شماره  19 و پیوست شماره 5 نمایشگر گزینه های نهایی شده در فاز قضاوت است)</w:t>
      </w:r>
      <w:r w:rsidR="004628C6" w:rsidRPr="005C5698">
        <w:rPr>
          <w:rFonts w:ascii="Arial" w:eastAsia="Calibri" w:hAnsi="Arial" w:cs="B Zar" w:hint="cs"/>
          <w:sz w:val="18"/>
          <w:szCs w:val="24"/>
          <w:rtl/>
        </w:rPr>
        <w:tab/>
      </w:r>
      <w:r w:rsidR="004628C6" w:rsidRPr="005C5698">
        <w:rPr>
          <w:rFonts w:ascii="Arial" w:eastAsia="Calibri" w:hAnsi="Arial" w:cs="B Zar" w:hint="cs"/>
          <w:sz w:val="18"/>
          <w:szCs w:val="24"/>
          <w:rtl/>
        </w:rPr>
        <w:tab/>
      </w:r>
      <w:r w:rsidR="004628C6" w:rsidRPr="005C5698">
        <w:rPr>
          <w:rFonts w:ascii="Arial" w:eastAsia="Calibri" w:hAnsi="Arial" w:cs="B Zar" w:hint="cs"/>
          <w:sz w:val="18"/>
          <w:szCs w:val="24"/>
          <w:rtl/>
        </w:rPr>
        <w:tab/>
      </w:r>
    </w:p>
    <w:p w:rsidR="004628C6" w:rsidRPr="005C5698" w:rsidRDefault="004628C6" w:rsidP="00FD1A06">
      <w:pPr>
        <w:numPr>
          <w:ilvl w:val="0"/>
          <w:numId w:val="70"/>
        </w:numPr>
        <w:spacing w:after="0" w:line="240" w:lineRule="auto"/>
        <w:contextualSpacing/>
        <w:jc w:val="both"/>
        <w:rPr>
          <w:rFonts w:ascii="Arial" w:eastAsia="Calibri" w:hAnsi="Arial" w:cs="B Zar"/>
          <w:sz w:val="18"/>
          <w:szCs w:val="24"/>
        </w:rPr>
      </w:pPr>
      <w:r w:rsidRPr="005C5698">
        <w:rPr>
          <w:rFonts w:ascii="Arial" w:eastAsia="Calibri" w:hAnsi="Arial" w:cs="B Zar" w:hint="cs"/>
          <w:sz w:val="18"/>
          <w:szCs w:val="24"/>
          <w:rtl/>
        </w:rPr>
        <w:t>19</w:t>
      </w:r>
      <w:r w:rsidR="00FD1A06" w:rsidRPr="005C5698">
        <w:rPr>
          <w:rFonts w:ascii="Arial" w:eastAsia="Calibri" w:hAnsi="Arial" w:cs="B Zar" w:hint="cs"/>
          <w:sz w:val="18"/>
          <w:szCs w:val="24"/>
          <w:rtl/>
        </w:rPr>
        <w:t>0</w:t>
      </w:r>
      <w:r w:rsidRPr="005C5698">
        <w:rPr>
          <w:rFonts w:ascii="Arial" w:eastAsia="Calibri" w:hAnsi="Arial" w:cs="B Zar" w:hint="cs"/>
          <w:sz w:val="18"/>
          <w:szCs w:val="24"/>
          <w:rtl/>
        </w:rPr>
        <w:t xml:space="preserve"> ایده ، مقام توصیه را کسب نمودند</w:t>
      </w:r>
    </w:p>
    <w:p w:rsidR="004628C6" w:rsidRPr="005C5698" w:rsidRDefault="004628C6" w:rsidP="004628C6">
      <w:pPr>
        <w:numPr>
          <w:ilvl w:val="0"/>
          <w:numId w:val="70"/>
        </w:numPr>
        <w:spacing w:after="0" w:line="240" w:lineRule="auto"/>
        <w:contextualSpacing/>
        <w:jc w:val="both"/>
        <w:rPr>
          <w:rFonts w:ascii="Arial" w:eastAsia="Calibri" w:hAnsi="Arial" w:cs="B Zar"/>
          <w:sz w:val="18"/>
          <w:szCs w:val="24"/>
        </w:rPr>
      </w:pPr>
      <w:r w:rsidRPr="005C5698">
        <w:rPr>
          <w:rFonts w:ascii="Arial" w:eastAsia="Calibri" w:hAnsi="Arial" w:cs="B Zar" w:hint="cs"/>
          <w:sz w:val="18"/>
          <w:szCs w:val="24"/>
          <w:rtl/>
        </w:rPr>
        <w:t>39 ایده ، مقام تذکر را کسب نمودند</w:t>
      </w:r>
    </w:p>
    <w:p w:rsidR="004628C6" w:rsidRPr="005C5698" w:rsidRDefault="004628C6" w:rsidP="004628C6">
      <w:pPr>
        <w:numPr>
          <w:ilvl w:val="0"/>
          <w:numId w:val="70"/>
        </w:numPr>
        <w:spacing w:after="0" w:line="240" w:lineRule="auto"/>
        <w:contextualSpacing/>
        <w:jc w:val="both"/>
        <w:rPr>
          <w:rFonts w:ascii="Arial" w:eastAsia="Calibri" w:hAnsi="Arial" w:cs="B Zar"/>
          <w:sz w:val="18"/>
          <w:szCs w:val="24"/>
        </w:rPr>
      </w:pPr>
      <w:r w:rsidRPr="005C5698">
        <w:rPr>
          <w:rFonts w:ascii="Arial" w:eastAsia="Calibri" w:hAnsi="Arial" w:cs="B Zar" w:hint="cs"/>
          <w:sz w:val="18"/>
          <w:szCs w:val="24"/>
          <w:rtl/>
        </w:rPr>
        <w:t>182 ایده مقامی کسب ننموده و در وضعیت ایده باقی ماندند</w:t>
      </w:r>
    </w:p>
    <w:p w:rsidR="004628C6" w:rsidRPr="005C5698" w:rsidRDefault="004628C6" w:rsidP="004628C6">
      <w:pPr>
        <w:spacing w:after="0"/>
        <w:ind w:left="513" w:right="142"/>
        <w:jc w:val="both"/>
        <w:rPr>
          <w:rFonts w:ascii="Arial" w:eastAsia="Calibri" w:hAnsi="Arial" w:cs="B Zar"/>
          <w:sz w:val="24"/>
          <w:szCs w:val="24"/>
          <w:rtl/>
        </w:rPr>
      </w:pPr>
    </w:p>
    <w:p w:rsidR="00676C0B" w:rsidRPr="005C5698" w:rsidRDefault="00676C0B" w:rsidP="004628C6">
      <w:pPr>
        <w:spacing w:after="0"/>
        <w:ind w:left="513" w:right="142"/>
        <w:jc w:val="both"/>
        <w:rPr>
          <w:rFonts w:ascii="Arial" w:eastAsia="Calibri" w:hAnsi="Arial" w:cs="B Zar"/>
          <w:sz w:val="24"/>
          <w:szCs w:val="24"/>
          <w:rtl/>
        </w:rPr>
      </w:pPr>
    </w:p>
    <w:p w:rsidR="00676C0B" w:rsidRPr="005C5698" w:rsidRDefault="00676C0B" w:rsidP="004628C6">
      <w:pPr>
        <w:spacing w:after="0"/>
        <w:ind w:left="513" w:right="142"/>
        <w:jc w:val="both"/>
        <w:rPr>
          <w:rFonts w:ascii="Arial" w:eastAsia="Calibri" w:hAnsi="Arial" w:cs="B Zar"/>
          <w:sz w:val="24"/>
          <w:szCs w:val="24"/>
          <w:rtl/>
        </w:rPr>
      </w:pPr>
    </w:p>
    <w:p w:rsidR="00676C0B" w:rsidRPr="005C5698" w:rsidRDefault="00676C0B" w:rsidP="004628C6">
      <w:pPr>
        <w:spacing w:after="0"/>
        <w:ind w:left="513" w:right="142"/>
        <w:jc w:val="both"/>
        <w:rPr>
          <w:rFonts w:ascii="Arial" w:eastAsia="Calibri" w:hAnsi="Arial" w:cs="B Zar"/>
          <w:sz w:val="24"/>
          <w:szCs w:val="24"/>
          <w:rtl/>
        </w:rPr>
      </w:pPr>
    </w:p>
    <w:p w:rsidR="00676C0B" w:rsidRPr="005C5698" w:rsidRDefault="00676C0B" w:rsidP="004628C6">
      <w:pPr>
        <w:spacing w:after="0"/>
        <w:ind w:left="513" w:right="142"/>
        <w:jc w:val="both"/>
        <w:rPr>
          <w:rFonts w:ascii="Arial" w:eastAsia="Calibri" w:hAnsi="Arial" w:cs="B Zar"/>
          <w:sz w:val="24"/>
          <w:szCs w:val="24"/>
          <w:rtl/>
        </w:rPr>
      </w:pPr>
    </w:p>
    <w:p w:rsidR="00676C0B" w:rsidRPr="005C5698" w:rsidRDefault="00676C0B" w:rsidP="004628C6">
      <w:pPr>
        <w:spacing w:after="0"/>
        <w:ind w:left="513" w:right="142"/>
        <w:jc w:val="both"/>
        <w:rPr>
          <w:rFonts w:ascii="Arial" w:eastAsia="Calibri" w:hAnsi="Arial" w:cs="B Zar"/>
          <w:sz w:val="24"/>
          <w:szCs w:val="24"/>
          <w:rtl/>
        </w:rPr>
      </w:pPr>
    </w:p>
    <w:p w:rsidR="00676C0B" w:rsidRPr="005C5698" w:rsidRDefault="00676C0B" w:rsidP="004628C6">
      <w:pPr>
        <w:spacing w:after="0"/>
        <w:ind w:left="513" w:right="142"/>
        <w:jc w:val="both"/>
        <w:rPr>
          <w:rFonts w:ascii="Arial" w:eastAsia="Calibri" w:hAnsi="Arial" w:cs="B Zar"/>
          <w:sz w:val="24"/>
          <w:szCs w:val="24"/>
        </w:rPr>
      </w:pPr>
    </w:p>
    <w:p w:rsidR="004628C6" w:rsidRPr="005C5698" w:rsidRDefault="004628C6" w:rsidP="004628C6">
      <w:pPr>
        <w:spacing w:after="0" w:line="240" w:lineRule="auto"/>
        <w:jc w:val="center"/>
        <w:rPr>
          <w:rFonts w:ascii="Calibri" w:eastAsia="Times New Roman" w:hAnsi="Calibri" w:cs="B Nazanin"/>
          <w:b/>
          <w:bCs/>
          <w:sz w:val="18"/>
          <w:szCs w:val="24"/>
        </w:rPr>
      </w:pPr>
      <w:bookmarkStart w:id="137" w:name="_Toc94450085"/>
      <w:r w:rsidRPr="005C5698">
        <w:rPr>
          <w:rFonts w:ascii="Times New Roman" w:eastAsia="Times New Roman" w:hAnsi="Times New Roman" w:cs="B Nazanin" w:hint="cs"/>
          <w:b/>
          <w:bCs/>
          <w:sz w:val="18"/>
          <w:szCs w:val="24"/>
          <w:rtl/>
        </w:rPr>
        <w:lastRenderedPageBreak/>
        <w:t>جدول  19 - گزینه های (ایده های برتر) منتخب در فاز قضاوت</w:t>
      </w:r>
      <w:bookmarkEnd w:id="137"/>
    </w:p>
    <w:tbl>
      <w:tblPr>
        <w:tblW w:w="8706" w:type="dxa"/>
        <w:jc w:val="center"/>
        <w:tblBorders>
          <w:top w:val="thickThinSmallGap" w:sz="24" w:space="0" w:color="auto"/>
          <w:left w:val="thickThinSmallGap" w:sz="24" w:space="0" w:color="auto"/>
          <w:bottom w:val="thinThickSmallGap" w:sz="24" w:space="0" w:color="auto"/>
          <w:right w:val="thinThickSmallGap" w:sz="24" w:space="0" w:color="auto"/>
          <w:insideH w:val="single" w:sz="4" w:space="0" w:color="auto"/>
          <w:insideV w:val="single" w:sz="4" w:space="0" w:color="auto"/>
        </w:tblBorders>
        <w:tblLook w:val="04A0" w:firstRow="1" w:lastRow="0" w:firstColumn="1" w:lastColumn="0" w:noHBand="0" w:noVBand="1"/>
      </w:tblPr>
      <w:tblGrid>
        <w:gridCol w:w="8706"/>
      </w:tblGrid>
      <w:tr w:rsidR="004628C6" w:rsidRPr="005C5698" w:rsidTr="00F01B2D">
        <w:trPr>
          <w:trHeight w:val="257"/>
          <w:tblHeader/>
          <w:jc w:val="center"/>
        </w:trPr>
        <w:tc>
          <w:tcPr>
            <w:tcW w:w="8706" w:type="dxa"/>
            <w:tcBorders>
              <w:top w:val="thickThinSmallGap" w:sz="12" w:space="0" w:color="auto"/>
              <w:left w:val="thickThinSmallGap" w:sz="12" w:space="0" w:color="auto"/>
              <w:bottom w:val="thickThinSmallGap" w:sz="12" w:space="0" w:color="auto"/>
              <w:right w:val="thinThickSmallGap" w:sz="24" w:space="0" w:color="auto"/>
            </w:tcBorders>
            <w:shd w:val="clear" w:color="auto" w:fill="B8CCE4" w:themeFill="accent1" w:themeFillTint="66"/>
            <w:vAlign w:val="center"/>
            <w:hideMark/>
          </w:tcPr>
          <w:p w:rsidR="004628C6" w:rsidRPr="005C5698" w:rsidRDefault="004628C6" w:rsidP="00F01B2D">
            <w:pPr>
              <w:spacing w:after="0" w:line="240" w:lineRule="auto"/>
              <w:jc w:val="both"/>
              <w:rPr>
                <w:rFonts w:ascii="Arial" w:eastAsia="Times New Roman" w:hAnsi="Arial" w:cs="B Zar"/>
                <w:sz w:val="24"/>
                <w:szCs w:val="24"/>
              </w:rPr>
            </w:pPr>
            <w:r w:rsidRPr="005C5698">
              <w:rPr>
                <w:rFonts w:ascii="Arial" w:eastAsia="Times New Roman" w:hAnsi="Arial" w:cs="B Zar" w:hint="cs"/>
                <w:sz w:val="32"/>
                <w:szCs w:val="32"/>
                <w:rtl/>
              </w:rPr>
              <w:t>شرح گزینه (ایده های برتر) منتخب در فاز قضاوت</w:t>
            </w:r>
          </w:p>
        </w:tc>
      </w:tr>
      <w:tr w:rsidR="004628C6" w:rsidRPr="005C5698" w:rsidTr="00F01B2D">
        <w:trPr>
          <w:trHeight w:val="70"/>
          <w:tblHeader/>
          <w:jc w:val="center"/>
        </w:trPr>
        <w:tc>
          <w:tcPr>
            <w:tcW w:w="8706" w:type="dxa"/>
            <w:tcBorders>
              <w:top w:val="single" w:sz="4" w:space="0" w:color="auto"/>
              <w:left w:val="thickThinSmallGap" w:sz="12" w:space="0" w:color="auto"/>
              <w:bottom w:val="single" w:sz="4" w:space="0" w:color="auto"/>
              <w:right w:val="thinThickSmallGap" w:sz="24" w:space="0" w:color="auto"/>
            </w:tcBorders>
            <w:shd w:val="clear" w:color="auto" w:fill="DBE5F1" w:themeFill="accent1" w:themeFillTint="33"/>
            <w:hideMark/>
          </w:tcPr>
          <w:p w:rsidR="004628C6" w:rsidRPr="005C5698" w:rsidRDefault="004628C6" w:rsidP="00F01B2D">
            <w:pPr>
              <w:spacing w:before="120" w:after="120"/>
              <w:ind w:left="90"/>
              <w:contextualSpacing/>
              <w:jc w:val="both"/>
              <w:rPr>
                <w:rFonts w:ascii="Arial" w:eastAsia="Calibri" w:hAnsi="Arial" w:cs="B Zar"/>
                <w:sz w:val="24"/>
                <w:szCs w:val="24"/>
              </w:rPr>
            </w:pPr>
            <w:r w:rsidRPr="005C5698">
              <w:rPr>
                <w:rFonts w:ascii="Arial" w:eastAsia="Calibri" w:hAnsi="Arial" w:cs="B Zar" w:hint="cs"/>
                <w:sz w:val="24"/>
                <w:szCs w:val="24"/>
                <w:rtl/>
              </w:rPr>
              <w:t>حذف پکیج متانول ایستگاه جدید تقویت فشار بینک</w:t>
            </w:r>
          </w:p>
        </w:tc>
      </w:tr>
      <w:tr w:rsidR="004628C6" w:rsidRPr="005C5698" w:rsidTr="00676C0B">
        <w:trPr>
          <w:trHeight w:val="437"/>
          <w:jc w:val="center"/>
        </w:trPr>
        <w:tc>
          <w:tcPr>
            <w:tcW w:w="8706" w:type="dxa"/>
            <w:tcBorders>
              <w:top w:val="single" w:sz="4" w:space="0" w:color="auto"/>
              <w:left w:val="thickThinSmallGap" w:sz="12" w:space="0" w:color="auto"/>
              <w:bottom w:val="single" w:sz="4" w:space="0" w:color="auto"/>
              <w:right w:val="thinThickSmallGap" w:sz="24" w:space="0" w:color="auto"/>
            </w:tcBorders>
            <w:shd w:val="clear" w:color="auto" w:fill="DBE5F1" w:themeFill="accent1" w:themeFillTint="33"/>
            <w:hideMark/>
          </w:tcPr>
          <w:p w:rsidR="004628C6" w:rsidRPr="005C5698" w:rsidRDefault="004628C6" w:rsidP="00F01B2D">
            <w:pPr>
              <w:spacing w:before="120" w:after="120"/>
              <w:ind w:left="90"/>
              <w:contextualSpacing/>
              <w:jc w:val="both"/>
              <w:rPr>
                <w:rFonts w:ascii="Arial" w:eastAsia="Calibri" w:hAnsi="Arial" w:cs="B Zar"/>
                <w:sz w:val="24"/>
                <w:szCs w:val="24"/>
              </w:rPr>
            </w:pPr>
            <w:r w:rsidRPr="005C5698">
              <w:rPr>
                <w:rFonts w:ascii="Arial" w:eastAsia="Calibri" w:hAnsi="Arial" w:cs="B Zar" w:hint="cs"/>
                <w:sz w:val="24"/>
                <w:szCs w:val="24"/>
                <w:rtl/>
              </w:rPr>
              <w:t xml:space="preserve">بهینه سازی سیستم </w:t>
            </w:r>
            <w:r w:rsidRPr="005C5698">
              <w:rPr>
                <w:rFonts w:ascii="Arial" w:eastAsia="Calibri" w:hAnsi="Arial" w:cs="B Zar"/>
                <w:sz w:val="24"/>
                <w:szCs w:val="24"/>
              </w:rPr>
              <w:t>slug</w:t>
            </w:r>
            <w:r w:rsidRPr="005C5698">
              <w:rPr>
                <w:rFonts w:ascii="Arial" w:eastAsia="Calibri" w:hAnsi="Arial" w:cs="B Zar" w:hint="cs"/>
                <w:sz w:val="24"/>
                <w:szCs w:val="24"/>
                <w:rtl/>
              </w:rPr>
              <w:t xml:space="preserve"> ایستگاه جدید تقویت فشار بینک</w:t>
            </w:r>
          </w:p>
        </w:tc>
      </w:tr>
      <w:tr w:rsidR="004628C6" w:rsidRPr="005C5698" w:rsidTr="00F01B2D">
        <w:trPr>
          <w:trHeight w:val="70"/>
          <w:jc w:val="center"/>
        </w:trPr>
        <w:tc>
          <w:tcPr>
            <w:tcW w:w="8706" w:type="dxa"/>
            <w:tcBorders>
              <w:top w:val="single" w:sz="4" w:space="0" w:color="auto"/>
              <w:left w:val="thickThinSmallGap" w:sz="12" w:space="0" w:color="auto"/>
              <w:bottom w:val="single" w:sz="4" w:space="0" w:color="auto"/>
              <w:right w:val="thinThickSmallGap" w:sz="24" w:space="0" w:color="auto"/>
            </w:tcBorders>
            <w:shd w:val="clear" w:color="auto" w:fill="DBE5F1" w:themeFill="accent1" w:themeFillTint="33"/>
            <w:hideMark/>
          </w:tcPr>
          <w:p w:rsidR="004628C6" w:rsidRPr="005C5698" w:rsidRDefault="004628C6" w:rsidP="00F01B2D">
            <w:pPr>
              <w:spacing w:before="120" w:after="120"/>
              <w:ind w:left="90"/>
              <w:contextualSpacing/>
              <w:jc w:val="both"/>
              <w:rPr>
                <w:rFonts w:ascii="Arial" w:eastAsia="Calibri" w:hAnsi="Arial" w:cs="B Zar"/>
                <w:sz w:val="24"/>
                <w:szCs w:val="24"/>
              </w:rPr>
            </w:pPr>
            <w:r w:rsidRPr="005C5698">
              <w:rPr>
                <w:rFonts w:ascii="Arial" w:eastAsia="Calibri" w:hAnsi="Arial" w:cs="B Zar" w:hint="cs"/>
                <w:sz w:val="24"/>
                <w:szCs w:val="24"/>
                <w:rtl/>
              </w:rPr>
              <w:t>تغییر مقصد خط کاندنسیت 4 اینچی از واحد بهره برداری بینک به واحد کلاستر</w:t>
            </w:r>
          </w:p>
        </w:tc>
      </w:tr>
      <w:tr w:rsidR="004628C6" w:rsidRPr="005C5698" w:rsidTr="00F01B2D">
        <w:trPr>
          <w:trHeight w:val="70"/>
          <w:jc w:val="center"/>
        </w:trPr>
        <w:tc>
          <w:tcPr>
            <w:tcW w:w="8706" w:type="dxa"/>
            <w:tcBorders>
              <w:top w:val="single" w:sz="4" w:space="0" w:color="auto"/>
              <w:left w:val="thickThinSmallGap" w:sz="12" w:space="0" w:color="auto"/>
              <w:bottom w:val="single" w:sz="4" w:space="0" w:color="auto"/>
              <w:right w:val="thinThickSmallGap" w:sz="24" w:space="0" w:color="auto"/>
            </w:tcBorders>
            <w:shd w:val="clear" w:color="auto" w:fill="DBE5F1" w:themeFill="accent1" w:themeFillTint="33"/>
            <w:hideMark/>
          </w:tcPr>
          <w:p w:rsidR="004628C6" w:rsidRPr="005C5698" w:rsidRDefault="004628C6" w:rsidP="00F01B2D">
            <w:pPr>
              <w:spacing w:before="120" w:after="120"/>
              <w:ind w:left="90"/>
              <w:contextualSpacing/>
              <w:jc w:val="both"/>
              <w:rPr>
                <w:rFonts w:ascii="Arial" w:eastAsia="Calibri" w:hAnsi="Arial" w:cs="B Zar"/>
                <w:sz w:val="24"/>
                <w:szCs w:val="24"/>
              </w:rPr>
            </w:pPr>
            <w:r w:rsidRPr="005C5698">
              <w:rPr>
                <w:rFonts w:ascii="Arial" w:eastAsia="Calibri" w:hAnsi="Arial" w:cs="B Zar" w:hint="cs"/>
                <w:sz w:val="24"/>
                <w:szCs w:val="24"/>
                <w:rtl/>
              </w:rPr>
              <w:t>حذف خط کاندنسیت و استفاده از خط لوله موجود انتقال کاندنسیت در ایستگاه تقویت فشار موجود</w:t>
            </w:r>
          </w:p>
        </w:tc>
      </w:tr>
      <w:tr w:rsidR="004628C6" w:rsidRPr="005C5698" w:rsidTr="00F01B2D">
        <w:trPr>
          <w:trHeight w:val="302"/>
          <w:jc w:val="center"/>
        </w:trPr>
        <w:tc>
          <w:tcPr>
            <w:tcW w:w="8706" w:type="dxa"/>
            <w:tcBorders>
              <w:top w:val="single" w:sz="4" w:space="0" w:color="auto"/>
              <w:left w:val="thickThinSmallGap" w:sz="12" w:space="0" w:color="auto"/>
              <w:bottom w:val="single" w:sz="4" w:space="0" w:color="auto"/>
              <w:right w:val="thinThickSmallGap" w:sz="24" w:space="0" w:color="auto"/>
            </w:tcBorders>
            <w:shd w:val="clear" w:color="auto" w:fill="DBE5F1" w:themeFill="accent1" w:themeFillTint="33"/>
            <w:hideMark/>
          </w:tcPr>
          <w:p w:rsidR="004628C6" w:rsidRPr="005C5698" w:rsidRDefault="004628C6" w:rsidP="00F01B2D">
            <w:pPr>
              <w:spacing w:before="120" w:after="120"/>
              <w:ind w:left="90"/>
              <w:contextualSpacing/>
              <w:jc w:val="both"/>
              <w:rPr>
                <w:rFonts w:ascii="Arial" w:eastAsia="Calibri" w:hAnsi="Arial" w:cs="B Zar"/>
              </w:rPr>
            </w:pPr>
            <w:r w:rsidRPr="005C5698">
              <w:rPr>
                <w:rFonts w:ascii="Arial" w:eastAsia="Calibri" w:hAnsi="Arial" w:cs="B Zar" w:hint="cs"/>
                <w:sz w:val="24"/>
                <w:szCs w:val="24"/>
                <w:rtl/>
              </w:rPr>
              <w:t>یکی کردن کمپرسورهای هوای ابزاردقیق و نیتر</w:t>
            </w:r>
            <w:r w:rsidRPr="005C5698">
              <w:rPr>
                <w:rFonts w:ascii="Arial" w:eastAsia="Calibri" w:hAnsi="Arial" w:cs="B Zar" w:hint="cs"/>
                <w:rtl/>
              </w:rPr>
              <w:t>وژن</w:t>
            </w:r>
          </w:p>
        </w:tc>
      </w:tr>
      <w:tr w:rsidR="004628C6" w:rsidRPr="005C5698" w:rsidTr="00F01B2D">
        <w:trPr>
          <w:trHeight w:val="302"/>
          <w:jc w:val="center"/>
        </w:trPr>
        <w:tc>
          <w:tcPr>
            <w:tcW w:w="8706" w:type="dxa"/>
            <w:tcBorders>
              <w:top w:val="single" w:sz="4" w:space="0" w:color="auto"/>
              <w:left w:val="thickThinSmallGap" w:sz="12" w:space="0" w:color="auto"/>
              <w:bottom w:val="single" w:sz="4" w:space="0" w:color="auto"/>
              <w:right w:val="thinThickSmallGap" w:sz="24" w:space="0" w:color="auto"/>
            </w:tcBorders>
            <w:shd w:val="clear" w:color="auto" w:fill="DBE5F1" w:themeFill="accent1" w:themeFillTint="33"/>
            <w:hideMark/>
          </w:tcPr>
          <w:p w:rsidR="004628C6" w:rsidRPr="005C5698" w:rsidRDefault="004628C6" w:rsidP="00F01B2D">
            <w:pPr>
              <w:spacing w:before="120" w:after="120"/>
              <w:ind w:left="90"/>
              <w:contextualSpacing/>
              <w:jc w:val="both"/>
              <w:rPr>
                <w:rFonts w:ascii="Arial" w:eastAsia="Calibri" w:hAnsi="Arial" w:cs="B Zar"/>
                <w:sz w:val="24"/>
                <w:szCs w:val="24"/>
              </w:rPr>
            </w:pPr>
            <w:r w:rsidRPr="005C5698">
              <w:rPr>
                <w:rFonts w:ascii="Arial" w:eastAsia="Calibri" w:hAnsi="Arial" w:cs="B Zar" w:hint="cs"/>
                <w:sz w:val="24"/>
                <w:szCs w:val="24"/>
                <w:rtl/>
              </w:rPr>
              <w:t>کاهش سایز خطوط داخل منیفولد بینک از 6 اینچ به 4 اینچ</w:t>
            </w:r>
          </w:p>
        </w:tc>
      </w:tr>
      <w:tr w:rsidR="004628C6" w:rsidRPr="005C5698" w:rsidTr="00F01B2D">
        <w:trPr>
          <w:trHeight w:val="302"/>
          <w:jc w:val="center"/>
        </w:trPr>
        <w:tc>
          <w:tcPr>
            <w:tcW w:w="8706" w:type="dxa"/>
            <w:tcBorders>
              <w:top w:val="single" w:sz="4" w:space="0" w:color="auto"/>
              <w:left w:val="thickThinSmallGap" w:sz="12" w:space="0" w:color="auto"/>
              <w:bottom w:val="single" w:sz="4" w:space="0" w:color="auto"/>
              <w:right w:val="thinThickSmallGap" w:sz="24" w:space="0" w:color="auto"/>
            </w:tcBorders>
            <w:shd w:val="clear" w:color="auto" w:fill="DBE5F1" w:themeFill="accent1" w:themeFillTint="33"/>
            <w:hideMark/>
          </w:tcPr>
          <w:p w:rsidR="004628C6" w:rsidRPr="005C5698" w:rsidRDefault="004628C6" w:rsidP="00F01B2D">
            <w:pPr>
              <w:spacing w:before="120" w:after="120"/>
              <w:ind w:left="90"/>
              <w:contextualSpacing/>
              <w:jc w:val="both"/>
              <w:rPr>
                <w:rFonts w:ascii="Arial" w:eastAsia="Calibri" w:hAnsi="Arial" w:cs="B Zar"/>
                <w:sz w:val="24"/>
                <w:szCs w:val="24"/>
              </w:rPr>
            </w:pPr>
            <w:r w:rsidRPr="005C5698">
              <w:rPr>
                <w:rFonts w:ascii="Arial" w:eastAsia="Calibri" w:hAnsi="Arial" w:cs="B Zar" w:hint="cs"/>
                <w:sz w:val="24"/>
                <w:szCs w:val="24"/>
                <w:rtl/>
              </w:rPr>
              <w:t xml:space="preserve">حذف  پمپ </w:t>
            </w:r>
            <w:r w:rsidRPr="005C5698">
              <w:rPr>
                <w:rFonts w:ascii="Arial" w:eastAsia="Calibri" w:hAnsi="Arial" w:cs="B Zar"/>
                <w:sz w:val="24"/>
                <w:szCs w:val="24"/>
              </w:rPr>
              <w:t>Oil Sump Pit (P-1701)</w:t>
            </w:r>
            <w:r w:rsidRPr="005C5698">
              <w:rPr>
                <w:rFonts w:ascii="Arial" w:eastAsia="Calibri" w:hAnsi="Arial" w:cs="B Zar" w:hint="cs"/>
                <w:sz w:val="24"/>
                <w:szCs w:val="24"/>
                <w:rtl/>
              </w:rPr>
              <w:t xml:space="preserve">  منیفولد بینک و تخلیه مایعات داخل </w:t>
            </w:r>
            <w:r w:rsidRPr="005C5698">
              <w:rPr>
                <w:rFonts w:ascii="Arial" w:eastAsia="Calibri" w:hAnsi="Arial" w:cs="B Zar"/>
                <w:sz w:val="24"/>
                <w:szCs w:val="24"/>
              </w:rPr>
              <w:t>Oil Sump Pit</w:t>
            </w:r>
            <w:r w:rsidRPr="005C5698">
              <w:rPr>
                <w:rFonts w:ascii="Arial" w:eastAsia="Calibri" w:hAnsi="Arial" w:cs="B Zar" w:hint="cs"/>
                <w:sz w:val="24"/>
                <w:szCs w:val="24"/>
                <w:rtl/>
              </w:rPr>
              <w:t xml:space="preserve"> بصورت دستی </w:t>
            </w:r>
          </w:p>
        </w:tc>
      </w:tr>
      <w:tr w:rsidR="004628C6" w:rsidRPr="005C5698" w:rsidTr="00F01B2D">
        <w:trPr>
          <w:trHeight w:val="302"/>
          <w:jc w:val="center"/>
        </w:trPr>
        <w:tc>
          <w:tcPr>
            <w:tcW w:w="8706" w:type="dxa"/>
            <w:tcBorders>
              <w:top w:val="single" w:sz="4" w:space="0" w:color="auto"/>
              <w:left w:val="thickThinSmallGap" w:sz="12" w:space="0" w:color="auto"/>
              <w:bottom w:val="thinThickSmallGap" w:sz="24" w:space="0" w:color="auto"/>
              <w:right w:val="thinThickSmallGap" w:sz="24" w:space="0" w:color="auto"/>
            </w:tcBorders>
            <w:shd w:val="clear" w:color="auto" w:fill="DBE5F1" w:themeFill="accent1" w:themeFillTint="33"/>
            <w:hideMark/>
          </w:tcPr>
          <w:p w:rsidR="004628C6" w:rsidRPr="005C5698" w:rsidRDefault="004628C6" w:rsidP="00F01B2D">
            <w:pPr>
              <w:spacing w:before="120" w:after="120"/>
              <w:ind w:left="90"/>
              <w:contextualSpacing/>
              <w:jc w:val="both"/>
              <w:rPr>
                <w:rFonts w:ascii="Arial" w:eastAsia="Calibri" w:hAnsi="Arial" w:cs="B Zar"/>
                <w:sz w:val="24"/>
                <w:szCs w:val="24"/>
              </w:rPr>
            </w:pPr>
            <w:r w:rsidRPr="005C5698">
              <w:rPr>
                <w:rFonts w:ascii="Arial" w:eastAsia="Calibri" w:hAnsi="Arial" w:cs="B Zar" w:hint="cs"/>
                <w:sz w:val="24"/>
                <w:szCs w:val="24"/>
                <w:rtl/>
              </w:rPr>
              <w:t xml:space="preserve">کاهش ابعاد ساختمان سوییچگیر چاه های </w:t>
            </w:r>
            <w:r w:rsidRPr="005C5698">
              <w:rPr>
                <w:rFonts w:ascii="Arial" w:eastAsia="Calibri" w:hAnsi="Arial" w:cs="B Zar"/>
                <w:sz w:val="24"/>
                <w:szCs w:val="24"/>
              </w:rPr>
              <w:t>W007S</w:t>
            </w:r>
            <w:r w:rsidRPr="005C5698">
              <w:rPr>
                <w:rFonts w:ascii="Arial" w:eastAsia="Calibri" w:hAnsi="Arial" w:cs="B Zar" w:hint="cs"/>
                <w:sz w:val="24"/>
                <w:szCs w:val="24"/>
                <w:rtl/>
              </w:rPr>
              <w:t xml:space="preserve"> و </w:t>
            </w:r>
            <w:r w:rsidRPr="005C5698">
              <w:rPr>
                <w:rFonts w:ascii="Arial" w:eastAsia="Calibri" w:hAnsi="Arial" w:cs="B Zar"/>
                <w:sz w:val="24"/>
                <w:szCs w:val="24"/>
              </w:rPr>
              <w:t>W0046S</w:t>
            </w:r>
            <w:r w:rsidR="00676C0B" w:rsidRPr="005C5698">
              <w:rPr>
                <w:rFonts w:ascii="Arial" w:eastAsia="Calibri" w:hAnsi="Arial" w:cs="B Zar" w:hint="cs"/>
                <w:sz w:val="24"/>
                <w:szCs w:val="24"/>
                <w:rtl/>
              </w:rPr>
              <w:t xml:space="preserve"> و چاههای تعمیری</w:t>
            </w:r>
          </w:p>
        </w:tc>
      </w:tr>
    </w:tbl>
    <w:p w:rsidR="004628C6" w:rsidRPr="005C5698" w:rsidRDefault="004628C6" w:rsidP="004628C6">
      <w:pPr>
        <w:spacing w:after="0"/>
        <w:ind w:right="142"/>
        <w:jc w:val="both"/>
        <w:rPr>
          <w:rFonts w:ascii="Arial" w:eastAsia="Calibri" w:hAnsi="Arial" w:cs="B Zar"/>
          <w:b/>
          <w:bCs/>
          <w:sz w:val="24"/>
          <w:szCs w:val="24"/>
          <w:rtl/>
        </w:rPr>
      </w:pPr>
    </w:p>
    <w:p w:rsidR="004628C6" w:rsidRPr="005C5698" w:rsidRDefault="004628C6" w:rsidP="004628C6">
      <w:pPr>
        <w:bidi w:val="0"/>
        <w:spacing w:after="0"/>
        <w:rPr>
          <w:rFonts w:ascii="Arial" w:eastAsia="Calibri" w:hAnsi="Arial" w:cs="B Zar"/>
          <w:b/>
          <w:bCs/>
          <w:sz w:val="24"/>
          <w:szCs w:val="24"/>
        </w:rPr>
        <w:sectPr w:rsidR="004628C6" w:rsidRPr="005C5698">
          <w:pgSz w:w="11907" w:h="16840"/>
          <w:pgMar w:top="1440" w:right="1440" w:bottom="1531" w:left="1418" w:header="426" w:footer="720" w:gutter="0"/>
          <w:cols w:space="720"/>
        </w:sectPr>
      </w:pPr>
    </w:p>
    <w:p w:rsidR="004628C6" w:rsidRPr="005C5698" w:rsidRDefault="004628C6" w:rsidP="004628C6">
      <w:pPr>
        <w:spacing w:after="0"/>
        <w:ind w:right="86"/>
        <w:jc w:val="both"/>
        <w:rPr>
          <w:rFonts w:ascii="Arial" w:eastAsia="Calibri" w:hAnsi="Arial" w:cs="B Zar"/>
          <w:noProof/>
          <w:sz w:val="28"/>
          <w:szCs w:val="28"/>
          <w:rtl/>
        </w:rPr>
      </w:pPr>
      <w:r w:rsidRPr="005C5698">
        <w:rPr>
          <w:rFonts w:ascii="Calibri" w:eastAsia="Calibri" w:hAnsi="Calibri" w:cs="Arial" w:hint="cs"/>
          <w:noProof/>
          <w:rtl/>
          <w:lang w:bidi="ar-SA"/>
        </w:rPr>
        <w:lastRenderedPageBreak/>
        <mc:AlternateContent>
          <mc:Choice Requires="wps">
            <w:drawing>
              <wp:anchor distT="0" distB="0" distL="114300" distR="114300" simplePos="0" relativeHeight="251707392" behindDoc="0" locked="0" layoutInCell="1" allowOverlap="1" wp14:anchorId="0A5E5CCF" wp14:editId="611B33CF">
                <wp:simplePos x="0" y="0"/>
                <wp:positionH relativeFrom="column">
                  <wp:posOffset>143510</wp:posOffset>
                </wp:positionH>
                <wp:positionV relativeFrom="paragraph">
                  <wp:posOffset>10795</wp:posOffset>
                </wp:positionV>
                <wp:extent cx="5518785" cy="7432040"/>
                <wp:effectExtent l="0" t="0" r="5715" b="0"/>
                <wp:wrapNone/>
                <wp:docPr id="2560" name="Rectangle 153" descr="Description: Description: Description: 6%20iStock_000004641268Smal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785" cy="7432040"/>
                        </a:xfrm>
                        <a:prstGeom prst="rect">
                          <a:avLst/>
                        </a:prstGeom>
                        <a:blipFill dpi="0" rotWithShape="0">
                          <a:blip r:embed="rId148"/>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72F60" w:rsidRDefault="00C72F60" w:rsidP="004628C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282A010" id="Rectangle 153" o:spid="_x0000_s1044" alt="Description: Description: Description: 6%20iStock_000004641268Small" style="position:absolute;left:0;text-align:left;margin-left:11.3pt;margin-top:.85pt;width:434.55pt;height:585.2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2Qt0X+AgAA9AUAAA4AAABkcnMvZTJvRG9jLnhtbKxUbW/TMBD+jsR/&#10;sCzxscvLkjaNlk7bStGkARMF8RG5jtNYOLax3aYD8d85O23pGAgJkQ+O7Tvfy3PP3cXlrhNoy4zl&#10;SlY4OYsxYpKqmst1hT+8X4wKjKwjsiZCSVbhB2bx5ez5s4telyxVrRI1MwiMSFv2usKtc7qMIktb&#10;1hF7pjSTIGyU6YiDo1lHtSE9WO9ElMbxOOqVqbVRlFkLt/NBiGfBftMw6t42jWUOiQpDbC6sJqwr&#10;v0azC1KuDdEtp/swyD9E0REuwenR1Jw4gjaGPzHVcWqUVY07o6qLVNNwykIOkE0S/5LNsiWahVwA&#10;HKuPMNn/Z5a+2d4bxOsKp/kYAJKkgyq9A9yIXAuGkvwco5pZCpjN/Y9rB6Uu0Z8P4xdpzJdO0c+f&#10;Yv9l4yxJx8WyI0J4vHttS3C71PfGI2b1HahaJNVNCz7ZlTGqbxmpIcvE60ePHviDhado1b9WNcRK&#10;Nk4F6HeN6bxBABXtQoUfjhVmO4coXOZ5UkyKHCMKskl2nsZZ4EBEysNzbax7xVSH/KbCBqAI5sn2&#10;zjofDikPKt7bSnC94EKgWkO1AUGj3Efu2lA7f3FQ2lcPcPw7xwdezBXddEy6geiGCeKhty3XFtyU&#10;rFsxqJu5rQNMgKShvnCB0tYZ5mjrnTcQ3f4eYj8KYH+I3WsJ6VepfC5DlsMNIAd5e5nHMFD62zRJ&#10;s/g6nY4W42IyyhZZPppO4mIUJ9Pr6TjOptl88d0nnmRly+uayTsu2aG9kuwJBL/tin2jD40RGgz1&#10;FZ7maR4wtUrw2kfrY7NmvboRBm2J7/PwBeqA5FSt4w6mjeBdhYujEik9217KOgDnCBfDPnocfqg8&#10;YHD4B1QCNz0dB1q73WoXmikpDkxfqfoB2AqsCOyAUQmbVpmvGPUwdipsv2yIYRiJWwmMnyYZMBK5&#10;cMjySeoZdSpZnUqIpGCqwg6jYXvj4ARPNtrwdQuekoCVVFfQJQ0P/PUdNES17y0YLSGp/Rj0s+v0&#10;HLR+DuvZD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A2K1ms2wAAAAkBAAAPAAAA&#10;ZHJzL2Rvd25yZXYueG1sTI/BTsMwEETvSPyDtUjcqBODmhLiVC0q99Iizm7s2hHxOordNPl7tie4&#10;7eyMZt9W68l3bDRDbANKyBcZMINN0C1aCV/Hj6cVsJgUatUFNBJmE2Fd399VqtThip9mPCTLqARj&#10;qSS4lPqS89g441VchN4geecweJVIDpbrQV2p3HdcZNmSe9UiXXCqN+/OND+Hi5fg96LYftt5r192&#10;2+fdHOzZjRspHx+mzRuwZKb0F4YbPqFDTUyncEEdWSdBiCUlaV8AI3v1ehtOpPNC5MDriv//oP4F&#10;AAD//wMAUEsDBAoAAAAAAAAAIQBIIP6H3TkIAN05CAAVAAAAZHJzL21lZGlhL2ltYWdlMS5qcGVn&#10;/9j/4AAQSkZJRgABAQEASABIAAD/4SslRXhpZgAASUkqAAgAAAAKAA8BAgAGAAAAhgAAABABAgAO&#10;AAAAjAAAABIBAwABAAAAAQAAABoBBQABAAAAmgAAABsBBQABAAAAogAAACgBAwABAAAAAgAAADEB&#10;AgAdAAAAqgAAADIBAgAUAAAAxwAAABMCAwABAAAAAgAAAGmHBAABAAAA3AAAAIwDAABDYW5vbgBD&#10;YW5vbiBFT1MgMjBEAEgAAAABAAAASAAAAAEAAABBZG9iZSBQaG90b3Nob3AgRWxlbWVudHMgMi4w&#10;ADIwMDc6MTE6MDcgMTY6NTA6NTYAABoAmoIFAAEAAAAaAgAAnYIFAAEAAAAiAgAAIogDAAEAAAAD&#10;AAAAJ4gDAAEAAABkAAAAAJAHAAQAAAAwMjIxA5ACABQAAAAqAgAABJACABQAAAA+AgAAAZEHAAQA&#10;AAABAgMAAZIKAAEAAABSAgAAApIFAAEAAABaAgAABJIKAAEAAABiAgAAB5IDAAEAAAAFAAAACZID&#10;AAEAAAAQAAAACpIFAAEAAABqAgAAhpIHAAgBAAByAgAAAKAHAAQAAAAwMTAwAaADAAEAAAABAAAA&#10;AqAEAAEAAACwDQAAA6AEAAEAAAAgCQAADqIFAAEAAAB6AwAAD6IFAAEAAACCAwAAEKIDAAEAAAAC&#10;AAAAAaQDAAEAAAAAAAAAAqQDAAEAAAAAAAAAA6QDAAEAAAAAAAAABqQDAAEAAAAAAAAAAAAAAAEA&#10;AAAEAAAAPwAAAAoAAAAyMDA3OjExOjA4IDA2OjU4OjU5ADIwMDc6MTE6MDggMDY6NTg6NTkAAAAC&#10;AAAAAQCKTwUAAAABAAAAAAACAAAAFgAA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dzUAdQMAAAClIwBOAgAAAAAGAAMBAwABAAAABgAAABoBBQABAAAA2gMAABsBBQAB&#10;AAAA4gMAACgBAwABAAAAAgAAAAECBAABAAAA6gMAAAICBAABAAAAMycAAAAAAABIAAAAAQAAAEgA&#10;AAABAAAA/9j/4AAQSkZJRgABAgEASABIAAD/7QAMQWRvYmVfQ00AAf/uAA5BZG9iZQBkgAAAAAH/&#10;2wCEAAwICAgJCAwJCQwRCwoLERUPDAwPFRgTExUTExgRDAwMDAwMEQwMDAwMDAwMDAwMDAwMDAwM&#10;DAwMDAwMDAwMDAwBDQsLDQ4NEA4OEBQODg4UFA4ODg4UEQwMDAwMEREMDAwMDAwRDAwMDAwMDAwM&#10;DAwMDAwMDAwMDAwMDAwMDAwMDP/AABEIAKsBAAMBIgACEQEDEQH/3QAEABD/xAE/AAABBQEBAQEB&#10;AQAAAAAAAAADAAECBAUGBwgJCgsBAAEFAQEBAQEBAAAAAAAAAAEAAgMEBQYHCAkKCxAAAQQBAwIE&#10;AgUHBggFAwwzAQACEQMEIRIxBUFRYRMicYEyBhSRobFCIyQVUsFiMzRygtFDByWSU/Dh8WNzNRai&#10;soMmRJNUZEXCo3Q2F9JV4mXys4TD03Xj80YnlKSFtJXE1OT0pbXF1eX1VmZ2hpamtsbW5vY3R1dn&#10;d4eXp7fH1+f3EQACAgECBAQDBAUGBwcGBTUBAAIRAyExEgRBUWFxIhMFMoGRFKGxQiPBUtHwMyRi&#10;4XKCkkNTFWNzNPElBhaisoMHJjXC0kSTVKMXZEVVNnRl4vKzhMPTdePzRpSkhbSVxNTk9KW1xdXl&#10;9VZmdoaWprbG1ub2JzdHV2d3h5ent8f/2gAMAwEAAhEDEQA/AKFrfUx3kf6M/kU+jWerg0H+SAfk&#10;hdKyW34QdyXVx+Ch9X3xiFn7jnN/FSBY7YMAdpKm4TpKE0iB2hTad3+xIFLAn3ahC/OBHKM9pCEf&#10;pT3TwtLZpeW6lQymzBUKyS8Aie6NZq3RCSQ871SmLA4fnKjHJW5m1b2HSSFh2AglqiSuOEU61oI0&#10;ARmmaynxK0ubnCG6IFpqZU97gHOAa0DwKs5usDzUKmYwtAsbvstGruYHZqimyQ3Q2ZuOxhuqBda5&#10;sExo0/ykJmJTXQLcmS6zWAexRmHHpwrQIf7iHNI1nhgU66a83HrLXhrqwGunsoiWTYGr33aN9HoO&#10;bbjmWvMbeUi6w3ta9sEDWFcz/RpZXRjuDntIdLdYP/mSFdva6t76XV/6VxBjXTRISTwEjbdJTx8V&#10;fpEsCpVsLDtkEDghaFAJapAWJOxs/NaGDjkvBiUHDpLuy2aqhW2Y1CdEWgptoa0BQdzqiEyJKBfb&#10;A0T9kNXLt2NIHzWXjg5OSJ1a0yrGZaXEjudIRMGjYJ4J5Ud2Vzp0PDGgfJZnVP1rLpx+QDuKuSWt&#10;Ko0OD86y48ViE4nohllQLq6w7Zs13eAC0sfIGQ4NZrWBJPisUvN+YTHtJgDyXRYuGzHp8AOEoiyo&#10;siWit06NauT6xltfmD7M4PY4QSPEInXusWW3O6diHk/pHjsPBUsrBNXT68mrT03Q74HunQyETsad&#10;FmSNxp//0OX6Dc6iy/Bt0dS4wPJX+hvDX5FZ7WT96p5rsU5LOo47vcPbc3xB/ORulPjOuaOHQ5Pi&#10;sL0QIIUmggjzUWxA+9SBgklLqlnZMaKtZPqDzVkn2yUF4BJnWU8FBXrJHkjsksM8nRVgS2QDPmrD&#10;XSGhuiJQEF1YgCJWF1CgssLmjQrobp4cFn5FLbGFpEqKQXOESUar6CHkVOqdB7KdR9oBRidUENPL&#10;Yd09olVX5mNW31agXWlu0GNAfNX80RQ5/eCs4vxmYADYfvPBGu785yiy7smMX0J1pJj4mNWK3ZQ3&#10;WW6ungT4otXSqm9Qcwe6msB+zkunXYG/nKxs6e9tOS64BsAODjzH5u1Vpv6j1I2Yh9NtQADzxA/e&#10;/rKElmjeputNWxRg42P1Wot1D2uc2p30mECdVZGRdZe/Hurmqw7TWeQP31Sy+nZ9LjnMtFlgMn0w&#10;RA/k/wAlWqOtXPxLLhiNf6UB9gcAdf3Wxu2pkrOrJwk0b4tK+rRGN9ntsrBG1ryGtnUDkSr+M0mB&#10;4qniY+Tler1CwjbMfH+r/JYtfAql4JU2M2PJgzRqZ/lq6eBTsZuKvGdNJ80FohsDhPvcGx4KcUGJ&#10;m5wDfmqOTeI54RL7AxmpWVffudHZNlJKhFlo791pUiAJ+Sz8do3SFemPihFS91oYx3iszGcXV2OH&#10;LySFPPuLa3a/BF6dTW+tododA1w7pE6qbfRMH1LPUsHtZzPin+tHXG4VJopM3P0A8PNG6h1OjpeC&#10;Y+kNAB3K46pl/U8x2VkH2zJniP3U4mhQ67oZ4lRpx35dutln0Z51W/jUi/pttDvzmfjCxrv1rKrx&#10;q/oNOseAXVYWL6dBedC7j4BCI1Q//9Hgq7iWlnBOhC1Oj2Tk1k6kgtPyWd1XHONkC5n81dqI7O7h&#10;F6Re37UwTyQU6J1WHZ7WpwPl2U4PKDjmWA+aM0ukCNE47pCX83+Cr2afBWSO33lVcoPDCW8jhEIR&#10;teC7TiVboILge/dZDLHAjX4q7i3AjwKcgNy0TqqVv0viVc90HXhVrGGCeSEyQXBzM+n1TuHIVFoI&#10;0IWvbrY1vYc+aazCreCQYKaAouNkUPyMYtYYkhpPhKFVR01thxBUCSNvqHWSr+SDh0BsGwusENZq&#10;4zoA1qt4vSsSm432NL7ncVD6LT3/AKzlDmPq+i+BqPmXC6b0tlptOz1gXGoAR7QD9Iud+ctjp31e&#10;zWY1lFdldbrHS2x0mGn97aFpWesb2sa0NA+ixgkxH7rVp4mB1CGkYOQ/vOzaI8f0xrVPJmI00DOD&#10;KXjaHpH+LzLdTYT1alwjWptZcGz+c5/qt/6hSZ9QrumYEtz8e2gSHews9TTh3uv939RdB07q2Dh1&#10;endXb6350Opj8L/+qS6hm9O6jjDHoreLK3+o0zSZJG13s+0b3bv5KYc3pviANfj/AOip4Z3sat8+&#10;HTMvHofjkNYDaXMFRLm7SZ2e7a9W8av0wNNVczGChptsFlQafcbWPqaCP+EePQ/8FVL1XSLDJa6S&#10;HDX/AMxc1SYOYrccQPULckCTZ0LeDzt14UHOAEnjwQKcut4LDo8djxp4IV152mDoromCLBYao6oM&#10;7I0gfcs82Eny7Itz3E7ex7ouLj7jqkhJg73NkiPNWS4zCNVU1rYHkEO9rmiQJHBITgEOV1SwBrWD&#10;QucOVYwrRXSbXnaG6/JZ/UnbstrOzBKPRjPy6dzz6eK3k93FBTVudf1fKLyS3GYdJRr7K6KvRpEN&#10;A1RMjJrYz0McbWN7+Kj07p12feNP0YOp8UQENz6vdNda52Q8Ru4nsF0ORY2qvaTAiFNlNeJSGt0I&#10;ELJz8h9rto4CdsFP/9LlrWV5NDsezSfoO8CufrfZiZTd2jq3jd8ita62x211VbxX+a7a6D8DCoZe&#10;Dm3ONjce1xPMMcf4JEi7taAexe3xLpaOwcAfvV6smNyyui0ZtuJSX0vY7aA4PG3jTh3uWv6L2Nh3&#10;bwRllx2BxxvzXRxZCL4JV5MmmW/FNY0OaZTAGdFJ7vYT4BPta4uW01v0GhUse6CFZy6g+mBzyFlA&#10;ua8A+KIK0vQU27hHZStYGiRyqOLcPatEn1G6QYSK4OW5sWz2lE3FrdE91ZBB4TGS3XQJg6pKOloc&#10;Ta4S93trET/mgfnv+irz/Qw9MgF90ScdjgCP+Ou/M/4qr/PQ23OwMdtjAPtdrS5riP5pjv3f+Fc3&#10;/X+cWTYHWbi22HvOrngnxcXH3N3/AMpUMmQ5JGjUL+b9KX93+q2oYoxoz1NfL+7f7zb6h1rqTaWv&#10;xXDGxXQAKBs/z7P51/8AWeg43VH5JPrF9jiPpve534OLtygba7GP9W5m2DWyrhju00tdX/1Cq4uP&#10;6ZcS4mRBgf3pohEdK/P7WXePls6rMljCXb9PABVsrO9RvAcD4hQvpaKwdzuPJVXUA1N9z5meyNBE&#10;YdXbxsi1jAa3uqJGuwls/EN9rkO2zHJByqSwmR9qxA2u0T3to/ouZ/Vur3/8KgY1QcGw7gjkK7bi&#10;uc2ND84TTCJ8+43WkkaE2Gh1HCuxqRkCxt+LaYozqQWsLx7vRupeTbh5H/A2+yz/AAVqrWWmPPwW&#10;3jP+yB7X1tuotbtycd+rLK+7LP8A0XZ/g1ndYwG4djH0ONuDktFmHceSz6Jqt/7sY+1ld3/bv+EU&#10;mCZB4JdflP73/oTDkh+kPq0amue/UytOloaFTxmgu+CvBsslWwGJM22GlUcvNLJa08or37WnXSFj&#10;5uQ0BxnVoMFEoQVNfmZlpOlYID3fDsreZmSBTV7a2CAAg4jXsw2sqG6yzWR4lXaK+mdNLbeoE33n&#10;itnAQCldM6JfnOD3+yrmSuittwuk421sBzRoRyUDI69i04zTS30w4aMiCsSgZHVsr1LSfSbrBTia&#10;2RTos6hlZM2ObDHfRCBY/c78quWhlVYAER2CohpMu8dU0pf/0zNtdJrMlrtBPZTaIEmdPGUEVjgm&#10;HCIdOh/rNU67XNcWWCIIjz81jEdnZ4gQmscWsDgfpkNHzKLzwRJ5QM2TgvsZq6ki0R3DdXt/7bVe&#10;nODmbwZn6J+OqdEWFkm+cap4E8jQRoVCzp7i0ljz8DqPwQmZ21rT2bruPc/yW/nIZ6u7eTwPiQI/&#10;q/QThkyQ0iSPD9H7FexDIPUAfHr9rC6staQ7QrHyatr57FdAx9eS14dxG4eRWRlsBA054Wjy3MDL&#10;E2KlGuIebm8xgOM6G4nZBRZ2OhWpi2SIJWCLCx/w7K/g3h1wZzYW7w3vtH5/9T+UpzIAWTXmwB0L&#10;6iT/ABTVYxvuqx5j1bGVz4B7gw/9Ui5v2jEdWMrEvYLS7Y4M3aM9MOs9Ovfb6f6av9JsU2etTk4t&#10;9TN5GRWdkGXVtO++6t3sr2Y+39NucoMmaAhOQmNiB/e/RZYwlxAV1cnLsfn52VbSNlDd9w5J9NpF&#10;NDP69n5qhRi9QyXD9E2upsT6gk6j6Tvo7VZ6lgvxcVjw8bcex+O5usOAe+yjJ3VkPez0DW1//W3r&#10;Osc8sN1Vwqf2mz1Gvjttd7lSxEGAEToPT/ityekiSNT38UluDih7276Wv1ILXgyfiWua1DGVQxpY&#10;arN49r5gGQlh3U5DZyXNa6IAFTtDH0i7btdtd+atEY2PbRucD6m7+ca0guEfup9Vut4y5b+o1GAa&#10;nwONR/5FR/aGOQAWPAHgR/ctWzotB1Fzvmwf+SWL1PErx7Wsa8uBkmQBx8C5HRdGV6Oj07PwnOLZ&#10;sae0tB/IVrtOLYZL2kxw6W/lXHVPFdjSJ5GsrUGduB11A1QIWzibd+5tVNDnD2giJBkKgKxm/V3I&#10;sA3HEymPbH7lpNW5oH/SWbbffe4Y2OC+672sbOnm937rWrtOk4dGLh2sp91TjTRW86b/ALOz9Yv/&#10;ALeTY9RznwcFayEhL7EiFggn59Hl8PCyrI9Kl7idAS2PxKu3dP6hQybKTx+aQ7/qV0rQJkaAH8iq&#10;5WaS5zwNePuT/vs+kY0kclAjWUniOo5YraQdJ8Vg5OQC3mZ1XqmPjV5NQGTWyxrjO17QRH9pVusf&#10;Vb6tZVEvxGVOjS2j9G8H+z7f89PHORO8SPI8TEeTlekgfpT5nhdUycIuNREOHB1hXsEWZDzm5Z9j&#10;dWNP5xRD9T8+m5z2j7ViMPtcz6ZA/fq+l/mqF9hDvTsBpDNNjgWkD+qVZhOMh6SC15wlA1IEJWtt&#10;z8jbPtnU+AWy7Owum0iturhyB4rDouzbQaum477OxsiB/nOVvG+rOXY71Oo3tpHJYDucnjwWJf29&#10;Xe8teyB2R67GWD2nlVeo9HpxWttxS6xg/nJ1P9YIWLe4cHQoFL//1LzfRvrBbBBVaylzD4gePMLO&#10;rZkdIzjiSXYdvuxnEzAH0qHf8V+Z/wAGtne21mnKyCK1GodSiF8O4FoBG6dCOx/85XP2Nbg9QuwJ&#10;/Rn9Li/1HfSpH/FO+j/wa3BVDwWccHzhYf1rxHWUNyWktupP0hyAfh+68pY/mr97RMjpbNz3lgaD&#10;Hb5JVUwQ53uA11Q+m3jLwqrnaPIiwfym+x6unaNI5UkhWiRLTTYuj01gALzruQ8vDwhva/Icy+ZF&#10;QZu0P0Xfm/8AVKNORtaANFT6tlV/bsa2x36MsLbWzE7Hbv8AqXqKM8kJkwNErJwE41IcSA9Hpssc&#10;71X2NPDKmjd/aPvQun4OU764dSw8x9eKX4zbGPvPpt9Fgp2bdv0v0Lv/AAOxbNP1kxKaooojaCWh&#10;gI4/ee7Z/wBQ9Ymf1mvMzMfqe13T+q9PP6tfSBc2yv8A0GS211LWelufsfW3+as9L01PjnzGXi4o&#10;6Vw8Wnpkf6sf+c1cmKGIi7F68P8AVdv0OqMs+0X9UGOwPIvy6x7/AEJfsDLbf+0+VRXTXss/o+TV&#10;6tnqfo1PPx+k5tdlFRaHNZtpul1ldd1ZO2xrnF2+rcf036PZ6n6dZGV9bM3PtJuYxpe3ZYT7tzT9&#10;KtzIax9Tv9Hb6iNgPHplrRtY0ANA4A8GpYeTyGzmkY/uxxmtf3imeeAr2xr1MvU2snMy8nHaHVMG&#10;ZZtffRu9QvdWHNs9F35/qt/nW/8AFrBswq7mOu6c4hp1son3NPfT9z91F+sjbBVRdW/Y6mz1A8Ha&#10;RH7h/fR/tnT2ZDX5jPs9ztRmNB9J5/dymV/Qf/w9Tf8AjUcmP2SfbBMf3V0MhmAZHXZzKcjLN7Kr&#10;LXnYQNjiSNP5K3aMk1tILWnUdkW7pAyv1iqgX1aOZax3qNH9W6r/ANGtY9FrwaQR6zbawSJdoR/0&#10;kz7xAijoeoVLHK7FV4Izl1uaZrHMaEj+K5/rDt2UXRDBoByu9x+idOebWulzAXem/cz3Frd/0fUa&#10;5c/ldGwMh7nWG5uujK2j/q3mxKOfH5JjCQIIF+TyTnDsPmr/AE3peflB1zQ2rHA9190hgjw/Osd/&#10;JYt3D6X04P24mGbrK5LrLZsAjl7mj2N2q0G35e1z2utcPziR6TfL1GD0/b/3X9Z6JzR2C/1SOkft&#10;YdI6O1jC6oljjBsyXgbnNdLXe3/Bbm/zda1sbKZdl/ZMYbcbEaGBvf8ArO/l3P8A0j1XdGLSK2gP&#10;Gg3MJHw3Md+a1F6FQyrHsundbkWPe9x8yQxv9hqhlLiPF9n8Sywx8IJkeKR+weTbsdsa4N5VQMD2&#10;ieJ+/VFy7B6mxkEkxBQrrm42M+92oY0mB3P7qb1Sb6dUpuDXjHq1sLdzz+63xP8AW/MVTqNri1tL&#10;Advfz8Va6fivpxS+3XIv/SXu8XH8z+pV9Biq3bfWA5lFINKwmPAl2g7BC6wzDyKwMipthbq1xALm&#10;/wBVysWvscWYuIzc8jda8mGtb/Kd/LVfNx7Gs1cHv7wIHyThYIINFBAIojfo0WtymMH2S9tjBxU4&#10;bT8NzVWy8A5Zlhdj5PdjuCf5KbZdU7eJ2PJ2/LRWqch7hFmo81rRNxB7gFyZCpEdiQ4BysvDtNGU&#10;C0jSHcEIdzWVH7RTrSdXtH5p/wDIro8zHoy6w25nq1/9Jv8AVK57MxH9OeAx/rY90jXw/dciQtf/&#10;1X6tRflYxfQ3ddQfUqHjH0mf9cYgdNzq8ilr2H2uC1/W3MgDbHJ/3LnL2twerFrPbTlg2NaOBYP5&#10;1o/4z+cWVHrH6h1jqLdxj9R3PcIeZQMip9ZEte0j+Kr15ABB48VbfnNZTIgHv3KaRWqAL0eZ6ayz&#10;CzbcK3Rtn6So9iR7X/8ARWo4qp1Pda1uRVrdS4OYOCR3Z/bartDqsiptjCIIkKQysAn6pEa0RG0g&#10;KrlVOybqi0TsDpJ4E7VcsZU1plwn71EsDYYRBnX4o4cfHLt4rMuX2o3ub0DXLGVsLG6nuVn5dBBL&#10;gr9w2hxlV3EEGe6vRAgKGznZJyySMpGy5+x5gt1W70AuOLYbSRFm0DyAWaAGOHABVtmX6LRtPtGp&#10;HmnE0tG7D6xVWZbWU4/vcx24tCz8Xqr3sGNfQb7JhoEAmP3mn91bFlzbGYrcXa5xsJyXfnKpUMf9&#10;q5TBtGW6PSLxuZG0fms939dVpy4idG1j+Qgi69Qpo09R6jkZ1f7Ptswi386txYR+8bNkbv6q7bon&#10;UOuPd+uZwyquzbKapMfnOe1gcuSodjDqt7aPaTWQ89i+fzV0fRhd6VYPuawRdYPEKHMIkagfUM2M&#10;AyArps9U7qmQxmhrPeDW2NRB8Fh39TFj3FjamWM/NDGj5+7cll5DfTJB4Gi5PLzbPVNzTENglVxj&#10;Ejt9ra4IwF0AXY6h10s7m579djzLGj/iv5r/AKCr4v1oy/UDboc3iI/Inxfq9k5bfWtPp1kCXnTW&#10;Fn9U6Z9icHVWesyYcROnzc1qljHH8vVikZfMB6XpcrOqswTlsOjQSR3BH5qtYNuzCrA+ltH3lcq2&#10;8np3pdrbGSPgd7v+pXTdPIfQ0an28dkyUK+1delrhzvV3O1gcnwVfKyan5eNivMNtt3R4iv9JH+d&#10;tVq4BupMOHY6LPZ0n9p5r72ZLse3EAZSRqwud+kfvb9L9z6KUYjqsMjvTvvyGem4AiViZOS1rzY4&#10;wGgmfCFazbuo5TaqczKqx8xoIbbdXFdv/oVRt/8ABq1jdQx+pUmnHzaWs9d4HqV2NsY5k+59bm/5&#10;qccfUGwtjks8JFS/l1d7om51BuuZsuuO46g+3/B/1fYo9VeBpwiYdjGV8wOyzuq5BL9DM8Jo1ZJb&#10;oqtnpvbYQK2HQngTqg2UOkGs72n6JBkQqR9J2Rvta64Ax6RP6PT841/nPWkwgU/qzPaf8CyBtJ/d&#10;n81aeG+CN9nMzV7kq7lAXOpguKq5opy6HMbAs5aPE+Sp5jOvXWFteP6LZ0LnBxP4qON0jqAcHZV5&#10;AbqA3sVIxv8A/9abclpG2do7HkrG6/a30m2s1fQ/1G+On0v85qq5H1hxq3OFQLh2J0WPn9bdexzR&#10;qSIgLOhhkZA06U80Ig0Xqce1lrWGdHt3D5hSyLWMbscdD9y4/p/WbMVgqfJa36LvJHv62btBJ8IB&#10;T5YZXXRZHmI1fXs7b84MnaQdOfPsrL8To1lX+Q8vKqvgOtoyWN9Fzj/OvqsrLrafd7vo2LmK7bnn&#10;cZ+Cu4919bg5hLT4hPjjABB6rJZZEgjR9B+rv1Guur+19SymFlrAaRjElwJ/OdZa1rfb/IYtN3+L&#10;7ELpGbaBMxtaT/nLiumfWjquBHpWFo8AdD/1t+5i67p/16ybGN+0YD3z/hawQD+VqkjwAdR9f4MM&#10;+ORs0fo2mf4u+jf4a2+0nn3Bv/UtUv8Axuvq9P8Ah/8At3/zFaGH9ZMLIj1GuonjfA/LtV/9o4XI&#10;taR4giFIOGt/xYiD1Dgn/F39W3fSbcf+ulR/8bf6s/uXf9uuT/WDrf1oqu9PoWDRk0bR+seoLHye&#10;W/ZN9Dm7f61qwKvrV9fce0nJw32jvWcV7f8ANfVu/wC/pXHYlkjhnIWDHyscTuD/ABbfV1l5yKnZ&#10;Fdpbt3Ns7fBzHKp/40/QRZ6jMvMbZO4OFjZn96fTWh0b6x5fUqrDkY9+DfUQDVYx0OB4sqsdVXu/&#10;lMWkM+4c2f54DR/0tif7MJDi4o6/1iFnuZMZMalE9a1eUu/xSdJZN1fUMpmwF0gMcZGs/RWSzJLa&#10;G01nbUwQG9z/ACnfynL0dnU8YM/T5FTHn91wK5a36q/Vk2F46tkMBJO1r6yBOvt/QFVc+C6EOl3r&#10;/Ft8tzPCSclk16TTyuTdY+dYaBq46ALKp6H1rqtzbsPFe/DY4OdeRDNjTusdr/JC75n1T+pG4HJy&#10;7swAzsuucG/5lDaWqPV+r9SoD8fCux68EeytuMGyK+P0gt/SNds+ltaoRA4hZBN/ujiZzk+8S4RK&#10;OOtbyn2wkqxrciuQxz2NEtY0aNb5rL6l0+tzXMc0w6RAn8J27krvrHn12DHx3mjHqJhjQNQPa3ef&#10;z9ypdR651a2h+/Jsc2Jh2sGfzZ+ioBDqLZetGqPjs4GdaMT0aX6bXOJ+Xs/itXp/WiytrG7SPHus&#10;Lq9N+dfUd8PDJMCZc5x/d/qoWL9XevFwOHve7sG12O/6ljlPwRlEXICS2MMos+2Z4+kgY/8AdPa2&#10;5rHUG57tjGjc9x4AHJQeh5LnUPtJ/nXF8fH6P/RQulfUH619YxnUdWyP2fh+32hg32DuPTlr2bf+&#10;FW5i/wCLPNwRtwutvbX/AKO/HbYP85ttaQ5eRjp/YwS5iMZmJ0/53/RaWWW3Uua7WdI7fcucudW3&#10;qAbU+DS3a4Tw4/m/2V3Z+o/VX1+k7qldYPNleN7v7O+9zGoGN/ij+rlbCL7sm6xxk2CwsMn+rKfj&#10;wT14gVk+YgCOHVxMTPr2gGxu7giUV7Me+6pl19dLbHgeo4iI/OMf1VpW/wCKHou7dRnZlXkXNf8A&#10;99arGJ/iv6TQ9r78vIyQ3hpho/6PuS+7G+v4fxQeaBHiu36i9JeX24efYC/U79rwJ+TEDI+p3UMZ&#10;hsxrq8nZr6bfa8/1Wn2uXXUYVOM3bSNDyTqdFMt8Wqzwmqsx8mpYu6vzfNbMl/0Xs2uGhDpaQfNq&#10;rWvMTAXptuPj2/ztTH/1mg/wWXlfVjol5LjS6px71Pc0f5nuYojHONsgPmKZRPD1hXkbf//Xr0/4&#10;n8pxBvzqWjvta95/6XptWxif4pOh1tjIuvuee7dtbR/ZDXLuW8JOsYxpc4gNaC5ziYAaPziT+b/K&#10;+gouHuSv4j0AeNH+KjoXLcjIaPPYf++o9P8Ais+r7dX25Fg/rNb+RiJ1j694tBdT0sDMuH+Hn9A0&#10;/wAlzffkub/wOyr/ALsLjM/MzOp2i7qFrsl7RDd0BrR+7VUzbXX/AGWqKUoDa5fVv8vyGfKLkfaj&#10;/WFz/wAR72r/ABd/VisR6L3ebrJKI36ifVWsyaJ/rWGF57gdJv6jlDEwscXXHV2gDWN/0lz/APB1&#10;/wCta6kYnQ/qcxtljWdR6+4AsYNGVT+fH+Br/wCEf+s3/wCD9n82YyideGo9SZLs3IjGRCOY5Msv&#10;lxQhr/en+s/Vw/rPUUfVf6v48enhVA+JEn8VfZg4TBtZRW0eTQvJuoZuZ1TJOT1Cz1rTo0RDGD/R&#10;01/mM/6f+kegChhIa1m5ziGta0SS4na1jWj6TnOS96I2gyj4PIxBnnqXUCPFEf4XHF9ef07AsEWY&#10;9bh4FoKru+r3Rna/ZWA+IC5zpHRcH6s4R651gA5kRRSNSwuB200/6TLtb/Ov+hV/xPq22c11HPy+&#10;qZbszMcfUdo1jSdtbPzaq+P8/wDPTpTiALiLPTwa+H4ec2SQx5ScUNPe4dJT/dxx4vV/efSR0Lp7&#10;dAwgeAOn5FTyvq88bnYuTfUzkVMsLR8l51s83D+0R/FdX9ROkGy6zq9xcWVE1YwLnEbo233bSdvt&#10;a70Wf9eSjkEiAI19V3M/DvYxSySzXWgjwfNI/o/Mzd0nqp9rsvIe0GNo3/i4yju6Vg0WBrxdc1ol&#10;zzQ9z3E/yv0e3auV6/nnq3VsjLD3mifTxwNwHpM9rXBv/Cu33f8AXFmnEJ4Fp+HqfwTDljff6r4f&#10;CskoRkcgiZAS4eH5b6fM+l1joTYccY1jxfRZM+btUb7V0kajHBbPagrjPqP00v68XWtt2MxrD794&#10;bJNdf+E9v56sfWj6q9Uy+uXX4eNZbjurqDXNewCWt2O0e9idx+jiEetaNeXKcPMezLLGPp4uOXpj&#10;5eqT1n2zo3/cb/wA/wDkVS6lT9X82kh2O9lgBDX1sdWZjTdG3d/bXGf8yevH/tFb/wBuVf8ApVX+&#10;g/VbrvTur42S/Ds9Dd6eQDZWR6b/AGPO31T/ADftt9nv/RocZOhidf6q+XJwhEyHMY5GIJ4eOPqr&#10;9H53IzOn9ZZbvODe9o4srrc8af8AFy5Dpxuq3n03YeXZPb0LCdOwe9o/6S7H6yfUazqGe3N6c9lR&#10;ewMyGWPe0FzPbXaz02We5zPZZ/xdazR/i76x/pqD8bbf/SKZLEQSBE/RkxTxyxxMs8IEj5ZD1RdH&#10;6v8AS+p9PprstnGc5vvp5IJO7a97fbu/qrpca7JJaHjc0941+9cv0X6o9f6PnNyqLcZzHQzIpdZY&#10;WvZMx7qfbYz6VVn/AHxdM/oHQ7LH2v6fjOssJc95qYSXH6Tne1S44kDQEeEi1OYjCM/50ZIkXx44&#10;3r+7KMpRbxc0ckD4pmvY6S1wdGhgyqP/ADf6CP8AvNxf+2K//IKzjYOFiBwxMerHD43CpjWTHG7Y&#10;GqYcXUD7f7GAiFaGRPjHh/7qS/23DHN9f+e3+9N9uwv+5FX+e3+9P9kxSZ9GuTqfaP7kvseJ/oK/&#10;8xv9yWvgj0f1mbLarG72Pa5uvuaQRpzqE26txhrgT5HVJtFLG7GMaxszDRt1/e9qi9jxJBLh8SCP&#10;k0s3pINdFzpydFE/emFpbAdLxHLGOP47nprX1V0m94c1gEuIa4uA862tc7/opLWLgfBDdPgiV2VW&#10;1NuqcLKrBLLG6ghM4DtqElP/0O/y7M6unfiY32q6fbW57a2j+VZY6dv/AFtlj1yXVOifXjqxjMZW&#10;aZkY9VrWVD+szduud/LvdYu3bu8D96I2fA/eopQ4tyfozYOZOE3GEJS/emDKQ/u+p82H1L+so/7S&#10;N/7dZ/5JWun/AFF6xfkBueG4WM3WywOa95H7tTW7mN/4yz/wRehtnwKwPrB0f6w9Y3Y9WXTi4B5p&#10;Advf/wAfYPzP+CYmHDGOvql4N2HxPPkPCZY8IP8AlOGXp/uj1+pxuofWTpvRcc9K+rDG7gf02b9M&#10;bu7mvdu+1X/8I/8AQ1f+BrlJc97rHuNllhLnvcSXOcfpOe4rpx/i76oOMnH+54S/8b7q4/7UY/8A&#10;0/8AyKjkMkt4nTYAaBvcvn5HCDw5RKctZ5J8XuZD/WlwvNaDxM8ASSSewC7z6p/VX7GG9S6iycwi&#10;aaT/AIEHu7/h3/8AgSl9XPqc3pt/2zPezIymH9A1s+mz/hPf9K7/AKhdOpcWKvVL6Bp/EPiIyA4s&#10;J9H6c/3/AOrH+o811z6r9S6xm+vbnMZRVIx6PTJDAfpOc71G77XqgP8AF/k/9z2D/rR/9KrtEk84&#10;Yk2b18Wrj+IczjgIQkIxjoBwQ/714s/4vsgiD1Bo/wCsk/8Ao5dbhYdGDiVYmONtVLQxo76fnO/l&#10;v+k9HSRhjjHbqx5+bzZwBllxCOwqMf8AoqSSST2BSSSSSlJJJJKUkkkkpSSSSSlJJJJKUkkkkpSY&#10;p0ySkdlbXSeCRBIHP9YfnKs6ltbg5jWVvn+cIcR/1Q2f2lcPzUHHyckQhzLMapltltdpxch5lz6G&#10;OLHf8djvD6bP+N/nP5atctBmTGrgInz2qTmloPplzZ/N7fL9xBdW4N377if3Nw/u9ybsnd//0fSm&#10;yiNlDCIE0ISAnwUgoNUwnKXSSSSSpJJJJSkkkklKSSSSUpJJJJSkkkklKSSSSUpR2HX3HX4afBSS&#10;SUjNTiT+ldGhA00gbf3fzk+x26Q8xOoMRxCmkh9qlJJJIqUkkkkpSZOkkpiSfBQdPgiKDkkInT4I&#10;RnwRihOQU//Z/+IMWElDQ19QUk9GSUxFAAEBAAAMSExpbm8CEAAAbW50clJHQiBYWVogB84AAgAJ&#10;AAYAMQAAYWNzcE1TRlQAAAAASUVDIHNSR0IAAAAAAAAAAAAAAAAAAPbWAAEAAAAA0y1IUCAgAAAA&#10;AAAAAAAAAAAAAAAAAAAAAAAAAAAAAAAAAAAAAAAAAAAAAAAAAAAAAAAAAAARY3BydAAAAVAAAAAz&#10;ZGVzYwAAAYQAAABsd3RwdAAAAfAAAAAUYmtwdAAAAgQAAAAUclhZWgAAAhgAAAAUZ1hZWgAAAiwA&#10;AAAUYlhZWgAAAkAAAAAUZG1uZAAAAlQAAABwZG1kZAAAAsQAAACIdnVlZAAAA0wAAACGdmlldwAA&#10;A9QAAAAkbHVtaQAAA/gAAAAUbWVhcwAABAwAAAAkdGVjaAAABDAAAAAMclRSQwAABDwAAAgMZ1RS&#10;QwAABDwAAAgMYlRSQwAABDwAAAgMdGV4dAAAAABDb3B5cmlnaHQgKGMpIDE5OTggSGV3bGV0dC1Q&#10;YWNrYXJkIENvbXBhbnkAAGRlc2MAAAAAAAAAEnNSR0IgSUVDNjE5NjYtMi4xAAAAAAAAAAAAAAAS&#10;c1JHQiBJRUM2MTk2Ni0yLjEAAAAAAAAAAAAAAAAAAAAAAAAAAAAAAAAAAAAAAAAAAAAAAAAAAAAA&#10;AAAAAAAAAAAAAFhZWiAAAAAAAADzUQABAAAAARbMWFlaIAAAAAAAAAAAAAAAAAAAAABYWVogAAAA&#10;AAAAb6IAADj1AAADkFhZWiAAAAAAAABimQAAt4UAABjaWFlaIAAAAAAAACSgAAAPhAAAts9kZXNj&#10;AAAAAAAAABZJRUMgaHR0cDovL3d3dy5pZWMuY2gAAAAAAAAAAAAAABZJRUMgaHR0cDovL3d3dy5p&#10;ZWMuY2gAAAAAAAAAAAAAAAAAAAAAAAAAAAAAAAAAAAAAAAAAAAAAAAAAAAAAAAAAAAAAZGVzYwAA&#10;AAAAAAAuSUVDIDYxOTY2LTIuMSBEZWZhdWx0IFJHQiBjb2xvdXIgc3BhY2UgLSBzUkdCAAAAAAAA&#10;AAAAAAAuSUVDIDYxOTY2LTIuMSBEZWZhdWx0IFJHQiBjb2xvdXIgc3BhY2UgLSBzUkdCAAAAAAAA&#10;AAAAAAAAAAAAAAAAAAAAAGRlc2MAAAAAAAAALFJlZmVyZW5jZSBWaWV3aW5nIENvbmRpdGlvbiBp&#10;biBJRUM2MTk2Ni0yLjEAAAAAAAAAAAAAACxSZWZlcmVuY2UgVmlld2luZyBDb25kaXRpb24gaW4g&#10;SUVDNjE5NjYtMi4xAAAAAAAAAAAAAAAAAAAAAAAAAAAAAAAAAAB2aWV3AAAAAAATpP4AFF8uABDP&#10;FAAD7cwABBMLAANcngAAAAFYWVogAAAAAABMCVYAUAAAAFcf521lYXMAAAAAAAAAAQAAAAAAAAAA&#10;AAAAAAAAAAAAAAKPAAAAAnNpZyAAAAAAQ1JUIGN1cnYAAAAAAAAEAAAAAAUACgAPABQAGQAeACMA&#10;KAAtADIANwA7AEAARQBKAE8AVABZAF4AYwBoAG0AcgB3AHwAgQCGAIsAkACVAJoAnwCkAKkArgCy&#10;ALcAvADBAMYAywDQANUA2wDgAOUA6wDwAPYA+wEBAQcBDQETARkBHwElASsBMgE4AT4BRQFMAVIB&#10;WQFgAWcBbgF1AXwBgwGLAZIBmgGhAakBsQG5AcEByQHRAdkB4QHpAfIB+gIDAgwCFAIdAiYCLwI4&#10;AkECSwJUAl0CZwJxAnoChAKOApgCogKsArYCwQLLAtUC4ALrAvUDAAMLAxYDIQMtAzgDQwNPA1oD&#10;ZgNyA34DigOWA6IDrgO6A8cD0wPgA+wD+QQGBBMEIAQtBDsESARVBGMEcQR+BIwEmgSoBLYExATT&#10;BOEE8AT+BQ0FHAUrBToFSQVYBWcFdwWGBZYFpgW1BcUF1QXlBfYGBgYWBicGNwZIBlkGagZ7BowG&#10;nQavBsAG0QbjBvUHBwcZBysHPQdPB2EHdAeGB5kHrAe/B9IH5Qf4CAsIHwgyCEYIWghuCIIIlgiq&#10;CL4I0gjnCPsJEAklCToJTwlkCXkJjwmkCboJzwnlCfsKEQonCj0KVApqCoEKmAquCsUK3ArzCwsL&#10;Igs5C1ELaQuAC5gLsAvIC+EL+QwSDCoMQwxcDHUMjgynDMAM2QzzDQ0NJg1ADVoNdA2ODakNww3e&#10;DfgOEw4uDkkOZA5/DpsOtg7SDu4PCQ8lD0EPXg96D5YPsw/PD+wQCRAmEEMQYRB+EJsQuRDXEPUR&#10;ExExEU8RbRGMEaoRyRHoEgcSJhJFEmQShBKjEsMS4xMDEyMTQxNjE4MTpBPFE+UUBhQnFEkUahSL&#10;FK0UzhTwFRIVNBVWFXgVmxW9FeAWAxYmFkkWbBaPFrIW1hb6Fx0XQRdlF4kXrhfSF/cYGxhAGGUY&#10;ihivGNUY+hkgGUUZaxmRGbcZ3RoEGioaURp3Gp4axRrsGxQbOxtjG4obshvaHAIcKhxSHHscoxzM&#10;HPUdHh1HHXAdmR3DHeweFh5AHmoelB6+HukfEx8+H2kflB+/H+ogFSBBIGwgmCDEIPAhHCFIIXUh&#10;oSHOIfsiJyJVIoIiryLdIwojOCNmI5QjwiPwJB8kTSR8JKsk2iUJJTglaCWXJccl9yYnJlcmhya3&#10;JugnGCdJJ3onqyfcKA0oPyhxKKIo1CkGKTgpaymdKdAqAio1KmgqmyrPKwIrNitpK50r0SwFLDks&#10;biyiLNctDC1BLXYtqy3hLhYuTC6CLrcu7i8kL1ovkS/HL/4wNTBsMKQw2zESMUoxgjG6MfIyKjJj&#10;Mpsy1DMNM0YzfzO4M/E0KzRlNJ402DUTNU01hzXCNf02NzZyNq426TckN2A3nDfXOBQ4UDiMOMg5&#10;BTlCOX85vDn5OjY6dDqyOu87LTtrO6o76DwnPGU8pDzjPSI9YT2hPeA+ID5gPqA+4D8hP2E/oj/i&#10;QCNAZECmQOdBKUFqQaxB7kIwQnJCtUL3QzpDfUPARANER0SKRM5FEkVVRZpF3kYiRmdGq0bwRzVH&#10;e0fASAVIS0iRSNdJHUljSalJ8Eo3Sn1KxEsMS1NLmkviTCpMcky6TQJNSk2TTdxOJU5uTrdPAE9J&#10;T5NP3VAnUHFQu1EGUVBRm1HmUjFSfFLHUxNTX1OqU/ZUQlSPVNtVKFV1VcJWD1ZcVqlW91dEV5JX&#10;4FgvWH1Yy1kaWWlZuFoHWlZaplr1W0VblVvlXDVchlzWXSddeF3JXhpebF69Xw9fYV+zYAVgV2Cq&#10;YPxhT2GiYfViSWKcYvBjQ2OXY+tkQGSUZOllPWWSZedmPWaSZuhnPWeTZ+loP2iWaOxpQ2maafFq&#10;SGqfavdrT2una/9sV2yvbQhtYG25bhJua27Ebx5veG/RcCtwhnDgcTpxlXHwcktypnMBc11zuHQU&#10;dHB0zHUodYV14XY+dpt2+HdWd7N4EXhueMx5KnmJeed6RnqlewR7Y3vCfCF8gXzhfUF9oX4BfmJ+&#10;wn8jf4R/5YBHgKiBCoFrgc2CMIKSgvSDV4O6hB2EgITjhUeFq4YOhnKG14c7h5+IBIhpiM6JM4mZ&#10;if6KZIrKizCLlov8jGOMyo0xjZiN/45mjs6PNo+ekAaQbpDWkT+RqJIRknqS45NNk7aUIJSKlPSV&#10;X5XJljSWn5cKl3WX4JhMmLiZJJmQmfyaaJrVm0Kbr5wcnImc951kndKeQJ6unx2fi5/6oGmg2KFH&#10;obaiJqKWowajdqPmpFakx6U4pammGqaLpv2nbqfgqFKoxKk3qamqHKqPqwKrdavprFys0K1Erbiu&#10;La6hrxavi7AAsHWw6rFgsdayS7LCszizrrQltJy1E7WKtgG2ebbwt2i34LhZuNG5SrnCuju6tbsu&#10;u6e8IbybvRW9j74KvoS+/796v/XAcMDswWfB48JfwtvDWMPUxFHEzsVLxcjGRsbDx0HHv8g9yLzJ&#10;Osm5yjjKt8s2y7bMNcy1zTXNtc42zrbPN8+40DnQutE80b7SP9LB00TTxtRJ1MvVTtXR1lXW2Ndc&#10;1+DYZNjo2WzZ8dp22vvbgNwF3IrdEN2W3hzeot8p36/gNuC94UThzOJT4tvjY+Pr5HPk/OWE5g3m&#10;lucf56noMui86Ubp0Opb6uXrcOv77IbtEe2c7ijutO9A78zwWPDl8XLx//KM8xnzp/Q09ML1UPXe&#10;9m32+/eK+Bn4qPk4+cf6V/rn+3f8B/yY/Sn9uv5L/tz/bf///+ETy2h0dHA6Ly9ucy5hZG9iZS5j&#10;b20veGFwLzEuMC8APD94cGFja2V0IGJlZ2luPSfvu78nIGlkPSdXNU0wTXBDZWhpSHpyZVN6TlRj&#10;emtjOWQnPz4KPD9hZG9iZS14YXAtZmlsdGVycyBlc2M9IkNSIj8+Cjx4OnhhcG1ldGEgeG1sbnM6&#10;eD0nYWRvYmU6bnM6bWV0YS8nIHg6eGFwdGs9J1hNUCB0b29sa2l0IDIuOC4yLTMzLCBmcmFtZXdv&#10;cmsgMS41Jz4KPHJkZjpSREYgeG1sbnM6cmRmPSdodHRwOi8vd3d3LnczLm9yZy8xOTk5LzAyLzIy&#10;LXJkZi1zeW50YXgtbnMjJyB4bWxuczppWD0naHR0cDovL25zLmFkb2JlLmNvbS9pWC8xLjAvJz4K&#10;CiA8cmRmOkRlc2NyaXB0aW9uIGFib3V0PSd1dWlkOmY3YTA3YzcwLThkN2EtMTFkYy1iNGU2LWFh&#10;NTRmZDJlZjFkMycKICB4bWxuczpwZGY9J2h0dHA6Ly9ucy5hZG9iZS5jb20vcGRmLzEuMy8nPgog&#10;IDwhLS0gcGRmOkNyZWF0b3IgaXMgYWxpYXNlZCAtLT4KIDwvcmRmOkRlc2NyaXB0aW9uPgoKIDxy&#10;ZGY6RGVzY3JpcHRpb24gYWJvdXQ9J3V1aWQ6ZjdhMDdjNzAtOGQ3YS0xMWRjLWI0ZTYtYWE1NGZk&#10;MmVmMWQzJwogIHhtbG5zOnhhcD0naHR0cDovL25zLmFkb2JlLmNvbS94YXAvMS4wLyc+CiAgPHhh&#10;cDpDcmVhdG9yVG9vbD5BZG9iZSBQaG90b3Nob3AgRWxlbWVudHMgZm9yIFdpbmRvd3MsIHZlcnNp&#10;b24gMi4wPC94YXA6Q3JlYXRvclRvb2w+CiA8L3JkZjpEZXNjcmlwdGlvbj4KCiA8cmRmOkRlc2Ny&#10;aXB0aW9uIGFib3V0PSd1dWlkOmY3YTA3YzcwLThkN2EtMTFkYy1iNGU2LWFhNTRmZDJlZjFkMycK&#10;ICB4bWxuczp4YXBNTT0naHR0cDovL25zLmFkb2JlLmNvbS94YXAvMS4wL21tLyc+CiAgPHhhcE1N&#10;OkRvY3VtZW50SUQ+YWRvYmU6ZG9jaWQ6cGhvdG9zaG9wOmY3YTA3YzZlLThkN2EtMTFkYy1iNGU2&#10;LWFhNTRmZDJlZjFkMzwveGFwTU06RG9jdW1lbnRJRD4KIDwvcmRmOkRlc2NyaXB0aW9uPgoKPC9y&#10;ZGY6UkRGPgo8L3g6eGFwbWV0YT4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Cjw/eHBhY2tldCBlbmQ9J3cnPz7/7S0QUGhvdG9zaG9wIDMuMAA4QklNBCUA&#10;AAAAABAAAAAAAAAAAAAAAAAAAAAAOEJJTQPtAAAAAAAQAEgAAAABAAEASAAAAAEAAThCSU0EJgAA&#10;AAAADgAAAAAAAAAAAAA/gAAAOEJJTQQNAAAAAAAEAAAAHjhCSU0EGQAAAAAABAAAAB44QklNA/MA&#10;AAAAAAkAAAAAAAAAAAEAOEJJTQQKAAAAAAABAAA4QklNJxAAAAAAAAoAAQAAAAAAAAABOEJJTQP1&#10;AAAAAABIAC9mZgABAGxmZgAGAAAAAAABAC9mZgABAKGZmgAGAAAAAAABADIAAAABAFoAAAAGAAAA&#10;AAABADUAAAABAC0AAAAGAAAAAAABOEJJTQP4AAAAAABwAAD/////////////////////////////&#10;A+gAAAAA/////////////////////////////wPoAAAAAP////////////////////////////8D&#10;6AAAAAD/////////////////////////////A+gAADhCSU0ECAAAAAAAEAAAAAEAAAJAAAACQAAA&#10;AAA4QklNBB4AAAAAAAQAAAAAOEJJTQQaAAAAAANFAAAABgAAAAAAAAAAAAAJIAAADbAAAAAIADQA&#10;OAAzAF8AOAAzADYAOQAAAAEAAAAAAAAAAAAAAAAAAAAAAAAAAQAAAAAAAAAAAAANsAAACSAAAAAA&#10;AAAAAAAAAAAAAAAAAQAAAAAAAAAAAAAAAAAAAAAAAAAQAAAAAQAAAAAAAG51bGwAAAACAAAABmJv&#10;dW5kc09iamMAAAABAAAAAAAAUmN0MQAAAAQAAAAAVG9wIGxvbmcAAAAAAAAAAExlZnRsb25nAAAA&#10;AAAAAABCdG9tbG9uZwAACSAAAAAAUmdodGxvbmcAAA2wAAAABnNsaWNlc1ZsTHMAAAABT2JqYwAA&#10;AAEAAAAAAAVzbGljZQAAABIAAAAHc2xpY2VJRGxvbmcAAAAAAAAAB2dyb3VwSURsb25nAAAAAAAA&#10;AAZvcmlnaW5lbnVtAAAADEVTbGljZU9yaWdpbgAAAA1hdXRvR2VuZXJhdGVkAAAAAFR5cGVlbnVt&#10;AAAACkVTbGljZVR5cGUAAAAASW1nIAAAAAZib3VuZHNPYmpjAAAAAQAAAAAAAFJjdDEAAAAEAAAA&#10;AFRvcCBsb25nAAAAAAAAAABMZWZ0bG9uZwAAAAAAAAAAQnRvbWxvbmcAAAkgAAAAAFJnaHRsb25n&#10;AAANsAAAAAN1cmxURVhUAAAAAQAAAAAAAG51bGxURVhUAAAAAQAAAAAAAE1zZ2VURVhUAAAAAQAA&#10;AAAABmFsdFRhZ1RFWFQAAAABAAAAAAAOY2VsbFRleHRJc0hUTUxib29sAQAAAAhjZWxsVGV4dFRF&#10;WFQAAAABAAAAAAAJaG9yekFsaWduZW51bQAAAA9FU2xpY2VIb3J6QWxpZ24AAAAHZGVmYXVsdAAA&#10;AAl2ZXJ0QWxpZ25lbnVtAAAAD0VTbGljZVZlcnRBbGlnbgAAAAdkZWZhdWx0AAAAC2JnQ29sb3JU&#10;eXBlZW51bQAAABFFU2xpY2VCR0NvbG9yVHlwZQAAAABOb25lAAAACXRvcE91dHNldGxvbmcAAAAA&#10;AAAACmxlZnRPdXRzZXRsb25nAAAAAAAAAAxib3R0b21PdXRzZXRsb25nAAAAAAAAAAtyaWdodE91&#10;dHNldGxvbmcAAAAAADhCSU0EFAAAAAAABAAAAAE4QklNBAwAAAAAJ08AAAABAAABAAAAAKsAAAMA&#10;AAIBAAAAJzMAGAAB/9j/4AAQSkZJRgABAgEASABIAAD/7QAMQWRvYmVfQ00AAf/uAA5BZG9iZQBk&#10;gAAAAAH/2wCEAAwICAgJCAwJCQwRCwoLERUPDAwPFRgTExUTExgRDAwMDAwMEQwMDAwMDAwMDAwM&#10;DAwMDAwMDAwMDAwMDAwMDAwBDQsLDQ4NEA4OEBQODg4UFA4ODg4UEQwMDAwMEREMDAwMDAwRDAwM&#10;DAwMDAwMDAwMDAwMDAwMDAwMDAwMDAwMDP/AABEIAKsBAAMBIgACEQEDEQH/3QAEABD/xAE/AAAB&#10;BQEBAQEBAQAAAAAAAAADAAECBAUGBwgJCgsBAAEFAQEBAQEBAAAAAAAAAAEAAgMEBQYHCAkKCxAA&#10;AQQBAwIEAgUHBggFAwwzAQACEQMEIRIxBUFRYRMicYEyBhSRobFCIyQVUsFiMzRygtFDByWSU/Dh&#10;8WNzNRaisoMmRJNUZEXCo3Q2F9JV4mXys4TD03Xj80YnlKSFtJXE1OT0pbXF1eX1VmZ2hpamtsbW&#10;5vY3R1dnd4eXp7fH1+f3EQACAgECBAQDBAUGBwcGBTUBAAIRAyExEgRBUWFxIhMFMoGRFKGxQiPB&#10;UtHwMyRi4XKCkkNTFWNzNPElBhaisoMHJjXC0kSTVKMXZEVVNnRl4vKzhMPTdePzRpSkhbSVxNTk&#10;9KW1xdXl9VZmdoaWprbG1ub2JzdHV2d3h5ent8f/2gAMAwEAAhEDEQA/AKFrfUx3kf6M/kU+jWer&#10;g0H+SAfkhdKyW34QdyXVx+Ch9X3xiFn7jnN/FSBY7YMAdpKm4TpKE0iB2hTad3+xIFLAn3ahC/OB&#10;HKM9pCEfpT3TwtLZpeW6lQymzBUKyS8Aie6NZq3RCSQ871SmLA4fnKjHJW5m1b2HSSFh2AglqiSu&#10;OEU61oI0ARmmaynxK0ubnCG6IFpqZU97gHOAa0DwKs5usDzUKmYwtAsbvstGruYHZqimyQ3Q2ZuO&#10;xhuqBda5sExo0/ykJmJTXQLcmS6zWAexRmHHpwrQIf7iHNI1nhgU66a83HrLXhrqwGunsoiWTYGr&#10;33aN9HoObbjmWvMbeUi6w3ta9sEDWFcz/RpZXRjuDntIdLdYP/mSFdva6t76XV/6VxBjXTRISTwE&#10;jbdJTx8VfpEsCpVsLDtkEDghaFAJapAWJOxs/NaGDjkvBiUHDpLuy2aqhW2Y1CdEWgptoa0BQdzq&#10;iEyJKBfbA0T9kNXLt2NIHzWXjg5OSJ1a0yrGZaXEjudIRMGjYJ4J5Ud2Vzp0PDGgfJZnVP1rLpx+&#10;QDuKuSWtKo0OD86y48ViE4nohllQLq6w7Zs13eAC0sfIGQ4NZrWBJPisUvN+YTHtJgDyXRYuGzHp&#10;8AOEoiyosiWit06NauT6xltfmD7M4PY4QSPEInXusWW3O6diHk/pHjsPBUsrBNXT68mrT03Q74Hu&#10;nQyETsadFmSNxp//0OX6Dc6iy/Bt0dS4wPJX+hvDX5FZ7WT96p5rsU5LOo47vcPbc3xB/ORulPjO&#10;uaOHQ5PisL0QIIUmggjzUWxA+9SBgklLqlnZMaKtZPqDzVkn2yUF4BJnWU8FBXrJHkjsksM8nRVg&#10;S2QDPmrDXSGhuiJQEF1YgCJWF1CgssLmjQrobp4cFn5FLbGFpEqKQXOESUar6CHkVOqdB7KdR9oB&#10;RidUENPLYd09olVX5mNW31agXWlu0GNAfNX80RQ5/eCs4vxmYADYfvPBGu785yiy7smMX0J1pJj4&#10;mNWK3ZQ3WW6ungT4otXSqm9Qcwe6msB+zkunXYG/nKxs6e9tOS64BsAODjzH5u1Vpv6j1I2Yh9Nt&#10;QADzxA/e/rKElmjeputNWxRg42P1Wot1D2uc2p30mECdVZGRdZe/Hurmqw7TWeQP31Sy+nZ9LjnM&#10;tFlgMn0wRA/k/wAlWqOtXPxLLhiNf6UB9gcAdf3Wxu2pkrOrJwk0b4tK+rRGN9ntsrBG1ryGtnUD&#10;kSr+M0mB4qniY+Tler1CwjbMfH+r/JYtfAql4JU2M2PJgzRqZ/lq6eBTsZuKvGdNJ80FohsDhPvc&#10;Gx4KcUGJm5wDfmqOTeI54RL7AxmpWVffudHZNlJKhFlo791pUiAJ+Sz8do3SFemPihFS91oYx3is&#10;zGcXV2OHLySFPPuLa3a/BF6dTW+tododA1w7pE6qbfRMH1LPUsHtZzPin+tHXG4VJopM3P0A8PNG&#10;6h1OjpeCY+kNAB3K46pl/U8x2VkH2zJniP3U4mhQ67oZ4lRpx35dutln0Z51W/jUi/pttDvzmfjC&#10;xrv1rKrxq/oNOseAXVYWL6dBedC7j4BCI1Q//9Hgq7iWlnBOhC1Oj2Tk1k6kgtPyWd1XHONkC5n8&#10;1dqI7O7hF6Re37UwTyQU6J1WHZ7WpwPl2U4PKDjmWA+aM0ukCNE47pCX83+Cr2afBWSO33lVcoPD&#10;CW8jhEIRteC7TiVboILge/dZDLHAjX4q7i3AjwKcgNy0TqqVv0viVc90HXhVrGGCeSEyQXBzM+n1&#10;TuHIVFoI0IWvbrY1vYc+aazCreCQYKaAouNkUPyMYtYYkhpPhKFVR01thxBUCSNvqHWSr+SDh0Bs&#10;GwusENZq4zoA1qt4vSsSm432NL7ncVD6LT3/AKzlDmPq+i+BqPmXC6b0tlptOz1gXGoAR7QD9Iud&#10;+ctjp31ezWY1lFdldbrHS2x0mGn97aFpWesb2sa0NA+ixgkxH7rVp4mB1CGkYOQ/vOzaI8f0xrVP&#10;JmI00DODKXjaHpH+LzLdTYT1alwjWptZcGz+c5/qt/6hSZ9QrumYEtz8e2gSHews9TTh3uv939Rd&#10;B07q2Dh1endXb6350Opj8L/+qS6hm9O6jjDHoreLK3+o0zSZJG13s+0b3bv5KYc3pviANfj/AOip&#10;4Z3sat8+HTMvHofjkNYDaXMFRLm7SZ2e7a9W8av0wNNVczGChptsFlQafcbWPqaCP+EePQ/8FVL1&#10;XSLDJa6SHDX/AMxc1SYOYrccQPULckCTZ0LeDzt14UHOAEnjwQKcut4LDo8djxp4IV152mDoromC&#10;LBYao6oM7I0gfcs82Eny7Itz3E7ex7ouLj7jqkhJg73NkiPNWS4zCNVU1rYHkEO9rmiQJHBITgEO&#10;V1SwBrWDQucOVYwrRXSbXnaG6/JZ/UnbstrOzBKPRjPy6dzz6eK3k93FBTVudf1fKLyS3GYdJRr7&#10;K6KvRpENA1RMjJrYz0McbWN7+Kj07p12feNP0YOp8UQENz6vdNda52Q8Ru4nsF0ORY2qvaTAiFNl&#10;NeJSGt0IELJz8h9rto4CdsFP/9LlrWV5NDsezSfoO8CufrfZiZTd2jq3jd8ita62x211VbxX+a7a&#10;6D8DCoZeDm3ONjce1xPMMcf4JEi7taAexe3xLpaOwcAfvV6smNyyui0ZtuJSX0vY7aA4PG3jTh3u&#10;Wv6L2Nh3bwRllx2BxxvzXRxZCL4JV5MmmW/FNY0OaZTAGdFJ7vYT4BPta4uW01v0GhUse6CFZy6g&#10;+mBzyFlAua8A+KIK0vQU27hHZStYGiRyqOLcPatEn1G6QYSK4OW5sWz2lE3FrdE91ZBB4TGS3XQJ&#10;g6pKOlocTa4S93trET/mgfnv+irz/Qw9MgF90ScdjgCP+Ou/M/4qr/PQ23OwMdtjAPtdrS5riP5p&#10;jv3f+Fc3/X+cWTYHWbi22HvOrngnxcXH3N3/AMpUMmQ5JGjUL+b9KX93+q2oYoxoz1NfL+7f7zb6&#10;h1rqTaWvxXDGxXQAKBs/z7P51/8AWeg43VH5JPrF9jiPpve534OLtygba7GP9W5m2DWyrhju00td&#10;X/1Cq4uP6ZcS4mRBgf3pohEdK/P7WXePls6rMljCXb9PABVsrO9RvAcD4hQvpaKwdzuPJVXUA1N9&#10;z5meyNBEYdXbxsi1jAa3uqJGuwls/EN9rkO2zHJByqSwmR9qxA2u0T3to/ouZ/Vur3/8KgY1QcGw&#10;7gjkK7biuc2ND84TTCJ8+43WkkaE2Gh1HCuxqRkCxt+LaYozqQWsLx7vRupeTbh5H/A2+yz/AAVq&#10;rWWmPPwW3jP+yB7X1tuotbtycd+rLK+7LP8A0XZ/g1ndYwG4djH0ONuDktFmHceSz6Jqt/7sY+1l&#10;d3/bv+EUmCZB4JdflP73/oTDkh+kPq0amue/UytOloaFTxmgu+CvBsslWwGJM22GlUcvNLJa08or&#10;37WnXSFj5uQ0BxnVoMFEoQVNfmZlpOlYID3fDsreZmSBTV7a2CAAg4jXsw2sqG6yzWR4lXaK+mdN&#10;LbeoE33nitnAQCldM6JfnOD3+yrmSuittwuk421sBzRoRyUDI69i04zTS30w4aMiCsSgZHVsr1LS&#10;fSbrBTia2RTos6hlZM2ObDHfRCBY/c78quWhlVYAER2CohpMu8dU0pf/0zNtdJrMlrtBPZTaIEmd&#10;PGUEVjgmHCIdOh/rNU67XNcWWCIIjz81jEdnZ4gQmscWsDgfpkNHzKLzwRJ5QM2TgvsZq6ki0R3D&#10;dXt/7bVenODmbwZn6J+OqdEWFkm+cap4E8jQRoVCzp7i0ljz8DqPwQmZ21rT2bruPc/yW/nIZ6u7&#10;eTwPiQI/q/QThkyQ0iSPD9H7FexDIPUAfHr9rC6staQ7QrHyatr57FdAx9eS14dxG4eRWRlsBA05&#10;4Wjy3MDLE2KlGuIebm8xgOM6G4nZBRZ2OhWpi2SIJWCLCx/w7K/g3h1wZzYW7w3vtH5/9T+UpzIA&#10;WTXmwB0L6iT/ABTVYxvuqx5j1bGVz4B7gw/9Ui5v2jEdWMrEvYLS7Y4M3aM9MOs9Ovfb6f6av9Js&#10;U2etTk4t9TN5GRWdkGXVtO++6t3sr2Y+39NucoMmaAhOQmNiB/e/RZYwlxAV1cnLsfn52VbSNlDd&#10;9w5J9NpFNDP69n5qhRi9QyXD9E2upsT6gk6j6Tvo7VZ6lgvxcVjw8bcex+O5usOAe+yjJ3VkPez0&#10;DW1//W3rOsc8sN1Vwqf2mz1Gvjttd7lSxEGAEToPT/ityekiSNT38UluDih7276Wv1ILXgyfiWua&#10;1DGVQxpYarN49r5gGQlh3U5DZyXNa6IAFTtDH0i7btdtd+atEY2PbRucD6m7+ca0guEfup9Vut4y&#10;5b+o1GAanwONR/5FR/aGOQAWPAHgR/ctWzotB1Fzvmwf+SWL1PErx7Wsa8uBkmQBx8C5HRdGV6Oj&#10;07PwnOLZsae0tB/IVrtOLYZL2kxw6W/lXHVPFdjSJ5GsrUGduB11A1QIWzibd+5tVNDnD2giJBkK&#10;gKxm/V3IsA3HEymPbH7lpNW5oH/SWbbffe4Y2OC+672sbOnm937rWrtOk4dGLh2sp91TjTRW86b/&#10;ALOz9Yv/ALeTY9RznwcFayEhL7EiFggn59Hl8PCyrI9Kl7idAS2PxKu3dP6hQybKTx+aQ7/qV0rQ&#10;JkaAH8iq5WaS5zwNePuT/vs+kY0kclAjWUniOo5YraQdJ8Vg5OQC3mZ1XqmPjV5NQGTWyxrjO17Q&#10;RH9pVusfVb6tZVEvxGVOjS2j9G8H+z7f89PHORO8SPI8TEeTlekgfpT5nhdUycIuNREOHB1hXsEW&#10;ZDzm5Z9jdWNP5xRD9T8+m5z2j7ViMPtcz6ZA/fq+l/mqF9hDvTsBpDNNjgWkD+qVZhOMh6SC15wl&#10;A1IEJWttz8jbPtnU+AWy7Owum0iturhyB4rDouzbQaum477OxsiB/nOVvG+rOXY71Oo3tpHJYDuc&#10;njwWJf29Xe8teyB2R67GWD2nlVeo9HpxWttxS6xg/nJ1P9YIWLe4cHQoFL//1LzfRvrBbBBVaylz&#10;D4gePMLOrZkdIzjiSXYdvuxnEzAH0qHf8V+Z/wAGtne21mnKyCK1GodSiF8O4FoBG6dCOx/85XP2&#10;Nbg9QuwJ/Rn9Li/1HfSpH/FO+j/wa3BVDwWccHzhYf1rxHWUNyWktupP0hyAfh+68pY/mr97RMjp&#10;bNz3lgaDHb5JVUwQ53uA11Q+m3jLwqrnaPIiwfym+x6unaNI5UkhWiRLTTYuj01gALzruQ8vDwhv&#10;a/Icy+ZFQZu0P0Xfm/8AVKNORtaANFT6tlV/bsa2x36MsLbWzE7Hbv8AqXqKM8kJkwNErJwE41Ic&#10;SA9Hpssc71X2NPDKmjd/aPvQun4OU764dSw8x9eKX4zbGPvPpt9Fgp2bdv0v0Lv/AAOxbNP1kxKa&#10;ooojaCWhgI4/ee7Z/wBQ9Ymf1mvMzMfqe13T+q9PP6tfSBc2yv8A0GS211LWelufsfW3+as9L01P&#10;jnzGXi4o6Vw8Wnpkf6sf+c1cmKGIi7F68P8AVdv0OqMs+0X9UGOwPIvy6x7/AEJfsDLbf+0+VRXT&#10;Xss/o+TV6tnqfo1PPx+k5tdlFRaHNZtpul1ldd1ZO2xrnF2+rcf036PZ6n6dZGV9bM3PtJuYxpe3&#10;ZYT7tzT9KtzIax9Tv9Hb6iNgPHplrRtY0ANA4A8GpYeTyGzmkY/uxxmtf3imeeAr2xr1MvU2snMy&#10;8nHaHVMGZZtffRu9QvdWHNs9F35/qt/nW/8AFrBswq7mOu6c4hp1son3NPfT9z91F+sjbBVRdW/Y&#10;6mz1A8HaRH7h/fR/tnT2ZDX5jPs9ztRmNB9J5/dymV/Qf/w9Tf8AjUcmP2SfbBMf3V0MhmAZHXZz&#10;KcjLN7KrLXnYQNjiSNP5K3aMk1tILWnUdkW7pAyv1iqgX1aOZax3qNH9W6r/ANGtY9FrwaQR6zba&#10;wSJdoR/0kz7xAijoeoVLHK7FV4Izl1uaZrHMaEj+K5/rDt2UXRDBoByu9x+idOebWulzAXem/cz3&#10;Frd/0fUa5c/ldGwMh7nWG5uujK2j/q3mxKOfH5JjCQIIF+TyTnDsPmr/AE3peflB1zQ2rHA9190h&#10;gjw/Osd/JYt3D6X04P24mGbrK5LrLZsAjl7mj2N2q0G35e1z2utcPziR6TfL1GD0/b/3X9Z6JzR2&#10;C/1SOkftYdI6O1jC6oljjBsyXgbnNdLXe3/Bbm/zda1sbKZdl/ZMYbcbEaGBvf8ArO/l3P8A0j1X&#10;dGLSK2gPGg3MJHw3Md+a1F6FQyrHsundbkWPe9x8yQxv9hqhlLiPF9n8Sywx8IJkeKR+weTbsdsa&#10;4N5VQMD2ieJ+/VFy7B6mxkEkxBQrrm42M+92oY0mB3P7qb1Sb6dUpuDXjHq1sLdzz+63xP8AW/MV&#10;TqNri1tLAdvfz8Va6fivpxS+3XIv/SXu8XH8z+pV9Biq3bfWA5lFINKwmPAl2g7BC6wzDyKwMipt&#10;hbq1xALm/wBVysWvscWYuIzc8jda8mGtb/Kd/LVfNx7Gs1cHv7wIHyThYIINFBAIojfo0WtymMH2&#10;S9tjBxU4bT8NzVWy8A5Zlhdj5PdjuCf5KbZdU7eJ2PJ2/LRWqch7hFmo81rRNxB7gFyZCpEdiQ4B&#10;ysvDtNGUC0jSHcEIdzWVH7RTrSdXtH5p/wDIro8zHoy6w25nq1/9Jv8AVK57MxH9OeAx/rY90jXw&#10;/dciQtf/1X6tRflYxfQ3ddQfUqHjH0mf9cYgdNzq8ilr2H2uC1/W3MgDbHJ/3LnL2twerFrPbTlg&#10;2NaOBYP51o/4z+cWVHrH6h1jqLdxj9R3PcIeZQMip9ZEte0j+Kr15ABB48VbfnNZTIgHv3KaRWqA&#10;L0eZ6ayzCzbcK3Rtn6So9iR7X/8ARWo4qp1Pda1uRVrdS4OYOCR3Z/bartDqsiptjCIIkKQysAn6&#10;pEa0RG0gKrlVOybqi0TsDpJ4E7VcsZU1plwn71EsDYYRBnX4o4cfHLt4rMuX2o3ub0DXLGVsLG6n&#10;uVn5dBBLgr9w2hxlV3EEGe6vRAgKGznZJyySMpGy5+x5gt1W70AuOLYbSRFm0DyAWaAGOHABVtmX&#10;6LRtPtGpHmnE0tG7D6xVWZbWU4/vcx24tCz8Xqr3sGNfQb7JhoEAmP3mn91bFlzbGYrcXa5xsJyX&#10;fnKpUMf9q5TBtGW6PSLxuZG0fms939dVpy4idG1j+Qgi69Qpo09R6jkZ1f7Ptswi386txYR+8bNk&#10;bv6q7bonUOuPd+uZwyquzbKapMfnOe1gcuSodjDqt7aPaTWQ89i+fzV0fRhd6VYPuawRdYPEKHMI&#10;kagfUM2MAyArps9U7qmQxmhrPeDW2NRB8Fh39TFj3FjamWM/NDGj5+7cll5DfTJB4Gi5PLzbPVNz&#10;TENglVxjEjt9ra4IwF0AXY6h10s7m579djzLGj/iv5r/AKCr4v1oy/UDboc3iI/Inxfq9k5bfWtP&#10;p1kCXnTWFn9U6Z9icHVWesyYcROnzc1qljHH8vVikZfMB6XpcrOqswTlsOjQSR3BH5qtYNuzCrA+&#10;ltH3lcq28np3pdrbGSPgd7v+pXTdPIfQ0an28dkyUK+1delrhzvV3O1gcnwVfKyan5eNivMNtt3R&#10;4iv9JH+dtVq4BupMOHY6LPZ0n9p5r72ZLse3EAZSRqwud+kfvb9L9z6KUYjqsMjvTvvyGem4AiVi&#10;ZOS1rzY4wGgmfCFazbuo5TaqczKqx8xoIbbdXFdv/oVRt/8ABq1jdQx+pUmnHzaWs9d4HqV2NsY5&#10;k+59bm/5qccfUGwtjks8JFS/l1d7om51BuuZsuuO46g+3/B/1fYo9VeBpwiYdjGV8wOyzuq5BL9D&#10;M8Jo1ZJboqtnpvbYQK2HQngTqg2UOkGs72n6JBkQqR9J2Rvta64Ax6RP6PT841/nPWkwgU/qzPaf&#10;8CyBtJ/dn81aeG+CN9nMzV7kq7lAXOpguKq5opy6HMbAs5aPE+Sp5jOvXWFteP6LZ0LnBxP4qON0&#10;jqAcHZV5AbqA3sVIxv8A/9abclpG2do7HkrG6/a30m2s1fQ/1G+On0v85qq5H1hxq3OFQLh2J0WP&#10;n9bdexzRqSIgLOhhkZA06U80Ig0Xqce1lrWGdHt3D5hSyLWMbscdD9y4/p/WbMVgqfJa36LvJHv6&#10;2btBJ8IBT5YZXXRZHmI1fXs7b84MnaQdOfPsrL8To1lX+Q8vKqvgOtoyWN9Fzj/OvqsrLrafd7vo&#10;2LmK7bnncZ+Cu4919bg5hLT4hPjjABB6rJZZEgjR9B+rv1Guur+19SymFlrAaRjElwJ/OdZa1rfb&#10;/IYtN3+L7ELpGbaBMxtaT/nLiumfWjquBHpWFo8AdD/1t+5i67p/16ybGN+0YD3z/hawQD+Vqkjw&#10;AdR9f4MM+ORs0fo2mf4u+jf4a2+0nn3Bv/UtUv8Axuvq9P8Ah/8At3/zFaGH9ZMLIj1GuonjfA/L&#10;tV/9o4XItaR4giFIOGt/xYiD1Dgn/F39W3fSbcf+ulR/8bf6s/uXf9uuT/WDrf1oqu9PoWDRk0bR&#10;+seoLHyeW/ZN9Dm7f61qwKvrV9fce0nJw32jvWcV7f8ANfVu/wC/pXHYlkjhnIWDHyscTuD/ABbf&#10;V1l5yKnZFdpbt3Ns7fBzHKp/40/QRZ6jMvMbZO4OFjZn96fTWh0b6x5fUqrDkY9+DfUQDVYx0OB4&#10;sqsdVXu/lMWkM+4c2f54DR/0tif7MJDi4o6/1iFnuZMZMalE9a1eUu/xSdJZN1fUMpmwF0gMcZGs&#10;/RWSzJLaG01nbUwQG9z/ACnfynL0dnU8YM/T5FTHn91wK5a36q/Vk2F46tkMBJO1r6yBOvt/QFVc&#10;+C6EOl3r/Ft8tzPCSclk16TTyuTdY+dYaBq46ALKp6H1rqtzbsPFe/DY4OdeRDNjTusdr/JC75n1&#10;T+pG4HJy7swAzsuucG/5lDaWqPV+r9SoD8fCux68EeytuMGyK+P0gt/SNds+ltaoRA4hZBN/ujiZ&#10;zk+8S4RKOOtbyn2wkqxrciuQxz2NEtY0aNb5rL6l0+tzXMc0w6RAn8J27krvrHn12DHx3mjHqJhj&#10;QNQPa3efz9ypdR651a2h+/Jsc2Jh2sGfzZ+ioBDqLZetGqPjs4GdaMT0aX6bXOJ+Xs/itXp/Wiyt&#10;rG7SPHusLq9N+dfUd8PDJMCZc5x/d/qoWL9XevFwOHve7sG12O/6ljlPwRlEXICS2MMos+2Z4+kg&#10;Y/8AdPa25rHUG57tjGjc9x4AHJQeh5LnUPtJ/nXF8fH6P/RQulfUH619YxnUdWyP2fh+32hg32Du&#10;PTlr2bf+FW5i/wCLPNwRtwutvbX/AKO/HbYP85ttaQ5eRjp/YwS5iMZmJ0/53/RaWWW3Uua7WdI7&#10;fcucudW3qAbU+DS3a4Tw4/m/2V3Z+o/VX1+k7qldYPNleN7v7O+9zGoGN/ij+rlbCL7sm6xxk2Cw&#10;sMn+rKfjwT14gVk+YgCOHVxMTPr2gGxu7giUV7Me+6pl19dLbHgeo4iI/OMf1VpW/wCKHou7dRnZ&#10;lXkXNf8A99arGJ/iv6TQ9r78vIyQ3hpho/6PuS+7G+v4fxQeaBHiu36i9JeX24efYC/U79rwJ+TE&#10;DI+p3UMZhsxrq8nZr6bfa8/1Wn2uXXUYVOM3bSNDyTqdFMt8Wqzwmqsx8mpYu6vzfNbMl/0Xs2uG&#10;hDpaQfNqrWvMTAXptuPj2/ztTH/1mg/wWXlfVjol5LjS6px71Pc0f5nuYojHONsgPmKZRPD1hXkb&#10;f//Xr0/4n8pxBvzqWjvta95/6XptWxif4pOh1tjIuvuee7dtbR/ZDXLuW8JOsYxpc4gNaC5ziYAa&#10;PziT+b/K+gouHuSv4j0AeNH+KjoXLcjIaPPYf++o9P8Ais+r7dX25Fg/rNb+RiJ1j694tBdT0sDM&#10;uH+Hn9A0/wAlzffkub/wOyr/ALsLjM/MzOp2i7qFrsl7RDd0BrR+7VUzbXX/AGWqKUoDa5fVv8vy&#10;GfKLkfaj/WFz/wAR72r/ABd/VisR6L3ebrJKI36ifVWsyaJ/rWGF57gdJv6jlDEwscXXHV2gDWN/&#10;0lz/APB1/wCta6kYnQ/qcxtljWdR6+4AsYNGVT+fH+Br/wCEf+s3/wCD9n82YyideGo9SZLs3IjG&#10;RCOY5MsvlxQhr/en+s/Vw/rPUUfVf6v48enhVA+JEn8VfZg4TBtZRW0eTQvJuoZuZ1TJOT1Cz1rT&#10;o0RDGD/R01/mM/6f+kegChhIa1m5ziGta0SS4na1jWj6TnOS96I2gyj4PIxBnnqXUCPFEf4XHF9e&#10;f07AsEWY9bh4FoKru+r3Rna/ZWA+IC5zpHRcH6s4R651gA5kRRSNSwuB200/6TLtb/Ov+hV/xPq2&#10;2c11HPy+qZbszMcfUdo1jSdtbPzaq+P8/wDPTpTiALiLPTwa+H4ec2SQx5ScUNPe4dJT/dxx4vV/&#10;efSR0Lp7dAwgeAOn5FTyvq88bnYuTfUzkVMsLR8l51s83D+0R/FdX9ROkGy6zq9xcWVE1YwLnEbo&#10;233bSdvta70Wf9eSjkEiAI19V3M/DvYxSySzXWgjwfNI/o/Mzd0nqp9rsvIe0GNo3/i4yju6Vg0W&#10;Brxdc1olzzQ9z3E/yv0e3auV6/nnq3VsjLD3mifTxwNwHpM9rXBv/Cu33f8AXFmnEJ4Fp+HqfwTD&#10;ljff6r4fCskoRkcgiZAS4eH5b6fM+l1joTYccY1jxfRZM+btUb7V0kajHBbPagrjPqP00v68XWtt&#10;2MxrD794bJNdf+E9v56sfWj6q9Uy+uXX4eNZbjurqDXNewCWt2O0e9idx+jiEetaNeXKcPMezLLG&#10;Pp4uOXpj5eqT1n2zo3/cb/wA/wDkVS6lT9X82kh2O9lgBDX1sdWZjTdG3d/bXGf8yevH/tFb/wBu&#10;Vf8ApVX+g/VbrvTur42S/Ds9Dd6eQDZWR6b/AGPO31T/ADftt9nv/RocZOhidf6q+XJwhEyHMY5G&#10;IJ4eOPqr9H53IzOn9ZZbvODe9o4srrc8af8AFy5Dpxuq3n03YeXZPb0LCdOwe9o/6S7H6yfUazqG&#10;e3N6c9lRewMyGWPe0FzPbXaz02We5zPZZ/xdazR/i76x/pqD8bbf/SKZLEQSBE/RkxTxyxxMs8IE&#10;j5ZD1RdH6v8AS+p9PprstnGc5vvp5IJO7a97fbu/qrpca7JJaHjc0941+9cv0X6o9f6PnNyqLcZz&#10;HQzIpdZYWvZMx7qfbYz6VVn/AHxdM/oHQ7LH2v6fjOssJc95qYSXH6Tne1S44kDQEeEi1OYjCM/5&#10;0ZIkXx443r+7KMpRbxc0ckD4pmvY6S1wdGhgyqP/ADf6CP8AvNxf+2K//IKzjYOFiBwxMerHD43C&#10;pjWTHG7YGqYcXUD7f7GAiFaGRPjHh/7qS/23DHN9f+e3+9N9uwv+5FX+e3+9P9kxSZ9GuTqfaP7k&#10;vseJ/oK/8xv9yWvgj0f1mbLarG72Pa5uvuaQRpzqE26txhrgT5HVJtFLG7GMaxszDRt1/e9qi9jx&#10;JBLh8SCPk0s3pINdFzpydFE/emFpbAdLxHLGOP47nprX1V0m94c1gEuIa4uA862tc7/opLWLgfBD&#10;dPgiV2VW1NuqcLKrBLLG6ghM4DtqElP/0O/y7M6unfiY32q6fbW57a2j+VZY6dv/AFtlj1yXVOif&#10;XjqxjMZWaZkY9VrWVD+szduud/LvdYu3bu8D96I2fA/eopQ4tyfozYOZOE3GEJS/emDKQ/u+p82H&#10;1L+so/7SN/7dZ/5JWun/AFF6xfkBueG4WM3WywOa95H7tTW7mN/4yz/wRehtnwKwPrB0f6w9Y3Y9&#10;WXTi4B5pAdvf/wAfYPzP+CYmHDGOvql4N2HxPPkPCZY8IP8AlOGXp/uj1+pxuofWTpvRcc9K+rDG&#10;7gf02b9Mbu7mvdu+1X/8I/8AQ1f+BrlJc97rHuNllhLnvcSXOcfpOe4rpx/i76oOMnH+54S/8b7q&#10;4/7UY/8A0/8AyKjkMkt4nTYAaBvcvn5HCDw5RKctZ5J8XuZD/WlwvNaDxM8ASSSewC7z6p/VX7GG&#10;9S6iycwiaaT/AIEHu7/h3/8AgSl9XPqc3pt/2zPezIymH9A1s+mz/hPf9K7/AKhdOpcWKvVL6Bp/&#10;EPiIyA4sJ9H6c/3/AOrH+o811z6r9S6xm+vbnMZRVIx6PTJDAfpOc71G77XqgP8AF/k/9z2D/rR/&#10;9KrtEk84Yk2b18Wrj+IczjgIQkIxjoBwQ/714s/4vsgiD1Bo/wCsk/8Ao5dbhYdGDiVYmONtVLQx&#10;o76fnO/lv+k9HSRhjjHbqx5+bzZwBllxCOwqMf8AoqSSST2BSSSSSlJJJJKUkkkkpSSSSSlJJJJK&#10;UkkkkpSYp0ySkdlbXSeCRBIHP9YfnKs6ltbg5jWVvn+cIcR/1Q2f2lcPzUHHyckQhzLMapltltdp&#10;xch5lz6GOLHf8djvD6bP+N/nP5atctBmTGrgInz2qTmloPplzZ/N7fL9xBdW4N377if3Nw/u9ybs&#10;nd//0fSmyiNlDCIE0ISAnwUgoNUwnKXSSSSSpJJJJSkkkklKSSSSUpJJJJSkkkklKSSSSUpR2HX3&#10;HX4afBSSSUjNTiT+ldGhA00gbf3fzk+x26Q8xOoMRxCmkh9qlJJJIqUkkkkpSZOkkpiSfBQdPgiK&#10;DkkInT4IRnwRihOQU//ZADhCSU0EIQAAAAAAeQAAAAEBAAAAGABBAGQAbwBiAGUAIABQAGgAbwB0&#10;AG8AcwBoAG8AcAAgAEUAbABlAG0AZQBuAHQAcwAAABwAQQBkAG8AYgBlACAAUABoAG8AdABvAHMA&#10;aABvAHAAIABFAGwAZQBtAGUAbgB0AHMAIAAyAC4AMAAAAAEAOEJJTQQGAAAAAAAHAAgAAAABAQD/&#10;2wBDAAEBAQEBAQEBAQEBAQEBAQEBAQEBAQEBAQEBAQEBAQEBAQEBAQEBAQEBAQEBAQEBAQEBAQEB&#10;AQEBAQEBAQEBAQH/2wBDAQEBAQEBAQEBAQEBAQEBAQEBAQEBAQEBAQEBAQEBAQEBAQEBAQEBAQEB&#10;AQEBAQEBAQEBAQEBAQEBAQEBAQEBAQH/wAARCAI1A1EDAREAAhEBAxEB/8QAHwAAAQQDAQEBAQAA&#10;AAAAAAAABwAFBggDBAkCAQoL/8QAWRABAAIBAwMDAwIEBAIFBgAfAQIRAwQSIQUGMQAHIggTQTJR&#10;CRRCYRUjUnGBkRYkYqHwChczU3KSscHR0oKi4RgZJVST0zRDo7Li4/EmJzdEVVZjZIOUwv/EAB4B&#10;AAEFAQEBAQEAAAAAAAAAAAMAAgQFBgEHCAkK/8QAXhEBAAICAQMDAwIDBQMIAgIjAQIRAyESAAQx&#10;BSJBBhNRMmEHQnEUI1KBkQgVoRYzYpKx0dLwJENTcsHhFyWCk6LT8QkYNGOjJlSUshk1VdTi4ydF&#10;RkdWc5WkwtXk/9oADAMBAAIRAxEAPwCu3TtC5sUjlCvN7ZL4qXCsbFQI0t8FOpzR5soY22OTxGV/&#10;citjjCIG/csY3sGiNOchCuVzlJRFULS7ErzftNrX4qhh6xpv5XLOMPLW5As/SydwSvbwrviErVA5&#10;5hxweNRlHNjnNIwylpKJcZHG+Ii+Ud/BtSxyYg45oE+NIDFYzp93KtEgIydBVOhn7gQk9s6qUyRW&#10;LKkuf/V7RjtA2ot8NJG/HHe4xY44aG3nkW51FXUf0MFdpxld1SHnoMiRFk5JyFCOMySUi1fInrl4&#10;ov8A9ruzqmvs91Iwd/ZoQlTHVt3JTnJzbT+yeRKfMqiF9JIhuAscsn3LErRy2WqX40/Efb1HzwY8&#10;bnORI5cSMYwG3TJOKoUX5VHXXWPt1nnxaOf+YGzfF3eQran4r9w4sje5PWhyGKMOZKHEZwOb7hqr&#10;jjjEnfzFYgVaMal0zBhl9xlONl1GQSoV910sJF0ftVeKAn75/bxwlROADEKjTI4ooE/HHk3Wl+q2&#10;P25x0P3YyWJMjKDDajjISfaqjwNL5DU2RXIblVg8vm6PN3f5KfyuupX0rFkMUJu3dKP99wpXCB54&#10;/Tah/Z9Cccp4445nHnO/dUiVbNSxcglTcccVjxv7m0DR4UJykpd8arjXi6dI03xF2W11IMEJykCy&#10;ApOH88IjGLVom3g8tsiwpiwyxsYYWoTIzuLJZxdMWKSCqEW3iSja9PQd8iJOw90L4n6TS0r/ANA+&#10;E1Z1Ijdp9OMdq81MlJC1/KyX8fungOPTcdZckJRYm0vJIZyt2Cx9srQKKorW3rjilINzLqMmVaos&#10;PZE9ja+WvnzXXrQay8jGbukxjwc3RZtrjwLtUBQoWPqfm7aPDIxjwlGpsxxxZSr3knjKN38VbekA&#10;6FwIyXlSLHl7kAs3XGRbWg8eepJAjkuREoCNI8PDyxfC2japtiEq4A437UWfvxFcYTk+2Wo7SFBV&#10;XE4sg3sscJ4SUZPufLbvdr4Dfhj5fm1p6rkJXCDakYgW8iN2vBw15AVEsvpjjOdDGIkN42n3+3jy&#10;YylV28WPLYKGzqS4H6iJd2LxoAkFFW17rfL7Suo1qVhDkkqxjUkQdwvDbx5E+H5+LXqVKMCHFgBA&#10;I0xthKKMEiQkjJkrNWI7dp0yEZy5Kyt4/uSPFIINt01afB5c2PJKOmlUf1brL8TLWlT5fGy7raWf&#10;GvQeNMQ5SlyjGNOPnS2AyVIxBOSSX5pOklREYxp9yR4eXdln6rL90q+H56YcsIyMo8D+kkO7gpKt&#10;AHnwJfyjyVPhEogR5bjJjKEZOtHGyQslJCQB1fQ5yZOncbuphu9tDFlpQk+Wyih6b8WIM8uAoeXd&#10;V8pK4lcHO0vhpqz1PgwxmTHA5SmG8v20L2S4QxPJH4VGIhXnqMyatk1GRdxryNXNeUQ0fFtNr1r6&#10;2Gyaou1WLan6Sz+ooDchdr6lQxx/u8/CCnJJMiJBYthHiygSiRqIeCyV2DOR7o+1NxkXFBbuxW9O&#10;r2GrbXqNajBLPuJ/H5VZZcWVRZKB4Q5q6lTY3JJQgFuIlKcXISZxnkpstkMpFMaULq6/MX7jLi8v&#10;bCRyZY6+UDlFJCtttxpuXx0x4sDh1F48YXkiSkCn6RZEwr4NWMkKK2rfoV9vmPtEsVZFhx+7L7gc&#10;bkRqAwTSxW9/mun8Vk5CSkquuOmLV0ef8tj/AC+OiV0zWZnFHdK9oc7TbukXVXW4Vb/Z4W+RxxMg&#10;QIgijO/1BHm+wFCrlxJWfsoQkhUkkSsG0nETlxrdWU/yr8m9yfFkzZB+Ttb4u3dsrnc2DHi6bqpe&#10;L9CmSgkZuPIszwkJyAqMvZdxSmkW7AtRISQPf+bfmXzbul3TLfmzaHUo6JCO6AqS+ZbuWo8tjIfk&#10;UUpXPko9cz4Qx4wyQJCE4RnKMltmsicIIsaKyR2e22NHSONuSS3RRIULBJEuLGkTyUO110T9EY+Z&#10;gO0LtXd+quOKv8oN+Lt579uQ/wB5HHMlzmPulLVFsoEQ5GkZI1dF110loBUZIvu8fPB2yH9q+FGr&#10;60uozjISMRGPLjlyhuJeGr/coqLuLT1VdyHEkOEGKzIrCaD+qPKM4R0XJhIeJJq0qZCMpJAlIgSp&#10;lKAoCJojGTrbWtb6FPdGCJjZEakjHnxTR5eQ8/IteG+Q9UeTJK8kYTxE00OS4w2R9pPFMICtsWV6&#10;FqqnwjGuRGQeGSSt8SJXFbSqqn9/x0E9ZpsdznKMQpE5Ub5U5bW+UfG4AB9V2XFL7k3Hkxe09kIy&#10;YpMUqUIzbgVdBGwGvjozO4slm71Yt6rxp0utb0LW2AdY0GPLiy7R4i0EfHHJL8R4Wmqbp22y9DzY&#10;ZGIWdyqwifbuzkxVtiea5Eb8X464SJTCGSUq8ltxlXmgl8n4PGnqmXuX0SUtRmkeLEq6EVIyBvzZ&#10;uk8SkMSkfVUxjFnO8ZZjeUpwnJtLIlbCMbluRJ37dcu5AljkTycSJJeOO4F6qYxViDe+KAr83Uvr&#10;uilp8uQrdJlI3MWzapslxsfA7i3htLT0BmwYSiY4xsIuMhytlREIgmqp3X5N9R+LxZkUsieweTD9&#10;iWRIi2OteT89NOljsHfBUYyARADwwIGyO1XkFbf95WLFanJqHGQIklaksrKjdbYsVfNLoUgGUmXu&#10;jrTzk74lOuL4r3V5KS3rbz5vufCrCqvcsSaqblr9W5t/alDbUhYZLBhKkJA8q0UaqJ4FvXx/TnKS&#10;imSRGLGUUIwjFGR7bKsBd23Y7b19PpnmVMhlwC0Etw3creVB5aKKBosOEniyOUfdUpqogUcmTvYC&#10;vzQXXTFxykcpsQNHGClv8oSlVy8F3VnIvrZzaaRjWt1Jd1aO0Wg+Qf3ao45kiQeKyA23SRaqkWxK&#10;5WoHj4b6Y3jSdp5LqHIN2cdoBr3Kmk/PX3RQywMdb63LXyaKr5fN/YSQXa7jyejfdWEWRjyDLdwx&#10;lLSjKJGYVRJixlrTG0WVZrg1uV8Q2/Lq6u0j7vzQdPTKTCNbtzJsGX7x5ZJXm22+Hdbz6NieMyMa&#10;YqnP7c1jzLjEoJgyoLbsLab6bKPusNX7Qq9DxTy78Oq+KHr3hhEi8FrIQsbQY1VLQrfDy3QvqcMI&#10;4ZxZRzTixjlXlKZRHjc5xY64smMfaVxttDvKXCJxT3jFaJsfcLewVK202G/l16fzMsuhLfMZUiv6&#10;044WJ5FOfl6m4ZY5Y4c8mOax/TEjZqUaD3MIrUmUYx3q6eoeYTY8m2ycI80XxBErzykSWzynjqZ6&#10;THcY0SSMFfz8q/ZESQg3xG+AlGvVtAnGsVkoxSTGMsWQsDjCcKkMUT8tWCV1BVaVkRuQrRCN/i33&#10;fpbU/wAyytPqBuPArusFkL8vN+av4hwHmrPVf3cZc8ZOKZA9yTiRqWjj7IsQTjxVAuhoGRjkzZU+&#10;ywKI2pTFlUqpTx8ifjQ61+4ESV3QRsHiQSrlDkI88JzVWVWes2CU2cpSx/3cbIU0xZM1x42MYf1/&#10;mibdM/Qe1ZNaAEppqU6LVj/NGojpbpH/AFLTuSWSXyuJHzVrcQ4N0mniiVFfhdpAkyyYvt1UIEok&#10;/uQiSj54n3Cclui47a+DfR8EkbbirqCDGqRBIlVryXIfGq6C3dmJxY806GLwSHccU8P6vFvyePJf&#10;4y3dB54lxjKLIptvxdWFX/Mi7t6s4z5fAtbOEYtl6oAStljR+OgTqMyauRHwSnzJqUkGrY80Cw+Q&#10;8n7osPEyGoXF8HB4tyeOkFf1fCaPnruVeAtkUIpEjPg0e9j9t1F3RLx8dEXt7FOWD77wvyjsVEUU&#10;8LdxvdY+a/Mi1j94GMp45SlxqKRfAKvtI8kIXJpWqbGoxBZkuLvjUpMKYlcQjKEQHzYKUC34gvUe&#10;m5+udwmFjLPCMyMYSGmK8yuRIa48p5WuZHrL96Mp+6cSPJiQLtsp2AV+nV8fP7vW69MnDtuzZSEt&#10;ZSU1Lz7RKhcS/wBTLX8pV9SruT2shi6VjzuCsUWMt8I0mViOwRGM4h5t545K9V2fA8ZOOZj44w5h&#10;jkQAFJ8qak1uJVNkzwTvSvX8ke6I42ud3HIDJifqa/SEnxE43oP2IPt/onH0/WdMlLeGFDKWRIyj&#10;fIrtVIiitnNi3BPfyJZ8UmmMuRHGVLIMgsj4JASHixvew65693H36ykCTooIgSLHVRChlQRY1SN9&#10;D7vTsnWR1+TNgjkZTnGKRJMZi3FZEa/LaP4eFtQ5u1Ms2TlgnKMYR4ZIgoREPaG40/3fFXbQDU9t&#10;3MYxlcuE9tAElrii3d2CH481o6JPtv21Lp2lwajPGcft6gjPf8ZG6VsXy0MkJO39Xl9SuzwYcWOs&#10;mTD93lEIjvky/mkx4sDUUl7Rq/HUbuZsw5SUu0YrUqOMQiul3fwulOoh7392HTem6zTYcsd7mH7Z&#10;JoS4PNsYrdHPAjdcegXcpNwYzmxYxIqlDy0PEeTUopL41vqy9H7OWfKMlQd8V0rVsJElCPxR5bu+&#10;qC6rPn1moyZZ7p5sszgV+Mq2kPjabVDlZLXj9MzGESISHaurb3d/5gaKDwfD6PiXtcUKnEDkDxIp&#10;W/BHQ1REaq2yun3p3avcGqnj1GkwZYSjUiYT+LL4l7Shf3a5OL216SRncZBS3bR43dVdBZ4/a0uo&#10;HdeqduB91ZlBKpckjtBLIhL8FgqX56e9X2B3h1ExGoc2T4u2MoZWxlKI087lqiNiKN+HkcmCG4ON&#10;2t8on5aPb7rrw7+fjVK+p9rj90KE8iRWl8xrkkT8f5t+eof1fsbq/SsP3s+GcoR4QElHmXBwspCB&#10;cj8148nh3kGTFqLdfi5VFtH4TZTab+R6fH1SGZIBHjtVRBqwDQOy6oWivjqJ6bNm0Oox54kjJhk7&#10;oMZQlxVkuI0g18fwKcokqcY5YoJvcZX4VQrdlNN3Y6PHRcmLH3EVJtxFuTH9exJ0GwUjsNFnk6sF&#10;2Z3lp9ZgjpdUxiE8TKLKdWxp22glSeCSl34bM/3fbyxSJvJ4qKNPmW7qSJrzdV8g9ZjuO1njJJKU&#10;482MZEST+Xk2+E3ys/a66K2n0vTcs5zxTjNKnAGLZIjwlC8rdfklvXm4k+4yRLhPGSL1jncirCU/&#10;5eOrWls8b6jRjG/fJJAXGfDjO5bNHk/C0hosDqPd2wgaNY1HYZIw4vaFSI8LEiWm4uVEkoAS4csp&#10;OM8ycasoyWLJtZNIiyu+RLl8NHTsMoGTJINSmRIxk8T3aQ51+ErV63s6HHQM0Z5c+A/1kxCUYpQt&#10;LGgLBX4jzz/Tpe2y+2JKUL4rops/Nl/4t60NRbOoXqcSOU5TJSYIDCLV64x2rWtBXuSgsZ/pZMZW&#10;Cl7SllJVpCRRIeT5SapuPm7FlRFGvEVv9T5uRxQf0mvP5vXVTJCWuVyQfdAif4R2gnl0USBarqU6&#10;CTKYo/KmrBiCNG8G4yjSD+6F+u/cvmcoWcPDYIJTUYrpPJfxd103nJWjlEvlGIDENNvIur5XX/A2&#10;ROmRJRgKvAkSPHFPPFEgGoo8VuW7RrTqcIvGINzJyHY+AKryigtVTcnGMY2spwQCM/5faxpkjFL8&#10;R1/T5H+JHdEKUpsoqlJKeK21fFFoCcChlouMvcy4ovOowsTlKMVWtJ483ovtV76Kly52VIItRY5e&#10;J4a0IDpdUzfoOH5SvwU8vkS6FQ4pG2xsTl9SceViSoIskqaRGVF8WoqivztW7pbGkpcC3kL7mQzT&#10;lK1SrKuRrwftoq6DTbcYx8IK1xS7o/hou6qwVq6UfynKUazY4g+6QMliWsYjEPj/AA0Pi+nQJN03&#10;Uq1J0388mw/LxLetyWJiN1IjzapYxZNXXEbRq/BZSK8aWeWXJJssYxnAiVd3IVsQEkGteHrnKSMU&#10;khUS5nja+EAaKaU+K8dSPpOHdsZBBk8coSjdo82/gJcrVkhF9CnnknbkMkcUZvK4Su4Mr+Mc5DyC&#10;VKrTZqx2OENyWTpOOjiaFE46kDfnylgUSTT4oznAksgN1s3+0eeaeGO6JQvCeR6y5cVyMownKv1j&#10;I/TFuZLSfFipTo12JCMpcQiaknIeZ5o4W38py+G7vUhhgiRHlbQ4PNPI7+J2lnHg5VfXcZOU4Y48&#10;anLInKUoxlfIqUot3TxTxY2PXAk853Nvz59jVkSJKNKVTWnbvR7hiBCL8gC1VRku1apkKSMgG3xa&#10;svT8sYVkCOLFLCbjH7kx/Yl9uucuKXcRNA1fXdsR5T5S4F8SSUPtVklF7fO78p094MMZEIAqhEEq&#10;kulab8nNjRW1tGPxl+tlGU5AEFlFOXJi+2EYwqgoBsFEaOsRuO0fFO/nXkdP7tLrwHRY7T6Zjlki&#10;wiqRoQoPlaSteBbWUS9pTV+pmGLObCBEiEqhOVVHd3GUZNxkfFXW9XTFILLhLxuhdni5De9unzfn&#10;x1Z/tTpuWP2itsWq4lGv3qUqt2iWWSryUDY9sDyDIRCljzqn5rkQgkqUlFGLq7A6JCyLWQSMalJY&#10;+ZNgkkTSGlfFU9WO6PgI6fHwsriSKkPN82UHBe1D8Xd83WDASjzcvGEB442IsWR7pe+px2y4oyhL&#10;Wph1DyzqSWx3WkAAqrtk7q7prevPU90tRxEYny/S7fMSvxL9RbzbxuCym/U5hJoicpABN0xZaZAk&#10;r1tiNPwAdAZiyN0buA+6OtIamm9irWl61c9Y8kg52psDkUKumY7W2/lV8RD8TCckxwlH7stxJLIt&#10;lEjZA0D4pLPN+egVFWSTRaIyiOnZq7F1Wvl38dKMt920bf1MFtLI8lqREG6QU4aRZIzxvsixjJit&#10;Wq1xtinGywBL+elZzixdUPGfEIuwopskhRTT8Bb0ydTxjGQbUvacbYl8JZyJQ1us8NUeiVCOOXCW&#10;P7kmIfekkISKQZUSL4rxPFIeResXfPlqyUbjVkv5iTS6p4g+SrVW7SYYQgysisnbuupFzLVYn91Y&#10;2Pm4+ovd7cV1GQrDJBQ4tykG4MdJJnSxq/hQkdLFJEAWW4qyab+ZVbX6g/ol9authHOKWhybo08A&#10;IEX9JbylEn95PquJxZZYT7jKe4ljgkmMlQX2UxlI9sRuqknukqbjEYXHfhR0fvK/z4S7rz+OoZro&#10;ThCIMmFyZUptB4VvgiNovIbbja+uwIEFkkYtxkjkkiN0pN37rv7iuymulNldEWcLR/5vUkEqNmjS&#10;eNvy9NWs10IaeVyjzGRbJJBSUtqblvatWPmqIuec+ceUiOKMj3R+6nHjtnMxD5oZMoOmpeeixgNE&#10;ZIklYBCMpb+RU+L3trfQP7g6wSyzI5UObR/ESXAPj8liiUWDTW9xn50PHgT5c+E5cxHfKSXHXwLv&#10;5NdcIMiTBXaH6Qt8x9icWh88j5KE6r13F3LLTZcru43Jw1Hnx+bOAf0lMfNWlL3MYyBjLHKTKpQF&#10;AkgvKokmJt9px1xQ3cqBKIRnFj7BjtfKy5Fy3L5sf+PQX691Y1ysf1So4vyy55B3EVsrm3xVWzto&#10;z5YxYxFBLxsZBK9JGKB4+W2pb65OVWQyF8VbtkhelZAfC+13rwakXYHR56zV4pTG2dSSNw3MlBZe&#10;UeF/VRwep+X3xLyfz/pMf3C24yqTGQPh4x4IXLydR8bqhBD2LGIzAuSMU+PjT5N/F+vb/pePTxwJ&#10;AEjGLcbTliV+Uq1SXhHkN3qd22KOPiLjCUAIsSoyuVLVs7B3cSwvkeXirF90pUqq2tnIGw/etorr&#10;xVnOlT+3DGBTtg1tosqjmzkL4GqfKV61PZ5Ywg4/0iS4qQrlde14/cSQFuwNb4vUTLAGciauym2X&#10;C7uhrzf8wj5vVE/pcoSxnHy2g8VTahdxXzaAFDcar1J5wjBjXLkERI3/AHi8hZcx/VWgY0bKK6iH&#10;PJ7ovJbayTAYhxaKQXxGn/Ozr31DUkMco3HxtPIjwLykKasefKEeB9F5yYcvuY3I43FLG8hijTJl&#10;Mhjb34CIqF6OnqZK5E418HKUePxGEuKum1lxb+VroQd5a7Hg0epyEt0iEm0uh8J5LpLpqiuLWVL6&#10;jPJAVf7vjKZOKVEeMkmECTdcvKfBGvM3t41Bvxp4nMk8Qd6Hk/zIu1d/HHL6juq5Nd1LVYYzWM5y&#10;jUQofkIgU/6WSFjdWeslktMrjQjNx01MaXVVGuKXrbYNGujZaVHjb7rhIih4pgSZL+Xd+NHUI9lu&#10;0XJrNPknCKyyxkLFPjuKSyKFjGznw8hysEhyNzkZJEZSkxgwsX2gyW0X/DVPzLYL4nEjLQixQN+O&#10;Tybv/Dv93fXT7t7S4um9HhjKLxjJbKuIBJLOC7SiuUPzddr28owlMvITJBP24wJN01KUxIllTieR&#10;Tp33bhf/ADZyJPPfIItMQ1fjUjXz+egf7kXHFnyQmeZPlbJI8X+rk5dopKuHzXd4xhOT7QlNqW5e&#10;0QIhKNblayW26SvDoQ+5bTxRENjdv+Jt8xaCk/JYN/bXvbJ07run0lyHNqIggsg5FNvKAcl8u5vx&#10;UCcZYxkzlFtknuJhIXRhhKCSKqpS0N+NDQlQsTbwCPBSPi+S7sKstTV9dQ+xur/z+HTZD7iRiMtz&#10;OO0jEVI3R5bKLfJxXq37ecMkYSxEgJkz7i48kRK5Cab2SPKNu+jOPjE5MDjTQ7ZK1bZ8vl5U/Gx6&#10;J0usCDmCOLGfAEFYqNy3K0youkSNRtv0eeWFx5yRJ3ElHKk2P64x/uwYqly4eRT4l06pnuqdh45E&#10;YvI1YyHxZevx411Fur6zT6tDHL/OzIQBZO6VxK5Y2DUq8CEbWgHbYcGbPycUZMZExXIpFOEbjMhp&#10;vSxuPnilHTcmYCMY+121r2gbjra3W9355eenTpHb8NBiMkrlmyfKcknIju+QRfklXu81+LoT1p4d&#10;piYsoYyHj9UJS4UKF8WuK8vcN65aHqty5WVTk2+ORpjV2RFj48f1E/qQOkQuoKeJN0fkkUIDZ+Ti&#10;5FnIqTDgY44QcpOZJnKUeELYiWsQ4nzKJEL2BR0zHNTiC8nVykp8VRIK+bZeP8utvqmh/wAvc3Lg&#10;D4LdhQhFqNf7y5/aPo+XDkyY/csWFWwZZIXx0Sjw5MtiNypr9PnrtAPOrKP1cZju+Bbdas5VVe74&#10;6E/V9PODOw+N2yjLjdJqvHL+7F+JSiFZvvCUake39XOaZPuORPEYEVV8FB7TaC9SIwistSK28nHH&#10;5aH4U/ZbX8D1U73p6din0vUZfiT2yY2FRQOa/wCdWlPJR8vW6+gfqDuPTu+xwPt4098vuQysZIEJ&#10;sySwi3RcquhAFOsl9TemQ7nt52Tm8WIxoQB/TulKpQb0Au+uYnW+raPQa7NHUZDJOM2MoswIu/8A&#10;uI8eRkAic1b9fen/AFD22fs8Hc5pwy1jhyqcTEToBvhUrsdFxoJX5fnbv/Tpdv3efHCDCJJblfKv&#10;dqS0sqv2mq8dQ7X9wYNbGeDCwd8OQqwqmW4SRwhYq7Q8UNf6h6xDvk7aOXFHGmyElkzHkJknWKVx&#10;EsYtBRUeK3B2s8cWcGPJrjxYxn5/m5jRev3fF/MbuP8A6t/+uR9Z/wC3i/xS/wDhkf8Av6kccn/s&#10;b/pD/v66ndA1ssunUmSkwakS8kgCxFVAiWcq2yqn5LygECQLCMlIZMmoOSUYxJSJRiPwtO/219QY&#10;5sgI6jqgpeQbfbXHxW7+AN31h1WnnqdTKU2JGzceQJSao2tC/wBQg1x8vPO2xdtkZznkcRCZFOc5&#10;Moz0DIJcjkcZA7CyI767klIlH3SI1Y7/AM22CWeAX/M89QT3O6cw7T1bHGNYchHyJEhXP7r4k0tV&#10;uOLiDP8A3cZ4+GOfFslj1DHHzG4xIylK/wCaU7/UTNaFkVijmeVAwlXEhfmojcvktp2xrrml2B1R&#10;6d7mZcbLZGWr2q38Xe8IpLi14qLTVnovYZIgk5fcTLEjvIcJtETnKy93JXjo/fqNk1i5Cz4gcxvX&#10;ldR4jHjpnuPlu+uyHZHVMWbp2iyMscz7US4yVjVcbXhjQ1K7aG3+nQ5IRlElxikY25MuSVF/quUl&#10;nI3QwikaNlFg7fIDKLk/U6hdyk7hdcYn+Rr/AA9E7HqparUY4kY/aZQx2DRtvwlCUIrt4paSPqHj&#10;xPHLPJGwshKMpAIaprjJ40cpLxjuvD1MWpBI1y3Davirp/O9/wCfRP0ssen0pvUlRTJV8NAnEflt&#10;RDnigBfUbNjnlhPiEpYpyiMp+8uJRcIsU3V8RaPiwmY5IR/TGLUmqGxaVkJ5u7paq78OujnHLO9x&#10;tNvC355fMRqJbHjbyDZcvQJODCsWcZ8YR4k8mSdSfdKPtx8okQsmxYS/S01RhlKiV8obajFPJUkU&#10;/UqSTVru9dSDVJ/LfajRai2IPxZHBwqcIof7jXcRLO84kXjJuA74SdBL2TCgdxXzp6ZkyDxhKUiQ&#10;LZoY7LvQhp8lh4u+m/p2Fcm2I353KohuuLLkv9vjW1ObsJmuc4xScbIynIm4oVojOeRYyRdSKUDX&#10;Qpw5RiyaSy4sUlaEfar/AEtau0vqUMpwgJGJGPPCjQxqR/7T+KY+H0xYcmMEIkpSBSWOSe1kLdc6&#10;sjHYOnW2qm9M6YyJUf0sHZQR1Xzd+etOUCUyUguzihSn926PKBycbfPpY8pyE4iJXEQAZaLmLJjd&#10;Wxu6sq+mc5cW5Wtn/OeSgKF8HjZVX5rrR1GkcmTko+TRu/LbGTuVP+4LK49So5fbziVDirBWKVpl&#10;dylx8CSZjIkDZtQpx/p2MVYpYo0VXBqt8iTbZ1odUy49HgIRY2W0/IkWxOPwlinK07qD0PHIyZmR&#10;KLuTQyo8eWQRn8u4gPimunXzYxZU0CxYxaHb4tK2vt38fPUHy6/lXxdXtoC3iINDKQv5V5/Pq07f&#10;FjjGORmRjjgxIkvtBErjtLI0gwLs8SqWouSVW1YNLXJTwb/UqKGvjf56cenBmWVRkEW3ndkibrsu&#10;pWC/3Ll+PR5ThUfbjOF5MfACEiRIuipRB/lss9xx3fH7ZcKnIksiO6iC3fHXwVqxstFrS18/lKI1&#10;SJ5XlrgDji+ACjlor1J7eTKGPKZIM+a8plyDbK48ZXcpe15UQDyhTcqA1FiVuJdvwe0ld00PG18/&#10;PTRnhFijYpGq532VQoPnzZKlJVdDKllF4OSHvkyhGMAkuhjEeSurf7t/xBWmPBeMeECn9TOUblEv&#10;8Et+KKb8eS+mLJkMGUdpO5VfyHcPB+kU87qu91eeHgFceUeJGlXJkZR1cljElR7YysIltpu2GRiy&#10;qMeMX2xEjFEtThGmqD31fkOnfR6vIygR21IFLldWblVp5I8l8JytVHx444oH2xc1ETHIldqSFIuS&#10;UYTNQJTl+Gtx6kxyS3JuMG78RifpsmSCQmk0XZdHUw0+tlhxKr+khzL8iNooJy0S/PKClECfdykG&#10;NhMmkorOPGixqKEgDQ3L872c5Ri2Jx3pkV7leLQB5LaXxdBfUw6FrhpsG2qnbdSfFJRtOVeBEvz3&#10;Phx4o84Zz7lDOPOcoLLx9vEggSOPLRFKk27aNvJJB+IyKr9qb1LdXdeA+J5i6iCQZkZyQDnbQNf0&#10;gcJZfLJP1VUfLUQJZY3KfDjyGJ7RI1GKbGkEbsu9dPgxi8488Y2VVElAvkJu7qmXz5ddb338ciSA&#10;oPCW+JSsSP6b4rlpZAxH1Ud1IxkicsLUYv8APJD3AVfPi3XEDz7QS+puDJdD7GQtUMg14STRLYsq&#10;kIBUtdD7uiRmi4yNG6ogO0l+N98NhSnxWxEb9UeWDfKVShOIaZAkXwOWSyXVIbbaptmQyV7fCrzR&#10;8xNtBu0ptp/DpehF1DpwwV+I8ALGQ2hKUq5UE8llJycAyYyQ8mGC7OMp5CaLxA4wWU2LSwlGIXRq&#10;yXzPbayE0gEqq9xNgXRe3ynl6hHUtKYcEoMpxVkS3FiIxCv3fkjGioDVUENYwkY/uJvZN40hxHHb&#10;JSPmzctX467JGUmIc5QYjFijtlvjIBX9l2nl6rR3z0N1OPPOoxLnOLFS6K3AjaeJDTtv/US9RMn9&#10;lx/rkSSM4khmDMVJaipfiTJYgqt10yDyZxfFcJLEpDz5BeV2fj4CqaPd56T+U1GXcLUpA8ypBjX4&#10;KDzusHlkokoOMMcRixWXuI3KfFbbZRDlLzVhVkXwPTcjhhUIhrlHJGPvjIAR4spPmm/inZ56geGE&#10;sjEl8b8lJHkB4EVqjm/w3VUfFHKosYKxU9uRSQgs5XbJ8G61YHyOFfZZsxqPGMTjKg+X2yIN7Noe&#10;R31tmkIO6yUdrIbE8LK/kB45Gr/b9pUYRrkwLBKtlV7Y8i38W0j46jx4P3EdiHzIlFKB4wLfFPOV&#10;Pjz17gO2LAa2m5UU+SvDtFKvy+KjGIWuAjVgoiSltbig61YRoQPzroLYMWJfOLLfCcb1xXftoLoC&#10;0pR61tTlnE2eZUL5bgJI27QPC23FCzbVy9EvlVIa2pJN38BZv/EP56Tw3EnVe/5NtHEN3deX8r/X&#10;ZwZ6jjlxDdE2huePkcRLrcbWJ/pKV59d1W0ry0qHxWz/AD4llJe9dNJEWqjLbVgoteP5rvdC15rd&#10;dOuCRIjf4bWXkkng+HytPxZzKgeSXiJe9GBG+IvGc7odXzmBxl7gKivut0OTIRqhsjdRl+3HlRKM&#10;aeVKxPjfWLLm2KAKIfkLZLtktF1YeJUWyInM7nHG5cX2hyMITixnkyRySeLENI8AlxkEtcglFKOf&#10;4I8YUy28pRYiChQkmwuK2b+apy0Gcju/ScnCviwFsN12ebHwJ5D48s5MZ5HExAjAwDLIT1PlU1Rj&#10;pYSQiDQOlk0eW246bjUT8Upo150P7NXNdJqYkbDi7Glj/wC1aEfi2Du8vNWervtlIxt5rNn911Uk&#10;3yjdUAEas5UtnVZlk0mQj86toKrkVdL5S4vn4689QScHakranKRtUCyyr8iAF/Km09R+/wAM4uOM&#10;T7spG8h9qGaS3GMEkw1HyKL+E0dHwkH9FRL8SGrD5k+5sNtN/wCasC12NlY2sZ7bAXlAtqmQ0xt/&#10;IcJTTZYH2eEY5MWXHL9QTgSgCsZ1J5MvLKBKkboHqxPtkpciFfNsg0FipdS0PI1X7nUJ6ppzGMhQ&#10;DgJt8JaCyLQ3Xdflpp9VWZjLkatnUIxiyOJFN/duyyO4xJFshrXRcdeL4o1GNDZ+yKeHSfGteOgX&#10;3jDdjykkpEJFB5ZLe5to/s7gKoN1J3UQJY3HjJPtZEslWtykspcaS7qOvPkrqyi+yQ+2Kbdsw/rH&#10;3H5qr+Aa6rlrosdatfqnM2hTG2rspaBjyt7ny+q2LKMqJkuEWqiZCINFcoIUv8r4X4pHzCOOTqEJ&#10;a9we4DyDCTJS/wBV+Lr46K3buOf8hOTJIsHz+HbXlqJW4qO7ndFbofVlEh9qDHIS2rftl9yRSBKD&#10;GMCiqu1bR11HhyhkCJais6DGXxQ+3WMk8UqrYq3E0dOvQemZcOrwavHiM0p5Gcoyiq4o2tyjEIyP&#10;N2BLlov1Q91iiTtmCv6ZSYjGNrH7kYoWv839DaHVpHuJ/wBnli58P8NST9XkCEW4tgl0/j46ePcT&#10;u90XQ9Vpc+MwIQKVN2W6JWIDGMSIi3XMealT+pTw42Ea3OpSnGay9sZR1GLG60LLVbpQ6ufpzsc3&#10;c5l48iNMUkw1R+o47j5+TWvFVH/abuPTaqeSWXUXPJjQk1IYKxiVI/dYq0sq2/2qsUpyFbAiNZXn&#10;IL4HFnGIFvJ/vGOrGzq49c7eWCBqSEmoxONI0jdxR0ixN146sNl0Wi1Ud+eGOZGWKe5B2snGJz+J&#10;PJa8rTe0ZUZkYEmZ9utMf7yklsT3BbeqvwpZHrLQlcnIDBvyyoeOkp1d7bo35rZCu7u7uh9t6DqG&#10;OOohvi4p1GQF7Y8klFBr9Nxdrd0rGzZKJEIyYRmNyhcVkllwCaU2L4VNb6n9t2mfuchwnF+5qXG4&#10;wATTcQtH/N8Px1z19ye8MvcvVtQ48pLDKcb3bneBFSQ3Yy/ay6ebPXe1hQ5JMSTJtjZJ+Dzdny/I&#10;/L16F6N6XHHhlLjiM0SLEYoZC3dbpE2nK/wV04e2fYk+49Xi1OXHuxwy44xIwkPGSO7h8Rkcebql&#10;fl6kqPOPNAaZSFrSvEdSbNGr2aKeg+td/HFD7X3PdBlDbxjXiVbriN6UHRq3q7Gl7U6b0fR6jB/L&#10;wJ4cULZQupRyXXIRVW91pyebBhT5QkyX28R5SlKDyC6jflL/AEilmmneJy5Gdz58oy48VlbVWESE&#10;rD4WT+mKHg6b838g5NKYzENEYoQCo55Dt5lfk+I35+NnoUZTlCcmaxfbLQWRvcmJQnHelptu3oVW&#10;BFqXzBJor8tvJeQNv4sfPUX6z25oerYNXgy4iNTixSMXzmlFsTgqSItUqCcvOUeUZy0DEiJKfGAX&#10;YcDyro0aEP0r4yyYmG3nFs4e2MXSrJoquP5b8trVTvcn28ydLzmp0OFMbjkS2wpkwklcfkeflXm6&#10;C31M7Hu+KxyZBjKSwKRie4WQ0Vqlj4EeO+tD6f3UU4SZSnNktRZIjem5WXTdJ43YvQXxZdRoss3H&#10;KWCcZfpXbyO2gJfIWyo8hRVIerhIZYhL3FeQ34fL4Kry+X976tMvbY5yZzQjP9RdslCtPEdu4iAl&#10;ttnU26D3b1vDmK354wTdKLOzkvnxacDZQXdHqBn7TAFxeMkrzUkfzKDGSV534TSr1WZey7YZRxyI&#10;tNoUSlT58+PHl1aNnTx13vnPr9JLFPHtyhsSS2bY82Vu5Il821Y0tR+17Jg05JNSZCcUIsigeN2K&#10;+bW9o9RMHps45CbXDU4ERBbShuTu0RAr3HH5b+zuoydWGXmU5trK91/iXyED9naS4uPFeraB9uX6&#10;gFi1+n3At2Dyk6qIv9a6B6v2cft/cJQjEZLG0ksalXL3fscQ3ugro2aWTUSh4454BksnmJwjfI2C&#10;IWerGNSIo8STZWmSgOvxYv8A3eesk4/5iZFfjzEZAfir1/2Kr5lXSI7ojFSNyk/rATdX7Duuk4io&#10;vn0yFQ5RmkpSkr7SXwJy9j8NC2+ToA0O4tIqSq72NkXf50tBXlshdNjKJH9NUIRCMkeLoa8+PC1V&#10;+UUrxyh9tplyRjsf5pRnCByQDx43+aOpONnHH5GXmPGJutEny68VtTfT9pYRZQbZjG3idoPih5RH&#10;nyckrF9FhNyTWUIpwlXEl5FhT7ecVHShq6ul66ZZgZZPHzFyOOMkdlfqAZfuWBdOuiJ0CDjYsaeI&#10;bfJztAqIJUd135KTimjVGMQGWM98mMuRxQS6AHf6WMnw2sjoSylKMpSlYSJGo3HVbJVspvcT8HRU&#10;0WVljC4lROa8jMS7T+pqg8KL5oUckIzikpTqE54/txJXKRxYMrLctUQkIJRvp0JauJRJpAeRxsUl&#10;7hX96Tyni3rDp8U8ceIwftu2EQnukxlQqD+eRF8R+ViHcsIEJuKWJYugPbepWRhKCtnOzlGqS99E&#10;JTSWOHDiAy5QpT+fjHgsmNF78eKPEi0WCMIVW34xOfI+aL8VYbQbVrbEH0KdZM0CfAIYwUi+6X6k&#10;iTxx9xY+2St+0EoWKXEYSYyW3kjDkDGI+QbBs/F0WHTxggwlEjCI1HaFhtu0blJL/VQBSc0lHjKP&#10;ukVIYaCHFlTciUWUgS/Jj5Sf5i9jmwIHIo5akDGMX+VucG/EfaVvf7MmhjlOG1tbpmIsB4Kl+lf1&#10;8VdnlS/TPtkskZEX26TDbkiTVQS5eNvGPG1FHz17gihJjI1FYtMldewEWv1XXF1SN9b2DQ5Hdcdk&#10;h2h4eH8P6hBJW35CwlQaMow+6RvGykDHJH3UMvd7iTIdKStJOnb0gksZUNyeIxahet8SNbu3i/sv&#10;Ug6b06cspHasbLYi2IkrN8bpv8I/m6AHOJzUIThKKkCUo7eUeEoxbkw3xW6148dOJRjskyYKKsWV&#10;2Mo2h+kTz8Wed9HHtPpbiMcmBuSLtIxurLjJSVIxGuaOa87ZmGPGEJyx/rtOUeUeMdJfHXxr2ttf&#10;mhuXjJ3ZIvT/AK6HlYLoH+vVmu0cBKWMMcqvGwSxAYkrFOKbWlSjl49WsCE4SljwsYRIEckOYy17&#10;4lo1Bo5RturtKeQmfbq4xlTzKd79qqJuvAje7PHVjOk9NgafHVxj8eAOGI7fFf0JwbVFvmINvgli&#10;hDhAnCS0MlzSZRiMebrgV/hl5TQ9R5S27hyGuTKXzdsJBJPL5ab3d9POeGPHhCFvmP6f7fhKVtUA&#10;H9RGNHqXD9EFjNlKRKKyUl4iMVOViyVsCtcl6juQFgMSR8j4bN6qxrbIQXQi9aH2jItJ5S5Xz44C&#10;lCvBRFvgv0Rme0nNiwlJAFkySLSlCUFSFfweeo8JLyi0tNxYKRpfCXVWNXv/AEHUzYzEEhiO1d7R&#10;xb8TivzxbLkoXiPpn3zMRhGJr3Y+Jk4QPwCx43KS3yVbaHwU/u5Rt0hsihToo3uP5vXzXnpt1eTH&#10;kiWxZUSkRTaKUfls2nDV+S+QSEZwxX9uKE0kk/FtcvfGUYNqDzJAqBq0ZPdK+Ldlppv5uICtqPx4&#10;4vnppjGpBCI3JEj+lG/zxwpJaqyL5Kl6HklEOcscZGKFRMcYM+NcIcWd2EXktlo62HRpchLYxPhk&#10;tltpRH9aVxuy08b6x55RgMmJH4pasUArnwSW/wBPgXhpBrc5GLjtqbiWPMMcsaq7jOEubS17wL0W&#10;10WCtbJUy0xUn+WzfEq2XyF1vqH9Sy44xltq9vKLVSY1w1aJF883Ze09NwyI83HEljRjJ+4E2+NP&#10;22TMOWk43Ts1XRCd+2SVKVvuVQGxF5A+N14dF9B3uDqTjjkxwlUOSt11Ij5rwUFFPgrhWLC7mbeO&#10;UxnLjKUY8+bjVoYyIxiUACW3dr465OTy1xhaRZEU0PgaKobVunVG1r33L1ZjKazI7rLtpkCRSR/U&#10;RDgaE8eD1n+7yQiRhL9UoMEcqXkjTxlLcbGNW0Dod6k4X8FEaqQkmvC/pJebVGqq38V57g1335ZW&#10;U90mbtjxdDJKSvgr5Xjw8eK68kq9mMCqjuRdVuaTv3Xf7mzp9EpW+YRam6s8WCyOXhYyukSqp6gv&#10;T4z1Ouxx33FyW7hlfLuuV00PH4X8R2j6sIY8MY88eF+9wGv08F/XKMi79zyqPIUPB1EWUpOPUefJ&#10;4knbdWvGRxT4Nhu3x1bT237cjAw5TH88kxp3bC5S+NNUUjEK5T4q16kYByZMcZ4ieyMYyS4ytvlF&#10;IrZ83H5Yn5fKUY02SKNyWUWinZ7rv+gb11b7tjT/AGPtjtiiQr95RIj+lSyPm6quHc03ePG3Gwyx&#10;oHEZWJ/dkhasl81uXz7X2nTFL3qTLmhFKPAg006H4ulK8mLTauOMxxrbGTtJJdNbahzyWWSC2Vxv&#10;n1ZY80BjCPLHInIiSTJEiifqqJAUixJcrfKF0LnckjasTmXFb+bj7iNPyU02+NzHp3V5QIRaBAit&#10;srKpobRP2AQooCKfDmnIVJY4pFH7izlxqWwjCNLukkh/XYGLG9gE1VY3+GksOLTSr5bvrc1+vxyx&#10;ytpkTLP1eC+DiBbV+BHgvgss0jIhOMuZKSM44pU/h4xAJVGWpFbrVdOhIWRyJtRW6n51S1IFKfa2&#10;38fNd/cnrcdLoNZeQHZki/KmiLSoAO3cNnN8nNeqLve6ZRk45SgSePFkhOUOJFmRgrJjby4720+e&#10;pcQIsckpEmlCC7ofb/hJPy1x/T5dck/cLK9X7hI25DJqF5K2yZMS2Tw7fl454p8esxiZT+4EUbfl&#10;iShSUe08brZb5U6dPJGpjpUOUqh8CkfZypvZpK8eerN+z3Z8MMdJlccHcRn+mMiRG6d9cWl+QKQ3&#10;UbpXb5GMxYGmahLlLnFCXG5MNckjG1kXV9NlIljApFNwoPdT4Yi8qokAnl5dWt6joo6bRVCG0hg3&#10;BVRaFlRSolfK7lzRcr9XL3EP7rjiuSXCRKMWdNckkJBqwRtX8t9MlGKRLgNFlspDIWMfjmxdWQve&#10;nqqvf2uy5MmowzjFvdAiSBta2nCr5opR4qyil9SyTjK4muVxrJGTRuJMYq3JVDUrTyFGwQa93Ils&#10;km9bvya0fMTd1+SLdldmZcvV9N1Bxm2OQd26cVrdUYtsebLCjkeeX1DwYZZj7gQmxPeToAbrnGMe&#10;QElq4obuinpuTjGTyXjyK1AfJeuMRdfMpefHjroz2p1jT9P6Tp8eLYZzFGGSInwALtFkqBHmR54C&#10;4hYf2mHbQE2yHDIjklGMa437QZK6LpXXuNIQx8z9HsoB2W7ZOqT/ACGL5pN9bvVu9MHyxmTfQR+K&#10;8yUQf7fqF4q75CmDk7vJ3DCMoQYxbix+4TJyT2StZJEH8A74vjojUIpPIR5XVxhKndPIjUb0Wn9T&#10;5H3ssy9U1UNdmjWOE4GKK/qmf1HFO0ZSVotKF59ar0zGSrJypOUQmMmUuXueM+JURQavy0FPVfnm&#10;KQgiFc3Y6Ntypd+SPwO66Oso4zTU7YzKKqV0c2O6m5USoC+Kop0EszHtmJNkW2kUaBo5HGrNLG7N&#10;UNPUNjUSSRkcmmMh4nm5cWQaaYtK+L31h0eecMu2N3u4pRYkVj+Rp/Kv+5JIxIePNlGJj5Rj5kEm&#10;5Ue45VfFL9tP/DrrxeKfbiM0nJHYm6bvV7Pn/PqV3KenqcWirQltZPNim2zxKtr8m0uvVnmlij20&#10;IS5cvaksZaXuUrkyhJiNSbobqnYoZT7n95KEQt2vJiaPaD+/41fk10Ouuwwx3BHlVL23FpLFdlNg&#10;eKKEt9Znu5QyYrgrUajNljnL7kSVyYpGG4xl+lJ7DgFy6OTjJkroVJM5AloHHRQKeKD4fmo/vjgh&#10;Lt3WZMaWY5/GLTzG6pibjdQMRuk+KbUfpHcmLuMcjnyksObKEWMQ0yjBRTVtFe60bOonfxMmOYwJ&#10;VHlu58pePbZZ8Lrfx8XwX9y+4tZpe5tVpYybc8uWTUYwVf2kiio/vX7evaPS/qLKdtDDzJRoY75M&#10;QiRlL2shudyuTd+OvKvVvTMU+6lklHlYCvFrf6Y6+PxRfy/JF9H3PPFCRjn92ctxOdNFF8NbgW7+&#10;UV/J+PWgwet5MWMmThPlxiZOUFNjujlD3FaoHV29Z2XpWKVyohDyRLOSKfC3SFcXYfBs9/8ASHN/&#10;rxf+8/8A2T1z/lDm/b/rv/h6b/u0/OT/AFn/APG+uxXZut3aTFunCpRHaVxHa0SVAsHmzdTI8p68&#10;ZjMMecmjyaOM0mHKUokdURX8ouqX49xwJQA/c0S9kV5SAbn/AO222ofu7ZqRlLIShCTFd0Tdwc/q&#10;q2gSzxVAMUQi9tfBWLxZtxcv3a4lkmCCRZLyOXK7u6HouTiIocoA8ZY5TlV1cEP2dl2aR6ZfcPQO&#10;p7V1sTHOF4MklGMvEZClXxZyXJ/agAD3EiMJhKfGTNnEjKIUHCoxm8nflLLtDd8me1OMWIF8pAmx&#10;NSOXJfylfm+uOGpz/wCF+6mPGXjlPWciR2u3I8MVvkqlvmxE8r0+UeYFxtYRkz9u/dYElVlUeRIt&#10;UaaeouTFGpVBnZy4hzjaW+QKPMkfhqQ9dgfavU/zvRNFNmTftx+LaHBUUGw8NRaD++4NTxJ42Eg0&#10;KGUqx2RYsljtKtVraeWuIXKQkDjJ1XC0uN8m4tpWgF+Xqy3Q9DHLOE6tdshKt/4UeEj8bK2xWnbU&#10;OciiJHjGEuco+3JLkhGJEWUmhDjAoklJadWUMVtpJSEafDqlOUQovy3/AML6nuTTyjBCZID9PxjG&#10;NAg2bKuv035aKH1AnmuUssnLKUOcZkaoZXX3I0jLjcSRI46igWM+MQC4sItvHnfIQaWkG3RX4u2u&#10;nTpmJGIsTw/iuQrwKJwnyCnm7bh5JBi9zkxcRirJWbcmDEI8lpkJFrikfGx+OiMluL8CcSO9kkaf&#10;Jrj5PhOsnVtTLARxkie2XNxj/bztot+JVnPl/dQyRhwlGA5ZXU8Tx5SPauSOpfKgwYgl630pRJSZ&#10;KS0+0ZcT4/la2CgoW/5dOXQ9S5CTkfFBJOLfx8fjfCPxfJwvHo+eWSBK8n3Wn3EXnCUlCN+6JwGz&#10;2RsTX6TrmOMY5CONoYr5U4+HzECNu6lVHk31LfuwyQqMhiAXQEqQYrZtqnyBTQrT6ZFljxwJH3Jc&#10;P1TEY0O5SSIql+2rqmunGGNy9l1IJyJF07t8xpUosTfkd6EsmMklxqPERrnnaDdWqcyHx6kwzLig&#10;+BRJe6ma0crlAblp/wAgHqPLHEm8b4GzimqtYyata8IEbUd7PDI+608O0rhT9XO/bVCeUa/IXzIJ&#10;JG5UzqTIJRACuPKhkNCe0eTu06HTxYMZRjYlpsNH/Svz5K8nUe6vgM+WQpxvFCmqXxJIq8lhRa1t&#10;Ek7t0hxZY5SjEZSkJPiSuo8Y0yVLiyIsau9HRGIKBJZGrRI+KUMdR/qOqdOnqI6/SQw45MXclXQF&#10;BzYfH5AhTdn9ym0hPljSM2OScYx98al5ItLIlFs8M2hsutxZWIESrsY3ptBu6BtfKfJXWbpCwwzk&#10;ofFqU+FOaKQF/wCBVl27fXZ+y3bxjxOUJSXc7bmzjLe6VlE+aOkx5RI7ZSfMAWNSNvFpK21GnaNX&#10;WlrslTJjHcHlSuZVt+XK8/I/Bt4bAsOyk5MeNnwhllFOMZgMWAELCMoyavdPKrhadRs0aVCTEdSB&#10;lMRu+I1S/MYxSr5b3HcurIyI75q27aTdxzSRknPLV1G6kcvqSwlJjLkwiMgIZv1+CXuV4hIjd0+d&#10;1rqNfO4lSpi3KUa2oRIj8bALR81rrQmXMySknhXzRwofFUWXxl4Q8iFOjKUZShHG8Je6fvXipuMY&#10;1qXhIk6dyAavuwqokRpJcYifu0pWlCh1Zd08dPws5FRSEkW1kCqX4aNrEuLyp/Z9OJVj4zyyxtDC&#10;UhaosJSKqfu4x28bKVTpBklcFJQPcR5MI8EHjyrwLyYoqfNeJg6THLHE+NjE4af6mtn4/CBagCP4&#10;g48jHLtm3N4xJZBkU01KUpIAfqjSJvqS8eJF3EFWhi7NiROW/wA/tUt9SnpmDBpcUJRSLtWT+aF/&#10;pZnJ54PKXtjb6fkScY8CUcRGS/dzshlCS1jWUfndg1PkPydA4yuwUm3B4NtqVPlF2fjl8VtA6c8O&#10;eOXUkDJ4R4Y/FBbEbJPIMSkv9uQY3KORyYyXGSkXJKUoY2K80ZJJtGLIYigN766RZEopVAvEkNr5&#10;8UC3S1W9fHUxwyhihuU3bS0lVP5d3n/faFXYMF3Und5IkuU4pM5ewye4lPnZ8akA0xQujT1awAN0&#10;qcRapu1Vbq7Kv23orVxrqWnM8iV2vjafl3ARstRC6P3QSkBOnDgiigaPuSuO40WR4tOxabENKJSI&#10;ymgg6ZSQAG1iDf7a1evC9CjrP34ZNhJYG24ruH8HC0XV8RsRtL9V+RjkqE4xWNpAzMo8hSXIFCTP&#10;9UmEWV3431II/b5ShFWeiRG7RPDGN7L/ACh8tWw/q2GEsEkYqCVOkF3PiniXJH9rXy8VThuUpOO2&#10;I1WTEzFtCUVk0eREfKbU6PS3+oEiEeMYgFSdTr3HzJubqgLOgx3NoZT0moqPLCa2f0S3Hyo5+Lwo&#10;ojcbUA9xOUsQVUlbx3Yx4iyYtXLwXZIZIFOlCA3cp2hft46VptFKlZYbq9a6oL7g6KUNbnjtC5SO&#10;b8v3Lr+w2DUncjXFMHBJEhwlCETky+4EWZe7kSCRacSVOnSV0sxTGXBYlcpkN70kZKMz9l35EehR&#10;9iWG7gFoSLBu/wAqq1Vc3wkTgv1ODjKXuZBDURsrR54nuu9f+7OocscC+EZo1IUePyHsjCxf+lq/&#10;mgelNmAMd4xppVJAkfPF2jciI8nO4PTrS+I3baOrts28Tzrw6829MBJcQYyW1kxiSjG79sSgfyKl&#10;e3zv7gyRYt/F5jVciWqLX4uPhtLoA9NZy5IxQaI8pJGRV2xjfFG69pZRa9JC14ZA4CCHvpoqJHko&#10;ox5ebLOtXVzxbpf+jraRnJjC3iNg+JJz4RLLkAoQnxBEHycZN+2m42Wg/J++vnrn2zgvGTMZWXs0&#10;pZRw81Vr/R2/cUoyPjUb214fjZLc/vxRutu6sjTJQnGd07JMWJ5EW/8AVdVvRe3fOIRgSFlzXhGo&#10;zGRR5FH9tIvy9OafA2S8tcHxak+eafKqFqHI7amYJRjdkgZUpIZI0fpWNkgpW4m+UUTqNMiTjCXO&#10;KSUFeXjZLcT9OxX8J+OtRnKA7kWTYRjw8V+OV4JULfK0pZBhJlsLvTLHAokRCIxDkxtuobR0F9OC&#10;mPH3AvJnUUNte3Vl+UdfJ8OWnkCSAnJ2pW1U5PJ+QV5qL+z4JXb580JwxwhWNnKMWTCczyJGc7ic&#10;qCTEIt6KSxzQLqSbqJHl5UKN2D5Vsb3rqW9MnKbTwl2nxu0o4iHKUBxy+eK0HaZOcSBEmkpRnawj&#10;FiXXHjROypfyv6iuq7PifucmyHEqhVRVirb42aG/N/LlrYhgk1LwyakWLGQW3XJuQbOb836F3E8u&#10;X2zJYzH7WskcrZ7iPEmLa2XCwKi1F6diuR5Zcnl7Yo26BYbk0ba/qX0O9dkWUmO6UPP5lQyaVDmX&#10;PxBopA4sqsndckwuLPZJYxjKYxxjJ5Xz3NoH2xjRZL+bqVjMhOXPUaXWOdVq1ncjXiVW+Grs6jHU&#10;JwljySlQRhxGW0Iisl4eRKuUVfyzR9VGVjKckhKI21FPbK9Ns5Uct/rbN7oOpcEUTlFONALevLGT&#10;Srs0H7b6A3d0WRlbWG2S1GwaP7yRu+VbuN8PNL3fAixqfI8yZDFl50MR3du9rfz1ZY9EbjpakcVX&#10;wiHLXw/pl8thXVduo45GvIxdwzkVFF8jt44FX+mpG2SCr6qCQzE9vF82l+7l/hfmv+j+fyFqBGZL&#10;Icpqe7DH2e35siLXt5S86/mOij03UQ0nTGc62hScNfKJfIxs80VwcVXqy+/Fh92VyYx2aiRbCyQ8&#10;pPhFRu5ACAAiSTGSeRLkSCKyY14qMZb/AHOXxy1t/wC3u6NCZMmPfhAxsoSUTFK+BkDcZLFYjGw5&#10;vYrmu77qEskhlHiDKGRCVfpsksuMr8UcpUEinfVqdnml9sY5cqy4kXlDXhKYtWD7vKeN9AD3d7ol&#10;r9S6MzNMpRC4rKtzKRVkxE22WHCc0ZrPOWTPLhOWUirKRyInK+RVykR+Nyp3VtPXrv0l6QY8UciS&#10;g8LY/qGw9lFURB3Y7Xz0IO3O79X2/q4ZIZpfa3w4ug2o7Y2xpRpk3b+K9G+1NqpMRjL4Z0cU+K+d&#10;F2UFB1J9Y9Jh3MUCUUZIxJ8bGxJNr7qKoNVvXRz1nvr1TqGh/wAP0cZT1GTHGEIw+U7j8lQkzWNs&#10;wRoEoKtkWUo7ivBgByTkjFkxdlydtfg0VvJYfpkgyy57jjbqXGo18hyKrVIxs/qtBru7W9260dZ1&#10;V1Bps2yMZ+Q20kZIJ+fIbhW9rykAgwlOcpStSLMSpL/1kuxlRd660fpvZdlGRjPfljqKwrjEqq0R&#10;Yn7JpPL1C+i9Oep9U02lnkr+YlGLvC9pEaE+S+FbtoOF9OzZPtQZEbqTaTNDtXzVbNjewpu7rJi+&#10;xinJDlFIwYTjxjd7shZ8xVrl4Dz10S9suzdP0HoMdXGESUskAKEsxkhr4pVAW+b5VAC5iHJZzCcp&#10;URJsn20imnSHGKb3Xm/L/V82XP3WpWRGpUO/hkMW7peUd3uqN73uD1qPSdL1L7WWLkljmsf0tsYT&#10;jI+NtUsqFun4bq9Qc2cQiM6Ze6TI2HzKMiNrXjiWK2fEHBGSkOPFQku5EhKlxU9u2qGqEdnVTcne&#10;fU4amGSWaUcUMjLGb6AlPcpYrcv0ypCNu0l5EZckSas5RyNjGTBgcuJMD82lR2/nd9SZ4RjGZGbU&#10;f0xq7riPG64sjd7v9ujf273JpOrY3Dkz4zPPEvDGTKSxkBHwS3l2l0MkqVenRlyjbyVpBaZEap9y&#10;C3Vgar9RroLAHhKMokYLKXtkEkeXivj4uwPnfWTvPp2DVdJJ5MRNi5yTtN0riPE4JxHlp20SS6Al&#10;wyyiNhEnGUxWRKyuUeUZPFqrjs1RoOrHsWLkIyKlGUW4x/wllSrQiXsL1vfVEOr9Ky5Ov63SYYNu&#10;pyX8YpCLXJV3XB+klJ4KfV92/cw/s2OcpD7Da7km3dVvz+3hN9aklGHb85M6iKSlU0tb4kqu78R5&#10;VVL+C72r2V9nSfLSuRljj84nyjkKAlHyEl3u4Aeb8vqr7jv8kpxlqPDJJlBkLKK6WzUQ0JIoNHwZ&#10;zuu5yTnyjKUi5UfaoXTQRUH/AK1bo+eh13n0DUdL1eTLkwsOblFjZS/H5cEyI8SuT45oVsOz7iGQ&#10;Ikj3LxqVv5fKpvXyUeb6m9h3rP8Au52MaicrK+So8W78I+Ha11qdo6DNq9eTxckZloWskQpf0m0P&#10;DzdhTzIyZYwSPOEJMajGUqW/6MVqV8vwhq/HPWJx+yxUSQ17TdyC2NIAC6sTz+OjtjxOnjhjlLau&#10;SyVLJCvEqQ5igeNtHB6tMWSWTjxlBkFBQ3V7bkVpj5VPOiuvP8txagU2KOMRNq2xPwW/FjqzqW9D&#10;3UkZCNSeWTyv69x8nwtU2CHijkn+VhyQ9s8iNXVtMgBfHi6P6jY42HtsbqvdVi2lPxu7WQOzwJA0&#10;cysZvbYoFUHMuBbbsRSqR8lehyjmgxkyiotkZEabqrmvnzVl6Evo3OCnsilMdty5IsvbfOIvi2Vv&#10;7VUi0EJshaWRVbT8tMuOKtqtre38BXpOSROUGXNlxYrU/bbYkJMZcVeI8W0R09Nky/TSR4yOHEkM&#10;W6XiWO9LvyaOiP0NIobo/OnYlPD4j+vat3R+TkOI+pjNRXcgaGWON8tgGh20BdJT0JJ/cCymKHtn&#10;ZUBbCv3tVfiyuip0yMZxpT9HAA/IV4ONx+/5tBiFiz+0ZfuuLD9uWOUCRCVR4zirJWLRUiRHUt64&#10;m+nsThG5I3VKRiLu6FL2UM6UdeKkMcIETHPabSVH4dpErmqokcVYq0KrhlKPMz5IYhVcLHJjL2+7&#10;kZKJFIlP8obodYyXGy5Qdyq2XyWDrwtck00h096UTbJVqRETzKw4t55vihtdrz4Z9ycox5ZDMqQL&#10;m3KN3yT7zEeJskWnt88ejxCPu5e0isox3wuqtCMk/duvL83I9Nglts8IVA2viyi2v6hSwsaiVt9P&#10;jJt3jFViyuRp9vEs4tBWyvJ564TMkZRgRlXgIx8kndyjEv5LQ3Z56ftKbmMZR+JzciMtvmg20jzW&#10;1Gz8NHp2S0hFnyFlJkRkO9AspU/ujykeXocoEqjkPIH2zxYfqixs5K7S4tVoG5vodF9yJCIq7mNR&#10;iqSZIlsqP2v9jnxRMK0S90ZJNsdkYvtGJLW/Nzutnk6KhEMY+2Aca8mqrcaF3errd2nU/wCh9D3T&#10;jJxqCu6QBJkt87qKb58ogRFbPixzkcrgyxt0CSuT4VnxsiKyh7gQJEt9DnLkMYxsLtELqm+LV26K&#10;u6f2ejn230IrHtiu0Bl9qtp5Lpb5ukZK8DXHq47fHKbGbJqNqcNNUMbZT2g+VVDdvQWS3GTQeOQy&#10;d+VAdCedIO76sV2l0jHBwyYSeI2NeUOSgeXafK68oBxZYYynFqROLFliBxjz53cpMpS8e0hJ43so&#10;10OVcJcYU8WMkXkxjL2nmhs0xb8F76NenjHDihiIxGJz4jxHkNy+bGx/J+LAkwOIxEKGXG8bJlb5&#10;ZzWwKCxQCtPTZzlCKKxajGmO246lJF+UNt+HlfWHVw3Fs4xLaas/AFCltortuqbPMrGuSDU4z+VQ&#10;EPdcdtRlyl5EAGq11H4irIkNAMWUbih+ryUU3uzTT00SlOyKsaSwoi2Fg/GFy/a/6iroB5LhbyjC&#10;Mb5E88ODy9rx2l26q7k6urBspCyhxIFH6IuRpq2YXVt2lpY/L1lyYlxypqLFtaG22rP+IXXLQpVR&#10;ZOV5GMis48Y3klH7bV3HjKF/ucrb0+OiMZyMU+NRk3EpaqWmuRvy6je78vUX1GJJXE5EF2iRqVLJ&#10;8I/i6KOT8kvHnyMGGbLBjxjElLiDchnyZTXj/KXFYg3K+u1LlKZbfuVsJR8WAgI15Bd+TXTZmyyh&#10;IBIVwgVJ28cUocO4t+Vl8AoM+aEDJyywlRwMXKaSgSBIMaCVEZm5DW9OySGQaa1KLRTItHfitG9R&#10;Rr99fUzJ4hQqN22FcF0lNixOSi6G/iVWbNhbV9vIMa8IRgVYHKNyqwkTGy6nGXRMf3Kt4spteyC3&#10;VlW8g3a/11YnQy7g1jiclSfDVgFVw/vYqNW/K5cceo88sIxkmOWZ0ShGGNqEvmTjlL3V4+L010aM&#10;ZMk5AA+aOVX/ADO6KdaieP36CHXdVuMkt9iyiChdb1uNykPjccIrQ16qM3dmX+7MmMiSoxPD+7C3&#10;3MY8oqjyi+HwN9H+ykoz3HyqkmPJ+LjYea8j81e+q2969RlFmE1flLjmJXO2/wBL/q4r+1B6rucM&#10;u5BkZzif3bIKke5ZxjFhHkb9ra8a2q59sa2X4luh1bfGaWXt0FV+Oq7dQ6pn+/kIzlvVOYsVIznH&#10;m5yieTwFNrUbfQQnKDMx+8lJie7jcJsW748/aEv1Qi3fgsZyYojFa3pRE3Uqh+90SlW+pX2L0uet&#10;1eLJOO+TO7fkyRj5ZI1wcxjL88Pgl/3jDFElEI1JjC5MRmvADIseV0xjKREaE30w5OQsoIWPACOh&#10;iRqhR3LTrzx6vp2H0v7WLBCZUY088rOPDtYjaH9QDwcciS8Uskcgx41BJShJgCxu6XIEn49xKTx/&#10;O+nxqpMibEjqUE9rJ+bgfvsdW/NnR20kI6fJFZRScYvCFSu4p4EQQlVyPD5q4xSkwxZePbk8sYnj&#10;HjUkuTUwiTkFABdqr8gwldx5cePGkEPASlJtI0+Dy6pPMx0mpigbqQ3JKRV1L8c2khbo4t5ofUsy&#10;uOajTkk+ZwQolFElFiKunbQ+fag5RlKfEIWcTlFBb8WKXYJbt/D46csWvjGcRky42tSGI2Xyfj8i&#10;ckaEEaPj7jAYgYuQ+wwkxmjGdj7bY3Er9QDX/tdcljlEbgm2n2MR8lxQZKHlpstadbGr6h/lsYyo&#10;2y+TIHgquOEBDxxYyGvQpSnxSMoseFAOPV+OOWGSvFMiX8y8teFiFbicWvHC1QfF0jdEnxq7dPVT&#10;Pefrv2NDq4k6CEoxtvnm5Dubpv8ANpQ2oeqTOcczOYxkRlIjOQ3buQ40RjUkYykSGPuFQLHHNlcl&#10;Lmb1zKA0HKKfshIHxdVQvpfTYda7gxSnP7kZag3c/m7pb4o4ZAi/LgGoeLh72WUtV5axzkL+qK7Y&#10;nxyv5+TTZQJIDKcUlynxI8R8RRAtPmISq9j56He2HbhpNHDIxNsIRjC4hIHzLkRG7RlfFEX4vqzx&#10;2GSMoDGQMZO5cjcpefdSFapuka6Ccgjx/lnQfykY0e79bIYqVyB/4dS/uvXR0mjzElJxxyj+BaFP&#10;yCMj87l3I1SeomeWQ3UJxjHhEnlxS1IRixJVjuW23lQ/iupE4xJsoylXtsjB4kkq42XZ8hVD4b3R&#10;zvPrMc3Vdh/TlN354JXaO3jl3K+OH8+qHu8k/uTiMSPtjLhKUpSL4tvJS5K8UBq2w6PiT9PmdMqr&#10;jRVvgQWg/a/G7Sd2t3H07p3SnNmnCEoQjImSiU0fKQNKyHbbxTuoT1O7PJCO2oSYQiLIZTeUk5Uy&#10;laW7A8X5eo+S+RQS/nkbkG/hoDZtLbvV9PvTvdTDLWxw6fNvc2Xa/KCmNIx+USaeBaaKpuqPXO+n&#10;PNlJYy6lCNBw5oFzlc5DfjjOREpW9nRsTLg1IK2soFAXpuBINlaDynRJ0GbL1jW6fBhWUMs45M0m&#10;0iNKs27ig3Xi6b5ovadtOc4ynCE0lMybDwGjI8h2fDq18eWZpsT2xhKUoRooJcU/miPw+duqs3XV&#10;y+x9HpsWiwY8REjhjCL8S72lyA5R8ylw3dHBH1tfTTFCESUSMI5Ul7yfJabJykBEqpHtuKNHzW5L&#10;no5e6Kvukxkya4uls3RV1pKu5/qZRgfrjtjUmtvgv8nhlxtT9yx2t2nc1KDFZZISWQEoxikVOKEn&#10;iR1TGPupt/MaEZRyJHc/gmN3QVTGLIsd1H93fWlo9RAzDVfK6ltFvmPml4lKw/T4WSnrOSzZoMow&#10;lDHU4qORRF42TH8WcaiEkLb6mEZjGcpGpWlvHy1+RLPCl62DfUw1WswY9CzJbHbJ5AuojaC02ch8&#10;hOT8FjLuGWMnkljnkjjciuoOuP6ap/bjxOW7Pgc4z1Egvlsg8aVvVVIoE2xqzb1Un3X9zdH2vpdR&#10;mlqMUWDLb8vyEueZ3QLdUNV+AMv6n30YxOMozbZLHIJxojyLk1L9RdtW+SzqZgwKXbT4gRkK/MqQ&#10;jVlARjI+Lddc8u+/qR0vW8Or6dHU4sm7fBWQ+SmwVopbOPjdoCUnpnd5sneYp5J4zHK4clxznxKp&#10;iyCaDpQp/P5B3pEwZJRDkAzhWSICyvyceVtO7N2+OuWfuPqI63ufNqoAxzMpbhigMvkRb8cikq8F&#10;MvPr2n0fIz7bERX4jLk23KUfIROUqtIro8WW9eb+qQTKXxIh7U2SbXaK/NXr8fjrF0Ho383GIQ3R&#10;eVsWwYxqqX9+EobiXfrY9l2xlzRjGpEI3JlNhHbceMQo1UmA1q76yHfZyH3GmPKRESvddMvOgjt9&#10;37+NXNv+iUf9Mv8Av/8Ai+rr/dx/9D/0n/4uqb+1P/sh/wDC3/u66Te1/VYa/pemzzd7kiNlWXG7&#10;peDyKrV3KqCPh0ZzY84JBYySMnnGZKRKYlFcj2/rOLojsr33BbIGYmNlYvHcwsORXxQ/tYD5sF0T&#10;HDUZYiK8EuRdskinP4ju4Xwpd1YHCSKYkP78Y6lzkhJ5ARScSq3x5UXFb6lLKSt8aBAijH3O5VVq&#10;FbKu6/DKO7+jwl2xq2njT5JVQpuhKTb/AE/JKR44RCLH1HzyishhFlCNRkzh7oiLUq5g3GmUaUd2&#10;V02UZcX3NyZU3KLZX4Fqjwl/je3g57p4Z9L90ccyO0NbIuiPBlf3fPKKLT+mNHpdhEjmlxhXGUUi&#10;Tjs4zKCUwU8jZyQ5J56jSaxykLeT2ylOKcZR1YgOvg3yLsbrrqt7F651nbei/qiY8XlFPjAPyPEh&#10;F/d/IC6nBEcEmW1K2QZwne+SRyEdjfGWrjvzUIXkMWlWliH/AErjztCkYuxdPzdx+hSlp8JUX5UD&#10;fDXBxJUjQK7vHgvkg9xHDL2sEi8CUoykQ5XytY+KUUj4iFl+4nQkxG5Sbq6AGnlxdtSvSifho6kG&#10;XXZZTBF3XGxQtq6q6sGirT9N/E9QP7MRi7xZPfKAslCD+6BUT3Cxv9nx1LhlS6S7jxuK06sp5St8&#10;DT8a31KulalxYt0uVKpd0dvJbFBOOWK0PyBBVZceRxhJjKMiXGXNVNRiu5LEBlK+RGI3E3xNjizf&#10;dySk8Fctu7jGk8Dxtvxs61NVP+dyy3I7uGIXt2pe48gG3kotGk+IExSMMZS4Zo1cZxnfAuPJlAxg&#10;yv5gmuVnSSfgUOSFDAlpI0oSv9Via0DVW9aGEMMAhxJSKJujI28kn9IWG23y+L8kn28eDOLJlNBx&#10;kp8MhjSM7kmTceLqxj4aNDh4RYopx5Svbdx9ra3YkqoXZTVrrKUsOOhnvaWphRJ5uxq78iVzT5vs&#10;IyTHGQMFVtNblKMJf3apaF8PIUj0wsstjFtfbKNoILuJJ1VEdf5b8xfjvlu5RNsnwcnxQOPDaeKR&#10;4fVvjOJE/u4skIKOeBxBkSORwjHk0tDIdInQFQeEqIlrxjF3+L+P6l/v4vzgzELa8/087VLFovh/&#10;U2BHy8Keuyws8ZGTCWTyzhxjfLZ8FxSvaRv5HwrScpSkk5hVVFqVakmzb8UX/RR61s+RyZPIRZbl&#10;5jJW2qqzyKJfN2rfpYMTjigkfd9yMm55JRqjkKpdyeNIaoLKYkeMmSTFjGJXL5q7oqm9mmqrVdMn&#10;U8WEgCItDYrJgfuJ+ktKbTxFDmTCGTIRIkYziCsppIifrvUOOjUhVECP5ZKbG4VFIoHBA4uvk8vI&#10;aQL/AGdt0JY8WmNvJTJpJcU3L8xrgU4WLwhR6lQ5SIwJxiCo5EYgHKTLlDcTREJinmA10HJck4rp&#10;p5APkuuL8bNmtjXy15Unxyo/pErmuYijX99vK2vyX1Kg8WEZUtwUjxJjK+ARJx4k9EYxCiUdPjoS&#10;SiqUeaYjclu71xqvks1vVHUd12BwyZRN20uiLKQXVR87S6aUtlIoT1JEnxhjkfcjkZyhklxlxiup&#10;sWMnkutA3TIq0WblCEQjGSyCvaTi6UGUZWHyUMfj9m3FPJPJBlFY2G58lN22inO62gBBspdylObD&#10;7ZI0znGc8UTVqzv33Zx4zbBsLB5CU3HNm42wkxWNo6biRI+Dw8uWvD1PukYMccMGTF5duyd1ypuL&#10;GpN/s7TloPUTPyCBKMSMpRxwljnPKtWMpqwuiNkUlxF5TkxHp8PdykMmJsJVGMY/BEp9v5aStAB0&#10;5T1MN+2O0lSRROaQpCQ/G3mn8vn0TFiymSSRnGUYRccx0jEBVOIhuRrWrH9XZQlEihFRBB0DSMQE&#10;R0RLD4/YcYajIYnJCVIfnjk/erYyeKP2/VxfrmXBjGAz5SlFkrdFN8YkZLSqq6LbPK9iocUbBq5T&#10;0SXaMQr9qQ3VL1v9FxZp5icmUt/MeLplL8LPcNWbq21+WiK3vZY4nGPL2VCVDyuTSgrKcRLuIFaD&#10;z12MeXgkIjVsSRdiVENeW5Wb1vqexz/agEtyMaNxzVfqAa/BaKcxeYTkufy4ZTyzOWM8hGpQTlqO&#10;pRKWymRqfKpPxYQyRIqwRis/KK0BcYxlysDW3XwHWLnLcwdpzR/USGy4obb/AEnD4AQEBm5YycZx&#10;thGJ7ZTUldhZKO9BEqZ5u+n41lfFIxeQT83LV6bky/NB/NVtdQHrGnhnzSdjKQx3WUR82ocDtH8U&#10;ruW09QZ4oSw85HLILL7csk4pGrjQ+0OO5VFeZ431LxSY7nLjAJVy3OXxEGv9G1j4poehp1iP22UA&#10;Da2hG3h2oHFbZX+H5IV5CuikqsMcGW+LjnU4lVIOEqifO27UtOjuRQCW5DqdSgkviTx1J1VKU+eh&#10;b3CQcEoShuZRXh44AUZbakL4OeIy59R8+CCOThgYjKf3P8LyCaSFbiHFs/VtkGum/diIBJqosfcE&#10;iNe78PuKNSEtfyVD7/7dhmzZM8cd8yZRpX5f1CBGkobp2tCqnqt+zxGOOXGN85/rsUl7lGUSO4rG&#10;RHdXSFLMynCL7iMaYxqdSStJEeX4Jb+aPJ1Xjq/TjTzTaxCTz/sP9N8WXxPmVjVCE4px8ccbkvKU&#10;HzSDS/pa1f6a1p89RJY+FrOMpK8oIntE4gBb+S6p/lNXGZ4to7muRrgaNzb8lL/ZWVIAQo9cixjE&#10;I44ly58eUo1kJWgca1bYSoR1W+mx2BK/PsWLIiktxj5kGmm9Vfm+m/HUd0olm7dYW8W07m1DmwEJ&#10;Vd0+u/3spX/c0yFfuzGVF8bgBJinHcXQgb0QplKEpQnkkUlsQraFRWV0a/IfHhm1mRJXHkYovxou&#10;mq3FXI8nANtUHoUxJKEeJcGUskTjFPAPMd6LIjbd0WwjBpkwvRIjbSO9kJW7L5L8789Z9Hqd7jhL&#10;eqxjG6/Scllx2m3nzdm1uvUrESDiVP3LCRIlqP5qlo/SgnlvV9DlJxqQWx3IVWqQRhurL/bdb6ls&#10;ckDHXC87jd8rrwPk5o2beQV449HgSKJ0Dtd7s0+3aP4a1+BrqHKcpZK9tW8lI7K86mJflaXeq6bZ&#10;bXKbj4tbeFsFPz8h8sv3AW19ONxaIWDbby9qXUee15Ae11sFJPRBsiEdm5JbK617bpaaLDi6Tz06&#10;4n5bT9HAHKgoxRONo0p+Snja2Tt5yjkifo9xt5DEdsiq8HubaW9dNygRkLUuJftBf5kdshfFsaHS&#10;eHqZdNIxjGSXPbT5Wm272qXyl3TyUtmm7c+xLHD/AJ1lLgNMJJPcp3cozCPyIRkLyT29VuUWLMSA&#10;/qCU6DVHtpjXjlE1ta09PfUNP9zTMk+Ow8RFWO7xyyEiHKefES+JHfY6jLLTHIBH3Y5sUXTzxEll&#10;RGiUkFpNp1zF4IkqPJUuVhV2sUbfxTXl6HOq00RmEY2Ii82jzS/ndH8ABxbyGemZMs2FXMFqEoo0&#10;1J5MuJYpcZNq3QtWMZcQqckq6jdEltrzTXzQ+DXUP6np2ROEOV4/DJ45bbaHl/Tzdn7RMrLGxic4&#10;kVjWSXIKk0SjEP037i5AtUl3Ii22sjV8t2v5uP5vf58PnoKd4YSGmyy4JbZXJjwSPAXKmvMkA3Ea&#10;bSLS97XKUpUiReMGiVFVF4oa1VRp8FG53bZEUVYpV+X9LQfzBeqvwbTVVs1BfVow23WVlvJN8EZW&#10;7W+F4UpZcjVeqauUqCV2y4y5SPynEBH4aC9t7Kl+4gS5Mr0QSNDRyouMtB7rmh8C11MesanHp+g5&#10;NlhMZXtq1Kr4yV5YvPAUvnmV3Pt7Yk4q/UwSVWj7hAlJp8fOqS6j0Xsoc+5xReUrlyDiea8FhVV+&#10;brXKiuq/9N1fcep6rk03To5smOc39G5IG6qBaeS0sqzbacYfuIS7jN5yLylyJWRLoKY8fcG0Xx16&#10;nDD2fb9pCc5n3Y0t8QbBH4Bj41p3S2vRWyezXVutaD/E9dHK5PsSlKbYlRV8Fhcl8NBQXGgX9iyR&#10;yMfuoyVjGZNhQOyc5BrjxNcaat+IuP6pe3Y4cM5kSVHGVRImvdQiV8bv4u7a19xdvavoOulhzQnt&#10;JKTlFQ+VPABdhUhbL/evXCSnCftm8ghF0xF2b2eWVMj+YlVdafsfUo9/CnKlxlcblxQS+KsHy8g5&#10;UPit2QfaTtvN1jreDLDH90JSxQxMdyqjPiMT4t7V4Gwju21EeQkzCHFljYZGLy2FFEnlGx3xIrx3&#10;cfLE9a7qGHFKEZSOJcU1BQqwKtoeJUvO3b1crvD2yMnQ4YsmgYxxYyWeO0krMEkvPxCqlycsgBSL&#10;80HhKMiRMSU5DEbakAEWREadMbtb11iO09Xy4O4MjmkjIYpa+VOW/a/Eitp5N3THW9m6rtfubp+b&#10;DjyT0c9VsZyAMO6UqgPxuMRK4bSkHkjvPPjlCcUjGMMnLluhNSV8lXr4b+et5H1f+29tlJsYzCLf&#10;g8VXB5q2646Cgfjq+Pamol/0V3x5YSwoSoiSnjnGmN0U3aKUHDVegsZBD+8yEk4kGUfCRlfvjqW3&#10;5fnS+PP++ueeTCRx5e6USiMYrb7tNR3dMXda81k9zeta/P1jNpsjOMJwGVN7rihF3y8cKxbQtLj6&#10;g9zH3RjxySjUrXkykgAeQU+FPA/zCrsJFIsmDKq/D+UNFJ5o0v50Ah1GL7kUdzLax+LRFskFyEGm&#10;kvj88xVEc1C+EdFS26NnGCDu0aW/g0E04Acp1ybkhIab3xJJZVlRN146l3ZfSurZ+p6aeCGR0zOM&#10;ZbWVVttaFGDHiMVrhOR9HjieCpNl4IvLHZbttEfPmCNutdRM5CMuRyYxrlcGVhdVH9UbNSTley/N&#10;2f6h0jJLoSZYMqlFbfzLCxQix3RajzdeLvn1GYMeVLO9nOYpdLUQKIlPIYjseWjo/byIzHlUYuyv&#10;dG0Il2XfyF0eeqoYNH0rR96a3HrccWU8uKe2dJL40154KGwbeKpX0bnmnhwnsIQeNNommTKmSNjG&#10;iKbppt60HcY5Ze1FvhuJxGrbatnf5+WQtjp6PcNNo9L0w1WixE9NKEnZEjklBBkxoOJSqo35DiQl&#10;L8eSXcTZSIwjbWOib+qItMY8Y0FbI7U+Osx3EPsXjizf59c9ct8oyCwH4ZN/0OhH1npOfuXDqo63&#10;RzxZoM5af4Md0GyALwrUVo2r45tbQwGKp4QmpK+E4QCXIeP6V1GrNq2p89V2Luc8ss5ZJSgNcZAA&#10;gJd1yCXjdctb6g3avSzovVWGTGGKeaUZRUlU7f6aDY/Il+y3yNIsuZyyBLyCRlGVJxL20xdKe6o1&#10;StGi0zy+/jJMrmR4ieSzchSVWfiwbv8AYhdV0+3JDLGPwclnI/BiSq6BOf3LjaLK/V/2MZpxYMGX&#10;6iTyBSmTxG6Y+JSVihy3vM5wZSLlGR8Stqml1qkBri8X9q6feiB9uCI73fbIjXH7+Hiy39xD8ep8&#10;IShLQNxp15Ru6jGRDyHmHjf46jcyhW5RlIKySqLZvxrW6D8lfmfaLDGofqSSqs12vEY7boOBsB/t&#10;Vosk5YtMJE5VpjJjIvZcozbLsp18NPXcjCyLOSStlOU2cUfNcB8oXZKpG4lbk+hxgRUlB/KtSC0q&#10;kbKrl5EL/D6WI4zSKApKfFBE+BFPcjdtWsVNPToEIxIxyfcCKDy5bf5dgtNXo2tHjqfdHw45SKVY&#10;MWSyG4jKzYWgJ5b/ANz+meQaL5RipIi2Gmy681Zf4brz0OVe2SS9zTIb46ENCKgfHirFb6K3Sce2&#10;GNmI7JbWUuUSQyuJZ/S2DaUcjYDlztiRThTSZJyyLGASCUmPKNkIiGqlF8miPDlGbx90LK4kj5lH&#10;kHL9W2K+H+r/ABjGO3cqshskBQJEB4du0lJ/Zbq1ZRgjGDLLKcpckjHmsU2/83P7kmB5ly2bfbfL&#10;oEGC+2fNrZQEhUvkeErZr4srS7aYZTgLtSbGMRu5FFRTj4j45RtVKPTcuSEeMMdIRTcfbyKSOOEo&#10;Kyj8SixL86i9EgMhOTFGiMKCMZEtyk1KrrfG60B8znpmBzVELEhGS1Klf1bfjwoA0cFccR9CjEnK&#10;MQIsY3Lkcd8bviSWTbsiCHIq/PSB4JNMI8tyU+Hl7pRBKLAX4vqe9N6FkkQyMBCpXRufzVIVYcAn&#10;mm+KLiZSk45sJMKWQRiIgDLlUgqkNaV3W3tQiSG7eI70n7UarYi0t/IdEzoPQydXy/pCX/K9rJ+U&#10;eaWW4RGRXFhixy90iLZpPdxTR5i8WKbjcpCgpd1HixYvGSSHVqsl35lK23QHi7o6MPR+1pf5cowX&#10;88Q4tOfMa8cn9SLS23J7fDD7l9xHHGSRJAxIyj74nP7kSCliAshQv9Ki5KSljJJFpq4ylLVxJaOO&#10;l93yP5aMnbfQ8mCMXNiWTKNB+pqi247iMR/twl8L6uvtOOK4sc4Sa1ygieJZJqyTDG9JAq68V0FC&#10;RLmv2yk5pzL/ABKNQL+UtUv9g39B0cSMeKTjyH6q4eC5fq58v/Z8epOOH2sTcorI9xjjUZRZFRJk&#10;IsSlabkjdmzrjKGoEq3yRQB/ff8ALX4U0otXNv5UQVUWP5iCoJ8WhquTdy0cfidHFJgPGQTjcZDG&#10;RF5VXJgRsPbtRqlb2CU7ksp2gOyS8Dx7gTaFtU158dautxbccNtSiN2EaXyrdu2v2/P5Y+GvbZYR&#10;aCeNdvtY2NK/bqq8Qu5MrJXTXHICx3yI8i7PNNcdPnRyfD5+OmTdtkeOfiRAKDwoO6g4tZ0rZb6Z&#10;PHO4EYyqftX2pEjY+bWQ6s5UPKt9DjM9ztB9yt800gij+1NIaE628bjlGW5pC1KGXxu0/IFUN7nd&#10;fL6HPDFkVGDOnlOUVGqs5gNtAx5hV6Wo9SREgy0SNp8tvgGwdVsr9qL0c+ihkCQRjcmSrHj9uAOa&#10;FYv4OLSluZjXGUMRKKPIicVqqGQSIxdEeQX8b66QVlGpxU3u47P3klNm7C7PleoR1TF9icq28SsA&#10;58P+3A3TzEbjyrTI44SlKRkYMSMowiJKQxrJcpajHUlrkBytskBWNQ4zdgDJle2uMbJ17rBBPw09&#10;R/Ua1McoynHiKIH+pW9vAfugpw/srU939tjkhkcacliXj4yiSt2KeSkDjXmUUvo+KNcTcbNUpTVM&#10;d37q3s3+dnQc7q6gR322ClDbyvNc+QtsQ55AD1X5YTjCEpQhHlr+7XdRGNAcUB0S3t/YHSIpJJE5&#10;B5sujScr+DxUa8avyEO4NZLJhftSaYzq6baWorfnncLEbeaV9VuXHZ7ZBF95yCEoybH2ypY2qkrB&#10;Wm5dPhm1vm6sAjt+PcLbryRG7/HVcu5dRkzZpRy/D9QFgpaX+3C1Xko/08x2TiniiROA8oSJR/mS&#10;uKSK0jXy2K0i6aEbWTvwSIraDxGRyPgjux8K9CifTZajLIjGSMj8EiiUoruOT5A0SkAov5S4zIcm&#10;JJi74frh4Y/qjMCv1AQfCfFrEjKpBPULeRWgDlxkpF8fi/yfFi/bLt6GL7M8gxl8du7bEuNc0+bl&#10;zdKFBzSOw9vKTqErxrkVY3H5CRKRV1u4cT9vHTbjCMrmvJ5UDEiJVa5IeCv2d6rq4fQMEdPjgY4y&#10;NpxFPiWo27rAu/DVtcvq67ft5uKU5XKaOoyxwAt3OZkvkDojFPNRXrkJ/Hj7kUElKvF/s7+bp2r4&#10;XqXOfJPz8YgICC8qbZea/YAebOLqfg7eUYRftMGI0jSwfIhNGUR0SweSTLRa2XGCbmUArtdIV7dy&#10;UXTeuNvT903NlJUoillC8HL8bLj/AOzRUo2BZM48pkLMu4ynOUcZGRv3RkFTRqxK+PavQCWoyizk&#10;ch95Ld2hbOQPzqJEErzXT1KZA3FDK7LBeZArVlcKBQFpd1yeNA48uc4yuBGoReTEebGEYEgNRlIJ&#10;UWXQ+MiU1W7K2KQoXYAI/LpWgLq4/wBU6hkIZDHNaEj5FobLW5eK/Unxs8y9RP5I43gZJaItpBNv&#10;JJFMo+IxbWqvpQZciROUiNkwpqR/MKxaL/S/5bOqZ+83WMk8ObFKVWylNKSTXPA1Ql+LPi15qh7x&#10;yOZxwg0xf0l+ZeUuP2xpXlSXvfKjxAtZSOWTiKlU+fcR5WDqIydVq16BvtnpjN1bHkqbuy0boLGQ&#10;ygK0R/ptF+TIC0KI2KEiWOMIEoclmjZIaI84k6nIpbcjZaHk6TB1TPiRfMo8N/pVab8/Hj8O+ulX&#10;auKWm6PCUTaSiJGlqMYx5CubeSkP/kTm7wwGM2DkYzYeYkeIMSQ23KerrZH8OxGfbbffcAi+14q+&#10;G4qb/ovz+Doa+4WsMGmzs5UsJykyJRsr8/Hl44jXlq21Gd5PHijEhKUoy5zmY4U8aqIzkJ+bY1al&#10;fF9QmrYtEaZGqOPIpPdaX7SvwKVRjrus/meqybusrF4kzpkl/qa5RFOE4Gms1mxxjK7S6Th4tGXu&#10;WM1oSxkcZNn+Ho77SMX23GQbIk/6cZfFbuOwf0+eptpOmy6j0uODT5aySxXKwFjbUSVyW6kMVA8n&#10;5fUzs4FXjlLkhJJSLcfioyyQi+8UZUgCDfUdjLwMYElscYy/0Jkf6qaK8PXztTsrqOHqsJ5Gabxb&#10;ua70KuSkTzTteF4pLmZO3l/drEx1KVwOEpcainP2yAfigvaBrpRgRjzFZ6s3CBXI1FY0/glyrYLH&#10;q+nt32m4MenhLdLUTjH7k+JUIJyA8BT481Q+rHtMEzJBFOESoxxyA0t2wJzWkUupe3Q7YVymzga/&#10;TyRW9FEbKLqNIvmt6tl0HpktHp4EYsuIx3ckZUnMYnh/3lFJUN2DruwwylEzGOU8nEJZZQjBlxiP&#10;NCFkYjUW4yeUbW24GWciSLojZSLUl1TNfldR/Io9OWvJRg/qfjQPIVZ5qvltltN1lF8end7hiaiq&#10;Sx45MWZEioFMTHyiq2C1Kmx2LMJGSvCVPt50RW5fLcrqi6ul+Oovi6hjw537qbt1KoKFnP8Aehup&#10;LSPKUZPuZ8My245cohMYsslvFjKH24QlGNlWxTWnqdjiMUIyq1BlqJ5secV20kf+r0O/c33Q03bn&#10;RdTklqIwIwlIJTgKkU3FSKOCkrleVuoncd7LIpiqMoDCXNHKgcmUYE/cNNNVZpei4sIM5SlNhVSk&#10;Mp6N75nEY3Vfs7+OuHH1JfUjreq6rV9P0GqlJnmlEYSt5lKLzuR4/ZJXTzb6y04zyZZ2zizoeUIf&#10;s0ElqK3ZuSj4HUgzYiJxlZA08iMfFJx8Db/K/H+TU7tCXXOtarNqJubJ96SvKWm6/LS2+E42/q2e&#10;ZnYdsObQSjJLYyNJa1HftChQ8iL4Oq3vZQlCXt9xctZDnNukvRb8EmmrP31e+9LqNBqtPmy45bVi&#10;LKjxLm2vFcc8SAopa9b9HyMcESM4qQie0jyaNxkMTYFjS3V6p68/9ViMpHBGMdc3jx5PJs1dIF0t&#10;eLG+nDtTr2DFKBk/G3aXC5bdxtG7eEUrjb5/Ts3/AKd3cWNyjCGSscpcphKZBEjwULV91MQa+BDC&#10;eqdjNiyjyyE1lYtHJrx7aRssj4No+Sj/ANJ8H/rj/li/+L61X+85f+wdz/rH/wAfWZ/s2b/Bm/8A&#10;hZ1Y/wCnnvCGu6Bpsbluow2u4lXxhW5A5UHwDFiFFQfn7DGDDJjlxGqjw5JCEpWR9/J5Il3KUfd+&#10;p6+iASd6tldsRiyoSZxaAbPcaaou6vf2NqXLqIyySGBwtMaFTka4sPKvCCfjsYfbhJxwlEVgXcZI&#10;gWESK2j+a2jd9WUJe+M4nndzlFH+lx9tt08fOqKKLPdubHk6FqcRLafy0oxbXd/lpFavczkVYhz4&#10;v1Cz4scdxMvGI8o3fMrxBjHavlmmkZH4fObMA+3yZSnz0yiNeaLkX5Ar4fIPA/6jNLPRd+48sBNu&#10;rmnL+n7s1ppSNc/qvii48eg9rklizVxlcpki2mPE80eZFlWPgj/SBLUZq1NckJXGPFqr/ls8eNVv&#10;xvroH9NPVvvds6a5LZCV7otxCJe0LfF7Q44BU512CUckJfcxzOVQknP4KJcWUiXLXxVX7dr1WTjJ&#10;I0R0RBOIkqfxAqWvyBum99Xr6JqouODGQ7a4ZCPI3a/mmymmgCvQssYY4/axxZSjIY5JJcYxbYiK&#10;Il8iqAAjfU/FKaR5WAMWKRq3zKSguhRK3/r1KseXGyjJI7t1ovLE5vmP44eGzyC0EaEAZylHkjyk&#10;Go1SqyfKDHiC6VjEKCUzGkQpPcbfAVyj82FNNW31M9LCEtLdEeIr+ktSKQ82xkKl8Rl/sPqHmqHv&#10;zYscWBIlGMQixCM4/pkyfa2UlN3cdMuPHUmaDIkBbTLS+6MfFfFa2V849PpJMt1vlfzyjL8FrdC/&#10;kpuyPqtllJkLNOM4xiONhTIjFEVinujUSXy3xXotXuNcdWyLdn6Qfm08revnrdwssWRd+S42FSIH&#10;xjxGRETkS1Odv9q9HxxMfEyRypDl4lFjUo3GwjKy6ZLAGt3VrpY7i1GCfzEinzt/JW/wHwNr1lz9&#10;U+ZHmVAeAXaiDQXSvJTf5jIsfhjlxwCHDLihKJHbjfuMmwuUbI6vihRRuzoKwE9oLKiX8sRi7i7U&#10;vz5aVpqnbjmJQxqsSi4iyVsRRpoG6pdqHO1ZTYkMv2+XOFziyhCEpSkmlZOQkh7vBL2+TXQpwqMh&#10;Yu/bKRGv3CyVvkHXh+bDe02nhmjxIX47W0WKrX9qeFHyl7vLJy5McYRw44koy5M25jHzXt5y4PJ/&#10;xO7NOumkRJcZRuj2hFCqS1haflDY+L1151WmhjZBxW0TetqLW5E+I27bOSvPBMc4RplwiQmNyMkd&#10;7PZIlSHzFi2JaIPQpjFjoCqZJGUV0g3wQbdoy3trqMdT0u+5/cbW4xu3hI0AFlV5Hh54r1NEk2GR&#10;aPCw5WWMedCD5u9By1VsmWnEJcQ5JSFi7P1a/Oy/AfLbDTZdhGUhh+1H5vbfIfjhqkrkBSYJHHMZ&#10;EJjRGPOgDjyNGNZSicluMlWNBQKX5C9t8iPE35KjyF8Ufpq6LOmzLhlDMEW5DdUSiIgWtqi0i14u&#10;X5XRjCWOM6i5ORpLhJAiNRjbK/IOtVLofOZKIDVsto1dn6k5U+QK+f26bNcE51Lc/wBLFRCqLVtu&#10;6TxzXK2eufaz0SgwIylKU+cXjHhG05JKRHlQ0QldcV+Oco5OXmUo2MkiVu6tEut2WPjV6Y8+LJHb&#10;KKRhJIjyKSlX9KS5p28ryR44s0Jv24OSWMmyrGMMizjZWL3VwlcfaTlIbK6DLhTFhcJcWKzCNl0n&#10;CPjatDvxoenfp2TOY4AoDEd18nyldX8tvB8uDc/3SQpM4SxZIHOVWzkzuxiMIxsly3ySEY8jwWMJ&#10;1JkShA58QUeUQUjSaFpKtVC9V17y61hnjj3LPcHlKXi7rkl+CwU820SSDGBxgRISqYSuJ7eKI3KM&#10;RZbEEC9a6E5JyZ8I/peJKwP1FsAoorSCni/jqQR1/wBrFAUl8b5RaobZFAvilukpUabKGKUYxk45&#10;cD3pjWZEWjGvnlK7ArevF9FZS9hCKsq9pIeX5KUWWtWFX5fmfdu6jCwxzntk8spROLlzUuXirZS/&#10;5ofH1Xd+ylPhAx5vsTkBCbylEPE33gkSol38VqupmHTDjyhz9shYsYyPyebb3UX8eOpXKJrMhtnH&#10;Gx52fin8sk4Hh5CwP1ElKzFikyuUZmQGck4wGCLGDkZBKSxRUjJbbW7Op5PjVgqp55fEa8at86j1&#10;sZomnwEccluJzbtsUtDjY7aLKIithzH7rjlYqkWYLAlyQpqMZRI3FqxVKpLOiQyPHQRFL9olhR5D&#10;Zdra35v4H3UoyTJlmvyJTGPLFvipA/8Aa8+LE4A9U/cYHDCbCN2EXJP28dKBPHVBsjFq6LepmKRV&#10;cuTL2jL9PJ/Ps8B4Snfl30M9e75zU3UyBvzyt8c8hCVrZz48+q6f2m5uMAYx5QkUSCKoSSezdy5D&#10;5K10Y4yAlf3F4oNRXW3XF/BH/PdvQ76tghnJc8A1Gv0yeGO2LVfsXZJq/l6Bnwy44YyZ8JsuWMYx&#10;CU6d++KyaWrkG+KhozjYjK4VqpJGLXLSnGmI7rjaN2m+g73P0XE4MspU7ITU4VZkrNt/sUeEvkrw&#10;Dhjg+GL+knBhFnAPc8XIk/FLdtF+HoAqsbGN28pMtn9CLvzHzYbdPVR+7+kuPJmMZVS+KXJHdfIl&#10;Il8flk2oK85QyM/tM7iwjJnFGcmKpRL7Y18lSb2VroOSGWIyhKpX74jHwhuVl2laXR587EGuHDKc&#10;UsJg21Qc7aiKIn9Vjwj+R8S5QIRpCdizoRSj3Axd2F78/kHCMmbxfBekKUpfahVtu72Ueeo/myzh&#10;Ca8Nt0+HhkCxeJbvFy3KrL11CJUmMd0kHV0yRjRGKg+7+YfJsewIzlrIRyQk21yXlQeWFaNBekDp&#10;mluzMpXdyUCSxBb44iKVW2NDG+L8sjHkseKG7jK5MnX6hdMWuLEkV4V6RL9RvkUySqZLXu8RONXF&#10;Wr2tvW5psEt8JvCUBulQj8Vs+RLaC800qt1KjEqJOIsvZJVYlnn8on4u9Gx6CxnlnJOKfIyF07lX&#10;KarpTw+TTt7nmyRYn6bl8S021+rd54s3WMVLum9xjRftfdx+b8fN1dog6egSg4p17Xl7brUjjXlj&#10;4td/lK/PXqJllPmQ8jwl/l+SeEBGNF81+H05kbA2rSKe2x48eSUf57fPXWyNlWPgeNBQvHWrpu1p&#10;V/mre0hJnHcqshElXN3dKl8gy/YLL8vxy9xyjGXncmbWq+JGjXw+Ar46ErJWUogvtXSoPtujWtES&#10;gW911NemTluL/VjYx+UlUuPCHKeETkIoRCr0GDNHKRJxwT45IjK8lRCEQeMmNx0LxSK2BbXUXNjX&#10;UZRri+0mwbWt+J+V/SIb2NvUp1+Wf8tDaMRElZMjxFfjdeGmmwfHA+rLuAnHAQgc5ytZXFHG2yYq&#10;ybKi8bYnhWlj4yQisbAihXlU/VYlhr2tnnofa5IwlPa7m+d1nLW26WJxuuPK1H800/fOOWNohGW2&#10;JGdtkgYBxLk/PBqNRWaG5eFml6Ev2t0b+ZUWO90UUt9QTqGp23G2LGn8VISQVyVKrHlVs8c+qDIp&#10;x9vBu5MuXFLNtt1sGl6lY4K+2QfjlxI7KlWiW3y7TVdBHvDPvx5hbWGS43f/ABXbsb5i82m4ov1U&#10;93IYo8UZSUijHzqILqqX9VvzVdWXbkiIB7rWPzZWzim3S7EK2dAXHg3dTZAUf3u5bW/JW5448+Sg&#10;r1VYzGztU4klfPKWyI0gHLiMrH9/jo3Ajc1N2cOMRX8vE1J3sr20P7P2t6fLqjptBEuEiMphUQ/u&#10;7Yfml5s548/EvfhDHEjiKiFzjJbmn8xGSRBFf8Q2ljUj07JwzGRWANxUiSZWRYgjcR3Flalro6LX&#10;aHZHRugaTFr9dhxQzMUGYCjJuUpNWNfH401d/j1lJOKCtHKVsnm8wUeTO43TXG5h5OLs6uu89S7n&#10;MGElP7d7AFkeaeMVf1VJD9igejNpTSarSOPTkJ4mEzbAGFIBbES0o4HzF8fEiEcUh58J6WoklXSv&#10;lBuqryo9RIMhXnCCkhuTFgG/byq3W98QsodNQ/ffs7TwZTw4LySxhj2gUzm2KROI/wDAI0sbPUPu&#10;Z8co4gIhF5TFmBJuiSUrJAhTq/HnZfTmXJySWTHxjUye6sTykC7s/Vuw31I/Y7tT/BdHLq0sNTwY&#10;j7bOLv8AuyIeFKmtu5LI7lv95fbH3MhEyCsYROMeO5S0JxjbvjtZcde18RvqXv2R9vnBBk0R1xOR&#10;cUItjVSL+TT0dcPd2q6lml0/XaKWnYK5GePbCUHfGKLGpDjiqcx5+MdpzO7vtZYISJsEjEZJyL5f&#10;qYyJHJLAi2/FUHWMx5JOUKT2vFPn/FKyaw/JLbfkPiqPuz3N0nB1bFpsGLFf89HHijBSncN7aAhw&#10;ysplXxvd6oMuHFNZDC8cYstSCERa53cf8hkADx8rvPQ+1zMJSmPGURiWWRPElaFtrduqQ6sJ7d7d&#10;V2vktZRMemmlysCbBbPCbgFQXxzaNeMSzLCYEQjKMrtkFjCMNUo8yNaGV7YPqUOHcSihXJpKkHjb&#10;bVePFUXoOox377c6fqkY6vBijLJPETIxHfurJyINlxoFkbnk4v1GkYckt1ysAgzdJJX2sjlG6anQ&#10;SNiJ1DhPNxjFIRjyaljtPER5CUaG/Pu8G+qyYuy+r59caRwPMg3MZIWyNshi1dSE3C1JkvNBy9ux&#10;kJwSUiEJkuDFDdl3LRpvVfzUnVhjzcoSP7uUwtsnfmlWMSJRQXT+W9NxPbfsDF03Q6Cep0w5ZRij&#10;sr9ZkgKsQ5yURWNvNhbH1EyMcbAPeN39uc4CJKIryI3ZsbV1xroccUpHkrlU58Ra8+BJESq/b4+e&#10;pR3PodN0/oWpzalMeM2VYpvJyGLVPiwlG+C6Rr1WuScMkLlDiDGdeZRYvGKJEp8cQqXuLvZPhg8V&#10;CUnlxjYxJHnyK7uw1YjdlHNP3I1WF7oNb06YbYS3sOdsozkVJiCjEKU/LfAHrTenwjPtsmPJxkSQ&#10;9q0v5qZp0KFv7tlbr0708ydrJnKWO09tuvHEfat7o+fa3obKHth31i1GzRa//Ni1CeLIyeUjzHxQ&#10;AUf8Etv1E7nBDtJxsWTNYTkCef5pDYle27j51vdF6r6R9sWNsaeDUV40+aJNyvyg7/1NvcUtBp+m&#10;uqw4YkJY5SwZEshjC1uIy/G0JXtb52+hmac+LOZCPvlGfJ5chleigUD5s+aHeYe0Zzccd7jyXyVq&#10;yIC/JWvF0lVUPW9d+53RHTYUjCORZ1W3dGfEU4d0SVyH97LXizx4cb2hmkJdkdyHxpsWSKVUaq0v&#10;8zpelZoYTJRIeJuJbsP0qUWF3I1W68m/Jopa3p2m1EcfM8IWX+ulJVd0LJIsrs3LdBK9P7icc0Yy&#10;nkkqR2/y0OzkSYto2SPH4Osp6h28sbkZxhbbcf1BKT4kROK03uqCirDD0rH9nHIfjOFxl+CScsSi&#10;IngGQo8L5XWYDFUktZFSZSeNSPFteardtn+tFLlEppuS3YLoLaS7KF2ta/eZaHUNxjKMrAKjdPNH&#10;EeSMlo+P+kXzYskIoAz4wXceUiHj9MnVvxI43svxUgnGWOmhKRZeR2EQiq0bv9wu66mGjykmL+Ki&#10;7UUkcv4Ff2tK/NLyR4RxPMjeRlerdMkuU8cpI7qV8PPjzZ3JbW4xl7arSl0XGOyQ1bVCXTR0QOiT&#10;hGV3GW4PzKIpygEUV4VuJd8vD6tDFBhEYEmEX9MpkRRkcHlEhTfmgB8R64fcx1tuWTcpzGW4nl5F&#10;B8VfKq/oVemyZEKZSG/1RoI827Xi6v8AqtLqqikX7sYqSJMTiCMpH2mJzuTm4xlHaabu7NKXk+2L&#10;K4yZWWMYv7WG9Iovkr5uTQxGTGhFOP1bZcBvTaJxI45F8Mmqr1KYxlhm9v8A3cbuXKX97GJVVFmm&#10;9SifqKG/PTHYkiKSiV7XjdttVACqtqR4qvI66DBOGQVXHKcYqliu1jzFIh5blZybqjynx5MRijGY&#10;MpSJ3IVYNUSyRyBKSDsORofALAVkLygEgYvBjVIBfL23V/Nt1TRG6ThzRYbdgGyqjfNFEQiNsrt4&#10;s8qeo8OE8spxJpFbjFWUb2oZFCVDGzy6NX0SFxaZHDiXEu1EWUpLve9hbbd76OXQccp4cX3MW7ml&#10;NhHgCgqMhEIysWVF+I+j9vjxspVyGd6lFyT20C7hFBSrsLKNdMzrIFYpE1t8+Q4nt2aqhDx+Etdu&#10;9Fc0oSIUbpcIp+tOLTzt5otBPFXcY8XKN5jjHHGskiKyIjfn8huo7+fD1GSHKiSS9sgalo/PGLKI&#10;OkAD+vR56J0r+XxY4yhJi8NhLg/NXZTCqQ/spfqRgxYZzjAJ8pPy5BSnYSkkZOk5JpWzpciPuZnL&#10;HyuJzpWnlTLxerSVpRZQEvp+nw4sUZbLkX+K4LKKiXy00vHmz1oMOOMJYxhc4ykfbHJNyRW7irK4&#10;ydhGRVilV1HyTlksTjQcfdGXuWx3ERQsLSta8L5o9T9icSJW5I1Tu+X5DdyjN5otR45WWYIzwmPH&#10;IchfOCSJHKVkbIyOQPhRqrPnqMyYz961GrSvceDwrFd7Ctuqa6lePVmSIREvlt88vFbraspJbuRC&#10;kADLgMB4zjyjKC6oi03GpBytKL/Y8j4H8xuNtWcUJDX8vud6QPFD5v1IlljsVrdT5QtSJ/2v3/pa&#10;PyUPYsYRjKfFxsYmnfJs/NhFpKtVuttsYciTKiTRE0yWi9A/Dumytbvprz6aMcm2y9qWhJb4ZLRy&#10;y/qP2jd808eDKWReCSkQjCRESMaryRd28Ymx1euuyIxAg8ZHGo3JsLq9bdtr7Q0cbTrBkg4cJIm2&#10;bfEg4APiIDd3X70vBbGnKMmEcmSIxYt2EblZ7vZyvwUsSq/F9dcch5cmJJ0vLwLsVFf+jYfP46ZM&#10;3UMmIyFjsKSj5RE5WQx2vHMaj5pLv1H7mOMxZIwD2EVJDUvdEJS1U3et/ji+KkhSBO3jugkafBVy&#10;L3V/tprof9Z6tKW5G0ssuVcW/qgghxuCnlJfH1G5LGRFGUUiRljjxpuSRiwiXINFkS9u+i+7lx4y&#10;FBJ7kfjlNgsTxVSEpo35g+t6tWHJtlW6CMbSza/mMBvy/K2qOA3eqPNLKW5LgNxliI+4YioyjiYg&#10;tyIsnSjtVPgjKWQF5S3NXcuNeAlBS6+DRvXjoK9z66WeOSMUeEv9mkRYkhfHHyplXnj0JnLJccjK&#10;XGVRViSi6QEjMX/DRrwltddyxjKkSDHkJfJt+Hx/ne7+bDoKdU1zgxv3FSO8tkSaS26KibYgFhtp&#10;A/MDNlyqg+yDHkThKeSRvlTFxgpVaaq34enY408o8SzWr5b35ZARvxqr87egv1PVff1E1uUXI8gf&#10;KJdSSMaXiy64ixXw+ocoRZ1GNpTx4zqMVCy1Y0fAhaWF305je0Q8DYjuoqE2zyrIqt6ptz7f6LDW&#10;5sbKFLKKUHxb8x/TX43eLb3epWGQNRlHyjCRkEXy8hicfIFt/L89NuUlm+1DixlCKvzRIkeas+HT&#10;R5LL9p9FNPDGRx1tRqogU7aJ/snn5c1yHF2mPEAyMcScm9x4r7gYki4P58yArzegSeTt8O3RTTIq&#10;vdfj5r8Jqjl0nSz2xjLcMglUkAsQq5Uih+TyHiz1ZY44ZQnDHD7yDOJKcni08o/b54/aSBWMeNOl&#10;qR06KixAYp7r17vmjZutKre1/LrqQwxWArV8VaEiNJVn96D5P4K9SO0y43JJiXJCceAQbb9nDUah&#10;Ir5JDHkrEUOWOSGzH7ti7kfDdc1GPjYfPFCV9OHTdbBolFSJwm1ldSIlN+PC+WypCN2H24cWnlOU&#10;T4YsRK0B41byaU20UihkSBLl4U4MWMRao3xHiDTy1/kHW9m11ktliQLFrwXIKDlVKqx/amo7CNET&#10;SjYcuB7uTxoksmIy4R4REKKKXnPfKvHOuQVVGrl7t71KVfNXuC9Y109kqyBCMJB54OUpQiO3gfO4&#10;KWovqF3M8YfbjHEZGLKo48khKOM5E4RjyCrZ2l0SovouOK8ZR+2RVPdKN2alVSjsdMVqza+OqWe7&#10;+v8A5jU/ZjuA+Muf1LQsrOWV8NvLZUaqgy/cMtGThKIxBnNfMtSiINWPNWojpBOjZZBGMT2W01XJ&#10;qKNyjVo+d+K0ux09oegC4c6ITyx+QIHhsjEixtlyvPxXxz6ZgOcpKTjElwiYY+JFe727RWz2gb91&#10;X0OM2xIRle4ntviaLvjcnf4s1+3V8un5seg6WGTYbMYRCrpPMqjzN5QLbjaiIXeKFSlDjwYj7WN5&#10;VDUslTQnIuhY+Df5bLjYx5Q53dyOFH6giPkaq6Af6dVP94u8ceKGfBhkR3RnfyEjJaPjb8aORu7Q&#10;EA9V3fZPuxYxyRhGMSNpKDFsElGLPUgkxT48A30WIRJSiyuN3QPJieUAFZFihJot8PVSen55a7XT&#10;zSkqZD4spPyXbSyY7qBo4pU/uVUzHIDFkg6YVCU9yOV3dxApqPilvWhE5FOSZK4oR5L8LEtPaNtl&#10;xHXyHR17Dw5cmrw4Ibtk5g/IiMPlLwsfjdlm6wK8PqRhjD7mOpH6HlkTJKCMXQO2pVuFb2IdBbCR&#10;MiSUkRgR9sRQtFfdW1l5o31cvtvsHBkjptU4Ln8ckgjKNt+FLCkKvnnxx6vI4o5G3FjmFVLjONS1&#10;FEckywCNCMd+3rn6Y286aupHG1/w2L8aGI/NV1ZXtDtvJHJgxOIhU4tRjPdV8qpRXPh4tLLR0PZd&#10;s5GEeEQUgkYThLKF1VsbkIcPbuKjvbFnOJzalJ8EjjCJIpN3LxfiyjxvqwWn6BHFphlEJEAY022G&#10;6g/EkLLOKAtD1qO2w/ZjGshEFuiWogAateUb5k8lWDGkohTkz8xlOuVFERROLa8vaXvi3SfG4f3F&#10;p/5bT5JbCNW7gbavmv6iPN/8RAb9VXqeWC5ZScQktMcU742SJKSkyEPy/PwPRsMLhbZahSSXTcbA&#10;DbrQ3f56qN7g994O3/5jLPNGMojJbqJR/q3BH8bRQ553ePXnHqWamUxCMlIkzJMJyWUSjlwKfK3W&#10;urjBDHEjyuJUYxgRIjZe5SZSUKZaTzr8cjvqh+pXLl02q0Gk11ozgQJm0o2yGrCTdkY+PEUJcUkc&#10;uXNKLkphTHjGMyFRojbEj4SwW27KKXsyITaj9yv1PIibeJtItnkTZal11zg6Dk6j3f1t1WpZZ4Ty&#10;Sk/cZTBWRQibgOeSw+KNImx4kIseNPJIyjOQaVZMoiMVouvk5W9RufM99wZJexve0FRF0FH4/dvf&#10;7Wdl6cjgh9kWYMRjYXB+XBdlF8N0HyePUnBKGDJiSGK4cpSYquyqRucQlrWpHt8GwZryEsIMqS6O&#10;MQ/A2ngp1HYunrD9QvtzLSdDjrsWmMbiiZHZGZW0UuRaFc0oPhOPW/8AS+4lxDjxOArOGWEYTd6s&#10;XR7bi61bW+sz6l2YcqGQljKKMuQLu5Hzr2rZ+aSgePXarQZajOUWKQbUqxBPBdXET8cj+fVzh7yW&#10;PLexY8jJxuMjkxfcSQKbY0tb5R11lJdrHKfbxRkSWXuY8sY64xZBvYLcBl42a6cv+k2s/wDqjL/7&#10;3/5T1af7z7n/AOvo/wDH/wCOdV/+65/+cGf/AMXVivpS7zxy0mLTy1DvIwKblFEI7SKkQ2m+XCeC&#10;lYpjuxnj4kefGSzZRBvihEGVIog/yybLb69KzwlHltpa+Ro8hvZe0Sh+KeusPYfcE3ZIVikGLFk2&#10;che6SSOd3Hk45eGX3OPG4qx848alyiQmlAx0jRLVpCVefHl2HMRrlE91Q4spTFk0e+JepOxQLNV4&#10;N+q6jHN0zPKST3YZcslVYtKLV8tF1w/pD1FnjjPFZGUU5StjHjKPzae0lae2W1vS6JCsF08d6Ifp&#10;JN62eWrlS1Vb31xh+qbTwx9yOo2h/nNP6V/zLFitU0i2tt8cbYWLJ9vJAmTSRxjJIRbiq1UOVXHX&#10;u+PL1HJEYTilM2MhJbSSrod01fIKLDZ1ZT6XOpx1HRMOIkxCMAhwJ4+Pmr455Tmr4a2HaShOA8pG&#10;SUCiHt4+1+I5I1tBOJHy356q8gxkhxWU2klxRarZ5uNtKnmjb10c7fyYo4McdoyjSThJHaO6ZVoi&#10;lNyickVK9B7iGOROU8jzgRIQjkxP/OVF5Esl1V8vdZZyas6nYr4bjXFR3K93tEklV4v5sOpLHL/m&#10;44R5L2ptPKMrA4lVf70jxJ9RysWLNjyciMYpGEOIc0LnGpSHVnKHPkBxYng8Y8plDsJCp7igEU1f&#10;m7/Oi3qZaPVy+xGNtrx8qkjEZHDfHi/9m381GbFWRiE+LDZzY1HXOTylJF9trH+UdBqxx1Xti+AR&#10;LCURp35f6KavXUl0OQjGUptbualbuXmqts/PgoviuSHLHEPasbgLzlEJcnTi/RHyalxi1q0enXYA&#10;7G/bQBG9yb+P5m92eNHX3PKKSI14iLEbBu5NNgcl0xeTil9Hxe3GlyuWuQlKJFXHFGBEUWRvSPGr&#10;7NjO5Tye1jbsRlG6jy5WXYvFtAu9A34MOPPmG1ITCr/G453PAtWUIclWep2P+zxrKTnL9OI+4EiM&#10;h5GQDITuQpGpASVvV9BBYSfBx0xRK8WEbU/+KdHztyn82GLGpcogjRcUUUGuPDYAXW2vVhDFhl/e&#10;48jjjk+1tqUfuRnbG5SVm69iO04ybvoZLiNR5XFPcVK0TkDOy1/Hmyh6k/TtPKGAWSLzyIfmk4u6&#10;B/TS+Itr6HPLDMc+Rzs9wSFiPEixsi3WgjEqTdp04gkmTFHg3E4vJkaRVp2m18efdZlzaczXP5E/&#10;HFpHjynDzbwEeRArl7jIVG4Tmxk8iDIRT2pN/TLzrx++rQyGQvImRV4vClLHSsnaBW2r/bqO6vSz&#10;i2XcuZM/FEbUpEvmhoC0OH1OwyxSk1CQlXObyb/F8mUZVYSLjtF+OgTKRLQ2RESr2JZJR1xC6+a8&#10;tueZjxRE2/Fkm0CQebORkJwswp3cfmTzJcW5AT2ZGjj7lb0sbbor8siwW5E0Hll4GvycYvKoiJek&#10;+Kvphy5IspSkRXdzSJfiNXK/xH8R/wBx5S1PFLBTOYyJLGcGD8kSMkittUT5LWi9s47k+6EkY73c&#10;aKVdNgFl7NU66Y8+bH96abnbENvLta5AvzXCMqeJAcHqbjywHhybyITxyYcsf6ljJgrG4hsSV/8A&#10;EZF8zizIgFkW2UnUuQ/FBdfL51025dViIHBScMhVstQXmQ8u0pYhx+ZcMJEx2MIxunmSZK8+RKZJ&#10;W3wuxpt0CSNyYwkkQeJxlGLsOJHkgX7gS/kS+t7SZiR9sqNhK+OGjkpq7jVfp/L52rYZXHoyM5Ac&#10;znGDKLVEYZZpyoLluN23sBpLl9yCFRG5MSBCeiXDx7q26i7d6OvM9NCeplMDcc8yOaUWrl5eL4Fq&#10;0auRhym4xyxjFVRN/q2WErTd2xipfjaJwwG5suERjKHIFRHke8vk7TflAOvMsGTU5iK0DXHxEWqp&#10;2pUi64QlZaellMfH7s6qEX3WwtkPtSKxk+KnTRsVvpRhGbGEWbCMziKTGo3tTlELNVSm7Aeid0XR&#10;OLCF7TZ8jdxHx+p3HDyRQopW40eqXJwy5OUZTCKkuU4VoHUiIgG9u7qReup8P7v28mIRJVVXIvRu&#10;o3q3ldV8tdSrTZZ44mOJtltumxlfI7RePlyHyOR5eGyx43FIixjklEK+5MkPKXkFj7uQciVnjzrr&#10;v3Gw+6T0mi9v/SXZo2xvwU09OGfP/kxgVKWSiUUROClBtOUB3cDz8X1Wd4YiUDCz9glTuXEuyIIy&#10;gVyoWymn5ZcJE0V+HZxbttOUtV5NfOt9RLqkJQwMAdsnmW0ADcNXzTL9ub8rysTuMUcheRxyiYyJ&#10;GRxZx3QcgWpVETz8Ig9HxykyPaMqoJTfCUeCnyUh5v46HPUdO44yU+VkZWP9mNkasbl4lKliND6q&#10;yEeUuTxYccYTrjElHlxIpSjZH3Mr89SJSlxWKB+m41FZaiV+EfLx3TvqC6nEbVagSoLHdxt3STzJ&#10;NskpPPj1EkYpsXJOYgRJSA48TnMrjO7ONbjKopaxLJLmBRcbbjROUZfqeVTqI/h/G75L0Nu4+nyn&#10;gmxZPxkgjw1Q8SaX8ylVvP6vLWEJwtyZT82CPGn2hFIkgRaCpXR56bkAIIVIiDFVV3a0kCvFItHz&#10;ZdT+7umZo5Mq46JSlw/q3E1fkvG6ovBBqV01foOSGDlG8f255AYsgmrjau6WOkTUSI2rWmmNnGMm&#10;UtWI1KPN0BDiSp3RTESmvHQH61oY4blLaosmga21+ZPiL4S9zTEoD0yMYxb55OSyK4shLUWTJ/yS&#10;Jf501HmcljKUosBKY+S0AVhxPdVUbvStg81k8buHj5X/AFChuNsr8cHm7qSVwemylHKsWMmquUZU&#10;/MfdES/btisr5HtaTp0SMuEZVGQHLJJhjNUAj+poH2sQ3XWoRjAVWN00ryS8Fk4u18lxpsQaD0JI&#10;7r7sRjLcR4qCHyTvWrsLKo6UyhJMDZKBFtaHdErDz7p/G/h639GjRt+JHxyKfKt/yfjEuq4atk/E&#10;ZeKPFBuyJd0+FrYpZdqJa7L6jx93sKlUWi/cql8bly0vn9Juj463vshkGaO2QlP6jhgJu5qTRQBy&#10;chacDb8v9P8ATXit27t6ZkCUkIsDjUYu6/6Mlug2n/YaesmPLCIsuPiclsC/wAyjY/gba5dxw5iX&#10;fKw+CxbpsHVapGr141077VpOQJ49lRbKN+6AHypor3IVebFmh90j5pA2nEfyXteOdzKNhZXm0k9v&#10;CE5HKZBjaSf0l+JS2JGLvXl189R0kchWopRxu/hqS0RDYnK/BTT1MemZsW6A3uKJN7eLEBclXZzV&#10;l1W4r1d9qMMe4xmStl/czi5IrR/eLFm/LGpaaNOoeQyDx5Y2nSrfH9wi/wAt3u/6W1LtUwnhhKAI&#10;ht5WVbWN2KNMLk8RY8/gu3MOGTHLuhAgRkSicaYJy5XyN+6JX8qlsWcZ799RfBGrZB+WgCxv9vjb&#10;1A+pRk45jFjBdqci8XQ20krtTm/9JRXd5jgRlIhCUohEyTuREWuZMmzONJsWSg2L1NxR5EWQ3pYr&#10;a1sWpHn51+6PQ36ni2ORkLYBBtkgMU5WXmTVVai/uZrM45ylEnORUo8nGVpXQzEt8SlWtV1PjUrG&#10;1/bQf0bWSfih81T0Ee7JQ+1l/pWMj4SRYhw1ykYjSy5l/VV36z/dBFSWt/pi6bNiytNu/JR4bssM&#10;IR4EWWh3VbdItrJd/nTR80IunYIOpytbmWRptXhFZbni7qxAZX4pY2GJfIeNrFiQUr4lv2ByoVmI&#10;7o2Lpy4RVkNXKI+1j4L4xLlTX8t+AN9FDtTT6aeuhOZcIMpMiqCILSH7ofh4iK0qPv5R4SH+6G3i&#10;oRCMY7qmIrtDbYHjpYefN5SXkFUcT979xPbbRqNUIeWv3G7kz4f8nRZDG48u2G3dZ9uNVk4jLalN&#10;N1ICqUfO+87gHUopHlykROMnyiRxxkiANstKkq11puz7eOTGsyVEbZSYxK5FBJksmj4nyrx463/b&#10;PvuU8s9LnyMrgY5RkspG643UnhfN7WgfAWE7LJjmkZy4xnF/5uiJLbEiPnkgoVo+K6f33amNjkjy&#10;CUWSJxQooLWUhqX6mN78vW37z9U0ulji1eSH+XDSE5ra1Vkq3I+WwgJyX6d3HGHcVEJSgRakxeTZ&#10;XInKMf8A2x5R8LVXn09iyZmOPFypaiPG2kavWq0A1ViW9ZPbXvrpOp0mHSb8bhkRySlG4MZSIVaB&#10;Zb8y1GXxti1JwZY5GUnKW++JGLCUURRpoGVxole9p8w/W+x7jFnlOcIuMlLHIkcERkumQoviLcb+&#10;K6l/uD3b03R9D1GXBjjDPKFY8kcexhiYhujPdG4F0XaflAaHPu2cEyTlAFZxMU3TFpCSUuqakJ+P&#10;PVT2nZ/dz1iT7dVImDbdozqUolfEkPKItPNbuzr+XqXXHMt49Nn3AMpbpRlc5WzQSpQskAcCN+mx&#10;hzgqvviRIv8ALG6B1aojxtqvAB1656f6eYuzySMcKyY4hFbKKRilha3/AJb/AHt37Pe5Wiy4DpGf&#10;JEMmDHEZS5jKE4xFtJWKRqQB5Vq2AESPDNJEURipKEa0yG7k7GgrwSveP9a7DLCTKJGnbLyJpCNK&#10;Br9LSIHVudHp8GrxdOnBjlwzdpMZSJf5u3atorHJGgRseSy4uSUScScedHLkzgau6U4PG6aBTiit&#10;11RsKJRnx/CosTTXtVS6fm3zs8OnSuyOm/ez5HSYyRkxSSMY7rjmyElltOPDwvLfH6WNlnjlCpZF&#10;iUMSIEZJVcyPK/w60+PNysGIycH3TlVRYqaJV8xPb4GPL87b6KOm6J07RafTajO4cUceKuWEG8OW&#10;RwMg+I/70FlFtV3WbHGETH74xmiASSUQYiKcbU93jV146s8XblMYibNxm6GXwb4+aSUhfDH56or9&#10;QHuVopafX9D0EgmajPjxmKQ7ZGU/vERiqNISThlK/S7SJlnbFlSHLJGLKIMZInAGJToGtPJtetl6&#10;F6D9/JGfBplZqX6Tdyjem7tNOg11QzU6d1E5ZcsZ5JZFZSkS3bmltf25aeAa/Sp60WPLxOMJRKSg&#10;QVt+CIea3815vx6RH0nDix8SDFOTMIgW2RXaMdNI8m/BT049J6X1fBqMGu0Gj1GaGOZxjhxKAnHC&#10;3RzQFcEbCvTc+XFOH28ky1ES2pl3FoaX5Jedv79VHdQ7PISwTyQD9A/vESy0S/zo+KNvRW65331T&#10;V9Cemz0moJ5MOyMsmOcYRyESO/i4nHDGwtlxdHqrxYn7qMomO7amSDkXIBsj+daPNm+s9j9A7Wea&#10;U2cEmot2+Wtkm6trk/s7OgPDTZcGrx6uRk3mYnIbuct3yY8StSVXuo2xsaU0H345MUsIicaKT2lN&#10;b1x/JRba2WXb5vScE8RCokCMQCgoI3yN7SLvRt/I9W19reu9P61onpWenIbGEZRSR/RJQsqL5+PI&#10;8PFeqnm4M8TJKULCNjpCqkEQVL2WqBYoPXnPq/oWbDOQY6hK9wpqO/avl+CLTX+fUh7i6G9J6lHb&#10;CP2dRH7sERJ8vyFq4mzdJ/HhOZXtPTe4xZ8P95kkzlpuJdX+lik90G/1B4315x3/AGuTDlUhGoyW&#10;TqJ4NMlCS7url+3X3QabdslX27ju8FVFkEfyWtc8vhuMhPVmyxLCMZS+YkDdkbfEtXvY0jTutReM&#10;Z1Qxknt4RBON6oZWIbeVvmtp1K9NBNsiJycbYyq4r/UVdlfIUbqn8KRGW6nGTQURjOVKJR5qpOre&#10;K+K6UolnL+7jN3dWInsqU7ioXujzZsuedCwFix5JxYxPj+ZCghtOR4iAX+X1IiQMcWVIk6qYtChp&#10;tZPmVm3drVhuEpcIaLZD7QCJVJyk3fJtFfKl9GPpGnWP6X4w8u7cDalcnMXn9mNjXqBGOJmn3Hhs&#10;rcpAqHGVyjGVINcW7FK6lnLgiRYlgxQkSAtZakBVjFvyOvMx0mkxtMp8xifG9vCXcbRVX9Qg/JeR&#10;CbjYfax5SVIylSkIIaJTV5ypPEvLaBfTGUo8h8HC2+TxbWQyPB4UtK8bBkWLSMSIwA3bozoQrxw3&#10;Ib58p+GXPp019rPHEk7uNA2xBIicl8nKzWku+mRSpPHzGVIWSXiMrjs5CbZR1ZVRtI/bOgnmkXjJ&#10;HHyRUVipG1akXzzwLt4RkQw7JEYynIUI8PZEaYsuKkpbdqVpdvTOcwpC40ckrlJBT9RfxdAbP1N9&#10;WP7b6PFw4ieMorbfHP43fGj94nmjkARmY8ALIhjYnHJC50ghBvRCN+QX4uvhU8iFIb0EbYxE8yBG&#10;VUH6ZJWn8HPtbosYsfiQNyKcvKu5JAn7xqhG6eH1c48GMjjhLHxZ2rkRlUk2tkUKuMVqqt89CGZJ&#10;HjRxSNyLfBUv6OyvD+r56Mml6XGGKMY7toWXFCUvlZ5R4Xl2jzIsoZvbRhXJxkzHyJssMOUk5Ebu&#10;SESIN43jryinQZ5JTimQgpJZaZrEpNcvAedNNDQPUh0unjE+VVYcjubOeCSqcEuGlVBE9WxljOEZ&#10;RmVG+LGZN5kak08owhd0LG9gDR1EuLUXJwjrfFY1alnIlSeE3VA1016qoaiLCKx37JWpukpt2v8A&#10;aVLUW6fNWFxq4rYJGLxZxY49iK8opIiV/huh3XhbtWUY2koqW0afazQPxyV35PHUp0cY/ZhKTIbO&#10;T8DVCNL/ALyp3V4icimRkTnjyxlOE/t6paUVZTd+dvDf43fXMby5M2W3RG9Av4kFLoPc07S+nKGS&#10;IIoH9SSNzf455VEf3eEpT0xYzblzkPEWLUrJcZcXzdgFeav4K7P2oxrd8Y/pZf0QDXimX9Xz03a3&#10;ISjGUX8CLxdCpfPx2/h4JPlH0rj5jFSKPHJKKsPbyZD9yMjw8fnWq313y/qOSXKIMtlUrFat+bld&#10;NP5jus6n/lOKUiglXyLkcgCLdBdrTUReG42Vwe+EY7lHm3CMeaOuKbWMdPJpH5b6fBVGRIA8pPjp&#10;vw+R0Wilul11HdXqoTwylFoodrzI4Sv6a/SSSk5/TxXqLmyY5xKjJYtizCHGMuNcKSX5CkKK1plQ&#10;OUrePFJNEVQG1bQkeS6svoRdd1+UyzjuPM+D8pdcBZHa1IabldSePUTIT1nJkUlKMzHxkzjxW0nU&#10;iymkf6x1fahyWWKQVZKCSAVrlF9ur2h4KZIX1C+o66cMc5SG0kO2pPN0lyso4QbFa8c1eaC5JEoZ&#10;7ksiEvbigyGMeMljkqNDUV82ui5NhUmUIlb2xb87JHutaKjx/wBToUdU6pu+4W8jL5U/IGm5Ef2N&#10;35eGtzRCykwxS5SJQZylwtJ+RJE0fxLndW3XxHkZcuYEfd7vCtjpJU2l+HiF1x3sKdz9QJ7oRZSR&#10;Tx8Gy021yFqXYVIjf4gZZLCMJ7CfzDHIpHbFYstvzJ3d3vo1DEWPAI0sWYsvn3WgpTVbqk8vUC0u&#10;knq8kYkVW+aQVbJcFpuqroTkKQImesZc7iSBjSRiFi6joXRx3RT56bC/cgotSZchiDoBskLaHL87&#10;OjR2l0NjHHJLSh+DV22tNoeGhiY65Tn1YdrCU4wmWpdhxlyA0tMUGMt+QP8AFrrk7IfpsY/qBuMj&#10;9r8p/i+PL56PvQ+m5I7Lg7QiAicC/JLs2xiPIFydw23ZwjzKHceJcZe4YlhRJmj8cYAeF+egcWQz&#10;jBJ7OKf5XDer3fnY/HRU0mD7OKL/AFFBHdzHbw1E5uVKbhNx+/ojw+5jIyfMoSZuRMVFaCDIZN8p&#10;cdedL06ByeMwASQUJUtXKUSKN3fv+bXz1n1EHLudixRBOP1NqXJiLVC8oyFj+LHG44rTmgS0uGUp&#10;DxuRcpFQauvDIKvwdBYzGKSjI3fK8kpfErWSnn202F+Q61NPppEqjHbAlFSl4FOf3Rv9PLupEWLa&#10;Zc0YwxjgaZIyjAhVi3KIxAXxwgVd3XiIRnGcvaUoXki3MW9SoQ1V/cihVu+sWv8AuYoMoTlVfE22&#10;hE5RCxbv80PN2WDJknA55MkMWOXEEJzlL51GMwK/bZux0MrHhYqxGCcmLJ1WxjFBE/e7d/joYdxd&#10;S+3p8zTbGa2Jxd2bi/IiHgFLu/VPOcayR5zmVJJhE5klGjkLHiUKrZyp+SF8YMicmyV2hHzour/d&#10;40fPnqifefVcvUuvuI3zXUMaPkVvGpV+CrvnkNvKpVYo4XKyOZKfKMJaknFF5Jj4wiiXe/2brpua&#10;K3J5DFAjLUJF7YvgV1bWtBWurWe1encWi0Y46SMZWj5jGP5dyWgDweaqPqZhw4jFGde6OU90eaSh&#10;B3EQGMlAOWMLWTQdNJlRJACBxlLYt+V3YrsW9p56LXdfcUdFoJQ3kKgkmvkcoebQpLoKlcoUCk2b&#10;GGL/AJzLCOTlLiTJLXxJlTFApeJbsUNOgsSLCJFZupNa2cq1Q7F5K1XzRRb3B1uXqGqyZXMyUuUd&#10;spedtRi7kK2nFMZLTbZ6oMk45ZBPnxncuIwZMR9sRhyNmn5bs+bKRYSWTF5IRjJkQjxPi9qrd0h+&#10;fPUE6RiMWaMcY7pSFjQxWJW63kSku/wfEbrke2jeSMOVLyji5RIwghEkspWX5ZajUUXfQkkxljlJ&#10;5MZEpwkxStBIvYCPh/G99Wp9sdD/ADOt0svJugO6MZFVIlVEZCSeb4qlpT1Jw4JSyTjYmKIx5SZV&#10;J/Vwn9yXt8stsS6qJT0wk8C+M4qEHcFNHukgt7/l2/D5eoHYHbLk6dpljtuMFUMZVRpC0/V4VpkN&#10;r4Nl6Z233MURlOUpTjKU5RjEKo08prEKABv+YV6FnyyGjUgDjdB5bF4rHxZdimr6sT2721j0sIZW&#10;APCsgG6VSSLSPNV5EGVVp8Pa48UoJPlkrldRIxkjXKYfcOHK5EI1VPwjAY85I0SkbGMpEwN17njs&#10;/UG73XTv1PUmjxTR4I2QQjR55t/Klj+b5tWJMmWZi9zwqUeEjlGTJdVA93FL9zL5sQQFCL/JD3gl&#10;TsAKW0kNV88Yy8efmu3uT3rpOndN1WTNmhBjCdt8JczmPP5TlaInkvjG+td8YcaWz+3ZOuUZR5cq&#10;lHJUyRHXKD/URWrHtYzkmhJp5ULAUUXyD4Lv8tVwp+qr35ME9fpdFrIRnFnGoZasSW5lLc+Eefxf&#10;Mfz6wUpY5zk8siCFSMcSbLYrG7dsjgkfMn8NhP7icWBxlby5yaPBGMt2rW5f0loQ5AdZ69r+8OtS&#10;Ms82WMs8hbZVufjzG6+JxS7d3n8LiDCUTVRAksQaX2t0KRrxy8NN9QZykjQZAkHHm7X82kZI74xp&#10;uOz46tb7V9n49Pgw554WLt4kxTmvzNYjYiRTzxG03eiyhKW4sqPbPYHC/JJlxtpoWLQaZEbEGSTK&#10;JAjH3FLJstItCpu3YVatO28vtboYZtfp47LjGTH5HFUeal4suqldFit+i8ccpxlIySgRpmxuUFvj&#10;ECYqoNclPkarokSQMeJq74Tbk1unmfGxeaGqrRYD3V7Eh13szUhgjOX2OEju4ISrlFp3WICP6uOH&#10;XenTcmKExWEokfeyFY3x42eONmt/ld9Vff8AbynGov6XlxsXj5CVTKONar3PxVBxC787cn2/1zXa&#10;bLhnCMc2QxijFGc2jgbqIIPKirz60kMcOPLlOUZhRLgkK/URhagVVMkavWusV3cDDOQRdJM8QKs5&#10;8+LFS3W1DRGL5gmyf+n/ALp//Gen8Yf+yQ/6uP8A7uoP35fj/wCLzf8AxzrB9Ofdcul9bxYJZTHB&#10;zYwbqKWNP+qNnIeBq2lMp2EqlOEtDCXHilCbtGhifnafD569HzwCXIE/UHEdSbNxpG3807Jcq67e&#10;+2fWTWaXTZsaFwi8SvxFRviy+a+RXn+1txZQdnORIhxHlJibP5iwkKDHx/kwoZGLKhX8kh5bRJR/&#10;Vfhj4bB5XV2PhrMk9BKE02sUBpuESlNt8+Y3xTXDtr0ntssYuP7kJSZweOOcQqvMluZI/wDbIJ+N&#10;dSY5NljfC5SVaHxXMtv81Q/5dctvqwwf/TBypGSZJUxVrl8qjX77gkDu+VUVWeE8fcQVjkn9xYxp&#10;TjIblIZMUixJX7fih3TMcYqykRNMdcFqyzUflkGrbXa9S/6UuozdHHDDIQqQLKW2QlMaB/TwF3XB&#10;t4eNP2fux45e5pBLIQKIpEjxnJvSy5fCaEWDkrnKBTFtYiWwNBssRNcQa0tddSe2ppp4uTLUpMWP&#10;yvnhr5RKU4bTmLXFrNrLO5yqEWUoc5v95jWNblNhDhOmMeRXIQRromCWM5MJJfG4zj4Qo3SpLWn8&#10;lfuQelYI5JGRi1+rx+Djduic8UDfO75ByFd3KRhD+5eUpNzJRYEWJcvunOpMdTBfMaB2TsELySJc&#10;UqgfNy8oWl3Xk+bPB1L9PFjKw8ReNxcogR42vDfmglt8beUg90ylXGSzjgkIuyx55YSOHFiENNzY&#10;qEU5HUvjMHh7lkErG3TxinHfjeiOvOut6WeWPDJ2o+FZRKWXFRtUXi3kKYlNFfkjKf6YEpvFJ5sp&#10;y+2Uxl74EpNte04xDx89dhElEtxlS0N/cDdq8R/yJVbZZ02z12TZMuRfMaLa43LfxE/5vF+H03lP&#10;HyyciJy/SVMuGmRyskmj3C3bGjQZ+3DS7pZaGSOqFaBa9rdbQXrY6fqJ/blO9vN0tqyLiqosbS/P&#10;IUXcmxvMYocalGScjhFZ8pFM8txhGl1fzRHW+hnEiocWmNUjGkug/a0bpvw+Onvpmqi6pM8i924u&#10;RyNPyqxU/ewtRGj0R+6wYcYxljmZMcYtSGMwJf3YwF9vIkPIG5N10JIJzGUiiO/LpTyDu7XiFFfF&#10;9TaeqxSxbIzAI0BW664qyhjQrQC/tx6bCOV5ykSnG+UiMjjDdKseDT41+FdvSlGLGKDHVUXG9l0+&#10;PaPybqvPW3pi8LK4/EpWYVb4sUX8NILd80+jq/p5QycQjF5VCOtXcWW3UvdZxt/cV8dy5RJXx5C3&#10;vxFK0Sp8I3eiumrXyLY7fjQiLd8JaPnkVD/a3zOxfcFBxQ1GMo45RYb3azkspGziKarVdBXkpbds&#10;ZFO7dUNNV8W7Ra8dR/W4cWw33HaA22hfC3yn7n45Hz6OC/cxASjL9ciQ3VtzJMaOQWFnwp56EypY&#10;jRVPtlZZfkuPk0tBT/TqPTw4qYkoi0y27GovFHPNFL8Xxx4AkJmDER4lCe3JBJBAJPFiTF0SlJ2a&#10;VXoZUpSVlu7ZFWF6/WjvQGqVNKdRbWksWSQJRtuqCRF8xVF+N+R3WH5T11kz5MiUUlGEHJGEGUqW&#10;YSlKIVVgDk8cXddMlJKjGBK43EIy4+W+TRd/stLVBtYdTnjs3WRZPy+SoU8y5Lvjk8bqOVqzwcY4&#10;+3ZxlFlsI8ow4ruyVz5MtWbXbxsCNKJK4MfaSUr3zS74sCZobq6dOzT1v6HVwIPjn8shYpQcr4/U&#10;smVHKc1Zp/cZxiMY42UojO+UqsOJLHPiGxkqALCXJOKhPyRSPGSRKQutvFSaxj58ivzt63cGqck5&#10;FR2rtf6X4xOBvni6b/sfI9Phj4gQGqIylyqSEbeLLFfK791WuhNdNlNcazG7knxFSWlvwfzEVYtf&#10;v05aXFlyaiMiHMpMuFXjweJfGX5svh4bJemThFxEXHKN3Ljkm1UY7kvGNpHdN3Zp+H4oPLnLNyKi&#10;3EiHJ9tNfr8UeDdf1J+hjLDg/wAxJGwu2LVJV7olfn87li+Kr1VZIZvvMcXKUYyky5Y4IRiCsiUu&#10;AEfNnLQR+DqWpMCIarZNFH87Wv67t1Rs2dLKUsm/HIlHmiQN3LbYUyP3Kr83Un0/JRGM5TSbH3XB&#10;SPulHypZuKfH5QjaNxwQkvGQCyiXIY6B5S1R4btdeB63E+7nhHcBxbUXkaqSvLb58HMfkRLgSjkl&#10;NScowaSzFwJSFbblMP8AOQXXGhejQB5cbuUUYq7jr3VfGw8/Kgciq62+qaGLp4yOfjCC+f8Ai3+U&#10;qtpwX/aoPdURuAcscOM+O/2WMRP1Ctxa5bAaOpmPxELobFJVJP0mrovz+L+ehJ1wjhftHyiD5LfK&#10;IDKqKfPJ+1jUWcshhsMbhxRiwZMTJLkyCQ85x5QPbbIfiRe+pYiq8ordwYqNe5aiRC6RGiz5V6gW&#10;bSZp5WoWUtkQLS7tP6N3CPzLraWeq2MZ0zCSyGTp48UrnJcdAeQpSpAgh04wx9qUv7c4IK3aT42l&#10;aADx1Gut48ePFPHOt5dEgjF3H55AVqixjusjxfoTi+5GGU9jFlHc6uPi901d1KIp/o9MmomOXtiV&#10;KKMW/BS7Xx5VX/Tqv3dvRDPjz5Y4gq6lZbd3ErdyHC1JY+bqwOWXGTWSOWcYjKckGNwCZykZPayk&#10;wsIsgbFdOPdAi+21ITbi8vIkrPKlUifH71P7v6Rki5CUEhGy6Ql+F5/YV/F8B+PUed4g4q0iEvuV&#10;G9LwmqCK86iU1rXQXUoUe7V+6fIRR5Wv6rGom0u3dhbXaXZkYqoPFjJAZRba8MtwR8O2IlkX0KRm&#10;lD7iRgkliRIsqCTVrIuT8UeN1fTDGSZ7jFfBKaB4trxfn96QqmutWeLbHaLJo5u9oETlnHmXhZX/&#10;ALPgQ45zlOZKdZIhyjJONUSTjXtvwyArzS10bjII/aRuJGXKMTV3dhQeBU8ebq+nTRmLGRq6X9oh&#10;bwCjxR+Hwj4ZS9WMYyASojyjpj5D8G0dU0+F09Q540WV1KdkeK7/ACKRpj8iWU/JXWxmlfgu2xJX&#10;Mic/pSQ15OTljHcNPp9yDjyqNr80eP8AJf3dv/ZxggxuMeFSWQwl5H2r+qlK9pfmrvrSybdkZibm&#10;41Fiy21K2UrFP6hp+X/aaVEbbbaaRpNJ/lbQ/G23pSxyjIoUlSKMVs81Tp+Kp0X+evOnfmykS5pt&#10;jElt5+W5X5KoMqtbeBiTcUMsZAkbrROKkmEScY45EaWzTCVNvLWuuTTikvdqpyedCtAFDQ0t35rj&#10;Z1LelxnLJFZEj5bpR4T+yMiMZNR/V5Yp8R4vu1/tWSLPJjrmXBjUEaWXJR5bKpWQlp46g5QBCMiJ&#10;DRGrfHjxM3bev6W11PcT/lxJNuyr8t8lVOo/m+G/2k2Da4o5QPuSuczXBkxIxLqkCMoiW0D/AJ11&#10;Bk4/b7U5CnNnIj8FUqr4aBPIiqR3rEUhwADdqtlcOxlLbdjQG14Upqr717gyZGceWMOcD2CRgqSE&#10;eQckuIluqp6lYWNETiqI1GVa35of2Vi7btq+hP16ZCOVvnzIF20i8LIOd1UDt8AFpmu45zk8mKTZ&#10;zjKuBKUkdIvH3VFseN/HzOxW8InKuKVLcrUFsofndb+fmwB3TkJffIvyIyi8sgEjuFU/CVKq2/EW&#10;q9UHc3JCJMkMhORMklgRqJb48PyefLb44RcTEuM7GKFAHldg38RpR2hvqCaHHLHLJJBjGM7PlzdR&#10;KfNc2bblx+p5PQMcJRUnilrySJRqVjI2gL+EU1TrbJ3TyBi2PGKy8Wy2lAeSin96Opd07Jn03T5Z&#10;sUXdInLaRu4yuziQG9LebWKhXBUetLDAoJNL5SkS4sd1uwJLWlQQq6AvYY4uaJKQq8vdRNKGNiur&#10;8N2G0vaF+s9Qy67W6t1C/wDpJBBlJS8hHhHa3GzxZzV+fXm2VyM7Ie5ktMiZxQCknGNJS8o7+Bor&#10;e9sYoYeMZjYe2cJT90fAAbvxH3FfueC/7bdsxjmyauePgxs5JGi0k0xEChTaPCrJDd6uu0PskZTj&#10;PHxjJUIRjT+mBENkn9TKPL4dClP32VyIY33TdHuCMR8ntSInk91Vp3fWn7967Rx6dkwfdgy/kwEW&#10;Sly8bpNNpHyxKrmhBd3klknGZDis7vGxKZPtsjK4lP6Rki2vw6z6Twss+JJVEkLawu9aoVaPOr8j&#10;vVPe2O79V2/r8M45Zy0rkh92AsYx+QsosZIpXz45P29FceQ4zx6yRuuXuJDd+2YF1sb+C38bb1ns&#10;sXd4ioEkJRpiEW+VIyLoLBluq42KdFvvT3Rx9d6C6DTMcmdhCOGOIluJEQG4jxzJY0FxLsQ9NJ58&#10;qQyQo3Gf3U1HTqmLYBVKF/O7x/Y+jY+27gZcuHJ5MuESNqKsI1L2gF35ap2V01Oi1kBy58GSJKS7&#10;pxkSWQtCrGqR5CgeeeJkagh+kpiU0NAWVUrpZW3pPnzsYd327xxRmSjEYxI7Jw1XIJ6t0Pl8IlHT&#10;l0LqWt6XqYavSZHHM8gJKYUseZf25fK1TdWHupGSHBNRCPIk3TXlNt1+KL2fPU3L6Zj76CllIQsi&#10;VdISOPuEEbL/AC35t52V7+anovT4afM7smOX3AlzUzI5HhV5QE5EKZEeTO5jN9w/urbCMhIAXqOj&#10;QgLfzvz5zmf6Nz5MsTHC4v6+BKUKDy8hFDRYH9UOpLn+ozubXOePSdPqspn+5ujgjNIR+5v3RpAd&#10;7dRbPCc0xpxyyJkhBKkPIiI6CmVmj3Uaf26su1+jJYjH92okePlnveruNU2OkPz8dDzq3vv3tq2W&#10;DLnzYY455bhLNLGw3SuZK+ad1tltVz+GQ7WEht3OnlHbbyquUU14AKsGrt61PZ/SPb4zHOU4zKEj&#10;GvZEdeZkS01uSPx+Qr1TqGq6nrMmr1eaWbLmlKbKUrL4ZBayFkhYKxrkbGZhx8I1GL+63ydfKUSq&#10;roAG2q31r+07Dt+yj9vAR2DJlILd6EiH5bPNJb0RfarsDV989fxaX7Ep6fHGOUuEzHNJxi3JOSMZ&#10;EuPByW8Ae97j+yY2bGShFSiQxfFxDav7m/w76pfWvVztsM8UZn3S4rBkppTalbdgPl8HXVPs32A7&#10;Z6N07pkNd07BPJqcNTj9uCRlCcIu6CXaS8vmgC7PWUz99nk8yLEZxeIkUN1GVSlJG/5mh14s68zz&#10;58ncM8sm0fZGOpt1ba01r5AE8NPTrq/p97L1+izR/kNPDLh1CMvtxtjLfHiNTTkSKi8Hg+Xof+8u&#10;7hPlAnFNFkGJJ/IxtJFxrdhtHx2PcZYRWEpcUDivKgTbI/PzUi6XoKe530m9JdBr8nRtLix5Y6WO&#10;o05CHzZOKEpMWMUPCm2heAu7nY/Ve6jIjkjjFSRx4xyAge6N0RtXisV+Ieep3a+q5jL7pDEIlC8d&#10;WU8m6pr9PnyN9c6uo9I6/wC2nXoRzGTCM5EZJOEZF8xVjX7N7SMqHb5vQxyx73Dv25AVIonz4rek&#10;82lulPO17Q7T1PCQmYo5Dy8pslq9A1Vh5QpN76Jul77n1/BDDqJQZQ+EWQSYKC7Ioy3MkUBEb3Fn&#10;q49EzyxZPtyiydS52nhaJHGr/dHVpWuvKvrv6Yn2z9/DjkRZs4uOqLu0FOTqqjIbsrwE16dJqFUE&#10;it26vCxoCRIovl3JcZF8HrZrLnzP5/dGJG2SlPtbJuvbQJ+N78pxrFYsrr4ljV/fj+r3Bd8ih+dv&#10;Ux6dihNhGVlgLxUbskoyvfRX6pSRu2q9FhklkuoJCB7ljH2smYisB1+nYjyv402QZC5BEjLl7lWS&#10;SJcWMb4+0vcd3t8qQejYZRlaX8mqbGpI20AR8HFoLIQv0+c6j7QZQl4jHlAZlly4xLqVgOlNNX0S&#10;4xLIxiNHHXKJIFVYrKL4r2t7/Flbo0DbCkJRiiMyRTVoNu5/7NRGrFV9R8U5ylkiRaqJJF88kqly&#10;XETcIqFnt/Hfb7X7kYyYvEsiJslxbBl4Cx/bx1NtEROJSKiRPDZxLxNuPJy2NWWNepWNyfZvg8Yy&#10;YkY5CDI3aEsc7p3/ACuweNNLJGMhkqEQj/eMSImrJKotooxXTe66mHTomRxkvlb5XlbGFi/2toWk&#10;53F+mc809yxyyspAS+5wlBKR5yZPtqn2lhRejrsZk5SiX9vk/p8cgT+YiNtlnKr/AHoOXZ+g5xJA&#10;aYnyoWmI3fihAkXJS9or6su3yEon3Mb7Ri8gp2blldladHg4/PUfIfzXV6rylCVGPFv4vTT4srqy&#10;nbfTWWPFeNRT40ieVWO5qxbN1ht4ir6tO3hhlCdQkxSJJjNqJyskkaLTZEpRpfHTYcmoyqNDJajE&#10;Sr40CBT5kF2CXXR+7f6bihghIhtk0tsgHxaLud0uH8HClNlnBh9uMoYsjylyvJJYR4+dSky2Gi9X&#10;R4DoU5Ny90X23YUt/DurPAxLveupphh8SFACbZXQgfESW0/YZFXE+XF1Lg8pwSDE47jj4xJIblxJ&#10;BHlGZyFbK3WwGYI7pRElKMUkP8x8S18N/wBGvH3LkSNxOPNeL4qzzdc7r3A8RLfUiVkMcIVLJU5M&#10;McsUXyVHLcplDYnGNvy6qPx0nuoLI+6wEERI3VWvjf7vWhkxslyralbnkJI87dpyXb4kHlF9Gjly&#10;QhGAPvFnylfGRkBJYyH4ujj4EXbbz7chgkQLZaBrXFi2l3RWw3+OtjFqp44mNl8Ri/jaX+eXxxxf&#10;Hm659HYhBdoMuTyCDF8NBKte2Nxj4+Hpkid+xlv20KtfhkU38tPx48dO0s0JRqE/ktktyyP3+Pgd&#10;xdHKVzfEYrLNj9hc4siZ/ecJwoWQMQT21eqvz4rp9Rkh5aYVbx2W1LVn/SaGkqjpo1WTmMESJ5Ta&#10;vNjIeKtl4l+Pklqg1txk8H22ERLRZSkVTmRHe9+SXxuiwxo8boJA21UfMrCSKfH6f9eo3r8Mkml8&#10;twuVkoxOQYy4lx4Ish/7JXqH3OflJ4zuUdSl9xQEONcji2Wab1adGIRlZVxEkyi3ItsLvXhpZXZQ&#10;7vqP6qRixN8R4uK2lcy3KIPjgBo3cpxDlLLmjGGOEZ8IjLZjlI8W3WOcrqkpUNPUmIEgJEhklu0v&#10;VBWtb8v4pq+hL1fUEtRkYyoFAZUxJMq/tcgeEaXmmvQshzOMsUO3jGKKyjHIoVFlI9slT9LYW3Qn&#10;TZFSksWQSIhGDbXniEuJZayAGKR/boe9f1v28cvAN1JY0CXbbH8UK15ujj1S/fyGSUJklioEpR9o&#10;rFWLTdIhETfw10eUIvuTl7QGUT2ptpkSumwkSBrwdBDrnUIY45ft5fw2kgBE+KSIxbsi7V8Jck9A&#10;mkZSjCDIFsjM9nIOTxSJ4alV60WxOh3+kZJJLWSXLb/0loNB40f16EfUNZPUKMldypdNxP38Ikrp&#10;45H8KQhy2gMoc2SCDY7LeJVp4sf899Jcohslx4tHhapu/Pjyjb4CunvtXCZtQXfEt8UZ1XJypTHd&#10;K6YyG6lwijlikZI5GMhlI4wJLOTxVdR3FF8xfwiA9PwrGP2yXKSiynLY+FIrcW7Gn+a7erIdvaXC&#10;GP8ARFYxKOHc1YNEeUateH8CBPwkpRlJjKM1jD9LCSblM3AJUFa8Xdvg7LJjhIjlOUEsi8V5VqR5&#10;RtUqZv4eizoNuLHBjtebdrdWDx8kUeT4nFlDGifhMhnhIwyh92AwCVyiUVpispNahGIt68dR3hKo&#10;xZFKnJAfwkaWMCwfd+Rt6kGl1DNlEkvO2t1m27EvzJS6ak/uPDZYu3yYpDKKxAiYwJKqyikIQZDd&#10;LyXy+ErohkhEeONnrfDicm6l7aaofgo1V9b2XPtAl8Isb55UFqW8qheAGKxQtPR4SnKcpmGUIbiE&#10;pRhjkDK5z55YsWVkV4n4S0GOypSMJEAeVSBtbl4SQbsNaPjfX3T5sW6xi7kS9raieAKa5GS27j8h&#10;6LPnAlKJcbEj90yxjZKocJSSHE82MXwnh6ZxjkkAwnG43dLxP8TyZfltZbqwbRv6tlxsJowsiz3I&#10;VKg5ilm4Lp/Mb/CXHlnxkJfbnlGCzSX26loQ9zSvgYxlQ+SupLTceJUrx3OTMG2TGMQsau7r/Px1&#10;Xfv7qBptHq5LbHFlkcgm4sdwk6Nt/K6j+q93NRlzsbsk5FlyZXGQSBAeSyIj5a8Fb0squVEOOPUI&#10;CjG3crSIP4Rba/qUpwz/AJruI8SHLFWTcbJfu/GM6/CWxbQPMKMpZcjHjlxw3GSyMsDJKUd01xnK&#10;xY3H80+QcpEccSUmpAE75tX8yiSpRq6oW/jVyu1eqY9JpMJGUVhjAbY3cLpa55KAriS02nq07aUs&#10;g8uRjCiJ7OctEhkNR41fgE0N+OZF8ERR1PSpoK34+VTyfBVMHevcs5Y8sVBvg3LHaEwPld8llf3T&#10;ko53c2Fxq/ut++cajEsWsn7gnKm/8XToRv8AvJjOR+NylIArT+55d/leq+6uU807UnOTueOapGKJ&#10;uvk23QFUocVEIZcsZOOEsjyfc1xicWQ+ZMte0KPd4uw6TKUscosfm4uQlL3D4HjysppFHxdeXPof&#10;Q4ZskJwiM2RyRaYSuSkqdraxvh5oEWTKDJjGM+3eT9vTIyPy37rhfl9sYpQVu+gQORGcosUkcTlP&#10;jo9w8E4pRRL/ANz1cj2b7Uln6lpY/aWRPGSKI7YwR+VpbVLIFeLlyVI7f35ccCKTlccvKUTW4gAE&#10;mR/K8w1XjfT8nOQzkICJpklAm1i15/UK6L89dXOyehw0vTNOSxcmOAJG6+JH40NVYItX/wAvXoHp&#10;2Axxhk4zklR4ZfAUe6wDzXHk0IWJvqBkSTubbdnk8/4eKxSh/c8Jp6JUa0uNZVjg/Fkom1tulUBv&#10;nhaoK59W/c45ShCbAwjKUmWPKSG2OkhIqtWPm7Q6BEYytqUI8mxmf6krETVx8Ur+wo7269ptJpdR&#10;kllPjCe5ZxEqzmQ7hEotUP2AfVF6l3se3jZJlKUJhKK5GXuOMZ+2UeBKmJyihcqQ1Mw42fGmFKMS&#10;27VSNiNU7l5sH9uuP/1X+92DofTtdgw66MMqzoM1KVK3bbY8DGrD5WI+vP8A1PvHPFxxRnISUtRL&#10;D+XGxjYe7W2T8xb6tTHHCEkpC2rWMWmVLMunVA/6dfn09y++eod29Z1M8mpyZYzz5JUZFJR3Mo0L&#10;Rzw3EGm/Neq2AwiMoCD7UYxaBWrVrW/IXx/YBPPZPjKy2MRtYHG2VfP9Tx+LNyP2m7Rn1HW4MuTF&#10;JJ/5ikZSa4olfF+OV8ybaG1LuJY4bxfoPJW1XfOK23RewrZsSNH7krxSCOMb5SZHL5WkpjF5OtNf&#10;vu+ek6Vi6PodPjMeGLOAsd2ynZxGRt/P5uSfiw5WTyyyy4sWJl90RWUmRyQyPGGOKiRfZeimh6dI&#10;jCqyZMhxAZRkmn9Onjca0+Xz+KsH7Qwwmox5ZRiHxY/mQjQonh/ewW5BZxYdvkyDjjOETlGMpPLH&#10;RFjtSPGwLtlK93ysBTMlzaicNDx4ytPglIpU8hda3u74YulYeqdr5cDHHO9OtcW7jm2V7aa22bXk&#10;ld2aHsc845ONVCJCONx5Juk9siMpcbT22BL/ABS10DJKTGZaB/ijK4+1kixZXv8Awmn+r1xY+qzs&#10;aXROt5tdDHsh9+W6RD8TJkg2x8XxyvxCosl9ajBOoseCzfkYSBW6kDECytM/IL5TIepYpQuTGDco&#10;8kETxJIwpHzYSKXWzTS/7H9sX/uz/wDsnqVWf/BD/wCFz/7+s/8A+jfnN/1T/wAPVbuzup5egdya&#10;dyTlinDUEZbkjJdwcR3HivFxkX4b9Yftc2NnGXKcgQJRYppYjSntKH+a/FF316blJSx2IvkYst1e&#10;teQqxs8UeE67b/T93nh1/RtDWQm7ccBjLkKBCl+L+PA/qOWT60mHJhnElHnIeU73uXuEqnjSUtFJ&#10;ZZ1WS44sjLIEG+AIyVa9wnur5JErPzY9Xa0PUZZdPGpLEx3CRKwurbu7A+XMheQXh7yj9t/vZozi&#10;xjKMIxFdsHgNyjYWoO76kEw4QkS5MZRlE5KyfAspNckGkltFE0c//qo05OcskYcDPmyQSb3KXGyR&#10;tpd21r8ET1U58Mo54QUiSnV2S2irklV/g48ijxe+hY15yJzkaWbNCXw8OXEQu/ag1fjb1HvpP1zj&#10;17gm7Yxzpy+BYoUrIt4bUblzSPrRdhk5Y+LUOOvD+l48eMW6flu7i2I6YvcY642L/MxlTatcqIkt&#10;7S2jz8J1107YY5MULDJtCMY7/lGq8Phu1Lfzz4N1pmSGGXBnKH22E4rylGMyiRVEiQN3IkfPx0zt&#10;phPjCglyUk23XlSCwbseTHk+Bbeil0zHL9JOVcVVIJScU1IW+Gxbq1qll9qWGAT9wTlP7kUuP8lL&#10;yjKV7iXKSoruurLEsp3xRdMoz/Olobordxp+VoeprpMW3FeThIhZVu7gsOCmSvHKDa7Qr8mLFzZ1&#10;yWGOIRliI3PkMpSOMIsWrGMpf9LVdT4RSdStq6WTZq1jRzlQa9p582X1tamEZw4IyiohY8ceOdpc&#10;SvFq+BD1EycpkZyn9wxcYyYzxARt/u8ZGEJJACKjUlJWXXSlxIoRuT5kEgl+a5xdXv2+G/JfTRk0&#10;pEnOyMkbGvzdR3PxRpGV8Fc1z6LknCwj92J7YuHIQ4APtjynKToV5LxKtsLSNkBlErazKuqqykaH&#10;4oQ0Hw/MIuKUY8fnhGPjyN8NU8HiXlr0/u6lGExiEdcRjt5ctSjKRL3IS4ET418cxoA07UPg0mw4&#10;r7j4bfF9eNLHIZd7cSMuF5GR+qNjYLRYm4Sniw3bShmxTOUp4seWNgRBlyEx64eWwCUVZe5A0yUa&#10;kVXFFkrHdl22KIeLu1dXQTDQ5p5DmXAxgqsov44i8vNJfgFj8myfjjjhbHLOLKpDjhxwyIGnit3S&#10;BEm0R8WthYPgY0N8eITav3CVoKX5deepjh3GPYkp3tTa2VbJq188Pyt4/dqI8iTIMZWxtFIN/BEu&#10;EuHL5UW4mvHSYmuMoyuPihlFEaqNBWivy+a24tRjJbaQWrqI2Jy87eBInngePB6kn2+UJyZzqUVY&#10;kkjIHWq9ra7jE2m/PUfIcbAOV2xlIGIU6d7D4fnaGuoL1jPOMpR3fFQAb3blKTcrLmqQ2+Bu/Vl2&#10;9TlylMIkon22MD7kZ6splYUm+KcXd8TobGigj8LJkmz4vld/HI869teWfAkYMmUY3fLUvEvPLw/g&#10;8H5bpiz5Q7ebH7hKKEpQywDlxiK6CrkOm6C7HwDD/CC3c/ucgNfLZyNP7/HF89RPrWqjHfC4tkWL&#10;Fvaju5N6fvX6uaf2HuLHjk82Uzg8orDFZIog5JO+fzRLjXkvwPNqJdGNEnRMOPm7i+I1/humiQ+Y&#10;Yag1KnIfpJ3fMrapauLIKjy0pVlz2P3ZxMtTIDOEmWNPhicH+bZuJUQHzroByYVFIxo4EJSG7ttk&#10;JbtuwRots6e+naVYrKUvkkp1KyaykgpKoy2vG0ACMm3j0pZmGOa2rUvuMX2xnPYjKEo+HZkYlkqp&#10;rocIcZUxZSRlGfNbp8wj/pX9ETXTrv8AtTIY74/S8J+a5kPjitrTfIFUocv+cxTlUeOnFiYz1XP7&#10;iOSWtEvuSEpFjVtmxixnMSUi+DkmnKVPgYEEsk/Kxrd9SPp+p2TjOVySIH7DaWvNfloTw7rouH3k&#10;oRj75Bwg1GpQi85S3GQTb3UiSRsZEQdHP7w41JJm29oPhjojbb5X3G/NSWXVc+Yjjh+mJUVqJMoU&#10;nbGz48Ic0l3T6ZgjjVZ8+HH2MWF8q8xuQyiCRvjS3EdL09uEWMlxi69u3bpCKW0nuGg8L1u6Pqk8&#10;YxTkKOfPybGmhBKdo27mhCXZqYYxkhBhyJS5MpR3FUgsdKlVS+UbOnkQ9vEm0rU0/Vf4bi0bjaBY&#10;U0dSPpOR1OQlTTK6K3CUpYO0GnweKo+UmJKMYvuKxoBIj7RlTTUZRjSVGTv40NJVY/ohIbbhy22P&#10;ub43Tqt0P7p1Kc2QMTGopVArLxyhYEgvipeSRREr0DNlhwjxxRli2F2sqsBeB+k4tSyH70qdGgyl&#10;q0sWmTp/BRrQm/x0Guu6XLn1c5Ri/bZtRkDdWRrc8HFKAp5b9VmXPBPtyQicYJwhHHGLHQSlOgo/&#10;CyfKNvUvG1cYstQ5bViJYjy5aQ1XwtU9NeLRx3Sft0gxAvwUV5oeK2i3V2N+qnlDllk44kmTiZQI&#10;8ONxkcblItLsZEErjLaEslqMb2eeUkq/EmiKbdC6+Yo31Cu4dDCWRu43dceU5FiN7rtR4rkBo9IJ&#10;Bji6xZZRSUiEeMmSpxH2qnxIrxHzXQ5sZHEQyRvirKRRV0UsvxZa7b+eoJ1XomPLpst44ydj4P8A&#10;dX423RfkR/Jdegdww5S/uiWSM/ttY4wl+mmTy/UGiXlGvDp5DkGwGgSMpqtnkpj++3Xh8bqp392/&#10;9qGeUIsritRFqiuVQjR8l3C8cy8eq2JlgwjLNG8ikoNynENRjBlHJFE3xivLzHfRuWOuSDs0srQt&#10;LDitb8FPhjT1UnrGh+zmlHbRv5IhQRlvHbuOLiWceS7LtZFuMZT95NoIyFAbsCAyVIozDZXluHNs&#10;5SQJSZJ7mZI2o8UC9U/B/LqoxIkMqEW1+XFSI0Dk5t/Sfqsp82ehk5GWUVxRjL9cGLKeqCKCAa0n&#10;KlBk7eiynNA+OH8uhTdyaYlgWwCvJ8desOWOOUUlFIiO5tjRuagJupasbA/qOCZibuEZc5RkiAPH&#10;yocdlDW91Vrt6iSl7oyYzlF4jUpbFeQyWW00l6rwXfW3PWYmMfjYbeeVu5ckfDFQrbY2gNenq73Y&#10;JZ+z8215Sk/yX8NiylOTFkwbkweUjjopsnVaLTweTwaGo13MdptKnAlaO6w8SItSaa8AJztt5z+S&#10;ktpfLo+TT8fgqq6dF3IYSkRkAchCLdl8WOqDnrwV4etjBlBiUbj/AEv5JytS47iVVG+DhLLYyu3l&#10;OEosZEiKpcoBdVH/AJzkHFRvjo/ZvoMm7qAH6QsWvNc0vy3I0p81Qyvozl3xU4OZRLu2z92vwtIt&#10;8PmtF2UPtyk5JrLLEIEhZJbJiJNIxjNZwxlbTI+1rqN3Egx2kb/SXKdkbu7YkdlgEWnRp6nuPEux&#10;F+ICtxJANcSAAVORbjbQ/G4JEVIzmR4xL4sITtTjFlwkW6Y18DHyrWyhJBjGXPkUpSwS7FKDfF9r&#10;XiumrrcdmL5LbF+Vm5d1EeJIxThuqRLWri91hMsYs45WMY+6YyJe3wnFbkx5Nw0XWkoNhURkSZl/&#10;4uMItm2qOJ8vLl5GrsNdw44EM0oJUYEgHgSUS/O5W7QD8tcL6yfeYpGSUY/cyQIsY3jnZCLfs5QR&#10;ZArJWqrklXZ4UlLjAlxXj/i5N2sWMabfGrEo1XVde4pLPJFfK7P9rtYrbdcJXDdJaeszmhyykYRn&#10;xW4xamnjZ7Ykn54nl8/ltidHFhkjsZL+mwQt8xovxcbTy66Y4xcWKcmKyYn6ye5jKPiVvMo20bVS&#10;MgUPUge3xBJck8hy9sonESiAwnEiXsa5Ea9vIo6FPJIknBkSK5LIirsG4sW2QDUTz7joi9saeGp0&#10;biynxcLIeLLjF3c2m2/ysW/zXOX9YynGpuTjaAPGCTIiXEBGSRBiVpL6ndpEQXHF9sQbnUJW+GMy&#10;xK+St2OzqI9T9u8+r6pDNCE/huysvixYyZREqXJXlkXzXH4zZ2uCb7oS5QjBJcKjyRoZcLeOmUmz&#10;4jbvq3j3csdkZWNEoS5WOgR3EKN0Fun8hYwYdJ2x0nNLI/bk6NqIkdqRmPHCys5arxaA0/J/c8qn&#10;CcZ1c4s4yJSjKUvPF2kbrXxxrw7t8c+7yQWE7WUavTbGtxV5VZE8tvjwUG92+7cnWeqfYwZ2eKNX&#10;U2Xy3SCLGIVzdr5oltPUXAGXJKTGSEiQyhGA6udhyf3v23ZpCuvVvQO1/snbpLFoISjFJCMaQfK0&#10;FiDexvw4ew/anqXd08OQMhiyrPbGCK3XkttpkN8VUqiFTCM+XORDiLW5rLiNhFjE0nkunzQ9Q/VP&#10;qD+zs6huLwJMlk3KypLp5aut18C9Wu7Q+nzpehNHk1mGDI1NS3EWdc1QrtTaflC+B+T64zhK4SZy&#10;eaqlS5eSMWEkBqtkv3N6yXc+t93nlJ40NtrIeLTyNyOR+Cnfn5Zz3H7EdK6n0rP/ACOngyw5WHMY&#10;rE+3lfiRjxdC8qBfK36g5ZxjQzkyWbHGsaoptxyixk71wR3dcuh9p6jnjIyNsUjTLn4tumUl0hXG&#10;rWjXVIu8PbTqfZ3U80Z6XK6QlLZJjOsdwJWjwcSRlbyIPF+omXOJWRDRbGUY3xqxP1FNHELt02b9&#10;e+nPUsfdxI5FlM4cB4kLbsJBE1V8gL8XZuMYNHPUZcOn0+JyZMsyEIbLmykhXAtDS8UgWcV6ikrl&#10;ap8qe6jdofzfNNLbabevQUjgwykkYwh7r5XZtWzkNV+aWwoeuiX09+1/TsPSZS6xpPuuSG5ywxxy&#10;JlyLuF2qbgdoKSpQrctR3mZkM4znyYyIwSIxts9suZsP11EKRF115t6x62vcccRGASsYSkPDaRXk&#10;3b5VA8RidRX3v9ix1ep6r0TST02c3SYY8c4QzXL4wyxK2zlCNmQuPCL+RYMxGRFZSZBzKvioVciJ&#10;Edo8IkRKHfUz0b6ilBjiyIEktlKTIh587a3VXr8NNUh1PTdT07XOj12DNpc0csIZI5IsGlDdFvax&#10;lcjfyFVuqPqzlKLBYS5hFdx34+S7JHkL83rz1vcXeubA5MF02RIyW6iDqUSMfjdUa2XXXXz6Xvb/&#10;AKPj6OdUjixOU6c5IS2QeHFilRZ8Ubu6BOCuXLd3mcmbICmOBFkE/N3ZyktppBUrcZKD15169Kc5&#10;rL7lyVdyu29e3aWW2A+39jq2PWM2n0Ol0monOGPHhnmjHwL8cWSJtJCV54uL5u0CBkywZPJjk1I4&#10;uSMZ1ZIZOO5Ttp3JF/F0ZyJKkiyndES2QOxKmgg+eVK/Pkatda95svSu4df06EhxT1FCIEKzRnF3&#10;WFMJvnzKrqkIskcfMljgBbGXGTuQBk1BNaI0PlZVR0bD2WfLzYlcauubylouhYxunV0fAdWG7R70&#10;6d3hotDNnjnmlp/5XURdko5FZXHiSXUqlxtvYFfluCVgRYyISjqMeERd+KjKQcrGRZQBdKHLhyxZ&#10;RnilZfHy3QWDp8+6hldfHjqqv1A+ymm7k6bk6np9PLfpNROFkYjEYziSKjukyqLEoVtiPhtuz7kx&#10;fbxk5RtlZzi7HRGElQSrjFV8x3d2vpfe5e1zBFmn8tM5ailG0jCrSi9P4K65m5uk6ntnuDP0rUEo&#10;zwZinmN41akkkRKLAAq7Lo1nZ9xEyY8ogs4ko8UTijf6ik/EojVn79bf1zB/vP0j7sccViT5hFaq&#10;MXYMdfGuO1tfHR46BtyYcWX9e6UOVKChtpea5p4/ZLR9CwjmxxysYRpg75Ukv1P8ySdCFRHb89fM&#10;HqPaz7Xvc8GDUckmMrnol/K+27jZXuHX4BSBo4QIFxZVKK0DJ55ptFEsYg8P5jG5hjh9vJZpQ42H&#10;yMl5PAYooDYHhuuoYZ1hcCpXWS0t4/MI353dxSwQReiD0PIJDdXKpHaWxt/pJcKco34PzQ8njjzj&#10;cRiUsPuxi34lMIyFvVfBe2Tddmy8RVYtMf1UJ55JdRbfcVqvDon9JtcW2O0lurkWnkf60r8xFtOA&#10;4VmLFFzxnhlceQzJRh7eSko8nIs91dh+TW+nckjElC5gsaoq/LYbPxITzZ56m+jwM9lvmEpICRd2&#10;44oI2WHIS8VES/UiscYxjynCJKU+WGEJRlS/qgTIt28pFfk+HrrYMeIspRk6lFB1Glbkm1puvFfJ&#10;B7e0E/uYmmUeH5KSAU/Dw2cbou7zycsjjGMI8JWe+UNMbGiJxJ1BZFyLkSfAm0KAtceWzwH6qbbG&#10;jSqaq7+erK9ndNBxXAUYzkJ4/CP5QiRkcB+/KXM7WEypMRZRFnwGJF9uyRL2sUPcR/Actoc8gKIg&#10;wfdGLKPKRQJdjyHbRQVo6tF2v08x4cZOLFUpSiXIDG2jhYjZyNefVxh7fJCYykxWmon28cSTTIsj&#10;G+HmBli7fdJa6azJR5Bd6qapRuRQPz8kXR+K6KWiywwx+3G0Y+fNPIxbfP8Atbwl0+rft8WKd44p&#10;kcfLJc6iSnGPmeO5RbKjB9y8Xb8x58mpxjEEYyBq90U6ECt63pLOpFiyY/tEqdxQRldPlP3l+eFp&#10;a3ByBzlI5LjlHljoHkHIL4loAqAxYsX/ADOucgixXcBlEHlWqa8E1dVUrH4+fLqMCI0S8FvByN8e&#10;RDwgEo1wpcqOOZjgsiHtuqiNVVRkylKSWFm/nYdAnd2xugbVIhsIjKLFFuqTyo/PSnPGwA5dpztG&#10;yla53HI7ZAJaotnpnEhFjH3IKXGqp0LGyT8Ddq2hXTnlGoyjH3I0yWQtDvixoFAGn89NubHDJJ20&#10;bqQPxKr55H5NlonguniVLg4SbDjP2yYHtmgciWlhKJ4CSCGgWumKx9rZE5DanHdSkO+TRoC9F787&#10;ZgyYowkKP4GUhCjmz4HINgW/m+AGf7eTlKTL7fKMSNyl5peMYtjHf6tBca09EgPOPt5nFkbaj8fc&#10;VCd7RClfOnpn1eopAbDmxu5CEnmQ3+KpF4aJbSsl7MiY8eQxylxGM8e0IizJAMvG+TatNSTokfE+&#10;UVbpLu12HK7Lflbqna10wavXbBK8vELv+34seHxTQVzweg90lRGGSMSdcSYvN3JUkEtIjXhQfzIx&#10;HtsSNSuyQqWXyUkRfhbX4stqG9X1zKEoxQt8Kkja2L+EsBi3xTV0xgcoe6FQeXi4cVlC0Gv5dXxl&#10;t+eTskki0lcaH3so+/l8+Gx0XUfkfnoL9T1TDPmFZLORy/vzyMW0Sq/SLwDXqN3E3KRxjCMuXID7&#10;SQKRjwkryZykP2io/uBTakZBKkcaRajSoURuN22u5fGvgedya3JmwShcRiSaLRGICO4/AjyJIqIf&#10;mnyT5yCEDiTSUpLRwA5QJcreYmoxu7LjdyGYSicYcSJw1Ii/MuUqFbu6NXp8dAPqGTNLJkxZFIsp&#10;P7VG34pujHcR81R4vwo7LLFAuMiLJeNsZ+1DkJGUIqXfugba82dMWU1mxJRq0r3e3etKi1S7A+Xq&#10;L5sbPIBz5pUil/FK5bk0HItqhz6hctmMlDROZfCISl8PuQt/Bfl156aoy0NpGMZUya87/ApRfhf6&#10;URe0emsHDP48goRPiJ54OQsotjdiiAdxwHNGs91CLkY8ZJJqIW8XXId8rjQeCnNkZ3G6bR+621y1&#10;fIoKu0BdWdGzpcfsZSR8tkQf3kvFAcU0tlPBVcHq67XBeNJSjJjuVRiG1dg6jxAURU3alRslEbIi&#10;zvXJOBy5N8Xb4Pj+la6KPT4ZMmDFKJTtiS2LMDgNpZRfAsfJ+E+Vn24YWMoSx4+YXRLJJmm4BGUm&#10;I3QIB4ij0yLyKjjklPO5ajE/mfi7EplyraJ1M+maeAco8h+ih/VGhjKz9N/hPHJKT6amSMmccsaZ&#10;MbikpNxRCcArhG2uTqjaIGxzjylJC+NEidR9tu48vk/H5unV/eoYBkY8f6SCrEpttlQWbY88tB55&#10;3fE+OWKBDmmQMYPGIXe6SLUuKXIaVkWHyx5T90aIt8WakpKUVyNLXtLst1FN6+lxSxsh28xuyilk&#10;Cpx5WJzQEa81TZ9xK8hjjCMJXj+5jiYZQZSJH3CUluVIJe6+UOu4z/DIgjTUiWqak2eXS7K+Qrpi&#10;6/qTFDJ8t0SPEZJz8UtViK2/IYi82JYHNn9ryDDNjH7cJStnxamqjqULRkHkrddGOUeR7Z3fKfK4&#10;fgqk4sWmhVI268VL90eskdHqcZkjGfzuIRtEOV3FeVSm2uaCqnuKZxYpKUvb9uI84mgUvX4LAF0d&#10;CipBAsgyl5Icm9Pgo/DbYbN9Vi7Xl97rE867oxnuuSESp0vMueEEJDdXbz6gwhCM2UJ9xLFKUZTh&#10;LZHJyhzZxjLiQqm5IivxDYcg8eUaikopH2Uy1Jtkgf8ARqPmmQo1azoUYS0hJNrRSy4ixixARYvH&#10;+q2lC+T1Z4AMcpmQfc8uUo1eqYntY6vS+fI+F8x9tjdDyFVbtPHFT5qvn8HQ47wys8+SMJk5ymkY&#10;jIp+UhQ3nzLj+UFBS30CUyeXPHhzxylqVBEiRauUoMbkgWMSPFB3fRONY43XtkMmcVKqpPkr4/H4&#10;qheoDpDWOthiz49xKaso3UQH9Uhk8rT+aeeFfTvsYuJKOXHiZbIwcbJT4iTyLBjsZEnwAW7ZklkW&#10;o6jxj7I6kFUv8pxfPlT8l9H3s3t/JqtRp2GOLCU47YxEaSQwSjdKVm6ISHnhAfXSJYk6CbGEZSJa&#10;pr28llKSco8Ypt3Ra3HyiEEJRJeziyGqK5ajbTbJkyW9Pz009k/btxYdLqHFtZ7X5ngF4oOYt8xQ&#10;Friq9aD0/sudDyk/q91ykSGVcuXGPAauk5eJWWIs2WowrFKT8EJlrbTKLHleinb4Pz1erpmgjpNJ&#10;ji2BAalR5AtVagR8VRyWAet322H7eKBTEP07iiaCL44aWgUT4TfVbKfKVp7pqyN6KNNGkqm9i/uv&#10;UT7p6pi0WDKykbIxklyA5/FWtU1uqPBZ/cXddxCEZRixeZJkMqYgHFAlyK3xuUW48ovk6UTk8Q3+&#10;lHwya8UDQF0UWNq31zi+ob3l03bnTOoR/nIQlHBlC8hGI1IKvzZR5+K/tw4D1Lv4SysCUrY5B8Sx&#10;t1K2Wtsaokpb5vXVvix/biPFsBXjYW0pGIpqt1/L8fH5xvqQ95dV3X1jVaXDrXLCWafyhlknyk3K&#10;PySiNxs4pu5fjL84Smy5ykrJ5cm5FX+ln7d69q6T/N8m5cXjTdQi8WtI7DnK9qH58UHVY+2umZep&#10;6+BSyZEkqUuZByfq4PPhfFP4XxiSqM50jxLbRT8yuNydCe4/bx1FySGUv0RZaSX4j5VjB3o8+7SB&#10;oroX7T9nHTNLDPkxEagzRPlbGMYjJ5/TyMQI+Bbr07lk7bJGGRJ+3UiQg8uLaxkXEpIkEfP6oh0w&#10;ZNc2MjloebFYt8llGIR2FIXetgsr7h6xGGuhpiYpPYkdoA7uI2x5i+WTRXDT6aThjl4zOSUQHIc4&#10;8ZOzHSgILTxbOAe4oiSeJPjGMuTxGbEQbuFyknJGxLvdVXVjPaxyOHTZGVqQQF3UVI5RLm7htW7b&#10;sX1Ydv8AakqTmysibhGNcEoCXONeOIUNnxXTMOPhHIEYxORXFp8HK7l+ndxKsfi9PQjsqctR0oi0&#10;xliPjUeFuPPPMuaryx5D97nspXH7XL2fbgZIEYR5SG158OUZXUZEfNkhapW9RlaxJSj+rlxUeSql&#10;Bqks8lNdUM+rjsl13Stbnhg3oymTBseUd3kYWu03HMZX4fV92siEiSzg2RHnGURt/VFGZWqsLATT&#10;fVF6niSOVKlY8taTjVuqv9i5G3XXJ/8A6Nan/wCpn/3If/G+r375/wCzn/Vf+/rH8Zf9L/q5P+/q&#10;rnvL2bre0O7NQSwyw4zUSkNMRYzQSUY1RTSPltRPXlXZ5Xk445MeT7YJwrhtWRGdbpaSQoB48dei&#10;42XHix8LS0FbugtU3poq2931cP6Ue+t7h0WbVHEoQqpbgGiNKiX/AFXTR4bXUdhIyQ9spRlFBjGJ&#10;JY7JrSJXyxX5Xe+oXdYfclSUjcS3xd+18RN2MTym2zrrp0Xq+CfT8U3LGUp4yyRwMYnF2qnCgcFB&#10;RdWGXHLJkwvKDGLuEoly81IZ/cl+2mNmrOhQ5sVlcZV5ZDOzRyZCsStn5a0+KjfUXHHrcEsskP1u&#10;6m6N23b8nxIfxwsVDn1XZMc4ZTlKpcm+N45NC3KK5G6uyVkvjjquxJXIhEnGYqaLpGzSEhOXg8bC&#10;+gz9OPUv8P7knjsAzxk3fMVYyQq+KKojxXxtKuOzJRYZDHKVRdrTElqSxZROcVS7mDFoDoWYZDHh&#10;GTVXLUqQNBZJ/NteLbddjOytbjdLCe+RKZBHbdjds/3IyRtQZURiefVrxMsJQJSkoMjjzYyCw5co&#10;slbilWL7RddDwz+3JjGGvFe0qqH9W1osYr5t87OfScsTTxlwHmU0olILGQjf5LpHn5iq1ncDHljh&#10;hwx5mybmjG4jTxknKXk5aIvtKk22Pbsbkk5WfEQRFpJMT/s8ePJuSY9VOcYxti8Dyin7fFI2t80q&#10;W8eGty4iUpLGngSnFmztiWEpLPjKxY8Yqvu9pSTYM2VD7ZFRuEh9qa5SCUo354safF9b8EbkZI2f&#10;jkB8xUQbSr/U3y/n1G+246nCcWWNiL7uRySxJQJFNFxvyUHwaUZP93VQ+GA8vFtftKRd7o0Px1j1&#10;JGWMgVuuUmNc0y8hfAWovFxXlROzxYp5FjtblKUZ8TIJXH7cmgHdylF8Xdh0n2Eo1OcagS3xBosu&#10;7totKr80V1i0mm3RQ8VV88rUdwVQ0lkliBw0r6O4YTgIs44wIxjllOLP2nNK4Ro4jEkIm0+GqL7R&#10;JXy83oTTdLQJdF+L6zaqH8vjpjGKO2Miw/NfKziKL5Szj8euQxZH7eOOSUJOTlGATcaso8alGxqM&#10;U5b4UVfkUmiSkv08rkRX8SJXpa3pibbqg62ulOV/zJRXxGN/ELupS4bC+eb4fPPqdhwzhjXJOXPH&#10;lkT4xk0pGXJl4LN3KN7t2r0I+3cguMZQGwpl8IEZedeLoF/PU907NjF2AVtBpC/N1GI2cx582tMr&#10;So5AeYQf1/3hEDx7pSYRbC6jSq3Tb0KREuhd6nxkK+Kq2g+VVPga15znwlHmLwNbkiKN7hvjlTk3&#10;eJeD0TFjH2jCUmPKNLsZnljdh8N8t34rqO437nJ4oVxavxrZIOT8lB+wuiA9WNspsl8gCDY0r+Bi&#10;c8puEThurLt8jjJkWpxWeb7kvgiMeEckQCT7XlCJG9tonMlSl75QkVLYNRb/AAW3LQ01Xn89MpCb&#10;jEJMJVt3eLOZXEf3sKTy/v6myjjywhPHOchjc5RhOMkCNxGiIWOoBIq910HnRIaWLoUAjq9Urova&#10;Px5qot1nQyyE9o7VUlJa2irScgXSRlxtX8sfTceIhy+zmtySuMUlxPdykyyHmVJb4apRa6Z7ckUL&#10;psfm29ASLC9VsPL8dQPNL+UnGO+SlKDb48EuTiNAC3+W6WXOEY/blcxSLJtJICJDJH3hWuLJjXzv&#10;qOZNsWJCMV1lj58HHlj5ef8AA8a1q7GR9OyZTTD9ua1e3naxePlxH5R+RXNNUg16kTgsY8sc8sE4&#10;pOZLjjGNTIpOU2UgirXBb8RXobElKkYSuyUJVqmSR5hErXLjuXh1SPGhjPJNysYst7OJVyiHDEhT&#10;bQHz/e48tshIMIRiyDG8aiPKLED2tRSJC7EIltPh6ZGDGXuIzjFauMak0oyok6JXUVoNhddSTp2c&#10;+99sRjaEZFBSWBQgCrIFOSxs9V/e5HhlxDJiJIAkXEsonL9ckq6nJvSLfUjAxKU5yS15SnVrKN+a&#10;pkvzfhXqVSjGGMaLilP4uVkYi2LxbZtKDjl9V8YTxzIwnOHh+3KpbfdUquvFcbjACmi3qW1J5Imr&#10;Er4uynUQ3tl8/wBDrSxzgWRpnbKm2o3YJX42hupsjYvn0QjKH2wlGEZ3OQ5AVCTQNEbKAViWre1a&#10;QrbDlECpRBo3uUrq05aFS0N10SO19NjnjJyoLsVSO5Ba4Xhsq1Tizc1FSU4QxGjhESc2MJybPawV&#10;SrsJUa93npxIPckTjKXGcj/L2zYKr+9XfzXT/q4Y4yUfF3GxiqlKDu4FldWHmyLFi54ZYuNgBLGT&#10;I4mcWe1ZcIQlK2P6uUwZcRda6kwDxMaQ9wVEbBV1Q/Pjy1XnqH67SRn89iPykoCEhDhNsWzzEPHC&#10;brqNkwxyR5vbyhKRZkkMZM6jUiKnKKaTiUNEt9Fxy4yq4ydpESolXY2uvd8leH56jP8AKTILyfGQ&#10;VFJbbC6B4L8tXuEOU9RO47Vljg8m3GkaHFkWnUxZntIiGrH2oa6lE2MUYl6l7QI/tybPNjVrY2G3&#10;of8AV9DlyZciCR/UXx+G91W+C0Fa8Fc+o0hnjgYoyyEIjIuUCNO+Spsa9rPYdD2stziqfDLb5Ii0&#10;Gt6pt/a4jq4kceSDfEZwAU38cWt0SFP2quNwWxn9yMWZGCkwGdmmIkVb9zTfgNB+O46eRTOUCQzE&#10;WX7eEiS8oOqdX5B3evSsepwahNqShKSFkRqgI0NPO2lr8/moWTtwJWxxxi3yhBkkkslFjL2g2kUK&#10;p5FdKbBKi8FobWVskkn6Rq6Hxb8/HVKu6egSx5szsnG5O64hzzZbuuyrBinnkOY2SEoMJE45ZDth&#10;IjuMEkyV5Wte2i9b213hKMYymLNWRElEeFBytNI6dy5Vqq6Euu0TglOxOLiclFRpCLGXJy2G5L/P&#10;EcjzguTJxkkoxCAcaWVs/txnpqWpByUfBakCEWTaqe+ikoBHiF2XLl4/OlnIG7dEZ8lSqXndVbmn&#10;wInIy/pq30+JJEFlPm85+/YIfzSiXKIeSURsDWojjhOXGEYFsrbkVSfhiSY+RI3t83vYhjgn6GW2&#10;mUeJ0KJ8qPwcgoVKMrQkyyDcW0objxWh3GwQUHY/H71XJRI/zOQBBtjI38QIyQPNrER1bfTZmlvy&#10;sR5tlUUA+Xh5oC0Wqv8AuxXgXLjyjb8xxy2lKFzblog2R0CLYiYF0KAHHgrGkI22+UaeUU/Ox638&#10;UEljknxE3K+RuSS3DFqSPnlvkECTglK1ZtR93E+5EVKCSbLUNV+DZ0KdQQlM41ySMtl6LUrkRd+X&#10;9jogduRWULP0ybttqkaSX6ueAur4u7LrtJBLDKUcP9572X95KUUeMfurksjYGmtXv5BmLIWWIJZC&#10;qfl0cmvzuqt8HU95gBHyJ5OeSyHMvwpdc3creLvMfcKyxkknylcJQyyZxiMokYSyXGp3fC2TSB8Q&#10;JjNGCioMitBdh8hLWzUfNnTB1fFLLCSwu+JKD8SPHHkZN/uPm+L9Rc0f7tqeOPPLUpRVkS06ixIw&#10;SlSQtNsm7HxrHAVSMYlHKU3ynuS1prVv41uh11fpv+TOTupgylcYp4Kv+mlOGrU+QWJSd9CpcPvS&#10;Y5J288Zj0WEuWOLFi2t+GvC+JuCQo6ou4opLwHGpHFDzf9PNnVdu5Olyhnbxy3MpMj4jui3e3gW1&#10;ldHINsqfWZzY7yyYJ7JHGlbgWci4RVL+WLqgOrLljS5Skfy8CciMzzqMfaugpZJoddRbXaaGn0jk&#10;yEiAFyK8Ufqvi7ilja/qOYoskokrftzieRx8CSR40ceVq08qXdq66bFgzIVKLOpJHKznRVVHUcaa&#10;WzRZvfUl7P7q6RHK6bNnw49unlElKR+AL5QKquQLLqufWJ9UmZskYPO8c5MYRNah/NO4tx+DjKJb&#10;Uru7rH2U+JOGOUfBK4lhQm+JvbbYPiJsuX9Z7/7b6JhnLJqsOSZpJBGM4pu5JO9fx+KuqoXi4UkN&#10;spntL5MvKXKTZGMjiUcRVqoy6n4O1zZp8Y4WUXzpieQ8MVavciNn5aTqsPuZ70abqunzaPp+QqeJ&#10;w7YMo1FWMb20NSbJft8eKsrp8u4nL7YEOVcpNR/AgSI3Vqlfgfnrbei/T+eEiU4b5Ei5HGhs90uE&#10;da+G1X9uq99pdF1HcvcGGGSM8kZzlOdx3RZG2WyS8Fj4Kqvich6kcdEIJZEGQSP5WN1AGSN/5NrW&#10;+tL6l3ePtu24tDEb/SEuI3sUVBBveq31009vu2tN250bp2acIYkjKM5UXVeZEn83ZfkHg+PpsV4h&#10;GMqLjJjjkHE3zakCKb1vl4eIPmXc5Zd1lyzkRiXcalJuKupboWrqomt/nrbh350vB1DDoPuXLH1E&#10;ixeNsJTYqXa8sW/ID+CyFLuOOSJkkQjzTkwyXd6JEo222s4kvAcdK8h286k0gxaCSwkPw7TRoCvD&#10;/nYvt+Gl1vT9VqMM45MeTLhmCE2MZmTcK1w8BEfEbU8eoeSWSPL2mRlxpkpEiyUq2NKFpwPAvHx1&#10;L7aMaiSlLkyp1ZYjEWVxI7u34PDdIR+o7tzpx2/rNVi0sXLm6fCRKg2ydMSWJwcpbIBXcPqFkZzY&#10;wnkgPF43jpLjGXG5N+TiMY2/jZe0+mchDucdqRW0JxIsoqEqkaLqqAqmOrOqV+ynt9rOvdVx63Pp&#10;cmTFHIR00GO3cMxULEZUEGyi5D/qfmIhuQSBt/UWIWojVL7tfOxPbvPX/XUxw7aKWNKZGcq41H3F&#10;Dqvamxp66tdF1fQvaftrH1DreLHHRGKGbV6qUYyMLGC02IQxggfmVgbqurxdv3XdylDG5JwG5cIb&#10;ZXUD+8km/wCUJb0qeDy7vO+MEnJkuSy26jGLXxvx8vtr81fT9g13bPuv0PUdW6S4paSWFnpcuPHB&#10;c2KkR/TIjMlJlF8LR4EZ33YZuwqOYzQT9UONl0AjjlDiu+UGWy0K30zsu/hni5ISvi/ricbdiJsJ&#10;COqOXuH46o376ex+j/kMnW8UzBnw78uEx1GQxN0YJS/bnG3d5g82Em2dr3sIyqRy5x/TAlBkgH95&#10;zlJjys8EtxR+a9A+nvVcsZGHlkYeZFkYtNLZH5sjYhGqGXjqzH0vdRyf9FcWmJIw0P2ppsPkaeUO&#10;G12s4KMnnaHHPqt7zHIzLCTjZsQjy5RY8ZgBKLXGt17m18b6N67OLL7kWaML1LdD8SAUuUd0tJd+&#10;evfvd3T1XpvSdM6cyyxuWmnkZ4GNvnhYBLbRJS75WF9meWR7uFVJYoQ34g8VHYNXGmj53m8OWLMu&#10;SV5BUbvR5oX3IDs8lV1T7SZZ9T1OXU6kZ5M6ynKRfKnEdyVxzaDDxFLjJre/c2OVRZY4Skcm4yi1&#10;VlcGWlpCWqUHrVdjixyg3GKAIa3Lda4wVNE3xWk8vRD7f7v1/Z2o00cUshh+7HL8FuVSisVF4+Ns&#10;v01fNDUftE7iUYueUZEpFuOWiK+4QJLf9bDVROg+sdpL7XIhGGilMdMvIXCZqmg1I3yur6uro9Z/&#10;0x7P6hlMZLJn0xqWJvb21kZS44mDco0LTVMVbIMZKo5mmUYyrlyZKKWkLFWwBu0+es7gcpkjQmoS&#10;qoJwdURbl+osecXe9tdcuvc3291vU/cWOPBjkQzY2eSfxj845ZJHxSu+IPFgrygaHsu444gbGwRq&#10;T+OcraI1StPwWoh6b2vdB6VlhOMZ3HQxjq4pTbrYqW0/sak0+0NX2tDSaXVY5RlkxRcdARlFolL4&#10;tvMq3fp4kFJKvRvQ88u4xQIyyTIEmKW45eAJStVpOPEopBj185fU7KXe5MpGUcc5pxp/UKWci32m&#10;z9jXz1IOnaUYfKKxicWEvEgQ+MilGLDbzXLJfjpckX7VxmiBE5YSUjI0ROM5IB+LD5s2dZuHGxIz&#10;mxosI3UjSxrwb4vE9zYfHU06bjIyqG7hK4jwpfKAUF3w2n90HS9+GP3q8xCSoryakxgyo0LAdXS7&#10;sbymZOQyC2JFjHZGP6dcaNPG118mzomdLZ4ol3/lhGmpDd0EdpsfP9I+S/KCng4T4Tyx/lRlCyZL&#10;yew5QKS5yF+AOnRyRuPGJxqXKUpHLVmyW/IhQF3T0Te38P8ANfZDdfBHjaLUrI1Q7ULXy88cy9Gc&#10;HIKciRkpUWfG/g5VJiV5Y0fHxXGTKRGRpFlxkRS9UMRd6Wg8+6RbZ57c6PTEcbJ+IBdVZwFqIcXu&#10;q9ohXFl2uO2M+M3Ic4hyOPHkaIEmVkbfNUaB8jyNH6aEjSRVdAUr4o2o60V1ZLsTo0vuYmWPhQBC&#10;iqSuSNhZ8b2/tVDaQwcVyRnKRJdT4Q+Yy1BlFlVU8YSG2O11F+5xRYpEQJcn3Ce1Y+6Wv8zQNNpY&#10;vQ6THhw423ff6asjV2kT8ReNp4LrmLVzxidvjyQmmUywZpFqk5DCEfBEL4jbo189lK5SugnqKpxb&#10;ob5ajdavVn9DqR6LDCe3e8sn5BEAluSR8Xj8ftxb4H1IyRnKPKUxWE0SL915XKMozkxJWsqL0qEb&#10;pAyCFxjIS7qSK8Qv26NPyb2NHjp/1EzDiCMdpt8xrk2v6UbTlWrfweRXYYRjxI5JwUSUiMpKg1Ss&#10;vcSUQ/pp8cnGq445SYXxksoraNPCJHx/iaR1fjqOS1DvqlKV4eb4p5pBAr8cl2L6sISRjGXOcFkQ&#10;ySiRx8SNBKUQmsRupyKTfUeRyQncOIFHw358urfbYal+E63XJWm3MGUroVt5q9srutotMhTwCvqP&#10;llxxkscMbljEiEpSXJAdvKpTjIqxlO5jZJddGh8j4Qr2e6MQ0Pw3b/JVh509abqZGaKXtslSyQ8J&#10;Vu3bLwbji+Ls9d7jJOPaMpGWP3ZVNkSyaQIvNkRjGtU3IqzzK+FRmbiIgkiEdm0KFX4a/UngCunn&#10;U6wlpwgi7XdZxa7r8hfC2nxiVdl+qSWXITMjlxgcw5GSNx4kIxKnwJ2WskCJGhW2YY2UuXHhFQVb&#10;aHyRovWjSNWm3qE6rUeSUimiIkatV5o5sfN14iXVeuZJVxZLZKM5Qkv2vuSNnCZxkVUrsC6jdWuY&#10;Y79rzRpqq1r3FUJShpEtW+oh1DWxxwflcKYsWl/LXkWi1WJw8bebiShzYY5SY4wtuWTkstrA00Fe&#10;2gj8fuSMoRuJG3jdrEJfuWkb/FCHlTqA9Q6jGJPZk/oXljRYPFbWhpb3X4LtuD3EwGMOWTHuPIW4&#10;k6W5n25Nv8s18Ot7NCJIE4xkL7JSCdF2UMhLbOKfga10Iut9RjknJhKQylXig4lZx5lTy3yEvjQL&#10;VLWSEqmTJzMaT4wkTCEpGQbZ+SUYqrpEp67W0Y3XFmxlVnn3bFBW1U/c30M+q9XxrOEatWJuqD4l&#10;URa88nkspa/MeRLlJ5yZpIiZowjxd1GLqSpQkgajp826YMTVH+AkV7baVqjZVSLVsDoYdX10SplM&#10;6+RGvNvBacg8RlwSZcJI9CxRlORVyiiZNkIhKii6do2yih+EqxSUjY8cspDEWoNlVKXu2PnjTflA&#10;2zaOX3ckTHCXylwv6nzcaONp+RU45C2uxxSMsWWTjEDfOSi2UylHxdDGj8D4Omc2UuLqI1JLVrUg&#10;j+pL+Yj+5W+jh2vo5ksJtV4BD8tFEVTgHgWK8hVHqdi7dJxmzSOqEqcmINbhGCVv9RYOqFOyyTRh&#10;CIlBatx+S6WtqiGvLvow6LpxKEGMkZbB/EuX8HBX/ZTni6um57XChxJZPdUVySkZLYXqFYoRLQTi&#10;GxpvYskqsSS1ctNchLhKTGPK0rkWng+Km/S2WDDEYSUEGziJVvCCArx5H483cqOTLH9GLPiWMIyl&#10;wNxhMLldSbjsEqNvu8vTTH9sPuSgEojGTJvldUB8BVe6LfxfUq0mfbB4YsiUhNgry2t/k/TT/bh4&#10;XyJM8ksvMuTHFjCMt1fmMmohXIuEbfhvrkY70DCAfytSb1LirV1tHx5HfWpqNXPeLvAEZ8qnIBeS&#10;gpOaBD5XHy+MckMSx5WRrchu+cX2ziwjKUuMtc7Ar2y5dPeV8WAQEYkUIsjZLWr/AFRuqF8ea0tT&#10;1KGGL8rlEaAjVCiNu6Ph8/ndCx5Q5fvS5fcnln9uQE444sIVF3KSxyTB1qNHuCq32OSCcIqHF3Km&#10;MUfc8oFV/VWz8dDPuDrDmjlZzlOoSq5Le2wtjJ+Q8hKguzclFXnnknGMss5ynV8o2cw8cVVBb8ll&#10;fparp5KMhR5Rl+7VicuWqKNaQ8343TH3X6oMZ44zlGUyYU3Ilcn95cHLdngPIvqtkM4yZc7RbCU5&#10;xbCKTLIhKNsnjxv+nXMhCO4keR4opRaaHZZ+NJaW9QLsHFLJknllJkM+ZUrQ1wr8i7vkR+PDXrmO&#10;VTlRmjPJKLJmtSBeMQlxlwrk3KQ/FXXTS6qUSZKJH2S90ZXQFNaa2hE1SdWg6RlZ6SQT+MYEuERm&#10;x2hF3MuQXaL8gap3ejwmRjKMJ87kMRpiSqLIZRlCRQa2itUvT5MrB9tHlsl+E1yLaryfNuzoUd06&#10;bWabUz1DHJOMpmxp5ncRkLG0Leb4pBqvRsWMydwznCZGE75EZyxBxlRKHulHfiUS18u9CSonBySo&#10;suRLzd6fdSX58NfAq8dsaT+cyYicHfNjGdkBbhGx3f1CnP4vwjL0C6kMJcozlKDyxuO4sU9uRSMl&#10;8NxCteXrkWyMmFTl4ItoCFhJHWhd1exerre0XYebqfUNIxwMsOOeOTcfjLJHi0FFulLS48nJUzs+&#10;0yuX7WMmc7IixQJMroQdTjY80CkLU65kkVJmXKKVuMaaOJW23ilXVVXnrqt2L27j6Z0/CShGM8cI&#10;DGoRkhHybalUUePiocJzW+9M7dIo74lLH7TRH9UMoZGQ3bJ4F+ClarZfdJWFknjfzEu7Pj53bJAv&#10;x1MOt9UwaHTTn42l+QDb5b3ch+NonlEFS1z5McMcPuTyReURn9uG6FqyZcWxALod37uu3kE98LEC&#10;P6WlKblGBci2Te/nXikXvT7raLofTtfkyarHD7cckuJRif1NWMCvlI/NV8vJWP8AVu/lCOSUZfcj&#10;zI1GSJGPt2RnHn5UhLly3ZW+p3bYRkfcIxiA8WTQ6FZU1pLlYa1fX51vqx+oDJ1nVdQ0Wk1pO3Lj&#10;jGM1ltkjT8t3LTGNxKboLfWGyMnJknLKSV5fplZGTHQMvZGJUYxHxqtWy5MQS4pASP2/ce6i5S1Y&#10;NIN7LBrfM3G6nq+ulkySlNySW0sjcjgWQCEuG+JVUrv1zHAub9yUeVkeO1ofatiHl5Ng0Uo3Djcp&#10;NTCNImmRVqA0/F+IqNJ56tp7L9gZdVqcGfJhZQ3E2WwAaTfbL5EVU3RCPm/AyYEIIykR5DuRI5Ub&#10;eXzWvLQ9DjUZsjIJKg5c9b+TRxlv4patVvq7+owaboHRyMYkWMFPjTxE5lKUh5st5D9xBeYzHPIQ&#10;jOUD3zBxPyFTJsuUo23FlFi2edj0ePONQUsyMqOMbLI1GTyRqtBRJNe2tes6xDqHceLDF33mFRFj&#10;ZI/pkLTTL9TSXwvptSYTjyyL7tTecoxaTj5XinwDqvhpTlyZy4xSSVx3cdnE5Knh/Sm7aPDeX20x&#10;mm0WjVlKyHBtFZxuIfkRZt/pVlFR49Su1YXFJSlHlPluPvarUahtbnIVTwUtdPhFSbwCXK2UZWtN&#10;AkXwBs0I238dB/bpjk6fCMpPICVGP7kZNJf9EqY8Pn8EdH2WMIYmDk+1l5e6Vie6zQqxdEeRfJPH&#10;kbsGXlQjJblXFoPxu3x5/NdQP3x7VwdY7f10PtxnKWPJTKJJ+MUiFARbULuvFWX6siMiVTywnFCQ&#10;8nnFFFW4RJDqpW3auuq/vMMZYGQMWTbFojF07fc1I8B5861XNH/zTv8A6k/+tH/x3qbfe/8Ass/+&#10;tL/xdZ/7D/ih/wDC3/4z1Xn61/aOUdRqOoaLTSYH3MiwjyhKUhafB+mrpsJbllXn/wBvJhzKxvFG&#10;cz7kUKG40Pt5R40kuMi+QrXWn5ULxoDmEeBG0/Ys8JIA346oD7J9z5e1u546XUMsa5hYLKPy3clL&#10;xSFHHLu5k+r303uYY5CzC3ZGlSZo/SWleGq8WidCzQG3ix/xKwuY720xCJZsutL+O1nt73XHq3Rd&#10;JkjlJycMbLVTb420xZMeQHhCO5VTQEYxhilNtyQJc5APl4xb+Gyijeovx1XP25BJ9rUuLfGg8Ejx&#10;t2iP+nQ9966zdMZKXLFkrikkWsQu2vkibk5rypAyQI5cTh5S3KVSjq2KeWMm4/4oaHx8dOxIxCWU&#10;qgs4umhKtjUtFG5GyrDqsntHnyabvLHD5RJZPzdKSjR+rcNXbI87b2tR9T+2yZFScJbdAD4riRaj&#10;KUvLL919pe25qkRILxjuUBEaL+a0NV58+N29iuyNVPH0/RzVneKCh5J0P7NnN2CnkFuruHJx+2lD&#10;lLlKmPiiFxUkS93yWJ5rqDA2xKpCiRVyX2xiRpkqFK60OtFh+jdSvDjxpKQRItJZ5eG+eXlQl+JC&#10;tkDvMWT2m0jFfY2wispypBWVybsfdV+AbLGjajHjx0/N688jiabjSNa831O8OWcse6CSQiG75MgV&#10;4pDhkLQSsWMvUCeRxs8jk5soQg4csTlMOVsRY8vPiBFdmqrqwxS1GIAUrIvlFpU5CkRuttv7a47B&#10;ly4cf3rdwlWESMVrd+0gKAabkebUiZ5xjWQlImsYrhACMdUjKUhAI8f01XxVSYs/tBwZlI7jZK79&#10;rX6St6X87vr1glPUzlKXEfBASrSS8NrdjXJf4kh65iyzmTYzUkmKIMY5pR47RjFhG5A2l+W7NDjb&#10;yuyjfjjehNioj+I+fPnqQaSePFFhMIq+FtLEqoqU808Suv7UuUscCM4wixPJKCspJbIxW0y8Lu6v&#10;zY6EdpysolzkFU7IvygVRFV82b6+a2eOQRgV4SPGwlGVlpEbkXXCbt1XdyPEYyJNkYywtT48R/5y&#10;kGM7ljViyyRhKTXG5B01lzWMpK+6P6aEqO6V8Xv447ePjp16diI4InPyYy4rxd8jXPhBSl44eZ0c&#10;mSWPUZVwEo4qyuMNVjFYgpGU4/iTcbGkCy01LkR461+muUzjFPP+ek6lGDKwwkdsosWVTlHniR+q&#10;gvjku4tEdvB6DGRjmjG2/cHAuUT9KAtlq2BdH4sXgXXGR7dulPIUhdO/b/XzTfnnkkAlxlYKIp5u&#10;mh4CwtE5BPUvt4wmOXJCuSkMnKLECRRVxmXXnjIKpeo8pSZkedMZv3APanH9xKDVqebKseo31HRu&#10;aQyEZ08FHLLbXCsrC6Hng49WMZEiUSPtl7UoGUoCxSUo8yIx2H71JpOnJcfMXYRlKR4ijfK+V+5P&#10;Km78h1q5dA4sUYkGZw0gwsuuf2b4BHl/B8XEpxxxxhxNxix4jxttZzDixeQPvug+OgxhGWT2tVt5&#10;W2nlPir2tUa/bqKdZhk0+JQDcLW5iMq4eCXA2CgHDd8krEZJZMUIZJDGRZyMcroPP2JQnF0Moy+U&#10;H8Ny6jINzU4FxEkyW3lQD423Xg1XQ0dAZZGXJvW2Q1QQjdMj5cHi6sl+35kS445wJQJc5f8AOmwE&#10;okxYFtfqIhK6qm6jRJrLTjS4zogzkasZRXfzfFEP5fPUh0uXDgwxNwsQsA21yElG2zi39yLflkHb&#10;5FxZOQkYyxyiIfcjKkeMoxuLIAF8Sdt9BnkAkWnJF5sUlZuACRiVtGiL4SUjp40OaKzqJVq8X553&#10;UcF1a7uTkKD0SEmMso8GMEkkOUUQG5x4kLs/VyR5NeHpsSPHGDGMxtuMahHZyWJyE0DKQiUlF9O+&#10;nceObM5WxIUipVh/SyKKZWXTaiwcq5hlIGLH2EJxlBlG5FSoLT9UfFeJPnqbCWOFU2giVzeLpQhb&#10;yG9hdlCeepZvl9glSRkULyf8S4rdq1YNVVoCJBkrGgvnnOUgVLkCkY8W6CXEv+r12EoiO+QVTGkj&#10;+bqSCU+NN/IVrxww8NSZ2R2n6vl/8lE4VUtNw8AehZuRMhyZwiN44+ZCtc9tHKkkWnI38dGH2iVT&#10;pk8dbTRxgt6P6Xdbep/0rJKGII8Nh4otASlEKOKbvilB9AlCGTgWhAhB9o8Y7X3TMtN0WAvxxt6b&#10;GUolN+Lh4I8RRUHz+eV+LKPEgYk8TkSpVG1Rfk2N2Hjz5oS/BYu4lcZcZyJ44p7o4xpmxF4Urxfg&#10;sH9LVdSMch/Knjju6/UN+Y35/o2bXpn1sbjtiRSTGMqSmhihbIUl+WxUbvgr2LzBndcU5D7vEZrG&#10;VBvkKtN7DZ0bkxJMYZBY7UEVdJxgS0arlSFeLqP6rG44UWZCKHN7aAEKi8ybu03cVwq6ccsmUoF8&#10;YssX93GVyjGj5xspFFUSEVB3T4ZY8VnI8PMtB2BGi6RL/PuPnqC6/GLNkjTLiuBt3MX8hzZdkqTg&#10;9QGWSPPJ/wA3bGM4yxzhEmyqU4SlUd8d1FLbDXUqE4TWRFUpFsUrQhLw/CX0PdbDHKU4sohvW9wM&#10;1lbuG1HnkkrylcxGyhKpTJ4+Mpt5I48c1/xDIeQLqrjGWv3eh2MVp5RajG4xPjkRSy0+NO6ddDXu&#10;LDinCeKJG3dxGpRSoqSRfzdlkULLFWDbP2siMiXyAzpLlEJMSNKpaVrx5JP7dukkg0RKV3x0aQdO&#10;2zxfVdO8ugQlgnkMcVIzlSc0krjZGT8ldoyTkQparsxKU2GOSRnkqKNVxLZbIwlwSqk1Io15XE2p&#10;SlRx2HiSN+dNFWgIN1IYypq113psccpu2IrICUU4OedpuluearmzcbePUfJFxsJEiXKUiskSphG2&#10;qAOTJQaa3Xm2ZiLHlFkQSMZHAScW7lzkASi2aEKAfPUBnhMcwjC9rYxjzyh4+VIUJJtsZSeNxMbF&#10;xxIx9wo/qix+Uv36oPKRbBdV1GlxjIYy4xYyqKRd03Wtoi8q8mnrVndJFaqUrhTakna0HP7tMT/l&#10;RIyYhAHj75coyx8dvzFlVxNDG7pTa9NCEklj+4pdnKMRkeblY8Vv4Dwb303sPkK1KmVFIvi7G2/y&#10;28+Uas+OUWIovsdleJhVVTcXRtfzryfGM2PG/wBbJSKhrQWyGQNGqBavx1vxzRx7Ix5kEeIwEbsG&#10;VqSlL/2jgVAjY7E8Jw3yCvbONwsvyaJDrxvzXF8gnKXOcwUI/pS5FP5RY/IJxuy2r6I/QNRGAKcs&#10;Y1GQMn8j5u0/D5ijzbeh7SNY8cZxxSJ8s/27yARF0Tg7A3UrSje+q/OvGIxfOqr5PPLldD5DV8vj&#10;XUxNRiZbpwigo+WQ0RRDfILpd1VYPD6uZHbUHGEiP6oEuU4xqUmVg5hdaksSKSpquocHTRKASrlk&#10;2LvUfc/56K82PWDV54ZYpYyThCmuWnxUr/TLZLby+fUCTLGynHHqcEkRiMsPKSBQRhyU4qQvitPJ&#10;tfpPlp3oRQ80obr8bY2vUI6mwkTIxoo4kWfFqnwvIiSXzzEXiB3cExylODKUjGWyGcZGqPZJLXZz&#10;JOxiBXUuMqvk3KWyNFu6ArwbbYgXf7qFu4tHjzahIhulxdH9I8xJNcnh2ikWwFSmjgJZJVHUCV88&#10;TOA3omkhiu0JLGzQG+rDBOVMiMYRLfkS5atW1/rKvxvoSd7xjpOm5tu6Pwl5iFf5ZySDdKyhlxCl&#10;YgW+qbvJPCScTi+0jEhK1CtD5Bq5aNurepnaDLuIWlyQIEkbZblyRap8MiolV56pL1HuPqPTeqZI&#10;6fLOEZZHbE3fpZcDX6Sy4vkZO0EbwndDPLlqXGVobigtXYxeS69y0Ovw9ex+nekdrl7IyyhG0hyq&#10;V+53rkt6C+NbPFdTvo3bnXO8NH/NarUZ545E6jumGKICE5srtJsm6riuAqLDGEfYQWUiMyVRioS0&#10;KblbZ7ZBtEt6DPuPT/T85GMI8hiSk1ath8LGOmkvbv5AX9wdE1fQtVLTamNw+5khiybEjKMaaSMp&#10;VL/VH+r8FLTcf3FqeOceLUrEFV2EolibKBopuh61/p3qHa58Y44EuIMwlG29WVtNbu1L/KFrPpz7&#10;W0mtz6HVZccWc4ylLdEGVRm/EW0PjUWheLWNI3/nZSPtyplGMRUjpq5e1lLV0LL4ANuL+o8oOXjq&#10;Lkde2gt0jSLS+JDv8K2v7r63pejdDhpZMYZGeQjHdtYsWwEivxaa+VDzzSxs/cmONF85XynKyEQt&#10;dixVXRxFbKOsphxOfIgfpdpTKTQq7Q/YlsDVXuqEtVnz9RnrSQSjnlkwy3cbScpxlxXnl3ccHmrP&#10;VFl7ic5k0WJNNylHValCI2UVpTz5HrU9r2eNCHE3HdROUVAqVWIKpo38+LtF7Nd89R1OuydLkMse&#10;3CyQuMoweYt3a2VKDfzflXxH9tknnjIktkZbto3KlkMmlS+Ju7L9x1E7jtf7NkZVtoT2vLfmNyIe&#10;LXl+K30WffTTSz9q480scJbunFQeJBGOWBFD4i3tW2jwl0AyTyuTDX2JySPJHcgjIiHON8iheJqr&#10;2pdx6GxMywQb5f3lkvdIAI8S6trbEPGq6rV7I+53bugg9Mz/AGMWfFGWHJCUSM8c8c5QZEtom0aj&#10;KJRZ/t6WYlE5cQhx2qsJl3cbHjryFeauqer/ANZ7PuZRjmIWEb9sR5aEHZbV06t8/te/SPbfuB0W&#10;PSeqS02Tpup08IajHmlGRkxBIMcqOeOd4F3umo36H2veT9NZTGwY5YsXmcogRNWHGxDIItofnHdz&#10;2pnxkJxS6ZEgD3G9MipP/Rk0dbeTQdse2PRpYO382HDoceGZh00U+3ilAKPzH7WKLZVDJsBeB+oe&#10;q5PU5w+9jgSjEiZdXOTuqEIxrXHGbpVHrvp/YGAjiwAE5LxGmLcpNyq2Tao1pfJV84Pfz3n1nWGf&#10;Q+malJzcsdVslvjDHIIst202yzUIJFC/LSi7TCv/AD2LHGFcJPElkQ8Hu/I1Ljqg8+T1b6Z9HnHj&#10;3OSCFryZHGQUEard+C602Oh6s19H3V46jt/SYsk4kzDHDKLLlnGW3mPDu+dcEqvdb4lXd8J3DGEJ&#10;IRhRvgjKQaqXHIxqpOoxjQ7Tpv1Njxwm3E9rOIXxBakSJK/AtFABT56tH3L2Xou5tBn0ueEN2Cbs&#10;EjKUpQzOKYlBFIpY2LZchErmxQIRnBHjyCVCnHlD2yFLeRa+HrGwxR90qnRKz3NtC2M9JdtjT+B1&#10;1Uvu/wBs9Z231iOTp+klk0uSDPMwFCUZEZbYlWpIJx83SCKeqzvoMzjKiQkriykHi0SPEo/UeRou&#10;jq/9F7mUJcMh7AZEZysq75Xy817av9kXpx7U9utd3H1GMtTochgj9shIIiN+ckQkCNEt8TyjD48R&#10;+0xyhyft8ga5ISgCaZ2MRL5EpP4jrVzvWO4hm4EPtwggVF90l0gA60lpy/w6Hq6PRO3cPQ9FpOnR&#10;iBn0ssWS9vnbkxMI0HF1xGlVf3SfLISuCEZcosMnKLBk8ZaiE/tj5lKXG/NHxmQ+0c4xqUHhLkyj&#10;UWRI/Axtoofje+ueX1EavJ2X1rQdb02KP+TrMmHNj27na5JVby2sQX418muSrHsoyy/cwEQWUpks&#10;n25+Q1FPOorTEBvd11vPQ4w7zt3FMjGScapItF8ucny/vf42NEE/6f4O9NPppZ5Y/vaeEYYZR22R&#10;Nv8Aloj8GTLnzfMmKyH0H6WvDPhKTxuJQRgCaJL4Ibk1pUaLevKfrf0aXb5skuKwZSkbZB5ooKpK&#10;tYnH4vZ0+aHHkdsIWxmTuSPJG6WD5uICjVvB4r0WnJAWXttlUVVhHjTwpRsqxbN+SPXl8Y8VSMIy&#10;G2MZDdiXKoxQq+Nrumh6nvRtFklMba3FNF/9qT8UvlB53eK5fUOWTgmKE4USVUKq1YSjTyXdqnmk&#10;svp/tlwsiN0aMdyPaG75SrfgU/Hnom9O0jKEQpabEr9EkpKr/tbirqj5BtfAe4yDJlx/vGYYoRqi&#10;4kb4u1tqJFfD5en6lAfbJB2Sqqu7U3E3Vyr8HRt7K6JKRCbGLxE3VCqtulCtsqvhLC3lCZDGnGUZ&#10;wjPk/bJEEYbuKBIhLSAUUN2NdRQxc+YWtRsuTbdlWG6GvNH+tmO2ulbzHFjFjGPyQHdIoS48iXVK&#10;7vN+ZerHFHNKeNjjxRgxZT444cpSGIBcolo372QilDt4gFFoonGUhutFxF0uzj7b+Sqsp2d0xwxj&#10;Jjt4s/RzW05v9yRzY0W8tt7DJBjjSELIcZRjihK5XZGQshS7Ff1fK+AmKMYvKPJsHnZOi7k2Efya&#10;DTvxXRQnp6hFiwJlKWMVAk1S2Pk4oJfi69TMEowjDkYWU4XkxZcUSkCuMkC5eOMbAp4m0ZM4lTLi&#10;0RYSiAfKxDxv4kePn4yaGUsc1kx4f2KKfjay5ofl+f3p5SfbJ4okMcI8JLIA42zlUblCTyj5AKF4&#10;3ulhUYzIxG6KlxZBdqRqSRl/kO6p6loYc+OIhdfvdXFYyjzX5t4aNwcFJIPCc4zISnihzhKUdxjx&#10;/BKEnz+Xlah/KjOEoqcmUruIVQf+2FA3XHd0tHTTqOnm77kYBH9MeOTn9uf1cX8o20cnDM+/UAlO&#10;EIpxjWKN8k9/tTkk2Q1qm+Xx0yI3IMbIsXltTfk1I4215ppNa6+ZMuHDjlikQ3cIsKaH8+ZAonB+&#10;JbV5PUfLLiSITwso8CXGpSSTVSx1cXxSDD/pWPRY43cmE2TZEbCMY6s1UrP1b3v4emHVZ8MZxlGU&#10;C0iyC3jweLP78VSUHIgzSIQIzywlx8wnjSSxlIj7ohHWweVOtR8JGHOqDz4KqIA7LU+dp5Lum3G6&#10;r/K2EopFabaoCPya2tgBwv8ASCO6ULJOUoylKQcOUecbqLxEpksSPglKyQe3lIbTR9kZwEGSJytd&#10;O0d1a1Trx+L6hfU9XPHllLdCERT5Rf00chtiB+5HxdPHqDmlLjUftyYh70huwu2ZEjL4iRXe9fDv&#10;EYw/n/agGW6QfH5ul818Au6/1ORKcccwCVnxiHHCx5Avm+VlUuLr0GWfjEjNkQ5tR5RnGEfEvcyI&#10;PJ9t3cnzo6XDlyjJktxFBCndx8XGNaLP389DzX9RyRi3MjGniMr4oUNwpHja/KVP969V2aP3LjDM&#10;xP0wxxjGmyV6nEhKV6lKMo0p7Va6Me1kLUX3DJDk7VPk3pGy2gK6FfVOqRllnGOTl3BKL4bq0ZCU&#10;3yUjZSL6rglf2WZ9of0yhjGDEKG5T3Z8/um+nxIlrDdXzuQHL5fCCJ4Lb0j0Jur66c9Qu/aW3V8E&#10;ZERVDj+mou6JceY0elNglRjCUiSy5sSwqmLoEfLx5J5CNo1kkKiD5AF2fHLT5K/J5L6adZKOfDEZ&#10;BKrrwyFLrg8lyjG6bpa5Y6Dk5R4+ZQTGxpAHk08k3ZWqPzfSsQinuD9J8UeCfEYhen5+A+M3QsL9&#10;2APwPPNSSqiHNcoilxLSTwgaMeaEmEiiUj7cbMdlIqgni5Rd7T5WShFVAu3fJJcm27u23waNfv1Z&#10;DtfBHHhwRuEYxiSuubQ4DhalxQgc8JyyoXjIyMkCLTP+6xyt46JTsiXKVXLiXJ+E6IIcf7uvykpe&#10;4VVJUeTaC/qsRGyxoZDiiyIwAAqQSpG9tBzy88HllXJ6teygZccxlGLEjLjEZ5Y2XKMZxgLdtPKy&#10;nVdRsztbtkWp7A9wkVkypL2yLd7Ph3/nMcIkBiKP6pLTS38kLsN1WeeTx6sMZjjx4uOORJcmaSQk&#10;XDlNViuhpK+BrpklcfHfG1kERiSNgy0rdfqS715rpy0mrio7gUpYu6uRIoUxDimTKgUfi+uSxYzi&#10;y4xIxR4sC2W4toKci+SX/iNbfCzkblRGQWka3ojISzem2/mtuPX5scYsxjM2yN0Yg3IoLbdwg8RL&#10;a+NPPUhEX24eMDlkxEuEXkx4kuZahagBR5PKWWQeQ2TElRSUqWRH8iClXb5Ae9R6nKE5RLI8hTQ8&#10;crEPx+pFCpWoceo88kkZFsIkY2+6yNhOUTlFt/mf8SrTSNjOU/ZKrBuNkpHgi1HxW9lu7fHQ16/1&#10;nDjxZ4r8pcWsR+PDLylobkFpvd8UPVV3GaVLUZxVgRgQbk2ocI1fzcf/AG2jqRGNIzJEQlKrNLoS&#10;k+aBd38PVLPcbqM9Zr5QisrSJSVxJ23IZUfpYxq3+pQKr5zlPDKJGLKXtCGpROQxJDepUXUi/NWd&#10;cJScicQBNtKlW+JHE9u229Nb6fe0Ify2lwhGIZG5yI/vtAlG6bqQtXFabY8ciEJ+2TynL+aMGMz2&#10;3EBK2Npco7tN9c2k/YRlIF93tRVsYxS+N+a5ab30dOkanEYOXYgcSNrZStEpR5tA5uig4t9OTzCB&#10;JyIEake1iNxZJGg/ntEp306MaAigETjc70i6ZV+xetb/ADT/AKfBHqmWMs+GMoEz7cajuWKWBIal&#10;fmxWUebbfU6M7lz4e0mCFEg4JLiQlLkigKRXZZ0KRumS6sLasbjRoa+POq+Hqedrdkur6hpjBgjv&#10;y5TbGEIgfp5fl5g8tNPn40elHEZJYyKTHkxqXvUv9EMnLjdNpNs8UV1xnYsiVwdnEjo+L15a8j+6&#10;7eumns72bh6Vo9M5cO1xBIUN7Ni35j5H5FWhXha9az0jtOMiYEJQnLkTqUm2ShLIDxJXdtoXqxIW&#10;Sai0BpkNIyKSpXdOx2fstI2dNdj0eA2yjFI8R/8AZGtx4r4tXxtG7b9auGTIBWKi/wBUIBDVu6mX&#10;QXtNXW7oNl1yI0WyGSm7GJvfhfm/231X73U9wNN0rp+rnPWYsZHFl537WW05d3ivPiP4eZXfqi9R&#10;72bjnKLicZleBKAEqq3lMkJpSMdu/iupGPBJlFZk9FylGqJf4rabssobTV9cDPq5+ovHs6hotLro&#10;76zGyOS5Nb4fp4ssbLuRwnj15/3XduacoJjlDnKXKMeAytqkFkXfujEoPh6msY4rjKUI5ALpb0FL&#10;QlyK1VgXXXFHr/X9X3L1TPqc+SWSM8k5UjKzetkVA/F/lqko5iwtlZAX32mMkv5ad0FVbXhsrUec&#10;jIciSlVy+3NJhV+6PGID4Gf5WL0Svbjs7J1bqOGsLKMtr5OCTxEjEZUcc/hj/pPR8eHnGTGLJBpC&#10;rjpfCrx8vuqjz56DLgorEEJHGU43JoST+m/2f9T56V+33a2n7e6finkxwhIxxjzGJKtsRJWbvL4q&#10;xEA/CmwR/wCakwhQShLkSSgVijVU2tJRdCOwRWSEY5IwbskfCpFLj7i1FuNeEQuM+6ncWDT6PLCG&#10;YAMkVQplsj8Q3F7fzVSA4ki+hmNfdkImN918CLHiFIN7VqvnVbepWaWMjKkJSpWCkqV1cGl8CPnz&#10;vqt3YWWXV+6I5Gpxjn5kEvna+Hc/H9S3QWVzVFYzhylFhcihIMePLVVzBu6eWy9I+IYxjI5ajW3Z&#10;Ja2RoKfwttXsDrpz2ZpI4NDpDbyOP8KX/pRY3zaXH/dkUepvbYwhyiTJQ4+aj9tnpOMZrOKKcUXX&#10;kvZjUdQmDLk2xkyJPmyQEd693LXh11dX20zv2IQk8gBKF2Uc2pSWttjw15E0HY48f3YxSI4xkHHK&#10;ITOIikoyL0wCx2Igo5zny2RdJHw/p3qMZclGnQujVFs97o6S9T6dqcO0mZCZFu2mF/1DxVn5lQCN&#10;q2nczIkZmLDTFhaJLgGo8PMrkrZISzXz0GmUXc7QkxRYtOonIuS6fcgSbDXQC/8ANLrv/U4//vf/&#10;AMT07+zdx/7Fj/6h/wDHOqu3/C//AAt/8PQM95vbzB3r0PWf5UZzjjyp5ZSuMqYqKv6QFSS7ePWb&#10;73tozJ5IHNHjGNziol+3U1k/BIi21vwTcbGN+2UVQYhFsJHxEavx+a8tPXAX3h9tuo+3vek9bj02&#10;SOA1LcoxkRTelu2iJQRlXgp2ieqrtJuHLFcbAnOVfcnOJFGuNShXK7LK5KBtseCkiRHk8raC68RO&#10;ZcU1Qt/+4vd9O3dJr+i4MWXKM444xFXhIl8o3SvA/kQ/HrXdtkEVYwooBiLWyUeLLScrUjuOrfFV&#10;mgXKNH6rZBoF8MmJG+Neb+b15J3ujiNbovj/AJlwyJ5VbW/ESuOeJcCUtqLO++BXO5bHJOCR/ecT&#10;x+b1ZTvysbCOSCQh+rw1FPBoUjYeKl+Ri3uqPaOZ6d3hpZcEXUFkpSBqRdlfljZFuP4YlL6kdnLF&#10;KNY8TJJSgMSQ7PeEpBdNsZSJNLt8Bc0YSJDGKx9t4/BodVFV1ujj5Cq67Ee2mWGs6V0/I5I8Y8f9&#10;TXgr97qrJFhEFbK9abDGLjJRjGKRjEHLklEUBHiSV+VrzdV1XDH7k4zQ08VEfJQbA/w+NpXw9WX6&#10;HCGSUY1wkVuxfiVLwS4eKvzZ5ZPqv7uMvt5ZVl9oEZY5ZZcS27GZNLDWo6ur31Y4SMZe4JFR4FFU&#10;lrqLFJNsnSurvokaH7eTJCHyCItc8sSj9UgOdsbt/ub+GkyspzjPFyZTPYM8kZc4lkvcnBJVotjq&#10;WnTaYmJcQLYq+2PEN0UFtV8hvdkW+nPXkJMYQ8AbhZDxwI8HL8uOCiv7xglGSxk7jJlEJsq5HLZm&#10;ZsL2y9rL+YDXRPcHGyHOniyEbL9oEXf7yd/n42dDghhhKcyhh8dpbEmP5XjaNou5LSlv06azJy4f&#10;bCUZSm8hRKGMpKDS1yu5NCLS6ESRx+SltcYUuqG34pFN7+evuTabiMna+D8x83LaDxXDdSrlC7ZE&#10;3G48UIZIyPZFvJCMoZOZylMYCx8RomIjRu+k810UixdVKWj4PdYC3uL4vrBimSzA22xUt+UvO3gq&#10;uJEY2tft49GwcscpRnhyZCUiU5xZ1Kk9sZE5RSMokR5DcqQ6G3HG2xEW9lfm1kkhT9WgL0+LlmCT&#10;hjGLRFjGwSSPNCctefPxGuCvUyOKIWEI1EmReE/cypiShWRkgCbEDirrobJOapIkJyjGUaJU1yaE&#10;b2G6X8nT392GyEBGXHI/v5RpEKJNgCfhkHoGRiT45ZS+4S5xu8ZdeOV7SyotINpvajKDFkxsNMUa&#10;T/ogsSttre/hTr1liFMTzH8srAORqPlWmVjXF/sYjylEo/wc1sCTbxTyKH6Xyu730HLxRSEeL4ry&#10;JrwL5/f8t9N+ojEluWqjw7rq1KSyyX4ovm6lQerLtxBixIkCTFrK/qqyJKFrp3yE356js+MZcpPn&#10;i+3YbQuOrHSlO9p8NernLmSx2bSt0vCFMXbJebeEpWwv0XisSTKRIFDlND4BBG0b/Uiq6rfViRLl&#10;KEqRCP6ZOjbRfit6fPtpYZ1eMNVYG7jY8yk7ksqtzytgHHNEq5djnkxBkx5Y42U+LGTOU6aqfiXt&#10;34FFLut9DmckJRg8VtqPJ/cAq/lX48UdRePSN0ZRN0uKicqflN10yvlSuHw1XoxHHlcfNy8MNHIG&#10;USTfKcVkmSQ2pGMOMXijo6HjhOIsJtsmUh/Ur490pMqL+PxWvPTRrdFPSSiopup8BEB8r4tqq/KP&#10;hBn4pZMuOLEkgxhz4SEgx4vGJGUaeMTQJJV1x6hyMkWcY1wicslyZxldsnkhxkDWuXkKBOt7p+Td&#10;yjuSK1IsPAyAJIt8kdqfqV49SSJjjeRy5JPsiOOfH+WRySDCMRu5J/7YXy2HBRKgQOM5TkxjIrRE&#10;jbQe7yulQNdTDQGJTJkYrKXAccRf3s2ya5T8FD+fUDIwmznwIZXmxxsn+QBkRGKWARoi0Fa8y8O4&#10;7lFij747u9FcivCVUCvh0U9a7W4oYIxgU8RKPNMf1A7bCzhbq6Lr0HHWebGMVl7iVnIY8S+MZhKI&#10;HyyluqNV0+OMA90m0KFi6dXKlka/m1vzddbfR8cdVtZhtEpSwZeE/DuOP7g1Sh6HPtyEObUZPJSL&#10;JSIG3d/mgbf8NIdE93KMWPtjHnHVSlJvTKWmhP6nRFjixYMESFRauit4l3w1V38b/NeJSaFKMWUX&#10;WWxlOMpSjxlZxeEoRpt1GRq/F76UrlEjOJEYn6VKa2SoGXndNfvrrE6/Hhxx35G+NwTbeas5/pqN&#10;ileGSWegdwTnLmmKPEr9TFW0uSPBjF3fst8XXRMFsWPBC3jQCxSw3bH59xb5NtvXiGqw51ZgnEqR&#10;JT45So+ebEPPNyfELLjzLcsjLiHuKnZKi1OVRFeUrW70NoeKRCP6VsQWURv2x80IUpV7uzZ0za7F&#10;Gc/1sSVp4raAPPG2z8SknHN87VKqFJ49k4ShFnE1GIRZciNjqKjyBapOnhFeVXKIRbLT3HwcvHj8&#10;ltdRHqem+MoxrZUtrFKZNJxa88qiNvInmt7tnMjBg2CcpPuIm1YSKDws41L8rYdS8fDxCUZbScVp&#10;tNRONcv6Pi7KL6F3VtFPCTjGCsmXAy5VAqrIh+I2C1+efUVbjigDHUZPGUueSlJV7GSV+qt61VWK&#10;cGKcdK1tGKydjd7a+UNefHQ91mFch90LLVkqbgbSuX48flEJMmmx5QhFYLyCqlGeTlOKCqg8Q8sp&#10;aju/aqw3JKpNm4wFoo8UoLUabB6hfcHSI6vTsNtKsYpukIkhDaFALJdx4NwlLDB5yMsR5MpASlGJ&#10;yg6hCSnnkyIy8+5SUb6MHCpI14JKXy8qx1FEBGBR48u6td79n5sMc2WERTc3UqDheOObVr5cg1b6&#10;jzZFxTax4Kz8eLbJly8IS0V8667kI5YcApptqKtb+UAFUt5GwOq9dR0WXFlmOI+Mm9pE+MZLEvl5&#10;qRxzyU8J6fCoDDhHV++MmOn9UihLa9ty91F+aa8jxQJG4mpE5HlBYirTs1Xxs8x3VjiSO1g7ZNIm&#10;625RoqJG+CNLXPmVelKMBj7a1rjGd7XzaQI/OwG2VU9EjxJMdWRk8nw8qq4pH3fF/wCW3wyuYjKJ&#10;LdfHlEB5LqRZyO8/U1Glt9LjQRW6eSk3E8rKr7d2fCJb86V66YiMiIyYhsLApS7BKPcIt21oK6z4&#10;c+PLmipFbAbeX8nmNbi3m6fypfo0bbDYSsWUg5VJlFsCV3ptRKQL6j5IO2KSLSmxAuhiCUGlU+Bq&#10;uiV0hiEWJxRRxzHbSBTVX+KpC/73vZyK5zbYpCP22MJkeNyjRG5D4XfmnzfUTMkrLDjHz4Srr8H5&#10;B/7fiTkloA5X8En4jY03KLXC27itpzdu5ITj7IkkI8ZSMkcpfLRIxrKV/pI2sSvk6g0hTKL59yWt&#10;18sxNXYHhN+DrwmyF/HmVFXyEZebp444FQ3RFOfQpSIMYOSMnjxlG58Nu0ksUiWCmQFWLG1UlNyl&#10;dxVrS7K1pkDvwuwKt10w62EcsZMS1Yyr4gSs/KiqjSh5FVu40sWTCyYZ8XLJLYOO2pBWyci/0EqR&#10;u5SXXRoSR/SDGhlxWh8B7bPw1rVfg6F/XNEmfJPYVIfkMhKI2rwtsfG2mha53Vfc3L70TJF5frVM&#10;iPK95SDfuONEdFe41cqGQYi+20GxjbbSEvFOgofnR0BfceOzp+e5cQxJwlEnc2CJCT58K1H+56zH&#10;fLHHNVUvQDHVb18140aXxvq69LIz7nCSIly9rOctiA3qQbrQ7a0U1Snp/QtR13uQxYxlAzoyfEpb&#10;gI14sasKiLXNFYHNMllnB90pMriO4fqudpGMTUQ2tnt117Rj7qPZ+m1plKMaDXEraXQA0F3+yu+u&#10;gHYXY/TemdHw4NTOLny4omWMZxIkZRtjdVv/AO0NJuu/HrscTOjlOUQZSVyS/Wf+slZAkcarkB+F&#10;uXXm3fd65u4eT4mh74vinYXY6VLV/mvfQ49zPa7T6nFl1FwlpxmYMkQ+6ytYkmiW4AYzGrP1A8xJ&#10;QYX78YSVJ8ZwUiXGC0RaCv5jcr0tXvpfqEsU4wHY8WubVV+6BTouVxb/ACdPv09dJydNz4NCXllA&#10;nHcNu0JIMaaaKkIo+fx6ixyR5zZyy44+6bxIsJypXjJje3zKJqL5OrH1oMkfuSs503GJxF0qEqVt&#10;kV/Xqd+53aXXtXCGow48hhhnmZFkz3l/KXndUjdFkNXsear1D7vjLF+qKSnOaqjdy4rcfayaN2rG&#10;IWp1WdhlhDIRcalNIBEFSlHz4uKB8NfILx9Oy746b7U/vk3GlXSKSAPixi03z5sTcnqhBZS9sov6&#10;Y0qPJoW5EWVLviPhq9dakyn2pOKMXjFE2WxiC8iVopSjV1t8dXi9kfbvBo9LLqebFByOj345A7mR&#10;9vIblG6OUorhW3d6PFxRi3klHLLHKJGLWihQuV188qrby6p8nLPlj7COM4jxKne7LlKgjWmKeP8A&#10;SWe9WbR6btTFHU5cUZOPVYoCorDISUUrknQi3TwcPqNiyTgwgTi0pyjcrRZS90bApD9TZfi+rf0r&#10;GncUQZRG+LKOiq1TcthY206+euNWu1Wfp3X9dn0OeWPJj12ZxTxyI+MthZW4RjYXQNFDV1CEcuGM&#10;ZlxBb2y0oSN/D/Qt27OvYO27fF3PZ43LjZcoURZskBa46GJcaRUrym7uB7Fe8ssnUMHSetapxSlA&#10;xym5KjPGzgTlFXdc42MR44qLupru6xmP7nKLKGSPlkRjcfzGqFKBLTwa6xXrH01k5GXFAAVAkqj5&#10;iLfK4/y0qBsLOjL76+43SOi9AxnRdW55ZqhjxuVnkcqSlW4nJjjp3ZA+KpHnk9VHb4pzzBGX2z2s&#10;SPGYmltblFhujTLk1xq+h+heg5svcDPERC6jL2EjxcriaDy0eLNnHrnDq9Xl12qz6vUTJ5c855FV&#10;bZfL9Vikb+IJGyixT1fBxAeWqtVUW7rerbvlbf8Ax9i7btYYMOLHABjHeOSxIcfi5oUo+NuqYtWa&#10;var3c13YWfDhjkkYTIyjKK7TcwflVVEY2VQ7a4pPVZ3nYmd5jMVhonxNCXVK1qT8efK7ofXvR5d5&#10;gnkhIjHi2HGV0SfHul/V2l/Nh1149rvcXpHePSseSOqxGr1GlnncbIJMpRhkEu6VCh5VQLlRQd3i&#10;MGSyWTnVS43IeMhuMNO1LQkgoCUHk+Tte57bLwy45SiS0gBwtqTJPCeC/wCh8lieldqdK7ihpZ6v&#10;BCc8eTNH7jEqkx5WMyJ4KlGO6r5Kor1T94sIrllLE5GUl8v/ALWHtlwl8ESpb87okxlGTIjKMIwh&#10;BiXKRolsWdyNlgKWADXUo1nY3Re3o9TlptNhjknDLlhVWXDHkEs+H9RxVN7fPqFizXEGXKMeQRmx&#10;2WVLJGmUVBNMUNDu3nOcyKJbqhRdNaVrzZyd18dB/vPufpnbfTdPrNTnw4ZQc5AZs7CMMtrxJjxw&#10;D4fx6nYKzSMhklKUJXMiE0UiINykntD3NPlkK9PMcSTEx39wxi1AiSFqxnGPLyXTH8r5640fUH7o&#10;nd/XeodLwP3MMdbNJoyj+tmbkq5u5G1uzd+H1r/TuycUfvyZDL3SLu7Za+SrSqrxtevSPpX07Pcp&#10;ZMcOEaLUlxjKOpVCVC6Yog+CxOhh2FmyabXQhJNrkHaSQPwxaEi8WnLwU1dX3p2cO6jElMGMrdbT&#10;cbGW/mmIPnVjdf8AxJ9LvsDKY2KYpMUilhytC5eT5uO/izq4XRsROGLgbhF8/FsbuQHmTI5a/TVc&#10;7vRhlkwWZM4sMdfpxkiUSWpY69oDVNe6pI9fLZGpTjKJyjNgsrit7469srjttbRStdFTpGBxg7RK&#10;okh+WTwJwl00HmvxyKGOTc4tVbKWhbUZJInaPtklePF29Em/pjIZUx4vJkHG6v3FJ4Srd/5EnoOk&#10;+/kgEYgyoRJblZK7K5A5NqSLWnh9SMOPLCQPuWIkpTqSKpZEOVBdgFIC9AyyuPER5MhKbnQXEWRX&#10;5bJfNl76sf2d08xwx3CCROWUvKCyCA3VHxQOTndz6tMUGve1xQeE6GUttMpQkyDxUlLegsuCx4x4&#10;8H2yFdfD5Vtv4jZ8b6sl2p0m5QmEaNtBAqyQ+GnyWXL/AN1pLPD2k45YJo+1bGMfuuMeKTlcZcWX&#10;GmRKUmrpvTJcR9uOX22VnF5VKtpyvjQ/Na/PR36Y/YxG2io1RETkOG/II8fucfk9WMoVGEoydyW+&#10;RFVdsXhyrlpZF8WyvPTZ8F3Pj4osiSL00teKU8b8fPTjHNmyySI88F8U1/bncq22xVSmVvo8Z5Y4&#10;YyhKPGUwhOIEhBZRfM5Sl55KjpSnoUpRjJI1Jjagm2tVetfBv9jpty9Qy4Z7fAFvNEo+SgYhRSUl&#10;8bfxUvt8dEpMskUjIlKMlg0MmJTGLy5PKQaf0+TqLOQTJKLKroORFW7iGkqv0n9W+pT07qG7GSVf&#10;judu23z+okLV/qKi2JyWeuOZikTm3+0ontFWUxYpyriJFaavdFjGylSK0ACiBx+Timn9mk91U7z6&#10;rjjcZyiNIjK7KpB+Kt8cA34Ls9dfvSRcxCFsWChloi2S5W3zS+DEvySYt9FJWRbp5INSHxykRSvy&#10;cnzfUd6h1DDKG4uNMtsVeXzzHaWbrS91XVK8x5ZJywcX7ghL+8hBY5LlRBWMLlFtsZUit9EjBg2J&#10;aA8hj7irpZftq6deGq6jOTWkpBGiKh+S9t/iNcsiqAGm38+o7nqBFkBilTy5IqxOUgjbK27kp8W2&#10;0Ujcgfd8/IVttY3WvaLV+SyusGfVZMcdtUjuUVU44iD/AFU3aonFXzDyZoR5MpyRWyJMvlUeQ7Ix&#10;XVlIa8rHo3ApouQL7m7oE23Qa0V+aTwPev8AUpjKg27iXzOKVb5E5r8xRSynyEmztjklIG0lGPGV&#10;L79fq4vlWv1NW111OMYOmxPBxtDTL9RXmq/y6GHVNcsdwjOLERipUnibCSnBfLbyNpZKM5ZRkTVj&#10;JSAxhqI/rZQMkSMmg4y53F5baoXCeSpEmyP6YZCUUURdXUK8tG0uqeh91jqJDFkGRYKAJbV/6qF8&#10;G4Eq7fMoU5CzlLKLHlciOMOUpR9tiSjQgWvtpKu02KMhViyjNtsZAAh41ut7S7fDXQj12sl85FO+&#10;btd0rjtpWH6lr5HIhSfjivyTiSGjlGTGQ758iaMecJVpsrSbF4j0cLivGUiRQXEiVbWpXUT+ViGt&#10;AX1C9Rlc+dFk0vMuQq78+QAqzkKQsRYZTWSSiSSUbU5ix41GNIFcQK3/AJV0LI0WRap4tfj5Lr5G&#10;7su/D1q5MWSWyMbYkubuxWmVniHJDbKyzhF9FYuNZnImVGRGVydKvC+ZFKKQJU+7VApEkokw0jRH&#10;wBVyuz5tjv8Af56nfbfTYy+0yIp+4vJXirfEkldHxqVAelGfKhWpR4PgsCuK45IKfKkpbb8PToQi&#10;xbkCVJQZK/FMnl40+bdft0eOi44YzHHjbtL2iWnO0i/pUs/EeL49WuFYARjFjxIrJLeKfySD9PzI&#10;BbjaqSQswuTBTfub8Ula8bap2ePN9EjG7cOOo8IAPiMRi0JfISSr3N+ZbR9SI5WJPGYqnOuLPHOI&#10;kZUceIl8RSSEtXaOmkccSM5ESINxFQWQpJv2t+bpr4q6wVuluqO6UtkpY+SrrahZJ8LZapTSepOG&#10;UiX2+MakRjJjyMrxKr9JFqVlflLV10PIEuEgkMk0/oRatkEj+i0+P69OEM8scdsAkXdURCjzLmrA&#10;HlinIeeHZJVKWCcv15LGKhKFfzksiFVbGXHlb8eSYyEbTGo8Yl3cZXW14jbe+LXx4vps1+v245VL&#10;hJVbzVKbbKALoONvlAkAUjkLx07kMmMcpAU+2RBkiKpGPM3LfmnzTlyl7q2QPMjVyanG/m0FKQV8&#10;jTqnUfuuSMJc2y3CpV0VHiSKW1Uea48kbPDPL7cVJA8orIjOgaEiCDSVPiUhT4OrjhkXjGRx2b9r&#10;eqZTkX7t+G9u+gv3T1CcIZxlENs0jISTFW/7jZxdigKsR9RLislkw4nlp4gVYyIvHSCv6wL8i3Jq&#10;EuIpW5HH203bHZKq2ch4vjVdVL6z1H+c6vHHGQ3qObdzW7aCF0Fbo7Zcf8W43cwjDHKWKSiE1ZOR&#10;JgPJKlHURWlCWk3tkBtZVTE5R5WKunite4aPPk0NVZLtLtyOq02KDG5kIg7kkSWKF1TS0HkSiqSM&#10;c5yyc5KxxhvJLicgWS8Y8YpysOILpQ8SIRIY/bH3StaCyO0No8j8I8RdvRMw9pdVlkx44iwxyplA&#10;LpuMlYxf7APEltt9WkcC8smo8lBhPxJPIjIZN38EqGnXQzzRHluoxQuykuwjHjp/xbTd9FPofb8/&#10;8nDkgjGvEJxqURLLGy3zIOA4LF5CTHMQlNH3blhlOM5JcU48uMStuqbZebXBpyAFpGp5CMru3y+P&#10;lju/wl9XE9oPb+E8+LWZcERl+gmKgt2buFCK1dK1J4l6vPTOzyTlHJKGPEc5zJRCpi7ZLFkstyiW&#10;OiqOomaRGby9zKRLhqLqv5kJeNh8UEr8twY4cfRdIZIRIRxhbV2xjtIjwIcNJweJcnrY9pixY2cj&#10;7s+CRmciOK5WSiM5TixNoxjGV3sq+omVlPHKU2mSIwQo1VjTevhp1aHmA92d9YtB0/UT+7GP24Sf&#10;kl8Kx4auXiua2qi+GN3ne4seHJCzEw1OVk4z5SqMH2RKCjy+Grp67iOU46il6J6aqluM9Wm7+TTf&#10;XI36qvqNwdM6d1LT4tZ8vt5YBjnxxuCO1f3Srf0icyCXrB9/388spwhlhN1HFGU8dgEvGNFJDdPI&#10;XXI31Y4+MIy5+2YSk3U4u9K8hXibq683V9fn89y+/wDW96dZ1eSWWU8LkyRCUpSJbpsl3bqvgHbY&#10;AJbaVCZZR/USlGMYqSAHTUYhHX/yVDoM8pOXCMYglcDgXdVbHJe98rUCmWxOox250XN1HXYcEItT&#10;lCL5XlHg2tVxT8mx3G5PUniRbZRlQRiyYyjxT9Q2mNGimVkitWC2ZFBSDM/XwRh7RAYkooNMbpNH&#10;yN9FfZrsD+Thi1OfERWEZXtaCig4iy/S7r8xeeeUnBgKylAYAMJKhp9yHgDYX8G9IOBLJP2QEuMa&#10;dXxrkWvGy3X5D4OrAdxa3H03QsY3AiEaFKdoG7aHmrr/AG54JeuTMbOEYhuJqJKZNiH6mRqS3fkI&#10;189EYZPc8McKUfbjyIeRfEon4aofl11R33S7oy6rJlwQyNSQAePG2rlzKixJbroqV8+ufaY4hycR&#10;kXKESwDwVLknhV1++2ugpfK6I3xsAlpXikuRa1XGjejw9ST2C6Dn1XUsepnjW58DvnXCn7WeP7is&#10;f6mPp+NiyjKTy48oo41gvwNyLtQHaVL97azKhdchlG4yFKE0ya1/M1d/Hh66jduaCRi0mHaXFicD&#10;ZxEaqyooJR/xQfU/t4cTI/bjGBoyEipfzN8fLEAItfNL1J5kYxu/aR0NNnwqcbd37dX56t97cdEy&#10;/ZxzlC41Za3VhEsDgTgElz/u+tB2EWIMsWP3ZYsOeTLEWJytOJOJR7d8Fb0b6DKUNXXJuvbCUkk7&#10;FIyPwW+U/NWYcum24WM4DQW0s4/EixjRQi3Q7Smj8lnm+7mGUXHGRR+lhGUbCVynUpSjFuMSDDzM&#10;su2MUxlSY35VsS7He4lfzUUF0dNW3F/6n/5b/wCb67/a4f8AR/8AhsP/AMX6i/Yxf4n/AEeqbx69&#10;o9TBxE8LGRS3Xx+Q/JJPhfIXR8ar1VylMg8WLyknMxZJUEpDd4k3W795Wvk6LC2ItWEWTpAQ2qNJ&#10;VxuIWNJXVKfqR9n+ldz9P1Gs08MU5yx5Jm0V+4i1ca8vhknzV3BXqoz4JyufJyNxY5G/aLJ5QuEY&#10;CystlbXgS1shhOUrjUi6lzm3dKgaA20rIaNnVDva7LqOyuuz6NllLHjjmSNyRKmvKXxVxpeUUZeP&#10;Vt6bkyTgxbJwnRCciWN422iJybviAX58D1E7gywj9xiSx0lx42ni6E3uwkPwabq1/dXUI6zokZ74&#10;sZYna4347mKsWgviubWL4jz6k5orw4XJZciMVjLzYR9tD5OVoO2wTqLGaS5SNciPtNvKt+3w2W1T&#10;+V8dVNyTlh7j0+aMyJHU7UjwO7Jzx4ab5Y8VzF2+u9szjfOMsbGUqjNjLS1cpcN03VGoiG+jvI5V&#10;54LvGHnVvgdjuqui/PXVf2U1ufL0XRyZb4kMbbJqKxN3yLBpW1Ub/S3WpwkjHExyizYclSLG9eUj&#10;FbNhtPNV1T4iZlWCVcyZxHd65bRRPJRVe4+bj9u6iSQcbUYgK871jIDdY1/YseQLfUDOOV1L7cbk&#10;ZPusiC/MyRbxNvEJ03UberjFOXA5RgUaMcjba1tYxilaa2tPx0Y+mEZQjlAsjcRKqykkNvmg8g8o&#10;cXUZ2OGM5Y5yy8SVgpAsQYwljjJR/RKKISkTqNRLHHJI2USs0EbqxplGUSyI2gas/PW5nSU1kVOP&#10;xNlxHkiqIbhL54DaXxz6gk5ThuIBjkDFljJoi8+cXlJiIpKFfmOohpPt9rIKt5pI3fhZNKys3v4r&#10;x1s4pQjp3LdPADZbRb8gDyXXJbtea9CZRl7+WQtMRDksb8kfdFD8eV/wrF9pItNG3+WkJVQIyqQ7&#10;qm6vT5aaXNkyMpBGESN8EgyUljSDVUq3y/8ACVHC44xZuNeNwqMpk5X9xjXCUKjfGdS8+W6rg4z9&#10;X3H3Vcks2inkHx4q7Nde+nBLWBKSG+Io1zHkpvac/jhaY8gnqfAcmHhjn76jyiAkZEmYRfcErbY6&#10;lKPlOKI9jKdOVk1FXlxNCMSK2b93j4u9sh1eojCRAUsC3JwyKoP7KccPg5/PpRJmHeOXN85YE0WI&#10;tSxxjrGtCFLdeaem3Hk3utsYRr7Yb8KWurpHlZ17wauc2Ac88EWrfNXJDnni+Ckvy9MOTIY28WSM&#10;iDHlHgEgvgkYSkm7qW4FMU31yWTjF3OrNyakxPKxBLTVfzeEvqSabNvBmyvbHwySqGj8WU//AIS3&#10;UiRwqbDjG2pSYjcLLGMpQsi/stOx2vUeeQm40GAL+pJF22sJb5t+4rdfPWDNIlnv7kaSk5KoObGJ&#10;YCfLnm7Xhk4TKGX7lOOV1JZQyFQlKxjBvwSLiNSW1a65Lh4lckbiauW1FjTIobo9uvA300asgzA2&#10;BbH8ktxKPIeEf003XC0j6fTJE9sVikmLcmNXKdvJZHi4/PvDXTFVmcW6k+fY+flI1KhdSV8Buuor&#10;rbxSmhckKA4OaXny8ihUqRR9HIZpzHTKRAxV7JcSxojRklJESNIfn44yhGP6QWPJo1uqpGgTSNm7&#10;OmvHqftUy+MosVAlSsSwjz8dtqPBXIqWfFLJKBFjCE4T4ceKUyibPaS5Ia47SttPQSRcotLW4js3&#10;e40jEu/z+1W9eNTgw6+pLSu79pRb3NicjW6LdVf6nj1YdvhpjmaJY4yi4pSyaG5PKEYLI9sWMZ8n&#10;aotyIU8sBYPGUU4khK5aCMlmRbCkQr/OzDm6L9jBLJBBjchVd4U07VLZFo0F/pt9HnOcZYpViKgS&#10;4zxSIQi7JcSslv5icW0RvpY4wZLLGy2WMtcRWoLJiAAaoA8UnTRptTmhLbKNxj8bqTOTflOf0kW7&#10;/eJQWlbOUM2WcpRsjiVMcCMoAN25YoRaV58ZsK4jd9F5GOqOUSVxIRGrvjqFeL17aqN3WunvLlcs&#10;IDc4ybeXi5P71R/TIu2NHB4lxHHKKyxSxkZMohPHMa5BZCPMk1FiSFoP6ukSmJKKOzk1FFDjW5I1&#10;paG781ua9D1GOG3G8xa+VzakIBYKSv8APxLr8UIZQlnlGUGOUxwHhK4QjyJS4xjKIurMhy4pIu/H&#10;T3lKKT47CMajHnyj4pCkqrFuvLd9TPVauNY/kLsCxedwKvFhuOadt81UvUCWPjOeoL+lj5XlJ/Uk&#10;FQ8nmOmqEOncZKXFlxjSujd1f/ODJvyI7+PHTP8AcM2Z3saK8NK0clrzaUtXI4ahJ9LLDFjjKfAG&#10;EUYsI6l5j/KSVaFXVP8AVMSkNEcijHXwnhZRoi68t7vxs63M2OYwjC2NFfKy+ERiXY0c1xu4BD0O&#10;ASjGbGEeZSMp3bvjSaRbCpR8NiguZkUmygyNSQ4ha1dtlH5QSkvpl1s8+KURnZdv6uG621fDx+ml&#10;b/L6fLXFjTqMUn55HjitB+aBkjuSg9PicrkxiiDXGF2e5b8u62LSbrVR/LqprtYkuajJ3NHLKS2U&#10;h+R22JS+afuMM24zlay4k8hmCpblH7jkI73yMcXwgHgl42MhS7GmLw8/Dxj+n4HxLV3XUd6hszE9&#10;3It8l/E80g0m3g/U8ni/Vdkw5sbKUSBz3GOMJR8WxhODNjVUK18JbovPFGIXLmrUi9TaoIyo+WqP&#10;nXQ91ekxzkzTaK+RLiAcyVqPlv8A0jG0r1XxYkFnJxZJSlO54Zn7PKXFIhfu9rRqVmuuSYjxYT0F&#10;Ucm3d8uX6a1YlCjo3Heo6IcUpwCT5IkuPjdtcg88XQlXRtBko3OOXlN4SP05WEWoJXDRNTk+w27W&#10;J08hIhXGKLy5AJqqibP0l+5V3r9xJ3R02eo0uWM8UflC+IyVt/7RdG5V4of9/TZYJTjcZ8ZEo8eV&#10;MkvkSuTxSNt/EdltX0iTLJyHTyGNyOLLSeJF153T/pVUe5OgmHNM2orP5LZw7RCvJHkuh+X72iyT&#10;mxjG80g5zlMjHhUTcBjEbuwJKN6k76DmuM4BDmwlYxIk+Ne01Wiqaifk8p0H+sdMcbdJTJKlOKi8&#10;2IqKXbUbqqRpqfcr3IxlziT4FBTwiB5+eMnzT8dMiSZxZMZSZDTIR+Vl7Za1ft9z5saeoLq8X213&#10;sqiMuH5NcWPmVtXZ5ZbW42dq4xnHmispnMkxR8EmUvKGonn5jp6fOEAcoBysQSXAknt2VyH2kqEv&#10;5d9fOnLPUhKUhhL9IoI38lZAUj5rgRCCCWCuTlKFMoshuQL4ZCtcuVq+GV6/IL4nsh9zlcXkR2t3&#10;WmkNPxe/IIVulO0x27giRLZEblfKvDVx3FftXJXq47NI5Y8hTTJ5RUgWrGDFOev61srqLlAjIKGU&#10;W7nGTEFuJxauiySnz46lenN7EeZRqokoixb3PglQcc7VqvPPqxlxIRr5bW5RlbdRAXHZSstVdlvU&#10;SDjl5EY21yeGq2kozVaPlv8AIPXzV4/jQ7FUlK+Kk3Y88O5VG0tbuR6Hkn91MZ7MZqEbvjyvkkgG&#10;1XzZdD4KJGKoRjKKK38S46lxWgdmv5q1VAN8tJCcklaxjHd8kZbtnLYhX6rtSUo8JfqWRkxjCJKc&#10;ojFnCT7pSqTGzhk5QpoajFrSV0K0bIvINjXtq7RoQdXbqtyb1Du4tHDT6fKlSYjGI1tikSLtRuxu&#10;pC1avAeqruoSJnLEkW9mP+8WyuchZ7mG5N1si+OjRnGYKMxI8wGdt70NIfLTJD5s6qF7nanI6XU4&#10;tzjhKTjXkdwcyWngWSXy3zS36yPrEtZAOCWJLmVGjaShGVm6UZJtWx60vo+Iyd3gBSmwb/dL20UX&#10;ZW97o6jPtR290iOtNTOWL7u5yQcrFi5dom63lnJbX4nyAFQ8/lmjCed4RnLUeIM53bUWECTLbda/&#10;NWI7r1XPkjhxwyg8uOklxlGPwVyYPhtBD5rqxGo7Y1ufUYuoabXZMExTNp4S2YZYIxZSjOhY+Cx3&#10;MoCO6TTZ4u/x4cEYyrHJqQFwsCjkSIo1IEeVh7t9YuWDJkyRkSGDJ4iAXY1+aA9oU+deXoLe7vfk&#10;en6X/C8GSDLFGWNITiyzZRkNlkqvy2oRlVbQc53eWWTMsckoxUrGPtI7H9VpdVatpWjzv/pr0d7j&#10;JE4G0nPk1/o1t8UPmqQPBL+lCODqObRanXZsRqM7OQsqRmZCuaAHwvNVwipFnklCUowjjlF5EGcw&#10;X2y+ZEC78NaGy1Ku/qH0+OKP25CxgVbIk14ZAxI1ssAov58381XbGh1/SJYMuHHJnq/tk5Avzl+b&#10;P+yqosilf3quSxZEJ2y4zjmR+4jKP6mB7PbYShYBXlrNYoGPlEpIx1JI5BpiCDsKq/I23ddASXsn&#10;oodw6/VpCP29RBxwib47Z5chKPDbGkSQcJ5j+QGuU8YKSI/b4xjMVqMosol8R0i6pGzqXGcoRWUr&#10;i/p48W2QWSjH2xl7SrCxCkFD70+Gg7e0+LBvjDBj6cfc27WNmmnakYn6pRKqmPg9RuOPHMyZP+cn&#10;B4xWU8cYvLckpuVVRYO9fBAZR0IsgCiJ+o2HkaV/m8e3+WueH1Qe6Bq44Om9L1CMc2aEoE7fliiW&#10;itRijLyPNI+pfbQMjC4SJTZK8pBEGiMY0SLih82HiPW1+nPTHuMv3KPbBRkXYPkk+dtxK0g8j4oZ&#10;iwajWan7eKMs2XNP97lKcp0PxK5ZbbKkeL/HqzuMIlRlEjQRq6jrTZ/mqV8/PXozm7btMJyaMUdx&#10;ZROJxqqisXbcvdJPNBfRk7Z9mO/OoywazQaeeCglHJjjmJ4mbUb2hY3VCFkRAPUXussIwkT4V+Jy&#10;jvyla2uqapXyt9UkvqXtZrAhHIRaEl7T+W/zF+LofLv4MOL6bPcjrv2YdR1GfNt2uGU4ZP0zlKN1&#10;vn8iUFktnEl59Vxnw4y4HG+UWLGwSLxuNCl38+fLq3mP6n7bDjlxwwgxt9tIm/DGRJLW726p8da/&#10;df0ud2dvdFl1OEc03EBKEo2tJGuC+L8tf8qfXId5BmEhL+GlZWrfEqmtf8d+SYPrCEZw5wjTM1Xv&#10;pQOG3YVYq22W31WHqvSdf0fV5NNr8GTBlisayFCBG2EmKsbeSo7XyoIz4zjKIGl3XF2Np5auqLv/&#10;AElda/tPUMHfYZTxe6/a2+/Tfi6OVV4WR53vore2Hu91vsbqGDLHVZcmmh8dkZgxiRDaCUx5aiLK&#10;NEUtBhd32n3ITIRBSvBd7pumQuiSBfw9VPqvoWPvMcnHCBkmB7o8kiqhHcZDfikjevL1ertn66Ja&#10;DHhwuDJOZOCTieGOMxpIILcj5eVKbLdpls3pPcY4rIZe5oyr7ZctSAluBy0XB/Pzyo+1+ju4y3ja&#10;iEt+yJIGim5JauvK14bFmnWPr0MsDJk0epiSwxxzjkx/HNsxfaZSXCXJEnzK1Lf7xcPo+cYz4iq3&#10;QWto64yYiqhy011Oz/ReTBBDKynfiIxQWxS4+XSU6/bqpvux9S/UO+tBj0ejllgEm6KjH4Sg3KO0&#10;eAdjx4eCvV/23prhlJ5Y4cgqJEixsp8jIZX+qxuj4WR/TPpbLHLyycqZx5zyJqI+44iKF2R43b52&#10;9VLhDLq9ZLNknLLm1GZnueZM1BsBkyHinbVXRVlpPIkCJb7Ym1VKabWqfyXQ+XR16B23aYuzgRgk&#10;YcYjJAojeox3RLVeQfnx1Zr2y9lu5etY8PVJaTLDT78ctxilTK4rbx+NosRPMZBTUXte+ji7okjD&#10;hkie4lqF03F4UNsi5qtaSzrEfXXrGLJ2eTt4KSjGUIgRQij8xJPy8uVcdauno/abpGp6Nqf8Nz8z&#10;0927Uk45HDbHyebBWuJcX69a7PKdz2p9qfKBE4xK5Y4kaZSlESUJxD3TlGUaDgidfJvfe3usnOLT&#10;JdVRxs1GxZeAStWKvRI6bjySww83UZIsgnFjYSjH/cSinhN4epUY45TSsbVf+ulP3SiFsvPAbkkY&#10;tqXzE6j3yOJJ9r4DjQA8aEqyq2trS30XOztMubGoF8/LdxI4GyqWvCEaGTwbmRGH28ntYrw9xGMS&#10;LFU1KEFJWR821+3Qyl2NF/q5Mh+SldJoBF1511Z/tbRkp4CMQlHbuq5ItotACnJXh4kqJGdA4MOX&#10;s5znIjwglIbZyhHi/qSQNW7/AADjCTK9ntuKIiWUpJeOh8/Brxdou1enmHS4VNpXiy0Uf1IJzQRL&#10;Dnxw+rTDBxx/u8mQjpuxGCEm58DjxYhwUIiooivVWXIjPijGP6qo9q0nHRZvavk0zqEKiyiNRuwU&#10;DzG/2aCk3F1+4pYfeftwJykRlfE4gMSMqkPCgsCRCQT8r4QEoMpRlJsoq/wOir9u60r40V1tYZRx&#10;EpTOQQS+GfNvB/qpH41wnj0oTXFiiTMaE5SBjDJtovkcZ1VBs4oS5Wh1iSoX235C0/paf5OjRV66&#10;adZUsstxZbL5HFPIMqCwjQlD+4VRzKzgcssZQjtGXNBlpI1xhaBcYML1xDwL+6C64F0ylFZUNUgs&#10;mLe/ca2S11uafVw0+wizj8UORA8hctpVHPNnDzXpnORPFKBIZH2oym1Qhx39sDUpVTx0HER67wJe&#10;52DYweJRX+GS1+Phvb+M2bJLLhZQdzL4/cJXd+RA/FKvmmqr06WacJhKWOciLjUIyGLEL5RhQNjZ&#10;ES9So0o4w2NbGk/Slt7kyLNfjVgnhilkJSIIiO1plRaAXuJUHIcIhSLSCWchGMZH62UpR5S5PF4j&#10;jI8Vh/M7JXe7aCzgT0hqqeNi1bYaBp3aIlavpGnx4/nak43dXyAm2rGgVeLb4Lobnyy+ysFjfEDy&#10;MuBKy+XmJulkSG+nw42e3xp5cYtfJbL5aK+A0dNfUNTGBOuHzHjkBFrhtNzztOU5PHquy/dzRkfb&#10;U4xYybpN8pQqOOJTKpXy5Nf1D4ox2PEjs8/NVoFdr4WquxQsZdd6hHIyFCJBpjt3eG/Ftf8AZpvy&#10;NU+oUmagyjKBIiEGXKPI1ziQilMb3Xlq7HrsyPEiFvuIA2UPG6K3bZY1de08BfuDqsdOSrJTK4R5&#10;BCLRUeVuuOfLxXNsy5o85zJS4seOMhPJBLqKEYY2WXmlA+0iO1OhQIjASiM/cS4y1b+UjGlpaZeO&#10;Q3oJ9f7h1NyDdGMpyFGTKogUW3ycnIfmvJ6rsrklLgSiDH3DIjIgVQSkCposKuttdHlUbAGHJYxD&#10;2342l8r8UV48N2wrJ1OWeru1F/U38muLDhR8HAh+T0yWNWScrsjFZUNRpr2FofhoV2aOgGQkROcY&#10;0q3ZcSUvHuodVYPzZfnc0xiyxJSrcKsfjQEy+QEDc8LIRFFT0GUkj9utjyUWSSNxkMNfsXyBvf4M&#10;sXi5FYxKN1ZtRfkPn9j4enPBpTKkY0kkDcR2qUtIDFeHf/rFLlaOx8mROcVBkXNkNhsJWe8PAed/&#10;5NnwjIYL/wC1jco63q71XzduvlXoh9E0tESJGEUnyL8WlW4rysRT8jfNV6kYYP3IgQ4ZWpJyjJm+&#10;AVRo0xUA2Ka65OZNajKTbJiRsAA0+2mNt3F+N/qein0uEmUI7hjcfyG0ESx8oUUVyNFlerjDAk7t&#10;RUXJRZUf0gEiJIjKNkaeekDoEiNRmxTTEAi0kiNgLJts0Oizz1PMbH7RGoyl+popHnxRVqVzZQVY&#10;Po2GM7xrGM4s1kxlJlCaTAjwJhG9JIorY0PXGcbIyJy1pZEaPmST4trqrsvWilRyIKg+D4ija2/k&#10;ZMbuk5PFcepGSXDGZCbDyLTJJM0amB9uK0VXGimNX00nESLbyfaAXVaoZfHlq6bSJe/eXcxZRmsQ&#10;rmqrm2jhV228p+PFegPbpKMycZPIZsZ8GFiPII3e79st3rbXThjMlEixSMiFk+M6uxu+Pxp3tqjq&#10;KdX1CYpRoEjIAG4iKfLcjFP08ftbdRXkS6nktMcpLSTD95YxuIVXtiG7dHQ+LKoSoRuIzlx1Kjzx&#10;rXwx5earb0KtXqKyZVTgtjKwqMabI8tcJXPyXjj0DKTljkR4Mo1yIZJRlBIosfaNVfIv510+IEkl&#10;q/BPw2+FKW3jtvZVldBjvbqUDS6qpx3/AG2LN3Uy5AYNSsLkHJXNvkgSwpGMXIxmkhFlxS78Emym&#10;6CKGiS2BicOMg4xjUl2oBcZK/q4itu4nga11Wjo+jl1HrcWEt79wn5aHd+xJ4Vbsa81IE9RM0sY/&#10;buQtkoixYRQlfCm4qbV/TdCuhYwuci5MWL+C9kW/bfLVb/AVrq3vY/Vp9N1OLSagvegyNsqjZUap&#10;5W0OapAHhZ2mIJTlUIzzbeczjUV90jhXuuO43Zx5F30+dEUDZzQeSPIdcpS8+dWvulVeS6vbWi0G&#10;r0WGRGH3swR2yjIqJwxeWV8WNcblf1Hq6xQHHKMsUJEpxSeOdQxyG6vjGSUvLjpA2eAUJSWNWMSL&#10;XNKr+Y9x4PCiOtNL0TOi9n4tdrMcsYfbgwZ/H4nmj/dbtQseY1XqTHteeWsUoQai1ykrQ/qS2DMs&#10;oFsvi76IZIQ4Mo/HHkTQkyRKs4oGtX+RF6tJ2xhx9F0+KLW7bGQ01CgpWn8StI3dCFg+tN2cPtDG&#10;UY8ZRUvI1B4sKsxR5MhW2vDJ2D1CzyNoHFlxm8m42URXjQ0U+9+aiX049yd4aaHT8v3c8ISxxVWW&#10;1bE/FlWVZdPmqluPn7uRg5TyTjIn7ZEuHK38jxYtKc9lxtG7HjCRwIWEWJBiCK8ufO+SNfl9u/3e&#10;Y31F+/mn7Z0PUceHURhPZkVjlHbXF8UbI8FicUPHnJd93bIkk7JSFEgJy9pKmFEY8dzP5jk00dST&#10;HHFEaJAakVyuXxH3WI3u7ao6/P8Ae+Pu9ru8+panFj1GSePJOUpSJpZvODbbz5FEqmXgPVN3EhyX&#10;B1KXIUjJUj8yMZLj+N7X8bX8n23E90QiIr7fj2EqXW/imtA9V+6VoM2q1BDzOciSgr8pB8uGVN8P&#10;HPPPj03HjIxJNcpSu+W18eNUClU0lCfkbCqlUeTTK2uFiUBK/af4XzVUm7f+z3trm1Gq0+pyYpMI&#10;yMiJIb8MtyP5qKNvjaEV9ScUMbciqitjcjYU6ImnUfO0kXGKsW5DljJjPlSpFZt/pFFaG2lfyys1&#10;fvQaLD0LQYopsrHJI+LXiuCJXh4UoN3PjvJIyh7ZTjoqlhy9wEo+QDzr3Ozo+MljjjvGThSVEZF3&#10;cUdyHzyIad3voKe4fdGPDpM0DKiRUIyRJTiO5lVfqfKSqJIeKpkYcWH3cnGYKwIrwjJ5eY02v6hG&#10;/HE8nciMGc5I7IwVhUbFZWNxEqruwKq6pZ1DLk611oxE95LPVxGSfK1iROGMlouuY34VMRjKTKMY&#10;jMRqMr34uwQsLAPNNlvUfkSVjF3EORSfPIp+K+SPiqAeuhXsH2dHDgwZpY2NxEkxlFWQ00hyyGm6&#10;eA/Vw6EMvP7cCMCUL0b2oLXteTyk6BeP4voUGM8jZOcXcaQRijykshjVtI2qqtddC+wu2cmr1eJ+&#10;2ygyPNSeKqkE555tkgMpfFk3WDF3Cj9ooJ1yZP3Zv6V4kqDbxT+snySJMZyTlVnwy0RKvjQbu1tv&#10;8eOr09qdsQ0mhxGwgmOKqLKLJtDkq6oLv5SK45v4YeWPHCcoE8cTbJSC6QGqbUokVUddDlw2Eose&#10;NkKjHQatY23dtF6NF62OuaExYp1ul48SXjbTZZVO5Qqn83Z6LLHwWeWPPJQEjNKiTKMW4myQAlWX&#10;sfy1d+3VHEeLqKWb+b0eL+ENdD37h/6s/wC//wCM9P5T/wDZMf8A18//AMa67yf8D/x/7uvz+9F+&#10;oLNOYS1E1lGJUsjt8iXtkWfLjdL9h44cri7vJFOUrRHlBlKMvckZSYJ+m/a2htR10GTkBPak0Cr5&#10;3GOgV8CSotK/1SrovdXF3FpM+kzyhPFPGxRkt7gui75KCd/k5Yt+pU+6y5IMBiFIkqLJHkZRjQXZ&#10;TLzdrXQMjmkwJvJAuopxPw68ga35356pJ7mp0nuv+f0tY4SnHJIgAbo5GRwRo+PO4PJYVtPQOzyT&#10;x5OcZjjeI/b5blutRU1Tzkjy00C9PyRXHGMoxYtsFWy/xEd274kWt3b0SemdwvWOhwqZvjCO6nk+&#10;N7ZS5u6uquK/j1dyHLKU0+4whFjDlxYR5e2VsURd7WbJCzqCEsN8YEovKS8eMR5RaWg1e/bul6E/&#10;U4seqGSJTHOSRiNxjkVuktuUk+VeeEFkzFklL33KBLUZVGRKO33Ss4ptQPO2+i45RW4CsYknjQLQ&#10;oEiPltdBXiP56afT91Ez9C04sSQYrLjzQNEWN8hEu6ROYjxp8OTJPFBlKM+VVBReUaf08Sj8/qL0&#10;o9QMkxySmw40hEmpJtGXFIpq1LovyV5vP2pnjkjGEtu7gi1uuqOPlz+LIvESrXmULMNSJfcL5JPl&#10;K+OywKjV/HK6rVF9S4Ayr9REPcgDF9w8TbIVDmNSFjrXRn0GXHjxEVgkoxiWoF1YeTb8a3HkquAq&#10;q7qcpf3dRnHIGOUstmPHaVK5TjyTfuKNx+Tdrhl7CJLe1922nQFeAbdnwB1k2GXJ8URlz8jiv2st&#10;OGz9Pl5vmunAji5xxznH3EgilNlMeMiwiKfqNLIddS+RMpAVst4tD44i6b07tpqrenHMbdNHGQkD&#10;bT45IlgER8RqRch4qlBmOEwHM5PfNmRlzhFCIRv7fElRurZFBMPLyWm6+EW1eLL8/G7A0aodlaGX&#10;Hj0+mZR2G8aLXc8WyOeT814sbKfT2UJTguP+VJSizlFbqMgWyYl8WMYsfz7rdxlYhysr3b4VsNG/&#10;6tVv+nXnpsWL9xQ5mn5LoS4rTTxTdKMR4CfCcPt4ypyjCXOU+E+Mi3kPGCTYvxcIhRcmkDMRVkCx&#10;OIFEb8/p0eXfx4knWDV5pzzWyqNNbarncSpX8DyDyPDdo/BPKwknIxybuJLFxFkS48ki0BqEh+Av&#10;y2UeFq74Ghi6f1DEgyd+ZOlRsOpF02AwjHzRUrFkP4VJKWHLwLdl8+pJjIQMfNyR9t5HuGMiYDc7&#10;GMNLexl4XfXOTKKUF0xjQiauWyw+NWFaT4mmPAQwSncZgbgSV8/hj48+PFg2HL6U5z5ewR57tOUT&#10;YU+298b8m1B+Ryx3aSpYXuvIlmyLGjQIv+R1G82TUGXLKDUSPEXGosVHbxGqu12p+Xc8EmLkYZDF&#10;OJGEAIgxlHIIjLJpnGpSuUQKqr4ljkHtJGxpSQWN3dRQVqi7dHt+WGWqyOSX3S73XKxpt5kKMk/S&#10;3ufLYeCw5cGDGLIgM+MZS4y8tyySKi/4ZXIp31yX957hlAjKUUU4yUKrYVq7sPNh46adZmpZPyWq&#10;4DjxdbFovlpuVR82phyYeDyIMUZQPuRAKYsqhKJGpNN2pTH8jWxKuPwMrFNaqSR835Y+UlfTPkzf&#10;deNrt8rW442+KL4SLbQ8P5qR2+XJDDGWRlEZxI5HGSMkTmx4ZCx8GmQV+pN0DIoEYR53YjJSMn8s&#10;mNWl6Jqfjx1t4DHH/wBI1GQFEubXzTwtD/tyq+Gxw5pTxXziQly9tkGIpcljHJbdHKPJauwRIcoR&#10;Ze/GM9XxNSWtw0VVLf8ALu9X1m1esDC4/MK23UratvdVfHjga+R5T0suafHgQcnJIBjXZ4pCUYFE&#10;blcQDiyPjp3GUfNbuLbXlpHW/hX86fk6ZZZ8EIrQqeAXm03cEgeQ8lD5R5jSx/qBhqBxrJLHIyLL&#10;3Rj7o5OJXLlGNGqTT3lqXCIgFq3dUVxoRIlAjH56yk7paB523M/Aya8pVrV1XLdiXMZFYKkbGcmO&#10;ceXE3OWHlxUtiGPgBxa8dEhPnE9lPKtrTSVtKHewXera6edBlzxykgdv4SgI7ipPAp4CTZ54PK4h&#10;L+8jKWOOPj+qqixf0IyJJJY0gxrcUETrtpwsrbypk0gfuC+NO68X46nGGcJ4ouSRaxbnJSKj/wB0&#10;pfleRUeQY0oS+2T5jYMIyJFx4qKyKZUIVpryeUplo47gtseMtt1uVIca3V/t58bvTccMmUlCMJK3&#10;TtkB4jIpeOL/AAcoWLbJ4sk4RHjc4qJdVYqjDjTYSD51+HrsaBZc7ihGzyeGzVbX8+DwdTTT6LH9&#10;ln8LkVK+Aq05+fgumqpHc0ehYIxlxYynBjuYUR53x2TjxS0SiKLtb0ZP8NKRXkBovVUll7QRpr+s&#10;P6jopT3S/EVjtIs6+PIjYIPkS1B5biPLKfKMIjfOiWTj4ONpVcijyLJrw7enYkjF1FS41NqW92Ns&#10;t/8AStNXV11AdTtwS3JcSTTwvnxxXlt8ETwnHqB30qhjTFIjJT2Y2Ryi0SlKbVebPaSB/SD1Lwqr&#10;aBKJQoWn8o+ZWP50+N2Ec10XLGcjhiSqtwP9vDcgF+FhXNoeqScoyj9zHAJSmtcmKfmo0n5ojIHV&#10;njqROJ7eLca+Z0l7P0t0Oj/P89QnWSyfLg/7bCgRQqRwqLxQjF/Aeoc5rAzZY447SPvsBUOf95c1&#10;lVUhvaeenRRhMKUSnkcQq2Moxbfkq0S6jfhsCUh3RuSbaeGPxbVpQWmvJX78sflKET+8RzSqMfd/&#10;dpCXmcCyF2x2XaDIj0WCzi8iMQoHcECXwbu6rY2J8CMR6xovvb4QifiIlSAUoQEqW4/InN2MfTOD&#10;iiDOkGFrkiNy3K/HCcpWiVvafDGDORWprcjkAR8WRR8fKHw6LLCHdvaOSWPPkhjiyDgRjZsVsIrQ&#10;/h4T9PHh04PF4rKUGTOicLgBo0Ql82huruvCjkG4y43EPPF48f0/JIeW9A2v79VW7o0EtPlyRMcR&#10;BjHduA4brcXfESNA3xKkD1AljZyZx4kibGdk5SI1aNzvw+8j7eVPxXQSUoykTJVceHGMuHFs5BJp&#10;G3crA2SEroQdSjucm4LObS6RTbbfxQE2/F5bug7ihKJlqXt51HhklORIsOfI4ogURKXab6dyQY3k&#10;BE5Pk4yp2yYS5XZdOr2Nda/T9MQmI1u238uHn9J4TzdJwJ+IvqXjDiSKJhMrnRKi2MTIHGVmw/If&#10;t1F4x4zfuWMbl4LYtgUFK+fK7NvkiaWTDHYlWDIrkNtpYUVRVcI27dx6scN2PL7agouiXmmQNfF+&#10;2nx411DyRRiR4xk+4i+5F3Tz+VKb1+N6X3SapxpKcCl8cKNyBW/AzqrsV3c+bGE+TucCaqzk5PeP&#10;wsjhEiXXj8fI9R5S5Tb48uW0o4rHYRjIiWUtl1bfnrbza0yMYjyTj+C/0pwEXcrU/wBUqqgfThiO&#10;Pnl5RWNgyQNqNDJSxDjX4euUfbCcuS7Y6SIDXuq/6glnztXZ007LkoylAi7SrDaPxi/9lqxC/KL6&#10;lRjKD9zDkZhJfbKWNKdsuUifGQ1cXl58K2PRGucUmgxslYVaxkIF+JeX+lVHu4MJLSzJBKKSd3MW&#10;2A02FStkpxTa+ovfs4SjPHeM+3GUo+59z7m+fzz2yivJDk3tJgyAyjFKBLKsp926Gv3LEumjqi/v&#10;LMw6PUgkWW5v+pkbl2m1fxTxzTz++C9ZnJxylOQznKa+dyWixI2bFrYf5dbX6bxzzd5judxP5Wvd&#10;xPaGvcB7XfEu3qsXZffGp6P1PFp9TkXTyyyjjlKbth8qjGQgbQGRe2rFGN+sDkhJqUWaxdiyYvtr&#10;RcqfxRWvg8eq996N97AOMJyiR5RqyM34El/Mftel+NXX/wCn0Z9ruZ6hWolpsjYnMSD8ZMQkyoZC&#10;CHPMncsafEgFMpDJksiJK0SLFixd2/Bp1sOsjg9JyZO8+yQVsAVA47LB4pvdl+H56pF3P1yfW+q5&#10;s7lm4sU8uxnJlCaMjc7vHBxytJJ8voFLbX6qCjZ8gVXtfA1+Q+Dr2L0L0nH2eFfazYF/oOJHjYM9&#10;8pXvdfsfM+9rPc3X9mdW0LDIR0sci7iXMIpI2vNVubKTaFnCbYvcYJHKUQUEqnksvb+rT8+PH5tF&#10;6f6x6ZDvMKwPeUSLpj8DoXdXXh/7ep/Y3vv251voUXXavFj1OHJBHeSZBjjukCio3+8t3CoiV0iU&#10;HGiMqlJGPNCMqIxq+KS9tW0KHx15r3vp+bt8s4fayzgseXCRWrEZEmihKIxUGyjpi7r+obtbo+u6&#10;pDHqceZSLjTJjpkZISLX/s3R8vkvN367GE5wIykycsxT3nAJ6vhGT8Ly42nmjoWDsO8zzIQgKRSI&#10;TLpFLjXG0+Xd+b6r7319Uun1umdN02XjSOGX25VKUmGYFkQrbtylgDwR4VtPaSlF+3jlZ/zk5D7p&#10;NnxGKsd22NbXz1f+n/T/AHUskHuI5Yli+4Lpa28iNVTp5HjidUX6513W9d1ubV6nJvlJftwXdtOO&#10;Rlau5/P+0Vq2biwfZAbJtckXXnRa2Px7m/2+PUOz7TH2Pb6BY19x9kijwJ/xfErbKS2zn07+0WTu&#10;vqOn6nqMcZYTUYU+5GTGIZYjzID9Lb5Ciooeouecory1EEG5xIz1+tiHHae75VCm+sh9Reqs5OHF&#10;JjGOmtrQJf8AeN18llUtK9ddO3+1OkdE6bLT49JpomnhiizcUVfsZgd0mEeW1W2k88EfVDlyTkrk&#10;lzw8uMKtRjIEqRSF2suW/PmjHwZLGSyqUxIrx5eKp5qr8F8a/N9SHSa3pOSWLAZNJjnBy4YBsi3j&#10;zKbbDbUZo8rJ5PlfqMXIYiCykDPlOkUEYw2SuuLTV2/mXGRbd2/pGcaG6Ytum/Ea/L8L1vdS6NpO&#10;paLW6PUww58eR1EY3GMqsJjyV8TmJI8fHgr01JRllizDJKTx/u8hKUa5EYsYqW344UOkN9PhNlN5&#10;KvGy52x41crMhEP3N+ZeDqgX1IfT/h6pg0fUug4I45RyZZSyQxirLCTi3ERlZTSC/Kga9S+17yOM&#10;CU5MmiprS1sUlN4myJYn7UnV76T6tm7PJxJoM0Q2VoqQhrxSloJy2dc1es9D1fb3Us3TNcGPPhmC&#10;pzIQRCuBKQeDiNPq6MhMWPuq9xdfn52hu081enz632HcR7nFHKQnyIwSUZxhyRjylKbMIAXSt7/l&#10;8pL9m+yJd3dzaPHmIT0ENRj++pUZynIY41W9tXKe18HhLut9TzmPGlsJBZbVu6Cm1lIPigf36k9x&#10;6rDsDLKUpwkrIJShYkSt/dlKV1TIXwW7rror7pfT32vquwsT03Fo4dSdN93FmwY4mfExxkibQibh&#10;JQkJMZyg/H1nO277uMOXFkyRZEiX3Ixk6jaGuQXd3wuyuVOzG4fqvM95cskWBR+oC0U3KfFQCOrV&#10;8F7OW/WO3+pdudR1HT+pQTPgksZhHblglxyw4l8UGz51LdFdwhqDLHNGEqljJhcZiJ+BYqN68NaP&#10;Bb16Z6T32PvMXPGSYu5CstB8MeMR2jdtER/PRN9m/b3V97dwaScF+xg1sGUUkjInGW1eLl8oxf3k&#10;Mqj6h993JhxcSIyQFuk0nK141Y0baPOuqL6j9RydjjSAQJxVlcTISApfdaBbLiN2bXXXcbtDsfp3&#10;b/ZmbQQ08ceqjgxymgGxgxXaJd1JF/Hj931joZske7jkJrymTlKQSjGMpxHYsdRNDIC/Bdnj3qHe&#10;Ze8crlTIyJFcogshN8kN/wAx+K1tOqn+4fR/5TugywxZMcc+n33dzZGSRat3UWNVH8c1692+nO7n&#10;3HaThLHFFXFEkq+0Ric/aQvwrFL9u+vIPW8ZHuo2PulIWHE/TYA8hQTyR/7etzpGgXHjlVxsoqk+&#10;RVbS2wQfH6k5uRoscuMNRyRT2spSpd7XiRW7WPvCy78vVLLi3RGewRQEr/Vd6Qv9qt6M3avS5R2T&#10;q22KnEuEW3ja3uQf9TySPUrCPNks37YSeN5GIrTIJSSXw6v+lWibY0R5bU2RH9rK1H/P48p1ZXtD&#10;TSg45SoIhu4S7lfmlvyg/p3P7nq2bljJSkIQjyZliJbCNmlas8/Fj0HH/wA4+6pbODd8SquRxT8C&#10;U/0B6sR0nVbMGNPARiccrwsr4UboGqsrbZU7CzYQjjPsxlG4S4c9vmf64oNNUkrb3dDpPG9ciMty&#10;JRiVSMaZO6OJ8qaNvU20J/MQkgs0LitihUaLR+VIL4A8O30+c8UWMf7SwyMT3STnkoBEZoV44BFC&#10;IBJdibJ8eLx3dlyvTXGn+iibXz8+s0NkmLcZMkRA4laoN2eebS78efTpGVl7UXGCDcSQ2Kqro8Ax&#10;2MNUW5ajTZEfHIgxTxqSIOrA2IWdeHHgyQpkWm1Wr4VD5R/CUN0N816kRnOEZSdj7SUuIsrikeMj&#10;mC2KpHitTNnQweXu8aRKaPk5Xvz/AJ7+CxpyaXbkkEo7fz4rnw8oBTYn/wAN9MlkyQjc4Y5Yv08i&#10;2Dk2qDkuCUIFxdpQbcR9rGQMgUq0lZsKULPJq3fjw44ghhfnQyuUVAlSyP3XzwiRu1QOe5u4STdx&#10;gie5ndgtVFOSDdCmy/mnRIM6kaNoXp3qr8iU+f8A3PTNklGeaSoI2AHngIlWeVEASjm+PUaecU5y&#10;kIWXxjd1x3UmJx145eFTfRpR+CkoHiU/j+V3RdtIor53r6nKRixcgR5PNFkV5asstaAbpjbQHKnH&#10;JKXtixCXBGgKBJeXSNcTTdqhwmDVMvkD53T5+Bq7fzXQ763q8uOM5Ry8DLdTuaJS2yU/SNCtEX8n&#10;CkeebLCBwzRMaVKfEWVgVKVDEGmMbopbdPRGIjxhwrconk2N3dXSV4U8o9A3r/X543IE97dK2+KP&#10;BwEbFX/gD6iZJQSTz5cqEJf3eSIeXjzQHd8q2HGzpsYorGNkUBaoL3fKiShel8Wvz0Fe4Oq59Q+U&#10;8gxZELuQPldqlSprjjbXqvm/om8YQJVceUhDQRFbL1qJH818PV3Ai3J1IMcolbFq2Ohqnzvoea7V&#10;uy5rW2ScMhXllYNO0pK54X+4iMrZRJcRK5We5jytT2lU1YD42dcVlQWb2kbDX5dF68aK8dR01Ixd&#10;sok1uKUjacAgHF3HinmLxfo8ES5nLzIx39klS0Cyjjs3t0j4p2CEuHKh9rfF4QiWI3LGSPOx/L5/&#10;D507OxalT8bjKUou4UkEdyxU8sbOS/z6jZJQZHDlG7W0kisr3AkJaVui/g6PGl5akDTeraNigNeL&#10;LF8LV9S/peSOTKpI4S1kG4AVTaFkvxw+OS5CSPGBF4OpUIykcloSMoAcvmkLKE+eU5OaNcfHuCwb&#10;UlEtWy7W/wA+Oid0zaJVRlUKAUbL5Ej4psUFTn9Kyu3vmsoxnxPZGJSqbAEle/ls3+TpT4+3gQkl&#10;1cyV155S1I/NXpKo0dEbpEWU4yQGLu/vtU4urbq40WPPiz1YRkY+DAl7KMvuJVB4yMcibORyf5pI&#10;FNVZ0yJGUiUiRH3oREhZyHjIS4rq1E22tVNTNAgtlgLELLipfEQ4KBKijxdnohmlkZTx5McQkjj4&#10;xiGT3MkmQILGOlAaqlppyYo1NDnLc9kqF0P8x+fNNK102OvjEUkjGQJIfMfKG1eAriRfFcUMj7ww&#10;CM6HhBjjCQohpD4ptUD8+DqIsiVL4FLixP1XHykov7VOSedde8msInMosZFbhiR3NjfIeWgPzzIK&#10;j6bljHjJZf8AOoRaLklXKMj3HEaoa5CprT4yJS3CTRxfdElct8go3rayukD5Oot1bUYZDuk3t5qy&#10;w4if8fyUhXgpoc/uQjAjKUggAYzJySnTKUk1LctF+Bq6dEJ0whwkuvuSgqxpskEloui43TVa6E/X&#10;s0YY8pCzlatiyu1JINhQVf5uzk9QETISiwhzye6TyKju0jZtKWhAvlvlbpA3xKeN3Gi20ZWKn+g+&#10;FCuqxd+9Rnj0mdnY5IzjQAceLVE888FJwkufTJz3c58smXlHGhjnFN6ZO4yI2hHwas6jnFj7YyGN&#10;iyIoi2kZVGV3d8pBfmx6E3t9rsn+KuaWSyOSiCfu/wCpf78oJFit8cwsrOUcc4rNJUuPHyoafllK&#10;kLsklGq+D4SLyjViDFJEANUgRire3lQ7pers9nYdH1LJDUZYwvFzdfqlKQRiJjUqpRG4v4RGVn7T&#10;HCWSBNn7JSlKEhL5cQKFYsg82CO9LbptwUQ41B/LSCm6o2U6OVG+rK9D6jl6XjxxJynK4RIElCRt&#10;YyLLCv8A2pceb+Tb4sceM8nvgsmdhk42JpZXGdoB7aWrls6jMmL7VlJWP/q2SJooF+S/HnVGizfY&#10;PVWMcblkNG7JkaZS8yBv9mvNspWfKyXq1wQmZlZFStb4wWKeywSpUVIlABHXz1yWTjGuVHtIrVRK&#10;BNCnz+aTfikmdV7mx4sUpmSLWOVLYrVbThQ+PA14qheZr3cxI41YRjK0OJCk0O0bq9b8WJfQmFsl&#10;VisakeEYqyriXEL2u7E/HVPveX3nxdv9O1kjUhOGOQrOoySNc7n9PIC3XPG31S956gSjw5aZy4yk&#10;faA5UBIkhashY791eGpMYj7o37aslLbGiq+dnt3W0sLrrg59Rfvbq+6eoavDg1ORjmmiGUIrKasa&#10;Esi7ZH9SFnBfqlyJKdjfKO5CvKmw5fs+eX5VrpTlFx8L43PSSqZ86olG7p3RvfndN8Gmza7NLLMl&#10;kyZJWq7yUki1Vc1dK1xJQ4v0OXKJGqv4CWqXd1Wh35GvzVdBlKsVIRI1uUwfxbxtpb/Ff69WL9sf&#10;bbU9T12nyygkWcJVtQQCwdsb/Kkqu+Hw+pOHHI80U75MuOk1GUdxpvbt8C9RpAPII0/pY3LjE3qM&#10;/nyrwa/IWPRfs/tfSdvdOjuxEJQiC1GIgXX4ku7bbyPEnyS9FZ+1hEjSzk45wFaRi858dA+0JRVZ&#10;SpiHRsZCOLnJmJae4u6URhAm3aFWRRWJtWLuvufDixZceORZui1zH9U7uo8l+APP5q7FknPCY8jj&#10;kspRjECI3KLbIhXKBacV8UJWzkakc42xVnTl1F1d+x8pfukrtDXVP++uv5NV93ES3DJihIDiMij8&#10;35WpWrS8lnHIkLi84x97KuKGyrY8b8gRfwyWqE0tRqL5ReQxbW0hbpr3OvFflk9su2c/WOvYcjjk&#10;n3eRCXxuJSUgiX+Er/2ZeuFExlZKRIGqdDcquIp/mJ+Sum5uGM/REqKXoBD9JSPJbKRHV+aet3tV&#10;2nLR6PTY4lMoi+CXhoUI1+at4UIjYRscMJJKMJe9JEZHt0smIRKkEQC5SkJX513CscUGQLkRLC4x&#10;PaF6s1y/ottlddDva7tFiYMs8Q/pmyY0h4hVEUlw7gtXyhR6s+wxSmR5GQJTfdCRAlO2hhNiyGvx&#10;K/6V06ipcqlKiKjEI17uKHzX4dNWD1ZTFhdJiiDZAYoN0ch+3NNLd7Xh5a0OOUpkIynM4yQ4/wB9&#10;VaZzBiwKqwE5bJXb1yLGEQQbu42Ety8vtYtOy/6709RfrWaOTBMQg7ZXKW058loF+VfFbQVfMXNK&#10;UsuSUskY1uNc8XzVx58h/wAax3/R101YxFYMWwZfqAoC46Lvy8UFsCqR19mX/rI/8z/430KsX+HN&#10;/wDE/wDh6Zyyf4Zf6R6/Hz0zqmSJH/MlGcivjJbIjurit0fDuj/t6zozjHjiY5McwohxnKEeUh48&#10;48dFsbkyN+R64Zck04kdHuubjHz7m2uTeqGjx56JPb3dGr0mT4ZNm9qzIwsi7R4Wlak7ij8IX67h&#10;cnGdxnGap/eQg8grwIMaNq1D4u7Ak5DKoqhS1OGtDcAtQs5yaE/m03j776gdS0sc+SnJGNiyskxL&#10;urv8co1YopwCrFOeKsTUU5PsIiKxXhAEsbtSXi011HnGacpR4hL9XK3Xg8Xbr44/DI6xe3Pck3FL&#10;SqRiylAL/MbiIEuXwANkrpAa0fY5ljGJGyOgRQiXqS8uV6rlZQRqjqLmtEZFVfGEauz8e2tg8i3x&#10;d+GXdTiOX7745mW0fKV+RiPypaJXcfltOJEoY4SaI6WRGJGmUtq+A+fEQ2VVajxlyYkbKAQWouo2&#10;Anx8tfJezq8X0463Ll0JC4jHaxFOa/ShcRKQSjdwcnLddpkP7OirLnCUeRBkf0WUZMVT+VCkZV4h&#10;55LMFiRCUb4sVrQblRJoGrdni+ugfasskHHHljHa14HccH9IbqpWoqeS19PnEIy5QZ4aWUiUSg92&#10;6VryVDdRvx1K7YbkqDw1OyqKVu/FtfqU8Pk6NOPLPFp4ECW5hC9rfN+C4vjzb+98rI9VExkPEqM4&#10;nKbKEmMWQRjIqM+WlIpqnkIq2GOZHjJY+Ropu7t+Q8P8woHl308dLnJyXNQJfhii/wDs8S4OW4oJ&#10;YoR9Rck4UYpGQhwsYxiMkdylAjGPGIK8z3J+K6mY7ZSl8zbLkyiF2kZEaEa0SD4/PT7qtXAKLclB&#10;E55ipRQAlHF8WFLV+oU4yMkpwWQXEjjI8mGREv7aiJ7eIEYvtSx6PqUuJXFCS3TdXoQ/bwvL8ebZ&#10;tVnnliQ2vxAR44q/zVoLe2NoX44OXbDHKGSJQSKLAqTygfbVinlWSVujrpRH9cocpDF5ASfDFlya&#10;+NKf9+OGsdNGWM2o3Ubg0IHkqq454Rrc+fU64TWCrkIRYWRljYNnG+MvMZe4ElypZaehWaNASCW2&#10;/KAAvzd2R0687+aaGTUz3TKioknwbrv5Ug0vgTlvkFLAkEWeLIiRjIxwlRy0zkwSK3HxxlVKkb2p&#10;TXlU42WY4sn3DWwq9J7kd3W/PU10eCWGIRd2/bAkvnm/k3X/ABGPCQ5C/R4QcYUxZMowxSgceUdy&#10;qbMPH8/teSx9tVxAhsqXNuaCjR54pVlX7VfCnmupVjnIwEtn9NJUeY1V0qtl0rfNCVw/JllzfuRj&#10;bMiuNhKUh28wU5C1qJ8OvgRytPa3vcuNo/DJ+NeD4+Wq04xw5IZN0akDFvhRDkWPNXQkS1Oeb9dX&#10;+9ajKTIICxD2gjCJBI6rZbYm6TrvuGosJU3E5pRy2xPMvLdL/V89QPqeKePUTlCRULukLS620tgD&#10;fChzRz6NjhJIzY1M9rdc5EZX5GTp0x93gbo66ZIixkaVYiyfF7odW35I0mr30z5dmR8l7a4u7vim&#10;Rw8DaCXzIQSbiCXMnCMOUGXGYEuZVMWQI0eZsTfxVdBkyUaskJdqIW0hVFPglZ+emycEluRo3WjE&#10;Il0WFrH8BzQPH7LtnGS93bTyRnkeUovtYlRlxlGN5AunEXVa5AHTMlhQgltR3x+DQO9/4t/g+WjL&#10;qZRyRIzouNSv9JbQNNlrUTmtyFDV1Ai4ITxHEjFhCX2lyY4qeYSAfcNRs9qNRW2BlyJHIxqUrqX9&#10;4xjxGk0gyNPlbs8IdaWo1mSdQlJsDcvDcr8HPFWcCchxzbo1KH3p4YQyNVOMeTNYJ7oF2sfc848Y&#10;37VbemQy8gHGK6jHlylV3yZ/Dyu3T514esM5sAkqhFsSiRZdFnltALI+N0nnv3YkaIMmJLcCXGA7&#10;JWx4R4toMWVfE476KThjjLlKIsal/eRksuT7XzJYlhJQPGx6f9Fmjkxm1/TGO7ajdvMqr9XJaV5f&#10;yFV+fuGOWcpLKMSJPHCGEOUrYSJLLJUVW402pHosXkRpbN1MSQS8rEoWvGkrd7vp9wZ8fJEtjR5h&#10;t5oEsE4qrldh4OfT3PIccIjPG44s3kRo80Skk5yRs5AxbVu6IUDqMpBEFLLK1XHx8aU8bPHTxHLk&#10;+1KIyoiWV5DbKiXixGhr5cxiKMhZsrKj2FwvhNiwWX5kz0hxoCFSsNFyJGNzDQ08OSRY1dtkeQXu&#10;iMvIV1Le3oMpxmyF3RJPy44r9xNxdCgbjwzk+gZVmMYY5EyBCoyTkhfIkpqVPi6uoy3fT7hBlySc&#10;q9yrHcvcG08UnxdeAACFllDBjrdK6LVGPJxH9deI/wBLYjRGuBxMcYGO5WUTlkjGcZSkcTHGDkkK&#10;PzLQltU9MoUnsoqPBqPz/hLdNWvnf4uJ6/MpK7SW4TYCNfqA4v8ACXYeeaIjcWXNKUMN5IuMg1CV&#10;xWIDT82vIJ20pGnT8cillFilMeEy35/mqVSdKDsaQ8wLqWMk3Jok+SlUZClpu/Ma/T5jKmz1Wdy5&#10;nHKUUjHDoIygwkwsnKX3cRfGtEJJLYy+GXhY0AMUS4n4KRssfCrYo/udM7poMJRXczCK2trGVC8I&#10;FeWnzdgvqr7iQw9slncVyhPgXBJaYaqTakllvctPU6MIFrGMR5HuRSJsajyL80AfO/jqDdaxmGci&#10;D8WVMQKKsVI7VXm2XxlynJ6rhy5LxGS+LFlFLWNhy9nGRb7i5H7ljZX+7CVWLbLkyEPinZr5Iyfz&#10;89Q2eolBoKjacoyfk8BEKIytZEhhxRceWzi46mM8s8kkjJhGUiERZBUoMYxVitlXy2BYZz5MSo8T&#10;zLmxir7o2WyaXURNvyD01ZNQSnvuEhCzg2pVjQBOuSkOWweSPK8pwGaTyCPKMSUVicbAGpC6yVq7&#10;tenynTyeJUakHJqRstQ863R1g1ejw9Q0841C9jGyv+0+Xm5eb/CR8lejxi5MMYRckuNkoswkkLEs&#10;l5fHLRUbb1Q3Jzn7uBUWTx18HlTatlUO/wBzqoXub2zHBlzMYR+X3JSih8kipK3be7atkX9m5SuU&#10;NnCEqeWPUpY2ShKIlXUYjka9rcvhbU6I1x5PL45RlJHQ7pvx7bPKVXVT+taCUcsiPEd3FjxtVC7b&#10;ryApStLb6EZJfcJP3YRdpNjImt1USftKld+bPFpYZxZhylezlFqJsG+MC0S7mv8AU6waXSyhElLi&#10;RX6oy8fKmjwWoAGx8+PUjHAc33YkE8R5BKTtlLUYwYSTYqv5uq6CpQkOXGTGhxqx+EZV80oMj4vz&#10;1KNPluJHivNoH4d1AgHxWqB4oTksYVyZArEGQ0hasRCrLvQ/B8dAy1JVhJCm4yWMXwXo0aKI0U+f&#10;PT1iFIRFQYtDdAS5pGyFNlbWXIJIqZjnKUgoYsuTF9sQL3a6o5Xcv23WoUyTMbGKsUuvPg50Att3&#10;4Px562oFbWW2fyaN3mqIqJcSj8NBw7W9ssIVj4l8InJjki1KTeggMWJFtbU+SPXPaDOKxlGVIMSv&#10;nfldirSedKj1t4sqUVwUyuvzt4OEXyWRGPHLTU/ByYUY5RJGSacpSjkWv1AsuRd8vaKB4eo+SRTc&#10;ZSbuFbShi+dF2+bWrfOmXuWco6TJKLH44kA4E2lyCMaKuxNyRq/kEis9RlJlx4RQIg+4l4Kjcy3y&#10;+2qP5Y2D0ft4stAG98pwNJV+T48nz4656++GtmGeEYlVS8niMY/2vlCSLaWj49edfUEvZMksUslF&#10;E5TojG1ps0AJ5/Fh6d9E9k5u6hcQhKPElGLcpEpLsiqkYu2fE/oL1Wft/svrXX8kY9P0n3ieRjCU&#10;oyVZ8WpFumXDd8PNcGMy9wCQqcfAh4i6qiy78Wl0+Gnr2nuu57TscZHJMZESwkRYC8UT3iPw6Txp&#10;11Yzt32Q776roo6bNqNRDSko6eWOGOYxJBUVk3wIRuIoU+fUXnCP3VgzUuLKf2/dKqokPl3uKfPh&#10;6zOf1vtsUpTwY8bKT7FkLF2AJAU+XenXJvqQdxfTL1TpPTM84fdlPBHezYyv5S/RIsF+aBaPjhfU&#10;VyTjlY8ZsriLUWKWeZNRs0cqiOvHQ+1+q87lOcYcB40tF0hVUUvkX/XXVYuqdF1fQNY6LW40yFkZ&#10;SJRjKA8vKhahSkY8l8iElJnako7vZa/iq2urTyf6r6N6X30e6+3MlAZxCXJNFXQSZO0spb148dbe&#10;j691TQ45YtJrM+KMymO5urugN3NPO02gUCHMdwwlNdj59mwtPNr7bp/K7W+p3d+n9nmJZJ/bijc2&#10;Tylb8ccc+NNNArX9Ho59ge0nVO+9Bk6hr82pyyyDLayY1GmUWd+Xat0ISjVRaDk/t4/7wkRjF+Tk&#10;sS2XFZC2lCVQ1vrGeoepdp2GZx4oYEFSYcCSGt8WvHy2fC/Iu7z7D6r2h1DNizksulMjCOcN23aE&#10;YxyJdWi7+LHxd06GQlAWEuKy4zQ9xd6LGLtCL+PPx1Z+l+pYe/jEgw5qRkEuXJ34kUV8Vd/vbfW1&#10;7cdvYe5O5tF07OR+3lVpiAogRS6201wfhPIeg9w8cYArfkkhqn3SKAldq/pLuXWh777mLsssjHGC&#10;xYjjWTS6U8he75Jd0fyvaD2n9vun9ndD0k9LCMZ58mScgxljFwyihADj/gJUuVUou4y83kl283iS&#10;nxpiu4oJ7vIKUa8V5F6hmlLOyyhPYDOT7gutb3IGpeCVrZ1IfdDvPF250Xqhp8uP+YIZlgTIyplC&#10;dAyJf3qiO5eSpXXzOeSZCQRuTcioxGRJKlIWpltMR22h0yA5IwiBAWNVKIiGikFGkZGlLvdFFoe7&#10;3ccOoS1OPPuwRyZZY4MpMv8AMfklvI8eF8ft4HPGc2TjbFZSIiLVsif3GILZxQa0LY9Wcezy/bOU&#10;Y+0viKMeV2kg26t3Sav83M9uPePRdY6do8HUNTB1OSOP7kmcDbklj+2FXXxdthSbiQnn11FivCI1&#10;fMms3iB4ZzjC4yb8fjRVQGEsfIldxbiitXLd7VjY/wBNF30VeqRw9U6LkZ7c2Nx4JEvJUmcKKLlx&#10;K/7H5Xa+o8bhJnxm64M2vaMqiyqdi0prZpsb6nYkcsZcsaBTcpL7SKJXtkj+oXcrfG+uOvv521qd&#10;R7ox0Ggwb56zFidkYhCGzIxlLjmg/UUDVSnbzddhlMfaznNSBL2spXfPVxVSItpaN2gm+vUfSu7j&#10;i7NltSPKitNWS/H9f31+Eup9NvszHpWPS59RgNp9rPqMjF+5OXxftT4sllbpi8QtvdI9Vvf9yZSI&#10;840ygg0ZKQPccSMaGytfL46yfrXquXLlyYzLB5g+fByrjVUD+3Kn9Wuul/8Agvt51XombouXNil1&#10;TPihCUIziZoThAjBITnErFGoxSt7cXl9Uke07uLOccUwkkeVkgjKpJ+plFQ3Ki9D++ZO9xRmY5MW&#10;peOUhZeYsaKQL3xsRquNdc2/qI+mjJqM+ty6TTn8xDHLUaLWYzayxotyiboUbSGbFW4kM6+T6m9p&#10;3uWMiNsmMRkSuXtFupxkE2v1LbHxx69B+nPX8nZpike2YbV5PkIrDioFUpQaidBf6XNB1Ltfu3qf&#10;Qer6V0ut0mtxIZY1vhkikJ45MWM4S2wYSTylkKdsj1LhkDLGMZGUBlGlhw5FXzixWwCw+dqVffUX&#10;cQ7vtjKUP23UWUolivLl7vi9Kbq109a9drtPoela7WZ54zFPQOSMZULJ09yT9P8AVjtircmkbD1l&#10;z7rmQJQ5sYsftR0yIqVPI6SJZJ9urNX15lQrxIy4LJomIeTxZT4Lp2N1fVKu5+t6XunrWn/lWDPD&#10;vjJjImMJkJDQ1E3D5eFefXtP0eZP7N9v7ZoFlKMblbDSMmbVO7kBVwPnzf6kx8M8WSxVlytsd+BT&#10;iNhab1/n1Pe3ek7seKTENlUyIr5PPmW5/CeSg/tuvt3GSwThpGNY7Z0s/wD2wbSJulTfWVkspsdG&#10;/a6j4vwjQXptq3+vR97W6TFYE4gKeI/LzbYoSuMaU2qBScHqdj+7aY4cPaJIISEqkkfcIxo8PhNh&#10;ddBk17ViKn8wNJosLN27kB5+erAdD6TjwxxSixJbIy2sWgoLDjcCRjVotpSc2eHlOOJIzlKE1jGO&#10;MIyAvkbFiJsIt6oaem4wFTkvFp5WF7QoY6864taRHoodNxYSOOMuAYydz+ZVW21KebK4Ch3cepPL&#10;K0gxko3GUo20HtisaF/MG3RKVV12S75G/wBw+NLINbs2U/k6nuh+zhgTG2IsfBXkZN3a3x+1HChS&#10;9mSUZfbyDikSiyKhKYa96spa1uMYktXqhSAicYBLypFZRGgQQeNbEHfwl9Net1cMmV+V7Wznyi7a&#10;qJdKnjcKv6a9TZ37MmXktsXGlzkCpVEa9ylMrFDRVseOTk17uIMmPkCtfoBkeQjdeapvVnljjx/C&#10;VRIqSiBG26IlJagbVC6rh5eZcctSlMaCMZ2keLL23JuwdXJRo5LroZUpbqo/mX7WKG6rX4dVT4a4&#10;6y5FxuJZuQ8DRbKngXcfKqdoK+gcY/bP1TIs6YxGpNB72bLiBbDZyL1Z0WTFYYylkKBf9fJFsr5a&#10;sN3161Oq2YpEJCPPkurP71H9ga5AAbjJSeTGMY3MJRnNpOT7hTkREYtWNFeaBVUvJjVKtXx4+NAK&#10;ebLPm/HTHPJnCWQZsYFq7DhLKX5VQJZdC2NnoEFYImWmCe4w8Ft3GpRWJftvh48iPRwCMZe2LHx7&#10;Xmj+K8b1uW9FOumLN1JWeOTI2/HdYC8hYyLC6s3LFWncnqLxLmyhOoHCzjKO/ErVxrT7otv/AEno&#10;gwZXKISfckpRhf5Us8o+K8NX0Ju8OuOkjljDiW7aSJF7qQrmwRqygD8XH1By/ZyRlJZRHIYiOMIc&#10;ZpJjKRF0n6lCRSBS9Ka/ojfnlXEkAVUYhpLv9X5l+dVy6/1jU58mSabuLXfuaPDQKS5Y2rSjTR6j&#10;+65BxnKBUiYc5lLalJJf03Xm/kobKLZfkjLiNArvVBtLeJxG9Jvoca3qk8kkvh/pK+O1l+RtasVU&#10;eSgH1El9yJMjiJRS7CUqIobNgvgo+NL5ETtkOrQB0LVkinwL/Xk+GuoprdebnFwWpJ/a3hakcnmp&#10;VR+m15aZft1GMWK1/wA54NJoYyRL/l+26rfy8igLIk7NNb81t+a/LarQ+WPLknuJQpgvmyV8PK1L&#10;coIEvmn4Xn08lciVEpTOKzisRI6YxIcQkFEaa+H8sIFQs4qqgNXag+7egtfl4kat6etJ1Ctu6TL+&#10;qYN7SMqZeJcHNrTzdUUNjEeTYxnohUVOPlGL58tTP6R812TG+VxPPKQMQJK65Et8qEEF+A6nvby5&#10;piAEg3AcpHkdw1YbmqCmwoBcRSRGRPVn6Y1482xbN061enoUBlAJSjNaqUY0JJf5rp0eT8dGroOK&#10;MmM5xNqERmx3RYx/C0m63i6Sor5fVl2/tnSSIyPbOXGwfkmiptKIoF+fPTJmOCjk9wlkSUr+K3QJ&#10;8oh+Pz0S9LOOOMNrHjESK5P0s9qD+avdaNC1fEqEpZOIRlKXPjLXJOAnFSDGLIhxGoho+WlPJGOw&#10;qKFa0XvluUWr+TYtefLpizGWDvoX8SThbYxdrTx+mribnz49GyRYwRw7apajQ1chiRRjvah/0vHT&#10;YShZEiMVrfIZaUSVro1xdlih56bdROEcq7XzI4GJ4eaWzhH4RfDwpL1MCBKM+Eo01KuMnQJIjK20&#10;RSNV587BTbnfFCVm4xRKv9cBao+fJSV84py3Y5FIRjJSvzdvm48oXKrvmR8uYrEVxUlSZEWIy2/q&#10;bWRde3SF0adsiUcuIvKiQ+bu4spMWNGy/wA06a6gnWNTTkNvIpW5+MVpuIn5i1d7ZLKv0+hzYRef&#10;CeMItGRWMSax9yEqkSgpo5SfNOzkxgEeFNClxlVPw7bvaF+S0s6HfWZZHDJZMeGQ80cJ5RjuFsdo&#10;gPI16j1KePc4uN93GCw0/wAyLAZDQseTVF6QdziSqpFReUvhqvGpD++xP3HVSvczqJjcmJltjTjR&#10;KBRItUpRd2RE459Rp5JEbTIzjG4SYjCJEqMQx4ybKi2IS5V8+Ohc8QpAhKLIOGvFBKXg8SL2oURR&#10;HcN7O0uXFCGoxRjJyT3fcPAtEqf0xkUtC38U45BgsWWSDk5Q5sJXEJOvajHi0JUvcXSfjvtWQESI&#10;17WNya1+aKr4KTXVr+0esx00MMIrBixhNiXvlJjatNsWPxsX/ZseRxyMrIlOMhIyjLISIugJIPGU&#10;tn8pJLrQpYyDFxkG5SY6p0aL9qXGqvV15erJ9ra7PqnHqpy4jtjijJvn43PcKU0sTjn9h9XPbSo5&#10;KEpMmEoymp4Je3YR8RuwL8XR0OY8ZRie7z7UEbAuXO61sR/qNPVgeg9eNLhYiNJ5RLBeZLfI0pF/&#10;vRz6siUh5Y2f3D7ZyBlGiEmVs8Si/EAZI2WX00hGUIS/xMicaB27aJNbPA0W/Guot357lvStFnzO&#10;eEIRxzZXkPiRjZui/ny8U2NWtegZ+64xk45C5QM2IIG9HuhxPdvYSW65L0808SAcRSTTqmmzVOmR&#10;7a+F89cd/qR9+M+vlrdLiznzlkjEjkB8rtds0k7ktSJJQB4qgzzlKaTMiWhNmkYlNqEAdoVNSwUd&#10;X1nGEaiEScWMjiPu/EZExGNXZZV+ddc6suXVdc1ss+XdOWWW4lbKqZNrOVNO5pX9qsQ5GAg/qBo4&#10;oqXuQ7/Z8p+Tx0N4EEmwkLV8gmKEt8n2ttfPR69uvbfV9T1GlyZNPJiyJWx+LHiqbIpVG4GQ/ueZ&#10;OKEZq8JEGXt5s03puUYoVVvjTrx1DmGvZFJCR5XKSjpS6KVsiXXyXR0E7H7L0vQtLiyOOJKMN9/b&#10;2fiNibivPP5fFUtvM2WQwxRjKCoyOCy48RftzVInnkloVo67HHFVn/g2s6qvbzS4rEtYwQP3Q6dO&#10;5+vw02CeDToP25qvxN3g+LtGkeP9SUKtsm5vufbtySt5OVOIkW0jygP25PGPBXzSBs0aIx4H3IpE&#10;5yaWYU8SNyh4u2Sea1R1WTunrubP965RFlJ87SKE0oN3i1BRFuyaRW4YSkynkJNFpGUaGMXSTnJ1&#10;aXGVA2edx2VyY1CPFbrlJfD4Tyu1q0Nm9ALqWTLrdYYYRJSlONlWyZbv1iDHlf6jnn+4eTfFLI2r&#10;FfC623++imzUdu1z5QlE4yOVJOKeQEdsmyqJRj4183dr6f8AsCeTJptVkx00SrbXgiLPcH4lE5W6&#10;5kjZIx4crKE4yl4WFcSKy81GYc7igWIAyG6QDlZT4OHlEl7ePJYhqI2tW7bDVU+XrqN7d9uBqNPF&#10;xXEImw55KpHytyX4vJcuYl+rXDGMpwiSi3ziRyKPPiJdRZTOL+ka22een8vZHQgH6ypafBsq6vV3&#10;+Kd307S0OHR6HERhGMiFydpF8X5lt+IFsuYj+d0qLXB25AYxxzucGRvGcxuNEYxqoxktypA/xG1z&#10;3JDiyHkRivtHW1ZQfyU3b+DqV5suMg3EoC2t108CMkQA4Bkc0Fc2WLHAjdcCEYHu5zM1PDaBLjCW&#10;m9edHkYzgSPbGR4v3RkFW0Kh8+5D4Uehd3HrftCm1KXb45vb4pWrvkSSljV+gdxEjGUzFP7rjmSg&#10;cpQkKlcY0cSySJp03XToyi0+327qMVSoqeS7TSn7qnjqBf4nl/8AE5f/ABnqm+xm/wAOP/Q/8XRf&#10;uy/9ix//AEz/AMPX4yukdXjJxm9QQSiNSWvIxXdGqvmPm09V2PgnKVzlynLZKo7ajZHwANINn8xv&#10;qNLlKyViN0v6nw683srVvgpTojaLXjCUyUqWIfE5BEojzKIXfD/fgT01u5McmSOTLcjGk11ZSwnA&#10;jGdPF4+7ZXSikotwlLjGkIkktRLqoxRGkZK0y8dbev1c9TpXDvn8CQCRlI87rlKLz/zUAHwRbijh&#10;+xOU4zJ8oxpxykQkctRlxOKUSkSTde6qOmyyJGuLjirxjwYko6ElyKuz2qAf9K+mXtrVZNF1GULm&#10;RcptCJAkSlG+AhtaqTwVdWXxO7bJ9u8hK1YwLjNlxkgyCUajSiosvxfnoWXjLGRQIyrXEUT5fze/&#10;nydH2FarRmQVSFSAi/pIsrI7eeVuQcnyUt9X3CU4zkrIIpypsapJPuDT8tvFC9PUC3HJD9K2ixuR&#10;v+XkXv8AqIv9Orf/AE060hklg3Nfdxhe0N0ZA8X+qhLGk/A36sfT8mOnHxnN9sYSquMYoyRSXlCN&#10;LvSW+I+eTUeRyOVFskFP0rt3pPMR1da66UdtBAhOT+ra0IEjhieSq+LcXwXyvqbmSGKUIx5IpGJS&#10;W7upPC9pVFFtPjrvbzCTGQlDUU4gi3xY6iF+T9RYfjoqx1e8gDJGEWhjHasRB3BaWiTUk2kXlKae&#10;Dm8uUMZxl9xiwZwiBtggzS2iI3sC+rOC1TVBZyEirVbC/jyP4tL3K+nRJwj8pDIANoWSWQUUlN8q&#10;WxqmVHqNlcccMTlKSxMcKgkZRZHuJESPIp9s6t1d11OwuRpobnYcoqX8UK17g8/O9W9O5p1SS7gK&#10;p2Ri2kF5o/7INCiNpzXSyxefCVkpESJFIvGPuIhx2JHlbHk0nKtmIUrKQS3GvcygxLaoYpSum34V&#10;Tpu1Mo45VB4uiJRVVe4W1qX444KUEeQjisnPJwYHunIZcwbVXjRqUULKP1bpejGXssBRlKDS3xux&#10;1s/Mnwa60sWm+8yyLOMLlIoKHmkFi1dXRXhOF9SY5I8xx5Mrjq4SnBiM20jZXKFcONRi0akl0iPE&#10;kZPt8ySgN8jVtofKl7/C114x6mccpDGzIx4UAQur2vPnngB8pxzY4ZynGPEYHtUtlUbR/XZjP6lP&#10;wunqNOceaLFlx4hFuXJvVjIpq0W9u611OumZWW0mqjuolteDykS48vHhYix/dexMKxHGSklRjjnH&#10;JQf3kpyhJ4qpTKNMbqrXpntZK2KSpoka02Ht8+SQfm+pLKU5YgphFJXKO0Wzi1KaI8u6hKkUh6BO&#10;+VEp8xEicng1+T8g2K6R47DrkjXGXkjqVcyTZy2g7XWnX4dOpkGGJOQkWNWrLkukpDn5SfkUlSQm&#10;wjjZW5j72XGmL7sZISC1jOcTkcYq/pWvK9CAplGlXde4qElr+Zq9SASmwKvqL61ZRmUylFYxXm/N&#10;282fEUrgLLUA9/aYR5MuJG5TjKMZTv8A6Wj/ABNTuVgRsOnR5smZCJySXGFf8Lvz8lny3rqK5oZI&#10;znKLkAd8gKES5VfFJ+XbGrB4oZGDkllWeVJR58ccMjFPMv06CLVJV+C600EkyfF7RNoui0PJ414d&#10;+OmLNmpSTK4tUSd0mkdsLDagbppRyvjmy9KxZZyMs8mT+4nUYyjKbJI1KEfYMJeN1yqy26I2U9rP&#10;G74qxmIfH8wI/nx5N6TppxYp58spzvZdgh+adg2hfErk1dAVQ20Zx3NcuRGWQhKMocRq4ZHjJqIR&#10;YiRbRD4K3JKSsoiqcWPnG2jL2qm26XkXF1G6WrX6iGnysSTf3OFI2cnMQpdpVpuRa8Hps8+JlUjJ&#10;KkZP2ShIDKMZVystuo+10JVdDJZI0VVUkJe2Qrq4pGrbriUt+6usWXVOYjc9rZEuMUqj9H5u0qwV&#10;I2iD6hrjwksmInCeTiMeOSRM5aCWT9NRTxxi0rS10ePDJK5cYyeTVqKnmdEgB90bAqn9Lt86efEg&#10;ykPDwxu5NsTdEGgR3Ktc/wB48Mb3EwzGXHHEwC0RZzZRGJkkLx5N+2SpXniyj2wtlHIUsVJKwPMu&#10;QFyW/bYR1TuupHop44ZYRlOUuboIFSC2W24r+Ub5As4Ys3DhygTMhLHCaRHBilOHGSLcMapq2cV+&#10;TgVtpOJGMa9yc+PKvwNy5XSmiUtXfwnU2jOBhhI+UXbwAJSHio3uS2uLtQp3RMlY8oQnlksj3TZ2&#10;+WLCPGPt+CF1+YvzIiykRtpipQMhGr9wqtJsfxt1Uo6FkJ5EiVTFeCN88bvO6uWQ1wity3As2JkS&#10;ZQyjki1OONZnF8c3yHhtgfHydOjLjIThxRButlig070X5/d8Mu1mSEzYSbs+P7fJibUKuwt5X8ND&#10;652+KLAlklnFZVBWwY8dMvbUmq45GJukDprOlBiOrRJIeW/iwfLT8NtXG9XGSXvYiJ+hpUeCV7rI&#10;xRuiTcroH0mMYskhxuFqRePGl3xlSxdrcbdnnfcZNUI80kPNUQdE+PjS0x/UJQDLqHdQ08vuJEuN&#10;hJieVR33J/FxEDgKHlqt7njPDOyWZjCo/wBzKQW1ZIijJD4fam5F8iy7exkhSe1r2gRv2hKpeGz+&#10;trR03anHKMTaVMLjxAbSXMv1KgIBwVxRE3UfdY4YgiZJjHjWJuEqk/3lSJTFsCTOLyT3aOpEOcmR&#10;I42ypEdiagCH6ndt1oEehv1/7kZrIVLviInJzYFnPOPmLfC36r3FkyOST/JKUiWWHLMxr/FjjB40&#10;1w91Xb+OiZP7uJGuQ2ciNV+b9jplSPJHjRXxDNRiPtspWo7m0fK1xzYNW7rAHnylyYp4j7khjGES&#10;U65c2OQ4kqbaj/RsCyOnrkY42RUQTXtkNSr2aWY2IWVsrfgacWmlkm1KW054K20VXJarX+kZULuO&#10;ISjA+2ylRLJjkQYRtUC2OxS3jkF0RjrosYslJcchACTUVG1JJcqrwNcv6FvWfUx/l8SIjGKxjJ5k&#10;8HIB+Swv8MuDhRLK4vcIxhctSjGQeTIVfE3T4UKKdjk4rU90mQvEpXdS5J4KTR+1ldA7vrRS6jiy&#10;LFkxJWVGoyB5oiyeaQRit8voWRgV7pZIDxrgS/VsGJJGO3237EtU67x5MiwJXoSc7t8SlWt+eK1r&#10;wr1UTr/RCOqyRlCRKLKXEafw1EqhC+FXkKa4aS4DPdx9ssjG42orEPallRrWytJYIxys4EuRstQX&#10;gRflR/4HxvQdQvW6aWCRG5kWogRhGEdynhDcF2hXk8BfohOckqfEY8WoSnGdumkqJFrlb+xQvQcw&#10;88hyiz53Fqn2niOl3R+y6dec2mxpuGW7wbqIAcbWL/a3w+Lrm1nQk6LuOtxKi/AUMir8KWfiqeo8&#10;5T/WRgEYnKOqZOknCFvk8yP20VTxiySUjG2wGm2onFP44u7GrRts9S8cgJ65LGt81NOwjV1VoyPx&#10;X5BPju+JJbqJOhBtquLWkVJV+OsjkybIoVakogjb+bFZ0f2DaWeD0bHli6+5IiUFQkrG6BgzK2Ep&#10;cRlt2dDkfHJChPbV/vSNWfJZrz5esuny3VqSJFR5of7yJRtiAn4G7Plba45znIHiYhCM4xIwIoyk&#10;u5TYAb8BJR27ZlMkreMJPjjF0oFVICNpd+3/AIdaPcm56fna2/5coiCrUaLqklx5VX4svL6o/Usk&#10;ic+amMAuQyskgEqK1fEeSz02Bp2GMgikOKb5G7/r7qKv4D8nz1Q/v3t/U91dxY+kYYZJfdz3NhG3&#10;aHyibBPkcJarapXy809fzzMktlRfbFgzJSCNEovKNB8FbrY9etfR/cHZYfuqcoiwGEZQ3bZKbq1R&#10;BaLrzRbb2m9n+mdsdO6XqtZpCebLmnX3dou2QM+AQKjE21TyRpfWMzZ46J65XKUY4pRfYhoj7g0i&#10;e5+HlfUz1PvO57zNkyO33LEI8ZQs2/AHimWk8i10ZMfV+iaOObTwcGKUtfGMSEY35IrKuJc3UeOK&#10;sbUhSyVPGGW5MkjGWKT7aaeQA1SUtm1tSoUcs4rIi4hjXIPEpeasfmrlGSNtPg6k/U9Fptdi126B&#10;mhnwwlSY6vfBskLErk4LSJxcg9dcjF54+RKUubLJi4R42c4iRSTsPMbvTvp82UuLLhKWjmRGXI8y&#10;oDkRp2j5UQrqjv1B+2HTsOj/AMUww23pHN+iMUlWSQPDW7av7V8jhof90luUUWBJopafglyq/A8m&#10;7sEq9Z9Od9mjmMUWU42nIEiUibFlHYCfI23TdMewe0dT3P1vHhqTpcGQciRJRnIycRQKq4ttUoXZ&#10;dF5bCIxUjJeEkI6UWMZEbIsje6aR11vvU/Uv7N2s2cokpQ/SkaSMVNlAnJCkl5v4Our3tr7e6Dov&#10;RcMNdnlps88QRx/5eOccX20DI0EiYXcf0im4EoXGOSIMTljlPhNhlTdoSyLGMbssR46GtD5D3nen&#10;cZVkxIspNceKl+dytvxoKC2/BFvcz2m0PVtNmnpsePVY8+R3JjjNWcJUxlXygoxis7xgh4X1FjOU&#10;cssSmKUBauXuLsnGkSz8bT5t6l9h32XtWOXFlUZx8RZGMj8PuZJXm7rSV46qB0X261/YnuJ0jNIn&#10;/KZ9TPFDGoSxykk4xdrbF/FrSN0loO6z45QplOEi5D9plKVaWPISN1bytD5Rrr1P0/1Off8Ap8oS&#10;ni+5p0rYDriTGvNI+GtPXXPoWfb2ro85aoxiO74uXSRb/KG6KJuBeHiSeqH70iWNsPdMBZDWTglR&#10;F4i78y3YR8csH30ZncZWd+2ZtKEJcf0ci6t4m7+H5aM+7XV+4+t90a/pWDSa7UwlNH+W0+o1H3Bh&#10;CiMcMJo/00Flc/2XcRIYppCZKTIkTlk4xNKsbZSF1cSL4vXXeyjCcioBtpnG18rVMuOjVMndoaGF&#10;dM9pvczqrCPSewO8dcSkRh/LdvdSyw5lItY6X4nKM1ClZSvatPLvu35sc2eCoBGcv1AU3yeQkaAN&#10;ESm+runjtIiHzCpbl4tKa21tLuvix/td9DP1kd6dX0P/AER9iPczqGIz6fJKGl7f1hGcJziwlJYk&#10;YHDTOZEfym70/t/V/TJxjiO5xZH7jAjAnFktxicyMguQiLVCtg9Q++IRxf3s8MWJcWWTDFTYDc2k&#10;Lai/uR5ddMs30afVV2foHoPdfsT7ldN6r/KxkabN27nkyGQRyQyY3NizQUnFy4ck8cZEoznu2w9V&#10;PqXrPYen9zLF3OUwyeJFyYM8blGQLj44rmfHLkDIo8PXfT8Ue4gTwdx2s4ynKoxy4TTVQYM7g23v&#10;fkPx1R33T+gP6zNP3p0fv3pn0y+6/Ve3pxy6XJr9L2vqM+CGTHkJEYyx72mndFN20l8VX0TB9Veg&#10;zw/ayd79j7i8Jplwwne6ZzgY7jEW3b4Q8y1XYzxxhPBPue3hlxwIyx/fwcqk2MQmyB2bUunV22A7&#10;B9ufdro2LSafun2i9wO1tVPTyx44dS7N69po5cmP4yDIaKMWYwYY9m7b8hCuWPrXps5Y44u+7TNk&#10;nOoDkJZOL7SoxQJI0lolgbpz/cduk86zx/bCljlxie72ylIv5SVy1rxs619F7P6yPuSd/ZOt6np+&#10;qhgdDqO3day08P8AIyrknPS6mGPNi1UGMscrxDaMi4t6rB9UdpLscvYV2s5LG5L7yUKqOPhIlwWy&#10;RJN3yCo1lsnpmU7vF3ONnFISLhcoT5KkrNXaI+NW3YDz7zd59K7f0jqNdi0+XNg0NZN8aTbGSkJu&#10;OOOU8cOcpF+UDgSryJ9zJniRi1JeJHxKP65RxzIMoyBC4TLPJVxNd6b2/cdzKALZVSZEpUNWxW2m&#10;z/Dd3+Hlr2f7k9O7n95dZrOmYY4tKfagygATlDNOEnHE5jjpWMfIKChZfTxZe37TGTBZ5ZTOWKpx&#10;sdcpbOVjSm7Ot3l7Zj2EI5K5QxsdylIA2qM4wvd3waorV9dLOr6bV9b7YwmKSufpUYbWDKL+vHuo&#10;RKjQLzy7ng9UcJcc1McrtHjBWM2QWISJIUMi5AHiusFl4mTP9tvbuzjSXfjiVS+H86vdQ+0e2Oo9&#10;J6jqYaqGSeKeoyRMkq/9NcyIru+NG2PLaqvI+vWfpDvJT5Y+E4/bhGPNi1NWOllpYhSxGzja1bgP&#10;qbFOQNQY3JJSGJQXxjTtavUTdDYV1aHtXpbIgMcgAHIcjcrDz5ZVbytW2Hr0vHGA8ubIlcnmVIbk&#10;yNydBuro8fNGGk8uUKBjXHRS/Isl1ZaoD+Sq6PfQ9Hi02wlCYALZF5ubti1xt54taJBFYg2eBhKU&#10;Qx5THxecyJco0EblPHPRJdCcf6aWbr3cYzlSAlSfMiotCBsPzut9EvSaswkAtpjHj5Be5EF+JF3D&#10;YceXjmZEhiyUycvCZGPJjKMSUZFS4BUh17FV+K6aSPHHHFp1GTyIu75NCqbGk+N66muh1W6EJSkk&#10;gdu08BtkeBOE3UIJd1VvM8pMQ90sQPCPCZCTKW3+8IRnKyqvjxp5tdEiqM4wNyjUpBFk7oI1YJ5l&#10;5vWzxItLr8mzZUpRajuo4ObaQlVcNFDz8uVfMPtwhKDKPCAIEakSPcsVYN1ssVs1T0yMlLlAZjLa&#10;sqNnHyj+1mvNPg+5pxnaCspXfKKCOw+N2HP6lE5pD1JxZ5RIhjk6irGIi8klc9NJtsqWrQC2sCQ6&#10;oXcfaB8xrjSoUbA+NPXz9eKMLlIFOH8tl80FUXYka/SPpvNnKZbzGfGKxpieLEt3pijE3WqRERa4&#10;7a2gTSL41V2f0+S6Hpm1WnSf3BlItXi+SIxvY1tLryfim1HuXLjJRsnKNx4xhjkRZx2km4gjKCNh&#10;42OjuOB7mKbv28hbvaHGT+LLry21fWvGP3MaTlPaKDwyJEg8FDGCVVXW1uvj6BnYsZsWcoXGZJ4T&#10;kLHbsg6VJFhG6v8ALiHE2EuStRuL7kfcckRfhG/xZ16108ePS1KSz2JyEb5RlxzcuXwRpVfx6gZM&#10;lmJRMm4pEE5XK1Iy4783yBsjd0piKrESmnkohVOzTsGrCqpDfQl6tr5Y55pRlaMpLXO4ZUcqnNK3&#10;dJyFxY+TuMkCUfDFt5xIJcQIxalQvFakfq3dr0+WGXKAyZRlQvPjA1Zou2qijI3+DfQO7t18puTd&#10;OaKyBWN/Lwj4iU8jxbXmmK5HU+c5cpFShGTJplUffJ5bsjGPgEL9vSlj+39xks0jHbMkm4nE4rXF&#10;C/G6K89ALq/WscXJGMm5kosqZ8ixQTiq5OYjdtjwF+5ln/65GUfbIp9vzE/YRskG7t6ZLiRs4Rak&#10;W8WVUWjxaPHm6fzb1AdT1NnYEh5nf6U2Hg5jXhaYyI88nCCYMJ8eWTYylylUNCkWcoRiUlNSlZSI&#10;1bcZEp+2M5VF9otv6pciIX4/C1f56hOt12WeaaTlC5MitsQLG+aaZeLeJC/h9cM9xj7anIJSl7UJ&#10;WMgHXG6dJ4pHSOYSFWdRXcY3KzitnFGpHkPN/q89bWn1s8mMZDLbSsiKDSqD/T5/LcZRU5jtJHKS&#10;lZhcuTi+xi5IEhSSQ4lalOXCH6bNy+eZASIxqJuT7TUmh3k5bCruj8+etg6nLFPbxE3Ed1EuH9yi&#10;48fFuRuHcRQR8ckZQatyc2ishOiL7oxYkpRCMr/SQqmdUo3lxjJiRiNFTiX5rickbqlp/b5Op/2z&#10;1OTPHG62yiW3I+RxubiPF3HxIU/d9Fx5o/cIyJiyqRIZRLsVyu7ltYTtB2y8oZE3JZGRHTseLO/N&#10;8Y6PgtNPj4sh27KefGZCz4jVsldu5Ygtfk4aQpqx9S8EUUcfK7Ix4xtktorSBVrC9V4dHZJENV7j&#10;kbqN7UYyRVdV+P6vRC00skI1LdspA5L81H9LF/BRVfi26s8UgolDLilj+ONaRNcw5COuMQu25N0D&#10;kyuJJRW2VSsW6pbiDVDPR8HzsY9SEW5Sikdv4oqiMh/USXiiiIvPMX0TGVGUscpzKNTjHIqorQVH&#10;3eRooEsp661RGcWWjiS4pG/PJAC6AFkW7uumnUat3hBS5P8Aw/eja8Fbji9wcgq9w5X3MqjMaCmx&#10;1KSxjCVR40+LZVQbelIBl+lvi3FGi/EV1rY+KNeaDbw55Tx3OMuQbT5tLZUq4lQbqqr8EeGZPual&#10;MnOMp08SU/ab0JFH8pQFvG6679ifEmQkRkakVxXdp4V/a2/zSPUW6njxSyq7xlNbS5NKO4u1Lr9w&#10;DmLQgnkiXLE5ZKcZHu0EpeI2+Cy2T41XShCzZQO39L+bVEC27obNWmh73BKMNPOO5jwqV5u2Q1uA&#10;od18oiceYfPjkjIJRYiRphAS6X2Eq2t2S4tcks6IkuMonEBv/Ev/AMVAoul3fwI7oD7w9RyOu+zj&#10;lPdKanxd/CkAQ4a4fFxYVb65mkTiMmWgjDlOUVrbtIM3RI8XF1Zsj8iXLi6eUI1cY26sFqSNDUrF&#10;XzdfOx+rZsOhxY87KS3KMZ87B5GmncBY8lwqjg9R7lGBk5ZUoXhKWMvk1O7g0OklJEuk8jsZLGSG&#10;TAIxGVL48LKpe3e5XELqzx1ZPsyU9Tmxxgz2zq9hKSQuLS8PKLQxZWFWWSIEpgTyZuGUff8Aclkj&#10;EA4xuMSOp7JMl4u5L0b3tzoldLXEfAgWbggeGz99HVrOgZpYcWIjAKConDREOeDiTQHHiy230fDG&#10;MUYykxiixqdvKlWUafjRaPzKnbFZso1SlWSI3vzW7/m07H5+GeZ+sx0OiyZc8/txrfYptQFbVaAP&#10;Ph5q+PUv+0RxrE5TuEsmMfucgGsaVRcRl+uX7IeVkYWeYu+KkbJN28hYxFaCRH4+TxQX6hferHot&#10;JrNLp9QsjHkHbO9yiRfMeYitoCceXiDlmy4spe8NxkRkxghIPbUia7pX8CpYWOSEOUFkuiXjVHtK&#10;sUoqxKWr89coevdY1/dPVp5JzyTJ5uI8tylJb2cnByEWg5u1uJIZyqZktRI5IEYjZVESNRSkLB83&#10;RXQZJS8YJKm5WbUD9MJGrD8b3TfRx9svbTP1LU6eWbDOWP4NOM3bWMvyxvhRuon9uGpUcckJyXl4&#10;IxJNFJtiOq8UVsNeWNKUoyiSH4TYx0jdalb5L8+KHfXRHsfsHR9H0eLI4gyRhDiRCNUinD4uji7W&#10;t0Q4792eKUr5Eib9sl7Ww4yJRjGTKLRqQsdI/pOj4sccseTLkCnBuIbS6bkC78njY66fOv8AU8XT&#10;8GSEHbtixkfofEdpz8mL+bUQ58npsfuvNiSVNwhysX/m/afaPOmEiT8SLo6L9uGOMyOMjcqSTBsW&#10;18Saq0ifPwUpW7ubr+bLPMR+JFUjUm7bUOPEuNtnA+nQMizhFlxhLjJI0zGXv+4qskmVcePGQryN&#10;9Rsky4xgw4AKSZCy4tkqnXzVyKGzTroI9b6i/wCaFtNj5Zfl+O55L82xY1uSvU2PHjMljkkQpiMd&#10;0yiNxS7KLSKhcipdDIktQhIS14yssBDaJZepNfKpp9e3/a+fr/WsP+UsHKyeI3OMeaItu4Ig7uF4&#10;bC/T5E2OOFSxs42S4sZXx/TyCEY7B5S5R/6SFopZSUZRYwlLkAkiyW7FJISPjYPkrw9cvZjsb+S0&#10;Olj9qUMk8cIVGDvjEjFfit8LSyivPKXyfDGEMUcs/uRB43ylk5xiJ7eJKDLkpQfveuK3CcR4gynu&#10;UiUUAk2PtE4+TjY/j4OgfYHZbi+zlyY5nx5kx2z5B4eQBjcKjXPJXm17M5zjKPPjCLGCjHJehkxj&#10;EQdlR9glK2vT5RjEJPulQ62Nt7JeJV8lOvBvqwmk0n2cRGIbSI1RZQR5pFrbVov5/f1ddvCASmRy&#10;UQSP94P2/Eosm4rL4IuqUehRyUSjxGpX/MOthzLQdUNi/i0kz9Q1OTFw2R55EPCoviKDwIBXgaac&#10;5p8YuXnEYKFR5yjyW6da0bQa8+KR9uQ2ERbra2aq9t3+z53+UW9xa6M4KbmW6+JHBFk2VLnj9xt4&#10;t4Cp7rPLGxeWaMZEZIHFCM/d7uUo8k8RJXr8rcmEI8YyWrHTJl5NB7faeLdIPxvodf4jh/1n/d/8&#10;T1X/AHsP+Puv+P8A4+mcsn+J/wBJf+Hr8X2DPk6fqs2nnKRLHIiEtxtiNkQ8eObC/wARL9V2GSFE&#10;qvVxJRpiVcokpUqKx1G6aOmyiTOQovhKqSoK7ssvxdtXR4nnTuryYxjvjR+VCNDdG1KKtsCRfPmv&#10;RY/YnLImS5kuIylIZR1yjGpxdKlAghfx1y/a1d3yfbGl5LaMt2V/Tf4LleLVuXDbK2U1TbI+Jubj&#10;Y2bPCHKB/pEnHkzioM8nKUQlkcgARUJRIO/LZ+C5X0yXGpDKc0o2kY734iyPJ4Aqv61hjFx5oZyc&#10;okcmSXO6qLK3G6qaSjzwXT66SljnRxkDzQJ3xZVyd8TdFaAutFdDOOmiQ691AVSKV5l+4jXg2dHb&#10;tnWOq6eQlIlRNZVJTgt+LuY2lsm+Gz8+tB2+WWTGclOQrCMpJpFJAsNJ5R4kbNS3C7iJBCMla9wV&#10;IbblGKBYO/k8JVHVnPYXV5tJ1gxxnsiZRL3V8pmwCVPLZcP+Acnqy7ORCDFyRCSPtGUmi2IMoU8v&#10;D5p9x5qFmDcjkyjFlGNHgfP4fjyh5L/HUvtXUy/l4bsnMob0RqRtteLTzbu+NclDzYZJpjoWGpSB&#10;MjKSxa93Ip/qPH4KHrnaMPuDlZcluNDRyDcquLHeq/mL2dFXo793KLMl/q4KQRA+TSebLaPG6TVd&#10;JyyhLJCSDGcJcprKcdOQfMvkkil1SvVtL4BssT2sQjWrWLd7KuvdX4ua4OoSwsIY0Q4k+Xdd0IKP&#10;IXbYBwnxgZJRlvGSMpCUSepCjVRu4xQXfzfk93UvFMKijLkihYRdCrq6po/SHgHqVYtT9zGyo3EV&#10;4qjiQ1KTAiiKPHK8FB6rwycyAhn4znHUYOKSKy+4MEnxFuU+NL4lrqSxOISosj7YVUpCVftWt1XJ&#10;8U9Nc4wl9xOJyK5i1LkeU/O7yoK8Ar66cTExjJZuPf3I/cikl5ARnOuW5KlbuuW0jPhpGN1Fisdr&#10;SVb7tmuNm/26z4cc44k4a/MrjGrQQVVpAUu6/Hx9Fx85xBj7YfaLZ8Ixn5EhjmMiXIxkvMW+QRG2&#10;swg2StVqMTlr9yIardttpetYJ6cx43I8o15aX9PNcWXxuGK8sSRzPx5BjNSFQgAw3+lRsLIkaeNr&#10;Y3TasZLUBbUbKG6aipta+F2fizp56c54SjuUj4WVhtbAKluObvdtsOLBqZKXtanHjQZJMuPvf5Ip&#10;IRoXzG/+HTCMlsFar2xAqgqiw/evz56nUMsJ4iFLwU+Roja2O5UFRHguIB6i+8gyjkKvjZJXlFBZ&#10;DNqSDS7/ABenps0re5DVxACraEN3dt73+x03a0WDjg0W3FWKpf8Avwn9i0bHyGhnGayyYuf8sp8h&#10;IUkqeSUtRbP/AILQnOAvuoh5sSVyVfa0nI/cGMdDZ1F9Tp8kf1Sqc2/iFqt/pBvi/PloOSInMhOP&#10;jHKBNjI93vsEpjNj+rltqytLS942XFmESz+hZ7UiXp1dXS0dNGbTyrJLcMk88f7S5Hy3wrfKPhfX&#10;DLKMpYicZtRlDHGMo1xkgs5S/SV7S4Rq0EVUw5RZF2XTvlSHG6Rs8ql3r4ahmq2Y8s4si9yyVGJE&#10;b8EkOLAR3VZHwEzBlzDF4yqKpGGXGRyWsCLAZ8ZxLlyW7j5t1DyEo8uPvqyk2L+K01+5rXn4aM+v&#10;x6WEgkjKSbtxbV/1JJFdwVdP5OX1ZwljnHFCcssoLyYDyhywx4wGXJjy5MfMx5bs31Dy45VGUZRi&#10;h7xSvcljH2t2bOPh810Pdb1KWXVktxK5yuNigv4p/ZAXh/A8q5lIYyJTRlKXBmtFrTFkjxEWvNfh&#10;23jwebKMZIkQAjQ1VtFiXYNj5/GxLUamokF2oSi1+FD9RTHgrlaf3L9Mye4I1RdxKpiyupO435JL&#10;LltTXyIhjneQiQlypdgVpvkLuW7aKrQB1Kun55EMdytpGLybfDSpVi+YgbaGhSLGVZoxlzmkoc5Y&#10;yXKQtv8Ae/dZHF88aAoIt2TMLFCJxK8ANaV/SjaytfhG/imRaXNsyQnknKklSEiy50FykVtHiiVc&#10;lcDZZVAyESTGMpYpzYE2RyZsSciJbKJH+85SeRx8dNMYZb5RkGkIQjVltMIxUKj7Ult/bqf6XW6a&#10;WPHj3VuhtX8Dy/8AyIyDw+ZMjiIeoeSGSfH7ZLLKGkmEqlKVVcZBpNcfcWW6tJYrFGMQdl2kZBuo&#10;l1fhar/hOuhYflFgRCjdOgb5k2kuYlgWFVu3W36Dlj3OMkvPUVGM5BEqVxnLxx/lLmSlob89Pjtn&#10;GLVBJGIsY1XJGtPxQ1oWr6k+XHCK2o+IhyNx8F7rk8lg0oD+oiCMsgAkWNsguQS5QPaSlNixgLtT&#10;xUVb6eOKVEfIA62Uj+l2eK8F1aflt1GMyFRnBuNG0qQJayJbV/4eC3kNpzLLYZRIgnHlEqCRqIma&#10;MeIe3xfyGq6fGKTAAd0fBVbSIWrul9uteeo9rMccSjFlOAm6imot8XVFlSfBICQSX1HzsWMSUMsy&#10;iRCMoxkhusvGjjZEHyG5O9S8bpOUEWxuvdq3Ruvw3f8AU1FtVqIxZMiNo0XbwUjyJxwgsikQ/UVH&#10;eY55P70wS5SIj7oTkcI8ZWLFjxi6IymLuUbLJOIvbK3l7n9I0+aAsXUdf03YwHrJh1FjFjLdtlt4&#10;EDiwC/NvHPgfI1mOrlkCUZ5KhUI44qRkBcBxsasaC1H9QKFYxZLO+T7v5Z8ohQ7j++xqix35H3WM&#10;eTHjTEJBt5XkGRbced23hAK/MnyPJKWS3JC8fP2smVEIjFkkY60IytKTxV9IY4mQsWaB7EKfllTb&#10;UV0R+D5Xpm0M5QnTF3Mhq+btCS3wo/przHzueR4knBYEfbOTGMJUTE0wGUTV38XTezrkCpRAIr7Z&#10;E6ORJa4pGxVDw3d+L6y9TmyAvkCS8jdcjFN1bRHatcBdyoU82RliMUZ8kZMJlTndiFNRjIKSNO/b&#10;xvkv+2RJKsWOyVWHu0wSRaf+0D54+Oh31nFjmTGG3duW9xLb8ndGyk5aP6viByUOWSUWMZYo4xi/&#10;3VMKrdE9cuC/zeaoiAdNjXJbZNvKolI+Wg18bsrdfPQK7g7ahqZZs2OEWyU6Tdtnts2sTmQFUH/A&#10;SvQZZEKgceeQlHmfcjbD3+5k6GPs4xTXiOuiSD7aDL9N8IFDKz4OIqcmXJXw3roEde6Nkx55G2wZ&#10;XzcnkLObBL4sBvhaAmFYgzjGUy5NQf8AFdwktaAVu/hDXUOeFHnBCUYkmGQYopXElci7oi+RKs89&#10;MWHBPHcZMqjzf5LrzKvLSBxylCHqTjjJeRe3ZKTJBuwHZdoHKQfCAHUSUXlHJKCtbdoWgy/SlG79&#10;0mx3S9beHGznEA2281LffLHj5LzfJzYjZx6lwZM7FjyEQkg68Jd7dH6hLNngUmI8YxRmPHj7RPla&#10;835ri63+Xr3rZRxYYqPEErbtd0eHi6PFnCry+R9GGUYxyMSUYry5xeJLl/MDHnaI3r4vVdMjDlBf&#10;eXfGTfE8XVwR20lFN0jobdPrQzYcIx3ylAiH7sgPxSxXiNjRw016lY8jEwSI4+UpZMh7GBGSPmUn&#10;gkdMQN1xss6bKLXtSmLdf5l7Gl8V8C0aeizm7Vlq+382pYFfZ3G6KEmXyLtu6S7K8RB4WB3+SVLx&#10;m8q90Q4rXmdz2UNx8m/hBP22AlGRGmUaLjCkW5NqxE1Xw26+DoM9C9vOnf8ASSOsy44SyQhmyMyF&#10;Nm1Q4/JEBops5jy+UfU+SRlcZHHLicvtsoxVnxLkTkQbGio3Etfhdx6TLJHCEjlF0MtxJOokvalH&#10;hoou1XXU+7369o+gdD0sY5YYcyZWOMWwjK0JNsVrcFct8F+sHkzoEgYzYyCA3E3UpstntjHxxhS0&#10;nWgiMwxx5xjy4qMa3s9tNHJa1s/mC+qJa/vXqmTquXUR1eVxfzUsjFkzj+qXJK+Wg/1BILtfUeGW&#10;YrGXtiSb0nv1K6n+t+FqJ8ru7KXYn2orGUQFJzAGtbKkDd0N3UhRrq1Ptr7nR6xB6ZqckZ5cmCMY&#10;obp2ZYSLDzyD8qSkW7qX285sbCucUVlzW9hkjVQajZKMQ1Ut9VmTG4ZsJlHK4xAisv6oDequn/PS&#10;3/UHjM3b+EFjHJo6nKwtlHMvB44illqWXwI6cubCWOOPgcYTFlBisqkwthdb82KiSCnq59DyTh3O&#10;8aPOzI8U1SElkvn3AEQQafkX+wva/b2l0+PUxljc2MMs8eRgGSTLHKI3ykpIrdBw7hX0WLlqUZ75&#10;Ic5uOUJybWMDmyoiDyC9gcXzZetd3PJOGOf3GMhWgATScgias0urV0atp3P7cd3+4mDBpuzZarR6&#10;6GfTznqdNCRidOVPJiyZbjhh9yNwgrW3wVdH7f1DsezjLN6pI+2tRis42Y3yRlPlpuIcUiI8fF4b&#10;ve3y9xJhg4843yYIMLKjzYm18utNp+ej32x7Bd0Q6TptD3P1bR9OyxcMYyxxdbljKMUlOhjCLIUi&#10;SlKAlyC6cb699Z+hYGb2uXPnlHlFxxyxmQpDiWkyrr3UVZVNdT+w7XuIxIcVkFSWZji2FjwOMnw7&#10;Ni2u+p70r6PPazW9W0PVe459e7k1eHL/ADGHHPV/4fpMWUrb/laOMJzhG6qeaSXcfAesN3X1t32S&#10;EZ9p2UIwnCU5ZMpKc4kk3xCMeJYgSuRfmutR2nfd52mBw4o4scCZJlijbNb/AJ5BHWkjbEuzq4PZ&#10;vsp2To3BodN21oTTxlA/62ZM8YQiECS55zjKUTi2lOGQL6zGT1r1nLP7n9qyQispMMcIYhAHjGON&#10;Y3y+KtK1tegZpOeUpZMs0mnKMmNnu5MliCFv5DR531bPsb6fO0HWaPU6TpHb+gyfdxsdX/KaHLPF&#10;kijCdSxD9udbse9yHH28lqesz3f1L3nPuPudzmzKSYYZZ545c4wWmOUhHjZFFNBSFh1a9t6djml5&#10;JRBCTJUoNDUvO9pqvLrrqj7G+xHt125pNL3B1z/Bupa2Gog6fS6bTaCOgqMyWWOqxmP7mPE4Zfcj&#10;HNCEJ48WSEJ5JQkGEh61633Pd/Z7dhhjEyTxf2kcl0xZRjQSuJJonRKI8Z2cSX3eL07tsIZGcpOp&#10;MJEd1pAPb+Gm7bPjrsr7YPZ+l6Rp9P2zDt7SaaODFCWDof8ALZcUV3SMc82GIqSlNgZGoylKMd1O&#10;76j/AII/UPpvbTydl6n6h6d2fe5mMcWGfbzyT75WV4591kGOPJZJxY4zhFlMxkck2XPy71fDkZyn&#10;CGWUOUm2TcT4X5kVVrvV6Opp17p3b/Vo4cfVdHpNV9ubKJqNPilkxEj5OOWWDOEviSdvnbaWEo+l&#10;fxBfoD1iHYYfWcrhni7uOTK4MP8AYe+hgzQm5ZznnwY+4tIxykOOTkQWUIS45ccHspd7hkzwKNVH&#10;fOPIaChT8m680KWMd1ml7c0ulw9P0kNJDR3OZiJYoYndLbPfhSMSpT+SRAlItjxfz7/ECP8AD7s+&#10;29K7D0DvMvdduyyZpd9L1ByZeeRMPDvu3ywxZMLilLjLJHHCiXKX2y2dx20fUMs8uTNjlzQEMaPj&#10;lcJR+aioX8PwdM0Owu2dZrtNqNR0HpmpMWbHPDDLpMGb7c4MZkyUoyRJQJRVEqty8kT6T+lM2f6g&#10;9Ky9t2spdr/vTtJQwR7mWdxxIwySPucyUYVilKJKcJSg0zZRtH3OUcOWEskqnhnDKXIMkX21KNg6&#10;adb8/iqefUP9P/sbr+u9b7r657f9u6vqOrcur1MjpOhyuqy48d55z07ilKWolslknlhHfNZSlJkN&#10;+f8A8V/Vc+D67+ojtMz28X1LuceOPbssJjljkQaiSayEiZMSdSZvNdy0/wBOy7k9O7XtsH3CGPHx&#10;x0jGBKV8VlF4wjYRiIVZUQo/P59Ufsf9OffOo6j03T+zfRM+N0+eBPS4cmjgEoyMjqNPhrYYpEZY&#10;8sZwnGLKHJEHN+g/VX1T2uaOSXrmT7EJxn9rLPHMIx1rkSnERtb3qzr0DDJwQOMM2PM1FnilQSL1&#10;GgD8SGDSOlXrkHrv4fXsp0rrGo672p0rX9qdXxb5mDpvVNTqNHKLMkS/ldXLPCWMkUGLbKMVjKon&#10;HruL+InfSwY493gj3WBiMpw44p40eLEnBOW9lxVi20PQ5er+r5YuCXcx7gLJOTFEmQr9JM42Vfj5&#10;8F+HjX9g9f7V0nT9Mzx6nDgwyMeSsmDLlw/cNstk4sUKRpYchEPldv2n1V2XdTjCMcnaTFkxyTcm&#10;mUWJKVHl88pSPEQFeqeU8kGX3oPnkAjGQ3u6ON1pu1H/ACF+s7ThI1M5aRxzlqTMbcciMouTcyJR&#10;3QKtZUqfGNbfk+q/RXrHb5e5ML3fbXKcZRhKeOJI5CSIM5b46YkB8fjWV+oMP3IfdhDMvFlUYySF&#10;DbXugfCKbDknk6mvQulGlYxqzdBiTodq07USxt+NlXV8V6+g+2xz4DGLIlb9zicA+AeTCpxlpk2X&#10;5GnrzOZBkx5VBRdO1taAjchNtPn+nRCx4oxkRsZNLGUZDStBtRWuRNx/7NNFyJjm45MZkiJc/vRi&#10;20xCMrysQLRiC21tWzA48bg3UftsUKPKSg2SiFit+LdXI9AEWPgHireLAl5sD8LZ8bC+PTozqSGW&#10;MOcvfGMZY1im6ZUPHiDJklnzt6LG43NjCUZVVxtAuwY0x+b1Xmy/Mlx5UQh8YfkN0vxEPi21Kr8G&#10;08cvov8A0sl0ZfbxmrGsaxC786aT5U89DyMuMpIRJSCINISC33RG6uwHVf5P+izT+3uReTcEVSNh&#10;vE5fG6QRb5q31Lh92WP7jMljlYARbBYrp5SuW9AcbKfI5VQHlHiXRVXyuNoWmt68731sz1Dj4Vau&#10;Xyatvmz83bGr5iUXYHWc4RgojJZvJI6i3+iVq0BEikYmiLrrlxEFQKGNSeQmvGuQutK3/n1glrJk&#10;SXA8tW8NCART8Ky4KPDKqWaJM+UUYykxksZDLdVcIzi6uBLWvzS52NFNoVKPLQ3XJC0rer8V4Txi&#10;1mTLIjk3L/Ssqb43FWqEvyc3dCPIY5ZrCWQ+2RZcJUhGygQkTeTRpkD/ACpfTIxl7uMG6C6ZKrVs&#10;gjElWjb+DrDmyODfkZQiO64W2+efFgXdIV+pTg9My5MkvtiwnXImyxSkyjRQPFYkfNMLriXEK6Nw&#10;VGJKq0qsb/6Ve3X4b+fOnof9f63lBPuWxFCl8ikni0k+dpRbVPJWsr5k2NRuUYQLnKV2ARiArS6u&#10;Nass6PE9oMmPivaRg7K3wqTEo4qaq630JOp9ZyQ+4sxlI5kysWZJWO5icCXIOKfH4izc4SjKQMxi&#10;mSRGUbuZDUZEhjs445V45C11z71DGXLiKiRikkQOcqWtOrKv8dBvurrhP7hvjH9m6WrH9PPH+pq6&#10;PF16jSyzCMYx48ZR0IRI0F3Eiou/hWvizpcsbfKTXEYxtj768MWOSO34ihu9buunWtbl+/OcUonI&#10;tuN/u2Hg5unjwRor1Ik5JQMqQIRjCAocZp8BGpSn7lUFL3qqjMoSCLyjKTViEoWRuKSMYsvkZAfu&#10;76i2p6nNJRGMWPwZW0vEqDl8+Xn8rRJfUaObI8xeC1BInGMlSpJ/zYn/AEgu/h6LxAGJ7YyoJTOR&#10;Yp+m7JUN3LxvZXTFOOWcia8qVtjJkkUSwbTi7touvCenc5M3iYZkZcYEYjJR0yljZ+YxuzlYab6G&#10;1FLlxd3xR4tPxQ+aFdN2eNO2myzIhIonkYBEfAco34kxt8nIg8ejTydw5j7JGTkGNxjrykZSsDkk&#10;eIsdB4GuhyIcOEpN/wA1sbpYtRK5Ikg5Mg/K1vxkjkzZWUZk7o2/OgJFLyyv5f0iJzyUA77jLGUh&#10;ktLMHI3BkQX7acUD4xHKr3V9FCPtLtBIhxk6H9UwiaS7krevzZJ7W0ObfjoS5RYhuJKvDZbX6v8A&#10;Uvl282XDj90Ycpcmdko3GDCjSH80Q8NX4QRUGXUUJsCCMy39J5mOxHxrVvjQFr+0tDn+3hEnTW0p&#10;4A5oHjyPy4LkFF+rTHjmxjKpgzSpRkDGKAkuMSPtWuerVF09N5RXQIleOSDfL2XJfiqdU6fHROjo&#10;ZRwqAu1akeKsFCSfmymJa8xqoyoqzI4vuRWlkMZJyfPtsiUsqEfO3XXGMDcZBybudDI/6PuiC+S9&#10;+Ct2MGfBKM587ZH6qqt1SppObr8W2Ui8hhnPUIznJGNM9nueUgqQkteJWUglaDdSbtL8+WQeLtdm&#10;9ugX9umVZbo2/C0hVohKqtC7fzwLKlUPXYniPJCKaY2xyDUmNcRpf5vN068vsUt5Orvy0XSRvyfP&#10;4HRXT1iSenlHkedwiVysfJLndVlF7gGqoMZzZHGb5eZGMoSAeQikoqq8gbbCL56eyjC2SEpaWDPk&#10;CGkXjX4RpLXqBdQlm+7KNyYhLmpSvdY1xaAVY8IS4pIxu5lMQjPjFokVNnYLUlJLxtS5hvevCJFb&#10;JI3ZYnFd2UkQ18eHR4US95dRlpdLqZxmr9qb5uPNxJSYyk0lPhOCk4kAhPlFGcpTCUoGS5GWBSRi&#10;wSUX2xai3epSQeu5JpUYpFWJam6dxDyf6B/W0651959beodwyxTn9wMzGTbugspC8yFLG0P35ryz&#10;PKUoRZcqYwlMiDdpLjF905a8q8vy7ajx9rPgEblu4ypGTfBJebpsP8jqZdFNzjjg3RxhGgKVCMUG&#10;gfzVCvHAlLkiwixxxjBGCeG5274tiC/N1866aMos3IsqEf5ja8iQ+LLXaXdNnVrfbvF9txMyVr82&#10;f5NzKVKJLyflBBLZcnmzxTgwjHiY5Y9hK5JGm5+2KktSt9w156fCcYoGaovFY3u5URtAYhHwPlUX&#10;R1aDp+r0ukwmXLkLjF2rEjIDajE43cB8mgUbPK4ZV7uMZ8oJJW+LtfuwYkUq0lH+ayy+j63TMUuL&#10;SEnYJq6LK0Ghs6A/vF7r4+kdL1mLDqTf9uUaEuKxD4/poQiyu9yr6D3eTNFqpRE4fciuQQ1JAIgy&#10;qjfJ+TrjUYr9zhKcq4p+q1uKe7lsofIp48dcmu/u5+pd3dYy4d+Sf3MyMYEm4jGwluH5Q2+ePAD8&#10;j1Fqc3lJ96VFrlIiFb3Vyq5UbopDXTJKC03GNgcTaNKflbrR/Uu+p97Y+0+fqWpxZM2JpywlLfFs&#10;Py2xFoUWxPFjtCViwyZo2cZWczj4k2O1RlTdDK0LtSHkySFSSSjKwkQ/SIBU7UqotStN/wBegXZ/&#10;Y2i6DpMe7GGXbBVgm2NSbB/Sbr4v5Jw+aNPHmxvD7kKkc2VxxkYspPEPbOo/iXIugadkIc3eO+Ub&#10;ZcfucZtU1QXI8rovw+WWa3rBpMbjMmyIJSAR2RK2y3FoI/pGj4pT6g5pzk/bjIFmP3HVU/qZirE0&#10;3GN0NyPkrk4y4w55ZPkGJHix86lxglFlo/PQI7s7hyZTNH73DKV+d3/O7sbraWnCebJix5DmEn7k&#10;5RiyaJGS7ZMllIr4Ypca1pOm8yMKnA3E5cp5GLVlVLly3WvaL8BvoIdR1sjHlnklbbssa83HgVk/&#10;m/8AcL2iz44544kYsFtZSeWwVvT7paEk72m6LjWsuUAixAIjUTRVO2Plf0v9a6H08Ofqerhp8cJT&#10;lLIy23zJWQ8m6RV7eU3FjFI/J8/7REYCL+qWLkgoSRlXMWmyO18IbOmk5Y6kBkNMwke4vxGWz2cb&#10;fbanm76vt9O/tmZs2lzajBJSpNRkJIBOK3CrRzJPIcyE8ecSBGMX285FF45RtoinKKrVkfGwVOgx&#10;ljzZOL7SpBGjkRSVJ5k/KtB83rrrn7Ydg44/y1QjxEIpB/Y554oPj4AP1Fr6mYebLHEjCFBTU05R&#10;2KMowZEmzlGUrButspjCHKEVNix8SI7OQQtfF2RL1brq4PS+i6bRabHjxkIZA2+OJcSo+PNxLI3Y&#10;8U3x6u8UJVi1ERZSxqBLnKRWMjE471T7fdpWuhSyQjFBvkxvlQCaf+jJtW3dO6AOvOtf5cm2JtYi&#10;RY3e6+a5S7OYhI4OB9T/ALccWTGMHHF+5cBY3JKCbIuhNsVhqw8WJJN8Y0RS2DFjRVWEoxburift&#10;XQs7m6tsx5EkHHEov6a3KpYCcI1xfDRQ3KTljWBGfE4gc4kIMUsZRSvD4+bsjVEE5xudBykpYtNM&#10;avVLVF3f6W+q+dxd0xgZccc0RBLd0tzTySsOXlOfLzS+s53+RwQJseX247LmhNfcrokC8kJSvweb&#10;6kRnJlxk2+I3EhV+IqMQKqtnnxYvQ5/6Tv8A62X/ADl6pv7dm/8ArfD/APDsn/xzqT9uf5j/AKP/&#10;AH9flZ94u0cnbXXs8jFLHjcs0CM39S7W6rwkaGX+lA9Cwk/uSgSjLHG7QNK15pJKIPuUPDrUHESu&#10;qobS/wBviI7SjT8tfK9DjpeuIUSbHaf/ACTJaryX4S+C3lv1Khjxoxb/AFA/CbVLAU8I2tFW/Lpw&#10;iq8bkVV2FeLkFLZV/L48UdETpmvhOJDdFN1SYu1i3utOXbyD+UpeGMV8xfZDmW7Yyx6kllbJRJVc&#10;vm9v7xkVlrYrVSpFE82+fG9v5teno1EZQMREZbT8ICPgQLoflRHa/m6GQHGGuTojzl81USqLvyml&#10;V8h0xi2NlD+mO/22V53rld/60R+x+ox3OLJVs+d+4CIXy3vLpoaZJVJJPVt6dLE84ssjyOSwCPxy&#10;OSW7NfHxRbfQM2OXtCy2lryD4L0yj7gB0qWHVtvazXGj65glBNs5wXleVrwlNtSk1H+4rHdfdmYp&#10;ZaZcQmTjygTWxCMl1Kl28W4lp8dV2ZiDFqiwZEYPFfCbRpqmZWt011087H1Tn0eHJN3M4Bud3JSB&#10;QByV/TUTngGrHNjx8GImSmQ8Y8bL0hX5VPESzVh0DD7Je3lUZD5KqgIvJWqvwIeJW6Tb0XJKWWEc&#10;bGmUZR/U7vy02icgWo8BaiQc2Ht4shlkhJiMPbHiRBUUiDdlDdurL6toXPFfJfc3cvdqnYka/HEP&#10;Dyu9dTTBIjnjcYicDtAiCshKV3cyutu3wnxWpzQi0SnKUNoe1jV1cokZcpX54R9qOrFZmKjfGY15&#10;Nlxq5RWJ7X5uS61fjqWabLGUIwWO1LsWNc1b4sTkorj9IckCOLt5ZpQyyJQlkKlik6S+JWTHGhuk&#10;I2blcaOrHHc4tBKUQ1LgPH4uREbU/wBHe+ssIxlm2xBOLvn4+dv7tHiIRqRY+FkZ+1j+qGepajxY&#10;3GInHjePnJlxeUYpLewC+h3kB0kuTUPPHVMyuJa6u7T+Z2dSCtMwgSY2SGha5ol5AGhriw4QeQuM&#10;xyjijkYZDHMjcZFBFqmOaDKS2ys1tojp65HJL3RY0sa5TFW/PJATXj3OzQnjBmwxDZwiykVSVSjG&#10;5G0/5xV4akC6BFxRPdCJKcos8MF4kiyIThMh8CEoq2XZ0g5ReAEg93J/PjZ5TdKNHTto8MjC3X6l&#10;+Ry/tE55qv02Piv7y5QxT444ZGRy+5Lk/c+2IUG7vzUZPKPjVcegRGE0kFR4ntYiKblTVGwsN7fn&#10;rbxuWUyEncFyZC2SLLbKptizGLVHilMYAjc5yCLUZEGHOhbY8kkuuLIj+LegzfcOOKOx5QXSMlil&#10;FWDV63rXThnxuyPxZUPmRcQUQKeLWuL8W7VskCM4/wBzlEQ58/IsZcWcTjK75BtKrVNrLgRPdG1G&#10;Ua0StfYcny03ZtQLrqH67USjIIWlcSIjtlHyDXPi/KVIX9Iemf2WFwlDkRiSZBVM0sdvjb+lATda&#10;6NHnK4e0kyteJZdgcRV/dq7G9KdNsYznCeSYkSiIlNsfPEr21XA+eeLr0UxQgzySlIR5WHI5zKqJ&#10;B5hVeAj5tPhkcs5TABPddcYyYi6Gte7XujdNheuh31GM/wCYysMsS2SWbr5vi0Y20cleWxBV2pi4&#10;5OWeWGsvtWJKUrYkGMZyjOPE8gK0o6oBkjKM8gEVGqR0Ftco1yb/AGj5Gq6H/Vck8O+UpjXxLAKl&#10;yxb8xXclnPHN8FgQgSAmTKiXGEpMWhpuRpW240r+oG2vyRntnGNyZSGB7gj7V5Bx2ttq2j830Ps2&#10;pjHV2TjEclb4fpobOBouhfikiuZeHpCBK5Mm0iLHnx/e/wCUXbWrdGtsjLGyJ5IJyaOW5WRbasEX&#10;w7rweL6kcupYjHCEAXaP9S/Hht45aXlT96Sh4wGRyPbGlIx4vkRasfyWfm3XXThFTiSuW8lPG6Qp&#10;RiCf0ta+epLoNXGJHJPYCRSdI8pYxtv8oAMjlbYgzBhjDNOcF22xZMBVBJcYz5AN6dm9eeuvhhHj&#10;CJAMgxtkqntmfoQeScb1Rd9Pf+ImRDfM+R8oVtS3cEhLkRYteY1S/knXPFLJOWWVjyjjxylwqT7o&#10;xjwW6iXylGJbLiO+iLkj/dwINU65HONfmSo0rdXI/wALQSnQZyWQiZFROJU0fpumnk3F0Bwu4FeT&#10;4jLl92AlcbhImQ9vJCDPdl8ruttF9EjKX3KplZuZ7iy2OiEQaq0tfm9AV+g6nJhINo7RXx8b3Duq&#10;V08tEm+fweo/dkftxhwyXkqXOPCY6tJSBXwCPIDweOjQt2yCz3MRjtLLP0sr8rq/jfUnlrpSVf1L&#10;+pkWc3XNP5/HyF5bS4GPFioOMVluUnmI+720RjIt3u22jzfSX7fF5SfwUxv5t5M9r49teXpYMrJu&#10;yJFWS02JzVSeE3U81RYES1kwQ1HnIvjxl9ySOlFv2QWSiStARVAXR5Sfuk5b5JEiXQX5lEPP8obH&#10;y7TT1kcc2ritHiiNjYvN/G6EryyrkCJ/ZkicczGdsy2UoaltkSL3Qu6HQN9ScU4sWto+4lFJl6fi&#10;7Q8a1VedxDX6WJCeW72xZMTi5C8+K+VeCLIjRYL6rMkMY+7JjllUcmKMfYy2Y8lGEKiBpFbfc21K&#10;hKGpS/py5FxLEEUk+Nf+48dD3W4ITyrGhGnbJjY1sEE3S5F5B587S6+ZiZsoGOJK7ycYrKZyORZG&#10;5D4YsR1uJ0aPulS8naSaZRBuwke4Gh3Xzpq4R1jTS+4wETapW4v9V3wb2ypEeSLEW9r6hzhhbjGU&#10;WosZ/bjMWpSJS9391OXJbi8kBAdvRZ44SolMjYyHhV1bIFv4BjxTen9mzHpIxlFbBq6+NVXybI8t&#10;808yRC/UaUP7/FHBOLJj7hj9uWMRuVhBZsdBGLVeGw67jjHHH23FW5coy5SC2OxyR4+N+2xLLd6u&#10;sws4jFLilRLfHEla8F+PP7gNenOLlwhCTxxlZEjlVlchkykC7W0VKrwdNmtntjyESX6okV3GuD8B&#10;TL/LqNa/pkTFPI2CSlJsqTXFy5lJQ3Nvh5Pz6f8Abw4fcPG75xmMiSJeQnxCpcl3JkbsoHoLJEeU&#10;ci2fzapPJZa2B/k10Nc+nx58uXFjAV2AMdpSD8fi82+bA8L+AxcUWRykl8YRijGMRIgtReVOioos&#10;qU2SSy1aI+7xVps+P6/0/bobde7WjknKUcZNZo8Slf65Uccl877kPNnHqThw4i5uWH80blyZwJCh&#10;KQKQ4tKS5XVtD1FycsjMgkZcebIltCkJEoiP4YyiUBfLfQ81XaqE5xinxr88CJGzgLRicFkf2r1L&#10;xdql8JS4cgvFxSk8qngr8F7tvfUWUIZZSkjxKZMOVoAvhQ235S35tVnOk5NNe6D+qoLe0iGRqFos&#10;VW/lzY/GNeuxx4WbxmylVatj5vkRn7VsH2p8+N9RZRhKVNsY7SRaXpuSN6fyVXi+ox1XDPxLgeDc&#10;cByp4uX67VlxzV+jzITqU8nD3RCBCSkG2UhUNX+m/N0h4HjGEIpGoFgg/pLNRlVCULGVINJvqPaL&#10;B97rGhwjuPvQUtGnl8L45aU5qpCUOPtfcDFKOmScsUoykIVG37p7vgop8SpHpZIk1YpJoqMebxRs&#10;ulFK8Bb8yXq5mk0WDF2kbyAOKlbjYY1jYrRwiy48VSsiD6jGP6YZDHKPKKQJtSZLEyNUErBdJfGt&#10;9WvbRY8HcmZLlOpRlISyo6+SiTIL/m8HQOjhxw6sGKkhp9TJj5qoR+SBdNpEtEedq368i+oZdu9z&#10;xzT5ESXNZbVrieblFX2yEXwcaOtf6aTMTPioMSMbt28b5UrXwjqv3XqqPvXqOtZNRpsY5ZaY+6zY&#10;CVUxQSkT9hjQyIj6xWaEQiQySx2vOMjJwiX8RqmLfhdqFvnrRdkiAyPc6ir7Q02uyV0gS+E1rquB&#10;ijKQASciDG9wyeLu2lSl/CNFCeoWDEVkgyYs2xDjKUFuLFuiLSBJ1rXz1fGRx/quRT8yjbpqgb8+&#10;CV+Gmm7T+yvYGox616jkhkj/AJBllti8ksvg4G64ObPl+w+puGJix0yD3Xom8ls4yriylG/MQ86s&#10;8U/ezjkyhIqnUTkVq4sbp3u2S/uPjq1/Wfpp7594tBoOn9J00OldNy6cx5+r9QhPHp8WN3RZYoFZ&#10;M0tiShECLdkg+Xonc9z23b4o5MsiRGAcMcQksWpRIuW2Xg3r4uxoWD1XtvTskpspZchKKYoXJi0y&#10;WTEALONip5+b6Lftf9C/Zfs7j6dl631Lqne3VM89s8mszODpuDKm6sOlxJvxgIfdnKStu5scz3/r&#10;mTJhk9pD7EcfKRkngZLPlwiyaUdVFjEPOq6J3Pr+f1WZ/c4sGLIsagEZUQKVk8pfAkRq/AbLG9O6&#10;E6TunH0jRTloum42W3TYGOHCY4wWlirKP5Lbr5eT15t3WTuPUe4m953n3JcWXCWSTjiykxJ/acnK&#10;Je7lCo3+x1Lxna4u3jlhGBNxkZTbUbffHlGrrX83z+L6IeTQ6TQ54VKE9gjKUmW5eQRl+kVSivCe&#10;T1UZ8GPBUMX280blGc4S0TatC5PGIjqBtQHR0+M4seMkfiXA4RJGxPF3Y3RrXG2iZ9Az6SW77pH4&#10;z3gSJO2TYY5XSm26ky2+CqKhs4Rcg5JY4kBCmcckrEiJE4+LWUbAfa66kEqjxq7K5DcTi0/GpWlL&#10;Q2r80Wek9a0+CRCOKGXHkhWMlGROARVIU8sXkijHhpl59Qs/fYzDx5TxzlTwiZAlKQaLIso62EVR&#10;Y30XBjqczlGqolOJv8PuUKLWhX/j0WO1+sarIxho9VPFCcklKTKP2Iz8EyRJNryMSJJC6VPVH3GS&#10;GT+/hDF96pASBZCCtEedUpZT/V8zIMsft+4AILEltq/0i20VR/8AItD2j1qON0mkz9ydUjnZSceT&#10;RZ/swksUlTjYTVLixMlWxZRIPIe3iynDISxZJY7JQgyhKBK04MhZB+MgxGlXXQc2bFPGGSHOU7Rl&#10;xISRbQp/zNyaaF6vZ7M5+tdoanFn6VrNbp82o1OkzaTXan/EYz1M5vwjkwZ5fy2qjKyOXAx+3PFJ&#10;Y5ScYxjsvp7+ydx3cM8c+TtHtp4ZwyPCTCcH2TSEQ5wlUoxYMZHutQiZf1SU4Q98IyjKVhGLAiBa&#10;XQl15sfzDit9PIdydb650yeB13TOjdX0+1z/AHOn6vLjlqYRGeAxaow5IwzQJzcUQzwYfcw5cpjy&#10;nr2X6l9Z731X07uO27zvu2ZYpvdOWHakJ5s1GHJgwynCbix5IJkyYIxxyMuKOXFIYZLyHZdzeZsj&#10;GNJEOTLzrkEpDMl5fkU02FS/cToneet1+fq/TO4If4lppbNXpHFqNNoZuPHOMc2PBKPwx5I49uSI&#10;yx45LPGfbLj8seqemenve53JOWY5v3zhKL9sSCY+XGIjVw5EYyFgETXpPpnqGSGCEJY+EWnHl1cu&#10;QSq2Q2O7q2wRV6sR9Pnc3dvdHaPUsPcWj/lesaKRg0msmff0ephjxyxfCcJEyWPNH5Y5ZI5oRnH8&#10;F+vf/wCCGLN3Pp31l6H6N3E8fqGb0/F3PpPd952x3Hb9v9sy9vPtpTPtywzyZM3b5O3nDNCWOUZ5&#10;OGQwsZ576hjjj3PbZpcXHKS5Y47hKVpLmCUtWPGPFT8q9cYfrD96fcTL7nde7P0mc6fn6bnz4paz&#10;R6uWQJYMz9zFk+9sNPmirLFIITjuqMlo9eD+odh2/f8Ae95L1bI5u7O4ymVnOMXJnhmyE55JZY2Z&#10;GbJlLUxv5lrYemwe17fFPtlMebES+5wZcCQu4lLyPk1Xx+OcncvdXdcDDqddmnm1WTLqPuT1EpYc&#10;2T5sckctbMhKUWSLKePJHKopvj6g/wC5/Sp8sEcc8cgajD++h7dFuTkEYiFLxS6avrQxyZ8ZHI5C&#10;dsXYx5fmiKXqLVeK8DT1XjuLuLFDVSyajHqNPJcko7Ul9nLJZc5CUd2KUlry+b+VSLnsu0x4YOGM&#10;4ZNsYNHI06CDwBrZEvQuwqJlyQJcuLE9yoSbb8j7Z/1tp3ZS9D3q+r0vUdPGM9Rg1mAhKWKM80sO&#10;XBkiyZwuUj4pabUv8bmSepePDDBkJQGL+pnVoLrfE5PzXNoQH8scpki3xnGV1FUkLfguUYurRPHu&#10;H5MfZ/8Ag8tNr9Nr9JpMmLCCS1UIZuMyhj+/Ha7aCQZozBi7ZFAi9Qjmx5MfcYc2XFnj74zwT4I2&#10;oMVgxSrGM9X4ddSOzzYUyYpYISg3uUeREQKVva2BxIpLY10x9z9s9C02THm6fldAyYMsWOZn0m6X&#10;k2SkyxR5GLjnGJ4qfF+gfS38VPrX6ew4sM+6PU+1ixJYe9hlmly0El+7uKNi6o/bqo9U+mfQvUGU&#10;jF/ZsyayYJEWMj3MqJBe6Rj+eReyHSyx02X7eeUag19/HucLfic290IpILnGhZXKrZfQv0x/Fz0D&#10;1iWHF6lj/wB2d9KUQJSP7M5JBzYZpjLHZ4jPiF0qHWC9S+lu97HlPt3+14wb4xHMRraxSZMNe6O/&#10;kjRXUm0kPuY4SiDYSJFI1dsJXSP4u2QoU2HrH3O37iMJ4EyQyf3mPLyhkxyKtI5DL9qcS7HgrW13&#10;1m5YmMYkoyHlU4VsvdMUjIPF20J+nqSafJCFE2ScKK38S22pUO5BqMWhWi/UrGhxlxeclNyhKGoh&#10;KX80VHxEGG9Ru+u8DjIjGMncolANJ5So2Vbby/HydSjS6jTSCO6MZEDYNUjRE43Nttgbrb8vJXKN&#10;E58Y1GX6uOST+ki8Y+7YkhPHH+qNFNMVqpEYrQe1GLdUVVraas6y66OOOK3a8F7UDgkKNO03Nn+x&#10;aWsezcTKBx5S5ROPIdugjIlKVyq/8IWD137aRlLSAyCQS0FlDamqfnVleWOmaIypoEltsN1vEvkx&#10;tpCTjtAGjl9HyxiQcmCqf1RlbHnFdnJJatGRFCi06ERMicsbYy94JGTXjcPyaGQy8nW7p9TF3/pG&#10;QXjG3bUnkb4Xz8iiT5CiNIjETlEJRHhKpzr3zSFSajKh91yLt8vRsUSmJyYxauvbFuzRX5KillWv&#10;TH1jXO1hGbJSShwHNptQpOLC0Pk2ceo08mFjkxY3LfkSc4xSlf0B5AtlvW6tOnxxzlciMRCiyfhq&#10;1SOvFlL+dbehF3DrzHhyyZwJs3kkLtq72rX5CP6QG5JwEGUO3xAPtyMv1QkMpjBeLGM7RHSePyt0&#10;+PKBEK4LTy5sWd0kZVM0W/DrQdBfqHWnM5BnGRulY3VvNJG7DhFUK4Gn0KcYSXJOUeMfbKMicgEa&#10;PMhd6uPj5rXSZSlNj7pHzyLPw1VSI1VAx/r0KOtBqJynuix3c+Fu5IeI0cCBaI8hEPQoZcbGcV43&#10;MhCC8ZBVEscqgofMXlX4j7TocxUeKEf8K8W/8Q3ujVVQeWnoUdUwQx/cZTu5yaJWsbdpLdTdUD4+&#10;X+9HMOCUYzyQ5wgcpQhki3GLcpTZygJXwI06uk6jnKUNxBlLjGPFjPTst3Pl5s/Zs11D44oTySWo&#10;m6m39LcvA/mzlCgaaeUGSGGUMZHLCDklMYSnLjGEX2MpRulSzmPkrhVdOGQ+6DIhIpC1H8RWQN6R&#10;tEV11ufZ+7khA5rhDmFm2uEYsjxtvkjRxKjuEMUckmEJkZMoyJRkRlGJxqM0ZRSQnu5UNgC9OyJO&#10;UXHHUhiypjKaPhQIKVtp3p8D1I8HQZ5iE8Z5RQ2oKIIHHkW2+f6XhSYCMZY5TnIjbKUS4nwkljIB&#10;Je7jO4/g6Zkor+VZL+i43sY8l4w8G9j8bt6knTe1MufLAyQ4uPxbbt4SqoDi6eEfzcTSMM5Szy+4&#10;nFqrym1LuTLhC7S6RaiJdNlF5RACl/WR9zxeLyIlrYvh0i66PnbPauPTGJlhJfGPLtjQsQ2IFCcj&#10;ROrDi/T8OEqU5TyGJo5MpRjIlQN7pCq1FIviulklICLEJBaadULV01XzT40nVhehdHx4dLjnAD4/&#10;ciBYeFaOdq22sVW+eBssODmDKNuOIhGcpJ4jGTCMlj5uUmnwjXQqQ5NRZPtqJyOQliNl/wBA8rpr&#10;pyyVAYgSBLabKvcWylKUWqOa+QRbiCfI4ccuFyahHjJeKhTJjJtQNLDjakVJRXrlTIRZHAWZMItG&#10;+JUcZS7E5NF3bVDDrdGSx5Nsd1g0HmTR4eSviseeOPw+mHAlCEsYxa4yDncaFjXtVstINeOXI6ej&#10;weTAjXIseR/KAckPFeC/yUdRjFg2Sn9yIMlq+ECi/wBMvFBwg8B6Pk+2EsdQ3TciuBQLYSdaPeRP&#10;i9X0Hj7aLAldIgtLVrxHzX41+esspQgMTmJtfylcoi1I214pkc+VQGQxQJRysmEcfLHLLJiARbYH&#10;tJCoa5235Gl8oyvlCJYBKVsfP5jHdB4bqvjXUL6tKDveLYqRqpDcmxlEQkW2i8WDZcTOcCUuRkhU&#10;p3M4RIstMT2ysq7Yjqwujp+Pj+lKfz53qrRunynw6uuq2e5mtlh6fqpC3tYW1Iic1uWXm+OKqr81&#10;6jRydr8+6U5cCME4sZl3cpcRJeKkTPw1tmTGyyQS9UzA8Xe7BXTVS8Pjls65wanJk1XceScJwT77&#10;zVAbjdtSwX5Hm9r4EbHllylxJJkGJyRKXQ0kjx+9Lf8AUZOISkYzlu693+rypsfK6sd/g+9rY4ZH&#10;DKW2RENzSvASj/sNXS+Ti79Hi4/Zc5AKylMqPEKWhDaLo8CHgOuRJUxEBblEvlJ+UZcoolW1bYft&#10;1aftNceKDZGEeG7F54PMU3UPFttO4U9TYHbymR+7MmiJFTHw07qgRXjabQSrpsiX2yXEjG4kjiSa&#10;t4zWMbuV8aj+b9t31Ke5O8IdO6ZOX3SMiDFlbGLJhwDEo5iHiXAUfmMKUoRlxJXFZDJuUoliFxvk&#10;oFEFQ80b6lReNWC8SwXjHzZykfy/jzerfnnb7ld167uPqmbSaeUsxknKKQKtV4kDQhTa8FDy+g5Z&#10;RyZHSFjyfbzkEvMWUvCrcpWypSw6FkmSiFRrbWqVbFtr+vuPHg8r97XezubqOsx6rV4JS3yhkmyi&#10;siUrP7jQXVDQqeKNihGJbd8VNRLUaYbbap263yvXQYSkPCQEJCRvnxlOWtblYabJNbp3T0D7U9u9&#10;D0TRxyfy+OE4xjUkV3ETzdERHwH7AAV6fAgORc0IzBux5chZEWXL9UYq7iJ5pHRY4nGDJZSZUKJA&#10;+GNDEbNr7m9u0evHcPVdPoPu44SIWR/skuafx4qpLyAlfLgGNjKa/cmXFnHlCUo3JkkmwZx+EB8W&#10;n5L+hsDGWWxq5tN1SWuvFr8HQE7g7llJyxhlJVGW0EElZbwX+mV/KNF07vl6dDDji1LGZGZ7EnMJ&#10;K6GNkeL8C0mvydDZRxkpSEdKsZXOW6uM5RYxfIhfihN9B/qPUJajJk3TiW/sivO4Rtdo8+LiyoP0&#10;lhCEIRAIFhyChUP0yqqNmiTb4011CnPmxlKLGIe3a3+nw2UW/wBGgr8wHqWock54zcpxGIPykNbg&#10;bAbqyNsQP7MgIcJRmWESQxOVLSDQSDX/AEgvZrpQkThoEFCS3YUXyvjx+C/3Dw0ZPZ328y9e6lhz&#10;5MMm5wr438Vs/p8pVHD+r/cImO7gTr7Qc5MP1OrGfE5BaX+xrfQoyWbCFXyk8eKGhtqMuLcd3Qv7&#10;+OuvPs/7dY+lQ01YAahwQK4A2yNsUfxQWcfJDmbDBilGMuaqRPtZIEqT9PL265Jd3sbDRRIxMbGo&#10;w/V7p2lErUuVUK6i2/gfJ0M7Q6Nj0Wkx5NsY/GIAVJoh8toH9Vip5r+/q37Ts4R4yzRkEoRYxCxT&#10;fIjRJSSVUQ81YPTJXOpSDksiKrNG9cblIjGvgqlrTvqauVLkyEv8IW0oWy4LTbxR5Xl9TseHFjGX&#10;PnHTGTFMkI2tcZjRYv6K3deKHKLKuMLZJUXi1xNtn48+62Xn4Aj/AFXWQlgn8ga8SCV7jkQbkfji&#10;+Y2Pm35chLCylkyVKqMhzZWLYMGcUR3GRG0KB6dFiRk1OMYybkJF2lKWDT+Si6asqtHeXXIYfuEs&#10;gVQQJ1JDniIRsP2ZeH5fg9UWbvsfEjLLkhMmahHjkljRCTD7RPibomth+5UnHhgbZ1cZIq+RbSKy&#10;KuVNHtdXV9VH7v7hlHPMhNkSnJDcEVtLR+N1wHO2v6RI+s/6j3eGVQZM4c4vJiSkJIBGbcVY7jXL&#10;TRHx0fHASxlJk/ygR1Tf5S29lu1/PQ4/xrP+x/8AK/8Ax/qj++f4v/tepH23/o/9SXXMf6kvbnB1&#10;TRZuo6XDFSMmUoxju+IqBH8Df97EBefVp3EGJGRyYsoixZE9NoryP0hFeX6vN7eqQycZSigzuiUa&#10;ZRI0fqjKRsKXSi7PjlzrMWbpev1Gl/zY/ayMdt+drtHwoqbq2rGkUC/T8GQlHIxySDmkSjnEoCuL&#10;Hwm3k/Lfz1Ju/CPnV+Hx5B1elr9/GunvpnU2LBJxN027qVll0kpKR44eXheCl4ugZEpzlKWSoxSM&#10;SlKlzp+C5Km0tvkolMomzenSAlJoC1vf+XU90OqchCW4g0tDUgBoFLpDl/vygPo0GeSGTixGEXHD&#10;kSJJUfdIqA6fBGW9MgehrcX2x/APwa20/Db7i9mrb6mnb2u+zrIU1cndSIKlkS1Wm9w0cWcfE3Y/&#10;3WTi/biTVUk7lx8B9tQKSpLv5BOo2cUvaIUS3Z8+a8t2WNX8ttwvbPWGXqGhySoiShE523yoptYl&#10;8HC1uS0edZ2kh4SQhotlNsC6qjV35sC/Pw1GaLGTcRaahaXu3fL9vjV7/brqd2BqYT6Xp9qXOEVW&#10;YRdsQIrttKj4bYli1aXk9wi5IylRyK8QblUaCPndVyu1X3B1Hx8yb/JAbkKe0NoxfaW6N7TRdAee&#10;38n+lalGLRN22vNiW8crKNXf6kVimNn/AHMCCrKRklGOOYMSVxjcsmq3QDs8yHqxwyvkM9Rn7YpG&#10;5DTsK8NUvx+/U5wYckZmVuqLBNyInIFCI2nAWWnHqqzxhkxox4qSaldTjZTjlwYhq0abq5K0T8co&#10;6tyfi4fmtaVU3W2vjxT1IdLMY0VFqLy8cNJyoysuSO2udyeYEsORhOGMigRlx9soyJCSY1xtWlqX&#10;g5NNjLxzIor752cFk+PmVNw0flfnx07aaWDdJUZ0Mf6vLRQlHB8Wz/jSeidxgjjxQxduTlkmxaM0&#10;UGJfJjIUKaJlAO3xbo5ZSkjGowUlQxa8fqXeqJRS/FRNdbEtTjx/clJI8Ngg3+5XF1y1xzyccCxx&#10;IwcU4S+2SmyyFzYTCPKIHKErFIrEZC8TbIaXGN3wZfoobR2DaKVVgP5rrZ0GcnKTM3G2IcnxuQiV&#10;+4ltnlv8epOP2xmNcZQ4UxyQMZouMOc9fIpaPu86Vs6lFyfq5OrZlHklHdeDf5+BuX6f/Mxht+JR&#10;wS5s4+O39Mf02PigureyjPizxsbl/dRWJj5RoiyjKUVaRooW2/w9kSFiL7qWMpRjYaBpisv6+NVd&#10;a3jDsN5ItiKskkcHyNwxYlcotKo8j6Pill+0yyzrixGp8lHe6iIAUkZEVu3ZQJ/b5A3FF0xPc/4S&#10;m9K2lj8lXbdqc83eQlKfhqkKiyF5BeeeS7L4U9TcMX7UuBVspQ83RNieyco2Rd78t6dHQ+AyKje6&#10;u68l64qBVfvdF+OmCWnZylPIJJfzStqcyCQGynjjij4Cx5KHFJZMk4klE5NNWEpULDkIe146q7p6&#10;fbFQpv8AS1aJ8We5+XexlaLvpq12WUMc8eMNso/HbVFcJI+UuSuP2qnaFufcQMHCRK+NSlxiXVME&#10;jJFjJXkborddDYbsjUi1kqq+QEPBWmitib6FnV8uYZTgEwuROS/6V3MU5BIx/avwqVyEIQMcchjn&#10;GUwnKps48oiUDCYRTSqSWgdCGMpSZMWSgxkN8WRdAHhG+aRk+CtdATufuWePK4uYt8hfKSo/av6Z&#10;bIx8gHls0c0yUhq72VKJIXWmIM6Ir4u226ZRp1uMpMuMUvaS5PJjRAKNlIr4q6SHy1+TIGQnIUu7&#10;DgZMYgjwCi/6jm7L79xNbv5aBRpqxQ4rqi9W34QEJxI0QhiSSyLJEj8tR3q6lBuJW/HWxh6k4alK&#10;c1JSR4nFu/EWjhVTbt48hTIt/cjKSOKJYXJJXyeNFcVC79tU727HKDOUOEpyx6jGfFLieBlCMJDZ&#10;tlEK83d9SrQdayZHFtyBAI0BaDKiSALySfADaiWp4y4rLk0hOuUWKVRZ4PHz4bH9yNJIVbTnIAAB&#10;HjJB8V7qZPjV9TjRa7HtCUxEivzxyeJREoV2m3yVSo8XciAryoAjGUoEorLitlEyLHfySauwo67k&#10;kwYuNeepBJn4LFPbSRuNjytY1xdBB6PqI/dhtlyJSrVJfP8AWJVixQC6TkkZIOSM4EgyJJ58ElIj&#10;K6kQY0TIgtBZUeu48kOKEskpLX6AjaLbKJHXw2xR8ljZa0msYYoSGMRxgH5vy2gUKtqeS+eKg5OT&#10;xDFIlcqeQmI4qEKY8QpuKOzarXUyMhKW7Dzfu/PlkNJ8WkWx/Lg6qUuGUoBFlRXmuDjkbtZbrPlZ&#10;zce4sEAImR5LCUpZEYvIDj7kpd3ctF1V6U5p7KZq17W+PGtmmwC+NAOv36+aXXZcmYjDy8MRA+PC&#10;bkOWN3V1UhRHaTLicYfcYSOYCgSjE3cSNy421byj5iRvYy57I2b9qsmX/wATWvLsKf263pZts5Mm&#10;RIIm2redzNeJNXfj9NPIANdc2eQ53UQjFJRgRbR2pb8xA3XU5kkDnGKKrcni/hSIKur5HJ1S09MP&#10;XOo7ccowje6wpUuXCKH5eQFl/cV21fdfdx5JzyEJDMCMWRpjVSOMfC+SSg78tnhUcfIiPtjUi9yP&#10;mpUo+dxprzd9DeeVMzJG2SMdz5Nx8o0INVbEUjyxlY0+THGZKw5XeiiJSHGRE3Sci9ef6lJSWM5N&#10;6SED9PL45pyXZbUWI1qnrS1eCGeW8iy5/ov5Uu14Crt4Eqj4pz6jQxkvfOxFjA5TycokJQBY44yO&#10;O0JM4QLaVepJzYVIlsSX21YxGy5Riy+Lfba60NBGtaT05KN+OBt8VGkIgqXbz/YKRQSiSZRxxOUY&#10;zhLJzOWvF0VkI0e2WTSDI1XS02lNI8aYjGNWqgxfNcnTb03Ybz/JiU2nAtXZ+VQLafFF3T6Fjjky&#10;yCVfZ1CNxxxJ/wCJYo+08jGSft5enoEGbxtfdxSX/tQYIi/5t611F+7dbDT6Rx40JEJCRu3dZVEW&#10;vlVv4ObPPofdS55IjKMZMKixYpQvtBjFgx0q42O6u+h4wWTYnJQB/qlJG+Vv+LwVWuhp0LFPPnZo&#10;qsuFkkRpvi7JAtWhVj+PQsEpkIZBg/rkt2j7V5Wa9qsaCLelkNPk/wAp/KDQVR5GqoL07u/FW9TP&#10;J0SGqIm2LJgUUFcIylwo7mi20Fp9XPbduzYywTxspwkz4zjAIsV9y3+kC1VH4eo86LsZUDMIXQtg&#10;rE/FvK78f0ifU+zpwFcMqkcx2SDcRQkVH5BJEi3H5HG1VnYO0yzIy/QFlcikCljjhXLwJJOPmhFe&#10;oeaiEWMJTCWxCbwbsPkI8kARvXt+IZ1LtHJ9uzDI+Le6Mufi8eConKPj40CUnMna/ZVYzkSPuyk3&#10;FiFtw9lkNIkadK2WsaXtUhkF17X21bviJKMtIPJv9+hF3F27kjcPtTGIpx58m26rkPxHx4UNvrmT&#10;HPiTYxhGUSTc202G+Jxa/wDbNNfg662wgMgQEBWEkjdUknwvyhd6Wuh50jpOpO5NNGRk2YssbLqJ&#10;Jq1+BzV0Wib5Pn1HhjnzqMTkXKNypl8Ed1br/CPldB0JZwbtECyISAVSWhbfwh5qr6tb1fJDT9tS&#10;wjdaKTw8DKBSD/Tdc3W0LS+Q+oRzghOcZMCdxm7hKcbxyfn7ap4dl6Gm27YWJRKyO4yIyGXk0FlG&#10;/jS6s6AvTJGTquWBOLOOkzfGXmrxip+ol4JHPMQJDu9eQevycncfaJEovOEnJMxxeXwhXGSv4GW4&#10;jaVsPTYy4QZIKK8Ygm3Uil408rW9DSO/ndnZmi7h0GmjLBGWeenyFVVyufg+NyuMau7JRRJMUx04&#10;RIJFn5CpvKXIZc1jY5IxQjES6kLUmm8ge44e5uM+Q+3SXEWEaTz+obK8W9BD29+l7ujvXuKWn6Ro&#10;Zz0mPWkM+pzwlj0mnxQkznOeVjsZxKNm5JEuNpSdhhnMPaEOV/cPxHX/AKvGy5D/AIgN7DrndeoS&#10;7XDke4mEIyjcIyOay/DfzeixdbdHXWv25+nfofYuiwOpxYuqa+GOJlz6rGS02KVxk/bwowvcG2ci&#10;r3A3J2i7vFLCTqRCMPbzlklkGLs4rF48ksqJvTVaymX1XP3LKGFlDGS1765aOK1EQr9Xuqt8dX1Z&#10;/pmHRaPBD7ksUcWGMYxhujhhjosIQDaJUQ+NV4t3Bls+SGR5TITnGvOR93zsogya997td6sB9vKp&#10;MjOVhJ4cpczW+RTXw6PlTw9B33A7z0b1PTYdFKMvsTySkMuBh8YsdoyttryHDRy+s36h6gyx53DC&#10;Hlx4+cpED3XUJYyT80mhvcWutf6P2GZ4SzSMQulOQXFIkf2aLfG7pvoOZu6c2j7h/m82bKx1GW8c&#10;YFxjGVR3RuKJyWDfIkloMXNywMk59w41l9uRiMkpcVViumYfJsB389bB7PhihjJRiMZQ8TWbUgPb&#10;SLuo8aFve3olYJmqjDPmM2fcx2m8+4EoqVBQZWRslR+YshGNPm72U8kYYsxF4kclSeGWMaXlGRWw&#10;GVECKHGTd9MxdtKC8YEOUeL7SpO3kiia0VypKQ89GjtHT6aWllOUHDPGx+1gDfkyvxZEYsWpArBS&#10;Zwilcw8vqGWPDHDHDJbc4ylxMa0xQYpKG6dkY6u3ruPsWbLIzlGKyLiIZPPtLrd1RW0unwHDoHbT&#10;qXHqM2nxY8FSyad1Fab7zBiTg/KEITR4lvLqllyFR3XeXmCLiUr7rgoYtRREje63xn7n9/MiPZRw&#10;xhIJkRUJx2yu7UqnyJR41Xno0dsaaHTcGrlk0AE8WTHDFihg1kM0JJInHJAPtZY7UakCB8WklRJG&#10;WebPuck4CyhGcp8o2nl5RqFWCWsQ1I6dhMsmRHGsVQj5DdbX3OvNRTYX46O3tTiz9U6lDTYenaae&#10;n2yR6zl2kvO/Fjgi48tfKBsf0y28kmLM2OTwYdyQxkpDk+7lnqQ1GTdASN3DxaeNN+xMjKOSo1RG&#10;PEvz/hUYxH/C02XWr6x+yvtv3L3P2x07oOq15i6TqsOTNl1MZx6nh0xg1MMmHT6eWWLqOk6rHEzR&#10;w5ZObTSYksDjlcHdfw7+jO7+qvVsXYw7vJHFlw5MuWWLHlMDPHOMoGWcYTjgixjOMcjFhz4oxk00&#10;Prvd4+zxSliMf3rAhJTjZxkhRyujQNRW7rq2+T286VodI6TL1Pren/y9Pilq5ayeXJk1OMx48Grc&#10;6TljuePHvhk/6tOccaY63EvVPUvpmXpEu97H1bve57COLE44M8EM3bZrmx7buzucU/7uFY448k58&#10;mdGWMeLxjkIfbySx5ceGHPmyl9uIDe5QY06Fafa0ot76beq9jy1fU9Hr8nUtXDU6fHHFmzY5pDUR&#10;iviR88cpx/Xjm5cM4ylE+Kj5B9QekS7butXj7qWR+53WOc+4wZx90Zwy5YSMf3Mf8kmWOVBjnxuP&#10;V923dVilCfGeEr7WNiE4fLyOfGRfiUSMiXkXondldG0PRNNm0uhwwwwkmWRGhlOd75IALLbHl/b+&#10;x6+j/wDZ69NxdjD6gnJMnc58Xp0nIyFjilLu6x1F4kJPCUUt9qa31S+t5555YV1GPMjEujxvfza3&#10;8b18dcX/AOIT7J5ele5Gs9wekQDD1zRw12s0+HBMZ5sEP5fNlJCQllGMcuSL+uM4CMmnwP8AiX6O&#10;fT3199Q+ncIGHuu5yepdpaccHbd+SzEYakDCc8kWNRajHjYyrbfTvdPdem4cf3KlieCMiNsHREpW&#10;ojQjuS/y9cdu9dNkl0+Gs1eb+emZZ48cD/JMFcmNxyjjdsfEJifK4WtnrD9thyTymLFPFbepc5Jp&#10;pJkdxdEaiXW6YqaPJkjwYZLkRRCNaT/EbVX/AEbkfjqvPV+karre7FgwOCOOTCc80bIzslthJF8f&#10;JH5fI2j+NBgTsThmy4pMpASxLKWi2Rcpca1cg4xXQL0KWPJ3MBxvCKtsuMgNFbpd+NxXd+LRl1ns&#10;g0kpfc12eGTa/wDoqccuFTnbKMjkSuI1YJ6m4/UGUpHGM5HEjKcFZRv2yW1CqGqGj5rox6eQxrPI&#10;2RjI9oXY21KjiOxH5fJ1HtHo9V0lyRwazNDLkCcc0gljkDcYZ4UmTHLnmUXZIkom1SZJffyRcsOR&#10;OoEblFjIb9qwmxX4H22retR3DPmSjOo0N0U+ADSUeUq03y/Eb7n7j6jqJx0mbSY9VjjH7U82ng4c&#10;5KPI5IjFhJi0bWMFiTg8TS67P0/DEc0MsQsXHmfu+JAoTCY+RUKDkeaY8p5SUSQZZ3bLHjjEIbip&#10;TJ5XvTa7rYdRvTaonppGmyTm4Vgw1M5xzxijL7WTfU/gpRNnFK5rn06fbVkxTcRGcpxZSxyuFD7X&#10;isSQp7imgsAuzkY8IoID7iS6S7UlVkqVdPjYOpf2/wDch0mWv0epyaTUY8svu6LI/e0WoxlTZfbW&#10;4LKyUtORW7kSYnrYeh/WX1D9NTjHtu4x9123Kcpdl3c832DGCzlchMcfAsOJsib31nvUfTOy7zNK&#10;E/7vJkizjmjEiHjzPjxQre2rr23fTx0/uPSdSyGnlL+Q18ZXPSZZbo54Q5cukm19+CEVKjkxH64n&#10;6vX0b9HfW/pX1P2uDFg7iPZ+pf3mPJ2ssvseFkjDKQc4ykH8wh7ZU7MT6h6T3np+SX3Sebt0IxzY&#10;aI+UuTKNEraREL0u0nOgM5tlaxodjVrUKOI2CFR5+XPEtvO4ys/Zjy5IDjIrjOPKUhCQZCD7b91M&#10;llve+qqcE/TLlYcGUbaXYxiAINWNH41qS5Mf3cNyVsdw20cx4KJbfJYgHNrdLHmijLkSFEjEsUfB&#10;yx8qJUWEqNrYJ0JbjJ5S22xisbjRTbFoo3EqgV6h+rzRxyniim5tCCXcZS3HiqKAP7yWh5LlzdzU&#10;4QvhkjJS8nGgeW2JEjdXGVDbpt6HGAyiTPdEeUpTJNrQmwNeWJRKheotn6vk02T/AC63pIk2S4JN&#10;xuKnNnFNWFxuiDF/vIRljylF3GMnHIEjA5NRKVRp/wAPl6PeQ9kYxkaiTZxTlLa2Ei+JqquvPz1F&#10;Oo9y5YTyOTchD9V2FSo8PDVtjJVptG1PG3EkEKxoyjIOVtR5sjldVaOgdnT5yQWpE2VauMaE2oyK&#10;UaUBW6NAHO5+4MmVnHeVKTRd8q2J+DwpwLHdwikPLBihzxxjGU5DTKBIqLENySlSXL+lU9M/VcUR&#10;AX3RkolljKz8qH7h89C3W6ycYzlJlbuIvxRk20cpz8b2nDtrk9BlK8bxyOWgJErI2b2OSMrAeKW6&#10;pemWCVGVWIvHl8f9HYO6p81u+ojqeo7TJukKyiMQ/L8S+AE/0vysOLkHpvGBwkERFlQt7piNje9o&#10;yX/s6HlyVKmTtpstor5KIkRuq3+NaHvWNYZcsmKSt+UndR8r+Ik/F1utESg8EhMuJuscCON5SlqX&#10;FeQOLa8gSxKJGnR1zJOMolRclsTgU8p6q2xFNpQiVp8tWDS7oSWKbmoSsuV3PzEJeb+NqnHHgA/c&#10;lcVxpETFi4Skyf1QuQHPHK5PFk1K/YGuuRuQTnCQKvHlQRtGMmRJuzVBXm3VPPS+mZs2pjGUaFWV&#10;2z2gNfHhSn5R/IAK7k84XjqWLtoz4wI8eYwE5U0wWgSSMm3XFSxhHTJYyGVbqhJNCcxNHlj8j0Y+&#10;j9Gmwx3jJCtxIjx+P6Tnjmy6r8HKIZQiZuBGIyjGXGSpaHOUZVUSi01Snx0T2kdvJo9vtAuOq4cU&#10;vbYq7dHRV6N24b4McUSO4NwG6gH8oFVaglCljtZUMEpAEajKVv20jIr5aIjFboXTdN302ciJG5Eg&#10;o8rVfDrb+/jejoudL6MRwwvEErS5bbCNC7YgkbKePJycFTMQYYk4xjOcmQznIJqUo0EzkVU+KaFY&#10;2dDtmnBYiHFJRsCjQ2b8cbd0v7krRaSOHSmOMSMog76dsirQje58iAV+PzxJxRZHLHj9yE9oQotX&#10;lLcb5HLiMJbs304AYylKQu1Ru0St+fzSRtLDV9N+XAEiolfJauhVNu7y7lkHgKAD8lqbihzY5ZGT&#10;7kScJTRkqxuEjxfGljHS01fTRlGyVgySmvCX7IvO38+EN+aptyGyNSjEXztpn4a5lGS83tsQB+VH&#10;JZY6jjmsIjxZRxkpTVNNyJP6v074JQ3tRkmLx41HivI5e25HERK2a8KN6/EW1ZhGUpfGZFWiIDu3&#10;cC0WnIMbpSgX0OPOeTJKUuM3kjKJGHCIbiNxW65RQ2vjpZJReCvGbTIRVasf0jyuzkf8TqIanU45&#10;5ZRg7rlIjs82CfEEVD8/ppR5j6bngzhxl9vLIhGMmLWShSg9sZB4/wAJvYldKKPkSg4spJ+FVN78&#10;+L/0Ooj1jG445J3I/wAvcDtlu/PNVIBqxfAhT5re45GN8lGMCc+MZVJpjy3RYtEfnz8lOMJEhCJy&#10;2G+P81gsrpS62WdU695+ufy2h1ENxGUozNt2S4Nv53K8Sq+BZc1foMeYy92MxxIynxyVkJDoCMNh&#10;a8iVjRd66YZoM2SWARjxlJN+U40Lo14Pzeml/RNL9/VZtWjulNdx+V5b5uNc8ng82FrPtpKNZIDy&#10;LZMkaK3fKX9LRry6roXPizkakGniSE+PbYxuRd2u6Aro69swccsUWTHbLgjTbULirw8psFEAXksk&#10;pc4QhxiNlyIxgJt8mtFxuJftXz0KWQ41LGqzHeo7bF5oRKs8n4LfJ0h3DptBo7llWUMabVOdqttF&#10;qlFeOLW+PUuU+GTIfdGH27lCMoclvldsLnBfFhttpB66WRkBkqcuPkSECIt3KRTd2Bdv5sC/c3cH&#10;V+5MstFo9/25z+2MN0uC/BUePlTVcAUWjB+5m0pX6YmpzR8XcuUpyrSkwPAXpezQlAjyLEijFB2D&#10;KKNyDa0P/bNvbv2P1ev1WPWa7SSnKaK5MaJ+UB8ypTc7r4fN+nScsMxGMJA6JMJIqO7jES96ZTXx&#10;5HocRyET2xjyle+QR8KPLch+C/309XT7Z7F6Z2/ggOLHGcAGREPiABbtZMapFAjXKbvRpQGMOUp/&#10;cJEuMYFFpolytJnuVR3VfgkIIcJPOLJY0kdXb7dPla5Le6/Zp727s0fSdNmxY8kYEDbHbuuN/H9j&#10;mlKWTXnbUj0KSuXISrFKSRf1xcmSn2JwZcmLrmOo1FbRITMceUklONDj0o635aqxs4/Juiqidx93&#10;6jX5clZEGXxpuyrkn4G20sABJPxDuPGyhwbxTJIv6ki7UuQRKrRG2TSPQMmaKrJkCXxWVRl8eP0+&#10;Bv8AKdDjWa6c5bskr/URuq3PIcJuTbVDGmV3Zcj4+3pqUSRcQZgSaleyJZEpf1SvdgeY8nkRrzPX&#10;hsqyVs+ShZ+mq/fyQ3WaueTJf6BGkPPPiyQoUMi3daSPEifDHJ9xLHEeTa+wY74mrZSoq42+T89d&#10;jjZFIRBtmyjVlKl15/HtUvz1IOz+1NX3F1TTx+xOUHLGH6G2kIof2PkKxLbH9uRxMsjZB9sF4/NV&#10;QBVoFWv6n5W+gZZkeW4XwAjygkrraC7jpjStcrGuuq3sH7Sujjo8ktG2xtftpIrw8OzzXyfD4uq9&#10;SftxYMqCNTEnFJEi2pw5DFH3b8FL46WCEqZyX7jSbif4d85nndeQ4tuuunfY/Y+OGmwZHTkCMR21&#10;8f0oHCSaXw/Kzir5ndqIRSUZconJyHCpcaAiiUQp5MbaCyL1KU9qCSfbyJilU2crsX5CPzWui1DS&#10;/wAlAikYjDxyqFnPETw7UaPPx83oe0i+wMsacNSxR5yqUlsZMYwqnwRuUbjT1FzJKNyOU40vJDlu&#10;yVD53at7D8HTDrur/Zjk3JfyDcSJRLHleOYlWsr8IRGh9zLMXGWTCPuIginjzzsAtGJyu9FV0SEy&#10;ISqmQXK1RbGw5e7VH+u10He6e6HT4823JtjUiVStN1VwKMpVzW3bdLwJQ9zOMGJLK45vJkGMkTJe&#10;0IMGUYy8qnGta1SeEIxH2XyqWPkkYNK7q3WnbYni2uqi96d15c+XLIyO2K/nzwFltkmwJXV2lvPq&#10;hyxJGRhxW4XyjLkMHTyLkibTgC/06OTt1GruNEuWPwsgKCvmTd1p89V5631V1WpD7hJFixeBfzHd&#10;VNgMuBt5C6a3NL7hJlYW6jBZshHkpjNJQgX5ts6PFjHRFUY8ZRviHnb4N+LfD7Xy9NH3f7z/APlP&#10;/jfVZ93/AOh5v+r/APm+n8n/AMsv/F0Eeq9Hw9f6PqNLliTlLEsSSSlaBYAh4edrfm6Pjss2H7mC&#10;UYRYpKVSONWy9yXbVe4ORxmOkp6z8bAkcosZDKj4q0+OX/e2nl65E/UD7e6jtvrWfVxwSxwJZGSD&#10;dyS93x27Rv8A4BRu59UsJxwTcc2RFlQe04vmUpEvd5KJe4dAX4kR4yeJO5LSPEkXvRK7vRyNmga2&#10;100mt+1Ly7YcA1XzBlIGRfNnFXxXA1MJMZRnGLIRLsoFsak2nkQr8glnRowAkcZFnzqLtvXmL/1T&#10;x8b6nHSOrxQizqrEVBeU/K1zRa8l8B6ISqLElCIeYyGUsnK12NtyoSmSoCch6DLHdyA8+FRR+a0u&#10;9vhaNvU40GuY5MeQm4zdGjwEY1uSK+KQQ8c2WnomCUi+UIAlmSNx+b4yhLcaiV7ra81IaHQwptto&#10;vVJdF3qg8ovVuPa7qkZS0m1jKe/EvIx4ZfJ23IWiwq+Bjz603p79yMS42lyDhEIni/i3+VZLQUa6&#10;qe6gD7qbH2VT/h8i1q6U0+eurftlrd/RtORyqkY08BSA3/qjfhQDniuPWphbjEjxgQAjllBlJPbd&#10;cpSlDVLVfqa89QfZGZqpXX8s41RtQ1+GQm3z89WT7T1hOcccp2yQpIs1Hmy1oLfDQ1XlI/cxhCGS&#10;UTh7YxZQ4sm1ffxccoxWnYg1RZfUrt4e4yMmSs40XxPFMinikb3Va3tJJrhih9nHN2m6Ij8aWUqf&#10;Ewqg5KaCwvioywxwkyaXicpko8W3lUDHMAorUT+h56tccYoDYV7eUZcVt07B01+HzXi93DghDFJI&#10;3KUWySAn4lRvPLd/uyuriIScYwuMGe/dCU4CDF3wcr7nTfHlx5LdHRox4Cqcq0g8TW7ldV+xu68m&#10;+m2WLU4Wc+EYpEHhCo35flw0NjtAIlvoUyf25sU8BfOEoh5QJMoR41Tp8W+NKONP1SWSv2y5W/m3&#10;Uq+S7Pz1j/z3GT2vLLi6qnlLvcrIWmL+JNoeo0IhiGMMfHJIjvL9xnI2qURUsql80hZ0Vj7SSyZF&#10;+2MSfGwPwgtJbJfcn8rb90Yy5II3EjK0G7jj4Gjjx8l/AA/Iv1NxSjjxykwWPnLGTBHwBOM5IDRy&#10;kFAcbjenhJi2h7KjBEq7ajRcqtDVKaeix0/DHHpSe6FoO1jTdfhlw3+oeKVtV45k45FMTAxSkSpr&#10;HwJNS41GRcV3uNPnplsIvKLUU8J/puQB/S1Sq/OtqGQzkP8ATUGW4i8f0tkVHwxQ2hYinp444YyJ&#10;OEkSskalXiPuASd3bG6um6dhlLzQxHd1xqyt1upKHgui9nWto4GZ35G6Hco7QGQhVW0jH5PNpZxG&#10;xpcceOVZJcZxSIiyD2zf0FDIJbqTsCgxZRZwlGiNAx5vH58jXmitC1YjvW1WKEWvj8WT8Qi1VFij&#10;cvyr/caZnpscV1llkWUoVOQhuvbKIAG/ccmRHkuhro1vGxujzI5ULul0P5Qs8brcT1eKU5ZHagtL&#10;KNxlweYRkigq1bZfhPRsfCoOTiMp8WWSK7BBRZFO2cYDTsN9ASSryQSilvZdrUdaotPk0nQ+65pA&#10;02e4u7bVBV/EHkiWPnbQ8/LiO4bCOLHkWIykx4xj7oxhJDkM62ILGJxpUUiX0xixbCRYjbSqbQsF&#10;PlbU/T4eqqd3dKy/zOacjne15uxWklGRZV1YUpyWI44IRjyXEkvdGJKM2KyVgG+VqpveqibFji5E&#10;+UZEaHn4lxNXTI9072G7PA+YVj3E9rldpNiR8FqHyK8v4d4vyrbYB4cI3InqJEjBbOaVTECg/WbA&#10;G276g8ZBKPujxoIoPtpCU1/bxxmhe18dO2sg/wArjYzJSLqMFQaLsK5D8pEVFb8HKYxIwudexi87&#10;U2cGOyVtbslKq/HYSuMol2RZ3fK2SiJd0F1xk8Gr89bHR8rjh+qqKBpNxdq0qMbeQ23Ybj5dXYHt&#10;SyUQqKllSi0v810EbP0u3ocIzIkYxQXkyJRtVq+d+L/VGWq/mepLo+puPU3vuwEluY0ltxUfH4tB&#10;apKPT8MqUPcciiMS4ktJtiIbkBVXXlpIvGCyi0FaYDKm48ZxSPkWqF8m/JZ7e6tjlkgqSWQFp+iq&#10;bPIHDzY3aHNSnLjpihFZVaRhcWy+cJk4nzcJXLY6106CSCaJbRH2MYu9xHIiDae3VFFvRj0mthkw&#10;xCfEox4sAlZFaP3p+VfhsWPDMOXExyYHLPlKQxnIJRRk2mQiUIPFlKuJc1ROpMZSj4hGZUnzxLCj&#10;Si3/AEP28V1JtNIyYKkstx+pRqqOI8/n9/JFkAMfTJ/bxMGK+6RibsnyEkUynElFsSVqjyLGPTiK&#10;3KrjXLcZET9uQbp0BG7811tdNxmDKltZF8rwPID+pDy0KRvm5AkzzjJIbiDxRhEbQ355UvJPbJ9y&#10;/g6Jijtnx4xb83NSiqfAXXhB3p30/wCXSwyI7rsiSZHi1uQRG7GgSzgPF+ocyFoS5US5SiAgaRZR&#10;ovdcpVeiqeie5k2Eaug422eJbsLskMbHdgWRzqmj08MhjALLLOL4QLH5PCWbqpbuvUPPjhNiXPXK&#10;lJURG2mMf1MT28tavdbPjlJjxaeJdcRfNrZ4I6oQNeNX1FdfocRInA4oEiB+w88NfluNxA4tD1TZ&#10;eCSceMHHKUKyQkLw8JkmBb5phOgXV9SoDxY8eRQxZEbuxGNyWhAeOl8Om26GjiwjIqNeXbRYyt27&#10;m1Kip4P3D1WSjDI88uTKY5c4SqXGBQWxNExWcfaQlXtWVyo3KVg4y6tjCVJKtMnjYMbIrYttVsiP&#10;XtLHaJKi+VlbFkm43Rkkra2pRTwrEPQ5nb/ZxkZMTlxgnKMsgLKpJbxY6EluVgvGkiMk4lszcC9Q&#10;q+Sci7Lv21yVaFticOPS6Oc62zjjJWlPgYhSNorKLyVbRSujlw/bxxjO2J7r+95oUJJKVFiteNBT&#10;YOeMN44coG5fpvZqgsWL5aWv5TwhrufPkzzaJUNWco8XbTxFa5bvgCqa7uDCykQysYr7sjJY0Pvs&#10;4kkbNiyFHzp7jl/PxQPMQjFr+lcTV7rSvwr0uiEIfbLF/U0bvMRKiy4raUVHcylXD6NDD26aTIcW&#10;o42WyXEq5kpRYpVLGTciq2OnLkKk4kiI1xaIgF+4OLyCVgKD48lLpOFyzgSRFjZdAr4uqZHkeB4L&#10;/BedljgyxcY4yBFx8a5yySklBMBkDRE1Xhb8QkpZMdRtVJUm0jybjKVeAryUmunvV6bFkyQhxIqu&#10;Y2fB8fG0QLOa8FSiWX3aGDi/cUIqcTiJKMmLHhPKoD4kxqSpx2dRcqWkaC1ib2pypryftdiUPw5c&#10;/b2gz6eCwgDFbdt88HxWJdIcly53Bz6HNMmQg58cYRJASIcPCkqMcokQplFGm00dMKC3isYiVEGn&#10;yVt+PzevPnoXdZ7M0uXJL4RkF1u2oF1e1B/IKBGuXmz02ePFN+7KUSKSjGUfcSZSOLSRnAHceMQH&#10;ixq+kmMjCDCRtkewyWyBpq5BQOvF/joR5+w8en6oajHi/TJACJZ8VST4jzybUeJcfmvy48eGeW8u&#10;QmbTjGMpI1yDJE1J1a7vart2NxyyFRZRCPCEYS92v5+UuMJRoBfHxY9MnfEMmk6VrYmWRs00iPyR&#10;KjKUqBP/AIgF8cVmu8nhhHM+/FlirKpxQhF5cV5DG/liSktGh9tx28ZTnjJSd1o1waqyj8apl+a6&#10;5ty95M3QPcPNpM+ecMUfuYZRZlyDLA+KTRs8hatCfHd68m9Vy48vc5GLHnOfKUVEQl+qMJzFn7dP&#10;ElGv6PXqPZ+gZf8Adx3GOEpsonCRFiHIR3ZUhu6a+drT039mOzNT7gdI6X3X1aGfQdvmH7uLfDZq&#10;OprJSOnikUxv3LlkL+NShRUvVBOOKEiLkJ/zRJyIyYyrkPGKnEfayWMUu0d0Pf8Aenp2LhkJOWCH&#10;EIyST45rJEuvIbTx46vT29i6L290mWm6Zo8PT9JDTC6XFHHHfJY/PJkAZZnaNq7t3BusH953ODBi&#10;jLnHHxxF4XL90LrceFhdfOvFeacFk7rue+zylmgySYxDnyLdRYXqAbul8rUfODWd3QhhYaaW7fQB&#10;5BOW2Q/GX7oWm1lfrEd/6vKcMscGbZnldYuOUjO3i8mUgjLTYS8MrpS67bssZkj90YSKQBDbVRLY&#10;nL53+Rp61MOs6nr8LPTtlZPujKiMqoEW9zalSQfySQ9ZrNPLmlpllrkTiThRfJ4/qIyeQOn4Nhrq&#10;/wAcMGMrix9xuJyKpaXlT41Z/wAQOhb3R21riGTU5iMJSmSkMJyjbI8eJR5Zf1R/ZAJXU5MzGXEh&#10;PFw5LOccZHmnDjy993VSgsYotSXxou1njzR+3yAjGPBeN6TUYm2n8e4R26pkz9u4dHl6RkzuKRkI&#10;o2S2ssh5jNHa1ba88iq+sr3veMpZMRIi0wjIolOV7nFIzjEA4cmUaBRLDrU4M0eCQhcYRqGlndVJ&#10;lbrVoFRY/Oujrg0+lw4YfZlH44YxCMY7pWA87htUjV/IOH8tQGLtyE+EZTYpuVu7AZElJ70UXT+b&#10;QA5ebLJFF3yCiJ+QlCxGj9Xx+K6lXTddpNEYsmXN9mIQlKUkJYy4yihFtIgxvh/dOBNjxZs0Fe1Z&#10;gMZKz92Nq6ky4ypAS/xZcgeTliwiGWkkSjGUoROXg4vJr9V1xrxdvUj6n7x9lduQh/ivWNZrHHuY&#10;44OTPG5UBCOWdQlJ+FFRd11bRWZ/S49qDeHt8kiRPl3GODjRUZygsxbpjPjTZ5kVYdsd137GGDB3&#10;GexQjjnkFdMaQ4vFvmaige4rrH036te2umavE9M6F3V1DG5saaPHoM2bHnBqUWOk0+bLOEi2JG0Y&#10;lMR9UPdT9IjHJHN6l2EcsIxZSl3ZFu3lGDPKJEsdCUHu8daXtPpD6hyRJYvSO8xwQRj2skfEuS1E&#10;F8eR6tJ7ZfW93P0DVYeo9q/St7h945ceoxz+1m7H7q6n0/UxhMzY4T02fp2LFPDIiwyVljDKJvko&#10;PqjxepfT3ZTyS/5TejdsHCUo5M+Hu4zYSJxjmxSySjlg178VBkjcZCyak5/oL6m7uPGXpmbHKDOR&#10;NzQ7WhA48plju7Nx0lvnpP2l/Fi99P5fFpulfw4fc/p+OEAZaPTZOlaeQv6cWDUdL08scRBqWTJc&#10;jiy2PpHZ/wC0Vg+nuf8AuPtP4Q9sxhKEs/Z/Sf1Bjz9xCeQlCEsmD13JlYjDFLLLLlyRnPHyIxSJ&#10;GkyfwY9U7qMcvdeody5Grh3Hqfp0uKG0nOcbq9f3cNNX4Uma/wDime/c8Wjl0j+Hv7u6pcUf8Qxd&#10;R6z0PSGPNtGeLTsDNkYzlf2nLgLjTMJXD1O7z/azz9zix43sP4dxQxRzw7v0L6j7/F3Ft5Y4g7jt&#10;f7OTlTiJx7zjXuMjXTT+BveQC/VIcp8pRT1D03GY42cSX99P7kg/UksYPgrrZ6X/ABVO/vs9Qh3p&#10;/Dv+o3o+fDAdLj6Adu9fjrWslxnMem5NN8yBCRHLJ3SQGBGQsP8AtG/SHew7rsvqD+Hn8O++wd5W&#10;Oeb07uvUfp/PHFGMy5xy/S/fdxKZOUTFLF3/AG88RylDnNiEfL/BX1+EYZez9awzS3hPuexylnH9&#10;M4eo8X+blzhDXHzbUY1P8ZrTdvZcj1L6E/qy6PijjmR1E+0I6iLsB/zXA5IsY87pkp8nBJQkX0j/&#10;AGivR/p3N3Gb6T+iP4e9gzwODFKX1/67gzZseOnDHu/u/TEjuQlauQMkZPMWVh2X8E/Xe4IQzeo9&#10;xlmsWUMfZdnmjHl5YuL1SQXRR7b+arqF+6P8Yb6Je/NDh6P7re1P1J9s4culh9/Va321np46Sedl&#10;vwss2t+5kMUYi5XTQJKmMntjKUT64/id9I/xL7jtvUZ/TXeeleuR7WHbZ+89G+ufpzJhywZ3En2/&#10;qHpo99DHF448soenZkuE4sMeOYTsf4U/W/oM5SwYYdz27LnBzem+pMCjZOfbxXFJ8sYZM0WiQj1z&#10;y90vqJ/hs92Z9NqewvfDrfbn865nU6Pvvt7qHRnp2pGH2Y5NRkwQ0uSGpjKRLYs4ONlJlGcX15t2&#10;OT1+DLF2npHf932wz+znmdl/aZLKRGPDsPUO/hn4xC8mP7ErlTiAJSk5vSO+wEj1HBDBljIJGM7x&#10;xMUC77rt8EsaSv2ylNR1LydQbpuu9n+4tFPS+3/uV2L3EahyMtTouu6HNkzKGyM8Esm8lFuuGR5g&#10;i16Zn7n1TFkY992Xd4sSpxyYM+MFI+6U5xZRjGi+EjlQ73UztcXYwiY4MObpGUWW7pj7t7KdXvy/&#10;AP8AcPsbrE9FqdVp9JLURw/5mLPoMkc8UFGthIN26wJNsZRNzVXnpPqPaSzfbz9wcYJUJceby/SM&#10;pFgKDyLT+Zaeh932txJw5vIoRootYm7PDYPz+L6qV3H1LWabEY9ZhzafLgxkHJLGwyMoLW8+O4kA&#10;WvJa+Edr2nbYc7UJ8hqUIRzHCRe5SlGPguiNfKxk0hTziosscoytKGhvRyLZRkeUvdiXT1CdN3Fp&#10;57ceolHLPLKWKE626iKckd0eZQ3Wm7d+nlvxeY+yMUZJObGBOak+EEryyOMimhA3QyWarAjwhN4y&#10;Te2Ugq/MdISP9NFV4emfqUc+jy5tRhyzcUpSy/alCEpxjtGcYrTLG8y28SJLRfHqV2+bCwcZCUpE&#10;Flkhyq20GXJny3QkN+RbrpTjcivuD5mwOUfAeSQNfuN/kNr/ANvd3aQ7cyxyRJ45ZMn+bjiAS+Xw&#10;lik0cWoS5LhRLn1KxenY88RkRrl9yoyK/DzjkrmWHKzShaMjqo7nLE7qLEJTEV4X5rSnuCvzZJLu&#10;tdQzq/XcZK/ufdx/HJDLGSZMb+qGTFOKZITg3UjYked1N+o2PDl7DPi7jFLJ22TFNizhPi2mn2hK&#10;Uivb7irkleGbknhy45QyQJxlE5EwT4q15x02pRop10Rux/dTBjcPS+v6gnjlDbpuqz2DjJVAx64H&#10;aRaIw1IfFGWYaZx98+i/4gfdI+neuTjJIxjg76bKM5Cah3BXGVe2sltI8hq+sN6p6DPGufCxcI7x&#10;45XxFu4aKPjjqthb5Ob1QljYxkzhkjeOcZEiUGKxlCYsZRb3fDhPAXx7Jzj9rGncCTbJkjjPV2MY&#10;e+LZSaK02WZyUUnKUInsA1yEr8cU5WbW7XbdownqGqhDLkldfluQPJcmmpP54USKcWDKT/ckZQxQ&#10;HUYs+Ui+Vsyy+UkoOUa40VXkcsapckTYkY0haS/VyovcpI/FO+oL1LqcHMkRPjbELtbvd/emUn8e&#10;Ld1R9Rn7VxgpU2fslcchKhIp7bqIyEoK5F+OuyZL7l4x2seMOVPli8Xxxt3L+objPVdbhyRHgWPj&#10;i7GyLa8NWUL/ANoUSHlIYzJHGk/EpQmrUVuLLJdJRYGNq6U8nYwnx5isgYjAp4/CysfgjTKwvSNd&#10;DDq09JlWpRJRuVNgpXB+1qkQpB/NB6GShKEh5QAqMpSiOq4g3xGXH4qTdcdldnGT4Z2+YjHjQU6h&#10;bUfm9DevwL+4N8t/2BV3+bkbj9ISkNxOKUaAo8U3GwBZfZmv8w1MCn3AzNLxFgqBGjwAlby9sr9o&#10;FGnl5LEBK0REV29C/W6nLCMpyZCzd1qReZRA3Sqv3N37tHKOZwmcCXbqTJciVEwBjWPheklc5xlU&#10;r5NVF5GxYzZF8vh/U6AEVUopNofD01afJDOMshdy3kt0W/AEXl4eRXaylG79O4YskocoxFYvKM4Z&#10;Zlknms0lo90YwSEpNobOuEsmOSRIMW7lGER8xojxjT52cvF+PHUm0Wm+9EICxIm6iIsedyFtJRyX&#10;Q00+m1FyRmdxOd8sdzWyJqEpuoxaSnkSieInxxyZYPFgcZS9pxJSt37Uv/4qi3ZR1Nuj6EhlDa0u&#10;7/5GgNohXy2/njhBtqUYcUQhJxSn5rnKUYEXbJoJSVt96RP5qABL722UoL4gykRkyt9goVdLoNj0&#10;eu3emRyQwv2yFIptaUOVLUuPOwOaIyeW5eDFglCCQC5SJS0nKMUqDySIROQozSxo2LJbXGUqiLQN&#10;xY3+qoXoTxIdKlGy50jpREguM2BUmUWz94Ucol3bcVqnhJWOEHEMox4XK805wjK5TdFJZ5eQyTUh&#10;vrk2JD7g2gEonKUNNjxBqTe+Rs8IW9TjTYIY4xPO2rhtfiLGhkefFslpkSDhFNiw48jKXtjLHOcS&#10;OXLLJzsjx45RIwkp/Kck1IelFhT5OQaAjEt3ZY8TYNXd+fHU2w6fDHSRsL/FPDuBbva/nm7bLK4r&#10;pKOORc/d+nIQZU1pg5JRQGwUnV8VTp/E5M1UiPtjEF/FxDfzT5b2lL1hxaDFkZfFSm2MYjupp4Wi&#10;Jfim7ODw0yxjHHFHHOEZcbj9zkqsTl/eMUX3MSAsWpla7GDIqSt75XIU+RNSvVpIYm/FV0ya/pOO&#10;EpbTdRQoRuTKmlObj+LCyxTzInCORhNjOM5HBiyiQoumLI5posuoo0mnoASiSqKFCzCZMVBoj5Ha&#10;Iv4voY9wdPyYceRxjv2TpFKLqhLd35SO5vnwr6DOGMYn34RyxPHKdpJBpkIonjV6tdJwkSWyUqSM&#10;WXL+X49yKleZNX5F6DctRkxauTIkMZoWc3aS2ic8tcHn5cteh9xlxRxbLmyCLGDCxslFnKU146kc&#10;Vd/pNW/+dhHwHN8NF1TV2pd2pfhA187g1sJ6aW1j+i+WIsebH8b/ANRf9wCQV6rM08cuGMa3DnEl&#10;koj7mUpc/bVl73LweSiRjbcS2pAUbkngRu2t+d1rXXOn336n/mzxRkykySSoMVP6Yo+XmtgvKyfj&#10;6ASwhOJIJyY85QlCbkkRUeUdRK2nK+K389RZxkjyXGckYxih8grSXriqu9WN0Ge1sRDTfcyXafHd&#10;GKJXiUd0bXlFseEHyljxaH3KaLxiSXzHxkjv9/IVXSOQR3KYv54kom2kixC6W39zfRP6Zr4aTmyq&#10;ZNeNsVeC0WIWfpiAW8X6mcYyjVAqkuVykFVfL2yEL2aH3N76bInOX6ZjJDXJq68SaOStARurZa62&#10;8L1LufqOLQ6KOVxSyQGWORGLulX+qNBFrbaXXFrQ5GBlJhUvbv3t8cb4vyFntpjHklKNL8+aUISh&#10;GLR7ZCRUsDlHab/xUJumiNXg9r/YbT4NNp+o9R0wm2OU3xgxVLV346WJcmzcpuTiPqTjx4jDyfuT&#10;HJsKih7dxY7eFtnusv8AV0OEZT90smSQRjWOVRCrfdTP5oLY61rx1YJwdH6HhIR/l8cMcX4lRACV&#10;FiPP6aR4Dg4PQxI3BlKEcbZyJPIRQVjqFNRI1YJEraUjceV6b0VpsdcXUtXaJVm9PQP7/wDcXT6X&#10;FlhpMm2UGTuixFGMg/SfKqHaEUWlr02EmUYzIcSLNjkNmSIvAOUhKQOIcQ0fjrmSZCUohJlwEZSD&#10;iJVxldaUs18NLXVQe4+6tX1PLkJ51jOcvgK15qQFsRXn+0fJz6fxlkkzlHi5JHmwcl8rlGWTQ3+l&#10;EbLoI9QpzUF4y8a3y2U++YKlaNHUF1Go2x+TuYqrxXl/U/i39KcIBXPMnBhMTJhGQokoklI6Dlw5&#10;XZd2CBTXm2o2aFQT/O98o8ro+N1s15I5q9TKUmLaBcUk0KXUiuUgtUclUIckjH3c3HGRHkyFilFX&#10;TFtfzQeUK0D4x0S4ylTUfb705boYj4C2nX46c+2+29V17X48ePFOUGcedliSPlcYbfkG1GW2VcIH&#10;C/FGKWco3Ve/2ny8pMh0jx0NLe+hZX7UpIMudseUuSSaKIzVh42Nj8UUvR72N9lf87SSy6ZW8cmX&#10;2zzXNjysXi5WWDxaSnQjGAvGBHGyMkajIqQpRJnKLGRFfay0g6eo5jnKXPgeStS1Hx4BEqg3RyHx&#10;XXWr2w9ucWhwae8UYwhGAyqpfp8lFIlNIr44tpwkuS8Wj23LJzubVkYq5NfHDkDVhtnY4PGxlEXZ&#10;IDnTfhWRG9Uavz46s5ptDpdJpYQiRjGIWgRtd1gFclD+hAXiqfVp20IEoizjPjGMosdxUP8A2Qtm&#10;2fMULK+enzkcWOnlfJ92h1WxTlb4o1u9nUU67rMeKE0QOQ2yobodojbTulxxS2XRO7zLjlMIQkGO&#10;JcI8cT7Q9zH+8t93wDdNNNRYQnxWpyrTylUW1ApPPnTX9HXQJ7k6obMjjm0EZkr/AKUpfwbb+W2h&#10;KpoRKjuu4MaygThC0iykcho9ykarbLfEQTQ7NHFxolGqWpRaVN+FWVeNtVdUa6rX3h11IZhl+m65&#10;LYo0Ny5pAD/SUMfWYzdzxyxyylEhxbWUJQefih5BL4loInlFjcvbHz+9LcV8CUBEfNeZWb1utPWd&#10;Y6jPNZRb5220W/przFFaqSbRdyI+gZZxyJxnindMajjhqOxUd8ZUFCMRsunp0MaVcQBvda1Tqtyf&#10;zppb8dD7W6eU80ZbWMd/FtRlFictjdMb4Yya48+q57gJSg8vt5B55SdcaRIxiRbJSPhEjdttJ64/&#10;tvZpFqj4vRq7/BrR1n+0ftD/ALv/AI70z7kP8Xcf9Y/+N9N4Q/wx/wCqf93QC7f6zGcAlKMloI76&#10;BiRP6RJt3v8Ak22JKy9VNlH2xi8JDRFlH4uWkkLLbRxuzfK3qljk4xjAlG+Qn92NkdcgeRs1JYgU&#10;I1T0Gvf3sXT90dF1GrxaXHPL9rKpCMVumVDtjfmJRVU8Aeqnu+3iQJEVuXnjxWleNRZnM+d3QnES&#10;+j/ch95qpRS2BMu+IK+9GkopDWjrjn3Z0XUdudV1GlzYkDJkYiMHbF8f1EQpFlxdJK5J6HjyQnGm&#10;U4yqMUrwR8IlclLvateCujQ/T7GpFjcfaC+OI71/ptvpm0PUGEhJCDaIbaebXiygrhqm+KfRSIcI&#10;qqo8pLGfESV8+UIjVPtqb4u66dTVPEYlKXdiaDlZK3dX+1fM86d16MY7XaotAxi7aIqgh/dEsYrV&#10;FyHCeLFKYuWO7IEssgbbnP2ILLSvI0Ph6HLGaReUuSxkPBfNkywZXs0XXlvqyXtR3TGGuwwlk+Mc&#10;sGmYm3j+qufPnx+6nDovSsqISmwpS2JERd0Rm3RUh4yKqijVf3eInyYkY2UwdN+XbSLT4PhPkeuy&#10;Xs31Q13RsUsSNYoKF21Dm+VBPNDacSOE3GKZLDGXKT7eNcdSnGUvctBSfiLfg1fVFMvLGCwxcX3E&#10;kld/FIU60re9L1a/tCZHUxmyYyD882WfGJUt0QWjku7ofXMlZIa+8jEZRiSgzWWiqHkLaN0U+FuX&#10;holGYxEaqyUW7NSkhGWj2j86NdHjTan7uOFPEXgR8UnjcKiNBFaAVaulzRlFFMsYg+TQU3FauUjQ&#10;0Dau7OrSMiJaRZ3W48iFnm2XFv8A4Wb108YZzlHmkaoa2lt1xbf6eHxttBr1F+yZeDLJkfcMSXGE&#10;XXJI8SMyqqPIOICOg6lQnKV1GLEjxX9SeLW1/wA0pX8dZMv22MYyijVtMeKV4Q/JxRCiXgSrU8EX&#10;JD++yPt4kTmwgSsHnCLGbT7hNum/IR5MQa834Ao37xmf087v4dm7HS6ecCDI+QfFjfNWMQsbWmHD&#10;ZZG31Hy83LMhlJRJVEjCY4lCPIIDxZ8ZU+bNkaDosZyCLwGOidSR83em0LrbQfNdPnTtNEYRxwAu&#10;JYx+W5ilxr9VcfvyEwbU+DBExElJyhUrJBGUpTvg8jnOQMSnjpSV+emKRlIn8gmmPEBksWK0edfJ&#10;t8dTTUkNPp43Jpj+mNXvBa/PxQSVxoP0Nceh5py5zByM5U6Y+3ZcmQTqPFCoyF3avTJMSJaNaF9y&#10;+TzL4F/J/R6xwzY8+H5y/oFBD8bdxJlSKhJNp+ZRov0aMvtxCchZcQ4kk9pHTZLTsk0XKihvpQgs&#10;B9kW6FiyWJGzk1XgRLWk2L16hix4sU0N3xdrKRGVkeU2pRYnmm2uJS9SpTnLHzkGZ4hELgiFWM4z&#10;kFfgS39tggtzShbKhD27vaHmr17WhPx00BHKySNshiP4iHLyVfj5UR5fPAejxlGMTL9s9yQI0zOI&#10;KBH3SK8SKLrb7TrsgtjJ9sKY3K7b/AcYt7LG2yjz1oa7SwhHb9u5Dy0pJXhHjyWcNF0eX0aDHuEj&#10;jqBGpZJcJQGkONRpdFtso1xqxsBEYzrlBGN8eJfmnzYS2Ui/5dQ3qmgJ6XLORRKSG8Gvi2DxV+bu&#10;64OK9HmEsMIxZYyU0jxxSVeKvLKkiJI8PKL8MaN8yXQcthcRYi8U1xFLLv2j438rXru7pcCGaW2r&#10;jNsAiIr4ZLbdBXjh5q4jFmHCjDK2FDzUIs+fNyntQ2yjrlwp30OpyjVY7ZXKMvc/qKduogeD5b1s&#10;K89QxSw5Zu2IEpbRCSfJXmwvgXk5f716fBqPtlKVNXKPFk1sJBbdVYI/C29RJuSCvsbFPtttNMAu&#10;NlWFqpt+doz7tLF3V+qkSviXz+Dgf1UbQ5uj1JlL2xkKFXHhpKfBYf56I/JfQpZEhGi5FxksuRGp&#10;Nr7jaa8Bf9KPei6ljx/BYrGEeRGSyq/AvIC7fxHbRK/RYlwjLlKSqZFjMgRNnN1y83TD9n3HXYZI&#10;kftsCLT7iMpEqunjFLT5Ja304aXUwnqI5JBfMrAAujmi2RZK0plwF+gx8jyQU/cD5v2Xs/Z/bZZ0&#10;ZQg8Ikogxk46i1F0xiyZDbIkRZO9pVdEjo3VseOUAlUdxFSVrUfwtN/ngCkuyz1NxzU9syDXwF3V&#10;eeHIs/6Woogmuu4xDkEJAHEyXzvdyI8og627aBHfRc0HVLMINgA1e1CmpJH8P4GhPPN+m/2eX3gZ&#10;yeWIJxj/AMyX+lkEIK/EqjK5UMrdvMikv0wSrCKre7PfuzZrWtPyVukdRxujibwmRdwB5kJ4o581&#10;ceLfAUFMeSMo8pZMhHbyiHKZZ/zfuIvF1YEltVK6OFx4Cr8Fy9pyWze9fq3o+PL1J+nSZzuLujE4&#10;vmlr8bQjUSq/u/mqfnnWSEoRu53bfskwA5HGMFeBcakire7OxhkY2yq1iBy2a40b3seX/RHXUlIm&#10;SQEWXwvgDbQg/Eqgfzz4JDJ2tZMaWHLiEozlc5Mufj+UjxhdWckLuXx08JxVyStVsntrfigD5Fta&#10;Pguo11XSyjKUi5pZL4igNjzZQhwFhe6SeIvcwkEhnLZA5AFAPtHxftbYw5X+TqXi5coAfrvQ+1D4&#10;Yyt+fNhJsidRLVZGUmDutS20SJR5bF5Xw3dDt8VeWE2EzHOeSMpESUoyMkSvccpQisjb7tg1W+pc&#10;GtJHl4q2N3S0kl14o3+G+vJsMfJzzwNjsjJi/sDLyXXP4r1VZIQZwDDkhLnJSU+Syi5N1GHAjsdR&#10;t0y5IVKgypZ8SyABZtQGV85a+Lu0/CdRnqmjnng5GpD8rF48c07Yv72+Lt22p2f3XxyjjqoxhxOa&#10;J4Ug3GPuQUjY1+XSxgyTJGUqvxTxbEk+LfBtPN2HQ66zn+xicc5NrIa8cXttCTy8jfHBXLQc0uMJ&#10;yhG+TLHyhar7RZSxjGVWxBREpHoMccT9UuMTbsablYR8pLYps27fAi6tKMiR8RlJ5kpSnlZSC+Ri&#10;HFCnmUvVa44437c3LGVEopylFyNVyKCN/gu6uVG+jipZCMSUVRN8TS0sqH8qO6LHWPo+9lFeNslF&#10;2/N3PA2DVtRpjIYv4H1LxKRYY7i5CKvOYykotGxotAjKKrVnUfJG5WIe2lZRVD4JRaIrqMVZFBXu&#10;6JXT9VLDs4d0jk8NHJa1+Vq/EPMonq6wwyEo8llLi3zn9tZC8dzjC2mSkWt0SjZ1HmygHuIgmosl&#10;qSDRco1b4E/pddP2DU/cyEpPhavk/Z/PP4QItgg8S9W3bZiJKEmfv8LknI17XGcKOQnKNEiWtyd9&#10;RpnNGqOUo3L+YuiTVtN3tKp1T1IYZMkoVFZWAHFkZRakbhBXc3+a88cu4VOJMlxly+3FyzOVKM2f&#10;GEaj4pq6qQi9NMchu4g7EkV+xXIav8Grqrvpp1GnQnNBdinyKbApOJO18oglXd8Phl5MZnOJiJK8&#10;pBOMSLx43+RbQdNx2vXIwkEjTFTzXwtqu4jxDat6oDofdckYiU4wi1zTy3SlnNSL4uvNHIeoXe58&#10;iSnGMoxIg/8APSnHldy9pEjG7KGVWJHR0bEQ5jyAoYhXGXkd1utr8fvXVW/cnXZp9M6mRMgmDLyN&#10;j8V+MbKE4GpWUfsmE9QjOEM0SUoPGU3krbTKG5RGOq4khL/16uu1jGOTHyFGm+XGNfp48Rjyo9zZ&#10;X9Guq4+x/wBJ+TujuDqXvJ7i9Omds9Gl9/t3oGpi4p9d1stRCGLUZ4ZCUjQY5zjPHBJGZjuRhti+&#10;U+qMcWZnF+7mkFQ+5y+1KcowGTGMhqK+1b8cnYdeyS9dj2vo+Lsu2hjhmzYjnkqQYoxiyePGWmQU&#10;64l/jfXX7qOo03S+k9F0Gk02n0uKOgwQxafTQjDDhJY4hhxwixMZBuJMGmlq7c5kyJlywJwnLhKM&#10;nH7aySS4MpxjfxxottSqrryfv1zwzZcizZ5Qk5JqgUiSuXz+dfFU6boZ9XmxyxQgtR+3LbdWJtHh&#10;RGRxGW27tUfVf3KY8V5P7wpi4+bxySE4jcaUaQLAGpX1VY8cZSjKHG+RuURlGx5a48eJWiyunzoH&#10;befV6h1GtqEcSuPDIXfdb7mCB+GM4sRb4JA0vcPc9z9w7hj2+GE2X2okpE6QByY4z1bYS4l6ad9X&#10;MeOKMZxk5MlR55BIkY01YIr+9SNVR0XenaTTaPTMow08ISAYzYQArgX9C3u2rynNxePULMR+3RDG&#10;yAjCqhKRH28Wc+JKw8/N7d0yMZnnIj7m1ecWMjIXq4yYjrWmha18xLruLp3XZx6ZpDPrdbnlKEdH&#10;0bTZeoauayWowwQmL/UElCiy2vWW7mGaeSP6MEISXhNkEWUpDHJlVwEXlpilO2i60fYwyRSDBuLq&#10;y4uvEWpSHlR7SRdlfIVeyPpF97/cHDhy9M9utd0/p+OJ/L9U7uw5dJtxcO80zjgY4CEr1GU2FPPH&#10;rFeqev8A0H9PYe47n1n1vt59zCc2Pp3pc3v+8nIk3z+1j+xhhZJWctAUSqzY+n+h/VHqWSOLtPT5&#10;4sU2MZdz3UjtMJfzH7h9zLJPjFiuV3a9WI7S+hIy9T0nTO9/eHt/QdTyyjje3e1NNDrXUoyeJY56&#10;XQ/f+1sBueTPAixWrqvIPXf43Y4jD6V+nY44MJf+/D1SUMuTlBoYYcGFjGUrZU5eQeKQ69d9I/gj&#10;6odn/vP1/wDt8uzEycsWP+wdqmngd96hLF9y+RbhwSuzdO7tdB+hb6Ruw9BHqfuZ31k19RJZ8Pcv&#10;cXTu39PGY/OMtHn1GDPE/VcQlKNSD5NevMu++uf4g/UrDHj9W9SzMp8f7N6J208DjGRqUgzTFBeU&#10;WLcDxT1Ij2fp3pGZh6T9JemuSF13nqeXL6iTA/UMmPbFoP6qkO/h6f4v8NPtnPi6Z0Xuj2Q7W1OM&#10;nLP17P2N1L3a10pYY2abDg0mL7GHVZAvFqM+XPjckTH9uX4sfpr+Hv1D696llfqn1H6q9A9PjiyZ&#10;j1B9L9W+oe576cOLHs8XYvd+lwhnzQZ/az5CXbueEcefJ2+GU88D4/rP1f028mTs+39SORDH6X6Z&#10;6r6L9L4o7Vy5e7x4O8zzxwf1YocMjC2Lyo63upfUj9AHa3TpPS/cj3o7u1GHDMhofb3sXszsbp+r&#10;ljhv26fF1Ttjoeu0eKUpbIuTX5JwqT8ypT9Wy/wj/hZhxSjD0f8AjP676gRjCGecvoD6a9IzZMkY&#10;5HLkydz3HrPqna4JTl9mSdn3efFKGSUMGbH9tmyP8SvrKeW8fon8N/TcCrGfqmb6x+ou+xQGuKnq&#10;Uuxz5eMRA7fDjkoLj8Rp53x9b/tk5tdLtDsH3X12jjHJk0mTuv3a6vh1jhjuIyz6DtvHpNNhlRHJ&#10;PGZssICsZyeSh9P/AIE58ncSZ912nY4GcpYu3ny73vMfbM5OGGfu8OP0/BnzY8bCObJi7TFjyZIz&#10;Y4cYkY6DD/GT1TtcOO/TvpmeeIMntPpP0jt8c0rlIj3sfVM5EbB++SY0JG0QA/Vzl61DJl0nZWHT&#10;xJbjFqu6+9OrTjJoFM3W1YX+tIXBoTjbHXH8DfS+0x4zNnMsX3SljhDFui5TYwlPbdC/C+4EVL/a&#10;C+rjkdt23ouChjGWP0j0vG3424uyx0/BHR+D5ZF0z6merMpYnsjtSf3MNfbz/wCP5HJi87t0+sO5&#10;keGNSs3wYD6j9x/Bn6fhy4dxn5kYbxwwZDjTuDkwJGRy91kj27rpj/Hj64zMGWTtZSjLnEx9pjxb&#10;o/TwxY4UK2UiWKl9bHUPqI6njxmbB2h0jRGQjBjpeod0aWW5qpY2PXFYrGmvjV7f6ZNTP+D/AKTC&#10;UT+2d0JypjHByioybkY0kS0jyPmjxUo/2gfq8SOXD6ZkCRrN2XZZbin6vfgRS1PmvmtdMGT6oe6O&#10;ks9Tp8PV9POIyxnTe9e7dN9tgxkXjzdRz4Z0DZ9uyJKooSDuL+D3p2SJjO7yyJEhc2LlLktjeG5q&#10;Ovb4DyV0af8AHD1nuYSw956F9Nd3il7OWT0b04nxnGV1OHbfcJLdyG46WvJYDof8WTP0LpGh6B3t&#10;7Ldu956fS4oY8uv1mp02r1uowfp/z563p+WE8gUSlkn8zwbrIizfwS7vBi+1g7vsu4xxlKUTue1+&#10;5ILJxj9xvIQ/lLmrGhBsfPcnc4O+7zN32LP6r6NlyrLj6b6hkwdrFaWUccUrdtRiau2/Op3H/EH+&#10;iX3I6Zq9F3h9KXZ+j6zqMaEuudldB1/Ss7P/AC0ya3peDHq9hK6nj3JAXaePVFm/hD9W9vJl2v8A&#10;u6PvvFk7Lue77bLjlrjwx4svaSjstTMgqHI31ofR+89Q7fNH+0fVXr8+yajKOVxd5cTzX9ph3OOX&#10;tQccsZaFyHfVY+r+3n8L73hnlydc+n49u+qZWU8Pcnsr3hk6LlgzZXnl0nWvTM+PJilIntx5pght&#10;dwemx9L/AIt/TkZy7f1H13hjGDjy93P1LsmT4J9r6jDviQ1vj3UGtPF69CfRvo/16EDD9TfRvfZ5&#10;fr7X6p9AfQO+XSRh6z6NLHjRShyYoo1LRvoda3+Hv2hl+9rvpR+v/vDsnPnK0/Y/veanP02VS3Y9&#10;NHqGryZMG1v7ZI1U40WS4Ffj/iL9TdnGWD6t+i/SfVok5Ql3OHBP0P1GUCK84uKPcdnkUtFcZJuk&#10;Oq3vv4O5shLuvT/TfVMeKRzO7+lPVuz+sfTIr5l/Z2eP1SEEpYVNSim6K+e5XsV/EY9nNPl1vefs&#10;n299SfYulJufur2d1en7g1bpoi/zL0/SuXWQmx/zGGNmruPtjfrX+gfWv8PvUDhH1D1b6O7oeBD1&#10;Mcvp3OU1qHf9tKeOBbQ5Y4wpdjR5n639B+v9jce0zdj6nMZy/sXcY8novq0SNjGXYepQwyyZAP8A&#10;1OScZIxDqqek95/aDrPX8fTu7dH172l7k08/savtzvno+s7d1WLUwuO1jr8GmcgS2xZu26Rm2evV&#10;O0j3/wDZJZvTe57H13tJUx7v07vYd7EtBk/YZJyhXKNG22revOu+7XN2OeOP1Hsu69NzG5Y+87fJ&#10;glXFE55IkMhJHjU5FVxfPRM6x/gfVtPi1PSOqabX6TIUajR58WaEdsZSjk3Y8kmpnxJG8tR48d7D&#10;vM2DLP8AtODNjkpUVeU5EpARgRuYhRZJod+eomSEMowGUhGUeNSld6RBnYUG03/TrR03QIx6FqNk&#10;sG1nOdQlsjJlBbNsipMiTuP1RSyUgXQ4+8kEji8OULgmQiSbvxEjfLwSlKrKPPVT3HbXljjSUpkb&#10;VgNg/MmNFn6iRWm1lfQz6j04+3LEShKKS2lkdpyVuicnmrkR8CePTruQ8H+8myjkMjAJp7H9NcTa&#10;RKGikTTHCkwJ1HhSQiMpS/BKzjYXUYjtsDfUFzmp0M2MCUscZRlEjOLKDwgPjz/Y2jRdsvVjCHbE&#10;DHMjzjxnKcWbpjyWM6oUuhbi3q+ohUZNgjr37k3p5RlZIt8WSd234J3aHunPtLJp+mddzb+3OpZY&#10;Y+n66c1Oh67MsTTZ5y4x9M1WQPtHxhos+So1psgaf2L6A+pOfbPp/cZM0nHcME8kpzl9pWJUpu4l&#10;BUQYmiyqyX1B28Oxzxz48dYcsbmiRjDJKgZD/JItkCbG2mupp1buZz55mOW7Hu8EroaGVPKR55ur&#10;bBL9esxkRhFxSWOnkSlSqRfbIF3r9NjYP5opJKiX25nEREPGy5iCGkXVP+fTBLqZPmco7pcFyAtG&#10;rtlwrV2WUI+SMsYscjKTIilyGNsrbmEaGJYe0oa5VJVQqV8mjk1U3i+20ZgX8fmrbvx0y9X6gxwS&#10;Xi41Zk8CfB4l8qtTcH+9B6c0xkSlOWl5cy4w1xYvsUCTdyaHyAdOTjFY46ZSEnFijfmkf1aKSrv8&#10;66G+q1LOc5S8xsAWgluukZcy8ql87b3HEaU4ShUITgCkknFJCtcp1JNPxJHwXXS3jVS5BZYq8t1X&#10;l3v/ADtrfUc1Or3MoTSQBuFjxGnhavyn5Qeb4LHKEIjfOXhhRKmtU2J5dAebb/LFktFGj9in8Pz+&#10;KHdAvUG6vHFmZMCMbWKDSyP7VIfJ5/PnkKehCEPiUlkpDJyCh4yUpVH9LFVa2WLgS5RH5CViDo8e&#10;3jfxbab3S006fpbDZRFu9z5CXElkUyPFsRvgS+H0blCWTicZy5WMskwjIiXFGJeleHKafktemyNT&#10;cZyivuAKIleCJK9lDQrd9T7ofSpziBAIrBeOHiVcSsoDdzVWLRSclM9kccUIm1lRcluvu+dvtGgP&#10;dSb6DqTFW9/pjEEintJEStBYqN6teij0LphPPjhLFGihUBtpbQEiiI3xt4kArYY1knLGDJEYyZPg&#10;WSHEj8bJUeXWxkyUruMOIqWItDVq/A/o8bvXR+6D07BixQlOFVEIyklt38v6SqA5FvheUZuOJkyM&#10;YQWgvmSlftSST5RRT3Hni+OVdcJSgeDacmQUXV28qp/lqyRppL6IWgjEhGMYlsaJRkqccnxFlKol&#10;lKflJcJIwqXGEWcZRZQnKbOcX3eyEmE5Skea061I30iTPlEolchOMUoLs5URPwkn8cXXT/o9P9yf&#10;6USq8Ld8qttgCXbdbo0J6fJY+YzXfMjzmcw/5xlKFxbaSNVIa4nTYMAlGXmllJLpi0RplsbsVoBq&#10;h6ln8nkyYIxA4BflyISt4UeKupXd2p5kY8n3D7uWEecjj7Yyk8oy+eVslou2/PF0IUhtJync6vjG&#10;JGk9oDZ/VuVprXWPSjp7qlkSdpLgQH/4NtrXi022MyZI5CKyk8WUcbLLnkstCBEyY+QO1IxA2aZd&#10;NhIi8OAEZPuSMWpNSn4I7+Y+XXTdqtVGeQJx27ZbruIW2lbSj8gtIRtGk9cwyqRzjMh+rHPFNVuv&#10;bJhjeF2MrYyk+Hz00lKUljsIhJ46kfDoUrx8Bd7u+mnW6PTavDKJUZt0NSE8ccFXE8jHi2xX0ZSc&#10;o4n7kFYyGTklkFjUYk+EWr2kpbj8612LAk8WcGQkrGmo7lx/Sh5WVL4b8oT6323jjqckyMRZ1HeF&#10;kCV8EZeXkL5rcRDj0zJilGMokWU1iHKTHicq5cJCtJbI0UFdBusiUltXxpYjpA421oPjzpHoP95T&#10;j03R6j5RqMJ/PcbThUuXy8/E3W1Kzgi+qPuY8h8ZftwY84SGSsuIM6jOxRN6FPnqSaCQNNStCKFf&#10;hY/qbLttf2euXnux1aXVOvOnhIlFy7U4otC1/A+Tjmrr8eh84pBYBWMtiEpBGNA+0kSrld7lbd6U&#10;UlkpLERlyZLFqoijtlW7HxKvwV1r9MwOj00Bi7TDEsT9LXCNEabDait8sufT4gQjkubKStTWCxLT&#10;VDELBQXRdvQ2JUpAkVdSqW/n3AprdMRo81d5dHDV9W1+LQ6SE6nkqTB/CxglERXwi00ciXXWWaNE&#10;WjSt64vnHUru7WLQW7YjY24JZjbPklTdhURqtFFtMjXXSL2C9n8OGODqXUNPGsZCTPIFJY7tqNsm&#10;VNxLrlt3MrHDlOLOJIjUJJIgpyiMonKpY9gSjx5SjdnhfajLiAnmcfdEWkVE3VCKSP2vq1Xc3X+n&#10;dD0H8vp3DiMePYRuG0Ixr9rF4bbebD/S7NmEkX9oisIxEXjECMh+5cpbtOXuALKsNRCHCJy5HOcm&#10;MfFiRk8Sv23dLrqo3e3fpnNTDFlChu8vPlRBoY0F1QccXT6if3ufNIJQMcfbyeRkYvlupRAjrf8A&#10;kW6bIhGCe1bCSB7WVSASO24ifyn56ql3H1vUa7NPflJG9K3xsjxSPybfzVc8tDIZuKE8WsMoGOEm&#10;NHJlJbTxE862JTqXlOoOSdyk75pTVXPkv6XijXxFNFmtVBNTqxJDukjL8M5FWDyFF/iIraWVfqS0&#10;3QtSur4yvlXttW29LaHy6oSzq7mukiSCwlrwUfB/mvE8dNOoyyy1z8p2BXn4oQkWltCLtbpjUviu&#10;gK2Slu+Vs5IBokx9yJrVH5rpxpGJxaPY+dfqlLQpb7vaV+flk/bHZ2t63rMUMeCcieQR28RibZBu&#10;iTdp+l4VIsZeY1KhUqnZLI87CPGDGj228SoG3xIbWTa9AyZZWVxbKBB4yR/Dbqy9WpW6euh3sr7G&#10;55ZNNlnoo7jYvwvlBeZR/INNeZXuealY4RjAJYxE5MmUkj4ROMqsF936QqQtNsxxlPJFnFeIyjLf&#10;Fv4HwU6Slr8eOurHth7WYtFi08v5OMZEccn4RisfCyoP7Uvgv8jZp4m4vBV4pEjklKSxZcmWOZy0&#10;Nc5I3SVdzccUQa4g8kKvSkQ+NH6jdlqvi1PT+nafp2AxY8QTBZK7f9Rx4PDZfB480xkY+0hZJx/a&#10;SKtlSlyEObB5aDYRifNNr0mZ7Y8gRpZKR0cg5MeK/DdDpPwMnV+q4cMJRjkotS0osdzJOCweQbb/&#10;AFPmdlmQgFk4TAkQXljKskbgEWrVgpWq2LOJk9rUkJMg8bPKlaNNeNUHQT7h69vM0Y5eQknPNHFx&#10;/UDyLIj5548+q3uckIwMjnISSiFSfuHiUeUb4208kkXtXp+OEYyIiSsSTxo1dCXJp/Utl+KDSFes&#10;9Y3Yshd2rFXzZLw2FpfKfl4khVH3WVSzju5xIVw5TJRLpjsDfKK+Ku76mRGKDJS6S6iPmxX4ukU+&#10;fbb1XfunNLLmyVkS6laqCD48j+yG08tAJ6gynGGOEZTYRBDJBkxJInFCEpRv8lC0fD1xLkkNll8j&#10;ylmpR0x8/HJbqvPQo1mlSZKTTSytQ/bbfiNJzHhf3qvUbNPHQpKRGIDLlEeQBxeBJRbTlH9Ow8hD&#10;krETd8iLUk3dNPuf2PNfnppz6SFRKbEvkZytJUEYoIgSLtupLxcPJjNLKMD2ryYpI5cUJsn3ctUm&#10;7rlyu0za9sopsBGSIeZa3Rqr/rVa8/yuP9v+6X/xvpvA/wDZP/teh8cn5j/8Lj/8c6pD0TWC0TiM&#10;VFPN1GmNya80Mlio/i720oSjLahFm8gd1dg2lFg6aDfluixTix5ie0KUmeN8ZEX5LGi7+T9PRMNP&#10;j6hocmn1G3JDJGUVmM+ZE4jtluLpqW741wJykHIfcg6iEeU1kLGwdXyjxvkXKRK93Xnp8psrolEm&#10;w9gkRNPthYm/zaFaV65p/U77WS02XL1DSaanbOUUiLId1qxsOVR8UCP49UEnJBxJKOQPLHmcrXdk&#10;gWtCWPHb89SoZqjA9w2xp8qJ8UHztb5O9XfXPHK5NPklimTjslKMufJcotxZHB454qlZfJZySnER&#10;JWmrlD2/JdKT1to1dNN9TokZhK4ymjV8bJFcgaap80/NarrZ02ulhv5IIUDfEa4sUB5Ap/cKOOJO&#10;MljGLDjJPbRdlNkhdF6B+Rt6ZVy5EVolBGK7F9xW3VCH5L15JvZPdLoeo4TfCO6eM4kpxMNtu0kb&#10;Rotfw3R6N22XLjmPKJETTjkLT7nkziafAG7rz1HzYiUNho0K0x+apQf8q8Pi+u5X0td0HVOiYiM4&#10;yXFijIaYhsObZlD/AFXSknbZfr0nsGWbB94hKQQBg+PcLKeik5+BkU27pvLZ8bCc/Ptqouh5WGzf&#10;ELNafAeDq/8A25klHPBU+QCkoiXFtHa3+kuLza35olsMspe3gRIXTKROMgdblrxHRARtGuiYVjcZ&#10;ypqMiJ7wiSFKv2hYlhdVfRw6brccsBGMo5CO2iT5NqqJbFjdHnxyH4rO7wmNsnFZyJSjuXFbWMq5&#10;Bfx75LoQaiWWKae77fwtNSvRxvi+ZWu9DQrSEgwa4YsYyKv5CjycW0AcRfIAS4to9QskkkxuITlA&#10;5Sj7CUtWBDWlErlG/C1cnHNYuqsu7SgBpQtrRQ1+fnr7hzS1GY23t3biTtQuSnEb2lXHdEeOY2FD&#10;ZY+LyAxyEjB90TjEC7YMaU8kVPiPRsaNxZKKSk8mhQqMSxkifkN+4p0+znmxSxBXMj48qt3wY2kq&#10;opW1H+lH1ExSi5X7sPuMpnGjI8VlxjxIEIzFu7uDb4lXUuTDjURmoeI8aHSytuIfK2imq6l/TsmP&#10;HGMrqak0bUbrlHbQiWsRqW66VLmnjccYRXDLUuENRkki+XCUIPt8t23NtREaXrUhqJy43xoQt2t1&#10;Zd7PaVXWXX9QdRMwGSJUi/JHyn+mkZXYpTwG1fUHDDIZowcmMySnF5B443wg8sbX813M80Umy/3Z&#10;fI43FXjVEwOW6k/igU80vThoceSeKoyb/JZJXw8yoeHipHADEQ9WnGQQlMWRPlMGM1klpyJxhPi6&#10;CXKSBykNHQFx+52LF4+0ClrUZU1dnKhG6Xdb+TDlxxolEuNTLf78lBKub4eVq689ckmVnFishlIT&#10;jHVQDlIEmWUibOVV0wjF5qByRivw+7YPha+fbLWpeOtXTwjhiyQqpJ+URRCIcFh/qK80I+pcc0Zh&#10;FZFjLiwZPL/FC/IfkabE+LD9viy41dlpqwde5WLyts5D+74dLOyzZKXcRihFhueYy545tbup0cjz&#10;UmThhkuNjw4yFY8WK17iHKVE6avevcDVsyBGRcJW0SYfAtmzZR8t3+NV0ydUwZIacjVwYVtnE4lI&#10;W5XUmgXcHHCyBYjpuQmBI+3sJQlxlHlGVSp+EstmbfnpVaw9ststmuOmqA91pd+H+g9BXubpE88J&#10;SeGXyo3FVd7kaC+Tg8HwQ9RscZQ4yU5ShKLCpSmbYRUgvHz7iVrpD56U4XBCkKuXGLXiNHGWnzsk&#10;Svdj1X3ufojDDmmQkAtsYyonuG0ElR/URef1Cy3MXS/u7uEsaT45Mc+RyVWKSjCVB81YjYkh6juK&#10;LxI1TKUrmspWXJsjG/1F7knxfyinPlcOLLBmxDcVI/0xEb5Ir4ZCVZLcfpCcliy+3WIUmCjy2m1l&#10;p+JCFaPNdQZLK8cbaXlEf5bXkISB38oG2n5jum1cvvpNqL+XiyXHNkr/AFbuLjwoRQPUj7maETHK&#10;Mwf0y5GRgfqINKwj4v8ASeOWuuMfc44TCRUhvix+OJotaPH/ALnqR6LOkyp1uNzIkcu5KGleOao/&#10;PFDYFY5ZDKFlCxRipd8EofPkXdvSJmNOM8vJHQkhHyys/mAUBo+LeiJ0rLzjkyoXlElES1qK7v2P&#10;PPP559TZPCUckJkiUINMZc3ibisgdOosOUatN9JkVKsaF/AY2Wjkqcbv/Wn3FdFPouuhAiOSLaN3&#10;FdpuqKojcim7G14pp0Zzmtkdy4DpLLb88mqSoi6UXb04iNzIrVEmoioiJcmn4eIoPz4Sv0fVwyMT&#10;HM/PESLJpqItKF2AEW+LPPqRn4/b448k4SELCfKShLjbCUsbQXTGS+2QrZJx08Z7SRfwsUErRE8h&#10;p5FfGnop9K1EI44xns+II7U58bd0UvdVnF8t0BUDK5DlN0pGRM5MZlJcWMIWjHbTuW/ijEkuUG5V&#10;XEfArUkldlu20PF/LJtJnxSGmmVWx8XS21ZEk3uQobQukRGUcYsXhKfzOcrHV6u93o0JcQ89chKw&#10;57b+Td+dJKqvQa8F0Ndazjc05xyR+ESvytBHmXFRWqraKOx2yfnE7m5Y4MVIxHjfLmyhRER91V8y&#10;lF38uupuMR5nEmrVsaiXuLe2xUR+A8l9MGt6TLLloCNrIASvHFxKulunjcu3g9VvcPLFCRKTOMmX&#10;25zY5IPKpcJw+4SaXU5SgC1B8EmMohb49pyuNLf4sQvSNb+dPUe1mhy4gnVR+S2cSu/lcyyi75Fu&#10;73I+o84TQnElFbkynUoyiYyUfdV6iy1xhJCiAxDosSP89PGUfYvt/V5Im5BZxsorT56Y9XOsEwd1&#10;Y91KRJeOdrwcpaTE4W+PUTNjyzhCKVDySeGOKEV5cIz5HEdpLY/F2dWDJmspEZByIRWhPDysAuwj&#10;Ld7sToIdzfclnlKXAjwLbOrtfzYWI3ErxxFjEX7UVyOPcriylaOoylrQSPajOX70nXJSuanIIJxc&#10;kKa0jaH/AFW6fx8DXXZGTKEmB+ZSX9KDt/U/uWtccKctVWaGTnGMMr7QZJ91+EbX2zPzKKO7Q89S&#10;INR+5JjNlcaq6ClkxrjXivx8fPW50iW6cS4pJjCo7aE888lrX4fwRAK9HxMqtkE6YPEySxwqknqF&#10;RZRAJMuQgNlKO+DalxCqjH2jv/Ol8BoJeXfU4x4o4/k88bdzZI2sa+Q2+PAAxnwO2i3wSjqcmWVc&#10;cYxlVSJ3rJMV5SP0yioJaRu+o2SDEQbv3JXEp2ILo+drTtCw6ftKkSO6e7c3FpPPLdcUFnH7sbsu&#10;Vv2mQyBFnVDGEbSI17iUCEYRob3VmjbuLIAZKh+b/TILaP3b/D+LbqV6fPGOK5IBRuqAK0WhVLZx&#10;JKAluEfUicZPCFRJRufGWGWwKlbcRihd8Rs9sn5bEFvnUm+IRUsGnk7G78Dfh/HTP1PquCOLIb42&#10;+VaIyC2KSl5C/Hhl5VisbJ3ObDjxY5wiBFnjh+uNsk9+OZIEAlHnBVof0kQkccUlU1RrRfLjbysI&#10;ia/l9zpflQr3T1qMdNnkStSw4LrjwUfj4lH4jKgajd9OWbFJ50kIHJxkakHIItwYxo3RGxWg6Nii&#10;ElUjQvItCm6478Japf4PnqHe3XZM/cLrssnUcOT/AAHQagy6lnFcWrnGRL+WGciO2X9e2bx8ZJan&#10;m/1D6tL0/DmjjlHJ3GYqCwjEjOSLoWPEjcb0stDp6v8A0rsYZ80JLJxiTnON+bVplKXCvhjG68KU&#10;dWY670/T59PqumaaGHTaHS5dBhhDHAhjw6XSyjllCJbi4MZw7t3HlR9eQyydxlyMsnJlPNHmRZR5&#10;RF9qSlKwq6uvklvWt7mePFjyZFj9kgxjKSyN6bjIFdrtBT3I9ZtH07N3DperdZw7nS6DL0/S6e5f&#10;Fc+SUb2FG5jjlTt4ttPPqw7X0eT6f3ne48UuZ3GFJ+94feSyE+UrZEdB/wA2Rl+mq6847/1X7ncY&#10;e0ZQgS58IxhOJMgCXriNotOvHgFm3QOl4tFhc2uyQw8XH7ptjt/V8vlbZFpVFFDmvUbNGGLCTyzj&#10;LJyUJsMhGKgY7Jylbuhbi3p2dPx81CMJJID2yf1XWroLu2xEtE6mPQ9F1juHqGPo/ZXbvU+4Oq6m&#10;WzDh0Okz5t5KVkowhDdLz+uTGAKsyvWF9d9V9M9Hwd533f8Af4vTu1jKZlzdz3BhJeFIYJTjPNJq&#10;oRo5tIda30n0vvO/yw7btsGXuc8mMiGGE8lSBjeacHjCINtpR1bvsn6Np6XDg7l+pLvvp3t/23CJ&#10;qHtTR6jHqu6NZFvZi/lMDJ028kRPhOQsSMhefmj6q/j32Pb5Ds/pPsZeq90zlD+254y+xG4yISMB&#10;JSU3inKUIBbG2uvf/o/+BX1N67LGnbZ8n3GNR7esfa4WSXHuPUs3Dt8dUrGM5yL/AEpG+p73H9V3&#10;04/TLoJdK9nuwegdM1UAxf8ATLvWGLWdW1aDFz6fp4T1WTJ/VAn9vzYkLrzjJm/iT9fZCXc9x3Pb&#10;9lLk/wBkxRyYsVT1XGAdtCASoc0syeYiqn0R6R/CD+HH0Vi/tH1j9R9rPvscQ/3F6BM7nvGRTwz+&#10;pZObGKxfuOGMAv8AbfPX3v8A4onX+t4s8MfW+sdzZpynHDp9bqcnb3belkPwYdM6fLFmzY4HxY6j&#10;OxkgS/UJrfRP4I5O4lgn6r3ZCY8skEnn7mPJ8QM0nFHV7IpYpH5Lp/iX6H6ET7f6E+jew9N4+w9S&#10;7jFHv+/nxAuefMZOKtSqMY+aPz1VjQ/W5769z4cmn0HuF/0S0GZMUtD2fj03RmWKRtnjz63GS12Z&#10;DiOWOpFpkkbdvqXYfwj+jPT/ALU30v8A3nLES5HqGbIwZcljklihLHAqOqjAKG+Xx5b6/wDWP1D6&#10;1kll9Q77Lk5SnIHmRxyk+4htI8WqCvnW9+dF3Tr+rZjWdc69qO4NfmlKbruq9Q1Gv1cmdu+eXVZ9&#10;QrN+E4kgErZyetr2PpXa+nY4Y/Tuy7PssfEvH2uCGLGcuS+6EYwWhERkyVVfPmHf93PJvJPLmmvH&#10;lLlLiCWltI6Tx5v43Oel6+OqzQ/lsmeE4xgSxYaySyI2yxTifI/MSO5irFnIpi/OsMMpScTGERlK&#10;eRhAauMpAJt1XIqvNnVLCWczccRknKSvCEJzbPhEkpSJ/r0QM51PRpn1MJaCGowffw6jUxhijqJR&#10;TfjZbrxZH/MG4ydz8iEJjCp7XPhywqGSXdTxzZSj2q5YEmKxOOv7qIpZKmUbsrUjJj7jHGDnDHHm&#10;1DNxx1KvbeOQLa/HmvH5inV+vzhhP/ppo8c8M90JY1zZZlA45sQixI/FDygVLePq4w9tGUctdvlC&#10;THlziBbHTCRLkbV0ypdlt9BGE+J93GMpoyhCWlPF6iq/Orveihn6N3qYMmTF/ODCOTdUMMDKMg3f&#10;YlLZtJhGUiLtckdxEeCVj7VnbRUognKUojGyMpxBXao8dt8pUX0PPjjy4xMkkpeUSO9pxamPhq/G&#10;2110W+nd56JjFx9S126MosTJo8TH9zj7yNItEefC8K1Pfek939yUg7eVFY0llw3EpjdY5xm0lMp8&#10;RAqx6fh4zjz45o0HHjOKAOxlIKoQklArrwLv1j3A0+SOPHnzwyYbcmz+UMZGcipbY71jfMqj8eRu&#10;k9QIemdxkakYsYyT7o8yTF8Mbj/SmteLNrMsImSiU8ktPuIrVPt5RZCH+JtL381Aesd0aLWafLHF&#10;1HDCEpxmwnGUWMo3ZtyVEmoixRkVS2jLxem9xh90oxlKORD7bKGhIjbQeeVANPkfJu2jGUxnOWPT&#10;UWyPwLyhLR4ukau0s6EPWeuYYQzY8eXBqMWUI74c/bl+rkWU40/i6BR8RnCc4c4e1nGTJ4zlGTDV&#10;CWEfdKPm2VSduq603bTx2lxTiBT5oShSzVu0spb+Il2/3Jm6d1vBrNP/ACueEJY4z0urxQ1Ok1GN&#10;3GTHlxTlKKlIJjCe690a9Re97U7rBPtcpKcM2RHJjJY8uNODHJDNBMhKKWUsWkbtWylGRjjOObL2&#10;+XCxyYs2GcozixbqknGY7JQkJKNx4yN9WBxZOgdUxx1Wl6Vi6ZrM3zz6fBK9BlEGGbSMn72n32mT&#10;HPJPHGQhKNsfUDsew9W7LNPt5d/k77sYB9t7gi93EiJKE5oRyxri8pXlNFVfVd3/AKhj7nHOfc4I&#10;YO65BHuO0g4u2z40pc/bbMWaLpnhY4pEr+1GRXWTFm6x0qLPpXV9bpZLUcLk34iO5SwlOG2rFkSk&#10;BEbB9Wc/Ruw9Ra73tu27qCSjLn28J5YElke+USRIjfik8/jqi7P1z1j0jLjzem993fY5YyjLHPtu&#10;5y4h4vIeUE5xE8UHxQ3ZF7Q+ob3R9s9Vh1XR+rdR6fkhU55+ma3UaFyyJbrlDTyNHmxyuNwcKSHa&#10;qInnfr/8IPpv1aWSfbQyen5bZRy4z20MpCxiEwkeYwnugROvWfTP47/Vf2odl9T9v6b9X+nDU8Hr&#10;nZ4+6y8ZR4y+13TA7iKHLi8rJPJZVIbEZvqr9kvf7p8u1fqj9ouxPcvDqT+Un1bqvR9B0ruvDjyF&#10;Tng6xgwwjqpl7hkylKYSkKNePer/AMIvrH6Y7qXq3oHf937eWUzem5cnbZhisg44JXKUk5R+9jyC&#10;VqnW+9I+ov4Y/VuGXa9t3Xd/RndzixfTfV8Z619NZpP8r/aCc+1xrZxGEY/IdV47+/hPeznuDj1X&#10;eH0J/UHqfbPuLUY3PD2i9xOofzfbmr1NM46Xp+uzZskdL9xYRhHT5nYA/wAttqPqX6L/ABo+rPQ8&#10;0ew+s/RX17t4SiZM88UfT/WMeOMk5HcRP7F3eQIrxzRw5l8yrxkPqX+DWJw5PU+w7WfY45xlKHrn&#10;0vM9Y9AyW2S7n0+C912PJPd9tMcBp1o51+4Ws+pD6Sepz7F+qf2W6923o/ubdL310zR6nqnZXVIS&#10;uJn0fX9Njnoomat8NPqJ4c+NQIBxH3n6Z+pPpn6vxcvpv1ftJdxKK5vSPUckOy9YxyY8gcGYkZoH&#10;LWXBPJGzch0eGevfTHrXowdz3Xaf7w7SLIPWPTR7vtaEAzRQzdrNoZY+4hj4yWlA629F3D2d310X&#10;J1Lt3rWmnklGGTT4sWSOXdK24zSV4pxuyM4u6+BBq1MfqHZ5Iwy4oyqNym+6RUnjWNhIlF8KclG6&#10;B6zDPDkiuOZGUiSGqlIqWvdLi8U0aPDrxDtbptViX7+KUgupcNsvlPlqSA3GPH7FPq37XNmIpHHj&#10;YQicokRncv1PEffxkovt+QL11WZYyL5Igg8AIy+HYceZVv52beor3ZpzXdqdTw1KWOemnHJEPlin&#10;hkzjMiib4gT45EKX5nrWfTRm/t3bTYxJ/cuo2VHQ8icgEDkF8X5FN0Hr3GXaZIMOcZY5Wy5WcLlE&#10;jEJcpasQER0nXj2m7t1PUukvQupZpT6z0XHPHinmkMuodKxpDHOK8zzaPFD7cyUlnpNkgrT5l+g8&#10;Ucv9nh3JEO3lGMcjGONcU2iHL4jGaMZKxCUWwq5edemd+ZJT9OyzTLDk9tL3Q+7iLvHJUecY0wEt&#10;iVT56Jep1jKD9nZVhJOA+O6kTbz+5TzuXyLzlGcSgiRl75EQinkY6RbbkfuG3V6wiY/CSQ/nVW93&#10;GmVFAXxtquXmTBrupZXHOE5hFSMRJMqi0tFBEVfktjwI+gylkZJ7YlMYEOYyd2iyjdUtqlGhLOlG&#10;JEWrQ3cb43f5inwbR/Pmli3UNdix6aUpSu4yN0fBXgONx8qokSDmYeABEmTWUGo2RYxhOzi2rbT8&#10;2Nlfjx1Yyjsvld6nFJJTVUXY1d/kQ10N9T1wlmccpfFlKP7oc0LtpR45pq6ot9GZTkRjjBWJxZ7O&#10;HJf1bjHXuDJKGvyI9R4mPHNJchBTJwvIUHhRmi/q0huvBePHlMk2TMonw8u5ZWR2VfBYig1xV16a&#10;c2TMyGaLJZcoRixlVGOMh82cuUfy2+Oi45Qt901QCNyQ821x/KXfyW/HUl6bjnqJQi4/iSKSF3uI&#10;qm6JXkpAqPmvCScMkeS4EuRKBCfvE4+HfK0qT422+XriQ5RVKB0jp0aiMYm6o0i2r8lfofTduKMm&#10;MVoKuJVSsu/PLZSSv+8WPomLJmqKUEpcKQikvgWaCN+Y23XjpsiMELYt+4QRq6qvca0m4ru0eif0&#10;bpuyeObGBGMvkSpWpR5RpTw8bEt4rj1aYSRGMiIi1P8AFngFlxBYigcadlU9AnpeYSsU3XE2JKMY&#10;vKxAQ1+fL0VNNjTFCUGXxFIpS3cf7hRxEOGiXO6k2H7xJyThjyTNrIhHayTl74RCMXiBEGr3cUbK&#10;UOMY43gJHQPuK3GK8klvbsE/F9SDp8p4Iv3NspsWQblSgL2ybG6/pilcJGJKMtjP7TPKvCoowmOS&#10;gdcOMgL+Dyx8hvpkIMVLkiyokn4+ZNKvnz8+PISTRa7bKBtdzt+S3aArb4YtPKXQ27fTsUu4IkMY&#10;5SQsoSROMtE5Y45LaouKx+du+nRI8qkO9FyJ7L5UrEqjxf5oL6neDW4o4Iln/o0T40fGuaq6tVV/&#10;HA3QzFMlHUHJclgMWOORYADY1Y829lvRTIPv8HKINSUDyaujzVe0PlpetI1WBZDtifII+WY1zanB&#10;YUvANn79H7fgITxyljIykxRpeXtn7ohaEkiqWuhbJWd8eUP1MpckbDlTXix91JHReqIX1TVQxZci&#10;JIi8PHDzXG+/LdnPIbGPy9T8eefCbKLM4QjH2kb4+ZZIylKrNxWhP5XT0CZAyQlG4jayG4fFH8gt&#10;aOQ/nVdQ7P3PHTSleWO2H6C6LfLzdgxXmmS3EqwiOTNKUnGxYEgkZJVAqQ3UOPnxE1T/AFDrrJkn&#10;JYnHVEhD4q2W627t3Q9DXuDvfB9yV5ccpRnOtzxFvcxObfP4Ka559B7jNm4EoPGcWVsI3GKOyQcX&#10;3RfbpI/l30zHGDNZyAqPIjIjXI0+7xJrYVu6AVKy+53eGOeg1VzjEYSIony4t+Nql0NAnmuOKTlk&#10;myWMScUBI0L7imIQXlKknyq9AnmVJnEj7oVL5lIJUkk4u7pfCNA+NPXNXrPUoa3ufLmZXGOUkqny&#10;5ktV/UFDZJJFxoQ9KTlSYo8YgIR53EpoOUfyb5KFKLfQGVzmqSgrUojpTdqEHw1oPOlF6lWq6gar&#10;Hj0elGU5bYDABpKp5kj+LuPgrx6KfdYqzWMiJw4wjME9zcpRjFL3ftAfnprGMYSJTjxnxeI/3lWX&#10;UgiSEvRcrdj46tH7C+3EtZrtPq9XglschKbkgNRHcnNefFxqlUOPRsUMsyljxEOc0DiTpeV8bqol&#10;Duw87aNmmcYRWhQfl9zZRpuPmvhvrovrusaLtzo0dPppY8H2saJF2+Yc83zcrvy/jxwdceYnkIxj&#10;Mr2lgxZUAabkcaWKPuvxYHCPELaUtjCuVW23QXYXW6Uo2089wvcjNnzTxwzy8yI1JjZL7lJ8uXwV&#10;CgtPKemyM84tCThkJRhOPFfhCTIkkqQDkKa4gA2eSAyWWnGjY8hPE41HkAmlkK+Oq5dU65qdYv8A&#10;m+ZIyJRAuyqo3F/i7VXctej8ZSzMWKNBIRGw9roqWPSDdPyldQHLJRgVGpLJlIjyU0QZrJbtfF+f&#10;nqG6vJNavlFZPBIZflOE52lIcNtIMz4A4wIxpiHGzyaNX8Wttl9OrhyVi8q3Hi/u1tYrdurkfPTf&#10;j+5lCNWyeAhVseHdaq/1R/TQcS5H0uMgijGQ+5PNhSiXFVvW35KemzOTf8pqmJaPjzorV38sv6dT&#10;HtfsrqHWNbi24c6SmFkZKjORctofilj8mFl8l+rDBhmyisSMy0OPEBixGV1+Wm27CtV0Cee7C78H&#10;kLBKBNg7s3PaGt9NfYP2HnlnocmfSIVjVlgJP4ChioqxDwHEqGS+pX9mIfbnGUWXGTwlYSZHHkSi&#10;iJdsdihbSdNwg8NxZEpDK32/hRAE35uXjdlddW+wvaXS9M0uH/q0YsIQd0oQCiJYtNrW1k2Dd8Ev&#10;RCebFil9mdMPas0jTJvRfFihQZGVIo2I2Dixii2cXlRay9yXpso3x42eAaei7WDoMduLabYjJrle&#10;DyAhZaifk/t6lYMUlYko5XlHJlY3Kf3CVgPKzlVVBCiQQSWxIvAioEKTcTwJK9iVe9V8+eof3F33&#10;pdBgnKeojCYcrKhG3/U8qRKD97ai+pOfPHFil/eYoseRDHIQjFkiEWXInypR8D89NiTsZRJEy+MN&#10;34Gli2cbt/F1xTqtPc3u7pM2fJhjrICfjfEfKO0sjL8Hk+VciUVGX1AEgZscSURCftYoFxgcvlN3&#10;d8qqquQEYhNsrl+iKDGOwWMWL8hvxGrvTBJd7afWzZSzVFjSEosb2hwXdeClsRs8JUdz3yZbt4kQ&#10;j58VvgMVBLjI5ny1fg2KZK7jjI8Ze2TKU5N3E3CZTqwBt06RjnWOoR1EZTjlNrwFjwi8FsXxwJ4b&#10;W7l6gdxOc8UmMos7jUSJbE8yFd0+eIKSLur65RBkzjUm9AzI7uPJONNDcVQ/H5EvV9TGUpLt/U7f&#10;zKL+do1uJIVVeOa8+osMsZSnymBDiRhxuSyGUkiSqUWgKAtUp65GfJZkX9RQqPjdmtfm7r8eOoF1&#10;DVONUGQylRQqC2cVECv735uroWX7kowjEjkizizODCUjke2FV7gtumKD7tnUjnBeQSiJu0nuPlbj&#10;Kh0Hmj4OmDHqJZZttjNJcR3HjlCXNIn5AI0th6ZLUZQg5DEOvvBKhp4hGUhqWrpa18+7mrtL8sSJ&#10;XJb8WWVr+rRX43tsf/6P/u4//i+lz7b/AB4f9D/410Pi/wCF/wCsf93XO11eTR5jJDfV8txJuOos&#10;pPJUVpjxdl2WX6N3mIISlLGyY3TBqSlo8mDKUZaWoy8DcXblu3nEKlkjxVCLHa/q23KJStAh4oNH&#10;U26P3MSiRZy8fjm65tuO5sT+9VyeqYYyi2cab1pNb8J/i8NWh+L6mBJlFjRsYsmgPAh5jLWtiOvz&#10;1r99dvYO8egZsWSEZZo4ZBy7m41xxEta4I8tIVz6qe9x4uMXluWgYSpKsEGS8kQdX50X0fFKRJjK&#10;cWMdOR/Uydte5Lbpb3T8nXHP3j9vc/a/W8+QxyhiyZcingtnJviNWDa7krjkF9QcOVx8cTjqLJld&#10;ypEbG2+SfpbI1ewNzMUw4xlbyWQxVYp7d38yfgKX5fkFK1G4yOJlsqeDhpFbtb5DbVI2TBSNlcVX&#10;iNREjQFq+bKeSUtt7fCLCbHnS8pwNy0/EmqU0g3KzWvOxotZLSajHMaYzi8TDmM7C7r8UWCHi+PT&#10;YTlTZjKbQktH+ZV2arV9EakI8kvldNR8pE0Nr58j8r467A/Rb3o5NJDSyySnJYkgmrzEBOFss5OY&#10;0J5p3P0/3LPGwjOCMJRi3ILTRa8Rs3x3u9uusz6njYZYsZR3yrldNnjXh/Cled111s7b1ufLKE4y&#10;lHbGFBOza2EWyKWIrcbRLePWmlGWH2Sxw+4wHnc5ROTREjUY6B5NTsW0rqBjagTXjPluPMeV1Q2S&#10;kkasYlPjXnozdA10ZZGG+O6g5sp5uIlIeWQnJFavxDzZAeETFBI8njGHKUiV1GDjiWEt/qUL+F6n&#10;YcjQ/wA3hh7CkTlJZVe+R+oX4DykDR5FJz8/GJUa8/8AZHwSbbDbTwHxGq7iKRlGUYSMgqyL4yOT&#10;GTGOMS47OKV4S66mwyLuKVYoa0l0nu8P5sU8vy+6RiSuO+UgZSjGRS2Sql+TG4/sVTxx6jykOEMm&#10;OuUAeJkYsOOkjJlOUnZzJWK0WPR8U6l7UxjQg0yuJu32u1oHVf06diWXNlx3GSbhIt2MUlUk3W/1&#10;SI7hviPoGKUfdElzMLFjIFkY7Z06jJYyZDHQkaobl1Jncqpjs90Z0AuhE9pdDaKSrfmpTjjPHGLK&#10;UoNcbmhXypRSMqkWNq8o+hBy5Y2MYQ4HtbPu85Wey0xzS5cklK7R1fRLkR5HFkDaTdV4eSnK/jxo&#10;FfzrY816qSVu3BYgt2rFoq7eQ/ckNtSMhkMfCMWUOcQkykTkSJNn3GdqCSAKTS3psWOzJLkJyqSP&#10;FT2+KssE+BfjqT6TUzxxU5Lf3IgDwRBr9Tysk8ieucuUuLkYxDhEf0RZRktyhVU3UpSk3oC+msEi&#10;W/F1t5eCy6aPijjy1+/W3LWzySR4o2i7ua8VIiDaKNogqRk29ZxTjCUZR4RCcVeUyIIWSJHK9k9l&#10;KWp0nG8G5TYryCNVVeK5S+KGMgb0W31t6aUJwk5JFyjI5Btt5bLtiNSkg3tkIWkhDuIEJy4xFjEl&#10;OM42hUlp5rKvCUfj5Qy4UxI5Lt4lEVXwRFLOX+XhNda+HFepaaSyPG6LyX8kQDnb4XaXYCWM55MW&#10;OON5+4nQQk34alOUpBFNg007DYDLoJSI+OZKURjd26plf/wRZ8q9anWa21GtyjU4huu6Y2xiLwH9&#10;XKgteuRyZHHGUiMoMiogga8LfEYe6h1K6u+uCJxjVVIELdPheCyXzfLXigWhz1rRXpsiUPPx5uRI&#10;2ogNxOJVQ7qfO09AyZsgM3ERIMaf/WZOYPJT+UeWl5F3yCgcYmcQ0SQjLcWzyeWPuu61XJ80L0Ae&#10;7NLt0uo+2X8Zlf6ZnN8/iviLY8ypFHmXupIFYSEosskp3KSgAjaAGpEaq1qMuT1FljHzORKmrCpV&#10;unlGrK+KdeRrqqXV3LDNqo7tsxnGQnHlapKPxCrf2opQsZx4WkAqV8RLFd1KlKaHwedniJKE2XuM&#10;jJQJFESJtVsbbdIXV/k6hEsqZ25MU5AV8SjwPMKbbCKKAlhc6EsT9v8AveTIYQiwy5OeOH6xOMeK&#10;H6WFRs3e3oMoshebzUuW1AkytE+NhaoOnqR6LXWRd5KTGoykB4Vu+WyPy5P1NivPrr92TD7UcaSk&#10;/baqYNSlGVKxjUq8aB4hyTpoy4hy48WW0brwxFrb+a0eL6n2g1kwhcriRJcBf9CjHhQor90sDl9d&#10;m8ZRI+4I7lzZW6+bviOjxvVG7fGo8mGREKY45VHRXKiUFbslqvhKL6nXTOqbZQjOURTHuoLpLvbR&#10;x8rKeK/aN+nGSV6qJqorKnZXtJAC6KjflWheiDk4xWVFtRSUYzSpFRJSvxyUdr+7Rv7a6liSEpyg&#10;JGLLncPHD+Xx4CPPm3n1IuJGRKERm+6GO5yZNkGPDGSW6lIVKspV6IYU5z5TkyYsUIRjXK/krz5B&#10;a+ToldO6pFu2SRjcU3ApXFcvC7b2kTagbZPqKSzY5JmxyyY2JKiEYU6lw2QkvEi2MvxxWzo2O0iS&#10;jHUVokcU2CSI065Sa3dL8dS3o2uZ5OZVFqo21a0trXDXO1FjYV8/T5c8UAQhMxx9jJHiyslyeQ3Z&#10;GgYia4hfR8UbZLGLbUQi8q/epP77Ix8+fzM9NulOMpVKKpfk2jZfnyPNFl7eV4g93KLyK/vR4kZQ&#10;WPu3bJsarfKhrSPRmglqcRmHIH3NbEaCvzy8bdULsYCTkmxjuEWRETbztHduqwqrD/VI2oVbCXOb&#10;GOOLKlYkeVR/ckQvkkrXw0la6PCox1KSOqiyfHm6B/KR/wCDW4r1XTwyY5y/UEZESMpV4kO5po4W&#10;5P8AUtUxfQpSlxJ5nLJOUY84ktJkZWnOEeURJJWmrtj0+P27qNVI/WxY7jsAkCvk0VrS0oMdbCKy&#10;irsN0EoXbIX5eOef2Ku21Qj5JQmMccXjHlWOMIrxCz3SnEUtX3KH6SkOjRh5JWqalGUUOXwfIVX4&#10;/wAnaKe5MMCChtFlwFBw8o1I5a4JR4S+OYubHww8I3wUJRjFOI3ftmyfMrZDatAB0oESVyk8iW2Z&#10;fldVZUaqmzxoXfQc1mjWcpN3coxvb8njm0kNN3xyWkkLaqTHt05Q5448ogtqFCjLhTu4goOuRfUm&#10;F5GVJxNPF8GtpDyIeQ3+XfW50XT1qDdQVGr45oLvjk2oLLlC1pswY4wJuOUiUqgJplEtZEZNIWNX&#10;ahvT0KUdJbGMruR+igssW7/7SQaroiyxn28V7VIxPjJovkNxZxtryVaG1LJvb/3ri5fbjk9xjiSj&#10;CL4sYtKxKLs2l/PQM1yiOOMpoDybk6oY8qsX41rSCV1lhHYFLcgjLleWpINPI1bFY/0kTh9abssm&#10;KGMxz4R7jJOcJ6ixikfaSYyqrjv3L4ZN11FyWUbiMRafuA1TtiFghV2avxZ6zausRGKVEapElVlU&#10;+LEI01Y34PUjJnyMsOOePtZ45DzkSjkUP08x94P6Y8SfJsKAoZGgQkPkEY8Tzcbj7vhaNX/i8jzr&#10;mqyfamg0Epbbrzy8oocxilnkuKbqosndDPdpcsk4zYRY1yY8I5I3yVoGZZ8WUSoQKtZWsq96qXpf&#10;KK/q9t0Lq76F+s+9r9Ti0gNZpxjKYAxhNIykDu+UBoP0yltJ3utq/U+6MPZ58sjDCUMasWZGM7+I&#10;xBltA3y+DxfUjtsV9xrIssiEQ9/AfL4i8STRa389Wv6BoOmds9u6XT6Tbi02k0f8xmyyDH9/Kn3G&#10;eSUbWf3FSSWyur3D68K9Y7+fd93KWdDjEgQKybK9sYkuMhHTJKrZaXu+xwR7PC4wN3+pjayPIe1L&#10;8cV4l8m+lrMc8vTYZoM4S6j/AJ8ipEpGQDGFkSUNshrag/qKEIXp+OOXvNwksscpEKjGpJ5BqIFr&#10;KQUWrHqm+oe4yw7dhD2xWMZMUoFCW2Q0g7ixHVL4ZZ0bXabpXbse2unYv8U691XXaXUZcOmi5ZaW&#10;GLdDBDNOG4jkcuSUmEVktbYkj5aXuvU8Hp3os+2jLHPM5o93nyZaMPb4oR4n3cpOMI75cmMQ/TxQ&#10;11hsHp/c+oeo4cvFjgxwlixSuc59xlyAyjjIXKbxrhA87V49Wo7D+nQjoNP3b74dTl2r2oxhk0/S&#10;oP8A9Pupzl/mQwaPQjPNpoZ4x2/ez4x2zmUVGXr5P/iF/Gz0z0yeX0n6cx4/WPWDmSzRiy7LtZKk&#10;pQmS98o+6myGi57Ovp3+Gf8AAL6l+r+8xze3z9r2BGOTJHJUZTxALPNkmmPBiq2R7pMf5RV6I3cP&#10;1Z+3ns90fVdte2fSdL7b9NNPkxYup4tPDq3e/V5RuN482RMuglNDJJzT2EZVGDyHzh/yc+uP4jeo&#10;f2/1juO47zDkmSw4ecoYMG7qWWXshGO0jjuJHlxJWj9ndl9K/wAKP4Sdjgl38uy9f9YhxX0nsqO0&#10;jl4+e8yRGXcJ44qDW5Xrrn33L7+95d6ajX63Br+oac1zOGXXa7UZdV1bV4JSsyZNRklMwE7JSx6d&#10;jjj4hRfr3P6f/hP6D6H2+Gfe9t23e9yAxwwIGGEvZyYgMpyjLkkpRL3Zvryz68/jj9VfUd+lelxw&#10;+gehY1MXYenQjgiwNBLhW4xaFeSn6vHVNfdH+e12WOTU6iefKmSUs2Sc5Tmk35SZS338lC5UlHr0&#10;3Di7ftY48eLHjw4oVBiYsEDjK4xg8pIEZeKLV2+E8u9Mnk7nuMmXLnzZMkpNzzTcjypS5SWVWgDd&#10;3YnVQ+/dbqMOlxY4Y/u1kf8AMkeBDfCT4uUajZTVCFoSe1xYsmeWaH2oNfb5e33RuuQRicn+W2dF&#10;CWWPoHZE444sIEfaylLGMm/k4t2teDk38Lth/bfcmq0WSTEjp8cwjKEVYwQYDl52xkHx4/8Aai+K&#10;tIdv22SBCsU8sJS4qMUlXtqo8vBVe2N7uql1L7mEp44yIb+eVACFy4p+1pfI/SjfRx6B390PpWTD&#10;k6lrMuvm1OOHpuWcEnuZ7cueZWOIthCJJ3HyLJB5dlm7jt4RiQwRn5nWJmQFtjCMuLKSCcvN7rfW&#10;T73Fh5v91DuJReVSGGOQa9yVLYhIiI1o1XR47N+onug1un6J2xp+m9u9OzZImbPptLp9T1fJADdj&#10;z9Vz4ZZ5QnCJOIEGCcTu2dFD6Q9F7jMZu/8Au99nge2XfdzIxan7uPbYp/YgeOMUUqnd3nPV++9U&#10;h232sGZ7LDJeWLsscMMZbltmRMkk/SsZCl0Up0bo9Q13XtubVavUanLJuWXPknkZvKWzlwNbqiFD&#10;QK2mniwdiuGHb/bw7YmLHDHBgaF0eR4xkfNpxesvgi5FjPlpvJOS8pSd8hnKSvw2l078desnT4tx&#10;yfbISeHffnxWzc1xG9/I2JJpRQzZI3LHpb2PELsIvIp1xW9+GMj4mfbgESM1S5FkZMTdh4KXam34&#10;0dOeh6V0XH/6XJlJrKc54osYyqN/bCcbQ2lSt4v9QelyzaVhsnqXCURTVgbGpAjUR0VvqXhyQkcc&#10;uHJlYkgfuY4S+P06l7fKHKxba6f9Hn6Ni3SNRqD7crjGUQ3RI8XKwvxzQJz5QO5MWfJGWMn25I2Z&#10;EiBEbKUuUNUN+ZUXXTcuTBiGUO3lJbiLlhIG/gSLx820f6WsW7l7n0cMgYM/BHmCRs4j8h+R8Svl&#10;5S6OdzL7b08nGyEITye+UoxjcivERicpOw923ZZ1Xk2eWTiJwsufGpB5T8eAY3vxprQMOo92YDHO&#10;pYrRlJZbJqvyuhvi3x5Dn8+pOPt5Tx8ZylA5UQvGrjaXc0qStsWLrQa1Nxy2HLnFqUubGIPmgBl4&#10;uxTzdV0JOv8AcGQMuTHllCTEahkZMoDGUpS2iMY2SF8VZKor6NDtubHnjhNgMWc4wSroHjjqOqv9&#10;QyCqNdWeKCy1Gor+gQLk+JfpEqxG9ap6Ye1OvarP1Iyfdnlx/CosiYLYyp+RyRSQ3GTTHiA1/eYc&#10;TGUsePAz9urhFPJyphElTG6ZU/G6erkzTx9uxooVZAY78a1p/Gonjb1bztLqLl08ccpS4ut0lAQZ&#10;C3uDiVXHmVN+aqscEiy4S83ZKMVlplYR9sJUVG2q1ZfWZ73OTnctWAxWQFPkir4uL43+2uiUawlg&#10;hGWXxAskvDCQ/GRGqQRv80+j4/dc2ESZ7TceUT9RHk4wY14Fq1ba1WSlIjbGQLUbdP7BFaB/NeH8&#10;9fNROWfDGJLFki0JOYM4qrZKySHF/iRuFstiSlGROMS09spGvC8h1Z4K5GhtTbYz/vYkEAVaUL46&#10;tGMbp8Sbrf8AQWdwdHZ6iUscWxyTYs90qRk7X5EtsmxrdItpFIuzxP7PC6lCPMkkw40CRAgky6qW&#10;1Pmuj4MyZJFt6fF5Na1KKoI352Afv1j6J7nd5+38/u9F6nlhPHsY4pznKBihKSwjBSZFGbwjEa/S&#10;SPWU9T+k/Q/qCJi73sMUp5PZ9zIQJEX3XKSBe7KvldFHW3+nfrj6h+lpRy+kd/3PbcsiywxyzcWR&#10;0SMuBXFkPHKPF/NDt6VfTv8AxEOzu4ekw9q/qH6B07unsjrIdO6h0nufR4OrdPhp9SOKWTRS1mLK&#10;YCO5ZaaXwQDFjMgvr50+tP4K+rel9xP1D6bn97HiTJHFgzOHusUwslgnAjLHMTU4iVtNWesR+u/Q&#10;vq6Ecvf4sX0z9T/b4PqnaRIem+pS40x9S7ayNZSxmiXJ5SjFoi31N/wUux/cbp2X3+/hz9+9P7Y1&#10;+thPqeT2xz9QM/ZXV80gz59J03LOU5dE1WST9uWg1MZaPHNYSNOSKb9I/wAcvqD6ezYvQvrbtMvr&#10;np2GcO2l3GSsf1D6bGuYrOMI9/iivAX3oayS3HrzH6h+j/SfU87PJDH9Pespyw932sCfoXqQtEsm&#10;LDGT28slX9/tpEC3lhXRxQ6t1Dv/ANq+7NX7T/UP2V1f2w9x+n5HFLp3XME9PoeqBKMYa7ovUMkp&#10;abV4M0o78UMWeePLGdYZzfjH6d9B9Y9C+pOzj6p9Ld923fdrJIzlLKw7ntZyLcHc9rKMcuHJH3hz&#10;CMqJQUYy68i9a9H9Y9Bz/wBm9U7ZwRkGTD3GJMvZ93iHU+37iA4Mh82PODfOMXXUlNNg1/T9bgWO&#10;fBnxz+Q8/wCbHbIjtjZOQPDERRa/S7D0nvHF32CL9vFKLCRcxZEJHLlCP3Je4BvlKx3IrrMeo4oZ&#10;e0yjCUozjxbbDkIPsbTVlh876BXammno+4dDmx5I4smn1kd2UmktuPVbWDxMpjGbImNMpRlFij6+&#10;l/Q88O47LNjnCGWObAznGfJtYrFgMZcW1NRZ87ZPg68I9Sj/AGXve3yYRg4s8CMyXFCOSm1SQU8a&#10;lqk1WujLqdbGGt1Jgmxx4dVqdHqcRKf/AFfXaWZHU6UAv7YOLU6eLNk6LUaac1lNkUfpvqUe87eJ&#10;ljLHk7eeXBM4corjZEHGMYycc6uwOIfzJ16X3MPs5JSi/wB1OEJnuj4kX5iAqyV8HnwD1HupauM0&#10;yGQCrpkr43f+00rZKNeEsfVjijkkjB3ShJTjdrLjKXFuI+RK8C31EkN8fttFpSQaSvM+NEXZv8h5&#10;DqA9T1efPFgTGKt1yNyknCt1+ZNgVyD6UmEIyycPuEMoy5LQyEr2TlKIP5iRDf7HIqHHlFlxdcUN&#10;+GkSRW3z86Oofq9HOMpTjKW6pNk7lL+ybvO44OeE8o+mTlGMQJY+M+TkjjzRWMarjk4Tt5GyUlYv&#10;tRROmEeSx/VLiV7AJBuQF1q9AXKto104dJx5s84xSXEgiSlzIqNW0vAp4tSmzlk4cWOGLIz4MSTl&#10;x4zLznGHE4x/ux4xk3y5ttFxil9NjjTkxEZS3vjTpuMdJVtgI/kejF0DpqShYARL5baiNvH4WI8u&#10;6rp49cgxnKMOFjDUp7jdclbq/wDK681+Fcw5zkxrdVCVn4fYKaq+T/nujF0XRfPFcYkArdZz+/Ab&#10;mj9pRLS19HhSPPgwgLY6jECpMg5AfNIu9t6c8qNNyaFYje/i6fw2N+fO+ifoNNCcYyiu4YqyHmAr&#10;/Y8JHilq1L4sceQjAmjlh7ZBZIRQAZyouhWQJXulWuhyha4+ITT2kjktG7/O90WeaHXUpw4ZYoso&#10;zqBdNylW6QpwIE/EUsB/HPqX/aOTkjPEQjK4n3pqyirIYuHLLlbo8ERdg10Kcf7uklGkCRV3asql&#10;Rr4V+deDrexZkiVIlK+alI4knl4QOaoGqOflFYKSSMIsZFc8c5rI3KlZczjPzStWX89Mb4lSSNCp&#10;LgiaeVySq0hyN+aet/T5byQ2LN8qtEeQOWlr5V8WL+fPqfDNY8I2tQJmS4R5VHjNYnGUb28Jeavo&#10;ZF9qvIeLE4so1D3LHgyFb26oPB8y+GpiYCDljaBzLbdAXuReTcPNl8cVQXLLHKMsYYshAGPDFGPC&#10;LSoxZyGSnNoN1o0YwzlJljhG1taC13VSHb8FlU/v0wZtVPEsoTeWV7ZN0cUeA8hFTgseKrku4cjI&#10;kYs0XMxkRBmKSZQPuEVGwOftsuMZV12BkOUCTGKokg4jfOmJFVApALPnodda6tNyTZ5SH6o/qflx&#10;aoLychdSRfi83FO4YsVjdX7RgtRul41HlXtt3RVVSunA4hKhA4EWlZKi3qmiRY/tqrC3cXcUoykm&#10;WKJIKycMokmqVknxteOPNvoT3EcsliZCEuO4yCUpkuVEOIrRwslGnfu2dMDhAJBbKoEttobqwP6N&#10;f08CAOudx5smaR91JMpLkJHCp5Of3PPDact+mSyzlxXIxuU5QZzJRm7ASo5ZqXb+mIWDQEZhxyXw&#10;GMpMpccchjJE5EjIuqdWf8K6BnuV16ePp+W83H2JMkWNykW2NH6Io2UbQLaQNS5WsTHx/QNPOMrk&#10;MZFyiFcLLu1PFkqCbJMW43qU4xI6abpvyX4bR29UmhrpajqeUxsZSnOhNwbrVoptLVbASjdF5FyP&#10;a1EXlpCm/ljVCN+WlVrS9OYoHLm3FvcAm/LRJRF3RR+FqrO+1XYur6nqsGbVY5MWUZLIuPK1x/So&#10;2FIFHCgnJVXEWXGlOQEpSClKivmgWVbCtkHJLnI01DlGUeQtCck9zs1ulu9b10k7R0Oj7e6ZjhjM&#10;cPtwWUoMRixjtlFP2tYyQu18PISMvthxIk4G6ccYslFhx4tXr3CSBeUrvqXgwkjkSdotSm1fjlG3&#10;3RPa6Gx1Q9DP3H76yDlx480ZRd0H7cqLiKV5eRq7fIIflOMyyhlDEg8mMciEbaobPdGdPG7VAKJd&#10;EZkbhF99vMu501RRbp0pr4181Q6x1LLrck5SyeZSLU4lJfDRRIj+w2JweZsWTB5kYH6gbFXcrKd3&#10;Wyy/28xsq5AYg1RS45ToDa3yDXh27vVHUWzZ2IXPeHJyou27IsbQNpu2rGX91okuNsSRKSx4z1GM&#10;Sm7b2+AsK866H7wRuRJ2BEjBNq7aZJRUR/L1lw6XP1LJHDhxfdZ1G/krzG1sIgI0V4Yl+nwialyZ&#10;SiSIxK4xbslcoyhKISlpbWS2PQpzlBrlIKKVJxNJRtTTZyPi/wAdH7269o+pda1GBlppyhKcS2Fh&#10;cebIicP9PDW4VjdT4whOcCcqV8ynFtVihyqiUp3xDTQH5C5JZSUBVxx5XFUWzfJmUnIt8vkunrpJ&#10;7P8A025Y5tJmzaBrdGX+Zi52/JU4kA3522XXgasYwhGKxIyQlGUdCtypCpjWkQlqtB1yOBi8mWUv&#10;igyqMr4oxXxabRLr2p1067A9rNJ0PSafJk05j+1CL8QEI0/gHm5Vza8DXl2SUIwiQ5S2so3GBEQ+&#10;2RkYuc/cO7Cx2VXUyONDldMtgNNvhSSsq8oBrZXRT1XVNN0vDLHj2woY8+FrgfPhPPFP7hxzHifZ&#10;L345xyzZLOGbmLFiaXjJ3GCxP8kKMyldMpQK0JAZIbJEkGrr5u6S76r/AO4PuJo9Bg1GWWfHFgKo&#10;xXzLbyIoVR5VrnhfQ+67qGCUYssGSLIjKOPj7bGTLJEicJRlf5pKs3bft/djKRyjGIcuQRJACpW9&#10;LTWtaLs65u+6/v3DFmz4NLq4yWco2SRUWmUYjFUHm1u0D+nOd53c8648a8yUiHLjcCKv8sReTbug&#10;PwXZseOECZHcAGoEeXFAY+5D8N2+d7OqzaTvrrHWtfLLjyzYzluNshOPlyVxEKrlvmrCvVVknPlC&#10;TEcinKcKyQSIHtYRaSq/mp1pp6VFxIc4lUwGAti0S82lXTXyDfRg6L1jqMMeOWTIxZHiRfNxicMn&#10;zzSw5OL/AKR8MvL+7bhKV8ZoXJpdx40CeWvG767KH53V0MrrSqIlNPkb8XvfU3j1fU5oBkmyuLzG&#10;QtvIz4Bbrml5Qp4TTnDJLHHIrGEZPtkyEKAq7I1RRBdWJRSYZIeJUyRlGWh8t2qtU2ifqP26bNXn&#10;JW5F8vIhTceZNjzGwHcCDdULJuN4iihKUWXOFRNcXI7auyEuL7a81fNjcTSvKv07Gjftb+Hevnz1&#10;FupSwSuO+E5cIRlEvj487UvxfyoC7ihcHJ3EiLD+7ycCErXHAfcfMTerQk8mwarooL7rSRoDj40K&#10;0tIPxq356YYUCXGxspGhlxGllXPHLtsujwNw5bGUuJOUfaSK0T5alD/FRVMnVkTwqcZoT46/T7kj&#10;IqIOvkL/AAWLX56y/wA1D/1kf/dP/jfUm83+CH/Vy9c4ZfxL/X/3fXO7HkjqsZMY+DwtI8+NqrdH&#10;4/Uhx+n1DPjElTzqJUmLEtapjKpLy87iNfBXWLwySW11K0G68tv6SzbZa/g8dYdNqTSai1sYhS1I&#10;Vv8AN/prkLlf948UHcMYHGUFkzlNYAVLdQGUWy6vjIH5vjGrkyDCOyRRcqo3dJ5bf3fB+NdTnpPX&#10;P/uW82uPaj+eC4/ptL4RilxePAVcnnPjKEhjYzk2SNVZGVaXRLVeSzpUkFBHlakg9tx1sbt/Cfg/&#10;ern1Fdr6Tquil1DTxwyWE1lCN/KW5brG8bhHmlj+eGNN3WIjylixgLemRyURlcRio28Bf6btPDLK&#10;tkeJKiRqRbFoKfL+JAX4tvrlz1rSZNDqtRilQfcns2lgDap+VoFKOaPPL8Exhw4SZFxfMSyIXUw5&#10;O1S9D4iW9WGOWru7ialE17au5U7PzdVr9mCc5HK7XdEJB4blLj+7LlXkJO6kv0aogFXrfGMFA0Kb&#10;HwBRrfmun1JFlUhGLcRKRS6keCgGvz80dCfor7jMXcX8jlysbzYwiyq3lKuVp+9VdyVofWi9BzRx&#10;TlBlHi1WOUjHplsJMQjdoxLqhou+qT1PHCQtxjXiQIFb4hZv/Mo8dd4u388vsYpxtMkILM4k/p8A&#10;yJF+WrpWy6dxJjNX7YKJ+uDEKvzxua/ATtvRWus7GUink3sZR20u7OX7O+XnQasKfS8uSMnIE4yU&#10;3NABXiSRvklXA7d3F1KgS90pTMdIAWEZXEp41C091HJCv0kh6njkYXk/vWVla4ktVriqnkbB8ePJ&#10;M6Zr5fy22YLOUuW1vaJslX53FR+JS8Wlxs2Mjc5ShJyw+2szIyisuZJYRjESiMbI1TZ89TO1fYWR&#10;jPjbEhujWjemkUu3yvxNulZPuRJytmTiKRKotj89tBVPILdom09VPc5Zx41KRyIQAqaAkZMzjJrT&#10;xjXh8yASbhASUqk/EbqVcTkgJxkW/G/G6bn2kwEsccsolx5eIj+BaSQgUqWLMY2VEimKK5N9u1x8&#10;SjGRxmcpEHIweQWy1H9REWjqbCcXkSjLcfDEVjurbJcikLoDenxmz5GWORjTmL5ZDwLwJzFt+EJR&#10;A5ghwPxEY4sfFgZXLFkRWMogR9xFtyXZRikmqPk6a2wlFj8PH2RI+K2xlTIK823+9vTFhWGeUqV3&#10;KkUL/Fzbt3BV23dSLbTTzY4yxhHJPJyZSJWCIR5MJxJNocYwf6leWhJG6K1yOJooiBsKP2rzTVBN&#10;en6mJAZMeBobiePDZuoqvg2SvzHj0yc/ZEmjCJNGWNgnhI8AtCKki7pV8102QSWFge1uzlur9tU6&#10;f5oG6+fOzjyYsrLZIk7fCAblb/prbH+ouql53RQFOMXHcJMYTI5OStPGTLlw5F1xkIa35WrNqHG4&#10;s6JPEafFjuQKOvNqboTrdw4ZRxM4bpfHdJuJF5LZKjG7H9xqweSRinjjii5pe1eRGVj4u4wZDG9P&#10;G6KD9ugyizlzV47ie0oTdVGCH4Tw/Er686WFZdz43CKtR2nDRZxStpzdB5bBcOTETjGUZ3FVjK5Q&#10;K4sokiF0ICrd+4tUEpTbKONsRIlitJJUb0W2f9nXjWMZyZrXxptsKeH4hwiXyxoX97jzzf8Aos4A&#10;zjUVObHjSPCVs6ttePmvDdD4QRYO4joBRVLtH/4Iuy/FVXQ77jdQko1cZAlxoo5/MVTjxbflq+am&#10;bmnGyCnDikEotJfHFtbZCPIsArohURFmbar/ALfNIWlHkf6UI+t6KWo0uaDBSp2VFEbZVRxzycSe&#10;fKgBe3jkXHE5qhBOUYVFC+DRx8VfFfKfPQm8fuGNlosZJy3+p37gXydVg7o6HmwZM2QwLBk8sQQL&#10;2t0P7+WlkVFKPVhKJi/XJAvHHHKbNk+KZrKDKMa9smNlui3qDKLOXNkxW3UYslQWhjrVCWa34L6C&#10;Gr088eomyhIN8h4rc8/nm7OHjivKxqU7tpxi3M7iTECISGIIrxjIk6TciUeO5CAXEyY683HdhekX&#10;akaK14QD4Cnrd0ubHhYtkqiRtgRIpI/G5rlJHxKQ8Noz70p5f7uVyZWMIY8dRWV3MmkJOxjqKra3&#10;thGQSkxtT9ewjy8F2n6YiK3rSWdS/S68jHcZKiWRY+CipFXIInPMhRebbp05MZ3FmPyZKkla8Oo2&#10;Xurt2+K644AKkm2cwSSl3GllGzbyG7rfx1Ien9ThlzxLiCxCrtPjdO2v6bTlpao59Gjk5IIbSqW9&#10;fKx87Cy9/gNrptRBgEyuHuIUJxLAA9vi1vx5ToydD6kR+2E2MWUfkeEQNzJjGi3gI0AK8FyyMZLI&#10;sV5VUdy4kXyD5q+TXzfyEgxI3xLC4xpotp8SbU+bduk+C30zWxyY8ZvZS3NyajHwUlRX5RkFKi3V&#10;fI9d+3KQjIHJO9zqMWIAQjCVcgEbx8Zl8W/JorU/JdhEBjPV22Xpd+4v/Poj9Jl9rGTjLmo+Wy6G&#10;Mgr5LVeHwLYV6iY5zyR45yTC0xyZW84qxayEpBSEUDiA+6qJGKMkkqrxpdtDZZ8LqqPGzx5JHRZy&#10;zx3V55ucra5u/wAu4lb5/PJYDe4hEl+t5yMceWTh9qXsug4olSu2MEUrZI6JdRBZiyT2jYt6PAW/&#10;I7rXzcq+P2iASIpKb8bU8VZSA+Sio2NfJYskK4nJjzlKRuVNxY2cb/LLiUNcfPRIyQyMpIMYkeRx&#10;+bVS/k35tvx1EOqyhiwzbkLwLa/JZbvieJSRAo5/0xPUecZcZQk1GMmfmUi2EnlIcbxNkOMkldtW&#10;UHxTJU3FoWLESLTWv8Tv2ypSkKXoba6Zjhl8SqL5iL+r8/2FU44WUj9vVdlw5YCcYsU5y+1HGcvk&#10;NyhKw2R8L80onjljvk8Z8pBzopQK4qF0Atr/AKFi7rsDMShVyY7rjE5lQqnndYq8SI0o8+q/LDJL&#10;HGR/aInBQkQif9Injhem1K5SL89PeJ9wm+2UjhVP/SiXymcuWm5J868A+6loYY4yZRIxiDSAnFUH&#10;4i2WlctXb6pc2NyS5zhKM4Ep1AUyR01yYgkfmNo+EF1KI8cQxN8XkmttKyBjvymtG7PIy6RxmQI8&#10;l7qa4Gl3qCm142y4DxTfqRiPtkXHjnxy2ZJS+3UZsrJEOAyuF7iKmk41QMkYtjNEHVSieQDl9x/H&#10;4bqrvqZ6fKZQwxAWAKRQtP3/AFN0ARIiAvJI9XGPNjSEISlKcalGAThS/qB4w5K64y4l78UkPJFG&#10;PFin6Y8SVR3ay1Gkfibvz+Kc82nljx7j5X5qKxpCNN/iP48LyVGmXq07eZqUFZx5DzwEiGRLGU12&#10;WpuIO6bNx5xlXz53co7spodkbpuvx4HpmyzlKbHn4tFj5qIu1eSQEn4jxd3tuZkjHMrOGRy0XGJj&#10;rInuaCNFJdsJfty0LAnHzk5lUMgjJLb1Ep14sHS3+Ib1824ctcMmtsqlF53EgeC1/YracLx6qM2K&#10;McmMCZwYc45TGQgspy88bkOwYQa/AeDBM+5LWiqbFALFBlG6/wBX41bN0DpcZ5tHqtVjWep1cMWE&#10;2jccU9y8/pZPDIsAFiVUcJ9Y91J7fH27yItyykITjLI2ALEvgJ/0R8/FdXnouFlk+6creIsj2try&#10;Pe3GQgCgvk9t0Xu4pSyaA00cpihqJYMGNBULjj+RUhiQJSQ2y2CtAj5N3U3LjyrKTykEYMGUgg6j&#10;IY8ePH3DAXdPyOzicSMZvAj/AM5yCMdN/qbtssrVVaPU27Z7e7x9ze4NH2t2Roc2pdNhxYMeowj9&#10;3NHHEx59ROSOHTaLHCX+fqMsobD5QjPw0Pq31V2H0b6fm9R77uMPZQlCR9yYSzLJZeyOQplIpCL4&#10;BlHS9VOP0fvfqv1OPZendvk7iYlwgHBBUbhMSMW2TKt6C+uiHaHtl7c/TD2ph7p7lz6DrXf2p3ZM&#10;GfVuDL0rouaUazZMBJ1GPUwxXbrpst84yhCONNvr4s+vP4yfUH153kvpz6ZO6x+luSUckMOKUe4y&#10;NlZMuTGKjIJfaEiRWUo7rr67/hn/AAQ9M+n4Y/XvqiccL2+P72SWeoxxQ4i4seKcypfAUZZ/q/do&#10;T77fVLk6l1bVajS9eydazTy5Y6frTiykdtSf5XoehzG28Ufj97IbIEUx5CHi3+if4YxwQwd36/Hh&#10;kmfcO3nliZs9spRllnNftxh4IcUIlMqp69R+pv4pzn2Evp76I7PH6L6YRMXcdxi+2Ze5qvdLIRJB&#10;N5Weaaqw6rVqMvQ+4OnR6prs/VMPV+pE9Tk1mtlLLrPt3uMko5AiCrGMMQEN8tq169w7Xte07eOP&#10;F6flhgx4xPs4oQIZK/KxjKTG7JQZXdXvrwSffd9l7zI9xAz8ZA5JsZkp62jtV/MtNarwGnr/AFjQ&#10;d0YOg6DuaGgw57yYMvUCOHDnxnGQIJliKbf0Q2yX9EVat8UcscPD+z/f5ynN+3TO96isljGQR/Si&#10;/qIIJ1a5sfanaS7nue3gMEJGAhLLS61EJalV34Dat2eNL2V07uPpcYdx9Tx9VlksNV0rThqsCysZ&#10;bYww54xQZfcwSkJIjKO4QZ2+eeUj3EHt8fF/u5jNjc5NMCJwjFLbJXK12r1kMnquPt8rLtO2mc15&#10;RaOYXWkuLq/Jdq/nqnnvx7U6/tfR5ddos+HqHScOSOWWSGKWHW4sTxJz6YyycUYLulOO/HyEmEpA&#10;ScPLtssOUJxxzjwMkDHOM1u/bwjGHIKKuvHK3e1+nvWsfqETARnhzxlxIZAj7fPsqyfmvBI206uk&#10;uv1+ZjPHiyGPFjSP+WVOVDTNQqpWpMar4m0PVt2sYYF4ZD3RJk1I5Y8v1xGnZZfKXjwavra8fugZ&#10;IWDUQSJ7flKJKnlfN7vp66BnyynGMttyJSZbjbEiNsmRQ81JZRtbNsR9WeOaECWORAgpI99x1d0X&#10;ymNKIfnY9UXd9pGMuZHjcmI0UWUeLvxTenw2XdgPbLUx/wAZgT3MsX3F2lbbjTJRYHi1uQ+at9RG&#10;GaMpZpY8sMdcscpQjq6uBOQkB3IK3SavrCev4yECJLkSnH3ELLD44vkE0pppt31bXB13V6Tpuoz4&#10;pRhKEBx27Yt/GCxUKP3bFPMeT1zLHHnx5Fi45RHhKANEqGwkxFKPEqtfJx6xU8WUzYiTNGUZKMgl&#10;G6UtYtaH3m71fWXB3f1SWOG/LgktBMiTJLJsStxxcYtoXyPn1TywRjkrhkfIzWHCTxsD7eOUruwW&#10;l/N9aPD2OFhynn4e2oxfN17tSqJXlrle6bEdw7s6kwv7unNtcfbltJWK0S4UKLf+N16FIyQwoYsz&#10;cypyJ1bzPacYSeRQK8iv0o9Dl2mAV/tc+Ve2EYwIhV3aRVbfI1W/G2LqffevxEofd0/yjUlgm2VF&#10;yvc2UWcyR8NbQs+17WoQyGBOXG5SUZcVZP25xu7Coz0Fe2t9Vku0+5lIRzSI3JkjipEtZG+OtKUp&#10;vVNCvrnefUp3PFm08rm1P5Bwx/UDIF5vi73Ig8S802MoyjziSWKxkVGvbwkEEa5S0MT8+Tq07b0m&#10;Egg5qhwS2DL40D9xZa0Csf2qutHNr9dr+m4dVvi5JxyXHFOostyRomFP6R8By8c2wyMuAhMi3BdS&#10;Ck0OMC03WqPNeZWPto4iWImSbAlLHYGtHueRpr4/a+hz1HP1Kc5xHURIrcm5xIh8qYkgKA/ScLUf&#10;1XzL3jCr9mSRMmkIkuIrEhIhHiNSHU+LtinVvg9MyVGTLju19pAE1uM8kmwde2q14KkHYBPJ1GG8&#10;dv3JNbpRebiXcak8CMpXGX9N2NPljELimQmBxYLsLQJY+LTKmValuO0On5ccoRnCVtY5BGSbsbY+&#10;6Or3xo353XVyO1NLOWK8cpbglJit/pJS3VRJ2Fy27eD8+QH9yMYyJRmMwQnG0lAoYsgERSiKRQ8n&#10;WN78PuH27lxKs35rkF0N3HV7qy9PU8dbiyRxx1EoxoiE4ZNqUUMgZDF270sefEqlb44nisJRjNOS&#10;SIogavlAIya+EQo6qH7nJtWPgixCyJV0yeVKWcfI0llOeLNGEccTJHNCRe6MycWP/ZEZ2MufB5Vv&#10;1H5pzZRrRKwixmLxuFEq4yUWqfz89PFFkMqR5DEhTS7HzTfiQ14vXXxwRyaqE41zDkv8N1RIo/VI&#10;RGzdulSiaVxMRyvnEmjuMf5QXjQAf9KP4XwdxWvIApLXjZa1IJvhNKSuVWnk6h/c3RMWXTz1GGMT&#10;JCE2cCIL5LiAt08u2YIPmVIMGNx9xHJNUkT4xYxQkikikJEgNsbPja9SI54ySPOTIEFoB3VVVXdL&#10;+LNnivPUdEscjz/lfIqJvjUlaCFR/p+SN3IkBT6dOblZnOMNXLJjmQt/mBYSqLGIsZXzUB1fVnHl&#10;D7Y3IY6CAxNH63kbt0xTcdGr6uL9J31je7305db0sOg9Z1es7dyajE67oGvyT1Gg1GMeSWCciHEF&#10;MUsbjzYwTDmgDB8f+vf4aeh/VmByEZ9n6jjjH7XfYIY8OabFOGPMVHnD44ya4kq8iaf0717J2+OP&#10;a93A7zsUk5O2yK/b5NM+3yDklCejwkGkmUL13O7r7a+j7+K97XYu1Pcfo/TOle4WPpuWXTOo4XT6&#10;bu3trqOPGMdb0LqJjx59bo8OWf3M+jlu2w41WmwxkZpfNH2vrL+FXr0O4w9xk9PyRJGP1LFEfTfU&#10;cZITt+/wsWEicZVkxyjzi245R/UaVh2nc+mZsP2oet+g55Lm9P7hru+zk8hyYZ0T7fPEbhmxPCZ7&#10;ZcyXB/M/9Tf0pe9v8Pf3Bn2f7qYtZ3Z7Q9U1McPY/vDotPlydH1enzMzT9M7kyRcn+F9U08axy/m&#10;ZYzKIxnkxh9r61/hr/FL0H61cfbSydv2X1R28V7v0n7pKGeEZ77v0yaY3P28rZTwxjLLhNTCPF68&#10;c+rPonP6Z28/VfRZdz3/AKBmrnmYR/tXp+Vu+39Qxx1jSVEO4jH7GdrgxksOqqY4459d1s9LqIZM&#10;brcuXDOBHbty5J5sUuRjKOXFkhMaRAmMrPX239I9xjzYO3nLLUsgQmwhJlc1jGLGU5RuPj3QvkiI&#10;L18sfUeFM3cRFCErBlGw815Us8AJ+Ku+pprMn2+/O8OnSWMeudL7d7u6ZF/qyazDHQayGOJHbuys&#10;+nxlRbMx8tD6zMMh6Z6z3mCS4sR3mXExk2BOXLCXGgZ/ceROO+JUkdek4vt956Z2vcY51Ofp2CQI&#10;QkMYvOMW6kEoy+N+Equovr9TkckorRSV/VW5LZD5qqSSPi/6fWsMpCXIyDRKBH7kqpSmUSDZfgIq&#10;bu99VBBlH2ynGJSNSjRSI3MJHyxdl/vfTDn3LWz9XC/qC6uRFiJUU5RB5NqxssJZSEp3Ucpw5UvB&#10;ElUo8UIy+LL5eE2PAnHKR06I6jyAP5pMpT/yFF/PWCeHdS+MikRajcYqUBZdSapRIl0Ag+1MnqH3&#10;CapGWGKHwwJSxl37pAK1VyDfSftwbkkx/TIVCR59sFSrWk/atdSfomkhCUViFJK0/FtA7eH8u5o8&#10;3z6lTMmPGHP7eKc2A/bI8EoIhCa2FrbJLQHjQIIznknODYbnQRTRTe5PzYUeL/Jh6JposTal1GTX&#10;jxV+RLvgq5Ic216UX9KkzJfH7kaSULrkFhG/nkNvyJp/DjylyPclHEo4x8KXa/01Xx8lPoukJsbF&#10;o+MpRAtklxrlkgUt0AW+WWQZ0e/cSMJT+2CnmEUMklT5cYfNvnocmMCQSPJcvfXg00hW3/F8FF9T&#10;EwTw1MntSK0w/O4S7Y1a+E+SU3d+j4/fBZM8XCNNSxxeUX3RYSlC5G7OAOqjvpShL3NxZSpvkRjV&#10;mooD7vPw/B4vp7w66DjiXKXhf08c0BfDIFQCkpebqZwnxjxlOTk9zLKMnjthIprFIC1I/gQehSmS&#10;ikmDLxIQQr4Cb70QR/bd+X2aiEkdwpSl288/h/TPnhONzL9j07gY5HNkN8yUS5KN2lM33FxLjUtq&#10;lHXCTKMGAV7YhLdpYPKAJq0FR+OtnT6pxZvm7KF5JD5iMZBwhcU/U3fMWvTycJO/uTUlGUc0VlJb&#10;fdwsF15WmrTpvvhK3LGIDXDlI3et15PIKlbvXTtk1bPGJJVj8ZEv2fzZxXhpoV82+lk+zwb+6zbS&#10;HIlKRB9spUAQj44mz8qaIGWtXNXlyTjGN/AFt1VVLz5S+o9rOqMIzFWt26392y1G/wBLdhxdAsag&#10;yyhKMYxGMpnKeiLW9uoSSRxqCyV2+ELx4gfelzAdR+dN1OPt+a1br376DPc/WoRlNjOn4EeWiVyN&#10;zV/m4n9x4ulHmWShKUKI8q93GKe1CMArkl+b2KVfTYxjzEFAkka81L5Vqy9W7014CvfdHXlnMZtD&#10;KMZcnl28c3d7jd+H8R/EdAlkl75xgQBOUBZBSc4Kq/pDbZVavn3Mcrxv26BN2SNt3Gkv9oyr58eQ&#10;/reoRnmkkzYsoylFkPJLdtCKv4oeEKofTZSAY5JSIyUIxZRlA4+5ijTS6g34faUdNyYz2oyiwBPE&#10;osa2PNoGnepRd/1rb7u9xRw6fLijmZBujtHlXcF2o+KpI+Hz+j03iYyIK1yndDMNMWRAkire0OQv&#10;EI6E8oK8pc5RKuPt9wp/za68W2Le7DY79qe0s/W+pYcuTHKUMmaE5RIyAGRS8clcm0poELD0SEJl&#10;zaYxSvbJWxGJxpvfnij4PkQyVkSJM0ZVcRJRFJBIlaXXKMpWVsteunHZPb2l6FosQwN7GJL+l8f3&#10;iXSLIbVq6Lt/28UT25cnJkjyjKz20oSUAdUf1ro2CEpcpSIsAWIAqu7P7z20lfBSadvT33D3LHQa&#10;OcMeeipWDwG1sRlYNfJo53Xxb664ZVNZVGJZNSfwXGTDGtVsFmsvaWlBLxlnKfJWyCwBrTxpBoIq&#10;8Iraa6q73H1yerzZZyyeZTvdIicyPHCqnmSF+Zc8+pfbQqmOolSiQZUq++yUImQpj5os2RlvqHMy&#10;LCOMnxoi0KVW5aUHcv0yNC15of6rqONDGZakSEiG7lf0yYRL/ujBqNkrL9SYxkaUCUv1TiQH4F8h&#10;WrD238dD+3xlfORvyxqLHRbFbGhrdC0jq9rpXROodZz4o44ZHGrIns3De7xZ+PPMgtjd8VJjCRMG&#10;NSQVjJjCUWpEjix/Tpove0srp0shCNsoqtVARq1tjykV4+fh2U9XJ9n/AGT13UtTpHJpJz3sVZ4q&#10;lbtQ8f0+Hk3FPnkmY+3+H7kF5KIjYNSLpNnuZRQbs3XUNgztSUY2b440kft71utFX+zfXWX2c9gM&#10;elNLkzaKN7hPhQhFb2ol1+KuxiXR6mmCciHtndsiPAgEQkcpSQ53vjcrlVGg6PCoEuBE2R5ASbrl&#10;ckZNvubELUpL6vT0LtHp3b+DHLJjhCWOEdvxrkajxt48hztPCJXB8TPjGREnI0cIJ9seXEle4a/E&#10;U/L4ojAtPu8laACXnzd8nxb7Rb8teHzqPcGkwaXJGM4mwkEb+NlSJWceGwfPDXKemTxjHH/aISym&#10;OJUVlCI5JOwjcVhuQyFfA277HFLlL3kaNtRQ1sqRZ8Ht4u/NaKm+5vufg6ZDVEtRGEIGS6RbLNvD&#10;5svnzYAJ6hd332PA1jhxMdxIEWbKd8Uk+2rdxKVSgClPDDaq2B7S7bovZJfnyLv+vXNP3c98/wCY&#10;x6zTYdbvZEgjvYqUDyG6SLSCjzS3zk+67rNkcyymk25EQZVJCUVI6JSAYmml2NxlxohXsjoqM4x2&#10;hyPNNOtshEr4vqk0tfru6erSlOWScZ5WoEUE3Spv5I0Rkkm0G19CwZD38xIxhIljnBrlyZR3enjV&#10;RSrU5JFsTGVDEJE1nOfPcS6lRKNg3xJXXjQK9Wl9uux5GLHkzYpWxoklWsYnP4pK8S3ch45CSgZZ&#10;fdISicCMSEnjOTxSOiVQaWVCtGqXpQjwT3DyRYxTRXt4qBy3S3d2/jo2R7clihHHGFSBNrBkVGpb&#10;mo2UcO1S0i16lY45dSohMjw5OOUo/scHg0NA+Y1+21NAlSHkIoWAWLIb8UaL/cL69Zun/wApp98Y&#10;WRf2kEUa+LEDlJDfPys8JKPmlKB9uXsR3PHGNDSMuMonHkSqXtbZIXZLohAkE15NF8pBbZybG2jR&#10;aiJug6G/WOpyx5ZY4bou61EN3BSLttqSNo0R5PiMbLBhGLCFaJWBLktMpHGIGvhpdoHT+UBlKUhB&#10;fMQiV4RJNfFUP7U9MZmlkCRcmTZxcTg/LUqfFyqjxQ36jzA37mXO1Xl+3gu0FijfEuqfDuUZmpBF&#10;LOJukS9WF63870FdZcEJT3RIs2R8mqI0WjVPMorV3GmV1V8s5cmMheMQkqhB5BrRsGyqpi6sWsmh&#10;EiRSuUWMpSK+X44/NJ4f6ev5Kf8Ao/8Aln/430Tk/jJ/8V/4el7f8R/rH/x9c7un6DV4Qiw/v5WQ&#10;FiF/l/vG4nH49evxhJhJJY7hba1N57a+ZNPuGyL7Q+esGFZNp71u0tVa8Nar8h4876j/AHHldL82&#10;ZFaKvZb+peA5iXTRfMW72+qTvYSy2RcbCVLSSmyxu6iSuN18lh4Pjq2wygEccoQmpfGUihED3WwH&#10;/wBtaX56imn7sNLuTJcrlzGQt0+FlUivxHxfHK+qOeEMgxrHz+5GCslSJulCW9PJYh5GtsuEeSRj&#10;GUuIQWNTtuxJfc/T8XPjKzRYnTJ3Z1/H1fpWTDOaRRSkly3Ikbpc+ZfF5bbBDbDyRl9uMZTJXJjC&#10;pRNl0klaHwLL3tkRaeuQjjGUMlTirfslIle+RPnKNiHuUIpRXXP/AL+6MR1WXNGNlzlJOKnEmi7R&#10;jXDuihJ58Ueo0YZYEfbGMfuyiMQ4xKbKiv6r3IYt7R11LwzB0/gBBWKnkJNf9leL+Q1mg45SPjFa&#10;3KEm7YjaxvkPFIUC+nlIkrElcWNxk0uqu21WvKF+epbCMvd7vyVJNlmgQQSq14vyB1ZH6Zuuy6P3&#10;5oLkbcuXH82+KkUHN8XQz8O5vytr6Wh3eIbFnx0qbLRRCOnSvIWrvqB6lCMsKqyAa1SvlSk8P9Td&#10;/wBf0Wdk9cc/Sen5SRInp8LOVXGgbKAPFAtp+OFfXo8YReM3JjiSYsWTN3u3kCy1VsogVQ9ZFjOM&#10;CyYLKigj7W4sld1dp/p0deiaglh3W7ZSF4/Vz4OLsOaFouj8qlKRGTBjcXcro4j7iK8RJUfN15ta&#10;6kD/AHYM5+6mEXipGq9ryqxSxdlI3rol9NIzw38YJKJSvIxgiFi+Ysmg2u5bqo85wayOGPGScpxk&#10;fdOQtRkzKj493nx41U3DREokPJjKSm43cTkPLTvUtNldEDpOFhjjCpUoWo+EdzKX4JFktxLdyVvp&#10;pM+OX3o858ThFeTFlA5Mh5MnjQEvgtJEj5ssSiyOLJOXK3SO9BI3oPAVt3sh4c32NGBLcEX4v4Xm&#10;Nvx+K02xXwxfwBnixxjKaRmTxsYxT3PIUlyI8FSPIlxZyv5+JXEjKwlyaH3LqQX7ZFULrjLSJ+3T&#10;S6ubGa4/hbspNr+pGNl2JYDyBtSQnpTws4RqEsf2ocscpyslE/TtIyL43yxH6USyzpplf0xaWgvi&#10;e6R+bkB/X8I+drTxMizk8yZLG9vBzTxV0BdFArz5dKBGMp5JQM8ISELJhKUbmZJEgkh7okRS7qXX&#10;UijYtoDrUwI2N8WL5+UdA2HTu58eLBti1KPEW5W3YfpSJV0NWv8AsKPM4pRIQzuQxkI8W5HLi1Ju&#10;TxRqJOA2to2PSIEWpRZfh1+9ar81sN7b62enT24p5VjXDJlUf7KjTbLaBS35PxJfbI4oGI+4ifel&#10;PjGIEalCNhuK/plLkte2qtyCMFYo0VbKkKYskiUWSpB+G9kw0uSGXSrGVMQ5lwMWVu0EQlT4PHho&#10;PRmUseSGNliUCUUhwuPKTxOTLY3ErYeEoehRjZLhqLp5Tiy5Xu6Vfne7un4vawQj9tmyi/cl4KbA&#10;oQbVEsGvI1zzIMy8qQjKVsl5UxVY+LoaHSxdc78M+07Nyu90D+dopq783t5Xrpq1ezeteK5T9uRa&#10;4f8A4XkeAAZH/pkY3GNXScfCxtlt381eunkTjRRq7tpN3v8AlfzXlvqDd0SWMYMQ3Rjtf0tF8u3h&#10;S1vycl0+ouXkzIMiimIMvaxjR+Hiu6bq78J10gMWqjVb2+0qwbQHx5D8730OM+NIyjOJKNfqar80&#10;TDzw/hWks/Y2IjzOZGKm2p8Zmwvil7AsaC/z0CfzGq3okllUMvx+Aqx/fobdzdHxZtPnnCMK5eCN&#10;cbl5Yi/EjwnkaUF9TMkVIVmMW7nCEZzxvuQZEYykymAr9xhaCXoCQxhIYMUC5lRldWUjyeIVan9X&#10;5p/3ZoP5bV5owdgTkkrim5VT/VTxTSfFB9GxXCLj5whCYkWX3TclrjGJOJL8M6s81bcHIMhlF9vx&#10;BFDlpLUldRa+a+OoJLKwiyJN88PFAvMfjXEfEaHgsOQHOeGsf24sWCs8qhKQStWBIG/awqcK2fq6&#10;bQr+o9ttXdFfNEbWwLZBXw31u4upuwpIoyMjVbviSWQtJ8uF58sj8jXNKTjcjjkRAWUsh7Sj3cbq&#10;vPtBb3b02IoEfuEeIRumxLqosq8VIQH8VfTt07qU4ajESmisQ4fMkAY0IUJcZtJw/wBQWGWVB9sY&#10;lx5hdSJFN1ypBDkt3cd+ASjOTkjxkQ1K/aC0hQLsHx7QF6Pfb+sXHhk5Tiv2uJZIUu47r5L2yfHN&#10;xJcUlKAEJyLblJSJxp414uzXyW9SIOO6ycWwRWViRYqAlqm2kPjW+jL0TPZjlGdp8S9re6g5OVpC&#10;5WxrwCnqQzlGQRljoOMyfNHlELNbNqSPn+WvErHE8XE5HKEolB7TkWnDYWEU1JukvohaDX5sTCAs&#10;4P8AVK3lEsV+NUxkAP4tB9BlAigTxSHGzYKShCXGpM8mKUkkfhibfdI30Yb3abrWuQeKG9K6sR/f&#10;ozdtZ4GHFuyCwIkpnBsbA8Aj458KXRfrncSHF7keBGJxlOcfZYSjxlVm7VQfPu0G4RjcTjybQf1L&#10;dy1YWeRD9quuiVpo4MmPaytbpsZArYNMqlVDQ/qqRy+oHJk5IUMtAt8lsjTMU4o0igih89EAvUwk&#10;VpumNGl+JbXe71f5j/WelQnGf257/wAUlV5eQss/CvK/tGxuSM7+zKSlhLlPlj/xJHjKSXGvc2e5&#10;/F9EKjFAlUQqiXFWX+LlZ+7f9Pmxh1TppEyF21XDxEjTual45LRptuyPqLnGYrlx8RlCUI5GUwEs&#10;YkCU0K4ySr2/IlgRkcWByHlGVX7pSU/I/Kl3/lvoTdY0uSGZCP8Al8yqyTwO22QSpBqolcFtR9Qs&#10;kMcID+lmRSfOTEvzzS5CkfMI+QFvrqMGI8l8sixlKSlVxfGvkA+fyOuuYshCR8gLl+CiiPh3eDyy&#10;Pyr+5Td2w+/Ur48gIx+5Nkp7KWUyNr8gbGRtWXGcpRS+IoLGXJIgEqXiS+C9hv8AyhujPt6hjkWV&#10;zWvNRPxcX9TGgA8tpPmzxgyZB7vuUOOeSPMiMeTYOyRetlqCmgqxbfC+12DRq92ePL/oFdTvpqTm&#10;SqILutqX6f6Tawbba2rTyPk9SoYz+4gkMYSUyS8SF8DJiybKsHf8t3Y5R5MmIRjfumjbJp+ZLKmk&#10;1p+PkmE8WLLipqmJy7URKuNcV5ZWSPyeT1a9tj5Ry1lk4mbFlGZxYsbiyE1AbffGhbs6D7pS5O+I&#10;lvg0FsjZrwLv8+BZc2LDiyRXYUi8A7gakDxtbv8AERUu09TZ5+BgeXbyi4+UftscbZYEI1GG38Cs&#10;i42NAYyEYDLjyWiJKVv9XmXtPd8b+OoZ1nBjzTIxblkmR2yiKXM20MfkPiRUreTxfqo7nKQHJHLy&#10;hHm5MeRkVL3ULLko1bMHiSCw6PiKIipQnLjxdIN+apdleb86vZ0mLHHujR9IwYyUOmdPhkzZCmMM&#10;+TbtVQCbbJfx/taeJfVXqLn74xsuMuEpcRxyxjZxIqcmgSRaSsqnRuPRMMIwXzbGUZcpl3diJUo6&#10;WotD5HwnXsj21657r92dP7e6DDHOOKO/Ua3PJOn9O02Pa6vqvUZhWDT4MdyxyZGTNP4wOVPMfqf6&#10;k9M+lPTM/q3qvcRjLHhm9vhJcp5ZgL7KtnVRhQUW0vi3wek+pfUvqWH0L0XFOWbLljDNOMbYkmiI&#10;gClntC91+/XTLo8fa36c/bzU6rRZsUOmYME/8V7k1OL7fVe7upY4pPBpMj/m4ekQzCYtPiCOfGcG&#10;0U+Cvrb6p+pP4p+vYOy7JXtsl4u37fGy49vj/T93JcQlqMWdo2e6IWP2j9GfQfoH8KPSJd96pHFL&#10;1mWOE8kp8JS7flESFMV+9K0hHleO9W9cfvqF+o3uD3n6xlxEo9P7c0upY6HRYf8ALyT09kYwysZF&#10;42MSUcST2yvwMoevdv4dfwu9P+j8Ue8zye79Sz4v/Se4lLFxjKepQw/cGN+2QztY/sUdY36m+uO9&#10;+oWXb4pGHs8eVnCAS5z0g5KYk/2JBxtIsrXqmvUO5u4Oq92PSundL6bqOkaDJh0vS9T1KMsUcmUh&#10;GWXGZIynElkCUZMSUhBCmSeoYO3wZfuwlic2UysLM3IMYnCUUkyfZyEoiHJEE6z+d7TB2MO5/tOT&#10;BL7Yyjjxxks7rwhbbYXS6Lav73J333VqOr/4X1bT6XoHTNDghpceshmx5cOOMY3kxHzikW2JLOxY&#10;gCD8ifih6fjkSwRiZCPFxTccz22bkRlOQ6D5NFt3030f03t+5jLI95PJ93c8eTG4sk5KSPbLWjR7&#10;bb9q+Aje13ZHtz3F1HH1nr3ckutQ0umzTg5NZ95xyCO7FHHp4ZpHl21n2vB5iPqP3fdd3y+3ih+k&#10;SH2uEWHMRKWPFOQEj4BZD1Z+r5+z9M7YhiwzJylEBOQabD9Pna1fi0TyT+r+7ntP2Vpsum7Z0uo0&#10;2fJGWm/n85/NfYmPMsOnyahmTn+GcKKtjfAEweozxLm7mEV4e7KmSEW/fGxFlJ3uRGx4lNdZrNky&#10;dzxmY8EkY0GOpyKp9zCwFUS29GuhZpep9k+4ubPrs3dOty6jHMllh1KMIYcscwxnhliluwZdNkhO&#10;eKeKdkoLGk9TMnbd3Pt2+6xZjUUx/b5RLu5RmQf2BeT8VqhHqef09iHYwxqVyhGVyVakS41yukSO&#10;qd/mkHvV7c6PsTuzPpunarFPoPVcZr+jyamYsGWUjLpYvO6Ojy7scJ8XjcTO91+pXaufKQipLhCh&#10;m8VjaRnGcWL5GPuX/PXXpXo/qsO/7WGaj70PZmjsWZW26rn5/F3Gw30FpTjpskTBnnFyVG4Skb7A&#10;Yxit+JBsJCnkoVvMMH3ScmN9hPgT3RvftZRrYyG9XpepPcMc8ZxyXGiqC5BrXI5F1+It/FaOjT7U&#10;Z4x6puzS1AmIkS4jBizI3Y8BXIvxlCUGgYhe4fuY2LkGKcuASyB59zPwJGxBQ2Oxvzz1+EsUocY+&#10;3mS1d0FHta4sih4x8XbZXVmerdTwvTHEGWayxhH7m1ouxX9wbirzVrasMxxhjkxy8yUItMhBiaC2&#10;UopVcWXn8DXWWHI5YO4vMY8rUbG7kU+aKQNVWr8aDqmWWlhGGGhkVwRQqXDuKhf5X9ikPQWOKCZF&#10;I75KqVZ4Vdl2hR5Lao6skzNReMwX3PEqLJ5LZs/Yit75bvrzn6pLT45OSMSWRfjKcmJfgNsQJFnA&#10;1aqJR6dhhjyxlxLi3UpMqvVa/Un6mNALS2UdCyKADLwLMhcSNo1ETjI1TSVf5XocdX6v/nylcalF&#10;vdHaxKo23bLhXdyKoDxRo/byEMUWCy9rciOTnTtlk4xYLQ8hLjQ3vo2DtDSvJYf4Ap0i7k6LB5Wa&#10;/p0N+s9a2C/FjTPeTN0VIlsYthuEpRkcxTaQ9P8As3AxsoSiTZfqwjCckWljKEpUbaPHtapb3s+0&#10;dJy0BwiWJ51Go8l+Ti2X4tepJ03rGTJ0bQ7UqWNUjKcrJyvmElYgLfymnK+K9Re6Y9useY7JTpgr&#10;KS1J4EIyOLtL3W7qm4MeSPcTnGHJJSoloK9ugU5L8eG/BfQ07s7p6ppOqmPFmy48ccOM+3hyMRjl&#10;jUihFtpT8xlIeFsEMBmcWQ5Y5MpPvlcSCVQWkSTTcnTodV1qvT8eHNhZ5N8ZVElZTdVZEiF2W8af&#10;DL4lPt51zJrNReaepWLunlhkyboMSTcpQRLGLUqBpd3IQ8/bkZQIZcftWKFiI7tjRe6GJT5Hovc9&#10;v27iRwRYXIOSK00cS7uvFeTanVse3dbqMmn3abX6qMZEol5Z/EPFSlRZ5V5tAVpXuPNxkQj9yXup&#10;0xjSVJ5yOSG5cR8KX1hPUu27YmH2zE/yx+WttP6l2CCjvzXUplPUZSON1mWSMd33MkglysdpbEuN&#10;buG5firt/wBjN9nNHLmjIqXtgxhQeYntoPDTFkVdJ5qDBgjOK4OJIeKxJWeCni0KUvz876IXaOo1&#10;mTXxhkywzRx6Ux/buLCeOEubCNxljGBGQcVtCovqL/ZmeEGIMYReU8gx4i2j9wvYcxjRZxAJBX+o&#10;GPCRMZROU5XwlWiuJ45HzZTZ43XRNxYJEt8FlB/NChu/S/lrjnaHPA+EWWEyMSeQYw4gUECgeN3S&#10;8lGw43T5or8bjS+HP3e6LGTTSUS4oBRYRGhFrxp9Xxn8vklKFMSVLFGQI+Qefxa8Xx+ySMLnOUWO&#10;NIEyF7sXkUwPcpyCEt2LqzobbOIrcpNo3r/o1Xzra+Kd+Ab1jpmWcsufBGMfuE4ZYtxC2g3Rmgyp&#10;28RGQjC2mNlxBmZDCUfuJyjGM8kckYxamLJLbqO9D8tFzhy3Dg8ZVX6n+U+Y3FSr21RYarWt0zo+&#10;oMuKMwJfAxyi3TEEV4KB2hKjmNVVlRMlOUhlGRNVuRGlSyLLgF0e2UKG68PUlzxxx4kailMmJ7dB&#10;Qttu9lit9WN9se5u5eyeu6HrnbvVtT0zX6HNi1EM2jzZtPOOTFK4Zcc8Uozw5oPyx5cciQWO6Epw&#10;lnfqD0DsPXPTcvY+oQxZ8WU1GZjlGOg5RlJuDYIwRHdSFGV6Z6n3XpmWXc9tIhKJxyQlUoTxsqcc&#10;yuEouypD8nnZ329mfer2l+tP2y6j7C/UL0TovXupdxdN1HRM2m6xpNMaXuKP2P8AJzaJBhoO4dKM&#10;9QY9M4nUsJazp0f/ALZ0Wm+Sfq36J9a/h96pg73tc+Z7AyOf0z1PBJc/Y5iUZYYRyYyOSGOMyRGV&#10;JOo45jKSS3vY+p4u7wz7/wBLIRSL/vT0nJH7nb5cM1jmJ4pjDN22WIDZ/dulCMZn5n/rm+gXv3+H&#10;97o6WOSes7g9ge7eoyOwe9l/m3on8zKU4dm9zZtp/L6rSs4R6Nr5y+1q8EoYJzJuP19o/wCzr/Hb&#10;H6q9t9O/VGfB23rkcH3JSxygYPUMECj1Lsk4v3kSfe9qsZ41+9E4XXgH8Wv4adt3vadz9WfSGHJ/&#10;u++Hfdhb9/0zPNkOLISLn2c5CdpnVkS/uMtTIznW7v3p+fS63sfvXRfby6fT9F03TtdkjkN5otXq&#10;NRoOnTqi44+q9K0WPKRtxZNTGUAiylH6P+oH7nr/AHP99BM5g7nB9udxmyxs8eS/0ziS4u1G389e&#10;bfTpM+n+wyqye3M2HJCcSX6MjGbUhPZGVIJ4TYUx7vDTQ0HX+paPDCsLmhqtLbxDS63HDV6YL/Bh&#10;z48bIKUa5OdV2MMuftO3yE4S/uweXGITgUzST+675XV0nUbvPtYc0yphJZPBlHc1QjjgDtNgG/B5&#10;qJ3GUvnOMrqREX8onj/bdzQXw+fUqeHKEmWWPBksyMirIgzVqUiTsOJEbjHlWo2GUieSyTHXtlDi&#10;S0tRXkraFJo1Vje7p9M5pV/p/TV/G/0nN2c/lq688UOoyji4ynNgSJHE4xLBSbG6T5jH/PR12UiO&#10;QiY5e66rkS8b4JxHi3dly8UX1MOn6DbKNS2CopYN8IWrchVF8rYXfqTxBhje4gR0tLwv28XUYydI&#10;PLdjZs65GLEAZZPK8oVV71RS0XSWu7ApK/b+hmYzYsR4jdglHkkeaA5VqVqx2nruOEa4s4AfMJDb&#10;KTxameUVbS/PIPKJXFDmn6VyEtlq1ZbRoTeqVoeil0nDOGwUxpGq58UlJdcrzXLfyCj1II2kISlG&#10;RjWTG4qPmpWh4Vq/N8aqkAy3GPFmaVlShWwXzQfJ8Gl6kOb7jGMWnzGV7f3RPw3zV1V2C7n1L7N+&#10;3BiZZWSJLMJ8VqglKMJPnfKL5/U2dCnIcjFi0ajaxCrVjUfyJH3WHy66w5cc44V8RJVHZIZNnkOL&#10;qrWvDXytqeR5xeUsZHlx1Hi2sZSnbygBK69tFfG7E8XzdLd7f9VRpbCyPy/JXzp2f/OY5Mn4oJSp&#10;bXasR5t4sX8MflQtSI5P7ypMeMZkllMjuUqjjWB7v1BrV/IlgQAkEpRj/LxFJLXiQxP3U+NWdb2s&#10;1DHJ8ZwRALW9rt/FtWhxwIf29ECOSEZGSiOQQDkSBtkznWQk2eBNOg10CVSnM4yiXxCQW78FRtsb&#10;KPFXfw8aXJCenJsrkxbJ7QPjRx5kfJrh4sRBPVd3Pbxhj5IRL1ImWR+br3Ml4gEWtlWJ1Jxf6PLV&#10;pVfm70aLHe/3DqAdwauWFmRkG6TVv6RkbjgBaQR5Y81ZTGnGb9mQ+xD2gcRAGVx97obVNP5Nuk8W&#10;dVItiPhfzH9LyNaWwiNN1QP7g1BNzN/EltlallsaKEvn48XIv5FWDnjGM+MrgzQnKXDjbx3Knxuo&#10;8lbvx0py4xsijxT2gorqrfC3/KUSvQdAXuWMsrkd8trvDiKXGSspIlNlAVfhF8Ojhx4ofalMY2xj&#10;HIwYu+R/iGmk0yuyjqOSGfIjKSMWTKUSRdR46d/0pTxe+hbr8xgw5JykyiE5O69sdvF0t2oVSnAH&#10;6kY2Pt5xkDki8mcuRIxDUvwnJShKlacQqkSTl5ssDgQOMpRXy1Y18b27oDqlvuB1HJ1jr2DRY5so&#10;TzDQo/rrbG/K+JHA/HhpVuSySRye4BlJchyPdUY2kS7+a8aG+hJ7kWLxalHlci98huhPBu6lq9HV&#10;1vZDtPF07R6fPmxwJSjClLpAbKqmytqpYr+fRjFKEV5SucTGAc3nqpAQiXI5Bc6i8WlriBeU4vCQ&#10;E+Q8iru53FapN2hdUvy2d6pqcWi025n+nFW4ySAaR3ByvIfGRE5WJd+uwg84QJReMVYzfcRs5Reb&#10;KUkFeUaB9njqwYjjWo8TcLXjTrQDx5NWA68r56rr3f3VKc8sP5hkBkJO85sQsJX8QAT+ryyRqZHD&#10;kgY+GRJe6cpxyEuY2hwLUDW38tlJ1CZPIQuXDiyZT5RLsHajTZenZ48hLVdWyarN9vAxlKX9BvUl&#10;JIjx+hfzw03TwkZMYRaiZMcaoRZDcqPbZs3Ur+dml6ZJqRKUw8R907XkFG/IvxKzdl3fRH7F9suu&#10;9y6zTyhpZ5CeSiMYsgZDUpBEptQUXnxcX1IhhSM4s48SQXKIKmqBbbWgi0u/HUfJInNcfJkLDly9&#10;ttGg5Rqg2Hir+K6eey/0r6zU/wApPqGkiRSDIlCO6XFI1javh5b4H5FerHD2vLUSEMjBeSSJwiiv&#10;KjUuOrGgb0F9NxY5MbyxWSCcb4UvlWlf6NfuXvp37c+wGj6HHT5HTYobCCsoglHjjw0CxYwHglR4&#10;nY4MCFZeNjU5GSTQN3VsHe/ft1e9GYBCVlJp28fNnuNp5f5uPhXqznT9H03oOmhjj9uMo8AnC7bQ&#10;Krgo4eSvPn0f+9lHIQkOQYkWRkIvJanG5WAo/NgjGSquMYxThJjVxlyHijupa8m+Ifk031GO5u5t&#10;NiwZJxzQIxjL+r4ocJw8S3WK0Ufnn02eVxjk+9inklwJMpycYmpEYcXHQ1UuMa8MleiY4gRq5eVk&#10;XyEWRdVVHgU/H7dVK9wfdvB0zFqWWqjE2yqpES6pa8qNVwflsqyl9U7zH9tjjnDLBmQZHGiafHEi&#10;LGVFy5FL4rRcWOUp1IjtuvbKQR3elkHwPLfkHd8yPfH3wjqnU49Pq5u+UzibKJdDVSlSj5Tj9749&#10;ZrLmzShK8khM1xjHm4wBoJQGEbraxT4qrWXLhRXiMUblEY+XkEY+dFFeAV83RTP1vqPcvU6MmTIT&#10;zS5ZMoyluVIjay45a3Rap+L6BHCTyTl+pm3wOVxIjuCR0qrfJbloDoE+JSWjH3yjSjRE5ysY3dFF&#10;03XVt/aH251GocWpz4KJBKpxfl5RgXv+JbQiA2nxfXMOLI5Ip+nZOMPuTZRWhqW1iPmPGkaKddgG&#10;5C6DjLkqJ5JIqnjT5N11d7oHbOPQYIxcZ8IlAXt4eeea+O65SApsrn1ax7UhDGMeEWc4x0SSBVMv&#10;Mrkbtovy0L0hJXKbxIn95tiqq0KlpdRvz+1tunUNB9uNR5ouW1BsiN8rZyhGuBqSIPqdjxS+3GP3&#10;AjjkjJ4xSP21qMlq4jKXFjIlrk3SJi/cnJBjOJxjKRJ187I0PgYNpZ89QjrCR0koDt4t2LVG6kuh&#10;8BVvN/7lP3WGZKEYOsj75EpReNKDOEftyJRBSqECoqy65GZKxKhdlDVj7impWSSvcGlbDddOvIaq&#10;RKbcZbSvPxmLFkqHLVivA+NqCgEZMsmThGNyifciN+PZ7pRZWxbSKhdHnrrCCuxld3rlCNWRDbAU&#10;34235HrNo4yceNE2ocSd7FS3iiNXukicFUgkYw/tSo4zMhJWOjynJlIKjK1tSVvJkr46ItRF1M0g&#10;iEWyuQ8qPHhPmr6csKEr3gHMqQVotUvktEK8FPgCEJEElkoWMo1HhH2+Q0jSb82P+YlKE3pPNt1Q&#10;1dCPxR7f9Osn3NP+/wD97f8A4/1J5w/x/wDA/wDjXTLf8X/2n/i6oj1fq3TdHjlImXFnus43WlCV&#10;bScSk3xTLdfrevdEcNRWM5ORnbKPvky/TKUeMXRRKUg8FbHHmIJCRVi6UU4gcpCSieAESUbNW+Kx&#10;d8d0w1GbJHHMNtgoUnO61jZarEpaaSiinlmZOSKtSkF3G4/KM1hySTf24QkOl6nwxvLnLx5H7dNI&#10;biIHnS34pG/IqzdVkG5UA4tF/URNzQAvDceWtxb6hkwZQcrzDlH+7CUIOmIDJpfmq1YSt6ljJgTI&#10;umufERfzuG0/lSSm9+esWo6tI0+SCLxL+hYgl18XlEW6R4q4vMecpzjDHEuMskaGARJRFd41fctz&#10;KpFIkdqgZn3GJyttsJTt17dMoh8Nh4oCugl3RhNV94abJInEm0S2QKcj4s/2F9dylxV9ktxaFjyn&#10;p4xYDJLpq9dFijKvhqNaCq8IUkvA182BfkCda0M8OWbzG0IR2+fl4s22AhRFv96r1DIseEZxgwgP&#10;GU/bxv5IS4jEV2OtfjcuE+CQjiE8qIRjK6tJJa7k/N/q+enf266tLo/dnStR+nZqsVyrbe2Z/ptX&#10;kFbQHhOEvbZY4c2OcMrZIP0vHbpkUoXrSEv8zpueMZ4Jx5b3Y2L+fOz8C8b/AHOv0aeynXYdW7R6&#10;XnjK92CF8EaDGbadxY1QvChVqevUu3zRn2sJMCc8keMZVXtrlYnmvIEhbREN43JjmTSJ7Yym+wpd&#10;ljxoHw2/Dr8louha2TGBvnOD8SXO2KNPi+FDyAItpR6LjeMWYzqp2zxgEjUuG0Qr9VRRbt10eMAg&#10;rMku7nASN00bZTb87bQ1avRn6BmyZMYEtxKUeUCK+Kst8tJfK0tqEDuZ8fccojEJS+3FlJkEUtvT&#10;FuVkbu7+GfhScH5Y1Ki4SWxvikgLpF8nkPKRenZJwyY4FtSGg3eVKZbEsOfPCqo+q7LbTtAK44+R&#10;IrgQckY1yqKft/K73NgR40koykryEBGgFUZEZbA+PjWiJpmGbTkppcm/iFDIXkLlzcRdwr4f2gzG&#10;co8YfbFeMoP93GMDUwifcVicW5RqXlAsnQjIu1SBTbIZDq4vICqH9LS+S+skdBizYpbL3LH9VsfP&#10;NRSv0lqNhKy90b5PupfbYmRuJFeeWUtkkWUKm8Wv08jf6qo67xhKJeNUUTjGr+Lndum+W/dYmnrH&#10;l0jgxEOGKvgE5sCtvy5ri3z8aPIc+WUy2bKP3Ix4wyfegPzcI8eA/AWpe788gI+2HCMfix5ra6aD&#10;dXKi9+3461J4ckcSQkpt5vdwPiuZIS8WRpUGpFpycIy4Y5qpR4x3j/wuqLSrJLJOKDvolxWUUjGU&#10;gI7vdK+6n4LS/jWvH3TSkhjsUv4VZuaPlfKc1ufAgkh+JceTEI5MGOUocpxYRmxbkanGcalKKCLO&#10;JRIEddMjGUL8xlV22jRTYJYUuvNXq+pho8s8GHFFW05JQAHwKhZtWuXj8NN+iuXeOTCU52CyjGUI&#10;kheOo8ShDiz5DYoPQOLOMiMScbAjGxUr5lrflo1uyx6epalMEYxYiCNcW8UoXHhfxVDu4+UQs5RP&#10;1PG0khJRsa1yojtNNHhvpkBi8aSrd2WP9QVKN8S6fhOtG9xvnzxY8/v+3NBfg5LsaeB8SudePNum&#10;jzUpUmnz4+PJ08Bix82/I6ryOkPP48/8Br3brmOuwbvjCJXj41x5Hd5OKqvPCcFXmzTj3EWKSB0f&#10;9ETUQ42t1VlV866eh9uqYrYyofztX4A1/wBnTPIx5oiAbhbqyq/peReH42yBOLAnOhlJAJuy60Ci&#10;p4q4355CfJvcfJCrESJ4U2HLy/vJ8gJ81fiN9b0eH+UyhAGUZHxC3jkbt4rcxPDzd8+pRmkRDkSj&#10;BJljkbv/ANtXEPA+f8noNbbjHkn6tijJaR8oeXiUavydU77/AOhZd+bMR+FSqNXwO8eS7BLeXwfl&#10;U7PhGM5SCpIRIC2JZKMo8o/qpE1fyb6iZcQSkwolGpECTJbEZPhPderAVsdWCsmGUPuY5SpLinlA&#10;eTbwvHJa3dhteY05XGSQIx9sbhFIkkC6VGUjzq2xjVdM96WI+IvJX97q3dCF+HdeQZJZvtZqVqM5&#10;RqmIccWNeLBUlwJFLo7HupagyljA+2jHJIgRKKxZGrPhoq9yd9DRF0fk/UVdK0B427i2Nga6dtDq&#10;Yyz44wSNMVK5HwNlccKfm6OOLWLJIkTFkXQ8WUF8BKyJRvj+HwHnrkuFXLkwPbNCQDrQN35XZWn4&#10;30b+haxjhxhk2y2ijuF5HaxsuxLpfk3/AKn1YY1kDyPwxBBTyNktfL4Zf0u+RhymNDTKUF/mZDtK&#10;sChjfLlbQb6NXQdXKOLHOMyUvhuG64C7eKfJGr4quKuRDuIxJMMQfbHm+BkNcRGJLW4xoN8SirlY&#10;hiTq48QlpeIyaQtPFFrcS346JfSdb9+UYynabaqS8SA207b5LQVXawmDJY2eYfbyxqPKXujTItrm&#10;O0OQ7eS8tiaqRAuO6yP5jVWb8hL4fitrqzo2duTlHDC5yKT9pPPLxYl0m0F4QFOGBrhxljkEeLNx&#10;kaaktSZZKUGjStD+DRgxqSAt6lJDyALKN8kaKq6/V1PcGqbSOSpWIVe2CMT5u61qlbBlXkAE5skp&#10;zhjjkjz9+SdxkDEY1OMdGO1NC0C1rohGcXlOKR/xDJ3Z8KiI7eS7WtdbGbVy+3ImtviTSLSCR5Wl&#10;PPhE5VEnGcB48Mko8uXIsAPMTTKygIyZIVxp6Ycn+7Y+0l5s8khkLrk/IJdeL89QfqX3cl5PkpGV&#10;3fNtceKqzakZVTVHqJ3DkhjlwxzjOQhDGMgOIyUHN7QrjHjF37W7qdAjGQEYkX+YPmtN8Q+fdHW3&#10;w7oYdSlGeaUJtsJ1Cj8+C57TmVt1QIgbblKnljzRZsmY8iQwwxmQImz2zJsi68MS6ReiSmAIEtER&#10;qocmVK8Rlfij/wCR1Bev6FyEttAiRjtKSpDwyrnySY/EECN2VmTNyxpky5Il1CdTeeN8EgN3sVbP&#10;01u+pX2+UB4xdKBKMttfpJUEjRx/1fPQrzaLJj1NskItiBYbq5EtfzEE8c2UeuY5++pSjKI+2CcS&#10;cORfLj5IlJEOVWoWdAycde1jIQecr4vF0pygb/KJ+K6k3TpzxwEtkxjHxEf6auLXN7bS+Dnlr1Lj&#10;m55SWNGMde2LKScthHjYPkiRjqq230CUiD/zbz3ayQlYx9oHEd3/AFd3oXyGsyQE32IEvjzaWVaP&#10;6bdzdn4Dht8XcTDhjZkmMyWNiyIhvkAHGXHySWNOojZ0NjTcvdofySbGv1caD8efyr16xwnnqUkl&#10;bG/FUDQNLdO4pl4KLs9SZEZQizIxIEf044Bkl5izyRjKRUrv3lHmOugyZSye7HEqmpS4fKXTEaN+&#10;E3q/npk1uGENZppTZbYZ45JVH4wMKZJDfHABYl1agq0HqmRx4cz+hI2QjGBKMGUmuXP7ktfpWDyP&#10;5jR1Kw4+WXGMYVKRIbjN/dGuXgQpvXHe+nT236B1bvHrmn0/R9CanrvdvVXRaPFjX7k4OZhiN8ZV&#10;DFjiOXIyD7cITlZYPz79X+q9v6RHuvWO+mR7LtO3ll7hyQhFkD7MJJVlPJJhCBHfuGr116J6X2vc&#10;9w4ux7SOSfed1ljjww4moqEssrvjCEVk8qLCJ10100+0fZTtTU9kdL1+GebS4o9Q91e8MEiUs+TF&#10;EzPbegyRYy+yMf5YiO2VyZspJu+APrn6v9R/iD67OOGWbJ2ku5n2vpfawgOOQCDKcJpCARJMpRLl&#10;yJSoB+9v4Z/w59O/hj9Kf8rfX4Y31XucP3fT8fcwPu5M04Ef7bKU4x/RyftgSoI0RvfNj3+99ete&#10;7PWft4cmXRdpdMk6foXSITnDTww4ouOGfJC25yjTEtS3c3ae0/w6+g8H0n2Uu47jDCfqHdcJ9z3K&#10;MXFFr+6xzmZWgrlGEouQiCPXkP1f9T956/32Rnkm4SbKiQ8p81JyIRkC+b0G9ldVglglknxukEt1&#10;EavkbJfGUfjdJt/5F+vSXuhrEuRhcbkpBd0SJkeZGUTZ+rfiy+shAYykS4+4LksXdL+7VpQlxbvd&#10;hGeidge4PT+ua7rXSJaTuDomsy5J5Oj9SzYMMsP3a27M+SGSDLDkkRi5Y5JYyUZxnjvcExd4wYEc&#10;WQljPblqckiuwZEpeGlY2nmvLP76XpmXszHl54e4iQsjLnC/KygxD3eeUJR8Ni3HoVe4XRPefJPL&#10;DB2plwaZyahTDm0esnEF+5pjJDNk3RjXMHKwY0mOIUSY5+15RcuO5P65ZI8IRJIkiVElr2u63xqv&#10;Mv0/J6PH7Lk7+MpRI8YxjLHIBCkQut1pf+l8dMPs93n3B7eT63pu5u2upRwZMTNjHSTwZsJk3yl9&#10;nHkgYs+KSX/lzGo/l9C7v7GTJLLilcaqU4vKQ7bpIlGqW5eKRu5nruDt/VIdv/YM8csoSZ8XISmo&#10;kSLEXjfikvVluuiNE7E71xT1eDT9R6brMueOXeaHU486slWeDJBw5KQtAkIG5+NhlglGZ9zKSx5L&#10;WQxiwGQCxixiTNxD5Dxe+q7+zd/gjUu3uMD3SCBYr5l+ryukat8F9Ebsvsztvoml6lPrWv1EtPmx&#10;fA1unnpIzuM9meO7HjiTBN21jyfuC8wyCTjj9z25GcXkx+4RsNkeStljZXhXfVN30e7z5cZgjFl4&#10;YwYZEHQMSbx2O61sbu+gn78aTS9f0fbh0bF/Nuhnr8BqcOT7sHT5IYWMcgEhWUd0HdGSbrVTbY4e&#10;5MOXkuSFQbJ4yTHz7o6isbaKkpd/v1tPp/tO47aPc81xs3HKMZUVZUi2wdeAqqPJRXk7N61mgRdH&#10;9wD4xjihDgo3sYwUlAIrIlukfJ8J6L/vDBD2jaxlJYnFYqKUy2Hy21G/jrRGKcBmSiKtEZDcb8Pz&#10;d1rfg+Nhf9tew+v49Tmm4ZyxxIYIx2S4JTJcPA7qiMm7/T4eRY/U8E5c+cWEV5CzIs+NgVNtQtGg&#10;UAbes5672hljCbN+4R5UlavYJuJtsIp+K6sZquy+sZunYoxwzJSzYxPsx/o5sXbJXksY8n5t9D/t&#10;hknlkRajFRjCXEWtQxHFmcd7lRV7+MsdsGWBOUQ8jKeMT+nKr8lWNt7sepN0T216swlKcQkwY1Jx&#10;kY3e1tfi/pp/U81QHoPcd1knGMYQlGUrGMoTjOOhGJdpINPJSkr5Dy/smMizyY0LGskXa0S0jHQ6&#10;3+5vrx1r2v1MccpZMsC4kXfmwxS4t39yREEalIn5V4Y+g4e57zG1Htsk/wCWSYZE4+AUGyNgeC6a&#10;dWNJdlOPsyY4SFeVspG/dRHiC3Vm/wBnfQu6t7dyYyJZ8MGKgufEMa8wjU+I3ua+ScnFAWMO67uF&#10;zjg7iIx90seB5220XIkUbeUdqi3T1adrHs2mc4Ma3yL5p+ZEL0+OU0bV92+hH17241GbKx0+sx7Z&#10;Rp/z8MSJcSI1OW6O3+kI7Tm6Gm5vUe4wwxri7hi6lL7PuNhyyDO+SOjiN75Vo0nZY+zki5IxtrUq&#10;Zasb4lDQXZ42WAz/AKL7aZYdH0kN2FuG5mZcLLeMir3WxD43KKb1buT6rsvfRcnOePLkinxglCCh&#10;VNLKVKbRuWjfVdkx9tLNk4sP1+4ZDI3dxts2bQ8ea1Y57s9qtdl6nmzYtpHHjxUFZGQySwDkQBkA&#10;g3W0r0WHqbjhH+4zwhkqN48M6ZDbbJlUbb5MfhCurr0/HjYJLJFed7yEeJpNMzz5201/rudmdgdT&#10;0eoyTYZY5GURlCHC0PyIbTa8W0R4ebSPoP8AvIyZIMLmxnElNjGMgdHsqKj4vihSNIdG9QhCUKik&#10;gFuLrlfH/Eo/lHk+ArfVie3+hdTwYtmPHuBaTl8kalzLmxqMeaBq22ad5hzSkQMoXcmLjLYRrcJS&#10;FrlTVyIj58GF9Q7cjOMpyNIkXFMjJ+EptsY3JdfkCie4ui66cMbLEu6ljVSsbjJkByVV7ZCS8M4j&#10;6bk7iBxxwnKMp8nJOGOcWKWqjOEeSAMmK/vF6r4YaWeR4EdRIi61s80aaOXjfLydTLtDpmrxdVlK&#10;WHI/5DJlTtRa5BWrA4IvgknxQeKYEoRkoEp8pyKXjLRL3EbarjGPuTkqHVL6tjisPtPzQLxrXuuq&#10;S7sdnuaPwV9Hos0SV7iPxUfPLQhK+LOFLeLp9AlmkpcuaihqUkkOlJXLalxtKbjfVMicox4yiyDi&#10;2xbVl43y/eUk3e/PXvWYMzhm0TeUZRG6OOFteCgKUGw59SMWWGPK88EYpiauLkLCySIu73KvPjoe&#10;SBGEbyBXJplTW6IEaDz4dlu5Okc67QTyL9zFEuP4Nqq3QEdvKl7mrqmwfULKnH2zkSjv7hFxq0vE&#10;mQGiwL/pVWkvHZOFsTQ8W1kFBbpbH43+VPOTSdLxk8UiMobZRrdA8qP6tw2oq2nP4sPVdGADKP3J&#10;sZSGLykcn+a9cpasuh+bKCQSGa0gES4ty5eJPHwng22UPFKCbdL6d9mcpbrhxIaKCuRKbFQEKTmK&#10;C+kDmifbdNkuUI6bs9vONB+k9r+ehyynuST7uUUbKj4LDi8l3Lb+4D0Q+gdc6h2x1DTdY6ZqNRp9&#10;Vps2LNinp8uTBk+5ps0M+HJjzYmM8OfFlhDLp9RjDJgzxhlhKMoJ6rPWfRuw9c7GfpvqUHJizRcI&#10;TjxheSEeUiMdHKoipIALENzOw9Q7n0zuMXc9tklCUWMZF+yYgcMkd3jY69zTaBfjut7Qd/e1n1/+&#10;wvXvp3989F0/rfWup9C1WgnLW6fFiz9X0mKP28PWtBIGOm7i6NnyYZa4wSg488sPUdPD+R17DF8f&#10;fUP0v6h9Eeu4e2w5pdtDt+4/tfoXq+KUjuO27jWX7OXIu7lJOM1x5MSmQnGWY69Cw93Ht2Xr3puK&#10;GfsO4g4fXPSMh9zDLFljGObHlxunBlivH28oNVxnCC/ll+rL6Y+/vpf787u+nrvrNn18ujYNV3F7&#10;Zd05MaYu8eyZdRj1Dp2aM9sIvVOi6mOfR9W08f8ANc2d1DGMcyR+3P4O/wARMP1x6L22Hvw7b6j9&#10;GIdn6j2ctksWM5YO47clIPs5FnkxWykRlkwWOA5eLfW/0ri9E7yXf+jcsn0167HJ3fYZAjy7Tuqj&#10;Huuw7liL97FKkm6zY2GaN8pdVp7ozx1nT+z+uVvl1PtXQYM87iylqulk9DlF5dw44EorfANnD9Qe&#10;jSn/AGSMR+8RUmkZc8dySm5SsAtTkGypa68m9QOcg8TZVZxRpu+RGibd8vNu7b6guWdz+JZK/I7x&#10;8JUflS+bkj+/yr1bMoMeA4w58qlEmjMuRF+5BgctiyAapP09QhhaSW6EIgpVgtlb+QKXet3INDHI&#10;QihfBJSz5HHyouRL+ycXyso0x4M2N6BjGQaJqJMbmSN7RU3tvfJ44yia2qRSMSVWeCMfFiqp+xZq&#10;X9KnPJkgsVGdhKJEqPjyRt8l3wSRNwHpvGVRZs0Z1UZh7tFjKStiXUxl+++m4wpiSnON8ElUQA2w&#10;ltaao5Vv46O3bUYuPFuxxuW1/BRVxTfEXcotrXhK8kjIXJVyrSMeDGwCiTEqy6jy2jdeSokAIwin&#10;zJSqBqxD+gp+zQdTbHmjjyRR53cMQlW4QiJdRaS5UjEOB5lYjJOOHKymcU4kku4iMa5jKLZKRPld&#10;e1PAySEQ5UxjGUT3BytVb1Ev5j+qyvnp3hv1SOxRYS2xsLq0qrOSO3z+kot+LoY8gkmeWRNjklj1&#10;LHIieInFSEkK4vx7Up6aTZvu4yBfNElHzVhe6LoRfNvW7qMB9uMQI1bKWxkl8MdteV8/kfIPDOgT&#10;nL7nOrLcMtL517eHLkfqLK9z5emSlAft0RiybeMeWthGVsjwA2CDWrOmiGj2TMsUkSkG5qKm4/Y3&#10;V+OeQA53RFZJcWUuE7kIkZRxyEajGRFicUPcl3F+aDpFyOMQAbdII6OU114sjd3o/Jh12RikZRjc&#10;bGg4CVlpS8NWpRXLVelD7hKUYdu2s2M70sg9vtj7jWiWrrdnS17vchpLBkD8e7yRj+6tpu+sOPWy&#10;hj3QWjcbX4tlcSRGzgR80br8g1XhF2pUriQUA8vJFh7bCJvw14eTFVpiOziVuwkBe2lpU+dbOoF1&#10;3qDKM63WRRU/dt2iUkeQp3eXwUQVlshNxwJ1OciyLq6ONWBojOy3dB0TGlAJdWnLxZsA8XauqilG&#10;1egj1vVZIyyQUY/rVsbuTG91BxcafAFNlo8xji42DzxHFnOMCNSPbcScprNq5RQjT4+AU8keTDlJ&#10;MbykjUrUCOxWLr8DTS7AQdW1kX7pKYyWvjVcLEEYvk4/D5D+3JZ4yMnbzhFjYQWMQ20xk/3RDKie&#10;7kbRLSumQlJVK3t4sh4j+XSp/h5B8dBDvHqTotDqZRnbKE488xRiixU+KO1qlAWvwBjKECQ8qZTi&#10;yjOUmMmuMbq41r8+NKdKSeTIEgLjLSHmjiLJ1q6d7quqw9qaKXXe8o5pRZwjqbksFGTlj5KHbxSj&#10;5fFq+uMPd+uXKUgR93GKh/Np/Db5rQVQMk48oSgxmyZZJBQEYiWtNnnxLk+BvXXSDtQx6HRYY2Qi&#10;YoRYsaAGNxiykMSqAr8Kn6hm5cTPHAgyoFlUZJF4/EYzC18+WLt8p13E0Mj7cZvLk0jvwQpjK6Bb&#10;jSu629Nve3dEcWnyY45JUwZbvi7bG91221fPHku93oOLFPGQE5vHUUjICTplGyUfx74q/DYoWWSs&#10;asmUrAS+KAeYxNS/NjFuj89Vozf4l3F1B0+jx5M882SgjEdqz4LS3iuPDXBKgbCKEiMIhFlHwGvc&#10;Pj42/jetvgjMpmucolykxsqV7pJUxl4Sgaovx1bT2g+mXqPXdTp9X1DHKJKePIkoIckRUkKjuVCI&#10;bbQo9TYZoxy8gOW74QiRgau5FMn+RP1W7rStnCU4+Ax2yo2ur5e3/Cjbd6HZfXV72o9l+0+1NPpn&#10;Xw08Z4NmRnMg2gPMpEX5WMfjSXykn1OhHFxcky0n7ZaeK0SAZDRpBjL5+eljxQxfpiZJPxbezwW6&#10;H5+dDdnVzO2O5ew+h/bxYtRpN0ficwiHFHizlE3KHJwvHqbHPjxy+37IqmQixUZI1yCQy5t2Mi7q&#10;UPjp7imx9xxKSVKoHw7kvHVMUC6Hox4++ukZsEHTZsTDbX+XVBXlYnP/ALJTbe1dz6mwnhvkSyKa&#10;yJUwjIajFarioiVxfIF30jojHIXqQSlF1W5Pu8NfN1rx0LO8O+8OnhKZm2kVojT5tAWJuk8VXNKB&#10;+EGbvIMf1xkQlMjJmTmhIUhCQLSBbKB7WzTTgaZXylKGy6rTylTo2VSvx+lK6qd357yYtFpNXH+Z&#10;CMYZN0bIlgP587rtVR5I2HGY73v5cOMZDAuoTQr3PjjkT9TchXWy/BKx44R2NSY2UUL8FBTuheNf&#10;vZ1zT92/eyesdTjw6qRGpxLlJQVbp87gI2PlLfK1DeWMpSSVTuL9xlkmgXaqxiWBTKRqvNink8sH&#10;3UREQifsG5bNrVePnqj/AFbruv7i6j9rfkyk5CSBKFfwFjcSRKd8Fl0enYoRMZy45JEq0cPDVINv&#10;ktkLpD89Ro89nOUnSWRRPwMhWr9tUF71XVhvab241Gt1unz5cDKJIVlGrJJPc1FYyLD87QsU9AlL&#10;NObCklGKPFIaUqIJZIo+fh/ayQx45CSizL5JxQUjquKRUPyeFP5qOlnYvbEej6fDjce1ccIlw21c&#10;I1TZTLx+yWfhq37bBORKUJ5cQY0ksZT90wVmcCJzLib+W9N9ckkaD7kQpoYshPmMTwAseQP9TR0X&#10;oaYhiTZEaLQOK5R5821R+JV+C7GBXbyMnJi8b4pZIjVSN061xG7q9X0+FiM7ZT1HlJFiGmqA835p&#10;fxfUZ6pmj9ucZsQjf7t/pFo3Ff8ACV8I8V6jRlGcp1VBcjJHLHl458LjH2rFikuXtHiJ0xZQeDEL&#10;kgqyFknG6ViO9UEXb4HoR9d12Ax58ZJurQjxRuZN2tAER44ULBur7zNljCCRJXCMYsbjGMNkZJJk&#10;zQotj+COth4Y4rNCSt3FuJpSVe0o1HTItdj0DepYJarKzjB3GT8RPiEuBjwPilqLT+QohM8s5Rog&#10;tJTALERdF20cihdxq9dJx7WVceVl/N+AL9wX8e2935694NNliVy7oLyefLu4ao2hy3d+Fa4TnyQY&#10;nGMY1rHIE5BwJEy9Hw0t0qdO4x4tHzcWJ4ract8Sl0XvSOutmOJoGwkgbgLQKbp3AxoQNz5qJa6U&#10;QGeTlDZGQgXKQERlNWl/DapuumHKlWOhPYjp0J7Yg1fzVm0es/2MX+qP/uf/AJT0rh/h/wDiodM4&#10;5P8A2Of/AFcX/j64o9U74zdQJmDVMgKhEm8eeUiyQbflH8pRQ1p5eoEZcpzkRVCfIcUCOqHHB5lm&#10;uXDypHb1UR7Kc2cokV5ReMMbV+Q5UqMfcghqgWjoe6rVavPmy/fwZJSk7ozY5Sj+qp/b5OaqcalX&#10;FvoL3uDISkZYyZS5ITjjlJj5qMhR4g1Ii15b6PLtcwhKGYjGJ4xSYx0KXIGl+bqKuitaEcWpkSi6&#10;TL8pNZAlt3VxIkxCI1f+nyto+oXcZyE4yO4hFrjxFl5pobkcg3YnzW+iYsNRQ7eWSzkM4vt/wieK&#10;860tgHjrwaPq2d2fyefLFkRJGOd8tUqEXzT5uqoKfXP94duRWGSORcjZy4xQikq3oU1FZN+fB0T+&#10;w58tTMeQiEYezFKo72P66d8rW9+CumfX9mda1Elj07UTchJj9vFkbqQeSLTwDfN1xdehS9V7T+8J&#10;ZIR90mZPKNRdUSo4tn6eIMRlJ2dGl6b3keNdvl9xcf7matPykWIv5HbdhroZdwe23cuLIRzdF6hF&#10;ywcmINLmk5IykkZRkY6pF4jbwWiyjIUu/wDT8sJSx9zhqIe07mIxY1/NCwFFq7Q8j4O+n99DiS7b&#10;uCUokvdiyA/mJyiCjrzofyL1Asft13loeq4M2Dt7rOQwzxZZzxdO1kyAI3IjilXhjKJfHFRefUSH&#10;rPp+NiT7vticcnEi54kaoaJpGk8VNvbxu9Tj0n1LIRx4+y7ifIZP9xkjGJK6f0VLwLSVpFvrvf8A&#10;Sf2b371PsrpcXt/qOCDp4MZanBm0+6DCNS/zKkClgxZJV7iq2OP64+nfTuyHv/UOyxkIyl9uUov2&#10;/bRJcYzGJVVMjL5viJWYP4f/AFR6r3kYdp6R3WQl4nLFKEQVKjyLYt+Foqyt9dOexPYvuDU4cOp6&#10;vqDRwiH+SEzJGUtzFk7b8PJtjM8Xw15f9S/7Qvo3YP8AZvSe1l6jKCQjmnIxYU4vLRAWfgV2mpWV&#10;17D9Mf7PXq3cwhk9f9Qx9hj2/wBlhEyZZEqa5cWUarfuApN+erN9tezfS9HDTM8efUzkbZSkMYXz&#10;8qb3Bu/HjiXlfXjXq/8AH36q73LLD2WLH2kalKJ9ycpCcklGR7SVWGtUP7dev+l/wQ+h+xjD+1uX&#10;uplEnIUXft1yjEGvHn4+ep1/5uuhYpGHFjlHOSvJObGI+CVXIiKfuoJXg9ZA/jf9cW13RGPuckZZ&#10;GMnaCXXJpZakMUf1NVsMP8HfoPPDlj7PFIqiMKUVrxzL+f0+K/d60td2dhxSdPo882USU9o0Qks2&#10;IqyVQav8Cx8yvQ+mf7Qf1F23GPfYv7RiMazj9xKGUlihKSswtOUUE/KNX6p/s8/TXd4GfZzezyLQ&#10;8ZT+Y74SlSV8og6NWkXzGfpuT+XzRmAeZCRlK0kykMbiWICc1IUt9ey+gfxs+mvXsWLF3w+n95No&#10;/vMkcLDlLWUyMtEimQPuRT2q+KfVH8BfqH0eWTL6dM7/ALceQRimSMa2DSfF2RHzqutPq2oNuIg7&#10;mSQiQY1e5dsQhzwHCAnI72VerYPUOz7rjl7bPiywkxDjlnmMikuLUIUILA5RxtI2Wp413npPe+m5&#10;pdv3nbZMGSLVzwyKP2lKlk7oNU+OsGScpYIynJFjEIh+ootu9t+T4sRoGSnqRCcR5XCbELx5SXMH&#10;UYk542BKrshJsLNm4KAHOLL8SHjRyum6WgHzdWUfO303R/dJTUi+d1SKAaQBsW4i7dpRbVerLH9u&#10;ONyQ4w5ISkzZn6ZSeJPlCBzaLDihf7x8jynU2cIx/eyV0rZfgSyN8qXV7eJxli8+JDYC8WnjbvU5&#10;PzHguXCE2UGRK5x9oEp+4lKMQkUKM8lXEuMXR+/TdghB2jFYkbkfzeWLf50tJLQ9YozyeFQL+I0V&#10;4P8Aflvhu/1ccMcyRksYcYkJ8WMmTRGmM4qukq4tU2ft0qRiyi8kGMnzZfkiBHWqRPg/HWb70kp5&#10;AHheKP78VX7fjnkVVNigtrViURkSvw3VV+oT8f065GrlK/PL200Oq8Bbu9h8789Czu7MajMQI1KE&#10;wsT8NP6hVvnguv0l0+qDu5E8vtiRqQSY5CMoEitFSre/0yaUPB1IxY48bV/IUPKOlsNxSrtqy761&#10;9BjZaeLI4u7apqxX95eS4lXaAEam9szjEJsZVxI37ZBqLKcGmUk9xIia939OTx1qS8JfpakJoatF&#10;83HiIn9N9NnUhIyikkiMmO6pcDxdyWV0nFyfLtFLqMbwykQJV4lOXHxZxpC2NckTZG2jfVbOMWwW&#10;3UqF4C6tZV4btPl81XQL7v6d/Nfd2wT4tkQ/FVca/KfIYlkQi8FBjKXJOfCMskkhGE4qpdKXFu1j&#10;UbbKXof2YuNWQMRpjHjKTabRfJX+I3srzVTr/SMuHVZYg1+V2gjKVeIFcEbaT9ISG/RiM3GRQpYy&#10;VRRJIOrab5K71/K2dRzDTJtf1fqLsGhPcPhUuqr81Y/12hy4ps39PylwrfHG3crueb2pe5sP6Y2W&#10;IMZTgTlazJqKraylUZfvpsvdp0MhzXiDdVFGMi9fL7vBaMjX58/dBjTJBOQLP1Ba1tRJV+n5A803&#10;5kLyVkSMfh1HmcVeSeXkL+R15F65IjH7gKTGJjIxUlupJagni5S/41RP6Vr80CEYoUVwoVGmCIjJ&#10;vyF3wbn82GOS75cVBuXKMV1yNa9qtkuIIeddMlBNzVY1UqmNCSS043deFYpeqvovdvdbySI4ZjQx&#10;A3Riy2hujKQUXVyTmLwp6c8pXiJSBqRwJbjoZjGHNCiXkoI+UDo0I5YkskW2olTx3KRNqmS85DoL&#10;EdfGwmdJ6lnwZo1GRcoqEpMpVt4ug2n5LOavj5LpQYY5G32/o94znKRKTGbCVsQ8DYa8JR8cp5L4&#10;pKIlELjVbYox0v8AQ00PR37b63KeOC3dF34jzTz4EvjgbkpTcQWTLHHmftMASBKCrKNxtaSLvkpH&#10;2ht4kaejRSMqbTYK2OwqlK3VotOq29EjR9SxnznPlBTbaj+1/GVokr8eOY2jcdzjlxZZADz5QsJk&#10;0a/nGUZWMR5fiqUkskgHk4vFCRx01ZRx/ZsPynT3pNTj1ybN1bpR+X6KZMfNVusb55q+bALkhDFi&#10;iM4CzaZktKRPDGBKUSVrVr8yo6Zi5MI3HI/uy4zap5Mh3H5NnJu6OsvVNA4dLOYBY8SuRTE8WNN8&#10;G1bttY+K1hkSc6isiUPdOS8nW4BGVtFcRWIUt31Kgg8WyNBdu0f1PFArSX+Pl10HdVocubVzyfEC&#10;Sj847Uu/HCr+l3EbGmiyDmyZGNvGLzqZKcomolxispPF83x/Js0SIQCXukcXihu7HW5DZvwebp6j&#10;XWNJKGNaNtVbICTGxIoou05iAlcX4aXPKUub9nt5ybBJyiwfH6CUOUSP6kEFGq8yfDxigqLHhKRE&#10;b93AhKgPDZe9dCbX6ecdUKQjDfwXJosFveEUDlI1fCWKtx45xlHlxEFlAZvMURhLlRxL3yDSRdye&#10;hZL5cYY5O2QBxRXiy4rdoigDoHrbYSjHHsxu7gtqkEl5Yu383f5W7EPR8IQnDNAjyZL9uZKUZorT&#10;UFI1ayV8nGmriIkk5ZJNEd8dOhOMi6u6478L+OnPTaR2SlII8W/JY3RdlK8HIly/HwSTZY+ZlJ1h&#10;jDLkZSCeWcg0cTHOIMC7f0NX509copVkGiuPFX5lx2Ri3tOXk8eOtoyxwG6ZyD4tZCWII0C3chI2&#10;Wcq2mSBhx45R+y/clKllkL1qoz48Rt9y8Tfu8vQBiTWlPNBECP8AStftvxspOmXrBu0HUNVAAxaP&#10;IRIyG55n7MAK+TeTdUFa42yluDG/UWePa9hlnkyRx44isskrhIFA5PK1ZLVb8Pim19Nwf2nuccMR&#10;PmyIxhxWLeq/mtqt2fqPydXg+nvszF7W+22H3E6hgvvrvbTZeh+3mhzQuXT9FL/K6h12+JQntZ/Y&#10;yMCypbhR9fml/G7+I3d/UXqub6X9NnKHpfbZZz9QzdvkkRzGOfG5RhYoRojUXl+pSN9ffH8Af4RY&#10;zvMf1H67A/s3puCHed2TjRixROWLAMgueWVMzm6vyvHqrPv33f1eeX/oT07709Fjzz1vX+qfcb6n&#10;rpT3ZDLkLnMjMbhJklSLlEghv4XfR+DFg/313WNjkSvT8PKPP7RvlEqx9qtw5sZvGxj1P/i//EaX&#10;1F6zm7DtJuL0zsePb4MEZhjhjiMYhx9sUqKFHwqt9Vm7iwYel5NJgw6jHn3aPBqdRmghijkzxZJA&#10;IsgxtQmyLGLyJR7T20P7VhnKWJxkZSjFlG048o07lkhFQkSVJWLHevDTPJZTZcoxeNUsmInuQKkr&#10;rwfKpfUHy9c0+LIwgupnF4MamP8Ad+QPPPyKS7q42+pT2+SVwTGfZxwGUuZHItKRIkSAhT8FNBR0&#10;fHKIvGUZPICJIg3X6t8rAuzy1V6276HvLqPT8er00f8AI0etxMJyxbsmTG1W+EcjGE2nZPHLbHJH&#10;9MsczHOA4wz4mMYuIAOTCBzi34Fi8hFrmKxNSNK3Pix91jYTAmRGM+acuLookjUjQC+ZUmuvXbp3&#10;Hj1r1ToPX+majTuT/OyZczmcUThx63pesYThkhGwJRlFgH2c+QL9N7ntpzZTJwnFPayctk7JcTGR&#10;iGhKWcb43ddV2WTGsOTBLDXFMgReV6WGQPN01V/nqd97d+9N6X2vqdJ3HDtZnk0stPqNRo9GYJT+&#10;5BMOqjDEZMuI3bouWNbbosPR+17TFkyR54ZVki8eUhhVhIkuJjBJ6YxlzPgA2Dtv7WdzDLhy9yuO&#10;RwPdGkb9zGRYmiUgP8SLuqXZfvR7ZdA6rj0/e/aPdpMzXh6joNRPqGhzaWc7x6rHop48OaOFhW2c&#10;P5okCkGTzZYvTpZ2cDusDCLRjDgxAJVyjFaHk0lMninWk9Rzes5MTwzYsZVsZRYztL4Ejlfkalxb&#10;+fxdyPuL7Ba3tHL1D/pl0LXdO1+nIaPoWo0ktF1kzSP8vSuHV4hnnWWy56LHFaSSgIu47L+zx+5H&#10;FknKp6hlJ8g5ReT9sAa8JH21ovWf7HsvWu57uOODPHOEv+ejBhCHL3MvuQfcBfhXwoKVUnqncXSc&#10;uryR6X27psGixylHSwy5fuY2LJ+ewiRjkb2rHhoOWINXHB2ubO5MjKUZRjWNWJj8jCMqkKSEouq1&#10;b1652eHuu37aGKfdGaZ7pzcZzlIAVZMirKKiLu2+mLP17qSEtNo+n6WTxNxaXHuq2Nu7dcpRi27b&#10;So8hu9P+32V1DtsY7jxySmRaaZVK2Sg8hBaPajXRskcsz/55z1GoaoKaqJFojs+GvlrfUn7d6p3Q&#10;Ys7DUZojkKcGIwiO0CIYytu4BF8cfv6fDPgx3Ew9pB+5+mUYkmgFIPLRcg2NlVE31Ud52uGWTjJn&#10;NYIScsvNrT7qvUqaNpvWpDquo9wZjTY5avW/+nvb9xJRYFEUhV8Ckg28N8FE49RjKDCJjFg8ft44&#10;Enj8R442S7Cr8lV1Sz9Nwxyw9qkYSvnylbqhbQ3dmivH7kfoeLqmXDj+5m1CMj9Waf4BBlKUm7A2&#10;IJfHNRjFy9xni3lySjLRphHUj2isWUg8cVjKLdUB1G7nsMXGzFDiJVRjRJLsqNg35Kb/AMr99c0G&#10;qlgVlkubOrypztI7ksfClKDGnzuqLPPkxym4pzZSlJlDIZJcwIijLk8C/YsohbV2j3B2cAizxwDi&#10;DSKUqjatVvYp8U9BTurQ6X7PT4aDNqXWOCZ1KWonjMBqHLOOFwkZSmY/tMfufdZLI+5ED/LjIx9z&#10;nnxnKoMAlAxmX55aWcOIlxJPNB3ZRWh7TtrTixI8kOQ0DVhoGWytePLdqLc3Q9X9xKnNxxdzjnGU&#10;WiJuSM26R2oBXxE3eq+Xe51vJLJDysmaRskGrnSeQqTJaPx1oMeGEScfaSiG2oqglVQt7/G9qj0T&#10;OndM1f8AIaQh9yO3EWuVBWVD5GLXLVF1UefSe4yexjnccIwlKZKM0tWo2Rij8yuJI+FP1Vs4wcmR&#10;QXkUkSKD+ZNWU7o+duuoJ17p/VHqeTJgzanFcI7kzSBiiqcbgCNnCbtxFeALDu5SkyhNJGLmMiZF&#10;jR7oSlAsHyg21tEWd2eElBhHg3N8b5I/kq38lbKdPnc7Z1PWtDqYstRqZxjIGGXLMjkEvayKqXFw&#10;YsUkcNKihk+9OMJyw1HjrjC5snZ+kY07KlKhBBdc77tgjOLAH2seNqNR8jI38u/l+N9HToHcXV8E&#10;YbtRvRCMZxi8/HzJCxsfBXPngJM5Y8QscXbRyEUo+2SmzaujjKUuI1cYxPzJGsf32HnkIwmwlyt3&#10;oAuqWQnwF2/D+Dx0Lrmo1OPFLUabSZmBRKeFAVhYNX4H9/Ni0XDlPto++OKJOVxmwyzhU7jZoQ0y&#10;CQm/hrqrk54MiWecgEinHlxKjSW3ZqgF2Nukqdr5dHm6mfc6Ziltw2/YyI8osbWZzd/g+PAcg7ji&#10;01kIz4pWRls8xVC4+ZMqLUV0hV+qGYxx5MJEpa5Y0d2aiUnikpT42D0VtJouh5ov3dLqNOST+mMi&#10;y5NhT+rkvng5v9XZYceR9maJKFg5IsimVUMZHB+ecYyWzrPZZZoR9mLHJJW8WVm9aSkiBe3elTxs&#10;Zu0+iayD9nVYIMlYxzmySxl/qCjnlPy0h+UE4dzhnKEXFkx0cTHlGcXfKECf96PhKAbryKgh3isT&#10;LhyJxblwhOEb83cuV/FcDxto6i3Ufa/JKJlwZMWXHJj/AOjY23dUWIxpQ2/i34qxh9x3M+3xycuK&#10;UT3MbhyFKalODKpV8KJfjzc/FnxTyESa1Wpe1lVj+qMtW7/AFVe4tm7E1umzhmAiMeft7LA/HNVX&#10;K+bFG09Ro95jlghPljJuRiQu+JSs5e84Rbu0v8VYdSoQ3zib8RqKlefNfJVDIWjVO9PUaDFogjny&#10;Rht/JL5NpQVYRJBdWx88VXqb22WGSBOGSDoXiSfZZvi+6JIDbXHQ3x6BPHkbOMkf1JRa06ts060o&#10;D8+feOMpaaGTDtnjnQboipFulVDyc0fkt3V6kuTmkYRihbGcYrS6AbbW6N1xXbqlKKFbJDqo6fg/&#10;6W3R4V6lntN746r2b9xe3+uaPq/+C6zRdW0uu0msjJ+zotZjyMMebUYRd+h1GLJl0PVcO2UdR0/U&#10;ZiUJyx4j1lfrj6Jw/VH0/wBz9rGR7uGKWfFNi/cx5O35TjOCUwnjnU4OPmpyJRRixtPp/wBUey7+&#10;eHPic/Y92Hb95gi+2cMsSHClUdWJTFCUWMoldkfrR9lu3P4j/wBJXS/dX2/0Ok0PvT7cOt6t0LTD&#10;Ces0PXulYpw7i7S1WXGTy5um9axY8mDTRZZYzlqNPPZDPlyMPlL6f9f9Z+hvqvs/WsXKXd+mdzHs&#10;PW+0i5OHe9lKVyykLWUsXGM8cmJKGSH25SOeWtwemdnPB330j6jk5+jet4DvPQ/U5wv+zd4LHtsx&#10;4IzxzZYO7icSeHnIJQjjv8ind3RNT0/tnR6bU4f5WXRet67CafLuhl02n61ij1SOjmLcc/TNUajp&#10;eshGUo4Nfo8+EVxTr9U/o71Tt/XfRuw9V7LuMMsHqXbdr6h2mSP3OE49ziMvGGWJxZxlJgxZVCeO&#10;cIjSdfKXr/Yd16V6h3vpveDg7zsO5z9p3GKcYQY5ME5YZkZSmFSKywSKyhOLSOxdhx7iyQpZGW7j&#10;5N+fHHPKvF8UWbSMFkxYxjmjGoTlUpEZ2tyfcPJUMg1H9FxrrP8A6XfEYxeDcnkDXujxTk/KCJ4S&#10;66mnTrjGmMUL8HE3mQjC0u1CwOaurBRwfdjIxksqDyrlJFUkkYtF1ceXm3Q10r/vORIWQgQhIarc&#10;ZHGPitPh/Fm590HHjnl4rduihI+XkrnkrnmkfFiNDuEo4ozJSJRk46yxlRJkG0ojN1xp3YoHgsPH&#10;ggGolRvwcmrW7RvTrwSpDV0vD9vE/biEmJEv4UUDdotMKbGUeRkjzIhhlC3j7mHKXvqLHVx9qzWW&#10;rUk2WyF2tyupjuz9UeL4q7AUu/cR3rydPuhxZpZWMol3GIKpcvwH5271OaA3I+GTFY4/7ufHInKI&#10;yneOzdRrisR22toyjTXTJk+VyoNanx9waARkt15Pn5Kroj6PQ/axxYhuYhSXZ8VVvgEl+7yr+mPq&#10;ZGXHHDLKwIkJMMXKpRa/VKfteQnJi2bL+ecWNkWESQtS/Sr4JLXmw0BYGvPXjqGkkY2YNEmTGMqo&#10;G+ap5lVCfHiUkLAvGBLnEC05ZIslD9JOfFjJv94Ri8niaehK8EkxlPlVVIgNMdChyu2yT7tBs6i2&#10;bVSwyYkQr/n8SwSUrRAODbR+fT/tlZGTGZd8maxiAEUZNkV0n4Af2ZwagwYTeUjUVkU7GMvattjV&#10;2KJd9NWrkzjyUTbeWqNtcWyJeXhWm65oBP8AuxizFX2kYz5NVxIyjGXKQF+4FPCHReNcQlGL5UaP&#10;dem2NfsBX73YNubORwSa4pA/V+Jx3hzcQfwIkatrkMcslzHABkUTmysb2xCLXxRNKD8J0uPFNokl&#10;oZI00CMhr8j83+aBb1frGPBKZknDzK4tktsrBlEd0bCpJ+8fl5GBnyQqRCg1dxmjx4+IGYjUvcnI&#10;ss2HKITGyWSxbtEuNlWiRjJq4lluq8uqr/3d3GQyT2SKWSm5jLhkkThvjbIiV5qSqq3tiUY/chjl&#10;xP18UIjIffX6mKXcZOhsV2ilkkJfOdi8ACi/bbdNfnkolh8AQ6j16UiUhPtslUlKIXSkgeUUJUc/&#10;j0zlLIsqxySaBGAkYcbeRPkEpLrWw+XpkWox+2Wy5XCLcqFE5xFSruzzaOr6CXuD3BE0mTH9ylEk&#10;/twhVftXAnlu5BfpjKpEapG5eLTxs5la0HFKrdW9MSe3jL7lMlBurWtzge0REfxY3ts9ndJpcutN&#10;VkY7p5d0ZSyFtrt581z8b4JWhZZwGp1yWpLcikVs/cDdGj2shBsdrE1RyYSY8dqeGNlUqKyN78KN&#10;1tNGX2duJjsIknanD+lGgHi1buQWfIEk/clCccYS4yWCjiDb/LFxi7Kf7z/3FyIYp/8AONk6kHu4&#10;yDxG6l4o8gKfKVcA6x0LqfWNaafGZPtzSLcpV8pK15W+P3IlDXHqSEhjGMSiLILWXFVTlFlylfwh&#10;qm630DNKUmBwSvwpto57ilGwRX/j1Zj2g9j9PgdPrtdjxkYQjkl90bskSS1JfuXz+9WcEjjnFZXU&#10;WDzlL7lxlKQFY4yQ4ByulGmTpvkYCy5GTwgciUUAdvlF2avZ56uYd69B7F6e49Nj0+PJixLuGOOt&#10;lNAMT8UN1XNop6kYs3FMeQbCayZEHIzThKRKXulugeMY0e6PuE5AlczzLSskhGNU3sJA71bStnnq&#10;oHuf9XXU9FPVQ6fqZwjDfRinEShPAloAKfq3WfFH0smSEVlhyy5DK5RkUUCfcj7uSAlFX+a302Rz&#10;YkZR9q+YpIANfryNf1BLU+eq+dv/AFU9+dX65gxYdXqWDlgbfuzpjuvaRX/g0JuapLPUZllllQ51&#10;9vicmUpXfusXQbCo+HZZsMvuEZ1xIQDUyhVC1lx8+S0deTS9Mvan3v69m6Xin1HPmJEI2znMlaBb&#10;+CVSsir4WMkfRMefNjfbKQEkIRJK2nu/mhYGnR5X95EOUwlJYxsfaxRKspJ86H4suzrY9wPfEjpM&#10;8TU2MZCb3du8882VwLd8nzRNsfuMma4twnyUkRfcRpTiH3Pdx0kQb1adShjV8g4UXSCjL20SZFEt&#10;xVX8eZdUM9wPeLUa2GoxGpmk2SXkRBZbNy2Np/rXirlKn1GzY5Tn9yZFFDjJjyENH3Q9vxyLTyct&#10;dC+9Ei8onIkxJDZKwsY8pJp/oaXVBU/rHXtX1fVOMnNcmV3LcmQotUqlpaRaeZVfLTFjjHgUynOc&#10;giRRasiNeKGi20t10GS+3k45cNHwgx9r7ZVoK3Hdab10WPbLsPU9V6hp8ssLInkIyWLzUmSrJqXB&#10;atWi8O312EGLX3afuyeHww88WMYCRum3/KWx6YSgzhHlJKFP0Jf4EJV+arzryvXVr2n9t8Gg0mmy&#10;SxRiQ2NsK8EYiyG62lC1RcajRH1N7ftZZMnDJ7pS90ZMiPngHMJE5AREZShQqpUepdtXx8HGnaIp&#10;7VkW3vS/mN1qxcOj4sMIyhEiwas8RGKhan7PAoeRTzaYsPEOFR3KSFxFpsm06mHsOd7jsKQDUpLG&#10;MCS2kpe5IyDUVTaAvh8O/PjIYoYEZVPlpppCNO5abW3ibFOZfuzJkJSiIK7lcgiUFami1bSvn5lo&#10;CE5QQSNNnMpjF3pCmzVonjUfNCjuLXGHdEY8rIGTcvjQ8G1qrLA5Qos9KfGOLDkjxkXCc7YwWhCg&#10;xloNrz4/m9WyPOMp2iChOd7kxtaJsgt1oKbd9Arr+tnLJKUUIW1FUP0yGPEreWLZwLaVV0+cT3/d&#10;huMuMamSArkCefyuoniWlssZWLOyVlPJ4lp7uI3+kDdr5s+InpIynllNBvmrqV35FbBb5KeLEP1V&#10;sSDLnOUIySVOQXlNpGNR0lLWr8xaV6eSePH3V8Lq78W3Hz8Hhvb0+6fRwm0oje4vaXfJaWUJxJSw&#10;va8enShGMI5M0oZJfcqUcMPtvuKjzSM9EVRYor+a6UNzEkCQVWWpVZT7vPj23T5o+dfqGJwx3RWM&#10;YtAVXysoBCigsEOU4VTZMrghKco8iMo8CTjghMB4+2PJIg8l3Q010yUbjFtipIWPKKSPy3+9tjVf&#10;PTXvf9Z/9bP/AInqL97D/wDRP/iv+7p3HJ/7NH/rx/8AjvRQ9t/om+n/ALG00GfbGLqWsz/Zxut6&#10;xL+aRji2ssdhGEYTAYX8pMlrj18jeq/xR+p+/wAku3j30e2x+7hDFWJGcVNqcluiLBI1aJY/ol6F&#10;/Bz6N9Gx1g9Kwd3mjR9zu4GaSwAu5QLai7os1oTo+az6UfaPXYun6U7S6FLTaw2Tm6CEJxxyhiuR&#10;ViDkeeLLSiLeRyfXH1Fi7ucZ+pdzIRZyxuQi5DjxWckgI/zEaZLXmutRL6H+mc2GUcvovYxcQRgx&#10;wYox2UaI/NUcroqvA9CbuX6EPZ7Q6s1vT+kYDTZcssLjxY8csO+M0ucWKQv4kSRbuAX4nqfg/iv9&#10;TQMWPN3IkicYzzP3kAeNMedcgI01S7+DrJdx/CX6V7zL93H6fi7XIUscMYxgu3cf0lb5CJ+5T186&#10;P9MftL0+Jh/6OaNn96RFcGO2cEix3EbAlQhUvPivXMn136zmPvy75jmpMcMfORFlTVYp2Mt2UP8A&#10;io10H/3mnpHaLB7HHQiT44uVvu2tjZFStWGho6meL6e/bLRZaO1NBNhh+5K8EGt8TJG2r/Tc5bbC&#10;2q/EPuPrL1vuoZIx7/uCcfMJZHjFeNsmaTviJYULxp+JOD6O9DiRjDse2XlI92OP6o/qQdK7BEq+&#10;NbTp5y+yXtpqMmky6jsvpWSWnljhDJLSQltg7gKRvmwZG6S+ZUXBy/U3rWOVY+7zSJ1CdJj5SoVm&#10;wZHHirGcmMmSgpJGT/yU9L5b7HBOQMoxccCUQDRFx738+Yt789SfovsT7cZMzjl2X0SMcuWP3ZvT&#10;8M9uOFkSU9u6Mm0oob/F16Dk+ovU3Bii9z3LIZTmublAmWRiIEmHE5Sjb+B/B/8Ac3YYB4dlgioM&#10;YmMJb/maakRTz8L41fRi6d2n0XouiyabpnS9Josel2YsGk0+CGLbjIiZJbYfiNKyq7r801+f1vu8&#10;2KccvcZpyVjKU8kpivFAja+HXEfmMtddx9pGE48MWHHGUZJxIhy8cTinyVdKPjxoj9N6fihoI5iG&#10;FnuhGeFFlJV+54iy2gBtvl4D9N8l3GaaJlqcrjWSSSSB75Tix4y4oUU8mzkPXJ4iM+ALV8WUuQL4&#10;D9NxL0sWhKbpHrTdWxabJg0eH7eTX54fc+3svHp8Dklj3JxK2v8ALAtu1Cxr8ncdx3HdfbwThKox&#10;M2SFMpiKSpajMgSs43SVoenz7GOPtnNkSEB4QjZcpAeUb475PwUV196noc2S5MlmzgkqpEjcoo1Q&#10;nk55aRXlSMvbxLmzW+DkSMdjQPF45NieYr5E8s7HuY4pxkBGrNNPmmXl+fla/L006HDjjmySyyyf&#10;fcTGVkiMoznUdq02S+Kp4Jfjkic5IR3ylKKuacp8nkIe1Yuzih4GRxOtf2/qP3cbjuDHmDJ/UcQV&#10;tELHx8qf061+s9F6Rn02XJqcbclhFI/qbpqXDL8rxQJFb5ZH3sxFyQnjJmThGECQSAFT3xQ35Q/6&#10;QbOiyyQLjLJFgoy5xsbN/mN1QfLTTSdDl6To8WSWP+S1U9O5DbL7c5UVVx4Hyt8pbwfiW39E+tfq&#10;f0iH3O275wkaftzZSjFia4kmXFjv2w4/qsKU689+ovpj6Y9YmPcdphy5C+c+EBkv7RiRLfB4Db8B&#10;pda0ObTYhwdP1MsERWWy2ERoKP6a5stkF3VevTfp/wDjn9Rdt3GM9QO37rs5MWby4yS9vCPKMZ1a&#10;ixlKNxJC315V61/B/wCn++xT/wB3/d7bO8iHHURS41Uar4bAsfBYRzTdZxaaAuLJC9v/AKSDELaE&#10;tY0jwtC8HLG/pX6c/iN9P/UWDGdv3GOOaUWcu3ITAkR56ZZTV0SFrRYyI9fPX1F/Dr1v0DPkMuPJ&#10;l7UZ8MsYDFiLSnG7KurP3+enDSdT0WqiMdViMhvjPHPMRkSZTspq6GynwJL9vW27X1PD3GPDFz4Q&#10;nFlX3eEy5SF4qeIgx4yZ6qkWsRn7Hu8M/wC9wvArhJivHQxTxx2V5q/6X14yamMMzUnJEFUpqXBX&#10;HFAxBQA4OaVZO6x4pshk20SZrGbbQvH9QFbvVWtX1HISSqP2D9lpXV3VfnXnx1razq+OGGsUUyJy&#10;8oFcL+BR/tz+C/Q83qkY4+OPlBumNjxZC+TxK6rd2jp67DtpLaaTyXYH7G3fh8VS/HQ+1ZPU5GU7&#10;3bhPJdrYUl8NSvinnk4qjNklMzM32tkZsoxgZGhJEovP8hcUERGujsQjbfg5cYilFRpk6vzyPGiv&#10;np4w6SeLR7iSsYnJZ8U5GRwRuqTlGzyDcYZxmSyHiIpaili/bTlx3otjcapHqNINRlK5Av6gEDle&#10;jz8NVQV0y5dFPPvclos4sgBl8mhvlC0u5EvK/FU8sjPipkmeS8jKl/Vfub9v87Js8jaoOPOQtFrK&#10;hP0tUbf5SquOvJu3ofdxdNjCOUC2XH6Sv2BW2VB4LoWhaPUnHjuReMilRigeyRskPIE1vkohX79N&#10;nxNRq4eRvYfuWvI8BRuteSs3dHSUyZcjGNwld8XKO6e15ppRKFR20yfVhyljUZEwhGUgYyk0cnlx&#10;LKpu39I1yUStzYzH+nlxbQTQfIcpzi+ETiFePGwt1fTfNEvk80tlDZd7uEVVpLL49cy44IOpTaaZ&#10;CI3a62i1L3WXqjoMEfucZ3ykAQgydbkMgjAbpTW27/LJjxOnQfwRlzYBJqqBXzRRS8u3+nnEjLFF&#10;/u5EgkcpEGDslJiykW69pH235q+mEZRk0FVbZSo0nKotCC0m/P7zDpGoJVGtztsQaB5ZDwxkBJAC&#10;iuU5ZkIk4yY2cZVdnAov23726WqWgtrfTEx7gXKUxkxCiEm6jcrJD+pR5WFea6KHQpQJQmiyeHzE&#10;OLXm29ovH6uLXyurxL7s/wC8SJwAbsOBIQOS+66stsOjQJfbEa5RFuEosZChA8wS63oTQggk3Rau&#10;Aw2c7ZQp5vg42sXcJISrbfDfh4zl9j7smM2ceEIyJaNlhHetSOZ+fnUjHHINpWuXEcRAfyRV2iCi&#10;J+C6SF0brWOLDHuIm7d+I7nhBsPzy/sWrfByeLlkyTkY6CKgI0D50SiybYyZfFfuOitjIJS5cvbB&#10;SJLQWWVV+5B82vRg6b1DFqMJjyTjHiK7iMYybAqIBzfmto2DRL1HxrxYzYkSbVpBWLRfGina2yF/&#10;Z1JZ8j4BokpyYm/00y+Dy0v46nnQ88NNkJY0mpGe2kOebkqbnwnNFcsi/UiEZZIc2LG1kQKdxikV&#10;5EY2vGVOkAGQr12ft1cyqjVktcUSqQF15X3eepjqtQazThjLk453fyIu4rx5bvaDGziVWeoPck4F&#10;yxc8kia5CTsIoSIkuSt6KArfy9Exw40qA0FTIsv6LjB/zkSN7fiA9S08MUb2hPbawOKbKkI1VKgc&#10;+VotrTmwYwMcgJSlx4pcgvGfcJHnfGuTt876nESDXKLGQVJlu3eqqz9+Sv4rwOOuqQBCUS5cwi82&#10;2/qbAlaPitoXfqqzy4rAqIxkzYJzjESvaMmIL7gJHxUtx6NRH+Z5KOvMquraVujwb18dDDXm7LHa&#10;3JS9sW/xKvAcFVTGVy8cV6DM4SjkPf8Adgjyj9uajFKkQhdx8q8kf0A7HkkuQpOcXxEZMeQlWvzY&#10;0KVSp8ZtPh+5LHjkS4Et5G1/qJNvHJYU1fFej4JTlLGsQ48oxHJJjyu7Jcn2gMZXpqqd9Dy44Rjy&#10;SVSkSYjJKKtJXJJK2X4NG76lH8pEwROB8XSi+YrXnw2jVG7aIbrTt7jLkJIi8iMdrJfeDIjFj+NR&#10;1/lY5xhwgFQ5Sf1CleVuVI07Wqpq9dR7VYN2Xal+Db+CNI3/AGKu1/P7lkzLJxnCeKWSErmcuD9q&#10;1W6GUIy/TM+Y7NU9AjFTiyprwUu/m191OqVHzd76cu0+3Du7vftHtSOaOHD1frWljrZSoI6HTLn1&#10;mQC41DBHLJF+O0OKT182f7RX1Y/Tn0rm+0w/tHfQl22PinI5SbyEfDGMSTojSw2Ih7b/AAP+mJ+v&#10;/U8ck8f3O27D/wBIzgY8nPJA/ucYBRznKJxkqngTfVpfqM78y9sdv5OuYIanR6bT4Y9j+3OgCEdP&#10;g6XpGOHV9QI5IQZuojuY5YSjIclv3LjJ/OT6W7H/AJU/Vfaem5Z4pS7zNHuu/Y5ebDs8GQnufKiW&#10;SU+KcGXKTaUJ+in1R6t2/wBGfQHcenemyxS7ruIxyepZotTn3vcwkxwY2MgDDBWQvEIi765/dX6r&#10;rDT5eodS1EoyyR3ZZZLthV7TfUWSyK5eSBSqevs/tcGHtnF2vb8MZgIYx44yMYleIpyBpDkyXy7b&#10;Ph3ucOXuJZs2eUpMpM7eW5S9yU+2rspkDsNNdCfqfWtP1M+04YmmnuISWpZIhKyhuNtyYieLpbfV&#10;tUikIRky9yN45RZJsiBOqv8AVXL4uhrJ84Ts5c0Y+FiHEumNgr4qQFhXGnpt0PbnSdQ/chPPppSR&#10;YmyUIn9Nblluksj9m75TnmZuMcmTJiCzHNSerkpCCEvdVVGftdnj3dBjn7j7rV3/ACQvUdm11bSe&#10;fFieepc9mYzQEo54Zsko7omQYT27UTcO1s4OE5GrK9VuTGwXI/eRI3EFieNiCb+CLTTYvVxj79qE&#10;MsH2P6h/KuvcIXTVX82dCKHTdX0zruSc8f8AlQjqIwlp5Sm5N1mycaqUE42SsfEopx6McWNqW2ef&#10;t8eVylyqpFas2tvLwA6Xcfcy4uMZOyLGRzbjsWS8blu2zx5dUM+9+hfc0up12h7fjrNZDFDFiwZM&#10;Oux4lFYyNPp8uLT/AHJBGOTK4ieSjJJVlKYY97HFxj97FjxLEWGS+Uq9jFjGPvbGUqkleXy6fsnN&#10;mYEsHCUgufDHGTB3udvIjpjVaraaIx0fu/3Z0ekwabpHavbXR5afB9jFr8vQcWo1UMVsdhn6m6yM&#10;KhNXbjhECMmEW30WPd9oSYxzU5G+MOMpP80pE4kcsdm6S3f56upeh9jklHJny5ckyJLhLLjjjZP8&#10;rCHtlTSjyasvZ0POu9id991dQydR631jQz1E5wmSzazRaeMYjJDHgxOKENtjHbCEyLRxEqRj7r7c&#10;Pt4+2k8VWTKV6VtcpzU3uMkqiiurLDg7bBiI4sn2IvtlHFFD/E08WdlcR5UyLTx0Zvb/AEPX+i9P&#10;yaTruq0PVtNgz4NNpdbi1uLLrME9THJ9nFngTcuXAyxsIagi/bahlSOWFRMjHJOMjHkxJEeLKDCU&#10;52DUVjYDIlKJXKluno3sEjjyWU6nj9oFMkZRparVX5VroqS0OdIyhDGR4GUcZK5cfrE4OVEri2vk&#10;3FmwnkjHJkwlCsuZ+rzxYyCO9Uc/DLTddKPIL5SCWuRWwRPCDo+bryAdTfoHTNT/ACqhNi5bWo1b&#10;VARB2y5TbwFLILGHLJLJOUMcceRgcoEeUuQSj72njOSr5Tz4lfVfnHkyJj+LPKP5Gir8V+/56+9Z&#10;0WfHqNNEJynjnJkMdsmQoXf6rOIvkfIVS7D3Cc8c4G4tzMfGbbcoxvG3u6sorzW+h4oRfuLHGVHk&#10;3NlV/gIybVV+E8tHU66LHVzxxYsYeIrGG1ZG6MflYRXl48VcuFSewxyhKeP7cpEoR9+VDkxqEWDD&#10;ERK0kELeV22V2WDOUoBFjRLTD2/DsS0f5Vd3/ns9f0Opjp5M8mSO6KwJMqYlcCHNiMgG/Ng7vQrl&#10;NnE7fFKWPaRnIJxPcxkZOfOLx9jF4qr4bFgxQ5ArKi1CqS6s2DK7HYVoPkGdQ6LqNVqMl5KtUHiE&#10;zmI45U8j5/UpZLkfTDLCCR4wAh7ox9to08WUYEjzy4zJWVxTrQdpgge6PI+5PQl7Nq0yHnbtY3qj&#10;x1qR6BlPtEJOPISiT+5KrkTp8RI7H9klTubbAgzzzZ03LGMpBOli8rs+0Q5RSvbk5EatXz1OQiZO&#10;RKJU6kRk+GrtrbY2arzRR0QtF0nNHS4oylIjtj8oxW+Ai8coK/1NVxuR9DlLKYmUpk2WRgwCTKjZ&#10;cQY0xfJpl+a1UPHlKXJBloL5S4rbT4vTpRrWvMM610pnrJfOmIFnLQ2Jcaa4/P5u+L9Fcj9njFjC&#10;MVucibygtyqPEiOwbF1I4lS6s+yOMJU2yblGVj/iGMiQli23aaaG1ux9IyY8jKM5yFL44oit8Rui&#10;/jfMUa9OwTx/bxwnOE2U+ZJxSAjBWQylHavKPOw0AiD0TuC6WQDSe73CI6/S3Yvlv9yjqfdIw5Yx&#10;wwhKIyXdGXMSV/FuoBFdpXCMqZfJfTmcZwnxiGNnzCJCpECo3H9W1Wchkxq+DddZrvIEp8iU7JUO&#10;izRt3p+Ll8req6sh2p0/LPBiZ4ITZQpI2kkkfgPktKSoksWvN+oEpEAZyePNJGMnIW0KEHz4+U5E&#10;RL6os0eMqlaEm9KVI1UmMj3NfPk/bRZ6B04hr4phnEliuonG4i1u4FNwVfBuDx57FjKoic5XIjli&#10;TUuVIMZrxaiElD50X1V98yIVGV7lyNSl80NqeWpWPhfA9EeJk0mlzZokpOOLUckIpuFNtnHIFtFH&#10;FgepOL7sCHNWzJ732skkkaMMCECRQjtltVXrPTxsmAk4akrIklxpVougaBvxWzZFc3WOoZkIfYhE&#10;lUVjImfjbT4flxyIth+PSnFZfbD7cwQWcW2mR/IynrSyjZ5u99TodhiKXLl98bj7ILJaqnm7aW26&#10;KsvzoZ+o9e3EoanLAAleFSKRNpI2rwIcFlq8efQju4QijnGxX7pKUf3jHGhYIFCF2p+Z+P03tG5T&#10;JSeNMZPi9sWuLy15KK/NL1p4+rdeNRctXnzx+Ix1F5SuDa7lbWvCWcqc+ouXJhyw4zwYUmEoz1jk&#10;txl/zkJQmxfggS+boL6nYey7TFD28osko5sSyyPFTlXxvlTd6OtlzR1r/wBc6L92wN+mGClDfO6P&#10;DYEZB8v2t9CIdvKMI4s2TtiQRIRlDuISlL3MmM4ynAZeRkWa1fQ8lYiVZ8AvI45CLa/uI2fIgLT/&#10;AEn2h6J0TP0bBjgZtJniKxzYUAWW13NHgH5F2Ank9Tuxw9xKvt9122VJiSRwyYkuLjYkWElAYlxq&#10;wZXrrI9x3eSGeTOEZQEBxpI/cqO68vKMrPh6rD7k+2+v6l1R1nTdVj2Y47bhk3VtlIpxx5gWrYt1&#10;xwUac7vuO1hDBmxEMaTjGcAfasif3OO5ceQ3yt8X4erHsc/bmOWaos8sx4yJE4o3qUrfxvyFNvV6&#10;vob+qL3D9uNLqtN0qcdfn7XyQO5O3dZkl/J91dA0LPT6nTSUnlxdUx9N1GTWdM1cSsebpnU82pxZ&#10;ZMR+Tv4sei9p2PruL1jDixwn3kOMlgOLJTkMnb5PZKfvhPnjkFRDJkvlET6D/hf6b6V9awn9IevZ&#10;cvamcm+i+qwqWX0z1PIRl2cpQlL39p3GWEe3zQsXlj4yLeqlfxQ/Z7o3ZffHcPfHY+CT2H7wdJ6L&#10;719kyx44Yo4NJ3BqYHdXSI4sQYtK9G7i6hqNbPTknLCfcGWGXbHFCD9Df7Kf1bPN6b6t9Hd5k55f&#10;RI/7x9IllkGTP6R32W8mG4uSUP7D3MmosvZHNIaov56/jp9Kd56b6nj9U7mE8Xe/2nuPQPXsUfdD&#10;H616JH7OPuaaZHqHYQxzjOjm9vKY+7fITpGplmliMiosSViWx8yaASSlkaN1+WvX13i44oMiUYzk&#10;E5By57CNMuEYTipQI0789fPhPIy4pOUKlZGiVC01vbQrd38VroqaTp7mhGWO95zQfrLGmPO6rbWq&#10;dt8+G/cITJcSBcReRElVSsjj8TD2ypHS2Nh1Je14y5AEqY3QCHuEkS1HQLbT+Jx0DQ5cOSJteaqT&#10;GksqLF4QtpJFxIvxo4IT5xnGEeQ+1is1VQ2ZC+JyBRPbqvy8jTbIpKrxUrZfqZfJ7Qb2GzR0bul6&#10;ZMWP7ghVMqBWqPPLyt1d2/2qRGMdc3iSfb79nxwIyjfERUD8MaZN8jx4yjLmq0taT4tLFaq9O/wL&#10;1MOnaaG4vksCxEI1awItEkTxTxGM2ink8cWcSUckiN6ZxedihTGRrzRLlVGkOmRxyJMio7IygqSp&#10;83V/psq7PNu9yr7scUseM8VRtiJ4vl3PAN3+P1Lw+rBkfb8yxRlwlwi4+Mqu1Tm7l55RR80vSyQS&#10;rJyapDQkUtGo+adbSr0PWzqGMsA+eZLZF5/baVY3xIj8S782uhPHKP23Gyv7iMhyat4rFhjpriRe&#10;FRsBNdckrir3Y7pp48rr9QwGSINlj8/nqC6zY5LUBWRTQ+BDiBuvhaA55BLYTcUXjZHjdMJ1GNtk&#10;eLpAajovxGjodRGMaWSWzZEV5XZxnIEdEX5K011GOq5nFGX2l+VEfjW6TcrdynxFfMb5Sj1ySQjG&#10;TFiz5ygwhLmxSmM5PJIvzvzWjwPIxbCKjHbNipI8hxlE3WrH8D89RXWa1hpck5+NhUYgy43SbQ4v&#10;5XK0Thoa9Q55LnjSInHZE4DK32znGHvHl8S2hpddPiHGuVHKwePj8m01+Pz8lg1f7z7jliyzjGe2&#10;mUvFsg3RqwpsBoLt5bfXJTx5MMuEe2jk9vGNRhk4WobIRYLSRmsjjbbR0BZOSUQJVNgXxjIq7lYx&#10;vjr26uvjz1XbuPuPJnhklcZSSKSDk3rIku2xKVWPH965aMkJqw4xvhRx3GvOyJ4CKqxqk10JCMvd&#10;GTJq+VKV4NsyS/JrxutdDbN1TJljk+5Nkc1xyxJeCNlq2cDfy8bfUWeXkSDHa+ZGKYsOWi0KlpG2&#10;uH530bFOJB0JUqBiTvytqDRdUKLW7egZ3rr8uqnPGX81AAsBtoeYFDxwW0qnEfkxvjDi3yk7jHf6&#10;kldr8eb2brrjkL0EYkVHkL7dsQkcVfL74ys9ohfTB233pq+3dRjC9sJEUjRQcEV2itCc/wBkVZCR&#10;nEYsiWxaV9rbYSJLZ7ba+aV11wlKTMiNIA1xKq7kjIG3y2ru7qrr+1PuZp+tZsGk1GSN5Jwi7tkm&#10;VpagcPKiA0Ly+HuacYMtMeZUZSqhFZSjT7r1bb+dbFCZKQol+4OYz/IcogsZH8t18FfPRPsX2+6T&#10;1PDp9fLZTAyMkikqpt5+LY0/vVu7zZ4PuZWB7jxGRylG4xg7QlEhYXcC5P6r30pEJSbuXxEdXIvX&#10;HUjS8uS21pL6IPcfcXTO1NDPBhnCBixzjEEGPHDS3Zd8AEotjx6m5JDxDJU2OhZ+Ylh7BvQrcd7W&#10;RdI4RLWWjfweI0oa5WeEFu3V+KFe6fu3kzy1GOGoq3IUTgAfgok1UZRFjEfNbfUWU5Tk5JTxvK4v&#10;CxjEv2nJWA6GJLxoI/D7fFyYo3wmURsiKB7UbuS8kEbST1RbuLuTU9W1s8f3JEskkiXuseLpeVr9&#10;XK03QqR45JnuxyyQefGMi3HNtsajOd7N3vwBumS4EYkVOVp7ocld+J6Yq7DyFlvVmfYj2+zavPpt&#10;bqsMqlkcn/ozaNCsZWAS+NtXIFA/qIOQiE5GRLyMVmy91xOBoE8L700MfzFqckjKsicjjHZLZ8Xu&#10;gUiIEvhoOrv9Q65pO2un/ZwTjjcWLam44ntAqmKNi3SAXub4i5M/cSj7YqjO4DUm3ZBlEsKIu2o3&#10;UhrqzjCOOAy1GPhm6b0CykunSCVtCh6q13t7h5dVLLjjllzOS3Kh8/F5T9otH7N8ihhHJPisMuMH&#10;kyYzETc4kGLVxCJIlUrSnpmXKcSMYcfDyjFcb59xPlFZNXrZGTZdnVfuq9Yy66cvlJtROGKsluik&#10;pkNpGTdj+r0WMokpxJMAHRbIin86rtXzRV3ckY9NI8jnJugoGNqS2UOqj4ar4o6IXYPZmp6xrNOy&#10;hLLGcoWEJsSKXw1VcnxePA2+usZk8cAjIXm2JVFhGRcmTHRVG1o0g5f3nJj/AC3EjyiSktXSgUbb&#10;ZETfi99OPZ32thpY6fNLBslEjO2MaV2tCFP7c/luhW5vb4ZOSMmcoxkXwyBFxrxCMWWJEq0GQ1aL&#10;uPToynGMidTFpYx46oDf3Ruv8TRXzq7u9M0GPQ6OOPGIQiCBG+KGyIv4/PNXY+PVpgwMZ8knKEY8&#10;7jElvkQIssZIqYqPAeQHFBenDEUMbGwC146dfqaZ1TfJtktu3p4wrPHk3fA8ilI3JQPx/tKm9p+G&#10;5HcRU4KsYw39xkS5CqRgGOK1+rmSfJYl9DZkUWC8vaWe12N3Hly38xb/AAPzFepZftxyQiq/tcSr&#10;+MZfpVGv0iXtt8/KBLJKd4cTjvj4YQC+I1IIyL3cSkL2j5MQ3KYMYyApT4eSQiyjXnzor4+egf3J&#10;LNmyZTyUx/FDLbdCEkrn97SjlY1ncZckpjOTDLohyjLFCpVHZji8jWyg2l7ZCgNzuJOMGbITxVe6&#10;LJfAaLoNOzoRdR0OeWS0lELLeaiSpS4iJypFVWVtw9RvtSZryjzYRr3AlakbpSUv07H4V1Zb5eD+&#10;7tkUH+V1JD8ef+FnTXi26eUoyjazjKpVF5K3HDL8cUtCKFPoGRnE+39qOWDIvnFhkGPnlxlc4tvw&#10;tvzFa4Ckl5wicdMhH/K2r8h5EdIdPWn1sMcN0vEksUP03USrAHzy8tvCHppkyygsjlSDGE8oRIvs&#10;4sccfJRYutN7ekjugRKaafh2Pz8Cn7j89aHUdXDUY2qFQKPCC7eL+Xyrd8bVLeAHlEJxIxjklIdQ&#10;9rysLZlrAlylIpaulOiWIASltC69tt2LxdefbyrxrqP3l/8AqfH/AM//AMT1zhm/wx/6p/3dB+6/&#10;if8A13/xddKNZ08z4up4smPP/Iy02WXTjGDnjqyEMkD7fEvt75THhiAi3Hn84M7kl28snKf9ox5Y&#10;TxXKJEITuXueCLBptA/Rfy/rv2LWXEv22RIMhOiPFuEmyKXVa22jW3rZ7C7pl1PFp8c82SfV9Hkz&#10;aXT6LORhpvtwnHx8blIYSgXZJltrgPXJubLje9CObJljU1AIEdyxnJlC5ntJMdoI9TvUu2jhZ4+M&#10;I4J8Zs8bKU1SwnRVDK1V0eN31OdZ1PT9wafr+PUYM3StTg+xOWlxwftYtVgxzlm1GSdjjjP4pcY3&#10;OLJU4KuWTFlxSz4ryJ3FUMIY8cQOcZEJASHVIRGPu26gZexe3/s5GUM+p1klkiSYy4ygASbrY6lY&#10;h+KHkNLpeqYzNliYoaWQRng4MWqyXc8vNOOcsW+Xgudbq9N+79uRkjOWKMmP6sjKEIsVl7YBxSQl&#10;ujlezpvddqwiSsmyi+W5RB/QMVb35P6oFdPmn+xGWj0+XHep18Kcu6Mb+2hNgCRYso/FboeLPL4s&#10;TNGZCASJynKQ/clKPIvRHlCV2O2r+a6oMvb/AGZTlFiwxmor8v7ppXaC7vZ46kmbRRzxzQhDbCMi&#10;UZSx/qzY4r5aijti0RBldVfp8c+PJEnHLLGxyKe0JZJQ1MljeSQR8rGqHV2wqMcoKEmUbYWWRWjl&#10;4p81vYvgbH3peTTZYY4YCOObJlqJyIb5ZMRFAOJbWTHgFWn816e5iRCVoRxSyRqMPFu1NeSiSzkg&#10;XroGbFlJSZTsQhEibBfyMtHzGS+HdFdbQJj1+slAvLUMZdPEo4xpIqTplY8FrUSnnb5Y/YiK5J5s&#10;xklxnjxlLUolkGUoxjbH3EhGxsOvb1kw4rOMB1rdRWKFVe+JGhEs8HW7ilLRziznOOnccJ7ox3DN&#10;Vqnd8nyHPMqt8Esz48XIyk2JEYc5otqW5OAR0ix0bFVCoLilIXifcJtcpgEarcLQtKNXILo89RDo&#10;/Vseq7r6/q8Qwhpp6bp+nhKliY4AVQrKU8l8cH/tcsv0uBHts/cRk8u4yyD7c7Pt4xhjGTCmyVvE&#10;iJZe+o3qGTKx7XtpsajjcmQHxJurb1YBXyeOi7osssuMjqEkxElzt4QI77HndVHli3y8el9mEo83&#10;I0EYyhyxsSRM8nFhZ+eS14b0VDNvliAt4hIBflqtfq0qjda+Fu1ujwozcv25srPitx37lWVyXdQO&#10;5u/jxfp8cWEyMZySFipO7vdihJp/VK6tq/kPhz93BuKRfF8q0+2Q0NWXVnkW76+OfT9OxzyZMMNX&#10;llCtNinMl9qIRpSmO7eylKTzUoxt2h6dkMGETHwhW2cnnOI1xjBjKXLkH6+S061ro0s3cZ2MZ5p1&#10;FVIqRSjTt148xBv9N3XjSms1GVz4tBilHcQccCPyyTNrEZUJEEUNsdtN/gWfBFTJJnLHPeM5wE1Z&#10;IphKik3y2bRGnY82KHIWNm5FciUbEUWovk1+2unXJ0vWa7Bkx6jDHT7ccoSxgSJ74sI/ONFysRLq&#10;6LOQPcQxOODEft8opGbKTzFqWhgEqJWvjxalScefBElKoqqhGNpGl/ei/AOuoD1L2v0mpwxwajNm&#10;2wyxfv4sZFjIl8MUOB2wTdfO6l20t2PZ+peo9i/d7LuZ43HkX7sbTJJ4kkI8ajHfFZEarVaWT7Xs&#10;e9xMe6xwzGUk/ayEUpvx5oKN2h+dFx59ltHl3arFkzYZ4WWzJl/VklKcvlJxgvylufhKiqQjXrc+&#10;mfxM+o/ToYsmTuZZ44pxhjjnOHut43OKyUUblHlyjZXWP9T/AIe/TnqDkJ9gY3JBZOGQMA8ROXtD&#10;arGrXfUf1vtr1zQZdZPSagzfehi2YJEjbKAxZru8yslV1Qt/g9R9P/j1OMv7N3/ajHJKMZZcUsvL&#10;FOqFZUO1fKHmTt6809U/gT6dkn9z031TJidyMeaAwuSsQldnFU2JpoLvqET6F1/SY2Ot6dqFwyd2&#10;WPOMDwrENwwSJE4PxK3n0L0j+JX076vHFGHqcO3yqSMeaRFhOWn3SiE/aMaJe2wtU68o9e/hf9S+&#10;i5MuWPaf2vt4+0y9oSnygfJG1b8yovVfi4xmJSz7ZEsdSLA+I14V8cBKiISS+U2y9A9Oy4e5Pufc&#10;Zx7hJY8wx2HHVfp46olSi2ch49eb91jy9uzhlxcJweLjmSjkOXkYpZq7KAvdFpK8eOTo4JFbj+PI&#10;HItFNeEsq222o67HjWOJgxW98qkxIx5UssMRKRQsv3Xa9QP5+Newpky9yiWxvl7Wvnw/AdN0cWWJ&#10;IkPDKkKOLalZz/q/TII83Q3LISYspThyMnKUWMS7bApJGvH8tVqugyhUluoviMWSFo7uxa0JrQA6&#10;GE9fwQ2zjX6yclr5RW6Vu2+aP7Lz6n9uyiQAPYmQIzuW7qM/NjtRWNU0pfUfMR/TEkkvm1tKsfaN&#10;mvD+XdWV77s6M5HJKHNk68ryysYnxQbu0iojwUSvbjJnJjk4cmEpiSeReomg5BEmilaeo3OIIzKk&#10;sal9ymURoEn+7qIW/wA34rx3B0vJgyoMnhCi+Ra/HkB8/wC4l0jlO5Rj7ozPIxv8eEUC3SzNNqfE&#10;SXFizjUpD5J8dfvQKnmnkjQqmonk0tHLJsiy4CqQDnnyeBFfB4BZCpRKJPGxVOLdvkL427jatI11&#10;HJ8XkvKnRcvlG7OMmT8+T+vw5dPjHFPdKVJ/Sj+QSIVX6uVoEAs5PUrHKBijH7cW5JDLKUhuvcce&#10;Ujz50Gi9311myyLIbbjEisWV3XuJfuBt5F38VO+kdVI5THK78FT8cH7880qiXXA/l0ZTJKZEBJcS&#10;MePnW2N7fNKtOjomDi3EYRPbxJTbAdkvb5238fvrooaXPjw4PuTVRjtjITyWJLZJk3LkvzVu7mLo&#10;xh9xlkmxBjxCUo1u/asGalFixjYv7dStwWRGMbIwZW3qtF86KL5KKH6Tx1Jelztcu/c/j9RctwAx&#10;f+CO6PKlIilo33BIkZJGO2DKdixeYe1x0FLSL876ZEyTOcckY45yTjckjdeOVIb2eKp+NFTo2fJn&#10;jFJUkiO08BfhSviJV8EdyBBWorKyf96BDJKiDpuxbYHJY6uOIuqXZ1LjjnxOELa2kqoHj+kSyQ7G&#10;/jzXRh6RnjLYZJ3ICqu/JdV5/Hng4Eo3erDHPEEYyyUtH25kV5Rhd8cUUL+CRBiJcXT0o7glvtA4&#10;2TqpOiT7jZqqA+b6n2+UYXjIy+PERTcpz4P02+TgpTiPyjZ5xOUvt46SQcJ+5oUK4HEbLYxQ3t3H&#10;o+P/AJuFryjFW6oLqrU5L+Dzorx1GNfgzZJm7dAvxajzuKskEaXj4x4GNKhn8vALljyRWctTyCEq&#10;BkYqYsQq5SYrYxrYS8JylyVFKI8Vs8NfpBXwg34le3qH9X0ZtjGcFoU42nApf6uLSKXfJ44GBmjD&#10;7kKgQuNcv7uJLnFBPup9yAiVE3br8G4lj4CSiEucZB5KEGjev8+oBrdBjxrkC13STi4flK/HN1YS&#10;R/NIMKlxgAzF2ZscGJCIxUljlUZEX/m+Sq37TfCmdtCCRJk2cmVVXCTY0gXq9FNGnjxMpw2xmL5V&#10;tYxLu1qqSKeR8xKE725GOQlNnLItyCQnlY3LZQWFad3xrrk5SnFSCxi8HgoXu/Mkuinw2UXo6eyG&#10;RxxjRGo+C5DTXMfkVQUvmxlSxCf27GSxlilAislnwlyjd3eOIWpQSl87Lp6j5MaMmMY8WJJj7zkH&#10;lSKGgoQT4vY9M+p0siYVW6MhYy3AN0DxQUXW5A4Fv1KzzwxyY4cpQlwfucalGUEVlTO4on6WTtai&#10;uumxi8eRFiv6JNlMd8fcyG/nkilrR1b/AOgn2cxe6PvF17q2uJPS+zO3Jksu211XVcjiSEgsmaWG&#10;pOPlAkotPr83/wDa/wDqWU/Wu09Jwdwcex7KDMX3uSX3Mk4sKkk4aRYoC2yrr7A/gL20fRPprufW&#10;5Y37/qPfGLBKUo2wwRKncEocsiPn8HnRWb6+fcfpvVfdaeh6TLSw7e6BrDpvQej6LUY5YcRotTLp&#10;2TU6mGIIYs2XLp8s8kQkydrLZLj14x/s++mvcnqn1D3uPuYZ8+fH2uCc4wxye2pyBi0wY3E5yljC&#10;UqHideyfxK7nuu39M9D9GjNy5M2KXqneupD3GcTH9y5cn7eFqFoVJQBvrn/7o9/anWZsfR4yjgNK&#10;4p5Psn23dOG4g0txjZe7kk2NePq3BHA5BIwisoHOc8WVitVFlGyC3YEQP+zwzuu2yEPtqs2HKRRX&#10;ukMQeUVE2DHR8y11F+iR1ushCeKOSWymWTILj5VlLLOTsjF3Wqnjk3Ctvk4xlxxMpMqqVn+HZv8A&#10;f5mlPWeydux93HhOHIiTJUW/mgNNefn/AFJ/ScOi6fjlrus9Swx0uGI5semZTIxlzH57SElSd0Sv&#10;yoiCx4nvIyjCD3Dh5yI8ZMIy4xWmkUq1jQy8SNrBy/cw5iDDjLIrHgtcyn3cTlaMX5JI6LvqF93e&#10;+vSenaf7fa+l0HVZYpMU1+fVKwtxxuGny6aPlLYhOrRfkemx9PymGeSWQwEVjwhOGS7SpS5RWCW6&#10;2+Dx1rPTfRYd1khLujuKyRuRjWJCQ2ciUFrWpWm0fx1rdk/Ur1PDr2eq9gvbHu3BmxkHF1B9xdNk&#10;MsoY4few6jo/fPT5mUnjchvjPFvy5T7X2zFDFWZO17bnz7jus03lyr7siIoRJxjiy41tvU6h7pcu&#10;Jx46eX01jjxl2+fusExk2/2RhIiNSlF7bS2GuNgN7kpp1erydx9Px6/qPakOycOsyYpGl0fUdRDp&#10;+mjkiSljxZOpyy6rLHGHwc+fLJ53Slkd3qtzQ7M4x+5lWMtMY42Uliyis5MgSrUyD8EUL6h4O173&#10;HPJCeXF3EDaLWRdsVxgfseyGqXwdNWo9qOm6rROt6X1zt7q+SWS56GWqjLWO+vkT3TwS2vNOXHbZ&#10;Hc2Bf7NlT7k8bMnTDN96DJaRLgyyyVoY0xvd8upf9qlhlTinid3OOOSG/wASiKK1YW6vVdQPqftX&#10;rZE8UOnR0+eZtx5Ix2R443QQSW58EN1BVtX6dgyQjl+3lgxyxKkSZJW6YilXYO9l73fRjuMs4Sce&#10;SURvbyCNn43rbah5+LpFeD2n9yMOp1JD+X1em0/3NT9uElz4MWGIynLHDDBDExjOeSG6UIjdFyJO&#10;TP26kTHwyRj7mOWAxaP5ecpnjyeB+dg6OXucceUe4JcpR4xkLzuyRbF5WVQyj+C3TZ/tXtSPU+h6&#10;PUamePT5vsR/m4MCQajDtx5Y1asJSjuhICjaHEuK2UcX3JGFeMpTQl7kl/MvP2yOVMVkx4WVs6I9&#10;3kiJMjNS/aBKm+PH5H4X43fmid6ToUdLihgw6iE4m6f/AKP5fHi5oJFOKX9V0HFehwixyyZpGUyQ&#10;gx5T/ScjTUU3W91v46iZM0pHirCon6q8tgfPh4hXwnTH1jt+WqyfcjkIsb+FpA4Wr3IfsJKiKJ+R&#10;PkwsvtS+7IAkhKIkY3UtwyWsSv1FqjHxXRcObhFsVY/ze92fKtgWBb8VSimTpPTNZpSOOEoziplg&#10;za5F4Rkx5N3DCpeE28epUokcUSE5ozix48PuRbUJrOXEndgRitInnqNn7gbl9qSNQmBU4x8rVM0r&#10;3CvEG7699U6XrNfj2ObFD5RgRlkjULtTzJKUCrjciVsZUjnGTCUJmSWROUZQbjQ/zjKscdvmoje2&#10;3rvb58PP2xmoJvcQu7dm3wh8eLrqLz7S1+43ajGsdzSwQG+ZRZLbfFkX9kE9RJYu4ySvHAkQjxEY&#10;wGVyaiJDkIryBVNJb1aw7zDw4XslFj8abLeTISz4a+PyOnm7R6oT+6ZBxwlGIw+1kk7mIpCUy4xP&#10;nKtyWgHD6DHD7pSSYwOUrlC2XLwRMlSa8lXsX8J4d3GmByfahFWoqisfLEaBDV0+a6kcOiarDhhi&#10;c9McaSh8YqqWoSbRf78EuCSenEA904DKSMcdWsLdzlGRGKvxxH5adMOUiXJtiDQj+V+FNeb0tfBu&#10;ob1DtDrGp1k8mD5xaYyhzIVGMQZ3fA8nPihp9PWcJyJQkxiReGPJUKlVjKM+KDXII/5mlk4O4hix&#10;pzpSmMj9d+d6DSgb2FaF61ns3uIgxIxlUn5VGufNG7dHkHk/Npfl7DAl8YSphFxwlmZNo6nyCRFs&#10;VFRpXoj3mJI8otx5FoAfsAkf+F70l108dO7b7ix6jFGWmx8TqNsaL4EtUOZBS1YeOfTvuVGYcsWO&#10;TTGbNDkIb1Ji/wCGwQL5HVV3eXGVpbV4gO/O6JaNISKu39+rQdp9B67iw6ffpoW4iXxmMRJCxOai&#10;nmTbTI3IlESMMfg92SNQWEpxiRq1auOy0GL5akX1mu97mPK0kt0RWQqhxi3qO3xsq6PjoudL0eu0&#10;eSeWWKMoQEQFRiKlFrIKSIrfHn0sMGHvx5YBjU49w8TcmomQlES2+LK291q6TN3U8sYoAwlIRnGR&#10;GTobES/2SqdN9THT5IarTZseaH24ZqCTDc/tavBdJx5BVOH1LiGRjh/5uKSk5YrCMWLKfuY6V/wx&#10;KTd8uoeVzTYv24v2xajuPlsOFXSXSOvz1o4u2OlZ5DLP8mSESOwaS5FysrxSj4qN+V3GDGSjk58l&#10;kwlIhJI1HUkPcBaMlle9FV0Cff8AcxYkMfCN3VKAm5EgX9tntOpHp+z+kAVKU4EOT7he4pUhE8PJ&#10;fjg4qqo8uPJCJtkElXFRfK6msIjHlEbjxgyAJHjoJ6hnnNWf8xuF8h2C1VfhtE1ZfTlpe1enKZMW&#10;jw5GzaTgMpDW14l48MeObkERo9QZ43JGLUDjN8DBtp5chHSxAs0qQCqnQzZeDU1F2citBcSz91Qb&#10;sBfnrfl0DS4SQaWGPxKOyBtFY1FoqtwHn8q+PXEAjxYKYz2k/tzap94e7lp9rfh6DknzIycbZdy0&#10;2N2bVqvlA86bvpv6v0zHi0uRiRQhZFiEvzKo1XG/m7KUaH1cekSHPGDjLks4ASZDEW5zlMOJ8Jxp&#10;tC+qfIwM1cGLLd0wLdA3xEr5p35+Oqfd5azUdP12bNjnnhLHkmv27/EkvhOKb8tPNlkXancyjmji&#10;yi88QMZTlmxjd1KGScuDKLFsVvfjXV5h7Qz9nilKEZccm523dlGvPw/8PPTJ9LnuDpNR736Lp+vz&#10;Glh1TW6rFkysX7XUtPEcmo0uXESCWfqHS8nU+i4nwy6r97beIHyn+Kvo+DvPp7vO67fDjnm9Pkd2&#10;dvCLOQQZSm4/clyxs8bCmPGclWqPQvpPuu59H9X7GWPuHC/cxEMt7x5I3PCTYvJ45oY5xUa4g+2V&#10;nQX6z+xcncv0f9x9I12P7/W/pv8AcjUY9JkyjPLn9sPc/UGijOedlvnp+n9c1n81FN+LDj6Tp4z2&#10;jx4p/CL6i/5M/wASPpfvIzhGPed7l9G7+MM/tl2vfxY4mfuYf3fdkf7vdMbQd9epfx39L7X6x9E7&#10;v1vtTHz9f+n+09bzQjEXD9R/T2Nx9/HgHKE+47CMpcdc5ZJSGQUfnuw9tYIJkwmyWOShCrNqXJUl&#10;t/HDLn938/qdjyQyYozPsRJY2UuKS5JUuTBj+plVISijqPl6/OthLHcYPKUEg7Ivt1pqRpFR/c15&#10;6nXSenazFGNBkp4lwSQNw8yBfADLl87r4ZOBxZYzge1akxZyndxI3KGNQlILifKFvT5SGrFSmovj&#10;VcmkjQb+fyRNdEzoWFjOEckNsfj8W5fFOeI07nbzZZZQeR+OLcbJkQjIWM7KsN8FY0BstlWzrl8F&#10;bFoU5h4lur2v+h5PF9EL+Y+zhAZkSLEOfiqxuVtlfhB483XM3EQZluWWTgxlGXKJFUeUbkmOVaJT&#10;gS1tKroRN/bekjIBr9POqZfOr/NdOvTNbMrbk4HdbyytlXPzKCyPIBRxUX1L+3jxY+MYGZk/3sxy&#10;c5E/zkjklC40VciRsLsOh8pRi8vbobiymlGopzAJXsDdBSldSkzTyyuUopyXcQJqXaO2k8WU7rE8&#10;enQj28QiyOMuV28eKsluTJXzdNeb6aRySY5C7WrZcNA8WNcrvagG1NdZ9VmlPFGruNjbIHz8/wAF&#10;154vxxT65GGC7xkk52zlmnGAaIMSCcbrfIXk/IvT7zENpdrxpsPDGXL9VqS4kiIDRR1CNRniZjjx&#10;uWVMh+RSofGi90uPJaVfokmGQnLgxSNRlKpxUVnXIZbLptfjfnpnJCIASbJpJL1+uMQAfitnl+eo&#10;j1vXYoRDcS+Sxpo2u0fDdj4TgPVe8YSxMrCU6jyjETk/mbQy2FTiu/bvRy32lofLJQq7C1PGrv8A&#10;PQh7i7oxabTZSEweV5Sgiv6h2txjQJ+5d3FFkJyYIci2JGMW02X9xjZONRK5cfwddFLqKNeJFcav&#10;ZFC9/hLNtVqnHefcf3NTkZSuTKXxtCO5lT4CXNN7qjRdp6ZLDzlHI8iPAj74yf0yC2SxmckVi4wi&#10;rUn9TFuYcmlkbCSitt0tlb0X+LQOgz1HqP3ka/G1G5x/VwO5eeAu7OVa49DEjkYkQG2XGQpfhL5S&#10;4tVviFJvVKJxjZGUl9tqAWe6VVIdF6rQPz1D9f1Q0+nkyI3syZOJnyB2gIoAK0fmJbV02fByQU8R&#10;akyKk6aQWSXv42bHpDk90CPIKY8kD8/CLtotpsK0vQV6tr4ZsuSe4Ackg53eJcbld37fji/Np6FL&#10;erstWQWWboNF1X4Pi+uY8cyMoNyG5ygERbSkuUrR9oMiq9sfjoda7Vu9+UuLlUQVuTtWVkWkteKI&#10;toh6UXCRl9y5qWXcUd6Qy+NFoSWK61psnIvCVxjKTdyiSkRX9betS4laKDipbK+0O99V0DX6bPhz&#10;TI43HNLoTcIeaJUoyALvlu/R4RYhUqh72kGFxNe5YouwixX5VG+kVF5BCMIlVK5yXelZEdP4RLrh&#10;+OhXYn1cZum9MhpJ5QnHEBEk3x4H5S52ovH978enxzYokeDw4xLcUYxle3bssH2tRYvl6ZL7hdXx&#10;9pb+kJVs4smPLy0HwodRvvb6kNb15ySjmqLGTbNK3Wsg/FggpV0LKqJEu5JRIwJShHcfbybQslME&#10;VbGwau1DRffK4ynwi2FRAkqHuVoUT9Jev6dVb7j9wdRr8uU+/OUpKBvedyVuiJySfFqG2/yegYZQ&#10;yZeEiXEipGBb+BfAU2zVRCkrfTcjEkBN5EWESOxN0mpSZXo/R580bnntL2d1Huzqmn1GfHOWKWXH&#10;ai1buNzVC+UOS93Ceiw+3ac5EXKhFluQNEghAg878Fmv8yLljOcojVYzVjJdXUkVGFNMqS02ddRO&#10;hdJ0fZ/QY7Ixx54YIhIKo2tfIsGiRF3FVKTSnqdm4xycW+DEIzAkS5AgW8famuTBNpGkOi4ME5Rj&#10;LkSOUpMrmNkt8BLSjckNlP7ATvbu/NqM+oxwyMo3VMt1kWPPKErtjZyDcTjcxck1yvL7koWEVgRR&#10;iP6UjdybtP63yvo84zHj95n7oyiN1JPBegSg0W2L56rv1fqmXUTlLeq5EjtJ7mS3XBuKAPwLW5Go&#10;keZa8ud8+MrkRd/p/li+dVGvg8aQuWcuRI5eKuSxtHVIsQu/GqoOnHtLt7V9a12niwkwnkKTcWKq&#10;iSqvIy8nAERr0WMYXG7jD8MXjotkxa0ataPFLqnyn5aYymcNSsNU0Mrrwe6PHzb566aeyHtZCBpM&#10;mTFe7ZJkxvm43xXMlsD4xiVVU3Lj2mOc4s5SCElkxEW6ZOOc5TJY0f2+QE10zFHiSkan7rJtFf4l&#10;jUZeRLdNuvjoH0Poum6Ro4RNkWBGNnlDaINbmlF8NvMnh9WeHBjjGMpMvtxmELIxqJx5Qd0oUrdN&#10;1xpoPFvjqwbU2EnRbyYy3/iGii68O0et6LTRluyQjt3DaFUMqNzal/F2yj+p81tM54YZPu4ROMHi&#10;PBqDKnixFJH6rqAWv4fkxyWJLlYjcSOjx+V4/kq9lfnqFdY9w+ndOMh/MR4V+Ur+VyY3y+Q/CPiQ&#10;y8eoncdzjlGTJlLJBumbPVO4pkSUURRjHf8AN56bwlzjxYyp8Sggbovisr86KBpovYq6h7tdMy5G&#10;LqcYyTmUheJV+PHI3za2jUpXV5s0XnkjJgkYkJAyYJvjxlkAbfc8bPJd9GOVnIti3Ak2au/L8Gmj&#10;lTV+Omqfd/S9bb97HKUt1u+MYov7kox5jLgtfw/uR5ZsU5RnknKc+TT7ASigtY/lKCm03sZk5qsY&#10;JEKJV7hXY1Fav4bofO9sOt6jpckGeNHg+XlaGiPHN0PgL4ts9d/ussFk5MUpY2cZgKVshB5AvJtR&#10;tad+OuyjIlu/1bgobk7k1Wr1ErV7OofqYRyS3X8pRVybaOZf1K1QG3yLX5Q9R4TjB5zcmSDAAykO&#10;VyEbJEYjxZUyQX4UvrvFvdWSb26R+aS6/lvl83Q9ecOmnPHVkaKg8vFFfotbX48JdIpJPQ5mNhk4&#10;EoYyUaXAsv5WLGoSG4gLAIW1qyne5sVGx2+2QHL5nvi2bPxXXjLo80ILNsurIUDQ21zxZFI8lXxK&#10;n1GjkwZGUcmaUU19xxiwf3SBxi7KCytp5FI4xSAEiRLiajL5fPKQ/wA1U+Xxb1q/bl/oP+Uf/j/S&#10;4dt/7J2//wAMP/H03lk/H/xEf/D10c1/c2k0+o0er0rlixcUtXh1D/m4JxYxnhjIuPzpE2qQk3xU&#10;n87e3MDOUck4uGUUjMpyEpAceRBajLly+H9tPX6w9v8Ad4zxJHVkeHLjM37qDYB+q/1DofEWxZNN&#10;pupavS6HV4tLr9PqTqXStaDsy4tVEnPSZavdUzaMtpGRJsJAB7bD3EO2yRxwueCeTGY+HFnjlKTD&#10;IcvbM48UUG7tqjq3hmZxx5MxknhyRjjywGRKEofzjLwVWt38ltki7M7x1+t691nF1vRrl6hiwYcu&#10;zJDDgzvTjdqmU62y+9E2uOErZSKGLTCx9t20sfcMIsXLmM7jyUhHHRMIyggykqMWrHyF9Tu/wYY9&#10;r2rgyRnjiTqUuX3YfcfZBAJJFtFJV+3kIcNHpo9b1fTtJpsLg630eOvwQx5DJHT48WSakmlZbbJE&#10;k2sfMQKr/swXu8KSqM8WWU+UJkOZNpRACyLQ7qNLXVNPNkl2sGWScnFllCV2MrCnco3F8RU/or1p&#10;fyem13T9Jq4kjV6DVTxaeUpfDLHFkCoJRtlGIKRLbIlCgJ2YsWUy5EYxrHXvobkxJRjEgxA58PbZ&#10;Tu+qzLOs8scv0zxjJSTxXfIvy6dbPnXjp91uV1OjyS0s8ksuLVaXHGTRDHMyxhkklm6IKS8EgRf3&#10;kYGEwyjyjHNDhKZKVe6mMnHCarFq7ixjskbOqzGSMsIzYRiwyO/uXIBYgW140h5aSqOlpssdHr8M&#10;smVvUZpafLEoj9yE5T3lCDOONjJS5IFVdSp54M5/bjGPOGSM+Up8YSgyeG4y4qeXiL4taelTOE0i&#10;e0GhuaIWVL5G1B3v86I38rp8+gxGIJxNspIXGUpRlCh52sVbLX9Nq8lf3McZkw1i5JjjKHGeRhGS&#10;U5AYDKQPgkRpfN31GxEzJKOSOxkxPdFABqqaarwaB8eOo33Prc2Dos/5PHD+YhiTLjfFY7FiHNpH&#10;dYFV+fPqRlyxX2ZJMYgyjCrbjbIGEnmMb4qa07Ho+PGGaccjIGncZGpeBvVFp4tbdaehX7XZs+tj&#10;rOsaimer12pyxKQMpm2XT8bjCJCG4RkC8/I1/bYP/fX20ozjijnjayKm83mykx9sb3GLxRUHx1n/&#10;AFcP7ZkxY4yqCRnPc7iR/ZWr8Nav56sPgxf5BlySjcduSeSUo7Y5KpdsbJShGKRjHdyiSWgXcSx4&#10;iMMbHjHgf3PDlVcpkmMplrdgNnjVdQIVF3jYjHRSKHxyH5/4U2b69uDFkyyzA5MkJGPCTbhtgXLJ&#10;Ior8yAiV5lSp6iSxkWLCERlJlKmktQ5VHy8RREvj4Rvv3eQx5ccdXIFZNvgdKgfl/bVPXjD03T5s&#10;+bUMEltjjjAlbWPdFljPEWW5eKVkq3ErijLkRI+193F4xIRABEfhqJKMX4qzp0BIEYyKbkrIir+o&#10;tR83dbV/1k74JxjmcOIPtY3+iZ8D9M0l43XFLoiP4kijuEc/KROFQpLlZxKSEZQiz93iiy7FI30C&#10;UeKvuJVtRPNgcVloT486f6THTaWerIZIxkQqIylPbBN0g3TlUA+X6oxVWwSN+h54TJE4Y2eolM+H&#10;EXYRQCMfMZESQqjXXcEJcmNRNlLTRXLXlFpCNhRV/HWbX4NFp8csep1mGLGUz7Wnh/MTXGhUsstu&#10;OCyCmNnI8R8Byxm3GMeAyWUnlK2mQM3VNIIkWRGpKtXODEq8cdy1c+BFCVOoiKnzdNuk6adHh1/U&#10;f8rQ9Nz54QT7eZyuPHKPMXdxHHFOd0tyhygoj/sSIQhzisJk4gu9ElbmBX8zVtiRtOp32CKynOFP&#10;IeRs43spbLt9xXi70O89O1uKMZ59N0uM8htlilndTnCJabMcpPmiXN8FWXZ2UWRKUZ8JQ5yjqNMS&#10;NISCUfPmNX+ToWTtoLLiPGJdxGMG9A1Eitt1xkXbd1TPrehmXFPJ/JYpY725WENjG142znu8RLU8&#10;R83R6iGaGNWXvhjYkZs7lji/yhjG0au/6klo6DPtpSPtsljwWmNiUVucapaNjW9U9CvuX216PrSW&#10;p0+ndLq6+4yAhGUq5JR207uYrXNUtFvpH0b/ABS9e+lM+OP3/wDefYHEe3lIyTxwnSxgz5SiwdnK&#10;lDjSUdeZ/VP8O/QfqSOSXc9sdn3nFjHusEeDyNQnI2TF/Vyj86PB0F+odK1nSMssGXFICbEkrsrk&#10;u2wK54bPly/Kvtr6L+sfR/rXs8XdelZCfcED+0dq5GObDMJRTJCURcRSDGNI6m2B8i/WP0R6v9J9&#10;9kxd3gcvZSb7bvYwfs5IRSrSIRlTaL+w9N+ox3EdrLxF2yS6KUsX5KMtzJBHm4+t/lxxlExsIxjE&#10;jElijGchAZLGXGbFt1aBveusVElxA9uvk9qO/IoPHfiPyf0gfXsWMjNsZVVMj5bT5cu60KbGpcoG&#10;2SdMUsSn9171jOBcZcSJasYxIqIULX5UeuZJY4RCNq2StTzsplNKs8afBxVOg51TTYshlvHC6bJS&#10;oAUuyPNNfpPxIa5uTDKuSWScY3HjGEZe3TasskYAjEolNAHzq2LHHGLVUWVHiyItv+u3dBQb0p0B&#10;+7OmYpMzHwpuK2huZQEdpGLw3Sm7bYrwvnjCZKEicOA2EJe1b3IeJHT7ira+Og5oU3LGTBohCLcY&#10;8UkBIAp+bKFN+OhJqdNLHINt7eQJSgCNbkWqKIt+TmLVC2ZGbBlJqVVKXPjH23GuMZa0U3x8xseo&#10;cagrEjjdStmSit+OBGVpvQn9PxoznKFVRXJ/29qC8yuSskWXL54EF2NhhkLjjlJErqxL8S3BLD82&#10;fveuhZJXK3cqqVQYFnlL+SqfbFCvxfW507JPHnxyauUqp/DYNoHNIS/IMVkWouaNsVcr7ZSlcSAo&#10;0RNyJBG3jxfjZ12JCRK5sYt3Fkg6GrTi2ito+NdGTp+uw6nSkHJH40EfihS+XgBu5HzaS+QPXZSJ&#10;8WC5Frk8oxuLrxI4gW3pSz52TILJ5xiZWnnAtRA1J4pUQK4nE/OupR0nLKMftDRCRZPl2t/E2q34&#10;82N/pKX0+H3cRE+2yjLbASZwR4xJROcL8qrGSFxOQdSIwccI+zcpDXKe1WqAlE+R2fulWEzpGqlp&#10;3GRSpTiyVlFZcSbflW2yhaLCKkW+cYsVkyqUxifamzZI8Y5A5bHySjVaB6ecqdUttDZ5+fDvXk42&#10;WbOiz0LVM5Yd0pHyuTKW4JbUjFFii3wco/GqVkeEsIfb+6E5Mrhkxk0yEVicscYmo6jGMZSQ2vIe&#10;nUxRIsSNCRlRLk72y2j5qqLXx0ZemShlhjjORJ4psXbdn9kSNc8+V+MRiHLijGg4S/m4jMYMbv8A&#10;w+yQVsjEb8gKaEoxp2LxiyhVHvrZbbFRulava3055umm1yMWm0kXKSWh5AV3AvC/1G2peqvPIzSg&#10;VKVMjJcnjx8WmkY38LZbK66lAknlIYjRXG60x1dun8VXjRocdb0cpTUhMjFkIUBtkhQMnxzyqfiy&#10;n1XTxY+MpxJcYkoQfuEoEo0XGEpzsbRNtarddSR4GqFFYyjxJe39L4/o0At7+Oofl6ezElCttr4Y&#10;2kalJq0UtKXnkPPqJLKQYnPiRNkTiFm5SoELU155WNtdOAbaHJRyEiWlGmy+INBI2W8ih+afpWPF&#10;FmHyGjlr9xPJwbrq/wAISPQScZShwlkWMkjOPKo75EDimz92Xtt0X10iRRF5N1FCX9P1EgSwsURb&#10;6xZtPMnIhCgamQ3lcsixLjVCUVLdxd36t8OQmzlGWScCMaVoio0yIP8AiERRo9wdR8wxok3HSe0p&#10;je6au2X7EQ1HrTy6I2MnytXKXF01CVyAQ8LUmJ5uQpZZyES5kkhKpPFFFUSUt8bqk+bpOhBLco8g&#10;xqGN2Ts2gNW3pOO1ilbOlf8AD+yz7L+mj6oPdWGXFptdptd3NHQarJkw4Ywx9s9uZs8T7+UiYyGq&#10;yMd8pRjFkinPr8g/9p71HJ3/ANf+rkTJLJl7v7EXGEqGUsXAx8clRkyjGBGXHlL4sD7g/hx2sY/T&#10;/wBG+nShL7eWEM2UmUss/cm+MZNxIAnIdRE1R1+dHuDWdR7j6rre5urZc2t/xPUZdfHVLLJDJkz6&#10;2c8s45GVSfuGRG6XiMtrb6p9G+nYfSfQPTewxx/s8sOPGTgDEjBxwJTaGTL2yJDEDdXW9T9W5DvP&#10;XO8yy4MY5J4IAEghiJRiCajUQSqPHwX1A8fSuo95d86bQdOwx6l1XrHVsHTdH0/HH5uSbjjhlkiH&#10;zhwycgS/TIkUL69P7TiQ+5FGIIzkCwLJEgQKjC6WJaaPHXn/AH2PBj+5OTz4QOUS2NREuU9EGqeH&#10;Kv3Pi9P1NexUvph7F7Jw9b6t0jrncnd/Rs/Uc/Tu3+pdM6tpO38M4Y/5fF1jU9IyamGPWzjKQaLP&#10;mjOCScuKFfbKT0z1/N6h616h2Pb9v3EYdjGEs/cuKbCcVeEcMiEYORD3yGX2zSX4pD/d3fximft1&#10;AIwhlYycmOVyJE6sNNXJkmravmlhj3V1zB1Pp2m108mHXzyZISiZJx0+L9P2iFkZbSUoxto3CSjR&#10;evyepzxGPJjwZMTMrK8rjJT5lIkgocrfgKo6se09I7XLMnmEhiI8peFrxGNJJlQW3QNsdnU27G9n&#10;MscMJ6btvqPUdRBd+p6ljyuAQkMyGKQVLabd2QFQRp9VXc+sxyZckc88kQbjjxRI45VEalOpLZ5o&#10;r8Pg62OPu+07XHjMZhxQeAUynJP5kZXEQdWy4+fzdyexfYfqutxaTUupNJilON6XQafHpUpjuxOS&#10;GP7v4Rd0ndFZc8NAerZe5nPF22LHjmZpC8eUyNSlBGcY+2wiMeMf+1r/AFT1vFDFk4SnkuPJ2EPC&#10;vtCJKtX+DVVtsT3L9P8A0XVdI0TDB1DPMuc2WonmkuKO2QEh2g7Fv9niXPqNizd9m7iMM+XJhksy&#10;ZxAr9IcZFx8iojV/5YbtvXO5xd1kftkYJFSq8v8AMyoVV4kdn+nQS6h7GarRz12XSTz6DRyxRdFO&#10;efTsoTK33ty45/kq4brBEeY33bZM0bMWXI48cpM5ETHFyK2EiNeUk8bp/lVHq1j67mykzLLFKr4e&#10;15ceVfpYq0+TfnyXTL+z/anpJo9MZu5dfh1so5DUxx6/FPBklKMkY49b88GaG4Yzw5LJPwbjXpsj&#10;O5PuZck5Vcg+39wu5aEjFGLUlf1L8N1E7313LAZJCJDiBxqE79srTlY+feFt/BZV/wB9e1Pc32j1&#10;Z3d293Hreudrzz7Z6uMYZdd0SWfHPE4ur4Yk4T0mclkxQ1DD+Wyxl9jPDGzjGdj28DMxJw+35Y5Z&#10;4zHcp+0hI9sjnaFRYpZaKM3sfVMXf4+JjjizQgEscUlzCnliAWzV+JRu42HQI6V7+9b6P07D0/Fp&#10;sGsyyyyz5NXnjIm/dlcLqUz4xiVtXk5iInqyl6bCRLjijGIEUwzjP7swjciF79t0SlZ+A6fLu5SV&#10;FdMeCOgbt5AF7Eo2/Ab3p+/Pe2WAad02nWTH4YbY3bV14r8paicqeoX9hlGdVF4w4RhwJS4tS8Rq&#10;JWxfOtRXXQDu+e+MZECgGNTrSErs/Mg0V4uL1Huoe7/emWcSfWM5CmWQMZCUckudsUZjBjbF+G6u&#10;QEt52sAnCEY8ocSMo63xWlVloS4ylutoaHw7guLH7UJeOFMhtRqboR8oP4/HUf1vut3hzI67rMQ7&#10;6jF2Tf180lu6hKY0LT5uZg7WTxI4zJOKM3lcBrXiMg8WVJd1qtNzdwZbWNeFeXEEkVqt2G/i6utX&#10;G8vun3XlG+va1kkUTKxN35QDjn+pUWrRpTT7KEpZWOJvkMY48hUj8FxjITyrFPFqnXMWaOPjKWWv&#10;HkjxfNaojuIN20+Xz1gy+5/dksksk+4tXJmcXnJK0ptgVGFKxofIR4spHZMciMUeO5OTJ/LTIihc&#10;aZK1UUfI11Ij3Htcg3txw0IwVblpJAgblrzZYdez3K7tWG3uPWlgRDNRzKkA4/Hn4/kFrkeTs8c7&#10;knwWTnupNnCaNfnZVa/B1Lw5PaD5oSQQbiUb92zyISC27vxuQ90u88UpROv6uQ0DkyrKJUQvdLgJ&#10;brFYrE/3I/8Au7DC3FDGSlLk+5iyjFttRSVq6QQX8nUjHnpbJyOLQxijLfFvTEALrw/ND1v4feDv&#10;nTqx6/lkXY38aRBSVFPF1SXEiNHpPaYZoyLGaxhxhUUSPJlGPLSKO9JbZ0iavgk8VlH97WhWzR5p&#10;fmk8up9Qfe2hgQn1PDkyTymSssN0owQqkebpvdBY7BuNtxv7JjjlMcb9xzgyai3bpIhT4JU/FKr0&#10;cioSjAlEjuA2u35ZMvHhqIBXFPL50j6p+6tPnwOfFpM8SY/PCQOZRseV4beNqLRKXoj6fLGTcv24&#10;FSYTmBcau2fGN60XBaota6i5scpe4xg3UuMuSHut5cocQu93svq5Pt59VWfUQ02PVdK0s7jFYwUf&#10;DuSKgSRKbEpWvHqo/s5LlAjFnbKTLIxiMbA40RprwIXaF31mPUe2VZ8uMYKkpL5DiMpRfi2ru2tr&#10;vq1/bXvz231OcTW9Nz6fcb2MIsoylIUuhS25cA8nFIAJ4ZceeGRDd5IY5QmMialGRml7SUeUf5aU&#10;6zssU43O4xHikmNxY1VqTtX+l8rdIPRn6V3z2L1HFE/mHBkkxduaHEbFplxG4/h8lHD49Px4pRny&#10;x/ZyynIuM7/u+KyeYEYSWrsvSHHS9Rc8ZBG91LlyhKxJNkXjxdXtfm611ItJg7e6lP8A6lrNPkJ/&#10;IlHPGMtw0iWJ8VSq3britIHzf2kbw/anCEPuZYkZQiylcWGO/bIgVOyVzV38EZySNMdcZW8TfLfC&#10;wqT/AIlV/ekOnWfbeXGGTTTJ4tu4cc9xCKX4ukGV0U15lzzQ5ZZ44mPGQQk8iNhGU2wkNKA2RkyP&#10;kN7ZglE1fCf4lrzJaZLTVUBobPz14wdN6ngmfbyZJwJMw55QisQDgDy0FllHqJlzy5YoSjFst8xL&#10;oZVAgRjVwtAFPF31ZwgEY/yyjpWkVXdciWv2oa0bXrNLVajHux58cpkoiKpcrX+5KalvJ5b5S+uK&#10;GT+9MaxoRxZJC8SvcXZ7XkkuV2lHwPKMIxYxlLVrKz3VuoyRYh4B8aLrqO9e7g0uHR5nLD7Uscau&#10;QfqRCVtBFS64LoF9aT0Xt4zcK0w58Ypl4ymkvFKSi3cQyRr5Yurq8sZSm5JBXKO+MkilFSj5sq/c&#10;2ftq6D+6vduh0eHqupx5Yxx6eOfIpJLSKR3cA752SFoBKfW6y9hky90pFg/bIk5OKEcgLUpyI3yi&#10;AXGAoCxZdajsieTtsMRkRZbiDVOwiOjW6qxb/fqsftj1bWaDvXpHeHTcn2dT0TXY+uwljFiR6T9j&#10;XZshdiShhkIkYPO44PWF+qI/a7L1Dt87OX3MGbESiTY8XFkoecYiXGQte6yV6p2fb4TNhwSojkjL&#10;HHnyNnuKsQ9ojsLldgXf63e+/bPoHub9Hfu1i0+lxHUdV7V9Z6RqtXAk5eq9P6j2x07uboP8xKRK&#10;WfPouo67pstPmTfij9+RLHcr+AO27vJ2nr/c5MHPBk7Duey9QxxxRdfZ7jtpxYyIylJMsoi79s5X&#10;4Q3ce+yf2rsex7lZ9p6hHJCMHxDNMz9tm48XjGOXCZIo2bCnfX499HizYMLNqMmMljN5ebkpRJkI&#10;iAbTdY87f2b9E7yXfek+md3hmf8ApXZdrmhEgSJmTBCXIOJt5WROSRTlGwevhb1XtDs/Ue/wSxld&#10;v3ufBLjIi3iyygskRb3aVyRrWun3pvUsjmMbCEiSqxWJyxj8vinA0c8xUaPF6VPHGGub7pM8nuOD&#10;xBjMYhfxfhqqNVIplNZnjHUllKDF5Nrd+aL0vlvdkrp+cJi45q1IYQkrzuCtqKUI2kT/ANrhv3Ix&#10;kzz5oY6FVnxmBurNe6lbukAfB0dxZPbxxKyjUdSmN1EaVq9eKbfHx0QOmdE651z7eLp3TdRqpzkG&#10;2GKfiVbW6jYolcH5/TVg7n170zsf77P3XbwjJWeTm8uMlVlG6SPE91Ucj8U2PZfT3q/qAHbdj3E5&#10;Wx5cELKq9ao+a/y8dGHof0+e5WtxRz4+gZglGM4EoShFslZ45paWUU4uI36y/dfxQ+lu2yp/vCFy&#10;UjjjljTGOpSp1yL8lm9KV1rsP8KfqjuMcZy7UgSkPvC9/pVdn+l/J05dS9lfcHpMHJqOj6mNfOUd&#10;sitv6qjtptlS8+Sktonb/wATPpHuWETvYxck3nKWXBAJP6LlKROXIkLxit2UnXe4/hX9W4ILHsYZ&#10;GCMeA3Qboq0GgeIfNb0MupaTq/T5un1el1GnnbHJjywlE/qoJVaSCuNtyYlnrWdv6n6f30CXZdxi&#10;y7H9eKPPdo/afc1bAeIefNhiu/8AQ/VvTM08fednmwJfJliyLBpFLCYefclf0a6HvUp58GVkxqFt&#10;kLF5quKsprhJPN2iepjLlhJyJe0kLGUUdOjbdGm5Dq6eq6iMwY1KO0l7r+YtUpvfGqV+NdCvufqh&#10;j3S3/iUnFTH5LFFpixDlEHl4pOIU8sOUGMbizjKCgPK33IHMEsIxky/z304EscbJkFUxDla8blKv&#10;Pzv5q9HVVO9e48kHJGOQiDMGQ1JlusivJfBZt5u35R9O3jkXKSo7hGRyVLZRlk4uqBIc2vK76jzh&#10;j5yZY1ySJFcr0UmySUbuq3s/asPc/VJ5WUiZuN0W5gitl8FLbGT58t00iyZLSl4EIkhh81VXayun&#10;b+NqOxsyTrhNIuouxK0schIrzE5eJfsdQZ1DnkirGISql5BX9KVHnd4UfK1foJAtlxNJboZFcSNc&#10;GuLZx2Hm/HXThHlcFlIFUeI6K4k0ANa1/m9DzubqsobsQjyxRkqCst3BSSV/IEi+Ev0OUJvvjHjb&#10;7Ub+a/Tq+Wx8hpStdNizJZCOOLxjyqwfd+Bk8TwqFV+19CbqfUADHKSMxF3KvyVLLW2kbVR5pZeo&#10;soygyUlGXiUWVxFW+MWk/wClxCvN1T09cl3jxyhNiclkKMdrBuyI78GtbHqKZtROb8lldjSSF3gP&#10;mXMm+fHLaN3IjKMYSDinIqUeMZjVMf0SnKNFNaRTR7uuLy90kky5XepFbRIgo2Wn9XfWOMpbrSSL&#10;Z81Qrjc0W1dgxKSIHB6dFrgRxyWuJkP0xkeRXEqRH3ltISJFdKLEf0cmnRqpX52TsLRH5Lv4XLBr&#10;8+KyMpNeOZB4fDd08CoeUui0n24SYz414AxqQk2fpazSneiXsBvRT02WO26Y2WxgVx/qFB+H48V+&#10;29Pq+pyY4m9ZU1yyIseC65L8V+Il3t/UXBHJk+5zxf3c5WSlOMGMbP0xqMZR43/KVXt80cSS17ow&#10;OKDIJB+RoU0ak6X8+CH7f9n9Q7p6piZ48ksUskVltTfFmJ+dqBJLAEKY+jOPHJDEJKEiJTBJhpGM&#10;UhcQv3A1Juqegp7yoSYm5SEHlRTuKSLrT8tjquut/tJ2B03tXpGDNqNPjMkMUZ0wiI7f1yLqQA0h&#10;TVlSVTYseIpSJ9yarS1GNHKHIMTxdteN8JXQjjjcs5IxjSFKHJ3+mlViGw42taWzZ797sgYdTgxS&#10;GDf2wkID+48xElYrflApPSn/AHf3al933RjFxgtN7iPOUWRJ5MZNb+ddTmRDE1AJCiBDglgy8shd&#10;n6mQ62dVM631XLmzZJPx5lRYVUbkyrao3IF+I7fzaNlWOJE9opKMWLZyt20IG9uvnxXTOMRuEQUi&#10;1ppv+lXFq35F+K6Z+i9IzdX1cSONlCWQjxJIyeQsjQ/myqqql4RupEk98uRXF4sZFp7r8j/McWkA&#10;DyydQiqF22WL8vJWrtKOIiXbrq8/tH7Z4sM9Nlyaf43CVoMVVWtzT/VLiR//AM+ixviSQuVRySWO&#10;QBZcosIrxh8cli71VL0zhPJLkAY6GUnlFkV4rTY/4WRr3P56B9pY9N27pISYbGEIopSlAXz5ooCm&#10;7sLLscRJjbFoWJKR7mgYVyuStB7JREC3xZeMYkpe4sIruYWpQHzWrHX+r1m7j9z9HocGSJmiSINV&#10;Ktjx+qr5PG9A8H5fTcmWEISBljUAJh7pTS7kT5Ro1ygmtU/JIkpIEaPhj7JBSHuj+fNO1/FV1T7v&#10;v6g56LJnjh1UCyWMd3Ntg2VEBHc8VTy0R9QcuZT7YwPc8MhUpzZSeVS5wjI4FkwvxEW0HzjOMtEs&#10;k0iVJpJX82xWPDZ52jut1O7q9/8Aq/UMuUjrJyjbTGbSgyNpYDAkXJjGt3kBuH9wD3ciRHJcSK2F&#10;lSkcRCL8j5d+KbU1jXHfGRx5PGcUOJFlGOwRYxd30Npe7nWo5flqMnLGT85TTcPHAO5Cxk0vx3HJ&#10;6fKcOFkbuEaOEJmoXYU00oklNg3R0GXLc5chCQXKoxV0NTbvfKiVVTXnogdte8WvcsYZs8yPD+oi&#10;m0ItNHLfi0osrwCjghuZLSEtkTGCe6RGIN/NUUKB+Cc0BgkeLcrksPdpYwjx5f53591lvR46H7ky&#10;1ssccuZkJHxI2tj8VsePytU/IpQ9C5EnJwxsftMT+W04tpv37NkWKUfzC9OZqk1JyYiRjKcZJFtl&#10;K/0g28W7rWhstaPuHTanT490iVgKsWTR+X4v4bHbbztrkYRJqR4SQr34oEbiO/f7rbbuy39T0f4t&#10;qrKWTTquKBFpXe/LdF11J9Fr8ew20IA8jx4/TFbsr8f9kq19MBU4BzNEYSi1Z7jiEIShx2Epe2Xj&#10;e+nMVJcgCrNMhESm6bHxQ+bbHp80WXHqWcZRGBwHhaIlVbQkkR8yj8bNvrssam3iYqjjjKKzOTbv&#10;HJlOMhCvuSp/SaQGw+VGLFlTLgfOwSrNfD+3W5/KYf8ARP8A55P/AI/0/hj/AMWP/wCFd3/+M9c+&#10;6f8AnJH/AON9XPzZsmqxanVYdHpsuSOyWrwJGeSDcCUQlJlkkoyJhdylzRG/zrmRwEpT4ZMWTL9y&#10;cj7nGLyOQJJ43TUiIS3Q2HX6k4s/GUCWWXiUYoSiSFpSkIxuVVsvxT009Vy9L1ui6f1DQRhptV0X&#10;qQa7BsIzjpdWxjP7ghOf2ssMW2FJjJZKFl67HDj/ALX2+XFmjDDm+5DJoksolwjHlFb5bk1EI6q7&#10;u+7XLmjzx5JsseTHzxyWxlC6qVBG46W90LR086M08Oldb6xHLptbocPU8unngiH87oTLHHkw6vDE&#10;d7DNOe2ZG0liEkBbX9z2+HDh7WM2bHLkzRMhjcnCcMimPJIeUSUZEiEhFaEBepDnnkyYMLcMkcEX&#10;Yxx5AURklWf1dLR0Q82t6HnwdvdZ6DklHJj2aXquLHkf/tPVQlDJAZMmE90JE9qxhuEefVZn7SMO&#10;8i+xx91BxzkKAShyhUYcpFVTE47psREWKWaX38GeMflxyUEyRTj8iifkp+TXTp0bBosWHR9OianT&#10;x0uvzY4GUZZPsZ4zy4Ms3b8p/Jr5buIu5riNjhLMduSyDmw48mJKoftWRF4LaPGUVKC6fPVR3plh&#10;kyzjwmTxxk+4EbIsAW6KvkFebKLHXqmnhp46jHmI45TcUKZOP/McoQyKWhMR4fDtVEDkcc8nKMI4&#10;8WVY8QJSjDJim++ORJ0K3KLvdLWuq6HO4SkcqGftjHUWHjTWvF0fniDfWloumOqzTjqWcHUS+3jz&#10;uR2Ydbigz3WiYyV2MR3K/wCrnubC5MfDNPHjyS55pz4PFlFDjGUY8uKjZ7nZJHVllnY8ZQ4qAyjx&#10;rljk1xoYSafx+N66J/bOnyQ0WTS6nZD+VCcSX/3WzfQCWsxFI3b4S30KMYOH2ZpQy4IxkwOFkAnK&#10;glbGNtN8ZcoyAsXpmXKxmTgKSHW5U7tAk2UWFrQMtdQP3V1EOldL1mrwN4dTiniltSOTFk+3PfIJ&#10;HP6URpu/DyA4SjLEEhxy5TqVcojKkjjnKJkbbjRKhbpvqT23LLDjk3kg8mLFOQxXSJxAvfGq8rb0&#10;HvbDXYY9D0mOGcJZ2WTyBEnKWSb5QuSq15ou2j077eQ7XHjHjGODGx9pGJIpSUIzUZRvxFL03Z1l&#10;u4ly7jNlCSRnMk0q8VAPacgRNUaq+j1Lqc8pDTfe26LBhx7oOMvNlmDCW5PicSl5pJCm5r1XSwGT&#10;uI5pmSOGNRwxMWPGKBN97KDJW/bxkonkOosYkLd88sr3siUfB4o8X/ku1dsvUPs4zbOJxjg3w2U7&#10;G241dTriVHPI+peaJK4yWK5Mc+PHHLlKorjkE32wAZFxIivIsQcJcp8eKNtlWkWreS17v5aWr8dO&#10;Gi1GWXM5kI5ZRTKR8ltsSlWUmSR2sfCK1XJ4IyhlY3UUhIhE4ynKlZRh423GPJraeWiznHER+2Ms&#10;kvZxT9IAFouit1EvwDVdZtRqscMhpMXEYxjGUv0zkSHwK7pJ+ZIHnn4sWS7N/MOBBEhCcCmqPdyn&#10;E8knVoXdFBZsj7uSUmaocojU9WK2vk3FQ1R1LtHh1ms0mnyfzGPR6clDHPLqclCRNhjxnC/biVIh&#10;EjHkZLz6p88KSJEVyNCsYySx3M+IxpZBRdftYenkOUpzZTUWNEiy6u2qt0XVj+L69YJ48erlp9Bp&#10;pdR1kxZajWy3whUmTLFp4yjCMa+RLJJDlkKAjx/dzUzjHHjhEkxGWoBHUSU4wuQKF5EpULDrSmKH&#10;AZEoxZARjZy0BckZNK6i017WnUywxxYsGmza3VZep6pxEo6LSzcHT9IISljzTxkYz+38ycMMGTKw&#10;yNei5ssubPE4mEYgcrIyE2R3xkooSiSj5CT0/H28ss5RI8In6pJyyZLaGAyPI6VNaT46eOlarXP2&#10;Zx0GDR4mGSEJaT7cUxx3MsksmTfLYJU5ynEZJA21XqI5ZrcyOIlcYyhkIxELqZ/MFXVkWSRLNM19&#10;P7Zj/wA5OU0GcckdltVUZCq+CNP9SnrPiwabVZs2nlPS6jKZIKTcZqoE9sbnUpWbm4rcrJTopWjy&#10;5JQqpYs0ZylGJDDAySWgjIhzkQA9pTIDlUf1dAz+nSMfKMZwgRbmPsW/BGVp/TwtHl6inX+kmlyZ&#10;Y43I42K7VJQjU5cbeagBH+w355fUeHeMZfrqyXMyFwYjJLjwJVHXmkG5FD1WPb48oxlEJ+OQHN+d&#10;bYslvXk0F9BXrPTtJqZS0+bFjlGa0HMgl4lG620FbT9SU8rWw+lvq31f6c7/ABepek969vnOM48V&#10;+3kw0cozj7YuPycZLq2i3rMeu/T3Z+qdpl7T1LtY912+SKP3A5RUsT+eKD5t8avXQf632zqOnzzz&#10;0+7No2UpGUiyYFyTe0y55NxbwcW/H70/ht/FP0v617KHadzlxdv639tj3GBZwj3EmKxnilJYI2PD&#10;nGRLRH8fHP8AED+Gne/TXc5e97HHm7j0fJ7jXKXbOghkicucYlsclXR7i7egt17GynIMrupUea+X&#10;jzVIp/Vyc0Vfs2MyDHnSx0lVMYuqX2Vvzu4thfXkOWUePEB5SiNe2ab+BeR/UDfjoYajAM8gyoIs&#10;aoZS5RrxfyJc7hfNM7QuPBFZXnIxam8sEZlvGUamzbJP6a5ck4/tEc+EfbxDdGtrXkUElxpsur1r&#10;QMe5OlY8jkljDYG5X43IRQRUQYhG74/dokEYw4YmoZJWjfFSNtvJ9kr4hFn81R4A5IRfciSEi/HP&#10;l8VJBlZvkgitonQD65jMGacEnuistqniS7bLoKiPi3clfE9d4+KVkarIU/KKzPbZvUqSvmuq6Swl&#10;miQN2cpRgpbY1YxPBpX5876is8+KLcza0g1zFki8u58cC0oqHHoIQtVWQKMxOPKvZdUn45Wb83XT&#10;EYTm8BqtIsZz22qxas+La/NbxkhjvJsVl8qkWixl4v8ASJwX4U8or8k72pFK5EIrGji3GwDY6Cmr&#10;AaOunCUZEoHNjJ408CSKsGSJehW1A+LCT9J6hLDOzLQTBOPF8SEd11KyUWQtEgr0zRylFiIbQYTb&#10;oOJEiSU/Km6/HRoSgESUi7/N1GV3BRWR7WyTR4vwJL6b1DIMMkZ0N7pToUZHL+ryefkL+KsQozkn&#10;veJ7bTioUVKMpckrSJb5HXUuDyjygBHm8ZRx8Yuw5SiT3rQrp+fJ0RNFr1xxyM4xqqS+Gx4DhOCq&#10;beaU5XEck8eSOIwxIXCTDH7iz2cOaQVum6W9/kLJDftsWMalVoN1XFXk/MSlfHhn/b/ccYZMezPe&#10;5OJfl3VEjuWuKb3Dfx5kvp/20jxjJh9uUp5MrBkzmY3jcozyEBA43Trj5vpQYY6DXi6GURu3jaEr&#10;mpLZLSa1Ry7d6zkzzhJlQgmwfC2shkS/Il+LLVV9DCATVlKTA+5IizUjI5EipSmMaotvyjvqT7ji&#10;SLKsjY7PBXHwDdftTIDo0afUxy6Xe7m40/HdxztsaKtJfpoqigLifZhMjOBwi2kJQeUTwCTYFDuu&#10;IqJo6JGWuUoyeL+r20sTSblHjX5B1aSsqJ6uGLJk+XyLmCo3yKESiiVgoc1uY/mPl7OcCLFGU3JK&#10;RKMlZRD9ByIEZcksK8CR89HhOFjTJAWQRNPzXFCSeDk3+b6iPUDDBQiRk3wi0lHnaWFeZNI+Usjn&#10;e5hKfBm4pcRi8os5SbjKNxisJRJCbk7EpTqXCULX3HzyZb2URSg8UXXk35vrzg0kcmnZiJS80Rip&#10;y1FiiVVCHEg5LJmLDAxwJEYe1nzCoshpoZWD5UjIFoNaZOXtlpWnYiv40tyH8Pm730yZoGKbFlwy&#10;tOZAfFSRxZ+3PjiotLM7eLDlxyxJJ7SUMlcvwSACoggshdBdgDJK2PIvVhE3LX+KMks+Y0Nm9X19&#10;yYD7Zcv1lm2PAkX8XLzGotl/2+MT0bFilSo47hJjOMJyjz3qUfDz+U4sVtp100YlEIpJY8njHiXR&#10;uYRWk3+dFG3q4XZWry9I/hP/AFW9T02Kek1mGfuboskAnjyYo55aHT5s7sIyDLg1MchIlTCRNltl&#10;6/H3+L3ayz/xehie6xdwZPqfD92MGftD1OLlxJIY07ELkfz+0jy+5vofLXpn0xNxsHF6NjyQ/UyZ&#10;QwTYIXT8tkTX7xvrjd2h2rqeq+w3bXUOnaeObDHrGs7c63JgTyYc2mlHX9MyQnU5xjmxdQIy+UYs&#10;sYDKXj2HBIxetyxZMsocu3jlwATElGUoSjyJPxOkKXfiV2b+0RyYu4mUTj3Ur5Fxi5rlUn4/Q8aH&#10;V2aLePpe7C7M6L9TnSdf7sdf6l2v2P0zQS7jz9U6LqNNpOrVgxwjm0/SMusjPHPqeacZ6bBjIsyW&#10;eMtk+IGh9R9Ty9t6L3T2NZe+hCWPDGPPILNIwuMwikWhF3yoncUlQepYvvRJGMzwsuPH2MxSpuMM&#10;sIVuSX8JW1Jfu33X2l3z13q2o0Gpy6zok+qdRl27rssI6frsej59Smkh1zTOLDoeoamOCGL+cyY9&#10;HAyZ/uuNY1U76P8AT/UcXZYs/qubHPvMnbxn30O2j9qGPOk5ViG9FRJmScoLyj4RjgfVXD/apYuy&#10;7XJgjHLUYSTOJRapc+IkpRRjIjQjLzHOk+3nt5h08ZZdFk02scRI13S4w09znf3JanRZB00Yyskm&#10;OOKQAkvwW+ft55skgystqwlEhkgBXHnCDFZcRsWMnx8PVz6f3HqUIfawxPtnuruLlj/HGMjjkj/1&#10;pUlMT5Ivt33R7fdm9YOm9V6507URzkY4tN92Gq1E5LtYSwab7oS4bssSjg3eqDv+wzQyQmZZOI44&#10;8nMY1ylKkOAFp7rkNRKsrqx9Rx5u47WTLC/cjGSOMUPF0zqNV8LXm23VhNL7te3/AEfW5cXSe1Mm&#10;ryzx/wAxp9RqsppNOyF3JjiTycRS4MYyl5EG/Tj0sZ4+4c5xlFxjHlFmxlGQv6WSFRZOSzafvkHu&#10;M/2Z4+XOGG7MnulGEzbpaqtbs8Fh0B/cP6mPdKOpzdM7Y7X7f0ugxk2EsOhz67MY8v6mW/U49zPc&#10;3L7CDt/HLcHpXaQjjnyyc5R51unInKiXGT7nVgvgRt6j9v3Es1uWPEjrlyjH9O4utgxulH8BaVSz&#10;uP3X9zNbqM8OodZ/lMkpb5aFwZNNGISsiYycb+PBJvgaQienPbkocYfclKU4MmcchOyQMoScaSpN&#10;JOqBq0q9w91iiFY4SuxRCXuGTfJap8Nx8t3d9QrT99946TU4tRPqGnYi7jGZoSmggSd4Kky913yX&#10;d0XF2n6owUlzkEoxkLJAtRg6dHg5ErpBedznhkxsMuLb7jnKNRiJYnub1Y+2/KPjoo9k+53eHUsv&#10;UOmdU0se4e3uoaeeh6n07JihkxZtPlJQy4ssNTJhkjOCFTRGpxluBJ0e1yQSM+4lIfev2ss2cqpZ&#10;Mou3fiaxr2y8PVSZcXbSjmxHDISGEsc2HFLs/QlFe6oql2I7r77he0/Tu3u7L6JHU6PoHU2Ou6Vg&#10;1sIZNVoq2yz9MzSZ5sWT+VyzYYc2/IZdPLDKT95yQjOjmlAjh+4T4xWM2DFlEY3GZGA84lANqSJL&#10;JlI6uo9+dxiO4GBO2OSMeKc2vdDiR5G9PGxEA09ar2c4oQYZIshJ/EjGNcx21FI/8LlxzV+YpOUJ&#10;3cuNIxYMVV43YxjIba9qhUUWumPchFZEVmKEAUag7auFtCCXujz0x5+1fvZ5Xe6K1ZUflwbBK5sC&#10;TIL+VlPrsYsIzIyyCrL3HtIxHUkhFla2BL9LQUL0X+0Si44sRlIicSIByNPIFbHXli/5dNPU+zZO&#10;IzTZNBt2kY8MEeYrHglcqOG7jZwSObLg5SJCoTUwqNjp5Sq4gV8lHnx0vvhKtD4pbkuzkvuLvQLH&#10;wf5Q/wD6IbYc5LCVyGI3Gjgl4u7L4qiyrWTLupMahE4kb5CY+P8A7ZhBQLj5oeXuSIvRh0CTUkn6&#10;SVpfu/UF3WtVqrd9R/U9t7UjDJIYSki8EYtMRob3cUrcWSWfkxm9kFyZMZxgkJcmXBC2PDU4yqyV&#10;2VylpenQyHJkCJ7dF7+S9J537j/ihrZOgSwguScqOGFtJyRN3FiruPHNBfoGXMSlJjLJxlKJPHJi&#10;ki62XxD4NF1oWzqw7ZECn9PslOCxiOkG2TbuiQXv4emx0WeE4kdQyjC+cpFoGSxlGVRo52q3FKLo&#10;2qmqnD7seYxZTl/din6Ixksfx7JA/J8NjiqQYyKtLJJRjVR5+XaNaurrz4Fv1eqyaVlj+8bwPtMY&#10;7j5StJKFfG5EvA2P7vTGyJByhCU+MWUn3fc17ZBbwR5Bx8XJR5dSMGCEuUpE5pEaNtFfJFQBpXz8&#10;VsWM12XNvZ7cpfyG913RtlEsGjjaMgaC/k2cIwSGWTEh7SUYSlZF936nnERG/wBfIvxdWOLlwnxj&#10;Fq40yCQB4fbbRYoiW2OjrxjybJY5/dTdOKVt+EovEZ1tdwfOKHBfDe0U5LicZKbFP1XJUL4qsyPk&#10;W1dUPQp4T3Tix4rJbqO2tAnKv1GvnxYbOXZfXJ48mn3ZqpxsZCpuSU4gG7d4pP2KqimsniiRDGzj&#10;7vtyUanGh5RibnrS6t8/A571DGLJ+20WtRjTSVJPnbYh52/jq5vtp3V/iWeGlyTk6iMYwiXxNHbK&#10;gpuMqUV5BtH1EzxxxjZkljlHjDHZGgvlISMJSEqn3Eh07a6yefHkTKsY8YyZJUSRR7d0W6N78JR1&#10;ZPSaqRgd2T8RqL8ZiPjyD4SRXHLXxY+udqRjmN1JGuPInLdSIyZRir4tAtajrqtzyCGo0XUpSpDj&#10;8ol/vWhdX4enXp/WdTpsw4tVkwtMrhknAGI+U4V+KNUNNrb6fk9ubjefH7riTjK2XgGNnInXF2Fh&#10;0KMJyiMeNFRZx4u2/BXBvWi0rzvqa6L3I7k6dAcHVc7GAsPurlLiSE+SAS3bWhp8KHoU8EJRFxfc&#10;VXkw58QW8fuJzhPabkHwfPQnHGLJlBkPzXBv+VFspbvweNdEPoHvp1jFi/67HTara1uYwjNqPLYF&#10;bLjVrfhAs9VubssDKOVgwuyq4a1FYw4JfjUIxL8jy3LIVjkRmhIkbldVWtz/AK3R+fnbNMfvf27q&#10;oQj1DTy02WqlKMVgxaBjV7Xddv4C+Eb5/u2OWUHGP2gV5zpKlS46i7A41QiEqDfQZYu4nEIRjIeP&#10;u8MXZ/8ABa8Im1066FHuL7h9Fz6LPk0Gth8sdkSQTWpJvVKK/pLpFvi/W09A9O7TFX/pUWpyePIm&#10;8QZNkhRGo8oQi/ls6hxw9w5XGkiphKXuL2HGMYtJ5/wq0B4euW/vX3bn1Wj1Gkx6uUf5/UMOLTZB&#10;Zy+KSJRvZGQlyjZSkRt+77zDjy8orIGVcXINm13Bd6jtUqvmuvVPQ/TYfawTljUI3KfEsujbFFEu&#10;zyImreiR7LdA1z7I+5ffPU4TxR6N2xl6R07VTgkM/Uu5+o6LouCGOcQFdLk1W2I8ZGM4y815Z9ee&#10;p45+o+m9jhzH3+8aywJ3Mwxiymgx+BSQ0COuD1ePbQxf2txpxwY5dxPTGBxojGUS19xoqUpRHVRr&#10;r9iv0x6+PcX049eNRijgwdR9uO2sk9Nk+cMc5e3vb+JwLM+Ucf2McC7SOOO+2318M+o4Z9n9Qd5g&#10;zZJTjDte5jDIwcf3UORGEeDyIyxwLjpfMvcHUjupmTvPRe4w4+JH1BIkao5TldeA/XIboFUps6/P&#10;Di+hXL1THDXQ1uTFg10ceujhihGEdWOcxwA3cbyrP0svjSJ9zfS38au47X6Y9G7KGKGV7P0rs4E5&#10;/clkhKPbQDkELWgaWo2H5eqH1n+Dfp3f+repd9PJKL3nfdx3MoEqAyZZTePufbG3TKuiB279BvRd&#10;C48+s1WbMoOQ3+FbkjGKFAlAyXxus9H7j+N3rPcTYdvghiyGM48WV3x0spRnwkhyoSt2Ord238G/&#10;pzDrMfcnobZU+b9olCNpsX9t9WC7b+knsjRRxronNKG03ZIx8hwj4sourSRUUPOf9Q/if9UZqjPu&#10;smKcmKv25zo4svbIAIy1bNq1Vql1fYfQP0x2nGB6fhlwq6F2LcnlegRQNlx1XVl+wvZPsvt/U4ZY&#10;uj6TJKLEIyxxm7oy222ct3wHJy8FuR736h9T9Qy45dz6llnD7hGI5zi1XzwlL81FB1qUkXrWYPRv&#10;Tezjw7XssWIGmRCJL8u7r500Vuimi13TuydNj0n3cPTsWLTRgU48cfiETnbGJGIN1ZyyLTkKvusz&#10;mnljAZccZL70pSWUWlyCRYRG33SSN7b8MyM8QxxlMj+VBt2By3a3d/Fur8CnvjpPS5YNRi+zp3Ja&#10;EGEZNFf0yOaKkPjkBv8ATU9zmcOXHDFKUWUhJs2ORWIcce4kpGpNR2saDwXXZ9jHJkiZMJUr5koJ&#10;+fPECro2iebvqunV/Zvs7urSzNZ07C6icZycmMIJu3KPxa3ePAxbtFfWq9D+rvX/AEpxmD1HuIps&#10;i58tm5MRlGKEZcUlHxFplE5ciD6/9J+jepQnHvOxwyxSWJeOJIJlXF+Kv/E38NhVLfc36ScZm1E+&#10;3M88eV3zhhlUo2FtxRVTcWVyqxaE9s+mP46d1icfa+pwXDRyyyJ1zeI1r3Mqk7lAOXtN0/P31T/A&#10;r07uWfd+kZZ4ZS5SYCyiq3ESXgPmmgADyNRO5PpD9weomV0uMyfKyP26i1wfs/nw1TJ4qNvpv/vX&#10;PprPFjCVXMnKU14xfayI3xZBr/NLa68r7j+Dn1BhlOJkxzI6Gi4taX9QyPBL48156pF7r/SP7r9v&#10;fzGbN0HW6iBud+mJT3VFSoI3xV/LaWlJW3R+nfXn076lEjg7+OGTUUSUPFp7UU1GRElUXlqhvrI+&#10;p/w8+oewGUe1n3XH3PCMWY61urb80X+Rvrn33j7Ze4PTdRLHl6H1MhGcrZ6PNceeZX9ukAN92hd8&#10;J60OPv8A0/LGJj73BkjLceWVjK1vxklyrRo/psqsnl9E9RxyXN2HcQlFHgwl+TykeN7USvJV0IPd&#10;b0vr3SsCavQ6nFk2X88U4cJLiS4ipAS4/axGgZxkhKIGaCIPtlFkBsoa8g0Pxob6gzwZCSSx5QG2&#10;sdyPwNRTifN1Xy+aBPcGtzSzy+9KcJ491CNcS44q7V5LtP8AmDykGiNKLJYzmMotqUlRpL+VqtxT&#10;ofC5ERy5MkoSkQxnDxuXvYyoI+7if0+ehN1LqUp6hN6sL20smtw8VK6vyNhy+X01xDGO+KrOUZsh&#10;IoU/pVU91RjsL18OIWAGSgRJbnHVUy1Qv5AldeWum/Hq9+QWTHhQanXzRLW4ibUbj5vzx6KYLGfs&#10;3AlxJyjJFqFLCLel3518O2ygx3KMoprzLkaoiGg35u6LQ8W6RzfICRR44oB+VnkurRDcH5i3ZI9v&#10;CSVO3iSyRkSZ8kdJw5nPcpSWl8hR1yL7v7umVR/UUkqtbYyGzZ/rvrNLPFOZnIhxzZ8WJJC14Kq1&#10;5iWepb2+OfGMWGNhCDKEca2IJGUpAqur42Wqo9cRFrSFprW7p82/9mjd9TrsntTWdxdQwQgScBOM&#10;UIU8yOa2xaLastSK8euzxxIyhxlJcbxCEPbFsWMiHKNL80Owrz0GbvgaeNt1dfPG6F/J5C/PXUP2&#10;l9tem9v6HDq9XggShAlGUqGUopwPy/PgZyjV228lxdqxfeYziDCXGcohUSIi1zlQCg6utaAwkAUo&#10;vKSHKVcfaSE/FUX58066MXXO6tPotNLFizEIwxptAr4j5mNcxArbaVUbr1IIyLnG4xFdw1kZDcmM&#10;YyCL8RIhrdXa/HCwinNs4RC2J5isY3XygKPmVeOq5dx9fnq55WeZWV7flZLnirla/h4QRXgPQXlk&#10;yS5y5FAcWUBjS7ALdAFfsXR06P3GJyL4roPdOjRSEfb8Vxq/z0PcWDVdT1MMUJSkoRN0ZNVxS+Qk&#10;UNWSlfP4BBzrmRlS3BJJ5rjJa/VeqbQ8V5MXGPPnGA0SJCSLOVNRmfy02a2Vd9WX9tOxjHPS5NRA&#10;tyxRodzG+doUFPKA/wBuVDuE5RjIx4QWMJEZSBb2F0ILtquOpbOo8n7r4blfuv2xBL9vwUy3Uikp&#10;ser39vw6f0Hp2PNOWMY4yStRojFCQJa/GxXkRVoTsMbBDjzNkpRTjSoDEJTWfgYg26BaZMYpEgMm&#10;MSopykruSGgIg2PlaKK1Cu9/ePSdP0s4YNVjJwE4yJtor+0hvi3hSo8nBsjONGBxxkT4s/7zlAr/&#10;AAzYsVTfL3H7bOkpjrUvdHlzUdrQcGUXdLu+PlE00q78989Tq/vY8Oqu5Sjd7aLFbR8Cnn8yW/ke&#10;oEqdznJiy1CfB4o+1FGcXygyN/ho6c8517owEVY746pi1C5Lpiy8V4rTVnrffOu6pnlLLqSUJM9q&#10;Pi68lVzVfqDxV+WNUeXsD2klkBCtFKGvD5/y31yEJ3FeUvapOj9i5NEmTqlW6D46j0uoZZiyyyW5&#10;Ss8onAoFiPCLdH7npxC4ykzxkUvi2yk14NX42sgN1a6OM4mqWZySAnxtu6Ci1XZaBfjXNTlnKicu&#10;WMrEUqN1caRTdX73yBw82NafnQMUiXT8V+zVp4fkMMk8lEyme4lCa2UyvldAkb/131JukZtTGeOQ&#10;7A+UZ22SNpSUFnLy+fx+QzhhH7c4ShNlDkxePtm2SJJf+VpIEAOukJJSRGXII1L9qZCgC0ovjZQd&#10;Gnt3qOqhkxn3pWA1KMljM8z520DfNrVBVFMyYiP94SOYMoikF+HbEXaFK2OhqunxkwSyeyrLNI8a&#10;G9BaabG9tKf+g9X1WzGZcz+opipGUfxL8xeK4VFbOa9RPtykuRz4qloodoNixlASwJbnTpG9kkrC&#10;RGK1wkyQd3VMSImnd+b3Xno5ds6rJnjCMprVHi3lVuuPy3VePH4I2OMWaRWWS4qogjuXGALQ6ZUl&#10;U1dnUm1BIpFPNRiRTTK+SbfAAvi+ifo5fy+NyEm2+JRLasL+RFbAt2yVtOI+jZIo8ozxcmMyNJzj&#10;KVkuBODyr9mwX2tV0oyEY0jyCmv0+0/xVT5L3aWdbX+I5v8Asf8AvY//AI71GvuP/ZMv/U/930qh&#10;/i/+Jh1cTtPFoOtaeWJ1us6T1fHmxQnJySYT0pUZ4yE2pI7ZRle0Pj44PgLJIIycEkjGc/vw8qLr&#10;iCoRmFkpNGkSr/TP+05cdSYwyRYsgigxa5F0xXk3dUDb1u9c7Q1On6xq8c8k9SMY6nF1DT0GeGWG&#10;OUTUYwjGRDKMZGxdyyoq/UfDlxmNkCZMeScCDGTCRJ+4sIkxFjM91RqV+08dW3aepRcOKXMOXslh&#10;lyvGxUkxVk3IT5qjRfTdLDPtruSOpnCUNPqsGjy5NP8AYrTajdjIT345DCOWEISScuJSSX4EHhyY&#10;GebHPJxTLIlj4xjIjliR54xJSWNOmr3bo6tsfdvcduQ5RlKLkDIS98RbjSeY3pKaoHfmX6OeDS6n&#10;F/hDunmm5MWH4x0uo0mWM8c45IyajqcEpsLCpLGZ+3qtzYyE44o5JyhGfGUpgxlGrhkxjEqaHGQS&#10;Cy/wIp91Ex88/jiRlll+qGQRieNxXd7LKp29EvSdUjm1MsufU7Fy6LHn+8EJ6WeHFHAZCQDtxZY4&#10;4ZJJ8or+efVZ3L9mTLHmYLnlIlLGLOTEXlGEjjHla+7irY0j1AyP3IxIiJ9yqaJiqLemxaPGi18d&#10;THUZOndwffWBqo5NL9jJLGkJ4tVElkx54xNqURERRIu5s4iTlIw582GM1lxnHj7j7m5NcLpZcSmS&#10;xLL8jGjOXbfbBxHHIyqpUwUjVsiza+L2nWfpzi6hoJZcWMxY9Tp98jJiSWPU6chjjLHtBJZCP6mz&#10;dHIFxY3G7nKZYzlj4n3GObHHITCE1fMo03yje2jZ8Uq2OQixuUVGnTFeQI8it6Nmy/z1M+jMc2wn&#10;mji1JihNnCEXesnddFbcmMIRWiGT9pIeuw4f3k6edDGUI47lBv7kJRLtkRoJSjIkomyxTJQ5tLAW&#10;4yXjHxxSSm4qLSEgr46hvvX0HJ1fsHr+PpcouuxdP1ObRy27RniwySKgWSRCqOUeG/T5cspiy4wl&#10;DEQnj5TYhCEiUoseI2x8R5oaPno/Z9w4s0OUIkJ3GZG9rdI7dPu20X81TRb2a7pll6RpjUz2ZtNg&#10;xYssZJuhmh8Zwr42kzwo/Ffz69fyYo5O3x58bMw5cODJCUU4wZYiRGUjYC6C1j8mqpO6jKHdZccv&#10;a/dne4oqtW2JRV2XW/36sVou6PuZcny2t44xGTJvGY4sgpeCG5v8Xf7FcYsc7uUrhMX3SkpFC4RJ&#10;DFlQyZW+PbaJX5I6EY3G2y9hZUi2JY1YXf8AxlPTeqz10ieRlOBkZj53MZfqSuDzw8Vfi+TcY5Qy&#10;Rcg45EgHJ9wioP8AeZU8sfcFAxiPQA+3FjyAlEKpeN7j+bbaNfAp8dTE6/jwaTLnlEJxjLHhx0VE&#10;CiVNfpBkF0u22n0PJglMjODEZH6kOQJQ0ZD4Gr5BZstULByZuIrVDJRZW7URsLpuIu2umWHXJarq&#10;GKDm3Z83iNlY4fcNt7bAtpW2SKkrKZwyRi4cDOE6nOc2UZQlxIrDHGeRLTzK4+Kp6kwFjLlGLjhI&#10;IxtqVaRgzN/mhN1XRdx9RMei00ccnNqcjDGJGMpRxkXjGI7TnmUeW7KlSVHcjjnjIEXlk5ziVGWR&#10;nFkx92NqMaBDJxK0/PVp6XijkyzMvGolEfcALquOrdfqrxbrxk6f1XT4cRGL9uepy5s2TPLMwm6T&#10;CxhHBRVmWcpykAuy4yQaafu5zjGKxIxZSyy5JIYfduMQqcZjQm/lZAgmy+ypyAuJGMYcSmavKbIb&#10;A0GtKfA9EjF7i9n9Ax6LBg6XPuDrP8s5IYMMVxYiYuQmDIIxhKTckhBi/Ir1Gz95GOXFHHCebJGO&#10;p/8AqKlcrZxJcSMZWhRF1RWxQ9I77uPu5ZZsfadrGe55ZR0x4hW9urfl/wAL56HPdncXemaefT4u&#10;udI6Hl1co5dL0bRyNXrsGly70nr8+Ldg0unjKas82cZy/TDIiMOf9oy/chlIzeMpcYcZ/bXTLLlJ&#10;fbi1siS5D8O10npU/SMcIyy4M/eGK77nJWKDki/pwxlUsi17eMHiO0PEd0Uumdsp1Hq3fGfqmrkf&#10;9Y0fTs21lqJRl8TbuHJjpxG3KMictqHqOGGEY8csslRI0QsJzixnGKzZMrPJJU/S11M7rvMvfrg7&#10;f0rF2uI/Tl7iqjBotUBHTs2/nz09z7oy9Qcf/XsennljH7WlZfdzRhvNplnbH7njdGNkKblJUK+f&#10;bTjGIE+YKmoEVWma8rur9tEQC5IhTZ+wxwJEe3cgKzygxjKYNkQ2wuwaDwBXUP61qsmfJL7mTTuK&#10;DJgwkxZTrxCMbI7nd+wpQpauhOUGG2MccSBKMebKSaY6favtXwWWVvqg7rEQhPjhnyrd1KUfd4JI&#10;DrSFVW929a/SNY55Ok1GOGXHkI45M/kTxTNlTjwEopIGubEKPWl9N9a7v0yeLu+07ieDu8cYuKYs&#10;ZDGrZONgLQaUCmNLrrJd/wBj2vc454u5xRydvlGM8M4xmJVtmo75Jq6tpK6FHuZ2A9N1H+IdNJz0&#10;OYJ58YX/ACzNJ+KuWIlQS4kJt/p5+4v4Pfxl7b6kwx9D9ZzRh6r22PGYs02Nd57YxdSivNUtuI+e&#10;V1fyZ/FD+FUvTIz9a9Ax8uwyZJy7rtYjKXbNr9zGHujCO5MX2g1YV1XPXdLZs5457ZAx4q4hJUSS&#10;nFpXFRttpv6IZsiMh4ax8S4kSPxRyS9LVBpGn3deAMcgtGuKK2S+bJclL1bV141Ygw6tpNjljO5R&#10;ZVVlnxo/fhauW7inxSyT3IZQyEMeLIw3UWTqVkfuy4xJSBsCT8NeWuLmSCiq5jT80sU9o3QV/Q23&#10;0Du4OmYc+bJJr9RSyOI7mxIjJoQNy0x4BLSR7hyRlxnJZeYTqEIVIpGO1TyRkAP6SSvURxyZy/vc&#10;YVSTOIESmlKG/wBTXzt+ehX1fRy08pyG6lUYxQKqrLtVR5aoqJxwE/TfvZslVp+3FPMCUlts0C/h&#10;K2h48XlbdhNjGLHiMf5udUt27P6VXUYhqssMhj+4kSe7yJyEVH4yF4ui/wC6UCt8WJ+qvNUbr8AF&#10;ta27Dyy/7xJcCLyNxjK9jVxPkDdt3tvy6aPXT+/GG+mxlwW1Xxvjjlj4U55eZKjKXPSDtOKpRX/B&#10;FDxWm34LMWF1jhCA8JhGLTVjrlVDUbbWt+eiZ07qUceHHicjdN/igquT8oofLjnn8vHNzyTSdLLj&#10;xYA2VGTZKV7LNVV0710lkOMuZxsTjGDA5bbEd3f6i/nV7l+j6jknKGNzS3KwiW0cHJaDVKL5ZFNV&#10;6JjnISP3Bmuj2ElIl1SbP2jf5qupPFkHFw7bIQIQeTSSSpe4luXH3XfjwkToUMhPDIybivk8sF5/&#10;5cx+PFcqPK+ny7rNHHGGHMwoySlGUMnPILOPDHx5WmuVUoXdr06MBJRCNuRSRSsi+RIiXSqcaNfl&#10;KbGdsZ0jhCUUix4/e6uwPNMXirv90SO5uDjnE4SOVgymyyHyVjl4seKePlXqRAkzYpIAI8otxLPF&#10;OvPiUqr5/DYHpufC6SLuCoCpTtlTFjt4pOAoeVLo2jf7VJlGMsjKpSyJCSqT/VJj/Lyb3xjSJtqp&#10;MMfGolTWMrnKJ486NC1pdnhB6b8+njlyylCLXLBPkF3K6CJuObvdbFYyRAPlyVGePjlnuTUpylCO&#10;rWJuCl8q4L+L8dCjd6N3xsil14Cw1X9AJW+L6jHU+nf5q3LgkRZW7uRuKRKOdzG6K2tIRaDPk4zy&#10;cZzhAsgzRmxmj/h4sW2VSYBTHjdnUyMpARk7BoFo34dpZVWKhsXXWxo9DOeBjERIct7TxVyGwtqn&#10;jyR8c+nY8asCRNjKA1jMTKfKbG5cYnEkW0cjZy5F9clM2ci6tuWvb5Ngu915pfnqN9R0KZUppT5M&#10;pBfj5IJtCo8X55sOLHFHHBcXFjJjeNiSuUZtfbTj+tEuUY6PCNnQFdcmMg26iS1WgZXZt1V/0S9D&#10;UrgjGAxjfCyQ5pDbcwvj+mw/FgPokM5GRHJBx4mH2ow3GRKIvtkz2eSgj7hKVen1EiBJi6dXsKSK&#10;ct3dHlaur6vr0Po/cvXv4cH1g9v9wYcMtbr+xe4uvdAdNn/mXWdv5Oy9PpOk6x25NS4skNb21r9J&#10;qsJ9jJh1Ohy1jx3R+N38av7D6R/GPvv7OZIR7P6z7TPmjkgwcf8AaO97bNLhNjxydtKLJEycOUZh&#10;JpOvt3+HWXP3PoX0nmzThIyenZe0xoQQcLlgY8mONccgZYJyG4yjyNPXMz6HNB0/u72b96uweoYi&#10;et0navSfcjt2Afdzy1XQdFij1yGmpd+Z0RgfswjeVx76CK+vXPrmcPSX6Y+oMcpQwR73J2vc5YKY&#10;/td1OESTziEeEo8vdqSSopeo3o8u47j1b1n0qLAy+3JhjURc+MlRj3Kub7bkARd2h1RzvXvTRe43&#10;Xeodh6/QZ+k4567NotJ1CE3BrMeq0sjJhhIP1aXWywGLJjt3GWEudp69C7bssU8Hb5uWaceUnnjj&#10;HLDjJ5bqMllH9Se4o0KRoebuc/aZpuGPGcMXLJjyAKxJc4sk/wCc4lDoJUJ89eegdj6vpWn0HSMn&#10;uF1LL0zBrTHpMPWDBrM3SdRGcmGjcuecNQYIysxw+5jCLUYyPj6tsObLhwd7jjilGeGNzxY3/wCe&#10;O2sj/aMUXHK0FlOBJQPbV7y/e9zij3+LuPsYMrnHLg7mMA5ZAFxZCNQjkdxjpWRS/mZ9c9vfcbrm&#10;XUaOPeeLWOnxufBoDLl0Wn1OmIjCeCGE2SUkb/uCbixRUTm+1DtqSOHueLjzN1FGTwyjBnydFkt+&#10;0o3aj9RdtHFkmdlKM8M+OeONiSLoG5lVIK0jZRvqvvX+3u7ezWXUNZ07X4cenm7eo6NlkhiyjIWe&#10;fTs/tVILMjjUbI0p6lmCc3Jin/fsuRkjjnNlEkHF+3GY0xFfaPgNdWnaevendzjgSn9j7kCoZ0hY&#10;qcceQkRX/OMiwesHT/qP7p6Pn0OLX6zH1LTYMktkdVAx55w8SxGqxmOQp4JwyEpFg3zH/wB3ZJY3&#10;HjckTnZGkxhEsuSsijRH5upU31D7n0LtskpZoylijI4FpxYt6sksvPkUd6+ei9259RHaHcXX+k49&#10;Z1PUdvzzQnh1OXUY4azTbNrfzw3O4yWt8IjE/cfRO47TuXtmMozXHP7pOHEKjpjJlJiyq2NSJV4b&#10;OqHL6P3fbZ5Rgxy4mNBHcuRXH2jJpiI0Rb+XT1Je4e9fbXqXUME9R1fo3XMJPJpss4YlykSyGUGE&#10;cnEriU8bzlvkmKOWfbxMk5YZ/csnOcVjHjoYljaa9yLWvHUM7DuIzkOLJjZH4RnK7KqWh8aF8u9d&#10;anR+3+wO4e5tFo+i48+syazFOMdHijknjM0YykJHMRY2HJA5TxURXY3JH7Up5IMlyVkEbqyIxOMo&#10;qadD5AatWTsu/IS/u+6Bo90fa0vFOdy+D82ieDTvj692d2b3JrtDlwa7RmGLp9ZpsPT9RKeHUQkB&#10;FIxqX3LZE4G1jzdoLod3jjGXJgBSiyKBRtSQ+bs/SW+NL4ei+o5uMo9vJZEQrjGMj8p+rR8p51+K&#10;m/TOl9re8HVdB02WHqnS9LpsuHLj6hq9Bn0mKbJjhnhh92JHfOMo5JRjz8CVhe6vyd3DDJzQyGSI&#10;HPGROQykXTUbfElKIg0VdWkfS+87DBke4PtRlFjG6kXGmKcZXVCWyVLKs2Svdr6aundjdM0Ot6Hr&#10;8vUPv4xnjyR5+UTawQRRVQWzyjz6UO/x5JFYskZMZkYseJarxZcVlMplUW2v3TqrxZ5zZRZ2Cgw4&#10;6Ka8kb8b91qVfx1VXW9oanTyyZJ6fIG2QxMEgiDRbVyHbfyCNvKXbOc9soXP2Qi3XEhceUSXGlXS&#10;lDtF+CVGXIOU2S6BkVzQKKfb5/l5B5rzTB1Tt2f2JRcU4jTVUb68lcXdJZ+GSWV66sWUoyjYmxAZ&#10;UD5NyCyuVnjxQdOJkmRFloRC6uMf8bHip8FA7LL1C59vwlEhthEeZs4UxYl8oSakgblKHmktacHw&#10;JFie3YX8hQL+7xEBp+eiQySaISrIEuRJWLGq8xU5q144oPz1GNZ0SP8ANuLGRI5iMJwjHbCbEuJO&#10;O5i/J48xHyCj6fLHOw43GJGAwLOMeXt4HKgEvdtr+epOPIxmpTyBYsoQ1MQSJbLRvjbTtOmfV9Fj&#10;hwThHCQT7kWRbvi4yLi2oxqMVOfyrfBQ5coFESMUpjVxlKQsSJLG0x8NRFvfwlhhy4x4DUrugdJd&#10;m3W79w8dJW+hd1bp5p5ZZ0BIkg3VRXiyI2VW6TynPh9S8OTHKLLKRJxIkrJA8NRtIxWq82XrSVVz&#10;22WxlGU+RWtHk02T22fpbDxo10K9Tgc2eUkUlvjJ3kauLElulSgEjaxpGO1iB6b/AGlnGUYsoPNY&#10;LImLEL4mSPLGrJ/DVA/4rnt8CR5k41NFikOUWraq2nxUhqtAl9asenzWH8u5oyGUnexxEgjKquql&#10;GtpEdshiDSnp+Hu5c523FSlmcQjGllKG42jTM4qUeQJ39nlK3RkDURY0Lt4SUlfnxetfvkdHmIY1&#10;xZZAS4PmjckQiUc7ubksV3ekd5x9spk60PuI8a0VGEomr3s/fzSl23mLEPdypj+qxFUlq2nUiwPl&#10;blnb2TPptTp5zxZTHJYsZkjzxGRL5bJRaYy/SSijwoxMuTG5BSJGTNgxksHifsFyfFUBVauyn7/t&#10;MZhfuJHJEUpeMqfEkmjulH48K9Wb9p+58nSOravLl02PWSno9TpYmZyXgyZ4Ji1mGePZKOo0mYjk&#10;wzvbJjKExJN1neQJygQJVUZkSM4xq7ZFFqHuhUvdIpXXWOz4iLSl6WJapxbslcQkWNMaHX7XD6L3&#10;HHV9OjnclzqJKLK5b+SVC7i205qj8MfRe3JM8cZziQ5SCXJtish1KMUmHgdUUUV1n+5xsJ1yEknK&#10;1lWro0+TdefNmjr1pu4iWSbJmSjORXiXFm5Ismmn4sv6WviWv7qbhyakzfbGNxyc+J+pUlIZxsqI&#10;kZUK2AixYWcdEIlpH3UO6I1T4KWytvnXWxqO4QhLbIQ+VLdKSQYyfPK3deThquxjJhynlnLGMsk8&#10;VSk41viyjHTe10ytRTz0v7LkmtAWgIcbjHSF/IAedfhquvnTe45/b2RyVTuTd8d3FceL+UReeWVo&#10;8eq/J3GKUoRYfbolTA9k5srJTeCRWzkbdHha6ssfae05zjUZSInuupaLlHlSX/hBK3a3o9W7kyQk&#10;xjlqtu0EaaIyK4o4oVr+8nb6kBLHgyMWMvHGmGSAXcgOLKE+Qx8oiPKmg2Hs4zlxWLTJoukirFiW&#10;KXVoC0j5vqAde63KejyXnnCSpKsiRlwlhF+JH/f4ha3T6P28sgHtIxNc4zlGTK/1VGBYHtBAovks&#10;nq87T06PtlMJ1d65ANISlLl7iR7Vp2L1TbuTUazufujHpNJOeoxZtTi0Oiw45SlvzuolhhmkF/8A&#10;pJ5sm1i1KPPMVtvdd64TJnyTY44wZSlG4pV+5ZSjClKPhfKPjf8Ap3aww4IbIEo3xAojV1+kB0XQ&#10;r4+Ve5nvF7OYPa/6DfYnszQ6PJh7z90+/e2ur9f0cMaauXbvT+oHT+l4pNEiGu6xrcGqxbxjMxko&#10;iBXz76f9QY/rL63+pPVcGdyelfTHY5O3x5jcTvpRMc4mSpRdOSqPEAnK2IV3ewezwz7fPF+/6jOX&#10;2xkxlHDGMc4xh8xjCEGUQF+95eFP6DfY7pj259NnenVJx+3ih0DqODR46IxcXT+l4OiYiA1X+bo0&#10;iHxJUxREPn36ijiy/Vff5B+7h7btnHjjFlNlllKEF5EPAqaaos4oSG9kynn+ne1kf3mbOZsiKtqz&#10;CkPg/K7bsrqv2g7X0OLQabFhgE9Po9Pi3XdfZxQgDMThY3QyS7RB9e19nj7bH2ODDHHUIdphgsJM&#10;In28UTkJaS5HupZeb69NyOSU5SZ2ORkQ5auW6/YTSUHk/fr7qOhQ0+GMokZRlyBEaf3OPA20fqLr&#10;hVmY8eOoyxGNYyjPikfBEJcYQqUr88ne3ZR0KdrLlxitNnn4EojsXxuutvo+lxfZnvxnxZ00g8/8&#10;Di1B8Vf5VmYZx7mMpJkomxxtSjjsQrmM/h4xJS3Kq8WR7DOcUpKBpbsqxl4t8/0K/G90jWYodRhD&#10;7bGLk+KxU4Utu0eZANUP5QqHKLDNCfCiOSpsm2Pi5RbBkruR+SLJ8dX2PtucP1QFjyFQuiyPJfmv&#10;x5Q866sBoO58GPpWo05KMXHiYz3S4mUgxUH81VbbLGziSZo8ckOM58CSspLGUVPZqB7WScuNIxNN&#10;dQpek5I5oZAW5FUbLq7i6sBqm/OvHVYe5tU6vrsiMiWM3SmCyjR+wnyqKl2cF80+qbLJcnLeKNxl&#10;LjCKC6pFjd8jf7UjS9bPt5Rh23NZc9QGRVPh/FCmjxafs9RLH1TBpnUGNiQjKSEaZRiMjw81utat&#10;tSqOSmaUJVylD7ZKUiMYSJw2+6NDSg+1k206o6jd7NyYoix2keUixZDvzQ3q9H79Dbr3cGPLqcrD&#10;JZGEjkiRuW7j5KFAEr5+PjzUcySzyHHkzZSUF5oROUmVwjCRPiVQqRdaVRIccAQGQRLqNov4Wk2I&#10;vFHd/OrZOide0+p1MgjG8e2CsQuXiUpAeLt8hJAS+BHcmO1yShCK8pADFDTxVXdn40qeHqu7zsAC&#10;4jyZLy9wRCyhiatoR0X8dFXWdB6N3FoMePWdO0mqaCTlwRnLYn9SxOOea5Cjyp6t8HqPcYoRjjz5&#10;7xx3OMsisW/bOYS4RBJakF3abesq9hih3DzIMGVMZxgVert9xq0r87a10z6b6WfaPuSWN6r2h0rN&#10;PLG3IaWBTPnkrmy1R28N81Vt23r/AKxhMcYepd7xnxnzhnr7cLuNcUHly3ugKSK10zuvSPTpwnOf&#10;Z9tN4gRccZKR1d606oBKQ/Na/WP4ef099f0+TBquw+lyxyi4yUdNAbkFh/lkmrRWT+Px4u+2+s/q&#10;PCZA9V754yCMpSNrGgn7T8u3JIdeCjrMZ/p30TIS+56f2RyCxwxab1x5RjE5aXiP4fm6Ce/n8FH2&#10;D7v0Gvn0DpOPofUckMjgz6WOTAk0qNMJ0JJ8yjUUV8HrR+lfxZ+q+xkObvI9zj1H7cwy6CIy9l8Z&#10;oo6PHJt31nc/8NvpX1OL/wC++GGU+Vz7dcUjkvujw42VpPdGWvb89fnv+p/+DL7v+1MeodX7HzT7&#10;i6dg+9mdHkg5M/28fyI4s0YtLEuNx53Lylnsf03/ABo7L1BxY/UoR7fPIMNkL5NVfuNR8Oonxp3X&#10;mf1F/BHuu2jk7j0bO91CMZSjhyab2nGUdMv5alW60a64u9z9rdwdmdZ1XQe4+l6vo/VdHmliz6bW&#10;YcmKZLHI5uURnFiLGUav482F+z9h3/bepY493hy/fxMIxjPDKpRb9sj9LHiNt3TIs8nXg/fem996&#10;V3OTtO+wywZoWSjOGwVqQcfH4d+bv560MOae6o8jIiEXlvyx8LYsavx4Hw3EMjGEoPO7iDKW5yFs&#10;ZwZ+7X6Xzd1CmXUFPhlQ/wBLa/YpTzVkfOz8T/tTtnW9d1uGP28koTnjUI8UzC7YkqKAN1NHKqnZ&#10;9yk+EYvLRJ+OLax1uMtUWlbfF9D+5ESMdJSqsqAWkWy/jaHmvFdH/ab220fRdJg1uqwxuG2VSj8n&#10;9EkLp5A5t4F8vxfiitylzJPtSSyuIjW5EhDy+58jvoeTgynK4+4qVIsm7qPivnyU2146OXUusum0&#10;8seDLsjG6gQYkoofKKRClbOSS1YWkjzywjA43KUluMZxiRiBF/loRJNfO26Y27jKl4EYGuXIGK+B&#10;iMRSg5HKr2P6ug913rGfUZfllnEp/Nhx4Nw3zIjzVN2hH0SH3OOyfFfdySQDvjz4FB5Hzvd/I4QA&#10;GI2DclZe5f1OylKKK+fxbDJY8+qnAuTukkTiSg8KN7TkAKsLDjgaLkTci2Mdkr4/PIibS7b2xKrx&#10;0WpVKRJiWcZMhE3ciKip4k1Xm7q+in2f0CMZ4cueEYhy8RYxGMFDgRvh4lbJqq9P+23GSLGPKTFR&#10;o15Jf4vMml0FlJ0B5yaySB5e2XFcf6vm5WPnTVBTfVhendc0PRsOKUZxxmPf4QkNSJWll02PHHPH&#10;j12skw5TuP3cjxdRMeQupkeI8He0skpur7FhBlIJcm+Mo/pj8tQckbFu2Vh8Xp6hnfPvjHR6DLg0&#10;+tqcccv0zi1Is2tKyWuDzyi836aSIyYsoJxIsdsLZN1IlKVICUNfK1o9zo47sFmyBZeXlLGtiIHh&#10;34s3Szu73V1/UcuWLq5BOEzb92SzWTzQnBxYCeaaD0KcmW4SrRcIwAQtaFJKHzo37qeuTIRYRq5r&#10;7jSxh5sJcSG3RStOzdiPW9x585TkZbifO9ybmX6g5k8+OQW+ebPQ4YyaMgqCxnESLJij5Nqki/bG&#10;JVW9KUnHHjGUJcm4+1ikV1osW/FSHX56deh9H651vNGGl0uSe7bH7juC3wPxklRiB4Vs8SPT54sS&#10;S4NnJCIMg1Z7kCERPG/K1qkNzUlbE1FmUUfjialV/IppL30fO3vYXu3rf26xaqe4jIjHE7YxQ43I&#10;sqsQ4EFpJDIce2WuUjjSjET3HvfBVttLxfItnTmTcSEeeuZKTcx3bHfLeivw1+QkvW/p47o7d0jr&#10;suHPkxxCUhg2ofK7iPxGrt4f1UId+0kFiyB4n8vFlpiU+FWqfx4fgiTkBx4TY23KL7lrxy8NfJQq&#10;m2+oTpOlOKf2mE45IyIonI0EgitftZUW6o5Eax4DJJK+0YlSk03Qx/U/NR9v9N9djj+0zjORGzyf&#10;49lsqdl0Vo38ldTnpODLgmKMy/jQD+4jt8lo+GTZzzQs05fbiRxyeQRgSAY18clUQNvtfIPyJYco&#10;8WU5xbRXYWbkVFSxbpoH9+ir0nqZBjuyVVWzbkR4EjFiNxPHNDVKW+omMjklOLxZSOTkkRycZAx0&#10;Sj7pWl3IDTfTp1TcAUaxwCm93PZRJNqVeovgTT233KYSPzIqm6Cx5I20StClWgfhbYMn0zLjcKe2&#10;1oJ8IsoyIt0Aw0U2JoD467ilOC34kE2IF/58o21Skhjf+lEjS90x1DCLldkpMmN3Hw1LnhfBfJ5v&#10;by+uEphA+4xlI5JIiW7CVFceUX9Jposbvo053dY1jVeTdkV5kkDXilk7Pbq5D/ih/pl/yj/8X0Tl&#10;l/8AZD/XD/3dD4H/ALF/8THrotl7TxzM2r6dnjLHpz7pDDJx5sJsZE4SgiwAfjJf1BVvr8+JxZbn&#10;PFTk4jCQJyjx5EYziyjbJuTVF2WX+imLvklEnGibXOSsN7ePtLV/zsfgOnTt/ruvhjdF1LS4+pRc&#10;mKODUuR+84sROE8dLH5ThkGUP9USYSXb6jyd5cc8sajmsrKxnOPEjKUISkkYjSxMkn+YL6to5cUp&#10;QkTcai8JDERL1vyERNXv/Vz610l6nOUenTwS02rhj26TLuc+jnghuxwi3vxwhk4BQEYu4WPqvYS5&#10;s/uGUMhkhlMdAMUljUUQQDktq3GurHte5MdK8ZQVXgJLk0+Y1aNlJ8OnfQ97g6Zq8WlvTY8mn1ui&#10;yx1EsmDI48hpowlLURYxduSMckN0aW4jLzL0o2yxLkI8lsiyIzx1cZSBpYSBN73W2m27Tu5SlwyB&#10;OE4JTGwyc4/biy8i+GyorX79NHbPeeTN3Bl6brE1eh6hiy6eWecZfejkrHD704y5IkZwyiO+WSDf&#10;7jTtsmeWQZYOKyyRmc+UhumRymsqq6DdptHouV4wx5h+1ODbBWpx3TFd0AxOVWaEo6MOj1HT9NHH&#10;o4677XUspm02DWRyShhyEYMIEzdsZuYlCK2pGniVEKTknLjhJR9399ExoTBqNCReRLkkklo3Q31E&#10;yZTLNuEJYtTeILEvlQkRCndK3v8APRI6V1DNg0cun5sUJE3N88eRmb8sScdNGUTnIZceX7f6SN1S&#10;SAhd5iftxxnCPtkcCXBWU2UdtbjG3jRSfInTdSmZIKFQL4g0atrw8WO0/dfnqW6SMNNgxT02oM9R&#10;nG5sRybSEo4Vi7ok47UZN/csk3J9VksX2JQlLJHJGeNHjNuby4iGhQLxykr+o8L0UfuXDLHiWSG6&#10;8j7mKgsfwUV81vqaZ4aPqfb+bSzwm/JgnCCRZSluJQlAZIXcgfyLHweZsIk8NSkE5RnGJF5VCTxL&#10;gtwTwziH7R/FT3H3u3zs4y5hIvn7YxUXk0LVeRk1Tu/HGDWanV+3Xu93d2Zqp/awmv8A8U6fGdx3&#10;6HqE5TqBJ5jjzyy4eXjjmwZen/TOXL3nomKP9oySydmPa5YpzlJCoXiZ8mDCqZcrI+0vQL1KcZuP&#10;uamQy4z+8BlU40Tpp3aNI2Fu7Q3dJ7lJ4tNkllKnUTbL5bScifxiWNc20A8rXqe9r3EaWQkSPNIo&#10;RUfaxI0cWNSVKbsfmklmlwnEUDVkZRsa4yjPkBTpNOqF+C/2/wBxOPTxmTL+UrGxJPDzLbJiVH8c&#10;3deg5MebFkgRlGUeNsYh7pN6uklVggleE/ETJkJkok1lsqMY3REeVyJTorZzkiDvS7PUu45Y8UJS&#10;nABm7Tc/cyUclXUY7gjUltbWmhIyTjxmwjoJEfeakpAlxlE1X6bKNVRcEorIiLT+vZGMDbGT7nlL&#10;96U8Jetnt/q+OWqjlyMTLPab4z+UTYfH4oEgFtS2+NypJMOUIylEJtco/cScuUb9seR7NWSaG2lp&#10;OpVSyf8ANVrfuGJZXJFjYtV5/Yvp5617jabpWDJCfUIRz44hpW2UookomNJRB3EKTdQ836oe7w5F&#10;jJnjkkSz3ReI8ePC5xuvMx4y27BrXeidlknGM5YuMZWykEbbKKjI5eGrRXbR1qdM7h671vFj1WQz&#10;aLo84kP57JujCcWSmPFcVgzJyrcEVj/Ug+qTuuynGcjuMsMRkk48eML/AEKmMnIvGwjKLyJU2D46&#10;1MO77XBL7eBx5u5jQ4YpOPt1zmktt7TdW0aV2erd2aPounlg6T1XqOHNnxsdTnJaaTlnOWUhGUnD&#10;GcMccaRMe+UZcthKiDDtMkWcMUnjOoTlFS7s3kFit/yxGFeCPUyP9o7uC5sUJQjK48eYY1qyMf0s&#10;hvkpyLuWt9B/J3ZnwTzff6l1LPnzMck8pLFjMmyVkMmTdOUmEWG3bG47Zka3MmUYMjBxY5fbVIss&#10;sqkvjm8ZIj5osiDbfi69O7eGMsxYULCSskE0kKixtPlF1fnTMd06t12izT1knFm1MJzxzyrtpacj&#10;bvk7dpACv6mVgRzsiTC5xnInTKIAbalIsZ3sLfjk1fV3xx8Jx+zGEiFcgjGzTf8AN41JW7Wj5Uga&#10;PvvITIY80jZljOc3JOWSYgfbZSYMIwgW4okYh5iypBT7STcG1IklVjxkAxjIMlya+RotD4OqvvY4&#10;yF3yixkGMi1yB4viRJ/M3xd6KOptDuTLq9OOTNKMJERlbRJ3Sg88qROPxuXc72/VdPtZcrhOTF8w&#10;FJSqQxD3yUotKiigPJ6wveTx+6mMZFx4lslsOOkj5Ny5Gqob6mfanUpZNThJZITAXLut+MMsYDbL&#10;jbB3Fjd/hPQ2GT3e0hj4zZPJ5smRGqnJkRP3QbQpDrLd045SOQgLH9Kx90Wyz3tOjjQfN/Js7p0G&#10;DP0kyyMeaMsGzJhkDvNr+kra8Wf3lVFlsr031Lu/TfUe07js+4ljz4ZRyQliykJk4yi8KZNWROX6&#10;b1pXcPFgxd5hzdvnwxy4s0cmJMmMYyijH3F7EUB3870dUK65pY6TXa2GOEcuCOTLLFtViQZSYxL4&#10;4+RTRuKVL9fp7/DT6nx/V/0p6V6o5YncOCOPuRkJLNjqM0itUTLeIWgnXwX/ABO+lZ/SX1P6h2Ji&#10;jHs+4Xue1nVRMOXlwjcblLhfErwB4Ngf65CGUyPEFJWUkmQn5B5IvD+Ku0L9bPvZmLJDhkN08WEo&#10;ihslcqrxRyNbKS+vOoHt9sb+OV7LfO/I+ArW7v4BXVdNMyZeUtb3bqkyU3OwFAAu/EuPzth4c2XI&#10;RxudhFtkQjafEaZTmsY/NKUe6wA7lxxccriEaplVydnGwp/dt/K9BzuRljnN5Kd0RKvmgbaLvb+I&#10;o/HwPq3xMYwYmZyEdq1HkukofzpeIft8dVuR4xYEPcDBIi7G+S1LdFJGQn5K6gLnAyNBwBUlCSt3&#10;wPMbP9rGzyrlB0jKRcYxlyafIsXVRLSzzQbKEyuYTKlYKA/51IfeX+PJSO+sOj1G3L9xyNweAsAJ&#10;LUlKiNxeBoFAujkuRLcgycORxmJW6JAtJ/S+L+/T+USPFg8jwyT9J8UMeTS3YqNEdL1KMHUs0pYl&#10;4MeQCrNlT4AVJN+X8pfNco9rbP3UEqX9f6bYq+6q3/wG1JCRTE4rKYRphGLYcbi0RltskjvRXifd&#10;N6wRnBW3dFb5Xxw/hpqLanL/AMGHJmFv3a0wISZfMTYPuT9LILXVUdHhAgjljjGBXuYxlBJUMeEi&#10;cpSvXKK2eejH2x1jFqJQGdMEDgrbulYkauxARujxVy9HyZZ4icvvhkJUxhAsElMu0Qt1ofb/AJ9G&#10;xxvlKMa91z5Qt8rqUWzb/PbZI8xHqw/bWp/9GuQ2zlGpfIFiDGLTxXMv2qrsb9CzZX7cZzyBK6OU&#10;orBlEtdLSKseJW223qRhsmkYzky/bkVfzHXmqsk148p0Xtb3j0TtfoOo6z1zqWLRdN6dglqNbqMl&#10;sY44H6iERbUIht3NoBawoPUvqj0P0mBDvvU+x7eUJVG8vvlyBgQjGdx91+CNydFeLbtfTu8zz4dr&#10;22TJzE4sZND5v2khq/zqn+ow1f1T+13SeyNR7g45dd6h0DF1DH0nTOn6TrYT1+uyx348OhhqYY3P&#10;uifri7C47liD6o+7/il9MQMBi73NmnKcsZhgNZGiVs2UaABblIvjpep+P6a9Vc0mfbECONyb4SYx&#10;1G+JJkl6tPJbRp+9u/UX2P3hPpMdTj1na+brQS6Zg659jGanepDHHJizZceOa8EJSjLdOpSrggdh&#10;/EX6d9Y747COeWLu+bAx9zxjCY8SEcWSUiQqU8bHVqNEnL9J+rwwx7zH2xmwEeU3Fk+5kiRLViEp&#10;a21GLXyN2n/RzYYd+IjOyyi/j5jbEbgg7WL5utz53/b45Thy5mFxyCUZWnEjcKjcm7dRaFqq29Zn&#10;JKMVjPi2sW7CKFSGLut+SI6fG+mrUYPu54uXj/MjEk8xiTQjcjmQux4rkbbFWeo+of7s9Lz95lxx&#10;jHBjyZIYnJHhOZDlEan8yjyjORIFpa8rBjM2SMWjk0sYJxPF0jZW7Fs0fjqBfxG/o97/APYn239j&#10;ffTuXuJx9me5fSY5uh9I6L1LqWHV4+pSx6fqJ/jeDG6bDH7nSdZpNbpcenyZhx5M0ckzLjnCPxJ6&#10;x/Er6uj9W+l9v67/AGv07076v9K9S9Z+lMuHKPYdz2fo3fdt2vfkzFlZYM+GHqPpXeY8eXiZO07/&#10;AAZccpTjnw4PYPQ/p70zvvSe7eyhjyd96b3fbY+/ZY4/cxQ7jDknh4TkP3ozy4M+PK+3hPHwY8Zw&#10;k2i/hOd1dr+5Xtn7ye1MNV1rWdZ7x7M7m6R1z/FcmfVdE1uq0WmlHpcehavLklldVHofc2TTda0R&#10;NcEdBo9RGTLVZSHyp/H2Xeeo+rPqE+5wdyy7LB3WLKxhHvXL2uSUHnPnzyYpDAjkyRWH24nu5yH3&#10;76S9N7r0P0r06fcdq9udv6hiyRnjyc8P2e4IqThuOOUZ4yTR7uapYLRj6RZ6v2n98OjabW6X7f8A&#10;0a671ntzuDQZYy+1qtNg1eXpHUNFnxm770DTxyS+0xlu2RlUogetz696gfWf8MexwHckf7R2vbyl&#10;lhAk4pkYZIS+1FeTGJGLI4WiH46vZelS9I+vs/dYof3Pe4HNimVBecUuMqAvyboKa3t7+r76Reld&#10;Dfdb3w7R/n8ei6R3t2z1zpeh6Xo8P+CY+xe+49Tjo9R/MQzR1OHqXQO5tBPo32DDLFLSZ9JmlkxT&#10;njjOP/CT+I3cd7P0n6O9Tnjz5sEu59P7vvcmaT3M8uOGXL2EmEicZQzYMbhZz90ZwmM/EZQ/rX0D&#10;D6fLN6rhln/9Kww7vHi9k4ffxzxY+9jkeagKdwyHUZVVE2PNPqvb3WO69fl6n0nW5NTrsQZNZ07L&#10;OePVzxsDfqiEUhqcUeBOM8SyUJAzfoPJj7nFkljj3HMx4meDnMgENynCGcqPIk1wm1x1E1XXmb3H&#10;ZGEHtOOPJk/vckYE8WObuMpQb4C/zBMJblxaXY03cXevZeq0mbS9U1e7Ry249BrfuanERQHH9nOO&#10;TFjlVf5WTGxp8nmFiySz459tkxyhMmZZ69ssgnCcZkmM39UtWtoioMbNgxg5caTxT9kmJj90WpN3&#10;UiUEsukXZYgSuj9+9zdydQcXWO3db07QdYwOL70MUtV0rPnY05YMowyYo5AlcayAhc+GraM5Ysfb&#10;91GLPL284RnlOaOLlXKUScaYj7CJGyx51TnJYccodx2rlZQye/DHJEJcolyiKbjJBoZEUslvob94&#10;ezXR+5MHW9Bl6Xp9N17Sk9T07qGljl0+XPhYMsZOGJjiyxhxCcnHKRcfkIetR2+YO5hkysMnb91T&#10;GU5JMyT1OMF97PlvcnZuxeg4O+7vtsMXBlyEu3nGOaEpssUo7Yjilyq42XFjb489Un6H0Hr8O5Xo&#10;aaWHUNNqcmGEdZqMOjCUZpeOeonDGzSFHylKQ8AnqV3uKOGUjIOHHqmU7KRIqN1J18+CjT1t+29Q&#10;x5O2x95HHklcGUi19wJIjEFkcuVC0vlDXVw/bX2b1MOu6WfdmXSTwanJjI6LJPNpokcs7ZR6hhy5&#10;cU0yc/6Jq0080+XFLJDnAOGOQyYTJQlHYEiEhEs+QEbOq3ufqORKWPHiGbscwkscviMYTK3+6j7r&#10;Cjq/Gk7W7e9qOo6LO6SLp5bc2l1mk6DPr6znGMsRDWQRJDeNTIP4kSfUQ9Nz9yf+jsMkZzeXHKEK&#10;9qD9yMoi/HJHlY2h1Q5fWu55yMuWWKRu5QnCJK/0HDWm0a2Alb6nHcfYOl9wI5O6+k6Loeiz6rDi&#10;lmzx0uv6L1TJmMdZJy0Grx5NM5LBUhG/LxKmP3XZuPlzx44ylKMXHEkMk9tSlAqRZZGw1YB1K7T1&#10;/wBQiRMXdsoQb4SrJEL8PM5ln4Wvj9mTH0/P0zL0rpubqeojqMWoxSz6XUOmx7XFt25cbp5Rk45K&#10;pugGy+Wn1E+zljKUoQSPus5LCK0BFKQNnu0XUkPFj3XrObue1MeWEDjK4zxrIlJuvbM1rSl/teur&#10;a9c0+LuDsjQY9RPHn1Gh+1VMWUscoixkgWNcJTXLzYVkXP8Af4zw+3IIRlOqmCjH3RGNCy9ptfPV&#10;EZomTmxkyVEfLy/mqiolN71uqroL4+h9qZtXDB1HDpcTbcM22KihxuXi/wAV5i/KvRowzSUxzlu+&#10;XtZc/H93ENsSXwRu6RqupDmlp/VGIyD9TfxI1UWvbZv8U30RtP7Re0HUNF/13peJnOPE8cpkWcoo&#10;cRapSrbL54JccMPeMj+9mRclkZDxxyYvGPCNEfFAyU83euux71gxXCUxUeOi/KtCv7jrxyPHUc1P&#10;sB7R/bk4elQlcljFnKmVeNrI88KNFPF0WXFHviM1yrwjcSVKzqXgJjFEELbH5jIE8e7VnHGMYp7P&#10;YyiqtkZKkl/+C/pVpCeoexPtPgluyduzyyqREhkyVGQCcvLEBAP0lcc+lhy58kDk5mftZJOEXkeX&#10;TzD3JG5RJAIINnx5Gcec4EZeXx77vdNg1HallN+NRTq3tP7QYCUcnbUo3HkcmXz8aX8KAhtKbori&#10;nz5ZY5Ey5IBVh9x414ZBJiom/wDVp11Y9v3c5yCECLGMWOo+5rzpY0FcrkNni2is3ub2J7O6fonW&#10;cmk6G49Xh0eplgyRySCOUjLa28jur9iV2Wg+ifZzvCeLLkJQqRMAiSAmcglsmFe4Lt0eetJ2Pczn&#10;OBLHD+QlcYsZK+eRSMi6uX+YnXLc+xDPkjjjCjNlt/qIRnMuQl3I/BRfyf72UsJklxJsJMIynKW7&#10;V/vGkI0lvt3RQ7t1WCUY2xAF2q+PCfDzjafqSNir462criCJGMRBqovykW1TLc2g8D5upNy9Ml22&#10;aEZEZxjji01cYzix5PEjLi1bZovlq0q0x5ReRGXuDcm1DXIUaK8bprx+G6esz4ZSjAIyOWM4R/Sx&#10;338rq6uNoPCWvoMcUiIQkEmf2+XLG8yVRR9uTiUiwqMatW7Ulxy3GUGZp3yor4+TWvF/jxrr5/0s&#10;12bVks7iJSnJkwwY8a71tIQiRirUiy2XKeGTpdrONxJxJQWJK4MLk7SiMW72U1XgeqrvcGNxcYMq&#10;tN08SJSWo7r+mqL3ZU7F60uoks2RklcGRsWNre0Ap2olJuu+Aiwu4jLHJjy9x7WUbjKpDsqIGt+1&#10;fm68uK7zFGHt4pyW0IkTwi1O/jyNv9Xqw/Re646ZIQykY5C5EpPLt5lKPF7doX5aUP2LggSlH3zj&#10;KLGMYylElHie6UYoyRtvnKUpaT9PWb73FEeUISEd6spKLVmV+IxI1tvlpftN3NDLly5CW4ZSE3WS&#10;JLyeIyq40N2X/Vx6d3OMlP2ziIciTLlVlKwJCPwkWlFpE6BgMkYJwePMV4Wyv4vixKb0sX56y6nu&#10;B+1K8iDBY8vwrddU8jVUPJy0+O48PtxqzvHonxlGMoopULWQXql5WoXVSzDP7micYtykNU3WxtIy&#10;HzEbK2b6y9G6/WOcpMpLEiooB5r9PKltNx5aPjKo2bESjE94TlRLhUfajL7kQjIXxT7R3HYvVhDB&#10;NE+3KaIkoIP7rxrk7/UO9rR0zdX7inPMm8nUWEuFKCMSflicNF82nLbUmIRjGEZPtj4pdOoEmLub&#10;LRdU/v1Zdn2ys5/YbgkT8+UeW3xX6oy17r+HoOe4Xe/8ngh0zBkrVa7GjKKksOMtVWr3xiEIngaP&#10;29cjjzwipHYNvLk8BWBIYWpqrknjbS9aPtO1xSywjaFXuDtos5P4+bfIAO3q6X8MX6Vz3u+o/wBs&#10;9V3qR0nYHR9Tj7z7h1urhOWmn0ft7Uz1eXSZULhLW59KaOMcjC8WbLOCsYx9eBfx1+t8n0t9H9/2&#10;3Y5csfWfVoPp3aSxsBwyzxyfe7vHJXl/Ze3hlyDHiGQx+VB1nZ9tnz4e8z9lg/tj6d288uPtgJy7&#10;ju5yx4Oy7ZipBJ9zmxyy8ivtQyLFDfbv66+9+3+8vqP6NDt3S6SfROg6ns7p/bPSdJixmk02q6Y9&#10;P1fSyGiww+1iZar7Oty6f7RWRYzjKRL1gP4O9kdl/DD1/v8Avcf9ml6vlyZXNKEYz+xhx4IYnIHH&#10;lkykZZs2oScrkuW28Pm7Tvuz9Z9E9O7/ALjJ3vd+n+n913PqebMvcR/tfeZu6y5oOSTOWQxRzQwR&#10;eTFjCMoaQOqvdvS5+3304dr9l6icP8U67Ht/pOuhB23mjgxdW7gF3EpQM8dVjZPPzN4brfMvQ+zP&#10;U/qHucko/cxdx6hixyBMd4cUTLkhvkwC4n93BlNUktN2/oj/AGz1+OaMWMPTe1nKPtaMk8n28SRK&#10;42Chy/HndV5IsMZEiUnxj4/CjFuPH5vg4bqufezt4Y8eH2e2MQIxYZJxZeGE5RjEkNiCJbcQKfQy&#10;fKaMh2cmmIhWkGwfLp/oWPTZ1DWMY4obIBGTEvytVViW/h8chRT65klgMXukQnAYxkuHkTBvcWQy&#10;Y6ZTlKnQxNdPIfr8+R+aiL4NFnyfB5urr70+MpZIxSBhQle2XhUpvy0f3eRTgZNM2WjjlhGMogxI&#10;rJYtqPLkUVqVWeIvkjkY8nVkZWKAWPjXtTd/1r4s6eNP0jGaqGqhGU8JIZIPEruT+aAG0VP736k4&#10;jDl1bkIEZzGCxxlCgc+drEB5fmynVjj7nJGHCoxV9pqytHzW7/Y8141He8ev4eiyz4Y55RZ4w2HO&#10;5iRl+m7iW8qLZ+WqZMwRJSMfCOSEKizJEkuVyhcyJHzr4dnIsuexcmajjQS/UWNt2cn4NaP+x6BH&#10;Uu7Flny45xMjIJSJKRisVqSivHEebvn1XZSzJwYkYxi0/bDFxp5DcXdciMraPYeeraOpBJlxXR+l&#10;ZBxsK0NUy/KaroddX7sx4nIY81smhNyyW2Xxrn8gL4Bq6PT4MM0J4jJE5B7lJkxTXF4gxb2SLf6I&#10;NlgjOROUCO/fFYAUCPLVy4vzGx/IthzqvdGbU6mWDBKUZEglJZKjI2WhzFlwr8vAiBfMODjKMJW8&#10;eXJJ8YpciM+XvosrS/FdMzEMcWckRVsugDxGuMfbp8VX7a6K3t527n12YzZWd5EkbrCdhNR3DKmT&#10;TGm6eE4J/Z4ZJMDZKbyIUy5SrjskcqR2xVAbDfWd7zvmMWiyVgvxqjyAa/d/q/FsukdL+xhxafGR&#10;nvCGVkcjXLUlQ8eE+NInHqdDBHhGET2z5ksqjCqAl7yJFa9yDVNyTfWc5mSTKmypRAo3/QL/ADdV&#10;53a9F3trQQhsjITYMd0bgR3FqL4T8qeXhlZRMWFmGFnc8clSGaOKMcdckYk5ciBxAiWhZvyTNK8c&#10;eJBvSSEZEbKF8i7kIUWHRX0eXT6LTRxqT3RJbY3KUnwWyWqC/wAr+K/HGUYRlDHkTJjR40yHlJRI&#10;/dIqFfyyDwFdVeTt5dxNWEBhMpGiNnx8vmvFn7dQbubNky4pTcMYRCaxmkZpe2KVteTk3c+aug9J&#10;hKUBeMp+6bOeSOMYUxHjUavz7ha/Q0lWPadvixe1bvxIitr5K8J5vdfnd9Va750uhz4dbDVY8M4T&#10;hIyY8kYzjIlCVxYzEnEpFob2nhQgY4Sw5pS5mOVEpRjJiXDwwTHGOStLYH5vwWuLDzZY+MeD49pR&#10;X7Bra3av+t9fne/iG/QT2l736PVdydkdO0fSu8tGZJ482lwwh/Mpun9ucIkfvY8jxOLaUojUvXs/&#10;8N/4h5fRp4u37zJlzdlIqcbsplGP3CS19yKWIb/TKuVnnX8Rv4Y9r9TdlkzYcMMHqOGDLD3HFtkc&#10;vbIF9jLYDJFEPPX54+r/AEi+6/ZfVMum7k7b12PBpsrE1Wn02TJgyQj8Wd0TIobh4RtB5PX1P6b9&#10;W+i+q4YmHvsMsjGHH7iRlUi4iDUksjG2IrQKA/HXrP0R9QeiZZvc9jklCNrkx43JjeK8muQmzy0n&#10;4t6PHtz7c6bo8ceo1ek+1OG245sX25ylBXckkq2LXBVjxXx1GGOIhCUXHkZhIbgxspNs4sW26ir8&#10;m+sTlhwlKLi4ZCTfIIzPkKb/AHeN2FAKvVgdV1zT9O0e3FkhGsaRIV5ItWErBpObaVBb2y33PDHY&#10;0ylKROQKVEjOU1E38Ip8fC4wxF3GU5JGNxkXdaiSYnIfFsih/r0PNX3L9+WSP6eZKXJs4uk5l+7c&#10;lL+NgHp5jgNcpDxLs9srRRHbeiyStCB56bKJqIboomUqJVLLzsY0V5/FrC5nUT8XEFN5KIsoq00X&#10;uKUJNWH7voxikxbPa1KxTiCUSYvt3dcjeqHp0mBY8fcFfypx+SPJVPhf611KekaLSY2EpABtRlLd&#10;RJLd0qEHgQ55B8UUxHzkKkHGuMq23fHkwS39VeDRfUfLOS0HzRR4r/K9/N614vfTt1bvnpnQsEoY&#10;pYt8D5fKNjxufi7uIklAZcFD5Uyw4YsYuMR/wq+QBMcTlZ+kpSRvyWzHA5ylGMWm27XlT7iNibW6&#10;f89h1Xvu73sySjkwYNVI3SqoMqpGPxCa8UIcFC1wHqHkzDJlLLGPu4y9wgAShcTIkRXge0VdijRz&#10;jG70INERqloYXGws3Ol3u76CGt7s611/Pt08dTl+78SOKDJ/q/UiEdzYHJaqDz67j+3KKHc40yA1&#10;L7ciMhXltjIH8VSra+RMiQkmIRbjUAjyUjUgmlVdu1+fz1LO2Pabvzu3UYY6fpmsDLKIyyQk/CR5&#10;I7WvJ8Vsrh59MjDFCDD7nOeXlxkY0gSiiEY+6EQB41H8bpDoRL3R8WlFQa4fHFFduiIXfh2dXc9r&#10;foc7m65m0mXqukz7ZSxkn7cv0Sry2Wi21R+asYiiMyByMsmgie3HxKjUmjfG1AlJuPz0+IrwncGO&#10;lnjq/wDCxhJ3Z8iH4u99RPan6FugdFxafP1DRYWUCEmM8TLkLOd6SZv5s44KuT6k4u2Fn/esUW8W&#10;KMmPGREjceUSSbLGPxcU8E/s8OEZWpTzjxKu6GhCIRs8o180Bb3o/sZ2n25GJj6Voo/bhy5YRjNC&#10;2z4goAtqX4FuXqUdoGI4sSIq8uN1Eb2uWBouUaUQIolhoMICRiRfMStu9BviD8XH9mWq6ifud7fd&#10;r9V6DqdHh0OljmcbGzFuaTjbwoxfKvCAMUsBLBlIvBgqko5CsgqaalX6Y7tf1ePGyspBGXHiY79q&#10;L5X+U5fzataDweHrih7xe2ep7P6zqdXpNLKGl+7ObIjtj/qJRqgTkQbOZcsq9QmEmWOGTggLOcAb&#10;S6k1Npr8gWX89Nk80k+K9tQu/NryWTWhW00hGuhPpOqYnFXBMEuRt2VzUpD+SO5V3BRa8LZQxsiR&#10;IjGpEvbGVfFA2Derrl4rfUc54wh7l8qU0rVaCUinRr5A6eNFrZykCsg5Tl3PgW3i2qQGgThEBLE0&#10;RjOLIGyMklK0CKCN0pQ6r+nRAGykilwlLmjxLRLH5qpaa3SPRE6JqMknGspMWIeWQV+ndyVd34i1&#10;dbij03JF1DnKEIkIjx5MV2syUZEfbdpxmR0ypDocf1zjxUVuoAvItIxlSnlltKvQ9FfpOcxY4sZV&#10;kNzzzX/vHNcJt5oiohfqNJh90nFT2EveO5eCicZSpKI8kL34qzPCHukxCQRq9yfMBj7iMStpHSJr&#10;Yyz+f/7f/j/n6Nwwf4o/9TD/AN3XOZ/9D/8Ah0+uxmTQy6XPJjxxnkhRKorHLhF3EWa7px2rKIny&#10;jFAeR/Ont8uKWM+5OQRHljECdkmS6lPSvmIcdg7v9B5wlOmB7WuO7UtPFHFKXTQeab6bI6cZZJ6c&#10;F2yyQ1Bicc8cy6M2EBvh2zLS4rfFirFtjOUuBKcGMWUQk1wlJsENhYwFlQPUzHnYMCV8hDjSyYof&#10;pWQWm6VHxvrJl6zocWXBqculy6bWYyGSOVWOOZMi196NxRiBumc75bi7fQsnHLOLgxyjGDDlFccp&#10;EZ1yY/qlGOqbRf2erLBky1PHzikvmi4tfNKaunfm6/HThrDQdX0WHVaXKQxmdxbIu/Npv5iMoZBs&#10;qWJyMH5XUpfH82GWJxyGE5pORGM6+4QZV/d5BtIh4eNx0FC9TsGbNCTFau5Wb51Wxj4uN38PEu99&#10;Crq/aTpMuryQ1OKWGMpaiGXERx6vHKUGUdoRvaS34ZI1FkDXHouLHgiRn72UckmOdElHlEUnUo0I&#10;sUJcT5FQJmPupMsf93CyrjL9NCXasSwqRcZLs1TezodbiMUdNkwGvxs4zwJkTPNhcGBMQ+7f2sjO&#10;EiXzbLqjd0dtFilsiXCDieUgX9UByS4CceUo1Y+AOpLkkEmIYZCEi5Sjv3CCJxdgJ+PlvoodG1Gm&#10;xwxYs2fVY9DrzHmk/crWaLV4kjppzRswQM0d80GUosllV+qXue27ZmwjljKZJyYe6/UGRK45BCot&#10;iyW+LdmulhyTnCWQjH7sbgwjqOSD+pav3lP5AU1voqdLzy+9h0+yWpwyifc1ShHJmJymcEiMVxSx&#10;ZMaxiyYlSLEq8+DDLLxyynGUYFGMiQZVPlKDLIvsUmRU+WLo4uGTBWZcRQl/zkRarUak3pfAXXm+&#10;iX9rWYXT/wAtihmjCcZZJxpuE4iN7ipcjIGpMZCeKgzmY8kJY8kckYqTlqP3EoV5BwAsElUmLxN9&#10;Q5MMkMjk5EpCxLQaH+WkrRTtBPxfXJX6+OyerdB6t0T3Y6Pp80snSsk9P1L7UGM8vTciSzQyVe77&#10;WSUZxZWDE/Tt53f0T6ri7b1FwfcTD3v9xMyyixGLH7UuMpTWUZMgSVUR9pvqBNh3HZ5cCLkic8Z5&#10;ny2tqnxb+m/N26A/2B33pu5+g9M6no9RGeKeRcpGRuhOPwzYna2MXzFpC1SyvV+77WWJhHJLhC+c&#10;JxlGMJ2cmzGnNJWozq7Vb3n45IzhkjVSgsK2DJ/TyPFKjdau+rH9G66Gkcqu3HyBIUhTb5uvFSSr&#10;8vj1W9zixwhblx3OcYko0tMo2QJs2CM7kjClUXkdCDfBmWjyG7veiSN7TxWqOvZ16WqyYck8jk0+&#10;JnIN/wAj5ZFEUk3KhkoBF8/iujgljLeD9yTHEMSS7kRlcpSYEm7bEKJbK6k437VxiBNS0uqIxjxo&#10;sqqKW1VV3f3p3cU8mXNDTylPMy2QIztZTZbIq/Ju4xOLK/u+i9x28/7PFjlZZ1SX2oxRDQMYHL2e&#10;Ocit2babmDix8JyiBXJinGI/KNg/loOd3fU86H0XQdPwnVetv+IdYywyZYmecZ4NDuvZjw4v0kw3&#10;DORJl+Gg2wGBhiUfcysSWWdRsUajBZBxLCR5flrZY4e6zd2kcb9vtxjyIMiTGv1SbGn+VL0ol7cv&#10;Uu98sNNPSxnPHhIsJFwjCVMqYxgggUMUI0UXSeqzNilmZM8koiQ4ko4wEOMkOXP+grGPuptV03p3&#10;bY4TjOKDJikvKL5ZLFkW6uLdfnfQX6x3F9zPKWPUTVXdHIWR28x2sMlfFL8iXcnh9Q8naRWtSKOA&#10;YccUAsVit1pvSO3XjZYssYwI2ezcQsZHmSpUrTRQ+PgTqFZevzz6jLgjqMrlk0x+5KrkWoqcCVIV&#10;Eb5opsYQjGUUUGRKiLGpVUqHZ45MQW7d+JD3NxhONxI7ZEYxaNhe9K6v/v69R6pnw58X3MiRgMt1&#10;O1kWCfPgG22k4Rq/SjDH4h7QFJARL1+p5xobWltutr047xnjk35t5cuUkrYyutFlBrwbrrd0/c8T&#10;qOIjOeWeQhjMULyylOSh8Y7ncNANJXiyXoTgwFkrm+wdEwsCW+SRBA8NWXJa6r82dccoz1Dcoylc&#10;fxZyuwoSmrKr8hs0XUOqRIvUp5NDhxMcn29RIllZLFjGcIy3xkxAXIRqqULfUXL2cMhKcO4B/TLG&#10;whKj5ZMpLQAst/ARLOsV6hk7ecX7Uo5ZXITF7SMdhUuNJe9KmnVbMPZOtkyxShklluM4TxxixhGG&#10;omTkTkIzTY2CwLin7Ge76P2oSrOxTHHjDRbbZRGNqGg/Il2Vm1+7JJIMWPHlMySkR0yOMvaq343o&#10;+L6sx1/Vyx9FwGBnqHJohy7Rft5SGSTF4EkR2LUW2pWyY+qLJki5ZjkY7i8nLyqxalFYR3447DyF&#10;10btJI6RqWjjwu9fEVbpo5OlK+eqN4dF1aXVe6cPU4ThjjrYZtHNAhPDnjOd47fEGPzrnm79fd3+&#10;zHnlL6c9Vw/2qUow9QgYoDEjGM8UFYgyQirfgGQqeevmv/aWx9vPP9M9zGIzO07nHlZAjwnHjGXI&#10;uzlOg/Jq99DTq2gccsuxJcz3FhXjhpFkHgoTxfIx+mu5jJSubYcpcccjlKk1KcdBY0a5Cr5PlIiy&#10;lIuMWzjQ8V28Y7ANBsS6346C3WcGeWeUSK87uFpLod0kBpb/AEnFxFJ7YIBkBymOpAsYHDjXllHI&#10;keT4oSRv56KMgkS4MEAVeRI0kmv9EbVpVp6FndHScbjcgUq3EP66dxSklXna8RiJTzd1ijjhEzQm&#10;hJuIxxyGoiwG9f0OQN/NPUDNDhKKLKM5hf25e35oYylF+S7iyL30EOp4v5aUoSvni9x8vyO2TV2K&#10;WJz5NtenT4kWRKl5tWIHEaG+J4qi7pp10DhGTkkThGrlGIyigXylxRANG72GrV6Y8WfbM+Slybl4&#10;T8k+U5j8T8nJ+1DjJaTKjIuuVHyorQ62AsW/yHXIgyRlUgKp5b86lRFNNhJLTxrp00+thCRLfK/k&#10;yjGRXJwL8mlUAivNLV+mSY6qUl5KyK4x8e7UgvjdNtPx0XHOljVstsgJR3Z4oRDf6ks1+OidLoHW&#10;+k9iaz3H6xGPSu1NE067XzjhlrJeIx0enkM9R9yaYyZAJTkRjOS2Yz1P68+nux9Wwehz7nL3HqmZ&#10;kmDtoGZgaSORFjBdcRYyov8AHWh7P6d9U7jsp+pVDF2mONmTJk4SlETZG2U4jZavjXQX7Y9+8/c3&#10;dPQezew9J/Nda691DB07STzS3RwyzTYz1E8MI2YtPByZclsSMIS8XfqV3/1JHtOyzdxTCOLFOeT7&#10;3tOEccpMVTgN+0RW6NlrXXLJmx4I3MZRI1DIP6iLKUhCUaW15Ba1fXZ7sf2p6f0bo+lzdydfz9W6&#10;hHBhcr977Gl+8xuYYYSgbb3ASlLbEEQ59fIn1Z/Ev6h7/P3DD1fL2vbQlJx4+1zMZRx7jFkkhdU6&#10;uluOrOvTewh2uCOPD2npUsmT2mXuMsQZyAudSjo5XVIHzu+urHtb/Di6J9TH0o9c7/OraPSmu7lx&#10;dK6N0ZjCGPV6LoWo00+r6vqOsmm/fLLnjptJCLF/lXLmnsyEY/MP8XfVvr70H+H+X+LfY952/qH0&#10;/wCk/Vvpf03m9O7j1LJD1rusvffbO59T7fFmhDts3a9g9zjnPtY5f7c9vh7/ALz7McHZs83pP0Z6&#10;p6N2vr/a+mfUPa5Iy7vts2b7/b4iWPsiZKHb444ocpynmlGsmVSMOcCJKUkjXD62fpV9lvaT+Gp7&#10;E+7mjzyj3z3d7gnR+ndKx/ZdBqenayXcWGcdFp8MYmHU9N03QtNk1OsnOaz6jPDtgmPd6Z3XY+pd&#10;j6P/AAf+qMXqfcZO6+uM3rn9u9KzYpB2npXY+n/2jt/VcXd42JjyHc4+1xd32+blPuIesdu9vHE+&#10;n9wZ48J4e79e+s+xhjjjh6XgjLBnhNZ5M/8Abu37d7SWPfOEoZ5zGIcf7JKU2X3TjyV7p/hi/WX7&#10;s+3nZ/uT7D+1ndfdXa08Oq1uo1PRtJqs0XU48pLNptLHBD/NMGOLlm4YynCcUWOX4erTD9e9h2Hq&#10;OfH3npH1B33adtk/s2T1b070L1j1XsO17jFgh3OeHcd/6d2mXt+zniwSj3OTF3GSEoYX7sxgsup3&#10;pfp8YYM/3PXfTew7ycCeHs+/9Q7TsnPjlygEcOfNCTzlFjHjCTKftCzVsvZ3sT3z9tu2endne7Hb&#10;849R0ul00YarWdShLX9Ph9mLn0fVMOqjDUxz6aYwYZYOSFOPJJS/X0X9Lfx2+mX0jt+3wd5m9XjI&#10;hk7Tuu0ljTLgnAnEcsJcZxiJU7riF/nry3176fy5O8zZZ4cfYkMkzNCMMkoTyRusmIjCknuSFjdx&#10;/VybbdpfTx7k979L6X3jm0ui7U9t+pabvU6b3p3BqsWh6R1frfZvbXVev/4B03Pmmzz6zqep6Y9L&#10;0U5xx4svUMsMMMk58Q8q/iZ/tJkfUfSfpntOxzyx+ud16r2fYRHJjw973Xo3pmL1X1H03B3uTGdv&#10;3Hq0O17n0+OP0+OWWZ7r1T06HcGHF3cMnWh+m/oXD3np/qXeS7nlk7PB2uSUWLLPhw953kOzx93k&#10;7crLj7HHkZS7juJVDFgw5shCcoxJA734709xP4gGf2i+lH3E9yeyva/t32z7D7n0fZ3Wu59QdF0+&#10;u65pdHPJ03p+fqmbLHBi671rS9I6f2907NrM2n0McOHHsrUZpuo8h/ij656/6Z6x6D624O+9fz+g&#10;+m936X9O+kRydvhxdv23eSe/77BJcZKefvsvZ9j2ZLuJuKP9l9Pxxl2+LFmyy2/8Mj087L1WGSEo&#10;Ye8y9nl7zue3xncdzOGPLi7eOXFDmE8fax7vN3eaGI+7KL3EoxyzIQiZ/Y7pX0vfSLj+nPRex/1B&#10;Zvc3uWfXdR1b3S7M0ui1mk6T2507rei0vQ83Uv5hxOl1GuwaTNn0/VY5NZqM2ojp9LrsUcOlli3e&#10;Wd1D1X679N7r6lz9tCYel9/m7zDl9Py+m/7lxY5di9h2Me87wj/vTuO5x916m9/HBgwx9PyendqR&#10;n3MO+5YPUvUO77v0b1fJ6B3Xb5e27XP3mHsPTcr3mHvZ+oxcWfK97kwdt7+xww7jF239n++y+5Du&#10;MxOp4qWb309ttJ2D9YXXtVpNIafoPuZLD3z0PUuOLgy67WQHq2LBktjkXWY82qmlO3VY2kmMsz9F&#10;esZcXofe+jdzKUMnpncZjFcpR/8AR5Vkgy4qSHnOBKKkTGFVrr13t+3j6t6F6b6oEcnc+mSOy7mR&#10;y5RxIOOSXY/pCVBqVJ46Lfvd3Fh6f7N92e3nT+g6Tr2r9zuw9X0F0uqzmnOjdW6br9F3L0zqnTsx&#10;HIZdXPJ0zbHQ5THCWT7k8c45Jj6i/SeKPbfW/ad/3HcZe27XB3nad1DNikrGGHvMWTJGR/dE2Zjl&#10;inGUZhjy5W1Q6qfqf06fqPoczCjnxyzwMUqMeUz9p3HbEZLGSQJZCVxYy+5DFbVj+dLv7pfV+zeo&#10;abuXpv8AMaVxZpY5xDJidPqYCZ9JmgMXiROO2VbgRuIV91ZDHMxVmM+DJWXtu4xyuGWCEmf3CUmz&#10;ZZMEingeXzx2MiEsnZ5cZDuMTkxdxhnGOpFxlcZfqE8KVs3dWy9P+oqWuIaDuHofRTVaTLidFq9X&#10;JgZGcyMoGeWLKQ089z93DmlsjZKOS0gdzem9xc+47KU8mPJEcuGHKM4Tx3y7gjCasl2tBNGUtl9W&#10;UvTOzyHkxZOLCXOI4sp8RnF9xOJTjn8MS6Kejlj94cnSulTya3sLXavt/W4TNHU9t6vp/VNNpNRE&#10;v+Y009PLZjgTCX2sv2sg+IyBPUvs/u8sE5yvOHHuWWafHPiL/wCdxH/NzD2lxlFUbiIGfz+gQzSy&#10;4e29Qj/aMUr7c7klinC5DxGQGQT9PHI6sqloa9d+o/p/V8OPT9E6Pk0vXNAMYarqGkdPlzabaxnj&#10;zYpR2qhZtnKLOMpFDfq4xYQxzjG83aM3NCEJxjlwTB4+ZSk/NjVj+VVS+l+6hkjk7n7eBkMcx7Z4&#10;co+ZRYNm042a+XqoPe+j7l7o6zl7hwaJNbnTfHQabZDLkgyk5JwjuCe2k2RLN0qOFtsfe88cMOSU&#10;ZpFWZ9qRGAeJIybjWz3Nbb31Nx9li7DHwhM4MhYyyNEpeft8rqw2KhLx1Kez+1vfbFrdLDpB3L0T&#10;Nm3ZdPDWavLpdBqmzIBjzE9NNkLIjKCUm6Kx2+jGPsZ0wlhBKllxy4Nm5DLHSIr+ullZvqo771L0&#10;slKOfE9xL3VEwk5geWK+7QVYiniiurO9o9yfVP07UajQ5dN0rVZOmxMmaOTW/wCE6jJj22Shn0E8&#10;GLLCfPE8Urakgo+lPse3KDvYki5kmdwhFKKY/bm2eRm7dXfHqin3Hos4M4Y++hyklBGRvX6ckkNh&#10;YVvzfwR3uz397j/lZ67rul6J0gyGPqGPS9Uza7WYa4yYz7sL3I1Ge+cY00hwwu57HtgJHdQyMpK4&#10;hzM9n6rnN81cAlQWUbqd2fcdgGW+2z5ZFfanljCMKPmtinyVX72aL3a3buLUdWw67VdS1euzmm/l&#10;o5tVl3ypBJzyLcpEpMttjbXNp6rMszHCXCJU4cSU4nApGPLzE8smQyWgmjZ1X9xOOZvjA991YF2+&#10;2g5OwK34SjXVj49C6k9Ax6LTdTz/AMwZieWbknCDiN324WTOIq34Kobo9Z3P3BjnHJxiyyKko5eM&#10;WRRyOQQBX9QX8brRIcfuQAJcjiStZWVersPgSzxbqiGarsvrGrz5MuTVk8mLTxxQkyJuWZPfJSUr&#10;CNbSYxvlqtozDNiILCU+RE5/cuMWUm0i0rTrlYMa1FSnZcXvCIQiEmQvG0W60DdPhvVbd9GLQ6bV&#10;6XpOmwSlzjx48TKWQtlGISu3xYqlfJV21RFO5x5MrjqIwkDOeRSU2N1jizxysjTvGmzym24cpFYx&#10;hLjBN8bGO7L1e93bfz8dO2nw5zFZL5EbVkKAMjnm3d8aSUr4Xgj6mYe5wSc2KcskFjAYxYSXUrYt&#10;TDWxlXj9XLXS+6k7jLcpFRJbS3wWCHiX4s8UdRrqObLj1USeUuTzcqBCJdpbED8Xw3zajZTxtGPm&#10;NxqUTdntlynIgIG2iYflbQ/KYytjYgStRI3xofFf9IU8WdRLuLNjdBmBwkpRkCJwUctj5aBa8qen&#10;ykAQ4qyWMUbZ+V/SeZNFEii7ZKUfD3GSEgZaL0/h0x0mnetP4PN0L90YGPSdUh9+OyeHPdTEWMZc&#10;iA0hyV5Xji2XBOQcZMMcI37o5LkialXMSBoLDwvK60/pmYQobGJG5BUXVkZSjFqTY8xNabrrmdrM&#10;hi1epI8sM+UfIyPuP99zG722UWciWyss3LDiOSBkYwIxnwQBkcpvEOVtkgT9Jfk3nYSftylcOXEs&#10;5M7RLkHLUqd8ZInnxvX/AJqE9pO/xsqZtfjR4sbq3j8lSoEDjjjOBknl1NY4pzJWntu7V1+550p1&#10;aMsixCJyjCtXSa+C93yu7daLvrBnzOQ3tz/y5QtSYRBCwkptGJwjHbVVYvNSyycrBj+mEiJOaAMW&#10;bGOqd8Qpo5SrcmLGuLxv+a3w/Gr2O6LFbsHw1scX3IrGUpFyqO2O6nbH47akXUU/bcjdRe4ZQnOM&#10;uU4nHkDmhALbC4Mvfr+YK8Su16hd3HjjnECncDirSWtSoo+G2tHUt7Y6n9rKjOUQXnjdZuo8+Wmn&#10;lKJVKqRdx/eTecxqMuJKcIkpMwJXbGUiMqSSkmRSeHJd1jhPmEYrCznRY8uKRjU2NaF9pLwD8kyf&#10;cBDTP+aQY/OMt8ZzqSpt2sSvMo7qkDzyPqPDHjckRlKFS88oq2qp5iGvgDxbrqhzYw5RjDXPjz1v&#10;SS0xF35RQT9tyHtDuA6jHUP8xji6XBkyyhlysPvEWIRwjPd92RJkRaVjJBTnvdQSTGLknFiiyyRk&#10;ximox4jfJf0jdGnWnYO0lMeLUY3KKun9uMHb/Ubfm9dSLW9UlLHCBLIQQf1Vf4R+X4WklXinjn1G&#10;gfaYxjKZXLTN2/szut00lnUmGG2JKrUjJalX5au6r4TRdninPpvV54YM4Sd5tIq2J9tJGSPEZWyu&#10;hapXkv0XgJD38xObGEpcYtKSyDFtijW+Iov72WHA/clMSGOYJjG7lquLEQP+H7dRjrvcEOnafUal&#10;lGedhKWLDuvdOqtF/dPxyIcqnrs2OUk3lhyCPK73EuXuIMpMq/T8DRrq57ftWLEHkgXE3It2DypV&#10;tE22tKV1pez/ALR9w+7veXTtXqdLq9R0/UdRw4YQjGeTJrsxumaPRxFlMCiRGksg8vpubP2uHA/2&#10;nOdthjGWTN3WTKQhixYossgyZBGVXUncX9Q/MP1f1B7ScO37PG5++zkYYu3JXKGSdHJjEXWnf7pT&#10;vr9F/sRpOg/TX0WfSnRzydd12GXV+78eJ+1LQYsOkcHRO14NO3TYs5DV9R04jkjLLvUyevlL6o7H&#10;L/Ej6p7nvMeRh6L2GXF2XpLI+9gyYMcRzd0ylGo/empbGyFjL3N6nt/U5fSv0/2vauaT3uWM+47u&#10;mUJz7nOk53WTl/cwrFjrVxZcbaDn9HXttH3v938XuD3Pilqv8P7p1vcjDJi34vs9MnE0WXMbJQjD&#10;W9UY6DTEn5Rw5px+EK9O/id3uH6e9I7P6X9PyY4Qe2xGeWKcISjPNGUvbEhxXJNANKy28b6yvpXd&#10;T7mPqHqueEvu5lxwmx1w1bCUqUjD3NPujC6PjpL7+9y4utd7aXoeCX/UO0NB/K5IQmEZdb6jHHqN&#10;dJRscOnjpcMhbJzyxriQZn+H3phjX1CeGcIhPEcmDyzTYzyzodrHjGcW72xCw62f0p2T2/Y5O7yN&#10;5u+y/dipcv7PjWOKKJSO5x/al8bFLkhLFGgshVj4EY8PKVYttLwcevV8kcU8cSFxzxgzJUxIniy4&#10;PErdRyG7W/HWgDjKcmXIfFVcf6hry/jxo8PUR1maD1LHp5O5YykCpuAaHbW55H/V+I82NRkEz44/&#10;amxYc2cJjFkRVZSBjHl+q1VL34uZEXAzb8kW3Rb5pfFaribsqkqSdOjpgiyvJDHOqEZJb8f2K5Dy&#10;h+LvbMymCUSPty4biZdv3YBTpZSuNykEmMSoo0X1F4rdx3JuJyX8Lsp1orduvg6dXV5Y6TU49LL7&#10;MZk5Sg/GW3woyP1PhHkK5OL5hYQjKUJSiZIoAyJSxrrJbG1f00MqEqQ9FDjKBIsPmrOTbTxbqn4U&#10;djb1Wn3A1sMObJm1GXJl1GU2hKSkQCP6bWgtsbaaRGx5oYlhkZsFBY/caWQheNgz1V+b8X53qfTM&#10;jw4QgBfKTbbpv2iN2BsdNt9CjBp/5jBLUZcjDHOUiPLu4U2kXnk+XEkCivQoQMhUskiEkkXFZRYv&#10;FJEoxeMgVblp/HiV3Pd8MjjLVq6vghG1LuizdpyXe+ol1LHpccs+XNiyBCUnHulU291F2VvI3+Q3&#10;flUSkMBOMsPIjzSxPuSSOvt+HjFNkV/Uq9Qf7VkfEo6NqpH/AE3Z8N1oarz0O9B0jL1DuKOVhL+W&#10;seEoPiG2KbeOebGzduZNHZwxQSfPNKVVKMh8iNCK5OItEQ3ve3oHcd3k+zIjfJocdjFG120+GtSt&#10;2eLerl9naCGi0eHI/wCWECEaY3VDy2UWpJrm6P0vp324ZOE7qKSVjnYpIpCTyGU4x/lZX7qK4vWV&#10;7mUppD3siXuRVoXfj9PjXwfg6OPR8OGBj1GSY8Q8SFR5kR5HgKq1qrj6PgjGMZSnKMsYKk5pkp8A&#10;UwlZdv3KPnwpHjKd/bh4Whu0qtrviXq+J5oep/HquDQ4d2PbtMcahfLNjujXA35/D5VVT0+EowY5&#10;YxlLHDHy482EmU6UCMv0hIr7dV83GrJjg5ZJKUiXI8gkYw1ZtGze62R+A6w9J7vNJq8ur6hOEpyP&#10;8jBknEIBI2fBmLJv9NL+3CHocMv3oZHPDJGTuCLwIiROU3ISFQTkfg0IMjuO2jKHDC+39UpV7txr&#10;aRoo15/d6ae6e8c+Xp2p1GPBOVEpfd21Dam2o/giHBzf4Pxtb/b3FhycITmkzHcZYpSBhxOUWoEW&#10;/ljJbOT0Tte1xRlCMpcVT5a5Xfjje/w2UO68Un747uxSNRPLrduTJDJQZUY2SPG640JV/wDwauEz&#10;h3EmZkmzVOMlqSlATHiMPNEqP+LrMGCUIRSGiv1Gg8+A2u2z/h4Kjdf1LrNU5tPqtyzuxETdXkSN&#10;/gBbbuINMrs4wLHN9qUInug0Sm3qKZAaPcyivubR30/uJwIyjliyCNIOo3dtHuPzbEXVvx1LOl9l&#10;dudz6HHg7g6H0/XmciTnm0mCU+Bi/LYqeKJPC0AVdpj9S77tpk+37rPHJBCfvlCLxbhLlHI2apRi&#10;A7A0Yf1TsuyzsoOGE4o6ncvKlvLxu9X7q3p6F3uH9EHtb3hpZZ+ndO0/Ts+WM6cWKOKpfJsYEWLx&#10;VBGjbTxTufQf4sfUHpiZDusmYiuOcc2eTGXF2w5IcUiNgKhy8dec+q/w09C9Z5Qe0xY5qyMmOMYP&#10;u15jHyFxvdOytJz59zP4a3eOmxajWdra7NrMMfuTx4ZR+9xG6pjtlxGoq/hXivXtXoX8dfTcsYY/&#10;UMc4zlEWRIg7AdkmIRC1L9x7dVXk/wBQfwKz4meX0zvJVdEMxKRuq4tyT8NSt8Xq+ufnfX08+6vY&#10;mTUPVu1+py0+nlNnqMGly5cQRf1O2BMOHlERLQ8+r+kfXH0x6xCMu19RwxlOv7vJkjyZEqI8uZ+p&#10;KuQW+a0Hkvq30F9R+kc3P2WXJijaZMa5YXGi5RjbDzbdb1Y+QVqOonTb+/inGUF3Q2y3RYjcZFfu&#10;bWM6HmKIC7HF3nbZccIxyQl7l5c2YR/MOOREtf5QUpTrFZvuRlIlDIMaGAKr4kVwlxiN6G7DVFdR&#10;LqHeXV9RH7HTNLq80pDRihJjze0uIG0CNFbY2tFtBn3mMZkWUIgsZR9s2MRBpZ1KVvL3UU6Y2dMk&#10;NRCoy0sC5Nvi0qmPlGPTPovaj3T7/wBZjx4dDrseDPL5MY5mtyfG/wAtfEuRsABT1Al3EJSgxycq&#10;FVva791cvdevMHwUO3pBWbGOWKUMQbbNq8biS8ho1bfxbf2w/h6dd6xLTarrmm1mWc0nKOaM3mRT&#10;8ZMhjXyD/fkfCh28skrhjyx5cpcYyfHF2nKUmr5RGp/0Ja4QiqspgMbWfLxxvzBailI0WofNdFPb&#10;X+H1290d02XVdLwVj2yXLgEEulZR3D+btU555C07b0vJKJCf3Yv6hlCcnkWjL3WDuqafw+OiLDZF&#10;ZBGj9S0vkYnl8OtVVdXJ7f8AYz2z7Ix4ZZ9JoMeTFTIMeG2cYm5ukOQEuzzUfVh/u3tsGuZKSwUM&#10;kiY+SfGTZzRgnKRv3MQ6cSinGEHk/P6QjXgtKlq2468r+Z2929jdt460WHQY2H6Zf5QhF/2KUOBq&#10;mvPEvR5z7ftsdQhH7gS4LCMo3ZXK3kB+EC1+FRoc65v4iVMkVfzuUS6TXldN6Y91L376VgjLHpc+&#10;CAW1DJAq+A/XxTdRXw3w16DLO5OKw+zACmKZKDXt3xbyRYyjYF3JSR0uLjfYSmXQDIEPnj45boU3&#10;tDqK5feLTdTnkjHV8ocfdi87luKSSUXyC88DUS/UfNmwSlkjjyyWIDEOIIO4pX63zT+fiunwsIE4&#10;zpXVtU/JXNWJumMSt6609T3bi1hbn3xySRBCjyvLYS55ra8cXdi+9zuZIxRjEjwZkcjM8y4EoRBN&#10;L7hFo/L74zk7YKtSjQ1/NZyRD4IooC/ADfdLsvpfdvS9RIx4cmSpvO21SimmuH5FcpY+oMwyIcgn&#10;7UkJJeXJl/eFeY6kU3+Y01xI5uXLnQ2VZqJ5qQj+UQ1X565Se4vYWs7R6lqc+LDkjpfvPxccqxw5&#10;kv4aiqBTar45E1EZSJpEqNkpoq6kRS/y0eTi9JhdkYyqhXnFVtHRJKSpfo5V+arqFdJ1pPMjLkmU&#10;J+l4tpmXu5lxVFyIqehSYsSccg3LjGpjIPMtc1LfF8YoUVpQ7iS17hEuRTSoO+VF6P6GgpK/SdV8&#10;Mct4VUhEE5KB5/uVZ/wZeuHAjKDknBki8SPncW8jIp4XyuQj+AadjkHukJKUvMkqMgRS10urQafL&#10;rqfdK1jknEuRct3Moi2gBa22finxubK9DyOCcftfciMYRkI/30mMrvc0RBEJfJoEHsZPHIko8/HJ&#10;VGPzrkBUrtr4+eph95/7X/y3/wAT1F+6f4p/6H/i6B9zL/jx/wCn/u+v0R6bt2Ouh/ManFu1UskQ&#10;lGR8owhN2SdtDGMaaEvm+Q9fnDCMIssmOPL4yjxxcuEZHtI40XS8fbY35Gv0NzZON44SeFJqhjot&#10;9q3clt2u9bem/Udvaf8AmScdNRHJKJPiFJ8Jwkh8y4sosqNqPPB65i7iMIcZPGOSWS7eRKF/pTdz&#10;Kv4dGjx1XSckYyJcqs8MhQun9RrYauvmvkcdc6DgNZrNGTjLf8o6ORG4MUyriltrJGRcaWvkhQPp&#10;Ye6xSJYvvSjHEhCPEvzexhzkChy2VZaVVv2k8hhjliWK3OI3xaAFQ1p8KfPwdC+bm6XLFgwSzY8c&#10;5RywxzCMbJMculzzpdk5bXGyDa0F8y9T/wC5kMzPluMxGcOJMjFrUJIMfdxyHvbQIjfV3iz1dcZP&#10;Gpb5S34kRZeXd2N7oNHWxpddPXZ5YceT7eqxynHHh1EYxyZX7hFjhk3DKbalJKULvbK2Njx/bjkM&#10;OSE4smTHJtCRq4sR+5H28i6oQalfUgywIjkjdBdFxEDcq3Hd2PyXY1Wjm6fl6TCEcjinkwakyR0k&#10;ZMcuPDkIxnqMm0o3rAqNwdk6tTa7GM8UPv1GEYyhzqvtmqC6nIm0+yVgVFFvp7klkl9wkJk1FCUo&#10;qLUQjJLL0y8CfNdTDo+RcMtbCWmhps2CEI6meS8s5QyM3HOPLjhCcWN5OXGhwxBr8nDE2RhlyIyS&#10;LM+5H9JL3ymsqOPHRQA31Mwq3CJc4P6FjVojwq2RRbESl3pXosdvdUw9RjDJpoPS8Wtj9rUmYlkx&#10;4M+EdmpjwphlHa4ZWb3HBrbJWpnhYuSMZyDLH70ZSeTiyyUrk0RkcDitIDt0L8mWWOKzlzcdxjx4&#10;Blio8R5SVFqcSRxF5Wlhn7d1XUHFkx6yLqtuGGPBq9DAyYtTjnumThCN7cs4ibfH3BjHxxXZThil&#10;LL99zMY8pEfcSGVyjEaI+148R8UGg65lwwYQyDAJK/am1OFWUtvy/D4fO+oH71e2ej777I6r07Xa&#10;X+Y0+p0eaJklFjGeSeNhDbCcSUamf5sQjMlF+Inp/Ys8MvvQlklEecFE5PkkTYylxkj7Y8KfPl6p&#10;MmThmqJSBcP1JrbZK353dVdWvX5uOn5dd7A+7ndftz1zJk0/Sera6Wt6LkzLHT4tSylKeGEpARhq&#10;IbMkQlTkhIo3evo/0HvI+u+h9uGST3Pa+1jUZSIV7oISuiQS5XGh2X5o++iYO5hmgf3XcJcSN8cm&#10;PySJTJmtmmyqfB1d3o3WXJ0sy4cq4tRji8IxmMdyiAJtXzZa0teu5JxhFxynkEmNxGXFJad49eNA&#10;i+PKVJxMMkoTSX+L4D4oSLe2w9xIo8SbH7DqmHTospSjIhOMrq2M2TFNyBy3/tbT4KvJh7eUowlx&#10;nkkuRnCEGYpcdcJxhwW1dVM1a1JxY4zyzlQ8ZDfGMfg0fkNC35Bk9avR9d/K9T/mSTOEJjCLJYce&#10;WwoRlHzK6OAjYl4Y4RyMVizW3HDjTQKxYsX9pEoxQl+o22RiMuL+8CMT8NIfEfbbqqKAPm2+iDk7&#10;jnqsc5yySWOOjjj48U/H8q0Xfi+PEKXaYZxkwlzlEdEuMkLZXcZR58rCkhWvw9FwTMVIpFQr2ntt&#10;S4rJCws4/P431Ceq9yQxwyxkO3xv3S4EtXwK8m35IhueUIbghLFmJSnKZKPDnxKZB4RC7v2kuJTK&#10;rSXWl7XuDljYZZMoeMb7YDIV9tv/ALYCPi346EfUu5cf3Ms56gwlojKlCvk3xykrD+1K+H4+wPtr&#10;k+4DTCB9seQEUldvIBaZI0XIHiX0e6lBSrULSYFyfCNpryCN3ZXmKY+vubUwyaKGfVS+cbiSMcig&#10;37mwqo3fDYvLbyfYwlGMSNYos3nOB950bWcckfJphGzxRvqUd7i4f3uWMSQjGNynoGNgxFvfLkN3&#10;V9SLHm6x1XLH7urhp8f2wnHHHfkiWSgNgEkElQ8/E3WXXPa42WSTIjBlDFwhGMZTjE/VGBjAsLlx&#10;jW7tVGBP1Qx45wxQD3DB5MZSjvlcbmVZ4lJN7VaDX2V23Dpul0+q+eTV5chmlnnFlklGYyNspRuM&#10;IqgCEn9XIPoM4Qx19tmfyyjMJSY2e5kQH4jaRNjSInWe7z1TuMs/72dwiR9jKPGxs5QQbdWIn4iG&#10;koYtHkz4JSyZIy/mM5diz2ykA1ZzIWMkjItoK5azuIRjCPFkbkcITkRYMruUWKpxq0ijZa+XOd76&#10;iyycGhD8hUox8VYyjegXQeR10f8A2s6ZlnmhKccOO5TlGTCbNm7YxJyrbshCDKl5krQ0esv32eCy&#10;+5jSSSjJGXGMeRxKUCZEEvixlu7ABYsowJSqVjdWEn8kfgN1vSG3q3uDpENV01hlOBhF4iyZzd0q&#10;WP5kxuSnxjt5Db6yWVxR45JSyRlknKqYS5RHlppp1uWvn510bBk+3kgxeTKMhibBCotXRfnTxH5X&#10;zVT3X6THp+qya7TwqOaDiy8G2O1qKRqkjEFHjdu45A+h/wDZz+tf91fVE/Sc3cSj23rGJxBNx8cX&#10;cY6+3GniEnfNtjMQE8dYP+Mv0vH176Lz97jhH+3ejS/tWDjFJ/aRMwovt4rNZf4Y2nVYdXg3M1lc&#10;ZC8Wpf5RtukTj87RWW5/Q7F3WGcMcGI1iVOf2Uk7k1EncohYFrFapo6+DZwYk3iESW6Yjd+EZNjv&#10;4+PjfQ76loccpynRuJUhECUZVyKeULeBFa8Cx4TMjxPuIxW8ppWX6RlGKEQot415GXu65M4EhiEQ&#10;E5sJJ48kUX5qyviuhN3Togw5iJf42lKCQBUtRANyVt3LSISMTCT9nUX3sJeSA01UYS0kdWojZxF6&#10;DmudSkwgCsZSv3VpKXj8hTId/N9VY7rxywZJtc7pbiZSXtNnAA0+QWR5otJBMpHKoUFRQif4VjCX&#10;KUt0CaCz56iPukSyzkmwYkb0HBfdKHDdpUeOmPjcSx/KNieGuJKTbiLwIWp4q6PHod8ZQRRFtNFI&#10;3T8lfkHz7XptwHdgSEdUa5NvKmN7Dlfi/wAdSXs7pn+M9zdv9HyL9rqnWem6LLKPMjFn1ePFmnSI&#10;scUpTFKWPO0PVb6z3cOz9O7/ALsyEDtu2z5ozYyQYQkxuOlpKYhtout9SeywGbusONuRPLDlxOLw&#10;lIv3cqFjyq137tlWeP4sXuL7ddqfTT7a9odsajqHT+8uv+4mq0WDpOPTaXH0qHYHaHb2I/nM2aGr&#10;jqo67V9wdU02Mx/yBp54NIzjqpZYzxx+Nv4Y4/UPVPrruPVM8pd3gjh9S7zvM+cnz/tGfNgw9n9t&#10;5SK4vdVHgfbYYmEpcpRPWvqbve1yegzwQyOFjLsu17fFiTh9mPPJmMhoZkcWMZxkqz4zgRYy65k/&#10;w0uq6LX/AFC5eo9Sg6nN0ntbqmp0OOMHPkx6icsWFyYSC/KWPJOO53BGVh4key/xEyZf+TXdwj3E&#10;sTmlDtwiqsZviKQ/Efit2609Yj6dwxfUMcoRhOMIZUZ073RQh8SKGrU0pf6FnubrOtx5P8P6VmYS&#10;ohn103FGKUSZYuLAVjttA/BcT5Wyendtj+7IzSqNExx8pSlZ7QVRX3FkY3rb438u5nBeeaMaQMeA&#10;ph5rfJLNfrGmqN9Xy9q/4iXfHsJ9Nmn9o9P1fR6Gev7165j0/wDL6XS5pwxdc6b0/SaiGXNnHNpN&#10;PgzauXUdPqIEpOqGO8Y8eEfxS9B+rPrLtPQvoLtPW+/wfQuX6lweteo+kYc/2O37ruxj2codzlx9&#10;u5vsxx5JZv7Idxj7R7iZ3Ti/tJDIeufw97X6X7nN3Hq/rPZw7r1HtezyQ7RyZsqxnhlPucGWUMM8&#10;MMkueMxLKM4SxP2+DFDob+2PZ/Yn1Oabvb2k+of3ax9odle0Xtz1T3S7Hw5MuHJ1zL1PD1LW9E1m&#10;LtPJrczB0+LWdR6R1jrXSdBp8us61o8EY4Ps5NLDNj0X8bs/r/0L/ub1r6Z7fHny+i9nHszt+cs3&#10;9oxZ/VPS/Rj0r0/BGEMXcdwz9Rx+s9xjz9z2uN9I9H9Tz4c+buu17Xt8lH9B5MPqE/VceTBl72fq&#10;nqva45xcpg+xjlDue4z+oZs/Gc8OLFiwT7aLxlGPd93hJJjnITJ9M/8AGjz/AE09j9pfTt0P256d&#10;HF0/oGq02DrPd/dGp12LB3Nhwv3+o9MxQwdPnp+kdQIR6g9I1M9Z9jWy1Li1sdPmMMPXv4Y/UP8A&#10;Ej0f076h7L0n1f0zDj+osx3+GXe+nHcZ/p7ve47XH2/cd12idzHs5ZYRhgIQ77tu77aXcdvGebFl&#10;hJwzqPq/0z0Luu4w9yYe5nPtGfbpgzJ/bcGKa4iZkhky8pHOXKE4SMcyES4GRBOq90/cb6k+/O4u&#10;puHD3L3R3F1XX9Y61oO3Mc9fqjSZs7KJp8WjxZMWm+9vhHHhnOGzHQVx6rfp/wBB+kPpDD3OPue+&#10;xh2Msvcepd133dxvus/cd1PN3U4ZJyGfc9xkyZMmWMYHKUpRjCMZEY1PreP1/vcHZz7fsu5liz4s&#10;GDscPb4Mknt448cYYXKXccWOMCPOcg1ykrfTT9R+H6q+l6fs7sHrf/Svtf2n7ejg7s6X2f1LrFdO&#10;6eavqGPR9ZzxMTHDh6hni/zGTT2SwwyTntuefd5d9X/V38Kj6z7L1z0OeXuu69Mk9x6Z23cZcvc9&#10;v2nd9wdtDuu67TDkn9vBm7v+wdlDvM2LHHLnh23Z48spQw4oQ9Y/hl9EfW/fejd32Xe4+1Zd5jng&#10;73PgjihnydtGOWeLDmyRHNOGL7uTjiZSxjJYnLbX/wCsb6Ovc3tj3I0PUcPU+r9f9lvdb2x6F3J2&#10;f3x/JRng6N3TDFLJ1Ptvruo0kfs4smXR6meq0uryfahOWM0zFZCxvVf4zek9/Lus3dYMfa/UXa+o&#10;4O4x9sscMPU/TM2GP3O47SL7MmXDmZxz4IpOMZQyUCrrvoj+GFd5j9PwZePb9ud32HeBJO57TOTX&#10;E5okiThnEjHFkCfCUWO3jUL/AIbXc/ZH0y++3V9P7k9e6f3j3Fh0Os7T0va3Up49X/j2l6vo10se&#10;mD95y5YbMM5YoY5z+EYnEqD/AFT696l9Q/S8Jem+jzw+j94mfPLH9zGYRJQySy5IRgxiZZckeYga&#10;Dr0eP0F2OX1ePp3ces4+z9Th9rBjz9zkgyjlMsGPFyVFOPL3SlZbdMeuuXvHh13uL7YdC7tl291f&#10;trun2r6xl6h0DSdb0Go0+tz9oms/yMcTUYzJn02Ppv24Tltd8unyGJup8L7aP+6vUu3z/wBpc+Nw&#10;HZd7AyM45Y8pRxTmxiS9ixhKUfdUJFUp1u+37HD9LfVGf6d7jv8AtPUPTfW+3hj/ALV2XcY8uGPd&#10;Tgu8kJMI5I9wMWDKVGQqQIufonS+h9+e1Hvr7g9waqOm0Ht37HdZ7n0mWEsX3NP3NqOr9D6L0DFj&#10;Msj/ADo6/XyNPlxMJfejj2X9xhLR9v2Us/d55dpOUP7MenZ4BAyOV7v6j9D9Eh20HJOBAnl9XGbh&#10;cko48c5MdxOsj9Zd9l+ms3p/puTCZXvPVMva5efKo9r2/pnqXqGfPFgWxhi7GyzjLlbVWcm+tdH6&#10;D7pdN1mrx4NPn6n9u+4OlY4xvWEoEYdc0uM+dy+JrYw+eHMOSVxfX1P9Keq5PSsh9PerKdlKC+n9&#10;1kyzTtciSTBknPHCePHIpxnJgNe4HXh31D2kfU4Q9e9JlCPqGHi95gIyvLGMv10FSnCIGQf1Auyp&#10;PLD3s9mus9pdyGfRYM+p7f1G6ENZhiydHJlJ+3rIxiGNjSfcncMsaqVlevUOyzw7Z+3LJGOVqEY0&#10;Sx5IX7UZCfprkMraa41vvpHd4PU+2lDJH7eY3OLL+81HiMJLfBo1xadcnx0L+k9T7r7RyTydD6tr&#10;un5NwRjgzzdLlj+Y5dOrinaFk4JFOKPN1ie1zMmeBfZIlh5SlFZAxdQ4xF9xSu0toOg93gyQ5RqL&#10;jGLGLUoMSx5KMoqaID+Uvp8z+6PUdTjhDuDoPSuoaiMpXr8OB6br1lJiv3tGQxZRbZGbFM4KP2fH&#10;s8ajDJk4JTjjOcw/JF4EolWVGi75LvoCSjCMsc5xikV7deeK2h/u5c4haeKf3uzqa9je/Gg7K1uX&#10;Ph7ZlrcWrxSx6jR6zV4smkmvBlkS0xLHkhIdswPjH5W/Ia4XF3BkxyR7ezgl84I8YuP27LNxaPLy&#10;+YHqXp2Dve3MeSbjy6kZIxl7G2kjMjVL+nQftroxa36t9Xn7f0+h03avTsbp88M2n1OXPPJm0rCQ&#10;xjDbjhHJGiUPk7a4koiu/srCc+PBw5WEssJTYSlkkXUSPOosm9lpJBFXqrxfTGGTiMvcZZ5MRZIi&#10;DKxXmaQQ1Xn41aRrX++2t721GE1GvOi6jLGOnlqNDg/l8uTHREg5oyFjIuw8cbR/ErDhPuxuM8kc&#10;cSic0fcsaUxMliSttQAHVdFyejdl2cZOPHyQk3Jjkflk1KSVHzTdeRFts37daHS5uk4McetOYygr&#10;lRZbmIMiU7ZX+JXxFb5+R+7hFnGPGAhdqwj4DjELiUJY7Kbq6M53GWOOMoxhGuSrFI8V+ZV+b/mk&#10;eWm+jz270HBp9Zjf8VMYzjIlQCOyW21v5X4b8bbOD1Sd/CEXjUoyZQqUJScZGPupeD75eE1EI6k3&#10;XVfiyY/ugwhXulxgYyRZXKPGxi3tXl54+KbX9B7dhq9Li29b0RIhG4rs8x4eUo/FlvjwVebyTwmX&#10;hkxyEZuOU5cUIocoTCQHI4y4vIeIxKOpXPDCWsWSBrjMmGw2CRfI1Q63e6OnPT9i9Qy5Mrg6j0/O&#10;m5AyxLu65LOOKaYr5Dx6JCMHHxZ1NeSZF0DbUrlkYjqMmJHxSJ1z7uOVBq1XkyAC5WK7nLRutqbq&#10;zPrOyu4seEIQwTiKv2s0beG2JZXG08JVvN8hOzwymNSpfuE+RFkkl2Sh+qIJ7uQxf1MlpgwBZEdU&#10;RlJ5NLe4xZUu9Aieb8GnDtnuPHgI/wAllnwktqLS1ZzzQACH4OVv1IhGH/N0pKQSx+4SLdMEK4x4&#10;/wAwRbtk2dNnkxzjGMjVrGTyK1TErQO5UKqtvg6gXXeh9XjlHJoNZuxop9qctsqGIJGXD+UX/c8+&#10;i/dxEvtW5XhZGMpTyRbi0/poAvXiyl5NyYOGcUsuNe33bsRkS5ci63cfCB0NO4sOujpcjk0eqjGM&#10;HfeLLTDaHLzK48KSU/U8XZKxEZDPJmzxhF9isvaKWAXIY3UeQxdg11zlGMwhCH/t5O7ppZN3v5kl&#10;iA+OueXu71bFpsvUsWTfjk4cgwlOpLTEkqxiBd7VGQVdtNpgx4JRjF52xeE5HNyfAocojdqt6Gw0&#10;daDsM7oEknG65ESV0i08nxZoLA65+9QhDJqsksUp05clvBze6RwP6WQO13S3H9j0TuMUYsDgx9xY&#10;TOBo/UgbK8bQUPNno3o+QlhlxYybE5G7vwBVC2KpfFLKTrzHRZtuOWSEkzRvHJaagyhdFEZboojt&#10;spIgHqDknhkco/dJ4z2xJz4sSgKjGftuMm2J7i9Dbe42Nvs0/qiwgA8QCBJL+aRa2VTXXyWmRAjI&#10;FuVEqlTJlQS4kO3lv/c9Mydxjmk8UpwcQHiSMarJVRAlIq7lG3w+OpZFAqIHgANWaG/xTaa/G+tb&#10;W4YxrPGMpMpO6HiUJbQl8iiTJZJsd1MRjKUW5OCHbySWOOYhBZBLmRFqMipTkSii+0jfgfk6i9zC&#10;bGTdkT8Hzuws9sa3+lNo/jR0Wolp5DONDW35Akbq/wBXHLV1wNF+PRO4x9uRyTjznHJjiSSaRCEg&#10;YhGyJIa91Mbsa05PuseTnOuHGUWSEHHsv2nKUBFrazsW13Tjn6pGcJkbYCbY2kgPxZdhTVVu2rIv&#10;kiwwQ5kYxmsajCUZx9jzsJLCSJFBefuiF/qvqoIRY5TJCZeQA1UDUhtFNrYD5bbt63u0+uY9J1A+&#10;5NI5ZMJwZLJ5slIHbUGlsSufi8+pHcYIcWMeb5cmTJCVnHY1wAOVm0/ZfLL7PFaxIWDaRjyUJOqY&#10;kY38gkpWWG3o3482TUGMJE4SKJWJKBFROFS0XkGhOUfVZGGMUyc3jX6GMQHYup0f/ApVhKupke1X&#10;iws2yAjLXKkGM58YKVdOrsrr51fuPT9H08tPiY6jXyguPSRnBlZVSkElFugfKflSL1+1yEjxiHC1&#10;GTu7tjao+ULNBui77DsLDRGBXu4o7q7W7L21SeNdT76e/YbvD3e6hr+4O6cGq6Z2tj1WMll1GKUJ&#10;a6IfLTaOEli41IkslIjxNpPUfupGWccfbjDHGMuWeRCOPHUiMjnGO2WqubZaHk6j+u+s9p6Tjjgw&#10;Vm7nJjqMYyVjNqpT5KwA/lSteOuvPtP2X297VdS7Z1uOWj6Jr8k46XtrT6rHjhDpX35xwS63qsTU&#10;kxAZMLL5ymO2w9eR/XnrL6n2Hc+i+k/czdph36lPDNZ91OMWu3hJJc4qvIlJ8kfaHVX9OdrLtu8/&#10;3v6umPLkZyxMxk44JPjKPuPJaIRCrt89GTvrS/zPdnUe3OgTydZz6yGkx63quUc+o6nrNVpcWbX6&#10;3LLbxJ1MmUaqMIRIxWNHqs+me27f0H6de87rj2mOEfuwwyiRlgSBWKMpAMycGRF9rPZGV0R/Wu7z&#10;ep+qODt3HkmJjZ4pM45OIJKITeMWL5NgbbOR2L+lztbQfTd7B9V747p0zi6rrcE+oSx54xw5PvEZ&#10;4O3eiYSe2U5RcubV5jms+vyzSoevnz1jvc31d9TZ+8h97J22KU8GHnH2maMng+SMqJM/137jicSN&#10;3uD0vL3D2HomGR9zLlhLNxFY9ucXLOcgaGMYxioFRa+UrzLvqes1Gr6r1TP93W9V12fX6nIz3Ln1&#10;uWefIt0m2U2MS4VjArbFr1r0vt8fp/YYcPKzHCTJZWc5xZKSd3yu6lyBqksPWH06OOOPDhixhhxR&#10;xkYgagEY0X+n5aEs1TfRC6RqJ67SQzxWshuNx5PxuKo8/wC/H4rm6h93Lgi/dYzfdOVyDjpOVx43&#10;8EAL8NNjV54SwylFYs4tHw6ptVbo8nFqr38R7WaHLPq2PUJI2ZSH6RslK6eCqKCPxGKu7jmqz4V7&#10;iU8n3+MQYhjFybdyEGBqI+NNMjfUjBlI4Z4qCxltTVadcY+XweNavxKunMsWTLjxiuTIebC5f3Sq&#10;Tjg4uto8pjhiOczNkjkYwjUSIEiPsCU4oGwWM4q/PI6DYeWMb37Yp4HxtL937Jr8UaPV9VHRLLUZ&#10;HGkJbxYiAbl/JW39o7rr8U+n8MbKEyEyTuRGEGRxI8lkIAR0IKjbXkk45Sy6C0Qsdcb8u/1f1sKa&#10;Rvquvemqx9Y1n+TC4QkEZEoqXbVWAfgFX8o+gSymbJGUIIxEYxlSStCMgUFDlsC6tdXd9pJ7eCyQ&#10;UXxLfn4TfltCv330yQ0c46KEA21IIxS2llfAo7q/+BW5+LKZcOdDj5ahJhGckvhJ8XzdoFf1Kbj5&#10;+4JSkoSRbfANNK8RjXzdeaK8sT67ixa6UMRir7NRlt2m6hCX+y8Ut88oB6ckKjEgkIWc5xx2kuVt&#10;MmVUFHGO78iVXRnPFcxjymaiBLSqcb3H95KBGrFbN/tfokTUYZOC4RyQtYgSLvmmqXwKEvyPlZyw&#10;mOTD7sSEgOUYkCMW3lyNbu0abp2KtzZ5ZMepxbg7+ENe0F2nyPgq/jqwGm0OWVYg+zigFbdoyjw1&#10;HjmVgXKqLB5FdkIFc5Q4zuWKIYyOSypwIY7iqFxlOd0Oha6rMeeMPeXNpC2TTr4G6L/evl0nRQ6P&#10;i/ltNGeeVxZVjJ0h8Sg4fHgeLjxu45k4sUPt2xyRJTlRkqWEg/yRiRggb8oRu/J1EyZ7msU5IrEb&#10;fd4U9yiVsFDddRXuruHTYIXjzbdTjUxY4yr+mRXBVUchzyJw36H3BExxR+3GK1E1CRWyqCUWg88i&#10;aPuaud2ROU/dG4MRZ0t2iBxRdP6jdv8A0eo921p9f1PUPU+qmacIMXFiVYpym4TngLZUclIloMbP&#10;uZkMkJmKILIkxjyr9NxjyyW3y5VXlVu7Puu5IH2u2B8EkLr5p/z07WNInX33D7uMfSsmjlqcGmxY&#10;YyxuDFIlOUC//SETiQvNL+3Ddnz8fsMD7OPFGc4RxmSuUeLPlKEipHktECq11307AzzGT7cmUq9z&#10;H5A2PyF61ab/AH65ye4nX46rWS02mlkVnkj+sQWRwAx/F7lOHyWy9R8Xb4fuQVmyvjyyARDhFID7&#10;uXiqjuvgeSbPFzMRyQgbpE9ob9vH92nwl0/DG9C6fR6aOTVY5MoxjKlubKymgG7U8PAlWy9XWOOC&#10;MY5r/RFixx1tVdx5HharhKQi0tjmO/yZp5EJnulK00UrqqpAL8jfn46MXbHXtLHT44SCJHaDI8Xw&#10;+G/FEeHxzzT6gzyYyORjkZ8lnK4SZRb4okoRt3d+668joz+TDP7rB3KgD87U90mh8ng/zPJy6Nkj&#10;q8UTJIIzjHbw0Eqrgf8AtDYeHkvaMGURxPCXPGBKUa4SJLTKISTasWVcvhiPkkIZMUgSBHdgtqXd&#10;pdm900FeTomdP6RpzDjxyxGSKWyjEYnBxJt3PlkFlvirfSwRljxBueP3Ri86ltVCSOwSxsrwIWdy&#10;TMjK6hrQrTL8u6NF3+17XqN91dg9n9c0Wq0vVeh6PV4MkJQyM8GPdTGRa7WSvL+YiCr8Vs+19Tn2&#10;snLgzo44y4yJXykeQkIwIithyi8nV01/cdhg7uDDLDFK6Nw5We27+X4Lf3/FnIL6sf4enaHXcOfu&#10;nsXSYtJrX7mfJo8MYRMrU5sWARvjwtryVGi/avov+KHd4Z9v23qOVy4JSjGMmYvGSjceQu9tRJB5&#10;rb1439afw27Pv+3z5ezwwwd1Amko4mPOiywAdlci0FQknVCe1/pqj2RqMeq610zHPBDIOYliOI27&#10;2MZEiSCSkn/Dk9fVPpeTs/UsR3OHJNxSIZJYzhIlFEVrnIkrFicZUC8vF/KvqXpvc+m9xPtc+Ajk&#10;hN5SZSihFClbo/FcW/1KX1cz26l7S9JcMIQ0cNTAhHZKMIbZCu03g215QZWqpS6ftuw7N4xjNZLK&#10;WoxhykWxh5ZSPyMAkxWyg6rck5/p4gAUc5WlI7hHRWzS9Wl0PfHamDDix9MNFiU4lGeNlR8vjSse&#10;KGkt4/HOkxQ7XHNlDEQ5Sgs+MHzBWOyVKnBkDGR7bsaiTyTlROg8cYkwjX9YnnSvyP8Amv2g7102&#10;slKBqY3MdpGRtbZFjwRLFs45+NBy/Jl7eMpLPkxpiDB4trIl7VaETZsaKu2keO5T/u7q/fyA+KjL&#10;YfHz8edA69wOn9Q6tpss9BlnJYyRNzJoJNbQUYrZ+xd7mitzyj9rJmDIM5xSXDJEMS/zJKuMqSig&#10;aok2EmPFjGokwYp/K+Uo3Kl9rSlmk0dc9/crqPdPR8uowZpaqJFks4ymXtdpZcU3VfF3XH5uqYZJ&#10;RJzeUJZHimSJKoJGJw88ZfEQFT9TdncsQAMeNix4txucXzQJKxo0pVjZt6rbre/+q6SeT7uXMEVV&#10;ZTB4RKaskHKyiAXwMdzJRxzZ84yfNMYRlCzRH3EZX5lKP6WVy5N10BnI1kJPtjGNXxHTCrkFxt0D&#10;QBf42Om+7Gr0+oxbtTOpVKQyfiNxD5TAppbQ82/pRn2sLjIwJwZiRE5N21YTqMUKVqNrHkNEu/dn&#10;GXIlVAsQk2cSJYqW/FUfFlWnLt73dxZ8WP7uogtFrlVHnbw8yK2olCV+WxhjcZEgQccMb/zbHjcf&#10;EQ5ZJSGWgujxY9Pl3CxZzALjUQqTFdy4+72ny8gi/t4I+g9ysWoI43MMHySnGNDHjaSs8UXxzf72&#10;jWMjFHlwGkY/bxTjTLRJ92zyzpS6Cyuffxvt0CCSOfI5fysYu/Hyf11rqL98dr9P7y6Zlnix4maS&#10;FCMpS3LV7bl+p5N21EslySUhJRmbIcmfOZkVZeeWyUZaQqMri+eKMnUtx4klOORJAXfhP6UaU3s+&#10;Oevd/Z2v7R6rlvHkjpp5px+4i/bPCLyAP7WLZxEikb+7nL32cuWyUeJxbi79oatqFIlU9cnCaMCF&#10;LxlYC/vwd0X5vzqz87PRupQ2Y4krScYqzLFeOKaJeBUbEkXz6bKC1JGKsWM0uNJ7ojx8Iyt+PHQu&#10;csfIY4rpQl+ORdtVFuna/krdGPt2WPOwINyibblIrnmW78qcUxSlKVKW5eONqMsmTHGKUxuMlt2x&#10;iRnI8EkZWbWjo3tlihMxw5rylOMBZHzGwWmt20t+PPU6/lf/AGf/AK5/8z1F+5h/9hP+of8Ah679&#10;7H/7G/6x/wDD1+jjpGtwuKVGTLCrnjFqLMtnEOWrYrQVG5cPr835YoYZcZYmUY2jNGuTdnFHjzaR&#10;aI1Y29foRnBmaxnkZQqLKl1Zy01pQv8AA7X7Pg3wySlJqUHJFjzFjLcUy+XyhuVujaj+K9DlBJcs&#10;0n7WIk6uKfcsBDJIlGC70NJT4Oo/25e14WXoYuq/FxpHZQ7+K8sAzdD02r18dawj9zHCeHFeT5Sj&#10;K4zjER/zBLhYfJVU9R8TxyuZeRkY1KMxl9uN8CNynNeUg1Eoa6l/d+zhccoJHky4ui7EU08W/jy8&#10;f6ML7i7bw6bBmm4IZcObGTY5I787lhG7gEVH9MJobt8RDiaEuf3GX/q4pMuycZsfMRVOQgcC9U+N&#10;lwZYSnFUZnti+SpF3Ld+2tD5tDyHQm1nbO/T6fV49V9nPDJPJpZZ5sMxCCpHZUZTZRUjthcpFV8B&#10;ZmTNKDHnHJ7g9sWUpShwJRZRYx5SrXui7ZNldTTuI3OIXH9PEKjYtjykgFNbpOojPV6j7uE1UMuv&#10;jDK6fUQjeHMRlkAxuWQyjhu4wyI8ZE2jAp2PGyxxk+6GRjHGc3kt1xyCQMbB9qUxqTanU2E5BWNr&#10;istwiBq3jpKSwdXRW+n3qfUsnTYZM+j0k9N03VsdP/heR+7DHkITjljizEd7JwuSU0gZPuY4xiE5&#10;HoL2rBljzSn9rJN+3LFklHJjIylZGcFU2pH2spRaOiY8n3K9395FGL+eQSjy5VrlT8XF/d6LHt/r&#10;N+lzdV6f1CefRafSGlzaXVDL7JjxTjiyZMQfcuMCRMiM43FTcS2xcvbTw/2kUyGTFGMck43joixZ&#10;ZJQcvk/lB4tWErQ8ssYTxRzRTIzZHDhEmv6iDcoyFNmjX7bM/anUXR6XSa/o2pxwjjJMNPqc8o48&#10;uFyZp5HHKcXHCMJZIzxwZxy4445RqMZX6ppYWAfdcc/7ogYpylKUoUkeEmk4jGvDGJTHfUvLkjnj&#10;kjlxShGWuXGLIQC0JP8AhRNEtPnolx6/pup9Pjp+pTniy6nNDHPFkkRlg1RDJCWf7jj2SxaqcmcJ&#10;Rk1linlZeg/2aUZQjj9kCMWELmyMnFMsGEgol7pExbRS6eqbue3jy54uEoxhXLaMFGMSIcmUC4tj&#10;ptCtcNv4lnsLn6t0vL330TTbdb0me81OADOOB3fcCNpLFkDHKqea3U+vRfoP1jP6Z6hihmyRjg7q&#10;fCRPlE00jb+mSEWUiha2vVX3PbRz4s2KUKJRlwk1Ejk0BJYUkirq1/bz1VP6Z/cufd/YToOoTP8A&#10;G+29Vl6X1XBKX+Ybalp87Ejf28+FuL5lKM6+UZevY/W+zxji7vDHlg7rFGTxjMhGcJ+OQICcZUSN&#10;No31Vemd0TMuLLDjPDNixjctR0PLyDpGuO08b6t39z7mgjEnVx3DO6p20Mm+C/JZxwK+sZ30JE4S&#10;L+zM5SrnUJNRp8ttXY0jdbrrRduRijGHKMwBjTUn5auV+HQFf00z6NxTkplucWmIm5VolXJE2+V8&#10;of2SZKUntzHCcsUkhUzmCIrxnjFt4+UFuir1bQfZ9uIVpvZu7oSU1/f2xfl/HTxPXY8GDJ/MZIYz&#10;YtMqJcO2SIqgFP7Utoeg4/uyxmOVQ+5H7nKWNxkeQrGd3yb37qNl3t6fkw3KJCJ7E94Wsz9QrJHe&#10;/Fvm3x0Pe4NVHVYvtYZajJKQkXFGf+Y2s1fkhIOa3JBJSKkx9cj22XHCUpyPuypjGEOMIOzl7WHP&#10;215VKCI9dx9xPt5nOv1asxxifC19y2l1JsKo+Oozj7YxxwpnhLPqtQBLcyzGIkjDHCLKzJtkk5yC&#10;yywq1KDBIE5zbJSbOKSUnHlTNt8IvFQ2tkz+3GRKyWRWmMq5O7ZFGl1FKrVVvp80PRp4oYo4cRDJ&#10;AnCUIkfiCikgpnsuym1S/L6H3GT7f2VmxuMhhyblGkEucQbP8Fvwr1x7l5rBlI8qa9xaiabt2y26&#10;a3fUn6R0qOn+7Kf3WObNthfxkl7XcvDGMonmmo2N36q8kueOMWUZx/8AV1GIxLdTkSpl7VdKO/L0&#10;J7qWVJMZco+0+KsfAJLZrxdr51Rw6JkPt4dOMWcCOnN8UFxhGUi6jFVPkNh+piAeq9jP7hqW48OM&#10;VkUVy9wyp3u0KfG0a7uZcQkxyNkpPt35otHlIoRP/gQ3XUx0OklqNbHR4YT1We44sUMMZSi/IJTl&#10;4jtiE1m1by8RH1Ud7jKyy9w1GMfdx1F2/bkxikUl4uTeir6psnLK86jjjJX3oUNO0SpOghSxG3q3&#10;nt30aem0mEySvUMDBhHnHp8ZsuIR4yTkRDem0GW3cu71lu65ShOLkySZMSXIqwo42hIJAe6Mq3oa&#10;67HMMyEajjOUv/bNO7EoLNWpLz4rqzGJxuh+xC45VY74kIiFMZyOI8smBLdYD/v6y3cY8hlgxqCT&#10;lGYQSpB7WMeMqK9skaa0FvRO3/5wk+6NbK5NNhQ+6VVdVVXXQg9yu0XXdL1JOE1yDKSQ/s8DsKaN&#10;3nb+Cy/Uz0Hvp+her9j6lg7lhn7TusXdRpkJKMuTGUUix5cQDlGxafCXspYu87PuOyy8J4O4wTwZ&#10;YTQCE4MXTafq1qxPiuvXR/o56P3B0DR9X6f1zVTjrtFg1ccVRnf38ePJKPm3bJqk4+Ubqz19Vdx/&#10;tD+vYcTmh2fbz4RxpXulO4lspRlYtW1b5Hdj8/5f4JfTZnl9zP3sbyT5H3IMSl3VR1f+fhp6FPuN&#10;9FHcuLpOXXdp53W67SxlPJ0/VyhjnnIypjgktEndu23d/HyPqz+kv9pqGf1GHbfU/a4+37PJHjDu&#10;cMpTcc+TfOEWSRZUtkTjSrXHrPfUv8DO2e1+96D3WWXdw84u4rjk0NEi6FELaipovqt3Vfo990sX&#10;Ss2v6zHo/SYsJTlg13UMGPJEkJUmU/8Agg18kjFUPXsEv49fQ+HNLH2/d91mua8owkQYt+2UchIY&#10;7fLx1oXRgMf8F/qvJjnPuY9r20SKkcmSMSy25NEYlG6t9p5q+qU90fTZ3/1XreXpuh0ekljhkYy1&#10;xq8f8pUp0zjJplGMYyUhBPld3uI3h/F/6QO2j3P+8skyTKUcEoScwNBGUIsTkGywL91NaxPe/Qvq&#10;3Y91PtpvaVGrywmTwDAOUirlJKqQXd23S9ELtb6KY4DBn7s7ilvSGTJpOn4mGOML5+7nmbyM4txn&#10;GPyVAq/Xm3r/APH+GMyY/R+wDcox7jush7R1zMUV1+LnB8arfUrsfozFBf7dly54A5JQwR4wl8lD&#10;y9t17h8efOjbg9luxO1dNOPb+j0Wn6hHDJ0/UT7WfWQ1MBhBckycjKyWfxiOP4nFX68l7/8AiL9S&#10;+v8AcR7fuvUO4mdw8Tt8UuOKfJicAPaqKnuaKE89aA9N7LsYSn2/Y4cUIjdqzoLWUpFrrdOt6fHX&#10;Cf8Ai39D6n0rvD2hdXl1eo0v/RPrn256mbN+/Hq2LJqJeZRJLPEoB8SJKvD67/DTtpdvm9Wwzwyx&#10;ZpYOxynKISlFn3V2xUok07KesV653UO5x4ZYg9mbKJFI4ybCFfEpKl0hHY+276r3/DT7q0Xbn1P9&#10;t4NZkw48PXugdxdJxzyTx4sbqZ6Cerw3OdRhctGhb5eDckfWv+ucWPL9Oeosor9vGZXECtwkTixV&#10;lJai/Bxvy+1Ifo8M0u9wQxozyy+2c5qgxRlAZXb+zFlobL6/TX0HpPePeh9rtDtLuju371xj/wBH&#10;+ha/JoSavE+sarFi0GO39eT7qBf6R9fH3qPqnb9phzZe4zdl6fhSUuXedyZM8g8cY3PjOlQ4Egu0&#10;8vrPZfTLlyxGPdd1kZRlwiEsd6LVg8SxPdIvx46pf9c2h92vYnWe0GD3B7E6h2p0zv7qmr0vStZ/&#10;M6bqGlya2P8ALYf5PXajSZMscHUcOoyaTU/blK5aeU9qmJI1v0Z6n6H9U5/W+19K9Yw+o956L2+P&#10;1XJhYyxThH7khzdtGcgnAlhYZJRjFgmLkPOHXoeH0zuvRMPY91n9Pl20O49Qw+nfdxSJ4zFmh7DP&#10;XL7U5zl7bDRIVrotfVB7Qe8Ptp3j9IXvF2Tn1fcntN76dkYu3Z9xajSVpu2O5usGjwajovcOq014&#10;dJgdd/Kw0+o1JhIS/mnKrGb6hd/9cfTv1EfWXpPrOXH2vqvp/pvbet+m9rKZGfqvbdoZnuZdnhm1&#10;k7nCwx/dhi/lyQkWWlz6X9C976f3vYYuxxTy4D1fuOz9SLn97ssffjLt8mc4LLtJTZxMlkYy3KrK&#10;gnWvoA91fqg+r/oXtr2b1bXaTt7ofbOlj1/urBmMWDRQ1Oo1OPWCkiDkxhLTPx/zMeFlB5jVD9I/&#10;xm9P9M+gvUfWDtceb1LvPUP7N2PpspcWWKEeOOWROTCDHjkklHjxpb76m/hXi9J+oOx7bus723Y4&#10;uyj3/c9xH/n1zvtxYjjuUzlwK9sSXnfX6Q/Zj2M7H+iDtHo/sb9P3VNP3H7o6zT4f/OB7hdXloep&#10;azQZdRCTv1sM+p089Dhtm4ZxcpCEIkoyeH5x+ovqv1b6v9V7j1r1KeTHgJMJYO3lI7aMwYHbdtjj&#10;jQlEGeXuMhJmMaSr69k+ifpP0HL6VL1H6kwPYfTnYxf919lny5cXfesTw0zn96GLI5RZBHA8ANfh&#10;6Jn1B6XofuJ2J2p7Yavuzp/uL7n6zVwzENNm0OzWZKXWaGeYcOOOKIrgiSlkJYwlGQKY6fpHrn1B&#10;3+LuPSewzye0hlYZKtIZArHzZP3JQ4EiTwCn8r030j6h7L0L1j1T1PsfTz0j0OQ4cWGTPI4oR9sc&#10;+Qi5CE5WcxrXlHyOvYfrPc/bnQ+6/ab3Y7fydd1Pb/bmbpvXfbnVSwavPrex5Oqy9L6/2piyyliy&#10;9V6HklqsOrwaTJ93LpMuklikTwSCz9f9Eyvp3bZfUez7uEiu0zd1mwShLs80MbLB3EJUMWDOROcG&#10;MSJHciKEqXqfofrueEuz9T7X0r1A73/eXpnrPbzftPcNQ7r0/wBThCp/2Xu4kJQlkikM0W7E6/Nn&#10;9aPt/rvpq929J7hdgGPD7d5eo4u5+3+98HQcum7o6M6zNm08umdfA/mtJlxmQ0OWc8Riy48OnlBi&#10;xx7/AKX/AILepdn9SenS+lfqH1DJk9SxY/7JDto97H+xeo9tHFGce4wcTljykT7mbFzMkcm4cscq&#10;6y31/n9Y7TBL130zte2yynNO5zQxxy48Pd47ZThki1lw5hZ4pBHjyY5L+etXsD/ET6J9WfRO2MPU&#10;tbm6Li7C9t59F74wda0HT4Yu6u6MUJ48/XehdWx4tLOWm6hh0mhnHoGoi58Os1OvgZM+M080/q3+&#10;z39Vf7y9e9Q9Gf8AfHYxxyn2Xa9riJdz2eKWac+GeMK+7IDFGG2PMnIkCQMDg+uvSez7Ht4+rRl6&#10;f6vl70yOf7uX7DAx4gIkljGZkc0/vRYjGWKHAkTZDD3E9z/cbtj2594PZ7t3sPNoOzvdLpnSs+bu&#10;HubS6bD1nJ0/tTuDQd1aHpnav2dXkzmoln0WKXUIZyEdV0vEMMM5R34ch9O+nYPT/VsWD1Xve2x5&#10;8He9jj7jt5drjl3Ha9x2ndYs8Mh3OT/5yvLiIdwxeWbHyhlGEivUfqbvf+XH036f6r2eOWb1X0fs&#10;e6HNi7vjDvcHd9pLtGeTtNmaX9nnMwyyMOOSbV3xlzb6X3v1Ts7rGl6to8ufTajRSjnkF1IWJkhK&#10;PiUJxuGfDKTCceGLXH0j3fpPZdxiywljJMoRYzgamUSJ8oXEHyEdVvT184dl6z3PpvcaCGKUpwzR&#10;lKpxpbCLYyEbB2+T5La9i6jsf3c6ka+On0P87r9Jm03Xu2NTDG6fUw1WGWLJ1Dp0EN8SUyeXDjfu&#10;6Wt0YlMip7b1TP6bij6T6qyl2zIMXeSkyyYQkMISlEFjjTlDJK2FBILa0Pfenx73t/8AenoiHc8f&#10;uZMWKZG5bn7YkipgPPHI937uuucPuF7J9S0Gs6/l6HpZazB0rqet02p6bGBPU6UwZ5xi4wN+UMcS&#10;dCypq3y+rmDJ2mHt+6wZo5e3zYY5TJyZSxiHtlU2Mj8ocDl4GSlP6P8AVr3GWfpnq8DB3WNccZyH&#10;DiySNwjMlGiat8tQl8S3bV7rHRo3lwJMz45P3MM8cseTDkikftZIzRLBkT5SUUQV9Te17syTMk3W&#10;SMSM9EARLIrGnlTVvh8O+tbm7JyY2WKBKG1IyjKTF2EWCiCUeGlLavqC5tN/Lksc4kJRjySUJSkj&#10;ts5icraysH96LuLipIzMkbJTnt2pxSMJSoPCCi6qnVWY8mP9VVKahbCQXdMpbJK+IxbLFvZuaNk/&#10;5eSUkRiAxnFuRbutVCvxa8ooRVKMZRZnIlJmLIkyWn3bl48MENGnZYUZRxs2OMksZINBfgtFNKSZ&#10;3Jl+y9P/AE7SmPPilcphkjsMfk/uilFnAU18f6pepnYxr7UISyRVLJ8gC9JGcQIrqhifut1Q+s5E&#10;7fLNiQoQYkeRQJJ4ngXd3R4Ory+2ubPDQ6aUMmSKQiQBaFiUccL+aVupPHqT3+Jv3RKlDiagC+2p&#10;fp5Npt5NfksHzjuM6uSuRcy1ZSikTy8Qo0/0X9mrBaLrWuwS0sWajV8vHIA3G0lwf7XfHLlu67ac&#10;2UIrzh7zEIYjcVjyUrkXxUlVvg6N2skjKdwSGthcYvlvwlKMZG9bbejz0bvKenwwGUxcZ8hoeKkt&#10;K7P1HFxAKPPqknjUYolMtvKYzU5A8pRobKjxK83s6sNyjCPEqNUpSXt4xCyV1ugN38dPnSvcC82U&#10;/mpkgkUSlYkn4vFKftVqch+r0yWGGTG2TeLEffFNSqPLcUhy2kVdUiO1kiM+LuTxbsYyWtsl0cdv&#10;7XtvUi1vuLPFgxyNbIivyjvRqj9Ximx5Djm15QT2+GWSJ9qPEVZQZRjJsWwRl59poNydddx4ZEZK&#10;ELVIni2xpF4r5NlDve+pL0v3G1P2cVdQmxTw5WXHj5KjQ8+T8LXo7jwylJMWSPGgnykSRRLqRKd0&#10;aZocl4u49AyYiTICij+8o4EgrwJutXelKXrHqPc+eLqE8GXVxyRywOfuREzbbxtsZlRC5Ef1XSie&#10;u4u3jLjlGcHHRGeLHEbqX6pS1T5k7k1GmPjrn2nUTiR1pS1bXiRL/VSX48W9MPXPcXdoc8mWmzYz&#10;FkqTGMrqPNkonJ/YuQFpfMsnKZGLLlKKh9yUY6a2RJAIUp7r0gbp8cSTDzJ1qovzRRWr/Zvz5Xrj&#10;/wC/HU3r3cvU9Xjljx4XfCLiGMCUWUdoxEEE88lBHiq0PZYGOOEuHJGxj80miHutb+I3+/lLDtM0&#10;I5YQBCNcpy5IybatAobPco/J46p/niYNRkpikpoxA2703WEueQXxzxSInp/qWKX22py27KCS6bW7&#10;jEp2e7buqr0r6fz3zxxC0ZlEbS9JILklLvwFWD17/mccK2sJUyUEuJLkFo/d8nmNcN+qDHgRTIEY&#10;yhyitZOC3UN+6NUVabLvz1roZYyuSe6IDJWJZfiJyitbk186141p9Q0+SMYjInHcso0x8gxY1u+O&#10;2W7lQp8RD1Ij2mJXkrGMbAhSTkjd3x20HvFp3VPUhythxFnFotaC3zXH+tPy3025eowhjyE5v3Nv&#10;wIcxlc47ia8htpZc8pbtr13H2sZZgnln/dyeGOK3GL/Msbto+aUii1dRcmZnjkGNirUkNAD+ats8&#10;glfNnUdlrcmaZGMiJKoxjclkElGEro20+Ljzx6nnb4sV3MTjy15pfww92/F/hq7eqHuWTKQEppFD&#10;3MpW7bxEvYiNsxX4qr6xkcp8jckVGQRpIrd1R+l8+U5o4fXPtRlLlzyS2VH3FeaPaFe1L9qA3rXU&#10;E2S5V7pY1qby3TUYFkpJ4iUD5qzrY6fHNPJIx4pzy3H7ZE4kE20YxknNNiDEt49dyRhFl/esYlSW&#10;ZcLiVKExJ34DW5eL6m9vgJSlUUkpqclySZbiMWgT/ExIvgV8mHo2p7s1mDQ9E6R0bqOr12plHFCO&#10;nxzz55yyy2mIhijLJf4i0chyHBUZc/ZkZZc3dw7ecNDIOPDYSApi/AaQopoXQdt6aQi5c84Y4xGQ&#10;znGgNvveMCO7q68op1fv2S+iLXznpe/fdlyYsUE1um6BnyRjrF4njh1CXLDGI1jFUooSyoM884TM&#10;k4dnyY5MsosLKskJG4RC5VOV+SOzqg9X+pIQD0/0oMmSb9ty4sUpx5P6nGginh3G61euug3b/Wui&#10;9Hl07oHR+nabX6vDFwaHpulxwjptIYmMcOr1sj4xxY/1MVMmRum/WX9ae89cyPo30/HJLFFjDLkw&#10;EXmSSSQfttANTmyuajqx6yncYuy+nsOX1n6hzRMpyySw55spSnIuLERSQcQH2ummg6Jnvf7U9S12&#10;o7F0vb2bUdz9b6t1LtjqGfJotFkyZp5NX08zazpejxYYz+5HpvUNQ9P2Y+M0tNLMQKA0Xp/0v2X0&#10;59B+qPdwxx9Wyd7CGUzJDuCM+EI8I8eUoxk0ygy5O/LT59L6w7r1/wCreGLL/wC+yPpq9tHDOscT&#10;2sIzIouX3yZarigt8ur6fT39OGbpeu7e6v3Dj02p631DUY+qdQMuXDmw9J6f05x4paTWVJMOUnil&#10;n1uKcoTJSjil8oTr5M/iB9XnqHcS9F9Ol3J2vaXiohLHDPkZBlyvtGMVZRBt4nja9ezfT3pf9h7W&#10;feZ5Eu4zlvtuUCRcIxG3ld0gxLs02u/1g+++k7o6toOze3OoRe0+2Mhhg4JBi6n1e2Gr1jCKmTFh&#10;n/labcJEjLINMFH9Meh/2Ht452XP72OOp0QV905Rk5C+UtE6jIIRiDYdet/R/or2mPL6h3eOL33e&#10;LJZCzw9vETHjBCqjtI1er86qZ253Jqeu9d0nSNPlcjiyY/uEZKQjtLeTiMUYnH95V+djPGQqacJx&#10;84oyZe6LxqMZbqtxtqo6q163s8OGOBz1SwfaIVJvi7rj/Q8+LS3roD0LTml6fp8SD/lQHhYhGPD8&#10;hDxzy/lG+fV7GadpIqE4TqJHIxEkVI4FQQT5+4Gny11hO6jLLknIkhbLk1yL/Py+TyVXirozTGWT&#10;JkRP8wuhpC1p+VfH+y8N2+quUslisiPMgnAYRRuhJTiH4qHIj511GjjYXrbqxd/9LX81Xfx8B561&#10;8jKOuw1klhjLHLNOVpvkG6RFa5LaBF/259Qsshy1lyTxxynIjFEtQCBG6lKipaBYtINcT2PKJcaK&#10;LpLo5Wul861EfHwNe9+oufVTxOT7hGEQBr40RtTxRQ0o/l+XKz5ZSmY4ckgMWU2YFFJyjU4zY0Gk&#10;QeX7zOxqMWVRLlT+ImzylW3tsd0mnoOazdi1V47ck5RmRW4xGltl+IxPPn94ltuw3kYcOIsVlIpe&#10;L4R1KKSG1lJPnjddWzliY37jHiRWMS7kl0Ly43y/bx4XyOctU5IQZ422A1E3WpzVTUCvigBSyeA9&#10;S5QirklObxjX95iiixlVQuUmvKpWzdt1TtjNEWXJ/Umr0SK2G6838Hm9I6JKeYz7GWHLRkySiEPl&#10;5iSpd6I8l144Su4yUueTiyifpJY4yhCVBF58f8VgNH5eq/uO8hTGC3HkfzUtpuIgl+F/prqcdH6Z&#10;HDmMMCmASjKou6yyS/3/ALu6i/8AYYJEjkixmRldTvkc2XPnCKVJXjslVkltutlnWLJSRL53V3s0&#10;7Ka0+b/L1P8ATY5Y8cHJ+iOQd9iFFVkaGm/Lx+eIo+i4oLarBWfGHCMBdKyrlZL21JORv3bOh48h&#10;ZxhLf65Fx/pW41r4W38dMPeHuD0/oun2S1UYuKDCITjcli8hFbV8tF2/sXI+8TIxlKfKFtkgil3I&#10;xjE5PgZza01Hx1J7btJzyXONeSt7LNSoY0H5laUJ56GXa2o6l3Tr59X1OORoCbLBjm7TJGVbZbyx&#10;oqiKyW658xCMsmacsdyIOmMoZBJVRNHjYopHZ/LbR1dyYdtg+1jAnKJcjzFrZxsQre/wa30YdZ1j&#10;WYOnfy9R0ePHHbGfBKmqjAFeCm5WSp459Hhl7iMGMgx4+MSRcYsJIZEkRbkzkVTJZD7vk6bghCUz&#10;28iUr4Si0WXd70nweXe/ip3f/cOPC6sjlnkm75XL8/uh+12Kcfs8ARiLkkyJzrygocXSkeN6piDQ&#10;/L461HbCEaAAVYyDxf4rQVR4/IdU41+s1Gp6rmzM/wDK+4zK2208HyBfz455Cr9WeHt+MQxTzcJJ&#10;axjQyKP/AFUm1ajQf5Vqxnkx/YA92TI8LtuOk+LeN0Lv93x06aPVOszGDMv291RkqKH/AD5KK8cV&#10;Vgvo2XERI5YyyfdihA/RyFriWRiFUSoHijtrrP8AewYwMmr1GWy1BYng1/SS3bdJ0X+3tJHfDHtZ&#10;iRpqfklSRUeKUq+fxx6EyJ8+MoxOLGMZ2vzyjG3cmfh471ZvqhiylklKqqN1UJHu1T53+KNWKDfV&#10;m+3dGT0uGEIS+9GGPaEWnbdXL4xIo8FXf+pK9RO4eWF48SZEjLiS+7yBlyL4xjEpqaRZJZEvXYRk&#10;SfmO7ZNG/IxF/rdafFbOi5oM2m0mExajI75QtjdMXhKJc2Wr+6eVr1H5McWLk/ckpxOUJMGJqTkC&#10;VSlRd0WUNdccU8qzhCBGKRXXxR7rfDZ8WqWebj/Xes6eGPIEZEd0mMgGLFS3dz55ShFQ54fRjuYS&#10;OIykLKvGrD2MgiRAWiEvdGqstXwwZj3SkEhI0Mb1/wBHVG/NgF0fHVc+7O48eXHqMEWRtjkHdLi+&#10;bJEgEqTwBRdbfXMMpQlGECXM0Moxkx5+NxqVwR0IbB+Xo2XtecanCCvi5EX+VdbHkebWk+d9Vd6l&#10;0XofcmfUdL1UIY8up3ZMMqNplYtO6xjFl4CRwpatv03/AAl+ss+HucXpXeTZQ7iP2sMshGXFKicb&#10;jJjFdnk2+0Xr5y/i59GxcE/WO2hFcfJzEAiGPmLH2QuTXlW/xq7DneX0tS1eOWu6YSxZpE5EsGQi&#10;70HcEKpCm7s4/PL9T48XcY/tZJTYzCcoRnDHMgyT3WEY8ZEmiMeUrLTivXy3MxZJTaLi+FlFKWm5&#10;RtTwIa8X8Fduve1/ub2dLJLRy1uqwYeXHPerEJV81q9vFlUcvF+rbDnyxke6XtGROJIiS5cqIFg+&#10;YqxirfHSvUHLh5gnKIfPIlGahfJUK8cdAS+Dz009L9x+5u3s+OPWNNq9MxoJz3fb4Ujc1pNxacU/&#10;6m7LGbN5xmfdtZEubNtT3UrxPFcF3d/HUWWaZ5xSjjWJYnw0loDLlHS3/V6tT7de6Wi63jhg1OXG&#10;yYHmbtQuO1s5fDZXPLxuvuVzKQk2cQmY4PBpdvi6HTL+qV5kY+ao8qim5LcdC+296raIoELvp+78&#10;9uuld3aTLk0+OE55INEYwFnIfIMub/ZOf3FfQZ9oMZ5McpTSFmK8ZwVCWw5Equ6K5NL8dGM3Edfb&#10;b4ryrkGlW40Ot3qzddc+/dL6euqaA1Gp02ky5IDKQQhX+m2QUqBfjgLf39QZdv8AbgSnOcQ5gx4s&#10;XlK2MosZjKh8K0rQXQ5RGPskryKjKbIGkrkJEq7B9xpZWUUf7l6J1LoOacNVhzY6kxFJC1Jrnbac&#10;MVHhL5OFmEZY7VqNhII8eRZGMWJVGvgY60UdRwJM46eNtEjlprVy8a1v9tdMHT+4tZp8xGORIkox&#10;i7kBIJKyU6SxYy4/UCm2/TmEcm1nGUbbjYi+f2lF8vKtLW+uxxpJYs4hH3cZLe72HxUqX8tl30Ze&#10;gd4yYYpZdSEQsJPHBGm9zcl3eUkIrcaPQpYZzQZZIRgcbC4TGuSpy4U7OUmmxEa64yEuWElPbKaV&#10;EInKhr9T5qRKPy9H7tDvqIwjPJ93FOiUd1+Bjx53EkXi0VkV49QnDKEv1xZUcYQmSojxvlKTFZF6&#10;IjI2tnRceYjxioQlG05RsFoGFRIgraR8vku1x7+7W0Hd3ScuXBCOXK47K2DTGpXta3FcjIQHj9hc&#10;D7jwqMpXGZIkn7xrfFSkedb9x5OrC7xrjOT7YxpiqbaJ0VvdAOtr1QvrXSuodqdUngz4skdI5f8A&#10;LmkpRAm/GUpccROGrUC059SvtYyNVN5UCeIJ7SSGuNVbG1k1prqHIkk5TjSFz5SKLUKDjKlT8t/F&#10;9Evs/uLDcaylBEZKD+kEooiLfPNNcNWhljjJhBlcb1LHIJRqNnsuhUuTStlF76djmEOJCq9vtJMX&#10;knJoJGh86+b30Wv+kWP9z/nH/wCN9L7B+X/4W/8Ag6VP/smL/wCFnXcHsD3WwdWw6fTyyQx5Z/Zd&#10;87+3Kz5CxG98wGkOVaic/nT3Hp5bjjCSwkyYZYz5PBVjE4sjkntmOgqg2/o5k7WIOSUziipZygpp&#10;apUFSrTwdWM0vWvuYz7M4SxTjORHFk3isaYwEky2ipEoYrfIVSz7WcTJknGcj3rApiRavlKTOQUR&#10;GPIf1fOyCESciZJlyiDaC2pJ2L5Kv/Jvpy0jplmECMZwlKNypjkWXDLlGz7kVldvDFQY0cUccJRM&#10;cHhICWXixYzVI475LJ/F6TW3TMw3xalPdpc2mq1+nVcXavz56j/UNFmJZdNBc2GWZnmnOJOcZjIh&#10;kjIP0zlMhP8AD8Sqs9CxyjFg8ZwkMUjCgLuKJNsu+PIkHyRE65jyEPcl5DHxL9kQXajUVinjz534&#10;EfdT6Nicv8xkhM02Vcf3pxi5sMSU9kiAS24p5Ik2QbqMa8cepDKUZS5mUteEslxkByrlJWMBI+2/&#10;kH56WHPllytg5CvZE9qBaUcVnuyL/rZXUG6t2zHFH7mLHGeod2SOQISx59O7d+6gJRjPcBe6OSUC&#10;PkqVCeOJB+3MrG/dqUckJ3MlyGfuoF3GfK3RTufDPziA0MreSxlFPJu09vgWvmjfQ61cdTodLmyx&#10;f53Fq9VAwwzMHHhnvCU8Ep84iak8ZyT+ZZVBZ5c7DDiO2chjmTZTCEp4pfMX2v8AzbcLSW6Dz1Nx&#10;EMk+cgiRixuFyVj4HbdJvWqu66kHbHVIarVMOjYI6DWZk+1ppzIxz6rHFx6lzN/bceRhkYT5qTuL&#10;ZX6i5MUpC4YLEjPLLDJbx4pHujK7qZUqWLFu+W66s4Q9plyy+5CNmzYP6ZFckqwkNa+Dx0fOmdY0&#10;j07SdH1eY6brOoSPtYjHGWnztT/m/tZC3DlYQnpofoJyyGSQpKqnuMH9pnEj2/sxRZplKGEtkoJf&#10;KVVGrBQWMUrrkss4zllxxjMnp4nKWPjZc6Y8oOkWkFCzop9p9LyS1MdT1PqGXU9FwYcml0GLNUtS&#10;dPyZMsoYdZg2MpyJywTw5yLOEvg+fULJkXLOGeIyyRMRmjAjBBZY+QRKyQWnjTJ0qVcPP3I4hwQ4&#10;ZYyJZGNmP7saLj7q3slDdnjR0B/qD7V6Z3h2b16NxjpNRoNZppGciaeGaOOUTHGQI485PC4ZbZMc&#10;sZk5buPUzssc+2y4M2GU8tl0coZCV7xxNElkjD3bPa2uxZM8pRDjCGSMoylKoognuYW2g0lOn4q+&#10;vzCR6vqfYr3n6rPJKWl6D1rJPpnV8cjbjw5oZ5/ympfNOOc5Y5TavHlteBfpj6d7mPrHoke0nD3R&#10;CeJzYzlDJEqcCXtiLxAFVrd/GT9Zxva93DuoHGGSHCfGLGKTbMiRilxG+Xu8Ju+uknbPdnT+v9u6&#10;XqGk1WHNCWEgyxtrOEAGVbfl5ZXfj/b1k/Veyz9p3GSGbFyKikYEoTlqNk6SMUDlf6VLFOPVz6f3&#10;v3cZy4o0PGaPgBUFpOKVT+3mnDBGLBywSbPEtsgJLzxzW5doA3RRtiIIyckBYSIcXGsOTEHTUiJY&#10;xTygIrV9anCYcnGQ1Zc+SAyLou7CIWtMl+K3074tF97SrKQqCWiEGiziQ14sLvdVnqU5MjiIfalF&#10;ixhTIhHIBUiNRmoNHsFsoatB5JT+4sb4DTUtCa38vi5Xt+KrrBk0ss7CcPtY44rF3BERkCnjmioW&#10;lpKwuPp2TJOFBgyzuI6B4yQ9rOkNIl+al8ldNljhGpcZJKXKvG0WlkyW5L8CX86684okc8YlZJSy&#10;RiMeZPMrkWVGI1SVFIn5KjD+xKZFncLp4mTJKo1y4zjO6WRuo0X8uwPGXuCNcYkuJTayvUVf1P6h&#10;CR/w6m+m6Np8GkMubPhMuXflyOCE8koxTglL/LLg0O2xZBGNVVX3uPHiJEYSmwlKOSWQohK7JRCM&#10;X7fGRLlxIqWDteYu5ZZJRITMSW8+GNZDQFGxrT8Bvxp20HS9NDQ4Zzxyy5TYxy5rIQ3wuL9v4vEv&#10;kbiUq/ptT1BO4jKRL7cJPJIkSLqgie9k079sWKu0FoMzlFJY5VYsg2/jzxA8niVK31vY5uLJDayi&#10;YmsUBSPMo2pttnJ/NMltNzQMnNjwm88QoRo8MeI3Erijf6UGxk+ai5cshmA5ZS9smU32xRTdIUNG&#10;/wCtng49j6VcX3JQiOSdRlzvk7osIkiLPeF3FNqybq2s76lLjHnIZ5kOKy4ybmMmJiZLIiv6xLS0&#10;6z2VXLZKUpqW0SL1FlcJcZFWkgsD4Tq23aBHFp8SwSSY441kXD7Z87k3VAKRODi2Rbm+6cUoI/dG&#10;ZdSkRlFIjvzyDw8R8lq9ScSSlKqQbWJdq6I3L5NL4st8p0XdPHJPJpZfctjGM9ojcpVtVjEZ3Kd2&#10;qpaceaLvYRhMCI1FkSrlGOonBilslBH5tvV9WeAftzRBugSROqtSmwfJrTd/PT/1rDDVdLy48kST&#10;9vbF/qFhkix5jdsk/UtRFbsumnkInHIgSKixJDZaJPi/h9rIpUqqOmY8xjyspREu0YkmlERotDld&#10;bVL89APRfVn2/wC0mCPaXVYdR1vWujSy4ceh02FQ088mWek3ZqhiIyghQr8FkDz6t8R/asPb5I54&#10;YIRgwySnPnkNOmEUlXGRa+3zs0kzuu47eFzjhnkclvgqV1seVCIu6/by9QfuT60+/u8DLh7e6Jg6&#10;FochJjqpkc+rX9JKEyoRkibirHcLYHpY8no3p2Yllj/apkhxgQxjPzy5e6fBeSEpAKoWV1ST/wB6&#10;9xGsEsfawWhYOXIHx7f0stWKsfAJ8BrW959Y7iZanuvruqyZMk5rDU6yc4N8hixQSC3QEaqkibQG&#10;ZH6wcLCHpnpmLHJU5wyWyeTtoYiPIqwSwaSs36j9Ldx3Kvfesd1MktxZQjENXEjFR8unWw/F+ek9&#10;Y6HHLkcTqddOKbduMxYjbdEpEbIc28bpchSvqxw+rfUXfTjx7aGKEglNAtD3cXibHiDG6Q0WvWT9&#10;T+nvpn07C5e9768lSiGQhLJaVxIHJdS07RHRp6buqa/q/Vcqwz4NBintx5KmyyRhGNRxRiG5uIEB&#10;KiRPylaHs+yzY0M+nNxnObKMPtvhhbyZhGmItGinrz3uu+7IuPbY55aiwwkIyle9ZJKKWrpZIeDz&#10;1qdP7C7iy6jBn6Toeq9SZ54GTLq9NqXRYnJlgwblGK4vlAm44ykxFIrS2uD1v0b0XvcOfue97dcM&#10;znD7uLmSjXjlbe656RNU1VY+netesQcMex+xCVJkPbrYm8cS3flfCNA9VX/jXfw6Pc7tn6buwPqE&#10;6jDFrundq9y6XpXXXp2nzR/wvpveOgwwwavPGdznpY9a0ODSx1FwxSyazC8byL6L/Dj+LvZdz9cY&#10;/p7LiyYcfqke57X0/uJ5I5o5s/bke5x4Y/qkTzY4dzKL4UqrY9V3rP0HPB6L3PdY88MuXsccO4zY&#10;YVH+75uPLkksgWEcsZS0MYxWtN/nP+l7rHSPZv6iPZL3N6pDDn6V2d7k9n9Y6/gz445oanoWl63p&#10;f8cwZcWYniyRz9JdZCUZ48kZbiwBH6S9ehk9T9H9U7DHH3932Pd9vjWCMcssOWOOm4sUycRQ/wAX&#10;WA9Hlg7X1Tsu4ycZxx91hZHKUUgTCcVZMX22+2NAbuyv6p+LqX059idr9P7i1HXu0en9q6zovS+v&#10;dM12v1+gwaDJ03qWmx6rS6vTwi49PPFqsWTFLHExrzExrvr1+Tnrx6i+o9/6Z3Us+XNg7swZMaMp&#10;FZMkGMZRQEmIhjY6jInxlv679C9D+ofWXD/uT0juM+XNknjhHsu1nkZsd0MYykoKqSfzXXOL6xu6&#10;vot+uHovb3sB13DrepfzGuOq9rd/9I6LqMPSey+u6fBqY6PrX+Jmmx4np080DBqZY5OEhKMsk4Sx&#10;xTJZsH1d9Ld/g+rPpfOemepdngy9t3GDuMmGGP1Ds84fc7HuMPmePuZRgjJjLGwJwVGL7r9P/wAH&#10;frPsPR/WO++o/T+2z9hCMJ5/RO87rFH1HuMmGUZYv7Hi+797F32CMpZMQxiy3BOMmUYT7OaTWdhd&#10;v9Z+kb3y7b03enZfaf8Ai+v1PS46eGpz9R7M7hnHNpO8u0ZShLM5e1OqRz5s+PRzjnw6XUs6rFRm&#10;J+pY/rDFD1LJLJ2PqXZZ83bzlhzke49O7tSUJTnGPL7WNuJKLDHPFNhkjM5HVvH6e7DvsMPVPRO8&#10;j6f6l6jg7bH2Pc91Jjgyeodk1m9K9SjUIQO/xJHHKcXhnhFODxUe9ka/pH0y+6nfPVun9Rc/Z/Vu&#10;wus6ToHfcZOaGbDoNNPX9KydSywi5tD1jHm1Gq0mqwarHDLh1OBxZyiMnvpvc+pPa9z6F3tPfSzz&#10;yYoE4445ub9vFl7WRBjMmIyI5RhO4yieeh/UvZd56z/u/J6n28sXqXY5+27fve2zVNxxjLjIitE+&#10;3qJPHOMmMoJOL4py7V97PpB6t7DazvHF331LqneMNRk63749w9Q1GU6p0TNj1uWce2+j6SWTHqte&#10;azIQlp82KE8MNFkkbsdGKO4y/S31H2vrvo2CfbSx9hmhjMXb/aZ/eytRMUZIjMkyyZs2SYxsjGDG&#10;MkyPq79T993fqmOf2P8AdXYYzB6TPBHJLFGMMUZ5u5z7MeAIVCGPGSlkYs5T93EqrD6juk+50svd&#10;Htf0nF2j2rDXavR9v9RxYY4e4eqdO0WV08eparXyHUab+alCWSOmwZMRCDEySlK7/TX+A38F/Qew&#10;+nuz9Y9f7HH3Hf8AeZcmSHbZTFk7Xt4Rmkf1KZclEiXLjAGuPz18g/xI+tPWY97l9F7L1XO9vhxw&#10;c88U5Q+5mnthxoiQIqRv3Sf8wlnZff3Veh9wafuuGpy6vqxjy4c+o1mo1GbNq9JmGObSZNTLI5yE&#10;4/KDHLFx5CMsbujb7B9bfwl+jPrL0HP6H33pXYdri7jHKUe87TtsGDuu0nFlDHlxTxFEsdEojKME&#10;9rVted+hfU/rPo3f4++wd73GT7Uzn2+fJknhzRb9k4Tmxpt9xFTyeKXf3j6z7f8A1Ce02TsT3O13&#10;XNP1foXSOudE7J1vQendLx6iXTeq6nDqsXSe5Opzx5J9b6fpMuH/AKvLV4JZtOS+7p8mOUpHr4ux&#10;f7HX1X9O+udr6j9Perel9ziwZsSdx3c8kJ5MOPuGUXNHGMnPHHfCeIKlNCTjZR6+gvSv47+mdsZ4&#10;d16d3L23dwHvexnkcuGfcfYMMs3ZrJhgJBC9RuqnGVcmoPYXtL2t7QdrabtztuMJZIy+5qtVGEY5&#10;dXkVSWR2DJGcqIloxCLVP219E/SsfpX0/wDsspT7vus7GfeZ7uUpxDWMlONYIe4hCM4ZEnzsTrxH&#10;61+rc31V6idzDDj7Ts8BKHadpiBjDGvInKWyWSVR52AJoNgSNb7tdG6x0zRdid2dUNB3RonBh7J6&#10;jnYkOrZI6jFLSdFnkyjDD1fS5owek5ckjDr9Nv6XqFJYCfzP/H3+DOLL6hm+tfpjtOHc5eWX1ztM&#10;cEc7KXOXeYov6cgX/aYE0nE5Rg8W/TP4T/xD7r0+eP0Xvc05YonDtck1YuOUWMu1zSpJQkWY7BjN&#10;i0uyvfvp7NT7g7U6n7tdgdLyZMvS8T/5yO0ek4bei6nBIx6juno+njuyPRNXlSXU9ExdR0LVZJY8&#10;8XSzxZvXgP0r9Tf7t7vD6L6tkceHNNh2ned1EiYcsmIdvkmzl/c5GXDDlkhFTDM/RKXon1T6BHvY&#10;ZPVvTRysic83a4uLJU5SeEQXPhpZxgEcsSWSFpI6oZ2/7hdV7V1mHrHStVkwZtHqoTj9mX2sxJkk&#10;ZYphHbkJAxT4vMWMoS2nr/e+k9v3nHFLBBhOKGSf25RDjdxi3Llv9QUJZKynz30n1fP6blcuGZw5&#10;kc2EaGN1L2yLEpoAB/U6Hq9naHuD2P7u9Pjq9X1Dp/Re98kYYdbrYbcGLX5sV44Q6xpoxP5fU5AQ&#10;1kIuLMl5GJIrP9v3vr/0rPL288WfvfQpRaxS5ZMuAl7fudrKdPFq5Y/fFCyMZNuv7r0r0T6vwHd9&#10;lnx9r6nj4ylkPazl4YZwKU1GOW2jfJOhR7n+xWn1eq1H87oYdJ6lqYfc03VsGKGXQ66D8oz+5jGO&#10;Uml7yUpgt1aNr2Prnad65MvpeTEcZRMvb5REmUspYWTLlFf1SCLydp1W4cvrX03kj23qWBzdtKuO&#10;aTyjdgfZyAko/ilFEfz1SDv/ANreudsYs+o6n0vLqtBiUxdT0OL72MjLkZMIylDlaMiUeZUX61Pb&#10;erR5JLnjlZFMtGKYUe2cZBLlpI7rx+rrUdv3fpnqkSOHJjjmQn9vJKJkjILuOL2cxo+ZNWBVdAv+&#10;Xxhu02oGW4rHM+3l27qp3QIyCqY8o8R8F6Tt+5hmCHGUHlGUUlLiLIaUeSHyRK8bArp/cdlLHilM&#10;D2OrjUmiTol9yhfFeCtfiSdIjljkxxlGojGyhZKSt4BfiN7ZD4Ddt2+tD2ZGyfGMpEklJajdl8QY&#10;r8eYl1Z1kvWZVgy8shAcal1xuVWOqbfBQnzd9Xo9s9PHL03BKBD/ANHjkDGrLYilNXdqnFB+X131&#10;BnAZSnP3lxfc2KnGEdAS/mp5HHdV15jlK8SZRyZNyhpG20pJcfg1+b29GjLHHi/lrTif7PPMTbEq&#10;/Cr5L82t+stJy5O5Ucjtl7yLGURYyjFs2iInJi6LQerHFrtX5J+2WpSbNx5e2VNAUx8t2GupppM4&#10;VSAgtf2ODwU0+ObCr44g5JsyRZGLKXCPuDHFXlCruV3Rco7b3qpsSo41iFXG3UuLdX+kvzsR1489&#10;YOn6jdqtQgXuk8JfMjxzwn9JzdPH7tkwMIkVkRS5yqPGiFQuSkhLi08vdY6vsqeJZRqwa2fJKiVh&#10;u/mnXWz1bOmDFFnazuJK6ZSDaJLwyXja8NNK+hRZGTFPiBES+MpRfmpDcSz+WPE3er0WL7UZOh5a&#10;SV3QFVWg07fhPh/6RqZGlhEkUxXj5WUR8xkXuv8A0lUMQuvTss+c8kW5N1CvZfHimnUuN0MY3Rbe&#10;3psZDjG+JG4isYlbuuSKt+L3Vb8jHrdXkesx5+O6Nc+Hb+6eC0OV5q6oHYs0mITuIRYyYsaf8Mnj&#10;XJjylZISvHGtDlr3Ri+b8yjK9eAt3XmwfItvS6znTp+puSxMOUK/9n8814Al5tuk+L6Kyjjnjxyj&#10;EjjkTMm6yRsjcn3RiKxJLYFg733GRyT5cZlNLILZDVsvA7ttL+fHVBe+dEarNrMIynUsuWAgVOak&#10;pglhKIWrVA0UJp+2yT4eyDEOVSjkjTdJRZcb/BFqtlCswkf7RKMklylRavJ8XQS2XTVtta6qh3No&#10;3SZckI74zJIWfLxK1urt2+RJRvkH1O7j+8xw5MMlRBVk/qJDynX8vLlalFUqFekfT+QhOAPFIUSR&#10;sQRjcQyFb4kdLdnnqFksu7GYpb8mXdF/Cg7WUpMZW3yFLuaCTKS50J8skTwpAR5SlLerYpxH5HiC&#10;UpT1toz08pSii1xEKKdhvdvyVp1R1jyzlHdDbKGW5Y8kZEeR4ZXH8pG7kcUf8TRyEscoZIxjx3jq&#10;Nc3Ss0kwmRfhi06s+HmSKRisZVdcRZxkf49vnk2KV8rfWjkhlzjCMJFSjHelsXdJFeHy0+fzxyei&#10;45ZiTCvdXt+2MVip+qXGJ+kpr8m/PUfNKMYF5GAWykWCf1jJtv4H42SrX3T6aWZY48bLIIJGO60f&#10;P9V7tojGkjIed0vTJymEoZYySdNceXHhK9kVmeEQq0RUqq6MCeTnDKypR/u4xkNMdXBInzq1W111&#10;NOidq9T1yfcwZTD97FCMIYpZp7cskHaRVAsRFC2Ki0CffRgyYyfCnKJE535pnFSXHyPg3rZ2HbY0&#10;nLJICNO0JsY1dlVR5lX4LfHXQD2N+h73E77jpepYuh5+h9BzKz651bCYHLiXiemwZSWTJ8J1jdtX&#10;zYeqHLn9U9Uzv9k7fIxmwiZuMseKMBYsmbOJNa8iX/ilu6n1X629A+nsXDJ3OPuO8YqYMH97Ll/9&#10;Ek1CFBVyspqh67Fe2H09+yv049m4epa/T6DqPc2TFnyZur9Qx4MmrZsGMDSwkS/l4wb2oRlyty8O&#10;Z9WMPpPdc/UM8u67gZEMcCPmiiGIySPao3bR8NWUfpvqP1H9cRjLt4ZO37IkbjPhihAk/wDOzUG9&#10;GrBqqB6BnWe4eq+6PcmXovZpkwdN00f5jqXUcspx02m0sJ7WciEfmM0jja2im5KZFJm7v1f1gw4Q&#10;li7X7nsxmbDHmQ1GMyXGM5J4hxviIF76sfW/X/Q/4demyyyl/vH1dEiwjHN9ucwT7UWKHEVnKyTV&#10;xiukudK7C0HaR2/o+iYp6jrGtz6nT9T6hqImv0/VyeT7ePLp9Rp9+XFvjKvtsRiONhKZy+qfRmDD&#10;6TDNky/2XLcZ5M39pIdh3eGEBjOWPPkTDLGWn91Oii6aOvk/6j+qPW/q/wBTzZe4zZJ4cv2ntMWB&#10;yfcxZJSFwz7WUIrJldSCfnfErj0m7C7EOwei9G6t1DQ6jJ7i6/TGTtforqM2U6Bqo5888XVmXjBL&#10;7UoZI5Ui4mmLuIyl4h/F/wDjJD1HGfTXoXddxP07tu5i9x3S4ZuXLGQwx4e5wk55CDESao3JrlUn&#10;3H+Gf8O83YRl6x6xEe7z4+H2543HLFgyAMcuPknORX4lf+nWv3T3hP247S13afQup/zvX+sz1es7&#10;x6/GbKctTqpmXN0/RZvEMRUYZp45BGJsBksvXhnpPo/c993T6p3ONiclxRoRxRecSU5xiryXmKW0&#10;Pg6+ovQPRzK4u47jHKPb4k/s2BBZT+Msovu4lVEkFAV4R5Pe7PuRHQdbxYHUhMmsjc1TbZIW08nK&#10;3RL8X6N2vbTyxx5D9LfPkjy4EgYEbjG7bqY63uo9emY8MftyZXGTRrdUN/8ASfgUQvzorqyf0udD&#10;y9VZdzaj5ZdbJlpyUUDHb8vw3wp8h2lFt2Kcw7iUSTjYDDjpLVeTOMpyJxI6Bu12eOgeo5uOJxRG&#10;nzcpWpr9NNWpa+aa110z6JpJTxbcsHmABZu/t+Oa2gnG3481x6mQz5JQGO4pFqVRW5BdFyLRqhku&#10;pIPWL7v2xZiEhWv5bvwia8rXjx+emzq+SGknlcUZzIG5iRZEpNX4quFvhqRZHmiH3OWEJyljchE4&#10;qnNF5Jf6orISvaGy/HTcUZziE2LUmrq6LQfIfmL+NKfEV0eul1T+YlnjLTw02nnDEyjTJkFkq5a2&#10;gCR88eBKzHkcyyyQlj4suMkom5JU8ozBkVVDJpSVsi+nd1CGOUakbpQPbHjxBQ8jKQVtf+CLO48c&#10;NRlDS5HLlgBkyfixtjzSVLclEi6Nt+TkeIGNllWDzjiRIruN3JL80iAicZeeu4PZGbKiMlolDTrS&#10;ad0WIf59C7W58uHqeHHIJmWZCTFtinEhukScUoUpDyRPRsNY6HlGU4RGLOMhN8oDArkPHkisWzor&#10;kTFkkSqvh9oRLpdXa1vQ6VtepxpcS1PFj+5jjjWTRL8Wbf6baqr/AC8j4mEp2ZIx8GyKzj7t7i0Q&#10;FC6bDSN6pJdxKXtyyS2QI/O75FbDRstvzvp++/ppaF022MWTcCRVKW7q/wBRYG4KaUppuPO8MkJQ&#10;uWS7ceNqMRjI984sLVR9hQhddU2f7n3OUJaGkKvjsLGKfhbGT+ynTt0nH/L4A1DWXJIqTS7Wanku&#10;XxUskvFpZ67GccQRyQfu0BIy7eS8YSEMfCtCtLp2FdjKE5XB1H3SH9KhQlLItL8Hmtbem3vPvrpv&#10;ZfRNbrtfqMeOOLFKRGSXujG/icIR8D5+T4KrmMnkySlGFyMkoD9yUgq98eT4XjUCJrQ6qX23bT7j&#10;JijsgpYaAVRVfI/jVn7KUt7J6t1/3t7sya8Mum7W02plKeebKOPPGE1SF7ZbUtKNp5LF9SZ4pLix&#10;BU5fqkEb1/LyOMuRe/IUrYX1o8kDsIfaJkpDYFMrqhjJafFPz58+C72mjpehY9Ppem4H7WGEIEkk&#10;RWMSNiDS1diP7nkU5MPZTwlyY7GVEyMiPvOUCfETZKpBTdUXDwQ+9jk55sZ8nRr206aC0KtHf48d&#10;RTubqmTJj4n802EBVrdxZbYc2V8qLFoQZ8uOMmULkypvkqFAiEYpvdSi2BaK3Y9sSj4sI17uLcVA&#10;9tRUHe68u08tR/cPHqcmXJsybsmSPlkAt8fgGwP7hQWWDcWbEcsrEycgJSkU4wufHhyoZKmzwIFd&#10;X/b5gxAxZN0RiLKh3VVtFfPkuvyH8Xb+oyEM05ScmSSRIVMiW/EKZDwHMYgK0Jfqwh3MMcIBHJG1&#10;ahP2ilDWnibX2XxKiX5gZe/OU4UEIlHJSQKt1dUX4ZL809TTo/a/zhOiWeNG2RW2rL5i8EbCt23m&#10;0Bsks2JIMiMmEZ8Y8iQqstls2JcqhOII2xunqoz99k48OV4zQibvxcfLuvj4sL8nftrtRxGHLqJW&#10;FPAz/ZpYqIN8/u+OBASzxyfblP2sUlAY3+i/bQEYqX+rQKp5SMZY84cOMZStbPda7iEj5Q1aj4fj&#10;o9dLz4tNCGHDjjHLixiZNg3wnkZH9yxpLYp6jRmkWTBxz4c8SBxkXQZC2ji0SI38Ot9PlBnUmUqa&#10;ix1Er9S1xu3wbt2a8PvL1DfqfuZGO4g1fMd/AFWFicF0cPJ57HMscZlSzfOUpSiyS4wiQvi2/nd3&#10;L8lhgj9vDUaTlHlepfCLfxaFrd2V1E+v9c07ps0ZOPbEkLuuVFF1FQTgqii+PjIOwJxeZjgH6Wxn&#10;IY1xePLgKSESzg3Kg6bwqRTLkyPbriunTZ7U+TzQn5aqd6dewyllhhYt7iJEivIEXdzXN3XNicUn&#10;qXjT3PvcgXFiiWuwUR/BRRsq1tTMkr+5Gq9xykST/wBoaQ0+f+Lsq/1vuKel6lgz4pyhLFmFlFCK&#10;bld1q3T4p/YuuNp6F3mTtfUMGfkQnGWJJRkXC0U+2cZXJNyoIbUdHWV+oezh3vp3c4Z+M2KceLE8&#10;SiocSPkYxQ81810W+g+62LNHFhyanHv2kZEpcMR2xKRCX7h5rkN3r73+mfVY+peldl3JLmxwYyWW&#10;pxjGUYsWGSIsuQ3yhbTTp0fAv1H6b/uv1nvO29sX7smEJfq4ctSOVrzA4aavwnggY+vdv9exsddh&#10;wSjJrfWPdL8WDbbZ5oKotqtO5sMxMk4qT4VcoyjXiSG0kEaER+Q09UA5IiXkkWbjIqMp00hGkC/P&#10;g3VD0N+8fZ3tXujDl/ksekZTCWwxxJgLtk2R3UWjW6t1fi2whjksyEYmh9zDK8OUiQMAdFhx3ul8&#10;9cZXCpwIyGTF9rerr2+3zexs/wAtV91/sD1btnM6zo8s+NxzlIhHdKHCvMdvirUsGvFVth5Z5CX3&#10;PtZI1kkReGS6H9fGNPGqfwv6SRXXTHJh7UhJpjE/vI3+Ytxf32caUbTqRdv9x9f6Bmx6bq+DPPHu&#10;YM9jtLu3mO0V3VVvCRlIK9Gx9xCEoy+1MiyIE+P2rkByanGLNaf1TpfClvXE4JKbFbFFapS0jj9q&#10;WCiL+T8m3SZehd26U02Qws5xVjMLJIly3D+Wy/L+PJEzjjliTMeRnHIpyjxjuTTJlGcCmVshikXz&#10;ft66EDlLkKpxY+2TXiQa0Gtea2dVW98Ppe0vXdFqNb0/SR+4kpxnhjfy2yeWNRpoAASl4qyoyY8s&#10;JGSMWQZJLGNSh83GLK41d28hN1rosoxlExnNWNjaPKtqx4mtqceN78t9cjPcn2k7m7H1ub7mgzy0&#10;2PJkd8cW0CH7m0jtfNHJ+G/Boyn9v9JhikpUkFLtLULjZ51xN1Z1EjCMd5BiRX+d3KRfm4x+P8mk&#10;KpRXpOv5dI7GUoyjuGMoyOQV4supVfN/7B6FfK4zCmLfx5GyrNUm6LA27VTeTLhAWLRd0NRa5xZM&#10;buror8rSEntnvkwzxxlmoohtLjJkl1YD8ZWIy/UI+mSPt+85j9uoxVgFm6hskLEpZAtunQMnORHJ&#10;pIlP4jIA06daL82t/PVm+0e+sGaEMM8t48gRlG+CW13MhvaBxzKng88eosjJ9syxiybk8eEsZctr&#10;yOVGuTyW90NcenwzTPaTakGycIsZG1uRZ+6h+7W+tT3A7R0XcnT8mbSxhPJOCkoAg/KUabfEuRjL&#10;jlAa9NxyDbBuIAxmSGUm2XLlx8Nb40+Ij0SWaTH7hP3RePvlzWJQAgRivyjfh6pJ1iXVOyeoZNPr&#10;PuQwRkxjM4jV1Vo/JDid3JCrLfRMlW2i8TicbC1t/TGV2/m5J43YyUozxuTkcuLy4ylob1cgitJy&#10;p+NaaPH/AJyMn/1Q/wDy3/xvoXGP/s3/AAf/ABdCvt//AGTJ/wBeHV6/pg+qmHXo/wCCdZyT0vX+&#10;l5ccNTpssvtuWIEMkiGRJHMalwyx/pasr409e+mvtzj3uKBlwSiuOcJbCTKV8jikAlVnJ/UVTZ+l&#10;Xp/eYO/cmLJWLvMRwyYZUSoauNjL49w0HzqL11x9s/dHBrsWCWPJLKQlA+05LyYzGMpRPm7hhJ44&#10;Zc8tgeaZ/TDDmyHFeYpcvuAfzFslq7ZXRumwj1J7ntqGKByjqYEllKiPgeOg0avwm+rS9P7j0uqx&#10;Y9TpMkDFkhHfCV2ST5BzaiyhHccsSUrCvVWdtktxkpcFGPGozbupEX2/moxQYnK780cscoyIT/VH&#10;lJbCyzw0+fJ5q/Ab6kukzfbw55XLNIJTxjf3ZNMjHv4F4KU4Qbo2+ouTBHDynGGTuGGzJjuWSLfF&#10;H31Iu+RsapSk6FkY5WJQCBMkRoK/UxkW2+WJu/Hnpi1vTJa3SpPHOUZjGOJjsYsNsqZ7gIl/LJup&#10;+LxdkDKMvu45RlNkAtzhIjFjj4yjHJUd3fKgKBLvrsajI+3UZRFeLGmT8sZRY3XjX5p+Oorl6Ywy&#10;5seeUZ6TT4yRtFZ5Mm6UsrPlPt7SCRSLW7ybhrjwwI7Zb4DNnMWMW64sqjKkeShtjLzUmOTkESIZ&#10;KHf4s/xKbHlbUgULLehX3H0rT6nXylpsmTTaDSxhjxZ8cYT0upnEi6jS5oqmOFLjhnD5aiYRqKy9&#10;SISZQyzljvlUccHmSqAEiEpT9rETiRoXUSzVl28SJT75LyImmI3cv5RttqjWvy9M2DQ/yGqOp6fR&#10;5Z6DTGDFpsLGWPPg1ZOcI5aGWSelnkxyjli3kxxN6yIno2OiE5ZsmQnNjDDPnKAlSJQz1JGNRUlG&#10;LIUKr3dTcGdGHbso3cmXJ9s4tS4vj3G6qVJ+/Uj6P1OMdbr3W4vv5NNDTanXYcWRzQ08HCzMuCcp&#10;/GNyyZJRiEjJCLkgR3B3Fih/ZpQxEnFHJIhkgycmMIxaZU3AXRF83F1XGRKcXuHhOEROEORCAuRa&#10;JRWVLx+fhAlbfRh6T1rV9Zy4cX8zrdHoXNjx4Oq6VnDNjjp8pHIayELY4iGP7qfbYZT7mbcXEYR2&#10;+LFWWWUhl+7yucZR7bKQ9tyQHkbW6iapFXocsZ7vtxjL2vPG8DnKlGDsI3493Kva2D029xaSMNX1&#10;PpE8WbUQx4/5zV5BhlxanBmxRy4c0IM3HLLkgQzZ8UDmUX7cfkW7HmzTx5WBAMc+GaA+2C8ZGaJK&#10;XHcJRm8HbYSfHQ80CWHHkEjkY8YEo1J+JwlICi1jGS6s8Hn86H1udm48HfXXdRj0+N02sy5M0J4Y&#10;JjMk472JVbM0WS5cX6oSWKXGpet/QndVALD7c2UeTkeV69s9ypl7nYi2idUnqnZxy9pZJ4gYZckZ&#10;NwupUyCgkHLTGMW6d1S9ovf3W+22ol2x3LqM+XoWsmQ0+tkylLTTEhjMk2SxiARkickW6u/WPUvR&#10;4+tdrDJCGKHcQjJ48pPLxe+YA8SvaV+fD15r2/q2X0nuMmLJJcUpU8WLwurKoZG9GlD5Xrqd7b9z&#10;6Duztnp3UdFnx6rDkjOEMpOKLCU4q1KrofNNi3bfrzzv+x7nBOOGUMcZxjUzZFgaAXkC18asCq0e&#10;sekd9j7vssOXFIlBLt9pZ+rkyqm6lYvyU10U9No8qMZT+MSIgDtUriYsS7VQikrqVxQjOAMXvlCU&#10;4sYxg5nIRlKKxu+KJVsdEfg6tJTeISAJ65Rt92/F1Rrfi61vfWXJpsZD7UGBETZjiq2NSUtuXlZN&#10;nFW+fTZjPFJeUmhqOSceUv0sZfbiikaTlx4+Rt2aOP27ISdy9krfMlfI2V4dlnytuPTOjZdVn2Qj&#10;GOM2LkRgBBl8SQMl5IvHMm9yWMdx5fbKbAhAOPInF0MWVQSCmwBubGyzqF3WWGKHKoylTEj/ADh4&#10;91ISrd1pPho6kOl6ZlwZpYUslROc0jAxb6eZS5+NonylyHy59QZ4cRhlOC5psipsmIS81MnmyJR5&#10;jKJdat6hwyGVeEsezWiSBbr87fcFP+RuSS02Z3EvtOLJKBFkqkzbEKAlZai8WILtorEyZE5uKiWm&#10;MDjZ8vEjGNru4l+C06kYskCAcrjGKIalYWm3lFE8Ky/HnWpo+lTdTPHknLJjcq2bYgrcIVxIuPIe&#10;KpFX0IiSUV58mMWMtfuEWPJ8apps8g9By5JgkGHzxMiEpRChOLJUb5Ei9InwWL7W0+PBp8MTHBgf&#10;blzGMpRRTdW4CQEv0xF5VbKqO/g8ZTljY0wYqIROQDKLVXGrGNhf71QyZfcclvJuXLZ5UsGrK8Rv&#10;yFfJ0dei9SjhjDHU2G0Gyw8u6XK2xjY8nxttK9Z/uYxyc8dTjcD30wIpQo2RCSWVct/pu3qz7fFZ&#10;bwJKSuNVdfpG9fksS6CvgkaLr+JgQhJix2AqRlNN34aAHbXFNeQ9ZnNA4zY3NGNHKfNlFdLDJwbL&#10;VRDQpHTYY8Eh5KtxsRoF0LI8H5LF8OjZO6f1E1mnqUHLKcCUb21b8iSNPMbeUJALxEfVdljPLJI4&#10;J5IG4UjxfNosl07DaSbrjfVf3Ak33RDz7dnmtXpsrbIptVbOuR/1Za3p3anu5pdZqMa4uu9NhmI/&#10;E/z9JlnHKWqPGXH/AGpPDYM7Dsc3dZO8xY5kPtmOfGEpMokzhKKMgIleUjTsfxKe5DtsUZAsGVxl&#10;XFGkqQ/i3iNDvje+hpovcqefTBosMY4DHFEAjEi8URN6l03R53IqlhH6dbvPLk+1lODNnQ0FSZBd&#10;lg15bfmDL1L7cZRgH7xlNI/CBGjl4NitHmvM17d6L3b3xk0OPQacy6fJnlCOXIuLH92U7SSEp5Ai&#10;Jdmy2gUqbhPRvR5OT1DIs8dsMZGaoAnO1g26NiI0Mes16tk9a724dlKOHExGeRiERNBH5DUS935V&#10;XVz/AG5+mPqvUhn13rktNjx5ME82HS4ZYoSMkYTljlN+f+W3crrlo/01HqH8T8WCBH0jtDhHIQXJ&#10;7mNkAUhtBtiXXGmt2Zc+iP7VM7j1Hucvc5GKkecvt2ctUnhqqJIBaiN266L7M9q9i5iWq7UOraOW&#10;Sef+fgfzVxxSIsjfjyfLZBnHH8NzMFGDJxHe/W/qvqWs2fN298n7OSUyBSlxebTIoLQ91JGUXqf2&#10;30xhwRj/AGfFhJe2LJDl/wBFVpSIn4P33XR10HSNJ17ounn2/wBv4tHp5wyThKeHDihHNCLijtnN&#10;ZzhKUI3FjGYSp+XJnO6zZhjOUvcQcq5Gc4rJjEb5MpQd+POks6s8Xp+Pt8h9/LFCUSUABBkO4wCm&#10;l/Mflu661/qZOue/v0ue4H0s9W7A13cnX++vbrq3aWPNglhekaLquPRZsvafWcupy5Celz6Dqml6&#10;brMUYwZ5NTp2MX7WRfVz6F6zk7P1b0f1jt80sGf0nv8Ase6YxJay9hnx5mEOKSrPjhKDHzPHOcX2&#10;SkdaP0z6N9G9SO/z936t2vZenZIZcOb+0RlLP9nu8LhzRjiIn3CMJtSJBFCWpB1/NW91faT3P9tP&#10;cTuz23756dl7W7o7L651DoHW+k6uGTHqtJr+n6nJgy45lDLFIiT0+SKwzYcmPJjXHOMvX6v/AE79&#10;T+j/AFJ6H6Z636X3P9s7X1Lt45sU4KSjVmTHIZSceXDOLjy45JKGSMoy2V18ZfUPoeT6b9T7z07u&#10;o/dz9vnnCOWPFwZsXJcGfFJYrjzYvtzjKNiybqq6/Yj/AAN9T7a/W17L9S9o/e7vrrHXvdD2fxdD&#10;6ZLtHqnVM+DF1r276diw6btjqvScrnc08XTv5WPQurwxQ36OWHQ6jK7NdFPiz/aG+m+++m/Xo/Uf&#10;pWBx+m+sZZZO4yQwPLD6jEqUMmaMpfbjnjEljkY5REkkkmdfXv8ACj/aB9Z9F+j/AE70P0zs+z7X&#10;1f0LH3GJ9QxYcU+8z4e4lNjmyCf3ssUZ8PdU/bVGpS/TxofYr2k9vu15dI6T2f290bpENCdN1GCM&#10;Mc8k+n6i8eeGTV5pEsv62cSGUJSZSBbPXy56nm7vvoy/tE5TO4jGGWBKTlIZjiVNkMnGnLUtFpdy&#10;B8/r/wCqPWfU/wC2916x33cdy55d3HNNYYzucVyxv24jxPJLnGzQJ565ae8nt53r0b3J6V172e70&#10;6V3hq+yXVdW7L0vWdfp9J17p2PRYsubrXY+bPqc19b6Z1np2OWPTdN1EvuTywn/L5JyIY/Wc7X0u&#10;XYmXPLt8/wByc/tzyYMMpR77s025MbkQ7rDBJQkElGYUTp9Ux/WnY+s9vHB6p2WD0rJ3mOMe/wAn&#10;asv7Pl7uoxw9/AjGJhyc7Z5I0RJHKPlan+6vdPs/9QvYHuBrO0dT3B7Z+4/X8Glz9H6L07WaTN29&#10;pvcXSZvs9X6B3H0rLkh1DRaPujT7sOh6npcJh0msMeTUwzYRfWm7H0H1P0v1P0rvZdvj9T9KwZcW&#10;XBHucTkzy7bNx/tGPDnxkglijKOfCSl+qH2pcYyJwBi9Z9a7fuIYu8lL1DBjxT7fN3cpMu4h2eMX&#10;tu4xOo5fsZKjmjNlyxMpQmTAeIHWPpt+pj2F91NRqu5+0J6fszu7BPSdc0fUdbg1fRuraXW6eUcE&#10;9PqNFqc2LLn09mbHkIwzYpQY5CNsfX179I5/SP4mdp2/0/6OdxL1nts2OGHKdnl7fJ2UscryZPuZ&#10;cYRjwi8pQkxkJGlo6o/WvqbtPpoyfUWX1Pt8/pX9jyPc9lLPOf8AanhxIRwRaMlyiMGEQ83x5PVz&#10;/bnU9O7Z6H07oOkjDFpdJpzFiwwj8ca7pZGNbXdzIt+VUtI+v0H+nOzPR/SfT/S+Ucs+27TDhO5j&#10;jSTLHAjlyNITlKZJkyjbWtt9fn99Q+pQ9b9Y9U9TjD7EO77nPnjiE9kGUpQxxrkBCNF3+Rt11YTo&#10;uox5cJm3MBCSxaYCEaHzytDzHlF43er3uJZVhCMoEiHFkEoSIyVBBrdqXt5bQLKHHjeUUWmIFlsm&#10;neuUboP1UFXxNUtTlxyzmyZ8YlVIKjun8r4Kly3xI54qyMaNxkyH/nOIspMaUmFRjKJKJv3bdFqO&#10;jvLHR4kchlVRa/S8WL/nSEm6X5ivV9VLCrGW7H53bhlfBKI/E/qq145/CiGHuzfYiQjM9/8AdynK&#10;VwQLPuAX4XVj+rWkEnltLr3BFPxu4y/4I/0euY/1v9Z1mDtfPq9Dqcumz4T7+HNgnkxZMWXGxliz&#10;YpwYzjkxTITMkUYITjSsfWS+q3nGRI4cxJxGU8aBSSlUrXySGm63FTrYfR3bOTvsR9xX7kGzjpGh&#10;ppJHka9qAp0z/Q7/ABGus9O6rouzvdLqcXrXUNO9COvavKGg7w6XqcRonp/X5yvHg65LCuDB1TJE&#10;wdTkODqEo5Zxy5fkT+Iv8Ku09Uw5+79K7eEVm9xmwkpRceTi8suEZRjKL5ni+Tf8oH1F2Xc5+0MW&#10;YlFcfDlHLErLGL7SUiokvCG7EBbrq2vuN9H2q90em9c72+n3WabrnVdNqc3Veo+2LKOj65qtHO8u&#10;o1HbuOSYdXqdDKZLUdLjOE5Y/wDN0cs0JEXzL0f667z6Vn2/pX1b2+afZRl9nF6xCEpvbcLIncRj&#10;U54o0C44ycTqVxJMW/VP0p6R9RYf99fS+GPZ94wi+penc4Rxvc3754ZTFxmU90CZ9uUriTELoj2x&#10;0/rvbfdH8h1DT63pHUceeUeoafV4smk1+iy4pZIZcGoxZY48sMmPJAMkMg3tT4tnr1Lve87T1H0+&#10;Hc+n9zi7nHlgZcWbFIyxyYskVJRqRyiAFibsXUjrG/TvY5/TssseeGTD3DKUJ45kOdxjuEgakxGS&#10;u+Q2X566Ae3fuH3Bl070LqOhl3P0TDiDNotRBzTxFcz0krMumzQ4k/a+JXyhzx5X3k+27eccs5nY&#10;9z95lDOFE7FI5aNjHTbIfHz16VDtcPqPafYyYMfdYpJCWDLGISkbWFrLGgvGUa/NHxNZ9vduddhr&#10;P8G1scsdXhnDN231vFjxZsSQTJiw5M3+XmCXB9ysnNJwppfTPqgxQhD1PFDN2zDjDvO0JZI0FRlK&#10;H3CdLuUzlb5iN3jvWfoVMhl9EzfY7jHMl/ZO5nHHOr/TizUmjxHJKNvyrXVJPdH2B6Nrp6rFh0Wf&#10;tXqkmUoZMeCRglPfuHZzjYTdr/lyRefCxfRvSO+xd1jhn7DuMPeQNcCUCcT5ilswu4yuNFJ+/WV7&#10;31z1z0HJLtfVO07ggPmUYxlHiblHIjGdhdHk8ukK1aj2V90+1c8tZ08x9waCBX/V5E8koWcS089u&#10;QWgQsHxfD623p3qvbYqjmwuCQUzlBji9ympDHk37eXBvXFTbH7z1jtPU8AQyzGrYZmEhkx5O4wQl&#10;5AsK/mXq0ftT1rNp9Fi0/XOkazpeeDCMoyxS23EpWE6RHiJEkAWJXqw7ruJTjFx5YZOUphHm8YyI&#10;lSrkgN065e0ur6w+eLDLy45Yx5exCLKR5suN6/Nvn9q6PWs1Oh1JpMmn1uKRvjtjkvHO3xE33FeL&#10;qgLG1eM9HJDD3MXNwYpOJymsRp92OLksky28kI0A/i0xQMvbJuXELS+QU2NROVX7gKunwX1NdJpN&#10;RKGOUYb7hDmFZLuPFSitNy5CT+PxZ6qssofcyTB41UeNx42iS5M5Surrld/lK6kRgxjh57glCg8g&#10;D3HtrxSMlq70da+g0Golqc8ZmTHcmUWMckLYO6pUiRsqXHlSW23047iU8XAFYxAhFjLlW2U5L5rb&#10;GrJe26pZDjCXtFh5OUrkUfqBjUT/ADI26FK6ftb0LU59PCbGcY795KUZG03RFm1Ly/7K3YbqI7ll&#10;AZZIyiSK+2vHkNsbWVHzex3uvMiRwFyk8o7omsEWh/VcSq2UEZfvqp32/wBla7PhhExyllIxSEY3&#10;CcZOwluajVvD5ug8bfUPP6nix+IksNvyzY+Hj/ik+WnS7H56FGERNOW5XZSprw7P014P0/j9QzdW&#10;7E61h6tkcWkzZHHmITMcecco/JJQjJr40bvAEvIJ6dg9V7SYMcnCy3ljlBQsbNlVWrfO/L0WeFmB&#10;F+KROZBd0zCiV20av+Y+Ix3N0nqGi0eeOfS5MQ45RkyxyCyIVG4oi8IbmhbEr1Nx9x2+TKRjlxRj&#10;zPfRKNRaXUrETcXijdb6GwYMqZyqh8vFvV3eqU1d3Z+OqS92abMarVJDYpKLMGJJ5qVSXnwcVztD&#10;luWy7OZwslcskyIlspRAiTPeEdeLu4lVRXUUlIzSjAjE0M1ZJVt8a9tBsjxX5vyVM7w6TqMmeeRc&#10;kpxyzQ4LoAGVSE58vJVLYDOyI4CPKo3kJXkWxJFyYrYqlSjV/wBI9bj0IZTjKTK8dS2NNbtIxjIg&#10;03GUuRv+VroYZ9Fq/uRuE1KK2gXC9vBI53Hkp3NfhPVDyjzaycSM2JwhkklgARjLi8VqT7hu6HRv&#10;yaw55McY4w0WQHx+pRU3RfmnXjre0fSNYm6USUZsWLkDLJRb8/3o87o3KJVgPJSlyljI5IsbbuHE&#10;dR5RU86dF2Wa6BPuMENcoEhNQxqIu0TlSteQXS0R6IfbPtR3d3ZrYaToXb/V+r6nIxhGGl0WVxTc&#10;n6UmRjH7fhu2PHLfoOPNgxJHNlxqKcIkpZJA3UKknm23HF8njXVP3vquDt4spOPFtkuSUAEfEiMV&#10;TeiSJ5oqurnezv8ADt91+7utabX9y5tD2l0bHOP3seol9/XSjuqdaaG4jLaxHelcCvEgmV7vvZQx&#10;dnhfsy5P9pzaItyCcAkLwie40tKtmsB6t/Ej07077sI5Jd1micYwwDCB+SeSUI+1vaKVdHLT2H9q&#10;fpE9hvZXpkOo9Qw6PrvWWMJT1vXft5mM4xGX8tpZ7o+S4/Gwtu9z6Nk7L0j0SJ3P1B6l2uTJGMuE&#10;JsYkQbOGInknylTy5p+3yGK/5R/XX11ke19D7PuMPbXwf7NjyY4QiqMs3cIR4givLY/Hgc+8fffp&#10;HSnJ2/2dpHVMY/Y0+HT4NssUg2wIEKxwxDHzZY3wRJOI9c+vZd2nYfTHZSxRWGI7mceGQBlycUHj&#10;Q64sdJSfnrY+h/wv7D0RPUvrH1GPddyH3J9h205Tx+bXNnkceX8sojKkl/lVbvbP3r3Rjerde1Gb&#10;+WlqMOnhoIyyMbyJthlyRfjKQ2wB3eCXIOPx9p3GWWbvPUZRz90YpTnPLyyZyr5EPfKUdyBlTGk8&#10;6va5PqjB9mHY+idtDtewjkhhft8YQOVBKUSSylrzOreTQXHqZdgOo6H7h5ul9E0erw/c6Po9Fnen&#10;xx/GM5Ysuq+/jy/5GTHOO9WciO6IruiVZei9z6fg9Le79Vl28MGGeXOR7zEyx5HKXCPGEseUnSH3&#10;ce9WuiJ5H9W+hd79S99j7Hs+3y993Ofurx44SyxzMyIBCeO3HGLpv2EeQm06uT22dS1Pefbk+zNH&#10;ov5/t7X6fV67r2TDHFoMei0+ox5tnUcE8uXQ59dLFGWDLLEBsl9pXbGR5b9Y/wARXuO0z+j+lZe4&#10;wdl3GEiYjNKcZspRZ/2b7/LJhxS8SFpdMpCPXuH0H/A3076N9Ozet/W84959Qd7g4+lekRlCeTsZ&#10;TP7rLPLDETySipwZ1Xx1afu73JyYcury6TVfzPV+pRYa3re1ji0+BWJoemC/DDjFgzjS0Vd2+e+k&#10;fThlnj73vjlH9cMEuMXH5jHnyYxsTRxkyu18delen+g8IQlngHD3GGTEZpSyy1FqQB5G3ydVg7w6&#10;2ZdFrM8sh9yMMmSSsm3aspPKNsQnKTX7qK+tfjw8JTlDCECiUmKJAqOiMglVX7b3vzvrZ9qRDHEh&#10;VVE8SYhvX/Gqb18V1xo757l1XfHvVHtfpM558n85jx5YQuoO4JfL53xe5TmRQMZO3Z4sUMXpmTv8&#10;hGEHGRxwj7ebxA/XkP1VdKbKPirfJOL9rCSCUWljbLjN3Z7Svh8a/oL3y+njsF6J2z0bDs2zw6TB&#10;Fg8W/biz/HFt2Pi2z8OLmw7jLLLHDXPJJm7hjGNxjH2ykHL3XsE3I+eq7v8APGCRnG+Pl1FbbTi3&#10;L8BXm7GtlwcP2tJFhkjUyDGPgLrw+LObaW7spbLQIQwmMgwyyrjJHIMLtgyNtNsYt6LGnWY7mEsr&#10;/dyjxkqxkokbUeQiPgqzzr8kK7h10NNgy5E2pvnJCTJGNCFKA/jh+Rd0VX9zkyY+UjJCNqyhWSVx&#10;rTCNPAbJT95S070ux4SUo7vRHU2hHwWu/wDXQV0Ndbr8mDTZ8mlJRhmwkmW2qlNjHipHAKt+PN3d&#10;1fLMjLgS+4DyjDiLy5ceUVqLEIpEPDTWwksUZ5IxmoY5UFrrSWcm9+FvVfFdDTW5M5Fh92MYTyNz&#10;hzkyRCbM32J+Y3YB5p8FjjzSIzg8dSKIrLHAjbKTIhKyXIBlJ2X7vEkMVKDkiRsNEeRqzVeHx5/z&#10;31E8OjlJZyXI/cQW2UbU3Bw7QfKqJdrySsMZJjnKAVUrLWP6rJJMHcRju63bSdV/czFeMGMWyPKK&#10;+C0urbf3B+Lrqc9KlLR4JYv15JSDeXdXdMfIcLVy5fw8epUswSnj0SAlMIBy8XHizNvmvcX53Z1n&#10;e4jLJPndXdb438iUu9J5EPg30448CsY5cc/vZUm/gjHlZ/HgI+K4V8nossrzhL7Uv7yBGUYoSxhJ&#10;3KBKQxLYW6iyFPcXAnK1ORUWQbdxR1SFNVI+F6y9T6zpek6bLqtTkjHDgwLCckj8glJXk/BYX44k&#10;+KHDHOWR+1AyRDjxKjx5L5OQNKtArK0OpPa4XIwhCQSVs+EDTuTr9/8Ah5OuXHuP7j9ye+nuTj9t&#10;ezZZc/TsGrjHq2rxMvs4sUWpRnIs3pZt3eLb8Hq1hB7LGyyQjaSIFFxlUWScYxVlJW7Ty+TWvw4s&#10;PZYI5Z8mTQ7goxbqP7O6W43v89dQ/av2v6f2V210/QzwY4S0+lwjDHRKeSOKO6eWRX6lv9vHP+rh&#10;hZxMziiSkDGBfvUGVui2nVg722HVJ3Gf7mVpv3SqSqo/ygUeNeUul/aXdQXJNw/ahHT1UYxIn4RL&#10;tflaql/6Up9R+5hkJYQIGGPF1FlLkRLGZNL5SIpGIolqFdPjHjCMuby5W/qsrb5EofjVCNV0G+5J&#10;Lm1LhIwiVEtjYFwUCi/AVy0Ncr6rnuZzyTnjxcocShiyBXipRUUPZXO9c2BXIuMEmOPHHJJky+RK&#10;XTSeA/m8GilCuq7dx6U1+aZvnKUZMBEpIyLUEjL+qlGUty/JtCYZzlL7U47aIxjBYsiuXKIV+nyW&#10;t7LXqSznithLwcplxpsNXEU/OvNVt0N3T+mZv8rZi3fLbKU40O22VPkjILZckigoCiyyTmHEh9yG&#10;RZY4wyQjIi1JjxriB8bEHexKjuJP3JM/7smcqF8v6biFG68Gvkt6n/ROl4HV4zY5Mk5EUI8BKTBI&#10;lRKuhaOREulNOUoDIxSZsSPEGXGMni8bR4n5kCrf4qI2hTSCqSosOTKUXWhsNFbTx0fuh9Bz48O6&#10;WKM4xihGrDgYu0tlI2gVwf8AH02AzkhjnZQyvKHubePO2cjj7Yn93uxTqPjmOSyVO965a1dfyj4V&#10;fzq6OsnUZ6bpWg1OqzyMP2oMjcloWoWKh+f0j+QqvRYxzQCSGPHK05VykW2PGXtIh7v7sNUb11c4&#10;OUpRjxZ2kWpFh5KtVa/qfvs6FmPuj/E83+TBMZKVSV+VDyX4Hb4LapW5AMkSUoJyEkB7Fs0qyNDH&#10;8HIArfVnlxGCDSHLz+fOmVUvtQ3QLZvqK9em5MWeKzg75Scc5EXaq+GkpsinAvlfUrFilKRmyw+3&#10;Ux4VVUxbchcBJPI4v7KF9B+/w4shkNcckS4lBbe6ouxOVEmwLa+dexSw6nZOO3Hm3EpS4/qlTG3l&#10;B2i0V/wGbFgRiHGV5ayMcfukXcXka02rFX9tHXM+Uz4mZkUj/wC1bfCu+Ud0CNV8dV7786TPDjx5&#10;8O5jsW4PDJXb8xeW2gBAqX7NzgJYs5KWKMjHKL7ITRupByJCS8JS79vhvrMd1kicoaZeQTk8UWtm&#10;tWFP71poE6zr+r6X1LBCOWQITqK+OKoE4RIp4j+DlifXv8JfUsvd+lS7fJGZHH7pRVlOq0FSlI9x&#10;C4yChZEad/In8YPTI4PWcfdQiRc+Omi2Mhlucqjur8A8v6D0Te3u+tTKeOH8xK48MZXS2ysV2oNl&#10;MJP48XfrTk45XIAj7J8qXkcYVz5xCUZRkKjIbEPnyGMnHEKhxix39sZJIp9/G7NNXT/SujZ0Xvec&#10;WDLNG42fFul3DYSPKf8As+B4r08zuJIv3CPKRIdw5N7AnJScQLTT/MCHTgUix+2K8hGIEb8fpBZb&#10;0Hz/AJ9E/pvfWm1UI4tUwyk1iky6+K38rKL2tfF+RfFejyyM4yks52xhEcdmJkfq5LFiJcQVimir&#10;rrhjI0sxjHcvdQ70L+oDeuIGvi3rz1Dpnb3Whlijjjk5QY3yhfFvCoX4PPA+udzOTGOWMcZF8wkx&#10;MkZDCn2uigquIXqewGgMm6lsRFW71Uqjo8N38FJ1GYdp/wCG6j7uluCpL/LfiW/HiN22i1z4l+76&#10;EZeArdwkGQJSSTcZVufFCiRKNAn6rFepU7ccfCR4FsV42bs1StRvdJvUy03WcmHE6fqOOObCHK/q&#10;I1IRWX4/D4KHxE9Pn3DmjP2Rjy51kD38JCT8zlQbBLjW7fC2+NV5dUxgWa2oDsCVhrxq16FHuP7S&#10;dr9/9NzsNPppZ8kVY7DdbFl5S2RHcSiRfzwvI1wGZJYsSR5Y8cBhKXNYxOepiEb91RoBeMvI5bis&#10;2LyFjLciNWU8vaJ8PFrwMb3yH98fpV6r0PV6vWdG01QjOc9kSotl1RGX4QUoryN8tzYp4FuEIX7Y&#10;saYo+1jL3vF1S03dCb6gynLFFjKXO3axjVPiw+FE8e4KG+qNdT6X1jtrVywa7Blw5IZI7XbtJ/Gr&#10;E5fEpUXUgQuUfUWS0Mo7X2y98uQHtrkgRoaQ4lFWO+ckNyZRJVKJGBD3K1EDmSHfupQdvjqWdrd5&#10;5tBkiTyyrHKT8kaET9EgQZWWBdsqY8iZMyMZLEFkfqVa0NSAjQlCaRp+BxckJzJzJEruNitWoy1N&#10;QjVJ5qvD1Zvsr3D0eqMeHVZo7Z7dwylI2yZEaWRTXAJ5L5ARt48UT7cYk8s6f1NV4lGfK8axl4lS&#10;vw1okO5kSWLMx8WLF4yFNSOM8d8jbuPw1avTB709l4O4+iZ9ToIRnJjLKMQUS5L4lKMvIxDaocq2&#10;RcjNfcvKLzI8S+FqykxNJIlYgJaa30aEo8bWT8+046koX7Ia3rhR8dUM/wDNx1//AE6j/wAf8fXL&#10;l+Zf9Q/7+lf/AEMn/wAP/wDzvXUz65vpU1ntt3Xi96/arRR6XqNBqHV9f6Tooyw6bVYfuLky/ahE&#10;qOXF9z7m3gk2FDfw19AfVs8eN9D9XhCfYd1/ddrkZzyHazlF4QPupJjLSwly4oqA8ev0x9b9CnmY&#10;epemkY9720pZlH/n4DTDJGpRZEbBW5Bobj0+fTp77f4loOm9T0+syBmYxzY8kwy48+KcY5ceWlYT&#10;xZIyixtJAIoxu09Y9Hng7qU5RYH3ZGCRH2Txy37k4hFGyPuKa5PR+17rF6l2sJEYinCcZR4Tjlh7&#10;Z4/GpXdSNVunrqF2D37jyGLWS1LLT5CEMuPESnUuXFk2bgikp+fFw2vM+cV3fa5oZGHOJKMtU1I0&#10;+7ly2Ruol0nmrpi5+0jrGRRLqUy6BuVytkjvyRKb8HVoe3esnUdJimZbY1GLjlFJYrjIlKVoJU4l&#10;XclknLdJl7WUi+EZeSbjXjxsYx9qsvEhWLjvVvVLnhxypJGxqNeP2KCtb2Cfl3c/csNTDJhWGSE2&#10;f3DFJJ7a2EtxzumSDJxGmN0JXqHk7ZZf3+XEEovDjy+5QXodnIOUiUWivB1EIytjH7YJE5T4oSd0&#10;RTZpdK7a/JHusYDS6bL+kwQwkoZOZSjMXbja/VHLZBPl8iMyNxkeq5hLlOUJBI1DTU97jw5SFbUj&#10;dWHi99hF5WSWUmkPbFQod2kTyCl27ToWml1ep/wvpTpsX8vr8WTH1IzZ9mR0mrTWZnHKMXZqDFFi&#10;ZZSJYvvERJVUjBCWF4SnGWOWCpRs5QyPLMOMgYyMmwWTSNVPXVrjlEj95eOSEwg7rlE4MUXhKC/H&#10;j2qru3LP0uGi6jkx4cefW6TS6DHjRjWeWGLOc5wEt1WnxZIYcpX+YVO0mPoJmJ455cmRTSyI86r3&#10;c2LNWPiGQXTborosL9s4xhEZyaafchoSSMZt1VHnZXQq0+g1es671mGn1Onxkcmj1Wmhf2zX9Oxy&#10;1H35Sp24tXhqON0zJw5c0cwSYbI+puDPk7btSd48jGXIxRlF4ErY5oEcnug2ko2or+3U2atLFiTj&#10;xYpf25iWKmvnigWUoL0X+l9Zzzy52GDNpcmP5a2eOE/5eeFySIa7DOQfewyhlljl9sdsCX3ESawp&#10;zSMsjLHxznOcZRCOPJyRsDJLhkGuQpL9TUhSbgxQMdciuJ9ouMZDWofrLkUS93+rdGj1PU9Qdb1r&#10;WRccenQxYcmOO+OLU9P1WeGKN6UiscnT8GYjKcrWOOUyUdkQOYcU4Yps+Epyyv2cmTIBH7rGZjyY&#10;+cHhFrHCWzglxQpDkyiwx6lNEmvujkjFbXRwnxKKY3r5vrnF9VXtfPuXtjqfVZ6fTylglrNb9/BD&#10;5S1Tnyv3YzjEJOrxQckYCR+KQbxyvbehd3n7TPhlPJjhHGxCNyhxZSCceLTP5lABQn7du6bPlhc4&#10;clZNJIFlEIsWxIx43w3bRctyrr8+XuF2+Ycut088VQ+5klilGJxtlkYonEQGIpyMWw5v6A9G7qTD&#10;HPHMajeQ+4xKtVlF/UcQI2Dxq768w9e7WJ3GVMMKlUZNSVH8NA6LoU2asKuR9Aff7LQdye3PV9dv&#10;1XSeow6p0iGaVyy9L19Y80MasZJp9VikyAqJmx+N/C+sezjl7ftfUsJGJj/us8Y0+54yhLnyIoqj&#10;4F+W2p/0J6gwl3npmaxhl+925OYrjmVIq3+YGgvaSNddZenxwxhVNSFZR5FLjy3Ldxdu78tDw+vN&#10;ZvOxhj5xkHtiJJIt7lKQeTZI43qK769Sms4CcscV/dUd6CVRKpHibs4vxvYtBEl/MY4PLtjYUJaV&#10;uT9SW+NzIBaL5O3EccmMZxqUIyGzHOXMpccpBGJGXLjylzjfEDo8c3KMcbECD7mMGc8lwf1cWPLy&#10;Wx8bX5GUdM07UoxiQnOMozvdRJlu+MpMSogEmMnhYx5qPqr7jFIWMDHJtySl90MnKm0NSYhxAIIC&#10;grfTMpjjTxiF2Nx5BIXi0qAt2+fLW+t3T4pRyTzagqkjCMYxkJjiECcmIxLQ4Ks4vkK6cYRmTZPO&#10;U5SkSY8GWOuLUWO3yoRbLp1USUccqMUYkoBcjUhX+XQS8OuTf8346cJ5f8ojiY7v2SSxRJQt2jEb&#10;T4rbwpfMHJ7mJG0ZbYyZkSxJMeJI8tVt8PyrIsY28ZCACxK5I1L2rZdrQyButdfenu7Vk58EraHh&#10;eJFPj4m6PyDdJStrXoSVNoh+SmPLc4ykBKYX5C/LtFsO5Y8cZqN1FlxxhJnd8roQoWzcfJ/KdGXo&#10;etw6f7USsj+pGVRju3VKVFTqPHPF2AlMq/vMJGYXkx8ic4sZx1cb/voxkin/AG6rz1WQjk90uIGy&#10;+MplCKDZQVulur076I2m6lF+3EnEDG8ASjcSURSNE0ly3x4ulH1RZ+3OMpOQjL7cv+cnFq9Ejy+4&#10;A5XGP4L11Y4Iw1Ix+4pZSHypfmV+C9ar27PLtLrbinjyRmSfjJQ5WIEUo2lUNSuVyqVBTS5owbks&#10;wE5zikoqVVp4u/P24ppHWrLH9v7cxij4h7tVfu2lGnRaNf5dEroHdTp2EdxzB3LKJwB8Tx5oKDkS&#10;3kfVXj7aUpyySmMftgwMnGQhLjb7bYl8aioKikhQZcEcmPJyjKREEIx50Wm6auldgB8Wt84P4i+j&#10;1H+Fdmd56KBOPT+s5Om6meMWcMXU8R9slMjI2mfBGKLxKdcvHq++m+24+rGDILj7vtsr7tXkwkcl&#10;PGMbWNseVt3u6uhzzIRmEJXGQuwLFGgkSuS3QtGjfVQPbbUZerS0OGepxQchh+5CUje7iBXKNM2l&#10;/BwHBV/6rhx9vPLjx48c4kYyjX6o89t85KMWuW42iDfUUxM5R+4xBfaWcbo3yR41dUstfB13F9o+&#10;g9sdndq9NNZqtDBNHpdT9zM445f5lx45zSC72Ul3fkjLa8G7187fUU/UPU/Uch2sT7duPVVKMBi8&#10;YFURS7Wck3dNlpHDjxwA42cpS4q0SVVkyrx87s1Xjqw3bfvP2D0zTSjrOp6XHljLIOKUI5IZYRNs&#10;fuSuqYsooMUZqFkaqY+gerZXh/Z2E6DmXFnQvFlKa7Ch5Ru1uvAMz2+xk2cWVJFi2WR4rvxt5aK4&#10;+XqU4PqX7Wmuj7V0HUOvZclxyafQ6PNqoxmb6hF2/ajj/Hyk1FC6C5mL6T9SyY2WWEIRoZ/ey4zm&#10;7S4jLIEdicpDRq/NdPJh28rIq+Gm6NtRLWqNK356wdV95uudK0b1DquPtb206LijPJk1vdXWdFpX&#10;GSgy+4aCM2UZY4ggEVoeJPrR+lfQHq3q/c4u07XscvqWeXOEIdp20sv24lPNt5IFbqq8LfVJ33qH&#10;p/ZYp5+4zxwwt92WftnVkQZSjWrA2v8AxQJ0j+J79Nvsx7i6TqfWvdnqvuRLqE9P0juDD250LPqu&#10;k6HSz1Eb6npNVOOPHk1HS1dRD7eWeTLhjlwxjOeTj2r07/Zd+v8A1ft8vD0/H6YOPJlx5O8zHbZZ&#10;ZseNnCeOM3Jy9y+2UIRT2rH2vWD9T/if9NdvGHZ/2qUiaA9tHLnPdIhOOXg0QRuUeTURdV1z7/jM&#10;/TF7RfV5qtB9Tf0nak749zc/StO94dI7a0OXU6fvno2DBu0HV8GfBgMGPuTp2l26fPh1EoZtXpoQ&#10;wu7UafHGcX+DHrn1b/CD6g9V+jvrhl2/053fe5chk7nJKMvSfUJPGebE8Yxydr3YEsuONxhlPu41&#10;ck3qb9Tei9l9afT/AGff+lOHP6p2WEj2uTCUd32tmR7TNK9TxLJwSyOlYTAqvz3/AEzdb+qj6c/e&#10;LoXuV7U9H7g7P7x7T1so6jSajFq9JLqOjlOMOo9A6zpNuPLl0OuxxcGo02fbIf8ANh9vNjxZI/ZX&#10;rXbfSn1h6Dm9N7nuMfqfpnqPbEYzwTx5SHMeHc4ckMk2M4MhjIBjVLUkfD/Tz1z0L1OGeODJ2eft&#10;8iZseXHK5UvLDONFwknyVQMKUl1+orsX+Ilo/evtjFr/AHI9yutdj93YcUcPWPbzubUYuh4dHrMe&#10;FlPJour6zbotdoZZLMThyy1UMUkz4yUdvr5B9Z/gR9Qeld/PF6T6e+uemyyfd7X1PGsshjDkGTty&#10;POM4lRHjTJalXX0D6R9afT/dYMUu+zY/SO6jAc3b5Pbyk2LDIBcX9YlujY29BDvX6xPaDpUJY4d7&#10;afW9UMy5Tt3SZ+5NdMxyXDPF1PPHR9OxZcf9GTDKQSkyiyBHWfT/APs//VXqhjyZe0xdngtZS9Q4&#10;9vymceEjFH7ubaOmEATksg231D+J30d6XGZhnL1LNKL7cSyivzumNa1ci/G16rp3f9VfaXeml6bo&#10;O1vb/Sdv9X6eZI4e9zVR0fX9WTy7/u6uHTY48UssW5hLNlgM5u1FX2D6f/2bOx9O7vF3nqvqUpwu&#10;E83Y9sTe2lKJRvIgRaiIQQiWJxBwvffxz9Tli7rt/TMHDDMmY591OOSXbmSDFccWK62BKYR0/HWh&#10;m9x+4+5zSS7k7i6r1+OkxEcH+KdRz637ByJijqMsoRquajHdwvNHr6H9F+nPp/6fjCPpXpPYdjNE&#10;yZMHb4sOWUB9pPNGJOdaZSkqvmOuvHO/9a9S9Wnz7zvs3cw5MiOTNNxkp+7UPHlq4+FaTT059P6n&#10;DLqMTimSjvikm7FQYkpHJzw3IUB3BJdNieUJEJQIjKpPunKU7OMZe2XGH+KLu92vVRKS61ELlKmx&#10;v4ZSmyop1LzequyyPQM2Z0ECLI3QK5SIbQbL5FBC+f8AVUpSCSMkO4UyAMKeeIiSaoeTLlXI0kh1&#10;VPnqRFKJImq1qcrrTpL0/nz50XuyhqXPFj8liUxVBGvk+PygpwivLI9RX7mOQsoSjITakZy0LxVf&#10;bHXFkyb5fqE6JIiwAMgxXzx8PgY1871b+ANC16+M5ZGOZi1iV/Nr+kqq+XHNMZEXc+VdkeDyMkYp&#10;qfLHEC7aK5XGbxjFqMr1dLbhiNccvxZs3vZaXq9eN2DXXNn65tFA7N1sscISk6aYEYthbck2hfAI&#10;sXypxLdjPqMmMnJCDplGQSYlbqpMQ1obb8p89bP6Rnjj3+PivIkKNHhvy2aat1e9y64ue2Ojxa3v&#10;bo2l1EYmPLrDFXmQysiCBtRXiP4eDiL68+7mRHHkkZGLwZHsDHda5RjL3FgV5rZIevofucj/AGCc&#10;o3yljh7C0Y6f1Cf1ELG/zfX6GvZL3F7h9vY9uSwdb12lz6COKeg67gnOWu0kdPCE8WDLITJrNJjC&#10;oEmWbDHjHKULg+O/Vf0d2X1Bgy3DtZ9zK2Tw4/dZlVICBHIrExzqSq8pSrrKelfU/feldyz9zDlM&#10;WTHiwsvDkigZYSFOLTHyMat6Cde6J7HfVzpNLqe78XSewveqOHHi6f7j9F0+N6F3XOOOLDD3RpNL&#10;GJLUz3bp6yOGGuwzqWfFKK384d96R9Xfw67jPL0z7ub0ucp/e9KzcmFSoZ9pc0wSLUnhWGS1y41G&#10;T6d2nd+j/VGLFHHOPa+o0yxixqwajiyWylH4+xmYsf8A1Unz0Ctf7Jd2+xHVHR90dPhhjqtUZukd&#10;ydMyGu6J1LGL9vJotdglLFl+5jKlin9vLA3Qnju6hZPqHtPqbGYsGSfbd1ijIydt3UOGeLLcoxiM&#10;oTAqMpY2XFYli+02HtfUvQ/bnxzngJ05caRiKm5rElFkX7ZG6UvqyGm7G9ufdTt/Fl1ccPQu6MOC&#10;BLqnTSOCWTJCI/cy4jaZrr5bhqam7l9Ybue7+o/pjvPu+nZsnc9hOSPa5oyyYoyuMZRjH7hKBqri&#10;0Ok603bepem97i+x30xyg/aySQy1XiOQvlxTfNb1oQOgN3V2R3F2rjzafVZuk94dEhkiRwa3bPOQ&#10;ZcOLJM+5jnH/AE45pxw8bn0f0L6tc2TDky9t3PpffsSu47Rjjxjz5++BkWK7Xk1JsV8dQu69M7Xv&#10;oy7eDj9RxxjkZdv3ECc4nlYtxkVoH7gft56GUOi9larLMw5eo9oa6UwcPUMc9Z0tkN1jyhKcMcni&#10;NXTLy1z6p6b9aerkIxyZO29ZwmQik5GHu4xXcb1Ef3vanmrfNvVv4edjlvN2uPP6dnlJ4xxhPBJv&#10;5OXKAPzdWXvqQ9N9u9VqJ/ddD0rubp0t2/N0fUabNmIVZk/l5kMsELSO3cpZ8j1cy+r/AE7uZONy&#10;936X3GSV1lwZ5QKXkMsVxlHwCpouR1i+5+jvV+0pxxj3ZDkx+3kYoPmoZI8h1tCXjRt6kGH2a7O6&#10;zixx1mPW9G1DMuGXHPDFlBdqSnGrOL23XMrKKfj9fzjGfb9723esSTGM9yqFxIcY2xikrZSi3puw&#10;Y1se27nDHJDu+0zYZWXyxMYyXd8iiTdSCteDWup9036dszHTHRe5dHLIxCMM2TJGT8j9UsUpFp+5&#10;4bUqvUWX1P3OOUzuPT5yElLlgyQ4hZtJybjCwiicTXy2YMEoRJTIIg8oUIO6QUund/B5romds/Sp&#10;7pY2Ot0+Hp3W4ZyUIY4azBkI/dlH+jPjjJjZyrFbofD6pfUPrTBjiY3D3fbxq5SIymPKX6ZTjKJI&#10;TYUqtWoVcdr2uHMSrNhjUai8pY7PJyK461F0PiT56sBr/pp796VoujS7m7Cw4NP1KBDTavCYoQz4&#10;8U/t5JGOLKLsfjbSBbxfrMS+uOwlnXD3ebBljyuOXHkxkkeGoyiBGIVOUaCwW+p2P0zlG4/amRkL&#10;LFlIyPwcfKpv3W15Kb6IPaP09dUZT0mi7ex67Pg00ZxlKEskdGfcyMceSOKJCRUoJL/VEuuH13J9&#10;VY5kskcgs4mRIziX5teWr37JWrJDVaHLsPtZD7pILkjKVtvwIyRPxfh+fHVg4fSpPQ9P1nV8fYvX&#10;tXmj0+OTquWPRsufTY/jjnl1kc4yjPBGO/Z9r5A/LmNFXH13usubJEy844IOTIsY5MuCLxucpGiM&#10;huEh4lSS0pbHJ22OUceQwYp5pMIEsgSySp4qKLI+RTzrbHqjnuZ2Z2r0XH1/Z2brOqxlp5GL+a0e&#10;pkaPUDKEI4cf6pGR3WrKEbPkbStD6f6/LuY4z/e3b9t9uMWLGMGchSosmZjQBi5KP1bR8vn2U4E5&#10;nZ5Z3EKj4PbYnG1Br58W1SnXNnrfsT373rrdTHoPZs8eWSy0emlpvsxnp98hyzlKVRCUSMmnkd0r&#10;GXr1P036o9Jw4IYY+omTJQLDIzkS5e6o3CMrUFCYOmS3dPLs5YVy5sLii2o+2g/JKJ+55ZavzfQ0&#10;6n/Dx98+5si6/H2/0DSx/SZ9VjJG5+XxwkwYxlQcDW08u62yfU2FeWGHcZpaJtkCuRcyN1cYBo15&#10;QQ6tOw+pPTfT4yjlHJMr3QixOKWx5sha14JG7Xx1m6d/DCxaLPi1HePuFiTHK82l6VglJnFvcGTN&#10;TyP6qtqn82DH613+OK48eHDEWQ5Zs5Go6jH+ZX9x0ctJ0Dv/AK9g45Q7Ts5SZe2C5Br5tjGF0eQJ&#10;X4LPi2ftv9D3sn21k0z/ANH9V3LngkjUdTZZsUpvLIxqYi+UL2vyAu/XMnqZOOSXf+q4sUEI8QMb&#10;whSyj7ZRRVEHxW4yjxcvl+oPqr1JlHsu1kDYSxYklHkJXOQ0fuy3anVgsvZ3aHt91TT6rBDtztnp&#10;WjxEXDp/5WOpnHHGcJyMOnhObtWLTXBYnkpu6+p/S8WbA9nHN3kcEseSU4cY4skgSR97PAY7fmUY&#10;tfpSgF2n0f8AUHquNfU+4cMpXxMmZyzIgMqxlO6f5teK83Bete8fRtJl1fT+yYa3rGpnOWTNq5Y/&#10;5fBiihvkZJjMIn9TFKa4aPUT1P6/9X4y4Z8Ppva8ZETHMydwxGUlhl9+OOSNIwIsaRCN713of8Of&#10;QcU49x3mCfqmeNJHNOMMHKJQ/b48pQtBJSs+FoOh9h0nc3e+vjl7j7i03S+nzbdNh1G/PKFC4yTu&#10;IPB4C3yFI+Uer/VvcynkzYsHd9/3eRFzd99xitvFFKErRGJIu/yvrfY9th7PAY4T7X0/tYwiS7fs&#10;4Rxw4x1UpBGMvbR7laKoepDm7Y6P05w6XokMEzALl1fxnn1U8jH5TyUiRLoUbklWHra/QPb99njL&#10;1j1bImXNNcWCTAMOPG6441af1cGJcmVu99eS/XHr3b5+5x+n9lAe2xW5J+HJP3HipKWfpA+E0B1s&#10;6XtDrurxwz9WcfT+1o6rFq9TPXTx4/5uekgzhLTYpm+VQeMsZwhXMk4PU/6n+qvS8eLLhhDHl9Ql&#10;yxkcbNnGnUWeOQS5h7o8ZhZydFXX8P8A+Hv1F9S549xgx5+y9OJwnl7rPKWHtkCRH2IxnKD4ZQiy&#10;K4p5Nvt/uPtrq3WOo9D7M+9qsUskf8d69o8e/GZBD+XydS21KREjAwaeTCJuJSW18a9T731bvYwO&#10;6y5cWGUIuDtecCEYrf3JhX93z1FlEk/qo8P039O/S/oX0pFj6F2cPU/XJSkdx6r3MP7nFklF5GCO&#10;TlBIcne4umrTq5PZer7ZwdJw9Iw6rTafDGJkz4MXxlmyxFXV5bhPNJ/0q440LbLl/pfo/ZYpx7rv&#10;MuPLl/kJx5BFRBlBhySiiyLfJ5Ls3d+id7CWTve8+53Pe5Pd9+QMODVmKNVANVxLaD81sdwZujul&#10;mQyY5YoMnHjQ4Vlt2q8+Py/hTy1psgJEhkA1OEYxg/kJQbhK19oL4P2eqsw9wTeUa5ALIs8FrYDV&#10;nw/F781Y9xOrx03R+tS0uUXHotRKO25bqxz+PgpLL3NWW7Tlf2oTyBKR4sedDPbO+cpEpUPujIOQ&#10;gfLKx3EjAp5NIobWuegalVPh15L6qD9DvsXqO4u+e4/c/uWH3tVretaz+QhlDIYtPDUTxYpG7jiE&#10;L8tcPFnqy+oe8Mvb9n2OGUpYo4CeRxSC5MchKDKTKCuvbyjG0C1bnYueAc+axV4Hto0Dxl+Ei/NN&#10;a2t/oD7O6THp2lwRxEYRhjI7rCzaRhSHmuWrfL52vqi7ftlyRLxRdoSu1RIRlxuPMB5bRtYoNdU3&#10;fZfu3JZSZXS8dn8yPJreqaqjxs6mWplHIkHapysQSUh2gNQ8DapzyiU1bxjBxxJQj97HAJRi8vf+&#10;mPGf6aDcvdUizl+Ks5QiyD9SG3YUqsWynxp/evHUZ61pdM6LNHUhCeUolIuDFZA7S2Vr+olY35Hi&#10;v7rGkZffIRQT3GSJO1K4hJpLqstc9VJo6DDNIygDKIxY/wAxFsS7CR+PABf7dATvDqUMWvzaaGRl&#10;pdLp4jjxn/pPiJZdhFg+RsfH49Vnc5skoRww+zDjGMMcuNZKZRp28yn9VCp7qCjqzxYmcOU4HKU9&#10;SdGiteR83RVFUFr0Ltb3Nj6e4d+kMphJu1HhmxKOJW1L5UftwFHqJCGbARucWRcwcazGTUtvmxu5&#10;Xq/HScTIlGNBM8ebIrde0T+khsfjfW90vVHUdZGeLHjx4yWOWaI2k8i7YsYxpt2kq/LJeLuX2eok&#10;WUHnSsUSpbizq2/+jRd3r5qe+kY4qxeU7DjKRGihLSqK1Z8/k6nGXTY5SPsR+1MlTxxI/LEB3Sq0&#10;52+TwqzscYxyMsZhQvDJlA5efbK7Pj9IyAPgu3OuVL5c0bQC9DoSi6+fam1+d/XPmwRMs9ov+WRp&#10;Kx2jLc28hVrG7v8AansZyVx4o0ZWNR5RmRjQ5FWcchJsOPHnSi0dDnDHOXKMUiVtplaXQARK3ov8&#10;MWi6SfVZ7v8A/RXtzUdI0Obd1bq0zQ6HBiv7k55whHgWxXxEKfw21a+ndqTy/fgxIcmMjcXjH2zZ&#10;RJnMS+MmfHVEOR7dB6P2lz+7tjjB9xK+Q1F5e08b3r9qBZv9GHsnh7N7ZwdxdWxQy9w9eP5/V6mc&#10;fuZYz1B91x75G/bGMttL8SLQ7kkbJky5M7OE2OEmx4DKQRjqQVNga42SuSVXydE9RzMskoH6SXOt&#10;Axtlq96V/Tx+a8110PjizzxwjCEDbEJ22AHBW4f3rjjl/KeuMJTiY/Yfnlda8iO1/ZP+HVUkSJdX&#10;ujdKvmL/AE273ejzcJ63p5Y4yIhGcuRqyLUgRu1Va5ic2CNkPPCRiP7sjIWWUJMgI1xYmlrklpC7&#10;1KjR8ckaeUgXfGuRvV38NOxW/PQS6/ot0NSzzTlCEFlKO61PjEPl8RWmdLyiS9Vf25LjjtkspykT&#10;iIHjzkItXuMoMo7jS9WmHKmTGsb5IAVq47XlJVr4L3vwKhnW6PTYZRW4tp8vDcj4+K5NqDVDI5kL&#10;66wnFjJkkY8uMxi82TcWyJVlRBBS99Sc+dSUY8bSqm1MfAkRdfvy4n4dBvdOYakhpNNGDO0JFO2w&#10;bUGSo2fJsPwoBMU6bcmKcrVvLUYvHeoVs01db8OzqlzGQfuZOUhD8+6K+H8kRbsQv4LejB2h0THK&#10;eEyRhGcJCyo8k2m/3tfjzUfCX6mR5RkXk4Mo2yWTCcpsrCbGBGnS73pvqtyZJVdJFE14pNR3VWgJ&#10;sf3ss3OTS6HFmlmnAxwxbqUf080qKDK2Q/2K8ej/AG5QkSyS5ijCEVk1ERI5Gl8lyCRpEoFfgjKS&#10;BDfuFiJ5R3wuLqqLa3bfVFPd33Sw63uWHb2l1RDFHJu1c4TCBCEhkP6iRtsqvNN+jZ+3yzYQg8ZZ&#10;CMrJgi0DqBdkr2/02W7ftYQ7PtXJkpnL/m42MmSXVMiQum9lVu/ME1PuL03STjpOkRy6zWMTHHHp&#10;4zk7qIx5j5P3NofKlA9H+3hwLGc4xnx4hGUBlIsS+N8h9yD4LD5BYsWbuWcs0SMHbPJxACTIoCrO&#10;N1ypp/KdSPTdP7265opaiWndIZiMmOcIJHhf1I823RLx5UfSuLNoykZSIsTNZNKXlyjGMb8xC5ea&#10;KDqPPN22B+yylKMVYvEYy+KjQta1o3qi3qAd49F7i0MPvZzHKOLGURX4sY3KhfzLlrbR+I1xKhx9&#10;8YYYsRiy5yYyORuMWNExYqyIjsFunqPHLi4sCCE53I4vMuvMmIB+C+W9i+a9da1ms1JPSanGSkNx&#10;Ikqqp8AR3Wv4u6d1vD6mk54ZOPHGEZSkWgCxLBlJjfgq18O1OombBh4ciKPuuLJS2+KvIWv6gvxX&#10;Vbu+dFPJrsTpsdZIcMXgK2libb3FjGiqFWmPr6U/grLJne9jFjynGEXhIoYvkCiVMaiKSeJIlUq6&#10;+Vv424SL2mSWMkE5kbKeVaYSbWooCSaVjpDps6Pq9To5RjKIMZtjJOeHcMvk+VGVO458lfRf9mjg&#10;54xlyMgciMcdTTkjKVOQSQkopG9kpRsfnWEW2U5SOSkYMuYxQoRhQ7+OKJu70R9H13LGECE0Vjcv&#10;9IDze3lsSRwxf7nphihI/XKMmojklcEZNkSZxbfivbaj4ohINwIbalJuKU0+D3ePl4unfUu0Hc+a&#10;M8UY5FkXHn91JSJAeP0ran581T5Qysfts7LSIzgh8pxhN3Ia4zjRd3ddcJzjK2RKMrWOteRrkMX/&#10;ACLfnwdFDt3uDU5GEXKRZVxGrOLL/Zf2fFcl+WywTYQlC73GWM5SZAR4hNxhBQdFh8urk/FliylF&#10;/SfyHK43/KVd0l21bQLQBV6b1PL9yLklcOFj8pc7ZUcxibnkL4o4fPoU8LkFkZIw4yY4mkOSlykR&#10;jJQ8e6Jov46KyyqVL2u/1BIK0h7xKAUrzsN9P2fFptef5R9vK4iTJeGV8EWgp3LEFDy2C+iR7aeA&#10;hUcMkizyMcshCuV0R014izaHc2PhjLbKRJHTfHyFLXGNj4SP72uuobqv5/o8pZMW6e0VNwkj5D8q&#10;+Lzdl3RXKHokMsScZYsvL7kL482UIyAuRKELi+fCg+F103JElFakFi0VYeVSosXRVedW1uMayfRu&#10;5o5dJrsOL7kiUnfCNki7VnckF4/HxV8X6tIwj3MZRJAhy5kv7uKGy1ZyQCKuQKtSrOovNJJICUT2&#10;VxSWvFWDp/o3oNdVG95/pd6Z3HoNTq+m6bDOUhniYRjGRKQ03GLQXy2VY8XZVTxvbTnayxHGMJzl&#10;yobvjOq8kQZMgsVp2STOWOTcSeqnxeUtu2N0CtIjVWfN8rO/vYvunszVaqePT5p6bFNsiS3QAb5I&#10;wsC7kn4pbW4s4/cizI02HtYugAaqpNOzRKl5NPQZGWC0HKQMZsmQyL9sYyJD+8S9W2HgXdI61r+i&#10;6mEcm7HLHKMUyRYTEU4jL87ihi/u01XoEiZd+aqPLdPK1IljVfhdXfjpgVNx5IpUeQ8ki2igEIxN&#10;+1D4/o9WL7U9wcOt038nrpGWGUIfMur2l723aWpKV81/v6DmgfbVgTlcYk4SlFXIhKc+RTQ1x4vK&#10;v3a5znhrfKEHke66UWvJdfJVarR1L/5ft/8AfD/7/wD+L6f9qP8Aij/o/wDj6P8A28/wv/Uf/F1+&#10;jD3e9qul97dC6l0Xq2n0+ow63TZNKwx74zhHJjlco5JD+Zb9yA0NcL6/L3CZIz44e4MTjlyxsYii&#10;C8mzUosYorbpDyn6x4c0JJRJjKMoztikv2ULHXwleKd9fmx769ne5PpZ93uodtZMuXV9od06zUdW&#10;7a1riYwx5PuhqtDmbjjNRhuM2UJf5uOccm22ae6+h+vx+qPSY4O4hKHqPpuP7GceL97GRDF3eJSX&#10;tlCJGQSQlF0RkdZXuOxl6Z6jlzROXZd/LlAiV/Zs7tjJbAnQxRvz/hXroF7Ld65Z6bTaTVSgMpY5&#10;QyMrJWUElAbZXJJCNcWUUnqHbOWbk53kxcoKxjGoRBuQ75X5F/AK66NkxQYS+JEC5E26LEYqrLw8&#10;S1K3d9dAexe4YYsbijlxwakwi2XR5gihawyVHdGW0KLqWZz4mWOeSNMpvEAjyN6InIAj5ZeakaOq&#10;HuIswkkni0IIK/CxlcirFdl3+OjH0XqQ77ySnkVlGDKEYKoSlGXDIoCkolGX9vVLPtJJOeQycYLG&#10;n7ZA50oRZVWg0Wtt/HUPLj5OPjjIx4hrdu7VPdSPG3Ww8VUjzMuo455MYMZEsGHHECH2o7o5ZTE+&#10;DKU+JJujCJOMqtjBn27WScZRjhkV9uGOLIjyoYoEIyds5xjfEHfnoJ7ZbfDd3av6j8jdVuPn8p0z&#10;4un4I62OKYfa0uL7WVdzOTmYzykcg/B2QwbZxY1FltW6RMXNH73KUWmEYDJPYDzilIw4xV/FlFvR&#10;Yst2lPvieApajX8xbJoDflK01dRzZOp6x6b0vLPFnzZo5Y9S09y+1h0bhw45y5iZ4TljNPmhZuxf&#10;c1EYq44yifayuWKZMsVhLJJxs3FkCokMm6l9w9qyIcWJJvSze1uNznCMoROPCaAsrUjyuQ0co7bk&#10;hZt6ZtV0M6Vky5td/LS6hqsMJz04x2R02icssGpxuIduZMjkjhsc0ZRkRjPICbFKdP2nLGM/dKMh&#10;DFxsixjE5IiXBePH3FFPU7hzrOJGIHFJSOTOiUZDfz5WuNcV/L3p55pdC1Gr1Wm1Gj1cdPlxR0uy&#10;EgxsYwyZUN03RlGbdE3482oYyjujlPTpTlHEx5xhLJkLmg4wmxW2Zyqyg45P1U0j1zxliRiSggsl&#10;a0qBG/108f6Gq0dN8+m6zBocOs1snVw1Ok3QjpwnqZ6XUxZ5CGNCM54p1hzYpzqeOMZQifcX0XNC&#10;UouGUpk5VyyQpgq84OOK0r4yFKIoRZbJLLhmriIx4NSZHCImv1ylJ4vkaPKW0dV69z9Lgyds6btz&#10;WaTPjj1HBLT4JYJRnHBlx6RcuTNjntnDGR/zcZtRjmlGNo7p/p0pZMsITzTjkxQMkPurykxCCy0U&#10;sj2mvb4aQanLjk5/uxjFFRuPtbksSVEi04lralVdV+d7357FydA7k63pM2K4YtTkMcyPwlFZMJY+&#10;In+ZFGJXLGVMVD17r9Neo/2ns8LPl9wOEyyMuVhKuIM4y1KN8rKqgazXruLHlJ5AjUgqJaEhPbtS&#10;Dd7ONfOw6qj2b3Xr/a73M7f7s0eWeDDo+oYMXUYQEjqOlarLDFrcMqj8yGOTlgKkcmKEimh9JxYo&#10;+o9jm7OZIM0JQSRx4pHTaIPKt8fkrY15xHLl9O9U7bvMRGH9nyDkiWrjU503Kk1r5fwdfox7G6pg&#10;6v0rQ6zBmM2HUabBqMWWMt8JY8uEnBKq4yJR5jwlUkefXkXc4e47bPPtyOSRjnPHk4NxKZVp4Evh&#10;fCV+717lh7iOTt8OeEmUM0YTakWiXGXLQn9bVuzx0SIQw5MVyskMpCNfOLcZbVpNzSBwWJ+WC3C4&#10;xmSj7pzZgIHORGho5KtsQS1U6scEsos/bwkVcsdSLWLx8nGRtA90r/p046JnjiyxTJ5BksWNxkAe&#10;JMf1FNMJHLTRE9VOft8+eUZxjOUYiDwpIUlsv02GvCS1Sbt+SJkeMoqUGgtq6uJqvlUor511nzEs&#10;ePhqcsW+J8oxkyjJABf0O0U27qS0uJECcJxjjZcfPNiQCaJyGMdhps9qnub8RRqUogVaLKOoxH5k&#10;+avX4uPgb6Z46yUMeTdMk40H9pm6mUYpI2EK3D5uJZ49Ru6xxwkckOcSd8MmNJDrit8pBHke6HFV&#10;o5Bro0cRGUZhKpmibMAaA8of8E/a+tnT6v7UnblJb5QcRKKlWl/pRq1eU/a+Uh5MEoHvakxOPJFS&#10;69u5fMVkWxEQ2V0bLGGUqUIxHkco2KgeOTRf8tA6+Srn/TtbHFgxZJ5d2bZEUJVEgFoFsR421Tb+&#10;q0PULuO3JvMRqL7pS5yGiM2OKRD9V2nF86s11TpOOT7aDCMl90InJZ1FV0JRSNn4tvqW6LreLHiJ&#10;xnUZRnAud1d2nChL4qForbaPql7jBBMkccbnLwsiMTVTGDGN2bOIRPPEfNjihHnHXu8g2xs3V+Pz&#10;RoFC0rqQafrENXseU2hsJUXzf58lNfsJTyVU9zhl9ySHHkxgsS1YgDdEXi7FE8x0F9TQjCCJHkCi&#10;klNJr9MVS9N3X9TqVQ7ghoscKlK15uQQicAEuZbt1blGPF0MeYv2CORxkjJCcRYtCSLBqLK5aWTr&#10;xQAlHxXKLyihKNe5SMuPJZcgu0aoGrC0uq5fVVr9L3f7Ody9NlD72fFpTqGmlGN/b1HTckdVjlUS&#10;dt42KRLeKCy5fY9vPt/U+0zDLlHuITnIgU4r4kJaUZRQGwoPbpWg9R7UxxyTON8aq+NkrBuh+fNW&#10;/smucHttpe5ccNJrNLof5fFHYmq12XHodMVSTnPVMfF3dcj+oEDcd52Pa5J5PvZuMsk+NRvJmlUj&#10;iBXGMfDTKDRS1dZg7uUz7eDF92YUSjBkci4pBPctDvjrVo9Wrwe5+k0Rhx93e7Gj3YSEJ9P7cxZe&#10;r6mJGrwmQlj08MlGy2UgQOKLzr9NY5Zcn9l7FWU1MuaEY8v1Wi8vLd7b83+bjsPpz6l9UlExYMuL&#10;HIqH36hENtkpAafPn809THpP1J+1/Q6zdK7M6x3drccWOPU91dVMGlZABN6foTJFirzHJLcXRJb9&#10;EyfT3dwImSUceKkkYIRRmFA5I1xY3cvMRsYlRradl/CzvMlPqHquLASBlHDCWbJTq+c+MVA3xfO6&#10;d9feo/Wb7razBn6d23l6V2R0rU3E0vbfT9Npcn2pDjjE1eSOXUeLCbKMv9JHk9Te39D7btyMZxxp&#10;kiSLnGdWt3KErg/HuEPgrrV4PoL6V9OxmTLjzd/lgRvL3OR4ypL/ALuBED/othrfjqn/AL293dx9&#10;2S0ceu9c6t1XVXl1Weev1up1CzmJGzLOW2xEAoQKBr19VfwN9Aj2eHvfVI4jHHKuKH3MYTkw5qxE&#10;Bik6JEd1aNlfHn+0r6r2UM3pnofp2HB2/wBmeTuc0cMY4xAIRhUKZLvy6j4dHVUOq4HCzfi2+bOO&#10;UR/7PyfxHzdfGvX0PjJRyReWT3MjjKE2L5p80Fu6jH+rR18mQyRZkoHuIoyiWqpt3UfDyrd0clb6&#10;sn9Mn1ye9n0odRy5vb3q/TuodE1OX7ut7U7o0MOsdBzZVkTy4cM3Fn0eolH4uXSZsUZ+cmOZGNYH&#10;60/ht9J/XUof7+9Kw5s2GDGHd4oxw54PJalMis6lZ7ifHTFjFSWj9G+rfWvQRh6d3bHBOYyxzMks&#10;BIBeKSxsHjV8LF8sr1tfUF9dvuv7/wDWtT1nqvS+y+z8mpkmWHZHbul6Nnz2XOer12P7mq1EgJS+&#10;5PJFZ2HhPVJ9Kfwi+lvo/Enp0e6YLyDL3DLtyMpqccWMjiJFaeJJaXzRa+q/W3rnq4RyZcMaibAc&#10;1PttyZOU6t1Ghqv86ganqGfXSlm1Wpy6nNNGWfPllmyZLXbJyZWS/p5VeRWvHr0RxYsVYsOOMYxC&#10;PGEQ8HkaJNabrzbXk6y7klNXNOUpLcpZJWj8NSFUtrevB024OoOPVEWSxibZXfKbgr4KFXd+UvxZ&#10;6PFlOPvyZJJM5QhKwiaFUpb0A7s3V9N444HsjTYKRuO29yB8aTdeK3R0WO1erjqcZuIhTCsnim+J&#10;X5eeCMfC1Qeu5hyE6eMYjGBKjISJRXzJi2VQVK6T26VilGTJARlRyAuV/qGJJeNeauk3b1Y3pPXj&#10;LHHAlyxhELvdIE+X+p5ul+NlfigI8ccDnxKJXwtpqTIoum/NoLTSBJJe6Ufb4KKjYgNh8AF+P630&#10;SeiazPHUaSSSkSywieDcDZYLEKjC39hUL9OhqRGZUZLGMo8IyuIqLQfAFm2g29KSX5FiiEo+0vZ+&#10;l3Sv8t14fxcTt3WRl0zCsfnKRGJEEaPAB+z+mRHzEquApF+88ZyY5HHxjkouIAkaxw463/eAAaW9&#10;zYcuItCgrSkfFbtDZ41op3rqYaDX4nKmWEqKgXtW/wAWeLdtVLxyyeJeuZJRySYQkspSgQ4SjGpR&#10;WbLbH2yqngcooJJY66RnGMlqQoiReNUvyaG3zqy6dHWl1HDj1GSe02rRKb8fifnimJ5d3L+Fed3Z&#10;QJxfuXGXNWWiARPEi5Mgp91r8yitvTQtJ17qPbTMjL+YAKbv9Oj8PjqiH1Odt4Ot9Pn0fNKpaqM8&#10;cVsiSlEqMnlB5QtFKZFXPGfU9/2aWUZygwb5MJSlCNcXjIIzKvihLZpvzoPQsssHdwljjEeRyUnG&#10;b5o1MafHwF6o65B9xe2cPbrv3t3qOHPAxy6thMmKImO5y2ksMpRdsp7rYN8cF7i/K8fcncYs2GbO&#10;3mUAy4hcYP28fEJx8LTut/H0D6f6ll7rsGLF5cBfa/tG6uVxDQ2Pzf56xdu4seo6L0jLunOX2YP6&#10;rN0scmgYhG23lujddhFyXd0SkThM3DjOBExhUWBKP24XL2+JICPEXleS72Ef7Q1Fk75SkcdySiyS&#10;WlFcbfLJuuq196+7HuV7Te4GDq/aPUdRpsZi02TV6DPGWo6dqo45ZI1qdLxjbUjHMbM2NSWKcLPR&#10;u69L7P1XtJYO6xx7iMo8WM4F4SUGMakqxRV1x47/AKdA7Luc3a905cUjFXljOSkSQ8WPKosXxod6&#10;dW9NPp3/AIm/t73h0/B2H75dEji6fq8GLT54dTn/ADvQNRlQhDLptZk2ajpuoJO/HPMRljQvVS2l&#10;/PH1d/BSWTJl7/0PLKOfGuTFi+5LFnOTd45xBRlEP8QXF56OvX/R/rvLHF/ZfUo4+47eYQ55CM8g&#10;IjGK2SP+jkdfETXV8OleyPZHuVCHXfYP3P0HS9VqMcdTpO1+5upRnoNYSN5h6f1zAzITnZCENZhn&#10;jkbYfebb81l3Xrf05XZfUfo8+77aDx/tGPGw7oPcMnIQMedgXIswyQPd5u27jsvTPVIvd+hd3HH3&#10;DFZ9q2e4bJGPlzIFDyxshbeIXQd9wPb/AN1u0uofyPffaXV+iywJCOr+zLU9K17fGXT9RwRnpc2K&#10;QRpjkunmN2epfaZvRe8jL/d/dE8+SgwZ3+z9zF1KJwy8FiNRUZREN0pLnpnqXqPpHcc+8w+5GLnx&#10;RlkwcOW1lIGMpEbScfHx4ti0fZ+j6p0/UTyaaOacyIY5O+OOSKzDxFLT8cBdFBUZu97vsO6jCHcz&#10;xPOVRPbIkW+wAZKH4HaN+H03t/VfSvVMQxceSLEJiRKlx+JaYvLem20356iv/mu65pdVHVdG1Gv6&#10;dKeRjv0uTJjJSRlED9Ci3SIcNxrnRdt9WLyw9yuaUAhJ4Y1eR/NJx3fzxkf1rfVV6h6J20j7mCRA&#10;pXbdafL8WVRXmv6TLFL3Z7axY8OfqGPq2A2OHB1TQQ1cpnFLkI/cI3/pN8b/ADV+puH1X0juuNds&#10;482MMcsuDNHt5EaRYkEbfCNVdl1Rie8wYYM4TxmWDZCNGQo1skL7n8vk3XRB6J3h3Fj+3l6n2j06&#10;Go37HL03Wz0cm7CZjnGMQsZLcQo4OVJj9SIM8Xaepd9CBxH7kXL7VOUec1MmMUZbGQePzVZ/RvSs&#10;0IOTs8N7kSlBhIUWrgb86qz8Xvq0Htb7mdyaeaYdD12U4xl9vDMwaqGPJENs1jKe+EW3YxOAfLbC&#10;7/1Lu8dTe67Xu+MFgZeza5RoDkxnAGd8UjDjt35kw+nvSHGxJfaJvGEIdwedniYSit7Wtj/Tq8vv&#10;69+9Y7I9n9f213n0HPDq3beq1Gfp0umaqXVei9SvE6zSdTwafJP7OOOXJIwZJxg5YRZEWOyc/Pu4&#10;9RnLvIuXHj7jH3XZ5c0I9plljn2mU73Pgzdv3ZkxLzyRxw7rCxXHPts+Odxl7ejehemelwyep9tk&#10;w+o4Jdj3UMWPuM7iy9v3+HJiJwz9tOLBSJePLjef2phFmvKMY17Ldi/U32/253H3jj7x6BPpRqI9&#10;OjptR0TXRlkyZdufCmee1+wNwlMJSjRavHp/d+tPaYcOPH6YyxZuGDLmj3EbhIeUY8mM4/3iviZo&#10;ai7Cb3nY+hZ/UcPY5O4yndzx5c2LEY8YuOFE39e2PKKUWomq3f8A9setfUD1T2k777s1Hc3Zmgj2&#10;7oc+n0ukydJ1eshrM2DSwy5MeWc8uKenx5nJ9rBMwZyc8hGUQJevQPpjD9S9x9H/AFn9U+l4+zw+&#10;i/Tvb9jg9Y+/3sZdzmn32aGPF22GMMbIvmVPK48NsccpR5a83+ovTvpztvqj0P0bP23edx33qmeO&#10;TFnw/wB3HBFyMDI+7+9RgynH9UCDMXlEeNPvd3n7saTrmqevde7X0OV1Es2TBj6DqopjyIxZQ+0f&#10;AJRnafKO2RW89Zf0fL23ctvZspRysZmTusZVosox+0x4WiNLu2Wi/VP9x9rHDjhizZgQblFlJ9tV&#10;7coXZ5L2FVvquOi9zeqdH6tk6prO49V1Cc9Fl0uTT9K6Dkx4ZRlOU3YzthKPyNtm3yA0Gx7PLPsu&#10;5jkw4O2xkJXeTuIyimqkpiX21TSR+dJXVT6h9Ndt3mKOFl3hKy5Y4HiqT3S91rfl8tHXjqnvfjy6&#10;ZTt/uHXZpzlM1eaePRYyMYkTE45SmxuVt7R/DwFaLJ9R+oZKl/vHte1eMhcQ5HjxuKFSbLS4ngb9&#10;t1Dw/wAPPTxqXYd13VsdZMvEUReRG/2EEqqPFMD6l7n9y6nLGfS+1tDhxyxRyfe1+ees2slonHFA&#10;iSjcXh2t82+qrL9T82Mc3q3e56bkYrwwWeokZQ4C/mAtfk8dXuH6CwdrDkemdp20YtkskCc6N08+&#10;S2eJEl3qlroT9xe7fuN1DOdOj1rJo8AuMw9Lxw0eOMGiSyxm+QSfLI/4fpbvs3E4Y5yMxRyv3Zfd&#10;X/pLMZNakorSU/q6ou6x4O17meLHGMwsHGsY/cvcDV6P+L8Vph7Z6h1jT9X1PUtTr82pz6nSa/QZ&#10;82u2a7fpNXhnptWxx6oyAzgzjCcEnBYyg8D6D3uQlhj90qEiRKYzjGIlkgp0+GKkb/m6rYZsss8y&#10;LHGCUBISqSKjd3IRDdN+Oi/0fsvF0DszuDuXW4WXUeqaTUaTQaVjIzSwaiKRnjxRipPJOROJjPET&#10;w+POfVvV59333Z9n22T7kcWSLmye5gxlkP5klGontyEp7vVl3ufRuxw9p23c913UdZseT7UcjElL&#10;jC7xx2iyrigN0XdiN+z/AGz9xdR0+fcXWtDquh9CxT+5/ifWiejxfbfDgx5SGTIyiJFIhysZVYeh&#10;/wC8vQOyY/dzne5+OMjgwOPMTWVxx5JQksQ3GiQh5oNU3YfT31H9U9wdp6X20sGJl7sveZJQhGJa&#10;zfddAj8lfLXUqz+7fYnZuvl2/wBo9L13ul3sn2sWn6XhdXpdPnltRllguk00ISdspajIsQZMOAT5&#10;/UfWPUMccWKOP0v0oJfanOcoT4zNOMhOM5UVxIxqi5FV1tvRv4ZfSPoOTH3nq+XJ9R+rMnl2fb1L&#10;toZISeUck5XGISv3WPGhHb1IOl+13uL7tdS0vVPebuf/AKI9tzhjni7B7f1OXHqMmEtMPVeqR+0B&#10;ONfdwaYjEiSirG/VNDF2naR44XNn7tkyn3vdtzl8SMcNkfFXN5VTRR16HOfcd3i+zDHH0/sMPExd&#10;h2aRx0VwMs4cZZEBEiUPlrfXQXsbsv2+7T7e03b3bnQuj6bp2LDGOLDp8eCWXJLbEcmadMsk/wAy&#10;nN3SbFtoHixq3OGPKzkxMmpZJVVxiyNhJ9oyg/hF6oc+TuMM/bky4gNGNnDFfIdeLbbWltulRYL3&#10;z2T0HV55ZOmZHpOogn3M+jSATR2x2DW2NR3HxLfB67/Zu2zSmRyTxkWvuBHWrB/SVGX+LcfBdX1c&#10;eneu9/hiQzSe4hTxhmkyqKn8yAMr/fxSWPVWe7us9ydt6qfT9RmyazR7pGHVw/AiP3FSnjipVZfK&#10;HqVDt5zMYTchzcZON3KRakrmhbbZQb1L9JZZc2Duz732jFP5jREPyAlVfmt7q/joYdS6nq9V2t3H&#10;qNRHfP8Als32twH9EkieFB5fHltZUepuHBHG0ZZY48eLCMIs5ZOSvL3KJ+ItI2niqvI13GLj8cDU&#10;XjfLYUoKGjkKbqzqxf0X6Q03YvTcmXFB1GqlmzSKCUJZJsjjaMWpN3IvkCq9Ru6jkjnZsScSUQOM&#10;eUKZy5RiyOJxQVONnm/cF9VmSIoVGIWbbTiU+5um/Gru78HTTpepxw6eAjOMeNoEuaP1FPNfsWxL&#10;49SsZijjyvBLuTzJRySuuItTsC/dV+a87zOaayKoONDSWebT+vxSfP4RwhrMc54yWNJhEbS3ji2V&#10;vlAVXwcc0X+4nCJJkynI5xhMhOvPGMp4y2huY+LEF3HyRlIlUiEdIFKfvd1db1Eurs6gXfXUMePS&#10;5N+RhGO3Fsiy5ipdonFQlVKG665v1A9R+5kxZYRl9jHjCWPFJvIwZBRIgsiSLa0K+Xpduf3hvkt7&#10;Y2O3+ofD4sEpeq5d19b0mOGodhjy6px48UxJr9ogg+ZWgkmgODnlYEO2uMpSiffB4yJLkI8AiMUV&#10;X8MSkKipfVhGOUIkNxiS5FJRd0oar4tE8+fA10WHN17qGTTO37eJhPIkTxtEWxGgu3b/AHeI+k9v&#10;k5fbhkZN8XJOMBVCyUZxKv8ABjDx4s6ZlzywwlLXLikS7kjVxGhv4S789T/t3pWHSRySyZGM82ql&#10;JSxYQD7ZwvK7RCqjFPx65Dt7vFkI8mpS46nHigeOIct64Ii729Zzve5n3E6CyEKj+8ncnfjw3dn/&#10;AA6IP2ZmCcoTjMkwCQf01zTVfG0K/Pnij1KSMq4cVjwhKUgm+wUUxkAp0FfkVvqnlCJNZwR2tNXa&#10;jtsV8O7T9uod3d1eHTtJOTMhDFivdLaMCJyjIkeODihop/MjFLIyhDj9z7lqoVFG0ahZvZGRRe7s&#10;6l9ri52Ri3a+1FXfHkfHi0XZ531yc0em1/v19RZgl9zUdv8AaOt5gXLFl1X3eL2hFcZGr8rRVO40&#10;U17L06OGJ/eZzlJ9oyg7jdShyp+ONyROMQ3ucWOPa9nyly+5MjKS6RGrl80ea4mit/Pcjsnt7T9L&#10;6VpMGOH24YsOKEYkTioRJUR2V+mjcSsECvVfiwyEkcvdSMOCDLWSS0sSt+4I2Xd7c1nZZcnKSLWm&#10;xJBJaN2JtPHnda6IMsUIYT4zppFCIgcXM3X5uhGuePPqbHGEeMeQV+lNy2ourZL5Rp/D1DnLjIEJ&#10;/pLEOOi2tOnyW3/w6gXcOnybY5MZEIyd++LXF715T8yWT+Ka4fVT3sHjFh91yZJwiVjiQbXmylKy&#10;lH+7L1oB9ybExVN788Wt6/6XzQfCt0eOgt1jUpj1eRgOl/zcW3aDNPAIJxIVT/b/AGq5RyDMNY+X&#10;GUZY4lz4+Y5LK5N3fIvVHVgRqWMSXOot8otEh22j5v2jdHi6uunX9USyskyGxnu4sjK0GoWQLRBT&#10;wFcSIyDGcQ5XKNFE4yiOklxU/SrVcdlfiuuXjKTIjHlGolLyqguTFlurQ4/967RzOLUSzY1yxyZG&#10;18lSSiheZInFUAhdBYYoRlNlO5HPeOGM5Rke0o2XTTwYu/cJXUPuJycYsRpEiKtOlblWo3rz5aq+&#10;rGduayMMx8pwMeNllJfkBug5EC/CVzXl9Px4p5ZyjCOXlEjNVKIsnlXGAnHiKo0HgpWBkjQa5RkR&#10;3EJBIL87R8qa3rwUj33l92dH2l2/r9VKT9yOmyuOO65SntY44Dtd13uOIgN8ePVj22COXJFWRws5&#10;SOX2opco8y5zGdcY2W1qmnRekdh95gAygD/kXsRpf9Fbda1Rr2a9n/cP3q6rrO7+tZM3Sek63USl&#10;hjkJwyT05Ko0S27iQL8Uvz+D1NzZMMGEMXLIztjIjiSC1Y6nQUlH6a8+Dqb6hnhiyfbQTGBjC9bk&#10;bjpFEVs/bx10j7K9hO0e0NLjk6LHqdZijGX81ngSnKcYqyN4hbYbS+a5v0DFg+5JlnCcsdzlkojB&#10;hxbjKjcm+MZHxvzXVV3Pd9wxqKxKP7uMqRsLWNyDwbfA3s6ce4On4MP3DBjjji49pGMIxjQ1uDa3&#10;S/JS78g+Bk5SziDA3KNfai1EiRlPnCckjYKD81KhuOMjHaXIlG6tXYpV0K38fg3rqsff2g1mXFqI&#10;4jaisIIbZbjgVqNkuYvi240cepkJoqEY8kq4gMo/BJjFVsqaRu9PgTYpRxPJuRco3KUrF1y4xal+&#10;yxKL18tUO5el9Q6bOWbUYYpU6YJOVbpUxWLx5eWuCqZNSYgSRmyTdkSTyPNyAON/pi1elbuyOfBK&#10;HGMjkqPOyMTzUQbVKKq7fF6A3p+3Z9w9X1sYYpTlgwOVqJOrSzbspPl+mx5f29fSX8Ec0cfdZccl&#10;45MUnLcYykHElHjIWAe25GtkgHUj5c/jlj+5DtGOuOWWxlxB5bIy3dAbdbu9XC+vds6npc908bEJ&#10;coRNwLTycqLHk/skSq+mYxm8YxjIFKVJE+bUWGQ5SRghOLKjXtiL18zvGM8jy/VIjUvhNW+1oeI7&#10;0VSqHTdojKwYyJ49oxOK5tOKta80UEbrza2iDwhKQOPcpENyVGNRFIHy7TVxOu3Un+7BUlbKiS/z&#10;HGMhaKFryNOunfT4c/3Irk3Y1FixpuzkUU4GnmS2qBXprFGhY8SXJPtsWbXJEj9ws0WU0qNV12da&#10;0EhaVk6ss1Qj8K/0quiP0OeXBKE5JtilT53kWtoJHdY0MT+mm78RjnKbLLJli5SPaRxkdjFZMZPF&#10;2XGRIHQdPIgaIQml3dwaElceSN+WziU7TXRL6d1TN9yF3GERuIv/ABs5sA4Si/Nu6ufaw8RJTx9x&#10;RECgzRER5SjCBE4SpizG3ZQdFx8osIqJLkRrixixPFKDKvNF/ig1P9J1eEJQRKTa7eHmw5R8PA2/&#10;nyXXZcmPAjKEmKISxxSQJawhKTRGva783TpwxgSagx91k7vdGjdtt+HehvqROTSdR0rHLW5iU0bh&#10;Lu0D8l8Jy/3PQ3lixRuWSWTjGLOMIkKLeMVgEElcnkspNlHk54iiRklJyWgbsQLfwf8Ak6FXXu3c&#10;+nyz1OgnLfGW5SHMyvwRBp5U4CmmPo/bv2okoe+Fk5EjlNaoYRC5GnkAkQ/OwUsJPlLiHGLJBoPF&#10;hJHxoCJd0cfkxdH7iCMtD1AlCQMZM6YSQfxXhEq7r+3Kzo5MXdPCspBg+1+3CcZCs2PKNyt3I1d7&#10;YgUKRLHGkl8cvfLkP8n5aR4/pHXUR767C7b7s6XrJGnwGXJjk7tkG+JFcCcyebOEoPB6fLFiMWSM&#10;I8f0nJMdy0pGTwY8bAWhUeSjvrxyUzeUcRxKJEoz/ceI7+dnnzVnGL6gfa87W6vkzaXDsx/edxGL&#10;EnAWxjUaAC6lwKhRxVSgcI80GN/3YlCULxiRGw1E1d68vSyxnd+6eMYpQc2Xhi3G2n5Ao+fxX7pE&#10;smDISPhKM41TcXx5Bk+fJbY18UtjRiRuMLjU4yGiJLYqcYy3qqkOrv8APQCEY/cIxQu7akLrXjlH&#10;Tooqnjezqdf49qf9M/8A69D0T7Uf/YMv+kf/ABdA4Y/8Uv8AqS/7uv2MdVngyYWM4n3JHyAuUpyG&#10;JjlcVkWRh8gWItccfmBGBJTLFkSjLgtAzAvnLj4srxX534/VXtsiZCuX24qX7om/CXofnXhfh65k&#10;fXV7YaHuv2z6p1XJ0vJquu9sv+N9Gy6PBPLrcGo0sjLMhHHBk48mEli1EIxT7Urprd6n+i99P0n1&#10;Ptcv3pYSecw5+U1wvbZIlkxYnCLxkJ7IWLT4u8+LB3PbTgnK4sg8y5x/Sk1o3aCjLWt9UR9neqYY&#10;6XRwnJmuLHOTJnORRVEqI420UrdZFE+Xr07PwyuQIpLLzYMFkEPax48YRjKMzbKUpcvz1lMkiMHH&#10;KM+XHyiDcnlKcb96arVXf+d8uzuvGHFpohKe7bLHMrdz8Z7mXBQsSkJUCVw0HeQwkoRMeskbTHzI&#10;DFjppIPhUicjYmx6gShk5TWQxlHzJXxXtCKtIso8r4jQ6Lsj0PrTkljjkx7JygMEyyJEdrKiXEQZ&#10;xJ1abmuLr1WdxiuM8kHJwPcxxzkUlxI8lGQSFLhaW8qvqPHFAxsiWh1GULLvVEmMqS/c/g+Hohaf&#10;q2UjGWKcPtRMOMjNlGDKP5ArcpGRk2lyJMikjL1WZoNsZRjKMYQQnP2LyFqJGYBW3fJXYxOgRwQu&#10;5s+UmbuHzVl8ZLXiqb/y8LUdShPPkjinWWenI6yWMlEw4Yb2E4ykm7UzjvxxKsgb7uHNflhjhDjH&#10;gLyaiySEqb41Ebka/DS/CgoxyxpCxWMeRUlW14tvE06tfCuzrJ0vFg6QQ6g5fs59dOGCArLSgQZG&#10;k2AfZnlJSxalGX3IkuGO5Fjyx7aMsaQWcSWuMyQcQiE4qQDl9wPHwI310J9xZLicBGWozgC3yDzE&#10;AYF0Xtu+tvSReoamGs6hCEsEM2WWhhF+GbDo8mTGSnkntlCOKOXNcpMIZY/ZzwGOSFAgccn3cs1Z&#10;wlIlEU9txJETgFYxsnXwlDE6lPKGOMcTLWpxrRQWKW+5LKXfKK/iSZNV0/UTxQjpsEtNi+9nwayG&#10;SUf5nDDNjnLSkpixlglJlDHkZxyzySiqktsf7WDJHJOL7sXDgs+GPJGUgEZ3fG24DGrsVL6JCGam&#10;aozqP273BI+Wi7ldj8B+x0wa3Hnj1TXaaGCT03Sx0+UYZT7OPJmnmllxRxwkyqrl9qLGcDFEiMYl&#10;8xAE8cjKSwTmQl9xnyWUiSV7nxTU3UBSTR0PKv2o8eJknZIT3fESTfx5i2b8tL0D+7ceCev0jrP8&#10;x1B1jRaTNKEr+/8Af0hCOWUoy+ztwuSOLJtYsYwhJ3Ehte24wZwYxPvRxylknGSy45jncmM5R4x9&#10;1cLeV60lZky5MfIGYEh4FSjX29ULxdq1alDW665L/WD7ZmT+b6tiwY8k42ZjFCXyJu6GQa+MYqc8&#10;Qu6uJXr0H6Z7rH2+UhFJQyMft1kaJnJhDGUlblqMpRlI5Erdw8mT+04J4mPGI3xQJnwhoCqtFfIF&#10;dcce9O25GOctkt0Z5MUd3K/q3CbY/KLuIlVKvEmz17P2Pd/3mO5yIIBd0V8nJiHN+NyvyD4889V7&#10;NlylDky5UyiRLjbRS2+3xUaAK66xfRl7k5O5PazoGg1eb7nUu3oZOgaplOU8i6CTDTSnGVTSeljp&#10;5N8rJFkjdD9V9pDF3zmxEuPe4yVFKZUedShNTlMsqh5SPAhtvo/vXN2H2Jly7SRiLfcQEYqcuOj4&#10;uylaoq9Om1U8soEsmyM7RYjynygqJIYy+QqNhEuvWJojJw5YyI8alKSn3KCCLLjubIttlKv1GuvR&#10;cUagVxYC3vjx5FlSXypV607X4lOkysYR2ygx2nMB+IbjipR3S2/uBfHEqCtykMU2o5NtxhDJlKxB&#10;yjHnBRSg90WtgrXQ8sTlsQUC0lY+C7Siy2xr+ra1+olkgSjCWXbGUbUjtf1EyiX4BbTkDmxiFjRG&#10;TCY5IyJe42DLgSljqUeOllKpNW35BfbDSjdNbD2ni046t0kr/HjqKbz+YpjbOMom62mK0ttJzVkV&#10;Y8JFQYQRkQGcRjyyS545ZIe+/wBUiUiQJXJiV4kb6ktsZIPG480C9gUNDt+VA+ENG0Z445xFCVQ+&#10;DQUoccDGrqKLy35B9RMhkysUAJMeLylBq5BHiSairJEFp1xtegqyh7ovlb5QjRyI8plF2/lHVW9S&#10;PQa6P6Z5AxxWLjZVf4JWRpKEXb4OCTK/Q8uOWKUicRnuSLcXwMjhY3Eos2m+L1Ayw5f3lg3xpkLc&#10;X3aJcTlWjk7Pd1JXXRx4pU7ox5HfKQSlEAEQT8KSa2tlnqv7nDiyxJESUuGo4zjMkx4x5SuLV69t&#10;Naa+X9tkHJjbLmLGHJEpdsVGKybutlaes2DuCGGDH7sSTGMzmaUN7RfF0eIvPLbYUubtiLxzMxjG&#10;1izYspUgSZ0R5W75O7D46t4QZxZzFPcRCraP5kA03S/mlG+trJ3HJxySa3BbefKsgitcWSB4Xji+&#10;I0O3we6imiVSGLucgjyGEJItxuQ1IOOuPUvFHZahGKhLjcbKSvd50WG358dAn3n7vl03227w1OLK&#10;EsPRtf8AakPEM8sM/tbhhIhG9swIlWG3wlx6f2cMmbDjzYftyc0KZuTKspZIjc4IEU3Eb/0vqN3+&#10;E7iRCcLJZYhHRY0U0xvx5Yl1ZXXJLo3cPcnXQh1PqfUNUMYjDLqMphD8scW4xoNeDdQRrxXq3edj&#10;2+HHCePtoxlJAnCMrm6aYysBFeXK9oFX1b+k+m4e3rjhhKthQ0q+FiqGjcqE+Ja6JnSNLkwp8WbJ&#10;BlbFLiCy5sLG15fIHFVU4HPhwUgsZCsqFaAqiOwDbbV349A7Ga4iHOoxv2RqL5StRHXnYhRv46KH&#10;ScYYrIspNxBjTaW1Tbd+GPiStlPqN3GCKfouDK0l9yJYVygMjHEPyaYm111Iy5ZTy1VxCtz01Zcb&#10;JG437ZWfGkeih250ieZM+WMzDiYy2pcEAlVcfKKRIv4G2/wT03099Q7nB22DA/czZI4iOOOoLKuW&#10;TGSOVmxlGZVsTz1lvqj1ztPSvTO47rLk44sGDLkyzuiLEagwovlTEWP6qq+of3h03JrM2bULuCW3&#10;FukuzHFIlWNxk7W3kSx5E+1/pr0ntPRfSe17PHggyw44Mpxm255KzZDKLtrw0VZFAT8uvrf13uPq&#10;f1/v/Vc05ScubJHBAlG4YorwhFbOLA2Aqr+OgP1/pmSBJlDc8nFhL8WIKKVQfGrY+PjeyYykFZCQ&#10;y90SbEB374yqLQixl8VvrFka4wAS7Dkk4tPKEz2Pub5HKkN3V9BnqkMuOUwhFRl+JQDcc7UjbdHN&#10;xtW/EQfBEV2ckVR2FtR5P6StSR+HQHTY1GTGRKIo8IyZQvZY+7xFfBX5Vvpqx6qTjYziLGLby3bc&#10;bQKoH+3HJHleT4yiFRl5OKL8/jQ6Gksp6MHFiR5jd0FNG6+LX9ijf7W5RzjE5JM4c1II8WjMfNoH&#10;xju8IeVhZKjI4xI7arkvi/nzfj22HjyX0WDJklSYspXwinlN+UU+WzRbdNtubKQ1ByPyZm3ctNp4&#10;582tKtc3YvBOMfdkJMoyIwlOF1VvtjHXjRutX0aVSIsoTCKcqrggNSuO1uinZvxtJD0/qk9LPHki&#10;uMed27gRHkqVHy3SqNbgfEvUuRCTLJKIyBG7P8LXKFTkhdlpektQjxGE5FRnjlTqRyiStjQzfcXV&#10;Hyt9HTtPu/FjnhhmRqp3KQfkQCMq5i823xtOQGPKUckq+3lZkf1pUUN0Ed8r1+mqb2nUmEkOLPx/&#10;irkVop9ps/F38/nq2HYnWdJ1TX6HAbZyyzihuq14FSwvg3W/hvj49jKP2wlCcow5SSRSm0Ge12Ue&#10;1ujdtdOJNkoPEZfJrTvZqr8D4qw1u83S+nY8HTNMwiG6BKcYz+LKUYqSdsROVtfNSPFjz7UswxE4&#10;wjZ9yUo8papjSSYxq2JqxAVqZGV8ok+K3sCvO2zZ+BXav79PWg6fLK5pbYyMfnjwIc8Qqii4/uf+&#10;+zJDHDiThG1COQESmVMZRjAKDy7bWV/qXRnkie3ZSqylx9ur2FqrvlRYVfWhqNRjx5c0GaON23aq&#10;BTwl0J45tiqKG7kPtOOeRhLFQR9zmlGXO7ls0GjbbxsDVvHIxjS1LfEeMbt15vfnzVLo3VHfqg7h&#10;0vSelavXZJw+5ixsscZbZXIh5LDzcfAJt55i3jvqfBHP2s5kuYY4x3kyyFaSUI+KjYVa3qurz0bD&#10;LN3uGBxGSMSMm2RdjyG/kNx8rr54g9+e5PUO5e7NDeYlo9F1HDOLGSwnmjljufkXth+QeUlJAsfN&#10;sXa4YTyTlUNVII2sbtlLlKiTsJUUJtoT6N9I7KWHsGUoBKMI1GhSBUuUuC2Pg8t17vHXWr2s6vLV&#10;9t9FyTlGYY9NuiTKjxCJH4JUigHdEWiVqVlvUMeMy5EJDGUo1G5e0IhuM4x5O9SYl/OzrJeoK55R&#10;ONSbgxugs/zL8bHV+00dSDvLsLpPd08k8uDGak0skkg7yORaQLv9QgX4sFZNfjy8cMmcVxkrP1s2&#10;fmbGniDd8WTVJUuq7Jj5KkqmG4xCSWAKB4ui/F7RaeqA94e3HWOg9a18NHppZNN/O5MeHFj3M9v6&#10;icYxODarTuXwXx6n4+4x5IF3HiGpiRd00CMdJpJX5+CiYO4ywv7sScYyHciLZ+muP4/fV+TddWg+&#10;mbr3uf7a9Sdf0juPqWl0LCGV0GfPnydOjkjctxpppHFKT8SWBxzLpl5I1nqvpfo3qnby7bu+zx58&#10;FPKTilzD3IwmJNmLRLiRpSSgU6Hqfe48/wB7t8k8MuTOITYqX5VG4pV0mooDVddsfaT+I53R29pc&#10;PRPcXo2j7g7fcWM1On6njj1jpuSOyUsl6XVRnmwRdjElhyZWEqA59eO/UH8E/SO/Pu+j58nZ5ZSl&#10;lMM/uMJziSm/oTjONWLWxeV9a/tfrfvYwI9/jh3eIN5LY5g/SvNXkA3S7rYg9Wn9uffz6CfeTUOn&#10;n1HTe33c2qy73/A+q4TSk8ny2Zuj60hkxkS3/Licci1fryf1n+G/1l6XjyOSGfucUJ/3Ehj3USMR&#10;cTbHJljLjpSfk427etX2Hqva5eOfs4uKU4n3YsZxgTAUJ4zi3o3CR+Wku4/T/po7G7p6Zgz+3Hff&#10;bvdmkr70cc8mLT62EZEZQWMckiacL8AG0/J68v7nF6l6f3LPvPT5spTjKU8ZlxyeP/q548kIMoxe&#10;UokZPGQpZfVq+rdwx/57NiYx4nOBnxLdoShK47/xBWvmzpi1P0ydYx650PVOkQlixjGPUGOyDjxy&#10;jDG45UEpy3HFtxfIHomX1rtYLLDmy41FcWWBj5NxuPJ4yJXXFXjW6fPTMb3OSMZz+zlySa+5jlCT&#10;EqV8zk1E1agj8X40+4/pQ1WXpUtd03SQzESLPHGEDMw3sCUiP6RndxH4iI0ik9O+oe4/tGOGbBkj&#10;HLkmLLNGRxBlGMJEqK3E8lDa2WPuMkeGTHKcJMJiyiJyQqVRTwF78y38F9AnS+wfeGj6lHT6PSav&#10;DIzxyQccM8ZXGUJcohs2yWwIovP7a6XqHbZeOTJEnIbkuTlUU8siYyfklyI0q/tBnmxfblHHKOSl&#10;CbZXKJy8nIbCvd8XR1cnS+znu7HoPQ8nT+o9WcuHFIYRMkpRhN2xgzeQkAIvI8WI+qzN3uD75IhD&#10;Hi45V3c9nGEj2SlJnIqprRVaq6/tu57eEskZ5KSZ5auqdKRutpStb382+7U7T99NF7Manpku4tTL&#10;NqOs6VdPqOn4s2TTaeGLGrHNkhOWPFmyRx48jGQR5mpufUjvcXeZ/p7uIw7qf+6pd5jz5sMPfE7j&#10;7RDBkckcZLHMhyiRiRPPJfinl6n6JH6o7TucvadtLu8PaTMeaWfjKcbkMZQJkJyBlKJIZoofnrP2&#10;l21706TtnuzF1PVOp0stJNjHBlhGG8mMcUsWKIT2/wCmW4EUEk+s9i7Pvpen9x2/a9/32Dt/tj3Z&#10;DJP7GXHKZxM8SrjzeMHdyZNRter7vPXfp3J6p6bmz9r2n9rM8XtWrye6EiTGTy4Gxt48mgk9c6/q&#10;H6D3p1rq+n1WrDVanIfa1eTPiJSikYYwdsCO2EIQgAi7B2qPqR204dvkyS7nPkyssYLjyfbiZOUS&#10;Kw1GeoxKsUXy1W47buezyYyOCEO3hEOMIgnFeXG42pclSn/21eKe9Q7I67F3z+0mFyM4xx1EdyUx&#10;qMUQtF8vDynqVm7yMYMoRnFMRJzznk4CyTiRrzIt4rW/1206b0vN25yikWXI0l2ALraKaGzbVG3q&#10;G9Q7cyXCGfBhcbZOQRtXyxgXcTwNoeALX0Pt+9BQySlMAZM2UalsElKWt8aGTHUaKvq+jmxsWWPj&#10;GmuFWpZdSb4nzT5rS9PGn9supdb6VqNP0PRanWa3Lo5/Yjg02bNcuaKhBk8MqFapoOEfj9V7Ptu6&#10;7fLnni+3jzRchGnjL5AULXREoj4BqmD6n3GTJ2ueEMkIOSDjgSlGCcogT1SU1u71tb6aegfQt71d&#10;clLqefpOHt7p8Z3PqfcWbF0vTxwJ8pVqcsMs4kS2uOAeU9bF+v8A0zDhYYsPc93GQRPtbY8q4jUY&#10;t2A8Ri0rXx5Lk9MY5uE+7wzzRf0YRmt2W8RpqirWJ/NbqQ/+Yz6YPZbqUOoe9f1F9F6n1nDLHlx9&#10;ndjYzreuzzKTCx009RNlKfGTbAN26cpPPoU/W/qP17Hlw+melT7fFIIffy81yXWoURhRFSY1+bd9&#10;F7L0Hu+X3o4ZUytnlTHARslxbnKI3QxWnfnp46t9QXT+r610P04fTjruoafDGGHT9++7Oploenwn&#10;CKQ1ej6V9pz5II7ox2YyogK7tru1+i5ziPqXffY90vudv2cJZZxl+plLPbEuNnmdUlN9a3svTeDG&#10;fe9y9xJCoCQxY4jZAFWiy6A+JV1D9b7I+43vXnw9S9+vdDXa/QRv7fZHZOP/AKP9uY8RNnHBlcM3&#10;V6jFGUklc8cJClJx61PY9l2PpkT/AHf2UDzGXcdxJzdzll+kYxiZIxtOXtIxuVlNjdS7yWKDjxSc&#10;OOf6oYbxQkpxec6lkm0btiNLx6OvaPs/2B2F07B0/tTtXpfSsMOHLiwYJZ8q3uyZtRMc05zoJTnL&#10;ltj4AWb7ubhMxspzmRWc58oyLWMWUQIghQB+HwjMPdSxyYQnGMWk4EokuTchkbZHkN2+UV6lGTpW&#10;kIMNTpT7cyW28JM2x5LYUseavjy88SSMSxTWLHM5KUlWaoMf1FDEnBdt0jQtdT8fcSdxynIS0lTp&#10;+ZbLC/g8101vQekYYM8ObV6Gf5npMsoRhwtGNklP4uV/muQWxjj/AEZcn2mINRMvHjYV9tyS5cpL&#10;xkz8K8Crkd7zvJyIv2soBRlFZOmmaWIVSaqQfGop1rD1nQk5Y9RHqWhcbJ+5cNVjCuVibZnNhdpV&#10;HMX1JCRKQyhkxNTrk3Kv0yWm0KOM1CyqsUuLJiy0OP7OXldAuOr/AOlK/wADZo2/joLdwT6b1HTZ&#10;dLqpEpzGzLu3RbVOXgic3Sc8C2Sm4ZT9ogpzycRJcf3LTIebGLXgo6l8cosokU4+2gk/CSVSj5qr&#10;rfQE72dH0ztvqenxIfZwZSF0sxF5fP5ry81Zd+rHtoxZAhKRCUw+05Jx/S7NyB1v7l8jcQ303Gyl&#10;khseUqY2ni/ctpV8qGnbVB1ZX6Y/u6btHpX2hxyYb0ItXK7LYoeaoqr/APkWH3g4+4tjcKRgY5Kt&#10;6kRmVyKVjIUN3VD3v2I8bixALJFmrUL/AE+0rSu97er7dM6jFwY5SmQZQOJLW78i3ZTf9n+3o+Oc&#10;HGyI8Bg5o/cPtykgxRmZ42i+C6QGANdZ2aRuHIQQKBbfnekqJVHn/N6d83VsOnxuozc7cbTCX5Ij&#10;fEg4DyKvH4tWcMWbEZQjklCCMGmUqvcRmnxpLVeouibGLuTqyn5jSJV/mq0P9Ogd3V1z+dI48efd&#10;DPLLK5V8JBOP5JP9uKb/ADFOAUmH7kfbkThxyRND4ITGRV1YsmOyjfVjggQk3UeKCcpKqjo0J/R2&#10;D5vdbut9VXJqK1Ecv29XPFGLI+GSSRhKQxsWUi48VtOQYvqORxy5ylIlNYiEolSW3lKJCaGqj4i1&#10;evM5HFAsIwnjfctAN2/quvypK13TfUi7SvBqNfqNQ3vx4dLilCNxmShGMjc0FRxyunndwVKvQwPu&#10;rPfAuEcn3Jx5LQxkBC3jYlm7Y76pu+ZZIRcaSjI5MeRFo2sSKSR+CgT+mp/my4NL9iERnhYxN8ZG&#10;0yyD7ghwpuoFadpf59Pcn28Y5GLKbxuMmRGtESUUbLdaPhOs5IUmmkXjQ3KPwkkof2+fj56fv8Sj&#10;ixQi0yoqUZ1jlCMeFR5/U8eeeR8EqLAKY48hy085QqKUhFuEk0stSp/fqNGE2QuzlT8TvwXv/NGt&#10;gnVVfqD77j0XtbrepchuxabPGEtyy3MJxjw7WxY1ShaNePVl2Xb/AHMmM9ociMmC8dSNPGW1ihZw&#10;sAbLvR+m9rLlG05CFAu6bWzjyEfA+HdlMA+hn24y6Xo8u6NdpZuu67qcvUs2Wcbkx1OT7sQZfL4C&#10;H7xDm/wfvsjm7kDlLHGwI2VCCRIpGQat8iu1ZVbe+pZscIEeZQcNVv8Ar5K+VF8+OutvSdHFjihE&#10;YwAHkPEYrQbqfxxyNWFV6lY8cbCESMFm4+cZHIjEUixJgx8oDYn6WnrNeIymjp/VBTboulVA/ALr&#10;5epJm0mGWI2sYkR3WvIbv1c3YWhVX4S0CzxRYEmWNLi3KLFT3NSkZAVu4pGw+FkHUGTJlJlcvFUO&#10;lC9qeU27+H9wb9zZseLQaz7FTyY8PxjzAZTabOLaj+9cJdvqp7lix4yY8+MskI4nJEWuOpx4bBNO&#10;3Q1rqT2+MlOPgF3YRuvNquqbHSrrVdVh7o1coYnEyi5IQJpGyBlybuLtlIPKxp+LX9qqEQSM4Myk&#10;kyclQkA7Irya0XLaIDLbaLGAzabU35rYOuQebjemgQ+a49e6vqdDkdFCUNUauW/NJblCMZO6MVfi&#10;yYpOJdf2uwntiQnbLcqJSlEkUMWpkqYyuomn5raDlEeWRGMa0RrUthodtV8m3injp27U1WLDOOXH&#10;tjihcvtKD8JLfLzaNiNS4kG3b6mRxRyMXHkJcaVI1dErHlq/hqKFtCr1W55/qhasqj8ichHwWUPh&#10;R1V76K8+4f5XTzzzmRcmM8z8R+XC+SPlR8jwXYj4sc32+cItVzblJJS8DjmFtsS6SKtNdchjlNjj&#10;LN27EZeBS29eaf3sHqqvVNSe73uXoO2EcvROmZsObqDC5QypOK40FPkG2Ruflz4s9XE8uDD25AYB&#10;Mjz4xZSCRsOMskpGyhAtPIF7b0/BPtPT5dxv7syUISlcgBpYrGrPOhrxvz11B7F7d0fROlaXQdO0&#10;ePT6fBghDEQxMCIQDghHarArh5ivhT03szcyBKfGVx5QlFYsWIxQSTXlTkbsHrPZoylOU5pzZN2k&#10;q8yqUZA2o/EaUq+pZrenyk/PPIstgn9gqPNrXF7aPL4KNlIBzzSkpjZkRkSmuj2/bSbHZGqvat+Y&#10;rOVWwjIur3vy3xAoN/Pz8b6H3cvR2WOct0ZJwkpeIlzUEi0JaeS3hKfUbP8AbP8A1TBg/wCJkynK&#10;UZMbY+WKSIkXQxt2o45/chHSaKSLJs4j5PB7vBdu6utHeeHHo/uSlzEkHDx8YilzJcF+VeODivT4&#10;yhkjL7orGhhEIzbFL5FTr5qKhdfjocZcpcmNCSkHI/p4PkrbQ2+KOqz92Z9LqMeaGScSsU5G8pY+&#10;a+XIo3452lep2ArIZHlO4/bj9wGZGyxGPII6ZMalHYvUbNnlhx8uN01FAkEjdJ7Wmv5aKfj5FPtP&#10;/KPd/UseWMcmHUafNGO4HYiSttXagRJAnFCbn17t/C7v3tfU4RNZDHKonOpSkRZEhkxCZyBRltqR&#10;Svgv8YYS7js8GSajGe+NrvlVnGUjepXJW62nRD747F0WtxTngxxlAuRQSQ55KBBUA/bgea9fVvpH&#10;fE33ykcpV9qTGVF2MSHKUOPg9wS0WJr5lz4mNv6KikvaPJ3W6WP7h8+bDqvXUO05dP37YM22hilI&#10;yuPxI+PN83KwOObTLAEYRJyyctwiQCMbuNtD5RWlb4xOokoJAmTgRjVhaBpsSNft+KK8mm7B0r9J&#10;KMYBdNSX8nLQP6aRBG2qL9Rz7c2AwlB5JyVkNlRhQFckk3YXW1t65CMpk2MlqLRSfInw6Lv4s89P&#10;MJYtHGO7IMimQEqYgC7aoovbzSLac+h5IQFGU6lkGoSmnFriOio6WSKW6fPRGcKju5wI7lqqNHHl&#10;utBZry76dMfVohYy4qQspfq5CrY8P9Ry38min0Ij2sGmWYYkZCynMhIq4ORkU8q0EZAqx+UkJTok&#10;SGMqJEyKv5YsvglKj93i1ddOem6xKVyJUf1fNtkcvKj8H5EudwF2vrkI4sm/76MUZyyXPkoJKFJG&#10;jfIfdyEaWjp+SWoM1YhQCAyaDXigbof1eX8Srp3cW4d86qo8K7d4hyWm7hlupjubqq9dIhHbkvNj&#10;MiS51HisY8iVwjUUktB7paG3pkcgsIknjAqQxqUkUW2IFbLWtUPnqT6XrenzQMOoRZm13SeN48eC&#10;+S1kfpt/S8dnAZRIxlGccYyjMnbKVpIIxiF7KdELXT10YN8ZcCM0pjGN+H5VYnwx1f489Rfubt/F&#10;qNPPVaJDJXxlBbLteX4hH4qPI23deoMSUG8/3YsRjLJGOWO5HJjtIyjqKQUGm7W0pNnCRGRNo1Pw&#10;ivHlRF4uwkS0UB0NdJreoaFy6PW7/tvx3SHlbCNbdpzy0gcgJR6s8OfFIIs8smLbCWHIISAJVxB1&#10;xpGyJ4SrhcDGyNWbXkUb0RZMWQLTZQ7tumqf1DdnR6x0zNrTEyQslxLlJcDKhL4l4/BX4Y3cf2eG&#10;TlP+8YDKCOVkStBoWLr8yur0FHRISJDIOO+PKdcRrciKkRFW71Xm+uXvUOlT6TrtRiSdfcl9sbiW&#10;1YbZL5sbBEo2l+oU8mOcZSYzAC6OLdkSnTJHZqhKs31Hljij7634hJ83uRKq2IU3E/lt6xfel/pn&#10;/wC/L/4noX3pf+xZP9T/AOOdB+xL8y/+Gn/i6/Yv1zrsIZIRjkOGQZN3EpbhZQG37smaMrJVH4pE&#10;t/M2PGUYxlCOO2ZwHx5I8ViSOf8A/MQVryV+sPZ9nKcWUoeWPtRlVR1ydCVTYJerL6C/fEnX6TU4&#10;8bGeLLjy48zODkDHIkSAnxIyDXmpRjFVGkX28kI5LlJjxke+JkkiVRdEhr9USUgr2+HqxMU6I5I1&#10;G61QG/bQt/ByaA/lt8cPu69Zk9q/eHrXauTB/LdM1+c6t0bmUMZpdZlkZMWKLwRwaqOWDjjuYY5Y&#10;/jyD6b6Dkl33o8Ocpfe7B/s2RjKJPgA4pe+n9PIbBqNeI2Z71LDDt83BTlnCcaZMZBRIWX6VqNsa&#10;GS7t1cf247o0+pwY8jkhc9hGpMrAFaWjyBGipV48JO7xxq8UjHzPdDXF3U5MmYCoH6aLK1XVR3BW&#10;Ms5WSCMUaF0BYv8AxfJ8nVnejdYMs8P25JJY7Zzk1CG62kkky6Wq4uq8NFPFKJklHJKKu/eFcf5p&#10;SksXdpUj8AbuJHFOEVSPEOIMVQp4xWS+63RZX5C+iv03qBhxznikajI/bxsssm4DwSx0oQakbIRJ&#10;SgbaVaq8pknfHJyuG4pj93FPbGZPzKqrVh4rpSJS4uQ4vFYx1S8fd4kFtnm9tj89bWp1ctLix5iB&#10;knkyxyBuN+eQ8xl4tnKOOFWhGQhQR9RYdvMimTHcnmxGZKNERDnsZWgxZHH5KOgzD3bePEKHxeqj&#10;5b818tVrVObr+rR0Tl0unnrZ4JZcmpx5o4/5bFPVE4Tz4MaE5zxzrJi2bXFUXfQhDlFjGM0nHHLl&#10;jjNxBLkb5RaisLFs9oGrqnkfiMuBGVUs5cpRiCxnY7B35tPHw7ss2bQfynR3dl1XUIQx5cts5xxY&#10;McYzxkU3Qz7WGCEHbExzB3ZUl6jT+5mzuKDJPc8+cEY4wikSceSS1Fj4paFjZJx48billoCHg/Nq&#10;jzq+Nl3Raboq5j0QmYnU5fu44SnKekwyxxyYdVtiwy5ISYRhgcxAnLFkgE5jGqla+biCePJHco7j&#10;GAyY7rZIkjG5cCqULG3pSyLEAiSPMr8PwK3sWtCg2/k1c2owaXW9Qlo8OPJ0zUR0pqMUWX3NNPHu&#10;kSY747SGfLPFJkyk4M+MuJ83mLBPATQlxlIy4skuSxOIEZJxjEo4+5lbO+S2sTPGbwlKN5BSbIGK&#10;SKLkAePFJTFdvgS5oz6pq5z1hBwYs3VtZpTGiunz9QrDkjjnFYsQhP5owIxkMllCJsM8kow5+6cQ&#10;JZHhIIZM8pRVbapq58mAMfgOmZu3JRlskSIRcYcSMiCSeRbrwMZF/N/FSPqA7f03XND1LTYoZpz/&#10;AJSeLPOWFx278mPLOEZDjlGJBSUP6oy2tcOj7DJ/e4okr+3PnBwox+5yktNtWxrxE2kaOqswuKUh&#10;rUhiRbqLGP8AN7ZAePKbo8tcL/dPszV9J6p1TQ6nFsIZs2XHIG5xlvxwnGoG3dAuTbzVG6q9h9M9&#10;QllwRiZPdjlc4ZK5Rkpzi0LxA8yLpKu66pO97Plky+w5T3GUZEtRBYseVQeTXItfi918+krvDUdl&#10;e43UO2NVllj0fXiGq0kJSYxNbpYMcgR+Iyy6eU2VU3heLAND6pjO/wDToZuEXN2shJCEo458mXCw&#10;3FRoTV2b1XfT2WfYep5cWWMiHcEoR5VXMmU7B0chKfF+d9dpula0zYNPOEbK3XTdyiU2NypSxrwj&#10;Z8nzfueZIZyycQye5WP8yEdcpZG5eFIxjGyOl69f7RZwZ8o2RA99CRTWr3P9UQK94HkepppzJLHO&#10;ZEYipRE+Umzg87uU/JyFjJ9QcsffASZljHiDzyDEdSFlIbl+rJe4fFt9SGRFCUfdRy5StIlhUleO&#10;71tWvnfWjqNTnjNubthjDZ8TbFu7eealG/FBJLECJ3Ep8pQjk5U0MmeKOLkBWPjGcTajILj5LddM&#10;yQgjKA7bJKAS8WC6SilC9KeetI+3mtk1IQixk+EssfFy23a8DfoOTtzIRxY5TkRjyiPGnGWyIkyG&#10;WTJf0TldRviidRCeSEJt1HlVypjI2L7GJdWt6t0J41skpRypA3SEk/iqC4+GwuNSsCq9RsmKM5gu&#10;SMquA8I0W2ceBVaiPEdJJONHYS5QpkSFYLIFC7GvJGiyt/jzbsQyxgylJMTtN3NDteI1dC7WwbBu&#10;j0POkJ2yGRjhEj9wZUNXqHCe/wATmtCps6FzJXGovGUpFIS0ourodryXVft1ny9UmQ272YxjKVS5&#10;/TX4abokv4pdv6vVdmx8KZM1I0RkxPPjjtJbLkMUjf6l28x8mcZYwNr7WASPHGKwjO5fPKotUfAa&#10;WLqTuNzWPGysjt4oeRVpObJeE4p49RsmPVTDilqsZAlVVso35+Pj866toSmRiEvJQSA4tFRuy/6n&#10;+nz1iy9YzZmUN8tj8eLCSyquSh8v5u+eEPQDArKDNTkpyXa1TyAlr+UHj5ArXU3C8LlFLRLsK0U0&#10;P9RCzd/AAY97c8//ADedy6cuTqtBlxShJZBFnCEuKjZEdzyC+aBG19Oxh3nbrLjCGeDa1AjGWyNS&#10;plPT+mS1tAKHKMsubAEiPuUiFMqBlTybNVaHl+d9UP7X6U4Y4iWFqVO5jI43NbYgG6nail3Zf6Xf&#10;dzk5qSzrAphD7pakXcGM5y86ScohLQeetN2uOiMdsoxDRcdg8eYbWW7FaBWwejz0jpWPJCNQSTS1&#10;IpjHj4h5Y+FtsHhePVWylOfGLMpJSlRKgN7UUQ+Cy6vXV/jjLBEiKgcvfdRX9VFJptLKi6EPJg7U&#10;7Ky6+cKxyjjirNlGJBs8t0VGilab4C5DBzQZyjjxzlLJLMxjCGEnkyUDSS5RoPD/AIgs3fVX6j6l&#10;PtoKZPtxiXKUo6AD3EpIEQVpDwLroi6/Bp9BpHpmgyG3Gx+/ns3SkQbxifi3jluXhsL+iP4bfQ0+&#10;z+z6z6jyjknAngxZI43JjGMqkxZSmSZJQpR49pfXxN/GX+KL6rmzfTvpGfn28cjHve6JMYZJaZQg&#10;xlGKG4y48yjQdB/ruLOGURmrMtSVH6WvjZICwvi6KOPXtUoysXlyVWUZ42TGwJFSyA1sPbIr8+fm&#10;dUC5YogkY3dzvRVKs6v9OpX+3QO7i02d+4yirze61N0SMfMfCvgefJSj6PCc7jBy5PZdsg5tiDCT&#10;piydjV38NLFlEqbKish8cVG2jyqki2o037mugl1fp86mt8MzaR/G5oSyqXwc8SWvTJLieLJCc5Sv&#10;InOTdAqNlISq0iSkpEsHwyITQZKx3MlpZS/UlCBUaar9Wq6Hutw5NPkJVMRVt4+bVcj8uFV8882B&#10;FxDJtlPJq2okSooXsL1fyRoFKenRYsNie7chbuP6qiSRo/m8lUbLNvT5ZkIIKkTwyWSoVtebOG75&#10;iFJJT0DLGpFMxIsq5/HwjKRGn96/ZfHUiEB4yeXE5baiRvxwpPKNDGuXLz1oajezjlmUSGVLIqlk&#10;0hRF3L/VzYtF+hR3uslRKXma0sgXVBoAQKfNU82hylKPuZEljxP5R82n7fiyt0seq2yiSknAs5Lt&#10;A/EY3X6eKSNhuv0mUrjZlRgEhnB8Be+I3RUq2sjT46bkjGtR5YypPFLirW0Gv5bslK/lop3w9Yy6&#10;XZMlMQi2zodspU7Y8Plvz/aqEdko4RBeRXGbCTSXZx2Mb0pYDrwdPhxiyeaVvZ+KkHLlJlVxp4l3&#10;bvq0fsR3bn13dHTNGZHLeSOxkzNrcaCV2BaRijQtso3tfhhCEftxefGuHPPziRlLcYkhYpdVAG/n&#10;y9PplkizjHgx+HxYJ8ja7WIXdWaXsPpp5odL0CRQlhgotzkhH+vd8TbzyU2SLq085RjQBjjFZ0KT&#10;d1d2TOIihykLaVT1NcbCOiUjiHFbCJb/ADfF/JKk1fk6k3Q/uZtJlcg4925juHcyim0Ny/qY3+Ro&#10;sUtr8mb72LlGOSPNODJTGpJETLabW39m9FJY46JMWwhKL7nXL4KON+QoppRA6hnWY4cJnyMglKUp&#10;PIkXdd8TOLuuZcv9Veh5O5lilDFUMk2V8juKSHzCzUeG+JA8D7mq6diwstx3dwWpD41VinyN/qPk&#10;euXX1rdTf+imvIZJRl9rJGMSU4ybOKrm+Nyi18vxs9Zb6hy5HFxqfECUp/clRcY1ysuSKMUlxVvf&#10;h2P0hjwx9SxMklxYvKUiMmXL3RjzGOr17HyeKeuJuPJKORyx/wDSRyyyG5lYxnd2qvFUSiN1y36w&#10;U4yumV3d7PB/MlRr53ytLsvr6n7fHGXbfZisuWMqyscVIyIqRjZ8bk2ij56uz7K+/wDqNHrOkdB6&#10;gscTLHink3OxgRj4JeJE4juGVqURpqp7rsmXJjFlJJTicxfGxi2xkgpyaqhNlYL6g9E7mEvvcE4y&#10;CM4xJCa9rco0Hi3f9WuumvbvX9D1khqNLnxzi6aQxJHDOBIeFlX4biNAePOXz4IYB5fegh79XEny&#10;DlJkVGaPG4xKsr46ybUZcMiRyQqITS68P8oLdcfdKvk+T3q+hdM6q5Z6nBCWohPHOMwH/wBJj2l+&#10;Wi0uVcN016DjyuJ4mGe2Mv10vIUWLyBkFSW4llea65KDMlKUQ4WRSJGaqaQplXlos2N9Nxo9P03T&#10;xhp8cceP/JZPHndPHKiIJzK04D9m+ZEZzlljCP3GMrk4148Z70Tosb2k1vfEFoEjhrY8hZcVl4tN&#10;kY7rf/BPHQS91fc3R9sdK1ei+9EzOjib4ZSMoq5Yxrw7SuTytUWepkMMsk7gzLI82EWlTiEgb5e3&#10;h8iKJb0fsO3/ALV3JijCMYOlW1qVlbfaLsJbLt3XXKvrvenW+odXl1XF1LV6XNiyy/lM2kz5dPlx&#10;y/pyRninHJGdHDu/q2kuX1oseGE8Mcc8RNhHjPl4pYnHjI8V8RpWxK11616N6UdnhMkWSuppGEYS&#10;B1sqvnyXpSmls77N/XX9XXtBnwy7D90+6Muk09f9Q6pny9Y0eyLxC9UzzQibQDDqIqWHNHrNeq/R&#10;3016rEj3/pfbSnHlxycYxVTdSk+26KKP6fPRe6zdvjyT+5CMZ8pEuCYricanF5bVbeUfzT4Tq97Q&#10;/wAfH6ze1MGm0ndXaHQ+8NMMIKy1mjyTBCUpYtTHqEBlA5X7YccRLfXmnq38Evo3v6/s7l7emTx/&#10;upwjkkiH6dJEqMZeTY2WwZd520EkZlOVFsPaF1TEiyfnTE/OtPTP2S/jzdY736hp+kd0/Trr4anM&#10;xxz1nR9RLLjJMglP/q322ib4cKbjg9eZesf7P/Ydjfcdp6t9qNcqnIhO7uiGPIEZG04/nyV1N7HJ&#10;/vOf2sGSWWpJLnxYJxbI/c53Qe692oDd9dffa363+n9y6LT9Zwe3PVOmyyY4TMWtNJqJkJBNj9rW&#10;6WE2PHI5KUbp59edd5/Dn1XtMuSXa+qY85Djxh3PDNDjo98JgJIP3Tdjbdv3P0bn7vCY8mJxwnFR&#10;xZpdvk3Z5xSEQbpjopAOrc9M+uPoGo08MOfsTNjnGGyf2umwnjCIWkcGqlFFPAQqvH6Qs8v/ACiM&#10;GLtn6V+lM/8Acwxx7p9LyY8soQaMhLt+5hFncdyIQf8ApF31hc/8IM8csssPVfVCKuSJ93Fkla3X&#10;KiWi6UbdebF+w/W729p4OGXQnFpZx5wvReoxlDh5JQzzKSn/ANH5fK+ndj9TfXHYen916P8A7g+m&#10;u69P73WbFl7HPxPtx4jiyzzyyxp3eTIpOXjSdRsv8HY5UzS731Zzxp+6/bkb/J9qLdlLzqq+Lpww&#10;fXT7SYdJLD1HoeqXKTjmxww63Hjy8pUoS0jQHCLJVp9WnpX1DHs/Tcvaeqfwt9J9ThnhM7rNi9Z9&#10;a7HJnvLyxQmdoZvtR7YPMJEpirKNnUDP/Bv117iGTtfWc0SKOOc+yZyxsaGpxy/qts4/pqugD3t9&#10;UP099f3yzdlY8kskpSJQ6dqXLN55n89Nilx+KkqHrx/1P6X9d73PKfZdvD0rt8kljHF3PfzeBKyF&#10;93nmrE0SjFZu5EFR3/pH0R9UencPvesd33NEeUcnbdvxBp85ieQb0PIo1XVOu+/dz2MzavT6rp/t&#10;r3XqDAan7mm6fk0nSNDqZZbSGcz5M+Q2XujKNbbl8eV9O9N/h39QcX+0+rZmWRmv3IEqOTGJGUou&#10;4XbSUfy2X16D2XpHraSjxwMgKyzIQmX5Ux8SclPHGwdPg6A2b3/7b7bnny9tewXb+aeTNLJi1Xdv&#10;cmfqE4ORWnBhwGPbxVEgokDzzoMf8O8+eH/p3q2fJZFDHFjeOPJQkyhcnwy5R38S3V9i+lfWM5x/&#10;tn2kLYiBMULu51S6K+P69NOm+pb3r6uazF2/1TsD2902qlOP2u3O24avU4YzjsXHn1mWJFgJI+NC&#10;WinNl2P8OfRO3my59z3kpylkyGTuYyQkg2Y4PKgu5SKvyvVsfRsI48cu8lLuJQ3XKaV+JJ5bNvBd&#10;fHVT/dzUe5nd3W9Hpu+/eP3C7r0OrlKM9CdZy9H6XKEt27GaHpf2Mf2+KYylKh8olei+i+gekYEO&#10;27Pt4uCKwyzkymS4yQkzZMmQKcCCNXH46id56R2fZYh7bBDEu5jAOJYTRrlINPLzZt3XTz2l2v7d&#10;e32nxavS9v8ASsWsYRn/ADmohj1ety5KtlPU6oyTnOTzL5KqrV2zMozyxjH7rxhy4xibij7ZR8O3&#10;xSqKxK3VRxSnzeSwWMaGvFrKpeLo3t+N9afc/wBRvTujRlpsOq0+HHjxoY8coHhQduMKFV2m1Tjb&#10;Rx3D6T3GUqC5IyWhjxaaOLR5L3Ko78X8dMGM8PJi0SH27CgknGz54lW/noV4vq1jHPKtdl2WjebZ&#10;GkY0cihHyeVtr9NEn9PpGJyyRY37fFK26ZUcVsCj/F+BOTDF4PCoqyqMlsXS8Xlfgu6a+a6nvb/1&#10;X6PNmwx1WsxRhKUYG7UZG/khvGScFcjYLf7egZfR+4hcvvT5Ri8KZhKRqpe4gxPJJjdqWpawlhyF&#10;Rpk3P+7Qkf1uJX9LA1XVlO2fevpHcJikZ9PtQiThniyD81Eb5aVDbI5T1V5OxyQnz4kJwxhpMcuL&#10;ayolGTLyyksro8jRz7ZESNLIul/VK/zdFGvybq72X8XUMfUdOZMLj1GHJHhJAg0tJ4qxL5OLqrIR&#10;2hOcosHjjumSkqKVSUWLKLElFi1dXa9cxyITSVxl5kvuKjQasvdFJUvJ+GP9Yz5cbtyQkG0IykRc&#10;Uw2oM9sa22I0nAgp6J9uEi4x7iUYYyITnhh9183NnInIoEjELSo356s8BHJGU4SG6sCmq+DYF/jf&#10;7F9ADv8A0ujzss2KP2M8Ed8ZFTbZSixCla8t2/J5b9S8WMlCDwyEo8YmWMrssQlc8jHi6tsNU31J&#10;hkyYmUSMWDFprcCquz3KeaLbs8FdU/7+6tl/lsnT8k7lqtTgwwJIynvym4vyUV+qi+OQv1fdthbM&#10;1spsFZNWBpJDGSfi9fF+Do+Hh7ciIyb5PJvjvx4Lf8Rb7vmrv77D44aXtLp2PGRjJwxku3aR+PO1&#10;aXyPgl/ttLqszzzzcstqRGUiMB90tylSofmJV0Xd9QO+lznylp3qwVLdCWHitFeC/iy2g1jCMYyl&#10;KW0FNsgeUbY+Xw+W7ZcX67N+28pyyzghI4LUSXtlLlBWoracoxI2Emg6qcjJtQLiMamID7huRcrr&#10;8H9fNR3uXueen0upwYpbN0Juy3dzuFK/HhrmmmufUbH9uEJYsWZx8pMljmlkiSk8qaiyIz8hL223&#10;yXo3bYeUo5JlrScbX402Uta8D8X8dAXP3C6bR54ZJZMmqY77ZKRlkJSIxjG6V2bot0NO5ugYz7XK&#10;MpSIkuSXyf1NJFbl8ck4htC+p3cwjKUWNAHgH8m7aNbbu9Lp6Gj0iGTUy1Bq5Ty5py1uXDOZFMk0&#10;yRLTyXGJ5kLJkR4An9nPuOZJS+5GWQMWo8wNxXjaARQbt/FdM7nvTh9qWMSMYQCNKbpUWk5NtP4r&#10;9Nh27dzaLL03G7oMMGEhlAuTlgMVVVlSy/I8HKV6fCZmkxxDCUV5DIi2f4rAVpWy5VbR1QZ/u7ix&#10;4kz2I8Q+KLib38OyuL8dSvVx02l0mORKOSEoRyLYJKd5HxwAyOUKY8WnrkMc4Q4sZkZRk0ThUrfJ&#10;HkVKPiLGMTxodtRNWVF2Wht8e12vh+Q8/Gt9QbL13HHFlTJL/KlkljGVO0KjYPm1/BX6m/xLxYcc&#10;jFAlk5Y1kmSCNbN0cFFiS2Ek5LeunGKfK5UQQ0m122q+P2+NVW6oH779Vyd0dY6V2jgnLJ/i3U8M&#10;c0d24+yZRyVz+nabZXV0R3eCN9hg9thnOciPGJdzggtsQiyJJ+jjHYoxaUHU9lLjjciEIxj5DV8X&#10;3yuRahLV+JDXm+p3sf2lpO3+2ejaDFjjix6bQ6fHKJGMQY4o3tOObqPnk45GyDjPuZGEyd5FuXsj&#10;+qUiPsjjqJa7LA+aOoHc52eRUJkqSSEm0sbudiH5/LerbJ6SUY5SEbCJQ7lLsEk1z/vHzyK8+phH&#10;Ks77jLESUYRj5NxAlqMp8kdlXbsHYJf80ajs3SBe6Q+K8bH/AC89O+o1GKOmY0RixW4gS4jJeFTd&#10;Jrykf3ar0aOOEY44ynKPuQlkSKmyMQySYWuznGn4oeq6UXnydu0pL27dL+m/k+QIvVfOvdT08Jaz&#10;HPJkXNl4hxEIxfjJd1IrGNh+7e0iOfzxkZMrkyZhqo47xkYhTCQwk6lHyoPJrnUYxbTFjZxikYhH&#10;fKi26Q8Wjdgn76LqtneXUb1GeGGMcVDig3+quJ5OY2vARWi1SMX0OEGUAgzsZRkz4SVraq8ZxfMe&#10;QXd229TYxOHFXk+5FR86AE8fJ5A29V41mpwarU5c+XMwcc5QRb3IsYhd8MiSMrF5fzcifGWUIzo4&#10;sGTLCqVfsxylKAcpUSoEDY+Y8yWOHgNK/CL7uUVU0a18bLetzHkx6OLqNPlB2lY2cTdjCQsYv+qy&#10;VgPiuKuRgw5JeJTbmRnJljv5Loluj30TiVuV6uoySyyY8SLVykkj82+PapuivI0m+o33Z7imLpGb&#10;FiyhqckJ4cECXO5uMRqUUkK1fhXir9TDtOP95lCMJ0MuUJUHLbUyUK8xSTdoxpTqZ6dhlmzYxjq4&#10;DK46p86FLDVoNeAOj79MXtXLpWg/x7qUCfU+rZTVZ55AZwMjvxwjS0RihwravLXoUjJ3U5yk4zHj&#10;mRjXAApCSRkW8Bjrih8Outd6n3mOEYdtHlUIETiNPgRaHa7+aPnrol0zR6mGCBDEQxxjtGJICrPj&#10;5/7o7dvFBSS4RlZDDHlCLylJnIjCa6qBOaiUrGuRvRfWcnPGWynyku4ASW/IrTR870lttjuZunVD&#10;fky28qy8vG1vhaCvAf2R8PjijIZSyssjLgy4pxCISLlGUoxb8EYxFNK6h5csZkiAFbEt5PxT8Hx5&#10;qgehX3ZiceHPWQIkZTobf7UDF8cDfm/zVQsmPIVKO4LYxqSTCIKTnGUZblxYjGhBujoeP3SNAiVJ&#10;IvmO5au473u70356qB33/MZ98DIHMyZKXPKAu1EEo/KC8n5bh5xifBLJ/LweVJ7k3KF/pot/KivT&#10;ssSEkLbjbRENeQEStG/l/wAuqudb0Wuy6jPHNghMY5Qlvj4lLaHLxY7OUteECvVl2c0zVOOSOp5K&#10;IyiEppEjKMOTGruIo/OtHVR3EmXKL9tClinvt+a57S70B/U0DDomHJ2z3BPVgSNRjy4pG74xlkix&#10;hGKeF4tH9PFFkvXr38N+7YesYPuS5x5TjGWT7lrKKnFibVrltRugK68k/iX2j3Po2ad1/ZmOQ3Fe&#10;Mb5XCV3TIqI+X4ro+dr9R/xLTuPVIypKyStRE5Eoq+LZ8f6b+X0phmYElBmsKJcJx51L9M/bGPKN&#10;kq5ylIN1EVfmPNEeRW7kS8xOI6KZKqfqrTZtDl03dy9qRnhy5oQSEiX26eYzBLKjVN0JVfv4rX9j&#10;373MIw0ZMdFsvdK7KkzlNsVoAPKSLFrcnb2UAxrdgUq6Syj4Ffkqt9V96v0rWabNNhAB32spEq/0&#10;g3fIV5tLB9WmTF9wckJ8Fx+9mRGD8e4lb+7tV1XzCkSgx41kulhy007s518fvey/zDdVDVE5ykfp&#10;sa3ABKTKgi8kW5CyGkQoWNUAbyN3KuNLHiNSiSJRtv23trSXt4yVkMV0MSIakaOJQhW2jVKt9Y4a&#10;uURu4lO5Fi81Il4FbGxEi3+ryjjjiRmLktlKUvbNiohIJCICKnuja+164TIgCIIRxylHizdqxT8N&#10;apvxTK+vUdfLbs/CiG6qur23FSkt/FSTlInp8YONlT9vGQk1TZLxZxSG/wBwePmOi+S4zOLtHSSm&#10;0p44zUEspDjqh8vTn0/X5RYSqKiCq1Gq4l45tuhkBavPo2fg/alH7yVKMzkwZLCNlcpEo34QN+a6&#10;bGMtkJRRjVSI/Fuind35+fDXT9pNTmjPcTnJXksKuFNWFvKbuP03+C4MpRgSjHNPHH7aSPu4xVJG&#10;onFlxo93I8Nvz0cxHKHJhIECyUfNO7ZHnw0VZT8M+6b1n7eL7WeUtjs+M5ceEeL4+J5qrOBbsXCZ&#10;OUYzyzeMZSjKRxOW+UWGRSNUckCNl27CijJo4hUZSCTx20EYjLfi71tUBfPUumaHXwlkhKpPyQ2y&#10;5Bp5ODkNyPD+Y8ekwkynwlkm8r+25LsiqLyKce6Hd+BR66EJBxjjWLTzjGpX+AkSE3KPg1bS9An3&#10;A6LPPoNRgyYXJiYOxaWMAaJJwWN3Uqbtj+eMiR9qHNnxJsTINxCqF4xA8Mbt2/1TH7Z9w48HXGjj&#10;G2rlTyX9ku2lst5Y+7na0tBrs+XHiY7cjk3bfic3V0gFL4LXlbfQGMtHGTGe2X6TkfmULsHfxTbo&#10;8x8sUBOPjSXQLZqQNXqy6S0HoG7Mv/rPS4f/AEOX/Xxf/G+mc3/DH/4j/wCN9frX6lkx5hJG9jJq&#10;MZRHfxNZrwBIsiopapSP5uQw4ZwP0cycqZsWMiMlKvHS+TjFdADrr9Y8eWcOMtYyymIl3s5EiKFX&#10;8VXz4SN6pnPHlxpGUDHUo0FEoyPkNG4L3XSS4eefQckTzHleNmgKcKAuJE1CPwnitfHUnLJu5Tu1&#10;YysIrpui35Cvn/V65cfXh7ZavW9rQ7+6Lo5z632Zkeo6fJhxOTPrem5GL1LRSqO6UHFD78AVjkwR&#10;2O6Ut2l+kvU4dv6jhhlGHbd1kO3zOTlwSdww5YSqLcJyWTLUcc58q11m/WQn2854S8+GTkgR4znI&#10;iiJtvlq4pdgprdZvY33Rx9T0WjzYtRFGECcTIRljdlsZBIqj9Ym4mU/segep9lDtsmRccHHNVdPD&#10;wx41KiLV7/CVRuq7HuId/gJhD3DKUUJJKLUhqElnGroNUkrTXQbtTu+OU0sTJJl8d26URjE2+eI/&#10;FPL5jyFj6yfc4YL9thJJSZkoEckJx4hIFYsEkeJSkBZE8HXZ4r+6yshdAxNLdNsTgngJQ/e9PViu&#10;3OqS1X2jFKOPbkjJJStmW3yxtjGJXxoivnjmnlgxkf7vncRIxyRGoeKEiAfCO1Gp6OoOaUYh5JVx&#10;L4tfhvxs1UgLa8vUs1zPUOmYy+P8xu2EflGiTPa3KUCUjGWG0I+RPlAe3xwywlxCATkGJRhLgg8Z&#10;XRJsm2ujVnJZjyAZDnJo8khFWvGiguy9aP26mPTta9K0mTLBxxXGRc06fsxlGOGUTGf+kzP3XY7f&#10;jJWHIK3NjxcbQYy4xnIlCNRkUwjc4xCI2v2xao0bhzm5MiytibjAo5LK4q3Uf0/nejVr1i12OfVO&#10;pun0+XJgw4Nh92M3JrNRn2fHCyYbdkSUfvbGLln9vH8TH8ayJgOfE4wjJ9sVYzF5BKiIRD9XFeUq&#10;XxfUzHleDNlKXIAHhEj5oPdYpoW035vcs6d1mGDqMulzxZf5TFpo5iUndilmimP+XmQ3TxZyS6iA&#10;jJMm/INy3Nxx7bIZZTy4xI3giSRlKcqePGP8l2Q5WFMlG+uSMrjMsI8ZS0jVhas964sbioX8Fl9O&#10;PU8en0Oj6h1LHp8ZDSS+3kcct2PUZdRDFOUc+OnHHHklPfGUIbZRnsdoRBvsMOQZxyEsn2kk/wB3&#10;Knco8uRyFSMdfDE112UlhDGyZOT+TVxFQSeroHz4d+HcFnOOkx48ephhwYcmnZ6bLHGb82CUoRyY&#10;HIjuJ7CUQZbwZxI5CYvsfd/dkccY45YqcU8kIte2Tol7SbfJlZOJbfSYCZIwhJeVAovILJJdlcmO&#10;qTQ35Bh3r0B672859Nos0nBpfuY5RjUJYdv+Zj3TqU3JFnEqIRyGOdtSuz7ecsEceUcTqGMHF9z2&#10;kY3cJrOZJtJMeI+6ruoHc9txyNrySkf5vx7I3svdrr96rlH9QHtPq9f/ADPUNPgwmphihCgJGfHF&#10;yzjKMojFZ77o4WjaCJuPT/VccblOcI5Mkok46x3KFLkil8oSG+Huqw2bY/2YTsmPGWnkQX+h4KGz&#10;w6W/FdcsO4NJr+zu5tD13S4pY9b0XqOLVVL9SY0M2GXBKW/HKY7iW6yr59enemd922XH9pmMM0I8&#10;4Sj7ZE4q6RUvzZEb3d6z3qHp2Tts5lxSnFxZGVtVFJWiQI2JcX+o7rrtL7Od4aTujtbofVdNm+7D&#10;WaPTZ3nfL5YqmVLgRH8MruKc84v1jt8Xb9x3EGJIhkZQZeyTGfIlMV4EeP6SY3R7SQdbn0juTNgh&#10;JKJ4xGLE3GnyhvYIxHW2qs/4dTgLTbUglKrLR4eSTzu4oAbXz6z854uRCLCEMrJxsnEhUWMaDHkX&#10;+hMkOyQD1oTFKcCNZOI6WQ2joqL8VbafLQPS1eLFNvAxlKcSyXn5HlndbYjbu4oq20BQwTGUpEMg&#10;yebFeBGJFumQhG3wkf8AFF8jOMq45H9CU1ejbpda0a/Gq6ZSWTCAyiVJslRuOK4pQjdKPn88emxl&#10;CPFMkZseaznkS8TVQic+Vxldbq7eSvHqDlITZ8YUcIp+p5K6ORfFKU0FaF11qZZyGU4osqptfluo&#10;KYsS9tpV8L4F9DnHJ/z4QY1pjIJzRItXIIj5oiLKpckTqLh48kYvtaLmBxjd3HTKjftS0Czz1o5d&#10;RPFCM8kSIHM5WF7mtpflWr4bE48eocoY45ApyF+GQsGlLkKi/KMpL7eV1RpxwyklqI8KjQ07peRF&#10;dvj5T41iyZp/y8ZkMcd7F3gbncpRGlpZP5ktMtwnoM4w4JKMJPHTEmUsm42knkC7VL+NX0HGyjle&#10;cp1F/Szm+A4ghSsQDYJp+emzNqMumqRKKyBnGufL+lpl+lG+Q+N149R5yFgz5RKle2w1Ekw4Fwlo&#10;laL4I+btMcuZFBtLkJTG9a9+7r4aa3vZr4+pRlIJSH7Z8SQXbJab3DKjzQcTvyHpuOGCc4hPkSDi&#10;8iKNy1OMosbi1slqvHKwm43JGKyjIJAmlfm/DyNC0j8F09QD3Mzz13bXVcCCZdLKElkbWNlW8bmQ&#10;VHaDcrp8tv2PbzhPEcOMYS5TnYxlFuiYyblJ8RkUFrG7EcFjnx/cZJzJCRX20gkiRQ+IsrA0hXVe&#10;u3+hyk4CGKg+0AC08N2lKbi5RZAR4fwXnc5IRN/buJVrAlDd2+OMV/NC+a11ru0+3wjJSMKZNxEO&#10;JsojT4p5Sr53q7Kdodhz1X2cuox/ZwxjHfmlRGPP/aiFhHwS3fJXiV+m9tgz97Ph2kfvZkE+28iU&#10;98YrDHUvDcST8lVvqL6p652vY9vl7jLnx4MWOLNlJIhxvVkgPb4ATwaqgmdV1ul6ZpzpvR/t4oEW&#10;GbPdzm7aSMtu8iHmw2oIvj1759Efw5x9pDH6n6t2/LuGspgAI458QFxgRsGuFeLZad/GH8T/AONH&#10;deqS7n0n6f7gh27Jx9z3UDjLIixlHHIY+3jpkPzo0vUD1mvdNGUfi0JJRW2LE/clIKSUix2tUoew&#10;5IREOEGLhMUP7soiGo0lMCtLKj4H5+cmU8gzlKUpSVZz5IyW5NErlK1vXzeiqHms1WTVZ9tXcn41&#10;Iv5FnEmNqH/DkAZEX4YBAye2E5HHkT9xEso3Pje9HGRpKN9AkDpBg+5lIkBVVMkyiDdnGK+QbN9R&#10;Pr/SoSxWQn5aOQJXFDg8vKN+d0XnyBnUhLlK28pMALAJoykvHkrq7/N9dnDmXEIrIT59tUqEarw6&#10;TQX+4R7g6TPGTTEj8pXHbIrkrg/eo+bjXC8S9SMmPnR7WW5kSYe1RkalFjFHjxkcr83SdR5Y48JE&#10;ONEjmy4SiPJrcS6Ql45O9+ehJ1jTGxZRFjfja0hGuGQDe5/SWj4NyrHJtipDjerjTy8FyjFSjzFf&#10;D48dNjPlHgsZclrgJESjbJqV2boCumTQYhjGOQhDa3IqP7HNUJGzhtBat4BZoyqKitt8ACSnuibZ&#10;cT4j4N/1SY/ZJGTtaoix3YEm0LFGjk/Hjrb1mi345sYnMVKlbGLwIG6Athz5t5TgigTSF8UkWs5H&#10;GYIqeNfDVfmrejRHkxZxlZxN+CrpWLZ4Pnz+/UW1Gly4MlbJbSLuk1aSa5YvElFATinxfrpheREj&#10;yXc0yMFvi2t3LkJWvJdhta5Ivti+26eRoW7LkC1VKIPwnXicZQw7fttQilO42ruL5PiRKQbBfL6W&#10;XG4lEYyQlA5SkBUii9tFXxkV+OnRkcePIY8dvFkxRKq7ssSrNVXnqyn0l6SXUPcTSkosoabJjWKk&#10;qt5UuqClvzHz5X0Tt8k4QZuPlGXtlwnEiUvu+3KV6S5El8bat6fiGXcY4jy5GniAADUuMtMv5RZe&#10;7ZuzrvdgwaTHoNPjYY3ZghFF5FjRbVMtwBZzzUT5RZs2H3IAMz9URiRg8l9paY5LQCRN6uN11ZRi&#10;kRcnKMjRIBtao+ZB59yUuvnrJp8mlhppxxSgS2tbmmKyXlS1K4jOw/HIvqF3kCEjHDRGHOWP7sYR&#10;C2jhHiWEUYyZ+VPCdFx2QqXFRkfcoRdhTE+SvA3sf3GnceljHTZsrOJtjI/XEugu6jV3RKRf9l4u&#10;pyzjjlAyRxvNbgnGcGPhOMYvv/Dam2VWdTYMtkXnFqVxDifNW7Gv61v965b/AFT9K/6R9M1fTtLJ&#10;lNxZIXjCci5U/k/VPhJWfHaLQRy3rmWGSMzhEI4xjAlzjyi642yYVHwlyQD8nV/9O90dr38ZcwCU&#10;WNHuNtDR4+I6jv8AJ1yC7i7H6v0DPkc+kz5MUHdeypEbltabAUnGSDxUVLPWJ+/jsjKUQlslFqxT&#10;Tx4jWr1Y/Be/oj0b1/t+7jDHeMfaSjKMSV6tplZcT9S3W/zUe0mSeDJjzYd0M0MjLHkjRslGk+Xx&#10;bHivFXZXoc05KSlQXp2jYeF1+47K/p1s8scfdYnFIxzxyj4KfdVF8ZO40aPzVVrqy3tr9QvcHZ+o&#10;P5vI5MJhcMNzSbL2qjwkXg5Wjk/MHJ2ePJCYRFyKSyLbQbu0/Hnib/06wPrH01PLkMmCREH2mKFy&#10;s82UKbbLpq9vRdfrA1RObGLNjOO0hGybi3I1VS4Noi8+C+SMelRgHGMInE5MpHNnF8yEoKoGTfFH&#10;wvVQfTfcxMmSfO7tlRGJYblJt5XdrL5InTD1D6tep5ce3HDJvkG+KAwIz+7FYu3gWgiUjyV6Jj9M&#10;x3ylEiC8UlbJi+LjYH8sbmNarpP0zknEayONZE2MlVlu5NogixjaUFAAFafcD3K6r3x1A1GeWQwb&#10;SJGUmpxjJI3FBiRZH4/Vylt+rTDjjDExVjIQvldH6rvRutn5LFsu89I9CO0zRlKVTijCyynay0Rb&#10;pGmN8W1oeof0Ppeq651bRdN0wyy6icRAuRGIy3baAQ3BZPigtoHyyYoYmU7YklbmRGvOiTXtbNnj&#10;x1o/U+9O0x8o06GNSJQZSX9UDkyGNJde4Us89RvY/wBgek4Ojy1XXtGzlktxfcgb7+xjn4lE+IvJ&#10;GO0FXgszHd9+c5RwTyLLlTjHjqv1KzRPArsuj8eaeoep5+4z6km/dKIbkNEfcxD53bW7erTdH9ke&#10;2NXrcuHSdGxTYk4v+UND9jYqR3WKyAurOeFKzN3p22Oc2cpY4lyEQhlhxkJHJN9y2FBLdxRWg9h2&#10;ve+p9xHt8eTLMZxJ8Z0+7lcY8SO5UxqpUWN/PRr2J9nu0+1cGky4Oh6F15HcZZYISlCU5Ep2SLJC&#10;K8AcR5W/Xmvrfqndd3kanNhyXjzjcuQghJb03LjIB46bvr6L+l/prtfR+1jkycZZpRGQrLZd+6W0&#10;3Ui5b2BSPTHsLR6WOIJyIRIBUSICReKjzQU3YP445KPHAIrzJQebOXHHLikCRHy26/UKbLiV1dd3&#10;lySyBAeKH6Qryb43qvwD+4Hk26HHo8GMliyhwq3G2VS/HIK/h5rz+PUWUscMkpEpSxEZWSjEl7oV&#10;QY4DH5YyE47RG7di5LEmr58WHE/Fta2vgVd3XWTN1nTwXFJgiNXQXQkbqz88NyfKefUCMn+8xwj9&#10;yOXDKMiOOUYVOcdE2MkqqXkLJZGvNiYeWPlDkOqBlD/FtDabX8cTTVdQPuPPop455DGRYxl+kIpZ&#10;wEb45Sxf3X82ZXFjhCoBixyh/d1CMOf7cK9wL7pElttdp+yjn5yL08lG6sRq7He9OtUK+awd7dz4&#10;ukkspMIQKD8R/F0tkivzGlb2r6pp5IbJkOQsIyjOvN3TLkM0fcR2r+kDrU9n2jnixndJy8CeQDwL&#10;fwcv38U9DXQ976XrmHJIzwf1AM4bg5N3J8UbtoDnnkR2O40MJwGMsbCUY5a1yiixslKK2ieGq103&#10;uu1l2cxgSsB8akfJJYrxu9b/ADejqM9V12OX3sEkYSJVK5MiUmwPO5DyEUKuJdo3NCYcceOcoyhI&#10;Y3BefwrIIEGixJJJSIrouHueQfEtAciH6fFgl6Vj48n4bC+u7m1XQeolZKhKbSvCCt3u2UF+JcUU&#10;NPrsIQeOPJkMWQgRlOMpckVNESF1QRlyKH3DXVzg7iGaBbGoe2qLaqkC3aS5X4rdaR7n3Vh6t9nq&#10;OpnBx6HFKas4ASrytvB8SuOb/s+rz0+LhxyhEIMpV7QbInGMlj7xGTqSxd146wn1NKGDNjxlQZqi&#10;fPjwiN20a1Tvqn3vT7+5MGTLoun6ohsJxJQWVEWgiiAcK/psEBiNab0v0WGeZLLGcmdMIEriq1KT&#10;L3SjENAyZN7Qocjl9Qw9tjrnfCJq+TLwFPts+H9TfhrxRTuD3S6zr8s11UvmyluJcBGVKu5lI5lw&#10;JwsmPNu77X0HDijNI8oGoxuMalfKRyl4oGje/FSrrM93657n7alyZVqrT5eQXFrarTQDuQ/n331n&#10;HkmmrZwisyLkSJEf0tyicPAnKflP1TT0rtRlPhLGzuUZVwMiKSbmVI0Xxnf7nzT5PWcrKL9yPKUZ&#10;UexHeleDSNWJX/wVvUx7f90tRDLgjmmkv1KzYjaxf3Q4/HBzzXmt7n0PtpjKMWfzZdwY/DMlHibt&#10;obiisq6Jg9YyLTM5R2sXYX5t0OwQCz8uy2Ht97t6/pzgyYM9wmwWRkqKrzbe21H8l1tVfWW9Q9Fx&#10;WRMRHJdXPJyJRTTHnFiSXwRaP3l1e9p6tKcUyzmU2e0Yp4KRXxtWqsfOuuivs7785dRDDpM2riSn&#10;RPFmnuYjQsJLdCcR/TEKsL9Yv1T0mWCMZx4mSAMp2ZXgmgRI0eE4pBCwNl7j7iEyLXP4JRvkCOlP&#10;xY+Pkplrq5+Prkep9JwScmPPKcVWH6bkDC5FHNBQCcn7nrNkchHjkOWQExkI43Uqq7jL3UltAtV4&#10;6mYiDl+5G4xT+cF9oxaVRp3ui/i3QM9wcmLTaOWSHn5E4vGyymRYfgut0XiN2gepnbwMbAYyl7uL&#10;H+7eNm/uRkHPe47sq6/M2ElkxsqqGVckrxG1jT58Xag9c4+tdzHVvcvF0PFmMmLpyajNKL/92ySY&#10;Y4I1zZJskJcUrcBsMHbfa7DNkcdTyEeE5IEAsOQxBipur0AFV0bPkI/Z4suXtkqy5RpZbYpcTxSb&#10;ukQF6ve0k44+3tADGGQwjKClJXm/jJ/a/C28q+shmhHKjKGNYyLZcePK3kq3JI0fqHTVsXVfnyRl&#10;cmUpcbR0O7tTdCR0UUeROjxg6jhhhVl8scCMGFeFsVDxV77/AA2+hsMMOTElKDFicZceCsnUo4yZ&#10;B0cTwPg+KvJFnMSKRfmTVV+AV0vwWeHy9CfuHqX+JdS1OlwQX7WLdlyW7Y2ggebs2vPBx5eRSi5k&#10;JwlHGNcuKsYxKgo1K3fEYo1YXR1YwvDiHmuvbGVbfluhYpvwK7Xx0OuuRrR5f5eMTNkYXkbUYcbV&#10;/EbtqMWpAkaV9TcmHE4pPNJMYxisoNVIC3jHi3bJYiRap67iycpJIkQrabu9aLb1uxr83fUV0uOU&#10;tZgzZM/2pTwyxMFYxZNkSqBkp8qCVcPHpsYxw44ynO8ezjAn+iw5qSiBabC2gP08uovey4rKERIj&#10;bKqrWqVfha87vRvom9n4cPSeldTh1TP93PPPKeM3yvbKDNiA828LH4/vy8jnAJZsjlZSlDgQMkYz&#10;SrU/Wsafg5Au23qq7nuJycBhK0crjyF8RofDXhHaCb6keu67pXpPiRlnjxxLY/5dRtQ4Ks2yarzR&#10;yW/BHHLlyiyxpjhUST8W8JJFlSVJTzqvxBYZJTWNlLKTxUbd7s2Csdlf08AzrvW3T6fPkjmZO2fm&#10;wjHleHjcyaaPzzyX6m4MceSqs0eMHk4+N8kOIsZmwjTVUfvYMsaRrVLbdihVINo/DJrXk8dUz7E6&#10;1oO7vfqOHNm+5i6JkgzCVxjmnkqJ+UmFqJuSQ2KVe9z2523Y4Vy8PuS+4EpTnGhYLHjik8pD5UAa&#10;RtYz4Tni7b2y5TkvwKCe1r9P/Rq0SIOmuu3PaWpww0GkMO2ZGGNYkhHaRqvFqc0UnBIr1S4WU233&#10;BMTIhE9stVqBETaRgebdPUSbFnJlfKnjVhdasKaEq/8AR8PRDwa8CW5CBz4KGheRE5OH9rt5SNgM&#10;ckVR5RPdx/TWzU4RgiI8UE02K2jlKNhzQs0De73u9NVVKO+vOq6vCWHLG5VEBLHzGvyqebR55i8C&#10;gJlHLOTzyS/RGuVkIxNbeJW6uV/g10PkEo/ba8vi34bWJVS3o/p8dALuLqH256qMcO6U2ct6HxiC&#10;xrzx5r8f1XVJBlHHCdZIsjkiSmMLjUblcZcolCx5R+HWqsISWEbnRGNfBx8Hn+h83XhEU6q93jrm&#10;WzEZp4smOU5TlvlJWW6Wx4eUppiMmX5OPQ8BHGsoQeFzePwVdXHUSG9cyzR46JFZjIB4XbEOLFWh&#10;0Nijf6b8dAbq+qxY54skSUYGXdljaLKPleCVWoJEo83aepBjxZHG4oRuRGJHJwJRJoSVjEGnwgpe&#10;3oWVkNESRSyAqL+/KOrC7EpT41bfrurYseDJlxahcZjlA+bIK54d1VEs4JSF3UErLTDi1jhIgTip&#10;E5nOcVGyoolnkTZ431WMPd7GUG98UpNPKuLQjUd/k87KMdye4veXXPcvRdt9pdMz9Wx6PVYtRrcs&#10;IynDFAygRm49xcn9/JycHFxm9Ow4eylkz5ZxnPHKJjh9uQKS4wbZI+G4I2tJvrRenYsOJ+5kuOlH&#10;zaWAx4t+a2h+4nXcr2E7s6nPpPTMPXOn5dLmMOCGSMxCMiJ4o5I+EeV5VZX6yGPM4u5YzwkyPFpj&#10;AQ92xi8VDyk7sUugTd52+KUfuYsrbBYlMilPCtBu/kBQ0V1fHpmv0s9LFZ0IbInP4DmiLFC/J8Wx&#10;F9aLDkhGOPGykEiIykIc6G7V/SG5Sb3prrK5nIz/AEBd+5LsBoHf+kdIn+Wp1HX4/lXzsUBu0OU8&#10;XwU80nNvn0/LDt5Tjavxz1KJNicJwWMjbqfGVAS9qq9MhzoHV1bVFNCfI/8AE1o0dBPvDqpPT50i&#10;QntljY2yOKWrKt/ZYtlgj6oe5lBJKzZjGIQI3TKiMlFl4s9yEg0IjO7fA3XwVUyhpEpb+PzXGn9u&#10;qe9y6hdRrMmfMRxkZMFt2pIiNKiCl8tUlUB6d2gOTJJYgyhxgnJnLRxYnKAatixqy/DZM7liYvaR&#10;L1Ji2yo8J/Le1+f+3qv3UMjPWZMLm+7inkAqUbWWx2nDFtu0oEKoW5zlLUZZDkXBUIxKi84uHW2x&#10;5MKs5Hnqjy4bDe5uqi+TwylFiBxKqlTRd9DXruCOm1Lk2zHfviSQoi2yapAlzfj/AEhR60v0/wB2&#10;9r6l23c0VHJFWE5PAEuozu1Pa8RG9L1kvqP0+Pf9j3XbzxguOcP1DthQUxdVV15dtpfRT7EXU6eG&#10;oZ1S2jfhtpichRw1FoQ4D19b+j95Hvu1hnHLjcmIjHkbkFS98ZYuNMdkiUY8o+ZB18e+rdp/Yu67&#10;nt+MSUJyAI8X22XFCJ48eTftpeibqJw1GP7WQiiXdn/yXhKT4oLyKigpc4e6/szGZDJcZXxhkixa&#10;n7iCUbKVYm9m+qicOdbk/q5X7BXX5psdDvlv8VBO4O2DJjmxxnz+QAKWiRltjxI4lwvybHwG07Xv&#10;jLiicp88ixhG4yCAaiyG5Kvipbvw0dVuXEiRVoHUrb/FLIp8bv8A4+QX1nt2WmcrkhQCgLFkMvCU&#10;2yj5t5E/q+LJn9wqFXyffxifcCLHcSXjy8eEoyWx35HOBdkg5R0bCNVXlLdpZZpqrogWu0stszHC&#10;+GmIt7lsYwjcq4STwSWLbUjkMdr9zJlC5ZOWRtTlIi1IQtQ9y0AgpfQrYNWS5G0TjFoUlESR/N4I&#10;706E6wdM6Hq3LeWO2BacJQ8eE5KCueEviS+uZZTlHixlCioynU/uR2lyjhrimtInn9N0oRqWNdRQ&#10;aBKPjxKTa1qQG0+epjh6DHFGWXZGQRQkANtx/pLZN1zuYkb4ACP9whMk4mUsY/cCRMjyiBVEIz35&#10;VuJX6XyYhfjg2y0Cl/Iv4+PZxBtN2jPk1mLRZpRWqZbMbUq8fFTgBaFeL8cj6KQxtZIwycyMuEjh&#10;UoaeE5bjIdnusHdSS+hM2MkI2BHSyqJW+JzbvdAxt+S061M/XCNpKIR5CM/iASWXLdu05RaERi36&#10;ZL7h9uXAjcZRkIygQiyWCxpZN3dzV2mtOJLBjbceIWUpaDfK41dVWvFidbug7tCRB1BGNhKPx+XO&#10;7YyQ4AsAIn5OX0zgTySMMYQ0xcq5LsJKkqIoeKlHTVRulREIMGLdrcWN3axBvfim7ouq89PWs1eg&#10;6xo5wvHKWzY1tK5tOEE+UaGIm4psQBCuL7MShwYRlxU2cZxnKMvc1MeJFW6/JZEokSiUpR0/m/cp&#10;f8wlK7dlD1Sb3s9v8ebTanU4MdwW2kOWzxRv8jdMQ4eS/Qu8l7Y8AjGAcqlF8ltRgx5IIStt8vx0&#10;OUbiZEkZJIp7Rj4LPKinj5F0l1TD/ojl/b/736gffP8AFk/+FT/8XQ/tz/xS/wDiP/D1+oDH0bVa&#10;txzsjHEiyZXkzZJu6VEViX/pkI7JxEsfX5zQnC4RlB42UjOmV7eDLxdtcHkFaHf6qx76MIrMZMtE&#10;lQhGO7dLUtvkpR6kfSe2cruhqsMM0pxf0RN0RviREuSWiDYv459CywiuTiGLfFYF3e+UYSGaTv3R&#10;5AXUQseg936lhnEjjk+SxSm/x8Ff5JtDXUS9wvbnpnVeka3Q63RY8+DUY5YjBkhGcJboTJ78chkR&#10;lZx4ZPmpCx/uMZHHLKMoySLHlxx8SnlAMiEl90eIKja66gQ+7liSJxKG/clkpFDLlUlpvzR5Ndfm&#10;o9+Ox8v0qe9Z0/QYtRHsjvPNqOoaKcmTp+ldQnqF1WktNuPDOWaOTAIV8ocAB7V9L+of8pvS59r3&#10;GaGTvvTI4scdBl7vtGNwyXJ3PDKPCU+LJJRu7Uo+9jL0fu8XdQGHa97OZ3EQJmLMb5xl/LHKLoCp&#10;R3qurge13eun6rpNPnjnjIlAIzhK22EHdXxGx/2GrLoazvcGSDlx8uGXHNYt8Z+14zZHGJGh+Dko&#10;26OrmBPJBMQTjIJrFDbs5yFivnTvVeOrrdndZxsIZjPTBgEZ5AlONW+Ubl4KoOLrx6o82FhOU4E5&#10;XUHJM5EkBfb9qBstHkurVrqp7jlycc4LIvlUZI+OLGRZr92J+KdJf0XV4ayZjjPbPfKRkJG0YiR2&#10;eWkfi7grmmx9V2Xt3JEyQlMrmSJRrVNxKKL8lW1s87r2WSEmZ+j2kiRKyJptjyqQ7bFlrxXTvrOs&#10;4+m4ZfahjlqsyRwfcn9yJKMhiu+S7IEd8kj+koZcHqLLszIhZarGMy140XFnj4xIq8q/VxA22jrI&#10;ys5cVIUhuSL7YxIm7q0JKgIvTr0zWscOm+xKUdRI3ZMs8m7bKUhnOchjInKS5o8G7JOe1+L6hZe3&#10;cMYzWRFh4j+nlGyI0TjFgNyOJat72TYSY+ydSQLjxoHi2iRLqkS3joWqqadJ0OKEp58Rmy6rIOae&#10;onNlGWolkd0pzyRjxtk4482yySjQSNsNxMjlzmUE+KUK3ZFnGizXI4W3epdPckpEiRcCVRD4jpI8&#10;SQ+aWijy6Xp7npdXkjPDqMkpwyanDDJp9PKe2ayhPE5EjU7Yyw7jw/bY0RD12JjxwjGTkQmvF5Sx&#10;yqRI5BVKXUh8gxd30WH2pzGn2w1L20UN3ug+fO2xOt/L03S6fTuaGi+7h1WGUNLHJWbJh25GcZ4i&#10;WyWOWPMf0R2ko79obqc5IY4TxzYSMn97iywtnEG6qJUtWVxkjcpBvp2yTHGkJkiUhoVqkko3Z+Xy&#10;nyB1G9R0nWarQsI4Z5IT0mGTKImLEyjDFkxZCMSEH5EolWSuceOfQ/uylKuM4uMJQT7f25sqUkcC&#10;XKpaBCkvwHQM8Yxuchll5cXcfhVmp7mj5N/nfVU/cLsXTZI5NNliO3FsjGGLbjjAg/bYynGTIn9t&#10;IjtRiRLrm07fu8JxlGpfbjF+2xjc6KORTyVPO469xZ0KWOX8sWQ5GS0qFiFcr1yobfzrXXIn6jfZ&#10;jT4nVdT0mCUJcuViJzMLnRGUpfncUFNvhPW59F9Yftw5rQxjBjjkEJEbYJ9tpTxGFxNPhaJk7Y7n&#10;HPHOCTq9IMgu7ONEq+LtpulDpm+kHvnP0vN1DsDqWd3dMyubp8ZtMtDqcjUIFguHLLLAj4IyiSoo&#10;9aj1Yh3nbR72PEk4vtTWRCmEZMGUpeQEYlfN3anUP0sn2WefboMCfLExZVGDJZcr5B8JQVvxR101&#10;6bnw5IYpwd5KAxGiQobgVl8Vs5E4pWysUTiQjlnynUZRZs3GcrWBHjy5pu3Ya4rvrZ9uSniHRJJN&#10;8mMG2SMUC2t1K5A2BS9PcSc4KASiMbCRGn9zjzE5sKf7pYOUMkOSxZTjKEIZJZBu7qNyl4FqKu/5&#10;B6HlgEqkPiwApULX/OkOVLu6OmHUYpmSdhKJEoVKtBF/Mb8U/p4FfCjkxys4hkxMosq4y4xKDgwQ&#10;ZeWVF8XQVUfLCJCAHFJSJeZXQEUjdfnYp+fFGhPGhGUJG67BojylTY2HimvHH59de5QcWJxpljxl&#10;iljyRrl+uUZ/bldoGixWwoWCw4T4yxzqm+NO5f1dePc6q/kC23VwlIh92d1KUpTgXYV8ZEqKaYtn&#10;PFvl9BlGHJhL2zxy93Hlki0WIyAVsWJqNkeBXRoY0XiN6uHsZXQv6RY8j8xG22r6bM+tENl5MZui&#10;BJlW0OP9I20SK22tctiyxjMJxkSofdKMbqtwjKPKpAI+DyurB8O3qUpsI3dykWhy3Hcld+NStrwP&#10;TBl1OfLlFiQCyy1obI1HkOV8t1xw8wwZyInElS2w52R2xP8ACSd1S2NfFSyDCAkj8lISdypjyrVX&#10;Utl9aMMsoZJSQ3zOdoETbQJ5tPz8fzLyHpuOEYv3pYhgyjDlwYEwaeLKKOTYt1d6RjfUhUJUvGmI&#10;sm9jaiiIN+Uv9k61es9Mz9S6fk0WOMsmTVSx4iJFtudp8RbAkLtW5F3fOi9PwnnGe4oyEefORHcB&#10;ikoDVigylvlLaEaOWOPPicqcCXvJo0UsPdI1ooL8nk89Sntrsbo3QcOnz9UmZMsYxnDBB3Mm+Yyb&#10;i2jVcjX5I2bb0X6J9T9enhlDC4u1nO5ZA4SSN3yWHGgbQWXwNtGR+r/4qej/AE1iyRlnhkzRguPB&#10;hyDPnWrjHyctafLSdTnqnU8eTTxxaUxYdLsYY8OP40KkTJKpMhqyKU+bbQ+gPpn6K9J+nTHPHgxZ&#10;c1E3PkgKTShxRCjyqyVfm3Z8e/WP8SPX/qjuMsc3dT7ftFSHbYZyhDjKVkp0+5YkbHxL4behL1LW&#10;sM8a/MpbGMhjdlqtJ55W2qpu73U5xOMIroJCXAsUAYotR8uh1xfnrzqMVG2t0/1f+L+a8UPTdnnH&#10;UEGQL/p83YoySIqv5G64XjcAllDDLGzTlLkPGTIYt0zUkkjwEph4V1ZIS8yI1HxS8Qpq9ys/Zafz&#10;fjprcelxZCUnGZKnbu43A8VwxWnmrrxy8RoTPuEXhJ48eQ8qZXREknHxK9xNq2ldLiy8gR+QOV+K&#10;F8tNPx48arpv6v8AakRjcP8A0fLt4v4t2RkykjYO1bP2D1zlDlNsi4oyZuQaV3/JZav7SfA7OhS5&#10;CRHiSf00e50Falr86POk30Ouv9Jhn07t5JQmnAsbFWRRt/F/L+0Syl8ZY51GMiLC3mfdYz5BxOJ9&#10;sIxiEqZQ5XtTXSnj4xfZGMrZcKCSgxsnyiUPupNU8oyTQK7h6NKJPcfANpSBGVjwSiqV+ktbtSvR&#10;YkVlkJEqjGNENnG39No62BKze9bikGhlGpTVeKcq08pVKPm/DGvG92D/ABaXbqCMEjxErm042gJ5&#10;Fi1Qg8htVdzjMXhcmo0EoMt7ZBQfuKutVu1AfaThlZu1ZQjVLSwOfksdtf1rqVaPQQyBCW0nLafI&#10;S/EX4+ZL+k4tpKbbBCUeTHJILaiy2yn4s4pyq9Fjy/botzLKUk2zSCxxltNyjdv44J/0unA7Vw6g&#10;lKhlLxGolNfIC5cLSLd1W04o8KCQZPdbAkzuTKz2xOUpINvE2A6V1E2saJNSu23l5+OOhlXlfPmj&#10;frW9hwnppzxfOW22Owf35lcZVY1yq3Q8m1ZZJMhHjkeUoDKV3UUk8KGKyfb5u9dSuM4wdSvhyYEg&#10;Y23TA4u3aN7prSJw+k/tbJ0rvCeeWOQGqib5CqAm03WUo/JoqXgfQIzxsIRkTIkljJllG64yCKrO&#10;kfbOI+OXx1K7Yyc4SboDl8sb3VEnjEBuyUhKqWzrq9rOs7cFOSpNBHdumcNJGcny/mW0vzXzPRvv&#10;9vlylNpUCWR4gRkNyGYUfHik3J2NiEtW8uOhiDEseKnAQNFadfuU1T6nqMGknlNRfBcVSrqHhE4v&#10;m7a/qSVsXMY2SwkEpSDjDLKUVFaHGy42XXm2P8ytkjElQJESRxWMV8WgMrtWqr5o1sIe43f+r0nT&#10;82DBkJ6jJFhQS+TxH4kuUqIn6iyi2Kud77NiuWycbnyh9q24O+U+E8kk0VSXQRrXVhiiEYx5IMbX&#10;5JWaAKW7D5qqfjqomo6R1Xqus/xHXxy5MOSGXJKU4ShCNsJD8h+Be2qo20MvWV9Y7zFk7WcIcIqe&#10;+yUJyGIhKFcopsiiHI2Rrqf6VjlDMyk8iN8SM7I3fgWJ/UvzQeK6yZPaPoHeeg1sNVpsctTixKSc&#10;cqkQeKoBHdxyqDZca9eZ9xmcFTixjqUmpyZ3yC2NSj5bX9SfK316N6dky4SGQLiThUqIy5UKNyZH&#10;L5kBfy028yvdD2V6z2XrOpazFpcn+H49VqnaxkEcUckqkfsBSeYh4L59WeDv8OSOKE5SJMAJEVIv&#10;wPIFhJp5LvYa116v9Oer5e4TDmoY0ayADt/lku08fmvF0geWGSEmIIVW8ZDbuVQJU+RDhSq8WMMp&#10;suDqXmKWSPjg2fgu7fn87eeCSElhOIBYq/KrqOvGl5Hhvd2W9g/aM7s6pHVdcwsdBkxTMFkiG1b+&#10;5L4quTlxy2rQI8X6ru87qMZxwwZE1eVRG/anElyCuO6YifFfGK+ofV5dnD7UDkcuLEQutsq8sStR&#10;avzfWT6gPZuHa+ujq+gYpTwYsNasxwGOQ+UmUTipY4RTIEeAkltDz07vmOX7PcTjXGKLKUGNh+Yk&#10;eSNUqzbKdVUek+rwyoZGLElWpIkroLFDy1cUqxk2PVU4w+2WgyGQbn8Nkrjtu7OQk+Xj9RG9nKEt&#10;DLilgf4jcbd7/KFa18dbYyLhSEJv3IymcTxJiyFZEQHx7RiUBVj1d/6dvaE6lquk9x5SLtP5mSll&#10;OOcwrnipceOakeUajve4x8ZRkrFjxOcU4nzyQLGhgSYpqjrzn6n7vLkqMlZCEQOOhr2sa4obtHwg&#10;FHXVDpuHT6bRYTFUIRhEg7YR/VpIswdtU7I20rufxY5fIYY/dlGco0lDS0xuaSkSQ5BpkFPt1J6y&#10;cORAG5RZW87a2FqwaPi1L8nR29qcMMup1mSZHdugEpU2OPDJYv6fxZJP+5ty/rWWeQiMrf1MWQ49&#10;RjxlLhxjJ0cUJcV2Xt9h+hfTsOHGd7LDCWVJyhNUjFuVNJa1+3tE/Jd4uxRwShEVlZuukb5OK+PF&#10;qV4GpO7nGZYY4zecmUpRq8c4yhCVFbrnETdMj4aPB6tHuqxkpMQ8RuEtGnUnUrldslf0hRG21PQd&#10;VOGCBHNslyJuSNAEj/minFVdlnqtlCDOcYpFi+3lklxnZTGylXTUmJVNjdhe6ipJqVhKuIO/GpbQ&#10;NWP7F/BK0HVJSxmCOSLXm9qF+PA081dLV8Hj0GeLDOYxomHOcFlxGEf02rBlFbKlLX7muY82ayXF&#10;Lkp58PzajdfHzTWw6bOp9T/lMn3Mk2I3yXt8DQARq/L4fLdWNnIhGNIylGUWcFqMqODwmyJfAsD/&#10;ABNSNOl7KWXuMcYBc2Tudqmix5c71INNauk6h3V+6cX28n+bGax3JJsv8vDxR4OXl4Dj1Fc+OTGM&#10;pUMYvCWPlJn4krGUJV/McoxaWMTw9W+P07IVKMJ0tJFl5NAjYOjd/Fr1Uf3I6vHUmYJ1xLcFsYv5&#10;KuVJJXkP2PEttfkMbM4/cMjO0SRGRFRWUn2xsdN3+XV6PtMEsOMjOVKIe6V3bT4PjdqjXg89UY6v&#10;7k63snuE0c8jHRaicpE1/SymEVkSYo8A7vG3zT6scHbY+4hJlGfG7JMmva1FisdmnyCVQh1NzTw5&#10;4EZykzjGJUVZNfKiINX5+Xe9k/pfuXp+rYscp54ynJZcPMrBWMi044s8pYcA9e04RvlKYc6jc3jJ&#10;fant4bUVW6OIGqy3cQMOSXCT+ayEiR+bIsqrz/Tyl9RHvrrOn1Gkjlx5QlA3Foy5Zf3u0K2ocTtK&#10;umYO1xyywnxlZGdyIKILqKw5HGqlrV6Et6L2+eUCTL3XdeIhRYFu1bpL+bD4A3dfuhqOh9oS0mDP&#10;/wBb188oyEawxhsgh+mLe4au+OPl623076XHunnluXGb/d8fasR4yPb7QdcWAKi35cR9V+oH9oZD&#10;B+1j9pKrXlVIisr2UfLrV9Ua7g6trOp6jLmyTu5ZJSZSFRk7pUh8j8sVab/dfT+z7ft+3Iwbwsd/&#10;ptti6VONMiqr26WtdeW953uTuJU5JD8Q3GMTZSukq39H9bOoBqSMp7Yk5KNcrJ5eAaIry3Ek1fNH&#10;NkmOJBhFiHum8/f7jaJGEeKpVRfi9HVT3E5RiRlK7E5e2ohVkmEbt8rLaHitdNGohklviY4DwO9p&#10;BN0rurd1FiyfLVV6TGO2XKohyjwll5Qke2ROUCoh54ckrSnitkHhGaSeEorr5pgjrfnQfP5614uX&#10;DOK44RSqhGTulyI1GkKRC0Tjd5fXTF20WU4k24xhKN6FkBLiLISvMiOiqTfQMM8gS8y3ZIk7bfY8&#10;6I1qgCvCyWwm9m9zy0WbFgyzyYsXxiRlJljJAN2XQzoNweFpOfVT33aY5RaJ5ARo5E6dpE9wnIot&#10;RvadXfZ93IIH3YxuWyaWMl1H3C3RVvwa/Nsez+8c2iz6PPpc+ycHGx2rsmUXGYBy8x5TzaftiO/9&#10;LwTSfDJj43cWIovGiZxABb1Q7Xzbs/Su9nCNSbH9JL22kqoa9xQ+EXxfg66m+x/uP/jXSo6XU5f8&#10;wgGxSVTIlsbf+YW3+PJ6869R9OlHNMxyBCpVAlIlFCFAAwXd21byNl6clGRCYXyWW/AXdaofFut+&#10;PO+nn3S69i0fR+p67POEMem0mbPLfKJHZijNkqeKEt3fmz1D7fso5cvbQkzGPcyHXyu5UeW6oX2/&#10;5HVhFqJablW40+6tFybNLQN/seeTntD1bJ3N3l1ruXPKUnqfWtRkwT4P+rxzfb00Tcrt+1CPDW6Q&#10;fvx6D6ljww7HHgjTKGKXtjGMV2xWUYyly43dv7g/HUeRklmKUgrHgvtIhRJ1X6mtaLRLb67Re32r&#10;1B0npwZWETBEuN0R2sQZP58DFF5sb9YfLjwx4LLIrIEx3KUTfmMio/A6dSKBXoUIIvL2eSREJWW7&#10;5Rqtf0f6bEs49VrciZMct2KKmSdeUsY8f7csfw3w8kBhmnPjCcIKy/u5QfuMIlN3cSwEjxXy3RfT&#10;oxIakDXHyxsJX7vJ4Pzqq6aDfLVauUgg6iW5lFpSIsVFf01L4nBdhzw/FjhMg5Visnil3HjVSjSk&#10;Ap1xofgeo3c5Ux8RuuJfGuNxu+ZWvDQ7pu76Y8uhzZcct8RxspMF/qjajESLLy1xwu4eeTjFJrKO&#10;SMR9qxX3cql7RJVVvtjSiVV9Q8nd8McYk2WzmjVN6jAvxu7/AA0tdRTqugxaE0maG+c8eo+/MXiM&#10;YKghQXKueOaqgPT4YsXsIzycXcoV4N/LIZvuf1cRpFbOoku6nPJIPdeMdbtWqjb+PAigP40/OTHL&#10;RaSZBcmpyRyCJaJupKOPNvJfBfIijhrN98lMH7nmMeMX9LNTggh+lJedtHUbJm48jXLiAM6qVHh8&#10;NaE5VQ+DqO67q2Yw58M4Ep4icQpCUbkvCl8P4UuyqVZMAnOEjFyIkmb7Mkm+RzD3R4x3z4i2+Suh&#10;MqSX3VjM5IeSj87v/Kytf0r57hd26LoXQ+vdS6hnjp9No9BqdSTUjGMo45u2l/qQumwJWR8erbse&#10;0MuXFjj7+U4ykQ+3CceUwjJJcpKjt46WtFPQc/eQw4ZSJF8likiSlPu2XHxXF1u3Xjlj9LvuL3DP&#10;3I6x3Xmg6rSdb67nz4aIs8elc8o6eMavbWCMF8Ft3Q+vRfXfSu1e17fDGWTDPDhDjOMKeOJWSsaQ&#10;bCUo6spqjrM+n/VPeE80ssHNgjknLH+tljhCTG10vKJyBL2tmuv0x+0WXrvdnTtNh6FotT1HWGgh&#10;qZ6DDCP8zGH2SctkXjNNpjGOLdOTGvtsol+cf2PNyrAOTGzlWJnEySrZSxmyg1aASQrj4qyj9Wen&#10;d1MJZ4YZxlEvJJA2Wy4ysLd8qjtfC9EDqHUOo9Kzz0HVNLrul6/Ckc+i6hpcuk1eH4koxyYM0YZM&#10;dwYyN0RYpI4T0COKMid5JQYT4TgsTIO33Y+EK1oZsU808tX2Lu8eUjKBDJjluOWE7hI8LGQyi06d&#10;+bKu+oz1Pu3HhwZNki1IruREBt+VKHmXP5/LtCRx4542UZkZRlHHVRJ8o73TMbGpeKXZqyTD3MXl&#10;FQWK8WIprlfhPAF1dqm+g93J3Lnz/cyY80Q/SW+DbKyLufyWc7WP5tr007bGRZfcW5R4GSVIN3KI&#10;u9nuZVG4y8HUrDKXKp1x/n1LjQm/h8aXVrrRfVcevavLqNTmnLOy3u9FtjtV/H58tXUa5/vGYE+Z&#10;zuVgvKMhgSSUhlCbcaHcoOqBs6mQ+2VKEeMDRXJZaDfINP43t18PQm7g1WOOSOY3OHZPHkjL8Ku6&#10;cD8Lz+0Y1QEmSSO1xR+2JCbOleP2zm3VRjGUqop8x3+kG+omWYSqLK33cCVRQSothv8ANSNbOgL3&#10;h3YduaDqMZZmeJwZc+CW5UGLUI3UW7sI8/j9SR9aHsuzMmXGyjCiUUlGZyiQL8MpSjJqy0I1aOnr&#10;mMkz98NS8sfmPl+SwvYo7PjfU5+j/oeGeDWd067Rxdb1jUz1DlyYY7jAzvGRZxnQx8SK+Umy+PQP&#10;U8mH7zBmpjgMBlCUZyN1wLIzP0qcJO9PhuYxjlceOMSiMSKyEa00cl8Sfm9FiV11k7Q+3P7JLHjl&#10;jGFSiBKFyAuttcUo0rxXErzs3BOcqMar96U2MYy1LcWUoCbNe4vfJpXomftzDEAlfyeR9u7uN+fw&#10;/jzT1Y/o+Yhghi+MuB4BbROW7PxXKvK+C7LAmKHDlZk95IxmlPmUkYRT9KCy+OXlocsZcpzYyI3E&#10;0cU1trk34bsL0NJfTtqNPAxSUiqOS+JAPFBW0CuFsVPD5JzlhOPKCyjygziSIjZSSolKnSukGyqY&#10;GSVrTJBKs3o88hVWvHyn48AT3A1mn0kGo/qZH4EVYxsiJwohwih+Va/NA5nOUlpyXBxkp/jlGMZY&#10;+N06lrlrxZL7UyI1MIyobjyrdyrR8a2cq340Up706jGeXWDRiiZD4/HeuSXJaUJxfhE5L55iYnOU&#10;ZTxyCUd/bF06IcHk1aUxPDZ8yft8IxBjJBlu1uvCG/a7PF7HxRXvXzng1kckNRMlGcpxLJG7aAMn&#10;lAjQyH+4r6tMBBjyoJSuLJjDlRFOTJLSrQ+flUahzIyiqi37Ze5kMSn3UkbvVu/Hw9RTuLqmb7UJ&#10;5duSM4Vu4rGeVot882y/v5b9WPaRiZ8TCpzixGMLiTVstjB4wS+SslvUfgz/AHpD7c9EpEW5RpZe&#10;f1Iyor3VugNasK3YHVdB03tyep12pw44XKcN84CkhqScy5NvlKK8nr6q+i1l6Rhl3E4RlCMYxgxo&#10;YSHi805LuhYj4A8h8e/WEoy9c74gyszTa3xS5bt5ePdHQU8rdaFXev1I9tdt6rJgjrMOTJikkQnG&#10;ShVVE5CNlrdrdF3HY5O2xZJWpyjD7kSLCTK2rm8Y2CADxPNpp6ybOosSEksurjGfHdNqzkNqgCeF&#10;Lv52P9T/AEbu7qmPpYxJTY44k4lsmRukNAUP4bUuXHMj4O5nhyQhzYEZRI4livJkWst0R/UhF/FU&#10;p1FyEcgz+2Ue4uanmgfbRFTzdfG+jh1XpcOr4fu4IfcjkiNQJI3SMU2huBV+LzaetvBnlx/d/vJc&#10;QFiaYrFUlQL8sR8Svj4qHKVzFAv/AKRBEr+VJNDfxfzHz1FcfZODHOU8mMjJlzHgCzd8UX42U88+&#10;eX0W+dox5EHzCNhyojFVCiW7GTR7Wg6ExTJ9ynJFLkNfyp4qx2rSRvdL4609X0nS6GUwxsEUUpRB&#10;sVi38edq/jkix57LE1jyRkyInCVQYkNJJ5TjDlYLvYGjpEqNMYkj9MliRssN0jboi34C9hG9frdP&#10;gjODMjHkoiCoWWx2nmKPHhjajzFyYB1H7QQmxlILSEo2T4QSMQquTKWvinpY8hJSjgQ9qRUlK1V5&#10;DXuW/m0vZ0FO4uqab7mSUMlhJk1EifEBqVVJ82oc2InI3KxxE4QZTE58jJj8xEUhDVS2SuqH3fPX&#10;C7lMiWJ7RkK/FeXa+1HevCdCnqHdBiyTh9zKRktSZlKrwvyGuLkkttXYieouTvImOATnUptxY2xP&#10;8UU8Fm6qq8Jb0QyRBUuXEWMgJQtogDXJsf3uh/HUen3RLcfaybvkpUi39IlkRBjcTy/tx5FIyNT+&#10;6wJqwqMpDE1HkQjMOW9nFXyaa5HIyiylFgE6lyU3vUeMf8ve1bq99OMPcOfSMEc886Ixft1tsbah&#10;yvJtstp8EbsFDucnHjMlGp1OtctVHILyWKAPyPktvok3HXMG+NEZRlGStWDIr99WIafPT5oO6+nd&#10;5aLPjy5ISyMWM8ORiqMH8SvdVxC+d1HMfQsmT3SZzA3GpsJFyFGQ1yQ+Yo1Xx47CcJDRKKVyXkJ4&#10;5FtNJuh8pVa6in/QfpH/ANRw/wDd9Q/vf9PJ/wCf/g+ncMP5n/1sn/j67+dH6foowF/l4Sck5kYH&#10;ww2scWOX3IILL5QmzGgCqB/POOOGKHFIwVWEMZyiTJyqEi6JRV3JOQK/g/RGPdZZoxUKILJ8726C&#10;J/kJbe99SnLh0uPGw08Mc8kYw+5PBkaxLCKrt4jtmyqNXL7W03PI2fDWTHPJKDJZuKUmsj7SLWtS&#10;Gqu/C2dEwTZzOUkBKJA8qXYO3WpOo/NB0Ou4M2TLvy5YfbjKVsMrezCbSLL5f+kyzrc35x7CLyFH&#10;Ooy+7KMeaylxkSjIZLXHz9ySFSeTXhdnWy7HFj+3GNRm1QxALvdIboVDxLSXT1zh+rr2E7b93e1O&#10;o6LX6PFk1umx5s2g1BG8uDUwhPa4Z8MbkvB4B4A+M30b1buPSO9xd52mT+zzxSY5ISlEMmO0pv8A&#10;5wX4hKSfMd9T+59Pw91hljyYTJDIJIQrScZkaskR/mLXQ3a9cX/ZbuDrfYfdnWvbXuXLP+e6Bq/t&#10;6OeRueo0EpShhyH3CLPaBCbVkoxvyevc+6yYfV/Tu29X7WXGE4rmcapHMU5Mc6ujl7oqKx0i31i+&#10;1jn7HuM3pmXJk4Rj97tpyK54FUGUdcoSSEo2vlaVvp52P1n72m083MzWUfju+LOMW48WSNpxRXPN&#10;1zle5xVco5j3xqlnJnLilEvtg3r9URovw31I7yOQjJiMHIVykQi8Xxy9yVdklNfFdWR6Lqgwk5/G&#10;cklEQixihKP9UaXzfi+ZFCeqsgSgE/tkSPJFispHgl7QZSXSug8pFOs7myfcmQxhxfbSxrkHFktK&#10;7tFbrZ+On7EPUdfi1GZWHEMGKcR/yxZ5JpDm8gFUfGEY/wBRJ9ciRie0g6ZexOBCuSWUErplekCt&#10;nTY5smKAQ+2y9wsVY8te4ZPnT8gVo3uWYOpYcMf5bAjlZ4moxJSCBKco82mJI7Y8BFkqjJZQMuKO&#10;SXJhjv3+4jIiCRtUNKq+G71t2TtvuZMjknqMpNlm2qNj8fIadHjohdI1zvh/Mz3box/ycaNpuSM2&#10;KSkyslGuIl+EPVZNj/eY4jkyQiPJiY/C2F8G6+ZKsfD89W+PDcCokTZzWqUN0gR+PlVd+eih0eEN&#10;bL77jjkyMoMDcVicdbJWNAVGXkNxIEZIQM2UIyysG40c4sZSqKXItkUBTxY3FXxoaBjeBQGmcl4t&#10;vlo+WzQ/vt6IcMLDDunij9mW11QQhuhJyblECUMcv2xShPfaErar3uHJGcQi7ixiRjIicpaUr2y/&#10;TdxBaRNnYYIKgyJLLjUhhksviM6tN+dBR8D1F+sajSaXFk02mzY8GknOsmEyH25y/wC1VxlDZFBU&#10;nKRs3S22slmzSkYp6iL9uuEYRiIHDhKN6iVUlWjaX107bkk8sWXFvkRJyF0CEqNj4uIeJN7rP3zP&#10;Q/dyTcpkLlIjuA+1JUgtfLgSjkfHCBOx4sjwyCcqiEpkqiSouUo3G/8AokmTrw66NGAQknEvxZVS&#10;+WhXf4LNeb11ST3V7a0XWdNrMWUxOPJDJE3UWMGG3bVcfp4bP38ktD2PcSxMMTO8cmDNJvGKFcQM&#10;nGyXklaeEPHRcWMMZKMcjNV8yqzbV735LGv6dcju6NFn9qvczp/cWl34tPo+oOn18sdxi9Oz5CM2&#10;bGxjjEyu5AYNWyfXpno3fR7jtsnaMhMuNjc4Cc7QlCUTaJphct0O24vf9mf3XdkIxYIvESTa8l2F&#10;tIWEUUWwrql2B1nB1zp3TtTDLcNTpsWQnFikoygSjTWxJIpXFeF5fWS70MPcP3MrCYsXHHyIsYnC&#10;GRLUtlIgA3q6Lzs28AhGQxuAtnCQVQK18v8AWzWujji0UpafH9vIk5Bt/TMef7kqoA2srY0+buBL&#10;KiR5RyyxzlOXKyc4zKYktyPDr3ebpG+mSxkpcmMZaUC75InwvmhbCvL+Vi1GhzMtqyltVkE3aljV&#10;bCyrPJR4Vqw/2vLGEIxnkiGT7hFpgl+02E0BSVyLfg+DTxxcaVCLVl8YlmrHknJTRH5+Gm9TV6T7&#10;eAmrzBIn7SXiEJykLylHPFX5pNPvsk4aSMjkHsIm6dzMly3FHlGQ2tO+oEsEmX6VthyIl0Ne44xr&#10;iz3SbPgVCFz02TNPJiyEkjKwkLYsalfIx5SxihYn6g496wxlykkpK0LEY6OM7LjukTXivxJjhI0S&#10;4xkqFe0N0APHVUIUn4HztY+lhCKYfwEviVw/GVX+ZG14u7WvPqDPuWQQkz4A3GP6RmqoDPyu5cil&#10;8Hjo0ggECTXmxZPId/kqt3QXVtnUd6npYYfuTxgShFsT5SqS8G6hbPw2N20U/tssZTjJcrGCkiAc&#10;giW2ZJ8Qp0RRtWkemMHSR9tCXbLV7lQh/Mm/BSuumDp+mlmzSjLGxFlIWKslV88IN8Injw3ZY4J9&#10;vGBLjHJMtD7ETJE5J9yWQZe5GNHwx9hvkMmPHSKGweKDd2s6uvj5Pw31P+m9MyOR1MYSjCGJjhg8&#10;IpH5P6rkkWS8qK8Pr2H+E3onb+pd733e95hjPB25WP7vJJZZyGskXIKwj43btk1rrwX+Mv1N3Xov&#10;pOHtfTu6ni7vu+4VljqOQwYyXK6mrFlIjaCVRvpi1X3XVSlOWSRF2xeGcAbKizjYbmmpc8n49fTG&#10;DF2+DAQxQlDHCLEIQ4nASghGR7TbG3x/Or18i9x3Pcd7nc3cZZ5M039eWU8gN3Vy5Wr8ckfweesW&#10;eOX7G4lKIR/UWfGJyXcQF/VSH9I0LEUu4iZTgyjGJ9xlUE4IiToZJyOUaW14sjVNISm1wuXh9yp7&#10;j3BdtmqDTd9DvUyyT1USAjvYKxjVNcAxuuJXVyFOVZDz7zk5yTjVkZ8X7ekBDzbf4fbu7107jxON&#10;A+fH4td3ezV/nRoOs2owOLCzGQ1+p3MjGXcRJBQXVcDTXEl7mz0R4MSfAjJDLTEX3cZtGpe4jZZo&#10;PPXDHMu/GmPj42x/Ui/trieSV7hufVMsk9rtGdMtyJG1kiCckgaC+Db+fUGfdRgi5IuSLTAxqq2m&#10;0jXE9pcuSt1+e48dgcE0yqMnavufbXLdCvm6t0DL1HV5Z7YOQjLex2/FZc02+fiVy8/kLfUH+1Yy&#10;XLJm+2rORHlGPKMW5ak2xFAH9N+b6LkxrQVEK2KyJ2Fbsv4f0qVu+tLIaiWKJOXDytydxK9wICV5&#10;AUop+SEpOHuoxncogNkaGD+ljFSAfCPFZF+S66FlhJjxye5tlEjHl7t1pk18q2O9aeoz1vpkNRpr&#10;pVjKMviknx+aWnkpObq6bZ/adxinJJzVY0Rlv/pHE9u9Flg+HzfQc2OQQifbVHUSI3EUnpZUUDVv&#10;j8bGH+AEMg7LLlLc8buWl2suNwqNBw3XJKkMuM45CIRkjx4TnBo4r9yA0ljxTxy+HqJJIyXj9tSM&#10;CXvlGDdLLnxux+CTdifPTnpdLjjUf6h3MqBjzzUkY003Hh45oBOwy4n+5MySjKwIXGMlZSihGpfi&#10;XFFq0oOnSKYpFYERkx9p/wC2LBKv8UN1YdTrpum0+THHHtjGWz9VAiCsm7SJZT8inmTV+kZUzBPH&#10;jPiDNmMY2EmSpGp8XjaNybXrgzlyJJQ+2fKbGqSJIsVfxQqWeLZXpekGR2B5ibQuRZ8jkjQ7S7o5&#10;eCKcD5+5lyLiTYnulxRlTjnykkiPtNBR+mt9Pww5znxYIkVk2/G+IyJHmXkaaXT0afbfT6bt3O6v&#10;aRZSZ3EUttfBtEWRI+QCnlr1Cz5JRWeSSJXFJHvZaIyOPsBNiJYNW9XHZ45YUiDIY8eXuAG/Lj1r&#10;+U+P3fJfl3qarPHGZDbKUQW9wS5Hx8in8+VFq50CHdyhlMeSWKJy2Jz8miUoY58op483WzSEyZkm&#10;rFiRYgysixBafdFV06Q0eNHUj1nWj/DpSMkW8YyRq93PG95sFaRRtE3HoGbu43PUSUhmwxyyBBR0&#10;HHjGD5CXFHZQ30+OLLGK6ZgxJpyr4UY8iLRT43ZY9QTt7srN353Fgg48s9JHJjHzMl8o7rbtGUdx&#10;bLkrh5cN6963Htsc77iljynCVMsVh+hskTl+RY/PHW7Ps+znOXvlAgC8lIWiWaT2v9H/ADvome9f&#10;ZPbnY3bWllmy6fBnjpckftESMxcfO79pXGqqngrkDy7/AH33Pd93Kc48+2jHgQi5ObIkxtPdBdhf&#10;K9XRYdansu2hwaTGEhuYI3SFsqTXtaCqEvqtXt/1DSaqOqlp80ZwMcvzjPwcbN02lI0m1CjbEOW9&#10;4Zdz+8wjkjslXLjYy8hx+Y2ysosasu8UvbqTNksfFbBI3EsPb8xUb2tdDv6g+j6TV+3nXMposcsp&#10;i1pHM44yluMUpDHbCIoVTJsS7u1rcfIzxYyjKionKEi7icGpSJKDKPsJKrEo1t/pWcp+owgpEYxV&#10;SWqdSNLKv3SqtTx1yh9uewNX3n13FpYabJPRYssXLIgkM6S4xX8WpEqmpFIwd1p61GTNKGKUxhKa&#10;JASSiNpYHG90tgPiuvX/AFr1KHp3YSnk4KBGPEOVNiiHJ2lFp+589e/ab2r6Z0rpem02phHSRnpz&#10;GSccThD/ADLZIRiLiwlBclv4+qjuMubMxcWQnOUgnGMjJxDcSx8qJTA5Ol8X4J6j6nPvM2SeWE44&#10;yUmLIUlxtuNMgNiXv5+E60Pdv2o0GbQul0so66BjnxDbkyY/LK5EpXMiO54MkbEXzzHkzQpzeyJO&#10;ISYnKe7YooXrxQtFbTqv7bPUifbyIl8pFMmrtaEYlCbUCvPXJj3b9quodrarLr9Lo8ppXJOeeEI3&#10;GDL5GSIEomOP9Z5ufhjx61Had7zdz4EmNRk8S05XE5eHdTX8APXovofrGXLAxykcJAEtrxFsjckj&#10;KQcR4qflR6vr9K2XHqey+nm5dmllCRsWR/k5ccoiFvPKwDlpNvPql9TJkpeCcpELlMkhKUkfcMPF&#10;sRprR89Z/wBepyvwMpMa4pbJ80G6t0P5rVBy7+7vx9p6DSOXLPBHU5cWNl5olppGyUUfDt8cyeLW&#10;Neq7tcXKMqi5OTKUdcSUYwRZBLhO3wN/sfnOyZQYkMntEF0M7aSEmV723Rof6dWs9iep4updFwdX&#10;hIXVY4SsAlJ2QI1XHyKF4r+mrayHrU4c4dvRCaNEJkOHJh+oIrKQFUJ8j4a9w+nf7vsO2gxpie6h&#10;9y2q3LQ6Qi3LWnQ3X7O6rHAGfNkYqI2sW+ZXTRXj+k/+Sv1mJ5IRXHJlEZTlcGS3G0ZAyNfPOteB&#10;sj1rDJKRGESWrp4a/blZdaoR3TfzZx6J1fV9W1GPFocrDBjonKLKpbuEiAvPkt/2boIX25ZYZJwy&#10;hCLx5sJNyX2xS7hJKXmEQ+B6su2wSuH3YRnIVuvZX5/UcaK0Eh+d30dNFmjotLAkSZ7UJzLuhXbu&#10;BjQCv7WftcaU3t4RjOEpyxrJ+5GDBJFcT7d07ojGU5eLPB1d9n2U+4yWpGPyB+gGgQsCvz/7jqP9&#10;W1v3sct+T401cmuafwW3XItJSPmqruM8HGynlZSqQQhoGSETiW+xLqXHx+XWi7fso4ZQIjyEZHFH&#10;/rD8Hh1Sr56BHcfVoab77iyyHGSjssukVuLKkI088JxV8eoRlip7ePGJH/myUj3GsiyhKOv03ekJ&#10;LV9abBCfCLPHUZHlVAPLdoeL3Vvx8tXe7O7IxzZjLmkxyb/hKXnzQtIc2CKfty2kljcmSLNE3KLT&#10;AlG5e1laEnQRfjet9TzHyBglRC/01M4ob5Ly14Yg/nz1QX306zjzYTV48jjzYMq45D4juNpY+ROW&#10;weFHn1o/RMcJZoAVCV0SSUYXZDTyWTopvfu+Bab1DJkwSckclMimTUUYCJ7rtp8U61Wjocdqe4OY&#10;jiHVTJQIxplagc3yFKjXKcnCRS47z0xG4MeVM0i3GUinwSNAn6Sh/wANt5juO6y17fdFZsljGhH4&#10;BGmvAGgVKrp9677mmTHPFLO7iDH9dh+AtstBUHlKu/EeHpuS4S5G05RBIEAPdGUkQUdRaUDlRZHj&#10;3WSoyMsaKKphIT3LGOl8/AgH4VRr3XrdRrYYT7kpwjghKIchvvIsv2altu7l5/7Pre+j4o4O2by8&#10;peT9JNB2z9y1VEVtkP6vPXmn1B3Es3cTTlKpyub+nlqh8v8AXxVm9WCzUQ3nMRlcpMaLEurbbu91&#10;ltMji2rkyy58uXAU9yrB4+b0qoUnimz46zJhy3y4pf8AhyRFs+FCra0n+vxGtTpNVLJKOKKNt1je&#10;ARNqoP58ilX4r1Le64nOUoVxIraLERiRpjIDxrivi/HQsnaZJVNxxdMuVxZREbjsVXVOv6O7YtRp&#10;tRiZfcyzDzKOOMH5C8LSsvj+WxXzwJo93cuf3iMfd7CKcS6CuA1xChk35S/MHN2mTzU+S1KV0QvZ&#10;axtV/YN1ejpkybiRPHrGX6lJERW6rbQ7q4r9JKRFLB9HjPIzGMDLFY3GpMpF+2ZEdIo+8lHXjylR&#10;nMgq84kdK6B/xXJjxV17r/Pnpw0HUM2mkEofejTuolF3bZfmNr4JP4oUoa9M7iJKEYkZ28pfaqXP&#10;jGQxqLokNqFeVvXXcOacpEZEWLIRl9qXh2XWvlKryUfiwfZWvhr9PiyY5OPLilH40xGRyjZS8nP5&#10;iAPIesn6hinyixFjIqXIqS/BxY2NfzJ5i2oW7b03uM0BYgxJcVaGlApRUY21HVvixOr0eyndWp0O&#10;t0uP704NRJlrGrORJeXk+Phjf71hPWoRMs9Fzx8mPBuUgKl/KRmFbdCWH52naZbiCHG9UhTIvzdb&#10;/wDanl+fJQ+rTu/UdM9pepOnzkdT1XDi6fjYLHIy17GM9qLSRlJuqDy7k9QPp/Bz7+DMpiSyXOCs&#10;JEYyhxkRptuqttOrWMyV3GUZDYe0tiyNS4upRu6b/wCPVPvYHRmDTaOMkFyRlJibZRnJVX/l4dxw&#10;8FPq+9bzTJzhJC43OrjKRtQAI0R/l0Pnqf2+LJIhUYI+79LK6CxdnIp3pvfI89dh+wNZGPRdDhV3&#10;MIjOIrEPP4PzwS/IWr+MHl9miDKcnJISIPEPcnLkrREoUrdsfEPNBJNkoqtRH9TsJArLjv580jZ5&#10;NvStfi1EZYNHNkjsQiyiKCxTwyLStxzd3t44RlkYrKEuP6uZMDRvIpwFPcCkTzE/FZnjkgjMGLu5&#10;hz9vmqtiBW0Sv631vajQ5sWOWXLFxylHyY2N7uE2/wBP7ysqq8Uvp32PtwMlgpJYxjNhkVYv25MI&#10;42i2UdDTSXbAe6JyIkeRvlCxHzIkS/p8J4+G+tHPpcksEAdso47lKrIwrn87Rb4eFeRq7NixRolG&#10;TOVcWEYVjAf1HJ23cWPBtXdF9Vs8k+c3hFhys3dp4sqh0fN+NdQzqOhlmhqMWT5RkKbflk22IhHh&#10;8vnaviqdyVxh7OM4hJ/RByKjcoQrklq3ETcVlrfQ2WTiTh+pYjVjGl4x/e3/AEPFDXTHo9TOZhxS&#10;kxyaSUoxgkRxYo0xknBuLTaDJ43eufaucowJEI0EJ4aS63K/fEsbiKXXUTLMJqS34lLV8mrFFBb1&#10;fHV6/DN13J9rEzI2ynIm0csxtShbbY8J/wARF0FgSxRFnNj7eE5UNqEcfGxS5Eho3+eof3mUwFoW&#10;4sfO27bkX8XV38b3ye/iCd7dX7c9r9T03o0c2TqPW9Y9PhjwbmcsGSQZXi2iEslVyyVT16D9Edng&#10;n38s2adfbhjksYSgDxGEuUqjXJiR1JG6LR6rPXp5oen9xPtojkYsIkWpnOQL7ccaeNskSrD9yg/0&#10;8+4Oo6Lm6bh1Lm6Xq9NLCxlmiwlcU4LCuRVbvcUfh2XreAzTllxSlLHGUr4pkMgRbArlFt3ZxULq&#10;isr6TnkYZYO4xZe3ePJlOM+ClG+RVfy+bE+W6/Uv/D4/iIdrey3dWhn372Pj7t6Z1Ppf+F59X0yW&#10;HH1HRRn9v7er08NTGeh1c4bJQlp8zppShOe3UYnahPpjuPQMPedhk7302Pf4sEspk7bNFlgyfdhk&#10;wkp4s+PJjyMeVxi4wJBbF31ifqv6Z9Tcfcdz2XeyjjQytTlFixeSc4pOI6Rjfmq3v9EvSfqJ+hn6&#10;nuh9SevPauXNotFHJLpneGgwdE7xwab7BHb0vNpMz1GWTGRAxdE6ln2xjjZUXGPseT6a/h/67DvY&#10;d79Mdp2kceDFPB3Eccux79wY8EMcYdtPtpYs8PsEYke37fLlwyAllhyZxfL/AE/6i+pfQ8+L/d/q&#10;/eYeU58oGVz9lLJzZT+/iyGTtmUm2Us2OKq0unr88Xv71Xs/tfvPufQ9o9Y1Uu2Y9c6hHoZ1TLs1&#10;X8hDU5XRxlna+5OOFxk5ZIxnYbpTmc/M/qX0X6h6dm7nF2X3smGOeU8blx/byyxRVhzI1FnwCSMY&#10;yJfF0dfTH09/EXs++w4DvXHg7pxY45ZY0MLOqySjFWi7U5hRqzqtPUe/sWXTyMWvxT2ZDexyioFU&#10;oyi8LXhB/FR9ZXN2eeGQuE45AiSJMoTJLGN4z9LHSrKpbfKN+pdt3mHucZkwZMeTGhVMW+W1JEeX&#10;t+RQ+R8vUDx9ex5s+bJHURyEgkKl1OrAtv4vMvwv54kxTtpiRhKoyScshFjMZUPI/TI5VaFfB+5c&#10;vdSi1G9nmkAsad2FaP5fDXnqOdwaxxZssssj7TAdvyRKkcWccfvBkpu4H1Iw9vlggykzjbcbP0qC&#10;SIyYkfPwbKrqF/aIu4w3JSPFgIiaurbSyX7ugHqj3vB1ieXqvS+3NNllll1TX44QSTKsM8kSfxHg&#10;YXf/AAJPj1oezCPZ5PuS3jJ5Vk3kjJAOMpylAuUropY+BV6se3+5JOZxRKFUCUq/UyVKaoqNnjXX&#10;Tv2M6GdH6B0rRwwwx4v5XBFSNyjKRxdWFttcnAm0ocR6j3cSfvlODOU+OrJSlKSXwlQBYxoWOllr&#10;lpOxxUDTcSTxZCU03F4qcWRGlsN78dXm7LhLGxgSJQi2bhbBpjUqVpHdf9l5fVfimyzb4Tia5/4h&#10;5cjjVxI+32i2/sPUnvsdR5Uxkx2Lve/xxX40f0NdH/p2bZi+VQkxGFKC+C04LrxuPC8eG2xBIo5x&#10;gQj7YylKEpxSJy5ZFGrdOj8fGV7moqxZKgNlUXdWI6PPnzXzZvavqWPHp5H3YymwmMt3MRD96Nty&#10;5L8eS1GcS5EJJoG/tSnOYhxpFdPHkxRjfx5ukzSRQhM2VLRtaaXwoeV/y1fVZ/cLq8K1DcZEITmS&#10;U5Y7klVqcjGPDXFhfFVmjKOf3zm44xePPickIzIyjV+JeGqoG+peGc2MSMCuR5iTXlShYi/nR5fH&#10;zTLuzrOm1MNSNR2QlcYtsgoQbHza2G6jnlkT+2xBCD7QV3GmU8aFjIYxRLoXlGqLoos5SIp7/fQT&#10;CpR5WARI6D8luz4U6AGbrJHUuHVEUqUsc6FY7+I0gkmPCXwHlfMyUSMuMuKoRjDllJRCwl9vilS+&#10;WGzQ266rssckWUSC8wHlKAiGlRTRbuKnheg/3r3Lm6do+ozhk244aeeWMFAEiieeAqPi6QW6fV16&#10;P2s5Z+3gkw+9ErHA5vu9pJikvF/ql8gPnqr9TyGDtM8uNcMUvfyjTL7c0u+L8niinda6ofL3s90+&#10;6+rz7R6PDXafS487i+/HfijPErUhL4BKqT+X4iV9cejYIYPT8OFWUTHjkhDjTwGO24xeYct2g14j&#10;XxP693k+49U7xuUZzyzZI7rlMj55WEUpUKB2j1bf2p+mWHdUMHUe7NZPNmy1PJHLObcp3Jds5csv&#10;LxR8kqNreYOznkgzlIhCyROMuba/qDlJA0oCoaDfVJznFp+55BlURRuwUrWxt9xXyX1YTW/S70ft&#10;eOm6r0KEoZcKZI5ITky3xRpbKUCzcNcrVpJz9nLBIyylbRk8LkmIHK65IhfC74l/t0okMsWLGvaR&#10;ACoklrQyo/NlO6R6OfY/XzS6U6Z1CzU4ouOW4CSxhsEqSXaW+KTlWR6uPTe5JRi5vuS4zkxjGUYs&#10;9AHBNgXceOhKWq6h58M4LEjL2xiEiOgU3F0S+XiS8bkfiRdR1rh3RgDBNx8VdqWoRq63HN+bbQv1&#10;bznH7jxnHjHHFvLGKSRg8YBGUY61TJnGQy8B0i05ArDy+wWQeEdhQqmjR510D+6+sauOXKYZO0sN&#10;1DdrujaqoF3ubLrcIqOThyXIQjS3AhFuZ5mz5EmLpqHLRUi6AyFp2rLkolbNin6gsf2pv46rv3Z3&#10;TrcEMhPNTEGStSjLh82Ao1tbQPDuoiZpyjE4MmiPJkMpDvYMeD5bkcq/IFj3lxlK3w6JaTwUMom3&#10;ycj/ADrquncXuXp9BPK6rXQjx4lkizWvAqbvHHDfnngYE4rKXOVVEvIZIWyG0eASTdNXTfzroblm&#10;/p4muKS4vuqvKS1X7xBSv3rj3b739O0rmcOtgzWUYm7y3zI22U0B8jkTcxa9N5YoFyblC47lklcI&#10;pftZSWr/AEvEk2/v0pkpTtpKhCcRILFFJSWuUTfwl1Xm+hZ/88T9mampgkchGFsZCDybmVfgXgUB&#10;WqDmTLCfGBGS1GLHHbyiljxZeBK8fm/jpMZRHlHjE0QONO2r2G0U2fInX3W+++breMwQz3NnFg/c&#10;s8Ma27a55tpsQofIiUoDF+7Iqoozg2y1FIZAWOrWNPzrfXXJKYINjUeBGJjDyltx07SrvSvUw9uv&#10;dHuHS9Uw/e+7/J7wZhwx/wC1atUP5218ebYj7hwlGfvH+7JqZHGz4nufjdFRVoQfhG5MgOSDuKxo&#10;BjM3uiyv3u/nq3P/AJy9P/6z/wCVh/8AH+nf2f8AeX+nT/7ZL/2I/wDh8f8AxdfoB6d3Lp4aUmu5&#10;IkJR1Er2pKRHNHFjhAXG/KK2ypWiQH58Ha4445zYxZRkEpM+MiatJy4hCkOaSOVurYn6ExJwycOU&#10;vJKLFgw1VxlbfHXx4bjZxvp/j3bopafLeWJlyxYwYyisRNsL8fp/LKMql8lqdMLJgkkWJGslyTLj&#10;8/DGLFADfukPndWXZ4cWRYkqOMhYiD53yLQN1Q7Py+Ij1HqJrbhgIZ/vSkkIrl+6R+bNfwSnKRjn&#10;/VwhGn1U5+23CiMQjPUUqFy1xGIJ53Lb5q9dafscshjKUnHwqKSkx4niJBSUfFrFROVvxYs7p6Zp&#10;ssZwnGWOMsfzx5J2xkgsV5Km1ONy4Wh/JB4ceUSsvvEOcIyiSo2pu7ts3XEd2aPB3X3IMZqPus4y&#10;LD53Q0W2JdX+Hrgh9dntvn9v+/Ohe6nRcc9Ngx6r7XWZ4BgZNHkyH3JZQWzFW8lV/Aut1+vU/oD1&#10;KUZ936N3MYse793bQnEDHmLYMbeI5Ie0872+InWZ+oMTLHH1DFyc3ZPKfuIylhycIyx+EyRFJEad&#10;27PJc9ku8NP1fpek1uLWRz48kdPkgRWSsoB5+W1tbkNjax3cFl6j2f2J5IMIjGfIs5l1+Igq7A/E&#10;bqqeocsv34RzRlFJYxj9xJFSLopXiRfdGgHVeOrldJ67vjhxb57YAhulI2A0v6T9QNAiLZyeqrPH&#10;HlwQyRBlllKPECXGUAa+0RIIKIMZJUiShuqez3KX6ZT5Ea0SU/TVcgTd+N1dq9TfS9ayZD/q1wYx&#10;2zmKboSEYxeCUiNNDFS7R9Qcfbf3cmZ/dMtROOOSBLkQuYje6ISAiUhfULNi4ISY+VjH5HXyybJF&#10;F8pVuqql76d1JwynkJb/AIxN1kWSURjGhqmJuAbW+Vk+lmxHDkwEecgJzBqT55ALDibKirZ4bHiy&#10;EJQeIvLcGdFckuTKNNeT4DdngIHbvU8mSW6eaO4nHJsix+MTdxDzKUSUr2juuIKVfqhyYseLlzjj&#10;zVLlJjqV5Co3xJNFoe1rzdG9FiyM8ZdBEobZC2e514o0IxHX46LvbXdWk0spY45474XGVHMpINbG&#10;Ig8xWKjYh+fUbP2xDBP2kIsuMeOQZQ3FTiYmTGVmpSPF+VOuZMWXJETw6BQjRq683oS9tNUvUq13&#10;dOv1GjyS0OYxw+04YynwTikp3AjtFhKTwwGI+RjfqmyYOE4yx1UuSpLkw4MuHKMirZIlWxTfjo3a&#10;9sRnEypYk0jYv4LWzUaXldl1S9BHrHXc8oZJajqk/uu6GSERAlHe/DdMWTD7dyojvV4jb6JH7Psn&#10;O3lcokOPIkLcZN3GLQSbI06o31p4driohjxDECWqlbxE5IpV8gXTE0WKg3uTqGjzx1GfL1LVSFyx&#10;cf34xlGcSOyY4yEufkVtakvC2txihGEJEIR3+mUSiZTTyIvLSn6Y3defAsnaZcchx4cZQVGMfbXz&#10;Y2lLdi2Gw09CDVYcGt0056o+5K5kCc5ZJkVjQ3xubEQPwvI0rnGESuEi7iRqkW9ByP3XaX8dRcn3&#10;Gc4HCIUseLDS3qrEHRfup/Bqh31A9hGux6rNg03wyDGVqs4m/aoj5Xgoavljyaf0LuZwyS+5GJIM&#10;bj2QlEeKTOMWRSInGvm9Ujy8cuOWPJFYXQEY3GXHwNKrGK7+WjzXTv8ASb37PL0efaPV8snqHbmp&#10;enhKdZJabHK9LMthNvBKMUL3MV8tFz9RdnHN9vvMf3P7+HFjB9rl47GrDkirKDbzWT5AenykwcbI&#10;ZY0jwrZCSpZHZHjQW0BtbHrpV0XPpNVp4k5xWREJ8FeargbiV+ncFq/qH1i/tPuIkScXhMUWNNaq&#10;r4uzjFN+PHU9wyJRkDKV8mMf1B5FS6H5Hxto8Elj0iGQlGLZOLuk2IgcpdsW+P2brhUh5crjlLGB&#10;XKUagtwnIooY8fzSxApG2kBLPKQ3GPIkcY3amzalqNX+bs+LjnUug5MP6Mcsookp3Lac82WqI0xF&#10;F2jVvrhmhGJGXHnObFjKc7BlTMkx4zY7OMbL+aqjYT7s2Psi3d0jekqQPy6tPnTS9M70qpkJYEk0&#10;KR5fk1Jlt4uhqjhsOSnZJRljlUmUiV8STDXKqX7bxG7YIN3TSJKe2mPuqPHkP6Xx7tEpRaq0Vf3L&#10;0bL0LbioIxlzxCVu0bJMSgUi/wBiVg2Wgky1G4x94WTsI/I3i26Qjyr5Guq7JkMboWLIZWR4xeQ2&#10;yKTf/SHW/wAdQzqPQWeRltjigRlOUlPjS1cubYoWN8IPFepWGIyKnIxy25ISFoEePFikgvShbRRr&#10;pkcukZ3ZTcSfEb0U22u+SIXVdMPTNNhy9QcWKBlhjlzNi2NpUyNgCittVLhuvWj7Hts2bJhOK+4I&#10;5YcYjuIKThK2LrjbKdafLKL3ObDixzyZJVcZe81F/mRWK8qKoWiwrqQTy48M5Y8cjZDfFjGr3Au7&#10;5WI1R5v/AEhz6+uvof0TD6L6F2fbUY+47gl3HdMos5z+6RnEWpa43UoxWzdCR6+HP4jfUUvX/qPu&#10;3ky7btJS7XB4QjilL7kxGKs579t2jTumO5NDg1WoMsZjSyjFPC3KVpQJR5I2SU/A7lcF4/7/AB6g&#10;BHlGAjJqz2ACUwcYuqBd+brwlJ+3JVuLyVXzRyjKN14GqdU9Y+oaCOLTIxut0gisRC4lP5tK/KIU&#10;JD1XSxXllJORKM5JFJQnHHaUBKZ83GNqChVPTi5QAuEg4yVkvFkbJ8iIitgl21ezoYavFkjqH4sg&#10;klxl+bsrjdUfFpy/hvl3LmRmQoIe2HOUhrXE/u48af8AHFQ0rXXeKBaK2CbI+C0GtibFf6b6b9dk&#10;m4ckILcThvalX4EI8l8xHnd5El6HNx5BuAVGj3Ptnq0lE5R3Q1e7EfPXaqpMrf00j5fld1ZVF7rd&#10;eehNqdTkx6icZZH9fx58C+PjXm/JwVV8eoUw5RUk8iSZfJysC2QSqRYpH42mukySMgF90TjTGv8A&#10;HuOrv5F89eJ3kyfCUdzSCRq5BQ8Icl2saGrlxcLJGLGmWL2K0sWPKTdcZXMEtQTat3HZefvDjbIL&#10;TkJ+Dlsfm74mr6WfUbNkZQ20EWQcFshshfO1Y/mhKeeeww43IzOUZyAYb41xQeNSGirRsrT1ycpH&#10;Hkco8tEY1JRW15fGxa/zQ60dbmGiMiIMiVySKSKFqKEpt3TL9ICoDIxzMYbT+Wj7YXuqv48XQH+u&#10;25rSIkR0RZWFv50PzVK78/PTDPR7pxdpGEk5bjX+xJa5fyVSIG25WONJxZNnFjF4ssjUUZfoUCTT&#10;J21ZSdRZ40q2RNd+EiJXIlGkNe1k3+pvfUZ6vjlglCUVPnEDni5SuShGLSKhHgb5QkzsWLFmW8jK&#10;TlhMIyYHL5sqM8ka0XoFSxbBlqJHksiX6pEiXGJbQxKW001Z+fPTh0zLniY5GSZKUo+Zykkit1II&#10;Eje0JYea+LIywKQlCBCRji5N75+592PxxJEKUr4i+1jrCAJAVkkeMbdWCkI17RFtF/pvom9I1U90&#10;CUqd0E2IlJ5oDcqocMrOQKfUfFHHKRFnFZL7JSIRhXiS8Ii5JoxQ56prfU2E1xryxkh9wQbQTWpX&#10;/XRXLToeiNi6lHFpIyJbkQK8cAWhIeOP0yKIopuGNT6g4oSJQSUpSIkViRK2pFIk0fEiuP5OrTtB&#10;kPJWygPuEZXuOucU3qrXS2bFlOvTwzMuSUljKrGcgCrmMyjzwckq3bSMkaQnyy1ZObOdRlHcZhXE&#10;5EiVnxSWci11YRhLiwQWEWTGSxVSg5JSnm/Oq6mmg7ydbgNLLMTUjtFb4lLjdZT4/XG21OWa8nKE&#10;zlOcoSZ/pxpG43JT3Y0KU01IfNU9PhOJcOUakkXlFRU1x/VJ8IMvkOL4q4fsBrNBooxz5ZRc8hmL&#10;GFuQLPPJzFKujzzxXjn1pcYzGXL3rGmMpMLP1IEaLrbyi/ih61PYRvFTEaiBSGv2Atr/ABLyuyz9&#10;PVVvr57i6tqOmZY6HW5MMJSZs8cndjqf6CQsTdyPx3JJ5qxzPoOOEe4j9ziHKSEhuRSQJEKh5Cm/&#10;PiW+rvFAjhFnx57oimii1KbDxd+Ned1Q+lLrHXNV1DX6XqctTkiaeGzeS2zKkb/jRK9rKTzdhzR6&#10;1Pew7eWMlKUaBkwYblKiBFP5L5IKbHka8ysMpnKEbQClUjxUYylFp14iBersGurC++uOB7ddbxpt&#10;P5XVLaXUtNNjwyl5T4u2xUK5XN122LIKxhS0GPk2l0MYK7RJRU5eSNV1svpeco+oQlytGir2yfI1&#10;7TW/j8Pz1W/6XMfZWq7dYppZdVw4skYVshkjm30RyPylKU5bpWEviSqud1hnhtnJSEbnG47Y1ppF&#10;LWlIj8r8dXv1fk7qOSEJc5xLZEjlxjpd6XXnlKhvzq7g95dM6n1P291mi7Y1EsPcctGx0ubFx9nU&#10;yJRxyiRgJjxyl8ajwgyXlXejzw4u+x5M5jCMRyQkRCcR0PCzk01yeWqsbDzH1HFlyYMpik48ovFi&#10;qh5qjjZIopbN8da6Gvsp0Dvnt3tnU9O9ztTm1/VtuSebV6iWSpEoyQZzgRSEAV22ktql8aT6kyem&#10;979ufp8SB9uLkjjnKJFXVoSgSIpypNtJ56qfQ8XfwjI7lZy5soyXl7bAiCfPzFZX5266r97+9f7S&#10;6b2z1DBqsOKWUjljgyvOTOzVjHagv3QIxASXPJfqk7Lt+cox+6/cigxiwjLxHlTx58X4XXlsXe99&#10;FxSl3F44pG52kpBOdpy2NcblfFiteG6fP0nTw5u1cGWGyNzyESz4Rm5qjUQqvG1eQp4sG+p4oGRL&#10;OUiJLbKNysEk45jL2qrQXV6vqd63FglgPuviovyeUF1uzVKbo6IPvT2jrO5+j6SOnnkkYdZpZzMZ&#10;NX45o/1AxgyGKA+SloWHg+xCbDHOEuKwjUglXtZBDjyeMrN3J86NOWnIWwpEvaRQRF/l8t26aqx6&#10;tj9Pum1fQu0OnabVylCUcWFjbzs2xOb3UnJ+eeSIUesz6z20TJLJFxQjGceTOYcZSqLpiySMkuUd&#10;gUfnr2z0DufuemYZQ5TL90prGQJoCFMo0Wcgb0NclP2p7yz4sml0WGU5OXNCMpwZSjaxh+IyRsBp&#10;G5Vtb9Y3NHG5NShJjmCc4xnIn5i8Rl7SS3uqN+aOvRfSe2xssWXIT4+0qx0xG/crJRt8eNvuOr3+&#10;02l2dK0mozyYyzY45Ln8pfpG5WjO1WuPzyjfqH3eftiX20hCJIgTEyLMYy5LfLYPEB/G2nrWw7CK&#10;LCKDvjQqX5PdUdP77/oHRh1OtjkkYt4RhGV7eOKVqJbuaquP2L2y9UfcZITlKRLnElJY85GQjSRZ&#10;fzEGVexjFqi3z1fdn2f2MdRNLYtEqdWyTyO05fkDx1BOq6xqZiyMYXIBQLDddrJf7vFqV/arlwyC&#10;FuLJFGX6BkXLiraUK1KRJo+aS3IiBI5ZGhmXb5AVryAFKVqir6BHeGo07g1EjI/dqSo8LVchJSPm&#10;7b4fk+PQTES+2QlkMalxxxjNnEBt9zKiVLfGuTrTRsk5YsXGZLix0VHRu6GQOnVGvFdUD7/7mlo+&#10;o5cTlZ2zbUrxQiNBTJum15rx6vsGDGwxZJEpYZsgSUGWqLSCTKR/SHji/L02PcQhA4nGXtiAnGJx&#10;ZAjxuRRoaN+eqRe7XcM9aGPHlms2fFS/USu5I1Ii0XZXHB+Nl6D2WKzkRgH3KlKFNy8WSGO0BWMU&#10;27reV9a7/kXaGgBApjEQaQvfikVBoHoMaDW6nSyiE5QQEqwuIXyHLzbGxS5eC/Wty9pCZGD9okF/&#10;ppnKVWEixiRIpGt1anxkcncKzvIyihRt2yWr8/N3T+NPnFDXazqHWdDpTJOUtTq8GIptfuSOK3LZ&#10;FplfhQkeVR7LHijjkTgxiKjiishfmcUmp42yiVuJ8Qpd4RxnG+bGyL42ui6rw2gt2F7Wy2ftjUdR&#10;z4cGLHKRjxxxfpVGNRL5eVfHJ/co9dyTjgQx6INciIAB82yCLXuOU6/49Z+PbzyzlkyQGU5KXTJu&#10;xKCXxSK3Gvz0Qu0fYzL1fWYzLoM2eO2LkhDDkZcyN0bFZWO5lHny20Hqk7z1zHhZEM33Ux8ng8Tl&#10;vkDB8D+IyZf8W37T0WM4s6hj4hfNWPh40Pl83R+Bp6sjpPpm6Bh0kZ5+0+r5gjUcmDp+bLFebQFk&#10;D5KDgeD85rN9RwyMiXccOHH28Mig1RyyG/fKOr93HwF9XOP0KPEi/ZVKnsjVnJoOI3ZvyfDemAd2&#10;/TV0LUaebpu3Ot6PJHGOSB0jXM58pGUMcdPRHiMWattgPqb2P1D7le8gtXcp8ayG4nDhSyoF43y8&#10;nka/vPQjGTjHDgnG0JDGMApC5jY23xPHnXlov7uezk+xZzzz6b1HHppSkrrNDq9LLGSZVc8mGMbB&#10;4ZSiU0XSm79M9Xw588YuXDzI8pTx5GGRsFiinJnviCSKs/bB+qekYxm8ecokmcYkUQG9x2q/uP5p&#10;6rrgzaOOVhizwlHdt2ZGNm3dYKsiyxqX48XYaZjKo/8AMzhGNQ+4BPe0ZAAyHfuojYo6McduY8ix&#10;I3d8aly1/iGS3q7jxtNiPLoy9k6owaiGEybsMpxbjzCKHEjnz4tqKhXmz1SeqQjkx84xie6hxsZA&#10;8o8iUqWSDVRdlUvnq/8ATZZPasUvjUo3ZVjyjVHL48h8r8XS9utXPFkwSslAnCpfN27QlRtoKBa8&#10;/n8i4j1THjyYpPCPsrFyZSgEKG+IHMkg8Ykk5FtD1uewl/dxJRYyiFyH28Qd1yASRTd1xpK8e/qu&#10;7sdf0Hs7oEckV1OodXmFbcelxpG+bT7khFrzyceh+gdpDlkzY4BxojxhJHkHMFnby8tJHfjW9Biq&#10;MIjGUpTbCMVOJT5WZ4bsf3GutX2VxYsOn0D+ZyjxD41GTVq3VINt34TlEXq1H3JBC5WMQ/QcpG48&#10;OMQqi5iV86G8x8hhCLKAhJj7UUNCARN/IKG3Y11b9tIaHJ07Surzy+cIJAkRj8QCILRcUUaP7A8Z&#10;HJPExjGYxlCRyTHGTZcYUylM4Kl64x/IJVN388uNeEIyjGwmtm7fxyo352/NdWa6Np+gwhH+UjPB&#10;NAcsabnVspMWNLTwCLdUF+hTjw1jlk94FS3GYNHJjHgN15ot1+DOZu77nJcZt6fbbUYcvETSt/ls&#10;KtvXT31LTGSGOOKUssM3G4AkxignH+qVF3TXPhrrOEz7dC5IplxRMMGi6yQWFSlyK921BONdQ4yG&#10;bcYwSt2yBTd+bAfF1q/J1GdRoki4o75z4kg7geQEfIJ/pfH4Xhkp4scMZykIOhjk91tReMSIlH6c&#10;js15pehKxfHzX5R0XR8/vXkddaObo+qxQhOWOyZcljcxrnzZweOR4aPx6MZ4Y4xkk6zRiSikJ1Jv&#10;aZNwIm9o3YCa6h5IS2kkI2laH5+Hbe1WxfnR0LOqaaejzZ81JKU18NsfKcNvh2tSBofD6lpGVZJJ&#10;UsUZRYwbkR2xrilxNR4MolVFA6hy4cgKGSAlWBZYboCrZBr/AE6hXUtRLPgzRnk4DdErkarbRG7p&#10;vgVouLz6IxwF3KSxxjZCUFno42R43XxIqtIUnXGEYcGO4NClLKlWSryK/Hw61d9Ut7s7J6X7qe7H&#10;Ru3Nfgxa/p/SIGfNhzR3xc2aZAWD4QJvMYgXbx6vO2yS9P7ZyQgxc1TYnteJBvkYuAyJC3vRbV0y&#10;3tOeFnV/dlcYMVjxDSsf6mllX4HRczrH8MX2t7x7bw6/oehwdK6uaeOWGTT4zHI1G3dywI/K5Srk&#10;jVj+X0/s/VO9nFyYu6jOLECGXk8ZWy+3FptMbYofAnL2tJlcWOTj7rtseSKoSYQ40NAStmVplbRo&#10;p1VHe6fpz94vp86lKemw6nqHScOR+1ncUsv2sZJqUZm6FA/lF235abns/WsGHJKUo/a7nHIOZylL&#10;mh7uRUYQttoLSroDoeT0Ltu9gxxZPu4pQSWCdoxpsI+1fHGw8edX1fn2U6b2R7s9vdM6V3B1/L2l&#10;3WYiH+JaTPPTZTLEIwM0LhliOTdafcOBrlvaYfq/1LLmwh3ROUH+7nAxvIQIxmcPA7ZcpN7fg68f&#10;9e+kfT+07jPHH2nHHKSzhtBktyjIyFVfizf9Hrb93/oh98Ot9L1E+jd2afvjpsYTnoNXjzRlrIxp&#10;R/mcMo5We153XKMi0Bpvs31XPPGMfUPT8WSVNZcEos5J5cnLhKLSKIrv4q8U/T+PCzn2ncywjyft&#10;yJy42lUSkv8AlGSfh2VyJ90fbv6k/ZfV6nJ1DtnuefStNknDJP8Al82sxT4laTjByMeIg+G3j8eq&#10;+cvp/wBUZ3OGLJujLAxOSIWxJyiLfzZRx0KvWg9O9d+pfRYxe2yZc3bxiScbc/DTcJLKkb/rVUeR&#10;z2b9SGo1Oaej63g1XTdbCMcbj1MJ42OSEoxITjIjHeg8SOP3fWe9S+kIY4zy9nOOXEyeBjnGek2J&#10;uIWLHUQ8Hz16R6P/ABKxdwxxep4JdvlYoTISiMpUNTZSoktEAi22Px0cu4PdLBk7f/ms+RcGPTyn&#10;HURluDbElc0WvN8XfFcFestD0yOLPjhO5Shk4ycnJZCkai0RGqpE20qePQ+27/tu5gZ8OZSiXFiK&#10;jHjft0eLoC/G1vquntF1L/zre6mHqrlcuh6Znhi0hIPtbvuG+QMpChCISA/NP7SPW4Yuw7IjjYxn&#10;Jkz4zBkU/pI6kh+r/FTu6vSen5vvJJpjGmw9xICmRdA3o4tfIeXuL2RpTTaHRRxxjjYhFI7QbONt&#10;WcNUhYl/FfXlHcZYTzYuciROc3hkIRk6lJsqYRFPLSKVFA62/YzqF1LlVhxk2VWytNPzX5PCdWb7&#10;WD/LXJGP264u4rBqjgKa/TRR+Uq2YHFyZTIEXkBCMyI+Vosj40caVUoDoXeZrP018CFJe/lu/wB9&#10;v509GrRZdLPGOTI7THSxVi/qCMVRlVNDGm/2v1o+xwxYxkZI2lZeIMeNcw/W3ygeWKxXezWR7zuG&#10;BN1fI4wQJv5Twb+afnR89R/rkceKGaeHUzjGcVIzaaY3Hjf+qQ/miwRtamyx424Y446AYyo5nOiI&#10;xjkFSxCXnVCvVVPvYsaYAsrurGrttN7KutW/vdY++OoMIaklPfe4q0sEfPNcPJ+6KVx6B9rC84yT&#10;NKHNk+6pFVHkSge6M7502aUddOx5mW4xqNfsSb8kTTTEf+AfC0i7p6tjjl6hiD7eWOVlDxtpUiFm&#10;5U2l2JulUQqPqTj7bM4MeEKk2c8cLGPmiEVfbGgXxvfz07Jlm5CHKREjKiNTVa/UqNj53ZpCm+gh&#10;rddqMuuyRyzP8otGx2R/y73fpQZWRJRVVB8MzF20sA5JShUisaE4yk01uaRJWuiRvyXR0CWQpWUk&#10;OTFp3yp0crGW/wDEAUoX0Pu6vs6vUYNNqWM9PmvHljukLGQEmW2hizaArgofyar6c7OHceodpVCy&#10;xEuMFEZEpEi5DONUzut3oXrJ/WHePa+h95niBeCZKURslwlEijNtt8/LTrdbem7f7J7Q0UepY9Po&#10;3X5dtTIQZMUKLNoooIloW0+Prfs+2hHssMXglQhxRZsSPGKnKEWXuEKN+RLOvi7PnM/cZGTKTOU2&#10;+IhIWhbGrNVY/Pkeif2h35h0ktO481RmAShNq7eFGiihF4aKkJUyGaOGJhIkJEZFE2nkpGSCSGhu&#10;2bKahGq6ivHzMblZobiWthbXye1Ddni+rLdE75wdShjwZM33cU4xx7ZSJG2SeabDddIPK8KDGRPJ&#10;jcKmXGA/acebZ7g5Sxq84pKxYwaQFNhyMOc41knGMV/TFJsQ2flJfvIrXm66+dd7dnGD1fQCMJ77&#10;hNLLtGq4sV2xiHm/HqJhnUw+4cozhFRWOWMmiUC5MUiHI/u2RLQ0C6WNyEoCnA5RmxQKqiQBf7/q&#10;8a+Hpgl3p0rHpc2LqebZqcUZQkW+IRGzladpSeK5Lv1re1z4e5h9jJDFP7UqlU5Rftn+KqE5Icv1&#10;NAqRrqsRjkERlZV0kjdvGewUSqEsbTxS/wB5ff8A6B24aiGHLG4Slco2I8/iJtrlQrcP9xp2afaQ&#10;m/ayMUWH8uWIU1ySMKECBSzKGRu+lUpXcZM4MpahGKS3SC7iakt+BKOuX3uT9V+o1+o1GDp082WU&#10;skyJjioxBA4iFfKg8xuy27qsncQyyeISljxvhjH7eMkqrKUeV38xU2WaeuclGOSTw+YQxoqR8Sqn&#10;3PuQYxui/jqo/X/cTvXufUMseTWY8UmRtWTMAOAALdwlj4+L49Q55meOAZGNi0xED9pEmTerEqzz&#10;SddipftlHG7VJC1bTxmTsatMgfkQ6juDoPdPVpks7qss25JNldWpQEqpfKUXV34bxkRgMuSnKAhp&#10;LUYsUS0/Ty2Gh5AzHIY8yuRpiAyT8e+UpfuWcXSKxepn0X2g6/r5wvTamTKW9Eyf13xuDnhOTn/2&#10;ro5GMiXKZInxuo6oPbxZABHek8vnz06WRoCSSblc2LxT45cRHTQRkaqzXVlfbX6eNbPXaXJqtLMh&#10;AjNjLdEeGiW4fjTaER3NVtVXwgGQivNYqxhWqfKtUx8UvuS0bOmSnKUuTKNUEkxy5JKpLqN2f5Fm&#10;r1d9ej+xPRsnSMUMGmgauGIY/Fbo4WgZFBI8j+EefXMuCeKMJRyPGbPiTIRlFYsllkIi8mkqzwsx&#10;QJmMxkUfYsauHK0/JyXw+5LrdcfjrF/5kdX/AOqj/wAsn/xnoPDuv/ZM3/Xn/wDHeuV/0z/rQ67R&#10;dK0ug0MPudX1ufWTjKGTbhyfZwyhNd0ZxjPfK4SJZNySjt/sevhGu3nFlcschnxJq6FF/l0mnQif&#10;6/oHh+9mkMISjyGDJ5PujX+ICwTiI/NOtzPD1PpWWOXS9O6No8eOZjlLLnwOp1IDeOP8znMkzHlm&#10;Sm7JxJBEVgAVWaTGMpP97IFjiyQSZEfYEyNyh/M1Jk6vXWiwYMjXLJMlH/CvHxU2o8dlHkf9es+f&#10;qktJGJCGPDcMZP7RsxXjgf5UVjCKEllNiVc0pjEJVmbNNk+MRKRGlo468MSMkN3JZt+dBc2EZJKL&#10;kkEbLlK5b8yA5S0FHuP3rfUK67q8eohkz5Uy2SZY5yEZES4yuKkpyZNMWZQA7r9V2fFHHKU4yffe&#10;S4sFjKi7G3mW3ziteDQsztO44cYc5anQUtxVbaeN0btQ8fK9c/Pqt7O03e3YPW+n5sEMjk0OpYbo&#10;DLG7XaRklkoy4kqrTSlPqx9P7p7TvO17rHKTPDmjkjkp4sIFcpWDCV8kJeZCBRfVtkxQzY5czkSj&#10;KOQRjcZCXYvw1QVvW+uSH0z94S6Fq+pdk9Sy/Z1/QeoT0WPHkmwZ6ffJ0+Ui8sWNQ/YYSFb59u9Z&#10;xQ73tu29UxvLHnxRy+ZFTQjICO5MZbQQ40sfF5Dsozwz7nsMi88GSTjCAXgnbFikU/rRYIlu+uo/&#10;bvU459NGUZkieODCUUdspKVYM3aLfAR80fjId0fbxyYcQalGcWPMkWyIzq6pFjyle6je+pE8PLc2&#10;LKInGy0AfnjcvNA7fO3qf6PqkscvtRdtRGmTHxKkveVYn43edsruwYsePIRMsDIkIsWb7nI0yHjA&#10;YaOW4xteI31U93ia5T2UbWBK20vUWzflr+nUi0/U8WnxSnmYRhRL5y2jQSlS/JrmqQ/EVtkPzdvG&#10;DwIxZYt8w0xpix5VO47HjK121LaV5E+7GSG6iyjctI0NSCn52F6Vptw0Xcet12ZhpoRw6eMtjm5i&#10;zjxbFqT8eFWoooCgNd3Xb4sUaMqMnhwYyjOJxuU3hjZEL1FI7aCKbND2X24YiHM5VG9FREurGtoe&#10;25UDb0Qeh9Sw6LUmWeT7k5yN6TkR3CIKhQ0/GO0LTcCVU91Jhh4YzHKnjHmkXlXKkXZJtpCKeXfU&#10;+MXLHbHRIiaCvFg2y/O78+NPU+6h3ds0aY7Lii4pFG4o4i7tw3Kq5Sngr1nMvbnJ3FuJzk2JJWzn&#10;jJhEq2LxH9IPz3t+2HIxlkUDkHxYl6UEQYhdtm781p7y7o1ENZnjjzzlCd2EnaWS3TalTJLlKKX8&#10;Tmq9P7TtSUIznw4yJEgJRZQOXu5ESfH5AGIG/PW69OjH+ziUNXyYpyvRE88fg+RtbPANs+vz6yc8&#10;WTJTu3yWRDdB5uFBu44bpAZLV3b48EGzHLGJxjW1IhtOUDXwVpeXwdc7zLCMBZMUUAF3X7t2SsU4&#10;0UX4r707VRcksWXNiI45RXdPyxGTyCCqeTyRH8Ep2XtZz4mOED+798oMpbPEWJCjwLcTdI11m8xG&#10;arN5ovLiS0tVU260jTqnXQx9yI6fqOhzYcGnNRO+ZxjFSLUYi7ZO7fcSlZxShF9E7CDB4zj7pcrY&#10;+YI6tYySRI40SA0031CmTjksYxQI0pFVtVjIj8DT4Lf+j1R7TY83tj3tp+7ZEtHodXnjg6r5hhIM&#10;6x55n6YGKU6koJG5NkT1r+0m91ij2PNlzhJxRkkWOTjV3xjTJ14iUtO91mTusXZd1LPNGElhneQI&#10;K0Gy0d0mr3V29OvbzvTSa/Q6TURz48uHNiw5YJPdGUJkHdinEUHddXKjbIPNZL1DtsuDK/cxY+Fo&#10;yF5SkUEU58osXQbfDE8HV/izwywJ4qSUPbqPujVmwl7XXjzVXserGdN67os2KE3PpxiWCoykpSBx&#10;bY0B4/bho8+EGUozgco6i5EyfprV3Rb+SpGr1YHDKUyuSWp7K0X591l6EPyFvnp11HUenxxM55IL&#10;dSjjKFVeWSySzm5J4eL5iw7fJ9yb9kqMcZFAkSZRRlykvHjVL7bfc0u+YxtSTAAVqhsOV0uzWqv/&#10;AEbger6vpfuTmxGMZ8Bl2+L5aRP+IBe1k+pOPtmMSOT9TFJvn8BVSH45PhH27Lepc+4xRs5spJRN&#10;jGRtNVOo6urrXwdRnVd46fDkl84JHjaSpiO5+VF3yEqHnxzb6fj7HIEiRzVkaiRiF3+llFYpWxjT&#10;8rfVfncSETJUuV2Sjyl/NIUke27r8n7dD3uDvSWfLDDo37mST+iJLbEEZTjFoZbi4qyvyR54v+07&#10;Aw8JSWEjj7eEshH40wWEVPDtNKHVfHjLknKEjfJ4xu383aPg/FC6o6lvRu2tT0nor3DrpzxZ9Szh&#10;hxytZmepsy5CSgVzSxF8JR6R9DejS9R9cwYnDGWLtpxnlUZCQYpbyRVjsqPCVwseXXmn8SPquPpH&#10;oXdmCcI5pR/s+Jft8pzeceVSpoHlyiu6/l2x/PGMYyd8ZVukhdylcUCni75ZceZW/L19OSJduwjC&#10;2UYkNyAxwGFVGUZESIUcWXEt8V18XynHK5FnznOTNZAWzky90qL2ft+/ydRmGoyGoiY5qM4jUF4Z&#10;qLcY7+ObfF81dJ5ZYkgyOMeMY8pEZsRbvZJkJcqBC9sbRHxEbjPlf66d0Uo/y68/v8t9S7WMjTjk&#10;2NgN1FSzglVwvg4tKt8j6LPuI1HHjzfdkTLgEYGSLxjJksXhF+IBXlfPXXGak+VbkcuUYviwlGwd&#10;j41p1obdR+zDJkyFRutseVuK8kXYxKq1HmX72SrJTzC3Ix4WcoR4MbjMVIVROjlxQKiO/wBPT0hI&#10;OMS2ElipK+Kiy3JFR1ZbSDZUd1uXBHBklJoRT9MVQlJjfLtK8S5LsW79Si0ZEa5I0zUqNcU9hIKt&#10;pDdu6t4IBfvYqyijQAyJSIgrbcfddOyugt1TPjzanIYqjGU152fGk54a8CfG/KnBceZNRuHFmqca&#10;WEsV6layLoqoRjE/7IwwZSlKcokj2hAuCDcyj5U1JLbAemXHqM2LIjy2TIpKIQUC7AabqPJtvxwt&#10;bjT3LwiSk6asIIbZcWMQ+Dxv9VB0WJOi6riHHjEmyvcn4gn4bD4LL6ccmeGSMZ8xbLsJNC/pAaAD&#10;mTXLbzzGzEmWOO4rleOTlLixC5cZRmMGQ8CN0/rt+SERFYlINyrVN23+P6fGrvpsy6rG5JC2HmQr&#10;XFoMVun4pTclEebLyxXOOOUtBKRNlL4D2yl/0jxjkVvVy32v0TuKEraUkVuxGPJfkbu+vMZM5RLt&#10;kEmXyqK0x2+asNyl0S8yU3SuymxIXy2njluNthLdkQtE3e1+W5iHKEorFYJKJykKXVAoPwP7p+3U&#10;e6/inGMsjtiQJSVjuviQDOlVPk2IJ4rlue3r9MFjKOSUyJYtvGn3xiHmTyJebHw9V+WcZEhgxkSj&#10;xlxpiz23+S/Fefz00dP6p9mUYSXYG5YnFPl3Q4jwPARZCbeNx6lVlksMvBWprGHKUoT8qRmnLlQ0&#10;KyLqh6hQYxnsGa8WJunYyKNl/HLW7DT1NNB17BjlG5xLGpeQklov4ieL2hyttV6hZoTi1YSYqESL&#10;ZfnjAlKUQbXJFRsUqyfHWo1KXtF48CbsSUhlFa18NVYKdSzT9ZwSxDLJHiNqzij4sv5cqKj8QZX+&#10;3qn72fJMfuGJtsL0Ftxk2ttw4pu2+rbtTHGNSRd8aGSaaLutN17U+Sq6auodXwyjUJQ8yOZNeBqM&#10;iXFUgSJX54ldRSEowjxzVId85RWS/qKrl4PI+Sld9Fksml5iPGXKSxR2hfH/AKJZ4s89Rvp3eOLQ&#10;a7GSmuOOYizZ3y2WLwxeeS4xNrSCsSbGWRnkqLGEorCc+RyqmWoki79tOm3QPUhmHBnEKSR8M+B4&#10;bS6vWz82eOjh2b796Ttvrel0uo1MceOWWAbpETZkZDarJ4YljaLzwPrBfUnph3kck4EaOQsQVhsm&#10;8dIy/wASjKtNJ1oPS+8xj9tnHi2R/ldmzkKtf4b0q3R08e/vVeje4Oi6Xkwa3DqcGqzYXJgjkVkS&#10;kSYSjGe5sbjzy8x5V9YDsuxydpKUuDiFlGMuazOc02e59rVNn/b1pDJAhH7S6TlxkLO6faSd7vQV&#10;dbEvrZ9pOz9B0HLgnp8McTm0+yTKMdxD7bIjF+SsluTKVN7a5X0XuM86nAisQrJNiSeRVhKPECNL&#10;tQune227eFYxnUjicYct1ypJDEb5F3F1tv5XX381HT9P2H1bBOeKM/5PMJKcdzJ0uW5RPG5WrQ+L&#10;xRV12MlPiHK+cUuBZKVa0xi7pW2YUK11qvpkrv8AGyjyFACNRrlHytui6VvbsQriX2J391LsXuCP&#10;UtDmyOByz/mMEGRGUGSxlBD4zjdCUyK+L59bAiZYfbnEBiEUmshCX6eSsVTT4NDdt+uepenx9R7M&#10;jwjylGiREkhHz526Cv334rrrh7I+7Eu6sOg1/T5Q1GcwL/Ly+ROiESEoTyAZFs/td/qo9Unc4Y4o&#10;zmHGcZNxjOliG2UASEvCu3VDxtPF/WPS8/YZpQcYRJSY5GHtDVxFkT5Hh1Vmuib7vd/ZsfQXJ1HT&#10;4elOKKzhk+3hybSC44TkzksZpJnJT4m20dsY2GUJJKlQqAIMr8FPJodtxI+0OWzqD2XYS7nJ9uJF&#10;Jb4gblYPMYjQPxLfmtHXEj3c7+1fe/Xc2OM//pbosudwkZDDPLdRkkHxQeYVMArlVDU9lD7cLkDP&#10;LwvknIjHRyqN3xqwFr2vy9er+meh4e2wRJqZOO39JG9oVdWUfBdLLWre/Sh3T0zp3QI9O1Orw4cs&#10;c0iRKUCUFnJg3T8Y7jxyC8l+oXqkDLNCUI45xol9yRISScKblGPnXALduusn9VdtKEkgyjGbECh4&#10;0bkKj8WtpuvBfV3nPjzYcDIMsJOCQoMGsuULZcNCMqourVr1TTywjNMkeCw4DhWLEhQxnwgMvhJI&#10;XvdbMSRCcaBH5lVe2/1UhFdjyrbrVdGbsjXmYx9I0xWolp2McUIl7o5jlB3REeKKb/ez1R+pQ+3h&#10;xZMw44lZCpkZSg2e5J37rE5ef1eQevSvo/uYyMnbNqTiFFERGgAYrHelF8/v1dz269mnUaHTarqW&#10;njl1U5wzxjKDKcX9UP1HAHAeFFVoXzT1T1DH233JQjFcpKoGSc5wUFlK4UxZWgSnVXKir9n9Khkj&#10;lhyeOIKquIlv4FPy351WpdWbMR0HT4NLGEMRhxbNkjZwfuDRwND+igeF9ZqfdTmMpmMoGMGchbrk&#10;1fEV8NSfIVs69a9J7WOeBJvxdXLZvjUqaPHxtdfzdMk+6IM8t5IifCURl+ROeBL44topZXb6a5pE&#10;RZwiyG41JTWoz8Ifj3bv9I9aqHpnGHsx6kF8qalpAuvlW6Kr5PMX1nX8Bh1E/v8AyiNspXY2/wDa&#10;4uR5/ty+PUGWaIMBie4iyBnKKpIYhLypVSSjyETqL3PZSxzhHi0appCq+bvYeC/G029V87z7jxmD&#10;WZ4ZX5E6pUio/pCgHwy+V3fxVPUntospwk8pMIRlAlweMbb5VDQryOXm6jq+ofdM4wjEHbQ2CA7u&#10;I3y3oPxVoD1zR9zO5M3+MzmzWEmcIxCRy8t3S1VttBfJSetn2HbQnGPKP6YpdkUk7lYXK4q1+3i6&#10;ozXedxxmw5G7aZSoEYxuFgtFhZ4/T89Vm7o1c+p67HGJcRY1TRTa1ueV8q7qpj8brZ+mY44YUTix&#10;k1zys5RlKlCUiQRqSNDrQx/OV9VWTE5CnHlbJlaBu/yePH+t9RjX/wApoI79ROMTZxFkEqoKu7jG&#10;y/3E/VVVoMOH7sozxxWvbAiSCclVXlFWDJs4KUW7Osh3vf4sEnnKKRU4UBZVOpEhN/4ltAKRdPZj&#10;ps+8fdHpWk0WOWTFoI5ddmQZQDEbcXmx3znEKb8/FSxvezO07aWTIUSySuOQkFUXGOohESXChRtl&#10;tpqsHcS73uYQ5RSAfi+PulSJY3ZsFCyJ567Ve0X095esZdNPLop5JZsuOfOO42IJu2tAFMmgZRry&#10;r5h6p60vKXkuQQIyk1dyPaPNKOVhVibHrYdlgx44xyTjj4xXbXIiXZFZIKvjjvZerOhXY3014dBi&#10;Ndmx4dFi0+DdqNRmhCJKcG5WSj+pjxIQaSmo7fWIy+o913MpSuBgjbJlFxxWLbFJEruKmgRfP4vs&#10;fd4xMeDHCWSZR7LqyhskX/X4Xw+Up9Rz9ndj6Yjp8mLq+XDGcmGI05Kc5Tva3BIlAD+oT47i/Qpd&#10;/hhMnwJ4zk1GcZs6lUY+WOP2lA1JsAld9F/3f3PdSDLEwWAIyTQMm7H8u38Gk6qn7n++/UzNL/D+&#10;nx0+B3Y4miw6eeSOKckhDJKGwjkhtuYwE5qLu2+rTsu9ydy8nHwjkfZCWOGTlDlKo8uXLyUgxSg4&#10;0bLL0bscEUnk+9IOVz5EWUbsIvIkIG7F+QrrnX7567rfe2hzS1ui1+oxyw5Gv5XJm08lZxhBMe7E&#10;yl8rYxDbGkVK2Xo+f7GYnOT9vyCMSGgCEEkDBFBa/BZ1jPVcXa42ZAx47kxWP24sb3rjU6F3f5uj&#10;dclvcLs7SaXqk/8Aqs9JnxSZSx/ZlgNwq7RISL/cPjdXRT616Z32PJggTI5WMy+MiZaNE4WIbFT8&#10;18b809R7ObKUoxCVMSR5RdPIltC3d+a+Tpv7QhrOma7FsJajDHLElGds4lFyjJJc0HHBueE8eueo&#10;MGBkYRgyEYxjzgyE2Ri8gvyJI00J5d6fLhBxZmiNVONPuPMZhUdlur18NUXr9us/3dLjkSlEGMpR&#10;ClsiPlJRl5GL+k/co9ee99UozeMVjQIXkISAlykpHlahAoiN7lrrY9rHiwjCQIrGREoA5FnKWi6/&#10;mv5PjoX++/Up9S790OilkZYundM0uLFBS4OonklOQP5lEj/S+OFum59DwQx+muaUIEmUpRlkOKRi&#10;yPDE2VdR03t1boIScaRnq423EIrRZZGPylxt3qz5K3tbllpcWlFiEdoBcaiNXwtoHHEeL/F+qj1S&#10;OKWGUXgzkM6InOVSUUA87s+5EiaB11aRybhyplEIvNasB4+PnkqL80jZ10p9u+qznodHijKkiDuk&#10;2qKu20f72HPn8PrE9xwxyAjTLke7j9uMatiSaRk0nuUb38dVfc42c5EWXHapFYK6DyUWvzQ7/B1a&#10;vtfDPW/aP5n7BNIybo5CnkeFG6qufwWhcvbxhIkQaCMhlP8AXUnyjBtPaHg/D1XS7ei6Xitsb8F/&#10;p8BsSzV3sTowZOg6jSaSEtP1HHq2UAhGUmySVUfl5t4pLqv7+liyYscWXCRzH7Uos+TJqN4wyalB&#10;SmgN1SNxSGDJyJxyY7kjcY6+b1Hx53dP+WmfLoOpdNhlyanDCSpkckVkcAsaSV/6U/NggU+u88c4&#10;5fuRm8nixyLyWipc5tiyfylbGi+ux7fBmD7Wb2/NHuPgNSQprZXjx56hHWe9smnjL7uj1EI75Y4y&#10;IyCUbCy48NJzHac/l8OhjiIRFrl/hT7ZG43K298lfNXugsOT0yOOmOWDPz55qkiVW+F2bFC6ehr1&#10;jrOi1eNyzlIJSCVlS5HcJL5UiJxuC18p6tMXbQceIlNVlKHIZxyxEOREZFgv/SK0Mt9Z/PDJizPk&#10;m/EiPA150nF1+atr56F/cGv0+LT6nPjnFxRhJlJktp+eOVjTE/G55QZemHbwg8IxyS4yJcpiWiXd&#10;ck0blaSbKp2/HjlNj+rlqo/boLXwy5RS35Tb4a6B305Y4dX9yuu9cyx+9HJ1aeKGSRJDFpX7ZEoa&#10;uRKgfNnnhH6p3VRxY4wtjHjIDTGlkRCUuRG9sOAlXE0dbJ7ZxdlA4kbiX4Cn3X54FicgGvjavXbv&#10;tDrkMOl0hJAjDGsK4/SeTzLgRum+PAVX9t3EIcWp1J5SpaKlxbVLZPl862WdZHu+3jynDT5SQxfO&#10;2t141VPjp27s0vSO4dNk0+t0ek1WLLBJQzY8eSEyQCSZc+PwJ4OV5LrL3uKZccTKKkZIRjCMDVB7&#10;l47VOLWmR8VkO2cVyjNOMmUWqYba4n+fzv8Ape+fvuj9OGHFlzdb7K1GXousxzzaiOLTXDTZJySV&#10;OBQgXxGUGE0DalJ6t/Tu4xQcUpXjaYlRKcSqCzlklCSeahGUh2/PUPvM2LL/AHXdQcglDQcb1bLX&#10;JPkb3+XoI9lfUx7t+yPcGDpXX9V1LF07TZdstRKWo1fT5wgtkm5ZcQ0NZIanEcjuUrR9v3cMcHN2&#10;5LLOK/3c5yFje96QFsP0bY/KGU9Q+mMXdc8nbBSlxDzYKkCdP4/SNrvrqr2D9UPsV7udBxafv2Pb&#10;ufV58cY5s046KWKU5RCW5yH2rlZZeOTIfiPJc9r6h6d3JB7/AA4ydfbJUSI3EIoSTjJrj7eUttIK&#10;9YPvvRvU+yyJh+5CAWxnCUz4opFI0WauqGXyDr3R+gv6UPfHTanqnQuk9A0mq1WHd/N9LhptNqoy&#10;mMtxHDsyBzca3jfFvIs3b8pQyen91PHOMo8sRkZwKQjKWOUR+2+PYS4q342GHcSiQh3Xa48py0/b&#10;S9m7Sz/rGx8bDiN9Rf0p9u+wmu13auk63LqHTdQZjTx1GX7zjxTWJj3b94ETbS0trHzdFn7n1A7j&#10;GdzEyuKcuWbFEiRWXgQl7PMt8V8Pydes/R2HB3GBITy4nYYzmwicbAHkBbSXu6GvFcvp97S0HQOu&#10;6ueg00MOmxasYMI7Y+RuDwWeFAQKum2j+oMxn4fchIeQGOI71IsCMxflkxdvgNHr/ofbGPjhmyWX&#10;JvGRAEC7LdP811urPjqt2h1NdPiBVEoZcjfNK0ci0A2jXF+sTPD28MmThzkRWMNSnJcm5DyiJUrY&#10;gVKytFmxjGOKO5RrinIKfyDvbTEvZqjddWP7e6ljjDCylLdEN0rVk/nc01yPBuOC5SGgmPBjJQeO&#10;eVrLljlLkb0sHkIfzW3W4ihVF3uZ5SIoxb3QBsSm6NX8ePkvZH0/XY49POeOROJEWG65WFV5U5ui&#10;+Q/ptu+wEGBjwk4nGN0HOfERGqIy03chS2qOsn3hLJNiMrdx1RG3dK238yX+l6Ooh1nuQ1UMh9za&#10;7UIO6Mj8eLv+6UeLWVilx5ofblHhIiPFPs8FnxsnGRlbIiX5eUb1rqJ/Z5RalDam/N7F81f7b38g&#10;0Nfe8dfkI6iRKWWFSakR44flQNFHiQHPhRfUYnihkX3iylZMg/clcLjq5Dq1ktqUvUqOG3y37tC+&#10;CJyqpL5dbLZPEpDqj3fOpYdQllhKUIZZhLxEWElbteUobQulBA9WWCONi5gnHISIwie040MlTiRa&#10;8PIG26q+ndzBYUQbjGLy4vJP3eQA7d3Y1rqAaslPOZ8ZuGKzv5x2/wDcMY2/taLErgss84QyTl9r&#10;JMyYoyixisSVl1MuBdlShKWzSbeqyU4Y4S9vGe7uwXXJ/GxTzKv2fAe7q1EtPqsWOWWVZcsZwBI7&#10;KluXmVVtHzVKWRrbH0L6D7MzeoQzmDIuMEhyityqmStHCK3LjKnjq1ryP+Jvqhh9KydszeWaRKho&#10;4jKr8khf9fnTtl1sdT1zLgxfelLBB/zDcKoAMiMpPMnk8BEEN1y+ke1njlDH25GUmLH9ZjUOT7ZJ&#10;aPytGqOSnXy7Ox5AWLxUf8KaCKputpvZYvT70np2vxzNPGWSLhFiU7mJGSCjzG05bl+S75k5cSz+&#10;3wkVG1jARFRo40IGi6d09MMi/qqLZ5YyHZdIsgQ+SP8AQOjr2f1TWacwxyZJxhHaz2srElZ8pIhR&#10;d0so3+rysqMW5FzXmfcgj4pCc0pr4tjIQoNLoyWWoQNA+2Tdf4v3/CRkDV0dWp7V7o0+q0X8jq0l&#10;HJCJMlISpRoGIs0uvkjTXPEYoYwI8skcRXKki4mhrjTCbJukojd1d6OixXlyIotCLKND4klVVmtA&#10;+FDfUQ7r9pYdwaiefRZ4445LZEUqUZMeNsRtY+KF/NG3mR2eeRkkEVm6Me7+ePKmRyLHRKwLo5Kz&#10;NjJEcnGEVrkUDy0CFBFpVR5N14rqu/ev0d9O66SyavMZZTlzHIMo/L8DxJq6QUtUoQ9Wzj7oxk5R&#10;MJ+qJSrcXycSxUd+G2rNRSGFVo5799SQB3yOcW0Gta2lnVbutfQF0j78suLp+L9TW3DEj+GO6rG7&#10;rlGo8NEar3BmSkYNyL4SYy9vLiErqTKSJENCjIo6aYYyGRGEr3UyTN3TIdJ4UQNJW66bsH0XdK6b&#10;kjH+TjY7P/QRQX5bUWVeUUaFrgeC/bMk5TCUIQxxOLHlJycW+NRGtOrUutPSljhHTV1fJD2hXi39&#10;9C2J830R+lfSl0PTRhKXT8O6vltwCFMn9qF5Cjx+/kaiwY3OMoxZcJ45SRZSBMmo0F6XnToN9PO3&#10;viygSi+GTGQANMiHGVPn3Sfkuqsh9N9iu3+lxufT8MSLtExx4QqO2z5AccRd3/s3S7fDBmkiRCWk&#10;j+l17eNSOUj5istq629Jx4+UuJbpBJN6U0rRH4CNf5A9THRdj9I0WKsemxWcDGEY1EhygbpKc2fm&#10;ziyvVrjhwlIMUi5QipjkPFxrKXvuNEva3O+SFN6QMiUW9HGpTBF3pjLwuiwqv3rrNDQQ0U3Zjq7j&#10;HyKXdRtCmnlBQTkeeZoXjcrBIuoajEjatzjzaD9TpvX9UUMcxIuSNjFYrMZaKOTpo81V/K7r5/MT&#10;/aX/ALk//jvQOHb/AOL/AOKf/B07jl/wYf8ArY+rqdG6hpdfGOOeKpQSOXJJlIuHMueEsYsR287W&#10;Kl+vz7zsJRm2RmSeMpThGUhnIafbJWNOrvVL46/RzDiy4dJqUpSiSkCEjXhdjZ+H97Opjg3YpRlo&#10;ISjp2Ucyb1juv5yySNzB3Mq2/GI1V2eqjLObCRlxmSMZVEJxhyhLzcxlkW7Ai0eKG6nwlDi/djyy&#10;eCUaiyD9q9zVXpuvNF9N2v6lPNKWKfLjJO/7lRSEuTmTZL5H5uUo7j9I1LkxymyhjlHg3TmZsYlM&#10;olQuhLCKN+YtV0WEkDhbdx48Ww+GgHx43rdH4gncGsx6Y+U9kZ41dzFf0re4kMYC27gkO38eeNzA&#10;mWTnGPFyRZcNVPlKHPjrwGnwtPRu3smyjGS2agyrafzI3Xzd+Vfiq6994MvVunaiJu+3lw5bZEiM&#10;SQBzaJ+xVG5f9SSMLKE5w+1Go0qNIbACVLx1eh9w3ZfV9jnCUZQmRWNmqjGS3+qJFVKC1ts3seuC&#10;Xuzope2Xvzh6tjj9np/W85p9ZlrZjjmc85YJKbaWT9tuQrI3Bd+vaPpXJH1L0DL2WZPuYOWXERlc&#10;+FVPW5CoSaW/j5Osb60vZ9/2nemPjDMSw5m5R3zGC6mHiiTFlH9OjXXSH206/HqHStNKOojIniHH&#10;LcI/5cZg7mLz4d1/IYvCeqXPhSOTDfui+1YjGj8xeNhd8vFvhNNr9yE4GSMZXwYqyMi8vKRBopLY&#10;h534tOeDJCeSE9ytwLZEjI8XFBa4JMkRvkq/Ubt4k8uPFnx1IjyZwnEjJiyZe6MC7EuERZaqo29V&#10;/duTgxnCwLUF40pdvm34DQ70L1tajJOeeDOYafDNhhw2GOTBCc5SjTyEtsG62yfLL1KvDGpGCcoZ&#10;IksRLgugj7oynLjoa4xPbtGV3n+cCKOOXOQM39RaIBBfaJeitbdb6c8GtyRY/akRgjkSJe/cRSIR&#10;rhCRusSruiL6hdxg+3JnPFGZKpy4ZJfd3QxAVcZuN6A2prq39PzkSUsmMSUjHUWUJRY+LJlAErvf&#10;m/36kOg12aU8eTJPJHGSX42VFGZKZKRIrmE5KjdG4pavJ2DqZCcG52U5Y/bUYFoyGJZey0qS+bqM&#10;iEUhD300kmVhpl448V+T58h46mer6zpceiL2zltKlEJwsjZ8TiK/1UKDXPn1SZsMYzH2iPuTlyF2&#10;MYXUWhN0U7qVPRO3hl+4SjIWzxqcU8ACCMjiOtlsbL6Afd2u1GRlPTYhZrFnLHxDdSzWziLfnzE3&#10;KlHp3bYcScZTnjeMnnJaFj7Yl848H5UYvw2j1r+17mUCMcqgwKT2tHmLHlr5f2V0eOoVp567KShr&#10;MsYZsO2p4+IpOxnFGyLKMR5KGn+lJvbyiCfa7eEoIxkTSTd+JykR4WWyIaWtb6hdx3WOSxjEIc5P&#10;JZc2t7ktS9u6pfAFD18/loGtuOaSoGXHF+Eq22pdbmmuTdVH49SXHKQ5zPlhKUjnGOSX247tEIx4&#10;2CQ5PimNm+qDL3PAXlJGXt2tcV1ft4h/hGZ/29SbU6TSfyzixYoyk2XItkAWtq1H+nk4i+Wj06Ay&#10;yQI45OOE2MlkQr3StJco1asvllKr5aGl7vvZTyVxmwqKSlJCFeQLjqRTTdPg6qh9RPa2LWdm9Xw6&#10;DH9zUz0mXHCMI7pSnKEiOyMDmUpHB55Czc+rj01+33/byD2GSCytpjyOMlYSXV8QSbxBq+s76p3U&#10;p9rmJykBjzS+Ll7Uq1qJvyDe1Czqrn0+e+HcPZnT9L231rNmnj0KabDDU/cM+DHiWDhn9z5H26D5&#10;htCJ4A9bL1/0LF6hLL3OGHJzxOU4kKkMYgkYyLBC5ISvbvZUfTXr3DBHDnz5IEGRibWTtQ21SaEk&#10;2aIhR10I7f8AfbRavTRy/fxLIPEipSqronVbvlcWrY2hx6897n6elhlD+7nyAMkG4wY2DLHJkUkb&#10;pSUfgDz16N2/qPM5Y8hljQ7lVfm2RH83VVevh6fc/u5izx+5/PSIoycZkRZCEZIWq0I2DfKPkcPS&#10;YRbecCUX7YyZSldEpTGoH6gGBJ8+69BsndTWVQjELj7WLRvbLjr58AB/N1Hdd7s18MOpck5UG2bJ&#10;JNraR4tbalXH5uIS8XpeGEvbGZfK1ZS5CiMWk3q/am6SwSvnkjYzzAJRGbKpbKBsACgN/GwdtGh7&#10;p613FqnT6XDLbkF+fxi7ZfJGQUg/pLH8ES90w7Axx9nb6+MkiXljUq5xRD9SHxdFD1Gy95gjkBkS&#10;lEqVNsR8AUhFAt148N31Yjofa2HtjNo9f3ZptTqZa/Sw1OhhihKOOoSgy35JcRjUlAQsGlT1ofQf&#10;Q8/r3cy7XtvbwbnPJf24RhxjbEqUrfHtAf8A4rC/Vf1t2noPazzT5zR4RhbKU5pKQRij+PmNN351&#10;1OO7e8MncBpsOnxmj0OkwmPTabGokQIRlk+aD8aoPIFlLH3z6Z+mez9CwTZMZdzmhk+5IlkZTY8a&#10;Q+17YcozAuINAvx8t/Vf1d331J3VyjM7XFNcWEpu15MjwuyvFVKj8DzJkIQDIiu7myrk0W3+1V+U&#10;QE59anG4gbxEpGVCUo8ngbIkYSN3FuSN6H8dZEnOAVH3ARnGUYkgK+dHk/of0F6jel1kTXAy2bHc&#10;MpJzZUXbIRU/TTJqvlUQf9/HKWOLinUQ5oSjCLyEYkjHELP+m18tX0GUZT5O47sb1+9FyJbrUb1s&#10;+Xp26v1iM4RxqwjCmhR8CccCPyLL5OXh3syuN5ZscmOSXu2oi6iOqmRb4W1RbVWmPuxnxSU/aPKS&#10;cJCVRw9uk3HT/S+hv1XqP3JJCVsi7iNlG1vanBzYEqWubT1XSz5ZXNIZp86nHESJErhHlLJxqRHi&#10;CDxW/wBQEh/3JRiWxBK4hMWMd+6UjzV3Uk8p+WMZv5vPjnAJMZG34ySuJFnIjzQwJXIb5WXqcPPh&#10;Ix4vj3KVGUdJSfq/6URtXzXUeUFmy+4kakcCA6aptk3IlfGqvQiFdD3V9L1mHVqQyVfIjfMrUoYr&#10;tosoT+okiFkYphcZRn4WM73upA4oVrwPI87PHQmHAhAlJgS0RjJGcaTnTIX8ySj5Cusep084xLxy&#10;VdrUZHEqd1EmmP8AZbTj9ityY/dK5SiVLzxBGQ0Mo8lodrS/t4MSXisuXxI4iB82EiI/0Pk1+NDH&#10;GW3mE63sVkP7I/2bv8k0Ru5KEeWMnKNo4wslKMiUchJ2VKm4tGzcdXGVBFkTlGNigAxoCTLl51od&#10;WB+GlDL/ACEc86Me2Rf4bnZ+mSAPKWhK+T8ilhElGGokIrVnup0vIFrXi1f3rrrNuiUyaWvFlfEp&#10;q/bSFVE35LXqR6Lo044FlgZRoIpFTaxVuKVe5RBuuNyNMqMYxi7nHHSRY28pn5UCMbf5adaPK8lc&#10;iTK2XwFgCfJdNAb1RVfvF+t9O1WeP23Cp4KjIY2Pk2oSD8K7pL5VWd2ksJzMsjIxXTxTXxykJq78&#10;JY07eouWHtblqWkIO22uO19ta1/TddQHU9D1OOLP+XywLZVGEklKmTaUAbavcKKX6OZcaMITliii&#10;mQlGZNfMUSTCMZK3xi6bsq40ceWLGWRUkUcuaxN70I8qI8UT3OmVI3/b1OF3OPJAFEd0igmyk+Xl&#10;+VPHhDwrZ5MWOUeWWLGdxokttWykcZiqP80SIjTrp5iburWmEWLEIiCVcQGhPaOtpXW3iy9RyQIa&#10;eMyMhUj9zwNhL42SOUPII+eWi76cI1xlB5frITteM5Jy5QJEoxp9vILKS66se0lM+EIXxuEaVugK&#10;2G2wL86G+tPUY+q4wWGWTLzL5LGNJSKVI4iV5KKThicsLZBjKUT3nMlLw1YkR1XnW7U8k6Qx4oV7&#10;qfYkQflbUB2W8dtlp049H6Dm1M8eXU4vEhlcVlTZEPlLh4dwDRRXHqPkjGUhDHAyMRXIFirEWMMt&#10;cg0caD5CnrhKdcZnPyFRdvm4lsb8Mg/d/J1FfdntDXHTY6zp33MeowwjkxywXHYxd47r3VwCULW5&#10;u5UpYcZI5Y4/bWpLI4tKsTiXReuUTfueuE5xOTcGEbo8lj/iC39r1v8AzBXt3393pLvDovReq5Mu&#10;XTY9dp4MsksuxjvqJtnUjiIq2it07j1UerekdmYMmXB28cZ9uUhqUxeZJl7SOmr41e7f2tPTfU+5&#10;/tOLHKc2LOJH7gJI1cV5VXzan7HjrsV0jrPT+h9JwazUzw6eOLSRmTmx5fsPwisfl4flV1zdc+vI&#10;+47Unm4BiSPOXKOWHL3Mm2scchCX6ZErA1KR5fTsOTnE4rJCmKLaWtO/B5YtPXMP6mfezqfVu5Oq&#10;9v8ATdV9zSyjhjvhkkxiSwEZ1EkjtioPLul+n1adp2EMUIymajG6MsWlIxdpEWqIULVVLW/Rvpb0&#10;xyZIzcf24eZLjl4VasQ5Ue3ixLW/jqm2nwkYrkYixtU2xJVy3JpKS1OH9UmkJU7eQRv4FmLo2Eik&#10;YiUfv+N9eydni7WBEyTPaNgLqykT5lu9AVVPyc/ZT3U1ftd3Xpdeyc3TTJefTi7YTYkYZYXZbuqQ&#10;XF8hd7o2fF94YzjcosSMqXldsiUlh8efcNBvZ1WfUf0/2XqmKUsM4fc8eYkt2nLym65Vx8eF8Fn6&#10;jPqKxe5uk0XT+j7sEJEf53PHLkmZIRbMRUSLJU3/ADk0IFyv1H7fsoYJyk48joISkwixlIF/LTV0&#10;tR8nz1nPQfpvD2OX7meeGRGSDdNeEo+aPNVbV+OqT58Ut8lhfPhP1RJFoKseY/s3XC+PVrH2wWIj&#10;L+ZS+TJutb1dli3o89aXPLEn24yhxfNgjEHybsSuPIIlWt1e50buHqnbushn0WoyYok4E8cJyjCc&#10;RJXRLhSgY2KUJZ6lY/tygcsRk4jFmyCVPmOM4i1/R/NdZP1v0473t5xjEixExyCnjX4RJFIFUG2r&#10;rrpT7We+vTe4um9N6Tqc8f5zK4tNjgty+5UZ0HkWZ8V5JNRUtaju+xxXkzmPjFjUmKVDjIQa4pbr&#10;kLux8A+S+oen9x2Nx98yeSMePF38U+2UeLWrpr/j2h+ln2e6fLJp+8O4ODMMsGHJxeObDJGQciRB&#10;Di6P2qvLvqb1bHhyHa4pRljkgzqXGFQt1HmRjyHbZYNDp9g+gfpXuI9v/bXCubLwYRATy0N0FXdr&#10;87sU6v71DurtvobA0UsOHYbQZxk8ReGNxCNFg3RyLzfmHdTe57jLLDIxgyeS44pAoWMbJAAgC6tf&#10;we7+i/TPfZac+OUYgS9sPLYWJ88kJAfkaKegT3H3jk6nrsuoM8IYd8pQL5TmlCQxHiuY3XNkuYk8&#10;cfZxjCUct88laIhfuOF8pBZyiHHQKnXrnp3p+Ls8MIEJSyRiWo2Sa0NOvOxU+Hy9QLVdyQ3ZLljJ&#10;R+UpAihFEsS5SG+FCS1XhFHlGdjj8+WrYnKMdxjxJBVFa/Yp6tpwqIkwuvm4hbe1A8OqVq/x0Le4&#10;O88kI5I4JsYXLdHceQdpSocf+0Mlp44LjxNEYitEiIpwlFdpxfyUPzX4eomfHiT32qe1N1LdN0P4&#10;K5UeU30FO5e7ZmnyfdyRWQ8bvD48Mgs4OfPMvVphgjTKKUMorGEl3viF8Sm1qSe4RSs36jJBIeYl&#10;HPem/ErC92of5rXVMO/tVi12r+5GnaSlIjkeK/ZoOG9pYPCVfrV+jmXGjw9u2TcJUv6v5uRZT86+&#10;OvPPVctc5EybEIxU1GRrVvuPgRPH7PVVe7+9NL2+5WU4mcJOMJ3aoXtKkyp/UKnFt2+vSPTPT/v0&#10;kiCx5E04wj4rHxYhSHu5Fea68v8AqH1uPZcj2svaceURva8TbRQ7lI3o0nVf+rd/avqWRlkz7IhZ&#10;AkMbZUCSlEP0g+B/ZNq6zB2Bj4ZCMucVVCGWEZhSjpiLVkVPBcrvrzXuPWcmeTKc4Q3uNhxFEv3N&#10;8qVK800FnXSb+Gh2zDu7vTuXqH2TPLRx6ZpK8FZ8uTNMJF8yji3fqtt8jfrDfxAzS7TtcEIuKU53&#10;MISy46/SMmJGUbsqPJptW66130dM7zJ3WaSMY8cavF/llKM48Nxia8sWW7Ph/VV7d9G7V7J6Zopd&#10;UhCGfLhJ4tPH45qnCDGct0bcbu87qpYnkHwLue6wMpfcgmWStEpLPlxlthjgcfFnkdNDRv4Qz9xI&#10;4wSlufxdtnGOuZ8FWad66bO+e+Nd1dz6Lps5YOnQdrDTjHeCQuRGQHxYxV83ItWvVVll3Hc5Jwkx&#10;h25xlx1GVyA1HiSJsXcmhqi6XrUem4IdsQnMJZFK5tIHi790rpoBr8nQA6n0rLqIZZ5fuaiUZSyT&#10;hJnFlF21843kirI8lY2twLXoccccbHGQgnGMeUsh4ixGVSxNzbLim3yLVWmXvVkEZMJLUUqilWx4&#10;iP5u0qnV9AvuTonUsORnp9EayBNc2HHmx45wpW71GEDcxTdJ3SMcvxtl6ue1z48ZUcd0hWIjL+8h&#10;pGoSycbN8WPJG99V3cfbzNzk7/xcpD7aZVGbW3xEQux+OgT3Jm6dAnGWDqfTtZjnIxwz6Kc4zBkM&#10;PuY8csGc3FRlGFt/qDdD1qO27qIRrLiglkYM4xOUqolCWOrPDclku/HVD33puR9xDHkx8fMZCb3c&#10;oryiSv5ka1Trqh/vZ2bj6tinqMWhcGTCK582KcZZAlKxJwjPH5kgWG2RGVX63vpHe/bYyGM5RkRY&#10;Y543kV8HG6i23cqFp1rFeodikklSA1HiNXSyQi3xQRLfGhOqp9L6Zm6d1AxShPZLJe2ydMVBJbTa&#10;03yPmSK3em7jPjz9vGSI+4qyRbQPPioBvXzdDbHrP48U4ZFkHwBIalsSUbpAY2/poo/FW39udHI0&#10;0NSRCDEZWy2zYwDw0LzJbEAArh9Y7vGF5JuORJhCMQnLlP3A+0YQlYGuKVY/FaTsJSlKJOREJMiQ&#10;hQqU0hI+I+aN3eytHuL1l1nuR1nLCcZxxaqGmxu+NH8vCOKRQlRGT4+Vtkg3Xq+wGHYRix4xlCUi&#10;z7UQqUAI8PayjckQdsq8PVwPLKiskIpIJe0N00I6p8Jd7/B69v8AXQP5aCwQY0gkRXiyEo3Fvb+b&#10;pk+PVB6jeTHkgDI4h7UVIrxizjGKq8bePGhtPPVn2+PLX3WUaW+Pyu3RMQarUDx+x10e9rAy6bRZ&#10;XMG7a7PuSA/VzclvxxV8cXtX15334mSEJxPEglK+ApKMQCrlVqknYJpenZs3ElCRRGKk3yCh4Tj+&#10;3Gvm08PV2e2NTpNPggssY7RZE42rcndBd12ihZyebfVdlgsskJnKTUopKLGXC3lOMWUitgVoWRbr&#10;qqnlzS5URf8AoSItRiAbKjatWpv8+Eo6XuDSZYQhjMbKBFvecLyy/Ug1+LqzxujXqGzqz34pybvb&#10;C15FykE2LV2LE1bWug/2fMs8kkuVBCPw1QNFherF+bX4wa7qrkxTxyyKbpFbrLlFKSPxQuLLcPJE&#10;iqnpT++vKcmVSZUZYsRVJSlWz2/A7Hz8ddhhqRIjGH6edCysb/mtbTXjS7SuhT1/qH6o5IYpbJWR&#10;SNPIDEQ52/8AZ/N1ZXq1wZ5sYsokKdV/ze3cY2TGXuLJknaxQCzvbwl7o5JRZFVJqO6u3f4P6UC7&#10;6EnWJ4J5Z5o1CM7lLHuE218iq/VfO3w0cVT6tsPes2MceEZ23UwvFVRJG5OvEIkRVqqKznf4J8nH&#10;KZxjOoyTlIlZVV/K7L/Hl0rXn3J7i03Ru3ut60mYoafSZ0uRW+UKCMn5R5aqPxV88LKyxY3JkicA&#10;AJMZyxh4tjKT74mnkFfykteZnb4M83BFRJTjFeOqEB01sG+QAa1rrx9JMsePp+n104x+9qZS1E02&#10;kpZM2RyNgP5lcq/ZlTdeqf1BlPuJhE4XMeDH7UbkiXK40eb4t+Qq+r/vT2EbH3SqlYoOkbaK8LV7&#10;uq66l9D69j+1ig1BCO35kWC3yy4ZWHmqlTV/mtxDFnAqVbgTeJG1a5Qilu9UsfCR8dUefASI72jG&#10;QQZDx/llKJ5Xxb860vTxq+uZM4fZ1pjkIIKFPEVjW1/3rj8vq47eMZcp3E48YkSUKry0ezlMVIy4&#10;ivn5OqvNixwjol81LW9OqskfCbv4brUM693D1XR4szPGanECOSCy3Mn8Uc/nw/iqKpusMMUftRIX&#10;JxykuRZDM9wTIlJBVDcbfNeM9l7V7ibxkRC6Pnjaeb35PNP/ALiqXuBi6T3Hp8+PV6fHizO+Md+I&#10;istqeZF/lQUDiyl9TMMpQSUJRJJIiYaIytstElYWsEPgTqRHssuJTiy/mEWPKLTuVU1X5vdfv1z9&#10;737b6v291XT6/t/V6nR1qrJ6HLkgSjFFJRgkckUjUoyEZKJdvq2xZoZIxpjDIS3GKsio8eTGmNyk&#10;cuI2RkarfRu47bHkwTjljylHkhKLJW6KFTR5SSJUgNnU06d9Tvut2filp9Hrs1QwQxwzafJPDEkG&#10;0+5gd2IeCTKEcPyELJNzsTjxI7hy+3qOWRoRvi6jvdYyxPG+sf3f0/2uRax8MlWERBsrYcVvwXJo&#10;8g9UV9/PqP727m7qxYO4tZqtf1HqEt1ZssiGOG6MQhdj+rdZ5aNsbov5YsGfBHLKWMi1yjCc7UGr&#10;9tSPlP1Ox0ak+i9p3XZdxHENQlVZCDxAprf7+0vVlopszeznWsWg6bgy5Zkc+o/zMm4eZykyNql0&#10;G2jnnl5efPPV+3lnOUJURycuJMIyIylxpakqFcWSXV117L6VPjwlKVugorRW2gj7t2H9T5er4dmd&#10;yGX7LCcQlzK23h/CsSy7vw8g+bzM+2ZSYkIn3PfGdonFfaXOj26aQS9Xa6DuO6OGvdZaRske0S2P&#10;I0Dop2Whro/9N7kjhMcseXbu2s6dthwxalXJ/a6r8+jx7eJP7kOcYxiXGNiR47ZRoj7bvTJSK2Ny&#10;6o83c/cZRYMhupTBr8UP/cJ+PHRM6X1vFqJBGSBGLu3MT5PybulRqm93P7oNzZXDTBgpB98uOOMo&#10;A6pyLKRpoJWH+tRnjkI8pFykkRbBCqNxNH7cd1TfXzrrptZgkRY48xFCZcRtoeKWr8WCAgV6j4+7&#10;ZYjkwgVyWqZEmipMrKP02GjVFXHxM4TWhDzqbRpBaTd+RfFNp0EuvYtbhjnhKBmx7VH9Q8lbqR/s&#10;glISsfL49xGeSQRMOJR8wkEohw5PKRDluuMYmwW2+pEeEwlaT5K6r9kA1db2fGtU9VW746fizTy3&#10;BJwksriRRVsPHNtqWtPhHde9rx5EGSc2L9tB5IJbGpDGrsi7t8HT5GRqUaSX8suKSi3bSMov4HjQ&#10;X8nQ/wD8JyywSTjGxWBvC8e3mxk2MUTk5u/yerLicyFQlhCN48c2EkvUZQkSIwXcuPv5AcQb6yvq&#10;GSGO8hKy5cz8P4vUo0/Jt8h46ph7nd24XuSeg02bG/yc/wCXZRkv+aSN2wjJpFF54bOPx739B+jH&#10;a4ju8gpP3ReTGMWQEeTxVIjQFBraOvl7+JfrZ3nfS7PDsw1yn+rZvcpEmolUeC+pj2THLrM2lyTg&#10;sTwx/bbud1LceSivkWXZXr1nHjGUeP254ZNx5DcZe73ADq6U5XfxqnykbhFXk35AS2r5RA27t93z&#10;46sZPp+LT4MWb4RyZIF8hKNePzxcRL8yFvyLa45VKCYSEmEoSSfCVWxZRjPUl2kdLdDaWFjOqikx&#10;aGNgav3JQVb+rj+1mjb6VDbLfEoZMWIB4Quyo28hyAWyJkl9AhHN93Mzh9uEZyjGP92XVcZSuKy1&#10;K/g26+Q0JMRjUciRVlKRKq8+0ko/GjYNas6I+h1EtNAywtYxLBpZBcrGVqcLzS0Emq9JqOIOElJP&#10;NhkIsq/mCISqpFihoNj10jkPeyjZFQLYcXxEp5Dr4rZS1Joi9E7pzSKnk2xjINysvDSfJsoCiIbV&#10;RaCo644SyMICyxhj5RlF5X74yks4pTRdSt/WCISMZzjEPwM+TCXxo48nZe6pCtXdmro+XT9XwwlM&#10;hKgjVl8HxoaK82VYPEhA9Wvbd3OZ9pIYpylHiyrcYX4V96QofNDQ3oDljxKgsogsv7ssk1riCps3&#10;4B8J1v6/ouOGNI44v3IxWloiCpWxS0r9Q8eCPPqUKokZBku4fdZxHwyXLBAr+SM4xGvOqbC5RIki&#10;MlBqMdeaoolV1/LVLf56GfVOkYo5CTgij8klz4EX9Pxux+QA21XCDldsoR4mRZMuBxKIsNVe/dL5&#10;GVih05hKEoyJbjp3f9KjFJJd1FP2Va6juqxfahPZjI3Ghq0DiojyG1Qbq+P6ERqkOWNx3SxGWvac&#10;iNUJ5LBWW0AF6JGTKIStbLPaFN23fHXyPu/IMnqJ6/S5csGREX9Sm6rJFO0KDgt4Xwyb4Hhx8sjP&#10;I4iJGU5qTkJF5UEyIHwLuRZbroYTtORFahftUKdgAH7NaPJfUVbwKzjCLTfxkF+d27abVf0l7WSs&#10;fx6PcLuPGcJsLgXHisVuE5e2NKUUu2h8dOY5DJcyLrkEvfou6utPmhf2suo/rs/9bjkQjuKWm6JH&#10;yaeWkH/T+WhmZSDGKjZHh7vk42a43JjIsWIqbCi42XklVSSjJY+KCvksrQhJ/J+zN/MYP2n/AO7L&#10;/wCL6g8Zf4//AKUf93XOJ/7JH/4XH/x9W+0mswaXnCSpmRkioRIU25IxlNvbultSexYi0P515JzZ&#10;SmSnAWctEZwVsOT9u4tgXINm91X6T8IyYRlMZcjXuEbK4kXiJ/XQ/udSDD3TpcQRdRHHKMq2maPk&#10;N0UHZPlo2u35JK436hZoZZg44coRJARD3z4jwCMSJ8qL8jq3p0sE+XGJKSP80eX6vJZ5Cy0dH5W+&#10;mXVz6l1aUJaHTycEbyTzTikJRlVJJkuS5JKZF2bIgLuX1Dx48mHJG8ADF5Lc4Mdo8CNXJZalv2WL&#10;56lY3H2+s048+QBEPFOgJaQuvCUuqOmHqvRs+OM56/L91jGMmc343HmJt3VNnTJk7pJKFtxa5zxi&#10;seU2DZzipxtjxiSnEEuyh1xiRdBMxdxilrGMSpAX8PhtfbXjSU+Pg6D3d2uyz0uXTYosMbGUNwrA&#10;Iw2y20vxumhvgI2lej45ZZ5G4shKHkte0uLCcDVjIpFT5rRI5I4vfKcZc/1RZNyr/EivI1V60mnx&#10;x6+r/tfB1EMscQ6nA/chkAJOaORywnxQMZ083e2Mbq69B+ke7ydt3BKBld8MkDjUY1SHsGpDJAtp&#10;q1rqt9YjDuuxywjL7jIkhVsNy4oe5JR1LkPFs6dfpo73ydW6BpMOcj/NaOX8nqMbJXHlwLCROPxQ&#10;luZAv6JxpAv1ffUHbyhn+5D7kY5fdGQ44+13KJr8WIFmihA6qvR+9zZu2YzbyYfYltcoyQnVlHEj&#10;XJqnxXi9vTtYZcMpkZ0bLL5jGjmNedr+9yCxpeczinPEqYsjd+6coBjZSGJOJNxr8DpbLdHVtPjL&#10;F71mIrqlX80pyF3T4o2W9SbRyw6/ER1BNjhhGMckfkbkNyMThlHgX8vNI3Ye7OIEsco4aiMYcCJI&#10;ZARZnKViyqksYjdZzusUoZUhMjOUru4x9pbwl7aX51apV9Sr/D8UtJjy4Z7I/GBvKPiifIPB4tLv&#10;dRTzG7kyGSMxJbPuRjxhJYx42/bxIl6WSifii12uWWPIEjkRBslyk6q6SMd3Yqa/cOvv8uT01z1R&#10;JiNXchItERI7OOYoxFjRwnMTuvuywyhijJkShLn7MhM5b0XGQN1L7bVJKkvq/wC3y/3usckSGgCS&#10;VazErifldm3W+teOuceBxEOJLtWUrQEKFWyJFa5OA45KPPjMk2nIvKL7WyJ4OTGGPjuiiPGJ7RR5&#10;F9ghE/vuREgLwoipHeq4kL2X48+eoP1jqWFwaj7hGCSbJSN0OEedwSHwERCSu6L8fRccJQjjyLk4&#10;RatyqaK+3GSSpkURGrial+ZEs5GJKH6ViB7klq/y8aHV/wCtPQ11XUMbkyZIblzn6ts4xiJuuZAg&#10;+KWUrao/YZuFkZJSvIM48alj+5AjG1iSxkYxpYlyi237gOomWcoxck5MCM9R/PwGtR2MbGt/N6je&#10;p7g/wv7eTUaiOIjJyWzPkPB8Q3c/FVGQKqKepTPuVj9vHMeQM1jVKJ7JwY/pj+q1jry6M33fdUzm&#10;SbySSEXXG/5WT7EK8WFX58nvB7hfzEnDi35AuO6e2MNre1jRe4ORoU5Yyo9TDt885i4mluTcvcKc&#10;ZSa5RrXgB+AYl0Eu4BlKbylyppOOhWmgLb8J4/d6O300ey3U/qf97e0vbnS4nL07Uav/ABHuDWeM&#10;XT+kaOLqM2TPlZbIfdYR02OO6KzyrFnVt99Mej916j6nGGDHNhijk7jLJbgyxkpQJTTj7qIwL5Hi&#10;IrfWX+pvWe39J9K7nPPKXOMoxiu2U1jwiLyQG/0IHnyHXVz3g/8AJ2ezfc3Razr/ALe93Yuyu9c2&#10;KefFqHPi1PRtdqvtySOs0jM+3HLkIks2KUUfmk1PWry/S31x2knN6YYe5wynkyS7Pucpihy3KcYZ&#10;YxXEskDkaXdj14/2v172HbuPF3GObHHyjzw6ywg1T5SYX4RZClRPPAP6kv4YX1zfSFp9b3D337f6&#10;rrPYmg1eTBLuntbK9Z0cMJlljw6vP/KMtRp8WWMCbePbCMgZ1Euly+omB7fB696T6j6Fm7iTjx5e&#10;9gy7SedtcOLvBcDKXCUocp1MLUWuvSPR/q3B3rx7H1LD3qRbwzIwzwiFvsSMlBRYs2xou7p10nr+&#10;fJjjDNqtRGcBJ45ymSixltYyipIq9qL+K4KPU2HZwJHDCSxcSUWcRlKMojZIjXHlSAtPwmnWYPWp&#10;zxx5Z4mwAs4qtiSaGLfit+WjRJ6N1ubGMYgylf5kylJPklvEi+IEm6eTanqPl7Ux2xgBXFEIsfAw&#10;OQTjWxosavxqSZp5KuU5x2MlGq8yarbqvzd9dCPpE9hPdb347z6H0DsTsvrHWpanX6aOfWw0Ooh0&#10;/T4Z5DHly6jWzxmMjCPzSEpSQo559dwdln7/ACYez7XA5c7klxhCMljyGNSoXY1ySg2fvT+q+udj&#10;6R22TuO4z48IQlcVGUlHUYjcrPhR3uh6/Tf1j+Dl1/rvSOgw6j1OX830/pmHDOGDJj+3DUThCWeJ&#10;GmiM/hG5tEebFPWo7f6S+tfSM+XL2GI5Tx1Kok1tsCM43K/ERmlBbxpPDfUvrP0f1bJOXcwWLOcg&#10;prdxNqUhHf4/lrShDuf+DZ3z09lPp+p1ObZGf24OKGQRU52pb4pLSk44EXdP8Re2Jv8AZXNNjxMZ&#10;iY7JMVXQ1p41MLTkVfUXtu/+kckiM4QhFLUjxdF7Emon77QTcuq99w/ws/eXp+pngwdLzZ8Rxv8A&#10;5eYyBabhYlUXQxivi5eqifr31/gz79L7qcrI5DFG6DQ/bohx23QLs23V3DF9FZo0TwRPMSU2LSbp&#10;1t+Nb+b6j/T/AOE3716zU48n+GZccVJSP5bJ8S73fILr+klfksun1Ij6p/EWZKMfT+5hDIc2+TKU&#10;ZNnEYnFLA2gfJXTcmL6IxxuOXt+USn9P58XECqoEqV+VuujT0b+DJ7i9X+1LqENViHayfsxGLUV2&#10;yVS1lYjfNjclt8GH+IHcQhL7HcYocow/vcYkQpuIREF0SlGPJvjJVWk7nuvpLGZftRxy8USJSi7V&#10;9ujzfmw8V+TV0H+BtjmwydWy5JSlzLflOEr5Hy48PLfhArj1qOz9A+r5A5s6HKHJDjI4cSynx5Lk&#10;ys+Xy5/ufVfQ7l9rt4po48fbLayofCaojTVDXwcOg/wR/b/Rxh/O49NOZtUZRn4eZSLeW0K8jTxd&#10;6bt/QPWoxXN3TJY8WMspKICNxjGPK1vzP8FF6pMvqPYtmLtSW7tUNCBFk0eKfHl/PRB0/wDBa9m6&#10;vNo9BKw3H2v7887eHdy1+/NtepP/ACf7+ch/tFR5cyPPh9uRuzyy3dRR/wBLuPD1DFC5R7WIyvQK&#10;XLVXT4L+fIb63p/wUvYzNFM2h6csuZJpxVGy/wDL8Hk20/va36ZL6X7vJ+vvp7lJeEiK8mvd7QOJ&#10;446fKcqrp3+Mkv8AY4mimNA/L7afdut2aU/DgP4JHsM1ei6fEHk/liVgtPOPzyUqtAXXoB9J97KW&#10;Il36RhklJeWQloYx3tfA/jx5quuvqEER7QbN0keT/wBKn/OlrfletzB/BN9g8LFNFoKi8Bp6jTbV&#10;fa5pr9X+/NfKSfTPfEOL382UZM45PuTbvVcZFDVF6AEp10oeoQgqdpjbGPwafL5d7aqqbb8U/wCi&#10;/gzewWmYjoNDtiqVpSy6sTYCUIHPFHkv0eP073jGBPvmzcwlPjILqEiPDkb8la815U9+JX9kxeX9&#10;pf1u2j+n9aenqH8HL6djaZOlaCVDb/J43leedosfztWrKCv0r/kzm9v/AKaBF58YOeEWX4Dk+39p&#10;ctlpWnn+8Gq/smN35ZeI7spnTuks1rS31lf4OH01ZMcoZOidPkLduhxWq23cOC1eL55KbPTJfS2V&#10;939umyJSTlsqZSXxi+Q2jq9NHSh36St7fHW6A0Uaf1buVKV/Wyuscf4M30wUxn0Lp6VS/wCH4bee&#10;C9gJE8ra14X0z/klNiQn382PuWREjPkqxRgRKF8J8GndkfVMq8nBhUKBEFf1Oqfz4DX5t62tP/Bs&#10;+lvT/o7e0Bfl/wAPwc3d2bfDZuB5r9qob9G8pSnLvsrKVFspPt/m1o93im6H4quunquaIhhw8ZU8&#10;UXiv6iNrR/Sr8PgevOf+Db9MOYSXQenor56fgeH8FRKtD8UClVx6jT+h5pKMPU8pCWwbsfI2FO68&#10;jRrdb7H1XJHZgwr5Vu11+2/nT/T56bM/8F/6ZZH/AFfo2hxSp5NDjI+P9MCuVfwvK3bS5+iso1D1&#10;HLGIValtXXiGipMU2Jtt6e+rSZF4MaH7Bd+b48fCUftQ/tD+t/wQPpy6rgyYpaDp7HJEhIno/I+T&#10;9Mub/qRW/wA0KKX0V3dMo+p5I5E1xk8TY75Q8vloRTafDv8AfJJqfZ45RFPaRip/Ub1+H5+fPQC6&#10;l/5PH9OE+q4+r6DQdNwarDmhmhkhjnjPix4OL/PPANB8aH1A7z6J9azEoY/VVg8bFrQGgkpVh/hv&#10;a/hNi9Y7XDOGQ7Q5QtjIhjGLSKyN1bvTJ/PXvvT+Ap7d9ydMhoNP1KOGEYMKx6rJjQcf29oXyVxz&#10;zVByFZnP/DD1t5Tw99ijOVxfeXMd7SIBa6Ixqj/4LQ9j9aY8EoSydsTpZFxi0VSRUE18n5r56qb1&#10;n/yYn2x1+py6yXVM2XUZWTPLLqU90lvi3I0HxGKeP0sQX1W5f4c/WOzH32OUU4vKUXV2RgIxCNtr&#10;GKof163nY/xf7fs4pDs478R+2GyvxIapfkdXrT1D9R/5L52S5N2HquoYBe3/ABJQXdRy2gpx5a9D&#10;P4d/WkUPv4ePtiPMaLbWHOjxsI+K4jYlnm/jZizQli/s/ESKyMchEdcay2XRpU1t6adT/wCTEdB0&#10;/wA9J1LUK8r/ADUMh/UVtk/m7tpkhV+AOT6F+t42RyEyUtuMGCRNSkS5K+GJZ5oF6rYfxfKeUJIu&#10;/wDnItbsleR8tfpN/wCFrqK9T/8AJosmkj/1LUZsocjt085WeNsmld3ybT4hHgr1W919J/XkYE8X&#10;buZZcrlBjYRdyiRIl0JJj4P07FPD+J/ZZon3J/bsp4uSMvFIhLR8XTrR5HoG99/+TWe4Grxh0fPn&#10;jOMyUZmnxx+LRI+LVMio+X/knqsyenfxE7RIx9M+7IjeQcdXB5FlxaT4dX+nVW3Xpn8RvQYPLus6&#10;wV2ZZS5W7qNLbSq1Tex30IM//k1fvLgxMZajU5JIvOBoNoBEhKP4sv8AcObD1U9xL+ImAjOHoORi&#10;PL9EovFaEmlLpQ353W61X/vSvpDIVKcQKqsqprVtL+aPku9X0PeqfwTe+fpl670Lv7vaeY6NoNfj&#10;kYpRyxMjGtu6MpBJbaqPMlrx6o/UfqL6v7DEw9V9Oz9nhyxkQn9qTHkmwQoDySfKLHYvVh6R6p9L&#10;/U/eRxdkuXPFJMeTKJpDiSkB58br5Dz1cGfc2PonT9L03pJHR48GnjhhCHDCGKGyJEP0yT5N2XSg&#10;KvnHc9xly5HJx8hJ2gPi8kraZJXFKvftHX1B9K+j4MHawJx5xiRD4DVhQAVvXG6+eoH1DuTXZ5Sy&#10;zyznVykqqWIP7cVwgIWJ+9XDEs5ZIG5y9whElNuMQmIysqldt68del9vl7PFxjilGNpFsYhFfAFO&#10;15C61ZrS05utTz4Se+UVi8fo3VFq6fy8fulUfhbPDOMZJjyReLqfOdp7QIxXRW18b/oj7jvI4p+3&#10;JypbSUpaug+eJT5835dPUb13W/s48slqCUqvK7pPJuOWiXF1bVjXZ4JsBhFeREikeWOC7ZnKMZRR&#10;bOTx1Qasre47xykRnqPvIxt9q1RaDINlXb4010FOsdywjmzxjNlckgiWqtFoPBZyvAA036lY+3yc&#10;Yx4HOYUxWM9aqU/t2XZcWuXiMUtGZu5i4o85pLzxrZF0y82uqAF2e2vAk7p6pmzYQhJX/Qf3o5iK&#10;nm+bq3cWFzsUZMl+3+kI3ciPx8t8iNrcvF3q66zXed3B+4syNcqWo6ipWyMRlW5ck1fnwFuv4Mhg&#10;lmkLAFySbqJHmSqDIdqU3J+KeKdN6TKUljCKsZRdkpKtO6A+NLevAVfWD9YzwjhyzZVHkLO1Yx20&#10;0tFWCLHzuqeqH+4HcvQM3WtdhzIzxMoRkwEjt8ni2e4ZPm91nF+vZ/TO3zw7SEeGMMhQMpktJ+mX&#10;CkdjZaeOvlz6v73J3Pqs59vknwxlSCVR90nQw5eQClF8V4uq3cnV/t67Nk6fGcsU52RgTjUdw3RF&#10;C6i1VUhIFD1p+0hRLHLFjjJqMpMGQNhEhGUtDVcmpa8brrEdz3fd4mzlKUmvlfg/zT5E5WbUrl32&#10;/gmn3ui+5Pc2v08/tabuHpuDF9wkXLBoMmQIKK05dzECL5fL68c/iqyxZ+0x4+EmOKWWcSI8484m&#10;2van6gdDYCtde3fwq+53vpfezf1S7oxAySUOOOLZbbFZLZVNgJSfoC1Gt1nU9caqWTNqMuoqOGG2&#10;9uCMdsKilxAkNeFYiB48KyYZ8nNLGxnKuVzSP2w83/djzauM4JJAK09e2dngI4vtROEYVKarfNS7&#10;k/q3q7EN30ROi9t5M5jy54TjPMM4j/VLb8ymIRl8v6m0jGW7gWDKb7TjPkSUjPGMZ+1WGoNEdlkq&#10;0I0j13IZEYlVBLlFbAugbWvmjW/m3py13b3SZTwS1uPK4MbP7n8u4zJOUG8kGUgduShJ3MxMr+2y&#10;2Q9Vs5TyZEli4R5ZGako23olA/VaHFLI2LFlIOmEO4B4oylxqBdpIQfaJFi3y5cLCQNK9CXuvt/t&#10;7TZdVHHnnDHqdLgx5zVzMeWGs1GSe0I5MWGWTFHHG4ZSdoY8mWVBjifHLuoQigYoqzY8HlJfAs/t&#10;5ONFlkXw7aGXi7fupkGWN5xlOQROZKEY7eUGZa2VTTYFugJ3H2RpdFkcemYZs0dNP9WSGfHqITjG&#10;UY4ZfcZRnBlk2Sx1JJ2xktFl2uXucM4E6JQ98wZpItS93NSWhJXQ00dO+25oy+5CcIs9ASgxY6ed&#10;ny1Y6AAfxXfvjs7P1DSajT5em4jJl0+XBKX3MblI/IFx5oQkDBkxQS6tuMpetP2ffZIZBiyk3bH7&#10;UYVVrxYzhKvFRlE+eQV1ne/9LxpOcblxSQJd/KxfcJE/6Ufi0Hicx+/OyNX2/wBfz6b7co4o5DJi&#10;lKMiO2UmVjt3AECkp5K559eg+nd/KfbkoMNROMFZEZPGTDirAkbk+a3Vr1lO67LHF+7jjKO0qqJg&#10;1q+O2Se4Uq+Lo6nHQdWdJ7d1WuysYx6fpM2oynJf28EpLKVUyA4qURKSzwpYsnc5cOMxQyQchzeb&#10;GU2yXErHEA3VHiXkC0favCSsgPPJD2cRtfi9b9siPjVPVCf8cOodZ1PUsmSparWZtRKW5anlyZJt&#10;cWVcfHJ8RKr1uZYJ4sGLHPBE4xhDjIVnxOP+BLKX9UarwdH7Lu8ebIyZTWUpRjKM3g8ZW2RoRDVe&#10;d0avqwnZnXSDingzx+5CnbKZFn8hTbXJceZ0HF/uOR77FKE5k8KtSU3GPus47B0UVenQp7etl2pG&#10;eJMgNU61Ykh8/PzY3fyBq6/YXutn6fh0+LUk4kJRjHJGe4oeXcRLL8nIC3u425Dve1lOcoy7b2EY&#10;yI05OMYj72UT9NLuS/zErqupJ2kZ2E4gjIjkBoKBuSblZW6fmqGVoeh++nTPt/Zyaog1CMt1hI4C&#10;O6Pnl4Ua4eb3FLk7QGfCBPkVDULnJeUoyLZBDdBEqzdvSl6JlQYDKehSUr34fdyjpNAfuXXRI6H7&#10;qaHqGVdNroSFjHnOJRxzwFcC3dNl/mNdl7acIM5YW4Tq2MaY1rhIB0VEXUTxq6fk9Kz4YR541Qsk&#10;nJl/iuUZV5Lb8+WvktaLuiWfD8ssJxyJ84SUWVFNbr4p4F/NLS18sPPm48DxjOkFkyQ0Sgx5MSIn&#10;I5CfO+qfLhiNvsdvFKGvCkR8+Xd6P260OrdSJDIlKcZDZKlGkq6F8ebrzEHm5eP7kMcRZcJT9vId&#10;R1SRJMCJRtp80AV1BZQZZGUODRKPgEotHmReTRo5V+/Qg65rpMskT444ckk/V+NoifGhrkES/wBi&#10;+7XiwJRwM1CCwxPHi6Zryr/Jad14vqrzY4ykyjqTIaHjW7dC1pJBsEad31Qj6nO7WGk6R2zptQfz&#10;XWNbjNRGEkZafFNnOUwt2oBcvBLaVdetN6bDKQzTngo+0HJhuUdkaZS5e2y0sI2WBud2IylzcjGR&#10;+gG27KIx5L7dgpW9l9Hz6d8mt6d0zRS08ou2EBgkiVcRKYVyAEW9tWvqg7ycZk/uR3PKzuRJG4rG&#10;/t8v5fxr9kvq7yGDJAMpPlKi6IlnyXV72rfz8nXRnt7qH81oceSU9maMIkiSEuePMjaDxdNCRXg5&#10;hFcaI1IBYMKgRY+z9UZXyaeVCpsUrql7iP2pMJbiqFMt0ppWrBFLXagh1varq2HTKGWW9oPlIY3Y&#10;chRQnCA008Fn7fG0JjgRI1L7eUjxRb4pKMo7le4p4Px1W58GXKRrYrfKTv8ApVyS/wB9rrpqzde1&#10;UiNu7GJ5qnd4NrxVAc2Jt5CXrs5OPH7ZZIGPlUqxWyS4xkjyLiiSqKqNW30KHYRibAmKSKtrxFb/&#10;AK7W/nVr1FO5dJ03qOiyOo0458hKMZxI3jlKMt7wc3ZVxbsbv0TD3eSBhckOYe6P9/UWxJSYxyPJ&#10;Fv3xfwFdOx9vxlRNo2Xx3oA0RUFq/j46p53h27m6dq8MQNVpGU5u4HYfOgtHylG3io8LcjS9n6gT&#10;Imc5V7MYxmit0WjVROIUCp+ConeYrGZFJBaBJ90UqykD2tJ+LfHQb7l7eDHPMYj7UyKBHbJ+MnmX&#10;DyPJy0NL8btoSyzkDjcUIxJCAsyyMfa1yu7X4p34OqJxE5xgylBReXH5uuINvHy2JurB884/eHT4&#10;NT7j6LDhxk3R4pRyESN2zIxi/ktjJ8W1+0Sr/tDJjxTSJAkyXYQThV6kDZRp+Guu49TiEhpkKvnj&#10;Ua00a+dDeh6NXaGr1GLTYowJQqIRAAJW0bihvj5VaRvyFUObBPR9iy+VkblFVR5TUL8xS0NCIvWw&#10;7HuYcocr5EWy+YLGvjflDgV+Cmqtp7cdyZN2OLJGLALlI4ZfKi6T9xG7/P6vVL3faZTJKcYJCJyD&#10;7cZcblNlyXWh9365VQNNlpnzx4EYyGwu63+lJPlH2unYUKtrano+udTROdylREjYVtseBePPFeTn&#10;i/ULLGeKayxjCoR43GJuKVLjSlV5kDsv56jfcEE8ebOKeQQ8aV1r/Loq9G6uYImHIkZUFyasGgW/&#10;1VfF8X8eePVZ3UMshfskIv8AdxIkJciW2wbVFL1dm730LJhJixZVuQKeP21dGro8X05dQ6zlBQqM&#10;TcS4lfNF3fBF3bvy/prn0ORDnKMsBjjkhcoYow5HABk/ceUojSximi9l9NjGMQLlJUDStL7hWgPP&#10;7N/JvqI59flzQyZJy5nJftHkLC+aSMa4jfmvl+BS7WYE8c58ZyAPaRGJrjynRx4siCzYlKrsFljE&#10;VYiVZIQbCy5a/ZVq+Nt1sY9ydEjrcWfL9m5O+UplVwS5YgtXJQItc1yWy+znLHkjjYVKOQ/vOMJQ&#10;qJuAqyJCty4onHi2KQ8vcY4kYMq0AsBH91jIRPyV+9GujJ9JX0ndw/UH3udDw4Mp0nDiyS12pnFj&#10;gw4YxYy3SOA5hHk+TJi/pb1PpGLvvVfWe07PtMMcmbPlckokCLHFCUeTkyMrjEopRFu4u+vLPrX1&#10;7t/S+y7mTmjznJjE0SJNVRdlu6Hb8+era98fwDe1epazN1Tp+TJ/NzfuM8WrYssi3KaEx3ErsQVp&#10;LOH6H7P0/wCo/ToxxxlHjGpNOIjIAK8snjVNkS/Ch184993vp/qeWWTuMXLJL3SlxlKS3ukkcQ+K&#10;FSxdr0Kc/wDBl777RhJ6Rl1szGSYRkQzU7eCO6MkGJT87F3fGSJocXqXqsI1mwY3JV8iHujUWPKM&#10;eMnWrdceUvNPGu/sPYLxhl+3GxCVpTIsWW4m0dOvNVsNd7fw7PfLo2HNjw9Fz6uGMWo4ckcsiLuo&#10;28u6+F5WzxK3uX6x7vtcay7HLL7cUlj4QjCUojJWNqpTIkhbTxL6k4fp/ss9kO5q5FSjTRq90C+T&#10;xsNt2dBd+lz3d7cxOHqHaHVv8u7nHBOb4jW7cDV2iXUmIXS+qSX8SO2w5OWTs5CjIiYpknkbAkzZ&#10;SL2GxRaserfD9FY5xiw7vHIkajyt+fc1yL/bjH5B6i3U/b3vDpd4+odD6npI4jly6TUR4EpnUKif&#10;GTOb8ruKvgjn8U/SiMCQ421YkPttRRiMI8YH6lZNstxpCmZj/h33Uz+6zXH9VxnjY3oDbcQvREif&#10;s30y4tFm0sIwUiweYskd3J8mXJIjfDQ1QRLPTZ/xM9JycF4xYXKAZIpNkiylylEyIUPLUWgB31OP&#10;4beqEYnuIrKpBxGJ5OIuw+Y6vyrfU97f7my9L2uSf22P7ybuK/t+OAs/FgPJ6R/Ef0zHHHlhPHGp&#10;SkQlkiQZ7kSLyFUvFChbAU6b/wC829TvnGDI4IWtOq5cjS1R/wAFL6JMPcbQTxJnywkcFbub55lw&#10;V+zFRfxtGi1j/Ff00uUsuN4xp3Gqq3Gs03JSUQ9t6TRcY/hr6hdOJ+WkC2tytlxEf02eTRb0w9S7&#10;26PqMf6oMiw5aCLdFJzbxKz4x5a49I/ih6Pmm3PiRJsv7zDOote6+KNJQMlCtuumv8OfVS6DxYVF&#10;LsKKVriHgC9t+eoZru69ARYxjCXx2xd1jKvxuXkat4uNPjn0w/ij6O/+t7b9PtqVFJU+IPJLarSU&#10;ApVr/wB516pp4ylu2U0jZG6ASJ7vyfPw9RjL3RgmZQjGV8UWVtSqoS/9n9R+x6fj/id6bGU6ni1I&#10;CXO3jRsxvNa2MVC6XwHXZ/w59VjAXkWCgPh+FHWjyvgr9uorq+sQmZEDahSkY8xfy8tm26laq8Cb&#10;idP+J/o8ofcJY9ygxneOIfb3uQlWANjeyx30M/h16nIWUJBoGMVklebJMvndFHz89Q3X9d0sSbug&#10;ykcRCRQRkDZ5Sqf34dweRn8UvSLlkhPDHnx3DLMEGowJMgieGRx2eHR0n+HPqrAgQyVGMuTOPwoW&#10;EI6lv5v8VdXG/wDHNH/ol/8Ae/8A470v/en9l/7P2n/2RH/v6b/7zP1H8H/Uz9HnTdy63qK4dJkj&#10;p8JKUZZsiwjCMdu5iIMpI2JFrdTRwfHvCoSl7IQjQY+Yyb4slxeblydsA+Fu1+6v7LGEhnTKm4BG&#10;Mn3NWDbQGuSfqdU9bWLLptFklnNRl1OTIEZzzSjIwpKW6owft7ZjA2TYr+qTzSKU4xjKHLnGx+1I&#10;jGMbvlxCtNBZ8g14CXeScIxTHGEeXtIEWVBVr7rPyaKPi+iZpO8MGHSxx43DjlLioEYQ2x5YpAYk&#10;oxiPnd5jHy7afP8AdlNjDHxGXGKM/tvAlpDitjuTSx5HnXVTkw/3jKRL2mmRdvny2xLf86VrVxjr&#10;vdhqcNGVWMZLFhRGYeb/ANLEZ3JW74T1yOGciEp8SahpQuO5SIwjES02kmy0osdAljbuVWReVR9q&#10;iCqqrpdBoT5K/wDdXckI4pks0dzHJuIkA/BFRL4CNPkLk0NerftcCzZECeElzzz4ydtxWUpRVs48&#10;kEpGVU9HzJIVvjEviSeTJrb4Ci3elN/tzv8AfLNHreXVsqY4d28jIlBnLaH9Nu2PMrjGrpuz1svS&#10;Y8ZylCMDGt8kkqRNSixBFjx3KRGtfD1Xdxm+12shlxigCxqaFh88Q+P1Vewo6pF7Nd09S7M96pdO&#10;xzcnQ+qwga3Sk47YZTJk+xroRCt8ZBiyEaMkMnyHbEPRM2DF3307SLlhOTjzcWTAjFqCzjVStFjX&#10;GtSdxfPey7zuO0+oZQjM+zmxpPE2RkMiUZCS/XBdWOlsoHrtD0LXafUdPw5sWTERlhikZMRpIu2q&#10;EEVp8xoeRvzTOOIXgSyQIxlwaxsBeTkZDGwWglpr3Ph3P9tm4yPCDylpC5IqU8uRxfCR3ewK6cuk&#10;9S/lep/yssmMx5WbTSMaCFUSYxIxikiNO4ugT1I7XLcKlCUpAoT90uTSBLYJQP8AKXTdWQe6HJjl&#10;VxnzGEZSB1+oVQZXtdVe9uzfoM2jzaU2xxRrGN3FQXn8pE5kPEYy4ObdsXv4/mJHK8ZzPt8uRNbI&#10;5QluLVxECrRPMEchM5cqSgY3GzzfFkrdH6Sq14618s9JpfuDsYSs/MyP6pcQ2y+TYX8hb54v1XGT&#10;NkxmKuIQlxlKLJic20UL5J4YtR0EVs0Ha9xzhCM5SJwjIEAEfBJ0/wCRdHmvAGO6e6sOlnk0+noz&#10;b1Nzt2Y2b42j+krl+JbRfhmLt8eTIZJQh9seWRI1LJSbqJMjHQ0SbVqr6t491LHDht9ux5jsNEt8&#10;vmxvfjxXQ2zdbw5WeXWZozjNJRN7AqK2V4huRq3mVebEm/ajGEfswIHKlUi1LgEuUjJGHEi8YvEP&#10;iBfUDuPVI4/7u5Y5hxkklsa3aLdBVMfzVNdRbrXdmnyynDDmw4Da4+KUSiJXA0cFcC0gp6n/ANmu&#10;LHjy9sVlxucxP1/cYMA/DrlQ+K6rp+pFUzjKN2crlfmmwQW/3/at9Bvq/WDVZJkcxOMZRjvnIKfj&#10;t8tXE4YiBfNhXqx7XtI4qlxtSqYg+E2BOJYaQtPmOxoO777JllMuJDnYw+HjfujEpXd/P/HplydZ&#10;n0+O/HkHjbK5JxFkLyRODh2cS5puPqXGPL28CcUjGpQZSijvdSB0URI0v6vxSS7qcOSyiwBskkpS&#10;kPICJA4+4fAe3j/Xo6/T59XXdX0/dW6z1ftHHjeqdcw4NNn1ksrHJhw4MmXJ9qE4Rl8Z5Nu83bax&#10;lDXr076cw/7t9PlLISxf2iRK+MhccY1jjyLYe7aSG5HFoFPLPqf1I9Q70xXGePByuJK4k5FHs/SU&#10;aL8rs3u//b/8Yv6gdOY8ZqNOYwI7pajLJCMaOB4k+AsoI8yb26XJ3q/blG/DHTXNiaV4UCJaEuRb&#10;fz1kv7FhmspYoJe7YxlE8gBji1+asfFgvVh+3f4mnuv7ndD1PTOuT6X1HQ6zE4tb0zX4XWaXNCVx&#10;lDNh1P3MWSMi/wCiQX5upFR6tmx952r23fdth7ntJS92DJjhPFJInG7xD7VZNTJ2VGVB1I7Xs4YZ&#10;mXCkMkLeWMiTjeovKBGQteeVeBI/NSe5Pp79ivdfunP1/qXaWHtjW9W1Zn1kO2sn8jop5ck7y5Me&#10;lkMMLNnKUoY5Y4WjGIKesli9I7XDhhj7bucmDBzYkZznlxxHkyhjikpwhFsISmkUEY1rW9t6x6h2&#10;wBP7gQbZiZPFe6dyZcWvi6ve767r/RP/AAzvoa1fROka/qXYZ3H1r7OHNPJ1vPHVxlk4bIZCZ/V+&#10;JU3VACajsfoz0Xu8eKXed33XdM4M4xhNx4ZpIJSOMmSLXn+XaRZdZr1b60+pISkYc0MWNCNwgkte&#10;Fk7tp0l7W26677e0/sx7U+0fScXS/bns/oPa+khjjii9M0OnxZ5QGqc0YGRK3PkFpR/Hofo3pHpv&#10;ouNxendv22NlHeQIPcSoXllnkXIiPsGSh4KrrzvvvUe+9Syc++7rNlkbqU5MR86juO/HJP6vno44&#10;PtnM9ROQNBKYJ+ER8FvKU1T486CGUjIrHPIoShzSgR8jIZR5DMqNh+b3WSionHxq4q6+Nlfnb8t1&#10;1v48WlzRGUyd3St8CcFPjxfB4/J6lXHIk/byUnyYxEQoE86v+aklW0sRcKauVh+X5/F2aur2l1fj&#10;rJLR6KbeTBhki+ccHzfLYvJ/xeb9N+1gnOUpRhLIXyEjq7/VRbe65L5U6fb/AIkPFXX9P/dV1lhp&#10;9LEqOPDH8VGEY8N8PxPy/ni69KOLFHjWLEcWjhGN/tT5posVvd/HXHflX/N/7/26zH24FAAceD/b&#10;/l+18fg8UHCLWhrxXwXr/Tz/ANnXPHnx+V/4f+Xr7vhRVH4qi6/av7/j8P8A3nbP+NeHy/8Anz46&#10;Sn7ftaePH/Z183Y/N+Cq8icefN1Z/wAivxasSymn/iNfv1xQd0a1rdf5eDz16JwfCfvXH/wvS/8A&#10;deN+f/Pnpcjw/wDHx/T/AN0/k69WVf4/d4/+D/4fXbv/AC113R0rOf7Nf+P/AB/v6XXbv/s6++l0&#10;ul6XS6+X/wDF8PpdLr7Z+56XS6XpdLpel0r/APP/AJ/8/wCvS9LpdfDg8/8AP0ul194f2b/7/S6X&#10;XzaXZw1XHpdcr9v/AJPz/wDJ6VA/j+3j/u/P/wAT8V6XSf8Az4v/ACvXSq/+XhOP96/f0ulVf9l/&#10;P/yfl6VH7f8Aj+/7n9nj0ul/n/5/zv8A4f8Ad18Sx4OaLD8cf+P7H716aCasflvTv8eaPHx+fHXX&#10;+qf+fnXx18osAj+XkUvxw/28P+/+9cEWqLjsTYfGn4fJX4/Z6XSqKBRbfjxZ+bq6V/H+39vSsBoI&#10;/slX/kbf/P79L/j/AF/8/wDn461s+3HjlPZGSCu4AQu3wqhwnoMjGEeWPHIlKmokUbXkXtorx7t3&#10;rrpa0O2g2H/F1/S2tHXBP+MH3/q8HQ+zO2sUPtafV9RllzbYVuMWOc4xQC4km63BRV836+aP45d0&#10;5v7B2eLHD3SnKR9oWXESocS2ERSplCpaPX0X/Absoz9V7vupSLhjAZo8RT3FxRkIV4pt3fX50uod&#10;fZa3Y5I1GaEj8ANDwRL/ANP6q8L5PniWDt4VlncOSM4MQip+my6uNiAxORQNdfoF6XEO0ix5DKuU&#10;pe7dFIaPy/HweOt//EsGbFtQjvL3FDLnjkfP54+V1yL6gzwEiM5ygRWUqjhly1fEhTTP55JY/KRL&#10;lznLHITJzlE5MNBZRbvZV7BifNnUW6hrzmGJqMGUkSmuUjwN02xfJyc8qz7cYkrhOJOMuLKNc4sb&#10;WaQI3y8S4sj5kFdd+/LLBUicjcRjJLKWhYmtS/6PwtHUB611LUbZwhK1/TFJfLyEXbQXyeCpcvFR&#10;9SMOJjGKMB1VKx40AanunzIde4rbQ5SwRq2LEgNNRk70RXd/5eE2PgY67SavUZGUYILuUJctPHmS&#10;c+ERKFHd6bkdiY1S/dCLIJLuy1KUFpP3/EGfcwhCeQSwkBJaj+Dk7Tfz53VV00y6QZPlmiRjFRuu&#10;bPNJ4FauNNcVXqZgx3kSIyxo8pojEZBe6icmmwjZ7bXzmu/73V8oLIbHWtii3VP5/KBV0A/e7ubS&#10;du9I/wAK0FZup64lijjxpOYygApC3g4armV363H0t6dLL3J3GfFH7MWP6F4vGXHnyuzUgYgyq2i+&#10;vLPrL12ODtHDhnFnk9tRhERqQBxAu3xuzwqNU46T7D+4Pe2Uz9M7P6r1CWsnKRkx6TIk3JI5urlL&#10;dtvmw4qQF+oS9Y7DtOOM7nDxwEmMG1lSDjixiTaqklI38F9eJPp2TPkck1WdykSkRulkMiXLW/5X&#10;93i9W49qP4VvvP7j5cWTWdo9R6dpJSjcpabIZNi+VkANUtxROLoH1T9z9WRXhgwTJHlhiyI8n278&#10;XSqe0q23pk/SPTo8ZZ8kZJIkxx8WiQfLHiAW2JYbvx12F+m36RuqfSJ0qXZGo02fT5e79UdZyRY2&#10;zceI0eSQJSnCkZVSBb48t+svUe77vu+1n3MJ4pRxThijkhNyZISTivPlCMC3kU355aB9f/hpj7HH&#10;2vfx7UDHhzxk+65cpR8njax+fG26Ren3YPae5w6jXYowy4sUHGzfkY4x+Mw2kgyLLdvLk7UtC8TP&#10;t8WaceUPdyJZNSlBIxlK4hx4ishoSSw4eV69WxXPHNj7oSlxk7No3G5Etx8jFQ3s89F7/Aus9XzR&#10;w9K0eeMIbYsMMKlmgSjASgkRPHErAfyX6inpueefJHt8cmBFIxhjJSY8olRWpDoixlNW5DuTVjiO&#10;y7TEz7jJDGcbJznxCRGWpW1bV/p87vfWHX9ldSnqMuPPptfi1eDSavUSICRmyx4YQhKMuY42WWVT&#10;QxpbcIRnL1C7n0/JglKXHJCTOcnH9qNe4gRjUbLL1KZKKyOIJzGRzYXHDJDLgngyZYxPdBtGbKpE&#10;ttRbFWLTTqPUD7s7R7b6NotNi69q8Wo1+bRxcuGWeTqNE5oMscsemkRdTHHHFkzYSIkpGAIC5NoM&#10;3YTiY8qsv7uJ9uUgnjiyk8yMYxckokVIrylUY8i1S4M+TJPJLt4cYGViToiZOKsjkNQXlxZNVS7T&#10;YG7q7Z7f1Gn02Xs3qul12KcNPpzBh1sNbp3qLA/msjqYyjp8U2RE1ekPtThOVbIxiTkLJiyEqhgl&#10;UjH9tuElWJJJsAI1Lc4AS95cT9S/E9xyyR77FkxS98mc4SxycXJ4EcaM5gVwyPKMi22wK0989K1O&#10;EI6jHljmju09RchjwyhLJGcWRKSpPHLH8pVLjh9W3aylDPjhLHxI8uV8g1RLkscgsalFKGNg1V9B&#10;y9mIvAnCUVt/njILqOlsRsLD8AVRP3q6EyMOuy6aYfcYTdsmUKsGbtiUnESQpGgQfWw9K7vHiyA4&#10;4QjLJds8lwC7uPF+HdcYt0sesV6j2MYSmRaCCxJRigaaY1++n+nxfVYu9mfSPa7vXU4pEXF0XW7U&#10;S4Ry42ByDEsWtqS3cDQJtvS8hm73s8cIRyQy5ggwnKpQ1EFjdPP9IFqNp46x3dTlHtu4VjjDFkRA&#10;DQ6ArfuAvS1ZuuuV+LuqWnzwk5Ct9vK2EpNBEu6JXG/LH9vXqWXs8cz39uxWbwUk8XZWog+GpSqn&#10;rE+m+sx7fJGEpSlaSGQcYy/mKGXy8gWuN/lo3dmd86fKYYmaP3btGQc3bUajcbGvypEu6vLepdsS&#10;llDH7IRkRtlFv9ISBYi+NqiDybQ9d9E9TxdxGBCcGRUkeMoMWVKbpInjiaHVRHq0fbHfMYww48ma&#10;NRBqUwbZSA8WxK2rSiC2D6xXc9lIyx/umUYRuJIsa5JyyGwsq/KCl663/bYMec5cjix1K3RXk3sj&#10;50+2zos6DvHS5okJShUqWUcnyVeG6YlP4Xa/JiN21WTHjispdnGcsSyycvuTXkAJyH7iN8rolqI3&#10;1d9tgniCS8mJTzlKkr2x4y/VLwLvyAvyW+3eq4IRxy0esnhnE3bsc296/wBTTfyi+OTxXgafMTkS&#10;TGMW9QjYRvTOMLhBHxsYmq09NyZMlyjlxfcjvisUjEvwp5qWkRPLtTqz/ZPcvW8MMLPUR1GIDas0&#10;nScjzVI1T5RHjn1Fn22D7LMwRlOl2sZ+eOoynGKfnkNv6XaOU9Vj2kuYQliySKjUGZbpkGtA3fk+&#10;fnoyS7ox6nFDFkxO7aEp7XbGzyyKW5VZd0eaK9Dx4sUYhLDkSSQjcaP7xKnq+URJOqg0qNMesf8A&#10;YTkmc4x0xXbbSVf4GxK8fjob919c0Wl0+p1eTNDHh02CeTNOU9kCMYsqZMqAjuWKUHg20erLtu3y&#10;zzwx48QsjhAirEZWk+MimRucj+U+OqrubxsmSMedVK5Sa3/Kv7XacTzSdch+vd/Y/cT3Z6l1TBqI&#10;6jpmg1Uun9NpHFIwzYZssVauWQkFDYD62uTtZdn2MYyxH3qgzJA1qUpEojJvQsQv5DT0HtPUME5y&#10;xxnxjG9k9cqiovIWgabRtu99dKvZPUwxaTSQJ7EYMwJeeF4QVpqVpV35dvrA+ofdlPLIjjBNkYyx&#10;xCQWcDnQXxv2o0yoE6vJdwShfL3U8I1jNVcfcoXdJfuoq+ry9LzQlp4ZMOp+1mYRNsWiSDtedrK2&#10;7ef+No1f3ZahHDxkzjceM4nsQJxSJyF3SI8b06Qvdy4xxzhCe1JSCSWKjE5FhYKa+D563Ja7Y7tR&#10;KMmXK/Ivai8rtLovzZV8+DmXIPKODGso1kJSylg2hyQR41ZHijo8cSOJzNwZSIVRCJplrjSQjYbW&#10;39zesOLqOCTJNjiEBv8AeotiSJBtOHng8W+uZ2WSUYxgx0nsblxIjHkz/HkGUL1QHXMvb5eABIlf&#10;+E5B+NO1+PPlpWutfq+t0uTS5MkVkmNiRbjKKRASXAVEqvyStRX0osUjKcUhH2jG8aEtK82Q3Q8C&#10;QvygdReGSC8tSd3QX8VIKWvig8eGq6rn15lrM2Ug7RlkjjlIuGOIbIhuPNeaKu38K3HZszIMRCNz&#10;jGX3OMfttQ5RQGSXIWo/JZfQO94xwuiSUrCmSg2+65Btt/xVVWvVcvc/vDQdo9u6/X9W1GPDj0xK&#10;RLJPYMoRkgNXK7i1zan+3rcdiT9QTCdrJvceUZTJMY3OcpDNEbf1WgPEdGQ7rPiwQ+5lyGIic6aF&#10;8UqMjSjXIt1Vu+Y/T+uY+6ev63r+oISnrdXly4xkLDDvftQOOPiDwly3Jd+tTlxODHiwzxXY3wsR&#10;/TQy8EafMLsv+tN2vqsM07JNctSShPPiUlJLv3Nj8fPVku1nDkMIsA+O4kxQihUtrvR82bn/ALvV&#10;RkxSjCvszZyeX3GcXlCPgCMpSaNDJfPguurrH6jLFKEvuEWIunl+PIJcapCxsafFnft3PoemZseo&#10;jqcYiM4EwY1K3afjaB8nyNFEq9Q8/bwyY5Y5Y+ckBXlCIxk8yUokwl/heXyLVNXUfVDJGMDLiZTY&#10;+5aGn90bbNeLvklbsN0HvnpESJDUQZgNRmfk+IVc35ADYU1+a9Ufcdlk5/accWEllBuOSgFuUpFy&#10;b1dJutHVhhzxnoUNhxIzrYtO9VvYV8Ojoh9O7x6bqckIz1UIzE85I0brqnhihYc+Y8yov1VZ8RjZ&#10;EoMygqUWN8wupcTYXRXii0G7eJEhyhI/TbGMtyPk9wG/6oFfPRM0HXenz0xj1GXFmgWDGZORFih4&#10;5fJ5A/0ryEUxfqOPtxl45SZJKIWRiw9zwb5iRANW9QcmOUpkoY5H40KN/wCKwNU/+2PGg6zT0+j1&#10;E/vaXJCpgyNyXaIJwNRlT+dwhR6aLcRxxariqrOWmXtSyLF4H6ZMeOxqoefKxxpnZQOSRJVFAKJQ&#10;lsLP8V68/u39Qx9N0YYtZrMGNzyMcSU4pc1j8lfDZu5u7Zfv6ndp2PeZ8uRjiIkWgIfdlInuNcYB&#10;jjrZIu3/AJzzWW9R9QxYyWSyolcrd+3XgoQGqjx8eXrth9DHcvt17XdsYdLh6t0x611kx5Nbm+5i&#10;344MScMG8W6fnOltoVY8e4/QnpnbelSy95m+w9/neGWLFvBGrIJCUODLzIRjZ5aHr5t+se87r1ju&#10;biZHt8M5fbhFAZcgJS80eaaK/DdddX+i+4/a/UseNj1PSrKijLFGTTfl/dpXm+Sn16z2/c48pCpR&#10;hA+4SHZOTcgixWVJ80X8jXWByYZ46uEh83Uqp/LURpQt6meLqnR9TjJQy4JxlyLIR580DGkeG+b2&#10;1Vep0HAxk8YpOKe5Z5A57FCNxDkEKdNlb6BK6FK1YePl+Ku7LKtN189ZMnSuga2D9/S6PMSETJDG&#10;vm05jf8AYqqEqvTodr2eRjLJjx5Bx1DmNKRVESBSaEJOwXV9cMk4NRlIRoBld/vpdV7QH58/EW6h&#10;7W9h9WhP+Z6N03KSEkfagW2yHxTdWjQr+PUTuPRPS89j2kGMpb1p9t6Uigy1IWqjbQKmxd/3eOiO&#10;fKI8jYU1VKOvNa2eBvXQq7h+k/2f7ix5I6noOjhLMMLhiw/t5iVzSFc0lJyc5zvPoH0LvDWAxGTR&#10;HHLjHRtiRyy/RKpVI4SS7ELtu2+pvVu1Yse5nJAUki15Ytt/6fGt31zt+o3+F/231fpPUes+38Ya&#10;fqeHFly446aJGbKJujCWOIwyR+PPDIPM/D684+ov4TSgff8AScmRnAyY5GRGqiyjojGEuQHzbY3e&#10;z0H6d/iTlhkx4PUoxcakV2SYy8q/y6I6AjXxY9fn790Pa/vf2t7g1XQO5+iazQ5sGfJDBnyYZ/y+&#10;pxQnIJwmm1Qq4XYeeKDw/vu073sc88Hd4c2PJGSS5xQeCgl+2QfJGV3+fHXuHYeodr6h20c3bZIz&#10;gghFjLjXgs5bYi0x387uhzjZ5IP3S5W34R+LSFVx+Fv9SUfmMZ8hGPOcZSSYNPhDcYylL9IG2wW9&#10;V13IE0Ixi/JdxlZVczi1V/gtqnVmDNpGlqMVugdwjSOxsTmr+KhYrXrn3I0VAixjcoyl75Kb5cKA&#10;TcQKK8tddjjgxiSRlu5eEq64yRYvnwcb60cujE5IqU3yT5JcF2XzEbpvm1Wuf2rK/bGJ7L5SYy5E&#10;ZRq/m2NFVXk3bbyMYhKJKRMuoctxjR7o2Rst8Ieda8appYyhLd8ZRoW95QfHc+SgSkskUXGPDIdz&#10;7glNkG43B5QePtp46G7fiza212MeMuX64yAAgwOW1d0KNuhr99Uy67CY8bzFElxw7nlEp4A5ObP1&#10;eV3Fh3UljGUYqb5SlJVShYkpaKH8+Np5Z9uMg8shiciRGVNKkqVb/wCHxu+hnr4E5SNhW6TGk8ie&#10;NpYBRXKEQeU9El3s8cZ8G8gH94ykhW9ssczaAVOLGIGnXRHCR5VhklVyWTaFihB27F1u06Zf5DH+&#10;3/y8v/jfTP7b3P8Ajf8A7I7j/u6X25f+xf8AHJ0XtT1DUaeVOWDEuMgAlKqvka5jUd0uHc1+5Nxz&#10;+5LJzMM6WTGJlkPEOU3jlGMhsFNqtF9esYceObFItioy8J+P1Xbcqs/Gny5dL1HNqopjKiQQIqG1&#10;3brpVS2X4JfoPK+mY8GQnKLG4yjKVe6M8dbqSyin6hS7C78tSM0sWPzKVtgVfwIVvXxdKX1tYeo/&#10;Z4yZ8mQCVxtfyxaqVrZaI8Vuriiy7DJw5SliGEVlTyaBOXtzB7ihssKa+eqvJliikSC20tzjQafJ&#10;A8cf66vdNHVOuuPBMXdKUnZZEkR2ykMoMrlKNUtBx+GRH0KHb8pBjgyyISNjjI/pR5Lcrb4wJeL9&#10;2hDcOLymEZDzSS2nH4BIsraNrWvz0AO9Ot5EzY8WVc+XEsvl8ceM4n9yZKP2tsb2wJXLacU360Ha&#10;9nPFjl/NKcqlkaHjKkqUyLZVVEifysfL1Bz58UZEgY44qXkl8u9FMpRaSv8AFr4Oqg+4vVtLh0+W&#10;EcrPJs35pyyRkzySVlNtZDJaryFllp60np3bZJjkiQgy9gsuK8nbxqJt/dv89Zv1D1GLGSsPtwJk&#10;GMuLSF2MiQANhXi/N9c4e5+8f+h/uR0Xr+KRs/mzS6iKVGWPNIod3NxnE2ocfpEUv0v0f0vJ3Xp3&#10;e9qUMYc4PFB4xORH5LFqkdWpT15J6165HsPVe07syHFWMqnNhxmxixkSqVjKxDWlGlenntt714Or&#10;dK0tZIx3xgLIiWsIjxvHncAWlKlesB6r6LLBly/bykl8keUVW2ZK5zY+WJKwpKl4T0P031eHeY4u&#10;Oaw1I/vGcWOpXLlpLfH7eK6OnTe6HLqNNqY6iWSMMmJ3XLwMhle6PFSSW+SNMW+ApY9tPHJxuSEJ&#10;UESfJ8MrkT+5xRatlbyH+ahtpZximozXnECKm70Xre6jWnz0eend0wjgMmHLDDLaRmRybSQv6pDY&#10;3+QBBP8AdFPE85v88+JxJSIfLzaSQllcGNBqzo8cmPJj5MicqJNKGvxsyBfiuSfgTrN1bvEz6OeO&#10;eXJDbGcZBO2ZG128qRefFCUPH6YuTE8pIRZSjxnOAgxN7Jzmy5bH3HJs3b13FnMZ9w4ypL03jGji&#10;7pfNbZbuRd9V37p6/p9LDNqHKVIalNjchdw/quygLsi8bfLGVg7XNMjUYvNjwT28iMyURiTjsIhx&#10;Of8A7VqwvceqJBhHiylC4vJ5a860CjoJfGr6r31fveeoySTPlw4IspbolykMr8smxtKVrx8Wj1fY&#10;fTzhylGORm7ZEr5K6lDhJSKauL5Ng9ZTuO/yLIhIgHglJJp4ZJKUaD+Z/m/C1UD1vdkozlL782hk&#10;s5+Y01ZvE5ODz5UsD1YYuxpWEcdxLmP6I6uIo3BptGI7faXqryeoSOMWcpUy5MJr+pE8iIeNpI/w&#10;hXUY1fec8dEXc8fNDwCRrkXbKmkTkap9SIen8pR5faabpZMbkeTjy5Eb2JZqmrsGX1KRG2XBr+aW&#10;qUH9Ow3ooq/n5YdT3ln12ZxQyJAAnKMpCtSTj+q6KPjW5bJUF56X6PE7gy5IRcZS/b5ERhSoyltE&#10;2NefBd9UHq3rDiwyxY+DPIVH3SNyOKxldRfnSjq06cdB1CAY1ku8VlzKS3LkVDgu/JfCHrVT8GIY&#10;+0kxlKPJGS1/MRa0rqJ8B4cKs8p+plJk3GUtLZvkXKRq7VNn5XqcdN6xjhKNzRjdbmR4JI8Mqkj8&#10;SwfxGdJ6bCMpceWScZhNL3cfxfOjVeLHxTUuikJRjfGCPE5I3GVeFixW0a1oPJ1az2X7z6boM8sW&#10;fVQxSlCKblEALYo0q2jS28FK+oHdf3kMfHHGU4SVeTGSC+3k5Kr4i7KAV8EvAwYyHJUqr3SuXn8B&#10;y43b8n73rq8nbfd2mXDnw5oTj8JEozpFeHwBwIvgqnncsD7kIx4hxkUe5sjzJCySVy83ZPZoTVPY&#10;Q+4i45rpvlJtSpfINxickFkVfnrq59JH1k6P2512h0fcEpS0MY48ZmOSEBLJBQ0ciB+Rqj1e+i+r&#10;uCfHP9v7DHiThGmD5Zf3igIWIB8KJ1Weoem/2jGx5+62ilYyrQyBUY1Qt2mxdd8vaz6svbjvbQ6X&#10;JoOvaVnmhB+3PLtkO3mKSkSu39pBwNoPraYO+7XLj5YckZEnmI0Rs4hIxyJCnupuNeFrrE916R3O&#10;CUuUJcbkHG2g+Lq3eqfH9aOrR9K7v6V1THHLo9bgzxlEQxzJMo1XFPLw3ZXjyK+p8e5jEhLkMYki&#10;T7uIeYtKljZUmw8dVU8UoylFKa8MQTz5PwVe6+dbepXg18JAxqRVHyqqXyXXi/3uvA8svD3EJjO+&#10;UZrDGyQjGUbg1s5WWkb8WtfIZRLCgQppFpPBrQ/5+Dz5638WspuSvFHMqbKT9Q1LiTVtgqcrKhLH&#10;GSSUzSCq40kbKlcvNNS27do30zi3QFbfPmt2Xbrw+Tya624a03PCxs4Hka5v57Q/YH9j9z0aEpZJ&#10;PGKRD3VcnkDWmRDzSWVp3qlrjaf6N341sqzdm9n9fwbkNXjbqzwp8rA8yr8NcO238eG15kBVQ+Ef&#10;Nb9+pPL51FkqXSW9M4yNIi7KV+DTr2mvFU0vnrNHLjn/AHrkeSgPNKHJzz4bv8en8rlECdjZUbAC&#10;7luh3Vz+fgQ6Y0MscuJovk1d/Fhv9k8NfumQnjvgEurX/hxYp+Tx/wA/TpJ7fKSfgsKUJN+PcINe&#10;P+CKLOJ+LZFt1+3iq/r+PnrIUAUjx+V/2uuPw/sc8/j11BraUnj23Wt1Wv8Ag+fw9cKrUd+atTaO&#10;/B48f03469fmra5qrp8ef2v9vHFf7KxLvQ/Df+uted/j5enU8q91N3ez/wB1+zd+Ovo1yDzwfueb&#10;eT8Fc8cvhH07rnikD5N2U2vybD+l317Zcf380r/8I5E/4f2/HpddZPgpfxtX9ygK+f3Px183S/Kf&#10;spdf8vw/n8ciXXpddL+a/er0P9dmz48a18nvyNjR+9q3/wCP+HHj8Lz0tlBRvwp8ea1u/PxX7dfP&#10;CC/mx4/5P9/P+/m79Lrumv8AXz/X/U8/5derK/sVz+P2Of8A4f49LpV/5/Oq3/of+b6+ba/Kn7f7&#10;f2D/AJn5/wB/S6WvH/nVH/d16/8AB/b0ul/wNf63/S/28/5dfFOL/P8Af/d/2/t/e+fS67X/AH/+&#10;f9Ovm6P7h/xDz/Z/fn/f0umjEt5Xf5fH+Xx0t0P9Uef7nP8A8X0q86/rr/j/AE356XKP+I/Hn53r&#10;/h19uP7n/M9Lrtn5Px5+fx199Lpafw1/w6Xpdd6XpdLpUXdF/v8An0ul18o5oPH58f8A5r/b01iP&#10;n9vxqt/i+l14nDcfv544Bvh/F82/n/f0xxrTZq1KoVEfhaB1v5XpeOuLH8YL2p1vVPa3o/f/AEjQ&#10;ZNZ/0b1eSfUYQizlj0ssbGcwiKxjjkyf1LsqlPXzx/Gr0fJfpnqOLHKePFkyY8wCvGUKiouwt+da&#10;VrZ7j/Bb1vH2XrM+1zZCDmI/bZIRW1rxpaAeQ+evykazqGhnnysM0N1y23W6LJv/AFRdyq0tnK8+&#10;PnzL2uYjimY4Uiw5qBGXh+2SWkbvwfEiT199el+r/c7eEeRIlqRdqAaW2ynTcXXzXTVl7hjijDEZ&#10;Xjhl8Vl5/wB7LKAoQs/V6jZMOaMYVCWLk+yoamrXKJzri6Dkb3S7OruHeRiLL3IBEdFBdilyX58+&#10;ata629P1jSZMeSUp7psW48RTgLq5FWfv/b+3pj2+RjkqLOcIMGNUjKXCMokWQBo1GByv3NUQO578&#10;i7nGJ87jZy35am21Rf41fUY6l1Xpsc2SebPiKqMQ20pckflVEaq7qJ8QoPSh2slCMJUVZKLzZUXF&#10;1Ju/07BNifETJ6rg+3FlIlxdPIs3QN7XzqIlv5voe9d7/wC2OjYsuXU9RwBSsSUWXACnM/z4Xiiu&#10;ar1Pwejd3kcZHHCpX7uJzhHVqhyEKuhilD1Reo+t48MY7jj5tRnL51JI7S7ED2/Ld11Vvvz6kdCZ&#10;JdN7bJ6nUVLGThDiKkvkpbag1S1Hj83tuw+nCZjy5ceKEOMSS445JEYtNlvBfMk+Ao6wHqX1DHmx&#10;xssuWZKbAnVHu2qMTyBREtq78WB+jD6RPdP6q+9MfWdR02Wbp0c2FHPFMRjMsNxEnGVjEVabC6uV&#10;Nh3fdYu3j/YPT8A5FMfLt4RIyXdq3O1jsGt0mq6899W7uESXdd/yFpjGcuX2wi0kP0qXQg/gasP1&#10;8/TN/Dc6d2L0rpn+PdA6RGWGGOWRlpsbKSRgL8oqvx4uv2b/AFepnpv0x3OfJ97vsUPuLcoShIOL&#10;H2vKLTKm0u3493Xmfqf1NiGZ2+VbPaiH+VOo/IpEv4Droz032O7R7Z0u3S9E0OGOOB4xYYxaiF0Q&#10;jF5C0PHAA+tni9E7ftIsMXbQDJE5EccWLREsnLJyBVFaQ8/vks3qvcdwN5ZC1GozGlWmy6d1ojW1&#10;+B5W/Wf07puk90/b7Pg0mKGLT9K63piGOMTHKf8AOaBgMY3F2kpACrbFCvj5H/EvBDH3fps8WHFC&#10;8WY51yi8J4vZuMmUI8qSwQj19C/wWMncdp6xgZrL7naspS1/LlJceQba8racX89P3td2LrO69Tgy&#10;abHKWPIkYkIpGLCDFvfELY/OMPlJl8olpFyno/o8+/yxhiyq5ZMQx448YsIupU7U2QI8teFq/aPU&#10;fVu09A7GU88gjjiSOa3kZN8gJSeI+1nYGxradRPbb2i7F7B0mh6t3n1PoemyfbyauWPX6zT4YQMc&#10;MGXFHKZJhKH29+QIy3ScZcbWPr2v0H6V+mPRv7N331V6n2Hb4iWTuMuPPlgSlHDDBlx45wgk4Y8k&#10;GaJc2eNOFo9fJ/1n/EH6o+q8/c+nfTXY+p5Yc49uS7Xt82RlylkxzlDhFqfPhG5e2JLS0KPfdXT9&#10;ld29e1//AEKzdI3dRen9Ewa3R7NRh1BgxZ8+pw6PRY4ydRPU5NRp9PHLiEhHTwmRx4oSnPzn659Z&#10;+kvUfWO/w/S52XcY8/8AZu27bNjySngyShFy5Iw7Wcnu8uWc8mPDD7cZSrFGUcUIcl2H0Hm+pvp/&#10;0ntP+U2L1Dj2Z3nqeXte554cuJy5MWLDl7nuZoYYYceLNllDJXKWacblOREBXXvpJ9nOpzxx7x7w&#10;7d6Zq4soZM/eXcOljm1Ep1lzRw9H6N1HLo+n7Puxw1l6lqZwIxhHJlSXqnxfQHa99xh3nrfYdjI2&#10;z9X7v+xQlzOfDD2/pL6hLCQJEb7jupUkfdJUNFL+L/1OE5em+hepd7jmsox9G7DP9vFG2EOXeeqY&#10;e2zdzy4uTlDscIm2MB2CfdL6IvZTRdCn1HsLuLouXqulMmbDr+ze6JZdVAwwHE/4LrZ4YZpboVmy&#10;4OokyFEcU2gqfWPovs/RMJLs/V+173JFnnc/Y99l73HxhFo/s/ddt2XcpovNizTCLGjwdXn09/Fz&#10;6o7vu4YPWfTPUO37dYxe29Y9OxwjLkpIO77aWRjRI44p9uFjcq65v9/9r5+1tHptF3bq9NqtPmhI&#10;0HUoSxmZNPl1EdTg1UWeRx6lzTz7seoDLFd59yE4zljf7ZGMcePusOFyL7csDK5ZnKYm5RlFZcj+&#10;8gV45SNvuHpvedt60SyenY548o13HbrcIsoxIONo5Q4keLB4uxBsKbe+3QdBruz5w6MYc5ijn1Tm&#10;xONkURyTx7orCX2oxZpGW3YwWlv1edj3u4Sg44LljUaDjGvaMJZC68ly37W/PVB6n2ksWXL92Mh0&#10;BL9UkWpIMSMVrSfjVdcoff3Vz6f7Hd753IGXLptFoonHxM2uwQYzl+mVm4TlRHnd69X+lsUs/qvZ&#10;TTGozYqQjOzlKmT9yRfLlqckKquvIfqjK9r6b300jCscjnUfb9xCTHiIKujk6vY9cYtX13FKUxyE&#10;ZxlRHeAVV82R5AsbfF/h9e0SwykRhP2OpRGaj7rVCm2vN+KON9eHw7+kRmRTU5yRQr/CjUl9t0J4&#10;dbw6TvXU9Kz/AHsOd+PEYwk7UL8SW0DkI35bA5Q5fTceRkZI4pTlBBAZLa6+QF3ZJa1vfV32H1Tn&#10;9OzYWOYKfM5+NlnK2JE+VNjRvfRm7a9+MeGOPDq80tzthu3NS28NWxpkHMS9/PlX1mu/+m8rP7kM&#10;PshEQ4qMglLUZUU/sUqKHXr/AKB/E/sZRx4u5lijMrZkBm2ckAlFPmKEDytB1Y3tL3f0Ot2/b10H&#10;cR+Upil8FMpNFKLTV+Lpcn3vo+SBli9uwV4kYx8nlvkyi/m4rZel8ex+l/Vnp/ewxyhnhK4xqE8o&#10;ooGrbfkaKaq/jq0vaPf+LIYJR1UaZRCUJBYu7ku1qN0UUnhacX3vpMoSyyhj4kb5Y4SjGWywSPk+&#10;X9IF1a60se57XuosSUeSaLY8tfD5CS01+n/O+rj+3veEMscD9+MozY8brIpfi3xKh5t4E9Uc8Eo4&#10;xMUrfckotxB2Q1d8vJy/F76y/qxgISj4yRVk2S46OUaaU3pEuv5tdWi0fW+nw0scufPijCZzIQWq&#10;stsflsCKl0+AaZ2/azBB4SlIOHDlI4t2JLmkeSJ7Wks1XXnfc5zDkRY1JZBvk14ajVPE2UIoi9cs&#10;f4g/1RdM7B7Uy9mdsdRxncPcUp6RlgyR+5ptHPjPlaksZGNokpU5cSPHr1P6H+lcnddwd1lw8ceJ&#10;ckrLlkaUsmyY3IRQoviVQHln119WY/Seynjhkxvc9xOWPHBmDCLuWSVyjLkbC0L3W065q+w/u3oN&#10;LqdDi1+piZTLGTPJMXIxnayV3NtkWXMjgluX1q/qH0XN7smDBGACrwjJA0SqUuUkPyL8jfWS+lPq&#10;rHkjDHnkGSdI5JBJb0+1pX+Xevnz13R9h+/ug9V0milj1+IyyhjlKDkDd+Y038lq+eaVAt9eO+se&#10;mdyMfuRUeQsYnKXGVq2PtUP5UiWFfPr/AG3qMZxgsoTjJ8xCxEN+/lobkmiWhL6v/wBD1mn6hpMc&#10;9LqokoxjKNoDw+Kvm1OPABxa+spLt8+CVpimoyqpWT5SCrJNxUlKEZ0lCXsuMPdY4TsRipxH3Wv5&#10;Fq90qt3v5vb6prdTgxxhEMu02ySQtKW8NH7jzfC/mJKwdrJ7cnlYx0+zUJJyU3jnzt5VeVFrY3u+&#10;7WfbyGpmOUk3yCTVreiPl+C662elRxarFA+5slIl8Fdwy8FAnnaN08lcN+oXcY86sYyjjx+7hPJC&#10;dvir9zKUjwpBFrwB0Pve7cdyixmpVkQ/rtuVpdOy3bu+s+v0c/5fLF3oQQbSxJl1cixE/NF+Bv0u&#10;3+4SfIwskhNtHaRdWe6uIypAlT1Rzz85jBPdIXk3XE2bKW7osP38dV67z630vtjQ63X9V1WLS6TR&#10;YsmXLmzSjHZGEZKiyNtU3VgnEeedV6R2GXuZRhDCshhCU0yMXnG7Ipd3djHcld7eqr1bvMWLGScs&#10;f0yJ+JQdjRUYjdU+4qkaPP5v/qv+sbH7m996rt7trU5o9o9E1c8H3scpQx9R1GDJIyZIDRLBBixj&#10;usle78Hr330D6Pn6b2EZuOLmnGL7TfBJST3VtlJuJVRN66+evqj62h3Xef2LtWce3wrDJIvjmlGQ&#10;65V7I01W5VfiqH3Z3vPpNJDGSz7SLACl5qLwqPkFNq1+W2y936R928bjhyEkNXJiPL4XUfh8RDxQ&#10;XE7P6kIwImRGmQCF2tcRvly/a35sS+jj0/6jcGmgfa1Bb8fNVtLt5GyTLlC0X9z1VvoiyjRHnjaE&#10;jGuNrLjJdm6dAtm+tBi+pYRLZWSIyanbryUxZCGvmIaaFvcn9U2pwnw1HNMS2KES6Bob/wBMkbG6&#10;q0dP0FqcZ5MbqMacUZMp+6JK5Npaq0+1ou9lPrGEGEdUWyeXuCn44gvzov8ALrk7+g+rnW6XLBNQ&#10;xjuJJvpkXXJCvBycfsv4sc/pqU8b7ycY8oEI42LFdFcWDEQ3EBkKXXmd2/15HFNkz0RKqTHXmV8h&#10;+Uav9w30T+k/WdpSUZZ9XPFN5qL5kKpJ3FXxz+RokXfqn7n6SzzxylGOOTMLuLCPsfDWRXQxKa5F&#10;Ft9a30/+JHZRlCGaUoxo4kuByJeeIcafkvQHurozdufWjoZMPuazPI/AkqQq6qb5+IqW0lsb9Umf&#10;6Q7oSOOAc2/7uBTFqNzmMZjG6bVs0AvWg/8AegeizjGkJQrlJJXFeO3yJQJxK+RToxQ+t/p+DRuL&#10;p/3MuaXLPalrZURluSwkPgXka9D7f6Nz/eCeLHCRNuZyEFjqKTjp8qr8+aXrP+o/WvpnCeZyfcBe&#10;MYp51XJo1417n8XVoQ7p+pDvTvTWwcOqz6LTffjPbCU4TypMQCNsI2c1uVosu/W+9K9B7f0/HLJl&#10;jhnllJ4whGSXFHzDVu7BkbAfIeY+t/U3c+oz+zhjlwYEfcq8gNV8lmm+D5189Xq+kj30701PdfRO&#10;lajqvUckcmfFGMHUZZmwYh+uc2PhjfG5W7DgnquQ7f8AvMJjjOPvYZOcrY3UHI0xtv28TdF+QzCm&#10;WD9wLqXGng+0fdMuRbf7Ordcuv0hdk9zddjotBnNdq/uOLFKQ5JPyQfCvndx4Snnxcnts3dwxdtm&#10;yTcRLGsqhGUE2JKRPkJdkCA0VQPJrM0IShWSEQlXAZEVrxtS3y+HlTQXvoJ7NdZ6v1vp6a/JqCOM&#10;iQySZIlJYPFSrztL83G+db6ZnyZgJZZMAFkIMzi2vuWLdhfm3Wus13+KEJR4xsQdyjR7lYiO7G71&#10;R+wdWDjp9VRtzz/sgiW0r4G+SkdwvnwXuNkUpGYowGMzJjeSOiZGYgald22HIOquQChjVdVeo68N&#10;RPgPksum/GYOo1thqZ7YxqiW3haEq6VGnxFbX8ejpmyhGCyItyirERk74QldtLFKBH+vTGPgAZVy&#10;LRYh8DWq3Zez8vjD93q8JKankOL3o2qeZJVWfnim6X0oY8ojORCQMo0TictvEVYoUsmmtrY9NtAu&#10;0S1EXWkda+Gv8tX15n1Lr+JltnCcSLFFGKP7kjm/ycvi6v0YlmJ7CceLGbMi+4Y0VKNVcUdh4lVt&#10;9cnxBYlq3Qsab22HH9w3f5Pimv1FfTN0f3x0U/5/pOjw62MyZqY4sclmKkxgXflUf6qeFfWH+qvo&#10;vtPqGHP7GLH3BYZI2bd8ngCfnXtd/CprPp76u730KUQyzy4pO4s1DX6S7JXo/Ol/py17y/hkd2Y9&#10;Rln0LU1iJGyO+NbbUokRBeP2RpinCeM95/CD1rFNO2yY5xeZCSkk2oippKuNjry116b2v8Uu1kH9&#10;pwyHSpfLzSfJVeKbeq7d0/QD7ydG+7/K9P8A52EEsIzrngWWPcUxDmvNUxW/Wa7/APh79TdhJXtI&#10;9wU8nFjDiVYyuTEv+kjlsrXWg7X+IPofcanlcQm7lyqZVRBplTv8P43oH9b+l73i6FDLl1vaWqni&#10;gu5wfMYkZWkZ7CW6jyr/AEP6fWdzehetYV+76dnhGSAY8YykkJMpEhiOgvVlUrp6ve2+p/Ru4fb3&#10;uInK0+6sYgLXske1fw6TfnoE9Y7e6l0jLl03Uen6nQ5oMosNRhnhSZJH4zIjb/VyWNXXqnScedY8&#10;kd8WOQpJDVF21b+6V511c4ssc0PuYp48wyKkPM4/FIe3W0/l8fFdDjq2lLlcUbao2oKiDVeP7cHB&#10;f6fS+7IPtsccy/a8alqiRcJFv5k6XzVvUmEskhGEYcQ4AjF3aDYf0unz1C9R0z7nMNtCzJkQ5pWJ&#10;K+Wnk/tzdMvTcncwJhkjGJyixixLQBfayVSl1CFjV1fT2MnHOErmczjUJ0OkvjTKl43GWhKvx1o/&#10;4fL/ANZj/wCZ/wDZPRP7Vh/843/v6ifal/hyf9TN/wCHqY9yaWGmzM5MckpPyxEflOMn/TFsoWmQ&#10;xu/xw2Pb48kZyhr+aVzJcZUHJjUonKgLpL+fnr1rsc8nCicalURlcZAfliAtOrG7+EWAQ6+6bPPf&#10;kjp8UBSJKK/bYSOHdHa7a3AISZbeLj6uYdvNxz5RciWsplxqUYsglOHL2iWkqu6k1qZnnFxyjMJS&#10;Y3+aX3KvGX6fNtHipfjU13e/T9JhyGKcpZY8ymkpeVEJXRutUUHzLx6kYe3lDGRnKZCUoq45T8l1&#10;GTzoxt0xrxtl/MUOfMRmDkgAIAwGvK2KS1qmPzTrXQc7k90tNhFy6zHjjcisco5M0oxiiEx2xEly&#10;gtFFBzMwenMgli7drmLKUlSxLiyijx+JDKv5S7eqXvPVO2whGOSmwjKbopsSJXP8CfNhS7rr3X7r&#10;aXPHNhwaqWOE93MUlkeU3TZLvkiNoXE5Yhfq57X0vNCAyMuOTK7p4TqvIiHt+WR4Gm+sn3vreOUm&#10;McjbEjKRQyTyHGMuKLLageLltKr99d/YsmHU1l25GMw3Su4yS90myTwvCnIHnnT9l2CzxUbJ+6HB&#10;lkOO6JEmIWcvy78HjI+oerwYTjCZLjG2S8Vbdq+1L+Ev531zy90+tvU9fjx45ORjk+5uH9Mlu6GU&#10;Y8kZRKC238Pr1f6Y7RwYpzyBHkMSLexVbum226Wqoa68d+pvUYd1LHihJ5WN1ElcLldhaClNni/G&#10;ujp7H+7poY6XpPUtTKGowpjhKVVliAEoys3MUBjfNPn8Un1F6DyllzQg5MSM4nuvE/Fl3K2WhAfC&#10;fDpPpD6o+y4u1zMjJH2qU84NRHweBT3KDt09dEO1PcvS5tNjHUMo/Gpb2icR/ZujdbzKiqFPXmXe&#10;+lVNftpcZRuEVgyFVlGFTI345e0b0HXr+D1fBlgSY21a8jw/jlEF+P1G9jQ9FvSe5mKGGMoauIwh&#10;ukMqVLjujS8BJuNL/Y49VmLtMv3YkMdxjj4gMrlJ3zlKPgj+mv0hvXUmPfYYm3ISfaXQR1yTkKNU&#10;fmt+R686/wB2dP8Aao1OVJY48xbbY8m1QR8L+btjYW6Ppmdl7osYgK5OAkhElCS7ooLgyRDy31yP&#10;qWOLPnqLbckeSLSKug8UDWjoR90e4GPWxnH+YltQtk0Pys/coo+VCDw+T1M7bseNvCYyk8JkZRGQ&#10;3N90r9ukKNOihCPn9Tjx5Y574kA5FLL27AopR8thqr2Fer90RSZHLGMOLhGVW828trQRCNVan9rr&#10;t+0ySiciXsLjJhI97tmfp/03xT5aes13HfRZS5Zdy0xjJYxjp8qxL8gNNjRqoB1Du/FUomVJCxTc&#10;Mq4JPk22iLbQXVDVi9ljnKRU74k56ntTxKd8gE9rB8VrwdVOXv4x5SZ+xWFR9skaqrBut2IHgs11&#10;DM3c2q1E3HizS+bCO6N/poaF+RwbaEo/st2GDtBicfbCPEbGZKX+EHwf5oOn56gZu/xQitzZIV9y&#10;X7jXu1WqrjXzVBUk6ZrjHGEd6zkllWsmXO3lWqkCvIsefLb4fbGTAYARjOxLlzPDIOIm5BcbUKVv&#10;P933H9pmSJWQWiM4kYxJVSJG3wO2WtlF9TLSdUmguRoY8Ccg+B3AC3d/hurT0xPuMnjLIQkcUlI4&#10;3X9ZpWpVYSo+bBEpXLSEhNMdSuvFP7FMA81T5lGk6pJA3orYx81LaI+ObTdYt14LokyUeEIMqqmM&#10;TJKK/wBZRtPFJT+Xp3KQe/i7pbi3J2HCISNBuk0/NHUv6Z1rPppQcM0lGUeRpiVwEYIxRP1PK8Ee&#10;JIGeOLIZylFjMkXKbHUUdyZW/FVv9vA8IZNlmgixsZJQ3flGzybbd+Th2f7wdc6LLFF1GTJjh8XH&#10;kyXcCTs5LBoRvmRf48CO3eU9SjkmQ/vuKxDzCVROKzPae3/PWjGTjpnKUNunjafCzKo3SNrfnfVt&#10;uz/f/o2bFp4azVT0uo2RjlWtu4TlCTZxbaIpT6hz7bJyOGVEYvAi23EtuuFXfMspUItWHj3EHUiW&#10;xkeONDUUkUutliP4vfVvfb7396h077GXoPcmXFQSI49TKP8Atx9y+QpDby2+SmTO9xThk5ZIS4sJ&#10;nLJjhRfFZRZGqGyrPbfx0hx5VGTMC3jTxZWu/wB3ZGQu3z8X+9pvr89yuyZ6eOXqU+o4I7B/mM8g&#10;YxXcbpKbqihfxTgvw23a/UHd9smOY92ThS1ICLqNZOW5L8yVfyfFd3Hpfb90N44q6jNCEx2JLiRs&#10;dP5+fO+utXsp/Ep7J7ohpdH3bll0jWSjCEsmWpYmbQplitjL81+PNPrTdn9RdlnMbX9nzQI8jJFT&#10;7lS5H3CUSPLcuLxEuxi7zve/Tk4RvDWSxeMpRCPg+QuvIo0Ju1Ouivafvt7e906fBn0HcWhzRyQE&#10;TLBlulEQkRZ7fIKVfJW3xfY+5xpGssSMB9yynOUsjrjJ+6MQCNDo1YdZ/N6d3OFkSxSsfyV+NPye&#10;fn4bfAlXSdydD1UYzwdT0uSL425ogvn8tN81z4vkvmTjz4xT+aUuVRm7ORcuUkDdjEvxWiuoksOS&#10;7YJX7eU/YK/Pne9b31INN1HTZq+3mwyjb+nIWWcJSI8HB+yU1fqT9+KWwkyjcccCc5khbJVFCREk&#10;EhAP2s6FLHpfccnynjURDWj4+bHfTtiy4/ixYsmLEd5XPlTd48NWC/i7DmDJk5M2KDGVWezlRYgx&#10;lGIJQLdfgTobFunx4vy1/WI7/wCH7tHThBGoit0jx/wLOEf344o/NM3G61LkryWEZQoKolzkjXiS&#10;CI+bL6ZI26DXiqR/ojvwu3fWzTbx+EX93jn9Xjhuv3qiq9P5StjyFWosVYxR8JyvQrKr/ds65Q7o&#10;/wDPmyv6f8evZj28P5/q8H9y64OP97fN+SEWrqNyC/JWgSlaKCgre0fPXKNFu2/BtN7o/b+r1kI7&#10;eAstvlX81w8P4/25f7+uspcwo41t8eC9ap+Pk8t/v0CteG3d/Pnzvr4BFnwpL41fHjnmiuPNPFc/&#10;h9cULAfIUHnk7trV/nX5tvpVV18/Hxor/Lr7taWgTx4PF+aa/Z/bivHp1I638fiv9DZ/2f0XpV+1&#10;fNa8+D81/l/32Oe/Pdr249stFl6h3z3b0Xt7TYYTy5XqGuw4pRjAZSWMpbjg/O0a8vPoOTuu3wpH&#10;LlhCSXxX3UfPEtB+LDbXnqZ2np3e9/k+32nb5e4nKokccV26V+H+vwH7dcyvd3+Np9DPtZPU6aXu&#10;Rp+5NfpmcP5XoWPJ1GcskWtn/U4565ouUonJaX6hT9W7aAv95KNsScSjkapal4sbN0ni763fpn8K&#10;vq/1FgnYf2fG65ZljQ/IoRaK+XzV+Xrnr39/5Sl7OaOWbF2P7ed0dZ2k3Bmz6LDpITPltV1mqhMu&#10;hP8AJYv48emPq2I4eIEottMgkaIxv2rL8bp0HW07P+BHrGZid13mPDbSEo68FjGMrL8F2nkTqvOm&#10;/wDKTe6tV1mDk9ps2Dou+sko63Rz1eOHBxhiQjKikWa88C8eneneudod1B77H3E+1hKX3eOLGT3o&#10;GpQlxEv/AJuTtuWurLvf4B5Jdsna+q4zuweBkZxxMthylx0KVo/c6uL7bfx5PZrviWl03X+tajs3&#10;WalIyOp6PNjwYptCOfd9pCSFmSm6dvN+q+kd/wDw172GGOTus3b9xMRj3MGMBNVKcpLG0SPtRsqv&#10;jxv6h/g7/E70uOWfadjh9QwhJJdnmMjxb2wv7nxr23582DfHsr63O0Pc3Bizdp+6HQeomaMZQx4N&#10;bg+4s/Ajl820jyW21R63fafTf0p3UTJ2Uu17qMglHhngtLRUUJWpujVfFL14x6v2v1n6NKeL1L0v&#10;ve1YtLPt5o7LplA2GxInjzq+ixH3N7u1cTJpeuyzQkHzwzix2r44klhzdUceBBsf+SnoeP8A5zsC&#10;KDuV70VI9vF+f28+bvrMz9f9Ui1HIkh4yJFyla8b5ajo23r4d9ezv/vKQ7utaiI/1ULfDd0HFvyK&#10;Px+ycfpr0LR/YcbVn6gfk2HhPFFDeyvAz6i9TlXLLet8YEmyZH28b18+7d+Px1nx+4nd+NY/4zqG&#10;RH82FvPLcVsvk4A4eRBS+lvRJEX+xlXdCXWz/ClnmwH8/jop9SepjIctEU90hPcolRrxuvxu2rOt&#10;vF7r956fl6nPJ4jHdBY8N0pZT48tv+k5RT+jfQ8oB2vHatSB/FGv2fjWvI9Fj9U+pYwTikk0xPwU&#10;qNlkhL2fJ5B/0XvZ3diBymn1AJdxY0W2FQ8ocpuaLumvVZ3H0D6RMSE8uNp47ilgUKa4/wCQ3ovq&#10;bj+sO+q5YxKZe1nR8UPGV7tbf36lWi+oDVQmQ1/RXJE4lLDOIrxdWhYbuKXw1VhUZv4cRYjg74JJ&#10;/OLWvLrzeq0fPLXVph+so3H7uNrXI9rIUXdN8fkaNdTXpnvt2lq8hi10dZ02T4nnwycfmqZREoat&#10;FRfB49UPe/QPrPbR54TF3UTyYpjM/rAuW9Vr52nVx231V6ZnQcnBQbkIF+C0pX+p+4dEbS93dI6j&#10;hhqOlZZdVxSrfLQn3pY93hnEqR+fA8V+ePWG74y9hMx58U4TJVKKbAlxUHz8+Pi/260mCcO4jGeK&#10;UWMv0rIB1bu9eT9vynTya+DHFL7OpHK0RcMyUeLuZXxPIvIJ55PUb+1wa4wyLKRGMeCSbv3b0RK8&#10;rd3qjoxjXluPtLfcf/J/9x+/VB/rc6L72e43YPXeyfbXsnH17Ta7Bk0+oNZkhihkMmOUCWOcozqU&#10;OZXGD5rnn15z9Z58/f8AbZ+yx+k933mEm4s08ZJItWygV5lQJR5C1b62H0u9j2PdYe87jvYYM0al&#10;CpGkbB/Dfn5Dyjrr8f8A7p/wt/4gug6vrtb257Z6jNp8+pz5ceDBq4/bxxnklLZC40kRoDz+CK36&#10;+fvVPS54Jx5ek+qcSYx/9GZxi+CIVAi8b4HOQI8tVX1X9M/xH9Lx4vs9z6j20ljHbM5WUVqhC73S&#10;A21XQB1P8O7+JbjyEX2P6rldymSOqwNtqLVHKNXdcPNPqqnFhKPPsPWJRZeMfZTkY+OzlLiw8XoI&#10;bGld9buH8SPQZwInqvbQSMSQ5QoEAjZsPnbR+fPW7oP4bX8TvqI4tP7Na3TFKS1GswwY3W2VEJKU&#10;MuPylNAq4Y2Uq9G9ZyTqVyewnFiXcdzbAuzkw35AL6h93/ET0EYzPVO3nKVmSX3uOq23HlH48+3R&#10;82hItF/Bn/idd15Iy1Xa3T+kQb3Tz9TnLayEvaY4x3NAlPlNynMntcXc5iLh+mvWMxyW/skZco3Q&#10;k5cWTx40C14TZLP97/En0Pin+9O3jbRwlCUkvwpJ14VON3bE6MfZH/k4P1b95Z8eb3J746f0fTZZ&#10;DmwYNQyYxaEVGgNw2MV8c8erztu2+pe4CPa/Ts+2JkiP9pnIkSLBYwiRhdWrcXiAW9Y/1L+IvoUy&#10;RL1HJmjVcccuK+aLuXI/HiVKLXno97If+TXe1nZuo0ev797pn3BqMeyWfGv3TJM/UJKJGmvIltXH&#10;jmbj+jvq7vGL3fc4O0hOUozxYYykpH8TZpYBtCpFJ+cl3f8AEv03FyOy7WbPix+5NWQtXIsW7Phr&#10;8h12Z9t/pk+nP6K+0o9TxvT+gdN0GIvU6sw4vuSwm5r7m1klF1S8c8nq+7b6Z7P6Y7Z9R9S7yJHC&#10;ksuXOwFTbzZxjkTbqEal7dsd9Z7D6h9QfXPqGL0z0ntM3ddzmmQx4sMeSs9ahAla3d7/ABXVcfdf&#10;+K97V9sZtR03sLpvUu5s2Lfjjq8OH7elsJAwzZJQhOLwrAmNnJd+sT61/GP6f9Plkw9hDP6jki8T&#10;Jjh/dH8oDv7ikluMaKN7rr6k+h/9in689ewYu++ocnb+idvmjGf2+5nL7ySptx48eSZrRyjGvy/H&#10;N33Z/il+9vdLn0vbWm0fb2lyxlGLPLLPnIWl7YOOIiqUy5ivht839R/jN653CYuwwy7RnGX90i5A&#10;NSmDxC/8mrP6/Tv03/sW/QHo8ceT1jv+59UyiTnDHijixMqpGU+cm6+YfPw9A72T90PcL3x7/wBV&#10;qu+u4M3WJ9GlpZabExMcdLj1mVcxjIz/AKpYIj5AjbdK5qH1J6r9SZD/AHpnn3GTt3jCFL9pk1KM&#10;ZROQMYlxGQV7uLZ0L+Jn8P8A6R/h72Pp2D6X9Px9lLvnNHuZynzc32iPAlzKOMZS46bda2ddBu5/&#10;qv6H7W6E7W7OzR/xHHFjrddCUckseoIVMxSGO1htCUmQ7oQBeL0Pc/UOXsu1ydn6PGWLIsXJ3MYM&#10;kyQ8kG01/NkKlyja6evKfT/oXtfXMuPv/qC8uGMY/Y7WuOOWO7vJr32rUQrjJONJ1Rv3e+tLufVG&#10;bNq+ta/PujHFo9Nn1mTLly5HZj2wgZZJiPnMWEmIkYweD1ie9/3p6pmyR7ru+5zRkgSyZ5oHGoxC&#10;SgeXjHjWtWb9w+mPpz6T9Ixn9k9K7DtyJLJlyw7fHQRuVyeJeRIhUUurk3vqH9p/VD7i4+m4Mup6&#10;5rtOY8cvs4dLnyY/sxySnknLfGcmU5v2o5G42YsUSiBcz0b6ae2x8pcpZDISxzlz5QZypIqys9sR&#10;34DxXXmf1p3fo3e+qdzLt+17eMVIy9gRSBUBhxIx43J2XcpNN11FO4vfbubqLn1Wfq2sy5ZZHdOe&#10;ozTeW3ndIqzm2Qv7+tS+nsWbLPPLCUomTkyWJZUPdNTl4vk0NeQ6xsMnZRqMMeKMYlWRhHVN3UfJ&#10;8b1/SjoOdT+ov3B6Rq45dD1vqOAwFR+3qssHyqMdzCQ+JLRa1zSkx+mxlPgSm4skmM7Z5KZUMW5U&#10;xeOhUvfnriemdzjLxY2UllbAvkNblxUa8Jt/bY1/94/qd7u6voI6bq2tzzwZddDU5JGaYY9Vlw/y&#10;09VHEyIjnh9l1DB3TdPjnKEti+q7L9JYzKZsUInOc5zFILIJRajylZIlFPcwEFI1rR/THedv2Oes&#10;MYkvtSjFlwicIzJkGdMrvmxuEajKVpY9AzQ+8vWs2jl03PrsuXBmjmxShlmyjH727dIJUR3Y+JKv&#10;+6Dcjtvp/wCxKPFlHlM5Rk2xiIRlBshuF2smqDij1deveodv3WKawxkuPIQjNWvaulrxRGrHfmip&#10;n1i9wZNB7F/4diyyhquv9ydP08WKbnFgM2tmNcSh/k4yT4WluND639Fdtfq0MkYy/wDR8GXlI4gi&#10;8Yj7h5VKIpFVDb46+avrTGZOz7mMRl/aMkY8YErTndEfmgqTXyfA9cWtfo+ouRywnPnn5CX5/TyG&#10;6/PIn7Wc+0YZYYpjnHjLyErlq9P6Vp3VC2N78eF936JnjKZi5YnXHlEaA3QxP6Gqu3qO55dXxIA5&#10;CN2LS1JtrdtuNlXdFFcC2cP7LOI7CVxb/TdU/qLle6fP5dV1mu67T1PBPgy5nFiXAjKLW78HFaaj&#10;MPAl9NsuodRxJKcJxRkm5bQbVqj48/2PEvHov9n7edwsY8ajTVNNV7ny+KvQ/B1XSz+q9tPnHHyC&#10;Nk4kY3Ib4xAnapvigG/ydO/Tu9ur9NmZdLnz4pFO2p8vIBLdt54Up/pS6KjZ/Re0zY5QlGLZ7pEo&#10;3I0qnm470fN7+S47H6w9b9PIuKeeH2y5R3k5IX7osi+OwFodhXRs7W+pXuPt9hDUwyajHiQblK5H&#10;CoLElw+ROW+RPWX736H7XuDnjnUpeLtif11cV15lLTreuvQfSP45erdpjxw7nBk7iEeHJiCxQ2Oo&#10;nua1G9vmXVo+zfrmzdPcO7Raz7kGIQjKVWRXhcgHPCAWiN7vWW7n+HcwmyyQ48Cgkt+/zVkSUrpb&#10;s+etYfxu7bu4Vk7DuvuTPc8IxB+eInwHw30Uur/XH7k9c0U8HbfSdXDJOBjwzzMo44rD9RUm+ad1&#10;7rQ5S/Qez+i+x7XJH+05MhHftjyrdMhlU1sNU072HjN+pfxI73u4ZHsu0kEh4zyRpkrEPfGVgJSV&#10;SG3wdUi7q9v/AHh93+5tR1/rGLqnWOra7LtxYscMuX7W+Q/YwYzfthGX4PLyFcR3eL1P070jBDFi&#10;hHDhxwjUqasj+kLRaXxXndtvXkXqXYetevd3Lu87LLlk0CkyBQHGKBEDyCarzSs30/0RfVJ0jQ6f&#10;rOj9u+5paSe3Jps2LTZWUotIh+tPBVNryI36g5fq/wBA7p4Sz+0lGmZxCVbQZa3SaBr22X0PF9O+&#10;udtJlj3OPEkfcgSCy65TJXeh5PHwD4CX2j1b6m/aeeCHVOyu7MGDTsDfk6br8ZthUndL7MY7qoW5&#10;FSaj4Gk72H056kzcff4OSq02i28eTILrzLhQUr+dz6R6t9R+mmLHm7XN3GPGxQiRnK1PJdeLtDk/&#10;6HV4Pbn6+O6uh49PpO4ui9Y0mXHLHCeTJpc4AFLInzZXHg4UTyY7vfpDAw5dn3GGWPIxlBEJiy4y&#10;lFjcIjupEOR5Qu30r076swZa/tXb5sUuR5ghFfBcTVt+TQ71vq5XZ/1u9sdZiZddqZQyTibo5oTj&#10;TW2pRSIVypacK8Wesj3X013GP7vGeRCbFlVqKv6ovL9Puiqu/Aedv2vq+DJCDhmSL1RVClNgPJKp&#10;Pn4DfViu2fqf9v8AWQgz6jpsbItSe1ju545W7aKfB+9hVz9E7iiAynOE5JGW5gxIgxkW70+dWn5G&#10;Z++zy5SMkHfwu0dNLem+RSfv1n74+rbsLonSc8tJ1KOfUEJfbxxvLOTGKpEjLmyqLB4TzTN7H6YZ&#10;TgzuMCYyjknxry3Fo47N8JS/COzqnz+o5IkZ5ZBUd8GDYNeOJGy6qlN11yh94+/vef6hsms7e7P6&#10;L3BDoetyZMWbJo9JqoS1OnyMj7cJbOYyKvJwt0eX16f6Ti9M9Iw4smbNglkxysiOPlGJZKcrGTIk&#10;lMo/tqqcB9Qerd/38cnZ9pHLiwpWTPGBGM4UcuKVqVkVH+l9D7sL+E/7197T07g7B6tijnYXn1OD&#10;Jjr7je+V41ZfK74k8y3Wyq4n9XY4wvDmzZYG37UyUVJARmw5cadOgBvxfXnX/Jjs75TccTclUmkr&#10;uTXEtu9rX4ra9Ivbf/yePu3uHoWHUdd1er6d1XUwJY9Np4ZaxyS6l8OPNeb8bq59QIfUX1F3WQzd&#10;vgrBykxJMvuTKJMY+2paQdgUFi9cyem+j4Ui5GbGIM5ShGO1uo8BWviV6sPNM21//kwfvtqOnZtf&#10;0PujFFSTp9Pq3/NmlyBjEhIHkXkGwtX1Pw+rfU04k/8AdEvtSOUqYs9P6naR0r+orzRQEKXb+hcv&#10;b3k4yjZGKSlAtWpXKPnftAK1+Fq73n/5Oj9ZfQZZY6DQafqn2SXxw6rJinMiokBxZMcr/BGal7g5&#10;9HPqT1HFLEZvTO+nFi8yEIZI4+Dtt5C+eNoqx8WS6J/u/wBMz+3H6pi0ICcDQAJzK1YXF2+4fHVY&#10;e5/4J/1t9uSyGo9uOs5jGMpy00o5oVYSA+CsVJD8SqAAl6K/VnbExzdp6jghtmvbPGLTSSjfEtR0&#10;lWfGnw9Bkr9n1Tt2o8Q58iz9NwlELfDIC9bo6FWo/hifVl0DMmr9su63YWpos0qpUoN8US/CWUJz&#10;6jv1b6YsTJmm/qP7zGQQfAKDSArJkVXEHwaH053l+7ucMkgFfcgH9ZGgsRp0nze+pJ0j6HPqW0M4&#10;483tf3TRUVj0zU1dm55xMbpUPjdrTS+uS+o/SZzuHczjwhGMvaBfyHJCUkVJRSvPwdSY+jd3CM5S&#10;y4ZJ+r+8JXEKE4y9tVdePzQdGrtz6IfqK1M4Q/8ANf3V9ySbd/Tc8YvJGmchileE8/EqJEfQpfUH&#10;pWXJOJ3Er4ybhGUlqJ/PBJciPzc1H4iPQ/7Dljj4rhkSCj7kJP4jSyd+Nn7a6uL7X/wwvqX7sz4T&#10;J2N1DpWnZQjPLrccsYEpRGSMKfCH7m24ijEUfVyPHH22DvM5K5coYMnCUniDaRK/LFj55ateo+XH&#10;DEEsncYo6JMHJGUjzo37a8Al26157TfSl/Cr7v8Abvqeh6/3Bpfv67D9ueOMmsWOVcoJ8qaoL/vY&#10;J64emer+qZ/uZcGUxcSRG0oUlxI8ttCcZcm3wt9V+f1Lt4RIQnDiXzoeatVcvBVWfD/XrtJ2P9M2&#10;q0MtNLrGTFiwYyF4oJKoxDj4hxRQN+Xnz61naeid7PHCE4yjjjxtEgAHtilCcaqo0q/qNpQ5/VsY&#10;JjJMnVzjKRv4bWJtvVFAb0dW97f7d0Hb2hx6LR6fHDHjQEPlkoZWorfnzVgni/Ws7HsYdtifZL3S&#10;gS3KTOUXkaB9vHltlqpNbboc+X7jcnk3JKkRiW2CXWhrQql+DqRxASorFluPF0D+KVoA5WqJUVzZ&#10;44ZSMJUG/ZLlFuNuwlI2Cbdlb+HqLLj7pRyHJ1TzQf5VlSv9P6nh69zxxftsbJV5UtCh8UKF0HkP&#10;38yjt5piyQ5OQ4jPmrOhqNxkQ4itAomtl9CcvE3XG/AUa/Z3v5Pm/Fa6+OLE7z7hGy/lUW7aqrLP&#10;08hcpeW1JGSJKJFZeT3R5ISu2Kc4x0nFQpZDdL1yE6U0B8cTkDVN8WVXvQvyftgy6YYbt26UpSlK&#10;LRaJVnjng888tvk79rkyalbPlX8qCe7xqwa/yFEaF9ze5DXlBVs+EKUr+huzz1rT01cXSHi18L+3&#10;Lxz+OeRfI+WE4HF9xQxbqvluLp+Pg+Tworsumhq/Z+a/Hi/zTW6OtTLo8fE0jco2CAcXHjdTQjyH&#10;Fv8Av6C9ulZOSWTP1kaQf3L0FCL+DXTZZJcUKba5RboN+Q01t+a3T0z6jpekyvzwYpE7f0R5Q45T&#10;xQ1QcnnlQUsTleDFksVLJT5fzChsoLGJVG9W9N+5OrVlxOIiUDW9l+aq4o2vydMXUO0uh9Qxzwav&#10;p2ly45iShPFCUXcXXIlvL54oFH1Hyen4ckTHLBhnFbYkCS2eBL2/qpDz+z0bF3GXGko5ZkmIoSpK&#10;/PxIbPzXwaKrJ7nfRj7R+4+lzw6h0TS6PLlZJqdPhxxSe3yHEiuUlCQgeSvWJ9a/hr6F65Cb/Zns&#10;8hMPvRYQ9yUJjslVXuxdf5az0r629Z9LkGPPLJjOIwyNvH591U6o4o0XtvVD++v4SfaXVY5J9s90&#10;5+nzluYwz75QVWQSEyVzJ5GJwCJXrzP1L+BGRkPp3q5Zzay4m2TJq8kUeL+VWj9zrddr/FrPCQ91&#10;2rOuL/d/bug/aJQ1+raUnmnqpPe38Jv3i6TjyZO2eq9I61CN7ccsn282Sh4W6XaF7YCyNvkPWS9T&#10;/gx9X9lH7uHHg7zEwacOSbN/mZRuUpBSXsVEQs61PZ/xV9EykY9xDNgbHnOFxB2JSU3qy/69BP8A&#10;+hn/AFKf/wAu6f8A/wBiX/xnrK/+85+r/wD8H93/APDc3/d1bf8AvSfpv/6/yf8AWl/3dcWe+vqL&#10;7f0cpun1ePLMlIYxnLITdlIotS4CKy45DbdetJ2no3ezcXDFIKmyjKDKKcnVoWwKj43WzR17Hl9c&#10;7LsossncRlwjEYko2Soq24lydqO9381UruD6ntHHPncGPLknJk0y4KZRIkmXwReQklhV1EdD2n05&#10;nnK5LVtXYCm2uSe22o+3521RmPU/rzF/zcOTr2sZBorX6iCVV+3dt/PQb6/9R/WNZ93HhJYISIkq&#10;zTVkD8pRJU8ruKuqp49X3bfT+M4tzeUuXGcGcViVJGSjuko0aOsV3f1jnnKo8Bb/AJglt8CnlLKJ&#10;S4/NWdCfqnuxrdfOblzu1lOR/mVwnO5lVxBsC5VbzSerCPpUB9mGHKlRiwKAL4yEqrJEeIiu/Bmu&#10;4+pMueVZM6Eb9pki7DQ/quR4oBtb/BBOqe5EwyDqCQLI+Z5kSlXLyy5vbZUo+AKte37CRUYwY1yL&#10;r2q0LCPIGJ/LKI2eB9t1eb1uXG8cmQltZVI8XxIoS3/o1raeegf3f7jbo5YQkylIYkYtry/hu4iX&#10;TTQrbfq/9N9Ey5pssktN3IjxEvwtiNJVadHz1lfUvXIq/qlO32k4vKSWNjyofivL5Q6AGs6nk1mo&#10;yZ80iU5SsRTabrIhRacCJ+qrTl9brB2scGOOOEUiFJV21ara1Xh8UNHi8N3HeZM2Uyc2UuUrha6a&#10;EY8dJ8Nq1489ZdP1PJppQzYmUJxmS+5DJII7YiePkyVU+XF+Kp9My9qZCUJbETihba714PA61Xnd&#10;JI5pksTjkniUpRksuI6jYHyVRGykqno99le9uv6fDHo+ozyJjQhnJJcIhI+4DQ8F7muHjjjJ+pfT&#10;cllm7We5x90ZQJba/TJpPgs5lfF7dl6N9W5cJHte5lLjGqyMq86q7aBSPgkWtD0f+m+82LNgjI1I&#10;CX/6SUVP01yu5u65lynHIOQn6JOD9vJGKWxv3RYq2NHJv5tJXRyieTb4vqCOWMeOQ3xkjKLpCwWI&#10;yBadH7L562tR7oyzY6hqYNPx+SAR58CDV+L5EoLi+lP0+UWUWvdr3QyIyjpGoWlfkPnxW35PWxic&#10;siMORCBSI2Ae7mG7F8l0yNkV1vuRmnf/AFp5ZRPnzJT8CJYWQoiDwci+nQ9PlKMEwlmpMYyIhLQv&#10;EK3o8r5/wvUbL6wqHKTjQkltkjxr5jfwrfmtFw7W99/dZT+5JkBK3LRUd1xs4uVVdFsn/f1Y4/TM&#10;jHHFgwW9EZsq8URojo3d/k42dVOX1Od5CM+MWLpn4vSsU8Br9Wg/FdNWDrmp6nk2YpS2vmSqfn4/&#10;ruVUVTuvceCh8+xjh5cmW7qoIT4/q5cYrptSvjzseoUu+cipPJKUEbGQbG4nwj+S0oRrXU26djlC&#10;ESrnRKUnlZbR8xRPjdraeX+wufCJGE2JK5oR5jQmx90Yj5pAb9pfRYcpEWfF5auSaZfyjVco+G7b&#10;+NB1MdB96cRMbIrj+lPFrcgEjtHbFBuhUTsMuZZxiDKRRX3NBrQO/DuUlP22pDD7oyrJ5pPMbvjK&#10;6lXFjftqvNFr1Lenwy14m1Eku+qsFiRu1/FJ48/3597LCeiMfEWHutb1uXmz/Cp8t76kOMKcfGn+&#10;XU9RalOpxS9UVuJXu31KdL9+zbCXxiSjzIvdxFo4o5/VJ8sqK9O5zjMkQ95ZLGMvm6kDKVFuoitG&#10;q8dD/svKRJJROTI58bdtqSjdR8t3Z4as6lGhcoQuK3EP1JJlasl4l+S1s822FcyTkJVWalGU1lK6&#10;tbgLKXlCq8U1Y+OD3co154k41XulbKiLxGV0blX7F9SrQxyxebhdQ/eUhlQVLk2tSFAvy/gb9zHB&#10;WUIyjqyMZckjVUowqKW8q3430/LglLjyhNVZrfIdH6jjFj+23Wvm+pno3LtH57YyjEtkflbNstyc&#10;8BSu6l+J6Yyirk4EpSgESTbEB5xdRU5buiINU3Yp9tKEAUDxG+TKnRGpx1qkRf329EDovXus9NlG&#10;Wj1Oo08x2GzIghZFREkWFjGk28ooElklOMsc4XGJBEiMJx03KILyDQje/JfXYY2LG+UKZclefOhb&#10;ZCbN+Tz4uqDZ0T3k7v6eQJZo6gKiE+JBxVu4v4q00SPIcC2ePt5yi5MUeSSjCTKUdpYI3WluLx0L&#10;Q3bz7oRjcSjcpxTnxLu43VbNyjsq010aO3PqO65o8kDPot/jnHkoYnnaMSpLzS2h44D0E7OE2XGO&#10;SUvuEAj/AHliMGmNRLWKNxIhr3Ohz5RIyZRlCIyYi2eLv3SHdeFsab3VoOyvra7j7ccP8nr+saKO&#10;PZthHKyx1UeNpNtK5lR4OGuZccPfQkSxZkxkuMI8mOTfm+UpQjQ7W5IpSvQ7xZBOKiD5iFvuQi1r&#10;z8FW1rxc/sL+JT3hg/lsMuqZ89yiH3smaKxUjykmvDRRV3Rx6nZe973HEt+6mqlL20y0yyY4Eiqp&#10;je/LSPUfJ6d2051LHHihGo8b5G2rFUNofmvHm6PZn8RPujPDTxzabVynMjcoasYN/wBW2cosRvc2&#10;iNrV8Dx+uTxxBx5XLJajCmvlODAZ3+qMrkRi1Lx1Fn6L2zKVQ4xAb+VvUaCmS6Lr8VfVuOyPrY7h&#10;6wYWbl0puiLk1uCgdr+Z0fnmjjzcj1Oxetdx3UyUYZMcWdQEHgVAZz4yqg0kiO0olIrqty+hYYzQ&#10;lax5PKxKWrjVFV4+NapUu/2D9VPQc2m08OudQxZM0yDFx5YbuaEfk7gfKSORK28Ok7T1iHHh3DJn&#10;AtXHKkl5rISqVUaU/PkTqgz+j9zGcnHiUtvk3rQcaNa8fkry+LWds+5Hbfc+GOXp+shMkbm5xsiB&#10;d23+9JfP4OPV7g7rDniuPPE4u7kkuOtW6L/lpTwUXuqy9rmwoTgjdJTp/fR/Wvx4vqY/4x0yFs9d&#10;po1V78kQB4/cP34X/wCF6NHNEbcpQ0spGr865lePEi7tN10HhP8Awv8AkL8D/wC5/p1E+s+6XZfQ&#10;dbHQ9S6viw55QjMqMsmNjLw74FHP7+dqHj1Hy+rdhizOGfdY45Cji03yBKq9JSa2ePOyx7bPM5Rx&#10;SlEaUYlIljb534q/nrN/5zOznXaTp8Or4smo1uDHqdNsjNx5cWVIkidUVJqQ8iI8oen/AO8+yM/9&#10;m/tGMyEYTPxOM/DBNStWLSo3o6a4MxFl9uaClhdJ5H8fPmv+HThl6/peu6LuDp3b3UcEes6PT6nS&#10;Yp5rjDT6/Lp5/wAplkNSljjlYSWJdRatKXZ88+47XvI+n5cf9qhDJjwsvEc8oS+0SHxc6p+U8FPS&#10;hEhPDLPCX2pSjKR4ZYyRzB/NWfF+TW+vwJfxQ/aL+I9pvdjuzX+9em72672PLq2vydD1Ha09fqu0&#10;f8JlnzT0jPDopIJp2H3Z6qErkyqRGj15B6f9R4sWT+xfUOPuPT/WIr/aXvI8MWSfJOWHPxjinjSp&#10;RXdV9wFp+0P4f5vofL6f2/8AuXL2MO4MeMy48zGHdxyETnFXykvDC7+E+OLuTput0+RhqtNqMOQk&#10;k4Z8eSGUkNSJRmRnGcWxjylXe6VOuw9xjyxZfd5YkW+ONsuLFjkiRoQfKQr9Kt9euwxrEjjliR8J&#10;KLGIFakIj4kiS8/Pxljo0lTFSXg54fyHyun801X7nh/3sUQIns4seXGEwXjQvKMuPkr7hqlKTosO&#10;1zxRlwY1+UUTVPFStX8r5/I86TSyjTGIklF5YxskWm6m/wBJ54Wk8euBklyIo2qJEIRKASIygRut&#10;XL86quuS7fISr4oZMrPFrbIK1dBapavy7YyQ/KN8p8RIvAyu6q7/AHW2r/PpsAihLHEkSVnjigpe&#10;1IB4Wxd78Lp0e3lGpQY1J4xCUWS2m4p7CtboHxfUk6F3Z3V2zqY6vtzrvV+i6rHMcebpnUtZpMkG&#10;KfbX7M4ktvHHMaEP9PqTg9R77tMsMna97l7VjNZfayThKtkBYlS4qprzS15I3deg9r6ljlj7z0zt&#10;O8wzFkdzhx5YyETTkiVa2vkd/v1d32M/iTfUn7S9zdCl1TvbX90drYOoaU6r0vrVZ8+bQuSEc0Me&#10;eZGccjBkwckskdxUiJKSbf0f+K31N6b3PbYu77qffdlHNjO4j3NZchiCpsHUlYj55Kuq68m+qf8A&#10;Z6+ifqDsO9O19HxemepZcOQ7Xue2lKBjzxiuNyYaRhdDxRY2g0V+wv2I93+2PfP2w7b9xO1tXh1e&#10;g63oMObJHHljKel1bjj97TZgVx5cWRnCRIJWAhyn0t2nf9n6p23bepdhlMva93ijlxsTcF/5zFMT&#10;lGUJWcZbqpfgfzQ+qPpj1D6T9c9Q9B9UxSw912PcZccuRKP3Ixk8ckFBSUWMop+dPnot5J4o0sYf&#10;tuckfJwKCeU5LD90a9SiM2y5b3RB/r8/H4X/ACNNZucajytLo3Ij5RGuRbbVu9rdD15lrdPDHuyZ&#10;MEDlsyxHhou2N8thSeLt4emGbLiE1DxKL4bP8vFfG/kvToTaqQXsjurR+bstPkZH4fbfWD/F+nYy&#10;TLUacatvNArhKtQ58cU0lc8enPbZ02Sr+mqEtadh8/8AHohLlC/txpUSNy1F1REPN3dN/wDZqS7h&#10;6PCRWt0u60ntmSVW6qLJXguq8+fNDmY8cZOXNhhGKAzzYo1523IqvOy6Nh1z7PcTYmPDlmoWxxzS&#10;UV+ELNlviv8At3tNLL1px4um6P8AmJZP0zpjCNtMpSRKKLsQKLOT1Qd/9W/T3o5N7j1bBlyxsO37&#10;aZmyZELqoMqF9ti7/wA+rvt/p31bvOMTs/sY790s0WGr07VoUR8tXTp6sl7O9qY+ycvUeq9Z7h0j&#10;qOqYoQ/wvBnZabTm6KZE3OMyO0JEN26UllIaHxP6i+p8HrvqMu7gYez7bFD7ccTJcs5ylRlyKRIs&#10;irDkLUriCPpXo3pGb0ztTt5SnmfK0cRrZBtU0/1RW9PR1l3V2/Dz1PTeeakv/wACKf73VeX1Rvd9&#10;sLWXHJLvjIlSRvfG6a+Hf7eOrgw5XxB3v4/7/wDh5esf/Szt/wDHUMC/iiXPkEdtI15H/wCL6Z/b&#10;uzfa58TeqF35/Yts38fvfXf7Pmf/AFcv9PH9f38f+b6+Pdfb0h/65jnX4+3Jtuv9NeeP9/8Ah6Fl&#10;7zscYc5Y5EkjRU3apYWUp5UDXJDp/wDZc5KqpodvHT/Wl+PB8j1in3T27Fd+eBQKOJof9iK2fni6&#10;rhK9RXuPS5Skyx4xY+68UHlXi2NjKkGheJXgOnnbdy+JD58ZLT8rXgrwrXnx1hl3d2yF/wA5H+mL&#10;WORT+C9v+/BzzVfs3+0+kEqI448uMahirXkJIcYr+FKu3w287Hu5+N/Nfcv4vwL8Xvx+/WDUd19s&#10;ZsUsD1BhvixXHHITiI/LdsooVGnjnhq4/dZfSMkXD9xxzlUTJjx8WNyS7kUg/F/uOzomLtO8xyMk&#10;Ywlxp90hHf8AhafOvH9ddR06n2tjjlxS7i15HJHbcluFyu4Ow+X4umQcWX6qZdt2cozwHqmXHCWp&#10;Bgh5GSW8uTajqlq1RQnD3txf7PgUpN3prTUb3era/r1pR1XaMWEjufqDOEiYSyNyBlxL/K3I1zIk&#10;cB4bUU+y7OP/AOts88keFkYXHjurjGV3xUVXfk10T7nfKh2uHixTUkjd71X5uiq1Yp5rX9Xfs32N&#10;9Sft1HtR7sydF6noZ/zXTtVeWODLnhCf24auMZRJ4917rGKKJdJgf4mfRuL619Fe07D1fL2Xd4eL&#10;FyMoRysYrEyMZajbvmR0yF2deqfwZ/iP6n/Cr6v7f6iPTsHqGKEuObt5kZHCSE/t84LGRF9s4pKL&#10;dO+vzZ+7n0me5vtNr9Zi1fQs3XOkYTJLF1nomDJqsGXFC9uSUIjki7YihuPwrQeviT136O+pvp3u&#10;pYe/7Duc2OKyh3faxlmwZQkx5e2KQSOiLIPD4Ov18/h//tSfwx+te0wmf1M9E9RnEjPsfUZxxycj&#10;EHhlfbKFqRGkENdUZ691DpfT9Zlwa3Lk0eeEpRni1WDLgkIqko5YxlBuNKxarhLVoYdn3LMYyyQl&#10;MVJRlKTVx3jSTGSU8xkMY+2Nb69mh9Qekd9D7vZd/g7rGgk8WfFkjUhoSMp79wu34sd0U/pr7s03&#10;b+q9y+saHOTyx6ToYaaRN+OXLPVhPHbIZhyJIbqqkW6f0fD3GGOaAkcjGEQjOcSWSatRJXJlTHSA&#10;OyuXXz9/GeeHusvoLzMmEz55SWmIRjiUsBPgSpauw6F3cnfHUNV1nWavNqZylkz6iUrlNYY8ZKc5&#10;jdRsv5W2+UWzUY8H2+2x/cZOTbPlKSkht4RWIDbtlLxyS7DzP/eEYxhHHEIRjGgkMeToto2a8RK8&#10;X56B3+O5e4euufWQnOOGZHSGaUtrDcZcupcZGJPLOTiMc/iNyeCj0fsOx/tWePJQw2icoyy8n86j&#10;OXjyyULpQEXq/wBQ/wBk7B7fBlqWSL9wjMi79sYNrVPK9xUoroo4+5Mmnx/ZKSGOIlyVkJbW4VCm&#10;kQ4B440ku0jjmxcnGoEpBjyzjxhJiUXC2PmUXaJp68nzdxLISZ5Ccpylt4iWupPIunZyu7a6bNR1&#10;2WR2iyEZvyovc28MuQXy1a+LfT5djImGRlPzkhCJLnJFeZEgiUqRZRVHilB1ESXviJJgqoiJH4j4&#10;3ysT/g0PUF61rp5MzFGqPKN81w3XN8DzHhQ4qdHBljKUeUsUYwkAR34L4xVlbe4yk01dhXS+5wjG&#10;pR2Voi6Pc6HW9u/Py9V892yMe29Vqa/zIOFQG7ZxjH8jtJJxXikEraUwSjAKZ447ud8iOx+GK2ni&#10;MaPJRqb6T3OQ72GMjKeObWkad7lXOl2eTeqHoQdPzZs2t0+KMZ+IMpCsmO3hsR3CilBXCSo9d+1C&#10;FO15UciUguRFQD+XdC18Nh1c973eYxSZEoMLHYyTkUNgBxEv9rN3UL+qXpk+r9K9vu3vszzSn/iX&#10;U8kI/ojAhpdLjm1tGVSyhf6QFsr1pfp3MdrLuctz+79uBqMgndy+4AXX8rbquNCFUnpPop693GXC&#10;4TuIM8Jxn7Yx5LfHityCqC7PIFpWaHs90XPooYsumg5eN02hjJH5WADycqtUy549XR6r6hLI5fvZ&#10;CGNK3IPJJDb7T82lKaqj1Xt/4Veg5e3MWfsYSkiSySPdxjYFXvjRrjYg9M79N/S+q5pY9MZhmyiE&#10;ISSPLK7L44FotClbdpn6o7rBDI5Z45I1RjyMpbfnfhaJRTyFVaVeT/Z59D9TlXbwyQZSYPE0Ekrj&#10;LgEf1VaUeVqkeo/RTo9ZixyesSwZcm1+3LE/G7IoM6tpebOWi1fQIfXff0GIHEvB5RdSLDahElLR&#10;su/LddWX/wAyB6N3WDfqOTFKUfdFxRnTV8VoOUX8PLy18daeb6E5ZGbi7gwSJSV3YZSVaoQkFV5a&#10;+XO2lr0TF/EDvqT+zxkYxOZyjFI7Uk3ZHwcZI6/G67J/sVdhIqP1AxkajGWBI14RYyJKNU7d7Wrd&#10;LN9B/UrDH17SSqV84pgx8VcJeRoRSqCqFTP8Q+7jCM5dutwdwjYxG2Ulf1Vvjx5v42XXy/2KsYzn&#10;D1vBVVF+xIUL0EmfjdeXy9b2i+hXrRkxyx9a0YskHHjyvl5Cm6QtW2Kl1zUaX8Qe6niknb5GLIi/&#10;3gAUIzumJsEfcJVeTpY/9jDhbk9b7bjeiOGfLi//AAcad3SVe68ddyP4VH8HnuP6je6tZoO88euw&#10;dm9P0stTPr0un6jHpN8L2Y8eeYYpylIjARuRKiVnNT23r3qP1R6hi9M9Kiwyy5OfL/eZIY444iMp&#10;xmxjyksblxE/laevAv4y/QH09/B/H20f999n6r3/AHEmGTsoMMmfFH/FkiylKLuSWp40KHX6kvaX&#10;+DX9NXs9rNH/ADXamt61rMeUTXS6b/MYv8rbeZ3kIwi7LiqW7Qt23ev0R3L3EXv/AFHusk55DlEx&#10;S+0RaKxSMcBicd8phJ8FNdfOub6uy5oyl2uPBiuLrnFl7v0jw+Tet0G1vq/vRfpx9iOjbNBL251n&#10;UsOmIYsE9T0SM9LkNgEceMx8xixOYWft59XGD6V9AwSceZydzh1V4LtlFCKMclcU8hW7/fqmn656&#10;pI5x7jHC6up1KNLcljRdfmvxfUvl9KX01974s+k6j7Pdvn8vGBl/nOhafTsid0RnsuahaJ/Vzy8W&#10;fb/Q/wBMd9OeLt+wywljMeXNkiywxRKKlCMeaiV8eL+eoWT6j9a7Ssh3hIyKEefJsKtLTQeY6ug8&#10;dCLuL+FN9EHczOXUPZPtffOUpSli0GmhzJZKXhav/vrmrv06f8JfR5vLD3Xe9vwZNYs+SAcp8lKl&#10;xjxDwRbtP6nxfxA9cwp78U7PmBb/AFTbfx8WtV0IuofwRfoF1s55I+1Gh0spSk3p8eKAXLdUdsQ/&#10;7v7o8jEyfwi7UMjD1z1RJRke6eSYzu33GQs48aeN1RyfPVjj/id61H/1WG/b/MnhdBxQLv2nj8dN&#10;uL+Bv9CeJWPYOeN3RHMxjZtT4jX4/Yvgt4oMP4M9vCLfrnqBGTJ4zpZKFQgopvwKAFeejP8AFb11&#10;0YsNeZbXx52RKHa0Nr/l1Meh/wAGf6F+iZoZ4+1uk108buj/ADpHPF/PiRKNcXX95HN0S4fwg7Ex&#10;mOfqnqOXhTfJCfwMXFKMShB/USEAUrqFm/iT63mOL9qIv5ZVXjU7rWvH4fNdWj7R+hr6Yux8MMPb&#10;vtN21pDDEjGX+G6eUvicKuPh/PCD+1ernD/C/wCn+3lyj2ubuJRiRcmRJ5XgRVubKJJl7im7pq3d&#10;Ll+sfWs9c+5rZoKr/Sn/ADqvG2ui7o/ZL240G00PafSNMRTb9vR4oAR8RiBE4qLR+xXNJadt9Fen&#10;QeMe0+1weUXiQjKVtxpiRdK0RpiLfh6gT9d7yZ78rL4q2/j5u/F/0/zrqT6Tsbouir+V6ZosO39M&#10;o6bHGQxa42xs4PFv7HHidg+mY4Sb9iE6vi6gx4yS4MfcydByIw1G9FdAl6nORuUhaulTx+/zfzv/&#10;ACd9Oceikbogfg+LxQUVfxDiuL9WEPTGDy4b5hCSSkwIkY0vJYtU+arwU0ie8sfcmraq27sDQtP7&#10;f0GnrVzds6TUJLJCDOq3EVu1tqvLVc3YeAr0GfpcZsI/b5FK1748leVCpGV/qeTXHSj0jvOIkWQX&#10;8oUVXgq9ePzZ+9teo7I0c4o6bR6rE2TxZdPjlLjlCTF5eSt3J+La9cy+hRnqMMXBlK4/ahNFvk8u&#10;FCtEakhZUV6J/vGVrGUsaVu1NOtItl/seWumGftn2PrJ7Nb270iGVX4ajp+mpW7qWzl5OJAqCW+o&#10;L9Oen5ZP3cHb4pxah93DjJ1VMiQykyC474r+L2E/3n3eOLxz5ZDX6cl0SBfAIvj5o114PZj29gyl&#10;/wBE+gz3NsnpukW+EalDku+Tm0r9xx9Lem1KUuzhKMkkk4QDlFiEpFyVYgshIv6QTXSfWe+kETuc&#10;3tq6ySbVPMq+Cg3bvew62Ye1PZGnYmLtno2OI3uh07TkikS1xx815PHlT8yO3+kvS8dL2WHmhzY4&#10;+MqEWPGcJHFoGIcaPOmxT9V7uXnPkKaYs7i1daVttfPlry+HPH2X25pDbg6XosIt3jwYI8fkCIfj&#10;g8P7HHqZH0X0/HyhjxxjJlNKGMYxix5HGPtqRcRON+LNvQJd1nmKzmmxZKjQsfjiFv58Vbve09td&#10;LkBjIRoAjVcgtp+/nw0XVr5sIel4ohGJixuQZRlCPstjZyJXVkXwta2FXGc+RJWzS/1RX/P96HyG&#10;34OsGTt7SxKjMqv1XbdUJy/vXn9m/wAhDsow3DLCEq99kaQEsY3JXynLkUNi7ZLNORVhvd3FSl/Z&#10;aq2WxpE8joZuh48fGOX54pXd+9/qLKOfNXyjS97WcJEiwVviSqbGL7ZE+QN08hjKRYNeBzysit/6&#10;B5A5Ghd7tFq/HTdl6XlxlQpQvctfJ8Ic8l+KtWrvy2eOZUCGNt5yIxI3vUdsuTfnVBdy6GzkXI8j&#10;rwe2vA/12qnya60ZaPVSUnCO2q/VXA8rysauV8FO0ryKCU5ShNJe79MZSr4ICNh+ZVxrSHwc+5r9&#10;M7GuPEatqorxZftt81+K0ft5sLtlhkskVtkUpVhaFcvKnF1yeuRi4vbGEpb/AJuSRiuikZrV7DWt&#10;2h0ucZK6QEVOO6vSyF+Qo8/IIn11e1f8uXEaVNh4Tg88fgS13cemxkvIIJIWJTIuNvE48SItAW2h&#10;So28oJB7Vk2SffShJLZeLK0v4sWuvMdVjyKSlBXaUqocFUcrZHk/c49FjlZMo+y9C3UT+itDdbit&#10;2eB6bVSKbbk0QCm1rWrfxt1t31iYykXDJF2t3uC4+DmT+z+Lp/3r0zGSfdKSUv8AMRsBNSlGRVHx&#10;a+AXp7I+I8RpfaqI2iVb+wrYaROsWTAyeCP5BlKKV4FXgv8Au8F/mV+myxylKTCNA1FZSV5FEeXG&#10;PI0n4+PEh6YJG71Zd0iV/KIrv8CJ/TrBPTTBuJQ3Qx5aOCuAB8ReH+/jn25wTwy48qr2ql+5gxoC&#10;vbyV80B05/UgXGMVLd0p4S0fNcl/Oig056ebGUIxVQs/SVbzSlPnxyxo/Ppha37I14jE5Grv2rzu&#10;9xbVrVpfXXciTIE8Vc/h8+51dnkRNj1o5dK5AP0cvmRQHy5qT5XkW7KeG/R4s6JGNiKDJZEZRi3Y&#10;yU5Vrjb/AE+F7JqUmVOuViXGkr3VGl+Bj8+H29aUtHiC56mFiykXFLRpS6PKAh5A88tywnluQyiL&#10;zeXGEZECvK8Ujx2HEk+Ba6aSUsBlIPkv/o0lfFaJMT5OsX8rpf8A6pP+R/8AZPUb7Mv/AKF/rj6D&#10;y/8Abf64v/F1/Ho6/wC6Gp17PfqPtkq4GXPNhKcW9vEY1QfF4JevKe19JISHERIvjk8FI2yZOpTZ&#10;P4p2OzXXvHe/UObN9wcnCUo3CTP9RdGlboLIgbXW0Rzq+9iPP3o3K1V3F3SKVTKm6V/VLi+LrF6T&#10;HhrGRkyJJGXJTVrVGqLaX4Dx1RZfVc0qJ5ZWRpkgxPPlaQRPdGjRu99Q7W988cZYK2hKaEpG5AfP&#10;IHlA83fqbi9KzMePuhGNRKu+LqTI1JEr21p+DqrzeqREHJjGKkeOSUpHK3k8U/yXyPnV9RfVd65J&#10;WQyzmrKRGCu04oRVr97KQa5pbHD6NxpYQGglKUTb8V8NAl/vvYpX5PV5RXjxnp8X+rTUYkfuLoVF&#10;f30VHc/Xep64kYseXaxl81W7U4AeIi8NHLfmvVhj7LtsCc5wXlFQDVRqjwH4POtl0dQJ+pd1ml7Y&#10;aksWTaiFvJlGSRuV6SnwAj0yS6b1HUS+5kub8U3Q/Tuf9NlHgEPP6aOPU6PcdtCJGAF2LGRtC/1U&#10;l/NNV5Tw9QXF3OWUpLzdVyOUdLprYlhbXxb1nj25rZLcGMZROasGV+UCtweKU4KeUG+o4Y/lST5s&#10;vjrXm6aLoNp13+xZ+DGPKXJaCOQj5RIleI7+eL+yHW/i7T1c1SEkNt3BC9tEgoU8puoHmi+QvqkB&#10;r2+FvnFou0UlQ6Pb5/q1UmHp+ecZDGU2IVKJKhd3VyGW7bbvxVV1uQ7M1spMSEqEWoSlJi/q8PJL&#10;lsADlsv0KXq2ONWl7vY0gJ4HQU3deTSdF/3d3AFyyyku4kYiH6b4om7Nqu/PK3py0/afW8Fmnyaj&#10;GRNu0s/q4iAu2l/BynlGvUafqXa5blLHjybvlHbQUy8Xp+Wg/Hx1IOw73HKHGeSEbr9dnu0spETw&#10;aeP4tOnbD233Yxlty5b4ikoTWV0SHhDihfyvlE9RsndemiLCDs0Ltb9wcS97/wCOwvqfGPqkZpLK&#10;WVGrjbRRJssi7OW0q/xTjp+yu6ssT7mSYkqvbkENzf6pO4tr9IcrYJJFPv8AsoHOOKgeLr3ctH6S&#10;MfN6eVUb2HRo4vUZ1zm7l4KW1qXyGgNpvzT1IOn+2HU8kh1M8siVfDa7eVkcg8343O5fwtehZvVP&#10;1GIBiG0mtpu3ilGgD+nHz0fD2OVl7sk5SJOmtRPEeVUgfETXyJ4KPQ/b/PpYwhijOO5qRKDVU1Kv&#10;xV3ystyi0o1ncZ5SqcjHLIAxjLmgb2K027NHjz8dTsHp+UmfqipuSFUFEhBWxSlqvh+CR03tHPGI&#10;7Akq7SMv0keVKT5UhXFDV/ivnmx45NTxwUOdmS04uj3NChqolllgpcYuzjI+3KDI1chrVX+qMhvx&#10;82X+a6mWi7Wz/E+ygxJVUoWP92t36Tgug8K2ClKFmTlGRMqYQRAFIsXdq+VjJm3ayTqRHBGLdax+&#10;2ISspWw9wgLbfKjwV1K9F2vmhHjFZJW0k3xwt7eTyVto/H59MlmxyCEpRYRncokQCFDUqr3OzwB5&#10;EEon2+U4RhBt0EaE5FUBKqvy+L1v4k+m7ZzO3/KtCM/iXKVAvFbXxX5kWBZHjio39u63BP1RgVxI&#10;7Wm9NPzvpz20hJSZfbbET+YSKWU/h0JH/KupNou3MjtvGsWNUxTclN/leF87bPLXPoP3yU4L9uOQ&#10;luMoSNRuzlKhlfnci9eKpx27GCAzHcoxmM6TSXIDdFWteXXUl0nbjQ/bR87rtjGMmy/9N88XQp8i&#10;1KzWIRIxiS5SuMo8zwcZbFiGo1ylFPwHXZ4ZSiRgTi0n642+P0kbDxVcmn48nUp0fb+SioKLe5hf&#10;C8CbZKba3BtK/ulqDFlJnIInH7fMjj91U18kWNivltu9dBcGS4wlLIqilRKNDVB5dVsu7T4lWm7c&#10;1MiJjxzim+qxykMrv9JTbaEtttWHh9PMpBWKsTk2xVWg5CJLzoTJ4qvN9GjEhJgQmxbalVttXJYx&#10;Sz+ujy/M56N2F1/qsoR0fS9bqmW1DFpM2SSrxyQqzc1cuebq2hT7qEMsZksLI5ITxsVlxqlsZS1R&#10;ylJls+NccNrKJOGNkPLka2iQZVLyG9A6p29WZ9v/AKYO/wDuTPpjJ2z1HT6fJLGS1ObFPFGMJNSR&#10;yh5g2EW+EKGvQ591DmmCcjJL/nDDHIQjyGo8iTbSO+Ph/SOh8TGSJTkxIPODTr54lXG/B5aVF8l7&#10;OgfQH0XLp9PLU9U1n8ywhLLi+xuIynEdpIkiHII/luRR6j/+mMTJHIEWpLJyzlIlr2cUOKFrsK83&#10;YAc2Bix+zXFLIu78lEY0au3d7uPkC30j6Hen9NYT0uSE5R2VLLodRJ3FPyAAWR+zxwNc+mB3DOK9&#10;323Hg8lchjltalzgMKTcpD++t9M/teEoMWSO5NnGhutDXwJYF3fmkIOl+l/rPT2McfUMEYwTaGn1&#10;GNCiniHBxw7irlZwiVx9xjyRkZO1SgGAceLG5SpxtlXL9VT3zIxrpS7jBEvjlseQ6/z+QH/P4ujf&#10;U86P7T6roUomfpWo6l9va/5WuzaeMiNXW/G8J+U83EWh9HwYckLnOHcYoSypGePNDESaJSlGNyGG&#10;T2gRiRAKbo6DPucU7lCsdtXKBIL3LUZNC6T9i9a6IGL3P6V7bzwvUPa/uTVRx7K1Gk1Utdj+JxLb&#10;jSqtWwOG/wACSc+wxzi9xPu8XNCc8zNEi2SiwiyClQQumgddR8mEynKGaFNxsONtXxpIu/NqrfhL&#10;6LXb/wDEF7V6NCOm/wCjXdnSYAR2x0WYoB3DtSaL/wBlOY8eavsXqPZ4yMcPfcYhCMf1zdLfAkM0&#10;2aSJvXjqpzekTzSJzHnyZSHhxs8fP48NDSV+UhaL+In7aZ0jrc/XcHJu/mNHqNx+bS3w0Lf9vyjP&#10;xd3glb/bIyFQ909qSeLFJRG/mPE2v46iz9IyDIqqNy9sdeQ5b3Q14L+fHUmxfXr7L6mLOfWWc0Lh&#10;m0uSMkCw2yCzn9LxdvB6bP8AskouaeeGWTPjMH3AFEoxJfcyRY6klRjYEP1KI9OySUZBGpUyfJtK&#10;Ql5rV78e2/Hg+vL28lkj/h2PVaggSjilidObYlSqMXLvjbbRXInD45kz4MUoZsZmjiahjWbP9Byl&#10;xqUVpFCUA8Rim7X+7JSk3ki8t0NoGg40FKJe6rwrqU9O+ubt3IE8OLrWmlklFmgM26+UnHkdyc7Z&#10;f2sf3Ni9X7Uiyj3OXt5zl74zhIVsOZLHzgcQsf1Oj4HpsvR5RIjKFHi4jQXo1oCi2vnzZ1LZfVr2&#10;v3VpXQdV0et6xo88ZY82k6h0o1+nyRmbZjhzQzR2p5ixFU/Fnpvd9x6f32OWPPkwd9jqcsxnwxyi&#10;kS25Qkcm7ZpcQafc9Cx+nd128/u9tP7WSKU48rCQbBslB823u/LQX1XLvH2q+hr3Hz59T3v7I9uT&#10;zajc5tTp+h5+k5bm3KccmkxwhCTuX9DFvkLr1Vw9D9ABDu83pxMZwh23dZcMCDuMoRjP7RFGn+6k&#10;UJTRes7H6s+t/TZRh2nrefiRJRhlyfei14NslNDXIfgb6rt3L/Dl/hq94bpdI6b3D2dqssZSg6Du&#10;OTihkkcMceqwR2R5EjuApCPHosPQX7kJdl9R99uMuMe4+xmhJ2i8oYchwjTtIyqquXWn7b+L3152&#10;kTHn/sXeYxtvCxTW0lEu/FIarX7CvP8AwT/pt7hJajtH3b7q0eCTKeMyYOn62MYy/eUMsJKUNyG2&#10;21o9cj2H1Jgtj6p6f3MGawM3p7Ar5H7WddkVB1L4a2XcP48euYQe59F7aUmvdDJkOSAX7gQ8smz4&#10;011HdT/Aj7DlL/qvv5q8MbRNV0LCr5kW/wA4AW/vL++4HcjD9TcKM3pcWTLjWHu48pUP6YiB+xNA&#10;23UupuP/AGgu5sZ+g/c4HtlDuPlNpeNXTVIjWqW+mTP/AAI+3Ybo4/qM0kKLGXQN9fgGJq2MRAbi&#10;Xbfg4Fk7f6pJEYnpJxG+P9oxyrx7icJxaqKBEkqD+ep+P/aKyRJX6BOUZVZLMVHy0P23ZoPh/al6&#10;juq/gSdFbX6kdE0u5x9s5ElaiEv5gt54eTg8o+mZPT/qlj92UfSBKYcJdzXKa8iQ4VbXzdFVbd9N&#10;yf7QWaRH/wB8ncEqUvPAPLWiLGgaqjSGtdX8+j/6Ne6PpM6X1jtzp/v9k7r7U6mxz4+jajo09MdP&#10;1hRkz6TIZ5kI5SnJjIbd1ytZCelfQ/139Z/S2HN6f3EPTe99OzPPDHD/AGkydtnGlx5J4ZYwZBzG&#10;In6advXhH8U+/wDSf4m992vqmb0nL6b6n28DFm7nFPFI7nDrjHLHVyhuMZLYKUdXLz9MykK1neep&#10;lj/bHjIH723kLuykFFLLPWzyfxW+pcrOOLs+1xQjH2yck3f6a/u8fH2y9yyiF3/KnXl2P6H9LCPL&#10;70kdXxju/am1K1ooaV/HUZ13UuyOmwm9W7s1MjmyfUMOnvwcEskto1SAfq58V6qu5/iV9Xzxbyxw&#10;qSkSqVsbiXO2IcUIiL88hB6nY/ov0nV4JZJDZbyH4bCNX5VtHdt76iWq93/Yjopu1Ou/n80KjKL1&#10;WWcVW2ccEVJPPjx+LQuuy/XH1P3GKOSfrGfGxhIYxkRhxl4AixZy/EgUKbfLZ4fpT0/HvH2mGzzG&#10;UGT+yb4h4sQdb/Zvx/WB7QdJyRw9J7YhqskJRhFjp82omrfLLLFB4s8vNlnDm8/rvcZ5yO69R7ru&#10;HiTnHNnyzH2pSReMpX+kpUPj5ssfoxh5GPHjgtHsxwinH4rVm65bv4fgkeH618eSEJdM7N1kcNVj&#10;P8nTwfLFDgDn+zKx4OPVX/vHspzk8e4ysqjGPEHfuWE5ICIaii7KPHUyPp1V/e8VNBT4QoPcXVXU&#10;Td6fJrZfrc67CNYO1I734xM2uhDz4aMZLx4bUAG+b7H1PtoJXb5J3RjjlcWKpErUP1tBd2BYO7px&#10;6ZCezPOjSSiWsQNNJWj4Nl30zZ/rD9ydcroO3elRgBbLWZZS8tlwxctNqtU+W/i99SCcDH2jN4+6&#10;UsnIJMk9v2pb1dxSP5u76I+nYwpckpAJLlDx+CiMhfjS78y89akvq294p1HB0HpUVLF/mJlPhfiN&#10;VS8VzSFX6bL1JjIxnZY5c+Xtckzkm5coHJSXI8Jui9oPj6d25bJmUQT+V3pGltve618vjrSz/VZ7&#10;7TiGLQdLxSu+MOomB+UdxLi7ZP7WqeosvUO4iRTse3hNmQjUvfQSbZPuqqvlyuPj89SY9h2spMfc&#10;UG2VKvyxlAa5HgGy68HTfl+pz6hNRYHT8ZJtXS5ljwEQZK02l/8AK2j0L/ePcp7sPbjalDyPy/4J&#10;cnzEkNfgB6kHp/ZVy93IhRGM/wBUq8XbQl3cTz4476bs31D/AFDZd23W6OPlGOlXjkBaeW/wJwqc&#10;yfTp9/3jJ44u3GPGU4BJRaq8d7ZqUVK1s6Lj7DslizJAJZ9yYkfI0mymikvVVq9HJ78/URKRI6lh&#10;AkyD+WnX9V+Y/h4urQ4jW49RJep93OReHt/fk5c2DEjKF3zJJxaCxjutF9SIdn6YxpjkVJ2j+qrl&#10;5WgIt1pv+ZQ615e+31DyucuoYpBe7dgkAL+VgeWkKviylX009Q7zkRhixyi/cuUDJKMVCSzyRkln&#10;8p+oFKrl0U7L0yohFKFZKy1+CPujf7D+Hb1jffj6hDauq0rUUow5Pl45ajI8kkSStnh9AfVu6oi4&#10;McaKWMctXTKM5TFKBfcseK17Trse09NksI458lpv9IeSrRs3bZ5Xx40df7++/wDsYxdLND4yljlF&#10;t55SPKh5ulBPO1Dn9U7uMLlijOWOBJjBks+YUrHSqASZUX+radGh2fYUsiTEpqgF1cQeWhd0iDd6&#10;6CHdX1X+/XRcubR9U6Vos2OYh9yO+Eo/mQSxsePLZbKgH1Bn6hOWFw58WNjPk5ceXEslki75cEjX&#10;6SiXjflsYen9pKP3sUJRSW+EwlFDzetHgS9/O+qTe4/uD1jvvV6jUdw9ldpaqWT7lZJdMxYtQCpJ&#10;M+L7bGmUqL/DfCnrJd19N/T3f9w8/S+0pJRhPHilhl7jfB4ylK3lJjYVBqUQ3tPRvqj6k9EIS9L9&#10;a9T7Y0yxY+9nwa8a5Si2bbCygdWgDsrWdM6X3D3L0bQdJn0nP1fpWSX2o4tUaTL/ACWUybsGSRKF&#10;xjmmm3IbiJGxNzivqn6Q9N9J7aPqHpxDDKOTF93HJ5Ne0JwA0XL9XNqzjVD1699J/wATPqP1/v8A&#10;F6b693+XvMWGGXLgnl4845NRTkUsZRiHu5eLP0tjbvLSz0uXWbyZPPjyEmEkZRkrkjjnKZtl9lLF&#10;kLyyeEwJiyTLOUUhEkTIlFFyjaicdN/5htfVcPfzmoShCMVlGLKKtlxVY7iIijZrXx0FejazpOhz&#10;yyanrcdJqs2TMQx67FqcRin91Y45Z5w+zHH9qMMUJyyEWEBZfLcXPp8Jko5cU8cUxxg8pkZMYzSy&#10;L9uoo8SX3IlkXw0571HN6jlz5Yx7GWTHFjL7nbfZyRnCv1AJJflQJDoPxP8AS6Pr2tljdPpP5nT6&#10;rfLHq9NJ1ODJCJI+4ZcMlIop+D5cCxfV9OLxl/aMfEU4jHkVGQFsYTFYy0+5v5OMaosnf9mDjnN+&#10;5iYk8WT+7Y7H9EpRt2tCyPgNnU20PZnU6c+uxTwwi23GcRYhXyP0oWJI3Vz5OGTlhZ8Y5IjHWOzK&#10;TuQESJOZxpsJBHVGhAR3+DJEMUlpSgiseTpVlco/Ohps6i/U+mQhqJG4ZEf3avmz9XEheePBX+zq&#10;4tx7mHFB+3OZyyMV4kKHQlMqmXHe7epMZrBYzJJGXGUqHTciJ+0d1fzdx30BPejpmSPaUsOK5Z9V&#10;run6fHENqstRCSKSZcRJbpJ5HigPSYR+3H+8ODl5bhGFEHkxC4qWpzQtryp0f0nJJ7/GyZEYk2as&#10;SRUWjipGrkJ5Nr7rsGmg6BqcOr0m/FQ5MY/FblEjGyTtUaYxqSshJfIPQxQeE5JyRlwFJDylHaIA&#10;ISi0XVXvq09QyY3HKcJkmTOyXuVrTEEOUd+P21qyR+4fst7qe4Hc/b8+0uxe4O4NJpO2tHg0+bp/&#10;T8uo07qdTqdVmzY4TIxGcYTwGQu/CW7Vuew77tsXby5TXJLLuMObkaFLxwJSUvTurrS02X0L9TfT&#10;HoOHuZereqdv2fdT7pSOaYThCMSpbVLbfI01WqSd7f8A8Nn6ye/csJ9D9hO+NRprj93PLp/2scR8&#10;XLLkibpccyBl5biX67m9VnKE49r2fqefNyYsIemd5kIiozXFivi/CKL5+Xr0/B/GH+GWLLGPefWH&#10;pvb4tkueVlL2/qOIWfOvG7866uR2f/B7+t3Ljxxw+xXV9NNs+91DV9P09zed2Ryag2hacxuO5ujz&#10;Ax4fWs8ouP6f9byxVqX+78vHIh7bZMaiBRGRMFsp61nbf7Sv8BfSMcof8r+2ySjuUsXb5ps0iAxI&#10;w8OjVt/u9WC6B/A3+uDrMMeTUdo9p9EJfq/xTubRwmFr8oYTJLncnHnxtPUw9D+tO4lB7b6U9V4M&#10;o+3LHt8MG2RUpZM0OPg93FlHeka6p/Uf9tT+B/Zy/uvUfU+9IA12/p85fcQ3cpyjRSVZRsL+LAdr&#10;f+T2fUjr3FLuX3D9tO3scowckcObqnVsuN8o/Y0sISkWx2k4xfN2sfVlh/h3/EHPFY+h9h205x90&#10;+99QxSlCH8luPDllyiaQ5MhLL11gPVP9vr+G2H7h6d9OfUffS5PBkdv2sH9zlklxNBfF8CBR1afs&#10;f/ydrt3SuHN37756jWbJEs+m7c7dcOOQy3yhHNr9UTpLL+3ZJXzT60OD+FH1llx/+l+r+h9pA8x7&#10;bt+67iUWv1f3v2sYhpiR4r+HfXmHrH/ywbv5c4fT/wBEYu30mPL6h3zknFfDKGHGRd00V4dnzf32&#10;k/gwfRd7ZT0mr1/aPUe/OpaZhk/mu6ddLJgnkikt38lg2YiLPljvf/hetH6d/BP06l9Z9Y9S9SJg&#10;zx45vY4ZaKPt4ZLx+G0knzujwH6s/wBsD+MP1N97Hi9Xx+i9vm5RcXpuPjIg/Bmmyndau7r566ed&#10;me3/AGb7d9G03b/ZPbXR+2OkaWEcWHQdH0WHQ4IkfDIxQi5ZAcymyZK83Xr1D0P6U9C+nMMe39J7&#10;DD2saqc8Yk5SI6lPIsp5JWvuWl35Svmz1b1v1b13u8vfer9/3XqHdZpM8mbus0ss5SfO5eD9gPn4&#10;6lhij5VlTSfv+/5H/wCH/b1cnZ4pS2uSjg2tom42003u3zVftWckqtV+P/Px+fPSMEaQrzxRVCHj&#10;yft+P7+fTf8Ad+HYxL2Al6kt+eVv4V1Wq313nL83u/8Az/5v9+vRi8llc/geH/fkTj9/L/wLHtsc&#10;faUFpTjL4srrklFO9q6bK6bybu//AD/Tr1sKb/N23488+U/bjx/3+jEBjL5vUrk3p0+a8lcU/Gvh&#10;5/5/7+vP264AebvxXn8f8v8Ah6YYq0A75srbE/BoDxqNHzd2Kv8A80dfWEq/En8ng48f8P8Ab+3H&#10;p3CV01JlaCND/L/iQjS7+XpdfdhZaL+396/D54P7f8h9P4HtZU03S6Esa2+Pj/gWaXSkTOT5f2sP&#10;+/i/78chXHoT9yLyisvnjcYn/teXH/ij+k+W+u6/y/Nf+4v/AM/v14Wb4D9Vtctf7FNeHz5r/d5k&#10;lldwApSTbJCta1b4aJXYxH5Vo83/AE/f/wA2f+a6RuA5p4s8PJxcbeb/ABX5ePXT7gRk0tkk4sHx&#10;4rkjsboC9V0v6f8AGn/jRXXy3h5fy0r4G/FL+37+uW0NSat0rsEpLtp1R5/w/jn/AJ/HXrc/Ib/H&#10;kFD9+Av/AI034PHrpORcffqrEJe1ZRE9vGQ8WSfqD+UWI9r+n/n/AM/0/fr4j+WlUALVpt5f35/u&#10;36c8/bUiDbSRVkt8r5a2nKwNnndPP8r/APPnrX1GlxaiNZoEnipck4v7xp3Vf7tfl8eg5cJliEgs&#10;8ZFmIKNkBpqValopXVj0knhQfJ8f6daE8Ot0h/kZY6rELuw5qJRjzRjmqKH7tVdRvj0Occ0Yxpx9&#10;wlEo5ZhMK2xBqwvTWh+XTxgnueEr0hpd/Aa3Xj/IOlDX6fL/AJeSsGaIH2spUgF4jN8jX5o5OJcn&#10;p0sjL2qwmMZS240uQJFJLxke0TiF2XSDGL8g3dU2prew/a6sNb69Z4QlGKbaYpFsEIxlQrI4fIo/&#10;jz+Dxi8YFxQogr7Snf6pRVlRbLkfIo2ou78flpT96oK148fP9OtBxk0CQLfG6USiKMd3mP5pHyyK&#10;4v12USeVNx5VLZIeVIxJ8WhG/aUtleeh5JcIHt2eJAEW3yhey/Cm63460WMySRuYV8hQbTjyfpGI&#10;Uh8bGxBuPFJjIhK5Mk5DdxH3XH9OhPMvhV8hyU5Md6Gqv5rXne11df8AutPJFtKp3Jy88lV4ptb/&#10;ALcv4fSCXuOQpoIlSA0qa8qulIt7a6bLZQbQb5Xa/Fef9F8fGutaUKaSVv6m7PCWxOaBq754/B6R&#10;B+58sajatyQPmLbQ+Uv4fB0L9MaW5XbYtN+20PwGvj4/LhcULY2rKQ/78D+5y8Hjw3S2+uuKJO4y&#10;seX6aI+4LUuINf8ARXfi/LOUW3Rq3kLsW6bWvwfB8brrDLBHcvKF3FSNBwByKqHPA28cvpEEIRvV&#10;6Ut/EfJVS8nE0u1N9cZ2Ag75ckEu9hapxBps0vlOtHNpsO5+W2S/GMt1P4p/cGN2081XCLQWSckZ&#10;S90S7Y1e5Ai2cmgP229c5ebuVPmPBAdtfqkaU0fK+R6a8+kxXKUoxJUMRKYlyOeKV5CgSnjj00wj&#10;Kc+MWhuoSXUWuTF0t2PkSkfjmOUnwoXIsFV/B41VWunxt6bMujhCLtlHwpTGqebALk88HytHz4GG&#10;AccwnKh5owlKIU/qCJJr8knjsqmwjLd8RtDj7r0/zMpEQ+P20eOtSeF4FG/MmaXZ5K82lflaoBLR&#10;EMkDlGiXFZSjO3g73cpHx4pUaSLEenM47AQsuPhv5CWwKDYbaLXXWtLB8VJ5IMW7ZshVeC5MS7eK&#10;LbrmkbxeD9yRCcYumMuUhRA8QiKt7XakfCdjI/nI8QRNRkXVePdL+gXZVdaObHkgrHNN8HxyKsaA&#10;K3UXYF8Nli1fTAN8ZyvjJsLiwKeJJFbaNiaoT5IcNVGl3xr53vlx3vwfHh1rrRyaQyfGWfIyfwTo&#10;ZMWxpKrz8lA4q1s0W4Eb0nP3SOUZSN8vOpU1+kDQ2bIzJWBGL5Q4lRCt6dedbV+aem//AA2MyUZT&#10;yxK2jG5c1au48UnB/c/Hrk4zlh2xhH9BL7f3TlIFlc4hXGRFoUl/r0znI92kKFRKRv4fFNXZSeOv&#10;H+C4f/W5v/rj/wDG+oH23/Hj/wCrL/431z7kv/of/XOv4tr2f3XqaJZZCyEI4qlbywYshrkvi/IA&#10;XeZj6h6dBSOPkxEokIreg08n8Rs/0o3Eu272cUcpIdRjCMUsjd2xJCOzi+aOQ09e8fth1zOP3c2o&#10;5yEZRI0IctRIo00StLW/6eHvrWGN8O3tP01Fla6fdFeNV+9ePz0Gfpfd5Fllnk2co7BukWrXk+AL&#10;P69O+l9m80lllJSRGUslpDyUK8cIP+kU/b0Gf1BmZEcceJbEvjjZJTtRY+NWbq0DwTF6BKX65ynJ&#10;JSSUYSa0HFlFUNpUaUo/JJ9B7N3RiwSlfG4xGyKoATEuNvHneSBrapFyet5Jx5MsjU98nboeKElU&#10;+J4zz5DfVjh9AgxQxlBy5SKCjdXW2Lb7buPn8TnpHsT1DqGSGn0XT9RqcuSRHHj02mlknN4lUYwh&#10;klKUpFFFyV44v1W5/WpRuUpuMQolI5NG5Njqrrx+wa6l9t6CUAMrlJCoPE35RxpVa8Py8lEs/wBp&#10;/wAPf3n7o6adU6d2Lro6Z2Mf5mH8rkywlTuhiysZMQRV/UrQcHqm7j6qxYcjFy5M8YSiSniCUDkl&#10;RlrlZql3JoW+p2P6d9wc4YyVvKTcpXbElc1Gr9sogFdZtf8AQj7u9EV13t/12JC4ri6flyxdtVsy&#10;Y2W4r5LxGpBKrD1Fj9Z9pk09zOFSlH34pY3TfFJNmvJ8FtJrqSfT8oNs4yjW2LjvS8WhatvwqXfT&#10;EfTD3RoJsdX2t1rTZNt/5nS88USLe5lj4/KR+UeeWlPR36j7LKMDuccpIEJkr3u4rAoD8bpT5enw&#10;9DlGesbRQKxKG2r0J+PcXtU62sPsD1DE4jL0TW46VN2gyRSo2rFx880KsvJVPx9En6tgyxi/2iMz&#10;5I5S0itxpUUZKkoRW7trqTH0lq2MmMVOLcn4uyI2O6qz5ut9Oum9iNWVF6ZnjHbdGjmeC73MLseS&#10;O78fp2V6H/vPBEkwnKTMjKNTh4ZfqAti3o41Zew8tPSKkP22EZUXAJBZXuFIiNFF7KsTT3p/YfXI&#10;GLpOqnK/MNFl8LtB2458N/IsRDgrhk/Uu3JPKcBjbJZhNS1jGkW40o1K/BR0ePpf2zhOtRsOLS/l&#10;Ukx0i/FfFJ1Mek/TL3br5Rj0/tbrOpl+TF0nUT3LW0i/Ztu1C7/duvUd9Y7eMfLHkx3ytpWK8JWl&#10;Uq/j8LGnQ9LhyU1RqUKr9O2ig+dcgfj8Jj7Z+hf3j63GLo+wesmPJ4lqNDLBC1SMryxjUapQvjmQ&#10;U0HJ9RdrGOMnFJSly8Slcfhu5Er46NNeHokvTcURk5YbAlK6Rf1Srkyq2yVA+Cujv0D+GP74dTMM&#10;svQ9NoIqj93IZJRtQ+EItqv4KKH5VfqBm+osc5fcMOWaUVcschtRismyRunT+Pjp2PB25yvJCRbc&#10;YwlK/NOkFQvzY3v8Hztz+Ep7iaiOOfVupw0cU5/l+l6nPKttOyc4RxyXcHCjQlWCDN9QzIEp4ojM&#10;j9qUjcCUdnKIVUmm5cV/yOjRe3jXEySeNceMOPu8ruxHQI15V0Bn0H8IbV5dPjJda6+5vt7mX+DY&#10;iHA1cGsgXYNnPHF16DL1juJSQyYeIWrUZxWAcWMqZ2IpEK8Mt74Z8WNuOKt+5+4x8X4GLAlWmuOv&#10;MfC7v/0IfuKDWHr3UfhZHf0OdhvttJFO6lqNbv8Aa0MvWu4BlkIZJAvHJBDx4uBdPEI+1Hda6e93&#10;2/CLEmqMa+5TIdkRKWtni9fvY6aT+EL3plY/a6v1CZdldDyWeSr+7RfmmLbwbfPqT2/q+VDJ9rHz&#10;jGX6cmRJHHXEUiAyQfmj2xNdB/tuCICyCOg+5GN38l8tap2L8j56nnRv4N/empSM+r9SiLTXR47v&#10;xJAll2hF/aNqc1cokiPqff5Pdg7bt4REjLIe3nHW/ZFt/JNS6WX4DL1DEfMAV2yiqK/tVD8A1bv5&#10;6NHbX8E/qmf7breq9xZ4zS44+mwgixIjWybTVcVbaNUSk48/q2R4H24xlMijGSukWigH9JICwZRl&#10;4qP/AL07TG/FlrJykhRR8RPFnnXEpKL6sh2l/BI7eiYp6/p3dXUZSr7kp/b02OVy8N4iURr/AHig&#10;eQCTHs/Ue4lOLlzTWIMsPb8qU9pL+8s4xrwUXvl8Rp+u9tjLhLFFeV7VBd0xI+dXs0ed9W07J/g7&#10;dhdF+3XYGkzzAZZOr5oaiS/9qDIBjyhVND4EjKh9Od1kCGSPe5IyxgEngUvueDkhS+fJQ6/avy/V&#10;MRkmaJ+xGXiuLcmXz5XyNCtF2y7V/hmdn9JxQIdG7a6VtDjSaLCzJJW0nCB548NcHlPVnh+le7lE&#10;jDFxJfpJZo8yYF39slPlxqlX+hrqrzfVMJaJz4mw5TY0Pmr4/HhP3/qaOkfw+/bvSEHW6/UTY/qx&#10;abFDHj/N0yX9+FLsKr5Db4/pHNKMDL3DHliSUZVKcwlyIcppdLdXSlxNB1AyfVGS0x4hi+21VrzS&#10;Vqk/xAX86oydvfSJ7T9tyjPSdKlnzgpPV7MxweWEo/nlfzwNvq2w/S2HC44kMssnGdkyHDie4C4X&#10;P540CCg34gZPqHucgmoFU8Gku9kqv9vPh346l0vYXtNa/wAI6TOK0EtHiJIbttBjA22Pm74p4fRX&#10;6b5MXJ2+BchL2McYy1ySrJDR7rkJopE6jf72yJTky6ptktf53v5DW7/HTbn+nrs/PFJ9A6VkVoY6&#10;eMePDzcZX/xuzyehH0xiSLLsiyacYohHe4yEY8S8dXutfjrp6vnH29xOq2Wn9Pb48BZt8X46ZM/0&#10;xdk5qZdvaSwf/RLAqqJPybv8nB+Pzfpr9NxmRHss8WKfpkMZDps4hqOuJGzVS89EPWM+4vcNaq4j&#10;TpS6WjwJvzvzcX1v0ldlanePR5EZXRjnaW1dZIyLaHndUfHLXocvpWEkHF3RFl4olII6JcpQuFie&#10;2MrAqm667H1nPEIuSEgrTVOr+JfBq9bK14IT1n6JuztVjm6TpsPvO4f5nDpssFSydGn3eaEtfPHF&#10;oMv0tj55HHGV0i5cUJ7ge1GeKNzWoEimIqjuyQ9ayjcuJE8EW038e5/Fvh0bd0GOpfQPlymRh290&#10;DUu5S9Jhip/S/PDt/H4QPLy2xI/TXdxhyj6bhZshlLhj5kZj/eC8YNErW7P6UdSZeuwnQ5JxdEpL&#10;+B82snwXv5o6hev/AIdmozxZHZHQpxbNkDp17eXw7FfzbL9reQ9El6F30P0emZpRjHiJPHkJeU1z&#10;sXgSlInQ/sB0Q9cwURc1jrcZPHSad1Gvkv4Py9RLUfw/svS5uR9vcMZQYyjkw6XTzFHzH7GSfheL&#10;Au0v8tl2Wbt+Lk9P7jGQIsiWPOylKTxkRYynBihd/hRsb6Iep4mIwzwkuk5pXyG3X/S22fJ4M2L6&#10;XeqdMYEOxIkoXsXpGWb8WIPxn5i3dFg0Lwhft9twY/2DNilLJcoyjPJFJIpCiUo2+WOvj8HQnvOX&#10;MO6x0tVyFBbCPJauqu0qqq9u2D2i7y6ZPZpO29RpK/T9noziUvbEv7VrVjzz58no8cna4MkiHYxx&#10;zmXMliI86Uqsi8fJ4g23o4x6TmjkbcuMEjv7pIopTgyWl8bA+OpFpfaf3K10TA9C1OqxzEli1vT8&#10;ZjlGVWMssIgVze4TlbofUyHcR7mMscfTHLCWNgQjiOTZGqeNRiEmpEr+EGwjTz4cdP3gBisiUo+N&#10;VY0G/wBMbZLq76hPeX0vd0Q6brOoy7Sjps+wcbotRjxBKRxL7cc7HybvjEtEWrGB3Xpbjw/cx+nZ&#10;+3rhjvFNYQgJLlw+4DLWyMQ88r2dGxep41Mbn5w2cPceEBp9z4KG1811Rjurpvvj7ea3PDo0+5un&#10;aPESHaQ1GKYSUK+cUiEpMefC0iBT9t6zm7TJLBL7rFUjHNgOMiFy9s6mkrfmXKt0Buz44cxG2EkF&#10;0xoPJqrut3LxvfQj131Be+Oi+5i/x3KSjKQxz6XHLJcQ3H6NxIq/0nLcjxH1dYvX4ylhhlhi3GXt&#10;ZXICPjjxvkHgsf2apZ/ZBqMRCB5OMRTZ8guymnxYfPUG1/1C++WYJT6/rwiqywOPGUXzRijtGgC6&#10;55uJaePrcWMJY8kCSPG/tI8ZP/shJi8uRxsu/FFIZ9vI5c4cg1Efd5L3KLCgQq+S/u9YOk/VH7w9&#10;HyxyZOrZ9dEqf2te/djQjL9P2+JFHmT+aKaPD1XL9tnOEZ2jACDk0jKSxTagR9tGk6HOJAYCe64T&#10;2qXVFXsPz4rzXy+a/wCsr3b1WOWPFLpujMkXnDpJ/cxyYxtjKWWcfKJJ53Kv5Ese/VAw4cRl5yrJ&#10;B+5uRtkMY8mxWSfvfLoUowx2beIx2RixU1JNko6rVa3fx1A9R77+6fdE8mPV9y9USVLjx5J4MaXx&#10;xhYvi7Y1+DcoXHy580geRDdkYiky6TkDHZsYu1oU8mxxxRiBMjPiwJGyUpGljE1T55VR5LvrF0/J&#10;17rev08eudX12DRZckDVamMMutyY8cpfLJHDPJFyTpvaSuhd3qF3Pc9xOJyCU5WEKOHCSUSjE+br&#10;UW/cr5epePFFSM5vHj+qGNskb4lvh1WrFAsFbWdJ9pfZbXdPwZsfujr9T1CcYuTTdW6H1vR4cSHO&#10;50fT9cvK2Qu7tl5YlO0yzwxjk9T9KhPJuGBzywZMSMZRVzY5mqSSRs0AIxQTy5oZKj22eUCV8icJ&#10;cgNe1lBLum/OwSh6InRPYntDWJj6Z7sds6G6Rxdn97a/PF8Uyn0aEGVApGKtKSFRK+nSxs5z776d&#10;MnGKz7j1rNGU4cEZSw4uw2W+0Zp+GL55/aM1K9p35H4I4+1iNq+Huba+LC789Wu9qfol6X37qI6C&#10;XvVqNbm+zLM4dN2T3DoMUsWPayrP1HTaHBHaMbvKbr8SqNMh6b3XdzxY+39V+npZ2M4f2fte77vP&#10;JCMr4ku1qTGIylxqg5eIWRcvqLgDJk7Lua8uTJPtRCVgBjy5GNr8x/ET5OrHYv4YXaEflqvcfq+W&#10;XKp0bAv4p3ZOoSlxxXH9n40E6X0x6tJvL6h6dEg/qO3zTl5suU5xkcTYsm27qJ1G/wB/4xePaTuX&#10;k+958lUQ1Z5ry+K+XjRfw1uxtK78HuL3JDIJ8sfTNJjLiPPOd3DfP7gW3d8x/S/eswh6p2bG3WPt&#10;cjZW+OR7h3bcpBf+GuuPr5d/2ML2DmdP51AdV8/0dPRO6B9C3YnS4kOpdz9f6xCJtIuDQ6RYnFbi&#10;OdeKuXxT8F8+puL6Y71oz+rY5RjYGHsoxkfiNyzNgDtL+dJaHJ67KW4dsQkqyk5OVrrwQDRqlTqc&#10;Yvo59o8VVHrsk8rrdOMj8imj8JR/w9SIfS0Tg5PUe5WHjjHHHbos2UfEWzbrob693XxDEfiueg8A&#10;cjx+fwprXWw/SD7TIkY9bifsa3TJ4SkdH4pX8Nq3+PXX6WjSf7y7iml/ucFqWXdasXwHlfPXX17u&#10;lH7eKxvXP/hcnf77fH468H0f+0/O6PWpD5HV6fn8HjSf8f8Afkr0N+kMLfL1DuG/KY8QtfpvTdUe&#10;bpNVb109f7sH2Y1Sr9/580SP2861dde36QfaRAMXW4gikddg5Twq6Rf+XP7JzfD6PxEozfUu7ZxV&#10;ZMcbzsqpRbjR50X+5vrn+/u7fMMT58kvkD4kOqs/f9tdef8A5z72j53YuuSu/wD9/wAERWvIaSm6&#10;5Hi1avn0Q+ku24Th/be6CVlQMcYghrixlFut2U26304+oO8NEMVfipa8VXu+K+b8/wBOvk/o89n5&#10;G3+X61ESmtbp+fH/APZeeL5vn8fj0j6R7UOP9s7njSMWOHi3Xn2bqhBeP7ddPqLvRkkMJYmvuCXV&#10;0/c/b8daeX6MvaLKJ/8AT2N+a1mlf/g6JD/gHgPHoEvo3FKTM9R7gfglixsY7F4kWFDQMf0UaidE&#10;h9S95Bv7eFd+XJ8//BX/AMehZ39/Dj9me+enZNHLq/c/S87GX2dbgn07PkwzRpYT0uEnEaUZkkK3&#10;cCV/efQk85OeL1dxZn3EsvY482OxuJOEc+GUwdJyFjQS0dTu1+se77fJzn22LIJxYxyTxtXelMle&#10;UNWWo3vrkF78fwv/AHo7Q7h6hg9vYdR727cxscmi6pj0scObNCUd7jzaaMpOLLiVhKMd8JSJThKU&#10;eXzzvsXq/oveS7Lvuxz91HBzcfedn2eeXa9wEJqwi4okV5nKDkkEiVSlEt3Hpvr/AKZ32HnLuYdr&#10;lym8OXNjZY5LGJSov7Nxs8kXxya9z/bzvn2b7vx9P7z0Oq6XrtNmIazTamEoZcemy3DIuOWMaIXO&#10;JXkinkPVF33c9v6/2Hc9pPFkw5JQlAjODjyRzxVxXGJzgLGKDH3U6R63XoHcT9P7/tPUMWWM8UJw&#10;tjKNZMa7VJcZ3fwvhtW+gd7jazS45zjDLCUXDkyYicNkz7lSE+K7ZY6nCMtwxluvba+Nx7bN96eB&#10;jIywJRyY5WEATlLlELQAOZIlput9fSHaZ4dxjhkjMnGfGRKKMGNMhZeLdHzt2HzWXX6/DrMmXBm0&#10;+CeGLKNsIxgskQnukyG/l8U2p5pI+rztYdvKNfYcemPviRWpV7uRe5U7saGIaerSEeDGcZsZNVVE&#10;qrzrT8KVvx8aw6KOh6d/1jpPWut9Dzk7cXTepZ8WjZTpZT0kckYxUGU5R3DUPhMeTkckZSMPczxk&#10;ZDOBMYlyAaqVXESuFeKG3qRl7XF3LGPd9r23cCPvn22OeVPwSY+78RJSNWCInU70HuZ3/wBvfcxa&#10;HuPQ9y6DJjTP07r2nMOZZxkTjj1WljEybG4wy55QkhFcYrEH3MsyJlx4+5NcftZPtZo8pLItIwJ2&#10;3ylHjb+kvddk+mfRO5gTMWb07uISWGXs5v25bWN45rEbVo1uhYu3TQ+4Ha3XtXGHWJa3tHqeSRhy&#10;zyS/xPo88juWRqsf282GE5fnPj2YwBauRGw55uVZMsTvGHcSZTTUZRMuODGbR5lFdlvVV3fovrXY&#10;wll7Qw+p4I8pREO273iBfGCSJNVuEvd86Q6Zfcjo0ddm7d6Tl1eDPg1Gr/xHSa7TzjlwaiGihLKR&#10;i4zJGe6SRK3Ao7qs9Oz52GPJcIQYS4kiTFyaBjcscvaVqUYtovxfVb6P3v3O4yzy4ZQyY1xZO2lG&#10;p45tCqEWQX+tCXmgduPTduY56zTrX28BFyR2xKIWEYTuIbkUSpfO5XLwztu4EjjxkONyUWUpVq5k&#10;4tkYjTcCV3rw9XfedxijjlXG5WJOVr4t4y91ABZELPNeOmPtP1DUdsdM6C6SbizafTYJvyYm+aZJ&#10;xTgUlJjEl8vK361/YGDFgx5cx9mVrGcjnCMmuEpXUpcRCBKNge8aOvnT12cO773u80gYTysYeeUY&#10;iRCrt0WJ4fnrsL9O/wBRvUo6HTdMh1PU9PzRyR3whkSEp2RjPj4sZVTwl3dWetz6N6444GH7tMZs&#10;SMYsY5ALMkJcSE1/SEeezz8nnnqfpeKcpS4QmREu6ZV+DTZT5rb/AK9Eu3PfHujGYyeqwa2CRWOp&#10;xBOQnH+ZHbe7yLaAF8L62eH1vuDiRMMoWynKcJGQGAcpceMvdVLHlGLQv4yub03t3kkUA/SKsU0+&#10;ZS8Xsr5Cvwceg+9+LNHHDqnTvtTCO7NgysoxtQWDFfA+Fprm/Vvg+ovfjllwwhJie+M/abVlI4Wy&#10;qMW26Kqh6qcvo8ZXLHkr5IJuUvd7Q1/Vp/yKrozdG7r6L1zHDJo9bCUpEVxz2xlyVxu2kqSml8K/&#10;n1pO19S7fuZH96l8f1RjHHOLdSJ8Yxaf5S2qaurp+47LN268o2X5LE/qK+fPz/XT1J/O6jhHw+Xk&#10;5D9645p/PNHq0q717ZHm/PnzRX6atvw14OofXqMaDl/P+9/u8pxXHH9/T4Y6iA0UHg3R81Xjwf8A&#10;Cvldfa4pb4bfzz/txx/t/wDNdwarlZ52Fq35oNb1/QG/ldffTiIeFP6a3+b8/nSpvpdfCNflf96/&#10;+EHpkcRETlJFvbu97WhXfS6QVxa/7+f/AIXrvFKLZeC9CB/5v/3F0i6SL4a/4X67w/Gr/Vt2Ff5X&#10;R/x+el0kf3f/ABf7V/8AD8ePXGMrsbb+auv6nGvxr4+XpdfDdxzxXI1d/wC56VT5Gyqpq/Pw+f8A&#10;Wg3rxfS68sJSb3AfsF/9/H9vQpQysr5kY38RPP5W7Px4K86t6XSCQfqlbYFeF/ungryD/Z9d4zBu&#10;TbcTRZdAGkQdjJf3XXS68VI5krTVNU/3o/2q3/4d+mVI3JlIqqZR3/0qjGJRs93nfxb0v/Nb/wDc&#10;/wDf15ZS4L/PDXIceKH/AIrXmvD6HzyntSmWTy1+jX6SJO/JfIN9d1/53v8Afx/7n/Pr5uRixLt5&#10;As5Lta4rz+L45F9OZTrHIAgnuIkUb2qyCcZFXxNeWT8dL8+L/rv/AC+P+39vnr5LJJX4oCg3Y+Sg&#10;uzmn+/g/spORRjFY22s1qpIhcUK9r8N2caFearz/AEPl+fmj/jf+XX2MpeKf+0q1d00Hk/5H49Ow&#10;zk6lCRcnlKTptap8U+a9pbRdvSf2/wCP/n/z+3WKeUDh5Hlasv8ANJVF+fFDyHK588brVCy9xG6o&#10;GNDur5F+Ol1gyZX8hS2ln4JcNeRs/VIK8lErZQ/84DFWTSjEjo50y5Mg88jwOqeuO1KtKUss35q+&#10;V1bYfHk60dXjw6g+3khDKt1tRCK+WR8rOOLB55u75PFjlyiRcs18Y4hUJfpJXJk1x/BduhXpw17m&#10;o+AZUN+Et18G9786t6aZ6bWYJTnpNTuxghgz1Mi+Nu+ASibeLqVfnmhA4skYM8GUYyQMeYIyhMvX&#10;KIyDSJ8UfPXeRJ8cWrs8SCkrl52H4v4140Xq0sESOs0+XTcSXJscmntov7sQ2nhHICePNK47hmEc&#10;2OZNmySlhaUSZ2BF4lja/FeUczkNAoDJjLbVm4001fi3fWeOvjsJwljyCEvuWSjzSJKKDEJflAUa&#10;8eiwYvGV3KILJVj7i6Nx8Lu7+AoE6E14jdtAJTd7vXt+fkUHwp1idRuJSWpPN/gKrhqxlKvyni/z&#10;6cOm9ryltpBQSKxS14raFGq+WqIr+U2vne0HWmrfhK/JjlO6dwyb/eJXJVV+BGv9z836UmNaH9LR&#10;qrf6rurfLuw83021dtv5l5C6CqHR/nVh53hcv5Qj8bfDwc2Pkrz+Kq/wvrojtKGP+IfcbaptPg/D&#10;b4W2sk8HJ3v5S3RfHx8+TWutTJkgxbkxsaEL5XhS+DxQ02KV6GcYFAy2tyR3d+KNF/O/J/RrMtWI&#10;VQByY0lVbdPlUjpqutPJPFuF2Luj8kkgvy8oEbTji7ReHlfyyuMAKiSH3Fl8o7fkRsSvi9nAlXse&#10;QblYnxVUoz071Ugo2a1sko5JHEVQEQlcmx/AVtRuoof01z6JiWMWoEmQ2DYC8ZFVe6bfbXk/dkVj&#10;a0trqRFqyvcqtSKRN9aGbHAkrjKjwEE2hEWgL5puuaqvAI2UWXGDGaFhGVUMRuIys0a3bVUFX0+C&#10;ut3KKt03vwK3/XR8Ph3q/ZxFScbtbiqLEq9t0xj/AHXwCCnj0PJjCVSLQOROpVdseZU/1JxirGwD&#10;VnSVIypLNgptaNAshPjVLXjrVlihOCSjET8J4OKpU5/G4rl549OhjjnJRYwghILI48cACQ8lZSlt&#10;iRo0+Vt6IqpTd0tKck83VDdfN+P9dDJiJHygIBQFw4v5PFHmyim6/e+GSE+GKOP2xixlGFz5xivL&#10;JuV42pNJcfdTsOnMgNytbUpWPnRTV38VW+tHJjYyHGQixGyIvJd7gRvb8XgKrdZZ6NCMIsYj9tjF&#10;kWkapqItWoaRaSkEVXY0lEY1F37pFNf50uv6B/XfTVPJkIoIIN0bLkhXI7iv7nkqufTMssn22M4F&#10;LzLAiHEjGXIeVDTxFW70aFJdw01ckf3Nhbu/8180m+tf+Zyf+tP/AJb/AOx+o3HN/iwf/C3/AMPQ&#10;rl+H/wCK/wC/r+ct25/CF+qbr7jMPtlqdMTNzLU1CSURiMccMkuBvk5LSLYevCY+t/fCUMGTKULO&#10;EJkZcZNWcXg0hUgH5dj17r/Ze2hC5Z8EV8buVajtCLbTajxseTqj923/AAK/qi6xLFHU9K6P0jFN&#10;j92eoNXPJAeLjBwYYtcMmUo8/h8on1bvZcseD03PkbtnFlDlRfsZVe2kC/3vS+c+wxkWXdHsi6ix&#10;yCvk28miv0gq+SurX9jf+Txd7aiWKfeXdeLDCdSyYtHDSYeONwOaWZHzbHTz4Linj0P7vrueUSHa&#10;x7eUeSwnKLJkfLLkbB90ZYxCugPf+kQQ+5PLkNcglu/5YsA9m3kSkgt72t5fbL+AT7MdD2ZO6XP1&#10;qUWMZOq6hlzCRk74mHTYNHjP0lWpRx8X0CfpX1D3EXPm7qPbYqiyxYpRJsb4vAgAlXTysl87OmS+&#10;oOzghh7WpxshUHT5uTOXFv4qLd1YnXQD2x/hWfS17dRw5NB7a6HU6qCMMk5wxrIlj5Z7JZmymnLL&#10;exaf3Jh+m45YmTP3Xe9xtSU8kIQljiBch4zu9xLWTZdeYOb6jzNGOMMYxB4wBs+KKLGy/INW9W46&#10;f9LftTotFj0Gg7C6Rp9LCISx1jlsMf8AWyyYZZFlR/UtvgpPUmf052cyUXtucIpkRz5ISqNOglyj&#10;B5VTJuekrfUB9b7mKy++fcUBMaFVbdNWOr8Ua0h1iz/R37SdS+Wo7K0VPKY8xjdy+IxhCghEFbU4&#10;aPI3N9I9hksjhnAGMiZlYiyl83l9vGIRH3RUFN2NPXu7lKnLFKaZY/1UXuRsFVr3X8fhYs30Aexe&#10;uGeXtCNMalWsJ7bAdu/BMPFLySeQtQafR2AIGJ7tGMj7pnjkRjTKBKFJG9QH2yWn5R79S90CsojG&#10;gCNN7LUkL8Ebiy+HWxpf4bP0+55ShPtGCyRv7mjW6mojo5XYcrurdaEgtkfoXt5EyWTuITZyX344&#10;vvF3wgSs0Sk2ErLkHRI/U/dRibjcjwSyFrV2c/jyF8nxf439N/DN+nTaL2NBfkEpZNAR4/atIchY&#10;VGkZckbs8vonCRjjjl7vhziEo5cUCMRI8txY2JtjGInyU9DPqfvD2k8Qefa5B+fIzK3X6mr/AGo6&#10;lHTf4b307dPmzx9hadkXTkyaTe/JnFK0x4VqLx4q+X0/F9EYoQnkjl7nJA5ko5CD9ySoyJcfcPiF&#10;Rqvh89DyfVXfSYk5Y6oH2yeNga5Sdo3J8um7DohdL+if2S6Ux/luw8MYQeGWoxCMSPHwMZXHHxqr&#10;F+PJcf0h6bCPuh3kp1/eSlKMVgomNcbHhG4yK4DVlmzpk/qHuuJGOTHuljHE6FbS4uxta+fNeOif&#10;0j6Z/anp4R0/YXSZEKleo25JV5iDPdGQNHEU5vxcvVhg+lezINdpkmsLiTnMWLKhj77IeRlHz50X&#10;UOXrfeT5D3MwaojF5EdgBXmteSvj5OpxoPaHsvRRTB2X0XTRF2bNHoVNrw/c+2t1GvN8FjbcnF9P&#10;dpBJZOx+yumfEySsJaEuwqnm+dyXz0HJ6n3M5A58soxBffIKosI6Hbd6DyOjqSYfbvt+MSX+AdOC&#10;vhGOm0fBdUph4lV8xBP7vixj9Ndu48aYsNMWURxxSMT2xIEeSI00Bul+eg/27Lykxyz8Un3Jj5Gw&#10;fPxe6fz46ctL2H0nGn2+i6GAwQhGGnJSf6bnsjuDj88V4/Co+g4cQD2uCUpr7uEKiQH92NygaX3H&#10;IuJdKl3+RiXlmjJfLx2fhXb/AJX4spenSHZPS2ML6Fo3mN7YYFjKLy3KAFC+PLVXwEjD6D283HKX&#10;aQjG2QMMMZUXv9TfDyaYjQW7I8u+yF8c0gDkcmXuvZUa3/1rLbPPW/i7O6XjvZ0LQc3bMwMlpTeG&#10;IPIeOSKV49Toei9pDmvY4mTyYz/u4qxLixD+7JBS8qdqeOhS7+bS5Z8iq42AK/HLTutfN66dMHb+&#10;jxkU6NooyicuMxc8HBeIo8J58UUPo0PRo8SUPTscCWE5OOGObKftRBUjJ0tSs27Ohf22do5miyN2&#10;oXbbJtUKv9I/uFumLQximzR4cZTZ8GNc1VQH9z5WHPlr1OwdhKREMEscYP6WGMqNJy5RnHjdMUon&#10;QnmuhPcNe7Kt+GIiePjQgB4PxTXW7DT7E2YIBX4YbgP38UF8+eQUtv1J/sncGQnDt4iXKKTxEqut&#10;1KBbFLE+NtrYpZSfnI/0eQV/x/L/APIOtn7UqEi3XPMaD9il5/c/sf29Sv7LlIwyEMkckoy+6E8d&#10;JTxCpVtbaHYea2LkX5EsrT/n5P8ATx17xwVGRJLv8eT/AOS/PF8X/t6l4Mc2V5McvJK+UQZVVJ93&#10;kvxbjPBVHTFPiq/Fb/yeJX58v7385SJdsH/b4tV4o3P/AD/P+n9pUccb5fboqgkxqjxQMuP53IvQ&#10;fFc/+T/n/wCf/c1569IDuIyu/AxL8vNvjz4/vx67OLFZRxzmvxEhd7+ZyPLfiR53Z55/nX+v/uB6&#10;+nPmKc/muG18jf8Ay/f0+JaMosb+Ej+ENkpU18XorpdIA4I1Rx4qr8cP78/8/TokD9MaoUrxp+Ka&#10;8v8A7npdev8Ax/4v08b+H8fFl0/n+n7/ALdLpek15/H/AJ+Ol0vXPa3rdb1v4/4mvHS6XrtH+u/k&#10;/wDkPS6XpUVXx/n+b/r0useRhtSUWR4rZKXn9ind/sX4v8ehZOEiUZRutPLHKRXmwBJU7vwPyPS/&#10;8+f8um+eDSTkScct1tf5GSPNg2bKBqxTmmQ/n1GjDEUkmO2o8GJo9w+wq7+Eu2hTp1yN3+PkWr8f&#10;P+ddYZ6PRzblhmVyVhz0V4u47VRu3leb4X1yeKDcchzlbKMftZJxCNI3REkX5WIvx1xve3dXSb/b&#10;Xx/2fnry6LQ8x+zJKKHT5EPknDHHw20xto5aC/XXHjONpcao+2utsS2PhdTElx8+3z1x+AXQ/mvi&#10;72C+PO1ur300dW7e6V1fSZNNqsWWMcgx3YcGfduLRpxq8NNmx5GkKjdx20O5wEZcMWSRM5Y8cv1W&#10;y5EUNcfapClU/FOjklCXItlr/I/6LoH+jfz+Oqw96/T5p9SajNog1+LKM/5XLoc26hqklEip4SxY&#10;7U9ZLufRM8JShIh3OFjzjwxyMnJWPEhuW/MmPtE2Hgs8fqPgnzxyNko7NfGxP3LLv92mrHcf099t&#10;6LLPN1TsfHCZLIy1Eu3JzgsBk3P+VlFQiN7kWV28+qbJ6R2XHnm7WPbZiUiP3o5YFsbjEJnBUicQ&#10;ab/zLOHfzaIZZyoSzJEfdVy0l+abCq/a+q1d8+zWv7m0eo0XYnY0NXkPuaSGzpuDSwjN/U5DJjxy&#10;qB8isch4TlfVXmMWDLkw9pge5nDERjDB208wM2JfOBKIRpbIJEY3ar1Y4pSgfc7jMwi2kp5IGjwx&#10;H8XoXe68dVC6l9F/uLg1adR7Y6uZMsmcsWg6F1bXhuS4xcOlhgOapMnEdl8lncWT1HBGMnsjEkax&#10;Qy4e5ZRF5Cxw4JSuQ2HuDXtjLwRydmlGaL9xSSZMVo+LZOizeq/1rpf/ADm/VtBj/mOp9i9/ajGV&#10;Kf2+huihOw/OaTM/JyVTz5p59zucqTlll9vVRx+nd6sWWrIdzihKySnIKInKTE2qP9l9wf2d8DKe&#10;XGqnt1w9q38ifh/Z06B7JdC6R1LBgx+0fefUdQ5YYzDl+/PJn3IMIYsGJbSho82BZQb72PDGUe47&#10;zvjBCozzPbQwoyq2sgkqNWMajbyN0WEeSRwwwfdeKMeM614QUXXx51/XrrR7WfRh2F1XsLQ92dY9&#10;tM3ReoZtJm1Me3Op48sOtBhjKsWXBmjNjLUMFwRk/cmThURlG+9l6Pl9U7WPf9nHu8vp7OdZe5hm&#10;7fNmjjlzlkx9tk45J4uTL7eeEpxnS4ZJ7uoHd+pS7PPLtnPinkOLJxGPJiFLISnBYmSPhjTwdSqQ&#10;nQP7u9nOze+suDtvpvt97n+270rqkNTm6n2nLpPRdd1CGnjPH/J696j0jqOWWhyPyyY8MdJnlOBW&#10;YgSjIPddn2ORxvpHe95iz45kcmbF6fDu8GYlHjKMjvMWW+NcuWL7eVlHSl1Jhl7jiy7jJ2syYMMe&#10;bJOPG2+cZQnAuQ08+RW6FKN/tn9KvYfbnTdHo+qdV99+qxh3do+7fv8AVe/em6fPlho8M8f/AEXz&#10;ZdF0vp+on2rqpZDJqulYtRgz5cmLGx1sIRnGcrs/Rs+TLj/t/q/1LlIZjIy7L0v0ntjJgjGRPs8s&#10;5ej58uXtsixWUM2HvYThAw91E5Eomb1FL+z2/pcFxyxcpyzZUncazRP7TwMkK0yhLG85cscrKu12&#10;N7f9m9qYO559vdwdzdDj3V1fp3V/5bqHc2n6nPt6Wgx6LHk6b23l6vHqWbQdI6k6OWTqPTs+bWY5&#10;5NZrv5d0kMmKGHb+jfT3b9q93k7Xu/XIOfucHcdtLv8AF2Us3puHFkxyy9h2GbP6d/aXs+9cc/7U&#10;d9l77uJQzZI4e5wxjhMVJ3fedxncJlwdtL7WOeOX2cUscc8pkiObPDFOMHNjJH2pQjjj7IsoyefK&#10;f5+n6XN13qfXI989XwYuodvYug4eiYepdD/wLpWbFn1eoe4em6bL03LqTuDL/NGDLqddrddoZabS&#10;aTFHp0Pt5JZdFm7fNLN3GT/efd4MeXtDt4dvDH6b9rtM3Kad/gnm7HJ3Eu6SUY8O6zdz2VY4J2nJ&#10;mzhRkxxQxvaY5MMzllllHP8AcyRYxiYJscsYmE4sgxxx5GUpLkdVo9vdmPTupdP6xj9wu9+4oaPp&#10;uo6Zk0XVetdK13SOpSyzxZP8R12m0XR9IS6pp3Htw6jS5tLihjy5IT084sSMbs+w7nDlx5p+vep+&#10;oY8eGWGWDuMfoscGaalZ8suy9J7XMZ4eD7ObDibSeGRxIuzdwTjOH9j7bAymTjLHDNGeMLOEOeaV&#10;wfkyE5a1IbepNpeiOj18+oy631vVZM0M0M2DWa3Fk0GSM5xlhYaKOnx6bSS0kBx4snT8ekyZoSlL&#10;Xz1mTbOMjD2ebFljll6l3/cV9znhynY/ay832DHF2WKWP7G44/sTxMxXuHPKpA55yeP7ZgwQ3FjO&#10;EZmSNXy97kkyJ3cjJzCj7fA11GdZk7dNVo8uf3B1elzdN6zn6pkwR7j6ZixakywzYno/UNL9rbl6&#10;ThMi4dKwx58eTFiyOqcsGUoeXCYcmOWb6g7zE4e6ydzLFPJ6TjjlxSJf+hZoy7CMntcdnCUHH3Yx&#10;iz7qTyU8XKxkHYY2M8UcRL7OZ4yjT96E3JZllVybYNp9sjQRXqcuh5dJ3tpD3o7g6ed34dXDRajR&#10;dT7cy6vsuWp0X8nLP2fmydD1Tpsumner0p1M6rjw6yspjkfBqO4yy+36pDH9YwwneuWfZz+16Xmy&#10;+lGQI/8AosuCdxHE+/H/AGqOcjYJIFZeKORl2k/9z4ch2zD7hL78Yd2RSVdwfeD3iEvt/bs/HT32&#10;9332P0fonSOiZu/p9wanpPTND03P1vrWWObrHWM2h0uLTZep9UzaTQaLR5uoa2eJ1WtyaTSabTz1&#10;OXJLDp8UJRxlp2Hq3p+LtO3w9x612/fZ8OGGPN3uWXb4MndZMcSGTuJ4sMceHHLLkGTjwwjjgvGI&#10;RroObsO8y5cuWHZGCGTJOccMJBDFGcmUccDJkZ8IHtizVo2rfUgPcPspLO4un/jjfO+fHGy+f/hc&#10;16sT1H06VV3/AGVINvd9uFLW2WQDw6W/26D/ALu720/s8lGtMHf41J6yQ7+7Onu2dwaB21f+ZI8/&#10;7wP+Xn+1+my9V9Lg8Z+p+nRRpHv+0Efw/wB95/b/AN10n0/vSv8A0fJu/FPj80tf511k/wCnPaNW&#10;9wdNP33ZyNebuwoKbfBT+RPRP94enVf+8vTQ02+odnEpUH3Zzyia/wC/pr2HeHntsvzRx3ryV56y&#10;R717Tn47h6V/x1mGPFXbumUePNVYvD6f/bOy4sjv+wYjSnfdohuvJmfnrn9h7zx/Zc9/j7cvjT8d&#10;ZHvDtU233F0aO79O7qWjjf8AtuzF1xdeLP39O/tPbKB3Xat+OPc4JX/SsjZ+5r9/HS/sPePjtc7X&#10;msU2v60PWOfenZ8BcvdPbuOIguXrXTIFvB+vUnnx4/IPn0nL28lHLhklRQywaX4Qlp/Z30v7D3v/&#10;ANadzvxWDK/9kevzo/xn9F2DrOt9p9xdtS7d63rep9F1MOsavoGvxa/VaXWaDWbIvVI9NzZ8eH+Z&#10;0ubEaeechOcsGbicYt+EfW3o/bdn9Tw73tM+HtcPqPamXJwyQyQ/teKc4ZSeCMpTxMoOLJDJKMcc&#10;pSyEdxkHtP8AD+XdT9Ly9v3uLuIODPxwxz454vuYJxJHCU4jMhMmNKR9v56/MN7n9bno/t5LyR02&#10;KBilB3ssdKxWUgftpcLZJGUQBixPWB9Z9Fxspd9GeKc8rGGVxwISlZfJIIvIAvi3Vor1799Kes/Z&#10;x/2DOEyO+3lKYcYyD+5dq+Fge0/O9dA+HcOm1JKcM0YLOsiqLzHbMIJGnaRlu5uUuLWfqnOziRla&#10;pJAAbJJZGTGBy3VAft5ut9j9QhzYpGIF7Tz8ny63QI2edgfcnUNsj7czITrmcUISbQZWIEi4zYIV&#10;LaSjKfqLLtckbiTlGLLf91klERWJJEbsd8ENBYtXOD1TE8eLUi6Rjb82RbpNiXdeWw61jqWXHMxy&#10;kBKi4rKmKm3ZH4qDxIdqhK4sdvqNPt8kHhJHnXIIyPEqtXjbqnVAabs6sjvscyKmPd65EebVhZXi&#10;teE35HqV6ael6hAx5sOOf3RlMGpRg1uV3RGX4iskZhKuJWp9vOTwuOOxl7YxFgGgIxJF1fJ8tqbH&#10;qLk7umoMoyhbUpNCgoaTia8U17bquif2n07R4M3TZaiWbU6LQSnqNJgJmSOGcyLmAkZCOBMQyAlC&#10;1ZfFv1W5oZcnDHHLGIMpUSb+4V+iVXri8oJs+K6xHqPdy7bvc/cYsUHLm4QySJcfChJv3M7kfFoF&#10;b6cHurSy7v6N0HQRNXruudb0mkw6HSw+/mlCeoxuaaY/ltxRY4wAlOV7WXy9WfpXpcsgZ8uSLDFz&#10;lkZMXDKLKnyRuQseaf1Wo7pPqL1f+xen0K9xnxuOEef3AGNyy6ACMVuVyVorz12g9t/YLurrfTun&#10;5Y9I6jo98MTkll0udjGKR21D7MEijQKXSxCr9XeCHcd3OsImHRi44mUOMalGXtblGQLfhbAd9eE9&#10;53mMZSnO23ZIBN+QeKoXY6U0fN7/AGu9h9P2rGOfqeXUZdRGROUcWn1LKcytrujjIwLLIxZNCKeT&#10;YelelZoRJdxlkwJE+MY5rJTa1jYIEgd3VaON31mu89SG44qIo0yYgUbbk7d71HXVtelQcGKMcWm1&#10;UTHFIssOSKxP02y23GuKG1u/Fu1wQjA4sJSZE+PPFJWPGpJY0B8+1bes/kyXJ5MJc75IwQW/0gy/&#10;1R+fjfU86fqc8Qi6bUrPaSiQibkLQk5PijcqsQT8oMiGMic+MiTfG43EXyFsiIVHanwA9RWXGXJS&#10;cTbbbGv07DxsGn/h1Pui9V12i1GLLiw6nHOEi9ssMSJdon8xF4Bsp5Uu69F7PljJyZ5ZLAl9uMKj&#10;GMlfHDVJSxk0B489Q8so5OShJsbVdC0Nxf8A2o34rXjq2vYvcmXqekx4tRDNu2H23LPCyoP0yY5p&#10;yuqQS+a9bT0fvGUYY5TyP3D2GV3Bi7jXPQ6oos8h80XeYYxlyiEdq1bZf7RK4nl3/wC56IsZybGC&#10;Jf7Vf7cSef8A4vrQ8nXta/8Agd/ivde/Piq8p1Ar9x/1/wC7r3z+34/7/wBvThsFK/Z+OudffSb+&#10;C/8AOvx/X/ydLpc/2/v/AOPz/wB3pe6zRXzv/wB0f+5/y6XSb/Ff8Wv/AIT6Teqr97v/AIV0ul67&#10;0ul6Rfz/AMOl0vXN0eL+f/df+fHw+Ol18b/Ff8fS91+Cr/L4/wBPPS6+fL9jx+7V/wDL/wAfu+uX&#10;L8B/n+3nX7/v/wB/S6Xy/aP/ADf+P48/t+3/AH+m+9dkaEpunxvxe/kqvHS6Xy/JF/5+fx/4/wDg&#10;euoqaKDe3zd/jfjdn+vkXXxJJVR5/wC7/wCD+OLPH/f6XF40he9G/m6uX5rdlf8AuV18SW2iMC7s&#10;FPzwjX/Hn/4fHE4jUTdrt/P9Pm1v4d76XXwjPwxgHDwtfn+w8Hjivxx6VSqmMf8AKT+/5jr+vlfN&#10;HS/8vXmUJtx249vAWvPFqm38PgHn+1HrlTNEIJ4Fk6A8tY6N+A073fSq/Pj/AF6xzxZEQx45H5Ga&#10;D5/BBXwWXS3x+fXbk0IXprklBWj2ol6TVl631ygRKH+nx+2zfnrVlpmuMOFmnH+ZOMfx+2Nea44/&#10;4Hof2TmzRWUGNjx4vwIbkX8vL50Hji00U6Vataf28qm1fJ8r1qZNLk5TT44rZX8xkqV2/I+yAINI&#10;/gLqrX24kZf3UYshAJiSlbtI4/atu2r0N301yZFpfnceG9nwylT+Kqt218aWTT58o3pobGzjUyCM&#10;TmTUsHNpybnwhdR9FTUYmNIoxOM5FRAtSUCL81+dhfnoApbKXyWofOgQWXgN6+A/HTVm6CRd+n0u&#10;TSSluZy0usqCvBvw5MMscvlGK/5SrVtcgHDGMBxYsmJlduPLcXyXOM40q1JoXR5q+uk+XIkxXyko&#10;tx/Puu9DpX8Fj51tNodfj+/j6jjwuLGDg1GPIxlLdu3Ry4ZQSMyv148koyZH+VC/XYYckfuQywgR&#10;DkZIygMlCyQDKNPuWMqdAHgasV0vh0kkKvY37tO7CvzKus8+maWRu3Tj9tjUzw7Sh3R5o/p8q8kS&#10;iyf2eMYhymcAmG2NNmnZo8Kq3sNdMY2FbsQoOVoVrT40/h8+etXLosmKT9rPDLEDcbSTUeOSxGuG&#10;vx5BPXftyxH6zJEbQpBT8Nl1e7rwv56GCyp5XIWrRCtVKko+Kr8b3025mHy+5jd55DcG5kFC7dx5&#10;bBo/vSR5EJSJUE38le0aCW/eHx+F1TsdEeTESL4LIp4LFa2n7C1rz1rT1WDGyiRiTEPnjnTu/q3f&#10;IItH5PzRR6d9svjpaSXLQN2VyAtCi7B/fy5xSeKRZH5JUBfLQ0fk1y+AR8auXW4jcOP9Lv2/bRYI&#10;FjIS9y0Maf3v4rSbiksZkagqbJMWoyF2U8qkPn4rw9+2jH3Cox2hW7NrY/KH58dNubX4du7KTuKf&#10;Fhtu7UjIK+IkUoK3cvl4yjCLJzVUVGPO+Uj9IgEljqUboKt/LTGsmMdgMops+DxLe6+U3Rx60MnU&#10;oFVCVEtwAjaAyp4WvxQJYSqz0ucIgk5M5Q5LONkeRpitW21+op2bA6RBaZIVGzetqG/Jf9bWta61&#10;JdR00xJE93yG4SUjKXIV/wAJc/3aJIehBHzytBW/ux4spceU6jIqi0icrjdqJ0QtBg8R3VxeXwHz&#10;+OKaC62J035NdAjMhMkx4vIyj5L2yLu5bW+L/SLfkpBAblM53kmJjirFKjFjGSSBlOcgPDJ30oxJ&#10;CsTldU8C9N/jXhqxK/pejPqEZkITjOCvMtrwrdlKVceeTmjby+pMfsOGXKRHKocSE4KDF5MoY58j&#10;QchiV4KWyQ4EWg0EQFr81ZdNA/lA89YHV7ud2Oe35IwxxqUhAkcW7WLy+Tni9wMn6l+4dxOPLkRg&#10;wcMmIlyjcpUcSTxoLsDTzYot3tlqnbYLv4q/8h2HWH+Zf3j/APKf/G+h/wB1/wDW8P8Arv8A4el9&#10;w/J/1T/u6i2Ht7RmyBgxwBYsQZJKvEoyQP1PDUbviSesNh7QMZwhDn7zgT5RhSpftxsZFUExv4ZJ&#10;rXff3bJkBZb514FPk35fOqWunn/AsEYyTFDLJUSOIIvHxJKxl5ZD5pLWk9En2JKEZceeSC7JWMJI&#10;It82XkLqJ4HQjP7SlbqJXnyN35pOPi+QHndHTth6DgNtYSz9W6NKDdxjtBY+U3KeST6Edo4+KRjP&#10;GrzWLCSsi0I+5BY3YEvmT0x7p/USqiW4e7xXlEDzerH5rT05YOj45wX7cViyNnDyeUNo1PgGN14f&#10;z65k9PJ4y4xyx5Uo/bkTNqXLZ7IkaOCDT4Qf9psOLKL8ytHjVpKjVV4l/iRXpy0/ScBKLPDKE6rc&#10;kQk0JEbs2/scrQWWejw7LHjtYuSEjiRYkWN7E5TiRiBx9savQ0a59+UimTp5By8NNtSqUhdknQV0&#10;54Ol4IzuMS3zuBCRulckOHxRclPzz6NHtMS5eciOIIxuYERI82CxIQkqUjJE8Lvocsr8ttBQ+Sg+&#10;KEry0Ap8V1sy0cscLMDM2xLi2Rtq/mMo35oZyU/S8S9CnhjKBCOLdxghAIxE5FPP2+2crieaAipL&#10;rhMF9yOgKun8WUB/M3r5PNdbsOnziR2wjGCjtCMonC2CPFoSQaR4tv06fZzIsIO4wsIcUIvE8xbE&#10;TfNLrwJZwyF8tykWlqKv+IlWirrS2F9OGHRptDHAGIu0juZlly+LRIRLlzwnNehkMhD7cYk7kyU4&#10;xYGhZJZySkZe1unzfXJ5Y7SVotL8237akN/il1ZtrrLqcmn0GIy6rLi0kSR9tybWWXKhtxYscYuT&#10;JmnaY8WCOTJkmkIEpWLmBj+2ZI8eBf8AeONJSSMiBwJS5TjKoQxjKWQlFts6QspPl5RoS6pW0vXn&#10;5k1X+nWbSuu1rvNG6XBIJYP5zNLDqM8RsyZNLj02aeCCG/HDLkjqAk/d0+JqPqZjhlzwlOXb5IEI&#10;ssccmVxMoRbh7TFKcdFg1L8xKTpkuEdE7uhQJboGpKRd6UE0cX56cf5XXRKni0sdvzWOfJPIleIx&#10;/lye5/8AZv8AMo2NOh22aOKK4mFynObkzSz5A0hDjhJLO58bqKmy7XlxtqS6uqBD52yqzf8AX4Ur&#10;raxw1KFQwCtC5J1crBlWKKA8hVU8SbtkmOaRkRJcm48YyIygumzHS/4kKbN/KuZuTM/T/MXX4At3&#10;8UB8VV9ZjFrSG3HDR5JLexyykg3uSMsW7ba8l2jxRaPJi7mAn2Y5OPG2MhYLYpJxRlGKqKSS7sQ6&#10;4Tj8yqvLSG/80fHjT48ujfx6bUZMfOPSlIpLJlCK8MT4XTL9KxY/j80nh22WeIlPtQ88Anzaqzcs&#10;Uhip+qJEXW65dM+4Rk1OVJtQksfPI3XL+lKHxu97FjzkTcaMIAVFm7UbvkiNf8K4A8Poh2md55Ht&#10;8ZIIRiMssdALyDGRqRUWNa/Hz0xyRfDOV7trV2fF+L3+T831shlR+enXmipnJxzavJZ4KaL9SYdv&#10;3MonEhI3EFyVWrCP2I08R3cIutqtslKHj3fDun9/yieNbP8AQ6W/LB5y6QDzuZWS2lcSlEObBG/z&#10;+ySI4O6g/wB3hjOJdxqdqRE4k4ETi8gYrYtVxU57X/Ev5o8XXkt8b2Xr/XIZpWP39NFfxOSgDXx+&#10;cT+w2287ePXcOLv5S5uOMSUdwl96XGrri/bjGKlO9JEaq+uJGtckPnifIO/6fnWv26zQlJZBmwS8&#10;cE7b8VKI+Kqv3/4+pBg7iG5tjxpea8qBv2xiRuK1GIbf3euLE82FfNGr1V/6X/x69n3LR+zVtsWQ&#10;v9vDxfnmyqDj12MMzy5xxDdkoTmL/X22fpHypRa9cWIeU/rVf9v9fj/t1luR/o/tcnk/vx5/f/4V&#10;enJlBqEJb1FyyCt3b9tp/wAnf+vS1+/+n/u+luf+x4/1fn/3Wj/j6eknXGFBr3S0/jUdjrd3809c&#10;6+LP8fbr8XJ5/wDlf/i1/wDBV5P8OPS3/eSKN0/8278X/nvW+6/L/p/7vr0MuP0t34k/9xtb/vye&#10;urPVRifm5tn4oIo3v5j/AJ+Dn/nx/wC5vX+j/l19v96P+P8A8w/b133eBj+/n+r8/v8At5+Ol0r/&#10;ANv7c/8AP8f+P7el7qfF/Hn/AD/910ukK/t/wb4/5f8Ad/3+uXPVgK0+X/P40fPS6+W/6f8AvP8A&#10;j/xP/heuMpf4f+Dr534/p/Xpdev+H/wOP+//AOBfp+/x/n8f5fP/AAOl0v8Ah/8AA/8Ai+lf7Pmv&#10;/d/0/f8A1rpdfFr8L/tX/wAX0r/Z/wCG/wDj/wBtdLrHPJKI1hySfBTj55885Dg881/z9DZSvWLK&#10;1rTjB87qWQs/810v/P8A50/+4/r1hcuZbdNmPxHnB/fn/wBOPFWcNef29NSS6hMto/RxCt3WS6fm&#10;vGgvfS3u6r483/nqvx8/n9r8zy5ua0uaT+DdgiP+15r/AL21+eH05GrSUqRpYghv5lXnf9Q8G+ub&#10;fwf1u/8AKhPH7/P7deSeW2X8rnfwG7Tp+zV5z/dePyeatsWSyXHkK1xrFWyN1U1Xz5T5K8HXC/NA&#10;v5br9j4Pzf58/t7Z5Lo02ev3vAng/fPuq/35/wDhktDUJfivbeg3uVP4N7r4N9JPF/1aXTTqtf6n&#10;/f1hnOdP/VNTNfin+RdP9nOFF+PPPA8HpsW+YxyBsecTfluPGxjvxVr0yUbsBUP1N7XX9VDWkLt8&#10;dNuriZ8c8GXpmpnjlFBI6Ni7xXaOou+BbI8pS813IRywljnCco1cj7cJCb1CLbf49vml/cRcVlRd&#10;NLJi7NXe3W9eP2+aq+6fsppO5Cepx9umfLFnLHOGk0n3SNcRnLDkjKK88ki0tQpcp3/o0PuxzYu0&#10;4zOVTw454pSjW+UsJBjaHlWwpo5dWnaeoZMFJllI/SjKVasQ5SQKiPxZvw9Uw7g9htDpcuRz9r9b&#10;wSJMfvaXXa3BijLdIbMfUQKkyijFD9QJa0k+z7dnIy916hCljxh3XeyiEUCRcZRk7kVsiCp+b3D6&#10;nkl5yRbi3YEth4WDYNt2ab5Loger9jOha1lizYu69MRkxMkOts4Qk8RuObNllVcBu3BxwlIH0+OW&#10;UseP1LvYZIiRslKLK7jxXt4t2V7laaE0dEj6hlhGaSxHLYMZi7qtKNfKxN/m+tjtn2a6z2P1eHX+&#10;w+8O6+g9a0wxwa3FLpOultyx25IsdVcZRkLFJ8J+Kp9NfTWGbFM7iHdOGeNru/T593j+4a5TxZIO&#10;KVLcXJGNtUdOyepRninjm8YZTjkjCWTFziVrlp27f5vi+iR1bvP6ptPp5EPeLr8oRAN3RO1ME65P&#10;lk08cWQpLGEtzYFIvrWZfqL17BiCOP0L7cYxJzh6JHkXca4pkhiQiNAmkAKqth23pUp/82r593ed&#10;5TdXHiSC7aP31db6q33f0n3m611PUdY6j3fqetdT1Cs9Z1LT6mWSVtSq+qyxRCgImHFAJR/AViM0&#10;cndZsncZjAM5e4xQfT8UhPDiw9vCAjvYeRbddXuLPix4o4cfHHjiFx92TkeK5OOSpd/rXXk10KOp&#10;dme+Wrixj1vp7jZbSEsGPCx/3nMylPDxJ5s3SeCR2/bx488fag0AHc52exkO4UFFsljHWhQOu/e4&#10;1KGVZcinjLY71VPwlSL+QfPWn0/sz356XnjqNLm6FqpxQTPPQ5oSWQrKOoxsLOOGH4q/3bm7DLMi&#10;S7fuMpkOLjhnJxgbWpwlFkcbEnyW0iNL0Y7zHGKOWrf08ckpXStitF+KR1roodL7x+qHo1YsHQ+y&#10;NfijjMYy03T4LLddLg6lokOW2iznhKiKPpCTSXYd5GDUDh3WWU+LxkY4/bzkIcabjxKC15FIXNjm&#10;S5dxkY7kHHykWvMJOkK4iX53tmvSPfb6rOj5N+D267KmLzPBn1+Kb55fsd54DdHwjQ8cR8+pfbR7&#10;j0yddpj+ou2jOR957bvO4xRTfJ5YsqZENe9ZeBQ2AYdrmaydxjuJ4ccJO0sOWF238lqp+anD7+fU&#10;p17Txw9V7VwdOi/FNEZs0Sq3EnP3Hq4zP6hJSfLvoCM6XrPqc4ywS7r15ixYJkydzImOuM4pDlMi&#10;Npa8rVOh4+y7CEuS4fbK4XxN7pGOGNfNtFeK+Vk1XuL7zYN83prlkNSxRwacm03V/wCLwk+QfkS4&#10;otD1UHbGWZFx97DI8nh/Z8xk4FE1lHDUpSi+8jNsobauU/Y4lSFu3izq18seBG0PIFNWbbjms92/&#10;e7HMjpuxDWspV9yeTDApCljDroh4+IDT8gs9Cy+nQpZ4vUckCLUcHb+85MeMpEMUMscdv6VZcf1A&#10;ihoZMMgSeOETas3kSb+OMbXd/qY0pZVR/N7x/UFgleP2w02UfiyNfg0+0P3lPqmoqqk2V8vworDf&#10;SYxT7eL1PnP9M8nbZOMSEiWQOeNRd8eXIku/LRiWDiXkxNv+PJSru0iXZamvnTfWOPvR9QCksntX&#10;p8dvM49bwXESVWuv5oWSByqlvIyfo+SYM8fq02U7gkPtEXRGPvccftx8pCKFvEkiDjP2+OXGM8Zc&#10;61Lk+A2MVHwHuPx+3W5D3y9/0I4/bnT4pc1L/G+nDKRSD9yWaTu5lVSqmxuiO+ky5yYw9T5gyYuK&#10;PulCIrcpMJw5FSeLtEio9dlm7X3XODxEeLJ03srjT8Xv+vjrYPfH6jsjNh2I8n6TuXopV8sq+zE8&#10;jxUrBa9EfS8+aRyw99JlEu+1wZqQWMbA4GnlJCSv6aemxezY+2REk8lZZCN6EsWpNnyPi6L685Pe&#10;n6g5RHP2EyCPLHujpQ2/2jEuhVG9oeTiPocfTu6E49t3bE3Pl2cSLMRrj9z3FKxlIKDx46PHL2g6&#10;yx5qaIMr/PgRq22zfizfWn/54ve7VXHP2BmRkkWHdWghtHiO9N0T8jIF+XEKL9Cl6LnzyUj3WyeQ&#10;Y9vvGEnjyyTjHHJTyRnEIaIyC+ix7jtIyYs8d+JMozF4m/MQHfi33Pxb1j/6e+7mtEzdnZdOK1DL&#10;3Fos4pxe6NKC3SF0eEEDL0L1KMYy5ZlZcv7zt8gxxwiCSyEoMgLYtsQ2SqjqR/bu0huMpvh/RSB+&#10;pPA6bEk0Byroe969t93e4ehn0/uPsjpmuwzjKJkn1rFg1OKMmqx5MWKSAqq7y26pfUN+ne/YwIxy&#10;k4nMkQlzskASqLGWOMdpNt5Mj2y3Pw+rYcMo5IZMoaWoiGqb5THYRsuP/YlDvcr+Hl1vvCOo/wAK&#10;nDpWHURyH8pr9Rg6vDFCYjGGbDpceQgFRIJKQeLrgk/RfWI4ky9tjzxkpCX2/tZKKGc+DOBERBMU&#10;Xbfjd92n1dhwMZDmZEQJRYRqm7cbkktuh5i69p465997fwiPqM6dqtTruwu6O3dZhnLI/wCHanN1&#10;DCczlMhCWbp8MMYUUH8xMhVlVE9V2X0r1TGVj9NyZYyVrHMndN0D9qh4qM4tRtOJ423ZfxE7T2R7&#10;j+0RlRIlWOJ+nyxMs0XZbEXfmtALq38PP69+jZnHp/bfo/XscBjHL07unoOIyWNjHVa7TSOA4fiH&#10;F2802Xts+FyGX0jv8cm4xf7PDPig8bblhcgzCWwLqvB1p+2+vvQwt74i/McuOcpWrqKU6u1iHLx4&#10;6hOX6Mfr40uSWOf0/dXysZDIxdb7YzY5ySTK5nWUlYlyuw5FKqFkhjr3dh6hPgnJl2Hcvul8xjDF&#10;JN3ytrjW903GH659AIRl/vLFvz/e5YJvVFS435oqjzrRJ+j/AESfX31LLjD2I1Wi3R27tZ3T2lpY&#10;xF+Ttn1wyHPmoWFR5F9B+3Gcgxen+qyePHE/2PLjFu5E2cI72+5n+kDUem5Pr70DGPL1WEoy8xgZ&#10;JyiL/L7FaAF1u0N31aXsH+GZ9cXdcNPp+ry7U7E0mSAanJl6lk61rMcYly+1g6WZdLmytv24urjD&#10;cAzjEikOPpXq+TIGH0LvGUfcT7nNgxYJJ4X7Tmyo7fbjXX4U6zfe/wAR/pzt+XDJk7h+OOCQH4WW&#10;SWJgf4hFCnlXjrp9JX8KnsX2M6r07v8A7x1PV/cb3EwMM2PrnWceh0nTum52KH+FdDdTlxYcmK0M&#10;2sy6nKN5sUMOR42fpH0l6jm+xL1HLGEBjKHY9nilDBGSLFzZMsfu58kZA28I3S4qqvJ/qH6/fVZ5&#10;TFGOHlyx8lnKbHXt5QGMMcviMfh8+XrrToOgOnjHFLRZyEIxIxxy0SxgMeA/mSivyR2nFyGKevRc&#10;Ho0cLDG4+cuHGJCMJSCIVKPGMIIVa6r5SgPPO49SJWxnEVYv6r5Rt+TycS2yr/fUo0vSZkYsun6m&#10;XNX/ANSoOW5BqKkgsbNx+18+pkO1ljDnhyxhLifpEfdQ6l7hkyH9TV8RW+oWTvOTTOIkbDk86AbX&#10;iFDWvwVY09PWDQ5dtQ0eSHxXmem2leEjHM02v6tlCV+xJj2yDGOKZdtxiSjxpCQla1e4Eqqk3Ub7&#10;xyXaIvKKu/m2uO6tCXn/AF6ddNptZGRP+TVqJznxEgOCXxyvHigLH9+U7LtyVhCUqbbxxOLH+aIZ&#10;b8sfxRb4FWyymwkA2q83aaA4y2thpLH+vUr0Oj6ll+2Q0NkqStSylusaCMGkTn9X9Q8vpsoyAHDm&#10;I7CXOEUqkkRhlZRfa0iyLqhUG8on6pxlR+Xx5/AgCVW38b6P/t90PrmmcObNo8WHTykZvuS1OQqL&#10;zRF01KXZElxfKcnq59Ow5cnGWPFkjGaT5TnFI+GLKQTVbFC5Wqv4gdzmhLlUrfHHjvd3ap/no87L&#10;30byU+bMdVxU15/F/Aof7X/xq/Wrjzo5ER/9svz/AO1Np/x6rta3/XX/AGb6+kpfnYfvUl/38h/f&#10;9v8Au5d7vwf6v/d/w/bzvS1/5P8A3fSt/eBz+68f8zn0vd+3/F/P9P2/49LrHPPjxr9zPp4Uck5x&#10;in5VZSOK/t/e649OjDJI9sWT+Ywkn48C/OvP7ddIyfEV8+B/7vj56wx1+jnGUoa7RSIqSY6jFKMX&#10;9pJkaeGxrx/yU4Tge4YX4ZxQd18p+E8+f9Ol4dj/AO569fzul5/65o+OE+/j4eXl38cHiv3/AG9D&#10;G6qUHXweW/j3eP23v5+OlS+B/wBHpn6l3d2t0VxR613R250meojKenj1LrPTtA5oY9n3J4o6vVYn&#10;LGH3Me6ULI/chabo2+MZ5FjjOczbGMWSBV2RV+Yl/Fn5OjYe17nuJcMHb588/wDDhw5Mkvl/TCMn&#10;wL4+H8dMU/df2vxu2fuX7fwldbZ94dvRbtKp6mN2JX4b816L/Zu6arBlt/8AoORt+a18Ff8Auupp&#10;6H607PR/VEq9en934/P/ADPjrRy+9Xs7ikwye7ftlinFqUcnffa0JD+yS6sMXk8l/wDP1yWDuIHv&#10;w5Ibq5Y8gX5DYU+NX+/RT6c+oZePQfWZfivS++fPjxgf/d9ac/fr2OgkZ+9XtNCUmoxl7idnxVBW&#10;iXWbUBa54H8HpkcWZLYSYuuUYTpXwD4+fz/Ton/Jb6nfH0769rbXpHqDr9//AEd1+/8Ax6+Hv37G&#10;Svb71+0zRbXuL2a1Y0tdYaPzz+3n04w5pSYRhNkG4GOTIPNob8b2VW664/S/1LFqX0967F/D6T34&#10;/wBKe368Hv37Fyltj72+0zIeSPuN2cyLCijrP7U8/wDffpv28t8SEufzHhJfJejer/H4vpf8l/qX&#10;/wDh713/APpPf/n9+3v9v/d9bJ74ey8gr3k9rl/S7e/+0W5fkP8A6bLf9vPpx2/caHFkXwf3Uy68&#10;6p2/m2vjz0x+nPqELfQfWQPK+l98H+rg6z4/eT2j1HGn93PbbK34xd79q5X+97OqSuvNUfjn0v7P&#10;3Puk48hCJv8Aup0Xr3Sorehs3/p0OXoPrkIsp+jeqwiCspend5GJE+VcIBXl8H56mT1npTh/mo9f&#10;6V/K/bM38w63RuAwMCZl+8agg42CTMjMjtSVsa9R5T4S4zyY4Sj+qMtPi9jMTVP9P9eqz7c+XHjk&#10;5LXHj7r/AMIcVv8AZF6cYTy5IE8Wo0+SMqYzhjZwrzZKOepCeKfHi69PeZfujZVjFKK+fe+fh+Dd&#10;PTaqxu/8tf1K/wC5/f8AENw+4vZOrdV/K99dnaiOh6rq+h637PXOl5DSdb6dqJaTX9H1E4dSrD1T&#10;RauE9Lq9BkDVaXUxlhz4YZIsAccsMkzHj7jt5zcjiMcJwnkchJg4eMMrL7xMYsGJKyRxsrp08PcR&#10;84M8bhDLHliyRHHKPOGS0txzh7ozrixRGt9YtH7jdmdR0mm6joe/Ox9foNXpo63RazQ9w9K1Ol1e&#10;jyRiw1Wn1WDqmXDn0845ccsefHJwyJQkTSY+u45mSUoxy4pMYM2MJRmkDbklU1McY+5lQBuSGgco&#10;ZoalhyiS4THHkjxm2cA4qSu/bIJKN7j1m6F3j0LufN1HD233N2r17J0nNDT9TwdF6to+qZum5s0d&#10;+LD1KHT9dqXSZckITnjx6gxTyEZMYIL66Sk5XEMDJjOU8bOpxjIOEpRCUo8t0vmmlp6ZOE8cIzyY&#10;5RjkUhJhIjKq5cVIxkx/mBSNhYvT1PLrSVEdJIKJJLNHbY+ZJSFLxubP02KGuQgxHyyk5aQ2lXiD&#10;j8NN/wBaXqMojY1TYR1/Wr+dcXRdN+L1nU63llhxbRlGt+T9AxSe0h+Hi/wV4afToznMuEY1z4/q&#10;bK15IVxbvQrvx4OEYLxJWIt1yrTVF7k3YtW/mq609TqdVe0hhj8VLcjCV2G4ixJMr4eARPy2yUsg&#10;tRJN1y5tLKNDJoq60gN1VLQiPFtkNn+D8BpZN3qqdr58HTBquoZ9LJnrNFmy6VRNR09zavJjinBn&#10;0H2oakicRiaGOvUueSOOMV9CyZOLeWOSG/OPJLKhXt5Y4hPhf+GGV0rQPXSo0NFbYIA27Yzbif8A&#10;wUoHgIrrrNpuoaLqGFzaPU480STCbjymTZKon28kY3kw5Y+cmLJU4LWTHF4eY8kcuOU8aShy4sxN&#10;eAisJSnGR5lF2P6okkOuZIhaiDVWBfm9LTGqrXnZJvflkSUDdFBtWvxXJTXAc+AROPXBZAkUKpVs&#10;NlNgeK+bdN6NM4g2yiokh8eN2V7rN2U7PJXWvNxEndAY7aRVjx+SF3dqsviDVVzXKFMiLFiGrSz3&#10;PmqkKui68Xb1zUX4Pk2eT9N1Kx0LyL/+J61skMUxY44SCycGMMjHlHwyRtumSc1zdHJUy9sWRxQE&#10;LtH8qh5s+d1Wq4MRZWx3ZS8dFOmrPzpdB46bcul00zjHBNzIGEYJGkNzyB+ZMdyFiFRfTYQWDAJ1&#10;L4+2SjJLE/TJJfF1YW611wnIq2SsriW7uRe6opBPFO9/Opl0mlSRLFAHmsYSWW2X674jGSG2VkX9&#10;TUhfXeGHELKGSS7HcJRr2kCNg23cuSVWjp0V/mb4+WSl3K00jKjbrynHyHTfl6fg2hJIp+nnaU3Z&#10;LniMf0LG68R8B6bkxjGcpX92QTTYETQrGhOM6lOkU0lUkW2iL7b5fCBxClL3RLemiw/UaWbpmkpd&#10;8blu4hyG2l+VbhlbJKOPPF+m48AzjeWMOXPUZc5stKKEkgi1yCi3+i94cjVlCiDbYvkX4HlvYV02&#10;Zel4wixHbu/Um242ort2vPFDy0nl9HYEWDIlOMW4x5yYqSKJP2T7cDSRWfN9wgJ0UkV7xvdbNO42&#10;HJCz8gR8V0zZum7meIhtS5bmcjc1ZXxGRXNbVSQInHoXdxeQyrIpGpssdjRyCUWIANXKDJ1cS+iy&#10;v4fa0XoQPNAJ5Ka0m7vrU/w+X/j7n/xnoHPF/wCx/wD03/8A5+o3E/P/ANr/AOLp/wAGlkRLYArT&#10;Iuv9SMpG2UrCtzzI5i3edx8okIxiyFnOpykKNq8Rl4NaTbdeKvucokpSs4UHF9qbi2eU1ey/gdB0&#10;7YNLAhbTsVCUGVm4AGajfKylQbmuKov2Lg5CJeOW4CyWNnjlGVyjL+av0j5fDPvOR2yCuTsoqxjW&#10;uIv5kjr5OnDGQ/y1ws1t3xiFG0SJCMmv9L+Xc+DgdcZMXJjnGTyFrh7Qil0bJaGw88uOw6RK0qYk&#10;71NZe78VqPxb4sNrXW1GRBPtYSAxCRtioDfylGMraWwBP7cvpLxmGPFcWPGVg+4bB2rOIyVYnEXy&#10;a64PHfIm7nJisSPgdFjS0Vv9r87kaq3HIV+IMariuWMZ3y+W1/tQKRFR+2xfcwuQjGrR3GTKINkh&#10;bkUB0uaxiso06qSmvHk0NnwVVp4o2TFjlKMt842FRi3/AGAuMRp58qIj4Rf9vBLJFZSxxIxlxjCM&#10;ot+3iIctDb7Cy9q9MlkkfFpfuZUU0hcuUq0PkHzVPWwYtsi/uQhVfAlEVuJdxmWykVdUMhs5i7Jj&#10;wZiQSQjFIh7eKxDixlEeT5ieN+FKGRnI/UxlyUOVVEu7VRo+KsU031ly63SdPxufWajDp4EoQ+5q&#10;MxDdPIpjxw/9ZmyTdmHBAllnJIQjKXxBEMXbspf2hxHKMKzT2zBIxqrGShjhfLktWgdOgSksYRZV&#10;yagNar3bdAXyk1GN20bNJz9X6mzl0/BDpGl+Mf8AEOpYJT1+aD/VpekZJYsmkixUhn6rPDmx5caZ&#10;ekZ8Eo5JMJT7jlDDAI0RM2SJPKDfux4JMJmtMs3H3R32+Q2ukQh7pVOQpxhIIBuyWQGKjtMftb1k&#10;JKdRaHcnT5avUYu0dI96dewynpNV13V62Gn6D0/JGW3UabV9zmk1WmjPHkxzx6no/anT+qavSasx&#10;4uodO6dDKajHFMvaEsuPtMh3/dgQlny5cWPDjH/nMU+4Izx43lGsuHssGfLjnX3cOGyUZUcWRCWZ&#10;e3xyOUccILOR8ShiZCjrjkzzxxlH9E5eGon1QfXZ9NP0h6XLrPfj3Tyd2+5hojVdI9m/bwdR1cxa&#10;nDOWmjPtPB1WGg6RptbhHLg6/wC5nXcGl1uXDnl0DPhkx6XGH6l6t6X6Nge69W9RcneSxsMHYdll&#10;ccSKIcMMckJMZDGX3++yyJSjL7EoNYuvQfoL+FP13/E3vYenfRX033Xe4vuB3HqfcQcfYdvVDPuP&#10;UcuMxQISvli7SEpghOGR97+XL6wP4un1I/Ur1TV9H9s9Xk+nv2wMn2NF0D2+6jl03eHVcMZfDUdy&#10;+4Ol0nTOvarLkIS3dL6Adu9Fjhymk12j6zkxR6hk8l9X+uPVe57pn6Vly+k4IVHG4O6zOeSgs8nd&#10;CSEP5IfZxcXjKGROb+mH8If9jL6J+k8Xb+pfxBn2/wBZfUBGOR7DKT/5Pdlk3JhHtLHvpQf/AFnd&#10;8oLTHGHVBZ+/H1AThkyaj3194tSyiMmXuX3jxJ8kovV5CMySWm24349Vh9YfV/2yD9R+t5oLGV4/&#10;U84LLaiZedMhl8DdbTX05h/hR/C/FxjH+Hv0UkRiX9M+jAR0h7uydxALLu7ot69f+e33r1AmX3j9&#10;1VLN0/cPuycuRU3/AOLjTF+RNLkkfPgj9U/Vclk+v+uMULJeqdzKRQUN5FYUPlknxp6sofwz/hvE&#10;IQ/h99FY4rc5H0z6OPwi32dLrVctfPyY5e7XvJOMg93Pc3ITeZS787pdpH8bf8TRZSD+pKdsl/U8&#10;n9VfVUwj/wApPXElITl6n3jEjGKxhRloB+Gvk2h04/hx/DiNRj9D/SMqbi/8m/R4t1un+xrxAPx/&#10;levJ7le6c0MvuZ7gyb/9HLvPuNhJb3TZT6nSSi/MP1KfIVpp9S/Va3L6j9bElKSQ9T7yUOPj3MpS&#10;8IJw4tf0ro0PoD6Cx2Y/ov6VjKiLf076OcVdXXbWHmmJos1rrz/0577zBPN333nmjEuX3O6utTjU&#10;HiJv1s1PnHbMat4abWf8o/qW+U/X/W528qfUe+hDw8UI5fL4qRS3urWd/wAivorFAT6S+mbk2uP0&#10;X0ok0aQj2vwlVIGv6da//THu12wO8O6pM58H/SHrCbuNtH81bxRCy6p82KPqL6izQSfrfrRxZVz9&#10;Q7xgXRYOeJdfpYlnz5RPD6V+j43x+kvpyPIXfonpg+DlJk9tVFU2UXtPjoT9EH0EfVF9aPW8Ot7a&#10;6p3P2j7W6DXGm7k91e5tZ3J/0b0UsOUjrundE0+LUYNV3l3HgjCZPt/ouqwYdHnjiw9zde7Y/mdF&#10;m1F79Pdr9YfUGW8Hq3rODsIzj9/1PJ3/AHv24BoxwMOXn3EwuX2ME0FiZsuCM45D5Q/jx/tB/wAI&#10;v4UY+49F9H+nfpr6k+sPtTxx9L7X0v0z+x+nZJfpyeo549swx+bcUeWST4hKpRP2SfS19Gnsd9J/&#10;Z2Dt/sHomr613JqtHptP3T7jd4S1HW+9e7NVguc8us1+thPF0rppmlOel6B0PF0/oul4yul1Gvnq&#10;ddqffPS/Su29N7TH20+6771LI05e69S7juO7y5chdvHNKeLBD4jixQgBTPnk5ZJfkj9bfXX1B9ee&#10;tdx6165m7aOTLOUsHZen9t23Yen9lhv2YO27XtIYsZGEQjzmTyzq5TfA0/V59Z/04/Rf2W9we6/U&#10;tDm7j6lpNTm7N9sugaXp+s7671z4Exv+FdKyywYtD0bBnceHqfdHWc/T+3ulyyYsGo17r9TodDq4&#10;fr3rXoX092k83eQwTy0vb9jihh/tPcSujhCXEhhJalnyJiitcpZGEJSfoH+Hf1j/ABM9cwehfSXp&#10;nc+o91lnCOfuDlHs+yxSkDm7zuZf3eKEB5cVckgWEEFPxrfVj/EV+o36r++s/XOpd3dS9uuxNHrt&#10;Rl7Q9s+wOta3o/bvbmjyRniwz1+s6bHp2s7v7hlg3fzvcfXob5ajNqf8F6d250zUnScfg3qX1n67&#10;33eTz9r3fc+kQIy+z23p2aXbQwRkUcpYnFPLlkKyy5rm8lxwwxk4T9jf4H/7J30D/DT0fF3X1L6b&#10;2H1d9WdzhhPu+/8AVu0h3nZdtKSX2/p/Z9zHNgxwjKj7k4SnM4spXEWsen94/eDTyjkwe7PuZhYw&#10;Yhi757pwvnc0w6oEY/Hj9NVLhuPqCfWP1OCf8ofWpZLl7v8Aenefc5FWU5+ES3UhE+Et695n/DT+&#10;HU/bl+g/o7IyRYT+nfREK3q+y/OqZblRrp8w+/3vvpknpvfP3hwyauOL3H7yg8booRh1kZG1kRiM&#10;Tiv1WepEfq/6rlLX1L67dXUu/wC5lKiwpMkiSSUqezRtOouX+FX8Kskqy/w5+imAicvpT0cSXhlF&#10;/sKGypC1dK66d8P1OfUvpzbpvqJ99MUa2pi91++YSD4nxTrZ8ot8xYm0VKWyQ+tfq2J9x9f9cJc5&#10;RL7rLLmEj3cTJUbu9yHQsQroE/4L/wAHsvNy/wAL/oOdLKn6U9EJSuSXJj2eyr/NJ09ab6t/qq0h&#10;em+pz6gcUhixIe8PfwbuDiH+PR3O5NsaSkVUjck+uPq8H/3/APfypI1PKqt69+WCSU2xiST4Q210&#10;/wCB38Fsiwf4Wfw/lGX6f/qW9FsNXuPZ0P8AWl+L6cIfWl9YOGQ4/qq+oaMYyiz/AP1w99XOqAY/&#10;47I5qV8XdrSB64fXf1cif7977HLlRc8M6jQcrlHj83Uo3Y/hqN/7wX+CbKUJfwk+g4vG7Ppn0wqL&#10;4kce2bldIePgfPTjH66PrOwMXD9V31BQxBW+fu13pkk3G48T6yslSQgBFkCFHp8Prz6sp/8Af73E&#10;8hW8nb9nPke25MTt2At/jRe9vEZ/s8/wIyl/+8p+jOQ2j6B2mOMSMkeXDHd7Lr4f8ur5fQz1f+JD&#10;9Zvujp+z+2fqq+oTo3ZvRMnT9f7k9+an3D7nzdM7K7d1c90EjqOoZMXUe6+u6fDqcXaPbxunq88c&#10;nWep/wAt29oNXnnoPpn1v68+ovUI4MHqmXF2uPi9z3b2XpmTFgxW++XPtW800lDt8BF+9OMpSkYc&#10;eWUfkr/aTf8AZw/hD6Pm9N9J/hh9D9/9aeo4Jw9O7LH6dilHseeNP7b3fD9BilKM44mRyeKHuB/Y&#10;h2v2rpe1e3Oidt4Ordz9Zw9E6bpOnQ6t3P3L1nuPuLqf8phhilr+tdc6pq9Rr+qdS1coufV6rUZV&#10;yZpz2Qx49mOPuZiCMCWTLNhGMWcpsZTQDlMxfbxspeZVCIrqJo6/KbNlc2XJlYYsbknKbDDihixQ&#10;5K8ceOARhCN1GMdAB1X/AOrX6pPbH6O/Z7rXut7h67UajUH3Ok9kdnabqWaPX/cDvTPpc+fpPa3Q&#10;8WXJkYSz/Yy6vrHVsmJ0PbvQtN1DrvVJQ0OgyLS+ves9j9Pdhk73upzZt4+17b72X7nddwRlKGKF&#10;yUjQyzZUYYsUZTnZGnTfRf0f659efUfpv0z6B2s+57/1HuMeIYwvH2+KUoxydznQqOLFF5KoyajH&#10;3SOvxud0/wAT367+7u7evdy4vqG737bw9b6zq+px6D2nqf8AC+1Og4NTlvTdG6B0zLDUZtL0PpWl&#10;MOi0ctZm1nU9XDA9Q6trNZ1LV6rU5fEpfxA+rYyn9r1OEISySnCL6X6fmj7yU2MZ5e1zZseGD7MU&#10;J5cszHAlOcpzlJ/Zv6D/ANj3+DvoP0z6d6f9SfSPYfU/rMcGOfqHq3fT70zZe5nEZwxGHusOMxxl&#10;zjEhCJKr9p7Y43+JB9d+OLu+p/3N3ASJOu6fKMuIiSvQgAPmMeZMYykyt9KX8Rfq6q/3n29RSTJ9&#10;L9MiSfKRYdosoftrXg+TV5v9lf8A2fJxIx/hn6Lj9r7zuPVrZPIKIeoSfi9yKp/p1sY/4jv165D7&#10;h9U3uNiiIhKfSc0ZMuRGXS5RlGJy1GhjW3nd6YfxF+sOUpHqvby4spkJ+kem8ftlFssfaFNtHIT2&#10;urTjUz/2Tv4AyGB/Dv0/lxWv7Z63BAb5Wep0Lrgjfynk6R/En/iC41dN9T/fWWEBkfcwdryZEVIc&#10;S6G/clk+UtkYrW1/HqS/xI+rIkb7ztbau/S/TkONWMfsEvd+Y+LGqR6hP+yL/AKNj/D3tZSkFf8A&#10;v2+ooRJPIaYeq0AV7ppF+C+vv/0T/wDiG6XZf1Ld5ylAL39E7OyRmVuFMnbE2UgT5zGO0juFkPon&#10;/vSfqwiv9p7KokZW+k9jwRC7l/Zhj5PEzzaW31Eyf7I38BGIn8PoxIzSRH1j6kZTqNakescAZA6l&#10;8tV87Z/FX/iI4sko4vqV7kl8FvN2h7cziNm2NZ+zpogrLglLau5j57H+J/1TBhzy+my8+7/dfacJ&#10;L4/9TWrvjytD8eRS/wBkH+AOQuP0ExHzKPr/ANTgKaBPWWqSqut158fZfxbP4i2mZV9SPVF2ISn2&#10;H7WZY7hPH3+xcgyKXcjwABY+k/xP+rJeMvp2j+T0nsBkj/08IaBXwftToUv9jf8AgDKIf8js0GV0&#10;x+ovqVbH4H1aTX7B8efzcz6C/rX/AIkP1ZfUv7Y+1Ob6hetZ+19b1KXdvuNqtN7ee0WL/Cfa3szU&#10;aHW93azLqMXYW/SZe4NTq+idg9Iz4v8AOh1ju/T6/Twlj6Tq54NP9L/V/wBVev8AqXb9rkn2ce35&#10;fc7vJj9O7WHDt8LGWapELjLJePt4sS45O4hIahJPlf8A2nv4QfwI/hF9IV6D9Nzh9W+rTMHpPP1/&#10;1zuI9vEan3U8HceoZMeWMImSRCcK/u0p+f1qPSpbdv8AiXULotMmmJIEg+RpBt3HPDcYh+X16sk1&#10;lyy5E1RWKi/x/dXqy7XwPix/OsgFUH72Devnx871ryVvVOfrv93tB9MX0pe83vbk1OTWdwds9rZd&#10;D2JoNfPRuLq3uP3Tq9L2v7fdLzRlpWebSajuzq/Sf8RIE5YOlQ12plEx6fIwoPqHusfpPpXf+pSf&#10;u9zjxfb7UyY8OSL3XcThi7eLFxLOBllCWWPuftE1ON1f/S3oXd/Un1F6P6B2UJzy+qeodv2v28XI&#10;l9uWQcsokWuX2yXF17mJ5a6/Ftrv4mP126v45PqBz58kMUcMtXH239n8Es88ccePNqMmPD2FixYp&#10;6jJH7xCMIwhvYQiQv14y/wARPXPu3DD6NOMHgcvRuw5exOMpMcAcpESUvaVLdBrr9ePTf9jj+DmP&#10;0vscXqHoHeZ/UY9pgO87g9f9chHJ3RC80jGeoEYxckphALAjFtj1GdV/ER+vecsk8f1E9Sxu2o32&#10;D7ViydzRDH2LcqNxuOIpdlUnP4i/UYZJ4sfpMpMU5S9J7A4StWmHbBokgSZOh9tcejz/ANjr+DVE&#10;Y+h9we44xn6165kv51/6fMo+dnx/nHtX/ES/iFSxrD6gOo5mHAHYXtaTlG6GpdjfFiV+ESigWgZv&#10;4kevz3kwelXX24SPRPTMkiJvd9sJt9smbSR+G+oMv9kD+FOGLOP0xkyl/HrvrkbfLUT1DQX+0rrw&#10;dR7VfxHP4guP/Jye+vUYrXJ2F7XyYvEhJf8AQih8NljKkPlY0/iD6pKPHLh9Kx85NL6L6fJjEPMp&#10;nb8fc+RUNUvkr5f7KX8Mcdp9Id5ILv7frXrTz0jZ/b4rfLQGt+EpaM38SP6/WT/Me+XUblKUn7nt&#10;97V0HykEpy7GtKRJDLzT+uXouP8AiN6sJwPShjRA/wB0diso0qQiYJGhuhEP0tdRZ/7Lf8MIweX0&#10;p3+NhVE/WfXCIF3R/b4ut1Z8+aBW2X8ST64hfv8AvvqzgSUPbr2tinLJ/T2KHyj8BJcvHyol6kz/&#10;AIgfUPGDjPS1k8kj6V6dGU4sZeYy7enzxLot3IoqJL/Zn/hKXKf0/wB5EViR/wB7euSkux90e/uI&#10;fCjqzx1gn/Eq+uLFKMsPvrryUVD7nYvtWjuXdKpdjiUbSlaREsBdH6++onbH0xqU5SP9z+nxlK3i&#10;+O3SpN2ReLRrW4z/ALNn8JmUox+me90O8nrPrRF43WnvfLIlYNsUdC1fz+Gv9XX1XfUV9UHb3t77&#10;me73UO5OzdR2J7kdz9T6Rh7V7A6L9z/ozHtLQaHUz6l0LtTp/UsBh6h3TgmR0+uxY8qxjmJRTG3n&#10;on1F6n6x/acPdYeyOOFywn2/pvY4chKGTEVyMEbP76JIkkfxag/NH+0P/Dj6O/h52XoMvpz0rJ2H&#10;c993PcQ7r7vfd73ZPHCHLFEh3OfNGOzTV1Hamuv0XPYrljH73VepTqQt9R1dsRqdQjOEfuI/iDtL&#10;rzbeR7vvMcJRJITZPL7WCcqdeyGPE7EbjyIguq2fLr3MYgERL1xgB7vL+sbNjYB+N11zy/ib9wd/&#10;ew/0l9ze5HtX3p1rtTuzp3fPtd0nD1jT6rJr9Ti6d3J7g9C6B1TTmDqstbpH+Z0PUM+mZfys82GM&#10;45ME8eWMZ44HqXrPqfbdvjz9tPESjlxwkdx2mDKMcixlH7OXDKE+TWm5Bu7L61X0R2HY+s/VXo3p&#10;nqGNy9p3PeYY5sX3suKEouSEZjLDlxZBeSakbv8Ac6/ORP67PrJz5JR/+eB74lKMpK4Y9LwSIrIG&#10;sXT4x4RjSCx+S1x6wx9c/Un3bx9z2qsblKHpnpUuIxvgkuynI1G4hp1Gr6/RvH/s8/w0xwWP0x28&#10;wI05u89WyVJijqXfSqrt1/XfXmX1t/WBkDd9Qff8QKJQ1elhEqt8RhpYhIja1fyH/wBr13/l/wDU&#10;bCUj1HtYRRCB6N6VOXsjFqP/AKCtgFthajWupB/s/fw2KD6U9N5LFr7veyqwp33kwW/HEoPPmsUv&#10;rQ+r7JGpfUD7g/vx1WB4ukI6cdxIOCrpv8+kfxB+opRgPe9tjZWcp+l+jcdxu5R/sT9tosviraLb&#10;0o/wA/hyRU+kfTJN8bJd7IsVvk5z86pKvS0HXyX1k/VyFvv97iHEQ29X2/GquUTFyo+eVVaq7Hl+&#10;vvqPFJJeodtOcRqWL0n0SRXGzkf2CMbePFLk27pQ67H+Af8ADaZKUfpD0tkpFv8AtaBFZPul3HLz&#10;dofgt89Yn6zPq9xxp+oH3DpjRv6wSuRH9O5w8xSVctJTfrmP+IP1HOU69Qw448Iy5T9G9Ex2B412&#10;P95zdVxWW34OuP8AAP8AhyRJP0j6WJsiS714t6qu5iRpr4N+L89N+f60/q9Mhfv93/LaRlEl1LFO&#10;PJE3U6bh8ot34u40u/5cfUOTZ6h2PEDlGHpfpBOKoPMewjIs2aorVX1Hn/Ab+Hjcn6S9NigJJy93&#10;7SOy07nVarVeFdvWL/59v6w8MmUPfzvqKsg+5rNJN/flloSwtomKFWxl9tCn1t9QVxM/ZRKYxP8A&#10;dXpYcBRGX9gjCVvzJvlsNbZL+BX8Palf0t6fIN193veHuKo491tqvhb+K66w/wALD6qfcj3h9zu7&#10;/af3s796v3dr+vdqvdHYWu631B0ctNr+0tXj0vdnRcObQmijmnr+ldf6L1fRabLCczF0HrufFWOO&#10;SJqfpv6g7j1vH3XZ97PFHuseP7uFxdp2+GM8d/azQyGDtoEpQckMmNbjGEMsrplXyf8A7QH8OOx+&#10;h/U/SfUPROxj2Xo/qeCXb5cGCeaePH3uKUpRlE7hlK547MkRr9Gweu8n/QPToBlybmhrruvkjV2E&#10;tb4CUZcVKPxkfh9WmTNnxygPczPbKGSSdumOaf4XFCKMWKci46qyl+dzPS3bt0RlHWgeN0Mt37d7&#10;+euW/wDFK6f9SHs17c9o+93sT7k9zdrdtdudaxds+53RenZ9J1HDDR916rR6LtfvBl1PBrsuLH0z&#10;uB0/Qeoxxzjing7k0uuyxxw6dlyzqvWfWvWPScOLN6fnwTwTm4sv9o7D0/uZQzT4/wBm4Sy9skce&#10;WcZYZe6Q5M2FOLH3enfwjj9I+ofVfb+lfVfYY++7P1Gu3xObuu+7YxZJMQkvZ9xh1BOTysMcclF8&#10;Y9cNsX1zfXCTliPfbuiyZF+50/tjJKP6iRL7vQ5yZcJZzuVKGvWOn/EH1j7sSZ6c5NSmPonpU5R4&#10;3G5H9leWlEFp8ogn6AYf9mP+HmeMZv0xjnGUeRI9X9djGkEqR6pGKJSy4/NlDZsT+t363Z8Zvffr&#10;0SUqp6N2rGb+Px0IlGqUW5Eh8XK2ZPr/ANWlGUox9NSbRGfo3pOOTIkFN9oaEiq0A7kUPUzH/sy/&#10;w2gpk+mIRLD/AO+/rr+57/8AeUrvRp3obsTLp/rW+s1ltffruXclyjHpnbEpwpI2s+gn5eDgX8VJ&#10;ocPr/wBZIyJ4vTAjkLY+lejUMUYkT+xo144ir4UK6mn+zR/CjjWX6akMaOMfVvXq0HJkHqmgDiJ/&#10;Qb8O2L60vrIjMke/fdbKNkP+pduxHa18SPRIQVfycUBwD6Bk+uPW55WUsfpUsRL7hE9E9H5ALbBj&#10;2dvIoptsvV7ln+zT/CLhcPpeC+ByeqevySy/MvVBv8teE+ddSPB9dn1taXHGWP3/AO88MZRocGHo&#10;WN8UK4+jqxj+UjbDlBumx+u/XozKl6djjbwMPpHpAWlij2XF4j/7GfIeb64/7M38I2l+ku2nxTlz&#10;9Q9akLWwH1OS+NB/p89fMv19fW6pCX1Fd/kxsYT6TDhx1GLKHTIr8ZLYt/GXkr0Q/iD9UDJh33YF&#10;G4f7p9HajupcYdlUdKxJRS32u9Hj/s2/wbisIfRPYyk/pk9z6lPw7Pd3vgS915fzfWDT/Xr9bODU&#10;Yc3/AM8P7lzjjy4sj9vXaSW3JCcJkjBLp+XTagjIGWn1OLUabPFlh1OHJizTgvP4hfUeKePJ/be3&#10;phjJkfSfSITnGTGcgr02QVK+Ny934VQb6h/swfwl7/07uez7f6M7Hss2fDkhh77tpd69z22Vgsc0&#10;ZS7qcJcJN8GEiUdfHu/WV/Dg+ont364PaaWu1OaHRPeXsrBotB7n9n6brfVdJgn/ADP3MXS++u3d&#10;DqOpOsh2p3Q6TUuKEpah6H1rS9W7Z1Ot1uTpcNfr/U/QPVD6l7M7vtZyMsFxd96fjnHh2/cPJhIj&#10;kjGZ2+UOeF39uX3MTOf2mcvy4/ix/Df1/wDhN9Wdx9Oet4JS7ZXN6V6m9tAxeodjIGMoy+1G8mMY&#10;Qy4yRxUmASo6Tf8AmEx6zTZ9LrOoa3TYs+nzaec9L3B13TavFDPBxTyafVaLW6bPpsxFXFqMGbFn&#10;wZEyYssc0d8dAen+oTZMp5O3loJRzkWMAqieK0PLctg3Vjfl73QSGASRE5YoMXeiUZCpWk2S8eFO&#10;uQ/e38KL65Z959wZfbn+Iv7k6X2+zdQzZ+1und2d6e5GTufpvTNRWXH0nqut6Z1DJo+o5emOTJos&#10;HV4uPL1HS4dPqdbpYa+WoyZcJ6h6H/Fj+0Th6V9Sei5OyjFMGbu82btO9YJGJ93F2n0/3GAyRCpZ&#10;Y5H7yfdceOUmB9LfRX8YP4N+k+g9n2P1d/Bf0z171nt2Uc3qXa4uxw4+4xtMJTj3Dkk5PKvEolx5&#10;SC3DoP4WH1+aeJHUfxEe8ZUbd8O9/d6SUUzInXsESTtjHacEbkWu1h/7j/jM4o4/+VPpGM4MVx+r&#10;d/tqoU/8nYkUGrI6PDfW4h/tB/7PWEjw/wBnD0PMxiV/acHokxdNyvspWu/hvVrakox/wt/rczw2&#10;63+Ir7gsWEXb/wBIPdfVQEbCBk7704Q8ysBJPIlnrh9NfxkYH/1adjCQb4+o+pUg7GcPSMc0TV+1&#10;rQuui/8AzS/8D8a/Z/2ZfozxVz7T6eGr8r/uLI35+Xy/O+sx/CW+qDXL/i38Qr3Dy76U+x7h6+y+&#10;flqPdTTDzaUBul4K+To/SP8AFnIVm+vo4qWUft996xmKePkTCNVfw70lX12P+1R/Cvt//nT/AGav&#10;oeFcqePouOruqI/TU/BptTVnX2X8Gz3b1kSPVvrz9xNR4Zf/AKJ9zamNWqBqvd2Ufy8ytfzV8O/5&#10;E/xTnEhk/if3GOJrjD/fM4SNVFgerYPx+onyrUaHTpf7Xv0dj/8AnT/Z5+g8R+JvpqX+/D6bhqgE&#10;A0ard6mT+CB1DVy3dW+sj3B6gpGUh7G1NMuLkfzHuTq0m88/iNEiSW8l/Dz+IWRXP/FTvGyJR6d6&#10;vMKoov6pgfBx9qlt8vPTP/mzO0x//On8EPoDtmxGP2QAbD+69Hw6HfkLvW9bEP4E/ZOe59U+pf3K&#10;1mRCM54O2um6WUgG3/P65r1lJf6mUSgqXn06X8Mvq/JDjl/iZ37Vgw9L7+LV2Wv1MrQ1rXmvL0w/&#10;22vWsYx7b+F30JhH/wChZnZYJww4gfG6vWk6sL9Pf8K7p30z956fvj2v+pv3n6T1FnpcfWumS0Pa&#10;eo7e7p6ZpNTkzy6L3J0XWdL1ml6poMhn1ePTzzH890qWt1Ws6Drel9RmayFh6V9A/U/pfcHc4/r/&#10;ALvuMlQhkh3XouTue3zQxyk8MmLuvWMykucjlGROLKc8UoSqZ5R/Ez/aByfxS7HH2vrv8PPo3te5&#10;wEv7J6t6Zj9Q7X1TtmR/J3MO5jHJG6XFmx5MUuMSUEA66xxjGMSoHxo4hXLQoV/z/wC/16uQjE1G&#10;I/8ARiRF/OrTf7tfnr536DnvX9P3s19RPbOPtH3l9v8Ao/fHRtNndX03+fhqNH1bomsnEx5Nb0Du&#10;Dpeo0HXugavNiPsanP0jqWinq9Kz0mqc+lyZMM6z1j0P0313tv7N6jgckYspYs2HLl7Xuu3nI4yn&#10;2/ddvPHnxMjUyMyGWJwyxnC4t/8ATf1R6/8ASPqmD1n6c9U7n0r1Ht5EsfcdvIqVN8cuLJGeHNC/&#10;5MuOcb2AglPofwkfoPibZe0HV5nNE/c73No/HGzu6CcNH7HF16wj/CT6Yksp9z6/OTfvfWMsZH4p&#10;hCLrwPlLv4v2l/2q/wCOtUfWoUAV6D9OrQVdvpK38rfJW76yR/hLfQUJJ9leoTY+N/ub7p3y+UO9&#10;Ql/qVWnnz4d/7yX6VovL6+1Z/wDfzux2G7jMrx8J8vlvob/tUfx2fP1zlL8/++X6f/8A9Up+D8fH&#10;nr5L+Ej9AslZeyGsWS2/+c73Vld21cu+FoXgeIvijlafwi+kYgwl63D5f/fz3iy+alcl0h4R8l+6&#10;VtP9qf8AjvHx9d5zd69H+nyvPivSxPx/p+NYf/oRv0A0R/8AMZrdoqX7l+6bz/u97svzRfg4OOPT&#10;3+E30ssayeuR42j/AL67xR8G2SutbX2+3Rpd/wDNUfx45Ev+XedkbF9G+n2v9fSqfzu+tXJ/CF/h&#10;/wCS3/zHdSjKquHuh7qRl4oR/wCm6CFllLFpvwcl/Cf6YeNZ/XxL9x613i/tuU5Ux8x40viSx9oT&#10;/wCas/jzyZf8usttX/75Pp2mm9n+6d27fzq/B1hn/B/+gKVh7L9bgftD3R9z6H94ku85kVotjtv9&#10;/Q5fwn+m5RIvd/UJ+E9VySTam5YpoiXa2qb+eiH+1h/Hk1/y3JH/AEvQPpt/Py+kD86p18U31qT/&#10;AIPP0D87PaXufHJiBPF7oe5DKNK/GWTurK2X4lcWjzfpr/CX6dHkeo/UkZcYxuPqYupMimXaux23&#10;YfgL67/81h/HVixn9X4MkElFjk+nfp2cZRke6LF9KpJbs3f/AGXL9kPYPsX6e+2J9le32p79n2fH&#10;HjwdP7a7r7w7g716X0PDijKH8v2/i7l1nUcvRNBljkk5emdOzafpc53lNEZpTyS1/of07j9AxSwY&#10;/V/WvUe0+1HFDtfVcvbd3jw8W2WGWPscOeHIalCWWWFLl9smsnxD6i+pO/8Aqj1DN6t6l2/p2Lv8&#10;+SWTPl9N9N7L0mGec3k5Mnb+n4u37aWSUvdLKYjIr7nwdS7L2tr+3gz+3+ql0jDhLl2h1LT6jVdn&#10;avGG50/T8WElre0M0oxMOmzdBcnRNHLLn1eq7U6zqkCedlLtDn6XkMGMpewywyT7GUTbHBGI5exn&#10;Rxh/Z+XbY7lKXY5siJUmeOW/7TjnOT/6+CGcX+advDPW2RkrLLUTPCPUVk+2Xdeq1/a/f/t50jov&#10;cHdkcmk6t0Lu3t7pOfR96xx6dhmjpOrx0+bo/e2lNHg3y0ctRl6xounGGXXOi9HZx00Y+KPpGfL3&#10;GDP2EOz73v4sO6w5u3+zP1GJjYKdxCJi9ShHFd1ky5cOFj9/FgvgPcndYCGTD3GTJiw+7Hkwzn/6&#10;O3rnBSfbSZSKUISkpjyZK5PjvnoHtb2lo+3cmr9n/wDpFoTuvQ63QYO0+x+n9X0vbncOnnm6joO6&#10;+o6LTmnw9JNLrccsn/SieDZ03WZseo1et0kJuoOdx6f6F6d2sMc+x+x2f9px5Pt9l2vcywx7n7pn&#10;hmzYuxhIxf3xHLl7vPGGGEqy9znge/rmHL3fcSy8e5iTME4S+/nISyYGscsUJTuUxioYIWyiSIRl&#10;VA+wd++0PY+Lqp2n7P8Aeume1dfoJ6vpnYnYIdP0mu7my6iOm1vTf8H1mDtjqOlzuTNl611no+r1&#10;nSuhfzE5dz67pOSWSMYsO5+l+wnmyYsmLt5Rid93Me0O7nEjObjhm+32BkhmxzncZ/2aOXDiZv8A&#10;aPt8pdEydr32di5cmOTnixhlz5sZORiBlGUsp92MohHhHIRy5AvETA6m/V/e3pfSdN0zLg7H9yOu&#10;/wCJ63RaDLj7e6P0bqkek6zW6L+bcfXuoYO4IdH6LptJhjkhqOpdQ6hh6Rm1eN0Wh6hrdZPBgy2s&#10;vXvTDto91LLllGRAjDFiyZ8pOcZShDLjwGX+zs+LHn3H2sXKo82VdQ/935mTEy9vCMCU1nkywWBJ&#10;hzhGeKOTKviEMcZZONyccYWhW6V1HQdc0ktb03UTz6dyTxS+5hyYJY8mKjJiqeOMspBlRlxM8ORu&#10;WLNkikmw7TPj7iBPDkjOPJ5RJReDIJcEjFqUBPbZtdpb1Cy4mEgRFjf6aUtqS2O9XYvwgdZ56C90&#10;jLObKV7QeIpRXNnHMmNr4jGj1KlFlRGqssvSmv6RRpupURDTtHa/qLvX+ELHb/X9q/q3035emMty&#10;LJN0tzBiFIHEgfCWkkrjbxXocsEJct+/fFY+260SQI8f3L3f46bEQOXg1SxZPn5F0V43fmzdsGt7&#10;c02fLHUZNNhdXGG2OpwzyabWwxKbscNZp5Y9THDJfljjm+1NPlGRdgl24SMjEJIrkxs8c4kQsckW&#10;E+CeY/p3ux4qjKdcIz4wuwZxYru3itc0PahZ/Tpmy9N6/o5H8rqMfU8VKaTqLDSaqHJEhg6jpNMY&#10;tmKMRx49V0/PmzZGX3+oYyTKA3HmxpxlDNDz9vI/bm2KEckCEKPMYyxc5Kk8pbT7xo84ygswJwvJ&#10;COv1yjkmN/CxlW7Iap18HUsOTPj0ms0ubp+vnJjDR9Qg4suWcYyyJo8+OWXR69hD/MzHT9VqZYYO&#10;7NHBJ2RYMLiRjKGZX+5yco5NUhHisMsg3JwzycI0y47AcoSNw98ChlFGNaFlqLAX5yRiro5UMtuZ&#10;KDKG+WOSkolTiG7zFyksqyNq/ISwNo8D/AtyjKSlTFbkI22kU3TIv+lddalXCI6qxgqlI0cStttf&#10;i1OsJEkITn4vaSRaZRNxksgxUkMSpSRAC3s4kfZFLjH33ODFvzRV3aVtRvxT1yVlXHihUuZE4220&#10;mkdGq15+K1Pt5iZGM7q4kJRELE5uKc23KLzyDzKXojKKH93GEY3rhfkKvJEjx5Kle4PDxu1ci9+2&#10;TTuhYt2AcdOim9b3XHrDmjmlkrZH7m1QCEYMW39UWjnxe21sXz67KUHhGWKEJcJSEVk8rft5dlmr&#10;4pGLd7VtHEiyuRYWNqPh8F/t5dH460JwzAjCIhKWNEZQA2thJNstvxSLXh4o9RccRlKWbERETGBx&#10;Iz4U3OEZSiakgjuvKoEW5cuVmqKoQXe29fF007/PWpMyZBPtyT9IxyRqbd1KKFix/pF4lf59Fjhg&#10;LEhOUiMGZUH2yjcZY2bCLupSnUWKVrx0jVyUSTXFjsGlp2XaBs8X56bNRjnFkGTKytshEQ4u6m1x&#10;FGJBt5Yn9I7uO2yEYEuUicgCFJqPKLK5IeHj5VHy1ZY78gFWeI+KQtZXXn3aord9aW3F++f/AOs5&#10;/wD4z0D7D/7HL/TN/wDGeue3/wBl/wDpmH/w9OGCcxiDaMWyb+vaVQxa3eajFrkPBVBCUuBBrkpS&#10;SKyNR1C4vHVyeW7unq1QTkkZG+XtbvdXL2xNPls8/HTji3w3zlmu1NhKQ2bWgjGDxzajfil9cll+&#10;3GROcRtkXJir/ggRKQrzLldPk6Z5LIUIFvGda28pKx+ONUHku662CWWG2UVkz5+M5NWUrY154I7v&#10;Io0HqO52LeWpLth7HZRayjC9VYfFXCvJPsnL2rEUecrA2ePHJTxre6vz1mxmWTPfP7Y2jLdy0/3g&#10;zUsVor9NrwOGeUsmZYShU6OVlJGTyiylElGe4vGT4Db55KBdbk1VRQtGO5FX5Rsp+Pjp20WKTumy&#10;hJ5junGfgpD9YAieCVLw3z6MZcwRkcrYryGm6YojKV1dhT+riCdNyEWQEpS+Ddl3abFdth8G/HW/&#10;n1Gn0ennn1OXBgxYhnly55xwYdu5Gcp5JQjGI2hLiW4LHlc54wizkN4SM5SmcIVJB5k3GEYqW0Mr&#10;sdUj+2SkQ5TVqMfbKUuX4K34EC68gHjpoep9R6mxh0XTx0ekkBPq/V8OpIz4ZD0/pr9rNqYoSiar&#10;V5tHpRniz6WPU8W7Gx8uV7pg4ZQIZItyzs4DV3PDiCP3de0nkcUI+2WJzFnRTHHGJkGU/DHHKNm/&#10;5pJKMWx9sOUtJL7baMGr7j6Z0XqmTQdN6fr+9u8cEI/c02hTX6jpsNVDdDL1rqU4afo3aei1GLbm&#10;lpg0uq6jp8UsnTOk9Uz4/syBHv8At+2yfZy9pl7rvIxjNhjlDO44o8cvcZEx4ezx5I+6RMhLLGC4&#10;8XcZAgnjglkh9znDDh5JynWMkjuOOHL7vcSjIpS4xZVPJjG+gz75e+Hs37BdoZ+/fqq9z+jdt9D1&#10;cc0Oldi6aXUzpvVsuLGZcvSOk9u6HSHdXuZrpQkQ18NdoMvQ/sEdXk7b6LijqczF7nuvTcOGWb1f&#10;1Lt4Ycv3YR7LHKePAwqnCYzH9/1E8QyObEdqxef9kwpklK++nvpz176n9Swej/SXove+reo5ZEYH&#10;a4TN3W2jJNjyw9nAlf8AeE4zi0ffn7Q/NV9YX8b73l92NRquwvpUw632G9r9LD/DcPX9Ni0EfdDu&#10;DS44unxn+I6HLq+m9idO+2RNL0/tHJl65p3T4s0e8I4s2XpWHzr1n687juIw7L0MfTe2wxjiM+Nx&#10;vcygBEi5IQIdvCMdQj2vvCAx7hjJgfol/Bz/AGJuw7bHg9f/AIsZZep97JjmPpvtsxHsMPK5J6j3&#10;JOGXu8i/85ihKGOpcZkpHJ4i9Q1Gu631HXdb7m6p1DrfW+qa3UdS6p1Tq2rz6/qXUuo6qc8mp1vU&#10;NZqcuXU6zXanJJy6nV6nJn1Goys8mfLkyKzweTJLJKcsmV7jNJZzyZcjOU5ybkym37lf1Laqq+X9&#10;APQ/p30X6d9O7f0v6f8ATOy9G9O7WMY4ey7LDDt8OOgiMI4ShfLK+b4Zvk1ZY8OzZjftEZRaNviM&#10;kA2Wykhb8SvzEIp6ZxuK+1iVxxpFQvbLiSWTWkQfNNPV2Qirc/dvbKXih1SSHVbVs8+JdIj8atlJ&#10;absCPH/NuxUauIC16cVLjXGNkosTXGS+EGo0qyEtvQfBhOR8R+Pddu/IutV/Xevz6cZOaDXJVIbG&#10;UaRi+airGUr/AAEraOQiwJHCUpG1ZjFaCjlIbpa9oIbbsSxlBjISaVcakg15skPh/Ff062YQjDbF&#10;nxVE0nJi8XybSUtyl2c2G62yTjyP1GNKlCbTuWvmrKa3p8n56Jjjhi0MJMhPaTeH7pRf/EGrvrIx&#10;0sWbvyTr8y31NT4geY7hkvPyumiLTCEiqeVBRGZCMpcpDRGA+G6unzWtle1iyCWX3JcVVsvQSQuX&#10;gY8dUePHW90np/UOta7R9L6R0/VdT6j1DVafQaDp/TdNm1mu1mu1meOn0Wi0ek0cM+o1ut1mpnjw&#10;aTp+jxZtXrNRPHp9LhzaiePG8IzlP7TFmy1iMfOUpMiuIe6TKUpMSIXOVALpp/WvXvRfpb03u/WP&#10;XfUuw9L9P7OOSfc933eX7MMcIRZMuexUikYEWUmii76/S/8Aw8/4Hh1KHRfd76zun9Q0WkyRw9R7&#10;e9iNPl1XTeqarG7Z6bV+53VtFnxa3o+KZt1EeyeharT9Tr7Me5+uYTJ1TtDH6t9I/QX35Y+9+oY5&#10;ABy4vTowzY8s4XcZdzMbwxRLw45RzLGP3MuO8mDr8q/4+f7Z3q/1Fl7v6Y/hZmzejehRcnb9z9R6&#10;j6j6lBGMzs7v+y4J21lCOSVvEphkP0/9sdsdtdkdudH7S7M7e6T2p2v270/T9J6B272/0rSdH6J0&#10;XpmjgY9NoOmdK6fh0+j0Wj0+M24sGnwY8cT9IXfr2vBh7ftMEMHaYYdvhxQ4YsOLDxxY4ggQxY4Q&#10;CN6qPFV2Pz8A9x3Hcd3nzd13ebL3Pc9xknmz9xnySy5s2XJJlPJkyzZTnOclZSkqrb1xK/iM/wAZ&#10;Xsv6b9T3F7L/AE9R6X7g++mh/mek9xd06zF/Pe3vtZ1GEZYs+m1Bhy4v+mXe2hyLjl23otRh6N0H&#10;Vxyf9KOput0U+1upee/Vf8Qe19KMvp/pGTD3XqUWWDL3NEu27DMe2Zxbj3HcxlcftEvs4ZlZ5ynC&#10;WCX1J/AH/Za+rP4xdzg9Y7/Hm9B+iceWEs/qubGxzepRG5YPTYyPfzjGR/aKYAe3Uozj+Rf3C9yv&#10;cH3n70697h+6HdnXO+e9e5tVHWdb7k6/rf5zqWvlhjLHp8UpQhh0um0OgxMsPTOkdN0+h6L0fRkd&#10;F0fp3T+n48emh4N3/e933/c5O47vus3d9xmRnmzZFkeA9xwOMdkccYmOA8McYYwifsx/Dz+GX0d/&#10;DP0PB6B9K+kdn6d2mPCRzZyB/be+y0cs/dd0/wB9lnKV8mS3K6S+o5jwYWJe6JFeZTq7onJjW45L&#10;IgLt8VLiJSxFnKKArAeVaLJ8UI2ed34H8b0hDkx+0PtIR4yRPwXMUS9IUGla3ufy0JfEjkBkSlLd&#10;NiicFbaWRLxdXQ+K9Ekz+7GKZCfGXGLEFE/VKWxXVx4LVSl+zckMRsxBIKGh5cf1XKzl80krL/Fn&#10;Wzjw4ckYyKmRtlk3VGNyYu4I8bhp5ZD4FLi7l+uBkJSgM4kLPYSFEXg0f4mxekEZDAjdIRLtKCXu&#10;iyY60fj99D1tY9Np4H3XLDE/O3Yikkp+RFlY7iJdgKc8SWeM4yUJySSSlFZTlyST/KEjw6VrVJYe&#10;RCjjl9+8dzjEjxGLVSXfjR5X9+suLT4NpklKchjvdgnj5EGSf1CTl+KT/jwfdKM8sVfd9sD221Gj&#10;hoNBKUqXb8ddxuOTI1GUuJF5yZINoRP0RJUaXfk69ungVuIxjVRx01NJKAURC73y/TEupLwsZBOD&#10;KElFjZcozjGpSv7dRi7TlqxpNvT8sltjS8d8ZMrIyt+dp8aV0BTq7X0R/Qn7o/Wl7jR7b7VxZO3+&#10;0OhS02o9wPcvqXTZ6voHY/TtSRy6fT4NOuPD1/vbq2mZT7d7UjqMYYq651/LouiQw/4ho/pz6e7/&#10;AOo+7+x23/o+DBKEu8z5Izcfb4pMWFpCP3c0g/ucEchPJ5lkw44yyvyN/tIf7TPpH8IfSs/ovo2X&#10;B3/1t3uOcO07OOSOU9O5Ff2rvAI/b4HvhDfJCKK8X9vvsL7B+1/01+2vQ/av2l7b03b3bPRsRl1O&#10;YjDN1nuPrOXDhx9S7o7o6oY8eo633H1ieCGbqPUtT8pEMOl02PTdP0uj0en+kvS/TOx9G7PH2XY4&#10;zHjiEpzd5c+XjElnz5KvJlmEbk6AjjgRhCMI/iv9Q/UXrP1V6x33r3r/AH/cepeqeo58ncdz3XcZ&#10;JTlKeSTJjAkpjxxuoY41GJoLtcP1Ce/3tv8ATN7Udz+8Hun1mPSu2O3NNExafD9vL1juPrmrXD0T&#10;tTtvQZMmJ6n3F3Brtmg6Xoo5MeP7k56rWZ9L0/TavV6dererdl6N2OXvu+ykMUKjjhr7ncZ5D9rt&#10;8MWueXKlRPEQlObHHCcot9B9B9U+pvV+x9D9G7TJ3vqXqOfH2/bYMUWUpTySI8pUKQjdylTRoFQf&#10;ws/V19V3up9Ynuz1D3J9y+pOLTYJa3pvZHY3TtbLU9se2faepzYM0O3e3mWPBHWdR1stLotR3b3b&#10;m0uHqXd3VtPDLkhoeg9L7d6F0P5o9b+o+8+oPUZ5u5chBZYcH2T7nbdrjuMv7LhdDUoxcuaUb7jL&#10;H7siOOOLDi/cD/Zy/wBnr0T+D309i7zu8Ee7+sPUsGLJ6l6lwhPJgUZS7PBuTjx432TY+N0yGU8t&#10;bcGlhHHGf3giwYiseajK2MdxFUfCq+SSeqkjEUJqUsVYMYoHJ2yZLFuMQCt119NSuC86jtYxJARH&#10;9OpXJqxooAr5enHGGT4yJ5FrdK4yiV8VUgUBUzdHbZKruxjHFIYzyVOQ6jEJpyU3wbPdTcVppqJX&#10;TZyWCP8ANFAlOEWnY6Nnxsvf7PWeePHCDjZSI2qRY0ljI2ADTxUY/IoB4V0oYljM90jjHkVbNPAc&#10;KONx5nE/c+emRwylI/vOGSNXqnlWhk1pK8cUTz8n2M+NwZIEZSuVREBYiNVEEklH7WEU2hzY4/3a&#10;xyQj7ayY28kWLdyWqh5uMKqy7ugn2BqfKMlIjQKkfmi9y0WNm/5uvSRk0JKE42ARFQirbfHG53IU&#10;LVHL8kMXGTKU5yhy4wMkuc2aLZMiApVynQpQ+Un29UMhKqKmrTxyTdPGxDei3rSzRxS+5GWGM1Gf&#10;yYrJC4wCwNrTZQwKFGlsMkZHGeGWI4xYzlTKi1qZHjGRJLLKDy8in8OXGcigKpiNH5Fi06s/dut7&#10;bcOi0up1MI6jLpdHo8Bl1Gt12pkYdPodFpsU82u1eqyVZptHpoZtTmnQRx45SnKXPoMIuScMGJ45&#10;pznHnlIlwiEiTk4Tx8I0znISX2yzfmH6z3XZ+memd56p3zDF2vY9rn7jupMY1DFgxuSVy1UkLC2U&#10;mogPX7NP4Qn0caP6d/p+xe6Pdnbx033b9/8ASdH7r6tpuoYE6r2Z7bYcGbUe2vt7mjmHLo9bpumd&#10;S1Xd3d+kSGXF3t3X1zpuaeo0nRulfY+lfob0E9J9KO5z4vt976kY8+WEj3Ye3jF/suBEEnxnPuM4&#10;nKOfPkxMpRxQT+f/APj7/E/u/wCKn8QvVvWJZZS9J7PuM3Y+i4GV48fZ4sjEyQiey83EeR+qEYy8&#10;ylfW9xYm1xwWqVhG681dX62zEb/er/evHmzrxOj8dfk+/j1fUdHvb3a7J+l7tnqGM7Z9mtBpPcb3&#10;IxaOeL7fUPdXvbp2q0nY/Q9dCDvnl7J9vtV1bubU6TLGWHLn9x+2tchqOl4pY/Df4mevQyd9i9Hx&#10;ZWOHsIwn3XHlU++7vGkI5JRK/wDRuzyiq1y9Ru4yxKfoD/sK/wAJ4/Uf1T3v116n2zLsfQY/b9Py&#10;TxrB7yZMhOLYNZYs9Nwn2w2E9/nuj28Sjf3IhKe6JsjyIqy2/GoCtIyQ/sV5SrjRIkhjNkFOQlHz&#10;7SJehCpyWtxPPX63S9FgJKOQkxSISjtr5laRUXW6val7yvbstw44RGUWVSjRLxAS+WXxeaJMvjXC&#10;II9zhl73JBitcJyjCUVAVjORoGpfbsHe9px9FK5ffjHSPi783JQAjp8OmgrxrZu2cyErhOZEigx2&#10;xRpuTATbthcuKva3xJ7l7txxvJCUMcZcYsjnKbIHkMGiEQjqVL5db6C+kBF2ZJAsIjIGX5VECq8F&#10;X81rrRydD1P2nZj0zVEtzuYu+pJHl+USzbtPKxKLdjzYpSP1qKWxKiz8CxKLCoDpbPw9N/3X3KEI&#10;GKLR7pEmz5t4yiybT4bKtWutHL0HUzqebBhT+tyBLdCREjG03kv1Matkf3r0M7rtcknHyjJgKEuL&#10;LxSJJLRavQ34rfQ8vpHcSfaDE3xlEtuSUN/HhNOx8KdNWftqOT4y0+nYOR23CG1Ltf07mMmIbQa4&#10;q/Pp08uK4wkyglMTUWQcmi/bQl6l5C9V0I9EsOWHDFkixyQ+PmW4SD9KItKn7dM+r7Ow5IzJ6bBO&#10;ZI3Y2CJSqNbY44sbOGzx422OLGUj+8XlJYJx8xsdCsWhsAPN9R8n0xCaEe3wSOW5EI7JeOOtB/mf&#10;0+O5n8AT2X6D136y+7Oudb6VpNXou3Ppb77IabLjntx67u/3Y9ptNpdVHkjf8p2d1TFGg2kplpKo&#10;+tfwx7TH3Wf1LHlqeB7TKRfuPPHke57TjIRQExy1UT8CrX5ff7fGPH6Z6x9Gen9uf2fLDB3PcZoY&#10;9RlGbljFeLV/pf8AW99fsEyey/tvlAO2tFA4txxS6b/KlXfgu1btv163P6c9NlEjHHPF4JMJ8mVN&#10;7+5GY3863ddfnp/a+4K/vFpHe7r873/5/HXIb+OL7K9j6P8Ahz+6nVOmdLho9b0/3F+nTLDJhUk4&#10;9V9Q/tjoNRAoW5afWZS/91u+Md9Zei9v6f6JLucGbNHKd56fiV4yixy91DC1GEYSP+cJaV5R8Jo9&#10;G/hNnydx/EP6X7fLI4ZvU8MFuRx3yvV+GPiqrXX4tMftxoDU54xlljWaUQlKTQDtjtBlafFWrlR+&#10;Ffm17yEX/nMmQNHCMYyxNkUnzjGZa2+a2XvX784/oP0+MIt5P7zHCTKKx3RcnlV/9KiXwB8dOz7a&#10;dOAiarUG1W0jtSMpWowjKjaxaWolfkk9MsyVhNRSEftyRjFp2xN3+qMaCFq0PSj9EdlwQZxZNntR&#10;So6UpLoTlI8iGnr7D2x0VG3WZ5RblKMYxAjyLaR4FbiUB5XkjHO9ySjNIxyEPMVBSTMWMai6R8Jv&#10;y/gf/Ij0/UeeSKeVkxZN1Ubf2oKV8nwOXH7ZdPY4xz5iycprHHKQVwDusoBBo/C0PouLuJzjkYhj&#10;hHH90ZRiyA0yROScnyLx41TddJ+huwQlDLlkWeVPPtrjJ4p83yQUbNPWT/zX6NixdRkU8WRAjtWK&#10;80r42vEbq2Qnov8AaMsJEiEssIxCWRMYRPdKbFjDLcU3RGzfzfQ8n0T6aIHc54t1xrTLZJOMnZQt&#10;vi7L6as3troYTI5JZ5yCt2yMhGhX5wra8DHiix4BZ/aiUcUj7Ufu5JSckmJGoosZTlEsVjQY2XLR&#10;aFCn9C9qPMmsW/1yCJEdSUtvwcXdj5PGOXtjopUSySI8FuOJbJl5XJacJcIUoL+LPPuJShyJLHlc&#10;mLHKNfzRT3AOpRhxSioKgl/5D+nqNy4wBGMZSIIUrvjKKnh4pvaD0bPp16xqfYb3e7D93eiS1efq&#10;Xtf3X0zvc6bhxQMnX+h9Nhn0vevbGODIjky919g9R7p7d0eFlJj1HqOiz1u08GNx9OervpXqXa91&#10;kjeKOSMsmKXBjnxSJR7jBpsy5O1lnjBS4SkSa42eJ/7RX8G+1+rf4XevYu1jKXqvp+CfqPpko46Y&#10;5u3iZVGCsbYRlMGMpEXkPX9DntLs/wBvu7u2u3O8O19di6z233T0Po/cfb/VtJHBPS9U6J1vp+n6&#10;n0rqGmyfY3S02t0GqwanDJaceWKV6+ncXoXaZ448sO4jlw5Iwy4Zxw4t45xGEoZDzCcKQpKpjQ11&#10;+HGTP3GGeTDlJwyYsk8eTHKUhhkxzYzjOL/NGQiPhHpu90Ppv9tPeD24729qu+unZuq9ne4HbHWe&#10;0u4+ns8EJ6jpXXNDl0Oq+zl/l5S0+qwwy/f0WqxEc2k1eLBqcMoZcUJRb3X0t2Xddp3PaTyZI4+5&#10;xzxylCOIyR50k8cuIRnjkRnikHKE4koomydn6n3XYd12/edtNhn7XNDNilynqWN5FnLYp7r8lny9&#10;fz7/AH0+l7uH6dveP3C9l++XV6ruT217q1/bWr6nkwfymPubo9Y+o9n96aMY0aTvLtLWdJ7gY490&#10;NLr9Zr+mSyOfQaiMPlL1nB3Po/qHddl3kB7rte4zdr3cseOWOJmwsGPcYosJcsfd9vPB32Fnow54&#10;CEiQfup/s2/V3pn8Uf4b+leqT7uZ6n6dhh2HqGMyXljPFEhjZ63rG4pS0SnhlKgSx9p+y+mvmGdk&#10;RFtv5SCoyGJVVJ/KlWJS153mSpsWc5W8chGCjzFmDFT2kxEa8+Q6+gj0X06IRlGWSTJLZ2ISfcAS&#10;U3VWy156co9ldCiq6GT4RcrJuhED8NJcm7rhLXsMk5rKU8kWXKIY4YsjZ5b+zOV8i6QJL+xQ30f0&#10;7nThVVqMpzDjvbba7NRKqwQ62MfaPRYuz+RxJtHbL7koVdu4WV/GLuUTx+lo9EyZZYsrjnkjEjCB&#10;CDGF5VumT7GAI84/y0W7Q7/ur0yIX2+Ky0k3kG9XfJ414BXfi2724dC6Xjr7ekwShYkftl8GXeBM&#10;arbJfFgJyAghkZuNzThKMp0vOEZgMvbFZVGNbuPGUn5Wzpx6f2sJFdvCPFsIxGwIop5bvyx3+Uo6&#10;+S6JoqIR0+PfKRJ/6vjkxhEltZShCkOCcbOAYg16fmjzOHbwY5GMjjLFFlwUYkklOyUb/VEp0TOQ&#10;9TMeHt4Lx7fExCSR4xJMlL9uqfwt1sL6w5OhYY/0wj92IhFNv9Eq2xOLjVUCO1v5FPITDHHNeKTz&#10;jACLOcYx5D4g49NREywKCXHb1KjDtZUuEL9tMKkaaOWpHu/qeTxfRs+nn3l9w/pu9z+2vc/2v7jz&#10;dtdz9v6rJjwallm1XStf0rV5tJl6x2z3L0uObBDrnaXcOPRaXTdd6PlyY8knBo+rdH1fS+5ej9C6&#10;10yz9D+o+9+nvUsfc9hk7qUiMahKGFx5Mb7s2LNjhTPFkIxJwXmzjDJicebHjyR8b/jb/Bj6a/jH&#10;9Jd16L6n2uKHqnb4Z5vRfVTHCHc9h3vCX25GUiz+1K6yQvix5c4sGUJfuf8ApB+qjsn6vPZzo/uf&#10;2rh/wfq+LL/gnfvZWo1mHXdQ7H7x0mm0+fqHRdRqsMMUeodO1GHUabq3bnW4afT4+udv67p/UXTa&#10;LU5NV0/R/WfoPrnafUHpuH1Hs/aTOOfBKQ5O27gjFyYJoBKiUZwyAGTFKGQicuJ+DP179C+v/wAO&#10;fqj1P6U+o+1l23qHp2VjGbFMXd9tJfsd326/qxZollLwmTxqsVbSerr/AC/911jelR+x6VH4/wDL&#10;56XSoPAHpdLpelR+Ol0vS6XS9LpdL0ul0vS6XS9LpdL0ul0m/wAF8/8AI/f0ul18F/JX/EfS6XXy&#10;5f6f+89LpdK5f6f+8/8Aif8AwPS65b+D/V/7v/O/x0rnf6QP33f/AIv/AMP96v1y/nf+j/2VfS3+&#10;D/X/AN0ded2S3/LP7O/z/wDK/wDwL/PpCfJIP6fP4q7P6+P9eue74I+f8T4/6rv9v+PXxlluzHF4&#10;K/zK5/JK4ePyPm/IeurV6X+gf+5T/hfXPddhHf6vc/H49v8A3ded+o4/yYBbb91eA44+0+Xh5PHH&#10;k9cvYU03a1r/ACtu/wDv/HXfd8h/lJf/APErr4uo/wBEK4t+43z5oMd8f8L/ALeuiP5/01/2/wDB&#10;D/TfSeT8Rr82/j8ca+fyn7dNPWOj6Tr2hz9K610rpvVumanYZ9D1HFi1mlzOPLDNhcmn1GmyYpZM&#10;OeEM+LJW7Fmhjy45QywixDnwYO6wzw9xghmxybcWWEJwWMuUZe/kEozCcJcVihISQUozzY5EsU2E&#10;4jUoyYtSOKMhH3RskGkUbFOoRqO3u9O38n812h1aPV9BH/0naXefU9drsEgfl/hPeEtJre4umajL&#10;OUsmR65/0s0VQx6TRaPpOFlnhA/s/fdq8uzyvdYt32nfZmXEAqXb96459zGctykd1/bCVRxY3t4r&#10;LozLt8lGbFLFOqM3bRNvx93t2RinGN6+09tILnJyPtd7t7vbp3Wdc9D6jpNX2v3ZHDPU5O1uuzw4&#10;eqZNNilGOXW9Nz6fNn6Z17p+KU8cc2v6DrupaTSzy4tPrcml1UnTRk9r33bZp/YY5O27ogzl2fdQ&#10;MfcMIISyYyMp4e4xihLP2uXPhisIzyRmsCNm7fJAZiZMSkTLjk/atv2y5BPHJ8GPLDHkltjGUakx&#10;DrHXPebpvVe4seh7C7f650fT7Z9p6rp/dP2M3VcP8tCeTB3EdS0eny9u6+GtMmDD/hei7r0WbSmL&#10;WZNVpcuXJ0/Tczd73OLNkwx9JzZMRjJYu8xd1hljyS4lwngMB3Hb5IzUhxx9ziyR4y+7BZY4vjg7&#10;Phjl/ackZyX70J4943ki4qmwzY+NLzngmPKPBIk2Gaf3D+o8z9Ijq/p96X/K9ZlhTV4PdboktV23&#10;DJkhDVYu7+m5Ojxx4tVp4yll03/RPqfdmj6hgwyln1XR9Vkx6Jgx9c7kwwyy+mvXVyS4YccH037z&#10;Plxkd5i/tkDtBRnjyQn3OGWKDLNk7fLKGBPk7Tsfdx9SJVTkvtshy1f9xkZrkHQ/dhhnGTUYyjcy&#10;Qy7z96+n93Z+ndV9qOn6zsvS6SOpO6u3u7tPq+o6/U5MU3+S6f27q9FpspkwZSOPUz6pruk6RjOM&#10;9LqtS/cMUvN6p3GLPhw/7j79hIMufvXP2uXt8MHlJx4cPbRz93m7mNEckZ4cGH3csfcTOQRzt+3y&#10;Yhx93GOVUceSEoka+cmRlGAJuLj+5K2nGVfRmw58ufTYc8tPmwzzYYZHT544jU6f7kd32c0YSyY/&#10;vYl25I4suSO6LslOO1lbQyQyY4ZIxyRjOMZcJ45YpxstJY5sZRkbEkXb4+eq9jUpRlvj4kSuCleJ&#10;bOMvhU8+Ct6+VCcWUODgm71u+CmSFlAtAjIjbwyUo8iE4SRUN/Bv83bKw/T4u/FuiJH2pb5PbShu&#10;2vwjt3sX862bDjqc8mNgbrG+GP5kBJjZZyN3xwr66xxMFqWgX5PgHlLT5vSyKfk6XvaGTLS38j50&#10;Bb4oN/vfy2azSaLV6XNpdbpYarT5POHPHHmxy2TMkJOKcWNxkEoSYv25w3xRCXoOXHgnGUcsOZtC&#10;RGSgkoyYt3osU0g60jo840x9vEFYjFbKk8qUT5NHwu3qN5+m6/p79/pOtdVgb3dK6vnzZ8U5c84O&#10;qT/mOo6LJY25/wDEdLVY8Wk01/dIsozhUsMieN/9RnZMpBpkZ5RnmhJ3uf3o/BCF8jv93I5Sgk7f&#10;fjInlolKGoSs/wAP23zcn5x6Tqumz6jDpNVppdM6hk3kNJrtuPJm2xZSdFnjKek1sSFSyfyeozTx&#10;RR1OLTyaG4c8ZSGUDFLkxhiysYynGrGNTnDLxr3fanMiJzIrXQ5Y2AgMoqMpQJESrbkISiL4JRCx&#10;qw628+CHCRGQS5adwfpA+QH7jt4qiwE03imo8C/aVXuV1bLa01pPBVvQq4toliF6vw1df0+Fr+q9&#10;NmbAMuWRIitwJtXGhiVLaf3qxCxb9NkzNFwKEQjbGTI48y0/l1oqvwqTdAHtsolrkrfkNtDXwhps&#10;p08uPZDjFMSMZb/ufcR5HleLpZRID4afA2Mk1KMliWSd8WOqoTlY8U4yWx3SBIxjdsmveSAlZ/RK&#10;+Cv1VrbV9N+bbKX6YiUxjVtfK3aAebv9XmqG30TLljCUScJTJY6eEOMiUm4nGT7oxGUeLMK1SgdI&#10;hJpgfpkNoVXlia0pvzdfP508gEUYRbiNCQZNvivlZXG028nhLG2UmYxsHERZRhc2UpR4iTZZYOiU&#10;ZajtI35HcrLUN/yxXd2a2WD5G/l35w/bh/ow/wDOH/xPXfs4f8eX/rH/AMb6Z9yf5l/rP/w9Y9Pi&#10;mv6sZEBIQjtldfJlIS2X4vgKdt2espDCEo7i2+3UqjGPuq5SlS/iygCherqc4qpdmjfHyIVGlQu2&#10;zb8o6dccYziErqPigd5wryVVNHCx2yS+VlxwE43KfMiMogWkdiXGNXx9sZqnl8q9MMrBWMfc62jq&#10;N0F/n52X8HjrexwhO7XHKMaqbKcSgsOIgP6llb5paFG9rGUYsYwjlOUZfcnzxkkPEeASEbttvRfl&#10;Tkn4mEr1ZCUfb5HzZdBoPD1nIaXBD7ubPhjCMflPMwxY4obvuTZbaCI8y4PHx59Ph20IJ9yMZRpI&#10;vJxgo+5kxKKj7bH8NBSxnOxB1UQudu/wbfJYP5Q6bsfVJ9Qyyx9Cw4s+GJsydW1MsmHp+NldulhA&#10;M/UpwGyOlMem8xlrscxFsJmWTj7eEJQiEDPPJMhF42kHkSzpLRwjHGvnIJXXTkEZ5VGo1CD7qNXK&#10;7IcqX3N+Ki9aPUOq9udu59O9W1Wp7i7izw+50/pmm0n+JdUm7q/+lXRtNGUNBpoTduTXZI44447f&#10;8Q6nsgTi3LHB2ko/2jJk7nucluLHHGZu4mClYu3xc+GITeSREj/63MBFHY3JlX7eOOHFH9cpS4Y6&#10;dXlyzYs2vECSv/q8dtMK707v0fS+gdR7t92e79L7Ve3/AEnTZNZ1HTy6tHouSWjxx3Tn3N3iZdKd&#10;PxBUHp3bupwSZk4T63rsOWWmjA7iRPBkz+od1h9O7LHGpduZZ4sq2spd130ZEcPxFw9pKMrs/tOS&#10;MjF1M7bBPNnx9t6f22T1Du88yGKMMBmZTl7YR7ftAySyqupZYy1I/uIvu64I/WF/HS7b7N03Ufa/&#10;6Ie3ul53BDLpdT7t9Z6JHS9D0mpzMjUZ+ze0NTgxZeq6ve/dj3B3NHH0/JqP82HROuabLHUuA9Y+&#10;vO09P59j6HhwSYheeOHJDCTfM+1w5D3ytVy54cZzEceU4zl9ofwf/wBjr6p+sHs/Xf4iZO4+nvRM&#10;kjLH01v/AH13uEIyIza49njmKEU+6QNRxpT+cf3G90vcr3q7q6l377sd69y9+d19UnH+a613P1XU&#10;9T1f2SUssNLgjll9nQdO08pS/kul9Pw6TpehhL7Wi0emwn2jzLuM3deo5J9x3+bJ3GWdK5JylcWu&#10;NkpySFfpxiENxiBGuv0w+hP4dfR38OvSoelfSXofZem4YR/vO4jijPu+6lVOXu+6kS7jPKSC8psd&#10;tFb6iWmiF44x2Xt5iRjR5VDbYI8oNXYDXpQiQGPFrUI0AUFUUU6s+aP363cVYyIyfaaHlRvcqie7&#10;9ylNm/HW79pP1QjKN3CSMqbCiEqilNsn8L/aT2UKZNxlCo8SJJYqfzWhf/tYh5p2PR8SSeNIBclo&#10;b8gJGPxvyhsY9ff5eZFXfidxJI0ybLb+KsfFAFct2PpvkEofmtF37qspK8a/zPgvsb47Pltqt3Wk&#10;qru96PN0+Y4kNstzBkblC3b+JSvxdN1LxbJ5FxFoFH8vhqwtvlu/3fl+USY5w5FE+I2p7Xx8WV/m&#10;8jYfv1skICmyQDcjhU/ptRb2pzTy01dK0xkDpXTciwp/ZLqwQ1VaKluPlbGUuRTwIrKn9IMYcbl/&#10;M8n+hqvM3aUSY87ZMUqmJRaRjw/pCPHK8cemBZEQlGtpJjuO9AkaU41Qlbsb6NIIQGEokhGMUFfA&#10;8/Gx8iWB8vVlfpj+kL3w+rLvrS9k+0Paeq6zmPtZetdZ1H3tF212voMuQg9V7m659nLg6ZpK3fYx&#10;RxavqnUXHPF0vpuuywnGNh6X6R6n633J2Xp/bSmybnOJIhggpc8syDGGMbGQyW6hCc7i+Ffxn/j1&#10;9Gfwb9NyZfWfUId96/mxzew9C7LJDJ3mfJKMgcgIdvis5Tk17apFE/aV9Bv8Mj2O+i3t7p3WodN0&#10;vf8A7359EHXfdHrfTYSz9MzZ8co6zpfYPTtS6mHafRpE54c2q02TL3B1qCS611bU6eGk0Oi+gfpn&#10;6K9M9BwQzSDu/UYnKfduKUTDJElDtMUrcUeLKLlA7jIXynGCY4fjX/F3+On1x/F/1fL3Pr3qGbt/&#10;R4ZZvp/oHa5Zw9N7PFzXH9zGMY9xnALy5YvF/QCylLon3H3P272b0DrHdPdPV+n9ududA0Gp6r1v&#10;rnWdXg6f0vpnT9Jilm1Ot1us1M8eDT4MWKEpzyTmAH7oOwzZu27THl7jPkhgwYoSy5cs3jCEIiyn&#10;NrVF+VV0CtdeOYcWXPkx4cGLJlzZZxx4sWOLkyZMk0jGEIQuUpSUADa/16/JR/Eg/jN92+7uo677&#10;N/Sr1nq/ZPtRIzdM657ldPlq+kd8+42J349Rj6Dq4GHX9m9mZwlCGbTOn7p7h08zJm1PROlTyaLq&#10;nhv1Z9fd16g5ux9IyT7b01jxc0OeLvO8F93JSL2vbyHWOFZskd5ZYo8sEv0q/wBmr/YyyeqHp/1r&#10;/FPs8uLs5Me59O+mpgOeI3iy+o0NQklmJ9qeeWk4BafT5dRIy5cdzNu6TLiIvx2lARFNsIbFTk4f&#10;Xlc8UmfKeli0DYSsqJWICNpq6su6rr9UPTvTew9L7LtvT/Tezw9l2fa444O37LtsccWHDhxVGMYY&#10;4wCMY1/Kbb23t7hpIwhOUqb4Pm/keZc2AC+bl54QfT/sZD3RlEPtgnOQlfzN7qroPNJuupcspGVS&#10;CyiJq62iLUn8I1462DS5JQjHYRWFbrVr8LNQrkbDkNq28tyYv7qOWTcoR+Mk7ZP6YpJIbihVft4b&#10;GMqeaS8SbjplugQrj8WpJ8U+etnFjJ5JQj81iAQWNyQ5St3ig3ESRwFL6bCMpDOmGWUFbMmk4qgy&#10;jCJppkUl0+3bIRt5SqolvKRpFUojSmrV1vwCdbpjNMEYbNzEj/S7Lv8AUu6bJFXbMQAeLt8Y7MeW&#10;eOKBFxSy3/dWvOUbIrlpu4saJEfbvpmU+74ZRNXGJr526iPwaFVtfHXzLgcgMtuOO4lHlNwRP1Oy&#10;iSCvDKreU5kZMUuDEgcpRj7oEpcr8tcuEGzSeG32hpxCZvT7bTxXj8742VXIB2V16Ycw3srRqIyj&#10;GJzUSNFlJdVFeUNygJQzZK5TFJEYE2UHjjlskUSCyrpjJF+euQxpLWOBJuSyuXL/AFUEp/xVqler&#10;ufQ99D/uP9ZXuhp+1u3Y6jonafScuk6h7hd/6rQuq6X2V29qJXA02HURdL1Lu/rOHHmxdq9Ay3Cc&#10;/udZ6tGPRun5o6vTfTv0v3P1F6kYMH93ixSJ933XFnj7bDKLFXkGOeeY/wDo+JuU5f3kvt44Sm/J&#10;X+03/tI+m/wg9Gy+k+i5e37z619Rwzxdn2sZcn07HMR7vueH6WF3GKqyOHtav9xnsx7Me3PsB7cd&#10;t+1ftZ25o+2u0O2NFDTaXS6eEZazqGslGLr+udc17E1HWO4es6knrus9Z10sut6jrcuTUZ8jKQR+&#10;mfTvTuz9K7TF2XZYY4cGI8Ac8k0OeXLOryZcicpzlav4AD8SPWvWfU/qH1TvfWfWe8z+oepeoZ8n&#10;c913XcZJZMmTLkkyluSpEWoQPbCIRiAdSD3D9wez/ansjuj3G7+65o+2+zezei67r/cXW9fNjp9B&#10;03p+GWbPk2xJZM+fJRh0mkwQyanWarJh0ulxZdRmx45E7zvO29P7XP3nd5Y4e3wQcmXJL4DRGIbn&#10;ObUMcIjPJNjCAyQYnZ9n3XqHd9v2PZYMnc933ebHg7fBiizyZcuSRGEIxNqr58BaoC9fhq+vf62+&#10;/frV918/cfVY9Q6D7a9s6vV9P9qfbrLqFwdr9Hy7sGXuHreHT5JaPVe4Xc2nrL17qEJZY9D6dLH2&#10;n0rUy0mn6jrur/Mn1T9T9x9Rd09xkn/Z8GPLLB2HbM45I9qcp4/cQWL3OZif2nMSlxl/cY5GPFyy&#10;ftT/ALKX+zV2n8L/AEXB9WfU3bYO4+svVe3hmiZscJ/7pw5IkoYcfM5Y8tLbHjO7ZcWZApHpNDUo&#10;zkJLDNcdqyRI2xp2nCEpIr+OAkUWKGWUMDKSyhKbkORHZfmiUiJ4KkLs2A9fZOV+5QL8XyjEjdt+&#10;1Lq/yhR4fh1cUpyhDZVyfIsY0n4pjGOz8JJt/VbXp+OJLlkcJziyYcpX+qMpXREmDFpJniqrfQuK&#10;NsSSlHltXwlWcVpuVAfvR7yYZQRV3rxjZS2wKL3QgkeXnangotQCcZVGU+BNZKEshCFRsOMqTZ8N&#10;UfhrocYkvMakR3K7DbUaVeQasVPnxZl+1NiM0WSU8QiMUVGK7li7Q5lxwRR9DyY5SIsZCY0n/dP2&#10;yQXvmRVZIrcgarkVp0RFkRgjIqQ74vnQWI3p9r8tN9esOLHCPKSncqjGTclUZtSYrb5KLfCBERjj&#10;Gvufc4zjxYRyykT5PKMuHPJxkt8oyCKDuq6I42SIcTjumj4pGyqrZtfDdHXsxboxihFqyUovMUiK&#10;KrtPlV8y20UyKbLHJJQhxnEjLHwjUeRyirMiDcZaWIBu/FhIP2yUb5fFcbdpW6afBrx+em7VYIQk&#10;st+SI8SkNKvEIpUQjyACyWiSCMeWSd4ccoMSIxAOURBjcsvJDewS29cVLPFuJWMxlIoX+yrZ5paV&#10;+NX10S/hj/Ss/Un9TnZHROtdHw9Q9vuycmk90vdM1mAy9Pn2r251SOXtXtDVYZwdPnl7g97aTQ6H&#10;WdPzDi1/ZvRO9cOSMo7DJr/of0A9Z9ewMz73Zdn/AOk92zeQ4sc5OLEkm67nPCGKeECDgM/k8/Bv&#10;+3F/F7/kp9Fw+hfSe64erfVMZYu7cOY+7g9OCP32TGXM+7CXD8XODrZ1+38AAAA4AKA/YDx6+muv&#10;xu6HHvF7o9s+yXtT7i+7/eed0/a3tr2Z3D3p1yUE+9l0Hb/TNT1HJpNJF/8AS67XOCOi0GCNz1Gs&#10;1GDBAZ5IjA9V9Qw+k+m976l3F/Z7LtsueUY1ymwisMUB85Ms+OLHHzLJOMTb1M9P7HuPUu+7T0/t&#10;YM+573ucPa4IHzkzZI443+wytfgF6/nre4vePd/ur3x3j7l995YZu9PcXuzrnf3eEyZlhh7g7p1u&#10;TqWfpOCaym9O7c0c+n9r9ExX/wBX6J0Tp2kCGPBCEfkj1Du+57vu82bPT3WfLm7jNO8jCXdZ8ss/&#10;cMbx8o4yc/tYoQzFYoYoyjUSv6EP9n/+Hvafw2/hn6B6NixRx933PZYu979YsZTz58cJn3PbXPHB&#10;4z2+/lLbJ6iMsJLLbCMYs4NQE23FthtONkZBVFD5tUg44xlkMpKBKE7kYs3tkyUY8WBllUlkW6p2&#10;nXtS5IhLlZGO2zbyjXt/Ur5d72bNOTJixCkyW35VB37a2srGS2UXVc/ND0S88cjjg458pMY/cZyK&#10;I0EokZ18WhBvykbehSyZGaFLql3+1PFrTpAGNguutXLjnCKVjJMnbUclyjKMZbZKMYxdviNAC8Da&#10;PuIc2ESJLNlsvDKRGJIqcrjGUkjxq9xLvZ06EpSTltfHCq8oyrUtrdy3ulaK1XFlkO3azlGiIbTa&#10;xuMx+IG1umlQ4CRZCcs+L7Uo08uFfcmxDH+iUpEeLZYyDiqVH56Ly3VyqrbuuR5LNo/Nut3q+seT&#10;DAiLIuTESKhi2lRiFpIl5ObUkG09Ml2+UMn2+2xOOUSUfs58s1YoRJR4gzi6eJC7dfjsZ1cUJHEY&#10;7Pl8vlXX9Kpb60suOARZxCQu9GrhHaG0qwkIvINfLyWyjjF4OL7qzn74Sg5MUZEC4PJ5SLmBJkfr&#10;Kp6fQ3r4vQfHxyHxd6r8661MuLHslONXUQebG41uiVSxNrcv3RPIIgxlijljEpyLkMs5R+4NlwLd&#10;42zkACRq76cXdSqaUXQkRK5XJqvn+r4ev0e/+T2dBjm90Pqi7nliP/pV7UewXa+mykX/AC59X7t9&#10;7u4uoYYrHjfiwdHyZYshlswypiRT3L+EWCZH1XLORLhh7HESCZFZ5e+moZPfF4xhYsjYRSIX+NP/&#10;AMsB74zfxN9F7EkS/snpGSUw8RlOeKgfmy2go/rdfqO9e09fA/VE/wCJT9Pvfn1RfRr7qeyntlp+&#10;m6vvjubqftj1Toem6tr8PTNDmn2X7r9k9763Hk12ojLDp8kum9u6z+WlkNs9T9nFcd+4xP8AELsv&#10;Ue/+lu8weldjl9S76Pdeldxi7LBPBjy549t6p2mfPGE+5y4MIx7eGWdTyx5EWMbmxi7b+HHrnY/T&#10;f1t9Peuepzlj7H07vjuO4nCE8k4QMWSJKMIEpSkTlGgP30bPzV4v4I/1wZM+XJ/0a7Dwk8jki5e/&#10;elsv1XQQgil8rs8Xzwevmaf0T9e5JEY/R3qXGTKufe+mRMVzs436lFCUtpOUo02Rd9fr4f7ev8Do&#10;YccGf1NPjCEUPR1qohNVzi7uvK14Hp5w/wAD761kk5One28J1JHL3tp8nNkrjs0s/lfxFaeeNrfp&#10;f8hf4iWr9I93MhxeMvUfR+LxRkRH1OJEkXFIyGQ6431Fyf7ff8FQ12/1VP4o9Kxxil0+e4ix0DVf&#10;iparp70/8Dn6x9kYzfbDETjtlGXd81xm5XnF0yQsmrfuSDnhOF0P4f8A8Q0lL/kbn94xjB9Y9D5Q&#10;jJVofVpRJFgcsg15F6gZf9v3+DvIIenfVc4nlfT8MF/Ff+kvh0O9Fr4et+P8DH6vEjL/ABD2sxsV&#10;DG90apkBW1WPSGDwJRL4j+ebf/7zr+I9VD6VlAYBIfW/RIkklonHH30igbKdVsegS/8AlgH8Ix4w&#10;9J+rWIO/7D2wLK7u+5JBs1Xku6es+P8AgX/V0QT/ABr2siUBF7m6ghfkr/B3iLxFaab55A79A/xK&#10;yLM+lI4lxY8T/wC/r0geIIhjO7QieU8svdUlehZf/lgP8JpOvRfqtZFTl/Y+01XgA7nfJ8ohdtbO&#10;s7/At+raVMu4fak4I1/j3UFiRsOTop58haWniRZyf8O/4iTYuT6YxvFCLH1j0eMmMRu+PcFFUb8y&#10;WSfPQX/5YF/CwEj6F9VLV3Ltu13K7qv7RoNbvwVW66X/ANAj+rDLUcndHtNGBGuevdYZCNkY7Oi2&#10;f2d1GyK88nT+Hf8AEnjKMPpjFjxv+H1/0znMR01l+Bo5XVfnpn/3QX+GJv8A5OfVMn5SHaQXZ5HP&#10;T5fANL562dL/AAHvqr0+s0urw97e02CemliyRrq3XL+5iSW6THotylJjzztbfj8lHY/4b/xJjLHO&#10;HoHa4uDCX/377IlUWXIKyyCUyiTTy0GjUbuP/lgX8Mu47fN2+b6Z+qO4h3EMmOcMkezcZjmSgjFy&#10;0jGVU/i7PHX6G/oI9lvdn6dfpn7M9k/d/rHb/Xuse3mu7h6L2t1Dt3VazV6TH7f5OrZ+pdodHz5N&#10;bpdLkjl7a0Gul21pMcMbih0fpHS9st7khD6Q+hcX1B230/g7P6j7DH2He9nlzYMGPH3eLvCfYxkT&#10;7aUsmGUowccZy7eOPlKRjwQnKuYdfl1/ET1X6e9d+svXPWvpfB3Xa+j+q95k77B2veY4Ys3bTzrL&#10;NiY45zhxMlzixknvT46uX62PWJ6rV7u/R39M3vz3Rp+9fdz2d7T727r03SNH0HH17qeLW4eoT6P0&#10;/Va7W6Dp+pzdP1mj/m8Gi1PU+o5NKaozSwfzuphilGGWUXD/AFH/AA7+lvqrvY+o+r9n3eTvI4Mf&#10;bSydp6t6r6bHNixTnPEZ8Xp/edtizTxuXJGGXJCWaMJGMyfbhCEd99HfxS/iD/D/AA912/0Z9Veq&#10;fT2HvZmTusfYZMcTNMiRJS+5jyIgFcULLq99DGH8Nf6GMcGEfpv7B2vndHrEpeK4nLqrI/4J6oj+&#10;C/0ACf7v9T3uz6j+ohF8o/70/wBP67vrZv8AtKfx1W//AHpv1L/9k4a/C19iv+H9Ok/w1/oafP05&#10;ditXwvWq588f4tT+3I8celH+DH0HHx2Pqnm7/wCUf1Byv593+8+X7lyfPSf9pT+Or/8AvN+pf/sj&#10;DevG/sdZn+G99DyU/Tl2HVVwdZHnzydVHn88+efII+X8G/oOciU+w9TUAE+ovqAfb4V/3ncn5b0r&#10;+Ohn+0f/AByj4/iX9TFN67rH+b/9h/0/Hx15j/Db+hyAB9OHYPBRuh1eXHH+rqjzxw+T8Vb66/wb&#10;+gZcb9N9R9vFK+ofqCO4iW8fUo3d+4fbJCzp3/zSX8dPd/8ApN+pjl5rusRf/wBJo/8Akfjr3H+G&#10;/wDQ7Gf3D6b/AG/ZVEqWHqk4G2W4THLqbAbW0iMhqSlA7/3jv0Hs/wB3+p0lcf8AlH9RAe4lZXqg&#10;krAsRqz5emv+0f8AxzQH+Jv1RQqV3kB2V5MVoAULqr83e5H+Hb9EcYkf/nbPbNAD5dJzyUGy2WrV&#10;T9/P7vrv/vHf4f0D6T36CNP1J9TUoAMg9YBaKtOo8v8AaG/jfK7/AInfVu22vU5x/wBEiJ/knW3j&#10;/h9fRTirZ9NPtT8a/V23gndXW7fOW7y/qvnnzz6efwg/h7GPE9CzVvz659QN35G/VW/PzdfHQZfx&#10;/wD41Tvl/E76wbKf/fx3Br/JK8fHRf8Aa/6ePZD2V1nU9f7Te2PaXt9rOtaPSdP6vn7X6Zj6XLqe&#10;i0GbPqNDp9cYEjqYaLPqtVl0n3ozlp5arVfalE1OcyaL0H6M+nPpjNlz+idln7PJmwmDKS9U9W7z&#10;HPHGf3Ijh77vu5w84yvjlMZliSlGMyM5DiPqX61+q/rLNh7j6q9e9R9f7jtxjh7j1PO91nxxSuEc&#10;0xykKr2cuGhqwozetT1l+l6XS6XpdLpel0ul6XS6XpdLpel0ul6XS6XpdLpel0ul6XS68QyQyR3Y&#10;5E47pRUeCUJMJx8fqjKLGQ0khGkfTSUZbjKMgUURpisU1exETyIju6X+v+Yn/b179d3fjX5v/hXS&#10;6XP9v7c//M4/7/Xel0vS65v8f8f/AHX/AH9fLl+x/wA/7/7f8f8A5vpdd38f9v8A7p6+XKv08/tu&#10;/wB/zX7/ALfjlrgV1z3fg/1f+2tf6P8Al18ufNxj/YJN/wDFY1/4/Hj0v/P/AJ3/ANtdL3b0ftt/&#10;46/rv/h18vJ+Ix/HmTR5u3bz+/H/AMX0vj9/x/7u/wD3HXHn8Efm7U/p/K/59fGWY8Y4P7rkT/kb&#10;H/vf78el/X/hvX/Df7f8ek8t0R/zX/R9v/n8dY2WoujFiqrr7kh88UGN/vzZVnHD6Wm/NeNhv/K/&#10;H79Nfu/BB/zS/wCvt1/l/wBniPdx9udM7n0X+H9c6Tpdfpo5DUabLPLkxazp+rhBMXUOm67DCGr6&#10;Z1LTs2Wl6joNRp9ZpZ3PT58c+fQe4wYe4jGGXD92MZGSEr45MWSI8cuHJGUcmHLC1jlxTjkh5jIT&#10;pRyZ8cuceMJIxU90ZQa5QyRlFjOEqLhOLFNV0N59T769vPj1zBqe+ey8NB3Hp5Y8nePQNPE5ev8A&#10;S9HpMWPuLQYCiXVujYMXVsOMjLWdI19anqfqEZ+79Pa7iOXvOzI//PmOMHusEfj+2YIcXPGN77nt&#10;cTMAcuCQ5M45hjzxeHHFn5PHCy/uMm7TDkkrjX4xZHj/AIcg8YdEDN1fJ1PtvUdY7OydK65qc/Ts&#10;uq6Ez1/2+k9Q1P2pT0uHN1DS49U4NPmyhiy54YM8sFs3BNh9ttYZYZMUcuKUM0JBLGwmMcxpAnHl&#10;GncWXuB2/vEIH3GGWM8TGRHIMVnjL91weKpVgsX9/PQF6r7ue8HR+3NLr9T7H9S6h3Fmlg0us7d6&#10;T1Wesj03XZZmL78+pY9Bl6d1DoePJIc/UNDrMuux6Z/mTo2SUcmnhTy9dhj7bJn7j0z1PtnGyjPt&#10;zDLu85KLxKjgxfay45o1k7fLnnEYrhkcgknY4ZZmJ3+L7ZUoZZxSM46dRZGSGSrqGSMYtVztOm7X&#10;e+nuf07VdK6dq/YburLqOoarFotdq+narHr+mdFyZzbDV6vVYtPGWp6THLtx5dZ0mPUNXg3xy5un&#10;QwRz5cDMv1H23b4IZO77D1bFkySifaxdjn7hxk5JGWSWGDFgFc5YZZZRu5YwJcew9PxZIzlHve3C&#10;ByiTqLkjHftZNE18E+AhQrQu/ZPvJ3x1jqHU9H3/AO0/W+xcGm6gdO6bq8WbV9eepyc32jUyw6Lp&#10;OOODRSEyR1Jnzx+078kYR3MSY/X8GbPPE9h6l2mLFCP3O87vC4sP3fmGKPD72SJY/cx4smMHc4+Q&#10;fcdljxmP+z95h7maEmMaiBX5ZEeXywd2U21Z6lqLFiRZRKjGVr8XyKDYvMblVUft6vIqxeDaIb5C&#10;myy0UX5rz89V/uNTJWiyFI2SfEoillWJTb8UPVdfcj350/tnLLl7o7S6to9BKeTFperT1vQMPSdT&#10;kAce3U5up4Z4XJKo/b1OLFmijL7Uo2tZ3ff9ngyn9pM+KTZjnLAfZnJeRH7scn8xaQlSo+0d9WPb&#10;djPuYViy4+LUpRrMzLAtGMo8fxKMkv8ADroGeyv12e2fu/7h9Y9qNX0zWdn98aHG6/p+kzdW6H3H&#10;0fuDpJlcUNdoOsdudQ6gaDLKW2EtB3BpejaxyLHSw1UP8yUM9a9Nc8O2nkn22TPMj253WOEMfdCT&#10;X7EsebNFDi6y/ZnyAjGYr0/uvTe67bF90YZ8FCuKM4ThxkDeOeOLrxePnHwqWkbm6vFo9dhcGs02&#10;n1OnyIyhmxQywJQ5jMjKKRYLcchUo0bXd6sZ48U1xyhilDSxY6jPzGW4jHipu7/HVd95xpKMpEtl&#10;Hta+eV6qv1ABun4Oo7k0fU+mMcvSddPWaKPD0vqmWeWUYfn+U6pkjl1UU5Y4tZ/MQl8YQzaaDfqN&#10;9rPC44Jffhs+1mlKeSIWrizvKbW6jkJ3oJxiaI5Mc43KHCSP95j1C/zLFFDwFcOLt9stdLSdb02v&#10;yuly7dJrIbiXTtdhMWrqL8pYklLDqYHn7umyZYeLYK0/7jkHHZCcA5YJ3GY/n23CWhOeOTEbLvXT&#10;WEoi6lFp5wQiUPhoY/uSC789bGd+EjZGJR+kSdc8SZXfiNeLpuhpJjkwke3kPkiXKIl89Eh1utv7&#10;B13Gkf137vw/IFJxChttE/ejfTJPFiZE47ubKvgK5OFBfCbaW1Dz6bIm5OfGSJpkjRyDhu4kpyqC&#10;JYt0bejQSiMhCIvmglVB7U/KV/21035sUCJGGRXdtCXDElQ0xC0a5jb4Lsr0PNGfGMCMK5icRHGs&#10;TkP21PbY8mKGqL1072yRIpUbuK7Y7a5Fa0P9NFdan8q//VH/AN+zf/G+j+//ANm//vc//wAb6byy&#10;f4H/AOlf93W4Y8m74sSVvLGTZ/8ABa3IUjw+Cn1nIwikuMQGQR5XUwriA7KtiVqzwD1P5kSVX5s8&#10;jGr17UbqltfP6V317nqMWkjLLqMscceVlkkYxCuLlLngraHLxt49I4wuWQ8S/VFajQHuGgPBSJb+&#10;XpCsg4iBVcbtVadMlVTborS3034+pa3qG+PSNHIiCf4hr9+HSg3/APa+EI5NTtjSSiQwqVvilemk&#10;ss0O3gyqUrnOEseMZGowL91BdxKaoeV9O5RNsgdHCJG9FXJriWeLNVdPTV1TX9A6Fkx/45rNR17r&#10;E3dp+mafFPXaicrZRjo+jaUnHHUgrNmhLJC1nqiO6XqL3M+17acHu82bNllL24IvOizi48EVlV/E&#10;xmcmTM8dFx88wuOEIQL5ZJSImhvlkUsqljFqXEOMtdMnW+4up5tBm6n3J1WPtl2jo8Msusy5dRpM&#10;PWMmmhBnOeq6pnlLp3RcG2NSjg/mdXH8ajTTCPoWTJkywcmXuJem9jFZJ9zHHuHGxX3znyxduXpI&#10;s8mtSxzF6fjwx5Rx4MT3meSRhHHCTFlQEY4oVlyvilCMmrJG+uSH1Q/xmPp4+njS9U7R+nbpGl94&#10;PcCRmx6rruPU5v8Aono9fHdA1HV+5JyzdQ7o1GKay/l9FPPhWLiydQ03xrMeqfWnovpF4vSzH3Xd&#10;oxcz9yUWYXzy5ZZXJ3NLW5yhyOP3AN/Sf8MP9l3+I38R54e/9SwZPpn0F4yl3nqWFw5csELOz7NI&#10;PuitTYRiaUfn8z31GfV19QP1YdzZu4/eLvrqvWNJjzTydK7X0mbN0vtDoEJyZQw9G7f0+Z0WncJR&#10;PXZo6rqmaBGOo1+eMYkfJPV/V/UvWcss3edzKUJTZGGmGLEGz7GOMeEIptY+5qpymA9fpj/Cv+An&#10;8Pf4W9rjPSvS8He+ssIuf1v1HHj7rvpzD3SwymSO1iqpjw8K1to6rrh0kIi2RfzIVV4LZG6q8DXL&#10;x+K9QJYmXCUpR5kS5hUn92V+E1YCHn8vuREiAvGJ4E8XT7Xylt3S/jXTtg04QVyRZBdMonxiCsd0&#10;VFS2X5/a19GI15bsSgELb0lNtVd3YnjfUiEYRJcONyoG4qhYsucSQC+PPyNb6cseLBIJu2TtQIyl&#10;XIFSQfDVorVbROPS4/N/F0Pj99F0fJb8/sdLhNR+5SNe0GVG18FqN7KrT1sRhKaRrbEiNChXH9SR&#10;4s/SFc/k9cY148ttxpv80U/jZcnxv4JMRH2yJS+Vqz9+O6Qvyu7D8dbJCPiKWJYt3zLgkRJz4E52&#10;/inza4vk8H6jl8PhLUFl/wABGgK7kY0SlyUjtGMrk/mliWVu1C2rG/DpPjvyEpSdu0i8tsauruNP&#10;lbKbSvQ5Ptqc2AArpk02gxKCrvj7nyBV9SYuhoKPbjj4P5qWvc1avhX5LpMJMzDDEzyyrbjxiyb5&#10;2yf1AC2pQ2VwHp8o49Sx5o8eMeUlZSV2xGQ1xtXlqvF9SZ91Ht8U8mTJhxYsYyyZsrjxRiQFkzky&#10;fAXbVBv5euuv0Bfwnfc/6q+pdL709wMfUvbf2XxZYZ9V3DrtBPF1nubBGUZT0nZuj1WIjqPvxJYp&#10;df1eN6dphk6fDrsx9s1/0z9D939Q5XPlm9r6az5T7nJEjPNAPd/Y4SITnKVWZX+7hSopxl8F/wC0&#10;L/tjem/SEO/+lf4f5sXrH1EOXts/qkJRz9h6bIGMmMoCZs8F9pCbGMi1rXX7KfY/2Q9qvp49v+j+&#10;2vtH2r07tTtbpGHGGPSYiWv6trGIZ+r9d6jKH831fq+rkb9V1DW5MuacqxxYYcePFD6F9K9N9N9I&#10;7PH2Xp+OGLDA91S5ZMsq3lzZF55Jy+ZLRfGIQAPyh9d+oPWPqb1TuvW/XvUO69T9T77JLN3Hdd3k&#10;yZcspTkvGPNl9uEVqGKNRieD5W/37+o/2d+mnsXqHuD7wd59N7W6Jo8U/wCV0+bKZes9c1hCUsPS&#10;+gdIxbtd1XqWpkEMOm0uGbbvyShjJTOeq+tem+jdrLue97iMIg/bxRuefNLzww4o3Ocn80RPMpRN&#10;9P8AQPp71n6o9U7b0b0D07uvU/Ue6yQx4+37XFPLIZy4ksjESEB/VKSB/XXX4r/4gX8TL3X+tXun&#10;WdA6dm6h2R7GdK6hL/ox7eafWfbl1SODJWn7g75yafI4etdbyIajSaGTk6V0OTGOlx6jWwn1CXzp&#10;9U/VPefUvc1Nli9OxTf7L2cObCDFr7uZshmz6AnP2YZe3FGMj7kv13/2b/8AZK9H/h/g7L6s+ucH&#10;b+rfVuWEM2Hs8mKOftPSJS2RjGfKEu4jFSUm5Etg8YkeaGm0+STLJP5NqynId1t2y8qtK3KVfg8+&#10;srKlNkZB5lbcZFJIu9e1HyfH7/eWGRihxjBiARjCMGMYxKNe0CMSqrVeND086cMYxr9QEoRiDTSi&#10;lNH+6VVpt4ERxXGV/r9uxrjcXj/ihdDbTVO9dN+9m/U6NRGW1rdi8apG/b7Xw263MX2oxXctyBta&#10;i3+SXA1ytPjaf2dKUoSYEocXhTKbOJENspJKMW+PkE8CBvss41QKlMmyt/120G3/AE63LlkY4sfG&#10;Ji7mKWtMf08Edy8EYv8Axu/TWWOETH92Jjj91NtDxRWTkhy5N+yK6eJ5Oufc4cWfBWx4sSVO6baf&#10;zQxt3vraxENNMjaU7ZUQ2rcXbutd3x5Nu39JaiMnFOsmOpY5xYseUeA86/SRGX8tLa/OvzwZykth&#10;Bjzpl4Q1cRlrdNIn4LDrPKMJyZ/LZGL+STdopVWqNvxi81crfTPtw+4ZsmXHjnOCccUonIaqMpMe&#10;U9nkYRKI8b29trnzjydERo5JsVsQ+Kr4aovrFOcY1ujv2y+JwRPlGyV8PxA4t5QiN06Mc2OcMblJ&#10;Qxx/KZMiqnLnO7oplEndr7ben2VweRSGh91i6XZ4/r86+LY/SL9JPud9Wnuj0vsTsfpubFp9+DW9&#10;zd0a7R5cvb/ZvQnNWo611nLGMYSkQJ4ujdGhkNV1jXEMEHFpTUanFeejfT3qPrvqcO37QwsGRky5&#10;smKcjtoXcsmWUlKNsMcSLkl/dxkWyj8z/wC0T/tC+i/wZ+ns+Pts/b979U9/hli9M9MhlhkyY8ko&#10;V/ac5GXKOPHKpLKIauJJq/3K/T19P3tz9M/td297Ve2fSMfT+i9GwRydQ6hkhjesdzdezY4HVe5u&#10;4dZAJ6/rHVc0Pu5suRcenwxwaDRwwaHSaXT4vpb0X0bsvQvT8Pp/ZY4wx4xllycYmTuM8t5e4zSi&#10;HPJN+W+MCGONQhEPwy+pvqX1n6u9b9Q+oPXu9zd/6n6j3GTuM+fNOU0ZzlMxY+S8MWPlxxwKIn7q&#10;pm1ms0nTtJqdfr9Vp9FotHgy6rV6vV5sen02m02CEsubPqM+aUMWHDixxlPJkySjCEIspSAX1aTn&#10;DHCU5yjCEBlKckjGMQtlKTqMQLV0HnqiBkkYiyUABVVoANqugNr1+OH+Kh/EJ6h9Unf2b2q9ter5&#10;tL7B+3vWZHTnBmljw+6XdvTsuXFLvTqWPGxNT250fLjni7J0OXdizZ/u9z5YSzT6Q6P53+tvq3J6&#10;x3su17bMx9L7QyOHHgljnLuMkbxy77Kbu7rssdLjjfcNTnHh+pn+x1/s1nYw7f8AiX9b+nZDvJcc&#10;30/6d3OCPLt4m495OGW/daSj7S6rcYy5ckNJiybf853zSfNgyZSnJqO79Lb8k5AiUX6wOJY5Y4m2&#10;JGESMiASixkuSEYY4JzvbKUOP43Z+l/NXjGqIn8qLQAgR1VBV/m346cMcJMliRhVjGfAqlK3QccO&#10;388bTweUMMHHL7kiMZv/AK9qK37GMianKwvjavx4iyONNy/X+RB+SVmgv4keBet6OEhlju5JF7wR&#10;UuMq2kYg1Xx2/uCto3IMoHs+0ZSPBIQnA5SFJSftMKsQBeQNj0p5CQAQoSTykWpK0Vs4h8WkjVvj&#10;r1HT7pTnIZxT5Bwvg8qHAcRakjSEeUeWGJ4yhPlC5QDKciWLUmWOMQiIHht4hdgHXWUUgHAK20sl&#10;9zXtuqvxYa1bR1sQ0+G47gZIJBnu+2RupN1GwYtolj4v0WDi9kYSnHJL+7c0ISqRGrYyyeyJGKe1&#10;JC+K+UZLYGOMffZJ41cjzV8qr41f/Dr7HHjJE9jt8R5OGVI0vyFPkrVgHA+m5OQSMWXjRxMvOTNj&#10;E0x4yIktgxR06CiuyjL4D590pr+n8cfFW/Nq/tXWjq8nzcZFuV2/K4x4IRu/71cQKfkh4HiwnCbG&#10;c2bGD/OZQiwisp5SQi0hFEA3XRscOJy5CyY3pL+ZXyfNmvFUETfWl07S5eo9Rhjl/MZMOJ35cemM&#10;mbLlMSMMODDAZ5dRnybcWDFjFy5Z48MI/ckCSMPuyxwY85xWfGMpzlTKucvaEot+0YKSl7Dwxq/q&#10;b17svpn6f9V9c9Ry4sPa+l9ln73LPLIiEccJSpnNgLJ9sYmxdWb6/br/AAyvpVfpf+m7omLuPp2L&#10;Se6vuhPT9/e5c5Y4/wA107V67R4sfbfZv3U+4aTsrt7+U6T/AC9/a/xifW9dCJk6hmlP6W+ivQD0&#10;P0fH92Ad93yd13awIyxiV2/bBQxj2+HiMXxmlml5m9fz0/xi/iJ3/wDE76+9c+qO7zTydvn7rLh9&#10;MxzlZh7DFORhjENHPeRqr5GiqOifrYdeX9AD6mvp87e+qL2j617M93dwdwdvdr9xdS7f13XM3beX&#10;T4Nf1HT9u9Z0fX9J0vNk1OLPj/w/UdU6doM2tw/bf5nFpv5ed4cuSMsx9W/T/cfUvpUfTO39Un6U&#10;Pedr3ObNj7XH3bnx9tNyx7dx5cuKBCWaOLLKSy/5ojxqSmk+kfqTN9IfUPp31F23Z9p3/del5juO&#10;1wd9GU+2+/EqM8kIsWZEZVHkFtrqnmZD+BV9LBOWTL3n7qZpTkymz6r0s3N3aR6ccirbbdVVc+V/&#10;+8U7xSX/AC372MgQr0Xs6G9Jfdao0hpd6119ef8Aze38YiBjh2H0xCMQIh2GT20Vr+9KP28VqunD&#10;H/Ay+kiLc+v+6ORrl/x/QQtsb46YtqW8vl/d9Ef4KZpSg5PrPvp8L0+j9hqTJkyiSyyjHbs4t7/y&#10;DP8A29P41SK+19NRDxXpslN3plmfPz/V63I/wOPo94+71H3Py1Il8u58AqADZ09SolUIPG627WP+&#10;CPCTL/ll6qNNfb9O7CFL/N7/ALooeBEsFGuoz/t2/wAbdkJfTuMfiPpV1vlW8u9/m/nrcj/A/wDo&#10;yqJkl7l5GKrJ7u27rRRDQ1/THlt4o8+ny/gjjlCMD6x9bgjax7T045fJZHEPnzvi69uugy/26v45&#10;Jxj3XoMDdcfScdlq6uaUWlV41fTrh/gnfRPird0v3AyoSpn3lqBuVcu3Sj+PBQ23fomL+CXZ4osD&#10;6s9fB3ccXpsUf5qvtJFStWxlf83UTJ/tw/x4mJH1b0fGOvb6Rg/4qq/5+Pjrbh/BV+hyMan2x3tl&#10;ulZ9564VPKscMV3HCXVcAAU3/wB4b6bZI+q/qaMotxYS9Nijvlv+wrTdkb4xboprqNP/AG2v49SS&#10;R696bFBCvSe2r9qG6T4Trew/wXvoSxfq7G7qzc/L7venVfl44dhBqg4KODiuPRP/AHhvo0mM8n1N&#10;9USnG/dHP6ZjW73cPTbJbtlFGSb1Z1Hl/tqfx/ldfU/Zwvft9J7MptV/Te7pv41+/Wzj/gy/QXjl&#10;ufbbrmXkUy94dbkNfh254tcDV/j9mVuf4HehSAn9R/VbUeJI7z06MiNjROPpfKNoLxQd2begS/2z&#10;P4+yWX/KvBFb/T6Z2gF3euNbt/8AcV1b36cvpG9i/pT0ndmj9le08nbce9tV0bV9yZtR1PXdU1PU&#10;Mnb+i1Gg6Pjln12XLLHg0Om1eqjhxY9sd+pzZJbpTs3X0h9Fdh9G4u9xdj6h6v6g9/kwZM2T1fus&#10;Xczh/Z8c8eOGD7Pb9tDFB+5OU/ZKU5IsqA68P+vf4ifVX8SvV4eufV3fx9Q9Shh+xHPHDDB/dcuX&#10;FjjqOnxQB8HVlvWy6w/S9LpdL0qPx+/+f56XS9Kg8FdLpel0ul6XS6XpdLpel0ul6XS6XpdLpel0&#10;ul6XS6XpdLpel0ul6XS6XpdLpel0ul6XS6XpdLpel0ul6XS6XpdLpel0ul6XS6XpdLpel0ul6XS6&#10;XpdLpel0ul6XS6XpdLpel0ul6XS6XpdLpel0ul6X+Vf6f+4XpdJ/2X/l/wDDT0uuX/X/AM/v4/49&#10;fLeeP9uTn/x/4r0uu9JUuheL4r/l5v8A7vS65f7L/p/7lOvO9tNkuL5aLo/HPP8Awv8Adr0tfkv5&#10;N2f11/n1zk3+iX9fb/7mR/7v+nXiWVKNkz90Br+z/v8Aj8/muPTqN+4/a9X4/wDP/ut9N5thwl++&#10;h+fhsH/3d9fHKn9Mjz/Tf58f8gE8/l/D6XHx7j/X/wBz/wCd6+Ouc5efty/4W/Ffn/Wvz4d4Z5Ut&#10;ITo8hBtD9lKbAbP7/wB/SqNNyNX4fFefjf8AQ/f56bLJksqCbqkbf3+AP87+fx1rT1JT/kZlC7MS&#10;jb4qvxTY35L/AA+ncSJy5WVbUZWDZ+G26KLS70CgmbM48AX4UL8efAGnw/5WvQ26t2lk0muz9e7I&#10;yantzruVc2r0hp5z7a69ku5R6z0nGxxGpyih1fQ/y/UcbtcuXU4ofYlW5e1cc3N2OSWHKrKfbuOc&#10;uzzyl7pOXEFQyTpruMDGd/rMkaglM9wjDNBlEaElGOXGfiGQvlE0OPIsfk47l196N7j4curw9D7s&#10;6Vre0u4Zy+1j0+vhKfSuoziI5OkdYjE0usxzS44Mrg1cBDJpx8k7f1LHkn9nuMeTs+50GPOcYZZe&#10;P/RsrUc0b8/pyH88IlKHJgycZTgxy4j+aCc4n/0TGSZRr8/pWqWq6cu/O5dX2n27rOv6XoPVu546&#10;CMcmXpXQcUdT1TLglOp5dNpbvUyw7jI4oXORF2Rklep2XPh7bFPuMpllixwlPJ9jFLPPgDylHFjJ&#10;TyJt444SUd2Cgu3xSz5I4WePGzqpZJEYX+GWuJI9tyvVb30De5vqO6N23ounZNR2b3n1DV9Wljho&#10;9J0rpk9flzZJEV0uVxWaXVxJO3S6z+WlkSUMcpSjXqqyeveiR7b+1Z+8y9vhma54MgzkvGOPiDKM&#10;pWVDjGb+kFjRNxem9zllKPPBFxrzWUcdAvu2R5Q/6UWQaVLOmLTfVF23reo6XomDtTvI6jrMefJp&#10;cOr6JqNPp8+bTR35tBLXzxOl0nUSnHDR6/NpsmeXx07lqQDj6/6FOOO/UYk8k2EMUsWVnOd2YwYw&#10;kZRjxcciE6YoVpf/ALq7mEWcpYdEWUiVyDxyAbYN2Shy4l21S7/aHvN2h7o6fq3S+4O0usdB0n81&#10;l6Vl0fePSYx0HUcg/ZnggZTLhzQcgxd0ftqBGS7fTYereh+oTz9lDL99i8c8c+DIdvCoxI4Z5JDj&#10;upP8zO43wqpdNz9j3HZuOcMkZsgnFwzTIBtkhKzxd/8AufNVfej6D9JCGv7o+mnq2P2s73zazL1D&#10;VOPXdUxYNZizycmp0PRup4M8tf2397LtljhopT6ZFuDoNkljQ+p/S2Tt5f270XhLvqZYId3nnPH2&#10;8Zef7GyxycWQEhCP/N2rI4lkztvWjMTw+oQMsEjH7kcJaxpPvQ0ZY63KPvl+rldnQX6J9cXu77Bd&#10;1dpe131He23c+TTdS0es02m7xlhDUTy9JjAnk1HWJ5DpXWZa3FPfpXHm02s1MYzJ4IZY/blG7L6l&#10;7jssePt/qCHdx7ieRwRnnwYo58uRL+5GEPs4smGL7TLiiropaEuX0jB3UZZ+xy49SF4SZ4IkiuNS&#10;i5YN7qTVnEk9dKPb33f9uvdLp+n6h2T3T0zq0s+nx6jNoMOsw/4poY5Kdmv6bOf8xppwbjMyQG4u&#10;1K42GCeLvMRm7TMZ8chNOMzCbqeEfuQvemNUCr46oM/bZu3yMcuLhGKxJXLhOz+Vs26aSvw35mWs&#10;0WHWjj1kIamMVYTybSUZG43Y5QIyhkF+E4SJlNI8+llwEo/bkyZyjKrb4HL2skIlH55kileIHSjk&#10;kS9pxHyBYVXm1eMrXX4tN0x/Ni6r0qMnQZ5a/S0MdFr8rLUQ3Lxg1chZbeQjqIyeU+8R9D+33fby&#10;DEmeBDcc0pRmMa3DJGcsdQbYxnFXxz3fRbhJuWpDqREY+QGUVa9q+HXlL6w6br2l1M3DnMmk1tj/&#10;ACurx/ZyNLzBahmi8I45Ts/AcepOEjMVnLHkZHKEsZCXJ98XikpS564zNJoo9q6fKJy4xlC+CxiS&#10;sfGiKCS8qA6tDrPmyMoSj9vanmRRaCUXvilfnmmxP3Hl7ecjLB5KwZOomRnSBEixkn6RR/LIb6RJ&#10;t0Ne1ixpAS0NJsq/k8qdNv8AM5P9b/zh/wDF9QOGT/2PJ/8ATf8Av6JxP8M/+s/93WvDV9W1/wAe&#10;nYf5fSy2jrtXFiA0M8WFN02rRlEip+qmvVfHJLJxjjJxikmOXJFjEkntQY21et/kG+pkSGNeYLdU&#10;USoXeuRf5bfir8dNmq1vbvQMxk6trsvXOsy/9DpYRyazUfcaYw02hxE4YXk2ylunwO/mR6Dly9t2&#10;8If2nuMefOn6WOSUrvVY4yTG3TaN0K9ErJmWOOJjh+Wj2l/qm8WVW/J/Tpr6l1/qWq02fqPXesab&#10;sHtzBGUs08+XDDqmXCfrll1WVcGghtjzxPNG0cUUjL0HL3Tnh93Jmx9nhiWck+9OJRytkRhKtF8n&#10;/CPgJjxxGOPDil3maTxCMJfbuwIxiJKZvZYfv+eZH1LfxY/pm+mzS9S7f9q3B7se4SZsWaPRtXLU&#10;dNwa2CwMnXOv5fuOSUMvM9Pinmywv4YAbjkfVvq70T0uLDsR7jLMlHLMZSjLIIf3uSTc1aGPLjGi&#10;osfH0B/DX/Zu/iR/EnLh7iXp+b0X0RlEn6l6hje3xcKv/wBHxSCU9eGEJF1yfnr82f1P/Xh9RX1Y&#10;9Rzy7+7v1Wg7UMuSWg7I6Bly9P7b0uFneM1Glxz39TzRuIZNfLPUo/cw4sDZ68y9Y9f9S9bny7vO&#10;48MZP2sWKjDDlbNjEl7nd2svhiDo/SP+Fn+zN9Bfw3xYO8l2UPXfXYEZ5PVPUMcM7DIFV22Kcvt4&#10;jVkqt1e/FN44MZyyMruv5UyS+Wck8LT5BsLaop+BGTUpTfHuAlO9ba2LutNux1f0djwwjExkSBxr&#10;hZF2UUwUieY0LQfjXWzDTM7WiMk2x58O74/o545a4o4tq06OUgof5SPh0WyrfkSwos89PhBj7SMl&#10;IoRGErShpfN+Lki00UdbmPFjjH9OOM4saKlu4Iu5JNBRbGpKoJu49Pi8Q4oxYyaosKLikVQp8v6v&#10;xW+jmLJsOZbKyVURT5lAr9SmnVXvfW1tFiY6ID8qjw7eGO4OeVoKArivSJHGSkX5Ny5eGwi7abt/&#10;Y/PXI45Y23jySTZu46KBN1Fd/Pmhs638MIRiAPhqFcgvBLg/PhQdvnyiPnFavitcUOW3VoSL+FtC&#10;nVh0dErjvR+1P5N3/q35Bp6zpcRVCSrUzg4btu35VaorXi77GUWVCNFoSBu3+Wl47/UNcrHwdOxx&#10;lcmZb5Fo5AHwKuvgNb1TfX3ZjjjJxkbie4WQfLjlJW+AaErwH5eCTqIsBF/Skjafquo8qQofLXwE&#10;rD/N7SQn8sX4QAoERu1He7q7nPt37ae4Pu13JoO0Pb3tjrHdHXOqZ8en0uk6To8uoySckiAzlDGQ&#10;xYi7cuWeKEKuzwnwdtk7nJHt+xxvc5p+zHGDJlKdhp4qr/0qGX9a6xX1v/EH6T/h96Xl9W+pvWe1&#10;9PwYoyljw5Zj3OacSyGLCLklKSUUStaX5P1Mfw/P4K/a/t5j6J7o/VJpNH3P3jjng6l0v23Z49T0&#10;LpGaMjJgy9wZIrDqerg7cn8jH/qmLIBl3sZQ9exfSf8ADwxkPUPX4cWRGUfTJSWMaupZ3lVJ4xx4&#10;3vnr29flN/Hn/a5+pf4iZu79B+kM2b0P6WtxyyY5fb771CN7lKcalixy90WIlx+B6/Q3otHoun6P&#10;TaHQ6fTaHRaPDi0+k0ulx49PptNp8MSGLDgw4iOPFixwCEMcIxhAAjEA9ev48cMeOGOEYQxwjGOO&#10;EIkYRgFQjCJUSJGiIFBVdfGbPkynKTKUpMpzZMmUlWTJVWSu12vXOf65P4lnsr9HPQdd0ufUdF3r&#10;7uZ9JOXRfb7pWrjPPp8khji1vcWpxb4dI6dDJW9zJnzbZY9PiyZaxyxf1R9a9j6BjyYe34d56nTX&#10;bkkx4dNT7jJEeINHAubdAdeufwp/gt9afxa9X7fsfp/0/LHsHLCHeesZoMOy7aFnNMiVOdLUYrTV&#10;6vr8W31N/VB7vfVd7j9Q9xfdTubVdT1mpy5odH6Riy5MPQe2emTlJxdJ7f6bulDR6SMCJqNQwdXr&#10;ckPvarLL4Y4fPvqnqveer93m9Q9QzSzZpxsrkY8cXxiwRahjxFWRrk7W5O/2m/gt/s+/R38IfRsP&#10;a+ndph7z1zJig+p+s9xiJ9x3Gaoyl9rKvthCXKMSGiNm6ZdAHDoMUY3LgIl1LbKKNrTxt5L3BXiJ&#10;fBUfcgb9ksZGmCsSLVeaXV+Uqnxe+vfWX2ePFFUkyrTE1TTJU8ChIAb+enaOHBtgRkkpRiLFXdKz&#10;xdCHHyW2/NI+nxCZc+M5jJiRuCxs1QK18VLe0DfSjJQZ8r5PEtDZuhWT5PaS21o3e1gwxgpKbJBj&#10;XDGuX/g0rayq65PRMUqnKw4jKIzNp5ZCjK/KKPltKvokyE2RGQPJfdyLbC92cS08br8+djDo4TyW&#10;QpW+Wjiyw8ROGQcLyrVqOUsM7jGYpH9MZR5xigtwFWz/AKUVqiLqxSyRiR4RtL8SbNiqfueBvzEF&#10;0db4GMCP298ZELig3ayEa4Yu6742xNz+o4ShmDFGOSoQcbcZsb4USViW0kh52rXL56ae9jcpgXZv&#10;jEr2tnmRekfkrfn3snlaIxYKsRY8pzaqP6uK8LSvN+hsodtmqPbkLDk4ZynHnEixlODKBGHh5NMa&#10;aZnul3jKM1l+mJH22y5N7sSqrb7dH8y66+STGP8AmVXDteBF27T+mxVPjz+DlXS7vDkWLGEjlHEP&#10;u51ySZCEZcpRkjcmvcR5nG6UIQZSl7Wkrl4bblWwsYlXqjdUdWi+lT6Tfc76r/czpvY/YXSc+WM8&#10;+HU9f7g1MJf4L2v0dyRjn6r1XOpB2Q3Ok0UF1GtzMIQgRdzoPRfSe89c76PaenYZSF5Smax4ISq8&#10;uZKjGEdhELlLW5PXz9/Hz/aC+mv4NfT+aWTPh736k7zDOPpPpWOUXK5WKRyZIhyx4op75S4lCG6O&#10;v3F/TJ9NPtz9LHtd0f209vOm4sOPTYsWp7h69lxYzq/dXX5Yox1vWuraiMSWXLmmSjpdPf2dDpTH&#10;psESMZMvpf0H0PtPQewx9n20SU659x3EgMncZpbnOaeC1IQHjCNB8r+Fn1l9Y+u/Xf1D6h9S/UXe&#10;5e99R9Qz5Ms5ZJylDDCUlhgwxkpDFjjUYxjRq6t6sLKREZSQIiqoAAqq8AAqvg9XShtaPy9Zbr8x&#10;P8W7+I5Hu6fW/pf9juuSydq6XNqOm+7fd/SNTKMe4tZp5Shm7E6PrdPK5dKwZI13Jq8E9uslH/DM&#10;c5Y/5h9eB/xA+uMXfuX0P03JHJ2cZsO6zRJSj3s8cpE8UGKEu2hKNKL97JFiXAXr73/2S/8AZqy/&#10;WXqPbfXX1l2bj+nuyywzemdl3GOV9/mxyJxzzxtXhihxH/2zpDr88OHRZsuYzZm55E81sxwhdYyK&#10;HP8ApicFl8DXluHuccVmEcLNfuwyA5GJRGJjIxjHkx8MpAUElGv2BiYO07fH2/bRxYO3wRjjxwgA&#10;mOESESEYKESMSJQFeCt9POLCYeOWW15A/BJBSiJRG1G1AD8rH3MObLLDGwY8q5PODH9ML+5GOLWq&#10;oUUddBcnKP64cUaJKV4o0oW2787KuutvFhhNucIxo+LQzYsj5K8hdctF01dPp5k7OJzJYsX3Hk/y&#10;sKlQVGc2UQfcVKLtPOuT4xjx5wWTyYi7f/awFTbE40B/neXNh+cEmEYFJDao0u14u6OSleH/AHWX&#10;uMNONyYiEeS5I5ZRGRRKNRksiqnCNQt2XxeozSIxi7PddV4XiFqfv7T+r4xGLNk/R8IKWSZLOvLT&#10;EbpSID4f3D1zHmhkwlxlCVcsTZJmtRJxVZaPcMsd2bkfq6Ni4EJFh7ZG2IPmkRfGruw/Zt6zQxkN&#10;0mQocvxvgqo/qOeSgFRjSW+uTljBjNw55+4UlGDiZAi4xxwX4ZQlP4a11wyI8eULZOopdJpL4rJP&#10;Lam9GqxZaxcDKXyFlXyJMTj8G3mTG2g5fPLZ5sMfs/cYTcUYpTOORnISTM4tgHgaWW/3JiyrIGUS&#10;MT+Zoa/UVfm0sPKrsK6bM+WWS3Fi3ZGVLTVu0JIRAC7QiS8IDHln3oT/AOdngFByQhYxZyiEU5pJ&#10;dWSiKa1ddGjkgSeUsdRiVU+NB/SSSlIb911VK6668fwkPpF1XvZ779H9wu4eluT239ntfoe6us5d&#10;TgZ6Prfd2mnLU9o9uw+6MM8NFro4u4eowLIw0GlwZis0o+vRP4eehy9V9Ww55xMnYemp3GaUoiOa&#10;El7XBzDjIZccqC+zHKMr5dfnH/ty/wAZ49j6Ri/hp6N3vLuvVImb1eWDIXi7OMisU+PGUXMHAG/b&#10;y34v9hfj19HdflJ0vS6XS9LpdL0ul0vS6XS9LpdL0ul0vS6XS9LpdL0ul0vS6XS9LpdL0ul0vS6X&#10;S9LpdL0ul0vS6XS9LpdL0ul0vS6XS9LpdL0ul0vS6XS9LpdL0ul0vS6XS9LpdL0ul0vS6XS9LpdL&#10;0ul0vS6XS9LpdL0ul0vS6XS9LpdL0ul0vS6XS9LpdL0ul0vS6XS9LpdL0ul0vS6XS9LpdL0ul0vS&#10;6XS9LpdL0ul0vS6XSv8Afj/f0ul0lDyh/vx6XXLP/c/5fnryyj+U/wDg/wDjx6XXGUa2+dad/wDn&#10;/h14ckIn6uQeeXkPyll88/jj/b10F8dNZxj5dXX/ALjzu/zpv9tPWKWTFtd2SJbVtlXxVcF+OL/s&#10;fj13i/t5ryefx5/Px0yWTHLXIvW6ls/IG/6X+9Pz1rzzYYEXfD8822U8WlJX5/A8ea9PIzLZjE/a&#10;gD9xsdbfxvXQWUKqEiVO1G7861qwP6m7N9Y3UYZG6OSMi22Kv+58bpHxdX+f7IYhfkvSbXdfBbX7&#10;X4f8xzly1dPmmwQqwX4rzX53rpj61oejdc0WbpvVsem1ujzxPuafPAnHkolBYsseSMg2Zcco5cbT&#10;CRIv0PNiwdzjlhzRjkhIpio7PCIrGUVKYpI1T0yM8mNJ45Flgm0q7NhyHwjRT+EoYT0fc/ZOQn0H&#10;XZO6O2sfyy9C6hkk9Z0GG2zpmsnctXCApHS6iTJjGJjksrKyce89OQwP9s7aC8sOacnuYQoKxsoy&#10;MhAtILFfHm3o/wDcZ4+6Lgzv80T+7fCco7caPiUdbdHT90TvXtfuSb/K6jBDqOJPvaDV4TTdT0uW&#10;KEoZdPnhGawBN0CUShJLVlxdz2XdU4sfbuSIynGeKJlxzjtGCNcbq+RV+XobinjjTCYSFjJlyxyH&#10;dCPFuvKjXz89bfcfVej9udO1PXurGPDotHBzZ9TLT/dcMLH70mEJSAucpSAI+ZIB6k5cHb5QyZYY&#10;vY8nJPFBYgkibJjKVx3bxa1aFS65j5zlHHRJkhGBIpu7F5e2tBuk8Hk6GGt96/afTdMx9f1fcXR8&#10;WgyY/u4dZkMW2YH68eUEuPlWUXHyoI0N/wB15p/dlk7ScIymM5faZRlC48lIz4NnzTHdVI3I/sne&#10;8uBiyjdMTkkeWyKbar8+d/mutCfvv7ZQ6dHrU+6NEdLzg4dYSHDkJVRGZ8dweSUo+Hyehf2rs5y4&#10;Q7ztMsSHFceQlCDV8UgISPLWzd0A9NfTO858THIl5SvNt75FbvSW7fFdR3Wd2+yfvJ0/L0Dqmftn&#10;uvQamw0XU8Wm1OKTIlGM8cdSTISJHxnGnckjk4i93H0jvoODNLsu7xiH2skoZEmjG4ygz4PMQbjO&#10;k0N9Ejh9Q7CX3McM+DVybYqadg+4fmz9v60X94voQ6v0bqGPvb6au5cvY3WNPMzZulaHP/J5NRpc&#10;dZHSdO6jDaRjIi/9X1MsumkS2/aeNuT7r6bz+lT/ALV9PzIZo/yzmxnhhISXHLzrMROIRlEiBVMt&#10;lx2/rGHuXHi9ShaO8hDljdf+thV2IBIpF89eOyfqS+rntfrOh7O7/wDYDr3cfTYYpYP+lOilpY6+&#10;ebTsY5Murw49RiwShlizlDPHJGWTbf2CxVi+scnaQhh9V9M9RzdzJninkw9t4nFUY3kiMQk3NYjY&#10;AR42s3pfZTkz7XuMcItPEmMYkuS1cUATRd2/5PRXoXXtR17o2g6ln6fm6bl1mnhmnodZH7eo08tp&#10;vxZCT8ZReOFq7Fo9a7s/U+377t4zjDJhwZJuuLHIQjqX3RU3RcYtgnuvqiyYft5ZY5Sixivujsk7&#10;p8eU/Y3fWbWabSa3EYtXhhlGcqJm5j+YyhIvZILqUEpTzT6n5Dltx8Rbw++U4cGQkpXIlz/dKi7t&#10;Bj0ibGRGOlFCKtg+Uulv4lVXaAHUbzaPW9NB6dqZanAVt0erlKcoBxWPNLmP4IxldcrXF187xGSe&#10;TJ925g4GpSI2WE5cSSlajUrF9u3opKKSZRIvhl+Tx7gN3sv43/li/wAU6r//AAaf/wBfh/8AF9H/&#10;AN5YP/wdn/6mL/xdc+xD/G/9b/3fTfizdz9zSAzHbnSkCSMJdQzQ8NRt+z+KcjGnjZIu83A73uwj&#10;Gu1wyTb7sk4xC/1kmKnjkxdntTfVgGHB/izSt+fbGXwiedi/j8NeWTvfqvVfbftvVaz2/wCytR3n&#10;3Lmx5JYIymTzZ8xFImp1coTMMGaylE+3jAsgvqj9Z9SfQu3nLtfS8/qHcSeUZQxZZy0UxlI+5xjV&#10;tHCNN8V11P7HBj7/ALnHj7vvodngJEZZJ+IDItAKs83vbt11wG+rL23/AIo/1N67V9P1XR8PaXZM&#10;5ZI4e1+3eq6rTRz6eUnadR12PSYsmokixlhgYcCUTjlj8nxr1j1j6q9XzjL0LvyK844sONIfbg2t&#10;cYkpF6VH8jQ9fZH8KvVP9nX6GMHfet9xn9e9Yixyc+5wEu3wzA3jxMqmqvFly8NAtHOyf8KP6yMf&#10;/pfbwzZZMpSY6xlzTd7tNdKXycjz+H1Syxeq8o/d9D9UGTcYy7WNRqihHyy93EtKt4iL9Zdt/tXf&#10;wdwY8eHD6lk7bDjjxhgj28MZGIURIRyUAMnVtDTV1q5/4Wf1mQixj7ZZ0BahqoxvmylwkovN/wBM&#10;T5civps4+qxIcvRPUhlkkMHB7pa/luQR0lXx5eIrSdW+L/av/g9OMv8A3/TioLP7bIaKt9z5jQjG&#10;6L8Gm7/6F/8AWTh8+1GuySJFsNRj/Tzz8onhvkDhq7R9DM3dhJfSfUoyjRIl2+7vdpOQGrpo1Qfi&#10;RD/au/hCo/7+BLRng2l3pJ8ql53vX7V1jn/DU+snTkpHtF1akuoZtMh+p8SkFl7fDxXFpaln7lLn&#10;6V6mkZJ/87SnqrdRlIqqTe/h09TMX+1N/B2c9/UcYiaTHM2ef6F7+b+H5dV/hxfWFjQzezvWyNRZ&#10;bJ6ZfBwycyIP5TnhtqvTjuMge70/1DHUWTKXZzOIG09qnz4VaryV1Jj/ALUX8IGv/qlwyLalKMxK&#10;fnxW91/l831hyfw+fq70wxPZjuETg2/ysrKN1H342cDGhIqfvyF71ZhHsfUMrEkk4dnllxP34xs3&#10;sFBG08rJj/tM/wAIZ+6f1V2sQj4Yyadbrihe/LFb1b15/wDnAPq4xwufs13MLyS26V8rwhqI+Ti+&#10;bReDj0M7zJEIx9P9QbZJ9zBlGUZN+2PGUmo3QD8njxIxf7Sf8HXf/K3s+St+2YA7SLUigpN3R+Tr&#10;QyfQd9WuGLJ9lu7JUChj0sjgVX/rEbLdpfBwLZayXqE0Q9P76NURrs8wgljrHfB8NxARvzfVlH/a&#10;N/g5OLX1h2EqQFlN4xoAajRflbQrVC9Wa+mr+Eh9UPvf3XpNN3X2lq/bvtHBqcT1PrnXDBGUcP3P&#10;8w0mDHlyb8m3iLO0t245gvrV/T/oHqv1HkhDtOxyw7dQzZu5xGLFiucbf7wObCOwgLuNMpdeR/xT&#10;/wBsj6E+k/TsmH6P7nH9ResZ8U44ftRlHt+3nIonkkhy4nuAKXzxt6/W19Jf0Qeyn0jdoaTovY3b&#10;+j13cksUHrHeOv0+PL1nqGpkf5rj1E4ynpsDOyOLHIWIb5NAfQn079HelehY4ZIYYZ+/4jPvJiyF&#10;BTDyv7cLHUd+F29fld/ED+JX1T/En1nP6x9S+o5+6ck37Pac07btsa+3HixDxAA+LXb+W3HVuq9G&#10;7f6fquqdZ1+j6V07R4nNqtbrc8NPgxY4CylPJknGIBdBy0AcB60+afb9vhyZcuSGHFDj9zLOTCJX&#10;hlLV7au/n9q6wsMTlnDFjxuTJLUMcIspt6qMQV2/0+f36/Ot/EM/jTdvdl4+u+0v0v6nT9wd0VqO&#10;l9X9woMsvSOiZNssWeHSWM4Gv1+P5Ri4pODFkEy5CUftS8g+r/4ixxmX0/0LLDmDil3spCbKf7OX&#10;UpeQW0lH3ESr+zf4D/7Iv1L/ABBzdp6/9WYM/of0yzx5oY5wlHvPUMakghjkezHM0ykGtglJ+WXu&#10;bu3ubv3uHqndPd/Wuodd691zW5Nf1XqnVNRl1et1mqyzlKWTPlzTWfjbix7Y4sGMjjxwhjjsPG80&#10;p55ZMmR+7PJInkn3G2clORKUrt87aG6OZRH9gPob6G+nPoX0btvRPpz0/D2HZdpjjCscI48uXjE5&#10;TnIqUpyla5FG2mm+tKP24sWWSpHxAsSqr8AJ54qz9+QZHlVGKH20E4VVg2QTjCgNhb8V1sLSfDGT&#10;jGpSDHVLJfbWoW+ZMUXfFaenDBLHO900jTXx+N+K8HJSLy8F8NeuSCKyZG+AoknflYwHiU+6rr5N&#10;nXHHKNMgJLEYykylv50TD4vZofJ1ljPGRqLXjdLz8SgB/HyDl+VoPhPTefIPtxqR+8sav4AItJZu&#10;vH4ensZPGruSCspDKtBst8aHwC0HW/p8cWe6Tsgos21qp3H5MfkokS/7rwJ2J/eRPvEOcozlCbA5&#10;PiOKMri7v3VP4EJN9FMYHErkLKNt348sQkA7aWmtvhcjJhI7IySNhfkkc8c+V3HxAtT42cBlHJOU&#10;oy7fF92TFjJMLFKiMlk5JcmKgv3L0HGg6HKEkeOMkyiJRUl0Sla3r4Vlo/UV1kMUGW7JMiY4+L3K&#10;O7lCL5LrlA/JdErHjnCJD7UMb78kSMwROVuokY5GO6gpIoZRHT4xjEIGMVtoQ3ryti2h5Ef2pFPL&#10;DHF2ySKJGJT/AGr9R5WuDdbwN8c58mOGYzYnKcqx1Hk1GU4zPEtko3MFaXSEjiig8eUiru3W7obF&#10;86tDTvR1ZX6Xfpa9zfqh9w+l9k9gdF1GrM2owvVusTwzOl9C6fOY6jXdQ1KwxRIYvnjwzlvyyIqE&#10;f1WnpPofdetd922HtO2jOQ5LrFEIxnYTnI9nCMRltJD83Uevnj+PX8ePpr+EHoGfL3XcYc/rmXDk&#10;h6d6ZCcXuMvcMJRhPgcpQxxf1SaDfzVfuB+lP6WPbr6UfbLpfYfY/TsD1CWn0+bujuTJij/iXcXW&#10;DFE1Gr1ObaTMBk3Gm05UMUKdpNfX019PfT3Z/T3Znb9vGMs8yL3Pc8CM80z8+ahFXjEflk3JXr8L&#10;vrn629d/iB9Rd/8AUfr/AHeXue77zNknCE5ylj7bFKbKODDFajCF1oL+erOetB1kOm3rHS9N1vpe&#10;v6RrJZ46TqWlz6PUumzT0+dwajHLFlMebGk8cpQkm6LYLXqH6h2UPUey7nscmXNhx9zilinl7eZj&#10;zRjMqX25yjMipYvF0p89PxzcWSGQIyYSJBM5RUbLNWXuuqO5f4aP0b55zy5faPpGXLOeTJPJk25J&#10;zyZpuTLknKeJlPJkyLOeSSzlNlKSylJfKpfwT+k0OPd+uRYx4xXv4yAsWyWDfzQtCqBb17N6d/tB&#10;/wAWPSe0wdj6d9V972XZ9tCOPD23bSlixY4QKiRhGdAGgAK/odYT+GT9Gn59o+ktfiwB/wBQfbof&#10;9jn8+AHn8FvpQK/tPrIHgj3sRuqv3YZH50AA0Vp6sH/aY/jQgf8ALX1Ghf55bFul5W/j+niuvv8A&#10;9DL+jW7faPpKl1aIN3ZeNSv7Nv5fTP8A3if0lyZf2j1raKf2/wBqlI19rUhL5FPx+/Sf9pj+M7df&#10;WnqMbrcckyk8Nc68a3f/ALjrPH+Gl9G8br2i6P8A8al+K/OO6r8XXov/ALxj6T4Rg5/WHi2Se+jy&#10;/YWOCNg7Lvpp/tK/xnFl/wAtPUbfnnIQvx7ZGv8Az411sR/ht/RzEQ9negIlO7Hdp4f0+f8AwV6b&#10;L+Cv0hJtyeqooyjLvIsZIVs+yIttojvSGumv+0n/ABmld/WvqdboMuQq/g9/w/m1rb1tY/4cv0d4&#10;+D2Z7bSmiWAaW+T4/wDd4oKD0U/gz9IEJQJ+r8ZXZ/bYLvSC9uyiVqoMav8Ar0GX+0Z/GOdX9beq&#10;FX+nNM0/Ckrf63e3fW3j/h4/SBibPZjtiXN1LTCXX5KP+LYvpf8AvGPoxIko+qShGvY99cJAVTFw&#10;vnSseLrz0OX+0R/GGRX/AC29VK8Mc0hP8+V+Nb62ofw/fpEg/wD7Fe0pH4J6KMq4r+1/8R9EP4Nf&#10;RIr/AGfv2yRT3ihyq6HF50Ut18a10CX+0B/F6X/7b+sn9O5mP+vJenHT/Qh9Jmmr7Xsl2YMeRenR&#10;Uf3FVt/P/wALm1/7xr6HW5dp3skbivez9qovE4cS6Pj81+wJ/wAeP4tz5cvrf1r3af8A0mfjx+fx&#10;ou66sD7f+2nYntZ0R7c9vu1+kdqdGlqcmsyaHo+kx6XFm1eYiZdTn2G7NmmRBnklJIhEoK9bv0L6&#10;f9L+nOz/ALD6T252/bs3JMZM8mTI/wA+Sctya0eAPAdebeset+q/UHfZfUvWe/7n1Hvs1fc7jusk&#10;suRDwcpLQfAa6nPq66q+l6XS6XpdLpel0ul6XS6XpdLpel0ul6XS6XpdLpel0ul6XS6XpdLpel0u&#10;l6XS6XpdLpel0ul6XS6XpdLpel0ul6XS6XpdLpel0ul6XS6XpdLpel0ul6XS6XpdLpel0ul6XS6X&#10;pdLpel0ul6XS6XpdLpel0ul6XS6XpdLpel0ul6XS6XpdLpel0ul6XS6XpdLpel0ul6XS6XpdLpel&#10;0ul6XS6XpdLpel0ul6XS6XpdLpel0ul6XS68pHyhfP4t88/95z6XXEHyX/7jrEmOuSNCLxy/uU+e&#10;f2Xi/wDj0v4v/LoaQ8y41Rv+vw6NWaPhPG6615wxr+mKfsxjXNn7vkrg/D6dXIbtP89/s2Uhv/O/&#10;NnQZ8SQABfhpDzvTpbPPlr8dY3HgiMft4Qu62xC/7Dw+PNeukCQDCND7YsR468lnn9/6+fHQ5cOV&#10;julUf+0V407/AD8das46d52YriKsoQ/P7SQC7eVCvx59P4DI0ci70L83erPz/T46D7laJDSDdti6&#10;KtS/OtKdaU8umPkRw2WAxg2XVLtumrfyJfJ6WSGM2wJzqUojQt6QG6H5Q/y01xJU8mWiPJNp8gb8&#10;mgqvnx1A+5ezOgdwyjq44sfTusYRlpuqaIjg1WDLFjsZSxoZoWBtm3+IsVLru57Dtu4jzgf2fOXw&#10;yYbi8jxyBhGYvtqxNAV4NhyuKJFmzihyxsipRR+FWKG15Ifkq+odm6x1/t/FLQd5aGHWuhyPsT6z&#10;p8ccp9lWIdQ0k7jKLGjIsYxfNyePUCOfusB/Z+/xGXA+3+1RAiwlZx7iClx8CJT+V8kMeOUueCTC&#10;a3HHORetvCRYOtb+Xdl9a2T299r+8dAY4dH6T1Dpz83T4ZVggyVb0268CrSRhjUUd0XkMvRPTe+w&#10;Tx48UYYJ3HL9hYxF90pcUyOOUlseIWrSXbzu+5wytnOE9rYi+ONthIK/NV8Cb9dR9qvbvL0z/DdX&#10;2/oIdKwRg/yvyx6XHDEVCRDcGOUShlEipxdPLIfTvpWPtYdpjwsMUBqJd/PiW5c2NyaDzYe4OmHf&#10;d1HK5Cb9xasbk6uiN8UKqv2tPyxw7F9rsbDUaHR9G0ksWGOnx5tDqIYskMWM2xgSx5SpR8KbVdvK&#10;+u4fpz03C48uHtyM4x/u2M1kcWycoy5Q5K1yATdVq1Pu+7lKROc5L7mMh3y1WvJTqN1V3rxJdP1j&#10;tnp+LB07F1bQ444obMOHLrYOSUeVFyZZTkxC1d0l5skvq2xdtOH9z92/1SXPOLJicnU6dHF0hW+R&#10;XUf7eebKTikWeY2Vfz7dD+H5uvG+sT1roc823D1Xp8pijjNTiktlUEZci8BW2kt8nrpi5BbhlGJZ&#10;HkXa+CUWYXLiyqvi6beiEMoH93KNnmm6KFtVHYLbsSvPXuco5I7iUZR5RifGRwtbaOOfDx/ZB9cR&#10;KxrGChKU7kRKE3xlEm2a91bumh6ajJ4hILG7JcmteT8/i78/zdak4wkMVVEYy8BKkaCUn/kc1VKe&#10;mxhngTLnJfbGUmzjZz41KbFN8uNvBfzXRVf+loouivb5Lsvz5NIlNa0s+PHOq5lFlG2MR4OTnxfH&#10;HjivzTzMwnj+2JKUYyBYxTii/wB37WcN0gSGZ/r05lY+2UiiK3TabfaGh88WteKOtX7Z/rP/AK2e&#10;q/7E/wDDL/4W/wDxvpnH/wChy/8Ahn/5XT1h0OGErjGgprdJ44KfmpKgpqhKPy+gwOUSUGXHbTWw&#10;sRVijpqXgdfPU3mS0/LutC3VlDXk+W18GjpzhoMCCWCUXJ8FcBJo8ctLbZ5fUj+z4iLGXO65SkcZ&#10;y3oldSZHxtkWfLrpq7qhBvUt0adHhv4ss/frPHpOn5YbtyAt3/uAUJwNlnN28iExYhiDJeVSkxYT&#10;CZqocRfEaeMv+lovoTkXiTONW1JOKRDbKSy0vz835pva0/T8d/IlI3Ncl1zV3Hg8W8FSraV67/Z5&#10;KMchGK0MoRZaX2TJAGvNe5TQHh5li2CEgE4qh+TRp3QXvY68u2PSY5lVMOYpcNwfhbKkf8fxfLfp&#10;324ZJMpTutRVjceEoi0OrTQD8Olrpv3GlsTzolq4mtpdPmqC/wA09ZcfTsG6NM+Ls+KJuWrIi+PN&#10;3Xlb9OjhgzkxeR7i8kOZc3kiBFpAG+SgXYV137l7WIpsJIlhsrR+3ji/mt7xoMMgC2JVx2Q3LzR4&#10;Lpp8HFgeBdPs8Ny4xiPE5GLDi2TKp+5F0Ub43Xw0VyMkdLGvHkr5X/pL+fy6rraxdNwykbmqLVMd&#10;7arj48iqXZ+V8J6fHse3WPOMCeONv91jlkYhvwVLYuuLS+AXrk5UD7r+blL9Q/8AduvH/Y7EelaU&#10;QEZ8COPGoJdNxuJfmV/FtfPp8PTu3BIQwSiBueKBd3/K3EtCpHtRvy30jI0oziNtk9efi9+PhAb0&#10;m+t2HRsfBUWzhccf2KX47ZUiF08HH7MfTME5Y4uHBjOTKT9nFIRv8RlGSGosuLSpIa6RlmiBP2hY&#10;T2bodg7DYDfh+L2jounoKgvi3DjS+f3PP4K4/wCy2+nPpPZR3/Z8DZUuPbQeQfpVCZau0HVWHnrp&#10;lyLrQ6BnKqqw2lgFGn+vjrdwaDHhNkJyjG7qNQiBa8RKf93/AORryTMXbYcNQxkYhdQxYzFEpHRH&#10;amqfK2/FHJcptyas3s8a269u/gdeN2VXj6hfqj9oPpn7V1/cvuR3Xo+nOk088uLpzmhLV6jLGK48&#10;UMUZb5SyyNsccCWSTIIxWkqPWvX/AE/0HDlyd13ESZFyQ7eDeWXHbdzW2/F8tlGx6030t9GfUH1n&#10;6j23pXoHpvc993GeZA+1CUoQuRFWdURFvyDa20dfkB+vH+Kn7rfU71TqXa3ZPUuqdne1mOeTBDR6&#10;XLPRdR61gtGWuniyOTTaXJGr08Z/fynGacIssb4B9R/Wve+tqSy5O37IDlijQVNeM8tI8aB5cuW9&#10;8TXX6s/7P/8AsdejfSmHtfqT68w4vUPVzhmw9jNMuDtpJcOcWPGSSp43IH9+uSsZuW8mSbNtksmK&#10;kpDJp4C/B+L/AORjwxTiSJQQ8ShxCSjrl7o1u9K+PFW/fPaYO27XtY9t22HHhxYYBjxYo1GMYHtj&#10;/dAFeDZ8tfnexxJWRviKcwtblTtqhj8ueKbPxVniQN/c5jGNRSEuM0ra/DFARjUuS8h1JcvGJEI1&#10;KRH9SSjcXyvLjvwiX8vW9jxoCx5KtoEoR/SFU0W1YfvwtccQjFyIRpkJGxktMn/DtNso+Sytnjmh&#10;EjE5LAuTVc7qpDxeMbUAYhfx1tQcibdoMv6fjUT803uUv9gqVgEeWVDnx5QjuW4x5Emj+X2lKVxJ&#10;H/Ho02Ak5l63xOWnxars1XuB8Xvpxw4ZJGKEfAkW74bsrnxw2N/39C/u0naxpOftquL/ACRZRsLH&#10;SupcrroUpE5LGUo2XSgOz8eBJW+fCJ89OMJED7cWMTk5N3JKQ3xb8ni6eX8D6LPHGJGWOcSLjuWR&#10;hilqNbjZJ5ArG4hGNbfk0I6EiAeXldiXpbV0LVhorVdehKOb22/EicjXKVxfy5LLpeEkTHhw8ZKy&#10;eMTHxxpW/Mr+3FGRtiS4xbEKVR7kjEIR2NWMdXX+Ia/UHjx5t6+E55OGVt7YiEbpbEOVpeROL8Ne&#10;o0zMYckMc9RlHjklGMosIqMZS5EOVWWyB2au+nnGKXxWmktlVNn/AAFVq29X1Zz6XvpZ9zPqf9wu&#10;m9mdkdLz5cWbU4DqfVskJfyXStJKd5sufJKBjZxwk5xwy+MYm/KkJO639E9L9Q9a7vB2vawlPPJj&#10;zzDjjGMKC5HuNRuxWIhsuuvn/wDjr/Hv6c/hF9P9zn7jPjz+uZsOQ7D0/GxlOeRixhkkcrjAmx8m&#10;7a8X1+3j6R/pM9vvpO9tundm9p6HT5es5tNgn3L3C4z+c6tr9kXOyyyPufy5ktjGTc0JyI1CEPpb&#10;6Z+m+1+nexjgxe/ucnu7ruFWWSe/bFoYwj8AF0vz1+Fv8QPr/wCoP4jfUfe/UX1B3mbuc/c5sk8O&#10;Kc5Sx9tilJY4sUVSJEo9tH7dWu9abrD9L0ul0vS6XS9LpdL0ul0vS6XS9LpdL0ul0vS6XS9LpdL0&#10;ul0vS6XS9LpdL0ul0vS6XS9LpdL0ul0vS6XS9LpdL0ul0vS6XS9LpdL0ul0vS6XS9LpdL0ul0vS6&#10;XS9LpdL0ul0vS6XS9LpdL0ul0vS6XS9LpdL0ul0vS6XS9LpdL0ul0vS6XS9LpdL0ul0vS6XS9Lpd&#10;L0ul0vS6XS9LpdL0ul0vS6XS9LpdL0ul0vS6XS9LpdL0ul0vS6XS9LpdL0ul0vS6XS9LpdL0ul0v&#10;S6XS9LpdL0ul0vS6XS9LpdeZRJeVK/Z//Oel1xL+U/o/+f8Az/n0tvACgf8APzf/AI4/+Ha6VP5f&#10;2+a8/m7+P/deOvMobuVTn8Sriq/Z/PP/AIfS/wA/+z8ePH+f5v5rXXGI1d+P/P5/8/nry4ofnddn&#10;go5444r/AOb/AMvXRTw/8N/6/j9umOOL5vb8f0+f+y/jX4vrDLFUpNySioqFNlc1x+eb8+PxTuct&#10;UGv2W6/Nr/n0KWGByXkmvMn9vnRp8G6fjy9aeTS45/qZfn8nFniqQ5eeOfzb4eKsUSzyptP8qSzZ&#10;8VYFNgCBBkmrfnezyNvg8finQVvBPQYXlnkFla3HzTzW38fjy8F3z6VbW6f33VjEfzdLW/Pn8dKU&#10;2NVSVVfFO0C6/HmKfitdaWTpeGbe/JfNqn/NdlL+1lnNemSxE+NKUAptkt7d7/zvz+/Q+Z4Yj7tI&#10;yKH8DQ78BR4189aUul4jdunkr9UWTGuP3H8WUNhxxHltOCMSKzfa8dkNf4ikS9Gz/h0ritUq2qfF&#10;1Xg2/NV/nu+mfVdJw54ZMeSe/HIYThMjOM4SeSUZRkIjHwNlVw8hy4CXKTxT9CUUmypR5KstXUW2&#10;t767FIz0K6R352FHgqm/BZsvXQz6h7d49Nll1DtbW5eka7cT/l4T/wCq5pDcoIwSBM/G1i3yRLfV&#10;VLsZQm5O2y5cEn+TlL7c60jqRTf6aSmtWVKO4JXHNDnFNN2g+Fb2Dtr8X8t4zufU6aE+j946Gen+&#10;7CWF1eKO7BnJmwlJiJE2u5niEG/gNIbF3s4Vj7uUopLjESUoSNw9vEY1XliBT8fA3C6yYp8qR/Dq&#10;mxtu6buvkteh7l9mej9QxdSy9D7g6h9jqs5Zlx67UJglPk+3snKEKoqP2YLGLGTbfqNl7XvJTnn7&#10;bvs0YZiRGEU4gGtxJq2XbLlR5CupEfUmLjjmwxuJK1hHi0oyVkKn5dH70dRN+mjR5p6PVarufq0t&#10;ZotTLPOeDW6zCZoxiQjhnklllk+ypvyY4QIsogMQ9V2b0v1XNjqXqWTt5yyR4zwj90xxLqK42JGe&#10;xGDuLovZv98ApHFFCBqQPFtbsDkvg5PnTrXWzqPp90GXWf4j/j3UcGtI48eD7Gt1rjhixT3MQnlh&#10;HfI2jLaqLdleuy9P9QXER76VgkGc1+5JVnOcYYYEuKVQJ8I/Cj6lJEcUZxlcnljhYvmq5PH+mtar&#10;4JPb/bWv6HH7Gfq0tbpow2YseXJlyZFC988maTun+DYeBo8erHtsebFkiZO7hl5LNby+6SAH2yMY&#10;CJZZRR4vqJkyGTzCMOTdESIFlIba/Jf4+en+enotbRZx4sZDdeD483I/TX7erBaxMJzjfulE4kuX&#10;B9yvv4k7uUmMa3qrehHIZy5XpQ8uijbQau1va1WutOeCe0WlrygWtU8CcWFV8mjyHptOKHPJiDFy&#10;ftzgylFU5UzGxIoRIxI3xKoDonKXD2RqV6RZbNpI0kX5k1rfWt9vP/rP+Uf/AInqH92P/s3/ANNy&#10;/wDxvpfcj+Y/6v8A4etrEaojZkFsf1vIcraG6+N1jQVxV+oPbyyRHUYJJWPKNSC12HGpVq/8wvo7&#10;KN1TXJXiLJbTYmtHwbTzTXW/gNY/JkNkit/CnPFxG5cNAeGrs9GJT90wTUpSNN354pE9oFkYm0Vs&#10;67L8RW4kRZHFja+PjX+btt305Qdclxm8l8TJcJ5fwWv7Wflr0oEwQiRJPKj7ZYF3E5GxkC+fDvXQ&#10;mo/qYu2huN3WhkW+B8g/CfG9gh1GyTyXdDBv9uC7D9QH7vFLbGU4yJzjjyEpXGVRiCXxQCU5W7ZD&#10;+F0dOJYXkCQkl3RI87Wbv9qB/AWX06Y5azjdGJOh/obLJNN2UWeK4eOeJGT7q0QCNK049NjaTY3b&#10;rlZVWXy0OKUCsrLFFQfkNaFvwX4831v4pZ9vi/2PgtratPPH4Dk4svd6fhJRON8kiyCMcbJJ34XI&#10;XQHxJSgQel8bRh+kkrf9PBV/Gz+j1sY5ancTlHijihtR3bbUPBfF8f7nrryZmRIyfwrIvi8gAl49&#10;pQjtbroqoNWAD+9Pj4L8qWg/k89OMJ6nyQkoEeCAtRoq081+OKrjwsjHkYvOJkkHtLiyOXFDU5Cg&#10;WWaR86TpnHRq1p2xj+9IvyuhtfjrbganbucfgLsOR8+EL8v9qq09dc0wtxxP8UfdHldqkSZGmq1q&#10;7/K9IA4pbFfyexqg9t/Ff/J638WXURb+y7qQ+KjtPCEuC7I3XAHPK9JLLnGDC4jGPBRSwSEUoaqV&#10;V7tjVnXB2nMY2cr227a8Dfnbf71161PUcWg02XWa/Jj0umwwlPLlyy2QgR3NrKQePwXI8NvHos8k&#10;MUPu5Mn24082XK4v6n2smNUeC2JYN+eDJlxhHlaEQPIefD+bfLv5L1yI+tv+LB7YfTvo+odq9oaq&#10;PcnfM8E4afS6MJyw5JG0yZJMyGnxE/1ZZllfEJUPm31N/EPtuxJ9p6Ww7nPUseTLKVMFGIxhVoSK&#10;ZGoNDKNg/Qf8I/8AZ8+sP4n95gcPaS7T0v7kXN3eUlixkBWQSpuUiqjVrrW0/Ix9RH1J+6P1J96a&#10;3u33A69qtYZs2SWh6VHUZpdP6ZhJSTHp9OLCWSqMmoyRckm9pGID4d6n3/eeq5XP3sp5MspcNy/Q&#10;LbGByRpkhsA2V8/sB/B/+Cf0t/Cz0vDg7Dssef1Ix33PfuKDknJr9OSUbifJoWtuugFHATjEIhvR&#10;GUV3Vw0gUSar5c/Hw0lehekjLiRY3GuQbjJ5i1o8vESkb693O4ju241x4hFjboGp3J148HWeGlxb&#10;dsQkJYeTxTGkLbseQk2WeQnDIRUx0LLS0xaeUjlFUQZSWV+ZSu7X48/gIRxl1kkBoiKyNWWF8bLN&#10;29OGLFihCklLwtn7XyFV/fhq/NAWwJTUciIQlURo4sHaXCvN003aHw9zQlLiJOXJkZDQFOpSXVNa&#10;oG13QdZ95TUQ3eZILxfIkQp8cnDuHx67LIsZlyfuSDipJIRsaiN0+alR+pu9j9xyxVY1FS5RqIWc&#10;CEty1SMqTRx8S629NijKQyKtt3eBjzQ7SuOJeDb4LT10wynUYvG0l7iMJULqDyVU1VnHdro6LLIz&#10;nqd4yJxYwRktWc7LdVrQfHk62pOOHMLXc7bJLd8VEBBPN0WFRqPIp9vwlHK5uEuEY5OcipI7JRqJ&#10;GLEXnJk8kaqkUYBOPKxptTzVPFbQd2rHe7H5W6Fvxd6Lz+l3eHdLi40FUNF/j03KQkRIdxHDMgzl&#10;MnFg44pQVIvTynyUGmNcW5HKvHGLqTIp9hYllfp/PKvxVvXmUjGScQWpbTYCUpdyEoBq2g88My48&#10;coJimE/uRzGWM2W9R39uRMxyKOPKr2KX02XEi8Vtb5ctCvnewfA18vuvXVnfph+l33I+pbvbp/bv&#10;ZfSdVmwZdZix9Q6rLFI0ehw5JR3XPYY56jaLGFsYRuWWZRFsfR/TO69U7vH2/Zx55Z5D24pSiW+2&#10;bO4xEKsI5LR3crH58/jd/Hr6d/hR6N3Msvc48/reXFP+zdnCUWTkSRFl7uQRlxOVqujW+v24fR99&#10;I/Yn0qe3HTO2u3+naWXcWfSYZdwda2QyanU6phFzY46iUXJLG5LlknuHJIKqEI+vqD6Y+me0+nu1&#10;lHHCL3XcVPucpe5UXCLL3cR15pAorz+Hv8Rf4hevfxH+ou99d9b7rJmc2fJLt8DKTj7fFKSxhCLK&#10;QJGi7/7W7f8ArUdYHpel0ul6XS6XpdLpel0ul6XS6XpdLpel0ul6XS6XpdLpel0ul6XS6XpdLpel&#10;0ul6XS6XpdLpel0ul6XS6XpdLpel0ul6XS6XpdLpel0ul6XS6XpdLpel0ul6XS6XpdLpel0ul6XS&#10;6XpdLpel0ul6XS6XpdLpel0ul6XS6XpdLpel0ul6XS6XpdLpel0ul6XS6XpdLpel0ul6XS6XpdLp&#10;el0ul6XS6XpdLpel0ul6XS6XpdLpel0ul6XS6XpdLpel0ul6XS6XpdLpel0ul6XS6XpdLpel0ul6&#10;XS6XpdLpel0ul6XS6XpdLr43+K/7/H+/7/8AD9/PpdL/AM/+f/c/j/PrwsjkvmuK/tzfmv8A5v7n&#10;pdMbaQv44urd+XZXj8/69a0/u+dqi88cf7nj/wCCf2r8PCNf9t2NV8Vq72G9f8I83N5ItUFRNFPz&#10;e6D9vh/brF/m3W05tWmqPFccf3P7np1glVX9Xx4NVS1V3VeehVkbuLTdaNOl3X58efPgvrWyTz0h&#10;BflVkX9P9qttQePzVIC+uwlukX3VseJG6GKRjZXn9QbVI10KcdIX4qtrbvfzXyj+PCvWhN1sG4Y/&#10;jQrtXm/9I3fLd3zzwUelKU7aYV8gSkl22XVa+KVdh4OlUUjJN0WSC3xdKbK3Eaov56182TXbR+02&#10;g+F2l3xxutOEeDz/AG9DlOTQY5eWV1KiPwIxPePjYWjvXSYRjLTa2MR4mz/EO/8APZv9umucdXKT&#10;/ly/IxI0U+LOV8n7l8hxwKU8nFaycWUmQQkkqStRPdXmrV/4dOeUW+MRm6GXK0APlo8p+G/wdamd&#10;1IyPtMZVabQ58XbR/ZD+/wCOFkpJLwjt0crK1Z41q0faKVrbEkUtUFFb3fw3s80kb/8AcMHVdF/i&#10;WndPq9LDUYkajljFY3fzJXuJi2EU5C75EM4mSC5MY1aRlG1t2x/TEIjZUjwXGTVOxz+2+32v58j4&#10;82KX+StLq2wT6jtnuXt3Pk1vbebJPTCstHkI7q5kxIqxy4zmiot+I2HqtDuezlL+zEcmJFYoCL+l&#10;4gkwNMbaW7KrqWZMOeLDJqUjd1o+AKDfmz87fy7dF76jmy/y3W9Pk0WqjcZSyQY4ZSOHz+h5uQ2D&#10;XMQPR8XfQyzITTFJqVlhdy8xkRIgbfdx01R4jZe0IHODyELL2cVb2rej9NPnzbUf9wNf3hgxYNZ2&#10;iR1uKTF+3CcDFCN7ckpyj89u2wD81dc+nd53j22LHkxv3TFGVQxwJzZzDbMqDGPmliGr2tSe0jhn&#10;KUcyjsbtWvEirq7Wnj+7ZXQY69357raP7OPQ9FdRklDbHHCePJ97NKyoTcUNqKqZbvwR59Vc/Xvt&#10;dvAy4J5JC/djwGMiQlRBjIRDcWUrLA11ZYu17OVDkPNrLlCjz4WRW6o1/wAOmb/p57263Vw6RPt3&#10;Jj1E5Q+3LDjx42QY/wDMc+RkY8JFW1QfxF4FH1CQw4oR7HLGUqjxlHJzyc9eyP6Vp96yNWIfBP7J&#10;2MLmZuUa3c2hu6KPn4LQu/2X/o3c/un0/Xx03cHTYZ8O5cmSGbIQw4h/Ls2ZJEbKjyt1VtOfWO5x&#10;+3N2OWF8YY8RnfZFAJ8pCRB9xRY2Mb2hy4eyljl9uUvC7r3ePbJsdpdVVW76J/8A0zy/+p/+Ul/8&#10;Z6L/ALww/n/jL/v6hfY/6Mv9P/yupZj63GCH8vbFDiUFlxSS8NSPyFWeKD0LFlCNwjyC/F3491kn&#10;xW/F+fGrXGVeQ5Xd3XzQuw46fJL8ot9OOn63i33LTzR4YrEjTXj8vgoUKtqufUn7kKrjJEkSgxiB&#10;YbibAdbFH4uzrssbxOM4l1KxZVxs220NfAtr06w65g2m3DMk3dMXmi4i2DV+Ft+N8h66ZcUYQ4vG&#10;rhvGylWrOWvO7UPH72CMUpWvKgbblSV+qJRdO35/z63sHXsUokJYcp/cCNFUoRWPBV+easA9Jyx4&#10;x5xFt4ri1xlvQzePtsEUV0Ox4Y5CyESvFo2/p1L3N+U0FeXYOGPrOnWnHlp5t28MZB4k3z+KoEKr&#10;j0+GYnxuDS3slfkoCkKbD/St11wH44ya0j4/JZG6Dzo+N9bkOs6Rs2ZSqLIxppLVuuC7q/7LYejR&#10;y4+Un9Oje2+P8zdV+xvW1+OmuObwpJ6eWuJbuqrxWz/h1vw6tpuDblAWT8S6/e2X5p/DZyp+V97H&#10;BVZEnl4jKlIWvuJWcUFJAvm+nRs0QfC7q3/PyGnzR5r8db2Hq2nSzftlHbREZBYpwlLuPNnN0t2j&#10;LHgMYk2caih76F2yUBuVBrYm3wlpGVvGmjxf7eR15RsG9V05Yuq4kFchwKET5FpVs75a8h/s2nqT&#10;CcRqbjqcPdUNMbA95Ml8nnRT5NPEi2Ri7dt0Was1s38PjWqvre/xfSwhLYZFjFqBF5lyh5UtaKjd&#10;3yLXo0skMYuOJqGopNlW9FL80AF/vvrkYOxlbJpB1XwvJfnSJV11zb+r3pf1G+6Wi1navtd1HWds&#10;6DNjlgzdTjop5HHHJ8VwY4p9zJtf1MiIpy8x9eK/W3q31R3uSfael4448BIJKZYcr9vCkjMu6W0Z&#10;Kj569W/h7l+kPTO9xd99RwO7hinGZ20m4y4t0zjourKVDQGq4Tdwfwc/ezuTqmr6z1vu3q3V+pa7&#10;NPPq9brun5s2ozZJVLfPIyGPLUMcfjEojEjT68ml6P8AVpKP3e2hKcmTN+1m5XH3iyYxAlaSl7qC&#10;0i9ffX07/tffRX016dg9N9I9C7fsu37eEYkcciPNoD3VTar7t7/LXTM/wW/dwir1rI1+mL0bOxiy&#10;vnlWSoK8K07S/T/9x/VUC59h2oxlyk8pi8qYxiJFkw8K15PN31psf+3B9Nkjn6cHj3ffRb1x4+XZ&#10;oAL818aGb+DV7y41jDq8247aekaoC+Wtkio0eSmV+LiPob6X9RsecewwSIK5CUp2yf1SYwuXGIBa&#10;VaKvU+P+2/8ASqF+nUklH7xsflN/Gv1D5uutSX8HT3ugf5XVYJul+vpOrY1TYbZx5ZcnL5/JZ64+&#10;nfUZi5HYQ1FFtYUuokrE91cr18oWLKh/tt/R179Pdgr96Frcb9svIf5f8OtLL/CB99sXEOoaaTFQ&#10;3dJ1d8toMZBxTGhUB/FKN7H6hiz/APQcWOcYxiONxzaUCKRPG9Wtf4d9Tcf+2x9FUSe0yQWn/ncd&#10;FeEaq/FlBd/nrTyfwjff05jqtC1xb07WjKrbAkI35N3Nhdcek9p65GcJ/wC6IzykSM5SyxhdFsqd&#10;NrbE4hfFbepmL/bW+h5SjLL22d3sM8I0Px4dJ+A/fd9aWT+Ez9QWEqObRcEV/wCpa6A3ZSPNpcRK&#10;i3X7emuH11fZ6SwMTxmOQCbVPGcX3QeTVmtivzPh/tqfQDI/9FzG/wBLnxS8+K+QNqb342dauT+F&#10;J9QuONxOnbqs3afWlDXj48R80WvnioiDe39aFxnomnkrPuJyQkDMZTiQAdBxY6QbCpeP/bO/h61/&#10;c9xO5N/32Ilvye7VV5sb0+OtJ/hW/UbEExdPZFHOHWcDLkBhcoqtoNXK78emQxeuRIxx+g56CJji&#10;ZoTGMnUY869vlsuo38tk4/2zf4csQIZ4+2X/AK/D+4eFB+LY026B6mnt1/CJ+oHuvunp3TerZOnd&#10;P6Zl1WM1eqjh1LljpyYzhijOARyMVrJKT9umrSPq39L9C9d9U7iPbQ9Ll2xkIxnklkjPhGqEIkgk&#10;3YBo+HrK/Wv+2z9F9h6L3MvRsGfN38sLHEM4Sqc/0rxadJZqyuv1WfST9JfYf0te33Se2u3+naSX&#10;XI6PFHqvV44oObLnlHdmjDIx3rKcpfcy2SyNxPhV/Sn0t9Mdp9P9njiQjPu5wiZsrEUQ/TFTXmlG&#10;nwaLfyj/AIhfxA9c/iJ9Qd5656x3WXL9/NOeDDKcmGKEkQBUXR/Q0Hnq3HrWdYPpel0ul6XS6Xpd&#10;Lpel0ul6XS6XpdLpel0ul6XS6XpdLpel0ul6XS6XpdLpel0ul6XS6XpdLpel0ul6XS6XpdLpel0u&#10;l6XS6XpdLpel0ul6XS6XpdLpel0ul6XS6XpdLpel0ul6XS6XpdLpel0ul6XS6XpdLpel0ul6XS6X&#10;pdLpel0ul6XS6XpdLpel0ul6XS6XpdLpel0ul6XS6XpdLpel0ul6XS6XpdLpel0ul6XS6XpdLpel&#10;0ul6XS6XpdLpel0ul6XS6XpdLpel0ul6XS6XpdLpel0ul6XS6XpdLpel0ul6XS6+bj9/+XP/AMD0&#10;uuWXXz0lDyg/tfL/ALH59LpKHlDr5vgV8jnxz/4/7/S6XKJ8ny+fg8vXxyRH9UU/ty/8K/5/l/by&#10;V2n8P+nTGZf6ohf+dJ+LHT/nX7ecEs2LkJhX/a4s/eNn9+LD81xXrvCRuqK+a8f5/wDk6ZLLjsGa&#10;K0UJdf8Ab/r4Q+W8Es2KndkibavlK/vJbD8+OL8ccDiEhNINluxv4rV/j+vQpzE/VfhKu1u2rvb+&#10;356x/fwvBlhd81IXxdf24p/259PDzr/M8F/5tXvxX9bOgyl8EmNVphIfOuSxNfBf71o1p5Nbp4Tf&#10;8/Gc82q/jgr8ceGi74j6UpQi3JjFrfw+b27dC/mtfv0KRIP5nT49puz+bfzWv6761snUtNQOeD/u&#10;O0oLKI+arh4VT8cc+5jKbjVIqtfFbBG26BHRtNnPe/Emn+vwXT8/m7N/HnrRy9S0dyfuRJJyc0C3&#10;XJ5vx4r8n7cjkxylqYSkcSOi11fu0aI71dt/np1yEG41VWbvVasuLs/NUFX1p5ep6GRf3cdJulVq&#10;c1V8lp5iNCfL1zKwQi8IqaOUCWpIjvkLS6a9q/NDyU41EjIlFou3lRpKr/WrpdF9N0+paC2Llxn9&#10;1ba5j/vxH8yRp4WvQcjDgjLGxiRZJOEpI/p4n69VxU0vm9PXIg++pu/BH53ov4KfymnrBPVdOlf/&#10;AFjECIU1b54u+DxdU83y+gXjX2zxz9rJpaKFQVa150X+71yUZK+2Q782NfOqN6+PHg6h/Xek9u9X&#10;jL72THjzNVnxCZIoeWg3w/cbpvany9RsvaYu4poGQf3kWHxbx+46+eJFQ2im0JjnmgR4+6O/Y8ra&#10;rw+DVu7f6eehfrJ67tHNLLp9ZHWdPeZBHJKDF8xyY3iD4Cttfibx6q8n3e2f1Qy4SHtjc8n93H9Z&#10;KJJlFo9xxNFD89TMYZw9rGcnjqhssd03Un8fL4V6lXRu5+i9cx49mMw6nl2ygNyAuMZpus5QkxaQ&#10;LoCZh7jtMkIy+2EpSaMkZBrdxlpW2wlxas266FOGbDZJZCEbdJV1QarwP7uqu+n6ccEITysBIxZS&#10;lEN0i2jj5J8RSN+bKY8TrwyoO3xcosUlOhYVs5c4yjHWmMU38vQ48mo8tfnx8+UP6/n+nnoZazv/&#10;ALe02pdLqFx5JMyH3ftkZMSmtyg3I4k7mn9+Y+Y7dhJ4wDkfquUI7ORC2P7JtlZofiVHt8zcy2J5&#10;osBEtupbP3Q8189N3/nD7V/9b/34P/svqPXZf4MP/Vy/+Dp/9kzf4X/rP/f0Useh0qf+gw8o2RgC&#10;VEN1gcnjweaK49RsOGDfgWX6uZUZHlklVfxUo06fD0JmxIkvdyuoi3vfhUoP387/AH63sPTdFOn+&#10;Xhy3W2qQEtboLqqRTxwepUe3jIIkktGXGcqUoDfIopABu/6W2WaYEbAo3ZQW6CjkoeSn+rfW/i6R&#10;pEv7GLig5pjIKglpxV1Ivmg/Fde0hkHlGXER4xnKQ1dNlXe/jRq2x6GZ2VBK9hfETzsa5MRK/fWx&#10;638XStIA/Yi82typeTipv5G+CvFcIN/s8ZEYjLTRynLirUrAtUiVuh8WlvXHIaZBsuHxRb5W2qdU&#10;XW9t9bWPo+gkB9nxxGpyf2H81fCVa8cXV+nHbQ5fzgs0CUgOTposuv3Gq1dnXDLMVuOwvUUa0iMI&#10;+PnyfvfW7i6ToolGLi6ecklJcgu/kLfyV+Sr9G+xCMuTLIRgaCM3lu7kxAWxVXweA30uV0ge7YRA&#10;3YUDKyr1b+zp63YdJ0CoY2K1xuly8FeUFKbs/YH12WKH2V5T0jxlJo3V0jYleUi0+d9FlJjx9spC&#10;WthRs1bfz48ab11vYejaUB+3LwVtmgL/AFCv+7XA2Bb6JHtNQm/dZAF+yMQX4uTJPdbRVFJ0Pn+9&#10;b3F93t+QoNtHxtjvrex9G0zR841VjKVflabps5CuPwfuV7YZxh92YxjKx4SBlTd2LYgCO96s64ZC&#10;pLEbClZNb3q6KNaDxci+tuPR9JKIf5op/qPxRYVZT4bLp/FenT7U4p9+cZFR+4kbQ1GwPCU2vk8H&#10;x0msioxP5ii4pewt/wCzx5u+sp0bS8U5LfFSLfB+1D/z/uctjl2io/2jIKRJe2HuI/F8fL53Za+3&#10;zZQNnGO1qi/PjTZ+fh/autiHR9OFG/8AKKxZHgCyNnhrnj96qk9nFb+5N/Nxx3/TUQT863b0+Jf4&#10;oKI20/JZ8bvZvRVV1nj0zB5GTbbe1vgORi8/m383xTySeDlaTS7v2Y27iRBuLQAXXnrvA+WQ+Tcg&#10;i38bpba8/wBK6yHTsQ3ulz5Kj+W/zF/4eE/FeuHbRPPFqqvHBKK0kiQW3spPiuukAb2/5pWq1Tf+&#10;q9Zf5LFbwU8UwgngHzFeaL5brn8B17eNqRxvIpJQih+5q7/qvxrpEAK5TrzXJqzw/wDnXSNFiBAi&#10;3+8I1+fBSHn8j/tz6Gdni+ceFu+V4YLLyRtovieFHf467x2vKW6avVn4/F/t/l19NHiP6IUXxsjz&#10;bbfB5/Jzfpx2nbx/T2/bBuz7MfkrT4B8JW+lx8e6Wv3/AO7pfyeBRcWJS6HFCv8A8H/4r/d9cOx7&#10;T+bte2k/lwYv+zgH4L/AeN24ZCJKRV6Frf8A5/4v7Uv5LTJThwrw84oNNfiz/iXfPrn+7+y3Xadr&#10;y28nt8S21fmK+APPx0rkfzS835T5v4q/873vr6aLSBX8tgf/APDjP7f6b8f39d/3f2P/ANZ9r5u/&#10;7Piu0rzwvx/2dO5z/wAUv+s9ZMen0+JvHgxY1/MMcYv/ADA9Ow9n2vbK4O3w4lq3HjhBaKtYxF/z&#10;v9uuMpSrlJaKLbr/AF/8/nrN6k9c6XpdLpel0ul6XS6XpdLpel0ul6XS6XpdLpel0ul6XS6XpdLp&#10;el0ul6XS6XpdLpel0ul6XS6XpdLpel0ul6XS6XpdLpel0ul6XS6XpdLpel0ul6XS6XpdLpel0ul6&#10;XS6XpdLpel0ul6XS6XpdLpel0ul6XS6XpdLpel0ul6XS6XpdLpel0ul6XS6XpdLpel0ul6XS6Xpd&#10;Lpel0ul6XS6XpdLpel0ul6XS6XpdLpel0ul6XS6XpdLpel0ul6XS6XpdLpel0ul6XS6XpdLpel0u&#10;l6XS6XpdLpel0ul6XS/zr/z46XpdLr4i3TX/AI/2vn88+l1yvG/H/n/s0/m3rzsX9T/yD+/5r/b/&#10;AMN+l1zj+/8AXXnxd/1Qv/P89eJYmX9XHnx/v+3/AI8/sHrtprX9fn/y/wDuP3emOO22T+x8a8fj&#10;/u/0OvLg/aX/ADP/AIf/AMw9OJ/sfH/Dx+fHTHBbfNPPxd35+Tz86/z6+fYfxP8A5jX/ACv/AOBX&#10;/HhOEqVCl8+6SP7hdHl/Pw+euuC7Ob5Ks8B8efmt+P8ATXXiemkn/pKp/ESq44Rt58v7V67za3EX&#10;480fj/P/ALL6b9g+Zr/QTxd+Ffn/ALP2608nT2XP3pxWudi3wHJe3wv4q27Gqbzn7vdTIiCeQPiv&#10;H+Zvrn2TV7DfFH8bBtf2touruusc+miA55cc72NtID8rab5rn8HpRZaNNqrSS3dUkivgXd1et9cl&#10;jjT/AIUNP6KE8huxrxbfzYdaj0i1/wCsTdzabCxvg/sK01y/6v36wW6m27Bl4Tx4/arqn999Cl52&#10;KBXhNUUC6Ap+Hx8PnWydG3XL+Znu8cwVtW6+TdlnD4ukXljhml/cYyRF38r/ANJN6E+dnz0wlFWo&#10;3R/ioU344h5Nt3rz7dNmToXPOodv7/aOPHi6r5f8FK82jHtZ8qMxEd2lXd8Rqeld1VOq2dNjKIij&#10;dNl182pxr9vNgf6dauTo+FL+8y23ZKESvjQPNW7uTheObKOPbz8zkr55ME1rQyb1qqSxK/I+4kqB&#10;iTfOluLe6jBpD/pGr3p6bcnRMXP+fMriq4fzTVhT8hUOOOXnkcE3iSzEpYh4u4NVISTzjdvg4F20&#10;O1ez+T3Rk3aUH9HRZ+S9+W+tDL0HE3I1Ejh5IRHj+12KWDx5PMW0DhqLTGXKNS9o+5HyretoXp3Q&#10;u+GTX6L+NrVC2Gq015vXjrRl0GJaarIcp+mP5X83z+6RT/cbQbhnjl/z0l4yiR/HtDSLq6Gv6JVn&#10;TPu8ZNBorzKx+T9PFfwI3rpuz9Djj+Rqp2itxPH7h5H96Q5f2sZ9idBGXuiCThB81cpK0tju0DXw&#10;U9+6ZAi4xGh4xq/yqbOWt0to7W+m7UdCw5IMJ6ic4zGMosBg3fkkSErylfiPNV6Y4sjEiZ5e64oQ&#10;qTZs1LZIsuha8q30YyMA4xYonLdAmivEtuy7/pXhn0XavTtBnc+mllg1+iDUY/cFEjttu1ASpX5v&#10;mNi7GMchKE58E5EbZnx7pHNbA3RZ+HR0SedlCXKJdqtKvH4oo80aob/FW9ySEZQGcyUSPJdRAvyi&#10;2PLyIVxFT1Z4H3SJe/nHjGZIlRHcXGiMTi7ETQLEK6DEtJMgLPaaSzdaGvjyb/auhJ3D7b9F6vr5&#10;9QlxlR+E5TYRtqW3Ym0l/wBuy0FbPVR6h2ebuLcncZiMZPHFz4kqb5f3Vfc0XIlJ1aNB1Ox93kxY&#10;+JqKqvEtb1d7au7/AK/nqJ/+Z3pX7/8Ay8v/AIvqv/scv8cf+H/i6kf2zN/jj/pH/u6sRhyK0oDI&#10;seA5H/mv4seF5rd6s8GWIISjclEkyDTVHARXinuNVahb1WcUsi38606V9pX/ABNb2FnTnimbDkBs&#10;IxSP6r8+fzHxRLkq/HqTGceHL26uh9ppstCevK0Duq6UiSiQkutyRSrpfDX5qnz+7046dD/TyF+L&#10;LLRrlqqKURpq6OxkyGTREixZxsSYiRLx+6PkCO1fA6Gy3pjIGyLEaadLJsAt3Zfik6c45OCO3zbw&#10;UoVwpTXnhb80bX0xyY5cYLOKpEJR+3KTH886eDdaKVotrpoRj+mIFy3Ly7BfgTw2mnxW+tnDu/NU&#10;tg8v48AFPAF2/ihKTQWK8wp5e0LVKCREbpq6uqaQrbSK+GX66FBuP7LJWr8uv329b2OVAUnI2WB+&#10;1hyPjw/uf3TxS1AZIct/PxdLQ38GnzVD0/kDQlthdn73yi/5Pwia11vY65nz/q8eR4Pw+Wm/zfir&#10;9dOQpKBEslLIFRkeeLyijt8rstA0dPJWN+6ykL003Rd0B+Xw689OOLI1E2m1OPFNbi/6qbqzdu/P&#10;F0ypSljIMeBC3zRfikq5VS/pLE2PJsSE2SSkVqko3Qg6SiqdBZfz1v4yzbwtS/24lTxx+aV8VVcV&#10;67VsRhFnUyKfoOKRSpRP8tXWhQ5dcQp3Wzy3rzd3Id0VrzdLZ1tQY+OVDzy1/a3/AH5/38+uRyQk&#10;pyJTK5SrjxrR7bQuz5dPgdddj5qr+Nfn5/Hj/wCB2WUV1lG+fPP5Xn/d4sTylf2fT7taLPHhPHhB&#10;PGvJr4HfRYpxL1Xm2xd2Xpf+3x56zRk8cV4/Jfl/t+C/P+z4v03f4/4/+f8At/7+jxb81rx4/wBD&#10;3efFNa2XfWQa55ry+P7FVx44p/7v2707T++6/FbPP+lnz48bevYrZYP4/KeLv/4jXpddS/i68fFX&#10;5f8Az+OvpdclP/wf78el0q3f/n/X8dffS670vS6XS9LpdL0ul0vS6XS9LpdL0ul0vS6XS9LpdL0u&#10;l0vS6XS9LpdL0ul0vS6XS9LpdL0ul0vS6XS9LpdL0ul0vS6XS9LpdL0ul0vS6XS9LpdL0ul0vS6X&#10;S9LpdL0ul0vS6XS9LpdL0ul0vS6XS9LpdL0ul0vS6XS9LpdL0ul0vS6XS9LpdL0ul0vS6XS9LpdL&#10;0ul0vS6XS9LpdL0ul0vS6XS9LpdRjuDu3pHbWXRYup5ZY5a7IwxbYynXIEpEIykRZJG0C/z6Bn7r&#10;t+2YGfLHF9yXGDKgXRtUAVC3V9cqcpcYQZtK18Bbfh/D+P8AtrP0vufo3WMuTBodVHLmxSITx0kh&#10;Qlzf9n8/8L9dx9xgzX9rNjmxaSMxbfAF7XzRbW6qlVy/mhKN+OUUs/JYfOm/HWLXd29D6dqc2k1W&#10;sjiz4AlkgxnQMd369uzgq/l5488emy7rtoZHHkz4oTiWxnMi1Q6FLaRo3vpe9rjjnK2hDV+Nu0/0&#10;v9utboHe3Q+5M+o0/Tc7PJppSjLcBGTCt21OWhHxVXV0+mYe+7XPJjjyxXdWkeQeWNu6/wC9LBpH&#10;O6ljlE/Nif8Aebv4+N0tdNeh9ze1dd3dquyoa7HDrmnjKUNPKUf8/YpOOMHcSA3AnzijHlBUO97a&#10;eeXbmbH90vjD7mNlPi1LjEky9r+Qs2WdE+1l+2ZXGmNlxJb1Zq9fP+nnzV9NvdHu5232l3Bpug9W&#10;M8Z6jZF1GKO+GKWSO6G+AbtrYMj8tFvlncepdl2uSOPPmjjXW5QoVqk5c/NbqjY76UcObJGU8UOZ&#10;HaXTQ0o1Wtu/j52U+9K7/wC3usdT/wAK0ep+5qZU4wJbZDEmLcRFHg5tHwC+jR7vtZyIQ7jFNkRY&#10;8ZxkLI/TcVqR/hlT+3x0OshuWOUY2lv5KK3Q7vYoa/PS7i786R2x1PRdN6lvJ64j9meNjJJSaBxt&#10;S2/3F5v9vTO473t+1Yffl9uOT9OSXEhe/KyH4DQqtA9djHJNlwgzI1dXfi29NVZR8m76cc3d/QNM&#10;YpanWx08czEjPNDJCAyBCUtqHk5ai/v6J/ae3qK58YTvjcquv6hV/C6fhdWxkin28mvPt0f1b/7L&#10;fwdSHBnw6rDj1GnywzYcsSePLjkShOL4Yp5PRiRIuKJ+TY/0fD/l0/rL670ul6XS6XpdLpel0ul6&#10;XS6XpdLpel0ul6XS6XpdLpel0ul6XS6XpdLpel0ul6XS6XpdLpel0ul6XS6XpdLrHKXFnka/HNc/&#10;7f8AxH/d9Lpv7782+Px+P3o/ffxvrCzS+P3OAr+/4PzXPH+/Hp3Hw/n+t68/D+/9fx8dBciX/Tz5&#10;r9zd7ul+HV14xWtr/wBz+F/8WebfzT6eBRQG73d0fPxuv8rfk30CUkW7fJ7aavfj8Xr4o+dB15X+&#10;1f8AH+3/AMx81+f9vSEHjfurUbN+Wj5rT5/0302UliXX7tf6NXX4/rXyCdYpyKeRouuPHN3f/wAK&#10;yvPktM4xsvdMuN715q2tU2DroDcqQaXXEB3o1Vu9DVfN9N2eXEjiPLtIlNHJuPDa3Q1+/k9ET2tN&#10;WSrxVVbdlj58fCb8vTo3yGNy+JM0I/I06RNHyy1uvLXOdXF448bVat/NAV+av8Kcr6AybTnEPkCR&#10;rTRKScq/I8SvN30Ri7juTbok8d/4guQaCvw/0OtLLIlfj8HNFnBVVdfkLDjk8vpkpGRlL26oJJV6&#10;vQjF+BZSi7+dvS4ygVU/m98i3dcvk/FP/GutKU0oiH5OOKDjn5ctv4I08KVQCRq+IHts5SrZd1Jb&#10;otEON66GpZSotuyXj/Pxqmm3+m+tHNOlaW+aaC6tPx+fNP7JZ6dEJrGMhUSAy4rJL1UJRjs+ZRNm&#10;/J03iDy1b4OPm3Rdy+T5NO/z1oZncMr4I1X48LTy/hWt0bbKTgDGPOfA4RX200mtKtMZXb5sb/Fd&#10;djZtTY+5QNJ/o2H8rXxfTZn4iWJMbt8qlgFPhLR5TkK49PnOEGIRxvFZY2FXKaLRJLKI2biRpOP8&#10;qeIvmXsCilV4o7fm7/eqb6aJzlFTb/dXnnk5SuLuhS1OBt9Q82SMWNY4xmRjymyJVH4tbGWrLdcv&#10;HjpwtW2214OKfzRuvl2+aqjy9amXIo8geTmlObQaqx5+XNcnLRIZ4RIzJRJ8jkjwotoIQA3+nl7g&#10;uwbrpw+GRqNUjyjG3V7o+fJIvamutHI8IxQurYgyb8vyk3aL8f7AfhZnnGeSequMVIyZ2BI8pyDR&#10;YyotC06Mg2t7N0Kgm/jwDrz/AMdav2z9j/3X/wCN9QfvS/D/ANSP/d0zlD/E/wDV/wDd9O+nzymR&#10;WFikpcl+RovbyBb5eUGmvQMLH+aLXKxjKMWlo3wd0RJfjRdL11NSC9UVbv5LRd7DyHm7o6dMWeVB&#10;9rmvPj8/vzVVxQFJ+C/T4MvaRoYjdvE8/wAyG34BK8UXrpqjSPEAqJaL5r4vy+f3PLXThi1NXcHi&#10;N8q0NDVB4LG/BT5PRoxORLifpTUVgWkmimMZWl1a3W3pNSKaRA4nKMiVKcPFmjxTdvza54dUUP25&#10;NjUiql4GvjfCHNoF/EA9OmSuIcuJK3lOcSQxaSStggyCku9HkZypjYsV0podltftflTflaHHFqIy&#10;v4your5q0Diueb481TRYhSRGXu9rigEQiyjLkVUaFlQMVpC+TunoUkGtKypYvwOvwD/QqvndG9DO&#10;WMov7cv9q8+b/fi/J59FixsnOLurLbu6BeJ8Gv8AD5reiEirnRo35vWti0X8tPwvW5j1EQ8eNtNr&#10;zKvz4r8eGJf7NeiSIpyY3EQdXIivhoZWL5KrV3fShSsuVcmo7SLqvItAA341VA9OOLVY6tJFhztj&#10;+D8cFpVith4rkHso/cJzIcajx5QL/a3jKQgNFx0lPikxaPEkf0mqF/JYCfsH51XW/j1MJNWcyBVE&#10;q1OSzafk8nFHo7P3RiT5RpWJFtPj3RJ3EZFAX4+N9NQHT/LevcWr+5tp8fva31tRzY6LGxb4afHP&#10;+1v5ObOLp9IljWprFiKn94Rrk6o+S9kwG7r5U3Hcakt/IVZ4Tzo03v5/psQyRkEr44K/N/nx/wAj&#10;8X49SOLR8Nf+1tfFm9b8W/sdKMjk2ngA8+DdJVPmrD+uutgmf35Vsrw/i78Uf/C/B6YxqqotoLf6&#10;fjZ/7hv46PHIU+dXJULN2fO6r5ovzuushljVN8cleb8fvX+5+f78+m/8fi6a8ppQ+R/0s10WM/O/&#10;FNID+/z5bHa/mvjrJGZRVt+L/H4Pxfjnx/z9Lp3IfP8AUsfBv8/t8a/zs69iJf8Awf7Piv8An6X/&#10;AB/0/wBPj/j/AK9Osf8Az/5/onn9uvvpdd6XpdLpel0ul6XS6XpdLpel0ul6XS6XpdLpel0ul6XS&#10;6XpdLpel0ul6XS6XpdLpel0ul6XS6XpdLpel0ul6XS6XpdLpel0ul6XS6XpdLpel0ul6XS6XpdLp&#10;el0ul6XS6XpdLpel0ul6XS6XpdLpel0ul6XS6XpdLpel0ul6XS6XpdLpel0ul6XS6XpdLpel0ul6&#10;XS6XpdLpel0ul6XS6XpdLpel0um7XdI6d1JhLW6TFnni/wDR5JRrLjLuoZCpRF5Qafz6idz2Pb91&#10;LHPLC54m4TtuO70Xx8+bi9OjOUf0tfn99J/2L/q/nr5pOk6HRZJ5dPhjGeQCUpBObtEP8yRv8Ncr&#10;x65i7HBiyOQjFlQD9vFFij5iwhFHb81vx1xbb/r8tb/ZUP8ALralpdPObOeLHNkJLdjg3fHPFvHH&#10;Pn06XZdpPI5Z9tglNKZSw45TfI3NOTfzd735qlaeFK8Up/2f+fx00aLtjofTeoZup6Dp+DSavUD9&#10;6eCP245JPmTCNQ3J5dtvm7u4nbej9l2ncS7jt4ONla47XEL8wh4hryGlpqw6fLLkmEZSZEdFq/j8&#10;/iivx/m9DbuD2i6b1Dv3p3f/AE+bo+q4JYf5pxyYGVwoRnUeFlC45IyslQnPim730CT6vi9R7J+3&#10;N3k8EYzJWoJJrJFefHY2lKHR491P+zz7dCUUoVbN2V+OLs2Pxu+iH1jtLoHXtTptb1Lp+HNq9Ixc&#10;Oo2hljtd0RlVpGXISFPwnN23qHofYepZMebucR93GiTiQ5V+FlGV/slNa2UAIZZwJEXUik/8vW9h&#10;6D0nBqjXY9FgNXGOyOo2H3SNVRKuGvyVxx49Gxek9hhzQzwwRMmMCEg4hXykaJP55WfgNU3nLjxV&#10;S13vb+7f/DrT652r0XuFhPqOmZZ8UGGLU45yx58cbsCRZIG0JxlSv7+l3vpfa99KOTKSjlgBDJFF&#10;jTyPZkJ435FYWjV1rrsMk4CRdPk3T++qf+PUY6l7dw1nTHp2Pq2pljjEjjNZCGeO2NbSWwxy4ouQ&#10;rxYbrWJm9L7qWGWPH3GCZxYQjl7dh7fgcuObKLWpMYbPjrgw58+MiX5JXX5AkIjRrwfHUo7X6Vqe&#10;i9Kw9N1EsUv5W4Y5YWeyUDwhP5C+Xl5V/PEv03Dm7fB9jLjjAxoRYZXIPm6ZRjKijSD7nz5eSplK&#10;RJeTdMQRrfhRP+7+nUi9WXXOl6XS6XpdLpel0ul6XS6XpdLpel0ul6XS6XpdLpel0ul6XS6XpdLp&#10;el0ul6XS6XpdLpel0uvln7n/AI/8f9z+3pdLr4SH8/7fmy6v+3P49LrnI+G91r83X/b1jnKJXjny&#10;8X/e6/YOGm+A/f0umMiPjjT5f+9H8/t1gkx/Ff3f+B+/JV8tF/h/Pp/GVf60ePzf4K18XfQGcdhV&#10;auXnYH+fl3dbPOusE80Dlkc+L/fgK/fh/wDivPohGVn4ptY0m9bsDw3o2fHQGXN1FUad2XFr8Nb/&#10;AD+rxfw+fvY/LKI/u1YVbfmuPHi1OD89ra1ugv58pV/IpYH+fTV1a2KntrWuP+tv7mluh61558QS&#10;piiNeJPh8Xxz/e+P9vXEjDbS+dPKXzdG5XV+D/h1yp+Pce4LPbE/zYhXg/ZWr6b82bHtdsxvy3xX&#10;7oAHKHPD552+mynEY3LwSsu4xAP1FJe/DVV4sekALGRS7NXdPgav9xPN6k9NmXJBGpUJXFt+QuVC&#10;Fl3Zb+WPoc2BTGVn48tjWyijxS0eN/HRI8QSw2LcS3bobFW7o0FFHy35MkYjIkNUv7cCXbXhOGvz&#10;+LPQOYTd7q9No/1kO/x8nyldNmNWcUTfg27sp1b/AF/cV6bcmoiLLcSHg88cKpQt0JVXt8lN+mLO&#10;SMkY8WJFWS0lcQsEqkb0+NiMj7kppuvbuy63eq/O40/Ott+TUwt+VJSCPDVeS2q2gh4P9n0xqPKJ&#10;AlIt9wiafNHg8xCNP766I4pBpULF5Fo7fNX/ADP/AButdYXNimbmVn6Y+eL5uyqFB5BT8vNtjxlk&#10;4vCESKeyCy5bQbHzRtdV+XptSjVUVbeq/bk7NX4L+RPCNWp1ECcuQ5qwklS388clN8fH9iq9CUk8&#10;ScQjApyDUmdlDaWNbl8hSJ0Qsjq3R4aRHxo/Hwqt/wBOtDJnx18pxlZw7fxueP2AXijdTdxsvuQ+&#10;3tgciJES0lIa8xhGDYrYpstE26JMuudt1LxQ/Cvlrero2pR1rZMmHbEJAkou3bz+QHzYVxVUfmrV&#10;5jx4gmwvkyIsY28qlcpbIMo/yhOKXy8jbuCNsJfN0rbLbdPlUaflqlTrQzZsPPzEtQLE/d4N0Rqr&#10;FaReZegZIr/LLixGM3FFpPesZS9wykb2J5Len3dr5qgT3Fa1+E8fHitjTr/cxf8ArD/3n/4vqP8A&#10;3X+LJ/8ACv8A8vp/OH+GX/D/AON9PmHFjeblRzXHJ4SKkWr/ACeEq1OI0eMizlG5NHHQlNtNRPCP&#10;6RAu+mIvi9eWrPGvaW7ve1104Y9NCXJKVKcXX5IlF/K/A/m+VC/RftxnGVT3bUWLIm69pE3JWvBL&#10;+nm2cuLtjqWtJoLReNxp+LSj8O3DDpoSEtNqUO0KCy6N3HPJfJ+bpPHEzixqQ860RDQ++hB/cskP&#10;4q+kcXlKVMmNj77UaKf0sbv5s8fHTnp9JGjcyuSix2lUlNIeGPny8UXx6HAyE5GRr7ixjKJF4xlH&#10;UgkxYUxP8S3GpWvTGby9tUJV0Sfiotsnb+as8l10449LDySXimr/AHrm65CuEDdbw2+juMCJlYym&#10;DjZg3LftZDXHzci65OmukpklqvbtJBSVvijV/t51VhXW5i00WvmtPFbk+Q+aqo/sp+9FPomGKBFl&#10;absJW7WvbTXHw3berrrlRtB8VWtBYjLaC/Pn80IdbkNLGl+4tl2RvzfG5saER5/tx6OY5RixZTeU&#10;GXIgyoaWLUmQeKZKLfSggkUr8h8l1r4p+bF/0628eku37g8W2KgDzTylA8tX+7t9P+1kxjJyGR4k&#10;k4fsvyQUiUoLV7HQluNVS3KuXLckQ46vz4p4n/b04YtHf9Yql3Hz55FRLooRD8Hp+PEyt4pdBUpE&#10;Gr5yI3EpUCLZYtVfTLINR2a8o1YIUb1bUl8aXZ1tR00i/mXVRQKGufFv7eP2uj8OSTZzBrl7Ii8m&#10;NPJipxlejiSq0Pk5fJOR7Rv8unVKxurf9dqHWWOnoI7ra88fv5N3PN8t7ePzQenvGQQksZBQkpW6&#10;9yCwUG0paH4KDhFXR/7h/wA91vVPzvb1tRxpXys4oeXj8oFtn5eODjx6fxDXKUtlSZWlXWhiWK7d&#10;eLuunkZIeALeKeV8rRb/ANrr4rrLDHJP+J58f9/Nn/jh9K60g0Bf5r/N+He/JfRIY1F5V+bs/f5P&#10;+L8fG+s+x/EuSy/2fx/vXHP7fv650bj43s8SPL+PnxVnx8fHX0hLwy8eE/v5rkT/AG9cG9eELT8f&#10;5/PnroV5b/y35vzf5t/r1k9d6d0vS64X81f7dL0uu9L0ul0vS6XS9LpdL0ul0vS6XS9LpdL0ul0v&#10;S6XS9LpdL0ul0vS6XS9LpdL0ul0vS6XS9LpdL0ul0vS6XS9LpdL0ul0vS6XS9LpdL0ul0vS6XS9L&#10;pdL0ul0vS6XS9LpdL0ul0vS6XS9LpdL0ul0vS6XS9LpdL0ul0vS6XS9LpdL0ul0vS6XS9LpdL0ul&#10;0vS6XS9LpdL0ul0vS6XS9LpdL0ul0vS6XS9LpdL0ul0vS6XS9LpdL0ul0vS6XS9LpdL0ul0vS6XS&#10;9LpdL0ul0vS6XS9LpdL0ul0vS6XS9LpdL0ul0vS6XS9LpdL0ul0vS6XS9LpdL0ul15kNWXfHB+Qv&#10;j8fv+/pdctpo3+//AMn/AN18l9Ykna1Qj/zP7X+11+/7+l0J53+Lq/8AgH+v7N6fi+vJF87eDgta&#10;8fi3k/HAvrpW7+T4/Pxf7f0/brnGTpPHi3/Wi6/G/P8AS9+JRkt01X/wP+K8v488l+fSEL1v4f6e&#10;Cv8Az8/0WyjKzWqpLDXi/O/O6P6/HWKWNlX9k8P/AMT8qVzZ5Pyi9n/7ZAPAPzu7LPPwo/G/IPsr&#10;qwLs8Hw/P4/Hz8f0wz05Kqvm35eLefPkv+3BRxXpwxvzfISrrz5V8141rx4emsJgtAhanz+NUinn&#10;x/p1qOny1wc228XXFgDS8IMvw1/b0iJGc5H8yXQFxPFmhl/0kJefHnrspFAOmhF8VdcktN+6h8/K&#10;X1o5NJlBKLrj5HBIl+KuuUabXajwUNivuecpRJJaU2ySJxd+aur8fmztmvcvu/wy0/iNB7jS38Fb&#10;uzSyaXN+Cx4V4DmN/tYNPguRwnof2pFJFB5LcYta2+a+N+1Sjx46RIUjyiMUq1VqzxxaZVVD+Wtd&#10;aktPkp3N1d2rYPxAr8HDfjz/ALtIqSly5EvjTKvjiieEF4+Ao8t8R5UCAu6f3vk1r/TbQU9amTTK&#10;u7hR/JzV34r/AI/kr/mCcJC6QrWi2qW/xb8bf+FtFdaqqStbD5bHT/S3y003ZtFKdlDaNXX700f2&#10;8N3fJzz6YxnGni1a+3xrzaSVLLsNPXIMoqDFfFLUv1ao1Hz+bd102Z9HlCwPwN1aohW58lAc28u2&#10;2vTZRlIqOziswUuW5RbWpJ441E+PO0keUV03t/Vfy2cKv4X8/wBOtD+Wzi0gNjT44OD8NH548cHH&#10;PchIIApWOTKeNJyaPYSlQAPwtF2XdKlVsdoAlLut6rwtePy71Z1p59Dk4ktbqrzxwqUgbvxbXPMj&#10;m/UQxTipfK4pIK4yltp5SjG3bdjo1JqnciUniAgtO7dF182b8mjS2nTZk0eSMZNhzEGRdWN/6jkQ&#10;GrPyPPrhDLFkvJicJES8kWWkFGV2e5iS86Y/HTosSrjuInnjtafh8arQIbo31pS0+Wqlxat+Hl4/&#10;HA2hfgss/KXKyOVxG5MNtVtZQ5ewrXxRbrz0RnFiNsaYlfqH+jHTry/9nWpk0mS5JT580UtA1VeO&#10;GLyC8+PTcspReEWuAS5Qjw1rTft14WpKbVOuE4q+PbZFsvVPwn9V3s2dYv5OX+nH/wB3/wAT1E4x&#10;/wCj/o/+Hpfdj/7Kf6y/7upXhIpZy2XdccEXleBqNI2efi8eiwNco1XJu5GviXgZWSuqpLaqw65C&#10;XHkKb1o47822RXy+BHd/nrfhL4oIN8LVEqK5Pwtn7/3bT1IiabnUbnUU5o8IxLZZFiKPu8vwXrpi&#10;BK1J354tKfv/ANLxR4/YaDbwyUUVDYIp4p4835vja8iNA32LArjKU40QBnqM7TlK5wd+a4rft0dM&#10;SJIKd3QU02f1Na2o/s2HTrim8jz5bUq2+F83+Wxr9N3yEDlJH3UQ8AMeUUdkqsoviVXhTpsqkvGL&#10;qOzY0OnVx1uq8/v463cahyXwLXHK3RxztThatD06Sow98uOzg8CS18MuPKLAFdClP45GmV1xdbY2&#10;UaNefn41/l1uQlxfFFlyN1N+fzzXjzxX4BDjqLYP+G7Uas/XVnm/j9w6QP4Xl/hoRr8JdX++/wA2&#10;72oZZeLl+KE81zfCflHyWlo0euwy2e0lylKRGqWgW2JIEGkuQaLi+OiARkSlcQK3uvBRrRttr/S3&#10;rexZOYqPj+riMfwNj5UaFt53RfPp4xZVlq9T4zccOQ2PHjJkWRP1Tq90VroxYoSRkyTjcqLospU/&#10;ej8CFHThhy8sm3xbacf3vl5q7ts4W/R+UllNx5ElSxJjSfBHmV+/G1qOi3pshAia35QNHzr3bLqj&#10;XitPW9iybjko4vwvg48th+fyWfv6RMrcQWiiUZTmfAErknlbLdp+Vefl/LV6q/wfv8fnW/GwJf7/&#10;AJrk/wBh5Hn8eP8A4pmR8F1WwNf5vj5DXlPxfXRr/uvzr8WL+9Ojr3G7Px+//Dn/AIXV/wBv7ehy&#10;fdxYy+Ef6Lpoo8aLVK0GuiQtLs/ytLfkVvyL/wBu/G1H97L8yr88W8fnlrzR+1qel1Ij8NlvlL27&#10;vW/218FuuvY3+/P/AI5q6/4/s+l135P8z96fHmm9b+fnr7/48v8A8z0undL0ul0vS6XS9LpdL0ul&#10;0vS6XS9LpdL0ul0vS6XS9LpdL0ul0vS6XS9LpdL0ul0vS6XS9LpdL0ul0vS6XS9LpdL0ul0vS6XS&#10;9LpdL0ul0vS6XS9LpdL0ul0vS6XS9LpdL0ul0vS6XS9LpdL0ul0vS6XS9LpdL0ul0vS6XS9LpdL0&#10;ul0vS6XS9LpdL0ul0vS6XS9LpdL0ul0vS6XS9LpdL0ul0vS6XS9LpdL0ul0vS6XS9LpdL0ul0vS6&#10;XS9LpdL0ul0vS6XS9LpdL0ul0vS6XS9LpdL0ul0vS6XS9LpdL0ul0vS6XS9LpdL0ul0vS6XS9Lpd&#10;L0ul0vS6XS9LpdL0ul0vS6XXxv8A+bdV/wAuf/D4/K64/nf+X/yd/wCi/jry8J+1X+QX+/mua5f+&#10;L+PS6V/Px/x+K/8AkefHXl5bsEL4fyV5b/8Amfi38LpqW3/onmqrzQb0/sXsK68NHNrURT+//d+P&#10;Hnx6XTZarb4uvw68n4poKuivHWJfO3/Z/cPFF+Of28WePA+MfF/5Fm6/z3/2ap86FKRTTXw35L/y&#10;P+Bfz8bxp4/s35riv3/4/wBv9/RL86dDu/mvGnXk8/1rXUdiJFi1unVe35rVuxHXz5b6x0S/ty+U&#10;81RtQD/euf8Au9cHRsVCrRt8+DSGnV63+/TAu018IjsdaWq2as86/pgyQoDkOL4Xl4BHzyt88qt2&#10;vpw/nfxv/v0fsWN6/FLVL0W8fxTEP81fD+a1/TpuzYz5H4K27a4bWjmuCnn5R8p+PSSH6pfy06Cv&#10;yXaXsf8AM89EgzVHZOtogNArt0i/FJ/lTZmiEZO1JNF8JTKr8tiF3XNoteAy4sZpE5MhXjLlGKpr&#10;bEjVthfi7HTTcgGtx0LV8S2RZ4fzdbTeutCTyhQc+Gjx+a/FN8t8Bdq+g3bIkpHjKB5jE1Jppatv&#10;V1f4L6fobUV3ou0TxfwbujfxVdauTbL43wcfivF+PNgVZ5uJz+WSlFdgGogU/FflR80v7V0MVaKV&#10;tf0lXbtkGvj5/wDc9aMsY8RfKcLalDLkU+XNPlFuuVBKyZKIpyojK5RQfnZyrdl7+Y+OuVYosd+S&#10;vO9Aifjz4Pzo60M1D5ZN8kdu2xY8rcR/tfH5OfSZKiVABriyC/dviylv3UWpWvBt0bkPwC7tuz8H&#10;m2wutmhobZslDYWvPk8nI/qY1YX5/Ip8fTITYMOKrtYs4RisUJWkYxL3StlJfjqR+VkgJc2PjUqi&#10;VEl5a/8ANdaOUt3B+z/cASMirktUgUPL58JnDLLJJhLlHHYDjyVGLxXlKEpWNJxspUROLxtQpUFY&#10;p4U2oU+PN1Xzvw3ZfhuGubQ5Ro5eC35WF+BkcJyzNPDlIzjFJw4mSOREmjQ44nBumm5FqBvy6Ldr&#10;JlZ4QYtVH2tUUe3yq7fPWn97H/rj/wC5L/4z1D5T/wDY/wD6W/8Ai6Jwj/hj/wBZ/wDH0+4FQLTb&#10;XPDfMQOTgLuiuQ9LHjlOKE2KkSyJ4paSxrWwQb+OmygGTjqkZas8cmv1Pmt/9led2C/nnmNfj9TE&#10;5/ubvIHj8efSgL5Tz8FV7iP5f63077Yfckarlr4oNfv+f9fztcdKEpR8g/3u/CEr80r+Dy/v65HG&#10;/dIk5f8AOSu98uPGl2b3/T4qtdMljalLlsBNPzTR7vHx+P26dYNSI1wyTmr4rmwP3ePH9q49d7lI&#10;ZMeOcY5P72LaBvjOtU+JFgV/qX0Bb4qeIarzqna3/wC4f363cfgP3N3mvy+a8tq3x5qq9GxS5vGN&#10;wGU/DYHJKCivlsp3V66dHGlSZXV0I6od2S+a/H/Cg2N1fvw8U08kZN/hvdTx+7+fUxxlwFVtBNUB&#10;ezYqFK/1/bpsaeRQU3/VsP6B/l5+es8F8ilRvzfN3w+Qpqj939ymSOPLakIcwAG7dEqUNBRurL8U&#10;XHEWiy6bu935fz5+X/PpxxtQ3eQ20cn4C1u+bb/D+R9EAISUvjwp1y4z0xZIqUo+FFFukcDFC/hv&#10;QWWUP+pt3qxt6cMRUfKt1fBYX5o58/vRV+bfT4xYUjc6lPkilF3Hird/lVP36alx56s14tb1dr5K&#10;d1bfxW9+KjHxyRlYA82cv5Q/JX+3myVOLy57lCK1EBprdbflKSlvaX0yMbfKLdJ8eF1+GvF/PWzH&#10;lv8Av488oq8/7H9/73z6POAe4Wnicbau7vzvda0Nf59KAykxv9IbS7X5/bz+/Wcs+QvDf/Kvz/x/&#10;v66lebVB3VH7AF/8d0fAHRYX5uqf89V/lt34+Xe+s1KefCD/AHKf+Xj/AIfj03/z/wCa6MKputho&#10;Pm/+7/s/B1kiDY/sc/2Qa/7v+XBR64bD+h0T5/4/63X76p+fl69Dzt/Y8vN+PXeuW0P5T/R/1/8A&#10;P469el07pel0ul6XS6XpdLpel0ul6XS6XpdLpel0ul6XS6XpdLpel0ul6XS6XpdLpel0ul6XS6Xp&#10;dLpel0ul6XS6XpdLpel0ul6XS6XpdLpel0ul6XS6XpdLpel0ul6XS6XpdLpel0ul6XS6XpdLpel0&#10;ul6XS6XpdLpel0ul6XS6XpdLpel0ul6XS6XpdLpel0ul6XS6XpdLpel0ul6XS6XpdLpel0ul6XS6&#10;XpdLpel0ul6XS6XpdLpel0ul6XS6XpdLpel0ul6XS6XpdLpel0ul6XS6XpdLpel0ul6XS6XpdLpe&#10;l0ul6XS6XpdLpel0ul6XS6XpdLpel0ul6XS6XpdLpel0uvjwP+z6XS68BYit7qss5ULq/H9v+Hpd&#10;MPcb/r+PKif0a68TEiI+Rviv2fJ/8Fvnn0v+P/n/AM/j+vSlFrUqod0P+n48Ve/9bXFJSxVp/P8A&#10;2uW/+BX78v8At6eA8deRH/Iq+o8mVT9zpjX7clfm/wAdY/3/AL/+Pz/8P0+IUNfn5f3P9f36HK+V&#10;LY8Y+D5S38/Oi/z+XryFnnzyjz554vg55/P9/SYrq9K8rOSn4FdV8aa1R0zi8oxs20a0e0fF7vlX&#10;n+vxWvKaRk/6RatObTiqqq4r+3977x2Riga1Tq68VI8D/rvpnC5EWSlSfPjS1/wofg8dauXLIitt&#10;022201+bo4/HNcW831GA7H+Y0/vY8mV3+1B+LL6UYE5e6/jfycjyfua23vdW9aU8klldXGqaL/Vt&#10;PI/6Bf3/ADyWghklPlKS6RifBTLTd3bHdVr4svo0cZRAUBY02jySKpZ/i8X8fjXWnm+TJ5Esu7t+&#10;QrdlpEqgTxden5ce75NkL/4xj+aNO0BaDpvG0gPEbdHiqoKTwr5vVfJa35oFX+x4efIvn+3g/wCH&#10;7B6BKK+2LxJS5JxEeMXTe6a8WH7dBTjJ3bx4615D/wBz8KnnprzR2swXwy/H9JVV4tL5rjjhrkeX&#10;C4rSd8nVDFicWSDyW/iytdcbTa6OJ/ne/wAWJ/XyCW9arJJ/b4b3O55bAObW7vn/AG/2oXCv0yke&#10;2UnkyldB+W/6KqHRIjwlLlLVRoQ00Ow/Kv8A7vfWjm+W4/bi6P8ASyfwVavB+efHHrnCTJWRdcb4&#10;+5qk5N7DZoHbsNdEhK/iiVyT/wBrVB+FClRuvHm2nKG4PFjyV/8AE8v73VcI+mZcRDNDGpM4Tl7o&#10;iHtmoDyrZ5u/36Lx0F6kcv6I0fNPn8H+XTfk4pOPJw0/G15/Zb8VXi/NtlEmwAIksa6uxiMmlapT&#10;RVRW9t20hxWDT7bWq8h/7hp8jvW9NmqfjJr9vyi8eb83d/8ADj0vtY8qy4RixhH3UMpIMlWj9VU0&#10;GvFdFliMcOUV4z2wdgm2m7p8MdHz0175fv8A9x/8T1V8n8R/6kP/AA9At/b/AEP+7r//2VBLAQIt&#10;ABQABgAIAAAAIQCKFT+YDAEAABUCAAATAAAAAAAAAAAAAAAAAAAAAABbQ29udGVudF9UeXBlc10u&#10;eG1sUEsBAi0AFAAGAAgAAAAhADj9If/WAAAAlAEAAAsAAAAAAAAAAAAAAAAAPQEAAF9yZWxzLy5y&#10;ZWxzUEsBAi0AFAAGAAgAAAAhAJ2Qt0X+AgAA9AUAAA4AAAAAAAAAAAAAAAAAPAIAAGRycy9lMm9E&#10;b2MueG1sUEsBAi0AFAAGAAgAAAAhAFhgsxu6AAAAIgEAABkAAAAAAAAAAAAAAAAAZgUAAGRycy9f&#10;cmVscy9lMm9Eb2MueG1sLnJlbHNQSwECLQAUAAYACAAAACEANitZrNsAAAAJAQAADwAAAAAAAAAA&#10;AAAAAABXBgAAZHJzL2Rvd25yZXYueG1sUEsBAi0ACgAAAAAAAAAhAEgg/ofdOQgA3TkIABUAAAAA&#10;AAAAAAAAAAAAXwcAAGRycy9tZWRpYS9pbWFnZTEuanBlZ1BLBQYAAAAABgAGAH0BAABvQQgAAAA=&#10;" stroked="f">
                <v:fill r:id="rId149" o:title=" 6%20iStock_000004641268Small" recolor="t" type="frame"/>
                <v:textbox>
                  <w:txbxContent>
                    <w:p w:rsidR="00C72F60" w:rsidRDefault="00C72F60" w:rsidP="004628C6">
                      <w:pPr>
                        <w:jc w:val="center"/>
                      </w:pPr>
                    </w:p>
                  </w:txbxContent>
                </v:textbox>
              </v:rect>
            </w:pict>
          </mc:Fallback>
        </mc:AlternateContent>
      </w:r>
      <w:r w:rsidRPr="005C5698">
        <w:rPr>
          <w:rFonts w:ascii="Calibri" w:eastAsia="Calibri" w:hAnsi="Calibri" w:cs="Arial" w:hint="cs"/>
          <w:noProof/>
          <w:rtl/>
          <w:lang w:bidi="ar-SA"/>
        </w:rPr>
        <mc:AlternateContent>
          <mc:Choice Requires="wps">
            <w:drawing>
              <wp:anchor distT="0" distB="0" distL="114300" distR="114300" simplePos="0" relativeHeight="251708416" behindDoc="0" locked="0" layoutInCell="1" allowOverlap="1" wp14:anchorId="6B9F7865" wp14:editId="5FDA9F9E">
                <wp:simplePos x="0" y="0"/>
                <wp:positionH relativeFrom="column">
                  <wp:posOffset>1055370</wp:posOffset>
                </wp:positionH>
                <wp:positionV relativeFrom="paragraph">
                  <wp:posOffset>6467475</wp:posOffset>
                </wp:positionV>
                <wp:extent cx="4610100" cy="848995"/>
                <wp:effectExtent l="0" t="0" r="0" b="0"/>
                <wp:wrapNone/>
                <wp:docPr id="2561"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10100" cy="848995"/>
                        </a:xfrm>
                        <a:prstGeom prst="rect">
                          <a:avLst/>
                        </a:prstGeom>
                        <a:noFill/>
                        <a:ln w="6350">
                          <a:noFill/>
                        </a:ln>
                        <a:effectLst/>
                      </wps:spPr>
                      <wps:txbx>
                        <w:txbxContent>
                          <w:p w:rsidR="00C72F60" w:rsidRDefault="00C72F60" w:rsidP="004628C6">
                            <w:pPr>
                              <w:jc w:val="center"/>
                              <w:rPr>
                                <w:sz w:val="44"/>
                                <w:szCs w:val="44"/>
                              </w:rPr>
                            </w:pPr>
                            <w:bookmarkStart w:id="138" w:name="_Toc94449997"/>
                            <w:bookmarkStart w:id="139" w:name="_Toc93757597"/>
                            <w:bookmarkStart w:id="140" w:name="_Toc421524428"/>
                            <w:bookmarkStart w:id="141" w:name="_Toc384437923"/>
                            <w:bookmarkStart w:id="142" w:name="_Toc382697715"/>
                            <w:bookmarkStart w:id="143" w:name="_Toc107988002"/>
                            <w:r>
                              <w:rPr>
                                <w:rStyle w:val="1Char0"/>
                                <w:rFonts w:eastAsia="Calibri" w:hint="cs"/>
                                <w:sz w:val="72"/>
                                <w:szCs w:val="72"/>
                                <w:rtl/>
                              </w:rPr>
                              <w:t>فاز 4 کارگاه : توسعه</w:t>
                            </w:r>
                            <w:bookmarkEnd w:id="138"/>
                            <w:bookmarkEnd w:id="139"/>
                            <w:bookmarkEnd w:id="140"/>
                            <w:bookmarkEnd w:id="141"/>
                            <w:bookmarkEnd w:id="142"/>
                            <w:bookmarkEnd w:id="14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perspectiveRelaxedModerately"/>
                          <a:lightRig rig="threePt" dir="t"/>
                        </a:scene3d>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2A1E4DD6" id="Text Box 58" o:spid="_x0000_s1045" type="#_x0000_t202" style="position:absolute;left:0;text-align:left;margin-left:83.1pt;margin-top:509.25pt;width:363pt;height:66.8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nwSfgIAAO0EAAAOAAAAZHJzL2Uyb0RvYy54bWysVF1v2yAUfZ+0/4B4X52kSZZYdaqsU6dJ&#10;WVu1nfpMMI7RMDAgsbNfvwNO0qjb07QXDNzD/Trn+uq6axTZCeel0QUdXgwoEZqbUupNQb8/336Y&#10;UeID0yVTRouC7oWn14v3765am4uRqY0qhSNwon3e2oLWIdg8yzyvRcP8hbFCw1gZ17CAo9tkpWMt&#10;vDcqGw0G06w1rrTOcOE9bj/3RrpI/qtK8HBfVV4EogqK3EJaXVrXcc0WVyzfOGZryQ9psH/IomFS&#10;I+jJ1WcWGNk6+YerRnJnvKnCBTdNZqpKcpFqQDXDwZtqnmpmRaoFzfH21Cb//9zyu92DI7Is6Ggy&#10;HVKiWQOWnkUXyCfTkcksdqi1PgfwyQIaOtyD6VSttyvDf3hAsjNM/8ADHTvSVa6JX9RK8BAk7E+N&#10;j2E4LsfTIaqHicM2G8/m80mMm72+ts6HL8I0JG4K6kBsyoDtVj700CMkBtPmViqFe5YrTdqCTi8n&#10;g/TgZIFzpSNAJJkc3MQy+szjLnTrLjVnOD/2YW3KPdrgTC8lb/mtREor5sMDc9AOqsA8hHsslTII&#10;bQ47Smrjfv3tPuJBKayUtNBiQf3PLXOCEvVVg+z5cDyO4k2H8eTjCAd3blmfW/S2uTGQO9hEdmkb&#10;8UEdt5UzzQvGZhmjwsQ0R+yChuP2JvQTgrHjYrlMIMjVsrDST5Yf2Y8Nf+5emLMHVgL4vDNH1bL8&#10;DTk9tqdnuQ2mkpE5lnsutLgs45ZDfo4d3Fn8ViyIljvxKBTrRPnN4G/BglD7fnCV3NThUW6Ik/jd&#10;hNoJ8YAqSpmq6WVx8p4k2tN30CtmKonsMP9xaM/PCfX6l1r8BgAA//8DAFBLAwQUAAYACAAAACEA&#10;qTqQh98AAAANAQAADwAAAGRycy9kb3ducmV2LnhtbExPQU7DMBC8I/EHa5G4USeRGkKIU1UILkgI&#10;USohbm68xIF4HWy3Db9nOZXbzOxodqZZzW4UBwxx8KQgX2QgkDpvBuoVbF8frioQMWkyevSECn4w&#10;wqo9P2t0bfyRXvCwSb3gEIq1VmBTmmopY2fR6bjwExLfPnxwOjENvTRBHzncjbLIslI6PRB/sHrC&#10;O4vd12bvFFxX78Z+hsd5+/a0/rbPkxzvtVTq8mJe34JIOKeTGf7qc3VoudPO78lEMTIvy4KtDLK8&#10;WoJgS3VTsLRjKV8ykm0j/69ofwEAAP//AwBQSwECLQAUAAYACAAAACEAtoM4kv4AAADhAQAAEwAA&#10;AAAAAAAAAAAAAAAAAAAAW0NvbnRlbnRfVHlwZXNdLnhtbFBLAQItABQABgAIAAAAIQA4/SH/1gAA&#10;AJQBAAALAAAAAAAAAAAAAAAAAC8BAABfcmVscy8ucmVsc1BLAQItABQABgAIAAAAIQAV0nwSfgIA&#10;AO0EAAAOAAAAAAAAAAAAAAAAAC4CAABkcnMvZTJvRG9jLnhtbFBLAQItABQABgAIAAAAIQCpOpCH&#10;3wAAAA0BAAAPAAAAAAAAAAAAAAAAANgEAABkcnMvZG93bnJldi54bWxQSwUGAAAAAAQABADzAAAA&#10;5AUAAAAA&#10;" filled="f" stroked="f" strokeweight=".5pt">
                <v:path arrowok="t"/>
                <v:textbox>
                  <w:txbxContent>
                    <w:p w:rsidR="00C72F60" w:rsidRDefault="00C72F60" w:rsidP="004628C6">
                      <w:pPr>
                        <w:jc w:val="center"/>
                        <w:rPr>
                          <w:sz w:val="44"/>
                          <w:szCs w:val="44"/>
                        </w:rPr>
                      </w:pPr>
                      <w:bookmarkStart w:id="159" w:name="_Toc94449997"/>
                      <w:bookmarkStart w:id="160" w:name="_Toc93757597"/>
                      <w:bookmarkStart w:id="161" w:name="_Toc421524428"/>
                      <w:bookmarkStart w:id="162" w:name="_Toc384437923"/>
                      <w:bookmarkStart w:id="163" w:name="_Toc382697715"/>
                      <w:bookmarkStart w:id="164" w:name="_Toc107988002"/>
                      <w:r>
                        <w:rPr>
                          <w:rStyle w:val="1Char0"/>
                          <w:rFonts w:eastAsia="Calibri" w:hint="cs"/>
                          <w:sz w:val="72"/>
                          <w:szCs w:val="72"/>
                          <w:rtl/>
                        </w:rPr>
                        <w:t>فاز 4 کارگاه : توسعه</w:t>
                      </w:r>
                      <w:bookmarkEnd w:id="159"/>
                      <w:bookmarkEnd w:id="160"/>
                      <w:bookmarkEnd w:id="161"/>
                      <w:bookmarkEnd w:id="162"/>
                      <w:bookmarkEnd w:id="163"/>
                      <w:bookmarkEnd w:id="164"/>
                    </w:p>
                  </w:txbxContent>
                </v:textbox>
              </v:shape>
            </w:pict>
          </mc:Fallback>
        </mc:AlternateContent>
      </w:r>
    </w:p>
    <w:p w:rsidR="004628C6" w:rsidRPr="005C5698" w:rsidRDefault="004628C6" w:rsidP="004628C6">
      <w:pPr>
        <w:bidi w:val="0"/>
        <w:spacing w:after="0"/>
        <w:rPr>
          <w:rFonts w:ascii="Arial" w:eastAsia="Calibri" w:hAnsi="Arial" w:cs="B Zar"/>
          <w:noProof/>
          <w:sz w:val="28"/>
          <w:szCs w:val="28"/>
          <w:rtl/>
        </w:rPr>
        <w:sectPr w:rsidR="004628C6" w:rsidRPr="005C5698">
          <w:pgSz w:w="11907" w:h="16840"/>
          <w:pgMar w:top="1440" w:right="1440" w:bottom="1531" w:left="1418" w:header="426" w:footer="720" w:gutter="0"/>
          <w:cols w:space="720"/>
        </w:sectPr>
      </w:pPr>
    </w:p>
    <w:p w:rsidR="004628C6" w:rsidRPr="005C5698" w:rsidRDefault="004628C6" w:rsidP="004628C6">
      <w:pPr>
        <w:spacing w:after="0"/>
        <w:jc w:val="both"/>
        <w:rPr>
          <w:rFonts w:ascii="Arial" w:eastAsia="Calibri" w:hAnsi="Arial" w:cs="B Zar"/>
          <w:b/>
          <w:bCs/>
          <w:sz w:val="24"/>
          <w:szCs w:val="24"/>
          <w:rtl/>
        </w:rPr>
      </w:pPr>
      <w:bookmarkStart w:id="144" w:name="_Toc382697716"/>
      <w:bookmarkStart w:id="145" w:name="_Toc382696932"/>
      <w:r w:rsidRPr="005C5698">
        <w:rPr>
          <w:rFonts w:ascii="Arial" w:eastAsia="Calibri" w:hAnsi="Arial" w:cs="B Zar"/>
          <w:b/>
          <w:bCs/>
          <w:noProof/>
          <w:color w:val="C00000"/>
          <w:sz w:val="40"/>
          <w:szCs w:val="40"/>
          <w:lang w:bidi="ar-SA"/>
        </w:rPr>
        <w:lastRenderedPageBreak/>
        <w:drawing>
          <wp:inline distT="0" distB="0" distL="0" distR="0" wp14:anchorId="612A6403" wp14:editId="324BAB58">
            <wp:extent cx="5819775" cy="2409825"/>
            <wp:effectExtent l="57150" t="209550" r="104775" b="238125"/>
            <wp:docPr id="98"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0" r:lo="rId151" r:qs="rId152" r:cs="rId153"/>
              </a:graphicData>
            </a:graphic>
          </wp:inline>
        </w:drawing>
      </w:r>
    </w:p>
    <w:p w:rsidR="004628C6" w:rsidRPr="005C5698" w:rsidRDefault="004628C6" w:rsidP="004628C6">
      <w:pPr>
        <w:keepNext/>
        <w:jc w:val="both"/>
        <w:outlineLvl w:val="2"/>
        <w:rPr>
          <w:rFonts w:ascii="Arial" w:eastAsia="Calibri" w:hAnsi="Arial" w:cs="B Zar"/>
          <w:b/>
          <w:bCs/>
          <w:sz w:val="24"/>
          <w:szCs w:val="24"/>
          <w:rtl/>
        </w:rPr>
      </w:pPr>
      <w:bookmarkStart w:id="146" w:name="_Toc94449998"/>
      <w:bookmarkStart w:id="147" w:name="_Toc107988003"/>
      <w:r w:rsidRPr="005C5698">
        <w:rPr>
          <w:rFonts w:ascii="Arial" w:eastAsia="Calibri" w:hAnsi="Arial" w:cs="B Zar" w:hint="cs"/>
          <w:b/>
          <w:bCs/>
          <w:sz w:val="24"/>
          <w:szCs w:val="24"/>
          <w:rtl/>
        </w:rPr>
        <w:t>فاز 4 کارگاه:</w:t>
      </w:r>
      <w:bookmarkEnd w:id="144"/>
      <w:bookmarkEnd w:id="145"/>
      <w:r w:rsidRPr="005C5698">
        <w:rPr>
          <w:rFonts w:ascii="Arial" w:eastAsia="Calibri" w:hAnsi="Arial" w:cs="B Zar" w:hint="cs"/>
          <w:b/>
          <w:bCs/>
          <w:sz w:val="24"/>
          <w:szCs w:val="24"/>
          <w:rtl/>
        </w:rPr>
        <w:t xml:space="preserve"> توسعه</w:t>
      </w:r>
      <w:bookmarkEnd w:id="146"/>
      <w:bookmarkEnd w:id="147"/>
    </w:p>
    <w:p w:rsidR="004628C6" w:rsidRPr="005C5698" w:rsidRDefault="004628C6" w:rsidP="004628C6">
      <w:pPr>
        <w:tabs>
          <w:tab w:val="right" w:pos="3750"/>
        </w:tabs>
        <w:jc w:val="both"/>
        <w:rPr>
          <w:rFonts w:ascii="Times New Roman" w:eastAsia="Times New Roman" w:hAnsi="Times New Roman" w:cs="B Zar"/>
          <w:sz w:val="24"/>
          <w:szCs w:val="24"/>
          <w:rtl/>
        </w:rPr>
      </w:pPr>
      <w:r w:rsidRPr="005C5698">
        <w:rPr>
          <w:rFonts w:ascii="Times New Roman" w:eastAsia="Times New Roman" w:hAnsi="Times New Roman" w:cs="B Zar" w:hint="cs"/>
          <w:sz w:val="24"/>
          <w:szCs w:val="24"/>
          <w:rtl/>
        </w:rPr>
        <w:t>بعد از اتمام فاز قضاوت در تاریخ 15/10/1400 بر اساس نظر اعضاء کارگاه مطالعات و قبول مسئولیت مشارکت هیرگان انرژی و طرح و بازرسی مقرر شد که مطالعات بررسی ، توسعه و امکان سنجی پنج گزینه( ایده برتر) منتخب در فاز قضاوت و مشروحه در در جدول شماره 19 توسط مشارکت مذکور انجام پذیرد  .</w:t>
      </w:r>
      <w:r w:rsidR="00C72F60" w:rsidRPr="005C5698">
        <w:rPr>
          <w:rFonts w:cs="B Zar" w:hint="cs"/>
          <w:noProof/>
          <w:sz w:val="24"/>
          <w:szCs w:val="24"/>
          <w:rtl/>
          <w:lang w:bidi="ar-SA"/>
        </w:rPr>
        <w:t xml:space="preserve"> </w:t>
      </w:r>
    </w:p>
    <w:p w:rsidR="004628C6" w:rsidRPr="005C5698" w:rsidRDefault="004628C6" w:rsidP="004628C6">
      <w:pPr>
        <w:tabs>
          <w:tab w:val="right" w:pos="3750"/>
        </w:tabs>
        <w:jc w:val="both"/>
        <w:rPr>
          <w:rFonts w:ascii="Times New Roman" w:eastAsia="Times New Roman" w:hAnsi="Times New Roman" w:cs="B Zar"/>
          <w:sz w:val="24"/>
          <w:szCs w:val="24"/>
          <w:rtl/>
        </w:rPr>
      </w:pPr>
      <w:r w:rsidRPr="005C5698">
        <w:rPr>
          <w:rFonts w:ascii="Times New Roman" w:eastAsia="Times New Roman" w:hAnsi="Times New Roman" w:cs="B Zar" w:hint="cs"/>
          <w:sz w:val="24"/>
          <w:szCs w:val="24"/>
          <w:rtl/>
        </w:rPr>
        <w:t>پس از توافق انجام شده فوق الذکر، مشارکت مذکور بررسی ، توسعه و امکانسنجی خود را بر هشت گزینه(ایده برتر) منتخب فاز قضاوت ، در چارچوب بخش های مطالعاتی زیر از تاریخ 16/10/1400 شروع  و در تاریخ 26/10/1400 به اتمام رسانید .</w:t>
      </w:r>
    </w:p>
    <w:p w:rsidR="004628C6" w:rsidRPr="005C5698" w:rsidRDefault="004628C6" w:rsidP="004628C6">
      <w:pPr>
        <w:keepNext/>
        <w:jc w:val="both"/>
        <w:outlineLvl w:val="2"/>
        <w:rPr>
          <w:rFonts w:ascii="Arial" w:eastAsia="Calibri" w:hAnsi="Arial" w:cs="B Zar"/>
          <w:b/>
          <w:bCs/>
          <w:sz w:val="24"/>
          <w:szCs w:val="24"/>
          <w:rtl/>
        </w:rPr>
      </w:pPr>
      <w:bookmarkStart w:id="148" w:name="_Toc94449999"/>
      <w:bookmarkStart w:id="149" w:name="_Toc107988004"/>
      <w:r w:rsidRPr="005C5698">
        <w:rPr>
          <w:rFonts w:ascii="Arial" w:eastAsia="Calibri" w:hAnsi="Arial" w:cs="B Zar" w:hint="cs"/>
          <w:b/>
          <w:bCs/>
          <w:sz w:val="24"/>
          <w:szCs w:val="24"/>
          <w:rtl/>
        </w:rPr>
        <w:t>4-1-بخش های مطالعاتی انجام شده در بررسی ، توسعه و امکانسنجی ، در فاز قضاوت:</w:t>
      </w:r>
      <w:bookmarkEnd w:id="148"/>
      <w:bookmarkEnd w:id="149"/>
    </w:p>
    <w:p w:rsidR="004628C6" w:rsidRPr="005C5698" w:rsidRDefault="004628C6" w:rsidP="004628C6">
      <w:pPr>
        <w:numPr>
          <w:ilvl w:val="0"/>
          <w:numId w:val="76"/>
        </w:numPr>
        <w:spacing w:after="0" w:line="240" w:lineRule="auto"/>
        <w:ind w:right="142"/>
        <w:contextualSpacing/>
        <w:jc w:val="both"/>
        <w:rPr>
          <w:rFonts w:ascii="Cambria Math" w:eastAsia="Calibri" w:hAnsi="Cambria Math" w:cs="B Zar"/>
          <w:sz w:val="18"/>
          <w:szCs w:val="24"/>
          <w:rtl/>
        </w:rPr>
      </w:pPr>
      <w:r w:rsidRPr="005C5698">
        <w:rPr>
          <w:rFonts w:ascii="Cambria Math" w:eastAsia="Calibri" w:hAnsi="Cambria Math" w:cs="B Zar" w:hint="cs"/>
          <w:sz w:val="18"/>
          <w:szCs w:val="24"/>
          <w:rtl/>
        </w:rPr>
        <w:t>بررسی نقاط ضعف و قوت گزینه در مرحله اجرا</w:t>
      </w:r>
    </w:p>
    <w:p w:rsidR="004628C6" w:rsidRPr="005C5698" w:rsidRDefault="004628C6" w:rsidP="004628C6">
      <w:pPr>
        <w:numPr>
          <w:ilvl w:val="0"/>
          <w:numId w:val="76"/>
        </w:numPr>
        <w:spacing w:after="0" w:line="240" w:lineRule="auto"/>
        <w:ind w:right="142"/>
        <w:contextualSpacing/>
        <w:jc w:val="both"/>
        <w:rPr>
          <w:rFonts w:ascii="Cambria Math" w:eastAsia="Calibri" w:hAnsi="Cambria Math" w:cs="B Zar"/>
          <w:sz w:val="18"/>
          <w:szCs w:val="24"/>
        </w:rPr>
      </w:pPr>
      <w:r w:rsidRPr="005C5698">
        <w:rPr>
          <w:rFonts w:ascii="Cambria Math" w:eastAsia="Calibri" w:hAnsi="Cambria Math" w:cs="B Zar" w:hint="cs"/>
          <w:sz w:val="18"/>
          <w:szCs w:val="24"/>
          <w:rtl/>
        </w:rPr>
        <w:t>بررسی نقاط ضعف و قوت گزینه در مرحله بهره برداری</w:t>
      </w:r>
    </w:p>
    <w:p w:rsidR="004628C6" w:rsidRPr="005C5698" w:rsidRDefault="004628C6" w:rsidP="004628C6">
      <w:pPr>
        <w:numPr>
          <w:ilvl w:val="0"/>
          <w:numId w:val="76"/>
        </w:numPr>
        <w:spacing w:after="0" w:line="240" w:lineRule="auto"/>
        <w:ind w:right="142"/>
        <w:contextualSpacing/>
        <w:jc w:val="both"/>
        <w:rPr>
          <w:rFonts w:ascii="Cambria Math" w:eastAsia="Calibri" w:hAnsi="Cambria Math" w:cs="B Zar"/>
          <w:sz w:val="18"/>
          <w:szCs w:val="24"/>
          <w:rtl/>
        </w:rPr>
      </w:pPr>
      <w:r w:rsidRPr="005C5698">
        <w:rPr>
          <w:rFonts w:ascii="Cambria Math" w:eastAsia="Calibri" w:hAnsi="Cambria Math" w:cs="B Zar" w:hint="cs"/>
          <w:sz w:val="18"/>
          <w:szCs w:val="24"/>
          <w:rtl/>
        </w:rPr>
        <w:t>بررسی موانع و مشکلات  احتمالی / موجود  در زمان اجرا</w:t>
      </w:r>
    </w:p>
    <w:p w:rsidR="004628C6" w:rsidRPr="005C5698" w:rsidRDefault="004628C6" w:rsidP="004628C6">
      <w:pPr>
        <w:numPr>
          <w:ilvl w:val="0"/>
          <w:numId w:val="76"/>
        </w:numPr>
        <w:spacing w:after="0" w:line="240" w:lineRule="auto"/>
        <w:ind w:right="142"/>
        <w:contextualSpacing/>
        <w:jc w:val="both"/>
        <w:rPr>
          <w:rFonts w:ascii="Cambria Math" w:eastAsia="Calibri" w:hAnsi="Cambria Math" w:cs="B Zar"/>
          <w:sz w:val="18"/>
          <w:szCs w:val="24"/>
          <w:rtl/>
        </w:rPr>
      </w:pPr>
      <w:r w:rsidRPr="005C5698">
        <w:rPr>
          <w:rFonts w:ascii="Cambria Math" w:eastAsia="Calibri" w:hAnsi="Cambria Math" w:cs="B Zar" w:hint="cs"/>
          <w:sz w:val="18"/>
          <w:szCs w:val="24"/>
          <w:rtl/>
        </w:rPr>
        <w:t>بررسی میزان امکان پذیری اجرای گزینه</w:t>
      </w:r>
    </w:p>
    <w:p w:rsidR="004628C6" w:rsidRPr="005C5698" w:rsidRDefault="004628C6" w:rsidP="004628C6">
      <w:pPr>
        <w:numPr>
          <w:ilvl w:val="0"/>
          <w:numId w:val="76"/>
        </w:numPr>
        <w:spacing w:after="0" w:line="240" w:lineRule="auto"/>
        <w:ind w:right="142"/>
        <w:contextualSpacing/>
        <w:jc w:val="both"/>
        <w:rPr>
          <w:rFonts w:ascii="Cambria Math" w:eastAsia="Calibri" w:hAnsi="Cambria Math" w:cs="B Zar"/>
          <w:sz w:val="18"/>
          <w:szCs w:val="24"/>
        </w:rPr>
      </w:pPr>
      <w:r w:rsidRPr="005C5698">
        <w:rPr>
          <w:rFonts w:ascii="Cambria Math" w:eastAsia="Calibri" w:hAnsi="Cambria Math" w:cs="B Zar" w:hint="cs"/>
          <w:sz w:val="18"/>
          <w:szCs w:val="24"/>
          <w:rtl/>
        </w:rPr>
        <w:t>بررسي تأثیر گزینه ها برزمان  اجرا</w:t>
      </w:r>
    </w:p>
    <w:p w:rsidR="004628C6" w:rsidRPr="005C5698" w:rsidRDefault="004628C6" w:rsidP="004628C6">
      <w:pPr>
        <w:numPr>
          <w:ilvl w:val="0"/>
          <w:numId w:val="76"/>
        </w:numPr>
        <w:spacing w:after="0" w:line="240" w:lineRule="auto"/>
        <w:ind w:right="142"/>
        <w:contextualSpacing/>
        <w:jc w:val="both"/>
        <w:rPr>
          <w:rFonts w:ascii="Cambria Math" w:eastAsia="Calibri" w:hAnsi="Cambria Math" w:cs="B Zar"/>
          <w:sz w:val="18"/>
          <w:szCs w:val="24"/>
          <w:rtl/>
        </w:rPr>
      </w:pPr>
      <w:r w:rsidRPr="005C5698">
        <w:rPr>
          <w:rFonts w:ascii="Cambria Math" w:eastAsia="Calibri" w:hAnsi="Cambria Math" w:cs="B Zar" w:hint="cs"/>
          <w:sz w:val="18"/>
          <w:szCs w:val="24"/>
          <w:rtl/>
        </w:rPr>
        <w:t xml:space="preserve"> بررسي تأثیر گزینه ها برهزينه‌های  اجرا</w:t>
      </w:r>
    </w:p>
    <w:p w:rsidR="004628C6" w:rsidRPr="005C5698" w:rsidRDefault="004628C6" w:rsidP="004628C6">
      <w:pPr>
        <w:numPr>
          <w:ilvl w:val="0"/>
          <w:numId w:val="76"/>
        </w:numPr>
        <w:spacing w:after="0" w:line="240" w:lineRule="auto"/>
        <w:ind w:right="142"/>
        <w:contextualSpacing/>
        <w:jc w:val="both"/>
        <w:rPr>
          <w:rFonts w:ascii="Cambria Math" w:eastAsia="Calibri" w:hAnsi="Cambria Math" w:cs="B Zar"/>
          <w:sz w:val="18"/>
          <w:szCs w:val="24"/>
          <w:rtl/>
        </w:rPr>
      </w:pPr>
      <w:r w:rsidRPr="005C5698">
        <w:rPr>
          <w:rFonts w:ascii="Cambria Math" w:eastAsia="Calibri" w:hAnsi="Cambria Math" w:cs="B Zar" w:hint="cs"/>
          <w:sz w:val="18"/>
          <w:szCs w:val="24"/>
          <w:rtl/>
        </w:rPr>
        <w:t>بررسي تأثیر گزینه ها برهزينه‌های بهره برداری</w:t>
      </w:r>
    </w:p>
    <w:p w:rsidR="004628C6" w:rsidRPr="005C5698" w:rsidRDefault="004628C6" w:rsidP="004628C6">
      <w:pPr>
        <w:numPr>
          <w:ilvl w:val="0"/>
          <w:numId w:val="76"/>
        </w:numPr>
        <w:spacing w:after="0" w:line="240" w:lineRule="auto"/>
        <w:ind w:right="142"/>
        <w:contextualSpacing/>
        <w:jc w:val="both"/>
        <w:rPr>
          <w:rFonts w:ascii="Cambria Math" w:eastAsia="Calibri" w:hAnsi="Cambria Math" w:cs="B Zar"/>
          <w:sz w:val="18"/>
          <w:szCs w:val="24"/>
          <w:rtl/>
        </w:rPr>
      </w:pPr>
      <w:r w:rsidRPr="005C5698">
        <w:rPr>
          <w:rFonts w:ascii="Cambria Math" w:eastAsia="Calibri" w:hAnsi="Cambria Math" w:cs="B Zar" w:hint="cs"/>
          <w:sz w:val="18"/>
          <w:szCs w:val="24"/>
          <w:rtl/>
        </w:rPr>
        <w:t>بررسي تاثير گزينه ها بر اهداف مطالعات</w:t>
      </w:r>
    </w:p>
    <w:p w:rsidR="004628C6" w:rsidRPr="005C5698" w:rsidRDefault="004628C6" w:rsidP="004628C6">
      <w:pPr>
        <w:numPr>
          <w:ilvl w:val="0"/>
          <w:numId w:val="76"/>
        </w:numPr>
        <w:spacing w:after="0" w:line="240" w:lineRule="auto"/>
        <w:ind w:right="142"/>
        <w:contextualSpacing/>
        <w:jc w:val="both"/>
        <w:rPr>
          <w:rFonts w:ascii="Cambria Math" w:eastAsia="Calibri" w:hAnsi="Cambria Math" w:cs="B Zar"/>
          <w:sz w:val="18"/>
          <w:szCs w:val="24"/>
        </w:rPr>
      </w:pPr>
      <w:r w:rsidRPr="005C5698">
        <w:rPr>
          <w:rFonts w:ascii="Cambria Math" w:eastAsia="Calibri" w:hAnsi="Cambria Math" w:cs="B Zar" w:hint="cs"/>
          <w:sz w:val="18"/>
          <w:szCs w:val="24"/>
          <w:rtl/>
        </w:rPr>
        <w:t xml:space="preserve">بررسي میزان تأثیر گزینه ها بر ذینفعان </w:t>
      </w:r>
    </w:p>
    <w:p w:rsidR="004628C6" w:rsidRPr="005C5698" w:rsidRDefault="004628C6" w:rsidP="004628C6">
      <w:pPr>
        <w:numPr>
          <w:ilvl w:val="0"/>
          <w:numId w:val="76"/>
        </w:numPr>
        <w:spacing w:after="0" w:line="240" w:lineRule="auto"/>
        <w:ind w:right="142"/>
        <w:contextualSpacing/>
        <w:jc w:val="both"/>
        <w:rPr>
          <w:rFonts w:ascii="Cambria Math" w:eastAsia="Calibri" w:hAnsi="Cambria Math" w:cs="B Zar"/>
          <w:sz w:val="18"/>
          <w:szCs w:val="24"/>
          <w:rtl/>
        </w:rPr>
      </w:pPr>
      <w:r w:rsidRPr="005C5698">
        <w:rPr>
          <w:rFonts w:ascii="Cambria Math" w:eastAsia="Calibri" w:hAnsi="Cambria Math" w:cs="B Zar" w:hint="cs"/>
          <w:sz w:val="18"/>
          <w:szCs w:val="24"/>
          <w:rtl/>
        </w:rPr>
        <w:lastRenderedPageBreak/>
        <w:t>بررسي میزان تأثیر گزینه ها بر ریسک ها</w:t>
      </w:r>
    </w:p>
    <w:p w:rsidR="004628C6" w:rsidRPr="005C5698" w:rsidRDefault="004628C6" w:rsidP="004628C6">
      <w:pPr>
        <w:keepNext/>
        <w:jc w:val="both"/>
        <w:outlineLvl w:val="2"/>
        <w:rPr>
          <w:rFonts w:ascii="Arial" w:eastAsia="Calibri" w:hAnsi="Arial" w:cs="B Zar"/>
          <w:b/>
          <w:bCs/>
          <w:sz w:val="24"/>
          <w:szCs w:val="24"/>
        </w:rPr>
      </w:pPr>
      <w:bookmarkStart w:id="150" w:name="_Toc94450000"/>
      <w:bookmarkStart w:id="151" w:name="_Toc107988005"/>
      <w:r w:rsidRPr="005C5698">
        <w:rPr>
          <w:rFonts w:ascii="Arial" w:eastAsia="Calibri" w:hAnsi="Arial" w:cs="B Zar" w:hint="cs"/>
          <w:b/>
          <w:bCs/>
          <w:sz w:val="24"/>
          <w:szCs w:val="24"/>
          <w:rtl/>
        </w:rPr>
        <w:t>4-2- نتایج حاصله از بررسی های انجام شده در مطالعات فاز توسعه :</w:t>
      </w:r>
      <w:bookmarkEnd w:id="150"/>
      <w:bookmarkEnd w:id="151"/>
      <w:r w:rsidR="00ED0E45" w:rsidRPr="005C5698">
        <w:rPr>
          <w:rFonts w:cs="B Zar" w:hint="cs"/>
          <w:noProof/>
          <w:sz w:val="24"/>
          <w:szCs w:val="24"/>
          <w:rtl/>
          <w:lang w:bidi="ar-SA"/>
        </w:rPr>
        <w:t xml:space="preserve"> </w:t>
      </w:r>
    </w:p>
    <w:p w:rsidR="004628C6" w:rsidRPr="005C5698" w:rsidRDefault="004628C6" w:rsidP="00A963F8">
      <w:pPr>
        <w:spacing w:after="0"/>
        <w:ind w:right="142"/>
        <w:jc w:val="both"/>
        <w:rPr>
          <w:rFonts w:ascii="Cambria Math" w:eastAsia="Calibri" w:hAnsi="Cambria Math" w:cs="B Zar"/>
          <w:sz w:val="20"/>
          <w:szCs w:val="24"/>
          <w:rtl/>
        </w:rPr>
      </w:pPr>
      <w:r w:rsidRPr="005C5698">
        <w:rPr>
          <w:rFonts w:ascii="Cambria Math" w:eastAsia="Calibri" w:hAnsi="Cambria Math" w:cs="B Zar" w:hint="cs"/>
          <w:sz w:val="20"/>
          <w:szCs w:val="24"/>
          <w:rtl/>
        </w:rPr>
        <w:t xml:space="preserve">طبق بررسی های جامع انجام شده در فاز توسعه (که نتایج آن در فرم های توسعه هر یک از گزینه ها درج شده است) </w:t>
      </w:r>
      <w:r w:rsidR="00A963F8" w:rsidRPr="005C5698">
        <w:rPr>
          <w:rFonts w:ascii="Cambria Math" w:eastAsia="Calibri" w:hAnsi="Cambria Math" w:cs="B Zar" w:hint="cs"/>
          <w:sz w:val="20"/>
          <w:szCs w:val="24"/>
          <w:rtl/>
        </w:rPr>
        <w:t>پنج</w:t>
      </w:r>
      <w:r w:rsidRPr="005C5698">
        <w:rPr>
          <w:rFonts w:ascii="Cambria Math" w:eastAsia="Calibri" w:hAnsi="Cambria Math" w:cs="B Zar" w:hint="cs"/>
          <w:sz w:val="20"/>
          <w:szCs w:val="24"/>
          <w:rtl/>
        </w:rPr>
        <w:t xml:space="preserve"> گزینه ( ایده برتر) منتخب فاز توسعه ، عبارت از : " </w:t>
      </w:r>
      <w:r w:rsidRPr="005C5698">
        <w:rPr>
          <w:rFonts w:ascii="Cambria Math" w:eastAsia="Calibri" w:hAnsi="Cambria Math" w:cs="B Zar" w:hint="cs"/>
          <w:sz w:val="20"/>
          <w:szCs w:val="24"/>
          <w:u w:val="single"/>
          <w:rtl/>
        </w:rPr>
        <w:t>حذف خط کاندنسیت و استفاده از خط لوله موجود انتقال کاندنسیت در ایستگاه تقویت فشار موجود</w:t>
      </w:r>
      <w:r w:rsidRPr="005C5698">
        <w:rPr>
          <w:rFonts w:ascii="Cambria Math" w:eastAsia="Calibri" w:hAnsi="Cambria Math" w:cs="B Zar" w:hint="cs"/>
          <w:sz w:val="20"/>
          <w:szCs w:val="24"/>
          <w:rtl/>
        </w:rPr>
        <w:t xml:space="preserve"> "  </w:t>
      </w:r>
      <w:r w:rsidR="00DF40B4" w:rsidRPr="005C5698">
        <w:rPr>
          <w:rFonts w:ascii="Cambria Math" w:eastAsia="Calibri" w:hAnsi="Cambria Math" w:cs="B Zar" w:hint="cs"/>
          <w:sz w:val="20"/>
          <w:szCs w:val="24"/>
          <w:rtl/>
        </w:rPr>
        <w:t>،</w:t>
      </w:r>
      <w:r w:rsidRPr="005C5698">
        <w:rPr>
          <w:rFonts w:ascii="Cambria Math" w:eastAsia="Calibri" w:hAnsi="Cambria Math" w:cs="B Zar" w:hint="cs"/>
          <w:sz w:val="20"/>
          <w:szCs w:val="24"/>
          <w:rtl/>
        </w:rPr>
        <w:t xml:space="preserve"> " </w:t>
      </w:r>
      <w:r w:rsidRPr="005C5698">
        <w:rPr>
          <w:rFonts w:ascii="Cambria Math" w:eastAsia="Calibri" w:hAnsi="Cambria Math" w:cs="B Zar" w:hint="cs"/>
          <w:sz w:val="20"/>
          <w:szCs w:val="24"/>
          <w:u w:val="single"/>
          <w:rtl/>
        </w:rPr>
        <w:t xml:space="preserve">بهینه سازی سیستم </w:t>
      </w:r>
      <w:r w:rsidRPr="005C5698">
        <w:rPr>
          <w:rFonts w:ascii="Cambria Math" w:eastAsia="Calibri" w:hAnsi="Cambria Math" w:cs="B Zar"/>
          <w:sz w:val="20"/>
          <w:szCs w:val="24"/>
          <w:u w:val="single"/>
        </w:rPr>
        <w:t>slug</w:t>
      </w:r>
      <w:r w:rsidRPr="005C5698">
        <w:rPr>
          <w:rFonts w:ascii="Cambria Math" w:eastAsia="Calibri" w:hAnsi="Cambria Math" w:cs="B Zar" w:hint="cs"/>
          <w:sz w:val="20"/>
          <w:szCs w:val="24"/>
          <w:u w:val="single"/>
          <w:rtl/>
        </w:rPr>
        <w:t xml:space="preserve"> ایستگاه جدید تقویت فشار بینک</w:t>
      </w:r>
      <w:r w:rsidRPr="005C5698">
        <w:rPr>
          <w:rFonts w:ascii="Cambria Math" w:eastAsia="Calibri" w:hAnsi="Cambria Math" w:cs="B Zar" w:hint="cs"/>
          <w:sz w:val="20"/>
          <w:szCs w:val="24"/>
          <w:rtl/>
        </w:rPr>
        <w:t xml:space="preserve"> " </w:t>
      </w:r>
      <w:r w:rsidR="00DF40B4" w:rsidRPr="005C5698">
        <w:rPr>
          <w:rFonts w:ascii="Cambria Math" w:eastAsia="Calibri" w:hAnsi="Cambria Math" w:cs="B Zar" w:hint="cs"/>
          <w:sz w:val="20"/>
          <w:szCs w:val="24"/>
          <w:rtl/>
        </w:rPr>
        <w:t>،</w:t>
      </w:r>
      <w:r w:rsidRPr="005C5698">
        <w:rPr>
          <w:rFonts w:ascii="Cambria Math" w:eastAsia="Calibri" w:hAnsi="Cambria Math" w:cs="B Zar" w:hint="cs"/>
          <w:sz w:val="20"/>
          <w:szCs w:val="24"/>
          <w:rtl/>
        </w:rPr>
        <w:t xml:space="preserve">  </w:t>
      </w:r>
      <w:r w:rsidRPr="005C5698">
        <w:rPr>
          <w:rFonts w:ascii="Cambria Math" w:eastAsia="Calibri" w:hAnsi="Cambria Math" w:cs="Times New Roman"/>
          <w:sz w:val="20"/>
          <w:szCs w:val="24"/>
          <w:rtl/>
        </w:rPr>
        <w:t>"</w:t>
      </w:r>
      <w:r w:rsidRPr="005C5698">
        <w:rPr>
          <w:rFonts w:ascii="Cambria Math" w:eastAsia="Calibri" w:hAnsi="Cambria Math" w:cs="B Zar" w:hint="cs"/>
          <w:sz w:val="20"/>
          <w:szCs w:val="24"/>
          <w:u w:val="single"/>
          <w:rtl/>
        </w:rPr>
        <w:t>حذف پکیج متانول ایستگاه جدید تقویت فشار بینک</w:t>
      </w:r>
      <w:r w:rsidRPr="005C5698">
        <w:rPr>
          <w:rFonts w:ascii="Cambria Math" w:eastAsia="Calibri" w:hAnsi="Cambria Math" w:cs="B Zar" w:hint="cs"/>
          <w:sz w:val="20"/>
          <w:szCs w:val="24"/>
          <w:rtl/>
        </w:rPr>
        <w:t xml:space="preserve"> </w:t>
      </w:r>
      <w:r w:rsidRPr="005C5698">
        <w:rPr>
          <w:rFonts w:ascii="Cambria Math" w:eastAsia="Calibri" w:hAnsi="Cambria Math" w:cs="Times New Roman"/>
          <w:sz w:val="20"/>
          <w:szCs w:val="24"/>
          <w:rtl/>
        </w:rPr>
        <w:t xml:space="preserve">" </w:t>
      </w:r>
      <w:r w:rsidR="00DF40B4" w:rsidRPr="005C5698">
        <w:rPr>
          <w:rFonts w:ascii="Cambria Math" w:eastAsia="Calibri" w:hAnsi="Cambria Math" w:cs="B Zar" w:hint="cs"/>
          <w:sz w:val="20"/>
          <w:szCs w:val="24"/>
          <w:rtl/>
        </w:rPr>
        <w:t>،</w:t>
      </w:r>
      <w:r w:rsidRPr="005C5698">
        <w:rPr>
          <w:rFonts w:ascii="Cambria Math" w:eastAsia="Calibri" w:hAnsi="Cambria Math" w:cs="B Zar" w:hint="cs"/>
          <w:sz w:val="20"/>
          <w:szCs w:val="24"/>
          <w:rtl/>
        </w:rPr>
        <w:t xml:space="preserve">  " </w:t>
      </w:r>
      <w:r w:rsidRPr="005C5698">
        <w:rPr>
          <w:rFonts w:ascii="Cambria Math" w:eastAsia="Calibri" w:hAnsi="Cambria Math" w:cs="B Zar" w:hint="cs"/>
          <w:sz w:val="20"/>
          <w:szCs w:val="24"/>
          <w:u w:val="single"/>
          <w:rtl/>
        </w:rPr>
        <w:t>تغییر مقصد خط کاندنسیت 4 اینچی از واحد بهره برداری بینک به واحد کلاستر</w:t>
      </w:r>
      <w:r w:rsidRPr="005C5698">
        <w:rPr>
          <w:rFonts w:ascii="Cambria Math" w:eastAsia="Calibri" w:hAnsi="Cambria Math" w:cs="B Zar" w:hint="cs"/>
          <w:sz w:val="20"/>
          <w:szCs w:val="24"/>
          <w:rtl/>
        </w:rPr>
        <w:t xml:space="preserve"> "</w:t>
      </w:r>
      <w:r w:rsidR="00ED0E45" w:rsidRPr="005C5698">
        <w:rPr>
          <w:rFonts w:ascii="Cambria Math" w:eastAsia="Calibri" w:hAnsi="Cambria Math" w:cs="B Zar" w:hint="cs"/>
          <w:sz w:val="20"/>
          <w:szCs w:val="24"/>
          <w:rtl/>
        </w:rPr>
        <w:t>،</w:t>
      </w:r>
      <w:r w:rsidRPr="005C5698">
        <w:rPr>
          <w:rFonts w:ascii="Cambria Math" w:eastAsia="Calibri" w:hAnsi="Cambria Math" w:cs="B Zar" w:hint="cs"/>
          <w:sz w:val="20"/>
          <w:szCs w:val="24"/>
          <w:rtl/>
        </w:rPr>
        <w:t xml:space="preserve"> </w:t>
      </w:r>
      <w:r w:rsidRPr="005C5698">
        <w:rPr>
          <w:rFonts w:ascii="Cambria Math" w:eastAsia="Calibri" w:hAnsi="Cambria Math" w:cs="Times New Roman"/>
          <w:sz w:val="20"/>
          <w:szCs w:val="24"/>
          <w:rtl/>
        </w:rPr>
        <w:t>"</w:t>
      </w:r>
      <w:r w:rsidRPr="005C5698">
        <w:rPr>
          <w:rFonts w:ascii="Cambria Math" w:eastAsia="Calibri" w:hAnsi="Cambria Math" w:cs="B Zar" w:hint="cs"/>
          <w:sz w:val="20"/>
          <w:szCs w:val="24"/>
          <w:u w:val="single"/>
          <w:rtl/>
        </w:rPr>
        <w:t xml:space="preserve">کاهش ابعاد ساختمان سوییچگیر چاه های </w:t>
      </w:r>
      <w:r w:rsidRPr="005C5698">
        <w:rPr>
          <w:rFonts w:ascii="Cambria Math" w:eastAsia="Calibri" w:hAnsi="Cambria Math" w:cs="B Zar"/>
          <w:sz w:val="20"/>
          <w:szCs w:val="24"/>
          <w:u w:val="single"/>
        </w:rPr>
        <w:t>W007S</w:t>
      </w:r>
      <w:r w:rsidRPr="005C5698">
        <w:rPr>
          <w:rFonts w:ascii="Cambria Math" w:eastAsia="Calibri" w:hAnsi="Cambria Math" w:cs="B Zar" w:hint="cs"/>
          <w:sz w:val="20"/>
          <w:szCs w:val="24"/>
          <w:u w:val="single"/>
          <w:rtl/>
        </w:rPr>
        <w:t xml:space="preserve"> و </w:t>
      </w:r>
      <w:r w:rsidRPr="005C5698">
        <w:rPr>
          <w:rFonts w:ascii="Cambria Math" w:eastAsia="Calibri" w:hAnsi="Cambria Math" w:cs="B Zar"/>
          <w:sz w:val="20"/>
          <w:szCs w:val="24"/>
          <w:u w:val="single"/>
        </w:rPr>
        <w:t>W0046S</w:t>
      </w:r>
      <w:r w:rsidR="004E00A6" w:rsidRPr="005C5698">
        <w:rPr>
          <w:rFonts w:ascii="Cambria Math" w:eastAsia="Calibri" w:hAnsi="Cambria Math" w:cs="B Zar" w:hint="cs"/>
          <w:sz w:val="20"/>
          <w:szCs w:val="24"/>
          <w:u w:val="single"/>
          <w:rtl/>
        </w:rPr>
        <w:t xml:space="preserve"> و چاههای تعمیری</w:t>
      </w:r>
      <w:r w:rsidRPr="005C5698">
        <w:rPr>
          <w:rFonts w:ascii="Cambria Math" w:eastAsia="Calibri" w:hAnsi="Cambria Math" w:cs="B Zar" w:hint="cs"/>
          <w:sz w:val="20"/>
          <w:szCs w:val="24"/>
          <w:rtl/>
        </w:rPr>
        <w:t xml:space="preserve"> </w:t>
      </w:r>
      <w:r w:rsidRPr="005C5698">
        <w:rPr>
          <w:rFonts w:ascii="Cambria Math" w:eastAsia="Calibri" w:hAnsi="Cambria Math" w:cs="Times New Roman"/>
          <w:sz w:val="20"/>
          <w:szCs w:val="24"/>
          <w:rtl/>
        </w:rPr>
        <w:t xml:space="preserve">" </w:t>
      </w:r>
      <w:r w:rsidR="00ED0E45" w:rsidRPr="005C5698">
        <w:rPr>
          <w:rFonts w:ascii="Cambria Math" w:eastAsia="Calibri" w:hAnsi="Cambria Math" w:cs="B Zar" w:hint="cs"/>
          <w:sz w:val="20"/>
          <w:szCs w:val="24"/>
          <w:rtl/>
        </w:rPr>
        <w:t xml:space="preserve"> </w:t>
      </w:r>
      <w:r w:rsidRPr="005C5698">
        <w:rPr>
          <w:rFonts w:ascii="Cambria Math" w:eastAsia="Calibri" w:hAnsi="Cambria Math" w:cs="B Zar" w:hint="cs"/>
          <w:sz w:val="20"/>
          <w:szCs w:val="24"/>
          <w:rtl/>
        </w:rPr>
        <w:t>به عنوان گزینه های اصلی مطالعات انتخاب گردیدند و</w:t>
      </w:r>
      <w:r w:rsidR="00DF40B4" w:rsidRPr="005C5698">
        <w:rPr>
          <w:rFonts w:ascii="Cambria Math" w:eastAsia="Calibri" w:hAnsi="Cambria Math" w:cs="B Zar" w:hint="cs"/>
          <w:sz w:val="20"/>
          <w:szCs w:val="24"/>
          <w:rtl/>
        </w:rPr>
        <w:t xml:space="preserve"> </w:t>
      </w:r>
      <w:r w:rsidR="00ED0E45" w:rsidRPr="005C5698">
        <w:rPr>
          <w:rFonts w:ascii="Cambria Math" w:eastAsia="Calibri" w:hAnsi="Cambria Math" w:cs="B Zar" w:hint="cs"/>
          <w:sz w:val="20"/>
          <w:szCs w:val="24"/>
          <w:rtl/>
        </w:rPr>
        <w:t xml:space="preserve">یک </w:t>
      </w:r>
      <w:r w:rsidRPr="005C5698">
        <w:rPr>
          <w:rFonts w:ascii="Cambria Math" w:eastAsia="Calibri" w:hAnsi="Cambria Math" w:cs="B Zar" w:hint="cs"/>
          <w:sz w:val="20"/>
          <w:szCs w:val="24"/>
          <w:rtl/>
        </w:rPr>
        <w:t xml:space="preserve">گزینه ( ایده برتر) دیگر منتخب فاز توسعه به عبارت از " یکی کردن کمپرسورهای هوای ابزاردقیق و نیتروژن " </w:t>
      </w:r>
      <w:r w:rsidR="00DF40B4" w:rsidRPr="005C5698">
        <w:rPr>
          <w:rFonts w:ascii="Cambria Math" w:eastAsia="Calibri" w:hAnsi="Cambria Math" w:cs="B Zar" w:hint="cs"/>
          <w:sz w:val="20"/>
          <w:szCs w:val="24"/>
          <w:rtl/>
        </w:rPr>
        <w:t xml:space="preserve"> </w:t>
      </w:r>
      <w:r w:rsidRPr="005C5698">
        <w:rPr>
          <w:rFonts w:ascii="Cambria Math" w:eastAsia="Calibri" w:hAnsi="Cambria Math" w:cs="B Zar" w:hint="cs"/>
          <w:sz w:val="20"/>
          <w:szCs w:val="24"/>
          <w:rtl/>
        </w:rPr>
        <w:t>توصیه گردیدند .</w:t>
      </w:r>
    </w:p>
    <w:p w:rsidR="00A963F8" w:rsidRPr="005C5698" w:rsidRDefault="00A963F8" w:rsidP="00A963F8">
      <w:pPr>
        <w:spacing w:after="0"/>
        <w:ind w:right="142"/>
        <w:jc w:val="both"/>
        <w:rPr>
          <w:rFonts w:ascii="Cambria Math" w:eastAsia="Calibri" w:hAnsi="Cambria Math" w:cs="B Zar"/>
          <w:sz w:val="20"/>
          <w:szCs w:val="24"/>
          <w:rtl/>
        </w:rPr>
      </w:pPr>
      <w:r w:rsidRPr="005C5698">
        <w:rPr>
          <w:rFonts w:ascii="Cambria Math" w:eastAsia="Calibri" w:hAnsi="Cambria Math" w:cs="B Zar" w:hint="cs"/>
          <w:sz w:val="20"/>
          <w:szCs w:val="24"/>
          <w:rtl/>
        </w:rPr>
        <w:t xml:space="preserve">دو گزینه </w:t>
      </w:r>
      <w:r w:rsidRPr="005C5698">
        <w:rPr>
          <w:rFonts w:ascii="Cambria Math" w:eastAsia="Calibri" w:hAnsi="Cambria Math" w:cs="Times New Roman"/>
          <w:sz w:val="20"/>
          <w:szCs w:val="24"/>
          <w:rtl/>
        </w:rPr>
        <w:t>"</w:t>
      </w:r>
      <w:r w:rsidRPr="005C5698">
        <w:rPr>
          <w:rFonts w:ascii="Cambria Math" w:eastAsia="Calibri" w:hAnsi="Cambria Math" w:cs="B Zar" w:hint="cs"/>
          <w:sz w:val="20"/>
          <w:szCs w:val="24"/>
          <w:u w:val="single"/>
          <w:rtl/>
        </w:rPr>
        <w:t xml:space="preserve">حذف  پمپ </w:t>
      </w:r>
      <w:r w:rsidRPr="005C5698">
        <w:rPr>
          <w:rFonts w:ascii="Cambria Math" w:eastAsia="Calibri" w:hAnsi="Cambria Math" w:cs="B Zar"/>
          <w:sz w:val="20"/>
          <w:szCs w:val="24"/>
          <w:u w:val="single"/>
        </w:rPr>
        <w:t>Oil Sump Pit (P-1701)</w:t>
      </w:r>
      <w:r w:rsidRPr="005C5698">
        <w:rPr>
          <w:rFonts w:ascii="Cambria Math" w:eastAsia="Calibri" w:hAnsi="Cambria Math" w:cs="B Zar" w:hint="cs"/>
          <w:sz w:val="20"/>
          <w:szCs w:val="24"/>
          <w:u w:val="single"/>
          <w:rtl/>
        </w:rPr>
        <w:t xml:space="preserve">  منیفولد بینک و تخلیه مایعات داخل </w:t>
      </w:r>
      <w:r w:rsidRPr="005C5698">
        <w:rPr>
          <w:rFonts w:ascii="Cambria Math" w:eastAsia="Calibri" w:hAnsi="Cambria Math" w:cs="B Zar"/>
          <w:sz w:val="20"/>
          <w:szCs w:val="24"/>
          <w:u w:val="single"/>
        </w:rPr>
        <w:t>Oil Sump Pit</w:t>
      </w:r>
      <w:r w:rsidRPr="005C5698">
        <w:rPr>
          <w:rFonts w:ascii="Cambria Math" w:eastAsia="Calibri" w:hAnsi="Cambria Math" w:cs="B Zar" w:hint="cs"/>
          <w:sz w:val="20"/>
          <w:szCs w:val="24"/>
          <w:u w:val="single"/>
          <w:rtl/>
        </w:rPr>
        <w:t xml:space="preserve"> بصورت دستی</w:t>
      </w:r>
      <w:r w:rsidRPr="005C5698">
        <w:rPr>
          <w:rFonts w:ascii="Cambria Math" w:eastAsia="Calibri" w:hAnsi="Cambria Math" w:cs="Times New Roman"/>
          <w:sz w:val="20"/>
          <w:szCs w:val="24"/>
          <w:rtl/>
        </w:rPr>
        <w:t>"</w:t>
      </w:r>
      <w:r w:rsidRPr="005C5698">
        <w:rPr>
          <w:rFonts w:ascii="Cambria Math" w:eastAsia="Calibri" w:hAnsi="Cambria Math" w:cs="B Zar" w:hint="cs"/>
          <w:sz w:val="20"/>
          <w:szCs w:val="24"/>
          <w:rtl/>
        </w:rPr>
        <w:t xml:space="preserve">  و </w:t>
      </w:r>
      <w:r w:rsidRPr="005C5698">
        <w:rPr>
          <w:rFonts w:ascii="Cambria Math" w:eastAsia="Calibri" w:hAnsi="Cambria Math" w:cs="Times New Roman"/>
          <w:sz w:val="20"/>
          <w:szCs w:val="24"/>
          <w:rtl/>
        </w:rPr>
        <w:t>"</w:t>
      </w:r>
      <w:r w:rsidRPr="005C5698">
        <w:rPr>
          <w:rFonts w:ascii="Cambria Math" w:eastAsia="Calibri" w:hAnsi="Cambria Math" w:cs="B Zar" w:hint="cs"/>
          <w:sz w:val="20"/>
          <w:szCs w:val="24"/>
          <w:u w:val="single"/>
          <w:rtl/>
        </w:rPr>
        <w:t>کاهش سایز خطوط داخل منیفولد بینک از 6 اینچ به 4 اینچ</w:t>
      </w:r>
      <w:r w:rsidRPr="005C5698">
        <w:rPr>
          <w:rFonts w:ascii="Cambria Math" w:eastAsia="Calibri" w:hAnsi="Cambria Math" w:cs="B Zar"/>
          <w:sz w:val="20"/>
          <w:szCs w:val="24"/>
          <w:rtl/>
        </w:rPr>
        <w:t>"</w:t>
      </w:r>
      <w:r w:rsidRPr="005C5698">
        <w:rPr>
          <w:rFonts w:ascii="Cambria Math" w:eastAsia="Calibri" w:hAnsi="Cambria Math" w:cs="B Zar" w:hint="cs"/>
          <w:sz w:val="20"/>
          <w:szCs w:val="24"/>
          <w:rtl/>
        </w:rPr>
        <w:t xml:space="preserve"> به عنوان گزینه های مهندسی ارزش توسط کارفرما مورد تایید قرار نگرفتند.</w:t>
      </w:r>
    </w:p>
    <w:p w:rsidR="004628C6" w:rsidRPr="005C5698" w:rsidRDefault="004628C6" w:rsidP="004628C6">
      <w:pPr>
        <w:spacing w:after="0"/>
        <w:jc w:val="both"/>
        <w:rPr>
          <w:rFonts w:ascii="Cambria Math" w:eastAsia="Calibri" w:hAnsi="Cambria Math" w:cs="B Zar"/>
          <w:sz w:val="20"/>
          <w:szCs w:val="24"/>
          <w:rtl/>
        </w:rPr>
      </w:pPr>
      <w:r w:rsidRPr="005C5698">
        <w:rPr>
          <w:rFonts w:ascii="Cambria Math" w:eastAsia="Calibri" w:hAnsi="Cambria Math" w:cs="B Zar" w:hint="cs"/>
          <w:sz w:val="20"/>
          <w:szCs w:val="24"/>
          <w:rtl/>
        </w:rPr>
        <w:t xml:space="preserve"> بنا براین در چارچوب  نتایج حاصله فوق الذکر ، وضعیت مقام های اجرایی ایده ها به شرح ذیل تغییر و نهایی گردید.</w:t>
      </w:r>
    </w:p>
    <w:p w:rsidR="004628C6" w:rsidRPr="005C5698" w:rsidRDefault="004628C6" w:rsidP="004628C6">
      <w:pPr>
        <w:spacing w:after="0"/>
        <w:ind w:right="142"/>
        <w:jc w:val="both"/>
        <w:rPr>
          <w:rFonts w:ascii="Cambria Math" w:eastAsia="Calibri" w:hAnsi="Cambria Math" w:cs="B Zar"/>
          <w:sz w:val="20"/>
          <w:szCs w:val="24"/>
          <w:rtl/>
        </w:rPr>
      </w:pPr>
      <w:r w:rsidRPr="005C5698">
        <w:rPr>
          <w:rFonts w:ascii="Cambria Math" w:eastAsia="Calibri" w:hAnsi="Cambria Math" w:cs="B Zar" w:hint="cs"/>
          <w:sz w:val="20"/>
          <w:szCs w:val="24"/>
          <w:rtl/>
        </w:rPr>
        <w:t xml:space="preserve"> بنا براین در چارچوب  نتایج حاصله فوق الذکر ، وضعیت مقام های اجرایی ایده ها به شرح ذیل تغییر و نهایی گردید </w:t>
      </w:r>
    </w:p>
    <w:p w:rsidR="004628C6" w:rsidRPr="005C5698" w:rsidRDefault="00A963F8" w:rsidP="004628C6">
      <w:pPr>
        <w:numPr>
          <w:ilvl w:val="0"/>
          <w:numId w:val="70"/>
        </w:numPr>
        <w:spacing w:after="0" w:line="240" w:lineRule="auto"/>
        <w:contextualSpacing/>
        <w:jc w:val="both"/>
        <w:rPr>
          <w:rFonts w:ascii="Arial" w:eastAsia="Calibri" w:hAnsi="Arial" w:cs="B Zar"/>
          <w:sz w:val="18"/>
          <w:szCs w:val="24"/>
          <w:rtl/>
        </w:rPr>
      </w:pPr>
      <w:r w:rsidRPr="005C5698">
        <w:rPr>
          <w:rFonts w:ascii="Arial" w:eastAsia="Calibri" w:hAnsi="Arial" w:cs="B Zar" w:hint="cs"/>
          <w:sz w:val="18"/>
          <w:szCs w:val="24"/>
          <w:rtl/>
        </w:rPr>
        <w:t>5</w:t>
      </w:r>
      <w:r w:rsidR="004628C6" w:rsidRPr="005C5698">
        <w:rPr>
          <w:rFonts w:ascii="Arial" w:eastAsia="Calibri" w:hAnsi="Arial" w:cs="B Zar" w:hint="cs"/>
          <w:sz w:val="18"/>
          <w:szCs w:val="24"/>
          <w:rtl/>
        </w:rPr>
        <w:t xml:space="preserve"> ایده ، مقام گزینه(اید های برتر) را کسب نمودند (جدول شماره  20 و پیوست شماره 5 نمایشگر نتیجه مطالعات گزینه های نهایی شده در فاز توسعه است)</w:t>
      </w:r>
      <w:r w:rsidR="004628C6" w:rsidRPr="005C5698">
        <w:rPr>
          <w:rFonts w:ascii="Arial" w:eastAsia="Calibri" w:hAnsi="Arial" w:cs="B Zar" w:hint="cs"/>
          <w:sz w:val="18"/>
          <w:szCs w:val="24"/>
          <w:rtl/>
        </w:rPr>
        <w:tab/>
      </w:r>
      <w:r w:rsidR="004628C6" w:rsidRPr="005C5698">
        <w:rPr>
          <w:rFonts w:ascii="Arial" w:eastAsia="Calibri" w:hAnsi="Arial" w:cs="B Zar" w:hint="cs"/>
          <w:sz w:val="18"/>
          <w:szCs w:val="24"/>
          <w:rtl/>
        </w:rPr>
        <w:tab/>
      </w:r>
      <w:r w:rsidR="004628C6" w:rsidRPr="005C5698">
        <w:rPr>
          <w:rFonts w:ascii="Arial" w:eastAsia="Calibri" w:hAnsi="Arial" w:cs="B Zar" w:hint="cs"/>
          <w:sz w:val="18"/>
          <w:szCs w:val="24"/>
          <w:rtl/>
        </w:rPr>
        <w:tab/>
      </w:r>
    </w:p>
    <w:p w:rsidR="004628C6" w:rsidRPr="005C5698" w:rsidRDefault="004628C6" w:rsidP="00A963F8">
      <w:pPr>
        <w:numPr>
          <w:ilvl w:val="0"/>
          <w:numId w:val="70"/>
        </w:numPr>
        <w:spacing w:after="0" w:line="240" w:lineRule="auto"/>
        <w:contextualSpacing/>
        <w:jc w:val="both"/>
        <w:rPr>
          <w:rFonts w:ascii="Arial" w:eastAsia="Calibri" w:hAnsi="Arial" w:cs="B Zar"/>
          <w:sz w:val="18"/>
          <w:szCs w:val="24"/>
        </w:rPr>
      </w:pPr>
      <w:r w:rsidRPr="005C5698">
        <w:rPr>
          <w:rFonts w:ascii="Arial" w:eastAsia="Calibri" w:hAnsi="Arial" w:cs="B Zar" w:hint="cs"/>
          <w:sz w:val="18"/>
          <w:szCs w:val="24"/>
          <w:rtl/>
        </w:rPr>
        <w:t>19</w:t>
      </w:r>
      <w:r w:rsidR="00A963F8" w:rsidRPr="005C5698">
        <w:rPr>
          <w:rFonts w:ascii="Arial" w:eastAsia="Calibri" w:hAnsi="Arial" w:cs="B Zar" w:hint="cs"/>
          <w:sz w:val="18"/>
          <w:szCs w:val="24"/>
          <w:rtl/>
        </w:rPr>
        <w:t>3</w:t>
      </w:r>
      <w:r w:rsidRPr="005C5698">
        <w:rPr>
          <w:rFonts w:ascii="Arial" w:eastAsia="Calibri" w:hAnsi="Arial" w:cs="B Zar" w:hint="cs"/>
          <w:sz w:val="18"/>
          <w:szCs w:val="24"/>
          <w:rtl/>
        </w:rPr>
        <w:t>ایده ، مقام توصیه را کسب نمودند</w:t>
      </w:r>
    </w:p>
    <w:p w:rsidR="004628C6" w:rsidRPr="005C5698" w:rsidRDefault="004628C6" w:rsidP="004628C6">
      <w:pPr>
        <w:numPr>
          <w:ilvl w:val="0"/>
          <w:numId w:val="70"/>
        </w:numPr>
        <w:spacing w:after="0" w:line="240" w:lineRule="auto"/>
        <w:contextualSpacing/>
        <w:jc w:val="both"/>
        <w:rPr>
          <w:rFonts w:ascii="Arial" w:eastAsia="Calibri" w:hAnsi="Arial" w:cs="B Zar"/>
          <w:sz w:val="18"/>
          <w:szCs w:val="24"/>
        </w:rPr>
      </w:pPr>
      <w:r w:rsidRPr="005C5698">
        <w:rPr>
          <w:rFonts w:ascii="Arial" w:eastAsia="Calibri" w:hAnsi="Arial" w:cs="B Zar" w:hint="cs"/>
          <w:sz w:val="18"/>
          <w:szCs w:val="24"/>
          <w:rtl/>
        </w:rPr>
        <w:t>39 ایده ، مقام تذکر را کسب نمودند</w:t>
      </w:r>
    </w:p>
    <w:p w:rsidR="004628C6" w:rsidRPr="005C5698" w:rsidRDefault="004628C6" w:rsidP="004628C6">
      <w:pPr>
        <w:numPr>
          <w:ilvl w:val="0"/>
          <w:numId w:val="70"/>
        </w:numPr>
        <w:spacing w:after="0" w:line="240" w:lineRule="auto"/>
        <w:contextualSpacing/>
        <w:jc w:val="both"/>
        <w:rPr>
          <w:rFonts w:ascii="Arial" w:eastAsia="Calibri" w:hAnsi="Arial" w:cs="B Zar"/>
          <w:sz w:val="18"/>
          <w:szCs w:val="24"/>
        </w:rPr>
      </w:pPr>
      <w:r w:rsidRPr="005C5698">
        <w:rPr>
          <w:rFonts w:ascii="Arial" w:eastAsia="Calibri" w:hAnsi="Arial" w:cs="B Zar" w:hint="cs"/>
          <w:sz w:val="18"/>
          <w:szCs w:val="24"/>
          <w:rtl/>
        </w:rPr>
        <w:t>182 ایده مقامی کسب ننموده و در وضعیت ایده باقی ماندند</w:t>
      </w:r>
    </w:p>
    <w:p w:rsidR="004628C6" w:rsidRPr="005C5698" w:rsidRDefault="004628C6" w:rsidP="004628C6">
      <w:pPr>
        <w:spacing w:after="0"/>
        <w:ind w:right="142"/>
        <w:jc w:val="both"/>
        <w:rPr>
          <w:rFonts w:ascii="Cambria Math" w:eastAsia="Calibri" w:hAnsi="Cambria Math" w:cs="B Zar"/>
          <w:sz w:val="20"/>
          <w:szCs w:val="24"/>
        </w:rPr>
      </w:pPr>
      <w:r w:rsidRPr="005C5698">
        <w:rPr>
          <w:rFonts w:ascii="Cambria Math" w:eastAsia="Calibri" w:hAnsi="Cambria Math" w:cs="B Zar" w:hint="cs"/>
          <w:sz w:val="20"/>
          <w:szCs w:val="24"/>
          <w:rtl/>
        </w:rPr>
        <w:t>فرم های توسعه تکمیل شده مربوط به هر یک از گزینه های مشروحه در جدول شماره 19 ، در پیوست شماره 6 ارائه گردیده اند</w:t>
      </w:r>
    </w:p>
    <w:p w:rsidR="004628C6" w:rsidRPr="005C5698" w:rsidRDefault="004628C6" w:rsidP="004628C6">
      <w:pPr>
        <w:spacing w:after="0" w:line="240" w:lineRule="auto"/>
        <w:jc w:val="center"/>
        <w:rPr>
          <w:rFonts w:ascii="Calibri" w:eastAsia="Times New Roman" w:hAnsi="Calibri" w:cs="B Nazanin"/>
          <w:b/>
          <w:bCs/>
          <w:sz w:val="18"/>
          <w:szCs w:val="24"/>
        </w:rPr>
      </w:pPr>
      <w:bookmarkStart w:id="152" w:name="_Toc94450086"/>
      <w:r w:rsidRPr="005C5698">
        <w:rPr>
          <w:rFonts w:ascii="Times New Roman" w:eastAsia="Times New Roman" w:hAnsi="Times New Roman" w:cs="B Nazanin" w:hint="cs"/>
          <w:b/>
          <w:bCs/>
          <w:sz w:val="18"/>
          <w:szCs w:val="24"/>
          <w:rtl/>
        </w:rPr>
        <w:t>جدول  20 - گزینه های نهایی شده در فاز توسعه</w:t>
      </w:r>
      <w:bookmarkEnd w:id="152"/>
    </w:p>
    <w:tbl>
      <w:tblPr>
        <w:tblW w:w="9782" w:type="dxa"/>
        <w:jc w:val="center"/>
        <w:tblBorders>
          <w:top w:val="thickThinSmallGap" w:sz="24" w:space="0" w:color="auto"/>
          <w:left w:val="thickThinSmallGap" w:sz="24" w:space="0" w:color="auto"/>
          <w:bottom w:val="thinThickSmallGap" w:sz="24" w:space="0" w:color="auto"/>
          <w:right w:val="thinThickSmallGap" w:sz="24" w:space="0" w:color="auto"/>
          <w:insideH w:val="single" w:sz="4" w:space="0" w:color="auto"/>
          <w:insideV w:val="single" w:sz="4" w:space="0" w:color="auto"/>
        </w:tblBorders>
        <w:tblLook w:val="04A0" w:firstRow="1" w:lastRow="0" w:firstColumn="1" w:lastColumn="0" w:noHBand="0" w:noVBand="1"/>
      </w:tblPr>
      <w:tblGrid>
        <w:gridCol w:w="9782"/>
      </w:tblGrid>
      <w:tr w:rsidR="004628C6" w:rsidRPr="005C5698" w:rsidTr="00F01B2D">
        <w:trPr>
          <w:trHeight w:val="260"/>
          <w:tblHeader/>
          <w:jc w:val="center"/>
        </w:trPr>
        <w:tc>
          <w:tcPr>
            <w:tcW w:w="9782" w:type="dxa"/>
            <w:tcBorders>
              <w:top w:val="thinThickThinSmallGap" w:sz="18" w:space="0" w:color="auto"/>
              <w:left w:val="thinThickThinSmallGap" w:sz="18" w:space="0" w:color="auto"/>
              <w:bottom w:val="thickThinSmallGap" w:sz="12" w:space="0" w:color="auto"/>
              <w:right w:val="thinThickThinSmallGap" w:sz="18" w:space="0" w:color="auto"/>
            </w:tcBorders>
            <w:shd w:val="clear" w:color="auto" w:fill="984806" w:themeFill="accent6" w:themeFillShade="80"/>
            <w:vAlign w:val="center"/>
            <w:hideMark/>
          </w:tcPr>
          <w:p w:rsidR="004628C6" w:rsidRPr="005C5698" w:rsidRDefault="004628C6" w:rsidP="00D20CF2">
            <w:pPr>
              <w:spacing w:after="0" w:line="240" w:lineRule="auto"/>
              <w:jc w:val="center"/>
              <w:rPr>
                <w:rFonts w:ascii="Arial" w:eastAsia="Times New Roman" w:hAnsi="Arial" w:cs="B Zar"/>
                <w:color w:val="FFFFFF"/>
                <w:sz w:val="24"/>
                <w:szCs w:val="24"/>
              </w:rPr>
            </w:pPr>
            <w:r w:rsidRPr="005C5698">
              <w:rPr>
                <w:rFonts w:ascii="Arial" w:eastAsia="Times New Roman" w:hAnsi="Arial" w:cs="B Zar" w:hint="cs"/>
                <w:color w:val="FFFFFF"/>
                <w:sz w:val="32"/>
                <w:szCs w:val="32"/>
                <w:rtl/>
              </w:rPr>
              <w:t>شرح گزینه های نهایی  منتخب در فاز توسعه</w:t>
            </w:r>
          </w:p>
        </w:tc>
      </w:tr>
      <w:tr w:rsidR="004628C6" w:rsidRPr="005C5698" w:rsidTr="00F01B2D">
        <w:trPr>
          <w:trHeight w:val="607"/>
          <w:jc w:val="center"/>
        </w:trPr>
        <w:tc>
          <w:tcPr>
            <w:tcW w:w="9782" w:type="dxa"/>
            <w:tcBorders>
              <w:top w:val="single" w:sz="4" w:space="0" w:color="auto"/>
              <w:left w:val="thinThickThinSmallGap" w:sz="18" w:space="0" w:color="auto"/>
              <w:bottom w:val="single" w:sz="4" w:space="0" w:color="auto"/>
              <w:right w:val="thinThickThinSmallGap" w:sz="18" w:space="0" w:color="auto"/>
            </w:tcBorders>
            <w:shd w:val="clear" w:color="auto" w:fill="FBD4B4" w:themeFill="accent6" w:themeFillTint="66"/>
            <w:vAlign w:val="center"/>
            <w:hideMark/>
          </w:tcPr>
          <w:p w:rsidR="004628C6" w:rsidRPr="005C5698" w:rsidRDefault="004628C6" w:rsidP="00F01B2D">
            <w:pPr>
              <w:spacing w:after="0" w:line="240" w:lineRule="auto"/>
              <w:jc w:val="both"/>
              <w:outlineLvl w:val="0"/>
              <w:rPr>
                <w:rFonts w:ascii="Arial" w:eastAsia="Times New Roman" w:hAnsi="Arial" w:cs="B Zar"/>
                <w:sz w:val="24"/>
                <w:szCs w:val="24"/>
              </w:rPr>
            </w:pPr>
            <w:r w:rsidRPr="005C5698">
              <w:rPr>
                <w:rFonts w:ascii="Arial" w:eastAsia="Times New Roman" w:hAnsi="Arial" w:cs="B Zar" w:hint="cs"/>
                <w:sz w:val="24"/>
                <w:szCs w:val="24"/>
                <w:rtl/>
              </w:rPr>
              <w:t xml:space="preserve">بهینه سازی سیستم </w:t>
            </w:r>
            <w:r w:rsidRPr="005C5698">
              <w:rPr>
                <w:rFonts w:ascii="Arial" w:eastAsia="Times New Roman" w:hAnsi="Arial" w:cs="B Zar"/>
                <w:sz w:val="24"/>
                <w:szCs w:val="24"/>
              </w:rPr>
              <w:t>slug</w:t>
            </w:r>
            <w:r w:rsidRPr="005C5698">
              <w:rPr>
                <w:rFonts w:ascii="Arial" w:eastAsia="Times New Roman" w:hAnsi="Arial" w:cs="B Zar" w:hint="cs"/>
                <w:sz w:val="24"/>
                <w:szCs w:val="24"/>
                <w:rtl/>
              </w:rPr>
              <w:t xml:space="preserve"> ایستگاه جدید تقویت فشار بینک</w:t>
            </w:r>
          </w:p>
        </w:tc>
      </w:tr>
      <w:tr w:rsidR="004628C6" w:rsidRPr="005C5698" w:rsidTr="00F01B2D">
        <w:trPr>
          <w:trHeight w:val="607"/>
          <w:jc w:val="center"/>
        </w:trPr>
        <w:tc>
          <w:tcPr>
            <w:tcW w:w="9782" w:type="dxa"/>
            <w:tcBorders>
              <w:top w:val="single" w:sz="4" w:space="0" w:color="auto"/>
              <w:left w:val="thinThickThinSmallGap" w:sz="18" w:space="0" w:color="auto"/>
              <w:bottom w:val="single" w:sz="4" w:space="0" w:color="auto"/>
              <w:right w:val="thinThickThinSmallGap" w:sz="18" w:space="0" w:color="auto"/>
            </w:tcBorders>
            <w:shd w:val="clear" w:color="auto" w:fill="FBD4B4" w:themeFill="accent6" w:themeFillTint="66"/>
            <w:vAlign w:val="center"/>
            <w:hideMark/>
          </w:tcPr>
          <w:p w:rsidR="004628C6" w:rsidRPr="005C5698" w:rsidRDefault="004628C6" w:rsidP="00F01B2D">
            <w:pPr>
              <w:spacing w:after="0" w:line="240" w:lineRule="auto"/>
              <w:jc w:val="both"/>
              <w:outlineLvl w:val="0"/>
              <w:rPr>
                <w:rFonts w:ascii="Arial" w:eastAsia="Times New Roman" w:hAnsi="Arial" w:cs="B Zar"/>
                <w:sz w:val="24"/>
                <w:szCs w:val="24"/>
              </w:rPr>
            </w:pPr>
            <w:r w:rsidRPr="005C5698">
              <w:rPr>
                <w:rFonts w:ascii="Arial" w:eastAsia="Times New Roman" w:hAnsi="Arial" w:cs="B Zar" w:hint="cs"/>
                <w:sz w:val="24"/>
                <w:szCs w:val="24"/>
                <w:rtl/>
              </w:rPr>
              <w:t>حذف پکیج متانول ایستگاه جدید تقویت فشار بینک</w:t>
            </w:r>
          </w:p>
        </w:tc>
      </w:tr>
      <w:tr w:rsidR="004628C6" w:rsidRPr="005C5698" w:rsidTr="00F01B2D">
        <w:trPr>
          <w:trHeight w:val="70"/>
          <w:jc w:val="center"/>
        </w:trPr>
        <w:tc>
          <w:tcPr>
            <w:tcW w:w="9782" w:type="dxa"/>
            <w:tcBorders>
              <w:top w:val="single" w:sz="4" w:space="0" w:color="auto"/>
              <w:left w:val="thinThickThinSmallGap" w:sz="18" w:space="0" w:color="auto"/>
              <w:bottom w:val="single" w:sz="4" w:space="0" w:color="auto"/>
              <w:right w:val="thinThickThinSmallGap" w:sz="18" w:space="0" w:color="auto"/>
            </w:tcBorders>
            <w:shd w:val="clear" w:color="auto" w:fill="FBD4B4" w:themeFill="accent6" w:themeFillTint="66"/>
            <w:vAlign w:val="center"/>
            <w:hideMark/>
          </w:tcPr>
          <w:p w:rsidR="004628C6" w:rsidRPr="005C5698" w:rsidRDefault="004628C6" w:rsidP="00F01B2D">
            <w:pPr>
              <w:spacing w:after="0" w:line="240" w:lineRule="auto"/>
              <w:jc w:val="both"/>
              <w:outlineLvl w:val="0"/>
              <w:rPr>
                <w:rFonts w:ascii="Arial" w:eastAsia="Times New Roman" w:hAnsi="Arial" w:cs="B Zar"/>
                <w:sz w:val="24"/>
                <w:szCs w:val="24"/>
              </w:rPr>
            </w:pPr>
            <w:r w:rsidRPr="005C5698">
              <w:rPr>
                <w:rFonts w:ascii="Arial" w:eastAsia="Times New Roman" w:hAnsi="Arial" w:cs="B Zar" w:hint="cs"/>
                <w:sz w:val="24"/>
                <w:szCs w:val="24"/>
                <w:rtl/>
              </w:rPr>
              <w:t>تغییر مقصد خط کاندنسیت 4 اینچی از واحد بهره برداری بینک به واحد کلاستر</w:t>
            </w:r>
          </w:p>
        </w:tc>
      </w:tr>
      <w:tr w:rsidR="004628C6" w:rsidRPr="005C5698" w:rsidTr="00F01B2D">
        <w:trPr>
          <w:trHeight w:val="70"/>
          <w:jc w:val="center"/>
        </w:trPr>
        <w:tc>
          <w:tcPr>
            <w:tcW w:w="9782" w:type="dxa"/>
            <w:tcBorders>
              <w:top w:val="single" w:sz="4" w:space="0" w:color="auto"/>
              <w:left w:val="thinThickThinSmallGap" w:sz="18" w:space="0" w:color="auto"/>
              <w:bottom w:val="single" w:sz="4" w:space="0" w:color="auto"/>
              <w:right w:val="thinThickThinSmallGap" w:sz="18" w:space="0" w:color="auto"/>
            </w:tcBorders>
            <w:shd w:val="clear" w:color="auto" w:fill="FBD4B4" w:themeFill="accent6" w:themeFillTint="66"/>
            <w:vAlign w:val="center"/>
            <w:hideMark/>
          </w:tcPr>
          <w:p w:rsidR="004628C6" w:rsidRPr="005C5698" w:rsidRDefault="004628C6" w:rsidP="00F01B2D">
            <w:pPr>
              <w:spacing w:after="0" w:line="240" w:lineRule="auto"/>
              <w:jc w:val="both"/>
              <w:outlineLvl w:val="0"/>
              <w:rPr>
                <w:rFonts w:ascii="Arial" w:eastAsia="Times New Roman" w:hAnsi="Arial" w:cs="B Zar"/>
                <w:sz w:val="24"/>
                <w:szCs w:val="24"/>
              </w:rPr>
            </w:pPr>
            <w:r w:rsidRPr="005C5698">
              <w:rPr>
                <w:rFonts w:ascii="Arial" w:eastAsia="Times New Roman" w:hAnsi="Arial" w:cs="B Zar" w:hint="cs"/>
                <w:sz w:val="24"/>
                <w:szCs w:val="24"/>
                <w:rtl/>
              </w:rPr>
              <w:t>حذف خط کاندنسیت و استفاده از خط لوله موجود انتقال کاندنسیت در ایستگاه تقویت فشار موجود</w:t>
            </w:r>
          </w:p>
        </w:tc>
      </w:tr>
      <w:tr w:rsidR="004628C6" w:rsidRPr="005C5698" w:rsidTr="00F01B2D">
        <w:trPr>
          <w:trHeight w:val="70"/>
          <w:jc w:val="center"/>
        </w:trPr>
        <w:tc>
          <w:tcPr>
            <w:tcW w:w="9782" w:type="dxa"/>
            <w:tcBorders>
              <w:top w:val="single" w:sz="4" w:space="0" w:color="auto"/>
              <w:left w:val="thinThickThinSmallGap" w:sz="18" w:space="0" w:color="auto"/>
              <w:bottom w:val="single" w:sz="4" w:space="0" w:color="auto"/>
              <w:right w:val="thinThickThinSmallGap" w:sz="18" w:space="0" w:color="auto"/>
            </w:tcBorders>
            <w:shd w:val="clear" w:color="auto" w:fill="FBD4B4" w:themeFill="accent6" w:themeFillTint="66"/>
            <w:vAlign w:val="center"/>
            <w:hideMark/>
          </w:tcPr>
          <w:p w:rsidR="004628C6" w:rsidRPr="005C5698" w:rsidRDefault="004628C6" w:rsidP="00F01B2D">
            <w:pPr>
              <w:spacing w:after="0" w:line="240" w:lineRule="auto"/>
              <w:jc w:val="both"/>
              <w:outlineLvl w:val="0"/>
              <w:rPr>
                <w:rFonts w:ascii="Arial" w:eastAsia="Times New Roman" w:hAnsi="Arial" w:cs="B Zar"/>
                <w:sz w:val="24"/>
                <w:szCs w:val="24"/>
              </w:rPr>
            </w:pPr>
            <w:r w:rsidRPr="005C5698">
              <w:rPr>
                <w:rFonts w:ascii="Arial" w:eastAsia="Times New Roman" w:hAnsi="Arial" w:cs="B Zar" w:hint="cs"/>
                <w:sz w:val="24"/>
                <w:szCs w:val="24"/>
                <w:rtl/>
              </w:rPr>
              <w:t>کاهش سایز خطوط لوله داخل منیفولد بینک از 6 اینچ به 4 اینچ</w:t>
            </w:r>
          </w:p>
        </w:tc>
      </w:tr>
      <w:tr w:rsidR="004628C6" w:rsidRPr="005C5698" w:rsidTr="00F01B2D">
        <w:trPr>
          <w:trHeight w:val="70"/>
          <w:jc w:val="center"/>
        </w:trPr>
        <w:tc>
          <w:tcPr>
            <w:tcW w:w="9782" w:type="dxa"/>
            <w:tcBorders>
              <w:top w:val="single" w:sz="4" w:space="0" w:color="auto"/>
              <w:left w:val="thinThickThinSmallGap" w:sz="18" w:space="0" w:color="auto"/>
              <w:bottom w:val="single" w:sz="4" w:space="0" w:color="auto"/>
              <w:right w:val="thinThickThinSmallGap" w:sz="18" w:space="0" w:color="auto"/>
            </w:tcBorders>
            <w:shd w:val="clear" w:color="auto" w:fill="FBD4B4" w:themeFill="accent6" w:themeFillTint="66"/>
            <w:vAlign w:val="center"/>
            <w:hideMark/>
          </w:tcPr>
          <w:p w:rsidR="004628C6" w:rsidRPr="005C5698" w:rsidRDefault="004628C6" w:rsidP="00F01B2D">
            <w:pPr>
              <w:spacing w:after="0" w:line="240" w:lineRule="auto"/>
              <w:jc w:val="both"/>
              <w:outlineLvl w:val="0"/>
              <w:rPr>
                <w:rFonts w:ascii="Arial" w:eastAsia="Times New Roman" w:hAnsi="Arial" w:cs="B Zar"/>
                <w:sz w:val="24"/>
                <w:szCs w:val="24"/>
              </w:rPr>
            </w:pPr>
            <w:r w:rsidRPr="005C5698">
              <w:rPr>
                <w:rFonts w:ascii="Arial" w:eastAsia="Times New Roman" w:hAnsi="Arial" w:cs="B Zar" w:hint="cs"/>
                <w:sz w:val="24"/>
                <w:szCs w:val="24"/>
                <w:rtl/>
              </w:rPr>
              <w:t>حذف پمپ</w:t>
            </w:r>
            <w:r w:rsidRPr="005C5698">
              <w:rPr>
                <w:rFonts w:ascii="Arial" w:eastAsia="Times New Roman" w:hAnsi="Arial" w:cs="B Zar"/>
                <w:sz w:val="24"/>
                <w:szCs w:val="24"/>
              </w:rPr>
              <w:t>Oil Sump Pit (P-1701)</w:t>
            </w:r>
            <w:r w:rsidRPr="005C5698">
              <w:rPr>
                <w:rFonts w:ascii="Arial" w:eastAsia="Times New Roman" w:hAnsi="Arial" w:cs="B Zar" w:hint="cs"/>
                <w:sz w:val="24"/>
                <w:szCs w:val="24"/>
                <w:rtl/>
              </w:rPr>
              <w:t xml:space="preserve"> منیفولد بینک و تخلیه مایعات داخل </w:t>
            </w:r>
            <w:r w:rsidRPr="005C5698">
              <w:rPr>
                <w:rFonts w:ascii="Arial" w:eastAsia="Times New Roman" w:hAnsi="Arial" w:cs="B Zar"/>
                <w:sz w:val="24"/>
                <w:szCs w:val="24"/>
              </w:rPr>
              <w:t>Oil Sump Pit</w:t>
            </w:r>
            <w:r w:rsidRPr="005C5698">
              <w:rPr>
                <w:rFonts w:ascii="Arial" w:eastAsia="Times New Roman" w:hAnsi="Arial" w:cs="B Zar" w:hint="cs"/>
                <w:sz w:val="24"/>
                <w:szCs w:val="24"/>
                <w:rtl/>
              </w:rPr>
              <w:t xml:space="preserve"> بصورت دستی</w:t>
            </w:r>
          </w:p>
        </w:tc>
      </w:tr>
      <w:tr w:rsidR="004628C6" w:rsidRPr="005C5698" w:rsidTr="00F01B2D">
        <w:trPr>
          <w:trHeight w:val="70"/>
          <w:jc w:val="center"/>
        </w:trPr>
        <w:tc>
          <w:tcPr>
            <w:tcW w:w="9782" w:type="dxa"/>
            <w:tcBorders>
              <w:top w:val="single" w:sz="4" w:space="0" w:color="auto"/>
              <w:left w:val="thinThickThinSmallGap" w:sz="18" w:space="0" w:color="auto"/>
              <w:bottom w:val="thinThickThinSmallGap" w:sz="18" w:space="0" w:color="auto"/>
              <w:right w:val="thinThickThinSmallGap" w:sz="18" w:space="0" w:color="auto"/>
            </w:tcBorders>
            <w:shd w:val="clear" w:color="auto" w:fill="FBD4B4" w:themeFill="accent6" w:themeFillTint="66"/>
            <w:vAlign w:val="center"/>
            <w:hideMark/>
          </w:tcPr>
          <w:p w:rsidR="004628C6" w:rsidRPr="005C5698" w:rsidRDefault="004628C6" w:rsidP="00F01B2D">
            <w:pPr>
              <w:spacing w:after="0" w:line="240" w:lineRule="auto"/>
              <w:jc w:val="both"/>
              <w:outlineLvl w:val="0"/>
              <w:rPr>
                <w:rFonts w:ascii="Arial" w:eastAsia="Times New Roman" w:hAnsi="Arial" w:cs="B Zar"/>
                <w:sz w:val="24"/>
                <w:szCs w:val="24"/>
              </w:rPr>
            </w:pPr>
            <w:r w:rsidRPr="005C5698">
              <w:rPr>
                <w:rFonts w:ascii="Arial" w:eastAsia="Times New Roman" w:hAnsi="Arial" w:cs="B Zar" w:hint="cs"/>
                <w:sz w:val="24"/>
                <w:szCs w:val="24"/>
                <w:rtl/>
              </w:rPr>
              <w:lastRenderedPageBreak/>
              <w:t xml:space="preserve">کاهش ابعاد ساختمان سوییچگیر چاه های </w:t>
            </w:r>
            <w:r w:rsidRPr="005C5698">
              <w:rPr>
                <w:rFonts w:ascii="Arial" w:eastAsia="Times New Roman" w:hAnsi="Arial" w:cs="B Zar"/>
                <w:sz w:val="24"/>
                <w:szCs w:val="24"/>
              </w:rPr>
              <w:t>W007S</w:t>
            </w:r>
            <w:r w:rsidRPr="005C5698">
              <w:rPr>
                <w:rFonts w:ascii="Arial" w:eastAsia="Times New Roman" w:hAnsi="Arial" w:cs="B Zar" w:hint="cs"/>
                <w:sz w:val="24"/>
                <w:szCs w:val="24"/>
                <w:rtl/>
              </w:rPr>
              <w:t xml:space="preserve"> و </w:t>
            </w:r>
            <w:r w:rsidRPr="005C5698">
              <w:rPr>
                <w:rFonts w:ascii="Arial" w:eastAsia="Times New Roman" w:hAnsi="Arial" w:cs="B Zar"/>
                <w:sz w:val="24"/>
                <w:szCs w:val="24"/>
              </w:rPr>
              <w:t>W0046S</w:t>
            </w:r>
            <w:r w:rsidR="002D364E" w:rsidRPr="005C5698">
              <w:rPr>
                <w:rFonts w:ascii="Arial" w:eastAsia="Times New Roman" w:hAnsi="Arial" w:cs="B Zar" w:hint="cs"/>
                <w:sz w:val="24"/>
                <w:szCs w:val="24"/>
                <w:rtl/>
              </w:rPr>
              <w:t xml:space="preserve"> و چاههای تعمیری</w:t>
            </w:r>
          </w:p>
        </w:tc>
      </w:tr>
    </w:tbl>
    <w:p w:rsidR="005F2486" w:rsidRPr="005C5698" w:rsidRDefault="005F2486" w:rsidP="00397E52">
      <w:pPr>
        <w:ind w:left="-142" w:right="-448"/>
        <w:contextualSpacing/>
        <w:jc w:val="both"/>
        <w:rPr>
          <w:rFonts w:ascii="Arial" w:eastAsia="Calibri" w:hAnsi="Arial" w:cs="B Zar"/>
          <w:sz w:val="18"/>
          <w:szCs w:val="28"/>
          <w:lang w:bidi="ar-SA"/>
        </w:rPr>
        <w:sectPr w:rsidR="005F2486" w:rsidRPr="005C5698" w:rsidSect="001A3880">
          <w:headerReference w:type="even" r:id="rId155"/>
          <w:headerReference w:type="first" r:id="rId156"/>
          <w:pgSz w:w="11907" w:h="16840" w:code="9"/>
          <w:pgMar w:top="1134" w:right="1134" w:bottom="1134" w:left="1134" w:header="425" w:footer="720" w:gutter="0"/>
          <w:cols w:space="720"/>
          <w:docGrid w:linePitch="360"/>
        </w:sectPr>
      </w:pPr>
      <w:r w:rsidRPr="005C5698">
        <w:rPr>
          <w:rFonts w:ascii="Arial" w:eastAsia="Calibri" w:hAnsi="Arial" w:cs="B Zar"/>
          <w:noProof/>
          <w:sz w:val="24"/>
          <w:szCs w:val="24"/>
          <w:rtl/>
          <w:lang w:bidi="ar-SA"/>
        </w:rPr>
        <w:lastRenderedPageBreak/>
        <mc:AlternateContent>
          <mc:Choice Requires="wps">
            <w:drawing>
              <wp:anchor distT="0" distB="0" distL="114300" distR="114300" simplePos="0" relativeHeight="251658240" behindDoc="0" locked="0" layoutInCell="1" allowOverlap="1" wp14:anchorId="16D90D57" wp14:editId="1FE174F6">
                <wp:simplePos x="0" y="0"/>
                <wp:positionH relativeFrom="column">
                  <wp:posOffset>229870</wp:posOffset>
                </wp:positionH>
                <wp:positionV relativeFrom="paragraph">
                  <wp:posOffset>1410335</wp:posOffset>
                </wp:positionV>
                <wp:extent cx="3594100" cy="1619250"/>
                <wp:effectExtent l="0" t="95250" r="0" b="95250"/>
                <wp:wrapNone/>
                <wp:docPr id="2559" name="Text Box 7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388527">
                          <a:off x="0" y="0"/>
                          <a:ext cx="3594100" cy="1619250"/>
                        </a:xfrm>
                        <a:prstGeom prst="rect">
                          <a:avLst/>
                        </a:prstGeom>
                        <a:noFill/>
                        <a:ln w="6350">
                          <a:noFill/>
                        </a:ln>
                        <a:effectLst/>
                      </wps:spPr>
                      <wps:txbx>
                        <w:txbxContent>
                          <w:p w:rsidR="00C72F60" w:rsidRPr="005B3AE0" w:rsidRDefault="00C72F60" w:rsidP="005B3AE0">
                            <w:pPr>
                              <w:spacing w:after="0" w:line="240" w:lineRule="auto"/>
                              <w:jc w:val="center"/>
                              <w:rPr>
                                <w:rFonts w:cs="B Titr"/>
                                <w:sz w:val="72"/>
                                <w:szCs w:val="72"/>
                                <w:rtl/>
                              </w:rPr>
                            </w:pPr>
                            <w:bookmarkStart w:id="153" w:name="_Toc93757601"/>
                            <w:bookmarkStart w:id="154" w:name="_Toc382697717"/>
                            <w:bookmarkStart w:id="155" w:name="_Toc384437929"/>
                            <w:bookmarkStart w:id="156" w:name="_Toc421524433"/>
                            <w:r w:rsidRPr="005B3AE0">
                              <w:rPr>
                                <w:rFonts w:cs="B Titr" w:hint="cs"/>
                                <w:sz w:val="72"/>
                                <w:szCs w:val="72"/>
                                <w:rtl/>
                              </w:rPr>
                              <w:t>فاز</w:t>
                            </w:r>
                            <w:r w:rsidRPr="005B3AE0">
                              <w:rPr>
                                <w:rFonts w:cs="B Titr"/>
                                <w:sz w:val="72"/>
                                <w:szCs w:val="72"/>
                                <w:rtl/>
                              </w:rPr>
                              <w:t xml:space="preserve"> </w:t>
                            </w:r>
                            <w:r w:rsidRPr="005B3AE0">
                              <w:rPr>
                                <w:rFonts w:cs="B Titr" w:hint="cs"/>
                                <w:sz w:val="72"/>
                                <w:szCs w:val="72"/>
                                <w:rtl/>
                              </w:rPr>
                              <w:t>5</w:t>
                            </w:r>
                            <w:r w:rsidRPr="005B3AE0">
                              <w:rPr>
                                <w:rFonts w:cs="B Titr"/>
                                <w:sz w:val="72"/>
                                <w:szCs w:val="72"/>
                                <w:rtl/>
                              </w:rPr>
                              <w:t xml:space="preserve"> </w:t>
                            </w:r>
                            <w:r w:rsidRPr="005B3AE0">
                              <w:rPr>
                                <w:rFonts w:cs="B Titr" w:hint="cs"/>
                                <w:sz w:val="72"/>
                                <w:szCs w:val="72"/>
                                <w:rtl/>
                              </w:rPr>
                              <w:t>کارگاه</w:t>
                            </w:r>
                            <w:r w:rsidRPr="005B3AE0">
                              <w:rPr>
                                <w:rFonts w:cs="B Titr"/>
                                <w:sz w:val="72"/>
                                <w:szCs w:val="72"/>
                                <w:rtl/>
                              </w:rPr>
                              <w:t xml:space="preserve"> :</w:t>
                            </w:r>
                            <w:bookmarkEnd w:id="153"/>
                          </w:p>
                          <w:p w:rsidR="00C72F60" w:rsidRPr="005B3AE0" w:rsidRDefault="00C72F60" w:rsidP="005B3AE0">
                            <w:pPr>
                              <w:spacing w:after="0" w:line="240" w:lineRule="auto"/>
                              <w:jc w:val="center"/>
                              <w:rPr>
                                <w:rFonts w:cs="B Titr"/>
                                <w:sz w:val="72"/>
                                <w:szCs w:val="72"/>
                              </w:rPr>
                            </w:pPr>
                            <w:bookmarkStart w:id="157" w:name="_Toc93757602"/>
                            <w:r w:rsidRPr="005B3AE0">
                              <w:rPr>
                                <w:rFonts w:cs="B Titr" w:hint="cs"/>
                                <w:sz w:val="72"/>
                                <w:szCs w:val="72"/>
                                <w:rtl/>
                              </w:rPr>
                              <w:t>ارائه</w:t>
                            </w:r>
                            <w:bookmarkEnd w:id="154"/>
                            <w:bookmarkEnd w:id="155"/>
                            <w:bookmarkEnd w:id="156"/>
                            <w:bookmarkEnd w:id="157"/>
                          </w:p>
                          <w:p w:rsidR="00C72F60" w:rsidRPr="005B3AE0" w:rsidRDefault="00C72F60" w:rsidP="005B3AE0">
                            <w:pPr>
                              <w:spacing w:after="0" w:line="240" w:lineRule="auto"/>
                              <w:jc w:val="center"/>
                              <w:rPr>
                                <w:rFonts w:cs="B Titr"/>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075CC6FE" id="Text Box 740" o:spid="_x0000_s1048" type="#_x0000_t202" style="position:absolute;left:0;text-align:left;margin-left:18.1pt;margin-top:111.05pt;width:283pt;height:127.5pt;rotation:-230985fd;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MjSTAIAAJUEAAAOAAAAZHJzL2Uyb0RvYy54bWysVE1v2zAMvQ/YfxB0Xxw7cT6MOEXWIsOA&#10;oC2QDD0rshwbs0VNUmJnv36U7Hys22nYRaDI5yeSj/Tioa0rchLalCBTGg6GlAjJISvlIaXfdutP&#10;M0qMZTJjFUiR0rMw9GH58cOiUYmIoIAqE5ogiTRJo1JaWKuSIDC8EDUzA1BCYjAHXTOLV30IMs0a&#10;ZK+rIBoOJ0EDOlMauDAGvU9dkC49f54Lbl/y3AhLqpRibtaf2p97dwbLBUsOmqmi5H0a7B+yqFkp&#10;8dEr1ROzjBx1+QdVXXINBnI74FAHkOclF74GrCYcvqtmWzAlfC3YHKOubTL/j5Y/n141KbOURnE8&#10;p0SyGlXaidaSz9CS6di3qFEmQeRWIda2GECpfblGbYB/N9jF4A7jum8Sg2jXkjbXNdGArY/C0WwW&#10;R1P/KdZOkAdFOV+FcM9ydI7i+TgcYohjLJyE8yj2eQQdm2NV2tgvAmrijJRqVNrTstPGWJfPDeLg&#10;EtZlVXm1K0malE5GSPlbBL+opPMIPzc9za0SZ9l233bditzoONcesjO2xReIGRvF1yWmtGHGvjKN&#10;w4ROXBD7gkdeAT4NvUVJAfrn3/wOjxpjlJIGhzOl5seRaUFJ9VWi+vNwjMIQ6y/jeBrhRd9H9vcR&#10;eawfAec/9Nl50+FtdTFzDfUb7tHKvYohJjm+nVJ7MR9ttzK4h1ysVh6E86uY3cit4pdpcFLs2jem&#10;Va+KRUGf4TLGLHknToftRFgdLeSlV+7W1X6scPa9oP2euuW6v3vU7W+y/AUAAP//AwBQSwMEFAAG&#10;AAgAAAAhAJRyekffAAAACgEAAA8AAABkcnMvZG93bnJldi54bWxMj8FOwzAMhu9IvENkJG4sTRgd&#10;Kk0nQAJuSOvQds2arK2WOFWTbR1PjznB0fan399fLifv2MmOsQ+oQMwyYBabYHpsFXyt3+4egcWk&#10;0WgX0Cq42AjL6vqq1IUJZ1zZU51aRiEYC62gS2koOI9NZ72OszBYpNs+jF4nGseWm1GfKdw7LrMs&#10;5173SB86PdjXzjaH+ugVmO3HFt3wcEn1+3wjPuu12Lx8K3V7Mz0/AUt2Sn8w/OqTOlTktAtHNJE5&#10;Bfe5JFKBlFIAIyDPJG12CuaLhQBelfx/heoHAAD//wMAUEsBAi0AFAAGAAgAAAAhALaDOJL+AAAA&#10;4QEAABMAAAAAAAAAAAAAAAAAAAAAAFtDb250ZW50X1R5cGVzXS54bWxQSwECLQAUAAYACAAAACEA&#10;OP0h/9YAAACUAQAACwAAAAAAAAAAAAAAAAAvAQAAX3JlbHMvLnJlbHNQSwECLQAUAAYACAAAACEA&#10;iUjI0kwCAACVBAAADgAAAAAAAAAAAAAAAAAuAgAAZHJzL2Uyb0RvYy54bWxQSwECLQAUAAYACAAA&#10;ACEAlHJ6R98AAAAKAQAADwAAAAAAAAAAAAAAAACmBAAAZHJzL2Rvd25yZXYueG1sUEsFBgAAAAAE&#10;AAQA8wAAALIFAAAAAA==&#10;" filled="f" stroked="f" strokeweight=".5pt">
                <v:path arrowok="t"/>
                <v:textbox>
                  <w:txbxContent>
                    <w:p w:rsidR="00C72F60" w:rsidRPr="005B3AE0" w:rsidRDefault="00C72F60" w:rsidP="005B3AE0">
                      <w:pPr>
                        <w:spacing w:after="0" w:line="240" w:lineRule="auto"/>
                        <w:jc w:val="center"/>
                        <w:rPr>
                          <w:rFonts w:cs="B Titr"/>
                          <w:sz w:val="72"/>
                          <w:szCs w:val="72"/>
                          <w:rtl/>
                        </w:rPr>
                      </w:pPr>
                      <w:bookmarkStart w:id="179" w:name="_Toc93757601"/>
                      <w:bookmarkStart w:id="180" w:name="_Toc382697717"/>
                      <w:bookmarkStart w:id="181" w:name="_Toc384437929"/>
                      <w:bookmarkStart w:id="182" w:name="_Toc421524433"/>
                      <w:r w:rsidRPr="005B3AE0">
                        <w:rPr>
                          <w:rFonts w:cs="B Titr" w:hint="cs"/>
                          <w:sz w:val="72"/>
                          <w:szCs w:val="72"/>
                          <w:rtl/>
                        </w:rPr>
                        <w:t>فاز</w:t>
                      </w:r>
                      <w:r w:rsidRPr="005B3AE0">
                        <w:rPr>
                          <w:rFonts w:cs="B Titr"/>
                          <w:sz w:val="72"/>
                          <w:szCs w:val="72"/>
                          <w:rtl/>
                        </w:rPr>
                        <w:t xml:space="preserve"> </w:t>
                      </w:r>
                      <w:r w:rsidRPr="005B3AE0">
                        <w:rPr>
                          <w:rFonts w:cs="B Titr" w:hint="cs"/>
                          <w:sz w:val="72"/>
                          <w:szCs w:val="72"/>
                          <w:rtl/>
                        </w:rPr>
                        <w:t>5</w:t>
                      </w:r>
                      <w:r w:rsidRPr="005B3AE0">
                        <w:rPr>
                          <w:rFonts w:cs="B Titr"/>
                          <w:sz w:val="72"/>
                          <w:szCs w:val="72"/>
                          <w:rtl/>
                        </w:rPr>
                        <w:t xml:space="preserve"> </w:t>
                      </w:r>
                      <w:r w:rsidRPr="005B3AE0">
                        <w:rPr>
                          <w:rFonts w:cs="B Titr" w:hint="cs"/>
                          <w:sz w:val="72"/>
                          <w:szCs w:val="72"/>
                          <w:rtl/>
                        </w:rPr>
                        <w:t>کارگاه</w:t>
                      </w:r>
                      <w:r w:rsidRPr="005B3AE0">
                        <w:rPr>
                          <w:rFonts w:cs="B Titr"/>
                          <w:sz w:val="72"/>
                          <w:szCs w:val="72"/>
                          <w:rtl/>
                        </w:rPr>
                        <w:t xml:space="preserve"> :</w:t>
                      </w:r>
                      <w:bookmarkEnd w:id="179"/>
                    </w:p>
                    <w:p w:rsidR="00C72F60" w:rsidRPr="005B3AE0" w:rsidRDefault="00C72F60" w:rsidP="005B3AE0">
                      <w:pPr>
                        <w:spacing w:after="0" w:line="240" w:lineRule="auto"/>
                        <w:jc w:val="center"/>
                        <w:rPr>
                          <w:rFonts w:cs="B Titr"/>
                          <w:sz w:val="72"/>
                          <w:szCs w:val="72"/>
                        </w:rPr>
                      </w:pPr>
                      <w:bookmarkStart w:id="183" w:name="_Toc93757602"/>
                      <w:r w:rsidRPr="005B3AE0">
                        <w:rPr>
                          <w:rFonts w:cs="B Titr" w:hint="cs"/>
                          <w:sz w:val="72"/>
                          <w:szCs w:val="72"/>
                          <w:rtl/>
                        </w:rPr>
                        <w:t>ارائه</w:t>
                      </w:r>
                      <w:bookmarkEnd w:id="180"/>
                      <w:bookmarkEnd w:id="181"/>
                      <w:bookmarkEnd w:id="182"/>
                      <w:bookmarkEnd w:id="183"/>
                    </w:p>
                    <w:p w:rsidR="00C72F60" w:rsidRPr="005B3AE0" w:rsidRDefault="00C72F60" w:rsidP="005B3AE0">
                      <w:pPr>
                        <w:spacing w:after="0" w:line="240" w:lineRule="auto"/>
                        <w:jc w:val="center"/>
                        <w:rPr>
                          <w:rFonts w:cs="B Titr"/>
                          <w:sz w:val="72"/>
                          <w:szCs w:val="72"/>
                        </w:rPr>
                      </w:pPr>
                    </w:p>
                  </w:txbxContent>
                </v:textbox>
              </v:shape>
            </w:pict>
          </mc:Fallback>
        </mc:AlternateContent>
      </w:r>
      <w:r w:rsidRPr="005C5698">
        <w:rPr>
          <w:rFonts w:ascii="Arial" w:eastAsia="Calibri" w:hAnsi="Arial" w:cs="B Zar"/>
          <w:noProof/>
          <w:sz w:val="24"/>
          <w:szCs w:val="24"/>
          <w:lang w:bidi="ar-SA"/>
        </w:rPr>
        <w:drawing>
          <wp:inline distT="0" distB="0" distL="0" distR="0" wp14:anchorId="2750B73E" wp14:editId="5E929000">
            <wp:extent cx="6013551" cy="7468248"/>
            <wp:effectExtent l="0" t="0" r="6350" b="0"/>
            <wp:docPr id="40" name="Picture 40" descr="http://www-l2ti.univ-paris13.fr/~euvip2013/images/stories/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l2ti.univ-paris13.fr/~euvip2013/images/stories/poster.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6016258" cy="7471610"/>
                    </a:xfrm>
                    <a:prstGeom prst="rect">
                      <a:avLst/>
                    </a:prstGeom>
                    <a:noFill/>
                    <a:ln>
                      <a:noFill/>
                    </a:ln>
                  </pic:spPr>
                </pic:pic>
              </a:graphicData>
            </a:graphic>
          </wp:inline>
        </w:drawing>
      </w:r>
    </w:p>
    <w:p w:rsidR="005F2486" w:rsidRPr="005C5698" w:rsidRDefault="005F2486" w:rsidP="005E2310">
      <w:pPr>
        <w:spacing w:before="120" w:after="120"/>
        <w:contextualSpacing/>
        <w:jc w:val="both"/>
        <w:rPr>
          <w:rFonts w:ascii="Arial" w:eastAsia="Calibri" w:hAnsi="Arial" w:cs="B Zar"/>
          <w:sz w:val="24"/>
          <w:szCs w:val="36"/>
          <w:u w:val="single"/>
          <w:lang w:bidi="ar-SA"/>
        </w:rPr>
      </w:pPr>
      <w:r w:rsidRPr="005C5698">
        <w:rPr>
          <w:rFonts w:ascii="Arial" w:eastAsia="Calibri" w:hAnsi="Arial" w:cs="B Zar"/>
          <w:noProof/>
          <w:sz w:val="10"/>
          <w:szCs w:val="18"/>
          <w:lang w:bidi="ar-SA"/>
        </w:rPr>
        <w:lastRenderedPageBreak/>
        <w:t>l</w:t>
      </w:r>
      <w:r w:rsidRPr="005C5698">
        <w:rPr>
          <w:rFonts w:ascii="Arial" w:eastAsia="Calibri" w:hAnsi="Arial" w:cs="B Zar"/>
          <w:noProof/>
          <w:sz w:val="24"/>
          <w:szCs w:val="36"/>
          <w:u w:val="single"/>
          <w:rtl/>
          <w:lang w:bidi="ar-SA"/>
        </w:rPr>
        <w:drawing>
          <wp:inline distT="0" distB="0" distL="0" distR="0" wp14:anchorId="37AB3EF8" wp14:editId="3F9B8A4F">
            <wp:extent cx="5732145" cy="2067656"/>
            <wp:effectExtent l="57150" t="209550" r="116205" b="237490"/>
            <wp:docPr id="41"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8" r:lo="rId159" r:qs="rId160" r:cs="rId161"/>
              </a:graphicData>
            </a:graphic>
          </wp:inline>
        </w:drawing>
      </w:r>
    </w:p>
    <w:p w:rsidR="00D13F08" w:rsidRPr="005C5698" w:rsidRDefault="00D13F08" w:rsidP="005E2310">
      <w:pPr>
        <w:pStyle w:val="Heading3"/>
        <w:bidi/>
        <w:spacing w:before="120" w:after="120" w:line="276" w:lineRule="auto"/>
        <w:contextualSpacing/>
        <w:jc w:val="both"/>
        <w:rPr>
          <w:rFonts w:eastAsia="Calibri" w:cs="B Zar"/>
          <w:color w:val="auto"/>
          <w:rtl/>
        </w:rPr>
      </w:pPr>
      <w:bookmarkStart w:id="158" w:name="_Toc107988006"/>
      <w:r w:rsidRPr="005C5698">
        <w:rPr>
          <w:rFonts w:eastAsia="Calibri" w:cs="B Zar" w:hint="cs"/>
          <w:color w:val="auto"/>
          <w:rtl/>
        </w:rPr>
        <w:t>فاز</w:t>
      </w:r>
      <w:r w:rsidRPr="005C5698">
        <w:rPr>
          <w:rFonts w:eastAsia="Calibri" w:cs="B Zar"/>
          <w:color w:val="auto"/>
          <w:rtl/>
        </w:rPr>
        <w:t xml:space="preserve"> 5 :</w:t>
      </w:r>
      <w:r w:rsidRPr="005C5698">
        <w:rPr>
          <w:rFonts w:eastAsia="Calibri" w:cs="B Zar" w:hint="cs"/>
          <w:color w:val="auto"/>
          <w:rtl/>
        </w:rPr>
        <w:t xml:space="preserve"> فاز</w:t>
      </w:r>
      <w:r w:rsidRPr="005C5698">
        <w:rPr>
          <w:rFonts w:eastAsia="Calibri" w:cs="B Zar"/>
          <w:color w:val="auto"/>
          <w:rtl/>
        </w:rPr>
        <w:t xml:space="preserve"> </w:t>
      </w:r>
      <w:r w:rsidRPr="005C5698">
        <w:rPr>
          <w:rFonts w:eastAsia="Calibri" w:cs="B Zar" w:hint="cs"/>
          <w:color w:val="auto"/>
          <w:rtl/>
        </w:rPr>
        <w:t>ارائه</w:t>
      </w:r>
      <w:r w:rsidRPr="005C5698">
        <w:rPr>
          <w:rFonts w:eastAsia="Calibri" w:cs="B Zar"/>
          <w:color w:val="auto"/>
          <w:rtl/>
        </w:rPr>
        <w:t xml:space="preserve"> </w:t>
      </w:r>
      <w:r w:rsidRPr="005C5698">
        <w:rPr>
          <w:rFonts w:eastAsia="Calibri" w:cs="B Zar" w:hint="cs"/>
          <w:color w:val="auto"/>
          <w:rtl/>
        </w:rPr>
        <w:t>و</w:t>
      </w:r>
      <w:r w:rsidRPr="005C5698">
        <w:rPr>
          <w:rFonts w:eastAsia="Calibri" w:cs="B Zar"/>
          <w:color w:val="auto"/>
          <w:rtl/>
        </w:rPr>
        <w:t xml:space="preserve"> </w:t>
      </w:r>
      <w:r w:rsidRPr="005C5698">
        <w:rPr>
          <w:rFonts w:eastAsia="Calibri" w:cs="B Zar" w:hint="cs"/>
          <w:color w:val="auto"/>
          <w:rtl/>
        </w:rPr>
        <w:t>نتایج</w:t>
      </w:r>
      <w:r w:rsidRPr="005C5698">
        <w:rPr>
          <w:rFonts w:eastAsia="Calibri" w:cs="B Zar"/>
          <w:color w:val="auto"/>
          <w:rtl/>
        </w:rPr>
        <w:t xml:space="preserve"> </w:t>
      </w:r>
      <w:r w:rsidRPr="005C5698">
        <w:rPr>
          <w:rFonts w:eastAsia="Calibri" w:cs="B Zar" w:hint="cs"/>
          <w:color w:val="auto"/>
          <w:rtl/>
        </w:rPr>
        <w:t>حاصله</w:t>
      </w:r>
      <w:r w:rsidR="00CD594D" w:rsidRPr="005C5698">
        <w:rPr>
          <w:rFonts w:eastAsia="Calibri" w:cs="B Zar" w:hint="cs"/>
          <w:color w:val="auto"/>
          <w:rtl/>
        </w:rPr>
        <w:t xml:space="preserve"> </w:t>
      </w:r>
      <w:r w:rsidRPr="005C5698">
        <w:rPr>
          <w:rFonts w:eastAsia="Calibri" w:cs="B Zar" w:hint="cs"/>
          <w:color w:val="auto"/>
          <w:rtl/>
        </w:rPr>
        <w:t>در</w:t>
      </w:r>
      <w:r w:rsidRPr="005C5698">
        <w:rPr>
          <w:rFonts w:eastAsia="Calibri" w:cs="B Zar"/>
          <w:color w:val="auto"/>
          <w:rtl/>
        </w:rPr>
        <w:t xml:space="preserve"> </w:t>
      </w:r>
      <w:r w:rsidRPr="005C5698">
        <w:rPr>
          <w:rFonts w:eastAsia="Calibri" w:cs="B Zar" w:hint="cs"/>
          <w:color w:val="auto"/>
          <w:rtl/>
        </w:rPr>
        <w:t>محدوده</w:t>
      </w:r>
      <w:r w:rsidRPr="005C5698">
        <w:rPr>
          <w:rFonts w:eastAsia="Calibri" w:cs="B Zar"/>
          <w:color w:val="auto"/>
          <w:rtl/>
        </w:rPr>
        <w:t xml:space="preserve"> </w:t>
      </w:r>
      <w:r w:rsidRPr="005C5698">
        <w:rPr>
          <w:rFonts w:eastAsia="Calibri" w:cs="B Zar" w:hint="cs"/>
          <w:color w:val="auto"/>
          <w:rtl/>
        </w:rPr>
        <w:t>ایستگاه تقویت فشار گاز و مجموعه لخته گیری</w:t>
      </w:r>
      <w:bookmarkEnd w:id="158"/>
      <w:r w:rsidRPr="005C5698">
        <w:rPr>
          <w:rFonts w:eastAsia="Calibri" w:cs="B Zar" w:hint="cs"/>
          <w:color w:val="auto"/>
          <w:rtl/>
        </w:rPr>
        <w:t xml:space="preserve"> </w:t>
      </w:r>
    </w:p>
    <w:p w:rsidR="00D13F08" w:rsidRPr="005C5698" w:rsidRDefault="00D13F08" w:rsidP="005E2310">
      <w:pPr>
        <w:pStyle w:val="Heading3"/>
        <w:bidi/>
        <w:spacing w:before="120" w:after="120" w:line="276" w:lineRule="auto"/>
        <w:contextualSpacing/>
        <w:jc w:val="both"/>
        <w:rPr>
          <w:rFonts w:eastAsia="Calibri" w:cs="B Zar"/>
          <w:color w:val="auto"/>
          <w:rtl/>
        </w:rPr>
      </w:pPr>
      <w:bookmarkStart w:id="159" w:name="_Toc107988007"/>
      <w:r w:rsidRPr="005C5698">
        <w:rPr>
          <w:rFonts w:eastAsia="Calibri" w:cs="B Zar" w:hint="cs"/>
          <w:color w:val="auto"/>
          <w:rtl/>
        </w:rPr>
        <w:t>5-1  فاز ارائه</w:t>
      </w:r>
      <w:bookmarkEnd w:id="159"/>
    </w:p>
    <w:p w:rsidR="00D13F08" w:rsidRPr="005C5698" w:rsidRDefault="00D13F08" w:rsidP="0041190B">
      <w:pPr>
        <w:spacing w:before="120" w:after="120"/>
        <w:contextualSpacing/>
        <w:jc w:val="both"/>
        <w:rPr>
          <w:rFonts w:ascii="Arial" w:eastAsia="Calibri" w:hAnsi="Arial" w:cs="B Zar"/>
          <w:sz w:val="24"/>
          <w:szCs w:val="24"/>
          <w:rtl/>
        </w:rPr>
      </w:pPr>
      <w:r w:rsidRPr="005C5698">
        <w:rPr>
          <w:rFonts w:ascii="Arial" w:eastAsia="Calibri" w:hAnsi="Arial" w:cs="B Zar" w:hint="cs"/>
          <w:sz w:val="24"/>
          <w:szCs w:val="24"/>
          <w:rtl/>
        </w:rPr>
        <w:t>پس</w:t>
      </w:r>
      <w:r w:rsidRPr="005C5698">
        <w:rPr>
          <w:rFonts w:ascii="Arial" w:eastAsia="Calibri" w:hAnsi="Arial" w:cs="B Zar"/>
          <w:sz w:val="24"/>
          <w:szCs w:val="24"/>
          <w:rtl/>
        </w:rPr>
        <w:t xml:space="preserve"> </w:t>
      </w:r>
      <w:r w:rsidRPr="005C5698">
        <w:rPr>
          <w:rFonts w:ascii="Arial" w:eastAsia="Calibri" w:hAnsi="Arial" w:cs="B Zar" w:hint="cs"/>
          <w:sz w:val="24"/>
          <w:szCs w:val="24"/>
          <w:rtl/>
        </w:rPr>
        <w:t>از</w:t>
      </w:r>
      <w:r w:rsidRPr="005C5698">
        <w:rPr>
          <w:rFonts w:ascii="Arial" w:eastAsia="Calibri" w:hAnsi="Arial" w:cs="B Zar"/>
          <w:sz w:val="24"/>
          <w:szCs w:val="24"/>
          <w:rtl/>
        </w:rPr>
        <w:t xml:space="preserve"> </w:t>
      </w:r>
      <w:r w:rsidRPr="005C5698">
        <w:rPr>
          <w:rFonts w:ascii="Arial" w:eastAsia="Calibri" w:hAnsi="Arial" w:cs="B Zar" w:hint="cs"/>
          <w:sz w:val="24"/>
          <w:szCs w:val="24"/>
          <w:rtl/>
        </w:rPr>
        <w:t>اتمام</w:t>
      </w:r>
      <w:r w:rsidRPr="005C5698">
        <w:rPr>
          <w:rFonts w:ascii="Arial" w:eastAsia="Calibri" w:hAnsi="Arial" w:cs="B Zar"/>
          <w:sz w:val="24"/>
          <w:szCs w:val="24"/>
          <w:rtl/>
        </w:rPr>
        <w:t xml:space="preserve"> </w:t>
      </w:r>
      <w:r w:rsidRPr="005C5698">
        <w:rPr>
          <w:rFonts w:ascii="Arial" w:eastAsia="Calibri" w:hAnsi="Arial" w:cs="B Zar" w:hint="cs"/>
          <w:sz w:val="24"/>
          <w:szCs w:val="24"/>
          <w:rtl/>
        </w:rPr>
        <w:t>فاز</w:t>
      </w:r>
      <w:r w:rsidRPr="005C5698">
        <w:rPr>
          <w:rFonts w:ascii="Arial" w:eastAsia="Calibri" w:hAnsi="Arial" w:cs="B Zar"/>
          <w:sz w:val="24"/>
          <w:szCs w:val="24"/>
          <w:rtl/>
        </w:rPr>
        <w:t xml:space="preserve">  </w:t>
      </w:r>
      <w:r w:rsidRPr="005C5698">
        <w:rPr>
          <w:rFonts w:ascii="Arial" w:eastAsia="Calibri" w:hAnsi="Arial" w:cs="B Zar" w:hint="cs"/>
          <w:sz w:val="24"/>
          <w:szCs w:val="24"/>
          <w:rtl/>
        </w:rPr>
        <w:t>توسعه</w:t>
      </w:r>
      <w:r w:rsidRPr="005C5698">
        <w:rPr>
          <w:rFonts w:ascii="Arial" w:eastAsia="Calibri" w:hAnsi="Arial" w:cs="B Zar"/>
          <w:sz w:val="24"/>
          <w:szCs w:val="24"/>
          <w:rtl/>
        </w:rPr>
        <w:t xml:space="preserve"> </w:t>
      </w:r>
      <w:r w:rsidRPr="005C5698">
        <w:rPr>
          <w:rFonts w:ascii="Arial" w:eastAsia="Calibri" w:hAnsi="Arial" w:cs="B Zar" w:hint="cs"/>
          <w:sz w:val="24"/>
          <w:szCs w:val="24"/>
          <w:rtl/>
        </w:rPr>
        <w:t>،جلسه اختتامیه ، در تاریخ 28/10 1400 با حضور اعضای کارگاه مطالعات تشکیل  و</w:t>
      </w:r>
      <w:r w:rsidR="0041190B" w:rsidRPr="005C5698">
        <w:rPr>
          <w:rFonts w:ascii="Arial" w:eastAsia="Calibri" w:hAnsi="Arial" w:cs="B Zar" w:hint="cs"/>
          <w:sz w:val="24"/>
          <w:szCs w:val="24"/>
          <w:rtl/>
        </w:rPr>
        <w:t>هشت</w:t>
      </w:r>
      <w:r w:rsidRPr="005C5698">
        <w:rPr>
          <w:rFonts w:ascii="Arial" w:eastAsia="Calibri" w:hAnsi="Arial" w:cs="B Zar" w:hint="cs"/>
          <w:sz w:val="24"/>
          <w:szCs w:val="24"/>
          <w:rtl/>
        </w:rPr>
        <w:t xml:space="preserve"> گزینه منتخب فاز توسعه مندرج در جدول شماره 20 مورد نقد و بررسی قرار گرفته  و نهایتاً ، </w:t>
      </w:r>
      <w:r w:rsidR="0041190B" w:rsidRPr="005C5698">
        <w:rPr>
          <w:rFonts w:ascii="Arial" w:eastAsia="Calibri" w:hAnsi="Arial" w:cs="B Zar" w:hint="cs"/>
          <w:sz w:val="24"/>
          <w:szCs w:val="24"/>
          <w:rtl/>
        </w:rPr>
        <w:t>پنج</w:t>
      </w:r>
      <w:r w:rsidRPr="005C5698">
        <w:rPr>
          <w:rFonts w:ascii="Arial" w:eastAsia="Calibri" w:hAnsi="Arial" w:cs="B Zar" w:hint="cs"/>
          <w:sz w:val="24"/>
          <w:szCs w:val="24"/>
          <w:rtl/>
        </w:rPr>
        <w:t xml:space="preserve"> گزینه فوق الذکر در جدول 20 ، مورد تأیید قرار گرفتند  .</w:t>
      </w:r>
    </w:p>
    <w:p w:rsidR="00D13F08" w:rsidRPr="005C5698" w:rsidRDefault="00D13F08" w:rsidP="005E2310">
      <w:pPr>
        <w:pStyle w:val="Heading3"/>
        <w:bidi/>
        <w:spacing w:before="120" w:after="120" w:line="276" w:lineRule="auto"/>
        <w:contextualSpacing/>
        <w:jc w:val="both"/>
        <w:rPr>
          <w:rFonts w:eastAsia="Calibri" w:cs="B Zar"/>
          <w:color w:val="auto"/>
        </w:rPr>
      </w:pPr>
      <w:bookmarkStart w:id="160" w:name="_Toc107988008"/>
      <w:r w:rsidRPr="005C5698">
        <w:rPr>
          <w:rFonts w:eastAsia="Calibri" w:cs="B Zar" w:hint="cs"/>
          <w:color w:val="auto"/>
          <w:rtl/>
        </w:rPr>
        <w:t>5-2  نتایج</w:t>
      </w:r>
      <w:r w:rsidRPr="005C5698">
        <w:rPr>
          <w:rFonts w:eastAsia="Calibri" w:cs="B Zar"/>
          <w:color w:val="auto"/>
          <w:rtl/>
        </w:rPr>
        <w:t xml:space="preserve"> </w:t>
      </w:r>
      <w:r w:rsidRPr="005C5698">
        <w:rPr>
          <w:rFonts w:eastAsia="Calibri" w:cs="B Zar" w:hint="cs"/>
          <w:color w:val="auto"/>
          <w:rtl/>
        </w:rPr>
        <w:t>حاصله در</w:t>
      </w:r>
      <w:r w:rsidRPr="005C5698">
        <w:rPr>
          <w:rFonts w:eastAsia="Calibri" w:cs="B Zar"/>
          <w:color w:val="auto"/>
          <w:rtl/>
        </w:rPr>
        <w:t xml:space="preserve"> </w:t>
      </w:r>
      <w:r w:rsidRPr="005C5698">
        <w:rPr>
          <w:rFonts w:eastAsia="Calibri" w:cs="B Zar" w:hint="cs"/>
          <w:color w:val="auto"/>
          <w:rtl/>
        </w:rPr>
        <w:t>محدوده</w:t>
      </w:r>
      <w:r w:rsidRPr="005C5698">
        <w:rPr>
          <w:rFonts w:eastAsia="Calibri" w:cs="B Zar"/>
          <w:color w:val="auto"/>
          <w:rtl/>
        </w:rPr>
        <w:t xml:space="preserve"> </w:t>
      </w:r>
      <w:r w:rsidRPr="005C5698">
        <w:rPr>
          <w:rFonts w:eastAsia="Calibri" w:cs="B Zar" w:hint="cs"/>
          <w:color w:val="auto"/>
          <w:rtl/>
        </w:rPr>
        <w:t>ایستگاه</w:t>
      </w:r>
      <w:r w:rsidRPr="005C5698">
        <w:rPr>
          <w:rFonts w:eastAsia="Calibri" w:cs="B Zar"/>
          <w:color w:val="auto"/>
          <w:rtl/>
        </w:rPr>
        <w:t xml:space="preserve"> </w:t>
      </w:r>
      <w:r w:rsidRPr="005C5698">
        <w:rPr>
          <w:rFonts w:eastAsia="Calibri" w:cs="B Zar" w:hint="cs"/>
          <w:color w:val="auto"/>
          <w:rtl/>
        </w:rPr>
        <w:t>تقویت</w:t>
      </w:r>
      <w:r w:rsidRPr="005C5698">
        <w:rPr>
          <w:rFonts w:eastAsia="Calibri" w:cs="B Zar"/>
          <w:color w:val="auto"/>
          <w:rtl/>
        </w:rPr>
        <w:t xml:space="preserve"> </w:t>
      </w:r>
      <w:r w:rsidRPr="005C5698">
        <w:rPr>
          <w:rFonts w:eastAsia="Calibri" w:cs="B Zar" w:hint="cs"/>
          <w:color w:val="auto"/>
          <w:rtl/>
        </w:rPr>
        <w:t>فشار</w:t>
      </w:r>
      <w:r w:rsidRPr="005C5698">
        <w:rPr>
          <w:rFonts w:eastAsia="Calibri" w:cs="B Zar"/>
          <w:color w:val="auto"/>
          <w:rtl/>
        </w:rPr>
        <w:t xml:space="preserve"> </w:t>
      </w:r>
      <w:r w:rsidRPr="005C5698">
        <w:rPr>
          <w:rFonts w:eastAsia="Calibri" w:cs="B Zar" w:hint="cs"/>
          <w:color w:val="auto"/>
          <w:rtl/>
        </w:rPr>
        <w:t>گاز</w:t>
      </w:r>
      <w:r w:rsidRPr="005C5698">
        <w:rPr>
          <w:rFonts w:eastAsia="Calibri" w:cs="B Zar"/>
          <w:color w:val="auto"/>
          <w:rtl/>
        </w:rPr>
        <w:t xml:space="preserve"> </w:t>
      </w:r>
      <w:r w:rsidRPr="005C5698">
        <w:rPr>
          <w:rFonts w:eastAsia="Calibri" w:cs="B Zar" w:hint="cs"/>
          <w:color w:val="auto"/>
          <w:rtl/>
        </w:rPr>
        <w:t>و</w:t>
      </w:r>
      <w:r w:rsidRPr="005C5698">
        <w:rPr>
          <w:rFonts w:eastAsia="Calibri" w:cs="B Zar"/>
          <w:color w:val="auto"/>
          <w:rtl/>
        </w:rPr>
        <w:t xml:space="preserve"> </w:t>
      </w:r>
      <w:r w:rsidRPr="005C5698">
        <w:rPr>
          <w:rFonts w:eastAsia="Calibri" w:cs="B Zar" w:hint="cs"/>
          <w:color w:val="auto"/>
          <w:rtl/>
        </w:rPr>
        <w:t>مجموعه</w:t>
      </w:r>
      <w:r w:rsidRPr="005C5698">
        <w:rPr>
          <w:rFonts w:eastAsia="Calibri" w:cs="B Zar"/>
          <w:color w:val="auto"/>
          <w:rtl/>
        </w:rPr>
        <w:t xml:space="preserve"> </w:t>
      </w:r>
      <w:r w:rsidRPr="005C5698">
        <w:rPr>
          <w:rFonts w:eastAsia="Calibri" w:cs="B Zar" w:hint="cs"/>
          <w:color w:val="auto"/>
          <w:rtl/>
        </w:rPr>
        <w:t>لخته</w:t>
      </w:r>
      <w:r w:rsidRPr="005C5698">
        <w:rPr>
          <w:rFonts w:eastAsia="Calibri" w:cs="B Zar"/>
          <w:color w:val="auto"/>
          <w:rtl/>
        </w:rPr>
        <w:t xml:space="preserve"> </w:t>
      </w:r>
      <w:r w:rsidRPr="005C5698">
        <w:rPr>
          <w:rFonts w:eastAsia="Calibri" w:cs="B Zar" w:hint="cs"/>
          <w:color w:val="auto"/>
          <w:rtl/>
        </w:rPr>
        <w:t>گیری</w:t>
      </w:r>
      <w:bookmarkEnd w:id="160"/>
    </w:p>
    <w:p w:rsidR="00D13F08" w:rsidRPr="005C5698" w:rsidRDefault="00D13F08" w:rsidP="00B400B2">
      <w:pPr>
        <w:spacing w:before="120" w:after="120"/>
        <w:contextualSpacing/>
        <w:jc w:val="both"/>
        <w:rPr>
          <w:rFonts w:ascii="Arial" w:eastAsia="Calibri" w:hAnsi="Arial" w:cs="B Zar"/>
          <w:sz w:val="24"/>
          <w:szCs w:val="24"/>
          <w:rtl/>
        </w:rPr>
      </w:pPr>
      <w:r w:rsidRPr="005C5698">
        <w:rPr>
          <w:rFonts w:ascii="Arial" w:eastAsia="Calibri" w:hAnsi="Arial" w:cs="B Zar" w:hint="cs"/>
          <w:sz w:val="24"/>
          <w:szCs w:val="24"/>
          <w:rtl/>
        </w:rPr>
        <w:t xml:space="preserve">طی بررسی های انجام شده در فازهای مختلف  بر </w:t>
      </w:r>
      <w:r w:rsidR="00742D26" w:rsidRPr="005C5698">
        <w:rPr>
          <w:rFonts w:ascii="Arial" w:eastAsia="Calibri" w:hAnsi="Arial" w:cs="B Zar" w:hint="cs"/>
          <w:sz w:val="24"/>
          <w:szCs w:val="24"/>
          <w:rtl/>
        </w:rPr>
        <w:t>168</w:t>
      </w:r>
      <w:r w:rsidRPr="005C5698">
        <w:rPr>
          <w:rFonts w:ascii="Arial" w:eastAsia="Calibri" w:hAnsi="Arial" w:cs="B Zar" w:hint="cs"/>
          <w:sz w:val="24"/>
          <w:szCs w:val="24"/>
          <w:rtl/>
        </w:rPr>
        <w:t xml:space="preserve"> ایده (از </w:t>
      </w:r>
      <w:r w:rsidR="00B400B2" w:rsidRPr="005C5698">
        <w:rPr>
          <w:rFonts w:ascii="Arial" w:eastAsia="Calibri" w:hAnsi="Arial" w:cs="B Zar" w:hint="cs"/>
          <w:sz w:val="24"/>
          <w:szCs w:val="24"/>
          <w:rtl/>
        </w:rPr>
        <w:t>419</w:t>
      </w:r>
      <w:r w:rsidRPr="005C5698">
        <w:rPr>
          <w:rFonts w:ascii="Arial" w:eastAsia="Calibri" w:hAnsi="Arial" w:cs="B Zar" w:hint="cs"/>
          <w:sz w:val="24"/>
          <w:szCs w:val="24"/>
          <w:rtl/>
        </w:rPr>
        <w:t xml:space="preserve"> ایده ارائه شده در فاز خلاقیت)که متعلق به محدوده </w:t>
      </w:r>
      <w:r w:rsidR="00183839" w:rsidRPr="005C5698">
        <w:rPr>
          <w:rFonts w:ascii="Arial" w:eastAsia="Calibri" w:hAnsi="Arial" w:cs="B Zar" w:hint="cs"/>
          <w:sz w:val="24"/>
          <w:szCs w:val="24"/>
          <w:rtl/>
        </w:rPr>
        <w:t>ایستگاه</w:t>
      </w:r>
      <w:r w:rsidR="00183839" w:rsidRPr="005C5698">
        <w:rPr>
          <w:rFonts w:ascii="Arial" w:eastAsia="Calibri" w:hAnsi="Arial" w:cs="B Zar"/>
          <w:sz w:val="24"/>
          <w:szCs w:val="24"/>
          <w:rtl/>
        </w:rPr>
        <w:t xml:space="preserve"> </w:t>
      </w:r>
      <w:r w:rsidR="00183839" w:rsidRPr="005C5698">
        <w:rPr>
          <w:rFonts w:ascii="Arial" w:eastAsia="Calibri" w:hAnsi="Arial" w:cs="B Zar" w:hint="cs"/>
          <w:sz w:val="24"/>
          <w:szCs w:val="24"/>
          <w:rtl/>
        </w:rPr>
        <w:t>تقویت</w:t>
      </w:r>
      <w:r w:rsidR="00183839" w:rsidRPr="005C5698">
        <w:rPr>
          <w:rFonts w:ascii="Arial" w:eastAsia="Calibri" w:hAnsi="Arial" w:cs="B Zar"/>
          <w:sz w:val="24"/>
          <w:szCs w:val="24"/>
          <w:rtl/>
        </w:rPr>
        <w:t xml:space="preserve"> </w:t>
      </w:r>
      <w:r w:rsidR="00183839" w:rsidRPr="005C5698">
        <w:rPr>
          <w:rFonts w:ascii="Arial" w:eastAsia="Calibri" w:hAnsi="Arial" w:cs="B Zar" w:hint="cs"/>
          <w:sz w:val="24"/>
          <w:szCs w:val="24"/>
          <w:rtl/>
        </w:rPr>
        <w:t>فشار</w:t>
      </w:r>
      <w:r w:rsidR="00183839" w:rsidRPr="005C5698">
        <w:rPr>
          <w:rFonts w:ascii="Arial" w:eastAsia="Calibri" w:hAnsi="Arial" w:cs="B Zar"/>
          <w:sz w:val="24"/>
          <w:szCs w:val="24"/>
          <w:rtl/>
        </w:rPr>
        <w:t xml:space="preserve"> </w:t>
      </w:r>
      <w:r w:rsidR="00183839" w:rsidRPr="005C5698">
        <w:rPr>
          <w:rFonts w:ascii="Arial" w:eastAsia="Calibri" w:hAnsi="Arial" w:cs="B Zar" w:hint="cs"/>
          <w:sz w:val="24"/>
          <w:szCs w:val="24"/>
          <w:rtl/>
        </w:rPr>
        <w:t>گاز</w:t>
      </w:r>
      <w:r w:rsidR="00183839" w:rsidRPr="005C5698">
        <w:rPr>
          <w:rFonts w:ascii="Arial" w:eastAsia="Calibri" w:hAnsi="Arial" w:cs="B Zar"/>
          <w:sz w:val="24"/>
          <w:szCs w:val="24"/>
          <w:rtl/>
        </w:rPr>
        <w:t xml:space="preserve"> </w:t>
      </w:r>
      <w:r w:rsidR="00183839" w:rsidRPr="005C5698">
        <w:rPr>
          <w:rFonts w:ascii="Arial" w:eastAsia="Calibri" w:hAnsi="Arial" w:cs="B Zar" w:hint="cs"/>
          <w:sz w:val="24"/>
          <w:szCs w:val="24"/>
          <w:rtl/>
        </w:rPr>
        <w:t>و</w:t>
      </w:r>
      <w:r w:rsidR="00183839" w:rsidRPr="005C5698">
        <w:rPr>
          <w:rFonts w:ascii="Arial" w:eastAsia="Calibri" w:hAnsi="Arial" w:cs="B Zar"/>
          <w:sz w:val="24"/>
          <w:szCs w:val="24"/>
          <w:rtl/>
        </w:rPr>
        <w:t xml:space="preserve"> </w:t>
      </w:r>
      <w:r w:rsidR="00183839" w:rsidRPr="005C5698">
        <w:rPr>
          <w:rFonts w:ascii="Arial" w:eastAsia="Calibri" w:hAnsi="Arial" w:cs="B Zar" w:hint="cs"/>
          <w:sz w:val="24"/>
          <w:szCs w:val="24"/>
          <w:rtl/>
        </w:rPr>
        <w:t>مجموعه</w:t>
      </w:r>
      <w:r w:rsidR="00183839" w:rsidRPr="005C5698">
        <w:rPr>
          <w:rFonts w:ascii="Arial" w:eastAsia="Calibri" w:hAnsi="Arial" w:cs="B Zar"/>
          <w:sz w:val="24"/>
          <w:szCs w:val="24"/>
          <w:rtl/>
        </w:rPr>
        <w:t xml:space="preserve"> </w:t>
      </w:r>
      <w:r w:rsidR="00183839" w:rsidRPr="005C5698">
        <w:rPr>
          <w:rFonts w:ascii="Arial" w:eastAsia="Calibri" w:hAnsi="Arial" w:cs="B Zar" w:hint="cs"/>
          <w:sz w:val="24"/>
          <w:szCs w:val="24"/>
          <w:rtl/>
        </w:rPr>
        <w:t>لخته</w:t>
      </w:r>
      <w:r w:rsidR="00183839" w:rsidRPr="005C5698">
        <w:rPr>
          <w:rFonts w:ascii="Arial" w:eastAsia="Calibri" w:hAnsi="Arial" w:cs="B Zar"/>
          <w:sz w:val="24"/>
          <w:szCs w:val="24"/>
          <w:rtl/>
        </w:rPr>
        <w:t xml:space="preserve"> </w:t>
      </w:r>
      <w:r w:rsidR="00183839" w:rsidRPr="005C5698">
        <w:rPr>
          <w:rFonts w:ascii="Arial" w:eastAsia="Calibri" w:hAnsi="Arial" w:cs="B Zar" w:hint="cs"/>
          <w:sz w:val="24"/>
          <w:szCs w:val="24"/>
          <w:rtl/>
        </w:rPr>
        <w:t>گیری</w:t>
      </w:r>
      <w:r w:rsidR="00183839" w:rsidRPr="005C5698">
        <w:rPr>
          <w:rFonts w:ascii="Arial" w:eastAsia="Calibri" w:hAnsi="Arial" w:cs="B Zar"/>
          <w:sz w:val="24"/>
          <w:szCs w:val="24"/>
          <w:rtl/>
        </w:rPr>
        <w:t xml:space="preserve"> </w:t>
      </w:r>
      <w:r w:rsidRPr="005C5698">
        <w:rPr>
          <w:rFonts w:ascii="Arial" w:eastAsia="Calibri" w:hAnsi="Arial" w:cs="B Zar" w:hint="cs"/>
          <w:sz w:val="24"/>
          <w:szCs w:val="24"/>
          <w:rtl/>
        </w:rPr>
        <w:t>بوده  ، نتایج حاصله برخواسته از 1</w:t>
      </w:r>
      <w:r w:rsidR="00742D26" w:rsidRPr="005C5698">
        <w:rPr>
          <w:rFonts w:ascii="Arial" w:eastAsia="Calibri" w:hAnsi="Arial" w:cs="B Zar" w:hint="cs"/>
          <w:sz w:val="24"/>
          <w:szCs w:val="24"/>
          <w:rtl/>
        </w:rPr>
        <w:t>68</w:t>
      </w:r>
      <w:r w:rsidRPr="005C5698">
        <w:rPr>
          <w:rFonts w:ascii="Arial" w:eastAsia="Calibri" w:hAnsi="Arial" w:cs="B Zar" w:hint="cs"/>
          <w:sz w:val="24"/>
          <w:szCs w:val="24"/>
          <w:rtl/>
        </w:rPr>
        <w:t xml:space="preserve"> ایده </w:t>
      </w:r>
      <w:r w:rsidR="00183839" w:rsidRPr="005C5698">
        <w:rPr>
          <w:rFonts w:ascii="Arial" w:eastAsia="Calibri" w:hAnsi="Arial" w:cs="B Zar"/>
          <w:sz w:val="24"/>
          <w:szCs w:val="24"/>
          <w:rtl/>
        </w:rPr>
        <w:t>(</w:t>
      </w:r>
      <w:r w:rsidR="00183839" w:rsidRPr="005C5698">
        <w:rPr>
          <w:rFonts w:ascii="Arial" w:eastAsia="Calibri" w:hAnsi="Arial" w:cs="B Zar" w:hint="cs"/>
          <w:sz w:val="24"/>
          <w:szCs w:val="24"/>
          <w:rtl/>
        </w:rPr>
        <w:t>مشروحه</w:t>
      </w:r>
      <w:r w:rsidR="00183839" w:rsidRPr="005C5698">
        <w:rPr>
          <w:rFonts w:ascii="Arial" w:eastAsia="Calibri" w:hAnsi="Arial" w:cs="B Zar"/>
          <w:sz w:val="24"/>
          <w:szCs w:val="24"/>
          <w:rtl/>
        </w:rPr>
        <w:t xml:space="preserve"> </w:t>
      </w:r>
      <w:r w:rsidR="00183839" w:rsidRPr="005C5698">
        <w:rPr>
          <w:rFonts w:ascii="Arial" w:eastAsia="Calibri" w:hAnsi="Arial" w:cs="B Zar" w:hint="cs"/>
          <w:sz w:val="24"/>
          <w:szCs w:val="24"/>
          <w:rtl/>
        </w:rPr>
        <w:t>در</w:t>
      </w:r>
      <w:r w:rsidR="00183839" w:rsidRPr="005C5698">
        <w:rPr>
          <w:rFonts w:ascii="Arial" w:eastAsia="Calibri" w:hAnsi="Arial" w:cs="B Zar"/>
          <w:sz w:val="24"/>
          <w:szCs w:val="24"/>
          <w:rtl/>
        </w:rPr>
        <w:t xml:space="preserve"> </w:t>
      </w:r>
      <w:r w:rsidR="00183839" w:rsidRPr="005C5698">
        <w:rPr>
          <w:rFonts w:ascii="Arial" w:eastAsia="Calibri" w:hAnsi="Arial" w:cs="B Zar" w:hint="cs"/>
          <w:sz w:val="24"/>
          <w:szCs w:val="24"/>
          <w:rtl/>
        </w:rPr>
        <w:t>پیوست</w:t>
      </w:r>
      <w:r w:rsidR="00183839" w:rsidRPr="005C5698">
        <w:rPr>
          <w:rFonts w:ascii="Arial" w:eastAsia="Calibri" w:hAnsi="Arial" w:cs="B Zar"/>
          <w:sz w:val="24"/>
          <w:szCs w:val="24"/>
          <w:rtl/>
        </w:rPr>
        <w:t xml:space="preserve"> 1)</w:t>
      </w:r>
      <w:r w:rsidRPr="005C5698">
        <w:rPr>
          <w:rFonts w:ascii="Arial" w:eastAsia="Calibri" w:hAnsi="Arial" w:cs="B Zar" w:hint="cs"/>
          <w:sz w:val="24"/>
          <w:szCs w:val="24"/>
          <w:rtl/>
        </w:rPr>
        <w:t>، موجب  تأثیرگذاریهای م</w:t>
      </w:r>
      <w:r w:rsidR="005D4D21" w:rsidRPr="005C5698">
        <w:rPr>
          <w:rFonts w:ascii="Arial" w:eastAsia="Calibri" w:hAnsi="Arial" w:cs="B Zar" w:hint="cs"/>
          <w:sz w:val="24"/>
          <w:szCs w:val="24"/>
          <w:rtl/>
        </w:rPr>
        <w:t>وارد</w:t>
      </w:r>
      <w:r w:rsidRPr="005C5698">
        <w:rPr>
          <w:rFonts w:ascii="Arial" w:eastAsia="Calibri" w:hAnsi="Arial" w:cs="B Zar" w:hint="cs"/>
          <w:sz w:val="24"/>
          <w:szCs w:val="24"/>
          <w:rtl/>
        </w:rPr>
        <w:t xml:space="preserve"> ذیل و متعاقباً به شرح تخصصی  بندهای 5-2-1 الی 5-2-10  ، بر پروژه گردیده اند:</w:t>
      </w:r>
    </w:p>
    <w:p w:rsidR="00D13F08" w:rsidRPr="005C5698" w:rsidRDefault="00D13F08" w:rsidP="00EA103C">
      <w:pPr>
        <w:numPr>
          <w:ilvl w:val="0"/>
          <w:numId w:val="78"/>
        </w:numPr>
        <w:spacing w:before="120" w:after="120"/>
        <w:ind w:left="567" w:hanging="567"/>
        <w:contextualSpacing/>
        <w:jc w:val="both"/>
        <w:rPr>
          <w:rFonts w:ascii="Arial" w:eastAsia="Calibri" w:hAnsi="Arial" w:cs="B Zar"/>
          <w:sz w:val="24"/>
          <w:szCs w:val="24"/>
          <w:rtl/>
        </w:rPr>
      </w:pPr>
      <w:r w:rsidRPr="005C5698">
        <w:rPr>
          <w:rFonts w:ascii="Arial" w:eastAsia="Calibri" w:hAnsi="Arial" w:cs="B Zar" w:hint="cs"/>
          <w:sz w:val="24"/>
          <w:szCs w:val="24"/>
          <w:rtl/>
        </w:rPr>
        <w:t>اخذ</w:t>
      </w:r>
      <w:r w:rsidRPr="005C5698">
        <w:rPr>
          <w:rFonts w:ascii="Arial" w:eastAsia="Calibri" w:hAnsi="Arial" w:cs="B Zar"/>
          <w:sz w:val="24"/>
          <w:szCs w:val="24"/>
          <w:rtl/>
        </w:rPr>
        <w:t xml:space="preserve"> </w:t>
      </w:r>
      <w:r w:rsidR="00EA103C" w:rsidRPr="005C5698">
        <w:rPr>
          <w:rFonts w:ascii="Arial" w:eastAsia="Calibri" w:hAnsi="Arial" w:cs="B Zar" w:hint="cs"/>
          <w:sz w:val="24"/>
          <w:szCs w:val="24"/>
          <w:rtl/>
        </w:rPr>
        <w:t xml:space="preserve"> دو</w:t>
      </w:r>
      <w:r w:rsidRPr="005C5698">
        <w:rPr>
          <w:rFonts w:ascii="Arial" w:eastAsia="Calibri" w:hAnsi="Arial" w:cs="B Zar" w:hint="cs"/>
          <w:sz w:val="24"/>
          <w:szCs w:val="24"/>
          <w:rtl/>
        </w:rPr>
        <w:t xml:space="preserve"> گزینه</w:t>
      </w:r>
      <w:r w:rsidRPr="005C5698">
        <w:rPr>
          <w:rFonts w:ascii="Arial" w:eastAsia="Calibri" w:hAnsi="Arial" w:cs="B Zar"/>
          <w:sz w:val="24"/>
          <w:szCs w:val="24"/>
          <w:rtl/>
        </w:rPr>
        <w:t xml:space="preserve">  </w:t>
      </w:r>
      <w:r w:rsidRPr="005C5698">
        <w:rPr>
          <w:rFonts w:ascii="Arial" w:eastAsia="Calibri" w:hAnsi="Arial" w:cs="B Zar" w:hint="cs"/>
          <w:sz w:val="24"/>
          <w:szCs w:val="24"/>
          <w:rtl/>
        </w:rPr>
        <w:t>منتخب</w:t>
      </w:r>
      <w:r w:rsidRPr="005C5698">
        <w:rPr>
          <w:rFonts w:ascii="Arial" w:eastAsia="Calibri" w:hAnsi="Arial" w:cs="B Zar"/>
          <w:sz w:val="24"/>
          <w:szCs w:val="24"/>
          <w:rtl/>
        </w:rPr>
        <w:t xml:space="preserve"> </w:t>
      </w:r>
      <w:r w:rsidRPr="005C5698">
        <w:rPr>
          <w:rFonts w:ascii="Arial" w:eastAsia="Calibri" w:hAnsi="Arial" w:cs="B Zar" w:hint="cs"/>
          <w:sz w:val="24"/>
          <w:szCs w:val="24"/>
          <w:rtl/>
        </w:rPr>
        <w:t>نهایی</w:t>
      </w:r>
      <w:r w:rsidRPr="005C5698">
        <w:rPr>
          <w:rFonts w:ascii="Arial" w:eastAsia="Calibri" w:hAnsi="Arial" w:cs="B Zar"/>
          <w:sz w:val="24"/>
          <w:szCs w:val="24"/>
          <w:rtl/>
        </w:rPr>
        <w:t xml:space="preserve"> </w:t>
      </w:r>
      <w:r w:rsidRPr="005C5698">
        <w:rPr>
          <w:rFonts w:ascii="Arial" w:eastAsia="Calibri" w:hAnsi="Arial" w:cs="B Zar" w:hint="cs"/>
          <w:sz w:val="24"/>
          <w:szCs w:val="24"/>
          <w:rtl/>
        </w:rPr>
        <w:t>مشروحه</w:t>
      </w:r>
      <w:r w:rsidRPr="005C5698">
        <w:rPr>
          <w:rFonts w:ascii="Arial" w:eastAsia="Calibri" w:hAnsi="Arial" w:cs="B Zar"/>
          <w:sz w:val="24"/>
          <w:szCs w:val="24"/>
          <w:rtl/>
        </w:rPr>
        <w:t xml:space="preserve"> </w:t>
      </w:r>
      <w:r w:rsidRPr="005C5698">
        <w:rPr>
          <w:rFonts w:ascii="Arial" w:eastAsia="Calibri" w:hAnsi="Arial" w:cs="B Zar" w:hint="cs"/>
          <w:sz w:val="24"/>
          <w:szCs w:val="24"/>
          <w:rtl/>
        </w:rPr>
        <w:t>زیر</w:t>
      </w:r>
      <w:r w:rsidRPr="005C5698">
        <w:rPr>
          <w:rFonts w:ascii="Arial" w:eastAsia="Calibri" w:hAnsi="Arial" w:cs="B Zar"/>
          <w:sz w:val="24"/>
          <w:szCs w:val="24"/>
          <w:rtl/>
        </w:rPr>
        <w:t xml:space="preserve">  </w:t>
      </w:r>
      <w:r w:rsidRPr="005C5698">
        <w:rPr>
          <w:rFonts w:ascii="Arial" w:eastAsia="Calibri" w:hAnsi="Arial" w:cs="B Zar" w:hint="cs"/>
          <w:sz w:val="24"/>
          <w:szCs w:val="24"/>
          <w:rtl/>
        </w:rPr>
        <w:t>در</w:t>
      </w:r>
      <w:r w:rsidRPr="005C5698">
        <w:rPr>
          <w:rFonts w:ascii="Arial" w:eastAsia="Calibri" w:hAnsi="Arial" w:cs="B Zar"/>
          <w:sz w:val="24"/>
          <w:szCs w:val="24"/>
          <w:rtl/>
        </w:rPr>
        <w:t xml:space="preserve"> </w:t>
      </w:r>
      <w:r w:rsidRPr="005C5698">
        <w:rPr>
          <w:rFonts w:ascii="Arial" w:eastAsia="Calibri" w:hAnsi="Arial" w:cs="B Zar" w:hint="cs"/>
          <w:sz w:val="24"/>
          <w:szCs w:val="24"/>
          <w:rtl/>
        </w:rPr>
        <w:t>محدوده</w:t>
      </w:r>
      <w:r w:rsidRPr="005C5698">
        <w:rPr>
          <w:rFonts w:ascii="Arial" w:eastAsia="Calibri" w:hAnsi="Arial" w:cs="B Zar"/>
          <w:sz w:val="24"/>
          <w:szCs w:val="24"/>
          <w:rtl/>
        </w:rPr>
        <w:t xml:space="preserve"> </w:t>
      </w:r>
      <w:r w:rsidRPr="005C5698">
        <w:rPr>
          <w:rFonts w:ascii="Arial" w:eastAsia="Calibri" w:hAnsi="Arial" w:cs="B Zar" w:hint="cs"/>
          <w:sz w:val="24"/>
          <w:szCs w:val="24"/>
          <w:rtl/>
        </w:rPr>
        <w:t>فوق</w:t>
      </w:r>
      <w:r w:rsidRPr="005C5698">
        <w:rPr>
          <w:rFonts w:ascii="Arial" w:eastAsia="Calibri" w:hAnsi="Arial" w:cs="B Zar"/>
          <w:sz w:val="24"/>
          <w:szCs w:val="24"/>
          <w:rtl/>
        </w:rPr>
        <w:t xml:space="preserve"> </w:t>
      </w:r>
      <w:r w:rsidRPr="005C5698">
        <w:rPr>
          <w:rFonts w:ascii="Arial" w:eastAsia="Calibri" w:hAnsi="Arial" w:cs="B Zar" w:hint="cs"/>
          <w:sz w:val="24"/>
          <w:szCs w:val="24"/>
          <w:rtl/>
        </w:rPr>
        <w:t>الذکر</w:t>
      </w:r>
      <w:r w:rsidRPr="005C5698">
        <w:rPr>
          <w:rFonts w:ascii="Arial" w:eastAsia="Calibri" w:hAnsi="Arial" w:cs="B Zar"/>
          <w:sz w:val="24"/>
          <w:szCs w:val="24"/>
          <w:rtl/>
        </w:rPr>
        <w:t xml:space="preserve"> </w:t>
      </w:r>
      <w:r w:rsidRPr="005C5698">
        <w:rPr>
          <w:rFonts w:ascii="Arial" w:eastAsia="Calibri" w:hAnsi="Arial" w:cs="B Zar" w:hint="cs"/>
          <w:sz w:val="24"/>
          <w:szCs w:val="24"/>
          <w:rtl/>
        </w:rPr>
        <w:t>که</w:t>
      </w:r>
      <w:r w:rsidRPr="005C5698">
        <w:rPr>
          <w:rFonts w:ascii="Arial" w:eastAsia="Calibri" w:hAnsi="Arial" w:cs="B Zar"/>
          <w:sz w:val="24"/>
          <w:szCs w:val="24"/>
          <w:rtl/>
        </w:rPr>
        <w:t xml:space="preserve"> </w:t>
      </w:r>
      <w:r w:rsidRPr="005C5698">
        <w:rPr>
          <w:rFonts w:ascii="Arial" w:eastAsia="Calibri" w:hAnsi="Arial" w:cs="B Zar" w:hint="cs"/>
          <w:sz w:val="24"/>
          <w:szCs w:val="24"/>
          <w:rtl/>
        </w:rPr>
        <w:t>برارتقاء</w:t>
      </w:r>
      <w:r w:rsidRPr="005C5698">
        <w:rPr>
          <w:rFonts w:ascii="Arial" w:eastAsia="Calibri" w:hAnsi="Arial" w:cs="B Zar"/>
          <w:sz w:val="24"/>
          <w:szCs w:val="24"/>
          <w:rtl/>
        </w:rPr>
        <w:t xml:space="preserve"> </w:t>
      </w:r>
      <w:r w:rsidRPr="005C5698">
        <w:rPr>
          <w:rFonts w:ascii="Arial" w:eastAsia="Calibri" w:hAnsi="Arial" w:cs="B Zar" w:hint="cs"/>
          <w:sz w:val="24"/>
          <w:szCs w:val="24"/>
          <w:rtl/>
        </w:rPr>
        <w:t>اهداف</w:t>
      </w:r>
      <w:r w:rsidRPr="005C5698">
        <w:rPr>
          <w:rFonts w:ascii="Arial" w:eastAsia="Calibri" w:hAnsi="Arial" w:cs="B Zar"/>
          <w:sz w:val="24"/>
          <w:szCs w:val="24"/>
          <w:rtl/>
        </w:rPr>
        <w:t xml:space="preserve"> </w:t>
      </w:r>
      <w:r w:rsidRPr="005C5698">
        <w:rPr>
          <w:rFonts w:ascii="Arial" w:eastAsia="Calibri" w:hAnsi="Arial" w:cs="B Zar" w:hint="cs"/>
          <w:sz w:val="24"/>
          <w:szCs w:val="24"/>
          <w:rtl/>
        </w:rPr>
        <w:t>تأثیر</w:t>
      </w:r>
      <w:r w:rsidRPr="005C5698">
        <w:rPr>
          <w:rFonts w:ascii="Arial" w:eastAsia="Calibri" w:hAnsi="Arial" w:cs="B Zar"/>
          <w:sz w:val="24"/>
          <w:szCs w:val="24"/>
          <w:rtl/>
        </w:rPr>
        <w:t xml:space="preserve"> </w:t>
      </w:r>
      <w:r w:rsidRPr="005C5698">
        <w:rPr>
          <w:rFonts w:ascii="Arial" w:eastAsia="Calibri" w:hAnsi="Arial" w:cs="B Zar" w:hint="cs"/>
          <w:sz w:val="24"/>
          <w:szCs w:val="24"/>
          <w:rtl/>
        </w:rPr>
        <w:t>موثری</w:t>
      </w:r>
      <w:r w:rsidRPr="005C5698">
        <w:rPr>
          <w:rFonts w:ascii="Arial" w:eastAsia="Calibri" w:hAnsi="Arial" w:cs="B Zar"/>
          <w:sz w:val="24"/>
          <w:szCs w:val="24"/>
          <w:rtl/>
        </w:rPr>
        <w:t xml:space="preserve"> </w:t>
      </w:r>
      <w:r w:rsidRPr="005C5698">
        <w:rPr>
          <w:rFonts w:ascii="Arial" w:eastAsia="Calibri" w:hAnsi="Arial" w:cs="B Zar" w:hint="cs"/>
          <w:sz w:val="24"/>
          <w:szCs w:val="24"/>
          <w:rtl/>
        </w:rPr>
        <w:t>دارند</w:t>
      </w:r>
      <w:r w:rsidRPr="005C5698">
        <w:rPr>
          <w:rFonts w:ascii="Arial" w:eastAsia="Calibri" w:hAnsi="Arial" w:cs="B Zar"/>
          <w:sz w:val="24"/>
          <w:szCs w:val="24"/>
          <w:rtl/>
        </w:rPr>
        <w:t xml:space="preserve"> . </w:t>
      </w:r>
    </w:p>
    <w:p w:rsidR="00D13F08" w:rsidRPr="005C5698" w:rsidRDefault="00D13F08" w:rsidP="00A67BDF">
      <w:pPr>
        <w:pStyle w:val="ListParagraph"/>
        <w:numPr>
          <w:ilvl w:val="0"/>
          <w:numId w:val="113"/>
        </w:numPr>
        <w:bidi/>
        <w:spacing w:before="120" w:after="120" w:line="276" w:lineRule="auto"/>
        <w:ind w:left="567" w:hanging="567"/>
        <w:contextualSpacing/>
        <w:jc w:val="both"/>
        <w:rPr>
          <w:rFonts w:ascii="Arial" w:eastAsia="Calibri" w:hAnsi="Arial" w:cs="B Zar"/>
        </w:rPr>
      </w:pPr>
      <w:r w:rsidRPr="005C5698">
        <w:rPr>
          <w:rFonts w:ascii="Arial" w:eastAsia="Calibri" w:hAnsi="Arial" w:cs="B Zar" w:hint="cs"/>
          <w:rtl/>
        </w:rPr>
        <w:t>بهینه</w:t>
      </w:r>
      <w:r w:rsidRPr="005C5698">
        <w:rPr>
          <w:rFonts w:ascii="Arial" w:eastAsia="Calibri" w:hAnsi="Arial" w:cs="B Zar"/>
          <w:rtl/>
        </w:rPr>
        <w:t xml:space="preserve"> </w:t>
      </w:r>
      <w:r w:rsidRPr="005C5698">
        <w:rPr>
          <w:rFonts w:ascii="Arial" w:eastAsia="Calibri" w:hAnsi="Arial" w:cs="B Zar" w:hint="cs"/>
          <w:rtl/>
        </w:rPr>
        <w:t>سازی</w:t>
      </w:r>
      <w:r w:rsidRPr="005C5698">
        <w:rPr>
          <w:rFonts w:ascii="Arial" w:eastAsia="Calibri" w:hAnsi="Arial" w:cs="B Zar"/>
          <w:rtl/>
        </w:rPr>
        <w:t xml:space="preserve"> </w:t>
      </w:r>
      <w:r w:rsidR="00A67BDF" w:rsidRPr="005C5698">
        <w:rPr>
          <w:rFonts w:ascii="Arial" w:eastAsia="Calibri" w:hAnsi="Arial" w:cs="B Zar" w:hint="cs"/>
          <w:rtl/>
        </w:rPr>
        <w:t>سیستم</w:t>
      </w:r>
      <w:r w:rsidRPr="005C5698">
        <w:rPr>
          <w:rFonts w:ascii="Arial" w:eastAsia="Calibri" w:hAnsi="Arial" w:cs="B Zar"/>
          <w:rtl/>
        </w:rPr>
        <w:t xml:space="preserve"> </w:t>
      </w:r>
      <w:r w:rsidRPr="005C5698">
        <w:rPr>
          <w:rFonts w:ascii="Arial" w:eastAsia="Calibri" w:hAnsi="Arial" w:cs="B Zar"/>
        </w:rPr>
        <w:t>slug</w:t>
      </w:r>
      <w:r w:rsidR="00A67BDF" w:rsidRPr="005C5698">
        <w:rPr>
          <w:rFonts w:ascii="Arial" w:eastAsia="Calibri" w:hAnsi="Arial" w:cs="B Zar" w:hint="cs"/>
          <w:rtl/>
        </w:rPr>
        <w:t xml:space="preserve"> </w:t>
      </w:r>
      <w:r w:rsidR="00F64B8A" w:rsidRPr="005C5698">
        <w:rPr>
          <w:rFonts w:ascii="Arial" w:eastAsia="Calibri" w:hAnsi="Arial" w:cs="B Zar" w:hint="cs"/>
          <w:rtl/>
        </w:rPr>
        <w:t xml:space="preserve"> ایستگاه جدید تقویت فشار بینک</w:t>
      </w:r>
    </w:p>
    <w:p w:rsidR="00F64B8A" w:rsidRPr="005C5698" w:rsidRDefault="00F64B8A" w:rsidP="00F64B8A">
      <w:pPr>
        <w:pStyle w:val="ListParagraph"/>
        <w:numPr>
          <w:ilvl w:val="0"/>
          <w:numId w:val="113"/>
        </w:numPr>
        <w:bidi/>
        <w:spacing w:before="120" w:after="120" w:line="276" w:lineRule="auto"/>
        <w:ind w:left="567" w:hanging="567"/>
        <w:contextualSpacing/>
        <w:jc w:val="both"/>
        <w:rPr>
          <w:rFonts w:ascii="Arial" w:eastAsia="Calibri" w:hAnsi="Arial" w:cs="B Zar"/>
          <w:rtl/>
        </w:rPr>
      </w:pPr>
      <w:r w:rsidRPr="005C5698">
        <w:rPr>
          <w:rFonts w:ascii="Arial" w:eastAsia="Calibri" w:hAnsi="Arial" w:cs="B Zar" w:hint="cs"/>
          <w:rtl/>
        </w:rPr>
        <w:t>حذف</w:t>
      </w:r>
      <w:r w:rsidR="001234FB" w:rsidRPr="005C5698">
        <w:rPr>
          <w:rFonts w:ascii="Arial" w:eastAsia="Calibri" w:hAnsi="Arial" w:cs="B Zar" w:hint="cs"/>
          <w:rtl/>
        </w:rPr>
        <w:t xml:space="preserve"> پکیج متانول ایستگاه جدید تقویت فشار بینک</w:t>
      </w:r>
    </w:p>
    <w:p w:rsidR="00D13F08" w:rsidRPr="005C5698" w:rsidRDefault="00D13F08" w:rsidP="005E2310">
      <w:pPr>
        <w:spacing w:before="120" w:after="120"/>
        <w:ind w:left="567"/>
        <w:contextualSpacing/>
        <w:jc w:val="both"/>
        <w:rPr>
          <w:rFonts w:ascii="Arial" w:eastAsia="Calibri" w:hAnsi="Arial" w:cs="B Zar"/>
          <w:sz w:val="24"/>
          <w:szCs w:val="24"/>
          <w:rtl/>
        </w:rPr>
      </w:pPr>
      <w:r w:rsidRPr="005C5698">
        <w:rPr>
          <w:rFonts w:ascii="Arial" w:eastAsia="Calibri" w:hAnsi="Arial" w:cs="B Zar"/>
          <w:sz w:val="24"/>
          <w:szCs w:val="24"/>
          <w:rtl/>
        </w:rPr>
        <w:t xml:space="preserve"> (</w:t>
      </w:r>
      <w:r w:rsidRPr="005C5698">
        <w:rPr>
          <w:rFonts w:ascii="Arial" w:eastAsia="Calibri" w:hAnsi="Arial" w:cs="B Zar" w:hint="cs"/>
          <w:sz w:val="24"/>
          <w:szCs w:val="24"/>
          <w:rtl/>
        </w:rPr>
        <w:t>جهت</w:t>
      </w:r>
      <w:r w:rsidRPr="005C5698">
        <w:rPr>
          <w:rFonts w:ascii="Arial" w:eastAsia="Calibri" w:hAnsi="Arial" w:cs="B Zar"/>
          <w:sz w:val="24"/>
          <w:szCs w:val="24"/>
          <w:rtl/>
        </w:rPr>
        <w:t xml:space="preserve"> </w:t>
      </w:r>
      <w:r w:rsidRPr="005C5698">
        <w:rPr>
          <w:rFonts w:ascii="Arial" w:eastAsia="Calibri" w:hAnsi="Arial" w:cs="B Zar" w:hint="cs"/>
          <w:sz w:val="24"/>
          <w:szCs w:val="24"/>
          <w:rtl/>
        </w:rPr>
        <w:t>اطلاع</w:t>
      </w:r>
      <w:r w:rsidRPr="005C5698">
        <w:rPr>
          <w:rFonts w:ascii="Arial" w:eastAsia="Calibri" w:hAnsi="Arial" w:cs="B Zar"/>
          <w:sz w:val="24"/>
          <w:szCs w:val="24"/>
          <w:rtl/>
        </w:rPr>
        <w:t xml:space="preserve"> </w:t>
      </w:r>
      <w:r w:rsidRPr="005C5698">
        <w:rPr>
          <w:rFonts w:ascii="Arial" w:eastAsia="Calibri" w:hAnsi="Arial" w:cs="B Zar" w:hint="cs"/>
          <w:sz w:val="24"/>
          <w:szCs w:val="24"/>
          <w:rtl/>
        </w:rPr>
        <w:t>بیشتر</w:t>
      </w:r>
      <w:r w:rsidRPr="005C5698">
        <w:rPr>
          <w:rFonts w:ascii="Arial" w:eastAsia="Calibri" w:hAnsi="Arial" w:cs="B Zar"/>
          <w:sz w:val="24"/>
          <w:szCs w:val="24"/>
          <w:rtl/>
        </w:rPr>
        <w:t xml:space="preserve"> </w:t>
      </w:r>
      <w:r w:rsidRPr="005C5698">
        <w:rPr>
          <w:rFonts w:ascii="Arial" w:eastAsia="Calibri" w:hAnsi="Arial" w:cs="B Zar" w:hint="cs"/>
          <w:sz w:val="24"/>
          <w:szCs w:val="24"/>
          <w:rtl/>
        </w:rPr>
        <w:t>از</w:t>
      </w:r>
      <w:r w:rsidRPr="005C5698">
        <w:rPr>
          <w:rFonts w:ascii="Arial" w:eastAsia="Calibri" w:hAnsi="Arial" w:cs="B Zar"/>
          <w:sz w:val="24"/>
          <w:szCs w:val="24"/>
          <w:rtl/>
        </w:rPr>
        <w:t xml:space="preserve"> </w:t>
      </w:r>
      <w:r w:rsidRPr="005C5698">
        <w:rPr>
          <w:rFonts w:ascii="Arial" w:eastAsia="Calibri" w:hAnsi="Arial" w:cs="B Zar" w:hint="cs"/>
          <w:sz w:val="24"/>
          <w:szCs w:val="24"/>
          <w:rtl/>
        </w:rPr>
        <w:t>وضعیت</w:t>
      </w:r>
      <w:r w:rsidRPr="005C5698">
        <w:rPr>
          <w:rFonts w:ascii="Arial" w:eastAsia="Calibri" w:hAnsi="Arial" w:cs="B Zar"/>
          <w:sz w:val="24"/>
          <w:szCs w:val="24"/>
          <w:rtl/>
        </w:rPr>
        <w:t xml:space="preserve"> </w:t>
      </w:r>
      <w:r w:rsidRPr="005C5698">
        <w:rPr>
          <w:rFonts w:ascii="Arial" w:eastAsia="Calibri" w:hAnsi="Arial" w:cs="B Zar" w:hint="cs"/>
          <w:sz w:val="24"/>
          <w:szCs w:val="24"/>
          <w:rtl/>
        </w:rPr>
        <w:t>تأثیرگذاری</w:t>
      </w:r>
      <w:r w:rsidRPr="005C5698">
        <w:rPr>
          <w:rFonts w:ascii="Arial" w:eastAsia="Calibri" w:hAnsi="Arial" w:cs="B Zar"/>
          <w:sz w:val="24"/>
          <w:szCs w:val="24"/>
          <w:rtl/>
        </w:rPr>
        <w:t xml:space="preserve"> </w:t>
      </w:r>
      <w:r w:rsidRPr="005C5698">
        <w:rPr>
          <w:rFonts w:ascii="Arial" w:eastAsia="Calibri" w:hAnsi="Arial" w:cs="B Zar" w:hint="cs"/>
          <w:sz w:val="24"/>
          <w:szCs w:val="24"/>
          <w:rtl/>
        </w:rPr>
        <w:t>گزینه</w:t>
      </w:r>
      <w:r w:rsidRPr="005C5698">
        <w:rPr>
          <w:rFonts w:ascii="Arial" w:eastAsia="Calibri" w:hAnsi="Arial" w:cs="B Zar"/>
          <w:sz w:val="24"/>
          <w:szCs w:val="24"/>
          <w:rtl/>
        </w:rPr>
        <w:t xml:space="preserve"> </w:t>
      </w:r>
      <w:r w:rsidRPr="005C5698">
        <w:rPr>
          <w:rFonts w:ascii="Arial" w:eastAsia="Calibri" w:hAnsi="Arial" w:cs="B Zar" w:hint="cs"/>
          <w:sz w:val="24"/>
          <w:szCs w:val="24"/>
          <w:rtl/>
        </w:rPr>
        <w:t>فوق</w:t>
      </w:r>
      <w:r w:rsidRPr="005C5698">
        <w:rPr>
          <w:rFonts w:ascii="Arial" w:eastAsia="Calibri" w:hAnsi="Arial" w:cs="B Zar"/>
          <w:sz w:val="24"/>
          <w:szCs w:val="24"/>
          <w:rtl/>
        </w:rPr>
        <w:t xml:space="preserve"> </w:t>
      </w:r>
      <w:r w:rsidRPr="005C5698">
        <w:rPr>
          <w:rFonts w:ascii="Arial" w:eastAsia="Calibri" w:hAnsi="Arial" w:cs="B Zar" w:hint="cs"/>
          <w:sz w:val="24"/>
          <w:szCs w:val="24"/>
          <w:rtl/>
        </w:rPr>
        <w:t>الذکر</w:t>
      </w:r>
      <w:r w:rsidRPr="005C5698">
        <w:rPr>
          <w:rFonts w:ascii="Arial" w:eastAsia="Calibri" w:hAnsi="Arial" w:cs="B Zar"/>
          <w:sz w:val="24"/>
          <w:szCs w:val="24"/>
          <w:rtl/>
        </w:rPr>
        <w:t xml:space="preserve">  </w:t>
      </w:r>
      <w:r w:rsidRPr="005C5698">
        <w:rPr>
          <w:rFonts w:ascii="Arial" w:eastAsia="Calibri" w:hAnsi="Arial" w:cs="B Zar" w:hint="cs"/>
          <w:sz w:val="24"/>
          <w:szCs w:val="24"/>
          <w:rtl/>
        </w:rPr>
        <w:t>بر</w:t>
      </w:r>
      <w:r w:rsidRPr="005C5698">
        <w:rPr>
          <w:rFonts w:ascii="Arial" w:eastAsia="Calibri" w:hAnsi="Arial" w:cs="B Zar"/>
          <w:sz w:val="24"/>
          <w:szCs w:val="24"/>
          <w:rtl/>
        </w:rPr>
        <w:t xml:space="preserve"> </w:t>
      </w:r>
      <w:r w:rsidRPr="005C5698">
        <w:rPr>
          <w:rFonts w:ascii="Arial" w:eastAsia="Calibri" w:hAnsi="Arial" w:cs="B Zar" w:hint="cs"/>
          <w:sz w:val="24"/>
          <w:szCs w:val="24"/>
          <w:rtl/>
        </w:rPr>
        <w:t>پروژه</w:t>
      </w:r>
      <w:r w:rsidRPr="005C5698">
        <w:rPr>
          <w:rFonts w:ascii="Arial" w:eastAsia="Calibri" w:hAnsi="Arial" w:cs="B Zar"/>
          <w:sz w:val="24"/>
          <w:szCs w:val="24"/>
          <w:rtl/>
        </w:rPr>
        <w:t xml:space="preserve"> </w:t>
      </w:r>
      <w:r w:rsidRPr="005C5698">
        <w:rPr>
          <w:rFonts w:ascii="Arial" w:eastAsia="Calibri" w:hAnsi="Arial" w:cs="B Zar" w:hint="cs"/>
          <w:sz w:val="24"/>
          <w:szCs w:val="24"/>
          <w:rtl/>
        </w:rPr>
        <w:t>به</w:t>
      </w:r>
      <w:r w:rsidRPr="005C5698">
        <w:rPr>
          <w:rFonts w:ascii="Arial" w:eastAsia="Calibri" w:hAnsi="Arial" w:cs="B Zar"/>
          <w:sz w:val="24"/>
          <w:szCs w:val="24"/>
          <w:rtl/>
        </w:rPr>
        <w:t xml:space="preserve"> </w:t>
      </w:r>
      <w:r w:rsidRPr="005C5698">
        <w:rPr>
          <w:rFonts w:ascii="Arial" w:eastAsia="Calibri" w:hAnsi="Arial" w:cs="B Zar" w:hint="cs"/>
          <w:sz w:val="24"/>
          <w:szCs w:val="24"/>
          <w:rtl/>
        </w:rPr>
        <w:t>نتایج</w:t>
      </w:r>
      <w:r w:rsidRPr="005C5698">
        <w:rPr>
          <w:rFonts w:ascii="Arial" w:eastAsia="Calibri" w:hAnsi="Arial" w:cs="B Zar"/>
          <w:sz w:val="24"/>
          <w:szCs w:val="24"/>
          <w:rtl/>
        </w:rPr>
        <w:t xml:space="preserve"> </w:t>
      </w:r>
      <w:r w:rsidRPr="005C5698">
        <w:rPr>
          <w:rFonts w:ascii="Arial" w:eastAsia="Calibri" w:hAnsi="Arial" w:cs="B Zar" w:hint="cs"/>
          <w:sz w:val="24"/>
          <w:szCs w:val="24"/>
          <w:rtl/>
        </w:rPr>
        <w:t>مطالعات</w:t>
      </w:r>
      <w:r w:rsidRPr="005C5698">
        <w:rPr>
          <w:rFonts w:ascii="Arial" w:eastAsia="Calibri" w:hAnsi="Arial" w:cs="B Zar"/>
          <w:sz w:val="24"/>
          <w:szCs w:val="24"/>
          <w:rtl/>
        </w:rPr>
        <w:t xml:space="preserve"> </w:t>
      </w:r>
      <w:r w:rsidRPr="005C5698">
        <w:rPr>
          <w:rFonts w:ascii="Arial" w:eastAsia="Calibri" w:hAnsi="Arial" w:cs="B Zar" w:hint="cs"/>
          <w:sz w:val="24"/>
          <w:szCs w:val="24"/>
          <w:rtl/>
        </w:rPr>
        <w:t>انجام</w:t>
      </w:r>
      <w:r w:rsidRPr="005C5698">
        <w:rPr>
          <w:rFonts w:ascii="Arial" w:eastAsia="Calibri" w:hAnsi="Arial" w:cs="B Zar"/>
          <w:sz w:val="24"/>
          <w:szCs w:val="24"/>
          <w:rtl/>
        </w:rPr>
        <w:t xml:space="preserve"> </w:t>
      </w:r>
      <w:r w:rsidRPr="005C5698">
        <w:rPr>
          <w:rFonts w:ascii="Arial" w:eastAsia="Calibri" w:hAnsi="Arial" w:cs="B Zar" w:hint="cs"/>
          <w:sz w:val="24"/>
          <w:szCs w:val="24"/>
          <w:rtl/>
        </w:rPr>
        <w:t>شده</w:t>
      </w:r>
      <w:r w:rsidRPr="005C5698">
        <w:rPr>
          <w:rFonts w:ascii="Arial" w:eastAsia="Calibri" w:hAnsi="Arial" w:cs="B Zar"/>
          <w:sz w:val="24"/>
          <w:szCs w:val="24"/>
          <w:rtl/>
        </w:rPr>
        <w:t xml:space="preserve"> </w:t>
      </w:r>
      <w:r w:rsidRPr="005C5698">
        <w:rPr>
          <w:rFonts w:ascii="Arial" w:eastAsia="Calibri" w:hAnsi="Arial" w:cs="B Zar" w:hint="cs"/>
          <w:sz w:val="24"/>
          <w:szCs w:val="24"/>
          <w:rtl/>
        </w:rPr>
        <w:t>در</w:t>
      </w:r>
      <w:r w:rsidRPr="005C5698">
        <w:rPr>
          <w:rFonts w:ascii="Arial" w:eastAsia="Calibri" w:hAnsi="Arial" w:cs="B Zar"/>
          <w:sz w:val="24"/>
          <w:szCs w:val="24"/>
          <w:rtl/>
        </w:rPr>
        <w:t xml:space="preserve"> </w:t>
      </w:r>
      <w:r w:rsidRPr="005C5698">
        <w:rPr>
          <w:rFonts w:ascii="Arial" w:eastAsia="Calibri" w:hAnsi="Arial" w:cs="B Zar" w:hint="cs"/>
          <w:sz w:val="24"/>
          <w:szCs w:val="24"/>
          <w:rtl/>
        </w:rPr>
        <w:t>فاز</w:t>
      </w:r>
      <w:r w:rsidRPr="005C5698">
        <w:rPr>
          <w:rFonts w:ascii="Arial" w:eastAsia="Calibri" w:hAnsi="Arial" w:cs="B Zar"/>
          <w:sz w:val="24"/>
          <w:szCs w:val="24"/>
          <w:rtl/>
        </w:rPr>
        <w:t xml:space="preserve"> </w:t>
      </w:r>
      <w:r w:rsidRPr="005C5698">
        <w:rPr>
          <w:rFonts w:ascii="Arial" w:eastAsia="Calibri" w:hAnsi="Arial" w:cs="B Zar" w:hint="cs"/>
          <w:sz w:val="24"/>
          <w:szCs w:val="24"/>
          <w:rtl/>
        </w:rPr>
        <w:t>توسعه</w:t>
      </w:r>
      <w:r w:rsidRPr="005C5698">
        <w:rPr>
          <w:rFonts w:ascii="Arial" w:eastAsia="Calibri" w:hAnsi="Arial" w:cs="B Zar"/>
          <w:sz w:val="24"/>
          <w:szCs w:val="24"/>
          <w:rtl/>
        </w:rPr>
        <w:t xml:space="preserve"> </w:t>
      </w:r>
      <w:r w:rsidRPr="005C5698">
        <w:rPr>
          <w:rFonts w:ascii="Arial" w:eastAsia="Calibri" w:hAnsi="Arial" w:cs="B Zar" w:hint="cs"/>
          <w:sz w:val="24"/>
          <w:szCs w:val="24"/>
          <w:rtl/>
        </w:rPr>
        <w:t>برای</w:t>
      </w:r>
      <w:r w:rsidRPr="005C5698">
        <w:rPr>
          <w:rFonts w:ascii="Arial" w:eastAsia="Calibri" w:hAnsi="Arial" w:cs="B Zar"/>
          <w:sz w:val="24"/>
          <w:szCs w:val="24"/>
          <w:rtl/>
        </w:rPr>
        <w:t xml:space="preserve"> </w:t>
      </w:r>
      <w:r w:rsidRPr="005C5698">
        <w:rPr>
          <w:rFonts w:ascii="Arial" w:eastAsia="Calibri" w:hAnsi="Arial" w:cs="B Zar" w:hint="cs"/>
          <w:sz w:val="24"/>
          <w:szCs w:val="24"/>
          <w:rtl/>
        </w:rPr>
        <w:t>هر</w:t>
      </w:r>
      <w:r w:rsidRPr="005C5698">
        <w:rPr>
          <w:rFonts w:ascii="Arial" w:eastAsia="Calibri" w:hAnsi="Arial" w:cs="B Zar"/>
          <w:sz w:val="24"/>
          <w:szCs w:val="24"/>
          <w:rtl/>
        </w:rPr>
        <w:t xml:space="preserve"> </w:t>
      </w:r>
      <w:r w:rsidRPr="005C5698">
        <w:rPr>
          <w:rFonts w:ascii="Arial" w:eastAsia="Calibri" w:hAnsi="Arial" w:cs="B Zar" w:hint="cs"/>
          <w:sz w:val="24"/>
          <w:szCs w:val="24"/>
          <w:rtl/>
        </w:rPr>
        <w:t>یک</w:t>
      </w:r>
      <w:r w:rsidRPr="005C5698">
        <w:rPr>
          <w:rFonts w:ascii="Arial" w:eastAsia="Calibri" w:hAnsi="Arial" w:cs="B Zar"/>
          <w:sz w:val="24"/>
          <w:szCs w:val="24"/>
          <w:rtl/>
        </w:rPr>
        <w:t xml:space="preserve"> </w:t>
      </w:r>
      <w:r w:rsidRPr="005C5698">
        <w:rPr>
          <w:rFonts w:ascii="Arial" w:eastAsia="Calibri" w:hAnsi="Arial" w:cs="B Zar" w:hint="cs"/>
          <w:sz w:val="24"/>
          <w:szCs w:val="24"/>
          <w:rtl/>
        </w:rPr>
        <w:t>از</w:t>
      </w:r>
      <w:r w:rsidRPr="005C5698">
        <w:rPr>
          <w:rFonts w:ascii="Arial" w:eastAsia="Calibri" w:hAnsi="Arial" w:cs="B Zar"/>
          <w:sz w:val="24"/>
          <w:szCs w:val="24"/>
          <w:rtl/>
        </w:rPr>
        <w:t xml:space="preserve"> </w:t>
      </w:r>
      <w:r w:rsidRPr="005C5698">
        <w:rPr>
          <w:rFonts w:ascii="Arial" w:eastAsia="Calibri" w:hAnsi="Arial" w:cs="B Zar" w:hint="cs"/>
          <w:sz w:val="24"/>
          <w:szCs w:val="24"/>
          <w:rtl/>
        </w:rPr>
        <w:t>گزینه</w:t>
      </w:r>
      <w:r w:rsidRPr="005C5698">
        <w:rPr>
          <w:rFonts w:ascii="Arial" w:eastAsia="Calibri" w:hAnsi="Arial" w:cs="B Zar"/>
          <w:sz w:val="24"/>
          <w:szCs w:val="24"/>
          <w:rtl/>
        </w:rPr>
        <w:t xml:space="preserve"> </w:t>
      </w:r>
      <w:r w:rsidRPr="005C5698">
        <w:rPr>
          <w:rFonts w:ascii="Arial" w:eastAsia="Calibri" w:hAnsi="Arial" w:cs="B Zar" w:hint="cs"/>
          <w:sz w:val="24"/>
          <w:szCs w:val="24"/>
          <w:rtl/>
        </w:rPr>
        <w:t>های</w:t>
      </w:r>
      <w:r w:rsidRPr="005C5698">
        <w:rPr>
          <w:rFonts w:ascii="Arial" w:eastAsia="Calibri" w:hAnsi="Arial" w:cs="B Zar"/>
          <w:sz w:val="24"/>
          <w:szCs w:val="24"/>
          <w:rtl/>
        </w:rPr>
        <w:t xml:space="preserve"> </w:t>
      </w:r>
      <w:r w:rsidRPr="005C5698">
        <w:rPr>
          <w:rFonts w:ascii="Arial" w:eastAsia="Calibri" w:hAnsi="Arial" w:cs="B Zar" w:hint="cs"/>
          <w:sz w:val="24"/>
          <w:szCs w:val="24"/>
          <w:rtl/>
        </w:rPr>
        <w:t>فوق</w:t>
      </w:r>
      <w:r w:rsidRPr="005C5698">
        <w:rPr>
          <w:rFonts w:ascii="Arial" w:eastAsia="Calibri" w:hAnsi="Arial" w:cs="B Zar"/>
          <w:sz w:val="24"/>
          <w:szCs w:val="24"/>
          <w:rtl/>
        </w:rPr>
        <w:t xml:space="preserve"> </w:t>
      </w:r>
      <w:r w:rsidRPr="005C5698">
        <w:rPr>
          <w:rFonts w:ascii="Arial" w:eastAsia="Calibri" w:hAnsi="Arial" w:cs="B Zar" w:hint="cs"/>
          <w:sz w:val="24"/>
          <w:szCs w:val="24"/>
          <w:rtl/>
        </w:rPr>
        <w:t>،</w:t>
      </w:r>
      <w:r w:rsidRPr="005C5698">
        <w:rPr>
          <w:rFonts w:ascii="Arial" w:eastAsia="Calibri" w:hAnsi="Arial" w:cs="B Zar"/>
          <w:sz w:val="24"/>
          <w:szCs w:val="24"/>
          <w:rtl/>
        </w:rPr>
        <w:t xml:space="preserve"> </w:t>
      </w:r>
      <w:r w:rsidRPr="005C5698">
        <w:rPr>
          <w:rFonts w:ascii="Arial" w:eastAsia="Calibri" w:hAnsi="Arial" w:cs="B Zar" w:hint="cs"/>
          <w:sz w:val="24"/>
          <w:szCs w:val="24"/>
          <w:rtl/>
        </w:rPr>
        <w:t>به</w:t>
      </w:r>
      <w:r w:rsidRPr="005C5698">
        <w:rPr>
          <w:rFonts w:ascii="Arial" w:eastAsia="Calibri" w:hAnsi="Arial" w:cs="B Zar"/>
          <w:sz w:val="24"/>
          <w:szCs w:val="24"/>
          <w:rtl/>
        </w:rPr>
        <w:t xml:space="preserve"> </w:t>
      </w:r>
      <w:r w:rsidRPr="005C5698">
        <w:rPr>
          <w:rFonts w:ascii="Arial" w:eastAsia="Calibri" w:hAnsi="Arial" w:cs="B Zar" w:hint="cs"/>
          <w:sz w:val="24"/>
          <w:szCs w:val="24"/>
          <w:rtl/>
        </w:rPr>
        <w:t>پیوست</w:t>
      </w:r>
      <w:r w:rsidRPr="005C5698">
        <w:rPr>
          <w:rFonts w:ascii="Arial" w:eastAsia="Calibri" w:hAnsi="Arial" w:cs="B Zar"/>
          <w:sz w:val="24"/>
          <w:szCs w:val="24"/>
          <w:rtl/>
        </w:rPr>
        <w:t xml:space="preserve"> 6 </w:t>
      </w:r>
      <w:r w:rsidRPr="005C5698">
        <w:rPr>
          <w:rFonts w:ascii="Arial" w:eastAsia="Calibri" w:hAnsi="Arial" w:cs="B Zar" w:hint="cs"/>
          <w:sz w:val="24"/>
          <w:szCs w:val="24"/>
          <w:rtl/>
        </w:rPr>
        <w:t>رجوع</w:t>
      </w:r>
      <w:r w:rsidRPr="005C5698">
        <w:rPr>
          <w:rFonts w:ascii="Arial" w:eastAsia="Calibri" w:hAnsi="Arial" w:cs="B Zar"/>
          <w:sz w:val="24"/>
          <w:szCs w:val="24"/>
          <w:rtl/>
        </w:rPr>
        <w:t xml:space="preserve"> </w:t>
      </w:r>
      <w:r w:rsidRPr="005C5698">
        <w:rPr>
          <w:rFonts w:ascii="Arial" w:eastAsia="Calibri" w:hAnsi="Arial" w:cs="B Zar" w:hint="cs"/>
          <w:sz w:val="24"/>
          <w:szCs w:val="24"/>
          <w:rtl/>
        </w:rPr>
        <w:t>شود</w:t>
      </w:r>
      <w:r w:rsidRPr="005C5698">
        <w:rPr>
          <w:rFonts w:ascii="Arial" w:eastAsia="Calibri" w:hAnsi="Arial" w:cs="B Zar"/>
          <w:sz w:val="24"/>
          <w:szCs w:val="24"/>
          <w:rtl/>
        </w:rPr>
        <w:t>)</w:t>
      </w:r>
    </w:p>
    <w:p w:rsidR="005F2486" w:rsidRPr="005C5698" w:rsidRDefault="005F2486" w:rsidP="005E2310">
      <w:pPr>
        <w:numPr>
          <w:ilvl w:val="0"/>
          <w:numId w:val="78"/>
        </w:numPr>
        <w:spacing w:before="120" w:after="120"/>
        <w:ind w:left="567" w:hanging="567"/>
        <w:contextualSpacing/>
        <w:jc w:val="both"/>
        <w:rPr>
          <w:rFonts w:ascii="Arial" w:eastAsia="Calibri" w:hAnsi="Arial" w:cs="B Zar"/>
          <w:sz w:val="24"/>
          <w:szCs w:val="24"/>
        </w:rPr>
      </w:pPr>
      <w:r w:rsidRPr="005C5698">
        <w:rPr>
          <w:rFonts w:ascii="Arial" w:eastAsia="Calibri" w:hAnsi="Arial" w:cs="B Zar" w:hint="cs"/>
          <w:sz w:val="24"/>
          <w:szCs w:val="24"/>
          <w:rtl/>
        </w:rPr>
        <w:t xml:space="preserve">اخذ </w:t>
      </w:r>
      <w:r w:rsidR="00742D26" w:rsidRPr="005C5698">
        <w:rPr>
          <w:rFonts w:ascii="Arial" w:eastAsia="Calibri" w:hAnsi="Arial" w:cs="B Zar" w:hint="cs"/>
          <w:sz w:val="24"/>
          <w:szCs w:val="24"/>
          <w:rtl/>
        </w:rPr>
        <w:t xml:space="preserve">93 </w:t>
      </w:r>
      <w:r w:rsidRPr="005C5698">
        <w:rPr>
          <w:rFonts w:ascii="Arial" w:eastAsia="Calibri" w:hAnsi="Arial" w:cs="B Zar" w:hint="cs"/>
          <w:sz w:val="24"/>
          <w:szCs w:val="24"/>
          <w:rtl/>
        </w:rPr>
        <w:t>توصیه به شرح پیوست 4 که</w:t>
      </w:r>
      <w:r w:rsidRPr="005C5698">
        <w:rPr>
          <w:rFonts w:ascii="Arial" w:eastAsia="Calibri" w:hAnsi="Arial" w:cs="B Zar"/>
          <w:sz w:val="24"/>
          <w:szCs w:val="24"/>
          <w:rtl/>
        </w:rPr>
        <w:t xml:space="preserve"> </w:t>
      </w:r>
      <w:r w:rsidRPr="005C5698">
        <w:rPr>
          <w:rFonts w:ascii="Arial" w:eastAsia="Calibri" w:hAnsi="Arial" w:cs="B Zar" w:hint="cs"/>
          <w:sz w:val="24"/>
          <w:szCs w:val="24"/>
          <w:rtl/>
        </w:rPr>
        <w:t>می توان</w:t>
      </w:r>
      <w:r w:rsidRPr="005C5698">
        <w:rPr>
          <w:rFonts w:ascii="Arial" w:eastAsia="Calibri" w:hAnsi="Arial" w:cs="B Zar"/>
          <w:sz w:val="24"/>
          <w:szCs w:val="24"/>
          <w:rtl/>
        </w:rPr>
        <w:t xml:space="preserve"> </w:t>
      </w:r>
      <w:r w:rsidRPr="005C5698">
        <w:rPr>
          <w:rFonts w:ascii="Arial" w:eastAsia="Calibri" w:hAnsi="Arial" w:cs="B Zar" w:hint="cs"/>
          <w:sz w:val="24"/>
          <w:szCs w:val="24"/>
          <w:rtl/>
        </w:rPr>
        <w:t>به واحدهای مرتبط ابلاغ گردند تا بررسی بیشتر شده و در صورت صلاحدید، اقدامات لازم جهت اجرای آنها انجام گردد . مطمئناً در صورت بررسی توصیه ها  ، می توان به گزینه های موثری دست یافت که می توانند در ارتقاء پروژه  ایفاگر نقش بسزایی باشند .</w:t>
      </w:r>
    </w:p>
    <w:p w:rsidR="005F2486" w:rsidRPr="005C5698" w:rsidRDefault="005F2486" w:rsidP="005E2310">
      <w:pPr>
        <w:numPr>
          <w:ilvl w:val="0"/>
          <w:numId w:val="78"/>
        </w:numPr>
        <w:spacing w:before="120" w:after="120"/>
        <w:ind w:left="567" w:hanging="567"/>
        <w:contextualSpacing/>
        <w:jc w:val="both"/>
        <w:rPr>
          <w:rFonts w:ascii="Arial" w:eastAsia="Calibri" w:hAnsi="Arial" w:cs="B Zar"/>
          <w:sz w:val="24"/>
          <w:szCs w:val="24"/>
          <w:rtl/>
        </w:rPr>
      </w:pPr>
      <w:r w:rsidRPr="005C5698">
        <w:rPr>
          <w:rFonts w:ascii="Arial" w:eastAsia="Calibri" w:hAnsi="Arial" w:cs="B Zar" w:hint="cs"/>
          <w:sz w:val="24"/>
          <w:szCs w:val="24"/>
          <w:rtl/>
        </w:rPr>
        <w:lastRenderedPageBreak/>
        <w:t xml:space="preserve">اخذ </w:t>
      </w:r>
      <w:r w:rsidR="00742D26" w:rsidRPr="005C5698">
        <w:rPr>
          <w:rFonts w:ascii="Arial" w:eastAsia="Calibri" w:hAnsi="Arial" w:cs="B Zar" w:hint="cs"/>
          <w:sz w:val="24"/>
          <w:szCs w:val="24"/>
          <w:rtl/>
        </w:rPr>
        <w:t xml:space="preserve">10 </w:t>
      </w:r>
      <w:r w:rsidRPr="005C5698">
        <w:rPr>
          <w:rFonts w:ascii="Arial" w:eastAsia="Calibri" w:hAnsi="Arial" w:cs="B Zar" w:hint="cs"/>
          <w:sz w:val="24"/>
          <w:szCs w:val="24"/>
          <w:rtl/>
        </w:rPr>
        <w:t>تذکر به شرح پیوست 3 که</w:t>
      </w:r>
      <w:r w:rsidRPr="005C5698">
        <w:rPr>
          <w:rFonts w:ascii="Arial" w:eastAsia="Calibri" w:hAnsi="Arial" w:cs="B Zar"/>
          <w:sz w:val="24"/>
          <w:szCs w:val="24"/>
          <w:rtl/>
        </w:rPr>
        <w:t xml:space="preserve"> </w:t>
      </w:r>
      <w:r w:rsidRPr="005C5698">
        <w:rPr>
          <w:rFonts w:ascii="Arial" w:eastAsia="Calibri" w:hAnsi="Arial" w:cs="B Zar" w:hint="cs"/>
          <w:sz w:val="24"/>
          <w:szCs w:val="24"/>
          <w:rtl/>
        </w:rPr>
        <w:t>می توان</w:t>
      </w:r>
      <w:r w:rsidRPr="005C5698">
        <w:rPr>
          <w:rFonts w:ascii="Arial" w:eastAsia="Calibri" w:hAnsi="Arial" w:cs="B Zar"/>
          <w:sz w:val="24"/>
          <w:szCs w:val="24"/>
          <w:rtl/>
        </w:rPr>
        <w:t xml:space="preserve"> </w:t>
      </w:r>
      <w:r w:rsidRPr="005C5698">
        <w:rPr>
          <w:rFonts w:ascii="Arial" w:eastAsia="Calibri" w:hAnsi="Arial" w:cs="B Zar" w:hint="cs"/>
          <w:sz w:val="24"/>
          <w:szCs w:val="24"/>
          <w:rtl/>
        </w:rPr>
        <w:t>به واحدهای مرتبط ابلاغ نمود تا بررسی بیشتر شده و در صورت اقدامات لازم جهت اجرای صحیح آنها ، میتوان  نقش موثری در ارتقاء پروژه اعمال نمود.</w:t>
      </w:r>
    </w:p>
    <w:p w:rsidR="005F2486" w:rsidRPr="005C5698" w:rsidRDefault="005F2486" w:rsidP="005E2310">
      <w:pPr>
        <w:numPr>
          <w:ilvl w:val="0"/>
          <w:numId w:val="78"/>
        </w:numPr>
        <w:spacing w:before="120" w:after="120"/>
        <w:ind w:left="567" w:hanging="567"/>
        <w:contextualSpacing/>
        <w:jc w:val="both"/>
        <w:rPr>
          <w:rFonts w:ascii="Arial" w:eastAsia="Calibri" w:hAnsi="Arial" w:cs="B Zar"/>
          <w:sz w:val="24"/>
          <w:szCs w:val="24"/>
        </w:rPr>
      </w:pPr>
      <w:r w:rsidRPr="005C5698">
        <w:rPr>
          <w:rFonts w:ascii="Arial" w:eastAsia="Calibri" w:hAnsi="Arial" w:cs="B Zar" w:hint="cs"/>
          <w:sz w:val="24"/>
          <w:szCs w:val="24"/>
          <w:rtl/>
        </w:rPr>
        <w:t xml:space="preserve">اخذ  </w:t>
      </w:r>
      <w:r w:rsidR="00742D26" w:rsidRPr="005C5698">
        <w:rPr>
          <w:rFonts w:ascii="Arial" w:eastAsia="Calibri" w:hAnsi="Arial" w:cs="B Zar" w:hint="cs"/>
          <w:sz w:val="24"/>
          <w:szCs w:val="24"/>
          <w:rtl/>
        </w:rPr>
        <w:t>64</w:t>
      </w:r>
      <w:r w:rsidRPr="005C5698">
        <w:rPr>
          <w:rFonts w:ascii="Arial" w:eastAsia="Calibri" w:hAnsi="Arial" w:cs="B Zar" w:hint="cs"/>
          <w:sz w:val="24"/>
          <w:szCs w:val="24"/>
          <w:rtl/>
        </w:rPr>
        <w:t xml:space="preserve">  ایده به شرح پیوست 2 که به مقامی دست نیافته  و توسط مسئولین و متخصصین مرتبط با پروژه ارائه گردیده، بدین علت بسیار قابل احترام بوده و در حد ایده و بدون هیچگونه اقدامی و فقط جهت اطلاع در گزارش مطالعات ثبت می گردند. البته قابل ذکر است که توسط متخصصین با تجربه گرو مطالعات خیلی از انها در مراحل اولبه و حتی تا مراحل آخر فاز قضاوت از  چند مرحله غربال گری توانسته عبور کنند و نهایتاً و مجدداً به وضعیت ایده نزول کرده اند ، لذا پیشنهاد می گردد که یکبار دیگر ایده ها بررسی گردند و به احتمال قوی از بین آنها  می توان به گزینه های خوبی دست یافت .</w:t>
      </w:r>
    </w:p>
    <w:p w:rsidR="005F2486" w:rsidRPr="005C5698" w:rsidRDefault="005F2486" w:rsidP="005E2310">
      <w:pPr>
        <w:numPr>
          <w:ilvl w:val="0"/>
          <w:numId w:val="78"/>
        </w:numPr>
        <w:spacing w:before="120" w:after="120"/>
        <w:ind w:left="567" w:hanging="567"/>
        <w:contextualSpacing/>
        <w:jc w:val="both"/>
        <w:rPr>
          <w:rFonts w:ascii="Arial" w:eastAsia="Calibri" w:hAnsi="Arial" w:cs="B Zar"/>
          <w:sz w:val="24"/>
          <w:szCs w:val="24"/>
        </w:rPr>
      </w:pPr>
      <w:r w:rsidRPr="005C5698">
        <w:rPr>
          <w:rFonts w:ascii="Arial" w:eastAsia="Calibri" w:hAnsi="Arial" w:cs="B Zar" w:hint="cs"/>
          <w:sz w:val="24"/>
          <w:szCs w:val="24"/>
          <w:rtl/>
        </w:rPr>
        <w:t>ایجاد تجربه</w:t>
      </w:r>
      <w:r w:rsidRPr="005C5698">
        <w:rPr>
          <w:rFonts w:ascii="Arial" w:eastAsia="Calibri" w:hAnsi="Arial" w:cs="B Zar"/>
          <w:sz w:val="24"/>
          <w:szCs w:val="24"/>
          <w:rtl/>
        </w:rPr>
        <w:t xml:space="preserve"> </w:t>
      </w:r>
      <w:r w:rsidRPr="005C5698">
        <w:rPr>
          <w:rFonts w:ascii="Arial" w:eastAsia="Calibri" w:hAnsi="Arial" w:cs="B Zar" w:hint="cs"/>
          <w:sz w:val="24"/>
          <w:szCs w:val="24"/>
          <w:rtl/>
        </w:rPr>
        <w:t>اجرای موفق</w:t>
      </w:r>
      <w:r w:rsidRPr="005C5698">
        <w:rPr>
          <w:rFonts w:ascii="Arial" w:eastAsia="Calibri" w:hAnsi="Arial" w:cs="B Zar"/>
          <w:sz w:val="24"/>
          <w:szCs w:val="24"/>
          <w:rtl/>
        </w:rPr>
        <w:t xml:space="preserve"> </w:t>
      </w:r>
      <w:r w:rsidRPr="005C5698">
        <w:rPr>
          <w:rFonts w:ascii="Arial" w:eastAsia="Calibri" w:hAnsi="Arial" w:cs="B Zar" w:hint="cs"/>
          <w:sz w:val="24"/>
          <w:szCs w:val="24"/>
          <w:rtl/>
        </w:rPr>
        <w:t>یک</w:t>
      </w:r>
      <w:r w:rsidRPr="005C5698">
        <w:rPr>
          <w:rFonts w:ascii="Arial" w:eastAsia="Calibri" w:hAnsi="Arial" w:cs="B Zar"/>
          <w:sz w:val="24"/>
          <w:szCs w:val="24"/>
          <w:rtl/>
        </w:rPr>
        <w:t xml:space="preserve"> </w:t>
      </w:r>
      <w:r w:rsidRPr="005C5698">
        <w:rPr>
          <w:rFonts w:ascii="Arial" w:eastAsia="Calibri" w:hAnsi="Arial" w:cs="B Zar" w:hint="cs"/>
          <w:sz w:val="24"/>
          <w:szCs w:val="24"/>
          <w:rtl/>
        </w:rPr>
        <w:t>کار</w:t>
      </w:r>
      <w:r w:rsidRPr="005C5698">
        <w:rPr>
          <w:rFonts w:ascii="Arial" w:eastAsia="Calibri" w:hAnsi="Arial" w:cs="B Zar"/>
          <w:sz w:val="24"/>
          <w:szCs w:val="24"/>
          <w:rtl/>
        </w:rPr>
        <w:t xml:space="preserve"> </w:t>
      </w:r>
      <w:r w:rsidRPr="005C5698">
        <w:rPr>
          <w:rFonts w:ascii="Arial" w:eastAsia="Calibri" w:hAnsi="Arial" w:cs="B Zar" w:hint="cs"/>
          <w:sz w:val="24"/>
          <w:szCs w:val="24"/>
          <w:rtl/>
        </w:rPr>
        <w:t>گروهی</w:t>
      </w:r>
      <w:r w:rsidRPr="005C5698">
        <w:rPr>
          <w:rFonts w:ascii="Arial" w:eastAsia="Calibri" w:hAnsi="Arial" w:cs="B Zar"/>
          <w:sz w:val="24"/>
          <w:szCs w:val="24"/>
          <w:rtl/>
        </w:rPr>
        <w:t xml:space="preserve"> </w:t>
      </w:r>
      <w:r w:rsidRPr="005C5698">
        <w:rPr>
          <w:rFonts w:ascii="Arial" w:eastAsia="Calibri" w:hAnsi="Arial" w:cs="B Zar" w:hint="cs"/>
          <w:sz w:val="24"/>
          <w:szCs w:val="24"/>
          <w:rtl/>
        </w:rPr>
        <w:t>و</w:t>
      </w:r>
      <w:r w:rsidRPr="005C5698">
        <w:rPr>
          <w:rFonts w:ascii="Arial" w:eastAsia="Calibri" w:hAnsi="Arial" w:cs="B Zar"/>
          <w:sz w:val="24"/>
          <w:szCs w:val="24"/>
          <w:rtl/>
        </w:rPr>
        <w:t xml:space="preserve"> </w:t>
      </w:r>
      <w:r w:rsidRPr="005C5698">
        <w:rPr>
          <w:rFonts w:ascii="Arial" w:eastAsia="Calibri" w:hAnsi="Arial" w:cs="B Zar" w:hint="cs"/>
          <w:sz w:val="24"/>
          <w:szCs w:val="24"/>
          <w:rtl/>
        </w:rPr>
        <w:t>هدفمند</w:t>
      </w:r>
      <w:r w:rsidRPr="005C5698">
        <w:rPr>
          <w:rFonts w:ascii="Arial" w:eastAsia="Calibri" w:hAnsi="Arial" w:cs="B Zar"/>
          <w:sz w:val="24"/>
          <w:szCs w:val="24"/>
          <w:rtl/>
        </w:rPr>
        <w:t xml:space="preserve"> </w:t>
      </w:r>
      <w:r w:rsidRPr="005C5698">
        <w:rPr>
          <w:rFonts w:ascii="Arial" w:eastAsia="Calibri" w:hAnsi="Arial" w:cs="B Zar" w:hint="cs"/>
          <w:sz w:val="24"/>
          <w:szCs w:val="24"/>
          <w:rtl/>
        </w:rPr>
        <w:t>با</w:t>
      </w:r>
      <w:r w:rsidRPr="005C5698">
        <w:rPr>
          <w:rFonts w:ascii="Arial" w:eastAsia="Calibri" w:hAnsi="Arial" w:cs="B Zar"/>
          <w:sz w:val="24"/>
          <w:szCs w:val="24"/>
          <w:rtl/>
        </w:rPr>
        <w:t xml:space="preserve"> </w:t>
      </w:r>
      <w:r w:rsidRPr="005C5698">
        <w:rPr>
          <w:rFonts w:ascii="Arial" w:eastAsia="Calibri" w:hAnsi="Arial" w:cs="B Zar" w:hint="cs"/>
          <w:sz w:val="24"/>
          <w:szCs w:val="24"/>
          <w:rtl/>
        </w:rPr>
        <w:t>فضایی</w:t>
      </w:r>
      <w:r w:rsidRPr="005C5698">
        <w:rPr>
          <w:rFonts w:ascii="Arial" w:eastAsia="Calibri" w:hAnsi="Arial" w:cs="B Zar"/>
          <w:sz w:val="24"/>
          <w:szCs w:val="24"/>
          <w:rtl/>
        </w:rPr>
        <w:t xml:space="preserve"> </w:t>
      </w:r>
      <w:r w:rsidRPr="005C5698">
        <w:rPr>
          <w:rFonts w:ascii="Arial" w:eastAsia="Calibri" w:hAnsi="Arial" w:cs="B Zar" w:hint="cs"/>
          <w:sz w:val="24"/>
          <w:szCs w:val="24"/>
          <w:rtl/>
        </w:rPr>
        <w:t>صمیمانه</w:t>
      </w:r>
      <w:r w:rsidRPr="005C5698">
        <w:rPr>
          <w:rFonts w:ascii="Arial" w:eastAsia="Calibri" w:hAnsi="Arial" w:cs="B Zar"/>
          <w:sz w:val="24"/>
          <w:szCs w:val="24"/>
          <w:rtl/>
        </w:rPr>
        <w:t xml:space="preserve"> </w:t>
      </w:r>
      <w:r w:rsidRPr="005C5698">
        <w:rPr>
          <w:rFonts w:ascii="Arial" w:eastAsia="Calibri" w:hAnsi="Arial" w:cs="B Zar" w:hint="cs"/>
          <w:sz w:val="24"/>
          <w:szCs w:val="24"/>
          <w:rtl/>
        </w:rPr>
        <w:t>و</w:t>
      </w:r>
      <w:r w:rsidRPr="005C5698">
        <w:rPr>
          <w:rFonts w:ascii="Arial" w:eastAsia="Calibri" w:hAnsi="Arial" w:cs="B Zar"/>
          <w:sz w:val="24"/>
          <w:szCs w:val="24"/>
          <w:rtl/>
        </w:rPr>
        <w:t xml:space="preserve"> </w:t>
      </w:r>
      <w:r w:rsidRPr="005C5698">
        <w:rPr>
          <w:rFonts w:ascii="Arial" w:eastAsia="Calibri" w:hAnsi="Arial" w:cs="B Zar" w:hint="cs"/>
          <w:sz w:val="24"/>
          <w:szCs w:val="24"/>
          <w:rtl/>
        </w:rPr>
        <w:t>آزاد</w:t>
      </w:r>
      <w:r w:rsidRPr="005C5698">
        <w:rPr>
          <w:rFonts w:ascii="Arial" w:eastAsia="Calibri" w:hAnsi="Arial" w:cs="B Zar"/>
          <w:sz w:val="24"/>
          <w:szCs w:val="24"/>
          <w:rtl/>
        </w:rPr>
        <w:t xml:space="preserve"> </w:t>
      </w:r>
      <w:r w:rsidRPr="005C5698">
        <w:rPr>
          <w:rFonts w:ascii="Arial" w:eastAsia="Calibri" w:hAnsi="Arial" w:cs="B Zar" w:hint="cs"/>
          <w:sz w:val="24"/>
          <w:szCs w:val="24"/>
          <w:rtl/>
        </w:rPr>
        <w:t>.</w:t>
      </w:r>
    </w:p>
    <w:p w:rsidR="005F2486" w:rsidRPr="005C5698" w:rsidRDefault="005F2486" w:rsidP="005E2310">
      <w:pPr>
        <w:numPr>
          <w:ilvl w:val="0"/>
          <w:numId w:val="78"/>
        </w:numPr>
        <w:spacing w:before="120" w:after="120"/>
        <w:ind w:left="567" w:hanging="567"/>
        <w:contextualSpacing/>
        <w:jc w:val="both"/>
        <w:rPr>
          <w:rFonts w:ascii="Arial" w:eastAsia="Calibri" w:hAnsi="Arial" w:cs="B Zar"/>
          <w:sz w:val="24"/>
          <w:szCs w:val="24"/>
          <w:rtl/>
        </w:rPr>
      </w:pPr>
      <w:r w:rsidRPr="005C5698">
        <w:rPr>
          <w:rFonts w:ascii="Arial" w:eastAsia="Calibri" w:hAnsi="Arial" w:cs="B Zar" w:hint="cs"/>
          <w:sz w:val="24"/>
          <w:szCs w:val="24"/>
          <w:rtl/>
        </w:rPr>
        <w:t>اخذ تجربه</w:t>
      </w:r>
      <w:r w:rsidRPr="005C5698">
        <w:rPr>
          <w:rFonts w:ascii="Arial" w:eastAsia="Calibri" w:hAnsi="Arial" w:cs="B Zar"/>
          <w:sz w:val="24"/>
          <w:szCs w:val="24"/>
          <w:rtl/>
        </w:rPr>
        <w:t xml:space="preserve"> </w:t>
      </w:r>
      <w:r w:rsidRPr="005C5698">
        <w:rPr>
          <w:rFonts w:ascii="Arial" w:eastAsia="Calibri" w:hAnsi="Arial" w:cs="B Zar" w:hint="cs"/>
          <w:sz w:val="24"/>
          <w:szCs w:val="24"/>
          <w:rtl/>
        </w:rPr>
        <w:t>ایجاد</w:t>
      </w:r>
      <w:r w:rsidRPr="005C5698">
        <w:rPr>
          <w:rFonts w:ascii="Arial" w:eastAsia="Calibri" w:hAnsi="Arial" w:cs="B Zar"/>
          <w:sz w:val="24"/>
          <w:szCs w:val="24"/>
          <w:rtl/>
        </w:rPr>
        <w:t xml:space="preserve"> </w:t>
      </w:r>
      <w:r w:rsidRPr="005C5698">
        <w:rPr>
          <w:rFonts w:ascii="Arial" w:eastAsia="Calibri" w:hAnsi="Arial" w:cs="B Zar" w:hint="cs"/>
          <w:sz w:val="24"/>
          <w:szCs w:val="24"/>
          <w:rtl/>
        </w:rPr>
        <w:t>یک</w:t>
      </w:r>
      <w:r w:rsidRPr="005C5698">
        <w:rPr>
          <w:rFonts w:ascii="Arial" w:eastAsia="Calibri" w:hAnsi="Arial" w:cs="B Zar"/>
          <w:sz w:val="24"/>
          <w:szCs w:val="24"/>
          <w:rtl/>
        </w:rPr>
        <w:t xml:space="preserve"> </w:t>
      </w:r>
      <w:r w:rsidRPr="005C5698">
        <w:rPr>
          <w:rFonts w:ascii="Arial" w:eastAsia="Calibri" w:hAnsi="Arial" w:cs="B Zar" w:hint="cs"/>
          <w:sz w:val="24"/>
          <w:szCs w:val="24"/>
          <w:rtl/>
        </w:rPr>
        <w:t>فضای</w:t>
      </w:r>
      <w:r w:rsidRPr="005C5698">
        <w:rPr>
          <w:rFonts w:ascii="Arial" w:eastAsia="Calibri" w:hAnsi="Arial" w:cs="B Zar"/>
          <w:sz w:val="24"/>
          <w:szCs w:val="24"/>
          <w:rtl/>
        </w:rPr>
        <w:t xml:space="preserve"> </w:t>
      </w:r>
      <w:r w:rsidRPr="005C5698">
        <w:rPr>
          <w:rFonts w:ascii="Arial" w:eastAsia="Calibri" w:hAnsi="Arial" w:cs="B Zar" w:hint="cs"/>
          <w:sz w:val="24"/>
          <w:szCs w:val="24"/>
          <w:rtl/>
        </w:rPr>
        <w:t>موفق خلاقیت تیمی</w:t>
      </w:r>
      <w:r w:rsidRPr="005C5698">
        <w:rPr>
          <w:rFonts w:ascii="Arial" w:eastAsia="Calibri" w:hAnsi="Arial" w:cs="B Zar"/>
          <w:sz w:val="24"/>
          <w:szCs w:val="24"/>
          <w:rtl/>
        </w:rPr>
        <w:t xml:space="preserve"> </w:t>
      </w:r>
      <w:r w:rsidRPr="005C5698">
        <w:rPr>
          <w:rFonts w:ascii="Arial" w:eastAsia="Calibri" w:hAnsi="Arial" w:cs="B Zar" w:hint="cs"/>
          <w:sz w:val="24"/>
          <w:szCs w:val="24"/>
          <w:rtl/>
        </w:rPr>
        <w:t>و</w:t>
      </w:r>
      <w:r w:rsidRPr="005C5698">
        <w:rPr>
          <w:rFonts w:ascii="Arial" w:eastAsia="Calibri" w:hAnsi="Arial" w:cs="B Zar"/>
          <w:sz w:val="24"/>
          <w:szCs w:val="24"/>
          <w:rtl/>
        </w:rPr>
        <w:t xml:space="preserve"> </w:t>
      </w:r>
      <w:r w:rsidRPr="005C5698">
        <w:rPr>
          <w:rFonts w:ascii="Arial" w:eastAsia="Calibri" w:hAnsi="Arial" w:cs="B Zar" w:hint="cs"/>
          <w:sz w:val="24"/>
          <w:szCs w:val="24"/>
          <w:rtl/>
        </w:rPr>
        <w:t>ایده</w:t>
      </w:r>
      <w:r w:rsidRPr="005C5698">
        <w:rPr>
          <w:rFonts w:ascii="Arial" w:eastAsia="Calibri" w:hAnsi="Arial" w:cs="B Zar"/>
          <w:sz w:val="24"/>
          <w:szCs w:val="24"/>
          <w:rtl/>
        </w:rPr>
        <w:t xml:space="preserve"> </w:t>
      </w:r>
      <w:r w:rsidRPr="005C5698">
        <w:rPr>
          <w:rFonts w:ascii="Arial" w:eastAsia="Calibri" w:hAnsi="Arial" w:cs="B Zar" w:hint="cs"/>
          <w:sz w:val="24"/>
          <w:szCs w:val="24"/>
          <w:rtl/>
        </w:rPr>
        <w:t>پردازی</w:t>
      </w:r>
      <w:r w:rsidRPr="005C5698">
        <w:rPr>
          <w:rFonts w:ascii="Arial" w:eastAsia="Calibri" w:hAnsi="Arial" w:cs="B Zar"/>
          <w:sz w:val="24"/>
          <w:szCs w:val="24"/>
          <w:rtl/>
        </w:rPr>
        <w:t xml:space="preserve"> </w:t>
      </w:r>
      <w:r w:rsidRPr="005C5698">
        <w:rPr>
          <w:rFonts w:ascii="Arial" w:eastAsia="Calibri" w:hAnsi="Arial" w:cs="B Zar" w:hint="cs"/>
          <w:sz w:val="24"/>
          <w:szCs w:val="24"/>
          <w:rtl/>
        </w:rPr>
        <w:t>و</w:t>
      </w:r>
      <w:r w:rsidRPr="005C5698">
        <w:rPr>
          <w:rFonts w:ascii="Arial" w:eastAsia="Calibri" w:hAnsi="Arial" w:cs="B Zar"/>
          <w:sz w:val="24"/>
          <w:szCs w:val="24"/>
          <w:rtl/>
        </w:rPr>
        <w:t xml:space="preserve"> </w:t>
      </w:r>
      <w:r w:rsidRPr="005C5698">
        <w:rPr>
          <w:rFonts w:ascii="Arial" w:eastAsia="Calibri" w:hAnsi="Arial" w:cs="B Zar" w:hint="cs"/>
          <w:sz w:val="24"/>
          <w:szCs w:val="24"/>
          <w:rtl/>
        </w:rPr>
        <w:t>بررسی</w:t>
      </w:r>
      <w:r w:rsidRPr="005C5698">
        <w:rPr>
          <w:rFonts w:ascii="Arial" w:eastAsia="Calibri" w:hAnsi="Arial" w:cs="B Zar"/>
          <w:sz w:val="24"/>
          <w:szCs w:val="24"/>
          <w:rtl/>
        </w:rPr>
        <w:t xml:space="preserve"> </w:t>
      </w:r>
      <w:r w:rsidRPr="005C5698">
        <w:rPr>
          <w:rFonts w:ascii="Arial" w:eastAsia="Calibri" w:hAnsi="Arial" w:cs="B Zar" w:hint="cs"/>
          <w:sz w:val="24"/>
          <w:szCs w:val="24"/>
          <w:rtl/>
        </w:rPr>
        <w:t>آنها</w:t>
      </w:r>
      <w:r w:rsidRPr="005C5698">
        <w:rPr>
          <w:rFonts w:ascii="Arial" w:eastAsia="Calibri" w:hAnsi="Arial" w:cs="B Zar"/>
          <w:sz w:val="24"/>
          <w:szCs w:val="24"/>
          <w:rtl/>
        </w:rPr>
        <w:t xml:space="preserve"> </w:t>
      </w:r>
      <w:r w:rsidRPr="005C5698">
        <w:rPr>
          <w:rFonts w:ascii="Arial" w:eastAsia="Calibri" w:hAnsi="Arial" w:cs="B Zar" w:hint="cs"/>
          <w:sz w:val="24"/>
          <w:szCs w:val="24"/>
          <w:rtl/>
        </w:rPr>
        <w:t>به</w:t>
      </w:r>
      <w:r w:rsidRPr="005C5698">
        <w:rPr>
          <w:rFonts w:ascii="Arial" w:eastAsia="Calibri" w:hAnsi="Arial" w:cs="B Zar"/>
          <w:sz w:val="24"/>
          <w:szCs w:val="24"/>
          <w:rtl/>
        </w:rPr>
        <w:t xml:space="preserve"> </w:t>
      </w:r>
      <w:r w:rsidRPr="005C5698">
        <w:rPr>
          <w:rFonts w:ascii="Arial" w:eastAsia="Calibri" w:hAnsi="Arial" w:cs="B Zar" w:hint="cs"/>
          <w:sz w:val="24"/>
          <w:szCs w:val="24"/>
          <w:rtl/>
        </w:rPr>
        <w:t>صورت</w:t>
      </w:r>
      <w:r w:rsidRPr="005C5698">
        <w:rPr>
          <w:rFonts w:ascii="Arial" w:eastAsia="Calibri" w:hAnsi="Arial" w:cs="B Zar"/>
          <w:sz w:val="24"/>
          <w:szCs w:val="24"/>
          <w:rtl/>
        </w:rPr>
        <w:t xml:space="preserve"> </w:t>
      </w:r>
      <w:r w:rsidRPr="005C5698">
        <w:rPr>
          <w:rFonts w:ascii="Arial" w:eastAsia="Calibri" w:hAnsi="Arial" w:cs="B Zar" w:hint="cs"/>
          <w:sz w:val="24"/>
          <w:szCs w:val="24"/>
          <w:rtl/>
        </w:rPr>
        <w:t>گروهی</w:t>
      </w:r>
      <w:r w:rsidRPr="005C5698">
        <w:rPr>
          <w:rFonts w:ascii="Arial" w:eastAsia="Calibri" w:hAnsi="Arial" w:cs="B Zar"/>
          <w:sz w:val="24"/>
          <w:szCs w:val="24"/>
          <w:rtl/>
        </w:rPr>
        <w:t xml:space="preserve"> </w:t>
      </w:r>
      <w:r w:rsidRPr="005C5698">
        <w:rPr>
          <w:rFonts w:ascii="Arial" w:eastAsia="Calibri" w:hAnsi="Arial" w:cs="B Zar" w:hint="cs"/>
          <w:sz w:val="24"/>
          <w:szCs w:val="24"/>
          <w:rtl/>
        </w:rPr>
        <w:t>، به</w:t>
      </w:r>
      <w:r w:rsidRPr="005C5698">
        <w:rPr>
          <w:rFonts w:ascii="Arial" w:eastAsia="Calibri" w:hAnsi="Arial" w:cs="B Zar"/>
          <w:sz w:val="24"/>
          <w:szCs w:val="24"/>
          <w:rtl/>
        </w:rPr>
        <w:t xml:space="preserve"> </w:t>
      </w:r>
      <w:r w:rsidRPr="005C5698">
        <w:rPr>
          <w:rFonts w:ascii="Arial" w:eastAsia="Calibri" w:hAnsi="Arial" w:cs="B Zar" w:hint="cs"/>
          <w:sz w:val="24"/>
          <w:szCs w:val="24"/>
          <w:rtl/>
        </w:rPr>
        <w:t>همراه</w:t>
      </w:r>
      <w:r w:rsidRPr="005C5698">
        <w:rPr>
          <w:rFonts w:ascii="Arial" w:eastAsia="Calibri" w:hAnsi="Arial" w:cs="B Zar"/>
          <w:sz w:val="24"/>
          <w:szCs w:val="24"/>
          <w:rtl/>
        </w:rPr>
        <w:t xml:space="preserve"> </w:t>
      </w:r>
      <w:r w:rsidRPr="005C5698">
        <w:rPr>
          <w:rFonts w:ascii="Arial" w:eastAsia="Calibri" w:hAnsi="Arial" w:cs="B Zar" w:hint="cs"/>
          <w:sz w:val="24"/>
          <w:szCs w:val="24"/>
          <w:rtl/>
        </w:rPr>
        <w:t>مدیریت</w:t>
      </w:r>
      <w:r w:rsidRPr="005C5698">
        <w:rPr>
          <w:rFonts w:ascii="Arial" w:eastAsia="Calibri" w:hAnsi="Arial" w:cs="B Zar"/>
          <w:sz w:val="24"/>
          <w:szCs w:val="24"/>
          <w:rtl/>
        </w:rPr>
        <w:t xml:space="preserve"> </w:t>
      </w:r>
      <w:r w:rsidRPr="005C5698">
        <w:rPr>
          <w:rFonts w:ascii="Arial" w:eastAsia="Calibri" w:hAnsi="Arial" w:cs="B Zar" w:hint="cs"/>
          <w:sz w:val="24"/>
          <w:szCs w:val="24"/>
          <w:rtl/>
        </w:rPr>
        <w:t>زمان</w:t>
      </w:r>
      <w:r w:rsidRPr="005C5698">
        <w:rPr>
          <w:rFonts w:ascii="Arial" w:eastAsia="Calibri" w:hAnsi="Arial" w:cs="B Zar"/>
          <w:sz w:val="24"/>
          <w:szCs w:val="24"/>
          <w:rtl/>
        </w:rPr>
        <w:t>.</w:t>
      </w:r>
    </w:p>
    <w:p w:rsidR="005F2486" w:rsidRPr="005C5698" w:rsidRDefault="005F2486" w:rsidP="005E2310">
      <w:pPr>
        <w:numPr>
          <w:ilvl w:val="0"/>
          <w:numId w:val="78"/>
        </w:numPr>
        <w:spacing w:before="120" w:after="120"/>
        <w:ind w:left="567" w:hanging="567"/>
        <w:contextualSpacing/>
        <w:jc w:val="both"/>
        <w:rPr>
          <w:rFonts w:ascii="Arial" w:eastAsia="Calibri" w:hAnsi="Arial" w:cs="B Zar"/>
          <w:sz w:val="24"/>
          <w:szCs w:val="24"/>
          <w:rtl/>
        </w:rPr>
      </w:pPr>
      <w:r w:rsidRPr="005C5698">
        <w:rPr>
          <w:rFonts w:ascii="Arial" w:eastAsia="Calibri" w:hAnsi="Arial" w:cs="B Zar" w:hint="cs"/>
          <w:sz w:val="24"/>
          <w:szCs w:val="24"/>
          <w:rtl/>
        </w:rPr>
        <w:t>افزایش دانش</w:t>
      </w:r>
      <w:r w:rsidRPr="005C5698">
        <w:rPr>
          <w:rFonts w:ascii="Arial" w:eastAsia="Calibri" w:hAnsi="Arial" w:cs="B Zar"/>
          <w:sz w:val="24"/>
          <w:szCs w:val="24"/>
          <w:rtl/>
        </w:rPr>
        <w:t xml:space="preserve"> </w:t>
      </w:r>
      <w:r w:rsidRPr="005C5698">
        <w:rPr>
          <w:rFonts w:ascii="Arial" w:eastAsia="Calibri" w:hAnsi="Arial" w:cs="B Zar" w:hint="cs"/>
          <w:sz w:val="24"/>
          <w:szCs w:val="24"/>
          <w:rtl/>
        </w:rPr>
        <w:t>هر</w:t>
      </w:r>
      <w:r w:rsidRPr="005C5698">
        <w:rPr>
          <w:rFonts w:ascii="Arial" w:eastAsia="Calibri" w:hAnsi="Arial" w:cs="B Zar"/>
          <w:sz w:val="24"/>
          <w:szCs w:val="24"/>
          <w:rtl/>
        </w:rPr>
        <w:t xml:space="preserve"> </w:t>
      </w:r>
      <w:r w:rsidRPr="005C5698">
        <w:rPr>
          <w:rFonts w:ascii="Arial" w:eastAsia="Calibri" w:hAnsi="Arial" w:cs="B Zar" w:hint="cs"/>
          <w:sz w:val="24"/>
          <w:szCs w:val="24"/>
          <w:rtl/>
        </w:rPr>
        <w:t>چه</w:t>
      </w:r>
      <w:r w:rsidRPr="005C5698">
        <w:rPr>
          <w:rFonts w:ascii="Arial" w:eastAsia="Calibri" w:hAnsi="Arial" w:cs="B Zar"/>
          <w:sz w:val="24"/>
          <w:szCs w:val="24"/>
          <w:rtl/>
        </w:rPr>
        <w:t xml:space="preserve"> </w:t>
      </w:r>
      <w:r w:rsidRPr="005C5698">
        <w:rPr>
          <w:rFonts w:ascii="Arial" w:eastAsia="Calibri" w:hAnsi="Arial" w:cs="B Zar" w:hint="cs"/>
          <w:sz w:val="24"/>
          <w:szCs w:val="24"/>
          <w:rtl/>
        </w:rPr>
        <w:t>وسیع تر</w:t>
      </w:r>
      <w:r w:rsidRPr="005C5698">
        <w:rPr>
          <w:rFonts w:ascii="Arial" w:eastAsia="Calibri" w:hAnsi="Arial" w:cs="B Zar"/>
          <w:sz w:val="24"/>
          <w:szCs w:val="24"/>
          <w:rtl/>
        </w:rPr>
        <w:t xml:space="preserve"> </w:t>
      </w:r>
      <w:r w:rsidRPr="005C5698">
        <w:rPr>
          <w:rFonts w:ascii="Arial" w:eastAsia="Calibri" w:hAnsi="Arial" w:cs="B Zar" w:hint="cs"/>
          <w:sz w:val="24"/>
          <w:szCs w:val="24"/>
          <w:rtl/>
        </w:rPr>
        <w:t>بر</w:t>
      </w:r>
      <w:r w:rsidRPr="005C5698">
        <w:rPr>
          <w:rFonts w:ascii="Arial" w:eastAsia="Calibri" w:hAnsi="Arial" w:cs="B Zar"/>
          <w:sz w:val="24"/>
          <w:szCs w:val="24"/>
          <w:rtl/>
        </w:rPr>
        <w:t xml:space="preserve"> </w:t>
      </w:r>
      <w:r w:rsidRPr="005C5698">
        <w:rPr>
          <w:rFonts w:ascii="Arial" w:eastAsia="Calibri" w:hAnsi="Arial" w:cs="B Zar" w:hint="cs"/>
          <w:sz w:val="24"/>
          <w:szCs w:val="24"/>
          <w:rtl/>
        </w:rPr>
        <w:t xml:space="preserve">موضوع مورد مطالعه </w:t>
      </w:r>
      <w:r w:rsidRPr="005C5698">
        <w:rPr>
          <w:rFonts w:ascii="Arial" w:eastAsia="Calibri" w:hAnsi="Arial" w:cs="B Zar"/>
          <w:sz w:val="24"/>
          <w:szCs w:val="24"/>
          <w:rtl/>
        </w:rPr>
        <w:t>.</w:t>
      </w:r>
    </w:p>
    <w:p w:rsidR="00A05B8D" w:rsidRPr="005C5698" w:rsidRDefault="005F2486" w:rsidP="005E2310">
      <w:pPr>
        <w:numPr>
          <w:ilvl w:val="0"/>
          <w:numId w:val="78"/>
        </w:numPr>
        <w:spacing w:before="120" w:after="120"/>
        <w:ind w:left="567" w:hanging="567"/>
        <w:contextualSpacing/>
        <w:jc w:val="both"/>
        <w:rPr>
          <w:rFonts w:ascii="Arial" w:eastAsia="Calibri" w:hAnsi="Arial" w:cs="B Zar"/>
          <w:sz w:val="24"/>
          <w:szCs w:val="24"/>
        </w:rPr>
      </w:pPr>
      <w:r w:rsidRPr="005C5698">
        <w:rPr>
          <w:rFonts w:ascii="Arial" w:eastAsia="Calibri" w:hAnsi="Arial" w:cs="B Zar" w:hint="cs"/>
          <w:sz w:val="24"/>
          <w:szCs w:val="24"/>
          <w:rtl/>
        </w:rPr>
        <w:t>ایجادتجربه</w:t>
      </w:r>
      <w:r w:rsidRPr="005C5698">
        <w:rPr>
          <w:rFonts w:ascii="Arial" w:eastAsia="Calibri" w:hAnsi="Arial" w:cs="B Zar"/>
          <w:sz w:val="24"/>
          <w:szCs w:val="24"/>
          <w:rtl/>
        </w:rPr>
        <w:t xml:space="preserve"> </w:t>
      </w:r>
      <w:r w:rsidRPr="005C5698">
        <w:rPr>
          <w:rFonts w:ascii="Arial" w:eastAsia="Calibri" w:hAnsi="Arial" w:cs="B Zar" w:hint="cs"/>
          <w:sz w:val="24"/>
          <w:szCs w:val="24"/>
          <w:rtl/>
        </w:rPr>
        <w:t>انجام</w:t>
      </w:r>
      <w:r w:rsidRPr="005C5698">
        <w:rPr>
          <w:rFonts w:ascii="Arial" w:eastAsia="Calibri" w:hAnsi="Arial" w:cs="B Zar"/>
          <w:sz w:val="24"/>
          <w:szCs w:val="24"/>
          <w:rtl/>
        </w:rPr>
        <w:t xml:space="preserve"> </w:t>
      </w:r>
      <w:r w:rsidRPr="005C5698">
        <w:rPr>
          <w:rFonts w:ascii="Arial" w:eastAsia="Calibri" w:hAnsi="Arial" w:cs="B Zar" w:hint="cs"/>
          <w:sz w:val="24"/>
          <w:szCs w:val="24"/>
          <w:rtl/>
        </w:rPr>
        <w:t>مطالعات</w:t>
      </w:r>
      <w:r w:rsidRPr="005C5698">
        <w:rPr>
          <w:rFonts w:ascii="Arial" w:eastAsia="Calibri" w:hAnsi="Arial" w:cs="B Zar"/>
          <w:sz w:val="24"/>
          <w:szCs w:val="24"/>
          <w:rtl/>
        </w:rPr>
        <w:t xml:space="preserve"> </w:t>
      </w:r>
      <w:r w:rsidRPr="005C5698">
        <w:rPr>
          <w:rFonts w:ascii="Arial" w:eastAsia="Calibri" w:hAnsi="Arial" w:cs="B Zar" w:hint="cs"/>
          <w:sz w:val="24"/>
          <w:szCs w:val="24"/>
          <w:rtl/>
        </w:rPr>
        <w:t>مهندسی</w:t>
      </w:r>
      <w:r w:rsidRPr="005C5698">
        <w:rPr>
          <w:rFonts w:ascii="Arial" w:eastAsia="Calibri" w:hAnsi="Arial" w:cs="B Zar"/>
          <w:sz w:val="24"/>
          <w:szCs w:val="24"/>
          <w:rtl/>
        </w:rPr>
        <w:t xml:space="preserve"> </w:t>
      </w:r>
      <w:r w:rsidRPr="005C5698">
        <w:rPr>
          <w:rFonts w:ascii="Arial" w:eastAsia="Calibri" w:hAnsi="Arial" w:cs="B Zar" w:hint="cs"/>
          <w:sz w:val="24"/>
          <w:szCs w:val="24"/>
          <w:rtl/>
        </w:rPr>
        <w:t>ارزش</w:t>
      </w:r>
      <w:r w:rsidRPr="005C5698">
        <w:rPr>
          <w:rFonts w:ascii="Arial" w:eastAsia="Calibri" w:hAnsi="Arial" w:cs="B Zar"/>
          <w:sz w:val="24"/>
          <w:szCs w:val="24"/>
          <w:rtl/>
        </w:rPr>
        <w:t xml:space="preserve"> </w:t>
      </w:r>
      <w:r w:rsidRPr="005C5698">
        <w:rPr>
          <w:rFonts w:ascii="Arial" w:eastAsia="Calibri" w:hAnsi="Arial" w:cs="B Zar" w:hint="cs"/>
          <w:sz w:val="24"/>
          <w:szCs w:val="24"/>
          <w:rtl/>
        </w:rPr>
        <w:t>به</w:t>
      </w:r>
      <w:r w:rsidRPr="005C5698">
        <w:rPr>
          <w:rFonts w:ascii="Arial" w:eastAsia="Calibri" w:hAnsi="Arial" w:cs="B Zar"/>
          <w:sz w:val="24"/>
          <w:szCs w:val="24"/>
          <w:rtl/>
        </w:rPr>
        <w:t xml:space="preserve"> </w:t>
      </w:r>
      <w:r w:rsidRPr="005C5698">
        <w:rPr>
          <w:rFonts w:ascii="Arial" w:eastAsia="Calibri" w:hAnsi="Arial" w:cs="B Zar" w:hint="cs"/>
          <w:sz w:val="24"/>
          <w:szCs w:val="24"/>
          <w:rtl/>
        </w:rPr>
        <w:t>صورت</w:t>
      </w:r>
      <w:r w:rsidRPr="005C5698">
        <w:rPr>
          <w:rFonts w:ascii="Arial" w:eastAsia="Calibri" w:hAnsi="Arial" w:cs="B Zar"/>
          <w:sz w:val="24"/>
          <w:szCs w:val="24"/>
          <w:rtl/>
        </w:rPr>
        <w:t xml:space="preserve"> </w:t>
      </w:r>
      <w:r w:rsidRPr="005C5698">
        <w:rPr>
          <w:rFonts w:ascii="Arial" w:eastAsia="Calibri" w:hAnsi="Arial" w:cs="B Zar" w:hint="cs"/>
          <w:sz w:val="24"/>
          <w:szCs w:val="24"/>
          <w:rtl/>
        </w:rPr>
        <w:t>موفقیت آمیز در شرکت</w:t>
      </w:r>
    </w:p>
    <w:p w:rsidR="005F2486" w:rsidRPr="005C5698" w:rsidRDefault="005F2486" w:rsidP="005E2310">
      <w:pPr>
        <w:spacing w:before="120" w:after="120"/>
        <w:rPr>
          <w:rFonts w:cs="B Zar"/>
          <w:b/>
          <w:bCs/>
          <w:sz w:val="24"/>
          <w:szCs w:val="24"/>
        </w:rPr>
      </w:pPr>
      <w:r w:rsidRPr="005C5698">
        <w:rPr>
          <w:rFonts w:cs="B Zar" w:hint="cs"/>
          <w:b/>
          <w:bCs/>
          <w:sz w:val="24"/>
          <w:szCs w:val="24"/>
          <w:rtl/>
        </w:rPr>
        <w:t>5-2</w:t>
      </w:r>
      <w:r w:rsidR="00A05B8D" w:rsidRPr="005C5698">
        <w:rPr>
          <w:rFonts w:cs="B Zar" w:hint="cs"/>
          <w:b/>
          <w:bCs/>
          <w:sz w:val="24"/>
          <w:szCs w:val="24"/>
          <w:rtl/>
        </w:rPr>
        <w:t>-1</w:t>
      </w:r>
      <w:r w:rsidR="00CD594D" w:rsidRPr="005C5698">
        <w:rPr>
          <w:rFonts w:cs="B Zar" w:hint="cs"/>
          <w:b/>
          <w:bCs/>
          <w:sz w:val="24"/>
          <w:szCs w:val="24"/>
          <w:rtl/>
        </w:rPr>
        <w:t xml:space="preserve">- </w:t>
      </w:r>
      <w:r w:rsidRPr="005C5698">
        <w:rPr>
          <w:rFonts w:cs="B Zar" w:hint="cs"/>
          <w:b/>
          <w:bCs/>
          <w:sz w:val="24"/>
          <w:szCs w:val="24"/>
          <w:rtl/>
        </w:rPr>
        <w:t xml:space="preserve">تحلیل وضعیت تأثیر گذاری </w:t>
      </w:r>
      <w:r w:rsidR="00FE7838" w:rsidRPr="005C5698">
        <w:rPr>
          <w:rFonts w:cs="B Zar" w:hint="cs"/>
          <w:b/>
          <w:bCs/>
          <w:sz w:val="24"/>
          <w:szCs w:val="24"/>
          <w:rtl/>
        </w:rPr>
        <w:t xml:space="preserve">مالی گزینه </w:t>
      </w:r>
      <w:r w:rsidR="00B12F73" w:rsidRPr="005C5698">
        <w:rPr>
          <w:rFonts w:cs="B Zar" w:hint="cs"/>
          <w:b/>
          <w:bCs/>
          <w:sz w:val="24"/>
          <w:szCs w:val="24"/>
          <w:rtl/>
        </w:rPr>
        <w:t xml:space="preserve"> بر </w:t>
      </w:r>
      <w:r w:rsidR="00B12F73" w:rsidRPr="005C5698">
        <w:rPr>
          <w:rFonts w:cs="B Zar"/>
          <w:b/>
          <w:bCs/>
          <w:sz w:val="24"/>
          <w:szCs w:val="24"/>
        </w:rPr>
        <w:t>CAPEX</w:t>
      </w:r>
      <w:r w:rsidR="004F4126" w:rsidRPr="005C5698">
        <w:rPr>
          <w:rFonts w:cs="B Zar" w:hint="cs"/>
          <w:b/>
          <w:bCs/>
          <w:sz w:val="24"/>
          <w:szCs w:val="24"/>
          <w:rtl/>
        </w:rPr>
        <w:t xml:space="preserve"> </w:t>
      </w:r>
    </w:p>
    <w:p w:rsidR="005F2486" w:rsidRPr="005C5698" w:rsidRDefault="002B2CB0" w:rsidP="005E2310">
      <w:pPr>
        <w:spacing w:before="120" w:after="120"/>
        <w:contextualSpacing/>
        <w:jc w:val="both"/>
        <w:rPr>
          <w:rFonts w:ascii="Arial" w:eastAsia="Calibri" w:hAnsi="Arial" w:cs="B Zar"/>
          <w:sz w:val="24"/>
          <w:szCs w:val="24"/>
          <w:rtl/>
        </w:rPr>
      </w:pPr>
      <w:r w:rsidRPr="005C5698">
        <w:rPr>
          <w:rFonts w:ascii="Arial" w:eastAsia="Calibri" w:hAnsi="Arial" w:cs="B Zar" w:hint="cs"/>
          <w:sz w:val="24"/>
          <w:szCs w:val="24"/>
          <w:rtl/>
        </w:rPr>
        <w:t xml:space="preserve">طی اطلاعات مندرج در فرم های توسعه مربوطه (که در پیوست شماره 6 درج گردیده اند ) ، </w:t>
      </w:r>
      <w:r w:rsidR="003F3A5B" w:rsidRPr="005C5698">
        <w:rPr>
          <w:rFonts w:ascii="Arial" w:eastAsia="Calibri" w:hAnsi="Arial" w:cs="B Zar" w:hint="cs"/>
          <w:sz w:val="24"/>
          <w:szCs w:val="24"/>
          <w:rtl/>
        </w:rPr>
        <w:t>تأ</w:t>
      </w:r>
      <w:r w:rsidR="005F2486" w:rsidRPr="005C5698">
        <w:rPr>
          <w:rFonts w:ascii="Arial" w:eastAsia="Calibri" w:hAnsi="Arial" w:cs="B Zar" w:hint="cs"/>
          <w:sz w:val="24"/>
          <w:szCs w:val="24"/>
          <w:rtl/>
        </w:rPr>
        <w:t>ثیرات مالی هر یک از گزینه ها ، برآورد و محاسبه شده و در جدول  شماره 21  مورد تحلیل و جمع بندی قرار گرفته اند .</w:t>
      </w:r>
      <w:r w:rsidR="00FD1A06" w:rsidRPr="005C5698">
        <w:rPr>
          <w:rFonts w:cs="B Zar" w:hint="cs"/>
          <w:noProof/>
          <w:sz w:val="24"/>
          <w:szCs w:val="24"/>
          <w:rtl/>
          <w:lang w:bidi="ar-SA"/>
        </w:rPr>
        <w:t xml:space="preserve"> </w:t>
      </w:r>
    </w:p>
    <w:p w:rsidR="00D47411" w:rsidRPr="005C5698" w:rsidRDefault="00D47411" w:rsidP="005E2310">
      <w:pPr>
        <w:spacing w:before="120" w:after="120"/>
        <w:contextualSpacing/>
        <w:jc w:val="both"/>
        <w:rPr>
          <w:rFonts w:ascii="Arial" w:eastAsia="Calibri" w:hAnsi="Arial" w:cs="B Zar"/>
          <w:sz w:val="24"/>
          <w:szCs w:val="24"/>
          <w:rtl/>
        </w:rPr>
      </w:pPr>
    </w:p>
    <w:p w:rsidR="005F2486" w:rsidRPr="005C5698" w:rsidRDefault="005F2486" w:rsidP="00D47411">
      <w:pPr>
        <w:pStyle w:val="a5"/>
      </w:pPr>
      <w:bookmarkStart w:id="161" w:name="_Toc107990771"/>
      <w:r w:rsidRPr="005C5698">
        <w:rPr>
          <w:rFonts w:hint="cs"/>
          <w:rtl/>
        </w:rPr>
        <w:t xml:space="preserve">جدول  21 </w:t>
      </w:r>
      <w:r w:rsidRPr="005C5698">
        <w:rPr>
          <w:rFonts w:ascii="Times New Roman" w:hAnsi="Times New Roman" w:cs="Times New Roman" w:hint="cs"/>
          <w:rtl/>
        </w:rPr>
        <w:t>–</w:t>
      </w:r>
      <w:r w:rsidR="00FE7838" w:rsidRPr="005C5698">
        <w:rPr>
          <w:rFonts w:hint="cs"/>
          <w:rtl/>
        </w:rPr>
        <w:t xml:space="preserve"> بررسی تأثیر گزینه</w:t>
      </w:r>
      <w:r w:rsidRPr="005C5698">
        <w:rPr>
          <w:rFonts w:hint="cs"/>
          <w:rtl/>
        </w:rPr>
        <w:t xml:space="preserve"> بر هزینه های اجرای </w:t>
      </w:r>
      <w:r w:rsidRPr="005C5698">
        <w:t>EPC</w:t>
      </w:r>
      <w:r w:rsidRPr="005C5698">
        <w:rPr>
          <w:rFonts w:hint="cs"/>
          <w:rtl/>
        </w:rPr>
        <w:t xml:space="preserve"> پروژه</w:t>
      </w:r>
      <w:r w:rsidR="00B12F73" w:rsidRPr="005C5698">
        <w:rPr>
          <w:rFonts w:hint="cs"/>
          <w:rtl/>
        </w:rPr>
        <w:t xml:space="preserve"> </w:t>
      </w:r>
      <w:r w:rsidR="00B12F73" w:rsidRPr="005C5698">
        <w:t>CAPEX</w:t>
      </w:r>
      <w:bookmarkEnd w:id="161"/>
    </w:p>
    <w:tbl>
      <w:tblPr>
        <w:tblStyle w:val="TableGrid"/>
        <w:bidiVisual/>
        <w:tblW w:w="9499" w:type="dxa"/>
        <w:jc w:val="center"/>
        <w:tblBorders>
          <w:top w:val="thinThickThinSmallGap" w:sz="12" w:space="0" w:color="auto"/>
          <w:left w:val="thinThickThinSmallGap" w:sz="12" w:space="0" w:color="auto"/>
          <w:bottom w:val="thinThickThinSmallGap" w:sz="12" w:space="0" w:color="auto"/>
          <w:right w:val="thinThickThinSmallGap" w:sz="12" w:space="0" w:color="auto"/>
        </w:tblBorders>
        <w:tblLook w:val="04A0" w:firstRow="1" w:lastRow="0" w:firstColumn="1" w:lastColumn="0" w:noHBand="0" w:noVBand="1"/>
      </w:tblPr>
      <w:tblGrid>
        <w:gridCol w:w="5089"/>
        <w:gridCol w:w="4410"/>
      </w:tblGrid>
      <w:tr w:rsidR="005F2486" w:rsidRPr="005C5698" w:rsidTr="005E2310">
        <w:trPr>
          <w:jc w:val="center"/>
        </w:trPr>
        <w:tc>
          <w:tcPr>
            <w:tcW w:w="5089" w:type="dxa"/>
            <w:tcBorders>
              <w:bottom w:val="thinThickThinSmallGap" w:sz="12" w:space="0" w:color="auto"/>
              <w:right w:val="thinThickThinSmallGap" w:sz="12" w:space="0" w:color="auto"/>
            </w:tcBorders>
            <w:shd w:val="clear" w:color="auto" w:fill="403152" w:themeFill="accent4" w:themeFillShade="80"/>
            <w:vAlign w:val="center"/>
          </w:tcPr>
          <w:p w:rsidR="005F2486" w:rsidRPr="005C5698" w:rsidRDefault="005F2486" w:rsidP="00D20CF2">
            <w:pPr>
              <w:spacing w:before="120" w:after="120" w:line="276" w:lineRule="auto"/>
              <w:contextualSpacing/>
              <w:jc w:val="center"/>
              <w:rPr>
                <w:rFonts w:eastAsia="Calibri" w:cs="B Zar"/>
                <w:b/>
                <w:bCs/>
                <w:sz w:val="24"/>
                <w:szCs w:val="24"/>
                <w:rtl/>
              </w:rPr>
            </w:pPr>
            <w:r w:rsidRPr="005C5698">
              <w:rPr>
                <w:rFonts w:eastAsia="Calibri" w:cs="B Zar" w:hint="cs"/>
                <w:b/>
                <w:bCs/>
                <w:sz w:val="24"/>
                <w:szCs w:val="24"/>
                <w:rtl/>
              </w:rPr>
              <w:t>شرح گزینه نهایی شده</w:t>
            </w:r>
          </w:p>
        </w:tc>
        <w:tc>
          <w:tcPr>
            <w:tcW w:w="4410" w:type="dxa"/>
            <w:tcBorders>
              <w:left w:val="thinThickThinSmallGap" w:sz="12" w:space="0" w:color="auto"/>
              <w:bottom w:val="thinThickThinSmallGap" w:sz="12" w:space="0" w:color="auto"/>
            </w:tcBorders>
            <w:shd w:val="clear" w:color="auto" w:fill="403152" w:themeFill="accent4" w:themeFillShade="80"/>
            <w:vAlign w:val="center"/>
          </w:tcPr>
          <w:p w:rsidR="005F2486" w:rsidRPr="005C5698" w:rsidRDefault="00DF2054" w:rsidP="00D20CF2">
            <w:pPr>
              <w:spacing w:before="120" w:after="120" w:line="276" w:lineRule="auto"/>
              <w:contextualSpacing/>
              <w:jc w:val="center"/>
              <w:rPr>
                <w:rFonts w:eastAsia="Calibri" w:cs="B Zar"/>
                <w:b/>
                <w:bCs/>
                <w:sz w:val="24"/>
                <w:szCs w:val="24"/>
              </w:rPr>
            </w:pPr>
            <w:r w:rsidRPr="005C5698">
              <w:rPr>
                <w:rFonts w:eastAsia="Calibri" w:cs="B Zar" w:hint="cs"/>
                <w:b/>
                <w:bCs/>
                <w:sz w:val="24"/>
                <w:szCs w:val="24"/>
                <w:rtl/>
              </w:rPr>
              <w:t xml:space="preserve">برآورد </w:t>
            </w:r>
            <w:r w:rsidR="005F2486" w:rsidRPr="005C5698">
              <w:rPr>
                <w:rFonts w:eastAsia="Calibri" w:cs="B Zar" w:hint="cs"/>
                <w:b/>
                <w:bCs/>
                <w:sz w:val="24"/>
                <w:szCs w:val="24"/>
                <w:rtl/>
              </w:rPr>
              <w:t xml:space="preserve">درصد کاهش هزینه های کل </w:t>
            </w:r>
            <w:r w:rsidR="005F2486" w:rsidRPr="005C5698">
              <w:rPr>
                <w:rFonts w:eastAsia="Calibri" w:cs="B Zar"/>
                <w:b/>
                <w:bCs/>
                <w:sz w:val="24"/>
                <w:szCs w:val="24"/>
              </w:rPr>
              <w:t>EPC</w:t>
            </w:r>
          </w:p>
        </w:tc>
      </w:tr>
      <w:tr w:rsidR="005F2486" w:rsidRPr="005C5698" w:rsidTr="005E2310">
        <w:trPr>
          <w:jc w:val="center"/>
        </w:trPr>
        <w:tc>
          <w:tcPr>
            <w:tcW w:w="5089" w:type="dxa"/>
            <w:tcBorders>
              <w:top w:val="thinThickThinSmallGap" w:sz="12" w:space="0" w:color="auto"/>
              <w:right w:val="thinThickThinSmallGap" w:sz="12" w:space="0" w:color="auto"/>
            </w:tcBorders>
            <w:shd w:val="clear" w:color="auto" w:fill="E5DFEC" w:themeFill="accent4" w:themeFillTint="33"/>
            <w:vAlign w:val="center"/>
          </w:tcPr>
          <w:p w:rsidR="005F2486" w:rsidRPr="005C5698" w:rsidRDefault="00A67BDF" w:rsidP="005E2310">
            <w:pPr>
              <w:spacing w:before="120" w:after="120" w:line="276" w:lineRule="auto"/>
              <w:contextualSpacing/>
              <w:rPr>
                <w:rFonts w:cs="B Zar"/>
                <w:sz w:val="24"/>
                <w:szCs w:val="24"/>
              </w:rPr>
            </w:pPr>
            <w:r w:rsidRPr="005C5698">
              <w:rPr>
                <w:rFonts w:cs="B Zar"/>
                <w:sz w:val="24"/>
                <w:szCs w:val="24"/>
                <w:rtl/>
              </w:rPr>
              <w:t>به</w:t>
            </w:r>
            <w:r w:rsidRPr="005C5698">
              <w:rPr>
                <w:rFonts w:cs="B Zar" w:hint="cs"/>
                <w:sz w:val="24"/>
                <w:szCs w:val="24"/>
                <w:rtl/>
              </w:rPr>
              <w:t>ی</w:t>
            </w:r>
            <w:r w:rsidRPr="005C5698">
              <w:rPr>
                <w:rFonts w:cs="B Zar" w:hint="eastAsia"/>
                <w:sz w:val="24"/>
                <w:szCs w:val="24"/>
                <w:rtl/>
              </w:rPr>
              <w:t>نه</w:t>
            </w:r>
            <w:r w:rsidRPr="005C5698">
              <w:rPr>
                <w:rFonts w:cs="B Zar"/>
                <w:sz w:val="24"/>
                <w:szCs w:val="24"/>
                <w:rtl/>
              </w:rPr>
              <w:t xml:space="preserve"> ساز</w:t>
            </w:r>
            <w:r w:rsidRPr="005C5698">
              <w:rPr>
                <w:rFonts w:cs="B Zar" w:hint="cs"/>
                <w:sz w:val="24"/>
                <w:szCs w:val="24"/>
                <w:rtl/>
              </w:rPr>
              <w:t>ی</w:t>
            </w:r>
            <w:r w:rsidRPr="005C5698">
              <w:rPr>
                <w:rFonts w:cs="B Zar"/>
                <w:sz w:val="24"/>
                <w:szCs w:val="24"/>
                <w:rtl/>
              </w:rPr>
              <w:t xml:space="preserve"> س</w:t>
            </w:r>
            <w:r w:rsidRPr="005C5698">
              <w:rPr>
                <w:rFonts w:cs="B Zar" w:hint="cs"/>
                <w:sz w:val="24"/>
                <w:szCs w:val="24"/>
                <w:rtl/>
              </w:rPr>
              <w:t>ی</w:t>
            </w:r>
            <w:r w:rsidRPr="005C5698">
              <w:rPr>
                <w:rFonts w:cs="B Zar" w:hint="eastAsia"/>
                <w:sz w:val="24"/>
                <w:szCs w:val="24"/>
                <w:rtl/>
              </w:rPr>
              <w:t>ستم</w:t>
            </w:r>
            <w:r w:rsidRPr="005C5698">
              <w:rPr>
                <w:rFonts w:cs="B Zar"/>
                <w:sz w:val="24"/>
                <w:szCs w:val="24"/>
                <w:rtl/>
              </w:rPr>
              <w:t xml:space="preserve">  </w:t>
            </w:r>
            <w:r w:rsidRPr="005C5698">
              <w:rPr>
                <w:rFonts w:cs="B Zar"/>
                <w:sz w:val="24"/>
                <w:szCs w:val="24"/>
              </w:rPr>
              <w:t>slug</w:t>
            </w:r>
            <w:r w:rsidR="001A648E" w:rsidRPr="005C5698">
              <w:rPr>
                <w:rFonts w:cs="B Zar" w:hint="cs"/>
                <w:sz w:val="24"/>
                <w:szCs w:val="24"/>
                <w:rtl/>
              </w:rPr>
              <w:t xml:space="preserve"> ایستگاه تقویت فشار جدید بینک</w:t>
            </w:r>
          </w:p>
        </w:tc>
        <w:tc>
          <w:tcPr>
            <w:tcW w:w="4410" w:type="dxa"/>
            <w:tcBorders>
              <w:top w:val="thinThickThinSmallGap" w:sz="12" w:space="0" w:color="auto"/>
              <w:left w:val="thinThickThinSmallGap" w:sz="12" w:space="0" w:color="auto"/>
            </w:tcBorders>
            <w:shd w:val="clear" w:color="auto" w:fill="E5DFEC" w:themeFill="accent4" w:themeFillTint="33"/>
            <w:vAlign w:val="center"/>
          </w:tcPr>
          <w:p w:rsidR="005F2486" w:rsidRPr="005C5698" w:rsidRDefault="00A867B9" w:rsidP="005E2310">
            <w:pPr>
              <w:spacing w:before="120" w:after="120" w:line="276" w:lineRule="auto"/>
              <w:contextualSpacing/>
              <w:rPr>
                <w:rFonts w:eastAsia="Calibri" w:cs="B Zar"/>
                <w:sz w:val="24"/>
                <w:szCs w:val="24"/>
                <w:rtl/>
              </w:rPr>
            </w:pPr>
            <w:r w:rsidRPr="005C5698">
              <w:rPr>
                <w:rFonts w:eastAsia="Calibri" w:cs="B Zar" w:hint="cs"/>
                <w:sz w:val="24"/>
                <w:szCs w:val="24"/>
                <w:rtl/>
              </w:rPr>
              <w:t>1.43%</w:t>
            </w:r>
          </w:p>
        </w:tc>
      </w:tr>
      <w:tr w:rsidR="001A648E" w:rsidRPr="005C5698" w:rsidTr="005E2310">
        <w:trPr>
          <w:jc w:val="center"/>
        </w:trPr>
        <w:tc>
          <w:tcPr>
            <w:tcW w:w="5089" w:type="dxa"/>
            <w:tcBorders>
              <w:top w:val="thinThickThinSmallGap" w:sz="12" w:space="0" w:color="auto"/>
              <w:right w:val="thinThickThinSmallGap" w:sz="12" w:space="0" w:color="auto"/>
            </w:tcBorders>
            <w:shd w:val="clear" w:color="auto" w:fill="E5DFEC" w:themeFill="accent4" w:themeFillTint="33"/>
            <w:vAlign w:val="center"/>
          </w:tcPr>
          <w:p w:rsidR="001A648E" w:rsidRPr="005C5698" w:rsidRDefault="001A648E" w:rsidP="005E2310">
            <w:pPr>
              <w:spacing w:before="120" w:after="120"/>
              <w:contextualSpacing/>
              <w:rPr>
                <w:rFonts w:cs="B Zar"/>
                <w:sz w:val="24"/>
                <w:szCs w:val="24"/>
                <w:rtl/>
              </w:rPr>
            </w:pPr>
            <w:r w:rsidRPr="005C5698">
              <w:rPr>
                <w:rFonts w:cs="B Zar" w:hint="cs"/>
                <w:sz w:val="24"/>
                <w:szCs w:val="24"/>
                <w:rtl/>
              </w:rPr>
              <w:t>حذف پکیج متانول ایستگاه تقویت فشار جدید بینک</w:t>
            </w:r>
          </w:p>
        </w:tc>
        <w:tc>
          <w:tcPr>
            <w:tcW w:w="4410" w:type="dxa"/>
            <w:tcBorders>
              <w:top w:val="thinThickThinSmallGap" w:sz="12" w:space="0" w:color="auto"/>
              <w:left w:val="thinThickThinSmallGap" w:sz="12" w:space="0" w:color="auto"/>
            </w:tcBorders>
            <w:shd w:val="clear" w:color="auto" w:fill="E5DFEC" w:themeFill="accent4" w:themeFillTint="33"/>
            <w:vAlign w:val="center"/>
          </w:tcPr>
          <w:p w:rsidR="001A648E" w:rsidRPr="005C5698" w:rsidRDefault="00A867B9" w:rsidP="005E2310">
            <w:pPr>
              <w:spacing w:before="120" w:after="120"/>
              <w:contextualSpacing/>
              <w:rPr>
                <w:rFonts w:eastAsia="Calibri" w:cs="B Zar"/>
                <w:sz w:val="24"/>
                <w:szCs w:val="24"/>
                <w:rtl/>
              </w:rPr>
            </w:pPr>
            <w:r w:rsidRPr="005C5698">
              <w:rPr>
                <w:rFonts w:eastAsia="Calibri" w:cs="B Zar" w:hint="cs"/>
                <w:sz w:val="24"/>
                <w:szCs w:val="24"/>
                <w:rtl/>
              </w:rPr>
              <w:t>0.227%</w:t>
            </w:r>
          </w:p>
        </w:tc>
      </w:tr>
      <w:tr w:rsidR="005F2486" w:rsidRPr="005C5698" w:rsidTr="005E2310">
        <w:trPr>
          <w:jc w:val="center"/>
        </w:trPr>
        <w:tc>
          <w:tcPr>
            <w:tcW w:w="5089" w:type="dxa"/>
            <w:tcBorders>
              <w:top w:val="thinThickThinSmallGap" w:sz="12" w:space="0" w:color="auto"/>
              <w:right w:val="thinThickThinSmallGap" w:sz="12" w:space="0" w:color="auto"/>
            </w:tcBorders>
            <w:shd w:val="clear" w:color="auto" w:fill="CCC0D9" w:themeFill="accent4" w:themeFillTint="66"/>
            <w:vAlign w:val="center"/>
          </w:tcPr>
          <w:p w:rsidR="005F2486" w:rsidRPr="005C5698" w:rsidRDefault="005F2486" w:rsidP="005E2310">
            <w:pPr>
              <w:spacing w:before="120" w:after="120" w:line="276" w:lineRule="auto"/>
              <w:contextualSpacing/>
              <w:rPr>
                <w:rFonts w:eastAsia="Calibri" w:cs="B Zar"/>
                <w:sz w:val="24"/>
                <w:szCs w:val="24"/>
                <w:rtl/>
              </w:rPr>
            </w:pPr>
            <w:r w:rsidRPr="005C5698">
              <w:rPr>
                <w:rFonts w:eastAsia="Calibri" w:cs="B Zar" w:hint="cs"/>
                <w:sz w:val="24"/>
                <w:szCs w:val="24"/>
                <w:rtl/>
              </w:rPr>
              <w:t xml:space="preserve">درصد کل تأثیر گزینه ها بر کاهش هزینه های </w:t>
            </w:r>
            <w:r w:rsidRPr="005C5698">
              <w:rPr>
                <w:rFonts w:eastAsia="Calibri" w:cs="B Zar"/>
                <w:sz w:val="24"/>
                <w:szCs w:val="24"/>
              </w:rPr>
              <w:t>EPC</w:t>
            </w:r>
          </w:p>
        </w:tc>
        <w:tc>
          <w:tcPr>
            <w:tcW w:w="4410" w:type="dxa"/>
            <w:tcBorders>
              <w:top w:val="thinThickThinSmallGap" w:sz="12" w:space="0" w:color="auto"/>
              <w:left w:val="thinThickThinSmallGap" w:sz="12" w:space="0" w:color="auto"/>
            </w:tcBorders>
            <w:shd w:val="clear" w:color="auto" w:fill="CCC0D9" w:themeFill="accent4" w:themeFillTint="66"/>
            <w:vAlign w:val="center"/>
          </w:tcPr>
          <w:p w:rsidR="005F2486" w:rsidRPr="005C5698" w:rsidRDefault="00A867B9" w:rsidP="005E2310">
            <w:pPr>
              <w:spacing w:before="120" w:after="120" w:line="276" w:lineRule="auto"/>
              <w:contextualSpacing/>
              <w:rPr>
                <w:rFonts w:eastAsia="Calibri" w:cs="B Zar"/>
                <w:sz w:val="24"/>
                <w:szCs w:val="24"/>
                <w:rtl/>
              </w:rPr>
            </w:pPr>
            <w:r w:rsidRPr="005C5698">
              <w:rPr>
                <w:rFonts w:eastAsia="Calibri" w:cs="B Zar" w:hint="cs"/>
                <w:sz w:val="24"/>
                <w:szCs w:val="24"/>
                <w:rtl/>
              </w:rPr>
              <w:t>1.657 %</w:t>
            </w:r>
          </w:p>
        </w:tc>
      </w:tr>
    </w:tbl>
    <w:p w:rsidR="00742D26" w:rsidRPr="005C5698" w:rsidRDefault="00742D26" w:rsidP="005E2310">
      <w:pPr>
        <w:spacing w:before="120" w:after="120"/>
        <w:contextualSpacing/>
        <w:jc w:val="both"/>
        <w:outlineLvl w:val="1"/>
        <w:rPr>
          <w:rFonts w:ascii="Arial" w:eastAsia="Calibri" w:hAnsi="Arial" w:cs="B Zar"/>
          <w:sz w:val="24"/>
          <w:szCs w:val="24"/>
          <w:rtl/>
        </w:rPr>
      </w:pPr>
    </w:p>
    <w:p w:rsidR="00FD1A06" w:rsidRPr="005C5698" w:rsidRDefault="00FD1A06" w:rsidP="005E2310">
      <w:pPr>
        <w:spacing w:before="120" w:after="120"/>
        <w:contextualSpacing/>
        <w:jc w:val="both"/>
        <w:outlineLvl w:val="1"/>
        <w:rPr>
          <w:rFonts w:ascii="Arial" w:eastAsia="Calibri" w:hAnsi="Arial" w:cs="B Zar"/>
          <w:sz w:val="24"/>
          <w:szCs w:val="24"/>
          <w:rtl/>
        </w:rPr>
      </w:pPr>
    </w:p>
    <w:p w:rsidR="00FD1A06" w:rsidRPr="005C5698" w:rsidRDefault="00FD1A06" w:rsidP="005E2310">
      <w:pPr>
        <w:spacing w:before="120" w:after="120"/>
        <w:contextualSpacing/>
        <w:jc w:val="both"/>
        <w:outlineLvl w:val="1"/>
        <w:rPr>
          <w:rFonts w:ascii="Arial" w:eastAsia="Calibri" w:hAnsi="Arial" w:cs="B Zar"/>
          <w:sz w:val="24"/>
          <w:szCs w:val="24"/>
          <w:rtl/>
        </w:rPr>
      </w:pPr>
    </w:p>
    <w:p w:rsidR="00FD1A06" w:rsidRPr="005C5698" w:rsidRDefault="00FD1A06" w:rsidP="005E2310">
      <w:pPr>
        <w:spacing w:before="120" w:after="120"/>
        <w:contextualSpacing/>
        <w:jc w:val="both"/>
        <w:outlineLvl w:val="1"/>
        <w:rPr>
          <w:rFonts w:ascii="Arial" w:eastAsia="Calibri" w:hAnsi="Arial" w:cs="B Zar"/>
          <w:sz w:val="24"/>
          <w:szCs w:val="24"/>
          <w:rtl/>
        </w:rPr>
      </w:pPr>
    </w:p>
    <w:p w:rsidR="00FD1A06" w:rsidRPr="005C5698" w:rsidRDefault="00FD1A06" w:rsidP="005E2310">
      <w:pPr>
        <w:spacing w:before="120" w:after="120"/>
        <w:contextualSpacing/>
        <w:jc w:val="both"/>
        <w:outlineLvl w:val="1"/>
        <w:rPr>
          <w:rFonts w:ascii="Arial" w:eastAsia="Calibri" w:hAnsi="Arial" w:cs="B Zar"/>
          <w:sz w:val="24"/>
          <w:szCs w:val="24"/>
          <w:rtl/>
        </w:rPr>
      </w:pPr>
    </w:p>
    <w:p w:rsidR="00B12F73" w:rsidRPr="005C5698" w:rsidRDefault="00A05B8D" w:rsidP="005E2310">
      <w:pPr>
        <w:spacing w:before="120" w:after="120"/>
        <w:rPr>
          <w:rFonts w:cs="B Zar"/>
          <w:b/>
          <w:bCs/>
          <w:sz w:val="24"/>
          <w:szCs w:val="24"/>
          <w:rtl/>
        </w:rPr>
      </w:pPr>
      <w:r w:rsidRPr="005C5698">
        <w:rPr>
          <w:rFonts w:cs="B Zar"/>
          <w:b/>
          <w:bCs/>
          <w:sz w:val="24"/>
          <w:szCs w:val="24"/>
          <w:rtl/>
        </w:rPr>
        <w:lastRenderedPageBreak/>
        <w:t>5-2-</w:t>
      </w:r>
      <w:r w:rsidRPr="005C5698">
        <w:rPr>
          <w:rFonts w:cs="B Zar" w:hint="cs"/>
          <w:b/>
          <w:bCs/>
          <w:sz w:val="24"/>
          <w:szCs w:val="24"/>
          <w:rtl/>
        </w:rPr>
        <w:t>2</w:t>
      </w:r>
      <w:r w:rsidR="00CD594D" w:rsidRPr="005C5698">
        <w:rPr>
          <w:rFonts w:cs="B Zar" w:hint="cs"/>
          <w:b/>
          <w:bCs/>
          <w:sz w:val="24"/>
          <w:szCs w:val="24"/>
          <w:rtl/>
        </w:rPr>
        <w:t xml:space="preserve">- </w:t>
      </w:r>
      <w:r w:rsidR="00FE7838" w:rsidRPr="005C5698">
        <w:rPr>
          <w:rFonts w:cs="B Zar" w:hint="cs"/>
          <w:b/>
          <w:bCs/>
          <w:sz w:val="24"/>
          <w:szCs w:val="24"/>
          <w:rtl/>
        </w:rPr>
        <w:t>تحلیل وضعیت تأثیر گذاری گزینه</w:t>
      </w:r>
      <w:r w:rsidR="00B12F73" w:rsidRPr="005C5698">
        <w:rPr>
          <w:rFonts w:cs="B Zar" w:hint="cs"/>
          <w:b/>
          <w:bCs/>
          <w:sz w:val="24"/>
          <w:szCs w:val="24"/>
          <w:rtl/>
        </w:rPr>
        <w:t xml:space="preserve"> بر هزینه های بهره برداری </w:t>
      </w:r>
      <w:r w:rsidR="00B12F73" w:rsidRPr="005C5698">
        <w:rPr>
          <w:rFonts w:cs="B Zar"/>
          <w:b/>
          <w:bCs/>
          <w:sz w:val="24"/>
          <w:szCs w:val="24"/>
        </w:rPr>
        <w:t>OPEX</w:t>
      </w:r>
      <w:r w:rsidR="00CD594D" w:rsidRPr="005C5698">
        <w:rPr>
          <w:rFonts w:cs="B Zar" w:hint="cs"/>
          <w:b/>
          <w:bCs/>
          <w:sz w:val="24"/>
          <w:szCs w:val="24"/>
          <w:rtl/>
        </w:rPr>
        <w:t xml:space="preserve"> </w:t>
      </w:r>
    </w:p>
    <w:p w:rsidR="00EA4F9F" w:rsidRPr="005C5698" w:rsidRDefault="002B2CB0" w:rsidP="003E3FF8">
      <w:pPr>
        <w:spacing w:before="120" w:after="120"/>
        <w:contextualSpacing/>
        <w:jc w:val="both"/>
        <w:rPr>
          <w:rFonts w:ascii="Arial" w:eastAsia="Calibri" w:hAnsi="Arial" w:cs="B Zar"/>
          <w:sz w:val="24"/>
          <w:szCs w:val="24"/>
          <w:rtl/>
        </w:rPr>
      </w:pPr>
      <w:r w:rsidRPr="005C5698">
        <w:rPr>
          <w:rFonts w:ascii="Arial" w:eastAsia="Calibri" w:hAnsi="Arial" w:cs="B Zar" w:hint="cs"/>
          <w:sz w:val="24"/>
          <w:szCs w:val="24"/>
          <w:rtl/>
        </w:rPr>
        <w:t>گزینه های منتخب در فاز ارائه</w:t>
      </w:r>
      <w:r w:rsidR="00D84D1B" w:rsidRPr="005C5698">
        <w:rPr>
          <w:rFonts w:ascii="Arial" w:eastAsia="Calibri" w:hAnsi="Arial" w:cs="B Zar" w:hint="cs"/>
          <w:sz w:val="24"/>
          <w:szCs w:val="24"/>
          <w:rtl/>
        </w:rPr>
        <w:t xml:space="preserve"> </w:t>
      </w:r>
      <w:r w:rsidR="001330E4" w:rsidRPr="005C5698">
        <w:rPr>
          <w:rFonts w:ascii="Arial" w:eastAsia="Calibri" w:hAnsi="Arial" w:cs="B Zar" w:hint="cs"/>
          <w:sz w:val="24"/>
          <w:szCs w:val="24"/>
          <w:rtl/>
        </w:rPr>
        <w:t xml:space="preserve">طی اطلاعات مندرج در فرم های توسعه مربوطه (که در پیوست شماره 6 درج گردیده اند ) و </w:t>
      </w:r>
      <w:r w:rsidR="00D84D1B" w:rsidRPr="005C5698">
        <w:rPr>
          <w:rFonts w:ascii="Arial" w:eastAsia="Calibri" w:hAnsi="Arial" w:cs="B Zar" w:hint="cs"/>
          <w:sz w:val="24"/>
          <w:szCs w:val="24"/>
          <w:rtl/>
        </w:rPr>
        <w:t xml:space="preserve"> به شرح جدول شماره 22  کلاً تأثیر مثبتی در وضعیت هزینه های بهره برداری</w:t>
      </w:r>
      <w:r w:rsidR="00DF2054" w:rsidRPr="005C5698">
        <w:rPr>
          <w:rFonts w:ascii="Arial" w:eastAsia="Calibri" w:hAnsi="Arial" w:cs="B Zar" w:hint="cs"/>
          <w:sz w:val="24"/>
          <w:szCs w:val="24"/>
          <w:rtl/>
        </w:rPr>
        <w:t>(</w:t>
      </w:r>
      <w:r w:rsidR="00DF2054" w:rsidRPr="005C5698">
        <w:rPr>
          <w:rFonts w:ascii="Arial" w:eastAsia="Calibri" w:hAnsi="Arial" w:cs="B Zar"/>
          <w:sz w:val="24"/>
          <w:szCs w:val="24"/>
        </w:rPr>
        <w:t>OPEX</w:t>
      </w:r>
      <w:r w:rsidR="001330E4" w:rsidRPr="005C5698">
        <w:rPr>
          <w:rFonts w:ascii="Arial" w:eastAsia="Calibri" w:hAnsi="Arial" w:cs="B Zar"/>
          <w:sz w:val="24"/>
          <w:szCs w:val="24"/>
        </w:rPr>
        <w:t xml:space="preserve"> </w:t>
      </w:r>
      <w:r w:rsidR="001330E4" w:rsidRPr="005C5698">
        <w:rPr>
          <w:rFonts w:ascii="Arial" w:eastAsia="Calibri" w:hAnsi="Arial" w:cs="B Zar" w:hint="cs"/>
          <w:sz w:val="24"/>
          <w:szCs w:val="24"/>
          <w:rtl/>
        </w:rPr>
        <w:t xml:space="preserve">  )</w:t>
      </w:r>
      <w:r w:rsidR="00EA4F9F" w:rsidRPr="005C5698">
        <w:rPr>
          <w:rFonts w:ascii="Arial" w:eastAsia="Calibri" w:hAnsi="Arial" w:cs="B Zar" w:hint="cs"/>
          <w:sz w:val="24"/>
          <w:szCs w:val="24"/>
          <w:rtl/>
        </w:rPr>
        <w:t xml:space="preserve"> </w:t>
      </w:r>
      <w:r w:rsidR="00D84D1B" w:rsidRPr="005C5698">
        <w:rPr>
          <w:rFonts w:ascii="Arial" w:eastAsia="Calibri" w:hAnsi="Arial" w:cs="B Zar" w:hint="cs"/>
          <w:sz w:val="24"/>
          <w:szCs w:val="24"/>
          <w:rtl/>
        </w:rPr>
        <w:t>داشته و موجب کاهش هزینه های فوق</w:t>
      </w:r>
      <w:r w:rsidR="001330E4" w:rsidRPr="005C5698">
        <w:rPr>
          <w:rFonts w:ascii="Arial" w:eastAsia="Calibri" w:hAnsi="Arial" w:cs="B Zar" w:hint="cs"/>
          <w:sz w:val="24"/>
          <w:szCs w:val="24"/>
          <w:rtl/>
        </w:rPr>
        <w:t xml:space="preserve"> ، خصوصاً </w:t>
      </w:r>
      <w:r w:rsidR="00D84D1B" w:rsidRPr="005C5698">
        <w:rPr>
          <w:rFonts w:ascii="Arial" w:eastAsia="Calibri" w:hAnsi="Arial" w:cs="B Zar" w:hint="cs"/>
          <w:sz w:val="24"/>
          <w:szCs w:val="24"/>
          <w:rtl/>
        </w:rPr>
        <w:t xml:space="preserve"> از طریق </w:t>
      </w:r>
      <w:r w:rsidR="00EA4F9F" w:rsidRPr="005C5698">
        <w:rPr>
          <w:rFonts w:ascii="Arial" w:eastAsia="Calibri" w:hAnsi="Arial" w:cs="B Zar" w:hint="cs"/>
          <w:sz w:val="24"/>
          <w:szCs w:val="24"/>
          <w:rtl/>
        </w:rPr>
        <w:t xml:space="preserve">کاهش هزینه های تعمیراتی خواهند شد </w:t>
      </w:r>
      <w:r w:rsidR="003E3FF8" w:rsidRPr="005C5698">
        <w:rPr>
          <w:rFonts w:ascii="Arial" w:eastAsia="Calibri" w:hAnsi="Arial" w:cs="B Zar" w:hint="cs"/>
          <w:sz w:val="24"/>
          <w:szCs w:val="24"/>
          <w:rtl/>
        </w:rPr>
        <w:t>.</w:t>
      </w:r>
      <w:r w:rsidR="00FD1A06" w:rsidRPr="005C5698">
        <w:rPr>
          <w:rFonts w:cs="B Zar" w:hint="cs"/>
          <w:noProof/>
          <w:sz w:val="24"/>
          <w:szCs w:val="24"/>
          <w:rtl/>
          <w:lang w:bidi="ar-SA"/>
        </w:rPr>
        <w:t xml:space="preserve"> </w:t>
      </w:r>
    </w:p>
    <w:p w:rsidR="001330E4" w:rsidRPr="005C5698" w:rsidRDefault="001330E4" w:rsidP="00D47411">
      <w:pPr>
        <w:pStyle w:val="a5"/>
      </w:pPr>
      <w:bookmarkStart w:id="162" w:name="_Toc107990772"/>
      <w:r w:rsidRPr="005C5698">
        <w:rPr>
          <w:rFonts w:hint="cs"/>
          <w:rtl/>
        </w:rPr>
        <w:t xml:space="preserve">جدول  22 </w:t>
      </w:r>
      <w:r w:rsidRPr="005C5698">
        <w:rPr>
          <w:rFonts w:ascii="Times New Roman" w:hAnsi="Times New Roman" w:cs="Times New Roman" w:hint="cs"/>
          <w:rtl/>
        </w:rPr>
        <w:t>–</w:t>
      </w:r>
      <w:r w:rsidR="00FE7838" w:rsidRPr="005C5698">
        <w:rPr>
          <w:rFonts w:hint="cs"/>
          <w:rtl/>
        </w:rPr>
        <w:t xml:space="preserve"> بررسی تأثیر گزینه</w:t>
      </w:r>
      <w:r w:rsidRPr="005C5698">
        <w:rPr>
          <w:rFonts w:hint="cs"/>
          <w:rtl/>
        </w:rPr>
        <w:t xml:space="preserve"> بر هزینه های بهره برداری(  </w:t>
      </w:r>
      <w:r w:rsidR="002A02FE" w:rsidRPr="005C5698">
        <w:t>O</w:t>
      </w:r>
      <w:r w:rsidRPr="005C5698">
        <w:t>PEX</w:t>
      </w:r>
      <w:r w:rsidRPr="005C5698">
        <w:rPr>
          <w:rFonts w:hint="cs"/>
          <w:rtl/>
        </w:rPr>
        <w:t xml:space="preserve"> )</w:t>
      </w:r>
      <w:bookmarkEnd w:id="162"/>
    </w:p>
    <w:tbl>
      <w:tblPr>
        <w:tblStyle w:val="TableGrid"/>
        <w:bidiVisual/>
        <w:tblW w:w="10087" w:type="dxa"/>
        <w:jc w:val="center"/>
        <w:tblBorders>
          <w:top w:val="thinThickThinSmallGap" w:sz="12" w:space="0" w:color="auto"/>
          <w:left w:val="thinThickThinSmallGap" w:sz="12" w:space="0" w:color="auto"/>
          <w:bottom w:val="thinThickThinSmallGap" w:sz="12" w:space="0" w:color="auto"/>
          <w:right w:val="thinThickThinSmallGap" w:sz="12" w:space="0" w:color="auto"/>
        </w:tblBorders>
        <w:tblLook w:val="04A0" w:firstRow="1" w:lastRow="0" w:firstColumn="1" w:lastColumn="0" w:noHBand="0" w:noVBand="1"/>
      </w:tblPr>
      <w:tblGrid>
        <w:gridCol w:w="1583"/>
        <w:gridCol w:w="2160"/>
        <w:gridCol w:w="6344"/>
      </w:tblGrid>
      <w:tr w:rsidR="0035137F" w:rsidRPr="005C5698" w:rsidTr="0035137F">
        <w:trPr>
          <w:jc w:val="center"/>
        </w:trPr>
        <w:tc>
          <w:tcPr>
            <w:tcW w:w="1583" w:type="dxa"/>
            <w:tcBorders>
              <w:bottom w:val="thinThickThinSmallGap" w:sz="12" w:space="0" w:color="auto"/>
              <w:right w:val="thinThickThinSmallGap" w:sz="12" w:space="0" w:color="auto"/>
            </w:tcBorders>
            <w:shd w:val="clear" w:color="auto" w:fill="948A54" w:themeFill="background2" w:themeFillShade="80"/>
            <w:vAlign w:val="center"/>
          </w:tcPr>
          <w:p w:rsidR="0035137F" w:rsidRPr="005C5698" w:rsidRDefault="0035137F" w:rsidP="0035137F">
            <w:pPr>
              <w:spacing w:before="120" w:after="120" w:line="276" w:lineRule="auto"/>
              <w:contextualSpacing/>
              <w:jc w:val="center"/>
              <w:rPr>
                <w:rFonts w:eastAsia="Calibri" w:cs="B Zar"/>
                <w:b/>
                <w:bCs/>
                <w:color w:val="FFFFFF" w:themeColor="background1"/>
                <w:sz w:val="24"/>
                <w:szCs w:val="24"/>
                <w:rtl/>
              </w:rPr>
            </w:pPr>
            <w:r w:rsidRPr="005C5698">
              <w:rPr>
                <w:rFonts w:eastAsia="Calibri" w:cs="B Zar" w:hint="cs"/>
                <w:b/>
                <w:bCs/>
                <w:color w:val="FFFFFF" w:themeColor="background1"/>
                <w:sz w:val="24"/>
                <w:szCs w:val="24"/>
                <w:rtl/>
              </w:rPr>
              <w:t>شرح گزینه نهایی شده</w:t>
            </w:r>
          </w:p>
        </w:tc>
        <w:tc>
          <w:tcPr>
            <w:tcW w:w="2160" w:type="dxa"/>
            <w:tcBorders>
              <w:bottom w:val="thinThickThinSmallGap" w:sz="12" w:space="0" w:color="auto"/>
              <w:right w:val="thinThickThinSmallGap" w:sz="12" w:space="0" w:color="auto"/>
            </w:tcBorders>
            <w:shd w:val="clear" w:color="auto" w:fill="948A54" w:themeFill="background2" w:themeFillShade="80"/>
            <w:vAlign w:val="center"/>
          </w:tcPr>
          <w:p w:rsidR="0035137F" w:rsidRPr="005C5698" w:rsidRDefault="00FD1A06" w:rsidP="00FD1A06">
            <w:pPr>
              <w:spacing w:before="120" w:after="120"/>
              <w:contextualSpacing/>
              <w:jc w:val="center"/>
              <w:rPr>
                <w:rFonts w:eastAsia="Calibri" w:cs="B Zar"/>
                <w:b/>
                <w:bCs/>
                <w:color w:val="FFFFFF" w:themeColor="background1"/>
                <w:sz w:val="24"/>
                <w:szCs w:val="24"/>
                <w:rtl/>
              </w:rPr>
            </w:pPr>
            <w:r w:rsidRPr="005C5698">
              <w:rPr>
                <w:rFonts w:eastAsia="Calibri" w:cs="B Zar" w:hint="cs"/>
                <w:b/>
                <w:bCs/>
                <w:color w:val="FFFFFF" w:themeColor="background1"/>
                <w:sz w:val="24"/>
                <w:szCs w:val="24"/>
                <w:rtl/>
              </w:rPr>
              <w:t>درصد</w:t>
            </w:r>
            <w:r w:rsidR="0035137F" w:rsidRPr="005C5698">
              <w:rPr>
                <w:rFonts w:eastAsia="Calibri" w:cs="B Zar" w:hint="cs"/>
                <w:b/>
                <w:bCs/>
                <w:color w:val="FFFFFF" w:themeColor="background1"/>
                <w:sz w:val="24"/>
                <w:szCs w:val="24"/>
                <w:rtl/>
              </w:rPr>
              <w:t xml:space="preserve"> تأثیر در هزینه های یکسال </w:t>
            </w:r>
            <w:r w:rsidRPr="005C5698">
              <w:rPr>
                <w:rFonts w:eastAsia="Calibri" w:cs="B Zar" w:hint="cs"/>
                <w:b/>
                <w:bCs/>
                <w:color w:val="FFFFFF" w:themeColor="background1"/>
                <w:sz w:val="24"/>
                <w:szCs w:val="24"/>
                <w:rtl/>
              </w:rPr>
              <w:t>نسبت به مبلغ پروژه</w:t>
            </w:r>
          </w:p>
        </w:tc>
        <w:tc>
          <w:tcPr>
            <w:tcW w:w="6344" w:type="dxa"/>
            <w:tcBorders>
              <w:left w:val="thinThickThinSmallGap" w:sz="12" w:space="0" w:color="auto"/>
              <w:bottom w:val="thinThickThinSmallGap" w:sz="12" w:space="0" w:color="auto"/>
            </w:tcBorders>
            <w:shd w:val="clear" w:color="auto" w:fill="948A54" w:themeFill="background2" w:themeFillShade="80"/>
            <w:vAlign w:val="center"/>
          </w:tcPr>
          <w:p w:rsidR="0035137F" w:rsidRPr="005C5698" w:rsidRDefault="0035137F" w:rsidP="0035137F">
            <w:pPr>
              <w:spacing w:before="120" w:after="120" w:line="276" w:lineRule="auto"/>
              <w:contextualSpacing/>
              <w:jc w:val="center"/>
              <w:rPr>
                <w:rFonts w:eastAsia="Calibri" w:cs="B Zar"/>
                <w:b/>
                <w:bCs/>
                <w:color w:val="FFFFFF" w:themeColor="background1"/>
                <w:sz w:val="24"/>
                <w:szCs w:val="24"/>
              </w:rPr>
            </w:pPr>
            <w:r w:rsidRPr="005C5698">
              <w:rPr>
                <w:rFonts w:eastAsia="Calibri" w:cs="B Zar" w:hint="cs"/>
                <w:b/>
                <w:bCs/>
                <w:color w:val="FFFFFF" w:themeColor="background1"/>
                <w:sz w:val="24"/>
                <w:szCs w:val="24"/>
                <w:rtl/>
              </w:rPr>
              <w:t xml:space="preserve">علل تأثیر گذاری گزینه برکاهش هزینه های بهره برداری   </w:t>
            </w:r>
            <w:r w:rsidRPr="005C5698">
              <w:rPr>
                <w:rFonts w:eastAsia="Calibri" w:cs="B Zar"/>
                <w:b/>
                <w:bCs/>
                <w:color w:val="FFFFFF" w:themeColor="background1"/>
                <w:sz w:val="24"/>
                <w:szCs w:val="24"/>
              </w:rPr>
              <w:t>OPEX</w:t>
            </w:r>
          </w:p>
        </w:tc>
      </w:tr>
      <w:tr w:rsidR="0035137F" w:rsidRPr="005C5698" w:rsidTr="0035137F">
        <w:trPr>
          <w:jc w:val="center"/>
        </w:trPr>
        <w:tc>
          <w:tcPr>
            <w:tcW w:w="1583" w:type="dxa"/>
            <w:tcBorders>
              <w:top w:val="thinThickThinSmallGap" w:sz="12" w:space="0" w:color="auto"/>
              <w:bottom w:val="thinThickThinSmallGap" w:sz="12" w:space="0" w:color="auto"/>
              <w:right w:val="thinThickThinSmallGap" w:sz="12" w:space="0" w:color="auto"/>
            </w:tcBorders>
            <w:shd w:val="clear" w:color="auto" w:fill="DDD9C3" w:themeFill="background2" w:themeFillShade="E6"/>
            <w:vAlign w:val="center"/>
          </w:tcPr>
          <w:p w:rsidR="0035137F" w:rsidRPr="005C5698" w:rsidRDefault="0035137F" w:rsidP="0035137F">
            <w:pPr>
              <w:spacing w:before="120" w:after="120" w:line="276" w:lineRule="auto"/>
              <w:contextualSpacing/>
              <w:jc w:val="center"/>
              <w:rPr>
                <w:rFonts w:cs="B Zar"/>
                <w:sz w:val="24"/>
                <w:szCs w:val="24"/>
              </w:rPr>
            </w:pPr>
            <w:r w:rsidRPr="005C5698">
              <w:rPr>
                <w:rFonts w:cs="B Zar"/>
                <w:sz w:val="24"/>
                <w:szCs w:val="24"/>
                <w:rtl/>
              </w:rPr>
              <w:t>به</w:t>
            </w:r>
            <w:r w:rsidRPr="005C5698">
              <w:rPr>
                <w:rFonts w:cs="B Zar" w:hint="cs"/>
                <w:sz w:val="24"/>
                <w:szCs w:val="24"/>
                <w:rtl/>
              </w:rPr>
              <w:t>ی</w:t>
            </w:r>
            <w:r w:rsidRPr="005C5698">
              <w:rPr>
                <w:rFonts w:cs="B Zar" w:hint="eastAsia"/>
                <w:sz w:val="24"/>
                <w:szCs w:val="24"/>
                <w:rtl/>
              </w:rPr>
              <w:t>نه</w:t>
            </w:r>
            <w:r w:rsidRPr="005C5698">
              <w:rPr>
                <w:rFonts w:cs="B Zar"/>
                <w:sz w:val="24"/>
                <w:szCs w:val="24"/>
                <w:rtl/>
              </w:rPr>
              <w:t xml:space="preserve"> ساز</w:t>
            </w:r>
            <w:r w:rsidRPr="005C5698">
              <w:rPr>
                <w:rFonts w:cs="B Zar" w:hint="cs"/>
                <w:sz w:val="24"/>
                <w:szCs w:val="24"/>
                <w:rtl/>
              </w:rPr>
              <w:t>ی</w:t>
            </w:r>
            <w:r w:rsidRPr="005C5698">
              <w:rPr>
                <w:rFonts w:cs="B Zar"/>
                <w:sz w:val="24"/>
                <w:szCs w:val="24"/>
                <w:rtl/>
              </w:rPr>
              <w:t xml:space="preserve"> </w:t>
            </w:r>
            <w:r w:rsidRPr="005C5698">
              <w:rPr>
                <w:rFonts w:cs="B Zar" w:hint="cs"/>
                <w:sz w:val="24"/>
                <w:szCs w:val="24"/>
                <w:rtl/>
              </w:rPr>
              <w:t xml:space="preserve">سیستم </w:t>
            </w:r>
            <w:r w:rsidRPr="005C5698">
              <w:rPr>
                <w:rFonts w:cs="B Zar"/>
                <w:sz w:val="24"/>
                <w:szCs w:val="24"/>
              </w:rPr>
              <w:t xml:space="preserve"> slug</w:t>
            </w:r>
            <w:r w:rsidRPr="005C5698">
              <w:rPr>
                <w:rFonts w:cs="B Zar" w:hint="cs"/>
                <w:sz w:val="24"/>
                <w:szCs w:val="24"/>
                <w:rtl/>
              </w:rPr>
              <w:t xml:space="preserve"> ایستگاه جدید تقویت فشار بینک</w:t>
            </w:r>
          </w:p>
        </w:tc>
        <w:tc>
          <w:tcPr>
            <w:tcW w:w="2160" w:type="dxa"/>
            <w:tcBorders>
              <w:top w:val="thinThickThinSmallGap" w:sz="12" w:space="0" w:color="auto"/>
              <w:bottom w:val="thinThickThinSmallGap" w:sz="12" w:space="0" w:color="auto"/>
              <w:right w:val="thinThickThinSmallGap" w:sz="12" w:space="0" w:color="auto"/>
            </w:tcBorders>
            <w:shd w:val="clear" w:color="auto" w:fill="DDD9C3" w:themeFill="background2" w:themeFillShade="E6"/>
            <w:vAlign w:val="center"/>
          </w:tcPr>
          <w:p w:rsidR="0035137F" w:rsidRPr="005C5698" w:rsidRDefault="00975054" w:rsidP="00975054">
            <w:pPr>
              <w:spacing w:before="120" w:after="120"/>
              <w:ind w:left="317" w:hanging="317"/>
              <w:contextualSpacing/>
              <w:jc w:val="center"/>
              <w:rPr>
                <w:rFonts w:eastAsia="Calibri" w:cs="B Zar"/>
                <w:b/>
                <w:bCs/>
                <w:sz w:val="24"/>
                <w:szCs w:val="24"/>
                <w:rtl/>
              </w:rPr>
            </w:pPr>
            <w:r w:rsidRPr="005C5698">
              <w:rPr>
                <w:rFonts w:eastAsia="Calibri" w:cs="B Zar" w:hint="cs"/>
                <w:b/>
                <w:bCs/>
                <w:sz w:val="24"/>
                <w:szCs w:val="24"/>
                <w:rtl/>
              </w:rPr>
              <w:t>0.092</w:t>
            </w:r>
            <w:r w:rsidR="00FD1A06" w:rsidRPr="005C5698">
              <w:rPr>
                <w:rFonts w:eastAsia="Calibri" w:cs="B Zar" w:hint="cs"/>
                <w:b/>
                <w:bCs/>
                <w:sz w:val="24"/>
                <w:szCs w:val="24"/>
                <w:rtl/>
              </w:rPr>
              <w:t xml:space="preserve"> %</w:t>
            </w:r>
          </w:p>
        </w:tc>
        <w:tc>
          <w:tcPr>
            <w:tcW w:w="6344" w:type="dxa"/>
            <w:tcBorders>
              <w:top w:val="thinThickThinSmallGap" w:sz="12" w:space="0" w:color="auto"/>
              <w:left w:val="thinThickThinSmallGap" w:sz="12" w:space="0" w:color="auto"/>
              <w:bottom w:val="thinThickThinSmallGap" w:sz="12" w:space="0" w:color="auto"/>
            </w:tcBorders>
            <w:shd w:val="clear" w:color="auto" w:fill="DDD9C3" w:themeFill="background2" w:themeFillShade="E6"/>
            <w:vAlign w:val="center"/>
          </w:tcPr>
          <w:p w:rsidR="0035137F" w:rsidRPr="005C5698" w:rsidRDefault="0035137F" w:rsidP="00E944CB">
            <w:pPr>
              <w:spacing w:before="120" w:after="120" w:line="276" w:lineRule="auto"/>
              <w:ind w:left="317" w:hanging="317"/>
              <w:contextualSpacing/>
              <w:rPr>
                <w:rFonts w:eastAsia="Calibri" w:cs="B Zar"/>
                <w:sz w:val="24"/>
                <w:szCs w:val="24"/>
                <w:rtl/>
              </w:rPr>
            </w:pPr>
            <w:r w:rsidRPr="005C5698">
              <w:rPr>
                <w:rFonts w:eastAsia="Calibri" w:cs="B Zar"/>
                <w:sz w:val="24"/>
                <w:szCs w:val="24"/>
                <w:rtl/>
              </w:rPr>
              <w:t>1.</w:t>
            </w:r>
            <w:r w:rsidRPr="005C5698">
              <w:rPr>
                <w:rFonts w:eastAsia="Calibri" w:cs="B Zar"/>
                <w:sz w:val="24"/>
                <w:szCs w:val="24"/>
                <w:rtl/>
              </w:rPr>
              <w:tab/>
              <w:t xml:space="preserve">حذف </w:t>
            </w:r>
            <w:r w:rsidRPr="005C5698">
              <w:rPr>
                <w:rFonts w:eastAsia="Calibri" w:cs="B Zar"/>
                <w:sz w:val="24"/>
                <w:szCs w:val="24"/>
              </w:rPr>
              <w:t>TK-2101) SLUG STORAGE TANK</w:t>
            </w:r>
            <w:r w:rsidRPr="005C5698">
              <w:rPr>
                <w:rFonts w:eastAsia="Calibri" w:cs="B Zar"/>
                <w:sz w:val="24"/>
                <w:szCs w:val="24"/>
                <w:rtl/>
              </w:rPr>
              <w:t xml:space="preserve"> </w:t>
            </w:r>
            <w:r w:rsidRPr="005C5698">
              <w:rPr>
                <w:rFonts w:eastAsia="Calibri" w:cs="B Zar" w:hint="cs"/>
                <w:sz w:val="24"/>
                <w:szCs w:val="24"/>
                <w:rtl/>
              </w:rPr>
              <w:t>)</w:t>
            </w:r>
          </w:p>
          <w:p w:rsidR="0035137F" w:rsidRPr="005C5698" w:rsidRDefault="0035137F" w:rsidP="00E944CB">
            <w:pPr>
              <w:spacing w:before="120" w:after="120" w:line="276" w:lineRule="auto"/>
              <w:ind w:left="317" w:hanging="317"/>
              <w:contextualSpacing/>
              <w:rPr>
                <w:rFonts w:eastAsia="Calibri" w:cs="B Zar"/>
                <w:sz w:val="24"/>
                <w:szCs w:val="24"/>
                <w:rtl/>
              </w:rPr>
            </w:pPr>
            <w:r w:rsidRPr="005C5698">
              <w:rPr>
                <w:rFonts w:eastAsia="Calibri" w:cs="B Zar" w:hint="cs"/>
                <w:sz w:val="24"/>
                <w:szCs w:val="24"/>
                <w:rtl/>
              </w:rPr>
              <w:t>2</w:t>
            </w:r>
            <w:r w:rsidRPr="005C5698">
              <w:rPr>
                <w:rFonts w:eastAsia="Calibri" w:cs="B Zar"/>
                <w:sz w:val="24"/>
                <w:szCs w:val="24"/>
                <w:rtl/>
              </w:rPr>
              <w:t>.</w:t>
            </w:r>
            <w:r w:rsidRPr="005C5698">
              <w:rPr>
                <w:rFonts w:eastAsia="Calibri" w:cs="B Zar"/>
                <w:sz w:val="24"/>
                <w:szCs w:val="24"/>
                <w:rtl/>
              </w:rPr>
              <w:tab/>
              <w:t xml:space="preserve">حذف </w:t>
            </w:r>
            <w:r w:rsidRPr="005C5698">
              <w:rPr>
                <w:rFonts w:eastAsia="Calibri" w:cs="B Zar"/>
                <w:sz w:val="24"/>
                <w:szCs w:val="24"/>
              </w:rPr>
              <w:t>DEGASSING VESSEL (V-2106)</w:t>
            </w:r>
          </w:p>
          <w:p w:rsidR="0035137F" w:rsidRPr="005C5698" w:rsidRDefault="0035137F" w:rsidP="00E944CB">
            <w:pPr>
              <w:spacing w:before="120" w:after="120" w:line="276" w:lineRule="auto"/>
              <w:ind w:left="317" w:hanging="317"/>
              <w:contextualSpacing/>
              <w:rPr>
                <w:rFonts w:eastAsia="Calibri" w:cs="B Zar"/>
                <w:sz w:val="24"/>
                <w:szCs w:val="24"/>
                <w:rtl/>
              </w:rPr>
            </w:pPr>
            <w:r w:rsidRPr="005C5698">
              <w:rPr>
                <w:rFonts w:eastAsia="Calibri" w:cs="B Zar" w:hint="cs"/>
                <w:sz w:val="24"/>
                <w:szCs w:val="24"/>
                <w:rtl/>
              </w:rPr>
              <w:t xml:space="preserve">3. بهینه سازی حجم مخزن </w:t>
            </w:r>
            <w:r w:rsidRPr="005C5698">
              <w:rPr>
                <w:rFonts w:eastAsia="Calibri" w:cs="B Zar"/>
                <w:sz w:val="24"/>
                <w:szCs w:val="24"/>
                <w:rtl/>
              </w:rPr>
              <w:t xml:space="preserve">مخزن </w:t>
            </w:r>
            <w:r w:rsidRPr="005C5698">
              <w:rPr>
                <w:rFonts w:eastAsia="Calibri" w:cs="B Zar"/>
                <w:sz w:val="24"/>
                <w:szCs w:val="24"/>
              </w:rPr>
              <w:t>(V-2104) SLUG CATCHER DRUM</w:t>
            </w:r>
          </w:p>
          <w:p w:rsidR="0035137F" w:rsidRPr="005C5698" w:rsidRDefault="0035137F" w:rsidP="005E2310">
            <w:pPr>
              <w:spacing w:before="120" w:after="120" w:line="276" w:lineRule="auto"/>
              <w:ind w:left="317" w:hanging="317"/>
              <w:contextualSpacing/>
              <w:rPr>
                <w:rFonts w:eastAsia="Calibri" w:cs="B Zar"/>
                <w:sz w:val="24"/>
                <w:szCs w:val="24"/>
                <w:rtl/>
              </w:rPr>
            </w:pPr>
            <w:r w:rsidRPr="005C5698">
              <w:rPr>
                <w:rFonts w:eastAsia="Calibri" w:cs="B Zar" w:hint="cs"/>
                <w:sz w:val="24"/>
                <w:szCs w:val="24"/>
                <w:rtl/>
              </w:rPr>
              <w:t>4</w:t>
            </w:r>
            <w:r w:rsidRPr="005C5698">
              <w:rPr>
                <w:rFonts w:eastAsia="Calibri" w:cs="B Zar"/>
                <w:sz w:val="24"/>
                <w:szCs w:val="24"/>
                <w:rtl/>
              </w:rPr>
              <w:t>.</w:t>
            </w:r>
            <w:r w:rsidRPr="005C5698">
              <w:rPr>
                <w:rFonts w:eastAsia="Calibri" w:cs="B Zar" w:hint="cs"/>
                <w:sz w:val="24"/>
                <w:szCs w:val="24"/>
                <w:rtl/>
              </w:rPr>
              <w:t xml:space="preserve"> کاهش</w:t>
            </w:r>
            <w:r w:rsidRPr="005C5698">
              <w:rPr>
                <w:rFonts w:eastAsia="Calibri" w:cs="B Zar"/>
                <w:sz w:val="24"/>
                <w:szCs w:val="24"/>
                <w:rtl/>
              </w:rPr>
              <w:t xml:space="preserve"> </w:t>
            </w:r>
            <w:r w:rsidRPr="005C5698">
              <w:rPr>
                <w:rFonts w:eastAsia="Calibri" w:cs="B Zar" w:hint="cs"/>
                <w:sz w:val="24"/>
                <w:szCs w:val="24"/>
                <w:rtl/>
              </w:rPr>
              <w:t>حجم</w:t>
            </w:r>
            <w:r w:rsidRPr="005C5698">
              <w:rPr>
                <w:rFonts w:eastAsia="Calibri" w:cs="B Zar"/>
                <w:sz w:val="24"/>
                <w:szCs w:val="24"/>
                <w:rtl/>
              </w:rPr>
              <w:t xml:space="preserve"> </w:t>
            </w:r>
            <w:r w:rsidRPr="005C5698">
              <w:rPr>
                <w:rFonts w:eastAsia="Calibri" w:cs="B Zar" w:hint="cs"/>
                <w:sz w:val="24"/>
                <w:szCs w:val="24"/>
                <w:rtl/>
              </w:rPr>
              <w:t>میزان</w:t>
            </w:r>
            <w:r w:rsidRPr="005C5698">
              <w:rPr>
                <w:rFonts w:eastAsia="Calibri" w:cs="B Zar"/>
                <w:sz w:val="24"/>
                <w:szCs w:val="24"/>
                <w:rtl/>
              </w:rPr>
              <w:t xml:space="preserve"> </w:t>
            </w:r>
            <w:r w:rsidRPr="005C5698">
              <w:rPr>
                <w:rFonts w:eastAsia="Calibri" w:cs="B Zar" w:hint="cs"/>
                <w:sz w:val="24"/>
                <w:szCs w:val="24"/>
                <w:rtl/>
              </w:rPr>
              <w:t>گاز</w:t>
            </w:r>
            <w:r w:rsidRPr="005C5698">
              <w:rPr>
                <w:rFonts w:eastAsia="Calibri" w:cs="B Zar"/>
                <w:sz w:val="24"/>
                <w:szCs w:val="24"/>
                <w:rtl/>
              </w:rPr>
              <w:t xml:space="preserve"> </w:t>
            </w:r>
            <w:r w:rsidRPr="005C5698">
              <w:rPr>
                <w:rFonts w:eastAsia="Calibri" w:cs="B Zar" w:hint="cs"/>
                <w:sz w:val="24"/>
                <w:szCs w:val="24"/>
                <w:rtl/>
              </w:rPr>
              <w:t>جدا</w:t>
            </w:r>
            <w:r w:rsidRPr="005C5698">
              <w:rPr>
                <w:rFonts w:eastAsia="Calibri" w:cs="B Zar"/>
                <w:sz w:val="24"/>
                <w:szCs w:val="24"/>
                <w:rtl/>
              </w:rPr>
              <w:t xml:space="preserve"> </w:t>
            </w:r>
            <w:r w:rsidRPr="005C5698">
              <w:rPr>
                <w:rFonts w:eastAsia="Calibri" w:cs="B Zar" w:hint="cs"/>
                <w:sz w:val="24"/>
                <w:szCs w:val="24"/>
                <w:rtl/>
              </w:rPr>
              <w:t>شده</w:t>
            </w:r>
            <w:r w:rsidRPr="005C5698">
              <w:rPr>
                <w:rFonts w:eastAsia="Calibri" w:cs="B Zar"/>
                <w:sz w:val="24"/>
                <w:szCs w:val="24"/>
                <w:rtl/>
              </w:rPr>
              <w:t xml:space="preserve"> </w:t>
            </w:r>
            <w:r w:rsidRPr="005C5698">
              <w:rPr>
                <w:rFonts w:eastAsia="Calibri" w:cs="B Zar" w:hint="cs"/>
                <w:sz w:val="24"/>
                <w:szCs w:val="24"/>
                <w:rtl/>
              </w:rPr>
              <w:t>از</w:t>
            </w:r>
            <w:r w:rsidRPr="005C5698">
              <w:rPr>
                <w:rFonts w:eastAsia="Calibri" w:cs="B Zar"/>
                <w:sz w:val="24"/>
                <w:szCs w:val="24"/>
                <w:rtl/>
              </w:rPr>
              <w:t xml:space="preserve"> </w:t>
            </w:r>
            <w:r w:rsidRPr="005C5698">
              <w:rPr>
                <w:rFonts w:eastAsia="Calibri" w:cs="B Zar" w:hint="cs"/>
                <w:sz w:val="24"/>
                <w:szCs w:val="24"/>
                <w:rtl/>
              </w:rPr>
              <w:t>کاندنسیت</w:t>
            </w:r>
          </w:p>
          <w:p w:rsidR="0035137F" w:rsidRPr="005C5698" w:rsidRDefault="0035137F" w:rsidP="005E2310">
            <w:pPr>
              <w:spacing w:before="120" w:after="120" w:line="276" w:lineRule="auto"/>
              <w:ind w:left="317" w:hanging="317"/>
              <w:contextualSpacing/>
              <w:rPr>
                <w:rFonts w:eastAsia="Calibri" w:cs="B Zar"/>
                <w:sz w:val="24"/>
                <w:szCs w:val="24"/>
                <w:rtl/>
              </w:rPr>
            </w:pPr>
            <w:r w:rsidRPr="005C5698">
              <w:rPr>
                <w:rFonts w:eastAsia="Calibri" w:cs="B Zar" w:hint="cs"/>
                <w:sz w:val="24"/>
                <w:szCs w:val="24"/>
                <w:rtl/>
              </w:rPr>
              <w:t>5</w:t>
            </w:r>
            <w:r w:rsidRPr="005C5698">
              <w:rPr>
                <w:rFonts w:eastAsia="Calibri" w:cs="B Zar"/>
                <w:sz w:val="24"/>
                <w:szCs w:val="24"/>
                <w:rtl/>
              </w:rPr>
              <w:t>.</w:t>
            </w:r>
            <w:r w:rsidRPr="005C5698">
              <w:rPr>
                <w:rFonts w:eastAsia="Calibri" w:cs="B Zar"/>
                <w:sz w:val="24"/>
                <w:szCs w:val="24"/>
                <w:rtl/>
              </w:rPr>
              <w:tab/>
            </w:r>
            <w:r w:rsidRPr="005C5698">
              <w:rPr>
                <w:rFonts w:eastAsia="Calibri" w:cs="B Zar" w:hint="cs"/>
                <w:sz w:val="24"/>
                <w:szCs w:val="24"/>
                <w:rtl/>
              </w:rPr>
              <w:t>کاهش</w:t>
            </w:r>
            <w:r w:rsidRPr="005C5698">
              <w:rPr>
                <w:rFonts w:eastAsia="Calibri" w:cs="B Zar"/>
                <w:sz w:val="24"/>
                <w:szCs w:val="24"/>
                <w:rtl/>
              </w:rPr>
              <w:t xml:space="preserve"> </w:t>
            </w:r>
            <w:r w:rsidRPr="005C5698">
              <w:rPr>
                <w:rFonts w:eastAsia="Calibri" w:cs="B Zar" w:hint="cs"/>
                <w:sz w:val="24"/>
                <w:szCs w:val="24"/>
                <w:rtl/>
              </w:rPr>
              <w:t>حجم</w:t>
            </w:r>
            <w:r w:rsidRPr="005C5698">
              <w:rPr>
                <w:rFonts w:eastAsia="Calibri" w:cs="B Zar"/>
                <w:sz w:val="24"/>
                <w:szCs w:val="24"/>
                <w:rtl/>
              </w:rPr>
              <w:t xml:space="preserve"> </w:t>
            </w:r>
            <w:r w:rsidRPr="005C5698">
              <w:rPr>
                <w:rFonts w:eastAsia="Calibri" w:cs="B Zar" w:hint="cs"/>
                <w:sz w:val="24"/>
                <w:szCs w:val="24"/>
                <w:rtl/>
              </w:rPr>
              <w:t>فلر</w:t>
            </w:r>
            <w:r w:rsidRPr="005C5698">
              <w:rPr>
                <w:rFonts w:eastAsia="Calibri" w:cs="B Zar"/>
                <w:sz w:val="24"/>
                <w:szCs w:val="24"/>
                <w:rtl/>
              </w:rPr>
              <w:t xml:space="preserve"> </w:t>
            </w:r>
            <w:r w:rsidRPr="005C5698">
              <w:rPr>
                <w:rFonts w:eastAsia="Calibri" w:cs="B Zar" w:hint="cs"/>
                <w:sz w:val="24"/>
                <w:szCs w:val="24"/>
                <w:rtl/>
              </w:rPr>
              <w:t>و</w:t>
            </w:r>
            <w:r w:rsidRPr="005C5698">
              <w:rPr>
                <w:rFonts w:eastAsia="Calibri" w:cs="B Zar"/>
                <w:sz w:val="24"/>
                <w:szCs w:val="24"/>
                <w:rtl/>
              </w:rPr>
              <w:t xml:space="preserve"> </w:t>
            </w:r>
            <w:r w:rsidRPr="005C5698">
              <w:rPr>
                <w:rFonts w:eastAsia="Calibri" w:cs="B Zar" w:hint="cs"/>
                <w:sz w:val="24"/>
                <w:szCs w:val="24"/>
                <w:rtl/>
              </w:rPr>
              <w:t>شبکه</w:t>
            </w:r>
            <w:r w:rsidRPr="005C5698">
              <w:rPr>
                <w:rFonts w:eastAsia="Calibri" w:cs="B Zar"/>
                <w:sz w:val="24"/>
                <w:szCs w:val="24"/>
                <w:rtl/>
              </w:rPr>
              <w:t xml:space="preserve"> </w:t>
            </w:r>
            <w:r w:rsidRPr="005C5698">
              <w:rPr>
                <w:rFonts w:eastAsia="Calibri" w:cs="B Zar" w:hint="cs"/>
                <w:sz w:val="24"/>
                <w:szCs w:val="24"/>
                <w:rtl/>
              </w:rPr>
              <w:t>مربوطه</w:t>
            </w:r>
          </w:p>
          <w:p w:rsidR="0035137F" w:rsidRPr="005C5698" w:rsidRDefault="0035137F" w:rsidP="005E2310">
            <w:pPr>
              <w:spacing w:before="120" w:after="120" w:line="276" w:lineRule="auto"/>
              <w:ind w:left="317" w:hanging="317"/>
              <w:contextualSpacing/>
              <w:rPr>
                <w:rFonts w:eastAsia="Calibri" w:cs="B Zar"/>
                <w:sz w:val="24"/>
                <w:szCs w:val="24"/>
                <w:rtl/>
              </w:rPr>
            </w:pPr>
            <w:r w:rsidRPr="005C5698">
              <w:rPr>
                <w:rFonts w:eastAsia="Calibri" w:cs="B Zar" w:hint="cs"/>
                <w:sz w:val="24"/>
                <w:szCs w:val="24"/>
                <w:rtl/>
              </w:rPr>
              <w:t>6</w:t>
            </w:r>
            <w:r w:rsidRPr="005C5698">
              <w:rPr>
                <w:rFonts w:eastAsia="Calibri" w:cs="B Zar"/>
                <w:sz w:val="24"/>
                <w:szCs w:val="24"/>
                <w:rtl/>
              </w:rPr>
              <w:t>.</w:t>
            </w:r>
            <w:r w:rsidRPr="005C5698">
              <w:rPr>
                <w:rFonts w:eastAsia="Calibri" w:cs="B Zar"/>
                <w:sz w:val="24"/>
                <w:szCs w:val="24"/>
                <w:rtl/>
              </w:rPr>
              <w:tab/>
            </w:r>
            <w:r w:rsidRPr="005C5698">
              <w:rPr>
                <w:rFonts w:eastAsia="Calibri" w:cs="B Zar" w:hint="cs"/>
                <w:sz w:val="24"/>
                <w:szCs w:val="24"/>
                <w:rtl/>
              </w:rPr>
              <w:t>کاهش</w:t>
            </w:r>
            <w:r w:rsidRPr="005C5698">
              <w:rPr>
                <w:rFonts w:eastAsia="Calibri" w:cs="B Zar"/>
                <w:sz w:val="24"/>
                <w:szCs w:val="24"/>
                <w:rtl/>
              </w:rPr>
              <w:t xml:space="preserve"> </w:t>
            </w:r>
            <w:r w:rsidRPr="005C5698">
              <w:rPr>
                <w:rFonts w:eastAsia="Calibri" w:cs="B Zar" w:hint="cs"/>
                <w:sz w:val="24"/>
                <w:szCs w:val="24"/>
                <w:rtl/>
              </w:rPr>
              <w:t>اثرات</w:t>
            </w:r>
            <w:r w:rsidRPr="005C5698">
              <w:rPr>
                <w:rFonts w:eastAsia="Calibri" w:cs="B Zar"/>
                <w:sz w:val="24"/>
                <w:szCs w:val="24"/>
                <w:rtl/>
              </w:rPr>
              <w:t xml:space="preserve"> </w:t>
            </w:r>
            <w:r w:rsidRPr="005C5698">
              <w:rPr>
                <w:rFonts w:eastAsia="Calibri" w:cs="B Zar" w:hint="cs"/>
                <w:sz w:val="24"/>
                <w:szCs w:val="24"/>
                <w:rtl/>
              </w:rPr>
              <w:t>زیست</w:t>
            </w:r>
            <w:r w:rsidRPr="005C5698">
              <w:rPr>
                <w:rFonts w:eastAsia="Calibri" w:cs="B Zar"/>
                <w:sz w:val="24"/>
                <w:szCs w:val="24"/>
                <w:rtl/>
              </w:rPr>
              <w:t xml:space="preserve"> </w:t>
            </w:r>
            <w:r w:rsidRPr="005C5698">
              <w:rPr>
                <w:rFonts w:eastAsia="Calibri" w:cs="B Zar" w:hint="cs"/>
                <w:sz w:val="24"/>
                <w:szCs w:val="24"/>
                <w:rtl/>
              </w:rPr>
              <w:t>محیطی</w:t>
            </w:r>
            <w:r w:rsidRPr="005C5698">
              <w:rPr>
                <w:rFonts w:eastAsia="Calibri" w:cs="B Zar"/>
                <w:sz w:val="24"/>
                <w:szCs w:val="24"/>
                <w:rtl/>
              </w:rPr>
              <w:t xml:space="preserve"> </w:t>
            </w:r>
            <w:r w:rsidRPr="005C5698">
              <w:rPr>
                <w:rFonts w:eastAsia="Calibri" w:cs="B Zar" w:hint="cs"/>
                <w:sz w:val="24"/>
                <w:szCs w:val="24"/>
                <w:rtl/>
              </w:rPr>
              <w:t>انتقال</w:t>
            </w:r>
            <w:r w:rsidRPr="005C5698">
              <w:rPr>
                <w:rFonts w:eastAsia="Calibri" w:cs="B Zar"/>
                <w:sz w:val="24"/>
                <w:szCs w:val="24"/>
                <w:rtl/>
              </w:rPr>
              <w:t xml:space="preserve"> </w:t>
            </w:r>
            <w:r w:rsidRPr="005C5698">
              <w:rPr>
                <w:rFonts w:eastAsia="Calibri" w:cs="B Zar" w:hint="cs"/>
                <w:sz w:val="24"/>
                <w:szCs w:val="24"/>
                <w:rtl/>
              </w:rPr>
              <w:t>مایعات</w:t>
            </w:r>
            <w:r w:rsidRPr="005C5698">
              <w:rPr>
                <w:rFonts w:eastAsia="Calibri" w:cs="B Zar"/>
                <w:sz w:val="24"/>
                <w:szCs w:val="24"/>
                <w:rtl/>
              </w:rPr>
              <w:t xml:space="preserve"> </w:t>
            </w:r>
            <w:r w:rsidRPr="005C5698">
              <w:rPr>
                <w:rFonts w:eastAsia="Calibri" w:cs="B Zar" w:hint="cs"/>
                <w:sz w:val="24"/>
                <w:szCs w:val="24"/>
                <w:rtl/>
              </w:rPr>
              <w:t>به</w:t>
            </w:r>
            <w:r w:rsidRPr="005C5698">
              <w:rPr>
                <w:rFonts w:eastAsia="Calibri" w:cs="B Zar"/>
                <w:sz w:val="24"/>
                <w:szCs w:val="24"/>
                <w:rtl/>
              </w:rPr>
              <w:t xml:space="preserve"> </w:t>
            </w:r>
            <w:r w:rsidRPr="005C5698">
              <w:rPr>
                <w:rFonts w:eastAsia="Calibri" w:cs="B Zar" w:hint="cs"/>
                <w:sz w:val="24"/>
                <w:szCs w:val="24"/>
                <w:rtl/>
              </w:rPr>
              <w:t>هنگام</w:t>
            </w:r>
            <w:r w:rsidRPr="005C5698">
              <w:rPr>
                <w:rFonts w:eastAsia="Calibri" w:cs="B Zar"/>
                <w:sz w:val="24"/>
                <w:szCs w:val="24"/>
                <w:rtl/>
              </w:rPr>
              <w:t xml:space="preserve"> </w:t>
            </w:r>
            <w:r w:rsidRPr="005C5698">
              <w:rPr>
                <w:rFonts w:eastAsia="Calibri" w:cs="B Zar" w:hint="cs"/>
                <w:sz w:val="24"/>
                <w:szCs w:val="24"/>
                <w:rtl/>
              </w:rPr>
              <w:t>تعمیرات</w:t>
            </w:r>
            <w:r w:rsidRPr="005C5698">
              <w:rPr>
                <w:rFonts w:eastAsia="Calibri" w:cs="B Zar"/>
                <w:sz w:val="24"/>
                <w:szCs w:val="24"/>
                <w:rtl/>
              </w:rPr>
              <w:t xml:space="preserve"> </w:t>
            </w:r>
            <w:r w:rsidRPr="005C5698">
              <w:rPr>
                <w:rFonts w:eastAsia="Calibri" w:cs="B Zar" w:hint="cs"/>
                <w:sz w:val="24"/>
                <w:szCs w:val="24"/>
                <w:rtl/>
              </w:rPr>
              <w:t>اساسی</w:t>
            </w:r>
          </w:p>
          <w:p w:rsidR="0035137F" w:rsidRPr="005C5698" w:rsidRDefault="0035137F" w:rsidP="005E2310">
            <w:pPr>
              <w:spacing w:before="120" w:after="120" w:line="276" w:lineRule="auto"/>
              <w:ind w:left="317" w:hanging="317"/>
              <w:contextualSpacing/>
              <w:rPr>
                <w:rFonts w:eastAsia="Calibri" w:cs="B Zar"/>
                <w:sz w:val="24"/>
                <w:szCs w:val="24"/>
                <w:rtl/>
              </w:rPr>
            </w:pPr>
            <w:r w:rsidRPr="005C5698">
              <w:rPr>
                <w:rFonts w:eastAsia="Calibri" w:cs="B Zar" w:hint="cs"/>
                <w:sz w:val="24"/>
                <w:szCs w:val="24"/>
                <w:rtl/>
              </w:rPr>
              <w:t>7</w:t>
            </w:r>
            <w:r w:rsidRPr="005C5698">
              <w:rPr>
                <w:rFonts w:eastAsia="Calibri" w:cs="B Zar"/>
                <w:sz w:val="24"/>
                <w:szCs w:val="24"/>
                <w:rtl/>
              </w:rPr>
              <w:t>.</w:t>
            </w:r>
            <w:r w:rsidRPr="005C5698">
              <w:rPr>
                <w:rFonts w:eastAsia="Calibri" w:cs="B Zar"/>
                <w:sz w:val="24"/>
                <w:szCs w:val="24"/>
                <w:rtl/>
              </w:rPr>
              <w:tab/>
            </w:r>
            <w:r w:rsidRPr="005C5698">
              <w:rPr>
                <w:rFonts w:eastAsia="Calibri" w:cs="B Zar" w:hint="cs"/>
                <w:sz w:val="24"/>
                <w:szCs w:val="24"/>
                <w:rtl/>
              </w:rPr>
              <w:t>کاهش</w:t>
            </w:r>
            <w:r w:rsidRPr="005C5698">
              <w:rPr>
                <w:rFonts w:eastAsia="Calibri" w:cs="B Zar"/>
                <w:sz w:val="24"/>
                <w:szCs w:val="24"/>
                <w:rtl/>
              </w:rPr>
              <w:t xml:space="preserve"> </w:t>
            </w:r>
            <w:r w:rsidRPr="005C5698">
              <w:rPr>
                <w:rFonts w:eastAsia="Calibri" w:cs="B Zar" w:hint="cs"/>
                <w:sz w:val="24"/>
                <w:szCs w:val="24"/>
                <w:rtl/>
              </w:rPr>
              <w:t>احتمال</w:t>
            </w:r>
            <w:r w:rsidRPr="005C5698">
              <w:rPr>
                <w:rFonts w:eastAsia="Calibri" w:cs="B Zar"/>
                <w:sz w:val="24"/>
                <w:szCs w:val="24"/>
                <w:rtl/>
              </w:rPr>
              <w:t xml:space="preserve"> </w:t>
            </w:r>
            <w:r w:rsidRPr="005C5698">
              <w:rPr>
                <w:rFonts w:eastAsia="Calibri" w:cs="B Zar" w:hint="cs"/>
                <w:sz w:val="24"/>
                <w:szCs w:val="24"/>
                <w:rtl/>
              </w:rPr>
              <w:t>وقوع</w:t>
            </w:r>
            <w:r w:rsidRPr="005C5698">
              <w:rPr>
                <w:rFonts w:eastAsia="Calibri" w:cs="B Zar"/>
                <w:sz w:val="24"/>
                <w:szCs w:val="24"/>
                <w:rtl/>
              </w:rPr>
              <w:t xml:space="preserve"> </w:t>
            </w:r>
            <w:r w:rsidRPr="005C5698">
              <w:rPr>
                <w:rFonts w:eastAsia="Calibri" w:cs="B Zar" w:hint="cs"/>
                <w:sz w:val="24"/>
                <w:szCs w:val="24"/>
                <w:rtl/>
              </w:rPr>
              <w:t>ریسک</w:t>
            </w:r>
            <w:r w:rsidRPr="005C5698">
              <w:rPr>
                <w:rFonts w:eastAsia="Calibri" w:cs="B Zar"/>
                <w:sz w:val="24"/>
                <w:szCs w:val="24"/>
                <w:rtl/>
              </w:rPr>
              <w:t xml:space="preserve"> </w:t>
            </w:r>
            <w:r w:rsidRPr="005C5698">
              <w:rPr>
                <w:rFonts w:eastAsia="Calibri" w:cs="B Zar" w:hint="cs"/>
                <w:sz w:val="24"/>
                <w:szCs w:val="24"/>
                <w:rtl/>
              </w:rPr>
              <w:t>های</w:t>
            </w:r>
            <w:r w:rsidRPr="005C5698">
              <w:rPr>
                <w:rFonts w:eastAsia="Calibri" w:cs="B Zar"/>
                <w:sz w:val="24"/>
                <w:szCs w:val="24"/>
                <w:rtl/>
              </w:rPr>
              <w:t xml:space="preserve"> </w:t>
            </w:r>
            <w:r w:rsidRPr="005C5698">
              <w:rPr>
                <w:rFonts w:eastAsia="Calibri" w:cs="B Zar" w:hint="cs"/>
                <w:sz w:val="24"/>
                <w:szCs w:val="24"/>
                <w:rtl/>
              </w:rPr>
              <w:t>ایمنی</w:t>
            </w:r>
            <w:r w:rsidRPr="005C5698">
              <w:rPr>
                <w:rFonts w:eastAsia="Calibri" w:cs="B Zar"/>
                <w:sz w:val="24"/>
                <w:szCs w:val="24"/>
                <w:rtl/>
              </w:rPr>
              <w:t xml:space="preserve"> </w:t>
            </w:r>
            <w:r w:rsidRPr="005C5698">
              <w:rPr>
                <w:rFonts w:eastAsia="Calibri" w:cs="B Zar" w:hint="cs"/>
                <w:sz w:val="24"/>
                <w:szCs w:val="24"/>
                <w:rtl/>
              </w:rPr>
              <w:t>به</w:t>
            </w:r>
            <w:r w:rsidRPr="005C5698">
              <w:rPr>
                <w:rFonts w:eastAsia="Calibri" w:cs="B Zar"/>
                <w:sz w:val="24"/>
                <w:szCs w:val="24"/>
                <w:rtl/>
              </w:rPr>
              <w:t xml:space="preserve"> </w:t>
            </w:r>
            <w:r w:rsidRPr="005C5698">
              <w:rPr>
                <w:rFonts w:eastAsia="Calibri" w:cs="B Zar" w:hint="cs"/>
                <w:sz w:val="24"/>
                <w:szCs w:val="24"/>
                <w:rtl/>
              </w:rPr>
              <w:t>علت</w:t>
            </w:r>
            <w:r w:rsidRPr="005C5698">
              <w:rPr>
                <w:rFonts w:eastAsia="Calibri" w:cs="B Zar"/>
                <w:sz w:val="24"/>
                <w:szCs w:val="24"/>
                <w:rtl/>
              </w:rPr>
              <w:t xml:space="preserve"> </w:t>
            </w:r>
            <w:r w:rsidRPr="005C5698">
              <w:rPr>
                <w:rFonts w:eastAsia="Calibri" w:cs="B Zar" w:hint="cs"/>
                <w:sz w:val="24"/>
                <w:szCs w:val="24"/>
                <w:rtl/>
              </w:rPr>
              <w:t>کاهش</w:t>
            </w:r>
            <w:r w:rsidRPr="005C5698">
              <w:rPr>
                <w:rFonts w:eastAsia="Calibri" w:cs="B Zar"/>
                <w:sz w:val="24"/>
                <w:szCs w:val="24"/>
                <w:rtl/>
              </w:rPr>
              <w:t xml:space="preserve"> </w:t>
            </w:r>
            <w:r w:rsidRPr="005C5698">
              <w:rPr>
                <w:rFonts w:eastAsia="Calibri" w:cs="B Zar" w:hint="cs"/>
                <w:sz w:val="24"/>
                <w:szCs w:val="24"/>
                <w:rtl/>
              </w:rPr>
              <w:t>حجم</w:t>
            </w:r>
            <w:r w:rsidRPr="005C5698">
              <w:rPr>
                <w:rFonts w:eastAsia="Calibri" w:cs="B Zar"/>
                <w:sz w:val="24"/>
                <w:szCs w:val="24"/>
                <w:rtl/>
              </w:rPr>
              <w:t xml:space="preserve"> </w:t>
            </w:r>
            <w:r w:rsidRPr="005C5698">
              <w:rPr>
                <w:rFonts w:eastAsia="Calibri" w:cs="B Zar" w:hint="cs"/>
                <w:sz w:val="24"/>
                <w:szCs w:val="24"/>
                <w:rtl/>
              </w:rPr>
              <w:t>ذخیره</w:t>
            </w:r>
            <w:r w:rsidRPr="005C5698">
              <w:rPr>
                <w:rFonts w:eastAsia="Calibri" w:cs="B Zar"/>
                <w:sz w:val="24"/>
                <w:szCs w:val="24"/>
                <w:rtl/>
              </w:rPr>
              <w:t xml:space="preserve"> </w:t>
            </w:r>
            <w:r w:rsidRPr="005C5698">
              <w:rPr>
                <w:rFonts w:eastAsia="Calibri" w:cs="B Zar" w:hint="cs"/>
                <w:sz w:val="24"/>
                <w:szCs w:val="24"/>
                <w:rtl/>
              </w:rPr>
              <w:t>شده</w:t>
            </w:r>
            <w:r w:rsidRPr="005C5698">
              <w:rPr>
                <w:rFonts w:eastAsia="Calibri" w:cs="B Zar"/>
                <w:sz w:val="24"/>
                <w:szCs w:val="24"/>
                <w:rtl/>
              </w:rPr>
              <w:t xml:space="preserve"> </w:t>
            </w:r>
            <w:r w:rsidRPr="005C5698">
              <w:rPr>
                <w:rFonts w:eastAsia="Calibri" w:cs="B Zar" w:hint="cs"/>
                <w:sz w:val="24"/>
                <w:szCs w:val="24"/>
                <w:rtl/>
              </w:rPr>
              <w:t>مواد</w:t>
            </w:r>
            <w:r w:rsidRPr="005C5698">
              <w:rPr>
                <w:rFonts w:eastAsia="Calibri" w:cs="B Zar"/>
                <w:sz w:val="24"/>
                <w:szCs w:val="24"/>
                <w:rtl/>
              </w:rPr>
              <w:t xml:space="preserve"> </w:t>
            </w:r>
            <w:r w:rsidRPr="005C5698">
              <w:rPr>
                <w:rFonts w:eastAsia="Calibri" w:cs="B Zar" w:hint="cs"/>
                <w:sz w:val="24"/>
                <w:szCs w:val="24"/>
                <w:rtl/>
              </w:rPr>
              <w:t>هیدروکربنی</w:t>
            </w:r>
            <w:r w:rsidRPr="005C5698">
              <w:rPr>
                <w:rFonts w:eastAsia="Calibri" w:cs="B Zar"/>
                <w:sz w:val="24"/>
                <w:szCs w:val="24"/>
                <w:rtl/>
              </w:rPr>
              <w:t xml:space="preserve"> </w:t>
            </w:r>
            <w:r w:rsidRPr="005C5698">
              <w:rPr>
                <w:rFonts w:eastAsia="Calibri" w:cs="B Zar" w:hint="cs"/>
                <w:sz w:val="24"/>
                <w:szCs w:val="24"/>
                <w:rtl/>
              </w:rPr>
              <w:t>در</w:t>
            </w:r>
            <w:r w:rsidRPr="005C5698">
              <w:rPr>
                <w:rFonts w:eastAsia="Calibri" w:cs="B Zar"/>
                <w:sz w:val="24"/>
                <w:szCs w:val="24"/>
                <w:rtl/>
              </w:rPr>
              <w:t xml:space="preserve"> </w:t>
            </w:r>
            <w:r w:rsidRPr="005C5698">
              <w:rPr>
                <w:rFonts w:eastAsia="Calibri" w:cs="B Zar" w:hint="cs"/>
                <w:sz w:val="24"/>
                <w:szCs w:val="24"/>
                <w:rtl/>
              </w:rPr>
              <w:t>ایستگاه</w:t>
            </w:r>
          </w:p>
        </w:tc>
      </w:tr>
      <w:tr w:rsidR="0035137F" w:rsidRPr="005C5698" w:rsidTr="0035137F">
        <w:trPr>
          <w:jc w:val="center"/>
        </w:trPr>
        <w:tc>
          <w:tcPr>
            <w:tcW w:w="1583" w:type="dxa"/>
            <w:tcBorders>
              <w:top w:val="thinThickThinSmallGap" w:sz="12" w:space="0" w:color="auto"/>
              <w:bottom w:val="thinThickThinSmallGap" w:sz="12" w:space="0" w:color="auto"/>
              <w:right w:val="thinThickThinSmallGap" w:sz="12" w:space="0" w:color="auto"/>
            </w:tcBorders>
            <w:shd w:val="clear" w:color="auto" w:fill="DDD9C3" w:themeFill="background2" w:themeFillShade="E6"/>
            <w:vAlign w:val="center"/>
          </w:tcPr>
          <w:p w:rsidR="0035137F" w:rsidRPr="005C5698" w:rsidRDefault="0035137F" w:rsidP="0035137F">
            <w:pPr>
              <w:spacing w:before="120" w:after="120"/>
              <w:contextualSpacing/>
              <w:jc w:val="center"/>
              <w:rPr>
                <w:rFonts w:cs="B Zar"/>
                <w:sz w:val="24"/>
                <w:szCs w:val="24"/>
                <w:rtl/>
              </w:rPr>
            </w:pPr>
            <w:r w:rsidRPr="005C5698">
              <w:rPr>
                <w:rFonts w:cs="B Zar" w:hint="cs"/>
                <w:sz w:val="24"/>
                <w:szCs w:val="24"/>
                <w:rtl/>
              </w:rPr>
              <w:t xml:space="preserve">حذف پکیج متانول </w:t>
            </w:r>
            <w:r w:rsidRPr="005C5698">
              <w:rPr>
                <w:rFonts w:cs="B Zar"/>
                <w:sz w:val="24"/>
                <w:szCs w:val="24"/>
              </w:rPr>
              <w:t xml:space="preserve"> </w:t>
            </w:r>
            <w:r w:rsidRPr="005C5698">
              <w:rPr>
                <w:rFonts w:cs="B Zar" w:hint="cs"/>
                <w:sz w:val="24"/>
                <w:szCs w:val="24"/>
                <w:rtl/>
              </w:rPr>
              <w:t>ایستگاه جدید تقویت فشار بینک</w:t>
            </w:r>
          </w:p>
        </w:tc>
        <w:tc>
          <w:tcPr>
            <w:tcW w:w="2160" w:type="dxa"/>
            <w:tcBorders>
              <w:top w:val="thinThickThinSmallGap" w:sz="12" w:space="0" w:color="auto"/>
              <w:bottom w:val="thinThickThinSmallGap" w:sz="12" w:space="0" w:color="auto"/>
              <w:right w:val="thinThickThinSmallGap" w:sz="12" w:space="0" w:color="auto"/>
            </w:tcBorders>
            <w:shd w:val="clear" w:color="auto" w:fill="DDD9C3" w:themeFill="background2" w:themeFillShade="E6"/>
            <w:vAlign w:val="center"/>
          </w:tcPr>
          <w:p w:rsidR="0035137F" w:rsidRPr="005C5698" w:rsidRDefault="00FD1A06" w:rsidP="00975054">
            <w:pPr>
              <w:spacing w:before="120" w:after="120"/>
              <w:ind w:left="317" w:hanging="317"/>
              <w:contextualSpacing/>
              <w:jc w:val="center"/>
              <w:rPr>
                <w:rFonts w:eastAsia="Calibri" w:cs="B Zar"/>
                <w:b/>
                <w:bCs/>
                <w:sz w:val="24"/>
                <w:szCs w:val="24"/>
                <w:rtl/>
              </w:rPr>
            </w:pPr>
            <w:r w:rsidRPr="005C5698">
              <w:rPr>
                <w:rFonts w:eastAsia="Calibri" w:cs="B Zar" w:hint="cs"/>
                <w:b/>
                <w:bCs/>
                <w:sz w:val="24"/>
                <w:szCs w:val="24"/>
                <w:rtl/>
              </w:rPr>
              <w:t>0.0</w:t>
            </w:r>
            <w:r w:rsidR="00975054" w:rsidRPr="005C5698">
              <w:rPr>
                <w:rFonts w:eastAsia="Calibri" w:cs="B Zar" w:hint="cs"/>
                <w:b/>
                <w:bCs/>
                <w:sz w:val="24"/>
                <w:szCs w:val="24"/>
                <w:rtl/>
              </w:rPr>
              <w:t>28</w:t>
            </w:r>
            <w:r w:rsidRPr="005C5698">
              <w:rPr>
                <w:rFonts w:eastAsia="Calibri" w:cs="B Zar" w:hint="cs"/>
                <w:b/>
                <w:bCs/>
                <w:sz w:val="24"/>
                <w:szCs w:val="24"/>
                <w:rtl/>
              </w:rPr>
              <w:t xml:space="preserve"> %</w:t>
            </w:r>
          </w:p>
        </w:tc>
        <w:tc>
          <w:tcPr>
            <w:tcW w:w="6344" w:type="dxa"/>
            <w:tcBorders>
              <w:top w:val="thinThickThinSmallGap" w:sz="12" w:space="0" w:color="auto"/>
              <w:left w:val="thinThickThinSmallGap" w:sz="12" w:space="0" w:color="auto"/>
              <w:bottom w:val="thinThickThinSmallGap" w:sz="12" w:space="0" w:color="auto"/>
            </w:tcBorders>
            <w:shd w:val="clear" w:color="auto" w:fill="DDD9C3" w:themeFill="background2" w:themeFillShade="E6"/>
            <w:vAlign w:val="center"/>
          </w:tcPr>
          <w:p w:rsidR="0035137F" w:rsidRPr="005C5698" w:rsidRDefault="0035137F" w:rsidP="003D365E">
            <w:pPr>
              <w:spacing w:before="120" w:after="120" w:line="276" w:lineRule="auto"/>
              <w:ind w:left="317" w:hanging="317"/>
              <w:contextualSpacing/>
              <w:rPr>
                <w:rFonts w:eastAsia="Calibri" w:cs="B Zar"/>
                <w:sz w:val="24"/>
                <w:szCs w:val="24"/>
                <w:rtl/>
              </w:rPr>
            </w:pPr>
            <w:r w:rsidRPr="005C5698">
              <w:rPr>
                <w:rFonts w:eastAsia="Calibri" w:cs="B Zar"/>
                <w:sz w:val="24"/>
                <w:szCs w:val="24"/>
                <w:rtl/>
              </w:rPr>
              <w:t>1.</w:t>
            </w:r>
            <w:r w:rsidRPr="005C5698">
              <w:rPr>
                <w:rFonts w:eastAsia="Calibri" w:cs="B Zar"/>
                <w:sz w:val="24"/>
                <w:szCs w:val="24"/>
                <w:rtl/>
              </w:rPr>
              <w:tab/>
              <w:t xml:space="preserve">حذف </w:t>
            </w:r>
            <w:r w:rsidRPr="005C5698">
              <w:rPr>
                <w:rFonts w:eastAsia="Calibri" w:cs="B Zar"/>
                <w:sz w:val="24"/>
                <w:szCs w:val="24"/>
              </w:rPr>
              <w:t>TK-2101) SLUG STORAGE TANK</w:t>
            </w:r>
            <w:r w:rsidRPr="005C5698">
              <w:rPr>
                <w:rFonts w:eastAsia="Calibri" w:cs="B Zar"/>
                <w:sz w:val="24"/>
                <w:szCs w:val="24"/>
                <w:rtl/>
              </w:rPr>
              <w:t xml:space="preserve"> </w:t>
            </w:r>
            <w:r w:rsidRPr="005C5698">
              <w:rPr>
                <w:rFonts w:eastAsia="Calibri" w:cs="B Zar" w:hint="cs"/>
                <w:sz w:val="24"/>
                <w:szCs w:val="24"/>
                <w:rtl/>
              </w:rPr>
              <w:t>)</w:t>
            </w:r>
          </w:p>
          <w:p w:rsidR="0035137F" w:rsidRPr="005C5698" w:rsidRDefault="0035137F" w:rsidP="003D365E">
            <w:pPr>
              <w:spacing w:before="120" w:after="120" w:line="276" w:lineRule="auto"/>
              <w:ind w:left="317" w:hanging="317"/>
              <w:contextualSpacing/>
              <w:rPr>
                <w:rFonts w:eastAsia="Calibri" w:cs="B Zar"/>
                <w:sz w:val="24"/>
                <w:szCs w:val="24"/>
                <w:rtl/>
              </w:rPr>
            </w:pPr>
            <w:r w:rsidRPr="005C5698">
              <w:rPr>
                <w:rFonts w:eastAsia="Calibri" w:cs="B Zar" w:hint="cs"/>
                <w:sz w:val="24"/>
                <w:szCs w:val="24"/>
                <w:rtl/>
              </w:rPr>
              <w:t>2</w:t>
            </w:r>
            <w:r w:rsidRPr="005C5698">
              <w:rPr>
                <w:rFonts w:eastAsia="Calibri" w:cs="B Zar"/>
                <w:sz w:val="24"/>
                <w:szCs w:val="24"/>
                <w:rtl/>
              </w:rPr>
              <w:t>.</w:t>
            </w:r>
            <w:r w:rsidRPr="005C5698">
              <w:rPr>
                <w:rFonts w:eastAsia="Calibri" w:cs="B Zar"/>
                <w:sz w:val="24"/>
                <w:szCs w:val="24"/>
                <w:rtl/>
              </w:rPr>
              <w:tab/>
              <w:t xml:space="preserve">حذف </w:t>
            </w:r>
            <w:r w:rsidRPr="005C5698">
              <w:rPr>
                <w:rFonts w:eastAsia="Calibri" w:cs="B Zar"/>
                <w:sz w:val="24"/>
                <w:szCs w:val="24"/>
              </w:rPr>
              <w:t>DEGASSING VESSEL (V-2106)</w:t>
            </w:r>
          </w:p>
          <w:p w:rsidR="0035137F" w:rsidRPr="005C5698" w:rsidRDefault="0035137F" w:rsidP="003D365E">
            <w:pPr>
              <w:spacing w:before="120" w:after="120" w:line="276" w:lineRule="auto"/>
              <w:ind w:left="317" w:hanging="317"/>
              <w:contextualSpacing/>
              <w:rPr>
                <w:rFonts w:eastAsia="Calibri" w:cs="B Zar"/>
                <w:sz w:val="24"/>
                <w:szCs w:val="24"/>
                <w:rtl/>
              </w:rPr>
            </w:pPr>
            <w:r w:rsidRPr="005C5698">
              <w:rPr>
                <w:rFonts w:eastAsia="Calibri" w:cs="B Zar" w:hint="cs"/>
                <w:sz w:val="24"/>
                <w:szCs w:val="24"/>
                <w:rtl/>
              </w:rPr>
              <w:t xml:space="preserve">3. بهینه سازی حجم مخزن </w:t>
            </w:r>
            <w:r w:rsidRPr="005C5698">
              <w:rPr>
                <w:rFonts w:eastAsia="Calibri" w:cs="B Zar"/>
                <w:sz w:val="24"/>
                <w:szCs w:val="24"/>
                <w:rtl/>
              </w:rPr>
              <w:t xml:space="preserve">مخزن </w:t>
            </w:r>
            <w:r w:rsidRPr="005C5698">
              <w:rPr>
                <w:rFonts w:eastAsia="Calibri" w:cs="B Zar"/>
                <w:sz w:val="24"/>
                <w:szCs w:val="24"/>
              </w:rPr>
              <w:t>(V-2104) SLUG CATCHER DRUM</w:t>
            </w:r>
          </w:p>
          <w:p w:rsidR="0035137F" w:rsidRPr="005C5698" w:rsidRDefault="0035137F" w:rsidP="003D365E">
            <w:pPr>
              <w:spacing w:before="120" w:after="120" w:line="276" w:lineRule="auto"/>
              <w:ind w:left="317" w:hanging="317"/>
              <w:contextualSpacing/>
              <w:rPr>
                <w:rFonts w:eastAsia="Calibri" w:cs="B Zar"/>
                <w:sz w:val="24"/>
                <w:szCs w:val="24"/>
                <w:rtl/>
              </w:rPr>
            </w:pPr>
            <w:r w:rsidRPr="005C5698">
              <w:rPr>
                <w:rFonts w:eastAsia="Calibri" w:cs="B Zar" w:hint="cs"/>
                <w:sz w:val="24"/>
                <w:szCs w:val="24"/>
                <w:rtl/>
              </w:rPr>
              <w:t>4</w:t>
            </w:r>
            <w:r w:rsidRPr="005C5698">
              <w:rPr>
                <w:rFonts w:eastAsia="Calibri" w:cs="B Zar"/>
                <w:sz w:val="24"/>
                <w:szCs w:val="24"/>
                <w:rtl/>
              </w:rPr>
              <w:t>.</w:t>
            </w:r>
            <w:r w:rsidRPr="005C5698">
              <w:rPr>
                <w:rFonts w:eastAsia="Calibri" w:cs="B Zar" w:hint="cs"/>
                <w:sz w:val="24"/>
                <w:szCs w:val="24"/>
                <w:rtl/>
              </w:rPr>
              <w:t xml:space="preserve"> کاهش</w:t>
            </w:r>
            <w:r w:rsidRPr="005C5698">
              <w:rPr>
                <w:rFonts w:eastAsia="Calibri" w:cs="B Zar"/>
                <w:sz w:val="24"/>
                <w:szCs w:val="24"/>
                <w:rtl/>
              </w:rPr>
              <w:t xml:space="preserve"> </w:t>
            </w:r>
            <w:r w:rsidRPr="005C5698">
              <w:rPr>
                <w:rFonts w:eastAsia="Calibri" w:cs="B Zar" w:hint="cs"/>
                <w:sz w:val="24"/>
                <w:szCs w:val="24"/>
                <w:rtl/>
              </w:rPr>
              <w:t>حجم</w:t>
            </w:r>
            <w:r w:rsidRPr="005C5698">
              <w:rPr>
                <w:rFonts w:eastAsia="Calibri" w:cs="B Zar"/>
                <w:sz w:val="24"/>
                <w:szCs w:val="24"/>
                <w:rtl/>
              </w:rPr>
              <w:t xml:space="preserve"> </w:t>
            </w:r>
            <w:r w:rsidRPr="005C5698">
              <w:rPr>
                <w:rFonts w:eastAsia="Calibri" w:cs="B Zar" w:hint="cs"/>
                <w:sz w:val="24"/>
                <w:szCs w:val="24"/>
                <w:rtl/>
              </w:rPr>
              <w:t>میزان</w:t>
            </w:r>
            <w:r w:rsidRPr="005C5698">
              <w:rPr>
                <w:rFonts w:eastAsia="Calibri" w:cs="B Zar"/>
                <w:sz w:val="24"/>
                <w:szCs w:val="24"/>
                <w:rtl/>
              </w:rPr>
              <w:t xml:space="preserve"> </w:t>
            </w:r>
            <w:r w:rsidRPr="005C5698">
              <w:rPr>
                <w:rFonts w:eastAsia="Calibri" w:cs="B Zar" w:hint="cs"/>
                <w:sz w:val="24"/>
                <w:szCs w:val="24"/>
                <w:rtl/>
              </w:rPr>
              <w:t>گاز</w:t>
            </w:r>
            <w:r w:rsidRPr="005C5698">
              <w:rPr>
                <w:rFonts w:eastAsia="Calibri" w:cs="B Zar"/>
                <w:sz w:val="24"/>
                <w:szCs w:val="24"/>
                <w:rtl/>
              </w:rPr>
              <w:t xml:space="preserve"> </w:t>
            </w:r>
            <w:r w:rsidRPr="005C5698">
              <w:rPr>
                <w:rFonts w:eastAsia="Calibri" w:cs="B Zar" w:hint="cs"/>
                <w:sz w:val="24"/>
                <w:szCs w:val="24"/>
                <w:rtl/>
              </w:rPr>
              <w:t>جدا</w:t>
            </w:r>
            <w:r w:rsidRPr="005C5698">
              <w:rPr>
                <w:rFonts w:eastAsia="Calibri" w:cs="B Zar"/>
                <w:sz w:val="24"/>
                <w:szCs w:val="24"/>
                <w:rtl/>
              </w:rPr>
              <w:t xml:space="preserve"> </w:t>
            </w:r>
            <w:r w:rsidRPr="005C5698">
              <w:rPr>
                <w:rFonts w:eastAsia="Calibri" w:cs="B Zar" w:hint="cs"/>
                <w:sz w:val="24"/>
                <w:szCs w:val="24"/>
                <w:rtl/>
              </w:rPr>
              <w:t>شده</w:t>
            </w:r>
            <w:r w:rsidRPr="005C5698">
              <w:rPr>
                <w:rFonts w:eastAsia="Calibri" w:cs="B Zar"/>
                <w:sz w:val="24"/>
                <w:szCs w:val="24"/>
                <w:rtl/>
              </w:rPr>
              <w:t xml:space="preserve"> </w:t>
            </w:r>
            <w:r w:rsidRPr="005C5698">
              <w:rPr>
                <w:rFonts w:eastAsia="Calibri" w:cs="B Zar" w:hint="cs"/>
                <w:sz w:val="24"/>
                <w:szCs w:val="24"/>
                <w:rtl/>
              </w:rPr>
              <w:t>از</w:t>
            </w:r>
            <w:r w:rsidRPr="005C5698">
              <w:rPr>
                <w:rFonts w:eastAsia="Calibri" w:cs="B Zar"/>
                <w:sz w:val="24"/>
                <w:szCs w:val="24"/>
                <w:rtl/>
              </w:rPr>
              <w:t xml:space="preserve"> </w:t>
            </w:r>
            <w:r w:rsidRPr="005C5698">
              <w:rPr>
                <w:rFonts w:eastAsia="Calibri" w:cs="B Zar" w:hint="cs"/>
                <w:sz w:val="24"/>
                <w:szCs w:val="24"/>
                <w:rtl/>
              </w:rPr>
              <w:t>کاندنسیت</w:t>
            </w:r>
          </w:p>
          <w:p w:rsidR="0035137F" w:rsidRPr="005C5698" w:rsidRDefault="0035137F" w:rsidP="003D365E">
            <w:pPr>
              <w:spacing w:before="120" w:after="120" w:line="276" w:lineRule="auto"/>
              <w:ind w:left="317" w:hanging="317"/>
              <w:contextualSpacing/>
              <w:rPr>
                <w:rFonts w:eastAsia="Calibri" w:cs="B Zar"/>
                <w:sz w:val="24"/>
                <w:szCs w:val="24"/>
                <w:rtl/>
              </w:rPr>
            </w:pPr>
            <w:r w:rsidRPr="005C5698">
              <w:rPr>
                <w:rFonts w:eastAsia="Calibri" w:cs="B Zar" w:hint="cs"/>
                <w:sz w:val="24"/>
                <w:szCs w:val="24"/>
                <w:rtl/>
              </w:rPr>
              <w:t>5</w:t>
            </w:r>
            <w:r w:rsidRPr="005C5698">
              <w:rPr>
                <w:rFonts w:eastAsia="Calibri" w:cs="B Zar"/>
                <w:sz w:val="24"/>
                <w:szCs w:val="24"/>
                <w:rtl/>
              </w:rPr>
              <w:t>.</w:t>
            </w:r>
            <w:r w:rsidRPr="005C5698">
              <w:rPr>
                <w:rFonts w:eastAsia="Calibri" w:cs="B Zar"/>
                <w:sz w:val="24"/>
                <w:szCs w:val="24"/>
                <w:rtl/>
              </w:rPr>
              <w:tab/>
            </w:r>
            <w:r w:rsidRPr="005C5698">
              <w:rPr>
                <w:rFonts w:eastAsia="Calibri" w:cs="B Zar" w:hint="cs"/>
                <w:sz w:val="24"/>
                <w:szCs w:val="24"/>
                <w:rtl/>
              </w:rPr>
              <w:t>کاهش</w:t>
            </w:r>
            <w:r w:rsidRPr="005C5698">
              <w:rPr>
                <w:rFonts w:eastAsia="Calibri" w:cs="B Zar"/>
                <w:sz w:val="24"/>
                <w:szCs w:val="24"/>
                <w:rtl/>
              </w:rPr>
              <w:t xml:space="preserve"> </w:t>
            </w:r>
            <w:r w:rsidRPr="005C5698">
              <w:rPr>
                <w:rFonts w:eastAsia="Calibri" w:cs="B Zar" w:hint="cs"/>
                <w:sz w:val="24"/>
                <w:szCs w:val="24"/>
                <w:rtl/>
              </w:rPr>
              <w:t>حجم</w:t>
            </w:r>
            <w:r w:rsidRPr="005C5698">
              <w:rPr>
                <w:rFonts w:eastAsia="Calibri" w:cs="B Zar"/>
                <w:sz w:val="24"/>
                <w:szCs w:val="24"/>
                <w:rtl/>
              </w:rPr>
              <w:t xml:space="preserve"> </w:t>
            </w:r>
            <w:r w:rsidRPr="005C5698">
              <w:rPr>
                <w:rFonts w:eastAsia="Calibri" w:cs="B Zar" w:hint="cs"/>
                <w:sz w:val="24"/>
                <w:szCs w:val="24"/>
                <w:rtl/>
              </w:rPr>
              <w:t>فلر</w:t>
            </w:r>
            <w:r w:rsidRPr="005C5698">
              <w:rPr>
                <w:rFonts w:eastAsia="Calibri" w:cs="B Zar"/>
                <w:sz w:val="24"/>
                <w:szCs w:val="24"/>
                <w:rtl/>
              </w:rPr>
              <w:t xml:space="preserve"> </w:t>
            </w:r>
            <w:r w:rsidRPr="005C5698">
              <w:rPr>
                <w:rFonts w:eastAsia="Calibri" w:cs="B Zar" w:hint="cs"/>
                <w:sz w:val="24"/>
                <w:szCs w:val="24"/>
                <w:rtl/>
              </w:rPr>
              <w:t>و</w:t>
            </w:r>
            <w:r w:rsidRPr="005C5698">
              <w:rPr>
                <w:rFonts w:eastAsia="Calibri" w:cs="B Zar"/>
                <w:sz w:val="24"/>
                <w:szCs w:val="24"/>
                <w:rtl/>
              </w:rPr>
              <w:t xml:space="preserve"> </w:t>
            </w:r>
            <w:r w:rsidRPr="005C5698">
              <w:rPr>
                <w:rFonts w:eastAsia="Calibri" w:cs="B Zar" w:hint="cs"/>
                <w:sz w:val="24"/>
                <w:szCs w:val="24"/>
                <w:rtl/>
              </w:rPr>
              <w:t>شبکه</w:t>
            </w:r>
            <w:r w:rsidRPr="005C5698">
              <w:rPr>
                <w:rFonts w:eastAsia="Calibri" w:cs="B Zar"/>
                <w:sz w:val="24"/>
                <w:szCs w:val="24"/>
                <w:rtl/>
              </w:rPr>
              <w:t xml:space="preserve"> </w:t>
            </w:r>
            <w:r w:rsidRPr="005C5698">
              <w:rPr>
                <w:rFonts w:eastAsia="Calibri" w:cs="B Zar" w:hint="cs"/>
                <w:sz w:val="24"/>
                <w:szCs w:val="24"/>
                <w:rtl/>
              </w:rPr>
              <w:t>مربوطه</w:t>
            </w:r>
          </w:p>
          <w:p w:rsidR="0035137F" w:rsidRPr="005C5698" w:rsidRDefault="0035137F" w:rsidP="003D365E">
            <w:pPr>
              <w:spacing w:before="120" w:after="120" w:line="276" w:lineRule="auto"/>
              <w:ind w:left="317" w:hanging="317"/>
              <w:contextualSpacing/>
              <w:rPr>
                <w:rFonts w:eastAsia="Calibri" w:cs="B Zar"/>
                <w:sz w:val="24"/>
                <w:szCs w:val="24"/>
                <w:rtl/>
              </w:rPr>
            </w:pPr>
            <w:r w:rsidRPr="005C5698">
              <w:rPr>
                <w:rFonts w:eastAsia="Calibri" w:cs="B Zar" w:hint="cs"/>
                <w:sz w:val="24"/>
                <w:szCs w:val="24"/>
                <w:rtl/>
              </w:rPr>
              <w:t>6</w:t>
            </w:r>
            <w:r w:rsidRPr="005C5698">
              <w:rPr>
                <w:rFonts w:eastAsia="Calibri" w:cs="B Zar"/>
                <w:sz w:val="24"/>
                <w:szCs w:val="24"/>
                <w:rtl/>
              </w:rPr>
              <w:t>.</w:t>
            </w:r>
            <w:r w:rsidRPr="005C5698">
              <w:rPr>
                <w:rFonts w:eastAsia="Calibri" w:cs="B Zar"/>
                <w:sz w:val="24"/>
                <w:szCs w:val="24"/>
                <w:rtl/>
              </w:rPr>
              <w:tab/>
            </w:r>
            <w:r w:rsidRPr="005C5698">
              <w:rPr>
                <w:rFonts w:eastAsia="Calibri" w:cs="B Zar" w:hint="cs"/>
                <w:sz w:val="24"/>
                <w:szCs w:val="24"/>
                <w:rtl/>
              </w:rPr>
              <w:t>کاهش</w:t>
            </w:r>
            <w:r w:rsidRPr="005C5698">
              <w:rPr>
                <w:rFonts w:eastAsia="Calibri" w:cs="B Zar"/>
                <w:sz w:val="24"/>
                <w:szCs w:val="24"/>
                <w:rtl/>
              </w:rPr>
              <w:t xml:space="preserve"> </w:t>
            </w:r>
            <w:r w:rsidRPr="005C5698">
              <w:rPr>
                <w:rFonts w:eastAsia="Calibri" w:cs="B Zar" w:hint="cs"/>
                <w:sz w:val="24"/>
                <w:szCs w:val="24"/>
                <w:rtl/>
              </w:rPr>
              <w:t>اثرات</w:t>
            </w:r>
            <w:r w:rsidRPr="005C5698">
              <w:rPr>
                <w:rFonts w:eastAsia="Calibri" w:cs="B Zar"/>
                <w:sz w:val="24"/>
                <w:szCs w:val="24"/>
                <w:rtl/>
              </w:rPr>
              <w:t xml:space="preserve"> </w:t>
            </w:r>
            <w:r w:rsidRPr="005C5698">
              <w:rPr>
                <w:rFonts w:eastAsia="Calibri" w:cs="B Zar" w:hint="cs"/>
                <w:sz w:val="24"/>
                <w:szCs w:val="24"/>
                <w:rtl/>
              </w:rPr>
              <w:t>زیست</w:t>
            </w:r>
            <w:r w:rsidRPr="005C5698">
              <w:rPr>
                <w:rFonts w:eastAsia="Calibri" w:cs="B Zar"/>
                <w:sz w:val="24"/>
                <w:szCs w:val="24"/>
                <w:rtl/>
              </w:rPr>
              <w:t xml:space="preserve"> </w:t>
            </w:r>
            <w:r w:rsidRPr="005C5698">
              <w:rPr>
                <w:rFonts w:eastAsia="Calibri" w:cs="B Zar" w:hint="cs"/>
                <w:sz w:val="24"/>
                <w:szCs w:val="24"/>
                <w:rtl/>
              </w:rPr>
              <w:t>محیطی</w:t>
            </w:r>
            <w:r w:rsidRPr="005C5698">
              <w:rPr>
                <w:rFonts w:eastAsia="Calibri" w:cs="B Zar"/>
                <w:sz w:val="24"/>
                <w:szCs w:val="24"/>
                <w:rtl/>
              </w:rPr>
              <w:t xml:space="preserve"> </w:t>
            </w:r>
            <w:r w:rsidRPr="005C5698">
              <w:rPr>
                <w:rFonts w:eastAsia="Calibri" w:cs="B Zar" w:hint="cs"/>
                <w:sz w:val="24"/>
                <w:szCs w:val="24"/>
                <w:rtl/>
              </w:rPr>
              <w:t>انتقال</w:t>
            </w:r>
            <w:r w:rsidRPr="005C5698">
              <w:rPr>
                <w:rFonts w:eastAsia="Calibri" w:cs="B Zar"/>
                <w:sz w:val="24"/>
                <w:szCs w:val="24"/>
                <w:rtl/>
              </w:rPr>
              <w:t xml:space="preserve"> </w:t>
            </w:r>
            <w:r w:rsidRPr="005C5698">
              <w:rPr>
                <w:rFonts w:eastAsia="Calibri" w:cs="B Zar" w:hint="cs"/>
                <w:sz w:val="24"/>
                <w:szCs w:val="24"/>
                <w:rtl/>
              </w:rPr>
              <w:t>مایعات</w:t>
            </w:r>
            <w:r w:rsidRPr="005C5698">
              <w:rPr>
                <w:rFonts w:eastAsia="Calibri" w:cs="B Zar"/>
                <w:sz w:val="24"/>
                <w:szCs w:val="24"/>
                <w:rtl/>
              </w:rPr>
              <w:t xml:space="preserve"> </w:t>
            </w:r>
            <w:r w:rsidRPr="005C5698">
              <w:rPr>
                <w:rFonts w:eastAsia="Calibri" w:cs="B Zar" w:hint="cs"/>
                <w:sz w:val="24"/>
                <w:szCs w:val="24"/>
                <w:rtl/>
              </w:rPr>
              <w:t>به</w:t>
            </w:r>
            <w:r w:rsidRPr="005C5698">
              <w:rPr>
                <w:rFonts w:eastAsia="Calibri" w:cs="B Zar"/>
                <w:sz w:val="24"/>
                <w:szCs w:val="24"/>
                <w:rtl/>
              </w:rPr>
              <w:t xml:space="preserve"> </w:t>
            </w:r>
            <w:r w:rsidRPr="005C5698">
              <w:rPr>
                <w:rFonts w:eastAsia="Calibri" w:cs="B Zar" w:hint="cs"/>
                <w:sz w:val="24"/>
                <w:szCs w:val="24"/>
                <w:rtl/>
              </w:rPr>
              <w:t>هنگام</w:t>
            </w:r>
            <w:r w:rsidRPr="005C5698">
              <w:rPr>
                <w:rFonts w:eastAsia="Calibri" w:cs="B Zar"/>
                <w:sz w:val="24"/>
                <w:szCs w:val="24"/>
                <w:rtl/>
              </w:rPr>
              <w:t xml:space="preserve"> </w:t>
            </w:r>
            <w:r w:rsidRPr="005C5698">
              <w:rPr>
                <w:rFonts w:eastAsia="Calibri" w:cs="B Zar" w:hint="cs"/>
                <w:sz w:val="24"/>
                <w:szCs w:val="24"/>
                <w:rtl/>
              </w:rPr>
              <w:t>تعمیرات</w:t>
            </w:r>
            <w:r w:rsidRPr="005C5698">
              <w:rPr>
                <w:rFonts w:eastAsia="Calibri" w:cs="B Zar"/>
                <w:sz w:val="24"/>
                <w:szCs w:val="24"/>
                <w:rtl/>
              </w:rPr>
              <w:t xml:space="preserve"> </w:t>
            </w:r>
            <w:r w:rsidRPr="005C5698">
              <w:rPr>
                <w:rFonts w:eastAsia="Calibri" w:cs="B Zar" w:hint="cs"/>
                <w:sz w:val="24"/>
                <w:szCs w:val="24"/>
                <w:rtl/>
              </w:rPr>
              <w:t>اساسی</w:t>
            </w:r>
          </w:p>
          <w:p w:rsidR="0035137F" w:rsidRPr="005C5698" w:rsidRDefault="0035137F" w:rsidP="003D365E">
            <w:pPr>
              <w:spacing w:before="120" w:after="120"/>
              <w:ind w:left="317" w:hanging="317"/>
              <w:contextualSpacing/>
              <w:rPr>
                <w:rFonts w:eastAsia="Calibri" w:cs="B Zar"/>
                <w:sz w:val="24"/>
                <w:szCs w:val="24"/>
                <w:rtl/>
              </w:rPr>
            </w:pPr>
            <w:r w:rsidRPr="005C5698">
              <w:rPr>
                <w:rFonts w:eastAsia="Calibri" w:cs="B Zar" w:hint="cs"/>
                <w:sz w:val="24"/>
                <w:szCs w:val="24"/>
                <w:rtl/>
              </w:rPr>
              <w:t>7</w:t>
            </w:r>
            <w:r w:rsidRPr="005C5698">
              <w:rPr>
                <w:rFonts w:eastAsia="Calibri" w:cs="B Zar"/>
                <w:sz w:val="24"/>
                <w:szCs w:val="24"/>
                <w:rtl/>
              </w:rPr>
              <w:t>.</w:t>
            </w:r>
            <w:r w:rsidRPr="005C5698">
              <w:rPr>
                <w:rFonts w:eastAsia="Calibri" w:cs="B Zar"/>
                <w:sz w:val="24"/>
                <w:szCs w:val="24"/>
                <w:rtl/>
              </w:rPr>
              <w:tab/>
            </w:r>
            <w:r w:rsidRPr="005C5698">
              <w:rPr>
                <w:rFonts w:eastAsia="Calibri" w:cs="B Zar" w:hint="cs"/>
                <w:sz w:val="24"/>
                <w:szCs w:val="24"/>
                <w:rtl/>
              </w:rPr>
              <w:t>کاهش</w:t>
            </w:r>
            <w:r w:rsidRPr="005C5698">
              <w:rPr>
                <w:rFonts w:eastAsia="Calibri" w:cs="B Zar"/>
                <w:sz w:val="24"/>
                <w:szCs w:val="24"/>
                <w:rtl/>
              </w:rPr>
              <w:t xml:space="preserve"> </w:t>
            </w:r>
            <w:r w:rsidRPr="005C5698">
              <w:rPr>
                <w:rFonts w:eastAsia="Calibri" w:cs="B Zar" w:hint="cs"/>
                <w:sz w:val="24"/>
                <w:szCs w:val="24"/>
                <w:rtl/>
              </w:rPr>
              <w:t>احتمال</w:t>
            </w:r>
            <w:r w:rsidRPr="005C5698">
              <w:rPr>
                <w:rFonts w:eastAsia="Calibri" w:cs="B Zar"/>
                <w:sz w:val="24"/>
                <w:szCs w:val="24"/>
                <w:rtl/>
              </w:rPr>
              <w:t xml:space="preserve"> </w:t>
            </w:r>
            <w:r w:rsidRPr="005C5698">
              <w:rPr>
                <w:rFonts w:eastAsia="Calibri" w:cs="B Zar" w:hint="cs"/>
                <w:sz w:val="24"/>
                <w:szCs w:val="24"/>
                <w:rtl/>
              </w:rPr>
              <w:t>وقوع</w:t>
            </w:r>
            <w:r w:rsidRPr="005C5698">
              <w:rPr>
                <w:rFonts w:eastAsia="Calibri" w:cs="B Zar"/>
                <w:sz w:val="24"/>
                <w:szCs w:val="24"/>
                <w:rtl/>
              </w:rPr>
              <w:t xml:space="preserve"> </w:t>
            </w:r>
            <w:r w:rsidRPr="005C5698">
              <w:rPr>
                <w:rFonts w:eastAsia="Calibri" w:cs="B Zar" w:hint="cs"/>
                <w:sz w:val="24"/>
                <w:szCs w:val="24"/>
                <w:rtl/>
              </w:rPr>
              <w:t>ریسک</w:t>
            </w:r>
            <w:r w:rsidRPr="005C5698">
              <w:rPr>
                <w:rFonts w:eastAsia="Calibri" w:cs="B Zar"/>
                <w:sz w:val="24"/>
                <w:szCs w:val="24"/>
                <w:rtl/>
              </w:rPr>
              <w:t xml:space="preserve"> </w:t>
            </w:r>
            <w:r w:rsidRPr="005C5698">
              <w:rPr>
                <w:rFonts w:eastAsia="Calibri" w:cs="B Zar" w:hint="cs"/>
                <w:sz w:val="24"/>
                <w:szCs w:val="24"/>
                <w:rtl/>
              </w:rPr>
              <w:t>های</w:t>
            </w:r>
            <w:r w:rsidRPr="005C5698">
              <w:rPr>
                <w:rFonts w:eastAsia="Calibri" w:cs="B Zar"/>
                <w:sz w:val="24"/>
                <w:szCs w:val="24"/>
                <w:rtl/>
              </w:rPr>
              <w:t xml:space="preserve"> </w:t>
            </w:r>
            <w:r w:rsidRPr="005C5698">
              <w:rPr>
                <w:rFonts w:eastAsia="Calibri" w:cs="B Zar" w:hint="cs"/>
                <w:sz w:val="24"/>
                <w:szCs w:val="24"/>
                <w:rtl/>
              </w:rPr>
              <w:t>ایمنی</w:t>
            </w:r>
            <w:r w:rsidRPr="005C5698">
              <w:rPr>
                <w:rFonts w:eastAsia="Calibri" w:cs="B Zar"/>
                <w:sz w:val="24"/>
                <w:szCs w:val="24"/>
                <w:rtl/>
              </w:rPr>
              <w:t xml:space="preserve"> </w:t>
            </w:r>
            <w:r w:rsidRPr="005C5698">
              <w:rPr>
                <w:rFonts w:eastAsia="Calibri" w:cs="B Zar" w:hint="cs"/>
                <w:sz w:val="24"/>
                <w:szCs w:val="24"/>
                <w:rtl/>
              </w:rPr>
              <w:t>به</w:t>
            </w:r>
            <w:r w:rsidRPr="005C5698">
              <w:rPr>
                <w:rFonts w:eastAsia="Calibri" w:cs="B Zar"/>
                <w:sz w:val="24"/>
                <w:szCs w:val="24"/>
                <w:rtl/>
              </w:rPr>
              <w:t xml:space="preserve"> </w:t>
            </w:r>
            <w:r w:rsidRPr="005C5698">
              <w:rPr>
                <w:rFonts w:eastAsia="Calibri" w:cs="B Zar" w:hint="cs"/>
                <w:sz w:val="24"/>
                <w:szCs w:val="24"/>
                <w:rtl/>
              </w:rPr>
              <w:t>علت</w:t>
            </w:r>
            <w:r w:rsidRPr="005C5698">
              <w:rPr>
                <w:rFonts w:eastAsia="Calibri" w:cs="B Zar"/>
                <w:sz w:val="24"/>
                <w:szCs w:val="24"/>
                <w:rtl/>
              </w:rPr>
              <w:t xml:space="preserve"> </w:t>
            </w:r>
            <w:r w:rsidRPr="005C5698">
              <w:rPr>
                <w:rFonts w:eastAsia="Calibri" w:cs="B Zar" w:hint="cs"/>
                <w:sz w:val="24"/>
                <w:szCs w:val="24"/>
                <w:rtl/>
              </w:rPr>
              <w:t>کاهش</w:t>
            </w:r>
            <w:r w:rsidRPr="005C5698">
              <w:rPr>
                <w:rFonts w:eastAsia="Calibri" w:cs="B Zar"/>
                <w:sz w:val="24"/>
                <w:szCs w:val="24"/>
                <w:rtl/>
              </w:rPr>
              <w:t xml:space="preserve"> </w:t>
            </w:r>
            <w:r w:rsidRPr="005C5698">
              <w:rPr>
                <w:rFonts w:eastAsia="Calibri" w:cs="B Zar" w:hint="cs"/>
                <w:sz w:val="24"/>
                <w:szCs w:val="24"/>
                <w:rtl/>
              </w:rPr>
              <w:t>حجم</w:t>
            </w:r>
            <w:r w:rsidRPr="005C5698">
              <w:rPr>
                <w:rFonts w:eastAsia="Calibri" w:cs="B Zar"/>
                <w:sz w:val="24"/>
                <w:szCs w:val="24"/>
                <w:rtl/>
              </w:rPr>
              <w:t xml:space="preserve"> </w:t>
            </w:r>
            <w:r w:rsidRPr="005C5698">
              <w:rPr>
                <w:rFonts w:eastAsia="Calibri" w:cs="B Zar" w:hint="cs"/>
                <w:sz w:val="24"/>
                <w:szCs w:val="24"/>
                <w:rtl/>
              </w:rPr>
              <w:t>ذخیره</w:t>
            </w:r>
            <w:r w:rsidRPr="005C5698">
              <w:rPr>
                <w:rFonts w:eastAsia="Calibri" w:cs="B Zar"/>
                <w:sz w:val="24"/>
                <w:szCs w:val="24"/>
                <w:rtl/>
              </w:rPr>
              <w:t xml:space="preserve"> </w:t>
            </w:r>
            <w:r w:rsidRPr="005C5698">
              <w:rPr>
                <w:rFonts w:eastAsia="Calibri" w:cs="B Zar" w:hint="cs"/>
                <w:sz w:val="24"/>
                <w:szCs w:val="24"/>
                <w:rtl/>
              </w:rPr>
              <w:t>شده</w:t>
            </w:r>
            <w:r w:rsidRPr="005C5698">
              <w:rPr>
                <w:rFonts w:eastAsia="Calibri" w:cs="B Zar"/>
                <w:sz w:val="24"/>
                <w:szCs w:val="24"/>
                <w:rtl/>
              </w:rPr>
              <w:t xml:space="preserve"> </w:t>
            </w:r>
            <w:r w:rsidRPr="005C5698">
              <w:rPr>
                <w:rFonts w:eastAsia="Calibri" w:cs="B Zar" w:hint="cs"/>
                <w:sz w:val="24"/>
                <w:szCs w:val="24"/>
                <w:rtl/>
              </w:rPr>
              <w:t>مواد</w:t>
            </w:r>
            <w:r w:rsidRPr="005C5698">
              <w:rPr>
                <w:rFonts w:eastAsia="Calibri" w:cs="B Zar"/>
                <w:sz w:val="24"/>
                <w:szCs w:val="24"/>
                <w:rtl/>
              </w:rPr>
              <w:t xml:space="preserve"> </w:t>
            </w:r>
            <w:r w:rsidRPr="005C5698">
              <w:rPr>
                <w:rFonts w:eastAsia="Calibri" w:cs="B Zar" w:hint="cs"/>
                <w:sz w:val="24"/>
                <w:szCs w:val="24"/>
                <w:rtl/>
              </w:rPr>
              <w:t>هیدروکربنی</w:t>
            </w:r>
            <w:r w:rsidRPr="005C5698">
              <w:rPr>
                <w:rFonts w:eastAsia="Calibri" w:cs="B Zar"/>
                <w:sz w:val="24"/>
                <w:szCs w:val="24"/>
                <w:rtl/>
              </w:rPr>
              <w:t xml:space="preserve"> </w:t>
            </w:r>
            <w:r w:rsidRPr="005C5698">
              <w:rPr>
                <w:rFonts w:eastAsia="Calibri" w:cs="B Zar" w:hint="cs"/>
                <w:sz w:val="24"/>
                <w:szCs w:val="24"/>
                <w:rtl/>
              </w:rPr>
              <w:t>در</w:t>
            </w:r>
            <w:r w:rsidRPr="005C5698">
              <w:rPr>
                <w:rFonts w:eastAsia="Calibri" w:cs="B Zar"/>
                <w:sz w:val="24"/>
                <w:szCs w:val="24"/>
                <w:rtl/>
              </w:rPr>
              <w:t xml:space="preserve"> </w:t>
            </w:r>
            <w:r w:rsidRPr="005C5698">
              <w:rPr>
                <w:rFonts w:eastAsia="Calibri" w:cs="B Zar" w:hint="cs"/>
                <w:sz w:val="24"/>
                <w:szCs w:val="24"/>
                <w:rtl/>
              </w:rPr>
              <w:t>ایستگاه</w:t>
            </w:r>
          </w:p>
        </w:tc>
      </w:tr>
      <w:tr w:rsidR="0035137F" w:rsidRPr="005C5698" w:rsidTr="0035137F">
        <w:trPr>
          <w:jc w:val="center"/>
        </w:trPr>
        <w:tc>
          <w:tcPr>
            <w:tcW w:w="1583" w:type="dxa"/>
            <w:tcBorders>
              <w:top w:val="thinThickThinSmallGap" w:sz="12" w:space="0" w:color="auto"/>
              <w:right w:val="thinThickThinSmallGap" w:sz="12" w:space="0" w:color="auto"/>
            </w:tcBorders>
            <w:shd w:val="clear" w:color="auto" w:fill="DDD9C3" w:themeFill="background2" w:themeFillShade="E6"/>
            <w:vAlign w:val="center"/>
          </w:tcPr>
          <w:p w:rsidR="0035137F" w:rsidRPr="005C5698" w:rsidRDefault="0035137F" w:rsidP="0035137F">
            <w:pPr>
              <w:spacing w:before="120" w:after="120"/>
              <w:contextualSpacing/>
              <w:jc w:val="center"/>
              <w:rPr>
                <w:rFonts w:cs="B Zar"/>
                <w:sz w:val="24"/>
                <w:szCs w:val="24"/>
                <w:rtl/>
              </w:rPr>
            </w:pPr>
            <w:r w:rsidRPr="005C5698">
              <w:rPr>
                <w:rFonts w:cs="B Zar" w:hint="cs"/>
                <w:sz w:val="24"/>
                <w:szCs w:val="24"/>
                <w:rtl/>
              </w:rPr>
              <w:t>جمع کل</w:t>
            </w:r>
          </w:p>
        </w:tc>
        <w:tc>
          <w:tcPr>
            <w:tcW w:w="2160" w:type="dxa"/>
            <w:tcBorders>
              <w:top w:val="thinThickThinSmallGap" w:sz="12" w:space="0" w:color="auto"/>
              <w:right w:val="thinThickThinSmallGap" w:sz="12" w:space="0" w:color="auto"/>
            </w:tcBorders>
            <w:shd w:val="clear" w:color="auto" w:fill="DDD9C3" w:themeFill="background2" w:themeFillShade="E6"/>
            <w:vAlign w:val="center"/>
          </w:tcPr>
          <w:p w:rsidR="0035137F" w:rsidRPr="005C5698" w:rsidRDefault="00FD1A06" w:rsidP="00975054">
            <w:pPr>
              <w:spacing w:before="120" w:after="120"/>
              <w:ind w:left="317" w:hanging="317"/>
              <w:contextualSpacing/>
              <w:jc w:val="center"/>
              <w:rPr>
                <w:rFonts w:eastAsia="Calibri" w:cs="B Zar"/>
                <w:b/>
                <w:bCs/>
                <w:sz w:val="24"/>
                <w:szCs w:val="24"/>
                <w:rtl/>
              </w:rPr>
            </w:pPr>
            <w:r w:rsidRPr="005C5698">
              <w:rPr>
                <w:rFonts w:eastAsia="Calibri" w:cs="B Zar" w:hint="cs"/>
                <w:b/>
                <w:bCs/>
                <w:sz w:val="24"/>
                <w:szCs w:val="24"/>
                <w:rtl/>
              </w:rPr>
              <w:t>0.</w:t>
            </w:r>
            <w:r w:rsidR="00975054" w:rsidRPr="005C5698">
              <w:rPr>
                <w:rFonts w:eastAsia="Calibri" w:cs="B Zar" w:hint="cs"/>
                <w:b/>
                <w:bCs/>
                <w:sz w:val="24"/>
                <w:szCs w:val="24"/>
                <w:rtl/>
              </w:rPr>
              <w:t>12</w:t>
            </w:r>
            <w:r w:rsidRPr="005C5698">
              <w:rPr>
                <w:rFonts w:eastAsia="Calibri" w:cs="B Zar" w:hint="cs"/>
                <w:b/>
                <w:bCs/>
                <w:sz w:val="24"/>
                <w:szCs w:val="24"/>
                <w:rtl/>
              </w:rPr>
              <w:t xml:space="preserve"> %</w:t>
            </w:r>
          </w:p>
        </w:tc>
        <w:tc>
          <w:tcPr>
            <w:tcW w:w="6344" w:type="dxa"/>
            <w:tcBorders>
              <w:top w:val="thinThickThinSmallGap" w:sz="12" w:space="0" w:color="auto"/>
              <w:left w:val="thinThickThinSmallGap" w:sz="12" w:space="0" w:color="auto"/>
            </w:tcBorders>
            <w:shd w:val="clear" w:color="auto" w:fill="DDD9C3" w:themeFill="background2" w:themeFillShade="E6"/>
            <w:vAlign w:val="center"/>
          </w:tcPr>
          <w:p w:rsidR="0035137F" w:rsidRPr="005C5698" w:rsidRDefault="0035137F" w:rsidP="003D365E">
            <w:pPr>
              <w:spacing w:before="120" w:after="120"/>
              <w:ind w:left="317" w:hanging="317"/>
              <w:contextualSpacing/>
              <w:rPr>
                <w:rFonts w:eastAsia="Calibri" w:cs="B Zar"/>
                <w:sz w:val="24"/>
                <w:szCs w:val="24"/>
                <w:rtl/>
              </w:rPr>
            </w:pPr>
          </w:p>
        </w:tc>
      </w:tr>
    </w:tbl>
    <w:p w:rsidR="00B12F73" w:rsidRPr="005C5698" w:rsidRDefault="00B12F73" w:rsidP="005E2310">
      <w:pPr>
        <w:spacing w:before="120" w:after="120"/>
        <w:contextualSpacing/>
        <w:jc w:val="both"/>
        <w:outlineLvl w:val="1"/>
        <w:rPr>
          <w:rFonts w:ascii="Calibri" w:eastAsia="Calibri" w:hAnsi="Calibri" w:cs="B Zar"/>
          <w:sz w:val="24"/>
          <w:szCs w:val="24"/>
          <w:rtl/>
        </w:rPr>
      </w:pPr>
    </w:p>
    <w:p w:rsidR="005F2486" w:rsidRPr="005C5698" w:rsidRDefault="005F2486" w:rsidP="005E2310">
      <w:pPr>
        <w:spacing w:before="120" w:after="120"/>
        <w:contextualSpacing/>
        <w:rPr>
          <w:rFonts w:cs="B Zar"/>
          <w:b/>
          <w:bCs/>
          <w:sz w:val="24"/>
          <w:szCs w:val="24"/>
        </w:rPr>
      </w:pPr>
      <w:r w:rsidRPr="005C5698">
        <w:rPr>
          <w:rFonts w:cs="B Zar" w:hint="cs"/>
          <w:b/>
          <w:bCs/>
          <w:sz w:val="24"/>
          <w:szCs w:val="24"/>
          <w:rtl/>
        </w:rPr>
        <w:lastRenderedPageBreak/>
        <w:t>5</w:t>
      </w:r>
      <w:r w:rsidR="00A05B8D" w:rsidRPr="005C5698">
        <w:rPr>
          <w:rFonts w:cs="B Zar"/>
          <w:b/>
          <w:bCs/>
          <w:sz w:val="24"/>
          <w:szCs w:val="24"/>
          <w:rtl/>
        </w:rPr>
        <w:t>-2-</w:t>
      </w:r>
      <w:r w:rsidR="00095CD3" w:rsidRPr="005C5698">
        <w:rPr>
          <w:rFonts w:cs="B Zar" w:hint="cs"/>
          <w:b/>
          <w:bCs/>
          <w:sz w:val="24"/>
          <w:szCs w:val="24"/>
          <w:rtl/>
        </w:rPr>
        <w:t>3</w:t>
      </w:r>
      <w:r w:rsidR="00CD594D" w:rsidRPr="005C5698">
        <w:rPr>
          <w:rFonts w:cs="B Zar" w:hint="cs"/>
          <w:b/>
          <w:bCs/>
          <w:sz w:val="24"/>
          <w:szCs w:val="24"/>
          <w:rtl/>
        </w:rPr>
        <w:t xml:space="preserve">- </w:t>
      </w:r>
      <w:r w:rsidR="00FE7838" w:rsidRPr="005C5698">
        <w:rPr>
          <w:rFonts w:cs="B Zar" w:hint="cs"/>
          <w:b/>
          <w:bCs/>
          <w:sz w:val="24"/>
          <w:szCs w:val="24"/>
          <w:rtl/>
        </w:rPr>
        <w:t>تحلیل وضعیت تأثیر گذاری گزینه</w:t>
      </w:r>
      <w:r w:rsidRPr="005C5698">
        <w:rPr>
          <w:rFonts w:cs="B Zar" w:hint="cs"/>
          <w:b/>
          <w:bCs/>
          <w:sz w:val="24"/>
          <w:szCs w:val="24"/>
          <w:rtl/>
        </w:rPr>
        <w:t xml:space="preserve"> بر زمان اجرای </w:t>
      </w:r>
      <w:r w:rsidRPr="005C5698">
        <w:rPr>
          <w:rFonts w:cs="B Zar"/>
          <w:b/>
          <w:bCs/>
          <w:sz w:val="24"/>
          <w:szCs w:val="24"/>
        </w:rPr>
        <w:t>EPC</w:t>
      </w:r>
      <w:r w:rsidR="00CD594D" w:rsidRPr="005C5698">
        <w:rPr>
          <w:rFonts w:cs="B Zar" w:hint="cs"/>
          <w:b/>
          <w:bCs/>
          <w:sz w:val="24"/>
          <w:szCs w:val="24"/>
          <w:rtl/>
        </w:rPr>
        <w:t xml:space="preserve"> </w:t>
      </w:r>
    </w:p>
    <w:p w:rsidR="005F2486" w:rsidRPr="005C5698" w:rsidRDefault="002B2CB0" w:rsidP="0059199B">
      <w:pPr>
        <w:spacing w:before="120" w:after="120"/>
        <w:contextualSpacing/>
        <w:jc w:val="both"/>
        <w:rPr>
          <w:rFonts w:ascii="Arial" w:eastAsia="Calibri" w:hAnsi="Arial" w:cs="B Zar"/>
          <w:sz w:val="24"/>
          <w:szCs w:val="24"/>
          <w:rtl/>
        </w:rPr>
      </w:pPr>
      <w:r w:rsidRPr="005C5698">
        <w:rPr>
          <w:rFonts w:ascii="Arial" w:eastAsia="Calibri" w:hAnsi="Arial" w:cs="B Zar" w:hint="cs"/>
          <w:sz w:val="24"/>
          <w:szCs w:val="24"/>
          <w:rtl/>
        </w:rPr>
        <w:t xml:space="preserve">طی اطلاعات مندرج در فرم های توسعه مربوطه (که در پیوست شماره 6 درج گردیده اند  ) ، </w:t>
      </w:r>
      <w:r w:rsidR="00582EB9" w:rsidRPr="005C5698">
        <w:rPr>
          <w:rFonts w:ascii="Arial" w:eastAsia="Calibri" w:hAnsi="Arial" w:cs="B Zar" w:hint="cs"/>
          <w:sz w:val="24"/>
          <w:szCs w:val="24"/>
          <w:rtl/>
        </w:rPr>
        <w:t>تأ</w:t>
      </w:r>
      <w:r w:rsidR="005F2486" w:rsidRPr="005C5698">
        <w:rPr>
          <w:rFonts w:ascii="Arial" w:eastAsia="Calibri" w:hAnsi="Arial" w:cs="B Zar" w:hint="cs"/>
          <w:sz w:val="24"/>
          <w:szCs w:val="24"/>
          <w:rtl/>
        </w:rPr>
        <w:t>ثیرات زمانی هر یک از گزینه ها ، برآورد و محاسبه شده و در جدول  شماره2</w:t>
      </w:r>
      <w:r w:rsidR="001330E4" w:rsidRPr="005C5698">
        <w:rPr>
          <w:rFonts w:ascii="Arial" w:eastAsia="Calibri" w:hAnsi="Arial" w:cs="B Zar" w:hint="cs"/>
          <w:sz w:val="24"/>
          <w:szCs w:val="24"/>
          <w:rtl/>
        </w:rPr>
        <w:t>3</w:t>
      </w:r>
      <w:r w:rsidR="005F2486" w:rsidRPr="005C5698">
        <w:rPr>
          <w:rFonts w:ascii="Arial" w:eastAsia="Calibri" w:hAnsi="Arial" w:cs="B Zar" w:hint="cs"/>
          <w:sz w:val="24"/>
          <w:szCs w:val="24"/>
          <w:rtl/>
        </w:rPr>
        <w:t xml:space="preserve">  مورد تحلیل و جمع بندی قرار گرفته اند </w:t>
      </w:r>
      <w:r w:rsidR="0059199B" w:rsidRPr="005C5698">
        <w:rPr>
          <w:rFonts w:ascii="Arial" w:eastAsia="Calibri" w:hAnsi="Arial" w:cs="B Zar" w:hint="cs"/>
          <w:sz w:val="24"/>
          <w:szCs w:val="24"/>
          <w:rtl/>
        </w:rPr>
        <w:t>و نهایتاً تأثیر کل آنها بر زمان و تأخیرات پروژه برابر 5/2 ماه می باشد .</w:t>
      </w:r>
    </w:p>
    <w:p w:rsidR="00E20074" w:rsidRPr="005C5698" w:rsidRDefault="00E20074" w:rsidP="00E20074">
      <w:pPr>
        <w:spacing w:before="120" w:after="120"/>
        <w:contextualSpacing/>
        <w:jc w:val="both"/>
        <w:rPr>
          <w:rFonts w:ascii="Arial" w:eastAsia="Calibri" w:hAnsi="Arial" w:cs="B Zar"/>
          <w:sz w:val="24"/>
          <w:szCs w:val="24"/>
        </w:rPr>
      </w:pPr>
      <w:r w:rsidRPr="005C5698">
        <w:rPr>
          <w:rFonts w:ascii="Arial" w:eastAsia="Calibri" w:hAnsi="Arial" w:cs="B Zar" w:hint="cs"/>
          <w:sz w:val="24"/>
          <w:szCs w:val="24"/>
          <w:rtl/>
        </w:rPr>
        <w:t xml:space="preserve">ملاحظه : با توجه به اینکه مسیر بحرانی در حین کار بصورت دینامیکی متغییر خواهد بود ، لذا نصف جمع زمان های کاهشی محاسبه شده در جدول شماره 23 به منطور کاهش کل زمان یا تأخیرات کل پروژه در نظر گرفته شده است  </w:t>
      </w:r>
    </w:p>
    <w:p w:rsidR="0059199B" w:rsidRPr="005C5698" w:rsidRDefault="0059199B" w:rsidP="0059199B">
      <w:pPr>
        <w:spacing w:before="120" w:after="120"/>
        <w:contextualSpacing/>
        <w:jc w:val="both"/>
        <w:rPr>
          <w:rFonts w:ascii="Arial" w:eastAsia="Calibri" w:hAnsi="Arial" w:cs="B Zar"/>
          <w:sz w:val="24"/>
          <w:szCs w:val="24"/>
          <w:rtl/>
        </w:rPr>
      </w:pPr>
    </w:p>
    <w:p w:rsidR="005F2486" w:rsidRPr="005C5698" w:rsidRDefault="005F2486" w:rsidP="00D47411">
      <w:pPr>
        <w:pStyle w:val="a5"/>
        <w:rPr>
          <w:rtl/>
        </w:rPr>
      </w:pPr>
      <w:bookmarkStart w:id="163" w:name="_Toc107990773"/>
      <w:r w:rsidRPr="005C5698">
        <w:rPr>
          <w:rFonts w:hint="cs"/>
          <w:rtl/>
        </w:rPr>
        <w:t xml:space="preserve">جدول </w:t>
      </w:r>
      <w:r w:rsidR="001330E4" w:rsidRPr="005C5698">
        <w:rPr>
          <w:rFonts w:hint="cs"/>
          <w:rtl/>
        </w:rPr>
        <w:t>23</w:t>
      </w:r>
      <w:r w:rsidRPr="005C5698">
        <w:rPr>
          <w:rFonts w:hint="cs"/>
          <w:rtl/>
        </w:rPr>
        <w:t xml:space="preserve"> </w:t>
      </w:r>
      <w:r w:rsidRPr="005C5698">
        <w:rPr>
          <w:rFonts w:ascii="Times New Roman" w:hAnsi="Times New Roman" w:cs="Times New Roman" w:hint="cs"/>
          <w:rtl/>
        </w:rPr>
        <w:t>–</w:t>
      </w:r>
      <w:r w:rsidRPr="005C5698">
        <w:rPr>
          <w:rFonts w:hint="cs"/>
          <w:rtl/>
        </w:rPr>
        <w:t xml:space="preserve"> بررسی تأثیر گزینه</w:t>
      </w:r>
      <w:r w:rsidR="006E0BB8" w:rsidRPr="005C5698">
        <w:rPr>
          <w:rFonts w:hint="cs"/>
          <w:rtl/>
        </w:rPr>
        <w:t xml:space="preserve"> ها</w:t>
      </w:r>
      <w:r w:rsidRPr="005C5698">
        <w:rPr>
          <w:rFonts w:hint="cs"/>
          <w:rtl/>
        </w:rPr>
        <w:t xml:space="preserve"> بر زمان های اجرای </w:t>
      </w:r>
      <w:r w:rsidRPr="005C5698">
        <w:t>EPC</w:t>
      </w:r>
      <w:r w:rsidRPr="005C5698">
        <w:rPr>
          <w:rFonts w:hint="cs"/>
          <w:rtl/>
        </w:rPr>
        <w:t xml:space="preserve"> پروژه</w:t>
      </w:r>
      <w:bookmarkEnd w:id="163"/>
    </w:p>
    <w:tbl>
      <w:tblPr>
        <w:tblStyle w:val="TableGrid"/>
        <w:bidiVisual/>
        <w:tblW w:w="9643" w:type="dxa"/>
        <w:jc w:val="center"/>
        <w:tblBorders>
          <w:top w:val="thinThickThinSmallGap" w:sz="12" w:space="0" w:color="auto"/>
          <w:left w:val="thinThickThinSmallGap" w:sz="12" w:space="0" w:color="auto"/>
          <w:bottom w:val="thinThickThinSmallGap" w:sz="12" w:space="0" w:color="auto"/>
          <w:right w:val="thinThickThinSmallGap" w:sz="12" w:space="0" w:color="auto"/>
        </w:tblBorders>
        <w:tblLook w:val="04A0" w:firstRow="1" w:lastRow="0" w:firstColumn="1" w:lastColumn="0" w:noHBand="0" w:noVBand="1"/>
      </w:tblPr>
      <w:tblGrid>
        <w:gridCol w:w="6493"/>
        <w:gridCol w:w="3150"/>
      </w:tblGrid>
      <w:tr w:rsidR="005F2486" w:rsidRPr="005C5698" w:rsidTr="005E2310">
        <w:trPr>
          <w:jc w:val="center"/>
        </w:trPr>
        <w:tc>
          <w:tcPr>
            <w:tcW w:w="6493" w:type="dxa"/>
            <w:tcBorders>
              <w:bottom w:val="thinThickThinSmallGap" w:sz="12" w:space="0" w:color="auto"/>
              <w:right w:val="thinThickThinSmallGap" w:sz="12" w:space="0" w:color="auto"/>
            </w:tcBorders>
            <w:shd w:val="clear" w:color="auto" w:fill="4F6228" w:themeFill="accent3" w:themeFillShade="80"/>
            <w:vAlign w:val="center"/>
          </w:tcPr>
          <w:p w:rsidR="005F2486" w:rsidRPr="005C5698" w:rsidRDefault="005F2486" w:rsidP="00277E03">
            <w:pPr>
              <w:spacing w:before="120" w:after="120" w:line="276" w:lineRule="auto"/>
              <w:contextualSpacing/>
              <w:jc w:val="center"/>
              <w:rPr>
                <w:rFonts w:eastAsia="Calibri" w:cs="B Zar"/>
                <w:b/>
                <w:bCs/>
                <w:color w:val="FFFFFF" w:themeColor="background1"/>
                <w:sz w:val="24"/>
                <w:szCs w:val="24"/>
                <w:rtl/>
              </w:rPr>
            </w:pPr>
            <w:r w:rsidRPr="005C5698">
              <w:rPr>
                <w:rFonts w:eastAsia="Calibri" w:cs="B Zar" w:hint="cs"/>
                <w:b/>
                <w:bCs/>
                <w:color w:val="FFFFFF" w:themeColor="background1"/>
                <w:sz w:val="24"/>
                <w:szCs w:val="24"/>
                <w:rtl/>
              </w:rPr>
              <w:t>شرح گزینه نهایی شده</w:t>
            </w:r>
          </w:p>
        </w:tc>
        <w:tc>
          <w:tcPr>
            <w:tcW w:w="3150" w:type="dxa"/>
            <w:tcBorders>
              <w:left w:val="thinThickThinSmallGap" w:sz="12" w:space="0" w:color="auto"/>
              <w:bottom w:val="thinThickThinSmallGap" w:sz="12" w:space="0" w:color="auto"/>
            </w:tcBorders>
            <w:shd w:val="clear" w:color="auto" w:fill="4F6228" w:themeFill="accent3" w:themeFillShade="80"/>
            <w:vAlign w:val="center"/>
          </w:tcPr>
          <w:p w:rsidR="005F2486" w:rsidRPr="005C5698" w:rsidRDefault="005F2486" w:rsidP="005E2310">
            <w:pPr>
              <w:spacing w:before="120" w:after="120" w:line="276" w:lineRule="auto"/>
              <w:contextualSpacing/>
              <w:rPr>
                <w:rFonts w:eastAsia="Calibri" w:cs="B Zar"/>
                <w:b/>
                <w:bCs/>
                <w:color w:val="FFFFFF" w:themeColor="background1"/>
                <w:sz w:val="24"/>
                <w:szCs w:val="24"/>
              </w:rPr>
            </w:pPr>
            <w:r w:rsidRPr="005C5698">
              <w:rPr>
                <w:rFonts w:eastAsia="Calibri" w:cs="B Zar" w:hint="cs"/>
                <w:b/>
                <w:bCs/>
                <w:color w:val="FFFFFF" w:themeColor="background1"/>
                <w:sz w:val="24"/>
                <w:szCs w:val="24"/>
                <w:rtl/>
              </w:rPr>
              <w:t xml:space="preserve">میزان کاهش زمان اجرای  </w:t>
            </w:r>
            <w:r w:rsidRPr="005C5698">
              <w:rPr>
                <w:rFonts w:eastAsia="Calibri" w:cs="B Zar"/>
                <w:b/>
                <w:bCs/>
                <w:color w:val="FFFFFF" w:themeColor="background1"/>
                <w:sz w:val="24"/>
                <w:szCs w:val="24"/>
              </w:rPr>
              <w:t>EPC</w:t>
            </w:r>
            <w:r w:rsidRPr="005C5698">
              <w:rPr>
                <w:rFonts w:eastAsia="Calibri" w:cs="B Zar" w:hint="cs"/>
                <w:b/>
                <w:bCs/>
                <w:color w:val="FFFFFF" w:themeColor="background1"/>
                <w:sz w:val="24"/>
                <w:szCs w:val="24"/>
                <w:rtl/>
              </w:rPr>
              <w:t xml:space="preserve"> </w:t>
            </w:r>
          </w:p>
        </w:tc>
      </w:tr>
      <w:tr w:rsidR="005F2486" w:rsidRPr="005C5698" w:rsidTr="005E2310">
        <w:trPr>
          <w:jc w:val="center"/>
        </w:trPr>
        <w:tc>
          <w:tcPr>
            <w:tcW w:w="6493" w:type="dxa"/>
            <w:tcBorders>
              <w:top w:val="thinThickThinSmallGap" w:sz="12" w:space="0" w:color="auto"/>
              <w:right w:val="thinThickThinSmallGap" w:sz="12" w:space="0" w:color="auto"/>
            </w:tcBorders>
            <w:shd w:val="clear" w:color="auto" w:fill="EAF1DD" w:themeFill="accent3" w:themeFillTint="33"/>
            <w:vAlign w:val="center"/>
          </w:tcPr>
          <w:p w:rsidR="005F2486" w:rsidRPr="005C5698" w:rsidRDefault="006E0BB8" w:rsidP="00A67BDF">
            <w:pPr>
              <w:spacing w:before="120" w:after="120" w:line="276" w:lineRule="auto"/>
              <w:contextualSpacing/>
              <w:rPr>
                <w:rFonts w:cs="B Zar"/>
                <w:sz w:val="24"/>
                <w:szCs w:val="24"/>
              </w:rPr>
            </w:pPr>
            <w:r w:rsidRPr="005C5698">
              <w:rPr>
                <w:rFonts w:cs="B Zar"/>
                <w:sz w:val="24"/>
                <w:szCs w:val="24"/>
                <w:rtl/>
              </w:rPr>
              <w:t>به</w:t>
            </w:r>
            <w:r w:rsidRPr="005C5698">
              <w:rPr>
                <w:rFonts w:cs="B Zar" w:hint="cs"/>
                <w:sz w:val="24"/>
                <w:szCs w:val="24"/>
                <w:rtl/>
              </w:rPr>
              <w:t>ی</w:t>
            </w:r>
            <w:r w:rsidRPr="005C5698">
              <w:rPr>
                <w:rFonts w:cs="B Zar" w:hint="eastAsia"/>
                <w:sz w:val="24"/>
                <w:szCs w:val="24"/>
                <w:rtl/>
              </w:rPr>
              <w:t>نه</w:t>
            </w:r>
            <w:r w:rsidRPr="005C5698">
              <w:rPr>
                <w:rFonts w:cs="B Zar"/>
                <w:sz w:val="24"/>
                <w:szCs w:val="24"/>
                <w:rtl/>
              </w:rPr>
              <w:t xml:space="preserve"> ساز</w:t>
            </w:r>
            <w:r w:rsidRPr="005C5698">
              <w:rPr>
                <w:rFonts w:cs="B Zar" w:hint="cs"/>
                <w:sz w:val="24"/>
                <w:szCs w:val="24"/>
                <w:rtl/>
              </w:rPr>
              <w:t>ی</w:t>
            </w:r>
            <w:r w:rsidRPr="005C5698">
              <w:rPr>
                <w:rFonts w:cs="B Zar"/>
                <w:sz w:val="24"/>
                <w:szCs w:val="24"/>
                <w:rtl/>
              </w:rPr>
              <w:t xml:space="preserve"> س</w:t>
            </w:r>
            <w:r w:rsidRPr="005C5698">
              <w:rPr>
                <w:rFonts w:cs="B Zar" w:hint="cs"/>
                <w:sz w:val="24"/>
                <w:szCs w:val="24"/>
                <w:rtl/>
              </w:rPr>
              <w:t>ی</w:t>
            </w:r>
            <w:r w:rsidRPr="005C5698">
              <w:rPr>
                <w:rFonts w:cs="B Zar" w:hint="eastAsia"/>
                <w:sz w:val="24"/>
                <w:szCs w:val="24"/>
                <w:rtl/>
              </w:rPr>
              <w:t>ستم</w:t>
            </w:r>
            <w:r w:rsidRPr="005C5698">
              <w:rPr>
                <w:rFonts w:cs="B Zar"/>
                <w:sz w:val="24"/>
                <w:szCs w:val="24"/>
                <w:rtl/>
              </w:rPr>
              <w:t xml:space="preserve">  </w:t>
            </w:r>
            <w:r w:rsidRPr="005C5698">
              <w:rPr>
                <w:rFonts w:cs="B Zar"/>
                <w:sz w:val="24"/>
                <w:szCs w:val="24"/>
              </w:rPr>
              <w:t>slug</w:t>
            </w:r>
            <w:r w:rsidRPr="005C5698">
              <w:rPr>
                <w:rFonts w:cs="B Zar"/>
                <w:sz w:val="24"/>
                <w:szCs w:val="24"/>
                <w:rtl/>
              </w:rPr>
              <w:t xml:space="preserve"> ا</w:t>
            </w:r>
            <w:r w:rsidRPr="005C5698">
              <w:rPr>
                <w:rFonts w:cs="B Zar" w:hint="cs"/>
                <w:sz w:val="24"/>
                <w:szCs w:val="24"/>
                <w:rtl/>
              </w:rPr>
              <w:t>ی</w:t>
            </w:r>
            <w:r w:rsidRPr="005C5698">
              <w:rPr>
                <w:rFonts w:cs="B Zar" w:hint="eastAsia"/>
                <w:sz w:val="24"/>
                <w:szCs w:val="24"/>
                <w:rtl/>
              </w:rPr>
              <w:t>ستگاه</w:t>
            </w:r>
            <w:r w:rsidRPr="005C5698">
              <w:rPr>
                <w:rFonts w:cs="B Zar"/>
                <w:sz w:val="24"/>
                <w:szCs w:val="24"/>
                <w:rtl/>
              </w:rPr>
              <w:t xml:space="preserve"> جد</w:t>
            </w:r>
            <w:r w:rsidRPr="005C5698">
              <w:rPr>
                <w:rFonts w:cs="B Zar" w:hint="cs"/>
                <w:sz w:val="24"/>
                <w:szCs w:val="24"/>
                <w:rtl/>
              </w:rPr>
              <w:t>ی</w:t>
            </w:r>
            <w:r w:rsidRPr="005C5698">
              <w:rPr>
                <w:rFonts w:cs="B Zar" w:hint="eastAsia"/>
                <w:sz w:val="24"/>
                <w:szCs w:val="24"/>
                <w:rtl/>
              </w:rPr>
              <w:t>د</w:t>
            </w:r>
            <w:r w:rsidRPr="005C5698">
              <w:rPr>
                <w:rFonts w:cs="B Zar"/>
                <w:sz w:val="24"/>
                <w:szCs w:val="24"/>
                <w:rtl/>
              </w:rPr>
              <w:t xml:space="preserve"> تقو</w:t>
            </w:r>
            <w:r w:rsidRPr="005C5698">
              <w:rPr>
                <w:rFonts w:cs="B Zar" w:hint="cs"/>
                <w:sz w:val="24"/>
                <w:szCs w:val="24"/>
                <w:rtl/>
              </w:rPr>
              <w:t>ی</w:t>
            </w:r>
            <w:r w:rsidRPr="005C5698">
              <w:rPr>
                <w:rFonts w:cs="B Zar" w:hint="eastAsia"/>
                <w:sz w:val="24"/>
                <w:szCs w:val="24"/>
                <w:rtl/>
              </w:rPr>
              <w:t>ت</w:t>
            </w:r>
            <w:r w:rsidRPr="005C5698">
              <w:rPr>
                <w:rFonts w:cs="B Zar"/>
                <w:sz w:val="24"/>
                <w:szCs w:val="24"/>
                <w:rtl/>
              </w:rPr>
              <w:t xml:space="preserve"> فشار ب</w:t>
            </w:r>
            <w:r w:rsidRPr="005C5698">
              <w:rPr>
                <w:rFonts w:cs="B Zar" w:hint="cs"/>
                <w:sz w:val="24"/>
                <w:szCs w:val="24"/>
                <w:rtl/>
              </w:rPr>
              <w:t>ی</w:t>
            </w:r>
            <w:r w:rsidRPr="005C5698">
              <w:rPr>
                <w:rFonts w:cs="B Zar" w:hint="eastAsia"/>
                <w:sz w:val="24"/>
                <w:szCs w:val="24"/>
                <w:rtl/>
              </w:rPr>
              <w:t>نک</w:t>
            </w:r>
          </w:p>
        </w:tc>
        <w:tc>
          <w:tcPr>
            <w:tcW w:w="3150" w:type="dxa"/>
            <w:tcBorders>
              <w:top w:val="thinThickThinSmallGap" w:sz="12" w:space="0" w:color="auto"/>
              <w:left w:val="thinThickThinSmallGap" w:sz="12" w:space="0" w:color="auto"/>
            </w:tcBorders>
            <w:shd w:val="clear" w:color="auto" w:fill="EAF1DD" w:themeFill="accent3" w:themeFillTint="33"/>
            <w:vAlign w:val="center"/>
          </w:tcPr>
          <w:p w:rsidR="005F2486" w:rsidRPr="005C5698" w:rsidRDefault="00A867B9" w:rsidP="005E2310">
            <w:pPr>
              <w:spacing w:before="120" w:after="120" w:line="276" w:lineRule="auto"/>
              <w:contextualSpacing/>
              <w:rPr>
                <w:rFonts w:eastAsia="Calibri" w:cs="B Zar"/>
                <w:sz w:val="24"/>
                <w:szCs w:val="24"/>
                <w:rtl/>
              </w:rPr>
            </w:pPr>
            <w:r w:rsidRPr="005C5698">
              <w:rPr>
                <w:rFonts w:eastAsia="Calibri" w:cs="B Zar" w:hint="cs"/>
                <w:sz w:val="24"/>
                <w:szCs w:val="24"/>
                <w:rtl/>
              </w:rPr>
              <w:t>3</w:t>
            </w:r>
            <w:r w:rsidR="005F2486" w:rsidRPr="005C5698">
              <w:rPr>
                <w:rFonts w:eastAsia="Calibri" w:cs="B Zar" w:hint="cs"/>
                <w:sz w:val="24"/>
                <w:szCs w:val="24"/>
                <w:rtl/>
              </w:rPr>
              <w:t xml:space="preserve"> ماه</w:t>
            </w:r>
          </w:p>
        </w:tc>
      </w:tr>
      <w:tr w:rsidR="006E0BB8" w:rsidRPr="005C5698" w:rsidTr="005E2310">
        <w:trPr>
          <w:jc w:val="center"/>
        </w:trPr>
        <w:tc>
          <w:tcPr>
            <w:tcW w:w="6493" w:type="dxa"/>
            <w:tcBorders>
              <w:top w:val="thinThickThinSmallGap" w:sz="12" w:space="0" w:color="auto"/>
              <w:right w:val="thinThickThinSmallGap" w:sz="12" w:space="0" w:color="auto"/>
            </w:tcBorders>
            <w:shd w:val="clear" w:color="auto" w:fill="EAF1DD" w:themeFill="accent3" w:themeFillTint="33"/>
            <w:vAlign w:val="center"/>
          </w:tcPr>
          <w:p w:rsidR="006E0BB8" w:rsidRPr="005C5698" w:rsidRDefault="006E0BB8" w:rsidP="00A67BDF">
            <w:pPr>
              <w:spacing w:before="120" w:after="120"/>
              <w:contextualSpacing/>
              <w:rPr>
                <w:rFonts w:cs="B Zar"/>
                <w:sz w:val="24"/>
                <w:szCs w:val="24"/>
                <w:rtl/>
              </w:rPr>
            </w:pPr>
            <w:r w:rsidRPr="005C5698">
              <w:rPr>
                <w:rFonts w:cs="B Zar"/>
                <w:sz w:val="24"/>
                <w:szCs w:val="24"/>
                <w:rtl/>
              </w:rPr>
              <w:t>حذف پک</w:t>
            </w:r>
            <w:r w:rsidRPr="005C5698">
              <w:rPr>
                <w:rFonts w:cs="B Zar" w:hint="cs"/>
                <w:sz w:val="24"/>
                <w:szCs w:val="24"/>
                <w:rtl/>
              </w:rPr>
              <w:t>ی</w:t>
            </w:r>
            <w:r w:rsidRPr="005C5698">
              <w:rPr>
                <w:rFonts w:cs="B Zar" w:hint="eastAsia"/>
                <w:sz w:val="24"/>
                <w:szCs w:val="24"/>
                <w:rtl/>
              </w:rPr>
              <w:t>ج</w:t>
            </w:r>
            <w:r w:rsidRPr="005C5698">
              <w:rPr>
                <w:rFonts w:cs="B Zar"/>
                <w:sz w:val="24"/>
                <w:szCs w:val="24"/>
                <w:rtl/>
              </w:rPr>
              <w:t xml:space="preserve"> متانول  ا</w:t>
            </w:r>
            <w:r w:rsidRPr="005C5698">
              <w:rPr>
                <w:rFonts w:cs="B Zar" w:hint="cs"/>
                <w:sz w:val="24"/>
                <w:szCs w:val="24"/>
                <w:rtl/>
              </w:rPr>
              <w:t>ی</w:t>
            </w:r>
            <w:r w:rsidRPr="005C5698">
              <w:rPr>
                <w:rFonts w:cs="B Zar" w:hint="eastAsia"/>
                <w:sz w:val="24"/>
                <w:szCs w:val="24"/>
                <w:rtl/>
              </w:rPr>
              <w:t>ستگاه</w:t>
            </w:r>
            <w:r w:rsidRPr="005C5698">
              <w:rPr>
                <w:rFonts w:cs="B Zar"/>
                <w:sz w:val="24"/>
                <w:szCs w:val="24"/>
                <w:rtl/>
              </w:rPr>
              <w:t xml:space="preserve"> جد</w:t>
            </w:r>
            <w:r w:rsidRPr="005C5698">
              <w:rPr>
                <w:rFonts w:cs="B Zar" w:hint="cs"/>
                <w:sz w:val="24"/>
                <w:szCs w:val="24"/>
                <w:rtl/>
              </w:rPr>
              <w:t>ی</w:t>
            </w:r>
            <w:r w:rsidRPr="005C5698">
              <w:rPr>
                <w:rFonts w:cs="B Zar" w:hint="eastAsia"/>
                <w:sz w:val="24"/>
                <w:szCs w:val="24"/>
                <w:rtl/>
              </w:rPr>
              <w:t>د</w:t>
            </w:r>
            <w:r w:rsidRPr="005C5698">
              <w:rPr>
                <w:rFonts w:cs="B Zar"/>
                <w:sz w:val="24"/>
                <w:szCs w:val="24"/>
                <w:rtl/>
              </w:rPr>
              <w:t xml:space="preserve"> تقو</w:t>
            </w:r>
            <w:r w:rsidRPr="005C5698">
              <w:rPr>
                <w:rFonts w:cs="B Zar" w:hint="cs"/>
                <w:sz w:val="24"/>
                <w:szCs w:val="24"/>
                <w:rtl/>
              </w:rPr>
              <w:t>ی</w:t>
            </w:r>
            <w:r w:rsidRPr="005C5698">
              <w:rPr>
                <w:rFonts w:cs="B Zar" w:hint="eastAsia"/>
                <w:sz w:val="24"/>
                <w:szCs w:val="24"/>
                <w:rtl/>
              </w:rPr>
              <w:t>ت</w:t>
            </w:r>
            <w:r w:rsidRPr="005C5698">
              <w:rPr>
                <w:rFonts w:cs="B Zar"/>
                <w:sz w:val="24"/>
                <w:szCs w:val="24"/>
                <w:rtl/>
              </w:rPr>
              <w:t xml:space="preserve"> فشار ب</w:t>
            </w:r>
            <w:r w:rsidRPr="005C5698">
              <w:rPr>
                <w:rFonts w:cs="B Zar" w:hint="cs"/>
                <w:sz w:val="24"/>
                <w:szCs w:val="24"/>
                <w:rtl/>
              </w:rPr>
              <w:t>ی</w:t>
            </w:r>
            <w:r w:rsidRPr="005C5698">
              <w:rPr>
                <w:rFonts w:cs="B Zar" w:hint="eastAsia"/>
                <w:sz w:val="24"/>
                <w:szCs w:val="24"/>
                <w:rtl/>
              </w:rPr>
              <w:t>نک</w:t>
            </w:r>
          </w:p>
        </w:tc>
        <w:tc>
          <w:tcPr>
            <w:tcW w:w="3150" w:type="dxa"/>
            <w:tcBorders>
              <w:top w:val="thinThickThinSmallGap" w:sz="12" w:space="0" w:color="auto"/>
              <w:left w:val="thinThickThinSmallGap" w:sz="12" w:space="0" w:color="auto"/>
            </w:tcBorders>
            <w:shd w:val="clear" w:color="auto" w:fill="EAF1DD" w:themeFill="accent3" w:themeFillTint="33"/>
            <w:vAlign w:val="center"/>
          </w:tcPr>
          <w:p w:rsidR="006E0BB8" w:rsidRPr="005C5698" w:rsidRDefault="0039314A" w:rsidP="005E2310">
            <w:pPr>
              <w:spacing w:before="120" w:after="120"/>
              <w:contextualSpacing/>
              <w:rPr>
                <w:rFonts w:eastAsia="Calibri" w:cs="B Zar"/>
                <w:sz w:val="24"/>
                <w:szCs w:val="24"/>
                <w:rtl/>
              </w:rPr>
            </w:pPr>
            <w:r w:rsidRPr="005C5698">
              <w:rPr>
                <w:rFonts w:eastAsia="Calibri" w:cs="B Zar" w:hint="cs"/>
                <w:color w:val="FF0000"/>
                <w:sz w:val="24"/>
                <w:szCs w:val="24"/>
                <w:rtl/>
              </w:rPr>
              <w:t>2</w:t>
            </w:r>
            <w:r w:rsidR="006E0BB8" w:rsidRPr="005C5698">
              <w:rPr>
                <w:rFonts w:eastAsia="Calibri" w:cs="B Zar" w:hint="cs"/>
                <w:color w:val="FF0000"/>
                <w:sz w:val="24"/>
                <w:szCs w:val="24"/>
                <w:rtl/>
              </w:rPr>
              <w:t xml:space="preserve"> ماه</w:t>
            </w:r>
          </w:p>
        </w:tc>
      </w:tr>
      <w:tr w:rsidR="005F2486" w:rsidRPr="005C5698" w:rsidTr="005E2310">
        <w:trPr>
          <w:jc w:val="center"/>
        </w:trPr>
        <w:tc>
          <w:tcPr>
            <w:tcW w:w="6493" w:type="dxa"/>
            <w:tcBorders>
              <w:top w:val="thinThickThinSmallGap" w:sz="12" w:space="0" w:color="auto"/>
              <w:right w:val="thinThickThinSmallGap" w:sz="12" w:space="0" w:color="auto"/>
            </w:tcBorders>
            <w:shd w:val="clear" w:color="auto" w:fill="C2D69B" w:themeFill="accent3" w:themeFillTint="99"/>
            <w:vAlign w:val="center"/>
          </w:tcPr>
          <w:p w:rsidR="005F2486" w:rsidRPr="005C5698" w:rsidRDefault="0059199B" w:rsidP="0059199B">
            <w:pPr>
              <w:spacing w:before="120" w:after="120" w:line="276" w:lineRule="auto"/>
              <w:contextualSpacing/>
              <w:rPr>
                <w:rFonts w:eastAsia="Calibri" w:cs="B Zar"/>
                <w:sz w:val="24"/>
                <w:szCs w:val="24"/>
              </w:rPr>
            </w:pPr>
            <w:r w:rsidRPr="005C5698">
              <w:rPr>
                <w:rFonts w:eastAsia="Calibri" w:cs="B Zar" w:hint="cs"/>
                <w:sz w:val="24"/>
                <w:szCs w:val="24"/>
                <w:rtl/>
              </w:rPr>
              <w:t>جمع کل</w:t>
            </w:r>
            <w:r w:rsidR="005F2486" w:rsidRPr="005C5698">
              <w:rPr>
                <w:rFonts w:eastAsia="Calibri" w:cs="B Zar" w:hint="cs"/>
                <w:sz w:val="24"/>
                <w:szCs w:val="24"/>
                <w:rtl/>
              </w:rPr>
              <w:t xml:space="preserve"> کاهش زمان/تأخیرات </w:t>
            </w:r>
            <w:r w:rsidR="005F2486" w:rsidRPr="005C5698">
              <w:rPr>
                <w:rFonts w:eastAsia="Calibri" w:cs="B Zar"/>
                <w:sz w:val="24"/>
                <w:szCs w:val="24"/>
              </w:rPr>
              <w:t>EPC</w:t>
            </w:r>
          </w:p>
        </w:tc>
        <w:tc>
          <w:tcPr>
            <w:tcW w:w="3150" w:type="dxa"/>
            <w:tcBorders>
              <w:top w:val="thinThickThinSmallGap" w:sz="12" w:space="0" w:color="auto"/>
              <w:left w:val="thinThickThinSmallGap" w:sz="12" w:space="0" w:color="auto"/>
            </w:tcBorders>
            <w:shd w:val="clear" w:color="auto" w:fill="C2D69B" w:themeFill="accent3" w:themeFillTint="99"/>
            <w:vAlign w:val="center"/>
          </w:tcPr>
          <w:p w:rsidR="005F2486" w:rsidRPr="005C5698" w:rsidRDefault="004628C6" w:rsidP="005E2310">
            <w:pPr>
              <w:spacing w:before="120" w:after="120" w:line="276" w:lineRule="auto"/>
              <w:contextualSpacing/>
              <w:rPr>
                <w:rFonts w:eastAsia="Calibri" w:cs="B Zar"/>
                <w:sz w:val="24"/>
                <w:szCs w:val="24"/>
                <w:rtl/>
              </w:rPr>
            </w:pPr>
            <w:r w:rsidRPr="005C5698">
              <w:rPr>
                <w:rFonts w:eastAsia="Calibri" w:cs="B Zar" w:hint="cs"/>
                <w:sz w:val="24"/>
                <w:szCs w:val="24"/>
                <w:rtl/>
              </w:rPr>
              <w:t>5</w:t>
            </w:r>
            <w:r w:rsidR="005F2486" w:rsidRPr="005C5698">
              <w:rPr>
                <w:rFonts w:eastAsia="Calibri" w:cs="B Zar" w:hint="cs"/>
                <w:sz w:val="24"/>
                <w:szCs w:val="24"/>
                <w:rtl/>
              </w:rPr>
              <w:t xml:space="preserve"> ماه</w:t>
            </w:r>
          </w:p>
        </w:tc>
      </w:tr>
    </w:tbl>
    <w:p w:rsidR="005F2486" w:rsidRPr="005C5698" w:rsidRDefault="005F2486" w:rsidP="005E2310">
      <w:pPr>
        <w:spacing w:before="120" w:after="120"/>
        <w:contextualSpacing/>
        <w:rPr>
          <w:rFonts w:cs="B Zar"/>
          <w:b/>
          <w:bCs/>
          <w:sz w:val="24"/>
          <w:szCs w:val="24"/>
        </w:rPr>
      </w:pPr>
      <w:r w:rsidRPr="005C5698">
        <w:rPr>
          <w:rFonts w:cs="B Zar" w:hint="cs"/>
          <w:b/>
          <w:bCs/>
          <w:sz w:val="24"/>
          <w:szCs w:val="24"/>
          <w:rtl/>
        </w:rPr>
        <w:t>5-</w:t>
      </w:r>
      <w:r w:rsidR="00095CD3" w:rsidRPr="005C5698">
        <w:rPr>
          <w:rFonts w:cs="B Zar" w:hint="cs"/>
          <w:b/>
          <w:bCs/>
          <w:sz w:val="24"/>
          <w:szCs w:val="24"/>
          <w:rtl/>
        </w:rPr>
        <w:t>2-4</w:t>
      </w:r>
      <w:r w:rsidR="00CD594D" w:rsidRPr="005C5698">
        <w:rPr>
          <w:rFonts w:cs="B Zar" w:hint="cs"/>
          <w:b/>
          <w:bCs/>
          <w:sz w:val="24"/>
          <w:szCs w:val="24"/>
          <w:rtl/>
        </w:rPr>
        <w:t xml:space="preserve">- </w:t>
      </w:r>
      <w:r w:rsidR="00CA1F5F" w:rsidRPr="005C5698">
        <w:rPr>
          <w:rFonts w:cs="B Zar" w:hint="cs"/>
          <w:b/>
          <w:bCs/>
          <w:sz w:val="24"/>
          <w:szCs w:val="24"/>
          <w:rtl/>
        </w:rPr>
        <w:t xml:space="preserve">تحلیل وضعیت تأثیر گذاری گزینه </w:t>
      </w:r>
      <w:r w:rsidRPr="005C5698">
        <w:rPr>
          <w:rFonts w:cs="B Zar" w:hint="cs"/>
          <w:b/>
          <w:bCs/>
          <w:sz w:val="24"/>
          <w:szCs w:val="24"/>
          <w:rtl/>
        </w:rPr>
        <w:t xml:space="preserve"> ب</w:t>
      </w:r>
      <w:r w:rsidR="00CD594D" w:rsidRPr="005C5698">
        <w:rPr>
          <w:rFonts w:cs="B Zar" w:hint="cs"/>
          <w:b/>
          <w:bCs/>
          <w:sz w:val="24"/>
          <w:szCs w:val="24"/>
          <w:rtl/>
        </w:rPr>
        <w:t xml:space="preserve">ر اهداف تعیین شده برای مطالعات </w:t>
      </w:r>
    </w:p>
    <w:p w:rsidR="005F2486" w:rsidRPr="005C5698" w:rsidRDefault="005F2486" w:rsidP="005E2310">
      <w:pPr>
        <w:spacing w:before="120" w:after="120"/>
        <w:contextualSpacing/>
        <w:jc w:val="both"/>
        <w:rPr>
          <w:rFonts w:ascii="Arial" w:eastAsia="Calibri" w:hAnsi="Arial" w:cs="B Zar"/>
          <w:sz w:val="24"/>
          <w:szCs w:val="24"/>
        </w:rPr>
      </w:pPr>
      <w:r w:rsidRPr="005C5698">
        <w:rPr>
          <w:rFonts w:ascii="Arial" w:eastAsia="Calibri" w:hAnsi="Arial" w:cs="B Zar" w:hint="cs"/>
          <w:sz w:val="24"/>
          <w:szCs w:val="24"/>
          <w:rtl/>
        </w:rPr>
        <w:t>جهت بررسی تاثیر گزی</w:t>
      </w:r>
      <w:r w:rsidR="00582EB9" w:rsidRPr="005C5698">
        <w:rPr>
          <w:rFonts w:ascii="Arial" w:eastAsia="Calibri" w:hAnsi="Arial" w:cs="B Zar" w:hint="cs"/>
          <w:sz w:val="24"/>
          <w:szCs w:val="24"/>
          <w:rtl/>
        </w:rPr>
        <w:t>نه ها براهداف موارد زیر انجام پ</w:t>
      </w:r>
      <w:r w:rsidR="00F6034A" w:rsidRPr="005C5698">
        <w:rPr>
          <w:rFonts w:ascii="Arial" w:eastAsia="Calibri" w:hAnsi="Arial" w:cs="B Zar" w:hint="cs"/>
          <w:sz w:val="24"/>
          <w:szCs w:val="24"/>
          <w:rtl/>
        </w:rPr>
        <w:t>ذ</w:t>
      </w:r>
      <w:r w:rsidRPr="005C5698">
        <w:rPr>
          <w:rFonts w:ascii="Arial" w:eastAsia="Calibri" w:hAnsi="Arial" w:cs="B Zar" w:hint="cs"/>
          <w:sz w:val="24"/>
          <w:szCs w:val="24"/>
          <w:rtl/>
        </w:rPr>
        <w:t>یرفته شده است :</w:t>
      </w:r>
    </w:p>
    <w:p w:rsidR="005F2486" w:rsidRPr="005C5698" w:rsidRDefault="005F2486" w:rsidP="005E2310">
      <w:pPr>
        <w:numPr>
          <w:ilvl w:val="0"/>
          <w:numId w:val="77"/>
        </w:numPr>
        <w:spacing w:before="120" w:after="120"/>
        <w:ind w:left="0" w:firstLine="0"/>
        <w:contextualSpacing/>
        <w:jc w:val="both"/>
        <w:rPr>
          <w:rFonts w:ascii="Arial" w:eastAsia="Calibri" w:hAnsi="Arial" w:cs="B Zar"/>
          <w:sz w:val="24"/>
          <w:szCs w:val="24"/>
        </w:rPr>
      </w:pPr>
      <w:r w:rsidRPr="005C5698">
        <w:rPr>
          <w:rFonts w:ascii="Arial" w:eastAsia="Calibri" w:hAnsi="Arial" w:cs="B Zar" w:hint="cs"/>
          <w:sz w:val="24"/>
          <w:szCs w:val="24"/>
          <w:rtl/>
        </w:rPr>
        <w:t>تعیین عدد ارزشی و تعیین میزان تأثیرگذاری  هریک از 3 گزینه ، برای هدف"</w:t>
      </w:r>
      <w:r w:rsidRPr="005C5698">
        <w:rPr>
          <w:rFonts w:ascii="Arial" w:eastAsia="Calibri" w:hAnsi="Arial" w:cs="B Zar"/>
          <w:sz w:val="24"/>
          <w:szCs w:val="24"/>
          <w:rtl/>
        </w:rPr>
        <w:t xml:space="preserve"> </w:t>
      </w:r>
      <w:r w:rsidR="002F0B44" w:rsidRPr="005C5698">
        <w:rPr>
          <w:rFonts w:ascii="Arial" w:eastAsia="Calibri" w:hAnsi="Arial" w:cs="B Zar" w:hint="cs"/>
          <w:sz w:val="24"/>
          <w:szCs w:val="24"/>
          <w:rtl/>
        </w:rPr>
        <w:t xml:space="preserve">بهینه سازی هزینه های اجرای پروژه </w:t>
      </w:r>
      <w:r w:rsidR="002F0B44" w:rsidRPr="005C5698">
        <w:rPr>
          <w:rFonts w:ascii="Arial" w:eastAsia="Calibri" w:hAnsi="Arial" w:cs="B Zar"/>
          <w:sz w:val="24"/>
          <w:szCs w:val="24"/>
        </w:rPr>
        <w:t>CAPEX</w:t>
      </w:r>
      <w:r w:rsidRPr="005C5698">
        <w:rPr>
          <w:rFonts w:ascii="Arial" w:eastAsia="Calibri" w:hAnsi="Arial" w:cs="B Zar" w:hint="cs"/>
          <w:sz w:val="24"/>
          <w:szCs w:val="24"/>
          <w:rtl/>
        </w:rPr>
        <w:t xml:space="preserve">" </w:t>
      </w:r>
      <w:r w:rsidR="002F0B44" w:rsidRPr="005C5698">
        <w:rPr>
          <w:rFonts w:ascii="Arial" w:eastAsia="Calibri" w:hAnsi="Arial" w:cs="B Zar" w:hint="cs"/>
          <w:sz w:val="24"/>
          <w:szCs w:val="24"/>
          <w:rtl/>
        </w:rPr>
        <w:t xml:space="preserve"> طبق</w:t>
      </w:r>
      <w:r w:rsidRPr="005C5698">
        <w:rPr>
          <w:rFonts w:ascii="Arial" w:eastAsia="Calibri" w:hAnsi="Arial" w:cs="B Zar" w:hint="cs"/>
          <w:sz w:val="24"/>
          <w:szCs w:val="24"/>
          <w:rtl/>
        </w:rPr>
        <w:t xml:space="preserve"> جدول شماره </w:t>
      </w:r>
      <w:r w:rsidR="002F0B44" w:rsidRPr="005C5698">
        <w:rPr>
          <w:rFonts w:ascii="Arial" w:eastAsia="Calibri" w:hAnsi="Arial" w:cs="B Zar" w:hint="cs"/>
          <w:sz w:val="24"/>
          <w:szCs w:val="24"/>
          <w:rtl/>
        </w:rPr>
        <w:t>24</w:t>
      </w:r>
      <w:r w:rsidRPr="005C5698">
        <w:rPr>
          <w:rFonts w:ascii="Arial" w:eastAsia="Calibri" w:hAnsi="Arial" w:cs="B Zar" w:hint="cs"/>
          <w:sz w:val="24"/>
          <w:szCs w:val="24"/>
          <w:rtl/>
        </w:rPr>
        <w:t xml:space="preserve"> و درج آنها توسط گروه </w:t>
      </w:r>
      <w:r w:rsidR="002F0B44" w:rsidRPr="005C5698">
        <w:rPr>
          <w:rFonts w:ascii="Arial" w:eastAsia="Calibri" w:hAnsi="Arial" w:cs="B Zar" w:hint="cs"/>
          <w:sz w:val="24"/>
          <w:szCs w:val="24"/>
          <w:rtl/>
        </w:rPr>
        <w:t>امکانسجی گزینه</w:t>
      </w:r>
      <w:r w:rsidRPr="005C5698">
        <w:rPr>
          <w:rFonts w:ascii="Arial" w:eastAsia="Calibri" w:hAnsi="Arial" w:cs="B Zar" w:hint="cs"/>
          <w:sz w:val="24"/>
          <w:szCs w:val="24"/>
          <w:rtl/>
        </w:rPr>
        <w:t xml:space="preserve"> (</w:t>
      </w:r>
      <w:r w:rsidR="002F0B44" w:rsidRPr="005C5698">
        <w:rPr>
          <w:rFonts w:ascii="Arial" w:eastAsia="Calibri" w:hAnsi="Arial" w:cs="B Zar" w:hint="cs"/>
          <w:sz w:val="24"/>
          <w:szCs w:val="24"/>
          <w:rtl/>
        </w:rPr>
        <w:t>طی</w:t>
      </w:r>
      <w:r w:rsidRPr="005C5698">
        <w:rPr>
          <w:rFonts w:ascii="Arial" w:eastAsia="Calibri" w:hAnsi="Arial" w:cs="B Zar" w:hint="cs"/>
          <w:sz w:val="24"/>
          <w:szCs w:val="24"/>
          <w:rtl/>
        </w:rPr>
        <w:t xml:space="preserve"> فاز توسعه) ، در فرم توسعه مربوطه مندرج در پیوست</w:t>
      </w:r>
      <w:r w:rsidR="002F0B44" w:rsidRPr="005C5698">
        <w:rPr>
          <w:rFonts w:ascii="Arial" w:eastAsia="Calibri" w:hAnsi="Arial" w:cs="B Zar" w:hint="cs"/>
          <w:sz w:val="24"/>
          <w:szCs w:val="24"/>
          <w:rtl/>
        </w:rPr>
        <w:t xml:space="preserve"> شماره 6</w:t>
      </w:r>
      <w:r w:rsidRPr="005C5698">
        <w:rPr>
          <w:rFonts w:ascii="Arial" w:eastAsia="Calibri" w:hAnsi="Arial" w:cs="B Zar" w:hint="cs"/>
          <w:sz w:val="24"/>
          <w:szCs w:val="24"/>
          <w:rtl/>
        </w:rPr>
        <w:t xml:space="preserve"> </w:t>
      </w:r>
    </w:p>
    <w:p w:rsidR="007677CD" w:rsidRPr="005C5698" w:rsidRDefault="007677CD" w:rsidP="005E2310">
      <w:pPr>
        <w:pStyle w:val="ListParagraph"/>
        <w:numPr>
          <w:ilvl w:val="0"/>
          <w:numId w:val="77"/>
        </w:numPr>
        <w:bidi/>
        <w:spacing w:before="120" w:after="120" w:line="276" w:lineRule="auto"/>
        <w:ind w:left="425" w:hanging="425"/>
        <w:contextualSpacing/>
        <w:jc w:val="both"/>
        <w:rPr>
          <w:rFonts w:ascii="Arial" w:eastAsia="Calibri" w:hAnsi="Arial" w:cs="B Zar"/>
          <w:rtl/>
        </w:rPr>
      </w:pPr>
      <w:r w:rsidRPr="005C5698">
        <w:rPr>
          <w:rFonts w:ascii="Arial" w:eastAsia="Calibri" w:hAnsi="Arial" w:cs="B Zar" w:hint="cs"/>
          <w:rtl/>
        </w:rPr>
        <w:t>تعیین</w:t>
      </w:r>
      <w:r w:rsidRPr="005C5698">
        <w:rPr>
          <w:rFonts w:ascii="Arial" w:eastAsia="Calibri" w:hAnsi="Arial" w:cs="B Zar"/>
          <w:rtl/>
        </w:rPr>
        <w:t xml:space="preserve"> </w:t>
      </w:r>
      <w:r w:rsidRPr="005C5698">
        <w:rPr>
          <w:rFonts w:ascii="Arial" w:eastAsia="Calibri" w:hAnsi="Arial" w:cs="B Zar" w:hint="cs"/>
          <w:rtl/>
        </w:rPr>
        <w:t>عدد</w:t>
      </w:r>
      <w:r w:rsidRPr="005C5698">
        <w:rPr>
          <w:rFonts w:ascii="Arial" w:eastAsia="Calibri" w:hAnsi="Arial" w:cs="B Zar"/>
          <w:rtl/>
        </w:rPr>
        <w:t xml:space="preserve"> </w:t>
      </w:r>
      <w:r w:rsidRPr="005C5698">
        <w:rPr>
          <w:rFonts w:ascii="Arial" w:eastAsia="Calibri" w:hAnsi="Arial" w:cs="B Zar" w:hint="cs"/>
          <w:rtl/>
        </w:rPr>
        <w:t>ارزشی</w:t>
      </w:r>
      <w:r w:rsidRPr="005C5698">
        <w:rPr>
          <w:rFonts w:ascii="Arial" w:eastAsia="Calibri" w:hAnsi="Arial" w:cs="B Zar"/>
          <w:rtl/>
        </w:rPr>
        <w:t xml:space="preserve"> </w:t>
      </w:r>
      <w:r w:rsidRPr="005C5698">
        <w:rPr>
          <w:rFonts w:ascii="Arial" w:eastAsia="Calibri" w:hAnsi="Arial" w:cs="B Zar" w:hint="cs"/>
          <w:rtl/>
        </w:rPr>
        <w:t>و</w:t>
      </w:r>
      <w:r w:rsidRPr="005C5698">
        <w:rPr>
          <w:rFonts w:ascii="Arial" w:eastAsia="Calibri" w:hAnsi="Arial" w:cs="B Zar"/>
          <w:rtl/>
        </w:rPr>
        <w:t xml:space="preserve"> </w:t>
      </w:r>
      <w:r w:rsidRPr="005C5698">
        <w:rPr>
          <w:rFonts w:ascii="Arial" w:eastAsia="Calibri" w:hAnsi="Arial" w:cs="B Zar" w:hint="cs"/>
          <w:rtl/>
        </w:rPr>
        <w:t>تعیین</w:t>
      </w:r>
      <w:r w:rsidRPr="005C5698">
        <w:rPr>
          <w:rFonts w:ascii="Arial" w:eastAsia="Calibri" w:hAnsi="Arial" w:cs="B Zar"/>
          <w:rtl/>
        </w:rPr>
        <w:t xml:space="preserve"> </w:t>
      </w:r>
      <w:r w:rsidRPr="005C5698">
        <w:rPr>
          <w:rFonts w:ascii="Arial" w:eastAsia="Calibri" w:hAnsi="Arial" w:cs="B Zar" w:hint="cs"/>
          <w:rtl/>
        </w:rPr>
        <w:t>میزان</w:t>
      </w:r>
      <w:r w:rsidRPr="005C5698">
        <w:rPr>
          <w:rFonts w:ascii="Arial" w:eastAsia="Calibri" w:hAnsi="Arial" w:cs="B Zar"/>
          <w:rtl/>
        </w:rPr>
        <w:t xml:space="preserve"> </w:t>
      </w:r>
      <w:r w:rsidRPr="005C5698">
        <w:rPr>
          <w:rFonts w:ascii="Arial" w:eastAsia="Calibri" w:hAnsi="Arial" w:cs="B Zar" w:hint="cs"/>
          <w:rtl/>
        </w:rPr>
        <w:t>تأثیرگذاری</w:t>
      </w:r>
      <w:r w:rsidRPr="005C5698">
        <w:rPr>
          <w:rFonts w:ascii="Arial" w:eastAsia="Calibri" w:hAnsi="Arial" w:cs="B Zar"/>
          <w:rtl/>
        </w:rPr>
        <w:t xml:space="preserve">  </w:t>
      </w:r>
      <w:r w:rsidRPr="005C5698">
        <w:rPr>
          <w:rFonts w:ascii="Arial" w:eastAsia="Calibri" w:hAnsi="Arial" w:cs="B Zar" w:hint="cs"/>
          <w:rtl/>
        </w:rPr>
        <w:t>هریک</w:t>
      </w:r>
      <w:r w:rsidRPr="005C5698">
        <w:rPr>
          <w:rFonts w:ascii="Arial" w:eastAsia="Calibri" w:hAnsi="Arial" w:cs="B Zar"/>
          <w:rtl/>
        </w:rPr>
        <w:t xml:space="preserve"> </w:t>
      </w:r>
      <w:r w:rsidRPr="005C5698">
        <w:rPr>
          <w:rFonts w:ascii="Arial" w:eastAsia="Calibri" w:hAnsi="Arial" w:cs="B Zar" w:hint="cs"/>
          <w:rtl/>
        </w:rPr>
        <w:t>از</w:t>
      </w:r>
      <w:r w:rsidRPr="005C5698">
        <w:rPr>
          <w:rFonts w:ascii="Arial" w:eastAsia="Calibri" w:hAnsi="Arial" w:cs="B Zar"/>
          <w:rtl/>
        </w:rPr>
        <w:t xml:space="preserve"> 3 </w:t>
      </w:r>
      <w:r w:rsidRPr="005C5698">
        <w:rPr>
          <w:rFonts w:ascii="Arial" w:eastAsia="Calibri" w:hAnsi="Arial" w:cs="B Zar" w:hint="cs"/>
          <w:rtl/>
        </w:rPr>
        <w:t>گزینه</w:t>
      </w:r>
      <w:r w:rsidRPr="005C5698">
        <w:rPr>
          <w:rFonts w:ascii="Arial" w:eastAsia="Calibri" w:hAnsi="Arial" w:cs="B Zar"/>
          <w:rtl/>
        </w:rPr>
        <w:t xml:space="preserve"> </w:t>
      </w:r>
      <w:r w:rsidRPr="005C5698">
        <w:rPr>
          <w:rFonts w:ascii="Arial" w:eastAsia="Calibri" w:hAnsi="Arial" w:cs="B Zar" w:hint="cs"/>
          <w:rtl/>
        </w:rPr>
        <w:t>،</w:t>
      </w:r>
      <w:r w:rsidRPr="005C5698">
        <w:rPr>
          <w:rFonts w:ascii="Arial" w:eastAsia="Calibri" w:hAnsi="Arial" w:cs="B Zar"/>
          <w:rtl/>
        </w:rPr>
        <w:t xml:space="preserve"> </w:t>
      </w:r>
      <w:r w:rsidRPr="005C5698">
        <w:rPr>
          <w:rFonts w:ascii="Arial" w:eastAsia="Calibri" w:hAnsi="Arial" w:cs="B Zar" w:hint="cs"/>
          <w:rtl/>
        </w:rPr>
        <w:t>برای</w:t>
      </w:r>
      <w:r w:rsidRPr="005C5698">
        <w:rPr>
          <w:rFonts w:ascii="Arial" w:eastAsia="Calibri" w:hAnsi="Arial" w:cs="B Zar"/>
          <w:rtl/>
        </w:rPr>
        <w:t xml:space="preserve"> </w:t>
      </w:r>
      <w:r w:rsidRPr="005C5698">
        <w:rPr>
          <w:rFonts w:ascii="Arial" w:eastAsia="Calibri" w:hAnsi="Arial" w:cs="B Zar" w:hint="cs"/>
          <w:rtl/>
        </w:rPr>
        <w:t>هدف</w:t>
      </w:r>
      <w:r w:rsidRPr="005C5698">
        <w:rPr>
          <w:rFonts w:ascii="Arial" w:eastAsia="Calibri" w:hAnsi="Arial" w:cs="B Zar"/>
          <w:rtl/>
        </w:rPr>
        <w:t xml:space="preserve">" </w:t>
      </w:r>
      <w:r w:rsidRPr="005C5698">
        <w:rPr>
          <w:rFonts w:ascii="Arial" w:eastAsia="Calibri" w:hAnsi="Arial" w:cs="B Zar" w:hint="cs"/>
          <w:rtl/>
        </w:rPr>
        <w:t>بهینه</w:t>
      </w:r>
      <w:r w:rsidRPr="005C5698">
        <w:rPr>
          <w:rFonts w:ascii="Arial" w:eastAsia="Calibri" w:hAnsi="Arial" w:cs="B Zar"/>
          <w:rtl/>
        </w:rPr>
        <w:t xml:space="preserve"> </w:t>
      </w:r>
      <w:r w:rsidRPr="005C5698">
        <w:rPr>
          <w:rFonts w:ascii="Arial" w:eastAsia="Calibri" w:hAnsi="Arial" w:cs="B Zar" w:hint="cs"/>
          <w:rtl/>
        </w:rPr>
        <w:t>سازی</w:t>
      </w:r>
      <w:r w:rsidRPr="005C5698">
        <w:rPr>
          <w:rFonts w:ascii="Arial" w:eastAsia="Calibri" w:hAnsi="Arial" w:cs="B Zar"/>
          <w:rtl/>
        </w:rPr>
        <w:t xml:space="preserve"> </w:t>
      </w:r>
      <w:r w:rsidRPr="005C5698">
        <w:rPr>
          <w:rFonts w:ascii="Arial" w:eastAsia="Calibri" w:hAnsi="Arial" w:cs="B Zar" w:hint="cs"/>
          <w:rtl/>
        </w:rPr>
        <w:t>هزینه</w:t>
      </w:r>
      <w:r w:rsidRPr="005C5698">
        <w:rPr>
          <w:rFonts w:ascii="Arial" w:eastAsia="Calibri" w:hAnsi="Arial" w:cs="B Zar"/>
          <w:rtl/>
        </w:rPr>
        <w:t xml:space="preserve"> </w:t>
      </w:r>
      <w:r w:rsidRPr="005C5698">
        <w:rPr>
          <w:rFonts w:ascii="Arial" w:eastAsia="Calibri" w:hAnsi="Arial" w:cs="B Zar" w:hint="cs"/>
          <w:rtl/>
        </w:rPr>
        <w:t>های</w:t>
      </w:r>
      <w:r w:rsidRPr="005C5698">
        <w:rPr>
          <w:rFonts w:ascii="Arial" w:eastAsia="Calibri" w:hAnsi="Arial" w:cs="B Zar"/>
          <w:rtl/>
        </w:rPr>
        <w:t xml:space="preserve"> </w:t>
      </w:r>
      <w:r w:rsidRPr="005C5698">
        <w:rPr>
          <w:rFonts w:ascii="Arial" w:eastAsia="Calibri" w:hAnsi="Arial" w:cs="B Zar" w:hint="cs"/>
          <w:rtl/>
        </w:rPr>
        <w:t>بهره برداری</w:t>
      </w:r>
      <w:r w:rsidRPr="005C5698">
        <w:rPr>
          <w:rFonts w:ascii="Arial" w:eastAsia="Calibri" w:hAnsi="Arial" w:cs="B Zar"/>
          <w:rtl/>
        </w:rPr>
        <w:t xml:space="preserve"> </w:t>
      </w:r>
      <w:r w:rsidRPr="005C5698">
        <w:rPr>
          <w:rFonts w:ascii="Arial" w:eastAsia="Calibri" w:hAnsi="Arial" w:cs="B Zar" w:hint="cs"/>
          <w:rtl/>
        </w:rPr>
        <w:t>پروژه</w:t>
      </w:r>
      <w:r w:rsidRPr="005C5698">
        <w:rPr>
          <w:rFonts w:ascii="Arial" w:eastAsia="Calibri" w:hAnsi="Arial" w:cs="B Zar"/>
          <w:rtl/>
        </w:rPr>
        <w:t xml:space="preserve"> </w:t>
      </w:r>
      <w:r w:rsidRPr="005C5698">
        <w:rPr>
          <w:rFonts w:ascii="Arial" w:eastAsia="Calibri" w:hAnsi="Arial" w:cs="B Zar"/>
        </w:rPr>
        <w:t>OPEX</w:t>
      </w:r>
      <w:r w:rsidRPr="005C5698">
        <w:rPr>
          <w:rFonts w:ascii="Arial" w:eastAsia="Calibri" w:hAnsi="Arial" w:cs="B Zar"/>
          <w:rtl/>
        </w:rPr>
        <w:t xml:space="preserve">"  </w:t>
      </w:r>
      <w:r w:rsidRPr="005C5698">
        <w:rPr>
          <w:rFonts w:ascii="Arial" w:eastAsia="Calibri" w:hAnsi="Arial" w:cs="B Zar" w:hint="cs"/>
          <w:rtl/>
        </w:rPr>
        <w:t>طبق</w:t>
      </w:r>
      <w:r w:rsidRPr="005C5698">
        <w:rPr>
          <w:rFonts w:ascii="Arial" w:eastAsia="Calibri" w:hAnsi="Arial" w:cs="B Zar"/>
          <w:rtl/>
        </w:rPr>
        <w:t xml:space="preserve"> </w:t>
      </w:r>
      <w:r w:rsidRPr="005C5698">
        <w:rPr>
          <w:rFonts w:ascii="Arial" w:eastAsia="Calibri" w:hAnsi="Arial" w:cs="B Zar" w:hint="cs"/>
          <w:rtl/>
        </w:rPr>
        <w:t>جدول</w:t>
      </w:r>
      <w:r w:rsidRPr="005C5698">
        <w:rPr>
          <w:rFonts w:ascii="Arial" w:eastAsia="Calibri" w:hAnsi="Arial" w:cs="B Zar"/>
          <w:rtl/>
        </w:rPr>
        <w:t xml:space="preserve"> </w:t>
      </w:r>
      <w:r w:rsidRPr="005C5698">
        <w:rPr>
          <w:rFonts w:ascii="Arial" w:eastAsia="Calibri" w:hAnsi="Arial" w:cs="B Zar" w:hint="cs"/>
          <w:rtl/>
        </w:rPr>
        <w:t>شماره</w:t>
      </w:r>
      <w:r w:rsidRPr="005C5698">
        <w:rPr>
          <w:rFonts w:ascii="Arial" w:eastAsia="Calibri" w:hAnsi="Arial" w:cs="B Zar"/>
          <w:rtl/>
        </w:rPr>
        <w:t xml:space="preserve"> </w:t>
      </w:r>
      <w:r w:rsidRPr="005C5698">
        <w:rPr>
          <w:rFonts w:ascii="Arial" w:eastAsia="Calibri" w:hAnsi="Arial" w:cs="B Zar" w:hint="cs"/>
          <w:rtl/>
        </w:rPr>
        <w:t>25</w:t>
      </w:r>
      <w:r w:rsidRPr="005C5698">
        <w:rPr>
          <w:rFonts w:ascii="Arial" w:eastAsia="Calibri" w:hAnsi="Arial" w:cs="B Zar"/>
          <w:rtl/>
        </w:rPr>
        <w:t xml:space="preserve"> </w:t>
      </w:r>
      <w:r w:rsidRPr="005C5698">
        <w:rPr>
          <w:rFonts w:ascii="Arial" w:eastAsia="Calibri" w:hAnsi="Arial" w:cs="B Zar" w:hint="cs"/>
          <w:rtl/>
        </w:rPr>
        <w:t>و</w:t>
      </w:r>
      <w:r w:rsidRPr="005C5698">
        <w:rPr>
          <w:rFonts w:ascii="Arial" w:eastAsia="Calibri" w:hAnsi="Arial" w:cs="B Zar"/>
          <w:rtl/>
        </w:rPr>
        <w:t xml:space="preserve"> </w:t>
      </w:r>
      <w:r w:rsidRPr="005C5698">
        <w:rPr>
          <w:rFonts w:ascii="Arial" w:eastAsia="Calibri" w:hAnsi="Arial" w:cs="B Zar" w:hint="cs"/>
          <w:rtl/>
        </w:rPr>
        <w:t>درج</w:t>
      </w:r>
      <w:r w:rsidRPr="005C5698">
        <w:rPr>
          <w:rFonts w:ascii="Arial" w:eastAsia="Calibri" w:hAnsi="Arial" w:cs="B Zar"/>
          <w:rtl/>
        </w:rPr>
        <w:t xml:space="preserve"> </w:t>
      </w:r>
      <w:r w:rsidRPr="005C5698">
        <w:rPr>
          <w:rFonts w:ascii="Arial" w:eastAsia="Calibri" w:hAnsi="Arial" w:cs="B Zar" w:hint="cs"/>
          <w:rtl/>
        </w:rPr>
        <w:t>آنها</w:t>
      </w:r>
      <w:r w:rsidRPr="005C5698">
        <w:rPr>
          <w:rFonts w:ascii="Arial" w:eastAsia="Calibri" w:hAnsi="Arial" w:cs="B Zar"/>
          <w:rtl/>
        </w:rPr>
        <w:t xml:space="preserve"> </w:t>
      </w:r>
      <w:r w:rsidRPr="005C5698">
        <w:rPr>
          <w:rFonts w:ascii="Arial" w:eastAsia="Calibri" w:hAnsi="Arial" w:cs="B Zar" w:hint="cs"/>
          <w:rtl/>
        </w:rPr>
        <w:t>توسط</w:t>
      </w:r>
      <w:r w:rsidRPr="005C5698">
        <w:rPr>
          <w:rFonts w:ascii="Arial" w:eastAsia="Calibri" w:hAnsi="Arial" w:cs="B Zar"/>
          <w:rtl/>
        </w:rPr>
        <w:t xml:space="preserve"> </w:t>
      </w:r>
      <w:r w:rsidRPr="005C5698">
        <w:rPr>
          <w:rFonts w:ascii="Arial" w:eastAsia="Calibri" w:hAnsi="Arial" w:cs="B Zar" w:hint="cs"/>
          <w:rtl/>
        </w:rPr>
        <w:t>گروه</w:t>
      </w:r>
      <w:r w:rsidRPr="005C5698">
        <w:rPr>
          <w:rFonts w:ascii="Arial" w:eastAsia="Calibri" w:hAnsi="Arial" w:cs="B Zar"/>
          <w:rtl/>
        </w:rPr>
        <w:t xml:space="preserve"> </w:t>
      </w:r>
      <w:r w:rsidRPr="005C5698">
        <w:rPr>
          <w:rFonts w:ascii="Arial" w:eastAsia="Calibri" w:hAnsi="Arial" w:cs="B Zar" w:hint="cs"/>
          <w:rtl/>
        </w:rPr>
        <w:t>امکانسجی</w:t>
      </w:r>
      <w:r w:rsidRPr="005C5698">
        <w:rPr>
          <w:rFonts w:ascii="Arial" w:eastAsia="Calibri" w:hAnsi="Arial" w:cs="B Zar"/>
          <w:rtl/>
        </w:rPr>
        <w:t xml:space="preserve"> </w:t>
      </w:r>
      <w:r w:rsidRPr="005C5698">
        <w:rPr>
          <w:rFonts w:ascii="Arial" w:eastAsia="Calibri" w:hAnsi="Arial" w:cs="B Zar" w:hint="cs"/>
          <w:rtl/>
        </w:rPr>
        <w:t>گزینه</w:t>
      </w:r>
      <w:r w:rsidRPr="005C5698">
        <w:rPr>
          <w:rFonts w:ascii="Arial" w:eastAsia="Calibri" w:hAnsi="Arial" w:cs="B Zar"/>
          <w:rtl/>
        </w:rPr>
        <w:t xml:space="preserve"> (</w:t>
      </w:r>
      <w:r w:rsidRPr="005C5698">
        <w:rPr>
          <w:rFonts w:ascii="Arial" w:eastAsia="Calibri" w:hAnsi="Arial" w:cs="B Zar" w:hint="cs"/>
          <w:rtl/>
        </w:rPr>
        <w:t>طی</w:t>
      </w:r>
      <w:r w:rsidRPr="005C5698">
        <w:rPr>
          <w:rFonts w:ascii="Arial" w:eastAsia="Calibri" w:hAnsi="Arial" w:cs="B Zar"/>
          <w:rtl/>
        </w:rPr>
        <w:t xml:space="preserve"> </w:t>
      </w:r>
      <w:r w:rsidRPr="005C5698">
        <w:rPr>
          <w:rFonts w:ascii="Arial" w:eastAsia="Calibri" w:hAnsi="Arial" w:cs="B Zar" w:hint="cs"/>
          <w:rtl/>
        </w:rPr>
        <w:t>فاز</w:t>
      </w:r>
      <w:r w:rsidRPr="005C5698">
        <w:rPr>
          <w:rFonts w:ascii="Arial" w:eastAsia="Calibri" w:hAnsi="Arial" w:cs="B Zar"/>
          <w:rtl/>
        </w:rPr>
        <w:t xml:space="preserve"> </w:t>
      </w:r>
      <w:r w:rsidRPr="005C5698">
        <w:rPr>
          <w:rFonts w:ascii="Arial" w:eastAsia="Calibri" w:hAnsi="Arial" w:cs="B Zar" w:hint="cs"/>
          <w:rtl/>
        </w:rPr>
        <w:t>توسعه</w:t>
      </w:r>
      <w:r w:rsidRPr="005C5698">
        <w:rPr>
          <w:rFonts w:ascii="Arial" w:eastAsia="Calibri" w:hAnsi="Arial" w:cs="B Zar"/>
          <w:rtl/>
        </w:rPr>
        <w:t xml:space="preserve">) </w:t>
      </w:r>
      <w:r w:rsidRPr="005C5698">
        <w:rPr>
          <w:rFonts w:ascii="Arial" w:eastAsia="Calibri" w:hAnsi="Arial" w:cs="B Zar" w:hint="cs"/>
          <w:rtl/>
        </w:rPr>
        <w:t>،</w:t>
      </w:r>
      <w:r w:rsidRPr="005C5698">
        <w:rPr>
          <w:rFonts w:ascii="Arial" w:eastAsia="Calibri" w:hAnsi="Arial" w:cs="B Zar"/>
          <w:rtl/>
        </w:rPr>
        <w:t xml:space="preserve"> </w:t>
      </w:r>
      <w:r w:rsidRPr="005C5698">
        <w:rPr>
          <w:rFonts w:ascii="Arial" w:eastAsia="Calibri" w:hAnsi="Arial" w:cs="B Zar" w:hint="cs"/>
          <w:rtl/>
        </w:rPr>
        <w:t>در</w:t>
      </w:r>
      <w:r w:rsidRPr="005C5698">
        <w:rPr>
          <w:rFonts w:ascii="Arial" w:eastAsia="Calibri" w:hAnsi="Arial" w:cs="B Zar"/>
          <w:rtl/>
        </w:rPr>
        <w:t xml:space="preserve"> </w:t>
      </w:r>
      <w:r w:rsidRPr="005C5698">
        <w:rPr>
          <w:rFonts w:ascii="Arial" w:eastAsia="Calibri" w:hAnsi="Arial" w:cs="B Zar" w:hint="cs"/>
          <w:rtl/>
        </w:rPr>
        <w:t>فرم</w:t>
      </w:r>
      <w:r w:rsidRPr="005C5698">
        <w:rPr>
          <w:rFonts w:ascii="Arial" w:eastAsia="Calibri" w:hAnsi="Arial" w:cs="B Zar"/>
          <w:rtl/>
        </w:rPr>
        <w:t xml:space="preserve"> </w:t>
      </w:r>
      <w:r w:rsidRPr="005C5698">
        <w:rPr>
          <w:rFonts w:ascii="Arial" w:eastAsia="Calibri" w:hAnsi="Arial" w:cs="B Zar" w:hint="cs"/>
          <w:rtl/>
        </w:rPr>
        <w:t>توسعه</w:t>
      </w:r>
      <w:r w:rsidRPr="005C5698">
        <w:rPr>
          <w:rFonts w:ascii="Arial" w:eastAsia="Calibri" w:hAnsi="Arial" w:cs="B Zar"/>
          <w:rtl/>
        </w:rPr>
        <w:t xml:space="preserve"> </w:t>
      </w:r>
      <w:r w:rsidRPr="005C5698">
        <w:rPr>
          <w:rFonts w:ascii="Arial" w:eastAsia="Calibri" w:hAnsi="Arial" w:cs="B Zar" w:hint="cs"/>
          <w:rtl/>
        </w:rPr>
        <w:t>مربوطه</w:t>
      </w:r>
      <w:r w:rsidRPr="005C5698">
        <w:rPr>
          <w:rFonts w:ascii="Arial" w:eastAsia="Calibri" w:hAnsi="Arial" w:cs="B Zar"/>
          <w:rtl/>
        </w:rPr>
        <w:t xml:space="preserve"> </w:t>
      </w:r>
      <w:r w:rsidRPr="005C5698">
        <w:rPr>
          <w:rFonts w:ascii="Arial" w:eastAsia="Calibri" w:hAnsi="Arial" w:cs="B Zar" w:hint="cs"/>
          <w:rtl/>
        </w:rPr>
        <w:t>مندرج</w:t>
      </w:r>
      <w:r w:rsidRPr="005C5698">
        <w:rPr>
          <w:rFonts w:ascii="Arial" w:eastAsia="Calibri" w:hAnsi="Arial" w:cs="B Zar"/>
          <w:rtl/>
        </w:rPr>
        <w:t xml:space="preserve"> </w:t>
      </w:r>
      <w:r w:rsidRPr="005C5698">
        <w:rPr>
          <w:rFonts w:ascii="Arial" w:eastAsia="Calibri" w:hAnsi="Arial" w:cs="B Zar" w:hint="cs"/>
          <w:rtl/>
        </w:rPr>
        <w:t>در</w:t>
      </w:r>
      <w:r w:rsidRPr="005C5698">
        <w:rPr>
          <w:rFonts w:ascii="Arial" w:eastAsia="Calibri" w:hAnsi="Arial" w:cs="B Zar"/>
          <w:rtl/>
        </w:rPr>
        <w:t xml:space="preserve"> </w:t>
      </w:r>
      <w:r w:rsidRPr="005C5698">
        <w:rPr>
          <w:rFonts w:ascii="Arial" w:eastAsia="Calibri" w:hAnsi="Arial" w:cs="B Zar" w:hint="cs"/>
          <w:rtl/>
        </w:rPr>
        <w:t>پیوست</w:t>
      </w:r>
      <w:r w:rsidRPr="005C5698">
        <w:rPr>
          <w:rFonts w:ascii="Arial" w:eastAsia="Calibri" w:hAnsi="Arial" w:cs="B Zar"/>
          <w:rtl/>
        </w:rPr>
        <w:t xml:space="preserve"> </w:t>
      </w:r>
      <w:r w:rsidRPr="005C5698">
        <w:rPr>
          <w:rFonts w:ascii="Arial" w:eastAsia="Calibri" w:hAnsi="Arial" w:cs="B Zar" w:hint="cs"/>
          <w:rtl/>
        </w:rPr>
        <w:t>شماره</w:t>
      </w:r>
      <w:r w:rsidRPr="005C5698">
        <w:rPr>
          <w:rFonts w:ascii="Arial" w:eastAsia="Calibri" w:hAnsi="Arial" w:cs="B Zar"/>
          <w:rtl/>
        </w:rPr>
        <w:t xml:space="preserve"> 6 </w:t>
      </w:r>
    </w:p>
    <w:p w:rsidR="007677CD" w:rsidRPr="005C5698" w:rsidRDefault="007677CD" w:rsidP="005E2310">
      <w:pPr>
        <w:pStyle w:val="ListParagraph"/>
        <w:numPr>
          <w:ilvl w:val="0"/>
          <w:numId w:val="77"/>
        </w:numPr>
        <w:bidi/>
        <w:spacing w:before="120" w:after="120" w:line="276" w:lineRule="auto"/>
        <w:ind w:left="425" w:hanging="425"/>
        <w:contextualSpacing/>
        <w:jc w:val="both"/>
        <w:rPr>
          <w:rFonts w:ascii="Arial" w:eastAsia="Calibri" w:hAnsi="Arial" w:cs="B Zar"/>
          <w:rtl/>
        </w:rPr>
      </w:pPr>
      <w:r w:rsidRPr="005C5698">
        <w:rPr>
          <w:rFonts w:ascii="Arial" w:eastAsia="Calibri" w:hAnsi="Arial" w:cs="B Zar" w:hint="cs"/>
          <w:rtl/>
        </w:rPr>
        <w:t>تعیین</w:t>
      </w:r>
      <w:r w:rsidRPr="005C5698">
        <w:rPr>
          <w:rFonts w:ascii="Arial" w:eastAsia="Calibri" w:hAnsi="Arial" w:cs="B Zar"/>
          <w:rtl/>
        </w:rPr>
        <w:t xml:space="preserve"> </w:t>
      </w:r>
      <w:r w:rsidRPr="005C5698">
        <w:rPr>
          <w:rFonts w:ascii="Arial" w:eastAsia="Calibri" w:hAnsi="Arial" w:cs="B Zar" w:hint="cs"/>
          <w:rtl/>
        </w:rPr>
        <w:t>عدد</w:t>
      </w:r>
      <w:r w:rsidRPr="005C5698">
        <w:rPr>
          <w:rFonts w:ascii="Arial" w:eastAsia="Calibri" w:hAnsi="Arial" w:cs="B Zar"/>
          <w:rtl/>
        </w:rPr>
        <w:t xml:space="preserve"> </w:t>
      </w:r>
      <w:r w:rsidRPr="005C5698">
        <w:rPr>
          <w:rFonts w:ascii="Arial" w:eastAsia="Calibri" w:hAnsi="Arial" w:cs="B Zar" w:hint="cs"/>
          <w:rtl/>
        </w:rPr>
        <w:t>ارزشی</w:t>
      </w:r>
      <w:r w:rsidRPr="005C5698">
        <w:rPr>
          <w:rFonts w:ascii="Arial" w:eastAsia="Calibri" w:hAnsi="Arial" w:cs="B Zar"/>
          <w:rtl/>
        </w:rPr>
        <w:t xml:space="preserve"> </w:t>
      </w:r>
      <w:r w:rsidRPr="005C5698">
        <w:rPr>
          <w:rFonts w:ascii="Arial" w:eastAsia="Calibri" w:hAnsi="Arial" w:cs="B Zar" w:hint="cs"/>
          <w:rtl/>
        </w:rPr>
        <w:t>و</w:t>
      </w:r>
      <w:r w:rsidRPr="005C5698">
        <w:rPr>
          <w:rFonts w:ascii="Arial" w:eastAsia="Calibri" w:hAnsi="Arial" w:cs="B Zar"/>
          <w:rtl/>
        </w:rPr>
        <w:t xml:space="preserve"> </w:t>
      </w:r>
      <w:r w:rsidRPr="005C5698">
        <w:rPr>
          <w:rFonts w:ascii="Arial" w:eastAsia="Calibri" w:hAnsi="Arial" w:cs="B Zar" w:hint="cs"/>
          <w:rtl/>
        </w:rPr>
        <w:t>تعیین</w:t>
      </w:r>
      <w:r w:rsidRPr="005C5698">
        <w:rPr>
          <w:rFonts w:ascii="Arial" w:eastAsia="Calibri" w:hAnsi="Arial" w:cs="B Zar"/>
          <w:rtl/>
        </w:rPr>
        <w:t xml:space="preserve"> </w:t>
      </w:r>
      <w:r w:rsidRPr="005C5698">
        <w:rPr>
          <w:rFonts w:ascii="Arial" w:eastAsia="Calibri" w:hAnsi="Arial" w:cs="B Zar" w:hint="cs"/>
          <w:rtl/>
        </w:rPr>
        <w:t>میزان</w:t>
      </w:r>
      <w:r w:rsidRPr="005C5698">
        <w:rPr>
          <w:rFonts w:ascii="Arial" w:eastAsia="Calibri" w:hAnsi="Arial" w:cs="B Zar"/>
          <w:rtl/>
        </w:rPr>
        <w:t xml:space="preserve"> </w:t>
      </w:r>
      <w:r w:rsidRPr="005C5698">
        <w:rPr>
          <w:rFonts w:ascii="Arial" w:eastAsia="Calibri" w:hAnsi="Arial" w:cs="B Zar" w:hint="cs"/>
          <w:rtl/>
        </w:rPr>
        <w:t>تأثیرگذاری</w:t>
      </w:r>
      <w:r w:rsidRPr="005C5698">
        <w:rPr>
          <w:rFonts w:ascii="Arial" w:eastAsia="Calibri" w:hAnsi="Arial" w:cs="B Zar"/>
          <w:rtl/>
        </w:rPr>
        <w:t xml:space="preserve">  </w:t>
      </w:r>
      <w:r w:rsidRPr="005C5698">
        <w:rPr>
          <w:rFonts w:ascii="Arial" w:eastAsia="Calibri" w:hAnsi="Arial" w:cs="B Zar" w:hint="cs"/>
          <w:rtl/>
        </w:rPr>
        <w:t>هریک</w:t>
      </w:r>
      <w:r w:rsidRPr="005C5698">
        <w:rPr>
          <w:rFonts w:ascii="Arial" w:eastAsia="Calibri" w:hAnsi="Arial" w:cs="B Zar"/>
          <w:rtl/>
        </w:rPr>
        <w:t xml:space="preserve"> </w:t>
      </w:r>
      <w:r w:rsidRPr="005C5698">
        <w:rPr>
          <w:rFonts w:ascii="Arial" w:eastAsia="Calibri" w:hAnsi="Arial" w:cs="B Zar" w:hint="cs"/>
          <w:rtl/>
        </w:rPr>
        <w:t>از</w:t>
      </w:r>
      <w:r w:rsidRPr="005C5698">
        <w:rPr>
          <w:rFonts w:ascii="Arial" w:eastAsia="Calibri" w:hAnsi="Arial" w:cs="B Zar"/>
          <w:rtl/>
        </w:rPr>
        <w:t xml:space="preserve"> 3 </w:t>
      </w:r>
      <w:r w:rsidRPr="005C5698">
        <w:rPr>
          <w:rFonts w:ascii="Arial" w:eastAsia="Calibri" w:hAnsi="Arial" w:cs="B Zar" w:hint="cs"/>
          <w:rtl/>
        </w:rPr>
        <w:t>گزینه</w:t>
      </w:r>
      <w:r w:rsidRPr="005C5698">
        <w:rPr>
          <w:rFonts w:ascii="Arial" w:eastAsia="Calibri" w:hAnsi="Arial" w:cs="B Zar"/>
          <w:rtl/>
        </w:rPr>
        <w:t xml:space="preserve"> </w:t>
      </w:r>
      <w:r w:rsidRPr="005C5698">
        <w:rPr>
          <w:rFonts w:ascii="Arial" w:eastAsia="Calibri" w:hAnsi="Arial" w:cs="B Zar" w:hint="cs"/>
          <w:rtl/>
        </w:rPr>
        <w:t>،</w:t>
      </w:r>
      <w:r w:rsidRPr="005C5698">
        <w:rPr>
          <w:rFonts w:ascii="Arial" w:eastAsia="Calibri" w:hAnsi="Arial" w:cs="B Zar"/>
          <w:rtl/>
        </w:rPr>
        <w:t xml:space="preserve"> </w:t>
      </w:r>
      <w:r w:rsidRPr="005C5698">
        <w:rPr>
          <w:rFonts w:ascii="Arial" w:eastAsia="Calibri" w:hAnsi="Arial" w:cs="B Zar" w:hint="cs"/>
          <w:rtl/>
        </w:rPr>
        <w:t>برای</w:t>
      </w:r>
      <w:r w:rsidRPr="005C5698">
        <w:rPr>
          <w:rFonts w:ascii="Arial" w:eastAsia="Calibri" w:hAnsi="Arial" w:cs="B Zar"/>
          <w:rtl/>
        </w:rPr>
        <w:t xml:space="preserve"> </w:t>
      </w:r>
      <w:r w:rsidRPr="005C5698">
        <w:rPr>
          <w:rFonts w:ascii="Arial" w:eastAsia="Calibri" w:hAnsi="Arial" w:cs="B Zar" w:hint="cs"/>
          <w:rtl/>
        </w:rPr>
        <w:t>هدف</w:t>
      </w:r>
      <w:r w:rsidRPr="005C5698">
        <w:rPr>
          <w:rFonts w:ascii="Arial" w:eastAsia="Calibri" w:hAnsi="Arial" w:cs="B Zar"/>
          <w:rtl/>
        </w:rPr>
        <w:t xml:space="preserve">" </w:t>
      </w:r>
      <w:r w:rsidRPr="005C5698">
        <w:rPr>
          <w:rFonts w:ascii="Arial" w:eastAsia="Calibri" w:hAnsi="Arial" w:cs="B Zar" w:hint="cs"/>
          <w:rtl/>
        </w:rPr>
        <w:t>بهینه</w:t>
      </w:r>
      <w:r w:rsidRPr="005C5698">
        <w:rPr>
          <w:rFonts w:ascii="Arial" w:eastAsia="Calibri" w:hAnsi="Arial" w:cs="B Zar"/>
          <w:rtl/>
        </w:rPr>
        <w:t xml:space="preserve"> </w:t>
      </w:r>
      <w:r w:rsidRPr="005C5698">
        <w:rPr>
          <w:rFonts w:ascii="Arial" w:eastAsia="Calibri" w:hAnsi="Arial" w:cs="B Zar" w:hint="cs"/>
          <w:rtl/>
        </w:rPr>
        <w:t>سازی</w:t>
      </w:r>
      <w:r w:rsidRPr="005C5698">
        <w:rPr>
          <w:rFonts w:ascii="Arial" w:eastAsia="Calibri" w:hAnsi="Arial" w:cs="B Zar"/>
          <w:rtl/>
        </w:rPr>
        <w:t xml:space="preserve"> </w:t>
      </w:r>
      <w:r w:rsidRPr="005C5698">
        <w:rPr>
          <w:rFonts w:ascii="Arial" w:eastAsia="Calibri" w:hAnsi="Arial" w:cs="B Zar" w:hint="cs"/>
          <w:rtl/>
        </w:rPr>
        <w:t>زمان اجرای</w:t>
      </w:r>
      <w:r w:rsidRPr="005C5698">
        <w:rPr>
          <w:rFonts w:ascii="Arial" w:eastAsia="Calibri" w:hAnsi="Arial" w:cs="B Zar"/>
          <w:rtl/>
        </w:rPr>
        <w:t xml:space="preserve"> </w:t>
      </w:r>
      <w:r w:rsidRPr="005C5698">
        <w:rPr>
          <w:rFonts w:ascii="Arial" w:eastAsia="Calibri" w:hAnsi="Arial" w:cs="B Zar"/>
        </w:rPr>
        <w:t>EPC</w:t>
      </w:r>
      <w:r w:rsidRPr="005C5698">
        <w:rPr>
          <w:rFonts w:ascii="Arial" w:eastAsia="Calibri" w:hAnsi="Arial" w:cs="B Zar"/>
          <w:rtl/>
        </w:rPr>
        <w:t xml:space="preserve">"  </w:t>
      </w:r>
      <w:r w:rsidRPr="005C5698">
        <w:rPr>
          <w:rFonts w:ascii="Arial" w:eastAsia="Calibri" w:hAnsi="Arial" w:cs="B Zar" w:hint="cs"/>
          <w:rtl/>
        </w:rPr>
        <w:t>طبق</w:t>
      </w:r>
      <w:r w:rsidRPr="005C5698">
        <w:rPr>
          <w:rFonts w:ascii="Arial" w:eastAsia="Calibri" w:hAnsi="Arial" w:cs="B Zar"/>
          <w:rtl/>
        </w:rPr>
        <w:t xml:space="preserve"> </w:t>
      </w:r>
      <w:r w:rsidRPr="005C5698">
        <w:rPr>
          <w:rFonts w:ascii="Arial" w:eastAsia="Calibri" w:hAnsi="Arial" w:cs="B Zar" w:hint="cs"/>
          <w:rtl/>
        </w:rPr>
        <w:t>جدول</w:t>
      </w:r>
      <w:r w:rsidRPr="005C5698">
        <w:rPr>
          <w:rFonts w:ascii="Arial" w:eastAsia="Calibri" w:hAnsi="Arial" w:cs="B Zar"/>
          <w:rtl/>
        </w:rPr>
        <w:t xml:space="preserve"> </w:t>
      </w:r>
      <w:r w:rsidRPr="005C5698">
        <w:rPr>
          <w:rFonts w:ascii="Arial" w:eastAsia="Calibri" w:hAnsi="Arial" w:cs="B Zar" w:hint="cs"/>
          <w:rtl/>
        </w:rPr>
        <w:t>شماره</w:t>
      </w:r>
      <w:r w:rsidRPr="005C5698">
        <w:rPr>
          <w:rFonts w:ascii="Arial" w:eastAsia="Calibri" w:hAnsi="Arial" w:cs="B Zar"/>
          <w:rtl/>
        </w:rPr>
        <w:t xml:space="preserve"> 2</w:t>
      </w:r>
      <w:r w:rsidRPr="005C5698">
        <w:rPr>
          <w:rFonts w:ascii="Arial" w:eastAsia="Calibri" w:hAnsi="Arial" w:cs="B Zar" w:hint="cs"/>
          <w:rtl/>
        </w:rPr>
        <w:t>6</w:t>
      </w:r>
      <w:r w:rsidRPr="005C5698">
        <w:rPr>
          <w:rFonts w:ascii="Arial" w:eastAsia="Calibri" w:hAnsi="Arial" w:cs="B Zar"/>
          <w:rtl/>
        </w:rPr>
        <w:t xml:space="preserve"> </w:t>
      </w:r>
      <w:r w:rsidRPr="005C5698">
        <w:rPr>
          <w:rFonts w:ascii="Arial" w:eastAsia="Calibri" w:hAnsi="Arial" w:cs="B Zar" w:hint="cs"/>
          <w:rtl/>
        </w:rPr>
        <w:t>و</w:t>
      </w:r>
      <w:r w:rsidRPr="005C5698">
        <w:rPr>
          <w:rFonts w:ascii="Arial" w:eastAsia="Calibri" w:hAnsi="Arial" w:cs="B Zar"/>
          <w:rtl/>
        </w:rPr>
        <w:t xml:space="preserve"> </w:t>
      </w:r>
      <w:r w:rsidRPr="005C5698">
        <w:rPr>
          <w:rFonts w:ascii="Arial" w:eastAsia="Calibri" w:hAnsi="Arial" w:cs="B Zar" w:hint="cs"/>
          <w:rtl/>
        </w:rPr>
        <w:t>درج</w:t>
      </w:r>
      <w:r w:rsidRPr="005C5698">
        <w:rPr>
          <w:rFonts w:ascii="Arial" w:eastAsia="Calibri" w:hAnsi="Arial" w:cs="B Zar"/>
          <w:rtl/>
        </w:rPr>
        <w:t xml:space="preserve"> </w:t>
      </w:r>
      <w:r w:rsidRPr="005C5698">
        <w:rPr>
          <w:rFonts w:ascii="Arial" w:eastAsia="Calibri" w:hAnsi="Arial" w:cs="B Zar" w:hint="cs"/>
          <w:rtl/>
        </w:rPr>
        <w:t>آنها</w:t>
      </w:r>
      <w:r w:rsidRPr="005C5698">
        <w:rPr>
          <w:rFonts w:ascii="Arial" w:eastAsia="Calibri" w:hAnsi="Arial" w:cs="B Zar"/>
          <w:rtl/>
        </w:rPr>
        <w:t xml:space="preserve"> </w:t>
      </w:r>
      <w:r w:rsidRPr="005C5698">
        <w:rPr>
          <w:rFonts w:ascii="Arial" w:eastAsia="Calibri" w:hAnsi="Arial" w:cs="B Zar" w:hint="cs"/>
          <w:rtl/>
        </w:rPr>
        <w:t>توسط</w:t>
      </w:r>
      <w:r w:rsidRPr="005C5698">
        <w:rPr>
          <w:rFonts w:ascii="Arial" w:eastAsia="Calibri" w:hAnsi="Arial" w:cs="B Zar"/>
          <w:rtl/>
        </w:rPr>
        <w:t xml:space="preserve"> </w:t>
      </w:r>
      <w:r w:rsidRPr="005C5698">
        <w:rPr>
          <w:rFonts w:ascii="Arial" w:eastAsia="Calibri" w:hAnsi="Arial" w:cs="B Zar" w:hint="cs"/>
          <w:rtl/>
        </w:rPr>
        <w:t>گروه</w:t>
      </w:r>
      <w:r w:rsidRPr="005C5698">
        <w:rPr>
          <w:rFonts w:ascii="Arial" w:eastAsia="Calibri" w:hAnsi="Arial" w:cs="B Zar"/>
          <w:rtl/>
        </w:rPr>
        <w:t xml:space="preserve"> </w:t>
      </w:r>
      <w:r w:rsidRPr="005C5698">
        <w:rPr>
          <w:rFonts w:ascii="Arial" w:eastAsia="Calibri" w:hAnsi="Arial" w:cs="B Zar" w:hint="cs"/>
          <w:rtl/>
        </w:rPr>
        <w:t>امکانسجی</w:t>
      </w:r>
      <w:r w:rsidRPr="005C5698">
        <w:rPr>
          <w:rFonts w:ascii="Arial" w:eastAsia="Calibri" w:hAnsi="Arial" w:cs="B Zar"/>
          <w:rtl/>
        </w:rPr>
        <w:t xml:space="preserve"> </w:t>
      </w:r>
      <w:r w:rsidRPr="005C5698">
        <w:rPr>
          <w:rFonts w:ascii="Arial" w:eastAsia="Calibri" w:hAnsi="Arial" w:cs="B Zar" w:hint="cs"/>
          <w:rtl/>
        </w:rPr>
        <w:t>گزینه</w:t>
      </w:r>
      <w:r w:rsidRPr="005C5698">
        <w:rPr>
          <w:rFonts w:ascii="Arial" w:eastAsia="Calibri" w:hAnsi="Arial" w:cs="B Zar"/>
          <w:rtl/>
        </w:rPr>
        <w:t xml:space="preserve"> (</w:t>
      </w:r>
      <w:r w:rsidRPr="005C5698">
        <w:rPr>
          <w:rFonts w:ascii="Arial" w:eastAsia="Calibri" w:hAnsi="Arial" w:cs="B Zar" w:hint="cs"/>
          <w:rtl/>
        </w:rPr>
        <w:t>طی</w:t>
      </w:r>
      <w:r w:rsidRPr="005C5698">
        <w:rPr>
          <w:rFonts w:ascii="Arial" w:eastAsia="Calibri" w:hAnsi="Arial" w:cs="B Zar"/>
          <w:rtl/>
        </w:rPr>
        <w:t xml:space="preserve"> </w:t>
      </w:r>
      <w:r w:rsidRPr="005C5698">
        <w:rPr>
          <w:rFonts w:ascii="Arial" w:eastAsia="Calibri" w:hAnsi="Arial" w:cs="B Zar" w:hint="cs"/>
          <w:rtl/>
        </w:rPr>
        <w:t>فاز</w:t>
      </w:r>
      <w:r w:rsidRPr="005C5698">
        <w:rPr>
          <w:rFonts w:ascii="Arial" w:eastAsia="Calibri" w:hAnsi="Arial" w:cs="B Zar"/>
          <w:rtl/>
        </w:rPr>
        <w:t xml:space="preserve"> </w:t>
      </w:r>
      <w:r w:rsidRPr="005C5698">
        <w:rPr>
          <w:rFonts w:ascii="Arial" w:eastAsia="Calibri" w:hAnsi="Arial" w:cs="B Zar" w:hint="cs"/>
          <w:rtl/>
        </w:rPr>
        <w:t>توسعه</w:t>
      </w:r>
      <w:r w:rsidRPr="005C5698">
        <w:rPr>
          <w:rFonts w:ascii="Arial" w:eastAsia="Calibri" w:hAnsi="Arial" w:cs="B Zar"/>
          <w:rtl/>
        </w:rPr>
        <w:t xml:space="preserve">) </w:t>
      </w:r>
      <w:r w:rsidRPr="005C5698">
        <w:rPr>
          <w:rFonts w:ascii="Arial" w:eastAsia="Calibri" w:hAnsi="Arial" w:cs="B Zar" w:hint="cs"/>
          <w:rtl/>
        </w:rPr>
        <w:t>،</w:t>
      </w:r>
      <w:r w:rsidRPr="005C5698">
        <w:rPr>
          <w:rFonts w:ascii="Arial" w:eastAsia="Calibri" w:hAnsi="Arial" w:cs="B Zar"/>
          <w:rtl/>
        </w:rPr>
        <w:t xml:space="preserve"> </w:t>
      </w:r>
      <w:r w:rsidRPr="005C5698">
        <w:rPr>
          <w:rFonts w:ascii="Arial" w:eastAsia="Calibri" w:hAnsi="Arial" w:cs="B Zar" w:hint="cs"/>
          <w:rtl/>
        </w:rPr>
        <w:t>در</w:t>
      </w:r>
      <w:r w:rsidRPr="005C5698">
        <w:rPr>
          <w:rFonts w:ascii="Arial" w:eastAsia="Calibri" w:hAnsi="Arial" w:cs="B Zar"/>
          <w:rtl/>
        </w:rPr>
        <w:t xml:space="preserve"> </w:t>
      </w:r>
      <w:r w:rsidRPr="005C5698">
        <w:rPr>
          <w:rFonts w:ascii="Arial" w:eastAsia="Calibri" w:hAnsi="Arial" w:cs="B Zar" w:hint="cs"/>
          <w:rtl/>
        </w:rPr>
        <w:t>فرم</w:t>
      </w:r>
      <w:r w:rsidRPr="005C5698">
        <w:rPr>
          <w:rFonts w:ascii="Arial" w:eastAsia="Calibri" w:hAnsi="Arial" w:cs="B Zar"/>
          <w:rtl/>
        </w:rPr>
        <w:t xml:space="preserve"> </w:t>
      </w:r>
      <w:r w:rsidRPr="005C5698">
        <w:rPr>
          <w:rFonts w:ascii="Arial" w:eastAsia="Calibri" w:hAnsi="Arial" w:cs="B Zar" w:hint="cs"/>
          <w:rtl/>
        </w:rPr>
        <w:t>توسعه</w:t>
      </w:r>
      <w:r w:rsidRPr="005C5698">
        <w:rPr>
          <w:rFonts w:ascii="Arial" w:eastAsia="Calibri" w:hAnsi="Arial" w:cs="B Zar"/>
          <w:rtl/>
        </w:rPr>
        <w:t xml:space="preserve"> </w:t>
      </w:r>
      <w:r w:rsidRPr="005C5698">
        <w:rPr>
          <w:rFonts w:ascii="Arial" w:eastAsia="Calibri" w:hAnsi="Arial" w:cs="B Zar" w:hint="cs"/>
          <w:rtl/>
        </w:rPr>
        <w:t>مربوطه</w:t>
      </w:r>
      <w:r w:rsidRPr="005C5698">
        <w:rPr>
          <w:rFonts w:ascii="Arial" w:eastAsia="Calibri" w:hAnsi="Arial" w:cs="B Zar"/>
          <w:rtl/>
        </w:rPr>
        <w:t xml:space="preserve"> </w:t>
      </w:r>
      <w:r w:rsidRPr="005C5698">
        <w:rPr>
          <w:rFonts w:ascii="Arial" w:eastAsia="Calibri" w:hAnsi="Arial" w:cs="B Zar" w:hint="cs"/>
          <w:rtl/>
        </w:rPr>
        <w:t>مندرج</w:t>
      </w:r>
      <w:r w:rsidRPr="005C5698">
        <w:rPr>
          <w:rFonts w:ascii="Arial" w:eastAsia="Calibri" w:hAnsi="Arial" w:cs="B Zar"/>
          <w:rtl/>
        </w:rPr>
        <w:t xml:space="preserve"> </w:t>
      </w:r>
      <w:r w:rsidRPr="005C5698">
        <w:rPr>
          <w:rFonts w:ascii="Arial" w:eastAsia="Calibri" w:hAnsi="Arial" w:cs="B Zar" w:hint="cs"/>
          <w:rtl/>
        </w:rPr>
        <w:t>در</w:t>
      </w:r>
      <w:r w:rsidRPr="005C5698">
        <w:rPr>
          <w:rFonts w:ascii="Arial" w:eastAsia="Calibri" w:hAnsi="Arial" w:cs="B Zar"/>
          <w:rtl/>
        </w:rPr>
        <w:t xml:space="preserve"> </w:t>
      </w:r>
      <w:r w:rsidRPr="005C5698">
        <w:rPr>
          <w:rFonts w:ascii="Arial" w:eastAsia="Calibri" w:hAnsi="Arial" w:cs="B Zar" w:hint="cs"/>
          <w:rtl/>
        </w:rPr>
        <w:t>پیوست</w:t>
      </w:r>
      <w:r w:rsidRPr="005C5698">
        <w:rPr>
          <w:rFonts w:ascii="Arial" w:eastAsia="Calibri" w:hAnsi="Arial" w:cs="B Zar"/>
          <w:rtl/>
        </w:rPr>
        <w:t xml:space="preserve"> </w:t>
      </w:r>
      <w:r w:rsidRPr="005C5698">
        <w:rPr>
          <w:rFonts w:ascii="Arial" w:eastAsia="Calibri" w:hAnsi="Arial" w:cs="B Zar" w:hint="cs"/>
          <w:rtl/>
        </w:rPr>
        <w:t>شماره</w:t>
      </w:r>
      <w:r w:rsidRPr="005C5698">
        <w:rPr>
          <w:rFonts w:ascii="Arial" w:eastAsia="Calibri" w:hAnsi="Arial" w:cs="B Zar"/>
          <w:rtl/>
        </w:rPr>
        <w:t xml:space="preserve"> 6 </w:t>
      </w:r>
    </w:p>
    <w:p w:rsidR="007677CD" w:rsidRPr="005C5698" w:rsidRDefault="007677CD" w:rsidP="005E2310">
      <w:pPr>
        <w:pStyle w:val="ListParagraph"/>
        <w:numPr>
          <w:ilvl w:val="0"/>
          <w:numId w:val="77"/>
        </w:numPr>
        <w:bidi/>
        <w:spacing w:before="120" w:after="120" w:line="276" w:lineRule="auto"/>
        <w:ind w:left="425" w:hanging="425"/>
        <w:contextualSpacing/>
        <w:jc w:val="both"/>
        <w:rPr>
          <w:rFonts w:ascii="Arial" w:eastAsia="Calibri" w:hAnsi="Arial" w:cs="B Zar"/>
          <w:rtl/>
        </w:rPr>
      </w:pPr>
      <w:r w:rsidRPr="005C5698">
        <w:rPr>
          <w:rFonts w:ascii="Arial" w:eastAsia="Calibri" w:hAnsi="Arial" w:cs="B Zar" w:hint="cs"/>
          <w:rtl/>
        </w:rPr>
        <w:t>تعیین</w:t>
      </w:r>
      <w:r w:rsidRPr="005C5698">
        <w:rPr>
          <w:rFonts w:ascii="Arial" w:eastAsia="Calibri" w:hAnsi="Arial" w:cs="B Zar"/>
          <w:rtl/>
        </w:rPr>
        <w:t xml:space="preserve"> </w:t>
      </w:r>
      <w:r w:rsidRPr="005C5698">
        <w:rPr>
          <w:rFonts w:ascii="Arial" w:eastAsia="Calibri" w:hAnsi="Arial" w:cs="B Zar" w:hint="cs"/>
          <w:rtl/>
        </w:rPr>
        <w:t>عدد</w:t>
      </w:r>
      <w:r w:rsidRPr="005C5698">
        <w:rPr>
          <w:rFonts w:ascii="Arial" w:eastAsia="Calibri" w:hAnsi="Arial" w:cs="B Zar"/>
          <w:rtl/>
        </w:rPr>
        <w:t xml:space="preserve"> </w:t>
      </w:r>
      <w:r w:rsidRPr="005C5698">
        <w:rPr>
          <w:rFonts w:ascii="Arial" w:eastAsia="Calibri" w:hAnsi="Arial" w:cs="B Zar" w:hint="cs"/>
          <w:rtl/>
        </w:rPr>
        <w:t>ارزشی</w:t>
      </w:r>
      <w:r w:rsidRPr="005C5698">
        <w:rPr>
          <w:rFonts w:ascii="Arial" w:eastAsia="Calibri" w:hAnsi="Arial" w:cs="B Zar"/>
          <w:rtl/>
        </w:rPr>
        <w:t xml:space="preserve"> </w:t>
      </w:r>
      <w:r w:rsidRPr="005C5698">
        <w:rPr>
          <w:rFonts w:ascii="Arial" w:eastAsia="Calibri" w:hAnsi="Arial" w:cs="B Zar" w:hint="cs"/>
          <w:rtl/>
        </w:rPr>
        <w:t>و</w:t>
      </w:r>
      <w:r w:rsidRPr="005C5698">
        <w:rPr>
          <w:rFonts w:ascii="Arial" w:eastAsia="Calibri" w:hAnsi="Arial" w:cs="B Zar"/>
          <w:rtl/>
        </w:rPr>
        <w:t xml:space="preserve"> </w:t>
      </w:r>
      <w:r w:rsidRPr="005C5698">
        <w:rPr>
          <w:rFonts w:ascii="Arial" w:eastAsia="Calibri" w:hAnsi="Arial" w:cs="B Zar" w:hint="cs"/>
          <w:rtl/>
        </w:rPr>
        <w:t>تعیین</w:t>
      </w:r>
      <w:r w:rsidRPr="005C5698">
        <w:rPr>
          <w:rFonts w:ascii="Arial" w:eastAsia="Calibri" w:hAnsi="Arial" w:cs="B Zar"/>
          <w:rtl/>
        </w:rPr>
        <w:t xml:space="preserve"> </w:t>
      </w:r>
      <w:r w:rsidRPr="005C5698">
        <w:rPr>
          <w:rFonts w:ascii="Arial" w:eastAsia="Calibri" w:hAnsi="Arial" w:cs="B Zar" w:hint="cs"/>
          <w:rtl/>
        </w:rPr>
        <w:t>میزان</w:t>
      </w:r>
      <w:r w:rsidRPr="005C5698">
        <w:rPr>
          <w:rFonts w:ascii="Arial" w:eastAsia="Calibri" w:hAnsi="Arial" w:cs="B Zar"/>
          <w:rtl/>
        </w:rPr>
        <w:t xml:space="preserve"> </w:t>
      </w:r>
      <w:r w:rsidRPr="005C5698">
        <w:rPr>
          <w:rFonts w:ascii="Arial" w:eastAsia="Calibri" w:hAnsi="Arial" w:cs="B Zar" w:hint="cs"/>
          <w:rtl/>
        </w:rPr>
        <w:t>تأثیرگذاری</w:t>
      </w:r>
      <w:r w:rsidRPr="005C5698">
        <w:rPr>
          <w:rFonts w:ascii="Arial" w:eastAsia="Calibri" w:hAnsi="Arial" w:cs="B Zar"/>
          <w:rtl/>
        </w:rPr>
        <w:t xml:space="preserve">  </w:t>
      </w:r>
      <w:r w:rsidRPr="005C5698">
        <w:rPr>
          <w:rFonts w:ascii="Arial" w:eastAsia="Calibri" w:hAnsi="Arial" w:cs="B Zar" w:hint="cs"/>
          <w:rtl/>
        </w:rPr>
        <w:t>هریک</w:t>
      </w:r>
      <w:r w:rsidRPr="005C5698">
        <w:rPr>
          <w:rFonts w:ascii="Arial" w:eastAsia="Calibri" w:hAnsi="Arial" w:cs="B Zar"/>
          <w:rtl/>
        </w:rPr>
        <w:t xml:space="preserve"> </w:t>
      </w:r>
      <w:r w:rsidRPr="005C5698">
        <w:rPr>
          <w:rFonts w:ascii="Arial" w:eastAsia="Calibri" w:hAnsi="Arial" w:cs="B Zar" w:hint="cs"/>
          <w:rtl/>
        </w:rPr>
        <w:t>از</w:t>
      </w:r>
      <w:r w:rsidRPr="005C5698">
        <w:rPr>
          <w:rFonts w:ascii="Arial" w:eastAsia="Calibri" w:hAnsi="Arial" w:cs="B Zar"/>
          <w:rtl/>
        </w:rPr>
        <w:t xml:space="preserve"> 3 </w:t>
      </w:r>
      <w:r w:rsidRPr="005C5698">
        <w:rPr>
          <w:rFonts w:ascii="Arial" w:eastAsia="Calibri" w:hAnsi="Arial" w:cs="B Zar" w:hint="cs"/>
          <w:rtl/>
        </w:rPr>
        <w:t>گزینه</w:t>
      </w:r>
      <w:r w:rsidRPr="005C5698">
        <w:rPr>
          <w:rFonts w:ascii="Arial" w:eastAsia="Calibri" w:hAnsi="Arial" w:cs="B Zar"/>
          <w:rtl/>
        </w:rPr>
        <w:t xml:space="preserve"> </w:t>
      </w:r>
      <w:r w:rsidRPr="005C5698">
        <w:rPr>
          <w:rFonts w:ascii="Arial" w:eastAsia="Calibri" w:hAnsi="Arial" w:cs="B Zar" w:hint="cs"/>
          <w:rtl/>
        </w:rPr>
        <w:t>،</w:t>
      </w:r>
      <w:r w:rsidRPr="005C5698">
        <w:rPr>
          <w:rFonts w:ascii="Arial" w:eastAsia="Calibri" w:hAnsi="Arial" w:cs="B Zar"/>
          <w:rtl/>
        </w:rPr>
        <w:t xml:space="preserve"> </w:t>
      </w:r>
      <w:r w:rsidRPr="005C5698">
        <w:rPr>
          <w:rFonts w:ascii="Arial" w:eastAsia="Calibri" w:hAnsi="Arial" w:cs="B Zar" w:hint="cs"/>
          <w:rtl/>
        </w:rPr>
        <w:t>برای</w:t>
      </w:r>
      <w:r w:rsidRPr="005C5698">
        <w:rPr>
          <w:rFonts w:ascii="Arial" w:eastAsia="Calibri" w:hAnsi="Arial" w:cs="B Zar"/>
          <w:rtl/>
        </w:rPr>
        <w:t xml:space="preserve"> </w:t>
      </w:r>
      <w:r w:rsidRPr="005C5698">
        <w:rPr>
          <w:rFonts w:ascii="Arial" w:eastAsia="Calibri" w:hAnsi="Arial" w:cs="B Zar" w:hint="cs"/>
          <w:rtl/>
        </w:rPr>
        <w:t>هدف</w:t>
      </w:r>
      <w:r w:rsidRPr="005C5698">
        <w:rPr>
          <w:rFonts w:ascii="Arial" w:eastAsia="Calibri" w:hAnsi="Arial" w:cs="B Zar"/>
          <w:rtl/>
        </w:rPr>
        <w:t xml:space="preserve">" </w:t>
      </w:r>
      <w:r w:rsidRPr="005C5698">
        <w:rPr>
          <w:rFonts w:ascii="Arial" w:eastAsia="Calibri" w:hAnsi="Arial" w:cs="B Zar" w:hint="cs"/>
          <w:rtl/>
        </w:rPr>
        <w:t>پاایداری مجموعه و تسهیل بهره برداری</w:t>
      </w:r>
      <w:r w:rsidRPr="005C5698">
        <w:rPr>
          <w:rFonts w:ascii="Arial" w:eastAsia="Calibri" w:hAnsi="Arial" w:cs="B Zar"/>
          <w:rtl/>
        </w:rPr>
        <w:t xml:space="preserve">"  </w:t>
      </w:r>
      <w:r w:rsidRPr="005C5698">
        <w:rPr>
          <w:rFonts w:ascii="Arial" w:eastAsia="Calibri" w:hAnsi="Arial" w:cs="B Zar" w:hint="cs"/>
          <w:rtl/>
        </w:rPr>
        <w:t>طبق</w:t>
      </w:r>
      <w:r w:rsidRPr="005C5698">
        <w:rPr>
          <w:rFonts w:ascii="Arial" w:eastAsia="Calibri" w:hAnsi="Arial" w:cs="B Zar"/>
          <w:rtl/>
        </w:rPr>
        <w:t xml:space="preserve"> </w:t>
      </w:r>
      <w:r w:rsidRPr="005C5698">
        <w:rPr>
          <w:rFonts w:ascii="Arial" w:eastAsia="Calibri" w:hAnsi="Arial" w:cs="B Zar" w:hint="cs"/>
          <w:rtl/>
        </w:rPr>
        <w:t>جدول</w:t>
      </w:r>
      <w:r w:rsidRPr="005C5698">
        <w:rPr>
          <w:rFonts w:ascii="Arial" w:eastAsia="Calibri" w:hAnsi="Arial" w:cs="B Zar"/>
          <w:rtl/>
        </w:rPr>
        <w:t xml:space="preserve"> </w:t>
      </w:r>
      <w:r w:rsidRPr="005C5698">
        <w:rPr>
          <w:rFonts w:ascii="Arial" w:eastAsia="Calibri" w:hAnsi="Arial" w:cs="B Zar" w:hint="cs"/>
          <w:rtl/>
        </w:rPr>
        <w:t>شماره</w:t>
      </w:r>
      <w:r w:rsidRPr="005C5698">
        <w:rPr>
          <w:rFonts w:ascii="Arial" w:eastAsia="Calibri" w:hAnsi="Arial" w:cs="B Zar"/>
          <w:rtl/>
        </w:rPr>
        <w:t xml:space="preserve"> 2</w:t>
      </w:r>
      <w:r w:rsidRPr="005C5698">
        <w:rPr>
          <w:rFonts w:ascii="Arial" w:eastAsia="Calibri" w:hAnsi="Arial" w:cs="B Zar" w:hint="cs"/>
          <w:rtl/>
        </w:rPr>
        <w:t>7</w:t>
      </w:r>
      <w:r w:rsidRPr="005C5698">
        <w:rPr>
          <w:rFonts w:ascii="Arial" w:eastAsia="Calibri" w:hAnsi="Arial" w:cs="B Zar"/>
          <w:rtl/>
        </w:rPr>
        <w:t xml:space="preserve"> </w:t>
      </w:r>
      <w:r w:rsidRPr="005C5698">
        <w:rPr>
          <w:rFonts w:ascii="Arial" w:eastAsia="Calibri" w:hAnsi="Arial" w:cs="B Zar" w:hint="cs"/>
          <w:rtl/>
        </w:rPr>
        <w:t>و</w:t>
      </w:r>
      <w:r w:rsidRPr="005C5698">
        <w:rPr>
          <w:rFonts w:ascii="Arial" w:eastAsia="Calibri" w:hAnsi="Arial" w:cs="B Zar"/>
          <w:rtl/>
        </w:rPr>
        <w:t xml:space="preserve"> </w:t>
      </w:r>
      <w:r w:rsidRPr="005C5698">
        <w:rPr>
          <w:rFonts w:ascii="Arial" w:eastAsia="Calibri" w:hAnsi="Arial" w:cs="B Zar" w:hint="cs"/>
          <w:rtl/>
        </w:rPr>
        <w:t>درج</w:t>
      </w:r>
      <w:r w:rsidRPr="005C5698">
        <w:rPr>
          <w:rFonts w:ascii="Arial" w:eastAsia="Calibri" w:hAnsi="Arial" w:cs="B Zar"/>
          <w:rtl/>
        </w:rPr>
        <w:t xml:space="preserve"> </w:t>
      </w:r>
      <w:r w:rsidRPr="005C5698">
        <w:rPr>
          <w:rFonts w:ascii="Arial" w:eastAsia="Calibri" w:hAnsi="Arial" w:cs="B Zar" w:hint="cs"/>
          <w:rtl/>
        </w:rPr>
        <w:t>آنها</w:t>
      </w:r>
      <w:r w:rsidRPr="005C5698">
        <w:rPr>
          <w:rFonts w:ascii="Arial" w:eastAsia="Calibri" w:hAnsi="Arial" w:cs="B Zar"/>
          <w:rtl/>
        </w:rPr>
        <w:t xml:space="preserve"> </w:t>
      </w:r>
      <w:r w:rsidRPr="005C5698">
        <w:rPr>
          <w:rFonts w:ascii="Arial" w:eastAsia="Calibri" w:hAnsi="Arial" w:cs="B Zar" w:hint="cs"/>
          <w:rtl/>
        </w:rPr>
        <w:t>توسط</w:t>
      </w:r>
      <w:r w:rsidRPr="005C5698">
        <w:rPr>
          <w:rFonts w:ascii="Arial" w:eastAsia="Calibri" w:hAnsi="Arial" w:cs="B Zar"/>
          <w:rtl/>
        </w:rPr>
        <w:t xml:space="preserve"> </w:t>
      </w:r>
      <w:r w:rsidRPr="005C5698">
        <w:rPr>
          <w:rFonts w:ascii="Arial" w:eastAsia="Calibri" w:hAnsi="Arial" w:cs="B Zar" w:hint="cs"/>
          <w:rtl/>
        </w:rPr>
        <w:t>گروه</w:t>
      </w:r>
      <w:r w:rsidRPr="005C5698">
        <w:rPr>
          <w:rFonts w:ascii="Arial" w:eastAsia="Calibri" w:hAnsi="Arial" w:cs="B Zar"/>
          <w:rtl/>
        </w:rPr>
        <w:t xml:space="preserve"> </w:t>
      </w:r>
      <w:r w:rsidRPr="005C5698">
        <w:rPr>
          <w:rFonts w:ascii="Arial" w:eastAsia="Calibri" w:hAnsi="Arial" w:cs="B Zar" w:hint="cs"/>
          <w:rtl/>
        </w:rPr>
        <w:t>امکانسجی</w:t>
      </w:r>
      <w:r w:rsidRPr="005C5698">
        <w:rPr>
          <w:rFonts w:ascii="Arial" w:eastAsia="Calibri" w:hAnsi="Arial" w:cs="B Zar"/>
          <w:rtl/>
        </w:rPr>
        <w:t xml:space="preserve"> </w:t>
      </w:r>
      <w:r w:rsidRPr="005C5698">
        <w:rPr>
          <w:rFonts w:ascii="Arial" w:eastAsia="Calibri" w:hAnsi="Arial" w:cs="B Zar" w:hint="cs"/>
          <w:rtl/>
        </w:rPr>
        <w:t>گزینه</w:t>
      </w:r>
      <w:r w:rsidRPr="005C5698">
        <w:rPr>
          <w:rFonts w:ascii="Arial" w:eastAsia="Calibri" w:hAnsi="Arial" w:cs="B Zar"/>
          <w:rtl/>
        </w:rPr>
        <w:t xml:space="preserve"> (</w:t>
      </w:r>
      <w:r w:rsidRPr="005C5698">
        <w:rPr>
          <w:rFonts w:ascii="Arial" w:eastAsia="Calibri" w:hAnsi="Arial" w:cs="B Zar" w:hint="cs"/>
          <w:rtl/>
        </w:rPr>
        <w:t>طی</w:t>
      </w:r>
      <w:r w:rsidRPr="005C5698">
        <w:rPr>
          <w:rFonts w:ascii="Arial" w:eastAsia="Calibri" w:hAnsi="Arial" w:cs="B Zar"/>
          <w:rtl/>
        </w:rPr>
        <w:t xml:space="preserve"> </w:t>
      </w:r>
      <w:r w:rsidRPr="005C5698">
        <w:rPr>
          <w:rFonts w:ascii="Arial" w:eastAsia="Calibri" w:hAnsi="Arial" w:cs="B Zar" w:hint="cs"/>
          <w:rtl/>
        </w:rPr>
        <w:t>فاز</w:t>
      </w:r>
      <w:r w:rsidRPr="005C5698">
        <w:rPr>
          <w:rFonts w:ascii="Arial" w:eastAsia="Calibri" w:hAnsi="Arial" w:cs="B Zar"/>
          <w:rtl/>
        </w:rPr>
        <w:t xml:space="preserve"> </w:t>
      </w:r>
      <w:r w:rsidRPr="005C5698">
        <w:rPr>
          <w:rFonts w:ascii="Arial" w:eastAsia="Calibri" w:hAnsi="Arial" w:cs="B Zar" w:hint="cs"/>
          <w:rtl/>
        </w:rPr>
        <w:t>توسعه</w:t>
      </w:r>
      <w:r w:rsidRPr="005C5698">
        <w:rPr>
          <w:rFonts w:ascii="Arial" w:eastAsia="Calibri" w:hAnsi="Arial" w:cs="B Zar"/>
          <w:rtl/>
        </w:rPr>
        <w:t xml:space="preserve">) </w:t>
      </w:r>
      <w:r w:rsidRPr="005C5698">
        <w:rPr>
          <w:rFonts w:ascii="Arial" w:eastAsia="Calibri" w:hAnsi="Arial" w:cs="B Zar" w:hint="cs"/>
          <w:rtl/>
        </w:rPr>
        <w:t>،</w:t>
      </w:r>
      <w:r w:rsidRPr="005C5698">
        <w:rPr>
          <w:rFonts w:ascii="Arial" w:eastAsia="Calibri" w:hAnsi="Arial" w:cs="B Zar"/>
          <w:rtl/>
        </w:rPr>
        <w:t xml:space="preserve"> </w:t>
      </w:r>
      <w:r w:rsidRPr="005C5698">
        <w:rPr>
          <w:rFonts w:ascii="Arial" w:eastAsia="Calibri" w:hAnsi="Arial" w:cs="B Zar" w:hint="cs"/>
          <w:rtl/>
        </w:rPr>
        <w:t>در</w:t>
      </w:r>
      <w:r w:rsidRPr="005C5698">
        <w:rPr>
          <w:rFonts w:ascii="Arial" w:eastAsia="Calibri" w:hAnsi="Arial" w:cs="B Zar"/>
          <w:rtl/>
        </w:rPr>
        <w:t xml:space="preserve"> </w:t>
      </w:r>
      <w:r w:rsidRPr="005C5698">
        <w:rPr>
          <w:rFonts w:ascii="Arial" w:eastAsia="Calibri" w:hAnsi="Arial" w:cs="B Zar" w:hint="cs"/>
          <w:rtl/>
        </w:rPr>
        <w:t>فرم</w:t>
      </w:r>
      <w:r w:rsidRPr="005C5698">
        <w:rPr>
          <w:rFonts w:ascii="Arial" w:eastAsia="Calibri" w:hAnsi="Arial" w:cs="B Zar"/>
          <w:rtl/>
        </w:rPr>
        <w:t xml:space="preserve"> </w:t>
      </w:r>
      <w:r w:rsidRPr="005C5698">
        <w:rPr>
          <w:rFonts w:ascii="Arial" w:eastAsia="Calibri" w:hAnsi="Arial" w:cs="B Zar" w:hint="cs"/>
          <w:rtl/>
        </w:rPr>
        <w:t>توسعه</w:t>
      </w:r>
      <w:r w:rsidRPr="005C5698">
        <w:rPr>
          <w:rFonts w:ascii="Arial" w:eastAsia="Calibri" w:hAnsi="Arial" w:cs="B Zar"/>
          <w:rtl/>
        </w:rPr>
        <w:t xml:space="preserve"> </w:t>
      </w:r>
      <w:r w:rsidRPr="005C5698">
        <w:rPr>
          <w:rFonts w:ascii="Arial" w:eastAsia="Calibri" w:hAnsi="Arial" w:cs="B Zar" w:hint="cs"/>
          <w:rtl/>
        </w:rPr>
        <w:t>مربوطه</w:t>
      </w:r>
      <w:r w:rsidRPr="005C5698">
        <w:rPr>
          <w:rFonts w:ascii="Arial" w:eastAsia="Calibri" w:hAnsi="Arial" w:cs="B Zar"/>
          <w:rtl/>
        </w:rPr>
        <w:t xml:space="preserve"> </w:t>
      </w:r>
      <w:r w:rsidRPr="005C5698">
        <w:rPr>
          <w:rFonts w:ascii="Arial" w:eastAsia="Calibri" w:hAnsi="Arial" w:cs="B Zar" w:hint="cs"/>
          <w:rtl/>
        </w:rPr>
        <w:t>مندرج</w:t>
      </w:r>
      <w:r w:rsidRPr="005C5698">
        <w:rPr>
          <w:rFonts w:ascii="Arial" w:eastAsia="Calibri" w:hAnsi="Arial" w:cs="B Zar"/>
          <w:rtl/>
        </w:rPr>
        <w:t xml:space="preserve"> </w:t>
      </w:r>
      <w:r w:rsidRPr="005C5698">
        <w:rPr>
          <w:rFonts w:ascii="Arial" w:eastAsia="Calibri" w:hAnsi="Arial" w:cs="B Zar" w:hint="cs"/>
          <w:rtl/>
        </w:rPr>
        <w:t>در</w:t>
      </w:r>
      <w:r w:rsidRPr="005C5698">
        <w:rPr>
          <w:rFonts w:ascii="Arial" w:eastAsia="Calibri" w:hAnsi="Arial" w:cs="B Zar"/>
          <w:rtl/>
        </w:rPr>
        <w:t xml:space="preserve"> </w:t>
      </w:r>
      <w:r w:rsidRPr="005C5698">
        <w:rPr>
          <w:rFonts w:ascii="Arial" w:eastAsia="Calibri" w:hAnsi="Arial" w:cs="B Zar" w:hint="cs"/>
          <w:rtl/>
        </w:rPr>
        <w:t>پیوست</w:t>
      </w:r>
      <w:r w:rsidRPr="005C5698">
        <w:rPr>
          <w:rFonts w:ascii="Arial" w:eastAsia="Calibri" w:hAnsi="Arial" w:cs="B Zar"/>
          <w:rtl/>
        </w:rPr>
        <w:t xml:space="preserve"> </w:t>
      </w:r>
      <w:r w:rsidRPr="005C5698">
        <w:rPr>
          <w:rFonts w:ascii="Arial" w:eastAsia="Calibri" w:hAnsi="Arial" w:cs="B Zar" w:hint="cs"/>
          <w:rtl/>
        </w:rPr>
        <w:t>شماره</w:t>
      </w:r>
      <w:r w:rsidRPr="005C5698">
        <w:rPr>
          <w:rFonts w:ascii="Arial" w:eastAsia="Calibri" w:hAnsi="Arial" w:cs="B Zar"/>
          <w:rtl/>
        </w:rPr>
        <w:t xml:space="preserve"> 6 </w:t>
      </w:r>
    </w:p>
    <w:p w:rsidR="005F2486" w:rsidRPr="005C5698" w:rsidRDefault="005F2486" w:rsidP="005E2310">
      <w:pPr>
        <w:numPr>
          <w:ilvl w:val="0"/>
          <w:numId w:val="77"/>
        </w:numPr>
        <w:spacing w:before="120" w:after="120"/>
        <w:ind w:left="425" w:hanging="425"/>
        <w:contextualSpacing/>
        <w:jc w:val="both"/>
        <w:rPr>
          <w:rFonts w:ascii="Arial" w:eastAsia="Calibri" w:hAnsi="Arial" w:cs="B Zar"/>
          <w:sz w:val="24"/>
          <w:szCs w:val="24"/>
        </w:rPr>
      </w:pPr>
      <w:r w:rsidRPr="005C5698">
        <w:rPr>
          <w:rFonts w:ascii="Arial" w:eastAsia="Calibri" w:hAnsi="Arial" w:cs="B Zar" w:hint="cs"/>
          <w:sz w:val="24"/>
          <w:szCs w:val="24"/>
          <w:rtl/>
        </w:rPr>
        <w:t>محدوده اعداد ارزشی از 5- الی 5+ می باشد  ، بطوریکه اعداد منفی مشخص کننده ، نقاط ضعف و اعداد مثبت ، نقاط قوت می باشند.</w:t>
      </w:r>
    </w:p>
    <w:p w:rsidR="005F2486" w:rsidRPr="005C5698" w:rsidRDefault="005F2486" w:rsidP="005E2310">
      <w:pPr>
        <w:numPr>
          <w:ilvl w:val="0"/>
          <w:numId w:val="77"/>
        </w:numPr>
        <w:spacing w:before="120" w:after="120"/>
        <w:ind w:left="425" w:hanging="425"/>
        <w:contextualSpacing/>
        <w:jc w:val="both"/>
        <w:rPr>
          <w:rFonts w:ascii="Arial" w:eastAsia="Calibri" w:hAnsi="Arial" w:cs="B Zar"/>
          <w:sz w:val="24"/>
          <w:szCs w:val="24"/>
        </w:rPr>
      </w:pPr>
      <w:r w:rsidRPr="005C5698">
        <w:rPr>
          <w:rFonts w:ascii="Arial" w:eastAsia="Calibri" w:hAnsi="Arial" w:cs="B Zar" w:hint="cs"/>
          <w:sz w:val="24"/>
          <w:szCs w:val="24"/>
          <w:rtl/>
        </w:rPr>
        <w:lastRenderedPageBreak/>
        <w:t xml:space="preserve">با توجه به بندهای 1 الی </w:t>
      </w:r>
      <w:r w:rsidR="001853DB" w:rsidRPr="005C5698">
        <w:rPr>
          <w:rFonts w:ascii="Arial" w:eastAsia="Calibri" w:hAnsi="Arial" w:cs="B Zar" w:hint="cs"/>
          <w:sz w:val="24"/>
          <w:szCs w:val="24"/>
          <w:rtl/>
        </w:rPr>
        <w:t>5</w:t>
      </w:r>
      <w:r w:rsidRPr="005C5698">
        <w:rPr>
          <w:rFonts w:ascii="Arial" w:eastAsia="Calibri" w:hAnsi="Arial" w:cs="B Zar" w:hint="cs"/>
          <w:sz w:val="24"/>
          <w:szCs w:val="24"/>
          <w:rtl/>
        </w:rPr>
        <w:t xml:space="preserve"> بالا</w:t>
      </w:r>
      <w:r w:rsidR="001853DB" w:rsidRPr="005C5698">
        <w:rPr>
          <w:rFonts w:ascii="Arial" w:eastAsia="Calibri" w:hAnsi="Arial" w:cs="B Zar" w:hint="cs"/>
          <w:sz w:val="24"/>
          <w:szCs w:val="24"/>
          <w:rtl/>
        </w:rPr>
        <w:t xml:space="preserve"> ،</w:t>
      </w:r>
      <w:r w:rsidRPr="005C5698">
        <w:rPr>
          <w:rFonts w:ascii="Arial" w:eastAsia="Calibri" w:hAnsi="Arial" w:cs="B Zar" w:hint="cs"/>
          <w:sz w:val="24"/>
          <w:szCs w:val="24"/>
          <w:rtl/>
        </w:rPr>
        <w:t xml:space="preserve"> بررسی تأثیرگذاری گزینه ها بر اهداف بر پایه تحلیلی  اعداد ارزشی در جدول شماره </w:t>
      </w:r>
      <w:r w:rsidR="001853DB" w:rsidRPr="005C5698">
        <w:rPr>
          <w:rFonts w:ascii="Arial" w:eastAsia="Calibri" w:hAnsi="Arial" w:cs="B Zar" w:hint="cs"/>
          <w:sz w:val="24"/>
          <w:szCs w:val="24"/>
          <w:rtl/>
        </w:rPr>
        <w:t>28</w:t>
      </w:r>
      <w:r w:rsidRPr="005C5698">
        <w:rPr>
          <w:rFonts w:ascii="Arial" w:eastAsia="Calibri" w:hAnsi="Arial" w:cs="B Zar" w:hint="cs"/>
          <w:sz w:val="24"/>
          <w:szCs w:val="24"/>
          <w:rtl/>
        </w:rPr>
        <w:t>درج گردیده است . ضمناً قابل ذکر است که  عدد ارزشی تجمیعی در هر ردیف جدول  براساس میانگین موزون منتج به وزن اهداف بدست آمده است .</w:t>
      </w:r>
    </w:p>
    <w:p w:rsidR="005F2486" w:rsidRPr="005C5698" w:rsidRDefault="005F2486" w:rsidP="005E2310">
      <w:pPr>
        <w:numPr>
          <w:ilvl w:val="0"/>
          <w:numId w:val="77"/>
        </w:numPr>
        <w:spacing w:before="120" w:after="120"/>
        <w:ind w:left="425" w:hanging="425"/>
        <w:contextualSpacing/>
        <w:jc w:val="both"/>
        <w:rPr>
          <w:rFonts w:ascii="Arial" w:eastAsia="Calibri" w:hAnsi="Arial" w:cs="B Zar"/>
          <w:sz w:val="24"/>
          <w:szCs w:val="24"/>
        </w:rPr>
      </w:pPr>
      <w:r w:rsidRPr="005C5698">
        <w:rPr>
          <w:rFonts w:ascii="Arial" w:eastAsia="Calibri" w:hAnsi="Arial" w:cs="B Zar" w:hint="cs"/>
          <w:sz w:val="24"/>
          <w:szCs w:val="24"/>
          <w:rtl/>
        </w:rPr>
        <w:t xml:space="preserve">در جمع بندی نتایج جدول شماره </w:t>
      </w:r>
      <w:r w:rsidR="001853DB" w:rsidRPr="005C5698">
        <w:rPr>
          <w:rFonts w:ascii="Arial" w:eastAsia="Calibri" w:hAnsi="Arial" w:cs="B Zar" w:hint="cs"/>
          <w:sz w:val="24"/>
          <w:szCs w:val="24"/>
          <w:rtl/>
        </w:rPr>
        <w:t>28</w:t>
      </w:r>
      <w:r w:rsidRPr="005C5698">
        <w:rPr>
          <w:rFonts w:ascii="Arial" w:eastAsia="Calibri" w:hAnsi="Arial" w:cs="B Zar" w:hint="cs"/>
          <w:sz w:val="24"/>
          <w:szCs w:val="24"/>
          <w:rtl/>
        </w:rPr>
        <w:t>، بمنظور پرهیز از دیدگاه های خوشبینانه ، حداقل ها برای اعداد حاصله از موقعیت های مثبت(قوت) و حداکثرها برای اعداد حاصله از موقعیت های منفی (ضعف)  در نظر گرفته شده اند .</w:t>
      </w:r>
    </w:p>
    <w:p w:rsidR="00D20CF2" w:rsidRPr="005C5698" w:rsidRDefault="00D20CF2" w:rsidP="0039314A">
      <w:pPr>
        <w:spacing w:before="120" w:after="120"/>
        <w:contextualSpacing/>
        <w:jc w:val="both"/>
        <w:rPr>
          <w:rFonts w:ascii="Arial" w:eastAsia="Calibri" w:hAnsi="Arial" w:cs="B Zar"/>
          <w:sz w:val="24"/>
          <w:szCs w:val="24"/>
        </w:rPr>
      </w:pPr>
    </w:p>
    <w:p w:rsidR="005F2486" w:rsidRPr="005C5698" w:rsidRDefault="00C05CB9" w:rsidP="00D47411">
      <w:pPr>
        <w:pStyle w:val="a5"/>
      </w:pPr>
      <w:bookmarkStart w:id="164" w:name="_Toc107990774"/>
      <w:r w:rsidRPr="005C5698">
        <w:rPr>
          <w:rFonts w:hint="cs"/>
          <w:rtl/>
        </w:rPr>
        <w:t xml:space="preserve">جدول 24 </w:t>
      </w:r>
      <w:r w:rsidRPr="005C5698">
        <w:rPr>
          <w:rFonts w:ascii="Times New Roman" w:hAnsi="Times New Roman" w:cs="Times New Roman" w:hint="cs"/>
          <w:rtl/>
        </w:rPr>
        <w:t>–</w:t>
      </w:r>
      <w:r w:rsidRPr="005C5698">
        <w:rPr>
          <w:rFonts w:hint="cs"/>
          <w:rtl/>
        </w:rPr>
        <w:t xml:space="preserve"> </w:t>
      </w:r>
      <w:r w:rsidR="00CB52A2" w:rsidRPr="005C5698">
        <w:rPr>
          <w:rFonts w:hint="cs"/>
          <w:rtl/>
        </w:rPr>
        <w:t xml:space="preserve">برآورد میزان تاثیر مالی گزینه بر هزینه های اجرای  </w:t>
      </w:r>
      <w:r w:rsidR="00CB52A2" w:rsidRPr="005C5698">
        <w:t xml:space="preserve">     EPC</w:t>
      </w:r>
      <w:r w:rsidR="00CB52A2" w:rsidRPr="005C5698">
        <w:rPr>
          <w:rFonts w:hint="cs"/>
          <w:rtl/>
        </w:rPr>
        <w:t xml:space="preserve">( </w:t>
      </w:r>
      <w:r w:rsidR="00CB52A2" w:rsidRPr="005C5698">
        <w:t>CAPEX</w:t>
      </w:r>
      <w:r w:rsidR="00CB52A2" w:rsidRPr="005C5698">
        <w:rPr>
          <w:rFonts w:hint="cs"/>
          <w:rtl/>
        </w:rPr>
        <w:t xml:space="preserve"> )</w:t>
      </w:r>
      <w:bookmarkEnd w:id="164"/>
    </w:p>
    <w:tbl>
      <w:tblPr>
        <w:tblStyle w:val="TableGrid314"/>
        <w:bidiVisual/>
        <w:tblW w:w="8833" w:type="dxa"/>
        <w:tblInd w:w="-178" w:type="dxa"/>
        <w:tblLook w:val="04A0" w:firstRow="1" w:lastRow="0" w:firstColumn="1" w:lastColumn="0" w:noHBand="0" w:noVBand="1"/>
      </w:tblPr>
      <w:tblGrid>
        <w:gridCol w:w="2455"/>
        <w:gridCol w:w="5138"/>
        <w:gridCol w:w="1240"/>
      </w:tblGrid>
      <w:tr w:rsidR="004628C6" w:rsidRPr="005C5698" w:rsidTr="004628C6">
        <w:trPr>
          <w:trHeight w:val="20"/>
        </w:trPr>
        <w:tc>
          <w:tcPr>
            <w:tcW w:w="7593" w:type="dxa"/>
            <w:gridSpan w:val="2"/>
            <w:tcBorders>
              <w:top w:val="thinThickSmallGap" w:sz="36" w:space="0" w:color="auto"/>
              <w:left w:val="thickThinSmallGap" w:sz="36" w:space="0" w:color="auto"/>
              <w:right w:val="single" w:sz="36" w:space="0" w:color="auto"/>
            </w:tcBorders>
            <w:shd w:val="clear" w:color="auto" w:fill="FBD4B4" w:themeFill="accent6" w:themeFillTint="66"/>
            <w:vAlign w:val="center"/>
          </w:tcPr>
          <w:p w:rsidR="004628C6" w:rsidRPr="005C5698" w:rsidRDefault="004628C6" w:rsidP="000809E2">
            <w:pPr>
              <w:jc w:val="center"/>
              <w:rPr>
                <w:rFonts w:cs="B Zar"/>
                <w:sz w:val="24"/>
                <w:szCs w:val="24"/>
              </w:rPr>
            </w:pPr>
            <w:r w:rsidRPr="005C5698">
              <w:rPr>
                <w:rFonts w:cs="B Zar" w:hint="cs"/>
                <w:sz w:val="24"/>
                <w:szCs w:val="24"/>
                <w:rtl/>
              </w:rPr>
              <w:t xml:space="preserve">برآورد میزان تاثیر ریالی  مالی گزینه بر هزینه های اجرای  </w:t>
            </w:r>
            <w:r w:rsidRPr="005C5698">
              <w:rPr>
                <w:rFonts w:cs="B Zar"/>
                <w:sz w:val="24"/>
                <w:szCs w:val="24"/>
              </w:rPr>
              <w:t xml:space="preserve">     EPC</w:t>
            </w:r>
            <w:r w:rsidRPr="005C5698">
              <w:rPr>
                <w:rFonts w:cs="B Zar" w:hint="cs"/>
                <w:sz w:val="24"/>
                <w:szCs w:val="24"/>
                <w:rtl/>
              </w:rPr>
              <w:t xml:space="preserve"> </w:t>
            </w:r>
            <w:r w:rsidRPr="005C5698">
              <w:rPr>
                <w:rFonts w:cs="B Zar"/>
                <w:sz w:val="24"/>
                <w:szCs w:val="24"/>
              </w:rPr>
              <w:t>CAPEX</w:t>
            </w:r>
          </w:p>
        </w:tc>
        <w:tc>
          <w:tcPr>
            <w:tcW w:w="1240" w:type="dxa"/>
            <w:tcBorders>
              <w:top w:val="thinThickSmallGap" w:sz="36" w:space="0" w:color="auto"/>
              <w:left w:val="single" w:sz="36" w:space="0" w:color="auto"/>
              <w:bottom w:val="single" w:sz="36" w:space="0" w:color="auto"/>
              <w:right w:val="thinThickSmallGap" w:sz="36" w:space="0" w:color="auto"/>
            </w:tcBorders>
            <w:shd w:val="clear" w:color="auto" w:fill="FBD4B4" w:themeFill="accent6" w:themeFillTint="66"/>
            <w:vAlign w:val="center"/>
          </w:tcPr>
          <w:p w:rsidR="004628C6" w:rsidRPr="005C5698" w:rsidRDefault="004628C6" w:rsidP="00822124">
            <w:pPr>
              <w:jc w:val="center"/>
              <w:rPr>
                <w:rFonts w:cs="B Zar"/>
                <w:sz w:val="24"/>
                <w:szCs w:val="24"/>
                <w:rtl/>
              </w:rPr>
            </w:pPr>
            <w:r w:rsidRPr="005C5698">
              <w:rPr>
                <w:rFonts w:cs="B Zar" w:hint="cs"/>
                <w:sz w:val="24"/>
                <w:szCs w:val="24"/>
                <w:rtl/>
              </w:rPr>
              <w:t>عدد ارزشی</w:t>
            </w:r>
          </w:p>
        </w:tc>
      </w:tr>
      <w:tr w:rsidR="004628C6" w:rsidRPr="005C5698" w:rsidTr="009072A6">
        <w:trPr>
          <w:trHeight w:val="20"/>
        </w:trPr>
        <w:tc>
          <w:tcPr>
            <w:tcW w:w="2455" w:type="dxa"/>
            <w:vMerge w:val="restart"/>
            <w:tcBorders>
              <w:top w:val="single" w:sz="36" w:space="0" w:color="auto"/>
              <w:left w:val="thickThinSmallGap" w:sz="36" w:space="0" w:color="auto"/>
              <w:right w:val="single" w:sz="36" w:space="0" w:color="auto"/>
            </w:tcBorders>
            <w:shd w:val="clear" w:color="auto" w:fill="FBD4B4" w:themeFill="accent6" w:themeFillTint="66"/>
            <w:vAlign w:val="center"/>
          </w:tcPr>
          <w:p w:rsidR="004628C6" w:rsidRPr="005C5698" w:rsidRDefault="009072A6" w:rsidP="00822124">
            <w:pPr>
              <w:rPr>
                <w:rFonts w:cs="B Zar"/>
                <w:sz w:val="24"/>
                <w:szCs w:val="24"/>
                <w:rtl/>
              </w:rPr>
            </w:pPr>
            <w:r w:rsidRPr="005C5698">
              <w:rPr>
                <w:rFonts w:cs="B Zar" w:hint="cs"/>
                <w:sz w:val="24"/>
                <w:szCs w:val="24"/>
                <w:rtl/>
              </w:rPr>
              <w:t>1-</w:t>
            </w:r>
            <w:r w:rsidR="004628C6" w:rsidRPr="005C5698">
              <w:rPr>
                <w:rFonts w:cs="B Zar" w:hint="cs"/>
                <w:sz w:val="24"/>
                <w:szCs w:val="24"/>
                <w:rtl/>
              </w:rPr>
              <w:t>در صورت تاثیر گذاری کاهشی اعداد مثبت و در صورت افزایشی اعداد منفی می باشند</w:t>
            </w:r>
          </w:p>
          <w:p w:rsidR="009072A6" w:rsidRPr="005C5698" w:rsidRDefault="009072A6" w:rsidP="00822124">
            <w:pPr>
              <w:rPr>
                <w:rFonts w:cs="B Zar"/>
                <w:sz w:val="24"/>
                <w:szCs w:val="24"/>
                <w:rtl/>
              </w:rPr>
            </w:pPr>
            <w:r w:rsidRPr="005C5698">
              <w:rPr>
                <w:rFonts w:cs="B Zar" w:hint="cs"/>
                <w:sz w:val="24"/>
                <w:szCs w:val="24"/>
                <w:rtl/>
              </w:rPr>
              <w:t>2- درصورت بررسی بر اساس درصد تأثیرگذاری ، میزان درصد تأثیر برابر با عدد ارزش می باشد</w:t>
            </w:r>
          </w:p>
        </w:tc>
        <w:tc>
          <w:tcPr>
            <w:tcW w:w="5138" w:type="dxa"/>
            <w:tcBorders>
              <w:top w:val="single" w:sz="36" w:space="0" w:color="auto"/>
              <w:left w:val="single" w:sz="36" w:space="0" w:color="auto"/>
              <w:right w:val="single" w:sz="36" w:space="0" w:color="auto"/>
            </w:tcBorders>
            <w:shd w:val="clear" w:color="auto" w:fill="FFFFFF" w:themeFill="background1"/>
          </w:tcPr>
          <w:p w:rsidR="004628C6" w:rsidRPr="005C5698" w:rsidRDefault="004628C6" w:rsidP="00822124">
            <w:pPr>
              <w:rPr>
                <w:rFonts w:cs="B Zar"/>
                <w:sz w:val="24"/>
                <w:szCs w:val="24"/>
              </w:rPr>
            </w:pPr>
            <w:r w:rsidRPr="005C5698">
              <w:rPr>
                <w:rFonts w:cs="B Zar" w:hint="cs"/>
                <w:sz w:val="24"/>
                <w:szCs w:val="24"/>
                <w:rtl/>
              </w:rPr>
              <w:t>تاثیر گذاری مالی بیش از 80  میلیارد</w:t>
            </w:r>
            <w:r w:rsidRPr="005C5698">
              <w:rPr>
                <w:rFonts w:cs="B Zar"/>
                <w:sz w:val="24"/>
                <w:szCs w:val="24"/>
                <w:rtl/>
              </w:rPr>
              <w:t xml:space="preserve"> </w:t>
            </w:r>
            <w:r w:rsidRPr="005C5698">
              <w:rPr>
                <w:rFonts w:cs="B Zar" w:hint="cs"/>
                <w:sz w:val="24"/>
                <w:szCs w:val="24"/>
                <w:rtl/>
              </w:rPr>
              <w:t>تومان</w:t>
            </w:r>
          </w:p>
        </w:tc>
        <w:tc>
          <w:tcPr>
            <w:tcW w:w="1240" w:type="dxa"/>
            <w:tcBorders>
              <w:top w:val="single" w:sz="36" w:space="0" w:color="auto"/>
              <w:left w:val="single" w:sz="36" w:space="0" w:color="auto"/>
              <w:right w:val="thinThickSmallGap" w:sz="36" w:space="0" w:color="auto"/>
            </w:tcBorders>
            <w:shd w:val="clear" w:color="auto" w:fill="FFFFFF" w:themeFill="background1"/>
            <w:vAlign w:val="center"/>
          </w:tcPr>
          <w:p w:rsidR="004628C6" w:rsidRPr="005C5698" w:rsidRDefault="004628C6" w:rsidP="00822124">
            <w:pPr>
              <w:jc w:val="center"/>
              <w:rPr>
                <w:rFonts w:cs="B Zar"/>
                <w:sz w:val="24"/>
                <w:szCs w:val="24"/>
                <w:rtl/>
              </w:rPr>
            </w:pPr>
            <w:r w:rsidRPr="005C5698">
              <w:rPr>
                <w:rFonts w:cs="B Zar" w:hint="cs"/>
                <w:sz w:val="24"/>
                <w:szCs w:val="24"/>
                <w:rtl/>
              </w:rPr>
              <w:t>5</w:t>
            </w:r>
          </w:p>
        </w:tc>
      </w:tr>
      <w:tr w:rsidR="004628C6" w:rsidRPr="005C5698" w:rsidTr="009072A6">
        <w:trPr>
          <w:trHeight w:val="20"/>
        </w:trPr>
        <w:tc>
          <w:tcPr>
            <w:tcW w:w="2455" w:type="dxa"/>
            <w:vMerge/>
            <w:tcBorders>
              <w:left w:val="thickThinSmallGap" w:sz="36" w:space="0" w:color="auto"/>
              <w:right w:val="single" w:sz="36" w:space="0" w:color="auto"/>
            </w:tcBorders>
            <w:shd w:val="clear" w:color="auto" w:fill="FBD4B4" w:themeFill="accent6" w:themeFillTint="66"/>
            <w:vAlign w:val="center"/>
          </w:tcPr>
          <w:p w:rsidR="004628C6" w:rsidRPr="005C5698" w:rsidRDefault="004628C6" w:rsidP="00822124">
            <w:pPr>
              <w:rPr>
                <w:rFonts w:cs="B Zar"/>
                <w:sz w:val="24"/>
                <w:szCs w:val="24"/>
                <w:rtl/>
              </w:rPr>
            </w:pPr>
          </w:p>
        </w:tc>
        <w:tc>
          <w:tcPr>
            <w:tcW w:w="5138" w:type="dxa"/>
            <w:tcBorders>
              <w:left w:val="single" w:sz="36" w:space="0" w:color="auto"/>
              <w:right w:val="single" w:sz="36" w:space="0" w:color="auto"/>
            </w:tcBorders>
          </w:tcPr>
          <w:p w:rsidR="004628C6" w:rsidRPr="005C5698" w:rsidRDefault="004628C6" w:rsidP="00822124">
            <w:pPr>
              <w:rPr>
                <w:rFonts w:cs="B Zar"/>
                <w:sz w:val="24"/>
                <w:szCs w:val="24"/>
              </w:rPr>
            </w:pPr>
            <w:r w:rsidRPr="005C5698">
              <w:rPr>
                <w:rFonts w:cs="B Zar" w:hint="cs"/>
                <w:sz w:val="24"/>
                <w:szCs w:val="24"/>
                <w:rtl/>
              </w:rPr>
              <w:t>تاثیرگذاری</w:t>
            </w:r>
            <w:r w:rsidRPr="005C5698">
              <w:rPr>
                <w:rFonts w:cs="B Zar"/>
                <w:sz w:val="24"/>
                <w:szCs w:val="24"/>
                <w:rtl/>
              </w:rPr>
              <w:t xml:space="preserve"> </w:t>
            </w:r>
            <w:r w:rsidRPr="005C5698">
              <w:rPr>
                <w:rFonts w:cs="B Zar" w:hint="cs"/>
                <w:sz w:val="24"/>
                <w:szCs w:val="24"/>
                <w:rtl/>
              </w:rPr>
              <w:t>مالی</w:t>
            </w:r>
            <w:r w:rsidRPr="005C5698">
              <w:rPr>
                <w:rFonts w:cs="B Zar"/>
                <w:sz w:val="24"/>
                <w:szCs w:val="24"/>
                <w:rtl/>
              </w:rPr>
              <w:t xml:space="preserve"> </w:t>
            </w:r>
            <w:r w:rsidRPr="005C5698">
              <w:rPr>
                <w:rFonts w:cs="B Zar" w:hint="cs"/>
                <w:sz w:val="24"/>
                <w:szCs w:val="24"/>
                <w:rtl/>
              </w:rPr>
              <w:t>بیش از 65 میلیارد</w:t>
            </w:r>
            <w:r w:rsidRPr="005C5698">
              <w:rPr>
                <w:rFonts w:cs="B Zar"/>
                <w:sz w:val="24"/>
                <w:szCs w:val="24"/>
                <w:rtl/>
              </w:rPr>
              <w:t xml:space="preserve">    </w:t>
            </w:r>
            <w:r w:rsidRPr="005C5698">
              <w:rPr>
                <w:rFonts w:cs="B Zar" w:hint="cs"/>
                <w:sz w:val="24"/>
                <w:szCs w:val="24"/>
                <w:rtl/>
              </w:rPr>
              <w:t>الی</w:t>
            </w:r>
            <w:r w:rsidRPr="005C5698">
              <w:rPr>
                <w:rFonts w:cs="B Zar"/>
                <w:sz w:val="24"/>
                <w:szCs w:val="24"/>
                <w:rtl/>
              </w:rPr>
              <w:t xml:space="preserve">    </w:t>
            </w:r>
            <w:r w:rsidRPr="005C5698">
              <w:rPr>
                <w:rFonts w:cs="B Zar" w:hint="cs"/>
                <w:sz w:val="24"/>
                <w:szCs w:val="24"/>
                <w:rtl/>
              </w:rPr>
              <w:t>80</w:t>
            </w:r>
            <w:r w:rsidRPr="005C5698">
              <w:rPr>
                <w:rFonts w:cs="B Zar"/>
                <w:sz w:val="24"/>
                <w:szCs w:val="24"/>
                <w:rtl/>
              </w:rPr>
              <w:t xml:space="preserve">  </w:t>
            </w:r>
            <w:r w:rsidRPr="005C5698">
              <w:rPr>
                <w:rFonts w:cs="B Zar" w:hint="cs"/>
                <w:sz w:val="24"/>
                <w:szCs w:val="24"/>
                <w:rtl/>
              </w:rPr>
              <w:t>میلیارد</w:t>
            </w:r>
            <w:r w:rsidRPr="005C5698">
              <w:rPr>
                <w:rFonts w:cs="B Zar"/>
                <w:sz w:val="24"/>
                <w:szCs w:val="24"/>
                <w:rtl/>
              </w:rPr>
              <w:t xml:space="preserve">  </w:t>
            </w:r>
            <w:r w:rsidRPr="005C5698">
              <w:rPr>
                <w:rFonts w:cs="B Zar" w:hint="cs"/>
                <w:sz w:val="24"/>
                <w:szCs w:val="24"/>
                <w:rtl/>
              </w:rPr>
              <w:t>تومان</w:t>
            </w:r>
          </w:p>
        </w:tc>
        <w:tc>
          <w:tcPr>
            <w:tcW w:w="1240" w:type="dxa"/>
            <w:tcBorders>
              <w:left w:val="single" w:sz="36" w:space="0" w:color="auto"/>
              <w:right w:val="thinThickSmallGap" w:sz="36" w:space="0" w:color="auto"/>
            </w:tcBorders>
            <w:vAlign w:val="center"/>
          </w:tcPr>
          <w:p w:rsidR="004628C6" w:rsidRPr="005C5698" w:rsidRDefault="004628C6" w:rsidP="00822124">
            <w:pPr>
              <w:jc w:val="center"/>
              <w:rPr>
                <w:rFonts w:cs="B Zar"/>
                <w:sz w:val="24"/>
                <w:szCs w:val="24"/>
                <w:rtl/>
              </w:rPr>
            </w:pPr>
            <w:r w:rsidRPr="005C5698">
              <w:rPr>
                <w:rFonts w:cs="B Zar" w:hint="cs"/>
                <w:sz w:val="24"/>
                <w:szCs w:val="24"/>
                <w:rtl/>
              </w:rPr>
              <w:t>5/4</w:t>
            </w:r>
          </w:p>
        </w:tc>
      </w:tr>
      <w:tr w:rsidR="004628C6" w:rsidRPr="005C5698" w:rsidTr="009072A6">
        <w:trPr>
          <w:trHeight w:val="20"/>
        </w:trPr>
        <w:tc>
          <w:tcPr>
            <w:tcW w:w="2455" w:type="dxa"/>
            <w:vMerge/>
            <w:tcBorders>
              <w:left w:val="thickThinSmallGap" w:sz="36" w:space="0" w:color="auto"/>
              <w:right w:val="single" w:sz="36" w:space="0" w:color="auto"/>
            </w:tcBorders>
            <w:shd w:val="clear" w:color="auto" w:fill="FBD4B4" w:themeFill="accent6" w:themeFillTint="66"/>
            <w:vAlign w:val="center"/>
          </w:tcPr>
          <w:p w:rsidR="004628C6" w:rsidRPr="005C5698" w:rsidRDefault="004628C6" w:rsidP="00822124">
            <w:pPr>
              <w:rPr>
                <w:rFonts w:cs="B Zar"/>
                <w:sz w:val="24"/>
                <w:szCs w:val="24"/>
                <w:rtl/>
              </w:rPr>
            </w:pPr>
          </w:p>
        </w:tc>
        <w:tc>
          <w:tcPr>
            <w:tcW w:w="5138" w:type="dxa"/>
            <w:tcBorders>
              <w:left w:val="single" w:sz="36" w:space="0" w:color="auto"/>
              <w:right w:val="single" w:sz="36" w:space="0" w:color="auto"/>
            </w:tcBorders>
          </w:tcPr>
          <w:p w:rsidR="004628C6" w:rsidRPr="005C5698" w:rsidRDefault="004628C6" w:rsidP="00822124">
            <w:pPr>
              <w:rPr>
                <w:rFonts w:cs="B Zar"/>
                <w:sz w:val="24"/>
                <w:szCs w:val="24"/>
              </w:rPr>
            </w:pPr>
            <w:r w:rsidRPr="005C5698">
              <w:rPr>
                <w:rFonts w:cs="B Zar" w:hint="cs"/>
                <w:sz w:val="24"/>
                <w:szCs w:val="24"/>
                <w:rtl/>
              </w:rPr>
              <w:t>تاثیرگذاری</w:t>
            </w:r>
            <w:r w:rsidRPr="005C5698">
              <w:rPr>
                <w:rFonts w:cs="B Zar"/>
                <w:sz w:val="24"/>
                <w:szCs w:val="24"/>
                <w:rtl/>
              </w:rPr>
              <w:t xml:space="preserve"> </w:t>
            </w:r>
            <w:r w:rsidRPr="005C5698">
              <w:rPr>
                <w:rFonts w:cs="B Zar" w:hint="cs"/>
                <w:sz w:val="24"/>
                <w:szCs w:val="24"/>
                <w:rtl/>
              </w:rPr>
              <w:t>مالی</w:t>
            </w:r>
            <w:r w:rsidRPr="005C5698">
              <w:rPr>
                <w:rFonts w:cs="B Zar"/>
                <w:sz w:val="24"/>
                <w:szCs w:val="24"/>
                <w:rtl/>
              </w:rPr>
              <w:t xml:space="preserve"> </w:t>
            </w:r>
            <w:r w:rsidRPr="005C5698">
              <w:rPr>
                <w:rFonts w:cs="B Zar" w:hint="cs"/>
                <w:sz w:val="24"/>
                <w:szCs w:val="24"/>
                <w:rtl/>
              </w:rPr>
              <w:t>بیش از</w:t>
            </w:r>
            <w:r w:rsidRPr="005C5698">
              <w:rPr>
                <w:rFonts w:cs="B Zar"/>
                <w:sz w:val="24"/>
                <w:szCs w:val="24"/>
                <w:rtl/>
              </w:rPr>
              <w:t xml:space="preserve">  </w:t>
            </w:r>
            <w:r w:rsidRPr="005C5698">
              <w:rPr>
                <w:rFonts w:cs="B Zar" w:hint="cs"/>
                <w:sz w:val="24"/>
                <w:szCs w:val="24"/>
                <w:rtl/>
              </w:rPr>
              <w:t>50</w:t>
            </w:r>
            <w:r w:rsidRPr="005C5698">
              <w:rPr>
                <w:rFonts w:cs="B Zar"/>
                <w:sz w:val="24"/>
                <w:szCs w:val="24"/>
                <w:rtl/>
              </w:rPr>
              <w:t xml:space="preserve"> </w:t>
            </w:r>
            <w:r w:rsidRPr="005C5698">
              <w:rPr>
                <w:rFonts w:cs="B Zar" w:hint="cs"/>
                <w:sz w:val="24"/>
                <w:szCs w:val="24"/>
                <w:rtl/>
              </w:rPr>
              <w:t>میلیارد</w:t>
            </w:r>
            <w:r w:rsidRPr="005C5698">
              <w:rPr>
                <w:rFonts w:cs="B Zar"/>
                <w:sz w:val="24"/>
                <w:szCs w:val="24"/>
                <w:rtl/>
              </w:rPr>
              <w:t xml:space="preserve">    </w:t>
            </w:r>
            <w:r w:rsidRPr="005C5698">
              <w:rPr>
                <w:rFonts w:cs="B Zar" w:hint="cs"/>
                <w:sz w:val="24"/>
                <w:szCs w:val="24"/>
                <w:rtl/>
              </w:rPr>
              <w:t>الی</w:t>
            </w:r>
            <w:r w:rsidRPr="005C5698">
              <w:rPr>
                <w:rFonts w:cs="B Zar"/>
                <w:sz w:val="24"/>
                <w:szCs w:val="24"/>
                <w:rtl/>
              </w:rPr>
              <w:t xml:space="preserve">   </w:t>
            </w:r>
            <w:r w:rsidRPr="005C5698">
              <w:rPr>
                <w:rFonts w:cs="B Zar" w:hint="cs"/>
                <w:sz w:val="24"/>
                <w:szCs w:val="24"/>
                <w:rtl/>
              </w:rPr>
              <w:t>65  میلیارد</w:t>
            </w:r>
            <w:r w:rsidRPr="005C5698">
              <w:rPr>
                <w:rFonts w:cs="B Zar"/>
                <w:sz w:val="24"/>
                <w:szCs w:val="24"/>
                <w:rtl/>
              </w:rPr>
              <w:t xml:space="preserve">  </w:t>
            </w:r>
            <w:r w:rsidRPr="005C5698">
              <w:rPr>
                <w:rFonts w:cs="B Zar" w:hint="cs"/>
                <w:sz w:val="24"/>
                <w:szCs w:val="24"/>
                <w:rtl/>
              </w:rPr>
              <w:t>تومان</w:t>
            </w:r>
          </w:p>
        </w:tc>
        <w:tc>
          <w:tcPr>
            <w:tcW w:w="1240" w:type="dxa"/>
            <w:tcBorders>
              <w:left w:val="single" w:sz="36" w:space="0" w:color="auto"/>
              <w:right w:val="thinThickSmallGap" w:sz="36" w:space="0" w:color="auto"/>
            </w:tcBorders>
            <w:vAlign w:val="center"/>
          </w:tcPr>
          <w:p w:rsidR="004628C6" w:rsidRPr="005C5698" w:rsidRDefault="004628C6" w:rsidP="00822124">
            <w:pPr>
              <w:jc w:val="center"/>
              <w:rPr>
                <w:rFonts w:cs="B Zar"/>
                <w:sz w:val="24"/>
                <w:szCs w:val="24"/>
                <w:rtl/>
              </w:rPr>
            </w:pPr>
            <w:r w:rsidRPr="005C5698">
              <w:rPr>
                <w:rFonts w:cs="B Zar" w:hint="cs"/>
                <w:sz w:val="24"/>
                <w:szCs w:val="24"/>
                <w:rtl/>
              </w:rPr>
              <w:t>4</w:t>
            </w:r>
          </w:p>
        </w:tc>
      </w:tr>
      <w:tr w:rsidR="004628C6" w:rsidRPr="005C5698" w:rsidTr="009072A6">
        <w:trPr>
          <w:trHeight w:val="20"/>
        </w:trPr>
        <w:tc>
          <w:tcPr>
            <w:tcW w:w="2455" w:type="dxa"/>
            <w:vMerge/>
            <w:tcBorders>
              <w:left w:val="thickThinSmallGap" w:sz="36" w:space="0" w:color="auto"/>
              <w:right w:val="single" w:sz="36" w:space="0" w:color="auto"/>
            </w:tcBorders>
            <w:shd w:val="clear" w:color="auto" w:fill="FBD4B4" w:themeFill="accent6" w:themeFillTint="66"/>
            <w:vAlign w:val="center"/>
          </w:tcPr>
          <w:p w:rsidR="004628C6" w:rsidRPr="005C5698" w:rsidRDefault="004628C6" w:rsidP="00822124">
            <w:pPr>
              <w:rPr>
                <w:rFonts w:cs="B Zar"/>
                <w:sz w:val="24"/>
                <w:szCs w:val="24"/>
                <w:rtl/>
              </w:rPr>
            </w:pPr>
          </w:p>
        </w:tc>
        <w:tc>
          <w:tcPr>
            <w:tcW w:w="5138" w:type="dxa"/>
            <w:tcBorders>
              <w:left w:val="single" w:sz="36" w:space="0" w:color="auto"/>
              <w:right w:val="single" w:sz="36" w:space="0" w:color="auto"/>
            </w:tcBorders>
          </w:tcPr>
          <w:p w:rsidR="004628C6" w:rsidRPr="005C5698" w:rsidRDefault="004628C6" w:rsidP="00822124">
            <w:pPr>
              <w:rPr>
                <w:rFonts w:cs="B Zar"/>
                <w:sz w:val="24"/>
                <w:szCs w:val="24"/>
              </w:rPr>
            </w:pPr>
            <w:r w:rsidRPr="005C5698">
              <w:rPr>
                <w:rFonts w:cs="B Zar" w:hint="cs"/>
                <w:sz w:val="24"/>
                <w:szCs w:val="24"/>
                <w:rtl/>
              </w:rPr>
              <w:t>تاثیرگذاری</w:t>
            </w:r>
            <w:r w:rsidRPr="005C5698">
              <w:rPr>
                <w:rFonts w:cs="B Zar"/>
                <w:sz w:val="24"/>
                <w:szCs w:val="24"/>
                <w:rtl/>
              </w:rPr>
              <w:t xml:space="preserve"> </w:t>
            </w:r>
            <w:r w:rsidRPr="005C5698">
              <w:rPr>
                <w:rFonts w:cs="B Zar" w:hint="cs"/>
                <w:sz w:val="24"/>
                <w:szCs w:val="24"/>
                <w:rtl/>
              </w:rPr>
              <w:t>مالی بیش از 50</w:t>
            </w:r>
            <w:r w:rsidRPr="005C5698">
              <w:rPr>
                <w:rFonts w:cs="B Zar"/>
                <w:sz w:val="24"/>
                <w:szCs w:val="24"/>
                <w:rtl/>
              </w:rPr>
              <w:t xml:space="preserve">  </w:t>
            </w:r>
            <w:r w:rsidRPr="005C5698">
              <w:rPr>
                <w:rFonts w:cs="B Zar" w:hint="cs"/>
                <w:sz w:val="24"/>
                <w:szCs w:val="24"/>
                <w:rtl/>
              </w:rPr>
              <w:t>میلیارد</w:t>
            </w:r>
            <w:r w:rsidRPr="005C5698">
              <w:rPr>
                <w:rFonts w:cs="B Zar"/>
                <w:sz w:val="24"/>
                <w:szCs w:val="24"/>
                <w:rtl/>
              </w:rPr>
              <w:t xml:space="preserve">    </w:t>
            </w:r>
            <w:r w:rsidRPr="005C5698">
              <w:rPr>
                <w:rFonts w:cs="B Zar" w:hint="cs"/>
                <w:sz w:val="24"/>
                <w:szCs w:val="24"/>
                <w:rtl/>
              </w:rPr>
              <w:t>الی</w:t>
            </w:r>
            <w:r w:rsidRPr="005C5698">
              <w:rPr>
                <w:rFonts w:cs="B Zar"/>
                <w:sz w:val="24"/>
                <w:szCs w:val="24"/>
                <w:rtl/>
              </w:rPr>
              <w:t xml:space="preserve">   </w:t>
            </w:r>
            <w:r w:rsidRPr="005C5698">
              <w:rPr>
                <w:rFonts w:cs="B Zar" w:hint="cs"/>
                <w:sz w:val="24"/>
                <w:szCs w:val="24"/>
                <w:rtl/>
              </w:rPr>
              <w:t>45 میلیارد</w:t>
            </w:r>
            <w:r w:rsidRPr="005C5698">
              <w:rPr>
                <w:rFonts w:cs="B Zar"/>
                <w:sz w:val="24"/>
                <w:szCs w:val="24"/>
                <w:rtl/>
              </w:rPr>
              <w:t xml:space="preserve">  </w:t>
            </w:r>
            <w:r w:rsidRPr="005C5698">
              <w:rPr>
                <w:rFonts w:cs="B Zar" w:hint="cs"/>
                <w:sz w:val="24"/>
                <w:szCs w:val="24"/>
                <w:rtl/>
              </w:rPr>
              <w:t>تومان</w:t>
            </w:r>
          </w:p>
        </w:tc>
        <w:tc>
          <w:tcPr>
            <w:tcW w:w="1240" w:type="dxa"/>
            <w:tcBorders>
              <w:left w:val="single" w:sz="36" w:space="0" w:color="auto"/>
              <w:right w:val="thinThickSmallGap" w:sz="36" w:space="0" w:color="auto"/>
            </w:tcBorders>
            <w:vAlign w:val="center"/>
          </w:tcPr>
          <w:p w:rsidR="004628C6" w:rsidRPr="005C5698" w:rsidRDefault="004628C6" w:rsidP="00822124">
            <w:pPr>
              <w:jc w:val="center"/>
              <w:rPr>
                <w:rFonts w:cs="B Zar"/>
                <w:sz w:val="24"/>
                <w:szCs w:val="24"/>
                <w:rtl/>
              </w:rPr>
            </w:pPr>
            <w:r w:rsidRPr="005C5698">
              <w:rPr>
                <w:rFonts w:cs="B Zar" w:hint="cs"/>
                <w:sz w:val="24"/>
                <w:szCs w:val="24"/>
                <w:rtl/>
              </w:rPr>
              <w:t>5/3</w:t>
            </w:r>
          </w:p>
        </w:tc>
      </w:tr>
      <w:tr w:rsidR="004628C6" w:rsidRPr="005C5698" w:rsidTr="009072A6">
        <w:trPr>
          <w:trHeight w:val="20"/>
        </w:trPr>
        <w:tc>
          <w:tcPr>
            <w:tcW w:w="2455" w:type="dxa"/>
            <w:vMerge/>
            <w:tcBorders>
              <w:left w:val="thickThinSmallGap" w:sz="36" w:space="0" w:color="auto"/>
              <w:right w:val="single" w:sz="36" w:space="0" w:color="auto"/>
            </w:tcBorders>
            <w:shd w:val="clear" w:color="auto" w:fill="FBD4B4" w:themeFill="accent6" w:themeFillTint="66"/>
            <w:vAlign w:val="center"/>
          </w:tcPr>
          <w:p w:rsidR="004628C6" w:rsidRPr="005C5698" w:rsidRDefault="004628C6" w:rsidP="00822124">
            <w:pPr>
              <w:rPr>
                <w:rFonts w:cs="B Zar"/>
                <w:sz w:val="24"/>
                <w:szCs w:val="24"/>
                <w:rtl/>
              </w:rPr>
            </w:pPr>
          </w:p>
        </w:tc>
        <w:tc>
          <w:tcPr>
            <w:tcW w:w="5138" w:type="dxa"/>
            <w:tcBorders>
              <w:left w:val="single" w:sz="36" w:space="0" w:color="auto"/>
              <w:right w:val="single" w:sz="36" w:space="0" w:color="auto"/>
            </w:tcBorders>
          </w:tcPr>
          <w:p w:rsidR="004628C6" w:rsidRPr="005C5698" w:rsidRDefault="004628C6" w:rsidP="00822124">
            <w:pPr>
              <w:rPr>
                <w:rFonts w:cs="B Zar"/>
                <w:sz w:val="24"/>
                <w:szCs w:val="24"/>
              </w:rPr>
            </w:pPr>
            <w:r w:rsidRPr="005C5698">
              <w:rPr>
                <w:rFonts w:cs="B Zar" w:hint="cs"/>
                <w:sz w:val="24"/>
                <w:szCs w:val="24"/>
                <w:rtl/>
              </w:rPr>
              <w:t>تاثیرگذاری</w:t>
            </w:r>
            <w:r w:rsidRPr="005C5698">
              <w:rPr>
                <w:rFonts w:cs="B Zar"/>
                <w:sz w:val="24"/>
                <w:szCs w:val="24"/>
                <w:rtl/>
              </w:rPr>
              <w:t xml:space="preserve"> </w:t>
            </w:r>
            <w:r w:rsidRPr="005C5698">
              <w:rPr>
                <w:rFonts w:cs="B Zar" w:hint="cs"/>
                <w:sz w:val="24"/>
                <w:szCs w:val="24"/>
                <w:rtl/>
              </w:rPr>
              <w:t>مالی</w:t>
            </w:r>
            <w:r w:rsidRPr="005C5698">
              <w:rPr>
                <w:rFonts w:cs="B Zar"/>
                <w:sz w:val="24"/>
                <w:szCs w:val="24"/>
                <w:rtl/>
              </w:rPr>
              <w:t xml:space="preserve"> </w:t>
            </w:r>
            <w:r w:rsidRPr="005C5698">
              <w:rPr>
                <w:rFonts w:cs="B Zar" w:hint="cs"/>
                <w:sz w:val="24"/>
                <w:szCs w:val="24"/>
                <w:rtl/>
              </w:rPr>
              <w:t>بیش از</w:t>
            </w:r>
            <w:r w:rsidRPr="005C5698">
              <w:rPr>
                <w:rFonts w:cs="B Zar"/>
                <w:sz w:val="24"/>
                <w:szCs w:val="24"/>
                <w:rtl/>
              </w:rPr>
              <w:t xml:space="preserve">  </w:t>
            </w:r>
            <w:r w:rsidRPr="005C5698">
              <w:rPr>
                <w:rFonts w:cs="B Zar" w:hint="cs"/>
                <w:sz w:val="24"/>
                <w:szCs w:val="24"/>
                <w:rtl/>
              </w:rPr>
              <w:t>38</w:t>
            </w:r>
            <w:r w:rsidRPr="005C5698">
              <w:rPr>
                <w:rFonts w:cs="B Zar"/>
                <w:sz w:val="24"/>
                <w:szCs w:val="24"/>
                <w:rtl/>
              </w:rPr>
              <w:t xml:space="preserve">  </w:t>
            </w:r>
            <w:r w:rsidRPr="005C5698">
              <w:rPr>
                <w:rFonts w:cs="B Zar" w:hint="cs"/>
                <w:sz w:val="24"/>
                <w:szCs w:val="24"/>
                <w:rtl/>
              </w:rPr>
              <w:t>میلیارد</w:t>
            </w:r>
            <w:r w:rsidRPr="005C5698">
              <w:rPr>
                <w:rFonts w:cs="B Zar"/>
                <w:sz w:val="24"/>
                <w:szCs w:val="24"/>
                <w:rtl/>
              </w:rPr>
              <w:t xml:space="preserve">    </w:t>
            </w:r>
            <w:r w:rsidRPr="005C5698">
              <w:rPr>
                <w:rFonts w:cs="B Zar" w:hint="cs"/>
                <w:sz w:val="24"/>
                <w:szCs w:val="24"/>
                <w:rtl/>
              </w:rPr>
              <w:t>الی</w:t>
            </w:r>
            <w:r w:rsidRPr="005C5698">
              <w:rPr>
                <w:rFonts w:cs="B Zar"/>
                <w:sz w:val="24"/>
                <w:szCs w:val="24"/>
                <w:rtl/>
              </w:rPr>
              <w:t xml:space="preserve">   </w:t>
            </w:r>
            <w:r w:rsidRPr="005C5698">
              <w:rPr>
                <w:rFonts w:cs="B Zar" w:hint="cs"/>
                <w:sz w:val="24"/>
                <w:szCs w:val="24"/>
                <w:rtl/>
              </w:rPr>
              <w:t>50 میلیارد</w:t>
            </w:r>
            <w:r w:rsidRPr="005C5698">
              <w:rPr>
                <w:rFonts w:cs="B Zar"/>
                <w:sz w:val="24"/>
                <w:szCs w:val="24"/>
                <w:rtl/>
              </w:rPr>
              <w:t xml:space="preserve">  </w:t>
            </w:r>
            <w:r w:rsidRPr="005C5698">
              <w:rPr>
                <w:rFonts w:cs="B Zar" w:hint="cs"/>
                <w:sz w:val="24"/>
                <w:szCs w:val="24"/>
                <w:rtl/>
              </w:rPr>
              <w:t>تومان</w:t>
            </w:r>
          </w:p>
        </w:tc>
        <w:tc>
          <w:tcPr>
            <w:tcW w:w="1240" w:type="dxa"/>
            <w:tcBorders>
              <w:left w:val="single" w:sz="36" w:space="0" w:color="auto"/>
              <w:right w:val="thinThickSmallGap" w:sz="36" w:space="0" w:color="auto"/>
            </w:tcBorders>
            <w:vAlign w:val="center"/>
          </w:tcPr>
          <w:p w:rsidR="004628C6" w:rsidRPr="005C5698" w:rsidRDefault="004628C6" w:rsidP="00822124">
            <w:pPr>
              <w:jc w:val="center"/>
              <w:rPr>
                <w:rFonts w:cs="B Zar"/>
                <w:sz w:val="24"/>
                <w:szCs w:val="24"/>
                <w:rtl/>
              </w:rPr>
            </w:pPr>
            <w:r w:rsidRPr="005C5698">
              <w:rPr>
                <w:rFonts w:cs="B Zar" w:hint="cs"/>
                <w:sz w:val="24"/>
                <w:szCs w:val="24"/>
                <w:rtl/>
              </w:rPr>
              <w:t>3</w:t>
            </w:r>
          </w:p>
        </w:tc>
      </w:tr>
      <w:tr w:rsidR="004628C6" w:rsidRPr="005C5698" w:rsidTr="009072A6">
        <w:trPr>
          <w:trHeight w:val="20"/>
        </w:trPr>
        <w:tc>
          <w:tcPr>
            <w:tcW w:w="2455" w:type="dxa"/>
            <w:vMerge/>
            <w:tcBorders>
              <w:left w:val="thickThinSmallGap" w:sz="36" w:space="0" w:color="auto"/>
              <w:right w:val="single" w:sz="36" w:space="0" w:color="auto"/>
            </w:tcBorders>
            <w:shd w:val="clear" w:color="auto" w:fill="FBD4B4" w:themeFill="accent6" w:themeFillTint="66"/>
            <w:vAlign w:val="center"/>
          </w:tcPr>
          <w:p w:rsidR="004628C6" w:rsidRPr="005C5698" w:rsidRDefault="004628C6" w:rsidP="00822124">
            <w:pPr>
              <w:rPr>
                <w:rFonts w:cs="B Zar"/>
                <w:sz w:val="24"/>
                <w:szCs w:val="24"/>
                <w:rtl/>
              </w:rPr>
            </w:pPr>
          </w:p>
        </w:tc>
        <w:tc>
          <w:tcPr>
            <w:tcW w:w="5138" w:type="dxa"/>
            <w:tcBorders>
              <w:left w:val="single" w:sz="36" w:space="0" w:color="auto"/>
              <w:right w:val="single" w:sz="36" w:space="0" w:color="auto"/>
            </w:tcBorders>
          </w:tcPr>
          <w:p w:rsidR="004628C6" w:rsidRPr="005C5698" w:rsidRDefault="004628C6" w:rsidP="00822124">
            <w:pPr>
              <w:rPr>
                <w:rFonts w:cs="B Zar"/>
                <w:sz w:val="24"/>
                <w:szCs w:val="24"/>
                <w:rtl/>
              </w:rPr>
            </w:pPr>
            <w:r w:rsidRPr="005C5698">
              <w:rPr>
                <w:rFonts w:cs="B Zar" w:hint="cs"/>
                <w:sz w:val="24"/>
                <w:szCs w:val="24"/>
                <w:rtl/>
              </w:rPr>
              <w:t>تاثیرگذاری</w:t>
            </w:r>
            <w:r w:rsidRPr="005C5698">
              <w:rPr>
                <w:rFonts w:cs="B Zar"/>
                <w:sz w:val="24"/>
                <w:szCs w:val="24"/>
                <w:rtl/>
              </w:rPr>
              <w:t xml:space="preserve"> </w:t>
            </w:r>
            <w:r w:rsidRPr="005C5698">
              <w:rPr>
                <w:rFonts w:cs="B Zar" w:hint="cs"/>
                <w:sz w:val="24"/>
                <w:szCs w:val="24"/>
                <w:rtl/>
              </w:rPr>
              <w:t>مالی</w:t>
            </w:r>
            <w:r w:rsidRPr="005C5698">
              <w:rPr>
                <w:rFonts w:cs="B Zar"/>
                <w:sz w:val="24"/>
                <w:szCs w:val="24"/>
                <w:rtl/>
              </w:rPr>
              <w:t xml:space="preserve"> </w:t>
            </w:r>
            <w:r w:rsidRPr="005C5698">
              <w:rPr>
                <w:rFonts w:cs="B Zar" w:hint="cs"/>
                <w:sz w:val="24"/>
                <w:szCs w:val="24"/>
                <w:rtl/>
              </w:rPr>
              <w:t>بیش از</w:t>
            </w:r>
            <w:r w:rsidRPr="005C5698">
              <w:rPr>
                <w:rFonts w:cs="B Zar"/>
                <w:sz w:val="24"/>
                <w:szCs w:val="24"/>
                <w:rtl/>
              </w:rPr>
              <w:t xml:space="preserve"> </w:t>
            </w:r>
            <w:r w:rsidRPr="005C5698">
              <w:rPr>
                <w:rFonts w:cs="B Zar" w:hint="cs"/>
                <w:sz w:val="24"/>
                <w:szCs w:val="24"/>
                <w:rtl/>
              </w:rPr>
              <w:t>28</w:t>
            </w:r>
            <w:r w:rsidRPr="005C5698">
              <w:rPr>
                <w:rFonts w:cs="B Zar"/>
                <w:sz w:val="24"/>
                <w:szCs w:val="24"/>
                <w:rtl/>
              </w:rPr>
              <w:t xml:space="preserve"> </w:t>
            </w:r>
            <w:r w:rsidRPr="005C5698">
              <w:rPr>
                <w:rFonts w:cs="B Zar" w:hint="cs"/>
                <w:sz w:val="24"/>
                <w:szCs w:val="24"/>
                <w:rtl/>
              </w:rPr>
              <w:t>میلیارد</w:t>
            </w:r>
            <w:r w:rsidRPr="005C5698">
              <w:rPr>
                <w:rFonts w:cs="B Zar"/>
                <w:sz w:val="24"/>
                <w:szCs w:val="24"/>
                <w:rtl/>
              </w:rPr>
              <w:t xml:space="preserve">    </w:t>
            </w:r>
            <w:r w:rsidRPr="005C5698">
              <w:rPr>
                <w:rFonts w:cs="B Zar" w:hint="cs"/>
                <w:sz w:val="24"/>
                <w:szCs w:val="24"/>
                <w:rtl/>
              </w:rPr>
              <w:t>الی</w:t>
            </w:r>
            <w:r w:rsidRPr="005C5698">
              <w:rPr>
                <w:rFonts w:cs="B Zar"/>
                <w:sz w:val="24"/>
                <w:szCs w:val="24"/>
                <w:rtl/>
              </w:rPr>
              <w:t xml:space="preserve">   </w:t>
            </w:r>
            <w:r w:rsidRPr="005C5698">
              <w:rPr>
                <w:rFonts w:cs="B Zar" w:hint="cs"/>
                <w:sz w:val="24"/>
                <w:szCs w:val="24"/>
                <w:rtl/>
              </w:rPr>
              <w:t>38 میلیارد</w:t>
            </w:r>
            <w:r w:rsidRPr="005C5698">
              <w:rPr>
                <w:rFonts w:cs="B Zar"/>
                <w:sz w:val="24"/>
                <w:szCs w:val="24"/>
                <w:rtl/>
              </w:rPr>
              <w:t xml:space="preserve">  </w:t>
            </w:r>
            <w:r w:rsidRPr="005C5698">
              <w:rPr>
                <w:rFonts w:cs="B Zar" w:hint="cs"/>
                <w:sz w:val="24"/>
                <w:szCs w:val="24"/>
                <w:rtl/>
              </w:rPr>
              <w:t>تومان</w:t>
            </w:r>
          </w:p>
        </w:tc>
        <w:tc>
          <w:tcPr>
            <w:tcW w:w="1240" w:type="dxa"/>
            <w:tcBorders>
              <w:left w:val="single" w:sz="36" w:space="0" w:color="auto"/>
              <w:right w:val="thinThickSmallGap" w:sz="36" w:space="0" w:color="auto"/>
            </w:tcBorders>
            <w:vAlign w:val="center"/>
          </w:tcPr>
          <w:p w:rsidR="004628C6" w:rsidRPr="005C5698" w:rsidRDefault="004628C6" w:rsidP="00822124">
            <w:pPr>
              <w:jc w:val="center"/>
              <w:rPr>
                <w:rFonts w:cs="B Zar"/>
                <w:sz w:val="24"/>
                <w:szCs w:val="24"/>
                <w:rtl/>
              </w:rPr>
            </w:pPr>
            <w:r w:rsidRPr="005C5698">
              <w:rPr>
                <w:rFonts w:cs="B Zar" w:hint="cs"/>
                <w:sz w:val="24"/>
                <w:szCs w:val="24"/>
                <w:rtl/>
              </w:rPr>
              <w:t>5/2</w:t>
            </w:r>
          </w:p>
        </w:tc>
      </w:tr>
      <w:tr w:rsidR="004628C6" w:rsidRPr="005C5698" w:rsidTr="009072A6">
        <w:trPr>
          <w:trHeight w:val="20"/>
        </w:trPr>
        <w:tc>
          <w:tcPr>
            <w:tcW w:w="2455" w:type="dxa"/>
            <w:vMerge/>
            <w:tcBorders>
              <w:left w:val="thickThinSmallGap" w:sz="36" w:space="0" w:color="auto"/>
              <w:right w:val="single" w:sz="36" w:space="0" w:color="auto"/>
            </w:tcBorders>
            <w:shd w:val="clear" w:color="auto" w:fill="FBD4B4" w:themeFill="accent6" w:themeFillTint="66"/>
            <w:vAlign w:val="center"/>
          </w:tcPr>
          <w:p w:rsidR="004628C6" w:rsidRPr="005C5698" w:rsidRDefault="004628C6" w:rsidP="00822124">
            <w:pPr>
              <w:rPr>
                <w:rFonts w:cs="B Zar"/>
                <w:sz w:val="24"/>
                <w:szCs w:val="24"/>
                <w:rtl/>
              </w:rPr>
            </w:pPr>
          </w:p>
        </w:tc>
        <w:tc>
          <w:tcPr>
            <w:tcW w:w="5138" w:type="dxa"/>
            <w:tcBorders>
              <w:left w:val="single" w:sz="36" w:space="0" w:color="auto"/>
              <w:right w:val="single" w:sz="36" w:space="0" w:color="auto"/>
            </w:tcBorders>
          </w:tcPr>
          <w:p w:rsidR="004628C6" w:rsidRPr="005C5698" w:rsidRDefault="004628C6" w:rsidP="00822124">
            <w:pPr>
              <w:rPr>
                <w:rFonts w:cs="B Zar"/>
                <w:sz w:val="24"/>
                <w:szCs w:val="24"/>
              </w:rPr>
            </w:pPr>
            <w:r w:rsidRPr="005C5698">
              <w:rPr>
                <w:rFonts w:cs="B Zar" w:hint="cs"/>
                <w:sz w:val="24"/>
                <w:szCs w:val="24"/>
                <w:rtl/>
              </w:rPr>
              <w:t>تاثیرگذاری</w:t>
            </w:r>
            <w:r w:rsidRPr="005C5698">
              <w:rPr>
                <w:rFonts w:cs="B Zar"/>
                <w:sz w:val="24"/>
                <w:szCs w:val="24"/>
                <w:rtl/>
              </w:rPr>
              <w:t xml:space="preserve"> </w:t>
            </w:r>
            <w:r w:rsidRPr="005C5698">
              <w:rPr>
                <w:rFonts w:cs="B Zar" w:hint="cs"/>
                <w:sz w:val="24"/>
                <w:szCs w:val="24"/>
                <w:rtl/>
              </w:rPr>
              <w:t>مالی</w:t>
            </w:r>
            <w:r w:rsidRPr="005C5698">
              <w:rPr>
                <w:rFonts w:cs="B Zar"/>
                <w:sz w:val="24"/>
                <w:szCs w:val="24"/>
                <w:rtl/>
              </w:rPr>
              <w:t xml:space="preserve"> </w:t>
            </w:r>
            <w:r w:rsidRPr="005C5698">
              <w:rPr>
                <w:rFonts w:cs="B Zar" w:hint="cs"/>
                <w:sz w:val="24"/>
                <w:szCs w:val="24"/>
                <w:rtl/>
              </w:rPr>
              <w:t>بیش از</w:t>
            </w:r>
            <w:r w:rsidRPr="005C5698">
              <w:rPr>
                <w:rFonts w:cs="B Zar"/>
                <w:sz w:val="24"/>
                <w:szCs w:val="24"/>
                <w:rtl/>
              </w:rPr>
              <w:t xml:space="preserve">  </w:t>
            </w:r>
            <w:r w:rsidRPr="005C5698">
              <w:rPr>
                <w:rFonts w:cs="B Zar" w:hint="cs"/>
                <w:sz w:val="24"/>
                <w:szCs w:val="24"/>
                <w:rtl/>
              </w:rPr>
              <w:t>12</w:t>
            </w:r>
            <w:r w:rsidRPr="005C5698">
              <w:rPr>
                <w:rFonts w:cs="B Zar"/>
                <w:sz w:val="24"/>
                <w:szCs w:val="24"/>
                <w:rtl/>
              </w:rPr>
              <w:t xml:space="preserve">  </w:t>
            </w:r>
            <w:r w:rsidRPr="005C5698">
              <w:rPr>
                <w:rFonts w:cs="B Zar" w:hint="cs"/>
                <w:sz w:val="24"/>
                <w:szCs w:val="24"/>
                <w:rtl/>
              </w:rPr>
              <w:t>میلیارد</w:t>
            </w:r>
            <w:r w:rsidRPr="005C5698">
              <w:rPr>
                <w:rFonts w:cs="B Zar"/>
                <w:sz w:val="24"/>
                <w:szCs w:val="24"/>
                <w:rtl/>
              </w:rPr>
              <w:t xml:space="preserve">    </w:t>
            </w:r>
            <w:r w:rsidRPr="005C5698">
              <w:rPr>
                <w:rFonts w:cs="B Zar" w:hint="cs"/>
                <w:sz w:val="24"/>
                <w:szCs w:val="24"/>
                <w:rtl/>
              </w:rPr>
              <w:t>الی</w:t>
            </w:r>
            <w:r w:rsidRPr="005C5698">
              <w:rPr>
                <w:rFonts w:cs="B Zar"/>
                <w:sz w:val="24"/>
                <w:szCs w:val="24"/>
                <w:rtl/>
              </w:rPr>
              <w:t xml:space="preserve">   </w:t>
            </w:r>
            <w:r w:rsidRPr="005C5698">
              <w:rPr>
                <w:rFonts w:cs="B Zar" w:hint="cs"/>
                <w:sz w:val="24"/>
                <w:szCs w:val="24"/>
                <w:rtl/>
              </w:rPr>
              <w:t>28 میلیارد</w:t>
            </w:r>
            <w:r w:rsidRPr="005C5698">
              <w:rPr>
                <w:rFonts w:cs="B Zar"/>
                <w:sz w:val="24"/>
                <w:szCs w:val="24"/>
                <w:rtl/>
              </w:rPr>
              <w:t xml:space="preserve">  </w:t>
            </w:r>
            <w:r w:rsidRPr="005C5698">
              <w:rPr>
                <w:rFonts w:cs="B Zar" w:hint="cs"/>
                <w:sz w:val="24"/>
                <w:szCs w:val="24"/>
                <w:rtl/>
              </w:rPr>
              <w:t>تومان</w:t>
            </w:r>
          </w:p>
        </w:tc>
        <w:tc>
          <w:tcPr>
            <w:tcW w:w="1240" w:type="dxa"/>
            <w:tcBorders>
              <w:left w:val="single" w:sz="36" w:space="0" w:color="auto"/>
              <w:right w:val="thinThickSmallGap" w:sz="36" w:space="0" w:color="auto"/>
            </w:tcBorders>
            <w:vAlign w:val="center"/>
          </w:tcPr>
          <w:p w:rsidR="004628C6" w:rsidRPr="005C5698" w:rsidRDefault="004628C6" w:rsidP="00822124">
            <w:pPr>
              <w:jc w:val="center"/>
              <w:rPr>
                <w:rFonts w:cs="B Zar"/>
                <w:sz w:val="24"/>
                <w:szCs w:val="24"/>
                <w:rtl/>
              </w:rPr>
            </w:pPr>
            <w:r w:rsidRPr="005C5698">
              <w:rPr>
                <w:rFonts w:cs="B Zar" w:hint="cs"/>
                <w:sz w:val="24"/>
                <w:szCs w:val="24"/>
                <w:rtl/>
              </w:rPr>
              <w:t>2</w:t>
            </w:r>
          </w:p>
        </w:tc>
      </w:tr>
      <w:tr w:rsidR="004628C6" w:rsidRPr="005C5698" w:rsidTr="009072A6">
        <w:trPr>
          <w:trHeight w:val="20"/>
        </w:trPr>
        <w:tc>
          <w:tcPr>
            <w:tcW w:w="2455" w:type="dxa"/>
            <w:vMerge/>
            <w:tcBorders>
              <w:left w:val="thickThinSmallGap" w:sz="36" w:space="0" w:color="auto"/>
              <w:right w:val="single" w:sz="36" w:space="0" w:color="auto"/>
            </w:tcBorders>
            <w:shd w:val="clear" w:color="auto" w:fill="FBD4B4" w:themeFill="accent6" w:themeFillTint="66"/>
            <w:vAlign w:val="center"/>
          </w:tcPr>
          <w:p w:rsidR="004628C6" w:rsidRPr="005C5698" w:rsidRDefault="004628C6" w:rsidP="00822124">
            <w:pPr>
              <w:rPr>
                <w:rFonts w:cs="B Zar"/>
                <w:sz w:val="24"/>
                <w:szCs w:val="24"/>
                <w:rtl/>
              </w:rPr>
            </w:pPr>
          </w:p>
        </w:tc>
        <w:tc>
          <w:tcPr>
            <w:tcW w:w="5138" w:type="dxa"/>
            <w:tcBorders>
              <w:left w:val="single" w:sz="36" w:space="0" w:color="auto"/>
              <w:right w:val="single" w:sz="36" w:space="0" w:color="auto"/>
            </w:tcBorders>
          </w:tcPr>
          <w:p w:rsidR="004628C6" w:rsidRPr="005C5698" w:rsidRDefault="004628C6" w:rsidP="00822124">
            <w:pPr>
              <w:rPr>
                <w:rFonts w:cs="B Zar"/>
                <w:sz w:val="24"/>
                <w:szCs w:val="24"/>
                <w:rtl/>
              </w:rPr>
            </w:pPr>
            <w:r w:rsidRPr="005C5698">
              <w:rPr>
                <w:rFonts w:cs="B Zar" w:hint="cs"/>
                <w:sz w:val="24"/>
                <w:szCs w:val="24"/>
                <w:rtl/>
              </w:rPr>
              <w:t>تاثیرگذاری</w:t>
            </w:r>
            <w:r w:rsidRPr="005C5698">
              <w:rPr>
                <w:rFonts w:cs="B Zar"/>
                <w:sz w:val="24"/>
                <w:szCs w:val="24"/>
                <w:rtl/>
              </w:rPr>
              <w:t xml:space="preserve"> </w:t>
            </w:r>
            <w:r w:rsidRPr="005C5698">
              <w:rPr>
                <w:rFonts w:cs="B Zar" w:hint="cs"/>
                <w:sz w:val="24"/>
                <w:szCs w:val="24"/>
                <w:rtl/>
              </w:rPr>
              <w:t>مالی</w:t>
            </w:r>
            <w:r w:rsidRPr="005C5698">
              <w:rPr>
                <w:rFonts w:cs="B Zar"/>
                <w:sz w:val="24"/>
                <w:szCs w:val="24"/>
                <w:rtl/>
              </w:rPr>
              <w:t xml:space="preserve"> </w:t>
            </w:r>
            <w:r w:rsidRPr="005C5698">
              <w:rPr>
                <w:rFonts w:cs="B Zar" w:hint="cs"/>
                <w:sz w:val="24"/>
                <w:szCs w:val="24"/>
                <w:rtl/>
              </w:rPr>
              <w:t>بیش از</w:t>
            </w:r>
            <w:r w:rsidRPr="005C5698">
              <w:rPr>
                <w:rFonts w:cs="B Zar"/>
                <w:sz w:val="24"/>
                <w:szCs w:val="24"/>
                <w:rtl/>
              </w:rPr>
              <w:t xml:space="preserve"> </w:t>
            </w:r>
            <w:r w:rsidRPr="005C5698">
              <w:rPr>
                <w:rFonts w:cs="B Zar" w:hint="cs"/>
                <w:sz w:val="24"/>
                <w:szCs w:val="24"/>
                <w:rtl/>
              </w:rPr>
              <w:t>7</w:t>
            </w:r>
            <w:r w:rsidRPr="005C5698">
              <w:rPr>
                <w:rFonts w:cs="B Zar"/>
                <w:sz w:val="24"/>
                <w:szCs w:val="24"/>
                <w:rtl/>
              </w:rPr>
              <w:t xml:space="preserve"> </w:t>
            </w:r>
            <w:r w:rsidRPr="005C5698">
              <w:rPr>
                <w:rFonts w:cs="B Zar" w:hint="cs"/>
                <w:sz w:val="24"/>
                <w:szCs w:val="24"/>
                <w:rtl/>
              </w:rPr>
              <w:t>میلیارد</w:t>
            </w:r>
            <w:r w:rsidRPr="005C5698">
              <w:rPr>
                <w:rFonts w:cs="B Zar"/>
                <w:sz w:val="24"/>
                <w:szCs w:val="24"/>
                <w:rtl/>
              </w:rPr>
              <w:t xml:space="preserve">    </w:t>
            </w:r>
            <w:r w:rsidRPr="005C5698">
              <w:rPr>
                <w:rFonts w:cs="B Zar" w:hint="cs"/>
                <w:sz w:val="24"/>
                <w:szCs w:val="24"/>
                <w:rtl/>
              </w:rPr>
              <w:t>الی</w:t>
            </w:r>
            <w:r w:rsidRPr="005C5698">
              <w:rPr>
                <w:rFonts w:cs="B Zar"/>
                <w:sz w:val="24"/>
                <w:szCs w:val="24"/>
                <w:rtl/>
              </w:rPr>
              <w:t xml:space="preserve">   </w:t>
            </w:r>
            <w:r w:rsidRPr="005C5698">
              <w:rPr>
                <w:rFonts w:cs="B Zar" w:hint="cs"/>
                <w:sz w:val="24"/>
                <w:szCs w:val="24"/>
                <w:rtl/>
              </w:rPr>
              <w:t>12 میلیارد</w:t>
            </w:r>
            <w:r w:rsidRPr="005C5698">
              <w:rPr>
                <w:rFonts w:cs="B Zar"/>
                <w:sz w:val="24"/>
                <w:szCs w:val="24"/>
                <w:rtl/>
              </w:rPr>
              <w:t xml:space="preserve">  </w:t>
            </w:r>
            <w:r w:rsidRPr="005C5698">
              <w:rPr>
                <w:rFonts w:cs="B Zar" w:hint="cs"/>
                <w:sz w:val="24"/>
                <w:szCs w:val="24"/>
                <w:rtl/>
              </w:rPr>
              <w:t>تومان</w:t>
            </w:r>
          </w:p>
        </w:tc>
        <w:tc>
          <w:tcPr>
            <w:tcW w:w="1240" w:type="dxa"/>
            <w:tcBorders>
              <w:left w:val="single" w:sz="36" w:space="0" w:color="auto"/>
              <w:right w:val="thinThickSmallGap" w:sz="36" w:space="0" w:color="auto"/>
            </w:tcBorders>
            <w:vAlign w:val="center"/>
          </w:tcPr>
          <w:p w:rsidR="004628C6" w:rsidRPr="005C5698" w:rsidRDefault="004628C6" w:rsidP="00822124">
            <w:pPr>
              <w:jc w:val="center"/>
              <w:rPr>
                <w:rFonts w:cs="B Zar"/>
                <w:sz w:val="24"/>
                <w:szCs w:val="24"/>
                <w:rtl/>
              </w:rPr>
            </w:pPr>
            <w:r w:rsidRPr="005C5698">
              <w:rPr>
                <w:rFonts w:cs="B Zar" w:hint="cs"/>
                <w:sz w:val="24"/>
                <w:szCs w:val="24"/>
                <w:rtl/>
              </w:rPr>
              <w:t>5/1</w:t>
            </w:r>
          </w:p>
        </w:tc>
      </w:tr>
      <w:tr w:rsidR="004628C6" w:rsidRPr="005C5698" w:rsidTr="009072A6">
        <w:trPr>
          <w:trHeight w:val="20"/>
        </w:trPr>
        <w:tc>
          <w:tcPr>
            <w:tcW w:w="2455" w:type="dxa"/>
            <w:vMerge/>
            <w:tcBorders>
              <w:left w:val="thickThinSmallGap" w:sz="36" w:space="0" w:color="auto"/>
              <w:right w:val="single" w:sz="36" w:space="0" w:color="auto"/>
            </w:tcBorders>
            <w:shd w:val="clear" w:color="auto" w:fill="FBD4B4" w:themeFill="accent6" w:themeFillTint="66"/>
            <w:vAlign w:val="center"/>
          </w:tcPr>
          <w:p w:rsidR="004628C6" w:rsidRPr="005C5698" w:rsidRDefault="004628C6" w:rsidP="00822124">
            <w:pPr>
              <w:rPr>
                <w:rFonts w:cs="B Zar"/>
                <w:sz w:val="24"/>
                <w:szCs w:val="24"/>
                <w:rtl/>
              </w:rPr>
            </w:pPr>
          </w:p>
        </w:tc>
        <w:tc>
          <w:tcPr>
            <w:tcW w:w="5138" w:type="dxa"/>
            <w:tcBorders>
              <w:left w:val="single" w:sz="36" w:space="0" w:color="auto"/>
              <w:right w:val="single" w:sz="36" w:space="0" w:color="auto"/>
            </w:tcBorders>
          </w:tcPr>
          <w:p w:rsidR="004628C6" w:rsidRPr="005C5698" w:rsidRDefault="004628C6" w:rsidP="00822124">
            <w:pPr>
              <w:rPr>
                <w:rFonts w:cs="B Zar"/>
                <w:sz w:val="24"/>
                <w:szCs w:val="24"/>
              </w:rPr>
            </w:pPr>
            <w:r w:rsidRPr="005C5698">
              <w:rPr>
                <w:rFonts w:cs="B Zar" w:hint="cs"/>
                <w:sz w:val="24"/>
                <w:szCs w:val="24"/>
                <w:rtl/>
              </w:rPr>
              <w:t>تاثیرگذاری</w:t>
            </w:r>
            <w:r w:rsidRPr="005C5698">
              <w:rPr>
                <w:rFonts w:cs="B Zar"/>
                <w:sz w:val="24"/>
                <w:szCs w:val="24"/>
                <w:rtl/>
              </w:rPr>
              <w:t xml:space="preserve"> </w:t>
            </w:r>
            <w:r w:rsidRPr="005C5698">
              <w:rPr>
                <w:rFonts w:cs="B Zar" w:hint="cs"/>
                <w:sz w:val="24"/>
                <w:szCs w:val="24"/>
                <w:rtl/>
              </w:rPr>
              <w:t>مالی</w:t>
            </w:r>
            <w:r w:rsidRPr="005C5698">
              <w:rPr>
                <w:rFonts w:cs="B Zar"/>
                <w:sz w:val="24"/>
                <w:szCs w:val="24"/>
                <w:rtl/>
              </w:rPr>
              <w:t xml:space="preserve"> </w:t>
            </w:r>
            <w:r w:rsidRPr="005C5698">
              <w:rPr>
                <w:rFonts w:cs="B Zar" w:hint="cs"/>
                <w:sz w:val="24"/>
                <w:szCs w:val="24"/>
                <w:rtl/>
              </w:rPr>
              <w:t>بیش از</w:t>
            </w:r>
            <w:r w:rsidRPr="005C5698">
              <w:rPr>
                <w:rFonts w:cs="B Zar"/>
                <w:sz w:val="24"/>
                <w:szCs w:val="24"/>
                <w:rtl/>
              </w:rPr>
              <w:t xml:space="preserve"> </w:t>
            </w:r>
            <w:r w:rsidRPr="005C5698">
              <w:rPr>
                <w:rFonts w:cs="B Zar" w:hint="cs"/>
                <w:sz w:val="24"/>
                <w:szCs w:val="24"/>
                <w:rtl/>
              </w:rPr>
              <w:t>4</w:t>
            </w:r>
            <w:r w:rsidRPr="005C5698">
              <w:rPr>
                <w:rFonts w:cs="B Zar"/>
                <w:sz w:val="24"/>
                <w:szCs w:val="24"/>
                <w:rtl/>
              </w:rPr>
              <w:t xml:space="preserve"> </w:t>
            </w:r>
            <w:r w:rsidRPr="005C5698">
              <w:rPr>
                <w:rFonts w:cs="B Zar" w:hint="cs"/>
                <w:sz w:val="24"/>
                <w:szCs w:val="24"/>
                <w:rtl/>
              </w:rPr>
              <w:t>میلیارد</w:t>
            </w:r>
            <w:r w:rsidRPr="005C5698">
              <w:rPr>
                <w:rFonts w:cs="B Zar"/>
                <w:sz w:val="24"/>
                <w:szCs w:val="24"/>
                <w:rtl/>
              </w:rPr>
              <w:t xml:space="preserve">    </w:t>
            </w:r>
            <w:r w:rsidRPr="005C5698">
              <w:rPr>
                <w:rFonts w:cs="B Zar" w:hint="cs"/>
                <w:sz w:val="24"/>
                <w:szCs w:val="24"/>
                <w:rtl/>
              </w:rPr>
              <w:t>الی</w:t>
            </w:r>
            <w:r w:rsidRPr="005C5698">
              <w:rPr>
                <w:rFonts w:cs="B Zar"/>
                <w:sz w:val="24"/>
                <w:szCs w:val="24"/>
                <w:rtl/>
              </w:rPr>
              <w:t xml:space="preserve"> </w:t>
            </w:r>
            <w:r w:rsidRPr="005C5698">
              <w:rPr>
                <w:rFonts w:cs="B Zar" w:hint="cs"/>
                <w:sz w:val="24"/>
                <w:szCs w:val="24"/>
                <w:rtl/>
              </w:rPr>
              <w:t>7 میلیارد</w:t>
            </w:r>
            <w:r w:rsidRPr="005C5698">
              <w:rPr>
                <w:rFonts w:cs="B Zar"/>
                <w:sz w:val="24"/>
                <w:szCs w:val="24"/>
                <w:rtl/>
              </w:rPr>
              <w:t xml:space="preserve">  </w:t>
            </w:r>
            <w:r w:rsidRPr="005C5698">
              <w:rPr>
                <w:rFonts w:cs="B Zar" w:hint="cs"/>
                <w:sz w:val="24"/>
                <w:szCs w:val="24"/>
                <w:rtl/>
              </w:rPr>
              <w:t>تومان</w:t>
            </w:r>
          </w:p>
        </w:tc>
        <w:tc>
          <w:tcPr>
            <w:tcW w:w="1240" w:type="dxa"/>
            <w:tcBorders>
              <w:left w:val="single" w:sz="36" w:space="0" w:color="auto"/>
              <w:right w:val="thinThickSmallGap" w:sz="36" w:space="0" w:color="auto"/>
            </w:tcBorders>
            <w:vAlign w:val="center"/>
          </w:tcPr>
          <w:p w:rsidR="004628C6" w:rsidRPr="005C5698" w:rsidRDefault="004628C6" w:rsidP="00822124">
            <w:pPr>
              <w:jc w:val="center"/>
              <w:rPr>
                <w:rFonts w:cs="B Zar"/>
                <w:sz w:val="24"/>
                <w:szCs w:val="24"/>
                <w:rtl/>
              </w:rPr>
            </w:pPr>
            <w:r w:rsidRPr="005C5698">
              <w:rPr>
                <w:rFonts w:cs="B Zar" w:hint="cs"/>
                <w:sz w:val="24"/>
                <w:szCs w:val="24"/>
                <w:rtl/>
              </w:rPr>
              <w:t>1</w:t>
            </w:r>
          </w:p>
        </w:tc>
      </w:tr>
      <w:tr w:rsidR="004628C6" w:rsidRPr="005C5698" w:rsidTr="009072A6">
        <w:trPr>
          <w:trHeight w:val="20"/>
        </w:trPr>
        <w:tc>
          <w:tcPr>
            <w:tcW w:w="2455" w:type="dxa"/>
            <w:vMerge/>
            <w:tcBorders>
              <w:left w:val="thickThinSmallGap" w:sz="36" w:space="0" w:color="auto"/>
              <w:right w:val="single" w:sz="36" w:space="0" w:color="auto"/>
            </w:tcBorders>
            <w:shd w:val="clear" w:color="auto" w:fill="FBD4B4" w:themeFill="accent6" w:themeFillTint="66"/>
            <w:vAlign w:val="center"/>
          </w:tcPr>
          <w:p w:rsidR="004628C6" w:rsidRPr="005C5698" w:rsidRDefault="004628C6" w:rsidP="00822124">
            <w:pPr>
              <w:rPr>
                <w:rFonts w:cs="B Zar"/>
                <w:sz w:val="24"/>
                <w:szCs w:val="24"/>
                <w:rtl/>
              </w:rPr>
            </w:pPr>
          </w:p>
        </w:tc>
        <w:tc>
          <w:tcPr>
            <w:tcW w:w="5138" w:type="dxa"/>
            <w:tcBorders>
              <w:left w:val="single" w:sz="36" w:space="0" w:color="auto"/>
              <w:right w:val="single" w:sz="36" w:space="0" w:color="auto"/>
            </w:tcBorders>
          </w:tcPr>
          <w:p w:rsidR="004628C6" w:rsidRPr="005C5698" w:rsidRDefault="004628C6" w:rsidP="00822124">
            <w:pPr>
              <w:rPr>
                <w:rFonts w:cs="B Zar"/>
                <w:sz w:val="24"/>
                <w:szCs w:val="24"/>
              </w:rPr>
            </w:pPr>
            <w:r w:rsidRPr="005C5698">
              <w:rPr>
                <w:rFonts w:cs="B Zar" w:hint="cs"/>
                <w:sz w:val="24"/>
                <w:szCs w:val="24"/>
                <w:rtl/>
              </w:rPr>
              <w:t>تاثیرگذاری</w:t>
            </w:r>
            <w:r w:rsidRPr="005C5698">
              <w:rPr>
                <w:rFonts w:cs="B Zar"/>
                <w:sz w:val="24"/>
                <w:szCs w:val="24"/>
                <w:rtl/>
              </w:rPr>
              <w:t xml:space="preserve"> </w:t>
            </w:r>
            <w:r w:rsidRPr="005C5698">
              <w:rPr>
                <w:rFonts w:cs="B Zar" w:hint="cs"/>
                <w:sz w:val="24"/>
                <w:szCs w:val="24"/>
                <w:rtl/>
              </w:rPr>
              <w:t>مالی</w:t>
            </w:r>
            <w:r w:rsidRPr="005C5698">
              <w:rPr>
                <w:rFonts w:cs="B Zar"/>
                <w:sz w:val="24"/>
                <w:szCs w:val="24"/>
                <w:rtl/>
              </w:rPr>
              <w:t xml:space="preserve"> </w:t>
            </w:r>
            <w:r w:rsidRPr="005C5698">
              <w:rPr>
                <w:rFonts w:cs="B Zar" w:hint="cs"/>
                <w:sz w:val="24"/>
                <w:szCs w:val="24"/>
                <w:rtl/>
              </w:rPr>
              <w:t>بیش از</w:t>
            </w:r>
            <w:r w:rsidRPr="005C5698">
              <w:rPr>
                <w:rFonts w:cs="B Zar"/>
                <w:sz w:val="24"/>
                <w:szCs w:val="24"/>
                <w:rtl/>
              </w:rPr>
              <w:t xml:space="preserve">  </w:t>
            </w:r>
            <w:r w:rsidRPr="005C5698">
              <w:rPr>
                <w:rFonts w:cs="B Zar" w:hint="cs"/>
                <w:sz w:val="24"/>
                <w:szCs w:val="24"/>
                <w:rtl/>
              </w:rPr>
              <w:t>8/1</w:t>
            </w:r>
            <w:r w:rsidRPr="005C5698">
              <w:rPr>
                <w:rFonts w:cs="B Zar"/>
                <w:sz w:val="24"/>
                <w:szCs w:val="24"/>
                <w:rtl/>
              </w:rPr>
              <w:t xml:space="preserve">  </w:t>
            </w:r>
            <w:r w:rsidRPr="005C5698">
              <w:rPr>
                <w:rFonts w:cs="B Zar" w:hint="cs"/>
                <w:sz w:val="24"/>
                <w:szCs w:val="24"/>
                <w:rtl/>
              </w:rPr>
              <w:t>میلیارد</w:t>
            </w:r>
            <w:r w:rsidRPr="005C5698">
              <w:rPr>
                <w:rFonts w:cs="B Zar"/>
                <w:sz w:val="24"/>
                <w:szCs w:val="24"/>
                <w:rtl/>
              </w:rPr>
              <w:t xml:space="preserve">    </w:t>
            </w:r>
            <w:r w:rsidRPr="005C5698">
              <w:rPr>
                <w:rFonts w:cs="B Zar" w:hint="cs"/>
                <w:sz w:val="24"/>
                <w:szCs w:val="24"/>
                <w:rtl/>
              </w:rPr>
              <w:t>الی</w:t>
            </w:r>
            <w:r w:rsidRPr="005C5698">
              <w:rPr>
                <w:rFonts w:cs="B Zar"/>
                <w:sz w:val="24"/>
                <w:szCs w:val="24"/>
                <w:rtl/>
              </w:rPr>
              <w:t xml:space="preserve">   </w:t>
            </w:r>
            <w:r w:rsidRPr="005C5698">
              <w:rPr>
                <w:rFonts w:cs="B Zar" w:hint="cs"/>
                <w:sz w:val="24"/>
                <w:szCs w:val="24"/>
                <w:rtl/>
              </w:rPr>
              <w:t>4 میلیارد</w:t>
            </w:r>
            <w:r w:rsidRPr="005C5698">
              <w:rPr>
                <w:rFonts w:cs="B Zar"/>
                <w:sz w:val="24"/>
                <w:szCs w:val="24"/>
                <w:rtl/>
              </w:rPr>
              <w:t xml:space="preserve">  </w:t>
            </w:r>
            <w:r w:rsidRPr="005C5698">
              <w:rPr>
                <w:rFonts w:cs="B Zar" w:hint="cs"/>
                <w:sz w:val="24"/>
                <w:szCs w:val="24"/>
                <w:rtl/>
              </w:rPr>
              <w:t>تومان</w:t>
            </w:r>
          </w:p>
        </w:tc>
        <w:tc>
          <w:tcPr>
            <w:tcW w:w="1240" w:type="dxa"/>
            <w:tcBorders>
              <w:left w:val="single" w:sz="36" w:space="0" w:color="auto"/>
              <w:right w:val="thinThickSmallGap" w:sz="36" w:space="0" w:color="auto"/>
            </w:tcBorders>
            <w:vAlign w:val="center"/>
          </w:tcPr>
          <w:p w:rsidR="004628C6" w:rsidRPr="005C5698" w:rsidRDefault="004628C6" w:rsidP="00822124">
            <w:pPr>
              <w:jc w:val="center"/>
              <w:rPr>
                <w:rFonts w:cs="B Zar"/>
                <w:sz w:val="24"/>
                <w:szCs w:val="24"/>
                <w:rtl/>
              </w:rPr>
            </w:pPr>
            <w:r w:rsidRPr="005C5698">
              <w:rPr>
                <w:rFonts w:cs="B Zar" w:hint="cs"/>
                <w:sz w:val="24"/>
                <w:szCs w:val="24"/>
                <w:rtl/>
              </w:rPr>
              <w:t>8/0</w:t>
            </w:r>
          </w:p>
        </w:tc>
      </w:tr>
      <w:tr w:rsidR="004628C6" w:rsidRPr="005C5698" w:rsidTr="009072A6">
        <w:trPr>
          <w:trHeight w:val="20"/>
        </w:trPr>
        <w:tc>
          <w:tcPr>
            <w:tcW w:w="2455" w:type="dxa"/>
            <w:vMerge/>
            <w:tcBorders>
              <w:left w:val="thickThinSmallGap" w:sz="36" w:space="0" w:color="auto"/>
              <w:right w:val="single" w:sz="36" w:space="0" w:color="auto"/>
            </w:tcBorders>
            <w:shd w:val="clear" w:color="auto" w:fill="FBD4B4" w:themeFill="accent6" w:themeFillTint="66"/>
            <w:vAlign w:val="center"/>
          </w:tcPr>
          <w:p w:rsidR="004628C6" w:rsidRPr="005C5698" w:rsidRDefault="004628C6" w:rsidP="00822124">
            <w:pPr>
              <w:rPr>
                <w:rFonts w:cs="B Zar"/>
                <w:sz w:val="24"/>
                <w:szCs w:val="24"/>
                <w:rtl/>
              </w:rPr>
            </w:pPr>
          </w:p>
        </w:tc>
        <w:tc>
          <w:tcPr>
            <w:tcW w:w="5138" w:type="dxa"/>
            <w:tcBorders>
              <w:left w:val="single" w:sz="36" w:space="0" w:color="auto"/>
              <w:right w:val="single" w:sz="36" w:space="0" w:color="auto"/>
            </w:tcBorders>
          </w:tcPr>
          <w:p w:rsidR="004628C6" w:rsidRPr="005C5698" w:rsidRDefault="004628C6" w:rsidP="00822124">
            <w:pPr>
              <w:rPr>
                <w:rFonts w:cs="B Zar"/>
                <w:sz w:val="24"/>
                <w:szCs w:val="24"/>
              </w:rPr>
            </w:pPr>
            <w:r w:rsidRPr="005C5698">
              <w:rPr>
                <w:rFonts w:cs="B Zar" w:hint="cs"/>
                <w:sz w:val="24"/>
                <w:szCs w:val="24"/>
                <w:rtl/>
              </w:rPr>
              <w:t>تاثیرگذاری</w:t>
            </w:r>
            <w:r w:rsidRPr="005C5698">
              <w:rPr>
                <w:rFonts w:cs="B Zar"/>
                <w:sz w:val="24"/>
                <w:szCs w:val="24"/>
                <w:rtl/>
              </w:rPr>
              <w:t xml:space="preserve"> </w:t>
            </w:r>
            <w:r w:rsidRPr="005C5698">
              <w:rPr>
                <w:rFonts w:cs="B Zar" w:hint="cs"/>
                <w:sz w:val="24"/>
                <w:szCs w:val="24"/>
                <w:rtl/>
              </w:rPr>
              <w:t>مالی</w:t>
            </w:r>
            <w:r w:rsidRPr="005C5698">
              <w:rPr>
                <w:rFonts w:cs="B Zar"/>
                <w:sz w:val="24"/>
                <w:szCs w:val="24"/>
                <w:rtl/>
              </w:rPr>
              <w:t xml:space="preserve"> </w:t>
            </w:r>
            <w:r w:rsidRPr="005C5698">
              <w:rPr>
                <w:rFonts w:cs="B Zar" w:hint="cs"/>
                <w:sz w:val="24"/>
                <w:szCs w:val="24"/>
                <w:rtl/>
              </w:rPr>
              <w:t>بیش از</w:t>
            </w:r>
            <w:r w:rsidRPr="005C5698">
              <w:rPr>
                <w:rFonts w:cs="B Zar"/>
                <w:sz w:val="24"/>
                <w:szCs w:val="24"/>
                <w:rtl/>
              </w:rPr>
              <w:t xml:space="preserve">  </w:t>
            </w:r>
            <w:r w:rsidRPr="005C5698">
              <w:rPr>
                <w:rFonts w:cs="B Zar" w:hint="cs"/>
                <w:sz w:val="24"/>
                <w:szCs w:val="24"/>
                <w:rtl/>
              </w:rPr>
              <w:t>1</w:t>
            </w:r>
            <w:r w:rsidRPr="005C5698">
              <w:rPr>
                <w:rFonts w:cs="B Zar"/>
                <w:sz w:val="24"/>
                <w:szCs w:val="24"/>
                <w:rtl/>
              </w:rPr>
              <w:t xml:space="preserve">  </w:t>
            </w:r>
            <w:r w:rsidRPr="005C5698">
              <w:rPr>
                <w:rFonts w:cs="B Zar" w:hint="cs"/>
                <w:sz w:val="24"/>
                <w:szCs w:val="24"/>
                <w:rtl/>
              </w:rPr>
              <w:t>میلیارد</w:t>
            </w:r>
            <w:r w:rsidRPr="005C5698">
              <w:rPr>
                <w:rFonts w:cs="B Zar"/>
                <w:sz w:val="24"/>
                <w:szCs w:val="24"/>
                <w:rtl/>
              </w:rPr>
              <w:t xml:space="preserve">    </w:t>
            </w:r>
            <w:r w:rsidRPr="005C5698">
              <w:rPr>
                <w:rFonts w:cs="B Zar" w:hint="cs"/>
                <w:sz w:val="24"/>
                <w:szCs w:val="24"/>
                <w:rtl/>
              </w:rPr>
              <w:t>الی</w:t>
            </w:r>
            <w:r w:rsidRPr="005C5698">
              <w:rPr>
                <w:rFonts w:cs="B Zar"/>
                <w:sz w:val="24"/>
                <w:szCs w:val="24"/>
                <w:rtl/>
              </w:rPr>
              <w:t xml:space="preserve">   </w:t>
            </w:r>
            <w:r w:rsidRPr="005C5698">
              <w:rPr>
                <w:rFonts w:cs="B Zar" w:hint="cs"/>
                <w:sz w:val="24"/>
                <w:szCs w:val="24"/>
                <w:rtl/>
              </w:rPr>
              <w:t>8/1 میلیارد</w:t>
            </w:r>
            <w:r w:rsidRPr="005C5698">
              <w:rPr>
                <w:rFonts w:cs="B Zar"/>
                <w:sz w:val="24"/>
                <w:szCs w:val="24"/>
                <w:rtl/>
              </w:rPr>
              <w:t xml:space="preserve">  </w:t>
            </w:r>
            <w:r w:rsidRPr="005C5698">
              <w:rPr>
                <w:rFonts w:cs="B Zar" w:hint="cs"/>
                <w:sz w:val="24"/>
                <w:szCs w:val="24"/>
                <w:rtl/>
              </w:rPr>
              <w:t>تومان</w:t>
            </w:r>
          </w:p>
        </w:tc>
        <w:tc>
          <w:tcPr>
            <w:tcW w:w="1240" w:type="dxa"/>
            <w:tcBorders>
              <w:left w:val="single" w:sz="36" w:space="0" w:color="auto"/>
              <w:right w:val="thinThickSmallGap" w:sz="36" w:space="0" w:color="auto"/>
            </w:tcBorders>
            <w:vAlign w:val="center"/>
          </w:tcPr>
          <w:p w:rsidR="004628C6" w:rsidRPr="005C5698" w:rsidRDefault="004628C6" w:rsidP="00822124">
            <w:pPr>
              <w:jc w:val="center"/>
              <w:rPr>
                <w:rFonts w:cs="B Zar"/>
                <w:sz w:val="24"/>
                <w:szCs w:val="24"/>
                <w:rtl/>
              </w:rPr>
            </w:pPr>
            <w:r w:rsidRPr="005C5698">
              <w:rPr>
                <w:rFonts w:cs="B Zar" w:hint="cs"/>
                <w:sz w:val="24"/>
                <w:szCs w:val="24"/>
                <w:rtl/>
              </w:rPr>
              <w:t>6/0</w:t>
            </w:r>
          </w:p>
        </w:tc>
      </w:tr>
      <w:tr w:rsidR="004628C6" w:rsidRPr="005C5698" w:rsidTr="009072A6">
        <w:trPr>
          <w:trHeight w:val="20"/>
        </w:trPr>
        <w:tc>
          <w:tcPr>
            <w:tcW w:w="2455" w:type="dxa"/>
            <w:vMerge/>
            <w:tcBorders>
              <w:left w:val="thickThinSmallGap" w:sz="36" w:space="0" w:color="auto"/>
              <w:right w:val="single" w:sz="36" w:space="0" w:color="auto"/>
            </w:tcBorders>
            <w:shd w:val="clear" w:color="auto" w:fill="FBD4B4" w:themeFill="accent6" w:themeFillTint="66"/>
            <w:vAlign w:val="center"/>
          </w:tcPr>
          <w:p w:rsidR="004628C6" w:rsidRPr="005C5698" w:rsidRDefault="004628C6" w:rsidP="00822124">
            <w:pPr>
              <w:rPr>
                <w:rFonts w:cs="B Zar"/>
                <w:sz w:val="24"/>
                <w:szCs w:val="24"/>
                <w:rtl/>
              </w:rPr>
            </w:pPr>
          </w:p>
        </w:tc>
        <w:tc>
          <w:tcPr>
            <w:tcW w:w="5138" w:type="dxa"/>
            <w:tcBorders>
              <w:left w:val="single" w:sz="36" w:space="0" w:color="auto"/>
              <w:right w:val="single" w:sz="36" w:space="0" w:color="auto"/>
            </w:tcBorders>
          </w:tcPr>
          <w:p w:rsidR="004628C6" w:rsidRPr="005C5698" w:rsidRDefault="004628C6" w:rsidP="00822124">
            <w:pPr>
              <w:rPr>
                <w:rFonts w:cs="B Zar"/>
                <w:sz w:val="24"/>
                <w:szCs w:val="24"/>
              </w:rPr>
            </w:pPr>
            <w:r w:rsidRPr="005C5698">
              <w:rPr>
                <w:rFonts w:cs="B Zar" w:hint="cs"/>
                <w:sz w:val="24"/>
                <w:szCs w:val="24"/>
                <w:rtl/>
              </w:rPr>
              <w:t>تاثیرگذاری</w:t>
            </w:r>
            <w:r w:rsidRPr="005C5698">
              <w:rPr>
                <w:rFonts w:cs="B Zar"/>
                <w:sz w:val="24"/>
                <w:szCs w:val="24"/>
                <w:rtl/>
              </w:rPr>
              <w:t xml:space="preserve"> </w:t>
            </w:r>
            <w:r w:rsidRPr="005C5698">
              <w:rPr>
                <w:rFonts w:cs="B Zar" w:hint="cs"/>
                <w:sz w:val="24"/>
                <w:szCs w:val="24"/>
                <w:rtl/>
              </w:rPr>
              <w:t>مالی</w:t>
            </w:r>
            <w:r w:rsidRPr="005C5698">
              <w:rPr>
                <w:rFonts w:cs="B Zar"/>
                <w:sz w:val="24"/>
                <w:szCs w:val="24"/>
                <w:rtl/>
              </w:rPr>
              <w:t xml:space="preserve"> </w:t>
            </w:r>
            <w:r w:rsidRPr="005C5698">
              <w:rPr>
                <w:rFonts w:cs="B Zar" w:hint="cs"/>
                <w:sz w:val="24"/>
                <w:szCs w:val="24"/>
                <w:rtl/>
              </w:rPr>
              <w:t>بیش از</w:t>
            </w:r>
            <w:r w:rsidRPr="005C5698">
              <w:rPr>
                <w:rFonts w:cs="B Zar"/>
                <w:sz w:val="24"/>
                <w:szCs w:val="24"/>
                <w:rtl/>
              </w:rPr>
              <w:t xml:space="preserve">   </w:t>
            </w:r>
            <w:r w:rsidRPr="005C5698">
              <w:rPr>
                <w:rFonts w:cs="B Zar" w:hint="cs"/>
                <w:sz w:val="24"/>
                <w:szCs w:val="24"/>
                <w:rtl/>
              </w:rPr>
              <w:t>400 میلیون</w:t>
            </w:r>
            <w:r w:rsidRPr="005C5698">
              <w:rPr>
                <w:rFonts w:cs="B Zar"/>
                <w:sz w:val="24"/>
                <w:szCs w:val="24"/>
                <w:rtl/>
              </w:rPr>
              <w:t xml:space="preserve">    </w:t>
            </w:r>
            <w:r w:rsidRPr="005C5698">
              <w:rPr>
                <w:rFonts w:cs="B Zar" w:hint="cs"/>
                <w:sz w:val="24"/>
                <w:szCs w:val="24"/>
                <w:rtl/>
              </w:rPr>
              <w:t>الی</w:t>
            </w:r>
            <w:r w:rsidRPr="005C5698">
              <w:rPr>
                <w:rFonts w:cs="B Zar"/>
                <w:sz w:val="24"/>
                <w:szCs w:val="24"/>
                <w:rtl/>
              </w:rPr>
              <w:t xml:space="preserve">   </w:t>
            </w:r>
            <w:r w:rsidRPr="005C5698">
              <w:rPr>
                <w:rFonts w:cs="B Zar" w:hint="cs"/>
                <w:sz w:val="24"/>
                <w:szCs w:val="24"/>
                <w:rtl/>
              </w:rPr>
              <w:t>1 میلیارد</w:t>
            </w:r>
            <w:r w:rsidRPr="005C5698">
              <w:rPr>
                <w:rFonts w:cs="B Zar"/>
                <w:sz w:val="24"/>
                <w:szCs w:val="24"/>
                <w:rtl/>
              </w:rPr>
              <w:t xml:space="preserve">  </w:t>
            </w:r>
            <w:r w:rsidRPr="005C5698">
              <w:rPr>
                <w:rFonts w:cs="B Zar" w:hint="cs"/>
                <w:sz w:val="24"/>
                <w:szCs w:val="24"/>
                <w:rtl/>
              </w:rPr>
              <w:t>تومان</w:t>
            </w:r>
          </w:p>
        </w:tc>
        <w:tc>
          <w:tcPr>
            <w:tcW w:w="1240" w:type="dxa"/>
            <w:tcBorders>
              <w:left w:val="single" w:sz="36" w:space="0" w:color="auto"/>
              <w:right w:val="thinThickSmallGap" w:sz="36" w:space="0" w:color="auto"/>
            </w:tcBorders>
            <w:vAlign w:val="center"/>
          </w:tcPr>
          <w:p w:rsidR="004628C6" w:rsidRPr="005C5698" w:rsidRDefault="004628C6" w:rsidP="00822124">
            <w:pPr>
              <w:jc w:val="center"/>
              <w:rPr>
                <w:rFonts w:cs="B Zar"/>
                <w:sz w:val="24"/>
                <w:szCs w:val="24"/>
                <w:rtl/>
              </w:rPr>
            </w:pPr>
            <w:r w:rsidRPr="005C5698">
              <w:rPr>
                <w:rFonts w:cs="B Zar" w:hint="cs"/>
                <w:sz w:val="24"/>
                <w:szCs w:val="24"/>
                <w:rtl/>
              </w:rPr>
              <w:t>4/0</w:t>
            </w:r>
          </w:p>
        </w:tc>
      </w:tr>
      <w:tr w:rsidR="004628C6" w:rsidRPr="005C5698" w:rsidTr="009072A6">
        <w:trPr>
          <w:trHeight w:val="20"/>
        </w:trPr>
        <w:tc>
          <w:tcPr>
            <w:tcW w:w="2455" w:type="dxa"/>
            <w:vMerge/>
            <w:tcBorders>
              <w:left w:val="thickThinSmallGap" w:sz="36" w:space="0" w:color="auto"/>
              <w:right w:val="single" w:sz="36" w:space="0" w:color="auto"/>
            </w:tcBorders>
            <w:shd w:val="clear" w:color="auto" w:fill="FBD4B4" w:themeFill="accent6" w:themeFillTint="66"/>
            <w:vAlign w:val="center"/>
          </w:tcPr>
          <w:p w:rsidR="004628C6" w:rsidRPr="005C5698" w:rsidRDefault="004628C6" w:rsidP="00822124">
            <w:pPr>
              <w:rPr>
                <w:rFonts w:cs="B Zar"/>
                <w:sz w:val="24"/>
                <w:szCs w:val="24"/>
                <w:rtl/>
              </w:rPr>
            </w:pPr>
          </w:p>
        </w:tc>
        <w:tc>
          <w:tcPr>
            <w:tcW w:w="5138" w:type="dxa"/>
            <w:tcBorders>
              <w:left w:val="single" w:sz="36" w:space="0" w:color="auto"/>
              <w:right w:val="single" w:sz="36" w:space="0" w:color="auto"/>
            </w:tcBorders>
            <w:vAlign w:val="center"/>
          </w:tcPr>
          <w:p w:rsidR="004628C6" w:rsidRPr="005C5698" w:rsidRDefault="004628C6" w:rsidP="00822124">
            <w:pPr>
              <w:rPr>
                <w:rFonts w:cs="B Zar"/>
                <w:sz w:val="24"/>
                <w:szCs w:val="24"/>
                <w:rtl/>
              </w:rPr>
            </w:pPr>
            <w:r w:rsidRPr="005C5698">
              <w:rPr>
                <w:rFonts w:cs="B Zar" w:hint="cs"/>
                <w:sz w:val="24"/>
                <w:szCs w:val="24"/>
                <w:rtl/>
              </w:rPr>
              <w:t>تاثیرگذاری</w:t>
            </w:r>
            <w:r w:rsidRPr="005C5698">
              <w:rPr>
                <w:rFonts w:cs="B Zar"/>
                <w:sz w:val="24"/>
                <w:szCs w:val="24"/>
                <w:rtl/>
              </w:rPr>
              <w:t xml:space="preserve"> </w:t>
            </w:r>
            <w:r w:rsidRPr="005C5698">
              <w:rPr>
                <w:rFonts w:cs="B Zar" w:hint="cs"/>
                <w:sz w:val="24"/>
                <w:szCs w:val="24"/>
                <w:rtl/>
              </w:rPr>
              <w:t>مالی</w:t>
            </w:r>
            <w:r w:rsidRPr="005C5698">
              <w:rPr>
                <w:rFonts w:cs="B Zar"/>
                <w:sz w:val="24"/>
                <w:szCs w:val="24"/>
                <w:rtl/>
              </w:rPr>
              <w:t xml:space="preserve"> </w:t>
            </w:r>
            <w:r w:rsidRPr="005C5698">
              <w:rPr>
                <w:rFonts w:cs="B Zar" w:hint="cs"/>
                <w:sz w:val="24"/>
                <w:szCs w:val="24"/>
                <w:rtl/>
              </w:rPr>
              <w:t>بیش از</w:t>
            </w:r>
            <w:r w:rsidRPr="005C5698">
              <w:rPr>
                <w:rFonts w:cs="B Zar"/>
                <w:sz w:val="24"/>
                <w:szCs w:val="24"/>
                <w:rtl/>
              </w:rPr>
              <w:t xml:space="preserve">  </w:t>
            </w:r>
            <w:r w:rsidRPr="005C5698">
              <w:rPr>
                <w:rFonts w:cs="B Zar" w:hint="cs"/>
                <w:sz w:val="24"/>
                <w:szCs w:val="24"/>
                <w:rtl/>
              </w:rPr>
              <w:t>150</w:t>
            </w:r>
            <w:r w:rsidRPr="005C5698">
              <w:rPr>
                <w:rFonts w:cs="B Zar"/>
                <w:sz w:val="24"/>
                <w:szCs w:val="24"/>
                <w:rtl/>
              </w:rPr>
              <w:t xml:space="preserve">  </w:t>
            </w:r>
            <w:r w:rsidRPr="005C5698">
              <w:rPr>
                <w:rFonts w:cs="B Zar" w:hint="cs"/>
                <w:sz w:val="24"/>
                <w:szCs w:val="24"/>
                <w:rtl/>
              </w:rPr>
              <w:t>میلیون</w:t>
            </w:r>
            <w:r w:rsidRPr="005C5698">
              <w:rPr>
                <w:rFonts w:cs="B Zar"/>
                <w:sz w:val="24"/>
                <w:szCs w:val="24"/>
                <w:rtl/>
              </w:rPr>
              <w:t xml:space="preserve">    </w:t>
            </w:r>
            <w:r w:rsidRPr="005C5698">
              <w:rPr>
                <w:rFonts w:cs="B Zar" w:hint="cs"/>
                <w:sz w:val="24"/>
                <w:szCs w:val="24"/>
                <w:rtl/>
              </w:rPr>
              <w:t>الی</w:t>
            </w:r>
            <w:r w:rsidRPr="005C5698">
              <w:rPr>
                <w:rFonts w:cs="B Zar"/>
                <w:sz w:val="24"/>
                <w:szCs w:val="24"/>
                <w:rtl/>
              </w:rPr>
              <w:t xml:space="preserve">    </w:t>
            </w:r>
            <w:r w:rsidRPr="005C5698">
              <w:rPr>
                <w:rFonts w:cs="B Zar" w:hint="cs"/>
                <w:sz w:val="24"/>
                <w:szCs w:val="24"/>
                <w:rtl/>
              </w:rPr>
              <w:t>400</w:t>
            </w:r>
            <w:r w:rsidRPr="005C5698">
              <w:rPr>
                <w:rFonts w:cs="B Zar"/>
                <w:sz w:val="24"/>
                <w:szCs w:val="24"/>
                <w:rtl/>
              </w:rPr>
              <w:t xml:space="preserve"> </w:t>
            </w:r>
            <w:r w:rsidRPr="005C5698">
              <w:rPr>
                <w:rFonts w:cs="B Zar" w:hint="cs"/>
                <w:sz w:val="24"/>
                <w:szCs w:val="24"/>
                <w:rtl/>
              </w:rPr>
              <w:t>میلیون</w:t>
            </w:r>
            <w:r w:rsidRPr="005C5698">
              <w:rPr>
                <w:rFonts w:cs="B Zar"/>
                <w:sz w:val="24"/>
                <w:szCs w:val="24"/>
                <w:rtl/>
              </w:rPr>
              <w:t xml:space="preserve">  </w:t>
            </w:r>
            <w:r w:rsidRPr="005C5698">
              <w:rPr>
                <w:rFonts w:cs="B Zar" w:hint="cs"/>
                <w:sz w:val="24"/>
                <w:szCs w:val="24"/>
                <w:rtl/>
              </w:rPr>
              <w:t>تومان</w:t>
            </w:r>
          </w:p>
        </w:tc>
        <w:tc>
          <w:tcPr>
            <w:tcW w:w="1240" w:type="dxa"/>
            <w:tcBorders>
              <w:left w:val="single" w:sz="36" w:space="0" w:color="auto"/>
              <w:right w:val="thinThickSmallGap" w:sz="36" w:space="0" w:color="auto"/>
            </w:tcBorders>
            <w:vAlign w:val="center"/>
          </w:tcPr>
          <w:p w:rsidR="004628C6" w:rsidRPr="005C5698" w:rsidRDefault="004628C6" w:rsidP="00822124">
            <w:pPr>
              <w:jc w:val="center"/>
              <w:rPr>
                <w:rFonts w:cs="B Zar"/>
                <w:sz w:val="24"/>
                <w:szCs w:val="24"/>
                <w:rtl/>
              </w:rPr>
            </w:pPr>
            <w:r w:rsidRPr="005C5698">
              <w:rPr>
                <w:rFonts w:cs="B Zar" w:hint="cs"/>
                <w:sz w:val="24"/>
                <w:szCs w:val="24"/>
                <w:rtl/>
              </w:rPr>
              <w:t>2/0</w:t>
            </w:r>
          </w:p>
        </w:tc>
      </w:tr>
      <w:tr w:rsidR="004628C6" w:rsidRPr="005C5698" w:rsidTr="009072A6">
        <w:trPr>
          <w:trHeight w:val="20"/>
        </w:trPr>
        <w:tc>
          <w:tcPr>
            <w:tcW w:w="2455" w:type="dxa"/>
            <w:vMerge/>
            <w:tcBorders>
              <w:left w:val="thickThinSmallGap" w:sz="36" w:space="0" w:color="auto"/>
              <w:right w:val="single" w:sz="36" w:space="0" w:color="auto"/>
            </w:tcBorders>
            <w:shd w:val="clear" w:color="auto" w:fill="FBD4B4" w:themeFill="accent6" w:themeFillTint="66"/>
            <w:vAlign w:val="center"/>
          </w:tcPr>
          <w:p w:rsidR="004628C6" w:rsidRPr="005C5698" w:rsidRDefault="004628C6" w:rsidP="00822124">
            <w:pPr>
              <w:rPr>
                <w:rFonts w:cs="B Zar"/>
                <w:sz w:val="24"/>
                <w:szCs w:val="24"/>
                <w:rtl/>
              </w:rPr>
            </w:pPr>
          </w:p>
        </w:tc>
        <w:tc>
          <w:tcPr>
            <w:tcW w:w="5138" w:type="dxa"/>
            <w:tcBorders>
              <w:left w:val="single" w:sz="36" w:space="0" w:color="auto"/>
              <w:right w:val="single" w:sz="36" w:space="0" w:color="auto"/>
            </w:tcBorders>
            <w:vAlign w:val="center"/>
          </w:tcPr>
          <w:p w:rsidR="004628C6" w:rsidRPr="005C5698" w:rsidRDefault="004628C6" w:rsidP="00822124">
            <w:pPr>
              <w:rPr>
                <w:rFonts w:cs="B Zar"/>
                <w:sz w:val="24"/>
                <w:szCs w:val="24"/>
                <w:rtl/>
              </w:rPr>
            </w:pPr>
            <w:r w:rsidRPr="005C5698">
              <w:rPr>
                <w:rFonts w:cs="B Zar" w:hint="cs"/>
                <w:sz w:val="24"/>
                <w:szCs w:val="24"/>
                <w:rtl/>
              </w:rPr>
              <w:t>تاثیرگذاری</w:t>
            </w:r>
            <w:r w:rsidRPr="005C5698">
              <w:rPr>
                <w:rFonts w:cs="B Zar"/>
                <w:sz w:val="24"/>
                <w:szCs w:val="24"/>
                <w:rtl/>
              </w:rPr>
              <w:t xml:space="preserve"> </w:t>
            </w:r>
            <w:r w:rsidRPr="005C5698">
              <w:rPr>
                <w:rFonts w:cs="B Zar" w:hint="cs"/>
                <w:sz w:val="24"/>
                <w:szCs w:val="24"/>
                <w:rtl/>
              </w:rPr>
              <w:t>مالی</w:t>
            </w:r>
            <w:r w:rsidRPr="005C5698">
              <w:rPr>
                <w:rFonts w:cs="B Zar"/>
                <w:sz w:val="24"/>
                <w:szCs w:val="24"/>
                <w:rtl/>
              </w:rPr>
              <w:t xml:space="preserve"> </w:t>
            </w:r>
            <w:r w:rsidRPr="005C5698">
              <w:rPr>
                <w:rFonts w:cs="B Zar" w:hint="cs"/>
                <w:sz w:val="24"/>
                <w:szCs w:val="24"/>
                <w:rtl/>
              </w:rPr>
              <w:t>بیش از</w:t>
            </w:r>
            <w:r w:rsidRPr="005C5698">
              <w:rPr>
                <w:rFonts w:cs="B Zar"/>
                <w:sz w:val="24"/>
                <w:szCs w:val="24"/>
                <w:rtl/>
              </w:rPr>
              <w:t xml:space="preserve">   </w:t>
            </w:r>
            <w:r w:rsidRPr="005C5698">
              <w:rPr>
                <w:rFonts w:cs="B Zar" w:hint="cs"/>
                <w:sz w:val="24"/>
                <w:szCs w:val="24"/>
                <w:rtl/>
              </w:rPr>
              <w:t>50  میلیون</w:t>
            </w:r>
            <w:r w:rsidRPr="005C5698">
              <w:rPr>
                <w:rFonts w:cs="B Zar"/>
                <w:sz w:val="24"/>
                <w:szCs w:val="24"/>
                <w:rtl/>
              </w:rPr>
              <w:t xml:space="preserve">    </w:t>
            </w:r>
            <w:r w:rsidRPr="005C5698">
              <w:rPr>
                <w:rFonts w:cs="B Zar" w:hint="cs"/>
                <w:sz w:val="24"/>
                <w:szCs w:val="24"/>
                <w:rtl/>
              </w:rPr>
              <w:t>الی</w:t>
            </w:r>
            <w:r w:rsidRPr="005C5698">
              <w:rPr>
                <w:rFonts w:cs="B Zar"/>
                <w:sz w:val="24"/>
                <w:szCs w:val="24"/>
                <w:rtl/>
              </w:rPr>
              <w:t xml:space="preserve">    </w:t>
            </w:r>
            <w:r w:rsidRPr="005C5698">
              <w:rPr>
                <w:rFonts w:cs="B Zar" w:hint="cs"/>
                <w:sz w:val="24"/>
                <w:szCs w:val="24"/>
                <w:rtl/>
              </w:rPr>
              <w:t>150   میلیون تومان</w:t>
            </w:r>
          </w:p>
        </w:tc>
        <w:tc>
          <w:tcPr>
            <w:tcW w:w="1240" w:type="dxa"/>
            <w:tcBorders>
              <w:left w:val="single" w:sz="36" w:space="0" w:color="auto"/>
              <w:right w:val="thinThickSmallGap" w:sz="36" w:space="0" w:color="auto"/>
            </w:tcBorders>
            <w:vAlign w:val="center"/>
          </w:tcPr>
          <w:p w:rsidR="004628C6" w:rsidRPr="005C5698" w:rsidRDefault="004628C6" w:rsidP="00822124">
            <w:pPr>
              <w:jc w:val="center"/>
              <w:rPr>
                <w:rFonts w:cs="B Zar"/>
                <w:sz w:val="24"/>
                <w:szCs w:val="24"/>
                <w:rtl/>
              </w:rPr>
            </w:pPr>
            <w:r w:rsidRPr="005C5698">
              <w:rPr>
                <w:rFonts w:cs="B Zar" w:hint="cs"/>
                <w:sz w:val="24"/>
                <w:szCs w:val="24"/>
                <w:rtl/>
              </w:rPr>
              <w:t>1/0</w:t>
            </w:r>
          </w:p>
        </w:tc>
      </w:tr>
      <w:tr w:rsidR="004628C6" w:rsidRPr="005C5698" w:rsidTr="009072A6">
        <w:trPr>
          <w:trHeight w:val="20"/>
        </w:trPr>
        <w:tc>
          <w:tcPr>
            <w:tcW w:w="2455" w:type="dxa"/>
            <w:vMerge/>
            <w:tcBorders>
              <w:left w:val="thickThinSmallGap" w:sz="36" w:space="0" w:color="auto"/>
              <w:bottom w:val="thickThinSmallGap" w:sz="24" w:space="0" w:color="auto"/>
              <w:right w:val="single" w:sz="36" w:space="0" w:color="auto"/>
            </w:tcBorders>
            <w:shd w:val="clear" w:color="auto" w:fill="FBD4B4" w:themeFill="accent6" w:themeFillTint="66"/>
            <w:vAlign w:val="center"/>
          </w:tcPr>
          <w:p w:rsidR="004628C6" w:rsidRPr="005C5698" w:rsidRDefault="004628C6" w:rsidP="00822124">
            <w:pPr>
              <w:rPr>
                <w:rFonts w:cs="B Zar"/>
                <w:sz w:val="24"/>
                <w:szCs w:val="24"/>
                <w:rtl/>
              </w:rPr>
            </w:pPr>
          </w:p>
        </w:tc>
        <w:tc>
          <w:tcPr>
            <w:tcW w:w="5138" w:type="dxa"/>
            <w:tcBorders>
              <w:left w:val="single" w:sz="36" w:space="0" w:color="auto"/>
              <w:bottom w:val="thickThinSmallGap" w:sz="24" w:space="0" w:color="auto"/>
              <w:right w:val="single" w:sz="36" w:space="0" w:color="auto"/>
            </w:tcBorders>
            <w:vAlign w:val="center"/>
          </w:tcPr>
          <w:p w:rsidR="004628C6" w:rsidRPr="005C5698" w:rsidRDefault="004628C6" w:rsidP="00822124">
            <w:pPr>
              <w:rPr>
                <w:rFonts w:cs="B Zar"/>
                <w:sz w:val="24"/>
                <w:szCs w:val="24"/>
                <w:rtl/>
              </w:rPr>
            </w:pPr>
            <w:r w:rsidRPr="005C5698">
              <w:rPr>
                <w:rFonts w:cs="B Zar" w:hint="cs"/>
                <w:sz w:val="24"/>
                <w:szCs w:val="24"/>
                <w:rtl/>
              </w:rPr>
              <w:t xml:space="preserve"> تأثیرگذاری مالی کمتر از 50 میلیون تومان</w:t>
            </w:r>
          </w:p>
        </w:tc>
        <w:tc>
          <w:tcPr>
            <w:tcW w:w="1240" w:type="dxa"/>
            <w:tcBorders>
              <w:left w:val="single" w:sz="36" w:space="0" w:color="auto"/>
              <w:bottom w:val="thickThinSmallGap" w:sz="24" w:space="0" w:color="auto"/>
              <w:right w:val="thinThickSmallGap" w:sz="36" w:space="0" w:color="auto"/>
            </w:tcBorders>
            <w:vAlign w:val="center"/>
          </w:tcPr>
          <w:p w:rsidR="004628C6" w:rsidRPr="005C5698" w:rsidRDefault="004628C6" w:rsidP="00822124">
            <w:pPr>
              <w:jc w:val="center"/>
              <w:rPr>
                <w:rFonts w:cs="B Zar"/>
                <w:sz w:val="24"/>
                <w:szCs w:val="24"/>
                <w:rtl/>
              </w:rPr>
            </w:pPr>
            <w:r w:rsidRPr="005C5698">
              <w:rPr>
                <w:rFonts w:cs="B Zar" w:hint="cs"/>
                <w:sz w:val="24"/>
                <w:szCs w:val="24"/>
                <w:rtl/>
              </w:rPr>
              <w:t>0</w:t>
            </w:r>
          </w:p>
        </w:tc>
      </w:tr>
    </w:tbl>
    <w:p w:rsidR="00D20CF2" w:rsidRPr="005C5698" w:rsidRDefault="00D20CF2" w:rsidP="00D47411">
      <w:pPr>
        <w:pStyle w:val="a5"/>
        <w:rPr>
          <w:rtl/>
        </w:rPr>
      </w:pPr>
    </w:p>
    <w:p w:rsidR="00D20CF2" w:rsidRPr="005C5698" w:rsidRDefault="00D20CF2" w:rsidP="00D47411">
      <w:pPr>
        <w:pStyle w:val="a5"/>
        <w:rPr>
          <w:rtl/>
        </w:rPr>
      </w:pPr>
    </w:p>
    <w:p w:rsidR="00D20CF2" w:rsidRPr="005C5698" w:rsidRDefault="00D20CF2" w:rsidP="00D47411">
      <w:pPr>
        <w:pStyle w:val="a5"/>
        <w:rPr>
          <w:rtl/>
        </w:rPr>
      </w:pPr>
    </w:p>
    <w:p w:rsidR="00FD1A06" w:rsidRPr="005C5698" w:rsidRDefault="00FD1A06" w:rsidP="00D47411">
      <w:pPr>
        <w:pStyle w:val="a5"/>
        <w:rPr>
          <w:rtl/>
        </w:rPr>
      </w:pPr>
    </w:p>
    <w:p w:rsidR="005D0CE5" w:rsidRPr="005C5698" w:rsidRDefault="005D0CE5" w:rsidP="00D47411">
      <w:pPr>
        <w:pStyle w:val="a5"/>
        <w:rPr>
          <w:rtl/>
        </w:rPr>
      </w:pPr>
      <w:bookmarkStart w:id="165" w:name="_Toc107990775"/>
      <w:r w:rsidRPr="005C5698">
        <w:rPr>
          <w:rFonts w:hint="cs"/>
          <w:rtl/>
        </w:rPr>
        <w:lastRenderedPageBreak/>
        <w:t xml:space="preserve">جدول  25 </w:t>
      </w:r>
      <w:r w:rsidRPr="005C5698">
        <w:rPr>
          <w:rFonts w:ascii="Times New Roman" w:hAnsi="Times New Roman" w:cs="Times New Roman" w:hint="cs"/>
          <w:rtl/>
        </w:rPr>
        <w:t>–</w:t>
      </w:r>
      <w:r w:rsidRPr="005C5698">
        <w:rPr>
          <w:rFonts w:hint="cs"/>
          <w:rtl/>
        </w:rPr>
        <w:t xml:space="preserve"> برآورد از میزان تاثیر مالی گزینه بر هزینه های بهره برداری   </w:t>
      </w:r>
      <w:r w:rsidRPr="005C5698">
        <w:t>OPEX)</w:t>
      </w:r>
      <w:r w:rsidRPr="005C5698">
        <w:rPr>
          <w:rFonts w:hint="cs"/>
          <w:rtl/>
        </w:rPr>
        <w:t>)</w:t>
      </w:r>
      <w:bookmarkEnd w:id="165"/>
    </w:p>
    <w:tbl>
      <w:tblPr>
        <w:tblStyle w:val="TableGrid315"/>
        <w:bidiVisual/>
        <w:tblW w:w="9810" w:type="dxa"/>
        <w:jc w:val="right"/>
        <w:tblLook w:val="04A0" w:firstRow="1" w:lastRow="0" w:firstColumn="1" w:lastColumn="0" w:noHBand="0" w:noVBand="1"/>
      </w:tblPr>
      <w:tblGrid>
        <w:gridCol w:w="1800"/>
        <w:gridCol w:w="1350"/>
        <w:gridCol w:w="5202"/>
        <w:gridCol w:w="1458"/>
      </w:tblGrid>
      <w:tr w:rsidR="003350ED" w:rsidRPr="005C5698" w:rsidTr="0059199B">
        <w:trPr>
          <w:trHeight w:val="417"/>
          <w:tblHeader/>
          <w:jc w:val="right"/>
        </w:trPr>
        <w:tc>
          <w:tcPr>
            <w:tcW w:w="8352" w:type="dxa"/>
            <w:gridSpan w:val="3"/>
            <w:tcBorders>
              <w:top w:val="thinThickSmallGap" w:sz="36" w:space="0" w:color="auto"/>
              <w:left w:val="thickThinSmallGap" w:sz="36" w:space="0" w:color="auto"/>
              <w:right w:val="single" w:sz="36" w:space="0" w:color="auto"/>
            </w:tcBorders>
            <w:shd w:val="clear" w:color="auto" w:fill="FBD4B4" w:themeFill="accent6" w:themeFillTint="66"/>
            <w:vAlign w:val="center"/>
          </w:tcPr>
          <w:p w:rsidR="003350ED" w:rsidRPr="005C5698" w:rsidRDefault="003350ED" w:rsidP="000809E2">
            <w:pPr>
              <w:jc w:val="center"/>
              <w:rPr>
                <w:rFonts w:cs="B Zar"/>
                <w:sz w:val="24"/>
                <w:szCs w:val="24"/>
              </w:rPr>
            </w:pPr>
            <w:r w:rsidRPr="005C5698">
              <w:rPr>
                <w:rFonts w:cs="B Zar" w:hint="cs"/>
                <w:sz w:val="24"/>
                <w:szCs w:val="24"/>
                <w:rtl/>
              </w:rPr>
              <w:t xml:space="preserve">برآورد از میزان تاثیر مالی گزینه بر هزینه های بهره برداری   </w:t>
            </w:r>
            <w:r w:rsidRPr="005C5698">
              <w:rPr>
                <w:rFonts w:cs="B Zar"/>
                <w:sz w:val="24"/>
                <w:szCs w:val="24"/>
              </w:rPr>
              <w:t>OPEX</w:t>
            </w:r>
            <w:r w:rsidRPr="005C5698">
              <w:rPr>
                <w:rFonts w:cs="B Zar" w:hint="cs"/>
                <w:sz w:val="24"/>
                <w:szCs w:val="24"/>
                <w:rtl/>
              </w:rPr>
              <w:t xml:space="preserve">  طی یک سال</w:t>
            </w:r>
          </w:p>
        </w:tc>
        <w:tc>
          <w:tcPr>
            <w:tcW w:w="1458" w:type="dxa"/>
            <w:tcBorders>
              <w:top w:val="thinThickSmallGap" w:sz="36" w:space="0" w:color="auto"/>
              <w:left w:val="single" w:sz="36" w:space="0" w:color="auto"/>
              <w:bottom w:val="single" w:sz="36" w:space="0" w:color="auto"/>
              <w:right w:val="thinThickSmallGap" w:sz="36" w:space="0" w:color="auto"/>
            </w:tcBorders>
            <w:shd w:val="clear" w:color="auto" w:fill="FBD4B4" w:themeFill="accent6" w:themeFillTint="66"/>
            <w:vAlign w:val="center"/>
          </w:tcPr>
          <w:p w:rsidR="003350ED" w:rsidRPr="005C5698" w:rsidRDefault="003350ED" w:rsidP="00822124">
            <w:pPr>
              <w:jc w:val="center"/>
              <w:rPr>
                <w:rFonts w:cs="B Zar"/>
                <w:sz w:val="24"/>
                <w:szCs w:val="24"/>
                <w:rtl/>
              </w:rPr>
            </w:pPr>
            <w:r w:rsidRPr="005C5698">
              <w:rPr>
                <w:rFonts w:cs="B Zar" w:hint="cs"/>
                <w:sz w:val="24"/>
                <w:szCs w:val="24"/>
                <w:rtl/>
              </w:rPr>
              <w:t>عدد ارزشی</w:t>
            </w:r>
          </w:p>
        </w:tc>
      </w:tr>
      <w:tr w:rsidR="003350ED" w:rsidRPr="005C5698" w:rsidTr="000809E2">
        <w:trPr>
          <w:trHeight w:val="20"/>
          <w:jc w:val="right"/>
        </w:trPr>
        <w:tc>
          <w:tcPr>
            <w:tcW w:w="1800" w:type="dxa"/>
            <w:vMerge w:val="restart"/>
            <w:tcBorders>
              <w:top w:val="single" w:sz="36" w:space="0" w:color="auto"/>
              <w:left w:val="thickThinSmallGap" w:sz="36" w:space="0" w:color="auto"/>
              <w:right w:val="single" w:sz="36" w:space="0" w:color="auto"/>
            </w:tcBorders>
            <w:shd w:val="clear" w:color="auto" w:fill="FBD4B4" w:themeFill="accent6" w:themeFillTint="66"/>
            <w:vAlign w:val="center"/>
          </w:tcPr>
          <w:p w:rsidR="003350ED" w:rsidRPr="005C5698" w:rsidRDefault="003350ED" w:rsidP="00822124">
            <w:pPr>
              <w:rPr>
                <w:rFonts w:cs="B Zar"/>
                <w:sz w:val="24"/>
                <w:szCs w:val="24"/>
                <w:rtl/>
              </w:rPr>
            </w:pPr>
            <w:r w:rsidRPr="005C5698">
              <w:rPr>
                <w:rFonts w:cs="B Zar" w:hint="cs"/>
                <w:sz w:val="24"/>
                <w:szCs w:val="24"/>
                <w:rtl/>
              </w:rPr>
              <w:t>در صورت تاثیر گذاری کاهشی اعداد مثبت و در صورت افزایشی اعداد منفی می باشند</w:t>
            </w:r>
          </w:p>
        </w:tc>
        <w:tc>
          <w:tcPr>
            <w:tcW w:w="1350" w:type="dxa"/>
            <w:tcBorders>
              <w:top w:val="single" w:sz="36" w:space="0" w:color="auto"/>
              <w:left w:val="single" w:sz="36" w:space="0" w:color="auto"/>
              <w:right w:val="single" w:sz="18" w:space="0" w:color="auto"/>
            </w:tcBorders>
            <w:shd w:val="clear" w:color="auto" w:fill="FFFFFF" w:themeFill="background1"/>
          </w:tcPr>
          <w:p w:rsidR="003350ED" w:rsidRPr="005C5698" w:rsidRDefault="003350ED" w:rsidP="00822124">
            <w:pPr>
              <w:rPr>
                <w:rFonts w:cs="B Zar"/>
                <w:sz w:val="24"/>
                <w:szCs w:val="24"/>
              </w:rPr>
            </w:pPr>
            <w:r w:rsidRPr="005C5698">
              <w:rPr>
                <w:rFonts w:cs="B Zar" w:hint="cs"/>
                <w:sz w:val="24"/>
                <w:szCs w:val="24"/>
                <w:rtl/>
              </w:rPr>
              <w:t xml:space="preserve">فوق العاده </w:t>
            </w:r>
          </w:p>
        </w:tc>
        <w:tc>
          <w:tcPr>
            <w:tcW w:w="5202" w:type="dxa"/>
            <w:tcBorders>
              <w:top w:val="single" w:sz="36" w:space="0" w:color="auto"/>
              <w:left w:val="single" w:sz="18" w:space="0" w:color="auto"/>
              <w:right w:val="single" w:sz="36" w:space="0" w:color="auto"/>
            </w:tcBorders>
            <w:shd w:val="clear" w:color="auto" w:fill="FFFFFF" w:themeFill="background1"/>
          </w:tcPr>
          <w:p w:rsidR="003350ED" w:rsidRPr="005C5698" w:rsidRDefault="003350ED" w:rsidP="00822124">
            <w:pPr>
              <w:rPr>
                <w:rFonts w:cs="B Zar"/>
                <w:sz w:val="24"/>
                <w:szCs w:val="24"/>
              </w:rPr>
            </w:pPr>
            <w:r w:rsidRPr="005C5698">
              <w:rPr>
                <w:rFonts w:cs="B Zar" w:hint="cs"/>
                <w:sz w:val="24"/>
                <w:szCs w:val="24"/>
                <w:rtl/>
              </w:rPr>
              <w:t>تاثیر گذاری مالی بیش از 8 میلیارد</w:t>
            </w:r>
            <w:r w:rsidRPr="005C5698">
              <w:rPr>
                <w:rFonts w:cs="B Zar"/>
                <w:sz w:val="24"/>
                <w:szCs w:val="24"/>
                <w:rtl/>
              </w:rPr>
              <w:t xml:space="preserve"> </w:t>
            </w:r>
            <w:r w:rsidRPr="005C5698">
              <w:rPr>
                <w:rFonts w:cs="B Zar" w:hint="cs"/>
                <w:sz w:val="24"/>
                <w:szCs w:val="24"/>
                <w:rtl/>
              </w:rPr>
              <w:t>تومان</w:t>
            </w:r>
          </w:p>
        </w:tc>
        <w:tc>
          <w:tcPr>
            <w:tcW w:w="1458" w:type="dxa"/>
            <w:tcBorders>
              <w:top w:val="single" w:sz="36" w:space="0" w:color="auto"/>
              <w:left w:val="single" w:sz="36" w:space="0" w:color="auto"/>
              <w:right w:val="thinThickSmallGap" w:sz="36" w:space="0" w:color="auto"/>
            </w:tcBorders>
            <w:shd w:val="clear" w:color="auto" w:fill="FFFFFF" w:themeFill="background1"/>
            <w:vAlign w:val="center"/>
          </w:tcPr>
          <w:p w:rsidR="003350ED" w:rsidRPr="005C5698" w:rsidRDefault="003350ED" w:rsidP="00822124">
            <w:pPr>
              <w:jc w:val="center"/>
              <w:rPr>
                <w:rFonts w:cs="B Zar"/>
                <w:sz w:val="24"/>
                <w:szCs w:val="24"/>
                <w:rtl/>
              </w:rPr>
            </w:pPr>
            <w:r w:rsidRPr="005C5698">
              <w:rPr>
                <w:rFonts w:cs="B Zar" w:hint="cs"/>
                <w:sz w:val="24"/>
                <w:szCs w:val="24"/>
                <w:rtl/>
              </w:rPr>
              <w:t>5</w:t>
            </w:r>
          </w:p>
        </w:tc>
      </w:tr>
      <w:tr w:rsidR="003350ED" w:rsidRPr="005C5698" w:rsidTr="000809E2">
        <w:trPr>
          <w:trHeight w:val="20"/>
          <w:jc w:val="right"/>
        </w:trPr>
        <w:tc>
          <w:tcPr>
            <w:tcW w:w="1800" w:type="dxa"/>
            <w:vMerge/>
            <w:tcBorders>
              <w:left w:val="thickThinSmallGap" w:sz="36" w:space="0" w:color="auto"/>
              <w:right w:val="single" w:sz="36" w:space="0" w:color="auto"/>
            </w:tcBorders>
            <w:shd w:val="clear" w:color="auto" w:fill="FBD4B4" w:themeFill="accent6" w:themeFillTint="66"/>
            <w:vAlign w:val="center"/>
          </w:tcPr>
          <w:p w:rsidR="003350ED" w:rsidRPr="005C5698" w:rsidRDefault="003350ED" w:rsidP="00822124">
            <w:pPr>
              <w:rPr>
                <w:rFonts w:cs="B Zar"/>
                <w:sz w:val="24"/>
                <w:szCs w:val="24"/>
                <w:rtl/>
              </w:rPr>
            </w:pPr>
          </w:p>
        </w:tc>
        <w:tc>
          <w:tcPr>
            <w:tcW w:w="1350" w:type="dxa"/>
            <w:tcBorders>
              <w:left w:val="single" w:sz="36" w:space="0" w:color="auto"/>
              <w:right w:val="single" w:sz="18" w:space="0" w:color="auto"/>
            </w:tcBorders>
          </w:tcPr>
          <w:p w:rsidR="003350ED" w:rsidRPr="005C5698" w:rsidRDefault="003350ED" w:rsidP="00822124">
            <w:pPr>
              <w:rPr>
                <w:rFonts w:cs="B Zar"/>
                <w:sz w:val="24"/>
                <w:szCs w:val="24"/>
                <w:rtl/>
              </w:rPr>
            </w:pPr>
            <w:r w:rsidRPr="005C5698">
              <w:rPr>
                <w:rFonts w:cs="B Zar" w:hint="cs"/>
                <w:sz w:val="24"/>
                <w:szCs w:val="24"/>
                <w:rtl/>
              </w:rPr>
              <w:t>زیاد</w:t>
            </w:r>
          </w:p>
        </w:tc>
        <w:tc>
          <w:tcPr>
            <w:tcW w:w="5202" w:type="dxa"/>
            <w:tcBorders>
              <w:left w:val="single" w:sz="18" w:space="0" w:color="auto"/>
              <w:right w:val="single" w:sz="36" w:space="0" w:color="auto"/>
            </w:tcBorders>
          </w:tcPr>
          <w:p w:rsidR="003350ED" w:rsidRPr="005C5698" w:rsidRDefault="003350ED" w:rsidP="00822124">
            <w:pPr>
              <w:rPr>
                <w:rFonts w:cs="B Zar"/>
                <w:sz w:val="24"/>
                <w:szCs w:val="24"/>
                <w:rtl/>
              </w:rPr>
            </w:pPr>
            <w:r w:rsidRPr="005C5698">
              <w:rPr>
                <w:rFonts w:cs="B Zar" w:hint="cs"/>
                <w:sz w:val="24"/>
                <w:szCs w:val="24"/>
                <w:rtl/>
              </w:rPr>
              <w:t>تاثیرگذاری</w:t>
            </w:r>
            <w:r w:rsidRPr="005C5698">
              <w:rPr>
                <w:rFonts w:cs="B Zar"/>
                <w:sz w:val="24"/>
                <w:szCs w:val="24"/>
                <w:rtl/>
              </w:rPr>
              <w:t xml:space="preserve"> </w:t>
            </w:r>
            <w:r w:rsidRPr="005C5698">
              <w:rPr>
                <w:rFonts w:cs="B Zar" w:hint="cs"/>
                <w:sz w:val="24"/>
                <w:szCs w:val="24"/>
                <w:rtl/>
              </w:rPr>
              <w:t>مالی</w:t>
            </w:r>
            <w:r w:rsidRPr="005C5698">
              <w:rPr>
                <w:rFonts w:cs="B Zar"/>
                <w:sz w:val="24"/>
                <w:szCs w:val="24"/>
                <w:rtl/>
              </w:rPr>
              <w:t xml:space="preserve"> </w:t>
            </w:r>
            <w:r w:rsidRPr="005C5698">
              <w:rPr>
                <w:rFonts w:cs="B Zar" w:hint="cs"/>
                <w:sz w:val="24"/>
                <w:szCs w:val="24"/>
                <w:rtl/>
              </w:rPr>
              <w:t>بیش از</w:t>
            </w:r>
            <w:r w:rsidRPr="005C5698">
              <w:rPr>
                <w:rFonts w:cs="B Zar"/>
                <w:sz w:val="24"/>
                <w:szCs w:val="24"/>
                <w:rtl/>
              </w:rPr>
              <w:t xml:space="preserve"> </w:t>
            </w:r>
            <w:r w:rsidRPr="005C5698">
              <w:rPr>
                <w:rFonts w:cs="B Zar" w:hint="cs"/>
                <w:sz w:val="24"/>
                <w:szCs w:val="24"/>
                <w:rtl/>
              </w:rPr>
              <w:t>5</w:t>
            </w:r>
            <w:r w:rsidRPr="005C5698">
              <w:rPr>
                <w:rFonts w:cs="B Zar"/>
                <w:sz w:val="24"/>
                <w:szCs w:val="24"/>
                <w:rtl/>
              </w:rPr>
              <w:t xml:space="preserve"> </w:t>
            </w:r>
            <w:r w:rsidRPr="005C5698">
              <w:rPr>
                <w:rFonts w:cs="B Zar" w:hint="cs"/>
                <w:sz w:val="24"/>
                <w:szCs w:val="24"/>
                <w:rtl/>
              </w:rPr>
              <w:t>میلیارد</w:t>
            </w:r>
            <w:r w:rsidRPr="005C5698">
              <w:rPr>
                <w:rFonts w:cs="B Zar"/>
                <w:sz w:val="24"/>
                <w:szCs w:val="24"/>
                <w:rtl/>
              </w:rPr>
              <w:t xml:space="preserve">    </w:t>
            </w:r>
            <w:r w:rsidRPr="005C5698">
              <w:rPr>
                <w:rFonts w:cs="B Zar" w:hint="cs"/>
                <w:sz w:val="24"/>
                <w:szCs w:val="24"/>
                <w:rtl/>
              </w:rPr>
              <w:t>الی</w:t>
            </w:r>
            <w:r w:rsidRPr="005C5698">
              <w:rPr>
                <w:rFonts w:cs="B Zar"/>
                <w:sz w:val="24"/>
                <w:szCs w:val="24"/>
                <w:rtl/>
              </w:rPr>
              <w:t xml:space="preserve">   </w:t>
            </w:r>
            <w:r w:rsidRPr="005C5698">
              <w:rPr>
                <w:rFonts w:cs="B Zar" w:hint="cs"/>
                <w:sz w:val="24"/>
                <w:szCs w:val="24"/>
                <w:rtl/>
              </w:rPr>
              <w:t>8 میلیارد</w:t>
            </w:r>
            <w:r w:rsidRPr="005C5698">
              <w:rPr>
                <w:rFonts w:cs="B Zar"/>
                <w:sz w:val="24"/>
                <w:szCs w:val="24"/>
                <w:rtl/>
              </w:rPr>
              <w:t xml:space="preserve">  </w:t>
            </w:r>
            <w:r w:rsidRPr="005C5698">
              <w:rPr>
                <w:rFonts w:cs="B Zar" w:hint="cs"/>
                <w:sz w:val="24"/>
                <w:szCs w:val="24"/>
                <w:rtl/>
              </w:rPr>
              <w:t>تومان</w:t>
            </w:r>
          </w:p>
        </w:tc>
        <w:tc>
          <w:tcPr>
            <w:tcW w:w="1458" w:type="dxa"/>
            <w:tcBorders>
              <w:left w:val="single" w:sz="36" w:space="0" w:color="auto"/>
              <w:right w:val="thinThickSmallGap" w:sz="36" w:space="0" w:color="auto"/>
            </w:tcBorders>
            <w:vAlign w:val="center"/>
          </w:tcPr>
          <w:p w:rsidR="003350ED" w:rsidRPr="005C5698" w:rsidRDefault="003350ED" w:rsidP="00822124">
            <w:pPr>
              <w:jc w:val="center"/>
              <w:rPr>
                <w:rFonts w:cs="B Zar"/>
                <w:sz w:val="24"/>
                <w:szCs w:val="24"/>
                <w:rtl/>
              </w:rPr>
            </w:pPr>
            <w:r w:rsidRPr="005C5698">
              <w:rPr>
                <w:rFonts w:cs="B Zar" w:hint="cs"/>
                <w:sz w:val="24"/>
                <w:szCs w:val="24"/>
                <w:rtl/>
              </w:rPr>
              <w:t>4</w:t>
            </w:r>
          </w:p>
        </w:tc>
      </w:tr>
      <w:tr w:rsidR="003350ED" w:rsidRPr="005C5698" w:rsidTr="000809E2">
        <w:trPr>
          <w:trHeight w:val="20"/>
          <w:jc w:val="right"/>
        </w:trPr>
        <w:tc>
          <w:tcPr>
            <w:tcW w:w="1800" w:type="dxa"/>
            <w:vMerge/>
            <w:tcBorders>
              <w:left w:val="thickThinSmallGap" w:sz="36" w:space="0" w:color="auto"/>
              <w:right w:val="single" w:sz="36" w:space="0" w:color="auto"/>
            </w:tcBorders>
            <w:shd w:val="clear" w:color="auto" w:fill="FBD4B4" w:themeFill="accent6" w:themeFillTint="66"/>
            <w:vAlign w:val="center"/>
          </w:tcPr>
          <w:p w:rsidR="003350ED" w:rsidRPr="005C5698" w:rsidRDefault="003350ED" w:rsidP="00822124">
            <w:pPr>
              <w:rPr>
                <w:rFonts w:cs="B Zar"/>
                <w:sz w:val="24"/>
                <w:szCs w:val="24"/>
                <w:rtl/>
              </w:rPr>
            </w:pPr>
          </w:p>
        </w:tc>
        <w:tc>
          <w:tcPr>
            <w:tcW w:w="1350" w:type="dxa"/>
            <w:tcBorders>
              <w:left w:val="single" w:sz="36" w:space="0" w:color="auto"/>
              <w:right w:val="single" w:sz="18" w:space="0" w:color="auto"/>
            </w:tcBorders>
          </w:tcPr>
          <w:p w:rsidR="003350ED" w:rsidRPr="005C5698" w:rsidRDefault="003350ED" w:rsidP="00822124">
            <w:pPr>
              <w:rPr>
                <w:rFonts w:cs="B Zar"/>
                <w:sz w:val="24"/>
                <w:szCs w:val="24"/>
              </w:rPr>
            </w:pPr>
            <w:r w:rsidRPr="005C5698">
              <w:rPr>
                <w:rFonts w:cs="B Zar" w:hint="cs"/>
                <w:sz w:val="24"/>
                <w:szCs w:val="24"/>
                <w:rtl/>
              </w:rPr>
              <w:t>نسبتاً زیاد</w:t>
            </w:r>
          </w:p>
        </w:tc>
        <w:tc>
          <w:tcPr>
            <w:tcW w:w="5202" w:type="dxa"/>
            <w:tcBorders>
              <w:left w:val="single" w:sz="18" w:space="0" w:color="auto"/>
              <w:right w:val="single" w:sz="36" w:space="0" w:color="auto"/>
            </w:tcBorders>
          </w:tcPr>
          <w:p w:rsidR="003350ED" w:rsidRPr="005C5698" w:rsidRDefault="003350ED" w:rsidP="00822124">
            <w:pPr>
              <w:rPr>
                <w:rFonts w:cs="B Zar"/>
                <w:sz w:val="24"/>
                <w:szCs w:val="24"/>
              </w:rPr>
            </w:pPr>
            <w:r w:rsidRPr="005C5698">
              <w:rPr>
                <w:rFonts w:cs="B Zar" w:hint="cs"/>
                <w:sz w:val="24"/>
                <w:szCs w:val="24"/>
                <w:rtl/>
              </w:rPr>
              <w:t>تاثیرگذاری</w:t>
            </w:r>
            <w:r w:rsidRPr="005C5698">
              <w:rPr>
                <w:rFonts w:cs="B Zar"/>
                <w:sz w:val="24"/>
                <w:szCs w:val="24"/>
                <w:rtl/>
              </w:rPr>
              <w:t xml:space="preserve"> </w:t>
            </w:r>
            <w:r w:rsidRPr="005C5698">
              <w:rPr>
                <w:rFonts w:cs="B Zar" w:hint="cs"/>
                <w:sz w:val="24"/>
                <w:szCs w:val="24"/>
                <w:rtl/>
              </w:rPr>
              <w:t>مالی</w:t>
            </w:r>
            <w:r w:rsidRPr="005C5698">
              <w:rPr>
                <w:rFonts w:cs="B Zar"/>
                <w:sz w:val="24"/>
                <w:szCs w:val="24"/>
                <w:rtl/>
              </w:rPr>
              <w:t xml:space="preserve"> </w:t>
            </w:r>
            <w:r w:rsidRPr="005C5698">
              <w:rPr>
                <w:rFonts w:cs="B Zar" w:hint="cs"/>
                <w:sz w:val="24"/>
                <w:szCs w:val="24"/>
                <w:rtl/>
              </w:rPr>
              <w:t>بیش از</w:t>
            </w:r>
            <w:r w:rsidRPr="005C5698">
              <w:rPr>
                <w:rFonts w:cs="B Zar"/>
                <w:sz w:val="24"/>
                <w:szCs w:val="24"/>
                <w:rtl/>
              </w:rPr>
              <w:t xml:space="preserve"> </w:t>
            </w:r>
            <w:r w:rsidRPr="005C5698">
              <w:rPr>
                <w:rFonts w:cs="B Zar" w:hint="cs"/>
                <w:sz w:val="24"/>
                <w:szCs w:val="24"/>
                <w:rtl/>
              </w:rPr>
              <w:t>3</w:t>
            </w:r>
            <w:r w:rsidRPr="005C5698">
              <w:rPr>
                <w:rFonts w:cs="B Zar"/>
                <w:sz w:val="24"/>
                <w:szCs w:val="24"/>
                <w:rtl/>
              </w:rPr>
              <w:t xml:space="preserve"> </w:t>
            </w:r>
            <w:r w:rsidRPr="005C5698">
              <w:rPr>
                <w:rFonts w:cs="B Zar" w:hint="cs"/>
                <w:sz w:val="24"/>
                <w:szCs w:val="24"/>
                <w:rtl/>
              </w:rPr>
              <w:t>میلیارد</w:t>
            </w:r>
            <w:r w:rsidRPr="005C5698">
              <w:rPr>
                <w:rFonts w:cs="B Zar"/>
                <w:sz w:val="24"/>
                <w:szCs w:val="24"/>
                <w:rtl/>
              </w:rPr>
              <w:t xml:space="preserve">    </w:t>
            </w:r>
            <w:r w:rsidRPr="005C5698">
              <w:rPr>
                <w:rFonts w:cs="B Zar" w:hint="cs"/>
                <w:sz w:val="24"/>
                <w:szCs w:val="24"/>
                <w:rtl/>
              </w:rPr>
              <w:t>الی</w:t>
            </w:r>
            <w:r w:rsidRPr="005C5698">
              <w:rPr>
                <w:rFonts w:cs="B Zar"/>
                <w:sz w:val="24"/>
                <w:szCs w:val="24"/>
                <w:rtl/>
              </w:rPr>
              <w:t xml:space="preserve"> </w:t>
            </w:r>
            <w:r w:rsidRPr="005C5698">
              <w:rPr>
                <w:rFonts w:cs="B Zar" w:hint="cs"/>
                <w:sz w:val="24"/>
                <w:szCs w:val="24"/>
                <w:rtl/>
              </w:rPr>
              <w:t>5 میلیارد</w:t>
            </w:r>
            <w:r w:rsidRPr="005C5698">
              <w:rPr>
                <w:rFonts w:cs="B Zar"/>
                <w:sz w:val="24"/>
                <w:szCs w:val="24"/>
                <w:rtl/>
              </w:rPr>
              <w:t xml:space="preserve">  </w:t>
            </w:r>
            <w:r w:rsidRPr="005C5698">
              <w:rPr>
                <w:rFonts w:cs="B Zar" w:hint="cs"/>
                <w:sz w:val="24"/>
                <w:szCs w:val="24"/>
                <w:rtl/>
              </w:rPr>
              <w:t>تومان</w:t>
            </w:r>
          </w:p>
        </w:tc>
        <w:tc>
          <w:tcPr>
            <w:tcW w:w="1458" w:type="dxa"/>
            <w:tcBorders>
              <w:left w:val="single" w:sz="36" w:space="0" w:color="auto"/>
              <w:right w:val="thinThickSmallGap" w:sz="36" w:space="0" w:color="auto"/>
            </w:tcBorders>
            <w:vAlign w:val="center"/>
          </w:tcPr>
          <w:p w:rsidR="003350ED" w:rsidRPr="005C5698" w:rsidRDefault="003350ED" w:rsidP="00822124">
            <w:pPr>
              <w:jc w:val="center"/>
              <w:rPr>
                <w:rFonts w:cs="B Zar"/>
                <w:sz w:val="24"/>
                <w:szCs w:val="24"/>
                <w:rtl/>
              </w:rPr>
            </w:pPr>
            <w:r w:rsidRPr="005C5698">
              <w:rPr>
                <w:rFonts w:cs="B Zar" w:hint="cs"/>
                <w:sz w:val="24"/>
                <w:szCs w:val="24"/>
                <w:rtl/>
              </w:rPr>
              <w:t>3</w:t>
            </w:r>
          </w:p>
        </w:tc>
      </w:tr>
      <w:tr w:rsidR="003350ED" w:rsidRPr="005C5698" w:rsidTr="000809E2">
        <w:trPr>
          <w:trHeight w:val="20"/>
          <w:jc w:val="right"/>
        </w:trPr>
        <w:tc>
          <w:tcPr>
            <w:tcW w:w="1800" w:type="dxa"/>
            <w:vMerge/>
            <w:tcBorders>
              <w:left w:val="thickThinSmallGap" w:sz="36" w:space="0" w:color="auto"/>
              <w:right w:val="single" w:sz="36" w:space="0" w:color="auto"/>
            </w:tcBorders>
            <w:shd w:val="clear" w:color="auto" w:fill="FBD4B4" w:themeFill="accent6" w:themeFillTint="66"/>
            <w:vAlign w:val="center"/>
          </w:tcPr>
          <w:p w:rsidR="003350ED" w:rsidRPr="005C5698" w:rsidRDefault="003350ED" w:rsidP="00822124">
            <w:pPr>
              <w:rPr>
                <w:rFonts w:cs="B Zar"/>
                <w:sz w:val="24"/>
                <w:szCs w:val="24"/>
                <w:rtl/>
              </w:rPr>
            </w:pPr>
          </w:p>
        </w:tc>
        <w:tc>
          <w:tcPr>
            <w:tcW w:w="1350" w:type="dxa"/>
            <w:tcBorders>
              <w:left w:val="single" w:sz="36" w:space="0" w:color="auto"/>
              <w:right w:val="single" w:sz="18" w:space="0" w:color="auto"/>
            </w:tcBorders>
          </w:tcPr>
          <w:p w:rsidR="003350ED" w:rsidRPr="005C5698" w:rsidRDefault="003350ED" w:rsidP="00822124">
            <w:pPr>
              <w:rPr>
                <w:rFonts w:cs="B Zar"/>
                <w:sz w:val="24"/>
                <w:szCs w:val="24"/>
              </w:rPr>
            </w:pPr>
            <w:r w:rsidRPr="005C5698">
              <w:rPr>
                <w:rFonts w:cs="B Zar" w:hint="cs"/>
                <w:sz w:val="24"/>
                <w:szCs w:val="24"/>
                <w:rtl/>
              </w:rPr>
              <w:t>نسبتاً</w:t>
            </w:r>
          </w:p>
        </w:tc>
        <w:tc>
          <w:tcPr>
            <w:tcW w:w="5202" w:type="dxa"/>
            <w:tcBorders>
              <w:left w:val="single" w:sz="18" w:space="0" w:color="auto"/>
              <w:right w:val="single" w:sz="36" w:space="0" w:color="auto"/>
            </w:tcBorders>
          </w:tcPr>
          <w:p w:rsidR="003350ED" w:rsidRPr="005C5698" w:rsidRDefault="003350ED" w:rsidP="00822124">
            <w:pPr>
              <w:rPr>
                <w:rFonts w:cs="B Zar"/>
                <w:sz w:val="24"/>
                <w:szCs w:val="24"/>
              </w:rPr>
            </w:pPr>
            <w:r w:rsidRPr="005C5698">
              <w:rPr>
                <w:rFonts w:cs="B Zar" w:hint="cs"/>
                <w:sz w:val="24"/>
                <w:szCs w:val="24"/>
                <w:rtl/>
              </w:rPr>
              <w:t>تاثیرگذاری</w:t>
            </w:r>
            <w:r w:rsidRPr="005C5698">
              <w:rPr>
                <w:rFonts w:cs="B Zar"/>
                <w:sz w:val="24"/>
                <w:szCs w:val="24"/>
                <w:rtl/>
              </w:rPr>
              <w:t xml:space="preserve"> </w:t>
            </w:r>
            <w:r w:rsidRPr="005C5698">
              <w:rPr>
                <w:rFonts w:cs="B Zar" w:hint="cs"/>
                <w:sz w:val="24"/>
                <w:szCs w:val="24"/>
                <w:rtl/>
              </w:rPr>
              <w:t>مالی</w:t>
            </w:r>
            <w:r w:rsidRPr="005C5698">
              <w:rPr>
                <w:rFonts w:cs="B Zar"/>
                <w:sz w:val="24"/>
                <w:szCs w:val="24"/>
                <w:rtl/>
              </w:rPr>
              <w:t xml:space="preserve"> </w:t>
            </w:r>
            <w:r w:rsidRPr="005C5698">
              <w:rPr>
                <w:rFonts w:cs="B Zar" w:hint="cs"/>
                <w:sz w:val="24"/>
                <w:szCs w:val="24"/>
                <w:rtl/>
              </w:rPr>
              <w:t>بیش از</w:t>
            </w:r>
            <w:r w:rsidRPr="005C5698">
              <w:rPr>
                <w:rFonts w:cs="B Zar"/>
                <w:sz w:val="24"/>
                <w:szCs w:val="24"/>
                <w:rtl/>
              </w:rPr>
              <w:t xml:space="preserve"> </w:t>
            </w:r>
            <w:r w:rsidRPr="005C5698">
              <w:rPr>
                <w:rFonts w:cs="B Zar" w:hint="cs"/>
                <w:sz w:val="24"/>
                <w:szCs w:val="24"/>
                <w:rtl/>
              </w:rPr>
              <w:t>2</w:t>
            </w:r>
            <w:r w:rsidRPr="005C5698">
              <w:rPr>
                <w:rFonts w:cs="B Zar"/>
                <w:sz w:val="24"/>
                <w:szCs w:val="24"/>
                <w:rtl/>
              </w:rPr>
              <w:t xml:space="preserve">  </w:t>
            </w:r>
            <w:r w:rsidRPr="005C5698">
              <w:rPr>
                <w:rFonts w:cs="B Zar" w:hint="cs"/>
                <w:sz w:val="24"/>
                <w:szCs w:val="24"/>
                <w:rtl/>
              </w:rPr>
              <w:t>میلیارد</w:t>
            </w:r>
            <w:r w:rsidRPr="005C5698">
              <w:rPr>
                <w:rFonts w:cs="B Zar"/>
                <w:sz w:val="24"/>
                <w:szCs w:val="24"/>
                <w:rtl/>
              </w:rPr>
              <w:t xml:space="preserve">    </w:t>
            </w:r>
            <w:r w:rsidRPr="005C5698">
              <w:rPr>
                <w:rFonts w:cs="B Zar" w:hint="cs"/>
                <w:sz w:val="24"/>
                <w:szCs w:val="24"/>
                <w:rtl/>
              </w:rPr>
              <w:t>الی</w:t>
            </w:r>
            <w:r w:rsidRPr="005C5698">
              <w:rPr>
                <w:rFonts w:cs="B Zar"/>
                <w:sz w:val="24"/>
                <w:szCs w:val="24"/>
                <w:rtl/>
              </w:rPr>
              <w:t xml:space="preserve">   </w:t>
            </w:r>
            <w:r w:rsidRPr="005C5698">
              <w:rPr>
                <w:rFonts w:cs="B Zar" w:hint="cs"/>
                <w:sz w:val="24"/>
                <w:szCs w:val="24"/>
                <w:rtl/>
              </w:rPr>
              <w:t>3میلیارد</w:t>
            </w:r>
            <w:r w:rsidRPr="005C5698">
              <w:rPr>
                <w:rFonts w:cs="B Zar"/>
                <w:sz w:val="24"/>
                <w:szCs w:val="24"/>
                <w:rtl/>
              </w:rPr>
              <w:t xml:space="preserve">  </w:t>
            </w:r>
            <w:r w:rsidRPr="005C5698">
              <w:rPr>
                <w:rFonts w:cs="B Zar" w:hint="cs"/>
                <w:sz w:val="24"/>
                <w:szCs w:val="24"/>
                <w:rtl/>
              </w:rPr>
              <w:t>تومان</w:t>
            </w:r>
          </w:p>
        </w:tc>
        <w:tc>
          <w:tcPr>
            <w:tcW w:w="1458" w:type="dxa"/>
            <w:tcBorders>
              <w:left w:val="single" w:sz="36" w:space="0" w:color="auto"/>
              <w:right w:val="thinThickSmallGap" w:sz="36" w:space="0" w:color="auto"/>
            </w:tcBorders>
            <w:vAlign w:val="center"/>
          </w:tcPr>
          <w:p w:rsidR="003350ED" w:rsidRPr="005C5698" w:rsidRDefault="003350ED" w:rsidP="00822124">
            <w:pPr>
              <w:jc w:val="center"/>
              <w:rPr>
                <w:rFonts w:cs="B Zar"/>
                <w:sz w:val="24"/>
                <w:szCs w:val="24"/>
                <w:rtl/>
              </w:rPr>
            </w:pPr>
            <w:r w:rsidRPr="005C5698">
              <w:rPr>
                <w:rFonts w:cs="B Zar" w:hint="cs"/>
                <w:sz w:val="24"/>
                <w:szCs w:val="24"/>
                <w:rtl/>
              </w:rPr>
              <w:t>2</w:t>
            </w:r>
          </w:p>
        </w:tc>
      </w:tr>
      <w:tr w:rsidR="003350ED" w:rsidRPr="005C5698" w:rsidTr="000809E2">
        <w:trPr>
          <w:trHeight w:val="20"/>
          <w:jc w:val="right"/>
        </w:trPr>
        <w:tc>
          <w:tcPr>
            <w:tcW w:w="1800" w:type="dxa"/>
            <w:vMerge/>
            <w:tcBorders>
              <w:left w:val="thickThinSmallGap" w:sz="36" w:space="0" w:color="auto"/>
              <w:right w:val="single" w:sz="36" w:space="0" w:color="auto"/>
            </w:tcBorders>
            <w:shd w:val="clear" w:color="auto" w:fill="FBD4B4" w:themeFill="accent6" w:themeFillTint="66"/>
            <w:vAlign w:val="center"/>
          </w:tcPr>
          <w:p w:rsidR="003350ED" w:rsidRPr="005C5698" w:rsidRDefault="003350ED" w:rsidP="00822124">
            <w:pPr>
              <w:rPr>
                <w:rFonts w:cs="B Zar"/>
                <w:sz w:val="24"/>
                <w:szCs w:val="24"/>
                <w:rtl/>
              </w:rPr>
            </w:pPr>
          </w:p>
        </w:tc>
        <w:tc>
          <w:tcPr>
            <w:tcW w:w="1350" w:type="dxa"/>
            <w:tcBorders>
              <w:left w:val="single" w:sz="36" w:space="0" w:color="auto"/>
              <w:right w:val="single" w:sz="18" w:space="0" w:color="auto"/>
            </w:tcBorders>
          </w:tcPr>
          <w:p w:rsidR="003350ED" w:rsidRPr="005C5698" w:rsidRDefault="003350ED" w:rsidP="00822124">
            <w:pPr>
              <w:rPr>
                <w:rFonts w:cs="B Zar"/>
                <w:sz w:val="24"/>
                <w:szCs w:val="24"/>
              </w:rPr>
            </w:pPr>
            <w:r w:rsidRPr="005C5698">
              <w:rPr>
                <w:rFonts w:cs="B Zar" w:hint="cs"/>
                <w:sz w:val="24"/>
                <w:szCs w:val="24"/>
                <w:rtl/>
              </w:rPr>
              <w:t>نسیتاً کم</w:t>
            </w:r>
          </w:p>
        </w:tc>
        <w:tc>
          <w:tcPr>
            <w:tcW w:w="5202" w:type="dxa"/>
            <w:tcBorders>
              <w:left w:val="single" w:sz="18" w:space="0" w:color="auto"/>
              <w:right w:val="single" w:sz="36" w:space="0" w:color="auto"/>
            </w:tcBorders>
          </w:tcPr>
          <w:p w:rsidR="003350ED" w:rsidRPr="005C5698" w:rsidRDefault="003350ED" w:rsidP="00822124">
            <w:pPr>
              <w:rPr>
                <w:rFonts w:cs="B Zar"/>
                <w:sz w:val="24"/>
                <w:szCs w:val="24"/>
              </w:rPr>
            </w:pPr>
            <w:r w:rsidRPr="005C5698">
              <w:rPr>
                <w:rFonts w:cs="B Zar" w:hint="cs"/>
                <w:sz w:val="24"/>
                <w:szCs w:val="24"/>
                <w:rtl/>
              </w:rPr>
              <w:t>تاثیرگذاری</w:t>
            </w:r>
            <w:r w:rsidRPr="005C5698">
              <w:rPr>
                <w:rFonts w:cs="B Zar"/>
                <w:sz w:val="24"/>
                <w:szCs w:val="24"/>
                <w:rtl/>
              </w:rPr>
              <w:t xml:space="preserve"> </w:t>
            </w:r>
            <w:r w:rsidRPr="005C5698">
              <w:rPr>
                <w:rFonts w:cs="B Zar" w:hint="cs"/>
                <w:sz w:val="24"/>
                <w:szCs w:val="24"/>
                <w:rtl/>
              </w:rPr>
              <w:t>مالی</w:t>
            </w:r>
            <w:r w:rsidRPr="005C5698">
              <w:rPr>
                <w:rFonts w:cs="B Zar"/>
                <w:sz w:val="24"/>
                <w:szCs w:val="24"/>
                <w:rtl/>
              </w:rPr>
              <w:t xml:space="preserve"> </w:t>
            </w:r>
            <w:r w:rsidRPr="005C5698">
              <w:rPr>
                <w:rFonts w:cs="B Zar" w:hint="cs"/>
                <w:sz w:val="24"/>
                <w:szCs w:val="24"/>
                <w:rtl/>
              </w:rPr>
              <w:t>بیش از</w:t>
            </w:r>
            <w:r w:rsidRPr="005C5698">
              <w:rPr>
                <w:rFonts w:cs="B Zar"/>
                <w:sz w:val="24"/>
                <w:szCs w:val="24"/>
                <w:rtl/>
              </w:rPr>
              <w:t xml:space="preserve">  </w:t>
            </w:r>
            <w:r w:rsidRPr="005C5698">
              <w:rPr>
                <w:rFonts w:cs="B Zar" w:hint="cs"/>
                <w:sz w:val="24"/>
                <w:szCs w:val="24"/>
                <w:rtl/>
              </w:rPr>
              <w:t>1</w:t>
            </w:r>
            <w:r w:rsidRPr="005C5698">
              <w:rPr>
                <w:rFonts w:cs="B Zar"/>
                <w:sz w:val="24"/>
                <w:szCs w:val="24"/>
                <w:rtl/>
              </w:rPr>
              <w:t xml:space="preserve">  </w:t>
            </w:r>
            <w:r w:rsidRPr="005C5698">
              <w:rPr>
                <w:rFonts w:cs="B Zar" w:hint="cs"/>
                <w:sz w:val="24"/>
                <w:szCs w:val="24"/>
                <w:rtl/>
              </w:rPr>
              <w:t>میلیارد</w:t>
            </w:r>
            <w:r w:rsidRPr="005C5698">
              <w:rPr>
                <w:rFonts w:cs="B Zar"/>
                <w:sz w:val="24"/>
                <w:szCs w:val="24"/>
                <w:rtl/>
              </w:rPr>
              <w:t xml:space="preserve">    </w:t>
            </w:r>
            <w:r w:rsidRPr="005C5698">
              <w:rPr>
                <w:rFonts w:cs="B Zar" w:hint="cs"/>
                <w:sz w:val="24"/>
                <w:szCs w:val="24"/>
                <w:rtl/>
              </w:rPr>
              <w:t>الی</w:t>
            </w:r>
            <w:r w:rsidRPr="005C5698">
              <w:rPr>
                <w:rFonts w:cs="B Zar"/>
                <w:sz w:val="24"/>
                <w:szCs w:val="24"/>
                <w:rtl/>
              </w:rPr>
              <w:t xml:space="preserve">   </w:t>
            </w:r>
            <w:r w:rsidRPr="005C5698">
              <w:rPr>
                <w:rFonts w:cs="B Zar" w:hint="cs"/>
                <w:sz w:val="24"/>
                <w:szCs w:val="24"/>
                <w:rtl/>
              </w:rPr>
              <w:t>2 میلیارد</w:t>
            </w:r>
            <w:r w:rsidRPr="005C5698">
              <w:rPr>
                <w:rFonts w:cs="B Zar"/>
                <w:sz w:val="24"/>
                <w:szCs w:val="24"/>
                <w:rtl/>
              </w:rPr>
              <w:t xml:space="preserve">  </w:t>
            </w:r>
            <w:r w:rsidRPr="005C5698">
              <w:rPr>
                <w:rFonts w:cs="B Zar" w:hint="cs"/>
                <w:sz w:val="24"/>
                <w:szCs w:val="24"/>
                <w:rtl/>
              </w:rPr>
              <w:t>تومان</w:t>
            </w:r>
          </w:p>
        </w:tc>
        <w:tc>
          <w:tcPr>
            <w:tcW w:w="1458" w:type="dxa"/>
            <w:tcBorders>
              <w:left w:val="single" w:sz="36" w:space="0" w:color="auto"/>
              <w:right w:val="thinThickSmallGap" w:sz="36" w:space="0" w:color="auto"/>
            </w:tcBorders>
            <w:vAlign w:val="center"/>
          </w:tcPr>
          <w:p w:rsidR="003350ED" w:rsidRPr="005C5698" w:rsidRDefault="003350ED" w:rsidP="00822124">
            <w:pPr>
              <w:jc w:val="center"/>
              <w:rPr>
                <w:rFonts w:cs="B Zar"/>
                <w:sz w:val="24"/>
                <w:szCs w:val="24"/>
                <w:rtl/>
              </w:rPr>
            </w:pPr>
            <w:r w:rsidRPr="005C5698">
              <w:rPr>
                <w:rFonts w:cs="B Zar" w:hint="cs"/>
                <w:sz w:val="24"/>
                <w:szCs w:val="24"/>
                <w:rtl/>
              </w:rPr>
              <w:t>5/1</w:t>
            </w:r>
          </w:p>
        </w:tc>
      </w:tr>
      <w:tr w:rsidR="003350ED" w:rsidRPr="005C5698" w:rsidTr="000809E2">
        <w:trPr>
          <w:trHeight w:val="20"/>
          <w:jc w:val="right"/>
        </w:trPr>
        <w:tc>
          <w:tcPr>
            <w:tcW w:w="1800" w:type="dxa"/>
            <w:vMerge/>
            <w:tcBorders>
              <w:left w:val="thickThinSmallGap" w:sz="36" w:space="0" w:color="auto"/>
              <w:right w:val="single" w:sz="36" w:space="0" w:color="auto"/>
            </w:tcBorders>
            <w:shd w:val="clear" w:color="auto" w:fill="FBD4B4" w:themeFill="accent6" w:themeFillTint="66"/>
            <w:vAlign w:val="center"/>
          </w:tcPr>
          <w:p w:rsidR="003350ED" w:rsidRPr="005C5698" w:rsidRDefault="003350ED" w:rsidP="00822124">
            <w:pPr>
              <w:rPr>
                <w:rFonts w:cs="B Zar"/>
                <w:sz w:val="24"/>
                <w:szCs w:val="24"/>
                <w:rtl/>
              </w:rPr>
            </w:pPr>
          </w:p>
        </w:tc>
        <w:tc>
          <w:tcPr>
            <w:tcW w:w="1350" w:type="dxa"/>
            <w:tcBorders>
              <w:left w:val="single" w:sz="36" w:space="0" w:color="auto"/>
              <w:right w:val="single" w:sz="18" w:space="0" w:color="auto"/>
            </w:tcBorders>
          </w:tcPr>
          <w:p w:rsidR="003350ED" w:rsidRPr="005C5698" w:rsidRDefault="003350ED" w:rsidP="00822124">
            <w:pPr>
              <w:rPr>
                <w:rFonts w:cs="B Zar"/>
                <w:sz w:val="24"/>
                <w:szCs w:val="24"/>
              </w:rPr>
            </w:pPr>
            <w:r w:rsidRPr="005C5698">
              <w:rPr>
                <w:rFonts w:cs="B Zar" w:hint="cs"/>
                <w:sz w:val="24"/>
                <w:szCs w:val="24"/>
                <w:rtl/>
              </w:rPr>
              <w:t>کم</w:t>
            </w:r>
          </w:p>
        </w:tc>
        <w:tc>
          <w:tcPr>
            <w:tcW w:w="5202" w:type="dxa"/>
            <w:tcBorders>
              <w:left w:val="single" w:sz="18" w:space="0" w:color="auto"/>
              <w:right w:val="single" w:sz="36" w:space="0" w:color="auto"/>
            </w:tcBorders>
          </w:tcPr>
          <w:p w:rsidR="003350ED" w:rsidRPr="005C5698" w:rsidRDefault="003350ED" w:rsidP="00822124">
            <w:pPr>
              <w:rPr>
                <w:rFonts w:cs="B Zar"/>
                <w:sz w:val="24"/>
                <w:szCs w:val="24"/>
              </w:rPr>
            </w:pPr>
            <w:r w:rsidRPr="005C5698">
              <w:rPr>
                <w:rFonts w:cs="B Zar" w:hint="cs"/>
                <w:sz w:val="24"/>
                <w:szCs w:val="24"/>
                <w:rtl/>
              </w:rPr>
              <w:t>تاثیرگذاری</w:t>
            </w:r>
            <w:r w:rsidRPr="005C5698">
              <w:rPr>
                <w:rFonts w:cs="B Zar"/>
                <w:sz w:val="24"/>
                <w:szCs w:val="24"/>
                <w:rtl/>
              </w:rPr>
              <w:t xml:space="preserve"> </w:t>
            </w:r>
            <w:r w:rsidRPr="005C5698">
              <w:rPr>
                <w:rFonts w:cs="B Zar" w:hint="cs"/>
                <w:sz w:val="24"/>
                <w:szCs w:val="24"/>
                <w:rtl/>
              </w:rPr>
              <w:t>مالی</w:t>
            </w:r>
            <w:r w:rsidRPr="005C5698">
              <w:rPr>
                <w:rFonts w:cs="B Zar"/>
                <w:sz w:val="24"/>
                <w:szCs w:val="24"/>
                <w:rtl/>
              </w:rPr>
              <w:t xml:space="preserve"> </w:t>
            </w:r>
            <w:r w:rsidRPr="005C5698">
              <w:rPr>
                <w:rFonts w:cs="B Zar" w:hint="cs"/>
                <w:sz w:val="24"/>
                <w:szCs w:val="24"/>
                <w:rtl/>
              </w:rPr>
              <w:t>بیش از</w:t>
            </w:r>
            <w:r w:rsidRPr="005C5698">
              <w:rPr>
                <w:rFonts w:cs="B Zar"/>
                <w:sz w:val="24"/>
                <w:szCs w:val="24"/>
                <w:rtl/>
              </w:rPr>
              <w:t xml:space="preserve">   </w:t>
            </w:r>
            <w:r w:rsidRPr="005C5698">
              <w:rPr>
                <w:rFonts w:cs="B Zar" w:hint="cs"/>
                <w:sz w:val="24"/>
                <w:szCs w:val="24"/>
                <w:rtl/>
              </w:rPr>
              <w:t>500 میلیون</w:t>
            </w:r>
            <w:r w:rsidRPr="005C5698">
              <w:rPr>
                <w:rFonts w:cs="B Zar"/>
                <w:sz w:val="24"/>
                <w:szCs w:val="24"/>
                <w:rtl/>
              </w:rPr>
              <w:t xml:space="preserve">    </w:t>
            </w:r>
            <w:r w:rsidRPr="005C5698">
              <w:rPr>
                <w:rFonts w:cs="B Zar" w:hint="cs"/>
                <w:sz w:val="24"/>
                <w:szCs w:val="24"/>
                <w:rtl/>
              </w:rPr>
              <w:t>الی</w:t>
            </w:r>
            <w:r w:rsidRPr="005C5698">
              <w:rPr>
                <w:rFonts w:cs="B Zar"/>
                <w:sz w:val="24"/>
                <w:szCs w:val="24"/>
                <w:rtl/>
              </w:rPr>
              <w:t xml:space="preserve">   </w:t>
            </w:r>
            <w:r w:rsidRPr="005C5698">
              <w:rPr>
                <w:rFonts w:cs="B Zar" w:hint="cs"/>
                <w:sz w:val="24"/>
                <w:szCs w:val="24"/>
                <w:rtl/>
              </w:rPr>
              <w:t>1 میلیارد</w:t>
            </w:r>
            <w:r w:rsidRPr="005C5698">
              <w:rPr>
                <w:rFonts w:cs="B Zar"/>
                <w:sz w:val="24"/>
                <w:szCs w:val="24"/>
                <w:rtl/>
              </w:rPr>
              <w:t xml:space="preserve">  </w:t>
            </w:r>
            <w:r w:rsidRPr="005C5698">
              <w:rPr>
                <w:rFonts w:cs="B Zar" w:hint="cs"/>
                <w:sz w:val="24"/>
                <w:szCs w:val="24"/>
                <w:rtl/>
              </w:rPr>
              <w:t>تومان</w:t>
            </w:r>
          </w:p>
        </w:tc>
        <w:tc>
          <w:tcPr>
            <w:tcW w:w="1458" w:type="dxa"/>
            <w:tcBorders>
              <w:left w:val="single" w:sz="36" w:space="0" w:color="auto"/>
              <w:right w:val="thinThickSmallGap" w:sz="36" w:space="0" w:color="auto"/>
            </w:tcBorders>
            <w:vAlign w:val="center"/>
          </w:tcPr>
          <w:p w:rsidR="003350ED" w:rsidRPr="005C5698" w:rsidRDefault="003350ED" w:rsidP="00822124">
            <w:pPr>
              <w:jc w:val="center"/>
              <w:rPr>
                <w:rFonts w:cs="B Zar"/>
                <w:sz w:val="24"/>
                <w:szCs w:val="24"/>
                <w:rtl/>
              </w:rPr>
            </w:pPr>
            <w:r w:rsidRPr="005C5698">
              <w:rPr>
                <w:rFonts w:cs="B Zar" w:hint="cs"/>
                <w:sz w:val="24"/>
                <w:szCs w:val="24"/>
                <w:rtl/>
              </w:rPr>
              <w:t>1</w:t>
            </w:r>
          </w:p>
        </w:tc>
      </w:tr>
      <w:tr w:rsidR="003350ED" w:rsidRPr="005C5698" w:rsidTr="000809E2">
        <w:trPr>
          <w:trHeight w:val="20"/>
          <w:jc w:val="right"/>
        </w:trPr>
        <w:tc>
          <w:tcPr>
            <w:tcW w:w="1800" w:type="dxa"/>
            <w:vMerge/>
            <w:tcBorders>
              <w:left w:val="thickThinSmallGap" w:sz="36" w:space="0" w:color="auto"/>
              <w:right w:val="single" w:sz="36" w:space="0" w:color="auto"/>
            </w:tcBorders>
            <w:shd w:val="clear" w:color="auto" w:fill="FBD4B4" w:themeFill="accent6" w:themeFillTint="66"/>
            <w:vAlign w:val="center"/>
          </w:tcPr>
          <w:p w:rsidR="003350ED" w:rsidRPr="005C5698" w:rsidRDefault="003350ED" w:rsidP="00822124">
            <w:pPr>
              <w:rPr>
                <w:rFonts w:cs="B Zar"/>
                <w:sz w:val="24"/>
                <w:szCs w:val="24"/>
                <w:rtl/>
              </w:rPr>
            </w:pPr>
          </w:p>
        </w:tc>
        <w:tc>
          <w:tcPr>
            <w:tcW w:w="1350" w:type="dxa"/>
            <w:tcBorders>
              <w:left w:val="single" w:sz="36" w:space="0" w:color="auto"/>
              <w:right w:val="single" w:sz="18" w:space="0" w:color="auto"/>
            </w:tcBorders>
            <w:vAlign w:val="center"/>
          </w:tcPr>
          <w:p w:rsidR="003350ED" w:rsidRPr="005C5698" w:rsidRDefault="003350ED" w:rsidP="00822124">
            <w:pPr>
              <w:rPr>
                <w:rFonts w:cs="B Zar"/>
                <w:sz w:val="24"/>
                <w:szCs w:val="24"/>
                <w:rtl/>
              </w:rPr>
            </w:pPr>
            <w:r w:rsidRPr="005C5698">
              <w:rPr>
                <w:rFonts w:cs="B Zar" w:hint="cs"/>
                <w:sz w:val="24"/>
                <w:szCs w:val="24"/>
                <w:rtl/>
              </w:rPr>
              <w:t>بسیار کم</w:t>
            </w:r>
          </w:p>
        </w:tc>
        <w:tc>
          <w:tcPr>
            <w:tcW w:w="5202" w:type="dxa"/>
            <w:tcBorders>
              <w:left w:val="single" w:sz="18" w:space="0" w:color="auto"/>
              <w:right w:val="single" w:sz="36" w:space="0" w:color="auto"/>
            </w:tcBorders>
            <w:vAlign w:val="center"/>
          </w:tcPr>
          <w:p w:rsidR="003350ED" w:rsidRPr="005C5698" w:rsidRDefault="003350ED" w:rsidP="00822124">
            <w:pPr>
              <w:rPr>
                <w:rFonts w:cs="B Zar"/>
                <w:sz w:val="24"/>
                <w:szCs w:val="24"/>
                <w:rtl/>
              </w:rPr>
            </w:pPr>
            <w:r w:rsidRPr="005C5698">
              <w:rPr>
                <w:rFonts w:cs="B Zar" w:hint="cs"/>
                <w:sz w:val="24"/>
                <w:szCs w:val="24"/>
                <w:rtl/>
              </w:rPr>
              <w:t>تاثیرگذاری</w:t>
            </w:r>
            <w:r w:rsidRPr="005C5698">
              <w:rPr>
                <w:rFonts w:cs="B Zar"/>
                <w:sz w:val="24"/>
                <w:szCs w:val="24"/>
                <w:rtl/>
              </w:rPr>
              <w:t xml:space="preserve"> </w:t>
            </w:r>
            <w:r w:rsidRPr="005C5698">
              <w:rPr>
                <w:rFonts w:cs="B Zar" w:hint="cs"/>
                <w:sz w:val="24"/>
                <w:szCs w:val="24"/>
                <w:rtl/>
              </w:rPr>
              <w:t>مالی</w:t>
            </w:r>
            <w:r w:rsidRPr="005C5698">
              <w:rPr>
                <w:rFonts w:cs="B Zar"/>
                <w:sz w:val="24"/>
                <w:szCs w:val="24"/>
                <w:rtl/>
              </w:rPr>
              <w:t xml:space="preserve"> </w:t>
            </w:r>
            <w:r w:rsidRPr="005C5698">
              <w:rPr>
                <w:rFonts w:cs="B Zar" w:hint="cs"/>
                <w:sz w:val="24"/>
                <w:szCs w:val="24"/>
                <w:rtl/>
              </w:rPr>
              <w:t>بیش از</w:t>
            </w:r>
            <w:r w:rsidRPr="005C5698">
              <w:rPr>
                <w:rFonts w:cs="B Zar"/>
                <w:sz w:val="24"/>
                <w:szCs w:val="24"/>
                <w:rtl/>
              </w:rPr>
              <w:t xml:space="preserve">  </w:t>
            </w:r>
            <w:r w:rsidRPr="005C5698">
              <w:rPr>
                <w:rFonts w:cs="B Zar" w:hint="cs"/>
                <w:sz w:val="24"/>
                <w:szCs w:val="24"/>
                <w:rtl/>
              </w:rPr>
              <w:t>250</w:t>
            </w:r>
            <w:r w:rsidRPr="005C5698">
              <w:rPr>
                <w:rFonts w:cs="B Zar"/>
                <w:sz w:val="24"/>
                <w:szCs w:val="24"/>
                <w:rtl/>
              </w:rPr>
              <w:t xml:space="preserve"> </w:t>
            </w:r>
            <w:r w:rsidRPr="005C5698">
              <w:rPr>
                <w:rFonts w:cs="B Zar" w:hint="cs"/>
                <w:sz w:val="24"/>
                <w:szCs w:val="24"/>
                <w:rtl/>
              </w:rPr>
              <w:t>میلیون</w:t>
            </w:r>
            <w:r w:rsidRPr="005C5698">
              <w:rPr>
                <w:rFonts w:cs="B Zar"/>
                <w:sz w:val="24"/>
                <w:szCs w:val="24"/>
                <w:rtl/>
              </w:rPr>
              <w:t xml:space="preserve">    </w:t>
            </w:r>
            <w:r w:rsidRPr="005C5698">
              <w:rPr>
                <w:rFonts w:cs="B Zar" w:hint="cs"/>
                <w:sz w:val="24"/>
                <w:szCs w:val="24"/>
                <w:rtl/>
              </w:rPr>
              <w:t>الی</w:t>
            </w:r>
            <w:r w:rsidRPr="005C5698">
              <w:rPr>
                <w:rFonts w:cs="B Zar"/>
                <w:sz w:val="24"/>
                <w:szCs w:val="24"/>
                <w:rtl/>
              </w:rPr>
              <w:t xml:space="preserve">    </w:t>
            </w:r>
            <w:r w:rsidRPr="005C5698">
              <w:rPr>
                <w:rFonts w:cs="B Zar" w:hint="cs"/>
                <w:sz w:val="24"/>
                <w:szCs w:val="24"/>
                <w:rtl/>
              </w:rPr>
              <w:t>500</w:t>
            </w:r>
            <w:r w:rsidRPr="005C5698">
              <w:rPr>
                <w:rFonts w:cs="B Zar"/>
                <w:sz w:val="24"/>
                <w:szCs w:val="24"/>
                <w:rtl/>
              </w:rPr>
              <w:t xml:space="preserve"> </w:t>
            </w:r>
            <w:r w:rsidRPr="005C5698">
              <w:rPr>
                <w:rFonts w:cs="B Zar" w:hint="cs"/>
                <w:sz w:val="24"/>
                <w:szCs w:val="24"/>
                <w:rtl/>
              </w:rPr>
              <w:t>میلیون</w:t>
            </w:r>
            <w:r w:rsidRPr="005C5698">
              <w:rPr>
                <w:rFonts w:cs="B Zar"/>
                <w:sz w:val="24"/>
                <w:szCs w:val="24"/>
                <w:rtl/>
              </w:rPr>
              <w:t xml:space="preserve">  </w:t>
            </w:r>
            <w:r w:rsidRPr="005C5698">
              <w:rPr>
                <w:rFonts w:cs="B Zar" w:hint="cs"/>
                <w:sz w:val="24"/>
                <w:szCs w:val="24"/>
                <w:rtl/>
              </w:rPr>
              <w:t>تومان</w:t>
            </w:r>
          </w:p>
        </w:tc>
        <w:tc>
          <w:tcPr>
            <w:tcW w:w="1458" w:type="dxa"/>
            <w:tcBorders>
              <w:left w:val="single" w:sz="36" w:space="0" w:color="auto"/>
              <w:right w:val="thinThickSmallGap" w:sz="36" w:space="0" w:color="auto"/>
            </w:tcBorders>
            <w:vAlign w:val="center"/>
          </w:tcPr>
          <w:p w:rsidR="003350ED" w:rsidRPr="005C5698" w:rsidRDefault="003350ED" w:rsidP="00822124">
            <w:pPr>
              <w:jc w:val="center"/>
              <w:rPr>
                <w:rFonts w:cs="B Zar"/>
                <w:sz w:val="24"/>
                <w:szCs w:val="24"/>
                <w:rtl/>
              </w:rPr>
            </w:pPr>
            <w:r w:rsidRPr="005C5698">
              <w:rPr>
                <w:rFonts w:cs="B Zar" w:hint="cs"/>
                <w:sz w:val="24"/>
                <w:szCs w:val="24"/>
                <w:rtl/>
              </w:rPr>
              <w:t>5/0</w:t>
            </w:r>
          </w:p>
        </w:tc>
      </w:tr>
      <w:tr w:rsidR="003350ED" w:rsidRPr="005C5698" w:rsidTr="000809E2">
        <w:trPr>
          <w:trHeight w:val="20"/>
          <w:jc w:val="right"/>
        </w:trPr>
        <w:tc>
          <w:tcPr>
            <w:tcW w:w="1800" w:type="dxa"/>
            <w:vMerge/>
            <w:tcBorders>
              <w:left w:val="thickThinSmallGap" w:sz="36" w:space="0" w:color="auto"/>
              <w:right w:val="single" w:sz="36" w:space="0" w:color="auto"/>
            </w:tcBorders>
            <w:shd w:val="clear" w:color="auto" w:fill="FBD4B4" w:themeFill="accent6" w:themeFillTint="66"/>
            <w:vAlign w:val="center"/>
          </w:tcPr>
          <w:p w:rsidR="003350ED" w:rsidRPr="005C5698" w:rsidRDefault="003350ED" w:rsidP="00822124">
            <w:pPr>
              <w:rPr>
                <w:rFonts w:cs="B Zar"/>
                <w:sz w:val="24"/>
                <w:szCs w:val="24"/>
                <w:rtl/>
              </w:rPr>
            </w:pPr>
          </w:p>
        </w:tc>
        <w:tc>
          <w:tcPr>
            <w:tcW w:w="1350" w:type="dxa"/>
            <w:tcBorders>
              <w:left w:val="single" w:sz="36" w:space="0" w:color="auto"/>
              <w:right w:val="single" w:sz="18" w:space="0" w:color="auto"/>
            </w:tcBorders>
            <w:vAlign w:val="center"/>
          </w:tcPr>
          <w:p w:rsidR="003350ED" w:rsidRPr="005C5698" w:rsidRDefault="003350ED" w:rsidP="00822124">
            <w:pPr>
              <w:rPr>
                <w:rFonts w:cs="B Zar"/>
                <w:sz w:val="24"/>
                <w:szCs w:val="24"/>
                <w:rtl/>
              </w:rPr>
            </w:pPr>
            <w:r w:rsidRPr="005C5698">
              <w:rPr>
                <w:rFonts w:cs="B Zar" w:hint="cs"/>
                <w:sz w:val="24"/>
                <w:szCs w:val="24"/>
                <w:rtl/>
              </w:rPr>
              <w:t>ناچیز</w:t>
            </w:r>
          </w:p>
        </w:tc>
        <w:tc>
          <w:tcPr>
            <w:tcW w:w="5202" w:type="dxa"/>
            <w:tcBorders>
              <w:left w:val="single" w:sz="18" w:space="0" w:color="auto"/>
              <w:right w:val="single" w:sz="36" w:space="0" w:color="auto"/>
            </w:tcBorders>
            <w:vAlign w:val="center"/>
          </w:tcPr>
          <w:p w:rsidR="003350ED" w:rsidRPr="005C5698" w:rsidRDefault="003350ED" w:rsidP="00822124">
            <w:pPr>
              <w:rPr>
                <w:rFonts w:cs="B Zar"/>
                <w:sz w:val="24"/>
                <w:szCs w:val="24"/>
                <w:rtl/>
              </w:rPr>
            </w:pPr>
            <w:r w:rsidRPr="005C5698">
              <w:rPr>
                <w:rFonts w:cs="B Zar" w:hint="cs"/>
                <w:sz w:val="24"/>
                <w:szCs w:val="24"/>
                <w:rtl/>
              </w:rPr>
              <w:t>تاثیرگذاری</w:t>
            </w:r>
            <w:r w:rsidRPr="005C5698">
              <w:rPr>
                <w:rFonts w:cs="B Zar"/>
                <w:sz w:val="24"/>
                <w:szCs w:val="24"/>
                <w:rtl/>
              </w:rPr>
              <w:t xml:space="preserve"> </w:t>
            </w:r>
            <w:r w:rsidRPr="005C5698">
              <w:rPr>
                <w:rFonts w:cs="B Zar" w:hint="cs"/>
                <w:sz w:val="24"/>
                <w:szCs w:val="24"/>
                <w:rtl/>
              </w:rPr>
              <w:t>مالی</w:t>
            </w:r>
            <w:r w:rsidRPr="005C5698">
              <w:rPr>
                <w:rFonts w:cs="B Zar"/>
                <w:sz w:val="24"/>
                <w:szCs w:val="24"/>
                <w:rtl/>
              </w:rPr>
              <w:t xml:space="preserve"> </w:t>
            </w:r>
            <w:r w:rsidRPr="005C5698">
              <w:rPr>
                <w:rFonts w:cs="B Zar" w:hint="cs"/>
                <w:sz w:val="24"/>
                <w:szCs w:val="24"/>
                <w:rtl/>
              </w:rPr>
              <w:t>بیش از</w:t>
            </w:r>
            <w:r w:rsidRPr="005C5698">
              <w:rPr>
                <w:rFonts w:cs="B Zar"/>
                <w:sz w:val="24"/>
                <w:szCs w:val="24"/>
                <w:rtl/>
              </w:rPr>
              <w:t xml:space="preserve">   </w:t>
            </w:r>
            <w:r w:rsidRPr="005C5698">
              <w:rPr>
                <w:rFonts w:cs="B Zar" w:hint="cs"/>
                <w:sz w:val="24"/>
                <w:szCs w:val="24"/>
                <w:rtl/>
              </w:rPr>
              <w:t>50  میلیون</w:t>
            </w:r>
            <w:r w:rsidRPr="005C5698">
              <w:rPr>
                <w:rFonts w:cs="B Zar"/>
                <w:sz w:val="24"/>
                <w:szCs w:val="24"/>
                <w:rtl/>
              </w:rPr>
              <w:t xml:space="preserve">    </w:t>
            </w:r>
            <w:r w:rsidRPr="005C5698">
              <w:rPr>
                <w:rFonts w:cs="B Zar" w:hint="cs"/>
                <w:sz w:val="24"/>
                <w:szCs w:val="24"/>
                <w:rtl/>
              </w:rPr>
              <w:t>الی</w:t>
            </w:r>
            <w:r w:rsidRPr="005C5698">
              <w:rPr>
                <w:rFonts w:cs="B Zar"/>
                <w:sz w:val="24"/>
                <w:szCs w:val="24"/>
                <w:rtl/>
              </w:rPr>
              <w:t xml:space="preserve">    </w:t>
            </w:r>
            <w:r w:rsidRPr="005C5698">
              <w:rPr>
                <w:rFonts w:cs="B Zar" w:hint="cs"/>
                <w:sz w:val="24"/>
                <w:szCs w:val="24"/>
                <w:rtl/>
              </w:rPr>
              <w:t>250   میلیون تومان</w:t>
            </w:r>
          </w:p>
        </w:tc>
        <w:tc>
          <w:tcPr>
            <w:tcW w:w="1458" w:type="dxa"/>
            <w:tcBorders>
              <w:left w:val="single" w:sz="36" w:space="0" w:color="auto"/>
              <w:right w:val="thinThickSmallGap" w:sz="36" w:space="0" w:color="auto"/>
            </w:tcBorders>
            <w:vAlign w:val="center"/>
          </w:tcPr>
          <w:p w:rsidR="003350ED" w:rsidRPr="005C5698" w:rsidRDefault="003350ED" w:rsidP="00822124">
            <w:pPr>
              <w:jc w:val="center"/>
              <w:rPr>
                <w:rFonts w:cs="B Zar"/>
                <w:sz w:val="24"/>
                <w:szCs w:val="24"/>
                <w:rtl/>
              </w:rPr>
            </w:pPr>
            <w:r w:rsidRPr="005C5698">
              <w:rPr>
                <w:rFonts w:cs="B Zar" w:hint="cs"/>
                <w:sz w:val="24"/>
                <w:szCs w:val="24"/>
                <w:rtl/>
              </w:rPr>
              <w:t>25/0</w:t>
            </w:r>
          </w:p>
        </w:tc>
      </w:tr>
      <w:tr w:rsidR="003350ED" w:rsidRPr="005C5698" w:rsidTr="000809E2">
        <w:trPr>
          <w:trHeight w:val="20"/>
          <w:jc w:val="right"/>
        </w:trPr>
        <w:tc>
          <w:tcPr>
            <w:tcW w:w="1800" w:type="dxa"/>
            <w:vMerge/>
            <w:tcBorders>
              <w:left w:val="thickThinSmallGap" w:sz="36" w:space="0" w:color="auto"/>
              <w:right w:val="single" w:sz="36" w:space="0" w:color="auto"/>
            </w:tcBorders>
            <w:shd w:val="clear" w:color="auto" w:fill="FBD4B4" w:themeFill="accent6" w:themeFillTint="66"/>
            <w:vAlign w:val="center"/>
          </w:tcPr>
          <w:p w:rsidR="003350ED" w:rsidRPr="005C5698" w:rsidRDefault="003350ED" w:rsidP="00822124">
            <w:pPr>
              <w:rPr>
                <w:rFonts w:cs="B Zar"/>
                <w:sz w:val="24"/>
                <w:szCs w:val="24"/>
                <w:rtl/>
              </w:rPr>
            </w:pPr>
          </w:p>
        </w:tc>
        <w:tc>
          <w:tcPr>
            <w:tcW w:w="1350" w:type="dxa"/>
            <w:tcBorders>
              <w:left w:val="single" w:sz="36" w:space="0" w:color="auto"/>
              <w:right w:val="single" w:sz="18" w:space="0" w:color="auto"/>
            </w:tcBorders>
            <w:vAlign w:val="center"/>
          </w:tcPr>
          <w:p w:rsidR="003350ED" w:rsidRPr="005C5698" w:rsidRDefault="003350ED" w:rsidP="00822124">
            <w:pPr>
              <w:rPr>
                <w:rFonts w:cs="B Zar"/>
                <w:sz w:val="24"/>
                <w:szCs w:val="24"/>
                <w:rtl/>
              </w:rPr>
            </w:pPr>
            <w:r w:rsidRPr="005C5698">
              <w:rPr>
                <w:rFonts w:cs="B Zar" w:hint="cs"/>
                <w:sz w:val="24"/>
                <w:szCs w:val="24"/>
                <w:rtl/>
              </w:rPr>
              <w:t>هیچ</w:t>
            </w:r>
          </w:p>
        </w:tc>
        <w:tc>
          <w:tcPr>
            <w:tcW w:w="5202" w:type="dxa"/>
            <w:tcBorders>
              <w:left w:val="single" w:sz="18" w:space="0" w:color="auto"/>
              <w:right w:val="single" w:sz="36" w:space="0" w:color="auto"/>
            </w:tcBorders>
            <w:vAlign w:val="center"/>
          </w:tcPr>
          <w:p w:rsidR="003350ED" w:rsidRPr="005C5698" w:rsidRDefault="003350ED" w:rsidP="00822124">
            <w:pPr>
              <w:rPr>
                <w:rFonts w:cs="B Zar"/>
                <w:sz w:val="24"/>
                <w:szCs w:val="24"/>
                <w:rtl/>
              </w:rPr>
            </w:pPr>
            <w:r w:rsidRPr="005C5698">
              <w:rPr>
                <w:rFonts w:cs="B Zar" w:hint="cs"/>
                <w:sz w:val="24"/>
                <w:szCs w:val="24"/>
                <w:rtl/>
              </w:rPr>
              <w:t xml:space="preserve"> تأثیرگذاری مالی کمتر از 50 میلیون تومان</w:t>
            </w:r>
          </w:p>
        </w:tc>
        <w:tc>
          <w:tcPr>
            <w:tcW w:w="1458" w:type="dxa"/>
            <w:tcBorders>
              <w:left w:val="single" w:sz="36" w:space="0" w:color="auto"/>
              <w:right w:val="thinThickSmallGap" w:sz="36" w:space="0" w:color="auto"/>
            </w:tcBorders>
            <w:vAlign w:val="center"/>
          </w:tcPr>
          <w:p w:rsidR="003350ED" w:rsidRPr="005C5698" w:rsidRDefault="003350ED" w:rsidP="00822124">
            <w:pPr>
              <w:jc w:val="center"/>
              <w:rPr>
                <w:rFonts w:cs="B Zar"/>
                <w:sz w:val="24"/>
                <w:szCs w:val="24"/>
                <w:rtl/>
              </w:rPr>
            </w:pPr>
            <w:r w:rsidRPr="005C5698">
              <w:rPr>
                <w:rFonts w:cs="B Zar" w:hint="cs"/>
                <w:sz w:val="24"/>
                <w:szCs w:val="24"/>
                <w:rtl/>
              </w:rPr>
              <w:t>0</w:t>
            </w:r>
          </w:p>
        </w:tc>
      </w:tr>
      <w:tr w:rsidR="003350ED" w:rsidRPr="005C5698" w:rsidTr="000809E2">
        <w:trPr>
          <w:trHeight w:val="20"/>
          <w:jc w:val="right"/>
        </w:trPr>
        <w:tc>
          <w:tcPr>
            <w:tcW w:w="1800" w:type="dxa"/>
            <w:vMerge/>
            <w:tcBorders>
              <w:left w:val="thickThinSmallGap" w:sz="36" w:space="0" w:color="auto"/>
              <w:bottom w:val="thickThinSmallGap" w:sz="24" w:space="0" w:color="auto"/>
              <w:right w:val="single" w:sz="36" w:space="0" w:color="auto"/>
            </w:tcBorders>
            <w:shd w:val="clear" w:color="auto" w:fill="FBD4B4" w:themeFill="accent6" w:themeFillTint="66"/>
            <w:vAlign w:val="center"/>
          </w:tcPr>
          <w:p w:rsidR="003350ED" w:rsidRPr="005C5698" w:rsidRDefault="003350ED" w:rsidP="00822124">
            <w:pPr>
              <w:rPr>
                <w:rFonts w:cs="B Zar"/>
                <w:sz w:val="24"/>
                <w:szCs w:val="24"/>
                <w:rtl/>
              </w:rPr>
            </w:pPr>
          </w:p>
        </w:tc>
        <w:tc>
          <w:tcPr>
            <w:tcW w:w="1350" w:type="dxa"/>
            <w:tcBorders>
              <w:left w:val="single" w:sz="36" w:space="0" w:color="auto"/>
              <w:bottom w:val="thickThinSmallGap" w:sz="24" w:space="0" w:color="auto"/>
              <w:right w:val="single" w:sz="18" w:space="0" w:color="auto"/>
            </w:tcBorders>
            <w:shd w:val="clear" w:color="auto" w:fill="C0504D" w:themeFill="accent2"/>
            <w:vAlign w:val="center"/>
          </w:tcPr>
          <w:p w:rsidR="003350ED" w:rsidRPr="005C5698" w:rsidRDefault="003350ED" w:rsidP="00D20CF2">
            <w:pPr>
              <w:jc w:val="center"/>
              <w:rPr>
                <w:rFonts w:cs="B Zar"/>
                <w:color w:val="FFFF00"/>
                <w:sz w:val="24"/>
                <w:szCs w:val="24"/>
                <w:rtl/>
              </w:rPr>
            </w:pPr>
            <w:r w:rsidRPr="005C5698">
              <w:rPr>
                <w:rFonts w:cs="B Zar" w:hint="cs"/>
                <w:color w:val="FFFF00"/>
                <w:sz w:val="24"/>
                <w:szCs w:val="24"/>
                <w:rtl/>
              </w:rPr>
              <w:t>یرآورد وصفی</w:t>
            </w:r>
          </w:p>
        </w:tc>
        <w:tc>
          <w:tcPr>
            <w:tcW w:w="5202" w:type="dxa"/>
            <w:tcBorders>
              <w:left w:val="single" w:sz="18" w:space="0" w:color="auto"/>
              <w:bottom w:val="thickThinSmallGap" w:sz="24" w:space="0" w:color="auto"/>
              <w:right w:val="single" w:sz="36" w:space="0" w:color="auto"/>
            </w:tcBorders>
            <w:shd w:val="clear" w:color="auto" w:fill="C0504D" w:themeFill="accent2"/>
            <w:vAlign w:val="center"/>
          </w:tcPr>
          <w:p w:rsidR="003350ED" w:rsidRPr="005C5698" w:rsidRDefault="003350ED" w:rsidP="00D20CF2">
            <w:pPr>
              <w:jc w:val="center"/>
              <w:rPr>
                <w:rFonts w:cs="B Zar"/>
                <w:color w:val="FFFF00"/>
                <w:sz w:val="24"/>
                <w:szCs w:val="24"/>
                <w:rtl/>
              </w:rPr>
            </w:pPr>
            <w:r w:rsidRPr="005C5698">
              <w:rPr>
                <w:rFonts w:cs="B Zar" w:hint="cs"/>
                <w:color w:val="FFFF00"/>
                <w:sz w:val="24"/>
                <w:szCs w:val="24"/>
                <w:rtl/>
              </w:rPr>
              <w:t>برآورد کمی</w:t>
            </w:r>
          </w:p>
        </w:tc>
        <w:tc>
          <w:tcPr>
            <w:tcW w:w="1458" w:type="dxa"/>
            <w:tcBorders>
              <w:left w:val="single" w:sz="36" w:space="0" w:color="auto"/>
              <w:bottom w:val="thickThinSmallGap" w:sz="24" w:space="0" w:color="auto"/>
              <w:right w:val="thinThickSmallGap" w:sz="36" w:space="0" w:color="auto"/>
            </w:tcBorders>
            <w:vAlign w:val="center"/>
          </w:tcPr>
          <w:p w:rsidR="003350ED" w:rsidRPr="005C5698" w:rsidRDefault="003350ED" w:rsidP="00822124">
            <w:pPr>
              <w:jc w:val="center"/>
              <w:rPr>
                <w:rFonts w:cs="B Zar"/>
                <w:sz w:val="24"/>
                <w:szCs w:val="24"/>
                <w:rtl/>
              </w:rPr>
            </w:pPr>
          </w:p>
        </w:tc>
      </w:tr>
    </w:tbl>
    <w:p w:rsidR="005E2310" w:rsidRPr="005C5698" w:rsidRDefault="005E2310" w:rsidP="00397E52">
      <w:pPr>
        <w:pStyle w:val="Heading5"/>
        <w:bidi/>
        <w:ind w:left="-142" w:right="-448"/>
        <w:rPr>
          <w:b w:val="0"/>
          <w:bCs w:val="0"/>
          <w:i/>
          <w:iCs w:val="0"/>
          <w:color w:val="auto"/>
          <w:rtl/>
        </w:rPr>
      </w:pPr>
    </w:p>
    <w:p w:rsidR="003350ED" w:rsidRPr="005C5698" w:rsidRDefault="003350ED" w:rsidP="00D47411">
      <w:pPr>
        <w:pStyle w:val="a5"/>
        <w:rPr>
          <w:rtl/>
        </w:rPr>
      </w:pPr>
      <w:bookmarkStart w:id="166" w:name="_Toc107990776"/>
      <w:r w:rsidRPr="005C5698">
        <w:rPr>
          <w:rFonts w:hint="cs"/>
          <w:rtl/>
        </w:rPr>
        <w:t xml:space="preserve">جدول 26 </w:t>
      </w:r>
      <w:r w:rsidRPr="005C5698">
        <w:rPr>
          <w:rFonts w:ascii="Times New Roman" w:hAnsi="Times New Roman" w:cs="Times New Roman" w:hint="cs"/>
          <w:rtl/>
        </w:rPr>
        <w:t>–</w:t>
      </w:r>
      <w:r w:rsidRPr="005C5698">
        <w:rPr>
          <w:rFonts w:hint="cs"/>
          <w:rtl/>
        </w:rPr>
        <w:t xml:space="preserve"> برآورد</w:t>
      </w:r>
      <w:r w:rsidRPr="005C5698">
        <w:rPr>
          <w:rtl/>
        </w:rPr>
        <w:t xml:space="preserve"> </w:t>
      </w:r>
      <w:r w:rsidRPr="005C5698">
        <w:rPr>
          <w:rFonts w:hint="cs"/>
          <w:rtl/>
        </w:rPr>
        <w:t>از</w:t>
      </w:r>
      <w:r w:rsidRPr="005C5698">
        <w:rPr>
          <w:rtl/>
        </w:rPr>
        <w:t xml:space="preserve"> </w:t>
      </w:r>
      <w:r w:rsidRPr="005C5698">
        <w:rPr>
          <w:rFonts w:hint="cs"/>
          <w:rtl/>
        </w:rPr>
        <w:t>میزان</w:t>
      </w:r>
      <w:r w:rsidRPr="005C5698">
        <w:rPr>
          <w:rtl/>
        </w:rPr>
        <w:t xml:space="preserve"> </w:t>
      </w:r>
      <w:r w:rsidRPr="005C5698">
        <w:rPr>
          <w:rFonts w:hint="cs"/>
          <w:rtl/>
        </w:rPr>
        <w:t>تاثیر</w:t>
      </w:r>
      <w:r w:rsidRPr="005C5698">
        <w:rPr>
          <w:rtl/>
        </w:rPr>
        <w:t xml:space="preserve"> </w:t>
      </w:r>
      <w:r w:rsidRPr="005C5698">
        <w:rPr>
          <w:rFonts w:hint="cs"/>
          <w:rtl/>
        </w:rPr>
        <w:t>گزینه</w:t>
      </w:r>
      <w:r w:rsidRPr="005C5698">
        <w:rPr>
          <w:rtl/>
        </w:rPr>
        <w:t xml:space="preserve"> </w:t>
      </w:r>
      <w:r w:rsidRPr="005C5698">
        <w:rPr>
          <w:rFonts w:hint="cs"/>
          <w:rtl/>
        </w:rPr>
        <w:t>بر</w:t>
      </w:r>
      <w:r w:rsidRPr="005C5698">
        <w:rPr>
          <w:rtl/>
        </w:rPr>
        <w:t xml:space="preserve"> </w:t>
      </w:r>
      <w:r w:rsidRPr="005C5698">
        <w:rPr>
          <w:rFonts w:hint="cs"/>
          <w:rtl/>
        </w:rPr>
        <w:t>زمان</w:t>
      </w:r>
      <w:r w:rsidRPr="005C5698">
        <w:rPr>
          <w:rtl/>
        </w:rPr>
        <w:t xml:space="preserve"> </w:t>
      </w:r>
      <w:r w:rsidRPr="005C5698">
        <w:rPr>
          <w:rFonts w:hint="cs"/>
          <w:rtl/>
        </w:rPr>
        <w:t>اجرای</w:t>
      </w:r>
      <w:r w:rsidRPr="005C5698">
        <w:rPr>
          <w:rtl/>
        </w:rPr>
        <w:t xml:space="preserve"> </w:t>
      </w:r>
      <w:r w:rsidRPr="005C5698">
        <w:t>EPC</w:t>
      </w:r>
      <w:bookmarkEnd w:id="166"/>
    </w:p>
    <w:tbl>
      <w:tblPr>
        <w:tblStyle w:val="TableGrid412"/>
        <w:tblpPr w:leftFromText="180" w:rightFromText="180" w:vertAnchor="text" w:horzAnchor="margin" w:tblpXSpec="center" w:tblpY="232"/>
        <w:bidiVisual/>
        <w:tblW w:w="8730" w:type="dxa"/>
        <w:tblBorders>
          <w:top w:val="thinThickSmallGap" w:sz="24" w:space="0" w:color="auto"/>
          <w:left w:val="thickThinSmallGap" w:sz="24" w:space="0" w:color="auto"/>
          <w:bottom w:val="thickThinSmallGap" w:sz="24" w:space="0" w:color="auto"/>
          <w:right w:val="thinThickSmallGap" w:sz="24" w:space="0" w:color="auto"/>
          <w:insideH w:val="single" w:sz="12" w:space="0" w:color="auto"/>
          <w:insideV w:val="single" w:sz="12" w:space="0" w:color="auto"/>
        </w:tblBorders>
        <w:tblLook w:val="04A0" w:firstRow="1" w:lastRow="0" w:firstColumn="1" w:lastColumn="0" w:noHBand="0" w:noVBand="1"/>
      </w:tblPr>
      <w:tblGrid>
        <w:gridCol w:w="1710"/>
        <w:gridCol w:w="5644"/>
        <w:gridCol w:w="1376"/>
      </w:tblGrid>
      <w:tr w:rsidR="003350ED" w:rsidRPr="005C5698" w:rsidTr="003350ED">
        <w:trPr>
          <w:trHeight w:val="17"/>
        </w:trPr>
        <w:tc>
          <w:tcPr>
            <w:tcW w:w="7354" w:type="dxa"/>
            <w:gridSpan w:val="2"/>
            <w:tcBorders>
              <w:top w:val="thinThickSmallGap" w:sz="36" w:space="0" w:color="auto"/>
              <w:left w:val="thickThinSmallGap" w:sz="36" w:space="0" w:color="auto"/>
              <w:bottom w:val="single" w:sz="18" w:space="0" w:color="auto"/>
              <w:right w:val="single" w:sz="24" w:space="0" w:color="auto"/>
            </w:tcBorders>
            <w:shd w:val="clear" w:color="auto" w:fill="D9D9D9" w:themeFill="background1" w:themeFillShade="D9"/>
          </w:tcPr>
          <w:p w:rsidR="003350ED" w:rsidRPr="005C5698" w:rsidRDefault="003350ED" w:rsidP="000809E2">
            <w:pPr>
              <w:jc w:val="center"/>
              <w:rPr>
                <w:rFonts w:cs="B Zar"/>
                <w:sz w:val="24"/>
                <w:szCs w:val="24"/>
                <w:rtl/>
              </w:rPr>
            </w:pPr>
            <w:r w:rsidRPr="005C5698">
              <w:rPr>
                <w:rFonts w:cs="B Zar" w:hint="cs"/>
                <w:sz w:val="24"/>
                <w:szCs w:val="24"/>
                <w:rtl/>
              </w:rPr>
              <w:t xml:space="preserve">برآورد از میزان تاثیر گزینه بر زمان اجرای </w:t>
            </w:r>
            <w:r w:rsidRPr="005C5698">
              <w:rPr>
                <w:rFonts w:cs="B Zar"/>
                <w:sz w:val="24"/>
                <w:szCs w:val="24"/>
              </w:rPr>
              <w:t>EPC</w:t>
            </w:r>
          </w:p>
        </w:tc>
        <w:tc>
          <w:tcPr>
            <w:tcW w:w="1376" w:type="dxa"/>
            <w:tcBorders>
              <w:top w:val="thinThickSmallGap" w:sz="36" w:space="0" w:color="auto"/>
              <w:left w:val="single" w:sz="24" w:space="0" w:color="auto"/>
              <w:right w:val="thinThickSmallGap" w:sz="36" w:space="0" w:color="auto"/>
            </w:tcBorders>
            <w:shd w:val="clear" w:color="auto" w:fill="D9D9D9" w:themeFill="background1" w:themeFillShade="D9"/>
          </w:tcPr>
          <w:p w:rsidR="003350ED" w:rsidRPr="005C5698" w:rsidRDefault="003350ED" w:rsidP="00822124">
            <w:pPr>
              <w:jc w:val="center"/>
              <w:rPr>
                <w:rFonts w:cs="B Zar"/>
                <w:sz w:val="24"/>
                <w:szCs w:val="24"/>
                <w:rtl/>
              </w:rPr>
            </w:pPr>
            <w:r w:rsidRPr="005C5698">
              <w:rPr>
                <w:rFonts w:cs="B Zar" w:hint="cs"/>
                <w:sz w:val="24"/>
                <w:szCs w:val="24"/>
                <w:rtl/>
              </w:rPr>
              <w:t>عدد ارزشی</w:t>
            </w:r>
          </w:p>
        </w:tc>
      </w:tr>
      <w:tr w:rsidR="003350ED" w:rsidRPr="005C5698" w:rsidTr="003350ED">
        <w:trPr>
          <w:trHeight w:val="202"/>
        </w:trPr>
        <w:tc>
          <w:tcPr>
            <w:tcW w:w="1710" w:type="dxa"/>
            <w:vMerge w:val="restart"/>
            <w:tcBorders>
              <w:top w:val="single" w:sz="18" w:space="0" w:color="auto"/>
              <w:left w:val="thickThinSmallGap" w:sz="36" w:space="0" w:color="auto"/>
              <w:right w:val="single" w:sz="24" w:space="0" w:color="auto"/>
            </w:tcBorders>
            <w:shd w:val="clear" w:color="auto" w:fill="D9D9D9" w:themeFill="background1" w:themeFillShade="D9"/>
            <w:vAlign w:val="center"/>
          </w:tcPr>
          <w:p w:rsidR="003350ED" w:rsidRPr="005C5698" w:rsidRDefault="003350ED" w:rsidP="00822124">
            <w:pPr>
              <w:rPr>
                <w:rFonts w:cs="B Zar"/>
                <w:sz w:val="24"/>
                <w:szCs w:val="24"/>
                <w:rtl/>
              </w:rPr>
            </w:pPr>
            <w:r w:rsidRPr="005C5698">
              <w:rPr>
                <w:rFonts w:cs="B Zar" w:hint="cs"/>
                <w:sz w:val="24"/>
                <w:szCs w:val="24"/>
                <w:rtl/>
              </w:rPr>
              <w:t>در</w:t>
            </w:r>
            <w:r w:rsidRPr="005C5698">
              <w:rPr>
                <w:rFonts w:cs="B Zar"/>
                <w:sz w:val="24"/>
                <w:szCs w:val="24"/>
                <w:rtl/>
              </w:rPr>
              <w:t xml:space="preserve"> </w:t>
            </w:r>
            <w:r w:rsidRPr="005C5698">
              <w:rPr>
                <w:rFonts w:cs="B Zar" w:hint="cs"/>
                <w:sz w:val="24"/>
                <w:szCs w:val="24"/>
                <w:rtl/>
              </w:rPr>
              <w:t>صورت</w:t>
            </w:r>
            <w:r w:rsidRPr="005C5698">
              <w:rPr>
                <w:rFonts w:cs="B Zar"/>
                <w:sz w:val="24"/>
                <w:szCs w:val="24"/>
                <w:rtl/>
              </w:rPr>
              <w:t xml:space="preserve"> </w:t>
            </w:r>
            <w:r w:rsidRPr="005C5698">
              <w:rPr>
                <w:rFonts w:cs="B Zar" w:hint="cs"/>
                <w:sz w:val="24"/>
                <w:szCs w:val="24"/>
                <w:rtl/>
              </w:rPr>
              <w:t>تاثیر</w:t>
            </w:r>
            <w:r w:rsidRPr="005C5698">
              <w:rPr>
                <w:rFonts w:cs="B Zar"/>
                <w:sz w:val="24"/>
                <w:szCs w:val="24"/>
                <w:rtl/>
              </w:rPr>
              <w:t xml:space="preserve"> </w:t>
            </w:r>
            <w:r w:rsidRPr="005C5698">
              <w:rPr>
                <w:rFonts w:cs="B Zar" w:hint="cs"/>
                <w:sz w:val="24"/>
                <w:szCs w:val="24"/>
                <w:rtl/>
              </w:rPr>
              <w:t>گذاری</w:t>
            </w:r>
            <w:r w:rsidRPr="005C5698">
              <w:rPr>
                <w:rFonts w:cs="B Zar"/>
                <w:sz w:val="24"/>
                <w:szCs w:val="24"/>
                <w:rtl/>
              </w:rPr>
              <w:t xml:space="preserve"> </w:t>
            </w:r>
            <w:r w:rsidRPr="005C5698">
              <w:rPr>
                <w:rFonts w:cs="B Zar" w:hint="cs"/>
                <w:sz w:val="24"/>
                <w:szCs w:val="24"/>
                <w:rtl/>
              </w:rPr>
              <w:t>کاهشی</w:t>
            </w:r>
            <w:r w:rsidRPr="005C5698">
              <w:rPr>
                <w:rFonts w:cs="B Zar"/>
                <w:sz w:val="24"/>
                <w:szCs w:val="24"/>
                <w:rtl/>
              </w:rPr>
              <w:t xml:space="preserve"> </w:t>
            </w:r>
            <w:r w:rsidRPr="005C5698">
              <w:rPr>
                <w:rFonts w:cs="B Zar" w:hint="cs"/>
                <w:sz w:val="24"/>
                <w:szCs w:val="24"/>
                <w:rtl/>
              </w:rPr>
              <w:t>اعداد</w:t>
            </w:r>
            <w:r w:rsidRPr="005C5698">
              <w:rPr>
                <w:rFonts w:cs="B Zar"/>
                <w:sz w:val="24"/>
                <w:szCs w:val="24"/>
                <w:rtl/>
              </w:rPr>
              <w:t xml:space="preserve"> </w:t>
            </w:r>
            <w:r w:rsidRPr="005C5698">
              <w:rPr>
                <w:rFonts w:cs="B Zar" w:hint="cs"/>
                <w:sz w:val="24"/>
                <w:szCs w:val="24"/>
                <w:rtl/>
              </w:rPr>
              <w:t>مثبت</w:t>
            </w:r>
            <w:r w:rsidRPr="005C5698">
              <w:rPr>
                <w:rFonts w:cs="B Zar"/>
                <w:sz w:val="24"/>
                <w:szCs w:val="24"/>
                <w:rtl/>
              </w:rPr>
              <w:t xml:space="preserve"> </w:t>
            </w:r>
            <w:r w:rsidRPr="005C5698">
              <w:rPr>
                <w:rFonts w:cs="B Zar" w:hint="cs"/>
                <w:sz w:val="24"/>
                <w:szCs w:val="24"/>
                <w:rtl/>
              </w:rPr>
              <w:t>و درصورت</w:t>
            </w:r>
            <w:r w:rsidRPr="005C5698">
              <w:rPr>
                <w:rFonts w:cs="B Zar"/>
                <w:sz w:val="24"/>
                <w:szCs w:val="24"/>
                <w:rtl/>
              </w:rPr>
              <w:t xml:space="preserve"> </w:t>
            </w:r>
            <w:r w:rsidRPr="005C5698">
              <w:rPr>
                <w:rFonts w:cs="B Zar" w:hint="cs"/>
                <w:sz w:val="24"/>
                <w:szCs w:val="24"/>
                <w:rtl/>
              </w:rPr>
              <w:t>افزایشی</w:t>
            </w:r>
            <w:r w:rsidRPr="005C5698">
              <w:rPr>
                <w:rFonts w:cs="B Zar"/>
                <w:sz w:val="24"/>
                <w:szCs w:val="24"/>
                <w:rtl/>
              </w:rPr>
              <w:t xml:space="preserve"> </w:t>
            </w:r>
            <w:r w:rsidRPr="005C5698">
              <w:rPr>
                <w:rFonts w:cs="B Zar" w:hint="cs"/>
                <w:sz w:val="24"/>
                <w:szCs w:val="24"/>
                <w:rtl/>
              </w:rPr>
              <w:t>اعداد</w:t>
            </w:r>
            <w:r w:rsidRPr="005C5698">
              <w:rPr>
                <w:rFonts w:cs="B Zar"/>
                <w:sz w:val="24"/>
                <w:szCs w:val="24"/>
                <w:rtl/>
              </w:rPr>
              <w:t xml:space="preserve"> </w:t>
            </w:r>
            <w:r w:rsidRPr="005C5698">
              <w:rPr>
                <w:rFonts w:cs="B Zar" w:hint="cs"/>
                <w:sz w:val="24"/>
                <w:szCs w:val="24"/>
                <w:rtl/>
              </w:rPr>
              <w:t>منفی</w:t>
            </w:r>
            <w:r w:rsidRPr="005C5698">
              <w:rPr>
                <w:rFonts w:cs="B Zar"/>
                <w:sz w:val="24"/>
                <w:szCs w:val="24"/>
                <w:rtl/>
              </w:rPr>
              <w:t xml:space="preserve"> </w:t>
            </w:r>
            <w:r w:rsidRPr="005C5698">
              <w:rPr>
                <w:rFonts w:cs="B Zar" w:hint="cs"/>
                <w:sz w:val="24"/>
                <w:szCs w:val="24"/>
                <w:rtl/>
              </w:rPr>
              <w:t>می</w:t>
            </w:r>
            <w:r w:rsidRPr="005C5698">
              <w:rPr>
                <w:rFonts w:cs="B Zar"/>
                <w:sz w:val="24"/>
                <w:szCs w:val="24"/>
                <w:rtl/>
              </w:rPr>
              <w:t xml:space="preserve"> </w:t>
            </w:r>
            <w:r w:rsidRPr="005C5698">
              <w:rPr>
                <w:rFonts w:cs="B Zar" w:hint="cs"/>
                <w:sz w:val="24"/>
                <w:szCs w:val="24"/>
                <w:rtl/>
              </w:rPr>
              <w:t>باشند</w:t>
            </w:r>
          </w:p>
        </w:tc>
        <w:tc>
          <w:tcPr>
            <w:tcW w:w="5644" w:type="dxa"/>
            <w:tcBorders>
              <w:top w:val="single" w:sz="24" w:space="0" w:color="auto"/>
              <w:left w:val="single" w:sz="24" w:space="0" w:color="auto"/>
              <w:right w:val="single" w:sz="24" w:space="0" w:color="auto"/>
            </w:tcBorders>
            <w:shd w:val="clear" w:color="auto" w:fill="FFFFFF" w:themeFill="background1"/>
            <w:vAlign w:val="center"/>
          </w:tcPr>
          <w:p w:rsidR="003350ED" w:rsidRPr="005C5698" w:rsidRDefault="003350ED" w:rsidP="00822124">
            <w:pPr>
              <w:rPr>
                <w:rFonts w:cs="B Zar"/>
                <w:sz w:val="24"/>
                <w:szCs w:val="24"/>
              </w:rPr>
            </w:pPr>
            <w:r w:rsidRPr="005C5698">
              <w:rPr>
                <w:rFonts w:cs="B Zar" w:hint="cs"/>
                <w:sz w:val="24"/>
                <w:szCs w:val="24"/>
                <w:rtl/>
              </w:rPr>
              <w:t>بیش از  5ماه</w:t>
            </w:r>
            <w:r w:rsidRPr="005C5698">
              <w:rPr>
                <w:rFonts w:cs="B Zar"/>
                <w:sz w:val="24"/>
                <w:szCs w:val="24"/>
                <w:rtl/>
              </w:rPr>
              <w:t xml:space="preserve">   </w:t>
            </w:r>
            <w:r w:rsidRPr="005C5698">
              <w:rPr>
                <w:rFonts w:cs="B Zar" w:hint="cs"/>
                <w:sz w:val="24"/>
                <w:szCs w:val="24"/>
                <w:rtl/>
              </w:rPr>
              <w:t>تأثیر</w:t>
            </w:r>
            <w:r w:rsidRPr="005C5698">
              <w:rPr>
                <w:rFonts w:cs="B Zar"/>
                <w:sz w:val="24"/>
                <w:szCs w:val="24"/>
                <w:rtl/>
              </w:rPr>
              <w:t xml:space="preserve"> </w:t>
            </w:r>
            <w:r w:rsidRPr="005C5698">
              <w:rPr>
                <w:rFonts w:cs="B Zar" w:hint="cs"/>
                <w:sz w:val="24"/>
                <w:szCs w:val="24"/>
                <w:rtl/>
              </w:rPr>
              <w:t>بر</w:t>
            </w:r>
            <w:r w:rsidRPr="005C5698">
              <w:rPr>
                <w:rFonts w:cs="B Zar"/>
                <w:sz w:val="24"/>
                <w:szCs w:val="24"/>
                <w:rtl/>
              </w:rPr>
              <w:t xml:space="preserve"> </w:t>
            </w:r>
            <w:r w:rsidRPr="005C5698">
              <w:rPr>
                <w:rFonts w:cs="B Zar" w:hint="cs"/>
                <w:sz w:val="24"/>
                <w:szCs w:val="24"/>
                <w:rtl/>
              </w:rPr>
              <w:t>زمان / تأخیرات</w:t>
            </w:r>
            <w:r w:rsidRPr="005C5698">
              <w:rPr>
                <w:rFonts w:cs="B Zar"/>
                <w:sz w:val="24"/>
                <w:szCs w:val="24"/>
                <w:rtl/>
              </w:rPr>
              <w:t xml:space="preserve"> </w:t>
            </w:r>
            <w:r w:rsidRPr="005C5698">
              <w:rPr>
                <w:rFonts w:cs="B Zar" w:hint="cs"/>
                <w:sz w:val="24"/>
                <w:szCs w:val="24"/>
                <w:rtl/>
              </w:rPr>
              <w:t>پروژه</w:t>
            </w:r>
          </w:p>
        </w:tc>
        <w:tc>
          <w:tcPr>
            <w:tcW w:w="1376" w:type="dxa"/>
            <w:tcBorders>
              <w:top w:val="single" w:sz="24" w:space="0" w:color="auto"/>
              <w:left w:val="single" w:sz="24" w:space="0" w:color="auto"/>
              <w:right w:val="thinThickSmallGap" w:sz="36" w:space="0" w:color="auto"/>
            </w:tcBorders>
            <w:shd w:val="clear" w:color="auto" w:fill="FFFFFF" w:themeFill="background1"/>
            <w:vAlign w:val="center"/>
          </w:tcPr>
          <w:p w:rsidR="003350ED" w:rsidRPr="005C5698" w:rsidRDefault="003350ED" w:rsidP="00822124">
            <w:pPr>
              <w:jc w:val="center"/>
              <w:rPr>
                <w:rFonts w:cs="B Zar"/>
                <w:sz w:val="24"/>
                <w:szCs w:val="24"/>
                <w:rtl/>
              </w:rPr>
            </w:pPr>
            <w:r w:rsidRPr="005C5698">
              <w:rPr>
                <w:rFonts w:cs="B Zar" w:hint="cs"/>
                <w:sz w:val="24"/>
                <w:szCs w:val="24"/>
                <w:rtl/>
              </w:rPr>
              <w:t>5</w:t>
            </w:r>
          </w:p>
        </w:tc>
      </w:tr>
      <w:tr w:rsidR="003350ED" w:rsidRPr="005C5698" w:rsidTr="003350ED">
        <w:trPr>
          <w:trHeight w:val="54"/>
        </w:trPr>
        <w:tc>
          <w:tcPr>
            <w:tcW w:w="1710" w:type="dxa"/>
            <w:vMerge/>
            <w:tcBorders>
              <w:left w:val="thickThinSmallGap" w:sz="36" w:space="0" w:color="auto"/>
              <w:right w:val="single" w:sz="24" w:space="0" w:color="auto"/>
            </w:tcBorders>
            <w:shd w:val="clear" w:color="auto" w:fill="D9D9D9" w:themeFill="background1" w:themeFillShade="D9"/>
            <w:vAlign w:val="center"/>
          </w:tcPr>
          <w:p w:rsidR="003350ED" w:rsidRPr="005C5698" w:rsidRDefault="003350ED" w:rsidP="00822124">
            <w:pPr>
              <w:rPr>
                <w:rFonts w:cs="B Zar"/>
                <w:sz w:val="24"/>
                <w:szCs w:val="24"/>
                <w:rtl/>
              </w:rPr>
            </w:pPr>
          </w:p>
        </w:tc>
        <w:tc>
          <w:tcPr>
            <w:tcW w:w="5644" w:type="dxa"/>
            <w:tcBorders>
              <w:left w:val="single" w:sz="24" w:space="0" w:color="auto"/>
              <w:right w:val="single" w:sz="24" w:space="0" w:color="auto"/>
            </w:tcBorders>
            <w:shd w:val="clear" w:color="auto" w:fill="FFFFFF" w:themeFill="background1"/>
            <w:vAlign w:val="center"/>
          </w:tcPr>
          <w:p w:rsidR="003350ED" w:rsidRPr="005C5698" w:rsidRDefault="003350ED" w:rsidP="00822124">
            <w:pPr>
              <w:rPr>
                <w:rFonts w:cs="B Zar"/>
                <w:sz w:val="24"/>
                <w:szCs w:val="24"/>
              </w:rPr>
            </w:pPr>
            <w:r w:rsidRPr="005C5698">
              <w:rPr>
                <w:rFonts w:cs="B Zar" w:hint="cs"/>
                <w:sz w:val="24"/>
                <w:szCs w:val="24"/>
                <w:rtl/>
              </w:rPr>
              <w:t>بالاتر</w:t>
            </w:r>
            <w:r w:rsidRPr="005C5698">
              <w:rPr>
                <w:rFonts w:cs="B Zar"/>
                <w:sz w:val="24"/>
                <w:szCs w:val="24"/>
                <w:rtl/>
              </w:rPr>
              <w:t xml:space="preserve"> </w:t>
            </w:r>
            <w:r w:rsidRPr="005C5698">
              <w:rPr>
                <w:rFonts w:cs="B Zar" w:hint="cs"/>
                <w:sz w:val="24"/>
                <w:szCs w:val="24"/>
                <w:rtl/>
              </w:rPr>
              <w:t>از</w:t>
            </w:r>
            <w:r w:rsidRPr="005C5698">
              <w:rPr>
                <w:rFonts w:cs="B Zar"/>
                <w:sz w:val="24"/>
                <w:szCs w:val="24"/>
                <w:rtl/>
              </w:rPr>
              <w:t xml:space="preserve">   </w:t>
            </w:r>
            <w:r w:rsidRPr="005C5698">
              <w:rPr>
                <w:rFonts w:cs="B Zar" w:hint="cs"/>
                <w:sz w:val="24"/>
                <w:szCs w:val="24"/>
                <w:rtl/>
              </w:rPr>
              <w:t>4</w:t>
            </w:r>
            <w:r w:rsidRPr="005C5698">
              <w:rPr>
                <w:rFonts w:cs="B Zar"/>
                <w:sz w:val="24"/>
                <w:szCs w:val="24"/>
                <w:rtl/>
              </w:rPr>
              <w:t xml:space="preserve"> </w:t>
            </w:r>
            <w:r w:rsidRPr="005C5698">
              <w:rPr>
                <w:rFonts w:cs="B Zar" w:hint="cs"/>
                <w:sz w:val="24"/>
                <w:szCs w:val="24"/>
                <w:rtl/>
              </w:rPr>
              <w:t>و</w:t>
            </w:r>
            <w:r w:rsidRPr="005C5698">
              <w:rPr>
                <w:rFonts w:cs="B Zar"/>
                <w:sz w:val="24"/>
                <w:szCs w:val="24"/>
                <w:rtl/>
              </w:rPr>
              <w:t xml:space="preserve"> </w:t>
            </w:r>
            <w:r w:rsidRPr="005C5698">
              <w:rPr>
                <w:rFonts w:cs="B Zar" w:hint="cs"/>
                <w:sz w:val="24"/>
                <w:szCs w:val="24"/>
                <w:rtl/>
              </w:rPr>
              <w:t>حداکثر</w:t>
            </w:r>
            <w:r w:rsidRPr="005C5698">
              <w:rPr>
                <w:rFonts w:cs="B Zar"/>
                <w:sz w:val="24"/>
                <w:szCs w:val="24"/>
                <w:rtl/>
              </w:rPr>
              <w:t xml:space="preserve">  </w:t>
            </w:r>
            <w:r w:rsidRPr="005C5698">
              <w:rPr>
                <w:rFonts w:cs="B Zar" w:hint="cs"/>
                <w:sz w:val="24"/>
                <w:szCs w:val="24"/>
                <w:rtl/>
              </w:rPr>
              <w:t>5 ماه</w:t>
            </w:r>
            <w:r w:rsidRPr="005C5698">
              <w:rPr>
                <w:rFonts w:cs="B Zar"/>
                <w:sz w:val="24"/>
                <w:szCs w:val="24"/>
                <w:rtl/>
              </w:rPr>
              <w:t xml:space="preserve">   </w:t>
            </w:r>
            <w:r w:rsidRPr="005C5698">
              <w:rPr>
                <w:rFonts w:cs="B Zar" w:hint="cs"/>
                <w:sz w:val="24"/>
                <w:szCs w:val="24"/>
                <w:rtl/>
              </w:rPr>
              <w:t>تأثیر</w:t>
            </w:r>
            <w:r w:rsidRPr="005C5698">
              <w:rPr>
                <w:rFonts w:cs="B Zar"/>
                <w:sz w:val="24"/>
                <w:szCs w:val="24"/>
                <w:rtl/>
              </w:rPr>
              <w:t xml:space="preserve"> </w:t>
            </w:r>
            <w:r w:rsidRPr="005C5698">
              <w:rPr>
                <w:rFonts w:cs="B Zar" w:hint="cs"/>
                <w:sz w:val="24"/>
                <w:szCs w:val="24"/>
                <w:rtl/>
              </w:rPr>
              <w:t xml:space="preserve"> بر</w:t>
            </w:r>
            <w:r w:rsidRPr="005C5698">
              <w:rPr>
                <w:rFonts w:cs="B Zar"/>
                <w:sz w:val="24"/>
                <w:szCs w:val="24"/>
                <w:rtl/>
              </w:rPr>
              <w:t xml:space="preserve"> </w:t>
            </w:r>
            <w:r w:rsidRPr="005C5698">
              <w:rPr>
                <w:rFonts w:cs="B Zar" w:hint="cs"/>
                <w:sz w:val="24"/>
                <w:szCs w:val="24"/>
                <w:rtl/>
              </w:rPr>
              <w:t>زمان / تأخیرات</w:t>
            </w:r>
            <w:r w:rsidRPr="005C5698">
              <w:rPr>
                <w:rFonts w:cs="B Zar"/>
                <w:sz w:val="24"/>
                <w:szCs w:val="24"/>
                <w:rtl/>
              </w:rPr>
              <w:t xml:space="preserve"> </w:t>
            </w:r>
            <w:r w:rsidRPr="005C5698">
              <w:rPr>
                <w:rFonts w:cs="B Zar" w:hint="cs"/>
                <w:sz w:val="24"/>
                <w:szCs w:val="24"/>
                <w:rtl/>
              </w:rPr>
              <w:t>پروژه</w:t>
            </w:r>
          </w:p>
        </w:tc>
        <w:tc>
          <w:tcPr>
            <w:tcW w:w="1376" w:type="dxa"/>
            <w:tcBorders>
              <w:left w:val="single" w:sz="24" w:space="0" w:color="auto"/>
              <w:right w:val="thinThickSmallGap" w:sz="36" w:space="0" w:color="auto"/>
            </w:tcBorders>
            <w:shd w:val="clear" w:color="auto" w:fill="FFFFFF" w:themeFill="background1"/>
            <w:vAlign w:val="center"/>
          </w:tcPr>
          <w:p w:rsidR="003350ED" w:rsidRPr="005C5698" w:rsidRDefault="003350ED" w:rsidP="00822124">
            <w:pPr>
              <w:jc w:val="center"/>
              <w:rPr>
                <w:rFonts w:cs="B Zar"/>
                <w:sz w:val="24"/>
                <w:szCs w:val="24"/>
                <w:rtl/>
              </w:rPr>
            </w:pPr>
            <w:r w:rsidRPr="005C5698">
              <w:rPr>
                <w:rFonts w:cs="B Zar" w:hint="cs"/>
                <w:sz w:val="24"/>
                <w:szCs w:val="24"/>
                <w:rtl/>
              </w:rPr>
              <w:t>4</w:t>
            </w:r>
          </w:p>
        </w:tc>
      </w:tr>
      <w:tr w:rsidR="003350ED" w:rsidRPr="005C5698" w:rsidTr="003350ED">
        <w:trPr>
          <w:trHeight w:val="262"/>
        </w:trPr>
        <w:tc>
          <w:tcPr>
            <w:tcW w:w="1710" w:type="dxa"/>
            <w:vMerge/>
            <w:tcBorders>
              <w:left w:val="thickThinSmallGap" w:sz="36" w:space="0" w:color="auto"/>
              <w:right w:val="single" w:sz="24" w:space="0" w:color="auto"/>
            </w:tcBorders>
            <w:shd w:val="clear" w:color="auto" w:fill="D9D9D9" w:themeFill="background1" w:themeFillShade="D9"/>
            <w:vAlign w:val="center"/>
          </w:tcPr>
          <w:p w:rsidR="003350ED" w:rsidRPr="005C5698" w:rsidRDefault="003350ED" w:rsidP="00822124">
            <w:pPr>
              <w:rPr>
                <w:rFonts w:cs="B Zar"/>
                <w:sz w:val="24"/>
                <w:szCs w:val="24"/>
                <w:rtl/>
              </w:rPr>
            </w:pPr>
          </w:p>
        </w:tc>
        <w:tc>
          <w:tcPr>
            <w:tcW w:w="5644" w:type="dxa"/>
            <w:tcBorders>
              <w:left w:val="single" w:sz="24" w:space="0" w:color="auto"/>
              <w:right w:val="single" w:sz="24" w:space="0" w:color="auto"/>
            </w:tcBorders>
            <w:shd w:val="clear" w:color="auto" w:fill="FFFFFF" w:themeFill="background1"/>
            <w:vAlign w:val="center"/>
          </w:tcPr>
          <w:p w:rsidR="003350ED" w:rsidRPr="005C5698" w:rsidRDefault="003350ED" w:rsidP="00822124">
            <w:pPr>
              <w:rPr>
                <w:rFonts w:cs="B Zar"/>
                <w:sz w:val="24"/>
                <w:szCs w:val="24"/>
              </w:rPr>
            </w:pPr>
            <w:r w:rsidRPr="005C5698">
              <w:rPr>
                <w:rFonts w:cs="B Zar" w:hint="cs"/>
                <w:sz w:val="24"/>
                <w:szCs w:val="24"/>
                <w:rtl/>
              </w:rPr>
              <w:t>بالاتر</w:t>
            </w:r>
            <w:r w:rsidRPr="005C5698">
              <w:rPr>
                <w:rFonts w:cs="B Zar"/>
                <w:sz w:val="24"/>
                <w:szCs w:val="24"/>
                <w:rtl/>
              </w:rPr>
              <w:t xml:space="preserve"> </w:t>
            </w:r>
            <w:r w:rsidRPr="005C5698">
              <w:rPr>
                <w:rFonts w:cs="B Zar" w:hint="cs"/>
                <w:sz w:val="24"/>
                <w:szCs w:val="24"/>
                <w:rtl/>
              </w:rPr>
              <w:t>از</w:t>
            </w:r>
            <w:r w:rsidRPr="005C5698">
              <w:rPr>
                <w:rFonts w:cs="B Zar"/>
                <w:sz w:val="24"/>
                <w:szCs w:val="24"/>
                <w:rtl/>
              </w:rPr>
              <w:t xml:space="preserve">   </w:t>
            </w:r>
            <w:r w:rsidRPr="005C5698">
              <w:rPr>
                <w:rFonts w:cs="B Zar" w:hint="cs"/>
                <w:sz w:val="24"/>
                <w:szCs w:val="24"/>
                <w:rtl/>
              </w:rPr>
              <w:t>3</w:t>
            </w:r>
            <w:r w:rsidRPr="005C5698">
              <w:rPr>
                <w:rFonts w:cs="B Zar"/>
                <w:sz w:val="24"/>
                <w:szCs w:val="24"/>
                <w:rtl/>
              </w:rPr>
              <w:t xml:space="preserve"> </w:t>
            </w:r>
            <w:r w:rsidRPr="005C5698">
              <w:rPr>
                <w:rFonts w:cs="B Zar" w:hint="cs"/>
                <w:sz w:val="24"/>
                <w:szCs w:val="24"/>
                <w:rtl/>
              </w:rPr>
              <w:t>و</w:t>
            </w:r>
            <w:r w:rsidRPr="005C5698">
              <w:rPr>
                <w:rFonts w:cs="B Zar"/>
                <w:sz w:val="24"/>
                <w:szCs w:val="24"/>
                <w:rtl/>
              </w:rPr>
              <w:t xml:space="preserve"> </w:t>
            </w:r>
            <w:r w:rsidRPr="005C5698">
              <w:rPr>
                <w:rFonts w:cs="B Zar" w:hint="cs"/>
                <w:sz w:val="24"/>
                <w:szCs w:val="24"/>
                <w:rtl/>
              </w:rPr>
              <w:t>حداکثر</w:t>
            </w:r>
            <w:r w:rsidRPr="005C5698">
              <w:rPr>
                <w:rFonts w:cs="B Zar"/>
                <w:sz w:val="24"/>
                <w:szCs w:val="24"/>
                <w:rtl/>
              </w:rPr>
              <w:t xml:space="preserve">  </w:t>
            </w:r>
            <w:r w:rsidRPr="005C5698">
              <w:rPr>
                <w:rFonts w:cs="B Zar" w:hint="cs"/>
                <w:sz w:val="24"/>
                <w:szCs w:val="24"/>
                <w:rtl/>
              </w:rPr>
              <w:t>4</w:t>
            </w:r>
            <w:r w:rsidRPr="005C5698">
              <w:rPr>
                <w:rFonts w:cs="B Zar"/>
                <w:sz w:val="24"/>
                <w:szCs w:val="24"/>
                <w:rtl/>
              </w:rPr>
              <w:t xml:space="preserve"> </w:t>
            </w:r>
            <w:r w:rsidRPr="005C5698">
              <w:rPr>
                <w:rFonts w:cs="B Zar" w:hint="cs"/>
                <w:sz w:val="24"/>
                <w:szCs w:val="24"/>
                <w:rtl/>
              </w:rPr>
              <w:t>ماه</w:t>
            </w:r>
            <w:r w:rsidRPr="005C5698">
              <w:rPr>
                <w:rFonts w:cs="B Zar"/>
                <w:sz w:val="24"/>
                <w:szCs w:val="24"/>
                <w:rtl/>
              </w:rPr>
              <w:t xml:space="preserve">   </w:t>
            </w:r>
            <w:r w:rsidRPr="005C5698">
              <w:rPr>
                <w:rFonts w:cs="B Zar" w:hint="cs"/>
                <w:sz w:val="24"/>
                <w:szCs w:val="24"/>
                <w:rtl/>
              </w:rPr>
              <w:t>تأثیر</w:t>
            </w:r>
            <w:r w:rsidRPr="005C5698">
              <w:rPr>
                <w:rFonts w:cs="B Zar"/>
                <w:sz w:val="24"/>
                <w:szCs w:val="24"/>
                <w:rtl/>
              </w:rPr>
              <w:t xml:space="preserve"> </w:t>
            </w:r>
            <w:r w:rsidRPr="005C5698">
              <w:rPr>
                <w:rFonts w:cs="B Zar" w:hint="cs"/>
                <w:sz w:val="24"/>
                <w:szCs w:val="24"/>
                <w:rtl/>
              </w:rPr>
              <w:t xml:space="preserve"> بر</w:t>
            </w:r>
            <w:r w:rsidRPr="005C5698">
              <w:rPr>
                <w:rFonts w:cs="B Zar"/>
                <w:sz w:val="24"/>
                <w:szCs w:val="24"/>
                <w:rtl/>
              </w:rPr>
              <w:t xml:space="preserve"> </w:t>
            </w:r>
            <w:r w:rsidRPr="005C5698">
              <w:rPr>
                <w:rFonts w:cs="B Zar" w:hint="cs"/>
                <w:sz w:val="24"/>
                <w:szCs w:val="24"/>
                <w:rtl/>
              </w:rPr>
              <w:t>زمان / تأخیرات</w:t>
            </w:r>
            <w:r w:rsidRPr="005C5698">
              <w:rPr>
                <w:rFonts w:cs="B Zar"/>
                <w:sz w:val="24"/>
                <w:szCs w:val="24"/>
                <w:rtl/>
              </w:rPr>
              <w:t xml:space="preserve"> </w:t>
            </w:r>
            <w:r w:rsidRPr="005C5698">
              <w:rPr>
                <w:rFonts w:cs="B Zar" w:hint="cs"/>
                <w:sz w:val="24"/>
                <w:szCs w:val="24"/>
                <w:rtl/>
              </w:rPr>
              <w:t>پروژه</w:t>
            </w:r>
          </w:p>
        </w:tc>
        <w:tc>
          <w:tcPr>
            <w:tcW w:w="1376" w:type="dxa"/>
            <w:tcBorders>
              <w:left w:val="single" w:sz="24" w:space="0" w:color="auto"/>
              <w:right w:val="thinThickSmallGap" w:sz="36" w:space="0" w:color="auto"/>
            </w:tcBorders>
            <w:shd w:val="clear" w:color="auto" w:fill="FFFFFF" w:themeFill="background1"/>
            <w:vAlign w:val="center"/>
          </w:tcPr>
          <w:p w:rsidR="003350ED" w:rsidRPr="005C5698" w:rsidRDefault="003350ED" w:rsidP="00822124">
            <w:pPr>
              <w:jc w:val="center"/>
              <w:rPr>
                <w:rFonts w:cs="B Zar"/>
                <w:sz w:val="24"/>
                <w:szCs w:val="24"/>
                <w:rtl/>
              </w:rPr>
            </w:pPr>
            <w:r w:rsidRPr="005C5698">
              <w:rPr>
                <w:rFonts w:cs="B Zar" w:hint="cs"/>
                <w:sz w:val="24"/>
                <w:szCs w:val="24"/>
                <w:rtl/>
              </w:rPr>
              <w:t>3</w:t>
            </w:r>
          </w:p>
        </w:tc>
      </w:tr>
      <w:tr w:rsidR="003350ED" w:rsidRPr="005C5698" w:rsidTr="003350ED">
        <w:trPr>
          <w:trHeight w:val="218"/>
        </w:trPr>
        <w:tc>
          <w:tcPr>
            <w:tcW w:w="1710" w:type="dxa"/>
            <w:vMerge/>
            <w:tcBorders>
              <w:left w:val="thickThinSmallGap" w:sz="36" w:space="0" w:color="auto"/>
              <w:right w:val="single" w:sz="24" w:space="0" w:color="auto"/>
            </w:tcBorders>
            <w:shd w:val="clear" w:color="auto" w:fill="D9D9D9" w:themeFill="background1" w:themeFillShade="D9"/>
            <w:vAlign w:val="center"/>
          </w:tcPr>
          <w:p w:rsidR="003350ED" w:rsidRPr="005C5698" w:rsidRDefault="003350ED" w:rsidP="00822124">
            <w:pPr>
              <w:rPr>
                <w:rFonts w:cs="B Zar"/>
                <w:sz w:val="24"/>
                <w:szCs w:val="24"/>
                <w:rtl/>
              </w:rPr>
            </w:pPr>
          </w:p>
        </w:tc>
        <w:tc>
          <w:tcPr>
            <w:tcW w:w="5644" w:type="dxa"/>
            <w:tcBorders>
              <w:left w:val="single" w:sz="24" w:space="0" w:color="auto"/>
              <w:right w:val="single" w:sz="24" w:space="0" w:color="auto"/>
            </w:tcBorders>
            <w:shd w:val="clear" w:color="auto" w:fill="FFFFFF" w:themeFill="background1"/>
            <w:vAlign w:val="center"/>
          </w:tcPr>
          <w:p w:rsidR="003350ED" w:rsidRPr="005C5698" w:rsidRDefault="003350ED" w:rsidP="00822124">
            <w:pPr>
              <w:rPr>
                <w:rFonts w:cs="B Zar"/>
                <w:sz w:val="24"/>
                <w:szCs w:val="24"/>
                <w:rtl/>
              </w:rPr>
            </w:pPr>
            <w:r w:rsidRPr="005C5698">
              <w:rPr>
                <w:rFonts w:cs="B Zar" w:hint="cs"/>
                <w:sz w:val="24"/>
                <w:szCs w:val="24"/>
                <w:rtl/>
              </w:rPr>
              <w:t>بالاتر</w:t>
            </w:r>
            <w:r w:rsidRPr="005C5698">
              <w:rPr>
                <w:rFonts w:cs="B Zar"/>
                <w:sz w:val="24"/>
                <w:szCs w:val="24"/>
                <w:rtl/>
              </w:rPr>
              <w:t xml:space="preserve"> </w:t>
            </w:r>
            <w:r w:rsidRPr="005C5698">
              <w:rPr>
                <w:rFonts w:cs="B Zar" w:hint="cs"/>
                <w:sz w:val="24"/>
                <w:szCs w:val="24"/>
                <w:rtl/>
              </w:rPr>
              <w:t>از</w:t>
            </w:r>
            <w:r w:rsidRPr="005C5698">
              <w:rPr>
                <w:rFonts w:cs="B Zar"/>
                <w:sz w:val="24"/>
                <w:szCs w:val="24"/>
                <w:rtl/>
              </w:rPr>
              <w:t xml:space="preserve">   </w:t>
            </w:r>
            <w:r w:rsidRPr="005C5698">
              <w:rPr>
                <w:rFonts w:cs="B Zar" w:hint="cs"/>
                <w:sz w:val="24"/>
                <w:szCs w:val="24"/>
                <w:rtl/>
              </w:rPr>
              <w:t>2</w:t>
            </w:r>
            <w:r w:rsidRPr="005C5698">
              <w:rPr>
                <w:rFonts w:cs="B Zar"/>
                <w:sz w:val="24"/>
                <w:szCs w:val="24"/>
                <w:rtl/>
              </w:rPr>
              <w:t xml:space="preserve">  </w:t>
            </w:r>
            <w:r w:rsidRPr="005C5698">
              <w:rPr>
                <w:rFonts w:cs="B Zar" w:hint="cs"/>
                <w:sz w:val="24"/>
                <w:szCs w:val="24"/>
                <w:rtl/>
              </w:rPr>
              <w:t>و</w:t>
            </w:r>
            <w:r w:rsidRPr="005C5698">
              <w:rPr>
                <w:rFonts w:cs="B Zar"/>
                <w:sz w:val="24"/>
                <w:szCs w:val="24"/>
                <w:rtl/>
              </w:rPr>
              <w:t xml:space="preserve"> </w:t>
            </w:r>
            <w:r w:rsidRPr="005C5698">
              <w:rPr>
                <w:rFonts w:cs="B Zar" w:hint="cs"/>
                <w:sz w:val="24"/>
                <w:szCs w:val="24"/>
                <w:rtl/>
              </w:rPr>
              <w:t>حداکثر</w:t>
            </w:r>
            <w:r w:rsidRPr="005C5698">
              <w:rPr>
                <w:rFonts w:cs="B Zar"/>
                <w:sz w:val="24"/>
                <w:szCs w:val="24"/>
                <w:rtl/>
              </w:rPr>
              <w:t xml:space="preserve">   </w:t>
            </w:r>
            <w:r w:rsidRPr="005C5698">
              <w:rPr>
                <w:rFonts w:cs="B Zar" w:hint="cs"/>
                <w:sz w:val="24"/>
                <w:szCs w:val="24"/>
                <w:rtl/>
              </w:rPr>
              <w:t>3ماه</w:t>
            </w:r>
            <w:r w:rsidRPr="005C5698">
              <w:rPr>
                <w:rFonts w:cs="B Zar"/>
                <w:sz w:val="24"/>
                <w:szCs w:val="24"/>
                <w:rtl/>
              </w:rPr>
              <w:t xml:space="preserve">  </w:t>
            </w:r>
            <w:r w:rsidRPr="005C5698">
              <w:rPr>
                <w:rFonts w:cs="B Zar" w:hint="cs"/>
                <w:sz w:val="24"/>
                <w:szCs w:val="24"/>
                <w:rtl/>
              </w:rPr>
              <w:t>تأثیر</w:t>
            </w:r>
            <w:r w:rsidRPr="005C5698">
              <w:rPr>
                <w:rFonts w:cs="B Zar"/>
                <w:sz w:val="24"/>
                <w:szCs w:val="24"/>
                <w:rtl/>
              </w:rPr>
              <w:t xml:space="preserve"> </w:t>
            </w:r>
            <w:r w:rsidRPr="005C5698">
              <w:rPr>
                <w:rFonts w:cs="B Zar" w:hint="cs"/>
                <w:sz w:val="24"/>
                <w:szCs w:val="24"/>
                <w:rtl/>
              </w:rPr>
              <w:t xml:space="preserve"> بر</w:t>
            </w:r>
            <w:r w:rsidRPr="005C5698">
              <w:rPr>
                <w:rFonts w:cs="B Zar"/>
                <w:sz w:val="24"/>
                <w:szCs w:val="24"/>
                <w:rtl/>
              </w:rPr>
              <w:t xml:space="preserve"> </w:t>
            </w:r>
            <w:r w:rsidRPr="005C5698">
              <w:rPr>
                <w:rFonts w:cs="B Zar" w:hint="cs"/>
                <w:sz w:val="24"/>
                <w:szCs w:val="24"/>
                <w:rtl/>
              </w:rPr>
              <w:t>زمان / تأخیرات</w:t>
            </w:r>
            <w:r w:rsidRPr="005C5698">
              <w:rPr>
                <w:rFonts w:cs="B Zar"/>
                <w:sz w:val="24"/>
                <w:szCs w:val="24"/>
                <w:rtl/>
              </w:rPr>
              <w:t xml:space="preserve"> </w:t>
            </w:r>
            <w:r w:rsidRPr="005C5698">
              <w:rPr>
                <w:rFonts w:cs="B Zar" w:hint="cs"/>
                <w:sz w:val="24"/>
                <w:szCs w:val="24"/>
                <w:rtl/>
              </w:rPr>
              <w:t>پروژه</w:t>
            </w:r>
          </w:p>
        </w:tc>
        <w:tc>
          <w:tcPr>
            <w:tcW w:w="1376" w:type="dxa"/>
            <w:tcBorders>
              <w:left w:val="single" w:sz="24" w:space="0" w:color="auto"/>
              <w:right w:val="thinThickSmallGap" w:sz="36" w:space="0" w:color="auto"/>
            </w:tcBorders>
            <w:shd w:val="clear" w:color="auto" w:fill="FFFFFF" w:themeFill="background1"/>
            <w:vAlign w:val="center"/>
          </w:tcPr>
          <w:p w:rsidR="003350ED" w:rsidRPr="005C5698" w:rsidRDefault="003350ED" w:rsidP="00822124">
            <w:pPr>
              <w:jc w:val="center"/>
              <w:rPr>
                <w:rFonts w:cs="B Zar"/>
                <w:sz w:val="24"/>
                <w:szCs w:val="24"/>
                <w:rtl/>
              </w:rPr>
            </w:pPr>
            <w:r w:rsidRPr="005C5698">
              <w:rPr>
                <w:rFonts w:cs="B Zar" w:hint="cs"/>
                <w:sz w:val="24"/>
                <w:szCs w:val="24"/>
                <w:rtl/>
              </w:rPr>
              <w:t>2</w:t>
            </w:r>
          </w:p>
        </w:tc>
      </w:tr>
      <w:tr w:rsidR="003350ED" w:rsidRPr="005C5698" w:rsidTr="003350ED">
        <w:trPr>
          <w:trHeight w:val="134"/>
        </w:trPr>
        <w:tc>
          <w:tcPr>
            <w:tcW w:w="1710" w:type="dxa"/>
            <w:vMerge/>
            <w:tcBorders>
              <w:left w:val="thickThinSmallGap" w:sz="36" w:space="0" w:color="auto"/>
              <w:right w:val="single" w:sz="24" w:space="0" w:color="auto"/>
            </w:tcBorders>
            <w:shd w:val="clear" w:color="auto" w:fill="D9D9D9" w:themeFill="background1" w:themeFillShade="D9"/>
            <w:vAlign w:val="center"/>
          </w:tcPr>
          <w:p w:rsidR="003350ED" w:rsidRPr="005C5698" w:rsidRDefault="003350ED" w:rsidP="00822124">
            <w:pPr>
              <w:rPr>
                <w:rFonts w:cs="B Zar"/>
                <w:sz w:val="24"/>
                <w:szCs w:val="24"/>
                <w:rtl/>
              </w:rPr>
            </w:pPr>
          </w:p>
        </w:tc>
        <w:tc>
          <w:tcPr>
            <w:tcW w:w="5644" w:type="dxa"/>
            <w:tcBorders>
              <w:left w:val="single" w:sz="24" w:space="0" w:color="auto"/>
              <w:right w:val="single" w:sz="24" w:space="0" w:color="auto"/>
            </w:tcBorders>
            <w:vAlign w:val="center"/>
          </w:tcPr>
          <w:p w:rsidR="003350ED" w:rsidRPr="005C5698" w:rsidRDefault="003350ED" w:rsidP="00822124">
            <w:pPr>
              <w:rPr>
                <w:rFonts w:cs="B Zar"/>
                <w:sz w:val="24"/>
                <w:szCs w:val="24"/>
                <w:rtl/>
              </w:rPr>
            </w:pPr>
            <w:r w:rsidRPr="005C5698">
              <w:rPr>
                <w:rFonts w:cs="B Zar" w:hint="cs"/>
                <w:sz w:val="24"/>
                <w:szCs w:val="24"/>
                <w:rtl/>
              </w:rPr>
              <w:t>بالاتر از   1  و حداکثر   2  ماه  تأثیر  بر</w:t>
            </w:r>
            <w:r w:rsidRPr="005C5698">
              <w:rPr>
                <w:rFonts w:cs="B Zar"/>
                <w:sz w:val="24"/>
                <w:szCs w:val="24"/>
                <w:rtl/>
              </w:rPr>
              <w:t xml:space="preserve"> </w:t>
            </w:r>
            <w:r w:rsidRPr="005C5698">
              <w:rPr>
                <w:rFonts w:cs="B Zar" w:hint="cs"/>
                <w:sz w:val="24"/>
                <w:szCs w:val="24"/>
                <w:rtl/>
              </w:rPr>
              <w:t>زمان / تأخیرات</w:t>
            </w:r>
            <w:r w:rsidRPr="005C5698">
              <w:rPr>
                <w:rFonts w:cs="B Zar"/>
                <w:sz w:val="24"/>
                <w:szCs w:val="24"/>
                <w:rtl/>
              </w:rPr>
              <w:t xml:space="preserve"> </w:t>
            </w:r>
            <w:r w:rsidRPr="005C5698">
              <w:rPr>
                <w:rFonts w:cs="B Zar" w:hint="cs"/>
                <w:sz w:val="24"/>
                <w:szCs w:val="24"/>
                <w:rtl/>
              </w:rPr>
              <w:t>پروژه</w:t>
            </w:r>
          </w:p>
        </w:tc>
        <w:tc>
          <w:tcPr>
            <w:tcW w:w="1376" w:type="dxa"/>
            <w:tcBorders>
              <w:left w:val="single" w:sz="24" w:space="0" w:color="auto"/>
              <w:right w:val="thinThickSmallGap" w:sz="36" w:space="0" w:color="auto"/>
            </w:tcBorders>
            <w:vAlign w:val="center"/>
          </w:tcPr>
          <w:p w:rsidR="003350ED" w:rsidRPr="005C5698" w:rsidRDefault="003350ED" w:rsidP="00822124">
            <w:pPr>
              <w:jc w:val="center"/>
              <w:rPr>
                <w:rFonts w:cs="B Zar"/>
                <w:sz w:val="24"/>
                <w:szCs w:val="24"/>
                <w:rtl/>
              </w:rPr>
            </w:pPr>
            <w:r w:rsidRPr="005C5698">
              <w:rPr>
                <w:rFonts w:cs="B Zar" w:hint="cs"/>
                <w:sz w:val="24"/>
                <w:szCs w:val="24"/>
                <w:rtl/>
              </w:rPr>
              <w:t>1</w:t>
            </w:r>
          </w:p>
        </w:tc>
      </w:tr>
      <w:tr w:rsidR="003350ED" w:rsidRPr="005C5698" w:rsidTr="003350ED">
        <w:trPr>
          <w:trHeight w:val="76"/>
        </w:trPr>
        <w:tc>
          <w:tcPr>
            <w:tcW w:w="1710" w:type="dxa"/>
            <w:vMerge/>
            <w:tcBorders>
              <w:left w:val="thickThinSmallGap" w:sz="36" w:space="0" w:color="auto"/>
              <w:bottom w:val="thickThinSmallGap" w:sz="36" w:space="0" w:color="auto"/>
              <w:right w:val="single" w:sz="24" w:space="0" w:color="auto"/>
            </w:tcBorders>
            <w:shd w:val="clear" w:color="auto" w:fill="D9D9D9" w:themeFill="background1" w:themeFillShade="D9"/>
            <w:vAlign w:val="center"/>
          </w:tcPr>
          <w:p w:rsidR="003350ED" w:rsidRPr="005C5698" w:rsidRDefault="003350ED" w:rsidP="00822124">
            <w:pPr>
              <w:rPr>
                <w:rFonts w:cs="B Zar"/>
                <w:sz w:val="24"/>
                <w:szCs w:val="24"/>
                <w:rtl/>
              </w:rPr>
            </w:pPr>
          </w:p>
        </w:tc>
        <w:tc>
          <w:tcPr>
            <w:tcW w:w="5644" w:type="dxa"/>
            <w:tcBorders>
              <w:left w:val="single" w:sz="24" w:space="0" w:color="auto"/>
              <w:bottom w:val="thickThinSmallGap" w:sz="36" w:space="0" w:color="auto"/>
              <w:right w:val="single" w:sz="24" w:space="0" w:color="auto"/>
            </w:tcBorders>
            <w:vAlign w:val="center"/>
          </w:tcPr>
          <w:p w:rsidR="003350ED" w:rsidRPr="005C5698" w:rsidRDefault="003350ED" w:rsidP="00822124">
            <w:pPr>
              <w:rPr>
                <w:rFonts w:cs="B Zar"/>
                <w:sz w:val="24"/>
                <w:szCs w:val="24"/>
                <w:rtl/>
              </w:rPr>
            </w:pPr>
            <w:r w:rsidRPr="005C5698">
              <w:rPr>
                <w:rFonts w:cs="B Zar" w:hint="cs"/>
                <w:sz w:val="24"/>
                <w:szCs w:val="24"/>
                <w:rtl/>
              </w:rPr>
              <w:t>کمتر از 1 ماه  تأثیر  بر</w:t>
            </w:r>
            <w:r w:rsidRPr="005C5698">
              <w:rPr>
                <w:rFonts w:cs="B Zar"/>
                <w:sz w:val="24"/>
                <w:szCs w:val="24"/>
                <w:rtl/>
              </w:rPr>
              <w:t xml:space="preserve"> </w:t>
            </w:r>
            <w:r w:rsidRPr="005C5698">
              <w:rPr>
                <w:rFonts w:cs="B Zar" w:hint="cs"/>
                <w:sz w:val="24"/>
                <w:szCs w:val="24"/>
                <w:rtl/>
              </w:rPr>
              <w:t>زمان / تأخیرات</w:t>
            </w:r>
            <w:r w:rsidRPr="005C5698">
              <w:rPr>
                <w:rFonts w:cs="B Zar"/>
                <w:sz w:val="24"/>
                <w:szCs w:val="24"/>
                <w:rtl/>
              </w:rPr>
              <w:t xml:space="preserve"> </w:t>
            </w:r>
            <w:r w:rsidRPr="005C5698">
              <w:rPr>
                <w:rFonts w:cs="B Zar" w:hint="cs"/>
                <w:sz w:val="24"/>
                <w:szCs w:val="24"/>
                <w:rtl/>
              </w:rPr>
              <w:t>پروژه</w:t>
            </w:r>
          </w:p>
        </w:tc>
        <w:tc>
          <w:tcPr>
            <w:tcW w:w="1376" w:type="dxa"/>
            <w:tcBorders>
              <w:left w:val="single" w:sz="24" w:space="0" w:color="auto"/>
              <w:bottom w:val="thickThinSmallGap" w:sz="36" w:space="0" w:color="auto"/>
              <w:right w:val="thinThickSmallGap" w:sz="36" w:space="0" w:color="auto"/>
            </w:tcBorders>
            <w:vAlign w:val="center"/>
          </w:tcPr>
          <w:p w:rsidR="003350ED" w:rsidRPr="005C5698" w:rsidRDefault="003350ED" w:rsidP="00822124">
            <w:pPr>
              <w:jc w:val="center"/>
              <w:rPr>
                <w:rFonts w:cs="B Zar"/>
                <w:sz w:val="24"/>
                <w:szCs w:val="24"/>
                <w:rtl/>
              </w:rPr>
            </w:pPr>
            <w:r w:rsidRPr="005C5698">
              <w:rPr>
                <w:rFonts w:cs="B Zar" w:hint="cs"/>
                <w:sz w:val="24"/>
                <w:szCs w:val="24"/>
                <w:rtl/>
              </w:rPr>
              <w:t>0</w:t>
            </w:r>
          </w:p>
        </w:tc>
      </w:tr>
    </w:tbl>
    <w:p w:rsidR="00D20CF2" w:rsidRPr="005C5698" w:rsidRDefault="00D20CF2" w:rsidP="00D47411">
      <w:pPr>
        <w:pStyle w:val="a5"/>
        <w:rPr>
          <w:rtl/>
        </w:rPr>
      </w:pPr>
    </w:p>
    <w:p w:rsidR="00D20CF2" w:rsidRPr="005C5698" w:rsidRDefault="00D20CF2" w:rsidP="00D47411">
      <w:pPr>
        <w:pStyle w:val="a5"/>
        <w:rPr>
          <w:rtl/>
        </w:rPr>
      </w:pPr>
    </w:p>
    <w:p w:rsidR="00D20CF2" w:rsidRPr="005C5698" w:rsidRDefault="00D20CF2" w:rsidP="00D47411">
      <w:pPr>
        <w:pStyle w:val="a5"/>
        <w:rPr>
          <w:rtl/>
        </w:rPr>
      </w:pPr>
    </w:p>
    <w:p w:rsidR="00D20CF2" w:rsidRPr="005C5698" w:rsidRDefault="00D20CF2" w:rsidP="00D47411">
      <w:pPr>
        <w:pStyle w:val="a5"/>
        <w:rPr>
          <w:rtl/>
        </w:rPr>
      </w:pPr>
    </w:p>
    <w:p w:rsidR="005F2486" w:rsidRPr="005C5698" w:rsidRDefault="00EA40A0" w:rsidP="00D47411">
      <w:pPr>
        <w:pStyle w:val="a5"/>
        <w:rPr>
          <w:rtl/>
        </w:rPr>
      </w:pPr>
      <w:bookmarkStart w:id="167" w:name="_Toc107990777"/>
      <w:r w:rsidRPr="005C5698">
        <w:rPr>
          <w:rFonts w:hint="cs"/>
          <w:rtl/>
        </w:rPr>
        <w:lastRenderedPageBreak/>
        <w:t>جدول 27</w:t>
      </w:r>
      <w:r w:rsidRPr="005C5698">
        <w:rPr>
          <w:rFonts w:ascii="Times New Roman" w:hAnsi="Times New Roman" w:cs="Times New Roman" w:hint="cs"/>
          <w:rtl/>
        </w:rPr>
        <w:t>–</w:t>
      </w:r>
      <w:r w:rsidRPr="005C5698">
        <w:rPr>
          <w:rFonts w:hint="cs"/>
          <w:rtl/>
        </w:rPr>
        <w:t xml:space="preserve"> برآورد</w:t>
      </w:r>
      <w:r w:rsidRPr="005C5698">
        <w:rPr>
          <w:rtl/>
        </w:rPr>
        <w:t xml:space="preserve"> </w:t>
      </w:r>
      <w:r w:rsidRPr="005C5698">
        <w:rPr>
          <w:rFonts w:hint="cs"/>
          <w:rtl/>
        </w:rPr>
        <w:t>ازمیزان</w:t>
      </w:r>
      <w:r w:rsidRPr="005C5698">
        <w:rPr>
          <w:rtl/>
        </w:rPr>
        <w:t xml:space="preserve"> </w:t>
      </w:r>
      <w:r w:rsidRPr="005C5698">
        <w:rPr>
          <w:rFonts w:hint="cs"/>
          <w:rtl/>
        </w:rPr>
        <w:t>تاثیرگزینه</w:t>
      </w:r>
      <w:r w:rsidRPr="005C5698">
        <w:rPr>
          <w:rtl/>
        </w:rPr>
        <w:t xml:space="preserve"> </w:t>
      </w:r>
      <w:r w:rsidRPr="005C5698">
        <w:rPr>
          <w:rFonts w:hint="cs"/>
          <w:rtl/>
        </w:rPr>
        <w:t>برپایداری مجموعه و تسهیل</w:t>
      </w:r>
      <w:r w:rsidRPr="005C5698">
        <w:rPr>
          <w:rtl/>
        </w:rPr>
        <w:t xml:space="preserve"> </w:t>
      </w:r>
      <w:r w:rsidRPr="005C5698">
        <w:rPr>
          <w:rFonts w:hint="cs"/>
          <w:rtl/>
        </w:rPr>
        <w:t>بهره</w:t>
      </w:r>
      <w:r w:rsidRPr="005C5698">
        <w:rPr>
          <w:rtl/>
        </w:rPr>
        <w:t xml:space="preserve"> </w:t>
      </w:r>
      <w:r w:rsidR="002F0B44" w:rsidRPr="005C5698">
        <w:rPr>
          <w:rFonts w:hint="cs"/>
          <w:rtl/>
        </w:rPr>
        <w:t>بردار</w:t>
      </w:r>
      <w:bookmarkEnd w:id="167"/>
    </w:p>
    <w:tbl>
      <w:tblPr>
        <w:tblStyle w:val="TableGrid510"/>
        <w:tblpPr w:leftFromText="180" w:rightFromText="180" w:vertAnchor="text" w:horzAnchor="margin" w:tblpXSpec="center" w:tblpY="161"/>
        <w:bidiVisual/>
        <w:tblW w:w="10062" w:type="dxa"/>
        <w:tblBorders>
          <w:top w:val="thinThickSmallGap" w:sz="24" w:space="0" w:color="auto"/>
          <w:left w:val="thickThinSmallGap" w:sz="24" w:space="0" w:color="auto"/>
          <w:bottom w:val="thickThinSmallGap" w:sz="24" w:space="0" w:color="auto"/>
          <w:right w:val="thinThickSmallGap" w:sz="24" w:space="0" w:color="auto"/>
          <w:insideH w:val="single" w:sz="12" w:space="0" w:color="auto"/>
          <w:insideV w:val="single" w:sz="12" w:space="0" w:color="auto"/>
        </w:tblBorders>
        <w:tblLook w:val="04A0" w:firstRow="1" w:lastRow="0" w:firstColumn="1" w:lastColumn="0" w:noHBand="0" w:noVBand="1"/>
      </w:tblPr>
      <w:tblGrid>
        <w:gridCol w:w="2388"/>
        <w:gridCol w:w="1890"/>
        <w:gridCol w:w="2610"/>
        <w:gridCol w:w="1800"/>
        <w:gridCol w:w="1374"/>
      </w:tblGrid>
      <w:tr w:rsidR="00EA40A0" w:rsidRPr="005C5698" w:rsidTr="00012E6A">
        <w:trPr>
          <w:trHeight w:val="294"/>
          <w:tblHeader/>
        </w:trPr>
        <w:tc>
          <w:tcPr>
            <w:tcW w:w="10062" w:type="dxa"/>
            <w:gridSpan w:val="5"/>
            <w:tcBorders>
              <w:top w:val="single" w:sz="24" w:space="0" w:color="auto"/>
              <w:left w:val="thickThinSmallGap" w:sz="36" w:space="0" w:color="auto"/>
              <w:right w:val="thinThickSmallGap" w:sz="36" w:space="0" w:color="auto"/>
            </w:tcBorders>
            <w:shd w:val="clear" w:color="auto" w:fill="943634" w:themeFill="accent2" w:themeFillShade="BF"/>
          </w:tcPr>
          <w:p w:rsidR="00EA40A0" w:rsidRPr="005C5698" w:rsidRDefault="00EA40A0" w:rsidP="000809E2">
            <w:pPr>
              <w:jc w:val="center"/>
              <w:rPr>
                <w:rFonts w:cs="B Zar"/>
                <w:sz w:val="24"/>
                <w:szCs w:val="24"/>
                <w:rtl/>
              </w:rPr>
            </w:pPr>
            <w:r w:rsidRPr="005C5698">
              <w:rPr>
                <w:rFonts w:cs="B Zar" w:hint="cs"/>
                <w:color w:val="FFFFFF" w:themeColor="background1"/>
                <w:sz w:val="24"/>
                <w:szCs w:val="24"/>
                <w:rtl/>
              </w:rPr>
              <w:t>برآورد</w:t>
            </w:r>
            <w:r w:rsidRPr="005C5698">
              <w:rPr>
                <w:rFonts w:cs="B Zar"/>
                <w:color w:val="FFFFFF" w:themeColor="background1"/>
                <w:sz w:val="24"/>
                <w:szCs w:val="24"/>
                <w:rtl/>
              </w:rPr>
              <w:t xml:space="preserve"> </w:t>
            </w:r>
            <w:r w:rsidRPr="005C5698">
              <w:rPr>
                <w:rFonts w:cs="B Zar" w:hint="cs"/>
                <w:color w:val="FFFFFF" w:themeColor="background1"/>
                <w:sz w:val="24"/>
                <w:szCs w:val="24"/>
                <w:rtl/>
              </w:rPr>
              <w:t>ازمیزان</w:t>
            </w:r>
            <w:r w:rsidRPr="005C5698">
              <w:rPr>
                <w:rFonts w:cs="B Zar"/>
                <w:color w:val="FFFFFF" w:themeColor="background1"/>
                <w:sz w:val="24"/>
                <w:szCs w:val="24"/>
                <w:rtl/>
              </w:rPr>
              <w:t xml:space="preserve"> </w:t>
            </w:r>
            <w:r w:rsidRPr="005C5698">
              <w:rPr>
                <w:rFonts w:cs="B Zar" w:hint="cs"/>
                <w:color w:val="FFFFFF" w:themeColor="background1"/>
                <w:sz w:val="24"/>
                <w:szCs w:val="24"/>
                <w:rtl/>
              </w:rPr>
              <w:t>تاثیرگزینه</w:t>
            </w:r>
            <w:r w:rsidRPr="005C5698">
              <w:rPr>
                <w:rFonts w:cs="B Zar"/>
                <w:color w:val="FFFFFF" w:themeColor="background1"/>
                <w:sz w:val="24"/>
                <w:szCs w:val="24"/>
                <w:rtl/>
              </w:rPr>
              <w:t xml:space="preserve"> </w:t>
            </w:r>
            <w:r w:rsidRPr="005C5698">
              <w:rPr>
                <w:rFonts w:cs="B Zar" w:hint="cs"/>
                <w:color w:val="FFFFFF" w:themeColor="background1"/>
                <w:sz w:val="24"/>
                <w:szCs w:val="24"/>
                <w:rtl/>
              </w:rPr>
              <w:t>برسهولت بهره برداری</w:t>
            </w:r>
          </w:p>
        </w:tc>
      </w:tr>
      <w:tr w:rsidR="00EA40A0" w:rsidRPr="005C5698" w:rsidTr="00FD310A">
        <w:trPr>
          <w:trHeight w:val="294"/>
        </w:trPr>
        <w:tc>
          <w:tcPr>
            <w:tcW w:w="2388" w:type="dxa"/>
            <w:vMerge w:val="restart"/>
            <w:tcBorders>
              <w:top w:val="thinThickSmallGap" w:sz="36" w:space="0" w:color="auto"/>
              <w:left w:val="thickThinSmallGap" w:sz="36" w:space="0" w:color="auto"/>
              <w:right w:val="thinThickSmallGap" w:sz="24" w:space="0" w:color="auto"/>
            </w:tcBorders>
            <w:shd w:val="clear" w:color="auto" w:fill="E5B8B7" w:themeFill="accent2" w:themeFillTint="66"/>
            <w:vAlign w:val="center"/>
          </w:tcPr>
          <w:p w:rsidR="0059199B" w:rsidRPr="005C5698" w:rsidRDefault="00012E6A" w:rsidP="0059199B">
            <w:pPr>
              <w:rPr>
                <w:rFonts w:cs="B Zar"/>
                <w:sz w:val="24"/>
                <w:szCs w:val="24"/>
                <w:rtl/>
              </w:rPr>
            </w:pPr>
            <w:r w:rsidRPr="005C5698">
              <w:rPr>
                <w:rFonts w:cs="B Zar" w:hint="cs"/>
                <w:sz w:val="24"/>
                <w:szCs w:val="24"/>
                <w:rtl/>
              </w:rPr>
              <w:t xml:space="preserve"> </w:t>
            </w:r>
          </w:p>
          <w:p w:rsidR="00EA40A0" w:rsidRPr="005C5698" w:rsidRDefault="00EA40A0" w:rsidP="0059199B">
            <w:pPr>
              <w:rPr>
                <w:rFonts w:cs="B Zar"/>
                <w:sz w:val="24"/>
                <w:szCs w:val="24"/>
                <w:rtl/>
              </w:rPr>
            </w:pPr>
            <w:r w:rsidRPr="005C5698">
              <w:rPr>
                <w:rFonts w:cs="B Zar" w:hint="cs"/>
                <w:sz w:val="24"/>
                <w:szCs w:val="24"/>
                <w:rtl/>
              </w:rPr>
              <w:t xml:space="preserve"> در</w:t>
            </w:r>
            <w:r w:rsidRPr="005C5698">
              <w:rPr>
                <w:rFonts w:cs="B Zar"/>
                <w:sz w:val="24"/>
                <w:szCs w:val="24"/>
                <w:rtl/>
              </w:rPr>
              <w:t xml:space="preserve"> </w:t>
            </w:r>
            <w:r w:rsidRPr="005C5698">
              <w:rPr>
                <w:rFonts w:cs="B Zar" w:hint="cs"/>
                <w:sz w:val="24"/>
                <w:szCs w:val="24"/>
                <w:rtl/>
              </w:rPr>
              <w:t>صورت</w:t>
            </w:r>
            <w:r w:rsidRPr="005C5698">
              <w:rPr>
                <w:rFonts w:cs="B Zar"/>
                <w:sz w:val="24"/>
                <w:szCs w:val="24"/>
                <w:rtl/>
              </w:rPr>
              <w:t xml:space="preserve"> </w:t>
            </w:r>
            <w:r w:rsidRPr="005C5698">
              <w:rPr>
                <w:rFonts w:cs="B Zar" w:hint="cs"/>
                <w:sz w:val="24"/>
                <w:szCs w:val="24"/>
                <w:rtl/>
              </w:rPr>
              <w:t>تاثیر</w:t>
            </w:r>
            <w:r w:rsidRPr="005C5698">
              <w:rPr>
                <w:rFonts w:cs="B Zar"/>
                <w:sz w:val="24"/>
                <w:szCs w:val="24"/>
                <w:rtl/>
              </w:rPr>
              <w:t xml:space="preserve"> </w:t>
            </w:r>
            <w:r w:rsidRPr="005C5698">
              <w:rPr>
                <w:rFonts w:cs="B Zar" w:hint="cs"/>
                <w:sz w:val="24"/>
                <w:szCs w:val="24"/>
                <w:rtl/>
              </w:rPr>
              <w:t>گذاری</w:t>
            </w:r>
            <w:r w:rsidRPr="005C5698">
              <w:rPr>
                <w:rFonts w:cs="B Zar"/>
                <w:sz w:val="24"/>
                <w:szCs w:val="24"/>
                <w:rtl/>
              </w:rPr>
              <w:t xml:space="preserve"> </w:t>
            </w:r>
            <w:r w:rsidRPr="005C5698">
              <w:rPr>
                <w:rFonts w:cs="B Zar" w:hint="cs"/>
                <w:sz w:val="24"/>
                <w:szCs w:val="24"/>
                <w:rtl/>
              </w:rPr>
              <w:t>افزایشی</w:t>
            </w:r>
            <w:r w:rsidRPr="005C5698">
              <w:rPr>
                <w:rFonts w:cs="B Zar"/>
                <w:sz w:val="24"/>
                <w:szCs w:val="24"/>
                <w:rtl/>
              </w:rPr>
              <w:t xml:space="preserve"> </w:t>
            </w:r>
            <w:r w:rsidRPr="005C5698">
              <w:rPr>
                <w:rFonts w:cs="B Zar" w:hint="cs"/>
                <w:sz w:val="24"/>
                <w:szCs w:val="24"/>
                <w:rtl/>
              </w:rPr>
              <w:t>اعداد</w:t>
            </w:r>
            <w:r w:rsidRPr="005C5698">
              <w:rPr>
                <w:rFonts w:cs="B Zar"/>
                <w:sz w:val="24"/>
                <w:szCs w:val="24"/>
                <w:rtl/>
              </w:rPr>
              <w:t xml:space="preserve"> </w:t>
            </w:r>
            <w:r w:rsidRPr="005C5698">
              <w:rPr>
                <w:rFonts w:cs="B Zar" w:hint="cs"/>
                <w:sz w:val="24"/>
                <w:szCs w:val="24"/>
                <w:rtl/>
              </w:rPr>
              <w:t>مثبت</w:t>
            </w:r>
            <w:r w:rsidRPr="005C5698">
              <w:rPr>
                <w:rFonts w:cs="B Zar"/>
                <w:sz w:val="24"/>
                <w:szCs w:val="24"/>
                <w:rtl/>
              </w:rPr>
              <w:t xml:space="preserve"> </w:t>
            </w:r>
            <w:r w:rsidRPr="005C5698">
              <w:rPr>
                <w:rFonts w:cs="B Zar" w:hint="cs"/>
                <w:sz w:val="24"/>
                <w:szCs w:val="24"/>
                <w:rtl/>
              </w:rPr>
              <w:t>و درصورت کاهشی</w:t>
            </w:r>
            <w:r w:rsidRPr="005C5698">
              <w:rPr>
                <w:rFonts w:cs="B Zar"/>
                <w:sz w:val="24"/>
                <w:szCs w:val="24"/>
                <w:rtl/>
              </w:rPr>
              <w:t xml:space="preserve"> </w:t>
            </w:r>
            <w:r w:rsidRPr="005C5698">
              <w:rPr>
                <w:rFonts w:cs="B Zar" w:hint="cs"/>
                <w:sz w:val="24"/>
                <w:szCs w:val="24"/>
                <w:rtl/>
              </w:rPr>
              <w:t>اعداد</w:t>
            </w:r>
            <w:r w:rsidRPr="005C5698">
              <w:rPr>
                <w:rFonts w:cs="B Zar"/>
                <w:sz w:val="24"/>
                <w:szCs w:val="24"/>
                <w:rtl/>
              </w:rPr>
              <w:t xml:space="preserve"> </w:t>
            </w:r>
            <w:r w:rsidRPr="005C5698">
              <w:rPr>
                <w:rFonts w:cs="B Zar" w:hint="cs"/>
                <w:sz w:val="24"/>
                <w:szCs w:val="24"/>
                <w:rtl/>
              </w:rPr>
              <w:t>منفی</w:t>
            </w:r>
            <w:r w:rsidRPr="005C5698">
              <w:rPr>
                <w:rFonts w:cs="B Zar"/>
                <w:sz w:val="24"/>
                <w:szCs w:val="24"/>
                <w:rtl/>
              </w:rPr>
              <w:t xml:space="preserve"> </w:t>
            </w:r>
            <w:r w:rsidRPr="005C5698">
              <w:rPr>
                <w:rFonts w:cs="B Zar" w:hint="cs"/>
                <w:sz w:val="24"/>
                <w:szCs w:val="24"/>
                <w:rtl/>
              </w:rPr>
              <w:t>می</w:t>
            </w:r>
            <w:r w:rsidRPr="005C5698">
              <w:rPr>
                <w:rFonts w:cs="B Zar"/>
                <w:sz w:val="24"/>
                <w:szCs w:val="24"/>
                <w:rtl/>
              </w:rPr>
              <w:t xml:space="preserve"> </w:t>
            </w:r>
            <w:r w:rsidRPr="005C5698">
              <w:rPr>
                <w:rFonts w:cs="B Zar" w:hint="cs"/>
                <w:sz w:val="24"/>
                <w:szCs w:val="24"/>
                <w:rtl/>
              </w:rPr>
              <w:t>باشند</w:t>
            </w:r>
          </w:p>
          <w:p w:rsidR="00EA40A0" w:rsidRPr="005C5698" w:rsidRDefault="00EA40A0" w:rsidP="00822124">
            <w:pPr>
              <w:rPr>
                <w:rFonts w:cs="B Zar"/>
                <w:sz w:val="24"/>
                <w:szCs w:val="24"/>
                <w:rtl/>
              </w:rPr>
            </w:pPr>
            <w:r w:rsidRPr="005C5698">
              <w:rPr>
                <w:rFonts w:cs="B Zar" w:hint="cs"/>
                <w:sz w:val="24"/>
                <w:szCs w:val="24"/>
                <w:rtl/>
              </w:rPr>
              <w:t xml:space="preserve">      عدد ارزشی سهولت در  بهره برداری از جمع جبری اعداد ارزشی اپراتوری و نگهداری و تعمیرات حاصل می شود</w:t>
            </w:r>
          </w:p>
        </w:tc>
        <w:tc>
          <w:tcPr>
            <w:tcW w:w="1890" w:type="dxa"/>
            <w:vMerge w:val="restart"/>
            <w:tcBorders>
              <w:top w:val="thinThickSmallGap" w:sz="36" w:space="0" w:color="auto"/>
              <w:left w:val="thinThickSmallGap" w:sz="24" w:space="0" w:color="auto"/>
              <w:right w:val="single" w:sz="24" w:space="0" w:color="auto"/>
            </w:tcBorders>
            <w:shd w:val="clear" w:color="auto" w:fill="E5B8B7" w:themeFill="accent2" w:themeFillTint="66"/>
            <w:vAlign w:val="center"/>
          </w:tcPr>
          <w:p w:rsidR="00EA40A0" w:rsidRPr="005C5698" w:rsidRDefault="00EA40A0" w:rsidP="00822124">
            <w:pPr>
              <w:jc w:val="center"/>
              <w:rPr>
                <w:rFonts w:cs="B Zar"/>
                <w:sz w:val="24"/>
                <w:szCs w:val="24"/>
                <w:rtl/>
              </w:rPr>
            </w:pPr>
            <w:r w:rsidRPr="005C5698">
              <w:rPr>
                <w:rFonts w:cs="B Zar" w:hint="cs"/>
                <w:sz w:val="24"/>
                <w:szCs w:val="24"/>
                <w:rtl/>
              </w:rPr>
              <w:t>میزان</w:t>
            </w:r>
            <w:r w:rsidRPr="005C5698">
              <w:rPr>
                <w:rFonts w:cs="B Zar"/>
                <w:sz w:val="24"/>
                <w:szCs w:val="24"/>
                <w:rtl/>
              </w:rPr>
              <w:t xml:space="preserve"> </w:t>
            </w:r>
            <w:r w:rsidRPr="005C5698">
              <w:rPr>
                <w:rFonts w:cs="B Zar" w:hint="cs"/>
                <w:sz w:val="24"/>
                <w:szCs w:val="24"/>
                <w:rtl/>
              </w:rPr>
              <w:t>تأثیر</w:t>
            </w:r>
            <w:r w:rsidRPr="005C5698">
              <w:rPr>
                <w:rFonts w:cs="B Zar"/>
                <w:sz w:val="24"/>
                <w:szCs w:val="24"/>
                <w:rtl/>
              </w:rPr>
              <w:t xml:space="preserve"> </w:t>
            </w:r>
            <w:r w:rsidRPr="005C5698">
              <w:rPr>
                <w:rFonts w:cs="B Zar" w:hint="cs"/>
                <w:sz w:val="24"/>
                <w:szCs w:val="24"/>
                <w:rtl/>
              </w:rPr>
              <w:t>گزینه</w:t>
            </w:r>
            <w:r w:rsidRPr="005C5698">
              <w:rPr>
                <w:rFonts w:cs="B Zar"/>
                <w:sz w:val="24"/>
                <w:szCs w:val="24"/>
                <w:rtl/>
              </w:rPr>
              <w:t xml:space="preserve"> </w:t>
            </w:r>
            <w:r w:rsidRPr="005C5698">
              <w:rPr>
                <w:rFonts w:cs="B Zar" w:hint="cs"/>
                <w:sz w:val="24"/>
                <w:szCs w:val="24"/>
                <w:rtl/>
              </w:rPr>
              <w:t>بر</w:t>
            </w:r>
            <w:r w:rsidRPr="005C5698">
              <w:rPr>
                <w:rFonts w:cs="B Zar"/>
                <w:sz w:val="24"/>
                <w:szCs w:val="24"/>
                <w:rtl/>
              </w:rPr>
              <w:t xml:space="preserve"> </w:t>
            </w:r>
            <w:r w:rsidRPr="005C5698">
              <w:rPr>
                <w:rFonts w:cs="B Zar" w:hint="cs"/>
                <w:sz w:val="24"/>
                <w:szCs w:val="24"/>
                <w:rtl/>
              </w:rPr>
              <w:t>سهولت فعالیت های</w:t>
            </w:r>
          </w:p>
          <w:p w:rsidR="00EA40A0" w:rsidRPr="005C5698" w:rsidRDefault="00EA40A0" w:rsidP="00822124">
            <w:pPr>
              <w:jc w:val="center"/>
              <w:rPr>
                <w:rFonts w:cs="B Zar"/>
                <w:sz w:val="24"/>
                <w:szCs w:val="24"/>
                <w:rtl/>
              </w:rPr>
            </w:pPr>
            <w:r w:rsidRPr="005C5698">
              <w:rPr>
                <w:rFonts w:cs="B Zar" w:hint="cs"/>
                <w:sz w:val="24"/>
                <w:szCs w:val="24"/>
                <w:rtl/>
              </w:rPr>
              <w:t>بهره برداری</w:t>
            </w:r>
          </w:p>
        </w:tc>
        <w:tc>
          <w:tcPr>
            <w:tcW w:w="2610" w:type="dxa"/>
            <w:vMerge w:val="restart"/>
            <w:tcBorders>
              <w:top w:val="thinThickSmallGap" w:sz="36" w:space="0" w:color="auto"/>
              <w:left w:val="single" w:sz="24" w:space="0" w:color="auto"/>
              <w:right w:val="single" w:sz="24" w:space="0" w:color="auto"/>
            </w:tcBorders>
            <w:shd w:val="clear" w:color="auto" w:fill="E5B8B7" w:themeFill="accent2" w:themeFillTint="66"/>
            <w:vAlign w:val="center"/>
          </w:tcPr>
          <w:p w:rsidR="00EA40A0" w:rsidRPr="005C5698" w:rsidRDefault="00EA40A0" w:rsidP="00822124">
            <w:pPr>
              <w:jc w:val="center"/>
              <w:rPr>
                <w:rFonts w:cs="B Zar"/>
                <w:sz w:val="24"/>
                <w:szCs w:val="24"/>
                <w:rtl/>
              </w:rPr>
            </w:pPr>
            <w:r w:rsidRPr="005C5698">
              <w:rPr>
                <w:rFonts w:cs="B Zar" w:hint="cs"/>
                <w:sz w:val="24"/>
                <w:szCs w:val="24"/>
                <w:rtl/>
              </w:rPr>
              <w:t>محدوده تأثیر گزینه بر سهولت بهره برداری</w:t>
            </w:r>
          </w:p>
        </w:tc>
        <w:tc>
          <w:tcPr>
            <w:tcW w:w="3174" w:type="dxa"/>
            <w:gridSpan w:val="2"/>
            <w:tcBorders>
              <w:top w:val="thinThickSmallGap" w:sz="36" w:space="0" w:color="auto"/>
              <w:left w:val="single" w:sz="24" w:space="0" w:color="auto"/>
              <w:right w:val="thinThickSmallGap" w:sz="36" w:space="0" w:color="auto"/>
            </w:tcBorders>
            <w:shd w:val="clear" w:color="auto" w:fill="E5B8B7" w:themeFill="accent2" w:themeFillTint="66"/>
          </w:tcPr>
          <w:p w:rsidR="00EA40A0" w:rsidRPr="005C5698" w:rsidRDefault="00EA40A0" w:rsidP="00822124">
            <w:pPr>
              <w:jc w:val="center"/>
              <w:rPr>
                <w:rFonts w:cs="B Zar"/>
                <w:sz w:val="24"/>
                <w:szCs w:val="24"/>
                <w:rtl/>
              </w:rPr>
            </w:pPr>
            <w:r w:rsidRPr="005C5698">
              <w:rPr>
                <w:rFonts w:cs="B Zar" w:hint="cs"/>
                <w:sz w:val="24"/>
                <w:szCs w:val="24"/>
                <w:rtl/>
              </w:rPr>
              <w:t>عدد ارزشی بهینه سازی بهره برداری</w:t>
            </w:r>
          </w:p>
          <w:p w:rsidR="00EA40A0" w:rsidRPr="005C5698" w:rsidRDefault="00EA40A0" w:rsidP="00822124">
            <w:pPr>
              <w:jc w:val="center"/>
              <w:rPr>
                <w:rFonts w:cs="B Zar"/>
                <w:sz w:val="24"/>
                <w:szCs w:val="24"/>
                <w:rtl/>
              </w:rPr>
            </w:pPr>
            <w:r w:rsidRPr="005C5698">
              <w:rPr>
                <w:rFonts w:cs="B Zar" w:hint="cs"/>
                <w:sz w:val="24"/>
                <w:szCs w:val="24"/>
                <w:rtl/>
              </w:rPr>
              <w:t>ناشی از تأثیر بر</w:t>
            </w:r>
          </w:p>
        </w:tc>
      </w:tr>
      <w:tr w:rsidR="00EA40A0" w:rsidRPr="005C5698" w:rsidTr="00FD310A">
        <w:trPr>
          <w:trHeight w:val="36"/>
        </w:trPr>
        <w:tc>
          <w:tcPr>
            <w:tcW w:w="2388" w:type="dxa"/>
            <w:vMerge/>
            <w:tcBorders>
              <w:left w:val="thickThinSmallGap" w:sz="36" w:space="0" w:color="auto"/>
              <w:right w:val="thinThickSmallGap" w:sz="24" w:space="0" w:color="auto"/>
            </w:tcBorders>
            <w:shd w:val="clear" w:color="auto" w:fill="E5B8B7" w:themeFill="accent2" w:themeFillTint="66"/>
            <w:textDirection w:val="btLr"/>
            <w:vAlign w:val="center"/>
          </w:tcPr>
          <w:p w:rsidR="00EA40A0" w:rsidRPr="005C5698" w:rsidRDefault="00EA40A0" w:rsidP="00822124">
            <w:pPr>
              <w:rPr>
                <w:rFonts w:cs="B Zar"/>
                <w:sz w:val="24"/>
                <w:szCs w:val="24"/>
                <w:rtl/>
              </w:rPr>
            </w:pPr>
          </w:p>
        </w:tc>
        <w:tc>
          <w:tcPr>
            <w:tcW w:w="1890" w:type="dxa"/>
            <w:vMerge/>
            <w:tcBorders>
              <w:left w:val="thinThickSmallGap" w:sz="24" w:space="0" w:color="auto"/>
              <w:bottom w:val="thinThickSmallGap" w:sz="24" w:space="0" w:color="auto"/>
              <w:right w:val="single" w:sz="24" w:space="0" w:color="auto"/>
            </w:tcBorders>
            <w:shd w:val="clear" w:color="auto" w:fill="E5B8B7" w:themeFill="accent2" w:themeFillTint="66"/>
            <w:textDirection w:val="btLr"/>
            <w:vAlign w:val="center"/>
          </w:tcPr>
          <w:p w:rsidR="00EA40A0" w:rsidRPr="005C5698" w:rsidRDefault="00EA40A0" w:rsidP="00822124">
            <w:pPr>
              <w:jc w:val="center"/>
              <w:rPr>
                <w:rFonts w:cs="B Zar"/>
                <w:sz w:val="24"/>
                <w:szCs w:val="24"/>
                <w:rtl/>
              </w:rPr>
            </w:pPr>
          </w:p>
        </w:tc>
        <w:tc>
          <w:tcPr>
            <w:tcW w:w="2610" w:type="dxa"/>
            <w:vMerge/>
            <w:tcBorders>
              <w:left w:val="single" w:sz="24" w:space="0" w:color="auto"/>
              <w:bottom w:val="thinThickSmallGap" w:sz="24" w:space="0" w:color="auto"/>
              <w:right w:val="single" w:sz="24" w:space="0" w:color="auto"/>
            </w:tcBorders>
            <w:shd w:val="clear" w:color="auto" w:fill="E5B8B7" w:themeFill="accent2" w:themeFillTint="66"/>
          </w:tcPr>
          <w:p w:rsidR="00EA40A0" w:rsidRPr="005C5698" w:rsidRDefault="00EA40A0" w:rsidP="00822124">
            <w:pPr>
              <w:jc w:val="center"/>
              <w:rPr>
                <w:rFonts w:cs="B Zar"/>
                <w:sz w:val="24"/>
                <w:szCs w:val="24"/>
                <w:rtl/>
              </w:rPr>
            </w:pPr>
          </w:p>
        </w:tc>
        <w:tc>
          <w:tcPr>
            <w:tcW w:w="1800" w:type="dxa"/>
            <w:tcBorders>
              <w:top w:val="single" w:sz="24" w:space="0" w:color="auto"/>
              <w:left w:val="single" w:sz="24" w:space="0" w:color="auto"/>
              <w:bottom w:val="thinThickSmallGap" w:sz="24" w:space="0" w:color="auto"/>
              <w:right w:val="single" w:sz="24" w:space="0" w:color="auto"/>
            </w:tcBorders>
            <w:shd w:val="clear" w:color="auto" w:fill="F2DBDB" w:themeFill="accent2" w:themeFillTint="33"/>
          </w:tcPr>
          <w:p w:rsidR="00EA40A0" w:rsidRPr="005C5698" w:rsidRDefault="00EA40A0" w:rsidP="00822124">
            <w:pPr>
              <w:jc w:val="center"/>
              <w:rPr>
                <w:rFonts w:cs="B Zar"/>
                <w:sz w:val="24"/>
                <w:szCs w:val="24"/>
                <w:rtl/>
              </w:rPr>
            </w:pPr>
            <w:r w:rsidRPr="005C5698">
              <w:rPr>
                <w:rFonts w:cs="B Zar" w:hint="cs"/>
                <w:sz w:val="24"/>
                <w:szCs w:val="24"/>
                <w:rtl/>
              </w:rPr>
              <w:t>تسهیل بر نگهداری و تعمیرات</w:t>
            </w:r>
          </w:p>
        </w:tc>
        <w:tc>
          <w:tcPr>
            <w:tcW w:w="1374" w:type="dxa"/>
            <w:tcBorders>
              <w:top w:val="single" w:sz="24" w:space="0" w:color="auto"/>
              <w:left w:val="single" w:sz="24" w:space="0" w:color="auto"/>
              <w:bottom w:val="thinThickSmallGap" w:sz="24" w:space="0" w:color="auto"/>
              <w:right w:val="thinThickSmallGap" w:sz="36" w:space="0" w:color="auto"/>
            </w:tcBorders>
            <w:shd w:val="clear" w:color="auto" w:fill="F2DBDB" w:themeFill="accent2" w:themeFillTint="33"/>
            <w:vAlign w:val="center"/>
          </w:tcPr>
          <w:p w:rsidR="00EA40A0" w:rsidRPr="005C5698" w:rsidRDefault="00EA40A0" w:rsidP="00822124">
            <w:pPr>
              <w:jc w:val="center"/>
              <w:rPr>
                <w:rFonts w:cs="B Zar"/>
                <w:sz w:val="24"/>
                <w:szCs w:val="24"/>
                <w:rtl/>
              </w:rPr>
            </w:pPr>
            <w:r w:rsidRPr="005C5698">
              <w:rPr>
                <w:rFonts w:cs="B Zar" w:hint="cs"/>
                <w:sz w:val="24"/>
                <w:szCs w:val="24"/>
                <w:rtl/>
              </w:rPr>
              <w:t>تسهیل بر اپراتوری</w:t>
            </w:r>
          </w:p>
        </w:tc>
      </w:tr>
      <w:tr w:rsidR="00EA40A0" w:rsidRPr="005C5698" w:rsidTr="00FD310A">
        <w:trPr>
          <w:trHeight w:val="36"/>
        </w:trPr>
        <w:tc>
          <w:tcPr>
            <w:tcW w:w="2388" w:type="dxa"/>
            <w:vMerge/>
            <w:tcBorders>
              <w:left w:val="thickThinSmallGap" w:sz="36" w:space="0" w:color="auto"/>
              <w:right w:val="thinThickSmallGap" w:sz="24" w:space="0" w:color="auto"/>
            </w:tcBorders>
            <w:shd w:val="clear" w:color="auto" w:fill="E5B8B7" w:themeFill="accent2" w:themeFillTint="66"/>
          </w:tcPr>
          <w:p w:rsidR="00EA40A0" w:rsidRPr="005C5698" w:rsidRDefault="00EA40A0" w:rsidP="00822124">
            <w:pPr>
              <w:rPr>
                <w:rFonts w:cs="B Zar"/>
                <w:sz w:val="24"/>
                <w:szCs w:val="24"/>
              </w:rPr>
            </w:pPr>
          </w:p>
        </w:tc>
        <w:tc>
          <w:tcPr>
            <w:tcW w:w="1890" w:type="dxa"/>
            <w:tcBorders>
              <w:top w:val="thinThickSmallGap" w:sz="24" w:space="0" w:color="auto"/>
              <w:left w:val="thinThickSmallGap" w:sz="24" w:space="0" w:color="auto"/>
              <w:right w:val="single" w:sz="24" w:space="0" w:color="auto"/>
            </w:tcBorders>
            <w:shd w:val="clear" w:color="auto" w:fill="FFFFFF" w:themeFill="background1"/>
          </w:tcPr>
          <w:p w:rsidR="00EA40A0" w:rsidRPr="005C5698" w:rsidRDefault="00EA40A0" w:rsidP="00822124">
            <w:pPr>
              <w:jc w:val="center"/>
              <w:rPr>
                <w:rFonts w:cs="B Zar"/>
                <w:sz w:val="24"/>
                <w:szCs w:val="24"/>
              </w:rPr>
            </w:pPr>
            <w:r w:rsidRPr="005C5698">
              <w:rPr>
                <w:rFonts w:cs="B Zar" w:hint="cs"/>
                <w:sz w:val="24"/>
                <w:szCs w:val="24"/>
                <w:rtl/>
              </w:rPr>
              <w:t>فوق العاده</w:t>
            </w:r>
          </w:p>
        </w:tc>
        <w:tc>
          <w:tcPr>
            <w:tcW w:w="2610" w:type="dxa"/>
            <w:tcBorders>
              <w:top w:val="thinThickSmallGap" w:sz="24" w:space="0" w:color="auto"/>
              <w:left w:val="single" w:sz="24" w:space="0" w:color="auto"/>
              <w:right w:val="single" w:sz="24" w:space="0" w:color="auto"/>
            </w:tcBorders>
            <w:shd w:val="clear" w:color="auto" w:fill="FFFFFF" w:themeFill="background1"/>
          </w:tcPr>
          <w:p w:rsidR="00EA40A0" w:rsidRPr="005C5698" w:rsidRDefault="00EA40A0" w:rsidP="00822124">
            <w:pPr>
              <w:jc w:val="center"/>
              <w:rPr>
                <w:rFonts w:cs="B Zar"/>
                <w:sz w:val="24"/>
                <w:szCs w:val="24"/>
                <w:rtl/>
              </w:rPr>
            </w:pPr>
            <w:r w:rsidRPr="005C5698">
              <w:rPr>
                <w:rFonts w:cs="B Zar" w:hint="cs"/>
                <w:sz w:val="24"/>
                <w:szCs w:val="24"/>
                <w:rtl/>
              </w:rPr>
              <w:t>بر کل مجموعه</w:t>
            </w:r>
          </w:p>
        </w:tc>
        <w:tc>
          <w:tcPr>
            <w:tcW w:w="1800" w:type="dxa"/>
            <w:tcBorders>
              <w:top w:val="thinThickSmallGap" w:sz="24" w:space="0" w:color="auto"/>
              <w:left w:val="single" w:sz="24" w:space="0" w:color="auto"/>
              <w:right w:val="single" w:sz="24" w:space="0" w:color="auto"/>
            </w:tcBorders>
            <w:shd w:val="clear" w:color="auto" w:fill="FFFFFF" w:themeFill="background1"/>
            <w:vAlign w:val="center"/>
          </w:tcPr>
          <w:p w:rsidR="00EA40A0" w:rsidRPr="005C5698" w:rsidRDefault="00EA40A0" w:rsidP="00822124">
            <w:pPr>
              <w:jc w:val="center"/>
              <w:rPr>
                <w:rFonts w:cs="B Zar"/>
                <w:sz w:val="24"/>
                <w:szCs w:val="24"/>
                <w:rtl/>
              </w:rPr>
            </w:pPr>
            <w:r w:rsidRPr="005C5698">
              <w:rPr>
                <w:rFonts w:cs="B Zar" w:hint="cs"/>
                <w:sz w:val="24"/>
                <w:szCs w:val="24"/>
                <w:rtl/>
              </w:rPr>
              <w:t>3</w:t>
            </w:r>
          </w:p>
        </w:tc>
        <w:tc>
          <w:tcPr>
            <w:tcW w:w="1374" w:type="dxa"/>
            <w:tcBorders>
              <w:top w:val="thinThickSmallGap" w:sz="24" w:space="0" w:color="auto"/>
              <w:left w:val="single" w:sz="24" w:space="0" w:color="auto"/>
              <w:right w:val="thinThickSmallGap" w:sz="36" w:space="0" w:color="auto"/>
            </w:tcBorders>
            <w:shd w:val="clear" w:color="auto" w:fill="FFFFFF" w:themeFill="background1"/>
            <w:vAlign w:val="center"/>
          </w:tcPr>
          <w:p w:rsidR="00EA40A0" w:rsidRPr="005C5698" w:rsidRDefault="00EA40A0" w:rsidP="00822124">
            <w:pPr>
              <w:jc w:val="center"/>
              <w:rPr>
                <w:rFonts w:cs="B Zar"/>
                <w:sz w:val="24"/>
                <w:szCs w:val="24"/>
                <w:rtl/>
              </w:rPr>
            </w:pPr>
            <w:r w:rsidRPr="005C5698">
              <w:rPr>
                <w:rFonts w:cs="B Zar" w:hint="cs"/>
                <w:sz w:val="24"/>
                <w:szCs w:val="24"/>
                <w:rtl/>
              </w:rPr>
              <w:t>2</w:t>
            </w:r>
          </w:p>
        </w:tc>
      </w:tr>
      <w:tr w:rsidR="00EA40A0" w:rsidRPr="005C5698" w:rsidTr="00FD310A">
        <w:trPr>
          <w:trHeight w:val="57"/>
        </w:trPr>
        <w:tc>
          <w:tcPr>
            <w:tcW w:w="2388" w:type="dxa"/>
            <w:vMerge/>
            <w:tcBorders>
              <w:left w:val="thickThinSmallGap" w:sz="36" w:space="0" w:color="auto"/>
              <w:right w:val="thinThickSmallGap" w:sz="24" w:space="0" w:color="auto"/>
            </w:tcBorders>
            <w:shd w:val="clear" w:color="auto" w:fill="E5B8B7" w:themeFill="accent2" w:themeFillTint="66"/>
          </w:tcPr>
          <w:p w:rsidR="00EA40A0" w:rsidRPr="005C5698" w:rsidRDefault="00EA40A0" w:rsidP="00822124">
            <w:pPr>
              <w:rPr>
                <w:rFonts w:cs="B Zar"/>
                <w:sz w:val="24"/>
                <w:szCs w:val="24"/>
                <w:rtl/>
              </w:rPr>
            </w:pPr>
          </w:p>
        </w:tc>
        <w:tc>
          <w:tcPr>
            <w:tcW w:w="1890" w:type="dxa"/>
            <w:tcBorders>
              <w:left w:val="thinThickSmallGap" w:sz="24" w:space="0" w:color="auto"/>
              <w:right w:val="single" w:sz="24" w:space="0" w:color="auto"/>
            </w:tcBorders>
            <w:shd w:val="clear" w:color="auto" w:fill="FFFFFF" w:themeFill="background1"/>
          </w:tcPr>
          <w:p w:rsidR="00EA40A0" w:rsidRPr="005C5698" w:rsidRDefault="00EA40A0" w:rsidP="00822124">
            <w:pPr>
              <w:jc w:val="center"/>
              <w:rPr>
                <w:rFonts w:cs="B Zar"/>
                <w:sz w:val="24"/>
                <w:szCs w:val="24"/>
              </w:rPr>
            </w:pPr>
            <w:r w:rsidRPr="005C5698">
              <w:rPr>
                <w:rFonts w:cs="B Zar" w:hint="cs"/>
                <w:sz w:val="24"/>
                <w:szCs w:val="24"/>
                <w:rtl/>
              </w:rPr>
              <w:t>زیاد</w:t>
            </w:r>
          </w:p>
        </w:tc>
        <w:tc>
          <w:tcPr>
            <w:tcW w:w="2610" w:type="dxa"/>
            <w:tcBorders>
              <w:left w:val="single" w:sz="24" w:space="0" w:color="auto"/>
              <w:right w:val="single" w:sz="24" w:space="0" w:color="auto"/>
            </w:tcBorders>
            <w:shd w:val="clear" w:color="auto" w:fill="FFFFFF" w:themeFill="background1"/>
          </w:tcPr>
          <w:p w:rsidR="00EA40A0" w:rsidRPr="005C5698" w:rsidRDefault="00EA40A0" w:rsidP="00822124">
            <w:pPr>
              <w:jc w:val="center"/>
              <w:rPr>
                <w:rFonts w:cs="B Zar"/>
                <w:sz w:val="24"/>
                <w:szCs w:val="24"/>
                <w:rtl/>
              </w:rPr>
            </w:pPr>
            <w:r w:rsidRPr="005C5698">
              <w:rPr>
                <w:rFonts w:cs="B Zar" w:hint="cs"/>
                <w:sz w:val="24"/>
                <w:szCs w:val="24"/>
                <w:rtl/>
              </w:rPr>
              <w:t>برکل</w:t>
            </w:r>
            <w:r w:rsidRPr="005C5698">
              <w:rPr>
                <w:rFonts w:cs="B Zar"/>
                <w:sz w:val="24"/>
                <w:szCs w:val="24"/>
                <w:rtl/>
              </w:rPr>
              <w:t xml:space="preserve"> </w:t>
            </w:r>
            <w:r w:rsidRPr="005C5698">
              <w:rPr>
                <w:rFonts w:cs="B Zar" w:hint="cs"/>
                <w:sz w:val="24"/>
                <w:szCs w:val="24"/>
                <w:rtl/>
              </w:rPr>
              <w:t>چند</w:t>
            </w:r>
            <w:r w:rsidRPr="005C5698">
              <w:rPr>
                <w:rFonts w:cs="B Zar"/>
                <w:sz w:val="24"/>
                <w:szCs w:val="24"/>
                <w:rtl/>
              </w:rPr>
              <w:t xml:space="preserve"> </w:t>
            </w:r>
            <w:r w:rsidRPr="005C5698">
              <w:rPr>
                <w:rFonts w:cs="B Zar" w:hint="cs"/>
                <w:sz w:val="24"/>
                <w:szCs w:val="24"/>
                <w:rtl/>
              </w:rPr>
              <w:t>واحد</w:t>
            </w:r>
          </w:p>
        </w:tc>
        <w:tc>
          <w:tcPr>
            <w:tcW w:w="1800" w:type="dxa"/>
            <w:tcBorders>
              <w:left w:val="single" w:sz="24" w:space="0" w:color="auto"/>
              <w:right w:val="single" w:sz="24" w:space="0" w:color="auto"/>
            </w:tcBorders>
            <w:shd w:val="clear" w:color="auto" w:fill="FFFFFF" w:themeFill="background1"/>
            <w:vAlign w:val="center"/>
          </w:tcPr>
          <w:p w:rsidR="00EA40A0" w:rsidRPr="005C5698" w:rsidRDefault="00EA40A0" w:rsidP="00822124">
            <w:pPr>
              <w:jc w:val="center"/>
              <w:rPr>
                <w:rFonts w:cs="B Zar"/>
                <w:sz w:val="24"/>
                <w:szCs w:val="24"/>
                <w:rtl/>
              </w:rPr>
            </w:pPr>
            <w:r w:rsidRPr="005C5698">
              <w:rPr>
                <w:rFonts w:cs="B Zar" w:hint="cs"/>
                <w:sz w:val="24"/>
                <w:szCs w:val="24"/>
                <w:rtl/>
              </w:rPr>
              <w:t>4/2</w:t>
            </w:r>
          </w:p>
        </w:tc>
        <w:tc>
          <w:tcPr>
            <w:tcW w:w="1374" w:type="dxa"/>
            <w:tcBorders>
              <w:left w:val="single" w:sz="24" w:space="0" w:color="auto"/>
              <w:right w:val="thinThickSmallGap" w:sz="36" w:space="0" w:color="auto"/>
            </w:tcBorders>
            <w:shd w:val="clear" w:color="auto" w:fill="FFFFFF" w:themeFill="background1"/>
            <w:vAlign w:val="center"/>
          </w:tcPr>
          <w:p w:rsidR="00EA40A0" w:rsidRPr="005C5698" w:rsidRDefault="00EA40A0" w:rsidP="00822124">
            <w:pPr>
              <w:jc w:val="center"/>
              <w:rPr>
                <w:rFonts w:cs="B Zar"/>
                <w:sz w:val="24"/>
                <w:szCs w:val="24"/>
                <w:rtl/>
              </w:rPr>
            </w:pPr>
            <w:r w:rsidRPr="005C5698">
              <w:rPr>
                <w:rFonts w:cs="B Zar" w:hint="cs"/>
                <w:sz w:val="24"/>
                <w:szCs w:val="24"/>
                <w:rtl/>
              </w:rPr>
              <w:t>6/1</w:t>
            </w:r>
          </w:p>
        </w:tc>
      </w:tr>
      <w:tr w:rsidR="00EA40A0" w:rsidRPr="005C5698" w:rsidTr="00FD310A">
        <w:trPr>
          <w:trHeight w:val="57"/>
        </w:trPr>
        <w:tc>
          <w:tcPr>
            <w:tcW w:w="2388" w:type="dxa"/>
            <w:vMerge/>
            <w:tcBorders>
              <w:left w:val="thickThinSmallGap" w:sz="36" w:space="0" w:color="auto"/>
              <w:right w:val="thinThickSmallGap" w:sz="24" w:space="0" w:color="auto"/>
            </w:tcBorders>
            <w:shd w:val="clear" w:color="auto" w:fill="E5B8B7" w:themeFill="accent2" w:themeFillTint="66"/>
          </w:tcPr>
          <w:p w:rsidR="00EA40A0" w:rsidRPr="005C5698" w:rsidRDefault="00EA40A0" w:rsidP="00822124">
            <w:pPr>
              <w:rPr>
                <w:rFonts w:cs="B Zar"/>
                <w:sz w:val="24"/>
                <w:szCs w:val="24"/>
                <w:rtl/>
              </w:rPr>
            </w:pPr>
          </w:p>
        </w:tc>
        <w:tc>
          <w:tcPr>
            <w:tcW w:w="1890" w:type="dxa"/>
            <w:tcBorders>
              <w:left w:val="thinThickSmallGap" w:sz="24" w:space="0" w:color="auto"/>
              <w:right w:val="single" w:sz="24" w:space="0" w:color="auto"/>
            </w:tcBorders>
            <w:shd w:val="clear" w:color="auto" w:fill="FFFFFF" w:themeFill="background1"/>
          </w:tcPr>
          <w:p w:rsidR="00EA40A0" w:rsidRPr="005C5698" w:rsidRDefault="00EA40A0" w:rsidP="00822124">
            <w:pPr>
              <w:jc w:val="center"/>
              <w:rPr>
                <w:rFonts w:cs="B Zar"/>
                <w:sz w:val="24"/>
                <w:szCs w:val="24"/>
                <w:rtl/>
              </w:rPr>
            </w:pPr>
            <w:r w:rsidRPr="005C5698">
              <w:rPr>
                <w:rFonts w:cs="B Zar" w:hint="cs"/>
                <w:sz w:val="24"/>
                <w:szCs w:val="24"/>
                <w:rtl/>
              </w:rPr>
              <w:t>نسبتا"</w:t>
            </w:r>
          </w:p>
        </w:tc>
        <w:tc>
          <w:tcPr>
            <w:tcW w:w="2610" w:type="dxa"/>
            <w:tcBorders>
              <w:left w:val="single" w:sz="24" w:space="0" w:color="auto"/>
              <w:right w:val="single" w:sz="24" w:space="0" w:color="auto"/>
            </w:tcBorders>
            <w:shd w:val="clear" w:color="auto" w:fill="FFFFFF" w:themeFill="background1"/>
          </w:tcPr>
          <w:p w:rsidR="00EA40A0" w:rsidRPr="005C5698" w:rsidRDefault="00EA40A0" w:rsidP="00822124">
            <w:pPr>
              <w:jc w:val="center"/>
              <w:rPr>
                <w:rFonts w:cs="B Zar"/>
                <w:sz w:val="24"/>
                <w:szCs w:val="24"/>
                <w:rtl/>
              </w:rPr>
            </w:pPr>
            <w:r w:rsidRPr="005C5698">
              <w:rPr>
                <w:rFonts w:cs="B Zar" w:hint="cs"/>
                <w:sz w:val="24"/>
                <w:szCs w:val="24"/>
                <w:rtl/>
              </w:rPr>
              <w:t>برکل یک واحد</w:t>
            </w:r>
          </w:p>
        </w:tc>
        <w:tc>
          <w:tcPr>
            <w:tcW w:w="1800" w:type="dxa"/>
            <w:tcBorders>
              <w:left w:val="single" w:sz="24" w:space="0" w:color="auto"/>
              <w:right w:val="single" w:sz="24" w:space="0" w:color="auto"/>
            </w:tcBorders>
            <w:shd w:val="clear" w:color="auto" w:fill="FFFFFF" w:themeFill="background1"/>
            <w:vAlign w:val="center"/>
          </w:tcPr>
          <w:p w:rsidR="00EA40A0" w:rsidRPr="005C5698" w:rsidRDefault="00EA40A0" w:rsidP="00822124">
            <w:pPr>
              <w:jc w:val="center"/>
              <w:rPr>
                <w:rFonts w:cs="B Zar"/>
                <w:sz w:val="24"/>
                <w:szCs w:val="24"/>
                <w:rtl/>
              </w:rPr>
            </w:pPr>
            <w:r w:rsidRPr="005C5698">
              <w:rPr>
                <w:rFonts w:cs="B Zar" w:hint="cs"/>
                <w:sz w:val="24"/>
                <w:szCs w:val="24"/>
                <w:rtl/>
              </w:rPr>
              <w:t>8/1</w:t>
            </w:r>
          </w:p>
        </w:tc>
        <w:tc>
          <w:tcPr>
            <w:tcW w:w="1374" w:type="dxa"/>
            <w:tcBorders>
              <w:left w:val="single" w:sz="24" w:space="0" w:color="auto"/>
              <w:right w:val="thinThickSmallGap" w:sz="36" w:space="0" w:color="auto"/>
            </w:tcBorders>
            <w:shd w:val="clear" w:color="auto" w:fill="FFFFFF" w:themeFill="background1"/>
            <w:vAlign w:val="center"/>
          </w:tcPr>
          <w:p w:rsidR="00EA40A0" w:rsidRPr="005C5698" w:rsidRDefault="00EA40A0" w:rsidP="00822124">
            <w:pPr>
              <w:jc w:val="center"/>
              <w:rPr>
                <w:rFonts w:cs="B Zar"/>
                <w:sz w:val="24"/>
                <w:szCs w:val="24"/>
                <w:rtl/>
              </w:rPr>
            </w:pPr>
            <w:r w:rsidRPr="005C5698">
              <w:rPr>
                <w:rFonts w:cs="B Zar" w:hint="cs"/>
                <w:sz w:val="24"/>
                <w:szCs w:val="24"/>
                <w:rtl/>
              </w:rPr>
              <w:t>2/1</w:t>
            </w:r>
          </w:p>
        </w:tc>
      </w:tr>
      <w:tr w:rsidR="00EA40A0" w:rsidRPr="005C5698" w:rsidTr="00FD310A">
        <w:trPr>
          <w:trHeight w:val="195"/>
        </w:trPr>
        <w:tc>
          <w:tcPr>
            <w:tcW w:w="2388" w:type="dxa"/>
            <w:vMerge/>
            <w:tcBorders>
              <w:left w:val="thickThinSmallGap" w:sz="36" w:space="0" w:color="auto"/>
              <w:right w:val="thinThickSmallGap" w:sz="24" w:space="0" w:color="auto"/>
            </w:tcBorders>
            <w:shd w:val="clear" w:color="auto" w:fill="E5B8B7" w:themeFill="accent2" w:themeFillTint="66"/>
          </w:tcPr>
          <w:p w:rsidR="00EA40A0" w:rsidRPr="005C5698" w:rsidRDefault="00EA40A0" w:rsidP="00822124">
            <w:pPr>
              <w:rPr>
                <w:rFonts w:cs="B Zar"/>
                <w:sz w:val="24"/>
                <w:szCs w:val="24"/>
                <w:rtl/>
              </w:rPr>
            </w:pPr>
          </w:p>
        </w:tc>
        <w:tc>
          <w:tcPr>
            <w:tcW w:w="1890" w:type="dxa"/>
            <w:tcBorders>
              <w:left w:val="thinThickSmallGap" w:sz="24" w:space="0" w:color="auto"/>
              <w:right w:val="single" w:sz="24" w:space="0" w:color="auto"/>
            </w:tcBorders>
            <w:shd w:val="clear" w:color="auto" w:fill="FFFFFF" w:themeFill="background1"/>
          </w:tcPr>
          <w:p w:rsidR="00EA40A0" w:rsidRPr="005C5698" w:rsidRDefault="00EA40A0" w:rsidP="00822124">
            <w:pPr>
              <w:jc w:val="center"/>
              <w:rPr>
                <w:rFonts w:cs="B Zar"/>
                <w:sz w:val="24"/>
                <w:szCs w:val="24"/>
                <w:rtl/>
              </w:rPr>
            </w:pPr>
            <w:r w:rsidRPr="005C5698">
              <w:rPr>
                <w:rFonts w:cs="B Zar" w:hint="cs"/>
                <w:sz w:val="24"/>
                <w:szCs w:val="24"/>
                <w:rtl/>
              </w:rPr>
              <w:t>کم</w:t>
            </w:r>
          </w:p>
        </w:tc>
        <w:tc>
          <w:tcPr>
            <w:tcW w:w="2610" w:type="dxa"/>
            <w:tcBorders>
              <w:left w:val="single" w:sz="24" w:space="0" w:color="auto"/>
              <w:right w:val="single" w:sz="24" w:space="0" w:color="auto"/>
            </w:tcBorders>
            <w:shd w:val="clear" w:color="auto" w:fill="FFFFFF" w:themeFill="background1"/>
          </w:tcPr>
          <w:p w:rsidR="00EA40A0" w:rsidRPr="005C5698" w:rsidRDefault="00EA40A0" w:rsidP="00822124">
            <w:pPr>
              <w:jc w:val="center"/>
              <w:rPr>
                <w:rFonts w:cs="B Zar"/>
                <w:sz w:val="24"/>
                <w:szCs w:val="24"/>
                <w:rtl/>
              </w:rPr>
            </w:pPr>
            <w:r w:rsidRPr="005C5698">
              <w:rPr>
                <w:rFonts w:cs="B Zar" w:hint="cs"/>
                <w:sz w:val="24"/>
                <w:szCs w:val="24"/>
                <w:rtl/>
              </w:rPr>
              <w:t>بر یک فعالیت مشابه در چند واحد</w:t>
            </w:r>
          </w:p>
        </w:tc>
        <w:tc>
          <w:tcPr>
            <w:tcW w:w="1800" w:type="dxa"/>
            <w:tcBorders>
              <w:left w:val="single" w:sz="24" w:space="0" w:color="auto"/>
              <w:right w:val="single" w:sz="24" w:space="0" w:color="auto"/>
            </w:tcBorders>
            <w:shd w:val="clear" w:color="auto" w:fill="FFFFFF" w:themeFill="background1"/>
            <w:vAlign w:val="center"/>
          </w:tcPr>
          <w:p w:rsidR="00EA40A0" w:rsidRPr="005C5698" w:rsidRDefault="00EA40A0" w:rsidP="00822124">
            <w:pPr>
              <w:jc w:val="center"/>
              <w:rPr>
                <w:rFonts w:cs="B Zar"/>
                <w:sz w:val="24"/>
                <w:szCs w:val="24"/>
                <w:rtl/>
              </w:rPr>
            </w:pPr>
            <w:r w:rsidRPr="005C5698">
              <w:rPr>
                <w:rFonts w:cs="B Zar" w:hint="cs"/>
                <w:sz w:val="24"/>
                <w:szCs w:val="24"/>
                <w:rtl/>
              </w:rPr>
              <w:t>2/1</w:t>
            </w:r>
          </w:p>
        </w:tc>
        <w:tc>
          <w:tcPr>
            <w:tcW w:w="1374" w:type="dxa"/>
            <w:tcBorders>
              <w:left w:val="single" w:sz="24" w:space="0" w:color="auto"/>
              <w:right w:val="thinThickSmallGap" w:sz="36" w:space="0" w:color="auto"/>
            </w:tcBorders>
            <w:shd w:val="clear" w:color="auto" w:fill="FFFFFF" w:themeFill="background1"/>
            <w:vAlign w:val="center"/>
          </w:tcPr>
          <w:p w:rsidR="00EA40A0" w:rsidRPr="005C5698" w:rsidRDefault="00EA40A0" w:rsidP="00822124">
            <w:pPr>
              <w:jc w:val="center"/>
              <w:rPr>
                <w:rFonts w:cs="B Zar"/>
                <w:sz w:val="24"/>
                <w:szCs w:val="24"/>
                <w:rtl/>
              </w:rPr>
            </w:pPr>
            <w:r w:rsidRPr="005C5698">
              <w:rPr>
                <w:rFonts w:cs="B Zar" w:hint="cs"/>
                <w:sz w:val="24"/>
                <w:szCs w:val="24"/>
                <w:rtl/>
              </w:rPr>
              <w:t>8/0</w:t>
            </w:r>
          </w:p>
        </w:tc>
      </w:tr>
      <w:tr w:rsidR="00EA40A0" w:rsidRPr="005C5698" w:rsidTr="00FD310A">
        <w:trPr>
          <w:trHeight w:val="195"/>
        </w:trPr>
        <w:tc>
          <w:tcPr>
            <w:tcW w:w="2388" w:type="dxa"/>
            <w:vMerge/>
            <w:tcBorders>
              <w:left w:val="thickThinSmallGap" w:sz="36" w:space="0" w:color="auto"/>
              <w:right w:val="thinThickSmallGap" w:sz="24" w:space="0" w:color="auto"/>
            </w:tcBorders>
            <w:shd w:val="clear" w:color="auto" w:fill="E5B8B7" w:themeFill="accent2" w:themeFillTint="66"/>
          </w:tcPr>
          <w:p w:rsidR="00EA40A0" w:rsidRPr="005C5698" w:rsidRDefault="00EA40A0" w:rsidP="00822124">
            <w:pPr>
              <w:rPr>
                <w:rFonts w:cs="B Zar"/>
                <w:sz w:val="24"/>
                <w:szCs w:val="24"/>
                <w:rtl/>
              </w:rPr>
            </w:pPr>
          </w:p>
        </w:tc>
        <w:tc>
          <w:tcPr>
            <w:tcW w:w="1890" w:type="dxa"/>
            <w:tcBorders>
              <w:left w:val="thinThickSmallGap" w:sz="24" w:space="0" w:color="auto"/>
              <w:right w:val="single" w:sz="24" w:space="0" w:color="auto"/>
            </w:tcBorders>
            <w:shd w:val="clear" w:color="auto" w:fill="FFFFFF" w:themeFill="background1"/>
          </w:tcPr>
          <w:p w:rsidR="00EA40A0" w:rsidRPr="005C5698" w:rsidRDefault="00EA40A0" w:rsidP="00822124">
            <w:pPr>
              <w:jc w:val="center"/>
              <w:rPr>
                <w:rFonts w:cs="B Zar"/>
                <w:sz w:val="24"/>
                <w:szCs w:val="24"/>
                <w:rtl/>
              </w:rPr>
            </w:pPr>
            <w:r w:rsidRPr="005C5698">
              <w:rPr>
                <w:rFonts w:cs="B Zar" w:hint="cs"/>
                <w:sz w:val="24"/>
                <w:szCs w:val="24"/>
                <w:rtl/>
              </w:rPr>
              <w:t>ناچیز</w:t>
            </w:r>
          </w:p>
        </w:tc>
        <w:tc>
          <w:tcPr>
            <w:tcW w:w="2610" w:type="dxa"/>
            <w:tcBorders>
              <w:left w:val="single" w:sz="24" w:space="0" w:color="auto"/>
              <w:right w:val="single" w:sz="24" w:space="0" w:color="auto"/>
            </w:tcBorders>
            <w:shd w:val="clear" w:color="auto" w:fill="FFFFFF" w:themeFill="background1"/>
          </w:tcPr>
          <w:p w:rsidR="00EA40A0" w:rsidRPr="005C5698" w:rsidRDefault="00EA40A0" w:rsidP="00822124">
            <w:pPr>
              <w:jc w:val="center"/>
              <w:rPr>
                <w:rFonts w:cs="B Zar"/>
                <w:sz w:val="24"/>
                <w:szCs w:val="24"/>
                <w:rtl/>
              </w:rPr>
            </w:pPr>
            <w:r w:rsidRPr="005C5698">
              <w:rPr>
                <w:rFonts w:cs="B Zar" w:hint="cs"/>
                <w:sz w:val="24"/>
                <w:szCs w:val="24"/>
                <w:rtl/>
              </w:rPr>
              <w:t>بر یک فعالیت</w:t>
            </w:r>
          </w:p>
        </w:tc>
        <w:tc>
          <w:tcPr>
            <w:tcW w:w="1800" w:type="dxa"/>
            <w:tcBorders>
              <w:left w:val="single" w:sz="24" w:space="0" w:color="auto"/>
              <w:right w:val="single" w:sz="24" w:space="0" w:color="auto"/>
            </w:tcBorders>
            <w:shd w:val="clear" w:color="auto" w:fill="FFFFFF" w:themeFill="background1"/>
            <w:vAlign w:val="center"/>
          </w:tcPr>
          <w:p w:rsidR="00EA40A0" w:rsidRPr="005C5698" w:rsidRDefault="00EA40A0" w:rsidP="00822124">
            <w:pPr>
              <w:jc w:val="center"/>
              <w:rPr>
                <w:rFonts w:cs="B Zar"/>
                <w:sz w:val="24"/>
                <w:szCs w:val="24"/>
                <w:rtl/>
              </w:rPr>
            </w:pPr>
            <w:r w:rsidRPr="005C5698">
              <w:rPr>
                <w:rFonts w:cs="B Zar" w:hint="cs"/>
                <w:sz w:val="24"/>
                <w:szCs w:val="24"/>
                <w:rtl/>
              </w:rPr>
              <w:t>6/0</w:t>
            </w:r>
          </w:p>
        </w:tc>
        <w:tc>
          <w:tcPr>
            <w:tcW w:w="1374" w:type="dxa"/>
            <w:tcBorders>
              <w:left w:val="single" w:sz="24" w:space="0" w:color="auto"/>
              <w:right w:val="thinThickSmallGap" w:sz="36" w:space="0" w:color="auto"/>
            </w:tcBorders>
            <w:shd w:val="clear" w:color="auto" w:fill="FFFFFF" w:themeFill="background1"/>
            <w:vAlign w:val="center"/>
          </w:tcPr>
          <w:p w:rsidR="00EA40A0" w:rsidRPr="005C5698" w:rsidRDefault="00EA40A0" w:rsidP="00822124">
            <w:pPr>
              <w:jc w:val="center"/>
              <w:rPr>
                <w:rFonts w:cs="B Zar"/>
                <w:sz w:val="24"/>
                <w:szCs w:val="24"/>
                <w:rtl/>
              </w:rPr>
            </w:pPr>
            <w:r w:rsidRPr="005C5698">
              <w:rPr>
                <w:rFonts w:cs="B Zar" w:hint="cs"/>
                <w:sz w:val="24"/>
                <w:szCs w:val="24"/>
                <w:rtl/>
              </w:rPr>
              <w:t>4/0</w:t>
            </w:r>
          </w:p>
        </w:tc>
      </w:tr>
      <w:tr w:rsidR="00EA40A0" w:rsidRPr="005C5698" w:rsidTr="00FD310A">
        <w:trPr>
          <w:trHeight w:val="60"/>
        </w:trPr>
        <w:tc>
          <w:tcPr>
            <w:tcW w:w="2388" w:type="dxa"/>
            <w:vMerge/>
            <w:tcBorders>
              <w:left w:val="thickThinSmallGap" w:sz="36" w:space="0" w:color="auto"/>
              <w:bottom w:val="thickThinSmallGap" w:sz="36" w:space="0" w:color="auto"/>
              <w:right w:val="thinThickSmallGap" w:sz="24" w:space="0" w:color="auto"/>
            </w:tcBorders>
            <w:shd w:val="clear" w:color="auto" w:fill="E5B8B7" w:themeFill="accent2" w:themeFillTint="66"/>
            <w:vAlign w:val="center"/>
          </w:tcPr>
          <w:p w:rsidR="00EA40A0" w:rsidRPr="005C5698" w:rsidRDefault="00EA40A0" w:rsidP="00822124">
            <w:pPr>
              <w:rPr>
                <w:rFonts w:cs="B Zar"/>
                <w:sz w:val="24"/>
                <w:szCs w:val="24"/>
                <w:rtl/>
              </w:rPr>
            </w:pPr>
          </w:p>
        </w:tc>
        <w:tc>
          <w:tcPr>
            <w:tcW w:w="1890" w:type="dxa"/>
            <w:tcBorders>
              <w:left w:val="thinThickSmallGap" w:sz="24" w:space="0" w:color="auto"/>
              <w:bottom w:val="thickThinSmallGap" w:sz="36" w:space="0" w:color="auto"/>
              <w:right w:val="single" w:sz="24" w:space="0" w:color="auto"/>
            </w:tcBorders>
          </w:tcPr>
          <w:p w:rsidR="00EA40A0" w:rsidRPr="005C5698" w:rsidRDefault="00EA40A0" w:rsidP="00822124">
            <w:pPr>
              <w:jc w:val="center"/>
              <w:rPr>
                <w:rFonts w:cs="B Zar"/>
                <w:sz w:val="24"/>
                <w:szCs w:val="24"/>
                <w:rtl/>
              </w:rPr>
            </w:pPr>
            <w:r w:rsidRPr="005C5698">
              <w:rPr>
                <w:rFonts w:cs="B Zar" w:hint="cs"/>
                <w:sz w:val="24"/>
                <w:szCs w:val="24"/>
                <w:rtl/>
              </w:rPr>
              <w:t>هیچ</w:t>
            </w:r>
          </w:p>
        </w:tc>
        <w:tc>
          <w:tcPr>
            <w:tcW w:w="2610" w:type="dxa"/>
            <w:tcBorders>
              <w:left w:val="single" w:sz="24" w:space="0" w:color="auto"/>
              <w:bottom w:val="thickThinSmallGap" w:sz="36" w:space="0" w:color="auto"/>
              <w:right w:val="single" w:sz="24" w:space="0" w:color="auto"/>
            </w:tcBorders>
          </w:tcPr>
          <w:p w:rsidR="00EA40A0" w:rsidRPr="005C5698" w:rsidRDefault="00EA40A0" w:rsidP="00822124">
            <w:pPr>
              <w:jc w:val="center"/>
              <w:rPr>
                <w:rFonts w:cs="B Zar"/>
                <w:sz w:val="24"/>
                <w:szCs w:val="24"/>
                <w:rtl/>
              </w:rPr>
            </w:pPr>
            <w:r w:rsidRPr="005C5698">
              <w:rPr>
                <w:rFonts w:cs="B Zar" w:hint="cs"/>
                <w:sz w:val="24"/>
                <w:szCs w:val="24"/>
                <w:rtl/>
              </w:rPr>
              <w:t>بدون تأثیر</w:t>
            </w:r>
          </w:p>
        </w:tc>
        <w:tc>
          <w:tcPr>
            <w:tcW w:w="1800" w:type="dxa"/>
            <w:tcBorders>
              <w:left w:val="single" w:sz="24" w:space="0" w:color="auto"/>
              <w:bottom w:val="thickThinSmallGap" w:sz="36" w:space="0" w:color="auto"/>
              <w:right w:val="single" w:sz="24" w:space="0" w:color="auto"/>
            </w:tcBorders>
            <w:vAlign w:val="center"/>
          </w:tcPr>
          <w:p w:rsidR="00EA40A0" w:rsidRPr="005C5698" w:rsidRDefault="00EA40A0" w:rsidP="00822124">
            <w:pPr>
              <w:jc w:val="center"/>
              <w:rPr>
                <w:rFonts w:cs="B Zar"/>
                <w:sz w:val="24"/>
                <w:szCs w:val="24"/>
                <w:rtl/>
              </w:rPr>
            </w:pPr>
            <w:r w:rsidRPr="005C5698">
              <w:rPr>
                <w:rFonts w:cs="B Zar" w:hint="cs"/>
                <w:sz w:val="24"/>
                <w:szCs w:val="24"/>
                <w:rtl/>
              </w:rPr>
              <w:t>0</w:t>
            </w:r>
          </w:p>
        </w:tc>
        <w:tc>
          <w:tcPr>
            <w:tcW w:w="1374" w:type="dxa"/>
            <w:tcBorders>
              <w:left w:val="single" w:sz="24" w:space="0" w:color="auto"/>
              <w:bottom w:val="thickThinSmallGap" w:sz="36" w:space="0" w:color="auto"/>
              <w:right w:val="thinThickSmallGap" w:sz="36" w:space="0" w:color="auto"/>
            </w:tcBorders>
            <w:vAlign w:val="center"/>
          </w:tcPr>
          <w:p w:rsidR="00EA40A0" w:rsidRPr="005C5698" w:rsidRDefault="00EA40A0" w:rsidP="00822124">
            <w:pPr>
              <w:jc w:val="center"/>
              <w:rPr>
                <w:rFonts w:cs="B Zar"/>
                <w:sz w:val="24"/>
                <w:szCs w:val="24"/>
                <w:rtl/>
              </w:rPr>
            </w:pPr>
            <w:r w:rsidRPr="005C5698">
              <w:rPr>
                <w:rFonts w:cs="B Zar" w:hint="cs"/>
                <w:sz w:val="24"/>
                <w:szCs w:val="24"/>
                <w:rtl/>
              </w:rPr>
              <w:t>0</w:t>
            </w:r>
          </w:p>
        </w:tc>
      </w:tr>
    </w:tbl>
    <w:p w:rsidR="0039314A" w:rsidRPr="005C5698" w:rsidRDefault="0039314A" w:rsidP="00397E52">
      <w:pPr>
        <w:ind w:left="-142" w:right="-448"/>
        <w:jc w:val="both"/>
        <w:rPr>
          <w:rFonts w:ascii="Arial" w:eastAsia="Calibri" w:hAnsi="Arial" w:cs="B Zar"/>
          <w:sz w:val="24"/>
          <w:szCs w:val="24"/>
          <w:rtl/>
          <w:lang w:bidi="ar-SA"/>
        </w:rPr>
      </w:pPr>
    </w:p>
    <w:p w:rsidR="005D0CE5" w:rsidRPr="005C5698" w:rsidRDefault="005D0CE5" w:rsidP="00D47411">
      <w:pPr>
        <w:pStyle w:val="a5"/>
        <w:rPr>
          <w:rtl/>
        </w:rPr>
      </w:pPr>
      <w:bookmarkStart w:id="168" w:name="_Toc107990778"/>
      <w:r w:rsidRPr="005C5698">
        <w:rPr>
          <w:rFonts w:hint="cs"/>
          <w:rtl/>
        </w:rPr>
        <w:t>جدول 28</w:t>
      </w:r>
      <w:r w:rsidRPr="005C5698">
        <w:rPr>
          <w:rFonts w:ascii="Times New Roman" w:hAnsi="Times New Roman" w:cs="Times New Roman" w:hint="cs"/>
          <w:rtl/>
        </w:rPr>
        <w:t>–</w:t>
      </w:r>
      <w:r w:rsidRPr="005C5698">
        <w:rPr>
          <w:rFonts w:hint="cs"/>
          <w:rtl/>
        </w:rPr>
        <w:t xml:space="preserve"> بررسی </w:t>
      </w:r>
      <w:r w:rsidRPr="005C5698">
        <w:rPr>
          <w:rtl/>
        </w:rPr>
        <w:t xml:space="preserve"> </w:t>
      </w:r>
      <w:r w:rsidRPr="005C5698">
        <w:rPr>
          <w:rFonts w:hint="cs"/>
          <w:rtl/>
        </w:rPr>
        <w:t>تأثیر</w:t>
      </w:r>
      <w:r w:rsidRPr="005C5698">
        <w:rPr>
          <w:rtl/>
        </w:rPr>
        <w:t xml:space="preserve"> </w:t>
      </w:r>
      <w:r w:rsidRPr="005C5698">
        <w:rPr>
          <w:rFonts w:hint="cs"/>
          <w:rtl/>
        </w:rPr>
        <w:t>گزینه</w:t>
      </w:r>
      <w:r w:rsidRPr="005C5698">
        <w:rPr>
          <w:rtl/>
        </w:rPr>
        <w:t xml:space="preserve"> </w:t>
      </w:r>
      <w:r w:rsidRPr="005C5698">
        <w:rPr>
          <w:rFonts w:hint="cs"/>
          <w:rtl/>
        </w:rPr>
        <w:t>بر</w:t>
      </w:r>
      <w:r w:rsidRPr="005C5698">
        <w:rPr>
          <w:rtl/>
        </w:rPr>
        <w:t xml:space="preserve"> </w:t>
      </w:r>
      <w:r w:rsidRPr="005C5698">
        <w:rPr>
          <w:rFonts w:hint="cs"/>
          <w:rtl/>
        </w:rPr>
        <w:t>اهداف</w:t>
      </w:r>
      <w:r w:rsidRPr="005C5698">
        <w:rPr>
          <w:rtl/>
        </w:rPr>
        <w:t xml:space="preserve"> </w:t>
      </w:r>
      <w:r w:rsidRPr="005C5698">
        <w:rPr>
          <w:rFonts w:hint="cs"/>
          <w:rtl/>
        </w:rPr>
        <w:t>پروژه (براساس اعداد ارزشی)</w:t>
      </w:r>
      <w:bookmarkEnd w:id="168"/>
      <w:r w:rsidR="00F26306" w:rsidRPr="005C5698">
        <w:rPr>
          <w:rFonts w:cs="B Zar" w:hint="cs"/>
          <w:noProof/>
          <w:sz w:val="24"/>
          <w:rtl/>
          <w:lang w:bidi="ar-SA"/>
        </w:rPr>
        <w:t xml:space="preserve"> </w:t>
      </w:r>
    </w:p>
    <w:tbl>
      <w:tblPr>
        <w:tblStyle w:val="TableGrid181"/>
        <w:bidiVisual/>
        <w:tblW w:w="10276" w:type="dxa"/>
        <w:jc w:val="center"/>
        <w:tblLook w:val="04A0" w:firstRow="1" w:lastRow="0" w:firstColumn="1" w:lastColumn="0" w:noHBand="0" w:noVBand="1"/>
      </w:tblPr>
      <w:tblGrid>
        <w:gridCol w:w="2613"/>
        <w:gridCol w:w="32"/>
        <w:gridCol w:w="1389"/>
        <w:gridCol w:w="1559"/>
        <w:gridCol w:w="1564"/>
        <w:gridCol w:w="1701"/>
        <w:gridCol w:w="1418"/>
      </w:tblGrid>
      <w:tr w:rsidR="008959B7" w:rsidRPr="005C5698" w:rsidTr="00FD310A">
        <w:trPr>
          <w:jc w:val="center"/>
        </w:trPr>
        <w:tc>
          <w:tcPr>
            <w:tcW w:w="2613" w:type="dxa"/>
            <w:vMerge w:val="restart"/>
            <w:tcBorders>
              <w:top w:val="thinThickThinSmallGap" w:sz="12" w:space="0" w:color="auto"/>
              <w:left w:val="thinThickThinSmallGap" w:sz="12" w:space="0" w:color="auto"/>
              <w:right w:val="thinThickThinSmallGap" w:sz="12" w:space="0" w:color="auto"/>
            </w:tcBorders>
            <w:shd w:val="clear" w:color="auto" w:fill="215868" w:themeFill="accent5" w:themeFillShade="80"/>
            <w:vAlign w:val="center"/>
          </w:tcPr>
          <w:p w:rsidR="008959B7" w:rsidRPr="005C5698" w:rsidRDefault="005D0CE5" w:rsidP="000809E2">
            <w:pPr>
              <w:jc w:val="center"/>
              <w:rPr>
                <w:rFonts w:cs="B Zar"/>
                <w:b/>
                <w:bCs/>
                <w:color w:val="FFFFFF" w:themeColor="background1"/>
                <w:sz w:val="24"/>
                <w:szCs w:val="24"/>
                <w:rtl/>
              </w:rPr>
            </w:pPr>
            <w:r w:rsidRPr="005C5698">
              <w:rPr>
                <w:rFonts w:cs="B Zar" w:hint="cs"/>
                <w:b/>
                <w:bCs/>
                <w:color w:val="FFFFFF" w:themeColor="background1"/>
                <w:sz w:val="24"/>
                <w:szCs w:val="24"/>
                <w:rtl/>
              </w:rPr>
              <w:t>ش</w:t>
            </w:r>
            <w:r w:rsidR="00DD71AA" w:rsidRPr="005C5698">
              <w:rPr>
                <w:rFonts w:cs="B Zar" w:hint="cs"/>
                <w:b/>
                <w:bCs/>
                <w:color w:val="FFFFFF" w:themeColor="background1"/>
                <w:sz w:val="24"/>
                <w:szCs w:val="24"/>
                <w:rtl/>
              </w:rPr>
              <w:t>رح</w:t>
            </w:r>
            <w:r w:rsidR="00DD71AA" w:rsidRPr="005C5698">
              <w:rPr>
                <w:rFonts w:cs="B Zar"/>
                <w:b/>
                <w:bCs/>
                <w:color w:val="FFFFFF" w:themeColor="background1"/>
                <w:sz w:val="24"/>
                <w:szCs w:val="24"/>
                <w:rtl/>
              </w:rPr>
              <w:t xml:space="preserve"> </w:t>
            </w:r>
            <w:r w:rsidR="00DD71AA" w:rsidRPr="005C5698">
              <w:rPr>
                <w:rFonts w:cs="B Zar" w:hint="cs"/>
                <w:b/>
                <w:bCs/>
                <w:color w:val="FFFFFF" w:themeColor="background1"/>
                <w:sz w:val="24"/>
                <w:szCs w:val="24"/>
                <w:rtl/>
              </w:rPr>
              <w:t>گزینه</w:t>
            </w:r>
            <w:r w:rsidR="00DD71AA" w:rsidRPr="005C5698">
              <w:rPr>
                <w:rFonts w:cs="B Zar"/>
                <w:b/>
                <w:bCs/>
                <w:color w:val="FFFFFF" w:themeColor="background1"/>
                <w:sz w:val="24"/>
                <w:szCs w:val="24"/>
                <w:rtl/>
              </w:rPr>
              <w:t xml:space="preserve"> </w:t>
            </w:r>
            <w:r w:rsidR="00DD71AA" w:rsidRPr="005C5698">
              <w:rPr>
                <w:rFonts w:cs="B Zar" w:hint="cs"/>
                <w:b/>
                <w:bCs/>
                <w:color w:val="FFFFFF" w:themeColor="background1"/>
                <w:sz w:val="24"/>
                <w:szCs w:val="24"/>
                <w:rtl/>
              </w:rPr>
              <w:t>نهایی</w:t>
            </w:r>
            <w:r w:rsidR="00DD71AA" w:rsidRPr="005C5698">
              <w:rPr>
                <w:rFonts w:cs="B Zar"/>
                <w:b/>
                <w:bCs/>
                <w:color w:val="FFFFFF" w:themeColor="background1"/>
                <w:sz w:val="24"/>
                <w:szCs w:val="24"/>
                <w:rtl/>
              </w:rPr>
              <w:t xml:space="preserve"> </w:t>
            </w:r>
            <w:r w:rsidR="00DD71AA" w:rsidRPr="005C5698">
              <w:rPr>
                <w:rFonts w:cs="B Zar" w:hint="cs"/>
                <w:b/>
                <w:bCs/>
                <w:color w:val="FFFFFF" w:themeColor="background1"/>
                <w:sz w:val="24"/>
                <w:szCs w:val="24"/>
                <w:rtl/>
              </w:rPr>
              <w:t>شده</w:t>
            </w:r>
          </w:p>
        </w:tc>
        <w:tc>
          <w:tcPr>
            <w:tcW w:w="6245" w:type="dxa"/>
            <w:gridSpan w:val="5"/>
            <w:tcBorders>
              <w:top w:val="thinThickThinSmallGap" w:sz="12" w:space="0" w:color="auto"/>
              <w:left w:val="thinThickThinSmallGap" w:sz="12" w:space="0" w:color="auto"/>
              <w:right w:val="thinThickThinSmallGap" w:sz="12" w:space="0" w:color="auto"/>
            </w:tcBorders>
            <w:shd w:val="clear" w:color="auto" w:fill="215868" w:themeFill="accent5" w:themeFillShade="80"/>
            <w:vAlign w:val="center"/>
          </w:tcPr>
          <w:p w:rsidR="008959B7" w:rsidRPr="005C5698" w:rsidRDefault="008959B7" w:rsidP="000809E2">
            <w:pPr>
              <w:jc w:val="center"/>
              <w:rPr>
                <w:rFonts w:cs="B Zar"/>
                <w:b/>
                <w:bCs/>
                <w:color w:val="FFFFFF" w:themeColor="background1"/>
                <w:sz w:val="24"/>
                <w:szCs w:val="24"/>
                <w:rtl/>
              </w:rPr>
            </w:pPr>
            <w:r w:rsidRPr="005C5698">
              <w:rPr>
                <w:rFonts w:cs="B Zar" w:hint="cs"/>
                <w:b/>
                <w:bCs/>
                <w:color w:val="FFFFFF" w:themeColor="background1"/>
                <w:sz w:val="24"/>
                <w:szCs w:val="24"/>
                <w:rtl/>
              </w:rPr>
              <w:t>برآورد میزان تأثیر گزینه بر هر یک ازاهداف مطالعات ارزش</w:t>
            </w:r>
          </w:p>
        </w:tc>
        <w:tc>
          <w:tcPr>
            <w:tcW w:w="1418" w:type="dxa"/>
            <w:vMerge w:val="restart"/>
            <w:tcBorders>
              <w:top w:val="thinThickThinSmallGap" w:sz="12" w:space="0" w:color="auto"/>
              <w:left w:val="thinThickThinSmallGap" w:sz="12" w:space="0" w:color="auto"/>
              <w:right w:val="thinThickThinSmallGap" w:sz="12" w:space="0" w:color="auto"/>
            </w:tcBorders>
            <w:shd w:val="clear" w:color="auto" w:fill="215868" w:themeFill="accent5" w:themeFillShade="80"/>
            <w:vAlign w:val="center"/>
          </w:tcPr>
          <w:p w:rsidR="008959B7" w:rsidRPr="005C5698" w:rsidRDefault="008959B7" w:rsidP="000809E2">
            <w:pPr>
              <w:jc w:val="center"/>
              <w:rPr>
                <w:rFonts w:cs="B Zar"/>
                <w:sz w:val="24"/>
                <w:szCs w:val="24"/>
                <w:rtl/>
              </w:rPr>
            </w:pPr>
            <w:r w:rsidRPr="005C5698">
              <w:rPr>
                <w:rFonts w:cs="B Zar" w:hint="cs"/>
                <w:color w:val="FFFFFF" w:themeColor="background1"/>
                <w:sz w:val="24"/>
                <w:szCs w:val="24"/>
                <w:rtl/>
              </w:rPr>
              <w:t xml:space="preserve">برآورد </w:t>
            </w:r>
            <w:r w:rsidR="00E614D5" w:rsidRPr="005C5698">
              <w:rPr>
                <w:rFonts w:cs="B Zar" w:hint="cs"/>
                <w:color w:val="FFFFFF" w:themeColor="background1"/>
                <w:sz w:val="24"/>
                <w:szCs w:val="24"/>
                <w:rtl/>
              </w:rPr>
              <w:t xml:space="preserve">عدد ارزشی </w:t>
            </w:r>
            <w:r w:rsidRPr="005C5698">
              <w:rPr>
                <w:rFonts w:cs="B Zar" w:hint="cs"/>
                <w:color w:val="FFFFFF" w:themeColor="background1"/>
                <w:sz w:val="24"/>
                <w:szCs w:val="24"/>
                <w:rtl/>
              </w:rPr>
              <w:t xml:space="preserve">تأثیر تجمیعی موزون </w:t>
            </w:r>
            <w:r w:rsidR="00A87A43" w:rsidRPr="005C5698">
              <w:rPr>
                <w:rFonts w:cs="B Zar" w:hint="cs"/>
                <w:color w:val="FFFFFF" w:themeColor="background1"/>
                <w:sz w:val="24"/>
                <w:szCs w:val="24"/>
                <w:rtl/>
              </w:rPr>
              <w:t xml:space="preserve">گزینه </w:t>
            </w:r>
            <w:r w:rsidRPr="005C5698">
              <w:rPr>
                <w:rFonts w:cs="B Zar" w:hint="cs"/>
                <w:color w:val="FFFFFF" w:themeColor="background1"/>
                <w:sz w:val="24"/>
                <w:szCs w:val="24"/>
                <w:rtl/>
              </w:rPr>
              <w:t>بر اهداف</w:t>
            </w:r>
          </w:p>
        </w:tc>
      </w:tr>
      <w:tr w:rsidR="008959B7" w:rsidRPr="005C5698" w:rsidTr="00FD310A">
        <w:trPr>
          <w:trHeight w:val="1079"/>
          <w:jc w:val="center"/>
        </w:trPr>
        <w:tc>
          <w:tcPr>
            <w:tcW w:w="2613" w:type="dxa"/>
            <w:vMerge/>
            <w:tcBorders>
              <w:left w:val="thinThickThinSmallGap" w:sz="12" w:space="0" w:color="auto"/>
              <w:right w:val="thinThickThinSmallGap" w:sz="12" w:space="0" w:color="auto"/>
            </w:tcBorders>
            <w:shd w:val="clear" w:color="auto" w:fill="215868" w:themeFill="accent5" w:themeFillShade="80"/>
            <w:vAlign w:val="center"/>
          </w:tcPr>
          <w:p w:rsidR="008959B7" w:rsidRPr="005C5698" w:rsidRDefault="008959B7" w:rsidP="000809E2">
            <w:pPr>
              <w:jc w:val="center"/>
              <w:rPr>
                <w:rFonts w:cs="B Zar"/>
                <w:color w:val="FFFFFF" w:themeColor="background1"/>
                <w:sz w:val="24"/>
                <w:szCs w:val="24"/>
                <w:rtl/>
              </w:rPr>
            </w:pPr>
          </w:p>
        </w:tc>
        <w:tc>
          <w:tcPr>
            <w:tcW w:w="1421" w:type="dxa"/>
            <w:gridSpan w:val="2"/>
            <w:tcBorders>
              <w:left w:val="thinThickThinSmallGap" w:sz="12" w:space="0" w:color="auto"/>
              <w:bottom w:val="single" w:sz="8" w:space="0" w:color="CCC0D9" w:themeColor="accent4" w:themeTint="66"/>
            </w:tcBorders>
            <w:shd w:val="clear" w:color="auto" w:fill="215868" w:themeFill="accent5" w:themeFillShade="80"/>
            <w:vAlign w:val="center"/>
          </w:tcPr>
          <w:p w:rsidR="008959B7" w:rsidRPr="005C5698" w:rsidRDefault="008959B7" w:rsidP="000809E2">
            <w:pPr>
              <w:jc w:val="center"/>
              <w:rPr>
                <w:rFonts w:cs="B Zar"/>
                <w:b/>
                <w:bCs/>
                <w:color w:val="FFFFFF" w:themeColor="background1"/>
                <w:sz w:val="20"/>
                <w:szCs w:val="20"/>
                <w:rtl/>
              </w:rPr>
            </w:pPr>
            <w:r w:rsidRPr="005C5698">
              <w:rPr>
                <w:rFonts w:cs="B Zar" w:hint="cs"/>
                <w:b/>
                <w:bCs/>
                <w:color w:val="FFFFFF" w:themeColor="background1"/>
                <w:sz w:val="20"/>
                <w:szCs w:val="20"/>
                <w:rtl/>
              </w:rPr>
              <w:t>بهینه سازی</w:t>
            </w:r>
          </w:p>
          <w:p w:rsidR="008959B7" w:rsidRPr="005C5698" w:rsidRDefault="008959B7" w:rsidP="000809E2">
            <w:pPr>
              <w:jc w:val="center"/>
              <w:rPr>
                <w:rFonts w:cs="B Zar"/>
                <w:b/>
                <w:bCs/>
                <w:color w:val="FFFFFF" w:themeColor="background1"/>
                <w:sz w:val="20"/>
                <w:szCs w:val="20"/>
              </w:rPr>
            </w:pPr>
            <w:r w:rsidRPr="005C5698">
              <w:rPr>
                <w:rFonts w:cs="B Zar" w:hint="cs"/>
                <w:b/>
                <w:bCs/>
                <w:color w:val="FFFFFF" w:themeColor="background1"/>
                <w:sz w:val="20"/>
                <w:szCs w:val="20"/>
                <w:rtl/>
              </w:rPr>
              <w:t>هزینه های اجرا</w:t>
            </w:r>
          </w:p>
          <w:p w:rsidR="008959B7" w:rsidRPr="005C5698" w:rsidRDefault="008959B7" w:rsidP="000809E2">
            <w:pPr>
              <w:jc w:val="center"/>
              <w:rPr>
                <w:rFonts w:cs="B Zar"/>
                <w:b/>
                <w:bCs/>
                <w:color w:val="FFFFFF" w:themeColor="background1"/>
                <w:sz w:val="20"/>
                <w:szCs w:val="20"/>
              </w:rPr>
            </w:pPr>
            <w:r w:rsidRPr="005C5698">
              <w:rPr>
                <w:rFonts w:cs="B Zar"/>
                <w:b/>
                <w:bCs/>
                <w:color w:val="FFFFFF" w:themeColor="background1"/>
                <w:sz w:val="20"/>
                <w:szCs w:val="20"/>
              </w:rPr>
              <w:t>CAPEX</w:t>
            </w:r>
          </w:p>
        </w:tc>
        <w:tc>
          <w:tcPr>
            <w:tcW w:w="1559" w:type="dxa"/>
            <w:tcBorders>
              <w:bottom w:val="single" w:sz="8" w:space="0" w:color="CCC0D9" w:themeColor="accent4" w:themeTint="66"/>
            </w:tcBorders>
            <w:shd w:val="clear" w:color="auto" w:fill="215868" w:themeFill="accent5" w:themeFillShade="80"/>
            <w:vAlign w:val="center"/>
          </w:tcPr>
          <w:p w:rsidR="008959B7" w:rsidRPr="005C5698" w:rsidRDefault="008959B7" w:rsidP="000809E2">
            <w:pPr>
              <w:jc w:val="center"/>
              <w:rPr>
                <w:rFonts w:cs="B Zar"/>
                <w:b/>
                <w:bCs/>
                <w:color w:val="FFFFFF" w:themeColor="background1"/>
                <w:sz w:val="20"/>
                <w:szCs w:val="20"/>
                <w:rtl/>
              </w:rPr>
            </w:pPr>
            <w:r w:rsidRPr="005C5698">
              <w:rPr>
                <w:rFonts w:cs="B Zar" w:hint="cs"/>
                <w:b/>
                <w:bCs/>
                <w:color w:val="FFFFFF" w:themeColor="background1"/>
                <w:sz w:val="20"/>
                <w:szCs w:val="20"/>
                <w:rtl/>
              </w:rPr>
              <w:t>بهینه سازی</w:t>
            </w:r>
            <w:r w:rsidR="00FD310A" w:rsidRPr="005C5698">
              <w:rPr>
                <w:rFonts w:cs="B Zar" w:hint="cs"/>
                <w:b/>
                <w:bCs/>
                <w:color w:val="FFFFFF" w:themeColor="background1"/>
                <w:sz w:val="20"/>
                <w:szCs w:val="20"/>
                <w:rtl/>
              </w:rPr>
              <w:t xml:space="preserve"> </w:t>
            </w:r>
            <w:r w:rsidRPr="005C5698">
              <w:rPr>
                <w:rFonts w:cs="B Zar" w:hint="cs"/>
                <w:b/>
                <w:bCs/>
                <w:color w:val="FFFFFF" w:themeColor="background1"/>
                <w:sz w:val="20"/>
                <w:szCs w:val="20"/>
                <w:rtl/>
              </w:rPr>
              <w:t xml:space="preserve"> هزینه</w:t>
            </w:r>
          </w:p>
          <w:p w:rsidR="008959B7" w:rsidRPr="005C5698" w:rsidRDefault="008959B7" w:rsidP="000809E2">
            <w:pPr>
              <w:jc w:val="center"/>
              <w:rPr>
                <w:rFonts w:cs="B Zar"/>
                <w:b/>
                <w:bCs/>
                <w:color w:val="FFFFFF" w:themeColor="background1"/>
                <w:sz w:val="20"/>
                <w:szCs w:val="20"/>
              </w:rPr>
            </w:pPr>
            <w:r w:rsidRPr="005C5698">
              <w:rPr>
                <w:rFonts w:cs="B Zar" w:hint="cs"/>
                <w:b/>
                <w:bCs/>
                <w:color w:val="FFFFFF" w:themeColor="background1"/>
                <w:sz w:val="20"/>
                <w:szCs w:val="20"/>
                <w:rtl/>
              </w:rPr>
              <w:t>بهره برداری</w:t>
            </w:r>
          </w:p>
          <w:p w:rsidR="008959B7" w:rsidRPr="005C5698" w:rsidRDefault="00851C09" w:rsidP="000809E2">
            <w:pPr>
              <w:jc w:val="center"/>
              <w:rPr>
                <w:rFonts w:cs="B Zar"/>
                <w:b/>
                <w:bCs/>
                <w:color w:val="FFFFFF" w:themeColor="background1"/>
                <w:sz w:val="20"/>
                <w:szCs w:val="20"/>
                <w:rtl/>
              </w:rPr>
            </w:pPr>
            <w:r w:rsidRPr="005C5698">
              <w:rPr>
                <w:rFonts w:cs="B Zar"/>
                <w:b/>
                <w:bCs/>
                <w:color w:val="FFFFFF" w:themeColor="background1"/>
                <w:sz w:val="20"/>
                <w:szCs w:val="20"/>
              </w:rPr>
              <w:t>O</w:t>
            </w:r>
            <w:r w:rsidR="008959B7" w:rsidRPr="005C5698">
              <w:rPr>
                <w:rFonts w:cs="B Zar"/>
                <w:b/>
                <w:bCs/>
                <w:color w:val="FFFFFF" w:themeColor="background1"/>
                <w:sz w:val="20"/>
                <w:szCs w:val="20"/>
              </w:rPr>
              <w:t>PEX</w:t>
            </w:r>
          </w:p>
        </w:tc>
        <w:tc>
          <w:tcPr>
            <w:tcW w:w="1564" w:type="dxa"/>
            <w:tcBorders>
              <w:bottom w:val="single" w:sz="8" w:space="0" w:color="CCC0D9" w:themeColor="accent4" w:themeTint="66"/>
            </w:tcBorders>
            <w:shd w:val="clear" w:color="auto" w:fill="215868" w:themeFill="accent5" w:themeFillShade="80"/>
            <w:vAlign w:val="center"/>
          </w:tcPr>
          <w:p w:rsidR="008959B7" w:rsidRPr="005C5698" w:rsidRDefault="008959B7" w:rsidP="000809E2">
            <w:pPr>
              <w:jc w:val="center"/>
              <w:rPr>
                <w:rFonts w:cs="B Zar"/>
                <w:b/>
                <w:bCs/>
                <w:color w:val="FFFFFF" w:themeColor="background1"/>
                <w:rtl/>
              </w:rPr>
            </w:pPr>
            <w:r w:rsidRPr="005C5698">
              <w:rPr>
                <w:rFonts w:cs="B Zar" w:hint="cs"/>
                <w:b/>
                <w:bCs/>
                <w:color w:val="FFFFFF" w:themeColor="background1"/>
                <w:rtl/>
              </w:rPr>
              <w:t>بهینه سازی</w:t>
            </w:r>
          </w:p>
          <w:p w:rsidR="008959B7" w:rsidRPr="005C5698" w:rsidRDefault="008959B7" w:rsidP="000809E2">
            <w:pPr>
              <w:jc w:val="center"/>
              <w:rPr>
                <w:rFonts w:cs="B Zar"/>
                <w:b/>
                <w:bCs/>
                <w:color w:val="FFFFFF" w:themeColor="background1"/>
              </w:rPr>
            </w:pPr>
            <w:r w:rsidRPr="005C5698">
              <w:rPr>
                <w:rFonts w:cs="B Zar" w:hint="cs"/>
                <w:b/>
                <w:bCs/>
                <w:color w:val="FFFFFF" w:themeColor="background1"/>
                <w:rtl/>
              </w:rPr>
              <w:t>زمان اجرا</w:t>
            </w:r>
          </w:p>
        </w:tc>
        <w:tc>
          <w:tcPr>
            <w:tcW w:w="1701" w:type="dxa"/>
            <w:tcBorders>
              <w:top w:val="single" w:sz="4" w:space="0" w:color="FFFFFF" w:themeColor="background1"/>
              <w:bottom w:val="single" w:sz="8" w:space="0" w:color="CCC0D9" w:themeColor="accent4" w:themeTint="66"/>
              <w:right w:val="thinThickThinSmallGap" w:sz="12" w:space="0" w:color="auto"/>
            </w:tcBorders>
            <w:shd w:val="clear" w:color="auto" w:fill="215868" w:themeFill="accent5" w:themeFillShade="80"/>
            <w:vAlign w:val="center"/>
          </w:tcPr>
          <w:p w:rsidR="008959B7" w:rsidRPr="005C5698" w:rsidRDefault="008959B7" w:rsidP="000809E2">
            <w:pPr>
              <w:jc w:val="center"/>
              <w:rPr>
                <w:rFonts w:cs="B Zar"/>
                <w:b/>
                <w:bCs/>
                <w:color w:val="FFFFFF" w:themeColor="background1"/>
              </w:rPr>
            </w:pPr>
            <w:r w:rsidRPr="005C5698">
              <w:rPr>
                <w:rFonts w:cs="B Zar" w:hint="cs"/>
                <w:b/>
                <w:bCs/>
                <w:color w:val="FFFFFF" w:themeColor="background1"/>
                <w:rtl/>
              </w:rPr>
              <w:t>پایداری مجموعه و تسهیل بهره برداری</w:t>
            </w:r>
          </w:p>
        </w:tc>
        <w:tc>
          <w:tcPr>
            <w:tcW w:w="1418" w:type="dxa"/>
            <w:vMerge/>
            <w:tcBorders>
              <w:left w:val="thinThickThinSmallGap" w:sz="12" w:space="0" w:color="auto"/>
              <w:right w:val="thinThickThinSmallGap" w:sz="12" w:space="0" w:color="auto"/>
            </w:tcBorders>
            <w:shd w:val="clear" w:color="auto" w:fill="215868" w:themeFill="accent5" w:themeFillShade="80"/>
            <w:vAlign w:val="center"/>
          </w:tcPr>
          <w:p w:rsidR="008959B7" w:rsidRPr="005C5698" w:rsidRDefault="008959B7" w:rsidP="00822124">
            <w:pPr>
              <w:rPr>
                <w:rFonts w:cs="B Zar"/>
                <w:sz w:val="24"/>
                <w:szCs w:val="24"/>
                <w:rtl/>
              </w:rPr>
            </w:pPr>
          </w:p>
        </w:tc>
      </w:tr>
      <w:tr w:rsidR="008959B7" w:rsidRPr="005C5698" w:rsidTr="00FD310A">
        <w:trPr>
          <w:trHeight w:val="373"/>
          <w:jc w:val="center"/>
        </w:trPr>
        <w:tc>
          <w:tcPr>
            <w:tcW w:w="2613" w:type="dxa"/>
            <w:vMerge/>
            <w:tcBorders>
              <w:left w:val="thinThickThinSmallGap" w:sz="12" w:space="0" w:color="auto"/>
              <w:bottom w:val="thinThickThinSmallGap" w:sz="12" w:space="0" w:color="auto"/>
              <w:right w:val="thinThickThinSmallGap" w:sz="12" w:space="0" w:color="auto"/>
            </w:tcBorders>
            <w:shd w:val="clear" w:color="auto" w:fill="215868" w:themeFill="accent5" w:themeFillShade="80"/>
            <w:vAlign w:val="center"/>
          </w:tcPr>
          <w:p w:rsidR="008959B7" w:rsidRPr="005C5698" w:rsidRDefault="008959B7" w:rsidP="00822124">
            <w:pPr>
              <w:rPr>
                <w:rFonts w:cs="B Zar"/>
                <w:color w:val="FFFFFF" w:themeColor="background1"/>
                <w:sz w:val="24"/>
                <w:szCs w:val="24"/>
                <w:rtl/>
              </w:rPr>
            </w:pPr>
          </w:p>
        </w:tc>
        <w:tc>
          <w:tcPr>
            <w:tcW w:w="1421" w:type="dxa"/>
            <w:gridSpan w:val="2"/>
            <w:tcBorders>
              <w:top w:val="single" w:sz="8" w:space="0" w:color="CCC0D9" w:themeColor="accent4" w:themeTint="66"/>
              <w:left w:val="thinThickThinSmallGap" w:sz="12" w:space="0" w:color="auto"/>
              <w:bottom w:val="thinThickThinSmallGap" w:sz="12" w:space="0" w:color="auto"/>
            </w:tcBorders>
            <w:shd w:val="clear" w:color="auto" w:fill="215868" w:themeFill="accent5" w:themeFillShade="80"/>
          </w:tcPr>
          <w:p w:rsidR="008959B7" w:rsidRPr="005C5698" w:rsidRDefault="008959B7" w:rsidP="00822124">
            <w:pPr>
              <w:rPr>
                <w:rFonts w:cs="B Zar"/>
                <w:b/>
                <w:bCs/>
                <w:color w:val="FFFFFF" w:themeColor="background1"/>
              </w:rPr>
            </w:pPr>
            <w:r w:rsidRPr="005C5698">
              <w:rPr>
                <w:rFonts w:cs="B Zar" w:hint="cs"/>
                <w:b/>
                <w:bCs/>
                <w:color w:val="FFFFFF" w:themeColor="background1"/>
                <w:rtl/>
              </w:rPr>
              <w:t>(وزن:33)</w:t>
            </w:r>
          </w:p>
        </w:tc>
        <w:tc>
          <w:tcPr>
            <w:tcW w:w="1559" w:type="dxa"/>
            <w:tcBorders>
              <w:top w:val="single" w:sz="8" w:space="0" w:color="CCC0D9" w:themeColor="accent4" w:themeTint="66"/>
              <w:bottom w:val="thinThickThinSmallGap" w:sz="12" w:space="0" w:color="auto"/>
            </w:tcBorders>
            <w:shd w:val="clear" w:color="auto" w:fill="215868" w:themeFill="accent5" w:themeFillShade="80"/>
          </w:tcPr>
          <w:p w:rsidR="008959B7" w:rsidRPr="005C5698" w:rsidRDefault="008959B7" w:rsidP="00822124">
            <w:pPr>
              <w:rPr>
                <w:rFonts w:cs="B Zar"/>
                <w:b/>
                <w:bCs/>
                <w:color w:val="FFFFFF" w:themeColor="background1"/>
              </w:rPr>
            </w:pPr>
            <w:r w:rsidRPr="005C5698">
              <w:rPr>
                <w:rFonts w:cs="B Zar" w:hint="cs"/>
                <w:b/>
                <w:bCs/>
                <w:color w:val="FFFFFF" w:themeColor="background1"/>
                <w:rtl/>
              </w:rPr>
              <w:t>(وزن:</w:t>
            </w:r>
            <w:r w:rsidR="00EC12D3" w:rsidRPr="005C5698">
              <w:rPr>
                <w:rFonts w:cs="B Zar" w:hint="cs"/>
                <w:b/>
                <w:bCs/>
                <w:color w:val="FFFFFF" w:themeColor="background1"/>
                <w:rtl/>
              </w:rPr>
              <w:t xml:space="preserve"> 19</w:t>
            </w:r>
            <w:r w:rsidRPr="005C5698">
              <w:rPr>
                <w:rFonts w:cs="B Zar" w:hint="cs"/>
                <w:b/>
                <w:bCs/>
                <w:color w:val="FFFFFF" w:themeColor="background1"/>
                <w:rtl/>
              </w:rPr>
              <w:t>)</w:t>
            </w:r>
          </w:p>
        </w:tc>
        <w:tc>
          <w:tcPr>
            <w:tcW w:w="1564" w:type="dxa"/>
            <w:tcBorders>
              <w:top w:val="single" w:sz="8" w:space="0" w:color="CCC0D9" w:themeColor="accent4" w:themeTint="66"/>
              <w:bottom w:val="thinThickThinSmallGap" w:sz="12" w:space="0" w:color="auto"/>
            </w:tcBorders>
            <w:shd w:val="clear" w:color="auto" w:fill="215868" w:themeFill="accent5" w:themeFillShade="80"/>
          </w:tcPr>
          <w:p w:rsidR="008959B7" w:rsidRPr="005C5698" w:rsidRDefault="008959B7" w:rsidP="00822124">
            <w:pPr>
              <w:rPr>
                <w:rFonts w:cs="B Zar"/>
                <w:b/>
                <w:bCs/>
                <w:color w:val="FFFFFF" w:themeColor="background1"/>
              </w:rPr>
            </w:pPr>
            <w:r w:rsidRPr="005C5698">
              <w:rPr>
                <w:rFonts w:cs="B Zar" w:hint="cs"/>
                <w:b/>
                <w:bCs/>
                <w:color w:val="FFFFFF" w:themeColor="background1"/>
                <w:rtl/>
              </w:rPr>
              <w:t>(وزن:</w:t>
            </w:r>
            <w:r w:rsidR="00107263" w:rsidRPr="005C5698">
              <w:rPr>
                <w:rFonts w:cs="B Zar" w:hint="cs"/>
                <w:b/>
                <w:bCs/>
                <w:color w:val="FFFFFF" w:themeColor="background1"/>
                <w:rtl/>
              </w:rPr>
              <w:t xml:space="preserve"> 28</w:t>
            </w:r>
            <w:r w:rsidRPr="005C5698">
              <w:rPr>
                <w:rFonts w:cs="B Zar" w:hint="cs"/>
                <w:b/>
                <w:bCs/>
                <w:color w:val="FFFFFF" w:themeColor="background1"/>
                <w:rtl/>
              </w:rPr>
              <w:t>)</w:t>
            </w:r>
          </w:p>
        </w:tc>
        <w:tc>
          <w:tcPr>
            <w:tcW w:w="1701" w:type="dxa"/>
            <w:tcBorders>
              <w:top w:val="single" w:sz="8" w:space="0" w:color="CCC0D9" w:themeColor="accent4" w:themeTint="66"/>
              <w:bottom w:val="thinThickThinSmallGap" w:sz="12" w:space="0" w:color="auto"/>
              <w:right w:val="thinThickThinSmallGap" w:sz="12" w:space="0" w:color="auto"/>
            </w:tcBorders>
            <w:shd w:val="clear" w:color="auto" w:fill="215868" w:themeFill="accent5" w:themeFillShade="80"/>
          </w:tcPr>
          <w:p w:rsidR="008959B7" w:rsidRPr="005C5698" w:rsidRDefault="008959B7" w:rsidP="00822124">
            <w:pPr>
              <w:rPr>
                <w:rFonts w:cs="B Zar"/>
                <w:b/>
                <w:bCs/>
                <w:color w:val="FFFFFF" w:themeColor="background1"/>
              </w:rPr>
            </w:pPr>
            <w:r w:rsidRPr="005C5698">
              <w:rPr>
                <w:rFonts w:cs="B Zar" w:hint="cs"/>
                <w:b/>
                <w:bCs/>
                <w:color w:val="FFFFFF" w:themeColor="background1"/>
                <w:rtl/>
              </w:rPr>
              <w:t>(وزن:</w:t>
            </w:r>
            <w:r w:rsidR="00107263" w:rsidRPr="005C5698">
              <w:rPr>
                <w:rFonts w:cs="B Zar" w:hint="cs"/>
                <w:b/>
                <w:bCs/>
                <w:color w:val="FFFFFF" w:themeColor="background1"/>
                <w:rtl/>
              </w:rPr>
              <w:t xml:space="preserve"> </w:t>
            </w:r>
            <w:r w:rsidR="00E614D5" w:rsidRPr="005C5698">
              <w:rPr>
                <w:rFonts w:cs="B Zar" w:hint="cs"/>
                <w:b/>
                <w:bCs/>
                <w:color w:val="FFFFFF" w:themeColor="background1"/>
                <w:rtl/>
              </w:rPr>
              <w:t>20</w:t>
            </w:r>
            <w:r w:rsidRPr="005C5698">
              <w:rPr>
                <w:rFonts w:cs="B Zar" w:hint="cs"/>
                <w:b/>
                <w:bCs/>
                <w:color w:val="FFFFFF" w:themeColor="background1"/>
                <w:rtl/>
              </w:rPr>
              <w:t>)</w:t>
            </w:r>
          </w:p>
        </w:tc>
        <w:tc>
          <w:tcPr>
            <w:tcW w:w="1418" w:type="dxa"/>
            <w:vMerge/>
            <w:tcBorders>
              <w:left w:val="thinThickThinSmallGap" w:sz="12" w:space="0" w:color="auto"/>
              <w:bottom w:val="thinThickThinSmallGap" w:sz="12" w:space="0" w:color="auto"/>
              <w:right w:val="thinThickThinSmallGap" w:sz="12" w:space="0" w:color="auto"/>
            </w:tcBorders>
            <w:shd w:val="clear" w:color="auto" w:fill="215868" w:themeFill="accent5" w:themeFillShade="80"/>
            <w:vAlign w:val="center"/>
          </w:tcPr>
          <w:p w:rsidR="008959B7" w:rsidRPr="005C5698" w:rsidRDefault="008959B7" w:rsidP="00822124">
            <w:pPr>
              <w:rPr>
                <w:rFonts w:cs="B Zar"/>
                <w:sz w:val="24"/>
                <w:szCs w:val="24"/>
                <w:rtl/>
              </w:rPr>
            </w:pPr>
          </w:p>
        </w:tc>
      </w:tr>
      <w:tr w:rsidR="00477580" w:rsidRPr="005C5698" w:rsidTr="00FD310A">
        <w:trPr>
          <w:trHeight w:val="737"/>
          <w:jc w:val="center"/>
        </w:trPr>
        <w:tc>
          <w:tcPr>
            <w:tcW w:w="2613" w:type="dxa"/>
            <w:tcBorders>
              <w:top w:val="thinThickThinSmallGap" w:sz="12" w:space="0" w:color="auto"/>
              <w:left w:val="thinThickThinSmallGap" w:sz="12" w:space="0" w:color="auto"/>
              <w:right w:val="thinThickThinSmallGap" w:sz="12" w:space="0" w:color="auto"/>
            </w:tcBorders>
            <w:shd w:val="clear" w:color="auto" w:fill="DAEEF3" w:themeFill="accent5" w:themeFillTint="33"/>
            <w:vAlign w:val="center"/>
          </w:tcPr>
          <w:p w:rsidR="00EC12D3" w:rsidRPr="005C5698" w:rsidRDefault="00A67BDF" w:rsidP="00822124">
            <w:pPr>
              <w:rPr>
                <w:rFonts w:cs="B Zar"/>
                <w:sz w:val="24"/>
                <w:szCs w:val="24"/>
              </w:rPr>
            </w:pPr>
            <w:r w:rsidRPr="005C5698">
              <w:rPr>
                <w:rFonts w:cs="B Zar"/>
                <w:sz w:val="24"/>
                <w:szCs w:val="24"/>
                <w:rtl/>
              </w:rPr>
              <w:t>به</w:t>
            </w:r>
            <w:r w:rsidRPr="005C5698">
              <w:rPr>
                <w:rFonts w:cs="B Zar" w:hint="cs"/>
                <w:sz w:val="24"/>
                <w:szCs w:val="24"/>
                <w:rtl/>
              </w:rPr>
              <w:t>ی</w:t>
            </w:r>
            <w:r w:rsidRPr="005C5698">
              <w:rPr>
                <w:rFonts w:cs="B Zar" w:hint="eastAsia"/>
                <w:sz w:val="24"/>
                <w:szCs w:val="24"/>
                <w:rtl/>
              </w:rPr>
              <w:t>نه</w:t>
            </w:r>
            <w:r w:rsidRPr="005C5698">
              <w:rPr>
                <w:rFonts w:cs="B Zar"/>
                <w:sz w:val="24"/>
                <w:szCs w:val="24"/>
                <w:rtl/>
              </w:rPr>
              <w:t xml:space="preserve"> ساز</w:t>
            </w:r>
            <w:r w:rsidRPr="005C5698">
              <w:rPr>
                <w:rFonts w:cs="B Zar" w:hint="cs"/>
                <w:sz w:val="24"/>
                <w:szCs w:val="24"/>
                <w:rtl/>
              </w:rPr>
              <w:t>ی</w:t>
            </w:r>
            <w:r w:rsidRPr="005C5698">
              <w:rPr>
                <w:rFonts w:cs="B Zar"/>
                <w:sz w:val="24"/>
                <w:szCs w:val="24"/>
                <w:rtl/>
              </w:rPr>
              <w:t xml:space="preserve"> س</w:t>
            </w:r>
            <w:r w:rsidRPr="005C5698">
              <w:rPr>
                <w:rFonts w:cs="B Zar" w:hint="cs"/>
                <w:sz w:val="24"/>
                <w:szCs w:val="24"/>
                <w:rtl/>
              </w:rPr>
              <w:t>ی</w:t>
            </w:r>
            <w:r w:rsidRPr="005C5698">
              <w:rPr>
                <w:rFonts w:cs="B Zar" w:hint="eastAsia"/>
                <w:sz w:val="24"/>
                <w:szCs w:val="24"/>
                <w:rtl/>
              </w:rPr>
              <w:t>ستم</w:t>
            </w:r>
            <w:r w:rsidRPr="005C5698">
              <w:rPr>
                <w:rFonts w:cs="B Zar"/>
                <w:sz w:val="24"/>
                <w:szCs w:val="24"/>
                <w:rtl/>
              </w:rPr>
              <w:t xml:space="preserve">  </w:t>
            </w:r>
            <w:r w:rsidRPr="005C5698">
              <w:rPr>
                <w:rFonts w:cs="B Zar"/>
                <w:sz w:val="24"/>
                <w:szCs w:val="24"/>
              </w:rPr>
              <w:t>slug</w:t>
            </w:r>
            <w:r w:rsidR="006E0BB8" w:rsidRPr="005C5698">
              <w:rPr>
                <w:rFonts w:cs="B Zar" w:hint="cs"/>
                <w:sz w:val="24"/>
                <w:szCs w:val="24"/>
                <w:rtl/>
              </w:rPr>
              <w:t xml:space="preserve"> ایستگاه جدید تقویت فشار بینک</w:t>
            </w:r>
          </w:p>
        </w:tc>
        <w:tc>
          <w:tcPr>
            <w:tcW w:w="1421" w:type="dxa"/>
            <w:gridSpan w:val="2"/>
            <w:tcBorders>
              <w:top w:val="thinThickThinSmallGap" w:sz="12" w:space="0" w:color="auto"/>
              <w:left w:val="thinThickThinSmallGap" w:sz="12" w:space="0" w:color="auto"/>
            </w:tcBorders>
            <w:shd w:val="clear" w:color="auto" w:fill="DAEEF3" w:themeFill="accent5" w:themeFillTint="33"/>
            <w:vAlign w:val="center"/>
          </w:tcPr>
          <w:p w:rsidR="00EC12D3" w:rsidRPr="005C5698" w:rsidRDefault="00F01B2D" w:rsidP="00FD310A">
            <w:pPr>
              <w:jc w:val="center"/>
              <w:rPr>
                <w:rFonts w:cs="B Zar"/>
                <w:sz w:val="24"/>
                <w:szCs w:val="24"/>
              </w:rPr>
            </w:pPr>
            <w:r w:rsidRPr="005C5698">
              <w:rPr>
                <w:rFonts w:cs="B Zar" w:hint="cs"/>
                <w:sz w:val="24"/>
                <w:szCs w:val="24"/>
                <w:rtl/>
              </w:rPr>
              <w:t>4/1</w:t>
            </w:r>
            <w:r w:rsidR="00EC12D3" w:rsidRPr="005C5698">
              <w:rPr>
                <w:rFonts w:cs="B Zar" w:hint="cs"/>
                <w:sz w:val="24"/>
                <w:szCs w:val="24"/>
                <w:rtl/>
              </w:rPr>
              <w:t>+</w:t>
            </w:r>
          </w:p>
        </w:tc>
        <w:tc>
          <w:tcPr>
            <w:tcW w:w="1559" w:type="dxa"/>
            <w:tcBorders>
              <w:top w:val="thinThickThinSmallGap" w:sz="12" w:space="0" w:color="auto"/>
            </w:tcBorders>
            <w:shd w:val="clear" w:color="auto" w:fill="DAEEF3" w:themeFill="accent5" w:themeFillTint="33"/>
            <w:vAlign w:val="center"/>
          </w:tcPr>
          <w:p w:rsidR="00EC12D3" w:rsidRPr="005C5698" w:rsidRDefault="00DC4362" w:rsidP="00FD310A">
            <w:pPr>
              <w:jc w:val="center"/>
              <w:rPr>
                <w:rFonts w:cs="B Zar"/>
                <w:sz w:val="24"/>
                <w:szCs w:val="24"/>
              </w:rPr>
            </w:pPr>
            <w:r w:rsidRPr="005C5698">
              <w:rPr>
                <w:rFonts w:cs="B Zar" w:hint="cs"/>
                <w:sz w:val="24"/>
                <w:szCs w:val="24"/>
                <w:rtl/>
              </w:rPr>
              <w:t>2</w:t>
            </w:r>
            <w:r w:rsidR="00EC12D3" w:rsidRPr="005C5698">
              <w:rPr>
                <w:rFonts w:cs="B Zar" w:hint="cs"/>
                <w:sz w:val="24"/>
                <w:szCs w:val="24"/>
                <w:rtl/>
              </w:rPr>
              <w:t>+</w:t>
            </w:r>
          </w:p>
        </w:tc>
        <w:tc>
          <w:tcPr>
            <w:tcW w:w="1564" w:type="dxa"/>
            <w:tcBorders>
              <w:top w:val="thinThickThinSmallGap" w:sz="12" w:space="0" w:color="auto"/>
            </w:tcBorders>
            <w:shd w:val="clear" w:color="auto" w:fill="DAEEF3" w:themeFill="accent5" w:themeFillTint="33"/>
            <w:vAlign w:val="center"/>
          </w:tcPr>
          <w:p w:rsidR="00EC12D3" w:rsidRPr="005C5698" w:rsidRDefault="00F01B2D" w:rsidP="00FD310A">
            <w:pPr>
              <w:jc w:val="center"/>
              <w:rPr>
                <w:rFonts w:cs="B Zar"/>
                <w:sz w:val="24"/>
                <w:szCs w:val="24"/>
                <w:rtl/>
              </w:rPr>
            </w:pPr>
            <w:r w:rsidRPr="005C5698">
              <w:rPr>
                <w:rFonts w:cs="B Zar" w:hint="cs"/>
                <w:sz w:val="24"/>
                <w:szCs w:val="24"/>
                <w:rtl/>
              </w:rPr>
              <w:t>2</w:t>
            </w:r>
            <w:r w:rsidR="00EC12D3" w:rsidRPr="005C5698">
              <w:rPr>
                <w:rFonts w:cs="B Zar" w:hint="cs"/>
                <w:sz w:val="24"/>
                <w:szCs w:val="24"/>
                <w:rtl/>
              </w:rPr>
              <w:t>+</w:t>
            </w:r>
          </w:p>
        </w:tc>
        <w:tc>
          <w:tcPr>
            <w:tcW w:w="1701" w:type="dxa"/>
            <w:tcBorders>
              <w:top w:val="thinThickThinSmallGap" w:sz="12" w:space="0" w:color="auto"/>
              <w:right w:val="thinThickThinSmallGap" w:sz="12" w:space="0" w:color="auto"/>
            </w:tcBorders>
            <w:shd w:val="clear" w:color="auto" w:fill="DAEEF3" w:themeFill="accent5" w:themeFillTint="33"/>
            <w:vAlign w:val="center"/>
          </w:tcPr>
          <w:p w:rsidR="00EC12D3" w:rsidRPr="005C5698" w:rsidRDefault="00F01B2D" w:rsidP="00FD310A">
            <w:pPr>
              <w:jc w:val="center"/>
              <w:rPr>
                <w:rFonts w:cs="B Zar"/>
                <w:sz w:val="24"/>
                <w:szCs w:val="24"/>
              </w:rPr>
            </w:pPr>
            <w:r w:rsidRPr="005C5698">
              <w:rPr>
                <w:rFonts w:cs="B Zar" w:hint="cs"/>
                <w:sz w:val="24"/>
                <w:szCs w:val="24"/>
                <w:rtl/>
              </w:rPr>
              <w:t>6</w:t>
            </w:r>
            <w:r w:rsidR="00107263" w:rsidRPr="005C5698">
              <w:rPr>
                <w:rFonts w:cs="B Zar" w:hint="cs"/>
                <w:sz w:val="24"/>
                <w:szCs w:val="24"/>
                <w:rtl/>
              </w:rPr>
              <w:t>/1+</w:t>
            </w:r>
          </w:p>
        </w:tc>
        <w:tc>
          <w:tcPr>
            <w:tcW w:w="1418" w:type="dxa"/>
            <w:tcBorders>
              <w:top w:val="thinThickThinSmallGap" w:sz="12" w:space="0" w:color="auto"/>
              <w:left w:val="thinThickThinSmallGap" w:sz="12" w:space="0" w:color="auto"/>
              <w:right w:val="thinThickThinSmallGap" w:sz="12" w:space="0" w:color="auto"/>
            </w:tcBorders>
            <w:shd w:val="clear" w:color="auto" w:fill="A3D5E1"/>
            <w:vAlign w:val="center"/>
          </w:tcPr>
          <w:p w:rsidR="00EC12D3" w:rsidRPr="005C5698" w:rsidRDefault="00871319" w:rsidP="00FD310A">
            <w:pPr>
              <w:jc w:val="center"/>
              <w:rPr>
                <w:rFonts w:cs="B Zar"/>
                <w:sz w:val="24"/>
                <w:szCs w:val="24"/>
              </w:rPr>
            </w:pPr>
            <w:r w:rsidRPr="005C5698">
              <w:rPr>
                <w:rFonts w:cs="B Zar" w:hint="cs"/>
                <w:sz w:val="24"/>
                <w:szCs w:val="24"/>
                <w:rtl/>
              </w:rPr>
              <w:t>7</w:t>
            </w:r>
            <w:r w:rsidR="009072A6" w:rsidRPr="005C5698">
              <w:rPr>
                <w:rFonts w:cs="B Zar" w:hint="cs"/>
                <w:sz w:val="24"/>
                <w:szCs w:val="24"/>
                <w:rtl/>
              </w:rPr>
              <w:t>/1+</w:t>
            </w:r>
          </w:p>
        </w:tc>
      </w:tr>
      <w:tr w:rsidR="006E0BB8" w:rsidRPr="005C5698" w:rsidTr="00FD310A">
        <w:trPr>
          <w:trHeight w:val="737"/>
          <w:jc w:val="center"/>
        </w:trPr>
        <w:tc>
          <w:tcPr>
            <w:tcW w:w="2613" w:type="dxa"/>
            <w:tcBorders>
              <w:top w:val="thinThickThinSmallGap" w:sz="12" w:space="0" w:color="auto"/>
              <w:left w:val="thinThickThinSmallGap" w:sz="12" w:space="0" w:color="auto"/>
              <w:right w:val="thinThickThinSmallGap" w:sz="12" w:space="0" w:color="auto"/>
            </w:tcBorders>
            <w:shd w:val="clear" w:color="auto" w:fill="DAEEF3" w:themeFill="accent5" w:themeFillTint="33"/>
            <w:vAlign w:val="center"/>
          </w:tcPr>
          <w:p w:rsidR="006E0BB8" w:rsidRPr="005C5698" w:rsidRDefault="006E0BB8" w:rsidP="00822124">
            <w:pPr>
              <w:rPr>
                <w:rFonts w:cs="B Zar"/>
                <w:sz w:val="24"/>
                <w:szCs w:val="24"/>
                <w:rtl/>
              </w:rPr>
            </w:pPr>
            <w:r w:rsidRPr="005C5698">
              <w:rPr>
                <w:rFonts w:cs="B Zar" w:hint="cs"/>
                <w:sz w:val="24"/>
                <w:szCs w:val="24"/>
                <w:rtl/>
              </w:rPr>
              <w:t xml:space="preserve">حذف پکیج متانول </w:t>
            </w:r>
            <w:r w:rsidRPr="005C5698">
              <w:rPr>
                <w:rFonts w:cs="B Zar"/>
                <w:sz w:val="24"/>
                <w:szCs w:val="24"/>
              </w:rPr>
              <w:t xml:space="preserve"> </w:t>
            </w:r>
            <w:r w:rsidRPr="005C5698">
              <w:rPr>
                <w:rFonts w:cs="B Zar" w:hint="cs"/>
                <w:sz w:val="24"/>
                <w:szCs w:val="24"/>
                <w:rtl/>
              </w:rPr>
              <w:t>ایستگاه جدید تقویت فشار بینک</w:t>
            </w:r>
          </w:p>
        </w:tc>
        <w:tc>
          <w:tcPr>
            <w:tcW w:w="1421" w:type="dxa"/>
            <w:gridSpan w:val="2"/>
            <w:tcBorders>
              <w:top w:val="thinThickThinSmallGap" w:sz="12" w:space="0" w:color="auto"/>
              <w:left w:val="thinThickThinSmallGap" w:sz="12" w:space="0" w:color="auto"/>
            </w:tcBorders>
            <w:shd w:val="clear" w:color="auto" w:fill="DAEEF3" w:themeFill="accent5" w:themeFillTint="33"/>
            <w:vAlign w:val="center"/>
          </w:tcPr>
          <w:p w:rsidR="006E0BB8" w:rsidRPr="005C5698" w:rsidRDefault="00F01B2D" w:rsidP="00FD310A">
            <w:pPr>
              <w:jc w:val="center"/>
              <w:rPr>
                <w:rFonts w:cs="B Zar"/>
                <w:sz w:val="24"/>
                <w:szCs w:val="24"/>
                <w:rtl/>
              </w:rPr>
            </w:pPr>
            <w:r w:rsidRPr="005C5698">
              <w:rPr>
                <w:rFonts w:cs="B Zar" w:hint="cs"/>
                <w:sz w:val="24"/>
                <w:szCs w:val="24"/>
                <w:rtl/>
              </w:rPr>
              <w:t>2/0+</w:t>
            </w:r>
          </w:p>
        </w:tc>
        <w:tc>
          <w:tcPr>
            <w:tcW w:w="1559" w:type="dxa"/>
            <w:tcBorders>
              <w:top w:val="thinThickThinSmallGap" w:sz="12" w:space="0" w:color="auto"/>
            </w:tcBorders>
            <w:shd w:val="clear" w:color="auto" w:fill="DAEEF3" w:themeFill="accent5" w:themeFillTint="33"/>
            <w:vAlign w:val="center"/>
          </w:tcPr>
          <w:p w:rsidR="006E0BB8" w:rsidRPr="005C5698" w:rsidRDefault="00F01B2D" w:rsidP="00FD310A">
            <w:pPr>
              <w:jc w:val="center"/>
              <w:rPr>
                <w:rFonts w:cs="B Zar"/>
                <w:sz w:val="24"/>
                <w:szCs w:val="24"/>
                <w:rtl/>
              </w:rPr>
            </w:pPr>
            <w:r w:rsidRPr="005C5698">
              <w:rPr>
                <w:rFonts w:cs="B Zar" w:hint="cs"/>
                <w:sz w:val="24"/>
                <w:szCs w:val="24"/>
                <w:rtl/>
              </w:rPr>
              <w:t>5/0+</w:t>
            </w:r>
          </w:p>
        </w:tc>
        <w:tc>
          <w:tcPr>
            <w:tcW w:w="1564" w:type="dxa"/>
            <w:tcBorders>
              <w:top w:val="thinThickThinSmallGap" w:sz="12" w:space="0" w:color="auto"/>
            </w:tcBorders>
            <w:shd w:val="clear" w:color="auto" w:fill="DAEEF3" w:themeFill="accent5" w:themeFillTint="33"/>
            <w:vAlign w:val="center"/>
          </w:tcPr>
          <w:p w:rsidR="006E0BB8" w:rsidRPr="005C5698" w:rsidRDefault="00F01B2D" w:rsidP="00FD310A">
            <w:pPr>
              <w:jc w:val="center"/>
              <w:rPr>
                <w:rFonts w:cs="B Zar"/>
                <w:sz w:val="24"/>
                <w:szCs w:val="24"/>
                <w:rtl/>
              </w:rPr>
            </w:pPr>
            <w:r w:rsidRPr="005C5698">
              <w:rPr>
                <w:rFonts w:cs="B Zar" w:hint="cs"/>
                <w:sz w:val="24"/>
                <w:szCs w:val="24"/>
                <w:rtl/>
              </w:rPr>
              <w:t>1+</w:t>
            </w:r>
          </w:p>
        </w:tc>
        <w:tc>
          <w:tcPr>
            <w:tcW w:w="1701" w:type="dxa"/>
            <w:tcBorders>
              <w:top w:val="thinThickThinSmallGap" w:sz="12" w:space="0" w:color="auto"/>
              <w:right w:val="thinThickThinSmallGap" w:sz="12" w:space="0" w:color="auto"/>
            </w:tcBorders>
            <w:shd w:val="clear" w:color="auto" w:fill="DAEEF3" w:themeFill="accent5" w:themeFillTint="33"/>
            <w:vAlign w:val="center"/>
          </w:tcPr>
          <w:p w:rsidR="006E0BB8" w:rsidRPr="005C5698" w:rsidRDefault="00F01B2D" w:rsidP="00FD310A">
            <w:pPr>
              <w:jc w:val="center"/>
              <w:rPr>
                <w:rFonts w:cs="B Zar"/>
                <w:sz w:val="24"/>
                <w:szCs w:val="24"/>
                <w:rtl/>
              </w:rPr>
            </w:pPr>
            <w:r w:rsidRPr="005C5698">
              <w:rPr>
                <w:rFonts w:cs="B Zar" w:hint="cs"/>
                <w:sz w:val="24"/>
                <w:szCs w:val="24"/>
                <w:rtl/>
              </w:rPr>
              <w:t>8/1+</w:t>
            </w:r>
          </w:p>
        </w:tc>
        <w:tc>
          <w:tcPr>
            <w:tcW w:w="1418" w:type="dxa"/>
            <w:tcBorders>
              <w:top w:val="thinThickThinSmallGap" w:sz="12" w:space="0" w:color="auto"/>
              <w:left w:val="thinThickThinSmallGap" w:sz="12" w:space="0" w:color="auto"/>
              <w:right w:val="thinThickThinSmallGap" w:sz="12" w:space="0" w:color="auto"/>
            </w:tcBorders>
            <w:shd w:val="clear" w:color="auto" w:fill="A3D5E1"/>
            <w:vAlign w:val="center"/>
          </w:tcPr>
          <w:p w:rsidR="006E0BB8" w:rsidRPr="005C5698" w:rsidRDefault="009072A6" w:rsidP="00FD310A">
            <w:pPr>
              <w:jc w:val="center"/>
              <w:rPr>
                <w:rFonts w:cs="B Zar"/>
                <w:sz w:val="24"/>
                <w:szCs w:val="24"/>
                <w:rtl/>
              </w:rPr>
            </w:pPr>
            <w:r w:rsidRPr="005C5698">
              <w:rPr>
                <w:rFonts w:cs="B Zar" w:hint="cs"/>
                <w:sz w:val="24"/>
                <w:szCs w:val="24"/>
                <w:rtl/>
              </w:rPr>
              <w:t>8/0+</w:t>
            </w:r>
          </w:p>
        </w:tc>
      </w:tr>
      <w:tr w:rsidR="00095CD3" w:rsidRPr="005C5698" w:rsidTr="00FD310A">
        <w:trPr>
          <w:trHeight w:val="607"/>
          <w:jc w:val="center"/>
        </w:trPr>
        <w:tc>
          <w:tcPr>
            <w:tcW w:w="2613" w:type="dxa"/>
            <w:tcBorders>
              <w:top w:val="thinThickThinSmallGap" w:sz="12" w:space="0" w:color="auto"/>
              <w:left w:val="thinThickThinSmallGap" w:sz="12" w:space="0" w:color="auto"/>
              <w:bottom w:val="thinThickThinSmallGap" w:sz="12" w:space="0" w:color="auto"/>
              <w:right w:val="thinThickThinSmallGap" w:sz="12" w:space="0" w:color="auto"/>
            </w:tcBorders>
            <w:shd w:val="clear" w:color="auto" w:fill="31849B" w:themeFill="accent5" w:themeFillShade="BF"/>
            <w:vAlign w:val="center"/>
          </w:tcPr>
          <w:p w:rsidR="00095CD3" w:rsidRPr="005C5698" w:rsidRDefault="00095CD3" w:rsidP="00822124">
            <w:pPr>
              <w:rPr>
                <w:rFonts w:cs="B Zar"/>
                <w:color w:val="FFFFFF" w:themeColor="background1"/>
                <w:sz w:val="24"/>
                <w:szCs w:val="24"/>
                <w:rtl/>
              </w:rPr>
            </w:pPr>
            <w:r w:rsidRPr="005C5698">
              <w:rPr>
                <w:rFonts w:cs="B Zar" w:hint="cs"/>
                <w:color w:val="FFFFFF" w:themeColor="background1"/>
                <w:sz w:val="24"/>
                <w:szCs w:val="24"/>
                <w:rtl/>
              </w:rPr>
              <w:t>جمع بندی اعداد ارزشی</w:t>
            </w:r>
          </w:p>
        </w:tc>
        <w:tc>
          <w:tcPr>
            <w:tcW w:w="1421" w:type="dxa"/>
            <w:gridSpan w:val="2"/>
            <w:tcBorders>
              <w:top w:val="thinThickThinSmallGap" w:sz="12" w:space="0" w:color="auto"/>
              <w:left w:val="thinThickThinSmallGap" w:sz="12" w:space="0" w:color="auto"/>
              <w:bottom w:val="thinThickThinSmallGap" w:sz="12" w:space="0" w:color="auto"/>
            </w:tcBorders>
            <w:shd w:val="clear" w:color="auto" w:fill="31849B" w:themeFill="accent5" w:themeFillShade="BF"/>
            <w:vAlign w:val="center"/>
          </w:tcPr>
          <w:p w:rsidR="00095CD3" w:rsidRPr="005C5698" w:rsidRDefault="00F01B2D" w:rsidP="00FD310A">
            <w:pPr>
              <w:jc w:val="center"/>
              <w:rPr>
                <w:rFonts w:cs="B Zar"/>
                <w:color w:val="000000" w:themeColor="text1"/>
                <w:sz w:val="24"/>
                <w:szCs w:val="24"/>
              </w:rPr>
            </w:pPr>
            <w:r w:rsidRPr="005C5698">
              <w:rPr>
                <w:rFonts w:cs="B Zar" w:hint="cs"/>
                <w:color w:val="000000" w:themeColor="text1"/>
                <w:sz w:val="24"/>
                <w:szCs w:val="24"/>
                <w:rtl/>
              </w:rPr>
              <w:t>6/1</w:t>
            </w:r>
            <w:r w:rsidR="00095CD3" w:rsidRPr="005C5698">
              <w:rPr>
                <w:rFonts w:cs="B Zar" w:hint="cs"/>
                <w:color w:val="000000" w:themeColor="text1"/>
                <w:sz w:val="24"/>
                <w:szCs w:val="24"/>
                <w:rtl/>
              </w:rPr>
              <w:t>+</w:t>
            </w:r>
          </w:p>
        </w:tc>
        <w:tc>
          <w:tcPr>
            <w:tcW w:w="1559" w:type="dxa"/>
            <w:tcBorders>
              <w:top w:val="thinThickThinSmallGap" w:sz="12" w:space="0" w:color="auto"/>
              <w:bottom w:val="thinThickThinSmallGap" w:sz="12" w:space="0" w:color="auto"/>
            </w:tcBorders>
            <w:shd w:val="clear" w:color="auto" w:fill="31849B" w:themeFill="accent5" w:themeFillShade="BF"/>
            <w:vAlign w:val="center"/>
          </w:tcPr>
          <w:p w:rsidR="00095CD3" w:rsidRPr="005C5698" w:rsidRDefault="00DC4362" w:rsidP="00FD310A">
            <w:pPr>
              <w:jc w:val="center"/>
              <w:rPr>
                <w:rFonts w:cs="B Zar"/>
                <w:color w:val="000000" w:themeColor="text1"/>
                <w:sz w:val="24"/>
                <w:szCs w:val="24"/>
              </w:rPr>
            </w:pPr>
            <w:r w:rsidRPr="005C5698">
              <w:rPr>
                <w:rFonts w:cs="B Zar" w:hint="cs"/>
                <w:color w:val="000000" w:themeColor="text1"/>
                <w:sz w:val="24"/>
                <w:szCs w:val="24"/>
                <w:rtl/>
              </w:rPr>
              <w:t>5/2</w:t>
            </w:r>
            <w:r w:rsidR="00F01B2D" w:rsidRPr="005C5698">
              <w:rPr>
                <w:rFonts w:cs="B Zar" w:hint="cs"/>
                <w:color w:val="000000" w:themeColor="text1"/>
                <w:sz w:val="24"/>
                <w:szCs w:val="24"/>
                <w:rtl/>
              </w:rPr>
              <w:t>+</w:t>
            </w:r>
          </w:p>
        </w:tc>
        <w:tc>
          <w:tcPr>
            <w:tcW w:w="1564" w:type="dxa"/>
            <w:tcBorders>
              <w:top w:val="thinThickThinSmallGap" w:sz="12" w:space="0" w:color="auto"/>
              <w:bottom w:val="thinThickThinSmallGap" w:sz="12" w:space="0" w:color="auto"/>
            </w:tcBorders>
            <w:shd w:val="clear" w:color="auto" w:fill="31849B" w:themeFill="accent5" w:themeFillShade="BF"/>
            <w:vAlign w:val="center"/>
          </w:tcPr>
          <w:p w:rsidR="00095CD3" w:rsidRPr="005C5698" w:rsidRDefault="00F01B2D" w:rsidP="00FD310A">
            <w:pPr>
              <w:jc w:val="center"/>
              <w:rPr>
                <w:rFonts w:cs="B Zar"/>
                <w:color w:val="000000" w:themeColor="text1"/>
                <w:sz w:val="24"/>
                <w:szCs w:val="24"/>
                <w:rtl/>
              </w:rPr>
            </w:pPr>
            <w:r w:rsidRPr="005C5698">
              <w:rPr>
                <w:rFonts w:cs="B Zar" w:hint="cs"/>
                <w:color w:val="000000" w:themeColor="text1"/>
                <w:sz w:val="24"/>
                <w:szCs w:val="24"/>
                <w:rtl/>
              </w:rPr>
              <w:t>3</w:t>
            </w:r>
            <w:r w:rsidR="00095CD3" w:rsidRPr="005C5698">
              <w:rPr>
                <w:rFonts w:cs="B Zar" w:hint="cs"/>
                <w:color w:val="000000" w:themeColor="text1"/>
                <w:sz w:val="24"/>
                <w:szCs w:val="24"/>
                <w:rtl/>
              </w:rPr>
              <w:t>+</w:t>
            </w:r>
          </w:p>
        </w:tc>
        <w:tc>
          <w:tcPr>
            <w:tcW w:w="1701" w:type="dxa"/>
            <w:tcBorders>
              <w:top w:val="thinThickThinSmallGap" w:sz="12" w:space="0" w:color="auto"/>
              <w:bottom w:val="thinThickThinSmallGap" w:sz="12" w:space="0" w:color="auto"/>
            </w:tcBorders>
            <w:shd w:val="clear" w:color="auto" w:fill="31849B" w:themeFill="accent5" w:themeFillShade="BF"/>
            <w:vAlign w:val="center"/>
          </w:tcPr>
          <w:p w:rsidR="00095CD3" w:rsidRPr="005C5698" w:rsidRDefault="00F01B2D" w:rsidP="00F01B2D">
            <w:pPr>
              <w:jc w:val="center"/>
              <w:rPr>
                <w:rFonts w:cs="B Zar"/>
                <w:color w:val="000000" w:themeColor="text1"/>
                <w:sz w:val="24"/>
                <w:szCs w:val="24"/>
                <w:rtl/>
              </w:rPr>
            </w:pPr>
            <w:r w:rsidRPr="005C5698">
              <w:rPr>
                <w:rFonts w:cs="B Zar" w:hint="cs"/>
                <w:color w:val="000000" w:themeColor="text1"/>
                <w:sz w:val="24"/>
                <w:szCs w:val="24"/>
                <w:rtl/>
              </w:rPr>
              <w:t>4</w:t>
            </w:r>
            <w:r w:rsidR="00095CD3" w:rsidRPr="005C5698">
              <w:rPr>
                <w:rFonts w:cs="B Zar"/>
                <w:color w:val="000000" w:themeColor="text1"/>
                <w:sz w:val="24"/>
                <w:szCs w:val="24"/>
                <w:rtl/>
              </w:rPr>
              <w:t>/</w:t>
            </w:r>
            <w:r w:rsidRPr="005C5698">
              <w:rPr>
                <w:rFonts w:cs="B Zar" w:hint="cs"/>
                <w:color w:val="000000" w:themeColor="text1"/>
                <w:sz w:val="24"/>
                <w:szCs w:val="24"/>
                <w:rtl/>
              </w:rPr>
              <w:t>3</w:t>
            </w:r>
            <w:r w:rsidR="00095CD3" w:rsidRPr="005C5698">
              <w:rPr>
                <w:rFonts w:cs="B Zar"/>
                <w:color w:val="000000" w:themeColor="text1"/>
                <w:sz w:val="24"/>
                <w:szCs w:val="24"/>
                <w:rtl/>
              </w:rPr>
              <w:t>+</w:t>
            </w:r>
          </w:p>
        </w:tc>
        <w:tc>
          <w:tcPr>
            <w:tcW w:w="1418" w:type="dxa"/>
            <w:tcBorders>
              <w:top w:val="thinThickThinSmallGap" w:sz="12" w:space="0" w:color="auto"/>
              <w:bottom w:val="thinThickThinSmallGap" w:sz="12" w:space="0" w:color="auto"/>
              <w:right w:val="thinThickThinSmallGap" w:sz="12" w:space="0" w:color="auto"/>
            </w:tcBorders>
            <w:shd w:val="clear" w:color="auto" w:fill="31849B" w:themeFill="accent5" w:themeFillShade="BF"/>
            <w:vAlign w:val="center"/>
          </w:tcPr>
          <w:p w:rsidR="00095CD3" w:rsidRPr="005C5698" w:rsidRDefault="00F01B2D" w:rsidP="00871319">
            <w:pPr>
              <w:jc w:val="center"/>
              <w:rPr>
                <w:rFonts w:cs="B Zar"/>
                <w:color w:val="000000" w:themeColor="text1"/>
                <w:sz w:val="24"/>
                <w:szCs w:val="24"/>
                <w:rtl/>
                <w:lang w:bidi="fa-IR"/>
              </w:rPr>
            </w:pPr>
            <w:r w:rsidRPr="005C5698">
              <w:rPr>
                <w:rFonts w:cs="B Zar" w:hint="cs"/>
                <w:color w:val="000000" w:themeColor="text1"/>
                <w:sz w:val="24"/>
                <w:szCs w:val="24"/>
                <w:rtl/>
                <w:lang w:bidi="fa-IR"/>
              </w:rPr>
              <w:t>5/2</w:t>
            </w:r>
          </w:p>
        </w:tc>
      </w:tr>
      <w:tr w:rsidR="00477580" w:rsidRPr="005C5698" w:rsidTr="00FD310A">
        <w:trPr>
          <w:trHeight w:val="707"/>
          <w:jc w:val="center"/>
        </w:trPr>
        <w:tc>
          <w:tcPr>
            <w:tcW w:w="2645" w:type="dxa"/>
            <w:gridSpan w:val="2"/>
            <w:tcBorders>
              <w:top w:val="thinThickThinSmallGap" w:sz="12" w:space="0" w:color="auto"/>
              <w:left w:val="thinThickThinSmallGap" w:sz="12" w:space="0" w:color="auto"/>
              <w:bottom w:val="thinThickThinSmallGap" w:sz="12" w:space="0" w:color="auto"/>
              <w:right w:val="single" w:sz="4" w:space="0" w:color="000000" w:themeColor="text1"/>
            </w:tcBorders>
            <w:shd w:val="clear" w:color="auto" w:fill="E5F4F7"/>
            <w:vAlign w:val="center"/>
          </w:tcPr>
          <w:p w:rsidR="00477580" w:rsidRPr="005C5698" w:rsidRDefault="00477580" w:rsidP="008830A0">
            <w:pPr>
              <w:rPr>
                <w:rFonts w:cs="B Zar"/>
                <w:sz w:val="24"/>
                <w:szCs w:val="24"/>
                <w:rtl/>
              </w:rPr>
            </w:pPr>
            <w:r w:rsidRPr="005C5698">
              <w:rPr>
                <w:rFonts w:cs="B Zar" w:hint="cs"/>
                <w:sz w:val="24"/>
                <w:szCs w:val="24"/>
                <w:rtl/>
              </w:rPr>
              <w:t>فرمول</w:t>
            </w:r>
            <w:r w:rsidR="008830A0" w:rsidRPr="005C5698">
              <w:rPr>
                <w:rFonts w:cs="B Zar" w:hint="cs"/>
                <w:sz w:val="24"/>
                <w:szCs w:val="24"/>
                <w:rtl/>
              </w:rPr>
              <w:t xml:space="preserve"> جمع بندی اعداد ارزشی</w:t>
            </w:r>
          </w:p>
        </w:tc>
        <w:tc>
          <w:tcPr>
            <w:tcW w:w="7631" w:type="dxa"/>
            <w:gridSpan w:val="5"/>
            <w:tcBorders>
              <w:top w:val="thinThickThinSmallGap" w:sz="12" w:space="0" w:color="auto"/>
              <w:left w:val="single" w:sz="4" w:space="0" w:color="000000" w:themeColor="text1"/>
              <w:bottom w:val="thinThickThinSmallGap" w:sz="12" w:space="0" w:color="auto"/>
              <w:right w:val="thinThickThinSmallGap" w:sz="12" w:space="0" w:color="auto"/>
            </w:tcBorders>
            <w:shd w:val="clear" w:color="auto" w:fill="E5F4F7"/>
            <w:vAlign w:val="center"/>
          </w:tcPr>
          <w:p w:rsidR="00477580" w:rsidRPr="005C5698" w:rsidRDefault="00F01B2D" w:rsidP="00EB1D7D">
            <w:pPr>
              <w:rPr>
                <w:rFonts w:cs="B Zar"/>
                <w:sz w:val="24"/>
                <w:szCs w:val="24"/>
                <w:rtl/>
              </w:rPr>
            </w:pPr>
            <w:r w:rsidRPr="005C5698">
              <w:rPr>
                <w:rFonts w:cs="B Zar"/>
                <w:sz w:val="24"/>
                <w:szCs w:val="24"/>
              </w:rPr>
              <w:t>2.5</w:t>
            </w:r>
            <w:r w:rsidR="00871319" w:rsidRPr="005C5698">
              <w:rPr>
                <w:rFonts w:cs="B Zar"/>
                <w:sz w:val="24"/>
                <w:szCs w:val="24"/>
              </w:rPr>
              <w:t>2</w:t>
            </w:r>
            <w:r w:rsidR="00477580" w:rsidRPr="005C5698">
              <w:rPr>
                <w:rFonts w:cs="B Zar"/>
                <w:sz w:val="24"/>
                <w:szCs w:val="24"/>
              </w:rPr>
              <w:t xml:space="preserve"> </w:t>
            </w:r>
            <w:r w:rsidR="00912545" w:rsidRPr="005C5698">
              <w:rPr>
                <w:rFonts w:cs="B Zar"/>
                <w:sz w:val="24"/>
                <w:szCs w:val="24"/>
              </w:rPr>
              <w:t xml:space="preserve"> </w:t>
            </w:r>
            <w:r w:rsidR="00477580" w:rsidRPr="005C5698">
              <w:rPr>
                <w:rFonts w:cs="B Zar"/>
                <w:sz w:val="24"/>
                <w:szCs w:val="24"/>
              </w:rPr>
              <w:t xml:space="preserve">    = (     </w:t>
            </w:r>
            <w:r w:rsidRPr="005C5698">
              <w:rPr>
                <w:rFonts w:cs="B Zar"/>
                <w:sz w:val="24"/>
                <w:szCs w:val="24"/>
              </w:rPr>
              <w:t>3.4</w:t>
            </w:r>
            <w:r w:rsidR="00477580" w:rsidRPr="005C5698">
              <w:rPr>
                <w:rFonts w:cs="B Zar" w:hint="cs"/>
                <w:sz w:val="24"/>
                <w:szCs w:val="24"/>
              </w:rPr>
              <w:t>×</w:t>
            </w:r>
            <w:r w:rsidR="00477580" w:rsidRPr="005C5698">
              <w:rPr>
                <w:rFonts w:cs="B Zar"/>
                <w:sz w:val="24"/>
                <w:szCs w:val="24"/>
              </w:rPr>
              <w:t xml:space="preserve">20    +      </w:t>
            </w:r>
            <w:r w:rsidRPr="005C5698">
              <w:rPr>
                <w:rFonts w:cs="B Zar"/>
                <w:sz w:val="24"/>
                <w:szCs w:val="24"/>
              </w:rPr>
              <w:t>3</w:t>
            </w:r>
            <w:r w:rsidR="00477580" w:rsidRPr="005C5698">
              <w:rPr>
                <w:rFonts w:cs="B Zar" w:hint="cs"/>
                <w:sz w:val="24"/>
                <w:szCs w:val="24"/>
              </w:rPr>
              <w:t>×</w:t>
            </w:r>
            <w:r w:rsidR="00912545" w:rsidRPr="005C5698">
              <w:rPr>
                <w:rFonts w:cs="B Zar"/>
                <w:sz w:val="24"/>
                <w:szCs w:val="24"/>
              </w:rPr>
              <w:t>28</w:t>
            </w:r>
            <w:r w:rsidR="00477580" w:rsidRPr="005C5698">
              <w:rPr>
                <w:rFonts w:cs="B Zar"/>
                <w:sz w:val="24"/>
                <w:szCs w:val="24"/>
              </w:rPr>
              <w:t xml:space="preserve">     +    </w:t>
            </w:r>
            <w:r w:rsidR="00871319" w:rsidRPr="005C5698">
              <w:rPr>
                <w:rFonts w:cs="B Zar"/>
                <w:sz w:val="24"/>
                <w:szCs w:val="24"/>
              </w:rPr>
              <w:t>2.5</w:t>
            </w:r>
            <w:r w:rsidR="00477580" w:rsidRPr="005C5698">
              <w:rPr>
                <w:rFonts w:cs="B Zar" w:hint="cs"/>
                <w:sz w:val="24"/>
                <w:szCs w:val="24"/>
              </w:rPr>
              <w:t>×</w:t>
            </w:r>
            <w:r w:rsidR="00477580" w:rsidRPr="005C5698">
              <w:rPr>
                <w:rFonts w:cs="B Zar"/>
                <w:sz w:val="24"/>
                <w:szCs w:val="24"/>
              </w:rPr>
              <w:t>19     +</w:t>
            </w:r>
            <w:r w:rsidR="00912545" w:rsidRPr="005C5698">
              <w:rPr>
                <w:rFonts w:cs="B Zar"/>
                <w:sz w:val="24"/>
                <w:szCs w:val="24"/>
              </w:rPr>
              <w:t xml:space="preserve">   </w:t>
            </w:r>
            <w:r w:rsidR="00477580" w:rsidRPr="005C5698">
              <w:rPr>
                <w:rFonts w:cs="B Zar"/>
                <w:sz w:val="24"/>
                <w:szCs w:val="24"/>
              </w:rPr>
              <w:t xml:space="preserve">   </w:t>
            </w:r>
            <w:r w:rsidR="00EB1D7D" w:rsidRPr="005C5698">
              <w:rPr>
                <w:rFonts w:cs="B Zar"/>
                <w:sz w:val="24"/>
                <w:szCs w:val="24"/>
              </w:rPr>
              <w:t>1</w:t>
            </w:r>
            <w:r w:rsidRPr="005C5698">
              <w:rPr>
                <w:rFonts w:cs="B Zar"/>
                <w:sz w:val="24"/>
                <w:szCs w:val="24"/>
              </w:rPr>
              <w:t>.6</w:t>
            </w:r>
            <w:r w:rsidR="00477580" w:rsidRPr="005C5698">
              <w:rPr>
                <w:rFonts w:cs="B Zar" w:hint="cs"/>
                <w:sz w:val="24"/>
                <w:szCs w:val="24"/>
              </w:rPr>
              <w:t>×</w:t>
            </w:r>
            <w:r w:rsidR="00477580" w:rsidRPr="005C5698">
              <w:rPr>
                <w:rFonts w:cs="B Zar"/>
                <w:sz w:val="24"/>
                <w:szCs w:val="24"/>
              </w:rPr>
              <w:t xml:space="preserve">33) </w:t>
            </w:r>
            <w:r w:rsidR="00477580" w:rsidRPr="005C5698">
              <w:rPr>
                <w:rFonts w:cs="B Zar" w:hint="cs"/>
                <w:sz w:val="24"/>
                <w:szCs w:val="24"/>
              </w:rPr>
              <w:t>÷</w:t>
            </w:r>
            <w:r w:rsidR="00477580" w:rsidRPr="005C5698">
              <w:rPr>
                <w:rFonts w:cs="B Zar"/>
                <w:sz w:val="24"/>
                <w:szCs w:val="24"/>
              </w:rPr>
              <w:t xml:space="preserve"> 100</w:t>
            </w:r>
          </w:p>
        </w:tc>
      </w:tr>
    </w:tbl>
    <w:p w:rsidR="00F6034A" w:rsidRPr="005C5698" w:rsidRDefault="00F6034A" w:rsidP="00FD310A">
      <w:pPr>
        <w:spacing w:before="120" w:after="120"/>
        <w:rPr>
          <w:rFonts w:cs="B Zar"/>
          <w:b/>
          <w:bCs/>
          <w:sz w:val="24"/>
          <w:szCs w:val="24"/>
          <w:rtl/>
        </w:rPr>
      </w:pPr>
      <w:r w:rsidRPr="005C5698">
        <w:rPr>
          <w:rFonts w:cs="B Zar" w:hint="cs"/>
          <w:b/>
          <w:bCs/>
          <w:sz w:val="24"/>
          <w:szCs w:val="24"/>
          <w:rtl/>
        </w:rPr>
        <w:lastRenderedPageBreak/>
        <w:t>5-</w:t>
      </w:r>
      <w:r w:rsidR="00095CD3" w:rsidRPr="005C5698">
        <w:rPr>
          <w:rFonts w:cs="B Zar" w:hint="cs"/>
          <w:b/>
          <w:bCs/>
          <w:sz w:val="24"/>
          <w:szCs w:val="24"/>
          <w:rtl/>
        </w:rPr>
        <w:t>2-5</w:t>
      </w:r>
      <w:r w:rsidR="00CD594D" w:rsidRPr="005C5698">
        <w:rPr>
          <w:rFonts w:cs="B Zar" w:hint="cs"/>
          <w:b/>
          <w:bCs/>
          <w:sz w:val="24"/>
          <w:szCs w:val="24"/>
          <w:rtl/>
        </w:rPr>
        <w:t>-</w:t>
      </w:r>
      <w:r w:rsidR="00635123" w:rsidRPr="005C5698">
        <w:rPr>
          <w:rFonts w:cs="B Zar" w:hint="cs"/>
          <w:b/>
          <w:bCs/>
          <w:sz w:val="24"/>
          <w:szCs w:val="24"/>
          <w:rtl/>
        </w:rPr>
        <w:t xml:space="preserve"> بررسی نقاط</w:t>
      </w:r>
      <w:r w:rsidR="00626B5D" w:rsidRPr="005C5698">
        <w:rPr>
          <w:rFonts w:cs="B Zar" w:hint="cs"/>
          <w:b/>
          <w:bCs/>
          <w:sz w:val="24"/>
          <w:szCs w:val="24"/>
          <w:rtl/>
        </w:rPr>
        <w:t xml:space="preserve"> ضع</w:t>
      </w:r>
      <w:r w:rsidR="00635123" w:rsidRPr="005C5698">
        <w:rPr>
          <w:rFonts w:cs="B Zar" w:hint="cs"/>
          <w:b/>
          <w:bCs/>
          <w:sz w:val="24"/>
          <w:szCs w:val="24"/>
          <w:rtl/>
        </w:rPr>
        <w:t xml:space="preserve">ف و قوت </w:t>
      </w:r>
      <w:r w:rsidR="00CA1F5F" w:rsidRPr="005C5698">
        <w:rPr>
          <w:rFonts w:cs="B Zar" w:hint="cs"/>
          <w:b/>
          <w:bCs/>
          <w:sz w:val="24"/>
          <w:szCs w:val="24"/>
          <w:rtl/>
        </w:rPr>
        <w:t xml:space="preserve"> وضعیت تأثیر گذاری گزینه</w:t>
      </w:r>
      <w:r w:rsidRPr="005C5698">
        <w:rPr>
          <w:rFonts w:cs="B Zar" w:hint="cs"/>
          <w:b/>
          <w:bCs/>
          <w:sz w:val="24"/>
          <w:szCs w:val="24"/>
          <w:rtl/>
        </w:rPr>
        <w:t xml:space="preserve"> بر </w:t>
      </w:r>
      <w:r w:rsidR="00635123" w:rsidRPr="005C5698">
        <w:rPr>
          <w:rFonts w:cs="B Zar" w:hint="cs"/>
          <w:b/>
          <w:bCs/>
          <w:sz w:val="24"/>
          <w:szCs w:val="24"/>
          <w:rtl/>
        </w:rPr>
        <w:t>عملیات اجرایی</w:t>
      </w:r>
      <w:r w:rsidR="00635123" w:rsidRPr="005C5698">
        <w:rPr>
          <w:rFonts w:cs="B Zar"/>
          <w:b/>
          <w:bCs/>
          <w:sz w:val="24"/>
          <w:szCs w:val="24"/>
        </w:rPr>
        <w:t xml:space="preserve"> EPC</w:t>
      </w:r>
      <w:r w:rsidR="00635123" w:rsidRPr="005C5698">
        <w:rPr>
          <w:rFonts w:cs="B Zar" w:hint="cs"/>
          <w:b/>
          <w:bCs/>
          <w:sz w:val="24"/>
          <w:szCs w:val="24"/>
          <w:rtl/>
        </w:rPr>
        <w:t xml:space="preserve"> پروژه</w:t>
      </w:r>
      <w:r w:rsidRPr="005C5698">
        <w:rPr>
          <w:rFonts w:cs="B Zar" w:hint="cs"/>
          <w:b/>
          <w:bCs/>
          <w:sz w:val="24"/>
          <w:szCs w:val="24"/>
          <w:rtl/>
        </w:rPr>
        <w:t xml:space="preserve"> </w:t>
      </w:r>
    </w:p>
    <w:p w:rsidR="005F2486" w:rsidRPr="005C5698" w:rsidRDefault="00635123" w:rsidP="00FD310A">
      <w:pPr>
        <w:spacing w:before="120" w:after="120"/>
        <w:jc w:val="both"/>
        <w:rPr>
          <w:rFonts w:ascii="Arial" w:eastAsia="Calibri" w:hAnsi="Arial" w:cs="B Zar"/>
          <w:sz w:val="24"/>
          <w:szCs w:val="24"/>
          <w:rtl/>
        </w:rPr>
      </w:pPr>
      <w:r w:rsidRPr="005C5698">
        <w:rPr>
          <w:rFonts w:ascii="Arial" w:eastAsia="Calibri" w:hAnsi="Arial" w:cs="B Zar" w:hint="cs"/>
          <w:sz w:val="24"/>
          <w:szCs w:val="24"/>
          <w:rtl/>
        </w:rPr>
        <w:t xml:space="preserve">طبق </w:t>
      </w:r>
      <w:r w:rsidR="006537B9" w:rsidRPr="005C5698">
        <w:rPr>
          <w:rFonts w:ascii="Arial" w:eastAsia="Calibri" w:hAnsi="Arial" w:cs="B Zar" w:hint="cs"/>
          <w:sz w:val="24"/>
          <w:szCs w:val="24"/>
          <w:rtl/>
        </w:rPr>
        <w:t>ب</w:t>
      </w:r>
      <w:r w:rsidRPr="005C5698">
        <w:rPr>
          <w:rFonts w:ascii="Arial" w:eastAsia="Calibri" w:hAnsi="Arial" w:cs="B Zar" w:hint="cs"/>
          <w:sz w:val="24"/>
          <w:szCs w:val="24"/>
          <w:rtl/>
        </w:rPr>
        <w:t xml:space="preserve">ررسی های انجام شده </w:t>
      </w:r>
      <w:r w:rsidR="00C91FC6" w:rsidRPr="005C5698">
        <w:rPr>
          <w:rFonts w:ascii="Arial" w:eastAsia="Calibri" w:hAnsi="Arial" w:cs="B Zar" w:hint="cs"/>
          <w:sz w:val="24"/>
          <w:szCs w:val="24"/>
          <w:rtl/>
        </w:rPr>
        <w:t xml:space="preserve">در فاز توسعه  مبنی </w:t>
      </w:r>
      <w:r w:rsidR="006D46E1" w:rsidRPr="005C5698">
        <w:rPr>
          <w:rFonts w:ascii="Arial" w:eastAsia="Calibri" w:hAnsi="Arial" w:cs="B Zar" w:hint="cs"/>
          <w:sz w:val="24"/>
          <w:szCs w:val="24"/>
          <w:rtl/>
        </w:rPr>
        <w:t>بر نقاط قوت و ضعف گزی</w:t>
      </w:r>
      <w:r w:rsidRPr="005C5698">
        <w:rPr>
          <w:rFonts w:ascii="Arial" w:eastAsia="Calibri" w:hAnsi="Arial" w:cs="B Zar" w:hint="cs"/>
          <w:sz w:val="24"/>
          <w:szCs w:val="24"/>
          <w:rtl/>
        </w:rPr>
        <w:t>نه ها بر عملی</w:t>
      </w:r>
      <w:r w:rsidR="006537B9" w:rsidRPr="005C5698">
        <w:rPr>
          <w:rFonts w:ascii="Arial" w:eastAsia="Calibri" w:hAnsi="Arial" w:cs="B Zar" w:hint="cs"/>
          <w:sz w:val="24"/>
          <w:szCs w:val="24"/>
          <w:rtl/>
        </w:rPr>
        <w:t>ا</w:t>
      </w:r>
      <w:r w:rsidRPr="005C5698">
        <w:rPr>
          <w:rFonts w:ascii="Arial" w:eastAsia="Calibri" w:hAnsi="Arial" w:cs="B Zar" w:hint="cs"/>
          <w:sz w:val="24"/>
          <w:szCs w:val="24"/>
          <w:rtl/>
        </w:rPr>
        <w:t xml:space="preserve">ت اجرایی پروژه که تماماً در فرم های توسعه </w:t>
      </w:r>
      <w:r w:rsidR="00EE26A6" w:rsidRPr="005C5698">
        <w:rPr>
          <w:rFonts w:ascii="Arial" w:eastAsia="Calibri" w:hAnsi="Arial" w:cs="B Zar" w:hint="cs"/>
          <w:sz w:val="24"/>
          <w:szCs w:val="24"/>
          <w:rtl/>
        </w:rPr>
        <w:t>(</w:t>
      </w:r>
      <w:r w:rsidRPr="005C5698">
        <w:rPr>
          <w:rFonts w:ascii="Arial" w:eastAsia="Calibri" w:hAnsi="Arial" w:cs="B Zar" w:hint="cs"/>
          <w:sz w:val="24"/>
          <w:szCs w:val="24"/>
          <w:rtl/>
        </w:rPr>
        <w:t xml:space="preserve">مندرج در پیوست 6 </w:t>
      </w:r>
      <w:r w:rsidR="00EE26A6" w:rsidRPr="005C5698">
        <w:rPr>
          <w:rFonts w:ascii="Arial" w:eastAsia="Calibri" w:hAnsi="Arial" w:cs="B Zar" w:hint="cs"/>
          <w:sz w:val="24"/>
          <w:szCs w:val="24"/>
          <w:rtl/>
        </w:rPr>
        <w:t xml:space="preserve">) </w:t>
      </w:r>
      <w:r w:rsidRPr="005C5698">
        <w:rPr>
          <w:rFonts w:ascii="Arial" w:eastAsia="Calibri" w:hAnsi="Arial" w:cs="B Zar" w:hint="cs"/>
          <w:sz w:val="24"/>
          <w:szCs w:val="24"/>
          <w:rtl/>
        </w:rPr>
        <w:t>درج گردیده اند</w:t>
      </w:r>
      <w:r w:rsidR="006537B9" w:rsidRPr="005C5698">
        <w:rPr>
          <w:rFonts w:ascii="Arial" w:eastAsia="Calibri" w:hAnsi="Arial" w:cs="B Zar" w:hint="cs"/>
          <w:sz w:val="24"/>
          <w:szCs w:val="24"/>
          <w:rtl/>
        </w:rPr>
        <w:t xml:space="preserve"> ،</w:t>
      </w:r>
      <w:r w:rsidRPr="005C5698">
        <w:rPr>
          <w:rFonts w:ascii="Arial" w:eastAsia="Calibri" w:hAnsi="Arial" w:cs="B Zar" w:hint="cs"/>
          <w:sz w:val="24"/>
          <w:szCs w:val="24"/>
          <w:rtl/>
        </w:rPr>
        <w:t xml:space="preserve"> بصورت خلاصه در جدول شماره 29 شرح داده شده است . </w:t>
      </w:r>
    </w:p>
    <w:p w:rsidR="006537B9" w:rsidRPr="005C5698" w:rsidRDefault="006537B9" w:rsidP="008830A0">
      <w:pPr>
        <w:pStyle w:val="a5"/>
        <w:rPr>
          <w:rtl/>
        </w:rPr>
      </w:pPr>
      <w:bookmarkStart w:id="169" w:name="_Toc107990779"/>
      <w:r w:rsidRPr="005C5698">
        <w:rPr>
          <w:rFonts w:hint="cs"/>
          <w:rtl/>
        </w:rPr>
        <w:t>جدول  29</w:t>
      </w:r>
      <w:r w:rsidRPr="005C5698">
        <w:rPr>
          <w:rFonts w:ascii="Times New Roman" w:hAnsi="Times New Roman" w:cs="Times New Roman" w:hint="cs"/>
          <w:rtl/>
        </w:rPr>
        <w:t>–</w:t>
      </w:r>
      <w:r w:rsidRPr="005C5698">
        <w:rPr>
          <w:rFonts w:hint="cs"/>
          <w:rtl/>
        </w:rPr>
        <w:t xml:space="preserve"> بررسی </w:t>
      </w:r>
      <w:r w:rsidRPr="005C5698">
        <w:rPr>
          <w:rtl/>
        </w:rPr>
        <w:t xml:space="preserve"> </w:t>
      </w:r>
      <w:r w:rsidRPr="005C5698">
        <w:rPr>
          <w:rFonts w:hint="cs"/>
          <w:rtl/>
        </w:rPr>
        <w:t xml:space="preserve">نقاط ضعف و قوت </w:t>
      </w:r>
      <w:r w:rsidR="00E45CC5" w:rsidRPr="005C5698">
        <w:rPr>
          <w:rFonts w:hint="cs"/>
          <w:rtl/>
        </w:rPr>
        <w:t>تأثیر</w:t>
      </w:r>
      <w:r w:rsidRPr="005C5698">
        <w:rPr>
          <w:rFonts w:hint="cs"/>
          <w:rtl/>
        </w:rPr>
        <w:t xml:space="preserve">گزینه ها بر عملیات اجرایی </w:t>
      </w:r>
      <w:r w:rsidRPr="005C5698">
        <w:t>EPC</w:t>
      </w:r>
      <w:r w:rsidRPr="005C5698">
        <w:rPr>
          <w:rFonts w:hint="cs"/>
          <w:rtl/>
        </w:rPr>
        <w:t xml:space="preserve"> پروژه</w:t>
      </w:r>
      <w:bookmarkEnd w:id="169"/>
    </w:p>
    <w:tbl>
      <w:tblPr>
        <w:tblStyle w:val="TableGrid"/>
        <w:tblpPr w:leftFromText="180" w:rightFromText="180" w:vertAnchor="text" w:horzAnchor="margin" w:tblpXSpec="center" w:tblpY="38"/>
        <w:bidiVisual/>
        <w:tblW w:w="9882" w:type="dxa"/>
        <w:tblBorders>
          <w:top w:val="thinThickSmallGap" w:sz="12" w:space="0" w:color="auto"/>
          <w:left w:val="thickThinSmallGap" w:sz="12" w:space="0" w:color="auto"/>
          <w:bottom w:val="thickThinSmallGap" w:sz="12" w:space="0" w:color="auto"/>
          <w:right w:val="thinThickSmallGap" w:sz="12" w:space="0" w:color="auto"/>
        </w:tblBorders>
        <w:tblLook w:val="04A0" w:firstRow="1" w:lastRow="0" w:firstColumn="1" w:lastColumn="0" w:noHBand="0" w:noVBand="1"/>
      </w:tblPr>
      <w:tblGrid>
        <w:gridCol w:w="1663"/>
        <w:gridCol w:w="2977"/>
        <w:gridCol w:w="5242"/>
      </w:tblGrid>
      <w:tr w:rsidR="00914306" w:rsidRPr="005C5698" w:rsidTr="00FD310A">
        <w:trPr>
          <w:tblHeader/>
        </w:trPr>
        <w:tc>
          <w:tcPr>
            <w:tcW w:w="1663" w:type="dxa"/>
            <w:tcBorders>
              <w:bottom w:val="thinThickSmallGap" w:sz="12" w:space="0" w:color="auto"/>
              <w:right w:val="thinThickSmallGap" w:sz="12" w:space="0" w:color="auto"/>
            </w:tcBorders>
            <w:shd w:val="clear" w:color="auto" w:fill="FFC000"/>
            <w:vAlign w:val="center"/>
          </w:tcPr>
          <w:p w:rsidR="002C02B8" w:rsidRPr="005C5698" w:rsidRDefault="00DD71AA" w:rsidP="00822124">
            <w:pPr>
              <w:rPr>
                <w:rFonts w:eastAsia="Calibri" w:cs="B Zar"/>
                <w:b/>
                <w:bCs/>
                <w:sz w:val="24"/>
                <w:szCs w:val="24"/>
                <w:rtl/>
              </w:rPr>
            </w:pPr>
            <w:r w:rsidRPr="005C5698">
              <w:rPr>
                <w:rFonts w:eastAsia="Calibri" w:cs="B Zar" w:hint="cs"/>
                <w:b/>
                <w:bCs/>
                <w:sz w:val="24"/>
                <w:szCs w:val="24"/>
                <w:rtl/>
              </w:rPr>
              <w:t>شرح</w:t>
            </w:r>
            <w:r w:rsidRPr="005C5698">
              <w:rPr>
                <w:rFonts w:eastAsia="Calibri" w:cs="B Zar"/>
                <w:b/>
                <w:bCs/>
                <w:sz w:val="24"/>
                <w:szCs w:val="24"/>
                <w:rtl/>
              </w:rPr>
              <w:t xml:space="preserve"> </w:t>
            </w:r>
            <w:r w:rsidRPr="005C5698">
              <w:rPr>
                <w:rFonts w:eastAsia="Calibri" w:cs="B Zar" w:hint="cs"/>
                <w:b/>
                <w:bCs/>
                <w:sz w:val="24"/>
                <w:szCs w:val="24"/>
                <w:rtl/>
              </w:rPr>
              <w:t>گزینه</w:t>
            </w:r>
            <w:r w:rsidRPr="005C5698">
              <w:rPr>
                <w:rFonts w:eastAsia="Calibri" w:cs="B Zar"/>
                <w:b/>
                <w:bCs/>
                <w:sz w:val="24"/>
                <w:szCs w:val="24"/>
                <w:rtl/>
              </w:rPr>
              <w:t xml:space="preserve"> </w:t>
            </w:r>
            <w:r w:rsidRPr="005C5698">
              <w:rPr>
                <w:rFonts w:eastAsia="Calibri" w:cs="B Zar" w:hint="cs"/>
                <w:b/>
                <w:bCs/>
                <w:sz w:val="24"/>
                <w:szCs w:val="24"/>
                <w:rtl/>
              </w:rPr>
              <w:t>نهایی</w:t>
            </w:r>
            <w:r w:rsidRPr="005C5698">
              <w:rPr>
                <w:rFonts w:eastAsia="Calibri" w:cs="B Zar"/>
                <w:b/>
                <w:bCs/>
                <w:sz w:val="24"/>
                <w:szCs w:val="24"/>
                <w:rtl/>
              </w:rPr>
              <w:t xml:space="preserve"> </w:t>
            </w:r>
            <w:r w:rsidRPr="005C5698">
              <w:rPr>
                <w:rFonts w:eastAsia="Calibri" w:cs="B Zar" w:hint="cs"/>
                <w:b/>
                <w:bCs/>
                <w:sz w:val="24"/>
                <w:szCs w:val="24"/>
                <w:rtl/>
              </w:rPr>
              <w:t>شده</w:t>
            </w:r>
          </w:p>
        </w:tc>
        <w:tc>
          <w:tcPr>
            <w:tcW w:w="2977" w:type="dxa"/>
            <w:tcBorders>
              <w:left w:val="thinThickSmallGap" w:sz="12" w:space="0" w:color="auto"/>
            </w:tcBorders>
            <w:shd w:val="clear" w:color="auto" w:fill="FFC000"/>
            <w:vAlign w:val="center"/>
          </w:tcPr>
          <w:p w:rsidR="002C02B8" w:rsidRPr="005C5698" w:rsidRDefault="002C02B8" w:rsidP="00822124">
            <w:pPr>
              <w:rPr>
                <w:rFonts w:eastAsia="Calibri" w:cs="B Zar"/>
                <w:b/>
                <w:bCs/>
                <w:sz w:val="24"/>
                <w:szCs w:val="24"/>
                <w:rtl/>
              </w:rPr>
            </w:pPr>
            <w:r w:rsidRPr="005C5698">
              <w:rPr>
                <w:rFonts w:eastAsia="Calibri" w:cs="B Zar" w:hint="cs"/>
                <w:b/>
                <w:bCs/>
                <w:sz w:val="24"/>
                <w:szCs w:val="24"/>
                <w:rtl/>
              </w:rPr>
              <w:t>نقاط</w:t>
            </w:r>
            <w:r w:rsidRPr="005C5698">
              <w:rPr>
                <w:rFonts w:eastAsia="Calibri" w:cs="B Zar"/>
                <w:b/>
                <w:bCs/>
                <w:sz w:val="24"/>
                <w:szCs w:val="24"/>
                <w:rtl/>
              </w:rPr>
              <w:t xml:space="preserve"> </w:t>
            </w:r>
            <w:r w:rsidRPr="005C5698">
              <w:rPr>
                <w:rFonts w:eastAsia="Calibri" w:cs="B Zar" w:hint="cs"/>
                <w:b/>
                <w:bCs/>
                <w:sz w:val="24"/>
                <w:szCs w:val="24"/>
                <w:rtl/>
              </w:rPr>
              <w:t>ضعف</w:t>
            </w:r>
            <w:r w:rsidRPr="005C5698">
              <w:rPr>
                <w:rFonts w:eastAsia="Calibri" w:cs="B Zar"/>
                <w:b/>
                <w:bCs/>
                <w:sz w:val="24"/>
                <w:szCs w:val="24"/>
                <w:rtl/>
              </w:rPr>
              <w:t xml:space="preserve"> </w:t>
            </w:r>
            <w:r w:rsidRPr="005C5698">
              <w:rPr>
                <w:rFonts w:eastAsia="Calibri" w:cs="B Zar" w:hint="cs"/>
                <w:b/>
                <w:bCs/>
                <w:sz w:val="24"/>
                <w:szCs w:val="24"/>
                <w:rtl/>
              </w:rPr>
              <w:t>تأثیرگزینه</w:t>
            </w:r>
            <w:r w:rsidRPr="005C5698">
              <w:rPr>
                <w:rFonts w:eastAsia="Calibri" w:cs="B Zar"/>
                <w:b/>
                <w:bCs/>
                <w:sz w:val="24"/>
                <w:szCs w:val="24"/>
                <w:rtl/>
              </w:rPr>
              <w:t xml:space="preserve"> </w:t>
            </w:r>
            <w:r w:rsidRPr="005C5698">
              <w:rPr>
                <w:rFonts w:eastAsia="Calibri" w:cs="B Zar" w:hint="cs"/>
                <w:b/>
                <w:bCs/>
                <w:sz w:val="24"/>
                <w:szCs w:val="24"/>
                <w:rtl/>
              </w:rPr>
              <w:t>ها</w:t>
            </w:r>
            <w:r w:rsidRPr="005C5698">
              <w:rPr>
                <w:rFonts w:eastAsia="Calibri" w:cs="B Zar"/>
                <w:b/>
                <w:bCs/>
                <w:sz w:val="24"/>
                <w:szCs w:val="24"/>
                <w:rtl/>
              </w:rPr>
              <w:t xml:space="preserve"> </w:t>
            </w:r>
            <w:r w:rsidRPr="005C5698">
              <w:rPr>
                <w:rFonts w:eastAsia="Calibri" w:cs="B Zar" w:hint="cs"/>
                <w:b/>
                <w:bCs/>
                <w:sz w:val="24"/>
                <w:szCs w:val="24"/>
                <w:rtl/>
              </w:rPr>
              <w:t>بر</w:t>
            </w:r>
            <w:r w:rsidRPr="005C5698">
              <w:rPr>
                <w:rFonts w:eastAsia="Calibri" w:cs="B Zar"/>
                <w:b/>
                <w:bCs/>
                <w:sz w:val="24"/>
                <w:szCs w:val="24"/>
                <w:rtl/>
              </w:rPr>
              <w:t xml:space="preserve"> </w:t>
            </w:r>
            <w:r w:rsidRPr="005C5698">
              <w:rPr>
                <w:rFonts w:eastAsia="Calibri" w:cs="B Zar" w:hint="cs"/>
                <w:b/>
                <w:bCs/>
                <w:sz w:val="24"/>
                <w:szCs w:val="24"/>
                <w:rtl/>
              </w:rPr>
              <w:t>عملیات</w:t>
            </w:r>
            <w:r w:rsidRPr="005C5698">
              <w:rPr>
                <w:rFonts w:eastAsia="Calibri" w:cs="B Zar"/>
                <w:b/>
                <w:bCs/>
                <w:sz w:val="24"/>
                <w:szCs w:val="24"/>
                <w:rtl/>
              </w:rPr>
              <w:t xml:space="preserve"> </w:t>
            </w:r>
            <w:r w:rsidRPr="005C5698">
              <w:rPr>
                <w:rFonts w:eastAsia="Calibri" w:cs="B Zar"/>
                <w:b/>
                <w:bCs/>
                <w:sz w:val="24"/>
                <w:szCs w:val="24"/>
              </w:rPr>
              <w:t>EPC</w:t>
            </w:r>
          </w:p>
        </w:tc>
        <w:tc>
          <w:tcPr>
            <w:tcW w:w="5242" w:type="dxa"/>
            <w:tcBorders>
              <w:bottom w:val="thinThickSmallGap" w:sz="12" w:space="0" w:color="auto"/>
            </w:tcBorders>
            <w:shd w:val="clear" w:color="auto" w:fill="FFC000"/>
            <w:vAlign w:val="center"/>
          </w:tcPr>
          <w:p w:rsidR="002C02B8" w:rsidRPr="005C5698" w:rsidRDefault="002C02B8" w:rsidP="00822124">
            <w:pPr>
              <w:rPr>
                <w:rFonts w:eastAsia="Calibri" w:cs="B Zar"/>
                <w:b/>
                <w:bCs/>
                <w:sz w:val="24"/>
                <w:szCs w:val="24"/>
              </w:rPr>
            </w:pPr>
            <w:r w:rsidRPr="005C5698">
              <w:rPr>
                <w:rFonts w:eastAsia="Calibri" w:cs="B Zar" w:hint="cs"/>
                <w:b/>
                <w:bCs/>
                <w:sz w:val="24"/>
                <w:szCs w:val="24"/>
                <w:rtl/>
              </w:rPr>
              <w:t>نقاط</w:t>
            </w:r>
            <w:r w:rsidRPr="005C5698">
              <w:rPr>
                <w:rFonts w:eastAsia="Calibri" w:cs="B Zar"/>
                <w:b/>
                <w:bCs/>
                <w:sz w:val="24"/>
                <w:szCs w:val="24"/>
                <w:rtl/>
              </w:rPr>
              <w:t xml:space="preserve"> </w:t>
            </w:r>
            <w:r w:rsidRPr="005C5698">
              <w:rPr>
                <w:rFonts w:eastAsia="Calibri" w:cs="B Zar" w:hint="cs"/>
                <w:b/>
                <w:bCs/>
                <w:sz w:val="24"/>
                <w:szCs w:val="24"/>
                <w:rtl/>
              </w:rPr>
              <w:t>قوت</w:t>
            </w:r>
            <w:r w:rsidRPr="005C5698">
              <w:rPr>
                <w:rFonts w:eastAsia="Calibri" w:cs="B Zar"/>
                <w:b/>
                <w:bCs/>
                <w:sz w:val="24"/>
                <w:szCs w:val="24"/>
                <w:rtl/>
              </w:rPr>
              <w:t xml:space="preserve"> </w:t>
            </w:r>
            <w:r w:rsidRPr="005C5698">
              <w:rPr>
                <w:rFonts w:eastAsia="Calibri" w:cs="B Zar" w:hint="cs"/>
                <w:b/>
                <w:bCs/>
                <w:sz w:val="24"/>
                <w:szCs w:val="24"/>
                <w:rtl/>
              </w:rPr>
              <w:t>تأثیرگزینه</w:t>
            </w:r>
            <w:r w:rsidRPr="005C5698">
              <w:rPr>
                <w:rFonts w:eastAsia="Calibri" w:cs="B Zar"/>
                <w:b/>
                <w:bCs/>
                <w:sz w:val="24"/>
                <w:szCs w:val="24"/>
                <w:rtl/>
              </w:rPr>
              <w:t xml:space="preserve"> </w:t>
            </w:r>
            <w:r w:rsidRPr="005C5698">
              <w:rPr>
                <w:rFonts w:eastAsia="Calibri" w:cs="B Zar" w:hint="cs"/>
                <w:b/>
                <w:bCs/>
                <w:sz w:val="24"/>
                <w:szCs w:val="24"/>
                <w:rtl/>
              </w:rPr>
              <w:t>ها</w:t>
            </w:r>
            <w:r w:rsidRPr="005C5698">
              <w:rPr>
                <w:rFonts w:eastAsia="Calibri" w:cs="B Zar"/>
                <w:b/>
                <w:bCs/>
                <w:sz w:val="24"/>
                <w:szCs w:val="24"/>
                <w:rtl/>
              </w:rPr>
              <w:t xml:space="preserve"> </w:t>
            </w:r>
            <w:r w:rsidRPr="005C5698">
              <w:rPr>
                <w:rFonts w:eastAsia="Calibri" w:cs="B Zar" w:hint="cs"/>
                <w:b/>
                <w:bCs/>
                <w:sz w:val="24"/>
                <w:szCs w:val="24"/>
                <w:rtl/>
              </w:rPr>
              <w:t>بر</w:t>
            </w:r>
            <w:r w:rsidRPr="005C5698">
              <w:rPr>
                <w:rFonts w:eastAsia="Calibri" w:cs="B Zar"/>
                <w:b/>
                <w:bCs/>
                <w:sz w:val="24"/>
                <w:szCs w:val="24"/>
                <w:rtl/>
              </w:rPr>
              <w:t xml:space="preserve"> </w:t>
            </w:r>
            <w:r w:rsidRPr="005C5698">
              <w:rPr>
                <w:rFonts w:eastAsia="Calibri" w:cs="B Zar" w:hint="cs"/>
                <w:b/>
                <w:bCs/>
                <w:sz w:val="24"/>
                <w:szCs w:val="24"/>
                <w:rtl/>
              </w:rPr>
              <w:t>عملیات</w:t>
            </w:r>
            <w:r w:rsidRPr="005C5698">
              <w:rPr>
                <w:rFonts w:eastAsia="Calibri" w:cs="B Zar"/>
                <w:b/>
                <w:bCs/>
                <w:sz w:val="24"/>
                <w:szCs w:val="24"/>
                <w:rtl/>
              </w:rPr>
              <w:t xml:space="preserve"> </w:t>
            </w:r>
            <w:r w:rsidRPr="005C5698">
              <w:rPr>
                <w:rFonts w:eastAsia="Calibri" w:cs="B Zar"/>
                <w:b/>
                <w:bCs/>
                <w:sz w:val="24"/>
                <w:szCs w:val="24"/>
              </w:rPr>
              <w:t>EPC</w:t>
            </w:r>
          </w:p>
        </w:tc>
      </w:tr>
      <w:tr w:rsidR="003A272B" w:rsidRPr="005C5698" w:rsidTr="006E0BB8">
        <w:tc>
          <w:tcPr>
            <w:tcW w:w="1663" w:type="dxa"/>
            <w:tcBorders>
              <w:top w:val="thinThickSmallGap" w:sz="12" w:space="0" w:color="auto"/>
              <w:bottom w:val="thinThickSmallGap" w:sz="12" w:space="0" w:color="auto"/>
              <w:right w:val="thinThickSmallGap" w:sz="12" w:space="0" w:color="auto"/>
            </w:tcBorders>
            <w:shd w:val="clear" w:color="auto" w:fill="FFFFB3"/>
            <w:vAlign w:val="center"/>
          </w:tcPr>
          <w:p w:rsidR="002C02B8" w:rsidRPr="005C5698" w:rsidRDefault="00A67BDF" w:rsidP="00822124">
            <w:pPr>
              <w:rPr>
                <w:rFonts w:cs="B Zar"/>
                <w:sz w:val="24"/>
                <w:szCs w:val="24"/>
              </w:rPr>
            </w:pPr>
            <w:r w:rsidRPr="005C5698">
              <w:rPr>
                <w:rFonts w:cs="B Zar"/>
                <w:sz w:val="24"/>
                <w:szCs w:val="24"/>
                <w:rtl/>
              </w:rPr>
              <w:t>به</w:t>
            </w:r>
            <w:r w:rsidRPr="005C5698">
              <w:rPr>
                <w:rFonts w:cs="B Zar" w:hint="cs"/>
                <w:sz w:val="24"/>
                <w:szCs w:val="24"/>
                <w:rtl/>
              </w:rPr>
              <w:t>ی</w:t>
            </w:r>
            <w:r w:rsidRPr="005C5698">
              <w:rPr>
                <w:rFonts w:cs="B Zar" w:hint="eastAsia"/>
                <w:sz w:val="24"/>
                <w:szCs w:val="24"/>
                <w:rtl/>
              </w:rPr>
              <w:t>نه</w:t>
            </w:r>
            <w:r w:rsidRPr="005C5698">
              <w:rPr>
                <w:rFonts w:cs="B Zar"/>
                <w:sz w:val="24"/>
                <w:szCs w:val="24"/>
                <w:rtl/>
              </w:rPr>
              <w:t xml:space="preserve"> ساز</w:t>
            </w:r>
            <w:r w:rsidRPr="005C5698">
              <w:rPr>
                <w:rFonts w:cs="B Zar" w:hint="cs"/>
                <w:sz w:val="24"/>
                <w:szCs w:val="24"/>
                <w:rtl/>
              </w:rPr>
              <w:t>ی</w:t>
            </w:r>
            <w:r w:rsidRPr="005C5698">
              <w:rPr>
                <w:rFonts w:cs="B Zar"/>
                <w:sz w:val="24"/>
                <w:szCs w:val="24"/>
                <w:rtl/>
              </w:rPr>
              <w:t xml:space="preserve"> س</w:t>
            </w:r>
            <w:r w:rsidRPr="005C5698">
              <w:rPr>
                <w:rFonts w:cs="B Zar" w:hint="cs"/>
                <w:sz w:val="24"/>
                <w:szCs w:val="24"/>
                <w:rtl/>
              </w:rPr>
              <w:t>ی</w:t>
            </w:r>
            <w:r w:rsidRPr="005C5698">
              <w:rPr>
                <w:rFonts w:cs="B Zar" w:hint="eastAsia"/>
                <w:sz w:val="24"/>
                <w:szCs w:val="24"/>
                <w:rtl/>
              </w:rPr>
              <w:t>ستم</w:t>
            </w:r>
            <w:r w:rsidRPr="005C5698">
              <w:rPr>
                <w:rFonts w:cs="B Zar"/>
                <w:sz w:val="24"/>
                <w:szCs w:val="24"/>
                <w:rtl/>
              </w:rPr>
              <w:t xml:space="preserve">  </w:t>
            </w:r>
            <w:r w:rsidRPr="005C5698">
              <w:rPr>
                <w:rFonts w:cs="B Zar"/>
                <w:sz w:val="24"/>
                <w:szCs w:val="24"/>
              </w:rPr>
              <w:t>slug</w:t>
            </w:r>
            <w:r w:rsidR="006E0BB8" w:rsidRPr="005C5698">
              <w:rPr>
                <w:rFonts w:cs="B Zar" w:hint="cs"/>
                <w:sz w:val="24"/>
                <w:szCs w:val="24"/>
                <w:rtl/>
              </w:rPr>
              <w:t xml:space="preserve">  ایستگاه جدید تقویت فشار بینک</w:t>
            </w:r>
          </w:p>
        </w:tc>
        <w:tc>
          <w:tcPr>
            <w:tcW w:w="2977" w:type="dxa"/>
            <w:tcBorders>
              <w:top w:val="thinThickSmallGap" w:sz="12" w:space="0" w:color="auto"/>
              <w:left w:val="thinThickSmallGap" w:sz="12" w:space="0" w:color="auto"/>
              <w:bottom w:val="thinThickSmallGap" w:sz="12" w:space="0" w:color="auto"/>
            </w:tcBorders>
            <w:shd w:val="clear" w:color="auto" w:fill="FFFFB3"/>
            <w:vAlign w:val="center"/>
          </w:tcPr>
          <w:p w:rsidR="002C02B8" w:rsidRPr="005C5698" w:rsidRDefault="002C02B8" w:rsidP="001A3880">
            <w:pPr>
              <w:rPr>
                <w:rFonts w:eastAsia="Calibri" w:cs="B Zar"/>
                <w:sz w:val="24"/>
                <w:szCs w:val="24"/>
              </w:rPr>
            </w:pPr>
            <w:r w:rsidRPr="005C5698">
              <w:rPr>
                <w:rFonts w:eastAsia="Calibri" w:cs="B Zar" w:hint="cs"/>
                <w:sz w:val="24"/>
                <w:szCs w:val="24"/>
                <w:rtl/>
              </w:rPr>
              <w:t>نیاز به باز طراحی ایستگاه ( مجموعه کاندنسیت)</w:t>
            </w:r>
          </w:p>
          <w:p w:rsidR="002C02B8" w:rsidRPr="005C5698" w:rsidRDefault="002C02B8" w:rsidP="001A3880">
            <w:pPr>
              <w:rPr>
                <w:rFonts w:eastAsia="Calibri" w:cs="B Zar"/>
                <w:sz w:val="24"/>
                <w:szCs w:val="24"/>
                <w:rtl/>
              </w:rPr>
            </w:pPr>
            <w:r w:rsidRPr="005C5698">
              <w:rPr>
                <w:rFonts w:eastAsia="Calibri" w:cs="B Zar" w:hint="cs"/>
                <w:sz w:val="24"/>
                <w:szCs w:val="24"/>
                <w:rtl/>
              </w:rPr>
              <w:t>تاثیرات زمانی در خصوص طراحی مجدد تمامی تجهیزات و سناریو های پیش بینی شده بر اساس محاسبات جدید میزان کاندنسیت ورودی به ایستگاه از مبدا خط 10 اینچ گلخاری</w:t>
            </w:r>
          </w:p>
        </w:tc>
        <w:tc>
          <w:tcPr>
            <w:tcW w:w="5242" w:type="dxa"/>
            <w:tcBorders>
              <w:top w:val="thinThickSmallGap" w:sz="12" w:space="0" w:color="auto"/>
              <w:bottom w:val="thinThickSmallGap" w:sz="12" w:space="0" w:color="auto"/>
            </w:tcBorders>
            <w:shd w:val="clear" w:color="auto" w:fill="FFFFB3"/>
            <w:vAlign w:val="center"/>
          </w:tcPr>
          <w:p w:rsidR="002C02B8" w:rsidRPr="005C5698" w:rsidRDefault="009D2629" w:rsidP="00D83B7C">
            <w:pPr>
              <w:pStyle w:val="ListParagraph"/>
              <w:numPr>
                <w:ilvl w:val="0"/>
                <w:numId w:val="117"/>
              </w:numPr>
              <w:bidi/>
              <w:rPr>
                <w:rFonts w:eastAsia="Calibri" w:cs="B Zar"/>
              </w:rPr>
            </w:pPr>
            <w:r w:rsidRPr="005C5698">
              <w:rPr>
                <w:rFonts w:eastAsia="Calibri" w:cs="B Zar" w:hint="cs"/>
                <w:rtl/>
              </w:rPr>
              <w:t>حذف</w:t>
            </w:r>
            <w:r w:rsidR="002C02B8" w:rsidRPr="005C5698">
              <w:rPr>
                <w:rFonts w:eastAsia="Calibri" w:cs="B Zar" w:hint="cs"/>
                <w:rtl/>
              </w:rPr>
              <w:t xml:space="preserve"> خط منتهی به مخزن</w:t>
            </w:r>
            <w:r w:rsidRPr="005C5698">
              <w:rPr>
                <w:rFonts w:eastAsia="Calibri" w:cs="B Zar" w:hint="cs"/>
                <w:rtl/>
              </w:rPr>
              <w:t xml:space="preserve">  </w:t>
            </w:r>
            <w:r w:rsidR="002C02B8" w:rsidRPr="005C5698">
              <w:rPr>
                <w:rFonts w:eastAsia="Calibri" w:cs="B Zar" w:hint="cs"/>
                <w:rtl/>
              </w:rPr>
              <w:t xml:space="preserve"> </w:t>
            </w:r>
            <w:r w:rsidR="002C02B8" w:rsidRPr="005C5698">
              <w:rPr>
                <w:rFonts w:eastAsia="Calibri" w:cs="B Zar"/>
              </w:rPr>
              <w:t>DEGASSING VESSEL (V-2106)</w:t>
            </w:r>
            <w:r w:rsidR="002C02B8" w:rsidRPr="005C5698">
              <w:rPr>
                <w:rFonts w:eastAsia="Calibri" w:cs="B Zar" w:hint="cs"/>
                <w:rtl/>
              </w:rPr>
              <w:t xml:space="preserve"> از مبدا</w:t>
            </w:r>
            <w:r w:rsidRPr="005C5698">
              <w:rPr>
                <w:rFonts w:eastAsia="Calibri" w:cs="B Zar" w:hint="cs"/>
                <w:rtl/>
              </w:rPr>
              <w:t xml:space="preserve">  </w:t>
            </w:r>
            <w:r w:rsidR="002C02B8" w:rsidRPr="005C5698">
              <w:rPr>
                <w:rFonts w:eastAsia="Calibri" w:cs="B Zar"/>
              </w:rPr>
              <w:t>SLUG CATCHER DRUM (V-2104)</w:t>
            </w:r>
          </w:p>
          <w:p w:rsidR="002C02B8" w:rsidRPr="005C5698" w:rsidRDefault="009D2629" w:rsidP="009D2629">
            <w:pPr>
              <w:pStyle w:val="ListParagraph"/>
              <w:numPr>
                <w:ilvl w:val="0"/>
                <w:numId w:val="117"/>
              </w:numPr>
              <w:bidi/>
              <w:rPr>
                <w:rFonts w:eastAsia="Calibri" w:cs="B Zar"/>
              </w:rPr>
            </w:pPr>
            <w:r w:rsidRPr="005C5698">
              <w:rPr>
                <w:rFonts w:eastAsia="Calibri" w:cs="B Zar" w:hint="cs"/>
                <w:rtl/>
              </w:rPr>
              <w:t>حذف مخزن</w:t>
            </w:r>
            <w:r w:rsidR="002C02B8" w:rsidRPr="005C5698">
              <w:rPr>
                <w:rFonts w:eastAsia="Calibri" w:cs="B Zar" w:hint="cs"/>
                <w:rtl/>
              </w:rPr>
              <w:t xml:space="preserve"> </w:t>
            </w:r>
            <w:r w:rsidR="002C02B8" w:rsidRPr="005C5698">
              <w:rPr>
                <w:rFonts w:eastAsia="Calibri" w:cs="B Zar"/>
              </w:rPr>
              <w:t>DEGASSING VESSEL (V-2106)</w:t>
            </w:r>
            <w:r w:rsidR="002C02B8" w:rsidRPr="005C5698">
              <w:rPr>
                <w:rFonts w:eastAsia="Calibri" w:cs="B Zar" w:hint="cs"/>
                <w:rtl/>
              </w:rPr>
              <w:t xml:space="preserve"> و شیرهای ایمنی مخزن پیش گفته</w:t>
            </w:r>
          </w:p>
          <w:p w:rsidR="002C02B8" w:rsidRPr="005C5698" w:rsidRDefault="002C02B8" w:rsidP="009D2629">
            <w:pPr>
              <w:pStyle w:val="ListParagraph"/>
              <w:numPr>
                <w:ilvl w:val="0"/>
                <w:numId w:val="117"/>
              </w:numPr>
              <w:bidi/>
              <w:rPr>
                <w:rFonts w:eastAsia="Calibri" w:cs="B Zar"/>
              </w:rPr>
            </w:pPr>
            <w:r w:rsidRPr="005C5698">
              <w:rPr>
                <w:rFonts w:eastAsia="Calibri" w:cs="B Zar" w:hint="cs"/>
                <w:rtl/>
              </w:rPr>
              <w:t xml:space="preserve">کاهش سایز خط منتهی به شبکه فلر </w:t>
            </w:r>
            <w:r w:rsidR="009D2629" w:rsidRPr="005C5698">
              <w:rPr>
                <w:rFonts w:eastAsia="Calibri" w:cs="B Zar" w:hint="cs"/>
                <w:rtl/>
              </w:rPr>
              <w:t xml:space="preserve">با توجه به حذف مخزن </w:t>
            </w:r>
            <w:r w:rsidRPr="005C5698">
              <w:rPr>
                <w:rFonts w:eastAsia="Calibri" w:cs="B Zar"/>
              </w:rPr>
              <w:t>DEGASSING VESSEL (V-2106)</w:t>
            </w:r>
          </w:p>
          <w:p w:rsidR="009D2629" w:rsidRPr="005C5698" w:rsidRDefault="009D2629" w:rsidP="00F85B88">
            <w:pPr>
              <w:pStyle w:val="ListParagraph"/>
              <w:numPr>
                <w:ilvl w:val="0"/>
                <w:numId w:val="117"/>
              </w:numPr>
              <w:bidi/>
              <w:rPr>
                <w:rFonts w:eastAsia="Calibri" w:cs="B Zar"/>
              </w:rPr>
            </w:pPr>
            <w:r w:rsidRPr="005C5698">
              <w:rPr>
                <w:rFonts w:eastAsia="Calibri" w:cs="B Zar" w:hint="cs"/>
                <w:rtl/>
              </w:rPr>
              <w:t>حذف</w:t>
            </w:r>
            <w:r w:rsidR="002C02B8" w:rsidRPr="005C5698">
              <w:rPr>
                <w:rFonts w:eastAsia="Calibri" w:cs="B Zar" w:hint="cs"/>
                <w:rtl/>
              </w:rPr>
              <w:t xml:space="preserve"> تانک 1600 مترمکعبی </w:t>
            </w:r>
            <w:r w:rsidR="002C02B8" w:rsidRPr="005C5698">
              <w:rPr>
                <w:rFonts w:eastAsia="Calibri" w:cs="B Zar"/>
              </w:rPr>
              <w:t>SLUG STORAGE TANK (TK-2101)</w:t>
            </w:r>
            <w:r w:rsidR="002C02B8" w:rsidRPr="005C5698">
              <w:rPr>
                <w:rFonts w:eastAsia="Calibri" w:cs="B Zar" w:hint="cs"/>
                <w:rtl/>
              </w:rPr>
              <w:t xml:space="preserve"> </w:t>
            </w:r>
          </w:p>
          <w:p w:rsidR="002C02B8" w:rsidRPr="005C5698" w:rsidRDefault="009D2629" w:rsidP="009D2629">
            <w:pPr>
              <w:pStyle w:val="ListParagraph"/>
              <w:numPr>
                <w:ilvl w:val="0"/>
                <w:numId w:val="117"/>
              </w:numPr>
              <w:bidi/>
              <w:rPr>
                <w:rFonts w:eastAsia="Calibri" w:cs="B Zar"/>
              </w:rPr>
            </w:pPr>
            <w:r w:rsidRPr="005C5698">
              <w:rPr>
                <w:rFonts w:eastAsia="Calibri" w:cs="B Zar" w:hint="cs"/>
                <w:rtl/>
              </w:rPr>
              <w:t>حذف</w:t>
            </w:r>
            <w:r w:rsidR="002C02B8" w:rsidRPr="005C5698">
              <w:rPr>
                <w:rFonts w:eastAsia="Calibri" w:cs="B Zar" w:hint="cs"/>
                <w:rtl/>
              </w:rPr>
              <w:t xml:space="preserve"> </w:t>
            </w:r>
            <w:r w:rsidR="002C02B8" w:rsidRPr="005C5698">
              <w:rPr>
                <w:rFonts w:eastAsia="Calibri" w:cs="B Zar"/>
              </w:rPr>
              <w:t>Dike</w:t>
            </w:r>
            <w:r w:rsidR="002C02B8" w:rsidRPr="005C5698">
              <w:rPr>
                <w:rFonts w:eastAsia="Calibri" w:cs="B Zar" w:hint="cs"/>
                <w:rtl/>
              </w:rPr>
              <w:t xml:space="preserve"> و دیواره ها</w:t>
            </w:r>
            <w:r w:rsidRPr="005C5698">
              <w:rPr>
                <w:rFonts w:eastAsia="Calibri" w:cs="B Zar" w:hint="cs"/>
                <w:rtl/>
              </w:rPr>
              <w:t xml:space="preserve">ی </w:t>
            </w:r>
            <w:r w:rsidRPr="005C5698">
              <w:rPr>
                <w:rFonts w:eastAsia="Calibri" w:cs="B Zar"/>
              </w:rPr>
              <w:t xml:space="preserve"> SLUG STORAGE TANK (TK-2101)</w:t>
            </w:r>
          </w:p>
          <w:p w:rsidR="00097E52" w:rsidRPr="005C5698" w:rsidRDefault="002C02B8" w:rsidP="009D2629">
            <w:pPr>
              <w:pStyle w:val="ListParagraph"/>
              <w:numPr>
                <w:ilvl w:val="0"/>
                <w:numId w:val="117"/>
              </w:numPr>
              <w:bidi/>
              <w:rPr>
                <w:rFonts w:eastAsia="Calibri" w:cs="B Zar"/>
                <w:rtl/>
              </w:rPr>
            </w:pPr>
            <w:r w:rsidRPr="005C5698">
              <w:rPr>
                <w:rFonts w:eastAsia="Calibri" w:cs="B Zar" w:hint="cs"/>
                <w:rtl/>
              </w:rPr>
              <w:t xml:space="preserve">کاهش میزان فلرینگ ایستگاه </w:t>
            </w:r>
            <w:r w:rsidR="009D2629" w:rsidRPr="005C5698">
              <w:rPr>
                <w:rtl/>
              </w:rPr>
              <w:t xml:space="preserve"> </w:t>
            </w:r>
            <w:r w:rsidR="009D2629" w:rsidRPr="005C5698">
              <w:rPr>
                <w:rFonts w:eastAsia="Calibri" w:cs="B Zar"/>
                <w:rtl/>
              </w:rPr>
              <w:t xml:space="preserve">با توجه به حذف مخزن </w:t>
            </w:r>
            <w:r w:rsidRPr="005C5698">
              <w:rPr>
                <w:rFonts w:eastAsia="Calibri" w:cs="B Zar" w:hint="cs"/>
                <w:rtl/>
              </w:rPr>
              <w:t xml:space="preserve"> گاززدا </w:t>
            </w:r>
            <w:r w:rsidRPr="005C5698">
              <w:rPr>
                <w:rFonts w:eastAsia="Calibri" w:cs="B Zar"/>
              </w:rPr>
              <w:t>DEGASSING VESSEL (V-2106)</w:t>
            </w:r>
            <w:r w:rsidRPr="005C5698">
              <w:rPr>
                <w:rFonts w:eastAsia="Calibri" w:cs="B Zar" w:hint="cs"/>
                <w:rtl/>
              </w:rPr>
              <w:t xml:space="preserve"> شامل کاهش</w:t>
            </w:r>
            <w:r w:rsidR="00097E52" w:rsidRPr="005C5698">
              <w:rPr>
                <w:rFonts w:eastAsia="Calibri" w:cs="B Zar" w:hint="cs"/>
                <w:rtl/>
              </w:rPr>
              <w:t xml:space="preserve"> سایز</w:t>
            </w:r>
            <w:r w:rsidR="00097E52" w:rsidRPr="005C5698">
              <w:rPr>
                <w:rFonts w:eastAsia="Calibri" w:cs="B Zar"/>
                <w:rtl/>
              </w:rPr>
              <w:t xml:space="preserve"> </w:t>
            </w:r>
            <w:r w:rsidR="00097E52" w:rsidRPr="005C5698">
              <w:rPr>
                <w:rFonts w:eastAsia="Calibri" w:cs="B Zar" w:hint="cs"/>
                <w:rtl/>
              </w:rPr>
              <w:t>خط</w:t>
            </w:r>
            <w:r w:rsidR="00097E52" w:rsidRPr="005C5698">
              <w:rPr>
                <w:rFonts w:eastAsia="Calibri" w:cs="B Zar"/>
                <w:rtl/>
              </w:rPr>
              <w:t xml:space="preserve"> </w:t>
            </w:r>
            <w:r w:rsidR="00097E52" w:rsidRPr="005C5698">
              <w:rPr>
                <w:rFonts w:eastAsia="Calibri" w:cs="B Zar" w:hint="cs"/>
                <w:rtl/>
              </w:rPr>
              <w:t>منتهی</w:t>
            </w:r>
            <w:r w:rsidR="00097E52" w:rsidRPr="005C5698">
              <w:rPr>
                <w:rFonts w:eastAsia="Calibri" w:cs="B Zar"/>
                <w:rtl/>
              </w:rPr>
              <w:t xml:space="preserve"> </w:t>
            </w:r>
            <w:r w:rsidR="00097E52" w:rsidRPr="005C5698">
              <w:rPr>
                <w:rFonts w:eastAsia="Calibri" w:cs="B Zar" w:hint="cs"/>
                <w:rtl/>
              </w:rPr>
              <w:t>به</w:t>
            </w:r>
            <w:r w:rsidR="00097E52" w:rsidRPr="005C5698">
              <w:rPr>
                <w:rFonts w:eastAsia="Calibri" w:cs="B Zar"/>
                <w:rtl/>
              </w:rPr>
              <w:t xml:space="preserve"> </w:t>
            </w:r>
            <w:r w:rsidR="00097E52" w:rsidRPr="005C5698">
              <w:rPr>
                <w:rFonts w:eastAsia="Calibri" w:cs="B Zar" w:hint="cs"/>
                <w:rtl/>
              </w:rPr>
              <w:t>شبکه</w:t>
            </w:r>
            <w:r w:rsidR="00097E52" w:rsidRPr="005C5698">
              <w:rPr>
                <w:rFonts w:eastAsia="Calibri" w:cs="B Zar"/>
                <w:rtl/>
              </w:rPr>
              <w:t xml:space="preserve"> </w:t>
            </w:r>
            <w:r w:rsidR="00097E52" w:rsidRPr="005C5698">
              <w:rPr>
                <w:rFonts w:eastAsia="Calibri" w:cs="B Zar" w:hint="cs"/>
                <w:rtl/>
              </w:rPr>
              <w:t>فلر</w:t>
            </w:r>
            <w:r w:rsidR="00097E52" w:rsidRPr="005C5698">
              <w:rPr>
                <w:rFonts w:eastAsia="Calibri" w:cs="B Zar"/>
                <w:rtl/>
              </w:rPr>
              <w:t xml:space="preserve"> </w:t>
            </w:r>
            <w:r w:rsidR="00097E52" w:rsidRPr="005C5698">
              <w:rPr>
                <w:rFonts w:eastAsia="Calibri" w:cs="B Zar" w:hint="cs"/>
                <w:rtl/>
              </w:rPr>
              <w:t>و</w:t>
            </w:r>
            <w:r w:rsidR="00097E52" w:rsidRPr="005C5698">
              <w:rPr>
                <w:rFonts w:eastAsia="Calibri" w:cs="B Zar"/>
                <w:rtl/>
              </w:rPr>
              <w:t xml:space="preserve"> </w:t>
            </w:r>
            <w:r w:rsidR="00097E52" w:rsidRPr="005C5698">
              <w:rPr>
                <w:rFonts w:eastAsia="Calibri" w:cs="B Zar" w:hint="cs"/>
                <w:rtl/>
              </w:rPr>
              <w:t>کاهش</w:t>
            </w:r>
            <w:r w:rsidR="00097E52" w:rsidRPr="005C5698">
              <w:rPr>
                <w:rFonts w:eastAsia="Calibri" w:cs="B Zar"/>
                <w:rtl/>
              </w:rPr>
              <w:t xml:space="preserve"> </w:t>
            </w:r>
            <w:r w:rsidR="00097E52" w:rsidRPr="005C5698">
              <w:rPr>
                <w:rFonts w:eastAsia="Calibri" w:cs="B Zar" w:hint="cs"/>
                <w:rtl/>
              </w:rPr>
              <w:t>سایز</w:t>
            </w:r>
            <w:r w:rsidR="00097E52" w:rsidRPr="005C5698">
              <w:rPr>
                <w:rFonts w:eastAsia="Calibri" w:cs="B Zar"/>
                <w:rtl/>
              </w:rPr>
              <w:t xml:space="preserve"> </w:t>
            </w:r>
            <w:r w:rsidR="00097E52" w:rsidRPr="005C5698">
              <w:rPr>
                <w:rFonts w:eastAsia="Calibri" w:cs="B Zar" w:hint="cs"/>
                <w:rtl/>
              </w:rPr>
              <w:t>فلر</w:t>
            </w:r>
            <w:r w:rsidR="00097E52" w:rsidRPr="005C5698">
              <w:rPr>
                <w:rFonts w:eastAsia="Calibri" w:cs="B Zar"/>
                <w:rtl/>
              </w:rPr>
              <w:t xml:space="preserve">  </w:t>
            </w:r>
          </w:p>
        </w:tc>
      </w:tr>
      <w:tr w:rsidR="006E0BB8" w:rsidRPr="005C5698" w:rsidTr="00FD310A">
        <w:tc>
          <w:tcPr>
            <w:tcW w:w="1663" w:type="dxa"/>
            <w:tcBorders>
              <w:top w:val="thinThickSmallGap" w:sz="12" w:space="0" w:color="auto"/>
              <w:right w:val="thinThickSmallGap" w:sz="12" w:space="0" w:color="auto"/>
            </w:tcBorders>
            <w:shd w:val="clear" w:color="auto" w:fill="FFFFB3"/>
            <w:vAlign w:val="center"/>
          </w:tcPr>
          <w:p w:rsidR="006E0BB8" w:rsidRPr="005C5698" w:rsidRDefault="006E0BB8" w:rsidP="00822124">
            <w:pPr>
              <w:rPr>
                <w:rFonts w:cs="B Zar"/>
                <w:sz w:val="24"/>
                <w:szCs w:val="24"/>
                <w:rtl/>
              </w:rPr>
            </w:pPr>
            <w:r w:rsidRPr="005C5698">
              <w:rPr>
                <w:rFonts w:cs="B Zar" w:hint="cs"/>
                <w:sz w:val="24"/>
                <w:szCs w:val="24"/>
                <w:rtl/>
              </w:rPr>
              <w:t xml:space="preserve">حذف پکیج متانول </w:t>
            </w:r>
            <w:r w:rsidRPr="005C5698">
              <w:rPr>
                <w:rFonts w:cs="B Zar"/>
                <w:sz w:val="24"/>
                <w:szCs w:val="24"/>
              </w:rPr>
              <w:t xml:space="preserve"> </w:t>
            </w:r>
            <w:r w:rsidRPr="005C5698">
              <w:rPr>
                <w:rFonts w:cs="B Zar" w:hint="cs"/>
                <w:sz w:val="24"/>
                <w:szCs w:val="24"/>
                <w:rtl/>
              </w:rPr>
              <w:t>ایستگاه جدید تقویت فشار بینک</w:t>
            </w:r>
          </w:p>
        </w:tc>
        <w:tc>
          <w:tcPr>
            <w:tcW w:w="2977" w:type="dxa"/>
            <w:tcBorders>
              <w:top w:val="thinThickSmallGap" w:sz="12" w:space="0" w:color="auto"/>
              <w:left w:val="thinThickSmallGap" w:sz="12" w:space="0" w:color="auto"/>
            </w:tcBorders>
            <w:shd w:val="clear" w:color="auto" w:fill="FFFFB3"/>
            <w:vAlign w:val="center"/>
          </w:tcPr>
          <w:p w:rsidR="00D83B7C" w:rsidRPr="005C5698" w:rsidRDefault="00D83B7C" w:rsidP="00D83B7C">
            <w:pPr>
              <w:rPr>
                <w:rFonts w:eastAsia="Calibri" w:cs="B Zar"/>
                <w:sz w:val="24"/>
                <w:szCs w:val="24"/>
                <w:rtl/>
              </w:rPr>
            </w:pPr>
            <w:r w:rsidRPr="005C5698">
              <w:rPr>
                <w:rFonts w:eastAsia="Calibri" w:cs="B Zar" w:hint="cs"/>
                <w:sz w:val="24"/>
                <w:szCs w:val="24"/>
                <w:rtl/>
              </w:rPr>
              <w:t>نیاز به باز طراحی خطوط و انشعابات پکیج متانول ایستگاه موجود به منظور استفاده در ایستگاه جدید تقویت فشار بینک</w:t>
            </w:r>
          </w:p>
          <w:p w:rsidR="006E0BB8" w:rsidRPr="005C5698" w:rsidRDefault="006E0BB8" w:rsidP="00D83B7C">
            <w:pPr>
              <w:rPr>
                <w:rFonts w:eastAsia="Calibri" w:cs="B Zar"/>
                <w:sz w:val="24"/>
                <w:szCs w:val="24"/>
                <w:rtl/>
              </w:rPr>
            </w:pPr>
          </w:p>
        </w:tc>
        <w:tc>
          <w:tcPr>
            <w:tcW w:w="5242" w:type="dxa"/>
            <w:tcBorders>
              <w:top w:val="thinThickSmallGap" w:sz="12" w:space="0" w:color="auto"/>
            </w:tcBorders>
            <w:shd w:val="clear" w:color="auto" w:fill="FFFFB3"/>
            <w:vAlign w:val="center"/>
          </w:tcPr>
          <w:p w:rsidR="00D83B7C" w:rsidRPr="005C5698" w:rsidRDefault="00D83B7C" w:rsidP="00D83B7C">
            <w:pPr>
              <w:pStyle w:val="ListParagraph"/>
              <w:numPr>
                <w:ilvl w:val="0"/>
                <w:numId w:val="117"/>
              </w:numPr>
              <w:bidi/>
              <w:rPr>
                <w:rFonts w:eastAsia="Times New Roman" w:cs="B Zar"/>
                <w:rtl/>
              </w:rPr>
            </w:pPr>
            <w:r w:rsidRPr="005C5698">
              <w:rPr>
                <w:rFonts w:eastAsia="Times New Roman" w:cs="B Zar" w:hint="cs"/>
                <w:rtl/>
              </w:rPr>
              <w:t xml:space="preserve">حدف پکیج متانول </w:t>
            </w:r>
            <w:r w:rsidRPr="005C5698">
              <w:rPr>
                <w:rFonts w:eastAsia="Times New Roman" w:cs="B Zar"/>
                <w:rtl/>
              </w:rPr>
              <w:t>(</w:t>
            </w:r>
            <w:r w:rsidRPr="005C5698">
              <w:rPr>
                <w:rFonts w:eastAsia="Times New Roman" w:cs="B Zar"/>
              </w:rPr>
              <w:t>PK-2208</w:t>
            </w:r>
            <w:r w:rsidRPr="005C5698">
              <w:rPr>
                <w:rFonts w:eastAsia="Times New Roman" w:cs="B Zar"/>
                <w:rtl/>
              </w:rPr>
              <w:t xml:space="preserve">) </w:t>
            </w:r>
            <w:r w:rsidRPr="005C5698">
              <w:rPr>
                <w:rFonts w:eastAsia="Times New Roman" w:cs="B Zar" w:hint="cs"/>
                <w:rtl/>
              </w:rPr>
              <w:t>شامل :</w:t>
            </w:r>
          </w:p>
          <w:p w:rsidR="00D83B7C" w:rsidRPr="005C5698" w:rsidRDefault="00D83B7C" w:rsidP="00D83B7C">
            <w:pPr>
              <w:rPr>
                <w:rFonts w:cs="B Zar"/>
                <w:sz w:val="24"/>
                <w:szCs w:val="24"/>
                <w:rtl/>
              </w:rPr>
            </w:pPr>
            <w:r w:rsidRPr="005C5698">
              <w:rPr>
                <w:rFonts w:cs="B Zar" w:hint="cs"/>
                <w:sz w:val="24"/>
                <w:szCs w:val="24"/>
                <w:rtl/>
              </w:rPr>
              <w:t xml:space="preserve">یک مخزن ذخیره با سیستم بلانکتینگ و شیرهای ایمنی، دو عدد پمپ تزریق متانول به همراه </w:t>
            </w:r>
            <w:r w:rsidRPr="005C5698">
              <w:rPr>
                <w:rFonts w:cs="B Zar"/>
                <w:sz w:val="24"/>
                <w:szCs w:val="24"/>
              </w:rPr>
              <w:t>pulsation dampener</w:t>
            </w:r>
            <w:r w:rsidRPr="005C5698">
              <w:rPr>
                <w:rFonts w:cs="B Zar" w:hint="cs"/>
                <w:sz w:val="24"/>
                <w:szCs w:val="24"/>
                <w:rtl/>
              </w:rPr>
              <w:t xml:space="preserve"> و خطوط لوله و تمام ادوات ابزار دقیق موردنیاز </w:t>
            </w:r>
          </w:p>
          <w:p w:rsidR="00D83B7C" w:rsidRPr="005C5698" w:rsidRDefault="00D83B7C" w:rsidP="00D83B7C">
            <w:pPr>
              <w:pStyle w:val="ListParagraph"/>
              <w:numPr>
                <w:ilvl w:val="0"/>
                <w:numId w:val="117"/>
              </w:numPr>
              <w:bidi/>
              <w:rPr>
                <w:rFonts w:eastAsia="Times New Roman" w:cs="B Zar"/>
              </w:rPr>
            </w:pPr>
            <w:r w:rsidRPr="005C5698">
              <w:rPr>
                <w:rFonts w:eastAsia="Times New Roman" w:cs="B Zar" w:hint="cs"/>
                <w:rtl/>
              </w:rPr>
              <w:t xml:space="preserve">حذف خطوط لوله از مبدا پکیج مذکور به مقاصد </w:t>
            </w:r>
            <w:r w:rsidRPr="005C5698">
              <w:rPr>
                <w:rFonts w:eastAsia="Times New Roman" w:cs="B Zar"/>
              </w:rPr>
              <w:t>TO OILY WATER HEADER</w:t>
            </w:r>
            <w:r w:rsidRPr="005C5698">
              <w:rPr>
                <w:rFonts w:eastAsia="Times New Roman" w:cs="B Zar" w:hint="cs"/>
                <w:rtl/>
              </w:rPr>
              <w:t xml:space="preserve"> و </w:t>
            </w:r>
            <w:r w:rsidRPr="005C5698">
              <w:rPr>
                <w:rFonts w:eastAsia="Times New Roman" w:cs="B Zar"/>
              </w:rPr>
              <w:t>TO CLOSED DRAIN HEADER</w:t>
            </w:r>
          </w:p>
          <w:p w:rsidR="006E0BB8" w:rsidRPr="005C5698" w:rsidRDefault="00D83B7C" w:rsidP="00D83B7C">
            <w:pPr>
              <w:pStyle w:val="ListParagraph"/>
              <w:numPr>
                <w:ilvl w:val="0"/>
                <w:numId w:val="117"/>
              </w:numPr>
              <w:bidi/>
              <w:rPr>
                <w:rFonts w:eastAsia="Calibri" w:cs="B Zar"/>
                <w:rtl/>
              </w:rPr>
            </w:pPr>
            <w:r w:rsidRPr="005C5698">
              <w:rPr>
                <w:rFonts w:cs="B Zar" w:hint="cs"/>
                <w:rtl/>
              </w:rPr>
              <w:t>کاهش میزان مصرف گاز نیتروژن (با توجه به حذف مخزن ذخیره و سیستم بلانکتینگ مخزن مذکور)</w:t>
            </w:r>
          </w:p>
        </w:tc>
      </w:tr>
    </w:tbl>
    <w:p w:rsidR="00E418A6" w:rsidRPr="005C5698" w:rsidRDefault="00E418A6" w:rsidP="00397E52">
      <w:pPr>
        <w:spacing w:after="0"/>
        <w:ind w:left="-142" w:right="-448"/>
        <w:jc w:val="both"/>
        <w:rPr>
          <w:rFonts w:ascii="Arial" w:eastAsia="Calibri" w:hAnsi="Arial" w:cs="B Zar"/>
          <w:sz w:val="24"/>
          <w:szCs w:val="24"/>
          <w:rtl/>
        </w:rPr>
        <w:sectPr w:rsidR="00E418A6" w:rsidRPr="005C5698" w:rsidSect="0081180A">
          <w:headerReference w:type="even" r:id="rId163"/>
          <w:headerReference w:type="first" r:id="rId164"/>
          <w:pgSz w:w="11907" w:h="16840" w:code="9"/>
          <w:pgMar w:top="1134" w:right="1134" w:bottom="1134" w:left="1134" w:header="448" w:footer="720" w:gutter="0"/>
          <w:cols w:space="720"/>
          <w:docGrid w:linePitch="360"/>
        </w:sectPr>
      </w:pPr>
    </w:p>
    <w:p w:rsidR="00626B5D" w:rsidRPr="005C5698" w:rsidRDefault="00626B5D" w:rsidP="00FD310A">
      <w:pPr>
        <w:spacing w:before="120" w:after="120"/>
        <w:rPr>
          <w:rFonts w:cs="B Zar"/>
          <w:b/>
          <w:bCs/>
          <w:sz w:val="24"/>
          <w:szCs w:val="24"/>
        </w:rPr>
      </w:pPr>
      <w:r w:rsidRPr="005C5698">
        <w:rPr>
          <w:rFonts w:cs="B Zar" w:hint="cs"/>
          <w:b/>
          <w:bCs/>
          <w:sz w:val="24"/>
          <w:szCs w:val="24"/>
          <w:rtl/>
        </w:rPr>
        <w:lastRenderedPageBreak/>
        <w:t>5-</w:t>
      </w:r>
      <w:r w:rsidR="006327A5" w:rsidRPr="005C5698">
        <w:rPr>
          <w:rFonts w:cs="B Zar" w:hint="cs"/>
          <w:b/>
          <w:bCs/>
          <w:sz w:val="24"/>
          <w:szCs w:val="24"/>
          <w:rtl/>
        </w:rPr>
        <w:t>2-6</w:t>
      </w:r>
      <w:r w:rsidR="00CD594D" w:rsidRPr="005C5698">
        <w:rPr>
          <w:rFonts w:cs="B Zar" w:hint="cs"/>
          <w:b/>
          <w:bCs/>
          <w:sz w:val="24"/>
          <w:szCs w:val="24"/>
          <w:rtl/>
        </w:rPr>
        <w:t xml:space="preserve">- </w:t>
      </w:r>
      <w:r w:rsidRPr="005C5698">
        <w:rPr>
          <w:rFonts w:cs="B Zar" w:hint="cs"/>
          <w:b/>
          <w:bCs/>
          <w:sz w:val="24"/>
          <w:szCs w:val="24"/>
          <w:rtl/>
        </w:rPr>
        <w:t xml:space="preserve">بررسی نقاط ضعف و قوت </w:t>
      </w:r>
      <w:r w:rsidR="00CA1F5F" w:rsidRPr="005C5698">
        <w:rPr>
          <w:rFonts w:cs="B Zar" w:hint="cs"/>
          <w:b/>
          <w:bCs/>
          <w:sz w:val="24"/>
          <w:szCs w:val="24"/>
          <w:rtl/>
        </w:rPr>
        <w:t xml:space="preserve"> وضعیت تأثیر گذاری گزینه </w:t>
      </w:r>
      <w:r w:rsidRPr="005C5698">
        <w:rPr>
          <w:rFonts w:cs="B Zar" w:hint="cs"/>
          <w:b/>
          <w:bCs/>
          <w:sz w:val="24"/>
          <w:szCs w:val="24"/>
          <w:rtl/>
        </w:rPr>
        <w:t xml:space="preserve"> بر عملیات </w:t>
      </w:r>
      <w:r w:rsidR="00DD71AA" w:rsidRPr="005C5698">
        <w:rPr>
          <w:rFonts w:cs="B Zar" w:hint="cs"/>
          <w:b/>
          <w:bCs/>
          <w:sz w:val="24"/>
          <w:szCs w:val="24"/>
          <w:rtl/>
        </w:rPr>
        <w:t>بهره برداری</w:t>
      </w:r>
    </w:p>
    <w:p w:rsidR="00626B5D" w:rsidRPr="005C5698" w:rsidRDefault="00626B5D" w:rsidP="00FD310A">
      <w:pPr>
        <w:spacing w:before="120" w:after="120"/>
        <w:jc w:val="both"/>
        <w:rPr>
          <w:rFonts w:ascii="Arial" w:eastAsia="Calibri" w:hAnsi="Arial" w:cs="B Zar"/>
          <w:sz w:val="24"/>
          <w:szCs w:val="24"/>
          <w:rtl/>
        </w:rPr>
      </w:pPr>
      <w:r w:rsidRPr="005C5698">
        <w:rPr>
          <w:rFonts w:ascii="Arial" w:eastAsia="Calibri" w:hAnsi="Arial" w:cs="B Zar" w:hint="cs"/>
          <w:sz w:val="24"/>
          <w:szCs w:val="24"/>
          <w:rtl/>
        </w:rPr>
        <w:t xml:space="preserve">طبق بررسی های انجام شده </w:t>
      </w:r>
      <w:r w:rsidR="00DD71AA" w:rsidRPr="005C5698">
        <w:rPr>
          <w:rFonts w:ascii="Arial" w:eastAsia="Calibri" w:hAnsi="Arial" w:cs="B Zar" w:hint="cs"/>
          <w:sz w:val="24"/>
          <w:szCs w:val="24"/>
          <w:rtl/>
        </w:rPr>
        <w:t xml:space="preserve">در فاز توسعه  </w:t>
      </w:r>
      <w:r w:rsidR="00C91FC6" w:rsidRPr="005C5698">
        <w:rPr>
          <w:rFonts w:ascii="Arial" w:eastAsia="Calibri" w:hAnsi="Arial" w:cs="B Zar" w:hint="cs"/>
          <w:sz w:val="24"/>
          <w:szCs w:val="24"/>
          <w:rtl/>
        </w:rPr>
        <w:t>مبنی</w:t>
      </w:r>
      <w:r w:rsidR="00DD71AA" w:rsidRPr="005C5698">
        <w:rPr>
          <w:rFonts w:ascii="Arial" w:eastAsia="Calibri" w:hAnsi="Arial" w:cs="B Zar" w:hint="cs"/>
          <w:sz w:val="24"/>
          <w:szCs w:val="24"/>
          <w:rtl/>
        </w:rPr>
        <w:t xml:space="preserve"> </w:t>
      </w:r>
      <w:r w:rsidRPr="005C5698">
        <w:rPr>
          <w:rFonts w:ascii="Arial" w:eastAsia="Calibri" w:hAnsi="Arial" w:cs="B Zar" w:hint="cs"/>
          <w:sz w:val="24"/>
          <w:szCs w:val="24"/>
          <w:rtl/>
        </w:rPr>
        <w:t xml:space="preserve">بر نقاط قوت و ضعف گزبنه ها بر عملیات </w:t>
      </w:r>
      <w:r w:rsidR="00DD71AA" w:rsidRPr="005C5698">
        <w:rPr>
          <w:rFonts w:ascii="Arial" w:eastAsia="Calibri" w:hAnsi="Arial" w:cs="B Zar" w:hint="cs"/>
          <w:sz w:val="24"/>
          <w:szCs w:val="24"/>
          <w:rtl/>
        </w:rPr>
        <w:t>زمان بهره برداری</w:t>
      </w:r>
      <w:r w:rsidRPr="005C5698">
        <w:rPr>
          <w:rFonts w:ascii="Arial" w:eastAsia="Calibri" w:hAnsi="Arial" w:cs="B Zar" w:hint="cs"/>
          <w:sz w:val="24"/>
          <w:szCs w:val="24"/>
          <w:rtl/>
        </w:rPr>
        <w:t xml:space="preserve"> که تماماً در فرم های توسعه</w:t>
      </w:r>
      <w:r w:rsidR="00EE26A6" w:rsidRPr="005C5698">
        <w:rPr>
          <w:rFonts w:ascii="Arial" w:eastAsia="Calibri" w:hAnsi="Arial" w:cs="B Zar" w:hint="cs"/>
          <w:sz w:val="24"/>
          <w:szCs w:val="24"/>
          <w:rtl/>
        </w:rPr>
        <w:t>(</w:t>
      </w:r>
      <w:r w:rsidRPr="005C5698">
        <w:rPr>
          <w:rFonts w:ascii="Arial" w:eastAsia="Calibri" w:hAnsi="Arial" w:cs="B Zar" w:hint="cs"/>
          <w:sz w:val="24"/>
          <w:szCs w:val="24"/>
          <w:rtl/>
        </w:rPr>
        <w:t xml:space="preserve"> مندرج در پیوست 6 </w:t>
      </w:r>
      <w:r w:rsidR="00EE26A6" w:rsidRPr="005C5698">
        <w:rPr>
          <w:rFonts w:ascii="Arial" w:eastAsia="Calibri" w:hAnsi="Arial" w:cs="B Zar" w:hint="cs"/>
          <w:sz w:val="24"/>
          <w:szCs w:val="24"/>
          <w:rtl/>
        </w:rPr>
        <w:t xml:space="preserve">) </w:t>
      </w:r>
      <w:r w:rsidRPr="005C5698">
        <w:rPr>
          <w:rFonts w:ascii="Arial" w:eastAsia="Calibri" w:hAnsi="Arial" w:cs="B Zar" w:hint="cs"/>
          <w:sz w:val="24"/>
          <w:szCs w:val="24"/>
          <w:rtl/>
        </w:rPr>
        <w:t xml:space="preserve">درج گردیده اند ، بصورت خلاصه در جدول شماره </w:t>
      </w:r>
      <w:r w:rsidR="00DD71AA" w:rsidRPr="005C5698">
        <w:rPr>
          <w:rFonts w:ascii="Arial" w:eastAsia="Calibri" w:hAnsi="Arial" w:cs="B Zar" w:hint="cs"/>
          <w:sz w:val="24"/>
          <w:szCs w:val="24"/>
          <w:rtl/>
        </w:rPr>
        <w:t>30</w:t>
      </w:r>
      <w:r w:rsidRPr="005C5698">
        <w:rPr>
          <w:rFonts w:ascii="Arial" w:eastAsia="Calibri" w:hAnsi="Arial" w:cs="B Zar" w:hint="cs"/>
          <w:sz w:val="24"/>
          <w:szCs w:val="24"/>
          <w:rtl/>
        </w:rPr>
        <w:t xml:space="preserve"> شرح داده شده است . </w:t>
      </w:r>
    </w:p>
    <w:p w:rsidR="00453CAA" w:rsidRPr="005C5698" w:rsidRDefault="00453CAA" w:rsidP="00D47411">
      <w:pPr>
        <w:pStyle w:val="a5"/>
        <w:rPr>
          <w:rtl/>
        </w:rPr>
      </w:pPr>
      <w:bookmarkStart w:id="170" w:name="_Toc107990780"/>
      <w:r w:rsidRPr="005C5698">
        <w:rPr>
          <w:rFonts w:hint="cs"/>
          <w:rtl/>
        </w:rPr>
        <w:t>جدول 30</w:t>
      </w:r>
      <w:r w:rsidRPr="005C5698">
        <w:rPr>
          <w:rFonts w:ascii="Times New Roman" w:hAnsi="Times New Roman" w:cs="Times New Roman" w:hint="cs"/>
          <w:rtl/>
        </w:rPr>
        <w:t>–</w:t>
      </w:r>
      <w:r w:rsidRPr="005C5698">
        <w:rPr>
          <w:rFonts w:hint="cs"/>
          <w:rtl/>
        </w:rPr>
        <w:t xml:space="preserve"> بررسی </w:t>
      </w:r>
      <w:r w:rsidRPr="005C5698">
        <w:rPr>
          <w:rtl/>
        </w:rPr>
        <w:t xml:space="preserve"> </w:t>
      </w:r>
      <w:r w:rsidRPr="005C5698">
        <w:rPr>
          <w:rFonts w:hint="cs"/>
          <w:rtl/>
        </w:rPr>
        <w:t>نقاط ضعف و قوت تأثیرگزینه ها بر عملیات بهره برداری</w:t>
      </w:r>
      <w:bookmarkEnd w:id="170"/>
    </w:p>
    <w:tbl>
      <w:tblPr>
        <w:tblStyle w:val="TableGrid"/>
        <w:tblpPr w:leftFromText="180" w:rightFromText="180" w:vertAnchor="text" w:horzAnchor="margin" w:tblpXSpec="center" w:tblpY="148"/>
        <w:bidiVisual/>
        <w:tblW w:w="9919" w:type="dxa"/>
        <w:tblBorders>
          <w:top w:val="thinThickSmallGap" w:sz="12" w:space="0" w:color="auto"/>
          <w:left w:val="thickThinSmallGap" w:sz="12" w:space="0" w:color="auto"/>
          <w:bottom w:val="thickThinSmallGap" w:sz="12" w:space="0" w:color="auto"/>
          <w:right w:val="thinThickSmallGap" w:sz="12" w:space="0" w:color="auto"/>
        </w:tblBorders>
        <w:tblLook w:val="04A0" w:firstRow="1" w:lastRow="0" w:firstColumn="1" w:lastColumn="0" w:noHBand="0" w:noVBand="1"/>
      </w:tblPr>
      <w:tblGrid>
        <w:gridCol w:w="2089"/>
        <w:gridCol w:w="2430"/>
        <w:gridCol w:w="5400"/>
      </w:tblGrid>
      <w:tr w:rsidR="00453CAA" w:rsidRPr="005C5698" w:rsidTr="003F7FEF">
        <w:trPr>
          <w:tblHeader/>
        </w:trPr>
        <w:tc>
          <w:tcPr>
            <w:tcW w:w="2089" w:type="dxa"/>
            <w:tcBorders>
              <w:bottom w:val="thinThickSmallGap" w:sz="12" w:space="0" w:color="auto"/>
              <w:right w:val="thinThickSmallGap" w:sz="12" w:space="0" w:color="auto"/>
            </w:tcBorders>
            <w:shd w:val="clear" w:color="auto" w:fill="FFC000"/>
            <w:vAlign w:val="center"/>
          </w:tcPr>
          <w:p w:rsidR="00453CAA" w:rsidRPr="005C5698" w:rsidRDefault="00453CAA" w:rsidP="00FD310A">
            <w:pPr>
              <w:jc w:val="center"/>
              <w:rPr>
                <w:rFonts w:eastAsia="Calibri" w:cs="B Zar"/>
                <w:b/>
                <w:bCs/>
                <w:sz w:val="24"/>
                <w:szCs w:val="24"/>
                <w:rtl/>
              </w:rPr>
            </w:pPr>
            <w:r w:rsidRPr="005C5698">
              <w:rPr>
                <w:rFonts w:eastAsia="Calibri" w:cs="B Zar" w:hint="cs"/>
                <w:b/>
                <w:bCs/>
                <w:sz w:val="24"/>
                <w:szCs w:val="24"/>
                <w:rtl/>
              </w:rPr>
              <w:t>شرح</w:t>
            </w:r>
            <w:r w:rsidRPr="005C5698">
              <w:rPr>
                <w:rFonts w:eastAsia="Calibri" w:cs="B Zar"/>
                <w:b/>
                <w:bCs/>
                <w:sz w:val="24"/>
                <w:szCs w:val="24"/>
                <w:rtl/>
              </w:rPr>
              <w:t xml:space="preserve"> </w:t>
            </w:r>
            <w:r w:rsidRPr="005C5698">
              <w:rPr>
                <w:rFonts w:eastAsia="Calibri" w:cs="B Zar" w:hint="cs"/>
                <w:b/>
                <w:bCs/>
                <w:sz w:val="24"/>
                <w:szCs w:val="24"/>
                <w:rtl/>
              </w:rPr>
              <w:t>گزینه</w:t>
            </w:r>
            <w:r w:rsidRPr="005C5698">
              <w:rPr>
                <w:rFonts w:eastAsia="Calibri" w:cs="B Zar"/>
                <w:b/>
                <w:bCs/>
                <w:sz w:val="24"/>
                <w:szCs w:val="24"/>
                <w:rtl/>
              </w:rPr>
              <w:t xml:space="preserve"> </w:t>
            </w:r>
            <w:r w:rsidRPr="005C5698">
              <w:rPr>
                <w:rFonts w:eastAsia="Calibri" w:cs="B Zar" w:hint="cs"/>
                <w:b/>
                <w:bCs/>
                <w:sz w:val="24"/>
                <w:szCs w:val="24"/>
                <w:rtl/>
              </w:rPr>
              <w:t>نهایی</w:t>
            </w:r>
            <w:r w:rsidRPr="005C5698">
              <w:rPr>
                <w:rFonts w:eastAsia="Calibri" w:cs="B Zar"/>
                <w:b/>
                <w:bCs/>
                <w:sz w:val="24"/>
                <w:szCs w:val="24"/>
                <w:rtl/>
              </w:rPr>
              <w:t xml:space="preserve"> </w:t>
            </w:r>
            <w:r w:rsidRPr="005C5698">
              <w:rPr>
                <w:rFonts w:eastAsia="Calibri" w:cs="B Zar" w:hint="cs"/>
                <w:b/>
                <w:bCs/>
                <w:sz w:val="24"/>
                <w:szCs w:val="24"/>
                <w:rtl/>
              </w:rPr>
              <w:t>شده</w:t>
            </w:r>
          </w:p>
        </w:tc>
        <w:tc>
          <w:tcPr>
            <w:tcW w:w="2430" w:type="dxa"/>
            <w:tcBorders>
              <w:left w:val="thinThickSmallGap" w:sz="12" w:space="0" w:color="auto"/>
            </w:tcBorders>
            <w:shd w:val="clear" w:color="auto" w:fill="FFC000"/>
            <w:vAlign w:val="center"/>
          </w:tcPr>
          <w:p w:rsidR="00453CAA" w:rsidRPr="005C5698" w:rsidRDefault="00453CAA" w:rsidP="00FD310A">
            <w:pPr>
              <w:jc w:val="center"/>
              <w:rPr>
                <w:rFonts w:eastAsia="Calibri" w:cs="B Zar"/>
                <w:b/>
                <w:bCs/>
                <w:sz w:val="24"/>
                <w:szCs w:val="24"/>
                <w:rtl/>
              </w:rPr>
            </w:pPr>
            <w:r w:rsidRPr="005C5698">
              <w:rPr>
                <w:rFonts w:eastAsia="Calibri" w:cs="B Zar" w:hint="cs"/>
                <w:b/>
                <w:bCs/>
                <w:sz w:val="24"/>
                <w:szCs w:val="24"/>
                <w:rtl/>
              </w:rPr>
              <w:t>نقاط</w:t>
            </w:r>
            <w:r w:rsidRPr="005C5698">
              <w:rPr>
                <w:rFonts w:eastAsia="Calibri" w:cs="B Zar"/>
                <w:b/>
                <w:bCs/>
                <w:sz w:val="24"/>
                <w:szCs w:val="24"/>
                <w:rtl/>
              </w:rPr>
              <w:t xml:space="preserve"> </w:t>
            </w:r>
            <w:r w:rsidRPr="005C5698">
              <w:rPr>
                <w:rFonts w:eastAsia="Calibri" w:cs="B Zar" w:hint="cs"/>
                <w:b/>
                <w:bCs/>
                <w:sz w:val="24"/>
                <w:szCs w:val="24"/>
                <w:rtl/>
              </w:rPr>
              <w:t>ضعف</w:t>
            </w:r>
            <w:r w:rsidRPr="005C5698">
              <w:rPr>
                <w:rFonts w:eastAsia="Calibri" w:cs="B Zar"/>
                <w:b/>
                <w:bCs/>
                <w:sz w:val="24"/>
                <w:szCs w:val="24"/>
                <w:rtl/>
              </w:rPr>
              <w:t xml:space="preserve"> </w:t>
            </w:r>
            <w:r w:rsidRPr="005C5698">
              <w:rPr>
                <w:rFonts w:eastAsia="Calibri" w:cs="B Zar" w:hint="cs"/>
                <w:b/>
                <w:bCs/>
                <w:sz w:val="24"/>
                <w:szCs w:val="24"/>
                <w:rtl/>
              </w:rPr>
              <w:t>تأثیرگزینه</w:t>
            </w:r>
            <w:r w:rsidRPr="005C5698">
              <w:rPr>
                <w:rFonts w:eastAsia="Calibri" w:cs="B Zar"/>
                <w:b/>
                <w:bCs/>
                <w:sz w:val="24"/>
                <w:szCs w:val="24"/>
                <w:rtl/>
              </w:rPr>
              <w:t xml:space="preserve"> </w:t>
            </w:r>
            <w:r w:rsidRPr="005C5698">
              <w:rPr>
                <w:rFonts w:eastAsia="Calibri" w:cs="B Zar" w:hint="cs"/>
                <w:b/>
                <w:bCs/>
                <w:sz w:val="24"/>
                <w:szCs w:val="24"/>
                <w:rtl/>
              </w:rPr>
              <w:t>ها</w:t>
            </w:r>
            <w:r w:rsidRPr="005C5698">
              <w:rPr>
                <w:rFonts w:eastAsia="Calibri" w:cs="B Zar"/>
                <w:b/>
                <w:bCs/>
                <w:sz w:val="24"/>
                <w:szCs w:val="24"/>
                <w:rtl/>
              </w:rPr>
              <w:t xml:space="preserve"> </w:t>
            </w:r>
            <w:r w:rsidRPr="005C5698">
              <w:rPr>
                <w:rFonts w:eastAsia="Calibri" w:cs="B Zar" w:hint="cs"/>
                <w:b/>
                <w:bCs/>
                <w:sz w:val="24"/>
                <w:szCs w:val="24"/>
                <w:rtl/>
              </w:rPr>
              <w:t>بر</w:t>
            </w:r>
            <w:r w:rsidRPr="005C5698">
              <w:rPr>
                <w:rFonts w:eastAsia="Calibri" w:cs="B Zar"/>
                <w:b/>
                <w:bCs/>
                <w:sz w:val="24"/>
                <w:szCs w:val="24"/>
                <w:rtl/>
              </w:rPr>
              <w:t xml:space="preserve"> </w:t>
            </w:r>
            <w:r w:rsidRPr="005C5698">
              <w:rPr>
                <w:rFonts w:eastAsia="Calibri" w:cs="B Zar" w:hint="cs"/>
                <w:b/>
                <w:bCs/>
                <w:sz w:val="24"/>
                <w:szCs w:val="24"/>
                <w:rtl/>
              </w:rPr>
              <w:t>عملیات</w:t>
            </w:r>
            <w:r w:rsidRPr="005C5698">
              <w:rPr>
                <w:rFonts w:eastAsia="Calibri" w:cs="B Zar"/>
                <w:b/>
                <w:bCs/>
                <w:sz w:val="24"/>
                <w:szCs w:val="24"/>
                <w:rtl/>
              </w:rPr>
              <w:t xml:space="preserve"> </w:t>
            </w:r>
            <w:r w:rsidRPr="005C5698">
              <w:rPr>
                <w:rFonts w:eastAsia="Calibri" w:cs="B Zar" w:hint="cs"/>
                <w:b/>
                <w:bCs/>
                <w:sz w:val="24"/>
                <w:szCs w:val="24"/>
                <w:rtl/>
              </w:rPr>
              <w:t>بهره برداری</w:t>
            </w:r>
          </w:p>
        </w:tc>
        <w:tc>
          <w:tcPr>
            <w:tcW w:w="5400" w:type="dxa"/>
            <w:tcBorders>
              <w:bottom w:val="thinThickSmallGap" w:sz="12" w:space="0" w:color="auto"/>
            </w:tcBorders>
            <w:shd w:val="clear" w:color="auto" w:fill="FFC000"/>
            <w:vAlign w:val="center"/>
          </w:tcPr>
          <w:p w:rsidR="00453CAA" w:rsidRPr="005C5698" w:rsidRDefault="00453CAA" w:rsidP="00FD310A">
            <w:pPr>
              <w:jc w:val="center"/>
              <w:rPr>
                <w:rFonts w:eastAsia="Calibri" w:cs="B Zar"/>
                <w:b/>
                <w:bCs/>
                <w:sz w:val="24"/>
                <w:szCs w:val="24"/>
              </w:rPr>
            </w:pPr>
            <w:r w:rsidRPr="005C5698">
              <w:rPr>
                <w:rFonts w:eastAsia="Calibri" w:cs="B Zar" w:hint="cs"/>
                <w:b/>
                <w:bCs/>
                <w:sz w:val="24"/>
                <w:szCs w:val="24"/>
                <w:rtl/>
              </w:rPr>
              <w:t>نقاط</w:t>
            </w:r>
            <w:r w:rsidRPr="005C5698">
              <w:rPr>
                <w:rFonts w:eastAsia="Calibri" w:cs="B Zar"/>
                <w:b/>
                <w:bCs/>
                <w:sz w:val="24"/>
                <w:szCs w:val="24"/>
                <w:rtl/>
              </w:rPr>
              <w:t xml:space="preserve"> </w:t>
            </w:r>
            <w:r w:rsidRPr="005C5698">
              <w:rPr>
                <w:rFonts w:eastAsia="Calibri" w:cs="B Zar" w:hint="cs"/>
                <w:b/>
                <w:bCs/>
                <w:sz w:val="24"/>
                <w:szCs w:val="24"/>
                <w:rtl/>
              </w:rPr>
              <w:t>قوت</w:t>
            </w:r>
            <w:r w:rsidRPr="005C5698">
              <w:rPr>
                <w:rFonts w:eastAsia="Calibri" w:cs="B Zar"/>
                <w:b/>
                <w:bCs/>
                <w:sz w:val="24"/>
                <w:szCs w:val="24"/>
                <w:rtl/>
              </w:rPr>
              <w:t xml:space="preserve"> </w:t>
            </w:r>
            <w:r w:rsidRPr="005C5698">
              <w:rPr>
                <w:rFonts w:eastAsia="Calibri" w:cs="B Zar" w:hint="cs"/>
                <w:b/>
                <w:bCs/>
                <w:sz w:val="24"/>
                <w:szCs w:val="24"/>
                <w:rtl/>
              </w:rPr>
              <w:t>تأثیرگزینه</w:t>
            </w:r>
            <w:r w:rsidRPr="005C5698">
              <w:rPr>
                <w:rFonts w:eastAsia="Calibri" w:cs="B Zar"/>
                <w:b/>
                <w:bCs/>
                <w:sz w:val="24"/>
                <w:szCs w:val="24"/>
                <w:rtl/>
              </w:rPr>
              <w:t xml:space="preserve"> </w:t>
            </w:r>
            <w:r w:rsidRPr="005C5698">
              <w:rPr>
                <w:rFonts w:eastAsia="Calibri" w:cs="B Zar" w:hint="cs"/>
                <w:b/>
                <w:bCs/>
                <w:sz w:val="24"/>
                <w:szCs w:val="24"/>
                <w:rtl/>
              </w:rPr>
              <w:t>ها</w:t>
            </w:r>
            <w:r w:rsidRPr="005C5698">
              <w:rPr>
                <w:rFonts w:eastAsia="Calibri" w:cs="B Zar"/>
                <w:b/>
                <w:bCs/>
                <w:sz w:val="24"/>
                <w:szCs w:val="24"/>
                <w:rtl/>
              </w:rPr>
              <w:t xml:space="preserve"> </w:t>
            </w:r>
            <w:r w:rsidRPr="005C5698">
              <w:rPr>
                <w:rFonts w:eastAsia="Calibri" w:cs="B Zar" w:hint="cs"/>
                <w:b/>
                <w:bCs/>
                <w:sz w:val="24"/>
                <w:szCs w:val="24"/>
                <w:rtl/>
              </w:rPr>
              <w:t>بر</w:t>
            </w:r>
            <w:r w:rsidRPr="005C5698">
              <w:rPr>
                <w:rFonts w:eastAsia="Calibri" w:cs="B Zar"/>
                <w:b/>
                <w:bCs/>
                <w:sz w:val="24"/>
                <w:szCs w:val="24"/>
                <w:rtl/>
              </w:rPr>
              <w:t xml:space="preserve"> </w:t>
            </w:r>
            <w:r w:rsidRPr="005C5698">
              <w:rPr>
                <w:rFonts w:eastAsia="Calibri" w:cs="B Zar" w:hint="cs"/>
                <w:b/>
                <w:bCs/>
                <w:sz w:val="24"/>
                <w:szCs w:val="24"/>
                <w:rtl/>
              </w:rPr>
              <w:t>عملیات</w:t>
            </w:r>
            <w:r w:rsidRPr="005C5698">
              <w:rPr>
                <w:rFonts w:eastAsia="Calibri" w:cs="B Zar"/>
                <w:b/>
                <w:bCs/>
                <w:sz w:val="24"/>
                <w:szCs w:val="24"/>
                <w:rtl/>
              </w:rPr>
              <w:t xml:space="preserve"> </w:t>
            </w:r>
            <w:r w:rsidRPr="005C5698">
              <w:rPr>
                <w:rFonts w:eastAsia="Calibri" w:cs="B Zar" w:hint="cs"/>
                <w:b/>
                <w:bCs/>
                <w:sz w:val="24"/>
                <w:szCs w:val="24"/>
                <w:rtl/>
              </w:rPr>
              <w:t>بهره برداری</w:t>
            </w:r>
          </w:p>
        </w:tc>
      </w:tr>
      <w:tr w:rsidR="00453CAA" w:rsidRPr="005C5698" w:rsidTr="003F7FEF">
        <w:trPr>
          <w:trHeight w:val="6143"/>
        </w:trPr>
        <w:tc>
          <w:tcPr>
            <w:tcW w:w="2089" w:type="dxa"/>
            <w:tcBorders>
              <w:top w:val="thinThickSmallGap" w:sz="12" w:space="0" w:color="auto"/>
              <w:bottom w:val="thinThickSmallGap" w:sz="12" w:space="0" w:color="auto"/>
              <w:right w:val="thinThickSmallGap" w:sz="12" w:space="0" w:color="auto"/>
            </w:tcBorders>
            <w:shd w:val="clear" w:color="auto" w:fill="FFFFB3"/>
            <w:vAlign w:val="center"/>
          </w:tcPr>
          <w:p w:rsidR="00453CAA" w:rsidRPr="005C5698" w:rsidRDefault="00A67BDF" w:rsidP="00822124">
            <w:pPr>
              <w:rPr>
                <w:rFonts w:cs="B Zar"/>
                <w:sz w:val="24"/>
                <w:szCs w:val="24"/>
              </w:rPr>
            </w:pPr>
            <w:r w:rsidRPr="005C5698">
              <w:rPr>
                <w:rFonts w:cs="B Zar"/>
                <w:sz w:val="24"/>
                <w:szCs w:val="24"/>
                <w:rtl/>
              </w:rPr>
              <w:t>به</w:t>
            </w:r>
            <w:r w:rsidRPr="005C5698">
              <w:rPr>
                <w:rFonts w:cs="B Zar" w:hint="cs"/>
                <w:sz w:val="24"/>
                <w:szCs w:val="24"/>
                <w:rtl/>
              </w:rPr>
              <w:t>ی</w:t>
            </w:r>
            <w:r w:rsidRPr="005C5698">
              <w:rPr>
                <w:rFonts w:cs="B Zar" w:hint="eastAsia"/>
                <w:sz w:val="24"/>
                <w:szCs w:val="24"/>
                <w:rtl/>
              </w:rPr>
              <w:t>نه</w:t>
            </w:r>
            <w:r w:rsidRPr="005C5698">
              <w:rPr>
                <w:rFonts w:cs="B Zar"/>
                <w:sz w:val="24"/>
                <w:szCs w:val="24"/>
                <w:rtl/>
              </w:rPr>
              <w:t xml:space="preserve"> ساز</w:t>
            </w:r>
            <w:r w:rsidRPr="005C5698">
              <w:rPr>
                <w:rFonts w:cs="B Zar" w:hint="cs"/>
                <w:sz w:val="24"/>
                <w:szCs w:val="24"/>
                <w:rtl/>
              </w:rPr>
              <w:t>ی</w:t>
            </w:r>
            <w:r w:rsidRPr="005C5698">
              <w:rPr>
                <w:rFonts w:cs="B Zar"/>
                <w:sz w:val="24"/>
                <w:szCs w:val="24"/>
                <w:rtl/>
              </w:rPr>
              <w:t xml:space="preserve"> </w:t>
            </w:r>
            <w:r w:rsidRPr="005C5698">
              <w:rPr>
                <w:rFonts w:cs="B Zar" w:hint="cs"/>
                <w:sz w:val="24"/>
                <w:szCs w:val="24"/>
                <w:rtl/>
              </w:rPr>
              <w:t xml:space="preserve">سیستم </w:t>
            </w:r>
            <w:r w:rsidRPr="005C5698">
              <w:rPr>
                <w:rFonts w:cs="B Zar"/>
                <w:sz w:val="24"/>
                <w:szCs w:val="24"/>
              </w:rPr>
              <w:t xml:space="preserve"> slug</w:t>
            </w:r>
            <w:r w:rsidR="004D7BBD" w:rsidRPr="005C5698">
              <w:rPr>
                <w:rFonts w:cs="B Zar" w:hint="cs"/>
                <w:sz w:val="24"/>
                <w:szCs w:val="24"/>
                <w:rtl/>
              </w:rPr>
              <w:t>ایستگاه تقویت فشار بینک</w:t>
            </w:r>
          </w:p>
        </w:tc>
        <w:tc>
          <w:tcPr>
            <w:tcW w:w="2430" w:type="dxa"/>
            <w:tcBorders>
              <w:top w:val="thinThickSmallGap" w:sz="12" w:space="0" w:color="auto"/>
              <w:left w:val="thinThickSmallGap" w:sz="12" w:space="0" w:color="auto"/>
              <w:bottom w:val="thinThickSmallGap" w:sz="12" w:space="0" w:color="auto"/>
            </w:tcBorders>
            <w:shd w:val="clear" w:color="auto" w:fill="FFFFB3"/>
            <w:vAlign w:val="center"/>
          </w:tcPr>
          <w:p w:rsidR="00EC70D0" w:rsidRPr="005C5698" w:rsidRDefault="00453CAA" w:rsidP="00822124">
            <w:pPr>
              <w:rPr>
                <w:rFonts w:eastAsia="Calibri" w:cs="B Zar"/>
                <w:sz w:val="24"/>
                <w:szCs w:val="24"/>
                <w:rtl/>
              </w:rPr>
            </w:pPr>
            <w:r w:rsidRPr="005C5698">
              <w:rPr>
                <w:rFonts w:eastAsia="Calibri" w:cs="B Zar" w:hint="cs"/>
                <w:sz w:val="24"/>
                <w:szCs w:val="24"/>
                <w:rtl/>
              </w:rPr>
              <w:t>در</w:t>
            </w:r>
            <w:r w:rsidRPr="005C5698">
              <w:rPr>
                <w:rFonts w:eastAsia="Calibri" w:cs="B Zar"/>
                <w:sz w:val="24"/>
                <w:szCs w:val="24"/>
                <w:rtl/>
              </w:rPr>
              <w:t xml:space="preserve"> </w:t>
            </w:r>
            <w:r w:rsidRPr="005C5698">
              <w:rPr>
                <w:rFonts w:eastAsia="Calibri" w:cs="B Zar" w:hint="cs"/>
                <w:sz w:val="24"/>
                <w:szCs w:val="24"/>
                <w:rtl/>
              </w:rPr>
              <w:t>عملیات</w:t>
            </w:r>
            <w:r w:rsidRPr="005C5698">
              <w:rPr>
                <w:rFonts w:eastAsia="Calibri" w:cs="B Zar"/>
                <w:sz w:val="24"/>
                <w:szCs w:val="24"/>
                <w:rtl/>
              </w:rPr>
              <w:t xml:space="preserve"> </w:t>
            </w:r>
            <w:r w:rsidRPr="005C5698">
              <w:rPr>
                <w:rFonts w:eastAsia="Calibri" w:cs="B Zar" w:hint="cs"/>
                <w:sz w:val="24"/>
                <w:szCs w:val="24"/>
                <w:rtl/>
              </w:rPr>
              <w:t>بهره</w:t>
            </w:r>
            <w:r w:rsidRPr="005C5698">
              <w:rPr>
                <w:rFonts w:eastAsia="Calibri" w:cs="B Zar"/>
                <w:sz w:val="24"/>
                <w:szCs w:val="24"/>
                <w:rtl/>
              </w:rPr>
              <w:t xml:space="preserve"> </w:t>
            </w:r>
            <w:r w:rsidRPr="005C5698">
              <w:rPr>
                <w:rFonts w:eastAsia="Calibri" w:cs="B Zar" w:hint="cs"/>
                <w:sz w:val="24"/>
                <w:szCs w:val="24"/>
                <w:rtl/>
              </w:rPr>
              <w:t>برداری</w:t>
            </w:r>
          </w:p>
          <w:p w:rsidR="00453CAA" w:rsidRPr="005C5698" w:rsidRDefault="00453CAA" w:rsidP="00822124">
            <w:pPr>
              <w:rPr>
                <w:rFonts w:eastAsia="Calibri" w:cs="B Zar"/>
                <w:sz w:val="24"/>
                <w:szCs w:val="24"/>
                <w:rtl/>
              </w:rPr>
            </w:pPr>
            <w:r w:rsidRPr="005C5698">
              <w:rPr>
                <w:rFonts w:eastAsia="Calibri" w:cs="B Zar" w:hint="cs"/>
                <w:sz w:val="24"/>
                <w:szCs w:val="24"/>
                <w:rtl/>
              </w:rPr>
              <w:t>مشکل</w:t>
            </w:r>
            <w:r w:rsidRPr="005C5698">
              <w:rPr>
                <w:rFonts w:eastAsia="Calibri" w:cs="B Zar"/>
                <w:sz w:val="24"/>
                <w:szCs w:val="24"/>
                <w:rtl/>
              </w:rPr>
              <w:t xml:space="preserve"> </w:t>
            </w:r>
            <w:r w:rsidRPr="005C5698">
              <w:rPr>
                <w:rFonts w:eastAsia="Calibri" w:cs="B Zar" w:hint="cs"/>
                <w:sz w:val="24"/>
                <w:szCs w:val="24"/>
                <w:rtl/>
              </w:rPr>
              <w:t>خاصی</w:t>
            </w:r>
            <w:r w:rsidRPr="005C5698">
              <w:rPr>
                <w:rFonts w:eastAsia="Calibri" w:cs="B Zar"/>
                <w:sz w:val="24"/>
                <w:szCs w:val="24"/>
                <w:rtl/>
              </w:rPr>
              <w:t xml:space="preserve"> </w:t>
            </w:r>
            <w:r w:rsidRPr="005C5698">
              <w:rPr>
                <w:rFonts w:eastAsia="Calibri" w:cs="B Zar" w:hint="cs"/>
                <w:sz w:val="24"/>
                <w:szCs w:val="24"/>
                <w:rtl/>
              </w:rPr>
              <w:t>پیش</w:t>
            </w:r>
            <w:r w:rsidRPr="005C5698">
              <w:rPr>
                <w:rFonts w:eastAsia="Calibri" w:cs="B Zar"/>
                <w:sz w:val="24"/>
                <w:szCs w:val="24"/>
                <w:rtl/>
              </w:rPr>
              <w:t xml:space="preserve"> </w:t>
            </w:r>
            <w:r w:rsidRPr="005C5698">
              <w:rPr>
                <w:rFonts w:eastAsia="Calibri" w:cs="B Zar" w:hint="cs"/>
                <w:sz w:val="24"/>
                <w:szCs w:val="24"/>
                <w:rtl/>
              </w:rPr>
              <w:t>نخواهد</w:t>
            </w:r>
            <w:r w:rsidRPr="005C5698">
              <w:rPr>
                <w:rFonts w:eastAsia="Calibri" w:cs="B Zar"/>
                <w:sz w:val="24"/>
                <w:szCs w:val="24"/>
                <w:rtl/>
              </w:rPr>
              <w:t xml:space="preserve"> </w:t>
            </w:r>
            <w:r w:rsidRPr="005C5698">
              <w:rPr>
                <w:rFonts w:eastAsia="Calibri" w:cs="B Zar" w:hint="cs"/>
                <w:sz w:val="24"/>
                <w:szCs w:val="24"/>
                <w:rtl/>
              </w:rPr>
              <w:t>آمد</w:t>
            </w:r>
            <w:r w:rsidRPr="005C5698">
              <w:rPr>
                <w:rFonts w:eastAsia="Calibri" w:cs="B Zar"/>
                <w:sz w:val="24"/>
                <w:szCs w:val="24"/>
                <w:rtl/>
              </w:rPr>
              <w:t>.</w:t>
            </w:r>
          </w:p>
        </w:tc>
        <w:tc>
          <w:tcPr>
            <w:tcW w:w="5400" w:type="dxa"/>
            <w:tcBorders>
              <w:top w:val="thinThickSmallGap" w:sz="12" w:space="0" w:color="auto"/>
              <w:bottom w:val="thinThickSmallGap" w:sz="12" w:space="0" w:color="auto"/>
            </w:tcBorders>
            <w:shd w:val="clear" w:color="auto" w:fill="FFFFB3"/>
            <w:vAlign w:val="center"/>
          </w:tcPr>
          <w:p w:rsidR="00453CAA" w:rsidRPr="005C5698" w:rsidRDefault="00453CAA" w:rsidP="00FD310A">
            <w:pPr>
              <w:ind w:left="338" w:hanging="338"/>
              <w:rPr>
                <w:rFonts w:eastAsia="Calibri" w:cs="B Zar"/>
                <w:sz w:val="24"/>
                <w:szCs w:val="24"/>
                <w:rtl/>
              </w:rPr>
            </w:pPr>
            <w:r w:rsidRPr="005C5698">
              <w:rPr>
                <w:rFonts w:eastAsia="Calibri" w:cs="B Zar"/>
                <w:sz w:val="24"/>
                <w:szCs w:val="24"/>
                <w:rtl/>
              </w:rPr>
              <w:t>1.</w:t>
            </w:r>
            <w:r w:rsidRPr="005C5698">
              <w:rPr>
                <w:rFonts w:eastAsia="Calibri" w:cs="B Zar"/>
                <w:sz w:val="24"/>
                <w:szCs w:val="24"/>
                <w:rtl/>
              </w:rPr>
              <w:tab/>
            </w:r>
            <w:r w:rsidRPr="005C5698">
              <w:rPr>
                <w:rFonts w:eastAsia="Calibri" w:cs="B Zar" w:hint="cs"/>
                <w:sz w:val="24"/>
                <w:szCs w:val="24"/>
                <w:rtl/>
              </w:rPr>
              <w:t>کاهش</w:t>
            </w:r>
            <w:r w:rsidRPr="005C5698">
              <w:rPr>
                <w:rFonts w:eastAsia="Calibri" w:cs="B Zar"/>
                <w:sz w:val="24"/>
                <w:szCs w:val="24"/>
                <w:rtl/>
              </w:rPr>
              <w:t xml:space="preserve"> </w:t>
            </w:r>
            <w:r w:rsidRPr="005C5698">
              <w:rPr>
                <w:rFonts w:eastAsia="Calibri" w:cs="B Zar" w:hint="cs"/>
                <w:sz w:val="24"/>
                <w:szCs w:val="24"/>
                <w:rtl/>
              </w:rPr>
              <w:t>حجم</w:t>
            </w:r>
            <w:r w:rsidRPr="005C5698">
              <w:rPr>
                <w:rFonts w:eastAsia="Calibri" w:cs="B Zar"/>
                <w:sz w:val="24"/>
                <w:szCs w:val="24"/>
                <w:rtl/>
              </w:rPr>
              <w:t xml:space="preserve"> </w:t>
            </w:r>
            <w:r w:rsidRPr="005C5698">
              <w:rPr>
                <w:rFonts w:eastAsia="Calibri" w:cs="B Zar" w:hint="cs"/>
                <w:sz w:val="24"/>
                <w:szCs w:val="24"/>
                <w:rtl/>
              </w:rPr>
              <w:t>میزان</w:t>
            </w:r>
            <w:r w:rsidRPr="005C5698">
              <w:rPr>
                <w:rFonts w:eastAsia="Calibri" w:cs="B Zar"/>
                <w:sz w:val="24"/>
                <w:szCs w:val="24"/>
                <w:rtl/>
              </w:rPr>
              <w:t xml:space="preserve"> </w:t>
            </w:r>
            <w:r w:rsidRPr="005C5698">
              <w:rPr>
                <w:rFonts w:eastAsia="Calibri" w:cs="B Zar" w:hint="cs"/>
                <w:sz w:val="24"/>
                <w:szCs w:val="24"/>
                <w:rtl/>
              </w:rPr>
              <w:t>گاز</w:t>
            </w:r>
            <w:r w:rsidRPr="005C5698">
              <w:rPr>
                <w:rFonts w:eastAsia="Calibri" w:cs="B Zar"/>
                <w:sz w:val="24"/>
                <w:szCs w:val="24"/>
                <w:rtl/>
              </w:rPr>
              <w:t xml:space="preserve"> </w:t>
            </w:r>
            <w:r w:rsidRPr="005C5698">
              <w:rPr>
                <w:rFonts w:eastAsia="Calibri" w:cs="B Zar" w:hint="cs"/>
                <w:sz w:val="24"/>
                <w:szCs w:val="24"/>
                <w:rtl/>
              </w:rPr>
              <w:t>جدا</w:t>
            </w:r>
            <w:r w:rsidRPr="005C5698">
              <w:rPr>
                <w:rFonts w:eastAsia="Calibri" w:cs="B Zar"/>
                <w:sz w:val="24"/>
                <w:szCs w:val="24"/>
                <w:rtl/>
              </w:rPr>
              <w:t xml:space="preserve"> </w:t>
            </w:r>
            <w:r w:rsidRPr="005C5698">
              <w:rPr>
                <w:rFonts w:eastAsia="Calibri" w:cs="B Zar" w:hint="cs"/>
                <w:sz w:val="24"/>
                <w:szCs w:val="24"/>
                <w:rtl/>
              </w:rPr>
              <w:t>شده</w:t>
            </w:r>
            <w:r w:rsidRPr="005C5698">
              <w:rPr>
                <w:rFonts w:eastAsia="Calibri" w:cs="B Zar"/>
                <w:sz w:val="24"/>
                <w:szCs w:val="24"/>
                <w:rtl/>
              </w:rPr>
              <w:t xml:space="preserve"> </w:t>
            </w:r>
            <w:r w:rsidRPr="005C5698">
              <w:rPr>
                <w:rFonts w:eastAsia="Calibri" w:cs="B Zar" w:hint="cs"/>
                <w:sz w:val="24"/>
                <w:szCs w:val="24"/>
                <w:rtl/>
              </w:rPr>
              <w:t>از</w:t>
            </w:r>
            <w:r w:rsidRPr="005C5698">
              <w:rPr>
                <w:rFonts w:eastAsia="Calibri" w:cs="B Zar"/>
                <w:sz w:val="24"/>
                <w:szCs w:val="24"/>
                <w:rtl/>
              </w:rPr>
              <w:t xml:space="preserve"> </w:t>
            </w:r>
            <w:r w:rsidRPr="005C5698">
              <w:rPr>
                <w:rFonts w:eastAsia="Calibri" w:cs="B Zar" w:hint="cs"/>
                <w:sz w:val="24"/>
                <w:szCs w:val="24"/>
                <w:rtl/>
              </w:rPr>
              <w:t>کاندنسیت</w:t>
            </w:r>
          </w:p>
          <w:p w:rsidR="00453CAA" w:rsidRPr="005C5698" w:rsidRDefault="00453CAA" w:rsidP="00FD310A">
            <w:pPr>
              <w:ind w:left="338" w:hanging="338"/>
              <w:rPr>
                <w:rFonts w:eastAsia="Calibri" w:cs="B Zar"/>
                <w:sz w:val="24"/>
                <w:szCs w:val="24"/>
                <w:rtl/>
              </w:rPr>
            </w:pPr>
            <w:r w:rsidRPr="005C5698">
              <w:rPr>
                <w:rFonts w:eastAsia="Calibri" w:cs="B Zar"/>
                <w:sz w:val="24"/>
                <w:szCs w:val="24"/>
                <w:rtl/>
              </w:rPr>
              <w:t>2.</w:t>
            </w:r>
            <w:r w:rsidRPr="005C5698">
              <w:rPr>
                <w:rFonts w:eastAsia="Calibri" w:cs="B Zar"/>
                <w:sz w:val="24"/>
                <w:szCs w:val="24"/>
                <w:rtl/>
              </w:rPr>
              <w:tab/>
            </w:r>
            <w:r w:rsidRPr="005C5698">
              <w:rPr>
                <w:rFonts w:eastAsia="Calibri" w:cs="B Zar" w:hint="cs"/>
                <w:sz w:val="24"/>
                <w:szCs w:val="24"/>
                <w:rtl/>
              </w:rPr>
              <w:t>کاهش</w:t>
            </w:r>
            <w:r w:rsidRPr="005C5698">
              <w:rPr>
                <w:rFonts w:eastAsia="Calibri" w:cs="B Zar"/>
                <w:sz w:val="24"/>
                <w:szCs w:val="24"/>
                <w:rtl/>
              </w:rPr>
              <w:t xml:space="preserve"> </w:t>
            </w:r>
            <w:r w:rsidRPr="005C5698">
              <w:rPr>
                <w:rFonts w:eastAsia="Calibri" w:cs="B Zar" w:hint="cs"/>
                <w:sz w:val="24"/>
                <w:szCs w:val="24"/>
                <w:rtl/>
              </w:rPr>
              <w:t>حجم</w:t>
            </w:r>
            <w:r w:rsidRPr="005C5698">
              <w:rPr>
                <w:rFonts w:eastAsia="Calibri" w:cs="B Zar"/>
                <w:sz w:val="24"/>
                <w:szCs w:val="24"/>
                <w:rtl/>
              </w:rPr>
              <w:t xml:space="preserve"> </w:t>
            </w:r>
            <w:r w:rsidRPr="005C5698">
              <w:rPr>
                <w:rFonts w:eastAsia="Calibri" w:cs="B Zar" w:hint="cs"/>
                <w:sz w:val="24"/>
                <w:szCs w:val="24"/>
                <w:rtl/>
              </w:rPr>
              <w:t>فلر</w:t>
            </w:r>
            <w:r w:rsidRPr="005C5698">
              <w:rPr>
                <w:rFonts w:eastAsia="Calibri" w:cs="B Zar"/>
                <w:sz w:val="24"/>
                <w:szCs w:val="24"/>
                <w:rtl/>
              </w:rPr>
              <w:t xml:space="preserve"> </w:t>
            </w:r>
            <w:r w:rsidRPr="005C5698">
              <w:rPr>
                <w:rFonts w:eastAsia="Calibri" w:cs="B Zar" w:hint="cs"/>
                <w:sz w:val="24"/>
                <w:szCs w:val="24"/>
                <w:rtl/>
              </w:rPr>
              <w:t>و</w:t>
            </w:r>
            <w:r w:rsidRPr="005C5698">
              <w:rPr>
                <w:rFonts w:eastAsia="Calibri" w:cs="B Zar"/>
                <w:sz w:val="24"/>
                <w:szCs w:val="24"/>
                <w:rtl/>
              </w:rPr>
              <w:t xml:space="preserve"> </w:t>
            </w:r>
            <w:r w:rsidRPr="005C5698">
              <w:rPr>
                <w:rFonts w:eastAsia="Calibri" w:cs="B Zar" w:hint="cs"/>
                <w:sz w:val="24"/>
                <w:szCs w:val="24"/>
                <w:rtl/>
              </w:rPr>
              <w:t>شبکه</w:t>
            </w:r>
            <w:r w:rsidRPr="005C5698">
              <w:rPr>
                <w:rFonts w:eastAsia="Calibri" w:cs="B Zar"/>
                <w:sz w:val="24"/>
                <w:szCs w:val="24"/>
                <w:rtl/>
              </w:rPr>
              <w:t xml:space="preserve"> </w:t>
            </w:r>
            <w:r w:rsidRPr="005C5698">
              <w:rPr>
                <w:rFonts w:eastAsia="Calibri" w:cs="B Zar" w:hint="cs"/>
                <w:sz w:val="24"/>
                <w:szCs w:val="24"/>
                <w:rtl/>
              </w:rPr>
              <w:t>مربوطه</w:t>
            </w:r>
          </w:p>
          <w:p w:rsidR="00453CAA" w:rsidRPr="005C5698" w:rsidRDefault="00453CAA" w:rsidP="00FD310A">
            <w:pPr>
              <w:ind w:left="338" w:hanging="338"/>
              <w:rPr>
                <w:rFonts w:eastAsia="Calibri" w:cs="B Zar"/>
                <w:sz w:val="24"/>
                <w:szCs w:val="24"/>
                <w:rtl/>
              </w:rPr>
            </w:pPr>
            <w:r w:rsidRPr="005C5698">
              <w:rPr>
                <w:rFonts w:eastAsia="Calibri" w:cs="B Zar"/>
                <w:sz w:val="24"/>
                <w:szCs w:val="24"/>
                <w:rtl/>
              </w:rPr>
              <w:t>3.</w:t>
            </w:r>
            <w:r w:rsidRPr="005C5698">
              <w:rPr>
                <w:rFonts w:eastAsia="Calibri" w:cs="B Zar"/>
                <w:sz w:val="24"/>
                <w:szCs w:val="24"/>
                <w:rtl/>
              </w:rPr>
              <w:tab/>
            </w:r>
            <w:r w:rsidRPr="005C5698">
              <w:rPr>
                <w:rFonts w:eastAsia="Calibri" w:cs="B Zar" w:hint="cs"/>
                <w:sz w:val="24"/>
                <w:szCs w:val="24"/>
                <w:rtl/>
              </w:rPr>
              <w:t>کاهش</w:t>
            </w:r>
            <w:r w:rsidRPr="005C5698">
              <w:rPr>
                <w:rFonts w:eastAsia="Calibri" w:cs="B Zar"/>
                <w:sz w:val="24"/>
                <w:szCs w:val="24"/>
                <w:rtl/>
              </w:rPr>
              <w:t xml:space="preserve"> </w:t>
            </w:r>
            <w:r w:rsidRPr="005C5698">
              <w:rPr>
                <w:rFonts w:eastAsia="Calibri" w:cs="B Zar" w:hint="cs"/>
                <w:sz w:val="24"/>
                <w:szCs w:val="24"/>
                <w:rtl/>
              </w:rPr>
              <w:t>اثرات</w:t>
            </w:r>
            <w:r w:rsidRPr="005C5698">
              <w:rPr>
                <w:rFonts w:eastAsia="Calibri" w:cs="B Zar"/>
                <w:sz w:val="24"/>
                <w:szCs w:val="24"/>
                <w:rtl/>
              </w:rPr>
              <w:t xml:space="preserve"> </w:t>
            </w:r>
            <w:r w:rsidRPr="005C5698">
              <w:rPr>
                <w:rFonts w:eastAsia="Calibri" w:cs="B Zar" w:hint="cs"/>
                <w:sz w:val="24"/>
                <w:szCs w:val="24"/>
                <w:rtl/>
              </w:rPr>
              <w:t>زیست</w:t>
            </w:r>
            <w:r w:rsidRPr="005C5698">
              <w:rPr>
                <w:rFonts w:eastAsia="Calibri" w:cs="B Zar"/>
                <w:sz w:val="24"/>
                <w:szCs w:val="24"/>
                <w:rtl/>
              </w:rPr>
              <w:t xml:space="preserve"> </w:t>
            </w:r>
            <w:r w:rsidRPr="005C5698">
              <w:rPr>
                <w:rFonts w:eastAsia="Calibri" w:cs="B Zar" w:hint="cs"/>
                <w:sz w:val="24"/>
                <w:szCs w:val="24"/>
                <w:rtl/>
              </w:rPr>
              <w:t>محیطی</w:t>
            </w:r>
            <w:r w:rsidRPr="005C5698">
              <w:rPr>
                <w:rFonts w:eastAsia="Calibri" w:cs="B Zar"/>
                <w:sz w:val="24"/>
                <w:szCs w:val="24"/>
                <w:rtl/>
              </w:rPr>
              <w:t xml:space="preserve"> </w:t>
            </w:r>
            <w:r w:rsidRPr="005C5698">
              <w:rPr>
                <w:rFonts w:eastAsia="Calibri" w:cs="B Zar" w:hint="cs"/>
                <w:sz w:val="24"/>
                <w:szCs w:val="24"/>
                <w:rtl/>
              </w:rPr>
              <w:t>انتقال</w:t>
            </w:r>
            <w:r w:rsidRPr="005C5698">
              <w:rPr>
                <w:rFonts w:eastAsia="Calibri" w:cs="B Zar"/>
                <w:sz w:val="24"/>
                <w:szCs w:val="24"/>
                <w:rtl/>
              </w:rPr>
              <w:t xml:space="preserve"> </w:t>
            </w:r>
            <w:r w:rsidRPr="005C5698">
              <w:rPr>
                <w:rFonts w:eastAsia="Calibri" w:cs="B Zar" w:hint="cs"/>
                <w:sz w:val="24"/>
                <w:szCs w:val="24"/>
                <w:rtl/>
              </w:rPr>
              <w:t>مایعات</w:t>
            </w:r>
            <w:r w:rsidRPr="005C5698">
              <w:rPr>
                <w:rFonts w:eastAsia="Calibri" w:cs="B Zar"/>
                <w:sz w:val="24"/>
                <w:szCs w:val="24"/>
                <w:rtl/>
              </w:rPr>
              <w:t xml:space="preserve"> </w:t>
            </w:r>
            <w:r w:rsidRPr="005C5698">
              <w:rPr>
                <w:rFonts w:eastAsia="Calibri" w:cs="B Zar" w:hint="cs"/>
                <w:sz w:val="24"/>
                <w:szCs w:val="24"/>
                <w:rtl/>
              </w:rPr>
              <w:t>به</w:t>
            </w:r>
            <w:r w:rsidRPr="005C5698">
              <w:rPr>
                <w:rFonts w:eastAsia="Calibri" w:cs="B Zar"/>
                <w:sz w:val="24"/>
                <w:szCs w:val="24"/>
                <w:rtl/>
              </w:rPr>
              <w:t xml:space="preserve"> </w:t>
            </w:r>
            <w:r w:rsidRPr="005C5698">
              <w:rPr>
                <w:rFonts w:eastAsia="Calibri" w:cs="B Zar" w:hint="cs"/>
                <w:sz w:val="24"/>
                <w:szCs w:val="24"/>
                <w:rtl/>
              </w:rPr>
              <w:t>هنگام</w:t>
            </w:r>
            <w:r w:rsidRPr="005C5698">
              <w:rPr>
                <w:rFonts w:eastAsia="Calibri" w:cs="B Zar"/>
                <w:sz w:val="24"/>
                <w:szCs w:val="24"/>
                <w:rtl/>
              </w:rPr>
              <w:t xml:space="preserve"> </w:t>
            </w:r>
            <w:r w:rsidRPr="005C5698">
              <w:rPr>
                <w:rFonts w:eastAsia="Calibri" w:cs="B Zar" w:hint="cs"/>
                <w:sz w:val="24"/>
                <w:szCs w:val="24"/>
                <w:rtl/>
              </w:rPr>
              <w:t>تعمیرات</w:t>
            </w:r>
            <w:r w:rsidRPr="005C5698">
              <w:rPr>
                <w:rFonts w:eastAsia="Calibri" w:cs="B Zar"/>
                <w:sz w:val="24"/>
                <w:szCs w:val="24"/>
                <w:rtl/>
              </w:rPr>
              <w:t xml:space="preserve"> </w:t>
            </w:r>
            <w:r w:rsidRPr="005C5698">
              <w:rPr>
                <w:rFonts w:eastAsia="Calibri" w:cs="B Zar" w:hint="cs"/>
                <w:sz w:val="24"/>
                <w:szCs w:val="24"/>
                <w:rtl/>
              </w:rPr>
              <w:t>اساسی</w:t>
            </w:r>
          </w:p>
          <w:p w:rsidR="00453CAA" w:rsidRPr="005C5698" w:rsidRDefault="00453CAA" w:rsidP="00FD310A">
            <w:pPr>
              <w:ind w:left="338" w:hanging="338"/>
              <w:rPr>
                <w:rFonts w:eastAsia="Calibri" w:cs="B Zar"/>
                <w:sz w:val="24"/>
                <w:szCs w:val="24"/>
                <w:rtl/>
              </w:rPr>
            </w:pPr>
            <w:r w:rsidRPr="005C5698">
              <w:rPr>
                <w:rFonts w:eastAsia="Calibri" w:cs="B Zar"/>
                <w:sz w:val="24"/>
                <w:szCs w:val="24"/>
                <w:rtl/>
              </w:rPr>
              <w:t>4.</w:t>
            </w:r>
            <w:r w:rsidRPr="005C5698">
              <w:rPr>
                <w:rFonts w:eastAsia="Calibri" w:cs="B Zar"/>
                <w:sz w:val="24"/>
                <w:szCs w:val="24"/>
                <w:rtl/>
              </w:rPr>
              <w:tab/>
            </w:r>
            <w:r w:rsidRPr="005C5698">
              <w:rPr>
                <w:rFonts w:eastAsia="Calibri" w:cs="B Zar" w:hint="cs"/>
                <w:sz w:val="24"/>
                <w:szCs w:val="24"/>
                <w:rtl/>
              </w:rPr>
              <w:t>کاهش</w:t>
            </w:r>
            <w:r w:rsidRPr="005C5698">
              <w:rPr>
                <w:rFonts w:eastAsia="Calibri" w:cs="B Zar"/>
                <w:sz w:val="24"/>
                <w:szCs w:val="24"/>
                <w:rtl/>
              </w:rPr>
              <w:t xml:space="preserve"> </w:t>
            </w:r>
            <w:r w:rsidRPr="005C5698">
              <w:rPr>
                <w:rFonts w:eastAsia="Calibri" w:cs="B Zar" w:hint="cs"/>
                <w:sz w:val="24"/>
                <w:szCs w:val="24"/>
                <w:rtl/>
              </w:rPr>
              <w:t>احتمال</w:t>
            </w:r>
            <w:r w:rsidRPr="005C5698">
              <w:rPr>
                <w:rFonts w:eastAsia="Calibri" w:cs="B Zar"/>
                <w:sz w:val="24"/>
                <w:szCs w:val="24"/>
                <w:rtl/>
              </w:rPr>
              <w:t xml:space="preserve"> </w:t>
            </w:r>
            <w:r w:rsidRPr="005C5698">
              <w:rPr>
                <w:rFonts w:eastAsia="Calibri" w:cs="B Zar" w:hint="cs"/>
                <w:sz w:val="24"/>
                <w:szCs w:val="24"/>
                <w:rtl/>
              </w:rPr>
              <w:t>وقوع</w:t>
            </w:r>
            <w:r w:rsidRPr="005C5698">
              <w:rPr>
                <w:rFonts w:eastAsia="Calibri" w:cs="B Zar"/>
                <w:sz w:val="24"/>
                <w:szCs w:val="24"/>
                <w:rtl/>
              </w:rPr>
              <w:t xml:space="preserve"> </w:t>
            </w:r>
            <w:r w:rsidRPr="005C5698">
              <w:rPr>
                <w:rFonts w:eastAsia="Calibri" w:cs="B Zar" w:hint="cs"/>
                <w:sz w:val="24"/>
                <w:szCs w:val="24"/>
                <w:rtl/>
              </w:rPr>
              <w:t>ریسک</w:t>
            </w:r>
            <w:r w:rsidRPr="005C5698">
              <w:rPr>
                <w:rFonts w:eastAsia="Calibri" w:cs="B Zar"/>
                <w:sz w:val="24"/>
                <w:szCs w:val="24"/>
                <w:rtl/>
              </w:rPr>
              <w:t xml:space="preserve"> </w:t>
            </w:r>
            <w:r w:rsidRPr="005C5698">
              <w:rPr>
                <w:rFonts w:eastAsia="Calibri" w:cs="B Zar" w:hint="cs"/>
                <w:sz w:val="24"/>
                <w:szCs w:val="24"/>
                <w:rtl/>
              </w:rPr>
              <w:t>های</w:t>
            </w:r>
            <w:r w:rsidRPr="005C5698">
              <w:rPr>
                <w:rFonts w:eastAsia="Calibri" w:cs="B Zar"/>
                <w:sz w:val="24"/>
                <w:szCs w:val="24"/>
                <w:rtl/>
              </w:rPr>
              <w:t xml:space="preserve"> </w:t>
            </w:r>
            <w:r w:rsidRPr="005C5698">
              <w:rPr>
                <w:rFonts w:eastAsia="Calibri" w:cs="B Zar" w:hint="cs"/>
                <w:sz w:val="24"/>
                <w:szCs w:val="24"/>
                <w:rtl/>
              </w:rPr>
              <w:t>ایمنی</w:t>
            </w:r>
            <w:r w:rsidRPr="005C5698">
              <w:rPr>
                <w:rFonts w:eastAsia="Calibri" w:cs="B Zar"/>
                <w:sz w:val="24"/>
                <w:szCs w:val="24"/>
                <w:rtl/>
              </w:rPr>
              <w:t xml:space="preserve"> </w:t>
            </w:r>
            <w:r w:rsidRPr="005C5698">
              <w:rPr>
                <w:rFonts w:eastAsia="Calibri" w:cs="B Zar" w:hint="cs"/>
                <w:sz w:val="24"/>
                <w:szCs w:val="24"/>
                <w:rtl/>
              </w:rPr>
              <w:t>به</w:t>
            </w:r>
            <w:r w:rsidRPr="005C5698">
              <w:rPr>
                <w:rFonts w:eastAsia="Calibri" w:cs="B Zar"/>
                <w:sz w:val="24"/>
                <w:szCs w:val="24"/>
                <w:rtl/>
              </w:rPr>
              <w:t xml:space="preserve"> </w:t>
            </w:r>
            <w:r w:rsidRPr="005C5698">
              <w:rPr>
                <w:rFonts w:eastAsia="Calibri" w:cs="B Zar" w:hint="cs"/>
                <w:sz w:val="24"/>
                <w:szCs w:val="24"/>
                <w:rtl/>
              </w:rPr>
              <w:t>علت</w:t>
            </w:r>
            <w:r w:rsidRPr="005C5698">
              <w:rPr>
                <w:rFonts w:eastAsia="Calibri" w:cs="B Zar"/>
                <w:sz w:val="24"/>
                <w:szCs w:val="24"/>
                <w:rtl/>
              </w:rPr>
              <w:t xml:space="preserve"> </w:t>
            </w:r>
            <w:r w:rsidRPr="005C5698">
              <w:rPr>
                <w:rFonts w:eastAsia="Calibri" w:cs="B Zar" w:hint="cs"/>
                <w:sz w:val="24"/>
                <w:szCs w:val="24"/>
                <w:rtl/>
              </w:rPr>
              <w:t>کاهش</w:t>
            </w:r>
            <w:r w:rsidRPr="005C5698">
              <w:rPr>
                <w:rFonts w:eastAsia="Calibri" w:cs="B Zar"/>
                <w:sz w:val="24"/>
                <w:szCs w:val="24"/>
                <w:rtl/>
              </w:rPr>
              <w:t xml:space="preserve"> </w:t>
            </w:r>
            <w:r w:rsidRPr="005C5698">
              <w:rPr>
                <w:rFonts w:eastAsia="Calibri" w:cs="B Zar" w:hint="cs"/>
                <w:sz w:val="24"/>
                <w:szCs w:val="24"/>
                <w:rtl/>
              </w:rPr>
              <w:t>حجم</w:t>
            </w:r>
            <w:r w:rsidRPr="005C5698">
              <w:rPr>
                <w:rFonts w:eastAsia="Calibri" w:cs="B Zar"/>
                <w:sz w:val="24"/>
                <w:szCs w:val="24"/>
                <w:rtl/>
              </w:rPr>
              <w:t xml:space="preserve"> </w:t>
            </w:r>
            <w:r w:rsidRPr="005C5698">
              <w:rPr>
                <w:rFonts w:eastAsia="Calibri" w:cs="B Zar" w:hint="cs"/>
                <w:sz w:val="24"/>
                <w:szCs w:val="24"/>
                <w:rtl/>
              </w:rPr>
              <w:t>ذخیره</w:t>
            </w:r>
            <w:r w:rsidRPr="005C5698">
              <w:rPr>
                <w:rFonts w:eastAsia="Calibri" w:cs="B Zar"/>
                <w:sz w:val="24"/>
                <w:szCs w:val="24"/>
                <w:rtl/>
              </w:rPr>
              <w:t xml:space="preserve"> </w:t>
            </w:r>
            <w:r w:rsidRPr="005C5698">
              <w:rPr>
                <w:rFonts w:eastAsia="Calibri" w:cs="B Zar" w:hint="cs"/>
                <w:sz w:val="24"/>
                <w:szCs w:val="24"/>
                <w:rtl/>
              </w:rPr>
              <w:t>شده</w:t>
            </w:r>
            <w:r w:rsidRPr="005C5698">
              <w:rPr>
                <w:rFonts w:eastAsia="Calibri" w:cs="B Zar"/>
                <w:sz w:val="24"/>
                <w:szCs w:val="24"/>
                <w:rtl/>
              </w:rPr>
              <w:t xml:space="preserve"> </w:t>
            </w:r>
            <w:r w:rsidRPr="005C5698">
              <w:rPr>
                <w:rFonts w:eastAsia="Calibri" w:cs="B Zar" w:hint="cs"/>
                <w:sz w:val="24"/>
                <w:szCs w:val="24"/>
                <w:rtl/>
              </w:rPr>
              <w:t>مواد</w:t>
            </w:r>
            <w:r w:rsidRPr="005C5698">
              <w:rPr>
                <w:rFonts w:eastAsia="Calibri" w:cs="B Zar"/>
                <w:sz w:val="24"/>
                <w:szCs w:val="24"/>
                <w:rtl/>
              </w:rPr>
              <w:t xml:space="preserve"> </w:t>
            </w:r>
            <w:r w:rsidRPr="005C5698">
              <w:rPr>
                <w:rFonts w:eastAsia="Calibri" w:cs="B Zar" w:hint="cs"/>
                <w:sz w:val="24"/>
                <w:szCs w:val="24"/>
                <w:rtl/>
              </w:rPr>
              <w:t>هیدروکربنی</w:t>
            </w:r>
            <w:r w:rsidRPr="005C5698">
              <w:rPr>
                <w:rFonts w:eastAsia="Calibri" w:cs="B Zar"/>
                <w:sz w:val="24"/>
                <w:szCs w:val="24"/>
                <w:rtl/>
              </w:rPr>
              <w:t xml:space="preserve"> </w:t>
            </w:r>
            <w:r w:rsidRPr="005C5698">
              <w:rPr>
                <w:rFonts w:eastAsia="Calibri" w:cs="B Zar" w:hint="cs"/>
                <w:sz w:val="24"/>
                <w:szCs w:val="24"/>
                <w:rtl/>
              </w:rPr>
              <w:t>در</w:t>
            </w:r>
            <w:r w:rsidRPr="005C5698">
              <w:rPr>
                <w:rFonts w:eastAsia="Calibri" w:cs="B Zar"/>
                <w:sz w:val="24"/>
                <w:szCs w:val="24"/>
                <w:rtl/>
              </w:rPr>
              <w:t xml:space="preserve"> </w:t>
            </w:r>
            <w:r w:rsidRPr="005C5698">
              <w:rPr>
                <w:rFonts w:eastAsia="Calibri" w:cs="B Zar" w:hint="cs"/>
                <w:sz w:val="24"/>
                <w:szCs w:val="24"/>
                <w:rtl/>
              </w:rPr>
              <w:t>ایستگاه</w:t>
            </w:r>
          </w:p>
          <w:p w:rsidR="00453CAA" w:rsidRPr="005C5698" w:rsidRDefault="00453CAA" w:rsidP="00FD310A">
            <w:pPr>
              <w:ind w:left="338" w:hanging="338"/>
              <w:rPr>
                <w:rFonts w:eastAsia="Calibri" w:cs="B Zar"/>
                <w:sz w:val="24"/>
                <w:szCs w:val="24"/>
                <w:rtl/>
              </w:rPr>
            </w:pPr>
            <w:r w:rsidRPr="005C5698">
              <w:rPr>
                <w:rFonts w:eastAsia="Calibri" w:cs="B Zar"/>
                <w:sz w:val="24"/>
                <w:szCs w:val="24"/>
                <w:rtl/>
              </w:rPr>
              <w:t>5.</w:t>
            </w:r>
            <w:r w:rsidRPr="005C5698">
              <w:rPr>
                <w:rFonts w:eastAsia="Calibri" w:cs="B Zar"/>
                <w:sz w:val="24"/>
                <w:szCs w:val="24"/>
                <w:rtl/>
              </w:rPr>
              <w:tab/>
            </w:r>
            <w:r w:rsidRPr="005C5698">
              <w:rPr>
                <w:rFonts w:eastAsia="Calibri" w:cs="B Zar" w:hint="cs"/>
                <w:sz w:val="24"/>
                <w:szCs w:val="24"/>
                <w:rtl/>
              </w:rPr>
              <w:t>کاهش</w:t>
            </w:r>
            <w:r w:rsidRPr="005C5698">
              <w:rPr>
                <w:rFonts w:eastAsia="Calibri" w:cs="B Zar"/>
                <w:sz w:val="24"/>
                <w:szCs w:val="24"/>
                <w:rtl/>
              </w:rPr>
              <w:t xml:space="preserve"> </w:t>
            </w:r>
            <w:r w:rsidRPr="005C5698">
              <w:rPr>
                <w:rFonts w:eastAsia="Calibri" w:cs="B Zar" w:hint="cs"/>
                <w:sz w:val="24"/>
                <w:szCs w:val="24"/>
                <w:rtl/>
              </w:rPr>
              <w:t>هزینه</w:t>
            </w:r>
            <w:r w:rsidRPr="005C5698">
              <w:rPr>
                <w:rFonts w:eastAsia="Calibri" w:cs="B Zar"/>
                <w:sz w:val="24"/>
                <w:szCs w:val="24"/>
                <w:rtl/>
              </w:rPr>
              <w:t xml:space="preserve"> </w:t>
            </w:r>
            <w:r w:rsidRPr="005C5698">
              <w:rPr>
                <w:rFonts w:eastAsia="Calibri" w:cs="B Zar" w:hint="cs"/>
                <w:sz w:val="24"/>
                <w:szCs w:val="24"/>
                <w:rtl/>
              </w:rPr>
              <w:t>های</w:t>
            </w:r>
            <w:r w:rsidRPr="005C5698">
              <w:rPr>
                <w:rFonts w:eastAsia="Calibri" w:cs="B Zar"/>
                <w:sz w:val="24"/>
                <w:szCs w:val="24"/>
                <w:rtl/>
              </w:rPr>
              <w:t xml:space="preserve"> </w:t>
            </w:r>
            <w:r w:rsidRPr="005C5698">
              <w:rPr>
                <w:rFonts w:eastAsia="Calibri" w:cs="B Zar" w:hint="cs"/>
                <w:sz w:val="24"/>
                <w:szCs w:val="24"/>
                <w:rtl/>
              </w:rPr>
              <w:t>بهره</w:t>
            </w:r>
            <w:r w:rsidRPr="005C5698">
              <w:rPr>
                <w:rFonts w:eastAsia="Calibri" w:cs="B Zar"/>
                <w:sz w:val="24"/>
                <w:szCs w:val="24"/>
                <w:rtl/>
              </w:rPr>
              <w:t xml:space="preserve"> </w:t>
            </w:r>
            <w:r w:rsidRPr="005C5698">
              <w:rPr>
                <w:rFonts w:eastAsia="Calibri" w:cs="B Zar" w:hint="cs"/>
                <w:sz w:val="24"/>
                <w:szCs w:val="24"/>
                <w:rtl/>
              </w:rPr>
              <w:t>برداری</w:t>
            </w:r>
          </w:p>
          <w:p w:rsidR="003C0D3B" w:rsidRPr="005C5698" w:rsidRDefault="003C0D3B" w:rsidP="003C0D3B">
            <w:pPr>
              <w:ind w:left="338" w:hanging="338"/>
              <w:rPr>
                <w:rFonts w:eastAsia="Calibri" w:cs="B Zar"/>
                <w:sz w:val="24"/>
                <w:szCs w:val="24"/>
                <w:rtl/>
              </w:rPr>
            </w:pPr>
            <w:r w:rsidRPr="005C5698">
              <w:rPr>
                <w:rFonts w:eastAsia="Calibri" w:cs="B Zar" w:hint="cs"/>
                <w:sz w:val="24"/>
                <w:szCs w:val="24"/>
                <w:rtl/>
              </w:rPr>
              <w:t xml:space="preserve">6.  </w:t>
            </w:r>
            <w:r w:rsidRPr="005C5698">
              <w:rPr>
                <w:rFonts w:eastAsia="Calibri" w:cs="B Zar"/>
                <w:sz w:val="24"/>
                <w:szCs w:val="24"/>
                <w:rtl/>
              </w:rPr>
              <w:t xml:space="preserve"> امكان تخليه مايعات به </w:t>
            </w:r>
            <w:r w:rsidRPr="005C5698">
              <w:rPr>
                <w:rFonts w:eastAsia="Calibri" w:cs="B Zar"/>
                <w:sz w:val="24"/>
                <w:szCs w:val="24"/>
              </w:rPr>
              <w:t>Closed drain</w:t>
            </w:r>
            <w:r w:rsidR="0060241C" w:rsidRPr="005C5698">
              <w:rPr>
                <w:rFonts w:eastAsia="Calibri" w:cs="B Zar" w:hint="cs"/>
                <w:sz w:val="24"/>
                <w:szCs w:val="24"/>
                <w:rtl/>
              </w:rPr>
              <w:t xml:space="preserve"> و بالعکس</w:t>
            </w:r>
          </w:p>
          <w:p w:rsidR="003C0D3B" w:rsidRPr="005C5698" w:rsidRDefault="003C0D3B" w:rsidP="003C0D3B">
            <w:pPr>
              <w:ind w:left="338" w:hanging="338"/>
              <w:rPr>
                <w:rFonts w:eastAsia="Calibri" w:cs="B Zar"/>
                <w:sz w:val="24"/>
                <w:szCs w:val="24"/>
                <w:rtl/>
              </w:rPr>
            </w:pPr>
            <w:r w:rsidRPr="005C5698">
              <w:rPr>
                <w:rFonts w:eastAsia="Calibri" w:cs="B Zar" w:hint="cs"/>
                <w:sz w:val="24"/>
                <w:szCs w:val="24"/>
                <w:rtl/>
              </w:rPr>
              <w:t xml:space="preserve">7.  </w:t>
            </w:r>
            <w:r w:rsidRPr="005C5698">
              <w:rPr>
                <w:rFonts w:eastAsia="Calibri" w:cs="B Zar"/>
                <w:sz w:val="24"/>
                <w:szCs w:val="24"/>
                <w:rtl/>
              </w:rPr>
              <w:t>مشكلات ناشي از اجراي فونداسيون و نشست بدليل نوع خاك و سطح آبهاي زير زميني</w:t>
            </w:r>
          </w:p>
          <w:p w:rsidR="003C0D3B" w:rsidRPr="005C5698" w:rsidRDefault="003C0D3B" w:rsidP="0060241C">
            <w:pPr>
              <w:ind w:left="338" w:hanging="338"/>
              <w:rPr>
                <w:rFonts w:eastAsia="Calibri" w:cs="B Zar"/>
                <w:sz w:val="24"/>
                <w:szCs w:val="24"/>
                <w:rtl/>
              </w:rPr>
            </w:pPr>
            <w:r w:rsidRPr="005C5698">
              <w:rPr>
                <w:rFonts w:eastAsia="Calibri" w:cs="B Zar" w:hint="cs"/>
                <w:sz w:val="24"/>
                <w:szCs w:val="24"/>
                <w:rtl/>
              </w:rPr>
              <w:t xml:space="preserve">8.  </w:t>
            </w:r>
            <w:r w:rsidR="0060241C" w:rsidRPr="005C5698">
              <w:rPr>
                <w:rFonts w:eastAsia="Calibri" w:cs="B Zar" w:hint="cs"/>
                <w:sz w:val="24"/>
                <w:szCs w:val="24"/>
                <w:rtl/>
              </w:rPr>
              <w:t>حدف</w:t>
            </w:r>
            <w:r w:rsidRPr="005C5698">
              <w:rPr>
                <w:rFonts w:eastAsia="Calibri" w:cs="B Zar"/>
                <w:sz w:val="24"/>
                <w:szCs w:val="24"/>
                <w:rtl/>
              </w:rPr>
              <w:t xml:space="preserve"> ديوار و مساحت محصور دور تانك و نيز امكان فرار سريعتر در مواقع اضطراري </w:t>
            </w:r>
          </w:p>
          <w:p w:rsidR="003C0D3B" w:rsidRPr="005C5698" w:rsidRDefault="003C0D3B" w:rsidP="00077D2F">
            <w:pPr>
              <w:ind w:left="338" w:hanging="338"/>
              <w:rPr>
                <w:rFonts w:eastAsia="Calibri" w:cs="B Zar"/>
                <w:sz w:val="24"/>
                <w:szCs w:val="24"/>
                <w:rtl/>
              </w:rPr>
            </w:pPr>
            <w:r w:rsidRPr="005C5698">
              <w:rPr>
                <w:rFonts w:eastAsia="Calibri" w:cs="B Zar" w:hint="cs"/>
                <w:sz w:val="24"/>
                <w:szCs w:val="24"/>
                <w:rtl/>
              </w:rPr>
              <w:t xml:space="preserve">9.  </w:t>
            </w:r>
            <w:r w:rsidRPr="005C5698">
              <w:rPr>
                <w:rFonts w:eastAsia="Calibri" w:cs="B Zar"/>
                <w:sz w:val="24"/>
                <w:szCs w:val="24"/>
                <w:rtl/>
              </w:rPr>
              <w:t xml:space="preserve">كاهش </w:t>
            </w:r>
            <w:r w:rsidR="00077D2F" w:rsidRPr="005C5698">
              <w:rPr>
                <w:rFonts w:eastAsia="Calibri" w:cs="B Zar" w:hint="cs"/>
                <w:sz w:val="24"/>
                <w:szCs w:val="24"/>
                <w:rtl/>
              </w:rPr>
              <w:t>طول</w:t>
            </w:r>
            <w:r w:rsidRPr="005C5698">
              <w:rPr>
                <w:rFonts w:eastAsia="Calibri" w:cs="B Zar"/>
                <w:sz w:val="24"/>
                <w:szCs w:val="24"/>
                <w:rtl/>
              </w:rPr>
              <w:t xml:space="preserve"> خطوط لوله و شيرهاي مربوطه بصورت كاملا محسوس و تعميرات و نگهداري راحتر</w:t>
            </w:r>
          </w:p>
          <w:p w:rsidR="003C0D3B" w:rsidRPr="005C5698" w:rsidRDefault="003C0D3B" w:rsidP="00077D2F">
            <w:pPr>
              <w:ind w:left="338" w:hanging="338"/>
              <w:rPr>
                <w:rFonts w:eastAsia="Calibri" w:cs="B Zar"/>
                <w:sz w:val="24"/>
                <w:szCs w:val="24"/>
                <w:rtl/>
              </w:rPr>
            </w:pPr>
            <w:r w:rsidRPr="005C5698">
              <w:rPr>
                <w:rFonts w:eastAsia="Calibri" w:cs="B Zar" w:hint="cs"/>
                <w:sz w:val="24"/>
                <w:szCs w:val="24"/>
                <w:rtl/>
              </w:rPr>
              <w:t xml:space="preserve">10.  </w:t>
            </w:r>
            <w:r w:rsidR="00077D2F" w:rsidRPr="005C5698">
              <w:rPr>
                <w:rFonts w:eastAsia="Calibri" w:cs="B Zar" w:hint="cs"/>
                <w:sz w:val="24"/>
                <w:szCs w:val="24"/>
                <w:rtl/>
              </w:rPr>
              <w:t xml:space="preserve">عدم نیاز به </w:t>
            </w:r>
            <w:r w:rsidRPr="005C5698">
              <w:rPr>
                <w:rFonts w:eastAsia="Calibri" w:cs="B Zar"/>
                <w:sz w:val="24"/>
                <w:szCs w:val="24"/>
                <w:rtl/>
              </w:rPr>
              <w:t>گاز پتويي مورد نياز و به تبع</w:t>
            </w:r>
            <w:r w:rsidR="00077D2F" w:rsidRPr="005C5698">
              <w:rPr>
                <w:rFonts w:eastAsia="Calibri" w:cs="B Zar" w:hint="cs"/>
                <w:sz w:val="24"/>
                <w:szCs w:val="24"/>
                <w:rtl/>
              </w:rPr>
              <w:t xml:space="preserve"> آن</w:t>
            </w:r>
            <w:r w:rsidRPr="005C5698">
              <w:rPr>
                <w:rFonts w:eastAsia="Calibri" w:cs="B Zar"/>
                <w:sz w:val="24"/>
                <w:szCs w:val="24"/>
                <w:rtl/>
              </w:rPr>
              <w:t xml:space="preserve"> </w:t>
            </w:r>
            <w:r w:rsidR="00077D2F" w:rsidRPr="005C5698">
              <w:rPr>
                <w:rFonts w:eastAsia="Calibri" w:cs="B Zar" w:hint="cs"/>
                <w:sz w:val="24"/>
                <w:szCs w:val="24"/>
                <w:rtl/>
              </w:rPr>
              <w:t>کاهش مصرف گاز و</w:t>
            </w:r>
            <w:r w:rsidRPr="005C5698">
              <w:rPr>
                <w:rFonts w:eastAsia="Calibri" w:cs="B Zar"/>
                <w:sz w:val="24"/>
                <w:szCs w:val="24"/>
                <w:rtl/>
              </w:rPr>
              <w:t xml:space="preserve"> </w:t>
            </w:r>
            <w:r w:rsidR="00077D2F" w:rsidRPr="005C5698">
              <w:rPr>
                <w:rFonts w:eastAsia="Calibri" w:cs="B Zar" w:hint="cs"/>
                <w:sz w:val="24"/>
                <w:szCs w:val="24"/>
                <w:rtl/>
              </w:rPr>
              <w:t>حذف</w:t>
            </w:r>
            <w:r w:rsidRPr="005C5698">
              <w:rPr>
                <w:rFonts w:eastAsia="Calibri" w:cs="B Zar"/>
                <w:sz w:val="24"/>
                <w:szCs w:val="24"/>
                <w:rtl/>
              </w:rPr>
              <w:t xml:space="preserve"> شيرها و خطوط مربوطه</w:t>
            </w:r>
          </w:p>
        </w:tc>
      </w:tr>
      <w:tr w:rsidR="004D7BBD" w:rsidRPr="005C5698" w:rsidTr="003F7FEF">
        <w:trPr>
          <w:trHeight w:val="18"/>
        </w:trPr>
        <w:tc>
          <w:tcPr>
            <w:tcW w:w="2089" w:type="dxa"/>
            <w:tcBorders>
              <w:top w:val="thinThickSmallGap" w:sz="12" w:space="0" w:color="auto"/>
              <w:right w:val="thinThickSmallGap" w:sz="12" w:space="0" w:color="auto"/>
            </w:tcBorders>
            <w:shd w:val="clear" w:color="auto" w:fill="FFFFB3"/>
            <w:vAlign w:val="center"/>
          </w:tcPr>
          <w:p w:rsidR="004D7BBD" w:rsidRPr="005C5698" w:rsidRDefault="004D7BBD" w:rsidP="004D7BBD">
            <w:pPr>
              <w:rPr>
                <w:rFonts w:cs="B Zar"/>
                <w:sz w:val="24"/>
                <w:szCs w:val="24"/>
                <w:rtl/>
              </w:rPr>
            </w:pPr>
            <w:r w:rsidRPr="005C5698">
              <w:rPr>
                <w:rFonts w:cs="B Zar" w:hint="cs"/>
                <w:sz w:val="24"/>
                <w:szCs w:val="24"/>
                <w:rtl/>
              </w:rPr>
              <w:t xml:space="preserve">حذف پکیج متانول </w:t>
            </w:r>
            <w:r w:rsidRPr="005C5698">
              <w:rPr>
                <w:rFonts w:cs="B Zar"/>
                <w:sz w:val="24"/>
                <w:szCs w:val="24"/>
              </w:rPr>
              <w:t xml:space="preserve"> </w:t>
            </w:r>
            <w:r w:rsidRPr="005C5698">
              <w:rPr>
                <w:rFonts w:cs="B Zar" w:hint="cs"/>
                <w:sz w:val="24"/>
                <w:szCs w:val="24"/>
                <w:rtl/>
              </w:rPr>
              <w:t>ایستگاه جدید تقویت فشار بینک</w:t>
            </w:r>
          </w:p>
        </w:tc>
        <w:tc>
          <w:tcPr>
            <w:tcW w:w="2430" w:type="dxa"/>
            <w:tcBorders>
              <w:top w:val="thinThickSmallGap" w:sz="12" w:space="0" w:color="auto"/>
              <w:left w:val="thinThickSmallGap" w:sz="12" w:space="0" w:color="auto"/>
            </w:tcBorders>
            <w:shd w:val="clear" w:color="auto" w:fill="FFFFB3"/>
            <w:vAlign w:val="center"/>
          </w:tcPr>
          <w:p w:rsidR="0060241C" w:rsidRPr="005C5698" w:rsidRDefault="0060241C" w:rsidP="0060241C">
            <w:pPr>
              <w:rPr>
                <w:rFonts w:eastAsia="Calibri" w:cs="B Zar"/>
                <w:sz w:val="24"/>
                <w:szCs w:val="24"/>
                <w:rtl/>
              </w:rPr>
            </w:pPr>
            <w:r w:rsidRPr="005C5698">
              <w:rPr>
                <w:rFonts w:eastAsia="Calibri" w:cs="B Zar"/>
                <w:sz w:val="24"/>
                <w:szCs w:val="24"/>
                <w:rtl/>
              </w:rPr>
              <w:t>در عمل</w:t>
            </w:r>
            <w:r w:rsidRPr="005C5698">
              <w:rPr>
                <w:rFonts w:eastAsia="Calibri" w:cs="B Zar" w:hint="cs"/>
                <w:sz w:val="24"/>
                <w:szCs w:val="24"/>
                <w:rtl/>
              </w:rPr>
              <w:t>ی</w:t>
            </w:r>
            <w:r w:rsidRPr="005C5698">
              <w:rPr>
                <w:rFonts w:eastAsia="Calibri" w:cs="B Zar" w:hint="eastAsia"/>
                <w:sz w:val="24"/>
                <w:szCs w:val="24"/>
                <w:rtl/>
              </w:rPr>
              <w:t>ات</w:t>
            </w:r>
            <w:r w:rsidRPr="005C5698">
              <w:rPr>
                <w:rFonts w:eastAsia="Calibri" w:cs="B Zar"/>
                <w:sz w:val="24"/>
                <w:szCs w:val="24"/>
                <w:rtl/>
              </w:rPr>
              <w:t xml:space="preserve"> بهره بردار</w:t>
            </w:r>
            <w:r w:rsidRPr="005C5698">
              <w:rPr>
                <w:rFonts w:eastAsia="Calibri" w:cs="B Zar" w:hint="cs"/>
                <w:sz w:val="24"/>
                <w:szCs w:val="24"/>
                <w:rtl/>
              </w:rPr>
              <w:t>ی</w:t>
            </w:r>
          </w:p>
          <w:p w:rsidR="004D7BBD" w:rsidRPr="005C5698" w:rsidRDefault="0060241C" w:rsidP="0060241C">
            <w:pPr>
              <w:rPr>
                <w:rFonts w:eastAsia="Calibri" w:cs="B Zar"/>
                <w:sz w:val="24"/>
                <w:szCs w:val="24"/>
                <w:rtl/>
              </w:rPr>
            </w:pPr>
            <w:r w:rsidRPr="005C5698">
              <w:rPr>
                <w:rFonts w:eastAsia="Calibri" w:cs="B Zar" w:hint="eastAsia"/>
                <w:sz w:val="24"/>
                <w:szCs w:val="24"/>
                <w:rtl/>
              </w:rPr>
              <w:t>مشکل</w:t>
            </w:r>
            <w:r w:rsidRPr="005C5698">
              <w:rPr>
                <w:rFonts w:eastAsia="Calibri" w:cs="B Zar"/>
                <w:sz w:val="24"/>
                <w:szCs w:val="24"/>
                <w:rtl/>
              </w:rPr>
              <w:t xml:space="preserve"> خاص</w:t>
            </w:r>
            <w:r w:rsidRPr="005C5698">
              <w:rPr>
                <w:rFonts w:eastAsia="Calibri" w:cs="B Zar" w:hint="cs"/>
                <w:sz w:val="24"/>
                <w:szCs w:val="24"/>
                <w:rtl/>
              </w:rPr>
              <w:t>ی</w:t>
            </w:r>
            <w:r w:rsidRPr="005C5698">
              <w:rPr>
                <w:rFonts w:eastAsia="Calibri" w:cs="B Zar"/>
                <w:sz w:val="24"/>
                <w:szCs w:val="24"/>
                <w:rtl/>
              </w:rPr>
              <w:t xml:space="preserve"> پ</w:t>
            </w:r>
            <w:r w:rsidRPr="005C5698">
              <w:rPr>
                <w:rFonts w:eastAsia="Calibri" w:cs="B Zar" w:hint="cs"/>
                <w:sz w:val="24"/>
                <w:szCs w:val="24"/>
                <w:rtl/>
              </w:rPr>
              <w:t>ی</w:t>
            </w:r>
            <w:r w:rsidRPr="005C5698">
              <w:rPr>
                <w:rFonts w:eastAsia="Calibri" w:cs="B Zar" w:hint="eastAsia"/>
                <w:sz w:val="24"/>
                <w:szCs w:val="24"/>
                <w:rtl/>
              </w:rPr>
              <w:t>ش</w:t>
            </w:r>
            <w:r w:rsidRPr="005C5698">
              <w:rPr>
                <w:rFonts w:eastAsia="Calibri" w:cs="B Zar"/>
                <w:sz w:val="24"/>
                <w:szCs w:val="24"/>
                <w:rtl/>
              </w:rPr>
              <w:t xml:space="preserve"> نخواهد آمد.</w:t>
            </w:r>
          </w:p>
        </w:tc>
        <w:tc>
          <w:tcPr>
            <w:tcW w:w="5400" w:type="dxa"/>
            <w:tcBorders>
              <w:top w:val="thinThickSmallGap" w:sz="12" w:space="0" w:color="auto"/>
            </w:tcBorders>
            <w:shd w:val="clear" w:color="auto" w:fill="FFFFB3"/>
            <w:vAlign w:val="center"/>
          </w:tcPr>
          <w:p w:rsidR="0060241C" w:rsidRPr="005C5698" w:rsidRDefault="0060241C" w:rsidP="0060241C">
            <w:pPr>
              <w:rPr>
                <w:rFonts w:cs="B Zar"/>
                <w:sz w:val="24"/>
                <w:szCs w:val="24"/>
                <w:rtl/>
              </w:rPr>
            </w:pPr>
            <w:r w:rsidRPr="005C5698">
              <w:rPr>
                <w:rFonts w:cs="B Zar" w:hint="cs"/>
                <w:sz w:val="24"/>
                <w:szCs w:val="24"/>
                <w:rtl/>
              </w:rPr>
              <w:t xml:space="preserve">1- </w:t>
            </w:r>
            <w:r w:rsidRPr="005C5698">
              <w:rPr>
                <w:rFonts w:cs="B Zar"/>
                <w:sz w:val="24"/>
                <w:szCs w:val="24"/>
                <w:rtl/>
              </w:rPr>
              <w:t>کاهش م</w:t>
            </w:r>
            <w:r w:rsidRPr="005C5698">
              <w:rPr>
                <w:rFonts w:cs="B Zar" w:hint="cs"/>
                <w:sz w:val="24"/>
                <w:szCs w:val="24"/>
                <w:rtl/>
              </w:rPr>
              <w:t>ی</w:t>
            </w:r>
            <w:r w:rsidRPr="005C5698">
              <w:rPr>
                <w:rFonts w:cs="B Zar" w:hint="eastAsia"/>
                <w:sz w:val="24"/>
                <w:szCs w:val="24"/>
                <w:rtl/>
              </w:rPr>
              <w:t>زان</w:t>
            </w:r>
            <w:r w:rsidRPr="005C5698">
              <w:rPr>
                <w:rFonts w:cs="B Zar"/>
                <w:sz w:val="24"/>
                <w:szCs w:val="24"/>
                <w:rtl/>
              </w:rPr>
              <w:t xml:space="preserve"> مصرف گاز ن</w:t>
            </w:r>
            <w:r w:rsidRPr="005C5698">
              <w:rPr>
                <w:rFonts w:cs="B Zar" w:hint="cs"/>
                <w:sz w:val="24"/>
                <w:szCs w:val="24"/>
                <w:rtl/>
              </w:rPr>
              <w:t>ی</w:t>
            </w:r>
            <w:r w:rsidRPr="005C5698">
              <w:rPr>
                <w:rFonts w:cs="B Zar" w:hint="eastAsia"/>
                <w:sz w:val="24"/>
                <w:szCs w:val="24"/>
                <w:rtl/>
              </w:rPr>
              <w:t>تروژن</w:t>
            </w:r>
            <w:r w:rsidRPr="005C5698">
              <w:rPr>
                <w:rFonts w:cs="B Zar"/>
                <w:sz w:val="24"/>
                <w:szCs w:val="24"/>
                <w:rtl/>
              </w:rPr>
              <w:t xml:space="preserve"> (با توجه به حذف مخزن ذخ</w:t>
            </w:r>
            <w:r w:rsidRPr="005C5698">
              <w:rPr>
                <w:rFonts w:cs="B Zar" w:hint="cs"/>
                <w:sz w:val="24"/>
                <w:szCs w:val="24"/>
                <w:rtl/>
              </w:rPr>
              <w:t>ی</w:t>
            </w:r>
            <w:r w:rsidRPr="005C5698">
              <w:rPr>
                <w:rFonts w:cs="B Zar" w:hint="eastAsia"/>
                <w:sz w:val="24"/>
                <w:szCs w:val="24"/>
                <w:rtl/>
              </w:rPr>
              <w:t>ره</w:t>
            </w:r>
            <w:r w:rsidRPr="005C5698">
              <w:rPr>
                <w:rFonts w:cs="B Zar"/>
                <w:sz w:val="24"/>
                <w:szCs w:val="24"/>
                <w:rtl/>
              </w:rPr>
              <w:t xml:space="preserve"> و س</w:t>
            </w:r>
            <w:r w:rsidRPr="005C5698">
              <w:rPr>
                <w:rFonts w:cs="B Zar" w:hint="cs"/>
                <w:sz w:val="24"/>
                <w:szCs w:val="24"/>
                <w:rtl/>
              </w:rPr>
              <w:t>ی</w:t>
            </w:r>
            <w:r w:rsidRPr="005C5698">
              <w:rPr>
                <w:rFonts w:cs="B Zar" w:hint="eastAsia"/>
                <w:sz w:val="24"/>
                <w:szCs w:val="24"/>
                <w:rtl/>
              </w:rPr>
              <w:t>ستم</w:t>
            </w:r>
            <w:r w:rsidRPr="005C5698">
              <w:rPr>
                <w:rFonts w:cs="B Zar"/>
                <w:sz w:val="24"/>
                <w:szCs w:val="24"/>
                <w:rtl/>
              </w:rPr>
              <w:t xml:space="preserve"> بلانکت</w:t>
            </w:r>
            <w:r w:rsidRPr="005C5698">
              <w:rPr>
                <w:rFonts w:cs="B Zar" w:hint="cs"/>
                <w:sz w:val="24"/>
                <w:szCs w:val="24"/>
                <w:rtl/>
              </w:rPr>
              <w:t>ی</w:t>
            </w:r>
            <w:r w:rsidRPr="005C5698">
              <w:rPr>
                <w:rFonts w:cs="B Zar" w:hint="eastAsia"/>
                <w:sz w:val="24"/>
                <w:szCs w:val="24"/>
                <w:rtl/>
              </w:rPr>
              <w:t>نگ</w:t>
            </w:r>
            <w:r w:rsidRPr="005C5698">
              <w:rPr>
                <w:rFonts w:cs="B Zar"/>
                <w:sz w:val="24"/>
                <w:szCs w:val="24"/>
                <w:rtl/>
              </w:rPr>
              <w:t xml:space="preserve"> مخزن مذکور)</w:t>
            </w:r>
          </w:p>
          <w:p w:rsidR="0060241C" w:rsidRPr="005C5698" w:rsidRDefault="0060241C" w:rsidP="0060241C">
            <w:pPr>
              <w:rPr>
                <w:rFonts w:cs="B Zar"/>
                <w:sz w:val="24"/>
                <w:szCs w:val="24"/>
                <w:rtl/>
              </w:rPr>
            </w:pPr>
            <w:r w:rsidRPr="005C5698">
              <w:rPr>
                <w:rFonts w:cs="B Zar" w:hint="cs"/>
                <w:sz w:val="24"/>
                <w:szCs w:val="24"/>
                <w:rtl/>
              </w:rPr>
              <w:t>2- عدم نیاز به خرید و ذخیره متانول در سایت</w:t>
            </w:r>
          </w:p>
          <w:p w:rsidR="0060241C" w:rsidRPr="005C5698" w:rsidRDefault="0060241C" w:rsidP="0060241C">
            <w:pPr>
              <w:rPr>
                <w:rFonts w:cs="B Zar"/>
                <w:sz w:val="24"/>
                <w:szCs w:val="24"/>
              </w:rPr>
            </w:pPr>
            <w:r w:rsidRPr="005C5698">
              <w:rPr>
                <w:rFonts w:cs="B Zar" w:hint="cs"/>
                <w:sz w:val="24"/>
                <w:szCs w:val="24"/>
                <w:rtl/>
              </w:rPr>
              <w:t xml:space="preserve">3- عدم نیاز به پر کردن  </w:t>
            </w:r>
            <w:r w:rsidRPr="005C5698">
              <w:rPr>
                <w:rFonts w:cs="B Zar"/>
                <w:sz w:val="24"/>
                <w:szCs w:val="24"/>
                <w:rtl/>
              </w:rPr>
              <w:t>مخزن ذخ</w:t>
            </w:r>
            <w:r w:rsidRPr="005C5698">
              <w:rPr>
                <w:rFonts w:cs="B Zar" w:hint="cs"/>
                <w:sz w:val="24"/>
                <w:szCs w:val="24"/>
                <w:rtl/>
              </w:rPr>
              <w:t>ی</w:t>
            </w:r>
            <w:r w:rsidRPr="005C5698">
              <w:rPr>
                <w:rFonts w:cs="B Zar" w:hint="eastAsia"/>
                <w:sz w:val="24"/>
                <w:szCs w:val="24"/>
                <w:rtl/>
              </w:rPr>
              <w:t>ره</w:t>
            </w:r>
            <w:r w:rsidRPr="005C5698">
              <w:rPr>
                <w:rFonts w:cs="B Zar" w:hint="cs"/>
                <w:sz w:val="24"/>
                <w:szCs w:val="24"/>
                <w:rtl/>
              </w:rPr>
              <w:t xml:space="preserve"> متانول </w:t>
            </w:r>
          </w:p>
          <w:p w:rsidR="0060241C" w:rsidRPr="005C5698" w:rsidRDefault="0060241C" w:rsidP="0060241C">
            <w:pPr>
              <w:rPr>
                <w:rFonts w:eastAsia="Calibri" w:cs="B Zar"/>
                <w:sz w:val="24"/>
                <w:szCs w:val="24"/>
              </w:rPr>
            </w:pPr>
            <w:r w:rsidRPr="005C5698">
              <w:rPr>
                <w:rFonts w:cs="B Zar" w:hint="cs"/>
                <w:sz w:val="24"/>
                <w:szCs w:val="24"/>
                <w:rtl/>
              </w:rPr>
              <w:t xml:space="preserve">4-  </w:t>
            </w:r>
            <w:r w:rsidRPr="005C5698">
              <w:rPr>
                <w:rFonts w:eastAsia="Calibri" w:cs="B Zar" w:hint="cs"/>
                <w:sz w:val="24"/>
                <w:szCs w:val="24"/>
                <w:rtl/>
              </w:rPr>
              <w:t xml:space="preserve">کاهش اثرات زیست محیطی انتقال مایعات به هنگام تعمیرات اساسی </w:t>
            </w:r>
          </w:p>
          <w:p w:rsidR="004D7BBD" w:rsidRPr="005C5698" w:rsidRDefault="004D7BBD" w:rsidP="004D7BBD">
            <w:pPr>
              <w:ind w:left="338" w:hanging="338"/>
              <w:rPr>
                <w:rFonts w:eastAsia="Calibri" w:cs="B Zar"/>
                <w:sz w:val="24"/>
                <w:szCs w:val="24"/>
                <w:rtl/>
              </w:rPr>
            </w:pPr>
          </w:p>
        </w:tc>
      </w:tr>
    </w:tbl>
    <w:p w:rsidR="00703C0D" w:rsidRPr="005C5698" w:rsidRDefault="00703C0D" w:rsidP="00FD310A">
      <w:pPr>
        <w:spacing w:before="120" w:after="120"/>
        <w:rPr>
          <w:rFonts w:cs="B Zar"/>
          <w:b/>
          <w:bCs/>
          <w:sz w:val="24"/>
          <w:szCs w:val="24"/>
          <w:rtl/>
        </w:rPr>
      </w:pPr>
      <w:r w:rsidRPr="005C5698">
        <w:rPr>
          <w:rFonts w:cs="B Zar" w:hint="cs"/>
          <w:b/>
          <w:bCs/>
          <w:sz w:val="24"/>
          <w:szCs w:val="24"/>
          <w:rtl/>
        </w:rPr>
        <w:lastRenderedPageBreak/>
        <w:t>5-</w:t>
      </w:r>
      <w:r w:rsidR="006327A5" w:rsidRPr="005C5698">
        <w:rPr>
          <w:rFonts w:cs="B Zar" w:hint="cs"/>
          <w:b/>
          <w:bCs/>
          <w:sz w:val="24"/>
          <w:szCs w:val="24"/>
          <w:rtl/>
        </w:rPr>
        <w:t xml:space="preserve">2-7 </w:t>
      </w:r>
      <w:r w:rsidR="00CD594D" w:rsidRPr="005C5698">
        <w:rPr>
          <w:rFonts w:cs="B Zar" w:hint="cs"/>
          <w:b/>
          <w:bCs/>
          <w:sz w:val="24"/>
          <w:szCs w:val="24"/>
          <w:rtl/>
        </w:rPr>
        <w:t>- ت</w:t>
      </w:r>
      <w:r w:rsidR="00C91FC6" w:rsidRPr="005C5698">
        <w:rPr>
          <w:rFonts w:cs="B Zar" w:hint="cs"/>
          <w:b/>
          <w:bCs/>
          <w:sz w:val="24"/>
          <w:szCs w:val="24"/>
          <w:rtl/>
        </w:rPr>
        <w:t>حلیل</w:t>
      </w:r>
      <w:r w:rsidR="00CD594D" w:rsidRPr="005C5698">
        <w:rPr>
          <w:rFonts w:cs="B Zar" w:hint="cs"/>
          <w:b/>
          <w:bCs/>
          <w:sz w:val="24"/>
          <w:szCs w:val="24"/>
          <w:rtl/>
        </w:rPr>
        <w:t xml:space="preserve">  تأثیر</w:t>
      </w:r>
      <w:r w:rsidRPr="005C5698">
        <w:rPr>
          <w:rFonts w:cs="B Zar" w:hint="cs"/>
          <w:b/>
          <w:bCs/>
          <w:sz w:val="24"/>
          <w:szCs w:val="24"/>
          <w:rtl/>
        </w:rPr>
        <w:t xml:space="preserve">گذاری گزینه بر امور تعاملی </w:t>
      </w:r>
      <w:r w:rsidR="00C91FC6" w:rsidRPr="005C5698">
        <w:rPr>
          <w:rFonts w:cs="B Zar" w:hint="cs"/>
          <w:b/>
          <w:bCs/>
          <w:sz w:val="24"/>
          <w:szCs w:val="24"/>
          <w:rtl/>
        </w:rPr>
        <w:t>پروژه</w:t>
      </w:r>
      <w:r w:rsidRPr="005C5698">
        <w:rPr>
          <w:rFonts w:cs="B Zar" w:hint="cs"/>
          <w:b/>
          <w:bCs/>
          <w:sz w:val="24"/>
          <w:szCs w:val="24"/>
          <w:rtl/>
        </w:rPr>
        <w:t xml:space="preserve"> با ذینفعان</w:t>
      </w:r>
    </w:p>
    <w:p w:rsidR="007B1D46" w:rsidRPr="005C5698" w:rsidRDefault="00703C0D" w:rsidP="00FD310A">
      <w:pPr>
        <w:spacing w:before="120" w:after="120"/>
        <w:jc w:val="both"/>
        <w:rPr>
          <w:rFonts w:ascii="Arial" w:eastAsia="Calibri" w:hAnsi="Arial" w:cs="B Zar"/>
          <w:sz w:val="24"/>
          <w:szCs w:val="24"/>
          <w:rtl/>
        </w:rPr>
      </w:pPr>
      <w:r w:rsidRPr="005C5698">
        <w:rPr>
          <w:rFonts w:ascii="Arial" w:eastAsia="Calibri" w:hAnsi="Arial" w:cs="B Zar" w:hint="cs"/>
          <w:sz w:val="28"/>
          <w:szCs w:val="28"/>
          <w:rtl/>
          <w:lang w:bidi="ar-SA"/>
        </w:rPr>
        <w:t xml:space="preserve"> </w:t>
      </w:r>
      <w:r w:rsidR="00C91FC6" w:rsidRPr="005C5698">
        <w:rPr>
          <w:rFonts w:ascii="Arial" w:eastAsia="Calibri" w:hAnsi="Arial" w:cs="B Zar" w:hint="cs"/>
          <w:sz w:val="24"/>
          <w:szCs w:val="24"/>
          <w:rtl/>
        </w:rPr>
        <w:t xml:space="preserve">طبق بررسی های انجام شده در فاز توسعه مبنی بر نقاط قوت و ضعف گزبنه ها بر نحوه تعامل پروژه </w:t>
      </w:r>
      <w:r w:rsidR="00C91FC6" w:rsidRPr="005C5698">
        <w:rPr>
          <w:rFonts w:ascii="Arial" w:eastAsia="Calibri" w:hAnsi="Arial" w:cs="B Zar"/>
          <w:sz w:val="24"/>
          <w:szCs w:val="24"/>
          <w:rtl/>
        </w:rPr>
        <w:t xml:space="preserve"> </w:t>
      </w:r>
      <w:r w:rsidR="00C91FC6" w:rsidRPr="005C5698">
        <w:rPr>
          <w:rFonts w:ascii="Arial" w:eastAsia="Calibri" w:hAnsi="Arial" w:cs="B Zar" w:hint="cs"/>
          <w:sz w:val="24"/>
          <w:szCs w:val="24"/>
          <w:rtl/>
        </w:rPr>
        <w:t>با</w:t>
      </w:r>
      <w:r w:rsidR="00C91FC6" w:rsidRPr="005C5698">
        <w:rPr>
          <w:rFonts w:ascii="Arial" w:eastAsia="Calibri" w:hAnsi="Arial" w:cs="B Zar"/>
          <w:sz w:val="24"/>
          <w:szCs w:val="24"/>
          <w:rtl/>
        </w:rPr>
        <w:t xml:space="preserve"> </w:t>
      </w:r>
      <w:r w:rsidR="00C91FC6" w:rsidRPr="005C5698">
        <w:rPr>
          <w:rFonts w:ascii="Arial" w:eastAsia="Calibri" w:hAnsi="Arial" w:cs="B Zar" w:hint="cs"/>
          <w:sz w:val="24"/>
          <w:szCs w:val="24"/>
          <w:rtl/>
        </w:rPr>
        <w:t xml:space="preserve">ذینفعان که تماماً در فرم های توسعه </w:t>
      </w:r>
      <w:r w:rsidR="00EE26A6" w:rsidRPr="005C5698">
        <w:rPr>
          <w:rFonts w:ascii="Arial" w:eastAsia="Calibri" w:hAnsi="Arial" w:cs="B Zar" w:hint="cs"/>
          <w:sz w:val="24"/>
          <w:szCs w:val="24"/>
          <w:rtl/>
        </w:rPr>
        <w:t>(</w:t>
      </w:r>
      <w:r w:rsidR="00C91FC6" w:rsidRPr="005C5698">
        <w:rPr>
          <w:rFonts w:ascii="Arial" w:eastAsia="Calibri" w:hAnsi="Arial" w:cs="B Zar" w:hint="cs"/>
          <w:sz w:val="24"/>
          <w:szCs w:val="24"/>
          <w:rtl/>
        </w:rPr>
        <w:t xml:space="preserve">مندرج در پیوست 6 </w:t>
      </w:r>
      <w:r w:rsidR="00EE26A6" w:rsidRPr="005C5698">
        <w:rPr>
          <w:rFonts w:ascii="Arial" w:eastAsia="Calibri" w:hAnsi="Arial" w:cs="B Zar" w:hint="cs"/>
          <w:sz w:val="24"/>
          <w:szCs w:val="24"/>
          <w:rtl/>
        </w:rPr>
        <w:t xml:space="preserve">) </w:t>
      </w:r>
      <w:r w:rsidR="00C91FC6" w:rsidRPr="005C5698">
        <w:rPr>
          <w:rFonts w:ascii="Arial" w:eastAsia="Calibri" w:hAnsi="Arial" w:cs="B Zar" w:hint="cs"/>
          <w:sz w:val="24"/>
          <w:szCs w:val="24"/>
          <w:rtl/>
        </w:rPr>
        <w:t xml:space="preserve">درج گردیده اند ، بصورت خلاصه در جدول شماره 31 شرح داده </w:t>
      </w:r>
      <w:r w:rsidR="007B1D46" w:rsidRPr="005C5698">
        <w:rPr>
          <w:rFonts w:ascii="Arial" w:eastAsia="Calibri" w:hAnsi="Arial" w:cs="B Zar" w:hint="cs"/>
          <w:sz w:val="24"/>
          <w:szCs w:val="24"/>
          <w:rtl/>
        </w:rPr>
        <w:t xml:space="preserve">شده </w:t>
      </w:r>
    </w:p>
    <w:p w:rsidR="00703C0D" w:rsidRPr="005C5698" w:rsidRDefault="00703C0D" w:rsidP="00D47411">
      <w:pPr>
        <w:pStyle w:val="a5"/>
        <w:rPr>
          <w:rtl/>
        </w:rPr>
      </w:pPr>
      <w:bookmarkStart w:id="171" w:name="_Toc107990781"/>
      <w:r w:rsidRPr="005C5698">
        <w:rPr>
          <w:rFonts w:hint="cs"/>
          <w:rtl/>
        </w:rPr>
        <w:t>جدول 3</w:t>
      </w:r>
      <w:r w:rsidR="00C91FC6" w:rsidRPr="005C5698">
        <w:rPr>
          <w:rFonts w:hint="cs"/>
          <w:rtl/>
        </w:rPr>
        <w:t>1</w:t>
      </w:r>
      <w:r w:rsidRPr="005C5698">
        <w:rPr>
          <w:rFonts w:ascii="Times New Roman" w:hAnsi="Times New Roman" w:cs="Times New Roman" w:hint="cs"/>
          <w:rtl/>
        </w:rPr>
        <w:t>–</w:t>
      </w:r>
      <w:r w:rsidRPr="005C5698">
        <w:rPr>
          <w:rFonts w:hint="cs"/>
          <w:rtl/>
        </w:rPr>
        <w:t xml:space="preserve"> بررسی </w:t>
      </w:r>
      <w:r w:rsidRPr="005C5698">
        <w:rPr>
          <w:rtl/>
        </w:rPr>
        <w:t xml:space="preserve"> </w:t>
      </w:r>
      <w:r w:rsidRPr="005C5698">
        <w:rPr>
          <w:rFonts w:hint="cs"/>
          <w:rtl/>
        </w:rPr>
        <w:t xml:space="preserve">نقاط ضعف و قوت تأثیرگزینه ها بر </w:t>
      </w:r>
      <w:r w:rsidR="007B1D46" w:rsidRPr="005C5698">
        <w:rPr>
          <w:rFonts w:hint="cs"/>
          <w:rtl/>
        </w:rPr>
        <w:t>تعامل پروژه با ذینفعان</w:t>
      </w:r>
      <w:bookmarkEnd w:id="171"/>
    </w:p>
    <w:tbl>
      <w:tblPr>
        <w:tblStyle w:val="TableGrid138"/>
        <w:tblpPr w:leftFromText="180" w:rightFromText="180" w:vertAnchor="text" w:horzAnchor="margin" w:tblpXSpec="center" w:tblpY="21"/>
        <w:bidiVisual/>
        <w:tblW w:w="10049" w:type="dxa"/>
        <w:tblLook w:val="04A0" w:firstRow="1" w:lastRow="0" w:firstColumn="1" w:lastColumn="0" w:noHBand="0" w:noVBand="1"/>
      </w:tblPr>
      <w:tblGrid>
        <w:gridCol w:w="3528"/>
        <w:gridCol w:w="1276"/>
        <w:gridCol w:w="5245"/>
      </w:tblGrid>
      <w:tr w:rsidR="009072A6" w:rsidRPr="005C5698" w:rsidTr="00012E6A">
        <w:trPr>
          <w:trHeight w:val="1265"/>
          <w:tblHeader/>
        </w:trPr>
        <w:tc>
          <w:tcPr>
            <w:tcW w:w="4804" w:type="dxa"/>
            <w:gridSpan w:val="2"/>
            <w:tcBorders>
              <w:top w:val="single" w:sz="24" w:space="0" w:color="auto"/>
              <w:left w:val="single" w:sz="24" w:space="0" w:color="auto"/>
              <w:right w:val="single" w:sz="24" w:space="0" w:color="auto"/>
            </w:tcBorders>
            <w:shd w:val="clear" w:color="auto" w:fill="D6E3BC" w:themeFill="accent3" w:themeFillTint="66"/>
            <w:vAlign w:val="center"/>
          </w:tcPr>
          <w:p w:rsidR="009072A6" w:rsidRPr="005C5698" w:rsidRDefault="009072A6" w:rsidP="000809E2">
            <w:pPr>
              <w:jc w:val="center"/>
              <w:rPr>
                <w:rFonts w:cs="B Zar"/>
                <w:b/>
                <w:bCs/>
                <w:sz w:val="24"/>
                <w:szCs w:val="24"/>
                <w:rtl/>
              </w:rPr>
            </w:pPr>
            <w:r w:rsidRPr="005C5698">
              <w:rPr>
                <w:rFonts w:cs="B Zar" w:hint="cs"/>
                <w:b/>
                <w:bCs/>
                <w:sz w:val="24"/>
                <w:szCs w:val="24"/>
                <w:rtl/>
              </w:rPr>
              <w:t>ذینفع</w:t>
            </w:r>
          </w:p>
        </w:tc>
        <w:tc>
          <w:tcPr>
            <w:tcW w:w="5245" w:type="dxa"/>
            <w:tcBorders>
              <w:top w:val="single" w:sz="24" w:space="0" w:color="auto"/>
              <w:left w:val="single" w:sz="24" w:space="0" w:color="auto"/>
              <w:right w:val="single" w:sz="24" w:space="0" w:color="auto"/>
            </w:tcBorders>
            <w:shd w:val="clear" w:color="auto" w:fill="D6E3BC" w:themeFill="accent3" w:themeFillTint="66"/>
            <w:vAlign w:val="center"/>
          </w:tcPr>
          <w:p w:rsidR="009072A6" w:rsidRPr="005C5698" w:rsidRDefault="009072A6" w:rsidP="000809E2">
            <w:pPr>
              <w:jc w:val="center"/>
              <w:rPr>
                <w:rFonts w:cs="B Zar"/>
                <w:b/>
                <w:bCs/>
                <w:sz w:val="24"/>
                <w:szCs w:val="24"/>
                <w:rtl/>
              </w:rPr>
            </w:pPr>
            <w:r w:rsidRPr="005C5698">
              <w:rPr>
                <w:rFonts w:eastAsia="Calibri" w:cs="B Zar" w:hint="cs"/>
                <w:b/>
                <w:bCs/>
                <w:sz w:val="24"/>
                <w:szCs w:val="24"/>
                <w:rtl/>
              </w:rPr>
              <w:t>تاثیرات گزینه های نهایی برموارد تعاملی پروژه با ذینفعان</w:t>
            </w:r>
          </w:p>
        </w:tc>
      </w:tr>
      <w:tr w:rsidR="00713942" w:rsidRPr="005C5698" w:rsidTr="00FD310A">
        <w:trPr>
          <w:trHeight w:val="288"/>
        </w:trPr>
        <w:tc>
          <w:tcPr>
            <w:tcW w:w="3528" w:type="dxa"/>
            <w:vMerge w:val="restart"/>
            <w:tcBorders>
              <w:top w:val="single" w:sz="24" w:space="0" w:color="auto"/>
              <w:left w:val="single" w:sz="24" w:space="0" w:color="auto"/>
            </w:tcBorders>
            <w:shd w:val="clear" w:color="auto" w:fill="EAF1DD" w:themeFill="accent3" w:themeFillTint="33"/>
            <w:vAlign w:val="center"/>
          </w:tcPr>
          <w:p w:rsidR="00713942" w:rsidRPr="005C5698" w:rsidRDefault="00713942" w:rsidP="00822124">
            <w:pPr>
              <w:rPr>
                <w:rFonts w:cs="B Zar"/>
                <w:sz w:val="24"/>
                <w:szCs w:val="24"/>
              </w:rPr>
            </w:pPr>
            <w:r w:rsidRPr="005C5698">
              <w:rPr>
                <w:rFonts w:cs="B Zar" w:hint="cs"/>
                <w:sz w:val="24"/>
                <w:szCs w:val="24"/>
                <w:rtl/>
              </w:rPr>
              <w:t>شرکت</w:t>
            </w:r>
            <w:r w:rsidRPr="005C5698">
              <w:rPr>
                <w:rFonts w:cs="B Zar"/>
                <w:sz w:val="24"/>
                <w:szCs w:val="24"/>
                <w:rtl/>
              </w:rPr>
              <w:t xml:space="preserve"> </w:t>
            </w:r>
            <w:r w:rsidRPr="005C5698">
              <w:rPr>
                <w:rFonts w:cs="B Zar" w:hint="cs"/>
                <w:sz w:val="24"/>
                <w:szCs w:val="24"/>
                <w:rtl/>
              </w:rPr>
              <w:t>مناطق</w:t>
            </w:r>
            <w:r w:rsidRPr="005C5698">
              <w:rPr>
                <w:rFonts w:cs="B Zar"/>
                <w:sz w:val="24"/>
                <w:szCs w:val="24"/>
                <w:rtl/>
              </w:rPr>
              <w:t xml:space="preserve"> </w:t>
            </w:r>
            <w:r w:rsidRPr="005C5698">
              <w:rPr>
                <w:rFonts w:cs="B Zar" w:hint="cs"/>
                <w:sz w:val="24"/>
                <w:szCs w:val="24"/>
                <w:rtl/>
              </w:rPr>
              <w:t>نفت</w:t>
            </w:r>
            <w:r w:rsidRPr="005C5698">
              <w:rPr>
                <w:rFonts w:cs="B Zar"/>
                <w:sz w:val="24"/>
                <w:szCs w:val="24"/>
                <w:rtl/>
              </w:rPr>
              <w:t xml:space="preserve"> </w:t>
            </w:r>
            <w:r w:rsidRPr="005C5698">
              <w:rPr>
                <w:rFonts w:cs="B Zar" w:hint="cs"/>
                <w:sz w:val="24"/>
                <w:szCs w:val="24"/>
                <w:rtl/>
              </w:rPr>
              <w:t>خیز</w:t>
            </w:r>
            <w:r w:rsidRPr="005C5698">
              <w:rPr>
                <w:rFonts w:cs="B Zar"/>
                <w:sz w:val="24"/>
                <w:szCs w:val="24"/>
                <w:rtl/>
              </w:rPr>
              <w:t xml:space="preserve"> </w:t>
            </w:r>
            <w:r w:rsidRPr="005C5698">
              <w:rPr>
                <w:rFonts w:cs="B Zar" w:hint="cs"/>
                <w:sz w:val="24"/>
                <w:szCs w:val="24"/>
                <w:rtl/>
              </w:rPr>
              <w:t>جنوب</w:t>
            </w:r>
          </w:p>
        </w:tc>
        <w:tc>
          <w:tcPr>
            <w:tcW w:w="1276" w:type="dxa"/>
            <w:tcBorders>
              <w:top w:val="single" w:sz="24" w:space="0" w:color="auto"/>
              <w:right w:val="single" w:sz="24" w:space="0" w:color="auto"/>
            </w:tcBorders>
            <w:vAlign w:val="center"/>
          </w:tcPr>
          <w:p w:rsidR="00713942" w:rsidRPr="005C5698" w:rsidRDefault="00713942" w:rsidP="00822124">
            <w:pPr>
              <w:rPr>
                <w:rFonts w:cs="B Zar"/>
                <w:sz w:val="24"/>
                <w:szCs w:val="24"/>
                <w:rtl/>
              </w:rPr>
            </w:pPr>
            <w:r w:rsidRPr="005C5698">
              <w:rPr>
                <w:rFonts w:cs="B Zar" w:hint="cs"/>
                <w:sz w:val="24"/>
                <w:szCs w:val="24"/>
                <w:rtl/>
              </w:rPr>
              <w:t>نقات قوت</w:t>
            </w:r>
          </w:p>
        </w:tc>
        <w:tc>
          <w:tcPr>
            <w:tcW w:w="5245" w:type="dxa"/>
            <w:tcBorders>
              <w:top w:val="single" w:sz="24" w:space="0" w:color="auto"/>
              <w:left w:val="single" w:sz="24" w:space="0" w:color="auto"/>
              <w:right w:val="single" w:sz="24" w:space="0" w:color="auto"/>
            </w:tcBorders>
            <w:vAlign w:val="center"/>
          </w:tcPr>
          <w:p w:rsidR="00713942" w:rsidRPr="005C5698" w:rsidRDefault="00713942" w:rsidP="00822124">
            <w:pPr>
              <w:rPr>
                <w:rFonts w:cs="B Zar"/>
                <w:sz w:val="24"/>
                <w:szCs w:val="24"/>
              </w:rPr>
            </w:pPr>
            <w:r w:rsidRPr="005C5698">
              <w:rPr>
                <w:rFonts w:cs="B Zar" w:hint="cs"/>
                <w:sz w:val="24"/>
                <w:szCs w:val="24"/>
                <w:rtl/>
              </w:rPr>
              <w:t xml:space="preserve">کاهش </w:t>
            </w:r>
            <w:r w:rsidRPr="005C5698">
              <w:rPr>
                <w:rFonts w:cs="B Zar"/>
                <w:sz w:val="24"/>
                <w:szCs w:val="24"/>
              </w:rPr>
              <w:t>CAPEX</w:t>
            </w:r>
            <w:r w:rsidR="003C0D3B" w:rsidRPr="005C5698">
              <w:rPr>
                <w:rFonts w:cs="B Zar" w:hint="cs"/>
                <w:sz w:val="24"/>
                <w:szCs w:val="24"/>
                <w:rtl/>
              </w:rPr>
              <w:t xml:space="preserve"> - </w:t>
            </w:r>
            <w:r w:rsidR="003C0D3B" w:rsidRPr="005C5698">
              <w:rPr>
                <w:rFonts w:cs="B Zar"/>
                <w:sz w:val="24"/>
                <w:szCs w:val="24"/>
                <w:rtl/>
              </w:rPr>
              <w:t xml:space="preserve">كاهش </w:t>
            </w:r>
            <w:r w:rsidR="003C0D3B" w:rsidRPr="005C5698">
              <w:rPr>
                <w:rFonts w:cs="B Zar"/>
                <w:sz w:val="24"/>
                <w:szCs w:val="24"/>
              </w:rPr>
              <w:t>OPEX</w:t>
            </w:r>
            <w:r w:rsidR="003C0D3B" w:rsidRPr="005C5698">
              <w:rPr>
                <w:rFonts w:cs="B Zar"/>
                <w:sz w:val="24"/>
                <w:szCs w:val="24"/>
                <w:rtl/>
              </w:rPr>
              <w:t xml:space="preserve"> </w:t>
            </w:r>
            <w:r w:rsidR="003C0D3B" w:rsidRPr="005C5698">
              <w:rPr>
                <w:rFonts w:cs="B Zar" w:hint="cs"/>
                <w:sz w:val="24"/>
                <w:szCs w:val="24"/>
                <w:rtl/>
              </w:rPr>
              <w:t>-</w:t>
            </w:r>
            <w:r w:rsidR="003C0D3B" w:rsidRPr="005C5698">
              <w:rPr>
                <w:rFonts w:cs="B Zar"/>
                <w:sz w:val="24"/>
                <w:szCs w:val="24"/>
                <w:rtl/>
              </w:rPr>
              <w:t xml:space="preserve">كاهش تعميرات و نگهداري </w:t>
            </w:r>
            <w:r w:rsidR="003C0D3B" w:rsidRPr="005C5698">
              <w:rPr>
                <w:rFonts w:cs="B Zar" w:hint="cs"/>
                <w:sz w:val="24"/>
                <w:szCs w:val="24"/>
                <w:rtl/>
              </w:rPr>
              <w:t xml:space="preserve">- </w:t>
            </w:r>
            <w:r w:rsidR="003C0D3B" w:rsidRPr="005C5698">
              <w:rPr>
                <w:rFonts w:cs="B Zar"/>
                <w:sz w:val="24"/>
                <w:szCs w:val="24"/>
                <w:rtl/>
              </w:rPr>
              <w:t>افزايش ايمني</w:t>
            </w:r>
          </w:p>
        </w:tc>
      </w:tr>
      <w:tr w:rsidR="00713942" w:rsidRPr="005C5698" w:rsidTr="00FD310A">
        <w:trPr>
          <w:trHeight w:val="288"/>
        </w:trPr>
        <w:tc>
          <w:tcPr>
            <w:tcW w:w="3528" w:type="dxa"/>
            <w:vMerge/>
            <w:tcBorders>
              <w:left w:val="single" w:sz="24" w:space="0" w:color="auto"/>
              <w:bottom w:val="single" w:sz="24" w:space="0" w:color="auto"/>
            </w:tcBorders>
            <w:shd w:val="clear" w:color="auto" w:fill="EAF1DD" w:themeFill="accent3" w:themeFillTint="33"/>
            <w:vAlign w:val="center"/>
          </w:tcPr>
          <w:p w:rsidR="00713942" w:rsidRPr="005C5698" w:rsidRDefault="00713942" w:rsidP="00822124">
            <w:pPr>
              <w:rPr>
                <w:rFonts w:cs="B Zar"/>
                <w:sz w:val="24"/>
                <w:szCs w:val="24"/>
                <w:rtl/>
              </w:rPr>
            </w:pPr>
          </w:p>
        </w:tc>
        <w:tc>
          <w:tcPr>
            <w:tcW w:w="1276" w:type="dxa"/>
            <w:tcBorders>
              <w:bottom w:val="single" w:sz="24" w:space="0" w:color="auto"/>
              <w:right w:val="single" w:sz="24" w:space="0" w:color="auto"/>
            </w:tcBorders>
            <w:shd w:val="clear" w:color="auto" w:fill="D9D9D9" w:themeFill="background1" w:themeFillShade="D9"/>
            <w:vAlign w:val="center"/>
          </w:tcPr>
          <w:p w:rsidR="00713942" w:rsidRPr="005C5698" w:rsidRDefault="00713942" w:rsidP="00822124">
            <w:pPr>
              <w:rPr>
                <w:rFonts w:cs="B Zar"/>
                <w:sz w:val="24"/>
                <w:szCs w:val="24"/>
                <w:rtl/>
              </w:rPr>
            </w:pPr>
            <w:r w:rsidRPr="005C5698">
              <w:rPr>
                <w:rFonts w:cs="B Zar" w:hint="cs"/>
                <w:sz w:val="24"/>
                <w:szCs w:val="24"/>
                <w:rtl/>
              </w:rPr>
              <w:t>نقاط ضعف</w:t>
            </w:r>
          </w:p>
        </w:tc>
        <w:tc>
          <w:tcPr>
            <w:tcW w:w="5245" w:type="dxa"/>
            <w:tcBorders>
              <w:left w:val="single" w:sz="24" w:space="0" w:color="auto"/>
              <w:bottom w:val="single" w:sz="24" w:space="0" w:color="auto"/>
              <w:right w:val="single" w:sz="24" w:space="0" w:color="auto"/>
            </w:tcBorders>
            <w:shd w:val="clear" w:color="auto" w:fill="D9D9D9" w:themeFill="background1" w:themeFillShade="D9"/>
            <w:vAlign w:val="center"/>
          </w:tcPr>
          <w:p w:rsidR="00713942" w:rsidRPr="005C5698" w:rsidRDefault="00713942" w:rsidP="00822124">
            <w:pPr>
              <w:rPr>
                <w:rFonts w:cs="B Zar"/>
                <w:sz w:val="24"/>
                <w:szCs w:val="24"/>
                <w:rtl/>
              </w:rPr>
            </w:pPr>
          </w:p>
        </w:tc>
      </w:tr>
      <w:tr w:rsidR="00713942" w:rsidRPr="005C5698" w:rsidTr="00FD310A">
        <w:trPr>
          <w:trHeight w:val="288"/>
        </w:trPr>
        <w:tc>
          <w:tcPr>
            <w:tcW w:w="3528" w:type="dxa"/>
            <w:vMerge w:val="restart"/>
            <w:tcBorders>
              <w:top w:val="single" w:sz="24" w:space="0" w:color="auto"/>
              <w:left w:val="single" w:sz="24" w:space="0" w:color="auto"/>
            </w:tcBorders>
            <w:shd w:val="clear" w:color="auto" w:fill="EAF1DD" w:themeFill="accent3" w:themeFillTint="33"/>
            <w:vAlign w:val="center"/>
          </w:tcPr>
          <w:p w:rsidR="00713942" w:rsidRPr="005C5698" w:rsidRDefault="00713942" w:rsidP="00822124">
            <w:pPr>
              <w:rPr>
                <w:rFonts w:cs="B Zar"/>
                <w:sz w:val="24"/>
                <w:szCs w:val="24"/>
              </w:rPr>
            </w:pPr>
            <w:r w:rsidRPr="005C5698">
              <w:rPr>
                <w:rFonts w:cs="B Zar" w:hint="cs"/>
                <w:sz w:val="24"/>
                <w:szCs w:val="24"/>
                <w:rtl/>
              </w:rPr>
              <w:t>شرکت</w:t>
            </w:r>
            <w:r w:rsidRPr="005C5698">
              <w:rPr>
                <w:rFonts w:cs="B Zar"/>
                <w:sz w:val="24"/>
                <w:szCs w:val="24"/>
                <w:rtl/>
              </w:rPr>
              <w:t xml:space="preserve"> </w:t>
            </w:r>
            <w:r w:rsidRPr="005C5698">
              <w:rPr>
                <w:rFonts w:cs="B Zar" w:hint="cs"/>
                <w:sz w:val="24"/>
                <w:szCs w:val="24"/>
                <w:rtl/>
              </w:rPr>
              <w:t>پترو</w:t>
            </w:r>
            <w:r w:rsidRPr="005C5698">
              <w:rPr>
                <w:rFonts w:cs="B Zar"/>
                <w:sz w:val="24"/>
                <w:szCs w:val="24"/>
                <w:rtl/>
              </w:rPr>
              <w:t xml:space="preserve"> </w:t>
            </w:r>
            <w:r w:rsidRPr="005C5698">
              <w:rPr>
                <w:rFonts w:cs="B Zar" w:hint="cs"/>
                <w:sz w:val="24"/>
                <w:szCs w:val="24"/>
                <w:rtl/>
              </w:rPr>
              <w:t>ایران</w:t>
            </w:r>
          </w:p>
        </w:tc>
        <w:tc>
          <w:tcPr>
            <w:tcW w:w="1276" w:type="dxa"/>
            <w:tcBorders>
              <w:top w:val="single" w:sz="24" w:space="0" w:color="auto"/>
              <w:right w:val="single" w:sz="24" w:space="0" w:color="auto"/>
            </w:tcBorders>
            <w:vAlign w:val="center"/>
          </w:tcPr>
          <w:p w:rsidR="00713942" w:rsidRPr="005C5698" w:rsidRDefault="00713942" w:rsidP="00822124">
            <w:pPr>
              <w:rPr>
                <w:rFonts w:cs="B Zar"/>
                <w:sz w:val="24"/>
                <w:szCs w:val="24"/>
                <w:rtl/>
              </w:rPr>
            </w:pPr>
            <w:r w:rsidRPr="005C5698">
              <w:rPr>
                <w:rFonts w:cs="B Zar" w:hint="cs"/>
                <w:sz w:val="24"/>
                <w:szCs w:val="24"/>
                <w:rtl/>
              </w:rPr>
              <w:t>نقات قوت</w:t>
            </w:r>
          </w:p>
        </w:tc>
        <w:tc>
          <w:tcPr>
            <w:tcW w:w="5245" w:type="dxa"/>
            <w:tcBorders>
              <w:top w:val="single" w:sz="24" w:space="0" w:color="auto"/>
              <w:left w:val="single" w:sz="24" w:space="0" w:color="auto"/>
              <w:right w:val="single" w:sz="24" w:space="0" w:color="auto"/>
            </w:tcBorders>
            <w:vAlign w:val="center"/>
          </w:tcPr>
          <w:p w:rsidR="00713942" w:rsidRPr="005C5698" w:rsidRDefault="003C0D3B" w:rsidP="00822124">
            <w:pPr>
              <w:rPr>
                <w:rFonts w:cs="B Zar"/>
                <w:sz w:val="24"/>
                <w:szCs w:val="24"/>
                <w:rtl/>
              </w:rPr>
            </w:pPr>
            <w:r w:rsidRPr="005C5698">
              <w:rPr>
                <w:rFonts w:cs="B Zar"/>
                <w:sz w:val="24"/>
                <w:szCs w:val="24"/>
                <w:rtl/>
              </w:rPr>
              <w:t>كاهش زمان اجراي پروژه</w:t>
            </w:r>
          </w:p>
        </w:tc>
      </w:tr>
      <w:tr w:rsidR="00713942" w:rsidRPr="005C5698" w:rsidTr="00FD310A">
        <w:trPr>
          <w:trHeight w:val="288"/>
        </w:trPr>
        <w:tc>
          <w:tcPr>
            <w:tcW w:w="3528" w:type="dxa"/>
            <w:vMerge/>
            <w:tcBorders>
              <w:left w:val="single" w:sz="24" w:space="0" w:color="auto"/>
              <w:bottom w:val="single" w:sz="24" w:space="0" w:color="auto"/>
            </w:tcBorders>
            <w:shd w:val="clear" w:color="auto" w:fill="EAF1DD" w:themeFill="accent3" w:themeFillTint="33"/>
            <w:vAlign w:val="center"/>
          </w:tcPr>
          <w:p w:rsidR="00713942" w:rsidRPr="005C5698" w:rsidRDefault="00713942" w:rsidP="00822124">
            <w:pPr>
              <w:rPr>
                <w:rFonts w:cs="B Zar"/>
                <w:sz w:val="24"/>
                <w:szCs w:val="24"/>
                <w:rtl/>
              </w:rPr>
            </w:pPr>
          </w:p>
        </w:tc>
        <w:tc>
          <w:tcPr>
            <w:tcW w:w="1276" w:type="dxa"/>
            <w:tcBorders>
              <w:bottom w:val="single" w:sz="24" w:space="0" w:color="auto"/>
              <w:right w:val="single" w:sz="24" w:space="0" w:color="auto"/>
            </w:tcBorders>
            <w:shd w:val="clear" w:color="auto" w:fill="D9D9D9" w:themeFill="background1" w:themeFillShade="D9"/>
            <w:vAlign w:val="center"/>
          </w:tcPr>
          <w:p w:rsidR="00713942" w:rsidRPr="005C5698" w:rsidRDefault="00713942" w:rsidP="00822124">
            <w:pPr>
              <w:rPr>
                <w:rFonts w:cs="B Zar"/>
                <w:sz w:val="24"/>
                <w:szCs w:val="24"/>
                <w:rtl/>
              </w:rPr>
            </w:pPr>
            <w:r w:rsidRPr="005C5698">
              <w:rPr>
                <w:rFonts w:cs="B Zar" w:hint="cs"/>
                <w:sz w:val="24"/>
                <w:szCs w:val="24"/>
                <w:rtl/>
              </w:rPr>
              <w:t>نقاط ضعف</w:t>
            </w:r>
          </w:p>
        </w:tc>
        <w:tc>
          <w:tcPr>
            <w:tcW w:w="5245" w:type="dxa"/>
            <w:tcBorders>
              <w:left w:val="single" w:sz="24" w:space="0" w:color="auto"/>
              <w:bottom w:val="single" w:sz="24" w:space="0" w:color="auto"/>
              <w:right w:val="single" w:sz="24" w:space="0" w:color="auto"/>
            </w:tcBorders>
            <w:shd w:val="clear" w:color="auto" w:fill="D9D9D9" w:themeFill="background1" w:themeFillShade="D9"/>
            <w:vAlign w:val="center"/>
          </w:tcPr>
          <w:p w:rsidR="00713942" w:rsidRPr="005C5698" w:rsidRDefault="00713942" w:rsidP="00822124">
            <w:pPr>
              <w:rPr>
                <w:rFonts w:cs="B Zar"/>
                <w:sz w:val="24"/>
                <w:szCs w:val="24"/>
                <w:rtl/>
              </w:rPr>
            </w:pPr>
          </w:p>
        </w:tc>
      </w:tr>
      <w:tr w:rsidR="00713942" w:rsidRPr="005C5698" w:rsidTr="00FD310A">
        <w:trPr>
          <w:trHeight w:val="288"/>
        </w:trPr>
        <w:tc>
          <w:tcPr>
            <w:tcW w:w="3528" w:type="dxa"/>
            <w:vMerge w:val="restart"/>
            <w:tcBorders>
              <w:top w:val="single" w:sz="24" w:space="0" w:color="auto"/>
              <w:left w:val="single" w:sz="24" w:space="0" w:color="auto"/>
            </w:tcBorders>
            <w:shd w:val="clear" w:color="auto" w:fill="EAF1DD" w:themeFill="accent3" w:themeFillTint="33"/>
            <w:vAlign w:val="center"/>
          </w:tcPr>
          <w:p w:rsidR="00713942" w:rsidRPr="005C5698" w:rsidRDefault="00713942" w:rsidP="00822124">
            <w:pPr>
              <w:rPr>
                <w:rFonts w:cs="B Zar"/>
                <w:sz w:val="24"/>
                <w:szCs w:val="24"/>
              </w:rPr>
            </w:pPr>
            <w:r w:rsidRPr="005C5698">
              <w:rPr>
                <w:rFonts w:cs="B Zar" w:hint="cs"/>
                <w:sz w:val="24"/>
                <w:szCs w:val="24"/>
                <w:rtl/>
              </w:rPr>
              <w:t>مشارکت</w:t>
            </w:r>
            <w:r w:rsidRPr="005C5698">
              <w:rPr>
                <w:rFonts w:cs="B Zar"/>
                <w:sz w:val="24"/>
                <w:szCs w:val="24"/>
                <w:rtl/>
              </w:rPr>
              <w:t xml:space="preserve"> </w:t>
            </w:r>
            <w:r w:rsidRPr="005C5698">
              <w:rPr>
                <w:rFonts w:cs="B Zar" w:hint="cs"/>
                <w:sz w:val="24"/>
                <w:szCs w:val="24"/>
                <w:rtl/>
              </w:rPr>
              <w:t>هیرگان</w:t>
            </w:r>
            <w:r w:rsidRPr="005C5698">
              <w:rPr>
                <w:rFonts w:cs="B Zar"/>
                <w:sz w:val="24"/>
                <w:szCs w:val="24"/>
                <w:rtl/>
              </w:rPr>
              <w:t xml:space="preserve"> </w:t>
            </w:r>
            <w:r w:rsidRPr="005C5698">
              <w:rPr>
                <w:rFonts w:cs="B Zar" w:hint="cs"/>
                <w:sz w:val="24"/>
                <w:szCs w:val="24"/>
                <w:rtl/>
              </w:rPr>
              <w:t>انرژی</w:t>
            </w:r>
            <w:r w:rsidRPr="005C5698">
              <w:rPr>
                <w:rFonts w:cs="B Zar"/>
                <w:sz w:val="24"/>
                <w:szCs w:val="24"/>
                <w:rtl/>
              </w:rPr>
              <w:t xml:space="preserve"> </w:t>
            </w:r>
            <w:r w:rsidRPr="005C5698">
              <w:rPr>
                <w:rFonts w:cs="B Zar" w:hint="cs"/>
                <w:sz w:val="24"/>
                <w:szCs w:val="24"/>
                <w:rtl/>
              </w:rPr>
              <w:t>و</w:t>
            </w:r>
            <w:r w:rsidRPr="005C5698">
              <w:rPr>
                <w:rFonts w:cs="B Zar"/>
                <w:sz w:val="24"/>
                <w:szCs w:val="24"/>
                <w:rtl/>
              </w:rPr>
              <w:t xml:space="preserve"> </w:t>
            </w:r>
            <w:r w:rsidRPr="005C5698">
              <w:rPr>
                <w:rFonts w:cs="B Zar" w:hint="cs"/>
                <w:sz w:val="24"/>
                <w:szCs w:val="24"/>
                <w:rtl/>
              </w:rPr>
              <w:t>طرح</w:t>
            </w:r>
            <w:r w:rsidRPr="005C5698">
              <w:rPr>
                <w:rFonts w:cs="B Zar"/>
                <w:sz w:val="24"/>
                <w:szCs w:val="24"/>
                <w:rtl/>
              </w:rPr>
              <w:t xml:space="preserve"> </w:t>
            </w:r>
            <w:r w:rsidRPr="005C5698">
              <w:rPr>
                <w:rFonts w:cs="B Zar" w:hint="cs"/>
                <w:sz w:val="24"/>
                <w:szCs w:val="24"/>
                <w:rtl/>
              </w:rPr>
              <w:t>و</w:t>
            </w:r>
            <w:r w:rsidRPr="005C5698">
              <w:rPr>
                <w:rFonts w:cs="B Zar"/>
                <w:sz w:val="24"/>
                <w:szCs w:val="24"/>
                <w:rtl/>
              </w:rPr>
              <w:t xml:space="preserve"> </w:t>
            </w:r>
            <w:r w:rsidRPr="005C5698">
              <w:rPr>
                <w:rFonts w:cs="B Zar" w:hint="cs"/>
                <w:sz w:val="24"/>
                <w:szCs w:val="24"/>
                <w:rtl/>
              </w:rPr>
              <w:t>بازرسی</w:t>
            </w:r>
          </w:p>
        </w:tc>
        <w:tc>
          <w:tcPr>
            <w:tcW w:w="1276" w:type="dxa"/>
            <w:tcBorders>
              <w:top w:val="single" w:sz="24" w:space="0" w:color="auto"/>
              <w:right w:val="single" w:sz="24" w:space="0" w:color="auto"/>
            </w:tcBorders>
            <w:vAlign w:val="center"/>
          </w:tcPr>
          <w:p w:rsidR="00713942" w:rsidRPr="005C5698" w:rsidRDefault="00713942" w:rsidP="00822124">
            <w:pPr>
              <w:rPr>
                <w:rFonts w:cs="B Zar"/>
                <w:sz w:val="24"/>
                <w:szCs w:val="24"/>
                <w:rtl/>
              </w:rPr>
            </w:pPr>
            <w:r w:rsidRPr="005C5698">
              <w:rPr>
                <w:rFonts w:cs="B Zar" w:hint="cs"/>
                <w:sz w:val="24"/>
                <w:szCs w:val="24"/>
                <w:rtl/>
              </w:rPr>
              <w:t>نقات قوت</w:t>
            </w:r>
          </w:p>
        </w:tc>
        <w:tc>
          <w:tcPr>
            <w:tcW w:w="5245" w:type="dxa"/>
            <w:tcBorders>
              <w:top w:val="single" w:sz="24" w:space="0" w:color="auto"/>
              <w:left w:val="single" w:sz="24" w:space="0" w:color="auto"/>
              <w:right w:val="single" w:sz="24" w:space="0" w:color="auto"/>
            </w:tcBorders>
            <w:vAlign w:val="center"/>
          </w:tcPr>
          <w:p w:rsidR="00713942" w:rsidRPr="005C5698" w:rsidRDefault="003C0D3B" w:rsidP="00822124">
            <w:pPr>
              <w:rPr>
                <w:rFonts w:cs="B Zar"/>
                <w:sz w:val="24"/>
                <w:szCs w:val="24"/>
                <w:rtl/>
              </w:rPr>
            </w:pPr>
            <w:r w:rsidRPr="005C5698">
              <w:rPr>
                <w:rFonts w:cs="B Zar"/>
                <w:sz w:val="24"/>
                <w:szCs w:val="24"/>
                <w:rtl/>
              </w:rPr>
              <w:t>كاهش زمان اجراي پروژه و سهولت در تحويل كار به كارفرما</w:t>
            </w:r>
          </w:p>
        </w:tc>
      </w:tr>
      <w:tr w:rsidR="00713942" w:rsidRPr="005C5698" w:rsidTr="00FD310A">
        <w:trPr>
          <w:trHeight w:val="288"/>
        </w:trPr>
        <w:tc>
          <w:tcPr>
            <w:tcW w:w="3528" w:type="dxa"/>
            <w:vMerge/>
            <w:tcBorders>
              <w:left w:val="single" w:sz="24" w:space="0" w:color="auto"/>
              <w:bottom w:val="single" w:sz="24" w:space="0" w:color="auto"/>
            </w:tcBorders>
            <w:shd w:val="clear" w:color="auto" w:fill="EAF1DD" w:themeFill="accent3" w:themeFillTint="33"/>
            <w:vAlign w:val="center"/>
          </w:tcPr>
          <w:p w:rsidR="00713942" w:rsidRPr="005C5698" w:rsidRDefault="00713942" w:rsidP="00822124">
            <w:pPr>
              <w:rPr>
                <w:rFonts w:cs="B Zar"/>
                <w:sz w:val="24"/>
                <w:szCs w:val="24"/>
                <w:rtl/>
              </w:rPr>
            </w:pPr>
          </w:p>
        </w:tc>
        <w:tc>
          <w:tcPr>
            <w:tcW w:w="1276" w:type="dxa"/>
            <w:tcBorders>
              <w:bottom w:val="single" w:sz="24" w:space="0" w:color="auto"/>
              <w:right w:val="single" w:sz="24" w:space="0" w:color="auto"/>
            </w:tcBorders>
            <w:shd w:val="clear" w:color="auto" w:fill="D9D9D9" w:themeFill="background1" w:themeFillShade="D9"/>
            <w:vAlign w:val="center"/>
          </w:tcPr>
          <w:p w:rsidR="00713942" w:rsidRPr="005C5698" w:rsidRDefault="00713942" w:rsidP="00822124">
            <w:pPr>
              <w:rPr>
                <w:rFonts w:cs="B Zar"/>
                <w:sz w:val="24"/>
                <w:szCs w:val="24"/>
                <w:rtl/>
              </w:rPr>
            </w:pPr>
            <w:r w:rsidRPr="005C5698">
              <w:rPr>
                <w:rFonts w:cs="B Zar" w:hint="cs"/>
                <w:sz w:val="24"/>
                <w:szCs w:val="24"/>
                <w:rtl/>
              </w:rPr>
              <w:t>نقاط ضعف</w:t>
            </w:r>
          </w:p>
        </w:tc>
        <w:tc>
          <w:tcPr>
            <w:tcW w:w="5245" w:type="dxa"/>
            <w:tcBorders>
              <w:left w:val="single" w:sz="24" w:space="0" w:color="auto"/>
              <w:bottom w:val="single" w:sz="24" w:space="0" w:color="auto"/>
              <w:right w:val="single" w:sz="24" w:space="0" w:color="auto"/>
            </w:tcBorders>
            <w:shd w:val="clear" w:color="auto" w:fill="D9D9D9" w:themeFill="background1" w:themeFillShade="D9"/>
            <w:vAlign w:val="center"/>
          </w:tcPr>
          <w:p w:rsidR="00713942" w:rsidRPr="005C5698" w:rsidRDefault="00713942" w:rsidP="00822124">
            <w:pPr>
              <w:rPr>
                <w:rFonts w:cs="B Zar"/>
                <w:sz w:val="24"/>
                <w:szCs w:val="24"/>
              </w:rPr>
            </w:pPr>
            <w:r w:rsidRPr="005C5698">
              <w:rPr>
                <w:rFonts w:cs="B Zar" w:hint="cs"/>
                <w:sz w:val="24"/>
                <w:szCs w:val="24"/>
                <w:rtl/>
              </w:rPr>
              <w:t>افزایش کار طراحی</w:t>
            </w:r>
          </w:p>
        </w:tc>
      </w:tr>
      <w:tr w:rsidR="00713942" w:rsidRPr="005C5698" w:rsidTr="00FD310A">
        <w:trPr>
          <w:trHeight w:val="288"/>
        </w:trPr>
        <w:tc>
          <w:tcPr>
            <w:tcW w:w="3528" w:type="dxa"/>
            <w:vMerge w:val="restart"/>
            <w:tcBorders>
              <w:top w:val="single" w:sz="24" w:space="0" w:color="auto"/>
              <w:left w:val="single" w:sz="24" w:space="0" w:color="auto"/>
            </w:tcBorders>
            <w:shd w:val="clear" w:color="auto" w:fill="EAF1DD" w:themeFill="accent3" w:themeFillTint="33"/>
            <w:vAlign w:val="center"/>
          </w:tcPr>
          <w:p w:rsidR="00713942" w:rsidRPr="005C5698" w:rsidRDefault="00713942" w:rsidP="00822124">
            <w:pPr>
              <w:rPr>
                <w:rFonts w:cs="B Zar"/>
                <w:sz w:val="24"/>
                <w:szCs w:val="24"/>
              </w:rPr>
            </w:pPr>
            <w:r w:rsidRPr="005C5698">
              <w:rPr>
                <w:rFonts w:cs="B Zar" w:hint="cs"/>
                <w:sz w:val="24"/>
                <w:szCs w:val="24"/>
                <w:rtl/>
              </w:rPr>
              <w:t>پیمانکاران</w:t>
            </w:r>
          </w:p>
        </w:tc>
        <w:tc>
          <w:tcPr>
            <w:tcW w:w="1276" w:type="dxa"/>
            <w:tcBorders>
              <w:top w:val="single" w:sz="24" w:space="0" w:color="auto"/>
              <w:right w:val="single" w:sz="24" w:space="0" w:color="auto"/>
            </w:tcBorders>
            <w:vAlign w:val="center"/>
          </w:tcPr>
          <w:p w:rsidR="00713942" w:rsidRPr="005C5698" w:rsidRDefault="00713942" w:rsidP="00822124">
            <w:pPr>
              <w:rPr>
                <w:rFonts w:cs="B Zar"/>
                <w:sz w:val="24"/>
                <w:szCs w:val="24"/>
                <w:rtl/>
              </w:rPr>
            </w:pPr>
            <w:r w:rsidRPr="005C5698">
              <w:rPr>
                <w:rFonts w:cs="B Zar" w:hint="cs"/>
                <w:sz w:val="24"/>
                <w:szCs w:val="24"/>
                <w:rtl/>
              </w:rPr>
              <w:t>نقات قوت</w:t>
            </w:r>
          </w:p>
        </w:tc>
        <w:tc>
          <w:tcPr>
            <w:tcW w:w="5245" w:type="dxa"/>
            <w:tcBorders>
              <w:top w:val="single" w:sz="24" w:space="0" w:color="auto"/>
              <w:left w:val="single" w:sz="24" w:space="0" w:color="auto"/>
              <w:right w:val="single" w:sz="24" w:space="0" w:color="auto"/>
            </w:tcBorders>
            <w:vAlign w:val="center"/>
          </w:tcPr>
          <w:p w:rsidR="00713942" w:rsidRPr="005C5698" w:rsidRDefault="00713942" w:rsidP="00822124">
            <w:pPr>
              <w:rPr>
                <w:rFonts w:cs="B Zar"/>
                <w:sz w:val="24"/>
                <w:szCs w:val="24"/>
                <w:rtl/>
              </w:rPr>
            </w:pPr>
          </w:p>
        </w:tc>
      </w:tr>
      <w:tr w:rsidR="00713942" w:rsidRPr="005C5698" w:rsidTr="00FD310A">
        <w:trPr>
          <w:trHeight w:val="288"/>
        </w:trPr>
        <w:tc>
          <w:tcPr>
            <w:tcW w:w="3528" w:type="dxa"/>
            <w:vMerge/>
            <w:tcBorders>
              <w:left w:val="single" w:sz="24" w:space="0" w:color="auto"/>
              <w:bottom w:val="single" w:sz="24" w:space="0" w:color="auto"/>
            </w:tcBorders>
            <w:shd w:val="clear" w:color="auto" w:fill="EAF1DD" w:themeFill="accent3" w:themeFillTint="33"/>
            <w:vAlign w:val="center"/>
          </w:tcPr>
          <w:p w:rsidR="00713942" w:rsidRPr="005C5698" w:rsidRDefault="00713942" w:rsidP="00822124">
            <w:pPr>
              <w:rPr>
                <w:rFonts w:cs="B Zar"/>
                <w:sz w:val="24"/>
                <w:szCs w:val="24"/>
                <w:rtl/>
              </w:rPr>
            </w:pPr>
          </w:p>
        </w:tc>
        <w:tc>
          <w:tcPr>
            <w:tcW w:w="1276" w:type="dxa"/>
            <w:tcBorders>
              <w:bottom w:val="single" w:sz="24" w:space="0" w:color="auto"/>
              <w:right w:val="single" w:sz="24" w:space="0" w:color="auto"/>
            </w:tcBorders>
            <w:shd w:val="clear" w:color="auto" w:fill="D9D9D9" w:themeFill="background1" w:themeFillShade="D9"/>
            <w:vAlign w:val="center"/>
          </w:tcPr>
          <w:p w:rsidR="00713942" w:rsidRPr="005C5698" w:rsidRDefault="00713942" w:rsidP="00822124">
            <w:pPr>
              <w:rPr>
                <w:rFonts w:cs="B Zar"/>
                <w:sz w:val="24"/>
                <w:szCs w:val="24"/>
                <w:rtl/>
              </w:rPr>
            </w:pPr>
            <w:r w:rsidRPr="005C5698">
              <w:rPr>
                <w:rFonts w:cs="B Zar" w:hint="cs"/>
                <w:sz w:val="24"/>
                <w:szCs w:val="24"/>
                <w:rtl/>
              </w:rPr>
              <w:t>نقاط ضعف</w:t>
            </w:r>
          </w:p>
        </w:tc>
        <w:tc>
          <w:tcPr>
            <w:tcW w:w="5245" w:type="dxa"/>
            <w:tcBorders>
              <w:left w:val="single" w:sz="24" w:space="0" w:color="auto"/>
              <w:bottom w:val="single" w:sz="24" w:space="0" w:color="auto"/>
              <w:right w:val="single" w:sz="24" w:space="0" w:color="auto"/>
            </w:tcBorders>
            <w:shd w:val="clear" w:color="auto" w:fill="D9D9D9" w:themeFill="background1" w:themeFillShade="D9"/>
            <w:vAlign w:val="center"/>
          </w:tcPr>
          <w:p w:rsidR="00713942" w:rsidRPr="005C5698" w:rsidRDefault="00713942" w:rsidP="00822124">
            <w:pPr>
              <w:rPr>
                <w:rFonts w:cs="B Zar"/>
                <w:sz w:val="24"/>
                <w:szCs w:val="24"/>
                <w:rtl/>
              </w:rPr>
            </w:pPr>
          </w:p>
        </w:tc>
      </w:tr>
      <w:tr w:rsidR="00713942" w:rsidRPr="005C5698" w:rsidTr="00FD310A">
        <w:trPr>
          <w:trHeight w:val="288"/>
        </w:trPr>
        <w:tc>
          <w:tcPr>
            <w:tcW w:w="3528" w:type="dxa"/>
            <w:vMerge w:val="restart"/>
            <w:tcBorders>
              <w:top w:val="single" w:sz="24" w:space="0" w:color="auto"/>
              <w:left w:val="single" w:sz="24" w:space="0" w:color="auto"/>
            </w:tcBorders>
            <w:shd w:val="clear" w:color="auto" w:fill="EAF1DD" w:themeFill="accent3" w:themeFillTint="33"/>
            <w:vAlign w:val="center"/>
          </w:tcPr>
          <w:p w:rsidR="00713942" w:rsidRPr="005C5698" w:rsidRDefault="00713942" w:rsidP="00822124">
            <w:pPr>
              <w:rPr>
                <w:rFonts w:cs="B Zar"/>
                <w:sz w:val="24"/>
                <w:szCs w:val="24"/>
              </w:rPr>
            </w:pPr>
            <w:r w:rsidRPr="005C5698">
              <w:rPr>
                <w:rFonts w:cs="B Zar" w:hint="cs"/>
                <w:sz w:val="24"/>
                <w:szCs w:val="24"/>
                <w:rtl/>
              </w:rPr>
              <w:t>تأمین</w:t>
            </w:r>
            <w:r w:rsidRPr="005C5698">
              <w:rPr>
                <w:rFonts w:cs="B Zar"/>
                <w:sz w:val="24"/>
                <w:szCs w:val="24"/>
                <w:rtl/>
              </w:rPr>
              <w:t xml:space="preserve"> </w:t>
            </w:r>
            <w:r w:rsidRPr="005C5698">
              <w:rPr>
                <w:rFonts w:cs="B Zar" w:hint="cs"/>
                <w:sz w:val="24"/>
                <w:szCs w:val="24"/>
                <w:rtl/>
              </w:rPr>
              <w:t>کنندگان</w:t>
            </w:r>
          </w:p>
        </w:tc>
        <w:tc>
          <w:tcPr>
            <w:tcW w:w="1276" w:type="dxa"/>
            <w:tcBorders>
              <w:top w:val="single" w:sz="24" w:space="0" w:color="auto"/>
              <w:right w:val="single" w:sz="24" w:space="0" w:color="auto"/>
            </w:tcBorders>
            <w:vAlign w:val="center"/>
          </w:tcPr>
          <w:p w:rsidR="00713942" w:rsidRPr="005C5698" w:rsidRDefault="00713942" w:rsidP="00822124">
            <w:pPr>
              <w:rPr>
                <w:rFonts w:cs="B Zar"/>
                <w:sz w:val="24"/>
                <w:szCs w:val="24"/>
                <w:rtl/>
              </w:rPr>
            </w:pPr>
            <w:r w:rsidRPr="005C5698">
              <w:rPr>
                <w:rFonts w:cs="B Zar" w:hint="cs"/>
                <w:sz w:val="24"/>
                <w:szCs w:val="24"/>
                <w:rtl/>
              </w:rPr>
              <w:t>نقات قوت</w:t>
            </w:r>
          </w:p>
        </w:tc>
        <w:tc>
          <w:tcPr>
            <w:tcW w:w="5245" w:type="dxa"/>
            <w:tcBorders>
              <w:top w:val="single" w:sz="24" w:space="0" w:color="auto"/>
              <w:left w:val="single" w:sz="24" w:space="0" w:color="auto"/>
              <w:right w:val="single" w:sz="24" w:space="0" w:color="auto"/>
            </w:tcBorders>
            <w:shd w:val="clear" w:color="auto" w:fill="FFFFFF" w:themeFill="background1"/>
            <w:vAlign w:val="center"/>
          </w:tcPr>
          <w:p w:rsidR="00713942" w:rsidRPr="005C5698" w:rsidRDefault="00713942" w:rsidP="00822124">
            <w:pPr>
              <w:rPr>
                <w:rFonts w:cs="B Zar"/>
                <w:sz w:val="24"/>
                <w:szCs w:val="24"/>
                <w:rtl/>
              </w:rPr>
            </w:pPr>
          </w:p>
        </w:tc>
      </w:tr>
      <w:tr w:rsidR="00713942" w:rsidRPr="005C5698" w:rsidTr="00FD310A">
        <w:trPr>
          <w:trHeight w:val="288"/>
        </w:trPr>
        <w:tc>
          <w:tcPr>
            <w:tcW w:w="3528" w:type="dxa"/>
            <w:vMerge/>
            <w:tcBorders>
              <w:left w:val="single" w:sz="24" w:space="0" w:color="auto"/>
              <w:bottom w:val="single" w:sz="24" w:space="0" w:color="auto"/>
            </w:tcBorders>
            <w:shd w:val="clear" w:color="auto" w:fill="EAF1DD" w:themeFill="accent3" w:themeFillTint="33"/>
            <w:vAlign w:val="center"/>
          </w:tcPr>
          <w:p w:rsidR="00713942" w:rsidRPr="005C5698" w:rsidRDefault="00713942" w:rsidP="00822124">
            <w:pPr>
              <w:rPr>
                <w:rFonts w:cs="B Zar"/>
                <w:sz w:val="24"/>
                <w:szCs w:val="24"/>
                <w:rtl/>
              </w:rPr>
            </w:pPr>
          </w:p>
        </w:tc>
        <w:tc>
          <w:tcPr>
            <w:tcW w:w="1276" w:type="dxa"/>
            <w:tcBorders>
              <w:bottom w:val="single" w:sz="24" w:space="0" w:color="auto"/>
              <w:right w:val="single" w:sz="24" w:space="0" w:color="auto"/>
            </w:tcBorders>
            <w:shd w:val="clear" w:color="auto" w:fill="D9D9D9" w:themeFill="background1" w:themeFillShade="D9"/>
            <w:vAlign w:val="center"/>
          </w:tcPr>
          <w:p w:rsidR="00713942" w:rsidRPr="005C5698" w:rsidRDefault="00713942" w:rsidP="00822124">
            <w:pPr>
              <w:rPr>
                <w:rFonts w:cs="B Zar"/>
                <w:sz w:val="24"/>
                <w:szCs w:val="24"/>
                <w:rtl/>
              </w:rPr>
            </w:pPr>
            <w:r w:rsidRPr="005C5698">
              <w:rPr>
                <w:rFonts w:cs="B Zar" w:hint="cs"/>
                <w:sz w:val="24"/>
                <w:szCs w:val="24"/>
                <w:rtl/>
              </w:rPr>
              <w:t>نقاط ضعف</w:t>
            </w:r>
          </w:p>
        </w:tc>
        <w:tc>
          <w:tcPr>
            <w:tcW w:w="5245" w:type="dxa"/>
            <w:tcBorders>
              <w:left w:val="single" w:sz="24" w:space="0" w:color="auto"/>
              <w:bottom w:val="single" w:sz="24" w:space="0" w:color="auto"/>
              <w:right w:val="single" w:sz="24" w:space="0" w:color="auto"/>
            </w:tcBorders>
            <w:shd w:val="clear" w:color="auto" w:fill="D9D9D9" w:themeFill="background1" w:themeFillShade="D9"/>
            <w:vAlign w:val="center"/>
          </w:tcPr>
          <w:p w:rsidR="00713942" w:rsidRPr="005C5698" w:rsidRDefault="00713942" w:rsidP="00822124">
            <w:pPr>
              <w:rPr>
                <w:rFonts w:cs="B Zar"/>
                <w:sz w:val="24"/>
                <w:szCs w:val="24"/>
                <w:rtl/>
              </w:rPr>
            </w:pPr>
          </w:p>
        </w:tc>
      </w:tr>
      <w:tr w:rsidR="00713942" w:rsidRPr="005C5698" w:rsidTr="00FD310A">
        <w:trPr>
          <w:trHeight w:val="288"/>
        </w:trPr>
        <w:tc>
          <w:tcPr>
            <w:tcW w:w="3528" w:type="dxa"/>
            <w:vMerge w:val="restart"/>
            <w:tcBorders>
              <w:top w:val="single" w:sz="24" w:space="0" w:color="auto"/>
              <w:left w:val="single" w:sz="24" w:space="0" w:color="auto"/>
            </w:tcBorders>
            <w:shd w:val="clear" w:color="auto" w:fill="EAF1DD" w:themeFill="accent3" w:themeFillTint="33"/>
            <w:vAlign w:val="center"/>
          </w:tcPr>
          <w:p w:rsidR="00713942" w:rsidRPr="005C5698" w:rsidRDefault="00713942" w:rsidP="00822124">
            <w:pPr>
              <w:rPr>
                <w:rFonts w:cs="B Zar"/>
                <w:sz w:val="24"/>
                <w:szCs w:val="24"/>
              </w:rPr>
            </w:pPr>
            <w:r w:rsidRPr="005C5698">
              <w:rPr>
                <w:rFonts w:cs="B Zar" w:hint="cs"/>
                <w:sz w:val="24"/>
                <w:szCs w:val="24"/>
                <w:rtl/>
              </w:rPr>
              <w:t>بهره</w:t>
            </w:r>
            <w:r w:rsidRPr="005C5698">
              <w:rPr>
                <w:rFonts w:cs="B Zar"/>
                <w:sz w:val="24"/>
                <w:szCs w:val="24"/>
                <w:rtl/>
              </w:rPr>
              <w:t xml:space="preserve"> </w:t>
            </w:r>
            <w:r w:rsidRPr="005C5698">
              <w:rPr>
                <w:rFonts w:cs="B Zar" w:hint="cs"/>
                <w:sz w:val="24"/>
                <w:szCs w:val="24"/>
                <w:rtl/>
              </w:rPr>
              <w:t>بردار</w:t>
            </w:r>
          </w:p>
        </w:tc>
        <w:tc>
          <w:tcPr>
            <w:tcW w:w="1276" w:type="dxa"/>
            <w:tcBorders>
              <w:top w:val="single" w:sz="24" w:space="0" w:color="auto"/>
              <w:right w:val="single" w:sz="24" w:space="0" w:color="auto"/>
            </w:tcBorders>
            <w:vAlign w:val="center"/>
          </w:tcPr>
          <w:p w:rsidR="00713942" w:rsidRPr="005C5698" w:rsidRDefault="00713942" w:rsidP="00822124">
            <w:pPr>
              <w:rPr>
                <w:rFonts w:cs="B Zar"/>
                <w:sz w:val="24"/>
                <w:szCs w:val="24"/>
                <w:rtl/>
              </w:rPr>
            </w:pPr>
            <w:r w:rsidRPr="005C5698">
              <w:rPr>
                <w:rFonts w:cs="B Zar" w:hint="cs"/>
                <w:sz w:val="24"/>
                <w:szCs w:val="24"/>
                <w:rtl/>
              </w:rPr>
              <w:t>نقات قوت</w:t>
            </w:r>
          </w:p>
        </w:tc>
        <w:tc>
          <w:tcPr>
            <w:tcW w:w="5245" w:type="dxa"/>
            <w:tcBorders>
              <w:top w:val="single" w:sz="24" w:space="0" w:color="auto"/>
              <w:left w:val="single" w:sz="24" w:space="0" w:color="auto"/>
              <w:right w:val="single" w:sz="24" w:space="0" w:color="auto"/>
            </w:tcBorders>
            <w:shd w:val="clear" w:color="auto" w:fill="FFFFFF" w:themeFill="background1"/>
            <w:vAlign w:val="center"/>
          </w:tcPr>
          <w:p w:rsidR="00713942" w:rsidRPr="005C5698" w:rsidRDefault="00713942" w:rsidP="00822124">
            <w:pPr>
              <w:rPr>
                <w:rFonts w:cs="B Zar"/>
                <w:sz w:val="24"/>
                <w:szCs w:val="24"/>
                <w:rtl/>
              </w:rPr>
            </w:pPr>
            <w:r w:rsidRPr="005C5698">
              <w:rPr>
                <w:rFonts w:cs="B Zar" w:hint="cs"/>
                <w:sz w:val="24"/>
                <w:szCs w:val="24"/>
                <w:rtl/>
              </w:rPr>
              <w:t>تسهیل بهره برداری</w:t>
            </w:r>
          </w:p>
        </w:tc>
      </w:tr>
      <w:tr w:rsidR="00713942" w:rsidRPr="005C5698" w:rsidTr="00FD310A">
        <w:trPr>
          <w:trHeight w:val="288"/>
        </w:trPr>
        <w:tc>
          <w:tcPr>
            <w:tcW w:w="3528" w:type="dxa"/>
            <w:vMerge/>
            <w:tcBorders>
              <w:left w:val="single" w:sz="24" w:space="0" w:color="auto"/>
              <w:bottom w:val="single" w:sz="24" w:space="0" w:color="auto"/>
            </w:tcBorders>
            <w:shd w:val="clear" w:color="auto" w:fill="EAF1DD" w:themeFill="accent3" w:themeFillTint="33"/>
            <w:vAlign w:val="center"/>
          </w:tcPr>
          <w:p w:rsidR="00713942" w:rsidRPr="005C5698" w:rsidRDefault="00713942" w:rsidP="00822124">
            <w:pPr>
              <w:rPr>
                <w:rFonts w:cs="B Zar"/>
                <w:sz w:val="24"/>
                <w:szCs w:val="24"/>
                <w:rtl/>
              </w:rPr>
            </w:pPr>
          </w:p>
        </w:tc>
        <w:tc>
          <w:tcPr>
            <w:tcW w:w="1276" w:type="dxa"/>
            <w:tcBorders>
              <w:bottom w:val="single" w:sz="24" w:space="0" w:color="auto"/>
              <w:right w:val="single" w:sz="24" w:space="0" w:color="auto"/>
            </w:tcBorders>
            <w:shd w:val="clear" w:color="auto" w:fill="D9D9D9" w:themeFill="background1" w:themeFillShade="D9"/>
            <w:vAlign w:val="center"/>
          </w:tcPr>
          <w:p w:rsidR="00713942" w:rsidRPr="005C5698" w:rsidRDefault="00713942" w:rsidP="00822124">
            <w:pPr>
              <w:rPr>
                <w:rFonts w:cs="B Zar"/>
                <w:sz w:val="24"/>
                <w:szCs w:val="24"/>
                <w:rtl/>
              </w:rPr>
            </w:pPr>
            <w:r w:rsidRPr="005C5698">
              <w:rPr>
                <w:rFonts w:cs="B Zar" w:hint="cs"/>
                <w:sz w:val="24"/>
                <w:szCs w:val="24"/>
                <w:rtl/>
              </w:rPr>
              <w:t>نقاط ضعف</w:t>
            </w:r>
          </w:p>
        </w:tc>
        <w:tc>
          <w:tcPr>
            <w:tcW w:w="5245" w:type="dxa"/>
            <w:tcBorders>
              <w:left w:val="single" w:sz="24" w:space="0" w:color="auto"/>
              <w:bottom w:val="single" w:sz="24" w:space="0" w:color="auto"/>
              <w:right w:val="single" w:sz="24" w:space="0" w:color="auto"/>
            </w:tcBorders>
            <w:shd w:val="clear" w:color="auto" w:fill="D9D9D9" w:themeFill="background1" w:themeFillShade="D9"/>
            <w:vAlign w:val="center"/>
          </w:tcPr>
          <w:p w:rsidR="00713942" w:rsidRPr="005C5698" w:rsidRDefault="00713942" w:rsidP="00822124">
            <w:pPr>
              <w:rPr>
                <w:rFonts w:cs="B Zar"/>
                <w:sz w:val="24"/>
                <w:szCs w:val="24"/>
                <w:rtl/>
              </w:rPr>
            </w:pPr>
          </w:p>
        </w:tc>
      </w:tr>
      <w:tr w:rsidR="00713942" w:rsidRPr="005C5698" w:rsidTr="00FD310A">
        <w:trPr>
          <w:trHeight w:val="288"/>
        </w:trPr>
        <w:tc>
          <w:tcPr>
            <w:tcW w:w="3528" w:type="dxa"/>
            <w:vMerge w:val="restart"/>
            <w:tcBorders>
              <w:top w:val="single" w:sz="24" w:space="0" w:color="auto"/>
              <w:left w:val="single" w:sz="24" w:space="0" w:color="auto"/>
            </w:tcBorders>
            <w:shd w:val="clear" w:color="auto" w:fill="EAF1DD" w:themeFill="accent3" w:themeFillTint="33"/>
            <w:vAlign w:val="center"/>
          </w:tcPr>
          <w:p w:rsidR="00713942" w:rsidRPr="005C5698" w:rsidRDefault="00713942" w:rsidP="00822124">
            <w:pPr>
              <w:rPr>
                <w:rFonts w:cs="B Zar"/>
                <w:sz w:val="24"/>
                <w:szCs w:val="24"/>
                <w:rtl/>
              </w:rPr>
            </w:pPr>
            <w:r w:rsidRPr="005C5698">
              <w:rPr>
                <w:rFonts w:cs="B Zar" w:hint="cs"/>
                <w:sz w:val="24"/>
                <w:szCs w:val="24"/>
                <w:rtl/>
              </w:rPr>
              <w:t>پدافند</w:t>
            </w:r>
            <w:r w:rsidRPr="005C5698">
              <w:rPr>
                <w:rFonts w:cs="B Zar"/>
                <w:sz w:val="24"/>
                <w:szCs w:val="24"/>
                <w:rtl/>
              </w:rPr>
              <w:t xml:space="preserve"> </w:t>
            </w:r>
            <w:r w:rsidRPr="005C5698">
              <w:rPr>
                <w:rFonts w:cs="B Zar" w:hint="cs"/>
                <w:sz w:val="24"/>
                <w:szCs w:val="24"/>
                <w:rtl/>
              </w:rPr>
              <w:t>غیرعامل</w:t>
            </w:r>
          </w:p>
        </w:tc>
        <w:tc>
          <w:tcPr>
            <w:tcW w:w="1276" w:type="dxa"/>
            <w:tcBorders>
              <w:top w:val="single" w:sz="24" w:space="0" w:color="auto"/>
              <w:right w:val="single" w:sz="24" w:space="0" w:color="auto"/>
            </w:tcBorders>
          </w:tcPr>
          <w:p w:rsidR="00713942" w:rsidRPr="005C5698" w:rsidRDefault="00713942" w:rsidP="00822124">
            <w:pPr>
              <w:rPr>
                <w:rFonts w:cs="B Zar"/>
                <w:sz w:val="24"/>
                <w:szCs w:val="24"/>
              </w:rPr>
            </w:pPr>
            <w:r w:rsidRPr="005C5698">
              <w:rPr>
                <w:rFonts w:cs="B Zar" w:hint="cs"/>
                <w:sz w:val="24"/>
                <w:szCs w:val="24"/>
                <w:rtl/>
              </w:rPr>
              <w:t>نقات</w:t>
            </w:r>
            <w:r w:rsidRPr="005C5698">
              <w:rPr>
                <w:rFonts w:cs="B Zar"/>
                <w:sz w:val="24"/>
                <w:szCs w:val="24"/>
                <w:rtl/>
              </w:rPr>
              <w:t xml:space="preserve"> </w:t>
            </w:r>
            <w:r w:rsidRPr="005C5698">
              <w:rPr>
                <w:rFonts w:cs="B Zar" w:hint="cs"/>
                <w:sz w:val="24"/>
                <w:szCs w:val="24"/>
                <w:rtl/>
              </w:rPr>
              <w:t>قوت</w:t>
            </w:r>
          </w:p>
        </w:tc>
        <w:tc>
          <w:tcPr>
            <w:tcW w:w="5245" w:type="dxa"/>
            <w:tcBorders>
              <w:top w:val="single" w:sz="24" w:space="0" w:color="auto"/>
              <w:left w:val="single" w:sz="24" w:space="0" w:color="auto"/>
              <w:right w:val="single" w:sz="24" w:space="0" w:color="auto"/>
            </w:tcBorders>
            <w:shd w:val="clear" w:color="auto" w:fill="FFFFFF" w:themeFill="background1"/>
            <w:vAlign w:val="center"/>
          </w:tcPr>
          <w:p w:rsidR="00713942" w:rsidRPr="005C5698" w:rsidRDefault="003C0D3B" w:rsidP="00822124">
            <w:pPr>
              <w:rPr>
                <w:rFonts w:cs="B Zar"/>
                <w:sz w:val="24"/>
                <w:szCs w:val="24"/>
                <w:rtl/>
              </w:rPr>
            </w:pPr>
            <w:r w:rsidRPr="005C5698">
              <w:rPr>
                <w:rFonts w:cs="B Zar"/>
                <w:sz w:val="24"/>
                <w:szCs w:val="24"/>
                <w:rtl/>
              </w:rPr>
              <w:t>كاهش احتمال خط</w:t>
            </w:r>
            <w:r w:rsidRPr="005C5698">
              <w:rPr>
                <w:rFonts w:cs="B Zar" w:hint="cs"/>
                <w:sz w:val="24"/>
                <w:szCs w:val="24"/>
                <w:rtl/>
              </w:rPr>
              <w:t>ر</w:t>
            </w:r>
            <w:r w:rsidRPr="005C5698">
              <w:rPr>
                <w:rFonts w:cs="B Zar"/>
                <w:sz w:val="24"/>
                <w:szCs w:val="24"/>
                <w:rtl/>
              </w:rPr>
              <w:t xml:space="preserve"> رخدادهاي پر خطر</w:t>
            </w:r>
          </w:p>
        </w:tc>
      </w:tr>
      <w:tr w:rsidR="00713942" w:rsidRPr="005C5698" w:rsidTr="00FD310A">
        <w:trPr>
          <w:trHeight w:val="288"/>
        </w:trPr>
        <w:tc>
          <w:tcPr>
            <w:tcW w:w="3528" w:type="dxa"/>
            <w:vMerge/>
            <w:tcBorders>
              <w:left w:val="single" w:sz="24" w:space="0" w:color="auto"/>
              <w:bottom w:val="single" w:sz="24" w:space="0" w:color="auto"/>
            </w:tcBorders>
            <w:shd w:val="clear" w:color="auto" w:fill="EAF1DD" w:themeFill="accent3" w:themeFillTint="33"/>
            <w:vAlign w:val="center"/>
          </w:tcPr>
          <w:p w:rsidR="00713942" w:rsidRPr="005C5698" w:rsidRDefault="00713942" w:rsidP="00822124">
            <w:pPr>
              <w:rPr>
                <w:rFonts w:cs="B Zar"/>
                <w:sz w:val="24"/>
                <w:szCs w:val="24"/>
                <w:rtl/>
              </w:rPr>
            </w:pPr>
          </w:p>
        </w:tc>
        <w:tc>
          <w:tcPr>
            <w:tcW w:w="1276" w:type="dxa"/>
            <w:tcBorders>
              <w:bottom w:val="single" w:sz="24" w:space="0" w:color="auto"/>
              <w:right w:val="single" w:sz="24" w:space="0" w:color="auto"/>
            </w:tcBorders>
            <w:shd w:val="clear" w:color="auto" w:fill="D9D9D9" w:themeFill="background1" w:themeFillShade="D9"/>
          </w:tcPr>
          <w:p w:rsidR="00713942" w:rsidRPr="005C5698" w:rsidRDefault="00713942" w:rsidP="00822124">
            <w:pPr>
              <w:rPr>
                <w:rFonts w:cs="B Zar"/>
                <w:sz w:val="24"/>
                <w:szCs w:val="24"/>
              </w:rPr>
            </w:pPr>
            <w:r w:rsidRPr="005C5698">
              <w:rPr>
                <w:rFonts w:cs="B Zar" w:hint="cs"/>
                <w:sz w:val="24"/>
                <w:szCs w:val="24"/>
                <w:rtl/>
              </w:rPr>
              <w:t>نقاط</w:t>
            </w:r>
            <w:r w:rsidRPr="005C5698">
              <w:rPr>
                <w:rFonts w:cs="B Zar"/>
                <w:sz w:val="24"/>
                <w:szCs w:val="24"/>
                <w:rtl/>
              </w:rPr>
              <w:t xml:space="preserve"> </w:t>
            </w:r>
            <w:r w:rsidRPr="005C5698">
              <w:rPr>
                <w:rFonts w:cs="B Zar" w:hint="cs"/>
                <w:sz w:val="24"/>
                <w:szCs w:val="24"/>
                <w:rtl/>
              </w:rPr>
              <w:t>ضعف</w:t>
            </w:r>
          </w:p>
        </w:tc>
        <w:tc>
          <w:tcPr>
            <w:tcW w:w="5245" w:type="dxa"/>
            <w:tcBorders>
              <w:left w:val="single" w:sz="24" w:space="0" w:color="auto"/>
              <w:bottom w:val="single" w:sz="24" w:space="0" w:color="auto"/>
              <w:right w:val="single" w:sz="24" w:space="0" w:color="auto"/>
            </w:tcBorders>
            <w:shd w:val="clear" w:color="auto" w:fill="D9D9D9" w:themeFill="background1" w:themeFillShade="D9"/>
            <w:vAlign w:val="center"/>
          </w:tcPr>
          <w:p w:rsidR="00713942" w:rsidRPr="005C5698" w:rsidRDefault="00713942" w:rsidP="00822124">
            <w:pPr>
              <w:rPr>
                <w:rFonts w:cs="B Zar"/>
                <w:sz w:val="24"/>
                <w:szCs w:val="24"/>
                <w:rtl/>
              </w:rPr>
            </w:pPr>
          </w:p>
        </w:tc>
      </w:tr>
      <w:tr w:rsidR="00713942" w:rsidRPr="005C5698" w:rsidTr="00FD310A">
        <w:trPr>
          <w:trHeight w:val="288"/>
        </w:trPr>
        <w:tc>
          <w:tcPr>
            <w:tcW w:w="3528" w:type="dxa"/>
            <w:vMerge w:val="restart"/>
            <w:tcBorders>
              <w:top w:val="single" w:sz="24" w:space="0" w:color="auto"/>
              <w:left w:val="single" w:sz="24" w:space="0" w:color="auto"/>
            </w:tcBorders>
            <w:shd w:val="clear" w:color="auto" w:fill="EAF1DD" w:themeFill="accent3" w:themeFillTint="33"/>
            <w:vAlign w:val="center"/>
          </w:tcPr>
          <w:p w:rsidR="00713942" w:rsidRPr="005C5698" w:rsidRDefault="00713942" w:rsidP="00822124">
            <w:pPr>
              <w:rPr>
                <w:rFonts w:cs="B Zar"/>
                <w:sz w:val="24"/>
                <w:szCs w:val="24"/>
                <w:rtl/>
              </w:rPr>
            </w:pPr>
            <w:r w:rsidRPr="005C5698">
              <w:rPr>
                <w:rFonts w:cs="B Zar" w:hint="cs"/>
                <w:sz w:val="24"/>
                <w:szCs w:val="24"/>
                <w:rtl/>
              </w:rPr>
              <w:t>ارگان</w:t>
            </w:r>
            <w:r w:rsidRPr="005C5698">
              <w:rPr>
                <w:rFonts w:cs="B Zar"/>
                <w:sz w:val="24"/>
                <w:szCs w:val="24"/>
                <w:rtl/>
              </w:rPr>
              <w:t xml:space="preserve"> </w:t>
            </w:r>
            <w:r w:rsidRPr="005C5698">
              <w:rPr>
                <w:rFonts w:cs="B Zar" w:hint="cs"/>
                <w:sz w:val="24"/>
                <w:szCs w:val="24"/>
                <w:rtl/>
              </w:rPr>
              <w:t>های</w:t>
            </w:r>
            <w:r w:rsidRPr="005C5698">
              <w:rPr>
                <w:rFonts w:cs="B Zar"/>
                <w:sz w:val="24"/>
                <w:szCs w:val="24"/>
                <w:rtl/>
              </w:rPr>
              <w:t xml:space="preserve"> </w:t>
            </w:r>
            <w:r w:rsidRPr="005C5698">
              <w:rPr>
                <w:rFonts w:cs="B Zar" w:hint="cs"/>
                <w:sz w:val="24"/>
                <w:szCs w:val="24"/>
                <w:rtl/>
              </w:rPr>
              <w:t>دولتی</w:t>
            </w:r>
            <w:r w:rsidRPr="005C5698">
              <w:rPr>
                <w:rFonts w:cs="B Zar"/>
                <w:sz w:val="24"/>
                <w:szCs w:val="24"/>
                <w:rtl/>
              </w:rPr>
              <w:t xml:space="preserve"> </w:t>
            </w:r>
            <w:r w:rsidRPr="005C5698">
              <w:rPr>
                <w:rFonts w:cs="B Zar" w:hint="cs"/>
                <w:sz w:val="24"/>
                <w:szCs w:val="24"/>
                <w:rtl/>
              </w:rPr>
              <w:t>ذینفع</w:t>
            </w:r>
          </w:p>
        </w:tc>
        <w:tc>
          <w:tcPr>
            <w:tcW w:w="1276" w:type="dxa"/>
            <w:tcBorders>
              <w:top w:val="single" w:sz="24" w:space="0" w:color="auto"/>
              <w:right w:val="single" w:sz="24" w:space="0" w:color="auto"/>
            </w:tcBorders>
            <w:shd w:val="clear" w:color="auto" w:fill="D9D9D9" w:themeFill="background1" w:themeFillShade="D9"/>
          </w:tcPr>
          <w:p w:rsidR="00713942" w:rsidRPr="005C5698" w:rsidRDefault="00713942" w:rsidP="00822124">
            <w:pPr>
              <w:rPr>
                <w:rFonts w:cs="B Zar"/>
                <w:sz w:val="24"/>
                <w:szCs w:val="24"/>
              </w:rPr>
            </w:pPr>
            <w:r w:rsidRPr="005C5698">
              <w:rPr>
                <w:rFonts w:cs="B Zar" w:hint="cs"/>
                <w:sz w:val="24"/>
                <w:szCs w:val="24"/>
                <w:rtl/>
              </w:rPr>
              <w:t>نقات</w:t>
            </w:r>
            <w:r w:rsidRPr="005C5698">
              <w:rPr>
                <w:rFonts w:cs="B Zar"/>
                <w:sz w:val="24"/>
                <w:szCs w:val="24"/>
                <w:rtl/>
              </w:rPr>
              <w:t xml:space="preserve"> </w:t>
            </w:r>
            <w:r w:rsidRPr="005C5698">
              <w:rPr>
                <w:rFonts w:cs="B Zar" w:hint="cs"/>
                <w:sz w:val="24"/>
                <w:szCs w:val="24"/>
                <w:rtl/>
              </w:rPr>
              <w:t>قوت</w:t>
            </w:r>
          </w:p>
        </w:tc>
        <w:tc>
          <w:tcPr>
            <w:tcW w:w="5245" w:type="dxa"/>
            <w:tcBorders>
              <w:top w:val="single" w:sz="24" w:space="0" w:color="auto"/>
              <w:left w:val="single" w:sz="24" w:space="0" w:color="auto"/>
              <w:right w:val="single" w:sz="24" w:space="0" w:color="auto"/>
            </w:tcBorders>
            <w:shd w:val="clear" w:color="auto" w:fill="auto"/>
            <w:vAlign w:val="center"/>
          </w:tcPr>
          <w:p w:rsidR="00713942" w:rsidRPr="005C5698" w:rsidRDefault="00713942" w:rsidP="00822124">
            <w:pPr>
              <w:rPr>
                <w:rFonts w:cs="B Zar"/>
                <w:sz w:val="24"/>
                <w:szCs w:val="24"/>
                <w:rtl/>
              </w:rPr>
            </w:pPr>
          </w:p>
        </w:tc>
      </w:tr>
      <w:tr w:rsidR="00713942" w:rsidRPr="005C5698" w:rsidTr="00FD310A">
        <w:trPr>
          <w:trHeight w:val="288"/>
        </w:trPr>
        <w:tc>
          <w:tcPr>
            <w:tcW w:w="3528" w:type="dxa"/>
            <w:vMerge/>
            <w:tcBorders>
              <w:left w:val="single" w:sz="24" w:space="0" w:color="auto"/>
              <w:bottom w:val="single" w:sz="24" w:space="0" w:color="auto"/>
            </w:tcBorders>
            <w:shd w:val="clear" w:color="auto" w:fill="EAF1DD" w:themeFill="accent3" w:themeFillTint="33"/>
            <w:vAlign w:val="center"/>
          </w:tcPr>
          <w:p w:rsidR="00713942" w:rsidRPr="005C5698" w:rsidRDefault="00713942" w:rsidP="00822124">
            <w:pPr>
              <w:rPr>
                <w:rFonts w:cs="B Zar"/>
                <w:sz w:val="24"/>
                <w:szCs w:val="24"/>
                <w:rtl/>
              </w:rPr>
            </w:pPr>
          </w:p>
        </w:tc>
        <w:tc>
          <w:tcPr>
            <w:tcW w:w="1276" w:type="dxa"/>
            <w:tcBorders>
              <w:bottom w:val="single" w:sz="24" w:space="0" w:color="auto"/>
              <w:right w:val="single" w:sz="24" w:space="0" w:color="auto"/>
            </w:tcBorders>
            <w:shd w:val="clear" w:color="auto" w:fill="D9D9D9" w:themeFill="background1" w:themeFillShade="D9"/>
          </w:tcPr>
          <w:p w:rsidR="00713942" w:rsidRPr="005C5698" w:rsidRDefault="00713942" w:rsidP="00822124">
            <w:pPr>
              <w:rPr>
                <w:rFonts w:cs="B Zar"/>
                <w:sz w:val="24"/>
                <w:szCs w:val="24"/>
              </w:rPr>
            </w:pPr>
            <w:r w:rsidRPr="005C5698">
              <w:rPr>
                <w:rFonts w:cs="B Zar" w:hint="cs"/>
                <w:sz w:val="24"/>
                <w:szCs w:val="24"/>
                <w:rtl/>
              </w:rPr>
              <w:t>نقاط</w:t>
            </w:r>
            <w:r w:rsidRPr="005C5698">
              <w:rPr>
                <w:rFonts w:cs="B Zar"/>
                <w:sz w:val="24"/>
                <w:szCs w:val="24"/>
                <w:rtl/>
              </w:rPr>
              <w:t xml:space="preserve"> </w:t>
            </w:r>
            <w:r w:rsidRPr="005C5698">
              <w:rPr>
                <w:rFonts w:cs="B Zar" w:hint="cs"/>
                <w:sz w:val="24"/>
                <w:szCs w:val="24"/>
                <w:rtl/>
              </w:rPr>
              <w:t>ضعف</w:t>
            </w:r>
          </w:p>
        </w:tc>
        <w:tc>
          <w:tcPr>
            <w:tcW w:w="5245" w:type="dxa"/>
            <w:tcBorders>
              <w:left w:val="single" w:sz="24" w:space="0" w:color="auto"/>
              <w:bottom w:val="single" w:sz="24" w:space="0" w:color="auto"/>
              <w:right w:val="single" w:sz="24" w:space="0" w:color="auto"/>
            </w:tcBorders>
            <w:shd w:val="clear" w:color="auto" w:fill="D9D9D9" w:themeFill="background1" w:themeFillShade="D9"/>
            <w:vAlign w:val="center"/>
          </w:tcPr>
          <w:p w:rsidR="00713942" w:rsidRPr="005C5698" w:rsidRDefault="00713942" w:rsidP="00822124">
            <w:pPr>
              <w:rPr>
                <w:rFonts w:cs="B Zar"/>
                <w:sz w:val="24"/>
                <w:szCs w:val="24"/>
                <w:rtl/>
              </w:rPr>
            </w:pPr>
          </w:p>
        </w:tc>
      </w:tr>
      <w:tr w:rsidR="00713942" w:rsidRPr="005C5698" w:rsidTr="00FD310A">
        <w:trPr>
          <w:trHeight w:val="288"/>
        </w:trPr>
        <w:tc>
          <w:tcPr>
            <w:tcW w:w="3528" w:type="dxa"/>
            <w:vMerge w:val="restart"/>
            <w:tcBorders>
              <w:top w:val="single" w:sz="24" w:space="0" w:color="auto"/>
              <w:left w:val="single" w:sz="24" w:space="0" w:color="auto"/>
            </w:tcBorders>
            <w:shd w:val="clear" w:color="auto" w:fill="EAF1DD" w:themeFill="accent3" w:themeFillTint="33"/>
            <w:vAlign w:val="center"/>
          </w:tcPr>
          <w:p w:rsidR="00713942" w:rsidRPr="005C5698" w:rsidRDefault="00713942" w:rsidP="00822124">
            <w:pPr>
              <w:rPr>
                <w:rFonts w:cs="B Zar"/>
                <w:sz w:val="24"/>
                <w:szCs w:val="24"/>
                <w:rtl/>
              </w:rPr>
            </w:pPr>
            <w:r w:rsidRPr="005C5698">
              <w:rPr>
                <w:rFonts w:cs="B Zar" w:hint="cs"/>
                <w:sz w:val="24"/>
                <w:szCs w:val="24"/>
                <w:rtl/>
              </w:rPr>
              <w:t>معارضین</w:t>
            </w:r>
            <w:r w:rsidRPr="005C5698">
              <w:rPr>
                <w:rFonts w:cs="B Zar"/>
                <w:sz w:val="24"/>
                <w:szCs w:val="24"/>
                <w:rtl/>
              </w:rPr>
              <w:t xml:space="preserve"> </w:t>
            </w:r>
            <w:r w:rsidRPr="005C5698">
              <w:rPr>
                <w:rFonts w:cs="B Zar" w:hint="cs"/>
                <w:sz w:val="24"/>
                <w:szCs w:val="24"/>
                <w:rtl/>
              </w:rPr>
              <w:t>و</w:t>
            </w:r>
            <w:r w:rsidRPr="005C5698">
              <w:rPr>
                <w:rFonts w:cs="B Zar"/>
                <w:sz w:val="24"/>
                <w:szCs w:val="24"/>
                <w:rtl/>
              </w:rPr>
              <w:t xml:space="preserve"> </w:t>
            </w:r>
            <w:r w:rsidRPr="005C5698">
              <w:rPr>
                <w:rFonts w:cs="B Zar" w:hint="cs"/>
                <w:sz w:val="24"/>
                <w:szCs w:val="24"/>
                <w:rtl/>
              </w:rPr>
              <w:t>افراد</w:t>
            </w:r>
            <w:r w:rsidRPr="005C5698">
              <w:rPr>
                <w:rFonts w:cs="B Zar"/>
                <w:sz w:val="24"/>
                <w:szCs w:val="24"/>
                <w:rtl/>
              </w:rPr>
              <w:t xml:space="preserve"> </w:t>
            </w:r>
            <w:r w:rsidRPr="005C5698">
              <w:rPr>
                <w:rFonts w:cs="B Zar" w:hint="cs"/>
                <w:sz w:val="24"/>
                <w:szCs w:val="24"/>
                <w:rtl/>
              </w:rPr>
              <w:t>بومی</w:t>
            </w:r>
          </w:p>
        </w:tc>
        <w:tc>
          <w:tcPr>
            <w:tcW w:w="1276" w:type="dxa"/>
            <w:tcBorders>
              <w:top w:val="single" w:sz="24" w:space="0" w:color="auto"/>
              <w:right w:val="single" w:sz="24" w:space="0" w:color="auto"/>
            </w:tcBorders>
            <w:shd w:val="clear" w:color="auto" w:fill="D9D9D9" w:themeFill="background1" w:themeFillShade="D9"/>
          </w:tcPr>
          <w:p w:rsidR="00713942" w:rsidRPr="005C5698" w:rsidRDefault="00713942" w:rsidP="00822124">
            <w:pPr>
              <w:rPr>
                <w:rFonts w:cs="B Zar"/>
                <w:sz w:val="24"/>
                <w:szCs w:val="24"/>
              </w:rPr>
            </w:pPr>
            <w:r w:rsidRPr="005C5698">
              <w:rPr>
                <w:rFonts w:cs="B Zar" w:hint="cs"/>
                <w:sz w:val="24"/>
                <w:szCs w:val="24"/>
                <w:rtl/>
              </w:rPr>
              <w:t>نقات</w:t>
            </w:r>
            <w:r w:rsidRPr="005C5698">
              <w:rPr>
                <w:rFonts w:cs="B Zar"/>
                <w:sz w:val="24"/>
                <w:szCs w:val="24"/>
                <w:rtl/>
              </w:rPr>
              <w:t xml:space="preserve"> </w:t>
            </w:r>
            <w:r w:rsidRPr="005C5698">
              <w:rPr>
                <w:rFonts w:cs="B Zar" w:hint="cs"/>
                <w:sz w:val="24"/>
                <w:szCs w:val="24"/>
                <w:rtl/>
              </w:rPr>
              <w:t>قوت</w:t>
            </w:r>
          </w:p>
        </w:tc>
        <w:tc>
          <w:tcPr>
            <w:tcW w:w="5245" w:type="dxa"/>
            <w:tcBorders>
              <w:top w:val="single" w:sz="24" w:space="0" w:color="auto"/>
              <w:left w:val="single" w:sz="24" w:space="0" w:color="auto"/>
              <w:right w:val="single" w:sz="24" w:space="0" w:color="auto"/>
            </w:tcBorders>
            <w:shd w:val="clear" w:color="auto" w:fill="auto"/>
            <w:vAlign w:val="center"/>
          </w:tcPr>
          <w:p w:rsidR="00713942" w:rsidRPr="005C5698" w:rsidRDefault="00713942" w:rsidP="00822124">
            <w:pPr>
              <w:rPr>
                <w:rFonts w:cs="B Zar"/>
                <w:sz w:val="24"/>
                <w:szCs w:val="24"/>
                <w:rtl/>
              </w:rPr>
            </w:pPr>
          </w:p>
        </w:tc>
      </w:tr>
      <w:tr w:rsidR="00713942" w:rsidRPr="005C5698" w:rsidTr="00FD310A">
        <w:trPr>
          <w:trHeight w:val="70"/>
        </w:trPr>
        <w:tc>
          <w:tcPr>
            <w:tcW w:w="3528" w:type="dxa"/>
            <w:vMerge/>
            <w:tcBorders>
              <w:left w:val="single" w:sz="24" w:space="0" w:color="auto"/>
              <w:bottom w:val="single" w:sz="24" w:space="0" w:color="auto"/>
            </w:tcBorders>
            <w:shd w:val="clear" w:color="auto" w:fill="EAF1DD" w:themeFill="accent3" w:themeFillTint="33"/>
            <w:vAlign w:val="center"/>
          </w:tcPr>
          <w:p w:rsidR="00713942" w:rsidRPr="005C5698" w:rsidRDefault="00713942" w:rsidP="00822124">
            <w:pPr>
              <w:rPr>
                <w:rFonts w:cs="B Zar"/>
                <w:sz w:val="24"/>
                <w:szCs w:val="24"/>
                <w:rtl/>
              </w:rPr>
            </w:pPr>
          </w:p>
        </w:tc>
        <w:tc>
          <w:tcPr>
            <w:tcW w:w="1276" w:type="dxa"/>
            <w:tcBorders>
              <w:bottom w:val="single" w:sz="24" w:space="0" w:color="auto"/>
              <w:right w:val="single" w:sz="24" w:space="0" w:color="auto"/>
            </w:tcBorders>
            <w:shd w:val="clear" w:color="auto" w:fill="D9D9D9" w:themeFill="background1" w:themeFillShade="D9"/>
          </w:tcPr>
          <w:p w:rsidR="00713942" w:rsidRPr="005C5698" w:rsidRDefault="00713942" w:rsidP="00822124">
            <w:pPr>
              <w:rPr>
                <w:rFonts w:cs="B Zar"/>
                <w:sz w:val="24"/>
                <w:szCs w:val="24"/>
              </w:rPr>
            </w:pPr>
            <w:r w:rsidRPr="005C5698">
              <w:rPr>
                <w:rFonts w:cs="B Zar" w:hint="cs"/>
                <w:sz w:val="24"/>
                <w:szCs w:val="24"/>
                <w:rtl/>
              </w:rPr>
              <w:t>نقاط</w:t>
            </w:r>
            <w:r w:rsidRPr="005C5698">
              <w:rPr>
                <w:rFonts w:cs="B Zar"/>
                <w:sz w:val="24"/>
                <w:szCs w:val="24"/>
                <w:rtl/>
              </w:rPr>
              <w:t xml:space="preserve"> </w:t>
            </w:r>
            <w:r w:rsidRPr="005C5698">
              <w:rPr>
                <w:rFonts w:cs="B Zar" w:hint="cs"/>
                <w:sz w:val="24"/>
                <w:szCs w:val="24"/>
                <w:rtl/>
              </w:rPr>
              <w:t>ضعف</w:t>
            </w:r>
          </w:p>
        </w:tc>
        <w:tc>
          <w:tcPr>
            <w:tcW w:w="5245" w:type="dxa"/>
            <w:tcBorders>
              <w:left w:val="single" w:sz="24" w:space="0" w:color="auto"/>
              <w:bottom w:val="single" w:sz="24" w:space="0" w:color="auto"/>
              <w:right w:val="single" w:sz="24" w:space="0" w:color="auto"/>
            </w:tcBorders>
            <w:shd w:val="clear" w:color="auto" w:fill="D9D9D9" w:themeFill="background1" w:themeFillShade="D9"/>
            <w:vAlign w:val="center"/>
          </w:tcPr>
          <w:p w:rsidR="00713942" w:rsidRPr="005C5698" w:rsidRDefault="00713942" w:rsidP="00822124">
            <w:pPr>
              <w:rPr>
                <w:rFonts w:cs="B Zar"/>
                <w:sz w:val="24"/>
                <w:szCs w:val="24"/>
                <w:rtl/>
              </w:rPr>
            </w:pPr>
          </w:p>
        </w:tc>
      </w:tr>
    </w:tbl>
    <w:p w:rsidR="003F5263" w:rsidRPr="005C5698" w:rsidRDefault="003F5263" w:rsidP="00FD310A">
      <w:pPr>
        <w:spacing w:before="120" w:after="120"/>
        <w:rPr>
          <w:rFonts w:cs="B Zar"/>
          <w:b/>
          <w:bCs/>
          <w:sz w:val="24"/>
          <w:szCs w:val="24"/>
          <w:rtl/>
        </w:rPr>
      </w:pPr>
      <w:r w:rsidRPr="005C5698">
        <w:rPr>
          <w:rFonts w:cs="B Zar" w:hint="cs"/>
          <w:b/>
          <w:bCs/>
          <w:sz w:val="24"/>
          <w:szCs w:val="24"/>
          <w:rtl/>
        </w:rPr>
        <w:lastRenderedPageBreak/>
        <w:t>5-</w:t>
      </w:r>
      <w:r w:rsidR="00CD594D" w:rsidRPr="005C5698">
        <w:rPr>
          <w:rFonts w:cs="B Zar" w:hint="cs"/>
          <w:b/>
          <w:bCs/>
          <w:sz w:val="24"/>
          <w:szCs w:val="24"/>
          <w:rtl/>
        </w:rPr>
        <w:t xml:space="preserve">2-8- </w:t>
      </w:r>
      <w:r w:rsidRPr="005C5698">
        <w:rPr>
          <w:rFonts w:cs="B Zar" w:hint="cs"/>
          <w:b/>
          <w:bCs/>
          <w:sz w:val="24"/>
          <w:szCs w:val="24"/>
          <w:rtl/>
        </w:rPr>
        <w:t>بررسی میزان امکان پذیری انجام گزینه ها</w:t>
      </w:r>
    </w:p>
    <w:p w:rsidR="003F5263" w:rsidRPr="005C5698" w:rsidRDefault="003F5263" w:rsidP="00FD310A">
      <w:pPr>
        <w:spacing w:before="120" w:after="120"/>
        <w:jc w:val="both"/>
        <w:rPr>
          <w:rFonts w:ascii="Arial" w:eastAsia="Calibri" w:hAnsi="Arial" w:cs="B Zar"/>
          <w:sz w:val="24"/>
          <w:szCs w:val="24"/>
          <w:rtl/>
        </w:rPr>
      </w:pPr>
      <w:r w:rsidRPr="005C5698">
        <w:rPr>
          <w:rFonts w:ascii="Arial" w:eastAsia="Calibri" w:hAnsi="Arial" w:cs="B Zar" w:hint="cs"/>
          <w:sz w:val="28"/>
          <w:szCs w:val="28"/>
          <w:rtl/>
          <w:lang w:bidi="ar-SA"/>
        </w:rPr>
        <w:t xml:space="preserve"> </w:t>
      </w:r>
      <w:r w:rsidRPr="005C5698">
        <w:rPr>
          <w:rFonts w:ascii="Arial" w:eastAsia="Calibri" w:hAnsi="Arial" w:cs="B Zar" w:hint="cs"/>
          <w:sz w:val="24"/>
          <w:szCs w:val="24"/>
          <w:rtl/>
        </w:rPr>
        <w:t xml:space="preserve">طبق بررسی های انجام شده در فاز توسعه </w:t>
      </w:r>
      <w:r w:rsidR="007B1D46" w:rsidRPr="005C5698">
        <w:rPr>
          <w:rFonts w:ascii="Arial" w:eastAsia="Calibri" w:hAnsi="Arial" w:cs="B Zar" w:hint="cs"/>
          <w:sz w:val="24"/>
          <w:szCs w:val="24"/>
          <w:rtl/>
        </w:rPr>
        <w:t xml:space="preserve">، </w:t>
      </w:r>
      <w:r w:rsidRPr="005C5698">
        <w:rPr>
          <w:rFonts w:ascii="Arial" w:eastAsia="Calibri" w:hAnsi="Arial" w:cs="B Zar" w:hint="cs"/>
          <w:sz w:val="24"/>
          <w:szCs w:val="24"/>
          <w:rtl/>
        </w:rPr>
        <w:t xml:space="preserve">مبنی بر </w:t>
      </w:r>
      <w:r w:rsidR="007B1D46" w:rsidRPr="005C5698">
        <w:rPr>
          <w:rFonts w:ascii="Arial" w:eastAsia="Calibri" w:hAnsi="Arial" w:cs="B Zar" w:hint="cs"/>
          <w:sz w:val="24"/>
          <w:szCs w:val="24"/>
          <w:rtl/>
        </w:rPr>
        <w:t>میزان امکان پذی</w:t>
      </w:r>
      <w:r w:rsidR="00875EBE" w:rsidRPr="005C5698">
        <w:rPr>
          <w:rFonts w:ascii="Arial" w:eastAsia="Calibri" w:hAnsi="Arial" w:cs="B Zar" w:hint="cs"/>
          <w:sz w:val="24"/>
          <w:szCs w:val="24"/>
          <w:rtl/>
        </w:rPr>
        <w:t>ری گزینه ها</w:t>
      </w:r>
      <w:r w:rsidRPr="005C5698">
        <w:rPr>
          <w:rFonts w:ascii="Arial" w:eastAsia="Calibri" w:hAnsi="Arial" w:cs="B Zar" w:hint="cs"/>
          <w:sz w:val="24"/>
          <w:szCs w:val="24"/>
          <w:rtl/>
        </w:rPr>
        <w:t xml:space="preserve"> که تماماً در فرم های توسعه </w:t>
      </w:r>
      <w:r w:rsidR="00EE26A6" w:rsidRPr="005C5698">
        <w:rPr>
          <w:rFonts w:ascii="Arial" w:eastAsia="Calibri" w:hAnsi="Arial" w:cs="B Zar" w:hint="cs"/>
          <w:sz w:val="24"/>
          <w:szCs w:val="24"/>
          <w:rtl/>
        </w:rPr>
        <w:t>(</w:t>
      </w:r>
      <w:r w:rsidR="00FD310A" w:rsidRPr="005C5698">
        <w:rPr>
          <w:rFonts w:ascii="Arial" w:eastAsia="Calibri" w:hAnsi="Arial" w:cs="B Zar" w:hint="cs"/>
          <w:sz w:val="24"/>
          <w:szCs w:val="24"/>
          <w:rtl/>
        </w:rPr>
        <w:t>مندرج در پیوست 6</w:t>
      </w:r>
      <w:r w:rsidR="00EE26A6" w:rsidRPr="005C5698">
        <w:rPr>
          <w:rFonts w:ascii="Arial" w:eastAsia="Calibri" w:hAnsi="Arial" w:cs="B Zar" w:hint="cs"/>
          <w:sz w:val="24"/>
          <w:szCs w:val="24"/>
          <w:rtl/>
        </w:rPr>
        <w:t>)</w:t>
      </w:r>
      <w:r w:rsidR="00FD310A" w:rsidRPr="005C5698">
        <w:rPr>
          <w:rFonts w:ascii="Arial" w:eastAsia="Calibri" w:hAnsi="Arial" w:cs="B Zar" w:hint="cs"/>
          <w:sz w:val="24"/>
          <w:szCs w:val="24"/>
          <w:rtl/>
        </w:rPr>
        <w:t xml:space="preserve"> </w:t>
      </w:r>
      <w:r w:rsidRPr="005C5698">
        <w:rPr>
          <w:rFonts w:ascii="Arial" w:eastAsia="Calibri" w:hAnsi="Arial" w:cs="B Zar" w:hint="cs"/>
          <w:sz w:val="24"/>
          <w:szCs w:val="24"/>
          <w:rtl/>
        </w:rPr>
        <w:t>درج گردیده اند، بصورت خلاصه در جدول شماره 3</w:t>
      </w:r>
      <w:r w:rsidR="00A67C1F" w:rsidRPr="005C5698">
        <w:rPr>
          <w:rFonts w:ascii="Arial" w:eastAsia="Calibri" w:hAnsi="Arial" w:cs="B Zar" w:hint="cs"/>
          <w:sz w:val="24"/>
          <w:szCs w:val="24"/>
          <w:rtl/>
        </w:rPr>
        <w:t>2</w:t>
      </w:r>
      <w:r w:rsidRPr="005C5698">
        <w:rPr>
          <w:rFonts w:ascii="Arial" w:eastAsia="Calibri" w:hAnsi="Arial" w:cs="B Zar" w:hint="cs"/>
          <w:sz w:val="24"/>
          <w:szCs w:val="24"/>
          <w:rtl/>
        </w:rPr>
        <w:t xml:space="preserve"> شرح داده شده است . </w:t>
      </w:r>
    </w:p>
    <w:p w:rsidR="00A67C1F" w:rsidRPr="005C5698" w:rsidRDefault="00A67C1F" w:rsidP="00D47411">
      <w:pPr>
        <w:pStyle w:val="a5"/>
        <w:rPr>
          <w:rtl/>
        </w:rPr>
      </w:pPr>
      <w:bookmarkStart w:id="172" w:name="_Toc107990782"/>
      <w:r w:rsidRPr="005C5698">
        <w:rPr>
          <w:rFonts w:hint="cs"/>
          <w:rtl/>
        </w:rPr>
        <w:t>جدول 32</w:t>
      </w:r>
      <w:r w:rsidRPr="005C5698">
        <w:rPr>
          <w:rFonts w:ascii="Times New Roman" w:hAnsi="Times New Roman" w:cs="Times New Roman" w:hint="cs"/>
          <w:rtl/>
        </w:rPr>
        <w:t>–</w:t>
      </w:r>
      <w:r w:rsidRPr="005C5698">
        <w:rPr>
          <w:rFonts w:hint="cs"/>
          <w:rtl/>
        </w:rPr>
        <w:t xml:space="preserve"> بررسی </w:t>
      </w:r>
      <w:r w:rsidRPr="005C5698">
        <w:rPr>
          <w:rtl/>
        </w:rPr>
        <w:t xml:space="preserve"> </w:t>
      </w:r>
      <w:r w:rsidRPr="005C5698">
        <w:rPr>
          <w:rFonts w:hint="cs"/>
          <w:rtl/>
        </w:rPr>
        <w:t>میزان امکان</w:t>
      </w:r>
      <w:r w:rsidR="001A671D" w:rsidRPr="005C5698">
        <w:rPr>
          <w:rFonts w:hint="cs"/>
          <w:rtl/>
        </w:rPr>
        <w:t xml:space="preserve"> </w:t>
      </w:r>
      <w:r w:rsidRPr="005C5698">
        <w:rPr>
          <w:rFonts w:hint="cs"/>
          <w:rtl/>
        </w:rPr>
        <w:t>پذیری گزینه</w:t>
      </w:r>
      <w:bookmarkEnd w:id="172"/>
    </w:p>
    <w:tbl>
      <w:tblPr>
        <w:tblStyle w:val="TableGrid181"/>
        <w:tblpPr w:leftFromText="180" w:rightFromText="180" w:vertAnchor="text" w:tblpXSpec="center" w:tblpY="1"/>
        <w:tblOverlap w:val="never"/>
        <w:bidiVisual/>
        <w:tblW w:w="9731" w:type="dxa"/>
        <w:tblLook w:val="04A0" w:firstRow="1" w:lastRow="0" w:firstColumn="1" w:lastColumn="0" w:noHBand="0" w:noVBand="1"/>
      </w:tblPr>
      <w:tblGrid>
        <w:gridCol w:w="2267"/>
        <w:gridCol w:w="1221"/>
        <w:gridCol w:w="1227"/>
        <w:gridCol w:w="1242"/>
        <w:gridCol w:w="1237"/>
        <w:gridCol w:w="1279"/>
        <w:gridCol w:w="1234"/>
        <w:gridCol w:w="24"/>
      </w:tblGrid>
      <w:tr w:rsidR="004F1AB6" w:rsidRPr="005C5698" w:rsidTr="00FD310A">
        <w:tc>
          <w:tcPr>
            <w:tcW w:w="2267" w:type="dxa"/>
            <w:vMerge w:val="restart"/>
            <w:tcBorders>
              <w:top w:val="thinThickThinSmallGap" w:sz="12" w:space="0" w:color="auto"/>
              <w:left w:val="thinThickThinSmallGap" w:sz="12" w:space="0" w:color="auto"/>
              <w:right w:val="thinThickThinSmallGap" w:sz="12" w:space="0" w:color="auto"/>
            </w:tcBorders>
            <w:shd w:val="clear" w:color="auto" w:fill="215868" w:themeFill="accent5" w:themeFillShade="80"/>
            <w:vAlign w:val="center"/>
          </w:tcPr>
          <w:p w:rsidR="004F1AB6" w:rsidRPr="005C5698" w:rsidRDefault="004F1AB6" w:rsidP="00FD310A">
            <w:pPr>
              <w:jc w:val="center"/>
              <w:rPr>
                <w:rFonts w:cs="B Zar"/>
                <w:b/>
                <w:bCs/>
                <w:vertAlign w:val="superscript"/>
                <w:rtl/>
              </w:rPr>
            </w:pPr>
            <w:r w:rsidRPr="005C5698">
              <w:rPr>
                <w:rFonts w:cs="B Zar" w:hint="cs"/>
                <w:b/>
                <w:bCs/>
                <w:color w:val="FFFFFF" w:themeColor="background1"/>
                <w:sz w:val="32"/>
                <w:szCs w:val="32"/>
                <w:vertAlign w:val="superscript"/>
                <w:rtl/>
              </w:rPr>
              <w:t>شرح</w:t>
            </w:r>
            <w:r w:rsidRPr="005C5698">
              <w:rPr>
                <w:rFonts w:cs="B Zar"/>
                <w:b/>
                <w:bCs/>
                <w:color w:val="FFFFFF" w:themeColor="background1"/>
                <w:sz w:val="32"/>
                <w:szCs w:val="32"/>
                <w:vertAlign w:val="superscript"/>
                <w:rtl/>
              </w:rPr>
              <w:t xml:space="preserve"> </w:t>
            </w:r>
            <w:r w:rsidRPr="005C5698">
              <w:rPr>
                <w:rFonts w:cs="B Zar" w:hint="cs"/>
                <w:b/>
                <w:bCs/>
                <w:color w:val="FFFFFF" w:themeColor="background1"/>
                <w:sz w:val="32"/>
                <w:szCs w:val="32"/>
                <w:vertAlign w:val="superscript"/>
                <w:rtl/>
              </w:rPr>
              <w:t>گزینه</w:t>
            </w:r>
            <w:r w:rsidRPr="005C5698">
              <w:rPr>
                <w:rFonts w:cs="B Zar"/>
                <w:b/>
                <w:bCs/>
                <w:color w:val="FFFFFF" w:themeColor="background1"/>
                <w:sz w:val="32"/>
                <w:szCs w:val="32"/>
                <w:vertAlign w:val="superscript"/>
                <w:rtl/>
              </w:rPr>
              <w:t xml:space="preserve"> </w:t>
            </w:r>
            <w:r w:rsidRPr="005C5698">
              <w:rPr>
                <w:rFonts w:cs="B Zar" w:hint="cs"/>
                <w:b/>
                <w:bCs/>
                <w:color w:val="FFFFFF" w:themeColor="background1"/>
                <w:sz w:val="32"/>
                <w:szCs w:val="32"/>
                <w:vertAlign w:val="superscript"/>
                <w:rtl/>
              </w:rPr>
              <w:t>نهایی</w:t>
            </w:r>
            <w:r w:rsidRPr="005C5698">
              <w:rPr>
                <w:rFonts w:cs="B Zar"/>
                <w:b/>
                <w:bCs/>
                <w:color w:val="FFFFFF" w:themeColor="background1"/>
                <w:sz w:val="32"/>
                <w:szCs w:val="32"/>
                <w:vertAlign w:val="superscript"/>
                <w:rtl/>
              </w:rPr>
              <w:t xml:space="preserve"> </w:t>
            </w:r>
            <w:r w:rsidRPr="005C5698">
              <w:rPr>
                <w:rFonts w:cs="B Zar" w:hint="cs"/>
                <w:b/>
                <w:bCs/>
                <w:color w:val="FFFFFF" w:themeColor="background1"/>
                <w:sz w:val="32"/>
                <w:szCs w:val="32"/>
                <w:vertAlign w:val="superscript"/>
                <w:rtl/>
              </w:rPr>
              <w:t>شده</w:t>
            </w:r>
          </w:p>
        </w:tc>
        <w:tc>
          <w:tcPr>
            <w:tcW w:w="7464" w:type="dxa"/>
            <w:gridSpan w:val="7"/>
            <w:tcBorders>
              <w:top w:val="thinThickThinSmallGap" w:sz="12" w:space="0" w:color="auto"/>
              <w:left w:val="thinThickThinSmallGap" w:sz="12" w:space="0" w:color="auto"/>
              <w:right w:val="thinThickThinSmallGap" w:sz="12" w:space="0" w:color="auto"/>
            </w:tcBorders>
            <w:shd w:val="clear" w:color="auto" w:fill="215868" w:themeFill="accent5" w:themeFillShade="80"/>
          </w:tcPr>
          <w:p w:rsidR="004F1AB6" w:rsidRPr="005C5698" w:rsidRDefault="004F1AB6" w:rsidP="00FD310A">
            <w:pPr>
              <w:jc w:val="center"/>
              <w:rPr>
                <w:rFonts w:cs="B Zar"/>
                <w:b/>
                <w:bCs/>
                <w:color w:val="FFFFFF" w:themeColor="background1"/>
                <w:rtl/>
              </w:rPr>
            </w:pPr>
            <w:r w:rsidRPr="005C5698">
              <w:rPr>
                <w:rFonts w:cs="B Zar" w:hint="cs"/>
                <w:b/>
                <w:bCs/>
                <w:color w:val="FFFFFF" w:themeColor="background1"/>
                <w:rtl/>
              </w:rPr>
              <w:t>درصد احتمال امکان‌پذیری ایده</w:t>
            </w:r>
            <w:r w:rsidR="001F113F" w:rsidRPr="005C5698">
              <w:rPr>
                <w:rFonts w:cs="B Zar" w:hint="cs"/>
                <w:b/>
                <w:bCs/>
                <w:color w:val="FFFFFF" w:themeColor="background1"/>
                <w:rtl/>
              </w:rPr>
              <w:t xml:space="preserve"> و علل آن</w:t>
            </w:r>
          </w:p>
        </w:tc>
      </w:tr>
      <w:tr w:rsidR="004F1AB6" w:rsidRPr="005C5698" w:rsidTr="00FD310A">
        <w:trPr>
          <w:gridAfter w:val="1"/>
          <w:wAfter w:w="24" w:type="dxa"/>
          <w:trHeight w:val="682"/>
        </w:trPr>
        <w:tc>
          <w:tcPr>
            <w:tcW w:w="2267" w:type="dxa"/>
            <w:vMerge/>
            <w:tcBorders>
              <w:left w:val="thinThickThinSmallGap" w:sz="12" w:space="0" w:color="auto"/>
              <w:right w:val="thinThickThinSmallGap" w:sz="12" w:space="0" w:color="auto"/>
            </w:tcBorders>
            <w:shd w:val="clear" w:color="auto" w:fill="215868" w:themeFill="accent5" w:themeFillShade="80"/>
            <w:vAlign w:val="center"/>
          </w:tcPr>
          <w:p w:rsidR="004F1AB6" w:rsidRPr="005C5698" w:rsidRDefault="004F1AB6" w:rsidP="00FD310A">
            <w:pPr>
              <w:jc w:val="center"/>
              <w:rPr>
                <w:rFonts w:cs="B Zar"/>
                <w:b/>
                <w:bCs/>
                <w:rtl/>
              </w:rPr>
            </w:pPr>
          </w:p>
        </w:tc>
        <w:tc>
          <w:tcPr>
            <w:tcW w:w="1221" w:type="dxa"/>
            <w:tcBorders>
              <w:left w:val="thinThickThinSmallGap" w:sz="12" w:space="0" w:color="auto"/>
              <w:bottom w:val="single" w:sz="8" w:space="0" w:color="CCC0D9" w:themeColor="accent4" w:themeTint="66"/>
            </w:tcBorders>
            <w:shd w:val="clear" w:color="auto" w:fill="215868" w:themeFill="accent5" w:themeFillShade="80"/>
            <w:vAlign w:val="center"/>
          </w:tcPr>
          <w:p w:rsidR="004F1AB6" w:rsidRPr="005C5698" w:rsidRDefault="004F1AB6" w:rsidP="00FD310A">
            <w:pPr>
              <w:jc w:val="center"/>
              <w:rPr>
                <w:rFonts w:cs="B Zar"/>
                <w:b/>
                <w:bCs/>
                <w:color w:val="FFFFFF" w:themeColor="background1"/>
              </w:rPr>
            </w:pPr>
            <w:r w:rsidRPr="005C5698">
              <w:rPr>
                <w:rFonts w:cs="B Zar" w:hint="cs"/>
                <w:b/>
                <w:bCs/>
                <w:color w:val="FFFFFF" w:themeColor="background1"/>
                <w:rtl/>
              </w:rPr>
              <w:t>بیش</w:t>
            </w:r>
            <w:r w:rsidRPr="005C5698">
              <w:rPr>
                <w:rFonts w:cs="B Zar"/>
                <w:b/>
                <w:bCs/>
                <w:color w:val="FFFFFF" w:themeColor="background1"/>
                <w:rtl/>
              </w:rPr>
              <w:t xml:space="preserve"> </w:t>
            </w:r>
            <w:r w:rsidRPr="005C5698">
              <w:rPr>
                <w:rFonts w:cs="B Zar" w:hint="cs"/>
                <w:b/>
                <w:bCs/>
                <w:color w:val="FFFFFF" w:themeColor="background1"/>
                <w:rtl/>
              </w:rPr>
              <w:t>از</w:t>
            </w:r>
            <w:r w:rsidRPr="005C5698">
              <w:rPr>
                <w:rFonts w:cs="B Zar"/>
                <w:b/>
                <w:bCs/>
                <w:color w:val="FFFFFF" w:themeColor="background1"/>
                <w:rtl/>
              </w:rPr>
              <w:t xml:space="preserve"> 90</w:t>
            </w:r>
            <w:r w:rsidRPr="005C5698">
              <w:rPr>
                <w:rFonts w:cs="B Zar" w:hint="cs"/>
                <w:b/>
                <w:bCs/>
                <w:color w:val="FFFFFF" w:themeColor="background1"/>
                <w:rtl/>
              </w:rPr>
              <w:t>%</w:t>
            </w:r>
          </w:p>
        </w:tc>
        <w:tc>
          <w:tcPr>
            <w:tcW w:w="1227" w:type="dxa"/>
            <w:tcBorders>
              <w:bottom w:val="thinThickThinSmallGap" w:sz="12" w:space="0" w:color="auto"/>
            </w:tcBorders>
            <w:shd w:val="clear" w:color="auto" w:fill="215868" w:themeFill="accent5" w:themeFillShade="80"/>
            <w:vAlign w:val="center"/>
          </w:tcPr>
          <w:p w:rsidR="004F1AB6" w:rsidRPr="005C5698" w:rsidRDefault="004F1AB6" w:rsidP="00FD310A">
            <w:pPr>
              <w:jc w:val="center"/>
              <w:rPr>
                <w:rFonts w:cs="B Zar"/>
                <w:b/>
                <w:bCs/>
                <w:color w:val="FFFFFF" w:themeColor="background1"/>
              </w:rPr>
            </w:pPr>
            <w:r w:rsidRPr="005C5698">
              <w:rPr>
                <w:rFonts w:cs="B Zar"/>
                <w:b/>
                <w:bCs/>
                <w:color w:val="FFFFFF" w:themeColor="background1"/>
                <w:rtl/>
              </w:rPr>
              <w:t>70</w:t>
            </w:r>
            <w:r w:rsidRPr="005C5698">
              <w:rPr>
                <w:rFonts w:cs="B Zar" w:hint="cs"/>
                <w:b/>
                <w:bCs/>
                <w:color w:val="FFFFFF" w:themeColor="background1"/>
                <w:rtl/>
              </w:rPr>
              <w:t>%</w:t>
            </w:r>
            <w:r w:rsidRPr="005C5698">
              <w:rPr>
                <w:rFonts w:cs="B Zar"/>
                <w:b/>
                <w:bCs/>
                <w:color w:val="FFFFFF" w:themeColor="background1"/>
                <w:rtl/>
              </w:rPr>
              <w:t xml:space="preserve"> </w:t>
            </w:r>
            <w:r w:rsidRPr="005C5698">
              <w:rPr>
                <w:rFonts w:cs="B Zar" w:hint="cs"/>
                <w:b/>
                <w:bCs/>
                <w:color w:val="FFFFFF" w:themeColor="background1"/>
                <w:rtl/>
              </w:rPr>
              <w:t>الی</w:t>
            </w:r>
            <w:r w:rsidRPr="005C5698">
              <w:rPr>
                <w:rFonts w:cs="B Zar"/>
                <w:b/>
                <w:bCs/>
                <w:color w:val="FFFFFF" w:themeColor="background1"/>
                <w:rtl/>
              </w:rPr>
              <w:t xml:space="preserve"> 90</w:t>
            </w:r>
            <w:r w:rsidRPr="005C5698">
              <w:rPr>
                <w:rFonts w:cs="B Zar" w:hint="cs"/>
                <w:b/>
                <w:bCs/>
                <w:color w:val="FFFFFF" w:themeColor="background1"/>
                <w:rtl/>
              </w:rPr>
              <w:t>%</w:t>
            </w:r>
          </w:p>
        </w:tc>
        <w:tc>
          <w:tcPr>
            <w:tcW w:w="1242" w:type="dxa"/>
            <w:tcBorders>
              <w:bottom w:val="single" w:sz="8" w:space="0" w:color="CCC0D9" w:themeColor="accent4" w:themeTint="66"/>
            </w:tcBorders>
            <w:shd w:val="clear" w:color="auto" w:fill="215868" w:themeFill="accent5" w:themeFillShade="80"/>
            <w:vAlign w:val="center"/>
          </w:tcPr>
          <w:p w:rsidR="004F1AB6" w:rsidRPr="005C5698" w:rsidRDefault="004F1AB6" w:rsidP="00FD310A">
            <w:pPr>
              <w:jc w:val="center"/>
              <w:rPr>
                <w:rFonts w:cs="B Zar"/>
                <w:b/>
                <w:bCs/>
                <w:color w:val="FFFFFF" w:themeColor="background1"/>
              </w:rPr>
            </w:pPr>
            <w:r w:rsidRPr="005C5698">
              <w:rPr>
                <w:rFonts w:cs="B Zar"/>
                <w:b/>
                <w:bCs/>
                <w:color w:val="FFFFFF" w:themeColor="background1"/>
                <w:rtl/>
              </w:rPr>
              <w:t>50</w:t>
            </w:r>
            <w:r w:rsidRPr="005C5698">
              <w:rPr>
                <w:rFonts w:cs="B Zar" w:hint="cs"/>
                <w:b/>
                <w:bCs/>
                <w:color w:val="FFFFFF" w:themeColor="background1"/>
                <w:rtl/>
              </w:rPr>
              <w:t>% الی</w:t>
            </w:r>
            <w:r w:rsidRPr="005C5698">
              <w:rPr>
                <w:rFonts w:cs="B Zar"/>
                <w:b/>
                <w:bCs/>
                <w:color w:val="FFFFFF" w:themeColor="background1"/>
                <w:rtl/>
              </w:rPr>
              <w:t xml:space="preserve"> 70</w:t>
            </w:r>
            <w:r w:rsidRPr="005C5698">
              <w:rPr>
                <w:rFonts w:cs="B Zar" w:hint="cs"/>
                <w:b/>
                <w:bCs/>
                <w:color w:val="FFFFFF" w:themeColor="background1"/>
                <w:rtl/>
              </w:rPr>
              <w:t>%</w:t>
            </w:r>
          </w:p>
        </w:tc>
        <w:tc>
          <w:tcPr>
            <w:tcW w:w="1237" w:type="dxa"/>
            <w:tcBorders>
              <w:top w:val="single" w:sz="4" w:space="0" w:color="FFFFFF" w:themeColor="background1"/>
              <w:bottom w:val="single" w:sz="8" w:space="0" w:color="CCC0D9" w:themeColor="accent4" w:themeTint="66"/>
            </w:tcBorders>
            <w:shd w:val="clear" w:color="auto" w:fill="215868" w:themeFill="accent5" w:themeFillShade="80"/>
            <w:vAlign w:val="center"/>
          </w:tcPr>
          <w:p w:rsidR="004F1AB6" w:rsidRPr="005C5698" w:rsidRDefault="004F1AB6" w:rsidP="00FD310A">
            <w:pPr>
              <w:jc w:val="center"/>
              <w:rPr>
                <w:rFonts w:cs="B Zar"/>
                <w:b/>
                <w:bCs/>
                <w:color w:val="FFFFFF" w:themeColor="background1"/>
                <w:rtl/>
              </w:rPr>
            </w:pPr>
            <w:r w:rsidRPr="005C5698">
              <w:rPr>
                <w:rFonts w:cs="B Zar"/>
                <w:b/>
                <w:bCs/>
                <w:color w:val="FFFFFF" w:themeColor="background1"/>
                <w:rtl/>
              </w:rPr>
              <w:t>20</w:t>
            </w:r>
            <w:r w:rsidRPr="005C5698">
              <w:rPr>
                <w:rFonts w:cs="B Zar" w:hint="cs"/>
                <w:b/>
                <w:bCs/>
                <w:color w:val="FFFFFF" w:themeColor="background1"/>
                <w:rtl/>
              </w:rPr>
              <w:t>%</w:t>
            </w:r>
            <w:r w:rsidRPr="005C5698">
              <w:rPr>
                <w:rFonts w:cs="B Zar"/>
                <w:b/>
                <w:bCs/>
                <w:color w:val="FFFFFF" w:themeColor="background1"/>
                <w:rtl/>
              </w:rPr>
              <w:t xml:space="preserve"> </w:t>
            </w:r>
            <w:r w:rsidRPr="005C5698">
              <w:rPr>
                <w:rFonts w:cs="B Zar" w:hint="cs"/>
                <w:b/>
                <w:bCs/>
                <w:color w:val="FFFFFF" w:themeColor="background1"/>
                <w:rtl/>
              </w:rPr>
              <w:t>الی</w:t>
            </w:r>
            <w:r w:rsidRPr="005C5698">
              <w:rPr>
                <w:rFonts w:cs="B Zar"/>
                <w:b/>
                <w:bCs/>
                <w:color w:val="FFFFFF" w:themeColor="background1"/>
                <w:rtl/>
              </w:rPr>
              <w:t xml:space="preserve"> 50</w:t>
            </w:r>
            <w:r w:rsidRPr="005C5698">
              <w:rPr>
                <w:rFonts w:cs="B Zar" w:hint="cs"/>
                <w:b/>
                <w:bCs/>
                <w:color w:val="FFFFFF" w:themeColor="background1"/>
                <w:rtl/>
              </w:rPr>
              <w:t>%</w:t>
            </w:r>
          </w:p>
        </w:tc>
        <w:tc>
          <w:tcPr>
            <w:tcW w:w="1279" w:type="dxa"/>
            <w:tcBorders>
              <w:bottom w:val="single" w:sz="8" w:space="0" w:color="CCC0D9" w:themeColor="accent4" w:themeTint="66"/>
            </w:tcBorders>
            <w:shd w:val="clear" w:color="auto" w:fill="215868" w:themeFill="accent5" w:themeFillShade="80"/>
            <w:vAlign w:val="center"/>
          </w:tcPr>
          <w:p w:rsidR="004F1AB6" w:rsidRPr="005C5698" w:rsidRDefault="004F1AB6" w:rsidP="00FD310A">
            <w:pPr>
              <w:jc w:val="center"/>
              <w:rPr>
                <w:rFonts w:cs="B Zar"/>
                <w:b/>
                <w:bCs/>
                <w:color w:val="FFFFFF" w:themeColor="background1"/>
                <w:rtl/>
              </w:rPr>
            </w:pPr>
            <w:r w:rsidRPr="005C5698">
              <w:rPr>
                <w:rFonts w:cs="B Zar"/>
                <w:b/>
                <w:bCs/>
                <w:color w:val="FFFFFF" w:themeColor="background1"/>
                <w:rtl/>
              </w:rPr>
              <w:t xml:space="preserve">5 </w:t>
            </w:r>
            <w:r w:rsidR="001F113F" w:rsidRPr="005C5698">
              <w:rPr>
                <w:rFonts w:cs="B Zar" w:hint="cs"/>
                <w:b/>
                <w:bCs/>
                <w:color w:val="FFFFFF" w:themeColor="background1"/>
                <w:rtl/>
              </w:rPr>
              <w:t xml:space="preserve">% </w:t>
            </w:r>
            <w:r w:rsidRPr="005C5698">
              <w:rPr>
                <w:rFonts w:cs="B Zar" w:hint="cs"/>
                <w:b/>
                <w:bCs/>
                <w:color w:val="FFFFFF" w:themeColor="background1"/>
                <w:rtl/>
              </w:rPr>
              <w:t>الی</w:t>
            </w:r>
            <w:r w:rsidRPr="005C5698">
              <w:rPr>
                <w:rFonts w:cs="B Zar"/>
                <w:b/>
                <w:bCs/>
                <w:color w:val="FFFFFF" w:themeColor="background1"/>
                <w:rtl/>
              </w:rPr>
              <w:t xml:space="preserve"> 20</w:t>
            </w:r>
            <w:r w:rsidR="001F113F" w:rsidRPr="005C5698">
              <w:rPr>
                <w:rFonts w:cs="B Zar" w:hint="cs"/>
                <w:b/>
                <w:bCs/>
                <w:color w:val="FFFFFF" w:themeColor="background1"/>
                <w:rtl/>
              </w:rPr>
              <w:t>%</w:t>
            </w:r>
          </w:p>
        </w:tc>
        <w:tc>
          <w:tcPr>
            <w:tcW w:w="1234" w:type="dxa"/>
            <w:tcBorders>
              <w:top w:val="single" w:sz="4" w:space="0" w:color="FFFFFF" w:themeColor="background1"/>
              <w:bottom w:val="single" w:sz="8" w:space="0" w:color="CCC0D9" w:themeColor="accent4" w:themeTint="66"/>
              <w:right w:val="thinThickThinSmallGap" w:sz="12" w:space="0" w:color="auto"/>
            </w:tcBorders>
            <w:shd w:val="clear" w:color="auto" w:fill="215868" w:themeFill="accent5" w:themeFillShade="80"/>
            <w:vAlign w:val="center"/>
          </w:tcPr>
          <w:p w:rsidR="004F1AB6" w:rsidRPr="005C5698" w:rsidRDefault="001F113F" w:rsidP="00FD310A">
            <w:pPr>
              <w:jc w:val="center"/>
              <w:rPr>
                <w:rFonts w:cs="B Zar"/>
                <w:b/>
                <w:bCs/>
                <w:color w:val="FFFFFF" w:themeColor="background1"/>
              </w:rPr>
            </w:pPr>
            <w:r w:rsidRPr="005C5698">
              <w:rPr>
                <w:rFonts w:cs="B Zar" w:hint="cs"/>
                <w:b/>
                <w:bCs/>
                <w:color w:val="FFFFFF" w:themeColor="background1"/>
                <w:rtl/>
              </w:rPr>
              <w:t>کم تر از</w:t>
            </w:r>
            <w:r w:rsidRPr="005C5698">
              <w:rPr>
                <w:rFonts w:cs="B Zar"/>
                <w:b/>
                <w:bCs/>
                <w:color w:val="FFFFFF" w:themeColor="background1"/>
                <w:rtl/>
              </w:rPr>
              <w:t xml:space="preserve"> 5</w:t>
            </w:r>
            <w:r w:rsidRPr="005C5698">
              <w:rPr>
                <w:rFonts w:cs="B Zar" w:hint="cs"/>
                <w:b/>
                <w:bCs/>
                <w:color w:val="FFFFFF" w:themeColor="background1"/>
                <w:rtl/>
              </w:rPr>
              <w:t>%</w:t>
            </w:r>
          </w:p>
        </w:tc>
      </w:tr>
      <w:tr w:rsidR="004F1AB6" w:rsidRPr="005C5698" w:rsidTr="00FD310A">
        <w:trPr>
          <w:gridAfter w:val="1"/>
          <w:wAfter w:w="24" w:type="dxa"/>
          <w:trHeight w:val="968"/>
        </w:trPr>
        <w:tc>
          <w:tcPr>
            <w:tcW w:w="2267" w:type="dxa"/>
            <w:tcBorders>
              <w:top w:val="thinThickThinSmallGap" w:sz="12" w:space="0" w:color="auto"/>
              <w:left w:val="thinThickThinSmallGap" w:sz="12" w:space="0" w:color="auto"/>
              <w:bottom w:val="thinThickThinSmallGap" w:sz="12" w:space="0" w:color="auto"/>
              <w:right w:val="thinThickThinSmallGap" w:sz="12" w:space="0" w:color="auto"/>
            </w:tcBorders>
            <w:shd w:val="clear" w:color="auto" w:fill="DAEEF3" w:themeFill="accent5" w:themeFillTint="33"/>
            <w:vAlign w:val="center"/>
          </w:tcPr>
          <w:p w:rsidR="004F1AB6" w:rsidRPr="005C5698" w:rsidRDefault="00A67BDF" w:rsidP="00FD310A">
            <w:pPr>
              <w:rPr>
                <w:rFonts w:cs="B Zar"/>
              </w:rPr>
            </w:pPr>
            <w:r w:rsidRPr="005C5698">
              <w:rPr>
                <w:rFonts w:cs="B Zar"/>
                <w:rtl/>
              </w:rPr>
              <w:t>به</w:t>
            </w:r>
            <w:r w:rsidRPr="005C5698">
              <w:rPr>
                <w:rFonts w:cs="B Zar" w:hint="cs"/>
                <w:rtl/>
              </w:rPr>
              <w:t>ی</w:t>
            </w:r>
            <w:r w:rsidRPr="005C5698">
              <w:rPr>
                <w:rFonts w:cs="B Zar" w:hint="eastAsia"/>
                <w:rtl/>
              </w:rPr>
              <w:t>نه</w:t>
            </w:r>
            <w:r w:rsidRPr="005C5698">
              <w:rPr>
                <w:rFonts w:cs="B Zar"/>
                <w:rtl/>
              </w:rPr>
              <w:t xml:space="preserve"> ساز</w:t>
            </w:r>
            <w:r w:rsidRPr="005C5698">
              <w:rPr>
                <w:rFonts w:cs="B Zar" w:hint="cs"/>
                <w:rtl/>
              </w:rPr>
              <w:t>ی</w:t>
            </w:r>
            <w:r w:rsidRPr="005C5698">
              <w:rPr>
                <w:rFonts w:cs="B Zar"/>
                <w:rtl/>
              </w:rPr>
              <w:t xml:space="preserve"> س</w:t>
            </w:r>
            <w:r w:rsidRPr="005C5698">
              <w:rPr>
                <w:rFonts w:cs="B Zar" w:hint="cs"/>
                <w:rtl/>
              </w:rPr>
              <w:t>ی</w:t>
            </w:r>
            <w:r w:rsidRPr="005C5698">
              <w:rPr>
                <w:rFonts w:cs="B Zar" w:hint="eastAsia"/>
                <w:rtl/>
              </w:rPr>
              <w:t>ستم</w:t>
            </w:r>
            <w:r w:rsidRPr="005C5698">
              <w:rPr>
                <w:rFonts w:cs="B Zar"/>
                <w:rtl/>
              </w:rPr>
              <w:t xml:space="preserve">  </w:t>
            </w:r>
            <w:r w:rsidRPr="005C5698">
              <w:rPr>
                <w:rFonts w:cs="B Zar"/>
              </w:rPr>
              <w:t>slug</w:t>
            </w:r>
            <w:r w:rsidR="004D7BBD" w:rsidRPr="005C5698">
              <w:rPr>
                <w:rFonts w:cs="B Zar" w:hint="cs"/>
                <w:rtl/>
              </w:rPr>
              <w:t xml:space="preserve"> ایستگاه جدید تقویت فشار بینک</w:t>
            </w:r>
          </w:p>
        </w:tc>
        <w:tc>
          <w:tcPr>
            <w:tcW w:w="1221" w:type="dxa"/>
            <w:tcBorders>
              <w:top w:val="thinThickThinSmallGap" w:sz="12" w:space="0" w:color="auto"/>
              <w:left w:val="thinThickThinSmallGap" w:sz="12" w:space="0" w:color="auto"/>
              <w:bottom w:val="thinThickThinSmallGap" w:sz="12" w:space="0" w:color="auto"/>
              <w:right w:val="thinThickThinSmallGap" w:sz="12" w:space="0" w:color="auto"/>
            </w:tcBorders>
            <w:shd w:val="clear" w:color="auto" w:fill="DAEEF3" w:themeFill="accent5" w:themeFillTint="33"/>
            <w:vAlign w:val="center"/>
          </w:tcPr>
          <w:p w:rsidR="004F1AB6" w:rsidRPr="005C5698" w:rsidRDefault="004F1AB6" w:rsidP="00FD310A">
            <w:pPr>
              <w:rPr>
                <w:rFonts w:cs="B Zar"/>
              </w:rPr>
            </w:pPr>
          </w:p>
        </w:tc>
        <w:tc>
          <w:tcPr>
            <w:tcW w:w="1227" w:type="dxa"/>
            <w:tcBorders>
              <w:top w:val="thinThickThinSmallGap" w:sz="12" w:space="0" w:color="auto"/>
              <w:left w:val="thinThickThinSmallGap" w:sz="12" w:space="0" w:color="auto"/>
              <w:bottom w:val="thinThickThinSmallGap" w:sz="12" w:space="0" w:color="auto"/>
              <w:right w:val="thinThickThinSmallGap" w:sz="12" w:space="0" w:color="auto"/>
            </w:tcBorders>
            <w:shd w:val="clear" w:color="auto" w:fill="DBE5F1" w:themeFill="accent1" w:themeFillTint="33"/>
            <w:vAlign w:val="center"/>
          </w:tcPr>
          <w:p w:rsidR="004F1AB6" w:rsidRPr="005C5698" w:rsidRDefault="009072A6" w:rsidP="00FD310A">
            <w:pPr>
              <w:rPr>
                <w:rFonts w:cs="B Zar"/>
              </w:rPr>
            </w:pPr>
            <w:r w:rsidRPr="005C5698">
              <w:rPr>
                <w:rFonts w:cs="B Zar" w:hint="cs"/>
                <w:rtl/>
              </w:rPr>
              <w:t>قابل دسترس</w:t>
            </w:r>
          </w:p>
        </w:tc>
        <w:tc>
          <w:tcPr>
            <w:tcW w:w="1242" w:type="dxa"/>
            <w:tcBorders>
              <w:top w:val="thinThickThinSmallGap" w:sz="12" w:space="0" w:color="auto"/>
              <w:left w:val="thinThickThinSmallGap" w:sz="12" w:space="0" w:color="auto"/>
              <w:bottom w:val="thinThickThinSmallGap" w:sz="12" w:space="0" w:color="auto"/>
            </w:tcBorders>
            <w:shd w:val="clear" w:color="auto" w:fill="DAEEF3" w:themeFill="accent5" w:themeFillTint="33"/>
            <w:vAlign w:val="center"/>
          </w:tcPr>
          <w:p w:rsidR="004F1AB6" w:rsidRPr="005C5698" w:rsidRDefault="004F1AB6" w:rsidP="00FD310A">
            <w:pPr>
              <w:rPr>
                <w:rFonts w:cs="B Zar"/>
                <w:rtl/>
              </w:rPr>
            </w:pPr>
          </w:p>
        </w:tc>
        <w:tc>
          <w:tcPr>
            <w:tcW w:w="1237" w:type="dxa"/>
            <w:tcBorders>
              <w:top w:val="thinThickThinSmallGap" w:sz="12" w:space="0" w:color="auto"/>
              <w:bottom w:val="thinThickThinSmallGap" w:sz="12" w:space="0" w:color="auto"/>
            </w:tcBorders>
            <w:shd w:val="clear" w:color="auto" w:fill="DAEEF3" w:themeFill="accent5" w:themeFillTint="33"/>
          </w:tcPr>
          <w:p w:rsidR="004F1AB6" w:rsidRPr="005C5698" w:rsidRDefault="004F1AB6" w:rsidP="00FD310A">
            <w:pPr>
              <w:rPr>
                <w:rFonts w:cs="B Zar"/>
                <w:rtl/>
              </w:rPr>
            </w:pPr>
          </w:p>
        </w:tc>
        <w:tc>
          <w:tcPr>
            <w:tcW w:w="1279" w:type="dxa"/>
            <w:tcBorders>
              <w:top w:val="thinThickThinSmallGap" w:sz="12" w:space="0" w:color="auto"/>
              <w:bottom w:val="thinThickThinSmallGap" w:sz="12" w:space="0" w:color="auto"/>
            </w:tcBorders>
            <w:shd w:val="clear" w:color="auto" w:fill="DAEEF3" w:themeFill="accent5" w:themeFillTint="33"/>
          </w:tcPr>
          <w:p w:rsidR="004F1AB6" w:rsidRPr="005C5698" w:rsidRDefault="004F1AB6" w:rsidP="00FD310A">
            <w:pPr>
              <w:rPr>
                <w:rFonts w:cs="B Zar"/>
                <w:rtl/>
              </w:rPr>
            </w:pPr>
          </w:p>
        </w:tc>
        <w:tc>
          <w:tcPr>
            <w:tcW w:w="1234" w:type="dxa"/>
            <w:tcBorders>
              <w:top w:val="thinThickThinSmallGap" w:sz="12" w:space="0" w:color="auto"/>
              <w:bottom w:val="thinThickThinSmallGap" w:sz="12" w:space="0" w:color="auto"/>
              <w:right w:val="thinThickThinSmallGap" w:sz="12" w:space="0" w:color="auto"/>
            </w:tcBorders>
            <w:shd w:val="clear" w:color="auto" w:fill="DAEEF3" w:themeFill="accent5" w:themeFillTint="33"/>
            <w:vAlign w:val="center"/>
          </w:tcPr>
          <w:p w:rsidR="004F1AB6" w:rsidRPr="005C5698" w:rsidRDefault="004F1AB6" w:rsidP="00FD310A">
            <w:pPr>
              <w:rPr>
                <w:rFonts w:cs="B Zar"/>
              </w:rPr>
            </w:pPr>
          </w:p>
        </w:tc>
      </w:tr>
      <w:tr w:rsidR="004D7BBD" w:rsidRPr="005C5698" w:rsidTr="00FD310A">
        <w:trPr>
          <w:gridAfter w:val="1"/>
          <w:wAfter w:w="24" w:type="dxa"/>
          <w:trHeight w:val="968"/>
        </w:trPr>
        <w:tc>
          <w:tcPr>
            <w:tcW w:w="2267" w:type="dxa"/>
            <w:tcBorders>
              <w:top w:val="thinThickThinSmallGap" w:sz="12" w:space="0" w:color="auto"/>
              <w:left w:val="thinThickThinSmallGap" w:sz="12" w:space="0" w:color="auto"/>
              <w:bottom w:val="thinThickThinSmallGap" w:sz="12" w:space="0" w:color="auto"/>
              <w:right w:val="thinThickThinSmallGap" w:sz="12" w:space="0" w:color="auto"/>
            </w:tcBorders>
            <w:shd w:val="clear" w:color="auto" w:fill="DAEEF3" w:themeFill="accent5" w:themeFillTint="33"/>
            <w:vAlign w:val="center"/>
          </w:tcPr>
          <w:p w:rsidR="004D7BBD" w:rsidRPr="005C5698" w:rsidRDefault="004D7BBD" w:rsidP="004D7BBD">
            <w:pPr>
              <w:rPr>
                <w:rFonts w:cs="B Zar"/>
                <w:sz w:val="24"/>
                <w:szCs w:val="24"/>
                <w:rtl/>
              </w:rPr>
            </w:pPr>
            <w:r w:rsidRPr="005C5698">
              <w:rPr>
                <w:rFonts w:cs="B Zar" w:hint="cs"/>
                <w:sz w:val="24"/>
                <w:szCs w:val="24"/>
                <w:rtl/>
              </w:rPr>
              <w:t xml:space="preserve">حذف پکیج متانول </w:t>
            </w:r>
            <w:r w:rsidRPr="005C5698">
              <w:rPr>
                <w:rFonts w:cs="B Zar"/>
                <w:sz w:val="24"/>
                <w:szCs w:val="24"/>
              </w:rPr>
              <w:t xml:space="preserve"> </w:t>
            </w:r>
            <w:r w:rsidRPr="005C5698">
              <w:rPr>
                <w:rFonts w:cs="B Zar" w:hint="cs"/>
                <w:sz w:val="24"/>
                <w:szCs w:val="24"/>
                <w:rtl/>
              </w:rPr>
              <w:t>ایستگاه جدید تقویت فشار بینک</w:t>
            </w:r>
          </w:p>
        </w:tc>
        <w:tc>
          <w:tcPr>
            <w:tcW w:w="1221" w:type="dxa"/>
            <w:tcBorders>
              <w:top w:val="thinThickThinSmallGap" w:sz="12" w:space="0" w:color="auto"/>
              <w:left w:val="thinThickThinSmallGap" w:sz="12" w:space="0" w:color="auto"/>
              <w:bottom w:val="thinThickThinSmallGap" w:sz="12" w:space="0" w:color="auto"/>
              <w:right w:val="thinThickThinSmallGap" w:sz="12" w:space="0" w:color="auto"/>
            </w:tcBorders>
            <w:shd w:val="clear" w:color="auto" w:fill="DAEEF3" w:themeFill="accent5" w:themeFillTint="33"/>
            <w:vAlign w:val="center"/>
          </w:tcPr>
          <w:p w:rsidR="004D7BBD" w:rsidRPr="005C5698" w:rsidRDefault="004D7BBD" w:rsidP="004D7BBD">
            <w:pPr>
              <w:rPr>
                <w:rFonts w:cs="B Zar"/>
              </w:rPr>
            </w:pPr>
          </w:p>
        </w:tc>
        <w:tc>
          <w:tcPr>
            <w:tcW w:w="1227" w:type="dxa"/>
            <w:tcBorders>
              <w:top w:val="thinThickThinSmallGap" w:sz="12" w:space="0" w:color="auto"/>
              <w:left w:val="thinThickThinSmallGap" w:sz="12" w:space="0" w:color="auto"/>
              <w:bottom w:val="thinThickThinSmallGap" w:sz="12" w:space="0" w:color="auto"/>
              <w:right w:val="thinThickThinSmallGap" w:sz="12" w:space="0" w:color="auto"/>
            </w:tcBorders>
            <w:shd w:val="clear" w:color="auto" w:fill="DBE5F1" w:themeFill="accent1" w:themeFillTint="33"/>
            <w:vAlign w:val="center"/>
          </w:tcPr>
          <w:p w:rsidR="004D7BBD" w:rsidRPr="005C5698" w:rsidRDefault="009072A6" w:rsidP="004D7BBD">
            <w:pPr>
              <w:rPr>
                <w:rFonts w:cs="B Zar"/>
                <w:rtl/>
              </w:rPr>
            </w:pPr>
            <w:r w:rsidRPr="005C5698">
              <w:rPr>
                <w:rFonts w:cs="B Zar" w:hint="cs"/>
                <w:rtl/>
              </w:rPr>
              <w:t>قابل دسترس</w:t>
            </w:r>
          </w:p>
        </w:tc>
        <w:tc>
          <w:tcPr>
            <w:tcW w:w="1242" w:type="dxa"/>
            <w:tcBorders>
              <w:top w:val="thinThickThinSmallGap" w:sz="12" w:space="0" w:color="auto"/>
              <w:left w:val="thinThickThinSmallGap" w:sz="12" w:space="0" w:color="auto"/>
              <w:bottom w:val="thinThickThinSmallGap" w:sz="12" w:space="0" w:color="auto"/>
            </w:tcBorders>
            <w:shd w:val="clear" w:color="auto" w:fill="DAEEF3" w:themeFill="accent5" w:themeFillTint="33"/>
            <w:vAlign w:val="center"/>
          </w:tcPr>
          <w:p w:rsidR="004D7BBD" w:rsidRPr="005C5698" w:rsidRDefault="004D7BBD" w:rsidP="004D7BBD">
            <w:pPr>
              <w:rPr>
                <w:rFonts w:cs="B Zar"/>
                <w:rtl/>
              </w:rPr>
            </w:pPr>
          </w:p>
        </w:tc>
        <w:tc>
          <w:tcPr>
            <w:tcW w:w="1237" w:type="dxa"/>
            <w:tcBorders>
              <w:top w:val="thinThickThinSmallGap" w:sz="12" w:space="0" w:color="auto"/>
              <w:bottom w:val="thinThickThinSmallGap" w:sz="12" w:space="0" w:color="auto"/>
            </w:tcBorders>
            <w:shd w:val="clear" w:color="auto" w:fill="DAEEF3" w:themeFill="accent5" w:themeFillTint="33"/>
          </w:tcPr>
          <w:p w:rsidR="004D7BBD" w:rsidRPr="005C5698" w:rsidRDefault="004D7BBD" w:rsidP="004D7BBD">
            <w:pPr>
              <w:rPr>
                <w:rFonts w:cs="B Zar"/>
                <w:rtl/>
              </w:rPr>
            </w:pPr>
          </w:p>
        </w:tc>
        <w:tc>
          <w:tcPr>
            <w:tcW w:w="1279" w:type="dxa"/>
            <w:tcBorders>
              <w:top w:val="thinThickThinSmallGap" w:sz="12" w:space="0" w:color="auto"/>
              <w:bottom w:val="thinThickThinSmallGap" w:sz="12" w:space="0" w:color="auto"/>
            </w:tcBorders>
            <w:shd w:val="clear" w:color="auto" w:fill="DAEEF3" w:themeFill="accent5" w:themeFillTint="33"/>
          </w:tcPr>
          <w:p w:rsidR="004D7BBD" w:rsidRPr="005C5698" w:rsidRDefault="004D7BBD" w:rsidP="004D7BBD">
            <w:pPr>
              <w:rPr>
                <w:rFonts w:cs="B Zar"/>
                <w:rtl/>
              </w:rPr>
            </w:pPr>
          </w:p>
        </w:tc>
        <w:tc>
          <w:tcPr>
            <w:tcW w:w="1234" w:type="dxa"/>
            <w:tcBorders>
              <w:top w:val="thinThickThinSmallGap" w:sz="12" w:space="0" w:color="auto"/>
              <w:bottom w:val="thinThickThinSmallGap" w:sz="12" w:space="0" w:color="auto"/>
              <w:right w:val="thinThickThinSmallGap" w:sz="12" w:space="0" w:color="auto"/>
            </w:tcBorders>
            <w:shd w:val="clear" w:color="auto" w:fill="DAEEF3" w:themeFill="accent5" w:themeFillTint="33"/>
            <w:vAlign w:val="center"/>
          </w:tcPr>
          <w:p w:rsidR="004D7BBD" w:rsidRPr="005C5698" w:rsidRDefault="004D7BBD" w:rsidP="004D7BBD">
            <w:pPr>
              <w:rPr>
                <w:rFonts w:cs="B Zar"/>
              </w:rPr>
            </w:pPr>
          </w:p>
        </w:tc>
      </w:tr>
    </w:tbl>
    <w:p w:rsidR="003F64D5" w:rsidRPr="005C5698" w:rsidRDefault="003F64D5" w:rsidP="00FD310A">
      <w:pPr>
        <w:spacing w:before="120" w:after="120"/>
        <w:rPr>
          <w:rFonts w:cs="B Zar"/>
          <w:b/>
          <w:bCs/>
          <w:sz w:val="24"/>
          <w:szCs w:val="24"/>
          <w:rtl/>
        </w:rPr>
      </w:pPr>
      <w:r w:rsidRPr="005C5698">
        <w:rPr>
          <w:rFonts w:cs="B Zar" w:hint="cs"/>
          <w:b/>
          <w:bCs/>
          <w:sz w:val="24"/>
          <w:szCs w:val="24"/>
          <w:rtl/>
        </w:rPr>
        <w:t xml:space="preserve">5- </w:t>
      </w:r>
      <w:r w:rsidR="00713942" w:rsidRPr="005C5698">
        <w:rPr>
          <w:rFonts w:cs="B Zar" w:hint="cs"/>
          <w:b/>
          <w:bCs/>
          <w:sz w:val="24"/>
          <w:szCs w:val="24"/>
          <w:rtl/>
        </w:rPr>
        <w:t>2-9</w:t>
      </w:r>
      <w:r w:rsidR="00CD594D" w:rsidRPr="005C5698">
        <w:rPr>
          <w:rFonts w:cs="B Zar" w:hint="cs"/>
          <w:b/>
          <w:bCs/>
          <w:sz w:val="24"/>
          <w:szCs w:val="24"/>
          <w:rtl/>
        </w:rPr>
        <w:t xml:space="preserve">- </w:t>
      </w:r>
      <w:r w:rsidRPr="005C5698">
        <w:rPr>
          <w:rFonts w:cs="B Zar" w:hint="cs"/>
          <w:b/>
          <w:bCs/>
          <w:sz w:val="24"/>
          <w:szCs w:val="24"/>
          <w:rtl/>
        </w:rPr>
        <w:t xml:space="preserve">میزان تأثیرات </w:t>
      </w:r>
      <w:r w:rsidR="00EC0741" w:rsidRPr="005C5698">
        <w:rPr>
          <w:rFonts w:cs="B Zar" w:hint="cs"/>
          <w:b/>
          <w:bCs/>
          <w:sz w:val="24"/>
          <w:szCs w:val="24"/>
          <w:rtl/>
        </w:rPr>
        <w:t>گزینه</w:t>
      </w:r>
      <w:r w:rsidRPr="005C5698">
        <w:rPr>
          <w:rFonts w:cs="B Zar" w:hint="cs"/>
          <w:b/>
          <w:bCs/>
          <w:sz w:val="24"/>
          <w:szCs w:val="24"/>
          <w:rtl/>
        </w:rPr>
        <w:t xml:space="preserve"> بر ریسک های مشخص شده </w:t>
      </w:r>
    </w:p>
    <w:p w:rsidR="003F64D5" w:rsidRPr="005C5698" w:rsidRDefault="003F64D5" w:rsidP="00FD310A">
      <w:pPr>
        <w:spacing w:before="120" w:after="120"/>
        <w:jc w:val="both"/>
        <w:rPr>
          <w:rFonts w:ascii="Arial" w:eastAsia="Calibri" w:hAnsi="Arial" w:cs="B Zar"/>
          <w:sz w:val="24"/>
          <w:szCs w:val="24"/>
          <w:rtl/>
        </w:rPr>
      </w:pPr>
      <w:r w:rsidRPr="005C5698">
        <w:rPr>
          <w:rFonts w:ascii="Arial" w:eastAsia="Calibri" w:hAnsi="Arial" w:cs="B Zar" w:hint="cs"/>
          <w:sz w:val="24"/>
          <w:szCs w:val="24"/>
          <w:rtl/>
        </w:rPr>
        <w:t>طبق بررسی های انجام شده در فاز</w:t>
      </w:r>
      <w:r w:rsidR="00EC0741" w:rsidRPr="005C5698">
        <w:rPr>
          <w:rFonts w:ascii="Arial" w:eastAsia="Calibri" w:hAnsi="Arial" w:cs="B Zar" w:hint="cs"/>
          <w:sz w:val="24"/>
          <w:szCs w:val="24"/>
          <w:rtl/>
        </w:rPr>
        <w:t xml:space="preserve"> توسعه ، مبنی بر تأثیر گزینه </w:t>
      </w:r>
      <w:r w:rsidRPr="005C5698">
        <w:rPr>
          <w:rFonts w:ascii="Arial" w:eastAsia="Calibri" w:hAnsi="Arial" w:cs="B Zar" w:hint="cs"/>
          <w:sz w:val="24"/>
          <w:szCs w:val="24"/>
          <w:rtl/>
        </w:rPr>
        <w:t xml:space="preserve"> نهایی شده</w:t>
      </w:r>
      <w:r w:rsidR="00EC0741" w:rsidRPr="005C5698">
        <w:rPr>
          <w:rFonts w:ascii="Arial" w:eastAsia="Calibri" w:hAnsi="Arial" w:cs="B Zar" w:hint="cs"/>
          <w:sz w:val="24"/>
          <w:szCs w:val="24"/>
          <w:rtl/>
        </w:rPr>
        <w:t xml:space="preserve"> در این مبحث</w:t>
      </w:r>
      <w:r w:rsidRPr="005C5698">
        <w:rPr>
          <w:rFonts w:ascii="Arial" w:eastAsia="Calibri" w:hAnsi="Arial" w:cs="B Zar" w:hint="cs"/>
          <w:sz w:val="24"/>
          <w:szCs w:val="24"/>
          <w:rtl/>
        </w:rPr>
        <w:t xml:space="preserve"> ،  بر ریسک های پروژه که تماماً در فرم های توسعه (مندرج در پیوست 6 )درج گردیده اند ، متاسفانه گزینه </w:t>
      </w:r>
      <w:r w:rsidR="00BB6B61" w:rsidRPr="005C5698">
        <w:rPr>
          <w:rFonts w:ascii="Arial" w:eastAsia="Calibri" w:hAnsi="Arial" w:cs="B Zar" w:hint="cs"/>
          <w:sz w:val="24"/>
          <w:szCs w:val="24"/>
          <w:rtl/>
        </w:rPr>
        <w:t>فوق ، تأثیرقابل ملاحظه ای  ب</w:t>
      </w:r>
      <w:r w:rsidRPr="005C5698">
        <w:rPr>
          <w:rFonts w:ascii="Arial" w:eastAsia="Calibri" w:hAnsi="Arial" w:cs="B Zar" w:hint="cs"/>
          <w:sz w:val="24"/>
          <w:szCs w:val="24"/>
          <w:rtl/>
        </w:rPr>
        <w:t>ر شدت خطر ریسک های تعریف شده در</w:t>
      </w:r>
      <w:r w:rsidR="00BB6B61" w:rsidRPr="005C5698">
        <w:rPr>
          <w:rFonts w:ascii="Arial" w:eastAsia="Calibri" w:hAnsi="Arial" w:cs="B Zar" w:hint="cs"/>
          <w:sz w:val="24"/>
          <w:szCs w:val="24"/>
          <w:rtl/>
        </w:rPr>
        <w:t xml:space="preserve">مطالعات نداشته </w:t>
      </w:r>
      <w:r w:rsidRPr="005C5698">
        <w:rPr>
          <w:rFonts w:ascii="Arial" w:eastAsia="Calibri" w:hAnsi="Arial" w:cs="B Zar" w:hint="cs"/>
          <w:sz w:val="24"/>
          <w:szCs w:val="24"/>
          <w:rtl/>
        </w:rPr>
        <w:t xml:space="preserve">  . </w:t>
      </w:r>
    </w:p>
    <w:p w:rsidR="005F2486" w:rsidRPr="005C5698" w:rsidRDefault="005F2486" w:rsidP="00FD310A">
      <w:pPr>
        <w:spacing w:before="120" w:after="120"/>
        <w:rPr>
          <w:rFonts w:cs="B Zar"/>
          <w:b/>
          <w:bCs/>
          <w:sz w:val="24"/>
          <w:szCs w:val="24"/>
          <w:rtl/>
        </w:rPr>
      </w:pPr>
      <w:bookmarkStart w:id="173" w:name="_Toc387886003"/>
      <w:bookmarkStart w:id="174" w:name="_Toc93763357"/>
      <w:r w:rsidRPr="005C5698">
        <w:rPr>
          <w:rFonts w:cs="B Zar" w:hint="cs"/>
          <w:b/>
          <w:bCs/>
          <w:sz w:val="24"/>
          <w:szCs w:val="24"/>
          <w:rtl/>
        </w:rPr>
        <w:t>5-</w:t>
      </w:r>
      <w:r w:rsidR="00CD594D" w:rsidRPr="005C5698">
        <w:rPr>
          <w:rFonts w:cs="B Zar" w:hint="cs"/>
          <w:b/>
          <w:bCs/>
          <w:sz w:val="24"/>
          <w:szCs w:val="24"/>
          <w:rtl/>
        </w:rPr>
        <w:t xml:space="preserve">2-10- </w:t>
      </w:r>
      <w:r w:rsidR="00E77971" w:rsidRPr="005C5698">
        <w:rPr>
          <w:rFonts w:cs="B Zar" w:hint="cs"/>
          <w:b/>
          <w:bCs/>
          <w:sz w:val="24"/>
          <w:szCs w:val="24"/>
          <w:rtl/>
        </w:rPr>
        <w:t xml:space="preserve">محاسبه </w:t>
      </w:r>
      <w:r w:rsidRPr="005C5698">
        <w:rPr>
          <w:rFonts w:cs="B Zar" w:hint="cs"/>
          <w:b/>
          <w:bCs/>
          <w:sz w:val="24"/>
          <w:szCs w:val="24"/>
          <w:rtl/>
        </w:rPr>
        <w:t>میزان تأثیرات گزینه بردرصد ارتقاء شاخص ارزش فعالیت ها</w:t>
      </w:r>
      <w:bookmarkEnd w:id="173"/>
      <w:bookmarkEnd w:id="174"/>
      <w:r w:rsidRPr="005C5698">
        <w:rPr>
          <w:rFonts w:cs="B Zar" w:hint="cs"/>
          <w:b/>
          <w:bCs/>
          <w:sz w:val="24"/>
          <w:szCs w:val="24"/>
          <w:rtl/>
        </w:rPr>
        <w:t xml:space="preserve"> </w:t>
      </w:r>
    </w:p>
    <w:p w:rsidR="005F2486" w:rsidRPr="005C5698" w:rsidRDefault="005F2486" w:rsidP="00FD310A">
      <w:pPr>
        <w:spacing w:before="120" w:after="120"/>
        <w:contextualSpacing/>
        <w:jc w:val="both"/>
        <w:rPr>
          <w:rFonts w:ascii="Arial" w:eastAsia="Calibri" w:hAnsi="Arial" w:cs="B Zar"/>
          <w:sz w:val="24"/>
          <w:szCs w:val="24"/>
          <w:rtl/>
        </w:rPr>
      </w:pPr>
      <w:r w:rsidRPr="005C5698">
        <w:rPr>
          <w:rFonts w:ascii="Arial" w:eastAsia="Calibri" w:hAnsi="Arial" w:cs="B Zar" w:hint="cs"/>
          <w:sz w:val="24"/>
          <w:szCs w:val="24"/>
          <w:rtl/>
        </w:rPr>
        <w:t xml:space="preserve">در این مبحث جهت </w:t>
      </w:r>
      <w:r w:rsidRPr="005C5698">
        <w:rPr>
          <w:rFonts w:ascii="Calibri" w:eastAsia="Calibri" w:hAnsi="Calibri" w:cs="B Zar" w:hint="cs"/>
          <w:sz w:val="24"/>
          <w:szCs w:val="24"/>
          <w:rtl/>
        </w:rPr>
        <w:t>مشخص</w:t>
      </w:r>
      <w:r w:rsidRPr="005C5698">
        <w:rPr>
          <w:rFonts w:ascii="Arial" w:eastAsia="Calibri" w:hAnsi="Arial" w:cs="B Zar" w:hint="cs"/>
          <w:sz w:val="24"/>
          <w:szCs w:val="24"/>
          <w:rtl/>
        </w:rPr>
        <w:t xml:space="preserve"> شدن درصد ارتقاء شاخص ارزش فعالیت های پروژه در صورت اجرای </w:t>
      </w:r>
      <w:r w:rsidR="00EC0741" w:rsidRPr="005C5698">
        <w:rPr>
          <w:rFonts w:ascii="Arial" w:eastAsia="Calibri" w:hAnsi="Arial" w:cs="B Zar" w:hint="cs"/>
          <w:sz w:val="24"/>
          <w:szCs w:val="24"/>
          <w:rtl/>
        </w:rPr>
        <w:t xml:space="preserve">یک </w:t>
      </w:r>
      <w:r w:rsidRPr="005C5698">
        <w:rPr>
          <w:rFonts w:ascii="Arial" w:eastAsia="Calibri" w:hAnsi="Arial" w:cs="B Zar" w:hint="cs"/>
          <w:sz w:val="24"/>
          <w:szCs w:val="24"/>
          <w:rtl/>
        </w:rPr>
        <w:t>گزینه منتخب</w:t>
      </w:r>
      <w:r w:rsidR="00EC0741" w:rsidRPr="005C5698">
        <w:rPr>
          <w:rFonts w:ascii="Arial" w:eastAsia="Calibri" w:hAnsi="Arial" w:cs="B Zar" w:hint="cs"/>
          <w:sz w:val="24"/>
          <w:szCs w:val="24"/>
          <w:rtl/>
        </w:rPr>
        <w:t xml:space="preserve"> مرتیط با </w:t>
      </w:r>
      <w:r w:rsidRPr="005C5698">
        <w:rPr>
          <w:rFonts w:ascii="Arial" w:eastAsia="Calibri" w:hAnsi="Arial" w:cs="B Zar" w:hint="cs"/>
          <w:sz w:val="24"/>
          <w:szCs w:val="24"/>
          <w:rtl/>
        </w:rPr>
        <w:t>، موارد ذیل انجام گردیده است:</w:t>
      </w:r>
    </w:p>
    <w:p w:rsidR="005F2486" w:rsidRPr="005C5698" w:rsidRDefault="005F2486" w:rsidP="00FD310A">
      <w:pPr>
        <w:spacing w:before="120" w:after="120"/>
        <w:contextualSpacing/>
        <w:jc w:val="both"/>
        <w:rPr>
          <w:rFonts w:ascii="Calibri" w:eastAsia="Calibri" w:hAnsi="Calibri" w:cs="B Zar"/>
          <w:sz w:val="28"/>
          <w:szCs w:val="28"/>
          <w:rtl/>
        </w:rPr>
      </w:pPr>
      <w:r w:rsidRPr="005C5698">
        <w:rPr>
          <w:rFonts w:ascii="Calibri" w:eastAsia="Calibri" w:hAnsi="Calibri" w:cs="B Zar" w:hint="cs"/>
          <w:sz w:val="24"/>
          <w:szCs w:val="24"/>
          <w:rtl/>
        </w:rPr>
        <w:t>(1</w:t>
      </w:r>
      <w:r w:rsidRPr="005C5698">
        <w:rPr>
          <w:rFonts w:ascii="Calibri" w:eastAsia="Calibri" w:hAnsi="Calibri" w:cs="B Zar" w:hint="cs"/>
          <w:rtl/>
        </w:rPr>
        <w:t xml:space="preserve">)      </w:t>
      </w:r>
      <w:r w:rsidRPr="005C5698">
        <w:rPr>
          <w:rFonts w:ascii="Calibri" w:eastAsia="Calibri" w:hAnsi="Calibri" w:cs="B Zar" w:hint="cs"/>
          <w:sz w:val="24"/>
          <w:szCs w:val="24"/>
          <w:rtl/>
        </w:rPr>
        <w:t>میزان شاخص ارزش فعالیت ها در وضعیت فعلی  می باید طبق فرمول شماره 1 محاسبه گردیده است</w:t>
      </w:r>
      <w:r w:rsidRPr="005C5698">
        <w:rPr>
          <w:rFonts w:ascii="Calibri" w:eastAsia="Calibri" w:hAnsi="Calibri" w:cs="B Zar" w:hint="cs"/>
          <w:sz w:val="28"/>
          <w:szCs w:val="28"/>
          <w:rtl/>
        </w:rPr>
        <w:t>:</w:t>
      </w:r>
    </w:p>
    <w:p w:rsidR="005F2486" w:rsidRPr="005C5698" w:rsidRDefault="005F2486" w:rsidP="00FD310A">
      <w:pPr>
        <w:spacing w:before="120" w:after="120"/>
        <w:contextualSpacing/>
        <w:jc w:val="both"/>
        <w:rPr>
          <w:rFonts w:ascii="Cambria Math" w:eastAsia="Times New Roman" w:hAnsi="Cambria Math" w:cs="B Zar"/>
          <w:sz w:val="24"/>
          <w:szCs w:val="24"/>
          <w:rtl/>
        </w:rPr>
      </w:pPr>
      <w:r w:rsidRPr="005C5698">
        <w:rPr>
          <w:rFonts w:ascii="Calibri" w:eastAsia="Calibri" w:hAnsi="Calibri" w:cs="B Zar" w:hint="cs"/>
          <w:sz w:val="24"/>
          <w:szCs w:val="24"/>
          <w:rtl/>
        </w:rPr>
        <w:t>فرمول شماره 1 :</w:t>
      </w:r>
      <w:r w:rsidRPr="005C5698">
        <w:rPr>
          <w:rFonts w:ascii="Cambria Math" w:eastAsia="Times New Roman" w:hAnsi="Cambria Math" w:cs="B Zar"/>
          <w:sz w:val="24"/>
          <w:szCs w:val="24"/>
        </w:rPr>
        <w:t xml:space="preserve"> </w:t>
      </w:r>
      <w:r w:rsidRPr="005C5698">
        <w:rPr>
          <w:rFonts w:ascii="Cambria Math" w:eastAsia="Times New Roman" w:hAnsi="Cambria Math" w:cs="B Zar" w:hint="cs"/>
          <w:sz w:val="24"/>
          <w:szCs w:val="24"/>
          <w:rtl/>
        </w:rPr>
        <w:t xml:space="preserve">                   </w:t>
      </w:r>
      <w:r w:rsidRPr="005C5698">
        <w:rPr>
          <w:rFonts w:ascii="Cambria Math" w:eastAsia="Times New Roman" w:hAnsi="Cambria Math" w:cs="B Zar"/>
          <w:sz w:val="24"/>
          <w:szCs w:val="24"/>
        </w:rPr>
        <w:t xml:space="preserve">                                         </w:t>
      </w:r>
      <w:r w:rsidRPr="005C5698">
        <w:rPr>
          <w:rFonts w:ascii="Cambria Math" w:eastAsia="Times New Roman" w:hAnsi="Cambria Math" w:cs="B Zar" w:hint="cs"/>
          <w:sz w:val="24"/>
          <w:szCs w:val="24"/>
          <w:rtl/>
        </w:rPr>
        <w:t xml:space="preserve">                         </w:t>
      </w:r>
    </w:p>
    <w:p w:rsidR="005F2486" w:rsidRPr="005C5698" w:rsidRDefault="005F2486" w:rsidP="00FD310A">
      <w:pPr>
        <w:tabs>
          <w:tab w:val="right" w:pos="9156"/>
          <w:tab w:val="right" w:pos="9336"/>
        </w:tabs>
        <w:spacing w:before="120" w:after="120"/>
        <w:contextualSpacing/>
        <w:jc w:val="right"/>
        <w:rPr>
          <w:rFonts w:ascii="Cambria Math" w:eastAsia="Times New Roman" w:hAnsi="Cambria Math" w:cs="B Zar"/>
          <w:sz w:val="24"/>
          <w:szCs w:val="24"/>
          <w:rtl/>
        </w:rPr>
      </w:pPr>
      <w:r w:rsidRPr="005C5698">
        <w:rPr>
          <w:rFonts w:ascii="Calibri" w:eastAsia="Times New Roman" w:hAnsi="Calibri" w:cs="B Zar"/>
          <w:sz w:val="24"/>
          <w:szCs w:val="24"/>
        </w:rPr>
        <w:t xml:space="preserve">} / </w:t>
      </w:r>
      <w:r w:rsidRPr="005C5698">
        <w:rPr>
          <w:rFonts w:ascii="Cambria Math" w:eastAsia="Times New Roman" w:hAnsi="Cambria Math" w:cs="B Zar"/>
          <w:sz w:val="24"/>
          <w:szCs w:val="24"/>
        </w:rPr>
        <w:t>Q</w:t>
      </w:r>
      <w:r w:rsidRPr="005C5698">
        <w:rPr>
          <w:rFonts w:ascii="Cambria Math" w:eastAsia="Times New Roman" w:hAnsi="Cambria Math" w:cs="B Zar" w:hint="cs"/>
          <w:sz w:val="24"/>
          <w:szCs w:val="24"/>
          <w:rtl/>
        </w:rPr>
        <w:t xml:space="preserve">  </w:t>
      </w:r>
      <m:oMath>
        <m:r>
          <w:rPr>
            <w:rFonts w:ascii="Cambria Math" w:eastAsia="Calibri" w:hAnsi="Cambria Math" w:cs="B Zar"/>
            <w:sz w:val="24"/>
            <w:szCs w:val="24"/>
          </w:rPr>
          <m:t>V1={(</m:t>
        </m:r>
        <m:nary>
          <m:naryPr>
            <m:chr m:val="∑"/>
            <m:limLoc m:val="undOvr"/>
            <m:supHide m:val="1"/>
            <m:ctrlPr>
              <w:rPr>
                <w:rFonts w:ascii="Cambria Math" w:eastAsia="Calibri" w:hAnsi="Cambria Math" w:cs="B Zar"/>
                <w:i/>
                <w:sz w:val="24"/>
                <w:szCs w:val="24"/>
              </w:rPr>
            </m:ctrlPr>
          </m:naryPr>
          <m:sub>
            <m:r>
              <w:rPr>
                <w:rFonts w:ascii="Cambria Math" w:eastAsia="Calibri" w:hAnsi="Cambria Math" w:cs="B Zar"/>
                <w:sz w:val="24"/>
                <w:szCs w:val="24"/>
              </w:rPr>
              <m:t>i</m:t>
            </m:r>
          </m:sub>
          <m:sup/>
          <m:e>
            <m:r>
              <w:rPr>
                <w:rFonts w:ascii="Cambria Math" w:eastAsia="Calibri" w:hAnsi="Cambria Math" w:cs="B Zar"/>
                <w:sz w:val="24"/>
                <w:szCs w:val="24"/>
              </w:rPr>
              <m:t>(</m:t>
            </m:r>
            <m:sSub>
              <m:sSubPr>
                <m:ctrlPr>
                  <w:rPr>
                    <w:rFonts w:ascii="Cambria Math" w:eastAsia="Calibri" w:hAnsi="Cambria Math" w:cs="B Zar"/>
                    <w:i/>
                    <w:sz w:val="24"/>
                    <w:szCs w:val="24"/>
                  </w:rPr>
                </m:ctrlPr>
              </m:sSubPr>
              <m:e>
                <m:r>
                  <w:rPr>
                    <w:rFonts w:ascii="Cambria Math" w:eastAsia="Calibri" w:hAnsi="Cambria Math" w:cs="B Zar"/>
                    <w:sz w:val="24"/>
                    <w:szCs w:val="24"/>
                  </w:rPr>
                  <m:t>Y</m:t>
                </m:r>
              </m:e>
              <m:sub>
                <m:r>
                  <w:rPr>
                    <w:rFonts w:ascii="Cambria Math" w:eastAsia="Calibri" w:hAnsi="Cambria Math" w:cs="B Zar"/>
                    <w:sz w:val="24"/>
                    <w:szCs w:val="24"/>
                  </w:rPr>
                  <m:t>i</m:t>
                </m:r>
              </m:sub>
            </m:sSub>
            <m:r>
              <w:rPr>
                <w:rFonts w:ascii="Cambria Math" w:eastAsia="Calibri" w:hAnsi="Cambria Math" w:cs="B Zar"/>
                <w:sz w:val="24"/>
                <w:szCs w:val="24"/>
              </w:rPr>
              <m:t>×</m:t>
            </m:r>
            <m:sSub>
              <m:sSubPr>
                <m:ctrlPr>
                  <w:rPr>
                    <w:rFonts w:ascii="Cambria Math" w:eastAsia="Calibri" w:hAnsi="Cambria Math" w:cs="B Zar"/>
                    <w:i/>
                    <w:sz w:val="24"/>
                    <w:szCs w:val="24"/>
                  </w:rPr>
                </m:ctrlPr>
              </m:sSubPr>
              <m:e>
                <m:r>
                  <w:rPr>
                    <w:rFonts w:ascii="Cambria Math" w:eastAsia="Calibri" w:hAnsi="Cambria Math" w:cs="B Zar"/>
                    <w:sz w:val="24"/>
                    <w:szCs w:val="24"/>
                  </w:rPr>
                  <m:t>K</m:t>
                </m:r>
              </m:e>
              <m:sub>
                <m:r>
                  <w:rPr>
                    <w:rFonts w:ascii="Cambria Math" w:eastAsia="Calibri" w:hAnsi="Cambria Math" w:cs="B Zar"/>
                    <w:sz w:val="24"/>
                    <w:szCs w:val="24"/>
                  </w:rPr>
                  <m:t>i</m:t>
                </m:r>
              </m:sub>
            </m:sSub>
            <m:r>
              <w:rPr>
                <w:rFonts w:ascii="Cambria Math" w:eastAsia="Calibri" w:hAnsi="Cambria Math" w:cs="B Zar"/>
                <w:sz w:val="24"/>
                <w:szCs w:val="24"/>
              </w:rPr>
              <m:t>)/</m:t>
            </m:r>
            <m:nary>
              <m:naryPr>
                <m:chr m:val="∑"/>
                <m:limLoc m:val="undOvr"/>
                <m:supHide m:val="1"/>
                <m:ctrlPr>
                  <w:rPr>
                    <w:rFonts w:ascii="Cambria Math" w:eastAsia="Calibri" w:hAnsi="Cambria Math" w:cs="B Zar"/>
                    <w:i/>
                    <w:sz w:val="24"/>
                    <w:szCs w:val="24"/>
                  </w:rPr>
                </m:ctrlPr>
              </m:naryPr>
              <m:sub>
                <m:r>
                  <w:rPr>
                    <w:rFonts w:ascii="Cambria Math" w:eastAsia="Calibri" w:hAnsi="Cambria Math" w:cs="B Zar"/>
                    <w:sz w:val="24"/>
                    <w:szCs w:val="24"/>
                  </w:rPr>
                  <m:t xml:space="preserve">i </m:t>
                </m:r>
              </m:sub>
              <m:sup/>
              <m:e>
                <m:sSub>
                  <m:sSubPr>
                    <m:ctrlPr>
                      <w:rPr>
                        <w:rFonts w:ascii="Cambria Math" w:eastAsia="Calibri" w:hAnsi="Cambria Math" w:cs="B Zar"/>
                        <w:i/>
                        <w:sz w:val="24"/>
                        <w:szCs w:val="24"/>
                      </w:rPr>
                    </m:ctrlPr>
                  </m:sSubPr>
                  <m:e>
                    <m:r>
                      <w:rPr>
                        <w:rFonts w:ascii="Cambria Math" w:eastAsia="Calibri" w:hAnsi="Cambria Math" w:cs="B Zar"/>
                        <w:sz w:val="24"/>
                        <w:szCs w:val="24"/>
                      </w:rPr>
                      <m:t>K</m:t>
                    </m:r>
                  </m:e>
                  <m:sub>
                    <m:r>
                      <w:rPr>
                        <w:rFonts w:ascii="Cambria Math" w:eastAsia="Calibri" w:hAnsi="Cambria Math" w:cs="B Zar"/>
                        <w:sz w:val="24"/>
                        <w:szCs w:val="24"/>
                      </w:rPr>
                      <m:t>i</m:t>
                    </m:r>
                  </m:sub>
                </m:sSub>
                <m:r>
                  <w:rPr>
                    <w:rFonts w:ascii="Cambria Math" w:eastAsia="Calibri" w:hAnsi="Cambria Math" w:cs="B Zar"/>
                    <w:sz w:val="24"/>
                    <w:szCs w:val="24"/>
                  </w:rPr>
                  <m:t>)</m:t>
                </m:r>
              </m:e>
            </m:nary>
          </m:e>
        </m:nary>
      </m:oMath>
    </w:p>
    <w:p w:rsidR="005F2486" w:rsidRPr="005C5698" w:rsidRDefault="00FD310A" w:rsidP="00FD310A">
      <w:pPr>
        <w:spacing w:before="120" w:after="120"/>
        <w:contextualSpacing/>
        <w:jc w:val="both"/>
        <w:rPr>
          <w:rFonts w:ascii="Calibri" w:eastAsia="Calibri" w:hAnsi="Calibri" w:cs="B Zar"/>
          <w:sz w:val="24"/>
          <w:szCs w:val="24"/>
          <w:rtl/>
        </w:rPr>
      </w:pPr>
      <w:r w:rsidRPr="005C5698">
        <w:rPr>
          <w:rFonts w:ascii="Calibri" w:eastAsia="Calibri" w:hAnsi="Calibri" w:cs="B Zar" w:hint="cs"/>
          <w:sz w:val="24"/>
          <w:szCs w:val="24"/>
          <w:rtl/>
        </w:rPr>
        <w:t xml:space="preserve"> </w:t>
      </w:r>
      <w:r w:rsidR="005F2486" w:rsidRPr="005C5698">
        <w:rPr>
          <w:rFonts w:ascii="Calibri" w:eastAsia="Calibri" w:hAnsi="Calibri" w:cs="B Zar" w:hint="cs"/>
          <w:sz w:val="24"/>
          <w:szCs w:val="24"/>
          <w:rtl/>
        </w:rPr>
        <w:t>(2)      سپس طبق فرمول شماره 2 ذیل میزان شاخص ارزش فعالیت هادر صورت اجرای گزینه ها و ارتقاء اهداف بر اساس برآوردهای انجام شده در جدول شماره(</w:t>
      </w:r>
      <w:r w:rsidR="00510896" w:rsidRPr="005C5698">
        <w:rPr>
          <w:rFonts w:ascii="Calibri" w:eastAsia="Calibri" w:hAnsi="Calibri" w:cs="B Zar" w:hint="cs"/>
          <w:sz w:val="24"/>
          <w:szCs w:val="24"/>
          <w:rtl/>
        </w:rPr>
        <w:t>28</w:t>
      </w:r>
      <w:r w:rsidR="005F2486" w:rsidRPr="005C5698">
        <w:rPr>
          <w:rFonts w:ascii="Calibri" w:eastAsia="Calibri" w:hAnsi="Calibri" w:cs="B Zar" w:hint="cs"/>
          <w:sz w:val="24"/>
          <w:szCs w:val="24"/>
          <w:rtl/>
        </w:rPr>
        <w:t xml:space="preserve">) محاسبه گردیده است </w:t>
      </w:r>
      <w:r w:rsidR="005F2486" w:rsidRPr="005C5698">
        <w:rPr>
          <w:rFonts w:ascii="Calibri" w:eastAsia="Calibri" w:hAnsi="Calibri" w:cs="B Zar" w:hint="cs"/>
          <w:rtl/>
        </w:rPr>
        <w:t>:</w:t>
      </w:r>
    </w:p>
    <w:p w:rsidR="005F2486" w:rsidRPr="005C5698" w:rsidRDefault="005F2486" w:rsidP="00FD310A">
      <w:pPr>
        <w:spacing w:before="120" w:after="120"/>
        <w:contextualSpacing/>
        <w:jc w:val="both"/>
        <w:rPr>
          <w:rFonts w:ascii="Elephant" w:eastAsia="Calibri" w:hAnsi="Elephant" w:cs="B Zar"/>
          <w:sz w:val="24"/>
          <w:szCs w:val="24"/>
          <w:rtl/>
        </w:rPr>
      </w:pPr>
      <w:r w:rsidRPr="005C5698">
        <w:rPr>
          <w:rFonts w:ascii="Calibri" w:eastAsia="Calibri" w:hAnsi="Calibri" w:cs="B Zar" w:hint="cs"/>
          <w:sz w:val="24"/>
          <w:szCs w:val="24"/>
          <w:rtl/>
        </w:rPr>
        <w:t>فرمول شماره 2 :</w:t>
      </w:r>
    </w:p>
    <w:p w:rsidR="005F2486" w:rsidRPr="005C5698" w:rsidRDefault="009D2F93" w:rsidP="00FD310A">
      <w:pPr>
        <w:bidi w:val="0"/>
        <w:spacing w:before="120" w:after="120"/>
        <w:contextualSpacing/>
        <w:jc w:val="both"/>
        <w:rPr>
          <w:rFonts w:ascii="Elephant" w:eastAsia="Calibri" w:hAnsi="Elephant" w:cs="B Zar"/>
          <w:sz w:val="24"/>
          <w:szCs w:val="24"/>
          <w:rtl/>
        </w:rPr>
      </w:pPr>
      <m:oMath>
        <m:r>
          <w:rPr>
            <w:rFonts w:ascii="Cambria Math" w:eastAsia="Calibri" w:hAnsi="Cambria Math" w:cs="B Zar"/>
            <w:sz w:val="24"/>
            <w:szCs w:val="24"/>
          </w:rPr>
          <w:lastRenderedPageBreak/>
          <m:t>V2={(</m:t>
        </m:r>
        <m:nary>
          <m:naryPr>
            <m:chr m:val="∑"/>
            <m:limLoc m:val="undOvr"/>
            <m:supHide m:val="1"/>
            <m:ctrlPr>
              <w:rPr>
                <w:rFonts w:ascii="Cambria Math" w:eastAsia="Calibri" w:hAnsi="Cambria Math" w:cs="B Zar"/>
                <w:i/>
                <w:sz w:val="24"/>
                <w:szCs w:val="24"/>
              </w:rPr>
            </m:ctrlPr>
          </m:naryPr>
          <m:sub>
            <m:r>
              <w:rPr>
                <w:rFonts w:ascii="Cambria Math" w:eastAsia="Calibri" w:hAnsi="Cambria Math" w:cs="B Zar"/>
                <w:sz w:val="24"/>
                <w:szCs w:val="24"/>
              </w:rPr>
              <m:t>i</m:t>
            </m:r>
          </m:sub>
          <m:sup/>
          <m:e>
            <m:r>
              <w:rPr>
                <w:rFonts w:ascii="Cambria Math" w:eastAsia="Calibri" w:hAnsi="Cambria Math" w:cs="B Zar"/>
                <w:sz w:val="24"/>
                <w:szCs w:val="24"/>
              </w:rPr>
              <m:t>((</m:t>
            </m:r>
            <m:sSub>
              <m:sSubPr>
                <m:ctrlPr>
                  <w:rPr>
                    <w:rFonts w:ascii="Cambria Math" w:eastAsia="Calibri" w:hAnsi="Cambria Math" w:cs="B Zar"/>
                    <w:i/>
                    <w:sz w:val="24"/>
                    <w:szCs w:val="24"/>
                  </w:rPr>
                </m:ctrlPr>
              </m:sSubPr>
              <m:e>
                <m:r>
                  <w:rPr>
                    <w:rFonts w:ascii="Cambria Math" w:eastAsia="Calibri" w:hAnsi="Cambria Math" w:cs="B Zar"/>
                    <w:sz w:val="24"/>
                    <w:szCs w:val="24"/>
                  </w:rPr>
                  <m:t>Y</m:t>
                </m:r>
              </m:e>
              <m:sub>
                <m:r>
                  <w:rPr>
                    <w:rFonts w:ascii="Cambria Math" w:eastAsia="Calibri" w:hAnsi="Cambria Math" w:cs="B Zar"/>
                    <w:sz w:val="24"/>
                    <w:szCs w:val="24"/>
                  </w:rPr>
                  <m:t>i</m:t>
                </m:r>
              </m:sub>
            </m:sSub>
            <m:r>
              <w:rPr>
                <w:rFonts w:ascii="Cambria Math" w:eastAsia="Calibri" w:hAnsi="Cambria Math" w:cs="B Zar"/>
                <w:sz w:val="24"/>
                <w:szCs w:val="24"/>
              </w:rPr>
              <m:t>+</m:t>
            </m:r>
            <m:sSub>
              <m:sSubPr>
                <m:ctrlPr>
                  <w:rPr>
                    <w:rFonts w:ascii="Cambria Math" w:eastAsia="Calibri" w:hAnsi="Cambria Math" w:cs="B Zar"/>
                    <w:i/>
                    <w:sz w:val="24"/>
                    <w:szCs w:val="24"/>
                  </w:rPr>
                </m:ctrlPr>
              </m:sSubPr>
              <m:e>
                <m:r>
                  <w:rPr>
                    <w:rFonts w:ascii="Cambria Math" w:eastAsia="Calibri" w:hAnsi="Cambria Math" w:cs="B Zar"/>
                    <w:sz w:val="24"/>
                    <w:szCs w:val="24"/>
                  </w:rPr>
                  <m:t>P</m:t>
                </m:r>
              </m:e>
              <m:sub>
                <m:r>
                  <w:rPr>
                    <w:rFonts w:ascii="Cambria Math" w:eastAsia="Calibri" w:hAnsi="Cambria Math" w:cs="B Zar"/>
                    <w:sz w:val="24"/>
                    <w:szCs w:val="24"/>
                  </w:rPr>
                  <m:t>i</m:t>
                </m:r>
              </m:sub>
            </m:sSub>
            <m:r>
              <w:rPr>
                <w:rFonts w:ascii="Cambria Math" w:eastAsia="Calibri" w:hAnsi="Cambria Math" w:cs="B Zar"/>
                <w:sz w:val="24"/>
                <w:szCs w:val="24"/>
              </w:rPr>
              <m:t>)×</m:t>
            </m:r>
            <m:sSub>
              <m:sSubPr>
                <m:ctrlPr>
                  <w:rPr>
                    <w:rFonts w:ascii="Cambria Math" w:eastAsia="Calibri" w:hAnsi="Cambria Math" w:cs="B Zar"/>
                    <w:i/>
                    <w:sz w:val="24"/>
                    <w:szCs w:val="24"/>
                  </w:rPr>
                </m:ctrlPr>
              </m:sSubPr>
              <m:e>
                <m:r>
                  <w:rPr>
                    <w:rFonts w:ascii="Cambria Math" w:eastAsia="Calibri" w:hAnsi="Cambria Math" w:cs="B Zar"/>
                    <w:sz w:val="24"/>
                    <w:szCs w:val="24"/>
                  </w:rPr>
                  <m:t>K</m:t>
                </m:r>
              </m:e>
              <m:sub>
                <m:r>
                  <w:rPr>
                    <w:rFonts w:ascii="Cambria Math" w:eastAsia="Calibri" w:hAnsi="Cambria Math" w:cs="B Zar"/>
                    <w:sz w:val="24"/>
                    <w:szCs w:val="24"/>
                  </w:rPr>
                  <m:t>i</m:t>
                </m:r>
              </m:sub>
            </m:sSub>
            <m:r>
              <w:rPr>
                <w:rFonts w:ascii="Cambria Math" w:eastAsia="Calibri" w:hAnsi="Cambria Math" w:cs="B Zar"/>
                <w:sz w:val="24"/>
                <w:szCs w:val="24"/>
              </w:rPr>
              <m:t>))/</m:t>
            </m:r>
            <m:nary>
              <m:naryPr>
                <m:chr m:val="∑"/>
                <m:limLoc m:val="undOvr"/>
                <m:supHide m:val="1"/>
                <m:ctrlPr>
                  <w:rPr>
                    <w:rFonts w:ascii="Cambria Math" w:eastAsia="Calibri" w:hAnsi="Cambria Math" w:cs="B Zar"/>
                    <w:i/>
                    <w:sz w:val="24"/>
                    <w:szCs w:val="24"/>
                  </w:rPr>
                </m:ctrlPr>
              </m:naryPr>
              <m:sub>
                <m:r>
                  <w:rPr>
                    <w:rFonts w:ascii="Cambria Math" w:eastAsia="Calibri" w:hAnsi="Cambria Math" w:cs="B Zar"/>
                    <w:sz w:val="24"/>
                    <w:szCs w:val="24"/>
                  </w:rPr>
                  <m:t xml:space="preserve">i </m:t>
                </m:r>
              </m:sub>
              <m:sup/>
              <m:e>
                <m:sSub>
                  <m:sSubPr>
                    <m:ctrlPr>
                      <w:rPr>
                        <w:rFonts w:ascii="Cambria Math" w:eastAsia="Calibri" w:hAnsi="Cambria Math" w:cs="B Zar"/>
                        <w:i/>
                        <w:sz w:val="24"/>
                        <w:szCs w:val="24"/>
                      </w:rPr>
                    </m:ctrlPr>
                  </m:sSubPr>
                  <m:e>
                    <m:r>
                      <w:rPr>
                        <w:rFonts w:ascii="Cambria Math" w:eastAsia="Calibri" w:hAnsi="Cambria Math" w:cs="B Zar"/>
                        <w:sz w:val="24"/>
                        <w:szCs w:val="24"/>
                      </w:rPr>
                      <m:t>K</m:t>
                    </m:r>
                  </m:e>
                  <m:sub>
                    <m:r>
                      <w:rPr>
                        <w:rFonts w:ascii="Cambria Math" w:eastAsia="Calibri" w:hAnsi="Cambria Math" w:cs="B Zar"/>
                        <w:sz w:val="24"/>
                        <w:szCs w:val="24"/>
                      </w:rPr>
                      <m:t>i</m:t>
                    </m:r>
                  </m:sub>
                </m:sSub>
                <m:r>
                  <w:rPr>
                    <w:rFonts w:ascii="Cambria Math" w:eastAsia="Calibri" w:hAnsi="Cambria Math" w:cs="B Zar"/>
                    <w:sz w:val="24"/>
                    <w:szCs w:val="24"/>
                  </w:rPr>
                  <m:t>)</m:t>
                </m:r>
              </m:e>
            </m:nary>
          </m:e>
        </m:nary>
      </m:oMath>
      <w:r w:rsidR="005F2486" w:rsidRPr="005C5698">
        <w:rPr>
          <w:rFonts w:ascii="Calibri" w:eastAsia="Times New Roman" w:hAnsi="Calibri" w:cs="B Zar"/>
          <w:sz w:val="24"/>
          <w:szCs w:val="24"/>
        </w:rPr>
        <w:t xml:space="preserve"> } / (</w:t>
      </w:r>
      <w:r w:rsidR="005F2486" w:rsidRPr="005C5698">
        <w:rPr>
          <w:rFonts w:ascii="Cambria Math" w:eastAsia="Times New Roman" w:hAnsi="Cambria Math" w:cs="B Zar"/>
          <w:sz w:val="24"/>
          <w:szCs w:val="24"/>
        </w:rPr>
        <w:t xml:space="preserve">Q </w:t>
      </w:r>
      <w:r w:rsidR="006040C3" w:rsidRPr="005C5698">
        <w:rPr>
          <w:rFonts w:ascii="Cambria Math" w:eastAsia="Times New Roman" w:hAnsi="Cambria Math" w:cs="B Zar" w:hint="cs"/>
          <w:sz w:val="24"/>
          <w:szCs w:val="24"/>
          <w:rtl/>
        </w:rPr>
        <w:t>-</w:t>
      </w:r>
      <w:r w:rsidR="005F2486" w:rsidRPr="005C5698">
        <w:rPr>
          <w:rFonts w:ascii="Cambria Math" w:eastAsia="Times New Roman" w:hAnsi="Cambria Math" w:cs="B Zar"/>
          <w:sz w:val="24"/>
          <w:szCs w:val="24"/>
        </w:rPr>
        <w:t xml:space="preserve"> Q’ )  </w:t>
      </w:r>
      <w:r w:rsidR="005F2486" w:rsidRPr="005C5698">
        <w:rPr>
          <w:rFonts w:ascii="Cambria Math" w:eastAsia="Times New Roman" w:hAnsi="Cambria Math" w:cs="B Zar" w:hint="cs"/>
          <w:sz w:val="24"/>
          <w:szCs w:val="24"/>
          <w:rtl/>
        </w:rPr>
        <w:t xml:space="preserve">       </w:t>
      </w:r>
      <w:r w:rsidR="005F2486" w:rsidRPr="005C5698">
        <w:rPr>
          <w:rFonts w:ascii="Cambria Math" w:eastAsia="Times New Roman" w:hAnsi="Cambria Math" w:cs="B Zar"/>
          <w:sz w:val="24"/>
          <w:szCs w:val="24"/>
        </w:rPr>
        <w:t xml:space="preserve"> </w:t>
      </w:r>
    </w:p>
    <w:p w:rsidR="005F2486" w:rsidRPr="005C5698" w:rsidRDefault="005F2486" w:rsidP="00FD310A">
      <w:pPr>
        <w:spacing w:before="120" w:after="120"/>
        <w:contextualSpacing/>
        <w:jc w:val="both"/>
        <w:rPr>
          <w:rFonts w:ascii="Calibri" w:eastAsia="Calibri" w:hAnsi="Calibri" w:cs="B Zar"/>
          <w:sz w:val="24"/>
          <w:szCs w:val="24"/>
          <w:rtl/>
        </w:rPr>
      </w:pPr>
      <w:r w:rsidRPr="005C5698">
        <w:rPr>
          <w:rFonts w:ascii="Calibri" w:eastAsia="Calibri" w:hAnsi="Calibri" w:cs="B Zar" w:hint="cs"/>
          <w:sz w:val="24"/>
          <w:szCs w:val="24"/>
          <w:rtl/>
        </w:rPr>
        <w:t>(3)      سپس درصورت اجرای گزینه ها و بر اساس فرمول شماره 3 زیر میزان درصد ارتقاء شاخص ارزش فعالیت ها محاسبه می شود:</w:t>
      </w:r>
    </w:p>
    <w:p w:rsidR="005F2486" w:rsidRPr="005C5698" w:rsidRDefault="005F2486" w:rsidP="00FD310A">
      <w:pPr>
        <w:spacing w:before="120" w:after="120"/>
        <w:contextualSpacing/>
        <w:jc w:val="both"/>
        <w:rPr>
          <w:rFonts w:ascii="Cambria Math" w:eastAsia="Times New Roman" w:hAnsi="Cambria Math" w:cs="B Zar"/>
          <w:sz w:val="24"/>
          <w:szCs w:val="24"/>
          <w:rtl/>
        </w:rPr>
      </w:pPr>
      <w:r w:rsidRPr="005C5698">
        <w:rPr>
          <w:rFonts w:ascii="Calibri" w:eastAsia="Calibri" w:hAnsi="Calibri" w:cs="B Zar" w:hint="cs"/>
          <w:sz w:val="24"/>
          <w:szCs w:val="24"/>
          <w:rtl/>
        </w:rPr>
        <w:t>فرمول شماره 3 :</w:t>
      </w:r>
      <w:r w:rsidRPr="005C5698">
        <w:rPr>
          <w:rFonts w:ascii="Cambria Math" w:eastAsia="Times New Roman" w:hAnsi="Cambria Math" w:cs="B Zar"/>
          <w:sz w:val="24"/>
          <w:szCs w:val="24"/>
        </w:rPr>
        <w:t xml:space="preserve"> </w:t>
      </w:r>
      <w:r w:rsidRPr="005C5698">
        <w:rPr>
          <w:rFonts w:ascii="Cambria Math" w:eastAsia="Times New Roman" w:hAnsi="Cambria Math" w:cs="B Zar" w:hint="cs"/>
          <w:sz w:val="24"/>
          <w:szCs w:val="24"/>
          <w:rtl/>
        </w:rPr>
        <w:t xml:space="preserve">                   </w:t>
      </w:r>
      <w:r w:rsidRPr="005C5698">
        <w:rPr>
          <w:rFonts w:ascii="Cambria Math" w:eastAsia="Times New Roman" w:hAnsi="Cambria Math" w:cs="B Zar"/>
          <w:sz w:val="24"/>
          <w:szCs w:val="24"/>
        </w:rPr>
        <w:t xml:space="preserve">                                         </w:t>
      </w:r>
      <w:r w:rsidRPr="005C5698">
        <w:rPr>
          <w:rFonts w:ascii="Cambria Math" w:eastAsia="Times New Roman" w:hAnsi="Cambria Math" w:cs="B Zar" w:hint="cs"/>
          <w:sz w:val="24"/>
          <w:szCs w:val="24"/>
          <w:rtl/>
        </w:rPr>
        <w:t xml:space="preserve">                         </w:t>
      </w:r>
    </w:p>
    <w:p w:rsidR="005F2486" w:rsidRPr="005C5698" w:rsidRDefault="005F2486" w:rsidP="00FD310A">
      <w:pPr>
        <w:spacing w:before="120" w:after="120"/>
        <w:contextualSpacing/>
        <w:jc w:val="right"/>
        <w:rPr>
          <w:rFonts w:ascii="Calibri" w:eastAsia="Calibri" w:hAnsi="Calibri" w:cs="B Zar"/>
          <w:sz w:val="24"/>
          <w:szCs w:val="24"/>
          <w:rtl/>
        </w:rPr>
      </w:pPr>
      <w:r w:rsidRPr="005C5698">
        <w:rPr>
          <w:rFonts w:ascii="Cambria Math" w:eastAsia="Times New Roman" w:hAnsi="Cambria Math" w:cs="B Zar"/>
          <w:sz w:val="24"/>
          <w:szCs w:val="24"/>
        </w:rPr>
        <w:t xml:space="preserve">       </w:t>
      </w:r>
      <w:r w:rsidRPr="005C5698">
        <w:rPr>
          <w:rFonts w:ascii="Cambria Math" w:eastAsia="Times New Roman" w:hAnsi="Cambria Math" w:cs="B Zar" w:hint="cs"/>
          <w:sz w:val="24"/>
          <w:szCs w:val="24"/>
          <w:rtl/>
        </w:rPr>
        <w:t xml:space="preserve">                                                                                            </w:t>
      </w:r>
      <w:r w:rsidRPr="005C5698">
        <w:rPr>
          <w:rFonts w:ascii="Cambria Math" w:eastAsia="Times New Roman" w:hAnsi="Cambria Math" w:cs="B Zar"/>
          <w:sz w:val="28"/>
          <w:szCs w:val="28"/>
        </w:rPr>
        <w:t>100</w:t>
      </w:r>
      <w:r w:rsidRPr="005C5698">
        <w:rPr>
          <w:rFonts w:ascii="Cambria Math" w:eastAsia="Times New Roman" w:hAnsi="Cambria Math" w:cs="B Zar" w:hint="cs"/>
          <w:sz w:val="28"/>
          <w:szCs w:val="28"/>
          <w:rtl/>
        </w:rPr>
        <w:t xml:space="preserve">  </w:t>
      </w:r>
      <w:r w:rsidRPr="005C5698">
        <w:rPr>
          <w:rFonts w:ascii="Cambria Math" w:eastAsia="Times New Roman" w:hAnsi="Cambria Math" w:cs="B Zar"/>
          <w:sz w:val="28"/>
          <w:szCs w:val="28"/>
          <w:rtl/>
        </w:rPr>
        <w:t>×</w:t>
      </w:r>
      <w:r w:rsidRPr="005C5698">
        <w:rPr>
          <w:rFonts w:ascii="Cambria Math" w:eastAsia="Times New Roman" w:hAnsi="Cambria Math" w:cs="B Zar"/>
          <w:sz w:val="28"/>
          <w:szCs w:val="28"/>
        </w:rPr>
        <w:t xml:space="preserve"> </w:t>
      </w:r>
      <w:r w:rsidRPr="005C5698">
        <w:rPr>
          <w:rFonts w:ascii="Cambria Math" w:eastAsia="Times New Roman" w:hAnsi="Cambria Math" w:cs="B Zar" w:hint="cs"/>
          <w:sz w:val="28"/>
          <w:szCs w:val="28"/>
          <w:rtl/>
        </w:rPr>
        <w:t xml:space="preserve"> </w:t>
      </w:r>
      <m:oMath>
        <m:r>
          <w:rPr>
            <w:rFonts w:ascii="Cambria Math" w:eastAsia="Calibri" w:hAnsi="Cambria Math" w:cs="B Zar"/>
            <w:sz w:val="28"/>
            <w:szCs w:val="28"/>
          </w:rPr>
          <m:t>D=(</m:t>
        </m:r>
        <m:d>
          <m:dPr>
            <m:ctrlPr>
              <w:rPr>
                <w:rFonts w:ascii="Cambria Math" w:eastAsia="Calibri" w:hAnsi="Cambria Math" w:cs="B Zar"/>
                <w:i/>
                <w:sz w:val="28"/>
                <w:szCs w:val="28"/>
              </w:rPr>
            </m:ctrlPr>
          </m:dPr>
          <m:e>
            <m:f>
              <m:fPr>
                <m:ctrlPr>
                  <w:rPr>
                    <w:rFonts w:ascii="Cambria Math" w:eastAsia="Calibri" w:hAnsi="Cambria Math" w:cs="B Zar"/>
                    <w:i/>
                    <w:sz w:val="28"/>
                    <w:szCs w:val="28"/>
                  </w:rPr>
                </m:ctrlPr>
              </m:fPr>
              <m:num>
                <m:r>
                  <w:rPr>
                    <w:rFonts w:ascii="Cambria Math" w:eastAsia="Calibri" w:hAnsi="Cambria Math" w:cs="B Zar"/>
                    <w:sz w:val="28"/>
                    <w:szCs w:val="28"/>
                  </w:rPr>
                  <m:t>V2</m:t>
                </m:r>
              </m:num>
              <m:den>
                <m:r>
                  <w:rPr>
                    <w:rFonts w:ascii="Cambria Math" w:eastAsia="Calibri" w:hAnsi="Cambria Math" w:cs="B Zar"/>
                    <w:sz w:val="28"/>
                    <w:szCs w:val="28"/>
                  </w:rPr>
                  <m:t>V1</m:t>
                </m:r>
              </m:den>
            </m:f>
          </m:e>
        </m:d>
        <m:r>
          <w:rPr>
            <w:rFonts w:ascii="Cambria Math" w:eastAsia="Calibri" w:hAnsi="Cambria Math" w:cs="B Zar"/>
            <w:sz w:val="28"/>
            <w:szCs w:val="28"/>
          </w:rPr>
          <m:t>- 1)</m:t>
        </m:r>
      </m:oMath>
    </w:p>
    <w:p w:rsidR="005F2486" w:rsidRPr="005C5698" w:rsidRDefault="005F2486" w:rsidP="00FD310A">
      <w:pPr>
        <w:spacing w:before="120" w:after="120"/>
        <w:jc w:val="both"/>
        <w:rPr>
          <w:rFonts w:ascii="Calibri" w:eastAsia="Calibri" w:hAnsi="Calibri" w:cs="B Zar"/>
          <w:b/>
          <w:bCs/>
          <w:sz w:val="24"/>
          <w:szCs w:val="24"/>
          <w:u w:val="single"/>
          <w:rtl/>
        </w:rPr>
      </w:pPr>
      <w:r w:rsidRPr="005C5698">
        <w:rPr>
          <w:rFonts w:ascii="Calibri" w:eastAsia="Calibri" w:hAnsi="Calibri" w:cs="B Zar" w:hint="cs"/>
          <w:b/>
          <w:bCs/>
          <w:sz w:val="24"/>
          <w:szCs w:val="24"/>
          <w:u w:val="single"/>
          <w:rtl/>
        </w:rPr>
        <w:t>شرح متغیرها در سه فرمول بالا :</w:t>
      </w:r>
    </w:p>
    <w:p w:rsidR="005F2486" w:rsidRPr="005C5698" w:rsidRDefault="00B0204F" w:rsidP="00FD310A">
      <w:pPr>
        <w:spacing w:before="120" w:after="120"/>
        <w:jc w:val="both"/>
        <w:rPr>
          <w:rFonts w:ascii="Calibri" w:eastAsia="Calibri" w:hAnsi="Calibri" w:cs="B Zar"/>
          <w:sz w:val="24"/>
          <w:szCs w:val="24"/>
          <w:rtl/>
        </w:rPr>
      </w:pPr>
      <m:oMath>
        <m:sSub>
          <m:sSubPr>
            <m:ctrlPr>
              <w:rPr>
                <w:rFonts w:ascii="Cambria Math" w:eastAsia="Calibri" w:hAnsi="Cambria Math" w:cs="B Zar"/>
                <w:i/>
                <w:sz w:val="28"/>
                <w:szCs w:val="28"/>
              </w:rPr>
            </m:ctrlPr>
          </m:sSubPr>
          <m:e>
            <m:r>
              <w:rPr>
                <w:rFonts w:ascii="Cambria Math" w:eastAsia="Calibri" w:hAnsi="Cambria Math" w:cs="B Zar"/>
                <w:sz w:val="28"/>
                <w:szCs w:val="28"/>
              </w:rPr>
              <m:t>Y</m:t>
            </m:r>
          </m:e>
          <m:sub>
            <m:r>
              <w:rPr>
                <w:rFonts w:ascii="Cambria Math" w:eastAsia="Calibri" w:hAnsi="Cambria Math" w:cs="B Zar"/>
                <w:sz w:val="28"/>
                <w:szCs w:val="28"/>
              </w:rPr>
              <m:t>i</m:t>
            </m:r>
          </m:sub>
        </m:sSub>
      </m:oMath>
      <w:r w:rsidR="005F2486" w:rsidRPr="005C5698">
        <w:rPr>
          <w:rFonts w:ascii="Calibri" w:eastAsia="Times New Roman" w:hAnsi="Calibri" w:cs="B Zar" w:hint="cs"/>
          <w:sz w:val="28"/>
          <w:szCs w:val="28"/>
          <w:rtl/>
        </w:rPr>
        <w:t xml:space="preserve">  : </w:t>
      </w:r>
      <w:r w:rsidR="005F2486" w:rsidRPr="005C5698">
        <w:rPr>
          <w:rFonts w:ascii="Calibri" w:eastAsia="Times New Roman" w:hAnsi="Calibri" w:cs="B Zar" w:hint="cs"/>
          <w:sz w:val="24"/>
          <w:szCs w:val="24"/>
          <w:rtl/>
        </w:rPr>
        <w:t xml:space="preserve">میزان درصدتأمین نیازهای مورد انتظار ازهدف </w:t>
      </w:r>
      <w:r w:rsidR="005F2486" w:rsidRPr="005C5698">
        <w:rPr>
          <w:rFonts w:ascii="Calibri" w:eastAsia="Times New Roman" w:hAnsi="Calibri" w:cs="B Zar"/>
          <w:sz w:val="24"/>
          <w:szCs w:val="24"/>
        </w:rPr>
        <w:t>i</w:t>
      </w:r>
      <w:r w:rsidR="005F2486" w:rsidRPr="005C5698">
        <w:rPr>
          <w:rFonts w:ascii="Calibri" w:eastAsia="Times New Roman" w:hAnsi="Calibri" w:cs="B Zar" w:hint="cs"/>
          <w:sz w:val="24"/>
          <w:szCs w:val="24"/>
          <w:rtl/>
        </w:rPr>
        <w:t xml:space="preserve"> ام </w:t>
      </w:r>
      <w:r w:rsidR="000C1F17" w:rsidRPr="005C5698">
        <w:rPr>
          <w:rFonts w:ascii="Calibri" w:eastAsia="Times New Roman" w:hAnsi="Calibri" w:cs="B Zar" w:hint="cs"/>
          <w:sz w:val="24"/>
          <w:szCs w:val="24"/>
          <w:rtl/>
        </w:rPr>
        <w:t>(</w:t>
      </w:r>
      <w:r w:rsidR="00524AF6" w:rsidRPr="005C5698">
        <w:rPr>
          <w:rFonts w:ascii="Calibri" w:eastAsia="Times New Roman" w:hAnsi="Calibri" w:cs="B Zar" w:hint="cs"/>
          <w:sz w:val="24"/>
          <w:szCs w:val="24"/>
          <w:rtl/>
        </w:rPr>
        <w:t xml:space="preserve"> منظور </w:t>
      </w:r>
      <w:r w:rsidR="000C1F17" w:rsidRPr="005C5698">
        <w:rPr>
          <w:rFonts w:ascii="Calibri" w:eastAsia="Times New Roman" w:hAnsi="Calibri" w:cs="B Zar" w:hint="cs"/>
          <w:sz w:val="24"/>
          <w:szCs w:val="24"/>
          <w:rtl/>
        </w:rPr>
        <w:t>اهداف : "</w:t>
      </w:r>
      <w:r w:rsidR="00524AF6" w:rsidRPr="005C5698">
        <w:rPr>
          <w:rFonts w:ascii="Calibri" w:eastAsia="Times New Roman" w:hAnsi="Calibri" w:cs="B Zar" w:hint="cs"/>
          <w:sz w:val="24"/>
          <w:szCs w:val="24"/>
          <w:rtl/>
        </w:rPr>
        <w:t xml:space="preserve"> </w:t>
      </w:r>
      <w:r w:rsidR="000C1F17" w:rsidRPr="005C5698">
        <w:rPr>
          <w:rFonts w:ascii="Calibri" w:eastAsia="Times New Roman" w:hAnsi="Calibri" w:cs="B Zar" w:hint="cs"/>
          <w:sz w:val="24"/>
          <w:szCs w:val="24"/>
          <w:rtl/>
        </w:rPr>
        <w:t xml:space="preserve"> </w:t>
      </w:r>
      <w:r w:rsidR="000C1F17" w:rsidRPr="005C5698">
        <w:rPr>
          <w:rFonts w:ascii="Calibri" w:eastAsia="Times New Roman" w:hAnsi="Calibri" w:cs="B Zar" w:hint="cs"/>
          <w:sz w:val="24"/>
          <w:szCs w:val="24"/>
          <w:u w:val="single"/>
          <w:rtl/>
        </w:rPr>
        <w:t xml:space="preserve">بهینه سازی </w:t>
      </w:r>
      <w:r w:rsidR="000C1F17" w:rsidRPr="005C5698">
        <w:rPr>
          <w:rFonts w:ascii="Calibri" w:eastAsia="Times New Roman" w:hAnsi="Calibri" w:cs="B Zar"/>
          <w:sz w:val="24"/>
          <w:szCs w:val="24"/>
          <w:u w:val="single"/>
        </w:rPr>
        <w:t>OPEX</w:t>
      </w:r>
      <w:r w:rsidR="000C1F17" w:rsidRPr="005C5698">
        <w:rPr>
          <w:rFonts w:ascii="Calibri" w:eastAsia="Times New Roman" w:hAnsi="Calibri" w:cs="B Zar" w:hint="cs"/>
          <w:sz w:val="24"/>
          <w:szCs w:val="24"/>
          <w:rtl/>
        </w:rPr>
        <w:t xml:space="preserve"> " </w:t>
      </w:r>
      <w:r w:rsidR="000C1F17" w:rsidRPr="005C5698">
        <w:rPr>
          <w:rFonts w:ascii="Times New Roman" w:eastAsia="Times New Roman" w:hAnsi="Times New Roman" w:cs="Times New Roman" w:hint="cs"/>
          <w:sz w:val="24"/>
          <w:szCs w:val="24"/>
          <w:rtl/>
        </w:rPr>
        <w:t>–</w:t>
      </w:r>
      <w:r w:rsidR="000C1F17" w:rsidRPr="005C5698">
        <w:rPr>
          <w:rFonts w:ascii="Calibri" w:eastAsia="Times New Roman" w:hAnsi="Calibri" w:cs="B Zar" w:hint="cs"/>
          <w:sz w:val="24"/>
          <w:szCs w:val="24"/>
          <w:rtl/>
        </w:rPr>
        <w:t xml:space="preserve"> </w:t>
      </w:r>
      <w:r w:rsidR="00524AF6" w:rsidRPr="005C5698">
        <w:rPr>
          <w:rFonts w:ascii="Calibri" w:eastAsia="Times New Roman" w:hAnsi="Calibri" w:cs="B Zar" w:hint="cs"/>
          <w:sz w:val="24"/>
          <w:szCs w:val="24"/>
          <w:rtl/>
        </w:rPr>
        <w:t xml:space="preserve">     </w:t>
      </w:r>
      <w:r w:rsidR="000C1F17" w:rsidRPr="005C5698">
        <w:rPr>
          <w:rFonts w:ascii="Calibri" w:eastAsia="Times New Roman" w:hAnsi="Calibri" w:cs="B Zar" w:hint="cs"/>
          <w:sz w:val="24"/>
          <w:szCs w:val="24"/>
          <w:rtl/>
        </w:rPr>
        <w:t xml:space="preserve">" </w:t>
      </w:r>
      <w:r w:rsidR="000C1F17" w:rsidRPr="005C5698">
        <w:rPr>
          <w:rFonts w:ascii="Calibri" w:eastAsia="Times New Roman" w:hAnsi="Calibri" w:cs="B Zar" w:hint="cs"/>
          <w:sz w:val="24"/>
          <w:szCs w:val="24"/>
          <w:u w:val="single"/>
          <w:rtl/>
        </w:rPr>
        <w:t>کاهش زمان/تأخیرات اجرای قرارداد</w:t>
      </w:r>
      <w:r w:rsidR="000C1F17" w:rsidRPr="005C5698">
        <w:rPr>
          <w:rFonts w:ascii="Calibri" w:eastAsia="Times New Roman" w:hAnsi="Calibri" w:cs="B Zar" w:hint="cs"/>
          <w:sz w:val="24"/>
          <w:szCs w:val="24"/>
          <w:rtl/>
        </w:rPr>
        <w:t xml:space="preserve"> "</w:t>
      </w:r>
      <w:r w:rsidR="00524AF6" w:rsidRPr="005C5698">
        <w:rPr>
          <w:rFonts w:ascii="Calibri" w:eastAsia="Times New Roman" w:hAnsi="Calibri" w:cs="B Zar" w:hint="cs"/>
          <w:sz w:val="24"/>
          <w:szCs w:val="24"/>
          <w:rtl/>
        </w:rPr>
        <w:t xml:space="preserve"> </w:t>
      </w:r>
      <w:r w:rsidR="00524AF6" w:rsidRPr="005C5698">
        <w:rPr>
          <w:rFonts w:ascii="Times New Roman" w:eastAsia="Times New Roman" w:hAnsi="Times New Roman" w:cs="Times New Roman" w:hint="cs"/>
          <w:sz w:val="24"/>
          <w:szCs w:val="24"/>
          <w:rtl/>
        </w:rPr>
        <w:t>–</w:t>
      </w:r>
      <w:r w:rsidR="00524AF6" w:rsidRPr="005C5698">
        <w:rPr>
          <w:rFonts w:ascii="Calibri" w:eastAsia="Times New Roman" w:hAnsi="Calibri" w:cs="B Zar" w:hint="cs"/>
          <w:sz w:val="24"/>
          <w:szCs w:val="24"/>
          <w:rtl/>
        </w:rPr>
        <w:t xml:space="preserve"> " </w:t>
      </w:r>
      <w:r w:rsidR="00524AF6" w:rsidRPr="005C5698">
        <w:rPr>
          <w:rFonts w:ascii="Calibri" w:eastAsia="Times New Roman" w:hAnsi="Calibri" w:cs="B Zar" w:hint="cs"/>
          <w:sz w:val="24"/>
          <w:szCs w:val="24"/>
          <w:u w:val="single"/>
          <w:rtl/>
        </w:rPr>
        <w:t>ارتقاء کیفیت (پایداری و سهولت بهره برداری</w:t>
      </w:r>
      <w:r w:rsidR="00524AF6" w:rsidRPr="005C5698">
        <w:rPr>
          <w:rFonts w:ascii="Calibri" w:eastAsia="Times New Roman" w:hAnsi="Calibri" w:cs="B Zar" w:hint="cs"/>
          <w:sz w:val="24"/>
          <w:szCs w:val="24"/>
          <w:rtl/>
        </w:rPr>
        <w:t xml:space="preserve"> "</w:t>
      </w:r>
      <w:r w:rsidR="000C1F17" w:rsidRPr="005C5698">
        <w:rPr>
          <w:rFonts w:ascii="Calibri" w:eastAsia="Times New Roman" w:hAnsi="Calibri" w:cs="B Zar" w:hint="cs"/>
          <w:sz w:val="24"/>
          <w:szCs w:val="24"/>
          <w:rtl/>
        </w:rPr>
        <w:t xml:space="preserve"> </w:t>
      </w:r>
      <w:r w:rsidR="00524AF6" w:rsidRPr="005C5698">
        <w:rPr>
          <w:rFonts w:ascii="Calibri" w:eastAsia="Times New Roman" w:hAnsi="Calibri" w:cs="B Zar" w:hint="cs"/>
          <w:sz w:val="24"/>
          <w:szCs w:val="24"/>
          <w:rtl/>
        </w:rPr>
        <w:t xml:space="preserve">می باشد) </w:t>
      </w:r>
      <w:r w:rsidR="005F2486" w:rsidRPr="005C5698">
        <w:rPr>
          <w:rFonts w:ascii="Calibri" w:eastAsia="Times New Roman" w:hAnsi="Calibri" w:cs="B Zar" w:hint="cs"/>
          <w:sz w:val="24"/>
          <w:szCs w:val="24"/>
          <w:rtl/>
        </w:rPr>
        <w:t>تا قبل از اجرای گزینه ها و مطابق با جدول شماره (</w:t>
      </w:r>
      <w:r w:rsidR="000C1F17" w:rsidRPr="005C5698">
        <w:rPr>
          <w:rFonts w:ascii="Calibri" w:eastAsia="Times New Roman" w:hAnsi="Calibri" w:cs="B Zar" w:hint="cs"/>
          <w:sz w:val="24"/>
          <w:szCs w:val="24"/>
          <w:rtl/>
        </w:rPr>
        <w:t>4</w:t>
      </w:r>
      <w:r w:rsidR="005F2486" w:rsidRPr="005C5698">
        <w:rPr>
          <w:rFonts w:ascii="Calibri" w:eastAsia="Times New Roman" w:hAnsi="Calibri" w:cs="B Zar" w:hint="cs"/>
          <w:sz w:val="24"/>
          <w:szCs w:val="24"/>
          <w:rtl/>
        </w:rPr>
        <w:t>) بطوریکه میانگین درصد حداکثر و حداقل در هر ستون مربوطه در نظر گرفته شده است .</w:t>
      </w:r>
    </w:p>
    <w:p w:rsidR="005F2486" w:rsidRPr="005C5698" w:rsidRDefault="00B0204F" w:rsidP="00FD310A">
      <w:pPr>
        <w:spacing w:before="120" w:after="120"/>
        <w:jc w:val="both"/>
        <w:rPr>
          <w:rFonts w:ascii="Calibri" w:eastAsia="Times New Roman" w:hAnsi="Calibri" w:cs="B Zar"/>
          <w:sz w:val="24"/>
          <w:szCs w:val="24"/>
          <w:rtl/>
        </w:rPr>
      </w:pPr>
      <m:oMath>
        <m:sSub>
          <m:sSubPr>
            <m:ctrlPr>
              <w:rPr>
                <w:rFonts w:ascii="Cambria Math" w:eastAsia="Calibri" w:hAnsi="Cambria Math" w:cs="B Zar"/>
                <w:i/>
                <w:sz w:val="24"/>
                <w:szCs w:val="24"/>
              </w:rPr>
            </m:ctrlPr>
          </m:sSubPr>
          <m:e>
            <m:r>
              <w:rPr>
                <w:rFonts w:ascii="Cambria Math" w:eastAsia="Calibri" w:hAnsi="Cambria Math" w:cs="B Zar"/>
                <w:sz w:val="24"/>
                <w:szCs w:val="24"/>
              </w:rPr>
              <m:t>K</m:t>
            </m:r>
          </m:e>
          <m:sub>
            <m:r>
              <w:rPr>
                <w:rFonts w:ascii="Cambria Math" w:eastAsia="Calibri" w:hAnsi="Cambria Math" w:cs="B Zar"/>
                <w:sz w:val="24"/>
                <w:szCs w:val="24"/>
              </w:rPr>
              <m:t>i</m:t>
            </m:r>
          </m:sub>
        </m:sSub>
      </m:oMath>
      <w:r w:rsidR="005F2486" w:rsidRPr="005C5698">
        <w:rPr>
          <w:rFonts w:ascii="Calibri" w:eastAsia="Times New Roman" w:hAnsi="Calibri" w:cs="B Zar" w:hint="cs"/>
          <w:sz w:val="24"/>
          <w:szCs w:val="24"/>
          <w:rtl/>
        </w:rPr>
        <w:t xml:space="preserve"> : وزن هدف </w:t>
      </w:r>
      <w:r w:rsidR="005F2486" w:rsidRPr="005C5698">
        <w:rPr>
          <w:rFonts w:ascii="Cambria Math" w:eastAsia="Times New Roman" w:hAnsi="Cambria Math" w:cs="B Zar"/>
          <w:sz w:val="24"/>
          <w:szCs w:val="24"/>
        </w:rPr>
        <w:t>i</w:t>
      </w:r>
      <w:r w:rsidR="005F2486" w:rsidRPr="005C5698">
        <w:rPr>
          <w:rFonts w:ascii="Calibri" w:eastAsia="Times New Roman" w:hAnsi="Calibri" w:cs="B Zar" w:hint="cs"/>
          <w:sz w:val="24"/>
          <w:szCs w:val="24"/>
          <w:rtl/>
        </w:rPr>
        <w:t xml:space="preserve"> ام که در پیش کارگاه و طبق جدول شماره (</w:t>
      </w:r>
      <w:r w:rsidR="00701F0D" w:rsidRPr="005C5698">
        <w:rPr>
          <w:rFonts w:ascii="Calibri" w:eastAsia="Times New Roman" w:hAnsi="Calibri" w:cs="B Zar" w:hint="cs"/>
          <w:sz w:val="24"/>
          <w:szCs w:val="24"/>
          <w:rtl/>
        </w:rPr>
        <w:t>3</w:t>
      </w:r>
      <w:r w:rsidR="005F2486" w:rsidRPr="005C5698">
        <w:rPr>
          <w:rFonts w:ascii="Calibri" w:eastAsia="Times New Roman" w:hAnsi="Calibri" w:cs="B Zar" w:hint="cs"/>
          <w:sz w:val="24"/>
          <w:szCs w:val="24"/>
          <w:rtl/>
        </w:rPr>
        <w:t>)  مشخص شده است .</w:t>
      </w:r>
    </w:p>
    <w:p w:rsidR="005F2486" w:rsidRPr="005C5698" w:rsidRDefault="005F2486" w:rsidP="00FD310A">
      <w:pPr>
        <w:spacing w:before="120" w:after="120"/>
        <w:jc w:val="both"/>
        <w:rPr>
          <w:rFonts w:ascii="Cambria Math" w:eastAsia="Times New Roman" w:hAnsi="Cambria Math" w:cs="B Zar"/>
          <w:sz w:val="24"/>
          <w:szCs w:val="24"/>
          <w:rtl/>
        </w:rPr>
      </w:pPr>
      <w:r w:rsidRPr="005C5698">
        <w:rPr>
          <w:rFonts w:ascii="Cambria Math" w:eastAsia="Times New Roman" w:hAnsi="Cambria Math" w:cs="B Zar"/>
          <w:sz w:val="24"/>
          <w:szCs w:val="24"/>
        </w:rPr>
        <w:t>Q</w:t>
      </w:r>
      <w:r w:rsidRPr="005C5698">
        <w:rPr>
          <w:rFonts w:ascii="Cambria Math" w:eastAsia="Times New Roman" w:hAnsi="Cambria Math" w:cs="B Zar" w:hint="cs"/>
          <w:sz w:val="24"/>
          <w:szCs w:val="24"/>
          <w:rtl/>
        </w:rPr>
        <w:t xml:space="preserve">  :  </w:t>
      </w:r>
      <w:r w:rsidR="00524AF6" w:rsidRPr="005C5698">
        <w:rPr>
          <w:rFonts w:ascii="Calibri" w:eastAsia="Times New Roman" w:hAnsi="Calibri" w:cs="B Zar" w:hint="cs"/>
          <w:sz w:val="24"/>
          <w:szCs w:val="24"/>
          <w:rtl/>
        </w:rPr>
        <w:t xml:space="preserve">میزان درصدتأمین نیازهای مورد انتظار ازهدف "بهینه سازی </w:t>
      </w:r>
      <w:r w:rsidR="00524AF6" w:rsidRPr="005C5698">
        <w:rPr>
          <w:rFonts w:ascii="Calibri" w:eastAsia="Times New Roman" w:hAnsi="Calibri" w:cs="B Zar"/>
          <w:sz w:val="24"/>
          <w:szCs w:val="24"/>
        </w:rPr>
        <w:t>CAPEX</w:t>
      </w:r>
      <w:r w:rsidR="00524AF6" w:rsidRPr="005C5698">
        <w:rPr>
          <w:rFonts w:ascii="Calibri" w:eastAsia="Times New Roman" w:hAnsi="Calibri" w:cs="B Zar" w:hint="cs"/>
          <w:sz w:val="24"/>
          <w:szCs w:val="24"/>
          <w:rtl/>
        </w:rPr>
        <w:t xml:space="preserve"> " تا قبل از اجرای گزینه ها و مطابق با جدول شماره (4) بطوریکه میانگین درصد حداکثر و حداقل در هر ستون مربوطه در نظر گرفته شده است .</w:t>
      </w:r>
    </w:p>
    <w:p w:rsidR="005F2486" w:rsidRPr="005C5698" w:rsidRDefault="005F2486" w:rsidP="00FD310A">
      <w:pPr>
        <w:spacing w:before="120" w:after="120"/>
        <w:jc w:val="both"/>
        <w:rPr>
          <w:rFonts w:ascii="Calibri" w:eastAsia="Times New Roman" w:hAnsi="Calibri" w:cs="B Zar"/>
          <w:sz w:val="24"/>
          <w:szCs w:val="24"/>
          <w:rtl/>
        </w:rPr>
      </w:pPr>
      <w:r w:rsidRPr="005C5698">
        <w:rPr>
          <w:rFonts w:ascii="Calibri" w:eastAsia="Times New Roman" w:hAnsi="Calibri" w:cs="B Zar"/>
          <w:sz w:val="24"/>
          <w:szCs w:val="24"/>
        </w:rPr>
        <w:t xml:space="preserve"> </w:t>
      </w:r>
      <m:oMath>
        <m:r>
          <w:rPr>
            <w:rFonts w:ascii="Cambria Math" w:eastAsia="Calibri" w:hAnsi="Cambria Math" w:cs="B Zar"/>
            <w:sz w:val="24"/>
            <w:szCs w:val="24"/>
          </w:rPr>
          <m:t>V1</m:t>
        </m:r>
      </m:oMath>
      <w:r w:rsidRPr="005C5698">
        <w:rPr>
          <w:rFonts w:ascii="Calibri" w:eastAsia="Times New Roman" w:hAnsi="Calibri" w:cs="B Zar" w:hint="cs"/>
          <w:sz w:val="24"/>
          <w:szCs w:val="24"/>
          <w:rtl/>
        </w:rPr>
        <w:t xml:space="preserve">  : میزان ارزش اولیه که با توجه فرمول شماره 2 و محاسبات انجام شده در جدول شماره(3</w:t>
      </w:r>
      <w:r w:rsidR="00BE6562" w:rsidRPr="005C5698">
        <w:rPr>
          <w:rFonts w:ascii="Calibri" w:eastAsia="Times New Roman" w:hAnsi="Calibri" w:cs="B Zar" w:hint="cs"/>
          <w:sz w:val="24"/>
          <w:szCs w:val="24"/>
          <w:rtl/>
        </w:rPr>
        <w:t>3</w:t>
      </w:r>
      <w:r w:rsidRPr="005C5698">
        <w:rPr>
          <w:rFonts w:ascii="Calibri" w:eastAsia="Times New Roman" w:hAnsi="Calibri" w:cs="B Zar" w:hint="cs"/>
          <w:sz w:val="24"/>
          <w:szCs w:val="24"/>
          <w:rtl/>
        </w:rPr>
        <w:t xml:space="preserve">) برابر است با </w:t>
      </w:r>
      <w:r w:rsidR="006802FC" w:rsidRPr="005C5698">
        <w:rPr>
          <w:rFonts w:ascii="Calibri" w:eastAsia="Times New Roman" w:hAnsi="Calibri" w:cs="B Zar" w:hint="cs"/>
          <w:sz w:val="24"/>
          <w:szCs w:val="24"/>
          <w:rtl/>
        </w:rPr>
        <w:t>0373/1</w:t>
      </w:r>
    </w:p>
    <w:p w:rsidR="005F2486" w:rsidRPr="005C5698" w:rsidRDefault="005F2486" w:rsidP="00D47411">
      <w:pPr>
        <w:pStyle w:val="a5"/>
      </w:pPr>
      <w:bookmarkStart w:id="175" w:name="_Toc387880696"/>
      <w:bookmarkStart w:id="176" w:name="_Toc107990783"/>
      <w:r w:rsidRPr="005C5698">
        <w:rPr>
          <w:rFonts w:hint="cs"/>
          <w:rtl/>
        </w:rPr>
        <w:t>جدول</w:t>
      </w:r>
      <w:r w:rsidR="00510896" w:rsidRPr="005C5698">
        <w:rPr>
          <w:rFonts w:hint="cs"/>
          <w:rtl/>
        </w:rPr>
        <w:t xml:space="preserve"> </w:t>
      </w:r>
      <w:r w:rsidRPr="005C5698">
        <w:rPr>
          <w:rFonts w:hint="cs"/>
          <w:rtl/>
        </w:rPr>
        <w:t>3</w:t>
      </w:r>
      <w:r w:rsidR="00BE6562" w:rsidRPr="005C5698">
        <w:rPr>
          <w:rFonts w:hint="cs"/>
          <w:rtl/>
        </w:rPr>
        <w:t>3</w:t>
      </w:r>
      <w:r w:rsidRPr="005C5698">
        <w:rPr>
          <w:rFonts w:hint="cs"/>
          <w:rtl/>
        </w:rPr>
        <w:t xml:space="preserve">- </w:t>
      </w:r>
      <w:r w:rsidRPr="005C5698">
        <w:rPr>
          <w:rFonts w:hint="eastAsia"/>
          <w:rtl/>
        </w:rPr>
        <w:t>محاسبات</w:t>
      </w:r>
      <w:r w:rsidRPr="005C5698">
        <w:rPr>
          <w:rtl/>
        </w:rPr>
        <w:t xml:space="preserve"> </w:t>
      </w:r>
      <w:r w:rsidRPr="005C5698">
        <w:t>V1</w:t>
      </w:r>
      <w:bookmarkEnd w:id="175"/>
      <w:bookmarkEnd w:id="176"/>
    </w:p>
    <w:tbl>
      <w:tblPr>
        <w:bidiVisual/>
        <w:tblW w:w="8460" w:type="dxa"/>
        <w:tblInd w:w="434" w:type="dxa"/>
        <w:tblBorders>
          <w:top w:val="thinThickSmallGap" w:sz="18" w:space="0" w:color="auto"/>
          <w:left w:val="thickThinSmallGap" w:sz="18" w:space="0" w:color="auto"/>
          <w:bottom w:val="thickThinSmallGap" w:sz="18" w:space="0" w:color="auto"/>
          <w:right w:val="thinThickSmallGap" w:sz="18" w:space="0" w:color="auto"/>
          <w:insideH w:val="single" w:sz="12" w:space="0" w:color="auto"/>
          <w:insideV w:val="single" w:sz="12" w:space="0" w:color="auto"/>
        </w:tblBorders>
        <w:tblLook w:val="04A0" w:firstRow="1" w:lastRow="0" w:firstColumn="1" w:lastColumn="0" w:noHBand="0" w:noVBand="1"/>
      </w:tblPr>
      <w:tblGrid>
        <w:gridCol w:w="5451"/>
        <w:gridCol w:w="540"/>
        <w:gridCol w:w="759"/>
        <w:gridCol w:w="1710"/>
      </w:tblGrid>
      <w:tr w:rsidR="005F3C8F" w:rsidRPr="005C5698" w:rsidTr="005F3C8F">
        <w:trPr>
          <w:trHeight w:val="778"/>
        </w:trPr>
        <w:tc>
          <w:tcPr>
            <w:tcW w:w="5451" w:type="dxa"/>
            <w:shd w:val="clear" w:color="000000" w:fill="F9D8CD"/>
            <w:vAlign w:val="center"/>
            <w:hideMark/>
          </w:tcPr>
          <w:p w:rsidR="005F3C8F" w:rsidRPr="005C5698" w:rsidRDefault="005F3C8F" w:rsidP="00FD310A">
            <w:pPr>
              <w:spacing w:after="0" w:line="240" w:lineRule="auto"/>
              <w:rPr>
                <w:rFonts w:cs="B Zar"/>
                <w:b/>
                <w:bCs/>
                <w:sz w:val="24"/>
                <w:szCs w:val="24"/>
              </w:rPr>
            </w:pPr>
            <w:r w:rsidRPr="005C5698">
              <w:rPr>
                <w:rFonts w:cs="B Zar" w:hint="cs"/>
                <w:b/>
                <w:bCs/>
                <w:sz w:val="24"/>
                <w:szCs w:val="24"/>
                <w:rtl/>
              </w:rPr>
              <w:t>شرح هدف</w:t>
            </w:r>
          </w:p>
        </w:tc>
        <w:tc>
          <w:tcPr>
            <w:tcW w:w="1299" w:type="dxa"/>
            <w:gridSpan w:val="2"/>
            <w:shd w:val="clear" w:color="auto" w:fill="C6D9F1" w:themeFill="text2" w:themeFillTint="33"/>
            <w:vAlign w:val="center"/>
            <w:hideMark/>
          </w:tcPr>
          <w:p w:rsidR="005F3C8F" w:rsidRPr="005C5698" w:rsidRDefault="005F3C8F" w:rsidP="00FD310A">
            <w:pPr>
              <w:spacing w:after="0" w:line="240" w:lineRule="auto"/>
              <w:rPr>
                <w:rFonts w:cs="B Zar"/>
                <w:b/>
                <w:bCs/>
                <w:sz w:val="24"/>
                <w:szCs w:val="24"/>
              </w:rPr>
            </w:pPr>
            <w:r w:rsidRPr="005C5698">
              <w:rPr>
                <w:rFonts w:cs="B Zar" w:hint="cs"/>
                <w:b/>
                <w:bCs/>
                <w:sz w:val="24"/>
                <w:szCs w:val="24"/>
                <w:rtl/>
              </w:rPr>
              <w:t>وزن هدف</w:t>
            </w:r>
          </w:p>
        </w:tc>
        <w:tc>
          <w:tcPr>
            <w:tcW w:w="1710" w:type="dxa"/>
            <w:shd w:val="clear" w:color="auto" w:fill="FDE9D9" w:themeFill="accent6" w:themeFillTint="33"/>
            <w:vAlign w:val="center"/>
            <w:hideMark/>
          </w:tcPr>
          <w:p w:rsidR="005F3C8F" w:rsidRPr="005C5698" w:rsidRDefault="005F3C8F" w:rsidP="00FD310A">
            <w:pPr>
              <w:spacing w:after="0" w:line="240" w:lineRule="auto"/>
              <w:rPr>
                <w:rFonts w:cs="B Zar"/>
                <w:b/>
                <w:bCs/>
                <w:sz w:val="24"/>
                <w:szCs w:val="24"/>
              </w:rPr>
            </w:pPr>
            <w:r w:rsidRPr="005C5698">
              <w:rPr>
                <w:rFonts w:cs="B Zar" w:hint="cs"/>
                <w:b/>
                <w:bCs/>
                <w:sz w:val="24"/>
                <w:szCs w:val="24"/>
                <w:rtl/>
              </w:rPr>
              <w:t>میزان برآورد (طبق جدول 4)</w:t>
            </w:r>
          </w:p>
        </w:tc>
      </w:tr>
      <w:tr w:rsidR="005F3C8F" w:rsidRPr="005C5698" w:rsidTr="005F3C8F">
        <w:trPr>
          <w:trHeight w:val="404"/>
        </w:trPr>
        <w:tc>
          <w:tcPr>
            <w:tcW w:w="5451" w:type="dxa"/>
            <w:shd w:val="clear" w:color="auto" w:fill="auto"/>
            <w:vAlign w:val="center"/>
            <w:hideMark/>
          </w:tcPr>
          <w:p w:rsidR="005F3C8F" w:rsidRPr="005C5698" w:rsidRDefault="005F3C8F" w:rsidP="00FD310A">
            <w:pPr>
              <w:spacing w:after="0" w:line="240" w:lineRule="auto"/>
              <w:rPr>
                <w:rFonts w:cs="B Zar"/>
                <w:sz w:val="24"/>
                <w:szCs w:val="24"/>
              </w:rPr>
            </w:pPr>
            <w:r w:rsidRPr="005C5698">
              <w:rPr>
                <w:rFonts w:cs="B Zar" w:hint="cs"/>
                <w:sz w:val="24"/>
                <w:szCs w:val="24"/>
                <w:rtl/>
              </w:rPr>
              <w:t>بهینه</w:t>
            </w:r>
            <w:r w:rsidRPr="005C5698">
              <w:rPr>
                <w:rFonts w:cs="B Zar"/>
                <w:sz w:val="24"/>
                <w:szCs w:val="24"/>
                <w:rtl/>
              </w:rPr>
              <w:t xml:space="preserve"> </w:t>
            </w:r>
            <w:r w:rsidRPr="005C5698">
              <w:rPr>
                <w:rFonts w:cs="B Zar" w:hint="cs"/>
                <w:sz w:val="24"/>
                <w:szCs w:val="24"/>
                <w:rtl/>
              </w:rPr>
              <w:t>سازیهزینه</w:t>
            </w:r>
            <w:r w:rsidRPr="005C5698">
              <w:rPr>
                <w:rFonts w:cs="B Zar"/>
                <w:sz w:val="24"/>
                <w:szCs w:val="24"/>
                <w:rtl/>
              </w:rPr>
              <w:t xml:space="preserve"> </w:t>
            </w:r>
            <w:r w:rsidRPr="005C5698">
              <w:rPr>
                <w:rFonts w:cs="B Zar" w:hint="cs"/>
                <w:sz w:val="24"/>
                <w:szCs w:val="24"/>
                <w:rtl/>
              </w:rPr>
              <w:t>های</w:t>
            </w:r>
            <w:r w:rsidRPr="005C5698">
              <w:rPr>
                <w:rFonts w:cs="B Zar"/>
                <w:sz w:val="24"/>
                <w:szCs w:val="24"/>
                <w:rtl/>
              </w:rPr>
              <w:t xml:space="preserve"> </w:t>
            </w:r>
            <w:r w:rsidRPr="005C5698">
              <w:rPr>
                <w:rFonts w:cs="B Zar" w:hint="cs"/>
                <w:sz w:val="24"/>
                <w:szCs w:val="24"/>
                <w:rtl/>
              </w:rPr>
              <w:t>اجرا</w:t>
            </w:r>
            <w:r w:rsidRPr="005C5698">
              <w:rPr>
                <w:rFonts w:cs="B Zar"/>
                <w:sz w:val="24"/>
                <w:szCs w:val="24"/>
              </w:rPr>
              <w:t xml:space="preserve"> CAPEX</w:t>
            </w:r>
            <w:r w:rsidRPr="005C5698">
              <w:rPr>
                <w:rFonts w:cs="B Zar" w:hint="cs"/>
                <w:sz w:val="24"/>
                <w:szCs w:val="24"/>
                <w:rtl/>
              </w:rPr>
              <w:t xml:space="preserve"> </w:t>
            </w:r>
          </w:p>
        </w:tc>
        <w:tc>
          <w:tcPr>
            <w:tcW w:w="1299" w:type="dxa"/>
            <w:gridSpan w:val="2"/>
            <w:shd w:val="clear" w:color="auto" w:fill="C6D9F1" w:themeFill="text2" w:themeFillTint="33"/>
            <w:vAlign w:val="center"/>
            <w:hideMark/>
          </w:tcPr>
          <w:p w:rsidR="005F3C8F" w:rsidRPr="005C5698" w:rsidRDefault="005F3C8F" w:rsidP="00F26306">
            <w:pPr>
              <w:spacing w:after="0" w:line="240" w:lineRule="auto"/>
              <w:jc w:val="center"/>
              <w:rPr>
                <w:rFonts w:cs="B Zar"/>
                <w:sz w:val="24"/>
                <w:szCs w:val="24"/>
              </w:rPr>
            </w:pPr>
            <w:r w:rsidRPr="005C5698">
              <w:rPr>
                <w:rFonts w:cs="B Zar" w:hint="cs"/>
                <w:sz w:val="24"/>
                <w:szCs w:val="24"/>
                <w:rtl/>
              </w:rPr>
              <w:t>33</w:t>
            </w:r>
          </w:p>
        </w:tc>
        <w:tc>
          <w:tcPr>
            <w:tcW w:w="1710" w:type="dxa"/>
            <w:shd w:val="clear" w:color="auto" w:fill="FDE9D9" w:themeFill="accent6" w:themeFillTint="33"/>
            <w:noWrap/>
            <w:vAlign w:val="center"/>
            <w:hideMark/>
          </w:tcPr>
          <w:p w:rsidR="005F3C8F" w:rsidRPr="005C5698" w:rsidRDefault="005F3C8F" w:rsidP="00F26306">
            <w:pPr>
              <w:spacing w:after="0" w:line="240" w:lineRule="auto"/>
              <w:jc w:val="center"/>
              <w:rPr>
                <w:rFonts w:cs="B Zar"/>
                <w:sz w:val="24"/>
                <w:szCs w:val="24"/>
              </w:rPr>
            </w:pPr>
            <w:r w:rsidRPr="005C5698">
              <w:rPr>
                <w:rFonts w:cs="B Zar" w:hint="cs"/>
                <w:sz w:val="24"/>
                <w:szCs w:val="24"/>
                <w:rtl/>
              </w:rPr>
              <w:t>40</w:t>
            </w:r>
            <w:r w:rsidRPr="005C5698">
              <w:rPr>
                <w:rFonts w:cs="B Zar"/>
                <w:sz w:val="24"/>
                <w:szCs w:val="24"/>
              </w:rPr>
              <w:t xml:space="preserve"> Q=</w:t>
            </w:r>
          </w:p>
        </w:tc>
      </w:tr>
      <w:tr w:rsidR="005F3C8F" w:rsidRPr="005C5698" w:rsidTr="005F3C8F">
        <w:trPr>
          <w:trHeight w:val="389"/>
        </w:trPr>
        <w:tc>
          <w:tcPr>
            <w:tcW w:w="5451" w:type="dxa"/>
            <w:shd w:val="clear" w:color="auto" w:fill="auto"/>
            <w:vAlign w:val="center"/>
            <w:hideMark/>
          </w:tcPr>
          <w:p w:rsidR="005F3C8F" w:rsidRPr="005C5698" w:rsidRDefault="005F3C8F" w:rsidP="00FD310A">
            <w:pPr>
              <w:spacing w:after="0" w:line="240" w:lineRule="auto"/>
              <w:rPr>
                <w:rFonts w:cs="B Zar"/>
                <w:sz w:val="24"/>
                <w:szCs w:val="24"/>
                <w:rtl/>
              </w:rPr>
            </w:pPr>
            <w:r w:rsidRPr="005C5698">
              <w:rPr>
                <w:rFonts w:cs="B Zar" w:hint="cs"/>
                <w:sz w:val="24"/>
                <w:szCs w:val="24"/>
                <w:rtl/>
              </w:rPr>
              <w:t>بهینه</w:t>
            </w:r>
            <w:r w:rsidRPr="005C5698">
              <w:rPr>
                <w:rFonts w:cs="B Zar"/>
                <w:sz w:val="24"/>
                <w:szCs w:val="24"/>
                <w:rtl/>
              </w:rPr>
              <w:t xml:space="preserve"> شدن هز</w:t>
            </w:r>
            <w:r w:rsidRPr="005C5698">
              <w:rPr>
                <w:rFonts w:cs="B Zar" w:hint="cs"/>
                <w:sz w:val="24"/>
                <w:szCs w:val="24"/>
                <w:rtl/>
              </w:rPr>
              <w:t>ینه</w:t>
            </w:r>
            <w:r w:rsidRPr="005C5698">
              <w:rPr>
                <w:rFonts w:cs="B Zar"/>
                <w:sz w:val="24"/>
                <w:szCs w:val="24"/>
                <w:rtl/>
              </w:rPr>
              <w:t xml:space="preserve"> ها</w:t>
            </w:r>
            <w:r w:rsidRPr="005C5698">
              <w:rPr>
                <w:rFonts w:cs="B Zar" w:hint="cs"/>
                <w:sz w:val="24"/>
                <w:szCs w:val="24"/>
                <w:rtl/>
              </w:rPr>
              <w:t>ی</w:t>
            </w:r>
            <w:r w:rsidRPr="005C5698">
              <w:rPr>
                <w:rFonts w:cs="B Zar"/>
                <w:sz w:val="24"/>
                <w:szCs w:val="24"/>
                <w:rtl/>
              </w:rPr>
              <w:t xml:space="preserve"> </w:t>
            </w:r>
            <w:r w:rsidRPr="005C5698">
              <w:rPr>
                <w:rFonts w:cs="B Zar" w:hint="cs"/>
                <w:sz w:val="24"/>
                <w:szCs w:val="24"/>
                <w:rtl/>
              </w:rPr>
              <w:t xml:space="preserve">بهره برداری </w:t>
            </w:r>
            <w:r w:rsidRPr="005C5698">
              <w:rPr>
                <w:rFonts w:cs="B Zar"/>
                <w:sz w:val="24"/>
                <w:szCs w:val="24"/>
              </w:rPr>
              <w:t>OPEX</w:t>
            </w:r>
          </w:p>
        </w:tc>
        <w:tc>
          <w:tcPr>
            <w:tcW w:w="1299" w:type="dxa"/>
            <w:gridSpan w:val="2"/>
            <w:shd w:val="clear" w:color="auto" w:fill="C6D9F1" w:themeFill="text2" w:themeFillTint="33"/>
            <w:vAlign w:val="center"/>
            <w:hideMark/>
          </w:tcPr>
          <w:p w:rsidR="005F3C8F" w:rsidRPr="005C5698" w:rsidRDefault="005F3C8F" w:rsidP="00F26306">
            <w:pPr>
              <w:spacing w:after="0" w:line="240" w:lineRule="auto"/>
              <w:jc w:val="center"/>
              <w:rPr>
                <w:rFonts w:cs="B Zar"/>
                <w:sz w:val="24"/>
                <w:szCs w:val="24"/>
              </w:rPr>
            </w:pPr>
            <w:r w:rsidRPr="005C5698">
              <w:rPr>
                <w:rFonts w:cs="B Zar" w:hint="cs"/>
                <w:sz w:val="24"/>
                <w:szCs w:val="24"/>
                <w:rtl/>
              </w:rPr>
              <w:t>19 =</w:t>
            </w:r>
            <w:r w:rsidR="00461870" w:rsidRPr="005C5698">
              <w:rPr>
                <w:rFonts w:cs="B Zar"/>
                <w:sz w:val="24"/>
                <w:szCs w:val="24"/>
              </w:rPr>
              <w:t>K</w:t>
            </w:r>
            <w:r w:rsidRPr="005C5698">
              <w:rPr>
                <w:rFonts w:cs="B Zar"/>
                <w:sz w:val="24"/>
                <w:szCs w:val="24"/>
              </w:rPr>
              <w:t>1</w:t>
            </w:r>
          </w:p>
        </w:tc>
        <w:tc>
          <w:tcPr>
            <w:tcW w:w="1710" w:type="dxa"/>
            <w:shd w:val="clear" w:color="auto" w:fill="FDE9D9" w:themeFill="accent6" w:themeFillTint="33"/>
            <w:noWrap/>
            <w:vAlign w:val="center"/>
            <w:hideMark/>
          </w:tcPr>
          <w:p w:rsidR="005F3C8F" w:rsidRPr="005C5698" w:rsidRDefault="005F3C8F" w:rsidP="00F26306">
            <w:pPr>
              <w:spacing w:after="0" w:line="240" w:lineRule="auto"/>
              <w:jc w:val="center"/>
              <w:rPr>
                <w:rFonts w:cs="B Zar"/>
                <w:sz w:val="24"/>
                <w:szCs w:val="24"/>
              </w:rPr>
            </w:pPr>
            <w:r w:rsidRPr="005C5698">
              <w:rPr>
                <w:rFonts w:cs="B Zar" w:hint="cs"/>
                <w:sz w:val="24"/>
                <w:szCs w:val="24"/>
                <w:rtl/>
              </w:rPr>
              <w:t>40 =</w:t>
            </w:r>
            <w:r w:rsidRPr="005C5698">
              <w:rPr>
                <w:rFonts w:cs="B Zar"/>
                <w:sz w:val="24"/>
                <w:szCs w:val="24"/>
              </w:rPr>
              <w:t>Y1</w:t>
            </w:r>
          </w:p>
        </w:tc>
      </w:tr>
      <w:tr w:rsidR="005F3C8F" w:rsidRPr="005C5698" w:rsidTr="005F3C8F">
        <w:trPr>
          <w:trHeight w:val="389"/>
        </w:trPr>
        <w:tc>
          <w:tcPr>
            <w:tcW w:w="5451" w:type="dxa"/>
            <w:shd w:val="clear" w:color="auto" w:fill="auto"/>
            <w:vAlign w:val="center"/>
            <w:hideMark/>
          </w:tcPr>
          <w:p w:rsidR="005F3C8F" w:rsidRPr="005C5698" w:rsidRDefault="005F3C8F" w:rsidP="00FD310A">
            <w:pPr>
              <w:spacing w:after="0" w:line="240" w:lineRule="auto"/>
              <w:rPr>
                <w:rFonts w:cs="B Zar"/>
                <w:sz w:val="24"/>
                <w:szCs w:val="24"/>
              </w:rPr>
            </w:pPr>
            <w:r w:rsidRPr="005C5698">
              <w:rPr>
                <w:rFonts w:cs="B Zar" w:hint="cs"/>
                <w:sz w:val="24"/>
                <w:szCs w:val="24"/>
                <w:rtl/>
              </w:rPr>
              <w:t>کاهش زمان/تأخیرات  اجرای قرارداد</w:t>
            </w:r>
          </w:p>
        </w:tc>
        <w:tc>
          <w:tcPr>
            <w:tcW w:w="1299" w:type="dxa"/>
            <w:gridSpan w:val="2"/>
            <w:shd w:val="clear" w:color="auto" w:fill="C6D9F1" w:themeFill="text2" w:themeFillTint="33"/>
            <w:vAlign w:val="center"/>
            <w:hideMark/>
          </w:tcPr>
          <w:p w:rsidR="005F3C8F" w:rsidRPr="005C5698" w:rsidRDefault="00461870" w:rsidP="00F26306">
            <w:pPr>
              <w:spacing w:after="0" w:line="240" w:lineRule="auto"/>
              <w:jc w:val="center"/>
              <w:rPr>
                <w:rFonts w:cs="B Zar"/>
                <w:sz w:val="24"/>
                <w:szCs w:val="24"/>
                <w:rtl/>
              </w:rPr>
            </w:pPr>
            <w:r w:rsidRPr="005C5698">
              <w:rPr>
                <w:rFonts w:cs="B Zar" w:hint="cs"/>
                <w:sz w:val="24"/>
                <w:szCs w:val="24"/>
                <w:rtl/>
              </w:rPr>
              <w:t>28 =</w:t>
            </w:r>
            <w:r w:rsidRPr="005C5698">
              <w:rPr>
                <w:rFonts w:cs="B Zar"/>
                <w:sz w:val="24"/>
                <w:szCs w:val="24"/>
              </w:rPr>
              <w:t>K2</w:t>
            </w:r>
          </w:p>
        </w:tc>
        <w:tc>
          <w:tcPr>
            <w:tcW w:w="1710" w:type="dxa"/>
            <w:shd w:val="clear" w:color="auto" w:fill="FDE9D9" w:themeFill="accent6" w:themeFillTint="33"/>
            <w:noWrap/>
            <w:vAlign w:val="center"/>
            <w:hideMark/>
          </w:tcPr>
          <w:p w:rsidR="005F3C8F" w:rsidRPr="005C5698" w:rsidRDefault="005F3C8F" w:rsidP="00F26306">
            <w:pPr>
              <w:spacing w:after="0" w:line="240" w:lineRule="auto"/>
              <w:jc w:val="center"/>
              <w:rPr>
                <w:rFonts w:cs="B Zar"/>
                <w:sz w:val="24"/>
                <w:szCs w:val="24"/>
              </w:rPr>
            </w:pPr>
            <w:r w:rsidRPr="005C5698">
              <w:rPr>
                <w:rFonts w:cs="B Zar" w:hint="cs"/>
                <w:sz w:val="24"/>
                <w:szCs w:val="24"/>
                <w:rtl/>
              </w:rPr>
              <w:t>15 =</w:t>
            </w:r>
            <w:r w:rsidRPr="005C5698">
              <w:rPr>
                <w:rFonts w:cs="B Zar"/>
                <w:sz w:val="24"/>
                <w:szCs w:val="24"/>
              </w:rPr>
              <w:t>Y2</w:t>
            </w:r>
          </w:p>
        </w:tc>
      </w:tr>
      <w:tr w:rsidR="005F3C8F" w:rsidRPr="005C5698" w:rsidTr="005F3C8F">
        <w:trPr>
          <w:trHeight w:val="492"/>
        </w:trPr>
        <w:tc>
          <w:tcPr>
            <w:tcW w:w="5451" w:type="dxa"/>
            <w:shd w:val="clear" w:color="auto" w:fill="auto"/>
            <w:vAlign w:val="center"/>
            <w:hideMark/>
          </w:tcPr>
          <w:p w:rsidR="005F3C8F" w:rsidRPr="005C5698" w:rsidRDefault="005F3C8F" w:rsidP="00FD310A">
            <w:pPr>
              <w:spacing w:after="0" w:line="240" w:lineRule="auto"/>
              <w:rPr>
                <w:rFonts w:cs="B Zar"/>
                <w:sz w:val="24"/>
                <w:szCs w:val="24"/>
              </w:rPr>
            </w:pPr>
            <w:r w:rsidRPr="005C5698">
              <w:rPr>
                <w:rFonts w:cs="B Zar" w:hint="cs"/>
                <w:sz w:val="24"/>
                <w:szCs w:val="24"/>
                <w:rtl/>
              </w:rPr>
              <w:t>ارتقاء کیفیت(پایداری و سهولت بهره برداری)</w:t>
            </w:r>
          </w:p>
        </w:tc>
        <w:tc>
          <w:tcPr>
            <w:tcW w:w="1299" w:type="dxa"/>
            <w:gridSpan w:val="2"/>
            <w:shd w:val="clear" w:color="auto" w:fill="C6D9F1" w:themeFill="text2" w:themeFillTint="33"/>
            <w:vAlign w:val="center"/>
            <w:hideMark/>
          </w:tcPr>
          <w:p w:rsidR="005F3C8F" w:rsidRPr="005C5698" w:rsidRDefault="005F3C8F" w:rsidP="00F26306">
            <w:pPr>
              <w:spacing w:after="0" w:line="240" w:lineRule="auto"/>
              <w:jc w:val="center"/>
              <w:rPr>
                <w:rFonts w:cs="B Zar"/>
                <w:sz w:val="24"/>
                <w:szCs w:val="24"/>
              </w:rPr>
            </w:pPr>
            <w:r w:rsidRPr="005C5698">
              <w:rPr>
                <w:rFonts w:cs="B Zar" w:hint="cs"/>
                <w:sz w:val="24"/>
                <w:szCs w:val="24"/>
                <w:rtl/>
              </w:rPr>
              <w:t>20</w:t>
            </w:r>
            <w:r w:rsidR="00461870" w:rsidRPr="005C5698">
              <w:rPr>
                <w:rFonts w:cs="B Zar" w:hint="cs"/>
                <w:sz w:val="24"/>
                <w:szCs w:val="24"/>
                <w:rtl/>
              </w:rPr>
              <w:t xml:space="preserve"> =</w:t>
            </w:r>
            <w:r w:rsidR="00461870" w:rsidRPr="005C5698">
              <w:rPr>
                <w:rFonts w:cs="B Zar"/>
                <w:sz w:val="24"/>
                <w:szCs w:val="24"/>
              </w:rPr>
              <w:t>K3</w:t>
            </w:r>
          </w:p>
        </w:tc>
        <w:tc>
          <w:tcPr>
            <w:tcW w:w="1710" w:type="dxa"/>
            <w:shd w:val="clear" w:color="auto" w:fill="FDE9D9" w:themeFill="accent6" w:themeFillTint="33"/>
            <w:noWrap/>
            <w:vAlign w:val="center"/>
            <w:hideMark/>
          </w:tcPr>
          <w:p w:rsidR="005F3C8F" w:rsidRPr="005C5698" w:rsidRDefault="005F3C8F" w:rsidP="00F26306">
            <w:pPr>
              <w:spacing w:after="0" w:line="240" w:lineRule="auto"/>
              <w:jc w:val="center"/>
              <w:rPr>
                <w:rFonts w:cs="B Zar"/>
                <w:sz w:val="24"/>
                <w:szCs w:val="24"/>
              </w:rPr>
            </w:pPr>
            <w:r w:rsidRPr="005C5698">
              <w:rPr>
                <w:rFonts w:cs="B Zar" w:hint="cs"/>
                <w:sz w:val="24"/>
                <w:szCs w:val="24"/>
                <w:rtl/>
              </w:rPr>
              <w:t>80 =</w:t>
            </w:r>
            <w:r w:rsidRPr="005C5698">
              <w:rPr>
                <w:rFonts w:cs="B Zar"/>
                <w:sz w:val="24"/>
                <w:szCs w:val="24"/>
              </w:rPr>
              <w:t>Y3</w:t>
            </w:r>
          </w:p>
        </w:tc>
      </w:tr>
      <w:tr w:rsidR="006040C3" w:rsidRPr="005C5698" w:rsidTr="006040C3">
        <w:trPr>
          <w:trHeight w:val="389"/>
        </w:trPr>
        <w:tc>
          <w:tcPr>
            <w:tcW w:w="5991" w:type="dxa"/>
            <w:gridSpan w:val="2"/>
            <w:shd w:val="clear" w:color="auto" w:fill="C4BC96" w:themeFill="background2" w:themeFillShade="BF"/>
            <w:vAlign w:val="center"/>
            <w:hideMark/>
          </w:tcPr>
          <w:p w:rsidR="006040C3" w:rsidRPr="005C5698" w:rsidRDefault="006040C3" w:rsidP="00906D3A">
            <w:pPr>
              <w:spacing w:after="0" w:line="240" w:lineRule="auto"/>
              <w:jc w:val="center"/>
              <w:rPr>
                <w:rFonts w:cs="B Zar"/>
                <w:color w:val="FFFFFF" w:themeColor="background1"/>
                <w:sz w:val="24"/>
                <w:szCs w:val="24"/>
                <w:rtl/>
              </w:rPr>
            </w:pPr>
            <w:r w:rsidRPr="005C5698">
              <w:rPr>
                <w:rFonts w:cs="B Zar"/>
                <w:color w:val="FFFFFF" w:themeColor="background1"/>
                <w:sz w:val="24"/>
                <w:szCs w:val="24"/>
              </w:rPr>
              <w:t xml:space="preserve">} / Q = 1.0373              </w:t>
            </w:r>
            <w:r w:rsidRPr="005C5698">
              <w:rPr>
                <w:rFonts w:cs="B Zar" w:hint="cs"/>
                <w:color w:val="FFFFFF" w:themeColor="background1"/>
                <w:sz w:val="24"/>
                <w:szCs w:val="24"/>
                <w:rtl/>
              </w:rPr>
              <w:t xml:space="preserve">  </w:t>
            </w:r>
            <m:oMath>
              <m:r>
                <w:rPr>
                  <w:rFonts w:ascii="Cambria Math" w:hAnsi="Cambria Math" w:cs="B Zar"/>
                  <w:color w:val="FFFFFF" w:themeColor="background1"/>
                  <w:sz w:val="24"/>
                  <w:szCs w:val="24"/>
                </w:rPr>
                <m:t>V1={(</m:t>
              </m:r>
              <m:nary>
                <m:naryPr>
                  <m:chr m:val="∑"/>
                  <m:limLoc m:val="undOvr"/>
                  <m:supHide m:val="1"/>
                  <m:ctrlPr>
                    <w:rPr>
                      <w:rFonts w:ascii="Cambria Math" w:hAnsi="Cambria Math" w:cs="B Zar"/>
                      <w:i/>
                      <w:color w:val="FFFFFF" w:themeColor="background1"/>
                      <w:sz w:val="24"/>
                      <w:szCs w:val="24"/>
                    </w:rPr>
                  </m:ctrlPr>
                </m:naryPr>
                <m:sub>
                  <m:r>
                    <w:rPr>
                      <w:rFonts w:ascii="Cambria Math" w:hAnsi="Cambria Math" w:cs="B Zar"/>
                      <w:color w:val="FFFFFF" w:themeColor="background1"/>
                      <w:sz w:val="24"/>
                      <w:szCs w:val="24"/>
                    </w:rPr>
                    <m:t>i</m:t>
                  </m:r>
                </m:sub>
                <m:sup/>
                <m:e>
                  <m:r>
                    <w:rPr>
                      <w:rFonts w:ascii="Cambria Math" w:hAnsi="Cambria Math" w:cs="B Zar"/>
                      <w:color w:val="FFFFFF" w:themeColor="background1"/>
                      <w:sz w:val="24"/>
                      <w:szCs w:val="24"/>
                    </w:rPr>
                    <m:t>(</m:t>
                  </m:r>
                  <m:sSub>
                    <m:sSubPr>
                      <m:ctrlPr>
                        <w:rPr>
                          <w:rFonts w:ascii="Cambria Math" w:hAnsi="Cambria Math" w:cs="B Zar"/>
                          <w:i/>
                          <w:color w:val="FFFFFF" w:themeColor="background1"/>
                          <w:sz w:val="24"/>
                          <w:szCs w:val="24"/>
                        </w:rPr>
                      </m:ctrlPr>
                    </m:sSubPr>
                    <m:e>
                      <m:r>
                        <w:rPr>
                          <w:rFonts w:ascii="Cambria Math" w:hAnsi="Cambria Math" w:cs="B Zar"/>
                          <w:color w:val="FFFFFF" w:themeColor="background1"/>
                          <w:sz w:val="24"/>
                          <w:szCs w:val="24"/>
                        </w:rPr>
                        <m:t>Y</m:t>
                      </m:r>
                    </m:e>
                    <m:sub>
                      <m:r>
                        <w:rPr>
                          <w:rFonts w:ascii="Cambria Math" w:hAnsi="Cambria Math" w:cs="B Zar"/>
                          <w:color w:val="FFFFFF" w:themeColor="background1"/>
                          <w:sz w:val="24"/>
                          <w:szCs w:val="24"/>
                        </w:rPr>
                        <m:t>i</m:t>
                      </m:r>
                    </m:sub>
                  </m:sSub>
                  <m:r>
                    <w:rPr>
                      <w:rFonts w:ascii="Cambria Math" w:hAnsi="Cambria Math" w:cs="B Zar"/>
                      <w:color w:val="FFFFFF" w:themeColor="background1"/>
                      <w:sz w:val="24"/>
                      <w:szCs w:val="24"/>
                    </w:rPr>
                    <m:t>×</m:t>
                  </m:r>
                  <m:sSub>
                    <m:sSubPr>
                      <m:ctrlPr>
                        <w:rPr>
                          <w:rFonts w:ascii="Cambria Math" w:hAnsi="Cambria Math" w:cs="B Zar"/>
                          <w:i/>
                          <w:color w:val="FFFFFF" w:themeColor="background1"/>
                          <w:sz w:val="24"/>
                          <w:szCs w:val="24"/>
                        </w:rPr>
                      </m:ctrlPr>
                    </m:sSubPr>
                    <m:e>
                      <m:r>
                        <w:rPr>
                          <w:rFonts w:ascii="Cambria Math" w:hAnsi="Cambria Math" w:cs="B Zar"/>
                          <w:color w:val="FFFFFF" w:themeColor="background1"/>
                          <w:sz w:val="24"/>
                          <w:szCs w:val="24"/>
                        </w:rPr>
                        <m:t>K</m:t>
                      </m:r>
                    </m:e>
                    <m:sub>
                      <m:r>
                        <w:rPr>
                          <w:rFonts w:ascii="Cambria Math" w:hAnsi="Cambria Math" w:cs="B Zar"/>
                          <w:color w:val="FFFFFF" w:themeColor="background1"/>
                          <w:sz w:val="24"/>
                          <w:szCs w:val="24"/>
                        </w:rPr>
                        <m:t>i</m:t>
                      </m:r>
                    </m:sub>
                  </m:sSub>
                  <m:r>
                    <w:rPr>
                      <w:rFonts w:ascii="Cambria Math" w:hAnsi="Cambria Math" w:cs="B Zar"/>
                      <w:color w:val="FFFFFF" w:themeColor="background1"/>
                      <w:sz w:val="24"/>
                      <w:szCs w:val="24"/>
                    </w:rPr>
                    <m:t>)/</m:t>
                  </m:r>
                  <m:nary>
                    <m:naryPr>
                      <m:chr m:val="∑"/>
                      <m:limLoc m:val="undOvr"/>
                      <m:supHide m:val="1"/>
                      <m:ctrlPr>
                        <w:rPr>
                          <w:rFonts w:ascii="Cambria Math" w:hAnsi="Cambria Math" w:cs="B Zar"/>
                          <w:i/>
                          <w:color w:val="FFFFFF" w:themeColor="background1"/>
                          <w:sz w:val="24"/>
                          <w:szCs w:val="24"/>
                        </w:rPr>
                      </m:ctrlPr>
                    </m:naryPr>
                    <m:sub>
                      <m:r>
                        <w:rPr>
                          <w:rFonts w:ascii="Cambria Math" w:hAnsi="Cambria Math" w:cs="B Zar"/>
                          <w:color w:val="FFFFFF" w:themeColor="background1"/>
                          <w:sz w:val="24"/>
                          <w:szCs w:val="24"/>
                        </w:rPr>
                        <m:t xml:space="preserve">i </m:t>
                      </m:r>
                    </m:sub>
                    <m:sup/>
                    <m:e>
                      <m:sSub>
                        <m:sSubPr>
                          <m:ctrlPr>
                            <w:rPr>
                              <w:rFonts w:ascii="Cambria Math" w:hAnsi="Cambria Math" w:cs="B Zar"/>
                              <w:i/>
                              <w:color w:val="FFFFFF" w:themeColor="background1"/>
                              <w:sz w:val="24"/>
                              <w:szCs w:val="24"/>
                            </w:rPr>
                          </m:ctrlPr>
                        </m:sSubPr>
                        <m:e>
                          <m:r>
                            <w:rPr>
                              <w:rFonts w:ascii="Cambria Math" w:hAnsi="Cambria Math" w:cs="B Zar"/>
                              <w:color w:val="FFFFFF" w:themeColor="background1"/>
                              <w:sz w:val="24"/>
                              <w:szCs w:val="24"/>
                            </w:rPr>
                            <m:t>K</m:t>
                          </m:r>
                        </m:e>
                        <m:sub>
                          <m:r>
                            <w:rPr>
                              <w:rFonts w:ascii="Cambria Math" w:hAnsi="Cambria Math" w:cs="B Zar"/>
                              <w:color w:val="FFFFFF" w:themeColor="background1"/>
                              <w:sz w:val="24"/>
                              <w:szCs w:val="24"/>
                            </w:rPr>
                            <m:t>i</m:t>
                          </m:r>
                        </m:sub>
                      </m:sSub>
                      <m:r>
                        <w:rPr>
                          <w:rFonts w:ascii="Cambria Math" w:hAnsi="Cambria Math" w:cs="B Zar"/>
                          <w:color w:val="FFFFFF" w:themeColor="background1"/>
                          <w:sz w:val="24"/>
                          <w:szCs w:val="24"/>
                        </w:rPr>
                        <m:t>)</m:t>
                      </m:r>
                    </m:e>
                  </m:nary>
                </m:e>
              </m:nary>
            </m:oMath>
          </w:p>
        </w:tc>
        <w:tc>
          <w:tcPr>
            <w:tcW w:w="2469" w:type="dxa"/>
            <w:gridSpan w:val="2"/>
            <w:shd w:val="clear" w:color="auto" w:fill="C4BC96" w:themeFill="background2" w:themeFillShade="BF"/>
            <w:vAlign w:val="center"/>
          </w:tcPr>
          <w:p w:rsidR="006040C3" w:rsidRPr="005C5698" w:rsidRDefault="006040C3" w:rsidP="00906D3A">
            <w:pPr>
              <w:spacing w:after="0" w:line="240" w:lineRule="auto"/>
              <w:jc w:val="center"/>
              <w:rPr>
                <w:rFonts w:cs="B Zar"/>
                <w:color w:val="FFFFFF" w:themeColor="background1"/>
                <w:sz w:val="24"/>
                <w:szCs w:val="24"/>
                <w:rtl/>
              </w:rPr>
            </w:pPr>
            <w:r w:rsidRPr="005C5698">
              <w:rPr>
                <w:rFonts w:cs="B Zar" w:hint="cs"/>
                <w:color w:val="FFFFFF" w:themeColor="background1"/>
                <w:sz w:val="24"/>
                <w:szCs w:val="24"/>
                <w:rtl/>
              </w:rPr>
              <w:t xml:space="preserve">محاسبه </w:t>
            </w:r>
            <m:oMath>
              <m:r>
                <w:rPr>
                  <w:rFonts w:ascii="Cambria Math" w:hAnsi="Cambria Math" w:cs="B Zar"/>
                  <w:color w:val="FFFFFF" w:themeColor="background1"/>
                  <w:sz w:val="24"/>
                  <w:szCs w:val="24"/>
                </w:rPr>
                <m:t>V1</m:t>
              </m:r>
            </m:oMath>
          </w:p>
        </w:tc>
      </w:tr>
    </w:tbl>
    <w:p w:rsidR="005F2486" w:rsidRPr="005C5698" w:rsidRDefault="005F2486" w:rsidP="00FD310A">
      <w:pPr>
        <w:spacing w:before="120" w:after="120"/>
        <w:contextualSpacing/>
        <w:jc w:val="both"/>
        <w:rPr>
          <w:rFonts w:ascii="Cambria Math" w:eastAsia="Times New Roman" w:hAnsi="Cambria Math" w:cs="B Zar"/>
          <w:sz w:val="24"/>
          <w:szCs w:val="24"/>
          <w:rtl/>
        </w:rPr>
      </w:pPr>
    </w:p>
    <w:p w:rsidR="005F2486" w:rsidRPr="005C5698" w:rsidRDefault="00B0204F" w:rsidP="00FD310A">
      <w:pPr>
        <w:spacing w:before="120" w:after="120"/>
        <w:contextualSpacing/>
        <w:jc w:val="both"/>
        <w:rPr>
          <w:rFonts w:ascii="Calibri" w:eastAsia="Times New Roman" w:hAnsi="Calibri" w:cs="B Zar"/>
          <w:sz w:val="28"/>
          <w:szCs w:val="28"/>
          <w:rtl/>
        </w:rPr>
      </w:pPr>
      <m:oMath>
        <m:sSub>
          <m:sSubPr>
            <m:ctrlPr>
              <w:rPr>
                <w:rFonts w:ascii="Cambria Math" w:eastAsia="Calibri" w:hAnsi="Cambria Math" w:cs="B Zar"/>
                <w:i/>
                <w:sz w:val="28"/>
                <w:szCs w:val="28"/>
              </w:rPr>
            </m:ctrlPr>
          </m:sSubPr>
          <m:e>
            <m:r>
              <w:rPr>
                <w:rFonts w:ascii="Cambria Math" w:eastAsia="Calibri" w:hAnsi="Cambria Math" w:cs="B Zar"/>
                <w:sz w:val="28"/>
                <w:szCs w:val="28"/>
              </w:rPr>
              <m:t>P</m:t>
            </m:r>
          </m:e>
          <m:sub>
            <m:r>
              <w:rPr>
                <w:rFonts w:ascii="Cambria Math" w:eastAsia="Calibri" w:hAnsi="Cambria Math" w:cs="B Zar"/>
                <w:sz w:val="28"/>
                <w:szCs w:val="28"/>
              </w:rPr>
              <m:t>i</m:t>
            </m:r>
          </m:sub>
        </m:sSub>
      </m:oMath>
      <w:r w:rsidR="005F2486" w:rsidRPr="005C5698">
        <w:rPr>
          <w:rFonts w:ascii="Calibri" w:eastAsia="Times New Roman" w:hAnsi="Calibri" w:cs="B Zar" w:hint="cs"/>
          <w:sz w:val="28"/>
          <w:szCs w:val="28"/>
          <w:rtl/>
        </w:rPr>
        <w:t xml:space="preserve"> : </w:t>
      </w:r>
      <w:r w:rsidR="005F2486" w:rsidRPr="005C5698">
        <w:rPr>
          <w:rFonts w:ascii="Calibri" w:eastAsia="Times New Roman" w:hAnsi="Calibri" w:cs="B Zar" w:hint="cs"/>
          <w:sz w:val="24"/>
          <w:szCs w:val="24"/>
          <w:rtl/>
        </w:rPr>
        <w:t xml:space="preserve">میزان درصد ارتقاء هدف </w:t>
      </w:r>
      <w:r w:rsidR="005F2486" w:rsidRPr="005C5698">
        <w:rPr>
          <w:rFonts w:ascii="Cambria Math" w:eastAsia="Times New Roman" w:hAnsi="Cambria Math" w:cs="B Zar"/>
          <w:sz w:val="28"/>
          <w:szCs w:val="28"/>
        </w:rPr>
        <w:t>i</w:t>
      </w:r>
      <w:r w:rsidR="005F2486" w:rsidRPr="005C5698">
        <w:rPr>
          <w:rFonts w:ascii="Calibri" w:eastAsia="Times New Roman" w:hAnsi="Calibri" w:cs="B Zar" w:hint="cs"/>
          <w:sz w:val="24"/>
          <w:szCs w:val="24"/>
          <w:rtl/>
        </w:rPr>
        <w:t xml:space="preserve"> ام </w:t>
      </w:r>
      <w:r w:rsidR="00701F0D" w:rsidRPr="005C5698">
        <w:rPr>
          <w:rFonts w:ascii="Calibri" w:eastAsia="Times New Roman" w:hAnsi="Calibri" w:cs="B Zar" w:hint="cs"/>
          <w:sz w:val="24"/>
          <w:szCs w:val="24"/>
          <w:rtl/>
        </w:rPr>
        <w:t xml:space="preserve">( منظور اهداف : "  </w:t>
      </w:r>
      <w:r w:rsidR="00701F0D" w:rsidRPr="005C5698">
        <w:rPr>
          <w:rFonts w:ascii="Calibri" w:eastAsia="Times New Roman" w:hAnsi="Calibri" w:cs="B Zar" w:hint="cs"/>
          <w:sz w:val="24"/>
          <w:szCs w:val="24"/>
          <w:u w:val="single"/>
          <w:rtl/>
        </w:rPr>
        <w:t xml:space="preserve">بهینه سازی </w:t>
      </w:r>
      <w:r w:rsidR="00701F0D" w:rsidRPr="005C5698">
        <w:rPr>
          <w:rFonts w:ascii="Calibri" w:eastAsia="Times New Roman" w:hAnsi="Calibri" w:cs="B Zar"/>
          <w:sz w:val="24"/>
          <w:szCs w:val="24"/>
          <w:u w:val="single"/>
        </w:rPr>
        <w:t>OPEX</w:t>
      </w:r>
      <w:r w:rsidR="00701F0D" w:rsidRPr="005C5698">
        <w:rPr>
          <w:rFonts w:ascii="Calibri" w:eastAsia="Times New Roman" w:hAnsi="Calibri" w:cs="B Zar" w:hint="cs"/>
          <w:sz w:val="24"/>
          <w:szCs w:val="24"/>
          <w:rtl/>
        </w:rPr>
        <w:t xml:space="preserve"> " </w:t>
      </w:r>
      <w:r w:rsidR="00701F0D" w:rsidRPr="005C5698">
        <w:rPr>
          <w:rFonts w:ascii="Times New Roman" w:eastAsia="Times New Roman" w:hAnsi="Times New Roman" w:cs="Times New Roman" w:hint="cs"/>
          <w:sz w:val="24"/>
          <w:szCs w:val="24"/>
          <w:rtl/>
        </w:rPr>
        <w:t>–</w:t>
      </w:r>
      <w:r w:rsidR="00701F0D" w:rsidRPr="005C5698">
        <w:rPr>
          <w:rFonts w:ascii="Calibri" w:eastAsia="Times New Roman" w:hAnsi="Calibri" w:cs="B Zar" w:hint="cs"/>
          <w:sz w:val="24"/>
          <w:szCs w:val="24"/>
          <w:rtl/>
        </w:rPr>
        <w:t xml:space="preserve">  " </w:t>
      </w:r>
      <w:r w:rsidR="00701F0D" w:rsidRPr="005C5698">
        <w:rPr>
          <w:rFonts w:ascii="Calibri" w:eastAsia="Times New Roman" w:hAnsi="Calibri" w:cs="B Zar" w:hint="cs"/>
          <w:sz w:val="24"/>
          <w:szCs w:val="24"/>
          <w:u w:val="single"/>
          <w:rtl/>
        </w:rPr>
        <w:t>کاهش زمان/تأخیرات اجرای قرارداد</w:t>
      </w:r>
      <w:r w:rsidR="00701F0D" w:rsidRPr="005C5698">
        <w:rPr>
          <w:rFonts w:ascii="Calibri" w:eastAsia="Times New Roman" w:hAnsi="Calibri" w:cs="B Zar" w:hint="cs"/>
          <w:sz w:val="24"/>
          <w:szCs w:val="24"/>
          <w:rtl/>
        </w:rPr>
        <w:t xml:space="preserve"> " </w:t>
      </w:r>
      <w:r w:rsidR="00701F0D" w:rsidRPr="005C5698">
        <w:rPr>
          <w:rFonts w:ascii="Times New Roman" w:eastAsia="Times New Roman" w:hAnsi="Times New Roman" w:cs="Times New Roman" w:hint="cs"/>
          <w:sz w:val="24"/>
          <w:szCs w:val="24"/>
          <w:rtl/>
        </w:rPr>
        <w:t>–</w:t>
      </w:r>
      <w:r w:rsidR="00701F0D" w:rsidRPr="005C5698">
        <w:rPr>
          <w:rFonts w:ascii="Calibri" w:eastAsia="Times New Roman" w:hAnsi="Calibri" w:cs="B Zar" w:hint="cs"/>
          <w:sz w:val="24"/>
          <w:szCs w:val="24"/>
          <w:rtl/>
        </w:rPr>
        <w:t xml:space="preserve"> " </w:t>
      </w:r>
      <w:r w:rsidR="00701F0D" w:rsidRPr="005C5698">
        <w:rPr>
          <w:rFonts w:ascii="Calibri" w:eastAsia="Times New Roman" w:hAnsi="Calibri" w:cs="B Zar" w:hint="cs"/>
          <w:sz w:val="24"/>
          <w:szCs w:val="24"/>
          <w:u w:val="single"/>
          <w:rtl/>
        </w:rPr>
        <w:t>ارتقاء کیفیت (پایداری و سهولت بهره برداری</w:t>
      </w:r>
      <w:r w:rsidR="00701F0D" w:rsidRPr="005C5698">
        <w:rPr>
          <w:rFonts w:ascii="Calibri" w:eastAsia="Times New Roman" w:hAnsi="Calibri" w:cs="B Zar" w:hint="cs"/>
          <w:sz w:val="24"/>
          <w:szCs w:val="24"/>
          <w:rtl/>
        </w:rPr>
        <w:t xml:space="preserve"> " می باشد) </w:t>
      </w:r>
      <w:r w:rsidR="005F2486" w:rsidRPr="005C5698">
        <w:rPr>
          <w:rFonts w:ascii="Calibri" w:eastAsia="Times New Roman" w:hAnsi="Calibri" w:cs="B Zar" w:hint="cs"/>
          <w:sz w:val="24"/>
          <w:szCs w:val="24"/>
          <w:rtl/>
        </w:rPr>
        <w:t>درصورت اجرای گزینه ها (بر اساس جدول 2</w:t>
      </w:r>
      <w:r w:rsidR="00701F0D" w:rsidRPr="005C5698">
        <w:rPr>
          <w:rFonts w:ascii="Calibri" w:eastAsia="Times New Roman" w:hAnsi="Calibri" w:cs="B Zar" w:hint="cs"/>
          <w:sz w:val="24"/>
          <w:szCs w:val="24"/>
          <w:rtl/>
        </w:rPr>
        <w:t>8</w:t>
      </w:r>
      <w:r w:rsidR="005F2486" w:rsidRPr="005C5698">
        <w:rPr>
          <w:rFonts w:ascii="Calibri" w:eastAsia="Times New Roman" w:hAnsi="Calibri" w:cs="B Zar" w:hint="cs"/>
          <w:sz w:val="24"/>
          <w:szCs w:val="24"/>
          <w:rtl/>
        </w:rPr>
        <w:t>)</w:t>
      </w:r>
    </w:p>
    <w:p w:rsidR="002670D2" w:rsidRPr="005C5698" w:rsidRDefault="002670D2" w:rsidP="00FD310A">
      <w:pPr>
        <w:spacing w:before="120" w:after="120"/>
        <w:contextualSpacing/>
        <w:jc w:val="both"/>
        <w:rPr>
          <w:rFonts w:ascii="Calibri" w:eastAsia="Times New Roman" w:hAnsi="Calibri" w:cs="B Zar"/>
          <w:sz w:val="28"/>
          <w:szCs w:val="28"/>
          <w:rtl/>
        </w:rPr>
      </w:pPr>
      <w:r w:rsidRPr="005C5698">
        <w:rPr>
          <w:rFonts w:ascii="Cambria Math" w:eastAsia="Times New Roman" w:hAnsi="Cambria Math" w:cs="B Zar"/>
          <w:sz w:val="24"/>
          <w:szCs w:val="24"/>
        </w:rPr>
        <w:t>Q’</w:t>
      </w:r>
      <w:r w:rsidRPr="005C5698">
        <w:rPr>
          <w:rFonts w:ascii="Cambria Math" w:eastAsia="Times New Roman" w:hAnsi="Cambria Math" w:cs="B Zar" w:hint="cs"/>
          <w:sz w:val="24"/>
          <w:szCs w:val="24"/>
          <w:rtl/>
        </w:rPr>
        <w:t xml:space="preserve">  : </w:t>
      </w:r>
      <w:r w:rsidRPr="005C5698">
        <w:rPr>
          <w:rFonts w:ascii="Calibri" w:eastAsia="Times New Roman" w:hAnsi="Calibri" w:cs="B Zar" w:hint="cs"/>
          <w:sz w:val="28"/>
          <w:szCs w:val="28"/>
          <w:rtl/>
        </w:rPr>
        <w:t xml:space="preserve">: </w:t>
      </w:r>
      <w:r w:rsidRPr="005C5698">
        <w:rPr>
          <w:rFonts w:ascii="Calibri" w:eastAsia="Times New Roman" w:hAnsi="Calibri" w:cs="B Zar" w:hint="cs"/>
          <w:sz w:val="24"/>
          <w:szCs w:val="24"/>
          <w:rtl/>
        </w:rPr>
        <w:t xml:space="preserve">میزان درصد ارتقاء هدف "  </w:t>
      </w:r>
      <w:r w:rsidRPr="005C5698">
        <w:rPr>
          <w:rFonts w:ascii="Calibri" w:eastAsia="Times New Roman" w:hAnsi="Calibri" w:cs="B Zar" w:hint="cs"/>
          <w:sz w:val="24"/>
          <w:szCs w:val="24"/>
          <w:u w:val="single"/>
          <w:rtl/>
        </w:rPr>
        <w:t xml:space="preserve">بهینه سازی </w:t>
      </w:r>
      <w:r w:rsidRPr="005C5698">
        <w:rPr>
          <w:rFonts w:ascii="Calibri" w:eastAsia="Times New Roman" w:hAnsi="Calibri" w:cs="B Zar"/>
          <w:sz w:val="24"/>
          <w:szCs w:val="24"/>
          <w:u w:val="single"/>
        </w:rPr>
        <w:t>CAPEX</w:t>
      </w:r>
      <w:r w:rsidRPr="005C5698">
        <w:rPr>
          <w:rFonts w:ascii="Calibri" w:eastAsia="Times New Roman" w:hAnsi="Calibri" w:cs="B Zar" w:hint="cs"/>
          <w:sz w:val="24"/>
          <w:szCs w:val="24"/>
          <w:rtl/>
        </w:rPr>
        <w:t xml:space="preserve"> درصورت اجرای گزینه (بر اساس جدول 28)</w:t>
      </w:r>
    </w:p>
    <w:p w:rsidR="005F2486" w:rsidRPr="005C5698" w:rsidRDefault="005F2486" w:rsidP="005A4546">
      <w:pPr>
        <w:spacing w:before="120" w:after="120"/>
        <w:contextualSpacing/>
        <w:jc w:val="both"/>
        <w:rPr>
          <w:rFonts w:ascii="Calibri" w:eastAsia="Calibri" w:hAnsi="Calibri" w:cs="B Zar"/>
          <w:sz w:val="18"/>
          <w:szCs w:val="18"/>
          <w:rtl/>
        </w:rPr>
      </w:pPr>
      <w:r w:rsidRPr="005C5698">
        <w:rPr>
          <w:rFonts w:ascii="Cambria Math" w:eastAsia="Times New Roman" w:hAnsi="Cambria Math" w:cs="B Zar" w:hint="cs"/>
          <w:sz w:val="28"/>
          <w:szCs w:val="28"/>
          <w:rtl/>
        </w:rPr>
        <w:lastRenderedPageBreak/>
        <w:t xml:space="preserve">    </w:t>
      </w:r>
      <m:oMath>
        <m:r>
          <w:rPr>
            <w:rFonts w:ascii="Cambria Math" w:eastAsia="Calibri" w:hAnsi="Cambria Math" w:cs="B Zar"/>
            <w:sz w:val="28"/>
            <w:szCs w:val="28"/>
          </w:rPr>
          <m:t>V2</m:t>
        </m:r>
      </m:oMath>
      <w:r w:rsidRPr="005C5698">
        <w:rPr>
          <w:rFonts w:ascii="Cambria Math" w:eastAsia="Times New Roman" w:hAnsi="Cambria Math" w:cs="B Zar" w:hint="cs"/>
          <w:sz w:val="28"/>
          <w:szCs w:val="28"/>
          <w:rtl/>
        </w:rPr>
        <w:t xml:space="preserve"> :  </w:t>
      </w:r>
      <w:r w:rsidRPr="005C5698">
        <w:rPr>
          <w:rFonts w:ascii="Calibri" w:eastAsia="Times New Roman" w:hAnsi="Calibri" w:cs="B Zar" w:hint="cs"/>
          <w:sz w:val="24"/>
          <w:szCs w:val="24"/>
          <w:rtl/>
        </w:rPr>
        <w:t>میزان ارزش ثانویه بعد از اجرای گزینه ها که طبق فرمول شماره2 و محاسبات مندرج در جدول شماره (3</w:t>
      </w:r>
      <w:r w:rsidR="00C47DBC" w:rsidRPr="005C5698">
        <w:rPr>
          <w:rFonts w:ascii="Calibri" w:eastAsia="Times New Roman" w:hAnsi="Calibri" w:cs="B Zar" w:hint="cs"/>
          <w:sz w:val="24"/>
          <w:szCs w:val="24"/>
          <w:rtl/>
        </w:rPr>
        <w:t>4</w:t>
      </w:r>
      <w:r w:rsidRPr="005C5698">
        <w:rPr>
          <w:rFonts w:ascii="Calibri" w:eastAsia="Times New Roman" w:hAnsi="Calibri" w:cs="B Zar" w:hint="cs"/>
          <w:sz w:val="24"/>
          <w:szCs w:val="24"/>
          <w:rtl/>
        </w:rPr>
        <w:t xml:space="preserve">) برابر است با  </w:t>
      </w:r>
      <w:r w:rsidR="005A4546" w:rsidRPr="005C5698">
        <w:rPr>
          <w:rFonts w:ascii="Calibri" w:eastAsia="Times New Roman" w:hAnsi="Calibri" w:cs="B Zar" w:hint="cs"/>
          <w:sz w:val="24"/>
          <w:szCs w:val="24"/>
          <w:u w:val="single"/>
          <w:rtl/>
        </w:rPr>
        <w:t>158/1</w:t>
      </w:r>
    </w:p>
    <w:tbl>
      <w:tblPr>
        <w:tblpPr w:leftFromText="180" w:rightFromText="180" w:vertAnchor="text" w:horzAnchor="margin" w:tblpXSpec="center" w:tblpY="723"/>
        <w:bidiVisual/>
        <w:tblW w:w="10341" w:type="dxa"/>
        <w:tblBorders>
          <w:top w:val="thinThickSmallGap" w:sz="18" w:space="0" w:color="auto"/>
          <w:left w:val="thickThinSmallGap" w:sz="18" w:space="0" w:color="auto"/>
          <w:bottom w:val="thickThinSmallGap" w:sz="18" w:space="0" w:color="auto"/>
          <w:right w:val="thinThickSmallGap" w:sz="18" w:space="0" w:color="auto"/>
          <w:insideH w:val="single" w:sz="12" w:space="0" w:color="auto"/>
          <w:insideV w:val="single" w:sz="12" w:space="0" w:color="auto"/>
        </w:tblBorders>
        <w:tblLook w:val="04A0" w:firstRow="1" w:lastRow="0" w:firstColumn="1" w:lastColumn="0" w:noHBand="0" w:noVBand="1"/>
      </w:tblPr>
      <w:tblGrid>
        <w:gridCol w:w="1343"/>
        <w:gridCol w:w="990"/>
        <w:gridCol w:w="1636"/>
        <w:gridCol w:w="1514"/>
        <w:gridCol w:w="4858"/>
      </w:tblGrid>
      <w:tr w:rsidR="00074755" w:rsidRPr="005C5698" w:rsidTr="00FD310A">
        <w:trPr>
          <w:trHeight w:val="778"/>
        </w:trPr>
        <w:tc>
          <w:tcPr>
            <w:tcW w:w="1343" w:type="dxa"/>
            <w:shd w:val="clear" w:color="000000" w:fill="F9D8CD"/>
            <w:vAlign w:val="center"/>
            <w:hideMark/>
          </w:tcPr>
          <w:p w:rsidR="00074755" w:rsidRPr="005C5698" w:rsidRDefault="00074755" w:rsidP="00FD310A">
            <w:pPr>
              <w:spacing w:after="0" w:line="240" w:lineRule="auto"/>
              <w:rPr>
                <w:rFonts w:cs="B Zar"/>
                <w:sz w:val="24"/>
                <w:szCs w:val="24"/>
              </w:rPr>
            </w:pPr>
            <w:bookmarkStart w:id="177" w:name="_Toc387880697"/>
            <w:r w:rsidRPr="005C5698">
              <w:rPr>
                <w:rFonts w:cs="B Zar" w:hint="cs"/>
                <w:sz w:val="24"/>
                <w:szCs w:val="24"/>
                <w:rtl/>
              </w:rPr>
              <w:t>شرح هدف</w:t>
            </w:r>
          </w:p>
        </w:tc>
        <w:tc>
          <w:tcPr>
            <w:tcW w:w="990" w:type="dxa"/>
            <w:shd w:val="clear" w:color="auto" w:fill="C6D9F1" w:themeFill="text2" w:themeFillTint="33"/>
            <w:vAlign w:val="center"/>
            <w:hideMark/>
          </w:tcPr>
          <w:p w:rsidR="00074755" w:rsidRPr="005C5698" w:rsidRDefault="00074755" w:rsidP="00FD310A">
            <w:pPr>
              <w:spacing w:after="0" w:line="240" w:lineRule="auto"/>
              <w:rPr>
                <w:rFonts w:cs="B Zar"/>
                <w:sz w:val="24"/>
                <w:szCs w:val="24"/>
              </w:rPr>
            </w:pPr>
            <w:r w:rsidRPr="005C5698">
              <w:rPr>
                <w:rFonts w:cs="B Zar" w:hint="cs"/>
                <w:sz w:val="24"/>
                <w:szCs w:val="24"/>
                <w:rtl/>
              </w:rPr>
              <w:t>وزن هدف</w:t>
            </w:r>
          </w:p>
        </w:tc>
        <w:tc>
          <w:tcPr>
            <w:tcW w:w="1636" w:type="dxa"/>
            <w:shd w:val="clear" w:color="auto" w:fill="FDE9D9" w:themeFill="accent6" w:themeFillTint="33"/>
            <w:vAlign w:val="center"/>
            <w:hideMark/>
          </w:tcPr>
          <w:p w:rsidR="00074755" w:rsidRPr="005C5698" w:rsidRDefault="00074755" w:rsidP="00FD310A">
            <w:pPr>
              <w:spacing w:after="0" w:line="240" w:lineRule="auto"/>
              <w:rPr>
                <w:rFonts w:cs="B Zar"/>
                <w:sz w:val="24"/>
                <w:szCs w:val="24"/>
                <w:rtl/>
              </w:rPr>
            </w:pPr>
            <w:r w:rsidRPr="005C5698">
              <w:rPr>
                <w:rFonts w:cs="B Zar" w:hint="cs"/>
                <w:sz w:val="24"/>
                <w:szCs w:val="24"/>
                <w:rtl/>
              </w:rPr>
              <w:t>میزان برآورد اولیه</w:t>
            </w:r>
          </w:p>
          <w:p w:rsidR="00074755" w:rsidRPr="005C5698" w:rsidRDefault="00074755" w:rsidP="00FD310A">
            <w:pPr>
              <w:spacing w:after="0" w:line="240" w:lineRule="auto"/>
              <w:rPr>
                <w:rFonts w:cs="B Zar"/>
                <w:sz w:val="24"/>
                <w:szCs w:val="24"/>
              </w:rPr>
            </w:pPr>
            <w:r w:rsidRPr="005C5698">
              <w:rPr>
                <w:rFonts w:cs="B Zar" w:hint="cs"/>
                <w:sz w:val="24"/>
                <w:szCs w:val="24"/>
                <w:rtl/>
              </w:rPr>
              <w:t>(طبق جدول 4)</w:t>
            </w:r>
          </w:p>
        </w:tc>
        <w:tc>
          <w:tcPr>
            <w:tcW w:w="1514" w:type="dxa"/>
            <w:tcBorders>
              <w:right w:val="thinThickSmallGap" w:sz="18" w:space="0" w:color="auto"/>
            </w:tcBorders>
            <w:shd w:val="clear" w:color="auto" w:fill="DDD9C3" w:themeFill="background2" w:themeFillShade="E6"/>
          </w:tcPr>
          <w:p w:rsidR="00074755" w:rsidRPr="005C5698" w:rsidRDefault="00074755" w:rsidP="00FD310A">
            <w:pPr>
              <w:spacing w:after="0" w:line="240" w:lineRule="auto"/>
              <w:rPr>
                <w:rFonts w:cs="B Zar"/>
                <w:sz w:val="24"/>
                <w:szCs w:val="24"/>
                <w:rtl/>
              </w:rPr>
            </w:pPr>
            <w:r w:rsidRPr="005C5698">
              <w:rPr>
                <w:rFonts w:cs="B Zar" w:hint="cs"/>
                <w:sz w:val="24"/>
                <w:szCs w:val="24"/>
                <w:rtl/>
              </w:rPr>
              <w:t>میزان درصد تغییر</w:t>
            </w:r>
          </w:p>
          <w:p w:rsidR="00074755" w:rsidRPr="005C5698" w:rsidRDefault="00074755" w:rsidP="00FD310A">
            <w:pPr>
              <w:spacing w:after="0" w:line="240" w:lineRule="auto"/>
              <w:rPr>
                <w:rFonts w:cs="B Zar"/>
                <w:sz w:val="24"/>
                <w:szCs w:val="24"/>
                <w:rtl/>
              </w:rPr>
            </w:pPr>
            <w:r w:rsidRPr="005C5698">
              <w:rPr>
                <w:rFonts w:cs="B Zar" w:hint="cs"/>
                <w:sz w:val="24"/>
                <w:szCs w:val="24"/>
                <w:rtl/>
              </w:rPr>
              <w:t>(طبق جدول 28)</w:t>
            </w:r>
          </w:p>
        </w:tc>
        <w:tc>
          <w:tcPr>
            <w:tcW w:w="4858" w:type="dxa"/>
            <w:tcBorders>
              <w:left w:val="thinThickSmallGap" w:sz="18" w:space="0" w:color="auto"/>
            </w:tcBorders>
            <w:shd w:val="clear" w:color="auto" w:fill="C4BC96" w:themeFill="background2" w:themeFillShade="BF"/>
            <w:vAlign w:val="center"/>
          </w:tcPr>
          <w:p w:rsidR="00074755" w:rsidRPr="005C5698" w:rsidRDefault="006040C3" w:rsidP="00FD310A">
            <w:pPr>
              <w:spacing w:after="0" w:line="240" w:lineRule="auto"/>
              <w:rPr>
                <w:rFonts w:cs="B Zar"/>
                <w:sz w:val="24"/>
                <w:szCs w:val="24"/>
              </w:rPr>
            </w:pPr>
            <w:r w:rsidRPr="005C5698">
              <w:rPr>
                <w:rFonts w:cs="B Zar" w:hint="cs"/>
                <w:sz w:val="24"/>
                <w:szCs w:val="24"/>
                <w:rtl/>
              </w:rPr>
              <w:t xml:space="preserve">محاسبه </w:t>
            </w:r>
            <w:r w:rsidRPr="005C5698">
              <w:rPr>
                <w:rFonts w:cs="B Zar"/>
                <w:sz w:val="24"/>
                <w:szCs w:val="24"/>
              </w:rPr>
              <w:t>V2</w:t>
            </w:r>
          </w:p>
        </w:tc>
      </w:tr>
      <w:tr w:rsidR="00074755" w:rsidRPr="005C5698" w:rsidTr="00FD310A">
        <w:trPr>
          <w:trHeight w:val="404"/>
        </w:trPr>
        <w:tc>
          <w:tcPr>
            <w:tcW w:w="1343" w:type="dxa"/>
            <w:shd w:val="clear" w:color="auto" w:fill="auto"/>
            <w:vAlign w:val="center"/>
            <w:hideMark/>
          </w:tcPr>
          <w:p w:rsidR="00074755" w:rsidRPr="005C5698" w:rsidRDefault="00074755" w:rsidP="00FD310A">
            <w:pPr>
              <w:spacing w:after="0" w:line="240" w:lineRule="auto"/>
              <w:rPr>
                <w:rFonts w:cs="B Zar"/>
                <w:sz w:val="24"/>
                <w:szCs w:val="24"/>
              </w:rPr>
            </w:pPr>
            <w:r w:rsidRPr="005C5698">
              <w:rPr>
                <w:rFonts w:cs="B Zar" w:hint="cs"/>
                <w:sz w:val="24"/>
                <w:szCs w:val="24"/>
                <w:rtl/>
              </w:rPr>
              <w:t>بهینه</w:t>
            </w:r>
            <w:r w:rsidRPr="005C5698">
              <w:rPr>
                <w:rFonts w:cs="B Zar"/>
                <w:sz w:val="24"/>
                <w:szCs w:val="24"/>
                <w:rtl/>
              </w:rPr>
              <w:t xml:space="preserve"> </w:t>
            </w:r>
            <w:r w:rsidRPr="005C5698">
              <w:rPr>
                <w:rFonts w:cs="B Zar" w:hint="cs"/>
                <w:sz w:val="24"/>
                <w:szCs w:val="24"/>
                <w:rtl/>
              </w:rPr>
              <w:t>سازی</w:t>
            </w:r>
            <w:r w:rsidR="00961F4A" w:rsidRPr="005C5698">
              <w:rPr>
                <w:rFonts w:cs="B Zar"/>
                <w:sz w:val="24"/>
                <w:szCs w:val="24"/>
              </w:rPr>
              <w:t xml:space="preserve"> </w:t>
            </w:r>
            <w:r w:rsidRPr="005C5698">
              <w:rPr>
                <w:rFonts w:cs="B Zar" w:hint="cs"/>
                <w:sz w:val="24"/>
                <w:szCs w:val="24"/>
                <w:rtl/>
              </w:rPr>
              <w:t>هزینه</w:t>
            </w:r>
            <w:r w:rsidRPr="005C5698">
              <w:rPr>
                <w:rFonts w:cs="B Zar"/>
                <w:sz w:val="24"/>
                <w:szCs w:val="24"/>
                <w:rtl/>
              </w:rPr>
              <w:t xml:space="preserve"> </w:t>
            </w:r>
            <w:r w:rsidRPr="005C5698">
              <w:rPr>
                <w:rFonts w:cs="B Zar" w:hint="cs"/>
                <w:sz w:val="24"/>
                <w:szCs w:val="24"/>
                <w:rtl/>
              </w:rPr>
              <w:t>های</w:t>
            </w:r>
            <w:r w:rsidRPr="005C5698">
              <w:rPr>
                <w:rFonts w:cs="B Zar"/>
                <w:sz w:val="24"/>
                <w:szCs w:val="24"/>
                <w:rtl/>
              </w:rPr>
              <w:t xml:space="preserve"> </w:t>
            </w:r>
            <w:r w:rsidRPr="005C5698">
              <w:rPr>
                <w:rFonts w:cs="B Zar" w:hint="cs"/>
                <w:sz w:val="24"/>
                <w:szCs w:val="24"/>
                <w:rtl/>
              </w:rPr>
              <w:t>اجرا</w:t>
            </w:r>
            <w:r w:rsidRPr="005C5698">
              <w:rPr>
                <w:rFonts w:cs="B Zar"/>
                <w:sz w:val="24"/>
                <w:szCs w:val="24"/>
              </w:rPr>
              <w:t xml:space="preserve"> CAPEX</w:t>
            </w:r>
          </w:p>
        </w:tc>
        <w:tc>
          <w:tcPr>
            <w:tcW w:w="990" w:type="dxa"/>
            <w:shd w:val="clear" w:color="auto" w:fill="C6D9F1" w:themeFill="text2" w:themeFillTint="33"/>
            <w:vAlign w:val="center"/>
            <w:hideMark/>
          </w:tcPr>
          <w:p w:rsidR="00074755" w:rsidRPr="005C5698" w:rsidRDefault="00074755" w:rsidP="00F26306">
            <w:pPr>
              <w:spacing w:after="0" w:line="240" w:lineRule="auto"/>
              <w:jc w:val="center"/>
              <w:rPr>
                <w:rFonts w:cs="B Zar"/>
                <w:sz w:val="24"/>
                <w:szCs w:val="24"/>
              </w:rPr>
            </w:pPr>
            <w:r w:rsidRPr="005C5698">
              <w:rPr>
                <w:rFonts w:cs="B Zar" w:hint="cs"/>
                <w:sz w:val="24"/>
                <w:szCs w:val="24"/>
                <w:rtl/>
              </w:rPr>
              <w:t>33</w:t>
            </w:r>
          </w:p>
        </w:tc>
        <w:tc>
          <w:tcPr>
            <w:tcW w:w="1636" w:type="dxa"/>
            <w:shd w:val="clear" w:color="auto" w:fill="FDE9D9" w:themeFill="accent6" w:themeFillTint="33"/>
            <w:noWrap/>
            <w:vAlign w:val="center"/>
            <w:hideMark/>
          </w:tcPr>
          <w:p w:rsidR="00074755" w:rsidRPr="005C5698" w:rsidRDefault="00074755" w:rsidP="00F26306">
            <w:pPr>
              <w:spacing w:after="0" w:line="240" w:lineRule="auto"/>
              <w:jc w:val="center"/>
              <w:rPr>
                <w:rFonts w:cs="B Zar"/>
                <w:sz w:val="24"/>
                <w:szCs w:val="24"/>
              </w:rPr>
            </w:pPr>
            <w:r w:rsidRPr="005C5698">
              <w:rPr>
                <w:rFonts w:cs="B Zar" w:hint="cs"/>
                <w:sz w:val="24"/>
                <w:szCs w:val="24"/>
                <w:rtl/>
              </w:rPr>
              <w:t>40</w:t>
            </w:r>
            <w:r w:rsidRPr="005C5698">
              <w:rPr>
                <w:rFonts w:cs="B Zar"/>
                <w:sz w:val="24"/>
                <w:szCs w:val="24"/>
              </w:rPr>
              <w:t xml:space="preserve"> Q=</w:t>
            </w:r>
          </w:p>
        </w:tc>
        <w:tc>
          <w:tcPr>
            <w:tcW w:w="1514" w:type="dxa"/>
            <w:tcBorders>
              <w:right w:val="thinThickSmallGap" w:sz="18" w:space="0" w:color="auto"/>
            </w:tcBorders>
            <w:shd w:val="clear" w:color="auto" w:fill="DDD9C3" w:themeFill="background2" w:themeFillShade="E6"/>
            <w:vAlign w:val="center"/>
          </w:tcPr>
          <w:p w:rsidR="00074755" w:rsidRPr="005C5698" w:rsidRDefault="009072A6" w:rsidP="00F26306">
            <w:pPr>
              <w:spacing w:after="0" w:line="240" w:lineRule="auto"/>
              <w:jc w:val="center"/>
              <w:rPr>
                <w:rFonts w:cs="B Zar"/>
                <w:sz w:val="24"/>
                <w:szCs w:val="24"/>
                <w:rtl/>
              </w:rPr>
            </w:pPr>
            <w:r w:rsidRPr="005C5698">
              <w:rPr>
                <w:rFonts w:cs="B Zar" w:hint="cs"/>
                <w:sz w:val="24"/>
                <w:szCs w:val="24"/>
                <w:rtl/>
              </w:rPr>
              <w:t>6/1</w:t>
            </w:r>
            <w:r w:rsidR="00074755" w:rsidRPr="005C5698">
              <w:rPr>
                <w:rFonts w:cs="B Zar" w:hint="cs"/>
                <w:sz w:val="24"/>
                <w:szCs w:val="24"/>
                <w:rtl/>
              </w:rPr>
              <w:t xml:space="preserve"> =</w:t>
            </w:r>
            <w:r w:rsidR="00074755" w:rsidRPr="005C5698">
              <w:rPr>
                <w:rFonts w:cs="B Zar"/>
                <w:sz w:val="24"/>
                <w:szCs w:val="24"/>
              </w:rPr>
              <w:t xml:space="preserve"> Q’</w:t>
            </w:r>
          </w:p>
        </w:tc>
        <w:tc>
          <w:tcPr>
            <w:tcW w:w="4858" w:type="dxa"/>
            <w:vMerge w:val="restart"/>
            <w:tcBorders>
              <w:left w:val="thinThickSmallGap" w:sz="18" w:space="0" w:color="auto"/>
            </w:tcBorders>
            <w:shd w:val="clear" w:color="auto" w:fill="FFFFFF" w:themeFill="background1"/>
            <w:vAlign w:val="center"/>
          </w:tcPr>
          <w:p w:rsidR="00074755" w:rsidRPr="005C5698" w:rsidRDefault="009D2F93" w:rsidP="00FD310A">
            <w:pPr>
              <w:bidi w:val="0"/>
              <w:spacing w:after="0" w:line="240" w:lineRule="auto"/>
              <w:rPr>
                <w:rFonts w:cs="B Zar"/>
                <w:sz w:val="24"/>
                <w:szCs w:val="24"/>
              </w:rPr>
            </w:pPr>
            <m:oMath>
              <m:r>
                <w:rPr>
                  <w:rFonts w:ascii="Cambria Math" w:hAnsi="Cambria Math" w:cs="B Zar"/>
                  <w:sz w:val="24"/>
                  <w:szCs w:val="24"/>
                </w:rPr>
                <m:t>V2={(</m:t>
              </m:r>
              <m:nary>
                <m:naryPr>
                  <m:chr m:val="∑"/>
                  <m:limLoc m:val="undOvr"/>
                  <m:supHide m:val="1"/>
                  <m:ctrlPr>
                    <w:rPr>
                      <w:rFonts w:ascii="Cambria Math" w:hAnsi="Cambria Math" w:cs="B Zar"/>
                      <w:i/>
                      <w:sz w:val="24"/>
                      <w:szCs w:val="24"/>
                    </w:rPr>
                  </m:ctrlPr>
                </m:naryPr>
                <m:sub>
                  <m:r>
                    <w:rPr>
                      <w:rFonts w:ascii="Cambria Math" w:hAnsi="Cambria Math" w:cs="B Zar"/>
                      <w:sz w:val="24"/>
                      <w:szCs w:val="24"/>
                    </w:rPr>
                    <m:t>i</m:t>
                  </m:r>
                </m:sub>
                <m:sup/>
                <m:e>
                  <m:r>
                    <w:rPr>
                      <w:rFonts w:ascii="Cambria Math" w:hAnsi="Cambria Math" w:cs="B Zar"/>
                      <w:sz w:val="24"/>
                      <w:szCs w:val="24"/>
                    </w:rPr>
                    <m:t>((</m:t>
                  </m:r>
                  <m:sSub>
                    <m:sSubPr>
                      <m:ctrlPr>
                        <w:rPr>
                          <w:rFonts w:ascii="Cambria Math" w:hAnsi="Cambria Math" w:cs="B Zar"/>
                          <w:i/>
                          <w:sz w:val="24"/>
                          <w:szCs w:val="24"/>
                        </w:rPr>
                      </m:ctrlPr>
                    </m:sSubPr>
                    <m:e>
                      <m:r>
                        <w:rPr>
                          <w:rFonts w:ascii="Cambria Math" w:hAnsi="Cambria Math" w:cs="B Zar"/>
                          <w:sz w:val="24"/>
                          <w:szCs w:val="24"/>
                        </w:rPr>
                        <m:t>Y</m:t>
                      </m:r>
                    </m:e>
                    <m:sub>
                      <m:r>
                        <w:rPr>
                          <w:rFonts w:ascii="Cambria Math" w:hAnsi="Cambria Math" w:cs="B Zar"/>
                          <w:sz w:val="24"/>
                          <w:szCs w:val="24"/>
                        </w:rPr>
                        <m:t>i</m:t>
                      </m:r>
                    </m:sub>
                  </m:sSub>
                  <m:r>
                    <w:rPr>
                      <w:rFonts w:ascii="Cambria Math" w:hAnsi="Cambria Math" w:cs="B Zar"/>
                      <w:sz w:val="24"/>
                      <w:szCs w:val="24"/>
                    </w:rPr>
                    <m:t>+</m:t>
                  </m:r>
                  <m:sSub>
                    <m:sSubPr>
                      <m:ctrlPr>
                        <w:rPr>
                          <w:rFonts w:ascii="Cambria Math" w:hAnsi="Cambria Math" w:cs="B Zar"/>
                          <w:i/>
                          <w:sz w:val="24"/>
                          <w:szCs w:val="24"/>
                        </w:rPr>
                      </m:ctrlPr>
                    </m:sSubPr>
                    <m:e>
                      <m:r>
                        <w:rPr>
                          <w:rFonts w:ascii="Cambria Math" w:hAnsi="Cambria Math" w:cs="B Zar"/>
                          <w:sz w:val="24"/>
                          <w:szCs w:val="24"/>
                        </w:rPr>
                        <m:t>P</m:t>
                      </m:r>
                    </m:e>
                    <m:sub>
                      <m:r>
                        <w:rPr>
                          <w:rFonts w:ascii="Cambria Math" w:hAnsi="Cambria Math" w:cs="B Zar"/>
                          <w:sz w:val="24"/>
                          <w:szCs w:val="24"/>
                        </w:rPr>
                        <m:t>i</m:t>
                      </m:r>
                    </m:sub>
                  </m:sSub>
                  <m:r>
                    <w:rPr>
                      <w:rFonts w:ascii="Cambria Math" w:hAnsi="Cambria Math" w:cs="B Zar"/>
                      <w:sz w:val="24"/>
                      <w:szCs w:val="24"/>
                    </w:rPr>
                    <m:t>)×</m:t>
                  </m:r>
                  <m:sSub>
                    <m:sSubPr>
                      <m:ctrlPr>
                        <w:rPr>
                          <w:rFonts w:ascii="Cambria Math" w:hAnsi="Cambria Math" w:cs="B Zar"/>
                          <w:i/>
                          <w:sz w:val="24"/>
                          <w:szCs w:val="24"/>
                        </w:rPr>
                      </m:ctrlPr>
                    </m:sSubPr>
                    <m:e>
                      <m:r>
                        <w:rPr>
                          <w:rFonts w:ascii="Cambria Math" w:hAnsi="Cambria Math" w:cs="B Zar"/>
                          <w:sz w:val="24"/>
                          <w:szCs w:val="24"/>
                        </w:rPr>
                        <m:t>K</m:t>
                      </m:r>
                    </m:e>
                    <m:sub>
                      <m:r>
                        <w:rPr>
                          <w:rFonts w:ascii="Cambria Math" w:hAnsi="Cambria Math" w:cs="B Zar"/>
                          <w:sz w:val="24"/>
                          <w:szCs w:val="24"/>
                        </w:rPr>
                        <m:t>i</m:t>
                      </m:r>
                    </m:sub>
                  </m:sSub>
                  <m:r>
                    <w:rPr>
                      <w:rFonts w:ascii="Cambria Math" w:hAnsi="Cambria Math" w:cs="B Zar"/>
                      <w:sz w:val="24"/>
                      <w:szCs w:val="24"/>
                    </w:rPr>
                    <m:t>))/</m:t>
                  </m:r>
                  <m:nary>
                    <m:naryPr>
                      <m:chr m:val="∑"/>
                      <m:limLoc m:val="undOvr"/>
                      <m:supHide m:val="1"/>
                      <m:ctrlPr>
                        <w:rPr>
                          <w:rFonts w:ascii="Cambria Math" w:hAnsi="Cambria Math" w:cs="B Zar"/>
                          <w:i/>
                          <w:sz w:val="24"/>
                          <w:szCs w:val="24"/>
                        </w:rPr>
                      </m:ctrlPr>
                    </m:naryPr>
                    <m:sub>
                      <m:r>
                        <w:rPr>
                          <w:rFonts w:ascii="Cambria Math" w:hAnsi="Cambria Math" w:cs="B Zar"/>
                          <w:sz w:val="24"/>
                          <w:szCs w:val="24"/>
                        </w:rPr>
                        <m:t xml:space="preserve">i </m:t>
                      </m:r>
                    </m:sub>
                    <m:sup/>
                    <m:e>
                      <m:sSub>
                        <m:sSubPr>
                          <m:ctrlPr>
                            <w:rPr>
                              <w:rFonts w:ascii="Cambria Math" w:hAnsi="Cambria Math" w:cs="B Zar"/>
                              <w:i/>
                              <w:sz w:val="24"/>
                              <w:szCs w:val="24"/>
                            </w:rPr>
                          </m:ctrlPr>
                        </m:sSubPr>
                        <m:e>
                          <m:r>
                            <w:rPr>
                              <w:rFonts w:ascii="Cambria Math" w:hAnsi="Cambria Math" w:cs="B Zar"/>
                              <w:sz w:val="24"/>
                              <w:szCs w:val="24"/>
                            </w:rPr>
                            <m:t>K</m:t>
                          </m:r>
                        </m:e>
                        <m:sub>
                          <m:r>
                            <w:rPr>
                              <w:rFonts w:ascii="Cambria Math" w:hAnsi="Cambria Math" w:cs="B Zar"/>
                              <w:sz w:val="24"/>
                              <w:szCs w:val="24"/>
                            </w:rPr>
                            <m:t>i</m:t>
                          </m:r>
                        </m:sub>
                      </m:sSub>
                      <m:r>
                        <w:rPr>
                          <w:rFonts w:ascii="Cambria Math" w:hAnsi="Cambria Math" w:cs="B Zar"/>
                          <w:sz w:val="24"/>
                          <w:szCs w:val="24"/>
                        </w:rPr>
                        <m:t>)</m:t>
                      </m:r>
                    </m:e>
                  </m:nary>
                </m:e>
              </m:nary>
            </m:oMath>
            <w:r w:rsidR="00074755" w:rsidRPr="005C5698">
              <w:rPr>
                <w:rFonts w:cs="B Zar"/>
                <w:sz w:val="24"/>
                <w:szCs w:val="24"/>
              </w:rPr>
              <w:t xml:space="preserve"> } / (</w:t>
            </w:r>
            <w:r w:rsidR="001D5AB0" w:rsidRPr="005C5698">
              <w:rPr>
                <w:rFonts w:cs="B Zar"/>
                <w:sz w:val="24"/>
                <w:szCs w:val="24"/>
              </w:rPr>
              <w:t>Q-</w:t>
            </w:r>
            <w:r w:rsidR="00074755" w:rsidRPr="005C5698">
              <w:rPr>
                <w:rFonts w:cs="B Zar"/>
                <w:sz w:val="24"/>
                <w:szCs w:val="24"/>
              </w:rPr>
              <w:t xml:space="preserve"> Q’ )</w:t>
            </w:r>
          </w:p>
          <w:p w:rsidR="00074755" w:rsidRPr="005C5698" w:rsidRDefault="009072A6" w:rsidP="005A4546">
            <w:pPr>
              <w:bidi w:val="0"/>
              <w:spacing w:after="0" w:line="240" w:lineRule="auto"/>
              <w:rPr>
                <w:rFonts w:cs="B Zar"/>
                <w:sz w:val="24"/>
                <w:szCs w:val="24"/>
              </w:rPr>
            </w:pPr>
            <w:r w:rsidRPr="005C5698">
              <w:rPr>
                <w:rFonts w:cs="B Zar"/>
                <w:sz w:val="24"/>
                <w:szCs w:val="24"/>
              </w:rPr>
              <w:t>=1.</w:t>
            </w:r>
            <w:r w:rsidR="009C3513" w:rsidRPr="005C5698">
              <w:rPr>
                <w:rFonts w:cs="B Zar"/>
                <w:sz w:val="24"/>
                <w:szCs w:val="24"/>
              </w:rPr>
              <w:t>1</w:t>
            </w:r>
            <w:r w:rsidR="005A4546" w:rsidRPr="005C5698">
              <w:rPr>
                <w:rFonts w:cs="B Zar"/>
                <w:sz w:val="24"/>
                <w:szCs w:val="24"/>
              </w:rPr>
              <w:t>58</w:t>
            </w:r>
          </w:p>
        </w:tc>
      </w:tr>
      <w:tr w:rsidR="00074755" w:rsidRPr="005C5698" w:rsidTr="00FD310A">
        <w:trPr>
          <w:trHeight w:val="389"/>
        </w:trPr>
        <w:tc>
          <w:tcPr>
            <w:tcW w:w="1343" w:type="dxa"/>
            <w:shd w:val="clear" w:color="auto" w:fill="auto"/>
            <w:vAlign w:val="center"/>
            <w:hideMark/>
          </w:tcPr>
          <w:p w:rsidR="00074755" w:rsidRPr="005C5698" w:rsidRDefault="00074755" w:rsidP="00FD310A">
            <w:pPr>
              <w:spacing w:after="0" w:line="240" w:lineRule="auto"/>
              <w:rPr>
                <w:rFonts w:cs="B Zar"/>
                <w:sz w:val="24"/>
                <w:szCs w:val="24"/>
                <w:rtl/>
              </w:rPr>
            </w:pPr>
            <w:r w:rsidRPr="005C5698">
              <w:rPr>
                <w:rFonts w:cs="B Zar" w:hint="cs"/>
                <w:sz w:val="24"/>
                <w:szCs w:val="24"/>
                <w:rtl/>
              </w:rPr>
              <w:t>بهینه</w:t>
            </w:r>
            <w:r w:rsidRPr="005C5698">
              <w:rPr>
                <w:rFonts w:cs="B Zar"/>
                <w:sz w:val="24"/>
                <w:szCs w:val="24"/>
                <w:rtl/>
              </w:rPr>
              <w:t xml:space="preserve"> شدن هز</w:t>
            </w:r>
            <w:r w:rsidRPr="005C5698">
              <w:rPr>
                <w:rFonts w:cs="B Zar" w:hint="cs"/>
                <w:sz w:val="24"/>
                <w:szCs w:val="24"/>
                <w:rtl/>
              </w:rPr>
              <w:t>ینه</w:t>
            </w:r>
            <w:r w:rsidRPr="005C5698">
              <w:rPr>
                <w:rFonts w:cs="B Zar"/>
                <w:sz w:val="24"/>
                <w:szCs w:val="24"/>
                <w:rtl/>
              </w:rPr>
              <w:t xml:space="preserve"> ها</w:t>
            </w:r>
            <w:r w:rsidRPr="005C5698">
              <w:rPr>
                <w:rFonts w:cs="B Zar" w:hint="cs"/>
                <w:sz w:val="24"/>
                <w:szCs w:val="24"/>
                <w:rtl/>
              </w:rPr>
              <w:t>ی</w:t>
            </w:r>
            <w:r w:rsidRPr="005C5698">
              <w:rPr>
                <w:rFonts w:cs="B Zar"/>
                <w:sz w:val="24"/>
                <w:szCs w:val="24"/>
                <w:rtl/>
              </w:rPr>
              <w:t xml:space="preserve"> </w:t>
            </w:r>
            <w:r w:rsidRPr="005C5698">
              <w:rPr>
                <w:rFonts w:cs="B Zar" w:hint="cs"/>
                <w:sz w:val="24"/>
                <w:szCs w:val="24"/>
                <w:rtl/>
              </w:rPr>
              <w:t xml:space="preserve">بهره برداری </w:t>
            </w:r>
            <w:r w:rsidRPr="005C5698">
              <w:rPr>
                <w:rFonts w:cs="B Zar"/>
                <w:sz w:val="24"/>
                <w:szCs w:val="24"/>
              </w:rPr>
              <w:t>OPEX</w:t>
            </w:r>
          </w:p>
        </w:tc>
        <w:tc>
          <w:tcPr>
            <w:tcW w:w="990" w:type="dxa"/>
            <w:shd w:val="clear" w:color="auto" w:fill="C6D9F1" w:themeFill="text2" w:themeFillTint="33"/>
            <w:vAlign w:val="center"/>
            <w:hideMark/>
          </w:tcPr>
          <w:p w:rsidR="00074755" w:rsidRPr="005C5698" w:rsidRDefault="00074755" w:rsidP="00F26306">
            <w:pPr>
              <w:spacing w:after="0" w:line="240" w:lineRule="auto"/>
              <w:jc w:val="center"/>
              <w:rPr>
                <w:rFonts w:cs="B Zar"/>
                <w:sz w:val="24"/>
                <w:szCs w:val="24"/>
              </w:rPr>
            </w:pPr>
            <w:r w:rsidRPr="005C5698">
              <w:rPr>
                <w:rFonts w:cs="B Zar" w:hint="cs"/>
                <w:sz w:val="24"/>
                <w:szCs w:val="24"/>
                <w:rtl/>
              </w:rPr>
              <w:t>19 =</w:t>
            </w:r>
            <w:r w:rsidRPr="005C5698">
              <w:rPr>
                <w:rFonts w:cs="B Zar"/>
                <w:sz w:val="24"/>
                <w:szCs w:val="24"/>
              </w:rPr>
              <w:t>K1</w:t>
            </w:r>
          </w:p>
        </w:tc>
        <w:tc>
          <w:tcPr>
            <w:tcW w:w="1636" w:type="dxa"/>
            <w:shd w:val="clear" w:color="auto" w:fill="FDE9D9" w:themeFill="accent6" w:themeFillTint="33"/>
            <w:noWrap/>
            <w:vAlign w:val="center"/>
            <w:hideMark/>
          </w:tcPr>
          <w:p w:rsidR="00074755" w:rsidRPr="005C5698" w:rsidRDefault="00074755" w:rsidP="00F26306">
            <w:pPr>
              <w:spacing w:after="0" w:line="240" w:lineRule="auto"/>
              <w:jc w:val="center"/>
              <w:rPr>
                <w:rFonts w:cs="B Zar"/>
                <w:sz w:val="24"/>
                <w:szCs w:val="24"/>
              </w:rPr>
            </w:pPr>
            <w:r w:rsidRPr="005C5698">
              <w:rPr>
                <w:rFonts w:cs="B Zar" w:hint="cs"/>
                <w:sz w:val="24"/>
                <w:szCs w:val="24"/>
                <w:rtl/>
              </w:rPr>
              <w:t>40 =</w:t>
            </w:r>
            <w:r w:rsidRPr="005C5698">
              <w:rPr>
                <w:rFonts w:cs="B Zar"/>
                <w:sz w:val="24"/>
                <w:szCs w:val="24"/>
              </w:rPr>
              <w:t>Y1</w:t>
            </w:r>
          </w:p>
        </w:tc>
        <w:tc>
          <w:tcPr>
            <w:tcW w:w="1514" w:type="dxa"/>
            <w:tcBorders>
              <w:right w:val="thinThickSmallGap" w:sz="18" w:space="0" w:color="auto"/>
            </w:tcBorders>
            <w:shd w:val="clear" w:color="auto" w:fill="DDD9C3" w:themeFill="background2" w:themeFillShade="E6"/>
            <w:vAlign w:val="center"/>
          </w:tcPr>
          <w:p w:rsidR="00074755" w:rsidRPr="005C5698" w:rsidRDefault="003F588D" w:rsidP="00F26306">
            <w:pPr>
              <w:spacing w:after="0" w:line="240" w:lineRule="auto"/>
              <w:jc w:val="center"/>
              <w:rPr>
                <w:rFonts w:cs="B Zar"/>
                <w:sz w:val="24"/>
                <w:szCs w:val="24"/>
              </w:rPr>
            </w:pPr>
            <w:r w:rsidRPr="005C5698">
              <w:rPr>
                <w:rFonts w:cs="B Zar" w:hint="cs"/>
                <w:sz w:val="24"/>
                <w:szCs w:val="24"/>
                <w:rtl/>
              </w:rPr>
              <w:t>5/2</w:t>
            </w:r>
            <w:r w:rsidR="00074755" w:rsidRPr="005C5698">
              <w:rPr>
                <w:rFonts w:cs="B Zar" w:hint="cs"/>
                <w:sz w:val="24"/>
                <w:szCs w:val="24"/>
                <w:rtl/>
              </w:rPr>
              <w:t xml:space="preserve"> </w:t>
            </w:r>
            <w:r w:rsidR="00074755" w:rsidRPr="005C5698">
              <w:rPr>
                <w:rFonts w:cs="B Zar"/>
                <w:sz w:val="24"/>
                <w:szCs w:val="24"/>
              </w:rPr>
              <w:t>P1 =</w:t>
            </w:r>
          </w:p>
        </w:tc>
        <w:tc>
          <w:tcPr>
            <w:tcW w:w="4858" w:type="dxa"/>
            <w:vMerge/>
            <w:tcBorders>
              <w:left w:val="thinThickSmallGap" w:sz="18" w:space="0" w:color="auto"/>
            </w:tcBorders>
            <w:shd w:val="clear" w:color="auto" w:fill="FFFFFF" w:themeFill="background1"/>
            <w:vAlign w:val="center"/>
          </w:tcPr>
          <w:p w:rsidR="00074755" w:rsidRPr="005C5698" w:rsidRDefault="00074755" w:rsidP="00FD310A">
            <w:pPr>
              <w:spacing w:after="0" w:line="240" w:lineRule="auto"/>
              <w:rPr>
                <w:rFonts w:cs="B Zar"/>
                <w:sz w:val="24"/>
                <w:szCs w:val="24"/>
              </w:rPr>
            </w:pPr>
          </w:p>
        </w:tc>
      </w:tr>
      <w:tr w:rsidR="00074755" w:rsidRPr="005C5698" w:rsidTr="00FD310A">
        <w:trPr>
          <w:trHeight w:val="389"/>
        </w:trPr>
        <w:tc>
          <w:tcPr>
            <w:tcW w:w="1343" w:type="dxa"/>
            <w:shd w:val="clear" w:color="auto" w:fill="auto"/>
            <w:vAlign w:val="center"/>
            <w:hideMark/>
          </w:tcPr>
          <w:p w:rsidR="00074755" w:rsidRPr="005C5698" w:rsidRDefault="00074755" w:rsidP="00FD310A">
            <w:pPr>
              <w:spacing w:after="0" w:line="240" w:lineRule="auto"/>
              <w:rPr>
                <w:rFonts w:cs="B Zar"/>
                <w:sz w:val="24"/>
                <w:szCs w:val="24"/>
              </w:rPr>
            </w:pPr>
            <w:r w:rsidRPr="005C5698">
              <w:rPr>
                <w:rFonts w:cs="B Zar" w:hint="cs"/>
                <w:sz w:val="24"/>
                <w:szCs w:val="24"/>
                <w:rtl/>
              </w:rPr>
              <w:t>کاهش زمان/تأخیرات  اجرای قرارداد</w:t>
            </w:r>
          </w:p>
        </w:tc>
        <w:tc>
          <w:tcPr>
            <w:tcW w:w="990" w:type="dxa"/>
            <w:shd w:val="clear" w:color="auto" w:fill="C6D9F1" w:themeFill="text2" w:themeFillTint="33"/>
            <w:vAlign w:val="center"/>
            <w:hideMark/>
          </w:tcPr>
          <w:p w:rsidR="00074755" w:rsidRPr="005C5698" w:rsidRDefault="00074755" w:rsidP="00F26306">
            <w:pPr>
              <w:spacing w:after="0" w:line="240" w:lineRule="auto"/>
              <w:jc w:val="center"/>
              <w:rPr>
                <w:rFonts w:cs="B Zar"/>
                <w:sz w:val="24"/>
                <w:szCs w:val="24"/>
                <w:rtl/>
              </w:rPr>
            </w:pPr>
            <w:r w:rsidRPr="005C5698">
              <w:rPr>
                <w:rFonts w:cs="B Zar" w:hint="cs"/>
                <w:sz w:val="24"/>
                <w:szCs w:val="24"/>
                <w:rtl/>
              </w:rPr>
              <w:t>28 =</w:t>
            </w:r>
            <w:r w:rsidRPr="005C5698">
              <w:rPr>
                <w:rFonts w:cs="B Zar"/>
                <w:sz w:val="24"/>
                <w:szCs w:val="24"/>
              </w:rPr>
              <w:t>K2</w:t>
            </w:r>
          </w:p>
        </w:tc>
        <w:tc>
          <w:tcPr>
            <w:tcW w:w="1636" w:type="dxa"/>
            <w:shd w:val="clear" w:color="auto" w:fill="FDE9D9" w:themeFill="accent6" w:themeFillTint="33"/>
            <w:noWrap/>
            <w:vAlign w:val="center"/>
            <w:hideMark/>
          </w:tcPr>
          <w:p w:rsidR="00074755" w:rsidRPr="005C5698" w:rsidRDefault="00074755" w:rsidP="00F26306">
            <w:pPr>
              <w:spacing w:after="0" w:line="240" w:lineRule="auto"/>
              <w:jc w:val="center"/>
              <w:rPr>
                <w:rFonts w:cs="B Zar"/>
                <w:sz w:val="24"/>
                <w:szCs w:val="24"/>
              </w:rPr>
            </w:pPr>
            <w:r w:rsidRPr="005C5698">
              <w:rPr>
                <w:rFonts w:cs="B Zar" w:hint="cs"/>
                <w:sz w:val="24"/>
                <w:szCs w:val="24"/>
                <w:rtl/>
              </w:rPr>
              <w:t>15 =</w:t>
            </w:r>
            <w:r w:rsidRPr="005C5698">
              <w:rPr>
                <w:rFonts w:cs="B Zar"/>
                <w:sz w:val="24"/>
                <w:szCs w:val="24"/>
              </w:rPr>
              <w:t>Y2</w:t>
            </w:r>
          </w:p>
        </w:tc>
        <w:tc>
          <w:tcPr>
            <w:tcW w:w="1514" w:type="dxa"/>
            <w:tcBorders>
              <w:right w:val="thinThickSmallGap" w:sz="18" w:space="0" w:color="auto"/>
            </w:tcBorders>
            <w:shd w:val="clear" w:color="auto" w:fill="DDD9C3" w:themeFill="background2" w:themeFillShade="E6"/>
            <w:vAlign w:val="center"/>
          </w:tcPr>
          <w:p w:rsidR="00074755" w:rsidRPr="005C5698" w:rsidRDefault="009072A6" w:rsidP="00F26306">
            <w:pPr>
              <w:spacing w:after="0" w:line="240" w:lineRule="auto"/>
              <w:jc w:val="center"/>
              <w:rPr>
                <w:rFonts w:cs="B Zar"/>
                <w:sz w:val="24"/>
                <w:szCs w:val="24"/>
                <w:rtl/>
              </w:rPr>
            </w:pPr>
            <w:r w:rsidRPr="005C5698">
              <w:rPr>
                <w:rFonts w:cs="B Zar" w:hint="cs"/>
                <w:sz w:val="24"/>
                <w:szCs w:val="24"/>
                <w:rtl/>
              </w:rPr>
              <w:t>3</w:t>
            </w:r>
            <w:r w:rsidR="00074755" w:rsidRPr="005C5698">
              <w:rPr>
                <w:rFonts w:cs="B Zar" w:hint="cs"/>
                <w:sz w:val="24"/>
                <w:szCs w:val="24"/>
                <w:rtl/>
              </w:rPr>
              <w:t xml:space="preserve"> </w:t>
            </w:r>
            <w:r w:rsidR="00074755" w:rsidRPr="005C5698">
              <w:rPr>
                <w:rFonts w:cs="B Zar"/>
                <w:sz w:val="24"/>
                <w:szCs w:val="24"/>
              </w:rPr>
              <w:t>P2 =</w:t>
            </w:r>
          </w:p>
        </w:tc>
        <w:tc>
          <w:tcPr>
            <w:tcW w:w="4858" w:type="dxa"/>
            <w:vMerge/>
            <w:tcBorders>
              <w:left w:val="thinThickSmallGap" w:sz="18" w:space="0" w:color="auto"/>
            </w:tcBorders>
            <w:shd w:val="clear" w:color="auto" w:fill="FFFFFF" w:themeFill="background1"/>
            <w:vAlign w:val="center"/>
          </w:tcPr>
          <w:p w:rsidR="00074755" w:rsidRPr="005C5698" w:rsidRDefault="00074755" w:rsidP="00FD310A">
            <w:pPr>
              <w:spacing w:after="0" w:line="240" w:lineRule="auto"/>
              <w:rPr>
                <w:rFonts w:cs="B Zar"/>
                <w:sz w:val="24"/>
                <w:szCs w:val="24"/>
              </w:rPr>
            </w:pPr>
          </w:p>
        </w:tc>
      </w:tr>
      <w:tr w:rsidR="00074755" w:rsidRPr="005C5698" w:rsidTr="00FD310A">
        <w:trPr>
          <w:trHeight w:val="778"/>
        </w:trPr>
        <w:tc>
          <w:tcPr>
            <w:tcW w:w="1343" w:type="dxa"/>
            <w:tcBorders>
              <w:bottom w:val="thinThickSmallGap" w:sz="18" w:space="0" w:color="auto"/>
            </w:tcBorders>
            <w:shd w:val="clear" w:color="auto" w:fill="auto"/>
            <w:vAlign w:val="center"/>
            <w:hideMark/>
          </w:tcPr>
          <w:p w:rsidR="00074755" w:rsidRPr="005C5698" w:rsidRDefault="00074755" w:rsidP="00FD310A">
            <w:pPr>
              <w:spacing w:after="0" w:line="240" w:lineRule="auto"/>
              <w:rPr>
                <w:rFonts w:cs="B Zar"/>
                <w:sz w:val="24"/>
                <w:szCs w:val="24"/>
              </w:rPr>
            </w:pPr>
            <w:r w:rsidRPr="005C5698">
              <w:rPr>
                <w:rFonts w:cs="B Zar" w:hint="cs"/>
                <w:sz w:val="24"/>
                <w:szCs w:val="24"/>
                <w:rtl/>
              </w:rPr>
              <w:t>ارتقاء کیفیت(پایداری و سهولت بهره برداری)</w:t>
            </w:r>
          </w:p>
        </w:tc>
        <w:tc>
          <w:tcPr>
            <w:tcW w:w="990" w:type="dxa"/>
            <w:shd w:val="clear" w:color="auto" w:fill="C6D9F1" w:themeFill="text2" w:themeFillTint="33"/>
            <w:vAlign w:val="center"/>
            <w:hideMark/>
          </w:tcPr>
          <w:p w:rsidR="00074755" w:rsidRPr="005C5698" w:rsidRDefault="00074755" w:rsidP="00F26306">
            <w:pPr>
              <w:spacing w:after="0" w:line="240" w:lineRule="auto"/>
              <w:jc w:val="center"/>
              <w:rPr>
                <w:rFonts w:cs="B Zar"/>
                <w:sz w:val="24"/>
                <w:szCs w:val="24"/>
              </w:rPr>
            </w:pPr>
            <w:r w:rsidRPr="005C5698">
              <w:rPr>
                <w:rFonts w:cs="B Zar" w:hint="cs"/>
                <w:sz w:val="24"/>
                <w:szCs w:val="24"/>
                <w:rtl/>
              </w:rPr>
              <w:t>20 =</w:t>
            </w:r>
            <w:r w:rsidRPr="005C5698">
              <w:rPr>
                <w:rFonts w:cs="B Zar"/>
                <w:sz w:val="24"/>
                <w:szCs w:val="24"/>
              </w:rPr>
              <w:t>K3</w:t>
            </w:r>
          </w:p>
        </w:tc>
        <w:tc>
          <w:tcPr>
            <w:tcW w:w="1636" w:type="dxa"/>
            <w:shd w:val="clear" w:color="auto" w:fill="FDE9D9" w:themeFill="accent6" w:themeFillTint="33"/>
            <w:noWrap/>
            <w:vAlign w:val="center"/>
            <w:hideMark/>
          </w:tcPr>
          <w:p w:rsidR="00074755" w:rsidRPr="005C5698" w:rsidRDefault="00074755" w:rsidP="00F26306">
            <w:pPr>
              <w:spacing w:after="0" w:line="240" w:lineRule="auto"/>
              <w:jc w:val="center"/>
              <w:rPr>
                <w:rFonts w:cs="B Zar"/>
                <w:sz w:val="24"/>
                <w:szCs w:val="24"/>
              </w:rPr>
            </w:pPr>
            <w:r w:rsidRPr="005C5698">
              <w:rPr>
                <w:rFonts w:cs="B Zar" w:hint="cs"/>
                <w:sz w:val="24"/>
                <w:szCs w:val="24"/>
                <w:rtl/>
              </w:rPr>
              <w:t>80 =</w:t>
            </w:r>
            <w:r w:rsidRPr="005C5698">
              <w:rPr>
                <w:rFonts w:cs="B Zar"/>
                <w:sz w:val="24"/>
                <w:szCs w:val="24"/>
              </w:rPr>
              <w:t>Y3</w:t>
            </w:r>
          </w:p>
        </w:tc>
        <w:tc>
          <w:tcPr>
            <w:tcW w:w="1514" w:type="dxa"/>
            <w:tcBorders>
              <w:right w:val="thinThickSmallGap" w:sz="18" w:space="0" w:color="auto"/>
            </w:tcBorders>
            <w:shd w:val="clear" w:color="auto" w:fill="DDD9C3" w:themeFill="background2" w:themeFillShade="E6"/>
            <w:vAlign w:val="center"/>
          </w:tcPr>
          <w:p w:rsidR="00074755" w:rsidRPr="005C5698" w:rsidRDefault="009072A6" w:rsidP="00F26306">
            <w:pPr>
              <w:spacing w:after="0" w:line="240" w:lineRule="auto"/>
              <w:jc w:val="center"/>
              <w:rPr>
                <w:rFonts w:cs="B Zar"/>
                <w:sz w:val="24"/>
                <w:szCs w:val="24"/>
                <w:rtl/>
              </w:rPr>
            </w:pPr>
            <w:r w:rsidRPr="005C5698">
              <w:rPr>
                <w:rFonts w:cs="B Zar" w:hint="cs"/>
                <w:sz w:val="24"/>
                <w:szCs w:val="24"/>
                <w:rtl/>
              </w:rPr>
              <w:t>3.</w:t>
            </w:r>
            <w:r w:rsidR="003F588D" w:rsidRPr="005C5698">
              <w:rPr>
                <w:rFonts w:cs="B Zar" w:hint="cs"/>
                <w:sz w:val="24"/>
                <w:szCs w:val="24"/>
                <w:rtl/>
              </w:rPr>
              <w:t>4</w:t>
            </w:r>
            <w:r w:rsidR="00074755" w:rsidRPr="005C5698">
              <w:rPr>
                <w:rFonts w:cs="B Zar" w:hint="cs"/>
                <w:sz w:val="24"/>
                <w:szCs w:val="24"/>
                <w:rtl/>
              </w:rPr>
              <w:t xml:space="preserve"> </w:t>
            </w:r>
            <w:r w:rsidR="00074755" w:rsidRPr="005C5698">
              <w:rPr>
                <w:rFonts w:cs="B Zar"/>
                <w:sz w:val="24"/>
                <w:szCs w:val="24"/>
              </w:rPr>
              <w:t>P3 =</w:t>
            </w:r>
          </w:p>
        </w:tc>
        <w:tc>
          <w:tcPr>
            <w:tcW w:w="4858" w:type="dxa"/>
            <w:vMerge/>
            <w:tcBorders>
              <w:left w:val="thinThickSmallGap" w:sz="18" w:space="0" w:color="auto"/>
            </w:tcBorders>
            <w:shd w:val="clear" w:color="auto" w:fill="FFFFFF" w:themeFill="background1"/>
            <w:vAlign w:val="center"/>
          </w:tcPr>
          <w:p w:rsidR="00074755" w:rsidRPr="005C5698" w:rsidRDefault="00074755" w:rsidP="00FD310A">
            <w:pPr>
              <w:spacing w:after="0" w:line="240" w:lineRule="auto"/>
              <w:rPr>
                <w:rFonts w:cs="B Zar"/>
                <w:sz w:val="24"/>
                <w:szCs w:val="24"/>
              </w:rPr>
            </w:pPr>
          </w:p>
        </w:tc>
      </w:tr>
    </w:tbl>
    <w:p w:rsidR="005F2486" w:rsidRPr="005C5698" w:rsidRDefault="006039D3" w:rsidP="00D47411">
      <w:pPr>
        <w:pStyle w:val="a5"/>
        <w:rPr>
          <w:rtl/>
        </w:rPr>
      </w:pPr>
      <w:bookmarkStart w:id="178" w:name="_Toc107990784"/>
      <w:r w:rsidRPr="005C5698">
        <w:rPr>
          <w:rFonts w:hint="cs"/>
          <w:rtl/>
        </w:rPr>
        <w:t>جدول</w:t>
      </w:r>
      <w:r w:rsidR="00510896" w:rsidRPr="005C5698">
        <w:rPr>
          <w:rFonts w:hint="cs"/>
          <w:rtl/>
        </w:rPr>
        <w:t xml:space="preserve"> </w:t>
      </w:r>
      <w:r w:rsidRPr="005C5698">
        <w:rPr>
          <w:rFonts w:hint="cs"/>
          <w:rtl/>
        </w:rPr>
        <w:t xml:space="preserve"> 34</w:t>
      </w:r>
      <w:r w:rsidR="005F2486" w:rsidRPr="005C5698">
        <w:rPr>
          <w:rFonts w:hint="cs"/>
          <w:rtl/>
        </w:rPr>
        <w:t xml:space="preserve">- محاسبات </w:t>
      </w:r>
      <w:r w:rsidR="005F2486" w:rsidRPr="005C5698">
        <w:t>V2</w:t>
      </w:r>
      <w:bookmarkEnd w:id="177"/>
      <w:bookmarkEnd w:id="178"/>
    </w:p>
    <w:p w:rsidR="005F2486" w:rsidRPr="005C5698" w:rsidRDefault="0039314A" w:rsidP="005A4546">
      <w:pPr>
        <w:spacing w:before="120" w:after="120"/>
        <w:jc w:val="both"/>
        <w:rPr>
          <w:rFonts w:ascii="Calibri" w:eastAsia="Calibri" w:hAnsi="Calibri" w:cs="B Zar"/>
          <w:sz w:val="24"/>
          <w:szCs w:val="24"/>
          <w:rtl/>
        </w:rPr>
      </w:pPr>
      <w:r w:rsidRPr="005C5698">
        <w:rPr>
          <w:rFonts w:ascii="Calibri" w:eastAsia="Calibri" w:hAnsi="Calibri" w:cs="B Zar"/>
          <w:noProof/>
          <w:sz w:val="24"/>
          <w:szCs w:val="24"/>
          <w:rtl/>
          <w:lang w:bidi="ar-SA"/>
        </w:rPr>
        <mc:AlternateContent>
          <mc:Choice Requires="wps">
            <w:drawing>
              <wp:anchor distT="0" distB="0" distL="114300" distR="114300" simplePos="0" relativeHeight="251694080" behindDoc="0" locked="0" layoutInCell="1" allowOverlap="1" wp14:anchorId="5684225B" wp14:editId="2626E9C8">
                <wp:simplePos x="0" y="0"/>
                <wp:positionH relativeFrom="column">
                  <wp:posOffset>-371475</wp:posOffset>
                </wp:positionH>
                <wp:positionV relativeFrom="paragraph">
                  <wp:posOffset>4595759</wp:posOffset>
                </wp:positionV>
                <wp:extent cx="6944360" cy="690880"/>
                <wp:effectExtent l="0" t="0" r="0" b="0"/>
                <wp:wrapNone/>
                <wp:docPr id="2557" name="Rectangle 8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44360" cy="690880"/>
                        </a:xfrm>
                        <a:prstGeom prst="rect">
                          <a:avLst/>
                        </a:prstGeom>
                        <a:noFill/>
                        <a:ln>
                          <a:noFill/>
                        </a:ln>
                      </wps:spPr>
                      <wps:txbx>
                        <w:txbxContent>
                          <w:p w:rsidR="00C72F60" w:rsidRPr="001E743A" w:rsidRDefault="00C72F60" w:rsidP="005A4546">
                            <w:pPr>
                              <w:pStyle w:val="3"/>
                              <w:numPr>
                                <w:ilvl w:val="0"/>
                                <w:numId w:val="0"/>
                              </w:numPr>
                              <w:spacing w:line="240" w:lineRule="auto"/>
                              <w:ind w:left="1146" w:hanging="720"/>
                              <w:rPr>
                                <w:color w:val="365F91" w:themeColor="accent1" w:themeShade="BF"/>
                                <w:sz w:val="36"/>
                                <w:szCs w:val="48"/>
                                <w:rtl/>
                                <w:lang w:bidi="fa-IR"/>
                              </w:rPr>
                            </w:pPr>
                            <w:r w:rsidRPr="001E743A">
                              <w:rPr>
                                <w:rFonts w:hint="cs"/>
                                <w:color w:val="365F91" w:themeColor="accent1" w:themeShade="BF"/>
                                <w:sz w:val="36"/>
                                <w:szCs w:val="48"/>
                                <w:rtl/>
                                <w:lang w:bidi="fa-IR"/>
                              </w:rPr>
                              <w:t xml:space="preserve">نتیجه </w:t>
                            </w:r>
                            <w:r>
                              <w:rPr>
                                <w:rFonts w:hint="cs"/>
                                <w:color w:val="365F91" w:themeColor="accent1" w:themeShade="BF"/>
                                <w:sz w:val="36"/>
                                <w:szCs w:val="48"/>
                                <w:rtl/>
                                <w:lang w:bidi="fa-IR"/>
                              </w:rPr>
                              <w:t xml:space="preserve">نهایی </w:t>
                            </w:r>
                            <w:r w:rsidRPr="001E743A">
                              <w:rPr>
                                <w:rFonts w:hint="cs"/>
                                <w:color w:val="365F91" w:themeColor="accent1" w:themeShade="BF"/>
                                <w:sz w:val="36"/>
                                <w:szCs w:val="48"/>
                                <w:rtl/>
                                <w:lang w:bidi="fa-IR"/>
                              </w:rPr>
                              <w:t>مطالعا</w:t>
                            </w:r>
                            <w:r w:rsidRPr="005C5698">
                              <w:rPr>
                                <w:rFonts w:hint="cs"/>
                                <w:color w:val="365F91" w:themeColor="accent1" w:themeShade="BF"/>
                                <w:sz w:val="36"/>
                                <w:szCs w:val="48"/>
                                <w:rtl/>
                                <w:lang w:bidi="fa-IR"/>
                              </w:rPr>
                              <w:t>ت در این بخش = 6/11% افزایش شاخص</w:t>
                            </w:r>
                            <w:r w:rsidRPr="001E743A">
                              <w:rPr>
                                <w:rFonts w:hint="cs"/>
                                <w:color w:val="365F91" w:themeColor="accent1" w:themeShade="BF"/>
                                <w:sz w:val="36"/>
                                <w:szCs w:val="48"/>
                                <w:rtl/>
                                <w:lang w:bidi="fa-IR"/>
                              </w:rPr>
                              <w:t xml:space="preserve"> ارزش</w:t>
                            </w:r>
                          </w:p>
                          <w:p w:rsidR="00C72F60" w:rsidRPr="001E743A" w:rsidRDefault="00C72F60" w:rsidP="00D33F9A">
                            <w:pPr>
                              <w:pStyle w:val="3"/>
                              <w:numPr>
                                <w:ilvl w:val="0"/>
                                <w:numId w:val="0"/>
                              </w:numPr>
                              <w:spacing w:line="240" w:lineRule="auto"/>
                              <w:ind w:left="696" w:hanging="59"/>
                              <w:jc w:val="center"/>
                              <w:rPr>
                                <w:color w:val="365F91" w:themeColor="accent1" w:themeShade="BF"/>
                                <w:sz w:val="36"/>
                                <w:szCs w:val="48"/>
                                <w:lang w:bidi="fa-I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88" o:spid="_x0000_s1038" style="position:absolute;left:0;text-align:left;margin-left:-29.25pt;margin-top:361.85pt;width:546.8pt;height:54.4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u9O9gEAAMoDAAAOAAAAZHJzL2Uyb0RvYy54bWysU9uO0zAQfUfiHyy/0/S+adR0tdrVIqQF&#10;Vix8gOM4iUXiMWO3Sfl6xk5buvCGeLE8nvHxOWfG29uha9lBodNgcj6bTDlTRkKpTZ3zb18f36Wc&#10;OS9MKVowKudH5fjt7u2bbW8zNYcG2lIhIxDjst7mvPHeZkniZKM64SZglaFkBdgJTyHWSYmiJ/Su&#10;TebT6TrpAUuLIJVzdPowJvku4leVkv5zVTnlWZtz4ubjinEtwprstiKrUdhGyxMN8Q8sOqENPXqB&#10;ehBesD3qv6A6LREcVH4ioUugqrRUUQOpmU3/UPPSCKuiFjLH2YtN7v/Byk+HZ2S6zPl8tbrhzIiO&#10;uvSFfBOmbhVL0zR41FuXUemLfcag0tknkN8dM3DfUJ26Q4S+UaIkZrNQn7y6EAJHV1nRf4SS8MXe&#10;Q7RrqLALgGQEG2JXjpeuqMEzSYfrzXK5WFPzJOXWm2maxrYlIjvftuj8ewUdC5ucI7GP6OLw5Hxg&#10;I7JzSXjMwKNu29j51rw6oMJwEtkHwqNwPxRDtGixOHtRQHkkPQjjQNEHoE0D+JOznoYp5+7HXqDi&#10;rP1gyJPNbLkM0xeD5epmTgFeZ4rrjDCSoHLuORu3936c2L1FXTf00izKM3BHPlY6Sgwej6xO/Glg&#10;ovLTcIeJvI5j1e8vuPsFAAD//wMAUEsDBBQABgAIAAAAIQBtQPQ64wAAAAwBAAAPAAAAZHJzL2Rv&#10;d25yZXYueG1sTI9Ba4NAEIXvhf6HZQq9lGSNYiPGNZRAaSiFUNPmvHEnKnVnjbtR+++7OTXH4X28&#10;9022nnTLBuxtY0jAYh4AQyqNaqgS8LV/nSXArJOkZGsIBfyihXV+f5fJVJmRPnEoXMV8CdlUCqid&#10;61LObVmjlnZuOiSfnUyvpfNnX3HVy9GX65aHQfDMtWzIL9Syw02N5U9x0QLGcjcc9h9vfPd02Bo6&#10;b8+b4vtdiMeH6WUFzOHk/mG46nt1yL3T0VxIWdYKmMVJ7FEByzBaArsSQRQvgB0FJFEYA88zfvtE&#10;/gcAAP//AwBQSwECLQAUAAYACAAAACEAtoM4kv4AAADhAQAAEwAAAAAAAAAAAAAAAAAAAAAAW0Nv&#10;bnRlbnRfVHlwZXNdLnhtbFBLAQItABQABgAIAAAAIQA4/SH/1gAAAJQBAAALAAAAAAAAAAAAAAAA&#10;AC8BAABfcmVscy8ucmVsc1BLAQItABQABgAIAAAAIQBYau9O9gEAAMoDAAAOAAAAAAAAAAAAAAAA&#10;AC4CAABkcnMvZTJvRG9jLnhtbFBLAQItABQABgAIAAAAIQBtQPQ64wAAAAwBAAAPAAAAAAAAAAAA&#10;AAAAAFAEAABkcnMvZG93bnJldi54bWxQSwUGAAAAAAQABADzAAAAYAUAAAAA&#10;" filled="f" stroked="f">
                <v:textbox>
                  <w:txbxContent>
                    <w:p w:rsidR="00C72F60" w:rsidRPr="001E743A" w:rsidRDefault="00C72F60" w:rsidP="005A4546">
                      <w:pPr>
                        <w:pStyle w:val="3"/>
                        <w:numPr>
                          <w:ilvl w:val="0"/>
                          <w:numId w:val="0"/>
                        </w:numPr>
                        <w:spacing w:line="240" w:lineRule="auto"/>
                        <w:ind w:left="1146" w:hanging="720"/>
                        <w:rPr>
                          <w:color w:val="365F91" w:themeColor="accent1" w:themeShade="BF"/>
                          <w:sz w:val="36"/>
                          <w:szCs w:val="48"/>
                          <w:rtl/>
                          <w:lang w:bidi="fa-IR"/>
                        </w:rPr>
                      </w:pPr>
                      <w:r w:rsidRPr="001E743A">
                        <w:rPr>
                          <w:rFonts w:hint="cs"/>
                          <w:color w:val="365F91" w:themeColor="accent1" w:themeShade="BF"/>
                          <w:sz w:val="36"/>
                          <w:szCs w:val="48"/>
                          <w:rtl/>
                          <w:lang w:bidi="fa-IR"/>
                        </w:rPr>
                        <w:t xml:space="preserve">نتیجه </w:t>
                      </w:r>
                      <w:r>
                        <w:rPr>
                          <w:rFonts w:hint="cs"/>
                          <w:color w:val="365F91" w:themeColor="accent1" w:themeShade="BF"/>
                          <w:sz w:val="36"/>
                          <w:szCs w:val="48"/>
                          <w:rtl/>
                          <w:lang w:bidi="fa-IR"/>
                        </w:rPr>
                        <w:t xml:space="preserve">نهایی </w:t>
                      </w:r>
                      <w:r w:rsidRPr="001E743A">
                        <w:rPr>
                          <w:rFonts w:hint="cs"/>
                          <w:color w:val="365F91" w:themeColor="accent1" w:themeShade="BF"/>
                          <w:sz w:val="36"/>
                          <w:szCs w:val="48"/>
                          <w:rtl/>
                          <w:lang w:bidi="fa-IR"/>
                        </w:rPr>
                        <w:t>مطالعا</w:t>
                      </w:r>
                      <w:r w:rsidRPr="005C5698">
                        <w:rPr>
                          <w:rFonts w:hint="cs"/>
                          <w:color w:val="365F91" w:themeColor="accent1" w:themeShade="BF"/>
                          <w:sz w:val="36"/>
                          <w:szCs w:val="48"/>
                          <w:rtl/>
                          <w:lang w:bidi="fa-IR"/>
                        </w:rPr>
                        <w:t>ت در این بخش = 6/11% افزایش شاخص</w:t>
                      </w:r>
                      <w:r w:rsidRPr="001E743A">
                        <w:rPr>
                          <w:rFonts w:hint="cs"/>
                          <w:color w:val="365F91" w:themeColor="accent1" w:themeShade="BF"/>
                          <w:sz w:val="36"/>
                          <w:szCs w:val="48"/>
                          <w:rtl/>
                          <w:lang w:bidi="fa-IR"/>
                        </w:rPr>
                        <w:t xml:space="preserve"> ارزش</w:t>
                      </w:r>
                    </w:p>
                    <w:p w:rsidR="00C72F60" w:rsidRPr="001E743A" w:rsidRDefault="00C72F60" w:rsidP="00D33F9A">
                      <w:pPr>
                        <w:pStyle w:val="3"/>
                        <w:numPr>
                          <w:ilvl w:val="0"/>
                          <w:numId w:val="0"/>
                        </w:numPr>
                        <w:spacing w:line="240" w:lineRule="auto"/>
                        <w:ind w:left="696" w:hanging="59"/>
                        <w:jc w:val="center"/>
                        <w:rPr>
                          <w:color w:val="365F91" w:themeColor="accent1" w:themeShade="BF"/>
                          <w:sz w:val="36"/>
                          <w:szCs w:val="48"/>
                          <w:lang w:bidi="fa-IR"/>
                        </w:rPr>
                      </w:pPr>
                    </w:p>
                  </w:txbxContent>
                </v:textbox>
              </v:rect>
            </w:pict>
          </mc:Fallback>
        </mc:AlternateContent>
      </w:r>
      <w:r w:rsidR="005F2486" w:rsidRPr="005C5698">
        <w:rPr>
          <w:rFonts w:ascii="Cambria Math" w:eastAsia="Times New Roman" w:hAnsi="Cambria Math" w:cs="B Zar"/>
          <w:sz w:val="28"/>
          <w:szCs w:val="28"/>
        </w:rPr>
        <w:t>: D</w:t>
      </w:r>
      <w:r w:rsidR="005F2486" w:rsidRPr="005C5698">
        <w:rPr>
          <w:rFonts w:ascii="Cambria Math" w:eastAsia="Times New Roman" w:hAnsi="Cambria Math" w:cs="B Zar" w:hint="cs"/>
          <w:sz w:val="28"/>
          <w:szCs w:val="28"/>
          <w:rtl/>
        </w:rPr>
        <w:t xml:space="preserve"> </w:t>
      </w:r>
      <w:r w:rsidR="005F2486" w:rsidRPr="005C5698">
        <w:rPr>
          <w:rFonts w:ascii="Cambria Math" w:eastAsia="Times New Roman" w:hAnsi="Cambria Math" w:cs="B Zar" w:hint="cs"/>
          <w:sz w:val="24"/>
          <w:szCs w:val="24"/>
          <w:rtl/>
        </w:rPr>
        <w:t xml:space="preserve">درصد ارتقاء ارزش فعالیت های ناشی از اجرای گزینه ها که با قرار دهی مقادیر </w:t>
      </w:r>
      <m:oMath>
        <m:r>
          <w:rPr>
            <w:rFonts w:ascii="Cambria Math" w:eastAsia="Calibri" w:hAnsi="Cambria Math" w:cs="B Zar"/>
            <w:sz w:val="24"/>
            <w:szCs w:val="24"/>
          </w:rPr>
          <m:t>V1</m:t>
        </m:r>
      </m:oMath>
      <w:r w:rsidR="005F2486" w:rsidRPr="005C5698">
        <w:rPr>
          <w:rFonts w:ascii="Cambria Math" w:eastAsia="Times New Roman" w:hAnsi="Cambria Math" w:cs="B Zar" w:hint="cs"/>
          <w:sz w:val="24"/>
          <w:szCs w:val="24"/>
          <w:rtl/>
        </w:rPr>
        <w:t xml:space="preserve"> و </w:t>
      </w:r>
      <m:oMath>
        <m:r>
          <w:rPr>
            <w:rFonts w:ascii="Cambria Math" w:eastAsia="Calibri" w:hAnsi="Cambria Math" w:cs="B Zar"/>
            <w:sz w:val="24"/>
            <w:szCs w:val="24"/>
          </w:rPr>
          <m:t>V2</m:t>
        </m:r>
      </m:oMath>
      <w:r w:rsidR="005F2486" w:rsidRPr="005C5698">
        <w:rPr>
          <w:rFonts w:ascii="Cambria Math" w:eastAsia="Times New Roman" w:hAnsi="Cambria Math" w:cs="B Zar" w:hint="cs"/>
          <w:sz w:val="24"/>
          <w:szCs w:val="24"/>
          <w:rtl/>
        </w:rPr>
        <w:t xml:space="preserve"> </w:t>
      </w:r>
      <w:r w:rsidR="005F2486" w:rsidRPr="005C5698">
        <w:rPr>
          <w:rFonts w:ascii="Cambria Math" w:eastAsia="Times New Roman" w:hAnsi="Cambria Math" w:cs="B Zar"/>
          <w:sz w:val="24"/>
          <w:szCs w:val="24"/>
        </w:rPr>
        <w:t xml:space="preserve"> </w:t>
      </w:r>
      <w:r w:rsidR="005F2486" w:rsidRPr="005C5698">
        <w:rPr>
          <w:rFonts w:ascii="Cambria Math" w:eastAsia="Times New Roman" w:hAnsi="Cambria Math" w:cs="B Zar" w:hint="cs"/>
          <w:sz w:val="24"/>
          <w:szCs w:val="24"/>
          <w:rtl/>
        </w:rPr>
        <w:t xml:space="preserve">در فرمول شماره 3 برابر با </w:t>
      </w:r>
      <w:r w:rsidR="005A4546" w:rsidRPr="005C5698">
        <w:rPr>
          <w:rFonts w:ascii="Cambria Math" w:eastAsia="Times New Roman" w:hAnsi="Cambria Math" w:cs="B Zar" w:hint="cs"/>
          <w:sz w:val="24"/>
          <w:szCs w:val="24"/>
          <w:rtl/>
        </w:rPr>
        <w:t>6/11</w:t>
      </w:r>
      <w:r w:rsidR="009C3513" w:rsidRPr="005C5698">
        <w:rPr>
          <w:rFonts w:ascii="Cambria Math" w:eastAsia="Times New Roman" w:hAnsi="Cambria Math" w:cs="B Zar" w:hint="cs"/>
          <w:sz w:val="24"/>
          <w:szCs w:val="24"/>
          <w:rtl/>
        </w:rPr>
        <w:t xml:space="preserve"> </w:t>
      </w:r>
      <w:r w:rsidR="005F2486" w:rsidRPr="005C5698">
        <w:rPr>
          <w:rFonts w:ascii="Cambria Math" w:eastAsia="Times New Roman" w:hAnsi="Cambria Math" w:cs="B Zar" w:hint="cs"/>
          <w:sz w:val="24"/>
          <w:szCs w:val="24"/>
          <w:rtl/>
        </w:rPr>
        <w:t xml:space="preserve">شده است، </w:t>
      </w:r>
      <w:r w:rsidR="00D33F9A" w:rsidRPr="005C5698">
        <w:rPr>
          <w:rFonts w:ascii="Cambria Math" w:eastAsia="Times New Roman" w:hAnsi="Cambria Math" w:cs="B Zar" w:hint="cs"/>
          <w:sz w:val="24"/>
          <w:szCs w:val="24"/>
          <w:rtl/>
        </w:rPr>
        <w:t>که رقم مربور مشخص کننده موفقیت خوب</w:t>
      </w:r>
      <w:r w:rsidR="005F2486" w:rsidRPr="005C5698">
        <w:rPr>
          <w:rFonts w:ascii="Cambria Math" w:eastAsia="Times New Roman" w:hAnsi="Cambria Math" w:cs="B Zar" w:hint="cs"/>
          <w:sz w:val="24"/>
          <w:szCs w:val="24"/>
          <w:rtl/>
        </w:rPr>
        <w:t xml:space="preserve"> مطالعات مهندسی ارزش بر</w:t>
      </w:r>
      <w:r w:rsidR="005A4546" w:rsidRPr="005C5698">
        <w:rPr>
          <w:rFonts w:ascii="Cambria Math" w:eastAsia="Times New Roman" w:hAnsi="Cambria Math" w:cs="B Zar" w:hint="cs"/>
          <w:sz w:val="24"/>
          <w:szCs w:val="24"/>
          <w:rtl/>
        </w:rPr>
        <w:t xml:space="preserve"> این بخش از </w:t>
      </w:r>
      <w:r w:rsidR="005F2486" w:rsidRPr="005C5698">
        <w:rPr>
          <w:rFonts w:ascii="Cambria Math" w:eastAsia="Times New Roman" w:hAnsi="Cambria Math" w:cs="B Zar" w:hint="cs"/>
          <w:sz w:val="24"/>
          <w:szCs w:val="24"/>
          <w:rtl/>
        </w:rPr>
        <w:t xml:space="preserve"> فعالیت های موضوع مطالعات  می باشد .</w:t>
      </w:r>
    </w:p>
    <w:p w:rsidR="0039314A" w:rsidRPr="005C5698" w:rsidRDefault="0039314A" w:rsidP="009D2F93">
      <w:pPr>
        <w:spacing w:after="0" w:line="360" w:lineRule="auto"/>
        <w:ind w:left="1146" w:right="90" w:hanging="720"/>
        <w:contextualSpacing/>
        <w:jc w:val="both"/>
        <w:rPr>
          <w:rFonts w:ascii="Calibri" w:eastAsia="Calibri" w:hAnsi="Calibri" w:cs="B Zar"/>
          <w:sz w:val="24"/>
          <w:szCs w:val="24"/>
          <w:rtl/>
        </w:rPr>
      </w:pPr>
    </w:p>
    <w:p w:rsidR="0039314A" w:rsidRPr="005C5698" w:rsidRDefault="009072A6" w:rsidP="0039314A">
      <w:pPr>
        <w:rPr>
          <w:rFonts w:ascii="Calibri" w:eastAsia="Calibri" w:hAnsi="Calibri" w:cs="B Zar"/>
          <w:sz w:val="24"/>
          <w:szCs w:val="24"/>
          <w:rtl/>
        </w:rPr>
      </w:pPr>
      <w:r w:rsidRPr="005C5698">
        <w:rPr>
          <w:rFonts w:ascii="Calibri" w:eastAsia="Calibri" w:hAnsi="Calibri" w:cs="B Zar"/>
          <w:noProof/>
          <w:sz w:val="24"/>
          <w:szCs w:val="24"/>
          <w:rtl/>
          <w:lang w:bidi="ar-SA"/>
        </w:rPr>
        <mc:AlternateContent>
          <mc:Choice Requires="wps">
            <w:drawing>
              <wp:inline distT="0" distB="0" distL="0" distR="0" wp14:anchorId="3DE3721A" wp14:editId="599D1E1E">
                <wp:extent cx="6262577" cy="1173192"/>
                <wp:effectExtent l="0" t="0" r="5080" b="8255"/>
                <wp:docPr id="2558" name="Rectangle 889" descr="Description: Description: Description: t543h"/>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62577" cy="1173192"/>
                        </a:xfrm>
                        <a:prstGeom prst="rect">
                          <a:avLst/>
                        </a:prstGeom>
                        <a:blipFill dpi="0" rotWithShape="0">
                          <a:blip r:embed="rId165"/>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5E5BC9E8" id="Rectangle 889" o:spid="_x0000_s1026" alt="Description: Description: Description: t543h" style="width:493.1pt;height:92.4pt;visibility:visible;mso-wrap-style:square;mso-left-percent:-10001;mso-top-percent:-10001;mso-position-horizontal:absolute;mso-position-horizontal-relative:char;mso-position-vertical:absolute;mso-position-vertical-relative:line;mso-left-percent:-10001;mso-top-percent:-10001;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niyfhAgAAygUAAA4AAABkcnMvZTJvRG9jLnhtbKxUbW/TMBD+jsR/&#10;sPy9y8uStomWTttK0aQBEwPx2bWdxsKxje02G4j/ztlpy8ZASIh8cGzf+V6ee+7Ozu97iXbcOqFV&#10;g7OTFCOuqGZCbRr88cNqMsfIeaIYkVrxBj9wh88XL1+cDabmue60ZNwiMKJcPZgGd96bOkkc7XhP&#10;3Ik2XIGw1bYnHo52kzBLBrDeyyRP02kyaMuM1ZQ7B7fLUYgX0X7bcurfta3jHskGQ2w+rjau67Am&#10;izNSbywxnaD7MMg/RNETocDp0dSSeIK2Vjwz1QtqtdOtP6G6T3TbCspjDpBNlv6SzV1HDI+5ADjO&#10;HGFy/88sfbu7tUiwBudlCbVSpIcqvQfciNpIjubzCiPGHQXMluEnjIdS1+jPB18Wp10AdjCuBvt3&#10;5tYGaJy50fSzQ0pfdWCcX1irh44TBulkQT958iAcHDxF6+GNZhAU2XodMb5vbR8MAnroPpby4VhK&#10;fu8RhctpPs3L2QwjCrIsm51mVR59kPrw3FjnX3Pdo7BpsIWco3myu3E+hEPqg0rwtpbCrISUiBko&#10;K3DJav9J+C4WKVwclPZlAsD+TuaRAEtNtz1XfmS05ZIEjF0njAM3Ne/XHApkr1mECZC0NFQoctd5&#10;yz3tgvMWotvfQ+xHAewPsQctqcKqdMhlzHK8AeQg7yALGEbufquyvEgv82qyms5nk2JVlJNqls4n&#10;aVZdVtO0qIrl6ntIPCvqTjDG1Y1Q/NBHWfEMgt/Sf9/RYwfETkJDg6syLyOmTkvBQrQhNmc36ytp&#10;0Y6Eho7fvqxP1HrhYaxI0Td4flQidWDbK8UicJ4IOe6Tp+HHygMGh39EJXIz0HGk9VqzB6AmUCBS&#10;AQYgbDptv2I0wDBpsPuyJZZjJK8V0LvKiiJMn3goylke6PNYsn4sIYqCqQZ7jMbtlYcTPNkaKzYd&#10;eMoiMEpfQEu0IpI1tMsY1b6RYGDEDPbDLUykx+eo9XMEL34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5uBaYd0AAAAFAQAADwAAAGRycy9kb3ducmV2LnhtbEyPwUrDQBCG70LfYRmh&#10;N7tpKDWN2ZQiWKgXbWvB4zY7zQazsyG7baNP7+hFLwPD//PNN8VycK24YB8aTwqmkwQEUuVNQ7WC&#10;t/3TXQYiRE1Gt55QwScGWJajm0Lnxl9pi5ddrAVDKORagY2xy6UMlUWnw8R3SJydfO905LWvpen1&#10;leGulWmSzKXTDfEFqzt8tFh97M6OKelmcz892Nfn7RDN+/5rXZ9e1kqNb4fVA4iIQ/wrw48+q0PJ&#10;Tkd/JhNEq4Afib+Ts0U2T0EcuZTNMpBlIf/bl98AAAD//wMAUEsDBAoAAAAAAAAAIQAjJ++VIiAA&#10;ACIgAAAVAAAAZHJzL21lZGlhL2ltYWdlMS5qcGVn/9j/4AAQSkZJRgABAQEAYABgAAD/4QBERXhp&#10;ZgAATU0AKgAAAAgAA0AAAAMAAAABAA8AAEABAAEAAAABAAAAAEACAAIAAAAKAAAAMgAAAAAxMjNy&#10;Zi5jb20A/9sAQwAKBwcJBwYKCQgJCwsKDA8ZEA8ODg8eFhcSGSQgJiUjICMiKC05MCgqNisiIzJE&#10;MjY7PUBAQCYwRktFPko5P0A9/9sAQwELCwsPDQ8dEBAdPSkjKT09PT09PT09PT09PT09PT09PT09&#10;PT09PT09PT09PT09PT09PT09PT09PT09PT09PT09/8AAEQgBFAEs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mooooAKKKKACiiigAooooAK&#10;KKKACiiigAooooAKKKKACiiigAooooAKKKKACiiigAooooAKKKKACiiigAooooAKKKKACiiigAoo&#10;ooAKKKKACiiigAooooAKKKKACiiigAooooAKKKKACiiigAooooAKKKKACiiigAooooAKKTiloAKK&#10;TiloAKKTiloAKKTijigBaKKKACiiigAooooAKKKKACiiigAooooAKKKKACiik4oAWiik4oAWiiig&#10;AooooAKKTiloAKKKKACiiigAooooAKKKKACiiigAooooAKKKKACiik4oAWiimlgvJ4FADqKjVwx4&#10;IP0NSUAFFFNoAdRTadQAUU2lxQAlOpMUYoAWiim0AFFFLigBaKbS4oAWiiigAopMUlADqKTFGKAF&#10;oopMUALRTaoahqsNgNp+eU9EH9aAL9OrkptcvZT8jiIeiiqw1G8ByLqXP+/QB21FYGma60jiG7xv&#10;P3HHGfrW4jrIMqc0APopMUtADadRRQAU2nVE8gRSSQAOST2oASaZYozI7BVUZJPavMPFviltXka2&#10;tGK2an73/PU+v0qTxZ4qbVZGsrNiLNTh3/56n/CuUkOBXk4rF3fJA8TG43mfs6Z3HwztWMt7eOSQ&#10;AIhn8z/SvQxXL+ArT7L4agZh81wxlP49P0Arp676EeWmj08LHlpJDqKKK3OgKb2p1FABRRRQAUUU&#10;UAFFFFABRRTaAHUUU3dQA6iqk2o2lvxJcRg+mcmqE3iO3T/VRySe/QUAbVFctN4iu3/1axxD8zVT&#10;/hJb2BtplRv95KAOumnjtojJMwRB3NY0/iYKcW8BI9ZDisi81GbUfLaXAAHATpWbe6jZ6cEN9dwW&#10;wfp5rgZoA6SPxNLv/ewKU/2G5rYt9RtrmMMknB9a4tHV0DIQ6EZBByCKd9paCNyDx1oA7W5ultrO&#10;SfIIRc/WuMlkaaV5JDl3OSabFrDXUTwbuDyR9KTvQBm6p4j0rRWRNQu0ikPIUAuceuBVy0vLfULZ&#10;bizmWaFujKeK888ZaJO+ry3Lxu8chzvAyK7bwb4be08FpPpUSXN1NK7yRvLsHoOe3SgDT+6cjtW9&#10;aagUKSevWvNdWb4gG5Fvb6E9tu4DxAS/+P5wK1fDfhHx7FIJL/V4YIicmKb98f06fnQB6oCCMjpT&#10;qgto3hto0d97ooBYDGfwqegAoophbbQAhIUZJ4rzfxf4rbUHew09/wDRwcSSD+M+g9qf4v8AF32o&#10;vp+nv+5HEsq/xew9q44cV5WLxf2IHi4/G/8ALumLTWQyukSDLuQoHuadWj4XtPt/iizjIyqv5h+g&#10;5rgpR55pHl0Ic9RI9c0+3FnYwW69Io1T8hVodKUCivolofWxVlYWiiiqGFFFFABRRTScUAOoqlLq&#10;tnCcPcR59jmopdcskjZlnRyBwg6mgDQp1cfNrl7LJlZPLHZVHStDT9deQeXcbS3ZvWgDeJxWJe+I&#10;hHIY7WMSY6uTxTdS1fNlIsfDv8ua5ySaOCJ5ZmEcaDJdzgAUAb9t4kbzMXMS7PVO1aZ1S3dSCeor&#10;iLO+tdQg86znjuIs43xnPNN1G5kggDAnHSgC1jGR6Uc4yeB61FbTefaRS/30Brk/GGnfarze7PsK&#10;D5N5x+VAHQXviHSbDIu9RtoyO3mZP5CubvfHOjS3BEN257Z8o4NZ3hzwrp1zrVqLy082280CQcgY&#10;98V67bw+D9Dk2W8Wl2rD0jUH86AMdMFBjpgVwvjnRJ7u8+1eWZI9gAIGcV3s0sEtzK9rNHLEXOGj&#10;ORTaAOR8DzXg0ptMtIBdXEZLxRtMIxjuMmpNXtfiLK7RWuiR28Z43RSJIfzJ/pXSSWltMcvDGSO+&#10;MEfjSFtStRvsNTu49v8AyzkfzE/WgCh4e8H+K7WT7brE1kkaKS0KcyNx6jitarOkeNJvNEGrLHnp&#10;5sYx+Yq/f6K2fPsAJIn52Dt9PagDHqSGeW1z9nkMWeTsOM0x0Mb4kUofQjFJQBfTXL5CN0wYf7Sg&#10;1t2WrecAJ1C56OpyD/hXK8VZs7ny8qenWgDtBTqzNIvPPiaNjzH/ACrR3UANLDHtXn/jLxbvd9O0&#10;5+BxNKp/8dH9am8Y+Lthk07Tn+fpNMD932HvXBfdrzMZivsQPHx+Nt+7ph0oooryzwxTwK674a2n&#10;m6nd3ZH+qjEYPuef6Vx7/dxXpnw6svs/h3zyObiQv+A4H8q68DC9S56OXU+eqn2Owooor3D6MKKK&#10;KAKl9fRWMW+Y9eAB1NUrbxBbzybXV4iehPQ1n+JpD9tjB6JHmuT0fW11RLjzIfsskD8h34x2OaAO&#10;y1fVpo5I1tZsKRzgc5rCuNcvYyVN1Jj61lWOt2t9qs9rBeRTOiZxG4PQ0mrfJL9RQBqE/uiR6ZqC&#10;1m8x5D6YpbJ/O0+I+qYqppD5kuV9CKAINf8AEsOgmIPbSXDyclIyBgetaMOp2smnJqKThLYp5nmO&#10;cAfWsDxPZfabzcRn5AKxf7L+028dtOXe3jJKRZOwE+1AHW6V4kstduZ4rOYy+UAT8hHf3qt4uRp9&#10;LSAfcd8n3xXSnwno2hadFc6RYpbSTBRIyOTuGM9z61kavD5lunsaAOJ8PTT6DeTyQx+YkqYMZOAT&#10;2Nbs3w58SeLraDULjWbRI5BlIdrAIPwqIWoEnSvUfCkq/wDCO2gJA2Aqcn3oA5HTNDuPDmmW+mXc&#10;0c0sC/6yPOCCSR1qdoIpHDPGjn1IzW14jUfbo5EIO+Pt7Vzeq3stjbCWCFJSTg7zjFAF0AAYAwPQ&#10;Vz3iWHMgI7pWZceJdYkfbB9niPtGTj8zXbWPgUanaW93qGtX9x5kYfYgSMDP0GaAOX8KvKNQjtA2&#10;I53CHPY+tdpPo95bk5hZx6x80xNG0LQ7nEUE0tzEch3ctg/nUOt+L9Q0+AS2kETjuJCePyoAjIIO&#10;CCD6EUVk2fji91qUQXltahCcZQHeP1rWoA5zVv3F4cHHNdr4R1tBoxjvJPLMRwu8ckV594n1P+zN&#10;ftpP4E2F/p3rr8g8g5B6GgDU1fxzounMsd3HcyKeQVg3D9adp02k+KbGW40uN4mjOOU2c/SuW1rS&#10;hqdvgY8wdPem+DJ7/QLmaKa1fyZFwSTxnsaANXpwetRyyeXGW9KkyScnrWVrl2La2jjz88j/AKCg&#10;Dp/C9z5l9IP+mX9ap+MfFpti+n6dJ++PEkq/8s/Ye9c5DrlxpthLJbI4kuB5STY+RB3x79KwsnJJ&#10;5PXJrz8ZiXD3YnlY/Gcn7uO4U2ij8K8g8AKKKKkBsmcYXr2r2zRrMWGkWlsB/qowp+uK8h0G1+3e&#10;IrKAjKtKCR7Dk/yr2teABXrZfDRs9zKqdk5DqdRRXpnsBRRRQBzvieA5gnHTlW/pXH3+g2WoB/Mj&#10;wT1I7/UV6ZcQR3ETRTAGNhyK4/VILDTpCP7Sts54jkkAf/69AHIaZop0XWYzGw8twU6YrR1ofJG3&#10;4U7WpPsot5/7kgzVm/g+02+E5IOaAINEk32GP7jkf1qvp58nXbqE/wAaZH4H/wCvU2jwNAk4fu4x&#10;WXqN2NP8UxTE4TID/QjFAGrqsIco2O2KpWVl58rhSEwM81tzQiZNp/OobW1+zO7E9eKANO512NdM&#10;t9OnjCHCIkhkHJHtVC5j8yBx361y3jWTZLbbDiRE3g+hzXR6ZqEep6dBdR/xj5x6HuKAM3yT56DH&#10;UitqVFMZ3jIAzR5cfmBto3jvVbVrlbTS7iYnGEIH1PFAGV4b1eS+vbyCRY0CIHQJ9ea2L6Frm2Ko&#10;uec4rifCN1/xUjrn/WROPywf6V3/AGoA5yPQbkybisad+TXbWniD+ytFhgMBlkgix97AOKzKikw8&#10;bj1BoAhg8SjxDe3DPbiCWMD5Q+cj1qxLCs8ZjcZQ1x1ta38GqJPZ20shB6BCQR6V3FvaXkkAkNnc&#10;R5/gdORQBjWugQWt356SOcHITtmtUHsetWBp92elrKf+AVn6no3iC9ja2sbNLdG4M1xKBkewGTQB&#10;5v4pvRqOryvGcx5wPoOK9F0O0vYfC+nz3inDphCeuO2fwo8O/CaKyukutbulumVsiCJcR/iTyfpX&#10;oxjR4vLKgpjGMcUAcJRXUy+HrKRsqJI/91uKRPDdkPvGVvq9AHJXl3Bp9s893KkUSdXc1ytlbap4&#10;41nzLG3dLJDs86QYWNP6n2Ferf8ACL6O0wmmsIZpB0aZfMx+daiIsSBUUKgGABwKAM600WzttJj0&#10;4QrJAowQ4zuPcn3rzLxna6ZomrJb2Tvlhvlj6iL09/wr0TxPr8fh/SmuDhpn+WGP+83+Arxa6lku&#10;55Z52Mksjl3c9zXBjJQejWp5mPnTfutalxHWRcoQR7U7GaxiXhbdE20/zq3b6mrkLMNp9e1eY6XV&#10;HjSoPeJdoPSgYIyOfTFI54rIwtqdT8OLT7Rr89yR8tvFtB9z/k16iK4v4b2fk6PPckczy4H0Xj/G&#10;u0r3sLDlpI+owUOWih1FNp1dJ1jaKKKAKGsQG402ZEzvA3D8K8/1LSo9QKSZCOCOa9Prn7vw4XmZ&#10;7aVFVjna3agDh/FkgTSgD1eTA/KpvD2prqOlRtn97F+7kHuO/wCNamrfDq81u4Q3GrJb28f3I4oM&#10;n6kk1Y0T4Z2OjT/aF1G/kfoRuCqw9xigCuPbvXn3iO+jutUuChBQHYD9OK9dv9H0aGFku7poVcc7&#10;rjyyR9etYkdn8P7DhILCR0/vZmP65qHNLdkOpCO7MLwrrH9q2RhOZLi2TDkDIKdjmtmWaOCIySHY&#10;g6mtjTPFOgrItpZKlsrdCIvLTNdMmwjcoH1AojUjL4WKFSFT4Xc8J1K11fxDqMk1npF/JEeIz5BA&#10;wPc11Hgnwdrtq8zagos7ZxkRSEOxf1wOleo0YqzQ5Q+Hb4NhRER67qx9Y8A6xrrpFJqFpZ2iHdtR&#10;DI5Pqegr0OjbQB57o/wstNFuFvZtQuLiVAQFChF54+tddFoFiEBMbtx3c1du/wDj3P1FSR/6tPoK&#10;AKo0qyReLaP8RmuG8V+J20i++w6UsAlX/WyNGGx6Cuq8Ua4uhaQ042md/lhQ/wAR/wDrV41J5skr&#10;ySybpJDvcnufWuTE13DRHDjMQ6fux3NKbxRr0451OVF/uxAIP0p9nruo206zC8maYd3ct+eayQjD&#10;oRUsYz1IBrzqlaozyqteq+p6noHjO21LbDeYt7k9CT8r/Q/0roLhvni+teKIccGum0TxZc2Hlx3R&#10;ae2B7n51+nrXRh8d9modWGzL7FX7z06lqlp2p22pW4ltpVdT+Y+tXa9NNS1R7CkpK6CiiimMKgur&#10;iK0t3nncJHGpZmPYVPXmHxB8SG6uG0i0f93GczkfxN/d/CsqtRU43ZjXqqlC7Od8Sa9J4g1Vrg5E&#10;KfLCh7L/AImshqWkNeLObm7s+dnNzd2MYVWmTjHc1cJABzV7wxoUviTW0tRkQJ80zj+FP8T0rSkn&#10;J2RrQi5uyOi8B+DP7U02W81AyrDJ8tuFOD7t/Ste1+HDf2gftV3vtF5AQYZvY+ld1bW8dtAkEKBI&#10;4wFVR2AqUc5r0vq1PS6PY+p0tLrUhsrOGwtkt7aNY4oxhVXtVigUV07HUlbQKdTadQMaap6pdNZa&#10;ZdXKAEwxNIAehwM1crL8Snb4a1I/9O0n/oJpT2InpFnEp461C/j3RyRRHuoXkfnUMut6lNy97IAe&#10;ynFcVFM0JDRnBrXtNQWcBXwr/wA6+crTrXupHyeIqYh6qTO10Txa9uwt9SZmTtN3H1rtIpUliDxs&#10;HQjII5zXkYYHrWno+v3GkSBV+e2J5jJ/lW+FzBr3ap14HNXH93W+8yviBc+f4vnU4IhjSMfln+tY&#10;luFP3OvpUmt3Qv8AXL25UYEspIz6VSVircGlXl7STZOIl7SbaNdBuFdHoPiq40phDclprb0/jX6V&#10;yttdg/LJwfWrwNcsKk6Mro4oVqmHneJ69ZX9tqFss1tKJI27irNeR6fqNzpc/nWjlfVOzfUV3+h+&#10;J7bVkCP+5ue8bHr9PWvaw2NhV0ejPocHmNOvo9Gb9FJmiu49IZPH5sRX1qlJdyWVu7ThViiGS56A&#10;VauZGjgdo8ZFebePPE73eNLtZPlTm5I7nslZ1aipq7Mq9VUo3ZgeI9fl1/VHuD8sCfLEnoPX6msr&#10;eab7EcnpSc57V48ptu7PBnUlOV2P3GjcaYTx70EEDOQfaldk3ZYjuSn3+fxq7E4fBQjH1rKcjHua&#10;WJ2jbIkFZuFzKdO+p0NjfXOnTia0lMbjrjofqO9d7ofjG31HbBdAQXJ4/wBlvoa80gulk4zh6mzk&#10;0qWIqUHboTQxdXCu3Q9rDZ+7S15tofi650xkgu8z2/8A4+v09a7J/EmnJpMmpecGgjGTt659Mete&#10;zSxNOqrpn0OHxlKsrpmd418SDQtO8u3cfbJxiMf3R3avIyWJJYkseST3q3q2qz6xqct7cn55D8q9&#10;lTsBVMndXn4it7SXkeVi8Q6svISiimSPsX37VznKtRr7pJUiiUu7kBQOpJ6CvafB3hxPDmjLE4Bu&#10;pf3kze/p9BXIfDXw15839tXafu4yVtge57v/AEFeoCvWwtLlV2e3gqHIuZjqKKK6zvCiiigAp1Np&#10;1ADTWP4qOPC+pf8AXs//AKDWxWJ4vO3wpqJ/6YNUVPgZFT4GeJUbuaNvFZ9/M8NyrRnBArxYw5nY&#10;+cpw53Y6K11Aj5Jjx2ar28YyOnrXM210twuOj9xV2G6eLjqvpXPUoanNWw2pFKd8rH1NNo/iqG7k&#10;8u2kb2xWsVfQ3hG7SJwQwyPzq3b3jQ/K3zL/ACrmbS7e2bB+ZD2rYilWZdyHirq0bFV8PbfY6GN1&#10;kXKHIp4yCCuQR0IrEimeBsqfwrUtrtJuOjelcE6bhqjzalJw1idjovjGS32QakS6dBMOo+tdpDOk&#10;8SyQuHU9CD1ryE8mruma9caK2+N8w/xRHof8K9HCZg17tQ9XBZo4+5V1Ov8AG3iJdF0wxQtm8uFI&#10;iH90d2ryMyHjnLv1J71e1fU59Y1CW8uT8zcBeyjsBVBlDAe1XXr+0fkaYjE+1l5DsEcnJPrSFCT3&#10;ApAgHNRTlIULt+Waxjqznj7zI7q6W3tyeC3YetRaRPd6neJZxQvNK/TyxziqeyfUbyOGCIySyvsj&#10;jTkkmvb/AAV4Jt/Delv9oAk1G4A8+Qfw/wCyPb+dd9KgmrHqUMOnGzPK7iOSGcxSK8ciHBDjBFNB&#10;f+JsivZdd8I2GuQIJQyXEYxHMv3h9fUV5frnh6+0CfZdpmInEcyfdf8AwPtWFbDyp7bHNiMLOlts&#10;ZVW4b0pxJyPWqlFcbVzgcU9zU8wEbgciqlxcPIDGCdmeRnrVcOVHBpOtKMeUmEOR3FoooqigyFGT&#10;Vzw/os3iXW4rSPIh+9LJ/dT/AB7VnSEu6xICzk4wO59K9m8E+Gx4e0cCQL9sm+eZvT0X8K68NR5n&#10;dndg8PzyuzftbaKztore3QJFEoVFHYCpqKK9Y90KKKKAFopKKAF3Uo6UlLQBGz4PWsLxixbwpqAU&#10;Ekx9B9RV+a5IJxWZdO03U8Upq6sKaumjx3HbvWZfAG4PsBXrl5otrck+dCj/AIVkv4R04SmTyOT6&#10;kmuCOGae55cME4vc80ihldv3CO7dtgzXc3fhC4TSba8s2M0nlIbiH+MPjkj1+lb1vpEFtjy1Aq/E&#10;5gPBrb6smtTo+pxkrM8vqlqB/dqvqc16Fr+iW2ok3NviG67/ANyT6+h964qTRNQvboxx25GzgtIc&#10;D865Pq8oTOD6rKnUMQJtr1jwH4etLjwSRfwB/tsjS89QBwCD26H86wNM+H8E2DqWpAf9M7cf1P8A&#10;hXo9jHDaWcFtb/6qJBGgz2FddOk/tHfRpP7aPO/EXhO60JjNETcWWeJAOU/3/wDGsEE5zmva94II&#10;IBBGCD3rivEXggHfdaMuD1e2/wDiP8K5sRhLaxOTE4K3vQOYgvs/LL19ahu7jzG2g/KP1quQUcq4&#10;KuhwQRgikrzfZpO55Ps1GVxKKKOgzVlg7hFLMcAVjXNw1zN8oJHRVFS3t15rbQfkH616N8PfBP2X&#10;y9Y1aL9+fmtoWX/V/wC0R6+ld2Hono4bDmp8PvBI0K3Go6hGP7SlHyof+XdPT6+tdxmot9G6vTSS&#10;VkezCCSsiUGo7iCG8t3guIklicYKOMg0ZpwNMcjzfxH8PprXfc6Pumi6mA8sv09a4oggkMCCOCD2&#10;r33Nc54j8GWWuh5oyLa8x/rVHDf7w7/WuCvhU9YnmYjAp6wPJcUlXNT0i80a68i9hMbH7rdUceoN&#10;UzXnyi4OzPKlBwdmFNkfYv8AKnVo+F/D8nibWRCQRaxfNcSDsPT6mnTg5uyKo03UdkdH8OPCxup1&#10;1q9j/dRn/RlI+8f7/wCHavUqrwQx20EcMCCOKMBUUdABUte1TpqmrH0NKmqcLIfRTc0Voajt1LTK&#10;KAH0UlFAC04dKZTx0oAx5RyarPHmr0ic1EUoAqPDkVBLBWkE4qOSPipJMd4DUMkBrWeOojDnoKYz&#10;HMBPWmGxV+1bH2Yd6R46LhczYtPCHOavRIU4zUgGKX7tAFiOQ1KHqoHpfMxTGU9c8N2etoWceVdY&#10;4mQc/j6153q2kXmjT+Vdx4B+5IOUf6GvUfPxTbjyLu3eC6iSWJ+qOOK5a+GjPVbnFiMHCrqtzyOq&#10;FzcSXEwtrdHkc8YQZJ+lehSeArOa8JW9lSzP/LMD5/pv9K6XStF0/RY9un2scPq/Vz9T1rnpYNp3&#10;kctDANO8jkvBHgR4Zk1LXIcOhzBbP6/33/oK9FD5NVt1PBr0IxUVZHqQgoKyLAelD1XBp4NUWTb6&#10;dmoAaUGgCfNKDUWaXNAEd/YWuqWr297CksR7Ht7j0NebeI/BF1pJe4sd91aDk/8APSP6juPevT80&#10;oNZVaEKm5hWw8Kq1PI/D/g298RMJJM29hnmYjmT2Qf1r1TSdIs9EshbWEIjj6k9S59Se9WR6ClBp&#10;UqCprQKOHjSWhJmnVHupd1bG4/NLTM0ZoAfmlzTc0UAOp1MzRQA+nDpUdSL0oAouOaYRVhxzUZFA&#10;EQFI6cGpQOaClIllPyc9aQx1aKU0pmkBUKVFInFXXjwajKUElEimOKslKaUplFQ5pN9TmOozHTKI&#10;yaafapNlNKUAR7mHSnJNIKcBTgme1AE0Vy3erKTA1UCCpFoAuAg08VVQ1MHoAlpaYHp4NACinU0G&#10;nigAp+abTqAFpabS0APoptFAD6XdTaWgB1ApKWgB1FNzTqAFzT1bio81IvSgBjj5zTMVM/3qZigC&#10;LHNKRTyKaaAIyAOtMc9hwKlIppSlYViAJyaClTAc0EUMTKbpzTClWpE5zUWzNAFZ0qMpVswmk8n1&#10;NFx3KRSk8snoKu+WBQUouFyl5OKAmKtFMio9lAr3IsUCpdtNI5oGKDTwaZilpjJAakBqGnA0ATg0&#10;oNQg07NAE4NKDUQNKDQBODSg1EDTs0ASUuKYDTgaAH0U0GnUAFLRS0AFFFFADqevSmU9elADj1pN&#10;tOPWkoATbTSKfSUARkU0ipMUhFAERFKRT8UYpCZCVpCKlxSYoEQkUwipitMOKQrEZFMK1IT7Ug5p&#10;WCxGRUbp3qximkUxFbFJjIqUjmkxTKIsUYqQim4plCUtFLQAU6kFLQAopaSloAeKUGm0ooAkBp4N&#10;RilBoAlBpQaYKcDQBJSiowaeDQAtOpuaKAHU9elMFSL0oAkptB60UAFJS0UAG2kK0tFADSKbT8Uh&#10;oAjNMIqXFIRQBAVppFTEU0igCAikxg1KRSEUAJimkU8dMUu2pMyF071HtqwRUZGDTQ0RYpuKkK0h&#10;FMsjxRipNtJigBuKMU7FLtoATFLRtpcUAFKKAlFADqUUgpaAFFPpBRQA4U6mCn0AOpabS0ALUyfd&#10;qCpV+7QBNRRRQAlFFFAC0UUUAJRgUUUAG0UmxfSiigBCi+lMKL6UUUANKL6U0ovpRRQAgRd3SlKL&#10;6UUUmQxNi+lNZF9KKKQkR7F9KbgUUVRoJsX0pNooooAXYvpRsX0oooAAi+lLsX0oopCJERfSmlF3&#10;niiiglbi7F9KNi+lFFMsXYvpShRRRQAoUU7aKKKAFCil2iiigBQop2AAKKKAP//ZUEsBAi0AFAAG&#10;AAgAAAAhAIoVP5gMAQAAFQIAABMAAAAAAAAAAAAAAAAAAAAAAFtDb250ZW50X1R5cGVzXS54bWxQ&#10;SwECLQAUAAYACAAAACEAOP0h/9YAAACUAQAACwAAAAAAAAAAAAAAAAA9AQAAX3JlbHMvLnJlbHNQ&#10;SwECLQAUAAYACAAAACEAiOeLJ+ECAADKBQAADgAAAAAAAAAAAAAAAAA8AgAAZHJzL2Uyb0RvYy54&#10;bWxQSwECLQAUAAYACAAAACEAWGCzG7oAAAAiAQAAGQAAAAAAAAAAAAAAAABJBQAAZHJzL19yZWxz&#10;L2Uyb0RvYy54bWwucmVsc1BLAQItABQABgAIAAAAIQDm4Fph3QAAAAUBAAAPAAAAAAAAAAAAAAAA&#10;ADoGAABkcnMvZG93bnJldi54bWxQSwECLQAKAAAAAAAAACEAIyfvlSIgAAAiIAAAFQAAAAAAAAAA&#10;AAAAAABEBwAAZHJzL21lZGlhL2ltYWdlMS5qcGVnUEsFBgAAAAAGAAYAfQEAAJknAAAAAA==&#10;" stroked="f">
                <v:fill r:id="rId166" o:title=" t543h" recolor="t" type="frame"/>
                <w10:anchorlock/>
              </v:rect>
            </w:pict>
          </mc:Fallback>
        </mc:AlternateContent>
      </w:r>
    </w:p>
    <w:p w:rsidR="0039314A" w:rsidRPr="005C5698" w:rsidRDefault="0039314A" w:rsidP="0039314A">
      <w:pPr>
        <w:rPr>
          <w:rFonts w:ascii="Calibri" w:eastAsia="Calibri" w:hAnsi="Calibri" w:cs="B Zar"/>
          <w:sz w:val="24"/>
          <w:szCs w:val="24"/>
          <w:rtl/>
        </w:rPr>
      </w:pPr>
    </w:p>
    <w:p w:rsidR="005F2486" w:rsidRPr="005C5698" w:rsidRDefault="0039314A" w:rsidP="0039314A">
      <w:pPr>
        <w:tabs>
          <w:tab w:val="left" w:pos="1801"/>
        </w:tabs>
        <w:rPr>
          <w:rFonts w:ascii="Calibri" w:eastAsia="Calibri" w:hAnsi="Calibri" w:cs="B Zar"/>
          <w:sz w:val="24"/>
          <w:szCs w:val="24"/>
          <w:rtl/>
        </w:rPr>
        <w:sectPr w:rsidR="005F2486" w:rsidRPr="005C5698" w:rsidSect="0081180A">
          <w:headerReference w:type="even" r:id="rId167"/>
          <w:headerReference w:type="first" r:id="rId168"/>
          <w:pgSz w:w="11907" w:h="16840" w:code="9"/>
          <w:pgMar w:top="1134" w:right="1134" w:bottom="1134" w:left="1134" w:header="448" w:footer="720" w:gutter="0"/>
          <w:cols w:space="720"/>
          <w:docGrid w:linePitch="360"/>
        </w:sectPr>
      </w:pPr>
      <w:r w:rsidRPr="005C5698">
        <w:rPr>
          <w:rFonts w:ascii="Calibri" w:eastAsia="Calibri" w:hAnsi="Calibri" w:cs="B Zar"/>
          <w:sz w:val="24"/>
          <w:szCs w:val="24"/>
          <w:rtl/>
        </w:rPr>
        <w:lastRenderedPageBreak/>
        <w:tab/>
      </w:r>
      <w:r w:rsidR="00C20DFA" w:rsidRPr="005C5698">
        <w:rPr>
          <w:rFonts w:cs="B Zar"/>
          <w:noProof/>
          <w:lang w:bidi="ar-SA"/>
        </w:rPr>
        <mc:AlternateContent>
          <mc:Choice Requires="wps">
            <w:drawing>
              <wp:anchor distT="0" distB="0" distL="114300" distR="114300" simplePos="0" relativeHeight="251697152" behindDoc="0" locked="0" layoutInCell="1" allowOverlap="1" wp14:anchorId="7B995A75" wp14:editId="45303A7B">
                <wp:simplePos x="0" y="0"/>
                <wp:positionH relativeFrom="column">
                  <wp:posOffset>973455</wp:posOffset>
                </wp:positionH>
                <wp:positionV relativeFrom="paragraph">
                  <wp:posOffset>2624472</wp:posOffset>
                </wp:positionV>
                <wp:extent cx="3851083" cy="2643158"/>
                <wp:effectExtent l="0" t="0" r="16510" b="24130"/>
                <wp:wrapNone/>
                <wp:docPr id="52" name="Bevel 52"/>
                <wp:cNvGraphicFramePr/>
                <a:graphic xmlns:a="http://schemas.openxmlformats.org/drawingml/2006/main">
                  <a:graphicData uri="http://schemas.microsoft.com/office/word/2010/wordprocessingShape">
                    <wps:wsp>
                      <wps:cNvSpPr/>
                      <wps:spPr>
                        <a:xfrm>
                          <a:off x="0" y="0"/>
                          <a:ext cx="3851083" cy="2643158"/>
                        </a:xfrm>
                        <a:prstGeom prst="bevel">
                          <a:avLst>
                            <a:gd name="adj" fmla="val 4834"/>
                          </a:avLst>
                        </a:prstGeom>
                        <a:solidFill>
                          <a:schemeClr val="accent2">
                            <a:lumMod val="60000"/>
                            <a:lumOff val="40000"/>
                          </a:schemeClr>
                        </a:solidFill>
                        <a:ln w="12700" cap="flat" cmpd="sng" algn="ctr">
                          <a:solidFill>
                            <a:srgbClr val="FFC000">
                              <a:lumMod val="50000"/>
                            </a:srgbClr>
                          </a:solidFill>
                          <a:prstDash val="solid"/>
                          <a:miter lim="800000"/>
                        </a:ln>
                        <a:effectLst/>
                      </wps:spPr>
                      <wps:txbx>
                        <w:txbxContent>
                          <w:p w:rsidR="00C72F60" w:rsidRPr="00906D3A" w:rsidRDefault="00C72F60" w:rsidP="00054523">
                            <w:pPr>
                              <w:pStyle w:val="Heading6"/>
                              <w:bidi/>
                              <w:rPr>
                                <w:rFonts w:cs="B Titr"/>
                                <w:color w:val="FFFFFF" w:themeColor="background1"/>
                                <w:sz w:val="56"/>
                                <w:szCs w:val="160"/>
                                <w:rtl/>
                              </w:rPr>
                            </w:pPr>
                            <w:r w:rsidRPr="00906D3A">
                              <w:rPr>
                                <w:rFonts w:cs="B Titr" w:hint="cs"/>
                                <w:color w:val="FFFFFF" w:themeColor="background1"/>
                                <w:sz w:val="56"/>
                                <w:szCs w:val="160"/>
                                <w:rtl/>
                              </w:rPr>
                              <w:t>پیوست ها</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a:scene3d>
                          <a:camera prst="orthographicFront"/>
                          <a:lightRig rig="threePt" dir="t"/>
                        </a:scene3d>
                        <a:sp3d extrusionH="57150">
                          <a:bevelT w="69850" h="38100" prst="cross"/>
                        </a:sp3d>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27677C9" id="Bevel 52" o:spid="_x0000_s1060" type="#_x0000_t84" style="position:absolute;left:0;text-align:left;margin-left:76.65pt;margin-top:206.65pt;width:303.25pt;height:208.1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6MeGQMAAD0GAAAOAAAAZHJzL2Uyb0RvYy54bWysVNtuEzEQfUfiHyy/02RzadOomyqkCiCV&#10;NqJFfXa83l0j37CdS/l6ZrxOmlKeEHnY2OPxmZnjM3N1vdeKbIUP0pqSFmd9SoThtpKmKen3x+WH&#10;CSUhMlMxZY0o6bMI9Hr2/t3Vzk3FwLZWVcITADFhunMlbWN0014v8FZoFs6sEwYOa+s1i7D1Ta/y&#10;bAfoWvUG/f55b2d95bzlIgSw3nSHdJbw61rweF/XQUSiSgq5xfT16bvGb292xaaNZ66VPKfB/iEL&#10;zaSBoEeoGxYZ2Xj5BkpL7m2wdTzjVvdsXUsuUg1QTdH/o5qHljmRagFygjvSFP4fLL/brjyRVUnH&#10;A0oM0/BGH8VWKAJ7IGfnwhR8HtzK512AJVa6r73Gf6iB7BOhz0dCxT4SDsbhZFz0J0NKOJwNzkfD&#10;YjxB1N7LdedD/CSsJrgo6RpjJybZ9jbERGmV82LVD0pqreCBtkyR0WQ4ymDZF2APcHgxWCWrpVQq&#10;bVBRYqE8gbslZZwLEwcpktror7bq7Od9+CEqm4IZtNOZRwczhEjaRKRUx6sgypAddMHgAjAIZ6Dn&#10;WrEIS+2A4WAaSphqoFF49Cn0q9vBN+tjgsvlAjPJiRzzG58m0vm/TQNJuGGh7XJPMbqStIzQbUrq&#10;kk4QKFUKJSmDcUTqF2AdXwgfvntqXMX9ep9U0lGOprWtnkE63nY9FRxfSoh7y0JcMQ9vBBTAYIj3&#10;8KmVBV5sXlHSWv/rb3b0B23DKSU7aErg7OeGeUGJ+mJA9ZfFaIRdnDaj8cUANv70ZH16YjZ6YeGt&#10;CxhBjqcl+kd1sNbe6ieYH3OMCkfMcIjdvU7eLGI3LGACcTGfJzfoXMfirXlwHMGROmT8cf/EvMs6&#10;jtACd/bQwGyaFNop/8UXbxo730RbSyQdtSWMGFa45NCLnmU462Nr85haemtilqhs2vhNNsRLGLex&#10;9UKsQG6VhKSTS5LrETK4YUUgMb/Bcf0Zev6iGHcaS333iOo9v5yAjbTYvQXqGPMFTmBshdxuiJMl&#10;0qkgb2BGJTHmRHEInu6T18vUn/0GAAD//wMAUEsDBBQABgAIAAAAIQDfjiB64AAAAAsBAAAPAAAA&#10;ZHJzL2Rvd25yZXYueG1sTI/LTsMwEEX3SPyDNUjsqNNHSpLGqSoQsMmG0g9wYzeJiMdR7MQpX890&#10;Bbu5mqP7yPez6dikB9daFLBcRMA0Vla1WAs4fb09JcCcl6hkZ1ELuGoH++L+LpeZsgE/9XT0NSMT&#10;dJkU0HjfZ5y7qtFGuoXtNdLvYgcjPcmh5mqQgcxNx1dRtOVGtkgJjez1S6Or7+NoBLQfm/dwTdLD&#10;+LN9nZryVIeyDEI8PsyHHTCvZ/8Hw60+VYeCOp3tiMqxjnS8XhMqYLO8HUQ8xymNOQtIVmkMvMj5&#10;/w3FLwAAAP//AwBQSwECLQAUAAYACAAAACEAtoM4kv4AAADhAQAAEwAAAAAAAAAAAAAAAAAAAAAA&#10;W0NvbnRlbnRfVHlwZXNdLnhtbFBLAQItABQABgAIAAAAIQA4/SH/1gAAAJQBAAALAAAAAAAAAAAA&#10;AAAAAC8BAABfcmVscy8ucmVsc1BLAQItABQABgAIAAAAIQDwK6MeGQMAAD0GAAAOAAAAAAAAAAAA&#10;AAAAAC4CAABkcnMvZTJvRG9jLnhtbFBLAQItABQABgAIAAAAIQDfjiB64AAAAAsBAAAPAAAAAAAA&#10;AAAAAAAAAHMFAABkcnMvZG93bnJldi54bWxQSwUGAAAAAAQABADzAAAAgAYAAAAA&#10;" adj="1044" fillcolor="#d99594 [1941]" strokecolor="#7f6000" strokeweight="1pt">
                <v:textbox>
                  <w:txbxContent>
                    <w:p w:rsidR="00C72F60" w:rsidRPr="00906D3A" w:rsidRDefault="00C72F60" w:rsidP="00054523">
                      <w:pPr>
                        <w:pStyle w:val="Heading6"/>
                        <w:bidi/>
                        <w:rPr>
                          <w:rFonts w:cs="B Titr"/>
                          <w:color w:val="FFFFFF" w:themeColor="background1"/>
                          <w:sz w:val="56"/>
                          <w:szCs w:val="160"/>
                          <w:rtl/>
                        </w:rPr>
                      </w:pPr>
                      <w:r w:rsidRPr="00906D3A">
                        <w:rPr>
                          <w:rFonts w:cs="B Titr" w:hint="cs"/>
                          <w:color w:val="FFFFFF" w:themeColor="background1"/>
                          <w:sz w:val="56"/>
                          <w:szCs w:val="160"/>
                          <w:rtl/>
                        </w:rPr>
                        <w:t>پیوست ها</w:t>
                      </w:r>
                    </w:p>
                  </w:txbxContent>
                </v:textbox>
              </v:shape>
            </w:pict>
          </mc:Fallback>
        </mc:AlternateContent>
      </w:r>
    </w:p>
    <w:p w:rsidR="005F2486" w:rsidRPr="005C5698" w:rsidRDefault="00130025" w:rsidP="00F41920">
      <w:pPr>
        <w:pStyle w:val="Heading1"/>
        <w:rPr>
          <w:rtl/>
        </w:rPr>
      </w:pPr>
      <w:bookmarkStart w:id="179" w:name="_Toc94403234"/>
      <w:r w:rsidRPr="005C5698">
        <w:rPr>
          <w:rFonts w:hint="cs"/>
          <w:rtl/>
        </w:rPr>
        <w:lastRenderedPageBreak/>
        <w:t>پیوست 1 : ایده</w:t>
      </w:r>
      <w:r w:rsidRPr="005C5698">
        <w:rPr>
          <w:rtl/>
        </w:rPr>
        <w:t xml:space="preserve"> </w:t>
      </w:r>
      <w:r w:rsidRPr="005C5698">
        <w:rPr>
          <w:rFonts w:hint="cs"/>
          <w:rtl/>
        </w:rPr>
        <w:t>های</w:t>
      </w:r>
      <w:r w:rsidRPr="005C5698">
        <w:rPr>
          <w:rtl/>
        </w:rPr>
        <w:t xml:space="preserve"> </w:t>
      </w:r>
      <w:r w:rsidRPr="005C5698">
        <w:rPr>
          <w:rFonts w:hint="cs"/>
          <w:rtl/>
        </w:rPr>
        <w:t>ارائه</w:t>
      </w:r>
      <w:r w:rsidRPr="005C5698">
        <w:rPr>
          <w:rtl/>
        </w:rPr>
        <w:t xml:space="preserve"> </w:t>
      </w:r>
      <w:r w:rsidRPr="005C5698">
        <w:rPr>
          <w:rFonts w:hint="cs"/>
          <w:rtl/>
        </w:rPr>
        <w:t>شده در فاز خلاقیت</w:t>
      </w:r>
      <w:r w:rsidRPr="005C5698">
        <w:rPr>
          <w:rtl/>
        </w:rPr>
        <w:t xml:space="preserve"> </w:t>
      </w:r>
      <w:r w:rsidRPr="005C5698">
        <w:rPr>
          <w:rFonts w:hint="cs"/>
          <w:rtl/>
        </w:rPr>
        <w:t>و</w:t>
      </w:r>
      <w:r w:rsidRPr="005C5698">
        <w:rPr>
          <w:rtl/>
        </w:rPr>
        <w:t xml:space="preserve"> </w:t>
      </w:r>
      <w:r w:rsidRPr="005C5698">
        <w:rPr>
          <w:rFonts w:hint="cs"/>
          <w:rtl/>
        </w:rPr>
        <w:t>مقام</w:t>
      </w:r>
      <w:r w:rsidRPr="005C5698">
        <w:rPr>
          <w:rtl/>
        </w:rPr>
        <w:t xml:space="preserve"> </w:t>
      </w:r>
      <w:r w:rsidRPr="005C5698">
        <w:rPr>
          <w:rFonts w:hint="cs"/>
          <w:rtl/>
        </w:rPr>
        <w:t>های</w:t>
      </w:r>
      <w:r w:rsidRPr="005C5698">
        <w:rPr>
          <w:rtl/>
        </w:rPr>
        <w:t xml:space="preserve"> </w:t>
      </w:r>
      <w:r w:rsidRPr="005C5698">
        <w:rPr>
          <w:rFonts w:hint="cs"/>
          <w:rtl/>
        </w:rPr>
        <w:t>نهایی</w:t>
      </w:r>
      <w:r w:rsidRPr="005C5698">
        <w:rPr>
          <w:rtl/>
        </w:rPr>
        <w:t xml:space="preserve"> </w:t>
      </w:r>
      <w:r w:rsidRPr="005C5698">
        <w:rPr>
          <w:rFonts w:hint="cs"/>
          <w:rtl/>
        </w:rPr>
        <w:t>شده</w:t>
      </w:r>
      <w:r w:rsidRPr="005C5698">
        <w:rPr>
          <w:rtl/>
        </w:rPr>
        <w:t xml:space="preserve"> </w:t>
      </w:r>
      <w:r w:rsidRPr="005C5698">
        <w:rPr>
          <w:rFonts w:hint="cs"/>
          <w:rtl/>
        </w:rPr>
        <w:t>آنها</w:t>
      </w:r>
      <w:r w:rsidRPr="005C5698">
        <w:rPr>
          <w:rtl/>
        </w:rPr>
        <w:t xml:space="preserve"> </w:t>
      </w:r>
      <w:r w:rsidRPr="005C5698">
        <w:rPr>
          <w:rFonts w:hint="cs"/>
          <w:rtl/>
        </w:rPr>
        <w:t>در</w:t>
      </w:r>
      <w:r w:rsidRPr="005C5698">
        <w:rPr>
          <w:rtl/>
        </w:rPr>
        <w:t xml:space="preserve"> </w:t>
      </w:r>
      <w:r w:rsidRPr="005C5698">
        <w:rPr>
          <w:rFonts w:hint="cs"/>
          <w:rtl/>
        </w:rPr>
        <w:t>محدوده</w:t>
      </w:r>
      <w:r w:rsidRPr="005C5698">
        <w:rPr>
          <w:rtl/>
        </w:rPr>
        <w:t xml:space="preserve"> </w:t>
      </w:r>
      <w:r w:rsidRPr="005C5698">
        <w:rPr>
          <w:rFonts w:hint="cs"/>
          <w:rtl/>
        </w:rPr>
        <w:t>ایستگاه</w:t>
      </w:r>
      <w:r w:rsidRPr="005C5698">
        <w:rPr>
          <w:rtl/>
        </w:rPr>
        <w:t xml:space="preserve"> </w:t>
      </w:r>
      <w:r w:rsidRPr="005C5698">
        <w:rPr>
          <w:rFonts w:hint="cs"/>
          <w:rtl/>
        </w:rPr>
        <w:t>تقویت</w:t>
      </w:r>
      <w:r w:rsidRPr="005C5698">
        <w:rPr>
          <w:rtl/>
        </w:rPr>
        <w:t xml:space="preserve"> </w:t>
      </w:r>
      <w:r w:rsidRPr="005C5698">
        <w:rPr>
          <w:rFonts w:hint="cs"/>
          <w:rtl/>
        </w:rPr>
        <w:t>فشار</w:t>
      </w:r>
      <w:r w:rsidRPr="005C5698">
        <w:rPr>
          <w:rtl/>
        </w:rPr>
        <w:t xml:space="preserve"> </w:t>
      </w:r>
      <w:r w:rsidRPr="005C5698">
        <w:rPr>
          <w:rFonts w:hint="cs"/>
          <w:rtl/>
        </w:rPr>
        <w:t>و</w:t>
      </w:r>
      <w:r w:rsidRPr="005C5698">
        <w:rPr>
          <w:rtl/>
        </w:rPr>
        <w:t xml:space="preserve"> </w:t>
      </w:r>
      <w:r w:rsidRPr="005C5698">
        <w:rPr>
          <w:rFonts w:hint="cs"/>
          <w:rtl/>
        </w:rPr>
        <w:t>مجموعه</w:t>
      </w:r>
      <w:r w:rsidRPr="005C5698">
        <w:rPr>
          <w:rtl/>
        </w:rPr>
        <w:t xml:space="preserve"> </w:t>
      </w:r>
      <w:r w:rsidRPr="005C5698">
        <w:rPr>
          <w:rFonts w:hint="cs"/>
          <w:rtl/>
        </w:rPr>
        <w:t>لخته</w:t>
      </w:r>
      <w:r w:rsidRPr="005C5698">
        <w:rPr>
          <w:rtl/>
        </w:rPr>
        <w:t xml:space="preserve"> </w:t>
      </w:r>
      <w:r w:rsidRPr="005C5698">
        <w:rPr>
          <w:rFonts w:hint="cs"/>
          <w:rtl/>
        </w:rPr>
        <w:t>گیر</w:t>
      </w:r>
      <w:r w:rsidRPr="005C5698">
        <w:rPr>
          <w:rtl/>
        </w:rPr>
        <w:t xml:space="preserve"> </w:t>
      </w:r>
      <w:r w:rsidRPr="005C5698">
        <w:rPr>
          <w:rFonts w:hint="cs"/>
          <w:rtl/>
        </w:rPr>
        <w:t>گاز</w:t>
      </w:r>
      <w:bookmarkEnd w:id="179"/>
    </w:p>
    <w:p w:rsidR="005F2486" w:rsidRPr="005C5698" w:rsidRDefault="00A4387E" w:rsidP="009D2F93">
      <w:pPr>
        <w:spacing w:after="0" w:line="360" w:lineRule="auto"/>
        <w:ind w:left="1146" w:right="90" w:hanging="720"/>
        <w:contextualSpacing/>
        <w:jc w:val="both"/>
        <w:rPr>
          <w:rFonts w:ascii="Calibri" w:eastAsia="Calibri" w:hAnsi="Calibri" w:cs="B Zar"/>
          <w:sz w:val="24"/>
          <w:szCs w:val="24"/>
          <w:rtl/>
        </w:rPr>
        <w:sectPr w:rsidR="005F2486" w:rsidRPr="005C5698" w:rsidSect="00457D10">
          <w:pgSz w:w="11907" w:h="16840" w:code="9"/>
          <w:pgMar w:top="1134" w:right="1134" w:bottom="1134" w:left="1134" w:header="448" w:footer="720" w:gutter="0"/>
          <w:cols w:space="720"/>
          <w:docGrid w:linePitch="360"/>
        </w:sectPr>
      </w:pPr>
      <w:r w:rsidRPr="005C5698">
        <w:rPr>
          <w:rFonts w:ascii="Calibri" w:eastAsia="Calibri" w:hAnsi="Calibri" w:cs="B Zar"/>
          <w:noProof/>
          <w:sz w:val="24"/>
          <w:szCs w:val="24"/>
          <w:rtl/>
          <w:lang w:bidi="ar-SA"/>
        </w:rPr>
        <mc:AlternateContent>
          <mc:Choice Requires="wps">
            <w:drawing>
              <wp:anchor distT="0" distB="0" distL="114300" distR="114300" simplePos="0" relativeHeight="251671552" behindDoc="0" locked="0" layoutInCell="1" allowOverlap="1" wp14:anchorId="664063D0" wp14:editId="4F420851">
                <wp:simplePos x="0" y="0"/>
                <wp:positionH relativeFrom="column">
                  <wp:posOffset>-135255</wp:posOffset>
                </wp:positionH>
                <wp:positionV relativeFrom="paragraph">
                  <wp:posOffset>1978025</wp:posOffset>
                </wp:positionV>
                <wp:extent cx="6475095" cy="5055870"/>
                <wp:effectExtent l="0" t="0" r="1905" b="0"/>
                <wp:wrapNone/>
                <wp:docPr id="30" name="Rectangle 704" descr="Description: Description: attachment-awic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5095" cy="5055870"/>
                        </a:xfrm>
                        <a:prstGeom prst="rect">
                          <a:avLst/>
                        </a:prstGeom>
                        <a:blipFill dpi="0" rotWithShape="0">
                          <a:blip r:embed="rId169"/>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5BB822E" id="Rectangle 704" o:spid="_x0000_s1026" alt="Description: Description: attachment-awicon" style="position:absolute;margin-left:-10.65pt;margin-top:155.75pt;width:509.85pt;height:398.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Iv1Q5gIAAMcFAAAOAAAAZHJzL2Uyb0RvYy54bWysVFFv0zAQfkfiP1h+&#10;75KUpG2ipdO2UjRpwMRAPLu201g4trHdpgXx3zk7bekYEhIiD47Pdz7ffffdXV7tOom23DqhVY2z&#10;ixQjrqhmQq1r/OnjcjTDyHmiGJFa8RrvucNX85cvLntT8bFutWTcInCiXNWbGrfemypJHG15R9yF&#10;NlyBstG2Ix5Eu06YJT1472QyTtNJ0mvLjNWUOweni0GJ59F/03Dq3zeN4x7JGkNsPq42rquwJvNL&#10;Uq0tMa2ghzDIP0TREaHg0ZOrBfEEbax45qoT1GqnG39BdZfophGUxxwgmyz9LZvHlhgecwFwnDnB&#10;5P6fW/pu+2CRYDV+BfAo0kGNPgBqRK0lR9M0x4hxRwGxRfgJ46HQFXoiEO8JbTuu/AhKQ7UKqPbG&#10;VeD80TzYgIsz95p+cUjp2xZ882trdd9ywiCXLNgnTy4EwcFVtOrfagYxkY3XEeBdY7vgEKBDu1jH&#10;/amOfOcRhcNJPi3SssCIgq5Ii2I2jZVOSHW8bqzzb7juUNjU2ELK0T3Z3jsfwiHV0SS8tpLCLIWU&#10;iBmoKSBltf8sfBsrFA6ORocaAV5/Z/JQ/YWmm4DdQGfLJQkQu1YYB89UvFtxqI69YxEmQNLSUKBI&#10;XOct97QNjzcQ3eEcYj8pYH+MPVhJFValQy5DlsMJIAd5B13AMBL3e5mN8/RmXI6Wk9l0lC/zYlRO&#10;09kozcqbcpLmZb5Y/giJZ3nVCsa4uheKH5soy59B8EfuH9p5oH9sI9TXuCzGRcTUaSlYiDbE5ux6&#10;dSst2pLQzfGL1AHNuVknPMwUKboaz05GpApse61YBM4TIYd98jT8WHnA4PiPqERuBjoOtF5ptgdq&#10;AgUiFWD6wabV9htGPUySGruvG2I5RvJOAb3LLM/D6IlCXkzHgT7nmtW5higKrmrsMRq2tx4kuLIx&#10;VqxbeCmLwCh9DS3RiEjW0C5DVIdGgmkRMzhMtjCOzuVo9Wv+zn8C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S8VKb4gAAAAwBAAAPAAAAZHJzL2Rvd25yZXYueG1sTI9BT8JAEIXv&#10;Jv6HzZh4IbAtVaG1W2JMiB64gITz0E67jd3Z0l2g+utdT3qcvC/vfZOvRtOJCw2utawgnkUgiEtb&#10;tdwo2H+sp0sQziNX2FkmBV/kYFXc3uSYVfbKW7rsfCNCCbsMFWjv+0xKV2oy6Ga2Jw5ZbQeDPpxD&#10;I6sBr6HcdHIeRU/SYMthQWNPr5rKz93ZKPhe13qSppMtHk7JafNOXCO9KXV/N748g/A0+j8YfvWD&#10;OhTB6WjPXDnRKZjO4ySgCpI4fgQRiDRdPoA4BjSOFguQRS7/P1H8AAAA//8DAFBLAwQKAAAAAAAA&#10;ACEA/SrUdhs5AAAbOQAAFAAAAGRycy9tZWRpYS9pbWFnZTEucG5niVBORw0KGgoAAAANSUhEUgAA&#10;AQAAAAEACAYAAABccqhmAAA44klEQVR42u2deZAcV53nf1lV3V19lyRbUqttqSUf2ELGxTT6Y2I9&#10;dhOxJnZgjMUlBBhUhsEjDzBuw7CxJmLDInaD2WMGN6fFYVSAASMOtzEMjD0RbsA7E7PCoZ7F2IAt&#10;uWW5dVvdOvo+cn+/PKqzsl5mvpdXZVW9byiVXVlZlS+z8vN99y8VkJKSalgp1U6AlJRU9SQNQKru&#10;NPsT6FYB8vhnDlRtvSIVJvG9UePVaNsOOF/t9FZT0gCkal6zj8MmXO1AuAdwTUtOpTdSWYCWDeU7&#10;q8ZqYQKAFjQE0A1hhJa2t8Evq30+cUoagFTNau6nsFtVoQAEPcHeugWg/SqEvheUtqu4vkOdHQeY&#10;n8D1cVCnDoM6fYRMYRjf0pb2t9d3CUEagFTNicDH1V5c+tT2rQDd20Hp2Bba9y9feBZUbfkdvpgl&#10;IyiiETxW7fOOQtIApGpGcz+DGzF3HgLK8Tv7AS57E0DT6tL76tIMwMxhXI4DTB/Wivjq4kSp2L+y&#10;Iy5Nq0DFRaEqQgutsdTQXllqKJnBxDNj+LKIy1D7O+qnVCANQKomhPBTrl+E5h6Ay28HMIv4CL16&#10;6VmAi7hMPadvswCv2l5b31BtrzV1btWMQOncBkpzubmoZ38NS2efnoTlGTKhoY46MAJpAFKJ1/zP&#10;YD/yWYDumwDWYK6fbtXAh8lfA0z8GuGcLf+AyviTUQpQHT6jvaTX2R5IrfkzULrQDOiYhpYnDsLS&#10;qX+ehPlzQx3vhE9X+/oEkTQAqURr/h9hP8JZUNftBOjarm+c/BXA2Sepfq69VB1yeMvKnwFYpOT6&#10;dTNo7dXfRwNaPvNrWH71/4zB0vQgGkFNthFIA5BKrAh+NZUtQE8BoBWL/AvnAE59H+v3Ryr2VVn1&#10;fOufogbg8BmlfQso694EKaO9gIxgafwxUCefocbCAhpBTVULpAFIJVIl+Hv3aN16MDcO8Mq+Uq7v&#10;lWMHagcAZwMwV2QE6Z63lkoEy5cOw9KxA5Pq/LlC57tqpzQgDUAqcdKK/ZibqmuNYv+Fg6CcOqC9&#10;51SkD7sa4GUA5h9UNUj33q61EWilgZNPwPLZp7XSABpB4ksD0gCkEqWFn+sNfhr8nQb8pw94wwzO&#10;pYCw2gEcvy+VRRN4K6RW6W0UVBpYHPvWKCxNkwn8e7WvqZukAUglRgQ/rgrLdvhJdvgqXkTQDiBo&#10;KFq14Mp3a92HVBpYPPyVSXV6vNC5M7lVAmkAUokQwq/185fgxzq/cmyofCefwKJGVBrrr78eMbb1&#10;4es+ldb6MsBbrXBNg5KFzMZ3Q6pbH5m4ePQRWJ54hkzgm9W+xixJA5CquhZ+gfCrNviP7wNw6N/n&#10;bAcg4IvZt/KDNz0MtxsTinYAaObA1Q7ASkPqspsg03u79vfiK49Ru8AQmsC91b7WdkkDkKqqNPgx&#10;51c7+kFdu2sFfmrt9wffGC6F7G3BZvVNPwq3a4OPVM0MRNOgiaoEmc0FrYFw6dxBWHz5QLFrJ9xZ&#10;nSvNljQAqarJCX4F4feT+2rfpcIgwh9a6/vUj7WpxnsBtFmHoqUQULI9ugk0r9ZN4CiawLuTYwLS&#10;AKSqosV/Mor9DPhJXAZQ/qLQ8hfR1bNLRqBPP+bvjqTXqSxkrtkDqdbexJmANACp2IXw34irkeX2&#10;/pwG/9IMKOMPgEIBOiwSaISLFH6rpn4Et+BqyIg4xN8QWWkCe9EEqj6PQBqAVKwqwd+B8F9uwH/i&#10;QVDmT3APx7UZwBDCH3vj2qUfwf2glwjKk+fWFYkm0GSYADUMLp15uoAmUNXeAWkAUrHJhF9t7skt&#10;99ytj6Qz4SeJG0Cx5S3VK0qjCdxoRA/qKyXPayyCxQQWjuyH5cnn8l27qjdYSBqAVCxafEKDZQV+&#10;VOr4gwAm/CQxA6gq/KYu/RC6QQ8fNqAlj2cwUjoLzdfdq01rXvj958bUuVfJBKoybFgagFTk0uCn&#10;nL/JAj/l/HMnfM3IUxMCv1VoBPr8Bc7RiEprD5YE7gZ17hzM/35ouHsXvK0a6ZYGIBWplp7QQnQT&#10;/HkN/lQrpE7tB2X6Ob9TcovNCYPfFJmAEaSUeU7280l1b4WmLXfC4vEnYPHkkzvQBGIfMiwNQCoy&#10;EfxADX4W+JUzj0Dq0jP6DqJDewFGm98Mr6/2ebnp4g/0kgDrnFiGlt5wG2TW3Qxzzw9NqjPjfd0x&#10;VwWkAUhFoqUnEX6q8yvZ/FLPHoDm3nL4SWLTcSl2/wAaQOKn2JaZgNeEpJTeHqDOT8D8C/uG0ABi&#10;7dGQBiAVurjgJ/EbQM3AbwpN4FHQH1bidE6ljUrHFmi+9m5YGHsEls49Q6WAo3GlUxqAVOhCAzik&#10;wb/eBX7gnr5bc/CT0AC6tbSrli5C2zmaG7Uo5Zt2QqrjKph79u+K3e+Jr41DGoBUqEL49yP8hRL8&#10;F34FqXOPew/oMbaV/anWJvym0ARuoZKQ7ZzY1yGdhZbXfgoWjz2mlwLeE08pQBqAVGgi+HFVWOwZ&#10;1OG/dBBSZ8sDepTk3QMwSVNzEf5ER9Tx0sUDRvegw3lar0Nm/a2QXvOGWEsB0gCkQpEJ/9KanaB2&#10;bHeHHzyL//TAzoHmP69t+EloAFQVGFPpScWsa2E1whSWArZ9SmsLWD7/XA5NIPKSjzQAqcByhZ8k&#10;VvzX4G+qA/hNoQncrzLmDbCmFmd6bgWlbQMsHP7mIBrA56JOmzQAqUBC+B/A1aAV/jTC7xa806X4&#10;X3fwk6gUoFKgEtUoBdjOu+xapfVSwPzvPzfW9fZXN0edNmkAUr6F8GsBPUz4YX4c0if24Y3Mjt1v&#10;bnPI/esSflMXDuhPOGKcd4VZNvXthOWp4zRbMI+lgEivhzQAKV8qwb/qNlC7bq6EnyRW9y8g/IkM&#10;nBmG0ABuNHo1ys6dVRLS5gn0vRvmnhsazL032mqANAApYZnwUzSf5TW7uOF3yf3rGn5TF74PL4Fl&#10;6rBbT0jLtvtg9vnPj+R2Tr0xyjRJA5ASkgY/hfLqlPCLCg2gYp6AkwFkrrgNli4chq63PBcpo9IA&#10;pLi19ARQnOvh5XaE//KA8OvbGwZ+EhqAVnKynL+jAaQ6toDScRUsnnhyAKsBgSIcu0kagBSXlp5Y&#10;ieOnwb88o8/pX2BH87FKZb9XaPpPjQM/CQ2ArqHeDsARXbj5NXtg/g/79qIBRBY7UBqAlKdK8Ldu&#10;zS2vu1MIfofcv4jwJ3JOf9RCE9AvB48BXL0b5l/8ZhENILJrJQ1AylWO0XysobxYUh19oWHhJ1kN&#10;wCsWQtMVt8HCK4+PoAFE1hAoDUDKURL+8IUGQLHPczwGkF57EyxfOjrWveNYZAOCpAFIMbX4T9qD&#10;MEbLgnhK+ANLKwF4Ff+N/6ghkNT11iORcSoNQKpCCL8WygvhZ4fyYkl1bQqQ8BviMgDLgCB6rqA0&#10;AKnYVII/syq/3HuvN/zu4JO0Of1oADU5pz9smQbAGwuRSgHSAKRiUQn+VBZzfuc4fow/2TICejT9&#10;uYSfhPDTY8VGpAFIJU6Lv7DAv8GA/3Q5/J7Al+8o4bcJDeAeepQZ/e1V/7cq997oOJUGIKVp4Rdw&#10;iOBXKedv0eFX3Or8LNmCeEr4y4UGcAivUV4oFDpFEnmfNACpCIXw70f4Cyb8cPEgpM4c4P8CRvhu&#10;CX+5EH7qVRkTfhaCCiNoAHIcgFQ0IvhxVVjuHRSDn10fqOs5/UGEBnA/XrO99LegAQyjAUT22DBp&#10;AA2shZ8b8K/dCdC5XYf/tEDOXy4Jv4MQfi0uoBkRyKv7r3wj7EUDkHMBpMKVhD8+oQGUHhIiWv+n&#10;z6EBRPbMQGkADaj5n+tx/NSA8Bv3a91E8I1CCL82hbpi8E/FC0cDyKEBRNaeIg2gwTT/j/qcdHWd&#10;Af/cOCjH9wEsr8zpt98Ujt1/KsKvSPidZEz/HQHOsf8VUmEU4Y/0YajSABpIJfgvuw1vyZs1+GF8&#10;HygW+AVVaH5zY83p51UZ/CR/xf9BNAAZE1AquErwd/YDrNsl4Y9QRpcfdYeWPQzELVR6NYr/JGkA&#10;DaD5nxnwd0n4o5bR4j+CS7600V/xv4jwRz6BShpAnWvuZ3A7/sjDWs6/3oD/FYRflfCHrQsH9Mei&#10;gw1+y4rxwjH370MDiPwBodIA6lgIv14P7ezPafAvzSD8HHP6nVoBFQm/ky4cMHJ+1QI/yfshqKxH&#10;p8WS+5OkAdSp5n6K8Ct4Q7ZvzcGGO0vwgw1+gRug2PwWOaefJePRX0z4LSvGC2bxn56KnI8j9ydJ&#10;A6hDafDTDdnSk4Mr9Gg+LPgFVGwRhB/T0A3priG47NYd0HZtDppWm2+NaN937SfrpiSBuf8hoGK/&#10;4CPQtU2V2yJ/GpBV0gDqTCX4mxH+Kw34jzHg5//l/cB/I2RWj8CmwRykW512G8NlBxpBTY8hwNx/&#10;v0oP+/B68m/FCyb8wwh/ZOP+WZIGUEdC8PTuJy/43VR+R/jL+VNto3DlXX3a5KLpwwDnD4K6MKHv&#10;0PlagI5toOglAm0UYa2agCP8JPHcX5tFiQYQ6yxKaQB1otnHjUaolp68QvBTznviEbxLBef0r6jY&#10;8he+4B9B+PMa/KcfA3XiafbOl90Kypo30V9kAn1oAjU1fZjgx1XBoREPKja75/6aESL8sRuhNIA6&#10;UAn+zKo89N2rBZJUCf4LOvyK+K+s5UZoANxQ2uG3Ht9Rnf2gbNhFf1GbQM00MLrCb2wTyP2rBj9J&#10;GkCNqwR/KpuHK/eAkvWGz8MQhOHX0pBuG1FM+Cd+hbn/484fsAKx6iZQ1t0+iQawqtrXkkcIvz6R&#10;inUultecuX9V4SdJA6hhzf7EAv9GPvidpOj/+YPfyPm142N9H046zCxU2ZsUSnvbVfmktwUg/KWH&#10;e4aU++erCT9JGkANCw3gUBn8xy3w+yz2Z28Ta4RCAzgEvbvzSsc2NvwOUwnLNuf+w1hq/Y4CGkBk&#10;T8ENqgr4WecmlvsXEP6qd4VKA6hRzfwE66GpbEEx4Sf4TjjkvN6/sl/498P6nQWle3s5/G5PCmZt&#10;yPYWU5sH96IBxDL4RVRW+EvnECz3TwT8JGkANaiZx/RGKGXzYAl+1YDf8wet3EGrhyL8QkXRCvhP&#10;uAcUUd037Gi9PbqoN0EkAn/FW+zcPzHwk6QB1JhK8G/YCSZ86vEDFb8k5w+rBfQQhp9KHz0G/NTP&#10;//I+x31Vzw0wivBHGvTCry7+AG6noJwVSfdT9Nf/SxT8JGkANSRH+O1SuDbpOf9bA8A/O67Db5lW&#10;zCz9O1cJtDEAaACJGwOA8N9ozOxzDeRpbvMq+qMGu98T3xBfXkkDqBFND8MD+GMNavDnXOC3i/0L&#10;Typ+4V9za0G5/E0l+FWnmALejxHSDAjhT1zLvx3+0un4LPqjigh/Isc5SAOoASH8Wj00ZcKP8KlH&#10;y3NeLum/tg6eIPwzP4F7lK7+IRq4ox3/ZcbxuZ8dJuFPiqQBJFwm/Mr62yC1+mYNvuUxHb7Sjyf2&#10;KxYQPKF6KMK/G7r60YAs8C/5DihCytcU/GV/WORd9E80/CRpAAnW9KMG/Ll+SPXuKoPfKsXxRYXE&#10;4X8M09Btgd9PyYNk6f9u3ZGshjASwk/RfMbAL/yV+yUefpI0gISqBH83wn+FM/x2uZhBMPiXZhD+&#10;BwHmBGYWVj5KvNCWVPhtAT284K94q3y/YYQ/1mm9fiUNIIGaelR/mETKCv9LNvg5fjnLLsK5ri/4&#10;VdeXNQN/Ke3+4NcGVaEBJK5ngyVpAAnT1I/1gB5Y7M+lr9DhW37JAz6PYr8oeAj/LdDSM6Js0mMK&#10;VMDPM7w3YBriUKPDT5IGkCCV4O/cmktvulODf8mAn+uHqtypiOAJ1UNnhjEN2V6E/6/0/u+xSvPh&#10;b+zXVB/wG9td6v01Bz9JGkBCZMIP2Z5cerOe82rwz1rgUwR+MEUc/mkD/pQB//KYYJ2/UsJpiEto&#10;AE8hvAPWbY0GP0kaQAI09SML/Fsc4LdKKVuxVGx7m3/4KaDIEsE/fUTsRGyt4KJpiEsI/34alluR&#10;dBf4K95eeTGGS74W4SdJA6iyLv1Ij+OnWOE/IpDzVpYKAsO/PP4IqOddYgp41wGSC78RzafidPzB&#10;rw1oQvgTN6aBV9IAqiiEX6+HZnvyGYRfy3mPIXyTFvhEfiEs9reLwv8owp9qHUlde58O/yse8HtL&#10;wl9DkgZQJV36oQF/86p85ho9jt+iBf6KH4ZnTr8CA2gA3EVRhF8L5ZXq06P5SPjtb9Y3/CRpAFVQ&#10;Cf5UNp+5ag8orb1l8FvFaQRaI1T726sDv8HFKJpPMqf1HoD7cbXXlt6Gh58kDSBmXaLuJ8UG/8ve&#10;xX7mD6VvFIZ/6seYhkzbSNqAf+nEY6Cee5r347rs/d+CpY+4xAzoUZn+ivNy6evP1wv8JGkAMevi&#10;D+CQknaB3ypvI9DBE4U/bcCPx1+eOAjL4xzTip0lbEBxKQL4Cwh/4sY0BJE0gBildT+lsoXM1Xsg&#10;RfCdOwhLxw54/woOxX6a09/+DkH4seqRvmqwMeF3671oQPhJ0gBiktYIpUAhc+2gBv+SCb8h7od3&#10;WOb0d7xDrCiKBvBUqnfnQGrV9oaB3zPXt7zXaPCTpAHEILMFOr1xJ6RXb6+A35RS+s9VWhw/Yfh/&#10;BPtTV+wslOB/5YDloMIawyWfUPhvAf0JxP6K/JUb6hZ+kjSAiMWE/2X3Yr+LEeg5/zvF4L+E8KdZ&#10;8PuTloZ2QQOKQ3ittRGVqjmnXzTXr9yQyDh+YUoaQIS68H14AK/wYMYOvyneKb3WYn8A+NWZcVh8&#10;cajy+/nVSPDXRECPoJIGEJEQfq0emtmkw79M8L3gENCDo9ivKD7g/yHCf6UF/iM+o/kYaQAf7Q5x&#10;iOBXwQjlxQG+7U/WhoaAnyQNIAKZ8Kd7b4PM2ps1+Bcs8DtedOdfo9D5LrF6KML/QGrNTYPp3ttX&#10;4F/yZT6kuoGfI2x5w8BPkgYQsi48gvArUEyt7oemTbtW4F+qjObDaQR+4N+t5PqLmY27dPgPh5Dz&#10;C5Y+4tCFA1q35hgCnHPdka/IT2oo+EnSAELUeYRfAQP+Pgf4rfI2gmrDTyog/IlrBdfg1yP45h13&#10;4i/yk2omjl+YkgYQkhB+LY5f2oR/urzY7yiF+Sep0LlTDLyLP4DdqVUG/EszsPj8Z3Tz8f8rJxP+&#10;7xtzKTjg53xSUc0G9AgqaQAh6Pz39Bbo9Jr+HMGvLs7A/AsPAsyUR/NxVbkRBIf/xQdBZQQUEZhl&#10;WJvwi4FPalj4SdIAAsqEP9W9Ndd89Z0l+FUL/AJx+0nFrneL1UMJfqVra7Fp852u8POKDKhDsOoR&#10;h1zhdyvuO24Ug3/iO9rx8/Rdq+6AX1b7eoQhaQABZMKvtPbkmq/Vo/nM/9GA32siD/vKi8N/AG7E&#10;449mrtaPHxR+8NHoGJfQAJ7C1UDZRn/gk7jhR/ApahMNoNhhj/9P22vZDKQB+NTkd42cv40BvymH&#10;q+tgBD7h7x3JXK0H8Vx8gQG/2C88hPDfG++V5BPCXx7Qwwt81zf44/gh/Hq8RrduRhWKq95fm70H&#10;0gB8COHX4/hhzt/yGgf4rfI2gmLXLrEb6ALCn/KC30vl6Soi/Im8icvgDwY+vaU9GZlnTr9R5B8D&#10;d/jNt4ZXv7/2ehGkAQgK4dfqoQh/nuBXMq0w/9IjsPTqM94z+hyK/d2i8H8fc/623pGmq/UgngtH&#10;H4HliWdcDuGpYufOhMMfEHztbVUf05B7Lzf8Fc8NsB/Pdsi9aAKfrvY1E5E0AAFNGjeF0rIq37L1&#10;3jL4rRIwAr0euou/BVqDH3P+pmss8J97xv69DodjKtnwW8J3BwCfFB787gOL+lZ/AI5W98rxSxoA&#10;p0z4IZ3Nt1y3B1JtvUz4S/J+iIcWzUcQ/k2Qbh0l+CmmQBn8TnJPRLErqfA/shLHzzf4K/uECr9H&#10;Y+MgGkDNzCCUBsAh86ZQrPAfMeD3uIIOpQHhvmcEQovj13TNXXlu+N013PXuZNZZaTi1aonmUyF+&#10;8E3lueFX3ccYcPQ0jKABvDH2i+ZT0gA4NPEwHIJMNp+1w28VvxEIw38e4VfSBvx4/IUxA37/v56W&#10;BjSAxA1+oeHU4AQ/x0MJ1cp9Cgg/V7cm/s4VocOtx+bsZpQGUE/Sbop0tpC9Xod/8cxBmB/T5/S7&#10;ROp10ihN6xWFn4J4NhvwLx5/AhZPPunn2KU0QC3Bz/kkUpW9X3D4BUcW0szENdIA6kPmTZHdNrgC&#10;/0uVobQ4h9dy10NNnf+eXuw34V969SAW/R1CiTmp/M3agF/g8cOq876hwM/b/mAJPza4ZrdsA6h5&#10;nfs27Kchsc1bdkLm8u3l8JtSXF9aN/iDH3OT5mv35FOdVznC7yTGD6s1OiYU/luMujeXPCP8Rgm/&#10;6rBppbGxDw0gcdfYSdIAGCL4cVVo2Yzwr3WA3yq30oARxFMEfhIawP6mvp2F9JrtOvxjjOPz/3pa&#10;CPEugR6HuGQOpwbwmNMPrrm9VYN4rblyYIT/Adq//CBlK2C9V7HJ0tOA8CcuboKbpAHYhPBrN0Uz&#10;wt+E8C+c1uHnithbaQR6zv++COD3OL5F+qOsdiXvxuSBnyO3t6qI8HN1ayL8zPYGkS7HWoefJA3A&#10;onPf0m8KKvYT/EtT4zD7/EpAj9LFcrtqlmK/4gP+ye8i/Jt3FjIE/+SzsHA40LycSWOsQeJuTC/4&#10;OXN7Y2ft/yJea3/wi08hthsTwV+TE4KkARgqwb/xNmjacHMF/FZxlgYKq94nNqtOg38Twn/5di2g&#10;yNwfyo/P/fAQ4+sgoQ+xZMEvmNNbPqQpEPzCuX75ewWEP5GzJ3kkDQD1qgF/02X90HL1Lh3+5yzw&#10;uU3tZV/Bwqo7woWflQCXHy/J8Jcm2Ajl8qYYcfx8wS8Ifmmz7aEhtQw/qeEN4NVvGuG7L++HLAt+&#10;U17j7FfeF4f/O3B/ek3/3uYtu/jgd5BieX5AEuE3J1KBWygvlpyNYhjh5xrNiPDrTwxSPb6ygeAn&#10;NbQBIPxaHD87/CrCJxq626gW+IF/N8JfLMH/e/eSB4d25N4Lj1Xjerqepx/4VdfNo0Ybi/ec/oex&#10;yqF3M+ZCAJ9UF/CTGtYAXi3iTaHACMKfI/gplNfM7x5ECE+UroygCQyufr/YAJAJA/4WFvx8x7SL&#10;u/87TnHDzzPGX5c2oGmVAPyqWzejGPxDCH8ig6b4UUMagAY/BfFcvTXXet2dlfDbrg6HERRXC0aE&#10;ofpo+jIdfjr+7O8eAHV+gvHVnsc2VZvw80Nvih/+b1seGiJwbJcGySLCn8jZk37VcAZw1oS/rSfX&#10;uk2P5sOE3yr3Brfi6g/4gJ9y/qsM+H//IKiWkgfj8O5Skgk/CQ2gPI4fz4Qe543aaEYe+M9926Wb&#10;0b1q0TDwkxrKAM7uN+L4tffk2kz4ny0v9ruq0gh8wa+09hRbb/i4Dv/zgUKJkQo5we7GuDT5HZfZ&#10;dRZx1svHcMmvuoMLfip1UEmhj+9Ant2QdQk/qWEMAOHX4vhZ4Z+2wM8dunulWiAMP+VK6fbekZbr&#10;9Dh+rvA7HNemQcwNEznxxA1+10IA+02tZwPh9+zZMOAfAWuVwwt8933qFn5SQxgAwq/dFKm2nnzb&#10;DXocv5kXHoHFM7ZQXvxXZhhvCqFgGgR/qq13JHu9BX7ekgdLChRXcfZ/xy0r/J4lfu8qgX/4g4FP&#10;0tobamlyj6jq3gDOfMOAP7sq357X4/jN/NEGv9usvsorJHxTWOHXjv/bz5a1OXANMS5XEYFIJPwT&#10;XsV+scE//uAPDj69r7U31DP8pLo2ABN+iuPX/ro9gMXvSvgdroTD1F5x+L+F8LevwD93GI9/1jmU&#10;F4cZJBn+Uhw/4WG9leKGn4QGcMgtgq8A+CT9dy7UN/ykujWAMvhvQPg7dPgXTnuE73Y2AuEcgeBX&#10;WlaPtN4wqMP/ogE/51VnlESSC//DLqG8RGQCqmgNfnzwf4ujvYEPfFLDwE+qXwN4CJ6CTHbADn/p&#10;xAVMAIxRZyI3xavf0uL4jWa33tVHJY8S/N7HckpSYp8+Ewh+drz/wur38/VsOMHPDX75PnpAjwaB&#10;n1SXBoDwa3H8tGI/wj9/8iDMvugQSsvbCMZwyV8mAv839VBerVvvyrvCzz4eS1quhFAk7sYUht/7&#10;AR+B4PcJPkmf019I3hyKKFV3BnD6If2mIPgz3Vfp8L9wwPVMXUoD2nz6ywRuCjv8sy8abQ5eowor&#10;ElX6qzbhV7k22eULfiHobfsZf2rwi/zO9aK6MoDTX9dvitZrd0Lz+u0r8HOesc0I9JviTkH4AUZa&#10;XzeowU/RhOYOO4fy4rj4WrtDIuH/tjG7zqYAbX8i8GuNjUHAt7xsWPhJdWMALPhnXnAI3+1tAsLw&#10;k14twqGWq3bmm9Ztd4bfIS3MIJ6U838gefC7DrP1I5X/aTpm7AYhp1EdXzY0/KS6MACEX8sRTPgX&#10;zjwL089/s+wMBeLoT1LsflH4zxZhf/P6mwotW26HhVMG/CJXtzyeYP3CzwjowTui0ozd4Oc4Dn6x&#10;A+FP3NTpOFXzBnD6a/pN0foaHf6lS+Nw6d9t02rFYvjnL/+gMPy7U209RRpivDR1HGZ+t0+o1GET&#10;tTvk1yTwAZNC8PPl0OHDzwc+qYDwJ3IORZyqaQM4ZcCf3XQrZPvexIafcbYupYECwi90U5hzDFq3&#10;7cml2zfApWc+Ux7HzyENDkpsdFka0wBhFvvDhF+kwVF/o4AlvIaHn1SzBmDC37yuH9qu26XDP2rA&#10;z9nHb59Vd/mHxG8KNICnMpf3D7Reuwumf/sgLF04wj+ll9HomFD4S3H8QvpKEfjJeEaZb/KCbwvl&#10;JeFfUU0awKmvGvCvL4df9RG+21j5hV9LR3v/fbD46rMwN/Y48xgOh7Zq0hhlmFT4R0A0jh84wsg9&#10;kcqAn46dc/tSgTBfEn6bas4AEH6t+0nL+a/fBcuz5+Dibx4owV9xYt4mUFjrA37S2W/AS5k1W/uy&#10;1+yCS7/5jK9wXkqCB6A4wR9ghh/3XIoy+EXHFDgE9ED4EzmSspqqKQM4+RU9jl/Luv4cwU8BNS4d&#10;wmL3FEc0HYf59Gv/0t98+jPf0AOKtl6/G5anjsP8sSf5PshodExiN5Q5pgF85PwO4oe/yG5v8AG9&#10;KQm/g2rGADT48abI5LbkOl9/dyX8LmfkYAJFhN/3TYEG8Cikszs6t38KLh38zEokYbGuv0S2RCcJ&#10;/gDQm5Lwu6gmDMCEP93Rk+t4vR7Nh+BfnnKP4+e4SQkMPwEymVm9FTKrt7HnGXhf2cTWR9EAyuP4&#10;BZMI/N2ql/GIDTWU8Hso8QZwcp8Bf2c5/EuX/IXvpll1az8c7KY485Be/G/ZeKv2LIHFc8857utQ&#10;Kkgy/Fxx/Fy1AumYNqaBA/6zRZdSh49HhuG/4cs/KBa1qRGVaANA+LXuJy3n/5O7IZVphQsHP7sC&#10;v/VE+Lr+iusCwk9CA9CeINz2uj0w/f/28U/pNeb0JzVXwhw4OPwr4m7crIDf5yPD7M8NQANI3EjK&#10;pCmxBnBCh38k09GTp5w/1dQKU889AvOnXKbVupcGhhH+UHIELdYA3mBUAph72dL45301x9AE8mgA&#10;ibsxg8JvY3ZSEYFf9d/ewHi+oIRfQIk0gBMP6vArTdl8959+agX+k85x/KzbnSbWrLsrnJvi9ENw&#10;CFf5ptVbnYv/Dg8NFR1pGIfORpDz8/Zs0EAqEGxvUD26GSX8/EqcAZTgz2TznX+yBzKdvXDJAr9I&#10;+G7j7VDhJ53+OuZZ+OXp7i2wdP6I+0VceXMMb8zNMV9OTyH8K3H8gksUfj7jUblqBRJ+H0qUATDh&#10;/50Bv9MQXvczGKWZfWHCT9IMgJTJVgz+cUnO4OUfSlYMf3MkY4hfmeedRekKPx/wVpHx0CSuxE2g&#10;SroSZQDHvwxPpZqyAyb8U394DOZeeZqZWo5JNlqOsP6vws8RSgbgkgbGhc2jASRmwE8E8HP3bFTA&#10;Lw48WD6rDaMWncEppSsxBoDwazdF5+t2Q/PabTB3/CBMPe8QUMO7NDCGSz4K+EloAO71VkZkYYQ/&#10;Mde6qvB/A/ar4XUzalWOJBlrrSkRN6UJf/v1OyHbux3mxg/CJYSfN3KvbTctR0D4I7spPA2Akc61&#10;CTGAasJ/5htwD66GhI/g8rgwCX8wVf2mPP4l/aZo2dAPHa/dBbPj5Tm/6/DaypxWuynW74n2pjj9&#10;NUvDGecVXPuX1b/WCCAzjl8Acfdq4LF9R/NhSMIfkqp6UyL82g2Z7uiBrjfcrc3su/DMPlAXGQ1r&#10;3qUB7aboiRh+0qmv6SMBBRojSQNoAr+MOm1OQgDDDugxiPBzNWp6wi/QAGDs6nsGp1S5qmYA41/S&#10;R/mlMtlc1xv2QCq7Giaf/owOv9M8eo/w3XHAT0ID0OYClKXN8UVJQ2gA98aRPrsigL+I8HONZiyD&#10;30dLH+MjEv4QVT0D+KJej25/zW3QuulmOP+bB2Fx4ohnyhxKA/meu+MtDqIJPIqrHcz0sc9Be+oM&#10;mkCs/dRnHjLgV6oA/0Pi7Q1eobzw+kn4Q1RVDADh1+r96c4eWPWnH4fpw0/A9JEnRSL3WksDBYQ/&#10;9pvCDEnmtg/DDPbiDfzpuNJYgj/MnP9D3PB7Hltwqq+EPwLFbgAIvxZEE5dcNxb9laYsTP7rkJ/w&#10;3bS50PPX1bspTn0VJsC8wT2upOXt/NoPR19aQQBDj+PnF/4AEYRM+Q7cIuWu+A3gC1j0x/p6S08/&#10;dN6wCyb+xTa7T+E2gcKGKsJPQgOoHEbrfUW1B42iCURWFTj9EH9AD84bYBjh55pIddot5/c32idQ&#10;7AYpd8VqAK98AW5RjG6oVTffB/OnnoWpPz5euSNH+O5qw09CA3DPZT0e9rkuAhM4/XUX+P392lpa&#10;137IO6147NCrHBL+aBW3AWiz6LIb+qH9utth4tefqejys6eOkcC9Gz4SXz3aS8xSgMO52FTEZTBM&#10;E3CF35+0ZxNywl+q2oVyZDV44BYpb8VmAAh/qdFsNeb+s+O/gZnDT3qnorw0UET4E3dTnPwqvITp&#10;6+P+gO3Jv2GYQCTw62MXeOAPdmzG48Ik/PEoPgP4vN7t17x2q1b3P/crPffnGkyjbx/t/Qi8vmpX&#10;ykUnv2IZYacIXlQluAmc/poBoJJw+FWuzSN4Ld4Y0nlIeSgWA0D4S4B05XfD4qXjMH24PIy2R/hu&#10;GujThwaQ2LneaALlVQH+R4CTCLgd6+4Sn8566mtavXuYuwTCEbUIqKdCFH7OBj6P3SJrG5FiKy4D&#10;0Cb7KJksXPYf/xuc/ef/yhzx52ICA70frd4wWl6hCWhtHBVv8JkBDRQqoAlwP6321NfEgnlw/Nja&#10;cGqebspSqcNyvr6n9OqS8FdBsRjAsc/BhKJAjib8NK++Ci4+a5nm62QCKy+GEP6qDKEVFRoAX9+7&#10;ezVhGKhx0KU0YAxC2gsi7Q7emlQ44TfSwBwJ6Uuq3tgo4Y9fkRsAwq9NnKG/u27YCXOnn4X504w4&#10;emwj0MJKowHUzI1hPsMAeFvDnUsHw8b3mA/GpO8bAB26Pq/vE5SW86/jh188hqBHHL+wozZJ8SkO&#10;AyjdLGsG7oNzv/w77tTgyx29H+MvEidFaAL+59yLtR34E+OpxIHg91/21499l5zWWy3FYQAv4aov&#10;09kDrX1/Bhd/qxf/FfcWf9LIFR+r3dbgk/ssJhDkKkdvCHleAE99NfzowRL+6ipSAzg2pA0OoWI8&#10;ZHv7tW2z4yuhvT0i/gygASS+4c9NZSawcl7B5R57UETU6Mg1olLCX5+K2gBKALRfcyvMjP8Glmcm&#10;KlLAiuN/xd8ks89fVEwTsJ1/qOI3BxH4fVVpVPYLPWSbhD8RitoASt1UnTfsLG/9tyekPCUFNICq&#10;j/UPSyf2rTQMel7wOPplFCis54T/pBf84vX/fJTxGqXEFOnt9vKQPvqPDtJ+9a0w9aLH0N+V0kAO&#10;DaCuWoXRBKg6RC37ZeMEYjYEbawBAsjVsBqoMZMtOnbdGHs9KBYDoL/bNt0EM0fZMf5tGr7ynvp8&#10;qqvxvEOKiltw2of7BxH/5ai7rcCb+0r4G0PRGsADRgFR0UsA0y+WD/91OPogGkBdB3848aA2NqII&#10;1LfPH0iET+wP0LEGeZ+TgPCXxm6EJAl/QhWPAaDa+m6CaaME4PFUnzwaQN3XEY3HoO3FZdDlWjAl&#10;8KONAcG3h783hXsgE3/dn44v4U+oYjOAptVbYOHcEed+bWMDwl/1+PlxCo2A2gb2glsXm8AVKY2g&#10;xO8UBe/kvtADelAaEhO7QapSsRmA01FtCRi9crA+uv9EZRgBDfOlEkGf5wfYvxwV24d7fOS4ovBz&#10;FACKmA45pz/hitYAPqs/RtvryJY/R9AAanb0X1iymAH1GPQB+zFk1KI/CnrUHloT+L56Tk6En/NL&#10;+GtEkRrAUTQAzqf6mH9KA4hZRlsEGUif593AV+8v9twt4a8VRW4AZQfhGP+/URpAbDLgH4HwwohJ&#10;+GtMURtAaRyApwno70kDiEkRwD+K8Ddk+00tKzYDKDug81FHNt4rDSBqRQE/0INZ766v0ZuNoGgN&#10;4B/gfjzCXseDVh59DA1gc7UvSj3rxJejCR0u4a9NRW0ArnPiWUaABtBQ4wDi1vEvhzqtV8v5N/y1&#10;hL9WFbUBUPfSaGkD3xN/B9AEajoOQFIVMvxjuOQl/LWtyHNbNIGVB2i6HNVSGhhEA6jruQDVUMjw&#10;awE9EP66H7Jd74rDANjRY51LAyMbPy4bAsPU8S+FDL8i4a8XRW4AY/8A9+BqyPFA7NJADk1AFi1D&#10;EMIv9OwAD+k5/0ck/PWi6A3g71fiAgqYQGHTx+UMsqBC+MOc0y/hr0PF0uKOJrDyxBw+IxhFA5CD&#10;SgJo/IsG/OH9wgO9H5GNs/WmuAxAqwZYj+p6YP3NATQBecP5UAn+8FTo/agskdWj4jIAGnwyyTq6&#10;S2lgZJNsDBSWhF9KRLENukETYLdEuz/4YmDTJ2QpgFcIf9jTeiX8da44DaD0iHCnlDASM4IGIEsB&#10;HBr/ggP8/n9hCX8DKNZht2P/G56iPmSvFNkStQNNoOaeDxinXvmCwHMH+FTs/Zic1tsIitsAVkoB&#10;XkdeMYIxXPJoAnJcAEOvfCHcYr8i4W8oxT7xRisFWKcIc0QLwtUQGsC9cac16Xrl89CNF2cMQgzl&#10;dYWEv6EUuwG8ZJQCyg7MURpADfTJBsGSNPhFpvV6/9IS/gZUVabeoglo8wM8ng9gF41B7+uTVQFx&#10;+L01csXfyMbWRlS1DICGB9M04RwzES4Rg/r+trFv1Ajg1+b019uzGKX4VLXgG2gCFZNUOI1gCE2g&#10;IdsDjn3OAX6vkZXOkvA3uKoafeel/wWHMAUVORlH+0ABTaDh+qjRAIJP610xCwm/VNUNYCVikFuQ&#10;EPb7eTSBhpmZFgr8K9Lgv/IeCX+jq+rx99AEyqsCthS5VAu06amNYALHhgz4w/m1tOvWCA9glfJW&#10;1Q2AhCZQET6c0wjq3gRK8HuJ75eU8EuVKSkGQI1bY8Aa0OJtBHVrAi8PwQO4GgzpR9JCeUn4paxK&#10;hAGQ0AQ8Jwu5vNRN4JP1c3Mj/J7TegV+PD3nH6yf6yMVjhJjACQ0gfLAIRwptrykm7yAJlDzE4de&#10;fsABfp+/Fn4sL+GXYilRBkBCE/Bd5zU2kQnUbBehI/w8cugy3ThYu9dDKlolzgBIR/4nHKJciyt1&#10;bCMoognU3Lj2QPCzVdh4r4RfyllJNYDSiDePh4m6nckobtqBRnC02ufDo5c/y/cUJQFJ+KU8lUgD&#10;IBkmMAbW+QLiRqC1C2xOeLvA0c9qDaDDYOkFEXmOAkMSfikuJdYASGgCFcEuuI2gfD9qWNyLRpC4&#10;kW8Iv3Cx3yOi8hDC35BzJaTElWgDILFMoJR4MSOg4jWVBhLTGn7UeGpSiL9CcdPHa6/tQ6p6SrwB&#10;kNxMoHQS/NWDqpcGEPxuIx0Fj7SKSMIvJayaMACStWHQ9WR4h8QqMLi5Ct2FxiPTixBkPn/lOUr4&#10;pXypZgyAZJhAEVhPG7afFN+ZUbVgcPN/jj7UmPFwlEFM196ydAbX8KZPwNuiTr9UfaqmDMDUkf+h&#10;j5HnST2nGZARDKERRFIiQPipoW8vLn3OiXR86ZXuARkxWcqvatIASGgCBBXVo3MhGsEY6N1xZAaB&#10;xg8YOX4ByKicwOdKtONLCb9UYNWsAZDQBKg+TcD2iZyNQKlgxFzQEDxBG9NjHQ6AXkXZIZImISna&#10;ICcJv1Rg1bQBkNAE2O0C4ZoBacxYqAFx1LJ9wFhTo17O8+uCX3Et5+/7Wwm/VHDVvAGYQiOgPvW9&#10;4PPZeEIDjAS/33MX/uNK+KVCVd0YAMmoEhTBqYstajPg/Bz3V5fvKOGXCl11ZQCm0AgqQo77PWvF&#10;x2f8HMtjt2HcoSDhlwpbdWkAJDSBTapeGhgIs04eqHTg45j0XMS+T8qx/VLRqG4NwNRhS3dhiHXx&#10;ld3DuoK271G1mYzKnf/S8+1Ez2Sstu644w612mmoZdWtATz88MOlc9s+/uHutDpDwTWpodC7pd7n&#10;lQnLEPCO/uViquOD/3f9vpqIZVAlqZzbQlG9Gk0iDcAKbwjnU9qWP/mJ7uzi6c8qoO4Wugj+Y/EJ&#10;fZ5yfRWa/vu/btj/RZ/n34hSGeswYQ3NaJJoIrEZAAfUCuc2p88qts84fvbGk5/clF08835FXfyo&#10;opR3G3IdMMBVcyolLEHTd8c73nzfsa53XfD/7Q0lO/CsxbpfmMezHlfks17bSorLLEIzAAfAebYJ&#10;wcv4HsVlcf2uK87/oGvd1MhbmpYu/BcsFWz0NSY/4BVcSrX94GTbLUNHu9/3SrBvajjZYV+2LOZr&#10;c7+gx2Edz4/R8JgIl1mEZRBCty8DcsXlbzeoA8NreS9l/J2yLKzvctW1Zz+/tWvu+Xdm1Kk3Kery&#10;lb4n6HDsuAyZ47OZtT890X7r46c6bj3B+9VSZbKCv8RYsyANcpwgRuPHRLzMwulvIXNwvV0twLPW&#10;bn97QR0UXvs+aeOz9jW3AVi1cfJ7166aPTTQvDTZn1me7vd8cCnHVV5Smk/PZHr+7WLTlmdfWvWh&#10;fxNNk1RJViBMEAn4RdvaBDRoVSAMoxExER6zUF32t18jV0OouI9t0DstKY7XblBbPyMKrz195mcy&#10;trX12AA+jMA8xhXnf7itY2FsS9PS+bVNy5ObU+pie9PyxY1OF3E2veZFWk83bXxxqmnj+PnstvEL&#10;Ldef83F8qXLZb3YTokXbsgSVcAY5VlCj4TER6/c4mcUy4z231xWmYTeDsnvXgN8KpxXiNFSC7bak&#10;wRlqxbafKLz23N/8rHWxmw/re3hkNxn7Eqi0IeVLdqAWgW0CJhB+vt9+HD9GI2IiLJitJmHdj2ex&#10;718yCKsJlG5YA347vNabPGPbnoZKyNOMfVhQOx1HBN44wLSbFesY1uOw0ikVruxQmXDY4bRD5fdY&#10;fo1G1ETsoDqZxZLtM9bXi4y/mccxTUC7WS3wW2FqNpYWXJqMvzPG39a1HfQMeAOZgmDwxgmmU2nF&#10;urDaLKQRhCt7o5e52KFg5apBjhfUaERMZJljX7shmNsWbOt54+854+95+/HIBBRLsZ9uZBN0gr7V&#10;trQYi2kMTZbFCXq7SdhLAdYSQBOIwRsnmKxSi/m3+Z79u6UBhCtWq7cJjFNROUjx3/w7iNG4mcgC&#10;VObMrNzfui9rWbAsJuhzxjJjW0wzWDC+v2QAJkAENsHehksHLp3GusPYlgVnI3AzACs0LANIu+zn&#10;1RMQB5hODZysY0jwo5W9sc0Ojr0u7ff7WcdwMxqvHoBlqDQBe3HeaT8nA3ACfxaXaVwuGctFY03b&#10;ZmClNLBEBmACQ7AS4O24dOFCkXZyxkKvrSZAC48B2HN/a67s1GDI6jkA4KsKWKEMu1guOmZBGkG4&#10;8qpjO3WVBT0Wq5WdZTZO3+HUos9q2LOWNryqASwDmIVy+GlU6aSxnDdeTxn7aKUAMgATPrPYT6AT&#10;9KtxWWOsTRNoh8rqAMsAnIrkVjCdxgA4jQVwAkwEzKAG4LYO4xhS3nIzAtY66DH8jgR0+pyTiSzb&#10;9nGqcjgZgLXYT5Cb8FP386vGml5fgpXqQMkAzOI/5fAE+irQ4b/MWNNrKhGQOZABeJUAWODbGwGd&#10;YGeNFQDgMwKAylyf5zOiirKuX+8GEvYYd8cRcT6+w2tYruNgG5fv4umfX2asWa38bgZglgAIboKc&#10;cvwJ0OE/a6zpNRnDtLH/or0EQAZA9X7TAMyFXlurAWYJgNU7YO/6s3cTesEPwC4piBS3RU0ijJJB&#10;UNV7SYJnzHsY3+v3syJwe712GpyzzHifZQL2bj5WlyCrtZ8Wa/HfNABzodcXjX1KJQCzG41Appyd&#10;IKfcnqBfbaypCkDGYK8CsAzA2pefdljsxX4Adu7v1eBmldeoQQB+QxFVWFWLeu5F8IIt6HcG+TwL&#10;RAD3NLptYxXzWaUAYOy35LDYxxA4GYBZBSDQqchP0J8z1lQqIHOYBUsJwNqNRgZAgHcaS7exmL0B&#10;ZiNgM3h3B7IGBtm3u+X+bobBC66bqfC0M0QpnnkT1n1rUU5F6LAb7fymy2uMPm/anAb92IF2KwWw&#10;ivk8xX9rFcCsBpilADKB88Zy0VhmjH1KvQAmGGYublYFaKEcv8Py2uwGtIPvNDjIaaSffbAPgHO3&#10;nptpOMmekyatD7+RuhWj7rbzkxZWenjGEqge3+0Es1u3Ic8gIbsBWAf92I3A2g1oGsGU5fWc5fPL&#10;im38vwmxORgoa1nsff/2vn43+NPALiGwcuIwR/cldRRfEk0pbMU1cCdImsIaTeh31KDbKMEFAOZ4&#10;AaeRf+bf1jEBs5bFOgjITItqHQpsFrutRsBaWHMEnLr+3Ib7WnM+APbsviDj+5M6jj+pphS24h66&#10;6ydtYc4nEJ03YDVFp3kC1s+4dQna/15wWBYt36VNCrJPBnIaoMNq1GO18KcZn+eZ8WdfwprhF8eE&#10;IREl1ZSiVJyTd0TTFcaMwiAzB1mjBFkzBe0DhlgTgljbWdWPshmBZTeXLRaAfaCO27aUx35e04MB&#10;KqsBQef4R2EoYShpphSHwoItrLTY0xQ0pgCrRd8rdgArHW7Tf50GEdm3qR7bgDkd2CpGUBDr334W&#10;rwAhrO8PEuWH1bAYVdAQESXVlKJSFLCFna4wowo5wewWPcitJ8JrABFPr0rpb1ZkIM8byxYH0Gl4&#10;rdswWT9DdcOI8xemoYShpJpS1IoKtrDSJgosz/c5dSuy4gfyDDV2GpegunyXJq/4gL5uLs4IwLwm&#10;wfqMiGnwnF8ogUNDUNJMKU6FDVuYaRIB1uv7WN/rBLLTZwGc4XZ67StScCQ3mcszAHhH8JnbeUyD&#10;5/zCMpQwlDRTikthwxZWmlhp4wGW93sB3E2Nd5RhJM8KqNpNJvD0HxHT8PqeoIYShpJoSnEoKtjC&#10;Tps1jX6/x2tbhar11KCauskCPDLM65yrdR2SYkpxKizYwkyL1zYhJfERYE76/zjmXvBO9BcyAAAA&#10;AElFTkSuQmCCUEsBAi0AFAAGAAgAAAAhALGCZ7YKAQAAEwIAABMAAAAAAAAAAAAAAAAAAAAAAFtD&#10;b250ZW50X1R5cGVzXS54bWxQSwECLQAUAAYACAAAACEAOP0h/9YAAACUAQAACwAAAAAAAAAAAAAA&#10;AAA7AQAAX3JlbHMvLnJlbHNQSwECLQAUAAYACAAAACEAtSL9UOYCAADHBQAADgAAAAAAAAAAAAAA&#10;AAA6AgAAZHJzL2Uyb0RvYy54bWxQSwECLQAUAAYACAAAACEAqiYOvrwAAAAhAQAAGQAAAAAAAAAA&#10;AAAAAABMBQAAZHJzL19yZWxzL2Uyb0RvYy54bWwucmVsc1BLAQItABQABgAIAAAAIQAS8VKb4gAA&#10;AAwBAAAPAAAAAAAAAAAAAAAAAD8GAABkcnMvZG93bnJldi54bWxQSwECLQAKAAAAAAAAACEA/SrU&#10;dhs5AAAbOQAAFAAAAAAAAAAAAAAAAABOBwAAZHJzL21lZGlhL2ltYWdlMS5wbmdQSwUGAAAAAAYA&#10;BgB8AQAAm0AAAAAA&#10;" stroked="f">
                <v:fill r:id="rId170" o:title=" attachment-awicon" recolor="t" type="frame"/>
              </v:rect>
            </w:pict>
          </mc:Fallback>
        </mc:AlternateContent>
      </w:r>
      <w:r w:rsidRPr="005C5698">
        <w:rPr>
          <w:rFonts w:ascii="Calibri" w:eastAsia="Calibri" w:hAnsi="Calibri" w:cs="B Zar"/>
          <w:noProof/>
          <w:sz w:val="24"/>
          <w:szCs w:val="24"/>
          <w:rtl/>
          <w:lang w:bidi="ar-SA"/>
        </w:rPr>
        <mc:AlternateContent>
          <mc:Choice Requires="wps">
            <w:drawing>
              <wp:anchor distT="0" distB="0" distL="114300" distR="114300" simplePos="0" relativeHeight="251673600" behindDoc="0" locked="0" layoutInCell="1" allowOverlap="1" wp14:anchorId="3345D887" wp14:editId="1990895D">
                <wp:simplePos x="0" y="0"/>
                <wp:positionH relativeFrom="margin">
                  <wp:posOffset>177800</wp:posOffset>
                </wp:positionH>
                <wp:positionV relativeFrom="paragraph">
                  <wp:posOffset>2950287</wp:posOffset>
                </wp:positionV>
                <wp:extent cx="5654675" cy="3502660"/>
                <wp:effectExtent l="0" t="0" r="0" b="2540"/>
                <wp:wrapNone/>
                <wp:docPr id="34" name="Text Box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4675" cy="3502660"/>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C72F60" w:rsidRPr="0001445B" w:rsidRDefault="00C72F60" w:rsidP="00192546">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پیوست 1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p>
                          <w:p w:rsidR="00C72F60" w:rsidRDefault="00C72F60" w:rsidP="00B12F73">
                            <w:pPr>
                              <w:spacing w:after="0" w:line="240" w:lineRule="auto"/>
                              <w:jc w:val="center"/>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های</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ارائه</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شده</w:t>
                            </w:r>
                            <w:r>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در فاز خلاقیت</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p>
                          <w:p w:rsidR="00C72F60" w:rsidRDefault="00C72F60" w:rsidP="00B12F73">
                            <w:pPr>
                              <w:spacing w:after="0" w:line="240" w:lineRule="auto"/>
                              <w:jc w:val="center"/>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های</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نهایی</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شده</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آنها</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p>
                          <w:p w:rsidR="00C72F60" w:rsidRPr="00192546" w:rsidRDefault="00C72F60" w:rsidP="00B12F73">
                            <w:pPr>
                              <w:spacing w:after="0" w:line="240" w:lineRule="auto"/>
                              <w:jc w:val="center"/>
                              <w:rPr>
                                <w:rFonts w:cs="B Titr"/>
                                <w:color w:val="365F91" w:themeColor="accent1" w:themeShade="BF"/>
                                <w:sz w:val="52"/>
                                <w:szCs w:val="52"/>
                              </w:rPr>
                            </w:pP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ایستگاه</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تقویت</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فشار</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مجموعه</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لخته</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گیر</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B3C5F57" id="Text Box 708" o:spid="_x0000_s1061" type="#_x0000_t202" style="position:absolute;left:0;text-align:left;margin-left:14pt;margin-top:232.3pt;width:445.25pt;height:275.8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bAMgwIAAPIEAAAOAAAAZHJzL2Uyb0RvYy54bWysVMuO2yAU3VfqPyD2GdsZ20msOKNpnFSV&#10;pg9pph9AMI5RMbhAYk+r/nsvkGTSdlNV9QIDF859nHNZ3o2dQEemDVeyxMlNjBGTVNVc7kv8+Wk7&#10;mWNkLJE1EUqyEj8zg+9Wr18th75gU9UqUTONAESaYuhL3FrbF1FkaMs6Ym5UzyQYG6U7YmGp91Gt&#10;yQDonYimcZxHg9J1rxVlxsBuFYx45fGbhlH7sWkMs0iUGGKzftR+3LkxWi1Jsdekbzk9hUH+IYqO&#10;cAlOL1AVsQQdNP8DquNUK6Mae0NVF6mm4ZT5HCCbJP4tm8eW9MznAsUx/aVM5v/B0g/HTxrxusS3&#10;KUaSdMDRExsteqNGNIvnrkBDbwo499jDSTuCAYj2yZr+QdEvBkm1boncs3ut1dAyUkOAibsZXV0N&#10;OMaB7Ib3qgZH5GCVBxob3bnqQT0QoANRzxdyXDAUNrM8S/NZhhEF220WT/Pc0xeR4ny918a+ZapD&#10;blJiDex7eHJ8MNaFQ4rzEedNqi0XwitASDSUeJFNM3/hytJxCwIVvCvxPHZfkIzLciNrf9kSLsIc&#10;HAjpoCFocHmaBSF8X8SLzXwzTyfpNN9M0riqJvfbdTrJt8ksq26r9bpKfjj3SVq0vK6ZdOGdRZmk&#10;f0f6qT2CnC6yNErw2sG5kIze79ZCoyOBptj6z5MFlpdj0a9h+OJBVue/z87T6xgN3NpxNwYpZWfZ&#10;7FT9DIRrFRoPHgqYtEp/w2iApiux+XogmmEk3kkQzSJJU9elfpFmsyks9LVld20hkgJUiS1GYbq2&#10;obMPveb7FjwFmUp1D0JruJeAU2SI6iRPaCyf1OkRcJ17vfanXp6q1U8AAAD//wMAUEsDBBQABgAI&#10;AAAAIQCBaw7E3wAAAAsBAAAPAAAAZHJzL2Rvd25yZXYueG1sTI/LTsMwEEX3SPyDNUjsqJ0ojdI0&#10;ToVAbEGUh9SdG0+TiHgcxW4T/p5hBcvRHN17brVb3CAuOIXek4ZkpUAgNd721Gp4f3u6K0CEaMia&#10;wRNq+MYAu/r6qjKl9TO94mUfW8EhFEqjoYtxLKUMTYfOhJUfkfh38pMzkc+plXYyM4e7QaZK5dKZ&#10;nrihMyM+dNh87c9Ow8fz6fCZqZf20a3H2S9KkttIrW9vlvstiIhL/IPhV5/VoWanoz+TDWLQkBY8&#10;JWrI8iwHwcAmKdYgjkyqJE9B1pX8v6H+AQAA//8DAFBLAQItABQABgAIAAAAIQC2gziS/gAAAOEB&#10;AAATAAAAAAAAAAAAAAAAAAAAAABbQ29udGVudF9UeXBlc10ueG1sUEsBAi0AFAAGAAgAAAAhADj9&#10;If/WAAAAlAEAAAsAAAAAAAAAAAAAAAAALwEAAF9yZWxzLy5yZWxzUEsBAi0AFAAGAAgAAAAhAMN5&#10;sAyDAgAA8gQAAA4AAAAAAAAAAAAAAAAALgIAAGRycy9lMm9Eb2MueG1sUEsBAi0AFAAGAAgAAAAh&#10;AIFrDsTfAAAACwEAAA8AAAAAAAAAAAAAAAAA3QQAAGRycy9kb3ducmV2LnhtbFBLBQYAAAAABAAE&#10;APMAAADpBQAAAAA=&#10;" filled="f" stroked="f">
                <v:textbox>
                  <w:txbxContent>
                    <w:p w:rsidR="00C72F60" w:rsidRPr="0001445B" w:rsidRDefault="00C72F60" w:rsidP="00192546">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پیوست 1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p>
                    <w:p w:rsidR="00C72F60" w:rsidRDefault="00C72F60" w:rsidP="00B12F73">
                      <w:pPr>
                        <w:spacing w:after="0" w:line="240" w:lineRule="auto"/>
                        <w:jc w:val="center"/>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های</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ارائه</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شده</w:t>
                      </w:r>
                      <w:r>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در فاز خلاقیت</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p>
                    <w:p w:rsidR="00C72F60" w:rsidRDefault="00C72F60" w:rsidP="00B12F73">
                      <w:pPr>
                        <w:spacing w:after="0" w:line="240" w:lineRule="auto"/>
                        <w:jc w:val="center"/>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های</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نهایی</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شده</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آنها</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p>
                    <w:p w:rsidR="00C72F60" w:rsidRPr="00192546" w:rsidRDefault="00C72F60" w:rsidP="00B12F73">
                      <w:pPr>
                        <w:spacing w:after="0" w:line="240" w:lineRule="auto"/>
                        <w:jc w:val="center"/>
                        <w:rPr>
                          <w:rFonts w:cs="B Titr"/>
                          <w:color w:val="365F91" w:themeColor="accent1" w:themeShade="BF"/>
                          <w:sz w:val="52"/>
                          <w:szCs w:val="52"/>
                        </w:rPr>
                      </w:pP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ایستگاه</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تقویت</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فشار</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مجموعه</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لخته</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گیر</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w:t>
                      </w:r>
                    </w:p>
                  </w:txbxContent>
                </v:textbox>
                <w10:wrap anchorx="margin"/>
              </v:shape>
            </w:pict>
          </mc:Fallback>
        </mc:AlternateContent>
      </w:r>
    </w:p>
    <w:tbl>
      <w:tblPr>
        <w:tblW w:w="10181" w:type="dxa"/>
        <w:jc w:val="center"/>
        <w:tblBorders>
          <w:top w:val="thinThickThinSmallGap" w:sz="12" w:space="0" w:color="auto"/>
          <w:left w:val="thinThickThinSmallGap" w:sz="12" w:space="0" w:color="auto"/>
          <w:bottom w:val="thinThickThinSmallGap" w:sz="12" w:space="0" w:color="auto"/>
          <w:right w:val="thinThickThinSmallGap" w:sz="12" w:space="0" w:color="auto"/>
          <w:insideH w:val="single" w:sz="12" w:space="0" w:color="auto"/>
          <w:insideV w:val="single" w:sz="12" w:space="0" w:color="auto"/>
        </w:tblBorders>
        <w:tblLook w:val="04A0" w:firstRow="1" w:lastRow="0" w:firstColumn="1" w:lastColumn="0" w:noHBand="0" w:noVBand="1"/>
      </w:tblPr>
      <w:tblGrid>
        <w:gridCol w:w="6941"/>
        <w:gridCol w:w="720"/>
        <w:gridCol w:w="828"/>
        <w:gridCol w:w="814"/>
        <w:gridCol w:w="878"/>
      </w:tblGrid>
      <w:tr w:rsidR="005F2486" w:rsidRPr="005C5698" w:rsidTr="00D8206C">
        <w:trPr>
          <w:trHeight w:val="727"/>
          <w:tblHeader/>
          <w:jc w:val="center"/>
        </w:trPr>
        <w:tc>
          <w:tcPr>
            <w:tcW w:w="10181" w:type="dxa"/>
            <w:gridSpan w:val="5"/>
            <w:shd w:val="clear" w:color="auto" w:fill="FFFFFF" w:themeFill="background1"/>
            <w:vAlign w:val="center"/>
            <w:hideMark/>
          </w:tcPr>
          <w:p w:rsidR="00CA6C89" w:rsidRPr="005C5698" w:rsidRDefault="005F2486" w:rsidP="00D8206C">
            <w:pPr>
              <w:spacing w:after="0"/>
              <w:jc w:val="center"/>
              <w:rPr>
                <w:rFonts w:cs="B Zar"/>
                <w:sz w:val="24"/>
                <w:szCs w:val="24"/>
                <w:rtl/>
              </w:rPr>
            </w:pPr>
            <w:r w:rsidRPr="005C5698">
              <w:rPr>
                <w:rFonts w:cs="B Zar"/>
                <w:sz w:val="24"/>
                <w:szCs w:val="24"/>
                <w:rtl/>
              </w:rPr>
              <w:lastRenderedPageBreak/>
              <w:t>پ</w:t>
            </w:r>
            <w:r w:rsidRPr="005C5698">
              <w:rPr>
                <w:rFonts w:cs="B Zar" w:hint="cs"/>
                <w:sz w:val="24"/>
                <w:szCs w:val="24"/>
                <w:rtl/>
              </w:rPr>
              <w:t>ی</w:t>
            </w:r>
            <w:r w:rsidRPr="005C5698">
              <w:rPr>
                <w:rFonts w:cs="B Zar" w:hint="eastAsia"/>
                <w:sz w:val="24"/>
                <w:szCs w:val="24"/>
                <w:rtl/>
              </w:rPr>
              <w:t>وست</w:t>
            </w:r>
            <w:r w:rsidRPr="005C5698">
              <w:rPr>
                <w:rFonts w:cs="B Zar"/>
                <w:sz w:val="24"/>
                <w:szCs w:val="24"/>
                <w:rtl/>
              </w:rPr>
              <w:t xml:space="preserve"> </w:t>
            </w:r>
            <w:r w:rsidR="00CA6C89" w:rsidRPr="005C5698">
              <w:rPr>
                <w:rFonts w:cs="B Zar" w:hint="cs"/>
                <w:sz w:val="24"/>
                <w:szCs w:val="24"/>
                <w:rtl/>
              </w:rPr>
              <w:t>3</w:t>
            </w:r>
          </w:p>
          <w:p w:rsidR="005F2486" w:rsidRPr="005C5698" w:rsidRDefault="005F2486" w:rsidP="00D8206C">
            <w:pPr>
              <w:spacing w:after="0"/>
              <w:jc w:val="center"/>
              <w:rPr>
                <w:rFonts w:cs="B Zar"/>
                <w:sz w:val="24"/>
                <w:szCs w:val="24"/>
                <w:rtl/>
              </w:rPr>
            </w:pPr>
            <w:r w:rsidRPr="005C5698">
              <w:rPr>
                <w:rFonts w:cs="B Zar"/>
                <w:sz w:val="24"/>
                <w:szCs w:val="24"/>
                <w:rtl/>
              </w:rPr>
              <w:t>1</w:t>
            </w:r>
            <w:r w:rsidRPr="005C5698">
              <w:rPr>
                <w:rFonts w:cs="B Zar" w:hint="cs"/>
                <w:sz w:val="24"/>
                <w:szCs w:val="24"/>
                <w:rtl/>
              </w:rPr>
              <w:t xml:space="preserve"> : </w:t>
            </w:r>
            <w:r w:rsidRPr="005C5698">
              <w:rPr>
                <w:rFonts w:cs="B Zar"/>
                <w:sz w:val="24"/>
                <w:szCs w:val="24"/>
                <w:rtl/>
              </w:rPr>
              <w:t>نتا</w:t>
            </w:r>
            <w:r w:rsidRPr="005C5698">
              <w:rPr>
                <w:rFonts w:cs="B Zar" w:hint="cs"/>
                <w:sz w:val="24"/>
                <w:szCs w:val="24"/>
                <w:rtl/>
              </w:rPr>
              <w:t>ی</w:t>
            </w:r>
            <w:r w:rsidRPr="005C5698">
              <w:rPr>
                <w:rFonts w:cs="B Zar" w:hint="eastAsia"/>
                <w:sz w:val="24"/>
                <w:szCs w:val="24"/>
                <w:rtl/>
              </w:rPr>
              <w:t>ج</w:t>
            </w:r>
            <w:r w:rsidRPr="005C5698">
              <w:rPr>
                <w:rFonts w:cs="B Zar"/>
                <w:sz w:val="24"/>
                <w:szCs w:val="24"/>
                <w:rtl/>
              </w:rPr>
              <w:t xml:space="preserve"> خلاق</w:t>
            </w:r>
            <w:r w:rsidRPr="005C5698">
              <w:rPr>
                <w:rFonts w:cs="B Zar" w:hint="cs"/>
                <w:sz w:val="24"/>
                <w:szCs w:val="24"/>
                <w:rtl/>
              </w:rPr>
              <w:t>ی</w:t>
            </w:r>
            <w:r w:rsidRPr="005C5698">
              <w:rPr>
                <w:rFonts w:cs="B Zar" w:hint="eastAsia"/>
                <w:sz w:val="24"/>
                <w:szCs w:val="24"/>
                <w:rtl/>
              </w:rPr>
              <w:t>ت</w:t>
            </w:r>
            <w:r w:rsidRPr="005C5698">
              <w:rPr>
                <w:rFonts w:cs="B Zar"/>
                <w:sz w:val="24"/>
                <w:szCs w:val="24"/>
                <w:rtl/>
              </w:rPr>
              <w:t xml:space="preserve"> و </w:t>
            </w:r>
            <w:r w:rsidR="00192546" w:rsidRPr="005C5698">
              <w:rPr>
                <w:rFonts w:cs="B Zar" w:hint="cs"/>
                <w:sz w:val="24"/>
                <w:szCs w:val="24"/>
                <w:rtl/>
              </w:rPr>
              <w:t>مقامهای نهایی شده</w:t>
            </w:r>
          </w:p>
          <w:p w:rsidR="005F2486" w:rsidRPr="005C5698" w:rsidRDefault="005F2486" w:rsidP="00D8206C">
            <w:pPr>
              <w:spacing w:after="0"/>
              <w:jc w:val="center"/>
              <w:rPr>
                <w:rFonts w:cs="B Zar"/>
                <w:sz w:val="24"/>
                <w:szCs w:val="24"/>
                <w:rtl/>
              </w:rPr>
            </w:pPr>
            <w:bookmarkStart w:id="180" w:name="_Toc93763358"/>
            <w:r w:rsidRPr="005C5698">
              <w:rPr>
                <w:rFonts w:cs="B Zar"/>
                <w:sz w:val="24"/>
                <w:szCs w:val="24"/>
                <w:rtl/>
              </w:rPr>
              <w:t xml:space="preserve">جدول </w:t>
            </w:r>
            <w:r w:rsidR="00192546" w:rsidRPr="005C5698">
              <w:rPr>
                <w:rFonts w:cs="B Zar" w:hint="cs"/>
                <w:sz w:val="24"/>
                <w:szCs w:val="24"/>
                <w:rtl/>
              </w:rPr>
              <w:t>ایده</w:t>
            </w:r>
            <w:r w:rsidR="00192546" w:rsidRPr="005C5698">
              <w:rPr>
                <w:rFonts w:cs="B Zar"/>
                <w:sz w:val="24"/>
                <w:szCs w:val="24"/>
                <w:rtl/>
              </w:rPr>
              <w:t xml:space="preserve"> </w:t>
            </w:r>
            <w:r w:rsidR="00192546" w:rsidRPr="005C5698">
              <w:rPr>
                <w:rFonts w:cs="B Zar" w:hint="cs"/>
                <w:sz w:val="24"/>
                <w:szCs w:val="24"/>
                <w:rtl/>
              </w:rPr>
              <w:t>های</w:t>
            </w:r>
            <w:r w:rsidR="00192546" w:rsidRPr="005C5698">
              <w:rPr>
                <w:rFonts w:cs="B Zar"/>
                <w:sz w:val="24"/>
                <w:szCs w:val="24"/>
                <w:rtl/>
              </w:rPr>
              <w:t xml:space="preserve"> </w:t>
            </w:r>
            <w:r w:rsidR="00192546" w:rsidRPr="005C5698">
              <w:rPr>
                <w:rFonts w:cs="B Zar" w:hint="cs"/>
                <w:sz w:val="24"/>
                <w:szCs w:val="24"/>
                <w:rtl/>
              </w:rPr>
              <w:t>ارائه</w:t>
            </w:r>
            <w:r w:rsidR="00192546" w:rsidRPr="005C5698">
              <w:rPr>
                <w:rFonts w:cs="B Zar"/>
                <w:sz w:val="24"/>
                <w:szCs w:val="24"/>
                <w:rtl/>
              </w:rPr>
              <w:t xml:space="preserve"> </w:t>
            </w:r>
            <w:r w:rsidR="00192546" w:rsidRPr="005C5698">
              <w:rPr>
                <w:rFonts w:cs="B Zar" w:hint="cs"/>
                <w:sz w:val="24"/>
                <w:szCs w:val="24"/>
                <w:rtl/>
              </w:rPr>
              <w:t>شده</w:t>
            </w:r>
            <w:r w:rsidR="000717BA" w:rsidRPr="005C5698">
              <w:rPr>
                <w:rFonts w:cs="B Zar" w:hint="cs"/>
                <w:sz w:val="24"/>
                <w:szCs w:val="24"/>
                <w:rtl/>
              </w:rPr>
              <w:t xml:space="preserve"> در فاز خلاقیت </w:t>
            </w:r>
            <w:r w:rsidR="00192546" w:rsidRPr="005C5698">
              <w:rPr>
                <w:rFonts w:cs="B Zar"/>
                <w:sz w:val="24"/>
                <w:szCs w:val="24"/>
                <w:rtl/>
              </w:rPr>
              <w:t xml:space="preserve"> </w:t>
            </w:r>
            <w:r w:rsidR="00192546" w:rsidRPr="005C5698">
              <w:rPr>
                <w:rFonts w:cs="B Zar" w:hint="cs"/>
                <w:sz w:val="24"/>
                <w:szCs w:val="24"/>
                <w:rtl/>
              </w:rPr>
              <w:t>و</w:t>
            </w:r>
            <w:r w:rsidR="00192546" w:rsidRPr="005C5698">
              <w:rPr>
                <w:rFonts w:cs="B Zar"/>
                <w:sz w:val="24"/>
                <w:szCs w:val="24"/>
                <w:rtl/>
              </w:rPr>
              <w:t xml:space="preserve"> </w:t>
            </w:r>
            <w:r w:rsidR="00192546" w:rsidRPr="005C5698">
              <w:rPr>
                <w:rFonts w:cs="B Zar" w:hint="cs"/>
                <w:sz w:val="24"/>
                <w:szCs w:val="24"/>
                <w:rtl/>
              </w:rPr>
              <w:t>مقام</w:t>
            </w:r>
            <w:r w:rsidR="00192546" w:rsidRPr="005C5698">
              <w:rPr>
                <w:rFonts w:cs="B Zar"/>
                <w:sz w:val="24"/>
                <w:szCs w:val="24"/>
                <w:rtl/>
              </w:rPr>
              <w:t xml:space="preserve"> </w:t>
            </w:r>
            <w:r w:rsidR="00192546" w:rsidRPr="005C5698">
              <w:rPr>
                <w:rFonts w:cs="B Zar" w:hint="cs"/>
                <w:sz w:val="24"/>
                <w:szCs w:val="24"/>
                <w:rtl/>
              </w:rPr>
              <w:t>های</w:t>
            </w:r>
            <w:r w:rsidR="00192546" w:rsidRPr="005C5698">
              <w:rPr>
                <w:rFonts w:cs="B Zar"/>
                <w:sz w:val="24"/>
                <w:szCs w:val="24"/>
                <w:rtl/>
              </w:rPr>
              <w:t xml:space="preserve"> </w:t>
            </w:r>
            <w:r w:rsidR="00192546" w:rsidRPr="005C5698">
              <w:rPr>
                <w:rFonts w:cs="B Zar" w:hint="cs"/>
                <w:sz w:val="24"/>
                <w:szCs w:val="24"/>
                <w:rtl/>
              </w:rPr>
              <w:t>نهایی</w:t>
            </w:r>
            <w:r w:rsidR="00192546" w:rsidRPr="005C5698">
              <w:rPr>
                <w:rFonts w:cs="B Zar"/>
                <w:sz w:val="24"/>
                <w:szCs w:val="24"/>
                <w:rtl/>
              </w:rPr>
              <w:t xml:space="preserve"> </w:t>
            </w:r>
            <w:r w:rsidR="00192546" w:rsidRPr="005C5698">
              <w:rPr>
                <w:rFonts w:cs="B Zar" w:hint="cs"/>
                <w:sz w:val="24"/>
                <w:szCs w:val="24"/>
                <w:rtl/>
              </w:rPr>
              <w:t>شده</w:t>
            </w:r>
            <w:r w:rsidR="00192546" w:rsidRPr="005C5698">
              <w:rPr>
                <w:rFonts w:cs="B Zar"/>
                <w:sz w:val="24"/>
                <w:szCs w:val="24"/>
                <w:rtl/>
              </w:rPr>
              <w:t xml:space="preserve"> </w:t>
            </w:r>
            <w:r w:rsidR="00192546" w:rsidRPr="005C5698">
              <w:rPr>
                <w:rFonts w:cs="B Zar" w:hint="cs"/>
                <w:sz w:val="24"/>
                <w:szCs w:val="24"/>
                <w:rtl/>
              </w:rPr>
              <w:t>آنها</w:t>
            </w:r>
            <w:r w:rsidR="00192546" w:rsidRPr="005C5698">
              <w:rPr>
                <w:rFonts w:cs="B Zar"/>
                <w:sz w:val="24"/>
                <w:szCs w:val="24"/>
                <w:rtl/>
              </w:rPr>
              <w:t xml:space="preserve"> </w:t>
            </w:r>
            <w:r w:rsidR="00192546" w:rsidRPr="005C5698">
              <w:rPr>
                <w:rFonts w:cs="B Zar" w:hint="cs"/>
                <w:sz w:val="24"/>
                <w:szCs w:val="24"/>
                <w:rtl/>
              </w:rPr>
              <w:t>در</w:t>
            </w:r>
            <w:r w:rsidR="00192546" w:rsidRPr="005C5698">
              <w:rPr>
                <w:rFonts w:cs="B Zar"/>
                <w:sz w:val="24"/>
                <w:szCs w:val="24"/>
                <w:rtl/>
              </w:rPr>
              <w:t xml:space="preserve"> </w:t>
            </w:r>
            <w:r w:rsidR="00192546" w:rsidRPr="005C5698">
              <w:rPr>
                <w:rFonts w:cs="B Zar" w:hint="cs"/>
                <w:sz w:val="24"/>
                <w:szCs w:val="24"/>
                <w:rtl/>
              </w:rPr>
              <w:t>محدوده</w:t>
            </w:r>
            <w:r w:rsidR="00192546" w:rsidRPr="005C5698">
              <w:rPr>
                <w:rFonts w:cs="B Zar"/>
                <w:sz w:val="24"/>
                <w:szCs w:val="24"/>
                <w:rtl/>
              </w:rPr>
              <w:t xml:space="preserve"> </w:t>
            </w:r>
            <w:r w:rsidR="00192546" w:rsidRPr="005C5698">
              <w:rPr>
                <w:rFonts w:cs="B Zar" w:hint="cs"/>
                <w:sz w:val="24"/>
                <w:szCs w:val="24"/>
                <w:rtl/>
              </w:rPr>
              <w:t>ایستگاه</w:t>
            </w:r>
            <w:r w:rsidR="00192546" w:rsidRPr="005C5698">
              <w:rPr>
                <w:rFonts w:cs="B Zar"/>
                <w:sz w:val="24"/>
                <w:szCs w:val="24"/>
                <w:rtl/>
              </w:rPr>
              <w:t xml:space="preserve"> </w:t>
            </w:r>
            <w:r w:rsidR="00192546" w:rsidRPr="005C5698">
              <w:rPr>
                <w:rFonts w:cs="B Zar" w:hint="cs"/>
                <w:sz w:val="24"/>
                <w:szCs w:val="24"/>
                <w:rtl/>
              </w:rPr>
              <w:t>تقویت</w:t>
            </w:r>
            <w:r w:rsidR="00192546" w:rsidRPr="005C5698">
              <w:rPr>
                <w:rFonts w:cs="B Zar"/>
                <w:sz w:val="24"/>
                <w:szCs w:val="24"/>
                <w:rtl/>
              </w:rPr>
              <w:t xml:space="preserve"> </w:t>
            </w:r>
            <w:r w:rsidR="00192546" w:rsidRPr="005C5698">
              <w:rPr>
                <w:rFonts w:cs="B Zar" w:hint="cs"/>
                <w:sz w:val="24"/>
                <w:szCs w:val="24"/>
                <w:rtl/>
              </w:rPr>
              <w:t>فشار</w:t>
            </w:r>
            <w:r w:rsidR="00192546" w:rsidRPr="005C5698">
              <w:rPr>
                <w:rFonts w:cs="B Zar"/>
                <w:sz w:val="24"/>
                <w:szCs w:val="24"/>
                <w:rtl/>
              </w:rPr>
              <w:t xml:space="preserve"> </w:t>
            </w:r>
            <w:r w:rsidR="00192546" w:rsidRPr="005C5698">
              <w:rPr>
                <w:rFonts w:cs="B Zar" w:hint="cs"/>
                <w:sz w:val="24"/>
                <w:szCs w:val="24"/>
                <w:rtl/>
              </w:rPr>
              <w:t>و</w:t>
            </w:r>
            <w:r w:rsidR="00192546" w:rsidRPr="005C5698">
              <w:rPr>
                <w:rFonts w:cs="B Zar"/>
                <w:sz w:val="24"/>
                <w:szCs w:val="24"/>
                <w:rtl/>
              </w:rPr>
              <w:t xml:space="preserve"> </w:t>
            </w:r>
            <w:r w:rsidR="00192546" w:rsidRPr="005C5698">
              <w:rPr>
                <w:rFonts w:cs="B Zar" w:hint="cs"/>
                <w:sz w:val="24"/>
                <w:szCs w:val="24"/>
                <w:rtl/>
              </w:rPr>
              <w:t>مجموعه</w:t>
            </w:r>
            <w:r w:rsidR="00192546" w:rsidRPr="005C5698">
              <w:rPr>
                <w:rFonts w:cs="B Zar"/>
                <w:sz w:val="24"/>
                <w:szCs w:val="24"/>
                <w:rtl/>
              </w:rPr>
              <w:t xml:space="preserve"> </w:t>
            </w:r>
            <w:r w:rsidR="00192546" w:rsidRPr="005C5698">
              <w:rPr>
                <w:rFonts w:cs="B Zar" w:hint="cs"/>
                <w:sz w:val="24"/>
                <w:szCs w:val="24"/>
                <w:rtl/>
              </w:rPr>
              <w:t>لخته</w:t>
            </w:r>
            <w:r w:rsidR="00192546" w:rsidRPr="005C5698">
              <w:rPr>
                <w:rFonts w:cs="B Zar"/>
                <w:sz w:val="24"/>
                <w:szCs w:val="24"/>
                <w:rtl/>
              </w:rPr>
              <w:t xml:space="preserve"> </w:t>
            </w:r>
            <w:r w:rsidR="00192546" w:rsidRPr="005C5698">
              <w:rPr>
                <w:rFonts w:cs="B Zar" w:hint="cs"/>
                <w:sz w:val="24"/>
                <w:szCs w:val="24"/>
                <w:rtl/>
              </w:rPr>
              <w:t>گیر</w:t>
            </w:r>
            <w:r w:rsidR="00192546" w:rsidRPr="005C5698">
              <w:rPr>
                <w:rFonts w:cs="B Zar"/>
                <w:sz w:val="24"/>
                <w:szCs w:val="24"/>
                <w:rtl/>
              </w:rPr>
              <w:t xml:space="preserve"> </w:t>
            </w:r>
            <w:r w:rsidR="00192546" w:rsidRPr="005C5698">
              <w:rPr>
                <w:rFonts w:cs="B Zar" w:hint="cs"/>
                <w:sz w:val="24"/>
                <w:szCs w:val="24"/>
                <w:rtl/>
              </w:rPr>
              <w:t>گاز</w:t>
            </w:r>
            <w:bookmarkEnd w:id="180"/>
          </w:p>
        </w:tc>
      </w:tr>
      <w:tr w:rsidR="005F2486" w:rsidRPr="005C5698" w:rsidTr="00AB54A8">
        <w:trPr>
          <w:trHeight w:val="508"/>
          <w:tblHeader/>
          <w:jc w:val="center"/>
        </w:trPr>
        <w:tc>
          <w:tcPr>
            <w:tcW w:w="6941" w:type="dxa"/>
            <w:vMerge w:val="restart"/>
            <w:tcBorders>
              <w:top w:val="thickThinSmallGap" w:sz="24" w:space="0" w:color="auto"/>
              <w:right w:val="single" w:sz="24" w:space="0" w:color="auto"/>
            </w:tcBorders>
            <w:shd w:val="clear" w:color="auto" w:fill="BFBFBF" w:themeFill="background1" w:themeFillShade="BF"/>
            <w:vAlign w:val="center"/>
            <w:hideMark/>
          </w:tcPr>
          <w:p w:rsidR="005F2486" w:rsidRPr="005C5698" w:rsidRDefault="005F2486" w:rsidP="00906D3A">
            <w:pPr>
              <w:spacing w:after="0"/>
              <w:jc w:val="center"/>
              <w:rPr>
                <w:rFonts w:cs="B Zar"/>
                <w:color w:val="FFFFFF" w:themeColor="background1"/>
                <w:sz w:val="24"/>
                <w:szCs w:val="24"/>
                <w:rtl/>
              </w:rPr>
            </w:pPr>
            <w:bookmarkStart w:id="181" w:name="_Toc93763359"/>
            <w:r w:rsidRPr="005C5698">
              <w:rPr>
                <w:rFonts w:cs="B Zar"/>
                <w:color w:val="FFFFFF" w:themeColor="background1"/>
                <w:sz w:val="24"/>
                <w:szCs w:val="24"/>
                <w:rtl/>
              </w:rPr>
              <w:t>شرح ا</w:t>
            </w:r>
            <w:r w:rsidRPr="005C5698">
              <w:rPr>
                <w:rFonts w:cs="B Zar" w:hint="cs"/>
                <w:color w:val="FFFFFF" w:themeColor="background1"/>
                <w:sz w:val="24"/>
                <w:szCs w:val="24"/>
                <w:rtl/>
              </w:rPr>
              <w:t>ی</w:t>
            </w:r>
            <w:r w:rsidRPr="005C5698">
              <w:rPr>
                <w:rFonts w:cs="B Zar" w:hint="eastAsia"/>
                <w:color w:val="FFFFFF" w:themeColor="background1"/>
                <w:sz w:val="24"/>
                <w:szCs w:val="24"/>
                <w:rtl/>
              </w:rPr>
              <w:t>ده</w:t>
            </w:r>
            <w:r w:rsidRPr="005C5698">
              <w:rPr>
                <w:rFonts w:cs="B Zar"/>
                <w:color w:val="FFFFFF" w:themeColor="background1"/>
                <w:sz w:val="24"/>
                <w:szCs w:val="24"/>
                <w:rtl/>
              </w:rPr>
              <w:t xml:space="preserve"> ها</w:t>
            </w:r>
            <w:r w:rsidRPr="005C5698">
              <w:rPr>
                <w:rFonts w:cs="B Zar" w:hint="cs"/>
                <w:color w:val="FFFFFF" w:themeColor="background1"/>
                <w:sz w:val="24"/>
                <w:szCs w:val="24"/>
                <w:rtl/>
              </w:rPr>
              <w:t>ی</w:t>
            </w:r>
            <w:r w:rsidRPr="005C5698">
              <w:rPr>
                <w:rFonts w:cs="B Zar"/>
                <w:color w:val="FFFFFF" w:themeColor="background1"/>
                <w:sz w:val="24"/>
                <w:szCs w:val="24"/>
                <w:rtl/>
              </w:rPr>
              <w:t xml:space="preserve"> ارئه شده در فاز خلاق</w:t>
            </w:r>
            <w:r w:rsidRPr="005C5698">
              <w:rPr>
                <w:rFonts w:cs="B Zar" w:hint="cs"/>
                <w:color w:val="FFFFFF" w:themeColor="background1"/>
                <w:sz w:val="24"/>
                <w:szCs w:val="24"/>
                <w:rtl/>
              </w:rPr>
              <w:t>ی</w:t>
            </w:r>
            <w:r w:rsidRPr="005C5698">
              <w:rPr>
                <w:rFonts w:cs="B Zar" w:hint="eastAsia"/>
                <w:color w:val="FFFFFF" w:themeColor="background1"/>
                <w:sz w:val="24"/>
                <w:szCs w:val="24"/>
                <w:rtl/>
              </w:rPr>
              <w:t>ت</w:t>
            </w:r>
            <w:bookmarkEnd w:id="181"/>
          </w:p>
          <w:p w:rsidR="00192546" w:rsidRPr="005C5698" w:rsidRDefault="00192546" w:rsidP="00906D3A">
            <w:pPr>
              <w:spacing w:after="0"/>
              <w:jc w:val="center"/>
              <w:rPr>
                <w:rFonts w:cs="B Zar"/>
                <w:color w:val="FFFFFF" w:themeColor="background1"/>
                <w:sz w:val="24"/>
                <w:szCs w:val="24"/>
                <w:rtl/>
              </w:rPr>
            </w:pPr>
            <w:r w:rsidRPr="005C5698">
              <w:rPr>
                <w:rFonts w:cs="B Zar" w:hint="cs"/>
                <w:color w:val="FFFFFF" w:themeColor="background1"/>
                <w:sz w:val="24"/>
                <w:szCs w:val="24"/>
                <w:rtl/>
              </w:rPr>
              <w:t>در</w:t>
            </w:r>
            <w:r w:rsidRPr="005C5698">
              <w:rPr>
                <w:rFonts w:cs="B Zar"/>
                <w:color w:val="FFFFFF" w:themeColor="background1"/>
                <w:sz w:val="24"/>
                <w:szCs w:val="24"/>
                <w:rtl/>
              </w:rPr>
              <w:t xml:space="preserve"> </w:t>
            </w:r>
            <w:r w:rsidRPr="005C5698">
              <w:rPr>
                <w:rFonts w:cs="B Zar" w:hint="cs"/>
                <w:color w:val="FFFFFF" w:themeColor="background1"/>
                <w:sz w:val="24"/>
                <w:szCs w:val="24"/>
                <w:rtl/>
              </w:rPr>
              <w:t>محدوده</w:t>
            </w:r>
            <w:r w:rsidRPr="005C5698">
              <w:rPr>
                <w:rFonts w:cs="B Zar"/>
                <w:color w:val="FFFFFF" w:themeColor="background1"/>
                <w:sz w:val="24"/>
                <w:szCs w:val="24"/>
                <w:rtl/>
              </w:rPr>
              <w:t xml:space="preserve"> </w:t>
            </w:r>
            <w:r w:rsidRPr="005C5698">
              <w:rPr>
                <w:rFonts w:cs="B Zar" w:hint="cs"/>
                <w:color w:val="FFFFFF" w:themeColor="background1"/>
                <w:sz w:val="24"/>
                <w:szCs w:val="24"/>
                <w:rtl/>
              </w:rPr>
              <w:t>ایستگاه</w:t>
            </w:r>
            <w:r w:rsidRPr="005C5698">
              <w:rPr>
                <w:rFonts w:cs="B Zar"/>
                <w:color w:val="FFFFFF" w:themeColor="background1"/>
                <w:sz w:val="24"/>
                <w:szCs w:val="24"/>
                <w:rtl/>
              </w:rPr>
              <w:t xml:space="preserve"> </w:t>
            </w:r>
            <w:r w:rsidRPr="005C5698">
              <w:rPr>
                <w:rFonts w:cs="B Zar" w:hint="cs"/>
                <w:color w:val="FFFFFF" w:themeColor="background1"/>
                <w:sz w:val="24"/>
                <w:szCs w:val="24"/>
                <w:rtl/>
              </w:rPr>
              <w:t>تقویت</w:t>
            </w:r>
            <w:r w:rsidRPr="005C5698">
              <w:rPr>
                <w:rFonts w:cs="B Zar"/>
                <w:color w:val="FFFFFF" w:themeColor="background1"/>
                <w:sz w:val="24"/>
                <w:szCs w:val="24"/>
                <w:rtl/>
              </w:rPr>
              <w:t xml:space="preserve"> </w:t>
            </w:r>
            <w:r w:rsidRPr="005C5698">
              <w:rPr>
                <w:rFonts w:cs="B Zar" w:hint="cs"/>
                <w:color w:val="FFFFFF" w:themeColor="background1"/>
                <w:sz w:val="24"/>
                <w:szCs w:val="24"/>
                <w:rtl/>
              </w:rPr>
              <w:t>فشار</w:t>
            </w:r>
            <w:r w:rsidRPr="005C5698">
              <w:rPr>
                <w:rFonts w:cs="B Zar"/>
                <w:color w:val="FFFFFF" w:themeColor="background1"/>
                <w:sz w:val="24"/>
                <w:szCs w:val="24"/>
                <w:rtl/>
              </w:rPr>
              <w:t xml:space="preserve"> </w:t>
            </w:r>
            <w:r w:rsidRPr="005C5698">
              <w:rPr>
                <w:rFonts w:cs="B Zar" w:hint="cs"/>
                <w:color w:val="FFFFFF" w:themeColor="background1"/>
                <w:sz w:val="24"/>
                <w:szCs w:val="24"/>
                <w:rtl/>
              </w:rPr>
              <w:t>و</w:t>
            </w:r>
            <w:r w:rsidRPr="005C5698">
              <w:rPr>
                <w:rFonts w:cs="B Zar"/>
                <w:color w:val="FFFFFF" w:themeColor="background1"/>
                <w:sz w:val="24"/>
                <w:szCs w:val="24"/>
                <w:rtl/>
              </w:rPr>
              <w:t xml:space="preserve"> </w:t>
            </w:r>
            <w:r w:rsidRPr="005C5698">
              <w:rPr>
                <w:rFonts w:cs="B Zar" w:hint="cs"/>
                <w:color w:val="FFFFFF" w:themeColor="background1"/>
                <w:sz w:val="24"/>
                <w:szCs w:val="24"/>
                <w:rtl/>
              </w:rPr>
              <w:t>مجموعه</w:t>
            </w:r>
            <w:r w:rsidRPr="005C5698">
              <w:rPr>
                <w:rFonts w:cs="B Zar"/>
                <w:color w:val="FFFFFF" w:themeColor="background1"/>
                <w:sz w:val="24"/>
                <w:szCs w:val="24"/>
                <w:rtl/>
              </w:rPr>
              <w:t xml:space="preserve"> </w:t>
            </w:r>
            <w:r w:rsidRPr="005C5698">
              <w:rPr>
                <w:rFonts w:cs="B Zar" w:hint="cs"/>
                <w:color w:val="FFFFFF" w:themeColor="background1"/>
                <w:sz w:val="24"/>
                <w:szCs w:val="24"/>
                <w:rtl/>
              </w:rPr>
              <w:t>لخته</w:t>
            </w:r>
            <w:r w:rsidRPr="005C5698">
              <w:rPr>
                <w:rFonts w:cs="B Zar"/>
                <w:color w:val="FFFFFF" w:themeColor="background1"/>
                <w:sz w:val="24"/>
                <w:szCs w:val="24"/>
                <w:rtl/>
              </w:rPr>
              <w:t xml:space="preserve"> </w:t>
            </w:r>
            <w:r w:rsidRPr="005C5698">
              <w:rPr>
                <w:rFonts w:cs="B Zar" w:hint="cs"/>
                <w:color w:val="FFFFFF" w:themeColor="background1"/>
                <w:sz w:val="24"/>
                <w:szCs w:val="24"/>
                <w:rtl/>
              </w:rPr>
              <w:t>گیر</w:t>
            </w:r>
            <w:r w:rsidRPr="005C5698">
              <w:rPr>
                <w:rFonts w:cs="B Zar"/>
                <w:color w:val="FFFFFF" w:themeColor="background1"/>
                <w:sz w:val="24"/>
                <w:szCs w:val="24"/>
                <w:rtl/>
              </w:rPr>
              <w:t xml:space="preserve"> </w:t>
            </w:r>
            <w:r w:rsidRPr="005C5698">
              <w:rPr>
                <w:rFonts w:cs="B Zar" w:hint="cs"/>
                <w:color w:val="FFFFFF" w:themeColor="background1"/>
                <w:sz w:val="24"/>
                <w:szCs w:val="24"/>
                <w:rtl/>
              </w:rPr>
              <w:t>گاز</w:t>
            </w:r>
          </w:p>
          <w:p w:rsidR="005F2486" w:rsidRPr="005C5698" w:rsidRDefault="005F2486" w:rsidP="00906D3A">
            <w:pPr>
              <w:spacing w:after="0"/>
              <w:jc w:val="center"/>
              <w:rPr>
                <w:rFonts w:cs="B Zar"/>
                <w:color w:val="FFFFFF" w:themeColor="background1"/>
                <w:sz w:val="24"/>
                <w:szCs w:val="24"/>
              </w:rPr>
            </w:pPr>
            <w:bookmarkStart w:id="182" w:name="_Toc93763360"/>
            <w:r w:rsidRPr="005C5698">
              <w:rPr>
                <w:rFonts w:cs="B Zar"/>
                <w:color w:val="FFFFFF" w:themeColor="background1"/>
                <w:sz w:val="24"/>
                <w:szCs w:val="24"/>
                <w:rtl/>
              </w:rPr>
              <w:t>(به تفک</w:t>
            </w:r>
            <w:r w:rsidRPr="005C5698">
              <w:rPr>
                <w:rFonts w:cs="B Zar" w:hint="cs"/>
                <w:color w:val="FFFFFF" w:themeColor="background1"/>
                <w:sz w:val="24"/>
                <w:szCs w:val="24"/>
                <w:rtl/>
              </w:rPr>
              <w:t>ی</w:t>
            </w:r>
            <w:r w:rsidRPr="005C5698">
              <w:rPr>
                <w:rFonts w:cs="B Zar" w:hint="eastAsia"/>
                <w:color w:val="FFFFFF" w:themeColor="background1"/>
                <w:sz w:val="24"/>
                <w:szCs w:val="24"/>
                <w:rtl/>
              </w:rPr>
              <w:t>ک</w:t>
            </w:r>
            <w:r w:rsidRPr="005C5698">
              <w:rPr>
                <w:rFonts w:cs="B Zar"/>
                <w:color w:val="FFFFFF" w:themeColor="background1"/>
                <w:sz w:val="24"/>
                <w:szCs w:val="24"/>
                <w:rtl/>
              </w:rPr>
              <w:t xml:space="preserve"> حوزه ها</w:t>
            </w:r>
            <w:r w:rsidRPr="005C5698">
              <w:rPr>
                <w:rFonts w:cs="B Zar" w:hint="cs"/>
                <w:color w:val="FFFFFF" w:themeColor="background1"/>
                <w:sz w:val="24"/>
                <w:szCs w:val="24"/>
                <w:rtl/>
              </w:rPr>
              <w:t>ی</w:t>
            </w:r>
            <w:r w:rsidRPr="005C5698">
              <w:rPr>
                <w:rFonts w:cs="B Zar"/>
                <w:color w:val="FFFFFF" w:themeColor="background1"/>
                <w:sz w:val="24"/>
                <w:szCs w:val="24"/>
                <w:rtl/>
              </w:rPr>
              <w:t xml:space="preserve"> عمل</w:t>
            </w:r>
            <w:r w:rsidRPr="005C5698">
              <w:rPr>
                <w:rFonts w:cs="B Zar" w:hint="cs"/>
                <w:color w:val="FFFFFF" w:themeColor="background1"/>
                <w:sz w:val="24"/>
                <w:szCs w:val="24"/>
                <w:rtl/>
              </w:rPr>
              <w:t>ی</w:t>
            </w:r>
            <w:r w:rsidRPr="005C5698">
              <w:rPr>
                <w:rFonts w:cs="B Zar" w:hint="eastAsia"/>
                <w:color w:val="FFFFFF" w:themeColor="background1"/>
                <w:sz w:val="24"/>
                <w:szCs w:val="24"/>
                <w:rtl/>
              </w:rPr>
              <w:t>ات</w:t>
            </w:r>
            <w:r w:rsidRPr="005C5698">
              <w:rPr>
                <w:rFonts w:cs="B Zar" w:hint="cs"/>
                <w:color w:val="FFFFFF" w:themeColor="background1"/>
                <w:sz w:val="24"/>
                <w:szCs w:val="24"/>
                <w:rtl/>
              </w:rPr>
              <w:t>ی</w:t>
            </w:r>
            <w:r w:rsidRPr="005C5698">
              <w:rPr>
                <w:rFonts w:cs="B Zar"/>
                <w:color w:val="FFFFFF" w:themeColor="background1"/>
                <w:sz w:val="24"/>
                <w:szCs w:val="24"/>
                <w:rtl/>
              </w:rPr>
              <w:t xml:space="preserve"> پروژه)</w:t>
            </w:r>
            <w:bookmarkEnd w:id="182"/>
          </w:p>
          <w:p w:rsidR="005F2486" w:rsidRPr="005C5698" w:rsidRDefault="005F2486" w:rsidP="00AB54A8">
            <w:pPr>
              <w:spacing w:after="0"/>
              <w:rPr>
                <w:rFonts w:cs="B Zar"/>
                <w:sz w:val="24"/>
                <w:szCs w:val="24"/>
              </w:rPr>
            </w:pPr>
          </w:p>
          <w:p w:rsidR="005F2486" w:rsidRPr="005C5698" w:rsidRDefault="005F2486" w:rsidP="00AB54A8">
            <w:pPr>
              <w:spacing w:after="0"/>
              <w:rPr>
                <w:rFonts w:cs="B Zar"/>
                <w:sz w:val="24"/>
                <w:szCs w:val="24"/>
              </w:rPr>
            </w:pPr>
          </w:p>
        </w:tc>
        <w:tc>
          <w:tcPr>
            <w:tcW w:w="720" w:type="dxa"/>
            <w:vMerge w:val="restart"/>
            <w:tcBorders>
              <w:top w:val="thickThinSmallGap" w:sz="24" w:space="0" w:color="auto"/>
              <w:left w:val="single" w:sz="24" w:space="0" w:color="auto"/>
              <w:right w:val="single" w:sz="24" w:space="0" w:color="auto"/>
            </w:tcBorders>
            <w:shd w:val="clear" w:color="auto" w:fill="C6D9F1" w:themeFill="text2" w:themeFillTint="33"/>
            <w:textDirection w:val="btLr"/>
            <w:vAlign w:val="center"/>
            <w:hideMark/>
          </w:tcPr>
          <w:p w:rsidR="005F2486" w:rsidRPr="005C5698" w:rsidRDefault="005F2486" w:rsidP="00AB54A8">
            <w:pPr>
              <w:spacing w:after="0"/>
              <w:jc w:val="center"/>
              <w:rPr>
                <w:rFonts w:cs="B Zar"/>
                <w:sz w:val="24"/>
                <w:szCs w:val="24"/>
              </w:rPr>
            </w:pPr>
            <w:bookmarkStart w:id="183" w:name="_Toc93763361"/>
            <w:r w:rsidRPr="005C5698">
              <w:rPr>
                <w:rFonts w:cs="B Zar" w:hint="cs"/>
                <w:sz w:val="24"/>
                <w:szCs w:val="24"/>
                <w:rtl/>
              </w:rPr>
              <w:t>ایده بدون مقام</w:t>
            </w:r>
            <w:bookmarkEnd w:id="183"/>
          </w:p>
        </w:tc>
        <w:tc>
          <w:tcPr>
            <w:tcW w:w="2520" w:type="dxa"/>
            <w:gridSpan w:val="3"/>
            <w:tcBorders>
              <w:top w:val="thickThinSmallGap" w:sz="24" w:space="0" w:color="auto"/>
              <w:left w:val="single" w:sz="24" w:space="0" w:color="auto"/>
              <w:right w:val="thinThickThinSmallGap" w:sz="12" w:space="0" w:color="auto"/>
            </w:tcBorders>
            <w:shd w:val="clear" w:color="auto" w:fill="C6D9F1" w:themeFill="text2" w:themeFillTint="33"/>
            <w:vAlign w:val="center"/>
            <w:hideMark/>
          </w:tcPr>
          <w:p w:rsidR="005F2486" w:rsidRPr="005C5698" w:rsidRDefault="005F2486" w:rsidP="00AB54A8">
            <w:pPr>
              <w:spacing w:after="0"/>
              <w:jc w:val="center"/>
              <w:rPr>
                <w:rFonts w:cs="B Zar"/>
                <w:sz w:val="24"/>
                <w:szCs w:val="24"/>
              </w:rPr>
            </w:pPr>
            <w:bookmarkStart w:id="184" w:name="_Toc93763362"/>
            <w:r w:rsidRPr="005C5698">
              <w:rPr>
                <w:rFonts w:cs="B Zar" w:hint="cs"/>
                <w:sz w:val="24"/>
                <w:szCs w:val="24"/>
                <w:rtl/>
              </w:rPr>
              <w:t>مقام کسب شده</w:t>
            </w:r>
            <w:r w:rsidRPr="005C5698">
              <w:rPr>
                <w:rFonts w:cs="B Zar"/>
                <w:sz w:val="24"/>
                <w:szCs w:val="24"/>
              </w:rPr>
              <w:t xml:space="preserve"> </w:t>
            </w:r>
            <w:r w:rsidRPr="005C5698">
              <w:rPr>
                <w:rFonts w:cs="B Zar" w:hint="cs"/>
                <w:sz w:val="24"/>
                <w:szCs w:val="24"/>
                <w:rtl/>
              </w:rPr>
              <w:t>توسط ایده</w:t>
            </w:r>
            <w:bookmarkEnd w:id="184"/>
          </w:p>
        </w:tc>
      </w:tr>
      <w:tr w:rsidR="005F2486" w:rsidRPr="005C5698" w:rsidTr="00AB54A8">
        <w:trPr>
          <w:trHeight w:val="877"/>
          <w:tblHeader/>
          <w:jc w:val="center"/>
        </w:trPr>
        <w:tc>
          <w:tcPr>
            <w:tcW w:w="6941" w:type="dxa"/>
            <w:vMerge/>
            <w:tcBorders>
              <w:right w:val="single" w:sz="24" w:space="0" w:color="auto"/>
            </w:tcBorders>
            <w:shd w:val="clear" w:color="auto" w:fill="BFBFBF" w:themeFill="background1" w:themeFillShade="BF"/>
            <w:vAlign w:val="center"/>
          </w:tcPr>
          <w:p w:rsidR="005F2486" w:rsidRPr="005C5698" w:rsidRDefault="005F2486" w:rsidP="00AB54A8">
            <w:pPr>
              <w:spacing w:after="0"/>
              <w:rPr>
                <w:rFonts w:cs="B Zar"/>
                <w:sz w:val="24"/>
                <w:szCs w:val="24"/>
                <w:rtl/>
              </w:rPr>
            </w:pPr>
          </w:p>
        </w:tc>
        <w:tc>
          <w:tcPr>
            <w:tcW w:w="720" w:type="dxa"/>
            <w:vMerge/>
            <w:tcBorders>
              <w:left w:val="single" w:sz="24" w:space="0" w:color="auto"/>
              <w:right w:val="single" w:sz="24" w:space="0" w:color="auto"/>
            </w:tcBorders>
            <w:shd w:val="clear" w:color="auto" w:fill="C6D9F1" w:themeFill="text2" w:themeFillTint="33"/>
            <w:textDirection w:val="btLr"/>
            <w:vAlign w:val="center"/>
          </w:tcPr>
          <w:p w:rsidR="005F2486" w:rsidRPr="005C5698" w:rsidRDefault="005F2486" w:rsidP="00AB54A8">
            <w:pPr>
              <w:spacing w:after="0"/>
              <w:jc w:val="center"/>
              <w:rPr>
                <w:rFonts w:cs="B Zar"/>
                <w:sz w:val="24"/>
                <w:szCs w:val="24"/>
              </w:rPr>
            </w:pPr>
          </w:p>
        </w:tc>
        <w:tc>
          <w:tcPr>
            <w:tcW w:w="828" w:type="dxa"/>
            <w:tcBorders>
              <w:left w:val="single" w:sz="24" w:space="0" w:color="auto"/>
              <w:right w:val="single" w:sz="24" w:space="0" w:color="auto"/>
            </w:tcBorders>
            <w:shd w:val="clear" w:color="auto" w:fill="C6D9F1" w:themeFill="text2" w:themeFillTint="33"/>
            <w:textDirection w:val="btLr"/>
            <w:vAlign w:val="center"/>
          </w:tcPr>
          <w:p w:rsidR="005F2486" w:rsidRPr="005C5698" w:rsidRDefault="005F2486" w:rsidP="00AB54A8">
            <w:pPr>
              <w:spacing w:after="0"/>
              <w:jc w:val="center"/>
              <w:rPr>
                <w:rFonts w:cs="B Zar"/>
                <w:sz w:val="24"/>
                <w:szCs w:val="24"/>
                <w:rtl/>
              </w:rPr>
            </w:pPr>
            <w:bookmarkStart w:id="185" w:name="_Toc93763363"/>
            <w:r w:rsidRPr="005C5698">
              <w:rPr>
                <w:rFonts w:cs="B Zar" w:hint="cs"/>
                <w:sz w:val="24"/>
                <w:szCs w:val="24"/>
                <w:rtl/>
              </w:rPr>
              <w:t>تذکر</w:t>
            </w:r>
            <w:bookmarkEnd w:id="185"/>
          </w:p>
        </w:tc>
        <w:tc>
          <w:tcPr>
            <w:tcW w:w="814" w:type="dxa"/>
            <w:tcBorders>
              <w:left w:val="single" w:sz="24" w:space="0" w:color="auto"/>
              <w:right w:val="single" w:sz="24" w:space="0" w:color="auto"/>
            </w:tcBorders>
            <w:shd w:val="clear" w:color="auto" w:fill="C6D9F1" w:themeFill="text2" w:themeFillTint="33"/>
            <w:textDirection w:val="btLr"/>
            <w:vAlign w:val="center"/>
          </w:tcPr>
          <w:p w:rsidR="005F2486" w:rsidRPr="005C5698" w:rsidRDefault="005F2486" w:rsidP="00AB54A8">
            <w:pPr>
              <w:spacing w:after="0"/>
              <w:jc w:val="center"/>
              <w:rPr>
                <w:rFonts w:cs="B Zar"/>
                <w:sz w:val="24"/>
                <w:szCs w:val="24"/>
              </w:rPr>
            </w:pPr>
            <w:bookmarkStart w:id="186" w:name="_Toc93763364"/>
            <w:r w:rsidRPr="005C5698">
              <w:rPr>
                <w:rFonts w:cs="B Zar" w:hint="cs"/>
                <w:sz w:val="24"/>
                <w:szCs w:val="24"/>
                <w:rtl/>
              </w:rPr>
              <w:t>توصیه</w:t>
            </w:r>
            <w:bookmarkEnd w:id="186"/>
          </w:p>
        </w:tc>
        <w:tc>
          <w:tcPr>
            <w:tcW w:w="878" w:type="dxa"/>
            <w:tcBorders>
              <w:left w:val="single" w:sz="24" w:space="0" w:color="auto"/>
              <w:right w:val="thinThickThinSmallGap" w:sz="12" w:space="0" w:color="auto"/>
            </w:tcBorders>
            <w:shd w:val="clear" w:color="auto" w:fill="C6D9F1" w:themeFill="text2" w:themeFillTint="33"/>
            <w:textDirection w:val="btLr"/>
            <w:vAlign w:val="center"/>
          </w:tcPr>
          <w:p w:rsidR="005F2486" w:rsidRPr="005C5698" w:rsidRDefault="005F2486" w:rsidP="00AB54A8">
            <w:pPr>
              <w:spacing w:after="0"/>
              <w:jc w:val="center"/>
              <w:rPr>
                <w:rFonts w:cs="B Zar"/>
                <w:sz w:val="24"/>
                <w:szCs w:val="24"/>
              </w:rPr>
            </w:pPr>
            <w:bookmarkStart w:id="187" w:name="_Toc93763365"/>
            <w:r w:rsidRPr="005C5698">
              <w:rPr>
                <w:rFonts w:cs="B Zar" w:hint="cs"/>
                <w:sz w:val="24"/>
                <w:szCs w:val="24"/>
                <w:rtl/>
              </w:rPr>
              <w:t>گزینه</w:t>
            </w:r>
            <w:bookmarkEnd w:id="187"/>
          </w:p>
        </w:tc>
      </w:tr>
      <w:tr w:rsidR="005F2486" w:rsidRPr="005C5698" w:rsidTr="00AB54A8">
        <w:trPr>
          <w:trHeight w:val="57"/>
          <w:tblHeader/>
          <w:jc w:val="center"/>
        </w:trPr>
        <w:tc>
          <w:tcPr>
            <w:tcW w:w="6941" w:type="dxa"/>
            <w:vMerge/>
            <w:tcBorders>
              <w:right w:val="single" w:sz="24" w:space="0" w:color="auto"/>
            </w:tcBorders>
            <w:shd w:val="clear" w:color="auto" w:fill="BFBFBF" w:themeFill="background1" w:themeFillShade="BF"/>
            <w:vAlign w:val="center"/>
          </w:tcPr>
          <w:p w:rsidR="005F2486" w:rsidRPr="005C5698" w:rsidRDefault="005F2486" w:rsidP="00AB54A8">
            <w:pPr>
              <w:spacing w:after="0"/>
              <w:rPr>
                <w:rFonts w:cs="B Zar"/>
                <w:sz w:val="24"/>
                <w:szCs w:val="24"/>
                <w:rtl/>
              </w:rPr>
            </w:pPr>
          </w:p>
        </w:tc>
        <w:tc>
          <w:tcPr>
            <w:tcW w:w="3240" w:type="dxa"/>
            <w:gridSpan w:val="4"/>
            <w:tcBorders>
              <w:left w:val="single" w:sz="24" w:space="0" w:color="auto"/>
            </w:tcBorders>
            <w:shd w:val="clear" w:color="auto" w:fill="C6D9F1" w:themeFill="text2" w:themeFillTint="33"/>
            <w:vAlign w:val="center"/>
          </w:tcPr>
          <w:p w:rsidR="005F2486" w:rsidRPr="005C5698" w:rsidRDefault="005F2486" w:rsidP="00AB54A8">
            <w:pPr>
              <w:spacing w:after="0"/>
              <w:jc w:val="center"/>
              <w:rPr>
                <w:rFonts w:cs="B Zar"/>
                <w:sz w:val="24"/>
                <w:szCs w:val="24"/>
              </w:rPr>
            </w:pPr>
            <w:bookmarkStart w:id="188" w:name="_Toc93763366"/>
            <w:r w:rsidRPr="005C5698">
              <w:rPr>
                <w:rFonts w:cs="B Zar" w:hint="cs"/>
                <w:sz w:val="24"/>
                <w:szCs w:val="24"/>
                <w:rtl/>
              </w:rPr>
              <w:t>تعداد کل</w:t>
            </w:r>
            <w:bookmarkEnd w:id="188"/>
          </w:p>
        </w:tc>
      </w:tr>
      <w:tr w:rsidR="005F2486" w:rsidRPr="005C5698" w:rsidTr="00AB54A8">
        <w:trPr>
          <w:trHeight w:val="76"/>
          <w:tblHeader/>
          <w:jc w:val="center"/>
        </w:trPr>
        <w:tc>
          <w:tcPr>
            <w:tcW w:w="6941" w:type="dxa"/>
            <w:vMerge/>
            <w:tcBorders>
              <w:bottom w:val="thickThinSmallGap" w:sz="24" w:space="0" w:color="auto"/>
              <w:right w:val="single" w:sz="24" w:space="0" w:color="auto"/>
            </w:tcBorders>
            <w:shd w:val="clear" w:color="auto" w:fill="BFBFBF" w:themeFill="background1" w:themeFillShade="BF"/>
            <w:vAlign w:val="center"/>
            <w:hideMark/>
          </w:tcPr>
          <w:p w:rsidR="005F2486" w:rsidRPr="005C5698" w:rsidRDefault="005F2486" w:rsidP="00AB54A8">
            <w:pPr>
              <w:spacing w:after="0"/>
              <w:rPr>
                <w:rFonts w:cs="B Zar"/>
                <w:sz w:val="24"/>
                <w:szCs w:val="24"/>
              </w:rPr>
            </w:pPr>
          </w:p>
        </w:tc>
        <w:tc>
          <w:tcPr>
            <w:tcW w:w="720" w:type="dxa"/>
            <w:tcBorders>
              <w:left w:val="single" w:sz="24" w:space="0" w:color="auto"/>
              <w:bottom w:val="thickThinSmallGap" w:sz="24" w:space="0" w:color="auto"/>
              <w:right w:val="single" w:sz="24" w:space="0" w:color="auto"/>
            </w:tcBorders>
            <w:shd w:val="clear" w:color="auto" w:fill="C6D9F1" w:themeFill="text2" w:themeFillTint="33"/>
            <w:vAlign w:val="center"/>
            <w:hideMark/>
          </w:tcPr>
          <w:p w:rsidR="005F2486" w:rsidRPr="005C5698" w:rsidRDefault="003746A5" w:rsidP="00AB54A8">
            <w:pPr>
              <w:spacing w:after="0"/>
              <w:jc w:val="center"/>
              <w:rPr>
                <w:rFonts w:cs="B Zar"/>
                <w:sz w:val="24"/>
                <w:szCs w:val="24"/>
              </w:rPr>
            </w:pPr>
            <w:r w:rsidRPr="005C5698">
              <w:rPr>
                <w:rFonts w:cs="B Zar" w:hint="cs"/>
                <w:sz w:val="24"/>
                <w:szCs w:val="24"/>
                <w:rtl/>
              </w:rPr>
              <w:t>64</w:t>
            </w:r>
          </w:p>
        </w:tc>
        <w:tc>
          <w:tcPr>
            <w:tcW w:w="828" w:type="dxa"/>
            <w:tcBorders>
              <w:left w:val="single" w:sz="24" w:space="0" w:color="auto"/>
              <w:bottom w:val="thickThinSmallGap" w:sz="24" w:space="0" w:color="auto"/>
              <w:right w:val="single" w:sz="24" w:space="0" w:color="auto"/>
            </w:tcBorders>
            <w:shd w:val="clear" w:color="auto" w:fill="C6D9F1" w:themeFill="text2" w:themeFillTint="33"/>
            <w:vAlign w:val="center"/>
            <w:hideMark/>
          </w:tcPr>
          <w:p w:rsidR="005F2486" w:rsidRPr="005C5698" w:rsidRDefault="003746A5" w:rsidP="00AB54A8">
            <w:pPr>
              <w:spacing w:after="0"/>
              <w:jc w:val="center"/>
              <w:rPr>
                <w:rFonts w:cs="B Zar"/>
                <w:sz w:val="24"/>
                <w:szCs w:val="24"/>
              </w:rPr>
            </w:pPr>
            <w:r w:rsidRPr="005C5698">
              <w:rPr>
                <w:rFonts w:cs="B Zar" w:hint="cs"/>
                <w:sz w:val="24"/>
                <w:szCs w:val="24"/>
                <w:rtl/>
              </w:rPr>
              <w:t>10</w:t>
            </w:r>
          </w:p>
        </w:tc>
        <w:tc>
          <w:tcPr>
            <w:tcW w:w="814" w:type="dxa"/>
            <w:tcBorders>
              <w:left w:val="single" w:sz="24" w:space="0" w:color="auto"/>
              <w:bottom w:val="thickThinSmallGap" w:sz="24" w:space="0" w:color="auto"/>
              <w:right w:val="single" w:sz="24" w:space="0" w:color="auto"/>
            </w:tcBorders>
            <w:shd w:val="clear" w:color="auto" w:fill="C6D9F1" w:themeFill="text2" w:themeFillTint="33"/>
            <w:vAlign w:val="center"/>
            <w:hideMark/>
          </w:tcPr>
          <w:p w:rsidR="005F2486" w:rsidRPr="005C5698" w:rsidRDefault="003746A5" w:rsidP="00AB54A8">
            <w:pPr>
              <w:spacing w:after="0"/>
              <w:jc w:val="center"/>
              <w:rPr>
                <w:rFonts w:cs="B Zar"/>
                <w:sz w:val="24"/>
                <w:szCs w:val="24"/>
              </w:rPr>
            </w:pPr>
            <w:r w:rsidRPr="005C5698">
              <w:rPr>
                <w:rFonts w:cs="B Zar" w:hint="cs"/>
                <w:sz w:val="24"/>
                <w:szCs w:val="24"/>
                <w:rtl/>
              </w:rPr>
              <w:t>93</w:t>
            </w:r>
          </w:p>
        </w:tc>
        <w:tc>
          <w:tcPr>
            <w:tcW w:w="878" w:type="dxa"/>
            <w:tcBorders>
              <w:left w:val="single" w:sz="24" w:space="0" w:color="auto"/>
              <w:bottom w:val="thickThinSmallGap" w:sz="24" w:space="0" w:color="auto"/>
            </w:tcBorders>
            <w:shd w:val="clear" w:color="auto" w:fill="C6D9F1" w:themeFill="text2" w:themeFillTint="33"/>
            <w:vAlign w:val="center"/>
            <w:hideMark/>
          </w:tcPr>
          <w:p w:rsidR="005F2486" w:rsidRPr="005C5698" w:rsidRDefault="00424B36" w:rsidP="00AB54A8">
            <w:pPr>
              <w:spacing w:after="0"/>
              <w:jc w:val="center"/>
              <w:rPr>
                <w:rFonts w:cs="B Zar"/>
                <w:sz w:val="24"/>
                <w:szCs w:val="24"/>
              </w:rPr>
            </w:pPr>
            <w:r w:rsidRPr="005C5698">
              <w:rPr>
                <w:rFonts w:cs="B Zar" w:hint="cs"/>
                <w:sz w:val="24"/>
                <w:szCs w:val="24"/>
                <w:rtl/>
              </w:rPr>
              <w:t>2</w:t>
            </w:r>
          </w:p>
        </w:tc>
      </w:tr>
      <w:tr w:rsidR="005F2486" w:rsidRPr="005C5698" w:rsidTr="00AB54A8">
        <w:trPr>
          <w:cantSplit/>
          <w:trHeight w:val="432"/>
          <w:jc w:val="center"/>
        </w:trPr>
        <w:tc>
          <w:tcPr>
            <w:tcW w:w="6941" w:type="dxa"/>
            <w:tcBorders>
              <w:top w:val="thickThinSmallGap" w:sz="24" w:space="0" w:color="auto"/>
            </w:tcBorders>
            <w:shd w:val="clear" w:color="auto" w:fill="0099CC"/>
            <w:vAlign w:val="center"/>
            <w:hideMark/>
          </w:tcPr>
          <w:p w:rsidR="005F2486" w:rsidRPr="005C5698" w:rsidRDefault="005F2486" w:rsidP="00906D3A">
            <w:pPr>
              <w:spacing w:after="0"/>
              <w:jc w:val="center"/>
              <w:rPr>
                <w:rFonts w:cs="B Zar"/>
                <w:color w:val="FFFFFF" w:themeColor="background1"/>
                <w:sz w:val="24"/>
                <w:szCs w:val="24"/>
              </w:rPr>
            </w:pPr>
            <w:bookmarkStart w:id="189" w:name="_Toc93763371"/>
            <w:r w:rsidRPr="005C5698">
              <w:rPr>
                <w:rFonts w:cs="B Zar" w:hint="cs"/>
                <w:color w:val="FFFFFF" w:themeColor="background1"/>
                <w:sz w:val="24"/>
                <w:szCs w:val="24"/>
                <w:rtl/>
              </w:rPr>
              <w:t>ایده های ارائه شده جهت   بهینه سازی  فرآیند تقویت فشار گاز</w:t>
            </w:r>
            <w:bookmarkEnd w:id="189"/>
          </w:p>
        </w:tc>
        <w:tc>
          <w:tcPr>
            <w:tcW w:w="3240" w:type="dxa"/>
            <w:gridSpan w:val="4"/>
            <w:tcBorders>
              <w:top w:val="thinThickThinSmallGap" w:sz="12" w:space="0" w:color="auto"/>
            </w:tcBorders>
            <w:shd w:val="clear" w:color="auto" w:fill="0099CC"/>
            <w:textDirection w:val="btLr"/>
            <w:vAlign w:val="center"/>
          </w:tcPr>
          <w:p w:rsidR="005F2486" w:rsidRPr="005C5698" w:rsidRDefault="005F2486" w:rsidP="00AB54A8">
            <w:pPr>
              <w:spacing w:after="0"/>
              <w:rPr>
                <w:rFonts w:cs="B Zar"/>
                <w:sz w:val="24"/>
                <w:szCs w:val="24"/>
              </w:rPr>
            </w:pPr>
          </w:p>
        </w:tc>
      </w:tr>
      <w:tr w:rsidR="005F2486" w:rsidRPr="005C5698" w:rsidTr="00AB54A8">
        <w:trPr>
          <w:cantSplit/>
          <w:trHeight w:val="432"/>
          <w:jc w:val="center"/>
        </w:trPr>
        <w:tc>
          <w:tcPr>
            <w:tcW w:w="6941" w:type="dxa"/>
            <w:shd w:val="clear" w:color="000000" w:fill="DAEEF3"/>
            <w:vAlign w:val="center"/>
            <w:hideMark/>
          </w:tcPr>
          <w:p w:rsidR="005F2486" w:rsidRPr="005C5698" w:rsidRDefault="005F2486" w:rsidP="00AB54A8">
            <w:pPr>
              <w:spacing w:after="0"/>
              <w:rPr>
                <w:rFonts w:cs="B Zar"/>
                <w:sz w:val="24"/>
                <w:szCs w:val="24"/>
              </w:rPr>
            </w:pPr>
            <w:bookmarkStart w:id="190" w:name="_Toc93763372"/>
            <w:r w:rsidRPr="005C5698">
              <w:rPr>
                <w:rFonts w:cs="B Zar" w:hint="cs"/>
                <w:sz w:val="24"/>
                <w:szCs w:val="24"/>
                <w:rtl/>
              </w:rPr>
              <w:t>حضور نمایندگان سازنده در زمان نصب</w:t>
            </w:r>
            <w:bookmarkEnd w:id="190"/>
          </w:p>
        </w:tc>
        <w:tc>
          <w:tcPr>
            <w:tcW w:w="720" w:type="dxa"/>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p>
        </w:tc>
        <w:tc>
          <w:tcPr>
            <w:tcW w:w="828" w:type="dxa"/>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p>
        </w:tc>
        <w:tc>
          <w:tcPr>
            <w:tcW w:w="814" w:type="dxa"/>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bookmarkStart w:id="191" w:name="_Toc93763373"/>
            <w:r w:rsidRPr="005C5698">
              <w:rPr>
                <w:rFonts w:cs="B Zar" w:hint="cs"/>
                <w:sz w:val="24"/>
                <w:szCs w:val="24"/>
              </w:rPr>
              <w:t>*</w:t>
            </w:r>
            <w:bookmarkEnd w:id="191"/>
          </w:p>
        </w:tc>
        <w:tc>
          <w:tcPr>
            <w:tcW w:w="878" w:type="dxa"/>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p>
        </w:tc>
      </w:tr>
      <w:tr w:rsidR="005F2486" w:rsidRPr="005C5698" w:rsidTr="00AB54A8">
        <w:trPr>
          <w:cantSplit/>
          <w:trHeight w:val="432"/>
          <w:jc w:val="center"/>
        </w:trPr>
        <w:tc>
          <w:tcPr>
            <w:tcW w:w="6941" w:type="dxa"/>
            <w:shd w:val="clear" w:color="000000" w:fill="DAEEF3"/>
            <w:vAlign w:val="center"/>
            <w:hideMark/>
          </w:tcPr>
          <w:p w:rsidR="005F2486" w:rsidRPr="005C5698" w:rsidRDefault="005F2486" w:rsidP="00AB54A8">
            <w:pPr>
              <w:spacing w:after="0"/>
              <w:rPr>
                <w:rFonts w:cs="B Zar"/>
                <w:sz w:val="24"/>
                <w:szCs w:val="24"/>
              </w:rPr>
            </w:pPr>
            <w:bookmarkStart w:id="192" w:name="_Toc93763374"/>
            <w:r w:rsidRPr="005C5698">
              <w:rPr>
                <w:rFonts w:cs="B Zar" w:hint="cs"/>
                <w:sz w:val="24"/>
                <w:szCs w:val="24"/>
                <w:rtl/>
              </w:rPr>
              <w:t>افزایش تعداد خطوط بلودان</w:t>
            </w:r>
            <w:bookmarkEnd w:id="192"/>
          </w:p>
        </w:tc>
        <w:tc>
          <w:tcPr>
            <w:tcW w:w="720" w:type="dxa"/>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p>
        </w:tc>
        <w:tc>
          <w:tcPr>
            <w:tcW w:w="828" w:type="dxa"/>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p>
        </w:tc>
        <w:tc>
          <w:tcPr>
            <w:tcW w:w="814" w:type="dxa"/>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bookmarkStart w:id="193" w:name="_Toc93763375"/>
            <w:r w:rsidRPr="005C5698">
              <w:rPr>
                <w:rFonts w:cs="B Zar" w:hint="cs"/>
                <w:sz w:val="24"/>
                <w:szCs w:val="24"/>
              </w:rPr>
              <w:t>*</w:t>
            </w:r>
            <w:bookmarkEnd w:id="193"/>
          </w:p>
        </w:tc>
        <w:tc>
          <w:tcPr>
            <w:tcW w:w="878" w:type="dxa"/>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p>
        </w:tc>
      </w:tr>
      <w:tr w:rsidR="005F2486" w:rsidRPr="005C5698" w:rsidTr="00AB54A8">
        <w:trPr>
          <w:cantSplit/>
          <w:trHeight w:val="432"/>
          <w:jc w:val="center"/>
        </w:trPr>
        <w:tc>
          <w:tcPr>
            <w:tcW w:w="6941" w:type="dxa"/>
            <w:shd w:val="clear" w:color="000000" w:fill="DAEEF3"/>
            <w:vAlign w:val="center"/>
            <w:hideMark/>
          </w:tcPr>
          <w:p w:rsidR="005F2486" w:rsidRPr="005C5698" w:rsidRDefault="005F2486" w:rsidP="00AB54A8">
            <w:pPr>
              <w:spacing w:after="0"/>
              <w:rPr>
                <w:rFonts w:cs="B Zar"/>
                <w:sz w:val="24"/>
                <w:szCs w:val="24"/>
              </w:rPr>
            </w:pPr>
            <w:bookmarkStart w:id="194" w:name="_Toc93763376"/>
            <w:r w:rsidRPr="005C5698">
              <w:rPr>
                <w:rFonts w:cs="B Zar" w:hint="cs"/>
                <w:sz w:val="24"/>
                <w:szCs w:val="24"/>
                <w:rtl/>
              </w:rPr>
              <w:t>افزایش حساسیت در زمان تست های کارخانه ای</w:t>
            </w:r>
            <w:bookmarkEnd w:id="194"/>
          </w:p>
        </w:tc>
        <w:tc>
          <w:tcPr>
            <w:tcW w:w="720" w:type="dxa"/>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p>
        </w:tc>
        <w:tc>
          <w:tcPr>
            <w:tcW w:w="828" w:type="dxa"/>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p>
        </w:tc>
        <w:tc>
          <w:tcPr>
            <w:tcW w:w="814" w:type="dxa"/>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bookmarkStart w:id="195" w:name="_Toc93763377"/>
            <w:r w:rsidRPr="005C5698">
              <w:rPr>
                <w:rFonts w:cs="B Zar" w:hint="cs"/>
                <w:sz w:val="24"/>
                <w:szCs w:val="24"/>
              </w:rPr>
              <w:t>*</w:t>
            </w:r>
            <w:bookmarkEnd w:id="195"/>
          </w:p>
        </w:tc>
        <w:tc>
          <w:tcPr>
            <w:tcW w:w="878" w:type="dxa"/>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p>
        </w:tc>
      </w:tr>
      <w:tr w:rsidR="005F2486" w:rsidRPr="005C5698" w:rsidTr="00AB54A8">
        <w:trPr>
          <w:trHeight w:val="432"/>
          <w:jc w:val="center"/>
        </w:trPr>
        <w:tc>
          <w:tcPr>
            <w:tcW w:w="6941" w:type="dxa"/>
            <w:shd w:val="clear" w:color="000000" w:fill="DAEEF3"/>
            <w:vAlign w:val="center"/>
            <w:hideMark/>
          </w:tcPr>
          <w:p w:rsidR="005F2486" w:rsidRPr="005C5698" w:rsidRDefault="005F2486" w:rsidP="00AB54A8">
            <w:pPr>
              <w:spacing w:after="0"/>
              <w:rPr>
                <w:rFonts w:cs="B Zar"/>
                <w:sz w:val="24"/>
                <w:szCs w:val="24"/>
              </w:rPr>
            </w:pPr>
            <w:bookmarkStart w:id="196" w:name="_Toc93763378"/>
            <w:r w:rsidRPr="005C5698">
              <w:rPr>
                <w:rFonts w:cs="B Zar" w:hint="cs"/>
                <w:sz w:val="24"/>
                <w:szCs w:val="24"/>
                <w:rtl/>
              </w:rPr>
              <w:t>بهینه سازی سیستم فلر ایستگاه تقویت</w:t>
            </w:r>
            <w:bookmarkEnd w:id="196"/>
          </w:p>
        </w:tc>
        <w:tc>
          <w:tcPr>
            <w:tcW w:w="720" w:type="dxa"/>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p>
        </w:tc>
        <w:tc>
          <w:tcPr>
            <w:tcW w:w="828" w:type="dxa"/>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p>
        </w:tc>
        <w:tc>
          <w:tcPr>
            <w:tcW w:w="814" w:type="dxa"/>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bookmarkStart w:id="197" w:name="_Toc93763379"/>
            <w:r w:rsidRPr="005C5698">
              <w:rPr>
                <w:rFonts w:cs="B Zar" w:hint="cs"/>
                <w:sz w:val="24"/>
                <w:szCs w:val="24"/>
              </w:rPr>
              <w:t>*</w:t>
            </w:r>
            <w:bookmarkEnd w:id="197"/>
          </w:p>
        </w:tc>
        <w:tc>
          <w:tcPr>
            <w:tcW w:w="878" w:type="dxa"/>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p>
        </w:tc>
      </w:tr>
      <w:tr w:rsidR="005F2486" w:rsidRPr="005C5698" w:rsidTr="00AB54A8">
        <w:trPr>
          <w:trHeight w:val="432"/>
          <w:jc w:val="center"/>
        </w:trPr>
        <w:tc>
          <w:tcPr>
            <w:tcW w:w="6941" w:type="dxa"/>
            <w:shd w:val="clear" w:color="000000" w:fill="DAEEF3"/>
            <w:vAlign w:val="center"/>
            <w:hideMark/>
          </w:tcPr>
          <w:p w:rsidR="005F2486" w:rsidRPr="005C5698" w:rsidRDefault="005F2486" w:rsidP="00AB54A8">
            <w:pPr>
              <w:spacing w:after="0"/>
              <w:rPr>
                <w:rFonts w:cs="B Zar"/>
                <w:sz w:val="24"/>
                <w:szCs w:val="24"/>
              </w:rPr>
            </w:pPr>
            <w:bookmarkStart w:id="198" w:name="_Toc93763380"/>
            <w:r w:rsidRPr="005C5698">
              <w:rPr>
                <w:rFonts w:cs="B Zar" w:hint="cs"/>
                <w:sz w:val="24"/>
                <w:szCs w:val="24"/>
                <w:rtl/>
              </w:rPr>
              <w:t>کاهش دمای خروجی ایرکولرها از طریق توسعه</w:t>
            </w:r>
            <w:bookmarkEnd w:id="198"/>
          </w:p>
        </w:tc>
        <w:tc>
          <w:tcPr>
            <w:tcW w:w="720" w:type="dxa"/>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bookmarkStart w:id="199" w:name="_Toc93763381"/>
            <w:r w:rsidRPr="005C5698">
              <w:rPr>
                <w:rFonts w:cs="B Zar" w:hint="cs"/>
                <w:sz w:val="24"/>
                <w:szCs w:val="24"/>
              </w:rPr>
              <w:t>*</w:t>
            </w:r>
            <w:bookmarkEnd w:id="199"/>
          </w:p>
        </w:tc>
        <w:tc>
          <w:tcPr>
            <w:tcW w:w="828" w:type="dxa"/>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p>
        </w:tc>
        <w:tc>
          <w:tcPr>
            <w:tcW w:w="814" w:type="dxa"/>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p>
        </w:tc>
        <w:tc>
          <w:tcPr>
            <w:tcW w:w="878" w:type="dxa"/>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p>
        </w:tc>
      </w:tr>
      <w:tr w:rsidR="005F2486" w:rsidRPr="005C5698" w:rsidTr="00AB54A8">
        <w:trPr>
          <w:trHeight w:val="432"/>
          <w:jc w:val="center"/>
        </w:trPr>
        <w:tc>
          <w:tcPr>
            <w:tcW w:w="6941" w:type="dxa"/>
            <w:shd w:val="clear" w:color="000000" w:fill="DAEEF3"/>
            <w:vAlign w:val="center"/>
            <w:hideMark/>
          </w:tcPr>
          <w:p w:rsidR="005F2486" w:rsidRPr="005C5698" w:rsidRDefault="005F2486" w:rsidP="00AB54A8">
            <w:pPr>
              <w:spacing w:after="0"/>
              <w:rPr>
                <w:rFonts w:cs="B Zar"/>
                <w:sz w:val="24"/>
                <w:szCs w:val="24"/>
              </w:rPr>
            </w:pPr>
            <w:bookmarkStart w:id="200" w:name="_Toc93763382"/>
            <w:r w:rsidRPr="005C5698">
              <w:rPr>
                <w:rFonts w:cs="B Zar" w:hint="cs"/>
                <w:sz w:val="24"/>
                <w:szCs w:val="24"/>
                <w:rtl/>
              </w:rPr>
              <w:t>بهینه سازی سایز و متریال لوله کشی ایستگاه در راستای کاهش هزینه</w:t>
            </w:r>
            <w:bookmarkEnd w:id="200"/>
          </w:p>
        </w:tc>
        <w:tc>
          <w:tcPr>
            <w:tcW w:w="720" w:type="dxa"/>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p>
        </w:tc>
        <w:tc>
          <w:tcPr>
            <w:tcW w:w="828" w:type="dxa"/>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p>
        </w:tc>
        <w:tc>
          <w:tcPr>
            <w:tcW w:w="814" w:type="dxa"/>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bookmarkStart w:id="201" w:name="_Toc93763383"/>
            <w:r w:rsidRPr="005C5698">
              <w:rPr>
                <w:rFonts w:cs="B Zar" w:hint="cs"/>
                <w:sz w:val="24"/>
                <w:szCs w:val="24"/>
              </w:rPr>
              <w:t>*</w:t>
            </w:r>
            <w:bookmarkEnd w:id="201"/>
          </w:p>
        </w:tc>
        <w:tc>
          <w:tcPr>
            <w:tcW w:w="878" w:type="dxa"/>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p>
        </w:tc>
      </w:tr>
      <w:tr w:rsidR="005F2486" w:rsidRPr="005C5698" w:rsidTr="00AB54A8">
        <w:trPr>
          <w:trHeight w:val="432"/>
          <w:jc w:val="center"/>
        </w:trPr>
        <w:tc>
          <w:tcPr>
            <w:tcW w:w="6941" w:type="dxa"/>
            <w:shd w:val="clear" w:color="000000" w:fill="DAEEF3"/>
            <w:vAlign w:val="center"/>
            <w:hideMark/>
          </w:tcPr>
          <w:p w:rsidR="005F2486" w:rsidRPr="005C5698" w:rsidRDefault="005F2486" w:rsidP="00AB54A8">
            <w:pPr>
              <w:spacing w:after="0"/>
              <w:rPr>
                <w:rFonts w:cs="B Zar"/>
                <w:sz w:val="24"/>
                <w:szCs w:val="24"/>
              </w:rPr>
            </w:pPr>
            <w:bookmarkStart w:id="202" w:name="_Toc93763384"/>
            <w:r w:rsidRPr="005C5698">
              <w:rPr>
                <w:rFonts w:cs="B Zar" w:hint="cs"/>
                <w:sz w:val="24"/>
                <w:szCs w:val="24"/>
                <w:rtl/>
              </w:rPr>
              <w:t xml:space="preserve">استفاده از شیرهای کنترل جریان جهت افزایش راندمان </w:t>
            </w:r>
            <w:r w:rsidRPr="005C5698">
              <w:rPr>
                <w:rFonts w:cs="B Zar" w:hint="cs"/>
                <w:sz w:val="24"/>
                <w:szCs w:val="24"/>
              </w:rPr>
              <w:t>load sharing</w:t>
            </w:r>
            <w:bookmarkEnd w:id="202"/>
          </w:p>
        </w:tc>
        <w:tc>
          <w:tcPr>
            <w:tcW w:w="720" w:type="dxa"/>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p>
        </w:tc>
        <w:tc>
          <w:tcPr>
            <w:tcW w:w="828" w:type="dxa"/>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p>
        </w:tc>
        <w:tc>
          <w:tcPr>
            <w:tcW w:w="814" w:type="dxa"/>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bookmarkStart w:id="203" w:name="_Toc93763385"/>
            <w:r w:rsidRPr="005C5698">
              <w:rPr>
                <w:rFonts w:cs="B Zar" w:hint="cs"/>
                <w:sz w:val="24"/>
                <w:szCs w:val="24"/>
              </w:rPr>
              <w:t>*</w:t>
            </w:r>
            <w:bookmarkEnd w:id="203"/>
          </w:p>
        </w:tc>
        <w:tc>
          <w:tcPr>
            <w:tcW w:w="878" w:type="dxa"/>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p>
        </w:tc>
      </w:tr>
      <w:tr w:rsidR="005F2486" w:rsidRPr="005C5698" w:rsidTr="00AB54A8">
        <w:trPr>
          <w:trHeight w:val="432"/>
          <w:jc w:val="center"/>
        </w:trPr>
        <w:tc>
          <w:tcPr>
            <w:tcW w:w="6941" w:type="dxa"/>
            <w:shd w:val="clear" w:color="000000" w:fill="DAEEF3"/>
            <w:vAlign w:val="center"/>
            <w:hideMark/>
          </w:tcPr>
          <w:p w:rsidR="005F2486" w:rsidRPr="005C5698" w:rsidRDefault="005F2486" w:rsidP="00AB54A8">
            <w:pPr>
              <w:spacing w:after="0"/>
              <w:rPr>
                <w:rFonts w:cs="B Zar"/>
                <w:sz w:val="24"/>
                <w:szCs w:val="24"/>
              </w:rPr>
            </w:pPr>
            <w:bookmarkStart w:id="204" w:name="_Toc93763386"/>
            <w:r w:rsidRPr="005C5698">
              <w:rPr>
                <w:rFonts w:cs="B Zar" w:hint="cs"/>
                <w:sz w:val="24"/>
                <w:szCs w:val="24"/>
                <w:rtl/>
              </w:rPr>
              <w:t>استفاده از موتورهای الکتریکی نسل جدید</w:t>
            </w:r>
            <w:bookmarkEnd w:id="204"/>
          </w:p>
        </w:tc>
        <w:tc>
          <w:tcPr>
            <w:tcW w:w="720" w:type="dxa"/>
            <w:tcBorders>
              <w:bottom w:val="single" w:sz="4" w:space="0" w:color="auto"/>
            </w:tcBorders>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bookmarkStart w:id="205" w:name="_Toc93763387"/>
            <w:r w:rsidRPr="005C5698">
              <w:rPr>
                <w:rFonts w:cs="B Zar" w:hint="cs"/>
                <w:sz w:val="24"/>
                <w:szCs w:val="24"/>
              </w:rPr>
              <w:t>*</w:t>
            </w:r>
            <w:bookmarkEnd w:id="205"/>
          </w:p>
        </w:tc>
        <w:tc>
          <w:tcPr>
            <w:tcW w:w="828" w:type="dxa"/>
            <w:tcBorders>
              <w:bottom w:val="single" w:sz="4" w:space="0" w:color="auto"/>
            </w:tcBorders>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p>
        </w:tc>
        <w:tc>
          <w:tcPr>
            <w:tcW w:w="814" w:type="dxa"/>
            <w:tcBorders>
              <w:bottom w:val="single" w:sz="4" w:space="0" w:color="auto"/>
            </w:tcBorders>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p>
        </w:tc>
        <w:tc>
          <w:tcPr>
            <w:tcW w:w="878" w:type="dxa"/>
            <w:tcBorders>
              <w:bottom w:val="single" w:sz="4" w:space="0" w:color="auto"/>
            </w:tcBorders>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p>
        </w:tc>
      </w:tr>
      <w:tr w:rsidR="005F2486" w:rsidRPr="005C5698" w:rsidTr="00AB54A8">
        <w:trPr>
          <w:trHeight w:val="432"/>
          <w:jc w:val="center"/>
        </w:trPr>
        <w:tc>
          <w:tcPr>
            <w:tcW w:w="6941" w:type="dxa"/>
            <w:tcBorders>
              <w:top w:val="single" w:sz="4" w:space="0" w:color="auto"/>
            </w:tcBorders>
            <w:shd w:val="clear" w:color="000000" w:fill="DAEEF3"/>
            <w:vAlign w:val="center"/>
            <w:hideMark/>
          </w:tcPr>
          <w:p w:rsidR="005F2486" w:rsidRPr="005C5698" w:rsidRDefault="005F2486" w:rsidP="00AB54A8">
            <w:pPr>
              <w:spacing w:after="0"/>
              <w:rPr>
                <w:rFonts w:cs="B Zar"/>
                <w:sz w:val="24"/>
                <w:szCs w:val="24"/>
              </w:rPr>
            </w:pPr>
            <w:bookmarkStart w:id="206" w:name="_Toc93763388"/>
            <w:r w:rsidRPr="005C5698">
              <w:rPr>
                <w:rFonts w:cs="B Zar" w:hint="cs"/>
                <w:sz w:val="24"/>
                <w:szCs w:val="24"/>
                <w:rtl/>
              </w:rPr>
              <w:t>اصلاح فونداسیون ها با توجه به تاثیرات لرزشی کمپرسورها</w:t>
            </w:r>
            <w:bookmarkEnd w:id="206"/>
          </w:p>
        </w:tc>
        <w:tc>
          <w:tcPr>
            <w:tcW w:w="720" w:type="dxa"/>
            <w:tcBorders>
              <w:top w:val="single" w:sz="4" w:space="0" w:color="auto"/>
            </w:tcBorders>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p>
        </w:tc>
        <w:tc>
          <w:tcPr>
            <w:tcW w:w="828" w:type="dxa"/>
            <w:tcBorders>
              <w:top w:val="single" w:sz="4" w:space="0" w:color="auto"/>
            </w:tcBorders>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p>
        </w:tc>
        <w:tc>
          <w:tcPr>
            <w:tcW w:w="814" w:type="dxa"/>
            <w:tcBorders>
              <w:top w:val="single" w:sz="4" w:space="0" w:color="auto"/>
            </w:tcBorders>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bookmarkStart w:id="207" w:name="_Toc93763389"/>
            <w:r w:rsidRPr="005C5698">
              <w:rPr>
                <w:rFonts w:cs="B Zar" w:hint="cs"/>
                <w:sz w:val="24"/>
                <w:szCs w:val="24"/>
              </w:rPr>
              <w:t>*</w:t>
            </w:r>
            <w:bookmarkEnd w:id="207"/>
          </w:p>
        </w:tc>
        <w:tc>
          <w:tcPr>
            <w:tcW w:w="878" w:type="dxa"/>
            <w:tcBorders>
              <w:top w:val="single" w:sz="4" w:space="0" w:color="auto"/>
            </w:tcBorders>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p>
        </w:tc>
      </w:tr>
      <w:tr w:rsidR="005F2486" w:rsidRPr="005C5698" w:rsidTr="00AB54A8">
        <w:trPr>
          <w:trHeight w:val="432"/>
          <w:jc w:val="center"/>
        </w:trPr>
        <w:tc>
          <w:tcPr>
            <w:tcW w:w="6941" w:type="dxa"/>
            <w:shd w:val="clear" w:color="000000" w:fill="DAEEF3"/>
            <w:vAlign w:val="center"/>
            <w:hideMark/>
          </w:tcPr>
          <w:p w:rsidR="005F2486" w:rsidRPr="005C5698" w:rsidRDefault="005F2486" w:rsidP="00AB54A8">
            <w:pPr>
              <w:spacing w:after="0"/>
              <w:rPr>
                <w:rFonts w:cs="B Zar"/>
                <w:sz w:val="24"/>
                <w:szCs w:val="24"/>
              </w:rPr>
            </w:pPr>
            <w:bookmarkStart w:id="208" w:name="_Toc93763390"/>
            <w:r w:rsidRPr="005C5698">
              <w:rPr>
                <w:rFonts w:cs="B Zar" w:hint="cs"/>
                <w:sz w:val="24"/>
                <w:szCs w:val="24"/>
                <w:rtl/>
              </w:rPr>
              <w:t>اخذ گارانتی سختگیرانه از سازنده</w:t>
            </w:r>
            <w:bookmarkEnd w:id="208"/>
          </w:p>
        </w:tc>
        <w:tc>
          <w:tcPr>
            <w:tcW w:w="720" w:type="dxa"/>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bookmarkStart w:id="209" w:name="_Toc93763391"/>
            <w:r w:rsidRPr="005C5698">
              <w:rPr>
                <w:rFonts w:cs="B Zar" w:hint="cs"/>
                <w:sz w:val="24"/>
                <w:szCs w:val="24"/>
              </w:rPr>
              <w:t>*</w:t>
            </w:r>
            <w:bookmarkEnd w:id="209"/>
          </w:p>
        </w:tc>
        <w:tc>
          <w:tcPr>
            <w:tcW w:w="828" w:type="dxa"/>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p>
        </w:tc>
        <w:tc>
          <w:tcPr>
            <w:tcW w:w="814" w:type="dxa"/>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p>
        </w:tc>
        <w:tc>
          <w:tcPr>
            <w:tcW w:w="878" w:type="dxa"/>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p>
        </w:tc>
      </w:tr>
      <w:tr w:rsidR="005F2486" w:rsidRPr="005C5698" w:rsidTr="00AB54A8">
        <w:trPr>
          <w:trHeight w:val="432"/>
          <w:jc w:val="center"/>
        </w:trPr>
        <w:tc>
          <w:tcPr>
            <w:tcW w:w="6941" w:type="dxa"/>
            <w:shd w:val="clear" w:color="000000" w:fill="DAEEF3"/>
            <w:vAlign w:val="center"/>
            <w:hideMark/>
          </w:tcPr>
          <w:p w:rsidR="005F2486" w:rsidRPr="005C5698" w:rsidRDefault="005F2486" w:rsidP="00AB54A8">
            <w:pPr>
              <w:spacing w:after="0"/>
              <w:rPr>
                <w:rFonts w:cs="B Zar"/>
                <w:sz w:val="24"/>
                <w:szCs w:val="24"/>
              </w:rPr>
            </w:pPr>
            <w:bookmarkStart w:id="210" w:name="_Toc93763392"/>
            <w:r w:rsidRPr="005C5698">
              <w:rPr>
                <w:rFonts w:cs="B Zar" w:hint="cs"/>
                <w:sz w:val="24"/>
                <w:szCs w:val="24"/>
                <w:rtl/>
              </w:rPr>
              <w:t>استفاده از کمپرسورهای با راندمان بالا</w:t>
            </w:r>
            <w:bookmarkEnd w:id="210"/>
          </w:p>
        </w:tc>
        <w:tc>
          <w:tcPr>
            <w:tcW w:w="720" w:type="dxa"/>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p>
        </w:tc>
        <w:tc>
          <w:tcPr>
            <w:tcW w:w="828" w:type="dxa"/>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p>
        </w:tc>
        <w:tc>
          <w:tcPr>
            <w:tcW w:w="814" w:type="dxa"/>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bookmarkStart w:id="211" w:name="_Toc93763393"/>
            <w:r w:rsidRPr="005C5698">
              <w:rPr>
                <w:rFonts w:cs="B Zar" w:hint="cs"/>
                <w:sz w:val="24"/>
                <w:szCs w:val="24"/>
              </w:rPr>
              <w:t>*</w:t>
            </w:r>
            <w:bookmarkEnd w:id="211"/>
          </w:p>
        </w:tc>
        <w:tc>
          <w:tcPr>
            <w:tcW w:w="878" w:type="dxa"/>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p>
        </w:tc>
      </w:tr>
      <w:tr w:rsidR="005F2486" w:rsidRPr="005C5698" w:rsidTr="00AB54A8">
        <w:trPr>
          <w:trHeight w:val="432"/>
          <w:jc w:val="center"/>
        </w:trPr>
        <w:tc>
          <w:tcPr>
            <w:tcW w:w="6941" w:type="dxa"/>
            <w:shd w:val="clear" w:color="000000" w:fill="DAEEF3"/>
            <w:vAlign w:val="center"/>
            <w:hideMark/>
          </w:tcPr>
          <w:p w:rsidR="005F2486" w:rsidRPr="005C5698" w:rsidRDefault="005F2486" w:rsidP="00AB54A8">
            <w:pPr>
              <w:spacing w:after="0"/>
              <w:rPr>
                <w:rFonts w:cs="B Zar"/>
                <w:sz w:val="24"/>
                <w:szCs w:val="24"/>
              </w:rPr>
            </w:pPr>
            <w:bookmarkStart w:id="212" w:name="_Toc93763394"/>
            <w:r w:rsidRPr="005C5698">
              <w:rPr>
                <w:rFonts w:cs="B Zar" w:hint="cs"/>
                <w:sz w:val="24"/>
                <w:szCs w:val="24"/>
                <w:rtl/>
              </w:rPr>
              <w:t>استفاده از سیستم کنترل لوکال</w:t>
            </w:r>
            <w:bookmarkEnd w:id="212"/>
          </w:p>
        </w:tc>
        <w:tc>
          <w:tcPr>
            <w:tcW w:w="720" w:type="dxa"/>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p>
        </w:tc>
        <w:tc>
          <w:tcPr>
            <w:tcW w:w="828" w:type="dxa"/>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p>
        </w:tc>
        <w:tc>
          <w:tcPr>
            <w:tcW w:w="814" w:type="dxa"/>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bookmarkStart w:id="213" w:name="_Toc93763395"/>
            <w:r w:rsidRPr="005C5698">
              <w:rPr>
                <w:rFonts w:cs="B Zar" w:hint="cs"/>
                <w:sz w:val="24"/>
                <w:szCs w:val="24"/>
              </w:rPr>
              <w:t>*</w:t>
            </w:r>
            <w:bookmarkEnd w:id="213"/>
          </w:p>
        </w:tc>
        <w:tc>
          <w:tcPr>
            <w:tcW w:w="878" w:type="dxa"/>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p>
        </w:tc>
      </w:tr>
      <w:tr w:rsidR="005F2486" w:rsidRPr="005C5698" w:rsidTr="00AB54A8">
        <w:trPr>
          <w:trHeight w:val="432"/>
          <w:jc w:val="center"/>
        </w:trPr>
        <w:tc>
          <w:tcPr>
            <w:tcW w:w="6941" w:type="dxa"/>
            <w:shd w:val="clear" w:color="000000" w:fill="DAEEF3"/>
            <w:vAlign w:val="center"/>
            <w:hideMark/>
          </w:tcPr>
          <w:p w:rsidR="005F2486" w:rsidRPr="005C5698" w:rsidRDefault="005F2486" w:rsidP="00AB54A8">
            <w:pPr>
              <w:spacing w:after="0"/>
              <w:rPr>
                <w:rFonts w:cs="B Zar"/>
                <w:sz w:val="24"/>
                <w:szCs w:val="24"/>
              </w:rPr>
            </w:pPr>
            <w:bookmarkStart w:id="214" w:name="_Toc93763396"/>
            <w:r w:rsidRPr="005C5698">
              <w:rPr>
                <w:rFonts w:cs="B Zar" w:hint="cs"/>
                <w:sz w:val="24"/>
                <w:szCs w:val="24"/>
                <w:rtl/>
              </w:rPr>
              <w:t>استفاده از ایرکولرهای لووردار</w:t>
            </w:r>
            <w:bookmarkEnd w:id="214"/>
          </w:p>
        </w:tc>
        <w:tc>
          <w:tcPr>
            <w:tcW w:w="720" w:type="dxa"/>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bookmarkStart w:id="215" w:name="_Toc93763397"/>
            <w:r w:rsidRPr="005C5698">
              <w:rPr>
                <w:rFonts w:cs="B Zar" w:hint="cs"/>
                <w:sz w:val="24"/>
                <w:szCs w:val="24"/>
              </w:rPr>
              <w:t>*</w:t>
            </w:r>
            <w:bookmarkEnd w:id="215"/>
          </w:p>
        </w:tc>
        <w:tc>
          <w:tcPr>
            <w:tcW w:w="828" w:type="dxa"/>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p>
        </w:tc>
        <w:tc>
          <w:tcPr>
            <w:tcW w:w="814" w:type="dxa"/>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p>
        </w:tc>
        <w:tc>
          <w:tcPr>
            <w:tcW w:w="878" w:type="dxa"/>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p>
        </w:tc>
      </w:tr>
      <w:tr w:rsidR="005F2486" w:rsidRPr="005C5698" w:rsidTr="00AB54A8">
        <w:trPr>
          <w:trHeight w:val="432"/>
          <w:jc w:val="center"/>
        </w:trPr>
        <w:tc>
          <w:tcPr>
            <w:tcW w:w="6941" w:type="dxa"/>
            <w:shd w:val="clear" w:color="000000" w:fill="DAEEF3"/>
            <w:vAlign w:val="center"/>
            <w:hideMark/>
          </w:tcPr>
          <w:p w:rsidR="005F2486" w:rsidRPr="005C5698" w:rsidRDefault="005F2486" w:rsidP="00AB54A8">
            <w:pPr>
              <w:spacing w:after="0"/>
              <w:rPr>
                <w:rFonts w:cs="B Zar"/>
                <w:sz w:val="24"/>
                <w:szCs w:val="24"/>
              </w:rPr>
            </w:pPr>
            <w:bookmarkStart w:id="216" w:name="_Toc93763398"/>
            <w:r w:rsidRPr="005C5698">
              <w:rPr>
                <w:rFonts w:cs="B Zar" w:hint="cs"/>
                <w:sz w:val="24"/>
                <w:szCs w:val="24"/>
                <w:rtl/>
              </w:rPr>
              <w:t>اخذ قطعات یدکی سختگیرانه از سازنده</w:t>
            </w:r>
            <w:bookmarkEnd w:id="216"/>
          </w:p>
        </w:tc>
        <w:tc>
          <w:tcPr>
            <w:tcW w:w="720" w:type="dxa"/>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bookmarkStart w:id="217" w:name="_Toc93763399"/>
            <w:r w:rsidRPr="005C5698">
              <w:rPr>
                <w:rFonts w:cs="B Zar" w:hint="cs"/>
                <w:sz w:val="24"/>
                <w:szCs w:val="24"/>
              </w:rPr>
              <w:t>*</w:t>
            </w:r>
            <w:bookmarkEnd w:id="217"/>
          </w:p>
        </w:tc>
        <w:tc>
          <w:tcPr>
            <w:tcW w:w="828" w:type="dxa"/>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p>
        </w:tc>
        <w:tc>
          <w:tcPr>
            <w:tcW w:w="814" w:type="dxa"/>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p>
        </w:tc>
        <w:tc>
          <w:tcPr>
            <w:tcW w:w="878" w:type="dxa"/>
            <w:shd w:val="clear" w:color="auto" w:fill="DAEEF3" w:themeFill="accent5" w:themeFillTint="33"/>
            <w:textDirection w:val="btLr"/>
            <w:vAlign w:val="center"/>
            <w:hideMark/>
          </w:tcPr>
          <w:p w:rsidR="005F2486" w:rsidRPr="005C5698" w:rsidRDefault="005F2486" w:rsidP="00AB54A8">
            <w:pPr>
              <w:spacing w:after="0"/>
              <w:jc w:val="center"/>
              <w:rPr>
                <w:rFonts w:cs="B Zar"/>
                <w:sz w:val="24"/>
                <w:szCs w:val="24"/>
              </w:rPr>
            </w:pPr>
          </w:p>
        </w:tc>
      </w:tr>
      <w:tr w:rsidR="004212B9" w:rsidRPr="005C5698" w:rsidTr="00AB54A8">
        <w:trPr>
          <w:trHeight w:val="432"/>
          <w:jc w:val="center"/>
        </w:trPr>
        <w:tc>
          <w:tcPr>
            <w:tcW w:w="6941" w:type="dxa"/>
            <w:shd w:val="clear" w:color="000000" w:fill="DAEEF3"/>
            <w:vAlign w:val="center"/>
            <w:hideMark/>
          </w:tcPr>
          <w:p w:rsidR="004212B9" w:rsidRPr="005C5698" w:rsidRDefault="004212B9" w:rsidP="004212B9">
            <w:pPr>
              <w:spacing w:after="0"/>
              <w:rPr>
                <w:rFonts w:cs="B Zar"/>
                <w:sz w:val="24"/>
                <w:szCs w:val="24"/>
              </w:rPr>
            </w:pPr>
            <w:bookmarkStart w:id="218" w:name="_Toc93763402"/>
            <w:r w:rsidRPr="005C5698">
              <w:rPr>
                <w:rFonts w:cs="B Zar" w:hint="cs"/>
                <w:sz w:val="24"/>
                <w:szCs w:val="24"/>
                <w:rtl/>
              </w:rPr>
              <w:t>استفاده از ترانسمیتر بجای سوییچ</w:t>
            </w:r>
            <w:bookmarkEnd w:id="218"/>
          </w:p>
        </w:tc>
        <w:tc>
          <w:tcPr>
            <w:tcW w:w="720"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bookmarkStart w:id="219" w:name="_Toc93763403"/>
            <w:r w:rsidRPr="005C5698">
              <w:rPr>
                <w:rFonts w:cs="B Zar" w:hint="cs"/>
                <w:sz w:val="24"/>
                <w:szCs w:val="24"/>
              </w:rPr>
              <w:t>*</w:t>
            </w:r>
            <w:bookmarkEnd w:id="219"/>
          </w:p>
        </w:tc>
        <w:tc>
          <w:tcPr>
            <w:tcW w:w="87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r>
      <w:tr w:rsidR="004212B9" w:rsidRPr="005C5698" w:rsidTr="00AB54A8">
        <w:trPr>
          <w:trHeight w:val="432"/>
          <w:jc w:val="center"/>
        </w:trPr>
        <w:tc>
          <w:tcPr>
            <w:tcW w:w="6941" w:type="dxa"/>
            <w:shd w:val="clear" w:color="000000" w:fill="DAEEF3"/>
            <w:vAlign w:val="center"/>
            <w:hideMark/>
          </w:tcPr>
          <w:p w:rsidR="004212B9" w:rsidRPr="005C5698" w:rsidRDefault="004212B9" w:rsidP="004212B9">
            <w:pPr>
              <w:spacing w:after="0"/>
              <w:rPr>
                <w:rFonts w:cs="B Zar"/>
                <w:sz w:val="24"/>
                <w:szCs w:val="24"/>
              </w:rPr>
            </w:pPr>
            <w:bookmarkStart w:id="220" w:name="_Toc93763404"/>
            <w:r w:rsidRPr="005C5698">
              <w:rPr>
                <w:rFonts w:cs="B Zar" w:hint="cs"/>
                <w:sz w:val="24"/>
                <w:szCs w:val="24"/>
                <w:rtl/>
              </w:rPr>
              <w:lastRenderedPageBreak/>
              <w:t>تامین نرم افزار شبیه سازی</w:t>
            </w:r>
            <w:bookmarkEnd w:id="220"/>
          </w:p>
        </w:tc>
        <w:tc>
          <w:tcPr>
            <w:tcW w:w="720"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bookmarkStart w:id="221" w:name="_Toc93763405"/>
            <w:r w:rsidRPr="005C5698">
              <w:rPr>
                <w:rFonts w:cs="B Zar" w:hint="cs"/>
                <w:sz w:val="24"/>
                <w:szCs w:val="24"/>
              </w:rPr>
              <w:t>*</w:t>
            </w:r>
            <w:bookmarkEnd w:id="221"/>
          </w:p>
        </w:tc>
        <w:tc>
          <w:tcPr>
            <w:tcW w:w="82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c>
          <w:tcPr>
            <w:tcW w:w="87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r>
      <w:tr w:rsidR="004212B9" w:rsidRPr="005C5698" w:rsidTr="00AB54A8">
        <w:trPr>
          <w:trHeight w:val="432"/>
          <w:jc w:val="center"/>
        </w:trPr>
        <w:tc>
          <w:tcPr>
            <w:tcW w:w="6941" w:type="dxa"/>
            <w:shd w:val="clear" w:color="000000" w:fill="DAEEF3"/>
            <w:vAlign w:val="center"/>
            <w:hideMark/>
          </w:tcPr>
          <w:p w:rsidR="004212B9" w:rsidRPr="005C5698" w:rsidRDefault="004212B9" w:rsidP="004212B9">
            <w:pPr>
              <w:spacing w:after="0"/>
              <w:rPr>
                <w:rFonts w:cs="B Zar"/>
                <w:sz w:val="24"/>
                <w:szCs w:val="24"/>
              </w:rPr>
            </w:pPr>
            <w:bookmarkStart w:id="222" w:name="_Toc93763406"/>
            <w:r w:rsidRPr="005C5698">
              <w:rPr>
                <w:rFonts w:cs="B Zar" w:hint="cs"/>
                <w:sz w:val="24"/>
                <w:szCs w:val="24"/>
                <w:rtl/>
              </w:rPr>
              <w:t>استفاده از انرژی باد جهت تامین برق</w:t>
            </w:r>
            <w:bookmarkEnd w:id="222"/>
          </w:p>
        </w:tc>
        <w:tc>
          <w:tcPr>
            <w:tcW w:w="720"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bookmarkStart w:id="223" w:name="_Toc93763407"/>
            <w:r w:rsidRPr="005C5698">
              <w:rPr>
                <w:rFonts w:cs="B Zar" w:hint="cs"/>
                <w:sz w:val="24"/>
                <w:szCs w:val="24"/>
              </w:rPr>
              <w:t>*</w:t>
            </w:r>
            <w:bookmarkEnd w:id="223"/>
          </w:p>
        </w:tc>
        <w:tc>
          <w:tcPr>
            <w:tcW w:w="82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c>
          <w:tcPr>
            <w:tcW w:w="87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r>
      <w:tr w:rsidR="004212B9" w:rsidRPr="005C5698" w:rsidTr="00AB54A8">
        <w:trPr>
          <w:trHeight w:val="432"/>
          <w:jc w:val="center"/>
        </w:trPr>
        <w:tc>
          <w:tcPr>
            <w:tcW w:w="6941" w:type="dxa"/>
            <w:shd w:val="clear" w:color="000000" w:fill="DAEEF3"/>
            <w:vAlign w:val="center"/>
            <w:hideMark/>
          </w:tcPr>
          <w:p w:rsidR="004212B9" w:rsidRPr="005C5698" w:rsidRDefault="004212B9" w:rsidP="004212B9">
            <w:pPr>
              <w:spacing w:after="0"/>
              <w:rPr>
                <w:rFonts w:cs="B Zar"/>
                <w:sz w:val="24"/>
                <w:szCs w:val="24"/>
              </w:rPr>
            </w:pPr>
            <w:bookmarkStart w:id="224" w:name="_Toc93763408"/>
            <w:r w:rsidRPr="005C5698">
              <w:rPr>
                <w:rFonts w:cs="B Zar" w:hint="cs"/>
                <w:sz w:val="24"/>
                <w:szCs w:val="24"/>
                <w:rtl/>
              </w:rPr>
              <w:t>استفاده از درایور های مجزا</w:t>
            </w:r>
            <w:bookmarkEnd w:id="224"/>
          </w:p>
        </w:tc>
        <w:tc>
          <w:tcPr>
            <w:tcW w:w="720"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bookmarkStart w:id="225" w:name="_Toc93763409"/>
            <w:r w:rsidRPr="005C5698">
              <w:rPr>
                <w:rFonts w:cs="B Zar" w:hint="cs"/>
                <w:sz w:val="24"/>
                <w:szCs w:val="24"/>
              </w:rPr>
              <w:t>*</w:t>
            </w:r>
            <w:bookmarkEnd w:id="225"/>
          </w:p>
        </w:tc>
        <w:tc>
          <w:tcPr>
            <w:tcW w:w="82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c>
          <w:tcPr>
            <w:tcW w:w="87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r>
      <w:tr w:rsidR="004212B9" w:rsidRPr="005C5698" w:rsidTr="00AB54A8">
        <w:trPr>
          <w:trHeight w:val="432"/>
          <w:jc w:val="center"/>
        </w:trPr>
        <w:tc>
          <w:tcPr>
            <w:tcW w:w="6941" w:type="dxa"/>
            <w:shd w:val="clear" w:color="000000" w:fill="DAEEF3"/>
            <w:vAlign w:val="center"/>
            <w:hideMark/>
          </w:tcPr>
          <w:p w:rsidR="004212B9" w:rsidRPr="005C5698" w:rsidRDefault="004212B9" w:rsidP="004212B9">
            <w:pPr>
              <w:spacing w:after="0"/>
              <w:rPr>
                <w:rFonts w:cs="B Zar"/>
                <w:sz w:val="24"/>
                <w:szCs w:val="24"/>
              </w:rPr>
            </w:pPr>
            <w:bookmarkStart w:id="226" w:name="_Toc93763410"/>
            <w:r w:rsidRPr="005C5698">
              <w:rPr>
                <w:rFonts w:cs="B Zar" w:hint="cs"/>
                <w:sz w:val="24"/>
                <w:szCs w:val="24"/>
                <w:rtl/>
              </w:rPr>
              <w:t>تجهیز محوطه کمپرسور ها به سیستم اطفا حریق دستی</w:t>
            </w:r>
            <w:bookmarkEnd w:id="226"/>
          </w:p>
        </w:tc>
        <w:tc>
          <w:tcPr>
            <w:tcW w:w="720"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bookmarkStart w:id="227" w:name="_Toc93763411"/>
            <w:r w:rsidRPr="005C5698">
              <w:rPr>
                <w:rFonts w:cs="B Zar" w:hint="cs"/>
                <w:sz w:val="24"/>
                <w:szCs w:val="24"/>
              </w:rPr>
              <w:t>*</w:t>
            </w:r>
            <w:bookmarkEnd w:id="227"/>
          </w:p>
        </w:tc>
        <w:tc>
          <w:tcPr>
            <w:tcW w:w="82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c>
          <w:tcPr>
            <w:tcW w:w="87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r>
      <w:tr w:rsidR="004212B9" w:rsidRPr="005C5698" w:rsidTr="00AB54A8">
        <w:trPr>
          <w:trHeight w:val="432"/>
          <w:jc w:val="center"/>
        </w:trPr>
        <w:tc>
          <w:tcPr>
            <w:tcW w:w="6941" w:type="dxa"/>
            <w:shd w:val="clear" w:color="000000" w:fill="DAEEF3"/>
            <w:vAlign w:val="center"/>
            <w:hideMark/>
          </w:tcPr>
          <w:p w:rsidR="004212B9" w:rsidRPr="005C5698" w:rsidRDefault="004212B9" w:rsidP="004212B9">
            <w:pPr>
              <w:spacing w:after="0"/>
              <w:rPr>
                <w:rFonts w:cs="B Zar"/>
                <w:sz w:val="24"/>
                <w:szCs w:val="24"/>
              </w:rPr>
            </w:pPr>
            <w:bookmarkStart w:id="228" w:name="_Toc93763412"/>
            <w:r w:rsidRPr="005C5698">
              <w:rPr>
                <w:rFonts w:cs="B Zar" w:hint="cs"/>
                <w:sz w:val="24"/>
                <w:szCs w:val="24"/>
                <w:rtl/>
              </w:rPr>
              <w:t xml:space="preserve">انجام مطالعات </w:t>
            </w:r>
            <w:r w:rsidRPr="005C5698">
              <w:rPr>
                <w:rFonts w:cs="B Zar" w:hint="cs"/>
                <w:sz w:val="24"/>
                <w:szCs w:val="24"/>
              </w:rPr>
              <w:t>RAM</w:t>
            </w:r>
            <w:r w:rsidRPr="005C5698">
              <w:rPr>
                <w:rFonts w:cs="B Zar" w:hint="cs"/>
                <w:sz w:val="24"/>
                <w:szCs w:val="24"/>
                <w:rtl/>
              </w:rPr>
              <w:t>توسط سازنده</w:t>
            </w:r>
            <w:bookmarkEnd w:id="228"/>
          </w:p>
        </w:tc>
        <w:tc>
          <w:tcPr>
            <w:tcW w:w="720"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bookmarkStart w:id="229" w:name="_Toc93763413"/>
            <w:r w:rsidRPr="005C5698">
              <w:rPr>
                <w:rFonts w:cs="B Zar" w:hint="cs"/>
                <w:sz w:val="24"/>
                <w:szCs w:val="24"/>
              </w:rPr>
              <w:t>*</w:t>
            </w:r>
            <w:bookmarkEnd w:id="229"/>
          </w:p>
        </w:tc>
        <w:tc>
          <w:tcPr>
            <w:tcW w:w="87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r>
      <w:tr w:rsidR="004212B9" w:rsidRPr="005C5698" w:rsidTr="00AB54A8">
        <w:trPr>
          <w:trHeight w:val="432"/>
          <w:jc w:val="center"/>
        </w:trPr>
        <w:tc>
          <w:tcPr>
            <w:tcW w:w="6941" w:type="dxa"/>
            <w:shd w:val="clear" w:color="000000" w:fill="DAEEF3"/>
            <w:vAlign w:val="center"/>
            <w:hideMark/>
          </w:tcPr>
          <w:p w:rsidR="004212B9" w:rsidRPr="005C5698" w:rsidRDefault="004212B9" w:rsidP="004212B9">
            <w:pPr>
              <w:spacing w:after="0"/>
              <w:rPr>
                <w:rFonts w:cs="B Zar"/>
                <w:sz w:val="24"/>
                <w:szCs w:val="24"/>
              </w:rPr>
            </w:pPr>
            <w:bookmarkStart w:id="230" w:name="_Toc93763414"/>
            <w:r w:rsidRPr="005C5698">
              <w:rPr>
                <w:rFonts w:cs="B Zar" w:hint="cs"/>
                <w:sz w:val="24"/>
                <w:szCs w:val="24"/>
                <w:rtl/>
              </w:rPr>
              <w:t xml:space="preserve">استفاده از </w:t>
            </w:r>
            <w:r w:rsidRPr="005C5698">
              <w:rPr>
                <w:rFonts w:cs="B Zar" w:hint="cs"/>
                <w:sz w:val="24"/>
                <w:szCs w:val="24"/>
              </w:rPr>
              <w:t>VFD</w:t>
            </w:r>
            <w:r w:rsidRPr="005C5698">
              <w:rPr>
                <w:rFonts w:cs="B Zar" w:hint="cs"/>
                <w:sz w:val="24"/>
                <w:szCs w:val="24"/>
                <w:rtl/>
              </w:rPr>
              <w:t xml:space="preserve"> در موتورهای کولرهای هوایی</w:t>
            </w:r>
            <w:bookmarkEnd w:id="230"/>
          </w:p>
        </w:tc>
        <w:tc>
          <w:tcPr>
            <w:tcW w:w="720"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bookmarkStart w:id="231" w:name="_Toc93763415"/>
            <w:r w:rsidRPr="005C5698">
              <w:rPr>
                <w:rFonts w:cs="B Zar" w:hint="cs"/>
                <w:sz w:val="24"/>
                <w:szCs w:val="24"/>
              </w:rPr>
              <w:t>*</w:t>
            </w:r>
            <w:bookmarkEnd w:id="231"/>
          </w:p>
        </w:tc>
        <w:tc>
          <w:tcPr>
            <w:tcW w:w="87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r>
      <w:tr w:rsidR="004212B9" w:rsidRPr="005C5698" w:rsidTr="00AB54A8">
        <w:trPr>
          <w:trHeight w:val="432"/>
          <w:jc w:val="center"/>
        </w:trPr>
        <w:tc>
          <w:tcPr>
            <w:tcW w:w="6941" w:type="dxa"/>
            <w:shd w:val="clear" w:color="000000" w:fill="DAEEF3"/>
            <w:vAlign w:val="center"/>
            <w:hideMark/>
          </w:tcPr>
          <w:p w:rsidR="004212B9" w:rsidRPr="005C5698" w:rsidRDefault="004212B9" w:rsidP="004212B9">
            <w:pPr>
              <w:spacing w:after="0"/>
              <w:rPr>
                <w:rFonts w:cs="B Zar"/>
                <w:sz w:val="24"/>
                <w:szCs w:val="24"/>
              </w:rPr>
            </w:pPr>
            <w:bookmarkStart w:id="232" w:name="_Toc93763416"/>
            <w:r w:rsidRPr="005C5698">
              <w:rPr>
                <w:rFonts w:cs="B Zar" w:hint="cs"/>
                <w:sz w:val="24"/>
                <w:szCs w:val="24"/>
                <w:rtl/>
              </w:rPr>
              <w:t>استفاده از پنل های خورشیدی جهت روشنایی</w:t>
            </w:r>
            <w:bookmarkEnd w:id="232"/>
          </w:p>
        </w:tc>
        <w:tc>
          <w:tcPr>
            <w:tcW w:w="720"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bookmarkStart w:id="233" w:name="_Toc93763417"/>
            <w:r w:rsidRPr="005C5698">
              <w:rPr>
                <w:rFonts w:cs="B Zar" w:hint="cs"/>
                <w:sz w:val="24"/>
                <w:szCs w:val="24"/>
              </w:rPr>
              <w:t>*</w:t>
            </w:r>
            <w:bookmarkEnd w:id="233"/>
          </w:p>
        </w:tc>
        <w:tc>
          <w:tcPr>
            <w:tcW w:w="87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r>
      <w:tr w:rsidR="004212B9" w:rsidRPr="005C5698" w:rsidTr="00AB54A8">
        <w:trPr>
          <w:trHeight w:val="432"/>
          <w:jc w:val="center"/>
        </w:trPr>
        <w:tc>
          <w:tcPr>
            <w:tcW w:w="6941" w:type="dxa"/>
            <w:shd w:val="clear" w:color="000000" w:fill="DAEEF3"/>
            <w:vAlign w:val="center"/>
            <w:hideMark/>
          </w:tcPr>
          <w:p w:rsidR="004212B9" w:rsidRPr="005C5698" w:rsidRDefault="004212B9" w:rsidP="004212B9">
            <w:pPr>
              <w:spacing w:after="0"/>
              <w:rPr>
                <w:rFonts w:cs="B Zar"/>
                <w:sz w:val="24"/>
                <w:szCs w:val="24"/>
              </w:rPr>
            </w:pPr>
            <w:bookmarkStart w:id="234" w:name="_Toc93763418"/>
            <w:r w:rsidRPr="005C5698">
              <w:rPr>
                <w:rFonts w:cs="B Zar" w:hint="cs"/>
                <w:sz w:val="24"/>
                <w:szCs w:val="24"/>
                <w:rtl/>
              </w:rPr>
              <w:t>افزایش ظرفیت کمپرسورهای موجود</w:t>
            </w:r>
            <w:bookmarkEnd w:id="234"/>
          </w:p>
        </w:tc>
        <w:tc>
          <w:tcPr>
            <w:tcW w:w="720"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bookmarkStart w:id="235" w:name="_Toc93763419"/>
            <w:r w:rsidRPr="005C5698">
              <w:rPr>
                <w:rFonts w:cs="B Zar" w:hint="cs"/>
                <w:sz w:val="24"/>
                <w:szCs w:val="24"/>
              </w:rPr>
              <w:t>*</w:t>
            </w:r>
            <w:bookmarkEnd w:id="235"/>
          </w:p>
        </w:tc>
        <w:tc>
          <w:tcPr>
            <w:tcW w:w="82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c>
          <w:tcPr>
            <w:tcW w:w="87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r>
      <w:tr w:rsidR="004212B9" w:rsidRPr="005C5698" w:rsidTr="00AB54A8">
        <w:trPr>
          <w:trHeight w:val="432"/>
          <w:jc w:val="center"/>
        </w:trPr>
        <w:tc>
          <w:tcPr>
            <w:tcW w:w="6941" w:type="dxa"/>
            <w:shd w:val="clear" w:color="000000" w:fill="DAEEF3"/>
            <w:vAlign w:val="center"/>
            <w:hideMark/>
          </w:tcPr>
          <w:p w:rsidR="004212B9" w:rsidRPr="005C5698" w:rsidRDefault="004212B9" w:rsidP="004212B9">
            <w:pPr>
              <w:spacing w:after="0"/>
              <w:rPr>
                <w:rFonts w:cs="B Zar"/>
                <w:sz w:val="24"/>
                <w:szCs w:val="24"/>
              </w:rPr>
            </w:pPr>
            <w:bookmarkStart w:id="236" w:name="_Toc93763420"/>
            <w:r w:rsidRPr="005C5698">
              <w:rPr>
                <w:rFonts w:cs="B Zar" w:hint="cs"/>
                <w:sz w:val="24"/>
                <w:szCs w:val="24"/>
                <w:rtl/>
              </w:rPr>
              <w:t>تغییر  سایز خط لوله به منظور حداقل کردن افت فشار</w:t>
            </w:r>
            <w:bookmarkEnd w:id="236"/>
          </w:p>
        </w:tc>
        <w:tc>
          <w:tcPr>
            <w:tcW w:w="720"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bookmarkStart w:id="237" w:name="_Toc93763421"/>
            <w:r w:rsidRPr="005C5698">
              <w:rPr>
                <w:rFonts w:cs="B Zar" w:hint="cs"/>
                <w:sz w:val="24"/>
                <w:szCs w:val="24"/>
              </w:rPr>
              <w:t>*</w:t>
            </w:r>
            <w:bookmarkEnd w:id="237"/>
          </w:p>
        </w:tc>
        <w:tc>
          <w:tcPr>
            <w:tcW w:w="87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r>
      <w:tr w:rsidR="004212B9" w:rsidRPr="005C5698" w:rsidTr="00AB54A8">
        <w:trPr>
          <w:trHeight w:val="432"/>
          <w:jc w:val="center"/>
        </w:trPr>
        <w:tc>
          <w:tcPr>
            <w:tcW w:w="6941" w:type="dxa"/>
            <w:shd w:val="clear" w:color="000000" w:fill="DAEEF3"/>
            <w:vAlign w:val="center"/>
            <w:hideMark/>
          </w:tcPr>
          <w:p w:rsidR="004212B9" w:rsidRPr="005C5698" w:rsidRDefault="004212B9" w:rsidP="004212B9">
            <w:pPr>
              <w:spacing w:after="0"/>
              <w:rPr>
                <w:rFonts w:cs="B Zar"/>
                <w:sz w:val="24"/>
                <w:szCs w:val="24"/>
              </w:rPr>
            </w:pPr>
            <w:bookmarkStart w:id="238" w:name="_Toc93763422"/>
            <w:r w:rsidRPr="005C5698">
              <w:rPr>
                <w:rFonts w:cs="B Zar" w:hint="cs"/>
                <w:sz w:val="24"/>
                <w:szCs w:val="24"/>
                <w:rtl/>
              </w:rPr>
              <w:t>طراحی کمپرسور در جهت ارتقا</w:t>
            </w:r>
            <w:r w:rsidRPr="005C5698">
              <w:rPr>
                <w:rFonts w:cs="B Zar" w:hint="cs"/>
                <w:sz w:val="24"/>
                <w:szCs w:val="24"/>
              </w:rPr>
              <w:t>turn down</w:t>
            </w:r>
            <w:bookmarkEnd w:id="238"/>
          </w:p>
        </w:tc>
        <w:tc>
          <w:tcPr>
            <w:tcW w:w="720"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bookmarkStart w:id="239" w:name="_Toc93763423"/>
            <w:r w:rsidRPr="005C5698">
              <w:rPr>
                <w:rFonts w:cs="B Zar" w:hint="cs"/>
                <w:sz w:val="24"/>
                <w:szCs w:val="24"/>
              </w:rPr>
              <w:t>*</w:t>
            </w:r>
            <w:bookmarkEnd w:id="239"/>
          </w:p>
        </w:tc>
        <w:tc>
          <w:tcPr>
            <w:tcW w:w="87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r>
      <w:tr w:rsidR="004212B9" w:rsidRPr="005C5698" w:rsidTr="00AB54A8">
        <w:trPr>
          <w:trHeight w:val="432"/>
          <w:jc w:val="center"/>
        </w:trPr>
        <w:tc>
          <w:tcPr>
            <w:tcW w:w="6941" w:type="dxa"/>
            <w:shd w:val="clear" w:color="000000" w:fill="DAEEF3"/>
            <w:vAlign w:val="center"/>
            <w:hideMark/>
          </w:tcPr>
          <w:p w:rsidR="004212B9" w:rsidRPr="005C5698" w:rsidRDefault="004212B9" w:rsidP="004212B9">
            <w:pPr>
              <w:spacing w:after="0"/>
              <w:rPr>
                <w:rFonts w:cs="B Zar"/>
                <w:sz w:val="24"/>
                <w:szCs w:val="24"/>
              </w:rPr>
            </w:pPr>
            <w:bookmarkStart w:id="240" w:name="_Toc93763424"/>
            <w:r w:rsidRPr="005C5698">
              <w:rPr>
                <w:rFonts w:cs="B Zar" w:hint="cs"/>
                <w:sz w:val="24"/>
                <w:szCs w:val="24"/>
                <w:rtl/>
              </w:rPr>
              <w:t>حذف خط فلر در خروجی کمپرسور</w:t>
            </w:r>
            <w:bookmarkEnd w:id="240"/>
          </w:p>
        </w:tc>
        <w:tc>
          <w:tcPr>
            <w:tcW w:w="720"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bookmarkStart w:id="241" w:name="_Toc93763425"/>
            <w:r w:rsidRPr="005C5698">
              <w:rPr>
                <w:rFonts w:cs="B Zar" w:hint="cs"/>
                <w:sz w:val="24"/>
                <w:szCs w:val="24"/>
              </w:rPr>
              <w:t>*</w:t>
            </w:r>
            <w:bookmarkEnd w:id="241"/>
          </w:p>
        </w:tc>
        <w:tc>
          <w:tcPr>
            <w:tcW w:w="87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r>
      <w:tr w:rsidR="004212B9" w:rsidRPr="005C5698" w:rsidTr="00AB54A8">
        <w:trPr>
          <w:trHeight w:val="432"/>
          <w:jc w:val="center"/>
        </w:trPr>
        <w:tc>
          <w:tcPr>
            <w:tcW w:w="6941" w:type="dxa"/>
            <w:shd w:val="clear" w:color="000000" w:fill="DAEEF3"/>
            <w:vAlign w:val="center"/>
            <w:hideMark/>
          </w:tcPr>
          <w:p w:rsidR="004212B9" w:rsidRPr="005C5698" w:rsidRDefault="004212B9" w:rsidP="004212B9">
            <w:pPr>
              <w:spacing w:after="0"/>
              <w:rPr>
                <w:rFonts w:cs="B Zar"/>
                <w:sz w:val="24"/>
                <w:szCs w:val="24"/>
              </w:rPr>
            </w:pPr>
            <w:bookmarkStart w:id="242" w:name="_Toc93763426"/>
            <w:r w:rsidRPr="005C5698">
              <w:rPr>
                <w:rFonts w:cs="B Zar" w:hint="cs"/>
                <w:sz w:val="24"/>
                <w:szCs w:val="24"/>
                <w:rtl/>
              </w:rPr>
              <w:t>استفاده از گرمای گاز خروجی کمپرسورها</w:t>
            </w:r>
            <w:bookmarkEnd w:id="242"/>
          </w:p>
        </w:tc>
        <w:tc>
          <w:tcPr>
            <w:tcW w:w="720"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bookmarkStart w:id="243" w:name="_Toc93763427"/>
            <w:r w:rsidRPr="005C5698">
              <w:rPr>
                <w:rFonts w:cs="B Zar" w:hint="cs"/>
                <w:sz w:val="24"/>
                <w:szCs w:val="24"/>
              </w:rPr>
              <w:t>*</w:t>
            </w:r>
            <w:bookmarkEnd w:id="243"/>
          </w:p>
        </w:tc>
        <w:tc>
          <w:tcPr>
            <w:tcW w:w="82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c>
          <w:tcPr>
            <w:tcW w:w="87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r>
      <w:tr w:rsidR="004212B9" w:rsidRPr="005C5698" w:rsidTr="00AB54A8">
        <w:trPr>
          <w:trHeight w:val="432"/>
          <w:jc w:val="center"/>
        </w:trPr>
        <w:tc>
          <w:tcPr>
            <w:tcW w:w="6941" w:type="dxa"/>
            <w:shd w:val="clear" w:color="000000" w:fill="DAEEF3"/>
            <w:vAlign w:val="center"/>
            <w:hideMark/>
          </w:tcPr>
          <w:p w:rsidR="004212B9" w:rsidRPr="005C5698" w:rsidRDefault="004212B9" w:rsidP="004212B9">
            <w:pPr>
              <w:spacing w:after="0"/>
              <w:rPr>
                <w:rFonts w:cs="B Zar"/>
                <w:sz w:val="24"/>
                <w:szCs w:val="24"/>
              </w:rPr>
            </w:pPr>
            <w:bookmarkStart w:id="244" w:name="_Toc93763428"/>
            <w:r w:rsidRPr="005C5698">
              <w:rPr>
                <w:rFonts w:cs="B Zar" w:hint="cs"/>
                <w:sz w:val="24"/>
                <w:szCs w:val="24"/>
                <w:rtl/>
              </w:rPr>
              <w:t>انتخاب بهتر نوع کوپلینگ</w:t>
            </w:r>
            <w:bookmarkEnd w:id="244"/>
          </w:p>
        </w:tc>
        <w:tc>
          <w:tcPr>
            <w:tcW w:w="720"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bookmarkStart w:id="245" w:name="_Toc93763429"/>
            <w:r w:rsidRPr="005C5698">
              <w:rPr>
                <w:rFonts w:cs="B Zar" w:hint="cs"/>
                <w:sz w:val="24"/>
                <w:szCs w:val="24"/>
              </w:rPr>
              <w:t>*</w:t>
            </w:r>
            <w:bookmarkEnd w:id="245"/>
          </w:p>
        </w:tc>
        <w:tc>
          <w:tcPr>
            <w:tcW w:w="87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r>
      <w:tr w:rsidR="004212B9" w:rsidRPr="005C5698" w:rsidTr="00AB54A8">
        <w:trPr>
          <w:trHeight w:val="432"/>
          <w:jc w:val="center"/>
        </w:trPr>
        <w:tc>
          <w:tcPr>
            <w:tcW w:w="6941" w:type="dxa"/>
            <w:shd w:val="clear" w:color="000000" w:fill="DAEEF3"/>
            <w:vAlign w:val="center"/>
            <w:hideMark/>
          </w:tcPr>
          <w:p w:rsidR="004212B9" w:rsidRPr="005C5698" w:rsidRDefault="004212B9" w:rsidP="004212B9">
            <w:pPr>
              <w:spacing w:after="0"/>
              <w:rPr>
                <w:rFonts w:cs="B Zar"/>
                <w:sz w:val="24"/>
                <w:szCs w:val="24"/>
              </w:rPr>
            </w:pPr>
            <w:bookmarkStart w:id="246" w:name="_Toc93763430"/>
            <w:r w:rsidRPr="005C5698">
              <w:rPr>
                <w:rFonts w:cs="B Zar" w:hint="cs"/>
                <w:sz w:val="24"/>
                <w:szCs w:val="24"/>
                <w:rtl/>
              </w:rPr>
              <w:t>حضور سازنده در زمان تعمیرات اساسی</w:t>
            </w:r>
            <w:bookmarkEnd w:id="246"/>
          </w:p>
        </w:tc>
        <w:tc>
          <w:tcPr>
            <w:tcW w:w="720"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bookmarkStart w:id="247" w:name="_Toc93763431"/>
            <w:r w:rsidRPr="005C5698">
              <w:rPr>
                <w:rFonts w:cs="B Zar" w:hint="cs"/>
                <w:sz w:val="24"/>
                <w:szCs w:val="24"/>
              </w:rPr>
              <w:t>*</w:t>
            </w:r>
            <w:bookmarkEnd w:id="247"/>
          </w:p>
        </w:tc>
        <w:tc>
          <w:tcPr>
            <w:tcW w:w="87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r>
      <w:tr w:rsidR="004212B9" w:rsidRPr="005C5698" w:rsidTr="00AB54A8">
        <w:trPr>
          <w:trHeight w:val="432"/>
          <w:jc w:val="center"/>
        </w:trPr>
        <w:tc>
          <w:tcPr>
            <w:tcW w:w="6941" w:type="dxa"/>
            <w:shd w:val="clear" w:color="000000" w:fill="DAEEF3"/>
            <w:vAlign w:val="center"/>
            <w:hideMark/>
          </w:tcPr>
          <w:p w:rsidR="004212B9" w:rsidRPr="005C5698" w:rsidRDefault="004212B9" w:rsidP="004212B9">
            <w:pPr>
              <w:spacing w:after="0"/>
              <w:rPr>
                <w:rFonts w:cs="B Zar"/>
                <w:sz w:val="24"/>
                <w:szCs w:val="24"/>
              </w:rPr>
            </w:pPr>
            <w:bookmarkStart w:id="248" w:name="_Toc93763432"/>
            <w:r w:rsidRPr="005C5698">
              <w:rPr>
                <w:rFonts w:cs="B Zar" w:hint="cs"/>
                <w:sz w:val="24"/>
                <w:szCs w:val="24"/>
                <w:rtl/>
              </w:rPr>
              <w:t>استفاده از اینترکولر</w:t>
            </w:r>
            <w:bookmarkEnd w:id="248"/>
          </w:p>
        </w:tc>
        <w:tc>
          <w:tcPr>
            <w:tcW w:w="720"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bookmarkStart w:id="249" w:name="_Toc93763433"/>
            <w:r w:rsidRPr="005C5698">
              <w:rPr>
                <w:rFonts w:cs="B Zar" w:hint="cs"/>
                <w:sz w:val="24"/>
                <w:szCs w:val="24"/>
              </w:rPr>
              <w:t>*</w:t>
            </w:r>
            <w:bookmarkEnd w:id="249"/>
          </w:p>
        </w:tc>
        <w:tc>
          <w:tcPr>
            <w:tcW w:w="814"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c>
          <w:tcPr>
            <w:tcW w:w="87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r>
      <w:tr w:rsidR="004212B9" w:rsidRPr="005C5698" w:rsidTr="00AB54A8">
        <w:trPr>
          <w:trHeight w:val="432"/>
          <w:jc w:val="center"/>
        </w:trPr>
        <w:tc>
          <w:tcPr>
            <w:tcW w:w="6941" w:type="dxa"/>
            <w:shd w:val="clear" w:color="000000" w:fill="DAEEF3"/>
            <w:vAlign w:val="center"/>
            <w:hideMark/>
          </w:tcPr>
          <w:p w:rsidR="004212B9" w:rsidRPr="005C5698" w:rsidRDefault="004212B9" w:rsidP="004212B9">
            <w:pPr>
              <w:spacing w:after="0"/>
              <w:rPr>
                <w:rFonts w:cs="B Zar"/>
                <w:sz w:val="24"/>
                <w:szCs w:val="24"/>
              </w:rPr>
            </w:pPr>
            <w:bookmarkStart w:id="250" w:name="_Toc93763434"/>
            <w:r w:rsidRPr="005C5698">
              <w:rPr>
                <w:rFonts w:cs="B Zar" w:hint="cs"/>
                <w:sz w:val="24"/>
                <w:szCs w:val="24"/>
                <w:rtl/>
              </w:rPr>
              <w:t>حضور تیم بهره بردار در زمان نصب و راه اندازی</w:t>
            </w:r>
            <w:bookmarkEnd w:id="250"/>
          </w:p>
        </w:tc>
        <w:tc>
          <w:tcPr>
            <w:tcW w:w="720"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bookmarkStart w:id="251" w:name="_Toc93763435"/>
            <w:r w:rsidRPr="005C5698">
              <w:rPr>
                <w:rFonts w:cs="B Zar" w:hint="cs"/>
                <w:sz w:val="24"/>
                <w:szCs w:val="24"/>
              </w:rPr>
              <w:t>*</w:t>
            </w:r>
            <w:bookmarkEnd w:id="251"/>
          </w:p>
        </w:tc>
        <w:tc>
          <w:tcPr>
            <w:tcW w:w="87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r>
      <w:tr w:rsidR="004212B9" w:rsidRPr="005C5698" w:rsidTr="00906D3A">
        <w:trPr>
          <w:trHeight w:val="432"/>
          <w:jc w:val="center"/>
        </w:trPr>
        <w:tc>
          <w:tcPr>
            <w:tcW w:w="6941" w:type="dxa"/>
            <w:shd w:val="clear" w:color="000000" w:fill="DAEEF3"/>
            <w:vAlign w:val="center"/>
            <w:hideMark/>
          </w:tcPr>
          <w:p w:rsidR="004212B9" w:rsidRPr="005C5698" w:rsidRDefault="004212B9" w:rsidP="004212B9">
            <w:pPr>
              <w:spacing w:after="0"/>
              <w:rPr>
                <w:rFonts w:cs="B Zar"/>
                <w:sz w:val="24"/>
                <w:szCs w:val="24"/>
              </w:rPr>
            </w:pPr>
            <w:bookmarkStart w:id="252" w:name="_Toc93763436"/>
            <w:r w:rsidRPr="005C5698">
              <w:rPr>
                <w:rFonts w:cs="B Zar" w:hint="cs"/>
                <w:sz w:val="24"/>
                <w:szCs w:val="24"/>
                <w:rtl/>
              </w:rPr>
              <w:lastRenderedPageBreak/>
              <w:t>افزایش تعداد کمپرسورها یدکی</w:t>
            </w:r>
            <w:bookmarkEnd w:id="252"/>
          </w:p>
        </w:tc>
        <w:tc>
          <w:tcPr>
            <w:tcW w:w="720"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bookmarkStart w:id="253" w:name="_Toc93763437"/>
            <w:r w:rsidRPr="005C5698">
              <w:rPr>
                <w:rFonts w:cs="B Zar" w:hint="cs"/>
                <w:sz w:val="24"/>
                <w:szCs w:val="24"/>
              </w:rPr>
              <w:t>*</w:t>
            </w:r>
            <w:bookmarkEnd w:id="253"/>
          </w:p>
        </w:tc>
        <w:tc>
          <w:tcPr>
            <w:tcW w:w="814"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r>
      <w:tr w:rsidR="004212B9" w:rsidRPr="005C5698" w:rsidTr="00906D3A">
        <w:trPr>
          <w:trHeight w:val="432"/>
          <w:jc w:val="center"/>
        </w:trPr>
        <w:tc>
          <w:tcPr>
            <w:tcW w:w="6941" w:type="dxa"/>
            <w:shd w:val="clear" w:color="000000" w:fill="DAEEF3"/>
            <w:vAlign w:val="center"/>
            <w:hideMark/>
          </w:tcPr>
          <w:p w:rsidR="004212B9" w:rsidRPr="005C5698" w:rsidRDefault="004212B9" w:rsidP="004212B9">
            <w:pPr>
              <w:spacing w:after="0"/>
              <w:rPr>
                <w:rFonts w:cs="B Zar"/>
                <w:sz w:val="24"/>
                <w:szCs w:val="24"/>
              </w:rPr>
            </w:pPr>
            <w:bookmarkStart w:id="254" w:name="_Toc93763438"/>
            <w:r w:rsidRPr="005C5698">
              <w:rPr>
                <w:rFonts w:cs="B Zar" w:hint="cs"/>
                <w:sz w:val="24"/>
                <w:szCs w:val="24"/>
                <w:rtl/>
              </w:rPr>
              <w:t>بهینه سازی تراز ارتفاعی کمپرسورها از طریق خاکریزی و افزایش ارتفاع</w:t>
            </w:r>
            <w:bookmarkEnd w:id="254"/>
          </w:p>
        </w:tc>
        <w:tc>
          <w:tcPr>
            <w:tcW w:w="720"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bookmarkStart w:id="255" w:name="_Toc93763439"/>
            <w:r w:rsidRPr="005C5698">
              <w:rPr>
                <w:rFonts w:cs="B Zar" w:hint="cs"/>
                <w:sz w:val="24"/>
                <w:szCs w:val="24"/>
              </w:rPr>
              <w:t>*</w:t>
            </w:r>
            <w:bookmarkEnd w:id="255"/>
          </w:p>
        </w:tc>
        <w:tc>
          <w:tcPr>
            <w:tcW w:w="828"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r>
      <w:tr w:rsidR="004212B9" w:rsidRPr="005C5698" w:rsidTr="00906D3A">
        <w:trPr>
          <w:trHeight w:val="432"/>
          <w:jc w:val="center"/>
        </w:trPr>
        <w:tc>
          <w:tcPr>
            <w:tcW w:w="6941" w:type="dxa"/>
            <w:shd w:val="clear" w:color="auto" w:fill="0099CC"/>
            <w:vAlign w:val="center"/>
            <w:hideMark/>
          </w:tcPr>
          <w:p w:rsidR="004212B9" w:rsidRPr="005C5698" w:rsidRDefault="004212B9" w:rsidP="004212B9">
            <w:pPr>
              <w:spacing w:after="0"/>
              <w:rPr>
                <w:rFonts w:cs="B Zar"/>
                <w:sz w:val="24"/>
                <w:szCs w:val="24"/>
              </w:rPr>
            </w:pPr>
            <w:bookmarkStart w:id="256" w:name="_Toc93763440"/>
            <w:r w:rsidRPr="005C5698">
              <w:rPr>
                <w:rFonts w:cs="B Zar" w:hint="cs"/>
                <w:color w:val="FFFFFF" w:themeColor="background1"/>
                <w:sz w:val="24"/>
                <w:szCs w:val="24"/>
                <w:rtl/>
              </w:rPr>
              <w:t>ایده های ارائه شده جهت  بهینه سازی   فرآیند خنک سازی گاز(ایر کولینگ)</w:t>
            </w:r>
            <w:bookmarkEnd w:id="256"/>
          </w:p>
        </w:tc>
        <w:tc>
          <w:tcPr>
            <w:tcW w:w="3240" w:type="dxa"/>
            <w:gridSpan w:val="4"/>
            <w:shd w:val="clear" w:color="auto" w:fill="0099CC"/>
            <w:textDirection w:val="btLr"/>
            <w:vAlign w:val="center"/>
          </w:tcPr>
          <w:p w:rsidR="004212B9" w:rsidRPr="005C5698" w:rsidRDefault="004212B9" w:rsidP="00906D3A">
            <w:pPr>
              <w:spacing w:after="0"/>
              <w:jc w:val="center"/>
              <w:rPr>
                <w:rFonts w:cs="B Zar"/>
                <w:sz w:val="24"/>
                <w:szCs w:val="24"/>
              </w:rPr>
            </w:pPr>
          </w:p>
        </w:tc>
      </w:tr>
      <w:tr w:rsidR="004212B9" w:rsidRPr="005C5698" w:rsidTr="00906D3A">
        <w:trPr>
          <w:trHeight w:val="432"/>
          <w:jc w:val="center"/>
        </w:trPr>
        <w:tc>
          <w:tcPr>
            <w:tcW w:w="6941" w:type="dxa"/>
            <w:shd w:val="clear" w:color="000000" w:fill="DAEEF3"/>
            <w:vAlign w:val="center"/>
            <w:hideMark/>
          </w:tcPr>
          <w:p w:rsidR="004212B9" w:rsidRPr="005C5698" w:rsidRDefault="004212B9" w:rsidP="004212B9">
            <w:pPr>
              <w:spacing w:after="0"/>
              <w:rPr>
                <w:rFonts w:cs="B Zar"/>
                <w:sz w:val="24"/>
                <w:szCs w:val="24"/>
              </w:rPr>
            </w:pPr>
            <w:bookmarkStart w:id="257" w:name="_Toc93763441"/>
            <w:r w:rsidRPr="005C5698">
              <w:rPr>
                <w:rFonts w:cs="B Zar" w:hint="cs"/>
                <w:sz w:val="24"/>
                <w:szCs w:val="24"/>
                <w:rtl/>
              </w:rPr>
              <w:t>استفاده از درس آموخته های ایرکولرهای موجود</w:t>
            </w:r>
            <w:bookmarkEnd w:id="257"/>
          </w:p>
        </w:tc>
        <w:tc>
          <w:tcPr>
            <w:tcW w:w="720"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bookmarkStart w:id="258" w:name="_Toc93763442"/>
            <w:r w:rsidRPr="005C5698">
              <w:rPr>
                <w:rFonts w:cs="B Zar" w:hint="cs"/>
                <w:sz w:val="24"/>
                <w:szCs w:val="24"/>
              </w:rPr>
              <w:t>*</w:t>
            </w:r>
            <w:bookmarkEnd w:id="258"/>
          </w:p>
        </w:tc>
        <w:tc>
          <w:tcPr>
            <w:tcW w:w="87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r>
      <w:tr w:rsidR="004212B9" w:rsidRPr="005C5698" w:rsidTr="00906D3A">
        <w:trPr>
          <w:trHeight w:val="432"/>
          <w:jc w:val="center"/>
        </w:trPr>
        <w:tc>
          <w:tcPr>
            <w:tcW w:w="6941" w:type="dxa"/>
            <w:shd w:val="clear" w:color="000000" w:fill="DAEEF3"/>
            <w:vAlign w:val="center"/>
            <w:hideMark/>
          </w:tcPr>
          <w:p w:rsidR="004212B9" w:rsidRPr="005C5698" w:rsidRDefault="004212B9" w:rsidP="004212B9">
            <w:pPr>
              <w:spacing w:after="0"/>
              <w:rPr>
                <w:rFonts w:cs="B Zar"/>
                <w:sz w:val="24"/>
                <w:szCs w:val="24"/>
              </w:rPr>
            </w:pPr>
            <w:bookmarkStart w:id="259" w:name="_Toc93763443"/>
            <w:r w:rsidRPr="005C5698">
              <w:rPr>
                <w:rFonts w:cs="B Zar" w:hint="cs"/>
                <w:sz w:val="24"/>
                <w:szCs w:val="24"/>
                <w:rtl/>
              </w:rPr>
              <w:t>اخذ تضمین سازندگان برای نصب راه اندازی و عملکرد</w:t>
            </w:r>
            <w:bookmarkEnd w:id="259"/>
          </w:p>
        </w:tc>
        <w:tc>
          <w:tcPr>
            <w:tcW w:w="720"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bookmarkStart w:id="260" w:name="_Toc93763444"/>
            <w:r w:rsidRPr="005C5698">
              <w:rPr>
                <w:rFonts w:cs="B Zar" w:hint="cs"/>
                <w:sz w:val="24"/>
                <w:szCs w:val="24"/>
              </w:rPr>
              <w:t>*</w:t>
            </w:r>
            <w:bookmarkEnd w:id="260"/>
          </w:p>
        </w:tc>
        <w:tc>
          <w:tcPr>
            <w:tcW w:w="828"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r>
      <w:tr w:rsidR="004212B9" w:rsidRPr="005C5698" w:rsidTr="00906D3A">
        <w:trPr>
          <w:trHeight w:val="432"/>
          <w:jc w:val="center"/>
        </w:trPr>
        <w:tc>
          <w:tcPr>
            <w:tcW w:w="6941" w:type="dxa"/>
            <w:shd w:val="clear" w:color="000000" w:fill="DAEEF3"/>
            <w:vAlign w:val="center"/>
            <w:hideMark/>
          </w:tcPr>
          <w:p w:rsidR="004212B9" w:rsidRPr="005C5698" w:rsidRDefault="004212B9" w:rsidP="004212B9">
            <w:pPr>
              <w:spacing w:after="0"/>
              <w:rPr>
                <w:rFonts w:cs="B Zar"/>
                <w:sz w:val="24"/>
                <w:szCs w:val="24"/>
              </w:rPr>
            </w:pPr>
            <w:bookmarkStart w:id="261" w:name="_Toc93763445"/>
            <w:r w:rsidRPr="005C5698">
              <w:rPr>
                <w:rFonts w:cs="B Zar" w:hint="cs"/>
                <w:sz w:val="24"/>
                <w:szCs w:val="24"/>
                <w:rtl/>
              </w:rPr>
              <w:t>نظارت بر عملیات پرزرویشن</w:t>
            </w:r>
            <w:bookmarkEnd w:id="261"/>
          </w:p>
        </w:tc>
        <w:tc>
          <w:tcPr>
            <w:tcW w:w="720"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bookmarkStart w:id="262" w:name="_Toc93763446"/>
            <w:r w:rsidRPr="005C5698">
              <w:rPr>
                <w:rFonts w:cs="B Zar" w:hint="cs"/>
                <w:sz w:val="24"/>
                <w:szCs w:val="24"/>
              </w:rPr>
              <w:t>*</w:t>
            </w:r>
            <w:bookmarkEnd w:id="262"/>
          </w:p>
        </w:tc>
        <w:tc>
          <w:tcPr>
            <w:tcW w:w="87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r>
      <w:tr w:rsidR="004212B9" w:rsidRPr="005C5698" w:rsidTr="00906D3A">
        <w:trPr>
          <w:trHeight w:val="432"/>
          <w:jc w:val="center"/>
        </w:trPr>
        <w:tc>
          <w:tcPr>
            <w:tcW w:w="6941" w:type="dxa"/>
            <w:shd w:val="clear" w:color="000000" w:fill="DAEEF3"/>
            <w:vAlign w:val="center"/>
            <w:hideMark/>
          </w:tcPr>
          <w:p w:rsidR="004212B9" w:rsidRPr="005C5698" w:rsidRDefault="004212B9" w:rsidP="004212B9">
            <w:pPr>
              <w:spacing w:after="0"/>
              <w:rPr>
                <w:rFonts w:cs="B Zar"/>
                <w:sz w:val="24"/>
                <w:szCs w:val="24"/>
              </w:rPr>
            </w:pPr>
            <w:bookmarkStart w:id="263" w:name="_Toc93763447"/>
            <w:r w:rsidRPr="005C5698">
              <w:rPr>
                <w:rFonts w:cs="B Zar" w:hint="cs"/>
                <w:sz w:val="24"/>
                <w:szCs w:val="24"/>
                <w:rtl/>
              </w:rPr>
              <w:t>تغییر زاویه فن برای عملکرد بهتر</w:t>
            </w:r>
            <w:bookmarkEnd w:id="263"/>
          </w:p>
        </w:tc>
        <w:tc>
          <w:tcPr>
            <w:tcW w:w="720"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bookmarkStart w:id="264" w:name="_Toc93763448"/>
            <w:r w:rsidRPr="005C5698">
              <w:rPr>
                <w:rFonts w:cs="B Zar" w:hint="cs"/>
                <w:sz w:val="24"/>
                <w:szCs w:val="24"/>
              </w:rPr>
              <w:t>*</w:t>
            </w:r>
            <w:bookmarkEnd w:id="264"/>
          </w:p>
        </w:tc>
        <w:tc>
          <w:tcPr>
            <w:tcW w:w="87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r>
      <w:tr w:rsidR="004212B9" w:rsidRPr="005C5698" w:rsidTr="00906D3A">
        <w:trPr>
          <w:trHeight w:val="432"/>
          <w:jc w:val="center"/>
        </w:trPr>
        <w:tc>
          <w:tcPr>
            <w:tcW w:w="6941" w:type="dxa"/>
            <w:shd w:val="clear" w:color="000000" w:fill="DAEEF3"/>
            <w:vAlign w:val="center"/>
            <w:hideMark/>
          </w:tcPr>
          <w:p w:rsidR="004212B9" w:rsidRPr="005C5698" w:rsidRDefault="004212B9" w:rsidP="004212B9">
            <w:pPr>
              <w:spacing w:after="0"/>
              <w:rPr>
                <w:rFonts w:cs="B Zar"/>
                <w:sz w:val="24"/>
                <w:szCs w:val="24"/>
              </w:rPr>
            </w:pPr>
            <w:bookmarkStart w:id="265" w:name="_Toc93763449"/>
            <w:r w:rsidRPr="005C5698">
              <w:rPr>
                <w:rFonts w:cs="B Zar" w:hint="cs"/>
                <w:sz w:val="24"/>
                <w:szCs w:val="24"/>
                <w:rtl/>
              </w:rPr>
              <w:t>استفاده از موتورهای دو سرعت</w:t>
            </w:r>
            <w:bookmarkEnd w:id="265"/>
          </w:p>
        </w:tc>
        <w:tc>
          <w:tcPr>
            <w:tcW w:w="720"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bookmarkStart w:id="266" w:name="_Toc93763450"/>
            <w:r w:rsidRPr="005C5698">
              <w:rPr>
                <w:rFonts w:cs="B Zar" w:hint="cs"/>
                <w:sz w:val="24"/>
                <w:szCs w:val="24"/>
              </w:rPr>
              <w:t>*</w:t>
            </w:r>
            <w:bookmarkEnd w:id="266"/>
          </w:p>
        </w:tc>
        <w:tc>
          <w:tcPr>
            <w:tcW w:w="87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r>
      <w:tr w:rsidR="004212B9" w:rsidRPr="005C5698" w:rsidTr="00906D3A">
        <w:trPr>
          <w:trHeight w:val="432"/>
          <w:jc w:val="center"/>
        </w:trPr>
        <w:tc>
          <w:tcPr>
            <w:tcW w:w="6941" w:type="dxa"/>
            <w:shd w:val="clear" w:color="000000" w:fill="DAEEF3"/>
            <w:vAlign w:val="center"/>
            <w:hideMark/>
          </w:tcPr>
          <w:p w:rsidR="004212B9" w:rsidRPr="005C5698" w:rsidRDefault="004212B9" w:rsidP="004212B9">
            <w:pPr>
              <w:spacing w:after="0"/>
              <w:rPr>
                <w:rFonts w:cs="B Zar"/>
                <w:sz w:val="24"/>
                <w:szCs w:val="24"/>
              </w:rPr>
            </w:pPr>
            <w:bookmarkStart w:id="267" w:name="_Toc93763451"/>
            <w:r w:rsidRPr="005C5698">
              <w:rPr>
                <w:rFonts w:cs="B Zar" w:hint="cs"/>
                <w:sz w:val="24"/>
                <w:szCs w:val="24"/>
                <w:rtl/>
              </w:rPr>
              <w:t xml:space="preserve">بهینه سازی </w:t>
            </w:r>
            <w:r w:rsidRPr="005C5698">
              <w:rPr>
                <w:rFonts w:cs="B Zar" w:hint="cs"/>
                <w:sz w:val="24"/>
                <w:szCs w:val="24"/>
              </w:rPr>
              <w:t>Tube Bundle</w:t>
            </w:r>
            <w:r w:rsidRPr="005C5698">
              <w:rPr>
                <w:rFonts w:cs="B Zar" w:hint="cs"/>
                <w:sz w:val="24"/>
                <w:szCs w:val="24"/>
                <w:rtl/>
              </w:rPr>
              <w:t xml:space="preserve"> انتخاب فین ها با ضخامت کم و مقاومت بالا در مقابل خوردگی</w:t>
            </w:r>
            <w:bookmarkEnd w:id="267"/>
          </w:p>
        </w:tc>
        <w:tc>
          <w:tcPr>
            <w:tcW w:w="720"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bookmarkStart w:id="268" w:name="_Toc93763452"/>
            <w:r w:rsidRPr="005C5698">
              <w:rPr>
                <w:rFonts w:cs="B Zar" w:hint="cs"/>
                <w:sz w:val="24"/>
                <w:szCs w:val="24"/>
              </w:rPr>
              <w:t>*</w:t>
            </w:r>
            <w:bookmarkEnd w:id="268"/>
          </w:p>
        </w:tc>
        <w:tc>
          <w:tcPr>
            <w:tcW w:w="87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r>
      <w:tr w:rsidR="004212B9" w:rsidRPr="005C5698" w:rsidTr="00906D3A">
        <w:trPr>
          <w:trHeight w:val="432"/>
          <w:jc w:val="center"/>
        </w:trPr>
        <w:tc>
          <w:tcPr>
            <w:tcW w:w="6941" w:type="dxa"/>
            <w:shd w:val="clear" w:color="000000" w:fill="DAEEF3"/>
            <w:vAlign w:val="center"/>
            <w:hideMark/>
          </w:tcPr>
          <w:p w:rsidR="004212B9" w:rsidRPr="005C5698" w:rsidRDefault="004212B9" w:rsidP="004212B9">
            <w:pPr>
              <w:spacing w:after="0"/>
              <w:rPr>
                <w:rFonts w:cs="B Zar"/>
                <w:sz w:val="24"/>
                <w:szCs w:val="24"/>
              </w:rPr>
            </w:pPr>
            <w:bookmarkStart w:id="269" w:name="_Toc93763453"/>
            <w:r w:rsidRPr="005C5698">
              <w:rPr>
                <w:rFonts w:cs="B Zar" w:hint="cs"/>
                <w:sz w:val="24"/>
                <w:szCs w:val="24"/>
                <w:rtl/>
              </w:rPr>
              <w:t>تغییر در طراحی دسترسی ها جهت سهولت در تعمیرات</w:t>
            </w:r>
            <w:bookmarkEnd w:id="269"/>
          </w:p>
        </w:tc>
        <w:tc>
          <w:tcPr>
            <w:tcW w:w="720"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bookmarkStart w:id="270" w:name="_Toc93763454"/>
            <w:r w:rsidRPr="005C5698">
              <w:rPr>
                <w:rFonts w:cs="B Zar" w:hint="cs"/>
                <w:sz w:val="24"/>
                <w:szCs w:val="24"/>
              </w:rPr>
              <w:t>*</w:t>
            </w:r>
            <w:bookmarkEnd w:id="270"/>
          </w:p>
        </w:tc>
        <w:tc>
          <w:tcPr>
            <w:tcW w:w="87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r>
      <w:tr w:rsidR="004212B9" w:rsidRPr="005C5698" w:rsidTr="00906D3A">
        <w:trPr>
          <w:trHeight w:val="432"/>
          <w:jc w:val="center"/>
        </w:trPr>
        <w:tc>
          <w:tcPr>
            <w:tcW w:w="6941" w:type="dxa"/>
            <w:shd w:val="clear" w:color="000000" w:fill="DAEEF3"/>
            <w:vAlign w:val="center"/>
            <w:hideMark/>
          </w:tcPr>
          <w:p w:rsidR="004212B9" w:rsidRPr="005C5698" w:rsidRDefault="004212B9" w:rsidP="004212B9">
            <w:pPr>
              <w:spacing w:after="0"/>
              <w:rPr>
                <w:rFonts w:cs="B Zar"/>
                <w:sz w:val="24"/>
                <w:szCs w:val="24"/>
              </w:rPr>
            </w:pPr>
            <w:bookmarkStart w:id="271" w:name="_Toc93763455"/>
            <w:r w:rsidRPr="005C5698">
              <w:rPr>
                <w:rFonts w:cs="B Zar" w:hint="cs"/>
                <w:sz w:val="24"/>
                <w:szCs w:val="24"/>
                <w:rtl/>
              </w:rPr>
              <w:t>کاهش ارتفاع نصب کولر ها به منظور کاهش گرد و غبار</w:t>
            </w:r>
            <w:bookmarkEnd w:id="271"/>
          </w:p>
        </w:tc>
        <w:tc>
          <w:tcPr>
            <w:tcW w:w="720"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bookmarkStart w:id="272" w:name="_Toc93763456"/>
            <w:r w:rsidRPr="005C5698">
              <w:rPr>
                <w:rFonts w:cs="B Zar" w:hint="cs"/>
                <w:sz w:val="24"/>
                <w:szCs w:val="24"/>
              </w:rPr>
              <w:t>*</w:t>
            </w:r>
            <w:bookmarkEnd w:id="272"/>
          </w:p>
        </w:tc>
        <w:tc>
          <w:tcPr>
            <w:tcW w:w="828"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r>
      <w:tr w:rsidR="004212B9" w:rsidRPr="005C5698" w:rsidTr="00906D3A">
        <w:trPr>
          <w:trHeight w:val="432"/>
          <w:jc w:val="center"/>
        </w:trPr>
        <w:tc>
          <w:tcPr>
            <w:tcW w:w="6941" w:type="dxa"/>
            <w:shd w:val="clear" w:color="000000" w:fill="DAEEF3"/>
            <w:vAlign w:val="center"/>
            <w:hideMark/>
          </w:tcPr>
          <w:p w:rsidR="004212B9" w:rsidRPr="005C5698" w:rsidRDefault="004212B9" w:rsidP="004212B9">
            <w:pPr>
              <w:spacing w:after="0"/>
              <w:rPr>
                <w:rFonts w:cs="B Zar"/>
                <w:sz w:val="24"/>
                <w:szCs w:val="24"/>
              </w:rPr>
            </w:pPr>
            <w:bookmarkStart w:id="273" w:name="_Toc93763457"/>
            <w:r w:rsidRPr="005C5698">
              <w:rPr>
                <w:rFonts w:cs="B Zar" w:hint="cs"/>
                <w:sz w:val="24"/>
                <w:szCs w:val="24"/>
                <w:rtl/>
              </w:rPr>
              <w:t>انتخاب درست محل ایرکولر</w:t>
            </w:r>
            <w:bookmarkEnd w:id="273"/>
          </w:p>
        </w:tc>
        <w:tc>
          <w:tcPr>
            <w:tcW w:w="720"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bookmarkStart w:id="274" w:name="_Toc93763458"/>
            <w:r w:rsidRPr="005C5698">
              <w:rPr>
                <w:rFonts w:cs="B Zar" w:hint="cs"/>
                <w:sz w:val="24"/>
                <w:szCs w:val="24"/>
              </w:rPr>
              <w:t>*</w:t>
            </w:r>
            <w:bookmarkEnd w:id="274"/>
          </w:p>
        </w:tc>
        <w:tc>
          <w:tcPr>
            <w:tcW w:w="828"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r>
      <w:tr w:rsidR="004212B9" w:rsidRPr="005C5698" w:rsidTr="00906D3A">
        <w:trPr>
          <w:trHeight w:val="432"/>
          <w:jc w:val="center"/>
        </w:trPr>
        <w:tc>
          <w:tcPr>
            <w:tcW w:w="6941" w:type="dxa"/>
            <w:shd w:val="clear" w:color="000000" w:fill="DAEEF3"/>
            <w:vAlign w:val="center"/>
            <w:hideMark/>
          </w:tcPr>
          <w:p w:rsidR="004212B9" w:rsidRPr="005C5698" w:rsidRDefault="004212B9" w:rsidP="004212B9">
            <w:pPr>
              <w:spacing w:after="0"/>
              <w:rPr>
                <w:rFonts w:cs="B Zar"/>
                <w:sz w:val="24"/>
                <w:szCs w:val="24"/>
              </w:rPr>
            </w:pPr>
            <w:bookmarkStart w:id="275" w:name="_Toc93763459"/>
            <w:r w:rsidRPr="005C5698">
              <w:rPr>
                <w:rFonts w:cs="B Zar" w:hint="cs"/>
                <w:sz w:val="24"/>
                <w:szCs w:val="24"/>
                <w:rtl/>
              </w:rPr>
              <w:t>تغییر دمای هوای خنک کننده خروجی جهت بهینه سازی تعداد فن ها</w:t>
            </w:r>
            <w:bookmarkEnd w:id="275"/>
          </w:p>
        </w:tc>
        <w:tc>
          <w:tcPr>
            <w:tcW w:w="720"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bookmarkStart w:id="276" w:name="_Toc93763460"/>
            <w:r w:rsidRPr="005C5698">
              <w:rPr>
                <w:rFonts w:cs="B Zar" w:hint="cs"/>
                <w:sz w:val="24"/>
                <w:szCs w:val="24"/>
              </w:rPr>
              <w:t>*</w:t>
            </w:r>
            <w:bookmarkEnd w:id="276"/>
          </w:p>
        </w:tc>
        <w:tc>
          <w:tcPr>
            <w:tcW w:w="87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r>
      <w:tr w:rsidR="004212B9" w:rsidRPr="005C5698" w:rsidTr="00906D3A">
        <w:trPr>
          <w:trHeight w:val="432"/>
          <w:jc w:val="center"/>
        </w:trPr>
        <w:tc>
          <w:tcPr>
            <w:tcW w:w="6941" w:type="dxa"/>
            <w:shd w:val="clear" w:color="000000" w:fill="DAEEF3"/>
            <w:vAlign w:val="center"/>
            <w:hideMark/>
          </w:tcPr>
          <w:p w:rsidR="004212B9" w:rsidRPr="005C5698" w:rsidRDefault="004212B9" w:rsidP="004212B9">
            <w:pPr>
              <w:spacing w:after="0"/>
              <w:rPr>
                <w:rFonts w:cs="B Zar"/>
                <w:sz w:val="24"/>
                <w:szCs w:val="24"/>
              </w:rPr>
            </w:pPr>
            <w:bookmarkStart w:id="277" w:name="_Toc93763461"/>
            <w:r w:rsidRPr="005C5698">
              <w:rPr>
                <w:rFonts w:cs="B Zar" w:hint="cs"/>
                <w:sz w:val="24"/>
                <w:szCs w:val="24"/>
                <w:rtl/>
              </w:rPr>
              <w:t>استفاده از سوییچ های ارتعاشات</w:t>
            </w:r>
            <w:bookmarkEnd w:id="277"/>
          </w:p>
        </w:tc>
        <w:tc>
          <w:tcPr>
            <w:tcW w:w="720"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bookmarkStart w:id="278" w:name="_Toc93763462"/>
            <w:r w:rsidRPr="005C5698">
              <w:rPr>
                <w:rFonts w:cs="B Zar" w:hint="cs"/>
                <w:sz w:val="24"/>
                <w:szCs w:val="24"/>
              </w:rPr>
              <w:t>*</w:t>
            </w:r>
            <w:bookmarkEnd w:id="278"/>
          </w:p>
        </w:tc>
        <w:tc>
          <w:tcPr>
            <w:tcW w:w="828"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r>
      <w:tr w:rsidR="004212B9" w:rsidRPr="005C5698" w:rsidTr="00906D3A">
        <w:trPr>
          <w:trHeight w:val="432"/>
          <w:jc w:val="center"/>
        </w:trPr>
        <w:tc>
          <w:tcPr>
            <w:tcW w:w="6941" w:type="dxa"/>
            <w:shd w:val="clear" w:color="000000" w:fill="DAEEF3"/>
            <w:vAlign w:val="center"/>
            <w:hideMark/>
          </w:tcPr>
          <w:p w:rsidR="004212B9" w:rsidRPr="005C5698" w:rsidRDefault="004212B9" w:rsidP="004212B9">
            <w:pPr>
              <w:spacing w:after="0"/>
              <w:rPr>
                <w:rFonts w:cs="B Zar"/>
                <w:sz w:val="24"/>
                <w:szCs w:val="24"/>
              </w:rPr>
            </w:pPr>
            <w:bookmarkStart w:id="279" w:name="_Toc93763463"/>
            <w:r w:rsidRPr="005C5698">
              <w:rPr>
                <w:rFonts w:cs="B Zar" w:hint="cs"/>
                <w:sz w:val="24"/>
                <w:szCs w:val="24"/>
                <w:rtl/>
              </w:rPr>
              <w:t>بهینه سازی لوله های سیال با انتخاب فین های با ضخامت کم و مقاومت بالا در برابر خوردگی</w:t>
            </w:r>
            <w:bookmarkEnd w:id="279"/>
          </w:p>
        </w:tc>
        <w:tc>
          <w:tcPr>
            <w:tcW w:w="720"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bookmarkStart w:id="280" w:name="_Toc93763464"/>
            <w:r w:rsidRPr="005C5698">
              <w:rPr>
                <w:rFonts w:cs="B Zar" w:hint="cs"/>
                <w:sz w:val="24"/>
                <w:szCs w:val="24"/>
              </w:rPr>
              <w:t>*</w:t>
            </w:r>
            <w:bookmarkEnd w:id="280"/>
          </w:p>
        </w:tc>
        <w:tc>
          <w:tcPr>
            <w:tcW w:w="87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r>
      <w:tr w:rsidR="004212B9" w:rsidRPr="005C5698" w:rsidTr="00906D3A">
        <w:trPr>
          <w:trHeight w:val="432"/>
          <w:jc w:val="center"/>
        </w:trPr>
        <w:tc>
          <w:tcPr>
            <w:tcW w:w="6941" w:type="dxa"/>
            <w:shd w:val="clear" w:color="000000" w:fill="DAEEF3"/>
            <w:vAlign w:val="center"/>
            <w:hideMark/>
          </w:tcPr>
          <w:p w:rsidR="004212B9" w:rsidRPr="005C5698" w:rsidRDefault="004212B9" w:rsidP="004212B9">
            <w:pPr>
              <w:spacing w:after="0"/>
              <w:rPr>
                <w:rFonts w:cs="B Zar"/>
                <w:sz w:val="24"/>
                <w:szCs w:val="24"/>
              </w:rPr>
            </w:pPr>
            <w:bookmarkStart w:id="281" w:name="_Toc93763465"/>
            <w:r w:rsidRPr="005C5698">
              <w:rPr>
                <w:rFonts w:cs="B Zar" w:hint="cs"/>
                <w:sz w:val="24"/>
                <w:szCs w:val="24"/>
                <w:rtl/>
              </w:rPr>
              <w:t>ساخت ماژولار ایرکولر ها و سایرتجهیزات سایت</w:t>
            </w:r>
            <w:bookmarkEnd w:id="281"/>
          </w:p>
        </w:tc>
        <w:tc>
          <w:tcPr>
            <w:tcW w:w="720"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bookmarkStart w:id="282" w:name="_Toc93763466"/>
            <w:r w:rsidRPr="005C5698">
              <w:rPr>
                <w:rFonts w:cs="B Zar" w:hint="cs"/>
                <w:sz w:val="24"/>
                <w:szCs w:val="24"/>
              </w:rPr>
              <w:t>*</w:t>
            </w:r>
            <w:bookmarkEnd w:id="282"/>
          </w:p>
        </w:tc>
        <w:tc>
          <w:tcPr>
            <w:tcW w:w="87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r>
      <w:tr w:rsidR="004212B9" w:rsidRPr="005C5698" w:rsidTr="00906D3A">
        <w:trPr>
          <w:trHeight w:val="432"/>
          <w:jc w:val="center"/>
        </w:trPr>
        <w:tc>
          <w:tcPr>
            <w:tcW w:w="6941" w:type="dxa"/>
            <w:shd w:val="clear" w:color="000000" w:fill="DAEEF3"/>
            <w:vAlign w:val="center"/>
            <w:hideMark/>
          </w:tcPr>
          <w:p w:rsidR="004212B9" w:rsidRPr="005C5698" w:rsidRDefault="004212B9" w:rsidP="004212B9">
            <w:pPr>
              <w:spacing w:after="0"/>
              <w:rPr>
                <w:rFonts w:cs="B Zar"/>
                <w:sz w:val="24"/>
                <w:szCs w:val="24"/>
              </w:rPr>
            </w:pPr>
            <w:bookmarkStart w:id="283" w:name="_Toc93763467"/>
            <w:r w:rsidRPr="005C5698">
              <w:rPr>
                <w:rFonts w:cs="B Zar" w:hint="cs"/>
                <w:sz w:val="24"/>
                <w:szCs w:val="24"/>
                <w:rtl/>
              </w:rPr>
              <w:lastRenderedPageBreak/>
              <w:t xml:space="preserve">بررسی تاثیر </w:t>
            </w:r>
            <w:r w:rsidRPr="005C5698">
              <w:rPr>
                <w:rFonts w:cs="B Zar" w:hint="cs"/>
                <w:sz w:val="24"/>
                <w:szCs w:val="24"/>
              </w:rPr>
              <w:t>Forced</w:t>
            </w:r>
            <w:r w:rsidRPr="005C5698">
              <w:rPr>
                <w:rFonts w:cs="B Zar" w:hint="cs"/>
                <w:sz w:val="24"/>
                <w:szCs w:val="24"/>
                <w:rtl/>
              </w:rPr>
              <w:t xml:space="preserve"> ویا </w:t>
            </w:r>
            <w:r w:rsidRPr="005C5698">
              <w:rPr>
                <w:rFonts w:cs="B Zar" w:hint="cs"/>
                <w:sz w:val="24"/>
                <w:szCs w:val="24"/>
              </w:rPr>
              <w:t>induced</w:t>
            </w:r>
            <w:r w:rsidRPr="005C5698">
              <w:rPr>
                <w:rFonts w:cs="B Zar" w:hint="cs"/>
                <w:sz w:val="24"/>
                <w:szCs w:val="24"/>
                <w:rtl/>
              </w:rPr>
              <w:t xml:space="preserve"> بودن فن ها</w:t>
            </w:r>
            <w:bookmarkEnd w:id="283"/>
          </w:p>
        </w:tc>
        <w:tc>
          <w:tcPr>
            <w:tcW w:w="720"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bookmarkStart w:id="284" w:name="_Toc93763468"/>
            <w:r w:rsidRPr="005C5698">
              <w:rPr>
                <w:rFonts w:cs="B Zar" w:hint="cs"/>
                <w:sz w:val="24"/>
                <w:szCs w:val="24"/>
              </w:rPr>
              <w:t>*</w:t>
            </w:r>
            <w:bookmarkEnd w:id="284"/>
          </w:p>
        </w:tc>
        <w:tc>
          <w:tcPr>
            <w:tcW w:w="828"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r>
      <w:tr w:rsidR="004212B9" w:rsidRPr="005C5698" w:rsidTr="00906D3A">
        <w:trPr>
          <w:trHeight w:val="432"/>
          <w:jc w:val="center"/>
        </w:trPr>
        <w:tc>
          <w:tcPr>
            <w:tcW w:w="6941" w:type="dxa"/>
            <w:shd w:val="clear" w:color="000000" w:fill="DAEEF3"/>
            <w:vAlign w:val="center"/>
            <w:hideMark/>
          </w:tcPr>
          <w:p w:rsidR="004212B9" w:rsidRPr="005C5698" w:rsidRDefault="004212B9" w:rsidP="004212B9">
            <w:pPr>
              <w:spacing w:after="0"/>
              <w:rPr>
                <w:rFonts w:cs="B Zar"/>
                <w:sz w:val="24"/>
                <w:szCs w:val="24"/>
              </w:rPr>
            </w:pPr>
            <w:bookmarkStart w:id="285" w:name="_Toc93763469"/>
            <w:r w:rsidRPr="005C5698">
              <w:rPr>
                <w:rFonts w:cs="B Zar" w:hint="cs"/>
                <w:sz w:val="24"/>
                <w:szCs w:val="24"/>
                <w:rtl/>
              </w:rPr>
              <w:t>خرید و نصب بر اساس برنامه زمانبندی</w:t>
            </w:r>
            <w:bookmarkEnd w:id="285"/>
          </w:p>
        </w:tc>
        <w:tc>
          <w:tcPr>
            <w:tcW w:w="720"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bookmarkStart w:id="286" w:name="_Toc93763470"/>
            <w:r w:rsidRPr="005C5698">
              <w:rPr>
                <w:rFonts w:cs="B Zar" w:hint="cs"/>
                <w:sz w:val="24"/>
                <w:szCs w:val="24"/>
              </w:rPr>
              <w:t>*</w:t>
            </w:r>
            <w:bookmarkEnd w:id="286"/>
          </w:p>
        </w:tc>
        <w:tc>
          <w:tcPr>
            <w:tcW w:w="87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r>
      <w:tr w:rsidR="004212B9" w:rsidRPr="005C5698" w:rsidTr="00906D3A">
        <w:trPr>
          <w:trHeight w:val="432"/>
          <w:jc w:val="center"/>
        </w:trPr>
        <w:tc>
          <w:tcPr>
            <w:tcW w:w="6941" w:type="dxa"/>
            <w:shd w:val="clear" w:color="000000" w:fill="DAEEF3"/>
            <w:vAlign w:val="center"/>
            <w:hideMark/>
          </w:tcPr>
          <w:p w:rsidR="004212B9" w:rsidRPr="005C5698" w:rsidRDefault="004212B9" w:rsidP="004212B9">
            <w:pPr>
              <w:spacing w:after="0"/>
              <w:rPr>
                <w:rFonts w:cs="B Zar"/>
                <w:sz w:val="24"/>
                <w:szCs w:val="24"/>
              </w:rPr>
            </w:pPr>
            <w:bookmarkStart w:id="287" w:name="_Toc93763471"/>
            <w:r w:rsidRPr="005C5698">
              <w:rPr>
                <w:rFonts w:cs="B Zar" w:hint="cs"/>
                <w:sz w:val="24"/>
                <w:szCs w:val="24"/>
                <w:rtl/>
              </w:rPr>
              <w:t xml:space="preserve">ایجاد سیستم </w:t>
            </w:r>
            <w:r w:rsidRPr="005C5698">
              <w:rPr>
                <w:rFonts w:cs="B Zar" w:hint="cs"/>
                <w:sz w:val="24"/>
                <w:szCs w:val="24"/>
              </w:rPr>
              <w:t>MMS</w:t>
            </w:r>
            <w:r w:rsidRPr="005C5698">
              <w:rPr>
                <w:rFonts w:cs="B Zar" w:hint="cs"/>
                <w:sz w:val="24"/>
                <w:szCs w:val="24"/>
                <w:rtl/>
              </w:rPr>
              <w:t xml:space="preserve"> برای ایرکولر ها</w:t>
            </w:r>
            <w:bookmarkEnd w:id="287"/>
          </w:p>
        </w:tc>
        <w:tc>
          <w:tcPr>
            <w:tcW w:w="720"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bookmarkStart w:id="288" w:name="_Toc93763472"/>
            <w:r w:rsidRPr="005C5698">
              <w:rPr>
                <w:rFonts w:cs="B Zar" w:hint="cs"/>
                <w:sz w:val="24"/>
                <w:szCs w:val="24"/>
              </w:rPr>
              <w:t>*</w:t>
            </w:r>
            <w:bookmarkEnd w:id="288"/>
          </w:p>
        </w:tc>
        <w:tc>
          <w:tcPr>
            <w:tcW w:w="828"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r>
      <w:tr w:rsidR="004212B9" w:rsidRPr="005C5698" w:rsidTr="00906D3A">
        <w:trPr>
          <w:trHeight w:val="432"/>
          <w:jc w:val="center"/>
        </w:trPr>
        <w:tc>
          <w:tcPr>
            <w:tcW w:w="6941" w:type="dxa"/>
            <w:shd w:val="clear" w:color="000000" w:fill="DAEEF3"/>
            <w:vAlign w:val="center"/>
            <w:hideMark/>
          </w:tcPr>
          <w:p w:rsidR="004212B9" w:rsidRPr="005C5698" w:rsidRDefault="004212B9" w:rsidP="004212B9">
            <w:pPr>
              <w:spacing w:after="0"/>
              <w:rPr>
                <w:rFonts w:cs="B Zar"/>
                <w:sz w:val="24"/>
                <w:szCs w:val="24"/>
              </w:rPr>
            </w:pPr>
            <w:bookmarkStart w:id="289" w:name="_Toc93763473"/>
            <w:r w:rsidRPr="005C5698">
              <w:rPr>
                <w:rFonts w:cs="B Zar" w:hint="cs"/>
                <w:sz w:val="24"/>
                <w:szCs w:val="24"/>
                <w:rtl/>
              </w:rPr>
              <w:t>بهینه سازی سازه نگهدارنده کولرها</w:t>
            </w:r>
            <w:bookmarkEnd w:id="289"/>
          </w:p>
        </w:tc>
        <w:tc>
          <w:tcPr>
            <w:tcW w:w="720"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bookmarkStart w:id="290" w:name="_Toc93763474"/>
            <w:r w:rsidRPr="005C5698">
              <w:rPr>
                <w:rFonts w:cs="B Zar" w:hint="cs"/>
                <w:sz w:val="24"/>
                <w:szCs w:val="24"/>
              </w:rPr>
              <w:t>*</w:t>
            </w:r>
            <w:bookmarkEnd w:id="290"/>
          </w:p>
        </w:tc>
        <w:tc>
          <w:tcPr>
            <w:tcW w:w="87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r>
      <w:tr w:rsidR="004212B9" w:rsidRPr="005C5698" w:rsidTr="00906D3A">
        <w:trPr>
          <w:trHeight w:val="432"/>
          <w:jc w:val="center"/>
        </w:trPr>
        <w:tc>
          <w:tcPr>
            <w:tcW w:w="6941" w:type="dxa"/>
            <w:shd w:val="clear" w:color="000000" w:fill="DAEEF3"/>
            <w:vAlign w:val="center"/>
            <w:hideMark/>
          </w:tcPr>
          <w:p w:rsidR="004212B9" w:rsidRPr="005C5698" w:rsidRDefault="004212B9" w:rsidP="004212B9">
            <w:pPr>
              <w:spacing w:after="0"/>
              <w:rPr>
                <w:rFonts w:cs="B Zar"/>
                <w:sz w:val="24"/>
                <w:szCs w:val="24"/>
              </w:rPr>
            </w:pPr>
            <w:bookmarkStart w:id="291" w:name="_Toc93763475"/>
            <w:r w:rsidRPr="005C5698">
              <w:rPr>
                <w:rFonts w:cs="B Zar" w:hint="cs"/>
                <w:sz w:val="24"/>
                <w:szCs w:val="24"/>
                <w:rtl/>
              </w:rPr>
              <w:t>جانمایی بهینه جهت استفاده از جهت وزش باد</w:t>
            </w:r>
            <w:bookmarkEnd w:id="291"/>
          </w:p>
        </w:tc>
        <w:tc>
          <w:tcPr>
            <w:tcW w:w="720"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bookmarkStart w:id="292" w:name="_Toc93763476"/>
            <w:r w:rsidRPr="005C5698">
              <w:rPr>
                <w:rFonts w:cs="B Zar" w:hint="cs"/>
                <w:sz w:val="24"/>
                <w:szCs w:val="24"/>
              </w:rPr>
              <w:t>*</w:t>
            </w:r>
            <w:bookmarkEnd w:id="292"/>
          </w:p>
        </w:tc>
        <w:tc>
          <w:tcPr>
            <w:tcW w:w="828"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r>
      <w:tr w:rsidR="004212B9" w:rsidRPr="005C5698" w:rsidTr="00906D3A">
        <w:trPr>
          <w:trHeight w:val="432"/>
          <w:jc w:val="center"/>
        </w:trPr>
        <w:tc>
          <w:tcPr>
            <w:tcW w:w="6941" w:type="dxa"/>
            <w:shd w:val="clear" w:color="000000" w:fill="DAEEF3"/>
            <w:vAlign w:val="center"/>
            <w:hideMark/>
          </w:tcPr>
          <w:p w:rsidR="004212B9" w:rsidRPr="005C5698" w:rsidRDefault="004212B9" w:rsidP="004212B9">
            <w:pPr>
              <w:spacing w:after="0"/>
              <w:rPr>
                <w:rFonts w:cs="B Zar"/>
                <w:sz w:val="24"/>
                <w:szCs w:val="24"/>
              </w:rPr>
            </w:pPr>
            <w:bookmarkStart w:id="293" w:name="_Toc93763477"/>
            <w:r w:rsidRPr="005C5698">
              <w:rPr>
                <w:rFonts w:cs="B Zar" w:hint="cs"/>
                <w:sz w:val="24"/>
                <w:szCs w:val="24"/>
                <w:rtl/>
              </w:rPr>
              <w:t>احداث سایه بان برای کولر های هوایی</w:t>
            </w:r>
            <w:bookmarkEnd w:id="293"/>
          </w:p>
        </w:tc>
        <w:tc>
          <w:tcPr>
            <w:tcW w:w="720"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bookmarkStart w:id="294" w:name="_Toc93763478"/>
            <w:r w:rsidRPr="005C5698">
              <w:rPr>
                <w:rFonts w:cs="B Zar" w:hint="cs"/>
                <w:sz w:val="24"/>
                <w:szCs w:val="24"/>
              </w:rPr>
              <w:t>*</w:t>
            </w:r>
            <w:bookmarkEnd w:id="294"/>
          </w:p>
        </w:tc>
        <w:tc>
          <w:tcPr>
            <w:tcW w:w="828"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r>
      <w:tr w:rsidR="004212B9" w:rsidRPr="005C5698" w:rsidTr="00906D3A">
        <w:trPr>
          <w:trHeight w:val="432"/>
          <w:jc w:val="center"/>
        </w:trPr>
        <w:tc>
          <w:tcPr>
            <w:tcW w:w="6941" w:type="dxa"/>
            <w:shd w:val="clear" w:color="000000" w:fill="DAEEF3"/>
            <w:vAlign w:val="center"/>
            <w:hideMark/>
          </w:tcPr>
          <w:p w:rsidR="004212B9" w:rsidRPr="005C5698" w:rsidRDefault="004212B9" w:rsidP="004212B9">
            <w:pPr>
              <w:spacing w:after="0"/>
              <w:rPr>
                <w:rFonts w:cs="B Zar"/>
                <w:sz w:val="24"/>
                <w:szCs w:val="24"/>
              </w:rPr>
            </w:pPr>
            <w:bookmarkStart w:id="295" w:name="_Toc93763479"/>
            <w:r w:rsidRPr="005C5698">
              <w:rPr>
                <w:rFonts w:cs="B Zar" w:hint="cs"/>
                <w:sz w:val="24"/>
                <w:szCs w:val="24"/>
                <w:rtl/>
              </w:rPr>
              <w:t>استفاده از تکنولوژی روز دنیا</w:t>
            </w:r>
            <w:bookmarkEnd w:id="295"/>
          </w:p>
        </w:tc>
        <w:tc>
          <w:tcPr>
            <w:tcW w:w="720"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bookmarkStart w:id="296" w:name="_Toc93763480"/>
            <w:r w:rsidRPr="005C5698">
              <w:rPr>
                <w:rFonts w:cs="B Zar" w:hint="cs"/>
                <w:sz w:val="24"/>
                <w:szCs w:val="24"/>
              </w:rPr>
              <w:t>*</w:t>
            </w:r>
            <w:bookmarkEnd w:id="296"/>
          </w:p>
        </w:tc>
        <w:tc>
          <w:tcPr>
            <w:tcW w:w="814"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r>
      <w:tr w:rsidR="004212B9" w:rsidRPr="005C5698" w:rsidTr="00906D3A">
        <w:trPr>
          <w:trHeight w:val="432"/>
          <w:jc w:val="center"/>
        </w:trPr>
        <w:tc>
          <w:tcPr>
            <w:tcW w:w="6941" w:type="dxa"/>
            <w:shd w:val="clear" w:color="000000" w:fill="DAEEF3"/>
            <w:vAlign w:val="center"/>
            <w:hideMark/>
          </w:tcPr>
          <w:p w:rsidR="004212B9" w:rsidRPr="005C5698" w:rsidRDefault="004212B9" w:rsidP="004212B9">
            <w:pPr>
              <w:spacing w:after="0"/>
              <w:rPr>
                <w:rFonts w:cs="B Zar"/>
                <w:sz w:val="24"/>
                <w:szCs w:val="24"/>
              </w:rPr>
            </w:pPr>
            <w:bookmarkStart w:id="297" w:name="_Toc93763481"/>
            <w:r w:rsidRPr="005C5698">
              <w:rPr>
                <w:rFonts w:cs="B Zar" w:hint="cs"/>
                <w:sz w:val="24"/>
                <w:szCs w:val="24"/>
                <w:rtl/>
              </w:rPr>
              <w:t>استفاده از سیستم های کنترلی جدید به جهت کنترل ارتعاشات</w:t>
            </w:r>
            <w:bookmarkEnd w:id="297"/>
          </w:p>
        </w:tc>
        <w:tc>
          <w:tcPr>
            <w:tcW w:w="720"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bookmarkStart w:id="298" w:name="_Toc93763482"/>
            <w:r w:rsidRPr="005C5698">
              <w:rPr>
                <w:rFonts w:cs="B Zar" w:hint="cs"/>
                <w:sz w:val="24"/>
                <w:szCs w:val="24"/>
              </w:rPr>
              <w:t>*</w:t>
            </w:r>
            <w:bookmarkEnd w:id="298"/>
          </w:p>
        </w:tc>
        <w:tc>
          <w:tcPr>
            <w:tcW w:w="828"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r>
      <w:tr w:rsidR="004212B9" w:rsidRPr="005C5698" w:rsidTr="00906D3A">
        <w:trPr>
          <w:trHeight w:val="432"/>
          <w:jc w:val="center"/>
        </w:trPr>
        <w:tc>
          <w:tcPr>
            <w:tcW w:w="6941" w:type="dxa"/>
            <w:shd w:val="clear" w:color="000000" w:fill="DAEEF3"/>
            <w:vAlign w:val="center"/>
            <w:hideMark/>
          </w:tcPr>
          <w:p w:rsidR="004212B9" w:rsidRPr="005C5698" w:rsidRDefault="004212B9" w:rsidP="004212B9">
            <w:pPr>
              <w:spacing w:after="0"/>
              <w:rPr>
                <w:rFonts w:cs="B Zar"/>
                <w:sz w:val="24"/>
                <w:szCs w:val="24"/>
              </w:rPr>
            </w:pPr>
            <w:bookmarkStart w:id="299" w:name="_Toc93763483"/>
            <w:r w:rsidRPr="005C5698">
              <w:rPr>
                <w:rFonts w:cs="B Zar" w:hint="cs"/>
                <w:sz w:val="24"/>
                <w:szCs w:val="24"/>
                <w:rtl/>
              </w:rPr>
              <w:t>استفاده از کرکره ی قابل تنظیم و پلنیوم جهت هدایت و توزیع نوسانات</w:t>
            </w:r>
            <w:bookmarkEnd w:id="299"/>
          </w:p>
        </w:tc>
        <w:tc>
          <w:tcPr>
            <w:tcW w:w="720"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bookmarkStart w:id="300" w:name="_Toc93763484"/>
            <w:r w:rsidRPr="005C5698">
              <w:rPr>
                <w:rFonts w:cs="B Zar" w:hint="cs"/>
                <w:sz w:val="24"/>
                <w:szCs w:val="24"/>
              </w:rPr>
              <w:t>*</w:t>
            </w:r>
            <w:bookmarkEnd w:id="300"/>
          </w:p>
        </w:tc>
        <w:tc>
          <w:tcPr>
            <w:tcW w:w="87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r>
      <w:tr w:rsidR="004212B9" w:rsidRPr="005C5698" w:rsidTr="00906D3A">
        <w:trPr>
          <w:trHeight w:val="432"/>
          <w:jc w:val="center"/>
        </w:trPr>
        <w:tc>
          <w:tcPr>
            <w:tcW w:w="6941" w:type="dxa"/>
            <w:shd w:val="clear" w:color="auto" w:fill="0099CC"/>
            <w:vAlign w:val="center"/>
            <w:hideMark/>
          </w:tcPr>
          <w:p w:rsidR="004212B9" w:rsidRPr="005C5698" w:rsidRDefault="004212B9" w:rsidP="00424B36">
            <w:pPr>
              <w:spacing w:after="0"/>
              <w:rPr>
                <w:rFonts w:cs="B Zar"/>
                <w:color w:val="FFFFFF" w:themeColor="background1"/>
                <w:sz w:val="24"/>
                <w:szCs w:val="24"/>
              </w:rPr>
            </w:pPr>
            <w:bookmarkStart w:id="301" w:name="_Toc93763485"/>
            <w:r w:rsidRPr="005C5698">
              <w:rPr>
                <w:rFonts w:cs="B Zar" w:hint="cs"/>
                <w:color w:val="FFFFFF" w:themeColor="background1"/>
                <w:sz w:val="24"/>
                <w:szCs w:val="24"/>
                <w:rtl/>
              </w:rPr>
              <w:t>ایده های ارائه شده جهت  بهینه سازی  فرآیند تأمین هوای فشرده ایستگاه تقویت فشار</w:t>
            </w:r>
            <w:bookmarkEnd w:id="301"/>
          </w:p>
        </w:tc>
        <w:tc>
          <w:tcPr>
            <w:tcW w:w="3240" w:type="dxa"/>
            <w:gridSpan w:val="4"/>
            <w:shd w:val="clear" w:color="auto" w:fill="0099CC"/>
            <w:textDirection w:val="btLr"/>
            <w:vAlign w:val="center"/>
          </w:tcPr>
          <w:p w:rsidR="004212B9" w:rsidRPr="005C5698" w:rsidRDefault="004212B9" w:rsidP="00906D3A">
            <w:pPr>
              <w:spacing w:after="0"/>
              <w:jc w:val="center"/>
              <w:rPr>
                <w:rFonts w:cs="B Zar"/>
                <w:color w:val="FFFFFF" w:themeColor="background1"/>
                <w:sz w:val="24"/>
                <w:szCs w:val="24"/>
              </w:rPr>
            </w:pPr>
          </w:p>
        </w:tc>
      </w:tr>
      <w:tr w:rsidR="004212B9" w:rsidRPr="005C5698" w:rsidTr="00906D3A">
        <w:trPr>
          <w:trHeight w:val="432"/>
          <w:jc w:val="center"/>
        </w:trPr>
        <w:tc>
          <w:tcPr>
            <w:tcW w:w="6941" w:type="dxa"/>
            <w:shd w:val="clear" w:color="000000" w:fill="DAEEF3"/>
            <w:vAlign w:val="center"/>
            <w:hideMark/>
          </w:tcPr>
          <w:p w:rsidR="004212B9" w:rsidRPr="005C5698" w:rsidRDefault="004212B9" w:rsidP="004212B9">
            <w:pPr>
              <w:spacing w:after="0"/>
              <w:rPr>
                <w:rFonts w:cs="B Zar"/>
                <w:sz w:val="24"/>
                <w:szCs w:val="24"/>
              </w:rPr>
            </w:pPr>
            <w:bookmarkStart w:id="302" w:name="_Toc93763486"/>
            <w:r w:rsidRPr="005C5698">
              <w:rPr>
                <w:rFonts w:cs="B Zar" w:hint="cs"/>
                <w:sz w:val="24"/>
                <w:szCs w:val="24"/>
                <w:rtl/>
              </w:rPr>
              <w:t>استفاده از پوشش های غیرفلزی جهت پوشش سیستم های اینترنال ایر رسیور</w:t>
            </w:r>
            <w:bookmarkEnd w:id="302"/>
          </w:p>
        </w:tc>
        <w:tc>
          <w:tcPr>
            <w:tcW w:w="720"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bookmarkStart w:id="303" w:name="_Toc93763487"/>
            <w:r w:rsidRPr="005C5698">
              <w:rPr>
                <w:rFonts w:cs="B Zar" w:hint="cs"/>
                <w:sz w:val="24"/>
                <w:szCs w:val="24"/>
              </w:rPr>
              <w:t>*</w:t>
            </w:r>
            <w:bookmarkEnd w:id="303"/>
          </w:p>
        </w:tc>
        <w:tc>
          <w:tcPr>
            <w:tcW w:w="87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r>
      <w:tr w:rsidR="004212B9" w:rsidRPr="005C5698" w:rsidTr="00906D3A">
        <w:trPr>
          <w:trHeight w:val="432"/>
          <w:jc w:val="center"/>
        </w:trPr>
        <w:tc>
          <w:tcPr>
            <w:tcW w:w="6941" w:type="dxa"/>
            <w:shd w:val="clear" w:color="000000" w:fill="DAEEF3"/>
            <w:vAlign w:val="center"/>
            <w:hideMark/>
          </w:tcPr>
          <w:p w:rsidR="004212B9" w:rsidRPr="005C5698" w:rsidRDefault="004212B9" w:rsidP="004212B9">
            <w:pPr>
              <w:spacing w:after="0"/>
              <w:rPr>
                <w:rFonts w:cs="B Zar"/>
                <w:sz w:val="24"/>
                <w:szCs w:val="24"/>
              </w:rPr>
            </w:pPr>
            <w:bookmarkStart w:id="304" w:name="_Toc93763488"/>
            <w:r w:rsidRPr="005C5698">
              <w:rPr>
                <w:rFonts w:cs="B Zar" w:hint="cs"/>
                <w:sz w:val="24"/>
                <w:szCs w:val="24"/>
                <w:rtl/>
              </w:rPr>
              <w:t>استفاده از کمپرسور اسکرو</w:t>
            </w:r>
            <w:bookmarkEnd w:id="304"/>
          </w:p>
        </w:tc>
        <w:tc>
          <w:tcPr>
            <w:tcW w:w="720"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bookmarkStart w:id="305" w:name="_Toc93763489"/>
            <w:r w:rsidRPr="005C5698">
              <w:rPr>
                <w:rFonts w:cs="B Zar" w:hint="cs"/>
                <w:sz w:val="24"/>
                <w:szCs w:val="24"/>
              </w:rPr>
              <w:t>*</w:t>
            </w:r>
            <w:bookmarkEnd w:id="305"/>
          </w:p>
        </w:tc>
        <w:tc>
          <w:tcPr>
            <w:tcW w:w="87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r>
      <w:tr w:rsidR="004212B9" w:rsidRPr="005C5698" w:rsidTr="00906D3A">
        <w:trPr>
          <w:trHeight w:val="432"/>
          <w:jc w:val="center"/>
        </w:trPr>
        <w:tc>
          <w:tcPr>
            <w:tcW w:w="6941" w:type="dxa"/>
            <w:shd w:val="clear" w:color="000000" w:fill="DAEEF3"/>
            <w:vAlign w:val="center"/>
            <w:hideMark/>
          </w:tcPr>
          <w:p w:rsidR="004212B9" w:rsidRPr="005C5698" w:rsidRDefault="004212B9" w:rsidP="004212B9">
            <w:pPr>
              <w:spacing w:after="0"/>
              <w:rPr>
                <w:rFonts w:cs="B Zar"/>
                <w:sz w:val="24"/>
                <w:szCs w:val="24"/>
              </w:rPr>
            </w:pPr>
            <w:bookmarkStart w:id="306" w:name="_Toc93763490"/>
            <w:r w:rsidRPr="005C5698">
              <w:rPr>
                <w:rFonts w:cs="B Zar" w:hint="cs"/>
                <w:sz w:val="24"/>
                <w:szCs w:val="24"/>
                <w:rtl/>
              </w:rPr>
              <w:t>انتخاب کمپرسور بهینه از نظر ظرفیت با توجه به مصرف پلنت</w:t>
            </w:r>
            <w:bookmarkEnd w:id="306"/>
          </w:p>
        </w:tc>
        <w:tc>
          <w:tcPr>
            <w:tcW w:w="720"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bookmarkStart w:id="307" w:name="_Toc93763491"/>
            <w:r w:rsidRPr="005C5698">
              <w:rPr>
                <w:rFonts w:cs="B Zar" w:hint="cs"/>
                <w:sz w:val="24"/>
                <w:szCs w:val="24"/>
              </w:rPr>
              <w:t>*</w:t>
            </w:r>
            <w:bookmarkEnd w:id="307"/>
          </w:p>
        </w:tc>
        <w:tc>
          <w:tcPr>
            <w:tcW w:w="828"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r>
      <w:tr w:rsidR="004212B9" w:rsidRPr="005C5698" w:rsidTr="00906D3A">
        <w:trPr>
          <w:trHeight w:val="432"/>
          <w:jc w:val="center"/>
        </w:trPr>
        <w:tc>
          <w:tcPr>
            <w:tcW w:w="6941" w:type="dxa"/>
            <w:shd w:val="clear" w:color="000000" w:fill="DAEEF3"/>
            <w:vAlign w:val="center"/>
            <w:hideMark/>
          </w:tcPr>
          <w:p w:rsidR="004212B9" w:rsidRPr="005C5698" w:rsidRDefault="004212B9" w:rsidP="004212B9">
            <w:pPr>
              <w:spacing w:after="0"/>
              <w:rPr>
                <w:rFonts w:cs="B Zar"/>
                <w:sz w:val="24"/>
                <w:szCs w:val="24"/>
              </w:rPr>
            </w:pPr>
            <w:bookmarkStart w:id="308" w:name="_Toc93763492"/>
            <w:r w:rsidRPr="005C5698">
              <w:rPr>
                <w:rFonts w:cs="B Zar" w:hint="cs"/>
                <w:sz w:val="24"/>
                <w:szCs w:val="24"/>
                <w:rtl/>
              </w:rPr>
              <w:t>استفاده از کمپرسور سانتریفیوگال</w:t>
            </w:r>
            <w:bookmarkEnd w:id="308"/>
          </w:p>
        </w:tc>
        <w:tc>
          <w:tcPr>
            <w:tcW w:w="720"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bookmarkStart w:id="309" w:name="_Toc93763493"/>
            <w:r w:rsidRPr="005C5698">
              <w:rPr>
                <w:rFonts w:cs="B Zar" w:hint="cs"/>
                <w:sz w:val="24"/>
                <w:szCs w:val="24"/>
              </w:rPr>
              <w:t>*</w:t>
            </w:r>
            <w:bookmarkEnd w:id="309"/>
          </w:p>
        </w:tc>
        <w:tc>
          <w:tcPr>
            <w:tcW w:w="828"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5C5698" w:rsidRDefault="004212B9"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4212B9" w:rsidRPr="005C5698" w:rsidRDefault="004212B9" w:rsidP="004212B9">
            <w:pPr>
              <w:spacing w:after="0"/>
              <w:jc w:val="center"/>
              <w:rPr>
                <w:rFonts w:cs="B Zar"/>
                <w:sz w:val="24"/>
                <w:szCs w:val="24"/>
              </w:rPr>
            </w:pPr>
          </w:p>
        </w:tc>
      </w:tr>
      <w:tr w:rsidR="00906303" w:rsidRPr="005C5698" w:rsidTr="00906D3A">
        <w:trPr>
          <w:trHeight w:val="432"/>
          <w:jc w:val="center"/>
        </w:trPr>
        <w:tc>
          <w:tcPr>
            <w:tcW w:w="6941" w:type="dxa"/>
            <w:shd w:val="clear" w:color="auto" w:fill="548DD4" w:themeFill="text2" w:themeFillTint="99"/>
            <w:vAlign w:val="center"/>
          </w:tcPr>
          <w:p w:rsidR="00906303" w:rsidRPr="005C5698" w:rsidRDefault="00906303" w:rsidP="00906D3A">
            <w:pPr>
              <w:spacing w:after="0"/>
              <w:jc w:val="center"/>
              <w:rPr>
                <w:rFonts w:cs="B Zar"/>
                <w:sz w:val="24"/>
                <w:szCs w:val="24"/>
              </w:rPr>
            </w:pPr>
            <w:r w:rsidRPr="005C5698">
              <w:rPr>
                <w:rFonts w:cs="B Zar" w:hint="cs"/>
                <w:color w:val="FFFFFF" w:themeColor="background1"/>
                <w:sz w:val="24"/>
                <w:szCs w:val="24"/>
                <w:rtl/>
              </w:rPr>
              <w:t>ایده های ارائه شده جهت  بهینه سازی  جلوگیری از تشکیل هیدرات ایستگاه تقویت فشار</w:t>
            </w:r>
          </w:p>
        </w:tc>
        <w:tc>
          <w:tcPr>
            <w:tcW w:w="720" w:type="dxa"/>
            <w:shd w:val="clear" w:color="auto" w:fill="548DD4" w:themeFill="text2" w:themeFillTint="99"/>
            <w:textDirection w:val="btLr"/>
            <w:vAlign w:val="center"/>
          </w:tcPr>
          <w:p w:rsidR="00906303" w:rsidRPr="005C5698" w:rsidRDefault="00906303" w:rsidP="00906D3A">
            <w:pPr>
              <w:spacing w:after="0"/>
              <w:jc w:val="center"/>
              <w:rPr>
                <w:rFonts w:cs="B Zar"/>
                <w:sz w:val="24"/>
                <w:szCs w:val="24"/>
              </w:rPr>
            </w:pPr>
          </w:p>
        </w:tc>
        <w:tc>
          <w:tcPr>
            <w:tcW w:w="828" w:type="dxa"/>
            <w:shd w:val="clear" w:color="auto" w:fill="548DD4" w:themeFill="text2" w:themeFillTint="99"/>
            <w:textDirection w:val="btLr"/>
            <w:vAlign w:val="center"/>
          </w:tcPr>
          <w:p w:rsidR="00906303" w:rsidRPr="005C5698" w:rsidRDefault="00906303" w:rsidP="00906D3A">
            <w:pPr>
              <w:spacing w:after="0"/>
              <w:jc w:val="center"/>
              <w:rPr>
                <w:rFonts w:cs="B Zar"/>
                <w:sz w:val="24"/>
                <w:szCs w:val="24"/>
              </w:rPr>
            </w:pPr>
          </w:p>
        </w:tc>
        <w:tc>
          <w:tcPr>
            <w:tcW w:w="814" w:type="dxa"/>
            <w:shd w:val="clear" w:color="auto" w:fill="548DD4" w:themeFill="text2" w:themeFillTint="99"/>
            <w:textDirection w:val="btLr"/>
            <w:vAlign w:val="center"/>
          </w:tcPr>
          <w:p w:rsidR="00906303" w:rsidRPr="005C5698" w:rsidRDefault="00906303" w:rsidP="00906D3A">
            <w:pPr>
              <w:spacing w:after="0"/>
              <w:jc w:val="center"/>
              <w:rPr>
                <w:rFonts w:cs="B Zar"/>
                <w:sz w:val="24"/>
                <w:szCs w:val="24"/>
              </w:rPr>
            </w:pPr>
          </w:p>
        </w:tc>
        <w:tc>
          <w:tcPr>
            <w:tcW w:w="878" w:type="dxa"/>
            <w:shd w:val="clear" w:color="auto" w:fill="548DD4" w:themeFill="text2" w:themeFillTint="99"/>
            <w:textDirection w:val="btLr"/>
            <w:vAlign w:val="center"/>
          </w:tcPr>
          <w:p w:rsidR="00906303" w:rsidRPr="005C5698" w:rsidRDefault="00906303" w:rsidP="00906303">
            <w:pPr>
              <w:spacing w:after="0"/>
              <w:jc w:val="center"/>
              <w:rPr>
                <w:rFonts w:cs="B Zar"/>
                <w:sz w:val="24"/>
                <w:szCs w:val="24"/>
              </w:rPr>
            </w:pPr>
          </w:p>
        </w:tc>
      </w:tr>
      <w:tr w:rsidR="00906303" w:rsidRPr="005C5698" w:rsidTr="00906D3A">
        <w:trPr>
          <w:trHeight w:val="432"/>
          <w:jc w:val="center"/>
        </w:trPr>
        <w:tc>
          <w:tcPr>
            <w:tcW w:w="6941" w:type="dxa"/>
            <w:shd w:val="clear" w:color="000000" w:fill="DAEEF3"/>
            <w:vAlign w:val="center"/>
          </w:tcPr>
          <w:p w:rsidR="00906303" w:rsidRPr="005C5698" w:rsidRDefault="00906303" w:rsidP="00906303">
            <w:pPr>
              <w:spacing w:after="0"/>
              <w:rPr>
                <w:rFonts w:cs="B Zar"/>
                <w:sz w:val="24"/>
                <w:szCs w:val="24"/>
                <w:rtl/>
              </w:rPr>
            </w:pPr>
            <w:r w:rsidRPr="005C5698">
              <w:rPr>
                <w:rFonts w:cs="B Zar" w:hint="cs"/>
                <w:sz w:val="24"/>
                <w:szCs w:val="24"/>
                <w:rtl/>
              </w:rPr>
              <w:t>حذف پکیج متانول ایستگاه تقویت فشار</w:t>
            </w:r>
          </w:p>
        </w:tc>
        <w:tc>
          <w:tcPr>
            <w:tcW w:w="720" w:type="dxa"/>
            <w:shd w:val="clear" w:color="auto" w:fill="DAEEF3" w:themeFill="accent5" w:themeFillTint="33"/>
            <w:textDirection w:val="btLr"/>
            <w:vAlign w:val="center"/>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tcPr>
          <w:p w:rsidR="00906303" w:rsidRPr="005C5698" w:rsidRDefault="00906303" w:rsidP="00906303">
            <w:pPr>
              <w:spacing w:after="0"/>
              <w:jc w:val="center"/>
              <w:rPr>
                <w:rFonts w:cs="B Zar"/>
                <w:sz w:val="24"/>
                <w:szCs w:val="24"/>
              </w:rPr>
            </w:pPr>
            <w:r w:rsidRPr="005C5698">
              <w:rPr>
                <w:rFonts w:cs="B Zar" w:hint="cs"/>
                <w:sz w:val="24"/>
                <w:szCs w:val="24"/>
              </w:rPr>
              <w:t>*</w:t>
            </w:r>
          </w:p>
        </w:tc>
      </w:tr>
      <w:tr w:rsidR="00906303" w:rsidRPr="005C5698" w:rsidTr="00906D3A">
        <w:trPr>
          <w:trHeight w:val="432"/>
          <w:jc w:val="center"/>
        </w:trPr>
        <w:tc>
          <w:tcPr>
            <w:tcW w:w="6941" w:type="dxa"/>
            <w:shd w:val="clear" w:color="auto" w:fill="0099CC"/>
            <w:vAlign w:val="center"/>
            <w:hideMark/>
          </w:tcPr>
          <w:p w:rsidR="00906303" w:rsidRPr="005C5698" w:rsidRDefault="00906303" w:rsidP="00906D3A">
            <w:pPr>
              <w:spacing w:after="0"/>
              <w:jc w:val="center"/>
              <w:rPr>
                <w:rFonts w:cs="B Zar"/>
                <w:color w:val="FFFFFF" w:themeColor="background1"/>
                <w:sz w:val="24"/>
                <w:szCs w:val="24"/>
              </w:rPr>
            </w:pPr>
            <w:bookmarkStart w:id="310" w:name="_Toc93763494"/>
            <w:r w:rsidRPr="005C5698">
              <w:rPr>
                <w:rFonts w:cs="B Zar" w:hint="cs"/>
                <w:color w:val="FFFFFF" w:themeColor="background1"/>
                <w:sz w:val="24"/>
                <w:szCs w:val="24"/>
                <w:rtl/>
              </w:rPr>
              <w:lastRenderedPageBreak/>
              <w:t xml:space="preserve">ایده های ارائه شده جهت   بهینه سازی  </w:t>
            </w:r>
            <w:r w:rsidRPr="005C5698">
              <w:rPr>
                <w:rFonts w:cs="B Zar" w:hint="cs"/>
                <w:color w:val="FFFFFF" w:themeColor="background1"/>
                <w:sz w:val="24"/>
                <w:szCs w:val="24"/>
              </w:rPr>
              <w:t>Slug Catcher System</w:t>
            </w:r>
            <w:bookmarkEnd w:id="310"/>
          </w:p>
        </w:tc>
        <w:tc>
          <w:tcPr>
            <w:tcW w:w="3240" w:type="dxa"/>
            <w:gridSpan w:val="4"/>
            <w:shd w:val="clear" w:color="auto" w:fill="0099CC"/>
            <w:textDirection w:val="btLr"/>
            <w:vAlign w:val="center"/>
          </w:tcPr>
          <w:p w:rsidR="00906303" w:rsidRPr="005C5698" w:rsidRDefault="00906303" w:rsidP="00906D3A">
            <w:pPr>
              <w:spacing w:after="0"/>
              <w:jc w:val="center"/>
              <w:rPr>
                <w:rFonts w:cs="B Zar"/>
                <w:color w:val="FFFFFF" w:themeColor="background1"/>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311" w:name="_Toc93763495"/>
            <w:r w:rsidRPr="005C5698">
              <w:rPr>
                <w:rFonts w:cs="B Zar" w:hint="cs"/>
                <w:sz w:val="24"/>
                <w:szCs w:val="24"/>
                <w:rtl/>
              </w:rPr>
              <w:t>تجهیز واحد لخته گیر به کپسول اطفا حریق دستی</w:t>
            </w:r>
            <w:bookmarkEnd w:id="311"/>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312" w:name="_Toc93763496"/>
            <w:r w:rsidRPr="005C5698">
              <w:rPr>
                <w:rFonts w:cs="B Zar" w:hint="cs"/>
                <w:sz w:val="24"/>
                <w:szCs w:val="24"/>
              </w:rPr>
              <w:t>*</w:t>
            </w:r>
            <w:bookmarkEnd w:id="312"/>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5C5698" w:rsidRDefault="00906303" w:rsidP="00906303">
            <w:pPr>
              <w:spacing w:after="0"/>
              <w:jc w:val="center"/>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r w:rsidRPr="005C5698">
              <w:rPr>
                <w:rFonts w:cs="B Zar"/>
                <w:sz w:val="24"/>
                <w:szCs w:val="24"/>
                <w:rtl/>
              </w:rPr>
              <w:t>به</w:t>
            </w:r>
            <w:r w:rsidRPr="005C5698">
              <w:rPr>
                <w:rFonts w:cs="B Zar" w:hint="cs"/>
                <w:sz w:val="24"/>
                <w:szCs w:val="24"/>
                <w:rtl/>
              </w:rPr>
              <w:t>ی</w:t>
            </w:r>
            <w:r w:rsidRPr="005C5698">
              <w:rPr>
                <w:rFonts w:cs="B Zar" w:hint="eastAsia"/>
                <w:sz w:val="24"/>
                <w:szCs w:val="24"/>
                <w:rtl/>
              </w:rPr>
              <w:t>نه</w:t>
            </w:r>
            <w:r w:rsidRPr="005C5698">
              <w:rPr>
                <w:rFonts w:cs="B Zar"/>
                <w:sz w:val="24"/>
                <w:szCs w:val="24"/>
                <w:rtl/>
              </w:rPr>
              <w:t xml:space="preserve"> ساز</w:t>
            </w:r>
            <w:r w:rsidRPr="005C5698">
              <w:rPr>
                <w:rFonts w:cs="B Zar" w:hint="cs"/>
                <w:sz w:val="24"/>
                <w:szCs w:val="24"/>
                <w:rtl/>
              </w:rPr>
              <w:t>ی</w:t>
            </w:r>
            <w:r w:rsidRPr="005C5698">
              <w:rPr>
                <w:rFonts w:cs="B Zar"/>
                <w:sz w:val="24"/>
                <w:szCs w:val="24"/>
                <w:rtl/>
              </w:rPr>
              <w:t xml:space="preserve"> س</w:t>
            </w:r>
            <w:r w:rsidRPr="005C5698">
              <w:rPr>
                <w:rFonts w:cs="B Zar" w:hint="cs"/>
                <w:sz w:val="24"/>
                <w:szCs w:val="24"/>
                <w:rtl/>
              </w:rPr>
              <w:t>ی</w:t>
            </w:r>
            <w:r w:rsidRPr="005C5698">
              <w:rPr>
                <w:rFonts w:cs="B Zar" w:hint="eastAsia"/>
                <w:sz w:val="24"/>
                <w:szCs w:val="24"/>
                <w:rtl/>
              </w:rPr>
              <w:t>ستم</w:t>
            </w:r>
            <w:r w:rsidRPr="005C5698">
              <w:rPr>
                <w:rFonts w:cs="B Zar"/>
                <w:sz w:val="24"/>
                <w:szCs w:val="24"/>
                <w:rtl/>
              </w:rPr>
              <w:t xml:space="preserve">  </w:t>
            </w:r>
            <w:r w:rsidRPr="005C5698">
              <w:rPr>
                <w:rFonts w:cs="B Zar"/>
                <w:sz w:val="24"/>
                <w:szCs w:val="24"/>
              </w:rPr>
              <w:t>slug</w:t>
            </w:r>
            <w:r w:rsidRPr="005C5698">
              <w:rPr>
                <w:rFonts w:cs="B Zar" w:hint="cs"/>
                <w:sz w:val="24"/>
                <w:szCs w:val="24"/>
                <w:rtl/>
              </w:rPr>
              <w:t xml:space="preserve"> ایستگاه جدید تقویت فشار بینک</w:t>
            </w:r>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5C5698" w:rsidRDefault="00906303" w:rsidP="00906303">
            <w:pPr>
              <w:spacing w:after="0"/>
              <w:jc w:val="center"/>
              <w:rPr>
                <w:rFonts w:cs="B Zar"/>
                <w:sz w:val="24"/>
                <w:szCs w:val="24"/>
              </w:rPr>
            </w:pPr>
            <w:bookmarkStart w:id="313" w:name="_Toc93763498"/>
            <w:r w:rsidRPr="005C5698">
              <w:rPr>
                <w:rFonts w:cs="B Zar" w:hint="cs"/>
                <w:sz w:val="24"/>
                <w:szCs w:val="24"/>
              </w:rPr>
              <w:t>*</w:t>
            </w:r>
            <w:bookmarkEnd w:id="313"/>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314" w:name="_Toc93763499"/>
            <w:r w:rsidRPr="005C5698">
              <w:rPr>
                <w:rFonts w:cs="B Zar" w:hint="cs"/>
                <w:sz w:val="24"/>
                <w:szCs w:val="24"/>
                <w:rtl/>
              </w:rPr>
              <w:t>استفاده از لخته گیر نوع انگشتی</w:t>
            </w:r>
            <w:bookmarkEnd w:id="314"/>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315" w:name="_Toc93763500"/>
            <w:r w:rsidRPr="005C5698">
              <w:rPr>
                <w:rFonts w:cs="B Zar" w:hint="cs"/>
                <w:sz w:val="24"/>
                <w:szCs w:val="24"/>
              </w:rPr>
              <w:t>*</w:t>
            </w:r>
            <w:bookmarkEnd w:id="315"/>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5C5698" w:rsidRDefault="00906303" w:rsidP="00906303">
            <w:pPr>
              <w:spacing w:after="0"/>
              <w:jc w:val="center"/>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316" w:name="_Toc93763501"/>
            <w:r w:rsidRPr="005C5698">
              <w:rPr>
                <w:rFonts w:cs="B Zar" w:hint="cs"/>
                <w:sz w:val="24"/>
                <w:szCs w:val="24"/>
                <w:rtl/>
              </w:rPr>
              <w:t xml:space="preserve">تجهیز ساختمان </w:t>
            </w:r>
            <w:r w:rsidRPr="005C5698">
              <w:rPr>
                <w:rFonts w:cs="B Zar" w:hint="cs"/>
                <w:sz w:val="24"/>
                <w:szCs w:val="24"/>
              </w:rPr>
              <w:t>ITR</w:t>
            </w:r>
            <w:r w:rsidRPr="005C5698">
              <w:rPr>
                <w:rFonts w:cs="B Zar" w:hint="cs"/>
                <w:sz w:val="24"/>
                <w:szCs w:val="24"/>
                <w:rtl/>
              </w:rPr>
              <w:t xml:space="preserve"> و اتاق برق به سیستم اطفا حریق گازی</w:t>
            </w:r>
            <w:bookmarkEnd w:id="316"/>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317" w:name="_Toc93763502"/>
            <w:r w:rsidRPr="005C5698">
              <w:rPr>
                <w:rFonts w:cs="B Zar" w:hint="cs"/>
                <w:sz w:val="24"/>
                <w:szCs w:val="24"/>
              </w:rPr>
              <w:t>*</w:t>
            </w:r>
            <w:bookmarkEnd w:id="317"/>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5C5698" w:rsidRDefault="00906303" w:rsidP="00906303">
            <w:pPr>
              <w:spacing w:after="0"/>
              <w:jc w:val="center"/>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318" w:name="_Toc93763503"/>
            <w:r w:rsidRPr="005C5698">
              <w:rPr>
                <w:rFonts w:cs="B Zar" w:hint="cs"/>
                <w:sz w:val="24"/>
                <w:szCs w:val="24"/>
                <w:rtl/>
              </w:rPr>
              <w:t xml:space="preserve">افزودن سیستم </w:t>
            </w:r>
            <w:r w:rsidRPr="005C5698">
              <w:rPr>
                <w:rFonts w:cs="B Zar" w:hint="cs"/>
                <w:sz w:val="24"/>
                <w:szCs w:val="24"/>
              </w:rPr>
              <w:t>HIPPS</w:t>
            </w:r>
            <w:r w:rsidRPr="005C5698">
              <w:rPr>
                <w:rFonts w:cs="B Zar" w:hint="cs"/>
                <w:sz w:val="24"/>
                <w:szCs w:val="24"/>
                <w:rtl/>
              </w:rPr>
              <w:t xml:space="preserve"> به لخته گیر</w:t>
            </w:r>
            <w:bookmarkEnd w:id="318"/>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319" w:name="_Toc93763504"/>
            <w:r w:rsidRPr="005C5698">
              <w:rPr>
                <w:rFonts w:cs="B Zar" w:hint="cs"/>
                <w:sz w:val="24"/>
                <w:szCs w:val="24"/>
              </w:rPr>
              <w:t>*</w:t>
            </w:r>
            <w:bookmarkEnd w:id="319"/>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320" w:name="_Toc93763509"/>
            <w:r w:rsidRPr="005C5698">
              <w:rPr>
                <w:rFonts w:cs="B Zar" w:hint="cs"/>
                <w:sz w:val="24"/>
                <w:szCs w:val="24"/>
                <w:rtl/>
              </w:rPr>
              <w:t>حذف بوت لخته گیر</w:t>
            </w:r>
            <w:bookmarkEnd w:id="320"/>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321" w:name="_Toc93763510"/>
            <w:r w:rsidRPr="005C5698">
              <w:rPr>
                <w:rFonts w:cs="B Zar" w:hint="cs"/>
                <w:sz w:val="24"/>
                <w:szCs w:val="24"/>
              </w:rPr>
              <w:t>*</w:t>
            </w:r>
            <w:bookmarkEnd w:id="321"/>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322" w:name="_Toc93763511"/>
            <w:r w:rsidRPr="005C5698">
              <w:rPr>
                <w:rFonts w:cs="B Zar" w:hint="cs"/>
                <w:sz w:val="24"/>
                <w:szCs w:val="24"/>
                <w:rtl/>
              </w:rPr>
              <w:t>ساختن لخته گیر به شکل</w:t>
            </w:r>
            <w:r w:rsidRPr="005C5698">
              <w:rPr>
                <w:rFonts w:cs="B Zar" w:hint="cs"/>
                <w:sz w:val="24"/>
                <w:szCs w:val="24"/>
              </w:rPr>
              <w:t>skid mounted</w:t>
            </w:r>
            <w:bookmarkEnd w:id="322"/>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323" w:name="_Toc93763512"/>
            <w:r w:rsidRPr="005C5698">
              <w:rPr>
                <w:rFonts w:cs="B Zar" w:hint="cs"/>
                <w:sz w:val="24"/>
                <w:szCs w:val="24"/>
              </w:rPr>
              <w:t>*</w:t>
            </w:r>
            <w:bookmarkEnd w:id="323"/>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324" w:name="_Toc93763513"/>
            <w:r w:rsidRPr="005C5698">
              <w:rPr>
                <w:rFonts w:cs="B Zar" w:hint="cs"/>
                <w:sz w:val="24"/>
                <w:szCs w:val="24"/>
                <w:rtl/>
              </w:rPr>
              <w:t>ساخت کلیه تجهیزات سایت به صورت مدولار</w:t>
            </w:r>
            <w:bookmarkEnd w:id="324"/>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325" w:name="_Toc93763514"/>
            <w:r w:rsidRPr="005C5698">
              <w:rPr>
                <w:rFonts w:cs="B Zar" w:hint="cs"/>
                <w:sz w:val="24"/>
                <w:szCs w:val="24"/>
              </w:rPr>
              <w:t>*</w:t>
            </w:r>
            <w:bookmarkEnd w:id="325"/>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634"/>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326" w:name="_Toc93763515"/>
            <w:r w:rsidRPr="005C5698">
              <w:rPr>
                <w:rFonts w:cs="B Zar" w:hint="cs"/>
                <w:sz w:val="24"/>
                <w:szCs w:val="24"/>
                <w:rtl/>
              </w:rPr>
              <w:t>مطالعه عملکرد لخته گیر موجود جهت حذف لخته گیر</w:t>
            </w:r>
            <w:bookmarkEnd w:id="326"/>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327" w:name="_Toc93763516"/>
            <w:r w:rsidRPr="005C5698">
              <w:rPr>
                <w:rFonts w:cs="B Zar" w:hint="cs"/>
                <w:sz w:val="24"/>
                <w:szCs w:val="24"/>
              </w:rPr>
              <w:t>*</w:t>
            </w:r>
            <w:bookmarkEnd w:id="327"/>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auto" w:fill="0099CC"/>
            <w:vAlign w:val="center"/>
            <w:hideMark/>
          </w:tcPr>
          <w:p w:rsidR="00906303" w:rsidRPr="005C5698" w:rsidRDefault="00906303" w:rsidP="00906D3A">
            <w:pPr>
              <w:spacing w:after="0"/>
              <w:jc w:val="center"/>
              <w:rPr>
                <w:rFonts w:cs="B Zar"/>
                <w:color w:val="FFFFFF" w:themeColor="background1"/>
                <w:sz w:val="24"/>
                <w:szCs w:val="24"/>
              </w:rPr>
            </w:pPr>
            <w:bookmarkStart w:id="328" w:name="_Toc93763517"/>
            <w:r w:rsidRPr="005C5698">
              <w:rPr>
                <w:rFonts w:cs="B Zar" w:hint="cs"/>
                <w:color w:val="FFFFFF" w:themeColor="background1"/>
                <w:sz w:val="24"/>
                <w:szCs w:val="24"/>
                <w:rtl/>
              </w:rPr>
              <w:t>ایده های ارائه شده جهت   بهینه سازی    فرآیند نم زدایی</w:t>
            </w:r>
            <w:bookmarkEnd w:id="328"/>
          </w:p>
        </w:tc>
        <w:tc>
          <w:tcPr>
            <w:tcW w:w="3240" w:type="dxa"/>
            <w:gridSpan w:val="4"/>
            <w:shd w:val="clear" w:color="auto" w:fill="0099CC"/>
            <w:textDirection w:val="btLr"/>
            <w:vAlign w:val="center"/>
          </w:tcPr>
          <w:p w:rsidR="00906303" w:rsidRPr="005C5698" w:rsidRDefault="00906303" w:rsidP="00906D3A">
            <w:pPr>
              <w:spacing w:after="0"/>
              <w:jc w:val="center"/>
              <w:rPr>
                <w:rFonts w:cs="B Zar"/>
                <w:color w:val="FFFFFF" w:themeColor="background1"/>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329" w:name="_Toc93763518"/>
            <w:r w:rsidRPr="005C5698">
              <w:rPr>
                <w:rFonts w:cs="B Zar" w:hint="cs"/>
                <w:sz w:val="24"/>
                <w:szCs w:val="24"/>
                <w:rtl/>
              </w:rPr>
              <w:t>عایق بندی برج های حرارتی</w:t>
            </w:r>
            <w:bookmarkEnd w:id="329"/>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330" w:name="_Toc93763519"/>
            <w:r w:rsidRPr="005C5698">
              <w:rPr>
                <w:rFonts w:cs="B Zar" w:hint="cs"/>
                <w:sz w:val="24"/>
                <w:szCs w:val="24"/>
              </w:rPr>
              <w:t>*</w:t>
            </w:r>
            <w:bookmarkEnd w:id="330"/>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331" w:name="_Toc93763520"/>
            <w:r w:rsidRPr="005C5698">
              <w:rPr>
                <w:rFonts w:cs="B Zar" w:hint="cs"/>
                <w:sz w:val="24"/>
                <w:szCs w:val="24"/>
                <w:rtl/>
              </w:rPr>
              <w:t>استفاده از سیستم گلایکول</w:t>
            </w:r>
            <w:bookmarkEnd w:id="331"/>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332" w:name="_Toc93763521"/>
            <w:r w:rsidRPr="005C5698">
              <w:rPr>
                <w:rFonts w:cs="B Zar" w:hint="cs"/>
                <w:sz w:val="24"/>
                <w:szCs w:val="24"/>
              </w:rPr>
              <w:t>*</w:t>
            </w:r>
            <w:bookmarkEnd w:id="332"/>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333" w:name="_Toc93763522"/>
            <w:r w:rsidRPr="005C5698">
              <w:rPr>
                <w:rFonts w:cs="B Zar" w:hint="cs"/>
                <w:sz w:val="24"/>
                <w:szCs w:val="24"/>
                <w:rtl/>
              </w:rPr>
              <w:t>بهینه کردن مبدل حرارتی جهت کاهش بار حرارتی هیتر</w:t>
            </w:r>
            <w:bookmarkEnd w:id="333"/>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334" w:name="_Toc93763523"/>
            <w:r w:rsidRPr="005C5698">
              <w:rPr>
                <w:rFonts w:cs="B Zar" w:hint="cs"/>
                <w:sz w:val="24"/>
                <w:szCs w:val="24"/>
              </w:rPr>
              <w:t>*</w:t>
            </w:r>
            <w:bookmarkEnd w:id="334"/>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335" w:name="_Toc93763524"/>
            <w:r w:rsidRPr="005C5698">
              <w:rPr>
                <w:rFonts w:cs="B Zar" w:hint="cs"/>
                <w:sz w:val="24"/>
                <w:szCs w:val="24"/>
                <w:rtl/>
              </w:rPr>
              <w:t>افزایش سایز تجهیزات به منظور کاهش زمان احیا</w:t>
            </w:r>
            <w:bookmarkEnd w:id="335"/>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336" w:name="_Toc93763525"/>
            <w:r w:rsidRPr="005C5698">
              <w:rPr>
                <w:rFonts w:cs="B Zar" w:hint="cs"/>
                <w:sz w:val="24"/>
                <w:szCs w:val="24"/>
              </w:rPr>
              <w:t>*</w:t>
            </w:r>
            <w:bookmarkEnd w:id="336"/>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337" w:name="_Toc93763526"/>
            <w:r w:rsidRPr="005C5698">
              <w:rPr>
                <w:rFonts w:cs="B Zar" w:hint="cs"/>
                <w:sz w:val="24"/>
                <w:szCs w:val="24"/>
                <w:rtl/>
              </w:rPr>
              <w:t>باز بودن سیکل سیال گرم و سرد</w:t>
            </w:r>
            <w:bookmarkEnd w:id="337"/>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338" w:name="_Toc93763527"/>
            <w:r w:rsidRPr="005C5698">
              <w:rPr>
                <w:rFonts w:cs="B Zar" w:hint="cs"/>
                <w:sz w:val="24"/>
                <w:szCs w:val="24"/>
              </w:rPr>
              <w:t>*</w:t>
            </w:r>
            <w:bookmarkEnd w:id="338"/>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339" w:name="_Toc93763528"/>
            <w:r w:rsidRPr="005C5698">
              <w:rPr>
                <w:rFonts w:cs="B Zar" w:hint="cs"/>
                <w:sz w:val="24"/>
                <w:szCs w:val="24"/>
                <w:rtl/>
              </w:rPr>
              <w:lastRenderedPageBreak/>
              <w:t>استفاده از سیستم مولکولار سیو</w:t>
            </w:r>
            <w:bookmarkEnd w:id="339"/>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340" w:name="_Toc93763529"/>
            <w:r w:rsidRPr="005C5698">
              <w:rPr>
                <w:rFonts w:cs="B Zar" w:hint="cs"/>
                <w:sz w:val="24"/>
                <w:szCs w:val="24"/>
              </w:rPr>
              <w:t>*</w:t>
            </w:r>
            <w:bookmarkEnd w:id="340"/>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341" w:name="_Toc93763530"/>
            <w:r w:rsidRPr="005C5698">
              <w:rPr>
                <w:rFonts w:cs="B Zar" w:hint="cs"/>
                <w:sz w:val="24"/>
                <w:szCs w:val="24"/>
                <w:rtl/>
              </w:rPr>
              <w:t xml:space="preserve">استفاده از انتگراسیون حرارتی به جهت استفاده بهینه از  </w:t>
            </w:r>
            <w:r w:rsidRPr="005C5698">
              <w:rPr>
                <w:rFonts w:cs="B Zar" w:hint="cs"/>
                <w:sz w:val="24"/>
                <w:szCs w:val="24"/>
              </w:rPr>
              <w:t>Heat sink and Heat source</w:t>
            </w:r>
            <w:bookmarkEnd w:id="341"/>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342" w:name="_Toc93763531"/>
            <w:r w:rsidRPr="005C5698">
              <w:rPr>
                <w:rFonts w:cs="B Zar" w:hint="cs"/>
                <w:sz w:val="24"/>
                <w:szCs w:val="24"/>
              </w:rPr>
              <w:t>*</w:t>
            </w:r>
            <w:bookmarkEnd w:id="342"/>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343" w:name="_Toc93763532"/>
            <w:r w:rsidRPr="005C5698">
              <w:rPr>
                <w:rFonts w:cs="B Zar" w:hint="cs"/>
                <w:sz w:val="24"/>
                <w:szCs w:val="24"/>
                <w:rtl/>
              </w:rPr>
              <w:t>جایگزین کردن فونداسیون غیر بتونی به جای بتونی، از جمله مسلح کردن خاک، تثبیت و تحکیم خاک و غیره (عمومی)</w:t>
            </w:r>
            <w:bookmarkEnd w:id="343"/>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344" w:name="_Toc93763533"/>
            <w:r w:rsidRPr="005C5698">
              <w:rPr>
                <w:rFonts w:cs="B Zar" w:hint="cs"/>
                <w:sz w:val="24"/>
                <w:szCs w:val="24"/>
              </w:rPr>
              <w:t>*</w:t>
            </w:r>
            <w:bookmarkEnd w:id="344"/>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345" w:name="_Toc93763534"/>
            <w:r w:rsidRPr="005C5698">
              <w:rPr>
                <w:rFonts w:cs="B Zar" w:hint="cs"/>
                <w:sz w:val="24"/>
                <w:szCs w:val="24"/>
                <w:rtl/>
              </w:rPr>
              <w:t>استفاده از فیلتر کربنی</w:t>
            </w:r>
            <w:bookmarkEnd w:id="345"/>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346" w:name="_Toc93763535"/>
            <w:r w:rsidRPr="005C5698">
              <w:rPr>
                <w:rFonts w:cs="B Zar" w:hint="cs"/>
                <w:sz w:val="24"/>
                <w:szCs w:val="24"/>
              </w:rPr>
              <w:t>*</w:t>
            </w:r>
            <w:bookmarkEnd w:id="346"/>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347" w:name="_Toc93763536"/>
            <w:r w:rsidRPr="005C5698">
              <w:rPr>
                <w:rFonts w:cs="B Zar" w:hint="cs"/>
                <w:sz w:val="24"/>
                <w:szCs w:val="24"/>
                <w:rtl/>
              </w:rPr>
              <w:t>شبیه سازی دینامیک فرایند نم زدایی جهت بهینه  کردن زمانبندی سیکل های نم زدایی و احیا</w:t>
            </w:r>
            <w:bookmarkEnd w:id="347"/>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348" w:name="_Toc93763537"/>
            <w:r w:rsidRPr="005C5698">
              <w:rPr>
                <w:rFonts w:cs="B Zar" w:hint="cs"/>
                <w:sz w:val="24"/>
                <w:szCs w:val="24"/>
              </w:rPr>
              <w:t>*</w:t>
            </w:r>
            <w:bookmarkEnd w:id="348"/>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349" w:name="_Toc93763538"/>
            <w:r w:rsidRPr="005C5698">
              <w:rPr>
                <w:rFonts w:cs="B Zar" w:hint="cs"/>
                <w:sz w:val="24"/>
                <w:szCs w:val="24"/>
                <w:rtl/>
              </w:rPr>
              <w:t>تامین جاذب اضافه جهت شارژ به موقع برج ها</w:t>
            </w:r>
            <w:bookmarkEnd w:id="349"/>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350" w:name="_Toc93763539"/>
            <w:r w:rsidRPr="005C5698">
              <w:rPr>
                <w:rFonts w:cs="B Zar" w:hint="cs"/>
                <w:sz w:val="24"/>
                <w:szCs w:val="24"/>
              </w:rPr>
              <w:t>*</w:t>
            </w:r>
            <w:bookmarkEnd w:id="350"/>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351" w:name="_Toc93763540"/>
            <w:r w:rsidRPr="005C5698">
              <w:rPr>
                <w:rFonts w:cs="B Zar" w:hint="cs"/>
                <w:sz w:val="24"/>
                <w:szCs w:val="24"/>
                <w:rtl/>
              </w:rPr>
              <w:t>استفاده از کوره های حرارتی غیر مستقیم</w:t>
            </w:r>
            <w:bookmarkEnd w:id="351"/>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352" w:name="_Toc93763541"/>
            <w:r w:rsidRPr="005C5698">
              <w:rPr>
                <w:rFonts w:cs="B Zar" w:hint="cs"/>
                <w:sz w:val="24"/>
                <w:szCs w:val="24"/>
              </w:rPr>
              <w:t>*</w:t>
            </w:r>
            <w:bookmarkEnd w:id="352"/>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353" w:name="_Toc93763542"/>
            <w:r w:rsidRPr="005C5698">
              <w:rPr>
                <w:rFonts w:cs="B Zar" w:hint="cs"/>
                <w:sz w:val="24"/>
                <w:szCs w:val="24"/>
                <w:rtl/>
              </w:rPr>
              <w:t>حذف مونیتورهای فوم</w:t>
            </w:r>
            <w:bookmarkEnd w:id="353"/>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354" w:name="_Toc93763543"/>
            <w:r w:rsidRPr="005C5698">
              <w:rPr>
                <w:rFonts w:cs="B Zar" w:hint="cs"/>
                <w:sz w:val="24"/>
                <w:szCs w:val="24"/>
              </w:rPr>
              <w:t>*</w:t>
            </w:r>
            <w:bookmarkEnd w:id="354"/>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355" w:name="_Toc93763544"/>
            <w:r w:rsidRPr="005C5698">
              <w:rPr>
                <w:rFonts w:cs="B Zar" w:hint="cs"/>
                <w:sz w:val="24"/>
                <w:szCs w:val="24"/>
                <w:rtl/>
              </w:rPr>
              <w:t>بهینه سازی دما و فشار عملیاتی واحد نم زدایی</w:t>
            </w:r>
            <w:bookmarkEnd w:id="355"/>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356" w:name="_Toc93763545"/>
            <w:r w:rsidRPr="005C5698">
              <w:rPr>
                <w:rFonts w:cs="B Zar" w:hint="cs"/>
                <w:sz w:val="24"/>
                <w:szCs w:val="24"/>
              </w:rPr>
              <w:t>*</w:t>
            </w:r>
            <w:bookmarkEnd w:id="356"/>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357" w:name="_Toc93763546"/>
            <w:r w:rsidRPr="005C5698">
              <w:rPr>
                <w:rFonts w:cs="B Zar" w:hint="cs"/>
                <w:sz w:val="24"/>
                <w:szCs w:val="24"/>
                <w:rtl/>
              </w:rPr>
              <w:t>حذف کولر هوایی ورودی واحد نم زدایی</w:t>
            </w:r>
            <w:bookmarkEnd w:id="357"/>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358" w:name="_Toc93763547"/>
            <w:r w:rsidRPr="005C5698">
              <w:rPr>
                <w:rFonts w:cs="B Zar" w:hint="cs"/>
                <w:sz w:val="24"/>
                <w:szCs w:val="24"/>
              </w:rPr>
              <w:t>*</w:t>
            </w:r>
            <w:bookmarkEnd w:id="358"/>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359" w:name="_Toc93763548"/>
            <w:r w:rsidRPr="005C5698">
              <w:rPr>
                <w:rFonts w:cs="B Zar" w:hint="cs"/>
                <w:sz w:val="24"/>
                <w:szCs w:val="24"/>
                <w:rtl/>
              </w:rPr>
              <w:t>بهینه سازی نوع ماده جاذب با جذب بیشتر</w:t>
            </w:r>
            <w:bookmarkEnd w:id="359"/>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360" w:name="_Toc93763549"/>
            <w:r w:rsidRPr="005C5698">
              <w:rPr>
                <w:rFonts w:cs="B Zar" w:hint="cs"/>
                <w:sz w:val="24"/>
                <w:szCs w:val="24"/>
              </w:rPr>
              <w:t>*</w:t>
            </w:r>
            <w:bookmarkEnd w:id="360"/>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361" w:name="_Toc93763550"/>
            <w:r w:rsidRPr="005C5698">
              <w:rPr>
                <w:rFonts w:cs="B Zar" w:hint="cs"/>
                <w:sz w:val="24"/>
                <w:szCs w:val="24"/>
                <w:rtl/>
              </w:rPr>
              <w:t>استفاده از گاز خشک خروجی  به جای گاز مرطوب ورودی جهت احیای برج ها</w:t>
            </w:r>
            <w:bookmarkEnd w:id="361"/>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362" w:name="_Toc93763551"/>
            <w:r w:rsidRPr="005C5698">
              <w:rPr>
                <w:rFonts w:cs="B Zar" w:hint="cs"/>
                <w:sz w:val="24"/>
                <w:szCs w:val="24"/>
              </w:rPr>
              <w:t>*</w:t>
            </w:r>
            <w:bookmarkEnd w:id="362"/>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363" w:name="_Toc93763552"/>
            <w:r w:rsidRPr="005C5698">
              <w:rPr>
                <w:rFonts w:cs="B Zar" w:hint="cs"/>
                <w:sz w:val="24"/>
                <w:szCs w:val="24"/>
                <w:rtl/>
              </w:rPr>
              <w:t xml:space="preserve">استفاده از سیستم </w:t>
            </w:r>
            <w:r w:rsidRPr="005C5698">
              <w:rPr>
                <w:rFonts w:cs="B Zar" w:hint="cs"/>
                <w:sz w:val="24"/>
                <w:szCs w:val="24"/>
              </w:rPr>
              <w:t>SNUFING</w:t>
            </w:r>
            <w:r w:rsidRPr="005C5698">
              <w:rPr>
                <w:rFonts w:cs="B Zar" w:hint="cs"/>
                <w:sz w:val="24"/>
                <w:szCs w:val="24"/>
                <w:rtl/>
              </w:rPr>
              <w:t xml:space="preserve"> برای کوره حرارتی</w:t>
            </w:r>
            <w:bookmarkEnd w:id="363"/>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364" w:name="_Toc93763553"/>
            <w:r w:rsidRPr="005C5698">
              <w:rPr>
                <w:rFonts w:cs="B Zar" w:hint="cs"/>
                <w:sz w:val="24"/>
                <w:szCs w:val="24"/>
              </w:rPr>
              <w:t>*</w:t>
            </w:r>
            <w:bookmarkEnd w:id="364"/>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365" w:name="_Toc93763554"/>
            <w:r w:rsidRPr="005C5698">
              <w:rPr>
                <w:rFonts w:cs="B Zar" w:hint="cs"/>
                <w:sz w:val="24"/>
                <w:szCs w:val="24"/>
                <w:rtl/>
              </w:rPr>
              <w:t xml:space="preserve">ارتقا سیستم </w:t>
            </w:r>
            <w:r w:rsidRPr="005C5698">
              <w:rPr>
                <w:rFonts w:cs="B Zar" w:hint="cs"/>
                <w:sz w:val="24"/>
                <w:szCs w:val="24"/>
              </w:rPr>
              <w:t>BMS</w:t>
            </w:r>
            <w:bookmarkEnd w:id="365"/>
          </w:p>
        </w:tc>
        <w:tc>
          <w:tcPr>
            <w:tcW w:w="720"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366" w:name="_Toc93763555"/>
            <w:r w:rsidRPr="005C5698">
              <w:rPr>
                <w:rFonts w:cs="B Zar" w:hint="cs"/>
                <w:sz w:val="24"/>
                <w:szCs w:val="24"/>
              </w:rPr>
              <w:t>*</w:t>
            </w:r>
            <w:bookmarkEnd w:id="366"/>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AB54A8">
        <w:trPr>
          <w:trHeight w:val="432"/>
          <w:jc w:val="center"/>
        </w:trPr>
        <w:tc>
          <w:tcPr>
            <w:tcW w:w="6941" w:type="dxa"/>
            <w:shd w:val="clear" w:color="auto" w:fill="0099CC"/>
            <w:vAlign w:val="center"/>
            <w:hideMark/>
          </w:tcPr>
          <w:p w:rsidR="00906303" w:rsidRPr="005C5698" w:rsidRDefault="00906303" w:rsidP="00906D3A">
            <w:pPr>
              <w:spacing w:after="0"/>
              <w:jc w:val="center"/>
              <w:rPr>
                <w:rFonts w:cs="B Zar"/>
                <w:sz w:val="24"/>
                <w:szCs w:val="24"/>
              </w:rPr>
            </w:pPr>
            <w:bookmarkStart w:id="367" w:name="_Toc93763556"/>
            <w:r w:rsidRPr="005C5698">
              <w:rPr>
                <w:rFonts w:cs="B Zar" w:hint="cs"/>
                <w:color w:val="FFFFFF" w:themeColor="background1"/>
                <w:sz w:val="24"/>
                <w:szCs w:val="24"/>
                <w:rtl/>
              </w:rPr>
              <w:t xml:space="preserve">ایده های ارائه شده جهت بهینه سازی    فرآیند  </w:t>
            </w:r>
            <w:r w:rsidRPr="005C5698">
              <w:rPr>
                <w:rFonts w:cs="B Zar" w:hint="cs"/>
                <w:color w:val="FFFFFF" w:themeColor="background1"/>
                <w:sz w:val="24"/>
                <w:szCs w:val="24"/>
              </w:rPr>
              <w:t>F</w:t>
            </w:r>
            <w:r w:rsidRPr="005C5698">
              <w:rPr>
                <w:rFonts w:cs="B Zar" w:hint="cs"/>
                <w:color w:val="FFFFFF" w:themeColor="background1"/>
                <w:sz w:val="24"/>
                <w:szCs w:val="24"/>
                <w:rtl/>
              </w:rPr>
              <w:t>&amp;</w:t>
            </w:r>
            <w:r w:rsidRPr="005C5698">
              <w:rPr>
                <w:rFonts w:cs="B Zar" w:hint="cs"/>
                <w:color w:val="FFFFFF" w:themeColor="background1"/>
                <w:sz w:val="24"/>
                <w:szCs w:val="24"/>
              </w:rPr>
              <w:t>G</w:t>
            </w:r>
            <w:r w:rsidRPr="005C5698">
              <w:rPr>
                <w:rFonts w:cs="B Zar" w:hint="cs"/>
                <w:color w:val="FFFFFF" w:themeColor="background1"/>
                <w:sz w:val="24"/>
                <w:szCs w:val="24"/>
                <w:rtl/>
              </w:rPr>
              <w:t xml:space="preserve"> ایستگاه تقویت فشار گاز</w:t>
            </w:r>
            <w:bookmarkEnd w:id="367"/>
          </w:p>
        </w:tc>
        <w:tc>
          <w:tcPr>
            <w:tcW w:w="3240" w:type="dxa"/>
            <w:gridSpan w:val="4"/>
            <w:shd w:val="clear" w:color="auto" w:fill="0099CC"/>
            <w:textDirection w:val="btLr"/>
            <w:vAlign w:val="center"/>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368" w:name="_Toc93763557"/>
            <w:r w:rsidRPr="005C5698">
              <w:rPr>
                <w:rFonts w:cs="B Zar" w:hint="cs"/>
                <w:sz w:val="24"/>
                <w:szCs w:val="24"/>
                <w:rtl/>
              </w:rPr>
              <w:lastRenderedPageBreak/>
              <w:t xml:space="preserve">تجهیز کمپرسورهای هوا به سیستم </w:t>
            </w:r>
            <w:r w:rsidRPr="005C5698">
              <w:rPr>
                <w:rFonts w:cs="B Zar" w:hint="cs"/>
                <w:sz w:val="24"/>
                <w:szCs w:val="24"/>
              </w:rPr>
              <w:t>F</w:t>
            </w:r>
            <w:r w:rsidRPr="005C5698">
              <w:rPr>
                <w:rFonts w:cs="B Zar" w:hint="cs"/>
                <w:sz w:val="24"/>
                <w:szCs w:val="24"/>
                <w:rtl/>
              </w:rPr>
              <w:t>&amp;</w:t>
            </w:r>
            <w:r w:rsidRPr="005C5698">
              <w:rPr>
                <w:rFonts w:cs="B Zar" w:hint="cs"/>
                <w:sz w:val="24"/>
                <w:szCs w:val="24"/>
              </w:rPr>
              <w:t>G</w:t>
            </w:r>
            <w:bookmarkEnd w:id="368"/>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369" w:name="_Toc93763558"/>
            <w:r w:rsidRPr="005C5698">
              <w:rPr>
                <w:rFonts w:cs="B Zar" w:hint="cs"/>
                <w:sz w:val="24"/>
                <w:szCs w:val="24"/>
              </w:rPr>
              <w:t>*</w:t>
            </w:r>
            <w:bookmarkEnd w:id="369"/>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370" w:name="_Toc93763559"/>
            <w:r w:rsidRPr="005C5698">
              <w:rPr>
                <w:rFonts w:cs="B Zar" w:hint="cs"/>
                <w:sz w:val="24"/>
                <w:szCs w:val="24"/>
                <w:rtl/>
              </w:rPr>
              <w:t xml:space="preserve">تامین برق اضطراری برای سیستم </w:t>
            </w:r>
            <w:r w:rsidRPr="005C5698">
              <w:rPr>
                <w:rFonts w:cs="B Zar" w:hint="cs"/>
                <w:sz w:val="24"/>
                <w:szCs w:val="24"/>
              </w:rPr>
              <w:t>F</w:t>
            </w:r>
            <w:r w:rsidRPr="005C5698">
              <w:rPr>
                <w:rFonts w:cs="B Zar" w:hint="cs"/>
                <w:sz w:val="24"/>
                <w:szCs w:val="24"/>
                <w:rtl/>
              </w:rPr>
              <w:t>&amp;</w:t>
            </w:r>
            <w:r w:rsidRPr="005C5698">
              <w:rPr>
                <w:rFonts w:cs="B Zar" w:hint="cs"/>
                <w:sz w:val="24"/>
                <w:szCs w:val="24"/>
              </w:rPr>
              <w:t>G</w:t>
            </w:r>
            <w:bookmarkEnd w:id="370"/>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371" w:name="_Toc93763560"/>
            <w:r w:rsidRPr="005C5698">
              <w:rPr>
                <w:rFonts w:cs="B Zar" w:hint="cs"/>
                <w:sz w:val="24"/>
                <w:szCs w:val="24"/>
              </w:rPr>
              <w:t>*</w:t>
            </w:r>
            <w:bookmarkEnd w:id="371"/>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372" w:name="_Toc93763561"/>
            <w:r w:rsidRPr="005C5698">
              <w:rPr>
                <w:rFonts w:cs="B Zar" w:hint="cs"/>
                <w:sz w:val="24"/>
                <w:szCs w:val="24"/>
                <w:rtl/>
              </w:rPr>
              <w:t xml:space="preserve">اتصال سیستم </w:t>
            </w:r>
            <w:r w:rsidRPr="005C5698">
              <w:rPr>
                <w:rFonts w:cs="B Zar" w:hint="cs"/>
                <w:sz w:val="24"/>
                <w:szCs w:val="24"/>
              </w:rPr>
              <w:t>F</w:t>
            </w:r>
            <w:r w:rsidRPr="005C5698">
              <w:rPr>
                <w:rFonts w:cs="B Zar" w:hint="cs"/>
                <w:sz w:val="24"/>
                <w:szCs w:val="24"/>
                <w:rtl/>
              </w:rPr>
              <w:t>&amp;</w:t>
            </w:r>
            <w:r w:rsidRPr="005C5698">
              <w:rPr>
                <w:rFonts w:cs="B Zar" w:hint="cs"/>
                <w:sz w:val="24"/>
                <w:szCs w:val="24"/>
              </w:rPr>
              <w:t>G</w:t>
            </w:r>
            <w:r w:rsidRPr="005C5698">
              <w:rPr>
                <w:rFonts w:cs="B Zar" w:hint="cs"/>
                <w:sz w:val="24"/>
                <w:szCs w:val="24"/>
                <w:rtl/>
              </w:rPr>
              <w:t xml:space="preserve"> به سیستم </w:t>
            </w:r>
            <w:r w:rsidRPr="005C5698">
              <w:rPr>
                <w:rFonts w:cs="B Zar" w:hint="cs"/>
                <w:sz w:val="24"/>
                <w:szCs w:val="24"/>
              </w:rPr>
              <w:t>ESD</w:t>
            </w:r>
            <w:bookmarkEnd w:id="372"/>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373" w:name="_Toc93763562"/>
            <w:r w:rsidRPr="005C5698">
              <w:rPr>
                <w:rFonts w:cs="B Zar" w:hint="cs"/>
                <w:sz w:val="24"/>
                <w:szCs w:val="24"/>
              </w:rPr>
              <w:t>*</w:t>
            </w:r>
            <w:bookmarkEnd w:id="373"/>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374" w:name="_Toc93763563"/>
            <w:r w:rsidRPr="005C5698">
              <w:rPr>
                <w:rFonts w:cs="B Zar" w:hint="cs"/>
                <w:sz w:val="24"/>
                <w:szCs w:val="24"/>
                <w:rtl/>
              </w:rPr>
              <w:t>تدوین دستور العمل های بازرسی و تعمیرات و نگهداری جهت عملکرد مناسب سیستم  اعلان و اطفا حریق در طول عمر واحد</w:t>
            </w:r>
            <w:bookmarkEnd w:id="374"/>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375" w:name="_Toc93763564"/>
            <w:r w:rsidRPr="005C5698">
              <w:rPr>
                <w:rFonts w:cs="B Zar" w:hint="cs"/>
                <w:sz w:val="24"/>
                <w:szCs w:val="24"/>
              </w:rPr>
              <w:t>*</w:t>
            </w:r>
            <w:bookmarkEnd w:id="375"/>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376" w:name="_Toc93763565"/>
            <w:r w:rsidRPr="005C5698">
              <w:rPr>
                <w:rFonts w:cs="B Zar" w:hint="cs"/>
                <w:sz w:val="24"/>
                <w:szCs w:val="24"/>
                <w:rtl/>
              </w:rPr>
              <w:t>نصب باد نما جهت جانمایی دتکتورهای گازی</w:t>
            </w:r>
            <w:bookmarkEnd w:id="376"/>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377" w:name="_Toc93763566"/>
            <w:r w:rsidRPr="005C5698">
              <w:rPr>
                <w:rFonts w:cs="B Zar" w:hint="cs"/>
                <w:sz w:val="24"/>
                <w:szCs w:val="24"/>
              </w:rPr>
              <w:t>*</w:t>
            </w:r>
            <w:bookmarkEnd w:id="377"/>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378" w:name="_Toc93763567"/>
            <w:r w:rsidRPr="005C5698">
              <w:rPr>
                <w:rFonts w:cs="B Zar" w:hint="cs"/>
                <w:sz w:val="24"/>
                <w:szCs w:val="24"/>
                <w:rtl/>
              </w:rPr>
              <w:t xml:space="preserve">کاهش ضریب ایمنی  جهت کاهش </w:t>
            </w:r>
            <w:r w:rsidRPr="005C5698">
              <w:rPr>
                <w:rFonts w:cs="B Zar" w:hint="cs"/>
                <w:sz w:val="24"/>
                <w:szCs w:val="24"/>
              </w:rPr>
              <w:t>over design</w:t>
            </w:r>
            <w:bookmarkEnd w:id="378"/>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379" w:name="_Toc93763568"/>
            <w:r w:rsidRPr="005C5698">
              <w:rPr>
                <w:rFonts w:cs="B Zar" w:hint="cs"/>
                <w:sz w:val="24"/>
                <w:szCs w:val="24"/>
              </w:rPr>
              <w:t>*</w:t>
            </w:r>
            <w:bookmarkEnd w:id="379"/>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380" w:name="_Toc93763569"/>
            <w:r w:rsidRPr="005C5698">
              <w:rPr>
                <w:rFonts w:cs="B Zar" w:hint="cs"/>
                <w:sz w:val="24"/>
                <w:szCs w:val="24"/>
                <w:rtl/>
              </w:rPr>
              <w:t xml:space="preserve">بهبود قابلیت اطمینان سیستم </w:t>
            </w:r>
            <w:r w:rsidRPr="005C5698">
              <w:rPr>
                <w:rFonts w:cs="B Zar" w:hint="cs"/>
                <w:sz w:val="24"/>
                <w:szCs w:val="24"/>
              </w:rPr>
              <w:t>F</w:t>
            </w:r>
            <w:r w:rsidRPr="005C5698">
              <w:rPr>
                <w:rFonts w:cs="B Zar" w:hint="cs"/>
                <w:sz w:val="24"/>
                <w:szCs w:val="24"/>
                <w:rtl/>
              </w:rPr>
              <w:t>&amp;</w:t>
            </w:r>
            <w:r w:rsidRPr="005C5698">
              <w:rPr>
                <w:rFonts w:cs="B Zar" w:hint="cs"/>
                <w:sz w:val="24"/>
                <w:szCs w:val="24"/>
              </w:rPr>
              <w:t>G</w:t>
            </w:r>
            <w:bookmarkEnd w:id="380"/>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381" w:name="_Toc93763570"/>
            <w:r w:rsidRPr="005C5698">
              <w:rPr>
                <w:rFonts w:cs="B Zar" w:hint="cs"/>
                <w:sz w:val="24"/>
                <w:szCs w:val="24"/>
              </w:rPr>
              <w:t>*</w:t>
            </w:r>
            <w:bookmarkEnd w:id="381"/>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382" w:name="_Toc93763571"/>
            <w:r w:rsidRPr="005C5698">
              <w:rPr>
                <w:rFonts w:cs="B Zar" w:hint="cs"/>
                <w:sz w:val="24"/>
                <w:szCs w:val="24"/>
                <w:rtl/>
              </w:rPr>
              <w:t xml:space="preserve">انجام مطالعات </w:t>
            </w:r>
            <w:r w:rsidRPr="005C5698">
              <w:rPr>
                <w:rFonts w:cs="B Zar" w:hint="cs"/>
                <w:sz w:val="24"/>
                <w:szCs w:val="24"/>
              </w:rPr>
              <w:t>Ram Study</w:t>
            </w:r>
            <w:r w:rsidRPr="005C5698">
              <w:rPr>
                <w:rFonts w:cs="B Zar" w:hint="cs"/>
                <w:sz w:val="24"/>
                <w:szCs w:val="24"/>
                <w:rtl/>
              </w:rPr>
              <w:t xml:space="preserve">، </w:t>
            </w:r>
            <w:r w:rsidRPr="005C5698">
              <w:rPr>
                <w:rFonts w:cs="B Zar" w:hint="cs"/>
                <w:sz w:val="24"/>
                <w:szCs w:val="24"/>
              </w:rPr>
              <w:t>QRA</w:t>
            </w:r>
            <w:r w:rsidRPr="005C5698">
              <w:rPr>
                <w:rFonts w:cs="B Zar" w:hint="cs"/>
                <w:sz w:val="24"/>
                <w:szCs w:val="24"/>
                <w:rtl/>
              </w:rPr>
              <w:t>،</w:t>
            </w:r>
            <w:r w:rsidRPr="005C5698">
              <w:rPr>
                <w:rFonts w:cs="B Zar" w:hint="cs"/>
                <w:sz w:val="24"/>
                <w:szCs w:val="24"/>
              </w:rPr>
              <w:t>Flare radiation and dispersion</w:t>
            </w:r>
            <w:r w:rsidRPr="005C5698">
              <w:rPr>
                <w:rFonts w:cs="B Zar" w:hint="cs"/>
                <w:sz w:val="24"/>
                <w:szCs w:val="24"/>
                <w:rtl/>
              </w:rPr>
              <w:t xml:space="preserve"> جهت افزایش ایمنی پلنت</w:t>
            </w:r>
            <w:bookmarkEnd w:id="382"/>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383" w:name="_Toc93763572"/>
            <w:r w:rsidRPr="005C5698">
              <w:rPr>
                <w:rFonts w:cs="B Zar" w:hint="cs"/>
                <w:sz w:val="24"/>
                <w:szCs w:val="24"/>
              </w:rPr>
              <w:t>*</w:t>
            </w:r>
            <w:bookmarkEnd w:id="383"/>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384" w:name="_Toc93763573"/>
            <w:r w:rsidRPr="005C5698">
              <w:rPr>
                <w:rFonts w:cs="B Zar" w:hint="cs"/>
                <w:sz w:val="24"/>
                <w:szCs w:val="24"/>
                <w:rtl/>
              </w:rPr>
              <w:t xml:space="preserve">استفاده از انرژی های تجدید پذیر جهت تامین برق سیستم </w:t>
            </w:r>
            <w:r w:rsidRPr="005C5698">
              <w:rPr>
                <w:rFonts w:cs="B Zar" w:hint="cs"/>
                <w:sz w:val="24"/>
                <w:szCs w:val="24"/>
              </w:rPr>
              <w:t>F</w:t>
            </w:r>
            <w:r w:rsidRPr="005C5698">
              <w:rPr>
                <w:rFonts w:cs="B Zar" w:hint="cs"/>
                <w:sz w:val="24"/>
                <w:szCs w:val="24"/>
                <w:rtl/>
              </w:rPr>
              <w:t>&amp;</w:t>
            </w:r>
            <w:r w:rsidRPr="005C5698">
              <w:rPr>
                <w:rFonts w:cs="B Zar" w:hint="cs"/>
                <w:sz w:val="24"/>
                <w:szCs w:val="24"/>
              </w:rPr>
              <w:t>G</w:t>
            </w:r>
            <w:bookmarkEnd w:id="384"/>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385" w:name="_Toc93763574"/>
            <w:r w:rsidRPr="005C5698">
              <w:rPr>
                <w:rFonts w:cs="B Zar" w:hint="cs"/>
                <w:sz w:val="24"/>
                <w:szCs w:val="24"/>
              </w:rPr>
              <w:t>*</w:t>
            </w:r>
            <w:bookmarkEnd w:id="385"/>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386" w:name="_Toc93763575"/>
            <w:r w:rsidRPr="005C5698">
              <w:rPr>
                <w:rFonts w:cs="B Zar" w:hint="cs"/>
                <w:sz w:val="24"/>
                <w:szCs w:val="24"/>
                <w:rtl/>
              </w:rPr>
              <w:t xml:space="preserve">در نظر کرفتن سیستم </w:t>
            </w:r>
            <w:r w:rsidRPr="005C5698">
              <w:rPr>
                <w:rFonts w:cs="B Zar" w:hint="cs"/>
                <w:sz w:val="24"/>
                <w:szCs w:val="24"/>
              </w:rPr>
              <w:t>EWSD</w:t>
            </w:r>
            <w:r w:rsidRPr="005C5698">
              <w:rPr>
                <w:rFonts w:cs="B Zar" w:hint="cs"/>
                <w:sz w:val="24"/>
                <w:szCs w:val="24"/>
                <w:rtl/>
              </w:rPr>
              <w:t xml:space="preserve"> برای </w:t>
            </w:r>
            <w:r w:rsidRPr="005C5698">
              <w:rPr>
                <w:rFonts w:cs="B Zar" w:hint="cs"/>
                <w:sz w:val="24"/>
                <w:szCs w:val="24"/>
              </w:rPr>
              <w:t>ITR</w:t>
            </w:r>
            <w:r w:rsidRPr="005C5698">
              <w:rPr>
                <w:rFonts w:cs="B Zar" w:hint="cs"/>
                <w:sz w:val="24"/>
                <w:szCs w:val="24"/>
                <w:rtl/>
              </w:rPr>
              <w:t xml:space="preserve"> , اتاق برق</w:t>
            </w:r>
            <w:bookmarkEnd w:id="386"/>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387" w:name="_Toc93763576"/>
            <w:r w:rsidRPr="005C5698">
              <w:rPr>
                <w:rFonts w:cs="B Zar" w:hint="cs"/>
                <w:sz w:val="24"/>
                <w:szCs w:val="24"/>
              </w:rPr>
              <w:t>*</w:t>
            </w:r>
            <w:bookmarkEnd w:id="387"/>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388" w:name="_Toc93763577"/>
            <w:r w:rsidRPr="005C5698">
              <w:rPr>
                <w:rFonts w:cs="B Zar" w:hint="cs"/>
                <w:sz w:val="24"/>
                <w:szCs w:val="24"/>
                <w:rtl/>
              </w:rPr>
              <w:t xml:space="preserve">انجام مطالعات </w:t>
            </w:r>
            <w:r w:rsidRPr="005C5698">
              <w:rPr>
                <w:rFonts w:cs="B Zar" w:hint="cs"/>
                <w:sz w:val="24"/>
                <w:szCs w:val="24"/>
              </w:rPr>
              <w:t>PSSR</w:t>
            </w:r>
            <w:r w:rsidRPr="005C5698">
              <w:rPr>
                <w:rFonts w:cs="B Zar" w:hint="cs"/>
                <w:sz w:val="24"/>
                <w:szCs w:val="24"/>
                <w:rtl/>
              </w:rPr>
              <w:t xml:space="preserve"> جهت افزایش ایمنی بخش راه اندازی</w:t>
            </w:r>
            <w:bookmarkEnd w:id="388"/>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389" w:name="_Toc93763578"/>
            <w:r w:rsidRPr="005C5698">
              <w:rPr>
                <w:rFonts w:cs="B Zar" w:hint="cs"/>
                <w:sz w:val="24"/>
                <w:szCs w:val="24"/>
              </w:rPr>
              <w:t>*</w:t>
            </w:r>
            <w:bookmarkEnd w:id="389"/>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643"/>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390" w:name="_Toc93763579"/>
            <w:r w:rsidRPr="005C5698">
              <w:rPr>
                <w:rFonts w:cs="B Zar" w:hint="cs"/>
                <w:sz w:val="24"/>
                <w:szCs w:val="24"/>
                <w:rtl/>
              </w:rPr>
              <w:t>در نظر گرفتن فلشر جهت هشدار بصری</w:t>
            </w:r>
            <w:bookmarkEnd w:id="390"/>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391" w:name="_Toc93763580"/>
            <w:r w:rsidRPr="005C5698">
              <w:rPr>
                <w:rFonts w:cs="B Zar" w:hint="cs"/>
                <w:sz w:val="24"/>
                <w:szCs w:val="24"/>
              </w:rPr>
              <w:t>*</w:t>
            </w:r>
            <w:bookmarkEnd w:id="391"/>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auto" w:fill="0099CC"/>
            <w:vAlign w:val="center"/>
            <w:hideMark/>
          </w:tcPr>
          <w:p w:rsidR="00906303" w:rsidRPr="005C5698" w:rsidRDefault="00906303" w:rsidP="00906303">
            <w:pPr>
              <w:spacing w:after="0"/>
              <w:rPr>
                <w:rFonts w:cs="B Zar"/>
                <w:sz w:val="24"/>
                <w:szCs w:val="24"/>
              </w:rPr>
            </w:pPr>
            <w:bookmarkStart w:id="392" w:name="_Toc93763603"/>
            <w:r w:rsidRPr="005C5698">
              <w:rPr>
                <w:rFonts w:cs="B Zar" w:hint="cs"/>
                <w:color w:val="FFFFFF" w:themeColor="background1"/>
                <w:sz w:val="24"/>
                <w:szCs w:val="24"/>
                <w:rtl/>
              </w:rPr>
              <w:t>ایده های ارائه شده جهت  بهینه سازی   فرآیند اطفاءحریق ایستگاه تقویت فشار</w:t>
            </w:r>
            <w:bookmarkEnd w:id="392"/>
          </w:p>
        </w:tc>
        <w:tc>
          <w:tcPr>
            <w:tcW w:w="3240" w:type="dxa"/>
            <w:gridSpan w:val="4"/>
            <w:shd w:val="clear" w:color="auto" w:fill="0099CC"/>
            <w:textDirection w:val="btLr"/>
            <w:vAlign w:val="center"/>
            <w:hideMark/>
          </w:tcPr>
          <w:p w:rsidR="00906303" w:rsidRPr="005C5698" w:rsidRDefault="00906303" w:rsidP="00906D3A">
            <w:pPr>
              <w:spacing w:after="0"/>
              <w:jc w:val="center"/>
              <w:rPr>
                <w:rFonts w:cs="B Zar"/>
                <w:sz w:val="24"/>
                <w:szCs w:val="24"/>
                <w:rtl/>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393" w:name="_Toc93763604"/>
            <w:r w:rsidRPr="005C5698">
              <w:rPr>
                <w:rFonts w:cs="B Zar" w:hint="cs"/>
                <w:sz w:val="24"/>
                <w:szCs w:val="24"/>
                <w:rtl/>
              </w:rPr>
              <w:t xml:space="preserve">استفاده از پمپ های با گواهی نامه های </w:t>
            </w:r>
            <w:r w:rsidRPr="005C5698">
              <w:rPr>
                <w:rFonts w:cs="B Zar" w:hint="cs"/>
                <w:sz w:val="24"/>
                <w:szCs w:val="24"/>
              </w:rPr>
              <w:t>UL/FM</w:t>
            </w:r>
            <w:bookmarkEnd w:id="393"/>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394" w:name="_Toc93763605"/>
            <w:r w:rsidRPr="005C5698">
              <w:rPr>
                <w:rFonts w:cs="B Zar" w:hint="cs"/>
                <w:sz w:val="24"/>
                <w:szCs w:val="24"/>
              </w:rPr>
              <w:t>*</w:t>
            </w:r>
            <w:bookmarkEnd w:id="394"/>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395" w:name="_Toc93763606"/>
            <w:r w:rsidRPr="005C5698">
              <w:rPr>
                <w:rFonts w:cs="B Zar" w:hint="cs"/>
                <w:sz w:val="24"/>
                <w:szCs w:val="24"/>
                <w:rtl/>
              </w:rPr>
              <w:lastRenderedPageBreak/>
              <w:t xml:space="preserve">نصب تگ شیرهای آتش نشانی مطابق </w:t>
            </w:r>
            <w:r w:rsidRPr="005C5698">
              <w:rPr>
                <w:rFonts w:cs="B Zar" w:hint="cs"/>
                <w:sz w:val="24"/>
                <w:szCs w:val="24"/>
              </w:rPr>
              <w:t>P</w:t>
            </w:r>
            <w:r w:rsidRPr="005C5698">
              <w:rPr>
                <w:rFonts w:cs="B Zar" w:hint="cs"/>
                <w:sz w:val="24"/>
                <w:szCs w:val="24"/>
                <w:rtl/>
              </w:rPr>
              <w:t>&amp;</w:t>
            </w:r>
            <w:r w:rsidRPr="005C5698">
              <w:rPr>
                <w:rFonts w:cs="B Zar" w:hint="cs"/>
                <w:sz w:val="24"/>
                <w:szCs w:val="24"/>
              </w:rPr>
              <w:t>ID</w:t>
            </w:r>
            <w:bookmarkEnd w:id="395"/>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396" w:name="_Toc93763607"/>
            <w:r w:rsidRPr="005C5698">
              <w:rPr>
                <w:rFonts w:cs="B Zar" w:hint="cs"/>
                <w:sz w:val="24"/>
                <w:szCs w:val="24"/>
              </w:rPr>
              <w:t>*</w:t>
            </w:r>
            <w:bookmarkEnd w:id="396"/>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397" w:name="_Toc93763608"/>
            <w:r w:rsidRPr="005C5698">
              <w:rPr>
                <w:rFonts w:cs="B Zar" w:hint="cs"/>
                <w:sz w:val="24"/>
                <w:szCs w:val="24"/>
                <w:rtl/>
              </w:rPr>
              <w:t>حذف خط مینیموم فلو از خطوط خروجی پمپ های آتش نشانی</w:t>
            </w:r>
            <w:bookmarkEnd w:id="397"/>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398" w:name="_Toc93763609"/>
            <w:r w:rsidRPr="005C5698">
              <w:rPr>
                <w:rFonts w:cs="B Zar" w:hint="cs"/>
                <w:sz w:val="24"/>
                <w:szCs w:val="24"/>
              </w:rPr>
              <w:t>*</w:t>
            </w:r>
            <w:bookmarkEnd w:id="398"/>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399" w:name="_Toc93763610"/>
            <w:r w:rsidRPr="005C5698">
              <w:rPr>
                <w:rFonts w:cs="B Zar" w:hint="cs"/>
                <w:sz w:val="24"/>
                <w:szCs w:val="24"/>
                <w:rtl/>
              </w:rPr>
              <w:t>حذف مونیتور های فوم</w:t>
            </w:r>
            <w:bookmarkEnd w:id="399"/>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400" w:name="_Toc93763611"/>
            <w:r w:rsidRPr="005C5698">
              <w:rPr>
                <w:rFonts w:cs="B Zar" w:hint="cs"/>
                <w:sz w:val="24"/>
                <w:szCs w:val="24"/>
              </w:rPr>
              <w:t>*</w:t>
            </w:r>
            <w:bookmarkEnd w:id="400"/>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401" w:name="_Toc93763612"/>
            <w:r w:rsidRPr="005C5698">
              <w:rPr>
                <w:rFonts w:cs="B Zar" w:hint="cs"/>
                <w:sz w:val="24"/>
                <w:szCs w:val="24"/>
                <w:rtl/>
              </w:rPr>
              <w:t>حذف سیستم کولینگ</w:t>
            </w:r>
            <w:bookmarkEnd w:id="401"/>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402" w:name="_Toc93763613"/>
            <w:r w:rsidRPr="005C5698">
              <w:rPr>
                <w:rFonts w:cs="B Zar" w:hint="cs"/>
                <w:sz w:val="24"/>
                <w:szCs w:val="24"/>
              </w:rPr>
              <w:t>*</w:t>
            </w:r>
            <w:bookmarkEnd w:id="402"/>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403" w:name="_Toc93763614"/>
            <w:r w:rsidRPr="005C5698">
              <w:rPr>
                <w:rFonts w:cs="B Zar" w:hint="cs"/>
                <w:sz w:val="24"/>
                <w:szCs w:val="24"/>
                <w:rtl/>
              </w:rPr>
              <w:t xml:space="preserve">تعیین سایز خط آب آتش نشانی با استفاده از مدل </w:t>
            </w:r>
            <w:r w:rsidRPr="005C5698">
              <w:rPr>
                <w:rFonts w:cs="B Zar" w:hint="cs"/>
                <w:sz w:val="24"/>
                <w:szCs w:val="24"/>
              </w:rPr>
              <w:t>Blockage</w:t>
            </w:r>
            <w:bookmarkEnd w:id="403"/>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404" w:name="_Toc93763615"/>
            <w:r w:rsidRPr="005C5698">
              <w:rPr>
                <w:rFonts w:cs="B Zar" w:hint="cs"/>
                <w:sz w:val="24"/>
                <w:szCs w:val="24"/>
              </w:rPr>
              <w:t>*</w:t>
            </w:r>
            <w:bookmarkEnd w:id="404"/>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405" w:name="_Toc93763616"/>
            <w:r w:rsidRPr="005C5698">
              <w:rPr>
                <w:rFonts w:cs="B Zar" w:hint="cs"/>
                <w:sz w:val="24"/>
                <w:szCs w:val="24"/>
                <w:rtl/>
              </w:rPr>
              <w:t>بهبود فشار شبکه آب آتشنشانی  توسط جوکی پمپ</w:t>
            </w:r>
            <w:bookmarkEnd w:id="405"/>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406" w:name="_Toc93763617"/>
            <w:r w:rsidRPr="005C5698">
              <w:rPr>
                <w:rFonts w:cs="B Zar" w:hint="cs"/>
                <w:sz w:val="24"/>
                <w:szCs w:val="24"/>
              </w:rPr>
              <w:t>*</w:t>
            </w:r>
            <w:bookmarkEnd w:id="406"/>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407" w:name="_Toc93763618"/>
            <w:r w:rsidRPr="005C5698">
              <w:rPr>
                <w:rFonts w:cs="B Zar" w:hint="cs"/>
                <w:sz w:val="24"/>
                <w:szCs w:val="24"/>
                <w:rtl/>
              </w:rPr>
              <w:t xml:space="preserve">در نطر گرفتن سیستم </w:t>
            </w:r>
            <w:r w:rsidRPr="005C5698">
              <w:rPr>
                <w:rFonts w:cs="B Zar" w:hint="cs"/>
                <w:sz w:val="24"/>
                <w:szCs w:val="24"/>
              </w:rPr>
              <w:t>MMS</w:t>
            </w:r>
            <w:r w:rsidRPr="005C5698">
              <w:rPr>
                <w:rFonts w:cs="B Zar" w:hint="cs"/>
                <w:sz w:val="24"/>
                <w:szCs w:val="24"/>
                <w:rtl/>
              </w:rPr>
              <w:t xml:space="preserve">  برای پمپ های آتشنشانی</w:t>
            </w:r>
            <w:bookmarkEnd w:id="407"/>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408" w:name="_Toc93763619"/>
            <w:r w:rsidRPr="005C5698">
              <w:rPr>
                <w:rFonts w:cs="B Zar" w:hint="cs"/>
                <w:sz w:val="24"/>
                <w:szCs w:val="24"/>
              </w:rPr>
              <w:t>*</w:t>
            </w:r>
            <w:bookmarkEnd w:id="408"/>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409" w:name="_Toc93763620"/>
            <w:r w:rsidRPr="005C5698">
              <w:rPr>
                <w:rFonts w:cs="B Zar" w:hint="cs"/>
                <w:sz w:val="24"/>
                <w:szCs w:val="24"/>
                <w:rtl/>
              </w:rPr>
              <w:t>رسوب گیری آب آتش نشانی با تزریق مواد شیمیایی</w:t>
            </w:r>
            <w:bookmarkEnd w:id="409"/>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410" w:name="_Toc93763621"/>
            <w:r w:rsidRPr="005C5698">
              <w:rPr>
                <w:rFonts w:cs="B Zar" w:hint="cs"/>
                <w:sz w:val="24"/>
                <w:szCs w:val="24"/>
              </w:rPr>
              <w:t>*</w:t>
            </w:r>
            <w:bookmarkEnd w:id="410"/>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411" w:name="_Toc93763622"/>
            <w:r w:rsidRPr="005C5698">
              <w:rPr>
                <w:rFonts w:cs="B Zar" w:hint="cs"/>
                <w:sz w:val="24"/>
                <w:szCs w:val="24"/>
                <w:rtl/>
              </w:rPr>
              <w:t>آببندی مناسب شیرها و تجهیزات اطفا حریق جهت جلوگیری از لیکیج شبکه</w:t>
            </w:r>
            <w:bookmarkEnd w:id="411"/>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412" w:name="_Toc93763623"/>
            <w:r w:rsidRPr="005C5698">
              <w:rPr>
                <w:rFonts w:cs="B Zar" w:hint="cs"/>
                <w:sz w:val="24"/>
                <w:szCs w:val="24"/>
              </w:rPr>
              <w:t>*</w:t>
            </w:r>
            <w:bookmarkEnd w:id="412"/>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413" w:name="_Toc93763624"/>
            <w:r w:rsidRPr="005C5698">
              <w:rPr>
                <w:rFonts w:cs="B Zar" w:hint="cs"/>
                <w:sz w:val="24"/>
                <w:szCs w:val="24"/>
                <w:rtl/>
              </w:rPr>
              <w:t>در نظر گرفتن خطوط برق اضطراری برای پمپ های آتشنشانی</w:t>
            </w:r>
            <w:bookmarkEnd w:id="413"/>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414" w:name="_Toc93763625"/>
            <w:r w:rsidRPr="005C5698">
              <w:rPr>
                <w:rFonts w:cs="B Zar" w:hint="cs"/>
                <w:sz w:val="24"/>
                <w:szCs w:val="24"/>
              </w:rPr>
              <w:t>*</w:t>
            </w:r>
            <w:bookmarkEnd w:id="414"/>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415" w:name="_Toc93763626"/>
            <w:r w:rsidRPr="005C5698">
              <w:rPr>
                <w:rFonts w:cs="B Zar" w:hint="cs"/>
                <w:sz w:val="24"/>
                <w:szCs w:val="24"/>
                <w:rtl/>
              </w:rPr>
              <w:t>در نطر گرفتن تجهیزات رسوب گیری آب آتش نشانی</w:t>
            </w:r>
            <w:bookmarkEnd w:id="415"/>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416" w:name="_Toc93763627"/>
            <w:r w:rsidRPr="005C5698">
              <w:rPr>
                <w:rFonts w:cs="B Zar" w:hint="cs"/>
                <w:sz w:val="24"/>
                <w:szCs w:val="24"/>
              </w:rPr>
              <w:t>*</w:t>
            </w:r>
            <w:bookmarkEnd w:id="416"/>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417" w:name="_Toc93763628"/>
            <w:r w:rsidRPr="005C5698">
              <w:rPr>
                <w:rFonts w:cs="B Zar" w:hint="cs"/>
                <w:sz w:val="24"/>
                <w:szCs w:val="24"/>
                <w:rtl/>
              </w:rPr>
              <w:t>آموزش پرسنل اطفا حریق و انجام مانورهای ادواری</w:t>
            </w:r>
            <w:bookmarkEnd w:id="417"/>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418" w:name="_Toc93763629"/>
            <w:r w:rsidRPr="005C5698">
              <w:rPr>
                <w:rFonts w:cs="B Zar" w:hint="cs"/>
                <w:sz w:val="24"/>
                <w:szCs w:val="24"/>
              </w:rPr>
              <w:t>*</w:t>
            </w:r>
            <w:bookmarkEnd w:id="418"/>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419" w:name="_Toc93763630"/>
            <w:r w:rsidRPr="005C5698">
              <w:rPr>
                <w:rFonts w:cs="B Zar" w:hint="cs"/>
                <w:sz w:val="24"/>
                <w:szCs w:val="24"/>
                <w:rtl/>
              </w:rPr>
              <w:t>بروز رسانی آببند های مکانیکی پمپ ها بر اساس آخرین ویرایش استاندارد</w:t>
            </w:r>
            <w:bookmarkEnd w:id="419"/>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420" w:name="_Toc93763631"/>
            <w:r w:rsidRPr="005C5698">
              <w:rPr>
                <w:rFonts w:cs="B Zar" w:hint="cs"/>
                <w:sz w:val="24"/>
                <w:szCs w:val="24"/>
              </w:rPr>
              <w:t>*</w:t>
            </w:r>
            <w:bookmarkEnd w:id="420"/>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421" w:name="_Toc93763632"/>
            <w:r w:rsidRPr="005C5698">
              <w:rPr>
                <w:rFonts w:cs="B Zar" w:hint="cs"/>
                <w:sz w:val="24"/>
                <w:szCs w:val="24"/>
                <w:rtl/>
              </w:rPr>
              <w:t>استفاده از فوم های با متریال خاص</w:t>
            </w:r>
            <w:bookmarkEnd w:id="421"/>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422" w:name="_Toc93763633"/>
            <w:r w:rsidRPr="005C5698">
              <w:rPr>
                <w:rFonts w:cs="B Zar" w:hint="cs"/>
                <w:sz w:val="24"/>
                <w:szCs w:val="24"/>
              </w:rPr>
              <w:t>*</w:t>
            </w:r>
            <w:bookmarkEnd w:id="422"/>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423" w:name="_Toc93763634"/>
            <w:r w:rsidRPr="005C5698">
              <w:rPr>
                <w:rFonts w:cs="B Zar" w:hint="cs"/>
                <w:sz w:val="24"/>
                <w:szCs w:val="24"/>
                <w:rtl/>
              </w:rPr>
              <w:t xml:space="preserve">بهینه سازی سیستم </w:t>
            </w:r>
            <w:r w:rsidRPr="005C5698">
              <w:rPr>
                <w:rFonts w:cs="B Zar" w:hint="cs"/>
                <w:sz w:val="24"/>
                <w:szCs w:val="24"/>
              </w:rPr>
              <w:t>fire fighting</w:t>
            </w:r>
            <w:r w:rsidRPr="005C5698">
              <w:rPr>
                <w:rFonts w:cs="B Zar" w:hint="cs"/>
                <w:sz w:val="24"/>
                <w:szCs w:val="24"/>
                <w:rtl/>
              </w:rPr>
              <w:t xml:space="preserve"> فعلی و استفاده از آن در ساختمان های جدید</w:t>
            </w:r>
            <w:bookmarkEnd w:id="423"/>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424" w:name="_Toc93763635"/>
            <w:r w:rsidRPr="005C5698">
              <w:rPr>
                <w:rFonts w:cs="B Zar" w:hint="cs"/>
                <w:sz w:val="24"/>
                <w:szCs w:val="24"/>
              </w:rPr>
              <w:t>*</w:t>
            </w:r>
            <w:bookmarkEnd w:id="424"/>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425" w:name="_Toc93763636"/>
            <w:r w:rsidRPr="005C5698">
              <w:rPr>
                <w:rFonts w:cs="B Zar" w:hint="cs"/>
                <w:sz w:val="24"/>
                <w:szCs w:val="24"/>
                <w:rtl/>
              </w:rPr>
              <w:t>حذف سیستم اسپری آب آتش نشانی</w:t>
            </w:r>
            <w:bookmarkEnd w:id="425"/>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426" w:name="_Toc93763637"/>
            <w:r w:rsidRPr="005C5698">
              <w:rPr>
                <w:rFonts w:cs="B Zar" w:hint="cs"/>
                <w:sz w:val="24"/>
                <w:szCs w:val="24"/>
              </w:rPr>
              <w:t>*</w:t>
            </w:r>
            <w:bookmarkEnd w:id="426"/>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427" w:name="_Toc93763638"/>
            <w:r w:rsidRPr="005C5698">
              <w:rPr>
                <w:rFonts w:cs="B Zar" w:hint="cs"/>
                <w:sz w:val="24"/>
                <w:szCs w:val="24"/>
                <w:rtl/>
              </w:rPr>
              <w:lastRenderedPageBreak/>
              <w:t>تعبیه مناسب مانیتور ها در محوطه فرایندی با توجه به پوشش دهی</w:t>
            </w:r>
            <w:bookmarkEnd w:id="427"/>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428" w:name="_Toc93763639"/>
            <w:r w:rsidRPr="005C5698">
              <w:rPr>
                <w:rFonts w:cs="B Zar" w:hint="cs"/>
                <w:sz w:val="24"/>
                <w:szCs w:val="24"/>
              </w:rPr>
              <w:t>*</w:t>
            </w:r>
            <w:bookmarkEnd w:id="428"/>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429" w:name="_Toc93763640"/>
            <w:r w:rsidRPr="005C5698">
              <w:rPr>
                <w:rFonts w:cs="B Zar" w:hint="cs"/>
                <w:sz w:val="24"/>
                <w:szCs w:val="24"/>
                <w:rtl/>
              </w:rPr>
              <w:t>تعبیه صحیح آب آتشنشانی با توجه به عمق یخبندان</w:t>
            </w:r>
            <w:bookmarkEnd w:id="429"/>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430" w:name="_Toc93763641"/>
            <w:r w:rsidRPr="005C5698">
              <w:rPr>
                <w:rFonts w:cs="B Zar" w:hint="cs"/>
                <w:sz w:val="24"/>
                <w:szCs w:val="24"/>
              </w:rPr>
              <w:t>*</w:t>
            </w:r>
            <w:bookmarkEnd w:id="430"/>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431" w:name="_Toc93763642"/>
            <w:r w:rsidRPr="005C5698">
              <w:rPr>
                <w:rFonts w:cs="B Zar" w:hint="cs"/>
                <w:sz w:val="24"/>
                <w:szCs w:val="24"/>
                <w:rtl/>
              </w:rPr>
              <w:t>نصب جهت جریان روی شیرآلات دستی</w:t>
            </w:r>
            <w:bookmarkEnd w:id="431"/>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432" w:name="_Toc93763643"/>
            <w:r w:rsidRPr="005C5698">
              <w:rPr>
                <w:rFonts w:cs="B Zar" w:hint="cs"/>
                <w:sz w:val="24"/>
                <w:szCs w:val="24"/>
                <w:rtl/>
              </w:rPr>
              <w:t xml:space="preserve">شبکه لوله کشی آب آتشنشانی </w:t>
            </w:r>
            <w:r w:rsidRPr="005C5698">
              <w:rPr>
                <w:rFonts w:cs="B Zar" w:hint="cs"/>
                <w:sz w:val="24"/>
                <w:szCs w:val="24"/>
              </w:rPr>
              <w:t>AG</w:t>
            </w:r>
            <w:r w:rsidRPr="005C5698">
              <w:rPr>
                <w:rFonts w:cs="B Zar" w:hint="cs"/>
                <w:sz w:val="24"/>
                <w:szCs w:val="24"/>
                <w:rtl/>
              </w:rPr>
              <w:t xml:space="preserve"> در نظر گرفته شود</w:t>
            </w:r>
            <w:bookmarkEnd w:id="432"/>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433" w:name="_Toc93763644"/>
            <w:r w:rsidRPr="005C5698">
              <w:rPr>
                <w:rFonts w:cs="B Zar" w:hint="cs"/>
                <w:sz w:val="24"/>
                <w:szCs w:val="24"/>
                <w:rtl/>
              </w:rPr>
              <w:t>تغییر جانمایی خط لوله آب آتش نشانی با توجه به محل کمپرسورهای فاز 2</w:t>
            </w:r>
            <w:bookmarkEnd w:id="433"/>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434" w:name="_Toc93763645"/>
            <w:r w:rsidRPr="005C5698">
              <w:rPr>
                <w:rFonts w:cs="B Zar" w:hint="cs"/>
                <w:sz w:val="24"/>
                <w:szCs w:val="24"/>
              </w:rPr>
              <w:t>*</w:t>
            </w:r>
            <w:bookmarkEnd w:id="434"/>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435" w:name="_Toc93763646"/>
            <w:r w:rsidRPr="005C5698">
              <w:rPr>
                <w:rFonts w:cs="B Zar" w:hint="cs"/>
                <w:sz w:val="24"/>
                <w:szCs w:val="24"/>
                <w:rtl/>
              </w:rPr>
              <w:t>تغییر آرایش پمپ های آتش نشانی</w:t>
            </w:r>
            <w:bookmarkEnd w:id="435"/>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436" w:name="_Toc93763647"/>
            <w:r w:rsidRPr="005C5698">
              <w:rPr>
                <w:rFonts w:cs="B Zar" w:hint="cs"/>
                <w:sz w:val="24"/>
                <w:szCs w:val="24"/>
              </w:rPr>
              <w:t>*</w:t>
            </w:r>
            <w:bookmarkEnd w:id="436"/>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437" w:name="_Toc93763648"/>
            <w:r w:rsidRPr="005C5698">
              <w:rPr>
                <w:rFonts w:cs="B Zar" w:hint="cs"/>
                <w:sz w:val="24"/>
                <w:szCs w:val="24"/>
                <w:rtl/>
              </w:rPr>
              <w:t>نصب جهت جریان روی شیرآلات کنترلی</w:t>
            </w:r>
            <w:bookmarkEnd w:id="437"/>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438" w:name="_Toc93763649"/>
            <w:r w:rsidRPr="005C5698">
              <w:rPr>
                <w:rFonts w:cs="B Zar" w:hint="cs"/>
                <w:sz w:val="24"/>
                <w:szCs w:val="24"/>
              </w:rPr>
              <w:t>*</w:t>
            </w:r>
            <w:bookmarkEnd w:id="438"/>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439" w:name="_Toc93763650"/>
            <w:r w:rsidRPr="005C5698">
              <w:rPr>
                <w:rFonts w:cs="B Zar" w:hint="cs"/>
                <w:sz w:val="24"/>
                <w:szCs w:val="24"/>
                <w:rtl/>
              </w:rPr>
              <w:t>تدوین دستورالعمل های تعمیرات و بازرسی تجهیزات اطفا حریق</w:t>
            </w:r>
            <w:bookmarkEnd w:id="439"/>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440" w:name="_Toc93763651"/>
            <w:r w:rsidRPr="005C5698">
              <w:rPr>
                <w:rFonts w:cs="B Zar" w:hint="cs"/>
                <w:sz w:val="24"/>
                <w:szCs w:val="24"/>
              </w:rPr>
              <w:t>*</w:t>
            </w:r>
            <w:bookmarkEnd w:id="440"/>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441" w:name="_Toc93763652"/>
            <w:r w:rsidRPr="005C5698">
              <w:rPr>
                <w:rFonts w:cs="B Zar" w:hint="cs"/>
                <w:sz w:val="24"/>
                <w:szCs w:val="24"/>
                <w:rtl/>
              </w:rPr>
              <w:t xml:space="preserve">تجهیز ساختمان برق به سیستم اطفا حریق گازی توسط گازهای بی اثر بجای استفاده از </w:t>
            </w:r>
            <w:r w:rsidRPr="005C5698">
              <w:rPr>
                <w:rFonts w:cs="B Zar" w:hint="cs"/>
                <w:sz w:val="24"/>
                <w:szCs w:val="24"/>
              </w:rPr>
              <w:t>CO2</w:t>
            </w:r>
            <w:bookmarkEnd w:id="441"/>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442" w:name="_Toc93763653"/>
            <w:r w:rsidRPr="005C5698">
              <w:rPr>
                <w:rFonts w:cs="B Zar" w:hint="cs"/>
                <w:sz w:val="24"/>
                <w:szCs w:val="24"/>
              </w:rPr>
              <w:t>*</w:t>
            </w:r>
            <w:bookmarkEnd w:id="442"/>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443" w:name="_Toc93763654"/>
            <w:r w:rsidRPr="005C5698">
              <w:rPr>
                <w:rFonts w:cs="B Zar" w:hint="cs"/>
                <w:sz w:val="24"/>
                <w:szCs w:val="24"/>
                <w:rtl/>
              </w:rPr>
              <w:t xml:space="preserve">الزام  به تهیه  سیستم بهینه  گازی و </w:t>
            </w:r>
            <w:r w:rsidRPr="005C5698">
              <w:rPr>
                <w:rFonts w:cs="B Zar" w:hint="cs"/>
                <w:sz w:val="24"/>
                <w:szCs w:val="24"/>
              </w:rPr>
              <w:t>F</w:t>
            </w:r>
            <w:r w:rsidRPr="005C5698">
              <w:rPr>
                <w:rFonts w:cs="B Zar" w:hint="cs"/>
                <w:sz w:val="24"/>
                <w:szCs w:val="24"/>
                <w:rtl/>
              </w:rPr>
              <w:t>&amp;</w:t>
            </w:r>
            <w:r w:rsidRPr="005C5698">
              <w:rPr>
                <w:rFonts w:cs="B Zar" w:hint="cs"/>
                <w:sz w:val="24"/>
                <w:szCs w:val="24"/>
              </w:rPr>
              <w:t>G</w:t>
            </w:r>
            <w:r w:rsidRPr="005C5698">
              <w:rPr>
                <w:rFonts w:cs="B Zar" w:hint="cs"/>
                <w:sz w:val="24"/>
                <w:szCs w:val="24"/>
                <w:rtl/>
              </w:rPr>
              <w:t xml:space="preserve"> برای کمپرسور با توجه به ابعاد </w:t>
            </w:r>
            <w:r w:rsidRPr="005C5698">
              <w:rPr>
                <w:rFonts w:cs="B Zar" w:hint="cs"/>
                <w:sz w:val="24"/>
                <w:szCs w:val="24"/>
              </w:rPr>
              <w:t>encluser</w:t>
            </w:r>
            <w:bookmarkEnd w:id="443"/>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444" w:name="_Toc93763655"/>
            <w:r w:rsidRPr="005C5698">
              <w:rPr>
                <w:rFonts w:cs="B Zar" w:hint="cs"/>
                <w:sz w:val="24"/>
                <w:szCs w:val="24"/>
              </w:rPr>
              <w:t>*</w:t>
            </w:r>
            <w:bookmarkEnd w:id="444"/>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445" w:name="_Toc93763656"/>
            <w:r w:rsidRPr="005C5698">
              <w:rPr>
                <w:rFonts w:cs="B Zar" w:hint="cs"/>
                <w:sz w:val="24"/>
                <w:szCs w:val="24"/>
                <w:rtl/>
              </w:rPr>
              <w:t>انتخاب بهینه دیزل ژنراتور با توجه به توان مصرفی پمپ</w:t>
            </w:r>
            <w:bookmarkEnd w:id="445"/>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446" w:name="_Toc93763657"/>
            <w:r w:rsidRPr="005C5698">
              <w:rPr>
                <w:rFonts w:cs="B Zar" w:hint="cs"/>
                <w:sz w:val="24"/>
                <w:szCs w:val="24"/>
              </w:rPr>
              <w:t>*</w:t>
            </w:r>
            <w:bookmarkEnd w:id="446"/>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447" w:name="_Toc93763658"/>
            <w:r w:rsidRPr="005C5698">
              <w:rPr>
                <w:rFonts w:cs="B Zar" w:hint="cs"/>
                <w:sz w:val="24"/>
                <w:szCs w:val="24"/>
                <w:rtl/>
              </w:rPr>
              <w:t>حذف پوشش های ضد حریق</w:t>
            </w:r>
            <w:bookmarkEnd w:id="447"/>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448" w:name="_Toc93763659"/>
            <w:r w:rsidRPr="005C5698">
              <w:rPr>
                <w:rFonts w:cs="B Zar" w:hint="cs"/>
                <w:sz w:val="24"/>
                <w:szCs w:val="24"/>
              </w:rPr>
              <w:t>*</w:t>
            </w:r>
            <w:bookmarkEnd w:id="448"/>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auto" w:fill="0099CC"/>
            <w:vAlign w:val="center"/>
            <w:hideMark/>
          </w:tcPr>
          <w:p w:rsidR="00906303" w:rsidRPr="005C5698" w:rsidRDefault="00906303" w:rsidP="00906303">
            <w:pPr>
              <w:spacing w:after="0"/>
              <w:rPr>
                <w:rFonts w:cs="B Zar"/>
                <w:color w:val="FFFFFF" w:themeColor="background1"/>
                <w:sz w:val="24"/>
                <w:szCs w:val="24"/>
              </w:rPr>
            </w:pPr>
            <w:bookmarkStart w:id="449" w:name="_Toc93763660"/>
            <w:r w:rsidRPr="005C5698">
              <w:rPr>
                <w:rFonts w:cs="B Zar" w:hint="cs"/>
                <w:color w:val="FFFFFF" w:themeColor="background1"/>
                <w:sz w:val="24"/>
                <w:szCs w:val="24"/>
                <w:rtl/>
              </w:rPr>
              <w:t>ایده های ارائه شده جهت  بهینه سازی   عملیات عمرانی در ایستگاه تقویت فشار</w:t>
            </w:r>
            <w:bookmarkEnd w:id="449"/>
          </w:p>
        </w:tc>
        <w:tc>
          <w:tcPr>
            <w:tcW w:w="3240" w:type="dxa"/>
            <w:gridSpan w:val="4"/>
            <w:shd w:val="clear" w:color="auto" w:fill="0099CC"/>
            <w:textDirection w:val="btLr"/>
            <w:vAlign w:val="center"/>
          </w:tcPr>
          <w:p w:rsidR="00906303" w:rsidRPr="005C5698" w:rsidRDefault="00906303" w:rsidP="00906D3A">
            <w:pPr>
              <w:spacing w:after="0"/>
              <w:jc w:val="center"/>
              <w:rPr>
                <w:rFonts w:cs="B Zar"/>
                <w:color w:val="FFFFFF" w:themeColor="background1"/>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450" w:name="_Toc93763661"/>
            <w:r w:rsidRPr="005C5698">
              <w:rPr>
                <w:rFonts w:cs="B Zar" w:hint="cs"/>
                <w:sz w:val="24"/>
                <w:szCs w:val="24"/>
                <w:rtl/>
              </w:rPr>
              <w:t>استفاده از ساختمانهایی با کمترین میزان اتلاف انرژی از جمله، روشنایی هوشمند، شیشه های کم گسیل،</w:t>
            </w:r>
            <w:bookmarkEnd w:id="450"/>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451" w:name="_Toc93763662"/>
            <w:r w:rsidRPr="005C5698">
              <w:rPr>
                <w:rFonts w:cs="B Zar" w:hint="cs"/>
                <w:sz w:val="24"/>
                <w:szCs w:val="24"/>
              </w:rPr>
              <w:t>*</w:t>
            </w:r>
            <w:bookmarkEnd w:id="451"/>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452" w:name="_Toc93763663"/>
            <w:r w:rsidRPr="005C5698">
              <w:rPr>
                <w:rFonts w:cs="B Zar" w:hint="cs"/>
                <w:sz w:val="24"/>
                <w:szCs w:val="24"/>
                <w:rtl/>
              </w:rPr>
              <w:t>استفاده از مصالح بومی منطقه تا حد امکان</w:t>
            </w:r>
            <w:bookmarkEnd w:id="452"/>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453" w:name="_Toc93763664"/>
            <w:r w:rsidRPr="005C5698">
              <w:rPr>
                <w:rFonts w:cs="B Zar" w:hint="cs"/>
                <w:sz w:val="24"/>
                <w:szCs w:val="24"/>
              </w:rPr>
              <w:t>*</w:t>
            </w:r>
            <w:bookmarkEnd w:id="453"/>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454" w:name="_Toc93763665"/>
            <w:r w:rsidRPr="005C5698">
              <w:rPr>
                <w:rFonts w:cs="B Zar" w:hint="cs"/>
                <w:sz w:val="24"/>
                <w:szCs w:val="24"/>
                <w:rtl/>
              </w:rPr>
              <w:lastRenderedPageBreak/>
              <w:t>استفاده از فضای سبز برای محوطه سازی</w:t>
            </w:r>
            <w:bookmarkEnd w:id="454"/>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455" w:name="_Toc93763666"/>
            <w:r w:rsidRPr="005C5698">
              <w:rPr>
                <w:rFonts w:cs="B Zar" w:hint="cs"/>
                <w:sz w:val="24"/>
                <w:szCs w:val="24"/>
              </w:rPr>
              <w:t>*</w:t>
            </w:r>
            <w:bookmarkEnd w:id="455"/>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456" w:name="_Toc93763667"/>
            <w:r w:rsidRPr="005C5698">
              <w:rPr>
                <w:rFonts w:cs="B Zar" w:hint="cs"/>
                <w:sz w:val="24"/>
                <w:szCs w:val="24"/>
                <w:rtl/>
              </w:rPr>
              <w:t>بررسی روشهای ساخت ساختمان های صنعتی جهت کوتاه کردن زمان ساخت،</w:t>
            </w:r>
            <w:bookmarkEnd w:id="456"/>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457" w:name="_Toc93763668"/>
            <w:r w:rsidRPr="005C5698">
              <w:rPr>
                <w:rFonts w:cs="B Zar" w:hint="cs"/>
                <w:sz w:val="24"/>
                <w:szCs w:val="24"/>
              </w:rPr>
              <w:t>*</w:t>
            </w:r>
            <w:bookmarkEnd w:id="457"/>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458" w:name="_Toc93763669"/>
            <w:r w:rsidRPr="005C5698">
              <w:rPr>
                <w:rFonts w:cs="B Zar" w:hint="cs"/>
                <w:sz w:val="24"/>
                <w:szCs w:val="24"/>
                <w:rtl/>
              </w:rPr>
              <w:t>استفاده از آبگرمگن های خورشیدی</w:t>
            </w:r>
            <w:bookmarkEnd w:id="458"/>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459" w:name="_Toc93763670"/>
            <w:r w:rsidRPr="005C5698">
              <w:rPr>
                <w:rFonts w:cs="B Zar" w:hint="cs"/>
                <w:sz w:val="24"/>
                <w:szCs w:val="24"/>
              </w:rPr>
              <w:t>*</w:t>
            </w:r>
            <w:bookmarkEnd w:id="459"/>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460" w:name="_Toc93763671"/>
            <w:r w:rsidRPr="005C5698">
              <w:rPr>
                <w:rFonts w:cs="B Zar" w:hint="cs"/>
                <w:sz w:val="24"/>
                <w:szCs w:val="24"/>
                <w:rtl/>
              </w:rPr>
              <w:t>استفاده از  آجرهای هوشمند</w:t>
            </w:r>
            <w:bookmarkEnd w:id="460"/>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461" w:name="_Toc93763672"/>
            <w:r w:rsidRPr="005C5698">
              <w:rPr>
                <w:rFonts w:cs="B Zar" w:hint="cs"/>
                <w:sz w:val="24"/>
                <w:szCs w:val="24"/>
              </w:rPr>
              <w:t>*</w:t>
            </w:r>
            <w:bookmarkEnd w:id="461"/>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462" w:name="_Toc93763673"/>
            <w:r w:rsidRPr="005C5698">
              <w:rPr>
                <w:rFonts w:cs="B Zar" w:hint="cs"/>
                <w:sz w:val="24"/>
                <w:szCs w:val="24"/>
                <w:rtl/>
              </w:rPr>
              <w:t>استفاده از آب خاکستری برای ساختمان ها</w:t>
            </w:r>
            <w:bookmarkEnd w:id="462"/>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463" w:name="_Toc93763674"/>
            <w:r w:rsidRPr="005C5698">
              <w:rPr>
                <w:rFonts w:cs="B Zar" w:hint="cs"/>
                <w:sz w:val="24"/>
                <w:szCs w:val="24"/>
              </w:rPr>
              <w:t>*</w:t>
            </w:r>
            <w:bookmarkEnd w:id="463"/>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auto" w:fill="0099CC"/>
            <w:vAlign w:val="center"/>
            <w:hideMark/>
          </w:tcPr>
          <w:p w:rsidR="00906303" w:rsidRPr="005C5698" w:rsidRDefault="00906303" w:rsidP="00906303">
            <w:pPr>
              <w:spacing w:after="0"/>
              <w:rPr>
                <w:rFonts w:cs="B Zar"/>
                <w:sz w:val="24"/>
                <w:szCs w:val="24"/>
              </w:rPr>
            </w:pPr>
            <w:bookmarkStart w:id="464" w:name="_Toc93763675"/>
            <w:r w:rsidRPr="005C5698">
              <w:rPr>
                <w:rFonts w:cs="B Zar" w:hint="cs"/>
                <w:color w:val="FFFFFF" w:themeColor="background1"/>
                <w:sz w:val="24"/>
                <w:szCs w:val="24"/>
                <w:rtl/>
              </w:rPr>
              <w:t>ایده های ارائه شده جهت  بهینه سازی  عملیات پایپینگ ایستگاه تقویت فشار گاز</w:t>
            </w:r>
            <w:bookmarkEnd w:id="464"/>
          </w:p>
        </w:tc>
        <w:tc>
          <w:tcPr>
            <w:tcW w:w="3240" w:type="dxa"/>
            <w:gridSpan w:val="4"/>
            <w:shd w:val="clear" w:color="auto" w:fill="0099CC"/>
            <w:textDirection w:val="btLr"/>
            <w:vAlign w:val="center"/>
          </w:tcPr>
          <w:p w:rsidR="00906303" w:rsidRPr="005C5698" w:rsidRDefault="00906303" w:rsidP="00906D3A">
            <w:pPr>
              <w:spacing w:after="0"/>
              <w:jc w:val="center"/>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465" w:name="_Toc93763676"/>
            <w:r w:rsidRPr="005C5698">
              <w:rPr>
                <w:rFonts w:cs="B Zar" w:hint="cs"/>
                <w:sz w:val="24"/>
                <w:szCs w:val="24"/>
                <w:rtl/>
              </w:rPr>
              <w:t>انجام پایش خوردگی</w:t>
            </w:r>
            <w:bookmarkEnd w:id="465"/>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466" w:name="_Toc93763677"/>
            <w:r w:rsidRPr="005C5698">
              <w:rPr>
                <w:rFonts w:cs="B Zar" w:hint="cs"/>
                <w:sz w:val="24"/>
                <w:szCs w:val="24"/>
              </w:rPr>
              <w:t>*</w:t>
            </w:r>
            <w:bookmarkEnd w:id="466"/>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467" w:name="_Toc93763678"/>
            <w:r w:rsidRPr="005C5698">
              <w:rPr>
                <w:rFonts w:cs="B Zar" w:hint="cs"/>
                <w:sz w:val="24"/>
                <w:szCs w:val="24"/>
                <w:rtl/>
              </w:rPr>
              <w:t>یکپارچه کردن خطوط با مبدا و مقصد یکسان</w:t>
            </w:r>
            <w:bookmarkEnd w:id="467"/>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468" w:name="_Toc93763679"/>
            <w:r w:rsidRPr="005C5698">
              <w:rPr>
                <w:rFonts w:cs="B Zar" w:hint="cs"/>
                <w:sz w:val="24"/>
                <w:szCs w:val="24"/>
              </w:rPr>
              <w:t>*</w:t>
            </w:r>
            <w:bookmarkEnd w:id="468"/>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598"/>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469" w:name="_Toc93763680"/>
            <w:r w:rsidRPr="005C5698">
              <w:rPr>
                <w:rFonts w:cs="B Zar" w:hint="cs"/>
                <w:sz w:val="24"/>
                <w:szCs w:val="24"/>
                <w:rtl/>
              </w:rPr>
              <w:t xml:space="preserve">تهیه دستور العمل اجرا و تست </w:t>
            </w:r>
            <w:r w:rsidRPr="005C5698">
              <w:rPr>
                <w:rFonts w:cs="B Zar" w:hint="cs"/>
                <w:sz w:val="24"/>
                <w:szCs w:val="24"/>
              </w:rPr>
              <w:t>PIPING</w:t>
            </w:r>
            <w:r w:rsidRPr="005C5698">
              <w:rPr>
                <w:rFonts w:cs="B Zar" w:hint="cs"/>
                <w:sz w:val="24"/>
                <w:szCs w:val="24"/>
                <w:rtl/>
              </w:rPr>
              <w:t xml:space="preserve"> و </w:t>
            </w:r>
            <w:r w:rsidRPr="005C5698">
              <w:rPr>
                <w:rFonts w:cs="B Zar" w:hint="cs"/>
                <w:sz w:val="24"/>
                <w:szCs w:val="24"/>
              </w:rPr>
              <w:t>PIPELINE</w:t>
            </w:r>
            <w:bookmarkEnd w:id="469"/>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470" w:name="_Toc93763681"/>
            <w:r w:rsidRPr="005C5698">
              <w:rPr>
                <w:rFonts w:cs="B Zar" w:hint="cs"/>
                <w:sz w:val="24"/>
                <w:szCs w:val="24"/>
              </w:rPr>
              <w:t>*</w:t>
            </w:r>
            <w:bookmarkEnd w:id="470"/>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auto" w:fill="0099CC"/>
            <w:vAlign w:val="center"/>
            <w:hideMark/>
          </w:tcPr>
          <w:p w:rsidR="00906303" w:rsidRPr="005C5698" w:rsidRDefault="00906303" w:rsidP="00906D3A">
            <w:pPr>
              <w:spacing w:after="0"/>
              <w:jc w:val="center"/>
              <w:rPr>
                <w:rFonts w:cs="B Zar"/>
                <w:sz w:val="24"/>
                <w:szCs w:val="24"/>
              </w:rPr>
            </w:pPr>
            <w:bookmarkStart w:id="471" w:name="_Toc93763682"/>
            <w:r w:rsidRPr="005C5698">
              <w:rPr>
                <w:rFonts w:cs="B Zar" w:hint="cs"/>
                <w:color w:val="FFFFFF" w:themeColor="background1"/>
                <w:sz w:val="24"/>
                <w:szCs w:val="24"/>
                <w:rtl/>
              </w:rPr>
              <w:t>ایده های ارائه شده جهت بهینه سازی  عملیات برقی ایستگاه تقویت فشار</w:t>
            </w:r>
            <w:bookmarkEnd w:id="471"/>
          </w:p>
        </w:tc>
        <w:tc>
          <w:tcPr>
            <w:tcW w:w="3240" w:type="dxa"/>
            <w:gridSpan w:val="4"/>
            <w:shd w:val="clear" w:color="auto" w:fill="0099CC"/>
            <w:textDirection w:val="btLr"/>
            <w:vAlign w:val="center"/>
          </w:tcPr>
          <w:p w:rsidR="00906303" w:rsidRPr="005C5698" w:rsidRDefault="00906303" w:rsidP="00906D3A">
            <w:pPr>
              <w:spacing w:after="0"/>
              <w:jc w:val="center"/>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472" w:name="_Toc93763683"/>
            <w:r w:rsidRPr="005C5698">
              <w:rPr>
                <w:rFonts w:cs="B Zar" w:hint="cs"/>
                <w:sz w:val="24"/>
                <w:szCs w:val="24"/>
                <w:rtl/>
              </w:rPr>
              <w:t xml:space="preserve">استفاده از چراغ های </w:t>
            </w:r>
            <w:r w:rsidRPr="005C5698">
              <w:rPr>
                <w:rFonts w:cs="B Zar" w:hint="cs"/>
                <w:sz w:val="24"/>
                <w:szCs w:val="24"/>
              </w:rPr>
              <w:t>LED</w:t>
            </w:r>
            <w:bookmarkEnd w:id="472"/>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473" w:name="_Toc93763684"/>
            <w:r w:rsidRPr="005C5698">
              <w:rPr>
                <w:rFonts w:cs="B Zar" w:hint="cs"/>
                <w:sz w:val="24"/>
                <w:szCs w:val="24"/>
              </w:rPr>
              <w:t>*</w:t>
            </w:r>
            <w:bookmarkEnd w:id="473"/>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474" w:name="_Toc93763685"/>
            <w:r w:rsidRPr="005C5698">
              <w:rPr>
                <w:rFonts w:cs="B Zar" w:hint="cs"/>
                <w:sz w:val="24"/>
                <w:szCs w:val="24"/>
                <w:rtl/>
              </w:rPr>
              <w:t xml:space="preserve">استفاده از تجهیزات برقی ضد انفجار با توجه به نقشه های </w:t>
            </w:r>
            <w:r w:rsidRPr="005C5698">
              <w:rPr>
                <w:rFonts w:cs="B Zar" w:hint="cs"/>
                <w:sz w:val="24"/>
                <w:szCs w:val="24"/>
              </w:rPr>
              <w:t>HAC</w:t>
            </w:r>
            <w:bookmarkEnd w:id="474"/>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475" w:name="_Toc93763686"/>
            <w:r w:rsidRPr="005C5698">
              <w:rPr>
                <w:rFonts w:cs="B Zar" w:hint="cs"/>
                <w:sz w:val="24"/>
                <w:szCs w:val="24"/>
              </w:rPr>
              <w:t>*</w:t>
            </w:r>
            <w:bookmarkEnd w:id="475"/>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476" w:name="_Toc93763687"/>
            <w:r w:rsidRPr="005C5698">
              <w:rPr>
                <w:rFonts w:cs="B Zar" w:hint="cs"/>
                <w:sz w:val="24"/>
                <w:szCs w:val="24"/>
                <w:rtl/>
              </w:rPr>
              <w:t>استفاده از ترنچ های بتنی برای دسترسی بهتر به کابل ها</w:t>
            </w:r>
            <w:bookmarkEnd w:id="476"/>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477" w:name="_Toc93763688"/>
            <w:r w:rsidRPr="005C5698">
              <w:rPr>
                <w:rFonts w:cs="B Zar" w:hint="cs"/>
                <w:sz w:val="24"/>
                <w:szCs w:val="24"/>
              </w:rPr>
              <w:t>*</w:t>
            </w:r>
            <w:bookmarkEnd w:id="477"/>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478" w:name="_Toc93763689"/>
            <w:r w:rsidRPr="005C5698">
              <w:rPr>
                <w:rFonts w:cs="B Zar" w:hint="cs"/>
                <w:sz w:val="24"/>
                <w:szCs w:val="24"/>
                <w:rtl/>
              </w:rPr>
              <w:t>ارتقا سیستم دیزل ژنراتور و تجهیز آن به</w:t>
            </w:r>
            <w:r w:rsidRPr="005C5698">
              <w:rPr>
                <w:rFonts w:cs="B Zar" w:hint="cs"/>
                <w:sz w:val="24"/>
                <w:szCs w:val="24"/>
              </w:rPr>
              <w:t>Load Sharing</w:t>
            </w:r>
            <w:bookmarkEnd w:id="478"/>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479" w:name="_Toc93763690"/>
            <w:r w:rsidRPr="005C5698">
              <w:rPr>
                <w:rFonts w:cs="B Zar" w:hint="cs"/>
                <w:sz w:val="24"/>
                <w:szCs w:val="24"/>
              </w:rPr>
              <w:t>*</w:t>
            </w:r>
            <w:bookmarkEnd w:id="479"/>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480" w:name="_Toc93763691"/>
            <w:r w:rsidRPr="005C5698">
              <w:rPr>
                <w:rFonts w:cs="B Zar" w:hint="cs"/>
                <w:sz w:val="24"/>
                <w:szCs w:val="24"/>
                <w:rtl/>
              </w:rPr>
              <w:t>استفاده از صاعقه گیر پسیو</w:t>
            </w:r>
            <w:bookmarkEnd w:id="480"/>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481" w:name="_Toc93763692"/>
            <w:r w:rsidRPr="005C5698">
              <w:rPr>
                <w:rFonts w:cs="B Zar" w:hint="cs"/>
                <w:sz w:val="24"/>
                <w:szCs w:val="24"/>
              </w:rPr>
              <w:t>*</w:t>
            </w:r>
            <w:bookmarkEnd w:id="481"/>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482" w:name="_Toc93763693"/>
            <w:r w:rsidRPr="005C5698">
              <w:rPr>
                <w:rFonts w:cs="B Zar" w:hint="cs"/>
                <w:sz w:val="24"/>
                <w:szCs w:val="24"/>
                <w:rtl/>
              </w:rPr>
              <w:t>استفاده از ترانس های اختصاصی برای راه اندازی موتورهای بزرگ</w:t>
            </w:r>
            <w:bookmarkEnd w:id="482"/>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483" w:name="_Toc93763694"/>
            <w:r w:rsidRPr="005C5698">
              <w:rPr>
                <w:rFonts w:cs="B Zar" w:hint="cs"/>
                <w:sz w:val="24"/>
                <w:szCs w:val="24"/>
              </w:rPr>
              <w:t>*</w:t>
            </w:r>
            <w:bookmarkEnd w:id="483"/>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484" w:name="_Toc93763695"/>
            <w:r w:rsidRPr="005C5698">
              <w:rPr>
                <w:rFonts w:cs="B Zar" w:hint="cs"/>
                <w:sz w:val="24"/>
                <w:szCs w:val="24"/>
                <w:rtl/>
              </w:rPr>
              <w:lastRenderedPageBreak/>
              <w:t xml:space="preserve">استفاده از سیستم </w:t>
            </w:r>
            <w:r w:rsidRPr="005C5698">
              <w:rPr>
                <w:rFonts w:cs="B Zar" w:hint="cs"/>
                <w:sz w:val="24"/>
                <w:szCs w:val="24"/>
              </w:rPr>
              <w:t>PDCS</w:t>
            </w:r>
            <w:r w:rsidRPr="005C5698">
              <w:rPr>
                <w:rFonts w:cs="B Zar" w:hint="cs"/>
                <w:sz w:val="24"/>
                <w:szCs w:val="24"/>
                <w:rtl/>
              </w:rPr>
              <w:t xml:space="preserve"> موجود</w:t>
            </w:r>
            <w:bookmarkEnd w:id="484"/>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485" w:name="_Toc93763696"/>
            <w:r w:rsidRPr="005C5698">
              <w:rPr>
                <w:rFonts w:cs="B Zar" w:hint="cs"/>
                <w:sz w:val="24"/>
                <w:szCs w:val="24"/>
              </w:rPr>
              <w:t>*</w:t>
            </w:r>
            <w:bookmarkEnd w:id="485"/>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486" w:name="_Toc93763697"/>
            <w:r w:rsidRPr="005C5698">
              <w:rPr>
                <w:rFonts w:cs="B Zar" w:hint="cs"/>
                <w:sz w:val="24"/>
                <w:szCs w:val="24"/>
                <w:rtl/>
              </w:rPr>
              <w:t>در نظر کرفتن سیستم صاعقه گیر و ارت</w:t>
            </w:r>
            <w:bookmarkEnd w:id="486"/>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487" w:name="_Toc93763698"/>
            <w:r w:rsidRPr="005C5698">
              <w:rPr>
                <w:rFonts w:cs="B Zar" w:hint="cs"/>
                <w:sz w:val="24"/>
                <w:szCs w:val="24"/>
              </w:rPr>
              <w:t>*</w:t>
            </w:r>
            <w:bookmarkEnd w:id="487"/>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auto" w:fill="0099CC"/>
            <w:vAlign w:val="center"/>
            <w:hideMark/>
          </w:tcPr>
          <w:p w:rsidR="00906303" w:rsidRPr="005C5698" w:rsidRDefault="00906303" w:rsidP="00906D3A">
            <w:pPr>
              <w:spacing w:after="0"/>
              <w:jc w:val="center"/>
              <w:rPr>
                <w:rFonts w:cs="B Zar"/>
                <w:color w:val="FFFFFF" w:themeColor="background1"/>
                <w:sz w:val="24"/>
                <w:szCs w:val="24"/>
              </w:rPr>
            </w:pPr>
            <w:bookmarkStart w:id="488" w:name="_Toc93763699"/>
            <w:r w:rsidRPr="005C5698">
              <w:rPr>
                <w:rFonts w:cs="B Zar" w:hint="cs"/>
                <w:color w:val="FFFFFF" w:themeColor="background1"/>
                <w:sz w:val="24"/>
                <w:szCs w:val="24"/>
                <w:rtl/>
              </w:rPr>
              <w:t>ایده های ارائه شده جهت بهینه سازی  عملیات کنترلی فرآیند</w:t>
            </w:r>
            <w:bookmarkEnd w:id="488"/>
          </w:p>
        </w:tc>
        <w:tc>
          <w:tcPr>
            <w:tcW w:w="3240" w:type="dxa"/>
            <w:gridSpan w:val="4"/>
            <w:shd w:val="clear" w:color="auto" w:fill="0099CC"/>
            <w:textDirection w:val="btLr"/>
            <w:vAlign w:val="center"/>
          </w:tcPr>
          <w:p w:rsidR="00906303" w:rsidRPr="005C5698" w:rsidRDefault="00906303" w:rsidP="00906D3A">
            <w:pPr>
              <w:spacing w:after="0"/>
              <w:jc w:val="center"/>
              <w:rPr>
                <w:rFonts w:cs="B Zar"/>
                <w:color w:val="FFFFFF" w:themeColor="background1"/>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489" w:name="_Toc93763700"/>
            <w:r w:rsidRPr="005C5698">
              <w:rPr>
                <w:rFonts w:cs="B Zar" w:hint="cs"/>
                <w:sz w:val="24"/>
                <w:szCs w:val="24"/>
                <w:rtl/>
              </w:rPr>
              <w:t>استفاده از ترانسمیتر بجای سوییچ</w:t>
            </w:r>
            <w:bookmarkEnd w:id="489"/>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490" w:name="_Toc93763701"/>
            <w:r w:rsidRPr="005C5698">
              <w:rPr>
                <w:rFonts w:cs="B Zar" w:hint="cs"/>
                <w:sz w:val="24"/>
                <w:szCs w:val="24"/>
              </w:rPr>
              <w:t>*</w:t>
            </w:r>
            <w:bookmarkEnd w:id="490"/>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491" w:name="_Toc93763702"/>
            <w:r w:rsidRPr="005C5698">
              <w:rPr>
                <w:rFonts w:cs="B Zar" w:hint="cs"/>
                <w:sz w:val="24"/>
                <w:szCs w:val="24"/>
                <w:rtl/>
              </w:rPr>
              <w:t>بهینه سازی فضای بین تابلو ها</w:t>
            </w:r>
            <w:bookmarkEnd w:id="491"/>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492" w:name="_Toc93763703"/>
            <w:r w:rsidRPr="005C5698">
              <w:rPr>
                <w:rFonts w:cs="B Zar" w:hint="cs"/>
                <w:sz w:val="24"/>
                <w:szCs w:val="24"/>
              </w:rPr>
              <w:t>*</w:t>
            </w:r>
            <w:bookmarkEnd w:id="492"/>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493" w:name="_Toc93763704"/>
            <w:r w:rsidRPr="005C5698">
              <w:rPr>
                <w:rFonts w:cs="B Zar" w:hint="cs"/>
                <w:sz w:val="24"/>
                <w:szCs w:val="24"/>
                <w:rtl/>
              </w:rPr>
              <w:t xml:space="preserve">استفاده از مصالح جدید برای ساختمانهای جدید پست برق و </w:t>
            </w:r>
            <w:r w:rsidRPr="005C5698">
              <w:rPr>
                <w:rFonts w:cs="B Zar" w:hint="cs"/>
                <w:sz w:val="24"/>
                <w:szCs w:val="24"/>
              </w:rPr>
              <w:t>ITR</w:t>
            </w:r>
            <w:r w:rsidRPr="005C5698">
              <w:rPr>
                <w:rFonts w:cs="B Zar" w:hint="cs"/>
                <w:sz w:val="24"/>
                <w:szCs w:val="24"/>
                <w:rtl/>
              </w:rPr>
              <w:t xml:space="preserve"> از جمله مواد پلیمری یا نانو فوم</w:t>
            </w:r>
            <w:bookmarkEnd w:id="493"/>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494" w:name="_Toc93763705"/>
            <w:r w:rsidRPr="005C5698">
              <w:rPr>
                <w:rFonts w:cs="B Zar" w:hint="cs"/>
                <w:sz w:val="24"/>
                <w:szCs w:val="24"/>
              </w:rPr>
              <w:t>*</w:t>
            </w:r>
            <w:bookmarkEnd w:id="494"/>
          </w:p>
        </w:tc>
        <w:tc>
          <w:tcPr>
            <w:tcW w:w="878" w:type="dxa"/>
            <w:shd w:val="clear" w:color="auto" w:fill="DAEEF3" w:themeFill="accent5" w:themeFillTint="33"/>
            <w:noWrap/>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495" w:name="_Toc93763706"/>
            <w:r w:rsidRPr="005C5698">
              <w:rPr>
                <w:rFonts w:cs="B Zar" w:hint="cs"/>
                <w:sz w:val="24"/>
                <w:szCs w:val="24"/>
                <w:rtl/>
              </w:rPr>
              <w:t>یکی کردن کمپرسورهای هوای ابزاردقیق و نیتروژن</w:t>
            </w:r>
            <w:bookmarkEnd w:id="495"/>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496" w:name="_Toc93763707"/>
            <w:r w:rsidRPr="005C5698">
              <w:rPr>
                <w:rFonts w:cs="B Zar" w:hint="cs"/>
                <w:sz w:val="24"/>
                <w:szCs w:val="24"/>
              </w:rPr>
              <w:t>*</w:t>
            </w:r>
            <w:bookmarkEnd w:id="496"/>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497" w:name="_Toc93763708"/>
            <w:r w:rsidRPr="005C5698">
              <w:rPr>
                <w:rFonts w:cs="B Zar" w:hint="cs"/>
                <w:sz w:val="24"/>
                <w:szCs w:val="24"/>
                <w:rtl/>
              </w:rPr>
              <w:t>بروزرسانی سیستم کنترل موجود</w:t>
            </w:r>
            <w:bookmarkEnd w:id="497"/>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498" w:name="_Toc93763709"/>
            <w:r w:rsidRPr="005C5698">
              <w:rPr>
                <w:rFonts w:cs="B Zar" w:hint="cs"/>
                <w:sz w:val="24"/>
                <w:szCs w:val="24"/>
              </w:rPr>
              <w:t>*</w:t>
            </w:r>
            <w:bookmarkEnd w:id="498"/>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499" w:name="_Toc93763710"/>
            <w:r w:rsidRPr="005C5698">
              <w:rPr>
                <w:rFonts w:cs="B Zar" w:hint="cs"/>
                <w:sz w:val="24"/>
                <w:szCs w:val="24"/>
                <w:rtl/>
              </w:rPr>
              <w:t xml:space="preserve">استفاده از تجهیزات ابزار دقیق </w:t>
            </w:r>
            <w:r w:rsidRPr="005C5698">
              <w:rPr>
                <w:rFonts w:cs="B Zar" w:hint="cs"/>
                <w:sz w:val="24"/>
                <w:szCs w:val="24"/>
              </w:rPr>
              <w:t>wireless</w:t>
            </w:r>
            <w:bookmarkEnd w:id="499"/>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500" w:name="_Toc93763711"/>
            <w:r w:rsidRPr="005C5698">
              <w:rPr>
                <w:rFonts w:cs="B Zar" w:hint="cs"/>
                <w:sz w:val="24"/>
                <w:szCs w:val="24"/>
              </w:rPr>
              <w:t>*</w:t>
            </w:r>
            <w:bookmarkEnd w:id="500"/>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501" w:name="_Toc93763712"/>
            <w:r w:rsidRPr="005C5698">
              <w:rPr>
                <w:rFonts w:cs="B Zar" w:hint="cs"/>
                <w:sz w:val="24"/>
                <w:szCs w:val="24"/>
                <w:rtl/>
              </w:rPr>
              <w:t xml:space="preserve">تعیین درجه </w:t>
            </w:r>
            <w:r w:rsidRPr="005C5698">
              <w:rPr>
                <w:rFonts w:cs="B Zar" w:hint="cs"/>
                <w:sz w:val="24"/>
                <w:szCs w:val="24"/>
              </w:rPr>
              <w:t>SIL</w:t>
            </w:r>
            <w:r w:rsidRPr="005C5698">
              <w:rPr>
                <w:rFonts w:cs="B Zar" w:hint="cs"/>
                <w:sz w:val="24"/>
                <w:szCs w:val="24"/>
                <w:rtl/>
              </w:rPr>
              <w:t xml:space="preserve"> مناسب برای تجهیزات کنترلی</w:t>
            </w:r>
            <w:bookmarkEnd w:id="501"/>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502" w:name="_Toc93763713"/>
            <w:r w:rsidRPr="005C5698">
              <w:rPr>
                <w:rFonts w:cs="B Zar" w:hint="cs"/>
                <w:sz w:val="24"/>
                <w:szCs w:val="24"/>
              </w:rPr>
              <w:t>*</w:t>
            </w:r>
            <w:bookmarkEnd w:id="502"/>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503" w:name="_Toc93763714"/>
            <w:r w:rsidRPr="005C5698">
              <w:rPr>
                <w:rFonts w:cs="B Zar" w:hint="cs"/>
                <w:sz w:val="24"/>
                <w:szCs w:val="24"/>
                <w:rtl/>
              </w:rPr>
              <w:t>بهینه سازی منطق قطع اضطراری با هدف کاهش میزان گاز قابل انتشار به محیط</w:t>
            </w:r>
            <w:bookmarkEnd w:id="503"/>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504" w:name="_Toc93763715"/>
            <w:r w:rsidRPr="005C5698">
              <w:rPr>
                <w:rFonts w:cs="B Zar" w:hint="cs"/>
                <w:sz w:val="24"/>
                <w:szCs w:val="24"/>
              </w:rPr>
              <w:t>*</w:t>
            </w:r>
            <w:bookmarkEnd w:id="504"/>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505" w:name="_Toc93763716"/>
            <w:r w:rsidRPr="005C5698">
              <w:rPr>
                <w:rFonts w:cs="B Zar" w:hint="cs"/>
                <w:sz w:val="24"/>
                <w:szCs w:val="24"/>
                <w:rtl/>
              </w:rPr>
              <w:t xml:space="preserve">تعیین استحکام ساختمان اتاق کنترل در مقابل انفجار از طریق </w:t>
            </w:r>
            <w:r w:rsidRPr="005C5698">
              <w:rPr>
                <w:rFonts w:cs="B Zar" w:hint="cs"/>
                <w:sz w:val="24"/>
                <w:szCs w:val="24"/>
              </w:rPr>
              <w:t>Blast Proofing</w:t>
            </w:r>
            <w:bookmarkEnd w:id="505"/>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506" w:name="_Toc93763717"/>
            <w:r w:rsidRPr="005C5698">
              <w:rPr>
                <w:rFonts w:cs="B Zar" w:hint="cs"/>
                <w:sz w:val="24"/>
                <w:szCs w:val="24"/>
              </w:rPr>
              <w:t>*</w:t>
            </w:r>
            <w:bookmarkEnd w:id="506"/>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507" w:name="_Toc93763718"/>
            <w:r w:rsidRPr="005C5698">
              <w:rPr>
                <w:rFonts w:cs="B Zar" w:hint="cs"/>
                <w:sz w:val="24"/>
                <w:szCs w:val="24"/>
                <w:rtl/>
              </w:rPr>
              <w:t>استفاده از سیستم کنترل داخل فنس برای منیفولد جدید 203</w:t>
            </w:r>
            <w:bookmarkEnd w:id="507"/>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508" w:name="_Toc93763719"/>
            <w:r w:rsidRPr="005C5698">
              <w:rPr>
                <w:rFonts w:cs="B Zar" w:hint="cs"/>
                <w:sz w:val="24"/>
                <w:szCs w:val="24"/>
              </w:rPr>
              <w:t>*</w:t>
            </w:r>
            <w:bookmarkEnd w:id="508"/>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509" w:name="_Toc93763720"/>
            <w:r w:rsidRPr="005C5698">
              <w:rPr>
                <w:rFonts w:cs="B Zar" w:hint="cs"/>
                <w:sz w:val="24"/>
                <w:szCs w:val="24"/>
                <w:rtl/>
              </w:rPr>
              <w:t>در نظر گرفتن فاکتورهای ارگونومیک در چیدمان تجهیزات اتاق کنترل</w:t>
            </w:r>
            <w:bookmarkEnd w:id="509"/>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510" w:name="_Toc93763721"/>
            <w:r w:rsidRPr="005C5698">
              <w:rPr>
                <w:rFonts w:cs="B Zar" w:hint="cs"/>
                <w:sz w:val="24"/>
                <w:szCs w:val="24"/>
              </w:rPr>
              <w:t>*</w:t>
            </w:r>
            <w:bookmarkEnd w:id="510"/>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511" w:name="_Toc93763722"/>
            <w:r w:rsidRPr="005C5698">
              <w:rPr>
                <w:rFonts w:cs="B Zar" w:hint="cs"/>
                <w:sz w:val="24"/>
                <w:szCs w:val="24"/>
                <w:rtl/>
              </w:rPr>
              <w:t xml:space="preserve">پایین آوردن تراز فونداسیون و زیرزمینی کردن اتاق </w:t>
            </w:r>
            <w:r w:rsidRPr="005C5698">
              <w:rPr>
                <w:rFonts w:cs="B Zar" w:hint="cs"/>
                <w:sz w:val="24"/>
                <w:szCs w:val="24"/>
              </w:rPr>
              <w:t>ITR</w:t>
            </w:r>
            <w:bookmarkEnd w:id="511"/>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512" w:name="_Toc93763723"/>
            <w:r w:rsidRPr="005C5698">
              <w:rPr>
                <w:rFonts w:cs="B Zar" w:hint="cs"/>
                <w:sz w:val="24"/>
                <w:szCs w:val="24"/>
              </w:rPr>
              <w:t>*</w:t>
            </w:r>
            <w:bookmarkEnd w:id="512"/>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513" w:name="_Toc93763724"/>
            <w:r w:rsidRPr="005C5698">
              <w:rPr>
                <w:rFonts w:cs="B Zar" w:hint="cs"/>
                <w:sz w:val="24"/>
                <w:szCs w:val="24"/>
                <w:rtl/>
              </w:rPr>
              <w:lastRenderedPageBreak/>
              <w:t xml:space="preserve">استفاده از تجهیزات </w:t>
            </w:r>
            <w:r w:rsidRPr="005C5698">
              <w:rPr>
                <w:rFonts w:cs="B Zar" w:hint="cs"/>
                <w:sz w:val="24"/>
                <w:szCs w:val="24"/>
              </w:rPr>
              <w:t>Exi</w:t>
            </w:r>
            <w:r w:rsidRPr="005C5698">
              <w:rPr>
                <w:rFonts w:cs="B Zar" w:hint="cs"/>
                <w:sz w:val="24"/>
                <w:szCs w:val="24"/>
                <w:rtl/>
              </w:rPr>
              <w:t xml:space="preserve"> بجای </w:t>
            </w:r>
            <w:r w:rsidRPr="005C5698">
              <w:rPr>
                <w:rFonts w:cs="B Zar" w:hint="cs"/>
                <w:sz w:val="24"/>
                <w:szCs w:val="24"/>
              </w:rPr>
              <w:t>Exd</w:t>
            </w:r>
            <w:bookmarkEnd w:id="513"/>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514" w:name="_Toc93763725"/>
            <w:r w:rsidRPr="005C5698">
              <w:rPr>
                <w:rFonts w:cs="B Zar" w:hint="cs"/>
                <w:sz w:val="24"/>
                <w:szCs w:val="24"/>
              </w:rPr>
              <w:t>*</w:t>
            </w:r>
            <w:bookmarkEnd w:id="514"/>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515" w:name="_Toc93763726"/>
            <w:r w:rsidRPr="005C5698">
              <w:rPr>
                <w:rFonts w:cs="B Zar" w:hint="cs"/>
                <w:sz w:val="24"/>
                <w:szCs w:val="24"/>
                <w:rtl/>
              </w:rPr>
              <w:t xml:space="preserve">جداکردن سینی و نردبان کابل های </w:t>
            </w:r>
            <w:r w:rsidRPr="005C5698">
              <w:rPr>
                <w:rFonts w:cs="B Zar" w:hint="cs"/>
                <w:sz w:val="24"/>
                <w:szCs w:val="24"/>
              </w:rPr>
              <w:t>fire resistant</w:t>
            </w:r>
            <w:r w:rsidRPr="005C5698">
              <w:rPr>
                <w:rFonts w:cs="B Zar" w:hint="cs"/>
                <w:sz w:val="24"/>
                <w:szCs w:val="24"/>
                <w:rtl/>
              </w:rPr>
              <w:t xml:space="preserve"> و </w:t>
            </w:r>
            <w:r w:rsidRPr="005C5698">
              <w:rPr>
                <w:rFonts w:cs="B Zar" w:hint="cs"/>
                <w:sz w:val="24"/>
                <w:szCs w:val="24"/>
              </w:rPr>
              <w:t>fire retardant</w:t>
            </w:r>
            <w:bookmarkEnd w:id="515"/>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516" w:name="_Toc93763727"/>
            <w:r w:rsidRPr="005C5698">
              <w:rPr>
                <w:rFonts w:cs="B Zar" w:hint="cs"/>
                <w:sz w:val="24"/>
                <w:szCs w:val="24"/>
              </w:rPr>
              <w:t>*</w:t>
            </w:r>
            <w:bookmarkEnd w:id="516"/>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517" w:name="_Toc93763728"/>
            <w:r w:rsidRPr="005C5698">
              <w:rPr>
                <w:rFonts w:cs="B Zar" w:hint="cs"/>
                <w:sz w:val="24"/>
                <w:szCs w:val="24"/>
                <w:rtl/>
              </w:rPr>
              <w:t xml:space="preserve">بروز رسانی </w:t>
            </w:r>
            <w:r w:rsidRPr="005C5698">
              <w:rPr>
                <w:rFonts w:cs="B Zar" w:hint="cs"/>
                <w:sz w:val="24"/>
                <w:szCs w:val="24"/>
              </w:rPr>
              <w:t>UCP</w:t>
            </w:r>
            <w:r w:rsidRPr="005C5698">
              <w:rPr>
                <w:rFonts w:cs="B Zar" w:hint="cs"/>
                <w:sz w:val="24"/>
                <w:szCs w:val="24"/>
                <w:rtl/>
              </w:rPr>
              <w:t xml:space="preserve"> موجود</w:t>
            </w:r>
            <w:bookmarkEnd w:id="517"/>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518" w:name="_Toc93763729"/>
            <w:r w:rsidRPr="005C5698">
              <w:rPr>
                <w:rFonts w:cs="B Zar" w:hint="cs"/>
                <w:sz w:val="24"/>
                <w:szCs w:val="24"/>
              </w:rPr>
              <w:t>*</w:t>
            </w:r>
            <w:bookmarkEnd w:id="518"/>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519" w:name="_Toc93763730"/>
            <w:r w:rsidRPr="005C5698">
              <w:rPr>
                <w:rFonts w:cs="B Zar" w:hint="cs"/>
                <w:sz w:val="24"/>
                <w:szCs w:val="24"/>
                <w:rtl/>
              </w:rPr>
              <w:t>استفاده از باتری های با ظرفیت بیشتر از جمله لیتیم پلیمر در فضای موجود</w:t>
            </w:r>
            <w:bookmarkEnd w:id="519"/>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520" w:name="_Toc93763731"/>
            <w:r w:rsidRPr="005C5698">
              <w:rPr>
                <w:rFonts w:cs="B Zar" w:hint="cs"/>
                <w:sz w:val="24"/>
                <w:szCs w:val="24"/>
              </w:rPr>
              <w:t>*</w:t>
            </w:r>
            <w:bookmarkEnd w:id="520"/>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521" w:name="_Toc93763732"/>
            <w:r w:rsidRPr="005C5698">
              <w:rPr>
                <w:rFonts w:cs="B Zar" w:hint="cs"/>
                <w:sz w:val="24"/>
                <w:szCs w:val="24"/>
                <w:rtl/>
              </w:rPr>
              <w:t>مستقل بودن سیستم ایمنی و سیستم کنترل</w:t>
            </w:r>
            <w:bookmarkEnd w:id="521"/>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522" w:name="_Toc93763733"/>
            <w:r w:rsidRPr="005C5698">
              <w:rPr>
                <w:rFonts w:cs="B Zar" w:hint="cs"/>
                <w:sz w:val="24"/>
                <w:szCs w:val="24"/>
              </w:rPr>
              <w:t>*</w:t>
            </w:r>
            <w:bookmarkEnd w:id="522"/>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523" w:name="_Toc93763734"/>
            <w:r w:rsidRPr="005C5698">
              <w:rPr>
                <w:rFonts w:cs="B Zar" w:hint="cs"/>
                <w:sz w:val="24"/>
                <w:szCs w:val="24"/>
              </w:rPr>
              <w:t>unmanned</w:t>
            </w:r>
            <w:r w:rsidRPr="005C5698">
              <w:rPr>
                <w:rFonts w:cs="B Zar" w:hint="cs"/>
                <w:sz w:val="24"/>
                <w:szCs w:val="24"/>
                <w:rtl/>
              </w:rPr>
              <w:t xml:space="preserve"> نمودن منیفولد ها</w:t>
            </w:r>
            <w:bookmarkEnd w:id="523"/>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524" w:name="_Toc93763735"/>
            <w:r w:rsidRPr="005C5698">
              <w:rPr>
                <w:rFonts w:cs="B Zar" w:hint="cs"/>
                <w:sz w:val="24"/>
                <w:szCs w:val="24"/>
              </w:rPr>
              <w:t>*</w:t>
            </w:r>
            <w:bookmarkEnd w:id="524"/>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525" w:name="_Toc93763736"/>
            <w:r w:rsidRPr="005C5698">
              <w:rPr>
                <w:rFonts w:cs="B Zar" w:hint="cs"/>
                <w:sz w:val="24"/>
                <w:szCs w:val="24"/>
                <w:rtl/>
              </w:rPr>
              <w:t>استفاده از آخرین سازنده فاز 1 در فاز جدید</w:t>
            </w:r>
            <w:bookmarkEnd w:id="525"/>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526" w:name="_Toc93763737"/>
            <w:r w:rsidRPr="005C5698">
              <w:rPr>
                <w:rFonts w:cs="B Zar" w:hint="cs"/>
                <w:sz w:val="24"/>
                <w:szCs w:val="24"/>
              </w:rPr>
              <w:t>*</w:t>
            </w:r>
            <w:bookmarkEnd w:id="526"/>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527" w:name="_Toc93763738"/>
            <w:r w:rsidRPr="005C5698">
              <w:rPr>
                <w:rFonts w:cs="B Zar" w:hint="cs"/>
                <w:sz w:val="24"/>
                <w:szCs w:val="24"/>
                <w:rtl/>
              </w:rPr>
              <w:t>نصب دستگاه قطع گوشی همراه</w:t>
            </w:r>
            <w:bookmarkEnd w:id="527"/>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528" w:name="_Toc93763739"/>
            <w:r w:rsidRPr="005C5698">
              <w:rPr>
                <w:rFonts w:cs="B Zar" w:hint="cs"/>
                <w:sz w:val="24"/>
                <w:szCs w:val="24"/>
              </w:rPr>
              <w:t>*</w:t>
            </w:r>
            <w:bookmarkEnd w:id="528"/>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bookmarkStart w:id="529" w:name="_Toc93763740"/>
            <w:r w:rsidRPr="005C5698">
              <w:rPr>
                <w:rFonts w:cs="B Zar" w:hint="cs"/>
                <w:sz w:val="24"/>
                <w:szCs w:val="24"/>
                <w:rtl/>
              </w:rPr>
              <w:t xml:space="preserve">ارتباط سیستم </w:t>
            </w:r>
            <w:r w:rsidRPr="005C5698">
              <w:rPr>
                <w:rFonts w:cs="B Zar" w:hint="cs"/>
                <w:sz w:val="24"/>
                <w:szCs w:val="24"/>
              </w:rPr>
              <w:t>DCS</w:t>
            </w:r>
            <w:r w:rsidRPr="005C5698">
              <w:rPr>
                <w:rFonts w:cs="B Zar" w:hint="cs"/>
                <w:sz w:val="24"/>
                <w:szCs w:val="24"/>
                <w:rtl/>
              </w:rPr>
              <w:t xml:space="preserve"> با </w:t>
            </w:r>
            <w:r w:rsidRPr="005C5698">
              <w:rPr>
                <w:rFonts w:cs="B Zar" w:hint="cs"/>
                <w:sz w:val="24"/>
                <w:szCs w:val="24"/>
              </w:rPr>
              <w:t>PDCS</w:t>
            </w:r>
            <w:r w:rsidRPr="005C5698">
              <w:rPr>
                <w:rFonts w:cs="B Zar" w:hint="cs"/>
                <w:sz w:val="24"/>
                <w:szCs w:val="24"/>
                <w:rtl/>
              </w:rPr>
              <w:t xml:space="preserve"> از طریق هارد وایر</w:t>
            </w:r>
            <w:bookmarkEnd w:id="529"/>
          </w:p>
        </w:tc>
        <w:tc>
          <w:tcPr>
            <w:tcW w:w="720"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5C5698" w:rsidRDefault="00906303" w:rsidP="00906D3A">
            <w:pPr>
              <w:spacing w:after="0"/>
              <w:jc w:val="center"/>
              <w:rPr>
                <w:rFonts w:cs="B Zar"/>
                <w:sz w:val="24"/>
                <w:szCs w:val="24"/>
              </w:rPr>
            </w:pPr>
            <w:bookmarkStart w:id="530" w:name="_Toc93763741"/>
            <w:r w:rsidRPr="005C5698">
              <w:rPr>
                <w:rFonts w:cs="B Zar" w:hint="cs"/>
                <w:sz w:val="24"/>
                <w:szCs w:val="24"/>
              </w:rPr>
              <w:t>*</w:t>
            </w:r>
            <w:bookmarkEnd w:id="530"/>
          </w:p>
        </w:tc>
        <w:tc>
          <w:tcPr>
            <w:tcW w:w="878" w:type="dxa"/>
            <w:shd w:val="clear" w:color="auto" w:fill="DAEEF3" w:themeFill="accent5" w:themeFillTint="33"/>
            <w:textDirection w:val="btLr"/>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r w:rsidRPr="005C5698">
              <w:rPr>
                <w:rFonts w:cs="B Zar" w:hint="cs"/>
                <w:sz w:val="24"/>
                <w:szCs w:val="24"/>
                <w:rtl/>
              </w:rPr>
              <w:t>کاهش عرض جاده ی گودال آتش تا حد امکان بر اساس استاندارد</w:t>
            </w:r>
          </w:p>
        </w:tc>
        <w:tc>
          <w:tcPr>
            <w:tcW w:w="720"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r w:rsidRPr="005C5698">
              <w:rPr>
                <w:rFonts w:cs="B Zar" w:hint="cs"/>
                <w:sz w:val="24"/>
                <w:szCs w:val="24"/>
                <w:rtl/>
              </w:rPr>
              <w:t>*</w:t>
            </w:r>
          </w:p>
        </w:tc>
        <w:tc>
          <w:tcPr>
            <w:tcW w:w="878" w:type="dxa"/>
            <w:shd w:val="clear" w:color="auto" w:fill="DAEEF3" w:themeFill="accent5" w:themeFillTint="33"/>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r w:rsidRPr="005C5698">
              <w:rPr>
                <w:rFonts w:cs="B Zar" w:hint="cs"/>
                <w:sz w:val="24"/>
                <w:szCs w:val="24"/>
                <w:rtl/>
              </w:rPr>
              <w:t>کاهش تعداد هلی پد متناسب با موقعیت های چاه</w:t>
            </w:r>
          </w:p>
        </w:tc>
        <w:tc>
          <w:tcPr>
            <w:tcW w:w="720"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r w:rsidRPr="005C5698">
              <w:rPr>
                <w:rFonts w:cs="B Zar" w:hint="cs"/>
                <w:sz w:val="24"/>
                <w:szCs w:val="24"/>
                <w:rtl/>
              </w:rPr>
              <w:t>*</w:t>
            </w:r>
          </w:p>
        </w:tc>
        <w:tc>
          <w:tcPr>
            <w:tcW w:w="878" w:type="dxa"/>
            <w:shd w:val="clear" w:color="auto" w:fill="DAEEF3" w:themeFill="accent5" w:themeFillTint="33"/>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r w:rsidRPr="005C5698">
              <w:rPr>
                <w:rFonts w:cs="B Zar" w:hint="cs"/>
                <w:sz w:val="24"/>
                <w:szCs w:val="24"/>
                <w:rtl/>
              </w:rPr>
              <w:t>حذف لوله ی درین داخل سلار و استفاده از پمپ تخلیه سیار</w:t>
            </w:r>
          </w:p>
        </w:tc>
        <w:tc>
          <w:tcPr>
            <w:tcW w:w="720"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r w:rsidRPr="005C5698">
              <w:rPr>
                <w:rFonts w:cs="B Zar" w:hint="cs"/>
                <w:sz w:val="24"/>
                <w:szCs w:val="24"/>
                <w:rtl/>
              </w:rPr>
              <w:t>*</w:t>
            </w:r>
          </w:p>
        </w:tc>
        <w:tc>
          <w:tcPr>
            <w:tcW w:w="878" w:type="dxa"/>
            <w:shd w:val="clear" w:color="auto" w:fill="DAEEF3" w:themeFill="accent5" w:themeFillTint="33"/>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r w:rsidRPr="005C5698">
              <w:rPr>
                <w:rFonts w:cs="B Zar" w:hint="cs"/>
                <w:sz w:val="24"/>
                <w:szCs w:val="24"/>
                <w:rtl/>
              </w:rPr>
              <w:t>احداث بریر اطراف گودال آتش</w:t>
            </w:r>
          </w:p>
        </w:tc>
        <w:tc>
          <w:tcPr>
            <w:tcW w:w="720"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r w:rsidRPr="005C5698">
              <w:rPr>
                <w:rFonts w:cs="B Zar" w:hint="cs"/>
                <w:sz w:val="24"/>
                <w:szCs w:val="24"/>
                <w:rtl/>
              </w:rPr>
              <w:t>*</w:t>
            </w:r>
          </w:p>
        </w:tc>
        <w:tc>
          <w:tcPr>
            <w:tcW w:w="878" w:type="dxa"/>
            <w:shd w:val="clear" w:color="auto" w:fill="DAEEF3" w:themeFill="accent5" w:themeFillTint="33"/>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r w:rsidRPr="005C5698">
              <w:rPr>
                <w:rFonts w:cs="B Zar" w:hint="cs"/>
                <w:sz w:val="24"/>
                <w:szCs w:val="24"/>
                <w:rtl/>
              </w:rPr>
              <w:t>اصلاح بلوکاژ داخل سلار به روش های دیگر از جمله مسلح کردن خاک یا پایداری خاک</w:t>
            </w:r>
          </w:p>
        </w:tc>
        <w:tc>
          <w:tcPr>
            <w:tcW w:w="720"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r w:rsidRPr="005C5698">
              <w:rPr>
                <w:rFonts w:cs="B Zar" w:hint="cs"/>
                <w:sz w:val="24"/>
                <w:szCs w:val="24"/>
                <w:rtl/>
              </w:rPr>
              <w:t>*</w:t>
            </w:r>
          </w:p>
        </w:tc>
        <w:tc>
          <w:tcPr>
            <w:tcW w:w="878" w:type="dxa"/>
            <w:shd w:val="clear" w:color="auto" w:fill="DAEEF3" w:themeFill="accent5" w:themeFillTint="33"/>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r w:rsidRPr="005C5698">
              <w:rPr>
                <w:rFonts w:cs="B Zar" w:hint="cs"/>
                <w:sz w:val="24"/>
                <w:szCs w:val="24"/>
                <w:rtl/>
              </w:rPr>
              <w:t xml:space="preserve">تقویت زیر </w:t>
            </w:r>
            <w:r w:rsidRPr="005C5698">
              <w:rPr>
                <w:rFonts w:cs="B Zar" w:hint="cs"/>
                <w:sz w:val="24"/>
                <w:szCs w:val="24"/>
              </w:rPr>
              <w:t>Well Pad</w:t>
            </w:r>
            <w:r w:rsidRPr="005C5698">
              <w:rPr>
                <w:rFonts w:cs="B Zar" w:hint="cs"/>
                <w:sz w:val="24"/>
                <w:szCs w:val="24"/>
                <w:rtl/>
              </w:rPr>
              <w:t xml:space="preserve"> با روش های جدید از جمله تزریق بتن و غیره</w:t>
            </w:r>
          </w:p>
        </w:tc>
        <w:tc>
          <w:tcPr>
            <w:tcW w:w="720"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r w:rsidRPr="005C5698">
              <w:rPr>
                <w:rFonts w:cs="B Zar" w:hint="cs"/>
                <w:sz w:val="24"/>
                <w:szCs w:val="24"/>
                <w:rtl/>
              </w:rPr>
              <w:t>*</w:t>
            </w:r>
          </w:p>
        </w:tc>
        <w:tc>
          <w:tcPr>
            <w:tcW w:w="878" w:type="dxa"/>
            <w:shd w:val="clear" w:color="auto" w:fill="DAEEF3" w:themeFill="accent5" w:themeFillTint="33"/>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r w:rsidRPr="005C5698">
              <w:rPr>
                <w:rFonts w:cs="B Zar" w:hint="cs"/>
                <w:sz w:val="24"/>
                <w:szCs w:val="24"/>
                <w:rtl/>
              </w:rPr>
              <w:t>استفاده از روش کوبش ساپورت  بجای فونداسیون در جا برای خط آتش</w:t>
            </w:r>
          </w:p>
        </w:tc>
        <w:tc>
          <w:tcPr>
            <w:tcW w:w="720"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r w:rsidRPr="005C5698">
              <w:rPr>
                <w:rFonts w:cs="B Zar" w:hint="cs"/>
                <w:sz w:val="24"/>
                <w:szCs w:val="24"/>
                <w:rtl/>
              </w:rPr>
              <w:t>*</w:t>
            </w:r>
          </w:p>
        </w:tc>
        <w:tc>
          <w:tcPr>
            <w:tcW w:w="828"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r w:rsidRPr="005C5698">
              <w:rPr>
                <w:rFonts w:cs="B Zar" w:hint="cs"/>
                <w:sz w:val="24"/>
                <w:szCs w:val="24"/>
                <w:rtl/>
              </w:rPr>
              <w:lastRenderedPageBreak/>
              <w:t>کاهش فاصله خط آتش از جاده دسترسی با رعایت حداقل فاصله ایمنی</w:t>
            </w:r>
          </w:p>
        </w:tc>
        <w:tc>
          <w:tcPr>
            <w:tcW w:w="720"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r w:rsidRPr="005C5698">
              <w:rPr>
                <w:rFonts w:cs="B Zar" w:hint="cs"/>
                <w:sz w:val="24"/>
                <w:szCs w:val="24"/>
                <w:rtl/>
              </w:rPr>
              <w:t>*</w:t>
            </w:r>
          </w:p>
        </w:tc>
        <w:tc>
          <w:tcPr>
            <w:tcW w:w="814"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r w:rsidRPr="005C5698">
              <w:rPr>
                <w:rFonts w:cs="B Zar" w:hint="cs"/>
                <w:sz w:val="24"/>
                <w:szCs w:val="24"/>
                <w:rtl/>
              </w:rPr>
              <w:t xml:space="preserve">استفاده از لوله </w:t>
            </w:r>
            <w:r w:rsidRPr="005C5698">
              <w:rPr>
                <w:rFonts w:cs="B Zar" w:hint="cs"/>
                <w:sz w:val="24"/>
                <w:szCs w:val="24"/>
              </w:rPr>
              <w:t>ERW</w:t>
            </w:r>
            <w:r w:rsidRPr="005C5698">
              <w:rPr>
                <w:rFonts w:cs="B Zar" w:hint="cs"/>
                <w:sz w:val="24"/>
                <w:szCs w:val="24"/>
                <w:rtl/>
              </w:rPr>
              <w:t xml:space="preserve"> برای خط آتش</w:t>
            </w:r>
          </w:p>
        </w:tc>
        <w:tc>
          <w:tcPr>
            <w:tcW w:w="720"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r w:rsidRPr="005C5698">
              <w:rPr>
                <w:rFonts w:cs="B Zar" w:hint="cs"/>
                <w:sz w:val="24"/>
                <w:szCs w:val="24"/>
                <w:rtl/>
              </w:rPr>
              <w:t>*</w:t>
            </w:r>
          </w:p>
        </w:tc>
        <w:tc>
          <w:tcPr>
            <w:tcW w:w="828"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r w:rsidRPr="005C5698">
              <w:rPr>
                <w:rFonts w:cs="B Zar" w:hint="cs"/>
                <w:sz w:val="24"/>
                <w:szCs w:val="24"/>
                <w:rtl/>
              </w:rPr>
              <w:t>کاهش عمق گودال آتش</w:t>
            </w:r>
          </w:p>
        </w:tc>
        <w:tc>
          <w:tcPr>
            <w:tcW w:w="720"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r w:rsidRPr="005C5698">
              <w:rPr>
                <w:rFonts w:cs="B Zar" w:hint="cs"/>
                <w:sz w:val="24"/>
                <w:szCs w:val="24"/>
                <w:rtl/>
              </w:rPr>
              <w:t>*</w:t>
            </w:r>
          </w:p>
        </w:tc>
        <w:tc>
          <w:tcPr>
            <w:tcW w:w="878" w:type="dxa"/>
            <w:shd w:val="clear" w:color="auto" w:fill="DAEEF3" w:themeFill="accent5" w:themeFillTint="33"/>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r w:rsidRPr="005C5698">
              <w:rPr>
                <w:rFonts w:cs="B Zar" w:hint="cs"/>
                <w:sz w:val="24"/>
                <w:szCs w:val="24"/>
                <w:rtl/>
              </w:rPr>
              <w:t xml:space="preserve">تغییر گودال آتش به </w:t>
            </w:r>
            <w:r w:rsidRPr="005C5698">
              <w:rPr>
                <w:rFonts w:cs="B Zar" w:hint="cs"/>
                <w:sz w:val="24"/>
                <w:szCs w:val="24"/>
              </w:rPr>
              <w:t>Cold Vent</w:t>
            </w:r>
          </w:p>
        </w:tc>
        <w:tc>
          <w:tcPr>
            <w:tcW w:w="720"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r w:rsidRPr="005C5698">
              <w:rPr>
                <w:rFonts w:cs="B Zar" w:hint="cs"/>
                <w:sz w:val="24"/>
                <w:szCs w:val="24"/>
                <w:rtl/>
              </w:rPr>
              <w:t>*</w:t>
            </w:r>
          </w:p>
        </w:tc>
        <w:tc>
          <w:tcPr>
            <w:tcW w:w="814"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r w:rsidRPr="005C5698">
              <w:rPr>
                <w:rFonts w:cs="B Zar" w:hint="cs"/>
                <w:sz w:val="24"/>
                <w:szCs w:val="24"/>
                <w:rtl/>
              </w:rPr>
              <w:t>احداث استخر نگهداری آب جهت اطفا حریق</w:t>
            </w:r>
          </w:p>
        </w:tc>
        <w:tc>
          <w:tcPr>
            <w:tcW w:w="720"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r w:rsidRPr="005C5698">
              <w:rPr>
                <w:rFonts w:cs="B Zar" w:hint="cs"/>
                <w:sz w:val="24"/>
                <w:szCs w:val="24"/>
                <w:rtl/>
              </w:rPr>
              <w:t>*</w:t>
            </w:r>
          </w:p>
        </w:tc>
        <w:tc>
          <w:tcPr>
            <w:tcW w:w="814"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r w:rsidRPr="005C5698">
              <w:rPr>
                <w:rFonts w:cs="B Zar" w:hint="cs"/>
                <w:sz w:val="24"/>
                <w:szCs w:val="24"/>
                <w:rtl/>
              </w:rPr>
              <w:t>کاهش محدوده فنس سرچاهی</w:t>
            </w:r>
          </w:p>
        </w:tc>
        <w:tc>
          <w:tcPr>
            <w:tcW w:w="720"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r w:rsidRPr="005C5698">
              <w:rPr>
                <w:rFonts w:cs="B Zar" w:hint="cs"/>
                <w:sz w:val="24"/>
                <w:szCs w:val="24"/>
                <w:rtl/>
              </w:rPr>
              <w:t>*</w:t>
            </w:r>
          </w:p>
        </w:tc>
        <w:tc>
          <w:tcPr>
            <w:tcW w:w="878" w:type="dxa"/>
            <w:shd w:val="clear" w:color="auto" w:fill="DAEEF3" w:themeFill="accent5" w:themeFillTint="33"/>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r w:rsidRPr="005C5698">
              <w:rPr>
                <w:rFonts w:cs="B Zar" w:hint="cs"/>
                <w:sz w:val="24"/>
                <w:szCs w:val="24"/>
                <w:rtl/>
              </w:rPr>
              <w:t>بررسی رفتار زمین در اطراف موقعیت چاه ها از حیث معارضات طبیعی</w:t>
            </w:r>
          </w:p>
        </w:tc>
        <w:tc>
          <w:tcPr>
            <w:tcW w:w="720"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r w:rsidRPr="005C5698">
              <w:rPr>
                <w:rFonts w:cs="B Zar" w:hint="cs"/>
                <w:sz w:val="24"/>
                <w:szCs w:val="24"/>
                <w:rtl/>
              </w:rPr>
              <w:t>*</w:t>
            </w:r>
          </w:p>
        </w:tc>
        <w:tc>
          <w:tcPr>
            <w:tcW w:w="878" w:type="dxa"/>
            <w:shd w:val="clear" w:color="auto" w:fill="DAEEF3" w:themeFill="accent5" w:themeFillTint="33"/>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r w:rsidRPr="005C5698">
              <w:rPr>
                <w:rFonts w:cs="B Zar" w:hint="cs"/>
                <w:sz w:val="24"/>
                <w:szCs w:val="24"/>
                <w:rtl/>
              </w:rPr>
              <w:t>اصلاح جاده های خاکی موجود مربوط به دسترسی به چاه های جدید از نظر عرض و روسازی</w:t>
            </w:r>
          </w:p>
        </w:tc>
        <w:tc>
          <w:tcPr>
            <w:tcW w:w="720"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r w:rsidRPr="005C5698">
              <w:rPr>
                <w:rFonts w:cs="B Zar" w:hint="cs"/>
                <w:sz w:val="24"/>
                <w:szCs w:val="24"/>
                <w:rtl/>
              </w:rPr>
              <w:t>*</w:t>
            </w:r>
          </w:p>
        </w:tc>
        <w:tc>
          <w:tcPr>
            <w:tcW w:w="878" w:type="dxa"/>
            <w:shd w:val="clear" w:color="auto" w:fill="DAEEF3" w:themeFill="accent5" w:themeFillTint="33"/>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r w:rsidRPr="005C5698">
              <w:rPr>
                <w:rFonts w:cs="B Zar" w:hint="cs"/>
                <w:sz w:val="24"/>
                <w:szCs w:val="24"/>
                <w:rtl/>
              </w:rPr>
              <w:t>بررسی محل چاه ها از نظر معارضات محلی</w:t>
            </w:r>
          </w:p>
        </w:tc>
        <w:tc>
          <w:tcPr>
            <w:tcW w:w="720"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r w:rsidRPr="005C5698">
              <w:rPr>
                <w:rFonts w:cs="B Zar" w:hint="cs"/>
                <w:sz w:val="24"/>
                <w:szCs w:val="24"/>
                <w:rtl/>
              </w:rPr>
              <w:t>*</w:t>
            </w:r>
          </w:p>
        </w:tc>
        <w:tc>
          <w:tcPr>
            <w:tcW w:w="814"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r w:rsidRPr="005C5698">
              <w:rPr>
                <w:rFonts w:cs="B Zar" w:hint="cs"/>
                <w:sz w:val="24"/>
                <w:szCs w:val="24"/>
                <w:rtl/>
              </w:rPr>
              <w:t xml:space="preserve">کاهش کانالهای داخل </w:t>
            </w:r>
            <w:r w:rsidRPr="005C5698">
              <w:rPr>
                <w:rFonts w:cs="B Zar" w:hint="cs"/>
                <w:sz w:val="24"/>
                <w:szCs w:val="24"/>
              </w:rPr>
              <w:t>Well Pad</w:t>
            </w:r>
            <w:r w:rsidRPr="005C5698">
              <w:rPr>
                <w:rFonts w:cs="B Zar" w:hint="cs"/>
                <w:sz w:val="24"/>
                <w:szCs w:val="24"/>
                <w:rtl/>
              </w:rPr>
              <w:t xml:space="preserve"> با تایید بخش حفاری</w:t>
            </w:r>
          </w:p>
        </w:tc>
        <w:tc>
          <w:tcPr>
            <w:tcW w:w="720"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r w:rsidRPr="005C5698">
              <w:rPr>
                <w:rFonts w:cs="B Zar" w:hint="cs"/>
                <w:sz w:val="24"/>
                <w:szCs w:val="24"/>
                <w:rtl/>
              </w:rPr>
              <w:t>*</w:t>
            </w:r>
          </w:p>
        </w:tc>
        <w:tc>
          <w:tcPr>
            <w:tcW w:w="878" w:type="dxa"/>
            <w:shd w:val="clear" w:color="auto" w:fill="DAEEF3" w:themeFill="accent5" w:themeFillTint="33"/>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r w:rsidRPr="005C5698">
              <w:rPr>
                <w:rFonts w:cs="B Zar" w:hint="cs"/>
                <w:sz w:val="24"/>
                <w:szCs w:val="24"/>
                <w:rtl/>
              </w:rPr>
              <w:t>کاهش لایه های روسازی جاده خط آتش نسبت به جاده دسترسی</w:t>
            </w:r>
          </w:p>
        </w:tc>
        <w:tc>
          <w:tcPr>
            <w:tcW w:w="720"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r w:rsidRPr="005C5698">
              <w:rPr>
                <w:rFonts w:cs="B Zar" w:hint="cs"/>
                <w:sz w:val="24"/>
                <w:szCs w:val="24"/>
                <w:rtl/>
              </w:rPr>
              <w:t>*</w:t>
            </w:r>
          </w:p>
        </w:tc>
        <w:tc>
          <w:tcPr>
            <w:tcW w:w="828"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r w:rsidRPr="005C5698">
              <w:rPr>
                <w:rFonts w:cs="B Zar" w:hint="cs"/>
                <w:sz w:val="24"/>
                <w:szCs w:val="24"/>
                <w:rtl/>
              </w:rPr>
              <w:t>به منظور کاهش پانچ های بهره برداری یا مهندسی انجام جلسات مشترک با بهره بردار</w:t>
            </w:r>
          </w:p>
        </w:tc>
        <w:tc>
          <w:tcPr>
            <w:tcW w:w="720"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r w:rsidRPr="005C5698">
              <w:rPr>
                <w:rFonts w:cs="B Zar" w:hint="cs"/>
                <w:sz w:val="24"/>
                <w:szCs w:val="24"/>
                <w:rtl/>
              </w:rPr>
              <w:t>*</w:t>
            </w:r>
          </w:p>
        </w:tc>
        <w:tc>
          <w:tcPr>
            <w:tcW w:w="828"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p>
        </w:tc>
        <w:tc>
          <w:tcPr>
            <w:tcW w:w="878" w:type="dxa"/>
            <w:shd w:val="clear" w:color="auto" w:fill="DAEEF3" w:themeFill="accent5" w:themeFillTint="33"/>
            <w:vAlign w:val="center"/>
            <w:hideMark/>
          </w:tcPr>
          <w:p w:rsidR="00906303" w:rsidRPr="005C5698" w:rsidRDefault="00906303" w:rsidP="00906303">
            <w:pPr>
              <w:spacing w:after="0"/>
              <w:rPr>
                <w:rFonts w:cs="B Zar"/>
                <w:sz w:val="24"/>
                <w:szCs w:val="24"/>
              </w:rPr>
            </w:pPr>
          </w:p>
        </w:tc>
      </w:tr>
      <w:tr w:rsidR="00906303" w:rsidRPr="005C5698" w:rsidTr="00906D3A">
        <w:trPr>
          <w:trHeight w:val="432"/>
          <w:jc w:val="center"/>
        </w:trPr>
        <w:tc>
          <w:tcPr>
            <w:tcW w:w="6941" w:type="dxa"/>
            <w:shd w:val="clear" w:color="000000" w:fill="DAEEF3"/>
            <w:vAlign w:val="center"/>
            <w:hideMark/>
          </w:tcPr>
          <w:p w:rsidR="00906303" w:rsidRPr="005C5698" w:rsidRDefault="00906303" w:rsidP="00906303">
            <w:pPr>
              <w:spacing w:after="0"/>
              <w:rPr>
                <w:rFonts w:cs="B Zar"/>
                <w:sz w:val="24"/>
                <w:szCs w:val="24"/>
              </w:rPr>
            </w:pPr>
            <w:r w:rsidRPr="005C5698">
              <w:rPr>
                <w:rFonts w:cs="B Zar" w:hint="cs"/>
                <w:sz w:val="24"/>
                <w:szCs w:val="24"/>
                <w:rtl/>
              </w:rPr>
              <w:t>ایجاد انشعاب از خط لوله آب حفاری برای سایت</w:t>
            </w:r>
          </w:p>
        </w:tc>
        <w:tc>
          <w:tcPr>
            <w:tcW w:w="720"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p>
        </w:tc>
        <w:tc>
          <w:tcPr>
            <w:tcW w:w="828"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p>
        </w:tc>
        <w:tc>
          <w:tcPr>
            <w:tcW w:w="814" w:type="dxa"/>
            <w:shd w:val="clear" w:color="auto" w:fill="DAEEF3" w:themeFill="accent5" w:themeFillTint="33"/>
            <w:vAlign w:val="center"/>
            <w:hideMark/>
          </w:tcPr>
          <w:p w:rsidR="00906303" w:rsidRPr="005C5698" w:rsidRDefault="00906303" w:rsidP="00906D3A">
            <w:pPr>
              <w:spacing w:after="0"/>
              <w:jc w:val="center"/>
              <w:rPr>
                <w:rFonts w:cs="B Zar"/>
                <w:sz w:val="24"/>
                <w:szCs w:val="24"/>
              </w:rPr>
            </w:pPr>
            <w:r w:rsidRPr="005C5698">
              <w:rPr>
                <w:rFonts w:cs="B Zar" w:hint="cs"/>
                <w:sz w:val="24"/>
                <w:szCs w:val="24"/>
                <w:rtl/>
              </w:rPr>
              <w:t>*</w:t>
            </w:r>
          </w:p>
        </w:tc>
        <w:tc>
          <w:tcPr>
            <w:tcW w:w="878" w:type="dxa"/>
            <w:shd w:val="clear" w:color="auto" w:fill="DAEEF3" w:themeFill="accent5" w:themeFillTint="33"/>
            <w:vAlign w:val="center"/>
            <w:hideMark/>
          </w:tcPr>
          <w:p w:rsidR="00906303" w:rsidRPr="005C5698" w:rsidRDefault="00906303" w:rsidP="00906303">
            <w:pPr>
              <w:spacing w:after="0"/>
              <w:rPr>
                <w:rFonts w:cs="B Zar"/>
                <w:sz w:val="24"/>
                <w:szCs w:val="24"/>
              </w:rPr>
            </w:pPr>
          </w:p>
        </w:tc>
      </w:tr>
    </w:tbl>
    <w:p w:rsidR="005F2486" w:rsidRPr="005C5698" w:rsidRDefault="005F2486" w:rsidP="009D2F93">
      <w:pPr>
        <w:spacing w:after="0" w:line="360" w:lineRule="auto"/>
        <w:ind w:left="1146" w:right="90" w:hanging="720"/>
        <w:contextualSpacing/>
        <w:jc w:val="both"/>
        <w:rPr>
          <w:rFonts w:ascii="Calibri" w:eastAsia="Calibri" w:hAnsi="Calibri" w:cs="B Zar"/>
          <w:sz w:val="24"/>
          <w:szCs w:val="24"/>
          <w:rtl/>
        </w:rPr>
        <w:sectPr w:rsidR="005F2486" w:rsidRPr="005C5698" w:rsidSect="0081180A">
          <w:pgSz w:w="11907" w:h="16840" w:code="9"/>
          <w:pgMar w:top="1134" w:right="1134" w:bottom="1134" w:left="1134" w:header="448" w:footer="720" w:gutter="0"/>
          <w:cols w:space="720"/>
          <w:docGrid w:linePitch="360"/>
        </w:sectPr>
      </w:pPr>
    </w:p>
    <w:p w:rsidR="00130025" w:rsidRPr="005C5698" w:rsidRDefault="00130025" w:rsidP="00F41920">
      <w:pPr>
        <w:pStyle w:val="Heading1"/>
      </w:pPr>
      <w:bookmarkStart w:id="531" w:name="_Toc94403235"/>
      <w:r w:rsidRPr="005C5698">
        <w:rPr>
          <w:rFonts w:hint="cs"/>
          <w:rtl/>
        </w:rPr>
        <w:lastRenderedPageBreak/>
        <w:t>پیوست 2 : ایده ها (ایده</w:t>
      </w:r>
      <w:r w:rsidRPr="005C5698">
        <w:rPr>
          <w:rtl/>
        </w:rPr>
        <w:t xml:space="preserve"> </w:t>
      </w:r>
      <w:r w:rsidRPr="005C5698">
        <w:rPr>
          <w:rFonts w:hint="cs"/>
          <w:rtl/>
        </w:rPr>
        <w:t>های</w:t>
      </w:r>
      <w:r w:rsidRPr="005C5698">
        <w:rPr>
          <w:rtl/>
        </w:rPr>
        <w:t xml:space="preserve"> </w:t>
      </w:r>
      <w:r w:rsidRPr="005C5698">
        <w:rPr>
          <w:rFonts w:hint="cs"/>
          <w:rtl/>
        </w:rPr>
        <w:t>که</w:t>
      </w:r>
      <w:r w:rsidRPr="005C5698">
        <w:rPr>
          <w:rtl/>
        </w:rPr>
        <w:t xml:space="preserve"> </w:t>
      </w:r>
      <w:r w:rsidRPr="005C5698">
        <w:rPr>
          <w:rFonts w:hint="cs"/>
          <w:rtl/>
        </w:rPr>
        <w:t>در</w:t>
      </w:r>
      <w:r w:rsidRPr="005C5698">
        <w:rPr>
          <w:rtl/>
        </w:rPr>
        <w:t xml:space="preserve"> </w:t>
      </w:r>
      <w:r w:rsidRPr="005C5698">
        <w:rPr>
          <w:rFonts w:hint="cs"/>
          <w:rtl/>
        </w:rPr>
        <w:t>محدوده</w:t>
      </w:r>
      <w:r w:rsidRPr="005C5698">
        <w:rPr>
          <w:rtl/>
        </w:rPr>
        <w:t xml:space="preserve"> </w:t>
      </w:r>
      <w:r w:rsidRPr="005C5698">
        <w:rPr>
          <w:rFonts w:hint="cs"/>
          <w:rtl/>
        </w:rPr>
        <w:t>ایستگاه</w:t>
      </w:r>
      <w:r w:rsidRPr="005C5698">
        <w:rPr>
          <w:rtl/>
        </w:rPr>
        <w:t xml:space="preserve"> </w:t>
      </w:r>
      <w:r w:rsidRPr="005C5698">
        <w:rPr>
          <w:rFonts w:hint="cs"/>
          <w:rtl/>
        </w:rPr>
        <w:t>تقویت</w:t>
      </w:r>
      <w:r w:rsidRPr="005C5698">
        <w:rPr>
          <w:rtl/>
        </w:rPr>
        <w:t xml:space="preserve"> </w:t>
      </w:r>
      <w:r w:rsidRPr="005C5698">
        <w:rPr>
          <w:rFonts w:hint="cs"/>
          <w:rtl/>
        </w:rPr>
        <w:t>فشار</w:t>
      </w:r>
      <w:r w:rsidRPr="005C5698">
        <w:rPr>
          <w:rtl/>
        </w:rPr>
        <w:t xml:space="preserve"> </w:t>
      </w:r>
      <w:r w:rsidRPr="005C5698">
        <w:rPr>
          <w:rFonts w:hint="cs"/>
          <w:rtl/>
        </w:rPr>
        <w:t>و</w:t>
      </w:r>
      <w:r w:rsidRPr="005C5698">
        <w:rPr>
          <w:rtl/>
        </w:rPr>
        <w:t xml:space="preserve"> </w:t>
      </w:r>
      <w:r w:rsidRPr="005C5698">
        <w:rPr>
          <w:rFonts w:hint="cs"/>
          <w:rtl/>
        </w:rPr>
        <w:t>مجموعه</w:t>
      </w:r>
      <w:r w:rsidRPr="005C5698">
        <w:rPr>
          <w:rtl/>
        </w:rPr>
        <w:t xml:space="preserve"> </w:t>
      </w:r>
      <w:r w:rsidRPr="005C5698">
        <w:rPr>
          <w:rFonts w:hint="cs"/>
          <w:rtl/>
        </w:rPr>
        <w:t>لخته</w:t>
      </w:r>
      <w:r w:rsidRPr="005C5698">
        <w:rPr>
          <w:rtl/>
        </w:rPr>
        <w:t xml:space="preserve"> </w:t>
      </w:r>
      <w:r w:rsidRPr="005C5698">
        <w:rPr>
          <w:rFonts w:hint="cs"/>
          <w:rtl/>
        </w:rPr>
        <w:t>گیر</w:t>
      </w:r>
      <w:r w:rsidRPr="005C5698">
        <w:rPr>
          <w:rtl/>
        </w:rPr>
        <w:t xml:space="preserve"> </w:t>
      </w:r>
      <w:r w:rsidRPr="005C5698">
        <w:rPr>
          <w:rFonts w:hint="cs"/>
          <w:rtl/>
        </w:rPr>
        <w:t>گاز</w:t>
      </w:r>
      <w:r w:rsidRPr="005C5698">
        <w:rPr>
          <w:rtl/>
        </w:rPr>
        <w:t xml:space="preserve">  </w:t>
      </w:r>
      <w:r w:rsidRPr="005C5698">
        <w:rPr>
          <w:rFonts w:hint="cs"/>
          <w:rtl/>
        </w:rPr>
        <w:t>مقام</w:t>
      </w:r>
      <w:r w:rsidRPr="005C5698">
        <w:rPr>
          <w:rtl/>
        </w:rPr>
        <w:t xml:space="preserve"> </w:t>
      </w:r>
      <w:r w:rsidRPr="005C5698">
        <w:rPr>
          <w:rFonts w:hint="cs"/>
          <w:rtl/>
        </w:rPr>
        <w:t>کسب</w:t>
      </w:r>
      <w:r w:rsidRPr="005C5698">
        <w:rPr>
          <w:rtl/>
        </w:rPr>
        <w:t xml:space="preserve"> </w:t>
      </w:r>
      <w:r w:rsidRPr="005C5698">
        <w:rPr>
          <w:rFonts w:hint="cs"/>
          <w:rtl/>
        </w:rPr>
        <w:t>ننموده)</w:t>
      </w:r>
      <w:bookmarkEnd w:id="531"/>
    </w:p>
    <w:bookmarkStart w:id="532" w:name="_Toc94400975"/>
    <w:bookmarkStart w:id="533" w:name="_Toc94403236"/>
    <w:p w:rsidR="005F2486" w:rsidRPr="005C5698" w:rsidRDefault="005F2486" w:rsidP="00F41920">
      <w:pPr>
        <w:pStyle w:val="Heading1"/>
        <w:rPr>
          <w:rtl/>
        </w:rPr>
        <w:sectPr w:rsidR="005F2486" w:rsidRPr="005C5698" w:rsidSect="0081180A">
          <w:pgSz w:w="11907" w:h="16840" w:code="9"/>
          <w:pgMar w:top="1134" w:right="1134" w:bottom="1134" w:left="1134" w:header="448" w:footer="720" w:gutter="0"/>
          <w:cols w:space="720"/>
          <w:docGrid w:linePitch="360"/>
        </w:sectPr>
      </w:pPr>
      <w:r w:rsidRPr="005C5698">
        <w:rPr>
          <w:noProof/>
          <w:rtl/>
          <w:lang w:bidi="ar-SA"/>
        </w:rPr>
        <mc:AlternateContent>
          <mc:Choice Requires="wps">
            <w:drawing>
              <wp:anchor distT="0" distB="0" distL="114300" distR="114300" simplePos="0" relativeHeight="251677696" behindDoc="0" locked="0" layoutInCell="1" allowOverlap="1" wp14:anchorId="58F271DA" wp14:editId="68069375">
                <wp:simplePos x="0" y="0"/>
                <wp:positionH relativeFrom="column">
                  <wp:posOffset>630607</wp:posOffset>
                </wp:positionH>
                <wp:positionV relativeFrom="paragraph">
                  <wp:posOffset>2519183</wp:posOffset>
                </wp:positionV>
                <wp:extent cx="5283835" cy="3558746"/>
                <wp:effectExtent l="0" t="0" r="0" b="3810"/>
                <wp:wrapNone/>
                <wp:docPr id="37" name="Text Box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835" cy="3558746"/>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C72F60" w:rsidRPr="0001445B" w:rsidRDefault="00C72F60" w:rsidP="007F2FBC">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2</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ایده ها</w:t>
                            </w:r>
                          </w:p>
                          <w:p w:rsidR="00C72F60" w:rsidRPr="00683932" w:rsidRDefault="00C72F60" w:rsidP="00683932">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های</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ایستگاه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تقویت</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فشار</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مجموعه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لخته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گیر</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p>
                          <w:p w:rsidR="00C72F60" w:rsidRPr="00683932" w:rsidRDefault="00C72F60" w:rsidP="0091291A">
                            <w:pPr>
                              <w:spacing w:after="0" w:line="240" w:lineRule="auto"/>
                              <w:jc w:val="center"/>
                              <w:rPr>
                                <w:rFonts w:cs="B Titr"/>
                                <w:color w:val="365F91" w:themeColor="accent1" w:themeShade="BF"/>
                                <w:sz w:val="56"/>
                                <w:szCs w:val="56"/>
                              </w:rPr>
                            </w:pP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کسب</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ننموده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EF7E9A6" id="_x0000_s1062" type="#_x0000_t202" style="position:absolute;left:0;text-align:left;margin-left:49.65pt;margin-top:198.35pt;width:416.05pt;height:280.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Jv6gQIAAPIEAAAOAAAAZHJzL2Uyb0RvYy54bWysVMuO2yAU3VfqPyD2GduJnTjWOKNpnFSV&#10;pg9pph9ADI5RMVAgsadV/70XnGTSdlNV9QIDF859nHO5vRs6gY7MWK5kiZObGCMma0W53Jf489N2&#10;kmNkHZGUCCVZiZ+ZxXer169ue12wqWqVoMwgAJG26HWJW+d0EUW2bllH7I3STIKxUaYjDpZmH1FD&#10;ekDvRDSN43nUK0O1UTWzFnar0YhXAb9pWO0+No1lDokSQ2wujCaMOz9Gq1tS7A3RLa9PYZB/iKIj&#10;XILTC1RFHEEHw/+A6nhtlFWNu6lVF6mm4TULOUA2SfxbNo8t0SzkAsWx+lIm+/9g6w/HTwZxWuLZ&#10;AiNJOuDoiQ0OvVEDWsS5L1CvbQHnHjWcdAMYgOiQrNUPqv5ikVTrlsg9uzdG9S0jFAJM/M3o6uqI&#10;Yz3Irn+vKDgiB6cC0NCYzlcP6oEAHYh6vpDjg6lhM5vms3yWYVSDbZZl+SKdBx+kOF/Xxrq3THXI&#10;T0psgP0AT44P1vlwSHE+4r1JteVCBAUIifoSL7NpFi5cWTruQKCCdyXOY/+NkvFZbiQNlx3hYpyD&#10;AyE9NAQNLk+zUQjfl/Fyk2/ydJJO55tJGlfV5H67TifzbbLIqlm1XlfJD+8+SYuWU8qkD+8syiT9&#10;O9JP7THK6SJLqwSnHs6HZM1+txYGHQk0xTZ8p0JeHYt+DSMUD7I6/0N2gV7P6MitG3bDKKVAjOd+&#10;p+gzEG7U2HjwUMCkVeYbRj00XYnt1wMxDCPxToJolkma+i4NizRbTGFhri27awuRNUCV2GE0Ttdu&#10;7OyDNnzfgqdRplLdg9AaHiTwEtVJntBYIanTI+A793odTr08VaufAAAA//8DAFBLAwQUAAYACAAA&#10;ACEA0L8lxN8AAAAKAQAADwAAAGRycy9kb3ducmV2LnhtbEyPy07EMAxF90j8Q2QkdkxSOg9Smo4Q&#10;iC2I4SGxyzSetqJxqiYzLX+PWcHOlo+uzy23s+/FCcfYBTKQLRQIpDq4jhoDb6+PVzcgYrLkbB8I&#10;DXxjhG11flbawoWJXvC0S43gEIqFNdCmNBRSxrpFb+MiDEh8O4TR28Tr2Eg32onDfS+vlVpLbzvi&#10;D60d8L7F+mt39Abenw6fH0v13Dz41TCFWUnyWhpzeTHf3YJIOKc/GH71WR0qdtqHI7koegNa50wa&#10;yPV6A4IBnWdLEHseVpsMZFXK/xWqHwAAAP//AwBQSwECLQAUAAYACAAAACEAtoM4kv4AAADhAQAA&#10;EwAAAAAAAAAAAAAAAAAAAAAAW0NvbnRlbnRfVHlwZXNdLnhtbFBLAQItABQABgAIAAAAIQA4/SH/&#10;1gAAAJQBAAALAAAAAAAAAAAAAAAAAC8BAABfcmVscy8ucmVsc1BLAQItABQABgAIAAAAIQAhJJv6&#10;gQIAAPIEAAAOAAAAAAAAAAAAAAAAAC4CAABkcnMvZTJvRG9jLnhtbFBLAQItABQABgAIAAAAIQDQ&#10;vyXE3wAAAAoBAAAPAAAAAAAAAAAAAAAAANsEAABkcnMvZG93bnJldi54bWxQSwUGAAAAAAQABADz&#10;AAAA5wUAAAAA&#10;" filled="f" stroked="f">
                <v:textbox>
                  <w:txbxContent>
                    <w:p w:rsidR="00C72F60" w:rsidRPr="0001445B" w:rsidRDefault="00C72F60" w:rsidP="007F2FBC">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2</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ایده ها</w:t>
                      </w:r>
                    </w:p>
                    <w:p w:rsidR="00C72F60" w:rsidRPr="00683932" w:rsidRDefault="00C72F60" w:rsidP="00683932">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های</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ایستگاه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تقویت</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فشار</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مجموعه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لخته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گیر</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p>
                    <w:p w:rsidR="00C72F60" w:rsidRPr="00683932" w:rsidRDefault="00C72F60" w:rsidP="0091291A">
                      <w:pPr>
                        <w:spacing w:after="0" w:line="240" w:lineRule="auto"/>
                        <w:jc w:val="center"/>
                        <w:rPr>
                          <w:rFonts w:cs="B Titr"/>
                          <w:color w:val="365F91" w:themeColor="accent1" w:themeShade="BF"/>
                          <w:sz w:val="56"/>
                          <w:szCs w:val="56"/>
                        </w:rPr>
                      </w:pP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کسب</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ننموده</w:t>
                      </w:r>
                    </w:p>
                  </w:txbxContent>
                </v:textbox>
              </v:shape>
            </w:pict>
          </mc:Fallback>
        </mc:AlternateContent>
      </w:r>
      <w:r w:rsidRPr="005C5698">
        <w:rPr>
          <w:noProof/>
          <w:rtl/>
          <w:lang w:bidi="ar-SA"/>
        </w:rPr>
        <mc:AlternateContent>
          <mc:Choice Requires="wps">
            <w:drawing>
              <wp:anchor distT="0" distB="0" distL="114300" distR="114300" simplePos="0" relativeHeight="251675648" behindDoc="0" locked="0" layoutInCell="1" allowOverlap="1" wp14:anchorId="5F53D27C" wp14:editId="2DBEB6DD">
                <wp:simplePos x="0" y="0"/>
                <wp:positionH relativeFrom="column">
                  <wp:posOffset>-163195</wp:posOffset>
                </wp:positionH>
                <wp:positionV relativeFrom="paragraph">
                  <wp:posOffset>1877695</wp:posOffset>
                </wp:positionV>
                <wp:extent cx="6475095" cy="5055870"/>
                <wp:effectExtent l="0" t="0" r="1905" b="0"/>
                <wp:wrapNone/>
                <wp:docPr id="36" name="Rectangle 704" descr="Description: Description: attachment-awic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5095" cy="5055870"/>
                        </a:xfrm>
                        <a:prstGeom prst="rect">
                          <a:avLst/>
                        </a:prstGeom>
                        <a:blipFill dpi="0" rotWithShape="0">
                          <a:blip r:embed="rId169"/>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E9553CB" id="Rectangle 704" o:spid="_x0000_s1026" alt="Description: Description: attachment-awicon" style="position:absolute;margin-left:-12.85pt;margin-top:147.85pt;width:509.85pt;height:398.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Zvq35wIAAMcFAAAOAAAAZHJzL2Uyb0RvYy54bWysVFFv0zAQfkfiP1h+&#10;75KUpG2ipdO2UjRpwMRAPLu201g4trHdpgXx3zk7bekYEhIiD47Pdz7ffffdXV7tOom23DqhVY2z&#10;ixQjrqhmQq1r/OnjcjTDyHmiGJFa8RrvucNX85cvLntT8bFutWTcInCiXNWbGrfemypJHG15R9yF&#10;NlyBstG2Ix5Eu06YJT1472QyTtNJ0mvLjNWUOweni0GJ59F/03Dq3zeN4x7JGkNsPq42rquwJvNL&#10;Uq0tMa2ghzDIP0TREaHg0ZOrBfEEbax45qoT1GqnG39BdZfophGUxxwgmyz9LZvHlhgecwFwnDnB&#10;5P6fW/pu+2CRYDV+NcFIkQ5q9AFQI2otOZqmOUaMOwqILcJPGA+FrtATgXhPaNtx5UdQGqpVQLU3&#10;rgLnj+bBBlycudf0i0NK37bgm19bq/uWEwa5ZME+eXIhCA6uolX/VjOIiWy8jgDvGtsFhwAd2sU6&#10;7k915DuPKBxO8mmRlgVGFHRFWhSzaax0QqrjdWOdf8N1h8KmxhZSju7J9t75EA6pjibhtZUUZimk&#10;RMxATYFIVvvPwrexQuHgaHSoEeD1dyYP1V9ougnYDXS2XJIAsWuFcfBMxbsVh+rYOxZhAiQtDQWK&#10;xHXeck/b8HgD0R3OIfaTAvbH2IOVVGFVOuQyZDmcAHKQd9AFDCNxv5fZOE9vxuVoOZlNR/kyL0bl&#10;NJ2N0qy8KSdpXuaL5Y+QeJZXrWCMq3uh+LGJsvwZBH/k/qGdB/rHNkJ9jctiXERMnZaChWhDbM6u&#10;V7fSoi0J3Ry/SB3QnJt1wsNMkaKr8exkRKrAtteKReA8EXLYJ0/Dj5UHDI7/iErkZqDjQOuVZnug&#10;JlAgUgGmH2xabb9h1MMkqbH7uiGWYyTvFNC7zPI8jJ4o5MV0HOhzrlmda4ii4KrGHqNhe+tBgisb&#10;Y8W6hZeyCIzS19ASjYhkDe0yRHVoJJgWMYPDZAvj6FyOVr/m7/wn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EjiUg+AAAAAMAQAADwAAAGRycy9kb3ducmV2LnhtbEyPy07DQAxF&#10;90j8w8hIbKp20vKckEmFkCpYdNOCWLuJ8xAZT5qZtoGvx13BzpaPrs/NlqPr1JGG0Hq2MJ8loIgL&#10;X7ZcW/h4X00fQYWIXGLnmSx8U4BlfnmRYVr6E2/ouI21khAOKVpoYuxTrUPRkMMw8z2x3Co/OIyy&#10;DrUuBzxJuOv0IknutcOW5UODPb00VHxtD87Cz6pqJsZMNvi5v9mv34grpFdrr6/G5ydQkcb4B8NZ&#10;X9QhF6edP3AZVGdhurh7ENTCwpwHIYy5lXY7QRMzN6DzTP8vkf8CAAD//wMAUEsDBAoAAAAAAAAA&#10;IQD9KtR2GzkAABs5AAAUAAAAZHJzL21lZGlhL2ltYWdlMS5wbmeJUE5HDQoaCgAAAA1JSERSAAAB&#10;AAAAAQAIBgAAAFxyqGYAADjiSURBVHja7Z15kBxXned/WVXdXX2XJFtSq22pJR/YQsbFNPpjYj12&#10;E7EmdmCMxSUEGFSGwSMPMG7DsLEmYsMidoPZYwY3p8VhVIABIw63MQyMPRFuwDsTs8KhnsXYgC25&#10;Zbl1W906+j5yf788qrOyXma+l1dlVb1vKJVdWVmVL7Py8333LxWQkpJqWCnVToCUlFT1JA1Aqu40&#10;+xPoVgHy+GcOVG29IhUm8b1R49Vo2w44X+30VlPSAKRqXrOPwyZc7UC4B3BNS06lN1JZgJYN5Tur&#10;xmphAoAWNATQDWGElra3wS+rfT5xShqAVM1q7qewW1WhAAQ9wd66BaD9KoS+F5S2q7i+Q50dB5if&#10;wPVxUKcOgzp9hExhGN/Slva313cJQRqAVM2JwMfVXlz61PatAN3bQenYFtr3L194FlRt+R2+mCUj&#10;KKIRPFbt845C0gCkakZzP4MbMXceAsrxO/sBLnsTQNPq0vvq0gzAzGFcjgNMH9aK+OriRKnYv7Ij&#10;Lk2rQMVFoSpCC62x1NBeWWoomcHEM2P4sojLUPs76qdUIA1AqiaE8FOuX4TmHoDLbwcwi/gIvXrp&#10;WYCLuEw9p2+zAK/aXlvfUG2vNXVu1YxA6dwGSnO5uahnfw1LZ5+ehOUZMqGhjjowAmkAUonX/M9g&#10;P/JZgO6bANZgrp9u1cCHyV8DTPwa4Zwt/4DK+JNRClAdPqO9pNfZHkit+TNQutAM6JiGlicOwtKp&#10;f56E+XNDHe+ET1f7+gSRNACpRGv+H2E/wllQ1+0E6Nqub5z8FcDZJ6l+rr1UHXJ4y8qfAVik5Pp1&#10;M2jt1d9HA1o+82tYfvX/jMHS9CAaQU22EUgDkEqsCH41lS1ATwGgFYv8C+cATn0f6/dHKvZVWfV8&#10;65+iBuDwGaV9Cyjr3gQpo72AjGBp/DFQJ5+hxsICGkFNVQukAUglUiX4e/do3XowNw7wyr5Sru+V&#10;YwdqBwBnAzBXZATpnreWSgTLlw7D0rEDk+r8uULnu2qnNCANQCpx0or9mJuqa41i/4WDoJw6oL3n&#10;VKQPuxrgZQDmH1Q1SPferrURaKWBk0/A8tmntdIAGkHiSwPSAKQSpYWf6w1+GvydBvynD3jDDM6l&#10;gLDaARy/L5VFE3grpFbpbRRUGlgc+9YoLE2TCfx7ta+pm6QBSCVGBD+uCst2+El2+CpeRNAOIGgo&#10;WrXgyndr3YdUGlg8/JVJdXq80LkzuVUCaQBSiRDCr/Xzl+DHOr9ybKh8J5/AokZUGuuvvx4xtvXh&#10;6z6V1voywFutcE2DkoXMxndDqlsfmbh49BFYnniGTOCb1b7GLEkDkKq6Fn6B8Ks2+I/vA3Do3+ds&#10;ByDgi9m38oM3PQy3GxOKdgBo5sDVDsBKQ+qymyDTe7v29+Irj1G7wBCawL3VvtZ2SQOQqqo0+DHn&#10;Vzv6QV27awV+au33B98YLoXsbcFm9U0/Crdrg49UzQxE06CJqgSZzQWtgXDp3EFYfPlAsWsn3Fmd&#10;K82WNACpqskJfgXh95P7at+lwiDCH1rr+9SPtanGewG0WYeipRBQsj26CTSv1k3gKJrAu5NjAtIA&#10;pKqixX8yiv0M+ElcBlD+otDyF9HVs0tGoE8/5u+OpNepLGSu2QOp1t7EmYA0AKnYhfDfiKuR5fb+&#10;nAb/0gwo4w+AQgE6LBJohIsUfqumfgS34GrIiDjE3xBZaQJ70QSqPo9AGoBUrCrB34HwX27Af+JB&#10;UOZPcA/HtRnAEMIfe+PapR/B/aCXCMqT59YViSbQZJgANQwunXm6gCZQ1d4BaQBSscmEX23uyS33&#10;3K2PpDPhJ4kbQLHlLdUrSqMJ3GhED+orJc9rLILFBBaO7IflyefyXbuqN1hIGoBULFp8QoNlBX5U&#10;6viDACb8JDEDqCr8pi79ELpBDx82oCWPZzBSOgvN192rTWte+P3nxtS5V8kEqjJsWBqAVOTS4Kec&#10;v8kCP+X8cyd8zchTEwK/VWgE+vwFztGISmsPlgTuBnXuHMz/fmi4exe8rRrplgYgFamWntBCdBP8&#10;eQ3+VCukTu0HZfo5v1Nyi80Jg98UmYARpJR5TvbzSXVvhaYtd8Li8Sdg8eSTO9AEYh8yLA1AKjIR&#10;/EANfhb4lTOPQOrSM/oOokN7AUab3wyvr/Z5ueniD/SSAOucWIaW3nAbZNbdDHPPD02qM+N93TFX&#10;BaQBSEWipScRfqrzK9n8Us8egObecvhJYtNxKXb/ABpA4qfYlpmA14SklN4eoM5PwPwL+4bQAGLt&#10;0ZAGIBW6uOAn8RtAzcBvCk3gUdAfVuJ0TqWNSscWaL72blgYewSWzj1DpYCjcaVTGoBU6EIDOKTB&#10;v94FfuCevltz8JPQALq1tKuWLkLbOZobtSjlm3ZCquMqmHv274rd74mvjUMagFSoQvj3I/yFEvwX&#10;fgWpc497D+gxtpX9qdYm/KbQBG6hkpDtnNjXIZ2Fltd+ChaPPaaXAt4TTylAGoBUaCL4cVVY7BnU&#10;4b90EFJnywN6lOTdAzBJU3MR/kRH1PHSxQNG96DDeVqvQ2b9rZBe84ZYSwHSAKRCkQn/0pqdoHZs&#10;d4cfPIv/9MDOgeY/r234SWgAVBUYU+lJxaxrYTXCFJYCtn1KawtYPv9cDk0g8pKPNACpwHKFnyRW&#10;/Nfgb6oD+E2hCdyvMuYNsKYWZ3puBaVtAywc/uYgGsDnok6bNACpQEL4H8DVoBX+NMLvFrzTpfhf&#10;d/CTqBSgUqAS1SgF2M677Fql9VLA/O8/N9b19lc3R502aQBSvoXwawE9TPhhfhzSJ/bhjcyO3W9u&#10;c8j96xJ+UxcO6E84Ypx3hVk29e2E5anjNFswj6WASK+HNAApXyrBv+o2ULturoSfJFb3LyD8iQyc&#10;GYbQAG40ejXKzp1VEtLmCfS9G+aeGxrMvTfaaoA0AClhmfBTNJ/lNbu44XfJ/esaflMXvg8vgWXq&#10;sFtPSMu2+2D2+c+P5HZOvTHKNEkDkBKSBj+F8uqU8IsKDaBinoCTAWSuuA2WLhyGrrc8Fymj0gCk&#10;uLX0BFCc6+HldoT/8oDw69sbBn4SGoBWcrKcv6MBpDq2gNJxFSyeeHIAqwGBIhy7SRqAFJeWnliJ&#10;46fBvzyjz+lfYEfzsUplv1do+k+NAz8JDYCuod4OwBFduPk1e2D+D/v2ogFEFjtQGoCUp0rwt27N&#10;La+7Uwh+h9y/iPAnck5/1EIT0C8HjwFcvRvmX/xmEQ0gsmslDUDKVY7RfKyhvFhSHX2hYeEnWQ3A&#10;KxZC0xW3wcIrj4+gAUTWECgNQMpREv7whQZAsc9zPAaQXnsTLF86Ota941hkA4KkAUgxtfhP2oMw&#10;RsuCeEr4A0srAXgV/43/qCGQ1PXWI5FxKg1AqkIIvxbKC+Fnh/JiSXVtCpDwG+IyAMuAIHquoDQA&#10;qdhUgj+zKr/ce683/O7gk7Q5/WgANTmnP2yZBsAbC5FKAdIApGJRCf5UFnN+5zh+jD/ZMgJ6NP25&#10;hJ+E8NNjxUakAUglTou/sMC/wYD/dDn8nsCX7yjhtwkN4B56lBn97VX/tyr33ug4lQYgpWnhF3CI&#10;4Fcp52/R4Vfc6vws2YJ4SvjLhQZwCK9RXigUOkUSeZ80AKkIhfDvR/gLJvxw8SCkzhzg/wJG+G4J&#10;f7kQfupVGRN+FoIKI2gAchyAVDQi+HFVWO4dFIOfXR+o6zn9QYQGcD9es730t6ABDKMBRPbYMGkA&#10;DayFnxvwr90J0Lldh/+0QM5fLgm/gxB+LS6gGRHIq/uvfCPsRQOQcwGkwpWEPz6hAZQeEiJa/6fP&#10;oQFE9sxAaQANqPmf63H81IDwG/dr3UTwjUIIvzaFumLwT8ULRwPIoQFE1p4iDaDBNP+P+px0dZ0B&#10;/9w4KMf3ASyvzOm33xSO3X8qwq9I+J1kTP8dAc6x/xVSYRThj/RhqNIAGkgl+C+7DW/JmzX4YXwf&#10;KBb4BVVofnNjzennVRn8JH/F/0E0ABkTUCq4SvB39gOs2yXhj1BGlx91h5Y9DMQtVHo1iv8kaQAN&#10;oPmfGfB3SfijltHiP4JLvrTRX/G/iPBHPoFKGkCda+5ncDv+yMNazr/egP8VhF+V8IetCwf0x6KD&#10;DX7LivHCMffvQwOI/AGh0gDqWAi/Xg/t7M9p8C/NIPwcc/qdWgEVCb+TLhwwcn7VAj/J+yGorEen&#10;xZL7k6QB1KnmforwK3hDtm/NwYY7S/CDDX6BG6DY/BY5p58l49FfTPgtK8YLZvGfnoqcjyP3J0kD&#10;qENp8NMN2dKTgyv0aD4s+AVUbBGEH9PQDemuIbjs1h3Qdm0Omlabb41o33ftJ+umJIG5/yGgYr/g&#10;I9C1TZXbIn8akFXSAOpMJfibEf4rDfiPMeDn/+X9wH8jZFaPwKbBHKRbnXYbw2UHGkFNjyHA3H+/&#10;Sg/78Hryb8ULJvzDCH9k4/5ZkgZQR0Lw9O4nL/jdVH5H+Mv5U22jcOVdfdrkounDAOcPgrowoe/Q&#10;+VqAjm2g6CUCbRRhrZqAI/wk8dxfm0WJBhDrLEppAHWi2ceNRqiWnrxC8FPOe+IRvEsF5/SvqNjy&#10;F77gH0H48xr8px8DdeJp9s6X3QrKmjfRX2QCfWgCNTV9mODHVcGhEQ8qNrvn/poRIvyxG6E0gDpQ&#10;Cf7Mqjz03asFklQJ/gs6/Ir4r6zlRmgA3FDa4bce31Gd/aBs2EV/UZtAzTQwusJvbBPI/asGP0ka&#10;QI2rBH8qm4cr94CS9YbPwxCE4dfSkG4bUUz4J36Fuf/jzh+wArHqJlDW3T6JBrCq2teSRwi/PpGK&#10;dS6W15y5f1XhJ0kDqGHN/sQC/0Y++J2k6P/5g9/I+bXjY30fTjrMLFTZmxRKe9tV+aS3BSD8pYd7&#10;hpT756sJP0kaQA0LDeBQGfzHLfD7LPZnbxNrhEIDOAS9u/NKxzY2/A5TCcs25/7DWGr9jgIaQGRP&#10;wQ2qCvhZ5yaW+xcQ/qp3hUoDqFHN/ATroalsQTHhJ/hOOOS83r+yX/j3w/qdBaV7ezn8bk8KZm3I&#10;9hZTmwf3ogHEMvhFVFb4S+cQLPdPBPwkaQA1qJnH9EYoZfNgCX7VgN/zB63cQauHIvxCRdEK+E+4&#10;BxRR3TfsaL09uqg3QSQCf8Vb7Nw/MfCTpAHUmErwb9gJJnzq8QMVvyTnD6sF9BCGn0ofPQb81M//&#10;8j7HfVXPDTCK8Eca9MKvLv4AbqegnBVJ91P01/9LFPwkaQA1JEf47VK4Nuk5/1sDwD87rsNvmVbM&#10;LP07Vwm0MQBoAIkbA4Dw32jM7HMN5Glu8yr6owa73xPfEF9eSQOoEU0PwwP4Yw1q8Odc4LeL/QtP&#10;Kn7hX3NrQbn8TSX4VaeYAt6PEdIMCOFPXMu/Hf7S6fgs+qOKCH8ixzlIA6gBIfxaPTRlwo/wqUfL&#10;c14u6b+2Dp4g/DM/gXuUrv4hGrijHf9lxvG5nx0m4U+KpAEkXCb8yvrbILX6Zg2+5TEdvtKPJ/Yr&#10;FhA8oXoowr8buvrRgCzwL/kOKELK1xT8ZX9Y5F30TzT8JGkACdb0owb8uX5I9e4qg98qxfFFhcTh&#10;fwzT0G2B30/Jg2Tp/27dkayGMBLCT9F8xsAv/JX7JR5+kjSAhKoEfzfCf4Uz/Ha5mEEw+JdmEP4H&#10;AeYEZhZWPkq80JZU+G0BPbzgr3irfL9hhD/Wab1+JQ0ggZp6VH+YRMoK/0s2+Dl+OcsuwrmuL/hV&#10;15c1A38p7f7g1wZVoQEkrmeDJWkACdPUj/WAHljsz6Wv0OFbfskDPo9ivyh4CP8t0NIzomzSYwpU&#10;wM8zvDdgGuJQo8NPkgaQIJXg79yaS2+6U4N/yYCf64eq3KmI4AnVQ2eGMQ3ZXoT/r/T+77FK8+Fv&#10;7NdUH/Ab213q/TUHP0kaQEJkwg/Znlx6s57zavDPWuBTBH4wRRz+aQP+lAH/8phgnb9SwmmIS2gA&#10;TyG8A9ZtjQY/SRpAAjT1Iwv8Wxzgt0opW7FUbHubf/gpoMgSwT99ROxEbK3gommISwj/fhqWW5F0&#10;F/gr3l55MYZLvhbhJ0kDqLIu/UiP46dY4T8ikPNWlgoCw788/gio511iCnjXAZILvxHNp+J0/MGv&#10;DWhC+BM3poFX0gCqKIRfr4dme/IZhF/LeY8hfJMW+ER+ISz2t4vC/yjCn2odSV17nw7/Kx7we0vC&#10;X0OSBlAlXfqhAX/zqnzmGj2O36IF/oofhmdOvwIDaADcRVGEXwvllerTo/lI+O1v1jf8JGkAVVAJ&#10;/lQ2n7lqDyitvWXwW8VpBFojVPvbqwO/wcUomk8yp/UegPtxtdeW3oaHnyQNIGZdou4nxQb/y97F&#10;fuYPpW8Uhn/qx5iGTNtI2oB/6cRjoJ57mvfjuuz934Klj7jEDOhRmf6K83Lp68/XC/wkaQAx6+IP&#10;4JCSdoHfKm8j0METhT9twI/HX544CMvjHNOKnSVsQHEpAvgLCH/ixjQEkTSAGKV1P6WyhczVeyBF&#10;8J07CEvHDnj/Cg7FfprT3/4OQfix6pG+arAx4XfrvWhA+EnSAGKS1gilQCFz7aAG/5IJvyHuh3dY&#10;5vR3vEOsKIoG8FSqd+dAatX2hoHfM9e3vNdo8JOkAcQgswU6vXEnpFdvr4DflFL6z1VaHD9h+H8E&#10;+1NX7CyU4H/lgOWgwhrDJZ9Q+G8B/QnE/or8lRvqFn6SNICIxYT/Zfdiv4sR6Dn/O8Xgv4Twp1nw&#10;+5OWhnZBA4pDeK21EZWqOadfNNev3JDIOH5hShpAhLrwfXgAr/Bgxg6/Kd4pvdZifwD41ZlxWHxx&#10;qPL7+dVI8NdEQI+gkgYQkRB+rR6a2aTDv0zwveAQ0IOj2K8oPuD/IcJ/pQX+Iz6j+RhpAB/tDnGI&#10;4FfBCOXFAb7tT9aGhoCfJA0gApnwp3tvg8zamzX4FyzwO15051+j0PkusXoowv9Aas1Ng+ne21fg&#10;X/JlPqS6gZ8jbHnDwE+SBhCyLjyC8CtQTK3uh6ZNu1bgX6qM5sNpBH7g363k+ouZjbt0+A+HkPML&#10;lj7i0IUDWrfmGAKcc92Rr8hPaij4SdIAQtR5hF8BA/4+B/it8jaCasNPKiD8iWsF1+DXI/jmHXfi&#10;L/KTaiaOX5iSBhCSEH4tjl/ahH+6vNjvKIX5J6nQuVMMvIs/gN2pVQb8SzOw+PxndPPx/ysnE/7v&#10;G3MpOODnfFJRzQb0CCppACHo/Pf0Fuj0mv4cwa8uzsD8Cw8CzJRH83FVuREEh//FB0FlBBQRmGVY&#10;m/CLgU9qWPhJ0gACyoQ/1b0113z1nSX4VQv8AnH7ScWud4vVQwl+pWtrsWnzna7w84oMqEOw6hGH&#10;XOF3K+47bhSDf+I72vHz9F2r7oBfVvt6hCFpAAFkwq+09uSar9Wj+cz/0YDfayIP+8qLw38AbsTj&#10;j2au1o8fFH7w0egYl9AAnsLVQNlGf+CTuOFH8ClqEw2g2GGP/0/ba9kMpAH41OR3jZy/jQG/KYer&#10;62AEPuHvHclcrQfxXHyBAb/YLzyE8N8b75XkE8JfHtDDC3zXN/jj+CH8erxGt25GFYqr3l+bvQfS&#10;AHwI4dfj+GHO3/IaB/it8jaCYtcusRvoAsKf8oLfS+XpKiL8ibyJy+APBj69pT0ZmWdOv1HkHwN3&#10;+M23hle/v/Z6EaQBCArh1+qhCH+e4FcyrTD/0iOw9Ooz3jP6HIr93aLwfx9z/rbekaar9SCeC0cf&#10;geWJZ1wO4ali586Ewx8QfO1tVR/TkHsvN/wVzw2wH892yL1oAp+u9jUTkTQAAU0aN4XSsirfsvXe&#10;MvitEjACvR66i78FWoMfc/6mayzwn3vG/r0Oh2Mq2fBbwncHAJ8UHvzuA4v6Vn8Ajlb3yvFLGgCn&#10;TPghnc23XLcHUm29TPhL8n6IhxbNRxD+TZBuHSX4KaZAGfxOck9EsSup8D+yEsfPN/gr+4QKv0dj&#10;4yAaQM3MIJQGwCHzplCs8B8x4Pe4gg6lAeG+ZwRCi+PXdM1deW743TXc9e5k1llpOLVqieZTIX7w&#10;TeW54Vfdxxhw9DSMoAG8MfaL5lPSADg08TAcgkw2n7XDbxW/EQjDfx7hV9IG/Hj8hTEDfv+/npYG&#10;NIDEDX6h4dTgBD/HQwnVyn0KCD9Xtyb+zhWhw63H5uxmlAZQT9JuinS2kL1eh3/xzEGYH9Pn9LtE&#10;6nXSKE3rFYWfgng2G/AvHn8CFk8+6efYpTRALcHP+SRSlb1fcPgFRxbSzMQ10gDqQ+ZNkd02uAL/&#10;S5WhtDiH13LXQ02d/55e7DfhX3r1IBb9HUKJOan8zdqAX+Dxw6rzvqHAz9v+YAk/Nrhmt2wDqHmd&#10;+zbspyGxzVt2Quby7eXwm1JcX1o3+IMfc5Pma/fkU51XOcLvJMYPqzU6JhT+W4y6N5c8I/xGCb/q&#10;sGmlsbEPDSBx19hJ0gAYIvhxVWjZjPCvdYDfKrfSgBHEUwR+EhrA/qa+nYX0mu06/GOM4/P/eloI&#10;8S6BHoe4ZA6nBvCY0w+uub1Vg3ituXJghP8B2r/8IGUrYL1XscnS04DwJy5ugpukAdiE8Gs3RTPC&#10;34TwL5zW4eeK2FtpBHrO/74I4Pc4vkX6o6x2Je/G5IGfI7e3qojwc3VrIvzM9gaRLsdah58kDcCi&#10;c9/Sbwoq9hP8S1PjMPv8SkCP0sVyu2qWYr/iA/7J7yL8m3cWMgT/5LOwcDjQvJxJY6xB4m5ML/g5&#10;c3tjZ+3/Il5rf/CLTyG2GxPBX5MTgqQBGCrBv/E2aNpwcwX8VnGWBgqr3ic2q06DfxPCf/l2LaDI&#10;3B/Kj8/98BDj6yChD7FkwS+Y01s+pCkQ/MK5fvl7BYQ/kbMneSQNAPWqAX/TZf3QcvUuHf7nLPC5&#10;Te1lX8HCqjvChZ+VAJcfL8nwlybYCOXyphhx/HzBLwh+abPtoSG1DD+p4Q3g1W8a4bsv74csC35T&#10;XuPsV94Xh/87cH96Tf/e5i27+OB3kGJ5fkAS4TcnUoFbKC+WnI1iGOHnGs2I8OtPDFI9vrKB4Cc1&#10;tAEg/FocPzv8KsInGrrbqBb4gX83wl8swf9795IHh3bk3guPVeN6up6nH/hV182jRhuL95z+h7HK&#10;oXcz5kIAn1QX8JMa1gBeLeJNocAIwp8j+CmU18zvHkQIT5SujKAJDK5+v9gAkAkD/hYW/HzHtIu7&#10;/ztOccPPM8ZflzagaZUA/KpbN6MY/EMIfyKDpvhRQxqABj8F8Vy9Ndd63Z2V8NuuDocRFFcLRoSh&#10;+mj6Mh1+Ov7s7x4AdX6C8dWexzZVm/DzQ2+KH/5vWx4aInBslwbJIsKfyNmTftVwBnDWhL+tJ9e6&#10;TY/mw4TfKvcGt+LqD/iAn3L+qwz4f/8gqJaSB+Pw7lKSCT8JDaA8jh/PhB7njdpoRh74z33bpZvR&#10;vWrRMPCTGsoAzu434vi19+TaTPifLS/2u6rSCHzBr7T2FFtv+LgO//OBQomRCjnB7sa4NPkdl9l1&#10;FnHWy8dwya+6gwt+KnVQSaGP70Ce3ZB1CT+pYQwA4dfi+Fnhn7bAzx26e6VaIAw/5Urp9t6Rluv0&#10;OH6u8Dsc16ZBzA0TOfHEDX7XQgD7Ta1nA+H37Nkw4B8Ba5XDC3z3feoWflJDGADCr90UqbaefNsN&#10;ehy/mRcegcUztlBe/FdmGG8KoWAaBH+qrXcke70Fft6SB0sKFFdx9n/HLSv8niV+7yqBf/iDgU/S&#10;2htqaXKPqOreAM58w4A/uyrfntfj+M380Qa/26y+yiskfFNY4deO/9vPlrU5cA0xLlcRgUgk/BNe&#10;xX6xwT/+4A8OPr2vtTfUM/ykujYAE36K49f+uj2Axe9K+B2uhMPUXnH4v4Xwt6/AP3cYj3/WOZQX&#10;hxkkGf5SHD/hYb2V4oafhAZwyC2CrwD4JP13LtQ3/KS6NYAy+G9A+Dt0+BdOe4TvdjYC4RyB4Fda&#10;Vo+03jCow/+iAT/nVWeURJIL/8MuobxEZAKqaA1+fPB/i6O9gQ98UsPAT6pfA3gInoJMdsAOf+nE&#10;BUwAjFFnIjfFq9/S4viNZrfe1UcljxL83sdySlJinz4TCH52vP/C6vfz9Ww4wc8Nfvk+ekCPBoGf&#10;VJcGgPBrcfy0Yj/CP3/yIMy+6BBKy9sIxnDJXyYC/zf1UF6tW+/Ku8LPPh5LWq6EUCTuxhSG3/sB&#10;H4Hg9wk+SZ/TX0jeHIooVXcGcPoh/aYg+DPdV+nwv3DA9UxdSgPafPrLBG4KO/yzLxptDl6jCisS&#10;VfqrNuFXuTbZ5Qt+Ieht+xl/avCL/M71oroygNNf12+K1mt3QvP67Svwc56xzQj0m+JOQfgBRlpf&#10;N6jBT9GE5g47h/LiuPhau0Mi4f+2MbvOpgBtfyLwa42NQcC3vGxY+El1YwAs+GdecAjf7W0CwvCT&#10;Xi3CoZarduab1m13ht8hLcwgnpTzfyB58LsOs/Ujlf9pOmbsBiGnUR1fNjT8pLowAIRfyxFM+BfO&#10;PAvTz3+z7AwF4uhPUux+UfjPFmF/8/qbCi1bboeFUwb8Ile3PJ5g/cLPCOjBO6LSjN3g5zgOfrED&#10;4U/c1Ok4VfMGcPpr+k3R+hod/qVL43Dp323TasVi+Ocv/6Aw/LtTbT1FGmK8NHUcZn63T6jUYRO1&#10;O+TXJPABk0Lw8+XQ4cPPBz6pgPAncg5FnKppAzhlwJ/ddCtk+97Ehp9xti6lgQLCL3RTmHMMWrft&#10;yaXbN8ClZz5THsfPIQ0OSmx0WRrTAGEW+8OEX6TBUX+jgCW8hoefVLMGYMLfvK4f2q7bpcM/asDP&#10;2cdvn1V3+YfEbwo0gKcyl/cPtF67C6Z/+yAsXTjCP6WX0eiYUPhLcfxC+koR+Ml4Rplv8oJvC+Ul&#10;4V9RTRrAqa8a8K8vh1/1Eb7bWPmFX0tHe/99sPjqszA39jjzGA6HtmrSGGWYVPhHQDSOHzjCyD2R&#10;yoCfjp1z+1KBMF8SfptqzgAQfq37Scv5r98Fy7Pn4OJvHijBX3Fi3iZQWOsDftLZb8BLmTVb+7LX&#10;7IJLv/mMr3BeSoIHoDjBH2CGH/dcijL4RccUOAT0QPgTOZKymqopAzj5FT2OX8u6/hzBTwE1Lh3C&#10;YvcURzQdh/n0a//S33z6M9/QA4q2Xr8blqeOw/yxJ/k+yGh0TGI3lDmmAXzk/A7ih7/Ibm/wAb0p&#10;Cb+DasYANPjxpsjktuQ6X393JfwuZ+RgAkWE3/dNgQbwKKSzOzq3fwouHfzMSiRhsa6/RLZEJwn+&#10;ANCbkvC7qCYMwIQ/3dGT63i9Hs2H4F+eco/j57hJCQw/ATKZWb0VMqu3secZeF/ZxNZH0QDK4/gF&#10;kwj83aqX8YgNNZTweyjxBnBynwF/Zzn8S5f8he+mWXVrPxzspjjzkF78b9l4q/YsgcVzzznu61Aq&#10;SDL8XHH8XLUC6Zg2poED/rNFl1KHj0eG4b/hyz8oFrWpEZVoA0D4te4nLef/k7shlWmFCwc/uwK/&#10;9UT4uv6K6wLCT0ID0J4g3Pa6PTD9//bxT+k15vQnNVfCHDg4/CvibtysgN/nI8Pszw1AA0jcSMqk&#10;KbEGcEKHfyTT0ZOnnD/V1ApTzz0C86dcptW6lwaGEf5QcgQt1gDeYFQCmHvZ0vjnfTXH0ATyaACJ&#10;uzGDwm9jdlIRgV/1397AeL6ghF9AiTSAEw/q8CtN2Xz3n35qBf6TznH8rNudJtasuyucm+L0Q3AI&#10;V/mm1Vudi/8ODw0VHWkYh85GkPPz9mzQQCoQbG9QPboZJfz8SpwBlODPZPOdf7IHMp29cMkCv0j4&#10;buPtUOEnnf465ln45enuLbB0/oj7RVx5cwxvzM0xX05PIfwrcfyCSxR+PuNRuWoFEn4fSpQBMOH/&#10;nQG/0xBe9zMYpZl9YcJP0gyAlMlWDP5xSc7g5R9KVgx/cyRjiF+Z551F6Qo/H/BWkfHQJK7ETaBK&#10;uhJlAMe/DE+lmrIDJvxTf3gM5l55mplajkk2Wo6w/q/CzxFKBuCSBsaFzaMBJGbATwTwc/dsVMAv&#10;DjxYPqsNoxadwSmlKzEGgPBrN0Xn63ZD89ptMHf8IEw97xBQw7s0MIZLPgr4SWgA7vVWRmRhhD8x&#10;17qq8H8D9qvhdTNqVY4kGWutKRE3pQl/+/U7Idu7HebGD8IlhJ83cq9tNy1HQPgjuyk8DYCRzrUJ&#10;MYBqwn/mG3AProaEj+DyuDAJfzBV/aY8/iX9pmjZ0A8dr90Fs+PlOb/r8NrKnFa7KdbvifamOP01&#10;S8MZ5xVc+5fVv9YIIDOOXwBx92rgsX1H82FIwh+SqnpTIvzaDZnu6IGuN9ytzey78Mw+UBcZDWve&#10;pQHtpuiJGH7Sqa/pIwEFGiNJA2gCv4w6bU5CAMMO6DGI8HM1anrCL9AAYOzqewanVLmqZgDjX9JH&#10;+aUy2VzXG/ZAKrsaJp/+jA6/0zx6j/DdccBPQgPQ5gKUpc3xRUlDaAD3xpE+uyKAv4jwc41mLIPf&#10;R0sf4yMS/hBVPQP4ol6Pbn/NbdC66WY4/5sHYXHiiGfKHEoD+Z674y0Oogk8iqsdzPSxz0F76gya&#10;QKz91GceMuBXqgD/Q+LtDV6hvPD6SfhDVFUMAOHX6v3pzh5Y9acfh+nDT8D0kSdFIvdaSwMFhD/2&#10;m8IMSea2D8MM9uIN/Om40liCP8yc/0Pc8HseW3Cqr4Q/AsVuAAi/FkQTl1w3Fv2VpixM/uuQn/Dd&#10;tLnQ89fVuylOfRUmwLzBPa6k5e382g9HX1pBAEOP4+cX/gARhEz5Dtwi5a74DeALWPTH+npLTz90&#10;3rALJv7FNrtP4TaBwoYqwk9CA6gcRut9RbUHjaIJRFYVOP0Qf0APzhtgGOHnmkh12i3n9zfaJ1Ds&#10;Bil3xWoAr3wBblGMbqhVN98H86eehak/Pl65I0f47mrDT0IDcM9lPR72uS4CEzj9dRf4/f3aWlrX&#10;fsg7rXjs0KscEv5oFbcBaLPoshv6of2622Hi15+p6PKzp46RwL0bPhJfPdpLzFKAw7nYVMRlMEwT&#10;cIXfn7RnE3LCX6rahXJkNXjgFilvxWYACH+p0Ww15v6z47+BmcNPeqeivDRQRPgTd1Oc/Cq8hOnr&#10;4/6A7cm/YZhAJPDrYxd44A92bMbjwiT88Sg+A/i83u3XvHarVvc/9ys99+caTKNvH+39CLy+alfK&#10;RSe/YhlhpwheVCW4CZz+mgGgknD4Va7NI3gt3hjSeUh5KBYDQPhLgHTld8PipeMwfbg8jLZH+G4a&#10;6NOHBpDYud5oAuVVAf5HgJMIuB3r7hKfznrqa1q9e5i7BMIRtQiop0IUfs4GPo/dImsbkWIrLgPQ&#10;JvsomSxc9h//G5z95//KHPHnYgIDvR+t3jBaXqEJaG0cFW/wmQENFCqgCXA/rfbU18SCeXD82Npw&#10;ap5uylKpw3K+vqf06pLwV0GxGMCxz8GEokCOJvw0r74KLj5rmebrZAIrL4YQ/qoMoRUVGgBf37t7&#10;NWEYqHHQpTRgDELaCyLtDt6aVDjhN9LAHAnpS6re2Cjhj1+RGwDCr02cob+7btgJc6efhfnTjDh6&#10;bCPQwkqjAdTMjWE+wwB4W8OdSwfDxveYD8ak7xsAHbo+r+8TlJbzr+OHXzyGoEccv7CjNknxKQ4D&#10;KN0sawbug3O//Dvu1ODLHb0f4y8SJ0VoAv7n3Iu1HfgT46nEgeD3X/bXj32XnNZbLcVhAC/hqi/T&#10;2QOtfX8GF3+rF/8V9xZ/0sgVH6vd1uCT+ywmEOQqR28IeV4AT301/OjBEv7qKlIDODakDQ6hYjxk&#10;e/u1bbPjK6G9PSL+DKABJL7hz01lJrByXsHlHntQRNToyDWiUsJfn4raAEoAtF9zK8yM/waWZyYq&#10;UsCK43/F3ySzz19UTBOwnX+o4jcHEfh9VWlU9gs9ZJuEPxGK2gBK3VSdN+wsb/23J6Q8JQU0gKqP&#10;9Q9LJ/atNAx6XvA4+mUUKKznhP+kF/zi9f98lPEapcQU6e328pA++o8O0n71rTD1osfQ35XSQA4N&#10;oK5ahdEEqDpELftl4wRiNgRtrAECyNWwGqgxky06dt0Yez0oFgOgv9s23QQzR9kx/m0avvKe+nyq&#10;q/G8Q4qKW3Dah/sHEf/lqLutwJv7SvgbQ9EawANGAVHRSwDTL5YP/3U4+iAaQF0HfzjxoDY2ogjU&#10;t88fSIRP7A/QsQZ5n5OA8JfGboQkCX9CFY8BoNr6boJpowTg8VSfPBpA3dcRjceg7cVl0OVaMCXw&#10;o40BwbeHvzeFeyATf92fji/hT6hiM4Cm1Vtg4dwR535tYwPCX/X4+XEKjYDaBvaCWxebwBUpjaDE&#10;7xQF7+S+0AN6UBoSE7tBqlKxGYDTUW0JGL1ysD66/0RlGAEN86USQZ/nB9i/HBXbh3t85Lii8HMU&#10;AIqYDjmnP+GK1gA+qz9G2+vIlj9H0ABqdvRfWLKYAfUY9AH7MWTUoj8KetQeWhP4vnpOToSf80v4&#10;a0SRGsBRNADOp/qYf0oDiFlGWwQZSJ/n3cBX7y/23C3hrxVFbgBlB+EY/79RGkBsMuAfgfDCiEn4&#10;a0xRG0BpHICnCejvSQOISRHAP4rwN2T7TS0rNgMoO6DzUUc23isNIGpFAT/Qg1nvrq/Rm42gaA3g&#10;H+B+PMJex4NWHn0MDWBztS9KPevEl6MJHS7hr01FbQCuc+JZRoAG0FDjAOLW8S+HOq1Xy/k3/LWE&#10;v1YVtQFQ99JoaQPfE38H0ARqOg5AUhUy/GO45CX8ta3Ic1s0gZUHaLoc1VIaGEQDqOu5ANVQyPBr&#10;AT0Q/rofsl3visMA2NFjnUsDIxs/LhsCw9TxL4UMvyLhrxdFbgBj/wD34GrI8UDs0kAOTUAWLUMQ&#10;wi/07AAP6Tn/RyT89aLoDeDvV+ICCphAYdPH5QyyoEL4w5zTL+GvQ8XS4o4msPLEHD4jGEUDkINK&#10;Amj8iwb84f3CA70fkY2z9aa4DECrBliP6npg/c0BNAF5w/lQCf7wVOj9qCyR1aPiMgAafDLJOrpL&#10;aWBkk2wMFJaEX0pEsQ26QRNgt0S7P/hiYNMnZCmAVwh/2NN6Jfx1rjgNoPSIcKeUMBIzggYgSwEc&#10;Gv+CA/z+f2EJfwMo1mG3Y/8bnqI+ZK8U2RK1A02g5p4PGKde+YLAcwf4VOz9mJzW2wiK2wBWSgFe&#10;R14xgjFc8mgCclwAQ698IdxivyLhbyjFPvFGKwVYpwhzRAvC1RAawL1xpzXpeuXz0I0XZwxCDOV1&#10;hYS/oRS7AbxklALKDsxRGkAN9MkGwZI0+EWm9Xr/0hL+BlRVpt6iCWjzAzyeD2AXjUHv65NVAXH4&#10;vTVyxd/IxtZGVLUMgIYH0zThHDMRLhGD+v62sW/UCODX5vTX27MYpfhUteAbaAIVk1Q4jWAITaAh&#10;2wOOfc4Bfq+Rlc6S8De4qhp956X/BYcwBRU5GUf7QAFNoOH6qNEAgk/rXTELCb9U1Q1gJWKQW5AQ&#10;9vt5NIGGmZkWCvwr0uC/8h4Jf6Or6vH30ATKqwK2FLlUC7TpqY1gAseGDPjD+bW069YID2CV8lbV&#10;DYCEJlARPpzTCOreBErwe4nvl5TwS5UpKQZAjVtjwBrQ4m0EdWsCLw/BA7gaDOlH0kJ5SfilrEqE&#10;AZDQBDwnC7m81E3gk/VzcyP8ntN6BX48PecfrJ/rIxWOEmMAJDSB8sAhHCm2vKSbvIAmUPMTh15+&#10;wAF+n78Wfiwv4ZdiKVEGQEIT8F3nNTaRCdRsF6Ej/Dxy6DLdOFi710MqWiXOAEhH/iccolyLK3Vs&#10;IyiiCdTcuPZA8LNV2HivhF/KWUk1gNKIN4+HibqdyShu2oFGcLTa58Ojlz/L9xQlAUn4pTyVSAMg&#10;GSYwBtb5AuJGoLULbE54u8DRz2oNoMNg6QUReY4CQxJ+KS4l1gBIaAIVwS64jaB8P2pY3ItGkLiR&#10;bwi/cLHfI6LyEMLfkHMlpMSVaAMgsUyglHgxI6DiNZUGEtMaftR4alKIv0Jx08drr+1DqnpKvAGQ&#10;3EygdBL81YOqlwYQ/G4jHQWPtIpIwi8lrJowAJK1YdD1ZHiHxCowuLkK3YXGI9OLEGQ+f+U5Svil&#10;fKlmDIBkmEARWE8btp8U35lRtWBw83+OPtSY8XCUQUzX3rJ0Btfwpk/A26JOv1R9qqYMwNSR/6GP&#10;kedJPacZkBEMoRFEUiJA+Kmhby8ufc6JdHzple4BGTFZyq9q0gBIaAIEFdWjcyEawRjo3XFkBoHG&#10;Dxg5fgHIqJzA50q040sJv1Rg1awBkNAEqD5NwPaJnI1AqWDEXNAQPEEb02MdDoBeRdkhkiYhKdog&#10;Jwm/VGDVtAGQ0ATY7QLhmgFpzFioAXHUsn3AWFOjXs7z64JfcS3n7/tbCb9UcNW8AZhCI6A+9b3g&#10;89l4QgOMBL/fcxf+40r4pUJV3RgAyagSFMGpiy1qM+D8HPdXl+8o4ZcKXXVlAKbQCCpCjvs9a8XH&#10;Z/wcy2O3YdyhIOGXClt1aQAkNIFNql4aGAizTh6odODjmPRcxL5PyrH9UtGobg3A1GFLd2GIdfGV&#10;3cO6grbvUbWZjMqd/9Lz7UTPZKy27rjjDrXaaahl1a0BPPzww6Vz2z7+4e60OkPBNamh0Lul3ueV&#10;CcsQ8I7+5WKq44P/d/2+mohlUCWpnNtCUb0aTSINwApvCOdT2pY/+Ynu7OLpzyqg7ha6CP5j8Ql9&#10;nnJ9FZr++79u2P9Fn+ffiFIZ6zBhDc1okmgisRkAB9QK5zanzyq2zzh+9saTn9yUXTzzfkVd/Kii&#10;lHcbch0wwFVzKiUsQdN3xzvefN+xrndd8P/tDSU78KzFul+Yx7MeV+SzXttKisssQjMAB8B5tgnB&#10;y/gexWVx/a4rzv+ga93UyFuali78FywVbPQ1Jj/gFVxKtf3gZNstQ0e73/dKsG9qONlhX7Ys5mtz&#10;v6DHYR3Pj9HwmAiXWYRlEEK3LwNyxeVvN6gDw2t5L2X8nbIsrO9y1bVnP7+1a+75d2bUqTcp6vKV&#10;vifocOy4DJnjs5m1Pz3RfuvjpzpuPcH71VJlsoK/xFizIA1ynCBG48dEvMzC6W8hc3C9XS3As9Zu&#10;f3tBHRRe+z5p47P2NbcBWLVx8nvXrpo9NNC8NNmfWZ7u93xwKcdVXlKaT89kev7tYtOWZ19a9aF/&#10;E02TVElWIEwQCfhF29oENGhVIAyjETERHrNQXfa3XyNXQ6i4j23QOy0pjtduUFs/IwqvPX3mZzK2&#10;tfXYAD6MwDzGFed/uK1jYWxL09L5tU3Lk5tT6mJ70/LFjU4XcTa95kVaTzdtfHGqaeP4+ey28Qst&#10;15/zcXypctlvdhOiRduyBJVwBjlWUKPhMRHr9ziZxTLjPbfXFaZhN4Oye9eA3wqnFeI0VILttqTB&#10;GWrFtp8ovPbc3/ysdbGbD+t7eGQ3GfsSqLQh5Ut2oBaBbQImEH6+334cP0YjYiIsmK0mYd2PZ7Hv&#10;XzIIqwmUblgDfju81ps8Y9uehkrI04x9WFA7HUcE3jjAtJsV6xjW47DSKRWu7FCZcNjhtEPl91h+&#10;jUbUROygOpnFku0z1teLjL+ZxzFNQLtZLfBbYWo2lhZcmoy/M8bf1rUd9Ax4A5mCYPDGCaZTacW6&#10;sNospBGEK3ujl7nYoWDlqkGOF9RoRExkmWNfuyGY2xZs63nj7znj73n78cgEFEuxn25kE3SCvtW2&#10;tBiLaQxNlsUJertJ2EsB1hJAE4jBGyeYrFKL+bf5nv27pQGEK1artwmMU1E5SPHf/DuI0biZyAJU&#10;5sys3N+6L2tZsCwm6HPGMmNbTDNYML6/ZAAmQAQ2wd6GSwcunca6w9iWBWcjcDMAKzQsA0i77OfV&#10;ExAHmE4NnKxjSPCjlb2xzQ6OvS7t9/tZx3AzGq8egGWoNAF7cd5pPycDcAJ/FpdpXC4Zy0VjTdtm&#10;YKU0sEQGYAJDsBLg7bh04UKRdnLGQq+tJkALjwHYc39rruzUYMjqOQDgqwpYoQy7WC46ZkEaQbjy&#10;qmM7dZUFPRarlZ1lNk7f4dSiz2rYs5Y2vKoBLAOYhXL4aVTppLGcN15PGftopQAyABM+s9hPoBP0&#10;q3FZY6xNE2iHyuoAywCciuRWMJ3GADiNBXACTATMoAbgtg7jGFLecjMC1jroMfyOBHT6nJOJLNv2&#10;capyOBmAtdhPkJvwU/fzq8aaXl+ClepAyQDM4j/l8AT6KtDhv8xY02sqEZA5kAF4lQBY4NsbAZ1g&#10;Z40VAOAzAoDKXJ/nM6KKsq5f7wYS9hh3xxFxPr7Da1iu42Abl+/i6Z9fZqxZrfxuBmCWAAhugpxy&#10;/AnQ4T9rrOk1GcO0sf+ivQRABkD1ftMAzIVeW6sBZgmA1Ttg7/qzdxN6wQ/ALimIFLdFTSKMkkFQ&#10;1XtJgmfMexjf6/ezInB7vXYanLPMeJ9lAvZuPlaXIKu1nxZr8d80AHOh1xeNfUolALMbjUCmnJ0g&#10;p9yeoF9trKkKQMZgrwKwDMDal592WOzFfgB27u/V4GaV16hBAH5DEVVYVYt67kXwgi3odwb5PAtE&#10;APc0um1jFfNZpQBg7LfksNjHEDgZgFkFINCpyE/QnzPWVCogc5gFSwnA2o1GBkCAdxpLt7GYvQFm&#10;I2AzeHcHsgYG2be75f5uhsELrpup8LQzRCmeeRPWfWtRTkXosBvt/KbLa4w+b9qcBv3YgXYrBbCK&#10;+TzFf2sVwKwGmKUAMoHzxnLRWGaMfUq9ACYYZi5uVgVooRy/w/La7Aa0g+80OMhppJ99sA+Ac7ee&#10;m2k4yZ6TJq0Pv5G6FaPutvOTFlZ6eMYSqB7f7QSzW7chzyAhuwFYB/3YjcDaDWgawZTl9Zzl88uK&#10;bfy/CbE5GChrWex9//a+fjf408AuIbBy4jBH9yV1FF8STSlsxTVwJ0iawhpN6HfUoNsowQUA5ngB&#10;p5F/5t/WMQGzlsU6CMhMi2odCmwWu61GwFpYcwScuv7chvtacz4A9uy+IOP7kzqOP6mmFLbiHrrr&#10;J21hzicQnTdgNUWneQLWz7h1Cdr/XnBYFi3fpU0Ksk8Gchqgw2rUY7Xwpxmf55nxZ1/CmuEXx4Qh&#10;ESXVlKJUnJN3RNMVxozCIDMHWaMEWTMF7QOGWBOCWNtZ1Y+yGYFlN5ctFoB9oI7btpTHfl7TgwEq&#10;qwFB5/hHYShhKGmmFIfCgi2stNjTFDSmAKtF3yt2ACsdbtN/nQYR2bepHtuAOR3YKkZQEOvffhav&#10;ACGs7w8S5YfVsBhV0BARJdWUolIUsIWdrjCjCjnB7BY9yK0nwmsAEU+vSulvVmQgzxvLFgfQaXit&#10;2zBZP0N1w4jzF6ahhKGkmlLUigq2sNImCizP9zl1K7LiB/IMNXYal6C6fJcmr/iAvm4uzgjAvCbB&#10;+oyIafCcXyiBQ0NQ0kwpToUNW5hpEgHW6/tY3+sEstNnAZzhdnrtK1JwJDeZyzMAeEfwmdt5TIPn&#10;/MIylDCUNFOKS2HDFlaaWGnjAZb3ewHcTY13lGEkzwqo2k0m8PQfEdPw+p6ghhKGkmhKcSgq2MJO&#10;mzWNfr/Ha1uFqvXUoJq6yQI8MszrnKt1HZJiSnEqLNjCTIvXNiEl8RFgTvr/OOZe8E70FzIAAAAA&#10;SUVORK5CYIJQSwECLQAUAAYACAAAACEAsYJntgoBAAATAgAAEwAAAAAAAAAAAAAAAAAAAAAAW0Nv&#10;bnRlbnRfVHlwZXNdLnhtbFBLAQItABQABgAIAAAAIQA4/SH/1gAAAJQBAAALAAAAAAAAAAAAAAAA&#10;ADsBAABfcmVscy8ucmVsc1BLAQItABQABgAIAAAAIQCbZvq35wIAAMcFAAAOAAAAAAAAAAAAAAAA&#10;ADoCAABkcnMvZTJvRG9jLnhtbFBLAQItABQABgAIAAAAIQCqJg6+vAAAACEBAAAZAAAAAAAAAAAA&#10;AAAAAE0FAABkcnMvX3JlbHMvZTJvRG9jLnhtbC5yZWxzUEsBAi0AFAAGAAgAAAAhABI4lIPgAAAA&#10;DAEAAA8AAAAAAAAAAAAAAAAAQAYAAGRycy9kb3ducmV2LnhtbFBLAQItAAoAAAAAAAAAIQD9KtR2&#10;GzkAABs5AAAUAAAAAAAAAAAAAAAAAE0HAABkcnMvbWVkaWEvaW1hZ2UxLnBuZ1BLBQYAAAAABgAG&#10;AHwBAACaQAAAAAA=&#10;" stroked="f">
                <v:fill r:id="rId170" o:title=" attachment-awicon" recolor="t" type="frame"/>
              </v:rect>
            </w:pict>
          </mc:Fallback>
        </mc:AlternateContent>
      </w:r>
      <w:bookmarkEnd w:id="532"/>
      <w:bookmarkEnd w:id="533"/>
    </w:p>
    <w:tbl>
      <w:tblPr>
        <w:tblW w:w="10350" w:type="dxa"/>
        <w:jc w:val="center"/>
        <w:tblBorders>
          <w:top w:val="thinThickMediumGap" w:sz="18" w:space="0" w:color="auto"/>
          <w:left w:val="thinThickMediumGap" w:sz="18" w:space="0" w:color="auto"/>
          <w:bottom w:val="thickThinMediumGap" w:sz="18" w:space="0" w:color="auto"/>
          <w:right w:val="thickThinMediumGap" w:sz="18" w:space="0" w:color="auto"/>
          <w:insideH w:val="single" w:sz="4" w:space="0" w:color="auto"/>
          <w:insideV w:val="single" w:sz="4" w:space="0" w:color="auto"/>
        </w:tblBorders>
        <w:tblLook w:val="04A0" w:firstRow="1" w:lastRow="0" w:firstColumn="1" w:lastColumn="0" w:noHBand="0" w:noVBand="1"/>
      </w:tblPr>
      <w:tblGrid>
        <w:gridCol w:w="10350"/>
      </w:tblGrid>
      <w:tr w:rsidR="005F2486" w:rsidRPr="005C5698" w:rsidTr="00906D3A">
        <w:trPr>
          <w:trHeight w:val="432"/>
          <w:tblHeader/>
          <w:jc w:val="center"/>
        </w:trPr>
        <w:tc>
          <w:tcPr>
            <w:tcW w:w="10350" w:type="dxa"/>
            <w:tcBorders>
              <w:bottom w:val="thinThickMediumGap" w:sz="18" w:space="0" w:color="auto"/>
            </w:tcBorders>
            <w:shd w:val="clear" w:color="auto" w:fill="FFFFFF" w:themeFill="background1"/>
            <w:vAlign w:val="center"/>
          </w:tcPr>
          <w:p w:rsidR="005F2486" w:rsidRPr="005C5698" w:rsidRDefault="005F2486" w:rsidP="00906D3A">
            <w:pPr>
              <w:spacing w:after="0"/>
              <w:jc w:val="center"/>
              <w:rPr>
                <w:rFonts w:cs="B Zar"/>
                <w:sz w:val="24"/>
                <w:szCs w:val="24"/>
              </w:rPr>
            </w:pPr>
            <w:r w:rsidRPr="005C5698">
              <w:rPr>
                <w:rFonts w:cs="B Zar"/>
                <w:sz w:val="24"/>
                <w:szCs w:val="24"/>
                <w:rtl/>
              </w:rPr>
              <w:lastRenderedPageBreak/>
              <w:t>پ</w:t>
            </w:r>
            <w:r w:rsidRPr="005C5698">
              <w:rPr>
                <w:rFonts w:cs="B Zar" w:hint="cs"/>
                <w:sz w:val="24"/>
                <w:szCs w:val="24"/>
                <w:rtl/>
              </w:rPr>
              <w:t>ی</w:t>
            </w:r>
            <w:r w:rsidRPr="005C5698">
              <w:rPr>
                <w:rFonts w:cs="B Zar" w:hint="eastAsia"/>
                <w:sz w:val="24"/>
                <w:szCs w:val="24"/>
                <w:rtl/>
              </w:rPr>
              <w:t>وست</w:t>
            </w:r>
            <w:r w:rsidRPr="005C5698">
              <w:rPr>
                <w:rFonts w:cs="B Zar"/>
                <w:sz w:val="24"/>
                <w:szCs w:val="24"/>
                <w:rtl/>
              </w:rPr>
              <w:t xml:space="preserve"> 2</w:t>
            </w:r>
            <w:r w:rsidRPr="005C5698">
              <w:rPr>
                <w:rFonts w:cs="B Zar" w:hint="cs"/>
                <w:sz w:val="24"/>
                <w:szCs w:val="24"/>
                <w:rtl/>
              </w:rPr>
              <w:t xml:space="preserve"> : </w:t>
            </w:r>
            <w:r w:rsidRPr="005C5698">
              <w:rPr>
                <w:rFonts w:cs="B Zar"/>
                <w:sz w:val="24"/>
                <w:szCs w:val="24"/>
                <w:rtl/>
              </w:rPr>
              <w:t>ا</w:t>
            </w:r>
            <w:r w:rsidRPr="005C5698">
              <w:rPr>
                <w:rFonts w:cs="B Zar" w:hint="cs"/>
                <w:sz w:val="24"/>
                <w:szCs w:val="24"/>
                <w:rtl/>
              </w:rPr>
              <w:t>ی</w:t>
            </w:r>
            <w:r w:rsidRPr="005C5698">
              <w:rPr>
                <w:rFonts w:cs="B Zar" w:hint="eastAsia"/>
                <w:sz w:val="24"/>
                <w:szCs w:val="24"/>
                <w:rtl/>
              </w:rPr>
              <w:t>ده</w:t>
            </w:r>
            <w:r w:rsidRPr="005C5698">
              <w:rPr>
                <w:rFonts w:cs="B Zar" w:hint="cs"/>
                <w:sz w:val="24"/>
                <w:szCs w:val="24"/>
                <w:rtl/>
              </w:rPr>
              <w:t xml:space="preserve"> های</w:t>
            </w:r>
            <w:r w:rsidRPr="005C5698">
              <w:rPr>
                <w:rFonts w:cs="B Zar"/>
                <w:sz w:val="24"/>
                <w:szCs w:val="24"/>
                <w:rtl/>
              </w:rPr>
              <w:t xml:space="preserve"> باق</w:t>
            </w:r>
            <w:r w:rsidRPr="005C5698">
              <w:rPr>
                <w:rFonts w:cs="B Zar" w:hint="cs"/>
                <w:sz w:val="24"/>
                <w:szCs w:val="24"/>
                <w:rtl/>
              </w:rPr>
              <w:t>ی</w:t>
            </w:r>
            <w:r w:rsidRPr="005C5698">
              <w:rPr>
                <w:rFonts w:cs="B Zar" w:hint="eastAsia"/>
                <w:sz w:val="24"/>
                <w:szCs w:val="24"/>
                <w:rtl/>
              </w:rPr>
              <w:t>مانده</w:t>
            </w:r>
          </w:p>
          <w:p w:rsidR="005F2486" w:rsidRPr="005C5698" w:rsidRDefault="005F2486" w:rsidP="00906D3A">
            <w:pPr>
              <w:spacing w:after="0"/>
              <w:jc w:val="center"/>
              <w:rPr>
                <w:rFonts w:cs="B Zar"/>
                <w:sz w:val="24"/>
                <w:szCs w:val="24"/>
                <w:rtl/>
              </w:rPr>
            </w:pPr>
            <w:bookmarkStart w:id="534" w:name="_Toc93763742"/>
            <w:r w:rsidRPr="005C5698">
              <w:rPr>
                <w:rFonts w:cs="B Zar"/>
                <w:sz w:val="24"/>
                <w:szCs w:val="24"/>
                <w:rtl/>
              </w:rPr>
              <w:t xml:space="preserve">شرح </w:t>
            </w:r>
            <w:r w:rsidR="0091291A" w:rsidRPr="005C5698">
              <w:rPr>
                <w:rFonts w:cs="B Zar" w:hint="cs"/>
                <w:sz w:val="24"/>
                <w:szCs w:val="24"/>
                <w:rtl/>
              </w:rPr>
              <w:t>ایده</w:t>
            </w:r>
            <w:r w:rsidR="0091291A" w:rsidRPr="005C5698">
              <w:rPr>
                <w:rFonts w:cs="B Zar"/>
                <w:sz w:val="24"/>
                <w:szCs w:val="24"/>
                <w:rtl/>
              </w:rPr>
              <w:t xml:space="preserve"> </w:t>
            </w:r>
            <w:r w:rsidR="0091291A" w:rsidRPr="005C5698">
              <w:rPr>
                <w:rFonts w:cs="B Zar" w:hint="cs"/>
                <w:sz w:val="24"/>
                <w:szCs w:val="24"/>
                <w:rtl/>
              </w:rPr>
              <w:t>های</w:t>
            </w:r>
            <w:r w:rsidR="0091291A" w:rsidRPr="005C5698">
              <w:rPr>
                <w:rFonts w:cs="B Zar"/>
                <w:sz w:val="24"/>
                <w:szCs w:val="24"/>
                <w:rtl/>
              </w:rPr>
              <w:t xml:space="preserve"> </w:t>
            </w:r>
            <w:r w:rsidR="0091291A" w:rsidRPr="005C5698">
              <w:rPr>
                <w:rFonts w:cs="B Zar" w:hint="cs"/>
                <w:sz w:val="24"/>
                <w:szCs w:val="24"/>
                <w:rtl/>
              </w:rPr>
              <w:t>که در</w:t>
            </w:r>
            <w:r w:rsidR="0091291A" w:rsidRPr="005C5698">
              <w:rPr>
                <w:rFonts w:cs="B Zar"/>
                <w:sz w:val="24"/>
                <w:szCs w:val="24"/>
                <w:rtl/>
              </w:rPr>
              <w:t xml:space="preserve"> </w:t>
            </w:r>
            <w:r w:rsidR="0091291A" w:rsidRPr="005C5698">
              <w:rPr>
                <w:rFonts w:cs="B Zar" w:hint="cs"/>
                <w:sz w:val="24"/>
                <w:szCs w:val="24"/>
                <w:rtl/>
              </w:rPr>
              <w:t>محدوده</w:t>
            </w:r>
            <w:r w:rsidR="0091291A" w:rsidRPr="005C5698">
              <w:rPr>
                <w:rFonts w:cs="B Zar"/>
                <w:sz w:val="24"/>
                <w:szCs w:val="24"/>
                <w:rtl/>
              </w:rPr>
              <w:t xml:space="preserve"> </w:t>
            </w:r>
            <w:r w:rsidR="0091291A" w:rsidRPr="005C5698">
              <w:rPr>
                <w:rFonts w:cs="B Zar" w:hint="cs"/>
                <w:sz w:val="24"/>
                <w:szCs w:val="24"/>
                <w:rtl/>
              </w:rPr>
              <w:t>ایستگاه</w:t>
            </w:r>
            <w:r w:rsidR="0091291A" w:rsidRPr="005C5698">
              <w:rPr>
                <w:rFonts w:cs="B Zar"/>
                <w:sz w:val="24"/>
                <w:szCs w:val="24"/>
                <w:rtl/>
              </w:rPr>
              <w:t xml:space="preserve"> </w:t>
            </w:r>
            <w:r w:rsidR="0091291A" w:rsidRPr="005C5698">
              <w:rPr>
                <w:rFonts w:cs="B Zar" w:hint="cs"/>
                <w:sz w:val="24"/>
                <w:szCs w:val="24"/>
                <w:rtl/>
              </w:rPr>
              <w:t>تقویت</w:t>
            </w:r>
            <w:r w:rsidR="0091291A" w:rsidRPr="005C5698">
              <w:rPr>
                <w:rFonts w:cs="B Zar"/>
                <w:sz w:val="24"/>
                <w:szCs w:val="24"/>
                <w:rtl/>
              </w:rPr>
              <w:t xml:space="preserve"> </w:t>
            </w:r>
            <w:r w:rsidR="0091291A" w:rsidRPr="005C5698">
              <w:rPr>
                <w:rFonts w:cs="B Zar" w:hint="cs"/>
                <w:sz w:val="24"/>
                <w:szCs w:val="24"/>
                <w:rtl/>
              </w:rPr>
              <w:t>فشار</w:t>
            </w:r>
            <w:r w:rsidR="0091291A" w:rsidRPr="005C5698">
              <w:rPr>
                <w:rFonts w:cs="B Zar"/>
                <w:sz w:val="24"/>
                <w:szCs w:val="24"/>
                <w:rtl/>
              </w:rPr>
              <w:t xml:space="preserve"> </w:t>
            </w:r>
            <w:r w:rsidR="0091291A" w:rsidRPr="005C5698">
              <w:rPr>
                <w:rFonts w:cs="B Zar" w:hint="cs"/>
                <w:sz w:val="24"/>
                <w:szCs w:val="24"/>
                <w:rtl/>
              </w:rPr>
              <w:t>و</w:t>
            </w:r>
            <w:r w:rsidR="0091291A" w:rsidRPr="005C5698">
              <w:rPr>
                <w:rFonts w:cs="B Zar"/>
                <w:sz w:val="24"/>
                <w:szCs w:val="24"/>
                <w:rtl/>
              </w:rPr>
              <w:t xml:space="preserve"> </w:t>
            </w:r>
            <w:r w:rsidR="0091291A" w:rsidRPr="005C5698">
              <w:rPr>
                <w:rFonts w:cs="B Zar" w:hint="cs"/>
                <w:sz w:val="24"/>
                <w:szCs w:val="24"/>
                <w:rtl/>
              </w:rPr>
              <w:t>مجموعه</w:t>
            </w:r>
            <w:r w:rsidR="0091291A" w:rsidRPr="005C5698">
              <w:rPr>
                <w:rFonts w:cs="B Zar"/>
                <w:sz w:val="24"/>
                <w:szCs w:val="24"/>
                <w:rtl/>
              </w:rPr>
              <w:t xml:space="preserve"> </w:t>
            </w:r>
            <w:r w:rsidR="0091291A" w:rsidRPr="005C5698">
              <w:rPr>
                <w:rFonts w:cs="B Zar" w:hint="cs"/>
                <w:sz w:val="24"/>
                <w:szCs w:val="24"/>
                <w:rtl/>
              </w:rPr>
              <w:t>لخته</w:t>
            </w:r>
            <w:r w:rsidR="0091291A" w:rsidRPr="005C5698">
              <w:rPr>
                <w:rFonts w:cs="B Zar"/>
                <w:sz w:val="24"/>
                <w:szCs w:val="24"/>
                <w:rtl/>
              </w:rPr>
              <w:t xml:space="preserve"> </w:t>
            </w:r>
            <w:r w:rsidR="0091291A" w:rsidRPr="005C5698">
              <w:rPr>
                <w:rFonts w:cs="B Zar" w:hint="cs"/>
                <w:sz w:val="24"/>
                <w:szCs w:val="24"/>
                <w:rtl/>
              </w:rPr>
              <w:t>گیر</w:t>
            </w:r>
            <w:r w:rsidR="0091291A" w:rsidRPr="005C5698">
              <w:rPr>
                <w:rFonts w:cs="B Zar"/>
                <w:sz w:val="24"/>
                <w:szCs w:val="24"/>
                <w:rtl/>
              </w:rPr>
              <w:t xml:space="preserve"> </w:t>
            </w:r>
            <w:r w:rsidR="0091291A" w:rsidRPr="005C5698">
              <w:rPr>
                <w:rFonts w:cs="B Zar" w:hint="cs"/>
                <w:sz w:val="24"/>
                <w:szCs w:val="24"/>
                <w:rtl/>
              </w:rPr>
              <w:t>گاز ، مقام</w:t>
            </w:r>
            <w:r w:rsidR="0091291A" w:rsidRPr="005C5698">
              <w:rPr>
                <w:rFonts w:cs="B Zar"/>
                <w:sz w:val="24"/>
                <w:szCs w:val="24"/>
                <w:rtl/>
              </w:rPr>
              <w:t xml:space="preserve"> </w:t>
            </w:r>
            <w:r w:rsidR="0091291A" w:rsidRPr="005C5698">
              <w:rPr>
                <w:rFonts w:cs="B Zar" w:hint="cs"/>
                <w:sz w:val="24"/>
                <w:szCs w:val="24"/>
                <w:rtl/>
              </w:rPr>
              <w:t>کسب</w:t>
            </w:r>
            <w:r w:rsidR="0091291A" w:rsidRPr="005C5698">
              <w:rPr>
                <w:rFonts w:cs="B Zar"/>
                <w:sz w:val="24"/>
                <w:szCs w:val="24"/>
                <w:rtl/>
              </w:rPr>
              <w:t xml:space="preserve"> </w:t>
            </w:r>
            <w:r w:rsidR="0091291A" w:rsidRPr="005C5698">
              <w:rPr>
                <w:rFonts w:cs="B Zar" w:hint="cs"/>
                <w:sz w:val="24"/>
                <w:szCs w:val="24"/>
                <w:rtl/>
              </w:rPr>
              <w:t>ننموده</w:t>
            </w:r>
            <w:bookmarkEnd w:id="534"/>
          </w:p>
        </w:tc>
      </w:tr>
      <w:tr w:rsidR="005F2486" w:rsidRPr="005C5698" w:rsidTr="00906D3A">
        <w:trPr>
          <w:trHeight w:val="432"/>
          <w:jc w:val="center"/>
        </w:trPr>
        <w:tc>
          <w:tcPr>
            <w:tcW w:w="10350" w:type="dxa"/>
            <w:tcBorders>
              <w:top w:val="thinThickMediumGap" w:sz="18" w:space="0" w:color="auto"/>
            </w:tcBorders>
            <w:shd w:val="clear" w:color="000000" w:fill="FFC000"/>
            <w:vAlign w:val="center"/>
            <w:hideMark/>
          </w:tcPr>
          <w:p w:rsidR="005F2486" w:rsidRPr="005C5698" w:rsidRDefault="005F2486" w:rsidP="00906D3A">
            <w:pPr>
              <w:spacing w:after="0"/>
              <w:jc w:val="center"/>
              <w:rPr>
                <w:rFonts w:cs="B Zar"/>
                <w:sz w:val="24"/>
                <w:szCs w:val="24"/>
              </w:rPr>
            </w:pPr>
            <w:bookmarkStart w:id="535" w:name="_Toc93763743"/>
            <w:r w:rsidRPr="005C5698">
              <w:rPr>
                <w:rFonts w:cs="B Zar" w:hint="cs"/>
                <w:sz w:val="24"/>
                <w:szCs w:val="24"/>
                <w:rtl/>
              </w:rPr>
              <w:t>ایده های ارائه شده جهت   بهینه سازی  فرآیند</w:t>
            </w:r>
            <w:r w:rsidR="0091291A" w:rsidRPr="005C5698">
              <w:rPr>
                <w:rFonts w:cs="B Zar" w:hint="cs"/>
                <w:sz w:val="24"/>
                <w:szCs w:val="24"/>
                <w:rtl/>
              </w:rPr>
              <w:t xml:space="preserve"> </w:t>
            </w:r>
            <w:r w:rsidRPr="005C5698">
              <w:rPr>
                <w:rFonts w:cs="B Zar" w:hint="cs"/>
                <w:sz w:val="24"/>
                <w:szCs w:val="24"/>
                <w:rtl/>
              </w:rPr>
              <w:t>تقویت فشار گاز</w:t>
            </w:r>
            <w:bookmarkEnd w:id="535"/>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36" w:name="_Toc93763744"/>
            <w:r w:rsidRPr="005C5698">
              <w:rPr>
                <w:rFonts w:cs="B Zar" w:hint="cs"/>
                <w:sz w:val="24"/>
                <w:szCs w:val="24"/>
                <w:rtl/>
              </w:rPr>
              <w:t>کاهش دمای خروجی ایرکولرها از طریق توسعه</w:t>
            </w:r>
            <w:bookmarkEnd w:id="536"/>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37" w:name="_Toc93763745"/>
            <w:r w:rsidRPr="005C5698">
              <w:rPr>
                <w:rFonts w:cs="B Zar" w:hint="cs"/>
                <w:sz w:val="24"/>
                <w:szCs w:val="24"/>
                <w:rtl/>
              </w:rPr>
              <w:t>استفاده از موتورهای الکتریکی نسل جدید</w:t>
            </w:r>
            <w:bookmarkEnd w:id="537"/>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38" w:name="_Toc93763746"/>
            <w:r w:rsidRPr="005C5698">
              <w:rPr>
                <w:rFonts w:cs="B Zar" w:hint="cs"/>
                <w:sz w:val="24"/>
                <w:szCs w:val="24"/>
                <w:rtl/>
              </w:rPr>
              <w:t>اخذ گارانتی سختگیرانه از سازنده</w:t>
            </w:r>
            <w:bookmarkEnd w:id="538"/>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39" w:name="_Toc93763747"/>
            <w:r w:rsidRPr="005C5698">
              <w:rPr>
                <w:rFonts w:cs="B Zar" w:hint="cs"/>
                <w:sz w:val="24"/>
                <w:szCs w:val="24"/>
                <w:rtl/>
              </w:rPr>
              <w:t>استفاده از ایرکولرهای لووردار</w:t>
            </w:r>
            <w:bookmarkEnd w:id="539"/>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40" w:name="_Toc93763748"/>
            <w:r w:rsidRPr="005C5698">
              <w:rPr>
                <w:rFonts w:cs="B Zar" w:hint="cs"/>
                <w:sz w:val="24"/>
                <w:szCs w:val="24"/>
                <w:rtl/>
              </w:rPr>
              <w:t>اخذ قطعات یدکی سختگیرانه از سازنده</w:t>
            </w:r>
            <w:bookmarkEnd w:id="540"/>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41" w:name="_Toc93763749"/>
            <w:r w:rsidRPr="005C5698">
              <w:rPr>
                <w:rFonts w:cs="B Zar" w:hint="cs"/>
                <w:sz w:val="24"/>
                <w:szCs w:val="24"/>
                <w:rtl/>
              </w:rPr>
              <w:t>تامین نرم افزار شبیه سازی</w:t>
            </w:r>
            <w:bookmarkEnd w:id="541"/>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42" w:name="_Toc93763750"/>
            <w:r w:rsidRPr="005C5698">
              <w:rPr>
                <w:rFonts w:cs="B Zar" w:hint="cs"/>
                <w:sz w:val="24"/>
                <w:szCs w:val="24"/>
                <w:rtl/>
              </w:rPr>
              <w:t>استفاده از انرژی باد جهت تامین برق</w:t>
            </w:r>
            <w:bookmarkEnd w:id="542"/>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43" w:name="_Toc93763751"/>
            <w:r w:rsidRPr="005C5698">
              <w:rPr>
                <w:rFonts w:cs="B Zar" w:hint="cs"/>
                <w:sz w:val="24"/>
                <w:szCs w:val="24"/>
                <w:rtl/>
              </w:rPr>
              <w:t>استفاده از درایور های مجزا</w:t>
            </w:r>
            <w:bookmarkEnd w:id="543"/>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44" w:name="_Toc93763752"/>
            <w:r w:rsidRPr="005C5698">
              <w:rPr>
                <w:rFonts w:cs="B Zar" w:hint="cs"/>
                <w:sz w:val="24"/>
                <w:szCs w:val="24"/>
                <w:rtl/>
              </w:rPr>
              <w:t>تجهیز محوطه کمپرسور ها به سیستم اطفا حریق دستی</w:t>
            </w:r>
            <w:bookmarkEnd w:id="544"/>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45" w:name="_Toc93763753"/>
            <w:r w:rsidRPr="005C5698">
              <w:rPr>
                <w:rFonts w:cs="B Zar" w:hint="cs"/>
                <w:sz w:val="24"/>
                <w:szCs w:val="24"/>
                <w:rtl/>
              </w:rPr>
              <w:t>افزایش ظرفیت کمپرسورهای موجود</w:t>
            </w:r>
            <w:bookmarkEnd w:id="545"/>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46" w:name="_Toc93763754"/>
            <w:r w:rsidRPr="005C5698">
              <w:rPr>
                <w:rFonts w:cs="B Zar" w:hint="cs"/>
                <w:sz w:val="24"/>
                <w:szCs w:val="24"/>
                <w:rtl/>
              </w:rPr>
              <w:t>استفاده از گرمای گاز خروجی کمپرسورها</w:t>
            </w:r>
            <w:bookmarkEnd w:id="546"/>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47" w:name="_Toc93763755"/>
            <w:r w:rsidRPr="005C5698">
              <w:rPr>
                <w:rFonts w:cs="B Zar" w:hint="cs"/>
                <w:sz w:val="24"/>
                <w:szCs w:val="24"/>
                <w:rtl/>
              </w:rPr>
              <w:t>بهینه سازی تراز ارتفاعی کمپرسورها از طریق خاکریزی و افزایش ارتفاع</w:t>
            </w:r>
            <w:bookmarkEnd w:id="547"/>
          </w:p>
        </w:tc>
      </w:tr>
      <w:tr w:rsidR="005F2486" w:rsidRPr="005C5698" w:rsidTr="00906D3A">
        <w:trPr>
          <w:trHeight w:val="432"/>
          <w:jc w:val="center"/>
        </w:trPr>
        <w:tc>
          <w:tcPr>
            <w:tcW w:w="10350" w:type="dxa"/>
            <w:shd w:val="clear" w:color="000000" w:fill="FFC000"/>
            <w:vAlign w:val="center"/>
            <w:hideMark/>
          </w:tcPr>
          <w:p w:rsidR="005F2486" w:rsidRPr="005C5698" w:rsidRDefault="005F2486" w:rsidP="00906D3A">
            <w:pPr>
              <w:spacing w:after="0"/>
              <w:jc w:val="center"/>
              <w:rPr>
                <w:rFonts w:cs="B Zar"/>
                <w:sz w:val="24"/>
                <w:szCs w:val="24"/>
              </w:rPr>
            </w:pPr>
            <w:bookmarkStart w:id="548" w:name="_Toc93763756"/>
            <w:r w:rsidRPr="005C5698">
              <w:rPr>
                <w:rFonts w:cs="B Zar" w:hint="cs"/>
                <w:sz w:val="24"/>
                <w:szCs w:val="24"/>
                <w:rtl/>
              </w:rPr>
              <w:t>ایده های ارائه شده جهت  بهینه سازی   فرآیند خنک سازی گاز(ایر کولینگ)</w:t>
            </w:r>
            <w:bookmarkEnd w:id="548"/>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49" w:name="_Toc93763757"/>
            <w:r w:rsidRPr="005C5698">
              <w:rPr>
                <w:rFonts w:cs="B Zar" w:hint="cs"/>
                <w:sz w:val="24"/>
                <w:szCs w:val="24"/>
                <w:rtl/>
              </w:rPr>
              <w:t>اخذ تضمین سازندگان برای نصب راه اندازی و عملکرد</w:t>
            </w:r>
            <w:bookmarkEnd w:id="549"/>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50" w:name="_Toc93763758"/>
            <w:r w:rsidRPr="005C5698">
              <w:rPr>
                <w:rFonts w:cs="B Zar" w:hint="cs"/>
                <w:sz w:val="24"/>
                <w:szCs w:val="24"/>
                <w:rtl/>
              </w:rPr>
              <w:t>کاهش ارتفاع نصب کولر ها به منظور کاهش گرد و غبار</w:t>
            </w:r>
            <w:bookmarkEnd w:id="550"/>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51" w:name="_Toc93763759"/>
            <w:r w:rsidRPr="005C5698">
              <w:rPr>
                <w:rFonts w:cs="B Zar" w:hint="cs"/>
                <w:sz w:val="24"/>
                <w:szCs w:val="24"/>
                <w:rtl/>
              </w:rPr>
              <w:t>انتخاب درست محل ایرکولر</w:t>
            </w:r>
            <w:bookmarkEnd w:id="551"/>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52" w:name="_Toc93763760"/>
            <w:r w:rsidRPr="005C5698">
              <w:rPr>
                <w:rFonts w:cs="B Zar" w:hint="cs"/>
                <w:sz w:val="24"/>
                <w:szCs w:val="24"/>
                <w:rtl/>
              </w:rPr>
              <w:t>استفاده از سوییچ های ارتعاشات</w:t>
            </w:r>
            <w:bookmarkEnd w:id="552"/>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53" w:name="_Toc93763761"/>
            <w:r w:rsidRPr="005C5698">
              <w:rPr>
                <w:rFonts w:cs="B Zar" w:hint="cs"/>
                <w:sz w:val="24"/>
                <w:szCs w:val="24"/>
                <w:rtl/>
              </w:rPr>
              <w:t xml:space="preserve">بررسی تاثیر </w:t>
            </w:r>
            <w:r w:rsidRPr="005C5698">
              <w:rPr>
                <w:rFonts w:cs="B Zar" w:hint="cs"/>
                <w:sz w:val="24"/>
                <w:szCs w:val="24"/>
              </w:rPr>
              <w:t>Forced</w:t>
            </w:r>
            <w:r w:rsidRPr="005C5698">
              <w:rPr>
                <w:rFonts w:cs="B Zar" w:hint="cs"/>
                <w:sz w:val="24"/>
                <w:szCs w:val="24"/>
                <w:rtl/>
              </w:rPr>
              <w:t xml:space="preserve"> ویا </w:t>
            </w:r>
            <w:r w:rsidRPr="005C5698">
              <w:rPr>
                <w:rFonts w:cs="B Zar" w:hint="cs"/>
                <w:sz w:val="24"/>
                <w:szCs w:val="24"/>
              </w:rPr>
              <w:t>induced</w:t>
            </w:r>
            <w:r w:rsidRPr="005C5698">
              <w:rPr>
                <w:rFonts w:cs="B Zar" w:hint="cs"/>
                <w:sz w:val="24"/>
                <w:szCs w:val="24"/>
                <w:rtl/>
              </w:rPr>
              <w:t xml:space="preserve"> بودن فن ها</w:t>
            </w:r>
            <w:bookmarkEnd w:id="553"/>
          </w:p>
        </w:tc>
      </w:tr>
      <w:tr w:rsidR="005F2486" w:rsidRPr="005C5698" w:rsidTr="00906D3A">
        <w:trPr>
          <w:trHeight w:val="663"/>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54" w:name="_Toc93763762"/>
            <w:r w:rsidRPr="005C5698">
              <w:rPr>
                <w:rFonts w:cs="B Zar" w:hint="cs"/>
                <w:sz w:val="24"/>
                <w:szCs w:val="24"/>
                <w:rtl/>
              </w:rPr>
              <w:t xml:space="preserve">ایجاد سیستم </w:t>
            </w:r>
            <w:r w:rsidRPr="005C5698">
              <w:rPr>
                <w:rFonts w:cs="B Zar" w:hint="cs"/>
                <w:sz w:val="24"/>
                <w:szCs w:val="24"/>
              </w:rPr>
              <w:t>MMS</w:t>
            </w:r>
            <w:r w:rsidRPr="005C5698">
              <w:rPr>
                <w:rFonts w:cs="B Zar" w:hint="cs"/>
                <w:sz w:val="24"/>
                <w:szCs w:val="24"/>
                <w:rtl/>
              </w:rPr>
              <w:t xml:space="preserve"> برای ایرکولر ها</w:t>
            </w:r>
            <w:bookmarkEnd w:id="554"/>
          </w:p>
        </w:tc>
      </w:tr>
      <w:tr w:rsidR="005F2486" w:rsidRPr="005C5698" w:rsidTr="00906D3A">
        <w:trPr>
          <w:trHeight w:val="483"/>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55" w:name="_Toc93763763"/>
            <w:r w:rsidRPr="005C5698">
              <w:rPr>
                <w:rFonts w:cs="B Zar" w:hint="cs"/>
                <w:sz w:val="24"/>
                <w:szCs w:val="24"/>
                <w:rtl/>
              </w:rPr>
              <w:t>جانمایی بهینه جهت استفاده از جهت وزش باد</w:t>
            </w:r>
            <w:bookmarkEnd w:id="555"/>
          </w:p>
        </w:tc>
      </w:tr>
      <w:tr w:rsidR="005F2486" w:rsidRPr="005C5698" w:rsidTr="00906D3A">
        <w:trPr>
          <w:trHeight w:val="591"/>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56" w:name="_Toc93763764"/>
            <w:r w:rsidRPr="005C5698">
              <w:rPr>
                <w:rFonts w:cs="B Zar" w:hint="cs"/>
                <w:sz w:val="24"/>
                <w:szCs w:val="24"/>
                <w:rtl/>
              </w:rPr>
              <w:t>احداث سایه بان برای کولر های هوایی</w:t>
            </w:r>
            <w:bookmarkEnd w:id="556"/>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57" w:name="_Toc93763765"/>
            <w:r w:rsidRPr="005C5698">
              <w:rPr>
                <w:rFonts w:cs="B Zar" w:hint="cs"/>
                <w:sz w:val="24"/>
                <w:szCs w:val="24"/>
                <w:rtl/>
              </w:rPr>
              <w:lastRenderedPageBreak/>
              <w:t>استفاده از سیستم های کنترلی جدید به جهت کنترل ارتعاشات</w:t>
            </w:r>
            <w:bookmarkEnd w:id="557"/>
          </w:p>
        </w:tc>
      </w:tr>
      <w:tr w:rsidR="005F2486" w:rsidRPr="005C5698" w:rsidTr="00906D3A">
        <w:trPr>
          <w:trHeight w:val="432"/>
          <w:jc w:val="center"/>
        </w:trPr>
        <w:tc>
          <w:tcPr>
            <w:tcW w:w="10350" w:type="dxa"/>
            <w:shd w:val="clear" w:color="000000" w:fill="FFC000"/>
            <w:vAlign w:val="center"/>
            <w:hideMark/>
          </w:tcPr>
          <w:p w:rsidR="005F2486" w:rsidRPr="005C5698" w:rsidRDefault="005F2486" w:rsidP="00906D3A">
            <w:pPr>
              <w:spacing w:after="0"/>
              <w:jc w:val="center"/>
              <w:rPr>
                <w:rFonts w:cs="B Zar"/>
                <w:sz w:val="24"/>
                <w:szCs w:val="24"/>
              </w:rPr>
            </w:pPr>
            <w:bookmarkStart w:id="558" w:name="_Toc93763766"/>
            <w:r w:rsidRPr="005C5698">
              <w:rPr>
                <w:rFonts w:cs="B Zar" w:hint="cs"/>
                <w:sz w:val="24"/>
                <w:szCs w:val="24"/>
                <w:rtl/>
              </w:rPr>
              <w:t>ایده های ارائه شده جهت  بهینه سازی    فرآیند تأمین هوای فشرده ایستگاه تقویت فشار</w:t>
            </w:r>
            <w:bookmarkEnd w:id="558"/>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59" w:name="_Toc93763767"/>
            <w:r w:rsidRPr="005C5698">
              <w:rPr>
                <w:rFonts w:cs="B Zar" w:hint="cs"/>
                <w:sz w:val="24"/>
                <w:szCs w:val="24"/>
                <w:rtl/>
              </w:rPr>
              <w:t>انتخاب کمپرسور بهینه از نظر ظرفیت با توجه به مصرف پلنت</w:t>
            </w:r>
            <w:bookmarkEnd w:id="559"/>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60" w:name="_Toc93763768"/>
            <w:r w:rsidRPr="005C5698">
              <w:rPr>
                <w:rFonts w:cs="B Zar" w:hint="cs"/>
                <w:sz w:val="24"/>
                <w:szCs w:val="24"/>
                <w:rtl/>
              </w:rPr>
              <w:t>استفاده از کمپرسور سانتریفیوگال</w:t>
            </w:r>
            <w:bookmarkEnd w:id="560"/>
          </w:p>
        </w:tc>
      </w:tr>
      <w:tr w:rsidR="005F2486" w:rsidRPr="005C5698" w:rsidTr="00906D3A">
        <w:trPr>
          <w:trHeight w:val="432"/>
          <w:jc w:val="center"/>
        </w:trPr>
        <w:tc>
          <w:tcPr>
            <w:tcW w:w="10350" w:type="dxa"/>
            <w:shd w:val="clear" w:color="000000" w:fill="FFC000"/>
            <w:vAlign w:val="center"/>
            <w:hideMark/>
          </w:tcPr>
          <w:p w:rsidR="005F2486" w:rsidRPr="005C5698" w:rsidRDefault="005F2486" w:rsidP="00906D3A">
            <w:pPr>
              <w:spacing w:after="0"/>
              <w:jc w:val="center"/>
              <w:rPr>
                <w:rFonts w:cs="B Zar"/>
                <w:sz w:val="24"/>
                <w:szCs w:val="24"/>
              </w:rPr>
            </w:pPr>
            <w:bookmarkStart w:id="561" w:name="_Toc93763769"/>
            <w:r w:rsidRPr="005C5698">
              <w:rPr>
                <w:rFonts w:cs="B Zar" w:hint="cs"/>
                <w:sz w:val="24"/>
                <w:szCs w:val="24"/>
                <w:rtl/>
              </w:rPr>
              <w:t xml:space="preserve">ایده های ارائه شده جهت   بهینه سازی  </w:t>
            </w:r>
            <w:r w:rsidRPr="005C5698">
              <w:rPr>
                <w:rFonts w:cs="B Zar" w:hint="cs"/>
                <w:sz w:val="24"/>
                <w:szCs w:val="24"/>
              </w:rPr>
              <w:t>Slug Catcher System</w:t>
            </w:r>
            <w:bookmarkEnd w:id="561"/>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62" w:name="_Toc93763770"/>
            <w:r w:rsidRPr="005C5698">
              <w:rPr>
                <w:rFonts w:cs="B Zar" w:hint="cs"/>
                <w:sz w:val="24"/>
                <w:szCs w:val="24"/>
                <w:rtl/>
              </w:rPr>
              <w:t>تجهیز واحد لخته گیر به کپسول اطفا حریق دستی</w:t>
            </w:r>
            <w:bookmarkEnd w:id="562"/>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63" w:name="_Toc93763771"/>
            <w:r w:rsidRPr="005C5698">
              <w:rPr>
                <w:rFonts w:cs="B Zar" w:hint="cs"/>
                <w:sz w:val="24"/>
                <w:szCs w:val="24"/>
                <w:rtl/>
              </w:rPr>
              <w:t>استفاده از لخته گیر نوع انگشتی</w:t>
            </w:r>
            <w:bookmarkEnd w:id="563"/>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64" w:name="_Toc93763772"/>
            <w:r w:rsidRPr="005C5698">
              <w:rPr>
                <w:rFonts w:cs="B Zar" w:hint="cs"/>
                <w:sz w:val="24"/>
                <w:szCs w:val="24"/>
                <w:rtl/>
              </w:rPr>
              <w:t xml:space="preserve">تجهیز ساختمان </w:t>
            </w:r>
            <w:r w:rsidRPr="005C5698">
              <w:rPr>
                <w:rFonts w:cs="B Zar" w:hint="cs"/>
                <w:sz w:val="24"/>
                <w:szCs w:val="24"/>
              </w:rPr>
              <w:t>ITR</w:t>
            </w:r>
            <w:r w:rsidRPr="005C5698">
              <w:rPr>
                <w:rFonts w:cs="B Zar" w:hint="cs"/>
                <w:sz w:val="24"/>
                <w:szCs w:val="24"/>
                <w:rtl/>
              </w:rPr>
              <w:t xml:space="preserve"> و اتاق برق به سیستم اطفا حریق گازی</w:t>
            </w:r>
            <w:bookmarkEnd w:id="564"/>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65" w:name="_Toc93763773"/>
            <w:r w:rsidRPr="005C5698">
              <w:rPr>
                <w:rFonts w:cs="B Zar" w:hint="cs"/>
                <w:sz w:val="24"/>
                <w:szCs w:val="24"/>
                <w:rtl/>
              </w:rPr>
              <w:t xml:space="preserve">افزودن سیستم </w:t>
            </w:r>
            <w:r w:rsidRPr="005C5698">
              <w:rPr>
                <w:rFonts w:cs="B Zar" w:hint="cs"/>
                <w:sz w:val="24"/>
                <w:szCs w:val="24"/>
              </w:rPr>
              <w:t>HIPPS</w:t>
            </w:r>
            <w:r w:rsidRPr="005C5698">
              <w:rPr>
                <w:rFonts w:cs="B Zar" w:hint="cs"/>
                <w:sz w:val="24"/>
                <w:szCs w:val="24"/>
                <w:rtl/>
              </w:rPr>
              <w:t xml:space="preserve"> به لخته گیر</w:t>
            </w:r>
            <w:bookmarkEnd w:id="565"/>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66" w:name="_Toc93763774"/>
            <w:r w:rsidRPr="005C5698">
              <w:rPr>
                <w:rFonts w:cs="B Zar" w:hint="cs"/>
                <w:sz w:val="24"/>
                <w:szCs w:val="24"/>
                <w:rtl/>
              </w:rPr>
              <w:t>حذف بوت لخته گیر</w:t>
            </w:r>
            <w:bookmarkEnd w:id="566"/>
          </w:p>
        </w:tc>
      </w:tr>
      <w:tr w:rsidR="005F2486" w:rsidRPr="005C5698" w:rsidTr="00906D3A">
        <w:trPr>
          <w:trHeight w:val="432"/>
          <w:jc w:val="center"/>
        </w:trPr>
        <w:tc>
          <w:tcPr>
            <w:tcW w:w="10350" w:type="dxa"/>
            <w:shd w:val="clear" w:color="000000" w:fill="FFC000"/>
            <w:vAlign w:val="center"/>
            <w:hideMark/>
          </w:tcPr>
          <w:p w:rsidR="005F2486" w:rsidRPr="005C5698" w:rsidRDefault="005F2486" w:rsidP="00906D3A">
            <w:pPr>
              <w:spacing w:after="0"/>
              <w:jc w:val="center"/>
              <w:rPr>
                <w:rFonts w:cs="B Zar"/>
                <w:sz w:val="24"/>
                <w:szCs w:val="24"/>
              </w:rPr>
            </w:pPr>
            <w:bookmarkStart w:id="567" w:name="_Toc93763775"/>
            <w:r w:rsidRPr="005C5698">
              <w:rPr>
                <w:rFonts w:cs="B Zar" w:hint="cs"/>
                <w:sz w:val="24"/>
                <w:szCs w:val="24"/>
                <w:rtl/>
              </w:rPr>
              <w:t>ایده های ارائه شده جهت   بهینه سازی    فرآیند نم زدایی</w:t>
            </w:r>
            <w:bookmarkEnd w:id="567"/>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68" w:name="_Toc93763776"/>
            <w:r w:rsidRPr="005C5698">
              <w:rPr>
                <w:rFonts w:cs="B Zar" w:hint="cs"/>
                <w:sz w:val="24"/>
                <w:szCs w:val="24"/>
                <w:rtl/>
              </w:rPr>
              <w:t>استفاده از سیستم گلایکول</w:t>
            </w:r>
            <w:bookmarkEnd w:id="568"/>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69" w:name="_Toc93763777"/>
            <w:r w:rsidRPr="005C5698">
              <w:rPr>
                <w:rFonts w:cs="B Zar" w:hint="cs"/>
                <w:sz w:val="24"/>
                <w:szCs w:val="24"/>
                <w:rtl/>
              </w:rPr>
              <w:t>افزایش سایز تجهیزات به منظور کاهش زمان احیا</w:t>
            </w:r>
            <w:bookmarkEnd w:id="569"/>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70" w:name="_Toc93763778"/>
            <w:r w:rsidRPr="005C5698">
              <w:rPr>
                <w:rFonts w:cs="B Zar" w:hint="cs"/>
                <w:sz w:val="24"/>
                <w:szCs w:val="24"/>
                <w:rtl/>
              </w:rPr>
              <w:t>استفاده از سیستم مولکولار سیو</w:t>
            </w:r>
            <w:bookmarkEnd w:id="570"/>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71" w:name="_Toc93763779"/>
            <w:r w:rsidRPr="005C5698">
              <w:rPr>
                <w:rFonts w:cs="B Zar" w:hint="cs"/>
                <w:sz w:val="24"/>
                <w:szCs w:val="24"/>
                <w:rtl/>
              </w:rPr>
              <w:t>استفاده از فیلتر کربنی</w:t>
            </w:r>
            <w:bookmarkEnd w:id="571"/>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72" w:name="_Toc93763780"/>
            <w:r w:rsidRPr="005C5698">
              <w:rPr>
                <w:rFonts w:cs="B Zar" w:hint="cs"/>
                <w:sz w:val="24"/>
                <w:szCs w:val="24"/>
                <w:rtl/>
              </w:rPr>
              <w:t>تامین جاذب اضافه جهت شارژ به موقع برج ها</w:t>
            </w:r>
            <w:bookmarkEnd w:id="572"/>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73" w:name="_Toc93763781"/>
            <w:r w:rsidRPr="005C5698">
              <w:rPr>
                <w:rFonts w:cs="B Zar" w:hint="cs"/>
                <w:sz w:val="24"/>
                <w:szCs w:val="24"/>
                <w:rtl/>
              </w:rPr>
              <w:t>استفاده از گاز خشک خروجی  به جای گاز مرطوب ورودی جهت احیای برج ها</w:t>
            </w:r>
            <w:bookmarkEnd w:id="573"/>
          </w:p>
        </w:tc>
      </w:tr>
      <w:tr w:rsidR="005F2486" w:rsidRPr="005C5698" w:rsidTr="00906D3A">
        <w:trPr>
          <w:trHeight w:val="432"/>
          <w:jc w:val="center"/>
        </w:trPr>
        <w:tc>
          <w:tcPr>
            <w:tcW w:w="10350" w:type="dxa"/>
            <w:shd w:val="clear" w:color="000000" w:fill="FFC000"/>
            <w:vAlign w:val="center"/>
            <w:hideMark/>
          </w:tcPr>
          <w:p w:rsidR="005F2486" w:rsidRPr="005C5698" w:rsidRDefault="005F2486" w:rsidP="00906D3A">
            <w:pPr>
              <w:spacing w:after="0"/>
              <w:jc w:val="center"/>
              <w:rPr>
                <w:rFonts w:cs="B Zar"/>
                <w:sz w:val="24"/>
                <w:szCs w:val="24"/>
              </w:rPr>
            </w:pPr>
            <w:bookmarkStart w:id="574" w:name="_Toc93763782"/>
            <w:r w:rsidRPr="005C5698">
              <w:rPr>
                <w:rFonts w:cs="B Zar" w:hint="cs"/>
                <w:sz w:val="24"/>
                <w:szCs w:val="24"/>
                <w:rtl/>
              </w:rPr>
              <w:t xml:space="preserve">ایده های ارائه شده جهت بهینه سازی    فرآیند  </w:t>
            </w:r>
            <w:r w:rsidRPr="005C5698">
              <w:rPr>
                <w:rFonts w:cs="B Zar" w:hint="cs"/>
                <w:sz w:val="24"/>
                <w:szCs w:val="24"/>
              </w:rPr>
              <w:t>F</w:t>
            </w:r>
            <w:r w:rsidRPr="005C5698">
              <w:rPr>
                <w:rFonts w:cs="B Zar" w:hint="cs"/>
                <w:sz w:val="24"/>
                <w:szCs w:val="24"/>
                <w:rtl/>
              </w:rPr>
              <w:t>&amp;</w:t>
            </w:r>
            <w:r w:rsidRPr="005C5698">
              <w:rPr>
                <w:rFonts w:cs="B Zar" w:hint="cs"/>
                <w:sz w:val="24"/>
                <w:szCs w:val="24"/>
              </w:rPr>
              <w:t>G</w:t>
            </w:r>
            <w:r w:rsidRPr="005C5698">
              <w:rPr>
                <w:rFonts w:cs="B Zar" w:hint="cs"/>
                <w:sz w:val="24"/>
                <w:szCs w:val="24"/>
                <w:rtl/>
              </w:rPr>
              <w:t xml:space="preserve"> ایستگاه تقویت فشار گاز</w:t>
            </w:r>
            <w:bookmarkEnd w:id="574"/>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75" w:name="_Toc93763783"/>
            <w:r w:rsidRPr="005C5698">
              <w:rPr>
                <w:rFonts w:cs="B Zar" w:hint="cs"/>
                <w:sz w:val="24"/>
                <w:szCs w:val="24"/>
                <w:rtl/>
              </w:rPr>
              <w:t xml:space="preserve">تامین برق اضطراری برای سیستم </w:t>
            </w:r>
            <w:r w:rsidRPr="005C5698">
              <w:rPr>
                <w:rFonts w:cs="B Zar" w:hint="cs"/>
                <w:sz w:val="24"/>
                <w:szCs w:val="24"/>
              </w:rPr>
              <w:t>F</w:t>
            </w:r>
            <w:r w:rsidRPr="005C5698">
              <w:rPr>
                <w:rFonts w:cs="B Zar" w:hint="cs"/>
                <w:sz w:val="24"/>
                <w:szCs w:val="24"/>
                <w:rtl/>
              </w:rPr>
              <w:t>&amp;</w:t>
            </w:r>
            <w:r w:rsidRPr="005C5698">
              <w:rPr>
                <w:rFonts w:cs="B Zar" w:hint="cs"/>
                <w:sz w:val="24"/>
                <w:szCs w:val="24"/>
              </w:rPr>
              <w:t>G</w:t>
            </w:r>
            <w:bookmarkEnd w:id="575"/>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76" w:name="_Toc93763784"/>
            <w:r w:rsidRPr="005C5698">
              <w:rPr>
                <w:rFonts w:cs="B Zar" w:hint="cs"/>
                <w:sz w:val="24"/>
                <w:szCs w:val="24"/>
                <w:rtl/>
              </w:rPr>
              <w:t xml:space="preserve">اتصال سیستم </w:t>
            </w:r>
            <w:r w:rsidRPr="005C5698">
              <w:rPr>
                <w:rFonts w:cs="B Zar" w:hint="cs"/>
                <w:sz w:val="24"/>
                <w:szCs w:val="24"/>
              </w:rPr>
              <w:t>F</w:t>
            </w:r>
            <w:r w:rsidRPr="005C5698">
              <w:rPr>
                <w:rFonts w:cs="B Zar" w:hint="cs"/>
                <w:sz w:val="24"/>
                <w:szCs w:val="24"/>
                <w:rtl/>
              </w:rPr>
              <w:t>&amp;</w:t>
            </w:r>
            <w:r w:rsidRPr="005C5698">
              <w:rPr>
                <w:rFonts w:cs="B Zar" w:hint="cs"/>
                <w:sz w:val="24"/>
                <w:szCs w:val="24"/>
              </w:rPr>
              <w:t>G</w:t>
            </w:r>
            <w:r w:rsidRPr="005C5698">
              <w:rPr>
                <w:rFonts w:cs="B Zar" w:hint="cs"/>
                <w:sz w:val="24"/>
                <w:szCs w:val="24"/>
                <w:rtl/>
              </w:rPr>
              <w:t xml:space="preserve"> به سیستم </w:t>
            </w:r>
            <w:r w:rsidRPr="005C5698">
              <w:rPr>
                <w:rFonts w:cs="B Zar" w:hint="cs"/>
                <w:sz w:val="24"/>
                <w:szCs w:val="24"/>
              </w:rPr>
              <w:t>ESD</w:t>
            </w:r>
            <w:bookmarkEnd w:id="576"/>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77" w:name="_Toc93763785"/>
            <w:r w:rsidRPr="005C5698">
              <w:rPr>
                <w:rFonts w:cs="B Zar" w:hint="cs"/>
                <w:sz w:val="24"/>
                <w:szCs w:val="24"/>
                <w:rtl/>
              </w:rPr>
              <w:t>نصب باد نما جهت جانمایی دتکتورهای گازی</w:t>
            </w:r>
            <w:bookmarkEnd w:id="577"/>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78" w:name="_Toc93763786"/>
            <w:r w:rsidRPr="005C5698">
              <w:rPr>
                <w:rFonts w:cs="B Zar" w:hint="cs"/>
                <w:sz w:val="24"/>
                <w:szCs w:val="24"/>
                <w:rtl/>
              </w:rPr>
              <w:t xml:space="preserve">بهبود قابلیت اطمینان سیستم </w:t>
            </w:r>
            <w:r w:rsidRPr="005C5698">
              <w:rPr>
                <w:rFonts w:cs="B Zar" w:hint="cs"/>
                <w:sz w:val="24"/>
                <w:szCs w:val="24"/>
              </w:rPr>
              <w:t>F</w:t>
            </w:r>
            <w:r w:rsidRPr="005C5698">
              <w:rPr>
                <w:rFonts w:cs="B Zar" w:hint="cs"/>
                <w:sz w:val="24"/>
                <w:szCs w:val="24"/>
                <w:rtl/>
              </w:rPr>
              <w:t>&amp;</w:t>
            </w:r>
            <w:r w:rsidRPr="005C5698">
              <w:rPr>
                <w:rFonts w:cs="B Zar" w:hint="cs"/>
                <w:sz w:val="24"/>
                <w:szCs w:val="24"/>
              </w:rPr>
              <w:t>G</w:t>
            </w:r>
            <w:bookmarkEnd w:id="578"/>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79" w:name="_Toc93763787"/>
            <w:r w:rsidRPr="005C5698">
              <w:rPr>
                <w:rFonts w:cs="B Zar" w:hint="cs"/>
                <w:sz w:val="24"/>
                <w:szCs w:val="24"/>
                <w:rtl/>
              </w:rPr>
              <w:t xml:space="preserve">استفاده از انرژی های تجدید پذیر جهت تامین برق سیستم </w:t>
            </w:r>
            <w:r w:rsidRPr="005C5698">
              <w:rPr>
                <w:rFonts w:cs="B Zar" w:hint="cs"/>
                <w:sz w:val="24"/>
                <w:szCs w:val="24"/>
              </w:rPr>
              <w:t>F</w:t>
            </w:r>
            <w:r w:rsidRPr="005C5698">
              <w:rPr>
                <w:rFonts w:cs="B Zar" w:hint="cs"/>
                <w:sz w:val="24"/>
                <w:szCs w:val="24"/>
                <w:rtl/>
              </w:rPr>
              <w:t>&amp;</w:t>
            </w:r>
            <w:r w:rsidRPr="005C5698">
              <w:rPr>
                <w:rFonts w:cs="B Zar" w:hint="cs"/>
                <w:sz w:val="24"/>
                <w:szCs w:val="24"/>
              </w:rPr>
              <w:t>G</w:t>
            </w:r>
            <w:bookmarkEnd w:id="579"/>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80" w:name="_Toc93763788"/>
            <w:r w:rsidRPr="005C5698">
              <w:rPr>
                <w:rFonts w:cs="B Zar" w:hint="cs"/>
                <w:sz w:val="24"/>
                <w:szCs w:val="24"/>
                <w:rtl/>
              </w:rPr>
              <w:lastRenderedPageBreak/>
              <w:t>در نظر گرفتن فلشر جهت هشدار بصری</w:t>
            </w:r>
            <w:bookmarkEnd w:id="580"/>
          </w:p>
        </w:tc>
      </w:tr>
      <w:tr w:rsidR="005F2486" w:rsidRPr="005C5698" w:rsidTr="00906D3A">
        <w:trPr>
          <w:trHeight w:val="432"/>
          <w:jc w:val="center"/>
        </w:trPr>
        <w:tc>
          <w:tcPr>
            <w:tcW w:w="10350" w:type="dxa"/>
            <w:shd w:val="clear" w:color="000000" w:fill="FFC000"/>
            <w:vAlign w:val="center"/>
            <w:hideMark/>
          </w:tcPr>
          <w:p w:rsidR="005F2486" w:rsidRPr="005C5698" w:rsidRDefault="005F2486" w:rsidP="00906D3A">
            <w:pPr>
              <w:spacing w:after="0"/>
              <w:jc w:val="center"/>
              <w:rPr>
                <w:rFonts w:cs="B Zar"/>
                <w:sz w:val="24"/>
                <w:szCs w:val="24"/>
              </w:rPr>
            </w:pPr>
            <w:bookmarkStart w:id="581" w:name="_Toc93763794"/>
            <w:r w:rsidRPr="005C5698">
              <w:rPr>
                <w:rFonts w:cs="B Zar" w:hint="cs"/>
                <w:sz w:val="24"/>
                <w:szCs w:val="24"/>
                <w:rtl/>
              </w:rPr>
              <w:t>ایده های ارائه شده جهت  بهینه سازی     فرآیند اطفاءحریق ایستگاه تقویت فشار</w:t>
            </w:r>
            <w:bookmarkEnd w:id="581"/>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82" w:name="_Toc93763795"/>
            <w:r w:rsidRPr="005C5698">
              <w:rPr>
                <w:rFonts w:cs="B Zar" w:hint="cs"/>
                <w:sz w:val="24"/>
                <w:szCs w:val="24"/>
                <w:rtl/>
              </w:rPr>
              <w:t xml:space="preserve">در نطر گرفتن سیستم </w:t>
            </w:r>
            <w:r w:rsidRPr="005C5698">
              <w:rPr>
                <w:rFonts w:cs="B Zar" w:hint="cs"/>
                <w:sz w:val="24"/>
                <w:szCs w:val="24"/>
              </w:rPr>
              <w:t>MMS</w:t>
            </w:r>
            <w:r w:rsidRPr="005C5698">
              <w:rPr>
                <w:rFonts w:cs="B Zar" w:hint="cs"/>
                <w:sz w:val="24"/>
                <w:szCs w:val="24"/>
                <w:rtl/>
              </w:rPr>
              <w:t xml:space="preserve">  برای پمپ های آتشنشانی</w:t>
            </w:r>
            <w:bookmarkEnd w:id="582"/>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83" w:name="_Toc93763796"/>
            <w:r w:rsidRPr="005C5698">
              <w:rPr>
                <w:rFonts w:cs="B Zar" w:hint="cs"/>
                <w:sz w:val="24"/>
                <w:szCs w:val="24"/>
                <w:rtl/>
              </w:rPr>
              <w:t>در نظر گرفتن خطوط برق اضطراری برای پمپ های آتشنشانی</w:t>
            </w:r>
            <w:bookmarkEnd w:id="583"/>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84" w:name="_Toc93763797"/>
            <w:r w:rsidRPr="005C5698">
              <w:rPr>
                <w:rFonts w:cs="B Zar" w:hint="cs"/>
                <w:sz w:val="24"/>
                <w:szCs w:val="24"/>
                <w:rtl/>
              </w:rPr>
              <w:t xml:space="preserve">بهینه سازی سیستم </w:t>
            </w:r>
            <w:r w:rsidRPr="005C5698">
              <w:rPr>
                <w:rFonts w:cs="B Zar" w:hint="cs"/>
                <w:sz w:val="24"/>
                <w:szCs w:val="24"/>
              </w:rPr>
              <w:t>fire fighting</w:t>
            </w:r>
            <w:r w:rsidRPr="005C5698">
              <w:rPr>
                <w:rFonts w:cs="B Zar" w:hint="cs"/>
                <w:sz w:val="24"/>
                <w:szCs w:val="24"/>
                <w:rtl/>
              </w:rPr>
              <w:t xml:space="preserve"> فعلی و استفاده از آن در ساختمان های جدید</w:t>
            </w:r>
            <w:bookmarkEnd w:id="584"/>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85" w:name="_Toc93763798"/>
            <w:r w:rsidRPr="005C5698">
              <w:rPr>
                <w:rFonts w:cs="B Zar" w:hint="cs"/>
                <w:sz w:val="24"/>
                <w:szCs w:val="24"/>
                <w:rtl/>
              </w:rPr>
              <w:t>تعبیه مناسب مانیتور ها در محوطه فرایندی با توجه به پوشش دهی</w:t>
            </w:r>
            <w:bookmarkEnd w:id="585"/>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86" w:name="_Toc93763799"/>
            <w:r w:rsidRPr="005C5698">
              <w:rPr>
                <w:rFonts w:cs="B Zar" w:hint="cs"/>
                <w:sz w:val="24"/>
                <w:szCs w:val="24"/>
                <w:rtl/>
              </w:rPr>
              <w:t>تغییر جانمایی خط لوله آب آتش نشانی با توجه به محل کمپرسورهای فاز 2</w:t>
            </w:r>
            <w:bookmarkEnd w:id="586"/>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87" w:name="_Toc93763800"/>
            <w:r w:rsidRPr="005C5698">
              <w:rPr>
                <w:rFonts w:cs="B Zar" w:hint="cs"/>
                <w:sz w:val="24"/>
                <w:szCs w:val="24"/>
                <w:rtl/>
              </w:rPr>
              <w:t>تغییر آرایش پمپ های آتش نشانی</w:t>
            </w:r>
            <w:bookmarkEnd w:id="587"/>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88" w:name="_Toc93763801"/>
            <w:r w:rsidRPr="005C5698">
              <w:rPr>
                <w:rFonts w:cs="B Zar" w:hint="cs"/>
                <w:sz w:val="24"/>
                <w:szCs w:val="24"/>
                <w:rtl/>
              </w:rPr>
              <w:t xml:space="preserve">الزام  به تهیه  سیستم بهینه  گازی و </w:t>
            </w:r>
            <w:r w:rsidRPr="005C5698">
              <w:rPr>
                <w:rFonts w:cs="B Zar" w:hint="cs"/>
                <w:sz w:val="24"/>
                <w:szCs w:val="24"/>
              </w:rPr>
              <w:t>F</w:t>
            </w:r>
            <w:r w:rsidRPr="005C5698">
              <w:rPr>
                <w:rFonts w:cs="B Zar" w:hint="cs"/>
                <w:sz w:val="24"/>
                <w:szCs w:val="24"/>
                <w:rtl/>
              </w:rPr>
              <w:t>&amp;</w:t>
            </w:r>
            <w:r w:rsidRPr="005C5698">
              <w:rPr>
                <w:rFonts w:cs="B Zar" w:hint="cs"/>
                <w:sz w:val="24"/>
                <w:szCs w:val="24"/>
              </w:rPr>
              <w:t>G</w:t>
            </w:r>
            <w:r w:rsidRPr="005C5698">
              <w:rPr>
                <w:rFonts w:cs="B Zar" w:hint="cs"/>
                <w:sz w:val="24"/>
                <w:szCs w:val="24"/>
                <w:rtl/>
              </w:rPr>
              <w:t xml:space="preserve"> برای کمپرسور با توجه به ابعاد </w:t>
            </w:r>
            <w:r w:rsidRPr="005C5698">
              <w:rPr>
                <w:rFonts w:cs="B Zar" w:hint="cs"/>
                <w:sz w:val="24"/>
                <w:szCs w:val="24"/>
              </w:rPr>
              <w:t>encluser</w:t>
            </w:r>
            <w:bookmarkEnd w:id="588"/>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89" w:name="_Toc93763802"/>
            <w:r w:rsidRPr="005C5698">
              <w:rPr>
                <w:rFonts w:cs="B Zar" w:hint="cs"/>
                <w:sz w:val="24"/>
                <w:szCs w:val="24"/>
                <w:rtl/>
              </w:rPr>
              <w:t>انتخاب بهینه دیزل ژنراتور با توجه به توان مصرفی پمپ</w:t>
            </w:r>
            <w:bookmarkEnd w:id="589"/>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90" w:name="_Toc93763803"/>
            <w:r w:rsidRPr="005C5698">
              <w:rPr>
                <w:rFonts w:cs="B Zar" w:hint="cs"/>
                <w:sz w:val="24"/>
                <w:szCs w:val="24"/>
                <w:rtl/>
              </w:rPr>
              <w:t>ایده های ارائه شده جهت  بهینه سازی    عملیات پایپینگ ایستگاه تقویت فشار گاز</w:t>
            </w:r>
            <w:bookmarkEnd w:id="590"/>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91" w:name="_Toc93763804"/>
            <w:r w:rsidRPr="005C5698">
              <w:rPr>
                <w:rFonts w:cs="B Zar" w:hint="cs"/>
                <w:sz w:val="24"/>
                <w:szCs w:val="24"/>
                <w:rtl/>
              </w:rPr>
              <w:t>یکپارچه کردن خطوط با مبدا و مقصد یکسان</w:t>
            </w:r>
            <w:bookmarkEnd w:id="591"/>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92" w:name="_Toc93763805"/>
            <w:r w:rsidRPr="005C5698">
              <w:rPr>
                <w:rFonts w:cs="B Zar" w:hint="cs"/>
                <w:sz w:val="24"/>
                <w:szCs w:val="24"/>
                <w:rtl/>
              </w:rPr>
              <w:t>ایده های ارائه شده جهت بهینه سازی  عملیات برقی ایستگاه تقویت فشار</w:t>
            </w:r>
            <w:bookmarkEnd w:id="592"/>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93" w:name="_Toc93763806"/>
            <w:r w:rsidRPr="005C5698">
              <w:rPr>
                <w:rFonts w:cs="B Zar" w:hint="cs"/>
                <w:sz w:val="24"/>
                <w:szCs w:val="24"/>
                <w:rtl/>
              </w:rPr>
              <w:t xml:space="preserve">استفاده از تجهیزات برقی ضد انفجار با توجه به نقشه های </w:t>
            </w:r>
            <w:r w:rsidRPr="005C5698">
              <w:rPr>
                <w:rFonts w:cs="B Zar" w:hint="cs"/>
                <w:sz w:val="24"/>
                <w:szCs w:val="24"/>
              </w:rPr>
              <w:t>HAC</w:t>
            </w:r>
            <w:bookmarkEnd w:id="593"/>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94" w:name="_Toc93763807"/>
            <w:r w:rsidRPr="005C5698">
              <w:rPr>
                <w:rFonts w:cs="B Zar" w:hint="cs"/>
                <w:sz w:val="24"/>
                <w:szCs w:val="24"/>
                <w:rtl/>
              </w:rPr>
              <w:t>ارتقا سیستم دیزل ژنراتور و تجهیز آن به</w:t>
            </w:r>
            <w:r w:rsidRPr="005C5698">
              <w:rPr>
                <w:rFonts w:cs="B Zar" w:hint="cs"/>
                <w:sz w:val="24"/>
                <w:szCs w:val="24"/>
              </w:rPr>
              <w:t>Load Sharing</w:t>
            </w:r>
            <w:bookmarkEnd w:id="594"/>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95" w:name="_Toc93763808"/>
            <w:r w:rsidRPr="005C5698">
              <w:rPr>
                <w:rFonts w:cs="B Zar" w:hint="cs"/>
                <w:sz w:val="24"/>
                <w:szCs w:val="24"/>
                <w:rtl/>
              </w:rPr>
              <w:t>استفاده از ترانس های اختصاصی برای راه اندازی موتورهای بزرگ</w:t>
            </w:r>
            <w:bookmarkEnd w:id="595"/>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96" w:name="_Toc93763809"/>
            <w:r w:rsidRPr="005C5698">
              <w:rPr>
                <w:rFonts w:cs="B Zar" w:hint="cs"/>
                <w:sz w:val="24"/>
                <w:szCs w:val="24"/>
                <w:rtl/>
              </w:rPr>
              <w:t xml:space="preserve">استفاده از سیستم </w:t>
            </w:r>
            <w:r w:rsidRPr="005C5698">
              <w:rPr>
                <w:rFonts w:cs="B Zar" w:hint="cs"/>
                <w:sz w:val="24"/>
                <w:szCs w:val="24"/>
              </w:rPr>
              <w:t>PDCS</w:t>
            </w:r>
            <w:r w:rsidRPr="005C5698">
              <w:rPr>
                <w:rFonts w:cs="B Zar" w:hint="cs"/>
                <w:sz w:val="24"/>
                <w:szCs w:val="24"/>
                <w:rtl/>
              </w:rPr>
              <w:t xml:space="preserve"> موجود</w:t>
            </w:r>
            <w:bookmarkEnd w:id="596"/>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97" w:name="_Toc93763810"/>
            <w:r w:rsidRPr="005C5698">
              <w:rPr>
                <w:rFonts w:cs="B Zar" w:hint="cs"/>
                <w:sz w:val="24"/>
                <w:szCs w:val="24"/>
                <w:rtl/>
              </w:rPr>
              <w:t>در نظر کرفتن سیستم صاعقه گیر و ارت</w:t>
            </w:r>
            <w:bookmarkEnd w:id="597"/>
          </w:p>
        </w:tc>
      </w:tr>
      <w:tr w:rsidR="005F2486" w:rsidRPr="005C5698" w:rsidTr="00906D3A">
        <w:trPr>
          <w:trHeight w:val="432"/>
          <w:jc w:val="center"/>
        </w:trPr>
        <w:tc>
          <w:tcPr>
            <w:tcW w:w="10350" w:type="dxa"/>
            <w:shd w:val="clear" w:color="000000" w:fill="FFC000"/>
            <w:vAlign w:val="center"/>
            <w:hideMark/>
          </w:tcPr>
          <w:p w:rsidR="005F2486" w:rsidRPr="005C5698" w:rsidRDefault="005F2486" w:rsidP="00906D3A">
            <w:pPr>
              <w:spacing w:after="0"/>
              <w:jc w:val="center"/>
              <w:rPr>
                <w:rFonts w:cs="B Zar"/>
                <w:sz w:val="24"/>
                <w:szCs w:val="24"/>
              </w:rPr>
            </w:pPr>
            <w:bookmarkStart w:id="598" w:name="_Toc93763811"/>
            <w:r w:rsidRPr="005C5698">
              <w:rPr>
                <w:rFonts w:cs="B Zar" w:hint="cs"/>
                <w:sz w:val="24"/>
                <w:szCs w:val="24"/>
                <w:rtl/>
              </w:rPr>
              <w:t>ایده های ارائه شده جهت بهینه سازی  عملیات کنترلی فرآیند</w:t>
            </w:r>
            <w:bookmarkEnd w:id="598"/>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599" w:name="_Toc93763812"/>
            <w:r w:rsidRPr="005C5698">
              <w:rPr>
                <w:rFonts w:cs="B Zar" w:hint="cs"/>
                <w:sz w:val="24"/>
                <w:szCs w:val="24"/>
                <w:rtl/>
              </w:rPr>
              <w:t>بهینه سازی فضای بین تابلو ها</w:t>
            </w:r>
            <w:bookmarkEnd w:id="599"/>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600" w:name="_Toc93763813"/>
            <w:r w:rsidRPr="005C5698">
              <w:rPr>
                <w:rFonts w:cs="B Zar" w:hint="cs"/>
                <w:sz w:val="24"/>
                <w:szCs w:val="24"/>
                <w:rtl/>
              </w:rPr>
              <w:t xml:space="preserve">استفاده از تجهیزات ابزار دقیق </w:t>
            </w:r>
            <w:r w:rsidRPr="005C5698">
              <w:rPr>
                <w:rFonts w:cs="B Zar" w:hint="cs"/>
                <w:sz w:val="24"/>
                <w:szCs w:val="24"/>
              </w:rPr>
              <w:t>wireless</w:t>
            </w:r>
            <w:bookmarkEnd w:id="600"/>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601" w:name="_Toc93763814"/>
            <w:r w:rsidRPr="005C5698">
              <w:rPr>
                <w:rFonts w:cs="B Zar" w:hint="cs"/>
                <w:sz w:val="24"/>
                <w:szCs w:val="24"/>
                <w:rtl/>
              </w:rPr>
              <w:t xml:space="preserve">تعیین درجه </w:t>
            </w:r>
            <w:r w:rsidRPr="005C5698">
              <w:rPr>
                <w:rFonts w:cs="B Zar" w:hint="cs"/>
                <w:sz w:val="24"/>
                <w:szCs w:val="24"/>
              </w:rPr>
              <w:t>SIL</w:t>
            </w:r>
            <w:r w:rsidRPr="005C5698">
              <w:rPr>
                <w:rFonts w:cs="B Zar" w:hint="cs"/>
                <w:sz w:val="24"/>
                <w:szCs w:val="24"/>
                <w:rtl/>
              </w:rPr>
              <w:t xml:space="preserve"> مناسب برای تجهیزات کنترلی</w:t>
            </w:r>
            <w:bookmarkEnd w:id="601"/>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602" w:name="_Toc93763815"/>
            <w:r w:rsidRPr="005C5698">
              <w:rPr>
                <w:rFonts w:cs="B Zar" w:hint="cs"/>
                <w:sz w:val="24"/>
                <w:szCs w:val="24"/>
                <w:rtl/>
              </w:rPr>
              <w:t>بهینه سازی منطق قطع اضطراری با هدف کاهش میزان گاز قابل انتشار به محیط</w:t>
            </w:r>
            <w:bookmarkEnd w:id="602"/>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603" w:name="_Toc93763816"/>
            <w:r w:rsidRPr="005C5698">
              <w:rPr>
                <w:rFonts w:cs="B Zar" w:hint="cs"/>
                <w:sz w:val="24"/>
                <w:szCs w:val="24"/>
                <w:rtl/>
              </w:rPr>
              <w:lastRenderedPageBreak/>
              <w:t xml:space="preserve">تعیین استحکام ساختمان اتاق کنترل در مقابل انفجار از طریق </w:t>
            </w:r>
            <w:r w:rsidRPr="005C5698">
              <w:rPr>
                <w:rFonts w:cs="B Zar" w:hint="cs"/>
                <w:sz w:val="24"/>
                <w:szCs w:val="24"/>
              </w:rPr>
              <w:t>Blast Proofing</w:t>
            </w:r>
            <w:bookmarkEnd w:id="603"/>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604" w:name="_Toc93763817"/>
            <w:r w:rsidRPr="005C5698">
              <w:rPr>
                <w:rFonts w:cs="B Zar" w:hint="cs"/>
                <w:sz w:val="24"/>
                <w:szCs w:val="24"/>
                <w:rtl/>
              </w:rPr>
              <w:t>در نظر گرفتن فاکتورهای ارگونومیک در چیدمان تجهیزات اتاق کنترل</w:t>
            </w:r>
            <w:bookmarkEnd w:id="604"/>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605" w:name="_Toc93763818"/>
            <w:r w:rsidRPr="005C5698">
              <w:rPr>
                <w:rFonts w:cs="B Zar" w:hint="cs"/>
                <w:sz w:val="24"/>
                <w:szCs w:val="24"/>
                <w:rtl/>
              </w:rPr>
              <w:t xml:space="preserve">جداکردن سینی و نردبان کابل های </w:t>
            </w:r>
            <w:r w:rsidRPr="005C5698">
              <w:rPr>
                <w:rFonts w:cs="B Zar" w:hint="cs"/>
                <w:sz w:val="24"/>
                <w:szCs w:val="24"/>
              </w:rPr>
              <w:t>fire resistant</w:t>
            </w:r>
            <w:r w:rsidRPr="005C5698">
              <w:rPr>
                <w:rFonts w:cs="B Zar" w:hint="cs"/>
                <w:sz w:val="24"/>
                <w:szCs w:val="24"/>
                <w:rtl/>
              </w:rPr>
              <w:t xml:space="preserve"> و </w:t>
            </w:r>
            <w:r w:rsidRPr="005C5698">
              <w:rPr>
                <w:rFonts w:cs="B Zar" w:hint="cs"/>
                <w:sz w:val="24"/>
                <w:szCs w:val="24"/>
              </w:rPr>
              <w:t>fire retardant</w:t>
            </w:r>
            <w:bookmarkEnd w:id="605"/>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606" w:name="_Toc93763819"/>
            <w:r w:rsidRPr="005C5698">
              <w:rPr>
                <w:rFonts w:cs="B Zar" w:hint="cs"/>
                <w:sz w:val="24"/>
                <w:szCs w:val="24"/>
                <w:rtl/>
              </w:rPr>
              <w:t>مستقل بودن سیستم ایمنی و سیستم کنترل</w:t>
            </w:r>
            <w:bookmarkEnd w:id="606"/>
          </w:p>
        </w:tc>
      </w:tr>
      <w:tr w:rsidR="005F2486" w:rsidRPr="005C5698" w:rsidTr="00906D3A">
        <w:trPr>
          <w:trHeight w:val="432"/>
          <w:jc w:val="center"/>
        </w:trPr>
        <w:tc>
          <w:tcPr>
            <w:tcW w:w="10350" w:type="dxa"/>
            <w:shd w:val="clear" w:color="auto" w:fill="E5DFEC" w:themeFill="accent4" w:themeFillTint="33"/>
            <w:vAlign w:val="center"/>
            <w:hideMark/>
          </w:tcPr>
          <w:p w:rsidR="005F2486" w:rsidRPr="005C5698" w:rsidRDefault="005F2486" w:rsidP="00906D3A">
            <w:pPr>
              <w:spacing w:after="0"/>
              <w:jc w:val="center"/>
              <w:rPr>
                <w:rFonts w:cs="B Zar"/>
                <w:sz w:val="24"/>
                <w:szCs w:val="24"/>
              </w:rPr>
            </w:pPr>
            <w:bookmarkStart w:id="607" w:name="_Toc93763820"/>
            <w:r w:rsidRPr="005C5698">
              <w:rPr>
                <w:rFonts w:cs="B Zar" w:hint="cs"/>
                <w:sz w:val="24"/>
                <w:szCs w:val="24"/>
                <w:rtl/>
              </w:rPr>
              <w:t>نصب دستگاه قطع گوشی همراه</w:t>
            </w:r>
            <w:bookmarkEnd w:id="607"/>
          </w:p>
        </w:tc>
      </w:tr>
    </w:tbl>
    <w:p w:rsidR="005F2486" w:rsidRPr="005C5698" w:rsidRDefault="005F2486" w:rsidP="009D2F93">
      <w:pPr>
        <w:spacing w:after="0" w:line="360" w:lineRule="auto"/>
        <w:ind w:left="1146" w:right="90" w:hanging="720"/>
        <w:contextualSpacing/>
        <w:jc w:val="both"/>
        <w:rPr>
          <w:rFonts w:ascii="Calibri" w:eastAsia="Calibri" w:hAnsi="Calibri" w:cs="B Zar"/>
          <w:sz w:val="24"/>
          <w:szCs w:val="24"/>
          <w:rtl/>
        </w:rPr>
        <w:sectPr w:rsidR="005F2486" w:rsidRPr="005C5698" w:rsidSect="00457D10">
          <w:pgSz w:w="11907" w:h="16840" w:code="9"/>
          <w:pgMar w:top="1134" w:right="1134" w:bottom="1134" w:left="1134" w:header="448" w:footer="720" w:gutter="0"/>
          <w:cols w:space="720"/>
          <w:docGrid w:linePitch="360"/>
        </w:sectPr>
      </w:pPr>
    </w:p>
    <w:p w:rsidR="00130025" w:rsidRPr="005C5698" w:rsidRDefault="00130025" w:rsidP="00F41920">
      <w:pPr>
        <w:pStyle w:val="Heading1"/>
      </w:pPr>
      <w:bookmarkStart w:id="608" w:name="_Toc94403237"/>
      <w:r w:rsidRPr="005C5698">
        <w:rPr>
          <w:rFonts w:hint="cs"/>
          <w:rtl/>
        </w:rPr>
        <w:lastRenderedPageBreak/>
        <w:t>پیوست 3 : تذکرها (ایده</w:t>
      </w:r>
      <w:r w:rsidRPr="005C5698">
        <w:rPr>
          <w:rtl/>
        </w:rPr>
        <w:t xml:space="preserve"> </w:t>
      </w:r>
      <w:r w:rsidRPr="005C5698">
        <w:rPr>
          <w:rFonts w:hint="cs"/>
          <w:rtl/>
        </w:rPr>
        <w:t>های</w:t>
      </w:r>
      <w:r w:rsidRPr="005C5698">
        <w:rPr>
          <w:rtl/>
        </w:rPr>
        <w:t xml:space="preserve"> </w:t>
      </w:r>
      <w:r w:rsidRPr="005C5698">
        <w:rPr>
          <w:rFonts w:hint="cs"/>
          <w:rtl/>
        </w:rPr>
        <w:t>که</w:t>
      </w:r>
      <w:r w:rsidRPr="005C5698">
        <w:rPr>
          <w:rtl/>
        </w:rPr>
        <w:t xml:space="preserve"> </w:t>
      </w:r>
      <w:r w:rsidRPr="005C5698">
        <w:rPr>
          <w:rFonts w:hint="cs"/>
          <w:rtl/>
        </w:rPr>
        <w:t>در</w:t>
      </w:r>
      <w:r w:rsidRPr="005C5698">
        <w:rPr>
          <w:rtl/>
        </w:rPr>
        <w:t xml:space="preserve"> </w:t>
      </w:r>
      <w:r w:rsidRPr="005C5698">
        <w:rPr>
          <w:rFonts w:hint="cs"/>
          <w:rtl/>
        </w:rPr>
        <w:t>نهایت</w:t>
      </w:r>
      <w:r w:rsidRPr="005C5698">
        <w:rPr>
          <w:rtl/>
        </w:rPr>
        <w:t xml:space="preserve"> </w:t>
      </w:r>
      <w:r w:rsidRPr="005C5698">
        <w:rPr>
          <w:rFonts w:hint="cs"/>
          <w:rtl/>
        </w:rPr>
        <w:t>مقام</w:t>
      </w:r>
      <w:r w:rsidRPr="005C5698">
        <w:rPr>
          <w:rtl/>
        </w:rPr>
        <w:t xml:space="preserve"> </w:t>
      </w:r>
      <w:r w:rsidRPr="005C5698">
        <w:rPr>
          <w:rFonts w:hint="cs"/>
          <w:rtl/>
        </w:rPr>
        <w:t>تذکر</w:t>
      </w:r>
      <w:r w:rsidRPr="005C5698">
        <w:rPr>
          <w:rtl/>
        </w:rPr>
        <w:t xml:space="preserve"> </w:t>
      </w:r>
      <w:r w:rsidRPr="005C5698">
        <w:rPr>
          <w:rFonts w:hint="cs"/>
          <w:rtl/>
        </w:rPr>
        <w:t>را در</w:t>
      </w:r>
      <w:r w:rsidRPr="005C5698">
        <w:rPr>
          <w:rtl/>
        </w:rPr>
        <w:t xml:space="preserve"> </w:t>
      </w:r>
      <w:r w:rsidRPr="005C5698">
        <w:rPr>
          <w:rFonts w:hint="cs"/>
          <w:rtl/>
        </w:rPr>
        <w:t>محدوده</w:t>
      </w:r>
      <w:r w:rsidRPr="005C5698">
        <w:rPr>
          <w:rtl/>
        </w:rPr>
        <w:t xml:space="preserve"> </w:t>
      </w:r>
      <w:r w:rsidRPr="005C5698">
        <w:rPr>
          <w:rFonts w:hint="cs"/>
          <w:rtl/>
        </w:rPr>
        <w:t>ایستگاه</w:t>
      </w:r>
      <w:r w:rsidRPr="005C5698">
        <w:rPr>
          <w:rtl/>
        </w:rPr>
        <w:t xml:space="preserve"> </w:t>
      </w:r>
      <w:r w:rsidRPr="005C5698">
        <w:rPr>
          <w:rFonts w:hint="cs"/>
          <w:rtl/>
        </w:rPr>
        <w:t>تقویت</w:t>
      </w:r>
      <w:r w:rsidRPr="005C5698">
        <w:rPr>
          <w:rtl/>
        </w:rPr>
        <w:t xml:space="preserve"> </w:t>
      </w:r>
      <w:r w:rsidRPr="005C5698">
        <w:rPr>
          <w:rFonts w:hint="cs"/>
          <w:rtl/>
        </w:rPr>
        <w:t>فشار</w:t>
      </w:r>
      <w:r w:rsidRPr="005C5698">
        <w:rPr>
          <w:rtl/>
        </w:rPr>
        <w:t xml:space="preserve"> </w:t>
      </w:r>
      <w:r w:rsidRPr="005C5698">
        <w:rPr>
          <w:rFonts w:hint="cs"/>
          <w:rtl/>
        </w:rPr>
        <w:t>و</w:t>
      </w:r>
      <w:r w:rsidRPr="005C5698">
        <w:rPr>
          <w:rtl/>
        </w:rPr>
        <w:t xml:space="preserve"> </w:t>
      </w:r>
      <w:r w:rsidRPr="005C5698">
        <w:rPr>
          <w:rFonts w:hint="cs"/>
          <w:rtl/>
        </w:rPr>
        <w:t>مجموعه</w:t>
      </w:r>
      <w:r w:rsidRPr="005C5698">
        <w:rPr>
          <w:rtl/>
        </w:rPr>
        <w:t xml:space="preserve"> </w:t>
      </w:r>
      <w:r w:rsidRPr="005C5698">
        <w:rPr>
          <w:rFonts w:hint="cs"/>
          <w:rtl/>
        </w:rPr>
        <w:t>لخته</w:t>
      </w:r>
      <w:r w:rsidRPr="005C5698">
        <w:rPr>
          <w:rtl/>
        </w:rPr>
        <w:t xml:space="preserve"> </w:t>
      </w:r>
      <w:r w:rsidRPr="005C5698">
        <w:rPr>
          <w:rFonts w:hint="cs"/>
          <w:rtl/>
        </w:rPr>
        <w:t>گیر</w:t>
      </w:r>
      <w:r w:rsidRPr="005C5698">
        <w:rPr>
          <w:rtl/>
        </w:rPr>
        <w:t xml:space="preserve"> </w:t>
      </w:r>
      <w:r w:rsidRPr="005C5698">
        <w:rPr>
          <w:rFonts w:hint="cs"/>
          <w:rtl/>
        </w:rPr>
        <w:t>گاز</w:t>
      </w:r>
      <w:r w:rsidRPr="005C5698">
        <w:rPr>
          <w:rtl/>
        </w:rPr>
        <w:t xml:space="preserve"> </w:t>
      </w:r>
      <w:r w:rsidRPr="005C5698">
        <w:rPr>
          <w:rFonts w:hint="cs"/>
          <w:rtl/>
        </w:rPr>
        <w:t>کسب</w:t>
      </w:r>
      <w:r w:rsidRPr="005C5698">
        <w:rPr>
          <w:rtl/>
        </w:rPr>
        <w:t xml:space="preserve"> </w:t>
      </w:r>
      <w:r w:rsidRPr="005C5698">
        <w:rPr>
          <w:rFonts w:hint="cs"/>
          <w:rtl/>
        </w:rPr>
        <w:t>نموده</w:t>
      </w:r>
      <w:r w:rsidRPr="005C5698">
        <w:rPr>
          <w:rtl/>
        </w:rPr>
        <w:t xml:space="preserve"> </w:t>
      </w:r>
      <w:r w:rsidRPr="005C5698">
        <w:rPr>
          <w:rFonts w:hint="cs"/>
          <w:rtl/>
        </w:rPr>
        <w:t>اند)</w:t>
      </w:r>
      <w:bookmarkEnd w:id="608"/>
    </w:p>
    <w:p w:rsidR="005F2486" w:rsidRPr="005C5698" w:rsidRDefault="0091291A" w:rsidP="009D2F93">
      <w:pPr>
        <w:spacing w:after="0" w:line="360" w:lineRule="auto"/>
        <w:ind w:left="1146" w:right="90" w:hanging="720"/>
        <w:contextualSpacing/>
        <w:jc w:val="both"/>
        <w:rPr>
          <w:rFonts w:ascii="Calibri" w:eastAsia="Calibri" w:hAnsi="Calibri" w:cs="B Zar"/>
          <w:sz w:val="24"/>
          <w:szCs w:val="24"/>
          <w:rtl/>
        </w:rPr>
        <w:sectPr w:rsidR="005F2486" w:rsidRPr="005C5698" w:rsidSect="0081180A">
          <w:pgSz w:w="11907" w:h="16840" w:code="9"/>
          <w:pgMar w:top="1134" w:right="1134" w:bottom="1134" w:left="1134" w:header="448" w:footer="720" w:gutter="0"/>
          <w:cols w:space="720"/>
          <w:docGrid w:linePitch="360"/>
        </w:sectPr>
      </w:pPr>
      <w:r w:rsidRPr="005C5698">
        <w:rPr>
          <w:rFonts w:ascii="Calibri" w:eastAsia="Calibri" w:hAnsi="Calibri" w:cs="B Zar"/>
          <w:noProof/>
          <w:sz w:val="24"/>
          <w:szCs w:val="24"/>
          <w:rtl/>
          <w:lang w:bidi="ar-SA"/>
        </w:rPr>
        <mc:AlternateContent>
          <mc:Choice Requires="wps">
            <w:drawing>
              <wp:anchor distT="0" distB="0" distL="114300" distR="114300" simplePos="0" relativeHeight="251682816" behindDoc="0" locked="0" layoutInCell="1" allowOverlap="1" wp14:anchorId="087A11A2" wp14:editId="4E03230E">
                <wp:simplePos x="0" y="0"/>
                <wp:positionH relativeFrom="column">
                  <wp:posOffset>575310</wp:posOffset>
                </wp:positionH>
                <wp:positionV relativeFrom="paragraph">
                  <wp:posOffset>2738120</wp:posOffset>
                </wp:positionV>
                <wp:extent cx="5283835" cy="7158355"/>
                <wp:effectExtent l="0" t="0" r="0" b="4445"/>
                <wp:wrapNone/>
                <wp:docPr id="45" name="Text Box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835" cy="715835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C72F60" w:rsidRPr="0001445B" w:rsidRDefault="00C72F60" w:rsidP="007F2FBC">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3</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تذکرها</w:t>
                            </w:r>
                          </w:p>
                          <w:p w:rsidR="00C72F60" w:rsidRPr="0091291A" w:rsidRDefault="00C72F60" w:rsidP="00683932">
                            <w:pPr>
                              <w:spacing w:after="0" w:line="240" w:lineRule="auto"/>
                              <w:jc w:val="center"/>
                              <w:rPr>
                                <w:rFonts w:cs="B Titr"/>
                                <w:color w:val="365F91" w:themeColor="accent1" w:themeShade="BF"/>
                                <w:sz w:val="56"/>
                                <w:szCs w:val="56"/>
                              </w:rPr>
                            </w:pP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های</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که</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نهایت</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تذکر</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را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ایستگاه</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تقویت</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فشار</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مجموعه</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لخته</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گیر</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کسب</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نموده</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اند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A68F66C" id="_x0000_s1063" type="#_x0000_t202" style="position:absolute;left:0;text-align:left;margin-left:45.3pt;margin-top:215.6pt;width:416.05pt;height:563.6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25AgQIAAPIEAAAOAAAAZHJzL2Uyb0RvYy54bWysVNuOmzAQfa/Uf7D8ngUS2BAUstqGpKq0&#10;vUi7/QDHNsGqsantBLZV/71jk2TT9qWqygOMGfvMmZkzXt4NrURHbqzQqsTJTYwRV1QzofYl/vy0&#10;neQYWUcUI1IrXuJnbvHd6vWrZd8VfKobLRk3CECULfquxI1zXRFFlja8JfZGd1yBs9amJQ6WZh8x&#10;Q3pAb2U0jePbqNeGdUZTbi38rUYnXgX8uubUfaxryx2SJQZuLrxNeO/8O1otSbE3pGsEPdEg/8Ci&#10;JUJB0AtURRxBByP+gGoFNdrq2t1Q3Ua6rgXlIQfIJol/y+axIR0PuUBxbHcpk/1/sPTD8ZNBgpU4&#10;zTBSpIUePfHBoTd6QPM49wXqO1vAvscOdroBHNDokKztHjT9YpHS64aoPb83RvcNJwwIJv5kdHV0&#10;xLEeZNe/1wwCkYPTAWioTeurB/VAgA6Ner40x5Oh8DOb5rN8BiQp+OZJBnYWYpDifLwz1r3lukXe&#10;KLGB7gd4cnywztMhxXmLj6b0VkgZFCAV6ku8yKZZOHDlaYUDgUrRljiP/TNKxme5USwcdkTI0YYA&#10;UnloIA0hT9YohO+LeLHJN3k6Sae3m0kaV9XkfrtOJ7fbZJ5Vs2q9rpIfPnySFo1gjCtP7yzKJP27&#10;pp/GY5TTRZZWS8E8nKdkzX63lgYdCQzFNjynQl5ti36lEYoHWZ2/IbvQXt/Rsbdu2A1BSrO5x/O9&#10;32n2DA03ehw8uCjAaLT5hlEPQ1di+/VADMdIvlMgmkWSpn5KwyLN5lNYmGvP7tpDFAWoEjuMRnPt&#10;xsk+dEbsG4g0ylTpexBaLYIEXlid5AmDFZI6XQJ+cq/XYdfLVbX6CQAA//8DAFBLAwQUAAYACAAA&#10;ACEAt0Nmod8AAAALAQAADwAAAGRycy9kb3ducmV2LnhtbEyPwU7DMBBE70j9B2uRuFG7oSlNiFMh&#10;EFcQbUHi5sbbJGq8jmK3CX/PcoLjap5m3habyXXigkNoPWlYzBUIpMrblmoN+93L7RpEiIas6Tyh&#10;hm8MsClnV4XJrR/pHS/bWAsuoZAbDU2MfS5lqBp0Jsx9j8TZ0Q/ORD6HWtrBjFzuOpkotZLOtMQL&#10;jenxqcHqtD07DR+vx6/PpXqrn13aj35Sklwmtb65nh4fQESc4h8Mv/qsDiU7HfyZbBCdhkytmNSw&#10;vFskIBjIkuQexIHJNF2nIMtC/v+h/AEAAP//AwBQSwECLQAUAAYACAAAACEAtoM4kv4AAADhAQAA&#10;EwAAAAAAAAAAAAAAAAAAAAAAW0NvbnRlbnRfVHlwZXNdLnhtbFBLAQItABQABgAIAAAAIQA4/SH/&#10;1gAAAJQBAAALAAAAAAAAAAAAAAAAAC8BAABfcmVscy8ucmVsc1BLAQItABQABgAIAAAAIQC5S25A&#10;gQIAAPIEAAAOAAAAAAAAAAAAAAAAAC4CAABkcnMvZTJvRG9jLnhtbFBLAQItABQABgAIAAAAIQC3&#10;Q2ah3wAAAAsBAAAPAAAAAAAAAAAAAAAAANsEAABkcnMvZG93bnJldi54bWxQSwUGAAAAAAQABADz&#10;AAAA5wUAAAAA&#10;" filled="f" stroked="f">
                <v:textbox>
                  <w:txbxContent>
                    <w:p w:rsidR="00C72F60" w:rsidRPr="0001445B" w:rsidRDefault="00C72F60" w:rsidP="007F2FBC">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3</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تذکرها</w:t>
                      </w:r>
                    </w:p>
                    <w:p w:rsidR="00C72F60" w:rsidRPr="0091291A" w:rsidRDefault="00C72F60" w:rsidP="00683932">
                      <w:pPr>
                        <w:spacing w:after="0" w:line="240" w:lineRule="auto"/>
                        <w:jc w:val="center"/>
                        <w:rPr>
                          <w:rFonts w:cs="B Titr"/>
                          <w:color w:val="365F91" w:themeColor="accent1" w:themeShade="BF"/>
                          <w:sz w:val="56"/>
                          <w:szCs w:val="56"/>
                        </w:rPr>
                      </w:pP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های</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که</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نهایت</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تذکر</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را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ایستگاه</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تقویت</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فشار</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مجموعه</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لخته</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گیر</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کسب</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نموده</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اند</w:t>
                      </w:r>
                    </w:p>
                  </w:txbxContent>
                </v:textbox>
              </v:shape>
            </w:pict>
          </mc:Fallback>
        </mc:AlternateContent>
      </w:r>
      <w:r w:rsidR="005F2486" w:rsidRPr="005C5698">
        <w:rPr>
          <w:rFonts w:ascii="Calibri" w:eastAsia="Calibri" w:hAnsi="Calibri" w:cs="B Zar"/>
          <w:noProof/>
          <w:sz w:val="24"/>
          <w:szCs w:val="24"/>
          <w:rtl/>
          <w:lang w:bidi="ar-SA"/>
        </w:rPr>
        <mc:AlternateContent>
          <mc:Choice Requires="wps">
            <w:drawing>
              <wp:anchor distT="0" distB="0" distL="114300" distR="114300" simplePos="0" relativeHeight="251679744" behindDoc="0" locked="0" layoutInCell="1" allowOverlap="1" wp14:anchorId="6964BA8F" wp14:editId="5855DE0F">
                <wp:simplePos x="0" y="0"/>
                <wp:positionH relativeFrom="column">
                  <wp:posOffset>-10795</wp:posOffset>
                </wp:positionH>
                <wp:positionV relativeFrom="paragraph">
                  <wp:posOffset>2030095</wp:posOffset>
                </wp:positionV>
                <wp:extent cx="6475095" cy="5055870"/>
                <wp:effectExtent l="0" t="0" r="1905" b="0"/>
                <wp:wrapNone/>
                <wp:docPr id="44" name="Rectangle 704" descr="Description: Description: attachment-awic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5095" cy="5055870"/>
                        </a:xfrm>
                        <a:prstGeom prst="rect">
                          <a:avLst/>
                        </a:prstGeom>
                        <a:blipFill dpi="0" rotWithShape="0">
                          <a:blip r:embed="rId169"/>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AA77508" id="Rectangle 704" o:spid="_x0000_s1026" alt="Description: Description: attachment-awicon" style="position:absolute;margin-left:-.85pt;margin-top:159.85pt;width:509.85pt;height:398.1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UlZI5QIAAMcFAAAOAAAAZHJzL2Uyb0RvYy54bWysVFFv0zAQfkfiP1h+&#10;75JUSdtES6dtpQhpwMRAPDu201g4trHdpgPx3zk7bekYEhIiD47Pdz7ffffdXV7te4l23DqhVY2z&#10;ixQjrqhmQm1q/OnjerLAyHmiGJFa8Ro/coevli9fXA6m4lPdacm4ReBEuWowNe68N1WSONrxnrgL&#10;bbgCZattTzyIdpMwSwbw3stkmqazZNCWGaspdw5OV6MSL6P/tuXUv29bxz2SNYbYfFxtXJuwJstL&#10;Um0sMZ2ghzDIP0TRE6Hg0ZOrFfEEba145qoX1GqnW39BdZ/othWUxxwgmyz9LZuHjhgecwFwnDnB&#10;5P6fW/pud2+RYDXOc4wU6aFGHwA1ojaSo3kKh4w7Coitwk8YD4Wu0BOBeE9o13PlJ1AaqlVAdTCu&#10;AucP5t4GXJy50/SLQ0rfduCbX1urh44TBrlkwT55ciEIDq6iZnirGcREtl5HgPet7YNDgA7tYx0f&#10;T3Xke48oHM7yeZGWBUYUdEVaFIt5rHRCquN1Y51/zXWPwqbGFlKO7snuzvkQDqmOJuG1RgqzFlIi&#10;ZqCmQCSr/Wfhu1ihcHA0OtQI8Po7k8fqrzTdBuxGOlsuSYDYdcI4eKbifcOhOvYNizABkpaGAkXi&#10;Om+5p114vIXoDucQ+0kB+2PswUqqsCodchmzHE8AOcg76AKGkbjfy2yapzfTcrKeLeaTfJ0Xk3Ke&#10;LiZpVt6UszQv89X6R0g8y6tOMMbVnVD82ERZ/gyCP3L/0M4j/WMboaHGZTEtIqZOS8FCtCE2ZzfN&#10;rbRoR0I3xy9SBzTnZr3wMFOk6Gu8OBmRKrDtlWIROE+EHPfJ0/Bj5QGD4z+iErkZ6DjSutHsEagJ&#10;FIhUgOkHm07bbxgNMElq7L5uieUYyTcK6F1meR5GTxTyYj4N9DnXNOcaoii4qrHHaNzeepDgytZY&#10;sengpSwCo/Q1tEQrIllDu4xRHRoJpkXM4DDZwjg6l6PVr/m7/Ak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Hqb/pHhAAAADAEAAA8AAABkcnMvZG93bnJldi54bWxMj81OwzAQhO9I&#10;vIO1SFyq1jEV0IQ4FUKq4MClBXHeJpsfEa/b2G0DT8/2VG4z2k+zM/lydL060hA6zxbMLAFFXPqq&#10;48bC58dqugAVInKFvWey8EMBlsX1VY5Z5U+8puMmNkpCOGRooY1xl2kdypYchpnfEcut9oPDKHZo&#10;dDXgScJdr++S5EE77Fg+tLijl5bK783BWfhd1e0kTSdr/NrP9+9vxDXSq7W3N+PzE6hIY7zAcK4v&#10;1aGQTlt/4Cqo3sLUPAppYW5SEWcgMQtZtxVlzH0Kusj1/xHFHwAAAP//AwBQSwMECgAAAAAAAAAh&#10;AP0q1HYbOQAAGzkAABQAAABkcnMvbWVkaWEvaW1hZ2UxLnBuZ4lQTkcNChoKAAAADUlIRFIAAAEA&#10;AAABAAgGAAAAXHKoZgAAOOJJREFUeNrtnXmQHFed539ZVd1dfZckW1KrbaklH9hCxsU0+mNiPXYT&#10;sSZ2YIzFJQQYVIbBIw8wbsOwsSZiwyJ2g9ljBjenxWFUgAEjDrcxDIw9EW7AOxOzwqGexdiALbll&#10;uXVb3Tr6PnJ/vzyqs7JeZr6XV2VVvW8olV1ZWZUvs/LzffcvFZCSkmpYKdVOgJSUVPUkDUCq7jT7&#10;E+hWAfL4Zw5Ubb0iFSbxvVHj1WjbDjhf7fRWU9IApGpes4/DJlztQLgHcE1LTqU3UlmAlg3lO6vG&#10;amECgBY0BNANYYSWtrfBL6t9PnFKGoBUzWrup7BbVaEABD3B3roFoP0qhL4XlLaruL5DnR0HmJ/A&#10;9XFQpw6DOn2ETGEY39KW9rfXdwlBGoBUzYnAx9VeXPrU9q0A3dtB6dgW2vcvX3gWVG35Hb6YJSMo&#10;ohE8Vu3zjkLSAKRqRnM/gxsxdx4CyvE7+wEuexNA0+rS++rSDMDMYVyOA0wf1or46uJEqdi/siMu&#10;TatAxUWhKkILrbHU0F5ZaiiZwcQzY/iyiMtQ+zvqp1QgDUCqJoTwU65fhOYegMtvBzCL+Ai9eulZ&#10;gIu4TD2nb7MAr9peW99Qba81dW7VjEDp3AZKc7m5qGd/DUtnn56E5RkyoaGOOjACaQBSidf8z2A/&#10;8lmA7psA1mCun27VwIfJXwNM/BrhnC3/gMr4k1EKUB0+o72k19keSK35M1C60AzomIaWJw7C0ql/&#10;noT5c0Md74RPV/v6BJE0AKlEa/4fYT/CWVDX7QTo2q5vnPwVwNknqX6uvVQdcnjLyp8BWKTk+nUz&#10;aO3V30cDWj7za1h+9f+MwdL0IBpBTbYRSAOQSqwIfjWVLUBPAaAVi/wL5wBOfR/r90cq9lVZ9Xzr&#10;n6IG4PAZpX0LKOveBCmjvYCMYGn8MVAnn6HGwgIaQU1VC6QBSCVSJfh792jdejA3DvDKvlKu75Vj&#10;B2oHAGcDMFdkBOmet5ZKBMuXDsPSsQOT6vy5Que7aqc0IA1AKnHSiv2Ym6prjWL/hYOgnDqgvedU&#10;pA+7GuBlAOYfVDVI996utRFopYGTT8Dy2ae10gAaQeJLA9IApBKlhZ/rDX4a/J0G/KcPeMMMzqWA&#10;sNoBHL8vlUUTeCukVultFFQaWBz71igsTZMJ/Hu1r6mbpAFIJUYEP64Ky3b4SXb4Kl5E0A4gaCha&#10;teDKd2vdh1QaWDz8lUl1erzQuTO5VQJpAFKJEMKv9fOX4Mc6v3JsqHwnn8CiRlQa66+/HjG29eHr&#10;PpXW+jLAW61wTYOShczGd0OqWx+ZuHj0EVieeIZM4JvVvsYsSQOQqroWfoHwqzb4j+8DcOjf52wH&#10;IOCL2bfygzc9DLcbE4p2AGjmwNUOwEpD6rKbINN7u/b34iuPUbvAEJrAvdW+1nZJA5CqqjT4MedX&#10;O/pBXbtrBX5q7fcH3xguhextwWb1TT8Kt2uDj1TNDETToImqBJnNBa2BcOncQVh8+UCxayfcWZ0r&#10;zZY0AKmqyQl+BeH3k/tq36XCIMIfWuv71I+1qcZ7AbRZh6KlEFCyPboJNK/WTeAomsC7k2MC0gCk&#10;qqLFfzKK/Qz4SVwGUP6i0PIX0dWzS0agTz/m746k16ksZK7ZA6nW3sSZgDQAqdiF8N+Iq5Hl9v6c&#10;Bv/SDCjjD4BCATosEmiEixR+q6Z+BLfgasiIOMTfEFlpAnvRBKo+j0AagFSsKsHfgfBfbsB/4kFQ&#10;5k9wD8e1GcAQwh9749qlH8H9oJcIypPn1hWJJtBkmAA1DC6debqAJlDV3gFpAFKxyYRfbe7JLffc&#10;rY+kM+EniRtAseUt1StKowncaEQP6islz2ssgsUEFo7sh+XJ5/Jdu6o3WEgagFQsWnxCg2UFflTq&#10;+IMAJvwkMQOoKvymLv0QukEPHzagJY9nMFI6C83X3atNa174/efG1LlXyQSqMmxYGoBU5NLgp5y/&#10;yQI/5fxzJ3zNyFMTAr9VaAT6/AXO0YhKaw+WBO4Gde4czP9+aLh7F7ytGumWBiAVqZae0EJ0E/x5&#10;Df5UK6RO7Qdl+jm/U3KLzQmD3xSZgBGklHlO9vNJdW+Fpi13wuLxJ2Dx5JM70ARiHzIsDUAqMhH8&#10;QA1+FviVM49A6tIz+g6iQ3sBRpvfDK+v9nm56eIP9JIA65xYhpbecBtk1t0Mc88PTaoz433dMVcF&#10;pAFIRaKlJxF+qvMr2fxSzx6A5t5y+Eli03Epdv8AGkDip9iWmYDXhKSU3h6gzk/A/Av7htAAYu3R&#10;kAYgFbq44CfxG0DNwG8KTeBR0B9W4nROpY1KxxZovvZuWBh7BJbOPUOlgKNxpVMagFToQgM4pMG/&#10;3gV+4J6+W3Pwk9AAurW0q5YuQts5mhu1KOWbdkKq4yqYe/bvit3via+NQxqAVKhC+Pcj/IUS/Bd+&#10;Balzj3sP6DG2lf2p1ib8ptAEbqGSkO2c2NchnYWW134KFo89ppcC3hNPKUAagFRoIvhxVVjsGdTh&#10;v3QQUmfLA3qU5N0DMElTcxH+REfU8dLFA0b3oMN5Wq9DZv2tkF7zhlhLAdIApEKRCf/Smp2gdmx3&#10;hx88i//0wM6B5j+vbfhJaABUFRhT6UnFrGthNcIUlgK2fUprC1g+/1wOTSDyko80AKnAcoWfJFb8&#10;1+BvqgP4TaEJ3K8y5g2wphZnem4FpW0DLBz+5iAawOeiTps0AKlAQvgfwNWgFf40wu8WvNOl+F93&#10;8JOoFKBSoBLVKAXYzrvsWqX1UsD87z831vX2VzdHnTZpAFK+hfBrAT1M+GF+HNIn9uGNzI7db25z&#10;yP3rEn5TFw7oTzhinHeFWTb17YTlqeM0WzCPpYBIr4c0AClfKsG/6jZQu26uhJ8kVvcvIPyJDJwZ&#10;htAAbjR6NcrOnVUS0uYJ9L0b5p4bGsy9N9pqgDQAKWGZ8FM0n+U1u7jhd8n96xp+Uxe+Dy+BZeqw&#10;W09Iy7b7YPb5z4/kdk69Mco0SQOQEpIGP4Xy6pTwiwoNoGKegJMBZK64DZYuHIautzwXKaPSAKS4&#10;tfQEUJzr4eV2hP/ygPDr2xsGfhIagFZyspy/owGkOraA0nEVLJ54cgCrAYEiHLtJGoAUl5aeWInj&#10;p8G/PKPP6V9gR/OxSmW/V2j6T40DPwkNgK6h3g7AEV24+TV7YP4P+/aiAUQWO1AagJSnSvC3bs0t&#10;r7tTCH6H3L+I8CdyTn/UQhPQLwePAVy9G+Zf/GYRDSCyayUNQMpVjtF8rKG8WFIdfaFh4SdZDcAr&#10;FkLTFbfBwiuPj6ABRNYQKA1AylES/vCFBkCxz3M8BpBeexMsXzo61r3jWGQDgqQBSDG1+E/agzBG&#10;y4J4SvgDSysBeBX/jf+oIZDU9dYjkXEqDUCqQgi/FsoL4WeH8mJJdW0KkPAb4jIAy4Ageq6gNACp&#10;2FSCP7Mqv9x7rzf87uCTtDn9aAA1Oac/bJkGwBsLkUoB0gCkYlEJ/lQWc37nOH6MP9kyAno0/bmE&#10;n4Tw02PFRqQBSCVOi7+wwL/BgP90OfyewJfvKOG3CQ3gHnqUGf3tVf+3Kvfe6DiVBiClaeEXcIjg&#10;Vynnb9HhV9zq/CzZgnhK+MuFBnAIr1FeKBQ6RRJ5nzQAqQiF8O9H+Asm/HDxIKTOHOD/Akb4bgl/&#10;uRB+6lUZE34WggojaAByHIBUNCL4cVVY7h0Ug59dH6jrOf1BhAZwP16zvfS3oAEMowFE9tgwaQAN&#10;rIWfG/Cv3QnQuV2H/7RAzl8uCb+DEH4tLqAZEcir+698I+xFA5BzAaTClYQ/PqEBlB4SIlr/p8+h&#10;AUT2zEBpAA2o+Z/rcfzUgPAb92vdRPCNQgi/NoW6YvBPxQtHA8ihAUTWniINoME0/4/6nHR1nQH/&#10;3Dgox/cBLK/M6bffFI7dfyrCr0j4nWRM/x0BzrH/FVJhFOGP9GGo0gAaSCX4L7sNb8mbNfhhfB8o&#10;FvgFVWh+c2PN6edVGfwkf8X/QTQAGRNQKrhK8Hf2A6zbJeGPUEaXH3WHlj0MxC1UejWK/yRpAA2g&#10;+Z8Z8HdJ+KOW0eI/gku+tNFf8b+I8Ec+gUoaQJ1r7mdwO/7Iw1rOv96A/xWEX5Xwh60LB/THooMN&#10;fsuK8cIx9+9DA4j8AaHSAOpYCL9eD+3sz2nwL80g/Bxz+p1aARUJv5MuHDByftUCP8n7IaisR6fF&#10;kvuTpAHUqeZ+ivAreEO2b83BhjtL8IMNfoEboNj8FjmnnyXj0V9M+C0rxgtm8Z+eipyPI/cnSQOo&#10;Q2nw0w3Z0pODK/RoPiz4BVRsEYQf09AN6a4huOzWHdB2bQ6aVptvjWjfd+0n66Ykgbn/IaBiv+Aj&#10;0LVNldsifxqQVdIA6kwl+JsR/isN+I8x4Of/5f3AfyNkVo/ApsEcpFuddhvDZQcaQU2PIcDcf79K&#10;D/vwevJvxQsm/MMIf2Tj/lmSBlBHQvD07icv+N1Ufkf4y/lTbaNw5V192uSi6cMA5w+CujCh79D5&#10;WoCObaDoJQJtFGGtmoAj/CTx3F+bRYkGEOssSmkAdaLZx41GqJaevELwU8574hG8SwXn9K+o2PIX&#10;vuAfQfjzGvynHwN14mn2zpfdCsqaN9FfZAJ9aAI1NX2Y4MdVwaERDyo2u+f+mhEi/LEboTSAOlAJ&#10;/syqPPTdqwWSVAn+Czr8ivivrOVGaADcUNrhtx7fUZ39oGzYRX9Rm0DNNDC6wm9sE8j9qwY/SRpA&#10;jasEfyqbhyv3gJL1hs/DEITh19KQbhtRTPgnfoW5/+POH7ACseomUNbdPokGsKra15JHCL8+kYp1&#10;LpbXnLl/VeEnSQOoYc3+xAL/Rj74naTo//mD38j5teNjfR9OOswsVNmbFEp721X5pLcFIPylh3uG&#10;lPvnqwk/SRpADQsN4FAZ/Mct8Pss9mdvE2uEQgM4BL2780rHNjb8DlMJyzbn/sNYav2OAhpAZE/B&#10;DaoK+FnnJpb7FxD+qneFSgOoUc38BOuhqWxBMeEn+E445Lzev7Jf+PfD+p0FpXt7OfxuTwpmbcj2&#10;FlObB/eiAcQy+EVUVvhL5xAs908E/CRpADWomcf0Rihl82AJftWA3/MHrdxBq4ci/EJF0Qr4T7gH&#10;FFHdN+xovT26qDdBJAJ/xVvs3D8x8JOkAdSYSvBv2AkmfOrxAxW/JOcPqwX0EIafSh89BvzUz//y&#10;Psd9Vc8NMIrwRxr0wq8u/gBup6CcFUn3U/TX/0sU/CRpADUkR/jtUrg26Tn/WwPAPzuuw2+ZVsws&#10;/TtXCbQxAGgAiRsDgPDfaMzscw3kaW7zKvqjBrvfE98QX15JA6gRTQ/DA/hjDWrw51zgt4v9C08q&#10;fuFfc2tBufxNJfhVp5gC3o8R0gwI4U9cy78d/tLp+Cz6o4oIfyLHOUgDqAEh/Fo9NGXCj/CpR8tz&#10;Xi7pv7YOniD8Mz+Be5Su/iEauKMd/2XG8bmfHSbhT4qkASRcJvzK+tsgtfpmDb7lMR2+0o8n9isW&#10;EDyheijCvxu6+tGALPAv+Q4oQsrXFPxlf1jkXfRPNPwkaQAJ1vSjBvy5fkj17iqD3yrF8UWFxOF/&#10;DNPQbYHfT8mDZOn/bt2RrIYwEsJP0XzGwC/8lfslHn6SNICEqgR/N8J/hTP8drmYQTD4l2YQ/gcB&#10;5gRmFlY+SrzQllT4bQE9vOCveKt8v2GEP9ZpvX4lDSCBmnpUf5hEygr/Szb4OX45yy7Cua4v+FXX&#10;lzUDfynt/uDXBlWhASSuZ4MlaQAJ09SP9YAeWOzPpa/Q4Vt+yQM+j2K/KHgI/y3Q0jOibNJjClTA&#10;zzO8N2Aa4lCjw0+SBpAgleDv3JpLb7pTg3/JgJ/rh6rcqYjgCdVDZ4YxDdlehP+v9P7vsUrz4W/s&#10;11Qf8BvbXer9NQc/SRpAQmTCD9meXHqznvNq8M9a4FMEfjBFHP5pA/6UAf/ymGCdv1LCaYhLaABP&#10;IbwD1m2NBj9JGkACNPUjC/xbHOC3SilbsVRse5t/+CmgyBLBP31E7ERsreCiaYhLCP9+GpZbkXQX&#10;+CveXnkxhku+FuEnSQOosi79SI/jp1jhPyKQ81aWCgLDvzz+CKjnXWIKeNcBkgu/Ec2n4nT8wa8N&#10;aEL4EzemgVfSAKoohF+vh2Z78hmEX8t5jyF8kxb4RH4hLPa3i8L/KMKfah1JXXufDv8rHvB7S8Jf&#10;Q5IGUCVd+qEBf/OqfOYaPY7fogX+ih+GZ06/AgNoANxFUYRfC+WV6tOj+Uj47W/WN/wkaQBVUAn+&#10;VDafuWoPKK29ZfBbxWkEWiNU+9urA7/BxSiaTzKn9R6A+3G115behoefJA0gZl2i7ifFBv/L3sV+&#10;5g+lbxSGf+rHmIZM20jagH/pxGOgnnua9+O67P3fgqWPuMQM6FGZ/orzcunrz9cL/CRpADHr4g/g&#10;kJJ2gd8qbyPQwROFP23Aj8dfnjgIy+Mc04qdJWxAcSkC+AsIf+LGNASRNIAYpXU/pbKFzNV7IEXw&#10;nTsIS8cOeP8KDsV+mtPf/g5B+LHqkb5qsDHhd+u9aED4SdIAYpLWCKVAIXPtoAb/kgm/Ie6Hd1jm&#10;9He8Q6woigbwVKp350Bq1faGgd8z17e812jwk6QBxCCzBTq9cSekV2+vgN+UUvrPVVocP2H4fwT7&#10;U1fsLJTgf+WA5aDCGsMln1D4bwH9CcT+ivyVG+oWfpI0gIjFhP9l92K/ixHoOf87xeC/hPCnWfD7&#10;k5aGdkEDikN4rbURlao5p18016/ckMg4fmFKGkCEuvB9eACv8GDGDr8p3im91mJ/APjVmXFYfHGo&#10;8vv51Ujw10RAj6CSBhCREH6tHprZpMO/TPC94BDQg6PYryg+4P8hwn+lBf4jPqP5GGkAH+0OcYjg&#10;V8EI5cUBvu1P1oaGgJ8kDSACmfCne2+DzNqbNfgXLPA7XnTnX6PQ+S6xeijC/0BqzU2D6d7bV+Bf&#10;8mU+pLqBnyNsecPAT5IGELIuPILwK1BMre6Hpk27VuBfqozmw2kEfuDfreT6i5mNu3T4D4eQ8wuW&#10;PuLQhQNat+YYApxz3ZGvyE9qKPhJ0gBC1HmEXwED/j4H+K3yNoJqw08qIPyJawXX4Ncj+OYdd+Iv&#10;8pNqJo5fmJIGEJIQfi2OX9qEf7q82O8ohfknqdC5Uwy8iz+A3alVBvxLM7D4/Gd08/H/KycT/u8b&#10;cyk44Od8UlHNBvQIKmkAIej89/QW6PSa/hzBry7OwPwLDwLMlEfzcVW5EQSH/8UHQWUEFBGYZVib&#10;8IuBT2pY+EnSAALKhD/VvTXXfPWdJfhVC/wCcftJxa53i9VDCX6la2uxafOdrvDzigyoQ7DqEYdc&#10;4Xcr7jtuFIN/4jva8fP0XavugF9W+3qEIWkAAWTCr7T25Jqv1aP5zP/RgN9rIg/7yovDfwBuxOOP&#10;Zq7Wjx8UfvDR6BiX0ACewtVA2UZ/4JO44UfwKWoTDaDYYY//T9tr2QykAfjU5HeNnL+NAb8ph6vr&#10;YAQ+4e8dyVytB/FcfIEBv9gvPITw3xvvleQTwl8e0MMLfNc3+OP4Ifx6vEa3bkYViqveX5u9B9IA&#10;fAjh1+P4Yc7f8hoH+K3yNoJi1y6xG+gCwp/ygt9L5ekqIvyJvInL4A8GPr2lPRmZZ06/UeQfA3f4&#10;zbeGV7+/9noRpAEICuHX6qEIf57gVzKtMP/SI7D06jPeM/ociv3dovB/H3P+tt6Rpqv1IJ4LRx+B&#10;5YlnXA7hqWLnzoTDHxB87W1VH9OQey83/BXPDbAfz3bIvWgCn672NRORNAABTRo3hdKyKt+y9d4y&#10;+K0SMAK9HrqLvwVagx9z/qZrLPCfe8b+vQ6HYyrZ8FvCdwcAnxQe/O4Di/pWfwCOVvfK8UsaAKdM&#10;+CGdzbdctwdSbb1M+EvyfoiHFs1HEP5NkG4dJfgppkAZ/E5yT0SxK6nwP7ISx883+Cv7hAq/R2Pj&#10;IBpAzcwglAbAIfOmUKzwHzHg97iCDqUB4b5nBEKL49d0zV15bvjdNdz17mTWWWk4tWqJ5lMhfvBN&#10;5bnhV93HGHD0NIygAbwx9ovmU9IAODTxMByCTDaftcNvFb8RCMN/HuFX0gb8ePyFMQN+/7+elgY0&#10;gMQNfqHh1OAEP8dDCdXKfQoIP1e3Jv7OFaHDrcfm7GaUBlBP0m6KdLaQvV6Hf/HMQZgf0+f0u0Tq&#10;ddIoTesVhZ+CeDYb8C8efwIWTz7p59ilNEAtwc/5JFKVvV9w+AVHFtLMxDXSAOpD5k2R3Ta4Av9L&#10;laG0OIfXctdDTZ3/nl7sN+FfevUgFv0dQok5qfzN2oBf4PHDqvO+ocDP2/5gCT82uGa3bAOoeZ37&#10;NuynIbHNW3ZC5vLt5fCbUlxfWjf4gx9zk+Zr9+RTnVc5wu8kxg+rNTomFP5bjLo3lzwj/EYJv+qw&#10;aaWxsQ8NIHHX2EnSABgi+HFVaNmM8K91gN8qt9KAEcRTBH4SGsD+pr6dhfSa7Tr8Y4zj8/96Wgjx&#10;LoEeh7hkDqcG8JjTD665vVWDeK25cmCE/wHav/wgZStgvVexydLTgPAnLm6Cm6QB2ITwazdFM8Lf&#10;hPAvnNbh54rYW2kEes7/vgjg9zi+RfqjrHYl78bkgZ8jt7eqiPBzdWsi/Mz2BpEux1qHnyQNwKJz&#10;39JvCir2E/xLU+Mw+/xKQI/SxXK7apZiv+ID/snvIvybdxYyBP/ks7BwONC8nEljrEHibkwv+Dlz&#10;e2Nn7f8iXmt/8ItPIbYbE8FfkxOCpAEYKsG/8TZo2nBzBfxWcZYGCqveJzarToN/E8J/+XYtoMjc&#10;H8qPz/3wEOPrIKEPsWTBL5jTWz6kKRD8wrl++XsFhD+Rsyd5JA0A9aoBf9Nl/dBy9S4d/ucs8LlN&#10;7WVfwcKqO8KFn5UAlx8vyfCXJtgI5fKmGHH8fMEvCH5ps+2hIbUMP6nhDeDVbxrhuy/vhywLflNe&#10;4+xX3heH/ztwf3pN/97mLbv44HeQYnl+QBLhNydSgVsoL5acjWIY4ecazYjw608MUj2+soHgJzW0&#10;ASD8Whw/O/wqwicautuoFviBfzfCXyzB/3v3kgeHduTeC49V43q6nqcf+FXXzaNGG4v3nP6Hscqh&#10;dzPmQgCfVBfwkxrWAF4t4k2hwAjCnyP4KZTXzO8eRAhPlK6MoAkMrn6/2ACQCQP+Fhb8fMe0i7v/&#10;O05xw88zxl+XNqBplQD8qls3oxj8Qwh/IoOm+FFDGoAGPwXxXL0113rdnZXw264OhxEUVwtGhKH6&#10;aPoyHX46/uzvHgB1foLx1Z7HNlWb8PNDb4of/m9bHhoicGyXBskiwp/I2ZN+1XAGcNaEv60n17pN&#10;j+bDhN8q9wa34uoP+ICfcv6rDPh//yColpIH4/DuUpIJPwkNoDyOH8+EHueN2mhGHvjPfdulm9G9&#10;atEw8JMaygDO7jfi+LX35NpM+J8tL/a7qtIIfMGvtPYUW2/4uA7/84FCiZEKOcHuxrg0+R2X2XUW&#10;cdbLx3DJr7qDC34qdVBJoY/vQJ7dkHUJP6lhDADh1+L4WeGftsDPHbp7pVogDD/lSun23pGW6/Q4&#10;fq7wOxzXpkHMDRM58cQNftdCAPtNrWcD4ffs2TDgHwFrlcMLfPd96hZ+UkMYAMKv3RSptp582w16&#10;HL+ZFx6BxTO2UF78V2YYbwqhYBoEf6qtdyR7vQV+3pIHSwoUV3H2f8ctK/yeJX7vKoF/+IOBT9La&#10;G2ppco+o6t4AznzDgD+7Kt+e1+P4zfzRBr/brL7KKyR8U1jh147/28+WtTlwDTEuVxGBSCT8E17F&#10;frHBP/7gDw4+va+1N9Qz/KS6NgATforj1/66PYDF70r4Ha6Ew9Recfi/hfC3r8A/dxiPf9Y5lBeH&#10;GSQZ/lIcP+FhvZXihp+EBnDILYKvAPgk/Xcu1Df8pLo1gDL4b0D4O3T4F057hO92NgLhHIHgV1pW&#10;j7TeMKjD/6IBP+dVZ5REkgv/wy6hvERkAqpoDX588H+Lo72BD3xSw8BPql8DeAiegkx2wA5/6cQF&#10;TACMUWciN8Wr39Li+I1mt97VRyWPEvzex3JKUmKfPhMIfna8/8Lq9/P1bDjBzw1++T56QI8GgZ9U&#10;lwaA8Gtx/LRiP8I/f/IgzL7oEErL2wjGcMlfJgL/N/VQXq1b78q7ws8+HktaroRQJO7GFIbf+wEf&#10;geD3CT5Jn9NfSN4ciihVdwZw+iH9piD4M91X6fC/cMD1TF1KA9p8+ssEbgo7/LMvGm0OXqMKKxJV&#10;+qs24Ve5NtnlC34h6G37GX9q8Iv8zvWiujKA01/Xb4rWa3dC8/rtK/BznrHNCPSb4k5B+AFGWl83&#10;qMFP0YTmDjuH8uK4+Fq7QyLh/7Yxu86mAG1/IvBrjY1BwLe8bFj4SXVjACz4Z15wCN/tbQLC8JNe&#10;LcKhlqt25pvWbXeG3yEtzCCelPN/IHnwuw6z9SOV/2k6ZuwGIadRHV82NPykujAAhF/LEUz4F848&#10;C9PPf7PsDAXi6E9S7H5R+M8WYX/z+psKLVtuh4VTBvwiV7c8nmD9ws8I6ME7otKM3eDnOA5+sQPh&#10;T9zU6ThV8wZw+mv6TdH6Gh3+pUvjcOnfbdNqxWL45y//oDD8u1NtPUUaYrw0dRxmfrdPqNRhE7U7&#10;5Nck8AGTQvDz5dDhw88HPqmA8CdyDkWcqmkDOGXAn910K2T73sSGn3G2LqWBAsIvdFOYcwxat+3J&#10;pds3wKVnPlMex88hDQ5KbHRZGtMAYRb7w4RfpMFRf6OAJbyGh59UswZgwt+8rh/artulwz9qwM/Z&#10;x2+fVXf5h8RvCjSApzKX9w+0XrsLpn/7ICxdOMI/pZfR6JhQ+Etx/EL6ShH4yXhGmW/ygm8L5SXh&#10;X1FNGsCprxrwry+HX/URvttY+YVfS0d7/32w+OqzMDf2OPMYDoe2atIYZZhU+EdANI4fOMLIPZHK&#10;gJ+OnXP7UoEwXxJ+m2rOABB+rftJy/mv3wXLs+fg4m8eKMFfcWLeJlBY6wN+0tlvwEuZNVv7stfs&#10;gku/+YyvcF5KggegOMEfYIYf91yKMvhFxxQ4BPRA+BM5krKaqikDOPkVPY5fy7r+HMFPATUuHcJi&#10;9xRHNB2H+fRr/9LffPoz39ADirZevxuWp47D/LEn+T7IaHRMYjeUOaYBfOT8DuKHv8hub/ABvSkJ&#10;v4NqxgA0+PGmyOS25Dpff3cl/C5n5GACRYTf902BBvAopLM7Ord/Ci4d/MxKJGGxrr9EtkQnCf4A&#10;0JuS8LuoJgzAhD/d0ZPreL0ezYfgX55yj+PnuEkJDD8BMplZvRUyq7ex5xl4X9nE1kfRAMrj+AWT&#10;CPzdqpfxiA01lPB7KPEGcHKfAX9nOfxLl/yF76ZZdWs/HOymOPOQXvxv2Xir9iyBxXPPOe7rUCpI&#10;MvxccfxctQLpmDamgQP+s0WXUoePR4bhv+HLPygWtakRlWgDQPi17ict5/+TuyGVaYULBz+7Ar/1&#10;RPi6/orrAsJPQgPQniDc9ro9MP3/9vFP6TXm9Cc1V8IcODj8K+Ju3KyA3+cjw+zPDUADSNxIyqQp&#10;sQZwQod/JNPRk6ecP9XUClPPPQLzp1ym1bqXBoYR/lByBC3WAN5gVAKYe9nS+Od9NcfQBPJoAIm7&#10;MYPCb2N2UhGBX/Xf3sB4vqCEX0CJNIATD+rwK03ZfPeffmoF/pPOcfys250m1qy7K5yb4vRDcAhX&#10;+abVW52L/w4PDRUdaRiHzkaQ8/P2bNBAKhBsb1A9uhkl/PxKnAGU4M9k851/sgcynb1wyQK/SPhu&#10;4+1Q4Sed/jrmWfjl6e4tsHT+iPtFXHlzDG/MzTFfTk8h/Ctx/IJLFH4+41G5agUSfh9KlAEw4f+d&#10;Ab/TEF73MxilmX1hwk/SDICUyVYM/nFJzuDlH0pWDH9zJGOIX5nnnUXpCj8f8FaR8dAkrsRNoEq6&#10;EmUAx78MT6WasgMm/FN/eAzmXnmamVqOSTZajrD+r8LPEUoG4JIGxoXNowEkZsBPBPBz92xUwC8O&#10;PFg+qw2jFp3BKaUrMQaA8Gs3RefrdkPz2m0wd/wgTD3vEFDDuzQwhks+CvhJaADu9VZGZGGEPzHX&#10;uqrwfwP2q+F1M2pVjiQZa60pETelCX/79Tsh27sd5sYPwiWEnzdyr203LUdA+CO7KTwNgJHOtQkx&#10;gGrCf+YbcA+uhoSP4PK4MAl/MFX9pjz+Jf2maNnQDx2v3QWz4+U5v+vw2sqcVrsp1u+J9qY4/TVL&#10;wxnnFVz7l9W/1gggM45fAHH3auCxfUfzYUjCH5KqelMi/NoNme7oga433K3N7LvwzD5QFxkNa96l&#10;Ae2m6IkYftKpr+kjAQUaI0kDaAK/jDptTkIAww7oMYjwczVqesIv0ABg7Op7BqdUuapmAONf0kf5&#10;pTLZXNcb9kAquxomn/6MDr/TPHqP8N1xwE9CA9DmApSlzfFFSUNoAPfGkT67IoC/iPBzjWYsg99H&#10;Sx/jIxL+EFU9A/iiXo9uf81t0LrpZjj/mwdhceKIZ8ocSgP5nrvjLQ6iCTyKqx3M9LHPQXvqDJpA&#10;rP3UZx4y4FeqAP9D4u0NXqG88PpJ+ENUVQwA4dfq/enOHlj1px+H6cNPwPSRJ0Ui91pLAwWEP/ab&#10;wgxJ5rYPwwz24g386bjSWII/zJz/Q9zwex5bcKqvhD8CxW4ACL8WRBOXXDcW/ZWmLEz+65Cf8N20&#10;udDz19W7KU59FSbAvME9rqTl7fzaD0dfWkEAQ4/j5xf+ABGETPkO3CLlrvgN4AtY9Mf6ektPP3Te&#10;sAsm/sU2u0/hNoHChirCT0IDqBxG631FtQeNoglEVhU4/RB/QA/OG2AY4eeaSHXaLef3N9onUOwG&#10;KXfFagCvfAFuUYxuqFU33wfzp56FqT8+XrkjR/juasNPQgNwz2U9Hva5LgITOP11F/j9/dpaWtd+&#10;yDuteOzQqxwS/mgVtwFos+iyG/qh/brbYeLXn6no8rOnjpHAvRs+El892kvMUoDDudhUxGUwTBNw&#10;hd+ftGcTcsJfqtqFcmQ1eOAWKW/FZgAIf6nRbDXm/rPjv4GZw096p6K8NFBE+BN3U5z8KryE6evj&#10;/oDtyb9hmEAk8OtjF3jgD3ZsxuPCJPzxKD4D+Lze7de8dqtW9z/3Kz335xpMo28f7f0IvL5qV8pF&#10;J79iGWGnCF5UJbgJnP6aAaCScPhVrs0jeC3eGNJ5SHkoFgNA+EuAdOV3w+Kl4zB9uDyMtkf4bhro&#10;04cGkNi53mgC5VUB/keAkwi4HevuEp/OeuprWr17mLsEwhG1CKinQhR+zgY+j90iaxuRYisuA9Am&#10;+yiZLFz2H/8bnP3n/8oc8ediAgO9H63eMFpeoQlobRwVb/CZAQ0UKqAJcD+t9tTXxIJ5cPzY2nBq&#10;nm7KUqnDcr6+p/TqkvBXQbEYwLHPwYSiQI4m/DSvvgouPmuZ5utkAisvhhD+qgyhFRUaAF/fu3s1&#10;YRiocdClNGAMQtoLIu0O3ppUOOE30sAcCelLqt7YKOGPX5EbAMKvTZyhv7tu2Alzp5+F+dOMOHps&#10;I9DCSqMB1MyNYT7DAHhbw51LB8PG95gPxqTvGwAduj6v7xOUlvOv44dfPIagRxy/sKM2SfEpDgMo&#10;3SxrBu6Dc7/8O+7U4MsdvR/jLxInRWgC/ufci7Ud+BPjqcSB4Pdf9tePfZec1lstxWEAL+GqL9PZ&#10;A619fwYXf6sX/xX3Fn/SyBUfq93W4JP7LCYQ5CpHbwh5XgBPfTX86MES/uoqUgM4NqQNDqFiPGR7&#10;+7Vts+Mrob09Iv4MoAEkvuHPTWUmsHJeweUee1BE1OjINaJSwl+fitoASgC0X3MrzIz/BpZnJipS&#10;wIrjf8XfJLPPX1RME7Cdf6jiNwcR+H1VaVT2Cz1km4Q/EYraAErdVJ037Cxv/bcnpDwlBTSAqo/1&#10;D0sn9q00DHpe8Dj6ZRQorOeE/6QX/OL1/3yU8RqlxBTp7fbykD76jw7SfvWtMPWix9DfldJADg2g&#10;rlqF0QSoOkQt+2XjBGI2BG2sAQLI1bAaqDGTLTp23Rh7PSgWA6C/2zbdBDNH2TH+bRq+8p76fKqr&#10;8bxDiopbcNqH+wcR/+Wou63Am/tK+BtD0RrAA0YBUdFLANMvlg//dTj6IBpAXQd/OPGgNjaiCNS3&#10;zx9IhE/sD9CxBnmfk4Dwl8ZuhCQJf0IVjwGg2vpugmmjBODxVJ88GkDd1xGNx6DtxWXQ5VowJfCj&#10;jQHBt4e/N4V7IBN/3Z+OL+FPqGIzgKbVW2Dh3BHnfm1jA8Jf9fj5cQqNgNoG9oJbF5vAFSmNoMTv&#10;FAXv5L7QA3pQGhITu0GqUrEZgNNRbQkYvXKwPrr/RGUYAQ3zpRJBn+cH2L8cFduHe3zkuKLwcxQA&#10;ipgOOac/4YrWAD6rP0bb68iWP0fQAGp29F9YspgB9Rj0AfsxZNSiPwp61B5aE/i+ek5OhJ/zS/hr&#10;RJEawFE0AM6n+ph/SgOIWUZbBBlIn+fdwFfvL/bcLeGvFUVuAGUH4Rj/v1EaQGwy4B+B8MKISfhr&#10;TFEbQGkcgKcJ6O9JA4hJEcA/ivA3ZPtNLSs2Ayg7oPNRRzbeKw0gakUBP9CDWe+ur9GbjaBoDeAf&#10;4H48wl7Hg1YefQwNYHO1L0o968SXowkdLuGvTUVtAK5z4llGgAbQUOMA4tbxL4c6rVfL+Tf8tYS/&#10;VhW1AVD30mhpA98TfwfQBGo6DkBSFTL8Y7jkJfy1rchzWzSBlQdouhzVUhoYRAOo67kA1VDI8GsB&#10;PRD+uh+yXe+KwwDY0WOdSwMjGz8uGwLD1PEvhQy/IuGvF0VuAGP/APfgasjxQOzSQA5NQBYtQxDC&#10;L/TsAA/pOf9HJPz1ougN4O9X4gIKmEBh08flDLKgQvjDnNMv4a9DxdLijiaw8sQcPiMYRQOQg0oC&#10;aPyLBvzh/cIDvR+RjbP1prgMQKsGWI/qemD9zQE0AXnD+VAJ/vBU6P2oLJHVo+IyABp8Msk6uktp&#10;YGSTbAwUloRfSkSxDbpBE2C3RLs/+GJg0ydkKYBXCH/Y03ol/HWuOA2g9Ihwp5QwEjOCBiBLARwa&#10;/4ID/P5/YQl/AyjWYbdj/xueoj5krxTZErUDTaDmng8Yp175gsBzB/hU7P2YnNbbCIrbAFZKAV5H&#10;XjGCMVzyaAJyXABDr3wh3GK/IuFvKMU+8UYrBVinCHNEC8LVEBrAvXGnNel65fPQjRdnDEIM5XWF&#10;hL+hFLsBvGSUAsoOzFEaQA30yQbBkjT4Rab1ev/SEv4GVFWm3qIJaPMDPJ4PYBeNQe/rk1UBcfi9&#10;NXLF38jG1kZUtQyAhgfTNOEcMxEuEYP6/raxb9QI4Nfm9Nfbsxil+FS14BtoAhWTVDiNYAhNoCHb&#10;A459zgF+r5GVzpLwN7iqGn3npf8FhzAFFTkZR/tAAU2g4fqo0QCCT+tdMQsJv1TVDWAlYpBbkBD2&#10;+3k0gYaZmRYK/CvS4L/yHgl/o6vq8ffQBMqrArYUuVQLtOmpjWACx4YM+MP5tbTr1ggPYJXyVtUN&#10;gIQmUBE+nNMI6t4ESvB7ie+XlPBLlSkpBkCNW2PAGtDibQR1awIvD8EDuBoM6UfSQnlJ+KWsSoQB&#10;kNAEPCcLubzUTeCT9XNzI/ye03oFfjw95x+sn+sjFY4SYwAkNIHywCEcKba8pJu8gCZQ8xOHXn7A&#10;AX6fvxZ+LC/hl2IpUQZAQhPwXec1NpEJ1GwXoSP8PHLoMt04WLvXQypaJc4ASEf+JxyiXIsrdWwj&#10;KKIJ1Ny49kDws1XYeK+EX8pZSTWA0og3j4eJup3JKG7agUZwtNrnw6OXP8v3FCUBSfilPJVIAyAZ&#10;JjAG1vkC4kagtQtsTni7wNHPag2gw2DpBRF5jgJDEn4pLiXWAEhoAhXBLriNoHw/aljci0aQuJFv&#10;CL9wsd8jovIQwt+QcyWkxJVoAyCxTKCUeDEjoOI1lQYS0xp+1HhqUoi/QnHTx2uv7UOqekq8AZDc&#10;TKB0EvzVg6qXBhD8biMdBY+0ikjCLyWsmjAAkrVh0PVkeIfEKjC4uQrdhcYj04sQZD5/5TlK+KV8&#10;qWYMgGSYQBFYTxu2nxTfmVG1YHDzf44+1JjxcJRBTNfesnQG1/CmT8Dbok6/VH2qpgzA1JH/oY+R&#10;50k9pxmQEQyhEURSIkD4qaFvLy59zol0fOmV7gEZMVnKr2rSAEhoAgQV1aNzIRrBGOjdcWQGgcYP&#10;GDl+AcionMDnSrTjSwm/VGDVrAGQ0ASoPk3A9omcjUCpYMRc0BA8QRvTYx0OgF5F2SGSJiEp2iAn&#10;Cb9UYNW0AZDQBNjtAuGaAWnMWKgBcdSyfcBYU6NezvPrgl9xLefv+1sJv1Rw1bwBmEIjoD71veDz&#10;2XhCA4wEv99zF/7jSvilQlXdGADJqBIUwamLLWoz4Pwc91eX7yjhlwpddWUAptAIKkKO+z1rxcdn&#10;/BzLY7dh3KEg4ZcKW3VpACQ0gU2qXhoYCLNOHqh04OOY9FzEvk/Ksf1S0ahuDcDUYUt3YYh18ZXd&#10;w7qCtu9RtZmMyp3/0vPtRM9krLbuuOMOtdppqGXVrQE8/PDDpXPbPv7h7rQ6Q8E1qaHQu6Xe55UJ&#10;yxDwjv7lYqrjg/93/b6aiGVQJamc20JRvRpNIg3ACm8I51Palj/5ie7s4unPKqDuFroI/mPxCX2e&#10;cn0Vmv77v27Y/0Wf59+IUhnrMGENzWiSaCKxGQAH1ArnNqfPKrbPOH72xpOf3JRdPPN+RV38qKKU&#10;dxtyHTDAVXMqJSxB03fHO95837Gud13w/+0NJTvwrMW6X5jHsx5X5LNe20qKyyxCMwAHwHm2CcHL&#10;+B7FZXH9rivO/6Br3dTIW5qWLvwXLBVs9DUmP+AVXEq1/eBk2y1DR7vf90qwb2o42WFftizma3O/&#10;oMdhHc+P0fCYCJdZhGUQQrcvA3LF5W83qAPDa3kvZfydsiys73LVtWc/v7Vr7vl3ZtSpNynq8pW+&#10;J+hw7LgMmeOzmbU/PdF+6+OnOm49wfvVUmWygr/EWLMgDXKcIEbjx0S8zMLpbyFzcL1dLcCz1m5/&#10;e0EdFF77Pmnjs/Y1twFYtXHye9eumj000Lw02Z9Znu73fHApx1VeUppPz2R6/u1i05ZnX1r1oX8T&#10;TZNUSVYgTBAJ+EXb2gQ0aFUgDKMRMREes1Bd9rdfI1dDqLiPbdA7LSmO125QWz8jCq89feZnMra1&#10;9dgAPozAPMYV53+4rWNhbEvT0vm1TcuTm1PqYnvT8sWNThdxNr3mRVpPN218capp4/j57LbxCy3X&#10;n/NxfKly2W92E6JF27IElXAGOVZQo+ExEev3OJnFMuM9t9cVpmE3g7J714DfCqcV4jRUgu22pMEZ&#10;asW2nyi89tzf/Kx1sZsP63t4ZDcZ+xKotCHlS3agFoFtAiYQfr7ffhw/RiNiIiyYrSZh3Y9nse9f&#10;MgirCZRuWAN+O7zWmzxj256GSsjTjH1YUDsdRwTeOMC0mxXrGNbjsNIpFa7sUJlw2OG0Q+X3WH6N&#10;RtRE7KA6mcWS7TPW14uMv5nHMU1Au1kt8FthajaWFlyajL8zxt/WtR30DHgDmYJg8MYJplNpxbqw&#10;2iykEYQre6OXudihYOWqQY4X1GhETGSZY1+7IZjbFmzreePvOePvefvxyAQUS7GfbmQTdIK+1ba0&#10;GItpDE2WxQl6u0nYSwHWEkATiMEbJ5isUov5t/me/bulAYQrVqu3CYxTUTlI8d/8O4jRuJnIAlTm&#10;zKzc37ova1mwLCboc8YyY1tMM1gwvr9kACZABDbB3oZLBy6dxrrD2JYFZyNwMwArNCwDSLvs59UT&#10;EAeYTg2crGNI8KOVvbHNDo69Lu33+1nHcDMarx6AZag0AXtx3mk/JwNwAn8Wl2lcLhnLRWNN22Zg&#10;pTSwRAZgAkOwEuDtuHThQpF2csZCr60mQAuPAdhzf2uu7NRgyOo5AOCrClihDLtYLjpmQRpBuPKq&#10;Yzt1lQU9FquVnWU2Tt/h1KLPatizlja8qgEsA5iFcvhpVOmksZw3Xk8Z+2ilADIAEz6z2E+gE/Sr&#10;cVljrE0TaIfK6gDLAJyK5FYwncYAOI0FcAJMBMygBuC2DuMYUt5yMwLWOugx/I4EdPqck4ks2/Zx&#10;qnI4GYC12E+Qm/BT9/OrxppeX4KV6kDJAMziP+XwBPoq0OG/zFjTayoRkDmQAXiVAFjg2xsBnWBn&#10;jRUA4DMCgMpcn+czooqyrl/vBhL2GHfHEXE+vsNrWK7jYBuX7+Lpn19mrFmt/G4GYJYACG6CnHL8&#10;CdDhP2us6TUZw7Sx/6K9BEAGQPV+0wDMhV5bqwFmCYDVO2Dv+rN3E3rBD8AuKYgUt0VNIoySQVDV&#10;e0mCZ8x7GN/r97MicHu9dhqcs8x4n2UC9m4+Vpcgq7WfFmvx3zQAc6HXF419SiUAsxuNQKacnSCn&#10;3J6gX22sqQpAxmCvArAMwNqXn3ZY7MV+AHbu79XgZpXXqEEAfkMRVVhVi3ruRfCCLeh3Bvk8C0QA&#10;9zS6bWMV81mlAGDst+Sw2McQOBmAWQUg0KnIT9CfM9ZUKiBzmAVLCcDajUYGQIB3Gku3sZi9AWYj&#10;YDN4dweyBgbZt7vl/m6GwQuum6nwtDNEKZ55E9Z9a1FOReiwG+38pstrjD5v2pwG/diBdisFsIr5&#10;PMV/axXArAaYpQAygfPGctFYZox9Sr0AJhhmLm5WBWihHL/D8trsBrSD7zQ4yGmkn32wD4Bzt56b&#10;aTjJnpMmrQ+/kboVo+6285MWVnp4xhKoHt/tBLNbtyHPICG7AVgH/diNwNoNaBrBlOX1nOXzy4pt&#10;/L8JsTkYKGtZ7H3/9r5+N/jTwC4hsHLiMEf3JXUUXxJNKWzFNXAnSJrCGk3od9Sg2yjBBQDmeAGn&#10;kX/m39YxAbOWxToIyEyLah0KbBa7rUbAWlhzBJy6/tyG+1pzPgD27L4g4/uTOo4/qaYUtuIeuusn&#10;bWHOJxCdN2A1Rad5AtbPuHUJ2v9ecFgWLd+lTQqyTwZyGqDDatRjtfCnGZ/nmfFnX8Ka4RfHhCER&#10;JdWUolSck3dE0xXGjMIgMwdZowRZMwXtA4ZYE4JY21nVj7IZgWU3ly0WgH2gjtu2lMd+XtODASqr&#10;AUHn+EdhKGEoaaYUh8KCLay02NMUNKYAq0XfK3YAKx1u03+dBhHZt6ke24A5HdgqRlAQ699+Fq8A&#10;IazvDxLlh9WwGFXQEBEl1ZSiUhSwhZ2uMKMKOcHsFj3IrSfCawART69K6W9WZCDPG8sWB9BpeK3b&#10;MFk/Q3XDiPMXpqGEoaSaUtSKCraw0iYKLM/3OXUrsuIH8gw1dhqXoLp8lyav+IC+bi7OCMC8JsH6&#10;jIhp8JxfKIFDQ1DSTClOhQ1bmGkSAdbr+1jf6wSy02cBnOF2eu0rUnAkN5nLMwB4R/CZ23lMg+f8&#10;wjKUMJQ0U4pLYcMWVppYaeMBlvd7AdxNjXeUYSTPCqjaTSbw9B8R0/D6nqCGEoaSaEpxKCrYwk6b&#10;NY1+v8drW4Wq9dSgmrrJAjwyzOucq3UdkmJKcSos2MJMi9c2ISXxEWBO+v845l7wTvQXMgAAAABJ&#10;RU5ErkJgglBLAQItABQABgAIAAAAIQCxgme2CgEAABMCAAATAAAAAAAAAAAAAAAAAAAAAABbQ29u&#10;dGVudF9UeXBlc10ueG1sUEsBAi0AFAAGAAgAAAAhADj9If/WAAAAlAEAAAsAAAAAAAAAAAAAAAAA&#10;OwEAAF9yZWxzLy5yZWxzUEsBAi0AFAAGAAgAAAAhAClSVkjlAgAAxwUAAA4AAAAAAAAAAAAAAAAA&#10;OgIAAGRycy9lMm9Eb2MueG1sUEsBAi0AFAAGAAgAAAAhAKomDr68AAAAIQEAABkAAAAAAAAAAAAA&#10;AAAASwUAAGRycy9fcmVscy9lMm9Eb2MueG1sLnJlbHNQSwECLQAUAAYACAAAACEAepv+keEAAAAM&#10;AQAADwAAAAAAAAAAAAAAAAA+BgAAZHJzL2Rvd25yZXYueG1sUEsBAi0ACgAAAAAAAAAhAP0q1HYb&#10;OQAAGzkAABQAAAAAAAAAAAAAAAAATAcAAGRycy9tZWRpYS9pbWFnZTEucG5nUEsFBgAAAAAGAAYA&#10;fAEAAJlAAAAAAA==&#10;" stroked="f">
                <v:fill r:id="rId170" o:title=" attachment-awicon" recolor="t" type="frame"/>
              </v:rect>
            </w:pict>
          </mc:Fallback>
        </mc:AlternateContent>
      </w:r>
    </w:p>
    <w:tbl>
      <w:tblPr>
        <w:tblW w:w="0" w:type="auto"/>
        <w:jc w:val="center"/>
        <w:tblBorders>
          <w:top w:val="thinThickMediumGap" w:sz="18" w:space="0" w:color="auto"/>
          <w:left w:val="thinThickMediumGap" w:sz="18" w:space="0" w:color="auto"/>
          <w:bottom w:val="thickThinMediumGap" w:sz="18" w:space="0" w:color="auto"/>
          <w:right w:val="thickThinMediumGap" w:sz="18" w:space="0" w:color="auto"/>
          <w:insideH w:val="single" w:sz="4" w:space="0" w:color="auto"/>
          <w:insideV w:val="single" w:sz="4" w:space="0" w:color="auto"/>
        </w:tblBorders>
        <w:tblLook w:val="04A0" w:firstRow="1" w:lastRow="0" w:firstColumn="1" w:lastColumn="0" w:noHBand="0" w:noVBand="1"/>
      </w:tblPr>
      <w:tblGrid>
        <w:gridCol w:w="9549"/>
      </w:tblGrid>
      <w:tr w:rsidR="005F2486" w:rsidRPr="005C5698" w:rsidTr="00906D3A">
        <w:trPr>
          <w:trHeight w:val="576"/>
          <w:tblHeader/>
          <w:jc w:val="center"/>
        </w:trPr>
        <w:tc>
          <w:tcPr>
            <w:tcW w:w="9549" w:type="dxa"/>
            <w:tcBorders>
              <w:bottom w:val="thinThickMediumGap" w:sz="18" w:space="0" w:color="auto"/>
            </w:tcBorders>
            <w:shd w:val="clear" w:color="auto" w:fill="FFFFFF" w:themeFill="background1"/>
            <w:vAlign w:val="center"/>
          </w:tcPr>
          <w:p w:rsidR="005F2486" w:rsidRPr="005C5698" w:rsidRDefault="005F2486" w:rsidP="00906D3A">
            <w:pPr>
              <w:spacing w:after="0" w:line="240" w:lineRule="auto"/>
              <w:jc w:val="center"/>
              <w:rPr>
                <w:rFonts w:cs="B Zar"/>
                <w:sz w:val="24"/>
                <w:szCs w:val="24"/>
                <w:rtl/>
              </w:rPr>
            </w:pPr>
            <w:r w:rsidRPr="005C5698">
              <w:rPr>
                <w:rFonts w:cs="B Zar"/>
                <w:sz w:val="24"/>
                <w:szCs w:val="24"/>
                <w:rtl/>
              </w:rPr>
              <w:lastRenderedPageBreak/>
              <w:t>پ</w:t>
            </w:r>
            <w:r w:rsidRPr="005C5698">
              <w:rPr>
                <w:rFonts w:cs="B Zar" w:hint="cs"/>
                <w:sz w:val="24"/>
                <w:szCs w:val="24"/>
                <w:rtl/>
              </w:rPr>
              <w:t>ی</w:t>
            </w:r>
            <w:r w:rsidRPr="005C5698">
              <w:rPr>
                <w:rFonts w:cs="B Zar" w:hint="eastAsia"/>
                <w:sz w:val="24"/>
                <w:szCs w:val="24"/>
                <w:rtl/>
              </w:rPr>
              <w:t>وست</w:t>
            </w:r>
            <w:r w:rsidRPr="005C5698">
              <w:rPr>
                <w:rFonts w:cs="B Zar"/>
                <w:sz w:val="24"/>
                <w:szCs w:val="24"/>
                <w:rtl/>
              </w:rPr>
              <w:t xml:space="preserve"> 3</w:t>
            </w:r>
            <w:r w:rsidRPr="005C5698">
              <w:rPr>
                <w:rFonts w:cs="B Zar" w:hint="cs"/>
                <w:sz w:val="24"/>
                <w:szCs w:val="24"/>
                <w:rtl/>
              </w:rPr>
              <w:t xml:space="preserve"> : تذکرها</w:t>
            </w:r>
          </w:p>
          <w:p w:rsidR="005F2486" w:rsidRPr="005C5698" w:rsidRDefault="005F2486" w:rsidP="00906D3A">
            <w:pPr>
              <w:spacing w:after="0" w:line="240" w:lineRule="auto"/>
              <w:jc w:val="center"/>
              <w:rPr>
                <w:rFonts w:cs="B Zar"/>
                <w:sz w:val="24"/>
                <w:szCs w:val="24"/>
                <w:rtl/>
              </w:rPr>
            </w:pPr>
            <w:bookmarkStart w:id="609" w:name="_Toc93763821"/>
            <w:r w:rsidRPr="005C5698">
              <w:rPr>
                <w:rFonts w:cs="B Zar"/>
                <w:sz w:val="24"/>
                <w:szCs w:val="24"/>
                <w:rtl/>
              </w:rPr>
              <w:t>شرح</w:t>
            </w:r>
            <w:r w:rsidR="00F429FE" w:rsidRPr="005C5698">
              <w:rPr>
                <w:rFonts w:cs="B Zar" w:hint="cs"/>
                <w:sz w:val="24"/>
                <w:szCs w:val="24"/>
                <w:rtl/>
              </w:rPr>
              <w:t xml:space="preserve"> ایده</w:t>
            </w:r>
            <w:r w:rsidR="00F429FE" w:rsidRPr="005C5698">
              <w:rPr>
                <w:rFonts w:cs="B Zar"/>
                <w:sz w:val="24"/>
                <w:szCs w:val="24"/>
                <w:rtl/>
              </w:rPr>
              <w:t xml:space="preserve"> </w:t>
            </w:r>
            <w:r w:rsidR="00F429FE" w:rsidRPr="005C5698">
              <w:rPr>
                <w:rFonts w:cs="B Zar" w:hint="cs"/>
                <w:sz w:val="24"/>
                <w:szCs w:val="24"/>
                <w:rtl/>
              </w:rPr>
              <w:t>های</w:t>
            </w:r>
            <w:r w:rsidR="00F429FE" w:rsidRPr="005C5698">
              <w:rPr>
                <w:rFonts w:cs="B Zar"/>
                <w:sz w:val="24"/>
                <w:szCs w:val="24"/>
                <w:rtl/>
              </w:rPr>
              <w:t xml:space="preserve"> </w:t>
            </w:r>
            <w:r w:rsidR="00F429FE" w:rsidRPr="005C5698">
              <w:rPr>
                <w:rFonts w:cs="B Zar" w:hint="cs"/>
                <w:sz w:val="24"/>
                <w:szCs w:val="24"/>
                <w:rtl/>
              </w:rPr>
              <w:t>که</w:t>
            </w:r>
            <w:r w:rsidR="00F429FE" w:rsidRPr="005C5698">
              <w:rPr>
                <w:rFonts w:cs="B Zar"/>
                <w:sz w:val="24"/>
                <w:szCs w:val="24"/>
                <w:rtl/>
              </w:rPr>
              <w:t xml:space="preserve"> </w:t>
            </w:r>
            <w:r w:rsidR="00F429FE" w:rsidRPr="005C5698">
              <w:rPr>
                <w:rFonts w:cs="B Zar" w:hint="cs"/>
                <w:sz w:val="24"/>
                <w:szCs w:val="24"/>
                <w:rtl/>
              </w:rPr>
              <w:t>در</w:t>
            </w:r>
            <w:r w:rsidR="00F429FE" w:rsidRPr="005C5698">
              <w:rPr>
                <w:rFonts w:cs="B Zar"/>
                <w:sz w:val="24"/>
                <w:szCs w:val="24"/>
                <w:rtl/>
              </w:rPr>
              <w:t xml:space="preserve"> </w:t>
            </w:r>
            <w:r w:rsidR="00F429FE" w:rsidRPr="005C5698">
              <w:rPr>
                <w:rFonts w:cs="B Zar" w:hint="cs"/>
                <w:sz w:val="24"/>
                <w:szCs w:val="24"/>
                <w:rtl/>
              </w:rPr>
              <w:t>نهایت</w:t>
            </w:r>
            <w:r w:rsidR="00F429FE" w:rsidRPr="005C5698">
              <w:rPr>
                <w:rFonts w:cs="B Zar"/>
                <w:sz w:val="24"/>
                <w:szCs w:val="24"/>
                <w:rtl/>
              </w:rPr>
              <w:t xml:space="preserve"> </w:t>
            </w:r>
            <w:r w:rsidR="00F429FE" w:rsidRPr="005C5698">
              <w:rPr>
                <w:rFonts w:cs="B Zar" w:hint="cs"/>
                <w:sz w:val="24"/>
                <w:szCs w:val="24"/>
                <w:rtl/>
              </w:rPr>
              <w:t>مقام</w:t>
            </w:r>
            <w:r w:rsidR="00F429FE" w:rsidRPr="005C5698">
              <w:rPr>
                <w:rFonts w:cs="B Zar"/>
                <w:sz w:val="24"/>
                <w:szCs w:val="24"/>
                <w:rtl/>
              </w:rPr>
              <w:t xml:space="preserve"> </w:t>
            </w:r>
            <w:r w:rsidR="00F429FE" w:rsidRPr="005C5698">
              <w:rPr>
                <w:rFonts w:cs="B Zar" w:hint="cs"/>
                <w:sz w:val="24"/>
                <w:szCs w:val="24"/>
                <w:rtl/>
              </w:rPr>
              <w:t>تذکر</w:t>
            </w:r>
            <w:r w:rsidR="00F429FE" w:rsidRPr="005C5698">
              <w:rPr>
                <w:rFonts w:cs="B Zar"/>
                <w:sz w:val="24"/>
                <w:szCs w:val="24"/>
                <w:rtl/>
              </w:rPr>
              <w:t xml:space="preserve"> </w:t>
            </w:r>
            <w:r w:rsidR="00683932" w:rsidRPr="005C5698">
              <w:rPr>
                <w:rFonts w:cs="B Zar" w:hint="cs"/>
                <w:sz w:val="24"/>
                <w:szCs w:val="24"/>
                <w:rtl/>
              </w:rPr>
              <w:t xml:space="preserve">را </w:t>
            </w:r>
            <w:r w:rsidR="00F429FE" w:rsidRPr="005C5698">
              <w:rPr>
                <w:rFonts w:cs="B Zar" w:hint="cs"/>
                <w:sz w:val="24"/>
                <w:szCs w:val="24"/>
                <w:rtl/>
              </w:rPr>
              <w:t>در</w:t>
            </w:r>
            <w:r w:rsidR="00F429FE" w:rsidRPr="005C5698">
              <w:rPr>
                <w:rFonts w:cs="B Zar"/>
                <w:sz w:val="24"/>
                <w:szCs w:val="24"/>
                <w:rtl/>
              </w:rPr>
              <w:t xml:space="preserve"> </w:t>
            </w:r>
            <w:r w:rsidR="00F429FE" w:rsidRPr="005C5698">
              <w:rPr>
                <w:rFonts w:cs="B Zar" w:hint="cs"/>
                <w:sz w:val="24"/>
                <w:szCs w:val="24"/>
                <w:rtl/>
              </w:rPr>
              <w:t>محدوده</w:t>
            </w:r>
            <w:r w:rsidR="00F429FE" w:rsidRPr="005C5698">
              <w:rPr>
                <w:rFonts w:cs="B Zar"/>
                <w:sz w:val="24"/>
                <w:szCs w:val="24"/>
                <w:rtl/>
              </w:rPr>
              <w:t xml:space="preserve"> </w:t>
            </w:r>
            <w:r w:rsidR="00F429FE" w:rsidRPr="005C5698">
              <w:rPr>
                <w:rFonts w:cs="B Zar" w:hint="cs"/>
                <w:sz w:val="24"/>
                <w:szCs w:val="24"/>
                <w:rtl/>
              </w:rPr>
              <w:t>ایستگاه</w:t>
            </w:r>
            <w:r w:rsidR="00F429FE" w:rsidRPr="005C5698">
              <w:rPr>
                <w:rFonts w:cs="B Zar"/>
                <w:sz w:val="24"/>
                <w:szCs w:val="24"/>
                <w:rtl/>
              </w:rPr>
              <w:t xml:space="preserve"> </w:t>
            </w:r>
            <w:r w:rsidR="00F429FE" w:rsidRPr="005C5698">
              <w:rPr>
                <w:rFonts w:cs="B Zar" w:hint="cs"/>
                <w:sz w:val="24"/>
                <w:szCs w:val="24"/>
                <w:rtl/>
              </w:rPr>
              <w:t>تقویت</w:t>
            </w:r>
            <w:r w:rsidR="00F429FE" w:rsidRPr="005C5698">
              <w:rPr>
                <w:rFonts w:cs="B Zar"/>
                <w:sz w:val="24"/>
                <w:szCs w:val="24"/>
                <w:rtl/>
              </w:rPr>
              <w:t xml:space="preserve"> </w:t>
            </w:r>
            <w:r w:rsidR="00F429FE" w:rsidRPr="005C5698">
              <w:rPr>
                <w:rFonts w:cs="B Zar" w:hint="cs"/>
                <w:sz w:val="24"/>
                <w:szCs w:val="24"/>
                <w:rtl/>
              </w:rPr>
              <w:t>فشار</w:t>
            </w:r>
            <w:r w:rsidR="00F429FE" w:rsidRPr="005C5698">
              <w:rPr>
                <w:rFonts w:cs="B Zar"/>
                <w:sz w:val="24"/>
                <w:szCs w:val="24"/>
                <w:rtl/>
              </w:rPr>
              <w:t xml:space="preserve"> </w:t>
            </w:r>
            <w:r w:rsidR="00F429FE" w:rsidRPr="005C5698">
              <w:rPr>
                <w:rFonts w:cs="B Zar" w:hint="cs"/>
                <w:sz w:val="24"/>
                <w:szCs w:val="24"/>
                <w:rtl/>
              </w:rPr>
              <w:t>و</w:t>
            </w:r>
            <w:r w:rsidR="00F429FE" w:rsidRPr="005C5698">
              <w:rPr>
                <w:rFonts w:cs="B Zar"/>
                <w:sz w:val="24"/>
                <w:szCs w:val="24"/>
                <w:rtl/>
              </w:rPr>
              <w:t xml:space="preserve"> </w:t>
            </w:r>
            <w:r w:rsidR="00F429FE" w:rsidRPr="005C5698">
              <w:rPr>
                <w:rFonts w:cs="B Zar" w:hint="cs"/>
                <w:sz w:val="24"/>
                <w:szCs w:val="24"/>
                <w:rtl/>
              </w:rPr>
              <w:t>مجموعه</w:t>
            </w:r>
            <w:r w:rsidR="00F429FE" w:rsidRPr="005C5698">
              <w:rPr>
                <w:rFonts w:cs="B Zar"/>
                <w:sz w:val="24"/>
                <w:szCs w:val="24"/>
                <w:rtl/>
              </w:rPr>
              <w:t xml:space="preserve"> </w:t>
            </w:r>
            <w:r w:rsidR="00F429FE" w:rsidRPr="005C5698">
              <w:rPr>
                <w:rFonts w:cs="B Zar" w:hint="cs"/>
                <w:sz w:val="24"/>
                <w:szCs w:val="24"/>
                <w:rtl/>
              </w:rPr>
              <w:t>لخته</w:t>
            </w:r>
            <w:r w:rsidR="00F429FE" w:rsidRPr="005C5698">
              <w:rPr>
                <w:rFonts w:cs="B Zar"/>
                <w:sz w:val="24"/>
                <w:szCs w:val="24"/>
                <w:rtl/>
              </w:rPr>
              <w:t xml:space="preserve"> </w:t>
            </w:r>
            <w:r w:rsidR="00F429FE" w:rsidRPr="005C5698">
              <w:rPr>
                <w:rFonts w:cs="B Zar" w:hint="cs"/>
                <w:sz w:val="24"/>
                <w:szCs w:val="24"/>
                <w:rtl/>
              </w:rPr>
              <w:t>گیر</w:t>
            </w:r>
            <w:r w:rsidR="00F429FE" w:rsidRPr="005C5698">
              <w:rPr>
                <w:rFonts w:cs="B Zar"/>
                <w:sz w:val="24"/>
                <w:szCs w:val="24"/>
                <w:rtl/>
              </w:rPr>
              <w:t xml:space="preserve"> </w:t>
            </w:r>
            <w:r w:rsidR="00F429FE" w:rsidRPr="005C5698">
              <w:rPr>
                <w:rFonts w:cs="B Zar" w:hint="cs"/>
                <w:sz w:val="24"/>
                <w:szCs w:val="24"/>
                <w:rtl/>
              </w:rPr>
              <w:t>گاز</w:t>
            </w:r>
            <w:r w:rsidR="00F429FE" w:rsidRPr="005C5698">
              <w:rPr>
                <w:rFonts w:cs="B Zar"/>
                <w:sz w:val="24"/>
                <w:szCs w:val="24"/>
                <w:rtl/>
              </w:rPr>
              <w:t xml:space="preserve"> </w:t>
            </w:r>
            <w:r w:rsidR="00F429FE" w:rsidRPr="005C5698">
              <w:rPr>
                <w:rFonts w:cs="B Zar" w:hint="cs"/>
                <w:sz w:val="24"/>
                <w:szCs w:val="24"/>
                <w:rtl/>
              </w:rPr>
              <w:t>کسب</w:t>
            </w:r>
            <w:r w:rsidR="00F429FE" w:rsidRPr="005C5698">
              <w:rPr>
                <w:rFonts w:cs="B Zar"/>
                <w:sz w:val="24"/>
                <w:szCs w:val="24"/>
                <w:rtl/>
              </w:rPr>
              <w:t xml:space="preserve"> </w:t>
            </w:r>
            <w:r w:rsidR="00F429FE" w:rsidRPr="005C5698">
              <w:rPr>
                <w:rFonts w:cs="B Zar" w:hint="cs"/>
                <w:sz w:val="24"/>
                <w:szCs w:val="24"/>
                <w:rtl/>
              </w:rPr>
              <w:t>نموده</w:t>
            </w:r>
            <w:r w:rsidR="00F429FE" w:rsidRPr="005C5698">
              <w:rPr>
                <w:rFonts w:cs="B Zar"/>
                <w:sz w:val="24"/>
                <w:szCs w:val="24"/>
                <w:rtl/>
              </w:rPr>
              <w:t xml:space="preserve"> </w:t>
            </w:r>
            <w:r w:rsidR="00F429FE" w:rsidRPr="005C5698">
              <w:rPr>
                <w:rFonts w:cs="B Zar" w:hint="cs"/>
                <w:sz w:val="24"/>
                <w:szCs w:val="24"/>
                <w:rtl/>
              </w:rPr>
              <w:t>اند</w:t>
            </w:r>
            <w:bookmarkEnd w:id="609"/>
          </w:p>
        </w:tc>
      </w:tr>
      <w:tr w:rsidR="005F2486" w:rsidRPr="005C5698" w:rsidTr="00906D3A">
        <w:trPr>
          <w:trHeight w:val="576"/>
          <w:jc w:val="center"/>
        </w:trPr>
        <w:tc>
          <w:tcPr>
            <w:tcW w:w="9549" w:type="dxa"/>
            <w:tcBorders>
              <w:top w:val="thinThickMediumGap" w:sz="18" w:space="0" w:color="auto"/>
            </w:tcBorders>
            <w:shd w:val="clear" w:color="auto" w:fill="948A54" w:themeFill="background2" w:themeFillShade="80"/>
            <w:vAlign w:val="center"/>
            <w:hideMark/>
          </w:tcPr>
          <w:p w:rsidR="005F2486" w:rsidRPr="005C5698" w:rsidRDefault="005F2486" w:rsidP="00906D3A">
            <w:pPr>
              <w:spacing w:after="0" w:line="240" w:lineRule="auto"/>
              <w:jc w:val="center"/>
              <w:rPr>
                <w:rFonts w:cs="B Zar"/>
                <w:sz w:val="24"/>
                <w:szCs w:val="24"/>
              </w:rPr>
            </w:pPr>
            <w:bookmarkStart w:id="610" w:name="_Toc93763822"/>
            <w:r w:rsidRPr="005C5698">
              <w:rPr>
                <w:rFonts w:cs="B Zar" w:hint="cs"/>
                <w:color w:val="FFFFFF" w:themeColor="background1"/>
                <w:sz w:val="24"/>
                <w:szCs w:val="24"/>
                <w:rtl/>
              </w:rPr>
              <w:t>ایده های ارائه شده جهت   بهینه سازی  فرآیند</w:t>
            </w:r>
            <w:r w:rsidR="00F429FE" w:rsidRPr="005C5698">
              <w:rPr>
                <w:rFonts w:cs="B Zar" w:hint="cs"/>
                <w:color w:val="FFFFFF" w:themeColor="background1"/>
                <w:sz w:val="24"/>
                <w:szCs w:val="24"/>
                <w:rtl/>
              </w:rPr>
              <w:t xml:space="preserve"> </w:t>
            </w:r>
            <w:r w:rsidRPr="005C5698">
              <w:rPr>
                <w:rFonts w:cs="B Zar" w:hint="cs"/>
                <w:color w:val="FFFFFF" w:themeColor="background1"/>
                <w:sz w:val="24"/>
                <w:szCs w:val="24"/>
                <w:rtl/>
              </w:rPr>
              <w:t>تقویت فشار گاز</w:t>
            </w:r>
            <w:bookmarkEnd w:id="610"/>
          </w:p>
        </w:tc>
      </w:tr>
      <w:tr w:rsidR="005F2486" w:rsidRPr="005C5698" w:rsidTr="00906D3A">
        <w:trPr>
          <w:trHeight w:val="576"/>
          <w:jc w:val="center"/>
        </w:trPr>
        <w:tc>
          <w:tcPr>
            <w:tcW w:w="9549" w:type="dxa"/>
            <w:shd w:val="clear" w:color="auto" w:fill="EEECE1" w:themeFill="background2"/>
            <w:vAlign w:val="center"/>
            <w:hideMark/>
          </w:tcPr>
          <w:p w:rsidR="005F2486" w:rsidRPr="005C5698" w:rsidRDefault="005F2486" w:rsidP="00906D3A">
            <w:pPr>
              <w:spacing w:after="0" w:line="240" w:lineRule="auto"/>
              <w:jc w:val="center"/>
              <w:rPr>
                <w:rFonts w:cs="B Zar"/>
                <w:sz w:val="24"/>
                <w:szCs w:val="24"/>
              </w:rPr>
            </w:pPr>
            <w:bookmarkStart w:id="611" w:name="_Toc93763823"/>
            <w:r w:rsidRPr="005C5698">
              <w:rPr>
                <w:rFonts w:cs="B Zar" w:hint="cs"/>
                <w:sz w:val="24"/>
                <w:szCs w:val="24"/>
                <w:rtl/>
              </w:rPr>
              <w:t>استفاده از اینترکولر</w:t>
            </w:r>
            <w:bookmarkEnd w:id="611"/>
          </w:p>
        </w:tc>
      </w:tr>
      <w:tr w:rsidR="005F2486" w:rsidRPr="005C5698" w:rsidTr="00906D3A">
        <w:trPr>
          <w:trHeight w:val="576"/>
          <w:jc w:val="center"/>
        </w:trPr>
        <w:tc>
          <w:tcPr>
            <w:tcW w:w="9549" w:type="dxa"/>
            <w:shd w:val="clear" w:color="auto" w:fill="EEECE1" w:themeFill="background2"/>
            <w:vAlign w:val="center"/>
            <w:hideMark/>
          </w:tcPr>
          <w:p w:rsidR="005F2486" w:rsidRPr="005C5698" w:rsidRDefault="005F2486" w:rsidP="00906D3A">
            <w:pPr>
              <w:spacing w:after="0" w:line="240" w:lineRule="auto"/>
              <w:jc w:val="center"/>
              <w:rPr>
                <w:rFonts w:cs="B Zar"/>
                <w:sz w:val="24"/>
                <w:szCs w:val="24"/>
              </w:rPr>
            </w:pPr>
            <w:bookmarkStart w:id="612" w:name="_Toc93763824"/>
            <w:r w:rsidRPr="005C5698">
              <w:rPr>
                <w:rFonts w:cs="B Zar" w:hint="cs"/>
                <w:sz w:val="24"/>
                <w:szCs w:val="24"/>
                <w:rtl/>
              </w:rPr>
              <w:t>افزایش تعداد کمپرسورها یدکی</w:t>
            </w:r>
            <w:bookmarkEnd w:id="612"/>
          </w:p>
        </w:tc>
      </w:tr>
      <w:tr w:rsidR="005F2486" w:rsidRPr="005C5698" w:rsidTr="00906D3A">
        <w:trPr>
          <w:trHeight w:val="576"/>
          <w:jc w:val="center"/>
        </w:trPr>
        <w:tc>
          <w:tcPr>
            <w:tcW w:w="9549" w:type="dxa"/>
            <w:shd w:val="clear" w:color="auto" w:fill="948A54" w:themeFill="background2" w:themeFillShade="80"/>
            <w:vAlign w:val="center"/>
            <w:hideMark/>
          </w:tcPr>
          <w:p w:rsidR="005F2486" w:rsidRPr="005C5698" w:rsidRDefault="005F2486" w:rsidP="00906D3A">
            <w:pPr>
              <w:spacing w:after="0" w:line="240" w:lineRule="auto"/>
              <w:jc w:val="center"/>
              <w:rPr>
                <w:rFonts w:cs="B Zar"/>
                <w:sz w:val="24"/>
                <w:szCs w:val="24"/>
              </w:rPr>
            </w:pPr>
            <w:bookmarkStart w:id="613" w:name="_Toc93763825"/>
            <w:r w:rsidRPr="005C5698">
              <w:rPr>
                <w:rFonts w:cs="B Zar" w:hint="cs"/>
                <w:color w:val="FFFFFF" w:themeColor="background1"/>
                <w:sz w:val="24"/>
                <w:szCs w:val="24"/>
                <w:rtl/>
              </w:rPr>
              <w:t>ایده های ارائه شده جهت  بهینه سازی   فرآیند خنک سازی گاز(ایر کولینگ)</w:t>
            </w:r>
            <w:bookmarkEnd w:id="613"/>
          </w:p>
        </w:tc>
      </w:tr>
      <w:tr w:rsidR="005F2486" w:rsidRPr="005C5698" w:rsidTr="00906D3A">
        <w:trPr>
          <w:trHeight w:val="576"/>
          <w:jc w:val="center"/>
        </w:trPr>
        <w:tc>
          <w:tcPr>
            <w:tcW w:w="9549" w:type="dxa"/>
            <w:shd w:val="clear" w:color="auto" w:fill="EEECE1" w:themeFill="background2"/>
            <w:vAlign w:val="center"/>
            <w:hideMark/>
          </w:tcPr>
          <w:p w:rsidR="005F2486" w:rsidRPr="005C5698" w:rsidRDefault="005F2486" w:rsidP="00906D3A">
            <w:pPr>
              <w:spacing w:after="0" w:line="240" w:lineRule="auto"/>
              <w:jc w:val="center"/>
              <w:rPr>
                <w:rFonts w:cs="B Zar"/>
                <w:sz w:val="24"/>
                <w:szCs w:val="24"/>
              </w:rPr>
            </w:pPr>
            <w:bookmarkStart w:id="614" w:name="_Toc93763826"/>
            <w:r w:rsidRPr="005C5698">
              <w:rPr>
                <w:rFonts w:cs="B Zar" w:hint="cs"/>
                <w:sz w:val="24"/>
                <w:szCs w:val="24"/>
                <w:rtl/>
              </w:rPr>
              <w:t>استفاده از تکنولوژی روز دنیا</w:t>
            </w:r>
            <w:bookmarkEnd w:id="614"/>
          </w:p>
        </w:tc>
      </w:tr>
      <w:tr w:rsidR="005F2486" w:rsidRPr="005C5698" w:rsidTr="00906D3A">
        <w:trPr>
          <w:trHeight w:val="576"/>
          <w:jc w:val="center"/>
        </w:trPr>
        <w:tc>
          <w:tcPr>
            <w:tcW w:w="9549" w:type="dxa"/>
            <w:shd w:val="clear" w:color="auto" w:fill="948A54" w:themeFill="background2" w:themeFillShade="80"/>
            <w:vAlign w:val="center"/>
            <w:hideMark/>
          </w:tcPr>
          <w:p w:rsidR="005F2486" w:rsidRPr="005C5698" w:rsidRDefault="005F2486" w:rsidP="00906D3A">
            <w:pPr>
              <w:spacing w:after="0" w:line="240" w:lineRule="auto"/>
              <w:jc w:val="center"/>
              <w:rPr>
                <w:rFonts w:cs="B Zar"/>
                <w:sz w:val="24"/>
                <w:szCs w:val="24"/>
              </w:rPr>
            </w:pPr>
            <w:bookmarkStart w:id="615" w:name="_Toc93763827"/>
            <w:r w:rsidRPr="005C5698">
              <w:rPr>
                <w:rFonts w:cs="B Zar" w:hint="cs"/>
                <w:color w:val="FFFFFF" w:themeColor="background1"/>
                <w:sz w:val="24"/>
                <w:szCs w:val="24"/>
                <w:rtl/>
              </w:rPr>
              <w:t>ایده های ارائه شده جهت   بهینه سازی    فرآیند نم زدایی</w:t>
            </w:r>
            <w:bookmarkEnd w:id="615"/>
          </w:p>
        </w:tc>
      </w:tr>
      <w:tr w:rsidR="005F2486" w:rsidRPr="005C5698" w:rsidTr="00906D3A">
        <w:trPr>
          <w:trHeight w:val="576"/>
          <w:jc w:val="center"/>
        </w:trPr>
        <w:tc>
          <w:tcPr>
            <w:tcW w:w="9549" w:type="dxa"/>
            <w:shd w:val="clear" w:color="auto" w:fill="EEECE1" w:themeFill="background2"/>
            <w:vAlign w:val="center"/>
            <w:hideMark/>
          </w:tcPr>
          <w:p w:rsidR="005F2486" w:rsidRPr="005C5698" w:rsidRDefault="005F2486" w:rsidP="00906D3A">
            <w:pPr>
              <w:spacing w:after="0" w:line="240" w:lineRule="auto"/>
              <w:jc w:val="center"/>
              <w:rPr>
                <w:rFonts w:cs="B Zar"/>
                <w:sz w:val="24"/>
                <w:szCs w:val="24"/>
              </w:rPr>
            </w:pPr>
            <w:bookmarkStart w:id="616" w:name="_Toc93763828"/>
            <w:r w:rsidRPr="005C5698">
              <w:rPr>
                <w:rFonts w:cs="B Zar" w:hint="cs"/>
                <w:sz w:val="24"/>
                <w:szCs w:val="24"/>
                <w:rtl/>
              </w:rPr>
              <w:t>جایگزین کردن فونداسیون غیر بتونی به جای بتونی، از جمله مسلح کردن خاک، تثبیت و تحکیم خاک و غیره (عمومی)</w:t>
            </w:r>
            <w:bookmarkEnd w:id="616"/>
          </w:p>
        </w:tc>
      </w:tr>
      <w:tr w:rsidR="005F2486" w:rsidRPr="005C5698" w:rsidTr="00906D3A">
        <w:trPr>
          <w:trHeight w:val="576"/>
          <w:jc w:val="center"/>
        </w:trPr>
        <w:tc>
          <w:tcPr>
            <w:tcW w:w="9549" w:type="dxa"/>
            <w:shd w:val="clear" w:color="auto" w:fill="948A54" w:themeFill="background2" w:themeFillShade="80"/>
            <w:vAlign w:val="center"/>
            <w:hideMark/>
          </w:tcPr>
          <w:p w:rsidR="005F2486" w:rsidRPr="005C5698" w:rsidRDefault="005F2486" w:rsidP="00906D3A">
            <w:pPr>
              <w:spacing w:after="0" w:line="240" w:lineRule="auto"/>
              <w:jc w:val="center"/>
              <w:rPr>
                <w:rFonts w:cs="B Zar"/>
                <w:sz w:val="24"/>
                <w:szCs w:val="24"/>
              </w:rPr>
            </w:pPr>
            <w:bookmarkStart w:id="617" w:name="_Toc93763829"/>
            <w:r w:rsidRPr="005C5698">
              <w:rPr>
                <w:rFonts w:cs="B Zar" w:hint="cs"/>
                <w:color w:val="FFFFFF" w:themeColor="background1"/>
                <w:sz w:val="24"/>
                <w:szCs w:val="24"/>
                <w:rtl/>
              </w:rPr>
              <w:t>ایده های ارائه شده جهت  بهینه سازی   عملیات عمرانی در ایستگاه تقویت فشار</w:t>
            </w:r>
            <w:bookmarkEnd w:id="617"/>
          </w:p>
        </w:tc>
      </w:tr>
      <w:tr w:rsidR="005F2486" w:rsidRPr="005C5698" w:rsidTr="00906D3A">
        <w:trPr>
          <w:trHeight w:val="576"/>
          <w:jc w:val="center"/>
        </w:trPr>
        <w:tc>
          <w:tcPr>
            <w:tcW w:w="9549" w:type="dxa"/>
            <w:shd w:val="clear" w:color="auto" w:fill="EEECE1" w:themeFill="background2"/>
            <w:vAlign w:val="center"/>
            <w:hideMark/>
          </w:tcPr>
          <w:p w:rsidR="005F2486" w:rsidRPr="005C5698" w:rsidRDefault="005F2486" w:rsidP="00906D3A">
            <w:pPr>
              <w:spacing w:after="0" w:line="240" w:lineRule="auto"/>
              <w:jc w:val="center"/>
              <w:rPr>
                <w:rFonts w:cs="B Zar"/>
                <w:sz w:val="24"/>
                <w:szCs w:val="24"/>
              </w:rPr>
            </w:pPr>
            <w:bookmarkStart w:id="618" w:name="_Toc93763830"/>
            <w:r w:rsidRPr="005C5698">
              <w:rPr>
                <w:rFonts w:cs="B Zar" w:hint="cs"/>
                <w:sz w:val="24"/>
                <w:szCs w:val="24"/>
                <w:rtl/>
              </w:rPr>
              <w:t>استفاده از ساختمانهایی با کمترین میزان اتلاف انرژی از جمله، روشنایی هوشمند، شیشه های کم گسیل،</w:t>
            </w:r>
            <w:bookmarkEnd w:id="618"/>
          </w:p>
        </w:tc>
      </w:tr>
      <w:tr w:rsidR="005F2486" w:rsidRPr="005C5698" w:rsidTr="00906D3A">
        <w:trPr>
          <w:trHeight w:val="576"/>
          <w:jc w:val="center"/>
        </w:trPr>
        <w:tc>
          <w:tcPr>
            <w:tcW w:w="9549" w:type="dxa"/>
            <w:shd w:val="clear" w:color="auto" w:fill="EEECE1" w:themeFill="background2"/>
            <w:vAlign w:val="center"/>
            <w:hideMark/>
          </w:tcPr>
          <w:p w:rsidR="005F2486" w:rsidRPr="005C5698" w:rsidRDefault="005F2486" w:rsidP="00906D3A">
            <w:pPr>
              <w:spacing w:after="0" w:line="240" w:lineRule="auto"/>
              <w:jc w:val="center"/>
              <w:rPr>
                <w:rFonts w:cs="B Zar"/>
                <w:sz w:val="24"/>
                <w:szCs w:val="24"/>
              </w:rPr>
            </w:pPr>
            <w:bookmarkStart w:id="619" w:name="_Toc93763831"/>
            <w:r w:rsidRPr="005C5698">
              <w:rPr>
                <w:rFonts w:cs="B Zar" w:hint="cs"/>
                <w:sz w:val="24"/>
                <w:szCs w:val="24"/>
                <w:rtl/>
              </w:rPr>
              <w:t>استفاده از مصالح بومی منطقه تا حد امکان</w:t>
            </w:r>
            <w:bookmarkEnd w:id="619"/>
          </w:p>
        </w:tc>
      </w:tr>
      <w:tr w:rsidR="005F2486" w:rsidRPr="005C5698" w:rsidTr="00906D3A">
        <w:trPr>
          <w:trHeight w:val="576"/>
          <w:jc w:val="center"/>
        </w:trPr>
        <w:tc>
          <w:tcPr>
            <w:tcW w:w="9549" w:type="dxa"/>
            <w:shd w:val="clear" w:color="auto" w:fill="EEECE1" w:themeFill="background2"/>
            <w:vAlign w:val="center"/>
            <w:hideMark/>
          </w:tcPr>
          <w:p w:rsidR="005F2486" w:rsidRPr="005C5698" w:rsidRDefault="005F2486" w:rsidP="00906D3A">
            <w:pPr>
              <w:spacing w:after="0" w:line="240" w:lineRule="auto"/>
              <w:jc w:val="center"/>
              <w:rPr>
                <w:rFonts w:cs="B Zar"/>
                <w:sz w:val="24"/>
                <w:szCs w:val="24"/>
              </w:rPr>
            </w:pPr>
            <w:bookmarkStart w:id="620" w:name="_Toc93763832"/>
            <w:r w:rsidRPr="005C5698">
              <w:rPr>
                <w:rFonts w:cs="B Zar" w:hint="cs"/>
                <w:sz w:val="24"/>
                <w:szCs w:val="24"/>
                <w:rtl/>
              </w:rPr>
              <w:t>استفاده از آبگرمگن های خورشیدی</w:t>
            </w:r>
            <w:bookmarkEnd w:id="620"/>
          </w:p>
        </w:tc>
      </w:tr>
      <w:tr w:rsidR="005F2486" w:rsidRPr="005C5698" w:rsidTr="00906D3A">
        <w:trPr>
          <w:trHeight w:val="576"/>
          <w:jc w:val="center"/>
        </w:trPr>
        <w:tc>
          <w:tcPr>
            <w:tcW w:w="9549" w:type="dxa"/>
            <w:shd w:val="clear" w:color="auto" w:fill="EEECE1" w:themeFill="background2"/>
            <w:vAlign w:val="center"/>
            <w:hideMark/>
          </w:tcPr>
          <w:p w:rsidR="005F2486" w:rsidRPr="005C5698" w:rsidRDefault="005F2486" w:rsidP="00906D3A">
            <w:pPr>
              <w:spacing w:after="0" w:line="240" w:lineRule="auto"/>
              <w:jc w:val="center"/>
              <w:rPr>
                <w:rFonts w:cs="B Zar"/>
                <w:sz w:val="24"/>
                <w:szCs w:val="24"/>
              </w:rPr>
            </w:pPr>
            <w:bookmarkStart w:id="621" w:name="_Toc93763833"/>
            <w:r w:rsidRPr="005C5698">
              <w:rPr>
                <w:rFonts w:cs="B Zar" w:hint="cs"/>
                <w:sz w:val="24"/>
                <w:szCs w:val="24"/>
                <w:rtl/>
              </w:rPr>
              <w:t>استفاده از  آجرهای هوشمند</w:t>
            </w:r>
            <w:bookmarkEnd w:id="621"/>
          </w:p>
        </w:tc>
      </w:tr>
      <w:tr w:rsidR="00906D3A" w:rsidRPr="005C5698" w:rsidTr="00906D3A">
        <w:trPr>
          <w:trHeight w:val="576"/>
          <w:jc w:val="center"/>
        </w:trPr>
        <w:tc>
          <w:tcPr>
            <w:tcW w:w="9549" w:type="dxa"/>
            <w:shd w:val="clear" w:color="auto" w:fill="948A54" w:themeFill="background2" w:themeFillShade="80"/>
            <w:vAlign w:val="center"/>
            <w:hideMark/>
          </w:tcPr>
          <w:p w:rsidR="005F2486" w:rsidRPr="005C5698" w:rsidRDefault="005F2486" w:rsidP="00906D3A">
            <w:pPr>
              <w:spacing w:after="0" w:line="240" w:lineRule="auto"/>
              <w:jc w:val="center"/>
              <w:rPr>
                <w:rFonts w:cs="B Zar"/>
                <w:color w:val="FFFFFF" w:themeColor="background1"/>
                <w:sz w:val="24"/>
                <w:szCs w:val="24"/>
              </w:rPr>
            </w:pPr>
            <w:bookmarkStart w:id="622" w:name="_Toc93763834"/>
            <w:r w:rsidRPr="005C5698">
              <w:rPr>
                <w:rFonts w:cs="B Zar" w:hint="cs"/>
                <w:color w:val="FFFFFF" w:themeColor="background1"/>
                <w:sz w:val="24"/>
                <w:szCs w:val="24"/>
                <w:rtl/>
              </w:rPr>
              <w:t>ایده های ارائه شده جهت بهینه سازی  عملیات کنترلی فرآیند</w:t>
            </w:r>
            <w:bookmarkEnd w:id="622"/>
          </w:p>
        </w:tc>
      </w:tr>
      <w:tr w:rsidR="005F2486" w:rsidRPr="005C5698" w:rsidTr="00906D3A">
        <w:trPr>
          <w:trHeight w:val="576"/>
          <w:jc w:val="center"/>
        </w:trPr>
        <w:tc>
          <w:tcPr>
            <w:tcW w:w="9549" w:type="dxa"/>
            <w:shd w:val="clear" w:color="auto" w:fill="EEECE1" w:themeFill="background2"/>
            <w:vAlign w:val="center"/>
            <w:hideMark/>
          </w:tcPr>
          <w:p w:rsidR="005F2486" w:rsidRPr="005C5698" w:rsidRDefault="005F2486" w:rsidP="00906D3A">
            <w:pPr>
              <w:spacing w:after="0" w:line="240" w:lineRule="auto"/>
              <w:jc w:val="center"/>
              <w:rPr>
                <w:rFonts w:cs="B Zar"/>
                <w:sz w:val="24"/>
                <w:szCs w:val="24"/>
              </w:rPr>
            </w:pPr>
            <w:bookmarkStart w:id="623" w:name="_Toc93763835"/>
            <w:r w:rsidRPr="005C5698">
              <w:rPr>
                <w:rFonts w:cs="B Zar" w:hint="cs"/>
                <w:sz w:val="24"/>
                <w:szCs w:val="24"/>
                <w:rtl/>
              </w:rPr>
              <w:t>استفاده از ترانسمیتر بجای سوییچ</w:t>
            </w:r>
            <w:bookmarkEnd w:id="623"/>
          </w:p>
        </w:tc>
      </w:tr>
      <w:tr w:rsidR="005F2486" w:rsidRPr="005C5698" w:rsidTr="00906D3A">
        <w:trPr>
          <w:trHeight w:val="576"/>
          <w:jc w:val="center"/>
        </w:trPr>
        <w:tc>
          <w:tcPr>
            <w:tcW w:w="9549" w:type="dxa"/>
            <w:shd w:val="clear" w:color="auto" w:fill="EEECE1" w:themeFill="background2"/>
            <w:vAlign w:val="center"/>
            <w:hideMark/>
          </w:tcPr>
          <w:p w:rsidR="005F2486" w:rsidRPr="005C5698" w:rsidRDefault="005F2486" w:rsidP="00906D3A">
            <w:pPr>
              <w:spacing w:after="0" w:line="240" w:lineRule="auto"/>
              <w:jc w:val="center"/>
              <w:rPr>
                <w:rFonts w:cs="B Zar"/>
                <w:sz w:val="24"/>
                <w:szCs w:val="24"/>
              </w:rPr>
            </w:pPr>
            <w:bookmarkStart w:id="624" w:name="_Toc93763836"/>
            <w:r w:rsidRPr="005C5698">
              <w:rPr>
                <w:rFonts w:cs="B Zar" w:hint="cs"/>
                <w:sz w:val="24"/>
                <w:szCs w:val="24"/>
                <w:rtl/>
              </w:rPr>
              <w:t xml:space="preserve">استفاده از تجهیزات </w:t>
            </w:r>
            <w:r w:rsidRPr="005C5698">
              <w:rPr>
                <w:rFonts w:cs="B Zar" w:hint="cs"/>
                <w:sz w:val="24"/>
                <w:szCs w:val="24"/>
              </w:rPr>
              <w:t>Exi</w:t>
            </w:r>
            <w:r w:rsidRPr="005C5698">
              <w:rPr>
                <w:rFonts w:cs="B Zar" w:hint="cs"/>
                <w:sz w:val="24"/>
                <w:szCs w:val="24"/>
                <w:rtl/>
              </w:rPr>
              <w:t xml:space="preserve"> بجای </w:t>
            </w:r>
            <w:r w:rsidRPr="005C5698">
              <w:rPr>
                <w:rFonts w:cs="B Zar" w:hint="cs"/>
                <w:sz w:val="24"/>
                <w:szCs w:val="24"/>
              </w:rPr>
              <w:t>Exd</w:t>
            </w:r>
            <w:bookmarkEnd w:id="624"/>
          </w:p>
        </w:tc>
      </w:tr>
    </w:tbl>
    <w:p w:rsidR="005F2486" w:rsidRPr="005C5698" w:rsidRDefault="005F2486" w:rsidP="009D2F93">
      <w:pPr>
        <w:spacing w:after="0" w:line="360" w:lineRule="auto"/>
        <w:ind w:left="1146" w:right="90" w:hanging="720"/>
        <w:contextualSpacing/>
        <w:jc w:val="both"/>
        <w:rPr>
          <w:rFonts w:ascii="Calibri" w:eastAsia="Calibri" w:hAnsi="Calibri" w:cs="B Zar"/>
          <w:sz w:val="24"/>
          <w:szCs w:val="24"/>
          <w:rtl/>
        </w:rPr>
        <w:sectPr w:rsidR="005F2486" w:rsidRPr="005C5698" w:rsidSect="0081180A">
          <w:pgSz w:w="11907" w:h="16840" w:code="9"/>
          <w:pgMar w:top="1134" w:right="1134" w:bottom="1134" w:left="1134" w:header="448" w:footer="720" w:gutter="0"/>
          <w:cols w:space="720"/>
          <w:docGrid w:linePitch="360"/>
        </w:sectPr>
      </w:pPr>
    </w:p>
    <w:p w:rsidR="00130025" w:rsidRPr="005C5698" w:rsidRDefault="00130025" w:rsidP="00F41920">
      <w:pPr>
        <w:pStyle w:val="Heading1"/>
      </w:pPr>
      <w:bookmarkStart w:id="625" w:name="_Toc94403238"/>
      <w:r w:rsidRPr="005C5698">
        <w:rPr>
          <w:rFonts w:hint="cs"/>
          <w:rtl/>
        </w:rPr>
        <w:lastRenderedPageBreak/>
        <w:t>پیوست 4 : توصیه ها (ایده</w:t>
      </w:r>
      <w:r w:rsidRPr="005C5698">
        <w:rPr>
          <w:rtl/>
        </w:rPr>
        <w:t xml:space="preserve"> </w:t>
      </w:r>
      <w:r w:rsidRPr="005C5698">
        <w:rPr>
          <w:rFonts w:hint="cs"/>
          <w:rtl/>
        </w:rPr>
        <w:t>های</w:t>
      </w:r>
      <w:r w:rsidRPr="005C5698">
        <w:rPr>
          <w:rtl/>
        </w:rPr>
        <w:t xml:space="preserve"> </w:t>
      </w:r>
      <w:r w:rsidRPr="005C5698">
        <w:rPr>
          <w:rFonts w:hint="cs"/>
          <w:rtl/>
        </w:rPr>
        <w:t>که</w:t>
      </w:r>
      <w:r w:rsidRPr="005C5698">
        <w:rPr>
          <w:rtl/>
        </w:rPr>
        <w:t xml:space="preserve"> </w:t>
      </w:r>
      <w:r w:rsidRPr="005C5698">
        <w:rPr>
          <w:rFonts w:hint="cs"/>
          <w:rtl/>
        </w:rPr>
        <w:t>در</w:t>
      </w:r>
      <w:r w:rsidRPr="005C5698">
        <w:rPr>
          <w:rtl/>
        </w:rPr>
        <w:t xml:space="preserve"> </w:t>
      </w:r>
      <w:r w:rsidRPr="005C5698">
        <w:rPr>
          <w:rFonts w:hint="cs"/>
          <w:rtl/>
        </w:rPr>
        <w:t>نهایت</w:t>
      </w:r>
      <w:r w:rsidRPr="005C5698">
        <w:rPr>
          <w:rtl/>
        </w:rPr>
        <w:t xml:space="preserve"> </w:t>
      </w:r>
      <w:r w:rsidRPr="005C5698">
        <w:rPr>
          <w:rFonts w:hint="cs"/>
          <w:rtl/>
        </w:rPr>
        <w:t>مقام</w:t>
      </w:r>
      <w:r w:rsidRPr="005C5698">
        <w:rPr>
          <w:rtl/>
        </w:rPr>
        <w:t xml:space="preserve"> </w:t>
      </w:r>
      <w:r w:rsidRPr="005C5698">
        <w:rPr>
          <w:rFonts w:hint="cs"/>
          <w:rtl/>
        </w:rPr>
        <w:t>توصیه را</w:t>
      </w:r>
      <w:r w:rsidRPr="005C5698">
        <w:rPr>
          <w:rtl/>
        </w:rPr>
        <w:t xml:space="preserve"> </w:t>
      </w:r>
      <w:r w:rsidRPr="005C5698">
        <w:rPr>
          <w:rFonts w:hint="cs"/>
          <w:rtl/>
        </w:rPr>
        <w:t>در</w:t>
      </w:r>
      <w:r w:rsidRPr="005C5698">
        <w:rPr>
          <w:rtl/>
        </w:rPr>
        <w:t xml:space="preserve"> </w:t>
      </w:r>
      <w:r w:rsidRPr="005C5698">
        <w:rPr>
          <w:rFonts w:hint="cs"/>
          <w:rtl/>
        </w:rPr>
        <w:t>محدوده</w:t>
      </w:r>
      <w:r w:rsidRPr="005C5698">
        <w:rPr>
          <w:rtl/>
        </w:rPr>
        <w:t xml:space="preserve"> </w:t>
      </w:r>
      <w:r w:rsidRPr="005C5698">
        <w:rPr>
          <w:rFonts w:hint="cs"/>
          <w:rtl/>
        </w:rPr>
        <w:t>ایستگاه</w:t>
      </w:r>
      <w:r w:rsidRPr="005C5698">
        <w:rPr>
          <w:rtl/>
        </w:rPr>
        <w:t xml:space="preserve"> </w:t>
      </w:r>
      <w:r w:rsidRPr="005C5698">
        <w:rPr>
          <w:rFonts w:hint="cs"/>
          <w:rtl/>
        </w:rPr>
        <w:t>تقویت</w:t>
      </w:r>
      <w:r w:rsidRPr="005C5698">
        <w:rPr>
          <w:rtl/>
        </w:rPr>
        <w:t xml:space="preserve"> </w:t>
      </w:r>
      <w:r w:rsidRPr="005C5698">
        <w:rPr>
          <w:rFonts w:hint="cs"/>
          <w:rtl/>
        </w:rPr>
        <w:t>فشار</w:t>
      </w:r>
      <w:r w:rsidRPr="005C5698">
        <w:rPr>
          <w:rtl/>
        </w:rPr>
        <w:t xml:space="preserve"> </w:t>
      </w:r>
      <w:r w:rsidRPr="005C5698">
        <w:rPr>
          <w:rFonts w:hint="cs"/>
          <w:rtl/>
        </w:rPr>
        <w:t>و</w:t>
      </w:r>
      <w:r w:rsidRPr="005C5698">
        <w:rPr>
          <w:rtl/>
        </w:rPr>
        <w:t xml:space="preserve"> </w:t>
      </w:r>
      <w:r w:rsidRPr="005C5698">
        <w:rPr>
          <w:rFonts w:hint="cs"/>
          <w:rtl/>
        </w:rPr>
        <w:t>مجموعه</w:t>
      </w:r>
      <w:r w:rsidRPr="005C5698">
        <w:rPr>
          <w:rtl/>
        </w:rPr>
        <w:t xml:space="preserve"> </w:t>
      </w:r>
      <w:r w:rsidRPr="005C5698">
        <w:rPr>
          <w:rFonts w:hint="cs"/>
          <w:rtl/>
        </w:rPr>
        <w:t>لخته</w:t>
      </w:r>
      <w:r w:rsidRPr="005C5698">
        <w:rPr>
          <w:rtl/>
        </w:rPr>
        <w:t xml:space="preserve"> </w:t>
      </w:r>
      <w:r w:rsidRPr="005C5698">
        <w:rPr>
          <w:rFonts w:hint="cs"/>
          <w:rtl/>
        </w:rPr>
        <w:t>گیر</w:t>
      </w:r>
      <w:r w:rsidRPr="005C5698">
        <w:rPr>
          <w:rtl/>
        </w:rPr>
        <w:t xml:space="preserve"> </w:t>
      </w:r>
      <w:r w:rsidRPr="005C5698">
        <w:rPr>
          <w:rFonts w:hint="cs"/>
          <w:rtl/>
        </w:rPr>
        <w:t>گاز</w:t>
      </w:r>
      <w:r w:rsidRPr="005C5698">
        <w:rPr>
          <w:rtl/>
        </w:rPr>
        <w:t xml:space="preserve"> </w:t>
      </w:r>
      <w:r w:rsidRPr="005C5698">
        <w:rPr>
          <w:rFonts w:hint="cs"/>
          <w:rtl/>
        </w:rPr>
        <w:t>کسب</w:t>
      </w:r>
      <w:r w:rsidRPr="005C5698">
        <w:rPr>
          <w:rtl/>
        </w:rPr>
        <w:t xml:space="preserve"> </w:t>
      </w:r>
      <w:r w:rsidRPr="005C5698">
        <w:rPr>
          <w:rFonts w:hint="cs"/>
          <w:rtl/>
        </w:rPr>
        <w:t>نموده</w:t>
      </w:r>
      <w:r w:rsidRPr="005C5698">
        <w:rPr>
          <w:rtl/>
        </w:rPr>
        <w:t xml:space="preserve"> </w:t>
      </w:r>
      <w:r w:rsidRPr="005C5698">
        <w:rPr>
          <w:rFonts w:hint="cs"/>
          <w:rtl/>
        </w:rPr>
        <w:t>اند)</w:t>
      </w:r>
      <w:bookmarkEnd w:id="625"/>
    </w:p>
    <w:p w:rsidR="005F2486" w:rsidRPr="005C5698" w:rsidRDefault="00F5747A" w:rsidP="009D2F93">
      <w:pPr>
        <w:spacing w:after="0" w:line="360" w:lineRule="auto"/>
        <w:ind w:left="1146" w:right="90" w:hanging="720"/>
        <w:contextualSpacing/>
        <w:jc w:val="both"/>
        <w:rPr>
          <w:rFonts w:ascii="Calibri" w:eastAsia="Calibri" w:hAnsi="Calibri" w:cs="B Zar"/>
          <w:sz w:val="24"/>
          <w:szCs w:val="24"/>
          <w:rtl/>
        </w:rPr>
        <w:sectPr w:rsidR="005F2486" w:rsidRPr="005C5698" w:rsidSect="0081180A">
          <w:pgSz w:w="11907" w:h="16840" w:code="9"/>
          <w:pgMar w:top="1134" w:right="1134" w:bottom="1134" w:left="1134" w:header="448" w:footer="720" w:gutter="0"/>
          <w:cols w:space="720"/>
          <w:docGrid w:linePitch="360"/>
        </w:sectPr>
      </w:pPr>
      <w:r w:rsidRPr="005C5698">
        <w:rPr>
          <w:rFonts w:ascii="Calibri" w:eastAsia="Calibri" w:hAnsi="Calibri" w:cs="B Zar"/>
          <w:noProof/>
          <w:sz w:val="24"/>
          <w:szCs w:val="24"/>
          <w:rtl/>
          <w:lang w:bidi="ar-SA"/>
        </w:rPr>
        <mc:AlternateContent>
          <mc:Choice Requires="wps">
            <w:drawing>
              <wp:anchor distT="0" distB="0" distL="114300" distR="114300" simplePos="0" relativeHeight="251689984" behindDoc="0" locked="0" layoutInCell="1" allowOverlap="1" wp14:anchorId="7134C4AE" wp14:editId="106A423F">
                <wp:simplePos x="0" y="0"/>
                <wp:positionH relativeFrom="margin">
                  <wp:posOffset>212725</wp:posOffset>
                </wp:positionH>
                <wp:positionV relativeFrom="paragraph">
                  <wp:posOffset>2880360</wp:posOffset>
                </wp:positionV>
                <wp:extent cx="5283835" cy="5954395"/>
                <wp:effectExtent l="0" t="0" r="0" b="0"/>
                <wp:wrapNone/>
                <wp:docPr id="47" name="Text Box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835" cy="595439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C72F60" w:rsidRPr="0001445B" w:rsidRDefault="00C72F60" w:rsidP="007F2FBC">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4</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توصیه ها</w:t>
                            </w:r>
                          </w:p>
                          <w:p w:rsidR="00C72F60" w:rsidRPr="00683932" w:rsidRDefault="00C72F60" w:rsidP="00683932">
                            <w:pPr>
                              <w:spacing w:after="0" w:line="240" w:lineRule="auto"/>
                              <w:jc w:val="center"/>
                              <w:rPr>
                                <w:rFonts w:cs="B Titr"/>
                                <w:color w:val="365F91" w:themeColor="accent1" w:themeShade="BF"/>
                                <w:sz w:val="56"/>
                                <w:szCs w:val="56"/>
                              </w:rPr>
                            </w:pP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های</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نهایت</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توصیه را</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ایستگاه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تقویت</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فشار</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مجموعه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لخته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گیر</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کسب</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نموده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اند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2A00AC0" id="_x0000_s1064" type="#_x0000_t202" style="position:absolute;left:0;text-align:left;margin-left:16.75pt;margin-top:226.8pt;width:416.05pt;height:468.8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6oqggIAAPIEAAAOAAAAZHJzL2Uyb0RvYy54bWysVNuO2yAQfa/Uf0C8Z20n9sax4qy2cVJV&#10;2l6k3X4AARyjYnCBxN6u+u8dcJKm7UtV1Q8YGDhzZuYMy7uhlejIjRValTi5iTHiimom1L7En5+2&#10;kxwj64hiRGrFS/zMLb5bvX617LuCT3WjJeMGAYiyRd+VuHGuK6LI0oa3xN7ojisw1tq0xMHS7CNm&#10;SA/orYymcXwb9dqwzmjKrYXdajTiVcCva07dx7q23CFZYuDmwmjCuPNjtFqSYm9I1wh6okH+gUVL&#10;hAKnF6iKOIIORvwB1QpqtNW1u6G6jXRdC8pDDBBNEv8WzWNDOh5igeTY7pIm+/9g6YfjJ4MEK3E6&#10;x0iRFmr0xAeH3ugBzePcJ6jvbAHnHjs46QYwQKFDsLZ70PSLRUqvG6L2/N4Y3TecMCCY+JvR1dUR&#10;x3qQXf9eM3BEDk4HoKE2rc8e5AMBOhTq+VIcT4bCZjbNZ/ksw4iCLVtk6WyRBR+kOF/vjHVvuW6R&#10;n5TYQPUDPDk+WOfpkOJ8xHtTeiukDAqQCvUlXmTTLFy4srTCgUClaEucx/4bJeOj3CgWLjsi5DgH&#10;B1J5aCANLk+zUQgvi3ixyTd5Okmnt5tJGlfV5H67Tie322SeVbNqva6S7959khaNYIwrT+8syiT9&#10;u6Kf2mOU00WWVkvBPJynZM1+t5YGHQk0xTZ8p0ReHYt+pRGSB1Gd/yG6UF5f0bG2btgNQUqzi2x2&#10;mj1DwY0eGw8eCpg02nzDqIemK7H9eiCGYyTfKRDNIklT36VhkWbzKSzMtWV3bSGKAlSJHUbjdO3G&#10;zj50Ruwb8DTKVOl7EFotggS8IkdWJ3lCY4WgTo+A79zrdTj186la/QAAAP//AwBQSwMEFAAGAAgA&#10;AAAhAFSyOJffAAAACwEAAA8AAABkcnMvZG93bnJldi54bWxMj01PwzAMhu9I/IfISNxYMrJWW2k6&#10;IRBXEOND4pY1XlvROFWTreXfY07sZsuPXj9vuZ19L044xi6QgeVCgUCqg+uoMfD+9nSzBhGTJWf7&#10;QGjgByNsq8uL0hYuTPSKp11qBIdQLKyBNqWhkDLWLXobF2FA4tshjN4mXsdGutFOHO57eatULr3t&#10;iD+0dsCHFuvv3dEb+Hg+fH2u1Evz6LNhCrOS5DfSmOur+f4ORMI5/cPwp8/qULHTPhzJRdEb0Dpj&#10;0sAq0zkIBtZ5xsOeSb1ZapBVKc87VL8AAAD//wMAUEsBAi0AFAAGAAgAAAAhALaDOJL+AAAA4QEA&#10;ABMAAAAAAAAAAAAAAAAAAAAAAFtDb250ZW50X1R5cGVzXS54bWxQSwECLQAUAAYACAAAACEAOP0h&#10;/9YAAACUAQAACwAAAAAAAAAAAAAAAAAvAQAAX3JlbHMvLnJlbHNQSwECLQAUAAYACAAAACEAqhuq&#10;KoICAADyBAAADgAAAAAAAAAAAAAAAAAuAgAAZHJzL2Uyb0RvYy54bWxQSwECLQAUAAYACAAAACEA&#10;VLI4l98AAAALAQAADwAAAAAAAAAAAAAAAADcBAAAZHJzL2Rvd25yZXYueG1sUEsFBgAAAAAEAAQA&#10;8wAAAOgFAAAAAA==&#10;" filled="f" stroked="f">
                <v:textbox>
                  <w:txbxContent>
                    <w:p w:rsidR="00C72F60" w:rsidRPr="0001445B" w:rsidRDefault="00C72F60" w:rsidP="007F2FBC">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4</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توصیه ها</w:t>
                      </w:r>
                    </w:p>
                    <w:p w:rsidR="00C72F60" w:rsidRPr="00683932" w:rsidRDefault="00C72F60" w:rsidP="00683932">
                      <w:pPr>
                        <w:spacing w:after="0" w:line="240" w:lineRule="auto"/>
                        <w:jc w:val="center"/>
                        <w:rPr>
                          <w:rFonts w:cs="B Titr"/>
                          <w:color w:val="365F91" w:themeColor="accent1" w:themeShade="BF"/>
                          <w:sz w:val="56"/>
                          <w:szCs w:val="56"/>
                        </w:rPr>
                      </w:pP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های</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نهایت</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توصیه را</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ایستگاه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تقویت</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فشار</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مجموعه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لخته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گیر</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کسب</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نموده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اند</w:t>
                      </w:r>
                    </w:p>
                  </w:txbxContent>
                </v:textbox>
                <w10:wrap anchorx="margin"/>
              </v:shape>
            </w:pict>
          </mc:Fallback>
        </mc:AlternateContent>
      </w:r>
      <w:r w:rsidRPr="005C5698">
        <w:rPr>
          <w:rFonts w:ascii="Calibri" w:eastAsia="Calibri" w:hAnsi="Calibri" w:cs="B Zar"/>
          <w:noProof/>
          <w:sz w:val="24"/>
          <w:szCs w:val="24"/>
          <w:rtl/>
          <w:lang w:bidi="ar-SA"/>
        </w:rPr>
        <mc:AlternateContent>
          <mc:Choice Requires="wps">
            <w:drawing>
              <wp:anchor distT="0" distB="0" distL="114300" distR="114300" simplePos="0" relativeHeight="251686912" behindDoc="0" locked="0" layoutInCell="1" allowOverlap="1" wp14:anchorId="577C281A" wp14:editId="511B56A5">
                <wp:simplePos x="0" y="0"/>
                <wp:positionH relativeFrom="column">
                  <wp:posOffset>-62865</wp:posOffset>
                </wp:positionH>
                <wp:positionV relativeFrom="paragraph">
                  <wp:posOffset>2023033</wp:posOffset>
                </wp:positionV>
                <wp:extent cx="6475095" cy="5055870"/>
                <wp:effectExtent l="0" t="0" r="1905" b="0"/>
                <wp:wrapNone/>
                <wp:docPr id="46" name="Rectangle 704" descr="Description: Description: attachment-awic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5095" cy="5055870"/>
                        </a:xfrm>
                        <a:prstGeom prst="rect">
                          <a:avLst/>
                        </a:prstGeom>
                        <a:blipFill dpi="0" rotWithShape="0">
                          <a:blip r:embed="rId169"/>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2B8E70C" id="Rectangle 704" o:spid="_x0000_s1026" alt="Description: Description: attachment-awicon" style="position:absolute;margin-left:-4.95pt;margin-top:159.3pt;width:509.85pt;height:398.1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bISj5gIAAMcFAAAOAAAAZHJzL2Uyb0RvYy54bWysVFFv0zAQfkfiP1h+&#10;75JUSdtES6dtpQhpwMRAPDu201g4trHdpgPx3zk7bekYEhIiD47Pdz7ffffdXV7te4l23DqhVY2z&#10;ixQjrqhmQm1q/OnjerLAyHmiGJFa8Ro/coevli9fXA6m4lPdacm4ReBEuWowNe68N1WSONrxnrgL&#10;bbgCZattTzyIdpMwSwbw3stkmqazZNCWGaspdw5OV6MSL6P/tuXUv29bxz2SNYbYfFxtXJuwJstL&#10;Um0sMZ2ghzDIP0TRE6Hg0ZOrFfEEba145qoX1GqnW39BdZ/othWUxxwgmyz9LZuHjhgecwFwnDnB&#10;5P6fW/pud2+RYDXOZxgp0kONPgBqRG0kR/M0x4hxRwGxVfgJ46HQFXoiEO8J7Xqu/ARKQ7UKqA7G&#10;VeD8wdzbgIszd5p+cUjp2w5882tr9dBxwiCXLNgnTy4EwcFV1AxvNYOYyNbrCPC+tX1wCNChfazj&#10;46mOfO8RhcNZPi/SssCIgq5Ii2Ixj5VOSHW8bqzzr7nuUdjU2ELK0T3Z3TkfwiHV0SS81khh1kJK&#10;xAzUFIhktf8sfBcrFA6ORocaAV5/Z/JY/ZWm24DdSGfLJQkQu04YB89UvG84VMe+YREmQNLSUKBI&#10;XOct97QLj7cQ3eEcYj8pYH+MPVhJFValQy5jluMJIAd5B13AMBL3e5lN8/RmWk7Ws8V8kq/zYlLO&#10;08UkzcqbcpbmZb5a/wiJZ3nVCca4uhOKH5soy59B8EfuH9p5pH9sIzTUuCymRcTUaSlYiDbE5uym&#10;uZUW7Ujo5vhF6oDm3KwXHmaKFH2NFycjUgW2vVIsAueJkOM+eRp+rDxgcPxHVCI3Ax1HWjeaPQI1&#10;gQKRCjD9YNNp+w2jASZJjd3XLbEcI/lGAb3LLM/D6IlCXsyngT7nmuZcQxQFVzX2GI3bWw8SXNka&#10;KzYdvJRFYJS+hpZoRSRraJcxqkMjwbSIGRwmWxhH53K0+jV/lz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GEFBE4QAAAAwBAAAPAAAAZHJzL2Rvd25yZXYueG1sTI/BTsMwDIbv&#10;SLxDZCQu05aWoakpTSeENMGBywbi7LVuU9E4XZNthacnO7GbLX/6/f3FerK9ONHoO8ca0kUCgrhy&#10;dceths+PzTwD4QNyjb1j0vBDHtbl7U2Bee3OvKXTLrQihrDPUYMJYcil9JUhi37hBuJ4a9xoMcR1&#10;bGU94jmG214+JMlKWuw4fjA40Iuh6nt3tBp+N42ZKTXb4tdheXh/I26QXrW+v5uen0AEmsI/DBf9&#10;qA5ldNq7I9de9BrmSkVSwzLNViAuQJKoWGYfpzR9zECWhbwuUf4BAAD//wMAUEsDBAoAAAAAAAAA&#10;IQD9KtR2GzkAABs5AAAUAAAAZHJzL21lZGlhL2ltYWdlMS5wbmeJUE5HDQoaCgAAAA1JSERSAAAB&#10;AAAAAQAIBgAAAFxyqGYAADjiSURBVHja7Z15kBxXned/WVXdXX2XJFtSq22pJR/YQsbFNPpjYj12&#10;E7EmdmCMxSUEGFSGwSMPMG7DsLEmYsMidoPZYwY3p8VhVIABIw63MQyMPRFuwDsTs8KhnsXYgC25&#10;Zbl1W906+j5yf788qrOyXma+l1dlVb1vKJVdWVmVL7Py8333LxWQkpJqWCnVToCUlFT1JA1Aqu40&#10;+xPoVgHy+GcOVG29IhUm8b1R49Vo2w44X+30VlPSAKRqXrOPwyZc7UC4B3BNS06lN1JZgJYN5Tur&#10;xmphAoAWNATQDWGElra3wS+rfT5xShqAVM1q7qewW1WhAAQ9wd66BaD9KoS+F5S2q7i+Q50dB5if&#10;wPVxUKcOgzp9hExhGN/Slva313cJQRqAVM2JwMfVXlz61PatAN3bQenYFtr3L194FlRt+R2+mCUj&#10;KKIRPFbt845C0gCkakZzP4MbMXceAsrxO/sBLnsTQNPq0vvq0gzAzGFcjgNMH9aK+OriRKnYv7Ij&#10;Lk2rQMVFoSpCC62x1NBeWWoomcHEM2P4sojLUPs76qdUIA1AqiaE8FOuX4TmHoDLbwcwi/gIvXrp&#10;WYCLuEw9p2+zAK/aXlvfUG2vNXVu1YxA6dwGSnO5uahnfw1LZ5+ehOUZMqGhjjowAmkAUonX/M9g&#10;P/JZgO6bANZgrp9u1cCHyV8DTPwa4Zwt/4DK+JNRClAdPqO9pNfZHkit+TNQutAM6JiGlicOwtKp&#10;f56E+XNDHe+ET1f7+gSRNACpRGv+H2E/wllQ1+0E6Nqub5z8FcDZJ6l+rr1UHXJ4y8qfAVik5Pp1&#10;M2jt1d9HA1o+82tYfvX/jMHS9CAaQU22EUgDkEqsCH41lS1ATwGgFYv8C+cATn0f6/dHKvZVWfV8&#10;65+iBuDwGaV9Cyjr3gQpo72AjGBp/DFQJ5+hxsICGkFNVQukAUglUiX4e/do3XowNw7wyr5Sru+V&#10;YwdqBwBnAzBXZATpnreWSgTLlw7D0rEDk+r8uULnu2qnNCANQCpx0or9mJuqa41i/4WDoJw6oL3n&#10;VKQPuxrgZQDmH1Q1SPferrURaKWBk0/A8tmntdIAGkHiSwPSAKQSpYWf6w1+GvydBvynD3jDDM6l&#10;gLDaARy/L5VFE3grpFbpbRRUGlgc+9YoLE2TCfx7ta+pm6QBSCVGBD+uCst2+El2+CpeRNAOIGgo&#10;WrXgyndr3YdUGlg8/JVJdXq80LkzuVUCaQBSiRDCr/Xzl+DHOr9ybKh8J5/AokZUGuuvvx4xtvXh&#10;6z6V1voywFutcE2DkoXMxndDqlsfmbh49BFYnniGTOCb1b7GLEkDkKq6Fn6B8Ks2+I/vA3Do3+ds&#10;ByDgi9m38oM3PQy3GxOKdgBo5sDVDsBKQ+qymyDTe7v29+Irj1G7wBCawL3VvtZ2SQOQqqo0+DHn&#10;Vzv6QV27awV+au33B98YLoXsbcFm9U0/Crdrg49UzQxE06CJqgSZzQWtgXDp3EFYfPlAsWsn3Fmd&#10;K82WNACpqskJfgXh95P7at+lwiDCH1rr+9SPtanGewG0WYeipRBQsj26CTSv1k3gKJrAu5NjAtIA&#10;pKqixX8yiv0M+ElcBlD+otDyF9HVs0tGoE8/5u+OpNepLGSu2QOp1t7EmYA0AKnYhfDfiKuR5fb+&#10;nAb/0gwo4w+AQgE6LBJohIsUfqumfgS34GrIiDjE3xBZaQJ70QSqPo9AGoBUrCrB34HwX27Af+JB&#10;UOZPcA/HtRnAEMIfe+PapR/B/aCXCMqT59YViSbQZJgANQwunXm6gCZQ1d4BaQBSscmEX23uyS33&#10;3K2PpDPhJ4kbQLHlLdUrSqMJ3GhED+orJc9rLILFBBaO7IflyefyXbuqN1hIGoBULFp8QoNlBX5U&#10;6viDACb8JDEDqCr8pi79ELpBDx82oCWPZzBSOgvN192rTWte+P3nxtS5V8kEqjJsWBqAVOTS4Kec&#10;v8kCP+X8cyd8zchTEwK/VWgE+vwFztGISmsPlgTuBnXuHMz/fmi4exe8rRrplgYgFamWntBCdBP8&#10;eQ3+VCukTu0HZfo5v1Nyi80Jg98UmYARpJR5TvbzSXVvhaYtd8Li8Sdg8eSTO9AEYh8yLA1AKjIR&#10;/EANfhb4lTOPQOrSM/oOokN7AUab3wyvr/Z5ueniD/SSAOucWIaW3nAbZNbdDHPPD02qM+N93TFX&#10;BaQBSEWipScRfqrzK9n8Us8egObecvhJYtNxKXb/ABpA4qfYlpmA14SklN4eoM5PwPwL+4bQAGLt&#10;0ZAGIBW6uOAn8RtAzcBvCk3gUdAfVuJ0TqWNSscWaL72blgYewSWzj1DpYCjcaVTGoBU6EIDOKTB&#10;v94FfuCevltz8JPQALq1tKuWLkLbOZobtSjlm3ZCquMqmHv274rd74mvjUMagFSoQvj3I/yFEvwX&#10;fgWpc497D+gxtpX9qdYm/KbQBG6hkpDtnNjXIZ2Fltd+ChaPPaaXAt4TTylAGoBUaCL4cVVY7BnU&#10;4b90EFJnywN6lOTdAzBJU3MR/kRH1PHSxQNG96DDeVqvQ2b9rZBe84ZYSwHSAKRCkQn/0pqdoHZs&#10;d4cfPIv/9MDOgeY/r234SWgAVBUYU+lJxaxrYTXCFJYCtn1KawtYPv9cDk0g8pKPNACpwHKFnyRW&#10;/Nfgb6oD+E2hCdyvMuYNsKYWZ3puBaVtAywc/uYgGsDnok6bNACpQEL4H8DVoBX+NMLvFrzTpfhf&#10;d/CTqBSgUqAS1SgF2M677Fql9VLA/O8/N9b19lc3R502aQBSvoXwawE9TPhhfhzSJ/bhjcyO3W9u&#10;c8j96xJ+UxcO6E84Ypx3hVk29e2E5anjNFswj6WASK+HNAApXyrBv+o2ULturoSfJFb3LyD8iQyc&#10;GYbQAG40ejXKzp1VEtLmCfS9G+aeGxrMvTfaaoA0AClhmfBTNJ/lNbu44XfJ/esaflMXvg8vgWXq&#10;sFtPSMu2+2D2+c+P5HZOvTHKNEkDkBKSBj+F8uqU8IsKDaBinoCTAWSuuA2WLhyGrrc8Fymj0gCk&#10;uLX0BFCc6+HldoT/8oDw69sbBn4SGoBWcrKcv6MBpDq2gNJxFSyeeHIAqwGBIhy7SRqAFJeWnliJ&#10;46fBvzyjz+lfYEfzsUplv1do+k+NAz8JDYCuod4OwBFduPk1e2D+D/v2ogFEFjtQGoCUp0rwt27N&#10;La+7Uwh+h9y/iPAnck5/1EIT0C8HjwFcvRvmX/xmEQ0gsmslDUDKVY7RfKyhvFhSHX2hYeEnWQ3A&#10;KxZC0xW3wcIrj4+gAUTWECgNQMpREv7whQZAsc9zPAaQXnsTLF86Ota941hkA4KkAUgxtfhP2oMw&#10;RsuCeEr4A0srAXgV/43/qCGQ1PXWI5FxKg1AqkIIvxbKC+Fnh/JiSXVtCpDwG+IyAMuAIHquoDQA&#10;qdhUgj+zKr/ce683/O7gk7Q5/WgANTmnP2yZBsAbC5FKAdIApGJRCf5UFnN+5zh+jD/ZMgJ6NP25&#10;hJ+E8NNjxUakAUglTou/sMC/wYD/dDn8nsCX7yjhtwkN4B56lBn97VX/tyr33ug4lQYgpWnhF3CI&#10;4Fcp52/R4Vfc6vws2YJ4SvjLhQZwCK9RXigUOkUSeZ80AKkIhfDvR/gLJvxw8SCkzhzg/wJG+G4J&#10;f7kQfupVGRN+FoIKI2gAchyAVDQi+HFVWO4dFIOfXR+o6zn9QYQGcD9es730t6ABDKMBRPbYMGkA&#10;DayFnxvwr90J0Lldh/+0QM5fLgm/gxB+LS6gGRHIq/uvfCPsRQOQcwGkwpWEPz6hAZQeEiJa/6fP&#10;oQFE9sxAaQANqPmf63H81IDwG/dr3UTwjUIIvzaFumLwT8ULRwPIoQFE1p4iDaDBNP+P+px0dZ0B&#10;/9w4KMf3ASyvzOm33xSO3X8qwq9I+J1kTP8dAc6x/xVSYRThj/RhqNIAGkgl+C+7DW/JmzX4YXwf&#10;KBb4BVVofnNjzennVRn8JH/F/0E0ABkTUCq4SvB39gOs2yXhj1BGlx91h5Y9DMQtVHo1iv8kaQAN&#10;oPmfGfB3SfijltHiP4JLvrTRX/G/iPBHPoFKGkCda+5ncDv+yMNazr/egP8VhF+V8IetCwf0x6KD&#10;DX7LivHCMffvQwOI/AGh0gDqWAi/Xg/t7M9p8C/NIPwcc/qdWgEVCb+TLhwwcn7VAj/J+yGorEen&#10;xZL7k6QB1KnmforwK3hDtm/NwYY7S/CDDX6BG6DY/BY5p58l49FfTPgtK8YLZvGfnoqcjyP3J0kD&#10;qENp8NMN2dKTgyv0aD4s+AVUbBGEH9PQDemuIbjs1h3Qdm0Omlabb41o33ftJ+umJIG5/yGgYr/g&#10;I9C1TZXbIn8akFXSAOpMJfibEf4rDfiPMeDn/+X9wH8jZFaPwKbBHKRbnXYbw2UHGkFNjyHA3H+/&#10;Sg/78Hryb8ULJvzDCH9k4/5ZkgZQR0Lw9O4nL/jdVH5H+Mv5U22jcOVdfdrkounDAOcPgrowoe/Q&#10;+VqAjm2g6CUCbRRhrZqAI/wk8dxfm0WJBhDrLEppAHWi2ceNRqiWnrxC8FPOe+IRvEsF5/SvqNjy&#10;F77gH0H48xr8px8DdeJp9s6X3QrKmjfRX2QCfWgCNTV9mODHVcGhEQ8qNrvn/poRIvyxG6E0gDpQ&#10;Cf7Mqjz03asFklQJ/gs6/Ir4r6zlRmgA3FDa4bce31Gd/aBs2EV/UZtAzTQwusJvbBPI/asGP0ka&#10;QI2rBH8qm4cr94CS9YbPwxCE4dfSkG4bUUz4J36Fuf/jzh+wArHqJlDW3T6JBrCq2teSRwi/PpGK&#10;dS6W15y5f1XhJ0kDqGHN/sQC/0Y++J2k6P/5g9/I+bXjY30fTjrMLFTZmxRKe9tV+aS3BSD8pYd7&#10;hpT756sJP0kaQA0LDeBQGfzHLfD7LPZnbxNrhEIDOAS9u/NKxzY2/A5TCcs25/7DWGr9jgIaQGRP&#10;wQ2qCvhZ5yaW+xcQ/qp3hUoDqFHN/ATroalsQTHhJ/hOOOS83r+yX/j3w/qdBaV7ezn8bk8KZm3I&#10;9hZTmwf3ogHEMvhFVFb4S+cQLPdPBPwkaQA1qJnH9EYoZfNgCX7VgN/zB63cQauHIvxCRdEK+E+4&#10;BxRR3TfsaL09uqg3QSQCf8Vb7Nw/MfCTpAHUmErwb9gJJnzq8QMVvyTnD6sF9BCGn0ofPQb81M//&#10;8j7HfVXPDTCK8Eca9MKvLv4AbqegnBVJ91P01/9LFPwkaQA1JEf47VK4Nuk5/1sDwD87rsNvmVbM&#10;LP07Vwm0MQBoAIkbA4Dw32jM7HMN5Glu8yr6owa73xPfEF9eSQOoEU0PwwP4Yw1q8Odc4LeL/QtP&#10;Kn7hX3NrQbn8TSX4VaeYAt6PEdIMCOFPXMu/Hf7S6fgs+qOKCH8ixzlIA6gBIfxaPTRlwo/wqUfL&#10;c14u6b+2Dp4g/DM/gXuUrv4hGrijHf9lxvG5nx0m4U+KpAEkXCb8yvrbILX6Zg2+5TEdvtKPJ/Yr&#10;FhA8oXoowr8buvrRgCzwL/kOKELK1xT8ZX9Y5F30TzT8JGkACdb0owb8uX5I9e4qg98qxfFFhcTh&#10;fwzT0G2B30/Jg2Tp/27dkayGMBLCT9F8xsAv/JX7JR5+kjSAhKoEfzfCf4Uz/Ha5mEEw+JdmEP4H&#10;AeYEZhZWPkq80JZU+G0BPbzgr3irfL9hhD/Wab1+JQ0ggZp6VH+YRMoK/0s2+Dl+OcsuwrmuL/hV&#10;15c1A38p7f7g1wZVoQEkrmeDJWkACdPUj/WAHljsz6Wv0OFbfskDPo9ivyh4CP8t0NIzomzSYwpU&#10;wM8zvDdgGuJQo8NPkgaQIJXg79yaS2+6U4N/yYCf64eq3KmI4AnVQ2eGMQ3ZXoT/r/T+77FK8+Fv&#10;7NdUH/Ab213q/TUHP0kaQEJkwg/Znlx6s57zavDPWuBTBH4wRRz+aQP+lAH/8phgnb9SwmmIS2gA&#10;TyG8A9ZtjQY/SRpAAjT1Iwv8Wxzgt0opW7FUbHubf/gpoMgSwT99ROxEbK3gommISwj/fhqWW5F0&#10;F/gr3l55MYZLvhbhJ0kDqLIu/UiP46dY4T8ikPNWlgoCw788/gio511iCnjXAZILvxHNp+J0/MGv&#10;DWhC+BM3poFX0gCqKIRfr4dme/IZhF/LeY8hfJMW+ER+ISz2t4vC/yjCn2odSV17nw7/Kx7we0vC&#10;X0OSBlAlXfqhAX/zqnzmGj2O36IF/oofhmdOvwIDaADcRVGEXwvllerTo/lI+O1v1jf8JGkAVVAJ&#10;/lQ2n7lqDyitvWXwW8VpBFojVPvbqwO/wcUomk8yp/UegPtxtdeW3oaHnyQNIGZdou4nxQb/y97F&#10;fuYPpW8Uhn/qx5iGTNtI2oB/6cRjoJ57mvfjuuz934Klj7jEDOhRmf6K83Lp68/XC/wkaQAx6+IP&#10;4JCSdoHfKm8j0METhT9twI/HX544CMvjHNOKnSVsQHEpAvgLCH/ixjQEkTSAGKV1P6WyhczVeyBF&#10;8J07CEvHDnj/Cg7FfprT3/4OQfix6pG+arAx4XfrvWhA+EnSAGKS1gilQCFz7aAG/5IJvyHuh3dY&#10;5vR3vEOsKIoG8FSqd+dAatX2hoHfM9e3vNdo8JOkAcQgswU6vXEnpFdvr4DflFL6z1VaHD9h+H8E&#10;+1NX7CyU4H/lgOWgwhrDJZ9Q+G8B/QnE/or8lRvqFn6SNICIxYT/Zfdiv4sR6Dn/O8Xgv4Twp1nw&#10;+5OWhnZBA4pDeK21EZWqOadfNNev3JDIOH5hShpAhLrwfXgAr/Bgxg6/Kd4pvdZifwD41ZlxWHxx&#10;qPL7+dVI8NdEQI+gkgYQkRB+rR6a2aTDv0zwveAQ0IOj2K8oPuD/IcJ/pQX+Iz6j+RhpAB/tDnGI&#10;4FfBCOXFAb7tT9aGhoCfJA0gApnwp3tvg8zamzX4FyzwO15051+j0PkusXoowv9Aas1Ng+ne21fg&#10;X/JlPqS6gZ8jbHnDwE+SBhCyLjyC8CtQTK3uh6ZNu1bgX6qM5sNpBH7g363k+ouZjbt0+A+HkPML&#10;lj7i0IUDWrfmGAKcc92Rr8hPaij4SdIAQtR5hF8BA/4+B/it8jaCasNPKiD8iWsF1+DXI/jmHXfi&#10;L/KTaiaOX5iSBhCSEH4tjl/ahH+6vNjvKIX5J6nQuVMMvIs/gN2pVQb8SzOw+PxndPPx/ysnE/7v&#10;G3MpOODnfFJRzQb0CCppACHo/Pf0Fuj0mv4cwa8uzsD8Cw8CzJRH83FVuREEh//FB0FlBBQRmGVY&#10;m/CLgU9qWPhJ0gACyoQ/1b0113z1nSX4VQv8AnH7ScWud4vVQwl+pWtrsWnzna7w84oMqEOw6hGH&#10;XOF3K+47bhSDf+I72vHz9F2r7oBfVvt6hCFpAAFkwq+09uSar9Wj+cz/0YDfayIP+8qLw38AbsTj&#10;j2au1o8fFH7w0egYl9AAnsLVQNlGf+CTuOFH8ClqEw2g2GGP/0/ba9kMpAH41OR3jZy/jQG/KYer&#10;62AEPuHvHclcrQfxXHyBAb/YLzyE8N8b75XkE8JfHtDDC3zXN/jj+CH8erxGt25GFYqr3l+bvQfS&#10;AHwI4dfj+GHO3/IaB/it8jaCYtcusRvoAsKf8oLfS+XpKiL8ibyJy+APBj69pT0ZmWdOv1HkHwN3&#10;+M23hle/v/Z6EaQBCArh1+qhCH+e4FcyrTD/0iOw9Ooz3jP6HIr93aLwfx9z/rbekaar9SCeC0cf&#10;geWJZ1wO4ali586Ewx8QfO1tVR/TkHsvN/wVzw2wH892yL1oAp+u9jUTkTQAAU0aN4XSsirfsvXe&#10;MvitEjACvR66i78FWoMfc/6mayzwn3vG/r0Oh2Mq2fBbwncHAJ8UHvzuA4v6Vn8Ajlb3yvFLGgCn&#10;TPghnc23XLcHUm29TPhL8n6IhxbNRxD+TZBuHSX4KaZAGfxOck9EsSup8D+yEsfPN/gr+4QKv0dj&#10;4yAaQM3MIJQGwCHzplCs8B8x4Pe4gg6lAeG+ZwRCi+PXdM1deW743TXc9e5k1llpOLVqieZTIX7w&#10;TeW54Vfdxxhw9DSMoAG8MfaL5lPSADg08TAcgkw2n7XDbxW/EQjDfx7hV9IG/Hj8hTEDfv+/npYG&#10;NIDEDX6h4dTgBD/HQwnVyn0KCD9Xtyb+zhWhw63H5uxmlAZQT9JuinS2kL1eh3/xzEGYH9Pn9LtE&#10;6nXSKE3rFYWfgng2G/AvHn8CFk8+6efYpTRALcHP+SRSlb1fcPgFRxbSzMQ10gDqQ+ZNkd02uAL/&#10;S5WhtDiH13LXQ02d/55e7DfhX3r1IBb9HUKJOan8zdqAX+Dxw6rzvqHAz9v+YAk/Nrhmt2wDqHmd&#10;+zbspyGxzVt2Quby7eXwm1JcX1o3+IMfc5Pma/fkU51XOcLvJMYPqzU6JhT+W4y6N5c8I/xGCb/q&#10;sGmlsbEPDSBx19hJ0gAYIvhxVWjZjPCvdYDfKrfSgBHEUwR+EhrA/qa+nYX0mu06/GOM4/P/eloI&#10;8S6BHoe4ZA6nBvCY0w+uub1Vg3ituXJghP8B2r/8IGUrYL1XscnS04DwJy5ugpukAdiE8Gs3RTPC&#10;34TwL5zW4eeK2FtpBHrO/74I4Pc4vkX6o6x2Je/G5IGfI7e3qojwc3VrIvzM9gaRLsdah58kDcCi&#10;c9/Sbwoq9hP8S1PjMPv8SkCP0sVyu2qWYr/iA/7J7yL8m3cWMgT/5LOwcDjQvJxJY6xB4m5ML/g5&#10;c3tjZ+3/Il5rf/CLTyG2GxPBX5MTgqQBGCrBv/E2aNpwcwX8VnGWBgqr3ic2q06DfxPCf/l2LaDI&#10;3B/Kj8/98BDj6yChD7FkwS+Y01s+pCkQ/MK5fvl7BYQ/kbMneSQNAPWqAX/TZf3QcvUuHf7nLPC5&#10;Te1lX8HCqjvChZ+VAJcfL8nwlybYCOXyphhx/HzBLwh+abPtoSG1DD+p4Q3g1W8a4bsv74csC35T&#10;XuPsV94Xh/87cH96Tf/e5i27+OB3kGJ5fkAS4TcnUoFbKC+WnI1iGOHnGs2I8OtPDFI9vrKB4Cc1&#10;tAEg/FocPzv8KsInGrrbqBb4gX83wl8swf9795IHh3bk3guPVeN6up6nH/hV182jRhuL95z+h7HK&#10;oXcz5kIAn1QX8JMa1gBeLeJNocAIwp8j+CmU18zvHkQIT5SujKAJDK5+v9gAkAkD/hYW/HzHtIu7&#10;/ztOccPPM8ZflzagaZUA/KpbN6MY/EMIfyKDpvhRQxqABj8F8Vy9Ndd63Z2V8NuuDocRFFcLRoSh&#10;+mj6Mh1+Ov7s7x4AdX6C8dWexzZVm/DzQ2+KH/5vWx4aInBslwbJIsKfyNmTftVwBnDWhL+tJ9e6&#10;TY/mw4TfKvcGt+LqD/iAn3L+qwz4f/8gqJaSB+Pw7lKSCT8JDaA8jh/PhB7njdpoRh74z33bpZvR&#10;vWrRMPCTGsoAzu434vi19+TaTPifLS/2u6rSCHzBr7T2FFtv+LgO//OBQomRCjnB7sa4NPkdl9l1&#10;FnHWy8dwya+6gwt+KnVQSaGP70Ce3ZB1CT+pYQwA4dfi+Fnhn7bAzx26e6VaIAw/5Urp9t6Rluv0&#10;OH6u8Dsc16ZBzA0TOfHEDX7XQgD7Ta1nA+H37Nkw4B8Ba5XDC3z3feoWflJDGADCr90UqbaefNsN&#10;ehy/mRcegcUztlBe/FdmGG8KoWAaBH+qrXcke70Fft6SB0sKFFdx9n/HLSv8niV+7yqBf/iDgU/S&#10;2htqaXKPqOreAM58w4A/uyrfntfj+M380Qa/26y+yiskfFNY4deO/9vPlrU5cA0xLlcRgUgk/BNe&#10;xX6xwT/+4A8OPr2vtTfUM/ykujYAE36K49f+uj2Axe9K+B2uhMPUXnH4v4Xwt6/AP3cYj3/WOZQX&#10;hxkkGf5SHD/hYb2V4oafhAZwyC2CrwD4JP13LtQ3/KS6NYAy+G9A+Dt0+BdOe4TvdjYC4RyB4Fda&#10;Vo+03jCow/+iAT/nVWeURJIL/8MuobxEZAKqaA1+fPB/i6O9gQ98UsPAT6pfA3gInoJMdsAOf+nE&#10;BUwAjFFnIjfFq9/S4viNZrfe1UcljxL83sdySlJinz4TCH52vP/C6vfz9Ww4wc8Nfvk+ekCPBoGf&#10;VJcGgPBrcfy0Yj/CP3/yIMy+6BBKy9sIxnDJXyYC/zf1UF6tW+/Ku8LPPh5LWq6EUCTuxhSG3/sB&#10;H4Hg9wk+SZ/TX0jeHIooVXcGcPoh/aYg+DPdV+nwv3DA9UxdSgPafPrLBG4KO/yzLxptDl6jCisS&#10;VfqrNuFXuTbZ5Qt+Ieht+xl/avCL/M71oroygNNf12+K1mt3QvP67Svwc56xzQj0m+JOQfgBRlpf&#10;N6jBT9GE5g47h/LiuPhau0Mi4f+2MbvOpgBtfyLwa42NQcC3vGxY+El1YwAs+GdecAjf7W0CwvCT&#10;Xi3CoZarduab1m13ht8hLcwgnpTzfyB58LsOs/Ujlf9pOmbsBiGnUR1fNjT8pLowAIRfyxFM+BfO&#10;PAvTz3+z7AwF4uhPUux+UfjPFmF/8/qbCi1bboeFUwb8Ile3PJ5g/cLPCOjBO6LSjN3g5zgOfrED&#10;4U/c1Ok4VfMGcPpr+k3R+hod/qVL43Dp323TasVi+Ocv/6Aw/LtTbT1FGmK8NHUcZn63T6jUYRO1&#10;O+TXJPABk0Lw8+XQ4cPPBz6pgPAncg5FnKppAzhlwJ/ddCtk+97Ehp9xti6lgQLCL3RTmHMMWrft&#10;yaXbN8ClZz5THsfPIQ0OSmx0WRrTAGEW+8OEX6TBUX+jgCW8hoefVLMGYMLfvK4f2q7bpcM/asDP&#10;2cdvn1V3+YfEbwo0gKcyl/cPtF67C6Z/+yAsXTjCP6WX0eiYUPhLcfxC+koR+Ml4Rplv8oJvC+Ul&#10;4V9RTRrAqa8a8K8vh1/1Eb7bWPmFX0tHe/99sPjqszA39jjzGA6HtmrSGGWYVPhHQDSOHzjCyD2R&#10;yoCfjp1z+1KBMF8SfptqzgAQfq37Scv5r98Fy7Pn4OJvHijBX3Fi3iZQWOsDftLZb8BLmTVb+7LX&#10;7IJLv/mMr3BeSoIHoDjBH2CGH/dcijL4RccUOAT0QPgTOZKymqopAzj5FT2OX8u6/hzBTwE1Lh3C&#10;YvcURzQdh/n0a//S33z6M9/QA4q2Xr8blqeOw/yxJ/k+yGh0TGI3lDmmAXzk/A7ih7/Ibm/wAb0p&#10;Cb+DasYANPjxpsjktuQ6X393JfwuZ+RgAkWE3/dNgQbwKKSzOzq3fwouHfzMSiRhsa6/RLZEJwn+&#10;ANCbkvC7qCYMwIQ/3dGT63i9Hs2H4F+eco/j57hJCQw/ATKZWb0VMqu3secZeF/ZxNZH0QDK4/gF&#10;kwj83aqX8YgNNZTweyjxBnBynwF/Zzn8S5f8he+mWXVrPxzspjjzkF78b9l4q/YsgcVzzznu61Aq&#10;SDL8XHH8XLUC6Zg2poED/rNFl1KHj0eG4b/hyz8oFrWpEZVoA0D4te4nLef/k7shlWmFCwc/uwK/&#10;9UT4uv6K6wLCT0ID0J4g3Pa6PTD9//bxT+k15vQnNVfCHDg4/CvibtysgN/nI8Pszw1AA0jcSMqk&#10;KbEGcEKHfyTT0ZOnnD/V1ApTzz0C86dcptW6lwaGEf5QcgQt1gDeYFQCmHvZ0vjnfTXH0ATyaACJ&#10;uzGDwm9jdlIRgV/1397AeL6ghF9AiTSAEw/q8CtN2Xz3n35qBf6TznH8rNudJtasuyucm+L0Q3AI&#10;V/mm1Vudi/8ODw0VHWkYh85GkPPz9mzQQCoQbG9QPboZJfz8SpwBlODPZPOdf7IHMp29cMkCv0j4&#10;buPtUOEnnf465ln45enuLbB0/oj7RVx5cwxvzM0xX05PIfwrcfyCSxR+PuNRuWoFEn4fSpQBMOH/&#10;nQG/0xBe9zMYpZl9YcJP0gyAlMlWDP5xSc7g5R9KVgx/cyRjiF+Z551F6Qo/H/BWkfHQJK7ETaBK&#10;uhJlAMe/DE+lmrIDJvxTf3gM5l55mplajkk2Wo6w/q/CzxFKBuCSBsaFzaMBJGbATwTwc/dsVMAv&#10;DjxYPqsNoxadwSmlKzEGgPBrN0Xn63ZD89ptMHf8IEw97xBQw7s0MIZLPgr4SWgA7vVWRmRhhD8x&#10;17qq8H8D9qvhdTNqVY4kGWutKRE3pQl/+/U7Idu7HebGD8IlhJ83cq9tNy1HQPgjuyk8DYCRzrUJ&#10;MYBqwn/mG3AProaEj+DyuDAJfzBV/aY8/iX9pmjZ0A8dr90Fs+PlOb/r8NrKnFa7KdbvifamOP01&#10;S8MZ5xVc+5fVv9YIIDOOXwBx92rgsX1H82FIwh+SqnpTIvzaDZnu6IGuN9ytzey78Mw+UBcZDWve&#10;pQHtpuiJGH7Sqa/pIwEFGiNJA2gCv4w6bU5CAMMO6DGI8HM1anrCL9AAYOzqewanVLmqZgDjX9JH&#10;+aUy2VzXG/ZAKrsaJp/+jA6/0zx6j/DdccBPQgPQ5gKUpc3xRUlDaAD3xpE+uyKAv4jwc41mLIPf&#10;R0sf4yMS/hBVPQP4ol6Pbn/NbdC66WY4/5sHYXHiiGfKHEoD+Z674y0Oogk8iqsdzPSxz0F76gya&#10;QKz91GceMuBXqgD/Q+LtDV6hvPD6SfhDVFUMAOHX6v3pzh5Y9acfh+nDT8D0kSdFIvdaSwMFhD/2&#10;m8IMSea2D8MM9uIN/Om40liCP8yc/0Pc8HseW3Cqr4Q/AsVuAAi/FkQTl1w3Fv2VpixM/uuQn/Dd&#10;tLnQ89fVuylOfRUmwLzBPa6k5e382g9HX1pBAEOP4+cX/gARhEz5Dtwi5a74DeALWPTH+npLTz90&#10;3rALJv7FNrtP4TaBwoYqwk9CA6gcRut9RbUHjaIJRFYVOP0Qf0APzhtgGOHnmkh12i3n9zfaJ1Ds&#10;Bil3xWoAr3wBblGMbqhVN98H86eehak/Pl65I0f47mrDT0IDcM9lPR72uS4CEzj9dRf4/f3aWlrX&#10;fsg7rXjs0KscEv5oFbcBaLPoshv6of2622Hi15+p6PKzp46RwL0bPhJfPdpLzFKAw7nYVMRlMEwT&#10;cIXfn7RnE3LCX6rahXJkNXjgFilvxWYACH+p0Ww15v6z47+BmcNPeqeivDRQRPgTd1Oc/Cq8hOnr&#10;4/6A7cm/YZhAJPDrYxd44A92bMbjwiT88Sg+A/i83u3XvHarVvc/9ys99+caTKNvH+39CLy+alfK&#10;RSe/YhlhpwheVCW4CZz+mgGgknD4Va7NI3gt3hjSeUh5KBYDQPhLgHTld8PipeMwfbg8jLZH+G4a&#10;6NOHBpDYud5oAuVVAf5HgJMIuB3r7hKfznrqa1q9e5i7BMIRtQiop0IUfs4GPo/dImsbkWIrLgPQ&#10;JvsomSxc9h//G5z95//KHPHnYgIDvR+t3jBaXqEJaG0cFW/wmQENFCqgCXA/rfbU18SCeXD82Npw&#10;ap5uylKpw3K+vqf06pLwV0GxGMCxz8GEokCOJvw0r74KLj5rmebrZAIrL4YQ/qoMoRUVGgBf37t7&#10;NWEYqHHQpTRgDELaCyLtDt6aVDjhN9LAHAnpS6re2Cjhj1+RGwDCr02cob+7btgJc6efhfnTjDh6&#10;bCPQwkqjAdTMjWE+wwB4W8OdSwfDxveYD8ak7xsAHbo+r+8TlJbzr+OHXzyGoEccv7CjNknxKQ4D&#10;KN0sawbug3O//Dvu1ODLHb0f4y8SJ0VoAv7n3Iu1HfgT46nEgeD3X/bXj32XnNZbLcVhAC/hqi/T&#10;2QOtfX8GF3+rF/8V9xZ/0sgVH6vd1uCT+ywmEOQqR28IeV4AT301/OjBEv7qKlIDODakDQ6hYjxk&#10;e/u1bbPjK6G9PSL+DKABJL7hz01lJrByXsHlHntQRNToyDWiUsJfn4raAEoAtF9zK8yM/waWZyYq&#10;UsCK43/F3ySzz19UTBOwnX+o4jcHEfh9VWlU9gs9ZJuEPxGK2gBK3VSdN+wsb/23J6Q8JQU0gKqP&#10;9Q9LJ/atNAx6XvA4+mUUKKznhP+kF/zi9f98lPEapcQU6e328pA++o8O0n71rTD1osfQ35XSQA4N&#10;oK5ahdEEqDpELftl4wRiNgRtrAECyNWwGqgxky06dt0Yez0oFgOgv9s23QQzR9kx/m0avvKe+nyq&#10;q/G8Q4qKW3Dah/sHEf/lqLutwJv7SvgbQ9EawANGAVHRSwDTL5YP/3U4+iAaQF0HfzjxoDY2ogjU&#10;t88fSIRP7A/QsQZ5n5OA8JfGboQkCX9CFY8BoNr6boJpowTg8VSfPBpA3dcRjceg7cVl0OVaMCXw&#10;o40BwbeHvzeFeyATf92fji/hT6hiM4Cm1Vtg4dwR535tYwPCX/X4+XEKjYDaBvaCWxebwBUpjaDE&#10;7xQF7+S+0AN6UBoSE7tBqlKxGYDTUW0JGL1ysD66/0RlGAEN86USQZ/nB9i/HBXbh3t85Lii8HMU&#10;AIqYDjmnP+GK1gA+qz9G2+vIlj9H0ABqdvRfWLKYAfUY9AH7MWTUoj8KetQeWhP4vnpOToSf80v4&#10;a0SRGsBRNADOp/qYf0oDiFlGWwQZSJ/n3cBX7y/23C3hrxVFbgBlB+EY/79RGkBsMuAfgfDCiEn4&#10;a0xRG0BpHICnCejvSQOISRHAP4rwN2T7TS0rNgMoO6DzUUc23isNIGpFAT/Qg1nvrq/Rm42gaA3g&#10;H+B+PMJex4NWHn0MDWBztS9KPevEl6MJHS7hr01FbQCuc+JZRoAG0FDjAOLW8S+HOq1Xy/k3/LWE&#10;v1YVtQFQ99JoaQPfE38H0ARqOg5AUhUy/GO45CX8ta3Ic1s0gZUHaLoc1VIaGEQDqOu5ANVQyPBr&#10;AT0Q/rofsl3visMA2NFjnUsDIxs/LhsCw9TxL4UMvyLhrxdFbgBj/wD34GrI8UDs0kAOTUAWLUMQ&#10;wi/07AAP6Tn/RyT89aLoDeDvV+ICCphAYdPH5QyyoEL4w5zTL+GvQ8XS4o4msPLEHD4jGEUDkINK&#10;Amj8iwb84f3CA70fkY2z9aa4DECrBliP6npg/c0BNAF5w/lQCf7wVOj9qCyR1aPiMgAafDLJOrpL&#10;aWBkk2wMFJaEX0pEsQ26QRNgt0S7P/hiYNMnZCmAVwh/2NN6Jfx1rjgNoPSIcKeUMBIzggYgSwEc&#10;Gv+CA/z+f2EJfwMo1mG3Y/8bnqI+ZK8U2RK1A02g5p4PGKde+YLAcwf4VOz9mJzW2wiK2wBWSgFe&#10;R14xgjFc8mgCclwAQ698IdxivyLhbyjFPvFGKwVYpwhzRAvC1RAawL1xpzXpeuXz0I0XZwxCDOV1&#10;hYS/oRS7AbxklALKDsxRGkAN9MkGwZI0+EWm9Xr/0hL+BlRVpt6iCWjzAzyeD2AXjUHv65NVAXH4&#10;vTVyxd/IxtZGVLUMgIYH0zThHDMRLhGD+v62sW/UCODX5vTX27MYpfhUteAbaAIVk1Q4jWAITaAh&#10;2wOOfc4Bfq+Rlc6S8De4qhp956X/BYcwBRU5GUf7QAFNoOH6qNEAgk/rXTELCb9U1Q1gJWKQW5AQ&#10;9vt5NIGGmZkWCvwr0uC/8h4Jf6Or6vH30ATKqwK2FLlUC7TpqY1gAseGDPjD+bW069YID2CV8lbV&#10;DYCEJlARPpzTCOreBErwe4nvl5TwS5UpKQZAjVtjwBrQ4m0EdWsCLw/BA7gaDOlH0kJ5SfilrEqE&#10;AZDQBDwnC7m81E3gk/VzcyP8ntN6BX48PecfrJ/rIxWOEmMAJDSB8sAhHCm2vKSbvIAmUPMTh15+&#10;wAF+n78Wfiwv4ZdiKVEGQEIT8F3nNTaRCdRsF6Ej/Dxy6DLdOFi710MqWiXOAEhH/iccolyLK3Vs&#10;IyiiCdTcuPZA8LNV2HivhF/KWUk1gNKIN4+HibqdyShu2oFGcLTa58Ojlz/L9xQlAUn4pTyVSAMg&#10;GSYwBtb5AuJGoLULbE54u8DRz2oNoMNg6QUReY4CQxJ+KS4l1gBIaAIVwS64jaB8P2pY3ItGkLiR&#10;bwi/cLHfI6LyEMLfkHMlpMSVaAMgsUyglHgxI6DiNZUGEtMaftR4alKIv0Jx08drr+1DqnpKvAGQ&#10;3EygdBL81YOqlwYQ/G4jHQWPtIpIwi8lrJowAJK1YdD1ZHiHxCowuLkK3YXGI9OLEGQ+f+U5Svil&#10;fKlmDIBkmEARWE8btp8U35lRtWBw83+OPtSY8XCUQUzX3rJ0Btfwpk/A26JOv1R9qqYMwNSR/6GP&#10;kedJPacZkBEMoRFEUiJA+Kmhby8ufc6JdHzple4BGTFZyq9q0gBIaAIEFdWjcyEawRjo3XFkBoHG&#10;Dxg5fgHIqJzA50q040sJv1Rg1awBkNAEqD5NwPaJnI1AqWDEXNAQPEEb02MdDoBeRdkhkiYhKdog&#10;Jwm/VGDVtAGQ0ATY7QLhmgFpzFioAXHUsn3AWFOjXs7z64JfcS3n7/tbCb9UcNW8AZhCI6A+9b3g&#10;89l4QgOMBL/fcxf+40r4pUJV3RgAyagSFMGpiy1qM+D8HPdXl+8o4ZcKXXVlAKbQCCpCjvs9a8XH&#10;Z/wcy2O3YdyhIOGXClt1aQAkNIFNql4aGAizTh6odODjmPRcxL5PyrH9UtGobg3A1GFLd2GIdfGV&#10;3cO6grbvUbWZjMqd/9Lz7UTPZKy27rjjDrXaaahl1a0BPPzww6Vz2z7+4e60OkPBNamh0Lul3ueV&#10;CcsQ8I7+5WKq44P/d/2+mohlUCWpnNtCUb0aTSINwApvCOdT2pY/+Ynu7OLpzyqg7ha6CP5j8Ql9&#10;nnJ9FZr++79u2P9Fn+ffiFIZ6zBhDc1okmgisRkAB9QK5zanzyq2zzh+9saTn9yUXTzzfkVd/Kii&#10;lHcbch0wwFVzKiUsQdN3xzvefN+xrndd8P/tDSU78KzFul+Yx7MeV+SzXttKisssQjMAB8B5tgnB&#10;y/gexWVx/a4rzv+ga93UyFuali78FywVbPQ1Jj/gFVxKtf3gZNstQ0e73/dKsG9qONlhX7Ys5mtz&#10;v6DHYR3Pj9HwmAiXWYRlEEK3LwNyxeVvN6gDw2t5L2X8nbIsrO9y1bVnP7+1a+75d2bUqTcp6vKV&#10;vifocOy4DJnjs5m1Pz3RfuvjpzpuPcH71VJlsoK/xFizIA1ynCBG48dEvMzC6W8hc3C9XS3As9Zu&#10;f3tBHRRe+z5p47P2NbcBWLVx8nvXrpo9NNC8NNmfWZ7u93xwKcdVXlKaT89kev7tYtOWZ19a9aF/&#10;E02TVElWIEwQCfhF29oENGhVIAyjETERHrNQXfa3XyNXQ6i4j23QOy0pjtduUFs/IwqvPX3mZzK2&#10;tfXYAD6MwDzGFed/uK1jYWxL09L5tU3Lk5tT6mJ70/LFjU4XcTa95kVaTzdtfHGqaeP4+ey28Qst&#10;15/zcXypctlvdhOiRduyBJVwBjlWUKPhMRHr9ziZxTLjPbfXFaZhN4Oye9eA3wqnFeI0VILttqTB&#10;GWrFtp8ovPbc3/ysdbGbD+t7eGQ3GfsSqLQh5Ut2oBaBbQImEH6+334cP0YjYiIsmK0mYd2PZ7Hv&#10;XzIIqwmUblgDfju81ps8Y9uehkrI04x9WFA7HUcE3jjAtJsV6xjW47DSKRWu7FCZcNjhtEPl91h+&#10;jUbUROygOpnFku0z1teLjL+ZxzFNQLtZLfBbYWo2lhZcmoy/M8bf1rUd9Ax4A5mCYPDGCaZTacW6&#10;sNospBGEK3ujl7nYoWDlqkGOF9RoRExkmWNfuyGY2xZs63nj7znj73n78cgEFEuxn25kE3SCvtW2&#10;tBiLaQxNlsUJertJ2EsB1hJAE4jBGyeYrFKL+bf5nv27pQGEK1artwmMU1E5SPHf/DuI0biZyAJU&#10;5sys3N+6L2tZsCwm6HPGMmNbTDNYML6/ZAAmQAQ2wd6GSwcunca6w9iWBWcjcDMAKzQsA0i77OfV&#10;ExAHmE4NnKxjSPCjlb2xzQ6OvS7t9/tZx3AzGq8egGWoNAF7cd5pPycDcAJ/FpdpXC4Zy0VjTdtm&#10;YKU0sEQGYAJDsBLg7bh04UKRdnLGQq+tJkALjwHYc39rruzUYMjqOQDgqwpYoQy7WC46ZkEaQbjy&#10;qmM7dZUFPRarlZ1lNk7f4dSiz2rYs5Y2vKoBLAOYhXL4aVTppLGcN15PGftopQAyABM+s9hPoBP0&#10;q3FZY6xNE2iHyuoAywCciuRWMJ3GADiNBXACTATMoAbgtg7jGFLecjMC1jroMfyOBHT6nJOJLNv2&#10;capyOBmAtdhPkJvwU/fzq8aaXl+ClepAyQDM4j/l8AT6KtDhv8xY02sqEZA5kAF4lQBY4NsbAZ1g&#10;Z40VAOAzAoDKXJ/nM6KKsq5f7wYS9hh3xxFxPr7Da1iu42Abl+/i6Z9fZqxZrfxuBmCWAAhugpxy&#10;/AnQ4T9rrOk1GcO0sf+ivQRABkD1ftMAzIVeW6sBZgmA1Ttg7/qzdxN6wQ/ALimIFLdFTSKMkkFQ&#10;1XtJgmfMexjf6/ezInB7vXYanLPMeJ9lAvZuPlaXIKu1nxZr8d80AHOh1xeNfUolALMbjUCmnJ0g&#10;p9yeoF9trKkKQMZgrwKwDMDal592WOzFfgB27u/V4GaV16hBAH5DEVVYVYt67kXwgi3odwb5PAtE&#10;APc0um1jFfNZpQBg7LfksNjHEDgZgFkFINCpyE/QnzPWVCogc5gFSwnA2o1GBkCAdxpLt7GYvQFm&#10;I2AzeHcHsgYG2be75f5uhsELrpup8LQzRCmeeRPWfWtRTkXosBvt/KbLa4w+b9qcBv3YgXYrBbCK&#10;+TzFf2sVwKwGmKUAMoHzxnLRWGaMfUq9ACYYZi5uVgVooRy/w/La7Aa0g+80OMhppJ99sA+Ac7ee&#10;m2k4yZ6TJq0Pv5G6FaPutvOTFlZ6eMYSqB7f7QSzW7chzyAhuwFYB/3YjcDaDWgawZTl9Zzl88uK&#10;bfy/CbE5GChrWex9//a+fjf408AuIbBy4jBH9yV1FF8STSlsxTVwJ0iawhpN6HfUoNsowQUA5ngB&#10;p5F/5t/WMQGzlsU6CMhMi2odCmwWu61GwFpYcwScuv7chvtacz4A9uy+IOP7kzqOP6mmFLbiHrrr&#10;J21hzicQnTdgNUWneQLWz7h1Cdr/XnBYFi3fpU0Ksk8Gchqgw2rUY7Xwpxmf55nxZ1/CmuEXx4Qh&#10;ESXVlKJUnJN3RNMVxozCIDMHWaMEWTMF7QOGWBOCWNtZ1Y+yGYFlN5ctFoB9oI7btpTHfl7TgwEq&#10;qwFB5/hHYShhKGmmFIfCgi2stNjTFDSmAKtF3yt2ACsdbtN/nQYR2bepHtuAOR3YKkZQEOvffhav&#10;ACGs7w8S5YfVsBhV0BARJdWUolIUsIWdrjCjCjnB7BY9yK0nwmsAEU+vSulvVmQgzxvLFgfQaXit&#10;2zBZP0N1w4jzF6ahhKGkmlLUigq2sNImCizP9zl1K7LiB/IMNXYal6C6fJcmr/iAvm4uzgjAvCbB&#10;+oyIafCcXyiBQ0NQ0kwpToUNW5hpEgHW6/tY3+sEstNnAZzhdnrtK1JwJDeZyzMAeEfwmdt5TIPn&#10;/MIylDCUNFOKS2HDFlaaWGnjAZb3ewHcTY13lGEkzwqo2k0m8PQfEdPw+p6ghhKGkmhKcSgq2MJO&#10;mzWNfr/Ha1uFqvXUoJq6yQI8MszrnKt1HZJiSnEqLNjCTIvXNiEl8RFgTvr/OOZe8E70FzIAAAAA&#10;SUVORK5CYIJQSwECLQAUAAYACAAAACEAsYJntgoBAAATAgAAEwAAAAAAAAAAAAAAAAAAAAAAW0Nv&#10;bnRlbnRfVHlwZXNdLnhtbFBLAQItABQABgAIAAAAIQA4/SH/1gAAAJQBAAALAAAAAAAAAAAAAAAA&#10;ADsBAABfcmVscy8ucmVsc1BLAQItABQABgAIAAAAIQAMbISj5gIAAMcFAAAOAAAAAAAAAAAAAAAA&#10;ADoCAABkcnMvZTJvRG9jLnhtbFBLAQItABQABgAIAAAAIQCqJg6+vAAAACEBAAAZAAAAAAAAAAAA&#10;AAAAAEwFAABkcnMvX3JlbHMvZTJvRG9jLnhtbC5yZWxzUEsBAi0AFAAGAAgAAAAhAIYQUEThAAAA&#10;DAEAAA8AAAAAAAAAAAAAAAAAPwYAAGRycy9kb3ducmV2LnhtbFBLAQItAAoAAAAAAAAAIQD9KtR2&#10;GzkAABs5AAAUAAAAAAAAAAAAAAAAAE0HAABkcnMvbWVkaWEvaW1hZ2UxLnBuZ1BLBQYAAAAABgAG&#10;AHwBAACaQAAAAAA=&#10;" stroked="f">
                <v:fill r:id="rId170" o:title=" attachment-awicon" recolor="t" type="frame"/>
              </v:rect>
            </w:pict>
          </mc:Fallback>
        </mc:AlternateContent>
      </w:r>
    </w:p>
    <w:tbl>
      <w:tblPr>
        <w:tblW w:w="10530" w:type="dxa"/>
        <w:jc w:val="center"/>
        <w:tblLook w:val="04A0" w:firstRow="1" w:lastRow="0" w:firstColumn="1" w:lastColumn="0" w:noHBand="0" w:noVBand="1"/>
      </w:tblPr>
      <w:tblGrid>
        <w:gridCol w:w="10530"/>
      </w:tblGrid>
      <w:tr w:rsidR="005F2486" w:rsidRPr="005C5698" w:rsidTr="00906D3A">
        <w:trPr>
          <w:trHeight w:val="576"/>
          <w:tblHeader/>
          <w:jc w:val="center"/>
        </w:trPr>
        <w:tc>
          <w:tcPr>
            <w:tcW w:w="10530" w:type="dxa"/>
            <w:tcBorders>
              <w:top w:val="thinThickMediumGap" w:sz="18" w:space="0" w:color="auto"/>
              <w:left w:val="thinThickMediumGap" w:sz="18" w:space="0" w:color="auto"/>
              <w:bottom w:val="thinThickMediumGap" w:sz="18" w:space="0" w:color="auto"/>
              <w:right w:val="thickThinMediumGap" w:sz="18" w:space="0" w:color="auto"/>
            </w:tcBorders>
            <w:shd w:val="clear" w:color="auto" w:fill="FFFFFF" w:themeFill="background1"/>
            <w:vAlign w:val="center"/>
          </w:tcPr>
          <w:p w:rsidR="005F2486" w:rsidRPr="005C5698" w:rsidRDefault="005F2486" w:rsidP="00906D3A">
            <w:pPr>
              <w:spacing w:after="0" w:line="240" w:lineRule="auto"/>
              <w:jc w:val="center"/>
              <w:rPr>
                <w:rFonts w:cs="B Zar"/>
                <w:sz w:val="24"/>
                <w:szCs w:val="24"/>
                <w:rtl/>
              </w:rPr>
            </w:pPr>
            <w:r w:rsidRPr="005C5698">
              <w:rPr>
                <w:rFonts w:cs="B Zar"/>
                <w:sz w:val="24"/>
                <w:szCs w:val="24"/>
                <w:rtl/>
              </w:rPr>
              <w:lastRenderedPageBreak/>
              <w:t>پ</w:t>
            </w:r>
            <w:r w:rsidRPr="005C5698">
              <w:rPr>
                <w:rFonts w:cs="B Zar" w:hint="cs"/>
                <w:sz w:val="24"/>
                <w:szCs w:val="24"/>
                <w:rtl/>
              </w:rPr>
              <w:t>ی</w:t>
            </w:r>
            <w:r w:rsidRPr="005C5698">
              <w:rPr>
                <w:rFonts w:cs="B Zar" w:hint="eastAsia"/>
                <w:sz w:val="24"/>
                <w:szCs w:val="24"/>
                <w:rtl/>
              </w:rPr>
              <w:t>وست</w:t>
            </w:r>
            <w:r w:rsidRPr="005C5698">
              <w:rPr>
                <w:rFonts w:cs="B Zar"/>
                <w:sz w:val="24"/>
                <w:szCs w:val="24"/>
                <w:rtl/>
              </w:rPr>
              <w:t xml:space="preserve"> 4</w:t>
            </w:r>
            <w:r w:rsidRPr="005C5698">
              <w:rPr>
                <w:rFonts w:cs="B Zar" w:hint="cs"/>
                <w:sz w:val="24"/>
                <w:szCs w:val="24"/>
                <w:rtl/>
              </w:rPr>
              <w:t xml:space="preserve"> : توصیه ها</w:t>
            </w:r>
          </w:p>
          <w:p w:rsidR="005F2486" w:rsidRPr="005C5698" w:rsidRDefault="005F2486" w:rsidP="00906D3A">
            <w:pPr>
              <w:spacing w:after="0" w:line="240" w:lineRule="auto"/>
              <w:jc w:val="center"/>
              <w:rPr>
                <w:rFonts w:cs="B Zar"/>
                <w:sz w:val="24"/>
                <w:szCs w:val="24"/>
                <w:rtl/>
              </w:rPr>
            </w:pPr>
            <w:bookmarkStart w:id="626" w:name="_Toc93763837"/>
            <w:r w:rsidRPr="005C5698">
              <w:rPr>
                <w:rFonts w:cs="B Zar"/>
                <w:sz w:val="24"/>
                <w:szCs w:val="24"/>
                <w:rtl/>
              </w:rPr>
              <w:t xml:space="preserve">شرح </w:t>
            </w:r>
            <w:bookmarkEnd w:id="626"/>
            <w:r w:rsidR="00F429FE" w:rsidRPr="005C5698">
              <w:rPr>
                <w:rFonts w:cs="B Zar" w:hint="cs"/>
                <w:sz w:val="24"/>
                <w:szCs w:val="24"/>
                <w:rtl/>
              </w:rPr>
              <w:t>ایده</w:t>
            </w:r>
            <w:r w:rsidR="00F429FE" w:rsidRPr="005C5698">
              <w:rPr>
                <w:rFonts w:cs="B Zar"/>
                <w:sz w:val="24"/>
                <w:szCs w:val="24"/>
                <w:rtl/>
              </w:rPr>
              <w:t xml:space="preserve"> </w:t>
            </w:r>
            <w:r w:rsidR="00F429FE" w:rsidRPr="005C5698">
              <w:rPr>
                <w:rFonts w:cs="B Zar" w:hint="cs"/>
                <w:sz w:val="24"/>
                <w:szCs w:val="24"/>
                <w:rtl/>
              </w:rPr>
              <w:t>های</w:t>
            </w:r>
            <w:r w:rsidR="00F429FE" w:rsidRPr="005C5698">
              <w:rPr>
                <w:rFonts w:cs="B Zar"/>
                <w:sz w:val="24"/>
                <w:szCs w:val="24"/>
                <w:rtl/>
              </w:rPr>
              <w:t xml:space="preserve"> </w:t>
            </w:r>
            <w:r w:rsidR="00F429FE" w:rsidRPr="005C5698">
              <w:rPr>
                <w:rFonts w:cs="B Zar" w:hint="cs"/>
                <w:sz w:val="24"/>
                <w:szCs w:val="24"/>
                <w:rtl/>
              </w:rPr>
              <w:t>که</w:t>
            </w:r>
            <w:r w:rsidR="00F429FE" w:rsidRPr="005C5698">
              <w:rPr>
                <w:rFonts w:cs="B Zar"/>
                <w:sz w:val="24"/>
                <w:szCs w:val="24"/>
                <w:rtl/>
              </w:rPr>
              <w:t xml:space="preserve"> </w:t>
            </w:r>
            <w:r w:rsidR="00F429FE" w:rsidRPr="005C5698">
              <w:rPr>
                <w:rFonts w:cs="B Zar" w:hint="cs"/>
                <w:sz w:val="24"/>
                <w:szCs w:val="24"/>
                <w:rtl/>
              </w:rPr>
              <w:t>در</w:t>
            </w:r>
            <w:r w:rsidR="00F429FE" w:rsidRPr="005C5698">
              <w:rPr>
                <w:rFonts w:cs="B Zar"/>
                <w:sz w:val="24"/>
                <w:szCs w:val="24"/>
                <w:rtl/>
              </w:rPr>
              <w:t xml:space="preserve"> </w:t>
            </w:r>
            <w:r w:rsidR="00F429FE" w:rsidRPr="005C5698">
              <w:rPr>
                <w:rFonts w:cs="B Zar" w:hint="cs"/>
                <w:sz w:val="24"/>
                <w:szCs w:val="24"/>
                <w:rtl/>
              </w:rPr>
              <w:t>نهایت</w:t>
            </w:r>
            <w:r w:rsidR="00F429FE" w:rsidRPr="005C5698">
              <w:rPr>
                <w:rFonts w:cs="B Zar"/>
                <w:sz w:val="24"/>
                <w:szCs w:val="24"/>
                <w:rtl/>
              </w:rPr>
              <w:t xml:space="preserve"> </w:t>
            </w:r>
            <w:r w:rsidR="00F429FE" w:rsidRPr="005C5698">
              <w:rPr>
                <w:rFonts w:cs="B Zar" w:hint="cs"/>
                <w:sz w:val="24"/>
                <w:szCs w:val="24"/>
                <w:rtl/>
              </w:rPr>
              <w:t>مقام</w:t>
            </w:r>
            <w:r w:rsidR="00F429FE" w:rsidRPr="005C5698">
              <w:rPr>
                <w:rFonts w:cs="B Zar"/>
                <w:sz w:val="24"/>
                <w:szCs w:val="24"/>
                <w:rtl/>
              </w:rPr>
              <w:t xml:space="preserve"> </w:t>
            </w:r>
            <w:r w:rsidR="00F429FE" w:rsidRPr="005C5698">
              <w:rPr>
                <w:rFonts w:cs="B Zar" w:hint="cs"/>
                <w:sz w:val="24"/>
                <w:szCs w:val="24"/>
                <w:rtl/>
              </w:rPr>
              <w:t>توصیه</w:t>
            </w:r>
            <w:r w:rsidR="00683932" w:rsidRPr="005C5698">
              <w:rPr>
                <w:rFonts w:cs="B Zar" w:hint="cs"/>
                <w:sz w:val="24"/>
                <w:szCs w:val="24"/>
                <w:rtl/>
              </w:rPr>
              <w:t xml:space="preserve"> را</w:t>
            </w:r>
            <w:r w:rsidR="00F429FE" w:rsidRPr="005C5698">
              <w:rPr>
                <w:rFonts w:cs="B Zar"/>
                <w:sz w:val="24"/>
                <w:szCs w:val="24"/>
                <w:rtl/>
              </w:rPr>
              <w:t xml:space="preserve"> </w:t>
            </w:r>
            <w:r w:rsidR="00F429FE" w:rsidRPr="005C5698">
              <w:rPr>
                <w:rFonts w:cs="B Zar" w:hint="cs"/>
                <w:sz w:val="24"/>
                <w:szCs w:val="24"/>
                <w:rtl/>
              </w:rPr>
              <w:t>در</w:t>
            </w:r>
            <w:r w:rsidR="00F429FE" w:rsidRPr="005C5698">
              <w:rPr>
                <w:rFonts w:cs="B Zar"/>
                <w:sz w:val="24"/>
                <w:szCs w:val="24"/>
                <w:rtl/>
              </w:rPr>
              <w:t xml:space="preserve"> </w:t>
            </w:r>
            <w:r w:rsidR="00F429FE" w:rsidRPr="005C5698">
              <w:rPr>
                <w:rFonts w:cs="B Zar" w:hint="cs"/>
                <w:sz w:val="24"/>
                <w:szCs w:val="24"/>
                <w:rtl/>
              </w:rPr>
              <w:t>محدوده</w:t>
            </w:r>
            <w:r w:rsidR="00F429FE" w:rsidRPr="005C5698">
              <w:rPr>
                <w:rFonts w:cs="B Zar"/>
                <w:sz w:val="24"/>
                <w:szCs w:val="24"/>
                <w:rtl/>
              </w:rPr>
              <w:t xml:space="preserve"> </w:t>
            </w:r>
            <w:r w:rsidR="00F429FE" w:rsidRPr="005C5698">
              <w:rPr>
                <w:rFonts w:cs="B Zar" w:hint="cs"/>
                <w:sz w:val="24"/>
                <w:szCs w:val="24"/>
                <w:rtl/>
              </w:rPr>
              <w:t>ایستگاه</w:t>
            </w:r>
            <w:r w:rsidR="00F429FE" w:rsidRPr="005C5698">
              <w:rPr>
                <w:rFonts w:cs="B Zar"/>
                <w:sz w:val="24"/>
                <w:szCs w:val="24"/>
                <w:rtl/>
              </w:rPr>
              <w:t xml:space="preserve"> </w:t>
            </w:r>
            <w:r w:rsidR="00F429FE" w:rsidRPr="005C5698">
              <w:rPr>
                <w:rFonts w:cs="B Zar" w:hint="cs"/>
                <w:sz w:val="24"/>
                <w:szCs w:val="24"/>
                <w:rtl/>
              </w:rPr>
              <w:t>تقویت</w:t>
            </w:r>
            <w:r w:rsidR="00F429FE" w:rsidRPr="005C5698">
              <w:rPr>
                <w:rFonts w:cs="B Zar"/>
                <w:sz w:val="24"/>
                <w:szCs w:val="24"/>
                <w:rtl/>
              </w:rPr>
              <w:t xml:space="preserve"> </w:t>
            </w:r>
            <w:r w:rsidR="00F429FE" w:rsidRPr="005C5698">
              <w:rPr>
                <w:rFonts w:cs="B Zar" w:hint="cs"/>
                <w:sz w:val="24"/>
                <w:szCs w:val="24"/>
                <w:rtl/>
              </w:rPr>
              <w:t>فشار</w:t>
            </w:r>
            <w:r w:rsidR="00F429FE" w:rsidRPr="005C5698">
              <w:rPr>
                <w:rFonts w:cs="B Zar"/>
                <w:sz w:val="24"/>
                <w:szCs w:val="24"/>
                <w:rtl/>
              </w:rPr>
              <w:t xml:space="preserve"> </w:t>
            </w:r>
            <w:r w:rsidR="00F429FE" w:rsidRPr="005C5698">
              <w:rPr>
                <w:rFonts w:cs="B Zar" w:hint="cs"/>
                <w:sz w:val="24"/>
                <w:szCs w:val="24"/>
                <w:rtl/>
              </w:rPr>
              <w:t>و</w:t>
            </w:r>
            <w:r w:rsidR="00F429FE" w:rsidRPr="005C5698">
              <w:rPr>
                <w:rFonts w:cs="B Zar"/>
                <w:sz w:val="24"/>
                <w:szCs w:val="24"/>
                <w:rtl/>
              </w:rPr>
              <w:t xml:space="preserve"> </w:t>
            </w:r>
            <w:r w:rsidR="00F429FE" w:rsidRPr="005C5698">
              <w:rPr>
                <w:rFonts w:cs="B Zar" w:hint="cs"/>
                <w:sz w:val="24"/>
                <w:szCs w:val="24"/>
                <w:rtl/>
              </w:rPr>
              <w:t>مجموعه</w:t>
            </w:r>
            <w:r w:rsidR="00F429FE" w:rsidRPr="005C5698">
              <w:rPr>
                <w:rFonts w:cs="B Zar"/>
                <w:sz w:val="24"/>
                <w:szCs w:val="24"/>
                <w:rtl/>
              </w:rPr>
              <w:t xml:space="preserve"> </w:t>
            </w:r>
            <w:r w:rsidR="00F429FE" w:rsidRPr="005C5698">
              <w:rPr>
                <w:rFonts w:cs="B Zar" w:hint="cs"/>
                <w:sz w:val="24"/>
                <w:szCs w:val="24"/>
                <w:rtl/>
              </w:rPr>
              <w:t>لخته</w:t>
            </w:r>
            <w:r w:rsidR="00F429FE" w:rsidRPr="005C5698">
              <w:rPr>
                <w:rFonts w:cs="B Zar"/>
                <w:sz w:val="24"/>
                <w:szCs w:val="24"/>
                <w:rtl/>
              </w:rPr>
              <w:t xml:space="preserve"> </w:t>
            </w:r>
            <w:r w:rsidR="00F429FE" w:rsidRPr="005C5698">
              <w:rPr>
                <w:rFonts w:cs="B Zar" w:hint="cs"/>
                <w:sz w:val="24"/>
                <w:szCs w:val="24"/>
                <w:rtl/>
              </w:rPr>
              <w:t>گیر</w:t>
            </w:r>
            <w:r w:rsidR="00F429FE" w:rsidRPr="005C5698">
              <w:rPr>
                <w:rFonts w:cs="B Zar"/>
                <w:sz w:val="24"/>
                <w:szCs w:val="24"/>
                <w:rtl/>
              </w:rPr>
              <w:t xml:space="preserve"> </w:t>
            </w:r>
            <w:r w:rsidR="00F429FE" w:rsidRPr="005C5698">
              <w:rPr>
                <w:rFonts w:cs="B Zar" w:hint="cs"/>
                <w:sz w:val="24"/>
                <w:szCs w:val="24"/>
                <w:rtl/>
              </w:rPr>
              <w:t>گاز</w:t>
            </w:r>
            <w:r w:rsidR="00F429FE" w:rsidRPr="005C5698">
              <w:rPr>
                <w:rFonts w:cs="B Zar"/>
                <w:sz w:val="24"/>
                <w:szCs w:val="24"/>
                <w:rtl/>
              </w:rPr>
              <w:t xml:space="preserve"> </w:t>
            </w:r>
            <w:r w:rsidR="00F429FE" w:rsidRPr="005C5698">
              <w:rPr>
                <w:rFonts w:cs="B Zar" w:hint="cs"/>
                <w:sz w:val="24"/>
                <w:szCs w:val="24"/>
                <w:rtl/>
              </w:rPr>
              <w:t>کسب</w:t>
            </w:r>
            <w:r w:rsidR="00F429FE" w:rsidRPr="005C5698">
              <w:rPr>
                <w:rFonts w:cs="B Zar"/>
                <w:sz w:val="24"/>
                <w:szCs w:val="24"/>
                <w:rtl/>
              </w:rPr>
              <w:t xml:space="preserve"> </w:t>
            </w:r>
            <w:r w:rsidR="00F429FE" w:rsidRPr="005C5698">
              <w:rPr>
                <w:rFonts w:cs="B Zar" w:hint="cs"/>
                <w:sz w:val="24"/>
                <w:szCs w:val="24"/>
                <w:rtl/>
              </w:rPr>
              <w:t>نموده</w:t>
            </w:r>
            <w:r w:rsidR="00F429FE" w:rsidRPr="005C5698">
              <w:rPr>
                <w:rFonts w:cs="B Zar"/>
                <w:sz w:val="24"/>
                <w:szCs w:val="24"/>
                <w:rtl/>
              </w:rPr>
              <w:t xml:space="preserve"> </w:t>
            </w:r>
            <w:r w:rsidR="00F429FE" w:rsidRPr="005C5698">
              <w:rPr>
                <w:rFonts w:cs="B Zar" w:hint="cs"/>
                <w:sz w:val="24"/>
                <w:szCs w:val="24"/>
                <w:rtl/>
              </w:rPr>
              <w:t>اند</w:t>
            </w:r>
          </w:p>
        </w:tc>
      </w:tr>
      <w:tr w:rsidR="005F2486" w:rsidRPr="005C5698" w:rsidTr="00906D3A">
        <w:trPr>
          <w:trHeight w:val="576"/>
          <w:jc w:val="center"/>
        </w:trPr>
        <w:tc>
          <w:tcPr>
            <w:tcW w:w="10530" w:type="dxa"/>
            <w:tcBorders>
              <w:top w:val="thinThickMediumGap" w:sz="18" w:space="0" w:color="auto"/>
              <w:left w:val="thinThickMediumGap" w:sz="18" w:space="0" w:color="auto"/>
              <w:bottom w:val="single" w:sz="4" w:space="0" w:color="auto"/>
              <w:right w:val="thickThinMediumGap" w:sz="18" w:space="0" w:color="auto"/>
            </w:tcBorders>
            <w:shd w:val="clear" w:color="000000" w:fill="FFC000"/>
            <w:vAlign w:val="center"/>
            <w:hideMark/>
          </w:tcPr>
          <w:p w:rsidR="005F2486" w:rsidRPr="005C5698" w:rsidRDefault="005F2486" w:rsidP="00906D3A">
            <w:pPr>
              <w:spacing w:after="0" w:line="240" w:lineRule="auto"/>
              <w:jc w:val="center"/>
              <w:rPr>
                <w:rFonts w:cs="B Zar"/>
                <w:sz w:val="24"/>
                <w:szCs w:val="24"/>
              </w:rPr>
            </w:pPr>
            <w:bookmarkStart w:id="627" w:name="_Toc93763839"/>
            <w:r w:rsidRPr="005C5698">
              <w:rPr>
                <w:rFonts w:cs="B Zar" w:hint="cs"/>
                <w:sz w:val="24"/>
                <w:szCs w:val="24"/>
                <w:rtl/>
              </w:rPr>
              <w:t>ایده های ارائه شده جهت   بهینه سازی  فرآیندتقویت فشار گاز</w:t>
            </w:r>
            <w:bookmarkEnd w:id="627"/>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28" w:name="_Toc93763840"/>
            <w:r w:rsidRPr="005C5698">
              <w:rPr>
                <w:rFonts w:cs="B Zar" w:hint="cs"/>
                <w:sz w:val="24"/>
                <w:szCs w:val="24"/>
                <w:rtl/>
              </w:rPr>
              <w:t>حضور نمایندگان سازنده در زمان نصب</w:t>
            </w:r>
            <w:bookmarkEnd w:id="628"/>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29" w:name="_Toc93763843"/>
            <w:r w:rsidRPr="005C5698">
              <w:rPr>
                <w:rFonts w:cs="B Zar" w:hint="cs"/>
                <w:sz w:val="24"/>
                <w:szCs w:val="24"/>
                <w:rtl/>
              </w:rPr>
              <w:t>افزایش تعداد خطوط بلودان</w:t>
            </w:r>
            <w:bookmarkEnd w:id="629"/>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30" w:name="_Toc93763844"/>
            <w:r w:rsidRPr="005C5698">
              <w:rPr>
                <w:rFonts w:cs="B Zar" w:hint="cs"/>
                <w:sz w:val="24"/>
                <w:szCs w:val="24"/>
                <w:rtl/>
              </w:rPr>
              <w:t>افزایش حساسیت در زمان تست های کارخانه ای</w:t>
            </w:r>
            <w:bookmarkEnd w:id="630"/>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31" w:name="_Toc93763845"/>
            <w:r w:rsidRPr="005C5698">
              <w:rPr>
                <w:rFonts w:cs="B Zar" w:hint="cs"/>
                <w:sz w:val="24"/>
                <w:szCs w:val="24"/>
                <w:rtl/>
              </w:rPr>
              <w:t>بهینه سازی سیستم فلر ایستگاه تقویت</w:t>
            </w:r>
            <w:bookmarkEnd w:id="631"/>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32" w:name="_Toc93763846"/>
            <w:r w:rsidRPr="005C5698">
              <w:rPr>
                <w:rFonts w:cs="B Zar" w:hint="cs"/>
                <w:sz w:val="24"/>
                <w:szCs w:val="24"/>
                <w:rtl/>
              </w:rPr>
              <w:t>بهینه سازی سایز و متریال لوله کشی ایستگاه در راستای کاهش هزینه</w:t>
            </w:r>
            <w:bookmarkEnd w:id="632"/>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33" w:name="_Toc93763847"/>
            <w:r w:rsidRPr="005C5698">
              <w:rPr>
                <w:rFonts w:cs="B Zar" w:hint="cs"/>
                <w:sz w:val="24"/>
                <w:szCs w:val="24"/>
                <w:rtl/>
              </w:rPr>
              <w:t xml:space="preserve">استفاده از شیرهای کنترل جریان جهت افزایش راندمان </w:t>
            </w:r>
            <w:r w:rsidRPr="005C5698">
              <w:rPr>
                <w:rFonts w:cs="B Zar" w:hint="cs"/>
                <w:sz w:val="24"/>
                <w:szCs w:val="24"/>
              </w:rPr>
              <w:t>load sharing</w:t>
            </w:r>
            <w:bookmarkEnd w:id="633"/>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34" w:name="_Toc93763848"/>
            <w:r w:rsidRPr="005C5698">
              <w:rPr>
                <w:rFonts w:cs="B Zar" w:hint="cs"/>
                <w:sz w:val="24"/>
                <w:szCs w:val="24"/>
                <w:rtl/>
              </w:rPr>
              <w:t>اصلاح فونداسیون ها با توجه به تاثیرات لرزشی کمپرسورها</w:t>
            </w:r>
            <w:bookmarkEnd w:id="634"/>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35" w:name="_Toc93763849"/>
            <w:r w:rsidRPr="005C5698">
              <w:rPr>
                <w:rFonts w:cs="B Zar" w:hint="cs"/>
                <w:sz w:val="24"/>
                <w:szCs w:val="24"/>
                <w:rtl/>
              </w:rPr>
              <w:t>استفاده از کمپرسورهای با راندمان بالا</w:t>
            </w:r>
            <w:bookmarkEnd w:id="635"/>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36" w:name="_Toc93763850"/>
            <w:r w:rsidRPr="005C5698">
              <w:rPr>
                <w:rFonts w:cs="B Zar" w:hint="cs"/>
                <w:sz w:val="24"/>
                <w:szCs w:val="24"/>
                <w:rtl/>
              </w:rPr>
              <w:t>استفاده از سیستم کنترل لوکال</w:t>
            </w:r>
            <w:bookmarkEnd w:id="636"/>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37" w:name="_Toc93763851"/>
            <w:r w:rsidRPr="005C5698">
              <w:rPr>
                <w:rFonts w:cs="B Zar" w:hint="cs"/>
                <w:sz w:val="24"/>
                <w:szCs w:val="24"/>
                <w:rtl/>
              </w:rPr>
              <w:t>استفاده از ترانسمیتر بجای سوییچ</w:t>
            </w:r>
            <w:bookmarkEnd w:id="637"/>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38" w:name="_Toc93763852"/>
            <w:r w:rsidRPr="005C5698">
              <w:rPr>
                <w:rFonts w:cs="B Zar" w:hint="cs"/>
                <w:sz w:val="24"/>
                <w:szCs w:val="24"/>
                <w:rtl/>
              </w:rPr>
              <w:t xml:space="preserve">انجام مطالعات </w:t>
            </w:r>
            <w:r w:rsidRPr="005C5698">
              <w:rPr>
                <w:rFonts w:cs="B Zar" w:hint="cs"/>
                <w:sz w:val="24"/>
                <w:szCs w:val="24"/>
              </w:rPr>
              <w:t>RAM</w:t>
            </w:r>
            <w:r w:rsidRPr="005C5698">
              <w:rPr>
                <w:rFonts w:cs="B Zar" w:hint="cs"/>
                <w:sz w:val="24"/>
                <w:szCs w:val="24"/>
                <w:rtl/>
              </w:rPr>
              <w:t>توسط سازنده</w:t>
            </w:r>
            <w:bookmarkEnd w:id="638"/>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39" w:name="_Toc93763853"/>
            <w:r w:rsidRPr="005C5698">
              <w:rPr>
                <w:rFonts w:cs="B Zar" w:hint="cs"/>
                <w:sz w:val="24"/>
                <w:szCs w:val="24"/>
                <w:rtl/>
              </w:rPr>
              <w:t xml:space="preserve">استفاده از </w:t>
            </w:r>
            <w:r w:rsidRPr="005C5698">
              <w:rPr>
                <w:rFonts w:cs="B Zar" w:hint="cs"/>
                <w:sz w:val="24"/>
                <w:szCs w:val="24"/>
              </w:rPr>
              <w:t>VFD</w:t>
            </w:r>
            <w:r w:rsidRPr="005C5698">
              <w:rPr>
                <w:rFonts w:cs="B Zar" w:hint="cs"/>
                <w:sz w:val="24"/>
                <w:szCs w:val="24"/>
                <w:rtl/>
              </w:rPr>
              <w:t xml:space="preserve"> در موتورهای کولرهای هوایی</w:t>
            </w:r>
            <w:bookmarkEnd w:id="639"/>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40" w:name="_Toc93763854"/>
            <w:r w:rsidRPr="005C5698">
              <w:rPr>
                <w:rFonts w:cs="B Zar" w:hint="cs"/>
                <w:sz w:val="24"/>
                <w:szCs w:val="24"/>
                <w:rtl/>
              </w:rPr>
              <w:t>استفاده از پنل های خورشیدی جهت روشنایی</w:t>
            </w:r>
            <w:bookmarkEnd w:id="640"/>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41" w:name="_Toc93763855"/>
            <w:r w:rsidRPr="005C5698">
              <w:rPr>
                <w:rFonts w:cs="B Zar" w:hint="cs"/>
                <w:sz w:val="24"/>
                <w:szCs w:val="24"/>
                <w:rtl/>
              </w:rPr>
              <w:t>تغییر  سایز خط لوله به منظور حداقل کردن افت فشار</w:t>
            </w:r>
            <w:bookmarkEnd w:id="641"/>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42" w:name="_Toc93763856"/>
            <w:r w:rsidRPr="005C5698">
              <w:rPr>
                <w:rFonts w:cs="B Zar" w:hint="cs"/>
                <w:sz w:val="24"/>
                <w:szCs w:val="24"/>
                <w:rtl/>
              </w:rPr>
              <w:t>طراحی کمپرسور در جهت ارتقا</w:t>
            </w:r>
            <w:r w:rsidRPr="005C5698">
              <w:rPr>
                <w:rFonts w:cs="B Zar" w:hint="cs"/>
                <w:sz w:val="24"/>
                <w:szCs w:val="24"/>
              </w:rPr>
              <w:t>turn down</w:t>
            </w:r>
            <w:bookmarkEnd w:id="642"/>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43" w:name="_Toc93763857"/>
            <w:r w:rsidRPr="005C5698">
              <w:rPr>
                <w:rFonts w:cs="B Zar" w:hint="cs"/>
                <w:sz w:val="24"/>
                <w:szCs w:val="24"/>
                <w:rtl/>
              </w:rPr>
              <w:t>حذف خط فلر در خروجی کمپرسور</w:t>
            </w:r>
            <w:bookmarkEnd w:id="643"/>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44" w:name="_Toc93763858"/>
            <w:r w:rsidRPr="005C5698">
              <w:rPr>
                <w:rFonts w:cs="B Zar" w:hint="cs"/>
                <w:sz w:val="24"/>
                <w:szCs w:val="24"/>
                <w:rtl/>
              </w:rPr>
              <w:t>انتخاب بهتر نوع کوپلینگ</w:t>
            </w:r>
            <w:bookmarkEnd w:id="644"/>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45" w:name="_Toc93763859"/>
            <w:r w:rsidRPr="005C5698">
              <w:rPr>
                <w:rFonts w:cs="B Zar" w:hint="cs"/>
                <w:sz w:val="24"/>
                <w:szCs w:val="24"/>
                <w:rtl/>
              </w:rPr>
              <w:t>حضور سازنده در زمان تعمیرات اساسی</w:t>
            </w:r>
            <w:bookmarkEnd w:id="645"/>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46" w:name="_Toc93763860"/>
            <w:r w:rsidRPr="005C5698">
              <w:rPr>
                <w:rFonts w:cs="B Zar" w:hint="cs"/>
                <w:sz w:val="24"/>
                <w:szCs w:val="24"/>
                <w:rtl/>
              </w:rPr>
              <w:lastRenderedPageBreak/>
              <w:t>حضور تیم بهره بردار در زمان نصب و راه اندازی</w:t>
            </w:r>
            <w:bookmarkEnd w:id="646"/>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FFC000"/>
            <w:vAlign w:val="center"/>
            <w:hideMark/>
          </w:tcPr>
          <w:p w:rsidR="005F2486" w:rsidRPr="005C5698" w:rsidRDefault="005F2486" w:rsidP="00906D3A">
            <w:pPr>
              <w:spacing w:after="0" w:line="240" w:lineRule="auto"/>
              <w:jc w:val="center"/>
              <w:rPr>
                <w:rFonts w:cs="B Zar"/>
                <w:sz w:val="24"/>
                <w:szCs w:val="24"/>
              </w:rPr>
            </w:pPr>
            <w:bookmarkStart w:id="647" w:name="_Toc93763861"/>
            <w:r w:rsidRPr="005C5698">
              <w:rPr>
                <w:rFonts w:cs="B Zar" w:hint="cs"/>
                <w:sz w:val="24"/>
                <w:szCs w:val="24"/>
                <w:rtl/>
              </w:rPr>
              <w:t>ایده های ارائه شده جهت  بهینه سازی   فرآیند خنک سازی گاز(ایر کولینگ)</w:t>
            </w:r>
            <w:bookmarkEnd w:id="647"/>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48" w:name="_Toc93763862"/>
            <w:r w:rsidRPr="005C5698">
              <w:rPr>
                <w:rFonts w:cs="B Zar" w:hint="cs"/>
                <w:sz w:val="24"/>
                <w:szCs w:val="24"/>
                <w:rtl/>
              </w:rPr>
              <w:t>استفاده از درس آموخته های ایرکولرهای موجود</w:t>
            </w:r>
            <w:bookmarkEnd w:id="648"/>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49" w:name="_Toc93763863"/>
            <w:r w:rsidRPr="005C5698">
              <w:rPr>
                <w:rFonts w:cs="B Zar" w:hint="cs"/>
                <w:sz w:val="24"/>
                <w:szCs w:val="24"/>
                <w:rtl/>
              </w:rPr>
              <w:t>نظارت بر عملیات پرزرویشن</w:t>
            </w:r>
            <w:bookmarkEnd w:id="649"/>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50" w:name="_Toc93763864"/>
            <w:r w:rsidRPr="005C5698">
              <w:rPr>
                <w:rFonts w:cs="B Zar" w:hint="cs"/>
                <w:sz w:val="24"/>
                <w:szCs w:val="24"/>
                <w:rtl/>
              </w:rPr>
              <w:t>تغییر زاویه فن برای عملکرد بهتر</w:t>
            </w:r>
            <w:bookmarkEnd w:id="650"/>
          </w:p>
        </w:tc>
      </w:tr>
      <w:tr w:rsidR="005F2486" w:rsidRPr="005C5698" w:rsidTr="00906D3A">
        <w:trPr>
          <w:trHeight w:val="72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51" w:name="_Toc93763865"/>
            <w:r w:rsidRPr="005C5698">
              <w:rPr>
                <w:rFonts w:cs="B Zar" w:hint="cs"/>
                <w:sz w:val="24"/>
                <w:szCs w:val="24"/>
                <w:rtl/>
              </w:rPr>
              <w:t>استفاده از موتورهای دو سرعت</w:t>
            </w:r>
            <w:bookmarkEnd w:id="651"/>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52" w:name="_Toc93763866"/>
            <w:r w:rsidRPr="005C5698">
              <w:rPr>
                <w:rFonts w:cs="B Zar" w:hint="cs"/>
                <w:sz w:val="24"/>
                <w:szCs w:val="24"/>
                <w:rtl/>
              </w:rPr>
              <w:t xml:space="preserve">بهینه سازی </w:t>
            </w:r>
            <w:r w:rsidRPr="005C5698">
              <w:rPr>
                <w:rFonts w:cs="B Zar" w:hint="cs"/>
                <w:sz w:val="24"/>
                <w:szCs w:val="24"/>
              </w:rPr>
              <w:t>Tube Bundle</w:t>
            </w:r>
            <w:r w:rsidRPr="005C5698">
              <w:rPr>
                <w:rFonts w:cs="B Zar" w:hint="cs"/>
                <w:sz w:val="24"/>
                <w:szCs w:val="24"/>
                <w:rtl/>
              </w:rPr>
              <w:t xml:space="preserve"> انتخاب فین ها با ضخامت کم و مقاومت بالا در مقابل خوردگی</w:t>
            </w:r>
            <w:bookmarkEnd w:id="652"/>
          </w:p>
        </w:tc>
      </w:tr>
      <w:tr w:rsidR="005F2486" w:rsidRPr="005C5698" w:rsidTr="00906D3A">
        <w:trPr>
          <w:trHeight w:val="717"/>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53" w:name="_Toc93763867"/>
            <w:r w:rsidRPr="005C5698">
              <w:rPr>
                <w:rFonts w:cs="B Zar" w:hint="cs"/>
                <w:sz w:val="24"/>
                <w:szCs w:val="24"/>
                <w:rtl/>
              </w:rPr>
              <w:t>تغییر در طراحی دسترسی ها جهت سهولت در تعمیرات</w:t>
            </w:r>
            <w:bookmarkEnd w:id="653"/>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54" w:name="_Toc93763868"/>
            <w:r w:rsidRPr="005C5698">
              <w:rPr>
                <w:rFonts w:cs="B Zar" w:hint="cs"/>
                <w:sz w:val="24"/>
                <w:szCs w:val="24"/>
                <w:rtl/>
              </w:rPr>
              <w:t>تغییر دمای هوای خنک کننده خروجی جهت بهینه سازی تعداد فن ها</w:t>
            </w:r>
            <w:bookmarkEnd w:id="654"/>
          </w:p>
        </w:tc>
      </w:tr>
      <w:tr w:rsidR="005F2486" w:rsidRPr="005C5698" w:rsidTr="00906D3A">
        <w:trPr>
          <w:trHeight w:val="717"/>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55" w:name="_Toc93763869"/>
            <w:r w:rsidRPr="005C5698">
              <w:rPr>
                <w:rFonts w:cs="B Zar" w:hint="cs"/>
                <w:sz w:val="24"/>
                <w:szCs w:val="24"/>
                <w:rtl/>
              </w:rPr>
              <w:t>بهینه سازی لوله های سیال با انتخاب فین های با ضخامت کم و مقاومت بالا در برابر خوردگی</w:t>
            </w:r>
            <w:bookmarkEnd w:id="655"/>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56" w:name="_Toc93763870"/>
            <w:r w:rsidRPr="005C5698">
              <w:rPr>
                <w:rFonts w:cs="B Zar" w:hint="cs"/>
                <w:sz w:val="24"/>
                <w:szCs w:val="24"/>
                <w:rtl/>
              </w:rPr>
              <w:t>ساخت ماژولار ایرکولر ها و سایرتجهیزات سایت</w:t>
            </w:r>
            <w:bookmarkEnd w:id="656"/>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57" w:name="_Toc93763871"/>
            <w:r w:rsidRPr="005C5698">
              <w:rPr>
                <w:rFonts w:cs="B Zar" w:hint="cs"/>
                <w:sz w:val="24"/>
                <w:szCs w:val="24"/>
                <w:rtl/>
              </w:rPr>
              <w:t>خرید و نصب بر اساس برنامه زمانبندی</w:t>
            </w:r>
            <w:bookmarkEnd w:id="657"/>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58" w:name="_Toc93763872"/>
            <w:r w:rsidRPr="005C5698">
              <w:rPr>
                <w:rFonts w:cs="B Zar" w:hint="cs"/>
                <w:sz w:val="24"/>
                <w:szCs w:val="24"/>
                <w:rtl/>
              </w:rPr>
              <w:t>بهینه سازی سازه نگهدارنده کولرها</w:t>
            </w:r>
            <w:bookmarkEnd w:id="658"/>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59" w:name="_Toc93763873"/>
            <w:r w:rsidRPr="005C5698">
              <w:rPr>
                <w:rFonts w:cs="B Zar" w:hint="cs"/>
                <w:sz w:val="24"/>
                <w:szCs w:val="24"/>
                <w:rtl/>
              </w:rPr>
              <w:t>استفاده از کرکره ی قابل تنظیم و پلنیوم جهت هدایت و توزیع نوسانات</w:t>
            </w:r>
            <w:bookmarkEnd w:id="659"/>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FFC000"/>
            <w:vAlign w:val="center"/>
            <w:hideMark/>
          </w:tcPr>
          <w:p w:rsidR="005F2486" w:rsidRPr="005C5698" w:rsidRDefault="005F2486" w:rsidP="00906D3A">
            <w:pPr>
              <w:spacing w:after="0" w:line="240" w:lineRule="auto"/>
              <w:jc w:val="center"/>
              <w:rPr>
                <w:rFonts w:cs="B Zar"/>
                <w:sz w:val="24"/>
                <w:szCs w:val="24"/>
              </w:rPr>
            </w:pPr>
            <w:bookmarkStart w:id="660" w:name="_Toc93763874"/>
            <w:r w:rsidRPr="005C5698">
              <w:rPr>
                <w:rFonts w:cs="B Zar" w:hint="cs"/>
                <w:sz w:val="24"/>
                <w:szCs w:val="24"/>
                <w:rtl/>
              </w:rPr>
              <w:t>ایده های ارائه شده جهت  بهینه سازی    فرآیند تأمین هوای فشرده ایستگاه تقویت فشار</w:t>
            </w:r>
            <w:bookmarkEnd w:id="660"/>
          </w:p>
        </w:tc>
      </w:tr>
      <w:tr w:rsidR="005F2486" w:rsidRPr="005C5698" w:rsidTr="00906D3A">
        <w:trPr>
          <w:trHeight w:val="735"/>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61" w:name="_Toc93763875"/>
            <w:r w:rsidRPr="005C5698">
              <w:rPr>
                <w:rFonts w:cs="B Zar" w:hint="cs"/>
                <w:sz w:val="24"/>
                <w:szCs w:val="24"/>
                <w:rtl/>
              </w:rPr>
              <w:t>استفاده از پوشش های غیرفلزی جهت پوشش سیستم های اینترنال ایر رسیور</w:t>
            </w:r>
            <w:bookmarkEnd w:id="661"/>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62" w:name="_Toc93763876"/>
            <w:r w:rsidRPr="005C5698">
              <w:rPr>
                <w:rFonts w:cs="B Zar" w:hint="cs"/>
                <w:sz w:val="24"/>
                <w:szCs w:val="24"/>
                <w:rtl/>
              </w:rPr>
              <w:t>استفاده از کمپرسور اسکرو</w:t>
            </w:r>
            <w:bookmarkEnd w:id="662"/>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FFC000"/>
            <w:vAlign w:val="center"/>
            <w:hideMark/>
          </w:tcPr>
          <w:p w:rsidR="005F2486" w:rsidRPr="005C5698" w:rsidRDefault="005F2486" w:rsidP="00906D3A">
            <w:pPr>
              <w:spacing w:after="0" w:line="240" w:lineRule="auto"/>
              <w:jc w:val="center"/>
              <w:rPr>
                <w:rFonts w:cs="B Zar"/>
                <w:sz w:val="24"/>
                <w:szCs w:val="24"/>
              </w:rPr>
            </w:pPr>
            <w:bookmarkStart w:id="663" w:name="_Toc93763877"/>
            <w:r w:rsidRPr="005C5698">
              <w:rPr>
                <w:rFonts w:cs="B Zar" w:hint="cs"/>
                <w:sz w:val="24"/>
                <w:szCs w:val="24"/>
                <w:rtl/>
              </w:rPr>
              <w:t xml:space="preserve">ایده های ارائه شده جهت   بهینه سازی  </w:t>
            </w:r>
            <w:r w:rsidRPr="005C5698">
              <w:rPr>
                <w:rFonts w:cs="B Zar" w:hint="cs"/>
                <w:sz w:val="24"/>
                <w:szCs w:val="24"/>
              </w:rPr>
              <w:t>Slug Catcher System</w:t>
            </w:r>
            <w:r w:rsidRPr="005C5698">
              <w:rPr>
                <w:rFonts w:cs="B Zar" w:hint="cs"/>
                <w:sz w:val="24"/>
                <w:szCs w:val="24"/>
                <w:rtl/>
              </w:rPr>
              <w:t xml:space="preserve"> و خط لوله کاندنسیت</w:t>
            </w:r>
            <w:bookmarkEnd w:id="663"/>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64" w:name="_Toc93763878"/>
            <w:r w:rsidRPr="005C5698">
              <w:rPr>
                <w:rFonts w:cs="B Zar" w:hint="cs"/>
                <w:sz w:val="24"/>
                <w:szCs w:val="24"/>
                <w:rtl/>
              </w:rPr>
              <w:lastRenderedPageBreak/>
              <w:t>ساختن لخته گیر به شکل</w:t>
            </w:r>
            <w:r w:rsidRPr="005C5698">
              <w:rPr>
                <w:rFonts w:cs="B Zar" w:hint="cs"/>
                <w:sz w:val="24"/>
                <w:szCs w:val="24"/>
              </w:rPr>
              <w:t>skid mounted</w:t>
            </w:r>
            <w:bookmarkEnd w:id="664"/>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65" w:name="_Toc93763879"/>
            <w:r w:rsidRPr="005C5698">
              <w:rPr>
                <w:rFonts w:cs="B Zar" w:hint="cs"/>
                <w:sz w:val="24"/>
                <w:szCs w:val="24"/>
                <w:rtl/>
              </w:rPr>
              <w:t>ساخت کلیه تجهیزات سایت به صورت مدولار</w:t>
            </w:r>
            <w:bookmarkEnd w:id="665"/>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66" w:name="_Toc93763880"/>
            <w:r w:rsidRPr="005C5698">
              <w:rPr>
                <w:rFonts w:cs="B Zar" w:hint="cs"/>
                <w:sz w:val="24"/>
                <w:szCs w:val="24"/>
                <w:rtl/>
              </w:rPr>
              <w:t>مطالعه عملکرد لخته گیر موجود جهت حذف لخته گیر</w:t>
            </w:r>
            <w:bookmarkEnd w:id="666"/>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FFC000"/>
            <w:vAlign w:val="center"/>
            <w:hideMark/>
          </w:tcPr>
          <w:p w:rsidR="005F2486" w:rsidRPr="005C5698" w:rsidRDefault="005F2486" w:rsidP="00906D3A">
            <w:pPr>
              <w:spacing w:after="0" w:line="240" w:lineRule="auto"/>
              <w:jc w:val="center"/>
              <w:rPr>
                <w:rFonts w:cs="B Zar"/>
                <w:sz w:val="24"/>
                <w:szCs w:val="24"/>
              </w:rPr>
            </w:pPr>
            <w:bookmarkStart w:id="667" w:name="_Toc93763881"/>
            <w:r w:rsidRPr="005C5698">
              <w:rPr>
                <w:rFonts w:cs="B Zar" w:hint="cs"/>
                <w:sz w:val="24"/>
                <w:szCs w:val="24"/>
                <w:rtl/>
              </w:rPr>
              <w:t>ایده های ارائه شده جهت   بهینه سازی    فرآیند نم زدایی</w:t>
            </w:r>
            <w:bookmarkEnd w:id="667"/>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68" w:name="_Toc93763882"/>
            <w:r w:rsidRPr="005C5698">
              <w:rPr>
                <w:rFonts w:cs="B Zar" w:hint="cs"/>
                <w:sz w:val="24"/>
                <w:szCs w:val="24"/>
                <w:rtl/>
              </w:rPr>
              <w:t>عایق بندی برج های حرارتی</w:t>
            </w:r>
            <w:bookmarkEnd w:id="668"/>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69" w:name="_Toc93763883"/>
            <w:r w:rsidRPr="005C5698">
              <w:rPr>
                <w:rFonts w:cs="B Zar" w:hint="cs"/>
                <w:sz w:val="24"/>
                <w:szCs w:val="24"/>
                <w:rtl/>
              </w:rPr>
              <w:t>بهینه کردن مبدل حرارتی جهت کاهش بار حرارتی هیتر</w:t>
            </w:r>
            <w:bookmarkEnd w:id="669"/>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70" w:name="_Toc93763884"/>
            <w:r w:rsidRPr="005C5698">
              <w:rPr>
                <w:rFonts w:cs="B Zar" w:hint="cs"/>
                <w:sz w:val="24"/>
                <w:szCs w:val="24"/>
                <w:rtl/>
              </w:rPr>
              <w:t>باز بودن سیکل سیال گرم و سرد</w:t>
            </w:r>
            <w:bookmarkEnd w:id="670"/>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71" w:name="_Toc93763885"/>
            <w:r w:rsidRPr="005C5698">
              <w:rPr>
                <w:rFonts w:cs="B Zar" w:hint="cs"/>
                <w:sz w:val="24"/>
                <w:szCs w:val="24"/>
                <w:rtl/>
              </w:rPr>
              <w:t xml:space="preserve">استفاده از انتگراسیون حرارتی به جهت استفاده بهینه از  </w:t>
            </w:r>
            <w:r w:rsidRPr="005C5698">
              <w:rPr>
                <w:rFonts w:cs="B Zar" w:hint="cs"/>
                <w:sz w:val="24"/>
                <w:szCs w:val="24"/>
              </w:rPr>
              <w:t>Heat sink and Heat source</w:t>
            </w:r>
            <w:bookmarkEnd w:id="671"/>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72" w:name="_Toc93763886"/>
            <w:r w:rsidRPr="005C5698">
              <w:rPr>
                <w:rFonts w:cs="B Zar" w:hint="cs"/>
                <w:sz w:val="24"/>
                <w:szCs w:val="24"/>
                <w:rtl/>
              </w:rPr>
              <w:t>شبیه سازی دینامیک فرایند نم زدایی جهت بهینه  کردن زمانبندی سیکل های نم زدایی و احیا</w:t>
            </w:r>
            <w:bookmarkEnd w:id="672"/>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73" w:name="_Toc93763887"/>
            <w:r w:rsidRPr="005C5698">
              <w:rPr>
                <w:rFonts w:cs="B Zar" w:hint="cs"/>
                <w:sz w:val="24"/>
                <w:szCs w:val="24"/>
                <w:rtl/>
              </w:rPr>
              <w:t>استفاده از کوره های حرارتی غیر مستقیم</w:t>
            </w:r>
            <w:bookmarkEnd w:id="673"/>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74" w:name="_Toc93763888"/>
            <w:r w:rsidRPr="005C5698">
              <w:rPr>
                <w:rFonts w:cs="B Zar" w:hint="cs"/>
                <w:sz w:val="24"/>
                <w:szCs w:val="24"/>
                <w:rtl/>
              </w:rPr>
              <w:t>حذف مونیتورهای فوم</w:t>
            </w:r>
            <w:bookmarkEnd w:id="674"/>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75" w:name="_Toc93763889"/>
            <w:r w:rsidRPr="005C5698">
              <w:rPr>
                <w:rFonts w:cs="B Zar" w:hint="cs"/>
                <w:sz w:val="24"/>
                <w:szCs w:val="24"/>
                <w:rtl/>
              </w:rPr>
              <w:t>بهینه سازی دما و فشار عملیاتی واحد نم زدایی</w:t>
            </w:r>
            <w:bookmarkEnd w:id="675"/>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76" w:name="_Toc93763890"/>
            <w:r w:rsidRPr="005C5698">
              <w:rPr>
                <w:rFonts w:cs="B Zar" w:hint="cs"/>
                <w:sz w:val="24"/>
                <w:szCs w:val="24"/>
                <w:rtl/>
              </w:rPr>
              <w:t>حذف کولر هوایی ورودی واحد نم زدایی</w:t>
            </w:r>
            <w:bookmarkEnd w:id="676"/>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77" w:name="_Toc93763891"/>
            <w:r w:rsidRPr="005C5698">
              <w:rPr>
                <w:rFonts w:cs="B Zar" w:hint="cs"/>
                <w:sz w:val="24"/>
                <w:szCs w:val="24"/>
                <w:rtl/>
              </w:rPr>
              <w:t>بهینه سازی نوع ماده جاذب با جذب بیشتر</w:t>
            </w:r>
            <w:bookmarkEnd w:id="677"/>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78" w:name="_Toc93763892"/>
            <w:r w:rsidRPr="005C5698">
              <w:rPr>
                <w:rFonts w:cs="B Zar" w:hint="cs"/>
                <w:sz w:val="24"/>
                <w:szCs w:val="24"/>
                <w:rtl/>
              </w:rPr>
              <w:t xml:space="preserve">استفاده از سیستم </w:t>
            </w:r>
            <w:r w:rsidRPr="005C5698">
              <w:rPr>
                <w:rFonts w:cs="B Zar" w:hint="cs"/>
                <w:sz w:val="24"/>
                <w:szCs w:val="24"/>
              </w:rPr>
              <w:t>SNUFING</w:t>
            </w:r>
            <w:r w:rsidRPr="005C5698">
              <w:rPr>
                <w:rFonts w:cs="B Zar" w:hint="cs"/>
                <w:sz w:val="24"/>
                <w:szCs w:val="24"/>
                <w:rtl/>
              </w:rPr>
              <w:t xml:space="preserve"> برای کوره حرارتی</w:t>
            </w:r>
            <w:bookmarkEnd w:id="678"/>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79" w:name="_Toc93763893"/>
            <w:r w:rsidRPr="005C5698">
              <w:rPr>
                <w:rFonts w:cs="B Zar" w:hint="cs"/>
                <w:sz w:val="24"/>
                <w:szCs w:val="24"/>
                <w:rtl/>
              </w:rPr>
              <w:t xml:space="preserve">ارتقا سیستم </w:t>
            </w:r>
            <w:r w:rsidRPr="005C5698">
              <w:rPr>
                <w:rFonts w:cs="B Zar" w:hint="cs"/>
                <w:sz w:val="24"/>
                <w:szCs w:val="24"/>
              </w:rPr>
              <w:t>BMS</w:t>
            </w:r>
            <w:bookmarkEnd w:id="679"/>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FFC000"/>
            <w:vAlign w:val="center"/>
            <w:hideMark/>
          </w:tcPr>
          <w:p w:rsidR="005F2486" w:rsidRPr="005C5698" w:rsidRDefault="005F2486" w:rsidP="00906D3A">
            <w:pPr>
              <w:spacing w:after="0" w:line="240" w:lineRule="auto"/>
              <w:jc w:val="center"/>
              <w:rPr>
                <w:rFonts w:cs="B Zar"/>
                <w:sz w:val="24"/>
                <w:szCs w:val="24"/>
              </w:rPr>
            </w:pPr>
            <w:bookmarkStart w:id="680" w:name="_Toc93763894"/>
            <w:r w:rsidRPr="005C5698">
              <w:rPr>
                <w:rFonts w:cs="B Zar" w:hint="cs"/>
                <w:sz w:val="24"/>
                <w:szCs w:val="24"/>
                <w:rtl/>
              </w:rPr>
              <w:t xml:space="preserve">ایده های ارائه شده جهت بهینه سازی    فرآیند  </w:t>
            </w:r>
            <w:r w:rsidRPr="005C5698">
              <w:rPr>
                <w:rFonts w:cs="B Zar" w:hint="cs"/>
                <w:sz w:val="24"/>
                <w:szCs w:val="24"/>
              </w:rPr>
              <w:t>F</w:t>
            </w:r>
            <w:r w:rsidRPr="005C5698">
              <w:rPr>
                <w:rFonts w:cs="B Zar" w:hint="cs"/>
                <w:sz w:val="24"/>
                <w:szCs w:val="24"/>
                <w:rtl/>
              </w:rPr>
              <w:t>&amp;</w:t>
            </w:r>
            <w:r w:rsidRPr="005C5698">
              <w:rPr>
                <w:rFonts w:cs="B Zar" w:hint="cs"/>
                <w:sz w:val="24"/>
                <w:szCs w:val="24"/>
              </w:rPr>
              <w:t>G</w:t>
            </w:r>
            <w:r w:rsidRPr="005C5698">
              <w:rPr>
                <w:rFonts w:cs="B Zar" w:hint="cs"/>
                <w:sz w:val="24"/>
                <w:szCs w:val="24"/>
                <w:rtl/>
              </w:rPr>
              <w:t xml:space="preserve"> ایستگاه تقویت فشار گاز</w:t>
            </w:r>
            <w:bookmarkEnd w:id="680"/>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81" w:name="_Toc93763895"/>
            <w:r w:rsidRPr="005C5698">
              <w:rPr>
                <w:rFonts w:cs="B Zar" w:hint="cs"/>
                <w:sz w:val="24"/>
                <w:szCs w:val="24"/>
                <w:rtl/>
              </w:rPr>
              <w:t xml:space="preserve">تجهیز کمپرسورهای هوا به سیستم </w:t>
            </w:r>
            <w:r w:rsidRPr="005C5698">
              <w:rPr>
                <w:rFonts w:cs="B Zar" w:hint="cs"/>
                <w:sz w:val="24"/>
                <w:szCs w:val="24"/>
              </w:rPr>
              <w:t>F</w:t>
            </w:r>
            <w:r w:rsidRPr="005C5698">
              <w:rPr>
                <w:rFonts w:cs="B Zar" w:hint="cs"/>
                <w:sz w:val="24"/>
                <w:szCs w:val="24"/>
                <w:rtl/>
              </w:rPr>
              <w:t>&amp;</w:t>
            </w:r>
            <w:r w:rsidRPr="005C5698">
              <w:rPr>
                <w:rFonts w:cs="B Zar" w:hint="cs"/>
                <w:sz w:val="24"/>
                <w:szCs w:val="24"/>
              </w:rPr>
              <w:t>G</w:t>
            </w:r>
            <w:bookmarkEnd w:id="681"/>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82" w:name="_Toc93763896"/>
            <w:r w:rsidRPr="005C5698">
              <w:rPr>
                <w:rFonts w:cs="B Zar" w:hint="cs"/>
                <w:sz w:val="24"/>
                <w:szCs w:val="24"/>
                <w:rtl/>
              </w:rPr>
              <w:t>تدوین دستور العمل های بازرسی و تعمیرات و نگهداری جهت عملکرد مناسب سیستم  اعلان و اطفا حریق در طول عمر واحد</w:t>
            </w:r>
            <w:bookmarkEnd w:id="682"/>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83" w:name="_Toc93763897"/>
            <w:r w:rsidRPr="005C5698">
              <w:rPr>
                <w:rFonts w:cs="B Zar" w:hint="cs"/>
                <w:sz w:val="24"/>
                <w:szCs w:val="24"/>
                <w:rtl/>
              </w:rPr>
              <w:lastRenderedPageBreak/>
              <w:t xml:space="preserve">کاهش ضریب ایمنی  جهت کاهش </w:t>
            </w:r>
            <w:r w:rsidRPr="005C5698">
              <w:rPr>
                <w:rFonts w:cs="B Zar" w:hint="cs"/>
                <w:sz w:val="24"/>
                <w:szCs w:val="24"/>
              </w:rPr>
              <w:t>over design</w:t>
            </w:r>
            <w:bookmarkEnd w:id="683"/>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84" w:name="_Toc93763898"/>
            <w:r w:rsidRPr="005C5698">
              <w:rPr>
                <w:rFonts w:cs="B Zar" w:hint="cs"/>
                <w:sz w:val="24"/>
                <w:szCs w:val="24"/>
                <w:rtl/>
              </w:rPr>
              <w:t xml:space="preserve">انجام مطالعات </w:t>
            </w:r>
            <w:r w:rsidRPr="005C5698">
              <w:rPr>
                <w:rFonts w:cs="B Zar" w:hint="cs"/>
                <w:sz w:val="24"/>
                <w:szCs w:val="24"/>
              </w:rPr>
              <w:t>Ram Study</w:t>
            </w:r>
            <w:r w:rsidRPr="005C5698">
              <w:rPr>
                <w:rFonts w:cs="B Zar" w:hint="cs"/>
                <w:sz w:val="24"/>
                <w:szCs w:val="24"/>
                <w:rtl/>
              </w:rPr>
              <w:t xml:space="preserve">، </w:t>
            </w:r>
            <w:r w:rsidRPr="005C5698">
              <w:rPr>
                <w:rFonts w:cs="B Zar" w:hint="cs"/>
                <w:sz w:val="24"/>
                <w:szCs w:val="24"/>
              </w:rPr>
              <w:t>QRA</w:t>
            </w:r>
            <w:r w:rsidRPr="005C5698">
              <w:rPr>
                <w:rFonts w:cs="B Zar" w:hint="cs"/>
                <w:sz w:val="24"/>
                <w:szCs w:val="24"/>
                <w:rtl/>
              </w:rPr>
              <w:t>،</w:t>
            </w:r>
            <w:r w:rsidRPr="005C5698">
              <w:rPr>
                <w:rFonts w:cs="B Zar" w:hint="cs"/>
                <w:sz w:val="24"/>
                <w:szCs w:val="24"/>
              </w:rPr>
              <w:t>Flare radiation and dispersion</w:t>
            </w:r>
            <w:r w:rsidRPr="005C5698">
              <w:rPr>
                <w:rFonts w:cs="B Zar" w:hint="cs"/>
                <w:sz w:val="24"/>
                <w:szCs w:val="24"/>
                <w:rtl/>
              </w:rPr>
              <w:t xml:space="preserve"> جهت افزایش ایمنی پلنت</w:t>
            </w:r>
            <w:bookmarkEnd w:id="684"/>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85" w:name="_Toc93763899"/>
            <w:r w:rsidRPr="005C5698">
              <w:rPr>
                <w:rFonts w:cs="B Zar" w:hint="cs"/>
                <w:sz w:val="24"/>
                <w:szCs w:val="24"/>
                <w:rtl/>
              </w:rPr>
              <w:t xml:space="preserve">در نظر کرفتن سیستم </w:t>
            </w:r>
            <w:r w:rsidRPr="005C5698">
              <w:rPr>
                <w:rFonts w:cs="B Zar" w:hint="cs"/>
                <w:sz w:val="24"/>
                <w:szCs w:val="24"/>
              </w:rPr>
              <w:t>EWSD</w:t>
            </w:r>
            <w:r w:rsidRPr="005C5698">
              <w:rPr>
                <w:rFonts w:cs="B Zar" w:hint="cs"/>
                <w:sz w:val="24"/>
                <w:szCs w:val="24"/>
                <w:rtl/>
              </w:rPr>
              <w:t xml:space="preserve"> برای </w:t>
            </w:r>
            <w:r w:rsidRPr="005C5698">
              <w:rPr>
                <w:rFonts w:cs="B Zar" w:hint="cs"/>
                <w:sz w:val="24"/>
                <w:szCs w:val="24"/>
              </w:rPr>
              <w:t>ITR</w:t>
            </w:r>
            <w:r w:rsidRPr="005C5698">
              <w:rPr>
                <w:rFonts w:cs="B Zar" w:hint="cs"/>
                <w:sz w:val="24"/>
                <w:szCs w:val="24"/>
                <w:rtl/>
              </w:rPr>
              <w:t xml:space="preserve"> , اتاق برق</w:t>
            </w:r>
            <w:bookmarkEnd w:id="685"/>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86" w:name="_Toc93763900"/>
            <w:r w:rsidRPr="005C5698">
              <w:rPr>
                <w:rFonts w:cs="B Zar" w:hint="cs"/>
                <w:sz w:val="24"/>
                <w:szCs w:val="24"/>
                <w:rtl/>
              </w:rPr>
              <w:t xml:space="preserve">انجام مطالعات </w:t>
            </w:r>
            <w:r w:rsidRPr="005C5698">
              <w:rPr>
                <w:rFonts w:cs="B Zar" w:hint="cs"/>
                <w:sz w:val="24"/>
                <w:szCs w:val="24"/>
              </w:rPr>
              <w:t>PSSR</w:t>
            </w:r>
            <w:r w:rsidRPr="005C5698">
              <w:rPr>
                <w:rFonts w:cs="B Zar" w:hint="cs"/>
                <w:sz w:val="24"/>
                <w:szCs w:val="24"/>
                <w:rtl/>
              </w:rPr>
              <w:t xml:space="preserve"> جهت افزایش ایمنی بخش راه اندازی</w:t>
            </w:r>
            <w:bookmarkEnd w:id="686"/>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FFC000"/>
            <w:vAlign w:val="center"/>
            <w:hideMark/>
          </w:tcPr>
          <w:p w:rsidR="005F2486" w:rsidRPr="005C5698" w:rsidRDefault="005F2486" w:rsidP="00906D3A">
            <w:pPr>
              <w:spacing w:after="0" w:line="240" w:lineRule="auto"/>
              <w:jc w:val="center"/>
              <w:rPr>
                <w:rFonts w:cs="B Zar"/>
                <w:sz w:val="24"/>
                <w:szCs w:val="24"/>
              </w:rPr>
            </w:pPr>
            <w:bookmarkStart w:id="687" w:name="_Toc93763909"/>
            <w:r w:rsidRPr="005C5698">
              <w:rPr>
                <w:rFonts w:cs="B Zar" w:hint="cs"/>
                <w:sz w:val="24"/>
                <w:szCs w:val="24"/>
                <w:rtl/>
              </w:rPr>
              <w:t>ایده های ارائه شده جهت  بهینه سازی     فرآیند اطفاءحریق ایستگاه تقویت فشار</w:t>
            </w:r>
            <w:bookmarkEnd w:id="687"/>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88" w:name="_Toc93763910"/>
            <w:r w:rsidRPr="005C5698">
              <w:rPr>
                <w:rFonts w:cs="B Zar" w:hint="cs"/>
                <w:sz w:val="24"/>
                <w:szCs w:val="24"/>
                <w:rtl/>
              </w:rPr>
              <w:t xml:space="preserve">استفاده از پمپ های با گواهی نامه های </w:t>
            </w:r>
            <w:r w:rsidRPr="005C5698">
              <w:rPr>
                <w:rFonts w:cs="B Zar" w:hint="cs"/>
                <w:sz w:val="24"/>
                <w:szCs w:val="24"/>
              </w:rPr>
              <w:t>UL/FM</w:t>
            </w:r>
            <w:bookmarkEnd w:id="688"/>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89" w:name="_Toc93763911"/>
            <w:r w:rsidRPr="005C5698">
              <w:rPr>
                <w:rFonts w:cs="B Zar" w:hint="cs"/>
                <w:sz w:val="24"/>
                <w:szCs w:val="24"/>
                <w:rtl/>
              </w:rPr>
              <w:t xml:space="preserve">نصب تگ شیرهای آتش نشانی مطابق </w:t>
            </w:r>
            <w:r w:rsidRPr="005C5698">
              <w:rPr>
                <w:rFonts w:cs="B Zar" w:hint="cs"/>
                <w:sz w:val="24"/>
                <w:szCs w:val="24"/>
              </w:rPr>
              <w:t>P</w:t>
            </w:r>
            <w:r w:rsidRPr="005C5698">
              <w:rPr>
                <w:rFonts w:cs="B Zar" w:hint="cs"/>
                <w:sz w:val="24"/>
                <w:szCs w:val="24"/>
                <w:rtl/>
              </w:rPr>
              <w:t>&amp;</w:t>
            </w:r>
            <w:r w:rsidRPr="005C5698">
              <w:rPr>
                <w:rFonts w:cs="B Zar" w:hint="cs"/>
                <w:sz w:val="24"/>
                <w:szCs w:val="24"/>
              </w:rPr>
              <w:t>ID</w:t>
            </w:r>
            <w:bookmarkEnd w:id="689"/>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90" w:name="_Toc93763912"/>
            <w:r w:rsidRPr="005C5698">
              <w:rPr>
                <w:rFonts w:cs="B Zar" w:hint="cs"/>
                <w:sz w:val="24"/>
                <w:szCs w:val="24"/>
                <w:rtl/>
              </w:rPr>
              <w:t>حذف خط مینیموم فلو از خطوط خروجی پمپ های آتش نشانی</w:t>
            </w:r>
            <w:bookmarkEnd w:id="690"/>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91" w:name="_Toc93763913"/>
            <w:r w:rsidRPr="005C5698">
              <w:rPr>
                <w:rFonts w:cs="B Zar" w:hint="cs"/>
                <w:sz w:val="24"/>
                <w:szCs w:val="24"/>
                <w:rtl/>
              </w:rPr>
              <w:t>حذف مونیتور های فوم</w:t>
            </w:r>
            <w:bookmarkEnd w:id="691"/>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92" w:name="_Toc93763914"/>
            <w:r w:rsidRPr="005C5698">
              <w:rPr>
                <w:rFonts w:cs="B Zar" w:hint="cs"/>
                <w:sz w:val="24"/>
                <w:szCs w:val="24"/>
                <w:rtl/>
              </w:rPr>
              <w:t>حذف سیستم کولینگ</w:t>
            </w:r>
            <w:bookmarkEnd w:id="692"/>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93" w:name="_Toc93763915"/>
            <w:r w:rsidRPr="005C5698">
              <w:rPr>
                <w:rFonts w:cs="B Zar" w:hint="cs"/>
                <w:sz w:val="24"/>
                <w:szCs w:val="24"/>
                <w:rtl/>
              </w:rPr>
              <w:t xml:space="preserve">تعیین سایز خط آب آتش نشانی با استفاده از مدل </w:t>
            </w:r>
            <w:r w:rsidRPr="005C5698">
              <w:rPr>
                <w:rFonts w:cs="B Zar" w:hint="cs"/>
                <w:sz w:val="24"/>
                <w:szCs w:val="24"/>
              </w:rPr>
              <w:t>Blockage</w:t>
            </w:r>
            <w:bookmarkEnd w:id="693"/>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94" w:name="_Toc93763916"/>
            <w:r w:rsidRPr="005C5698">
              <w:rPr>
                <w:rFonts w:cs="B Zar" w:hint="cs"/>
                <w:sz w:val="24"/>
                <w:szCs w:val="24"/>
                <w:rtl/>
              </w:rPr>
              <w:t>بهبود فشار شبکه آب آتشنشانی  توسط جوکی پمپ</w:t>
            </w:r>
            <w:bookmarkEnd w:id="694"/>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95" w:name="_Toc93763917"/>
            <w:r w:rsidRPr="005C5698">
              <w:rPr>
                <w:rFonts w:cs="B Zar" w:hint="cs"/>
                <w:sz w:val="24"/>
                <w:szCs w:val="24"/>
                <w:rtl/>
              </w:rPr>
              <w:t>رسوب گیری آب آتش نشانی با تزریق مواد شیمیایی</w:t>
            </w:r>
            <w:bookmarkEnd w:id="695"/>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96" w:name="_Toc93763918"/>
            <w:r w:rsidRPr="005C5698">
              <w:rPr>
                <w:rFonts w:cs="B Zar" w:hint="cs"/>
                <w:sz w:val="24"/>
                <w:szCs w:val="24"/>
                <w:rtl/>
              </w:rPr>
              <w:t>آببندی مناسب شیرها و تجهیزات اطفا حریق جهت جلوگیری از لیکیج شبکه</w:t>
            </w:r>
            <w:bookmarkEnd w:id="696"/>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97" w:name="_Toc93763919"/>
            <w:r w:rsidRPr="005C5698">
              <w:rPr>
                <w:rFonts w:cs="B Zar" w:hint="cs"/>
                <w:sz w:val="24"/>
                <w:szCs w:val="24"/>
                <w:rtl/>
              </w:rPr>
              <w:t>در نطر گرفتن تجهیزات رسوب گیری آب آتش نشانی</w:t>
            </w:r>
            <w:bookmarkEnd w:id="697"/>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98" w:name="_Toc93763920"/>
            <w:r w:rsidRPr="005C5698">
              <w:rPr>
                <w:rFonts w:cs="B Zar" w:hint="cs"/>
                <w:sz w:val="24"/>
                <w:szCs w:val="24"/>
                <w:rtl/>
              </w:rPr>
              <w:t>آموزش پرسنل اطفا حریق و انجام مانورهای ادواری</w:t>
            </w:r>
            <w:bookmarkEnd w:id="698"/>
          </w:p>
        </w:tc>
      </w:tr>
      <w:tr w:rsidR="005F2486" w:rsidRPr="005C5698" w:rsidTr="00906D3A">
        <w:trPr>
          <w:trHeight w:val="789"/>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699" w:name="_Toc93763921"/>
            <w:r w:rsidRPr="005C5698">
              <w:rPr>
                <w:rFonts w:cs="B Zar" w:hint="cs"/>
                <w:sz w:val="24"/>
                <w:szCs w:val="24"/>
                <w:rtl/>
              </w:rPr>
              <w:t>بروز رسانی آببند های مکانیکی پمپ ها بر اساس آخرین ویرایش استاندارد</w:t>
            </w:r>
            <w:bookmarkEnd w:id="699"/>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700" w:name="_Toc93763922"/>
            <w:r w:rsidRPr="005C5698">
              <w:rPr>
                <w:rFonts w:cs="B Zar" w:hint="cs"/>
                <w:sz w:val="24"/>
                <w:szCs w:val="24"/>
                <w:rtl/>
              </w:rPr>
              <w:t>استفاده از فوم های با متریال خاص</w:t>
            </w:r>
            <w:bookmarkEnd w:id="700"/>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701" w:name="_Toc93763923"/>
            <w:r w:rsidRPr="005C5698">
              <w:rPr>
                <w:rFonts w:cs="B Zar" w:hint="cs"/>
                <w:sz w:val="24"/>
                <w:szCs w:val="24"/>
                <w:rtl/>
              </w:rPr>
              <w:lastRenderedPageBreak/>
              <w:t>حذف سیستم اسپری آب آتش نشانی</w:t>
            </w:r>
            <w:bookmarkEnd w:id="701"/>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702" w:name="_Toc93763924"/>
            <w:r w:rsidRPr="005C5698">
              <w:rPr>
                <w:rFonts w:cs="B Zar" w:hint="cs"/>
                <w:sz w:val="24"/>
                <w:szCs w:val="24"/>
                <w:rtl/>
              </w:rPr>
              <w:t>تعبیه صحیح آب آتشنشانی با توجه به عمق یخبندان</w:t>
            </w:r>
            <w:bookmarkEnd w:id="702"/>
          </w:p>
        </w:tc>
      </w:tr>
      <w:tr w:rsidR="005F2486" w:rsidRPr="005C5698" w:rsidTr="00906D3A">
        <w:trPr>
          <w:trHeight w:val="744"/>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703" w:name="_Toc93763925"/>
            <w:r w:rsidRPr="005C5698">
              <w:rPr>
                <w:rFonts w:cs="B Zar" w:hint="cs"/>
                <w:sz w:val="24"/>
                <w:szCs w:val="24"/>
                <w:rtl/>
              </w:rPr>
              <w:t>نصب جهت جریان روی شیرآلات کنترلی</w:t>
            </w:r>
            <w:bookmarkEnd w:id="703"/>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704" w:name="_Toc93763926"/>
            <w:r w:rsidRPr="005C5698">
              <w:rPr>
                <w:rFonts w:cs="B Zar" w:hint="cs"/>
                <w:sz w:val="24"/>
                <w:szCs w:val="24"/>
                <w:rtl/>
              </w:rPr>
              <w:t>تدوین دستورالعمل های تعمیرات و بازرسی تجهیزات اطفا حریق</w:t>
            </w:r>
            <w:bookmarkEnd w:id="704"/>
          </w:p>
        </w:tc>
      </w:tr>
      <w:tr w:rsidR="005F2486" w:rsidRPr="005C5698" w:rsidTr="00906D3A">
        <w:trPr>
          <w:trHeight w:val="879"/>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705" w:name="_Toc93763927"/>
            <w:r w:rsidRPr="005C5698">
              <w:rPr>
                <w:rFonts w:cs="B Zar" w:hint="cs"/>
                <w:sz w:val="24"/>
                <w:szCs w:val="24"/>
                <w:rtl/>
              </w:rPr>
              <w:t xml:space="preserve">تجهیز ساختمان برق به سیستم اطفا حریق گازی توسط گازهای بی اثر بجای استفاده از </w:t>
            </w:r>
            <w:r w:rsidRPr="005C5698">
              <w:rPr>
                <w:rFonts w:cs="B Zar" w:hint="cs"/>
                <w:sz w:val="24"/>
                <w:szCs w:val="24"/>
              </w:rPr>
              <w:t>CO2</w:t>
            </w:r>
            <w:bookmarkEnd w:id="705"/>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706" w:name="_Toc93763928"/>
            <w:r w:rsidRPr="005C5698">
              <w:rPr>
                <w:rFonts w:cs="B Zar" w:hint="cs"/>
                <w:sz w:val="24"/>
                <w:szCs w:val="24"/>
                <w:rtl/>
              </w:rPr>
              <w:t>حذف پوشش های ضد حریق</w:t>
            </w:r>
            <w:bookmarkEnd w:id="706"/>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FFC000"/>
            <w:vAlign w:val="center"/>
            <w:hideMark/>
          </w:tcPr>
          <w:p w:rsidR="005F2486" w:rsidRPr="005C5698" w:rsidRDefault="005F2486" w:rsidP="00906D3A">
            <w:pPr>
              <w:spacing w:after="0" w:line="240" w:lineRule="auto"/>
              <w:jc w:val="center"/>
              <w:rPr>
                <w:rFonts w:cs="B Zar"/>
                <w:sz w:val="24"/>
                <w:szCs w:val="24"/>
              </w:rPr>
            </w:pPr>
            <w:bookmarkStart w:id="707" w:name="_Toc93763929"/>
            <w:r w:rsidRPr="005C5698">
              <w:rPr>
                <w:rFonts w:cs="B Zar" w:hint="cs"/>
                <w:sz w:val="24"/>
                <w:szCs w:val="24"/>
                <w:rtl/>
              </w:rPr>
              <w:t>ایده های ارائه شده جهت  بهینه سازی   عملیات عمرانی در ایستگاه تقویت فشار</w:t>
            </w:r>
            <w:bookmarkEnd w:id="707"/>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708" w:name="_Toc93763930"/>
            <w:r w:rsidRPr="005C5698">
              <w:rPr>
                <w:rFonts w:cs="B Zar" w:hint="cs"/>
                <w:sz w:val="24"/>
                <w:szCs w:val="24"/>
                <w:rtl/>
              </w:rPr>
              <w:t>استفاده از فضای سبز برای محوطه سازی</w:t>
            </w:r>
            <w:bookmarkEnd w:id="708"/>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709" w:name="_Toc93763931"/>
            <w:r w:rsidRPr="005C5698">
              <w:rPr>
                <w:rFonts w:cs="B Zar" w:hint="cs"/>
                <w:sz w:val="24"/>
                <w:szCs w:val="24"/>
                <w:rtl/>
              </w:rPr>
              <w:t>بررسی روشهای ساخت ساختمان های صنعتی جهت کوتاه کردن زمان ساخت،</w:t>
            </w:r>
            <w:bookmarkEnd w:id="709"/>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710" w:name="_Toc93763932"/>
            <w:r w:rsidRPr="005C5698">
              <w:rPr>
                <w:rFonts w:cs="B Zar" w:hint="cs"/>
                <w:sz w:val="24"/>
                <w:szCs w:val="24"/>
                <w:rtl/>
              </w:rPr>
              <w:t>استفاده از آب خاکستری برای ساختمان ها</w:t>
            </w:r>
            <w:bookmarkEnd w:id="710"/>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FFC000"/>
            <w:vAlign w:val="center"/>
            <w:hideMark/>
          </w:tcPr>
          <w:p w:rsidR="005F2486" w:rsidRPr="005C5698" w:rsidRDefault="005F2486" w:rsidP="00906D3A">
            <w:pPr>
              <w:spacing w:after="0" w:line="240" w:lineRule="auto"/>
              <w:jc w:val="center"/>
              <w:rPr>
                <w:rFonts w:cs="B Zar"/>
                <w:sz w:val="24"/>
                <w:szCs w:val="24"/>
              </w:rPr>
            </w:pPr>
            <w:bookmarkStart w:id="711" w:name="_Toc93763933"/>
            <w:r w:rsidRPr="005C5698">
              <w:rPr>
                <w:rFonts w:cs="B Zar" w:hint="cs"/>
                <w:sz w:val="24"/>
                <w:szCs w:val="24"/>
                <w:rtl/>
              </w:rPr>
              <w:t>ایده های ارائه شده جهت  بهینه سازی    عملیات پایپینگ ایستگاه تقویت فشار گاز</w:t>
            </w:r>
            <w:bookmarkEnd w:id="711"/>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712" w:name="_Toc93763934"/>
            <w:r w:rsidRPr="005C5698">
              <w:rPr>
                <w:rFonts w:cs="B Zar" w:hint="cs"/>
                <w:sz w:val="24"/>
                <w:szCs w:val="24"/>
                <w:rtl/>
              </w:rPr>
              <w:t>انجام پایش خوردگی</w:t>
            </w:r>
            <w:bookmarkEnd w:id="712"/>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713" w:name="_Toc93763935"/>
            <w:r w:rsidRPr="005C5698">
              <w:rPr>
                <w:rFonts w:cs="B Zar" w:hint="cs"/>
                <w:sz w:val="24"/>
                <w:szCs w:val="24"/>
                <w:rtl/>
              </w:rPr>
              <w:t xml:space="preserve">تهیه دستور العمل اجرا و تست </w:t>
            </w:r>
            <w:r w:rsidRPr="005C5698">
              <w:rPr>
                <w:rFonts w:cs="B Zar" w:hint="cs"/>
                <w:sz w:val="24"/>
                <w:szCs w:val="24"/>
              </w:rPr>
              <w:t>PIPING</w:t>
            </w:r>
            <w:r w:rsidRPr="005C5698">
              <w:rPr>
                <w:rFonts w:cs="B Zar" w:hint="cs"/>
                <w:sz w:val="24"/>
                <w:szCs w:val="24"/>
                <w:rtl/>
              </w:rPr>
              <w:t xml:space="preserve"> و </w:t>
            </w:r>
            <w:r w:rsidRPr="005C5698">
              <w:rPr>
                <w:rFonts w:cs="B Zar" w:hint="cs"/>
                <w:sz w:val="24"/>
                <w:szCs w:val="24"/>
              </w:rPr>
              <w:t>PIPELINE</w:t>
            </w:r>
            <w:bookmarkEnd w:id="713"/>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FFC000"/>
            <w:vAlign w:val="center"/>
            <w:hideMark/>
          </w:tcPr>
          <w:p w:rsidR="005F2486" w:rsidRPr="005C5698" w:rsidRDefault="005F2486" w:rsidP="00906D3A">
            <w:pPr>
              <w:spacing w:after="0" w:line="240" w:lineRule="auto"/>
              <w:jc w:val="center"/>
              <w:rPr>
                <w:rFonts w:cs="B Zar"/>
                <w:sz w:val="24"/>
                <w:szCs w:val="24"/>
              </w:rPr>
            </w:pPr>
            <w:bookmarkStart w:id="714" w:name="_Toc93763936"/>
            <w:r w:rsidRPr="005C5698">
              <w:rPr>
                <w:rFonts w:cs="B Zar" w:hint="cs"/>
                <w:sz w:val="24"/>
                <w:szCs w:val="24"/>
                <w:rtl/>
              </w:rPr>
              <w:t>ایده های ارائه شده جهت بهینه سازی  عملیات برقی ایستگاه تقویت فشار</w:t>
            </w:r>
            <w:bookmarkEnd w:id="714"/>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715" w:name="_Toc93763937"/>
            <w:r w:rsidRPr="005C5698">
              <w:rPr>
                <w:rFonts w:cs="B Zar" w:hint="cs"/>
                <w:sz w:val="24"/>
                <w:szCs w:val="24"/>
                <w:rtl/>
              </w:rPr>
              <w:t xml:space="preserve">استفاده از چراغ های </w:t>
            </w:r>
            <w:r w:rsidRPr="005C5698">
              <w:rPr>
                <w:rFonts w:cs="B Zar" w:hint="cs"/>
                <w:sz w:val="24"/>
                <w:szCs w:val="24"/>
              </w:rPr>
              <w:t>LED</w:t>
            </w:r>
            <w:bookmarkEnd w:id="715"/>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716" w:name="_Toc93763938"/>
            <w:r w:rsidRPr="005C5698">
              <w:rPr>
                <w:rFonts w:cs="B Zar" w:hint="cs"/>
                <w:sz w:val="24"/>
                <w:szCs w:val="24"/>
                <w:rtl/>
              </w:rPr>
              <w:t>استفاده از ترنچ های بتنی برای دسترسی بهتر به کابل ها</w:t>
            </w:r>
            <w:bookmarkEnd w:id="716"/>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717" w:name="_Toc93763939"/>
            <w:r w:rsidRPr="005C5698">
              <w:rPr>
                <w:rFonts w:cs="B Zar" w:hint="cs"/>
                <w:sz w:val="24"/>
                <w:szCs w:val="24"/>
                <w:rtl/>
              </w:rPr>
              <w:t>استفاده از صاعقه گیر پسیو</w:t>
            </w:r>
            <w:bookmarkEnd w:id="717"/>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FFC000"/>
            <w:vAlign w:val="center"/>
            <w:hideMark/>
          </w:tcPr>
          <w:p w:rsidR="005F2486" w:rsidRPr="005C5698" w:rsidRDefault="005F2486" w:rsidP="00906D3A">
            <w:pPr>
              <w:spacing w:after="0" w:line="240" w:lineRule="auto"/>
              <w:jc w:val="center"/>
              <w:rPr>
                <w:rFonts w:cs="B Zar"/>
                <w:sz w:val="24"/>
                <w:szCs w:val="24"/>
              </w:rPr>
            </w:pPr>
            <w:bookmarkStart w:id="718" w:name="_Toc93763940"/>
            <w:r w:rsidRPr="005C5698">
              <w:rPr>
                <w:rFonts w:cs="B Zar" w:hint="cs"/>
                <w:sz w:val="24"/>
                <w:szCs w:val="24"/>
                <w:rtl/>
              </w:rPr>
              <w:t>ایده های ارائه شده جهت بهینه سازی  عملیات کنترلی فرآیند</w:t>
            </w:r>
            <w:bookmarkEnd w:id="718"/>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719" w:name="_Toc93763941"/>
            <w:r w:rsidRPr="005C5698">
              <w:rPr>
                <w:rFonts w:cs="B Zar" w:hint="cs"/>
                <w:sz w:val="24"/>
                <w:szCs w:val="24"/>
                <w:rtl/>
              </w:rPr>
              <w:lastRenderedPageBreak/>
              <w:t xml:space="preserve">استفاده از مصالح جدید برای ساختمانهای جدید پست برق و </w:t>
            </w:r>
            <w:r w:rsidRPr="005C5698">
              <w:rPr>
                <w:rFonts w:cs="B Zar" w:hint="cs"/>
                <w:sz w:val="24"/>
                <w:szCs w:val="24"/>
              </w:rPr>
              <w:t>ITR</w:t>
            </w:r>
            <w:r w:rsidRPr="005C5698">
              <w:rPr>
                <w:rFonts w:cs="B Zar" w:hint="cs"/>
                <w:sz w:val="24"/>
                <w:szCs w:val="24"/>
                <w:rtl/>
              </w:rPr>
              <w:t xml:space="preserve"> از جمله مواد پلیمری یا نانو فوم</w:t>
            </w:r>
            <w:bookmarkEnd w:id="719"/>
          </w:p>
        </w:tc>
      </w:tr>
      <w:tr w:rsidR="005F2486" w:rsidRPr="005C5698" w:rsidTr="00906D3A">
        <w:trPr>
          <w:trHeight w:val="897"/>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tcPr>
          <w:p w:rsidR="005F2486" w:rsidRPr="005C5698" w:rsidRDefault="005F2486" w:rsidP="00906D3A">
            <w:pPr>
              <w:spacing w:after="0" w:line="240" w:lineRule="auto"/>
              <w:jc w:val="center"/>
              <w:rPr>
                <w:rFonts w:cs="B Zar"/>
                <w:sz w:val="24"/>
                <w:szCs w:val="24"/>
                <w:rtl/>
              </w:rPr>
            </w:pPr>
            <w:bookmarkStart w:id="720" w:name="_Toc93763942"/>
            <w:r w:rsidRPr="005C5698">
              <w:rPr>
                <w:rFonts w:cs="B Zar" w:hint="cs"/>
                <w:sz w:val="24"/>
                <w:szCs w:val="24"/>
                <w:rtl/>
              </w:rPr>
              <w:t>یکی کردن کمپرسورهای هوای ابزاردقیق و نیتروژن</w:t>
            </w:r>
            <w:bookmarkEnd w:id="720"/>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721" w:name="_Toc93763944"/>
            <w:r w:rsidRPr="005C5698">
              <w:rPr>
                <w:rFonts w:cs="B Zar" w:hint="cs"/>
                <w:sz w:val="24"/>
                <w:szCs w:val="24"/>
                <w:rtl/>
              </w:rPr>
              <w:t>بروزرسانی سیستم کنترل موجود</w:t>
            </w:r>
            <w:bookmarkEnd w:id="721"/>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722" w:name="_Toc93763945"/>
            <w:r w:rsidRPr="005C5698">
              <w:rPr>
                <w:rFonts w:cs="B Zar" w:hint="cs"/>
                <w:sz w:val="24"/>
                <w:szCs w:val="24"/>
                <w:rtl/>
              </w:rPr>
              <w:t>استفاده از سیستم کنترل داخل فنس برای منیفولد جدید 203</w:t>
            </w:r>
            <w:bookmarkEnd w:id="722"/>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723" w:name="_Toc93763946"/>
            <w:r w:rsidRPr="005C5698">
              <w:rPr>
                <w:rFonts w:cs="B Zar" w:hint="cs"/>
                <w:sz w:val="24"/>
                <w:szCs w:val="24"/>
                <w:rtl/>
              </w:rPr>
              <w:t xml:space="preserve">پایین آوردن تراز فونداسیون و زیرزمینی کردن اتاق </w:t>
            </w:r>
            <w:r w:rsidRPr="005C5698">
              <w:rPr>
                <w:rFonts w:cs="B Zar" w:hint="cs"/>
                <w:sz w:val="24"/>
                <w:szCs w:val="24"/>
              </w:rPr>
              <w:t>ITR</w:t>
            </w:r>
            <w:bookmarkEnd w:id="723"/>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724" w:name="_Toc93763947"/>
            <w:r w:rsidRPr="005C5698">
              <w:rPr>
                <w:rFonts w:cs="B Zar" w:hint="cs"/>
                <w:sz w:val="24"/>
                <w:szCs w:val="24"/>
                <w:rtl/>
              </w:rPr>
              <w:t xml:space="preserve">بروز رسانی </w:t>
            </w:r>
            <w:r w:rsidRPr="005C5698">
              <w:rPr>
                <w:rFonts w:cs="B Zar" w:hint="cs"/>
                <w:sz w:val="24"/>
                <w:szCs w:val="24"/>
              </w:rPr>
              <w:t>UCP</w:t>
            </w:r>
            <w:r w:rsidRPr="005C5698">
              <w:rPr>
                <w:rFonts w:cs="B Zar" w:hint="cs"/>
                <w:sz w:val="24"/>
                <w:szCs w:val="24"/>
                <w:rtl/>
              </w:rPr>
              <w:t xml:space="preserve"> موجود</w:t>
            </w:r>
            <w:bookmarkEnd w:id="724"/>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725" w:name="_Toc93763948"/>
            <w:r w:rsidRPr="005C5698">
              <w:rPr>
                <w:rFonts w:cs="B Zar" w:hint="cs"/>
                <w:sz w:val="24"/>
                <w:szCs w:val="24"/>
                <w:rtl/>
              </w:rPr>
              <w:t>استفاده از باتری های با ظرفیت بیشتر از جمله لیتیم پلیمر در فضای موجود</w:t>
            </w:r>
            <w:bookmarkEnd w:id="725"/>
          </w:p>
        </w:tc>
      </w:tr>
      <w:tr w:rsidR="005F2486" w:rsidRPr="005C5698" w:rsidTr="00906D3A">
        <w:trPr>
          <w:trHeight w:val="681"/>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726" w:name="_Toc93763949"/>
            <w:r w:rsidRPr="005C5698">
              <w:rPr>
                <w:rFonts w:cs="B Zar" w:hint="cs"/>
                <w:sz w:val="24"/>
                <w:szCs w:val="24"/>
              </w:rPr>
              <w:t>unmanned</w:t>
            </w:r>
            <w:r w:rsidRPr="005C5698">
              <w:rPr>
                <w:rFonts w:cs="B Zar" w:hint="cs"/>
                <w:sz w:val="24"/>
                <w:szCs w:val="24"/>
                <w:rtl/>
              </w:rPr>
              <w:t xml:space="preserve"> نمودن منیفولد ها</w:t>
            </w:r>
            <w:bookmarkEnd w:id="726"/>
          </w:p>
        </w:tc>
      </w:tr>
      <w:tr w:rsidR="005F2486" w:rsidRPr="005C5698" w:rsidTr="00906D3A">
        <w:trPr>
          <w:trHeight w:val="72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727" w:name="_Toc93763950"/>
            <w:r w:rsidRPr="005C5698">
              <w:rPr>
                <w:rFonts w:cs="B Zar" w:hint="cs"/>
                <w:sz w:val="24"/>
                <w:szCs w:val="24"/>
                <w:rtl/>
              </w:rPr>
              <w:t>استفاده از آخرین سازنده فاز 1 در فاز جدید</w:t>
            </w:r>
            <w:bookmarkEnd w:id="727"/>
          </w:p>
        </w:tc>
      </w:tr>
      <w:tr w:rsidR="005F2486" w:rsidRPr="005C5698"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C5698" w:rsidRDefault="005F2486" w:rsidP="00906D3A">
            <w:pPr>
              <w:spacing w:after="0" w:line="240" w:lineRule="auto"/>
              <w:jc w:val="center"/>
              <w:rPr>
                <w:rFonts w:cs="B Zar"/>
                <w:sz w:val="24"/>
                <w:szCs w:val="24"/>
              </w:rPr>
            </w:pPr>
            <w:bookmarkStart w:id="728" w:name="_Toc93763951"/>
            <w:r w:rsidRPr="005C5698">
              <w:rPr>
                <w:rFonts w:cs="B Zar" w:hint="cs"/>
                <w:sz w:val="24"/>
                <w:szCs w:val="24"/>
                <w:rtl/>
              </w:rPr>
              <w:t xml:space="preserve">ارتباط سیستم </w:t>
            </w:r>
            <w:r w:rsidRPr="005C5698">
              <w:rPr>
                <w:rFonts w:cs="B Zar" w:hint="cs"/>
                <w:sz w:val="24"/>
                <w:szCs w:val="24"/>
              </w:rPr>
              <w:t>DCS</w:t>
            </w:r>
            <w:r w:rsidRPr="005C5698">
              <w:rPr>
                <w:rFonts w:cs="B Zar" w:hint="cs"/>
                <w:sz w:val="24"/>
                <w:szCs w:val="24"/>
                <w:rtl/>
              </w:rPr>
              <w:t xml:space="preserve"> با </w:t>
            </w:r>
            <w:r w:rsidRPr="005C5698">
              <w:rPr>
                <w:rFonts w:cs="B Zar" w:hint="cs"/>
                <w:sz w:val="24"/>
                <w:szCs w:val="24"/>
              </w:rPr>
              <w:t>PDCS</w:t>
            </w:r>
            <w:r w:rsidRPr="005C5698">
              <w:rPr>
                <w:rFonts w:cs="B Zar" w:hint="cs"/>
                <w:sz w:val="24"/>
                <w:szCs w:val="24"/>
                <w:rtl/>
              </w:rPr>
              <w:t xml:space="preserve"> از طریق هارد وایر</w:t>
            </w:r>
            <w:bookmarkEnd w:id="728"/>
          </w:p>
        </w:tc>
      </w:tr>
    </w:tbl>
    <w:p w:rsidR="005F2486" w:rsidRPr="005C5698" w:rsidRDefault="005F2486" w:rsidP="009D2F93">
      <w:pPr>
        <w:spacing w:after="0" w:line="360" w:lineRule="auto"/>
        <w:ind w:left="1146" w:right="90" w:hanging="720"/>
        <w:contextualSpacing/>
        <w:jc w:val="both"/>
        <w:rPr>
          <w:rFonts w:ascii="Calibri" w:eastAsia="Calibri" w:hAnsi="Calibri" w:cs="B Zar"/>
          <w:sz w:val="24"/>
          <w:szCs w:val="24"/>
          <w:rtl/>
        </w:rPr>
        <w:sectPr w:rsidR="005F2486" w:rsidRPr="005C5698" w:rsidSect="0081180A">
          <w:pgSz w:w="11907" w:h="16840" w:code="9"/>
          <w:pgMar w:top="1134" w:right="1134" w:bottom="1134" w:left="1134" w:header="448" w:footer="720" w:gutter="0"/>
          <w:cols w:space="720"/>
          <w:docGrid w:linePitch="360"/>
        </w:sectPr>
      </w:pPr>
    </w:p>
    <w:p w:rsidR="00130025" w:rsidRPr="005C5698" w:rsidRDefault="00130025" w:rsidP="00F41920">
      <w:pPr>
        <w:pStyle w:val="Heading1"/>
      </w:pPr>
      <w:bookmarkStart w:id="729" w:name="_Toc94403239"/>
      <w:r w:rsidRPr="005C5698">
        <w:rPr>
          <w:rFonts w:hint="cs"/>
          <w:rtl/>
        </w:rPr>
        <w:lastRenderedPageBreak/>
        <w:t>پیوست 5 :گزینه (ایده</w:t>
      </w:r>
      <w:r w:rsidRPr="005C5698">
        <w:rPr>
          <w:rtl/>
        </w:rPr>
        <w:t xml:space="preserve"> </w:t>
      </w:r>
      <w:r w:rsidRPr="005C5698">
        <w:rPr>
          <w:rFonts w:hint="cs"/>
          <w:rtl/>
        </w:rPr>
        <w:t>ای</w:t>
      </w:r>
      <w:r w:rsidRPr="005C5698">
        <w:rPr>
          <w:rtl/>
        </w:rPr>
        <w:t xml:space="preserve"> </w:t>
      </w:r>
      <w:r w:rsidRPr="005C5698">
        <w:rPr>
          <w:rFonts w:hint="cs"/>
          <w:rtl/>
        </w:rPr>
        <w:t>که</w:t>
      </w:r>
      <w:r w:rsidRPr="005C5698">
        <w:rPr>
          <w:rtl/>
        </w:rPr>
        <w:t xml:space="preserve"> </w:t>
      </w:r>
      <w:r w:rsidRPr="005C5698">
        <w:rPr>
          <w:rFonts w:hint="cs"/>
          <w:rtl/>
        </w:rPr>
        <w:t>در</w:t>
      </w:r>
      <w:r w:rsidRPr="005C5698">
        <w:rPr>
          <w:rtl/>
        </w:rPr>
        <w:t xml:space="preserve"> </w:t>
      </w:r>
      <w:r w:rsidRPr="005C5698">
        <w:rPr>
          <w:rFonts w:hint="cs"/>
          <w:rtl/>
        </w:rPr>
        <w:t>نهایت</w:t>
      </w:r>
      <w:r w:rsidRPr="005C5698">
        <w:rPr>
          <w:rtl/>
        </w:rPr>
        <w:t xml:space="preserve"> </w:t>
      </w:r>
      <w:r w:rsidRPr="005C5698">
        <w:rPr>
          <w:rFonts w:hint="cs"/>
          <w:rtl/>
        </w:rPr>
        <w:t>مقام</w:t>
      </w:r>
      <w:r w:rsidRPr="005C5698">
        <w:rPr>
          <w:rtl/>
        </w:rPr>
        <w:t xml:space="preserve"> </w:t>
      </w:r>
      <w:r w:rsidRPr="005C5698">
        <w:rPr>
          <w:rFonts w:hint="cs"/>
          <w:rtl/>
        </w:rPr>
        <w:t>گزینه</w:t>
      </w:r>
      <w:r w:rsidRPr="005C5698">
        <w:rPr>
          <w:rtl/>
        </w:rPr>
        <w:t xml:space="preserve"> </w:t>
      </w:r>
      <w:r w:rsidRPr="005C5698">
        <w:rPr>
          <w:rFonts w:hint="cs"/>
          <w:rtl/>
        </w:rPr>
        <w:t>را</w:t>
      </w:r>
      <w:r w:rsidRPr="005C5698">
        <w:rPr>
          <w:rtl/>
        </w:rPr>
        <w:t xml:space="preserve">  </w:t>
      </w:r>
      <w:r w:rsidRPr="005C5698">
        <w:rPr>
          <w:rFonts w:hint="cs"/>
          <w:rtl/>
        </w:rPr>
        <w:t>در</w:t>
      </w:r>
      <w:r w:rsidRPr="005C5698">
        <w:rPr>
          <w:rtl/>
        </w:rPr>
        <w:t xml:space="preserve"> </w:t>
      </w:r>
      <w:r w:rsidRPr="005C5698">
        <w:rPr>
          <w:rFonts w:hint="cs"/>
          <w:rtl/>
        </w:rPr>
        <w:t>محدوده</w:t>
      </w:r>
      <w:r w:rsidRPr="005C5698">
        <w:rPr>
          <w:rtl/>
        </w:rPr>
        <w:t xml:space="preserve"> </w:t>
      </w:r>
      <w:r w:rsidRPr="005C5698">
        <w:rPr>
          <w:rFonts w:hint="cs"/>
          <w:rtl/>
        </w:rPr>
        <w:t>ایستگاه</w:t>
      </w:r>
      <w:r w:rsidRPr="005C5698">
        <w:rPr>
          <w:rtl/>
        </w:rPr>
        <w:t xml:space="preserve"> </w:t>
      </w:r>
      <w:r w:rsidRPr="005C5698">
        <w:rPr>
          <w:rFonts w:hint="cs"/>
          <w:rtl/>
        </w:rPr>
        <w:t>تقویت</w:t>
      </w:r>
      <w:r w:rsidRPr="005C5698">
        <w:rPr>
          <w:rtl/>
        </w:rPr>
        <w:t xml:space="preserve"> </w:t>
      </w:r>
      <w:r w:rsidRPr="005C5698">
        <w:rPr>
          <w:rFonts w:hint="cs"/>
          <w:rtl/>
        </w:rPr>
        <w:t>فشار</w:t>
      </w:r>
      <w:r w:rsidRPr="005C5698">
        <w:rPr>
          <w:rtl/>
        </w:rPr>
        <w:t xml:space="preserve"> </w:t>
      </w:r>
      <w:r w:rsidRPr="005C5698">
        <w:rPr>
          <w:rFonts w:hint="cs"/>
          <w:rtl/>
        </w:rPr>
        <w:t>و</w:t>
      </w:r>
      <w:r w:rsidRPr="005C5698">
        <w:rPr>
          <w:rtl/>
        </w:rPr>
        <w:t xml:space="preserve"> </w:t>
      </w:r>
      <w:r w:rsidRPr="005C5698">
        <w:rPr>
          <w:rFonts w:hint="cs"/>
          <w:rtl/>
        </w:rPr>
        <w:t>مجموعه</w:t>
      </w:r>
      <w:r w:rsidRPr="005C5698">
        <w:rPr>
          <w:rtl/>
        </w:rPr>
        <w:t xml:space="preserve"> </w:t>
      </w:r>
      <w:r w:rsidRPr="005C5698">
        <w:rPr>
          <w:rFonts w:hint="cs"/>
          <w:rtl/>
        </w:rPr>
        <w:t>لخته</w:t>
      </w:r>
      <w:r w:rsidRPr="005C5698">
        <w:rPr>
          <w:rtl/>
        </w:rPr>
        <w:t xml:space="preserve"> </w:t>
      </w:r>
      <w:r w:rsidRPr="005C5698">
        <w:rPr>
          <w:rFonts w:hint="cs"/>
          <w:rtl/>
        </w:rPr>
        <w:t>گیر</w:t>
      </w:r>
      <w:r w:rsidRPr="005C5698">
        <w:rPr>
          <w:rtl/>
        </w:rPr>
        <w:t xml:space="preserve"> </w:t>
      </w:r>
      <w:r w:rsidRPr="005C5698">
        <w:rPr>
          <w:rFonts w:hint="cs"/>
          <w:rtl/>
        </w:rPr>
        <w:t>گاز</w:t>
      </w:r>
      <w:r w:rsidRPr="005C5698">
        <w:rPr>
          <w:rtl/>
        </w:rPr>
        <w:t xml:space="preserve"> </w:t>
      </w:r>
      <w:r w:rsidRPr="005C5698">
        <w:rPr>
          <w:rFonts w:hint="cs"/>
          <w:rtl/>
        </w:rPr>
        <w:t>کسب</w:t>
      </w:r>
      <w:r w:rsidRPr="005C5698">
        <w:rPr>
          <w:rtl/>
        </w:rPr>
        <w:t xml:space="preserve"> </w:t>
      </w:r>
      <w:r w:rsidRPr="005C5698">
        <w:rPr>
          <w:rFonts w:hint="cs"/>
          <w:rtl/>
        </w:rPr>
        <w:t>نموده اند)</w:t>
      </w:r>
      <w:bookmarkEnd w:id="729"/>
    </w:p>
    <w:p w:rsidR="005F2486" w:rsidRPr="005C5698" w:rsidRDefault="005F2486" w:rsidP="009D2F93">
      <w:pPr>
        <w:spacing w:after="0" w:line="360" w:lineRule="auto"/>
        <w:ind w:left="1146" w:right="90" w:hanging="720"/>
        <w:contextualSpacing/>
        <w:jc w:val="both"/>
        <w:rPr>
          <w:rFonts w:ascii="Calibri" w:eastAsia="Calibri" w:hAnsi="Calibri" w:cs="B Zar"/>
          <w:sz w:val="24"/>
          <w:szCs w:val="24"/>
          <w:rtl/>
        </w:rPr>
      </w:pPr>
    </w:p>
    <w:p w:rsidR="005F2486" w:rsidRPr="005C5698" w:rsidRDefault="00A4387E" w:rsidP="009D2F93">
      <w:pPr>
        <w:spacing w:after="0" w:line="360" w:lineRule="auto"/>
        <w:ind w:left="696" w:right="90" w:hanging="59"/>
        <w:contextualSpacing/>
        <w:jc w:val="both"/>
        <w:rPr>
          <w:rFonts w:ascii="Calibri" w:eastAsia="Calibri" w:hAnsi="Calibri" w:cs="B Zar"/>
          <w:sz w:val="24"/>
          <w:szCs w:val="24"/>
          <w:rtl/>
        </w:rPr>
        <w:sectPr w:rsidR="005F2486" w:rsidRPr="005C5698" w:rsidSect="0081180A">
          <w:pgSz w:w="11907" w:h="16840" w:code="9"/>
          <w:pgMar w:top="1134" w:right="1134" w:bottom="1134" w:left="1134" w:header="448" w:footer="720" w:gutter="0"/>
          <w:cols w:space="720"/>
          <w:docGrid w:linePitch="360"/>
        </w:sectPr>
      </w:pPr>
      <w:r w:rsidRPr="005C5698">
        <w:rPr>
          <w:rFonts w:ascii="Calibri" w:eastAsia="Calibri" w:hAnsi="Calibri" w:cs="B Zar"/>
          <w:noProof/>
          <w:sz w:val="24"/>
          <w:szCs w:val="24"/>
          <w:rtl/>
          <w:lang w:bidi="ar-SA"/>
        </w:rPr>
        <mc:AlternateContent>
          <mc:Choice Requires="wps">
            <w:drawing>
              <wp:anchor distT="0" distB="0" distL="114300" distR="114300" simplePos="0" relativeHeight="251693056" behindDoc="0" locked="0" layoutInCell="1" allowOverlap="1" wp14:anchorId="0CADE199" wp14:editId="05B456F2">
                <wp:simplePos x="0" y="0"/>
                <wp:positionH relativeFrom="column">
                  <wp:posOffset>88265</wp:posOffset>
                </wp:positionH>
                <wp:positionV relativeFrom="paragraph">
                  <wp:posOffset>2573655</wp:posOffset>
                </wp:positionV>
                <wp:extent cx="5283835" cy="3797300"/>
                <wp:effectExtent l="0" t="0" r="0" b="0"/>
                <wp:wrapNone/>
                <wp:docPr id="49" name="Text Box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835" cy="3797300"/>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C72F60" w:rsidRPr="0001445B" w:rsidRDefault="00C72F60" w:rsidP="00CD7E9F">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5</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گزینه </w:t>
                            </w:r>
                          </w:p>
                          <w:p w:rsidR="00C72F60" w:rsidRPr="00CD7E9F" w:rsidRDefault="00C72F60" w:rsidP="009E7145">
                            <w:pPr>
                              <w:spacing w:after="0" w:line="240" w:lineRule="auto"/>
                              <w:jc w:val="center"/>
                              <w:rPr>
                                <w:rFonts w:cs="B Titr"/>
                                <w:color w:val="365F91" w:themeColor="accent1" w:themeShade="BF"/>
                                <w:sz w:val="56"/>
                                <w:szCs w:val="56"/>
                              </w:rPr>
                            </w:pP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که</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نهایت</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گزینه</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را</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ایستگاه</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تقویت</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فشار</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مجموعه</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لخته</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گیر</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کسب</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نموده</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اند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44" type="#_x0000_t202" style="position:absolute;left:0;text-align:left;margin-left:6.95pt;margin-top:202.65pt;width:416.05pt;height:299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tQdgQIAAPIEAAAOAAAAZHJzL2Uyb0RvYy54bWysVMuO2yAU3VfqPyD2ie3ESRxrnNE0TqpK&#10;04c00w8ggGNUDC6Q2NOq/94LzqvtpqrqBQYunPs453J33zcSHbmxQqsCJ+MYI66oZkLtC/z5eTvK&#10;MLKOKEakVrzAL9zi+9XrV3ddm/OJrrVk3CAAUTbv2gLXzrV5FFla84bYsW65AmOlTUMcLM0+YoZ0&#10;gN7IaBLH86jThrVGU24t7JaDEa8CflVx6j5WleUOyQJDbC6MJow7P0arO5LvDWlrQU9hkH+IoiFC&#10;gdMLVEkcQQcj/oBqBDXa6sqNqW4iXVWC8pADZJPEv2XzVJOWh1ygOLa9lMn+P1j64fjJIMEKnC4x&#10;UqQBjp5579Ab3aNFnPkCda3N4dxTCyddDwYgOiRr20dNv1ik9Lomas8fjNFdzQmDABN/M7q5OuBY&#10;D7Lr3msGjsjB6QDUV6bx1YN6IEAHol4u5PhgKGzOJtk0m84womCbLpaLaRzoi0h+vt4a695y3SA/&#10;KbAB9gM8OT5a58Mh+fmI96b0VkgZFCAV6gq8nE1m4cKNpREOBCpFU+As9t8gGZ/lRrFw2REhhzk4&#10;kMpDQ9Dg8jQbhPB9GS832SZLR+lkvhmlcVmOHrbrdDTfJotZOS3X6zL54d0naV4Lxrjy4Z1FmaR/&#10;R/qpPQY5XWRptRTMw/mQrNnv1tKgI4Gm2IYvkAWW67Ho1zBC8SCr8z9kF+j1jA7cun7XD1IKRfLc&#10;7zR7AcKNHhoPHgqY1Np8w6iDpiuw/XoghmMk3ykQzTJJU9+lYZHOFhNYmFvL7tZCFAWoAjuMhuna&#10;DZ19aI3Y1+BpkKnSDyC0SgQJXKM6yRMaKyR1egR8596uw6nrU7X6CQAA//8DAFBLAwQUAAYACAAA&#10;ACEAzQ1thd0AAAALAQAADwAAAGRycy9kb3ducmV2LnhtbEyPzU7DMBCE70i8g7VI3KgNSas2xKkQ&#10;iCuI8iNx28bbJCJeR7HbhLdnOcFxNKOZb8rt7Ht1ojF2gS1cLwwo4jq4jhsLb6+PV2tQMSE77AOT&#10;hW+KsK3Oz0osXJj4hU671Cgp4VighTalodA61i15jIswEIt3CKPHJHJstBtxknLf6xtjVtpjx7LQ&#10;4kD3LdVfu6O38P50+PzIzXPz4JfDFGaj2W+0tZcX890tqERz+gvDL76gQyVM+3BkF1UvOttI0kJu&#10;lhkoCazzlZzbi2NMloGuSv3/Q/UDAAD//wMAUEsBAi0AFAAGAAgAAAAhALaDOJL+AAAA4QEAABMA&#10;AAAAAAAAAAAAAAAAAAAAAFtDb250ZW50X1R5cGVzXS54bWxQSwECLQAUAAYACAAAACEAOP0h/9YA&#10;AACUAQAACwAAAAAAAAAAAAAAAAAvAQAAX3JlbHMvLnJlbHNQSwECLQAUAAYACAAAACEAaPLUHYEC&#10;AADyBAAADgAAAAAAAAAAAAAAAAAuAgAAZHJzL2Uyb0RvYy54bWxQSwECLQAUAAYACAAAACEAzQ1t&#10;hd0AAAALAQAADwAAAAAAAAAAAAAAAADbBAAAZHJzL2Rvd25yZXYueG1sUEsFBgAAAAAEAAQA8wAA&#10;AOUFAAAAAA==&#10;" filled="f" stroked="f">
                <v:textbox>
                  <w:txbxContent>
                    <w:p w:rsidR="00C72F60" w:rsidRPr="0001445B" w:rsidRDefault="00C72F60" w:rsidP="00CD7E9F">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5</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گزینه </w:t>
                      </w:r>
                    </w:p>
                    <w:p w:rsidR="00C72F60" w:rsidRPr="00CD7E9F" w:rsidRDefault="00C72F60" w:rsidP="009E7145">
                      <w:pPr>
                        <w:spacing w:after="0" w:line="240" w:lineRule="auto"/>
                        <w:jc w:val="center"/>
                        <w:rPr>
                          <w:rFonts w:cs="B Titr"/>
                          <w:color w:val="365F91" w:themeColor="accent1" w:themeShade="BF"/>
                          <w:sz w:val="56"/>
                          <w:szCs w:val="56"/>
                        </w:rPr>
                      </w:pP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که</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نهایت</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گزینه</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را</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ایستگاه</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تقویت</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فشار</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مجموعه</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لخته</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گیر</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کسب</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نموده</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اند</w:t>
                      </w:r>
                    </w:p>
                  </w:txbxContent>
                </v:textbox>
              </v:shape>
            </w:pict>
          </mc:Fallback>
        </mc:AlternateContent>
      </w:r>
      <w:r w:rsidRPr="005C5698">
        <w:rPr>
          <w:rFonts w:ascii="Calibri" w:eastAsia="Calibri" w:hAnsi="Calibri" w:cs="B Zar"/>
          <w:noProof/>
          <w:sz w:val="24"/>
          <w:szCs w:val="24"/>
          <w:rtl/>
          <w:lang w:bidi="ar-SA"/>
        </w:rPr>
        <mc:AlternateContent>
          <mc:Choice Requires="wps">
            <w:drawing>
              <wp:anchor distT="0" distB="0" distL="114300" distR="114300" simplePos="0" relativeHeight="251692032" behindDoc="0" locked="0" layoutInCell="1" allowOverlap="1" wp14:anchorId="72782367" wp14:editId="05F32E0B">
                <wp:simplePos x="0" y="0"/>
                <wp:positionH relativeFrom="column">
                  <wp:posOffset>-83262</wp:posOffset>
                </wp:positionH>
                <wp:positionV relativeFrom="paragraph">
                  <wp:posOffset>1500505</wp:posOffset>
                </wp:positionV>
                <wp:extent cx="6475095" cy="5055870"/>
                <wp:effectExtent l="0" t="0" r="1905" b="0"/>
                <wp:wrapNone/>
                <wp:docPr id="48" name="Rectangle 704" descr="Description: Description: attachment-awic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5095" cy="5055870"/>
                        </a:xfrm>
                        <a:prstGeom prst="rect">
                          <a:avLst/>
                        </a:prstGeom>
                        <a:blipFill dpi="0" rotWithShape="0">
                          <a:blip r:embed="rId169"/>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A292E4A" id="Rectangle 704" o:spid="_x0000_s1026" alt="Description: Description: attachment-awicon" style="position:absolute;margin-left:-6.55pt;margin-top:118.15pt;width:509.85pt;height:398.1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3Cld5gIAAMcFAAAOAAAAZHJzL2Uyb0RvYy54bWysVFFv0zAQfkfiP1h+&#10;75JUSdtES6dtpQhpwMRAPDu201g4trHdpgPx3zk7bekYEhIiD47tO5/vvu/zXV7te4l23DqhVY2z&#10;ixQjrqhmQm1q/OnjerLAyHmiGJFa8Ro/coevli9fXA6m4lPdacm4RRBEuWowNe68N1WSONrxnrgL&#10;bbgCY6ttTzws7SZhlgwQvZfJNE1nyaAtM1ZT7hzsrkYjXsb4bcupf9+2jnskawy5+TjaODZhTJaX&#10;pNpYYjpBD2mQf8iiJ0LBpadQK+IJ2lrxLFQvqNVOt/6C6j7RbSsojzVANVn6WzUPHTE81gLgOHOC&#10;yf2/sPTd7t4iwWqcA1OK9MDRB0CNqI3kaJ7mGDHuKCC2Cj9hPBBdoScL4j2hXc+VnwA1VKuA6mBc&#10;BcEfzL0NuDhzp+kXh5S+7SA2v7ZWDx0nDGrJgn/y5EBYODiKmuGtZpAT2XodAd63tg8BATq0jzw+&#10;nnjke48obM7yeZGWBUYUbEVaFIt5ZDoh1fG4sc6/5rpHYVJjCyXH8GR353xIh1RHl3BbI4VZCykR&#10;M8ApCMlq/1n4LjIUNo5OB44Ar78reWR/pek2YDfK2XJJAsSuE8bBNRXvGw7s2DcswgRIWhoIisJ1&#10;3nJPu3B5C9kd9iH3kwHmx9yDl1RhVDrUMlY57gByUHewBQyjcL+X2TRPb6blZD1bzCf5Oi8m5Txd&#10;TNKsvClnaV7mq/WPUHiWV51gjKs7ofjxEWX5Mwj+qP3Dcx7lH58RGmpcFtMiYuq0FCxkG3JzdtPc&#10;Sot2JLzm+EXpgOXcrRceeooUfY0XJydSBbW9UiwC54mQ4zx5mn5kHjA4/iMqUZtBjqOsG80eQZog&#10;gSgF6H4w6bT9htEAnaTG7uuWWI6RfKNA3mWW56H1xEVezKdBPueW5txCFIVQNfYYjdNbDys4sjVW&#10;bDq4KYvAKH0NT6IVUazhuYxZHR4SdItYwaGzhXZ0vo5ev/rv8ic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GBuGL4QAAAA0BAAAPAAAAZHJzL2Rvd25yZXYueG1sTI/LTsMwEEX3&#10;SPyDNUhsqtZ5iIiGOBVCqmDBpgWxnsaTh4jHaey2ga/HWdHdjObo3jPFZjK9ONPoOssK4lUEgriy&#10;uuNGwefHdvkIwnlkjb1lUvBDDjbl7U2BubYX3tF57xsRQtjlqKD1fsildFVLBt3KDsThVtvRoA/r&#10;2Eg94iWEm14mUZRJgx2HhhYHemmp+t6fjILfbd0u1uvFDr+O6fH9jbhGelXq/m56fgLhafL/MMz6&#10;QR3K4HSwJ9ZO9AqWcRoHVEGSZimImQh9GYjDPKXJA8iykNdflH8AAAD//wMAUEsDBAoAAAAAAAAA&#10;IQD9KtR2GzkAABs5AAAUAAAAZHJzL21lZGlhL2ltYWdlMS5wbmeJUE5HDQoaCgAAAA1JSERSAAAB&#10;AAAAAQAIBgAAAFxyqGYAADjiSURBVHja7Z15kBxXned/WVXdXX2XJFtSq22pJR/YQsbFNPpjYj12&#10;E7EmdmCMxSUEGFSGwSMPMG7DsLEmYsMidoPZYwY3p8VhVIABIw63MQyMPRFuwDsTs8KhnsXYgC25&#10;Zbl1W906+j5yf788qrOyXma+l1dlVb1vKJVdWVmVL7Py8333LxWQkpJqWCnVToCUlFT1JA1Aqu40&#10;+xPoVgHy+GcOVG29IhUm8b1R49Vo2w44X+30VlPSAKRqXrOPwyZc7UC4B3BNS06lN1JZgJYN5Tur&#10;xmphAoAWNATQDWGElra3wS+rfT5xShqAVM1q7qewW1WhAAQ9wd66BaD9KoS+F5S2q7i+Q50dB5if&#10;wPVxUKcOgzp9hExhGN/Slva313cJQRqAVM2JwMfVXlz61PatAN3bQenYFtr3L194FlRt+R2+mCUj&#10;KKIRPFbt845C0gCkakZzP4MbMXceAsrxO/sBLnsTQNPq0vvq0gzAzGFcjgNMH9aK+OriRKnYv7Ij&#10;Lk2rQMVFoSpCC62x1NBeWWoomcHEM2P4sojLUPs76qdUIA1AqiaE8FOuX4TmHoDLbwcwi/gIvXrp&#10;WYCLuEw9p2+zAK/aXlvfUG2vNXVu1YxA6dwGSnO5uahnfw1LZ5+ehOUZMqGhjjowAmkAUonX/M9g&#10;P/JZgO6bANZgrp9u1cCHyV8DTPwa4Zwt/4DK+JNRClAdPqO9pNfZHkit+TNQutAM6JiGlicOwtKp&#10;f56E+XNDHe+ET1f7+gSRNACpRGv+H2E/wllQ1+0E6Nqub5z8FcDZJ6l+rr1UHXJ4y8qfAVik5Pp1&#10;M2jt1d9HA1o+82tYfvX/jMHS9CAaQU22EUgDkEqsCH41lS1ATwGgFYv8C+cATn0f6/dHKvZVWfV8&#10;65+iBuDwGaV9Cyjr3gQpo72AjGBp/DFQJ5+hxsICGkFNVQukAUglUiX4e/do3XowNw7wyr5Sru+V&#10;YwdqBwBnAzBXZATpnreWSgTLlw7D0rEDk+r8uULnu2qnNCANQCpx0or9mJuqa41i/4WDoJw6oL3n&#10;VKQPuxrgZQDmH1Q1SPferrURaKWBk0/A8tmntdIAGkHiSwPSAKQSpYWf6w1+GvydBvynD3jDDM6l&#10;gLDaARy/L5VFE3grpFbpbRRUGlgc+9YoLE2TCfx7ta+pm6QBSCVGBD+uCst2+El2+CpeRNAOIGgo&#10;WrXgyndr3YdUGlg8/JVJdXq80LkzuVUCaQBSiRDCr/Xzl+DHOr9ybKh8J5/AokZUGuuvvx4xtvXh&#10;6z6V1voywFutcE2DkoXMxndDqlsfmbh49BFYnniGTOCb1b7GLEkDkKq6Fn6B8Ks2+I/vA3Do3+ds&#10;ByDgi9m38oM3PQy3GxOKdgBo5sDVDsBKQ+qymyDTe7v29+Irj1G7wBCawL3VvtZ2SQOQqqo0+DHn&#10;Vzv6QV27awV+au33B98YLoXsbcFm9U0/Crdrg49UzQxE06CJqgSZzQWtgXDp3EFYfPlAsWsn3Fmd&#10;K82WNACpqskJfgXh95P7at+lwiDCH1rr+9SPtanGewG0WYeipRBQsj26CTSv1k3gKJrAu5NjAtIA&#10;pKqixX8yiv0M+ElcBlD+otDyF9HVs0tGoE8/5u+OpNepLGSu2QOp1t7EmYA0AKnYhfDfiKuR5fb+&#10;nAb/0gwo4w+AQgE6LBJohIsUfqumfgS34GrIiDjE3xBZaQJ70QSqPo9AGoBUrCrB34HwX27Af+JB&#10;UOZPcA/HtRnAEMIfe+PapR/B/aCXCMqT59YViSbQZJgANQwunXm6gCZQ1d4BaQBSscmEX23uyS33&#10;3K2PpDPhJ4kbQLHlLdUrSqMJ3GhED+orJc9rLILFBBaO7IflyefyXbuqN1hIGoBULFp8QoNlBX5U&#10;6viDACb8JDEDqCr8pi79ELpBDx82oCWPZzBSOgvN192rTWte+P3nxtS5V8kEqjJsWBqAVOTS4Kec&#10;v8kCP+X8cyd8zchTEwK/VWgE+vwFztGISmsPlgTuBnXuHMz/fmi4exe8rRrplgYgFamWntBCdBP8&#10;eQ3+VCukTu0HZfo5v1Nyi80Jg98UmYARpJR5TvbzSXVvhaYtd8Li8Sdg8eSTO9AEYh8yLA1AKjIR&#10;/EANfhb4lTOPQOrSM/oOokN7AUab3wyvr/Z5ueniD/SSAOucWIaW3nAbZNbdDHPPD02qM+N93TFX&#10;BaQBSEWipScRfqrzK9n8Us8egObecvhJYtNxKXb/ABpA4qfYlpmA14SklN4eoM5PwPwL+4bQAGLt&#10;0ZAGIBW6uOAn8RtAzcBvCk3gUdAfVuJ0TqWNSscWaL72blgYewSWzj1DpYCjcaVTGoBU6EIDOKTB&#10;v94FfuCevltz8JPQALq1tKuWLkLbOZobtSjlm3ZCquMqmHv274rd74mvjUMagFSoQvj3I/yFEvwX&#10;fgWpc497D+gxtpX9qdYm/KbQBG6hkpDtnNjXIZ2Fltd+ChaPPaaXAt4TTylAGoBUaCL4cVVY7BnU&#10;4b90EFJnywN6lOTdAzBJU3MR/kRH1PHSxQNG96DDeVqvQ2b9rZBe84ZYSwHSAKRCkQn/0pqdoHZs&#10;d4cfPIv/9MDOgeY/r234SWgAVBUYU+lJxaxrYTXCFJYCtn1KawtYPv9cDk0g8pKPNACpwHKFnyRW&#10;/Nfgb6oD+E2hCdyvMuYNsKYWZ3puBaVtAywc/uYgGsDnok6bNACpQEL4H8DVoBX+NMLvFrzTpfhf&#10;d/CTqBSgUqAS1SgF2M677Fql9VLA/O8/N9b19lc3R502aQBSvoXwawE9TPhhfhzSJ/bhjcyO3W9u&#10;c8j96xJ+UxcO6E84Ypx3hVk29e2E5anjNFswj6WASK+HNAApXyrBv+o2ULturoSfJFb3LyD8iQyc&#10;GYbQAG40ejXKzp1VEtLmCfS9G+aeGxrMvTfaaoA0AClhmfBTNJ/lNbu44XfJ/esaflMXvg8vgWXq&#10;sFtPSMu2+2D2+c+P5HZOvTHKNEkDkBKSBj+F8uqU8IsKDaBinoCTAWSuuA2WLhyGrrc8Fymj0gCk&#10;uLX0BFCc6+HldoT/8oDw69sbBn4SGoBWcrKcv6MBpDq2gNJxFSyeeHIAqwGBIhy7SRqAFJeWnliJ&#10;46fBvzyjz+lfYEfzsUplv1do+k+NAz8JDYCuod4OwBFduPk1e2D+D/v2ogFEFjtQGoCUp0rwt27N&#10;La+7Uwh+h9y/iPAnck5/1EIT0C8HjwFcvRvmX/xmEQ0gsmslDUDKVY7RfKyhvFhSHX2hYeEnWQ3A&#10;KxZC0xW3wcIrj4+gAUTWECgNQMpREv7whQZAsc9zPAaQXnsTLF86Ota941hkA4KkAUgxtfhP2oMw&#10;RsuCeEr4A0srAXgV/43/qCGQ1PXWI5FxKg1AqkIIvxbKC+Fnh/JiSXVtCpDwG+IyAMuAIHquoDQA&#10;qdhUgj+zKr/ce683/O7gk7Q5/WgANTmnP2yZBsAbC5FKAdIApGJRCf5UFnN+5zh+jD/ZMgJ6NP25&#10;hJ+E8NNjxUakAUglTou/sMC/wYD/dDn8nsCX7yjhtwkN4B56lBn97VX/tyr33ug4lQYgpWnhF3CI&#10;4Fcp52/R4Vfc6vws2YJ4SvjLhQZwCK9RXigUOkUSeZ80AKkIhfDvR/gLJvxw8SCkzhzg/wJG+G4J&#10;f7kQfupVGRN+FoIKI2gAchyAVDQi+HFVWO4dFIOfXR+o6zn9QYQGcD9es730t6ABDKMBRPbYMGkA&#10;DayFnxvwr90J0Lldh/+0QM5fLgm/gxB+LS6gGRHIq/uvfCPsRQOQcwGkwpWEPz6hAZQeEiJa/6fP&#10;oQFE9sxAaQANqPmf63H81IDwG/dr3UTwjUIIvzaFumLwT8ULRwPIoQFE1p4iDaDBNP+P+px0dZ0B&#10;/9w4KMf3ASyvzOm33xSO3X8qwq9I+J1kTP8dAc6x/xVSYRThj/RhqNIAGkgl+C+7DW/JmzX4YXwf&#10;KBb4BVVofnNjzennVRn8JH/F/0E0ABkTUCq4SvB39gOs2yXhj1BGlx91h5Y9DMQtVHo1iv8kaQAN&#10;oPmfGfB3SfijltHiP4JLvrTRX/G/iPBHPoFKGkCda+5ncDv+yMNazr/egP8VhF+V8IetCwf0x6KD&#10;DX7LivHCMffvQwOI/AGh0gDqWAi/Xg/t7M9p8C/NIPwcc/qdWgEVCb+TLhwwcn7VAj/J+yGorEen&#10;xZL7k6QB1KnmforwK3hDtm/NwYY7S/CDDX6BG6DY/BY5p58l49FfTPgtK8YLZvGfnoqcjyP3J0kD&#10;qENp8NMN2dKTgyv0aD4s+AVUbBGEH9PQDemuIbjs1h3Qdm0Omlabb41o33ftJ+umJIG5/yGgYr/g&#10;I9C1TZXbIn8akFXSAOpMJfibEf4rDfiPMeDn/+X9wH8jZFaPwKbBHKRbnXYbw2UHGkFNjyHA3H+/&#10;Sg/78Hryb8ULJvzDCH9k4/5ZkgZQR0Lw9O4nL/jdVH5H+Mv5U22jcOVdfdrkounDAOcPgrowoe/Q&#10;+VqAjm2g6CUCbRRhrZqAI/wk8dxfm0WJBhDrLEppAHWi2ceNRqiWnrxC8FPOe+IRvEsF5/SvqNjy&#10;F77gH0H48xr8px8DdeJp9s6X3QrKmjfRX2QCfWgCNTV9mODHVcGhEQ8qNrvn/poRIvyxG6E0gDpQ&#10;Cf7Mqjz03asFklQJ/gs6/Ir4r6zlRmgA3FDa4bce31Gd/aBs2EV/UZtAzTQwusJvbBPI/asGP0ka&#10;QI2rBH8qm4cr94CS9YbPwxCE4dfSkG4bUUz4J36Fuf/jzh+wArHqJlDW3T6JBrCq2teSRwi/PpGK&#10;dS6W15y5f1XhJ0kDqGHN/sQC/0Y++J2k6P/5g9/I+bXjY30fTjrMLFTZmxRKe9tV+aS3BSD8pYd7&#10;hpT756sJP0kaQA0LDeBQGfzHLfD7LPZnbxNrhEIDOAS9u/NKxzY2/A5TCcs25/7DWGr9jgIaQGRP&#10;wQ2qCvhZ5yaW+xcQ/qp3hUoDqFHN/ATroalsQTHhJ/hOOOS83r+yX/j3w/qdBaV7ezn8bk8KZm3I&#10;9hZTmwf3ogHEMvhFVFb4S+cQLPdPBPwkaQA1qJnH9EYoZfNgCX7VgN/zB63cQauHIvxCRdEK+E+4&#10;BxRR3TfsaL09uqg3QSQCf8Vb7Nw/MfCTpAHUmErwb9gJJnzq8QMVvyTnD6sF9BCGn0ofPQb81M//&#10;8j7HfVXPDTCK8Eca9MKvLv4AbqegnBVJ91P01/9LFPwkaQA1JEf47VK4Nuk5/1sDwD87rsNvmVbM&#10;LP07Vwm0MQBoAIkbA4Dw32jM7HMN5Glu8yr6owa73xPfEF9eSQOoEU0PwwP4Yw1q8Odc4LeL/QtP&#10;Kn7hX3NrQbn8TSX4VaeYAt6PEdIMCOFPXMu/Hf7S6fgs+qOKCH8ixzlIA6gBIfxaPTRlwo/wqUfL&#10;c14u6b+2Dp4g/DM/gXuUrv4hGrijHf9lxvG5nx0m4U+KpAEkXCb8yvrbILX6Zg2+5TEdvtKPJ/Yr&#10;FhA8oXoowr8buvrRgCzwL/kOKELK1xT8ZX9Y5F30TzT8JGkACdb0owb8uX5I9e4qg98qxfFFhcTh&#10;fwzT0G2B30/Jg2Tp/27dkayGMBLCT9F8xsAv/JX7JR5+kjSAhKoEfzfCf4Uz/Ha5mEEw+JdmEP4H&#10;AeYEZhZWPkq80JZU+G0BPbzgr3irfL9hhD/Wab1+JQ0ggZp6VH+YRMoK/0s2+Dl+OcsuwrmuL/hV&#10;15c1A38p7f7g1wZVoQEkrmeDJWkACdPUj/WAHljsz6Wv0OFbfskDPo9ivyh4CP8t0NIzomzSYwpU&#10;wM8zvDdgGuJQo8NPkgaQIJXg79yaS2+6U4N/yYCf64eq3KmI4AnVQ2eGMQ3ZXoT/r/T+77FK8+Fv&#10;7NdUH/Ab213q/TUHP0kaQEJkwg/Znlx6s57zavDPWuBTBH4wRRz+aQP+lAH/8phgnb9SwmmIS2gA&#10;TyG8A9ZtjQY/SRpAAjT1Iwv8Wxzgt0opW7FUbHubf/gpoMgSwT99ROxEbK3gommISwj/fhqWW5F0&#10;F/gr3l55MYZLvhbhJ0kDqLIu/UiP46dY4T8ikPNWlgoCw788/gio511iCnjXAZILvxHNp+J0/MGv&#10;DWhC+BM3poFX0gCqKIRfr4dme/IZhF/LeY8hfJMW+ER+ISz2t4vC/yjCn2odSV17nw7/Kx7we0vC&#10;X0OSBlAlXfqhAX/zqnzmGj2O36IF/oofhmdOvwIDaADcRVGEXwvllerTo/lI+O1v1jf8JGkAVVAJ&#10;/lQ2n7lqDyitvWXwW8VpBFojVPvbqwO/wcUomk8yp/UegPtxtdeW3oaHnyQNIGZdou4nxQb/y97F&#10;fuYPpW8Uhn/qx5iGTNtI2oB/6cRjoJ57mvfjuuz934Klj7jEDOhRmf6K83Lp68/XC/wkaQAx6+IP&#10;4JCSdoHfKm8j0METhT9twI/HX544CMvjHNOKnSVsQHEpAvgLCH/ixjQEkTSAGKV1P6WyhczVeyBF&#10;8J07CEvHDnj/Cg7FfprT3/4OQfix6pG+arAx4XfrvWhA+EnSAGKS1gilQCFz7aAG/5IJvyHuh3dY&#10;5vR3vEOsKIoG8FSqd+dAatX2hoHfM9e3vNdo8JOkAcQgswU6vXEnpFdvr4DflFL6z1VaHD9h+H8E&#10;+1NX7CyU4H/lgOWgwhrDJZ9Q+G8B/QnE/or8lRvqFn6SNICIxYT/Zfdiv4sR6Dn/O8Xgv4Twp1nw&#10;+5OWhnZBA4pDeK21EZWqOadfNNev3JDIOH5hShpAhLrwfXgAr/Bgxg6/Kd4pvdZifwD41ZlxWHxx&#10;qPL7+dVI8NdEQI+gkgYQkRB+rR6a2aTDv0zwveAQ0IOj2K8oPuD/IcJ/pQX+Iz6j+RhpAB/tDnGI&#10;4FfBCOXFAb7tT9aGhoCfJA0gApnwp3tvg8zamzX4FyzwO15051+j0PkusXoowv9Aas1Ng+ne21fg&#10;X/JlPqS6gZ8jbHnDwE+SBhCyLjyC8CtQTK3uh6ZNu1bgX6qM5sNpBH7g363k+ouZjbt0+A+HkPML&#10;lj7i0IUDWrfmGAKcc92Rr8hPaij4SdIAQtR5hF8BA/4+B/it8jaCasNPKiD8iWsF1+DXI/jmHXfi&#10;L/KTaiaOX5iSBhCSEH4tjl/ahH+6vNjvKIX5J6nQuVMMvIs/gN2pVQb8SzOw+PxndPPx/ysnE/7v&#10;G3MpOODnfFJRzQb0CCppACHo/Pf0Fuj0mv4cwa8uzsD8Cw8CzJRH83FVuREEh//FB0FlBBQRmGVY&#10;m/CLgU9qWPhJ0gACyoQ/1b0113z1nSX4VQv8AnH7ScWud4vVQwl+pWtrsWnzna7w84oMqEOw6hGH&#10;XOF3K+47bhSDf+I72vHz9F2r7oBfVvt6hCFpAAFkwq+09uSar9Wj+cz/0YDfayIP+8qLw38AbsTj&#10;j2au1o8fFH7w0egYl9AAnsLVQNlGf+CTuOFH8ClqEw2g2GGP/0/ba9kMpAH41OR3jZy/jQG/KYer&#10;62AEPuHvHclcrQfxXHyBAb/YLzyE8N8b75XkE8JfHtDDC3zXN/jj+CH8erxGt25GFYqr3l+bvQfS&#10;AHwI4dfj+GHO3/IaB/it8jaCYtcusRvoAsKf8oLfS+XpKiL8ibyJy+APBj69pT0ZmWdOv1HkHwN3&#10;+M23hle/v/Z6EaQBCArh1+qhCH+e4FcyrTD/0iOw9Ooz3jP6HIr93aLwfx9z/rbekaar9SCeC0cf&#10;geWJZ1wO4ali586Ewx8QfO1tVR/TkHsvN/wVzw2wH892yL1oAp+u9jUTkTQAAU0aN4XSsirfsvXe&#10;MvitEjACvR66i78FWoMfc/6mayzwn3vG/r0Oh2Mq2fBbwncHAJ8UHvzuA4v6Vn8Ajlb3yvFLGgCn&#10;TPghnc23XLcHUm29TPhL8n6IhxbNRxD+TZBuHSX4KaZAGfxOck9EsSup8D+yEsfPN/gr+4QKv0dj&#10;4yAaQM3MIJQGwCHzplCs8B8x4Pe4gg6lAeG+ZwRCi+PXdM1deW743TXc9e5k1llpOLVqieZTIX7w&#10;TeW54Vfdxxhw9DSMoAG8MfaL5lPSADg08TAcgkw2n7XDbxW/EQjDfx7hV9IG/Hj8hTEDfv+/npYG&#10;NIDEDX6h4dTgBD/HQwnVyn0KCD9Xtyb+zhWhw63H5uxmlAZQT9JuinS2kL1eh3/xzEGYH9Pn9LtE&#10;6nXSKE3rFYWfgng2G/AvHn8CFk8+6efYpTRALcHP+SRSlb1fcPgFRxbSzMQ10gDqQ+ZNkd02uAL/&#10;S5WhtDiH13LXQ02d/55e7DfhX3r1IBb9HUKJOan8zdqAX+Dxw6rzvqHAz9v+YAk/Nrhmt2wDqHmd&#10;+zbspyGxzVt2Quby7eXwm1JcX1o3+IMfc5Pma/fkU51XOcLvJMYPqzU6JhT+W4y6N5c8I/xGCb/q&#10;sGmlsbEPDSBx19hJ0gAYIvhxVWjZjPCvdYDfKrfSgBHEUwR+EhrA/qa+nYX0mu06/GOM4/P/eloI&#10;8S6BHoe4ZA6nBvCY0w+uub1Vg3ituXJghP8B2r/8IGUrYL1XscnS04DwJy5ugpukAdiE8Gs3RTPC&#10;34TwL5zW4eeK2FtpBHrO/74I4Pc4vkX6o6x2Je/G5IGfI7e3qojwc3VrIvzM9gaRLsdah58kDcCi&#10;c9/Sbwoq9hP8S1PjMPv8SkCP0sVyu2qWYr/iA/7J7yL8m3cWMgT/5LOwcDjQvJxJY6xB4m5ML/g5&#10;c3tjZ+3/Il5rf/CLTyG2GxPBX5MTgqQBGCrBv/E2aNpwcwX8VnGWBgqr3ic2q06DfxPCf/l2LaDI&#10;3B/Kj8/98BDj6yChD7FkwS+Y01s+pCkQ/MK5fvl7BYQ/kbMneSQNAPWqAX/TZf3QcvUuHf7nLPC5&#10;Te1lX8HCqjvChZ+VAJcfL8nwlybYCOXyphhx/HzBLwh+abPtoSG1DD+p4Q3g1W8a4bsv74csC35T&#10;XuPsV94Xh/87cH96Tf/e5i27+OB3kGJ5fkAS4TcnUoFbKC+WnI1iGOHnGs2I8OtPDFI9vrKB4Cc1&#10;tAEg/FocPzv8KsInGrrbqBb4gX83wl8swf9795IHh3bk3guPVeN6up6nH/hV182jRhuL95z+h7HK&#10;oXcz5kIAn1QX8JMa1gBeLeJNocAIwp8j+CmU18zvHkQIT5SujKAJDK5+v9gAkAkD/hYW/HzHtIu7&#10;/ztOccPPM8ZflzagaZUA/KpbN6MY/EMIfyKDpvhRQxqABj8F8Vy9Ndd63Z2V8NuuDocRFFcLRoSh&#10;+mj6Mh1+Ov7s7x4AdX6C8dWexzZVm/DzQ2+KH/5vWx4aInBslwbJIsKfyNmTftVwBnDWhL+tJ9e6&#10;TY/mw4TfKvcGt+LqD/iAn3L+qwz4f/8gqJaSB+Pw7lKSCT8JDaA8jh/PhB7njdpoRh74z33bpZvR&#10;vWrRMPCTGsoAzu434vi19+TaTPifLS/2u6rSCHzBr7T2FFtv+LgO//OBQomRCjnB7sa4NPkdl9l1&#10;FnHWy8dwya+6gwt+KnVQSaGP70Ce3ZB1CT+pYQwA4dfi+Fnhn7bAzx26e6VaIAw/5Urp9t6Rluv0&#10;OH6u8Dsc16ZBzA0TOfHEDX7XQgD7Ta1nA+H37Nkw4B8Ba5XDC3z3feoWflJDGADCr90UqbaefNsN&#10;ehy/mRcegcUztlBe/FdmGG8KoWAaBH+qrXcke70Fft6SB0sKFFdx9n/HLSv8niV+7yqBf/iDgU/S&#10;2htqaXKPqOreAM58w4A/uyrfntfj+M380Qa/26y+yiskfFNY4deO/9vPlrU5cA0xLlcRgUgk/BNe&#10;xX6xwT/+4A8OPr2vtTfUM/ykujYAE36K49f+uj2Axe9K+B2uhMPUXnH4v4Xwt6/AP3cYj3/WOZQX&#10;hxkkGf5SHD/hYb2V4oafhAZwyC2CrwD4JP13LtQ3/KS6NYAy+G9A+Dt0+BdOe4TvdjYC4RyB4Fda&#10;Vo+03jCow/+iAT/nVWeURJIL/8MuobxEZAKqaA1+fPB/i6O9gQ98UsPAT6pfA3gInoJMdsAOf+nE&#10;BUwAjFFnIjfFq9/S4viNZrfe1UcljxL83sdySlJinz4TCH52vP/C6vfz9Ww4wc8Nfvk+ekCPBoGf&#10;VJcGgPBrcfy0Yj/CP3/yIMy+6BBKy9sIxnDJXyYC/zf1UF6tW+/Ku8LPPh5LWq6EUCTuxhSG3/sB&#10;H4Hg9wk+SZ/TX0jeHIooVXcGcPoh/aYg+DPdV+nwv3DA9UxdSgPafPrLBG4KO/yzLxptDl6jCisS&#10;VfqrNuFXuTbZ5Qt+Ieht+xl/avCL/M71oroygNNf12+K1mt3QvP67Svwc56xzQj0m+JOQfgBRlpf&#10;N6jBT9GE5g47h/LiuPhau0Mi4f+2MbvOpgBtfyLwa42NQcC3vGxY+El1YwAs+GdecAjf7W0CwvCT&#10;Xi3CoZarduab1m13ht8hLcwgnpTzfyB58LsOs/Ujlf9pOmbsBiGnUR1fNjT8pLowAIRfyxFM+BfO&#10;PAvTz3+z7AwF4uhPUux+UfjPFmF/8/qbCi1bboeFUwb8Ile3PJ5g/cLPCOjBO6LSjN3g5zgOfrED&#10;4U/c1Ok4VfMGcPpr+k3R+hod/qVL43Dp323TasVi+Ocv/6Aw/LtTbT1FGmK8NHUcZn63T6jUYRO1&#10;O+TXJPABk0Lw8+XQ4cPPBz6pgPAncg5FnKppAzhlwJ/ddCtk+97Ehp9xti6lgQLCL3RTmHMMWrft&#10;yaXbN8ClZz5THsfPIQ0OSmx0WRrTAGEW+8OEX6TBUX+jgCW8hoefVLMGYMLfvK4f2q7bpcM/asDP&#10;2cdvn1V3+YfEbwo0gKcyl/cPtF67C6Z/+yAsXTjCP6WX0eiYUPhLcfxC+koR+Ml4Rplv8oJvC+Ul&#10;4V9RTRrAqa8a8K8vh1/1Eb7bWPmFX0tHe/99sPjqszA39jjzGA6HtmrSGGWYVPhHQDSOHzjCyD2R&#10;yoCfjp1z+1KBMF8SfptqzgAQfq37Scv5r98Fy7Pn4OJvHijBX3Fi3iZQWOsDftLZb8BLmTVb+7LX&#10;7IJLv/mMr3BeSoIHoDjBH2CGH/dcijL4RccUOAT0QPgTOZKymqopAzj5FT2OX8u6/hzBTwE1Lh3C&#10;YvcURzQdh/n0a//S33z6M9/QA4q2Xr8blqeOw/yxJ/k+yGh0TGI3lDmmAXzk/A7ih7/Ibm/wAb0p&#10;Cb+DasYANPjxpsjktuQ6X393JfwuZ+RgAkWE3/dNgQbwKKSzOzq3fwouHfzMSiRhsa6/RLZEJwn+&#10;ANCbkvC7qCYMwIQ/3dGT63i9Hs2H4F+eco/j57hJCQw/ATKZWb0VMqu3secZeF/ZxNZH0QDK4/gF&#10;kwj83aqX8YgNNZTweyjxBnBynwF/Zzn8S5f8he+mWXVrPxzspjjzkF78b9l4q/YsgcVzzznu61Aq&#10;SDL8XHH8XLUC6Zg2poED/rNFl1KHj0eG4b/hyz8oFrWpEZVoA0D4te4nLef/k7shlWmFCwc/uwK/&#10;9UT4uv6K6wLCT0ID0J4g3Pa6PTD9//bxT+k15vQnNVfCHDg4/CvibtysgN/nI8Pszw1AA0jcSMqk&#10;KbEGcEKHfyTT0ZOnnD/V1ApTzz0C86dcptW6lwaGEf5QcgQt1gDeYFQCmHvZ0vjnfTXH0ATyaACJ&#10;uzGDwm9jdlIRgV/1397AeL6ghF9AiTSAEw/q8CtN2Xz3n35qBf6TznH8rNudJtasuyucm+L0Q3AI&#10;V/mm1Vudi/8ODw0VHWkYh85GkPPz9mzQQCoQbG9QPboZJfz8SpwBlODPZPOdf7IHMp29cMkCv0j4&#10;buPtUOEnnf465ln45enuLbB0/oj7RVx5cwxvzM0xX05PIfwrcfyCSxR+PuNRuWoFEn4fSpQBMOH/&#10;nQG/0xBe9zMYpZl9YcJP0gyAlMlWDP5xSc7g5R9KVgx/cyRjiF+Z551F6Qo/H/BWkfHQJK7ETaBK&#10;uhJlAMe/DE+lmrIDJvxTf3gM5l55mplajkk2Wo6w/q/CzxFKBuCSBsaFzaMBJGbATwTwc/dsVMAv&#10;DjxYPqsNoxadwSmlKzEGgPBrN0Xn63ZD89ptMHf8IEw97xBQw7s0MIZLPgr4SWgA7vVWRmRhhD8x&#10;17qq8H8D9qvhdTNqVY4kGWutKRE3pQl/+/U7Idu7HebGD8IlhJ83cq9tNy1HQPgjuyk8DYCRzrUJ&#10;MYBqwn/mG3AProaEj+DyuDAJfzBV/aY8/iX9pmjZ0A8dr90Fs+PlOb/r8NrKnFa7KdbvifamOP01&#10;S8MZ5xVc+5fVv9YIIDOOXwBx92rgsX1H82FIwh+SqnpTIvzaDZnu6IGuN9ytzey78Mw+UBcZDWve&#10;pQHtpuiJGH7Sqa/pIwEFGiNJA2gCv4w6bU5CAMMO6DGI8HM1anrCL9AAYOzqewanVLmqZgDjX9JH&#10;+aUy2VzXG/ZAKrsaJp/+jA6/0zx6j/DdccBPQgPQ5gKUpc3xRUlDaAD3xpE+uyKAv4jwc41mLIPf&#10;R0sf4yMS/hBVPQP4ol6Pbn/NbdC66WY4/5sHYXHiiGfKHEoD+Z674y0Oogk8iqsdzPSxz0F76gya&#10;QKz91GceMuBXqgD/Q+LtDV6hvPD6SfhDVFUMAOHX6v3pzh5Y9acfh+nDT8D0kSdFIvdaSwMFhD/2&#10;m8IMSea2D8MM9uIN/Om40liCP8yc/0Pc8HseW3Cqr4Q/AsVuAAi/FkQTl1w3Fv2VpixM/uuQn/Dd&#10;tLnQ89fVuylOfRUmwLzBPa6k5e382g9HX1pBAEOP4+cX/gARhEz5Dtwi5a74DeALWPTH+npLTz90&#10;3rALJv7FNrtP4TaBwoYqwk9CA6gcRut9RbUHjaIJRFYVOP0Qf0APzhtgGOHnmkh12i3n9zfaJ1Ds&#10;Bil3xWoAr3wBblGMbqhVN98H86eehak/Pl65I0f47mrDT0IDcM9lPR72uS4CEzj9dRf4/f3aWlrX&#10;fsg7rXjs0KscEv5oFbcBaLPoshv6of2622Hi15+p6PKzp46RwL0bPhJfPdpLzFKAw7nYVMRlMEwT&#10;cIXfn7RnE3LCX6rahXJkNXjgFilvxWYACH+p0Ww15v6z47+BmcNPeqeivDRQRPgTd1Oc/Cq8hOnr&#10;4/6A7cm/YZhAJPDrYxd44A92bMbjwiT88Sg+A/i83u3XvHarVvc/9ys99+caTKNvH+39CLy+alfK&#10;RSe/YhlhpwheVCW4CZz+mgGgknD4Va7NI3gt3hjSeUh5KBYDQPhLgHTld8PipeMwfbg8jLZH+G4a&#10;6NOHBpDYud5oAuVVAf5HgJMIuB3r7hKfznrqa1q9e5i7BMIRtQiop0IUfs4GPo/dImsbkWIrLgPQ&#10;JvsomSxc9h//G5z95//KHPHnYgIDvR+t3jBaXqEJaG0cFW/wmQENFCqgCXA/rfbU18SCeXD82Npw&#10;ap5uylKpw3K+vqf06pLwV0GxGMCxz8GEokCOJvw0r74KLj5rmebrZAIrL4YQ/qoMoRUVGgBf37t7&#10;NWEYqHHQpTRgDELaCyLtDt6aVDjhN9LAHAnpS6re2Cjhj1+RGwDCr02cob+7btgJc6efhfnTjDh6&#10;bCPQwkqjAdTMjWE+wwB4W8OdSwfDxveYD8ak7xsAHbo+r+8TlJbzr+OHXzyGoEccv7CjNknxKQ4D&#10;KN0sawbug3O//Dvu1ODLHb0f4y8SJ0VoAv7n3Iu1HfgT46nEgeD3X/bXj32XnNZbLcVhAC/hqi/T&#10;2QOtfX8GF3+rF/8V9xZ/0sgVH6vd1uCT+ywmEOQqR28IeV4AT301/OjBEv7qKlIDODakDQ6hYjxk&#10;e/u1bbPjK6G9PSL+DKABJL7hz01lJrByXsHlHntQRNToyDWiUsJfn4raAEoAtF9zK8yM/waWZyYq&#10;UsCK43/F3ySzz19UTBOwnX+o4jcHEfh9VWlU9gs9ZJuEPxGK2gBK3VSdN+wsb/23J6Q8JQU0gKqP&#10;9Q9LJ/atNAx6XvA4+mUUKKznhP+kF/zi9f98lPEapcQU6e328pA++o8O0n71rTD1osfQ35XSQA4N&#10;oK5ahdEEqDpELftl4wRiNgRtrAECyNWwGqgxky06dt0Yez0oFgOgv9s23QQzR9kx/m0avvKe+nyq&#10;q/G8Q4qKW3Dah/sHEf/lqLutwJv7SvgbQ9EawANGAVHRSwDTL5YP/3U4+iAaQF0HfzjxoDY2ogjU&#10;t88fSIRP7A/QsQZ5n5OA8JfGboQkCX9CFY8BoNr6boJpowTg8VSfPBpA3dcRjceg7cVl0OVaMCXw&#10;o40BwbeHvzeFeyATf92fji/hT6hiM4Cm1Vtg4dwR535tYwPCX/X4+XEKjYDaBvaCWxebwBUpjaDE&#10;7xQF7+S+0AN6UBoSE7tBqlKxGYDTUW0JGL1ysD66/0RlGAEN86USQZ/nB9i/HBXbh3t85Lii8HMU&#10;AIqYDjmnP+GK1gA+qz9G2+vIlj9H0ABqdvRfWLKYAfUY9AH7MWTUoj8KetQeWhP4vnpOToSf80v4&#10;a0SRGsBRNADOp/qYf0oDiFlGWwQZSJ/n3cBX7y/23C3hrxVFbgBlB+EY/79RGkBsMuAfgfDCiEn4&#10;a0xRG0BpHICnCejvSQOISRHAP4rwN2T7TS0rNgMoO6DzUUc23isNIGpFAT/Qg1nvrq/Rm42gaA3g&#10;H+B+PMJex4NWHn0MDWBztS9KPevEl6MJHS7hr01FbQCuc+JZRoAG0FDjAOLW8S+HOq1Xy/k3/LWE&#10;v1YVtQFQ99JoaQPfE38H0ARqOg5AUhUy/GO45CX8ta3Ic1s0gZUHaLoc1VIaGEQDqOu5ANVQyPBr&#10;AT0Q/rofsl3visMA2NFjnUsDIxs/LhsCw9TxL4UMvyLhrxdFbgBj/wD34GrI8UDs0kAOTUAWLUMQ&#10;wi/07AAP6Tn/RyT89aLoDeDvV+ICCphAYdPH5QyyoEL4w5zTL+GvQ8XS4o4msPLEHD4jGEUDkINK&#10;Amj8iwb84f3CA70fkY2z9aa4DECrBliP6npg/c0BNAF5w/lQCf7wVOj9qCyR1aPiMgAafDLJOrpL&#10;aWBkk2wMFJaEX0pEsQ26QRNgt0S7P/hiYNMnZCmAVwh/2NN6Jfx1rjgNoPSIcKeUMBIzggYgSwEc&#10;Gv+CA/z+f2EJfwMo1mG3Y/8bnqI+ZK8U2RK1A02g5p4PGKde+YLAcwf4VOz9mJzW2wiK2wBWSgFe&#10;R14xgjFc8mgCclwAQ698IdxivyLhbyjFPvFGKwVYpwhzRAvC1RAawL1xpzXpeuXz0I0XZwxCDOV1&#10;hYS/oRS7AbxklALKDsxRGkAN9MkGwZI0+EWm9Xr/0hL+BlRVpt6iCWjzAzyeD2AXjUHv65NVAXH4&#10;vTVyxd/IxtZGVLUMgIYH0zThHDMRLhGD+v62sW/UCODX5vTX27MYpfhUteAbaAIVk1Q4jWAITaAh&#10;2wOOfc4Bfq+Rlc6S8De4qhp956X/BYcwBRU5GUf7QAFNoOH6qNEAgk/rXTELCb9U1Q1gJWKQW5AQ&#10;9vt5NIGGmZkWCvwr0uC/8h4Jf6Or6vH30ATKqwK2FLlUC7TpqY1gAseGDPjD+bW069YID2CV8lbV&#10;DYCEJlARPpzTCOreBErwe4nvl5TwS5UpKQZAjVtjwBrQ4m0EdWsCLw/BA7gaDOlH0kJ5SfilrEqE&#10;AZDQBDwnC7m81E3gk/VzcyP8ntN6BX48PecfrJ/rIxWOEmMAJDSB8sAhHCm2vKSbvIAmUPMTh15+&#10;wAF+n78Wfiwv4ZdiKVEGQEIT8F3nNTaRCdRsF6Ej/Dxy6DLdOFi710MqWiXOAEhH/iccolyLK3Vs&#10;IyiiCdTcuPZA8LNV2HivhF/KWUk1gNKIN4+HibqdyShu2oFGcLTa58Ojlz/L9xQlAUn4pTyVSAMg&#10;GSYwBtb5AuJGoLULbE54u8DRz2oNoMNg6QUReY4CQxJ+KS4l1gBIaAIVwS64jaB8P2pY3ItGkLiR&#10;bwi/cLHfI6LyEMLfkHMlpMSVaAMgsUyglHgxI6DiNZUGEtMaftR4alKIv0Jx08drr+1DqnpKvAGQ&#10;3EygdBL81YOqlwYQ/G4jHQWPtIpIwi8lrJowAJK1YdD1ZHiHxCowuLkK3YXGI9OLEGQ+f+U5Svil&#10;fKlmDIBkmEARWE8btp8U35lRtWBw83+OPtSY8XCUQUzX3rJ0Btfwpk/A26JOv1R9qqYMwNSR/6GP&#10;kedJPacZkBEMoRFEUiJA+Kmhby8ufc6JdHzple4BGTFZyq9q0gBIaAIEFdWjcyEawRjo3XFkBoHG&#10;Dxg5fgHIqJzA50q040sJv1Rg1awBkNAEqD5NwPaJnI1AqWDEXNAQPEEb02MdDoBeRdkhkiYhKdog&#10;Jwm/VGDVtAGQ0ATY7QLhmgFpzFioAXHUsn3AWFOjXs7z64JfcS3n7/tbCb9UcNW8AZhCI6A+9b3g&#10;89l4QgOMBL/fcxf+40r4pUJV3RgAyagSFMGpiy1qM+D8HPdXl+8o4ZcKXXVlAKbQCCpCjvs9a8XH&#10;Z/wcy2O3YdyhIOGXClt1aQAkNIFNql4aGAizTh6odODjmPRcxL5PyrH9UtGobg3A1GFLd2GIdfGV&#10;3cO6grbvUbWZjMqd/9Lz7UTPZKy27rjjDrXaaahl1a0BPPzww6Vz2z7+4e60OkPBNamh0Lul3ueV&#10;CcsQ8I7+5WKq44P/d/2+mohlUCWpnNtCUb0aTSINwApvCOdT2pY/+Ynu7OLpzyqg7ha6CP5j8Ql9&#10;nnJ9FZr++79u2P9Fn+ffiFIZ6zBhDc1okmgisRkAB9QK5zanzyq2zzh+9saTn9yUXTzzfkVd/Kii&#10;lHcbch0wwFVzKiUsQdN3xzvefN+xrndd8P/tDSU78KzFul+Yx7MeV+SzXttKisssQjMAB8B5tgnB&#10;y/gexWVx/a4rzv+ga93UyFuali78FywVbPQ1Jj/gFVxKtf3gZNstQ0e73/dKsG9qONlhX7Ys5mtz&#10;v6DHYR3Pj9HwmAiXWYRlEEK3LwNyxeVvN6gDw2t5L2X8nbIsrO9y1bVnP7+1a+75d2bUqTcp6vKV&#10;vifocOy4DJnjs5m1Pz3RfuvjpzpuPcH71VJlsoK/xFizIA1ynCBG48dEvMzC6W8hc3C9XS3As9Zu&#10;f3tBHRRe+z5p47P2NbcBWLVx8nvXrpo9NNC8NNmfWZ7u93xwKcdVXlKaT89kev7tYtOWZ19a9aF/&#10;E02TVElWIEwQCfhF29oENGhVIAyjETERHrNQXfa3XyNXQ6i4j23QOy0pjtduUFs/IwqvPX3mZzK2&#10;tfXYAD6MwDzGFed/uK1jYWxL09L5tU3Lk5tT6mJ70/LFjU4XcTa95kVaTzdtfHGqaeP4+ey28Qst&#10;15/zcXypctlvdhOiRduyBJVwBjlWUKPhMRHr9ziZxTLjPbfXFaZhN4Oye9eA3wqnFeI0VILttqTB&#10;GWrFtp8ovPbc3/ysdbGbD+t7eGQ3GfsSqLQh5Ut2oBaBbQImEH6+334cP0YjYiIsmK0mYd2PZ7Hv&#10;XzIIqwmUblgDfju81ps8Y9uehkrI04x9WFA7HUcE3jjAtJsV6xjW47DSKRWu7FCZcNjhtEPl91h+&#10;jUbUROygOpnFku0z1teLjL+ZxzFNQLtZLfBbYWo2lhZcmoy/M8bf1rUd9Ax4A5mCYPDGCaZTacW6&#10;sNospBGEK3ujl7nYoWDlqkGOF9RoRExkmWNfuyGY2xZs63nj7znj73n78cgEFEuxn25kE3SCvtW2&#10;tBiLaQxNlsUJertJ2EsB1hJAE4jBGyeYrFKL+bf5nv27pQGEK1artwmMU1E5SPHf/DuI0biZyAJU&#10;5sys3N+6L2tZsCwm6HPGMmNbTDNYML6/ZAAmQAQ2wd6GSwcunca6w9iWBWcjcDMAKzQsA0i77OfV&#10;ExAHmE4NnKxjSPCjlb2xzQ6OvS7t9/tZx3AzGq8egGWoNAF7cd5pPycDcAJ/FpdpXC4Zy0VjTdtm&#10;YKU0sEQGYAJDsBLg7bh04UKRdnLGQq+tJkALjwHYc39rruzUYMjqOQDgqwpYoQy7WC46ZkEaQbjy&#10;qmM7dZUFPRarlZ1lNk7f4dSiz2rYs5Y2vKoBLAOYhXL4aVTppLGcN15PGftopQAyABM+s9hPoBP0&#10;q3FZY6xNE2iHyuoAywCciuRWMJ3GADiNBXACTATMoAbgtg7jGFLecjMC1jroMfyOBHT6nJOJLNv2&#10;capyOBmAtdhPkJvwU/fzq8aaXl+ClepAyQDM4j/l8AT6KtDhv8xY02sqEZA5kAF4lQBY4NsbAZ1g&#10;Z40VAOAzAoDKXJ/nM6KKsq5f7wYS9hh3xxFxPr7Da1iu42Abl+/i6Z9fZqxZrfxuBmCWAAhugpxy&#10;/AnQ4T9rrOk1GcO0sf+ivQRABkD1ftMAzIVeW6sBZgmA1Ttg7/qzdxN6wQ/ALimIFLdFTSKMkkFQ&#10;1XtJgmfMexjf6/ezInB7vXYanLPMeJ9lAvZuPlaXIKu1nxZr8d80AHOh1xeNfUolALMbjUCmnJ0g&#10;p9yeoF9trKkKQMZgrwKwDMDal592WOzFfgB27u/V4GaV16hBAH5DEVVYVYt67kXwgi3odwb5PAtE&#10;APc0um1jFfNZpQBg7LfksNjHEDgZgFkFINCpyE/QnzPWVCogc5gFSwnA2o1GBkCAdxpLt7GYvQFm&#10;I2AzeHcHsgYG2be75f5uhsELrpup8LQzRCmeeRPWfWtRTkXosBvt/KbLa4w+b9qcBv3YgXYrBbCK&#10;+TzFf2sVwKwGmKUAMoHzxnLRWGaMfUq9ACYYZi5uVgVooRy/w/La7Aa0g+80OMhppJ99sA+Ac7ee&#10;m2k4yZ6TJq0Pv5G6FaPutvOTFlZ6eMYSqB7f7QSzW7chzyAhuwFYB/3YjcDaDWgawZTl9Zzl88uK&#10;bfy/CbE5GChrWex9//a+fjf408AuIbBy4jBH9yV1FF8STSlsxTVwJ0iawhpN6HfUoNsowQUA5ngB&#10;p5F/5t/WMQGzlsU6CMhMi2odCmwWu61GwFpYcwScuv7chvtacz4A9uy+IOP7kzqOP6mmFLbiHrrr&#10;J21hzicQnTdgNUWneQLWz7h1Cdr/XnBYFi3fpU0Ksk8Gchqgw2rUY7Xwpxmf55nxZ1/CmuEXx4Qh&#10;ESXVlKJUnJN3RNMVxozCIDMHWaMEWTMF7QOGWBOCWNtZ1Y+yGYFlN5ctFoB9oI7btpTHfl7TgwEq&#10;qwFB5/hHYShhKGmmFIfCgi2stNjTFDSmAKtF3yt2ACsdbtN/nQYR2bepHtuAOR3YKkZQEOvffhav&#10;ACGs7w8S5YfVsBhV0BARJdWUolIUsIWdrjCjCjnB7BY9yK0nwmsAEU+vSulvVmQgzxvLFgfQaXit&#10;2zBZP0N1w4jzF6ahhKGkmlLUigq2sNImCizP9zl1K7LiB/IMNXYal6C6fJcmr/iAvm4uzgjAvCbB&#10;+oyIafCcXyiBQ0NQ0kwpToUNW5hpEgHW6/tY3+sEstNnAZzhdnrtK1JwJDeZyzMAeEfwmdt5TIPn&#10;/MIylDCUNFOKS2HDFlaaWGnjAZb3ewHcTY13lGEkzwqo2k0m8PQfEdPw+p6ghhKGkmhKcSgq2MJO&#10;mzWNfr/Ha1uFqvXUoJq6yQI8MszrnKt1HZJiSnEqLNjCTIvXNiEl8RFgTvr/OOZe8E70FzIAAAAA&#10;SUVORK5CYIJQSwECLQAUAAYACAAAACEAsYJntgoBAAATAgAAEwAAAAAAAAAAAAAAAAAAAAAAW0Nv&#10;bnRlbnRfVHlwZXNdLnhtbFBLAQItABQABgAIAAAAIQA4/SH/1gAAAJQBAAALAAAAAAAAAAAAAAAA&#10;ADsBAABfcmVscy8ucmVsc1BLAQItABQABgAIAAAAIQA03Cld5gIAAMcFAAAOAAAAAAAAAAAAAAAA&#10;ADoCAABkcnMvZTJvRG9jLnhtbFBLAQItABQABgAIAAAAIQCqJg6+vAAAACEBAAAZAAAAAAAAAAAA&#10;AAAAAEwFAABkcnMvX3JlbHMvZTJvRG9jLnhtbC5yZWxzUEsBAi0AFAAGAAgAAAAhAMYG4YvhAAAA&#10;DQEAAA8AAAAAAAAAAAAAAAAAPwYAAGRycy9kb3ducmV2LnhtbFBLAQItAAoAAAAAAAAAIQD9KtR2&#10;GzkAABs5AAAUAAAAAAAAAAAAAAAAAE0HAABkcnMvbWVkaWEvaW1hZ2UxLnBuZ1BLBQYAAAAABgAG&#10;AHwBAACaQAAAAAA=&#10;" stroked="f">
                <v:fill r:id="rId170" o:title=" attachment-awicon" recolor="t" type="frame"/>
              </v:rect>
            </w:pict>
          </mc:Fallback>
        </mc:AlternateContent>
      </w:r>
    </w:p>
    <w:tbl>
      <w:tblPr>
        <w:tblW w:w="10260" w:type="dxa"/>
        <w:tblInd w:w="-252" w:type="dxa"/>
        <w:tblLook w:val="04A0" w:firstRow="1" w:lastRow="0" w:firstColumn="1" w:lastColumn="0" w:noHBand="0" w:noVBand="1"/>
      </w:tblPr>
      <w:tblGrid>
        <w:gridCol w:w="10260"/>
      </w:tblGrid>
      <w:tr w:rsidR="005F2486" w:rsidRPr="005C5698" w:rsidTr="00A21484">
        <w:trPr>
          <w:trHeight w:val="576"/>
        </w:trPr>
        <w:tc>
          <w:tcPr>
            <w:tcW w:w="10260" w:type="dxa"/>
            <w:tcBorders>
              <w:top w:val="thinThickSmallGap" w:sz="24" w:space="0" w:color="auto"/>
              <w:left w:val="thinThickSmallGap" w:sz="24" w:space="0" w:color="auto"/>
              <w:bottom w:val="thickThinMediumGap" w:sz="18" w:space="0" w:color="auto"/>
              <w:right w:val="thickThinSmallGap" w:sz="24" w:space="0" w:color="auto"/>
            </w:tcBorders>
            <w:shd w:val="clear" w:color="auto" w:fill="FFFFFF" w:themeFill="background1"/>
            <w:vAlign w:val="center"/>
          </w:tcPr>
          <w:p w:rsidR="005F2486" w:rsidRPr="005C5698" w:rsidRDefault="005F2486" w:rsidP="00A21484">
            <w:pPr>
              <w:spacing w:after="0" w:line="240" w:lineRule="auto"/>
              <w:jc w:val="center"/>
              <w:rPr>
                <w:rFonts w:cs="B Zar"/>
                <w:sz w:val="24"/>
                <w:szCs w:val="24"/>
                <w:rtl/>
              </w:rPr>
            </w:pPr>
            <w:r w:rsidRPr="005C5698">
              <w:rPr>
                <w:rFonts w:cs="B Zar"/>
                <w:sz w:val="24"/>
                <w:szCs w:val="24"/>
                <w:rtl/>
              </w:rPr>
              <w:lastRenderedPageBreak/>
              <w:t>پ</w:t>
            </w:r>
            <w:r w:rsidRPr="005C5698">
              <w:rPr>
                <w:rFonts w:cs="B Zar" w:hint="cs"/>
                <w:sz w:val="24"/>
                <w:szCs w:val="24"/>
                <w:rtl/>
              </w:rPr>
              <w:t>ی</w:t>
            </w:r>
            <w:r w:rsidRPr="005C5698">
              <w:rPr>
                <w:rFonts w:cs="B Zar" w:hint="eastAsia"/>
                <w:sz w:val="24"/>
                <w:szCs w:val="24"/>
                <w:rtl/>
              </w:rPr>
              <w:t>وست</w:t>
            </w:r>
            <w:r w:rsidRPr="005C5698">
              <w:rPr>
                <w:rFonts w:cs="B Zar"/>
                <w:sz w:val="24"/>
                <w:szCs w:val="24"/>
                <w:rtl/>
              </w:rPr>
              <w:t xml:space="preserve"> 5 </w:t>
            </w:r>
            <w:r w:rsidRPr="005C5698">
              <w:rPr>
                <w:rFonts w:cs="B Zar" w:hint="cs"/>
                <w:sz w:val="24"/>
                <w:szCs w:val="24"/>
                <w:rtl/>
              </w:rPr>
              <w:t>: گزینه</w:t>
            </w:r>
          </w:p>
          <w:p w:rsidR="005F2486" w:rsidRPr="005C5698" w:rsidRDefault="005F2486" w:rsidP="00A21484">
            <w:pPr>
              <w:spacing w:after="0" w:line="240" w:lineRule="auto"/>
              <w:jc w:val="center"/>
              <w:rPr>
                <w:rFonts w:cs="B Zar"/>
                <w:sz w:val="24"/>
                <w:szCs w:val="24"/>
                <w:rtl/>
              </w:rPr>
            </w:pPr>
            <w:bookmarkStart w:id="730" w:name="_Toc93763952"/>
            <w:r w:rsidRPr="005C5698">
              <w:rPr>
                <w:rFonts w:cs="B Zar"/>
                <w:sz w:val="24"/>
                <w:szCs w:val="24"/>
                <w:rtl/>
              </w:rPr>
              <w:t xml:space="preserve">شرح </w:t>
            </w:r>
            <w:bookmarkEnd w:id="730"/>
            <w:r w:rsidR="00CD7E9F" w:rsidRPr="005C5698">
              <w:rPr>
                <w:rFonts w:cs="B Zar" w:hint="cs"/>
                <w:sz w:val="24"/>
                <w:szCs w:val="24"/>
                <w:rtl/>
              </w:rPr>
              <w:t>ایده</w:t>
            </w:r>
            <w:r w:rsidR="00CD7E9F" w:rsidRPr="005C5698">
              <w:rPr>
                <w:rFonts w:cs="B Zar"/>
                <w:sz w:val="24"/>
                <w:szCs w:val="24"/>
                <w:rtl/>
              </w:rPr>
              <w:t xml:space="preserve"> </w:t>
            </w:r>
            <w:r w:rsidR="00CD7E9F" w:rsidRPr="005C5698">
              <w:rPr>
                <w:rFonts w:cs="B Zar" w:hint="cs"/>
                <w:sz w:val="24"/>
                <w:szCs w:val="24"/>
                <w:rtl/>
              </w:rPr>
              <w:t>ای</w:t>
            </w:r>
            <w:r w:rsidR="00CD7E9F" w:rsidRPr="005C5698">
              <w:rPr>
                <w:rFonts w:cs="B Zar"/>
                <w:sz w:val="24"/>
                <w:szCs w:val="24"/>
                <w:rtl/>
              </w:rPr>
              <w:t xml:space="preserve"> </w:t>
            </w:r>
            <w:r w:rsidR="00CD7E9F" w:rsidRPr="005C5698">
              <w:rPr>
                <w:rFonts w:cs="B Zar" w:hint="cs"/>
                <w:sz w:val="24"/>
                <w:szCs w:val="24"/>
                <w:rtl/>
              </w:rPr>
              <w:t>که</w:t>
            </w:r>
            <w:r w:rsidR="00CD7E9F" w:rsidRPr="005C5698">
              <w:rPr>
                <w:rFonts w:cs="B Zar"/>
                <w:sz w:val="24"/>
                <w:szCs w:val="24"/>
                <w:rtl/>
              </w:rPr>
              <w:t xml:space="preserve"> </w:t>
            </w:r>
            <w:r w:rsidR="00CD7E9F" w:rsidRPr="005C5698">
              <w:rPr>
                <w:rFonts w:cs="B Zar" w:hint="cs"/>
                <w:sz w:val="24"/>
                <w:szCs w:val="24"/>
                <w:rtl/>
              </w:rPr>
              <w:t>در</w:t>
            </w:r>
            <w:r w:rsidR="00CD7E9F" w:rsidRPr="005C5698">
              <w:rPr>
                <w:rFonts w:cs="B Zar"/>
                <w:sz w:val="24"/>
                <w:szCs w:val="24"/>
                <w:rtl/>
              </w:rPr>
              <w:t xml:space="preserve"> </w:t>
            </w:r>
            <w:r w:rsidR="00CD7E9F" w:rsidRPr="005C5698">
              <w:rPr>
                <w:rFonts w:cs="B Zar" w:hint="cs"/>
                <w:sz w:val="24"/>
                <w:szCs w:val="24"/>
                <w:rtl/>
              </w:rPr>
              <w:t>نهایت</w:t>
            </w:r>
            <w:r w:rsidR="00CD7E9F" w:rsidRPr="005C5698">
              <w:rPr>
                <w:rFonts w:cs="B Zar"/>
                <w:sz w:val="24"/>
                <w:szCs w:val="24"/>
                <w:rtl/>
              </w:rPr>
              <w:t xml:space="preserve"> </w:t>
            </w:r>
            <w:r w:rsidR="00CD7E9F" w:rsidRPr="005C5698">
              <w:rPr>
                <w:rFonts w:cs="B Zar" w:hint="cs"/>
                <w:sz w:val="24"/>
                <w:szCs w:val="24"/>
                <w:rtl/>
              </w:rPr>
              <w:t>مقام</w:t>
            </w:r>
            <w:r w:rsidR="00CD7E9F" w:rsidRPr="005C5698">
              <w:rPr>
                <w:rFonts w:cs="B Zar"/>
                <w:sz w:val="24"/>
                <w:szCs w:val="24"/>
                <w:rtl/>
              </w:rPr>
              <w:t xml:space="preserve"> </w:t>
            </w:r>
            <w:r w:rsidR="00CD7E9F" w:rsidRPr="005C5698">
              <w:rPr>
                <w:rFonts w:cs="B Zar" w:hint="cs"/>
                <w:sz w:val="24"/>
                <w:szCs w:val="24"/>
                <w:rtl/>
              </w:rPr>
              <w:t>گزینه</w:t>
            </w:r>
            <w:r w:rsidR="00CD7E9F" w:rsidRPr="005C5698">
              <w:rPr>
                <w:rFonts w:cs="B Zar"/>
                <w:sz w:val="24"/>
                <w:szCs w:val="24"/>
                <w:rtl/>
              </w:rPr>
              <w:t xml:space="preserve"> </w:t>
            </w:r>
            <w:r w:rsidR="00CD7E9F" w:rsidRPr="005C5698">
              <w:rPr>
                <w:rFonts w:cs="B Zar" w:hint="cs"/>
                <w:sz w:val="24"/>
                <w:szCs w:val="24"/>
                <w:rtl/>
              </w:rPr>
              <w:t>را</w:t>
            </w:r>
            <w:r w:rsidR="00CD7E9F" w:rsidRPr="005C5698">
              <w:rPr>
                <w:rFonts w:cs="B Zar"/>
                <w:sz w:val="24"/>
                <w:szCs w:val="24"/>
                <w:rtl/>
              </w:rPr>
              <w:t xml:space="preserve"> </w:t>
            </w:r>
            <w:r w:rsidR="00CD7E9F" w:rsidRPr="005C5698">
              <w:rPr>
                <w:rFonts w:cs="B Zar" w:hint="cs"/>
                <w:sz w:val="24"/>
                <w:szCs w:val="24"/>
                <w:rtl/>
              </w:rPr>
              <w:t>در</w:t>
            </w:r>
            <w:r w:rsidR="00CD7E9F" w:rsidRPr="005C5698">
              <w:rPr>
                <w:rFonts w:cs="B Zar"/>
                <w:sz w:val="24"/>
                <w:szCs w:val="24"/>
                <w:rtl/>
              </w:rPr>
              <w:t xml:space="preserve"> </w:t>
            </w:r>
            <w:r w:rsidR="00CD7E9F" w:rsidRPr="005C5698">
              <w:rPr>
                <w:rFonts w:cs="B Zar" w:hint="cs"/>
                <w:sz w:val="24"/>
                <w:szCs w:val="24"/>
                <w:rtl/>
              </w:rPr>
              <w:t>محدوده</w:t>
            </w:r>
            <w:r w:rsidR="00CD7E9F" w:rsidRPr="005C5698">
              <w:rPr>
                <w:rFonts w:cs="B Zar"/>
                <w:sz w:val="24"/>
                <w:szCs w:val="24"/>
                <w:rtl/>
              </w:rPr>
              <w:t xml:space="preserve"> </w:t>
            </w:r>
            <w:r w:rsidR="00CD7E9F" w:rsidRPr="005C5698">
              <w:rPr>
                <w:rFonts w:cs="B Zar" w:hint="cs"/>
                <w:sz w:val="24"/>
                <w:szCs w:val="24"/>
                <w:rtl/>
              </w:rPr>
              <w:t>ایستگاه</w:t>
            </w:r>
            <w:r w:rsidR="00CD7E9F" w:rsidRPr="005C5698">
              <w:rPr>
                <w:rFonts w:cs="B Zar"/>
                <w:sz w:val="24"/>
                <w:szCs w:val="24"/>
                <w:rtl/>
              </w:rPr>
              <w:t xml:space="preserve"> </w:t>
            </w:r>
            <w:r w:rsidR="00CD7E9F" w:rsidRPr="005C5698">
              <w:rPr>
                <w:rFonts w:cs="B Zar" w:hint="cs"/>
                <w:sz w:val="24"/>
                <w:szCs w:val="24"/>
                <w:rtl/>
              </w:rPr>
              <w:t>تقویت</w:t>
            </w:r>
            <w:r w:rsidR="00CD7E9F" w:rsidRPr="005C5698">
              <w:rPr>
                <w:rFonts w:cs="B Zar"/>
                <w:sz w:val="24"/>
                <w:szCs w:val="24"/>
                <w:rtl/>
              </w:rPr>
              <w:t xml:space="preserve"> </w:t>
            </w:r>
            <w:r w:rsidR="00CD7E9F" w:rsidRPr="005C5698">
              <w:rPr>
                <w:rFonts w:cs="B Zar" w:hint="cs"/>
                <w:sz w:val="24"/>
                <w:szCs w:val="24"/>
                <w:rtl/>
              </w:rPr>
              <w:t>فشار</w:t>
            </w:r>
            <w:r w:rsidR="00CD7E9F" w:rsidRPr="005C5698">
              <w:rPr>
                <w:rFonts w:cs="B Zar"/>
                <w:sz w:val="24"/>
                <w:szCs w:val="24"/>
                <w:rtl/>
              </w:rPr>
              <w:t xml:space="preserve"> </w:t>
            </w:r>
            <w:r w:rsidR="00CD7E9F" w:rsidRPr="005C5698">
              <w:rPr>
                <w:rFonts w:cs="B Zar" w:hint="cs"/>
                <w:sz w:val="24"/>
                <w:szCs w:val="24"/>
                <w:rtl/>
              </w:rPr>
              <w:t>و</w:t>
            </w:r>
            <w:r w:rsidR="00CD7E9F" w:rsidRPr="005C5698">
              <w:rPr>
                <w:rFonts w:cs="B Zar"/>
                <w:sz w:val="24"/>
                <w:szCs w:val="24"/>
                <w:rtl/>
              </w:rPr>
              <w:t xml:space="preserve"> </w:t>
            </w:r>
            <w:r w:rsidR="00CD7E9F" w:rsidRPr="005C5698">
              <w:rPr>
                <w:rFonts w:cs="B Zar" w:hint="cs"/>
                <w:sz w:val="24"/>
                <w:szCs w:val="24"/>
                <w:rtl/>
              </w:rPr>
              <w:t>مجموعه</w:t>
            </w:r>
            <w:r w:rsidR="00CD7E9F" w:rsidRPr="005C5698">
              <w:rPr>
                <w:rFonts w:cs="B Zar"/>
                <w:sz w:val="24"/>
                <w:szCs w:val="24"/>
                <w:rtl/>
              </w:rPr>
              <w:t xml:space="preserve"> </w:t>
            </w:r>
            <w:r w:rsidR="00CD7E9F" w:rsidRPr="005C5698">
              <w:rPr>
                <w:rFonts w:cs="B Zar" w:hint="cs"/>
                <w:sz w:val="24"/>
                <w:szCs w:val="24"/>
                <w:rtl/>
              </w:rPr>
              <w:t>لخته</w:t>
            </w:r>
            <w:r w:rsidR="00CD7E9F" w:rsidRPr="005C5698">
              <w:rPr>
                <w:rFonts w:cs="B Zar"/>
                <w:sz w:val="24"/>
                <w:szCs w:val="24"/>
                <w:rtl/>
              </w:rPr>
              <w:t xml:space="preserve"> </w:t>
            </w:r>
            <w:r w:rsidR="00CD7E9F" w:rsidRPr="005C5698">
              <w:rPr>
                <w:rFonts w:cs="B Zar" w:hint="cs"/>
                <w:sz w:val="24"/>
                <w:szCs w:val="24"/>
                <w:rtl/>
              </w:rPr>
              <w:t>گیر</w:t>
            </w:r>
            <w:r w:rsidR="00CD7E9F" w:rsidRPr="005C5698">
              <w:rPr>
                <w:rFonts w:cs="B Zar"/>
                <w:sz w:val="24"/>
                <w:szCs w:val="24"/>
                <w:rtl/>
              </w:rPr>
              <w:t xml:space="preserve"> </w:t>
            </w:r>
            <w:r w:rsidR="00CD7E9F" w:rsidRPr="005C5698">
              <w:rPr>
                <w:rFonts w:cs="B Zar" w:hint="cs"/>
                <w:sz w:val="24"/>
                <w:szCs w:val="24"/>
                <w:rtl/>
              </w:rPr>
              <w:t>گاز</w:t>
            </w:r>
            <w:r w:rsidR="00CD7E9F" w:rsidRPr="005C5698">
              <w:rPr>
                <w:rFonts w:cs="B Zar"/>
                <w:sz w:val="24"/>
                <w:szCs w:val="24"/>
                <w:rtl/>
              </w:rPr>
              <w:t xml:space="preserve"> </w:t>
            </w:r>
            <w:r w:rsidR="00CD7E9F" w:rsidRPr="005C5698">
              <w:rPr>
                <w:rFonts w:cs="B Zar" w:hint="cs"/>
                <w:sz w:val="24"/>
                <w:szCs w:val="24"/>
                <w:rtl/>
              </w:rPr>
              <w:t>کسب</w:t>
            </w:r>
            <w:r w:rsidR="00CD7E9F" w:rsidRPr="005C5698">
              <w:rPr>
                <w:rFonts w:cs="B Zar"/>
                <w:sz w:val="24"/>
                <w:szCs w:val="24"/>
                <w:rtl/>
              </w:rPr>
              <w:t xml:space="preserve"> </w:t>
            </w:r>
            <w:r w:rsidR="00CD7E9F" w:rsidRPr="005C5698">
              <w:rPr>
                <w:rFonts w:cs="B Zar" w:hint="cs"/>
                <w:sz w:val="24"/>
                <w:szCs w:val="24"/>
                <w:rtl/>
              </w:rPr>
              <w:t>نموده</w:t>
            </w:r>
            <w:r w:rsidR="005D0CE5" w:rsidRPr="005C5698">
              <w:rPr>
                <w:rFonts w:cs="B Zar" w:hint="cs"/>
                <w:sz w:val="24"/>
                <w:szCs w:val="24"/>
                <w:rtl/>
              </w:rPr>
              <w:t xml:space="preserve"> اند</w:t>
            </w:r>
          </w:p>
        </w:tc>
      </w:tr>
      <w:tr w:rsidR="009E2F7A" w:rsidRPr="005C5698" w:rsidTr="00A21484">
        <w:trPr>
          <w:trHeight w:val="720"/>
        </w:trPr>
        <w:tc>
          <w:tcPr>
            <w:tcW w:w="10260" w:type="dxa"/>
            <w:tcBorders>
              <w:top w:val="nil"/>
              <w:left w:val="thinThickSmallGap" w:sz="24" w:space="0" w:color="auto"/>
              <w:bottom w:val="single" w:sz="4" w:space="0" w:color="auto"/>
              <w:right w:val="thickThinSmallGap" w:sz="24" w:space="0" w:color="auto"/>
            </w:tcBorders>
            <w:shd w:val="clear" w:color="auto" w:fill="F2DBDB" w:themeFill="accent2" w:themeFillTint="33"/>
            <w:vAlign w:val="center"/>
            <w:hideMark/>
          </w:tcPr>
          <w:p w:rsidR="009E2F7A" w:rsidRPr="005C5698" w:rsidRDefault="00FF20B9" w:rsidP="00A21484">
            <w:pPr>
              <w:spacing w:after="0"/>
              <w:jc w:val="center"/>
              <w:rPr>
                <w:rFonts w:cs="B Zar"/>
                <w:sz w:val="24"/>
                <w:szCs w:val="24"/>
              </w:rPr>
            </w:pPr>
            <w:r w:rsidRPr="005C5698">
              <w:rPr>
                <w:rFonts w:cs="B Zar"/>
                <w:sz w:val="24"/>
                <w:szCs w:val="24"/>
                <w:rtl/>
              </w:rPr>
              <w:t>به</w:t>
            </w:r>
            <w:r w:rsidRPr="005C5698">
              <w:rPr>
                <w:rFonts w:cs="B Zar" w:hint="cs"/>
                <w:sz w:val="24"/>
                <w:szCs w:val="24"/>
                <w:rtl/>
              </w:rPr>
              <w:t>ی</w:t>
            </w:r>
            <w:r w:rsidRPr="005C5698">
              <w:rPr>
                <w:rFonts w:cs="B Zar" w:hint="eastAsia"/>
                <w:sz w:val="24"/>
                <w:szCs w:val="24"/>
                <w:rtl/>
              </w:rPr>
              <w:t>نه</w:t>
            </w:r>
            <w:r w:rsidRPr="005C5698">
              <w:rPr>
                <w:rFonts w:cs="B Zar"/>
                <w:sz w:val="24"/>
                <w:szCs w:val="24"/>
                <w:rtl/>
              </w:rPr>
              <w:t xml:space="preserve"> ساز</w:t>
            </w:r>
            <w:r w:rsidRPr="005C5698">
              <w:rPr>
                <w:rFonts w:cs="B Zar" w:hint="cs"/>
                <w:sz w:val="24"/>
                <w:szCs w:val="24"/>
                <w:rtl/>
              </w:rPr>
              <w:t>ی</w:t>
            </w:r>
            <w:r w:rsidRPr="005C5698">
              <w:rPr>
                <w:rFonts w:cs="B Zar"/>
                <w:sz w:val="24"/>
                <w:szCs w:val="24"/>
                <w:rtl/>
              </w:rPr>
              <w:t xml:space="preserve"> س</w:t>
            </w:r>
            <w:r w:rsidRPr="005C5698">
              <w:rPr>
                <w:rFonts w:cs="B Zar" w:hint="cs"/>
                <w:sz w:val="24"/>
                <w:szCs w:val="24"/>
                <w:rtl/>
              </w:rPr>
              <w:t>ی</w:t>
            </w:r>
            <w:r w:rsidRPr="005C5698">
              <w:rPr>
                <w:rFonts w:cs="B Zar" w:hint="eastAsia"/>
                <w:sz w:val="24"/>
                <w:szCs w:val="24"/>
                <w:rtl/>
              </w:rPr>
              <w:t>ستم</w:t>
            </w:r>
            <w:r w:rsidRPr="005C5698">
              <w:rPr>
                <w:rFonts w:cs="B Zar"/>
                <w:sz w:val="24"/>
                <w:szCs w:val="24"/>
                <w:rtl/>
              </w:rPr>
              <w:t xml:space="preserve">  </w:t>
            </w:r>
            <w:r w:rsidRPr="005C5698">
              <w:rPr>
                <w:rFonts w:cs="B Zar"/>
                <w:sz w:val="24"/>
                <w:szCs w:val="24"/>
              </w:rPr>
              <w:t>slug</w:t>
            </w:r>
          </w:p>
        </w:tc>
      </w:tr>
      <w:tr w:rsidR="00FF20B9" w:rsidRPr="005C5698" w:rsidTr="00A21484">
        <w:trPr>
          <w:trHeight w:val="720"/>
        </w:trPr>
        <w:tc>
          <w:tcPr>
            <w:tcW w:w="10260" w:type="dxa"/>
            <w:tcBorders>
              <w:top w:val="nil"/>
              <w:left w:val="thinThickSmallGap" w:sz="24" w:space="0" w:color="auto"/>
              <w:bottom w:val="thickThinMediumGap" w:sz="24" w:space="0" w:color="auto"/>
              <w:right w:val="thickThinSmallGap" w:sz="24" w:space="0" w:color="auto"/>
            </w:tcBorders>
            <w:shd w:val="clear" w:color="auto" w:fill="F2DBDB" w:themeFill="accent2" w:themeFillTint="33"/>
            <w:vAlign w:val="center"/>
          </w:tcPr>
          <w:p w:rsidR="00FF20B9" w:rsidRPr="005C5698" w:rsidRDefault="00FF20B9" w:rsidP="00A21484">
            <w:pPr>
              <w:spacing w:after="0"/>
              <w:jc w:val="center"/>
              <w:rPr>
                <w:rFonts w:cs="B Zar"/>
                <w:sz w:val="24"/>
                <w:szCs w:val="24"/>
                <w:rtl/>
              </w:rPr>
            </w:pPr>
            <w:r w:rsidRPr="005C5698">
              <w:rPr>
                <w:rFonts w:cs="B Zar" w:hint="cs"/>
                <w:sz w:val="24"/>
                <w:szCs w:val="24"/>
                <w:rtl/>
              </w:rPr>
              <w:t>حذف پکیج متانول</w:t>
            </w:r>
          </w:p>
        </w:tc>
      </w:tr>
      <w:bookmarkEnd w:id="14"/>
      <w:bookmarkEnd w:id="15"/>
    </w:tbl>
    <w:p w:rsidR="005F2486" w:rsidRPr="005C5698" w:rsidRDefault="005F2486" w:rsidP="009D2F93">
      <w:pPr>
        <w:spacing w:after="0" w:line="360" w:lineRule="auto"/>
        <w:ind w:left="696" w:right="90" w:hanging="59"/>
        <w:contextualSpacing/>
        <w:jc w:val="both"/>
        <w:rPr>
          <w:rFonts w:ascii="Calibri" w:eastAsia="Calibri" w:hAnsi="Calibri" w:cs="B Zar"/>
          <w:sz w:val="24"/>
          <w:szCs w:val="24"/>
          <w:rtl/>
        </w:rPr>
      </w:pPr>
    </w:p>
    <w:p w:rsidR="005F2486" w:rsidRPr="005C5698" w:rsidRDefault="005F2486" w:rsidP="009D2F93">
      <w:pPr>
        <w:spacing w:after="0" w:line="360" w:lineRule="auto"/>
        <w:ind w:left="696" w:right="90" w:hanging="59"/>
        <w:contextualSpacing/>
        <w:jc w:val="both"/>
        <w:rPr>
          <w:rFonts w:ascii="Calibri" w:eastAsia="Calibri" w:hAnsi="Calibri" w:cs="B Zar"/>
          <w:sz w:val="24"/>
          <w:szCs w:val="24"/>
          <w:rtl/>
        </w:rPr>
      </w:pPr>
    </w:p>
    <w:p w:rsidR="005F2486" w:rsidRPr="005C5698" w:rsidRDefault="005F2486" w:rsidP="009D2F93">
      <w:pPr>
        <w:spacing w:after="0" w:line="360" w:lineRule="auto"/>
        <w:ind w:left="696" w:right="90" w:hanging="59"/>
        <w:contextualSpacing/>
        <w:jc w:val="both"/>
        <w:rPr>
          <w:rFonts w:ascii="Calibri" w:eastAsia="Calibri" w:hAnsi="Calibri" w:cs="B Zar"/>
          <w:sz w:val="24"/>
          <w:szCs w:val="24"/>
          <w:rtl/>
        </w:rPr>
      </w:pPr>
    </w:p>
    <w:p w:rsidR="001A3880" w:rsidRPr="005C5698" w:rsidRDefault="001A3880" w:rsidP="009D2F93">
      <w:pPr>
        <w:spacing w:after="0" w:line="360" w:lineRule="auto"/>
        <w:ind w:left="696" w:right="90" w:hanging="59"/>
        <w:contextualSpacing/>
        <w:jc w:val="both"/>
        <w:rPr>
          <w:rFonts w:ascii="Calibri" w:eastAsia="Calibri" w:hAnsi="Calibri" w:cs="B Zar"/>
          <w:sz w:val="24"/>
          <w:szCs w:val="24"/>
          <w:rtl/>
        </w:rPr>
      </w:pPr>
    </w:p>
    <w:p w:rsidR="001A3880" w:rsidRPr="005C5698" w:rsidRDefault="001A3880">
      <w:pPr>
        <w:bidi w:val="0"/>
        <w:rPr>
          <w:rFonts w:ascii="Calibri" w:eastAsia="Calibri" w:hAnsi="Calibri" w:cs="B Zar"/>
          <w:sz w:val="24"/>
          <w:szCs w:val="24"/>
          <w:rtl/>
        </w:rPr>
      </w:pPr>
      <w:r w:rsidRPr="005C5698">
        <w:rPr>
          <w:rFonts w:ascii="Calibri" w:eastAsia="Calibri" w:hAnsi="Calibri" w:cs="B Zar"/>
          <w:sz w:val="24"/>
          <w:szCs w:val="24"/>
          <w:rtl/>
        </w:rPr>
        <w:br w:type="page"/>
      </w:r>
    </w:p>
    <w:p w:rsidR="001A3880" w:rsidRPr="005C5698" w:rsidRDefault="00130025" w:rsidP="00F41920">
      <w:pPr>
        <w:pStyle w:val="Heading1"/>
        <w:rPr>
          <w:rtl/>
        </w:rPr>
      </w:pPr>
      <w:bookmarkStart w:id="731" w:name="_Toc94403240"/>
      <w:r w:rsidRPr="005C5698">
        <w:rPr>
          <w:rFonts w:hint="cs"/>
          <w:rtl/>
        </w:rPr>
        <w:lastRenderedPageBreak/>
        <w:t>پیوست 6: فرم</w:t>
      </w:r>
      <w:r w:rsidRPr="005C5698">
        <w:rPr>
          <w:rtl/>
        </w:rPr>
        <w:t xml:space="preserve"> </w:t>
      </w:r>
      <w:r w:rsidRPr="005C5698">
        <w:rPr>
          <w:rFonts w:hint="cs"/>
          <w:rtl/>
        </w:rPr>
        <w:t>توسعه</w:t>
      </w:r>
      <w:r w:rsidRPr="005C5698">
        <w:rPr>
          <w:rtl/>
        </w:rPr>
        <w:t xml:space="preserve"> ( </w:t>
      </w:r>
      <w:r w:rsidRPr="005C5698">
        <w:rPr>
          <w:rFonts w:hint="cs"/>
          <w:rtl/>
        </w:rPr>
        <w:t>تکمیل</w:t>
      </w:r>
      <w:r w:rsidRPr="005C5698">
        <w:rPr>
          <w:rtl/>
        </w:rPr>
        <w:t xml:space="preserve"> </w:t>
      </w:r>
      <w:r w:rsidRPr="005C5698">
        <w:rPr>
          <w:rFonts w:hint="cs"/>
          <w:rtl/>
        </w:rPr>
        <w:t>شده</w:t>
      </w:r>
      <w:r w:rsidRPr="005C5698">
        <w:rPr>
          <w:rtl/>
        </w:rPr>
        <w:t xml:space="preserve"> </w:t>
      </w:r>
      <w:r w:rsidRPr="005C5698">
        <w:rPr>
          <w:rFonts w:hint="cs"/>
          <w:rtl/>
        </w:rPr>
        <w:t>در</w:t>
      </w:r>
      <w:r w:rsidRPr="005C5698">
        <w:rPr>
          <w:rtl/>
        </w:rPr>
        <w:t xml:space="preserve"> </w:t>
      </w:r>
      <w:r w:rsidRPr="005C5698">
        <w:rPr>
          <w:rFonts w:hint="cs"/>
          <w:rtl/>
        </w:rPr>
        <w:t>فاز</w:t>
      </w:r>
      <w:r w:rsidRPr="005C5698">
        <w:rPr>
          <w:rtl/>
        </w:rPr>
        <w:t xml:space="preserve"> </w:t>
      </w:r>
      <w:r w:rsidRPr="005C5698">
        <w:rPr>
          <w:rFonts w:hint="cs"/>
          <w:rtl/>
        </w:rPr>
        <w:t>توسعه</w:t>
      </w:r>
      <w:r w:rsidRPr="005C5698">
        <w:rPr>
          <w:rtl/>
        </w:rPr>
        <w:t>)</w:t>
      </w:r>
      <w:r w:rsidRPr="005C5698">
        <w:rPr>
          <w:rFonts w:hint="cs"/>
          <w:rtl/>
        </w:rPr>
        <w:t xml:space="preserve"> </w:t>
      </w:r>
      <w:r w:rsidRPr="005C5698">
        <w:rPr>
          <w:rtl/>
        </w:rPr>
        <w:t xml:space="preserve"> </w:t>
      </w:r>
      <w:r w:rsidRPr="005C5698">
        <w:rPr>
          <w:rFonts w:hint="cs"/>
          <w:rtl/>
        </w:rPr>
        <w:t>گزینه</w:t>
      </w:r>
      <w:r w:rsidRPr="005C5698">
        <w:rPr>
          <w:rtl/>
        </w:rPr>
        <w:t xml:space="preserve"> </w:t>
      </w:r>
      <w:r w:rsidRPr="005C5698">
        <w:rPr>
          <w:rFonts w:hint="cs"/>
          <w:rtl/>
        </w:rPr>
        <w:t>نهایی</w:t>
      </w:r>
      <w:r w:rsidRPr="005C5698">
        <w:rPr>
          <w:rtl/>
        </w:rPr>
        <w:t xml:space="preserve"> </w:t>
      </w:r>
      <w:r w:rsidRPr="005C5698">
        <w:rPr>
          <w:rFonts w:hint="cs"/>
          <w:rtl/>
        </w:rPr>
        <w:t>شده</w:t>
      </w:r>
      <w:r w:rsidRPr="005C5698">
        <w:rPr>
          <w:rtl/>
        </w:rPr>
        <w:t xml:space="preserve"> </w:t>
      </w:r>
      <w:r w:rsidRPr="005C5698">
        <w:rPr>
          <w:rFonts w:hint="cs"/>
          <w:rtl/>
        </w:rPr>
        <w:t>در</w:t>
      </w:r>
      <w:r w:rsidRPr="005C5698">
        <w:rPr>
          <w:rtl/>
        </w:rPr>
        <w:t xml:space="preserve"> </w:t>
      </w:r>
      <w:r w:rsidRPr="005C5698">
        <w:rPr>
          <w:rFonts w:hint="cs"/>
          <w:rtl/>
        </w:rPr>
        <w:t>در</w:t>
      </w:r>
      <w:r w:rsidRPr="005C5698">
        <w:rPr>
          <w:rtl/>
        </w:rPr>
        <w:t xml:space="preserve"> </w:t>
      </w:r>
      <w:r w:rsidRPr="005C5698">
        <w:rPr>
          <w:rFonts w:hint="cs"/>
          <w:rtl/>
        </w:rPr>
        <w:t>محدوده</w:t>
      </w:r>
      <w:r w:rsidRPr="005C5698">
        <w:rPr>
          <w:rtl/>
        </w:rPr>
        <w:t xml:space="preserve"> </w:t>
      </w:r>
      <w:r w:rsidRPr="005C5698">
        <w:rPr>
          <w:rFonts w:hint="cs"/>
          <w:rtl/>
        </w:rPr>
        <w:t>ایستگاه</w:t>
      </w:r>
      <w:r w:rsidRPr="005C5698">
        <w:rPr>
          <w:rtl/>
        </w:rPr>
        <w:t xml:space="preserve"> </w:t>
      </w:r>
      <w:r w:rsidRPr="005C5698">
        <w:rPr>
          <w:rFonts w:hint="cs"/>
          <w:rtl/>
        </w:rPr>
        <w:t>تقویت</w:t>
      </w:r>
      <w:r w:rsidRPr="005C5698">
        <w:rPr>
          <w:rtl/>
        </w:rPr>
        <w:t xml:space="preserve"> </w:t>
      </w:r>
      <w:r w:rsidRPr="005C5698">
        <w:rPr>
          <w:rFonts w:hint="cs"/>
          <w:rtl/>
        </w:rPr>
        <w:t>فشار</w:t>
      </w:r>
      <w:r w:rsidRPr="005C5698">
        <w:rPr>
          <w:rtl/>
        </w:rPr>
        <w:t xml:space="preserve"> </w:t>
      </w:r>
      <w:r w:rsidRPr="005C5698">
        <w:rPr>
          <w:rFonts w:hint="cs"/>
          <w:rtl/>
        </w:rPr>
        <w:t>و</w:t>
      </w:r>
      <w:r w:rsidRPr="005C5698">
        <w:rPr>
          <w:rtl/>
        </w:rPr>
        <w:t xml:space="preserve"> </w:t>
      </w:r>
      <w:r w:rsidRPr="005C5698">
        <w:rPr>
          <w:rFonts w:hint="cs"/>
          <w:rtl/>
        </w:rPr>
        <w:t>مجموعه</w:t>
      </w:r>
      <w:r w:rsidRPr="005C5698">
        <w:rPr>
          <w:rtl/>
        </w:rPr>
        <w:t xml:space="preserve"> </w:t>
      </w:r>
      <w:r w:rsidRPr="005C5698">
        <w:rPr>
          <w:rFonts w:hint="cs"/>
          <w:rtl/>
        </w:rPr>
        <w:t>لخته</w:t>
      </w:r>
      <w:r w:rsidRPr="005C5698">
        <w:rPr>
          <w:rtl/>
        </w:rPr>
        <w:t xml:space="preserve"> </w:t>
      </w:r>
      <w:r w:rsidRPr="005C5698">
        <w:rPr>
          <w:rFonts w:hint="cs"/>
          <w:rtl/>
        </w:rPr>
        <w:t>گیر</w:t>
      </w:r>
      <w:r w:rsidRPr="005C5698">
        <w:rPr>
          <w:rtl/>
        </w:rPr>
        <w:t xml:space="preserve"> </w:t>
      </w:r>
      <w:r w:rsidRPr="005C5698">
        <w:rPr>
          <w:rFonts w:hint="cs"/>
          <w:rtl/>
        </w:rPr>
        <w:t>گاز</w:t>
      </w:r>
      <w:bookmarkEnd w:id="731"/>
    </w:p>
    <w:p w:rsidR="001A3880" w:rsidRPr="005C5698" w:rsidRDefault="001A3880" w:rsidP="009D2F93">
      <w:pPr>
        <w:spacing w:after="0" w:line="240" w:lineRule="auto"/>
        <w:jc w:val="both"/>
        <w:rPr>
          <w:rFonts w:ascii="Arial" w:eastAsia="Calibri" w:hAnsi="Arial" w:cs="B Zar"/>
          <w:sz w:val="24"/>
          <w:szCs w:val="24"/>
          <w:rtl/>
        </w:rPr>
      </w:pPr>
    </w:p>
    <w:p w:rsidR="001A3880" w:rsidRPr="005C5698" w:rsidRDefault="001A3880" w:rsidP="009D2F93">
      <w:pPr>
        <w:spacing w:after="0" w:line="240" w:lineRule="auto"/>
        <w:jc w:val="both"/>
        <w:rPr>
          <w:rFonts w:ascii="Arial" w:eastAsia="Calibri" w:hAnsi="Arial" w:cs="B Zar"/>
          <w:sz w:val="24"/>
          <w:szCs w:val="24"/>
          <w:rtl/>
        </w:rPr>
      </w:pPr>
    </w:p>
    <w:p w:rsidR="001A3880" w:rsidRPr="005C5698" w:rsidRDefault="001A3880" w:rsidP="009D2F93">
      <w:pPr>
        <w:spacing w:after="0" w:line="240" w:lineRule="auto"/>
        <w:jc w:val="both"/>
        <w:rPr>
          <w:rFonts w:ascii="Arial" w:eastAsia="Calibri" w:hAnsi="Arial" w:cs="B Zar"/>
          <w:sz w:val="24"/>
          <w:szCs w:val="24"/>
          <w:rtl/>
        </w:rPr>
      </w:pPr>
    </w:p>
    <w:p w:rsidR="001A3880" w:rsidRPr="005C5698" w:rsidRDefault="001A3880" w:rsidP="009D2F93">
      <w:pPr>
        <w:spacing w:after="0" w:line="240" w:lineRule="auto"/>
        <w:jc w:val="both"/>
        <w:rPr>
          <w:rFonts w:ascii="Arial" w:eastAsia="Calibri" w:hAnsi="Arial" w:cs="B Zar"/>
          <w:sz w:val="24"/>
          <w:szCs w:val="24"/>
          <w:rtl/>
        </w:rPr>
      </w:pPr>
    </w:p>
    <w:p w:rsidR="001A3880" w:rsidRPr="005C5698" w:rsidRDefault="001A3880" w:rsidP="009D2F93">
      <w:pPr>
        <w:spacing w:after="0" w:line="240" w:lineRule="auto"/>
        <w:jc w:val="both"/>
        <w:rPr>
          <w:rFonts w:ascii="Arial" w:eastAsia="Calibri" w:hAnsi="Arial" w:cs="B Zar"/>
          <w:sz w:val="24"/>
          <w:szCs w:val="24"/>
          <w:rtl/>
        </w:rPr>
      </w:pPr>
    </w:p>
    <w:p w:rsidR="001A3880" w:rsidRPr="005C5698" w:rsidRDefault="001A3880" w:rsidP="009D2F93">
      <w:pPr>
        <w:spacing w:after="0" w:line="240" w:lineRule="auto"/>
        <w:jc w:val="both"/>
        <w:rPr>
          <w:rFonts w:ascii="Arial" w:eastAsia="Calibri" w:hAnsi="Arial" w:cs="B Zar"/>
          <w:sz w:val="24"/>
          <w:szCs w:val="24"/>
          <w:rtl/>
        </w:rPr>
      </w:pPr>
    </w:p>
    <w:p w:rsidR="001A3880" w:rsidRPr="005C5698" w:rsidRDefault="001A3880" w:rsidP="009D2F93">
      <w:pPr>
        <w:spacing w:after="0" w:line="240" w:lineRule="auto"/>
        <w:jc w:val="both"/>
        <w:rPr>
          <w:rFonts w:ascii="Arial" w:eastAsia="Calibri" w:hAnsi="Arial" w:cs="B Zar"/>
          <w:sz w:val="24"/>
          <w:szCs w:val="24"/>
          <w:rtl/>
        </w:rPr>
      </w:pPr>
    </w:p>
    <w:p w:rsidR="005F2486" w:rsidRPr="005C5698" w:rsidRDefault="00D01A5E" w:rsidP="009D2F93">
      <w:pPr>
        <w:spacing w:after="0" w:line="240" w:lineRule="auto"/>
        <w:jc w:val="both"/>
        <w:rPr>
          <w:rFonts w:ascii="Arial" w:eastAsia="Calibri" w:hAnsi="Arial" w:cs="B Zar"/>
          <w:sz w:val="24"/>
          <w:szCs w:val="24"/>
          <w:rtl/>
        </w:rPr>
      </w:pPr>
      <w:r w:rsidRPr="005C5698">
        <w:rPr>
          <w:rFonts w:ascii="Arial" w:eastAsia="Calibri" w:hAnsi="Arial" w:cs="B Zar"/>
          <w:noProof/>
          <w:sz w:val="24"/>
          <w:szCs w:val="24"/>
          <w:rtl/>
          <w:lang w:bidi="ar-SA"/>
        </w:rPr>
        <mc:AlternateContent>
          <mc:Choice Requires="wps">
            <w:drawing>
              <wp:anchor distT="0" distB="0" distL="114300" distR="114300" simplePos="0" relativeHeight="251625472" behindDoc="0" locked="0" layoutInCell="1" allowOverlap="1" wp14:anchorId="5D3A06A1" wp14:editId="161D35E4">
                <wp:simplePos x="0" y="0"/>
                <wp:positionH relativeFrom="column">
                  <wp:posOffset>-239395</wp:posOffset>
                </wp:positionH>
                <wp:positionV relativeFrom="paragraph">
                  <wp:posOffset>107315</wp:posOffset>
                </wp:positionV>
                <wp:extent cx="6475095" cy="5055870"/>
                <wp:effectExtent l="0" t="0" r="1905" b="0"/>
                <wp:wrapNone/>
                <wp:docPr id="69" name="Rectangle 704" descr="Description: Description: attachment-awic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5095" cy="5055870"/>
                        </a:xfrm>
                        <a:prstGeom prst="rect">
                          <a:avLst/>
                        </a:prstGeom>
                        <a:blipFill dpi="0" rotWithShape="0">
                          <a:blip r:embed="rId169"/>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040A321" id="Rectangle 704" o:spid="_x0000_s1026" alt="Description: Description: attachment-awicon" style="position:absolute;margin-left:-18.85pt;margin-top:8.45pt;width:509.85pt;height:398.1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peO5gIAAMcFAAAOAAAAZHJzL2Uyb0RvYy54bWysVFFv0zAQfkfiP1h+&#10;75JUSdtES6dtpQhpwMRAPDu201g4trHdpgPx3zk7bekYEhIiD47Pdz7ffffdXV7te4l23DqhVY2z&#10;ixQjrqhmQm1q/OnjerLAyHmiGJFa8Ro/coevli9fXA6m4lPdacm4ReBEuWowNe68N1WSONrxnrgL&#10;bbgCZattTzyIdpMwSwbw3stkmqazZNCWGaspdw5OV6MSL6P/tuXUv29bxz2SNYbYfFxtXJuwJstL&#10;Um0sMZ2ghzDIP0TRE6Hg0ZOrFfEEba145qoX1GqnW39BdZ/othWUxxwgmyz9LZuHjhgecwFwnDnB&#10;5P6fW/pud2+RYDWelRgp0kONPgBqRG0kR/M0x4hxRwGxVfgJ46HQFXoiEO8J7Xqu/ARKQ7UKqA7G&#10;VeD8wdzbgIszd5p+cUjp2w5882tr9dBxwiCXLNgnTy4EwcFV1AxvNYOYyNbrCPC+tX1wCNChfazj&#10;46mOfO8RhcNZPi/SssCIgq5Ii2Ixj5VOSHW8bqzzr7nuUdjU2ELK0T3Z3TkfwiHV0SS81khh1kJK&#10;xAzUFIhktf8sfBcrFA6ORocaAV5/Z/JY/ZWm24DdSGfLJQkQu04YB89UvG84VMe+YREmQNLSUKBI&#10;XOct97QLj7cQ3eEcYj8pYH+MPVhJFValQy5jluMJIAd5B13AMBL3e5lN8/RmWk7Ws8V8kq/zYlLO&#10;08UkzcqbcpbmZb5a/wiJZ3nVCca4uhOKH5soy59B8EfuH9p5pH9sIzTUuCymRcTUaSlYiDbE5uym&#10;uZUW7Ujo5vhF6oDm3KwXHmaKFH2NFycjUgW2vVIsAueJkOM+eRp+rDxgcPxHVCI3Ax1HWjeaPQI1&#10;gQKRCjD9YNNp+w2jASZJjd3XLbEcI/lGAb3LLM/D6IlCXsyngT7nmuZcQxQFVzX2GI3bWw8SXNka&#10;KzYdvJRFYJS+hpZoRSRraJcxqkMjwbSIGRwmWxhH53K0+jV/lz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hsuTo4AAAAAoBAAAPAAAAZHJzL2Rvd25yZXYueG1sTI9NS8NAEIbv&#10;gv9hGcFLaTdtoE1iNkWEogcvreJ5mkw+MDubZrdt9Nc7nvQ4vA/vPG++nWyvLjT6zrGB5SICRVy6&#10;quPGwPvbbp6A8gG5wt4xGfgiD9vi9ibHrHJX3tPlEBolJewzNNCGMGRa+7Ili37hBmLJajdaDHKO&#10;ja5GvEq57fUqitbaYsfyocWBnloqPw9na+B7V7ezNJ3t8eMUn15fiGukZ2Pu76bHB1CBpvAHw6++&#10;qEMhTkd35sqr3sA83mwElWCdghIgTVYy7mggWcZL0EWu/08ofgAAAP//AwBQSwMECgAAAAAAAAAh&#10;AP0q1HYbOQAAGzkAABQAAABkcnMvbWVkaWEvaW1hZ2UxLnBuZ4lQTkcNChoKAAAADUlIRFIAAAEA&#10;AAABAAgGAAAAXHKoZgAAOOJJREFUeNrtnXmQHFed539ZVd1dfZckW1KrbaklH9hCxsU0+mNiPXYT&#10;sSZ2YIzFJQQYVIbBIw8wbsOwsSZiwyJ2g9ljBjenxWFUgAEjDrcxDIw9EW7AOxOzwqGexdiALbll&#10;uXVb3Tr6PnJ/vzyqs7JeZr6XV2VVvW8olV1ZWZUvs/LzffcvFZCSkmpYKdVOgJSUVPUkDUCq7jT7&#10;E+hWAfL4Zw5Ubb0iFSbxvVHj1WjbDjhf7fRWU9IApGpes4/DJlztQLgHcE1LTqU3UlmAlg3lO6vG&#10;amECgBY0BNANYYSWtrfBL6t9PnFKGoBUzWrup7BbVaEABD3B3roFoP0qhL4XlLaruL5DnR0HmJ/A&#10;9XFQpw6DOn2ETGEY39KW9rfXdwlBGoBUzYnAx9VeXPrU9q0A3dtB6dgW2vcvX3gWVG35Hb6YJSMo&#10;ohE8Vu3zjkLSAKRqRnM/gxsxdx4CyvE7+wEuexNA0+rS++rSDMDMYVyOA0wf1or46uJEqdi/siMu&#10;TatAxUWhKkILrbHU0F5ZaiiZwcQzY/iyiMtQ+zvqp1QgDUCqJoTwU65fhOYegMtvBzCL+Ai9eulZ&#10;gIu4TD2nb7MAr9peW99Qba81dW7VjEDp3AZKc7m5qGd/DUtnn56E5RkyoaGOOjACaQBSidf8z2A/&#10;8lmA7psA1mCun27VwIfJXwNM/BrhnC3/gMr4k1EKUB0+o72k19keSK35M1C60AzomIaWJw7C0ql/&#10;noT5c0Md74RPV/v6BJE0AKlEa/4fYT/CWVDX7QTo2q5vnPwVwNknqX6uvVQdcnjLyp8BWKTk+nUz&#10;aO3V30cDWj7za1h+9f+MwdL0IBpBTbYRSAOQSqwIfjWVLUBPAaAVi/wL5wBOfR/r90cq9lVZ9Xzr&#10;n6IG4PAZpX0LKOveBCmjvYCMYGn8MVAnn6HGwgIaQU1VC6QBSCVSJfh792jdejA3DvDKvlKu75Vj&#10;B2oHAGcDMFdkBOmet5ZKBMuXDsPSsQOT6vy5Que7aqc0IA1AKnHSiv2Ym6prjWL/hYOgnDqgvedU&#10;pA+7GuBlAOYfVDVI996utRFopYGTT8Dy2ae10gAaQeJLA9IApBKlhZ/rDX4a/J0G/KcPeMMMzqWA&#10;sNoBHL8vlUUTeCukVultFFQaWBz71igsTZMJ/Hu1r6mbpAFIJUYEP64Ky3b4SXb4Kl5E0A4gaCha&#10;teDKd2vdh1QaWDz8lUl1erzQuTO5VQJpAFKJEMKv9fOX4Mc6v3JsqHwnn8CiRlQa66+/HjG29eHr&#10;PpXW+jLAW61wTYOShczGd0OqWx+ZuHj0EVieeIZM4JvVvsYsSQOQqroWfoHwqzb4j+8DcOjf52wH&#10;IOCL2bfygzc9DLcbE4p2AGjmwNUOwEpD6rKbINN7u/b34iuPUbvAEJrAvdW+1nZJA5CqqjT4MedX&#10;O/pBXbtrBX5q7fcH3xguhextwWb1TT8Kt2uDj1TNDETToImqBJnNBa2BcOncQVh8+UCxayfcWZ0r&#10;zZY0AKmqyQl+BeH3k/tq36XCIMIfWuv71I+1qcZ7AbRZh6KlEFCyPboJNK/WTeAomsC7k2MC0gCk&#10;qqLFfzKK/Qz4SVwGUP6i0PIX0dWzS0agTz/m746k16ksZK7ZA6nW3sSZgDQAqdiF8N+Iq5Hl9v6c&#10;Bv/SDCjjD4BCATosEmiEixR+q6Z+BLfgasiIOMTfEFlpAnvRBKo+j0AagFSsKsHfgfBfbsB/4kFQ&#10;5k9wD8e1GcAQwh9749qlH8H9oJcIypPn1hWJJtBkmAA1DC6debqAJlDV3gFpAFKxyYRfbe7JLffc&#10;rY+kM+EniRtAseUt1StKowncaEQP6islz2ssgsUEFo7sh+XJ5/Jdu6o3WEgagFQsWnxCg2UFflTq&#10;+IMAJvwkMQOoKvymLv0QukEPHzagJY9nMFI6C83X3atNa174/efG1LlXyQSqMmxYGoBU5NLgp5y/&#10;yQI/5fxzJ3zNyFMTAr9VaAT6/AXO0YhKaw+WBO4Gde4czP9+aLh7F7ytGumWBiAVqZae0EJ0E/x5&#10;Df5UK6RO7Qdl+jm/U3KLzQmD3xSZgBGklHlO9vNJdW+Fpi13wuLxJ2Dx5JM70ARiHzIsDUAqMhH8&#10;QA1+FviVM49A6tIz+g6iQ3sBRpvfDK+v9nm56eIP9JIA65xYhpbecBtk1t0Mc88PTaoz433dMVcF&#10;pAFIRaKlJxF+qvMr2fxSzx6A5t5y+Eli03Epdv8AGkDip9iWmYDXhKSU3h6gzk/A/Av7htAAYu3R&#10;kAYgFbq44CfxG0DNwG8KTeBR0B9W4nROpY1KxxZovvZuWBh7BJbOPUOlgKNxpVMagFToQgM4pMG/&#10;3gV+4J6+W3Pwk9AAurW0q5YuQts5mhu1KOWbdkKq4yqYe/bvit3via+NQxqAVKhC+Pcj/IUS/Bd+&#10;Balzj3sP6DG2lf2p1ib8ptAEbqGSkO2c2NchnYWW134KFo89ppcC3hNPKUAagFRoIvhxVVjsGdTh&#10;v3QQUmfLA3qU5N0DMElTcxH+REfU8dLFA0b3oMN5Wq9DZv2tkF7zhlhLAdIApEKRCf/Smp2gdmx3&#10;hx88i//0wM6B5j+vbfhJaABUFRhT6UnFrGthNcIUlgK2fUprC1g+/1wOTSDyko80AKnAcoWfJFb8&#10;1+BvqgP4TaEJ3K8y5g2wphZnem4FpW0DLBz+5iAawOeiTps0AKlAQvgfwNWgFf40wu8WvNOl+F93&#10;8JOoFKBSoBLVKAXYzrvsWqX1UsD87z831vX2VzdHnTZpAFK+hfBrAT1M+GF+HNIn9uGNzI7db25z&#10;yP3rEn5TFw7oTzhinHeFWTb17YTlqeM0WzCPpYBIr4c0AClfKsG/6jZQu26uhJ8kVvcvIPyJDJwZ&#10;htAAbjR6NcrOnVUS0uYJ9L0b5p4bGsy9N9pqgDQAKWGZ8FM0n+U1u7jhd8n96xp+Uxe+Dy+BZeqw&#10;W09Iy7b7YPb5z4/kdk69Mco0SQOQEpIGP4Xy6pTwiwoNoGKegJMBZK64DZYuHIautzwXKaPSAKS4&#10;tfQEUJzr4eV2hP/ygPDr2xsGfhIagFZyspy/owGkOraA0nEVLJ54cgCrAYEiHLtJGoAUl5aeWInj&#10;p8G/PKPP6V9gR/OxSmW/V2j6T40DPwkNgK6h3g7AEV24+TV7YP4P+/aiAUQWO1AagJSnSvC3bs0t&#10;r7tTCH6H3L+I8CdyTn/UQhPQLwePAVy9G+Zf/GYRDSCyayUNQMpVjtF8rKG8WFIdfaFh4SdZDcAr&#10;FkLTFbfBwiuPj6ABRNYQKA1AylES/vCFBkCxz3M8BpBeexMsXzo61r3jWGQDgqQBSDG1+E/agzBG&#10;y4J4SvgDSysBeBX/jf+oIZDU9dYjkXEqDUCqQgi/FsoL4WeH8mJJdW0KkPAb4jIAy4Ageq6gNACp&#10;2FSCP7Mqv9x7rzf87uCTtDn9aAA1Oac/bJkGwBsLkUoB0gCkYlEJ/lQWc37nOH6MP9kyAno0/bmE&#10;n4Tw02PFRqQBSCVOi7+wwL/BgP90OfyewJfvKOG3CQ3gHnqUGf3tVf+3Kvfe6DiVBiClaeEXcIjg&#10;Vynnb9HhV9zq/CzZgnhK+MuFBnAIr1FeKBQ6RRJ5nzQAqQiF8O9H+Asm/HDxIKTOHOD/Akb4bgl/&#10;uRB+6lUZE34WggojaAByHIBUNCL4cVVY7h0Ug59dH6jrOf1BhAZwP16zvfS3oAEMowFE9tgwaQAN&#10;rIWfG/Cv3QnQuV2H/7RAzl8uCb+DEH4tLqAZEcir+698I+xFA5BzAaTClYQ/PqEBlB4SIlr/p8+h&#10;AUT2zEBpAA2o+Z/rcfzUgPAb92vdRPCNQgi/NoW6YvBPxQtHA8ihAUTWniINoME0/4/6nHR1nQH/&#10;3Dgox/cBLK/M6bffFI7dfyrCr0j4nWRM/x0BzrH/FVJhFOGP9GGo0gAaSCX4L7sNb8mbNfhhfB8o&#10;FvgFVWh+c2PN6edVGfwkf8X/QTQAGRNQKrhK8Hf2A6zbJeGPUEaXH3WHlj0MxC1UejWK/yRpAA2g&#10;+Z8Z8HdJ+KOW0eI/gku+tNFf8b+I8Ec+gUoaQJ1r7mdwO/7Iw1rOv96A/xWEX5Xwh60LB/THooMN&#10;fsuK8cIx9+9DA4j8AaHSAOpYCL9eD+3sz2nwL80g/Bxz+p1aARUJv5MuHDByftUCP8n7IaisR6fF&#10;kvuTpAHUqeZ+ivAreEO2b83BhjtL8IMNfoEboNj8FjmnnyXj0V9M+C0rxgtm8Z+eipyPI/cnSQOo&#10;Q2nw0w3Z0pODK/RoPiz4BVRsEYQf09AN6a4huOzWHdB2bQ6aVptvjWjfd+0n66Ykgbn/IaBiv+Aj&#10;0LVNldsifxqQVdIA6kwl+JsR/isN+I8x4Of/5f3AfyNkVo/ApsEcpFuddhvDZQcaQU2PIcDcf79K&#10;D/vwevJvxQsm/MMIf2Tj/lmSBlBHQvD07icv+N1Ufkf4y/lTbaNw5V192uSi6cMA5w+CujCh79D5&#10;WoCObaDoJQJtFGGtmoAj/CTx3F+bRYkGEOssSmkAdaLZx41GqJaevELwU8574hG8SwXn9K+o2PIX&#10;vuAfQfjzGvynHwN14mn2zpfdCsqaN9FfZAJ9aAI1NX2Y4MdVwaERDyo2u+f+mhEi/LEboTSAOlAJ&#10;/syqPPTdqwWSVAn+Czr8ivivrOVGaADcUNrhtx7fUZ39oGzYRX9Rm0DNNDC6wm9sE8j9qwY/SRpA&#10;jasEfyqbhyv3gJL1hs/DEITh19KQbhtRTPgnfoW5/+POH7ACseomUNbdPokGsKra15JHCL8+kYp1&#10;LpbXnLl/VeEnSQOoYc3+xAL/Rj74naTo//mD38j5teNjfR9OOswsVNmbFEp721X5pLcFIPylh3uG&#10;lPvnqwk/SRpADQsN4FAZ/Mct8Pss9mdvE2uEQgM4BL2780rHNjb8DlMJyzbn/sNYav2OAhpAZE/B&#10;DaoK+FnnJpb7FxD+qneFSgOoUc38BOuhqWxBMeEn+E445Lzev7Jf+PfD+p0FpXt7OfxuTwpmbcj2&#10;FlObB/eiAcQy+EVUVvhL5xAs908E/CRpADWomcf0Rihl82AJftWA3/MHrdxBq4ci/EJF0Qr4T7gH&#10;FFHdN+xovT26qDdBJAJ/xVvs3D8x8JOkAdSYSvBv2AkmfOrxAxW/JOcPqwX0EIafSh89BvzUz//y&#10;Psd9Vc8NMIrwRxr0wq8u/gBup6CcFUn3U/TX/0sU/CRpADUkR/jtUrg26Tn/WwPAPzuuw2+ZVsws&#10;/TtXCbQxAGgAiRsDgPDfaMzscw3kaW7zKvqjBrvfE98QX15JA6gRTQ/DA/hjDWrw51zgt4v9C08q&#10;fuFfc2tBufxNJfhVp5gC3o8R0gwI4U9cy78d/tLp+Cz6o4oIfyLHOUgDqAEh/Fo9NGXCj/CpR8tz&#10;Xi7pv7YOniD8Mz+Be5Su/iEauKMd/2XG8bmfHSbhT4qkASRcJvzK+tsgtfpmDb7lMR2+0o8n9isW&#10;EDyheijCvxu6+tGALPAv+Q4oQsrXFPxlf1jkXfRPNPwkaQAJ1vSjBvy5fkj17iqD3yrF8UWFxOF/&#10;DNPQbYHfT8mDZOn/bt2RrIYwEsJP0XzGwC/8lfslHn6SNICEqgR/N8J/hTP8drmYQTD4l2YQ/gcB&#10;5gRmFlY+SrzQllT4bQE9vOCveKt8v2GEP9ZpvX4lDSCBmnpUf5hEygr/Szb4OX45yy7Cua4v+FXX&#10;lzUDfynt/uDXBlWhASSuZ4MlaQAJ09SP9YAeWOzPpa/Q4Vt+yQM+j2K/KHgI/y3Q0jOibNJjClTA&#10;zzO8N2Aa4lCjw0+SBpAgleDv3JpLb7pTg3/JgJ/rh6rcqYjgCdVDZ4YxDdlehP+v9P7vsUrz4W/s&#10;11Qf8BvbXer9NQc/SRpAQmTCD9meXHqznvNq8M9a4FMEfjBFHP5pA/6UAf/ymGCdv1LCaYhLaABP&#10;IbwD1m2NBj9JGkACNPUjC/xbHOC3SilbsVRse5t/+CmgyBLBP31E7ERsreCiaYhLCP9+GpZbkXQX&#10;+CveXnkxhku+FuEnSQOosi79SI/jp1jhPyKQ81aWCgLDvzz+CKjnXWIKeNcBkgu/Ec2n4nT8wa8N&#10;aEL4EzemgVfSAKoohF+vh2Z78hmEX8t5jyF8kxb4RH4hLPa3i8L/KMKfah1JXXufDv8rHvB7S8Jf&#10;Q5IGUCVd+qEBf/OqfOYaPY7fogX+ih+GZ06/AgNoANxFUYRfC+WV6tOj+Uj47W/WN/wkaQBVUAn+&#10;VDafuWoPKK29ZfBbxWkEWiNU+9urA7/BxSiaTzKn9R6A+3G115behoefJA0gZl2i7ifFBv/L3sV+&#10;5g+lbxSGf+rHmIZM20jagH/pxGOgnnua9+O67P3fgqWPuMQM6FGZ/orzcunrz9cL/CRpADHr4g/g&#10;kJJ2gd8qbyPQwROFP23Aj8dfnjgIy+Mc04qdJWxAcSkC+AsIf+LGNASRNIAYpXU/pbKFzNV7IEXw&#10;nTsIS8cOeP8KDsV+mtPf/g5B+LHqkb5qsDHhd+u9aED4SdIAYpLWCKVAIXPtoAb/kgm/Ie6Hd1jm&#10;9He8Q6woigbwVKp350Bq1faGgd8z17e812jwk6QBxCCzBTq9cSekV2+vgN+UUvrPVVocP2H4fwT7&#10;U1fsLJTgf+WA5aDCGsMln1D4bwH9CcT+ivyVG+oWfpI0gIjFhP9l92K/ixHoOf87xeC/hPCnWfD7&#10;k5aGdkEDikN4rbURlao5p18016/ckMg4fmFKGkCEuvB9eACv8GDGDr8p3im91mJ/APjVmXFYfHGo&#10;8vv51Ujw10RAj6CSBhCREH6tHprZpMO/TPC94BDQg6PYryg+4P8hwn+lBf4jPqP5GGkAH+0OcYjg&#10;V8EI5cUBvu1P1oaGgJ8kDSACmfCne2+DzNqbNfgXLPA7XnTnX6PQ+S6xeijC/0BqzU2D6d7bV+Bf&#10;8mU+pLqBnyNsecPAT5IGELIuPILwK1BMre6Hpk27VuBfqozmw2kEfuDfreT6i5mNu3T4D4eQ8wuW&#10;PuLQhQNat+YYApxz3ZGvyE9qKPhJ0gBC1HmEXwED/j4H+K3yNoJqw08qIPyJawXX4Ncj+OYdd+Iv&#10;8pNqJo5fmJIGEJIQfi2OX9qEf7q82O8ohfknqdC5Uwy8iz+A3alVBvxLM7D4/Gd08/H/KycT/u8b&#10;cyk44Od8UlHNBvQIKmkAIej89/QW6PSa/hzBry7OwPwLDwLMlEfzcVW5EQSH/8UHQWUEFBGYZVib&#10;8IuBT2pY+EnSAALKhD/VvTXXfPWdJfhVC/wCcftJxa53i9VDCX6la2uxafOdrvDzigyoQ7DqEYdc&#10;4Xcr7jtuFIN/4jva8fP0XavugF9W+3qEIWkAAWTCr7T25Jqv1aP5zP/RgN9rIg/7yovDfwBuxOOP&#10;Zq7Wjx8UfvDR6BiX0ACewtVA2UZ/4JO44UfwKWoTDaDYYY//T9tr2QykAfjU5HeNnL+NAb8ph6vr&#10;YAQ+4e8dyVytB/FcfIEBv9gvPITw3xvvleQTwl8e0MMLfNc3+OP4Ifx6vEa3bkYViqveX5u9B9IA&#10;fAjh1+P4Yc7f8hoH+K3yNoJi1y6xG+gCwp/ygt9L5ekqIvyJvInL4A8GPr2lPRmZZ06/UeQfA3f4&#10;zbeGV7+/9noRpAEICuHX6qEIf57gVzKtMP/SI7D06jPeM/ociv3dovB/H3P+tt6Rpqv1IJ4LRx+B&#10;5YlnXA7hqWLnzoTDHxB87W1VH9OQey83/BXPDbAfz3bIvWgCn672NRORNAABTRo3hdKyKt+y9d4y&#10;+K0SMAK9HrqLvwVagx9z/qZrLPCfe8b+vQ6HYyrZ8FvCdwcAnxQe/O4Di/pWfwCOVvfK8UsaAKdM&#10;+CGdzbdctwdSbb1M+EvyfoiHFs1HEP5NkG4dJfgppkAZ/E5yT0SxK6nwP7ISx883+Cv7hAq/R2Pj&#10;IBpAzcwglAbAIfOmUKzwHzHg97iCDqUB4b5nBEKL49d0zV15bvjdNdz17mTWWWk4tWqJ5lMhfvBN&#10;5bnhV93HGHD0NIygAbwx9ovmU9IAODTxMByCTDaftcNvFb8RCMN/HuFX0gb8ePyFMQN+/7+elgY0&#10;gMQNfqHh1OAEP8dDCdXKfQoIP1e3Jv7OFaHDrcfm7GaUBlBP0m6KdLaQvV6Hf/HMQZgf0+f0u0Tq&#10;ddIoTesVhZ+CeDYb8C8efwIWTz7p59ilNEAtwc/5JFKVvV9w+AVHFtLMxDXSAOpD5k2R3Ta4Av9L&#10;laG0OIfXctdDTZ3/nl7sN+FfevUgFv0dQok5qfzN2oBf4PHDqvO+ocDP2/5gCT82uGa3bAOoeZ37&#10;NuynIbHNW3ZC5vLt5fCbUlxfWjf4gx9zk+Zr9+RTnVc5wu8kxg+rNTomFP5bjLo3lzwj/EYJv+qw&#10;aaWxsQ8NIHHX2EnSABgi+HFVaNmM8K91gN8qt9KAEcRTBH4SGsD+pr6dhfSa7Tr8Y4zj8/96Wgjx&#10;LoEeh7hkDqcG8JjTD665vVWDeK25cmCE/wHav/wgZStgvVexydLTgPAnLm6Cm6QB2ITwazdFM8Lf&#10;hPAvnNbh54rYW2kEes7/vgjg9zi+RfqjrHYl78bkgZ8jt7eqiPBzdWsi/Mz2BpEux1qHnyQNwKJz&#10;39JvCir2E/xLU+Mw+/xKQI/SxXK7apZiv+ID/snvIvybdxYyBP/ks7BwONC8nEljrEHibkwv+Dlz&#10;e2Nn7f8iXmt/8ItPIbYbE8FfkxOCpAEYKsG/8TZo2nBzBfxWcZYGCqveJzarToN/E8J/+XYtoMjc&#10;H8qPz/3wEOPrIKEPsWTBL5jTWz6kKRD8wrl++XsFhD+Rsyd5JA0A9aoBf9Nl/dBy9S4d/ucs8LlN&#10;7WVfwcKqO8KFn5UAlx8vyfCXJtgI5fKmGHH8fMEvCH5ps+2hIbUMP6nhDeDVbxrhuy/vhywLflNe&#10;4+xX3heH/ztwf3pN/97mLbv44HeQYnl+QBLhNydSgVsoL5acjWIY4ecazYjw608MUj2+soHgJzW0&#10;ASD8Whw/O/wqwicautuoFviBfzfCXyzB/3v3kgeHduTeC49V43q6nqcf+FXXzaNGG4v3nP6Hscqh&#10;dzPmQgCfVBfwkxrWAF4t4k2hwAjCnyP4KZTXzO8eRAhPlK6MoAkMrn6/2ACQCQP+Fhb8fMe0i7v/&#10;O05xw88zxl+XNqBplQD8qls3oxj8Qwh/IoOm+FFDGoAGPwXxXL0113rdnZXw264OhxEUVwtGhKH6&#10;aPoyHX46/uzvHgB1foLx1Z7HNlWb8PNDb4of/m9bHhoicGyXBskiwp/I2ZN+1XAGcNaEv60n17pN&#10;j+bDhN8q9wa34uoP+ICfcv6rDPh//yColpIH4/DuUpIJPwkNoDyOH8+EHueN2mhGHvjPfdulm9G9&#10;atEw8JMaygDO7jfi+LX35NpM+J8tL/a7qtIIfMGvtPYUW2/4uA7/84FCiZEKOcHuxrg0+R2X2XUW&#10;cdbLx3DJr7qDC34qdVBJoY/vQJ7dkHUJP6lhDADh1+L4WeGftsDPHbp7pVogDD/lSun23pGW6/Q4&#10;fq7wOxzXpkHMDRM58cQNftdCAPtNrWcD4ffs2TDgHwFrlcMLfPd96hZ+UkMYAMKv3RSptp582w16&#10;HL+ZFx6BxTO2UF78V2YYbwqhYBoEf6qtdyR7vQV+3pIHSwoUV3H2f8ctK/yeJX7vKoF/+IOBT9La&#10;G2ppco+o6t4AznzDgD+7Kt+e1+P4zfzRBr/brL7KKyR8U1jh147/28+WtTlwDTEuVxGBSCT8E17F&#10;frHBP/7gDw4+va+1N9Qz/KS6NgATforj1/66PYDF70r4Ha6Ew9Recfi/hfC3r8A/dxiPf9Y5lBeH&#10;GSQZ/lIcP+FhvZXihp+EBnDILYKvAPgk/Xcu1Df8pLo1gDL4b0D4O3T4F057hO92NgLhHIHgV1pW&#10;j7TeMKjD/6IBP+dVZ5REkgv/wy6hvERkAqpoDX588H+Lo72BD3xSw8BPql8DeAiegkx2wA5/6cQF&#10;TACMUWciN8Wr39Li+I1mt97VRyWPEvzex3JKUmKfPhMIfna8/8Lq9/P1bDjBzw1++T56QI8GgZ9U&#10;lwaA8Gtx/LRiP8I/f/IgzL7oEErL2wjGcMlfJgL/N/VQXq1b78q7ws8+HktaroRQJO7GFIbf+wEf&#10;geD3CT5Jn9NfSN4ciihVdwZw+iH9piD4M91X6fC/cMD1TF1KA9p8+ssEbgo7/LMvGm0OXqMKKxJV&#10;+qs24Ve5NtnlC34h6G37GX9q8Iv8zvWiujKA01/Xb4rWa3dC8/rtK/BznrHNCPSb4k5B+AFGWl83&#10;qMFP0YTmDjuH8uK4+Fq7QyLh/7Yxu86mAG1/IvBrjY1BwLe8bFj4SXVjACz4Z15wCN/tbQLC8JNe&#10;LcKhlqt25pvWbXeG3yEtzCCelPN/IHnwuw6z9SOV/2k6ZuwGIadRHV82NPykujAAhF/LEUz4F848&#10;C9PPf7PsDAXi6E9S7H5R+M8WYX/z+psKLVtuh4VTBvwiV7c8nmD9ws8I6ME7otKM3eDnOA5+sQPh&#10;T9zU6ThV8wZw+mv6TdH6Gh3+pUvjcOnfbdNqxWL45y//oDD8u1NtPUUaYrw0dRxmfrdPqNRhE7U7&#10;5Nck8AGTQvDz5dDhw88HPqmA8CdyDkWcqmkDOGXAn910K2T73sSGn3G2LqWBAsIvdFOYcwxat+3J&#10;pds3wKVnPlMex88hDQ5KbHRZGtMAYRb7w4RfpMFRf6OAJbyGh59UswZgwt+8rh/artulwz9qwM/Z&#10;x2+fVXf5h8RvCjSApzKX9w+0XrsLpn/7ICxdOMI/pZfR6JhQ+Etx/EL6ShH4yXhGmW/ygm8L5SXh&#10;X1FNGsCprxrwry+HX/URvttY+YVfS0d7/32w+OqzMDf2OPMYDoe2atIYZZhU+EdANI4fOMLIPZHK&#10;gJ+OnXP7UoEwXxJ+m2rOABB+rftJy/mv3wXLs+fg4m8eKMFfcWLeJlBY6wN+0tlvwEuZNVv7stfs&#10;gku/+YyvcF5KggegOMEfYIYf91yKMvhFxxQ4BPRA+BM5krKaqikDOPkVPY5fy7r+HMFPATUuHcJi&#10;9xRHNB2H+fRr/9LffPoz39ADirZevxuWp47D/LEn+T7IaHRMYjeUOaYBfOT8DuKHv8hub/ABvSkJ&#10;v4NqxgA0+PGmyOS25Dpff3cl/C5n5GACRYTf902BBvAopLM7Ord/Ci4d/MxKJGGxrr9EtkQnCf4A&#10;0JuS8LuoJgzAhD/d0ZPreL0ezYfgX55yj+PnuEkJDD8BMplZvRUyq7ex5xl4X9nE1kfRAMrj+AWT&#10;CPzdqpfxiA01lPB7KPEGcHKfAX9nOfxLl/yF76ZZdWs/HOymOPOQXvxv2Xir9iyBxXPPOe7rUCpI&#10;MvxccfxctQLpmDamgQP+s0WXUoePR4bhv+HLPygWtakRlWgDQPi17ict5/+TuyGVaYULBz+7Ar/1&#10;RPi6/orrAsJPQgPQniDc9ro9MP3/9vFP6TXm9Cc1V8IcODj8K+Ju3KyA3+cjw+zPDUADSNxIyqQp&#10;sQZwQod/JNPRk6ecP9XUClPPPQLzp1ym1bqXBoYR/lByBC3WAN5gVAKYe9nS+Od9NcfQBPJoAIm7&#10;MYPCb2N2UhGBX/Xf3sB4vqCEX0CJNIATD+rwK03ZfPeffmoF/pPOcfys250m1qy7K5yb4vRDcAhX&#10;+abVW52L/w4PDRUdaRiHzkaQ8/P2bNBAKhBsb1A9uhkl/PxKnAGU4M9k851/sgcynb1wyQK/SPhu&#10;4+1Q4Sed/jrmWfjl6e4tsHT+iPtFXHlzDG/MzTFfTk8h/Ctx/IJLFH4+41G5agUSfh9KlAEw4f+d&#10;Ab/TEF73MxilmX1hwk/SDICUyVYM/nFJzuDlH0pWDH9zJGOIX5nnnUXpCj8f8FaR8dAkrsRNoEq6&#10;EmUAx78MT6WasgMm/FN/eAzmXnmamVqOSTZajrD+r8LPEUoG4JIGxoXNowEkZsBPBPBz92xUwC8O&#10;PFg+qw2jFp3BKaUrMQaA8Gs3RefrdkPz2m0wd/wgTD3vEFDDuzQwhks+CvhJaADu9VZGZGGEPzHX&#10;uqrwfwP2q+F1M2pVjiQZa60pETelCX/79Tsh27sd5sYPwiWEnzdyr203LUdA+CO7KTwNgJHOtQkx&#10;gGrCf+YbcA+uhoSP4PK4MAl/MFX9pjz+Jf2maNnQDx2v3QWz4+U5v+vw2sqcVrsp1u+J9qY4/TVL&#10;wxnnFVz7l9W/1gggM45fAHH3auCxfUfzYUjCH5KqelMi/NoNme7oga433K3N7LvwzD5QFxkNa96l&#10;Ae2m6IkYftKpr+kjAQUaI0kDaAK/jDptTkIAww7oMYjwczVqesIv0ABg7Op7BqdUuapmAONf0kf5&#10;pTLZXNcb9kAquxomn/6MDr/TPHqP8N1xwE9CA9DmApSlzfFFSUNoAPfGkT67IoC/iPBzjWYsg99H&#10;Sx/jIxL+EFU9A/iiXo9uf81t0LrpZjj/mwdhceKIZ8ocSgP5nrvjLQ6iCTyKqx3M9LHPQXvqDJpA&#10;rP3UZx4y4FeqAP9D4u0NXqG88PpJ+ENUVQwA4dfq/enOHlj1px+H6cNPwPSRJ0Ui91pLAwWEP/ab&#10;wgxJ5rYPwwz24g386bjSWII/zJz/Q9zwex5bcKqvhD8CxW4ACL8WRBOXXDcW/ZWmLEz+65Cf8N20&#10;udDz19W7KU59FSbAvME9rqTl7fzaD0dfWkEAQ4/j5xf+ABGETPkO3CLlrvgN4AtY9Mf6ektPP3Te&#10;sAsm/sU2u0/hNoHChirCT0IDqBxG631FtQeNoglEVhU4/RB/QA/OG2AY4eeaSHXaLef3N9onUOwG&#10;KXfFagCvfAFuUYxuqFU33wfzp56FqT8+XrkjR/juasNPQgNwz2U9Hva5LgITOP11F/j9/dpaWtd+&#10;yDuteOzQqxwS/mgVtwFos+iyG/qh/brbYeLXn6no8rOnjpHAvRs+El892kvMUoDDudhUxGUwTBNw&#10;hd+ftGcTcsJfqtqFcmQ1eOAWKW/FZgAIf6nRbDXm/rPjv4GZw096p6K8NFBE+BN3U5z8KryE6evj&#10;/oDtyb9hmEAk8OtjF3jgD3ZsxuPCJPzxKD4D+Lze7de8dqtW9z/3Kz335xpMo28f7f0IvL5qV8pF&#10;J79iGWGnCF5UJbgJnP6aAaCScPhVrs0jeC3eGNJ5SHkoFgNA+EuAdOV3w+Kl4zB9uDyMtkf4bhro&#10;04cGkNi53mgC5VUB/keAkwi4HevuEp/OeuprWr17mLsEwhG1CKinQhR+zgY+j90iaxuRYisuA9Am&#10;+yiZLFz2H/8bnP3n/8oc8ediAgO9H63eMFpeoQlobRwVb/CZAQ0UKqAJcD+t9tTXxIJ5cPzY2nBq&#10;nm7KUqnDcr6+p/TqkvBXQbEYwLHPwYSiQI4m/DSvvgouPmuZ5utkAisvhhD+qgyhFRUaAF/fu3s1&#10;YRiocdClNGAMQtoLIu0O3ppUOOE30sAcCelLqt7YKOGPX5EbAMKvTZyhv7tu2Alzp5+F+dOMOHps&#10;I9DCSqMB1MyNYT7DAHhbw51LB8PG95gPxqTvGwAduj6v7xOUlvOv44dfPIagRxy/sKM2SfEpDgMo&#10;3SxrBu6Dc7/8O+7U4MsdvR/jLxInRWgC/ufci7Ud+BPjqcSB4Pdf9tePfZec1lstxWEAL+GqL9PZ&#10;A619fwYXf6sX/xX3Fn/SyBUfq93W4JP7LCYQ5CpHbwh5XgBPfTX86MES/uoqUgM4NqQNDqFiPGR7&#10;+7Vts+Mrob09Iv4MoAEkvuHPTWUmsHJeweUee1BE1OjINaJSwl+fitoASgC0X3MrzIz/BpZnJipS&#10;wIrjf8XfJLPPX1RME7Cdf6jiNwcR+H1VaVT2Cz1km4Q/EYraAErdVJ037Cxv/bcnpDwlBTSAqo/1&#10;D0sn9q00DHpe8Dj6ZRQorOeE/6QX/OL1/3yU8RqlxBTp7fbykD76jw7SfvWtMPWix9DfldJADg2g&#10;rlqF0QSoOkQt+2XjBGI2BG2sAQLI1bAaqDGTLTp23Rh7PSgWA6C/2zbdBDNH2TH+bRq+8p76fKqr&#10;8bxDiopbcNqH+wcR/+Wou63Am/tK+BtD0RrAA0YBUdFLANMvlg//dTj6IBpAXQd/OPGgNjaiCNS3&#10;zx9IhE/sD9CxBnmfk4Dwl8ZuhCQJf0IVjwGg2vpugmmjBODxVJ88GkDd1xGNx6DtxWXQ5VowJfCj&#10;jQHBt4e/N4V7IBN/3Z+OL+FPqGIzgKbVW2Dh3BHnfm1jA8Jf9fj5cQqNgNoG9oJbF5vAFSmNoMTv&#10;FAXv5L7QA3pQGhITu0GqUrEZgNNRbQkYvXKwPrr/RGUYAQ3zpRJBn+cH2L8cFduHe3zkuKLwcxQA&#10;ipgOOac/4YrWAD6rP0bb68iWP0fQAGp29F9YspgB9Rj0AfsxZNSiPwp61B5aE/i+ek5OhJ/zS/hr&#10;RJEawFE0AM6n+ph/SgOIWUZbBBlIn+fdwFfvL/bcLeGvFUVuAGUH4Rj/v1EaQGwy4B+B8MKISfhr&#10;TFEbQGkcgKcJ6O9JA4hJEcA/ivA3ZPtNLSs2Ayg7oPNRRzbeKw0gakUBP9CDWe+ur9GbjaBoDeAf&#10;4H48wl7Hg1YefQwNYHO1L0o968SXowkdLuGvTUVtAK5z4llGgAbQUOMA4tbxL4c6rVfL+Tf8tYS/&#10;VhW1AVD30mhpA98TfwfQBGo6DkBSFTL8Y7jkJfy1rchzWzSBlQdouhzVUhoYRAOo67kA1VDI8GsB&#10;PRD+uh+yXe+KwwDY0WOdSwMjGz8uGwLD1PEvhQy/IuGvF0VuAGP/APfgasjxQOzSQA5NQBYtQxDC&#10;L/TsAA/pOf9HJPz1ougN4O9X4gIKmEBh08flDLKgQvjDnNMv4a9DxdLijiaw8sQcPiMYRQOQg0oC&#10;aPyLBvzh/cIDvR+RjbP1prgMQKsGWI/qemD9zQE0AXnD+VAJ/vBU6P2oLJHVo+IyABp8Msk6uktp&#10;YGSTbAwUloRfSkSxDbpBE2C3RLs/+GJg0ydkKYBXCH/Y03ol/HWuOA2g9Ihwp5QwEjOCBiBLARwa&#10;/4ID/P5/YQl/AyjWYbdj/xueoj5krxTZErUDTaDmng8Yp175gsBzB/hU7P2YnNbbCIrbAFZKAV5H&#10;XjGCMVzyaAJyXABDr3wh3GK/IuFvKMU+8UYrBVinCHNEC8LVEBrAvXGnNel65fPQjRdnDEIM5XWF&#10;hL+hFLsBvGSUAsoOzFEaQA30yQbBkjT4Rab1ev/SEv4GVFWm3qIJaPMDPJ4PYBeNQe/rk1UBcfi9&#10;NXLF38jG1kZUtQyAhgfTNOEcMxEuEYP6/raxb9QI4Nfm9Nfbsxil+FS14BtoAhWTVDiNYAhNoCHb&#10;A459zgF+r5GVzpLwN7iqGn3npf8FhzAFFTkZR/tAAU2g4fqo0QCCT+tdMQsJv1TVDWAlYpBbkBD2&#10;+3k0gYaZmRYK/CvS4L/yHgl/o6vq8ffQBMqrArYUuVQLtOmpjWACx4YM+MP5tbTr1ggPYJXyVtUN&#10;gIQmUBE+nNMI6t4ESvB7ie+XlPBLlSkpBkCNW2PAGtDibQR1awIvD8EDuBoM6UfSQnlJ+KWsSoQB&#10;kNAEPCcLubzUTeCT9XNzI/ye03oFfjw95x+sn+sjFY4SYwAkNIHywCEcKba8pJu8gCZQ8xOHXn7A&#10;AX6fvxZ+LC/hl2IpUQZAQhPwXec1NpEJ1GwXoSP8PHLoMt04WLvXQypaJc4ASEf+JxyiXIsrdWwj&#10;KKIJ1Ny49kDws1XYeK+EX8pZSTWA0og3j4eJup3JKG7agUZwtNrnw6OXP8v3FCUBSfilPJVIAyAZ&#10;JjAG1vkC4kagtQtsTni7wNHPag2gw2DpBRF5jgJDEn4pLiXWAEhoAhXBLriNoHw/aljci0aQuJFv&#10;CL9wsd8jovIQwt+QcyWkxJVoAyCxTKCUeDEjoOI1lQYS0xp+1HhqUoi/QnHTx2uv7UOqekq8AZDc&#10;TKB0EvzVg6qXBhD8biMdBY+0ikjCLyWsmjAAkrVh0PVkeIfEKjC4uQrdhcYj04sQZD5/5TlK+KV8&#10;qWYMgGSYQBFYTxu2nxTfmVG1YHDzf44+1JjxcJRBTNfesnQG1/CmT8Dbok6/VH2qpgzA1JH/oY+R&#10;50k9pxmQEQyhEURSIkD4qaFvLy59zol0fOmV7gEZMVnKr2rSAEhoAgQV1aNzIRrBGOjdcWQGgcYP&#10;GDl+AcionMDnSrTjSwm/VGDVrAGQ0ASoPk3A9omcjUCpYMRc0BA8QRvTYx0OgF5F2SGSJiEp2iAn&#10;Cb9UYNW0AZDQBNjtAuGaAWnMWKgBcdSyfcBYU6NezvPrgl9xLefv+1sJv1Rw1bwBmEIjoD71veDz&#10;2XhCA4wEv99zF/7jSvilQlXdGADJqBIUwamLLWoz4Pwc91eX7yjhlwpddWUAptAIKkKO+z1rxcdn&#10;/BzLY7dh3KEg4ZcKW3VpACQ0gU2qXhoYCLNOHqh04OOY9FzEvk/Ksf1S0ahuDcDUYUt3YYh18ZXd&#10;w7qCtu9RtZmMyp3/0vPtRM9krLbuuOMOtdppqGXVrQE8/PDDpXPbPv7h7rQ6Q8E1qaHQu6Xe55UJ&#10;yxDwjv7lYqrjg/93/b6aiGVQJamc20JRvRpNIg3ACm8I51Palj/5ie7s4unPKqDuFroI/mPxCX2e&#10;cn0Vmv77v27Y/0Wf59+IUhnrMGENzWiSaCKxGQAH1ArnNqfPKrbPOH72xpOf3JRdPPN+RV38qKKU&#10;dxtyHTDAVXMqJSxB03fHO95837Gud13w/+0NJTvwrMW6X5jHsx5X5LNe20qKyyxCMwAHwHm2CcHL&#10;+B7FZXH9rivO/6Br3dTIW5qWLvwXLBVs9DUmP+AVXEq1/eBk2y1DR7vf90qwb2o42WFftizma3O/&#10;oMdhHc+P0fCYCJdZhGUQQrcvA3LF5W83qAPDa3kvZfydsiys73LVtWc/v7Vr7vl3ZtSpNynq8pW+&#10;J+hw7LgMmeOzmbU/PdF+6+OnOm49wfvVUmWygr/EWLMgDXKcIEbjx0S8zMLpbyFzcL1dLcCz1m5/&#10;e0EdFF77Pmnjs/Y1twFYtXHye9eumj000Lw02Z9Znu73fHApx1VeUppPz2R6/u1i05ZnX1r1oX8T&#10;TZNUSVYgTBAJ+EXb2gQ0aFUgDKMRMREes1Bd9rdfI1dDqLiPbdA7LSmO125QWz8jCq89feZnMra1&#10;9dgAPozAPMYV53+4rWNhbEvT0vm1TcuTm1PqYnvT8sWNThdxNr3mRVpPN218capp4/j57LbxCy3X&#10;n/NxfKly2W92E6JF27IElXAGOVZQo+ExEev3OJnFMuM9t9cVpmE3g7J714DfCqcV4jRUgu22pMEZ&#10;asW2nyi89tzf/Kx1sZsP63t4ZDcZ+xKotCHlS3agFoFtAiYQfr7ffhw/RiNiIiyYrSZh3Y9nse9f&#10;MgirCZRuWAN+O7zWmzxj256GSsjTjH1YUDsdRwTeOMC0mxXrGNbjsNIpFa7sUJlw2OG0Q+X3WH6N&#10;RtRE7KA6mcWS7TPW14uMv5nHMU1Au1kt8FthajaWFlyajL8zxt/WtR30DHgDmYJg8MYJplNpxbqw&#10;2iykEYQre6OXudihYOWqQY4X1GhETGSZY1+7IZjbFmzreePvOePvefvxyAQUS7GfbmQTdIK+1ba0&#10;GItpDE2WxQl6u0nYSwHWEkATiMEbJ5isUov5t/me/bulAYQrVqu3CYxTUTlI8d/8O4jRuJnIAlTm&#10;zKzc37ova1mwLCboc8YyY1tMM1gwvr9kACZABDbB3oZLBy6dxrrD2JYFZyNwMwArNCwDSLvs59UT&#10;EAeYTg2crGNI8KOVvbHNDo69Lu33+1nHcDMarx6AZag0AXtx3mk/JwNwAn8Wl2lcLhnLRWNN22Zg&#10;pTSwRAZgAkOwEuDtuHThQpF2csZCr60mQAuPAdhzf2uu7NRgyOo5AOCrClihDLtYLjpmQRpBuPKq&#10;Yzt1lQU9FquVnWU2Tt/h1KLPatizlja8qgEsA5iFcvhpVOmksZw3Xk8Z+2ilADIAEz6z2E+gE/Sr&#10;cVljrE0TaIfK6gDLAJyK5FYwncYAOI0FcAJMBMygBuC2DuMYUt5yMwLWOugx/I4EdPqck4ks2/Zx&#10;qnI4GYC12E+Qm/BT9/OrxppeX4KV6kDJAMziP+XwBPoq0OG/zFjTayoRkDmQAXiVAFjg2xsBnWBn&#10;jRUA4DMCgMpcn+czooqyrl/vBhL2GHfHEXE+vsNrWK7jYBuX7+Lpn19mrFmt/G4GYJYACG6CnHL8&#10;CdDhP2us6TUZw7Sx/6K9BEAGQPV+0wDMhV5bqwFmCYDVO2Dv+rN3E3rBD8AuKYgUt0VNIoySQVDV&#10;e0mCZ8x7GN/r97MicHu9dhqcs8x4n2UC9m4+Vpcgq7WfFmvx3zQAc6HXF419SiUAsxuNQKacnSCn&#10;3J6gX22sqQpAxmCvArAMwNqXn3ZY7MV+AHbu79XgZpXXqEEAfkMRVVhVi3ruRfCCLeh3Bvk8C0QA&#10;9zS6bWMV81mlAGDst+Sw2McQOBmAWQUg0KnIT9CfM9ZUKiBzmAVLCcDajUYGQIB3Gku3sZi9AWYj&#10;YDN4dweyBgbZt7vl/m6GwQuum6nwtDNEKZ55E9Z9a1FOReiwG+38pstrjD5v2pwG/diBdisFsIr5&#10;PMV/axXArAaYpQAygfPGctFYZox9Sr0AJhhmLm5WBWihHL/D8trsBrSD7zQ4yGmkn32wD4Bzt56b&#10;aTjJnpMmrQ+/kboVo+6285MWVnp4xhKoHt/tBLNbtyHPICG7AVgH/diNwNoNaBrBlOX1nOXzy4pt&#10;/L8JsTkYKGtZ7H3/9r5+N/jTwC4hsHLiMEf3JXUUXxJNKWzFNXAnSJrCGk3od9Sg2yjBBQDmeAGn&#10;kX/m39YxAbOWxToIyEyLah0KbBa7rUbAWlhzBJy6/tyG+1pzPgD27L4g4/uTOo4/qaYUtuIeuusn&#10;bWHOJxCdN2A1Rad5AtbPuHUJ2v9ecFgWLd+lTQqyTwZyGqDDatRjtfCnGZ/nmfFnX8Ka4RfHhCER&#10;JdWUolSck3dE0xXGjMIgMwdZowRZMwXtA4ZYE4JY21nVj7IZgWU3ly0WgH2gjtu2lMd+XtODASqr&#10;AUHn+EdhKGEoaaYUh8KCLay02NMUNKYAq0XfK3YAKx1u03+dBhHZt6ke24A5HdgqRlAQ699+Fq8A&#10;IazvDxLlh9WwGFXQEBEl1ZSiUhSwhZ2uMKMKOcHsFj3IrSfCawART69K6W9WZCDPG8sWB9BpeK3b&#10;MFk/Q3XDiPMXpqGEoaSaUtSKCraw0iYKLM/3OXUrsuIH8gw1dhqXoLp8lyav+IC+bi7OCMC8JsH6&#10;jIhp8JxfKIFDQ1DSTClOhQ1bmGkSAdbr+1jf6wSy02cBnOF2eu0rUnAkN5nLMwB4R/CZ23lMg+f8&#10;wjKUMJQ0U4pLYcMWVppYaeMBlvd7AdxNjXeUYSTPCqjaTSbw9B8R0/D6nqCGEoaSaEpxKCrYwk6b&#10;NY1+v8drW4Wq9dSgmrrJAjwyzOucq3UdkmJKcSos2MJMi9c2ISXxEWBO+v845l7wTvQXMgAAAABJ&#10;RU5ErkJgglBLAQItABQABgAIAAAAIQCxgme2CgEAABMCAAATAAAAAAAAAAAAAAAAAAAAAABbQ29u&#10;dGVudF9UeXBlc10ueG1sUEsBAi0AFAAGAAgAAAAhADj9If/WAAAAlAEAAAsAAAAAAAAAAAAAAAAA&#10;OwEAAF9yZWxzLy5yZWxzUEsBAi0AFAAGAAgAAAAhAH9Gl47mAgAAxwUAAA4AAAAAAAAAAAAAAAAA&#10;OgIAAGRycy9lMm9Eb2MueG1sUEsBAi0AFAAGAAgAAAAhAKomDr68AAAAIQEAABkAAAAAAAAAAAAA&#10;AAAATAUAAGRycy9fcmVscy9lMm9Eb2MueG1sLnJlbHNQSwECLQAUAAYACAAAACEAYbLk6OAAAAAK&#10;AQAADwAAAAAAAAAAAAAAAAA/BgAAZHJzL2Rvd25yZXYueG1sUEsBAi0ACgAAAAAAAAAhAP0q1HYb&#10;OQAAGzkAABQAAAAAAAAAAAAAAAAATAcAAGRycy9tZWRpYS9pbWFnZTEucG5nUEsFBgAAAAAGAAYA&#10;fAEAAJlAAAAAAA==&#10;" stroked="f">
                <v:fill r:id="rId170" o:title=" attachment-awicon" recolor="t" type="frame"/>
              </v:rect>
            </w:pict>
          </mc:Fallback>
        </mc:AlternateContent>
      </w:r>
    </w:p>
    <w:p w:rsidR="005F2486" w:rsidRPr="005C5698" w:rsidRDefault="005F2486" w:rsidP="009D2F93">
      <w:pPr>
        <w:spacing w:after="0" w:line="240" w:lineRule="auto"/>
        <w:jc w:val="both"/>
        <w:rPr>
          <w:rFonts w:ascii="Arial" w:eastAsia="Calibri" w:hAnsi="Arial" w:cs="B Zar"/>
          <w:sz w:val="24"/>
          <w:szCs w:val="24"/>
          <w:rtl/>
        </w:rPr>
      </w:pPr>
    </w:p>
    <w:p w:rsidR="005F2486" w:rsidRPr="005C5698" w:rsidRDefault="005F2486" w:rsidP="009D2F93">
      <w:pPr>
        <w:spacing w:after="0" w:line="240" w:lineRule="auto"/>
        <w:jc w:val="both"/>
        <w:rPr>
          <w:rFonts w:ascii="Arial" w:eastAsia="Calibri" w:hAnsi="Arial" w:cs="B Zar"/>
          <w:sz w:val="24"/>
          <w:szCs w:val="24"/>
          <w:rtl/>
        </w:rPr>
      </w:pPr>
    </w:p>
    <w:p w:rsidR="005F2486" w:rsidRPr="005C5698" w:rsidRDefault="00AA18AE" w:rsidP="009D2F93">
      <w:pPr>
        <w:spacing w:after="0" w:line="240" w:lineRule="auto"/>
        <w:jc w:val="both"/>
        <w:rPr>
          <w:rFonts w:ascii="Times New Roman" w:eastAsia="Times New Roman" w:hAnsi="Times New Roman" w:cs="B Zar"/>
          <w:sz w:val="24"/>
          <w:szCs w:val="24"/>
          <w:rtl/>
        </w:rPr>
      </w:pPr>
      <w:r w:rsidRPr="005C5698">
        <w:rPr>
          <w:rFonts w:ascii="Arial" w:eastAsia="Calibri" w:hAnsi="Arial" w:cs="B Zar"/>
          <w:noProof/>
          <w:sz w:val="24"/>
          <w:szCs w:val="24"/>
          <w:rtl/>
          <w:lang w:bidi="ar-SA"/>
        </w:rPr>
        <mc:AlternateContent>
          <mc:Choice Requires="wps">
            <w:drawing>
              <wp:anchor distT="0" distB="0" distL="114300" distR="114300" simplePos="0" relativeHeight="251627520" behindDoc="0" locked="0" layoutInCell="1" allowOverlap="1" wp14:anchorId="79A938C7" wp14:editId="6BF41909">
                <wp:simplePos x="0" y="0"/>
                <wp:positionH relativeFrom="column">
                  <wp:posOffset>445135</wp:posOffset>
                </wp:positionH>
                <wp:positionV relativeFrom="paragraph">
                  <wp:posOffset>204470</wp:posOffset>
                </wp:positionV>
                <wp:extent cx="5283835" cy="4373880"/>
                <wp:effectExtent l="0" t="0" r="0" b="0"/>
                <wp:wrapNone/>
                <wp:docPr id="70" name="Text Box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835" cy="4373880"/>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C72F60" w:rsidRPr="0001445B" w:rsidRDefault="00C72F60" w:rsidP="00192570">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6</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p>
                          <w:p w:rsidR="00C72F60" w:rsidRPr="00AA18AE" w:rsidRDefault="00C72F60" w:rsidP="00192570">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فرم</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توسعه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p>
                          <w:p w:rsidR="00C72F60" w:rsidRPr="00AA18AE" w:rsidRDefault="00C72F60" w:rsidP="00192570">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تکمیل</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شده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فاز</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توسعه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w:t>
                            </w:r>
                          </w:p>
                          <w:p w:rsidR="00C72F60" w:rsidRPr="005D7A0E" w:rsidRDefault="00C72F60" w:rsidP="00192570">
                            <w:pPr>
                              <w:spacing w:after="0" w:line="240" w:lineRule="auto"/>
                              <w:jc w:val="center"/>
                              <w:rPr>
                                <w:rFonts w:cs="B Titr"/>
                                <w:color w:val="365F91" w:themeColor="accent1" w:themeShade="BF"/>
                                <w:sz w:val="96"/>
                                <w:szCs w:val="96"/>
                              </w:rPr>
                            </w:pP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گزینه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نهایی</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شده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ایستگاه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تقویت</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فشار</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مجموعه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لخته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گیر</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5E30DDA" id="_x0000_s1067" type="#_x0000_t202" style="position:absolute;left:0;text-align:left;margin-left:35.05pt;margin-top:16.1pt;width:416.05pt;height:344.4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uggIAAPIEAAAOAAAAZHJzL2Uyb0RvYy54bWysVNuO2yAQfa/Uf0C8J7YTJ3GsdVbbOKkq&#10;bS/Sbj+AAI5RMbhAYm+r/nsHnFvbl6pqHhzwwJkzc8747r5vJDpyY4VWBU7GMUZcUc2E2hf48/N2&#10;lGFkHVGMSK14gV+4xfer16/uujbnE11rybhBAKJs3rUFrp1r8yiytOYNsWPdcgXBSpuGONiafcQM&#10;6QC9kdEkjudRpw1rjabcWnhbDkG8CvhVxan7WFWWOyQLDNxceJrw3PlntLoj+d6Qthb0RIP8A4uG&#10;CAVJL1AlcQQdjPgDqhHUaKsrN6a6iXRVCcpDDVBNEv9WzVNNWh5qgebY9tIm+/9g6YfjJ4MEK/AC&#10;2qNIAxo9896hN7pHizjzDepam8O5pxZOuh4CIHQo1raPmn6xSOl1TdSePxiju5oTBgQTfzO6uTrg&#10;WA+y695rBonIwekA1Fem8d2DfiBAByYvF3E8GQovZ5Nsmk1nGFGIpdPFNMuCfBHJz9dbY91brhvk&#10;FwU2oH6AJ8dH6zwdkp+P+GxKb4WUwQFSoa7Ay9lkFi7cRBrhwKBSNAXOYv8bLOOr3CgWLjsi5LCG&#10;BFJ5aCANKU+rwQjfl/Fyk22ydJRO5ptRGpfl6GG7TkfzbbKYldNyvS6THz59kua1YIwrT+9syiT9&#10;O9FP4zHY6WJLq6VgHs5Tsma/W0uDjgSGYht+QSyIXI9Fv9IIzYOqzv+huiCvV3TQ1vW7PlgpDeJ7&#10;7XeavYDgRg+DBx8KWNTafMOog6ErsP16IIZjJN8pMM0ySVM/pWGTzhYT2JjbyO42QhQFqAI7jIbl&#10;2g2TfWiN2NeQabCp0g9gtEoEC1xZnewJgxWKOn0E/OTe7sOp66dq9RMAAP//AwBQSwMEFAAGAAgA&#10;AAAhAPGHzOLcAAAACQEAAA8AAABkcnMvZG93bnJldi54bWxMj01PwzAMhu9I/IfISNxY0vK5UndC&#10;IK6gjQ+JW9Z4bUXjVE22ln+Pd4KbrefV68flava9OtAYu8AI2cKAIq6D67hBeH97vrgDFZNlZ/vA&#10;hPBDEVbV6UlpCxcmXtNhkxolJRwLi9CmNBRax7olb+MiDMTCdmH0Nsk6NtqNdpJy3+vcmBvtbcdy&#10;obUDPbZUf2/2HuHjZff1eWVemyd/PUxhNpr9UiOen80P96ASzekvDEd9UYdKnLZhzy6qHuHWZJJE&#10;uMxzUMKX5jhsBeSZAV2V+v8H1S8AAAD//wMAUEsBAi0AFAAGAAgAAAAhALaDOJL+AAAA4QEAABMA&#10;AAAAAAAAAAAAAAAAAAAAAFtDb250ZW50X1R5cGVzXS54bWxQSwECLQAUAAYACAAAACEAOP0h/9YA&#10;AACUAQAACwAAAAAAAAAAAAAAAAAvAQAAX3JlbHMvLnJlbHNQSwECLQAUAAYACAAAACEAPv6KboIC&#10;AADyBAAADgAAAAAAAAAAAAAAAAAuAgAAZHJzL2Uyb0RvYy54bWxQSwECLQAUAAYACAAAACEA8YfM&#10;4twAAAAJAQAADwAAAAAAAAAAAAAAAADcBAAAZHJzL2Rvd25yZXYueG1sUEsFBgAAAAAEAAQA8wAA&#10;AOUFAAAAAA==&#10;" filled="f" stroked="f">
                <v:textbox>
                  <w:txbxContent>
                    <w:p w:rsidR="00C72F60" w:rsidRPr="0001445B" w:rsidRDefault="00C72F60" w:rsidP="00192570">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6</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p>
                    <w:p w:rsidR="00C72F60" w:rsidRPr="00AA18AE" w:rsidRDefault="00C72F60" w:rsidP="00192570">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فرم</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توسعه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p>
                    <w:p w:rsidR="00C72F60" w:rsidRPr="00AA18AE" w:rsidRDefault="00C72F60" w:rsidP="00192570">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تکمیل</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شده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فاز</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توسعه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w:t>
                      </w:r>
                    </w:p>
                    <w:p w:rsidR="00C72F60" w:rsidRPr="005D7A0E" w:rsidRDefault="00C72F60" w:rsidP="00192570">
                      <w:pPr>
                        <w:spacing w:after="0" w:line="240" w:lineRule="auto"/>
                        <w:jc w:val="center"/>
                        <w:rPr>
                          <w:rFonts w:cs="B Titr"/>
                          <w:color w:val="365F91" w:themeColor="accent1" w:themeShade="BF"/>
                          <w:sz w:val="96"/>
                          <w:szCs w:val="96"/>
                        </w:rPr>
                      </w:pP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گزینه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نهایی</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شده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ایستگاه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تقویت</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فشار</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مجموعه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لخته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گیر</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w:t>
                      </w:r>
                    </w:p>
                  </w:txbxContent>
                </v:textbox>
              </v:shape>
            </w:pict>
          </mc:Fallback>
        </mc:AlternateContent>
      </w:r>
    </w:p>
    <w:p w:rsidR="00D01A5E" w:rsidRPr="005C5698" w:rsidRDefault="00D01A5E" w:rsidP="009D2F93">
      <w:pPr>
        <w:jc w:val="both"/>
        <w:rPr>
          <w:rFonts w:cs="B Zar"/>
          <w:rtl/>
        </w:rPr>
        <w:sectPr w:rsidR="00D01A5E" w:rsidRPr="005C5698" w:rsidSect="0081180A">
          <w:pgSz w:w="11907" w:h="16840" w:code="9"/>
          <w:pgMar w:top="1134" w:right="1134" w:bottom="1134" w:left="1134" w:header="448" w:footer="720" w:gutter="0"/>
          <w:cols w:space="720"/>
          <w:docGrid w:linePitch="360"/>
        </w:sectPr>
      </w:pPr>
    </w:p>
    <w:p w:rsidR="003924FE" w:rsidRPr="005C5698" w:rsidRDefault="003924FE" w:rsidP="00A12F84">
      <w:pPr>
        <w:tabs>
          <w:tab w:val="center" w:pos="4819"/>
        </w:tabs>
        <w:bidi w:val="0"/>
        <w:spacing w:after="0" w:line="240" w:lineRule="auto"/>
        <w:jc w:val="both"/>
        <w:rPr>
          <w:rFonts w:ascii="Calibri" w:eastAsia="Calibri" w:hAnsi="Calibri" w:cs="B Zar"/>
          <w:lang w:bidi="ar-SA"/>
        </w:rPr>
        <w:sectPr w:rsidR="003924FE" w:rsidRPr="005C5698" w:rsidSect="0081180A">
          <w:footerReference w:type="default" r:id="rId171"/>
          <w:pgSz w:w="11907" w:h="16840" w:code="9"/>
          <w:pgMar w:top="1134" w:right="1134" w:bottom="1134" w:left="1134" w:header="448" w:footer="720" w:gutter="0"/>
          <w:cols w:space="720"/>
          <w:docGrid w:linePitch="360"/>
        </w:sectPr>
      </w:pPr>
      <w:r w:rsidRPr="005C5698">
        <w:rPr>
          <w:rFonts w:ascii="Calibri" w:eastAsia="Calibri" w:hAnsi="Calibri" w:cs="B Zar"/>
          <w:noProof/>
          <w:lang w:bidi="ar-SA"/>
        </w:rPr>
        <w:lastRenderedPageBreak/>
        <mc:AlternateContent>
          <mc:Choice Requires="wps">
            <w:drawing>
              <wp:anchor distT="0" distB="0" distL="114300" distR="114300" simplePos="0" relativeHeight="251654144" behindDoc="0" locked="0" layoutInCell="1" allowOverlap="1" wp14:anchorId="2D6028B5" wp14:editId="5D067E4B">
                <wp:simplePos x="0" y="0"/>
                <wp:positionH relativeFrom="margin">
                  <wp:align>center</wp:align>
                </wp:positionH>
                <wp:positionV relativeFrom="paragraph">
                  <wp:posOffset>1438706</wp:posOffset>
                </wp:positionV>
                <wp:extent cx="4352925" cy="3067050"/>
                <wp:effectExtent l="0" t="0" r="28575" b="19050"/>
                <wp:wrapNone/>
                <wp:docPr id="109" name="Bevel 109"/>
                <wp:cNvGraphicFramePr/>
                <a:graphic xmlns:a="http://schemas.openxmlformats.org/drawingml/2006/main">
                  <a:graphicData uri="http://schemas.microsoft.com/office/word/2010/wordprocessingShape">
                    <wps:wsp>
                      <wps:cNvSpPr/>
                      <wps:spPr>
                        <a:xfrm>
                          <a:off x="0" y="0"/>
                          <a:ext cx="4352925" cy="3067050"/>
                        </a:xfrm>
                        <a:prstGeom prst="bevel">
                          <a:avLst>
                            <a:gd name="adj" fmla="val 532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72F60" w:rsidRPr="00DC4362" w:rsidRDefault="00C72F60" w:rsidP="003924FE">
                            <w:pPr>
                              <w:jc w:val="center"/>
                              <w:rPr>
                                <w:rFonts w:cs="B Titr"/>
                                <w:sz w:val="56"/>
                                <w:szCs w:val="56"/>
                                <w:rtl/>
                              </w:rPr>
                            </w:pPr>
                            <w:r w:rsidRPr="00DC4362">
                              <w:rPr>
                                <w:rFonts w:cs="B Titr" w:hint="cs"/>
                                <w:sz w:val="56"/>
                                <w:szCs w:val="56"/>
                                <w:rtl/>
                              </w:rPr>
                              <w:t>فرم توسعه گزینه های نهایی:</w:t>
                            </w:r>
                          </w:p>
                          <w:p w:rsidR="00C72F60" w:rsidRPr="00A21484" w:rsidRDefault="00C72F60" w:rsidP="00DC4362">
                            <w:pPr>
                              <w:jc w:val="center"/>
                              <w:rPr>
                                <w:rFonts w:cs="B Titr"/>
                                <w:color w:val="FFFFFF" w:themeColor="background1"/>
                                <w:sz w:val="56"/>
                                <w:szCs w:val="56"/>
                                <w:rtl/>
                              </w:rPr>
                            </w:pPr>
                            <w:r w:rsidRPr="005C5698">
                              <w:rPr>
                                <w:rFonts w:cs="B Titr"/>
                                <w:color w:val="FFFFFF" w:themeColor="background1"/>
                                <w:sz w:val="56"/>
                                <w:szCs w:val="56"/>
                                <w:rtl/>
                              </w:rPr>
                              <w:t>به</w:t>
                            </w:r>
                            <w:r w:rsidRPr="005C5698">
                              <w:rPr>
                                <w:rFonts w:cs="B Titr" w:hint="cs"/>
                                <w:color w:val="FFFFFF" w:themeColor="background1"/>
                                <w:sz w:val="56"/>
                                <w:szCs w:val="56"/>
                                <w:rtl/>
                              </w:rPr>
                              <w:t>ی</w:t>
                            </w:r>
                            <w:r w:rsidRPr="005C5698">
                              <w:rPr>
                                <w:rFonts w:cs="B Titr" w:hint="eastAsia"/>
                                <w:color w:val="FFFFFF" w:themeColor="background1"/>
                                <w:sz w:val="56"/>
                                <w:szCs w:val="56"/>
                                <w:rtl/>
                              </w:rPr>
                              <w:t>نه</w:t>
                            </w:r>
                            <w:r w:rsidRPr="005C5698">
                              <w:rPr>
                                <w:rFonts w:cs="B Titr"/>
                                <w:color w:val="FFFFFF" w:themeColor="background1"/>
                                <w:sz w:val="56"/>
                                <w:szCs w:val="56"/>
                                <w:rtl/>
                              </w:rPr>
                              <w:t xml:space="preserve"> ساز</w:t>
                            </w:r>
                            <w:r w:rsidRPr="005C5698">
                              <w:rPr>
                                <w:rFonts w:cs="B Titr" w:hint="cs"/>
                                <w:color w:val="FFFFFF" w:themeColor="background1"/>
                                <w:sz w:val="56"/>
                                <w:szCs w:val="56"/>
                                <w:rtl/>
                              </w:rPr>
                              <w:t>ی</w:t>
                            </w:r>
                            <w:r w:rsidRPr="005C5698">
                              <w:rPr>
                                <w:rFonts w:cs="B Titr"/>
                                <w:color w:val="FFFFFF" w:themeColor="background1"/>
                                <w:sz w:val="56"/>
                                <w:szCs w:val="56"/>
                                <w:rtl/>
                              </w:rPr>
                              <w:t xml:space="preserve"> س</w:t>
                            </w:r>
                            <w:r w:rsidRPr="005C5698">
                              <w:rPr>
                                <w:rFonts w:cs="B Titr" w:hint="cs"/>
                                <w:color w:val="FFFFFF" w:themeColor="background1"/>
                                <w:sz w:val="56"/>
                                <w:szCs w:val="56"/>
                                <w:rtl/>
                              </w:rPr>
                              <w:t>ی</w:t>
                            </w:r>
                            <w:r w:rsidRPr="005C5698">
                              <w:rPr>
                                <w:rFonts w:cs="B Titr" w:hint="eastAsia"/>
                                <w:color w:val="FFFFFF" w:themeColor="background1"/>
                                <w:sz w:val="56"/>
                                <w:szCs w:val="56"/>
                                <w:rtl/>
                              </w:rPr>
                              <w:t>ستم</w:t>
                            </w:r>
                            <w:r w:rsidRPr="005C5698">
                              <w:rPr>
                                <w:rFonts w:cs="B Titr"/>
                                <w:color w:val="FFFFFF" w:themeColor="background1"/>
                                <w:sz w:val="56"/>
                                <w:szCs w:val="56"/>
                                <w:rtl/>
                              </w:rPr>
                              <w:t xml:space="preserve">  </w:t>
                            </w:r>
                            <w:r w:rsidRPr="005C5698">
                              <w:rPr>
                                <w:rFonts w:cs="B Titr"/>
                                <w:b/>
                                <w:bCs/>
                                <w:color w:val="FFFFFF" w:themeColor="background1"/>
                                <w:sz w:val="56"/>
                                <w:szCs w:val="56"/>
                              </w:rPr>
                              <w:t>Slug</w:t>
                            </w:r>
                          </w:p>
                          <w:p w:rsidR="00C72F60" w:rsidRPr="00DC4362" w:rsidRDefault="00C72F60" w:rsidP="003924FE">
                            <w:pPr>
                              <w:jc w:val="center"/>
                              <w:rPr>
                                <w:rFonts w:cs="B Titr"/>
                                <w:sz w:val="56"/>
                                <w:szCs w:val="56"/>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Bevel 109" o:spid="_x0000_s1046" type="#_x0000_t84" style="position:absolute;left:0;text-align:left;margin-left:0;margin-top:113.3pt;width:342.75pt;height:241.5pt;z-index:2516541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OI+lgIAAHkFAAAOAAAAZHJzL2Uyb0RvYy54bWysVN9P2zAQfp+0/8Hy+0iatjAqUtSBmCYh&#10;QIOJZ9exSSbb59luk+6v5+ykaTXQHqb1IbXvx3d3n+/u4rLTimyF8w2Ykk5OckqE4VA15qWkP55u&#10;Pn2mxAdmKqbAiJLuhKeXy48fLlq7EAXUoCrhCIIYv2htSesQ7CLLPK+FZv4ErDColOA0C3h1L1nl&#10;WIvoWmVFnp9mLbjKOuDCe5Re90q6TPhSCh7upfQiEFVSzC2kr0vfdfxmywu2eHHM1g0f0mD/kIVm&#10;jcGgI9Q1C4xsXPMGSjfcgQcZTjjoDKRsuEg1YDWT/I9qHmtmRaoFyfF2pMn/P1h+t31wpKnw7fJz&#10;SgzT+EhfxFYoEgVIT2v9Aq0e7YMbbh6PsdZOOh3/sQrSJUp3I6WiC4SjcDadF+fFnBKOuml+epbP&#10;E+nZwd06H74K0CQeSrqOwROXbHvrQyK1GhJj1U9KpFb4RFumyHxanMUUEWywxdMeDsUx9T7ZdAo7&#10;JSKcMt+FxJoxvSIFSt0mrpQjiFpSxrkwYdKralaJXjzP8TeEGz1S8AQYkWWj1Ig9AMROfovdZz3Y&#10;R1eRmnV0zv+WWO88eqTIYMLorBsD7j0AhVUNkXv7PUk9NZGl0K271A+zaTSNojVUO2wSB/30eMtv&#10;GnyqW+bDA3P4FjhYuALCPX6kgrakMJwoqcH9fk8e7bGLUUtJi+NXUv9rw5ygRH0z2N/nk9kszmu6&#10;zOZnBV7csWZ9rDEbfQX4chNcNpanY7QPai+VDvQzbopVjIoqZjjGLikPbn+5Cv1awF3DxWqVzHBG&#10;LQu35tHyCB6Jju311D0zZ4d+Ddjqd7Af1aETe5IPttHTwGoTQDYhKg+8Dhec79RLwy6KC+T4nqwO&#10;G3P5CgAA//8DAFBLAwQUAAYACAAAACEAjZ8fmOAAAAAIAQAADwAAAGRycy9kb3ducmV2LnhtbEyP&#10;T0vDQBTE74LfYXmCF7EbA11rzEuRihVBhP6j1232NQlm38bsNo3f3vWkx2GGmd/k89G2YqDeN44R&#10;7iYJCOLSmYYrhO3m5XYGwgfNRreOCeGbPMyLy4tcZ8adeUXDOlQilrDPNEIdQpdJ6cuarPYT1xFH&#10;7+h6q0OUfSVNr8+x3LYyTRIlrW44LtS6o0VN5ef6ZBF2X8fnpdrf+Nftm10tFx+Dfd8MiNdX49Mj&#10;iEBj+AvDL35EhyIyHdyJjRctQjwSENJUKRDRVrPpFMQB4T55UCCLXP4/UPwAAAD//wMAUEsBAi0A&#10;FAAGAAgAAAAhALaDOJL+AAAA4QEAABMAAAAAAAAAAAAAAAAAAAAAAFtDb250ZW50X1R5cGVzXS54&#10;bWxQSwECLQAUAAYACAAAACEAOP0h/9YAAACUAQAACwAAAAAAAAAAAAAAAAAvAQAAX3JlbHMvLnJl&#10;bHNQSwECLQAUAAYACAAAACEAtpTiPpYCAAB5BQAADgAAAAAAAAAAAAAAAAAuAgAAZHJzL2Uyb0Rv&#10;Yy54bWxQSwECLQAUAAYACAAAACEAjZ8fmOAAAAAIAQAADwAAAAAAAAAAAAAAAADwBAAAZHJzL2Rv&#10;d25yZXYueG1sUEsFBgAAAAAEAAQA8wAAAP0FAAAAAA==&#10;" adj="1151" fillcolor="#4f81bd [3204]" strokecolor="#243f60 [1604]" strokeweight="2pt">
                <v:textbox>
                  <w:txbxContent>
                    <w:p w:rsidR="00C72F60" w:rsidRPr="00DC4362" w:rsidRDefault="00C72F60" w:rsidP="003924FE">
                      <w:pPr>
                        <w:jc w:val="center"/>
                        <w:rPr>
                          <w:rFonts w:cs="B Titr"/>
                          <w:sz w:val="56"/>
                          <w:szCs w:val="56"/>
                          <w:rtl/>
                        </w:rPr>
                      </w:pPr>
                      <w:r w:rsidRPr="00DC4362">
                        <w:rPr>
                          <w:rFonts w:cs="B Titr" w:hint="cs"/>
                          <w:sz w:val="56"/>
                          <w:szCs w:val="56"/>
                          <w:rtl/>
                        </w:rPr>
                        <w:t>فرم توسعه گزینه های نهایی:</w:t>
                      </w:r>
                    </w:p>
                    <w:p w:rsidR="00C72F60" w:rsidRPr="00A21484" w:rsidRDefault="00C72F60" w:rsidP="00DC4362">
                      <w:pPr>
                        <w:jc w:val="center"/>
                        <w:rPr>
                          <w:rFonts w:cs="B Titr"/>
                          <w:color w:val="FFFFFF" w:themeColor="background1"/>
                          <w:sz w:val="56"/>
                          <w:szCs w:val="56"/>
                          <w:rtl/>
                        </w:rPr>
                      </w:pPr>
                      <w:r w:rsidRPr="005C5698">
                        <w:rPr>
                          <w:rFonts w:cs="B Titr"/>
                          <w:color w:val="FFFFFF" w:themeColor="background1"/>
                          <w:sz w:val="56"/>
                          <w:szCs w:val="56"/>
                          <w:rtl/>
                        </w:rPr>
                        <w:t>به</w:t>
                      </w:r>
                      <w:r w:rsidRPr="005C5698">
                        <w:rPr>
                          <w:rFonts w:cs="B Titr" w:hint="cs"/>
                          <w:color w:val="FFFFFF" w:themeColor="background1"/>
                          <w:sz w:val="56"/>
                          <w:szCs w:val="56"/>
                          <w:rtl/>
                        </w:rPr>
                        <w:t>ی</w:t>
                      </w:r>
                      <w:r w:rsidRPr="005C5698">
                        <w:rPr>
                          <w:rFonts w:cs="B Titr" w:hint="eastAsia"/>
                          <w:color w:val="FFFFFF" w:themeColor="background1"/>
                          <w:sz w:val="56"/>
                          <w:szCs w:val="56"/>
                          <w:rtl/>
                        </w:rPr>
                        <w:t>نه</w:t>
                      </w:r>
                      <w:r w:rsidRPr="005C5698">
                        <w:rPr>
                          <w:rFonts w:cs="B Titr"/>
                          <w:color w:val="FFFFFF" w:themeColor="background1"/>
                          <w:sz w:val="56"/>
                          <w:szCs w:val="56"/>
                          <w:rtl/>
                        </w:rPr>
                        <w:t xml:space="preserve"> ساز</w:t>
                      </w:r>
                      <w:r w:rsidRPr="005C5698">
                        <w:rPr>
                          <w:rFonts w:cs="B Titr" w:hint="cs"/>
                          <w:color w:val="FFFFFF" w:themeColor="background1"/>
                          <w:sz w:val="56"/>
                          <w:szCs w:val="56"/>
                          <w:rtl/>
                        </w:rPr>
                        <w:t>ی</w:t>
                      </w:r>
                      <w:r w:rsidRPr="005C5698">
                        <w:rPr>
                          <w:rFonts w:cs="B Titr"/>
                          <w:color w:val="FFFFFF" w:themeColor="background1"/>
                          <w:sz w:val="56"/>
                          <w:szCs w:val="56"/>
                          <w:rtl/>
                        </w:rPr>
                        <w:t xml:space="preserve"> س</w:t>
                      </w:r>
                      <w:r w:rsidRPr="005C5698">
                        <w:rPr>
                          <w:rFonts w:cs="B Titr" w:hint="cs"/>
                          <w:color w:val="FFFFFF" w:themeColor="background1"/>
                          <w:sz w:val="56"/>
                          <w:szCs w:val="56"/>
                          <w:rtl/>
                        </w:rPr>
                        <w:t>ی</w:t>
                      </w:r>
                      <w:r w:rsidRPr="005C5698">
                        <w:rPr>
                          <w:rFonts w:cs="B Titr" w:hint="eastAsia"/>
                          <w:color w:val="FFFFFF" w:themeColor="background1"/>
                          <w:sz w:val="56"/>
                          <w:szCs w:val="56"/>
                          <w:rtl/>
                        </w:rPr>
                        <w:t>ستم</w:t>
                      </w:r>
                      <w:r w:rsidRPr="005C5698">
                        <w:rPr>
                          <w:rFonts w:cs="B Titr"/>
                          <w:color w:val="FFFFFF" w:themeColor="background1"/>
                          <w:sz w:val="56"/>
                          <w:szCs w:val="56"/>
                          <w:rtl/>
                        </w:rPr>
                        <w:t xml:space="preserve">  </w:t>
                      </w:r>
                      <w:r w:rsidRPr="005C5698">
                        <w:rPr>
                          <w:rFonts w:cs="B Titr"/>
                          <w:b/>
                          <w:bCs/>
                          <w:color w:val="FFFFFF" w:themeColor="background1"/>
                          <w:sz w:val="56"/>
                          <w:szCs w:val="56"/>
                        </w:rPr>
                        <w:t>Slug</w:t>
                      </w:r>
                    </w:p>
                    <w:p w:rsidR="00C72F60" w:rsidRPr="00DC4362" w:rsidRDefault="00C72F60" w:rsidP="003924FE">
                      <w:pPr>
                        <w:jc w:val="center"/>
                        <w:rPr>
                          <w:rFonts w:cs="B Titr"/>
                          <w:sz w:val="56"/>
                          <w:szCs w:val="56"/>
                        </w:rPr>
                      </w:pPr>
                    </w:p>
                  </w:txbxContent>
                </v:textbox>
                <w10:wrap anchorx="margin"/>
              </v:shape>
            </w:pict>
          </mc:Fallback>
        </mc:AlternateContent>
      </w:r>
      <w:r w:rsidR="00A12F84" w:rsidRPr="005C5698">
        <w:rPr>
          <w:rFonts w:ascii="Calibri" w:eastAsia="Calibri" w:hAnsi="Calibri" w:cs="B Zar"/>
          <w:lang w:bidi="ar-SA"/>
        </w:rPr>
        <w:tab/>
      </w:r>
    </w:p>
    <w:p w:rsidR="003924FE" w:rsidRPr="005C5698" w:rsidRDefault="003924FE" w:rsidP="005D0CE5">
      <w:pPr>
        <w:bidi w:val="0"/>
        <w:spacing w:after="0" w:line="240" w:lineRule="auto"/>
        <w:jc w:val="both"/>
        <w:rPr>
          <w:rFonts w:ascii="Calibri" w:eastAsia="Calibri" w:hAnsi="Calibri" w:cs="B Zar"/>
          <w:rtl/>
          <w:lang w:bidi="ar-SA"/>
        </w:rPr>
      </w:pPr>
      <w:r w:rsidRPr="005C5698">
        <w:rPr>
          <w:rFonts w:ascii="Calibri" w:eastAsia="Calibri" w:hAnsi="Calibri" w:cs="B Zar"/>
          <w:noProof/>
          <w:rtl/>
          <w:lang w:bidi="ar-SA"/>
        </w:rPr>
        <w:lastRenderedPageBreak/>
        <mc:AlternateContent>
          <mc:Choice Requires="wps">
            <w:drawing>
              <wp:anchor distT="0" distB="0" distL="114300" distR="114300" simplePos="0" relativeHeight="251628544" behindDoc="0" locked="0" layoutInCell="1" allowOverlap="1" wp14:anchorId="5D27FB94" wp14:editId="61EB5207">
                <wp:simplePos x="0" y="0"/>
                <wp:positionH relativeFrom="margin">
                  <wp:align>right</wp:align>
                </wp:positionH>
                <wp:positionV relativeFrom="paragraph">
                  <wp:posOffset>93345</wp:posOffset>
                </wp:positionV>
                <wp:extent cx="6080125" cy="1178011"/>
                <wp:effectExtent l="0" t="0" r="15875" b="22225"/>
                <wp:wrapNone/>
                <wp:docPr id="8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0125" cy="1178011"/>
                        </a:xfrm>
                        <a:prstGeom prst="rect">
                          <a:avLst/>
                        </a:prstGeom>
                        <a:solidFill>
                          <a:srgbClr val="C0504D">
                            <a:lumMod val="20000"/>
                            <a:lumOff val="80000"/>
                          </a:srgbClr>
                        </a:solidFill>
                        <a:ln w="19050">
                          <a:solidFill>
                            <a:srgbClr val="C00000"/>
                          </a:solidFill>
                          <a:miter lim="800000"/>
                          <a:headEnd/>
                          <a:tailEnd/>
                        </a:ln>
                      </wps:spPr>
                      <wps:txbx>
                        <w:txbxContent>
                          <w:p w:rsidR="00C72F60" w:rsidRPr="00AB54A8" w:rsidRDefault="00C72F60" w:rsidP="00A67BDF">
                            <w:pPr>
                              <w:rPr>
                                <w:rFonts w:cs="B Zar"/>
                                <w:b/>
                                <w:bCs/>
                                <w:sz w:val="28"/>
                                <w:szCs w:val="28"/>
                                <w:rtl/>
                              </w:rPr>
                            </w:pPr>
                            <w:r w:rsidRPr="00AB54A8">
                              <w:rPr>
                                <w:rFonts w:cs="B Titr" w:hint="cs"/>
                                <w:b/>
                                <w:bCs/>
                                <w:sz w:val="32"/>
                                <w:szCs w:val="32"/>
                                <w:rtl/>
                              </w:rPr>
                              <w:t>عنو</w:t>
                            </w:r>
                            <w:r w:rsidRPr="005C5698">
                              <w:rPr>
                                <w:rFonts w:cs="B Titr" w:hint="cs"/>
                                <w:b/>
                                <w:bCs/>
                                <w:sz w:val="32"/>
                                <w:szCs w:val="32"/>
                                <w:rtl/>
                              </w:rPr>
                              <w:t xml:space="preserve">ان گزینه اصلی </w:t>
                            </w:r>
                            <w:r w:rsidRPr="005C5698">
                              <w:rPr>
                                <w:rFonts w:cs="B Zar" w:hint="cs"/>
                                <w:b/>
                                <w:bCs/>
                                <w:sz w:val="28"/>
                                <w:szCs w:val="28"/>
                                <w:rtl/>
                              </w:rPr>
                              <w:t xml:space="preserve">: </w:t>
                            </w:r>
                            <w:r w:rsidRPr="005C5698">
                              <w:rPr>
                                <w:rFonts w:cs="B Zar"/>
                                <w:b/>
                                <w:bCs/>
                                <w:sz w:val="28"/>
                                <w:szCs w:val="28"/>
                                <w:rtl/>
                              </w:rPr>
                              <w:t>به</w:t>
                            </w:r>
                            <w:r w:rsidRPr="005C5698">
                              <w:rPr>
                                <w:rFonts w:cs="B Zar" w:hint="cs"/>
                                <w:b/>
                                <w:bCs/>
                                <w:sz w:val="28"/>
                                <w:szCs w:val="28"/>
                                <w:rtl/>
                              </w:rPr>
                              <w:t>ی</w:t>
                            </w:r>
                            <w:r w:rsidRPr="005C5698">
                              <w:rPr>
                                <w:rFonts w:cs="B Zar" w:hint="eastAsia"/>
                                <w:b/>
                                <w:bCs/>
                                <w:sz w:val="28"/>
                                <w:szCs w:val="28"/>
                                <w:rtl/>
                              </w:rPr>
                              <w:t>نه</w:t>
                            </w:r>
                            <w:r w:rsidRPr="005C5698">
                              <w:rPr>
                                <w:rFonts w:cs="B Zar"/>
                                <w:b/>
                                <w:bCs/>
                                <w:sz w:val="28"/>
                                <w:szCs w:val="28"/>
                                <w:rtl/>
                              </w:rPr>
                              <w:t xml:space="preserve"> ساز</w:t>
                            </w:r>
                            <w:r w:rsidRPr="005C5698">
                              <w:rPr>
                                <w:rFonts w:cs="B Zar" w:hint="cs"/>
                                <w:b/>
                                <w:bCs/>
                                <w:sz w:val="28"/>
                                <w:szCs w:val="28"/>
                                <w:rtl/>
                              </w:rPr>
                              <w:t>ی</w:t>
                            </w:r>
                            <w:r w:rsidRPr="005C5698">
                              <w:rPr>
                                <w:rFonts w:cs="B Zar"/>
                                <w:b/>
                                <w:bCs/>
                                <w:sz w:val="28"/>
                                <w:szCs w:val="28"/>
                                <w:rtl/>
                              </w:rPr>
                              <w:t xml:space="preserve"> س</w:t>
                            </w:r>
                            <w:r w:rsidRPr="005C5698">
                              <w:rPr>
                                <w:rFonts w:cs="B Zar" w:hint="cs"/>
                                <w:b/>
                                <w:bCs/>
                                <w:sz w:val="28"/>
                                <w:szCs w:val="28"/>
                                <w:rtl/>
                              </w:rPr>
                              <w:t>ی</w:t>
                            </w:r>
                            <w:r w:rsidRPr="005C5698">
                              <w:rPr>
                                <w:rFonts w:cs="B Zar" w:hint="eastAsia"/>
                                <w:b/>
                                <w:bCs/>
                                <w:sz w:val="28"/>
                                <w:szCs w:val="28"/>
                                <w:rtl/>
                              </w:rPr>
                              <w:t>ستم</w:t>
                            </w:r>
                            <w:r w:rsidRPr="005C5698">
                              <w:rPr>
                                <w:rFonts w:cs="B Zar"/>
                                <w:b/>
                                <w:bCs/>
                                <w:sz w:val="28"/>
                                <w:szCs w:val="28"/>
                                <w:rtl/>
                              </w:rPr>
                              <w:t xml:space="preserve">  </w:t>
                            </w:r>
                            <w:r w:rsidRPr="005C5698">
                              <w:rPr>
                                <w:rFonts w:cs="B Zar"/>
                                <w:b/>
                                <w:bCs/>
                                <w:sz w:val="28"/>
                                <w:szCs w:val="28"/>
                              </w:rPr>
                              <w:t>slug</w:t>
                            </w:r>
                          </w:p>
                          <w:p w:rsidR="00C72F60" w:rsidRPr="00AB54A8" w:rsidRDefault="00C72F60" w:rsidP="00AB54A8">
                            <w:pPr>
                              <w:rPr>
                                <w:rFonts w:cs="B Zar"/>
                                <w:b/>
                                <w:bCs/>
                                <w:sz w:val="28"/>
                                <w:szCs w:val="28"/>
                              </w:rPr>
                            </w:pPr>
                            <w:r w:rsidRPr="00AB54A8">
                              <w:rPr>
                                <w:rFonts w:cs="B Titr" w:hint="cs"/>
                                <w:b/>
                                <w:bCs/>
                                <w:sz w:val="32"/>
                                <w:szCs w:val="32"/>
                                <w:rtl/>
                              </w:rPr>
                              <w:t>بررسی کننده</w:t>
                            </w:r>
                            <w:r w:rsidRPr="00AB54A8">
                              <w:rPr>
                                <w:rFonts w:cs="B Titr"/>
                                <w:b/>
                                <w:bCs/>
                                <w:sz w:val="32"/>
                                <w:szCs w:val="32"/>
                              </w:rPr>
                              <w:t>:</w:t>
                            </w:r>
                            <w:r w:rsidRPr="00AB54A8">
                              <w:rPr>
                                <w:rFonts w:cs="B Zar"/>
                                <w:b/>
                                <w:bCs/>
                                <w:sz w:val="28"/>
                                <w:szCs w:val="28"/>
                              </w:rPr>
                              <w:t xml:space="preserve"> </w:t>
                            </w:r>
                            <w:r w:rsidRPr="00AB54A8">
                              <w:rPr>
                                <w:rFonts w:cs="B Zar" w:hint="cs"/>
                                <w:b/>
                                <w:bCs/>
                                <w:sz w:val="28"/>
                                <w:szCs w:val="28"/>
                                <w:rtl/>
                              </w:rPr>
                              <w:t xml:space="preserve"> مشارکت هیرگان انرژی/طرح و بازرسی</w:t>
                            </w:r>
                          </w:p>
                          <w:p w:rsidR="00C72F60" w:rsidRPr="00AB54A8" w:rsidRDefault="00C72F60" w:rsidP="00AB54A8">
                            <w:pPr>
                              <w:rPr>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47" type="#_x0000_t202" style="position:absolute;left:0;text-align:left;margin-left:427.55pt;margin-top:7.35pt;width:478.75pt;height:92.75pt;z-index:2516285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qf2RgIAAJQEAAAOAAAAZHJzL2Uyb0RvYy54bWysVFFv0zAQfkfiP1h+p0mqruuipdPoGEIa&#10;A2njB7iO01jYPmO7Tcav52y3JYDEA+Il8p3P33333V2ub0atyEE4L8E0tJqVlAjDoZVm19Avz/dv&#10;VpT4wEzLFBjR0Bfh6c369avrwdZiDj2oVjiCIMbXg21oH4Kti8LzXmjmZ2CFwcsOnGYBTbcrWscG&#10;RNeqmJflshjAtdYBF96j9y5f0nXC7zrBw6eu8yIQ1VDkFtLXpe82fov1Nat3jtle8iMN9g8sNJMG&#10;k56h7lhgZO/kH1BacgceujDjoAvoOslFqgGrqcrfqnnqmRWpFhTH27NM/v/B8sfDZ0dk29AVymOY&#10;xh49izGQtzCSZZRnsL7GqCeLcWFEN7Y5lertA/CvnhjY9MzsxK1zMPSCtUivii+LydOM4yPIdvgI&#10;LaZh+wAJaOycjtqhGgTRkcfLuTWRCkfnslyV1fyCEo53VXWJVs7B6tNz63x4L0CTeGiow94neHZ4&#10;8CHSYfUpJGbzoGR7L5VKhtttN8qRA8M52ZQX5eIuvVV7jWSzG8etPA4MunGssnt1ciO+zzAp1y/4&#10;ypABeV8hctbuL8mneNMwLQOuipI69uoUxOqo+DvTpkEOTKp8RjLKHFsQVc/6h3E7pmYvFqfWbqF9&#10;waY4yKuBq4yHHtx3SgZci4b6b3vmBCXqg8HGXlWLRdyjZCwuLudouOnNdnrDDEeohgZK8nET8u7t&#10;rZO7HjPlUTJwi8PQydSmODWZ1ZE/jn5S9Limcbemdor6+TNZ/wAAAP//AwBQSwMEFAAGAAgAAAAh&#10;ANOgZQDeAAAABwEAAA8AAABkcnMvZG93bnJldi54bWxMj81OwzAQhO9IvIO1SNyoQ6E/hDhVBYUL&#10;4kCLVHHbxksSEa9T223D27Oc4Dg7q5lvisXgOnWkEFvPBq5HGSjiytuWawPvm6erOaiYkC12nsnA&#10;N0VYlOdnBebWn/iNjutUKwnhmKOBJqU+1zpWDTmMI98Ti/fpg8MkMtTaBjxJuOv0OMum2mHL0tBg&#10;Tw8NVV/rgzOwald7ev2Yvjzuw3bTc/18MyydMZcXw/IeVKIh/T3DL76gQylMO39gG1VnQIYkud7O&#10;QIl7N5lNQO0MSOkYdFno//zlDwAAAP//AwBQSwECLQAUAAYACAAAACEAtoM4kv4AAADhAQAAEwAA&#10;AAAAAAAAAAAAAAAAAAAAW0NvbnRlbnRfVHlwZXNdLnhtbFBLAQItABQABgAIAAAAIQA4/SH/1gAA&#10;AJQBAAALAAAAAAAAAAAAAAAAAC8BAABfcmVscy8ucmVsc1BLAQItABQABgAIAAAAIQDFvqf2RgIA&#10;AJQEAAAOAAAAAAAAAAAAAAAAAC4CAABkcnMvZTJvRG9jLnhtbFBLAQItABQABgAIAAAAIQDToGUA&#10;3gAAAAcBAAAPAAAAAAAAAAAAAAAAAKAEAABkcnMvZG93bnJldi54bWxQSwUGAAAAAAQABADzAAAA&#10;qwUAAAAA&#10;" fillcolor="#f2dcdb" strokecolor="#c00000" strokeweight="1.5pt">
                <v:textbox>
                  <w:txbxContent>
                    <w:p w:rsidR="00C72F60" w:rsidRPr="00AB54A8" w:rsidRDefault="00C72F60" w:rsidP="00A67BDF">
                      <w:pPr>
                        <w:rPr>
                          <w:rFonts w:cs="B Zar"/>
                          <w:b/>
                          <w:bCs/>
                          <w:sz w:val="28"/>
                          <w:szCs w:val="28"/>
                          <w:rtl/>
                        </w:rPr>
                      </w:pPr>
                      <w:r w:rsidRPr="00AB54A8">
                        <w:rPr>
                          <w:rFonts w:cs="B Titr" w:hint="cs"/>
                          <w:b/>
                          <w:bCs/>
                          <w:sz w:val="32"/>
                          <w:szCs w:val="32"/>
                          <w:rtl/>
                        </w:rPr>
                        <w:t>عنو</w:t>
                      </w:r>
                      <w:r w:rsidRPr="005C5698">
                        <w:rPr>
                          <w:rFonts w:cs="B Titr" w:hint="cs"/>
                          <w:b/>
                          <w:bCs/>
                          <w:sz w:val="32"/>
                          <w:szCs w:val="32"/>
                          <w:rtl/>
                        </w:rPr>
                        <w:t xml:space="preserve">ان گزینه اصلی </w:t>
                      </w:r>
                      <w:r w:rsidRPr="005C5698">
                        <w:rPr>
                          <w:rFonts w:cs="B Zar" w:hint="cs"/>
                          <w:b/>
                          <w:bCs/>
                          <w:sz w:val="28"/>
                          <w:szCs w:val="28"/>
                          <w:rtl/>
                        </w:rPr>
                        <w:t xml:space="preserve">: </w:t>
                      </w:r>
                      <w:r w:rsidRPr="005C5698">
                        <w:rPr>
                          <w:rFonts w:cs="B Zar"/>
                          <w:b/>
                          <w:bCs/>
                          <w:sz w:val="28"/>
                          <w:szCs w:val="28"/>
                          <w:rtl/>
                        </w:rPr>
                        <w:t>به</w:t>
                      </w:r>
                      <w:r w:rsidRPr="005C5698">
                        <w:rPr>
                          <w:rFonts w:cs="B Zar" w:hint="cs"/>
                          <w:b/>
                          <w:bCs/>
                          <w:sz w:val="28"/>
                          <w:szCs w:val="28"/>
                          <w:rtl/>
                        </w:rPr>
                        <w:t>ی</w:t>
                      </w:r>
                      <w:r w:rsidRPr="005C5698">
                        <w:rPr>
                          <w:rFonts w:cs="B Zar" w:hint="eastAsia"/>
                          <w:b/>
                          <w:bCs/>
                          <w:sz w:val="28"/>
                          <w:szCs w:val="28"/>
                          <w:rtl/>
                        </w:rPr>
                        <w:t>نه</w:t>
                      </w:r>
                      <w:r w:rsidRPr="005C5698">
                        <w:rPr>
                          <w:rFonts w:cs="B Zar"/>
                          <w:b/>
                          <w:bCs/>
                          <w:sz w:val="28"/>
                          <w:szCs w:val="28"/>
                          <w:rtl/>
                        </w:rPr>
                        <w:t xml:space="preserve"> ساز</w:t>
                      </w:r>
                      <w:r w:rsidRPr="005C5698">
                        <w:rPr>
                          <w:rFonts w:cs="B Zar" w:hint="cs"/>
                          <w:b/>
                          <w:bCs/>
                          <w:sz w:val="28"/>
                          <w:szCs w:val="28"/>
                          <w:rtl/>
                        </w:rPr>
                        <w:t>ی</w:t>
                      </w:r>
                      <w:r w:rsidRPr="005C5698">
                        <w:rPr>
                          <w:rFonts w:cs="B Zar"/>
                          <w:b/>
                          <w:bCs/>
                          <w:sz w:val="28"/>
                          <w:szCs w:val="28"/>
                          <w:rtl/>
                        </w:rPr>
                        <w:t xml:space="preserve"> س</w:t>
                      </w:r>
                      <w:r w:rsidRPr="005C5698">
                        <w:rPr>
                          <w:rFonts w:cs="B Zar" w:hint="cs"/>
                          <w:b/>
                          <w:bCs/>
                          <w:sz w:val="28"/>
                          <w:szCs w:val="28"/>
                          <w:rtl/>
                        </w:rPr>
                        <w:t>ی</w:t>
                      </w:r>
                      <w:r w:rsidRPr="005C5698">
                        <w:rPr>
                          <w:rFonts w:cs="B Zar" w:hint="eastAsia"/>
                          <w:b/>
                          <w:bCs/>
                          <w:sz w:val="28"/>
                          <w:szCs w:val="28"/>
                          <w:rtl/>
                        </w:rPr>
                        <w:t>ستم</w:t>
                      </w:r>
                      <w:r w:rsidRPr="005C5698">
                        <w:rPr>
                          <w:rFonts w:cs="B Zar"/>
                          <w:b/>
                          <w:bCs/>
                          <w:sz w:val="28"/>
                          <w:szCs w:val="28"/>
                          <w:rtl/>
                        </w:rPr>
                        <w:t xml:space="preserve">  </w:t>
                      </w:r>
                      <w:r w:rsidRPr="005C5698">
                        <w:rPr>
                          <w:rFonts w:cs="B Zar"/>
                          <w:b/>
                          <w:bCs/>
                          <w:sz w:val="28"/>
                          <w:szCs w:val="28"/>
                        </w:rPr>
                        <w:t>slug</w:t>
                      </w:r>
                    </w:p>
                    <w:p w:rsidR="00C72F60" w:rsidRPr="00AB54A8" w:rsidRDefault="00C72F60" w:rsidP="00AB54A8">
                      <w:pPr>
                        <w:rPr>
                          <w:rFonts w:cs="B Zar"/>
                          <w:b/>
                          <w:bCs/>
                          <w:sz w:val="28"/>
                          <w:szCs w:val="28"/>
                        </w:rPr>
                      </w:pPr>
                      <w:r w:rsidRPr="00AB54A8">
                        <w:rPr>
                          <w:rFonts w:cs="B Titr" w:hint="cs"/>
                          <w:b/>
                          <w:bCs/>
                          <w:sz w:val="32"/>
                          <w:szCs w:val="32"/>
                          <w:rtl/>
                        </w:rPr>
                        <w:t>بررسی کننده</w:t>
                      </w:r>
                      <w:r w:rsidRPr="00AB54A8">
                        <w:rPr>
                          <w:rFonts w:cs="B Titr"/>
                          <w:b/>
                          <w:bCs/>
                          <w:sz w:val="32"/>
                          <w:szCs w:val="32"/>
                        </w:rPr>
                        <w:t>:</w:t>
                      </w:r>
                      <w:r w:rsidRPr="00AB54A8">
                        <w:rPr>
                          <w:rFonts w:cs="B Zar"/>
                          <w:b/>
                          <w:bCs/>
                          <w:sz w:val="28"/>
                          <w:szCs w:val="28"/>
                        </w:rPr>
                        <w:t xml:space="preserve"> </w:t>
                      </w:r>
                      <w:r w:rsidRPr="00AB54A8">
                        <w:rPr>
                          <w:rFonts w:cs="B Zar" w:hint="cs"/>
                          <w:b/>
                          <w:bCs/>
                          <w:sz w:val="28"/>
                          <w:szCs w:val="28"/>
                          <w:rtl/>
                        </w:rPr>
                        <w:t xml:space="preserve"> مشارکت هیرگان انرژی/طرح و بازرسی</w:t>
                      </w:r>
                    </w:p>
                    <w:p w:rsidR="00C72F60" w:rsidRPr="00AB54A8" w:rsidRDefault="00C72F60" w:rsidP="00AB54A8">
                      <w:pPr>
                        <w:rPr>
                          <w:rtl/>
                        </w:rPr>
                      </w:pPr>
                    </w:p>
                  </w:txbxContent>
                </v:textbox>
                <w10:wrap anchorx="margin"/>
              </v:shape>
            </w:pict>
          </mc:Fallback>
        </mc:AlternateContent>
      </w:r>
    </w:p>
    <w:p w:rsidR="003924FE" w:rsidRPr="005C5698" w:rsidRDefault="003924FE" w:rsidP="009D2F93">
      <w:pPr>
        <w:bidi w:val="0"/>
        <w:spacing w:after="0" w:line="240" w:lineRule="auto"/>
        <w:jc w:val="both"/>
        <w:rPr>
          <w:rFonts w:ascii="Calibri" w:eastAsia="Calibri" w:hAnsi="Calibri" w:cs="B Zar"/>
          <w:rtl/>
          <w:lang w:bidi="ar-SA"/>
        </w:rPr>
      </w:pPr>
    </w:p>
    <w:p w:rsidR="003924FE" w:rsidRPr="005C5698" w:rsidRDefault="003924FE" w:rsidP="009D2F93">
      <w:pPr>
        <w:bidi w:val="0"/>
        <w:spacing w:after="0" w:line="240" w:lineRule="auto"/>
        <w:jc w:val="both"/>
        <w:rPr>
          <w:rFonts w:ascii="Calibri" w:eastAsia="Calibri" w:hAnsi="Calibri" w:cs="B Zar"/>
          <w:rtl/>
          <w:lang w:bidi="ar-SA"/>
        </w:rPr>
      </w:pPr>
    </w:p>
    <w:p w:rsidR="003924FE" w:rsidRPr="005C5698" w:rsidRDefault="003924FE" w:rsidP="009D2F93">
      <w:pPr>
        <w:bidi w:val="0"/>
        <w:spacing w:after="0" w:line="240" w:lineRule="auto"/>
        <w:jc w:val="both"/>
        <w:rPr>
          <w:rFonts w:ascii="Calibri" w:eastAsia="Calibri" w:hAnsi="Calibri" w:cs="B Zar"/>
          <w:rtl/>
          <w:lang w:bidi="ar-SA"/>
        </w:rPr>
      </w:pPr>
    </w:p>
    <w:p w:rsidR="003924FE" w:rsidRPr="005C5698" w:rsidRDefault="003924FE" w:rsidP="009D2F93">
      <w:pPr>
        <w:bidi w:val="0"/>
        <w:spacing w:after="0" w:line="240" w:lineRule="auto"/>
        <w:jc w:val="both"/>
        <w:rPr>
          <w:rFonts w:ascii="Calibri" w:eastAsia="Calibri" w:hAnsi="Calibri" w:cs="B Zar"/>
          <w:rtl/>
          <w:lang w:bidi="ar-SA"/>
        </w:rPr>
      </w:pPr>
    </w:p>
    <w:p w:rsidR="00BE7AC1" w:rsidRPr="005C5698" w:rsidRDefault="00BE7AC1" w:rsidP="009D2F93">
      <w:pPr>
        <w:bidi w:val="0"/>
        <w:spacing w:after="0" w:line="240" w:lineRule="auto"/>
        <w:jc w:val="both"/>
        <w:rPr>
          <w:rFonts w:ascii="Calibri" w:eastAsia="Calibri" w:hAnsi="Calibri" w:cs="B Zar"/>
          <w:lang w:bidi="ar-SA"/>
        </w:rPr>
      </w:pPr>
    </w:p>
    <w:p w:rsidR="003924FE" w:rsidRPr="005C5698" w:rsidRDefault="00855F0C" w:rsidP="00BE7AC1">
      <w:pPr>
        <w:bidi w:val="0"/>
        <w:spacing w:after="0" w:line="240" w:lineRule="auto"/>
        <w:jc w:val="both"/>
        <w:rPr>
          <w:rFonts w:ascii="Calibri" w:eastAsia="Calibri" w:hAnsi="Calibri" w:cs="B Zar"/>
          <w:rtl/>
          <w:lang w:bidi="ar-SA"/>
        </w:rPr>
      </w:pPr>
      <w:r w:rsidRPr="005C5698">
        <w:rPr>
          <w:rFonts w:ascii="Calibri" w:eastAsia="Calibri" w:hAnsi="Calibri" w:cs="B Zar"/>
          <w:noProof/>
          <w:rtl/>
          <w:lang w:bidi="ar-SA"/>
        </w:rPr>
        <mc:AlternateContent>
          <mc:Choice Requires="wps">
            <w:drawing>
              <wp:anchor distT="0" distB="0" distL="114300" distR="114300" simplePos="0" relativeHeight="251629568" behindDoc="0" locked="0" layoutInCell="1" allowOverlap="1" wp14:anchorId="1BB6BAA6" wp14:editId="4C233F8E">
                <wp:simplePos x="0" y="0"/>
                <wp:positionH relativeFrom="margin">
                  <wp:align>right</wp:align>
                </wp:positionH>
                <wp:positionV relativeFrom="paragraph">
                  <wp:posOffset>121475</wp:posOffset>
                </wp:positionV>
                <wp:extent cx="6080125" cy="1622425"/>
                <wp:effectExtent l="0" t="0" r="15875" b="15875"/>
                <wp:wrapNone/>
                <wp:docPr id="8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0125" cy="1622425"/>
                        </a:xfrm>
                        <a:prstGeom prst="rect">
                          <a:avLst/>
                        </a:prstGeom>
                        <a:solidFill>
                          <a:srgbClr val="C0504D">
                            <a:lumMod val="20000"/>
                            <a:lumOff val="80000"/>
                          </a:srgbClr>
                        </a:solidFill>
                        <a:ln w="19050">
                          <a:solidFill>
                            <a:srgbClr val="C00000"/>
                          </a:solidFill>
                          <a:miter lim="800000"/>
                          <a:headEnd/>
                          <a:tailEnd/>
                        </a:ln>
                      </wps:spPr>
                      <wps:txbx>
                        <w:txbxContent>
                          <w:p w:rsidR="00C72F60" w:rsidRPr="00AB54A8" w:rsidRDefault="00C72F60" w:rsidP="00AB54A8">
                            <w:pPr>
                              <w:rPr>
                                <w:rFonts w:cs="B Zar"/>
                                <w:sz w:val="28"/>
                                <w:szCs w:val="28"/>
                                <w:rtl/>
                              </w:rPr>
                            </w:pPr>
                            <w:r w:rsidRPr="00AB54A8">
                              <w:rPr>
                                <w:rFonts w:cs="B Zar" w:hint="cs"/>
                                <w:sz w:val="28"/>
                                <w:szCs w:val="28"/>
                                <w:rtl/>
                              </w:rPr>
                              <w:t xml:space="preserve">نظریه نهایی بر اساس بررسی های انجام و درج شده در فرم: </w:t>
                            </w:r>
                          </w:p>
                          <w:p w:rsidR="00C72F60" w:rsidRPr="00AB54A8" w:rsidRDefault="00C72F60" w:rsidP="00AB54A8">
                            <w:pPr>
                              <w:rPr>
                                <w:rFonts w:cs="B Zar"/>
                                <w:sz w:val="28"/>
                                <w:szCs w:val="28"/>
                                <w:rtl/>
                              </w:rPr>
                            </w:pPr>
                            <w:r w:rsidRPr="00AB54A8">
                              <w:rPr>
                                <w:rFonts w:cs="B Zar" w:hint="cs"/>
                                <w:sz w:val="28"/>
                                <w:szCs w:val="28"/>
                                <w:rtl/>
                              </w:rPr>
                              <w:t xml:space="preserve"> </w:t>
                            </w:r>
                            <w:r w:rsidRPr="005C5698">
                              <w:rPr>
                                <w:rFonts w:cs="B Zar"/>
                                <w:noProof/>
                                <w:sz w:val="28"/>
                                <w:szCs w:val="28"/>
                                <w:lang w:bidi="ar-SA"/>
                              </w:rPr>
                              <w:drawing>
                                <wp:inline distT="0" distB="0" distL="0" distR="0" wp14:anchorId="3158CCF1" wp14:editId="36BAFEB6">
                                  <wp:extent cx="203200" cy="203200"/>
                                  <wp:effectExtent l="0" t="0" r="6350" b="6350"/>
                                  <wp:docPr id="2539" name="Picture 2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duotone>
                                              <a:prstClr val="black"/>
                                              <a:srgbClr val="C00000">
                                                <a:tint val="45000"/>
                                                <a:satMod val="400000"/>
                                              </a:srgbClr>
                                            </a:duotone>
                                          </a:blip>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5C5698">
                              <w:rPr>
                                <w:rFonts w:cs="B Zar" w:hint="cs"/>
                                <w:sz w:val="28"/>
                                <w:szCs w:val="28"/>
                                <w:rtl/>
                              </w:rPr>
                              <w:t xml:space="preserve">  </w:t>
                            </w:r>
                            <w:r w:rsidRPr="005C5698">
                              <w:rPr>
                                <w:rFonts w:cs="B Zar" w:hint="cs"/>
                                <w:sz w:val="28"/>
                                <w:szCs w:val="28"/>
                                <w:u w:val="single"/>
                                <w:rtl/>
                              </w:rPr>
                              <w:t>گزینه  اصلی مورد قبول می‌باشد</w:t>
                            </w:r>
                            <w:r w:rsidRPr="005C5698">
                              <w:rPr>
                                <w:rFonts w:cs="B Zar" w:hint="cs"/>
                                <w:sz w:val="28"/>
                                <w:szCs w:val="28"/>
                                <w:rtl/>
                              </w:rPr>
                              <w:t>.</w:t>
                            </w:r>
                            <w:r w:rsidRPr="00AB54A8">
                              <w:rPr>
                                <w:rFonts w:cs="B Zar" w:hint="cs"/>
                                <w:sz w:val="28"/>
                                <w:szCs w:val="28"/>
                                <w:rtl/>
                              </w:rPr>
                              <w:t xml:space="preserve">    </w:t>
                            </w:r>
                          </w:p>
                          <w:p w:rsidR="00C72F60" w:rsidRPr="00AB54A8" w:rsidRDefault="00C72F60" w:rsidP="00DC4362">
                            <w:pPr>
                              <w:rPr>
                                <w:rFonts w:cs="B Zar"/>
                                <w:sz w:val="28"/>
                                <w:szCs w:val="28"/>
                                <w:rtl/>
                              </w:rPr>
                            </w:pPr>
                            <w:r w:rsidRPr="00AB54A8">
                              <w:rPr>
                                <w:rFonts w:cs="B Zar" w:hint="cs"/>
                                <w:sz w:val="28"/>
                                <w:szCs w:val="28"/>
                                <w:rtl/>
                              </w:rPr>
                              <w:t xml:space="preserve">  گزینه بعلت مشروحه زیر به مقام</w:t>
                            </w:r>
                            <w:r w:rsidRPr="00AB54A8">
                              <w:rPr>
                                <w:rFonts w:cs="B Zar"/>
                                <w:noProof/>
                                <w:sz w:val="28"/>
                                <w:szCs w:val="28"/>
                                <w:rtl/>
                                <w:lang w:bidi="ar-SA"/>
                              </w:rPr>
                              <w:drawing>
                                <wp:inline distT="0" distB="0" distL="0" distR="0" wp14:anchorId="642106A0" wp14:editId="62081B37">
                                  <wp:extent cx="203200" cy="203200"/>
                                  <wp:effectExtent l="19050" t="0" r="6350" b="0"/>
                                  <wp:docPr id="25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AB54A8">
                              <w:rPr>
                                <w:rFonts w:cs="B Zar" w:hint="cs"/>
                                <w:sz w:val="28"/>
                                <w:szCs w:val="28"/>
                                <w:rtl/>
                              </w:rPr>
                              <w:t xml:space="preserve">   توصیه </w:t>
                            </w:r>
                            <w:r w:rsidRPr="00AB54A8">
                              <w:rPr>
                                <w:rFonts w:cs="B Zar"/>
                                <w:noProof/>
                                <w:sz w:val="28"/>
                                <w:szCs w:val="28"/>
                                <w:rtl/>
                                <w:lang w:bidi="ar-SA"/>
                              </w:rPr>
                              <w:drawing>
                                <wp:inline distT="0" distB="0" distL="0" distR="0" wp14:anchorId="6C08E6D1" wp14:editId="2C8BD7F6">
                                  <wp:extent cx="203200" cy="203200"/>
                                  <wp:effectExtent l="19050" t="0" r="6350" b="0"/>
                                  <wp:docPr id="25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AB54A8">
                              <w:rPr>
                                <w:rFonts w:cs="B Zar" w:hint="cs"/>
                                <w:sz w:val="28"/>
                                <w:szCs w:val="28"/>
                                <w:rtl/>
                              </w:rPr>
                              <w:t xml:space="preserve"> تذکر  </w:t>
                            </w:r>
                            <w:r w:rsidRPr="00AB54A8">
                              <w:rPr>
                                <w:rFonts w:cs="B Zar"/>
                                <w:sz w:val="28"/>
                                <w:szCs w:val="28"/>
                              </w:rPr>
                              <w:t xml:space="preserve">  </w:t>
                            </w:r>
                            <w:r w:rsidRPr="00AB54A8">
                              <w:rPr>
                                <w:rFonts w:cs="B Zar"/>
                                <w:noProof/>
                                <w:sz w:val="28"/>
                                <w:szCs w:val="28"/>
                                <w:rtl/>
                                <w:lang w:bidi="ar-SA"/>
                              </w:rPr>
                              <w:drawing>
                                <wp:inline distT="0" distB="0" distL="0" distR="0" wp14:anchorId="0BE8D1C3" wp14:editId="7DC3CDB3">
                                  <wp:extent cx="203200" cy="203200"/>
                                  <wp:effectExtent l="19050" t="0" r="6350" b="0"/>
                                  <wp:docPr id="25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AB54A8">
                              <w:rPr>
                                <w:rFonts w:cs="B Zar" w:hint="cs"/>
                                <w:sz w:val="28"/>
                                <w:szCs w:val="28"/>
                                <w:rtl/>
                              </w:rPr>
                              <w:t xml:space="preserve"> ایده تغییر می‌کند.</w:t>
                            </w:r>
                          </w:p>
                          <w:p w:rsidR="00C72F60" w:rsidRPr="00AB54A8" w:rsidRDefault="00C72F60" w:rsidP="00AB54A8">
                            <w:pPr>
                              <w:rPr>
                                <w:rFonts w:cs="B Zar"/>
                                <w:sz w:val="28"/>
                                <w:szCs w:val="28"/>
                                <w:rtl/>
                              </w:rPr>
                            </w:pPr>
                          </w:p>
                          <w:p w:rsidR="00C72F60" w:rsidRPr="00AB54A8" w:rsidRDefault="00C72F60" w:rsidP="00AB54A8">
                            <w:pPr>
                              <w:rPr>
                                <w:rFonts w:cs="B Zar"/>
                                <w:sz w:val="28"/>
                                <w:szCs w:val="28"/>
                                <w:rtl/>
                              </w:rPr>
                            </w:pPr>
                          </w:p>
                          <w:p w:rsidR="00C72F60" w:rsidRPr="00AB54A8" w:rsidRDefault="00C72F60" w:rsidP="00AB54A8">
                            <w:pPr>
                              <w:rPr>
                                <w:rFonts w:cs="B Zar"/>
                                <w:sz w:val="28"/>
                                <w:szCs w:val="28"/>
                              </w:rPr>
                            </w:pPr>
                          </w:p>
                          <w:p w:rsidR="00C72F60" w:rsidRPr="00AB54A8" w:rsidRDefault="00C72F60" w:rsidP="00AB54A8">
                            <w:pPr>
                              <w:rPr>
                                <w:rFonts w:cs="B Zar"/>
                                <w:sz w:val="28"/>
                                <w:szCs w:val="28"/>
                                <w:rtl/>
                              </w:rPr>
                            </w:pPr>
                          </w:p>
                          <w:p w:rsidR="00C72F60" w:rsidRPr="00AB54A8" w:rsidRDefault="00C72F60" w:rsidP="00AB54A8">
                            <w:pPr>
                              <w:rPr>
                                <w:rFonts w:cs="B Zar"/>
                                <w:sz w:val="28"/>
                                <w:szCs w:val="28"/>
                                <w:rtl/>
                              </w:rPr>
                            </w:pPr>
                          </w:p>
                          <w:p w:rsidR="00C72F60" w:rsidRPr="00AB54A8" w:rsidRDefault="00C72F60" w:rsidP="00AB54A8">
                            <w:pPr>
                              <w:rPr>
                                <w:rFonts w:cs="B Zar"/>
                                <w:sz w:val="28"/>
                                <w:szCs w:val="28"/>
                              </w:rPr>
                            </w:pPr>
                          </w:p>
                          <w:p w:rsidR="00C72F60" w:rsidRPr="00AB54A8" w:rsidRDefault="00C72F60" w:rsidP="00AB54A8">
                            <w:pPr>
                              <w:rPr>
                                <w:rFonts w:cs="B Zar"/>
                                <w:sz w:val="28"/>
                                <w:szCs w:val="28"/>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48" type="#_x0000_t202" style="position:absolute;left:0;text-align:left;margin-left:427.55pt;margin-top:9.55pt;width:478.75pt;height:127.75pt;z-index:2516295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F4nSAIAAJQEAAAOAAAAZHJzL2Uyb0RvYy54bWysVNtu2zAMfR+wfxD0vtoOkjY16hRdsg4D&#10;ugvQ7gMUWY6FSaImKbG7rx8lJam3AXsY9mKIFHV4yEP65nbUihyE8xJMQ6uLkhJhOLTS7Br69en+&#10;zZISH5hpmQIjGvosPL1dvX51M9hazKAH1QpHEMT4erAN7UOwdVF43gvN/AVYYfCyA6dZQNPtitax&#10;AdG1KmZleVkM4FrrgAvv0bvJl3SV8LtO8PC567wIRDUUuYX0dem7jd9idcPqnWO2l/xIg/0DC82k&#10;waRnqA0LjOyd/ANKS+7AQxcuOOgCuk5ykWrAaqryt2oee2ZFqgWb4+25Tf7/wfJPhy+OyLahy4oS&#10;wzRq9CTGQN7CSK5iewbra4x6tBgXRnSjzKlUbx+Af/PEwLpnZifunIOhF6xFelV8WUyeZhwfQbbD&#10;R2gxDdsHSEBj53TsHXaDIDrK9HyWJlLh6Lwsl2U1W1DC8a66nM3maMQcrD49t86H9wI0iYeGOtQ+&#10;wbPDgw859BQSs3lQsr2XSiXD7bZr5ciB4Zysy0U536S3aq+RbHbjuJXHgUE3jlV2L09upOIzTKL1&#10;C74yZEDe14ice/eX5FO8aZiWAVdFSY1axZgjl9jxd6bFAlkdmFT5jGSUOUoQu577H8btmMSep+ZF&#10;fbbQPqMoDvJq4CrjoQf3g5IB16Kh/vueOUGJ+mBQ2OtqPo97lIz54mqGhpvebKc3zHCEamigJB/X&#10;Ie/e3jq56zFTHiUDdzgMnUwyvbA68sfRTx09rmncramdol5+JqufAAAA//8DAFBLAwQUAAYACAAA&#10;ACEAz0ScG98AAAAHAQAADwAAAGRycy9kb3ducmV2LnhtbEyPQU/CQBCF7yb+h82YeJMtKAVKt4Qo&#10;ejEcBBPCbemObWN3tuwuUP+940mO897Le9/ki9624ow+NI4UDAcJCKTSmYYqBZ/b14cpiBA1Gd06&#10;QgU/GGBR3N7kOjPuQh943sRKcAmFTCuoY+wyKUNZo9Vh4Dok9r6ctzry6StpvL5wuW3lKElSaXVD&#10;vFDrDp9rLL83J6tg1ayOuN6n7y9Hv9t2VL099kur1P1dv5yDiNjH/zD84TM6FMx0cCcyQbQK+JHI&#10;6mwIgt3ZeDIGcVAwmjylIItcXvMXvwAAAP//AwBQSwECLQAUAAYACAAAACEAtoM4kv4AAADhAQAA&#10;EwAAAAAAAAAAAAAAAAAAAAAAW0NvbnRlbnRfVHlwZXNdLnhtbFBLAQItABQABgAIAAAAIQA4/SH/&#10;1gAAAJQBAAALAAAAAAAAAAAAAAAAAC8BAABfcmVscy8ucmVsc1BLAQItABQABgAIAAAAIQByjF4n&#10;SAIAAJQEAAAOAAAAAAAAAAAAAAAAAC4CAABkcnMvZTJvRG9jLnhtbFBLAQItABQABgAIAAAAIQDP&#10;RJwb3wAAAAcBAAAPAAAAAAAAAAAAAAAAAKIEAABkcnMvZG93bnJldi54bWxQSwUGAAAAAAQABADz&#10;AAAArgUAAAAA&#10;" fillcolor="#f2dcdb" strokecolor="#c00000" strokeweight="1.5pt">
                <v:textbox>
                  <w:txbxContent>
                    <w:p w:rsidR="00C72F60" w:rsidRPr="00AB54A8" w:rsidRDefault="00C72F60" w:rsidP="00AB54A8">
                      <w:pPr>
                        <w:rPr>
                          <w:rFonts w:cs="B Zar"/>
                          <w:sz w:val="28"/>
                          <w:szCs w:val="28"/>
                          <w:rtl/>
                        </w:rPr>
                      </w:pPr>
                      <w:r w:rsidRPr="00AB54A8">
                        <w:rPr>
                          <w:rFonts w:cs="B Zar" w:hint="cs"/>
                          <w:sz w:val="28"/>
                          <w:szCs w:val="28"/>
                          <w:rtl/>
                        </w:rPr>
                        <w:t xml:space="preserve">نظریه نهایی بر اساس بررسی های انجام و درج شده در فرم: </w:t>
                      </w:r>
                    </w:p>
                    <w:p w:rsidR="00C72F60" w:rsidRPr="00AB54A8" w:rsidRDefault="00C72F60" w:rsidP="00AB54A8">
                      <w:pPr>
                        <w:rPr>
                          <w:rFonts w:cs="B Zar"/>
                          <w:sz w:val="28"/>
                          <w:szCs w:val="28"/>
                          <w:rtl/>
                        </w:rPr>
                      </w:pPr>
                      <w:r w:rsidRPr="00AB54A8">
                        <w:rPr>
                          <w:rFonts w:cs="B Zar" w:hint="cs"/>
                          <w:sz w:val="28"/>
                          <w:szCs w:val="28"/>
                          <w:rtl/>
                        </w:rPr>
                        <w:t xml:space="preserve"> </w:t>
                      </w:r>
                      <w:r w:rsidRPr="005C5698">
                        <w:rPr>
                          <w:rFonts w:cs="B Zar"/>
                          <w:noProof/>
                          <w:sz w:val="28"/>
                          <w:szCs w:val="28"/>
                          <w:lang w:bidi="ar-SA"/>
                        </w:rPr>
                        <w:drawing>
                          <wp:inline distT="0" distB="0" distL="0" distR="0" wp14:anchorId="3158CCF1" wp14:editId="36BAFEB6">
                            <wp:extent cx="203200" cy="203200"/>
                            <wp:effectExtent l="0" t="0" r="6350" b="6350"/>
                            <wp:docPr id="2539" name="Picture 2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duotone>
                                        <a:prstClr val="black"/>
                                        <a:srgbClr val="C00000">
                                          <a:tint val="45000"/>
                                          <a:satMod val="400000"/>
                                        </a:srgbClr>
                                      </a:duotone>
                                    </a:blip>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5C5698">
                        <w:rPr>
                          <w:rFonts w:cs="B Zar" w:hint="cs"/>
                          <w:sz w:val="28"/>
                          <w:szCs w:val="28"/>
                          <w:rtl/>
                        </w:rPr>
                        <w:t xml:space="preserve">  </w:t>
                      </w:r>
                      <w:r w:rsidRPr="005C5698">
                        <w:rPr>
                          <w:rFonts w:cs="B Zar" w:hint="cs"/>
                          <w:sz w:val="28"/>
                          <w:szCs w:val="28"/>
                          <w:u w:val="single"/>
                          <w:rtl/>
                        </w:rPr>
                        <w:t>گزینه  اصلی مورد قبول می‌باشد</w:t>
                      </w:r>
                      <w:r w:rsidRPr="005C5698">
                        <w:rPr>
                          <w:rFonts w:cs="B Zar" w:hint="cs"/>
                          <w:sz w:val="28"/>
                          <w:szCs w:val="28"/>
                          <w:rtl/>
                        </w:rPr>
                        <w:t>.</w:t>
                      </w:r>
                      <w:r w:rsidRPr="00AB54A8">
                        <w:rPr>
                          <w:rFonts w:cs="B Zar" w:hint="cs"/>
                          <w:sz w:val="28"/>
                          <w:szCs w:val="28"/>
                          <w:rtl/>
                        </w:rPr>
                        <w:t xml:space="preserve">    </w:t>
                      </w:r>
                    </w:p>
                    <w:p w:rsidR="00C72F60" w:rsidRPr="00AB54A8" w:rsidRDefault="00C72F60" w:rsidP="00DC4362">
                      <w:pPr>
                        <w:rPr>
                          <w:rFonts w:cs="B Zar"/>
                          <w:sz w:val="28"/>
                          <w:szCs w:val="28"/>
                          <w:rtl/>
                        </w:rPr>
                      </w:pPr>
                      <w:r w:rsidRPr="00AB54A8">
                        <w:rPr>
                          <w:rFonts w:cs="B Zar" w:hint="cs"/>
                          <w:sz w:val="28"/>
                          <w:szCs w:val="28"/>
                          <w:rtl/>
                        </w:rPr>
                        <w:t xml:space="preserve">  گزینه بعلت مشروحه زیر به مقام</w:t>
                      </w:r>
                      <w:r w:rsidRPr="00AB54A8">
                        <w:rPr>
                          <w:rFonts w:cs="B Zar"/>
                          <w:noProof/>
                          <w:sz w:val="28"/>
                          <w:szCs w:val="28"/>
                          <w:rtl/>
                          <w:lang w:bidi="ar-SA"/>
                        </w:rPr>
                        <w:drawing>
                          <wp:inline distT="0" distB="0" distL="0" distR="0" wp14:anchorId="642106A0" wp14:editId="62081B37">
                            <wp:extent cx="203200" cy="203200"/>
                            <wp:effectExtent l="19050" t="0" r="6350" b="0"/>
                            <wp:docPr id="25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AB54A8">
                        <w:rPr>
                          <w:rFonts w:cs="B Zar" w:hint="cs"/>
                          <w:sz w:val="28"/>
                          <w:szCs w:val="28"/>
                          <w:rtl/>
                        </w:rPr>
                        <w:t xml:space="preserve">   توصیه </w:t>
                      </w:r>
                      <w:r w:rsidRPr="00AB54A8">
                        <w:rPr>
                          <w:rFonts w:cs="B Zar"/>
                          <w:noProof/>
                          <w:sz w:val="28"/>
                          <w:szCs w:val="28"/>
                          <w:rtl/>
                          <w:lang w:bidi="ar-SA"/>
                        </w:rPr>
                        <w:drawing>
                          <wp:inline distT="0" distB="0" distL="0" distR="0" wp14:anchorId="6C08E6D1" wp14:editId="2C8BD7F6">
                            <wp:extent cx="203200" cy="203200"/>
                            <wp:effectExtent l="19050" t="0" r="6350" b="0"/>
                            <wp:docPr id="25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AB54A8">
                        <w:rPr>
                          <w:rFonts w:cs="B Zar" w:hint="cs"/>
                          <w:sz w:val="28"/>
                          <w:szCs w:val="28"/>
                          <w:rtl/>
                        </w:rPr>
                        <w:t xml:space="preserve"> تذکر  </w:t>
                      </w:r>
                      <w:r w:rsidRPr="00AB54A8">
                        <w:rPr>
                          <w:rFonts w:cs="B Zar"/>
                          <w:sz w:val="28"/>
                          <w:szCs w:val="28"/>
                        </w:rPr>
                        <w:t xml:space="preserve">  </w:t>
                      </w:r>
                      <w:r w:rsidRPr="00AB54A8">
                        <w:rPr>
                          <w:rFonts w:cs="B Zar"/>
                          <w:noProof/>
                          <w:sz w:val="28"/>
                          <w:szCs w:val="28"/>
                          <w:rtl/>
                          <w:lang w:bidi="ar-SA"/>
                        </w:rPr>
                        <w:drawing>
                          <wp:inline distT="0" distB="0" distL="0" distR="0" wp14:anchorId="0BE8D1C3" wp14:editId="7DC3CDB3">
                            <wp:extent cx="203200" cy="203200"/>
                            <wp:effectExtent l="19050" t="0" r="6350" b="0"/>
                            <wp:docPr id="25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AB54A8">
                        <w:rPr>
                          <w:rFonts w:cs="B Zar" w:hint="cs"/>
                          <w:sz w:val="28"/>
                          <w:szCs w:val="28"/>
                          <w:rtl/>
                        </w:rPr>
                        <w:t xml:space="preserve"> ایده تغییر می‌کند.</w:t>
                      </w:r>
                    </w:p>
                    <w:p w:rsidR="00C72F60" w:rsidRPr="00AB54A8" w:rsidRDefault="00C72F60" w:rsidP="00AB54A8">
                      <w:pPr>
                        <w:rPr>
                          <w:rFonts w:cs="B Zar"/>
                          <w:sz w:val="28"/>
                          <w:szCs w:val="28"/>
                          <w:rtl/>
                        </w:rPr>
                      </w:pPr>
                    </w:p>
                    <w:p w:rsidR="00C72F60" w:rsidRPr="00AB54A8" w:rsidRDefault="00C72F60" w:rsidP="00AB54A8">
                      <w:pPr>
                        <w:rPr>
                          <w:rFonts w:cs="B Zar"/>
                          <w:sz w:val="28"/>
                          <w:szCs w:val="28"/>
                          <w:rtl/>
                        </w:rPr>
                      </w:pPr>
                    </w:p>
                    <w:p w:rsidR="00C72F60" w:rsidRPr="00AB54A8" w:rsidRDefault="00C72F60" w:rsidP="00AB54A8">
                      <w:pPr>
                        <w:rPr>
                          <w:rFonts w:cs="B Zar"/>
                          <w:sz w:val="28"/>
                          <w:szCs w:val="28"/>
                        </w:rPr>
                      </w:pPr>
                    </w:p>
                    <w:p w:rsidR="00C72F60" w:rsidRPr="00AB54A8" w:rsidRDefault="00C72F60" w:rsidP="00AB54A8">
                      <w:pPr>
                        <w:rPr>
                          <w:rFonts w:cs="B Zar"/>
                          <w:sz w:val="28"/>
                          <w:szCs w:val="28"/>
                          <w:rtl/>
                        </w:rPr>
                      </w:pPr>
                    </w:p>
                    <w:p w:rsidR="00C72F60" w:rsidRPr="00AB54A8" w:rsidRDefault="00C72F60" w:rsidP="00AB54A8">
                      <w:pPr>
                        <w:rPr>
                          <w:rFonts w:cs="B Zar"/>
                          <w:sz w:val="28"/>
                          <w:szCs w:val="28"/>
                          <w:rtl/>
                        </w:rPr>
                      </w:pPr>
                    </w:p>
                    <w:p w:rsidR="00C72F60" w:rsidRPr="00AB54A8" w:rsidRDefault="00C72F60" w:rsidP="00AB54A8">
                      <w:pPr>
                        <w:rPr>
                          <w:rFonts w:cs="B Zar"/>
                          <w:sz w:val="28"/>
                          <w:szCs w:val="28"/>
                        </w:rPr>
                      </w:pPr>
                    </w:p>
                    <w:p w:rsidR="00C72F60" w:rsidRPr="00AB54A8" w:rsidRDefault="00C72F60" w:rsidP="00AB54A8">
                      <w:pPr>
                        <w:rPr>
                          <w:rFonts w:cs="B Zar"/>
                          <w:sz w:val="28"/>
                          <w:szCs w:val="28"/>
                          <w:rtl/>
                        </w:rPr>
                      </w:pPr>
                    </w:p>
                  </w:txbxContent>
                </v:textbox>
                <w10:wrap anchorx="margin"/>
              </v:shape>
            </w:pict>
          </mc:Fallback>
        </mc:AlternateContent>
      </w:r>
    </w:p>
    <w:p w:rsidR="003924FE" w:rsidRPr="005C5698" w:rsidRDefault="003924FE" w:rsidP="009D2F93">
      <w:pPr>
        <w:bidi w:val="0"/>
        <w:spacing w:after="0" w:line="240" w:lineRule="auto"/>
        <w:jc w:val="both"/>
        <w:rPr>
          <w:rFonts w:ascii="Calibri" w:eastAsia="Calibri" w:hAnsi="Calibri" w:cs="B Zar"/>
          <w:rtl/>
          <w:lang w:bidi="ar-SA"/>
        </w:rPr>
      </w:pPr>
    </w:p>
    <w:p w:rsidR="003924FE" w:rsidRPr="005C5698" w:rsidRDefault="003924FE" w:rsidP="009D2F93">
      <w:pPr>
        <w:bidi w:val="0"/>
        <w:spacing w:after="0" w:line="240" w:lineRule="auto"/>
        <w:jc w:val="both"/>
        <w:rPr>
          <w:rFonts w:ascii="Calibri" w:eastAsia="Calibri" w:hAnsi="Calibri" w:cs="B Zar"/>
          <w:rtl/>
          <w:lang w:bidi="ar-SA"/>
        </w:rPr>
      </w:pPr>
    </w:p>
    <w:p w:rsidR="003924FE" w:rsidRPr="005C5698" w:rsidRDefault="003924FE" w:rsidP="009D2F93">
      <w:pPr>
        <w:bidi w:val="0"/>
        <w:spacing w:after="0" w:line="240" w:lineRule="auto"/>
        <w:jc w:val="both"/>
        <w:rPr>
          <w:rFonts w:ascii="Calibri" w:eastAsia="Calibri" w:hAnsi="Calibri" w:cs="B Zar"/>
          <w:rtl/>
          <w:lang w:bidi="ar-SA"/>
        </w:rPr>
      </w:pPr>
    </w:p>
    <w:p w:rsidR="003924FE" w:rsidRPr="005C5698" w:rsidRDefault="003924FE" w:rsidP="009D2F93">
      <w:pPr>
        <w:bidi w:val="0"/>
        <w:spacing w:after="0" w:line="240" w:lineRule="auto"/>
        <w:jc w:val="both"/>
        <w:rPr>
          <w:rFonts w:ascii="Calibri" w:eastAsia="Calibri" w:hAnsi="Calibri" w:cs="B Zar"/>
          <w:rtl/>
          <w:lang w:bidi="ar-SA"/>
        </w:rPr>
      </w:pPr>
    </w:p>
    <w:p w:rsidR="003924FE" w:rsidRPr="005C5698" w:rsidRDefault="003924FE" w:rsidP="009D2F93">
      <w:pPr>
        <w:bidi w:val="0"/>
        <w:spacing w:after="0" w:line="240" w:lineRule="auto"/>
        <w:jc w:val="both"/>
        <w:rPr>
          <w:rFonts w:ascii="Calibri" w:eastAsia="Calibri" w:hAnsi="Calibri" w:cs="B Zar"/>
          <w:rtl/>
          <w:lang w:bidi="ar-SA"/>
        </w:rPr>
      </w:pPr>
    </w:p>
    <w:p w:rsidR="003924FE" w:rsidRPr="005C5698" w:rsidRDefault="003924FE" w:rsidP="009D2F93">
      <w:pPr>
        <w:bidi w:val="0"/>
        <w:spacing w:after="0" w:line="240" w:lineRule="auto"/>
        <w:jc w:val="both"/>
        <w:rPr>
          <w:rFonts w:ascii="Calibri" w:eastAsia="Calibri" w:hAnsi="Calibri" w:cs="B Zar"/>
          <w:rtl/>
          <w:lang w:bidi="ar-SA"/>
        </w:rPr>
      </w:pPr>
    </w:p>
    <w:p w:rsidR="003924FE" w:rsidRPr="005C5698" w:rsidRDefault="003924FE" w:rsidP="009D2F93">
      <w:pPr>
        <w:bidi w:val="0"/>
        <w:spacing w:after="0" w:line="240" w:lineRule="auto"/>
        <w:jc w:val="both"/>
        <w:rPr>
          <w:rFonts w:ascii="Calibri" w:eastAsia="Calibri" w:hAnsi="Calibri" w:cs="B Zar"/>
          <w:rtl/>
          <w:lang w:bidi="ar-SA"/>
        </w:rPr>
      </w:pPr>
    </w:p>
    <w:tbl>
      <w:tblPr>
        <w:tblStyle w:val="TableGrid60"/>
        <w:tblW w:w="9648" w:type="dxa"/>
        <w:jc w:val="center"/>
        <w:tblBorders>
          <w:top w:val="single" w:sz="18" w:space="0" w:color="C00000"/>
          <w:left w:val="single" w:sz="18" w:space="0" w:color="C00000"/>
          <w:bottom w:val="single" w:sz="18" w:space="0" w:color="C00000"/>
          <w:right w:val="single" w:sz="18" w:space="0" w:color="C00000"/>
          <w:insideH w:val="single" w:sz="4" w:space="0" w:color="943634" w:themeColor="accent2" w:themeShade="BF"/>
          <w:insideV w:val="single" w:sz="4" w:space="0" w:color="943634" w:themeColor="accent2" w:themeShade="BF"/>
        </w:tblBorders>
        <w:shd w:val="clear" w:color="auto" w:fill="F2DBDB" w:themeFill="accent2" w:themeFillTint="33"/>
        <w:tblLook w:val="04A0" w:firstRow="1" w:lastRow="0" w:firstColumn="1" w:lastColumn="0" w:noHBand="0" w:noVBand="1"/>
      </w:tblPr>
      <w:tblGrid>
        <w:gridCol w:w="3322"/>
        <w:gridCol w:w="6326"/>
      </w:tblGrid>
      <w:tr w:rsidR="003924FE" w:rsidRPr="005C5698" w:rsidTr="00AB54A8">
        <w:trPr>
          <w:trHeight w:val="458"/>
          <w:jc w:val="center"/>
        </w:trPr>
        <w:tc>
          <w:tcPr>
            <w:tcW w:w="9648" w:type="dxa"/>
            <w:gridSpan w:val="2"/>
            <w:tcBorders>
              <w:bottom w:val="single" w:sz="18" w:space="0" w:color="C00000"/>
            </w:tcBorders>
            <w:shd w:val="clear" w:color="auto" w:fill="F2DBDB" w:themeFill="accent2" w:themeFillTint="33"/>
            <w:vAlign w:val="center"/>
          </w:tcPr>
          <w:p w:rsidR="003924FE" w:rsidRPr="005C5698" w:rsidRDefault="003924FE" w:rsidP="00A020E9">
            <w:pPr>
              <w:jc w:val="center"/>
              <w:rPr>
                <w:rFonts w:cs="B Zar"/>
                <w:b/>
                <w:bCs/>
                <w:sz w:val="28"/>
                <w:szCs w:val="28"/>
                <w:rtl/>
              </w:rPr>
            </w:pPr>
            <w:r w:rsidRPr="005C5698">
              <w:rPr>
                <w:rFonts w:cs="B Zar" w:hint="cs"/>
                <w:b/>
                <w:bCs/>
                <w:sz w:val="28"/>
                <w:szCs w:val="28"/>
                <w:rtl/>
              </w:rPr>
              <w:t>نام بررسی کنندگان گزینه</w:t>
            </w:r>
          </w:p>
        </w:tc>
      </w:tr>
      <w:tr w:rsidR="003924FE" w:rsidRPr="005C5698" w:rsidTr="00AB54A8">
        <w:trPr>
          <w:trHeight w:val="590"/>
          <w:jc w:val="center"/>
        </w:trPr>
        <w:tc>
          <w:tcPr>
            <w:tcW w:w="9648" w:type="dxa"/>
            <w:gridSpan w:val="2"/>
            <w:tcBorders>
              <w:top w:val="single" w:sz="18" w:space="0" w:color="C00000"/>
            </w:tcBorders>
            <w:shd w:val="clear" w:color="auto" w:fill="F2DBDB" w:themeFill="accent2" w:themeFillTint="33"/>
            <w:vAlign w:val="center"/>
          </w:tcPr>
          <w:p w:rsidR="003924FE" w:rsidRPr="005C5698" w:rsidRDefault="003924FE" w:rsidP="00BE7AC1">
            <w:pPr>
              <w:rPr>
                <w:rFonts w:cs="B Zar"/>
                <w:sz w:val="28"/>
                <w:szCs w:val="28"/>
              </w:rPr>
            </w:pPr>
            <w:r w:rsidRPr="005C5698">
              <w:rPr>
                <w:rFonts w:cs="B Zar" w:hint="cs"/>
                <w:sz w:val="28"/>
                <w:szCs w:val="28"/>
                <w:rtl/>
              </w:rPr>
              <w:t>محسن آریافر</w:t>
            </w:r>
          </w:p>
        </w:tc>
      </w:tr>
      <w:tr w:rsidR="003924FE" w:rsidRPr="005C5698" w:rsidTr="00AB54A8">
        <w:trPr>
          <w:trHeight w:val="590"/>
          <w:jc w:val="center"/>
        </w:trPr>
        <w:tc>
          <w:tcPr>
            <w:tcW w:w="9648" w:type="dxa"/>
            <w:gridSpan w:val="2"/>
            <w:shd w:val="clear" w:color="auto" w:fill="F2DBDB" w:themeFill="accent2" w:themeFillTint="33"/>
            <w:vAlign w:val="center"/>
          </w:tcPr>
          <w:p w:rsidR="003924FE" w:rsidRPr="005C5698" w:rsidRDefault="003924FE" w:rsidP="00BE7AC1">
            <w:pPr>
              <w:rPr>
                <w:rFonts w:cs="B Zar"/>
                <w:sz w:val="28"/>
                <w:szCs w:val="28"/>
              </w:rPr>
            </w:pPr>
            <w:r w:rsidRPr="005C5698">
              <w:rPr>
                <w:rFonts w:cs="B Zar" w:hint="cs"/>
                <w:sz w:val="28"/>
                <w:szCs w:val="28"/>
                <w:rtl/>
              </w:rPr>
              <w:t>سعید قنبری</w:t>
            </w:r>
          </w:p>
        </w:tc>
      </w:tr>
      <w:tr w:rsidR="003924FE" w:rsidRPr="005C5698" w:rsidTr="00AB54A8">
        <w:trPr>
          <w:trHeight w:val="590"/>
          <w:jc w:val="center"/>
        </w:trPr>
        <w:tc>
          <w:tcPr>
            <w:tcW w:w="9648" w:type="dxa"/>
            <w:gridSpan w:val="2"/>
            <w:shd w:val="clear" w:color="auto" w:fill="F2DBDB" w:themeFill="accent2" w:themeFillTint="33"/>
            <w:vAlign w:val="center"/>
          </w:tcPr>
          <w:p w:rsidR="003924FE" w:rsidRPr="005C5698" w:rsidRDefault="003924FE" w:rsidP="00BE7AC1">
            <w:pPr>
              <w:rPr>
                <w:rFonts w:cs="B Zar"/>
                <w:sz w:val="28"/>
                <w:szCs w:val="28"/>
              </w:rPr>
            </w:pPr>
            <w:r w:rsidRPr="005C5698">
              <w:rPr>
                <w:rFonts w:cs="B Zar" w:hint="cs"/>
                <w:sz w:val="28"/>
                <w:szCs w:val="28"/>
                <w:rtl/>
              </w:rPr>
              <w:t>پریسا حاجی صادقی</w:t>
            </w:r>
          </w:p>
        </w:tc>
      </w:tr>
      <w:tr w:rsidR="003924FE" w:rsidRPr="005C5698" w:rsidTr="00AB54A8">
        <w:trPr>
          <w:trHeight w:val="590"/>
          <w:jc w:val="center"/>
        </w:trPr>
        <w:tc>
          <w:tcPr>
            <w:tcW w:w="9648" w:type="dxa"/>
            <w:gridSpan w:val="2"/>
            <w:shd w:val="clear" w:color="auto" w:fill="F2DBDB" w:themeFill="accent2" w:themeFillTint="33"/>
            <w:vAlign w:val="center"/>
          </w:tcPr>
          <w:p w:rsidR="003924FE" w:rsidRPr="005C5698" w:rsidRDefault="003924FE" w:rsidP="00BE7AC1">
            <w:pPr>
              <w:rPr>
                <w:rFonts w:cs="B Zar"/>
                <w:sz w:val="28"/>
                <w:szCs w:val="28"/>
              </w:rPr>
            </w:pPr>
            <w:r w:rsidRPr="005C5698">
              <w:rPr>
                <w:rFonts w:cs="B Zar" w:hint="cs"/>
                <w:sz w:val="28"/>
                <w:szCs w:val="28"/>
                <w:rtl/>
              </w:rPr>
              <w:t>امیر خسروی</w:t>
            </w:r>
          </w:p>
        </w:tc>
      </w:tr>
      <w:tr w:rsidR="003924FE" w:rsidRPr="005C5698" w:rsidTr="00AB54A8">
        <w:trPr>
          <w:trHeight w:val="590"/>
          <w:jc w:val="center"/>
        </w:trPr>
        <w:tc>
          <w:tcPr>
            <w:tcW w:w="9648" w:type="dxa"/>
            <w:gridSpan w:val="2"/>
            <w:shd w:val="clear" w:color="auto" w:fill="F2DBDB" w:themeFill="accent2" w:themeFillTint="33"/>
            <w:vAlign w:val="center"/>
          </w:tcPr>
          <w:p w:rsidR="003924FE" w:rsidRPr="005C5698" w:rsidRDefault="003924FE" w:rsidP="00BE7AC1">
            <w:pPr>
              <w:rPr>
                <w:rFonts w:cs="B Zar"/>
                <w:sz w:val="28"/>
                <w:szCs w:val="28"/>
              </w:rPr>
            </w:pPr>
            <w:r w:rsidRPr="005C5698">
              <w:rPr>
                <w:rFonts w:cs="B Zar" w:hint="cs"/>
                <w:sz w:val="28"/>
                <w:szCs w:val="28"/>
                <w:rtl/>
              </w:rPr>
              <w:t>حمید آدینه</w:t>
            </w:r>
          </w:p>
        </w:tc>
      </w:tr>
      <w:tr w:rsidR="003924FE" w:rsidRPr="005C5698" w:rsidTr="00AB54A8">
        <w:trPr>
          <w:trHeight w:val="590"/>
          <w:jc w:val="center"/>
        </w:trPr>
        <w:tc>
          <w:tcPr>
            <w:tcW w:w="9648" w:type="dxa"/>
            <w:gridSpan w:val="2"/>
            <w:shd w:val="clear" w:color="auto" w:fill="F2DBDB" w:themeFill="accent2" w:themeFillTint="33"/>
            <w:vAlign w:val="center"/>
          </w:tcPr>
          <w:p w:rsidR="003924FE" w:rsidRPr="005C5698" w:rsidRDefault="003924FE" w:rsidP="00BE7AC1">
            <w:pPr>
              <w:rPr>
                <w:rFonts w:cs="B Zar"/>
                <w:sz w:val="28"/>
                <w:szCs w:val="28"/>
              </w:rPr>
            </w:pPr>
            <w:r w:rsidRPr="005C5698">
              <w:rPr>
                <w:rFonts w:cs="B Zar" w:hint="cs"/>
                <w:sz w:val="28"/>
                <w:szCs w:val="28"/>
                <w:rtl/>
              </w:rPr>
              <w:t>رضا برلوئی</w:t>
            </w:r>
          </w:p>
        </w:tc>
      </w:tr>
      <w:tr w:rsidR="003924FE" w:rsidRPr="005C5698" w:rsidTr="00AB54A8">
        <w:trPr>
          <w:trHeight w:val="590"/>
          <w:jc w:val="center"/>
        </w:trPr>
        <w:tc>
          <w:tcPr>
            <w:tcW w:w="3322" w:type="dxa"/>
            <w:tcBorders>
              <w:top w:val="single" w:sz="18" w:space="0" w:color="943634" w:themeColor="accent2" w:themeShade="BF"/>
              <w:bottom w:val="single" w:sz="18" w:space="0" w:color="C00000"/>
              <w:right w:val="single" w:sz="18" w:space="0" w:color="943634" w:themeColor="accent2" w:themeShade="BF"/>
            </w:tcBorders>
            <w:shd w:val="clear" w:color="auto" w:fill="F2DBDB" w:themeFill="accent2" w:themeFillTint="33"/>
            <w:vAlign w:val="center"/>
          </w:tcPr>
          <w:p w:rsidR="003924FE" w:rsidRPr="005C5698" w:rsidRDefault="003924FE" w:rsidP="00BE7AC1">
            <w:pPr>
              <w:rPr>
                <w:rFonts w:cs="B Zar"/>
                <w:b/>
                <w:bCs/>
                <w:sz w:val="28"/>
                <w:szCs w:val="28"/>
              </w:rPr>
            </w:pPr>
            <w:r w:rsidRPr="005C5698">
              <w:rPr>
                <w:rFonts w:cs="B Zar" w:hint="cs"/>
                <w:b/>
                <w:bCs/>
                <w:sz w:val="28"/>
                <w:szCs w:val="28"/>
                <w:rtl/>
              </w:rPr>
              <w:t>پیوست‌ها : ندارد</w:t>
            </w:r>
          </w:p>
        </w:tc>
        <w:tc>
          <w:tcPr>
            <w:tcW w:w="6326" w:type="dxa"/>
            <w:tcBorders>
              <w:top w:val="single" w:sz="18" w:space="0" w:color="943634" w:themeColor="accent2" w:themeShade="BF"/>
              <w:left w:val="single" w:sz="18" w:space="0" w:color="943634" w:themeColor="accent2" w:themeShade="BF"/>
              <w:bottom w:val="single" w:sz="18" w:space="0" w:color="C00000"/>
            </w:tcBorders>
            <w:shd w:val="clear" w:color="auto" w:fill="F2DBDB" w:themeFill="accent2" w:themeFillTint="33"/>
            <w:vAlign w:val="center"/>
          </w:tcPr>
          <w:p w:rsidR="003924FE" w:rsidRPr="005C5698" w:rsidRDefault="003924FE" w:rsidP="00BE7AC1">
            <w:pPr>
              <w:rPr>
                <w:rFonts w:cs="B Zar"/>
                <w:b/>
                <w:bCs/>
                <w:sz w:val="28"/>
                <w:szCs w:val="28"/>
              </w:rPr>
            </w:pPr>
            <w:r w:rsidRPr="005C5698">
              <w:rPr>
                <w:rFonts w:cs="B Zar" w:hint="cs"/>
                <w:b/>
                <w:bCs/>
                <w:sz w:val="28"/>
                <w:szCs w:val="28"/>
                <w:rtl/>
              </w:rPr>
              <w:t>نام بازبین</w:t>
            </w:r>
            <w:r w:rsidR="0039314A" w:rsidRPr="005C5698">
              <w:rPr>
                <w:rFonts w:cs="B Zar" w:hint="cs"/>
                <w:b/>
                <w:bCs/>
                <w:sz w:val="28"/>
                <w:szCs w:val="28"/>
                <w:rtl/>
              </w:rPr>
              <w:t>ی</w:t>
            </w:r>
            <w:r w:rsidRPr="005C5698">
              <w:rPr>
                <w:rFonts w:cs="B Zar" w:hint="cs"/>
                <w:b/>
                <w:bCs/>
                <w:sz w:val="28"/>
                <w:szCs w:val="28"/>
                <w:rtl/>
              </w:rPr>
              <w:t xml:space="preserve"> و تایید کننده: مسعود اصغرنژاد</w:t>
            </w:r>
          </w:p>
        </w:tc>
      </w:tr>
    </w:tbl>
    <w:p w:rsidR="001A3880" w:rsidRPr="005C5698" w:rsidRDefault="001A3880" w:rsidP="009D2F93">
      <w:pPr>
        <w:bidi w:val="0"/>
        <w:spacing w:after="0" w:line="240" w:lineRule="auto"/>
        <w:jc w:val="both"/>
        <w:rPr>
          <w:rFonts w:ascii="Calibri" w:eastAsia="Calibri" w:hAnsi="Calibri" w:cs="B Zar"/>
          <w:lang w:bidi="ar-SA"/>
        </w:rPr>
      </w:pPr>
    </w:p>
    <w:p w:rsidR="003924FE" w:rsidRPr="005C5698" w:rsidRDefault="001A3880" w:rsidP="009D2F93">
      <w:pPr>
        <w:bidi w:val="0"/>
        <w:spacing w:after="0" w:line="240" w:lineRule="auto"/>
        <w:jc w:val="both"/>
        <w:rPr>
          <w:rFonts w:ascii="Calibri" w:eastAsia="Calibri" w:hAnsi="Calibri" w:cs="B Zar"/>
          <w:sz w:val="2"/>
          <w:szCs w:val="2"/>
          <w:lang w:bidi="ar-SA"/>
        </w:rPr>
      </w:pPr>
      <w:r w:rsidRPr="005C5698">
        <w:rPr>
          <w:rFonts w:ascii="Calibri" w:eastAsia="Calibri" w:hAnsi="Calibri" w:cs="B Zar"/>
          <w:lang w:bidi="ar-SA"/>
        </w:rPr>
        <w:br w:type="column"/>
      </w:r>
      <w:r w:rsidR="00A07129" w:rsidRPr="005C5698">
        <w:rPr>
          <w:rFonts w:ascii="Calibri" w:eastAsia="Calibri" w:hAnsi="Calibri" w:cs="B Zar"/>
          <w:noProof/>
          <w:rtl/>
          <w:lang w:bidi="ar-SA"/>
        </w:rPr>
        <w:lastRenderedPageBreak/>
        <mc:AlternateContent>
          <mc:Choice Requires="wps">
            <w:drawing>
              <wp:anchor distT="0" distB="0" distL="114300" distR="114300" simplePos="0" relativeHeight="251650048" behindDoc="0" locked="0" layoutInCell="1" allowOverlap="1" wp14:anchorId="7F4A0ED6" wp14:editId="5728294B">
                <wp:simplePos x="0" y="0"/>
                <wp:positionH relativeFrom="margin">
                  <wp:posOffset>-148590</wp:posOffset>
                </wp:positionH>
                <wp:positionV relativeFrom="paragraph">
                  <wp:posOffset>-99695</wp:posOffset>
                </wp:positionV>
                <wp:extent cx="6721475" cy="3609975"/>
                <wp:effectExtent l="0" t="0" r="22225" b="28575"/>
                <wp:wrapNone/>
                <wp:docPr id="8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1475" cy="3609975"/>
                        </a:xfrm>
                        <a:prstGeom prst="rect">
                          <a:avLst/>
                        </a:prstGeom>
                        <a:solidFill>
                          <a:srgbClr val="E8E8E8"/>
                        </a:solidFill>
                        <a:ln w="19050">
                          <a:solidFill>
                            <a:srgbClr val="000000"/>
                          </a:solidFill>
                          <a:miter lim="800000"/>
                          <a:headEnd/>
                          <a:tailEnd/>
                        </a:ln>
                      </wps:spPr>
                      <wps:txbx>
                        <w:txbxContent>
                          <w:p w:rsidR="00C72F60" w:rsidRPr="00BE7AC1" w:rsidRDefault="00C72F60" w:rsidP="00BE7AC1">
                            <w:pPr>
                              <w:spacing w:after="120"/>
                              <w:rPr>
                                <w:rFonts w:cs="B Zar"/>
                                <w:b/>
                                <w:bCs/>
                                <w:sz w:val="28"/>
                                <w:szCs w:val="28"/>
                                <w:rtl/>
                              </w:rPr>
                            </w:pPr>
                            <w:r w:rsidRPr="00BE7AC1">
                              <w:rPr>
                                <w:rFonts w:cs="B Zar" w:hint="cs"/>
                                <w:b/>
                                <w:bCs/>
                                <w:sz w:val="28"/>
                                <w:szCs w:val="28"/>
                                <w:rtl/>
                              </w:rPr>
                              <w:t>توضیح کامل گزینه و شرح روش اجرایی آن:</w:t>
                            </w:r>
                          </w:p>
                          <w:p w:rsidR="00C72F60" w:rsidRPr="005C5698" w:rsidRDefault="00C72F60" w:rsidP="009071E3">
                            <w:pPr>
                              <w:spacing w:after="0"/>
                              <w:jc w:val="lowKashida"/>
                              <w:rPr>
                                <w:rFonts w:cs="B Zar"/>
                                <w:sz w:val="24"/>
                                <w:szCs w:val="24"/>
                                <w:rtl/>
                              </w:rPr>
                            </w:pPr>
                            <w:r w:rsidRPr="009071E3">
                              <w:rPr>
                                <w:rFonts w:cs="B Zar"/>
                                <w:sz w:val="24"/>
                                <w:szCs w:val="24"/>
                                <w:rtl/>
                              </w:rPr>
                              <w:t>گازها</w:t>
                            </w:r>
                            <w:r w:rsidRPr="009071E3">
                              <w:rPr>
                                <w:rFonts w:cs="B Zar" w:hint="cs"/>
                                <w:sz w:val="24"/>
                                <w:szCs w:val="24"/>
                                <w:rtl/>
                              </w:rPr>
                              <w:t>ی</w:t>
                            </w:r>
                            <w:r w:rsidRPr="009071E3">
                              <w:rPr>
                                <w:rFonts w:cs="B Zar"/>
                                <w:sz w:val="24"/>
                                <w:szCs w:val="24"/>
                                <w:rtl/>
                              </w:rPr>
                              <w:t xml:space="preserve"> ترش خروج</w:t>
                            </w:r>
                            <w:r w:rsidRPr="009071E3">
                              <w:rPr>
                                <w:rFonts w:cs="B Zar" w:hint="cs"/>
                                <w:sz w:val="24"/>
                                <w:szCs w:val="24"/>
                                <w:rtl/>
                              </w:rPr>
                              <w:t>ی</w:t>
                            </w:r>
                            <w:r w:rsidRPr="009071E3">
                              <w:rPr>
                                <w:rFonts w:cs="B Zar"/>
                                <w:sz w:val="24"/>
                                <w:szCs w:val="24"/>
                                <w:rtl/>
                              </w:rPr>
                              <w:t xml:space="preserve"> از كلاستر ب</w:t>
                            </w:r>
                            <w:r w:rsidRPr="009071E3">
                              <w:rPr>
                                <w:rFonts w:cs="B Zar" w:hint="cs"/>
                                <w:sz w:val="24"/>
                                <w:szCs w:val="24"/>
                                <w:rtl/>
                              </w:rPr>
                              <w:t>ی</w:t>
                            </w:r>
                            <w:r w:rsidRPr="009071E3">
                              <w:rPr>
                                <w:rFonts w:cs="B Zar" w:hint="eastAsia"/>
                                <w:sz w:val="24"/>
                                <w:szCs w:val="24"/>
                                <w:rtl/>
                              </w:rPr>
                              <w:t>نک</w:t>
                            </w:r>
                            <w:r w:rsidRPr="009071E3">
                              <w:rPr>
                                <w:rFonts w:cs="B Zar"/>
                                <w:sz w:val="24"/>
                                <w:szCs w:val="24"/>
                                <w:rtl/>
                              </w:rPr>
                              <w:t xml:space="preserve"> و م</w:t>
                            </w:r>
                            <w:r w:rsidRPr="009071E3">
                              <w:rPr>
                                <w:rFonts w:cs="B Zar" w:hint="cs"/>
                                <w:sz w:val="24"/>
                                <w:szCs w:val="24"/>
                                <w:rtl/>
                              </w:rPr>
                              <w:t>ی</w:t>
                            </w:r>
                            <w:r w:rsidRPr="009071E3">
                              <w:rPr>
                                <w:rFonts w:cs="B Zar" w:hint="eastAsia"/>
                                <w:sz w:val="24"/>
                                <w:szCs w:val="24"/>
                                <w:rtl/>
                              </w:rPr>
                              <w:t>دان</w:t>
                            </w:r>
                            <w:r w:rsidRPr="009071E3">
                              <w:rPr>
                                <w:rFonts w:cs="B Zar"/>
                                <w:sz w:val="24"/>
                                <w:szCs w:val="24"/>
                                <w:rtl/>
                              </w:rPr>
                              <w:t xml:space="preserve"> نفت گلخار</w:t>
                            </w:r>
                            <w:r w:rsidRPr="009071E3">
                              <w:rPr>
                                <w:rFonts w:cs="B Zar" w:hint="cs"/>
                                <w:sz w:val="24"/>
                                <w:szCs w:val="24"/>
                                <w:rtl/>
                              </w:rPr>
                              <w:t>ی</w:t>
                            </w:r>
                            <w:r w:rsidRPr="009071E3">
                              <w:rPr>
                                <w:rFonts w:cs="B Zar"/>
                                <w:sz w:val="24"/>
                                <w:szCs w:val="24"/>
                                <w:rtl/>
                              </w:rPr>
                              <w:t xml:space="preserve"> با دو خط لوله "6 و "10 به ا</w:t>
                            </w:r>
                            <w:r w:rsidRPr="009071E3">
                              <w:rPr>
                                <w:rFonts w:cs="B Zar" w:hint="cs"/>
                                <w:sz w:val="24"/>
                                <w:szCs w:val="24"/>
                                <w:rtl/>
                              </w:rPr>
                              <w:t>ی</w:t>
                            </w:r>
                            <w:r w:rsidRPr="009071E3">
                              <w:rPr>
                                <w:rFonts w:cs="B Zar" w:hint="eastAsia"/>
                                <w:sz w:val="24"/>
                                <w:szCs w:val="24"/>
                                <w:rtl/>
                              </w:rPr>
                              <w:t>ستگاه</w:t>
                            </w:r>
                            <w:r w:rsidRPr="009071E3">
                              <w:rPr>
                                <w:rFonts w:cs="B Zar"/>
                                <w:sz w:val="24"/>
                                <w:szCs w:val="24"/>
                                <w:rtl/>
                              </w:rPr>
                              <w:t xml:space="preserve"> جد</w:t>
                            </w:r>
                            <w:r w:rsidRPr="009071E3">
                              <w:rPr>
                                <w:rFonts w:cs="B Zar" w:hint="cs"/>
                                <w:sz w:val="24"/>
                                <w:szCs w:val="24"/>
                                <w:rtl/>
                              </w:rPr>
                              <w:t>ی</w:t>
                            </w:r>
                            <w:r w:rsidRPr="009071E3">
                              <w:rPr>
                                <w:rFonts w:cs="B Zar" w:hint="eastAsia"/>
                                <w:sz w:val="24"/>
                                <w:szCs w:val="24"/>
                                <w:rtl/>
                              </w:rPr>
                              <w:t>د</w:t>
                            </w:r>
                            <w:r w:rsidRPr="009071E3">
                              <w:rPr>
                                <w:rFonts w:cs="B Zar"/>
                                <w:sz w:val="24"/>
                                <w:szCs w:val="24"/>
                                <w:rtl/>
                              </w:rPr>
                              <w:t xml:space="preserve"> تقو</w:t>
                            </w:r>
                            <w:r w:rsidRPr="009071E3">
                              <w:rPr>
                                <w:rFonts w:cs="B Zar" w:hint="cs"/>
                                <w:sz w:val="24"/>
                                <w:szCs w:val="24"/>
                                <w:rtl/>
                              </w:rPr>
                              <w:t>ی</w:t>
                            </w:r>
                            <w:r w:rsidRPr="009071E3">
                              <w:rPr>
                                <w:rFonts w:cs="B Zar" w:hint="eastAsia"/>
                                <w:sz w:val="24"/>
                                <w:szCs w:val="24"/>
                                <w:rtl/>
                              </w:rPr>
                              <w:t>ت</w:t>
                            </w:r>
                            <w:r w:rsidRPr="009071E3">
                              <w:rPr>
                                <w:rFonts w:cs="B Zar"/>
                                <w:sz w:val="24"/>
                                <w:szCs w:val="24"/>
                                <w:rtl/>
                              </w:rPr>
                              <w:t xml:space="preserve"> فشار گاز ب</w:t>
                            </w:r>
                            <w:r w:rsidRPr="009071E3">
                              <w:rPr>
                                <w:rFonts w:cs="B Zar" w:hint="cs"/>
                                <w:sz w:val="24"/>
                                <w:szCs w:val="24"/>
                                <w:rtl/>
                              </w:rPr>
                              <w:t>ی</w:t>
                            </w:r>
                            <w:r w:rsidRPr="009071E3">
                              <w:rPr>
                                <w:rFonts w:cs="B Zar" w:hint="eastAsia"/>
                                <w:sz w:val="24"/>
                                <w:szCs w:val="24"/>
                                <w:rtl/>
                              </w:rPr>
                              <w:t>نک</w:t>
                            </w:r>
                            <w:r w:rsidRPr="009071E3">
                              <w:rPr>
                                <w:rFonts w:cs="B Zar"/>
                                <w:sz w:val="24"/>
                                <w:szCs w:val="24"/>
                                <w:rtl/>
                              </w:rPr>
                              <w:t xml:space="preserve"> وارد م</w:t>
                            </w:r>
                            <w:r w:rsidRPr="009071E3">
                              <w:rPr>
                                <w:rFonts w:cs="B Zar" w:hint="cs"/>
                                <w:sz w:val="24"/>
                                <w:szCs w:val="24"/>
                                <w:rtl/>
                              </w:rPr>
                              <w:t>ی</w:t>
                            </w:r>
                            <w:r w:rsidRPr="009071E3">
                              <w:rPr>
                                <w:rFonts w:cs="B Zar"/>
                                <w:sz w:val="24"/>
                                <w:szCs w:val="24"/>
                                <w:rtl/>
                              </w:rPr>
                              <w:t xml:space="preserve"> شود. گازورود</w:t>
                            </w:r>
                            <w:r w:rsidRPr="009071E3">
                              <w:rPr>
                                <w:rFonts w:cs="B Zar" w:hint="cs"/>
                                <w:sz w:val="24"/>
                                <w:szCs w:val="24"/>
                                <w:rtl/>
                              </w:rPr>
                              <w:t>ی</w:t>
                            </w:r>
                            <w:r w:rsidRPr="009071E3">
                              <w:rPr>
                                <w:rFonts w:cs="B Zar"/>
                                <w:sz w:val="24"/>
                                <w:szCs w:val="24"/>
                                <w:rtl/>
                              </w:rPr>
                              <w:t xml:space="preserve"> از م</w:t>
                            </w:r>
                            <w:r w:rsidRPr="009071E3">
                              <w:rPr>
                                <w:rFonts w:cs="B Zar" w:hint="cs"/>
                                <w:sz w:val="24"/>
                                <w:szCs w:val="24"/>
                                <w:rtl/>
                              </w:rPr>
                              <w:t>ی</w:t>
                            </w:r>
                            <w:r w:rsidRPr="009071E3">
                              <w:rPr>
                                <w:rFonts w:cs="B Zar" w:hint="eastAsia"/>
                                <w:sz w:val="24"/>
                                <w:szCs w:val="24"/>
                                <w:rtl/>
                              </w:rPr>
                              <w:t>دان</w:t>
                            </w:r>
                            <w:r w:rsidRPr="009071E3">
                              <w:rPr>
                                <w:rFonts w:cs="B Zar"/>
                                <w:sz w:val="24"/>
                                <w:szCs w:val="24"/>
                                <w:rtl/>
                              </w:rPr>
                              <w:t xml:space="preserve"> نفت گلخار</w:t>
                            </w:r>
                            <w:r w:rsidRPr="009071E3">
                              <w:rPr>
                                <w:rFonts w:cs="B Zar" w:hint="cs"/>
                                <w:sz w:val="24"/>
                                <w:szCs w:val="24"/>
                                <w:rtl/>
                              </w:rPr>
                              <w:t>ی</w:t>
                            </w:r>
                            <w:r w:rsidRPr="009071E3">
                              <w:rPr>
                                <w:rFonts w:cs="B Zar"/>
                                <w:sz w:val="24"/>
                                <w:szCs w:val="24"/>
                                <w:rtl/>
                              </w:rPr>
                              <w:t xml:space="preserve"> ابتدا وارد </w:t>
                            </w:r>
                            <w:r w:rsidRPr="009071E3">
                              <w:rPr>
                                <w:rFonts w:cs="B Zar" w:hint="cs"/>
                                <w:sz w:val="24"/>
                                <w:szCs w:val="24"/>
                                <w:rtl/>
                              </w:rPr>
                              <w:t>ی</w:t>
                            </w:r>
                            <w:r w:rsidRPr="009071E3">
                              <w:rPr>
                                <w:rFonts w:cs="B Zar" w:hint="eastAsia"/>
                                <w:sz w:val="24"/>
                                <w:szCs w:val="24"/>
                                <w:rtl/>
                              </w:rPr>
                              <w:t>ک</w:t>
                            </w:r>
                            <w:r w:rsidRPr="009071E3">
                              <w:rPr>
                                <w:rFonts w:cs="B Zar"/>
                                <w:sz w:val="24"/>
                                <w:szCs w:val="24"/>
                                <w:rtl/>
                              </w:rPr>
                              <w:t xml:space="preserve"> درام لخته گ</w:t>
                            </w:r>
                            <w:r w:rsidRPr="009071E3">
                              <w:rPr>
                                <w:rFonts w:cs="B Zar" w:hint="cs"/>
                                <w:sz w:val="24"/>
                                <w:szCs w:val="24"/>
                                <w:rtl/>
                              </w:rPr>
                              <w:t>ی</w:t>
                            </w:r>
                            <w:r w:rsidRPr="009071E3">
                              <w:rPr>
                                <w:rFonts w:cs="B Zar" w:hint="eastAsia"/>
                                <w:sz w:val="24"/>
                                <w:szCs w:val="24"/>
                                <w:rtl/>
                              </w:rPr>
                              <w:t>ر</w:t>
                            </w:r>
                            <w:r w:rsidRPr="009071E3">
                              <w:rPr>
                                <w:rFonts w:cs="B Zar"/>
                                <w:sz w:val="24"/>
                                <w:szCs w:val="24"/>
                                <w:rtl/>
                              </w:rPr>
                              <w:t xml:space="preserve"> شده و ما</w:t>
                            </w:r>
                            <w:r w:rsidRPr="009071E3">
                              <w:rPr>
                                <w:rFonts w:cs="B Zar" w:hint="cs"/>
                                <w:sz w:val="24"/>
                                <w:szCs w:val="24"/>
                                <w:rtl/>
                              </w:rPr>
                              <w:t>ی</w:t>
                            </w:r>
                            <w:r w:rsidRPr="009071E3">
                              <w:rPr>
                                <w:rFonts w:cs="B Zar" w:hint="eastAsia"/>
                                <w:sz w:val="24"/>
                                <w:szCs w:val="24"/>
                                <w:rtl/>
                              </w:rPr>
                              <w:t>عات</w:t>
                            </w:r>
                            <w:r w:rsidRPr="009071E3">
                              <w:rPr>
                                <w:rFonts w:cs="B Zar"/>
                                <w:sz w:val="24"/>
                                <w:szCs w:val="24"/>
                                <w:rtl/>
                              </w:rPr>
                              <w:t xml:space="preserve"> خروج</w:t>
                            </w:r>
                            <w:r w:rsidRPr="009071E3">
                              <w:rPr>
                                <w:rFonts w:cs="B Zar" w:hint="cs"/>
                                <w:sz w:val="24"/>
                                <w:szCs w:val="24"/>
                                <w:rtl/>
                              </w:rPr>
                              <w:t>ی</w:t>
                            </w:r>
                            <w:r w:rsidRPr="009071E3">
                              <w:rPr>
                                <w:rFonts w:cs="B Zar"/>
                                <w:sz w:val="24"/>
                                <w:szCs w:val="24"/>
                                <w:rtl/>
                              </w:rPr>
                              <w:t xml:space="preserve"> از لخته گ</w:t>
                            </w:r>
                            <w:r w:rsidRPr="009071E3">
                              <w:rPr>
                                <w:rFonts w:cs="B Zar" w:hint="cs"/>
                                <w:sz w:val="24"/>
                                <w:szCs w:val="24"/>
                                <w:rtl/>
                              </w:rPr>
                              <w:t>ی</w:t>
                            </w:r>
                            <w:r w:rsidRPr="009071E3">
                              <w:rPr>
                                <w:rFonts w:cs="B Zar" w:hint="eastAsia"/>
                                <w:sz w:val="24"/>
                                <w:szCs w:val="24"/>
                                <w:rtl/>
                              </w:rPr>
                              <w:t>ر</w:t>
                            </w:r>
                            <w:r w:rsidRPr="009071E3">
                              <w:rPr>
                                <w:rFonts w:cs="B Zar"/>
                                <w:sz w:val="24"/>
                                <w:szCs w:val="24"/>
                                <w:rtl/>
                              </w:rPr>
                              <w:t xml:space="preserve"> پس از کاهش فشار وارد مخزن گاززدا شده و ما</w:t>
                            </w:r>
                            <w:r w:rsidRPr="009071E3">
                              <w:rPr>
                                <w:rFonts w:cs="B Zar" w:hint="cs"/>
                                <w:sz w:val="24"/>
                                <w:szCs w:val="24"/>
                                <w:rtl/>
                              </w:rPr>
                              <w:t>ی</w:t>
                            </w:r>
                            <w:r w:rsidRPr="009071E3">
                              <w:rPr>
                                <w:rFonts w:cs="B Zar" w:hint="eastAsia"/>
                                <w:sz w:val="24"/>
                                <w:szCs w:val="24"/>
                                <w:rtl/>
                              </w:rPr>
                              <w:t>ع</w:t>
                            </w:r>
                            <w:r w:rsidRPr="009071E3">
                              <w:rPr>
                                <w:rFonts w:cs="B Zar"/>
                                <w:sz w:val="24"/>
                                <w:szCs w:val="24"/>
                                <w:rtl/>
                              </w:rPr>
                              <w:t xml:space="preserve"> خ</w:t>
                            </w:r>
                            <w:r w:rsidRPr="009071E3">
                              <w:rPr>
                                <w:rFonts w:cs="B Zar" w:hint="eastAsia"/>
                                <w:sz w:val="24"/>
                                <w:szCs w:val="24"/>
                                <w:rtl/>
                              </w:rPr>
                              <w:t>روج</w:t>
                            </w:r>
                            <w:r w:rsidRPr="009071E3">
                              <w:rPr>
                                <w:rFonts w:cs="B Zar" w:hint="cs"/>
                                <w:sz w:val="24"/>
                                <w:szCs w:val="24"/>
                                <w:rtl/>
                              </w:rPr>
                              <w:t>ی</w:t>
                            </w:r>
                            <w:r w:rsidRPr="009071E3">
                              <w:rPr>
                                <w:rFonts w:cs="B Zar"/>
                                <w:sz w:val="24"/>
                                <w:szCs w:val="24"/>
                                <w:rtl/>
                              </w:rPr>
                              <w:t xml:space="preserve"> از ا</w:t>
                            </w:r>
                            <w:r w:rsidRPr="009071E3">
                              <w:rPr>
                                <w:rFonts w:cs="B Zar" w:hint="cs"/>
                                <w:sz w:val="24"/>
                                <w:szCs w:val="24"/>
                                <w:rtl/>
                              </w:rPr>
                              <w:t>ی</w:t>
                            </w:r>
                            <w:r w:rsidRPr="009071E3">
                              <w:rPr>
                                <w:rFonts w:cs="B Zar" w:hint="eastAsia"/>
                                <w:sz w:val="24"/>
                                <w:szCs w:val="24"/>
                                <w:rtl/>
                              </w:rPr>
                              <w:t>ن</w:t>
                            </w:r>
                            <w:r w:rsidRPr="009071E3">
                              <w:rPr>
                                <w:rFonts w:cs="B Zar"/>
                                <w:sz w:val="24"/>
                                <w:szCs w:val="24"/>
                                <w:rtl/>
                              </w:rPr>
                              <w:t xml:space="preserve"> مخزن وار</w:t>
                            </w:r>
                            <w:r w:rsidRPr="005C5698">
                              <w:rPr>
                                <w:rFonts w:cs="B Zar"/>
                                <w:sz w:val="24"/>
                                <w:szCs w:val="24"/>
                                <w:rtl/>
                              </w:rPr>
                              <w:t xml:space="preserve">د </w:t>
                            </w:r>
                            <w:r w:rsidRPr="005C5698">
                              <w:rPr>
                                <w:rFonts w:cs="B Zar" w:hint="cs"/>
                                <w:sz w:val="24"/>
                                <w:szCs w:val="24"/>
                                <w:rtl/>
                              </w:rPr>
                              <w:t>ی</w:t>
                            </w:r>
                            <w:r w:rsidRPr="005C5698">
                              <w:rPr>
                                <w:rFonts w:cs="B Zar" w:hint="eastAsia"/>
                                <w:sz w:val="24"/>
                                <w:szCs w:val="24"/>
                                <w:rtl/>
                              </w:rPr>
                              <w:t>ک</w:t>
                            </w:r>
                            <w:r w:rsidRPr="005C5698">
                              <w:rPr>
                                <w:rFonts w:cs="B Zar"/>
                                <w:sz w:val="24"/>
                                <w:szCs w:val="24"/>
                                <w:rtl/>
                              </w:rPr>
                              <w:t xml:space="preserve">  تانک به ظرف</w:t>
                            </w:r>
                            <w:r w:rsidRPr="005C5698">
                              <w:rPr>
                                <w:rFonts w:cs="B Zar" w:hint="cs"/>
                                <w:sz w:val="24"/>
                                <w:szCs w:val="24"/>
                                <w:rtl/>
                              </w:rPr>
                              <w:t>ی</w:t>
                            </w:r>
                            <w:r w:rsidRPr="005C5698">
                              <w:rPr>
                                <w:rFonts w:cs="B Zar" w:hint="eastAsia"/>
                                <w:sz w:val="24"/>
                                <w:szCs w:val="24"/>
                                <w:rtl/>
                              </w:rPr>
                              <w:t>ت</w:t>
                            </w:r>
                            <w:r w:rsidRPr="005C5698">
                              <w:rPr>
                                <w:rFonts w:cs="B Zar"/>
                                <w:sz w:val="24"/>
                                <w:szCs w:val="24"/>
                                <w:rtl/>
                              </w:rPr>
                              <w:t xml:space="preserve"> حدود 1600 متر مکعب م</w:t>
                            </w:r>
                            <w:r w:rsidRPr="005C5698">
                              <w:rPr>
                                <w:rFonts w:cs="B Zar" w:hint="cs"/>
                                <w:sz w:val="24"/>
                                <w:szCs w:val="24"/>
                                <w:rtl/>
                              </w:rPr>
                              <w:t>ی</w:t>
                            </w:r>
                            <w:r w:rsidRPr="005C5698">
                              <w:rPr>
                                <w:rFonts w:cs="B Zar"/>
                                <w:sz w:val="24"/>
                                <w:szCs w:val="24"/>
                                <w:rtl/>
                              </w:rPr>
                              <w:t xml:space="preserve"> شود که بوس</w:t>
                            </w:r>
                            <w:r w:rsidRPr="005C5698">
                              <w:rPr>
                                <w:rFonts w:cs="B Zar" w:hint="cs"/>
                                <w:sz w:val="24"/>
                                <w:szCs w:val="24"/>
                                <w:rtl/>
                              </w:rPr>
                              <w:t>ی</w:t>
                            </w:r>
                            <w:r w:rsidRPr="005C5698">
                              <w:rPr>
                                <w:rFonts w:cs="B Zar" w:hint="eastAsia"/>
                                <w:sz w:val="24"/>
                                <w:szCs w:val="24"/>
                                <w:rtl/>
                              </w:rPr>
                              <w:t>له</w:t>
                            </w:r>
                            <w:r w:rsidRPr="005C5698">
                              <w:rPr>
                                <w:rFonts w:cs="B Zar"/>
                                <w:sz w:val="24"/>
                                <w:szCs w:val="24"/>
                                <w:rtl/>
                              </w:rPr>
                              <w:t xml:space="preserve">  الكتروپمپ و با فشار خروج</w:t>
                            </w:r>
                            <w:r w:rsidRPr="005C5698">
                              <w:rPr>
                                <w:rFonts w:cs="B Zar" w:hint="cs"/>
                                <w:sz w:val="24"/>
                                <w:szCs w:val="24"/>
                                <w:rtl/>
                              </w:rPr>
                              <w:t>ی</w:t>
                            </w:r>
                            <w:r w:rsidRPr="005C5698">
                              <w:rPr>
                                <w:rFonts w:cs="B Zar"/>
                                <w:sz w:val="24"/>
                                <w:szCs w:val="24"/>
                                <w:rtl/>
                              </w:rPr>
                              <w:t xml:space="preserve"> 400  پام به سمت واحد بهره بردار</w:t>
                            </w:r>
                            <w:r w:rsidRPr="005C5698">
                              <w:rPr>
                                <w:rFonts w:cs="B Zar" w:hint="cs"/>
                                <w:sz w:val="24"/>
                                <w:szCs w:val="24"/>
                                <w:rtl/>
                              </w:rPr>
                              <w:t>ی</w:t>
                            </w:r>
                            <w:r w:rsidRPr="005C5698">
                              <w:rPr>
                                <w:rFonts w:cs="B Zar"/>
                                <w:sz w:val="24"/>
                                <w:szCs w:val="24"/>
                                <w:rtl/>
                              </w:rPr>
                              <w:t xml:space="preserve"> ب</w:t>
                            </w:r>
                            <w:r w:rsidRPr="005C5698">
                              <w:rPr>
                                <w:rFonts w:cs="B Zar" w:hint="cs"/>
                                <w:sz w:val="24"/>
                                <w:szCs w:val="24"/>
                                <w:rtl/>
                              </w:rPr>
                              <w:t>ی</w:t>
                            </w:r>
                            <w:r w:rsidRPr="005C5698">
                              <w:rPr>
                                <w:rFonts w:cs="B Zar" w:hint="eastAsia"/>
                                <w:sz w:val="24"/>
                                <w:szCs w:val="24"/>
                                <w:rtl/>
                              </w:rPr>
                              <w:t>نک</w:t>
                            </w:r>
                            <w:r w:rsidRPr="005C5698">
                              <w:rPr>
                                <w:rFonts w:cs="B Zar"/>
                                <w:sz w:val="24"/>
                                <w:szCs w:val="24"/>
                                <w:rtl/>
                              </w:rPr>
                              <w:t xml:space="preserve"> در فاصله تقريبي 5200 متر توسط </w:t>
                            </w:r>
                            <w:r w:rsidRPr="005C5698">
                              <w:rPr>
                                <w:rFonts w:cs="B Zar" w:hint="cs"/>
                                <w:sz w:val="24"/>
                                <w:szCs w:val="24"/>
                                <w:rtl/>
                              </w:rPr>
                              <w:t>ی</w:t>
                            </w:r>
                            <w:r w:rsidRPr="005C5698">
                              <w:rPr>
                                <w:rFonts w:cs="B Zar" w:hint="eastAsia"/>
                                <w:sz w:val="24"/>
                                <w:szCs w:val="24"/>
                                <w:rtl/>
                              </w:rPr>
                              <w:t>ک</w:t>
                            </w:r>
                            <w:r w:rsidRPr="005C5698">
                              <w:rPr>
                                <w:rFonts w:cs="B Zar"/>
                                <w:sz w:val="24"/>
                                <w:szCs w:val="24"/>
                                <w:rtl/>
                              </w:rPr>
                              <w:t xml:space="preserve"> رشته خط لوله روزميني به واحد بهره بردار</w:t>
                            </w:r>
                            <w:r w:rsidRPr="005C5698">
                              <w:rPr>
                                <w:rFonts w:cs="B Zar" w:hint="cs"/>
                                <w:sz w:val="24"/>
                                <w:szCs w:val="24"/>
                                <w:rtl/>
                              </w:rPr>
                              <w:t>ی</w:t>
                            </w:r>
                            <w:r w:rsidRPr="005C5698">
                              <w:rPr>
                                <w:rFonts w:cs="B Zar"/>
                                <w:sz w:val="24"/>
                                <w:szCs w:val="24"/>
                                <w:rtl/>
                              </w:rPr>
                              <w:t xml:space="preserve"> ب</w:t>
                            </w:r>
                            <w:r w:rsidRPr="005C5698">
                              <w:rPr>
                                <w:rFonts w:cs="B Zar" w:hint="cs"/>
                                <w:sz w:val="24"/>
                                <w:szCs w:val="24"/>
                                <w:rtl/>
                              </w:rPr>
                              <w:t>ی</w:t>
                            </w:r>
                            <w:r w:rsidRPr="005C5698">
                              <w:rPr>
                                <w:rFonts w:cs="B Zar" w:hint="eastAsia"/>
                                <w:sz w:val="24"/>
                                <w:szCs w:val="24"/>
                                <w:rtl/>
                              </w:rPr>
                              <w:t>نک</w:t>
                            </w:r>
                            <w:r w:rsidRPr="005C5698">
                              <w:rPr>
                                <w:rFonts w:cs="B Zar"/>
                                <w:sz w:val="24"/>
                                <w:szCs w:val="24"/>
                                <w:rtl/>
                              </w:rPr>
                              <w:t xml:space="preserve"> ارسال م</w:t>
                            </w:r>
                            <w:r w:rsidRPr="005C5698">
                              <w:rPr>
                                <w:rFonts w:cs="B Zar" w:hint="cs"/>
                                <w:sz w:val="24"/>
                                <w:szCs w:val="24"/>
                                <w:rtl/>
                              </w:rPr>
                              <w:t>ی</w:t>
                            </w:r>
                            <w:r w:rsidRPr="005C5698">
                              <w:rPr>
                                <w:rFonts w:cs="B Zar"/>
                                <w:sz w:val="24"/>
                                <w:szCs w:val="24"/>
                                <w:rtl/>
                              </w:rPr>
                              <w:t xml:space="preserve"> شود .</w:t>
                            </w:r>
                          </w:p>
                          <w:p w:rsidR="00C72F60" w:rsidRPr="00BE7AC1" w:rsidRDefault="00C72F60" w:rsidP="0091051C">
                            <w:pPr>
                              <w:spacing w:after="0"/>
                              <w:jc w:val="lowKashida"/>
                              <w:rPr>
                                <w:rFonts w:cs="B Zar"/>
                                <w:sz w:val="24"/>
                                <w:szCs w:val="24"/>
                                <w:rtl/>
                              </w:rPr>
                            </w:pPr>
                            <w:r w:rsidRPr="005C5698">
                              <w:rPr>
                                <w:rFonts w:cs="B Zar" w:hint="cs"/>
                                <w:sz w:val="24"/>
                                <w:szCs w:val="24"/>
                                <w:rtl/>
                              </w:rPr>
                              <w:t xml:space="preserve"> با توجه به نتایج </w:t>
                            </w:r>
                            <w:r w:rsidRPr="005C5698">
                              <w:rPr>
                                <w:rFonts w:cs="B Zar"/>
                                <w:sz w:val="24"/>
                                <w:szCs w:val="24"/>
                                <w:rtl/>
                              </w:rPr>
                              <w:t>شب</w:t>
                            </w:r>
                            <w:r w:rsidRPr="005C5698">
                              <w:rPr>
                                <w:rFonts w:cs="B Zar" w:hint="cs"/>
                                <w:sz w:val="24"/>
                                <w:szCs w:val="24"/>
                                <w:rtl/>
                              </w:rPr>
                              <w:t>ی</w:t>
                            </w:r>
                            <w:r w:rsidRPr="005C5698">
                              <w:rPr>
                                <w:rFonts w:cs="B Zar" w:hint="eastAsia"/>
                                <w:sz w:val="24"/>
                                <w:szCs w:val="24"/>
                                <w:rtl/>
                              </w:rPr>
                              <w:t>ه</w:t>
                            </w:r>
                            <w:r w:rsidRPr="005C5698">
                              <w:rPr>
                                <w:rFonts w:cs="B Zar"/>
                                <w:sz w:val="24"/>
                                <w:szCs w:val="24"/>
                                <w:rtl/>
                              </w:rPr>
                              <w:t xml:space="preserve"> ساز</w:t>
                            </w:r>
                            <w:r w:rsidRPr="005C5698">
                              <w:rPr>
                                <w:rFonts w:cs="B Zar" w:hint="cs"/>
                                <w:sz w:val="24"/>
                                <w:szCs w:val="24"/>
                                <w:rtl/>
                              </w:rPr>
                              <w:t>ی</w:t>
                            </w:r>
                            <w:r w:rsidRPr="005C5698">
                              <w:rPr>
                                <w:rFonts w:cs="B Zar"/>
                                <w:sz w:val="24"/>
                                <w:szCs w:val="24"/>
                                <w:rtl/>
                              </w:rPr>
                              <w:t xml:space="preserve"> ه</w:t>
                            </w:r>
                            <w:r w:rsidRPr="005C5698">
                              <w:rPr>
                                <w:rFonts w:cs="B Zar" w:hint="cs"/>
                                <w:sz w:val="24"/>
                                <w:szCs w:val="24"/>
                                <w:rtl/>
                              </w:rPr>
                              <w:t>ی</w:t>
                            </w:r>
                            <w:r w:rsidRPr="005C5698">
                              <w:rPr>
                                <w:rFonts w:cs="B Zar" w:hint="eastAsia"/>
                                <w:sz w:val="24"/>
                                <w:szCs w:val="24"/>
                                <w:rtl/>
                              </w:rPr>
                              <w:t>درول</w:t>
                            </w:r>
                            <w:r w:rsidRPr="005C5698">
                              <w:rPr>
                                <w:rFonts w:cs="B Zar" w:hint="cs"/>
                                <w:sz w:val="24"/>
                                <w:szCs w:val="24"/>
                                <w:rtl/>
                              </w:rPr>
                              <w:t>ی</w:t>
                            </w:r>
                            <w:r w:rsidRPr="005C5698">
                              <w:rPr>
                                <w:rFonts w:cs="B Zar" w:hint="eastAsia"/>
                                <w:sz w:val="24"/>
                                <w:szCs w:val="24"/>
                                <w:rtl/>
                              </w:rPr>
                              <w:t>ک</w:t>
                            </w:r>
                            <w:r w:rsidRPr="005C5698">
                              <w:rPr>
                                <w:rFonts w:cs="B Zar"/>
                                <w:sz w:val="24"/>
                                <w:szCs w:val="24"/>
                                <w:rtl/>
                              </w:rPr>
                              <w:t xml:space="preserve"> د</w:t>
                            </w:r>
                            <w:r w:rsidRPr="005C5698">
                              <w:rPr>
                                <w:rFonts w:cs="B Zar" w:hint="cs"/>
                                <w:sz w:val="24"/>
                                <w:szCs w:val="24"/>
                                <w:rtl/>
                              </w:rPr>
                              <w:t>ی</w:t>
                            </w:r>
                            <w:r w:rsidRPr="005C5698">
                              <w:rPr>
                                <w:rFonts w:cs="B Zar" w:hint="eastAsia"/>
                                <w:sz w:val="24"/>
                                <w:szCs w:val="24"/>
                                <w:rtl/>
                              </w:rPr>
                              <w:t>نام</w:t>
                            </w:r>
                            <w:r w:rsidRPr="005C5698">
                              <w:rPr>
                                <w:rFonts w:cs="B Zar" w:hint="cs"/>
                                <w:sz w:val="24"/>
                                <w:szCs w:val="24"/>
                                <w:rtl/>
                              </w:rPr>
                              <w:t>ی</w:t>
                            </w:r>
                            <w:r w:rsidRPr="005C5698">
                              <w:rPr>
                                <w:rFonts w:cs="B Zar" w:hint="eastAsia"/>
                                <w:sz w:val="24"/>
                                <w:szCs w:val="24"/>
                                <w:rtl/>
                              </w:rPr>
                              <w:t>ک</w:t>
                            </w:r>
                            <w:r w:rsidRPr="005C5698">
                              <w:rPr>
                                <w:rFonts w:cs="B Zar"/>
                                <w:sz w:val="24"/>
                                <w:szCs w:val="24"/>
                                <w:rtl/>
                              </w:rPr>
                              <w:t xml:space="preserve"> خط لوله گلخار</w:t>
                            </w:r>
                            <w:r w:rsidRPr="005C5698">
                              <w:rPr>
                                <w:rFonts w:cs="B Zar" w:hint="cs"/>
                                <w:sz w:val="24"/>
                                <w:szCs w:val="24"/>
                                <w:rtl/>
                              </w:rPr>
                              <w:t xml:space="preserve">ی میزان حجم </w:t>
                            </w:r>
                            <w:r w:rsidRPr="005C5698">
                              <w:rPr>
                                <w:rFonts w:cs="B Zar"/>
                                <w:sz w:val="24"/>
                                <w:szCs w:val="24"/>
                              </w:rPr>
                              <w:t>slug</w:t>
                            </w:r>
                            <w:r w:rsidRPr="005C5698">
                              <w:rPr>
                                <w:rFonts w:cs="B Zar" w:hint="cs"/>
                                <w:sz w:val="24"/>
                                <w:szCs w:val="24"/>
                                <w:rtl/>
                              </w:rPr>
                              <w:t xml:space="preserve"> محاسبه شده برابر با </w:t>
                            </w:r>
                            <w:r w:rsidR="00F77B10" w:rsidRPr="00F77B10">
                              <w:rPr>
                                <w:rFonts w:cs="B Zar"/>
                                <w:sz w:val="24"/>
                                <w:szCs w:val="24"/>
                                <w:highlight w:val="darkGray"/>
                              </w:rPr>
                              <w:t>181.4</w:t>
                            </w:r>
                            <w:r w:rsidRPr="00F77B10">
                              <w:rPr>
                                <w:rFonts w:cs="B Zar"/>
                                <w:sz w:val="24"/>
                                <w:szCs w:val="24"/>
                                <w:highlight w:val="darkGray"/>
                              </w:rPr>
                              <w:t xml:space="preserve"> m3</w:t>
                            </w:r>
                            <w:r w:rsidRPr="005C5698">
                              <w:rPr>
                                <w:rFonts w:cs="B Zar" w:hint="cs"/>
                                <w:sz w:val="24"/>
                                <w:szCs w:val="24"/>
                                <w:rtl/>
                              </w:rPr>
                              <w:t xml:space="preserve"> می باشدکه به میزان قابل توجهی کمتر از میزان محاسبه شده در مدارک پایه می باشد و با استناد به این داده ها می توان تانک ذخیره </w:t>
                            </w:r>
                            <w:r w:rsidRPr="005C5698">
                              <w:rPr>
                                <w:rFonts w:cs="B Zar"/>
                                <w:sz w:val="24"/>
                                <w:szCs w:val="24"/>
                              </w:rPr>
                              <w:t>(TK-2101) SLUG STORAGE TANK</w:t>
                            </w:r>
                            <w:r w:rsidRPr="005C5698">
                              <w:rPr>
                                <w:rFonts w:cs="B Zar" w:hint="cs"/>
                                <w:sz w:val="24"/>
                                <w:szCs w:val="24"/>
                                <w:rtl/>
                              </w:rPr>
                              <w:t xml:space="preserve"> و مخزن </w:t>
                            </w:r>
                            <w:r w:rsidRPr="005C5698">
                              <w:rPr>
                                <w:rFonts w:cs="B Zar"/>
                                <w:sz w:val="24"/>
                                <w:szCs w:val="24"/>
                                <w:rtl/>
                              </w:rPr>
                              <w:t xml:space="preserve"> </w:t>
                            </w:r>
                            <w:r w:rsidRPr="005C5698">
                              <w:rPr>
                                <w:rFonts w:cs="B Zar"/>
                                <w:sz w:val="24"/>
                                <w:szCs w:val="24"/>
                              </w:rPr>
                              <w:t>DEGASSING VESSEL (V-2106)</w:t>
                            </w:r>
                            <w:r w:rsidRPr="005C5698">
                              <w:rPr>
                                <w:rFonts w:cs="B Zar"/>
                                <w:sz w:val="24"/>
                                <w:szCs w:val="24"/>
                                <w:rtl/>
                              </w:rPr>
                              <w:t xml:space="preserve"> </w:t>
                            </w:r>
                            <w:r w:rsidRPr="005C5698">
                              <w:rPr>
                                <w:rFonts w:cs="B Zar" w:hint="cs"/>
                                <w:sz w:val="24"/>
                                <w:szCs w:val="24"/>
                                <w:rtl/>
                              </w:rPr>
                              <w:t xml:space="preserve">را حذف نموده و حجم </w:t>
                            </w:r>
                            <w:r w:rsidRPr="005C5698">
                              <w:rPr>
                                <w:rFonts w:cs="B Zar"/>
                                <w:sz w:val="24"/>
                                <w:szCs w:val="24"/>
                              </w:rPr>
                              <w:t>slug</w:t>
                            </w:r>
                            <w:r w:rsidRPr="005C5698">
                              <w:rPr>
                                <w:rFonts w:cs="B Zar" w:hint="cs"/>
                                <w:sz w:val="24"/>
                                <w:szCs w:val="24"/>
                                <w:rtl/>
                              </w:rPr>
                              <w:t xml:space="preserve"> ورودی به ایستگاه تقویت فشار جدید بینک را در مخزن   </w:t>
                            </w:r>
                            <w:r w:rsidRPr="005C5698">
                              <w:rPr>
                                <w:rFonts w:ascii="Arial" w:hAnsi="Arial" w:cs="B Zar"/>
                                <w:szCs w:val="26"/>
                              </w:rPr>
                              <w:t xml:space="preserve">(V-2104) SLUG CATCHER DRUM </w:t>
                            </w:r>
                            <w:r w:rsidRPr="005C5698">
                              <w:rPr>
                                <w:rFonts w:ascii="Arial" w:hAnsi="Arial" w:cs="B Zar" w:hint="cs"/>
                                <w:szCs w:val="26"/>
                                <w:rtl/>
                              </w:rPr>
                              <w:t xml:space="preserve">ذخیره </w:t>
                            </w:r>
                            <w:r w:rsidRPr="005C5698">
                              <w:rPr>
                                <w:rFonts w:cs="B Zar" w:hint="cs"/>
                                <w:sz w:val="24"/>
                                <w:szCs w:val="24"/>
                                <w:rtl/>
                              </w:rPr>
                              <w:t>و</w:t>
                            </w:r>
                            <w:r w:rsidRPr="005C5698">
                              <w:rPr>
                                <w:rFonts w:cs="B Zar"/>
                                <w:sz w:val="24"/>
                                <w:szCs w:val="24"/>
                                <w:rtl/>
                              </w:rPr>
                              <w:t xml:space="preserve"> </w:t>
                            </w:r>
                            <w:r w:rsidRPr="005C5698">
                              <w:rPr>
                                <w:rFonts w:cs="B Zar" w:hint="cs"/>
                                <w:sz w:val="24"/>
                                <w:szCs w:val="24"/>
                                <w:rtl/>
                              </w:rPr>
                              <w:t>مایعات</w:t>
                            </w:r>
                            <w:r w:rsidRPr="005C5698">
                              <w:rPr>
                                <w:rFonts w:cs="B Zar"/>
                                <w:sz w:val="24"/>
                                <w:szCs w:val="24"/>
                                <w:rtl/>
                              </w:rPr>
                              <w:t xml:space="preserve"> </w:t>
                            </w:r>
                            <w:r w:rsidRPr="005C5698">
                              <w:rPr>
                                <w:rFonts w:cs="B Zar" w:hint="cs"/>
                                <w:sz w:val="24"/>
                                <w:szCs w:val="24"/>
                                <w:rtl/>
                              </w:rPr>
                              <w:t>بوسیله</w:t>
                            </w:r>
                            <w:r w:rsidRPr="005C5698">
                              <w:rPr>
                                <w:rFonts w:cs="B Zar"/>
                                <w:sz w:val="24"/>
                                <w:szCs w:val="24"/>
                                <w:rtl/>
                              </w:rPr>
                              <w:t xml:space="preserve"> </w:t>
                            </w:r>
                            <w:r w:rsidRPr="005C5698">
                              <w:rPr>
                                <w:rFonts w:cs="B Zar" w:hint="cs"/>
                                <w:sz w:val="24"/>
                                <w:szCs w:val="24"/>
                                <w:rtl/>
                              </w:rPr>
                              <w:t xml:space="preserve"> الكتروپمپ </w:t>
                            </w:r>
                            <w:r w:rsidR="00F77B10">
                              <w:rPr>
                                <w:rFonts w:cs="B Zar"/>
                                <w:sz w:val="24"/>
                                <w:szCs w:val="24"/>
                                <w:rtl/>
                              </w:rPr>
                              <w:t>به سمت واح</w:t>
                            </w:r>
                            <w:r w:rsidR="00F77B10">
                              <w:rPr>
                                <w:rFonts w:cs="B Zar" w:hint="cs"/>
                                <w:sz w:val="24"/>
                                <w:szCs w:val="24"/>
                                <w:rtl/>
                              </w:rPr>
                              <w:t xml:space="preserve">د </w:t>
                            </w:r>
                            <w:r w:rsidR="00F77B10" w:rsidRPr="00F77B10">
                              <w:rPr>
                                <w:rFonts w:cs="B Zar" w:hint="cs"/>
                                <w:sz w:val="24"/>
                                <w:szCs w:val="24"/>
                                <w:highlight w:val="darkGray"/>
                                <w:rtl/>
                              </w:rPr>
                              <w:t>کلاستر</w:t>
                            </w:r>
                            <w:r w:rsidRPr="00F77B10">
                              <w:rPr>
                                <w:rFonts w:cs="B Zar"/>
                                <w:sz w:val="24"/>
                                <w:szCs w:val="24"/>
                                <w:highlight w:val="darkGray"/>
                                <w:rtl/>
                              </w:rPr>
                              <w:t xml:space="preserve"> ب</w:t>
                            </w:r>
                            <w:r w:rsidRPr="00F77B10">
                              <w:rPr>
                                <w:rFonts w:cs="B Zar" w:hint="cs"/>
                                <w:sz w:val="24"/>
                                <w:szCs w:val="24"/>
                                <w:highlight w:val="darkGray"/>
                                <w:rtl/>
                              </w:rPr>
                              <w:t>ی</w:t>
                            </w:r>
                            <w:r w:rsidRPr="00F77B10">
                              <w:rPr>
                                <w:rFonts w:cs="B Zar" w:hint="eastAsia"/>
                                <w:sz w:val="24"/>
                                <w:szCs w:val="24"/>
                                <w:highlight w:val="darkGray"/>
                                <w:rtl/>
                              </w:rPr>
                              <w:t>نک</w:t>
                            </w:r>
                            <w:r w:rsidRPr="005C5698">
                              <w:rPr>
                                <w:rFonts w:cs="B Zar"/>
                                <w:sz w:val="24"/>
                                <w:szCs w:val="24"/>
                                <w:rtl/>
                              </w:rPr>
                              <w:t xml:space="preserve"> در فاصله تقريبي </w:t>
                            </w:r>
                            <w:r w:rsidR="00F77B10" w:rsidRPr="00F77B10">
                              <w:rPr>
                                <w:rFonts w:cs="B Zar" w:hint="cs"/>
                                <w:sz w:val="24"/>
                                <w:szCs w:val="24"/>
                                <w:highlight w:val="darkGray"/>
                                <w:rtl/>
                              </w:rPr>
                              <w:t>1400</w:t>
                            </w:r>
                            <w:r w:rsidRPr="005C5698">
                              <w:rPr>
                                <w:rFonts w:cs="B Zar"/>
                                <w:sz w:val="24"/>
                                <w:szCs w:val="24"/>
                                <w:rtl/>
                              </w:rPr>
                              <w:t xml:space="preserve"> متر</w:t>
                            </w:r>
                            <w:r w:rsidR="0091051C">
                              <w:rPr>
                                <w:rFonts w:cs="B Zar" w:hint="cs"/>
                                <w:sz w:val="24"/>
                                <w:szCs w:val="24"/>
                                <w:rtl/>
                              </w:rPr>
                              <w:t xml:space="preserve"> از ایستگاه تقویت فشار،</w:t>
                            </w:r>
                            <w:r w:rsidRPr="005C5698">
                              <w:rPr>
                                <w:rFonts w:cs="B Zar"/>
                                <w:sz w:val="24"/>
                                <w:szCs w:val="24"/>
                                <w:rtl/>
                              </w:rPr>
                              <w:t xml:space="preserve"> توسط </w:t>
                            </w:r>
                            <w:r w:rsidRPr="005C5698">
                              <w:rPr>
                                <w:rFonts w:cs="B Zar" w:hint="cs"/>
                                <w:sz w:val="24"/>
                                <w:szCs w:val="24"/>
                                <w:rtl/>
                              </w:rPr>
                              <w:t>ی</w:t>
                            </w:r>
                            <w:r w:rsidRPr="005C5698">
                              <w:rPr>
                                <w:rFonts w:cs="B Zar" w:hint="eastAsia"/>
                                <w:sz w:val="24"/>
                                <w:szCs w:val="24"/>
                                <w:rtl/>
                              </w:rPr>
                              <w:t>ک</w:t>
                            </w:r>
                            <w:r w:rsidRPr="005C5698">
                              <w:rPr>
                                <w:rFonts w:cs="B Zar"/>
                                <w:sz w:val="24"/>
                                <w:szCs w:val="24"/>
                                <w:rtl/>
                              </w:rPr>
                              <w:t xml:space="preserve"> رشته خط </w:t>
                            </w:r>
                            <w:r w:rsidRPr="00F77B10">
                              <w:rPr>
                                <w:rFonts w:cs="B Zar"/>
                                <w:sz w:val="24"/>
                                <w:szCs w:val="24"/>
                                <w:highlight w:val="darkGray"/>
                                <w:rtl/>
                              </w:rPr>
                              <w:t>لوله روزميني</w:t>
                            </w:r>
                            <w:r w:rsidR="00F77B10" w:rsidRPr="00F77B10">
                              <w:rPr>
                                <w:rFonts w:cs="B Zar" w:hint="cs"/>
                                <w:sz w:val="24"/>
                                <w:szCs w:val="24"/>
                                <w:highlight w:val="darkGray"/>
                                <w:rtl/>
                              </w:rPr>
                              <w:t xml:space="preserve"> موجود</w:t>
                            </w:r>
                            <w:r w:rsidR="0091051C">
                              <w:rPr>
                                <w:rFonts w:cs="B Zar" w:hint="cs"/>
                                <w:sz w:val="24"/>
                                <w:szCs w:val="24"/>
                                <w:rtl/>
                              </w:rPr>
                              <w:t xml:space="preserve"> </w:t>
                            </w:r>
                            <w:r w:rsidR="0091051C" w:rsidRPr="0091051C">
                              <w:rPr>
                                <w:rFonts w:cs="B Zar" w:hint="cs"/>
                                <w:sz w:val="24"/>
                                <w:szCs w:val="24"/>
                                <w:highlight w:val="darkGray"/>
                                <w:rtl/>
                              </w:rPr>
                              <w:t>4 اینچی</w:t>
                            </w:r>
                            <w:r w:rsidRPr="005C5698">
                              <w:rPr>
                                <w:rFonts w:cs="B Zar"/>
                                <w:sz w:val="24"/>
                                <w:szCs w:val="24"/>
                                <w:rtl/>
                              </w:rPr>
                              <w:t xml:space="preserve"> ارسال م</w:t>
                            </w:r>
                            <w:r w:rsidRPr="005C5698">
                              <w:rPr>
                                <w:rFonts w:cs="B Zar" w:hint="cs"/>
                                <w:sz w:val="24"/>
                                <w:szCs w:val="24"/>
                                <w:rtl/>
                              </w:rPr>
                              <w:t>ی</w:t>
                            </w:r>
                            <w:r w:rsidRPr="005C5698">
                              <w:rPr>
                                <w:rFonts w:cs="B Zar"/>
                                <w:sz w:val="24"/>
                                <w:szCs w:val="24"/>
                                <w:rtl/>
                              </w:rPr>
                              <w:t xml:space="preserve"> شود</w:t>
                            </w:r>
                            <w:r w:rsidRPr="005C5698">
                              <w:rPr>
                                <w:rFonts w:ascii="Arial" w:hAnsi="Arial" w:cs="B Zar" w:hint="cs"/>
                                <w:szCs w:val="26"/>
                                <w:rtl/>
                              </w:rPr>
                              <w:t>.</w:t>
                            </w: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r w:rsidRPr="00BE7AC1">
                              <w:rPr>
                                <w:rFonts w:cs="B Zar" w:hint="cs"/>
                                <w:sz w:val="24"/>
                                <w:szCs w:val="24"/>
                                <w:rtl/>
                              </w:rPr>
                              <w:t xml:space="preserve"> </w:t>
                            </w:r>
                          </w:p>
                          <w:p w:rsidR="00C72F60" w:rsidRPr="00BE7AC1" w:rsidRDefault="00C72F60" w:rsidP="00BE7AC1">
                            <w:pPr>
                              <w:spacing w:after="0"/>
                              <w:rPr>
                                <w:rFonts w:cs="B Zar"/>
                                <w:sz w:val="24"/>
                                <w:szCs w:val="24"/>
                                <w:rtl/>
                              </w:rPr>
                            </w:pPr>
                            <w:r w:rsidRPr="00BE7AC1">
                              <w:rPr>
                                <w:rFonts w:cs="B Zar" w:hint="cs"/>
                                <w:sz w:val="24"/>
                                <w:szCs w:val="24"/>
                                <w:rtl/>
                              </w:rPr>
                              <w:t xml:space="preserve">                              </w:t>
                            </w:r>
                          </w:p>
                          <w:p w:rsidR="00C72F60" w:rsidRPr="00BE7AC1" w:rsidRDefault="00C72F60" w:rsidP="00BE7AC1">
                            <w:pPr>
                              <w:spacing w:after="0"/>
                              <w:rPr>
                                <w:rFonts w:cs="B Zar"/>
                                <w:sz w:val="24"/>
                                <w:szCs w:val="24"/>
                                <w:rtl/>
                              </w:rPr>
                            </w:pPr>
                            <w:r w:rsidRPr="00BE7AC1">
                              <w:rPr>
                                <w:rFonts w:cs="B Zar" w:hint="cs"/>
                                <w:sz w:val="24"/>
                                <w:szCs w:val="24"/>
                                <w:rtl/>
                              </w:rPr>
                              <w:t xml:space="preserve"> </w:t>
                            </w: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49" type="#_x0000_t202" style="position:absolute;left:0;text-align:left;margin-left:-11.7pt;margin-top:-7.85pt;width:529.25pt;height:284.25pt;z-index:25165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1r8MAIAAFwEAAAOAAAAZHJzL2Uyb0RvYy54bWysVNtu2zAMfR+wfxD0vtjxcjXiFF3aDgO6&#10;C9DuA2RZtoXJoiYpsbOvLyWnaXZ7GZYAAilSh+Qh6c3V0ClyENZJ0AWdTlJKhOZQSd0U9Ovj3ZsV&#10;Jc4zXTEFWhT0KBy92r5+telNLjJoQVXCEgTRLu9NQVvvTZ4kjreiY24CRmg01mA75lG1TVJZ1iN6&#10;p5IsTRdJD7YyFrhwDm9vRiPdRvy6Ftx/rmsnPFEFxdx8PG08y3Am2w3LG8tMK/kpDfYPWXRMagx6&#10;hrphnpG9lb9BdZJbcFD7CYcugbqWXMQasJpp+ks1Dy0zItaC5Dhzpsn9P1j+6fDFElkVdJVRolmH&#10;PXoUgyfvYCDTLPDTG5ej24NBRz/gPfY51urMPfBvjmjYtUw34tpa6FvBKsxvGl4mF09HHBdAyv4j&#10;VBiH7T1EoKG2XSAP6SCIjn06nnsTcuF4uVhm09lyTglH29tFul6jEmKw/Pm5sc6/F9CRIBTUYvMj&#10;PDvcOz+6PruEaA6UrO6kUlGxTblTlhwYDsrtKvxP6D+5KU16LG6dztORgr9ipPH3J4xOehx5JTvk&#10;/OzE8kDcra4wT5Z7JtUoY3lKn5gM5I00+qEcYtNmixAh0FxCdURuLYwjjiuJQgv2ByU9jndB3fc9&#10;s4IS9UFjf9bT2SzsQ1Rm82WGir20lJcWpjlCFdRTMoo7P+7Q3ljZtBhpnAgN19jTWka2X7I65Y8j&#10;HPt1WrewI5d69Hr5KGyfAAAA//8DAFBLAwQUAAYACAAAACEAmwl8WOIAAAAMAQAADwAAAGRycy9k&#10;b3ducmV2LnhtbEyPwU7DMAyG70i8Q2QkbluajkJVmk4IaRcOk9iGELesMWmhcaok2wpPT3YaN1v+&#10;9Pv76+VkB3ZEH3pHEsQ8A4bUOt2TkbDbrmYlsBAVaTU4Qgk/GGDZXF/VqtLuRK943ETDUgiFSkno&#10;YhwrzkPboVVh7kakdPt03qqYVm+49uqUwu3A8yy751b1lD50asTnDtvvzcFK+Hgxvyb7Wm3F7t2V&#10;6+DXYnpDKW9vpqdHYBGneIHhrJ/UoUlOe3cgHdggYZYv7hKaBlE8ADsT2aIQwPYSiiIvgTc1/1+i&#10;+QMAAP//AwBQSwECLQAUAAYACAAAACEAtoM4kv4AAADhAQAAEwAAAAAAAAAAAAAAAAAAAAAAW0Nv&#10;bnRlbnRfVHlwZXNdLnhtbFBLAQItABQABgAIAAAAIQA4/SH/1gAAAJQBAAALAAAAAAAAAAAAAAAA&#10;AC8BAABfcmVscy8ucmVsc1BLAQItABQABgAIAAAAIQCi61r8MAIAAFwEAAAOAAAAAAAAAAAAAAAA&#10;AC4CAABkcnMvZTJvRG9jLnhtbFBLAQItABQABgAIAAAAIQCbCXxY4gAAAAwBAAAPAAAAAAAAAAAA&#10;AAAAAIoEAABkcnMvZG93bnJldi54bWxQSwUGAAAAAAQABADzAAAAmQUAAAAA&#10;" fillcolor="#e8e8e8" strokeweight="1.5pt">
                <v:textbox>
                  <w:txbxContent>
                    <w:p w:rsidR="00C72F60" w:rsidRPr="00BE7AC1" w:rsidRDefault="00C72F60" w:rsidP="00BE7AC1">
                      <w:pPr>
                        <w:spacing w:after="120"/>
                        <w:rPr>
                          <w:rFonts w:cs="B Zar"/>
                          <w:b/>
                          <w:bCs/>
                          <w:sz w:val="28"/>
                          <w:szCs w:val="28"/>
                          <w:rtl/>
                        </w:rPr>
                      </w:pPr>
                      <w:r w:rsidRPr="00BE7AC1">
                        <w:rPr>
                          <w:rFonts w:cs="B Zar" w:hint="cs"/>
                          <w:b/>
                          <w:bCs/>
                          <w:sz w:val="28"/>
                          <w:szCs w:val="28"/>
                          <w:rtl/>
                        </w:rPr>
                        <w:t>توضیح کامل گزینه و شرح روش اجرایی آن:</w:t>
                      </w:r>
                    </w:p>
                    <w:p w:rsidR="00C72F60" w:rsidRPr="005C5698" w:rsidRDefault="00C72F60" w:rsidP="009071E3">
                      <w:pPr>
                        <w:spacing w:after="0"/>
                        <w:jc w:val="lowKashida"/>
                        <w:rPr>
                          <w:rFonts w:cs="B Zar"/>
                          <w:sz w:val="24"/>
                          <w:szCs w:val="24"/>
                          <w:rtl/>
                        </w:rPr>
                      </w:pPr>
                      <w:r w:rsidRPr="009071E3">
                        <w:rPr>
                          <w:rFonts w:cs="B Zar"/>
                          <w:sz w:val="24"/>
                          <w:szCs w:val="24"/>
                          <w:rtl/>
                        </w:rPr>
                        <w:t>گازها</w:t>
                      </w:r>
                      <w:r w:rsidRPr="009071E3">
                        <w:rPr>
                          <w:rFonts w:cs="B Zar" w:hint="cs"/>
                          <w:sz w:val="24"/>
                          <w:szCs w:val="24"/>
                          <w:rtl/>
                        </w:rPr>
                        <w:t>ی</w:t>
                      </w:r>
                      <w:r w:rsidRPr="009071E3">
                        <w:rPr>
                          <w:rFonts w:cs="B Zar"/>
                          <w:sz w:val="24"/>
                          <w:szCs w:val="24"/>
                          <w:rtl/>
                        </w:rPr>
                        <w:t xml:space="preserve"> ترش خروج</w:t>
                      </w:r>
                      <w:r w:rsidRPr="009071E3">
                        <w:rPr>
                          <w:rFonts w:cs="B Zar" w:hint="cs"/>
                          <w:sz w:val="24"/>
                          <w:szCs w:val="24"/>
                          <w:rtl/>
                        </w:rPr>
                        <w:t>ی</w:t>
                      </w:r>
                      <w:r w:rsidRPr="009071E3">
                        <w:rPr>
                          <w:rFonts w:cs="B Zar"/>
                          <w:sz w:val="24"/>
                          <w:szCs w:val="24"/>
                          <w:rtl/>
                        </w:rPr>
                        <w:t xml:space="preserve"> از كلاستر ب</w:t>
                      </w:r>
                      <w:r w:rsidRPr="009071E3">
                        <w:rPr>
                          <w:rFonts w:cs="B Zar" w:hint="cs"/>
                          <w:sz w:val="24"/>
                          <w:szCs w:val="24"/>
                          <w:rtl/>
                        </w:rPr>
                        <w:t>ی</w:t>
                      </w:r>
                      <w:r w:rsidRPr="009071E3">
                        <w:rPr>
                          <w:rFonts w:cs="B Zar" w:hint="eastAsia"/>
                          <w:sz w:val="24"/>
                          <w:szCs w:val="24"/>
                          <w:rtl/>
                        </w:rPr>
                        <w:t>نک</w:t>
                      </w:r>
                      <w:r w:rsidRPr="009071E3">
                        <w:rPr>
                          <w:rFonts w:cs="B Zar"/>
                          <w:sz w:val="24"/>
                          <w:szCs w:val="24"/>
                          <w:rtl/>
                        </w:rPr>
                        <w:t xml:space="preserve"> و م</w:t>
                      </w:r>
                      <w:r w:rsidRPr="009071E3">
                        <w:rPr>
                          <w:rFonts w:cs="B Zar" w:hint="cs"/>
                          <w:sz w:val="24"/>
                          <w:szCs w:val="24"/>
                          <w:rtl/>
                        </w:rPr>
                        <w:t>ی</w:t>
                      </w:r>
                      <w:r w:rsidRPr="009071E3">
                        <w:rPr>
                          <w:rFonts w:cs="B Zar" w:hint="eastAsia"/>
                          <w:sz w:val="24"/>
                          <w:szCs w:val="24"/>
                          <w:rtl/>
                        </w:rPr>
                        <w:t>دان</w:t>
                      </w:r>
                      <w:r w:rsidRPr="009071E3">
                        <w:rPr>
                          <w:rFonts w:cs="B Zar"/>
                          <w:sz w:val="24"/>
                          <w:szCs w:val="24"/>
                          <w:rtl/>
                        </w:rPr>
                        <w:t xml:space="preserve"> نفت گلخار</w:t>
                      </w:r>
                      <w:r w:rsidRPr="009071E3">
                        <w:rPr>
                          <w:rFonts w:cs="B Zar" w:hint="cs"/>
                          <w:sz w:val="24"/>
                          <w:szCs w:val="24"/>
                          <w:rtl/>
                        </w:rPr>
                        <w:t>ی</w:t>
                      </w:r>
                      <w:r w:rsidRPr="009071E3">
                        <w:rPr>
                          <w:rFonts w:cs="B Zar"/>
                          <w:sz w:val="24"/>
                          <w:szCs w:val="24"/>
                          <w:rtl/>
                        </w:rPr>
                        <w:t xml:space="preserve"> با دو خط لوله "6 و "10 به ا</w:t>
                      </w:r>
                      <w:r w:rsidRPr="009071E3">
                        <w:rPr>
                          <w:rFonts w:cs="B Zar" w:hint="cs"/>
                          <w:sz w:val="24"/>
                          <w:szCs w:val="24"/>
                          <w:rtl/>
                        </w:rPr>
                        <w:t>ی</w:t>
                      </w:r>
                      <w:r w:rsidRPr="009071E3">
                        <w:rPr>
                          <w:rFonts w:cs="B Zar" w:hint="eastAsia"/>
                          <w:sz w:val="24"/>
                          <w:szCs w:val="24"/>
                          <w:rtl/>
                        </w:rPr>
                        <w:t>ستگاه</w:t>
                      </w:r>
                      <w:r w:rsidRPr="009071E3">
                        <w:rPr>
                          <w:rFonts w:cs="B Zar"/>
                          <w:sz w:val="24"/>
                          <w:szCs w:val="24"/>
                          <w:rtl/>
                        </w:rPr>
                        <w:t xml:space="preserve"> جد</w:t>
                      </w:r>
                      <w:r w:rsidRPr="009071E3">
                        <w:rPr>
                          <w:rFonts w:cs="B Zar" w:hint="cs"/>
                          <w:sz w:val="24"/>
                          <w:szCs w:val="24"/>
                          <w:rtl/>
                        </w:rPr>
                        <w:t>ی</w:t>
                      </w:r>
                      <w:r w:rsidRPr="009071E3">
                        <w:rPr>
                          <w:rFonts w:cs="B Zar" w:hint="eastAsia"/>
                          <w:sz w:val="24"/>
                          <w:szCs w:val="24"/>
                          <w:rtl/>
                        </w:rPr>
                        <w:t>د</w:t>
                      </w:r>
                      <w:r w:rsidRPr="009071E3">
                        <w:rPr>
                          <w:rFonts w:cs="B Zar"/>
                          <w:sz w:val="24"/>
                          <w:szCs w:val="24"/>
                          <w:rtl/>
                        </w:rPr>
                        <w:t xml:space="preserve"> تقو</w:t>
                      </w:r>
                      <w:r w:rsidRPr="009071E3">
                        <w:rPr>
                          <w:rFonts w:cs="B Zar" w:hint="cs"/>
                          <w:sz w:val="24"/>
                          <w:szCs w:val="24"/>
                          <w:rtl/>
                        </w:rPr>
                        <w:t>ی</w:t>
                      </w:r>
                      <w:r w:rsidRPr="009071E3">
                        <w:rPr>
                          <w:rFonts w:cs="B Zar" w:hint="eastAsia"/>
                          <w:sz w:val="24"/>
                          <w:szCs w:val="24"/>
                          <w:rtl/>
                        </w:rPr>
                        <w:t>ت</w:t>
                      </w:r>
                      <w:r w:rsidRPr="009071E3">
                        <w:rPr>
                          <w:rFonts w:cs="B Zar"/>
                          <w:sz w:val="24"/>
                          <w:szCs w:val="24"/>
                          <w:rtl/>
                        </w:rPr>
                        <w:t xml:space="preserve"> فشار گاز ب</w:t>
                      </w:r>
                      <w:r w:rsidRPr="009071E3">
                        <w:rPr>
                          <w:rFonts w:cs="B Zar" w:hint="cs"/>
                          <w:sz w:val="24"/>
                          <w:szCs w:val="24"/>
                          <w:rtl/>
                        </w:rPr>
                        <w:t>ی</w:t>
                      </w:r>
                      <w:r w:rsidRPr="009071E3">
                        <w:rPr>
                          <w:rFonts w:cs="B Zar" w:hint="eastAsia"/>
                          <w:sz w:val="24"/>
                          <w:szCs w:val="24"/>
                          <w:rtl/>
                        </w:rPr>
                        <w:t>نک</w:t>
                      </w:r>
                      <w:r w:rsidRPr="009071E3">
                        <w:rPr>
                          <w:rFonts w:cs="B Zar"/>
                          <w:sz w:val="24"/>
                          <w:szCs w:val="24"/>
                          <w:rtl/>
                        </w:rPr>
                        <w:t xml:space="preserve"> وارد م</w:t>
                      </w:r>
                      <w:r w:rsidRPr="009071E3">
                        <w:rPr>
                          <w:rFonts w:cs="B Zar" w:hint="cs"/>
                          <w:sz w:val="24"/>
                          <w:szCs w:val="24"/>
                          <w:rtl/>
                        </w:rPr>
                        <w:t>ی</w:t>
                      </w:r>
                      <w:r w:rsidRPr="009071E3">
                        <w:rPr>
                          <w:rFonts w:cs="B Zar"/>
                          <w:sz w:val="24"/>
                          <w:szCs w:val="24"/>
                          <w:rtl/>
                        </w:rPr>
                        <w:t xml:space="preserve"> شود. گازورود</w:t>
                      </w:r>
                      <w:r w:rsidRPr="009071E3">
                        <w:rPr>
                          <w:rFonts w:cs="B Zar" w:hint="cs"/>
                          <w:sz w:val="24"/>
                          <w:szCs w:val="24"/>
                          <w:rtl/>
                        </w:rPr>
                        <w:t>ی</w:t>
                      </w:r>
                      <w:r w:rsidRPr="009071E3">
                        <w:rPr>
                          <w:rFonts w:cs="B Zar"/>
                          <w:sz w:val="24"/>
                          <w:szCs w:val="24"/>
                          <w:rtl/>
                        </w:rPr>
                        <w:t xml:space="preserve"> از م</w:t>
                      </w:r>
                      <w:r w:rsidRPr="009071E3">
                        <w:rPr>
                          <w:rFonts w:cs="B Zar" w:hint="cs"/>
                          <w:sz w:val="24"/>
                          <w:szCs w:val="24"/>
                          <w:rtl/>
                        </w:rPr>
                        <w:t>ی</w:t>
                      </w:r>
                      <w:r w:rsidRPr="009071E3">
                        <w:rPr>
                          <w:rFonts w:cs="B Zar" w:hint="eastAsia"/>
                          <w:sz w:val="24"/>
                          <w:szCs w:val="24"/>
                          <w:rtl/>
                        </w:rPr>
                        <w:t>دان</w:t>
                      </w:r>
                      <w:r w:rsidRPr="009071E3">
                        <w:rPr>
                          <w:rFonts w:cs="B Zar"/>
                          <w:sz w:val="24"/>
                          <w:szCs w:val="24"/>
                          <w:rtl/>
                        </w:rPr>
                        <w:t xml:space="preserve"> نفت گلخار</w:t>
                      </w:r>
                      <w:r w:rsidRPr="009071E3">
                        <w:rPr>
                          <w:rFonts w:cs="B Zar" w:hint="cs"/>
                          <w:sz w:val="24"/>
                          <w:szCs w:val="24"/>
                          <w:rtl/>
                        </w:rPr>
                        <w:t>ی</w:t>
                      </w:r>
                      <w:r w:rsidRPr="009071E3">
                        <w:rPr>
                          <w:rFonts w:cs="B Zar"/>
                          <w:sz w:val="24"/>
                          <w:szCs w:val="24"/>
                          <w:rtl/>
                        </w:rPr>
                        <w:t xml:space="preserve"> ابتدا وارد </w:t>
                      </w:r>
                      <w:r w:rsidRPr="009071E3">
                        <w:rPr>
                          <w:rFonts w:cs="B Zar" w:hint="cs"/>
                          <w:sz w:val="24"/>
                          <w:szCs w:val="24"/>
                          <w:rtl/>
                        </w:rPr>
                        <w:t>ی</w:t>
                      </w:r>
                      <w:r w:rsidRPr="009071E3">
                        <w:rPr>
                          <w:rFonts w:cs="B Zar" w:hint="eastAsia"/>
                          <w:sz w:val="24"/>
                          <w:szCs w:val="24"/>
                          <w:rtl/>
                        </w:rPr>
                        <w:t>ک</w:t>
                      </w:r>
                      <w:r w:rsidRPr="009071E3">
                        <w:rPr>
                          <w:rFonts w:cs="B Zar"/>
                          <w:sz w:val="24"/>
                          <w:szCs w:val="24"/>
                          <w:rtl/>
                        </w:rPr>
                        <w:t xml:space="preserve"> درام لخته گ</w:t>
                      </w:r>
                      <w:r w:rsidRPr="009071E3">
                        <w:rPr>
                          <w:rFonts w:cs="B Zar" w:hint="cs"/>
                          <w:sz w:val="24"/>
                          <w:szCs w:val="24"/>
                          <w:rtl/>
                        </w:rPr>
                        <w:t>ی</w:t>
                      </w:r>
                      <w:r w:rsidRPr="009071E3">
                        <w:rPr>
                          <w:rFonts w:cs="B Zar" w:hint="eastAsia"/>
                          <w:sz w:val="24"/>
                          <w:szCs w:val="24"/>
                          <w:rtl/>
                        </w:rPr>
                        <w:t>ر</w:t>
                      </w:r>
                      <w:r w:rsidRPr="009071E3">
                        <w:rPr>
                          <w:rFonts w:cs="B Zar"/>
                          <w:sz w:val="24"/>
                          <w:szCs w:val="24"/>
                          <w:rtl/>
                        </w:rPr>
                        <w:t xml:space="preserve"> شده و ما</w:t>
                      </w:r>
                      <w:r w:rsidRPr="009071E3">
                        <w:rPr>
                          <w:rFonts w:cs="B Zar" w:hint="cs"/>
                          <w:sz w:val="24"/>
                          <w:szCs w:val="24"/>
                          <w:rtl/>
                        </w:rPr>
                        <w:t>ی</w:t>
                      </w:r>
                      <w:r w:rsidRPr="009071E3">
                        <w:rPr>
                          <w:rFonts w:cs="B Zar" w:hint="eastAsia"/>
                          <w:sz w:val="24"/>
                          <w:szCs w:val="24"/>
                          <w:rtl/>
                        </w:rPr>
                        <w:t>عات</w:t>
                      </w:r>
                      <w:r w:rsidRPr="009071E3">
                        <w:rPr>
                          <w:rFonts w:cs="B Zar"/>
                          <w:sz w:val="24"/>
                          <w:szCs w:val="24"/>
                          <w:rtl/>
                        </w:rPr>
                        <w:t xml:space="preserve"> خروج</w:t>
                      </w:r>
                      <w:r w:rsidRPr="009071E3">
                        <w:rPr>
                          <w:rFonts w:cs="B Zar" w:hint="cs"/>
                          <w:sz w:val="24"/>
                          <w:szCs w:val="24"/>
                          <w:rtl/>
                        </w:rPr>
                        <w:t>ی</w:t>
                      </w:r>
                      <w:r w:rsidRPr="009071E3">
                        <w:rPr>
                          <w:rFonts w:cs="B Zar"/>
                          <w:sz w:val="24"/>
                          <w:szCs w:val="24"/>
                          <w:rtl/>
                        </w:rPr>
                        <w:t xml:space="preserve"> از لخته گ</w:t>
                      </w:r>
                      <w:r w:rsidRPr="009071E3">
                        <w:rPr>
                          <w:rFonts w:cs="B Zar" w:hint="cs"/>
                          <w:sz w:val="24"/>
                          <w:szCs w:val="24"/>
                          <w:rtl/>
                        </w:rPr>
                        <w:t>ی</w:t>
                      </w:r>
                      <w:r w:rsidRPr="009071E3">
                        <w:rPr>
                          <w:rFonts w:cs="B Zar" w:hint="eastAsia"/>
                          <w:sz w:val="24"/>
                          <w:szCs w:val="24"/>
                          <w:rtl/>
                        </w:rPr>
                        <w:t>ر</w:t>
                      </w:r>
                      <w:r w:rsidRPr="009071E3">
                        <w:rPr>
                          <w:rFonts w:cs="B Zar"/>
                          <w:sz w:val="24"/>
                          <w:szCs w:val="24"/>
                          <w:rtl/>
                        </w:rPr>
                        <w:t xml:space="preserve"> پس از کاهش فشار وارد مخزن گاززدا شده و ما</w:t>
                      </w:r>
                      <w:r w:rsidRPr="009071E3">
                        <w:rPr>
                          <w:rFonts w:cs="B Zar" w:hint="cs"/>
                          <w:sz w:val="24"/>
                          <w:szCs w:val="24"/>
                          <w:rtl/>
                        </w:rPr>
                        <w:t>ی</w:t>
                      </w:r>
                      <w:r w:rsidRPr="009071E3">
                        <w:rPr>
                          <w:rFonts w:cs="B Zar" w:hint="eastAsia"/>
                          <w:sz w:val="24"/>
                          <w:szCs w:val="24"/>
                          <w:rtl/>
                        </w:rPr>
                        <w:t>ع</w:t>
                      </w:r>
                      <w:r w:rsidRPr="009071E3">
                        <w:rPr>
                          <w:rFonts w:cs="B Zar"/>
                          <w:sz w:val="24"/>
                          <w:szCs w:val="24"/>
                          <w:rtl/>
                        </w:rPr>
                        <w:t xml:space="preserve"> خ</w:t>
                      </w:r>
                      <w:r w:rsidRPr="009071E3">
                        <w:rPr>
                          <w:rFonts w:cs="B Zar" w:hint="eastAsia"/>
                          <w:sz w:val="24"/>
                          <w:szCs w:val="24"/>
                          <w:rtl/>
                        </w:rPr>
                        <w:t>روج</w:t>
                      </w:r>
                      <w:r w:rsidRPr="009071E3">
                        <w:rPr>
                          <w:rFonts w:cs="B Zar" w:hint="cs"/>
                          <w:sz w:val="24"/>
                          <w:szCs w:val="24"/>
                          <w:rtl/>
                        </w:rPr>
                        <w:t>ی</w:t>
                      </w:r>
                      <w:r w:rsidRPr="009071E3">
                        <w:rPr>
                          <w:rFonts w:cs="B Zar"/>
                          <w:sz w:val="24"/>
                          <w:szCs w:val="24"/>
                          <w:rtl/>
                        </w:rPr>
                        <w:t xml:space="preserve"> از ا</w:t>
                      </w:r>
                      <w:r w:rsidRPr="009071E3">
                        <w:rPr>
                          <w:rFonts w:cs="B Zar" w:hint="cs"/>
                          <w:sz w:val="24"/>
                          <w:szCs w:val="24"/>
                          <w:rtl/>
                        </w:rPr>
                        <w:t>ی</w:t>
                      </w:r>
                      <w:r w:rsidRPr="009071E3">
                        <w:rPr>
                          <w:rFonts w:cs="B Zar" w:hint="eastAsia"/>
                          <w:sz w:val="24"/>
                          <w:szCs w:val="24"/>
                          <w:rtl/>
                        </w:rPr>
                        <w:t>ن</w:t>
                      </w:r>
                      <w:r w:rsidRPr="009071E3">
                        <w:rPr>
                          <w:rFonts w:cs="B Zar"/>
                          <w:sz w:val="24"/>
                          <w:szCs w:val="24"/>
                          <w:rtl/>
                        </w:rPr>
                        <w:t xml:space="preserve"> مخزن وار</w:t>
                      </w:r>
                      <w:r w:rsidRPr="005C5698">
                        <w:rPr>
                          <w:rFonts w:cs="B Zar"/>
                          <w:sz w:val="24"/>
                          <w:szCs w:val="24"/>
                          <w:rtl/>
                        </w:rPr>
                        <w:t xml:space="preserve">د </w:t>
                      </w:r>
                      <w:r w:rsidRPr="005C5698">
                        <w:rPr>
                          <w:rFonts w:cs="B Zar" w:hint="cs"/>
                          <w:sz w:val="24"/>
                          <w:szCs w:val="24"/>
                          <w:rtl/>
                        </w:rPr>
                        <w:t>ی</w:t>
                      </w:r>
                      <w:r w:rsidRPr="005C5698">
                        <w:rPr>
                          <w:rFonts w:cs="B Zar" w:hint="eastAsia"/>
                          <w:sz w:val="24"/>
                          <w:szCs w:val="24"/>
                          <w:rtl/>
                        </w:rPr>
                        <w:t>ک</w:t>
                      </w:r>
                      <w:r w:rsidRPr="005C5698">
                        <w:rPr>
                          <w:rFonts w:cs="B Zar"/>
                          <w:sz w:val="24"/>
                          <w:szCs w:val="24"/>
                          <w:rtl/>
                        </w:rPr>
                        <w:t xml:space="preserve">  تانک به ظرف</w:t>
                      </w:r>
                      <w:r w:rsidRPr="005C5698">
                        <w:rPr>
                          <w:rFonts w:cs="B Zar" w:hint="cs"/>
                          <w:sz w:val="24"/>
                          <w:szCs w:val="24"/>
                          <w:rtl/>
                        </w:rPr>
                        <w:t>ی</w:t>
                      </w:r>
                      <w:r w:rsidRPr="005C5698">
                        <w:rPr>
                          <w:rFonts w:cs="B Zar" w:hint="eastAsia"/>
                          <w:sz w:val="24"/>
                          <w:szCs w:val="24"/>
                          <w:rtl/>
                        </w:rPr>
                        <w:t>ت</w:t>
                      </w:r>
                      <w:r w:rsidRPr="005C5698">
                        <w:rPr>
                          <w:rFonts w:cs="B Zar"/>
                          <w:sz w:val="24"/>
                          <w:szCs w:val="24"/>
                          <w:rtl/>
                        </w:rPr>
                        <w:t xml:space="preserve"> حدود 1600 متر مکعب م</w:t>
                      </w:r>
                      <w:r w:rsidRPr="005C5698">
                        <w:rPr>
                          <w:rFonts w:cs="B Zar" w:hint="cs"/>
                          <w:sz w:val="24"/>
                          <w:szCs w:val="24"/>
                          <w:rtl/>
                        </w:rPr>
                        <w:t>ی</w:t>
                      </w:r>
                      <w:r w:rsidRPr="005C5698">
                        <w:rPr>
                          <w:rFonts w:cs="B Zar"/>
                          <w:sz w:val="24"/>
                          <w:szCs w:val="24"/>
                          <w:rtl/>
                        </w:rPr>
                        <w:t xml:space="preserve"> شود که بوس</w:t>
                      </w:r>
                      <w:r w:rsidRPr="005C5698">
                        <w:rPr>
                          <w:rFonts w:cs="B Zar" w:hint="cs"/>
                          <w:sz w:val="24"/>
                          <w:szCs w:val="24"/>
                          <w:rtl/>
                        </w:rPr>
                        <w:t>ی</w:t>
                      </w:r>
                      <w:r w:rsidRPr="005C5698">
                        <w:rPr>
                          <w:rFonts w:cs="B Zar" w:hint="eastAsia"/>
                          <w:sz w:val="24"/>
                          <w:szCs w:val="24"/>
                          <w:rtl/>
                        </w:rPr>
                        <w:t>له</w:t>
                      </w:r>
                      <w:r w:rsidRPr="005C5698">
                        <w:rPr>
                          <w:rFonts w:cs="B Zar"/>
                          <w:sz w:val="24"/>
                          <w:szCs w:val="24"/>
                          <w:rtl/>
                        </w:rPr>
                        <w:t xml:space="preserve">  الكتروپمپ و با فشار خروج</w:t>
                      </w:r>
                      <w:r w:rsidRPr="005C5698">
                        <w:rPr>
                          <w:rFonts w:cs="B Zar" w:hint="cs"/>
                          <w:sz w:val="24"/>
                          <w:szCs w:val="24"/>
                          <w:rtl/>
                        </w:rPr>
                        <w:t>ی</w:t>
                      </w:r>
                      <w:r w:rsidRPr="005C5698">
                        <w:rPr>
                          <w:rFonts w:cs="B Zar"/>
                          <w:sz w:val="24"/>
                          <w:szCs w:val="24"/>
                          <w:rtl/>
                        </w:rPr>
                        <w:t xml:space="preserve"> 400  پام به سمت واحد بهره بردار</w:t>
                      </w:r>
                      <w:r w:rsidRPr="005C5698">
                        <w:rPr>
                          <w:rFonts w:cs="B Zar" w:hint="cs"/>
                          <w:sz w:val="24"/>
                          <w:szCs w:val="24"/>
                          <w:rtl/>
                        </w:rPr>
                        <w:t>ی</w:t>
                      </w:r>
                      <w:r w:rsidRPr="005C5698">
                        <w:rPr>
                          <w:rFonts w:cs="B Zar"/>
                          <w:sz w:val="24"/>
                          <w:szCs w:val="24"/>
                          <w:rtl/>
                        </w:rPr>
                        <w:t xml:space="preserve"> ب</w:t>
                      </w:r>
                      <w:r w:rsidRPr="005C5698">
                        <w:rPr>
                          <w:rFonts w:cs="B Zar" w:hint="cs"/>
                          <w:sz w:val="24"/>
                          <w:szCs w:val="24"/>
                          <w:rtl/>
                        </w:rPr>
                        <w:t>ی</w:t>
                      </w:r>
                      <w:r w:rsidRPr="005C5698">
                        <w:rPr>
                          <w:rFonts w:cs="B Zar" w:hint="eastAsia"/>
                          <w:sz w:val="24"/>
                          <w:szCs w:val="24"/>
                          <w:rtl/>
                        </w:rPr>
                        <w:t>نک</w:t>
                      </w:r>
                      <w:r w:rsidRPr="005C5698">
                        <w:rPr>
                          <w:rFonts w:cs="B Zar"/>
                          <w:sz w:val="24"/>
                          <w:szCs w:val="24"/>
                          <w:rtl/>
                        </w:rPr>
                        <w:t xml:space="preserve"> در فاصله تقريبي 5200 متر توسط </w:t>
                      </w:r>
                      <w:r w:rsidRPr="005C5698">
                        <w:rPr>
                          <w:rFonts w:cs="B Zar" w:hint="cs"/>
                          <w:sz w:val="24"/>
                          <w:szCs w:val="24"/>
                          <w:rtl/>
                        </w:rPr>
                        <w:t>ی</w:t>
                      </w:r>
                      <w:r w:rsidRPr="005C5698">
                        <w:rPr>
                          <w:rFonts w:cs="B Zar" w:hint="eastAsia"/>
                          <w:sz w:val="24"/>
                          <w:szCs w:val="24"/>
                          <w:rtl/>
                        </w:rPr>
                        <w:t>ک</w:t>
                      </w:r>
                      <w:r w:rsidRPr="005C5698">
                        <w:rPr>
                          <w:rFonts w:cs="B Zar"/>
                          <w:sz w:val="24"/>
                          <w:szCs w:val="24"/>
                          <w:rtl/>
                        </w:rPr>
                        <w:t xml:space="preserve"> رشته خط لوله روزميني به واحد بهره بردار</w:t>
                      </w:r>
                      <w:r w:rsidRPr="005C5698">
                        <w:rPr>
                          <w:rFonts w:cs="B Zar" w:hint="cs"/>
                          <w:sz w:val="24"/>
                          <w:szCs w:val="24"/>
                          <w:rtl/>
                        </w:rPr>
                        <w:t>ی</w:t>
                      </w:r>
                      <w:r w:rsidRPr="005C5698">
                        <w:rPr>
                          <w:rFonts w:cs="B Zar"/>
                          <w:sz w:val="24"/>
                          <w:szCs w:val="24"/>
                          <w:rtl/>
                        </w:rPr>
                        <w:t xml:space="preserve"> ب</w:t>
                      </w:r>
                      <w:r w:rsidRPr="005C5698">
                        <w:rPr>
                          <w:rFonts w:cs="B Zar" w:hint="cs"/>
                          <w:sz w:val="24"/>
                          <w:szCs w:val="24"/>
                          <w:rtl/>
                        </w:rPr>
                        <w:t>ی</w:t>
                      </w:r>
                      <w:r w:rsidRPr="005C5698">
                        <w:rPr>
                          <w:rFonts w:cs="B Zar" w:hint="eastAsia"/>
                          <w:sz w:val="24"/>
                          <w:szCs w:val="24"/>
                          <w:rtl/>
                        </w:rPr>
                        <w:t>نک</w:t>
                      </w:r>
                      <w:r w:rsidRPr="005C5698">
                        <w:rPr>
                          <w:rFonts w:cs="B Zar"/>
                          <w:sz w:val="24"/>
                          <w:szCs w:val="24"/>
                          <w:rtl/>
                        </w:rPr>
                        <w:t xml:space="preserve"> ارسال م</w:t>
                      </w:r>
                      <w:r w:rsidRPr="005C5698">
                        <w:rPr>
                          <w:rFonts w:cs="B Zar" w:hint="cs"/>
                          <w:sz w:val="24"/>
                          <w:szCs w:val="24"/>
                          <w:rtl/>
                        </w:rPr>
                        <w:t>ی</w:t>
                      </w:r>
                      <w:r w:rsidRPr="005C5698">
                        <w:rPr>
                          <w:rFonts w:cs="B Zar"/>
                          <w:sz w:val="24"/>
                          <w:szCs w:val="24"/>
                          <w:rtl/>
                        </w:rPr>
                        <w:t xml:space="preserve"> شود .</w:t>
                      </w:r>
                    </w:p>
                    <w:p w:rsidR="00C72F60" w:rsidRPr="00BE7AC1" w:rsidRDefault="00C72F60" w:rsidP="0091051C">
                      <w:pPr>
                        <w:spacing w:after="0"/>
                        <w:jc w:val="lowKashida"/>
                        <w:rPr>
                          <w:rFonts w:cs="B Zar"/>
                          <w:sz w:val="24"/>
                          <w:szCs w:val="24"/>
                          <w:rtl/>
                        </w:rPr>
                      </w:pPr>
                      <w:r w:rsidRPr="005C5698">
                        <w:rPr>
                          <w:rFonts w:cs="B Zar" w:hint="cs"/>
                          <w:sz w:val="24"/>
                          <w:szCs w:val="24"/>
                          <w:rtl/>
                        </w:rPr>
                        <w:t xml:space="preserve"> با توجه به نتایج </w:t>
                      </w:r>
                      <w:r w:rsidRPr="005C5698">
                        <w:rPr>
                          <w:rFonts w:cs="B Zar"/>
                          <w:sz w:val="24"/>
                          <w:szCs w:val="24"/>
                          <w:rtl/>
                        </w:rPr>
                        <w:t>شب</w:t>
                      </w:r>
                      <w:r w:rsidRPr="005C5698">
                        <w:rPr>
                          <w:rFonts w:cs="B Zar" w:hint="cs"/>
                          <w:sz w:val="24"/>
                          <w:szCs w:val="24"/>
                          <w:rtl/>
                        </w:rPr>
                        <w:t>ی</w:t>
                      </w:r>
                      <w:r w:rsidRPr="005C5698">
                        <w:rPr>
                          <w:rFonts w:cs="B Zar" w:hint="eastAsia"/>
                          <w:sz w:val="24"/>
                          <w:szCs w:val="24"/>
                          <w:rtl/>
                        </w:rPr>
                        <w:t>ه</w:t>
                      </w:r>
                      <w:r w:rsidRPr="005C5698">
                        <w:rPr>
                          <w:rFonts w:cs="B Zar"/>
                          <w:sz w:val="24"/>
                          <w:szCs w:val="24"/>
                          <w:rtl/>
                        </w:rPr>
                        <w:t xml:space="preserve"> ساز</w:t>
                      </w:r>
                      <w:r w:rsidRPr="005C5698">
                        <w:rPr>
                          <w:rFonts w:cs="B Zar" w:hint="cs"/>
                          <w:sz w:val="24"/>
                          <w:szCs w:val="24"/>
                          <w:rtl/>
                        </w:rPr>
                        <w:t>ی</w:t>
                      </w:r>
                      <w:r w:rsidRPr="005C5698">
                        <w:rPr>
                          <w:rFonts w:cs="B Zar"/>
                          <w:sz w:val="24"/>
                          <w:szCs w:val="24"/>
                          <w:rtl/>
                        </w:rPr>
                        <w:t xml:space="preserve"> ه</w:t>
                      </w:r>
                      <w:r w:rsidRPr="005C5698">
                        <w:rPr>
                          <w:rFonts w:cs="B Zar" w:hint="cs"/>
                          <w:sz w:val="24"/>
                          <w:szCs w:val="24"/>
                          <w:rtl/>
                        </w:rPr>
                        <w:t>ی</w:t>
                      </w:r>
                      <w:r w:rsidRPr="005C5698">
                        <w:rPr>
                          <w:rFonts w:cs="B Zar" w:hint="eastAsia"/>
                          <w:sz w:val="24"/>
                          <w:szCs w:val="24"/>
                          <w:rtl/>
                        </w:rPr>
                        <w:t>درول</w:t>
                      </w:r>
                      <w:r w:rsidRPr="005C5698">
                        <w:rPr>
                          <w:rFonts w:cs="B Zar" w:hint="cs"/>
                          <w:sz w:val="24"/>
                          <w:szCs w:val="24"/>
                          <w:rtl/>
                        </w:rPr>
                        <w:t>ی</w:t>
                      </w:r>
                      <w:r w:rsidRPr="005C5698">
                        <w:rPr>
                          <w:rFonts w:cs="B Zar" w:hint="eastAsia"/>
                          <w:sz w:val="24"/>
                          <w:szCs w:val="24"/>
                          <w:rtl/>
                        </w:rPr>
                        <w:t>ک</w:t>
                      </w:r>
                      <w:r w:rsidRPr="005C5698">
                        <w:rPr>
                          <w:rFonts w:cs="B Zar"/>
                          <w:sz w:val="24"/>
                          <w:szCs w:val="24"/>
                          <w:rtl/>
                        </w:rPr>
                        <w:t xml:space="preserve"> د</w:t>
                      </w:r>
                      <w:r w:rsidRPr="005C5698">
                        <w:rPr>
                          <w:rFonts w:cs="B Zar" w:hint="cs"/>
                          <w:sz w:val="24"/>
                          <w:szCs w:val="24"/>
                          <w:rtl/>
                        </w:rPr>
                        <w:t>ی</w:t>
                      </w:r>
                      <w:r w:rsidRPr="005C5698">
                        <w:rPr>
                          <w:rFonts w:cs="B Zar" w:hint="eastAsia"/>
                          <w:sz w:val="24"/>
                          <w:szCs w:val="24"/>
                          <w:rtl/>
                        </w:rPr>
                        <w:t>نام</w:t>
                      </w:r>
                      <w:r w:rsidRPr="005C5698">
                        <w:rPr>
                          <w:rFonts w:cs="B Zar" w:hint="cs"/>
                          <w:sz w:val="24"/>
                          <w:szCs w:val="24"/>
                          <w:rtl/>
                        </w:rPr>
                        <w:t>ی</w:t>
                      </w:r>
                      <w:r w:rsidRPr="005C5698">
                        <w:rPr>
                          <w:rFonts w:cs="B Zar" w:hint="eastAsia"/>
                          <w:sz w:val="24"/>
                          <w:szCs w:val="24"/>
                          <w:rtl/>
                        </w:rPr>
                        <w:t>ک</w:t>
                      </w:r>
                      <w:r w:rsidRPr="005C5698">
                        <w:rPr>
                          <w:rFonts w:cs="B Zar"/>
                          <w:sz w:val="24"/>
                          <w:szCs w:val="24"/>
                          <w:rtl/>
                        </w:rPr>
                        <w:t xml:space="preserve"> خط لوله گلخار</w:t>
                      </w:r>
                      <w:r w:rsidRPr="005C5698">
                        <w:rPr>
                          <w:rFonts w:cs="B Zar" w:hint="cs"/>
                          <w:sz w:val="24"/>
                          <w:szCs w:val="24"/>
                          <w:rtl/>
                        </w:rPr>
                        <w:t xml:space="preserve">ی میزان حجم </w:t>
                      </w:r>
                      <w:r w:rsidRPr="005C5698">
                        <w:rPr>
                          <w:rFonts w:cs="B Zar"/>
                          <w:sz w:val="24"/>
                          <w:szCs w:val="24"/>
                        </w:rPr>
                        <w:t>slug</w:t>
                      </w:r>
                      <w:r w:rsidRPr="005C5698">
                        <w:rPr>
                          <w:rFonts w:cs="B Zar" w:hint="cs"/>
                          <w:sz w:val="24"/>
                          <w:szCs w:val="24"/>
                          <w:rtl/>
                        </w:rPr>
                        <w:t xml:space="preserve"> محاسبه شده برابر با </w:t>
                      </w:r>
                      <w:r w:rsidR="00F77B10" w:rsidRPr="00F77B10">
                        <w:rPr>
                          <w:rFonts w:cs="B Zar"/>
                          <w:sz w:val="24"/>
                          <w:szCs w:val="24"/>
                          <w:highlight w:val="darkGray"/>
                        </w:rPr>
                        <w:t>181.4</w:t>
                      </w:r>
                      <w:r w:rsidRPr="00F77B10">
                        <w:rPr>
                          <w:rFonts w:cs="B Zar"/>
                          <w:sz w:val="24"/>
                          <w:szCs w:val="24"/>
                          <w:highlight w:val="darkGray"/>
                        </w:rPr>
                        <w:t xml:space="preserve"> m3</w:t>
                      </w:r>
                      <w:r w:rsidRPr="005C5698">
                        <w:rPr>
                          <w:rFonts w:cs="B Zar" w:hint="cs"/>
                          <w:sz w:val="24"/>
                          <w:szCs w:val="24"/>
                          <w:rtl/>
                        </w:rPr>
                        <w:t xml:space="preserve"> می باشدکه به میزان قابل توجهی کمتر از میزان محاسبه شده در مدارک پایه می باشد و با استناد به این داده ها می توان تانک ذخیره </w:t>
                      </w:r>
                      <w:r w:rsidRPr="005C5698">
                        <w:rPr>
                          <w:rFonts w:cs="B Zar"/>
                          <w:sz w:val="24"/>
                          <w:szCs w:val="24"/>
                        </w:rPr>
                        <w:t>(TK-2101) SLUG STORAGE TANK</w:t>
                      </w:r>
                      <w:r w:rsidRPr="005C5698">
                        <w:rPr>
                          <w:rFonts w:cs="B Zar" w:hint="cs"/>
                          <w:sz w:val="24"/>
                          <w:szCs w:val="24"/>
                          <w:rtl/>
                        </w:rPr>
                        <w:t xml:space="preserve"> و مخزن </w:t>
                      </w:r>
                      <w:r w:rsidRPr="005C5698">
                        <w:rPr>
                          <w:rFonts w:cs="B Zar"/>
                          <w:sz w:val="24"/>
                          <w:szCs w:val="24"/>
                          <w:rtl/>
                        </w:rPr>
                        <w:t xml:space="preserve"> </w:t>
                      </w:r>
                      <w:r w:rsidRPr="005C5698">
                        <w:rPr>
                          <w:rFonts w:cs="B Zar"/>
                          <w:sz w:val="24"/>
                          <w:szCs w:val="24"/>
                        </w:rPr>
                        <w:t>DEGASSING VESSEL (V-2106)</w:t>
                      </w:r>
                      <w:r w:rsidRPr="005C5698">
                        <w:rPr>
                          <w:rFonts w:cs="B Zar"/>
                          <w:sz w:val="24"/>
                          <w:szCs w:val="24"/>
                          <w:rtl/>
                        </w:rPr>
                        <w:t xml:space="preserve"> </w:t>
                      </w:r>
                      <w:r w:rsidRPr="005C5698">
                        <w:rPr>
                          <w:rFonts w:cs="B Zar" w:hint="cs"/>
                          <w:sz w:val="24"/>
                          <w:szCs w:val="24"/>
                          <w:rtl/>
                        </w:rPr>
                        <w:t xml:space="preserve">را حذف نموده و حجم </w:t>
                      </w:r>
                      <w:r w:rsidRPr="005C5698">
                        <w:rPr>
                          <w:rFonts w:cs="B Zar"/>
                          <w:sz w:val="24"/>
                          <w:szCs w:val="24"/>
                        </w:rPr>
                        <w:t>slug</w:t>
                      </w:r>
                      <w:r w:rsidRPr="005C5698">
                        <w:rPr>
                          <w:rFonts w:cs="B Zar" w:hint="cs"/>
                          <w:sz w:val="24"/>
                          <w:szCs w:val="24"/>
                          <w:rtl/>
                        </w:rPr>
                        <w:t xml:space="preserve"> ورودی به ایستگاه تقویت فشار جدید بینک را در مخزن   </w:t>
                      </w:r>
                      <w:r w:rsidRPr="005C5698">
                        <w:rPr>
                          <w:rFonts w:ascii="Arial" w:hAnsi="Arial" w:cs="B Zar"/>
                          <w:szCs w:val="26"/>
                        </w:rPr>
                        <w:t xml:space="preserve">(V-2104) SLUG CATCHER DRUM </w:t>
                      </w:r>
                      <w:r w:rsidRPr="005C5698">
                        <w:rPr>
                          <w:rFonts w:ascii="Arial" w:hAnsi="Arial" w:cs="B Zar" w:hint="cs"/>
                          <w:szCs w:val="26"/>
                          <w:rtl/>
                        </w:rPr>
                        <w:t xml:space="preserve">ذخیره </w:t>
                      </w:r>
                      <w:r w:rsidRPr="005C5698">
                        <w:rPr>
                          <w:rFonts w:cs="B Zar" w:hint="cs"/>
                          <w:sz w:val="24"/>
                          <w:szCs w:val="24"/>
                          <w:rtl/>
                        </w:rPr>
                        <w:t>و</w:t>
                      </w:r>
                      <w:r w:rsidRPr="005C5698">
                        <w:rPr>
                          <w:rFonts w:cs="B Zar"/>
                          <w:sz w:val="24"/>
                          <w:szCs w:val="24"/>
                          <w:rtl/>
                        </w:rPr>
                        <w:t xml:space="preserve"> </w:t>
                      </w:r>
                      <w:r w:rsidRPr="005C5698">
                        <w:rPr>
                          <w:rFonts w:cs="B Zar" w:hint="cs"/>
                          <w:sz w:val="24"/>
                          <w:szCs w:val="24"/>
                          <w:rtl/>
                        </w:rPr>
                        <w:t>مایعات</w:t>
                      </w:r>
                      <w:r w:rsidRPr="005C5698">
                        <w:rPr>
                          <w:rFonts w:cs="B Zar"/>
                          <w:sz w:val="24"/>
                          <w:szCs w:val="24"/>
                          <w:rtl/>
                        </w:rPr>
                        <w:t xml:space="preserve"> </w:t>
                      </w:r>
                      <w:r w:rsidRPr="005C5698">
                        <w:rPr>
                          <w:rFonts w:cs="B Zar" w:hint="cs"/>
                          <w:sz w:val="24"/>
                          <w:szCs w:val="24"/>
                          <w:rtl/>
                        </w:rPr>
                        <w:t>بوسیله</w:t>
                      </w:r>
                      <w:r w:rsidRPr="005C5698">
                        <w:rPr>
                          <w:rFonts w:cs="B Zar"/>
                          <w:sz w:val="24"/>
                          <w:szCs w:val="24"/>
                          <w:rtl/>
                        </w:rPr>
                        <w:t xml:space="preserve"> </w:t>
                      </w:r>
                      <w:r w:rsidRPr="005C5698">
                        <w:rPr>
                          <w:rFonts w:cs="B Zar" w:hint="cs"/>
                          <w:sz w:val="24"/>
                          <w:szCs w:val="24"/>
                          <w:rtl/>
                        </w:rPr>
                        <w:t xml:space="preserve"> الكتروپمپ </w:t>
                      </w:r>
                      <w:r w:rsidR="00F77B10">
                        <w:rPr>
                          <w:rFonts w:cs="B Zar"/>
                          <w:sz w:val="24"/>
                          <w:szCs w:val="24"/>
                          <w:rtl/>
                        </w:rPr>
                        <w:t>به سمت واح</w:t>
                      </w:r>
                      <w:r w:rsidR="00F77B10">
                        <w:rPr>
                          <w:rFonts w:cs="B Zar" w:hint="cs"/>
                          <w:sz w:val="24"/>
                          <w:szCs w:val="24"/>
                          <w:rtl/>
                        </w:rPr>
                        <w:t xml:space="preserve">د </w:t>
                      </w:r>
                      <w:r w:rsidR="00F77B10" w:rsidRPr="00F77B10">
                        <w:rPr>
                          <w:rFonts w:cs="B Zar" w:hint="cs"/>
                          <w:sz w:val="24"/>
                          <w:szCs w:val="24"/>
                          <w:highlight w:val="darkGray"/>
                          <w:rtl/>
                        </w:rPr>
                        <w:t>کلاستر</w:t>
                      </w:r>
                      <w:r w:rsidRPr="00F77B10">
                        <w:rPr>
                          <w:rFonts w:cs="B Zar"/>
                          <w:sz w:val="24"/>
                          <w:szCs w:val="24"/>
                          <w:highlight w:val="darkGray"/>
                          <w:rtl/>
                        </w:rPr>
                        <w:t xml:space="preserve"> ب</w:t>
                      </w:r>
                      <w:r w:rsidRPr="00F77B10">
                        <w:rPr>
                          <w:rFonts w:cs="B Zar" w:hint="cs"/>
                          <w:sz w:val="24"/>
                          <w:szCs w:val="24"/>
                          <w:highlight w:val="darkGray"/>
                          <w:rtl/>
                        </w:rPr>
                        <w:t>ی</w:t>
                      </w:r>
                      <w:r w:rsidRPr="00F77B10">
                        <w:rPr>
                          <w:rFonts w:cs="B Zar" w:hint="eastAsia"/>
                          <w:sz w:val="24"/>
                          <w:szCs w:val="24"/>
                          <w:highlight w:val="darkGray"/>
                          <w:rtl/>
                        </w:rPr>
                        <w:t>نک</w:t>
                      </w:r>
                      <w:r w:rsidRPr="005C5698">
                        <w:rPr>
                          <w:rFonts w:cs="B Zar"/>
                          <w:sz w:val="24"/>
                          <w:szCs w:val="24"/>
                          <w:rtl/>
                        </w:rPr>
                        <w:t xml:space="preserve"> در فاصله تقريبي </w:t>
                      </w:r>
                      <w:r w:rsidR="00F77B10" w:rsidRPr="00F77B10">
                        <w:rPr>
                          <w:rFonts w:cs="B Zar" w:hint="cs"/>
                          <w:sz w:val="24"/>
                          <w:szCs w:val="24"/>
                          <w:highlight w:val="darkGray"/>
                          <w:rtl/>
                        </w:rPr>
                        <w:t>1400</w:t>
                      </w:r>
                      <w:r w:rsidRPr="005C5698">
                        <w:rPr>
                          <w:rFonts w:cs="B Zar"/>
                          <w:sz w:val="24"/>
                          <w:szCs w:val="24"/>
                          <w:rtl/>
                        </w:rPr>
                        <w:t xml:space="preserve"> متر</w:t>
                      </w:r>
                      <w:r w:rsidR="0091051C">
                        <w:rPr>
                          <w:rFonts w:cs="B Zar" w:hint="cs"/>
                          <w:sz w:val="24"/>
                          <w:szCs w:val="24"/>
                          <w:rtl/>
                        </w:rPr>
                        <w:t xml:space="preserve"> از ایستگاه تقویت فشار،</w:t>
                      </w:r>
                      <w:r w:rsidRPr="005C5698">
                        <w:rPr>
                          <w:rFonts w:cs="B Zar"/>
                          <w:sz w:val="24"/>
                          <w:szCs w:val="24"/>
                          <w:rtl/>
                        </w:rPr>
                        <w:t xml:space="preserve"> توسط </w:t>
                      </w:r>
                      <w:r w:rsidRPr="005C5698">
                        <w:rPr>
                          <w:rFonts w:cs="B Zar" w:hint="cs"/>
                          <w:sz w:val="24"/>
                          <w:szCs w:val="24"/>
                          <w:rtl/>
                        </w:rPr>
                        <w:t>ی</w:t>
                      </w:r>
                      <w:r w:rsidRPr="005C5698">
                        <w:rPr>
                          <w:rFonts w:cs="B Zar" w:hint="eastAsia"/>
                          <w:sz w:val="24"/>
                          <w:szCs w:val="24"/>
                          <w:rtl/>
                        </w:rPr>
                        <w:t>ک</w:t>
                      </w:r>
                      <w:r w:rsidRPr="005C5698">
                        <w:rPr>
                          <w:rFonts w:cs="B Zar"/>
                          <w:sz w:val="24"/>
                          <w:szCs w:val="24"/>
                          <w:rtl/>
                        </w:rPr>
                        <w:t xml:space="preserve"> رشته خط </w:t>
                      </w:r>
                      <w:r w:rsidRPr="00F77B10">
                        <w:rPr>
                          <w:rFonts w:cs="B Zar"/>
                          <w:sz w:val="24"/>
                          <w:szCs w:val="24"/>
                          <w:highlight w:val="darkGray"/>
                          <w:rtl/>
                        </w:rPr>
                        <w:t>لوله روزميني</w:t>
                      </w:r>
                      <w:r w:rsidR="00F77B10" w:rsidRPr="00F77B10">
                        <w:rPr>
                          <w:rFonts w:cs="B Zar" w:hint="cs"/>
                          <w:sz w:val="24"/>
                          <w:szCs w:val="24"/>
                          <w:highlight w:val="darkGray"/>
                          <w:rtl/>
                        </w:rPr>
                        <w:t xml:space="preserve"> موجود</w:t>
                      </w:r>
                      <w:r w:rsidR="0091051C">
                        <w:rPr>
                          <w:rFonts w:cs="B Zar" w:hint="cs"/>
                          <w:sz w:val="24"/>
                          <w:szCs w:val="24"/>
                          <w:rtl/>
                        </w:rPr>
                        <w:t xml:space="preserve"> </w:t>
                      </w:r>
                      <w:r w:rsidR="0091051C" w:rsidRPr="0091051C">
                        <w:rPr>
                          <w:rFonts w:cs="B Zar" w:hint="cs"/>
                          <w:sz w:val="24"/>
                          <w:szCs w:val="24"/>
                          <w:highlight w:val="darkGray"/>
                          <w:rtl/>
                        </w:rPr>
                        <w:t>4 اینچی</w:t>
                      </w:r>
                      <w:r w:rsidRPr="005C5698">
                        <w:rPr>
                          <w:rFonts w:cs="B Zar"/>
                          <w:sz w:val="24"/>
                          <w:szCs w:val="24"/>
                          <w:rtl/>
                        </w:rPr>
                        <w:t xml:space="preserve"> ارسال م</w:t>
                      </w:r>
                      <w:r w:rsidRPr="005C5698">
                        <w:rPr>
                          <w:rFonts w:cs="B Zar" w:hint="cs"/>
                          <w:sz w:val="24"/>
                          <w:szCs w:val="24"/>
                          <w:rtl/>
                        </w:rPr>
                        <w:t>ی</w:t>
                      </w:r>
                      <w:r w:rsidRPr="005C5698">
                        <w:rPr>
                          <w:rFonts w:cs="B Zar"/>
                          <w:sz w:val="24"/>
                          <w:szCs w:val="24"/>
                          <w:rtl/>
                        </w:rPr>
                        <w:t xml:space="preserve"> شود</w:t>
                      </w:r>
                      <w:r w:rsidRPr="005C5698">
                        <w:rPr>
                          <w:rFonts w:ascii="Arial" w:hAnsi="Arial" w:cs="B Zar" w:hint="cs"/>
                          <w:szCs w:val="26"/>
                          <w:rtl/>
                        </w:rPr>
                        <w:t>.</w:t>
                      </w: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bookmarkStart w:id="732" w:name="_GoBack"/>
                    </w:p>
                    <w:bookmarkEnd w:id="732"/>
                    <w:p w:rsidR="00C72F60" w:rsidRPr="00BE7AC1" w:rsidRDefault="00C72F60" w:rsidP="00BE7AC1">
                      <w:pPr>
                        <w:spacing w:after="0"/>
                        <w:rPr>
                          <w:rFonts w:cs="B Zar"/>
                          <w:sz w:val="24"/>
                          <w:szCs w:val="24"/>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r w:rsidRPr="00BE7AC1">
                        <w:rPr>
                          <w:rFonts w:cs="B Zar" w:hint="cs"/>
                          <w:sz w:val="24"/>
                          <w:szCs w:val="24"/>
                          <w:rtl/>
                        </w:rPr>
                        <w:t xml:space="preserve"> </w:t>
                      </w:r>
                    </w:p>
                    <w:p w:rsidR="00C72F60" w:rsidRPr="00BE7AC1" w:rsidRDefault="00C72F60" w:rsidP="00BE7AC1">
                      <w:pPr>
                        <w:spacing w:after="0"/>
                        <w:rPr>
                          <w:rFonts w:cs="B Zar"/>
                          <w:sz w:val="24"/>
                          <w:szCs w:val="24"/>
                          <w:rtl/>
                        </w:rPr>
                      </w:pPr>
                      <w:r w:rsidRPr="00BE7AC1">
                        <w:rPr>
                          <w:rFonts w:cs="B Zar" w:hint="cs"/>
                          <w:sz w:val="24"/>
                          <w:szCs w:val="24"/>
                          <w:rtl/>
                        </w:rPr>
                        <w:t xml:space="preserve">                              </w:t>
                      </w:r>
                    </w:p>
                    <w:p w:rsidR="00C72F60" w:rsidRPr="00BE7AC1" w:rsidRDefault="00C72F60" w:rsidP="00BE7AC1">
                      <w:pPr>
                        <w:spacing w:after="0"/>
                        <w:rPr>
                          <w:rFonts w:cs="B Zar"/>
                          <w:sz w:val="24"/>
                          <w:szCs w:val="24"/>
                          <w:rtl/>
                        </w:rPr>
                      </w:pPr>
                      <w:r w:rsidRPr="00BE7AC1">
                        <w:rPr>
                          <w:rFonts w:cs="B Zar" w:hint="cs"/>
                          <w:sz w:val="24"/>
                          <w:szCs w:val="24"/>
                          <w:rtl/>
                        </w:rPr>
                        <w:t xml:space="preserve"> </w:t>
                      </w: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txbxContent>
                </v:textbox>
                <w10:wrap anchorx="margin"/>
              </v:shape>
            </w:pict>
          </mc:Fallback>
        </mc:AlternateContent>
      </w:r>
    </w:p>
    <w:p w:rsidR="00BE7AC1" w:rsidRPr="005C5698" w:rsidRDefault="00BE7AC1" w:rsidP="00BE7AC1">
      <w:pPr>
        <w:bidi w:val="0"/>
        <w:spacing w:after="0" w:line="240" w:lineRule="auto"/>
        <w:jc w:val="both"/>
        <w:rPr>
          <w:rFonts w:ascii="Calibri" w:eastAsia="Calibri" w:hAnsi="Calibri" w:cs="B Zar"/>
          <w:rtl/>
          <w:lang w:bidi="ar-SA"/>
        </w:rPr>
      </w:pPr>
    </w:p>
    <w:p w:rsidR="003924FE" w:rsidRPr="005C5698" w:rsidRDefault="003924FE" w:rsidP="00855F0C">
      <w:pPr>
        <w:bidi w:val="0"/>
        <w:spacing w:after="0" w:line="240" w:lineRule="auto"/>
        <w:jc w:val="both"/>
        <w:rPr>
          <w:rFonts w:ascii="Calibri" w:eastAsia="Calibri" w:hAnsi="Calibri" w:cs="B Zar"/>
          <w:rtl/>
          <w:lang w:bidi="ar-SA"/>
        </w:rPr>
      </w:pPr>
    </w:p>
    <w:p w:rsidR="003924FE" w:rsidRPr="005C5698" w:rsidRDefault="003924FE" w:rsidP="009D2F93">
      <w:pPr>
        <w:bidi w:val="0"/>
        <w:spacing w:after="0" w:line="240" w:lineRule="auto"/>
        <w:jc w:val="both"/>
        <w:rPr>
          <w:rFonts w:ascii="Calibri" w:eastAsia="Calibri" w:hAnsi="Calibri" w:cs="B Zar"/>
          <w:rtl/>
          <w:lang w:bidi="ar-SA"/>
        </w:rPr>
      </w:pPr>
    </w:p>
    <w:p w:rsidR="003924FE" w:rsidRPr="005C5698" w:rsidRDefault="003924FE" w:rsidP="009D2F93">
      <w:pPr>
        <w:bidi w:val="0"/>
        <w:spacing w:after="0" w:line="240" w:lineRule="auto"/>
        <w:jc w:val="both"/>
        <w:rPr>
          <w:rFonts w:ascii="Calibri" w:eastAsia="Calibri" w:hAnsi="Calibri" w:cs="B Zar"/>
          <w:rtl/>
          <w:lang w:bidi="ar-SA"/>
        </w:rPr>
      </w:pPr>
    </w:p>
    <w:p w:rsidR="003924FE" w:rsidRPr="005C5698" w:rsidRDefault="003924FE" w:rsidP="009D2F93">
      <w:pPr>
        <w:bidi w:val="0"/>
        <w:spacing w:after="0" w:line="240" w:lineRule="auto"/>
        <w:jc w:val="both"/>
        <w:rPr>
          <w:rFonts w:ascii="Calibri" w:eastAsia="Calibri" w:hAnsi="Calibri" w:cs="B Zar"/>
          <w:rtl/>
          <w:lang w:bidi="ar-SA"/>
        </w:rPr>
      </w:pPr>
    </w:p>
    <w:p w:rsidR="003924FE" w:rsidRPr="005C5698" w:rsidRDefault="003924FE" w:rsidP="009D2F93">
      <w:pPr>
        <w:bidi w:val="0"/>
        <w:spacing w:after="0" w:line="240" w:lineRule="auto"/>
        <w:jc w:val="both"/>
        <w:rPr>
          <w:rFonts w:ascii="Calibri" w:eastAsia="Calibri" w:hAnsi="Calibri" w:cs="B Zar"/>
          <w:rtl/>
          <w:lang w:bidi="ar-SA"/>
        </w:rPr>
      </w:pPr>
    </w:p>
    <w:p w:rsidR="003924FE" w:rsidRPr="005C5698" w:rsidRDefault="003924FE" w:rsidP="009D2F93">
      <w:pPr>
        <w:bidi w:val="0"/>
        <w:spacing w:after="0" w:line="240" w:lineRule="auto"/>
        <w:jc w:val="both"/>
        <w:rPr>
          <w:rFonts w:ascii="Calibri" w:eastAsia="Calibri" w:hAnsi="Calibri" w:cs="B Zar"/>
          <w:rtl/>
          <w:lang w:bidi="ar-SA"/>
        </w:rPr>
      </w:pPr>
    </w:p>
    <w:p w:rsidR="003924FE" w:rsidRPr="005C5698" w:rsidRDefault="003924FE" w:rsidP="009D2F93">
      <w:pPr>
        <w:bidi w:val="0"/>
        <w:spacing w:after="0" w:line="240" w:lineRule="auto"/>
        <w:jc w:val="both"/>
        <w:rPr>
          <w:rFonts w:ascii="Calibri" w:eastAsia="Calibri" w:hAnsi="Calibri" w:cs="B Zar"/>
          <w:rtl/>
          <w:lang w:bidi="ar-SA"/>
        </w:rPr>
      </w:pPr>
    </w:p>
    <w:p w:rsidR="003924FE" w:rsidRPr="005C5698" w:rsidRDefault="003924FE" w:rsidP="009D2F93">
      <w:pPr>
        <w:bidi w:val="0"/>
        <w:spacing w:after="0" w:line="240" w:lineRule="auto"/>
        <w:jc w:val="both"/>
        <w:rPr>
          <w:rFonts w:ascii="Calibri" w:eastAsia="Calibri" w:hAnsi="Calibri" w:cs="B Zar"/>
          <w:rtl/>
          <w:lang w:bidi="ar-SA"/>
        </w:rPr>
      </w:pPr>
    </w:p>
    <w:p w:rsidR="003924FE" w:rsidRPr="005C5698" w:rsidRDefault="003924FE" w:rsidP="009D2F93">
      <w:pPr>
        <w:bidi w:val="0"/>
        <w:spacing w:after="0" w:line="240" w:lineRule="auto"/>
        <w:jc w:val="both"/>
        <w:rPr>
          <w:rFonts w:ascii="Calibri" w:eastAsia="Calibri" w:hAnsi="Calibri" w:cs="B Zar"/>
          <w:rtl/>
          <w:lang w:bidi="ar-SA"/>
        </w:rPr>
      </w:pPr>
    </w:p>
    <w:p w:rsidR="003924FE" w:rsidRPr="005C5698" w:rsidRDefault="003924FE" w:rsidP="009D2F93">
      <w:pPr>
        <w:bidi w:val="0"/>
        <w:spacing w:after="0" w:line="240" w:lineRule="auto"/>
        <w:jc w:val="both"/>
        <w:rPr>
          <w:rFonts w:ascii="Calibri" w:eastAsia="Calibri" w:hAnsi="Calibri" w:cs="B Zar"/>
          <w:rtl/>
          <w:lang w:bidi="ar-SA"/>
        </w:rPr>
      </w:pPr>
    </w:p>
    <w:p w:rsidR="003924FE" w:rsidRPr="005C5698" w:rsidRDefault="00F77B10" w:rsidP="009D2F93">
      <w:pPr>
        <w:bidi w:val="0"/>
        <w:spacing w:after="0" w:line="240" w:lineRule="auto"/>
        <w:jc w:val="both"/>
        <w:rPr>
          <w:rFonts w:ascii="Calibri" w:eastAsia="Calibri" w:hAnsi="Calibri" w:cs="B Zar"/>
          <w:rtl/>
          <w:lang w:bidi="ar-SA"/>
        </w:rPr>
      </w:pPr>
      <w:r>
        <w:rPr>
          <w:rFonts w:ascii="Calibri" w:eastAsia="Calibri" w:hAnsi="Calibri" w:cs="B Zar"/>
          <w:noProof/>
          <w:rtl/>
          <w:lang w:bidi="ar-SA"/>
        </w:rPr>
        <mc:AlternateContent>
          <mc:Choice Requires="wps">
            <w:drawing>
              <wp:anchor distT="0" distB="0" distL="114300" distR="114300" simplePos="0" relativeHeight="251711488" behindDoc="0" locked="0" layoutInCell="1" allowOverlap="1">
                <wp:simplePos x="0" y="0"/>
                <wp:positionH relativeFrom="column">
                  <wp:posOffset>1375410</wp:posOffset>
                </wp:positionH>
                <wp:positionV relativeFrom="paragraph">
                  <wp:posOffset>192405</wp:posOffset>
                </wp:positionV>
                <wp:extent cx="419100" cy="304800"/>
                <wp:effectExtent l="0" t="0" r="19050" b="19050"/>
                <wp:wrapNone/>
                <wp:docPr id="2549" name="Isosceles Triangle 2549"/>
                <wp:cNvGraphicFramePr/>
                <a:graphic xmlns:a="http://schemas.openxmlformats.org/drawingml/2006/main">
                  <a:graphicData uri="http://schemas.microsoft.com/office/word/2010/wordprocessingShape">
                    <wps:wsp>
                      <wps:cNvSpPr/>
                      <wps:spPr>
                        <a:xfrm>
                          <a:off x="0" y="0"/>
                          <a:ext cx="419100" cy="304800"/>
                        </a:xfrm>
                        <a:prstGeom prst="triangle">
                          <a:avLst/>
                        </a:prstGeom>
                        <a:ln w="0"/>
                      </wps:spPr>
                      <wps:style>
                        <a:lnRef idx="2">
                          <a:schemeClr val="dk1"/>
                        </a:lnRef>
                        <a:fillRef idx="1">
                          <a:schemeClr val="lt1"/>
                        </a:fillRef>
                        <a:effectRef idx="0">
                          <a:schemeClr val="dk1"/>
                        </a:effectRef>
                        <a:fontRef idx="minor">
                          <a:schemeClr val="dk1"/>
                        </a:fontRef>
                      </wps:style>
                      <wps:txbx>
                        <w:txbxContent>
                          <w:p w:rsidR="00F77B10" w:rsidRPr="00F77B10" w:rsidRDefault="00F77B10" w:rsidP="00F77B10">
                            <w:pPr>
                              <w:jc w:val="center"/>
                              <w:rPr>
                                <w:sz w:val="18"/>
                                <w:szCs w:val="18"/>
                              </w:rPr>
                            </w:pPr>
                            <w:r w:rsidRPr="00F77B10">
                              <w:rPr>
                                <w:sz w:val="18"/>
                                <w:szCs w:val="18"/>
                              </w:rPr>
                              <w:t>D03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549" o:spid="_x0000_s1050" type="#_x0000_t5" style="position:absolute;left:0;text-align:left;margin-left:108.3pt;margin-top:15.15pt;width:33pt;height:24pt;z-index:25171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fndawIAACwFAAAOAAAAZHJzL2Uyb0RvYy54bWysVE1P3DAQvVfqf7B8L0m22wpWZNEKRIWE&#10;AAEVZ69j70Z1PO7Yu8n213fsfCyiqIeql2Rsz5uP5zc+v+gaw/YKfQ225MVJzpmyEqrabkr+/fn6&#10;0ylnPghbCQNWlfygPL9Yfvxw3rqFmsEWTKWQURDrF60r+TYEt8gyL7eqEf4EnLJ0qAEbEWiJm6xC&#10;0VL0xmSzPP+atYCVQ5DKe9q96g/5MsXXWslwr7VXgZmSU20hfTF91/GbLc/FYoPCbWs5lCH+oYpG&#10;1JaSTqGuRBBsh/UfoZpaInjQ4URCk4HWtVSpB+qmyN9087QVTqVeiBzvJpr8/wsr7/YPyOqq5LMv&#10;8zPOrGjolm48eKmM8uwZa2E3RrF0TGy1zi8I9OQecFh5MmPrncYm/qkp1iWGDxPDqgtM0ua8OCty&#10;ugdJR5/z+SnZFCU7gh368E1Bw6JR8jCkT9yK/a0PvfvoFvMZy9ohURar6+tJVjgY1bs8Kk1dUgWz&#10;FCrpS10aZHtByqh+FEMdxpJnhOjamAlUvAcyYQQNvhGmkuYmYP4e8Jht8k4ZwYYJ2NQW8O9g3fsT&#10;fa96jWbo1l260vksdhW31lAd6J4R+gHwTl7XRPCt8OFBICme7oSmONzTRxsgPmGwONsC/npvP/qT&#10;EOmUs5YmqOT+506g4szcWJJoHLfRwNFYj4bdNZdA1Bf0PjiZTAJgMKOpEZoXGu5VzEJHwkrKVXIZ&#10;cFxchn6S6XmQarVKbjRWToRb++RkDB6JjWJ57l4EulFVJMc7GKdLLN4Iq/eNSAurXQBdJ9UdeRwo&#10;p5FM2h2ejzjzr9fJ6/jILX8DAAD//wMAUEsDBBQABgAIAAAAIQAQvJJk3wAAAAkBAAAPAAAAZHJz&#10;L2Rvd25yZXYueG1sTI/LTsMwEEX3SPyDNUhsELXrSCGETCrKo123ZcHSjU0S4UcUO2369wwrWM7M&#10;0Z1zq9XsLDuZMfbBIywXApjxTdC9bxE+Du/3BbCYlNfKBm8QLibCqr6+qlSpw9nvzGmfWkYhPpYK&#10;oUtpKDmPTWecioswGE+3rzA6lWgcW65HdaZwZ7kUIudO9Z4+dGowL51pvveTQ3jb2s060xv5Kg67&#10;9WfaXqa7xx7x9mZ+fgKWzJz+YPjVJ3WoyekYJq8jswhymeeEImQiA0aALCQtjggPRQa8rvj/BvUP&#10;AAAA//8DAFBLAQItABQABgAIAAAAIQC2gziS/gAAAOEBAAATAAAAAAAAAAAAAAAAAAAAAABbQ29u&#10;dGVudF9UeXBlc10ueG1sUEsBAi0AFAAGAAgAAAAhADj9If/WAAAAlAEAAAsAAAAAAAAAAAAAAAAA&#10;LwEAAF9yZWxzLy5yZWxzUEsBAi0AFAAGAAgAAAAhAH0p+d1rAgAALAUAAA4AAAAAAAAAAAAAAAAA&#10;LgIAAGRycy9lMm9Eb2MueG1sUEsBAi0AFAAGAAgAAAAhABC8kmTfAAAACQEAAA8AAAAAAAAAAAAA&#10;AAAAxQQAAGRycy9kb3ducmV2LnhtbFBLBQYAAAAABAAEAPMAAADRBQAAAAA=&#10;" fillcolor="white [3201]" strokecolor="black [3200]" strokeweight="0">
                <v:textbox inset="0,0,0,0">
                  <w:txbxContent>
                    <w:p w:rsidR="00F77B10" w:rsidRPr="00F77B10" w:rsidRDefault="00F77B10" w:rsidP="00F77B10">
                      <w:pPr>
                        <w:jc w:val="center"/>
                        <w:rPr>
                          <w:sz w:val="18"/>
                          <w:szCs w:val="18"/>
                        </w:rPr>
                      </w:pPr>
                      <w:r w:rsidRPr="00F77B10">
                        <w:rPr>
                          <w:sz w:val="18"/>
                          <w:szCs w:val="18"/>
                        </w:rPr>
                        <w:t>D03</w:t>
                      </w:r>
                    </w:p>
                  </w:txbxContent>
                </v:textbox>
              </v:shape>
            </w:pict>
          </mc:Fallback>
        </mc:AlternateContent>
      </w:r>
    </w:p>
    <w:p w:rsidR="003924FE" w:rsidRPr="005C5698" w:rsidRDefault="003924FE" w:rsidP="009D2F93">
      <w:pPr>
        <w:bidi w:val="0"/>
        <w:spacing w:after="0" w:line="240" w:lineRule="auto"/>
        <w:jc w:val="both"/>
        <w:rPr>
          <w:rFonts w:ascii="Calibri" w:eastAsia="Calibri" w:hAnsi="Calibri" w:cs="B Zar"/>
          <w:rtl/>
          <w:lang w:bidi="ar-SA"/>
        </w:rPr>
      </w:pPr>
    </w:p>
    <w:p w:rsidR="003924FE" w:rsidRPr="005C5698" w:rsidRDefault="003924FE" w:rsidP="009D2F93">
      <w:pPr>
        <w:bidi w:val="0"/>
        <w:spacing w:after="0" w:line="240" w:lineRule="auto"/>
        <w:jc w:val="both"/>
        <w:rPr>
          <w:rFonts w:ascii="Calibri" w:eastAsia="Calibri" w:hAnsi="Calibri" w:cs="B Zar"/>
        </w:rPr>
      </w:pPr>
    </w:p>
    <w:p w:rsidR="003924FE" w:rsidRPr="005C5698" w:rsidRDefault="003924FE" w:rsidP="009D2F93">
      <w:pPr>
        <w:bidi w:val="0"/>
        <w:spacing w:after="0" w:line="240" w:lineRule="auto"/>
        <w:jc w:val="both"/>
        <w:rPr>
          <w:rFonts w:ascii="Calibri" w:eastAsia="Calibri" w:hAnsi="Calibri" w:cs="B Zar"/>
        </w:rPr>
      </w:pPr>
    </w:p>
    <w:p w:rsidR="003924FE" w:rsidRPr="005C5698" w:rsidRDefault="009071E3" w:rsidP="009D2F93">
      <w:pPr>
        <w:spacing w:after="0" w:line="240" w:lineRule="auto"/>
        <w:jc w:val="both"/>
        <w:rPr>
          <w:rFonts w:ascii="Calibri" w:eastAsia="Calibri" w:hAnsi="Calibri" w:cs="B Zar"/>
          <w:rtl/>
        </w:rPr>
      </w:pPr>
      <w:r w:rsidRPr="005C5698">
        <w:rPr>
          <w:rFonts w:ascii="Calibri" w:eastAsia="Calibri" w:hAnsi="Calibri" w:cs="B Zar"/>
          <w:noProof/>
          <w:lang w:bidi="ar-SA"/>
        </w:rPr>
        <mc:AlternateContent>
          <mc:Choice Requires="wps">
            <w:drawing>
              <wp:anchor distT="0" distB="0" distL="114300" distR="114300" simplePos="0" relativeHeight="251655168" behindDoc="0" locked="0" layoutInCell="1" allowOverlap="1" wp14:anchorId="3AC4FE55" wp14:editId="325DE5C9">
                <wp:simplePos x="0" y="0"/>
                <wp:positionH relativeFrom="column">
                  <wp:posOffset>-132715</wp:posOffset>
                </wp:positionH>
                <wp:positionV relativeFrom="paragraph">
                  <wp:posOffset>217805</wp:posOffset>
                </wp:positionV>
                <wp:extent cx="6731000" cy="1314450"/>
                <wp:effectExtent l="0" t="0" r="12700" b="19050"/>
                <wp:wrapNone/>
                <wp:docPr id="8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1000" cy="1314450"/>
                        </a:xfrm>
                        <a:prstGeom prst="rect">
                          <a:avLst/>
                        </a:prstGeom>
                        <a:solidFill>
                          <a:srgbClr val="E8E8E8"/>
                        </a:solidFill>
                        <a:ln w="19050">
                          <a:solidFill>
                            <a:srgbClr val="000000"/>
                          </a:solidFill>
                          <a:miter lim="800000"/>
                          <a:headEnd/>
                          <a:tailEnd/>
                        </a:ln>
                      </wps:spPr>
                      <wps:txbx>
                        <w:txbxContent>
                          <w:p w:rsidR="00C72F60" w:rsidRPr="00BE7AC1" w:rsidRDefault="00C72F60" w:rsidP="00BE7AC1">
                            <w:pPr>
                              <w:spacing w:after="120"/>
                              <w:rPr>
                                <w:rFonts w:cs="B Zar"/>
                                <w:b/>
                                <w:bCs/>
                                <w:sz w:val="28"/>
                                <w:szCs w:val="28"/>
                                <w:rtl/>
                              </w:rPr>
                            </w:pPr>
                            <w:r w:rsidRPr="00BE7AC1">
                              <w:rPr>
                                <w:rFonts w:cs="B Zar" w:hint="cs"/>
                                <w:b/>
                                <w:bCs/>
                                <w:sz w:val="28"/>
                                <w:szCs w:val="28"/>
                                <w:rtl/>
                              </w:rPr>
                              <w:t xml:space="preserve">شرح نقاط ضعف تأثیرگذارگزینه برعملیات اجرایی </w:t>
                            </w:r>
                            <w:r w:rsidRPr="00BE7AC1">
                              <w:rPr>
                                <w:rFonts w:cs="B Zar"/>
                                <w:b/>
                                <w:bCs/>
                                <w:sz w:val="28"/>
                                <w:szCs w:val="28"/>
                              </w:rPr>
                              <w:t>EPC</w:t>
                            </w:r>
                            <w:r w:rsidRPr="00BE7AC1">
                              <w:rPr>
                                <w:rFonts w:cs="B Zar" w:hint="cs"/>
                                <w:b/>
                                <w:bCs/>
                                <w:sz w:val="28"/>
                                <w:szCs w:val="28"/>
                                <w:rtl/>
                              </w:rPr>
                              <w:t>:</w:t>
                            </w:r>
                          </w:p>
                          <w:p w:rsidR="00C72F60" w:rsidRPr="00BE7AC1" w:rsidRDefault="00C72F60" w:rsidP="00BE7AC1">
                            <w:pPr>
                              <w:spacing w:after="0"/>
                              <w:rPr>
                                <w:rFonts w:cs="B Zar"/>
                                <w:sz w:val="24"/>
                                <w:szCs w:val="24"/>
                              </w:rPr>
                            </w:pPr>
                            <w:r w:rsidRPr="00BE7AC1">
                              <w:rPr>
                                <w:rFonts w:cs="B Zar" w:hint="cs"/>
                                <w:sz w:val="24"/>
                                <w:szCs w:val="24"/>
                                <w:rtl/>
                              </w:rPr>
                              <w:t>نیاز به باز طراحی ایستگاه ( مجموعه کاندنسیت)</w:t>
                            </w:r>
                          </w:p>
                          <w:p w:rsidR="00C72F60" w:rsidRPr="00BE7AC1" w:rsidRDefault="00C72F60" w:rsidP="00BE7AC1">
                            <w:pPr>
                              <w:spacing w:after="0"/>
                              <w:rPr>
                                <w:rFonts w:cs="B Zar"/>
                                <w:sz w:val="24"/>
                                <w:szCs w:val="24"/>
                                <w:rtl/>
                              </w:rPr>
                            </w:pPr>
                            <w:r w:rsidRPr="00BE7AC1">
                              <w:rPr>
                                <w:rFonts w:cs="B Zar" w:hint="cs"/>
                                <w:sz w:val="24"/>
                                <w:szCs w:val="24"/>
                                <w:rtl/>
                              </w:rPr>
                              <w:t>تاثیرات زمانی در خصوص طراحی مجدد تمامی تجهیزات و سناریو های پیش بینی شده بر اساس محاسبات جدید میزان کاندنسیت ورودی به ایستگاه از مبدا خط 10 اینچ گلخاری</w:t>
                            </w: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124AE66" id="Text Box 14" o:spid="_x0000_s1073" type="#_x0000_t202" style="position:absolute;left:0;text-align:left;margin-left:-10.45pt;margin-top:17.15pt;width:530pt;height:103.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AMwIAAFwEAAAOAAAAZHJzL2Uyb0RvYy54bWysVNtu2zAMfR+wfxD0vtpu0jY16hRd2g4D&#10;ugvQ7gNoWY6FyaImKbG7ry8lJ1nWAXsYhgCCZFKHh+dQuboee8220nmFpuLFSc6ZNAIbZdYV//Z0&#10;/27BmQ9gGtBoZMWfpefXy7dvrgZbylPsUDfSMQIxvhxsxbsQbJllXnSyB3+CVhoKtuh6CHR066xx&#10;MBB6r7PTPD/PBnSNdSik9/T1dgryZcJvWynCl7b1MjBdceIW0urSWsc1W15BuXZgOyV2NOAfWPSg&#10;DBU9QN1CALZx6g+oXgmHHttwIrDPsG2VkKkH6qbIX3Xz2IGVqRcSx9uDTP7/wYrP26+Oqabiixln&#10;Bnry6EmOgb3HkRXzqM9gfUlpj5YSw0jfyefUq7cPKL57ZnDVgVnLG+dw6CQ0xK+IN7OjqxOOjyD1&#10;8AkbqgObgAlobF0fxSM5GKGTT88HbyIXQR/PL2ZFnlNIUKyYFfP5WXIvg3J/3TofPkjsWdxU3JH5&#10;CR62Dz5EOlDuU2I1j1o190rrdHDreqUd2wINyt0i/lIHr9K0YQOVv8yp+N8xiGukO5X9rVSvAo28&#10;Vj1pfkiCMgp3Zxq6AGUApac9cdZmp2QUb5IxjPWYTJtf7B2qsXkmbR1OI05PkjYdup+cDTTeFfc/&#10;NuAkZ/qjIX8uScD4HtJhfnZxSgd3HKmPI2AEQVU8cDZtV2F6Qxvr1LqjStNEGLwhT1uV1I7mT6x2&#10;/GmEkwm75xbfyPE5Zf36U1i+AAAA//8DAFBLAwQUAAYACAAAACEAleAL3OEAAAALAQAADwAAAGRy&#10;cy9kb3ducmV2LnhtbEyPwW7CMBBE75X6D9ZW6g1sJ6iCNA6qKnHpAalAVfVm4iUJjdeRbSDt19ec&#10;ynE1TzNvy+Voe3ZGHzpHCuRUAEOqnemoUbDbriZzYCFqMrp3hAp+MMCyur8rdWHchd7xvIkNSyUU&#10;Cq2gjXEoOA91i1aHqRuQUnZw3uqYTt9w4/UlldueZ0I8cas7SgutHvC1xfp7c7IKvt6a30YcV1u5&#10;+3TzdfBrOX6gUo8P48szsIhj/Ifhqp/UoUpOe3ciE1ivYJKJRUIV5LMc2BUQ+UIC2yvIZjIHXpX8&#10;9ofqDwAA//8DAFBLAQItABQABgAIAAAAIQC2gziS/gAAAOEBAAATAAAAAAAAAAAAAAAAAAAAAABb&#10;Q29udGVudF9UeXBlc10ueG1sUEsBAi0AFAAGAAgAAAAhADj9If/WAAAAlAEAAAsAAAAAAAAAAAAA&#10;AAAALwEAAF9yZWxzLy5yZWxzUEsBAi0AFAAGAAgAAAAhAP7cb8AzAgAAXAQAAA4AAAAAAAAAAAAA&#10;AAAALgIAAGRycy9lMm9Eb2MueG1sUEsBAi0AFAAGAAgAAAAhAJXgC9zhAAAACwEAAA8AAAAAAAAA&#10;AAAAAAAAjQQAAGRycy9kb3ducmV2LnhtbFBLBQYAAAAABAAEAPMAAACbBQAAAAA=&#10;" fillcolor="#e8e8e8" strokeweight="1.5pt">
                <v:textbox>
                  <w:txbxContent>
                    <w:p w:rsidR="00C72F60" w:rsidRPr="00BE7AC1" w:rsidRDefault="00C72F60" w:rsidP="00BE7AC1">
                      <w:pPr>
                        <w:spacing w:after="120"/>
                        <w:rPr>
                          <w:rFonts w:cs="B Zar"/>
                          <w:b/>
                          <w:bCs/>
                          <w:sz w:val="28"/>
                          <w:szCs w:val="28"/>
                          <w:rtl/>
                        </w:rPr>
                      </w:pPr>
                      <w:r w:rsidRPr="00BE7AC1">
                        <w:rPr>
                          <w:rFonts w:cs="B Zar" w:hint="cs"/>
                          <w:b/>
                          <w:bCs/>
                          <w:sz w:val="28"/>
                          <w:szCs w:val="28"/>
                          <w:rtl/>
                        </w:rPr>
                        <w:t xml:space="preserve">شرح نقاط ضعف تأثیرگذارگزینه برعملیات اجرایی </w:t>
                      </w:r>
                      <w:r w:rsidRPr="00BE7AC1">
                        <w:rPr>
                          <w:rFonts w:cs="B Zar"/>
                          <w:b/>
                          <w:bCs/>
                          <w:sz w:val="28"/>
                          <w:szCs w:val="28"/>
                        </w:rPr>
                        <w:t>EPC</w:t>
                      </w:r>
                      <w:r w:rsidRPr="00BE7AC1">
                        <w:rPr>
                          <w:rFonts w:cs="B Zar" w:hint="cs"/>
                          <w:b/>
                          <w:bCs/>
                          <w:sz w:val="28"/>
                          <w:szCs w:val="28"/>
                          <w:rtl/>
                        </w:rPr>
                        <w:t>:</w:t>
                      </w:r>
                    </w:p>
                    <w:p w:rsidR="00C72F60" w:rsidRPr="00BE7AC1" w:rsidRDefault="00C72F60" w:rsidP="00BE7AC1">
                      <w:pPr>
                        <w:spacing w:after="0"/>
                        <w:rPr>
                          <w:rFonts w:cs="B Zar"/>
                          <w:sz w:val="24"/>
                          <w:szCs w:val="24"/>
                        </w:rPr>
                      </w:pPr>
                      <w:r w:rsidRPr="00BE7AC1">
                        <w:rPr>
                          <w:rFonts w:cs="B Zar" w:hint="cs"/>
                          <w:sz w:val="24"/>
                          <w:szCs w:val="24"/>
                          <w:rtl/>
                        </w:rPr>
                        <w:t>نیاز به باز طراحی ایستگاه ( مجموعه کاندنسیت)</w:t>
                      </w:r>
                    </w:p>
                    <w:p w:rsidR="00C72F60" w:rsidRPr="00BE7AC1" w:rsidRDefault="00C72F60" w:rsidP="00BE7AC1">
                      <w:pPr>
                        <w:spacing w:after="0"/>
                        <w:rPr>
                          <w:rFonts w:cs="B Zar"/>
                          <w:sz w:val="24"/>
                          <w:szCs w:val="24"/>
                          <w:rtl/>
                        </w:rPr>
                      </w:pPr>
                      <w:r w:rsidRPr="00BE7AC1">
                        <w:rPr>
                          <w:rFonts w:cs="B Zar" w:hint="cs"/>
                          <w:sz w:val="24"/>
                          <w:szCs w:val="24"/>
                          <w:rtl/>
                        </w:rPr>
                        <w:t>تاثیرات زمانی در خصوص طراحی مجدد تمامی تجهیزات و سناریو های پیش بینی شده بر اساس محاسبات جدید میزان کاندنسیت ورودی به ایستگاه از مبدا خط 10 اینچ گلخاری</w:t>
                      </w: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Pr>
                      </w:pPr>
                    </w:p>
                  </w:txbxContent>
                </v:textbox>
              </v:shape>
            </w:pict>
          </mc:Fallback>
        </mc:AlternateContent>
      </w:r>
    </w:p>
    <w:p w:rsidR="003924FE" w:rsidRPr="005C5698" w:rsidRDefault="003924FE" w:rsidP="009D2F93">
      <w:pPr>
        <w:spacing w:after="0" w:line="240" w:lineRule="auto"/>
        <w:jc w:val="both"/>
        <w:rPr>
          <w:rFonts w:ascii="Calibri" w:eastAsia="Calibri" w:hAnsi="Calibri" w:cs="B Zar"/>
          <w:rtl/>
        </w:rPr>
      </w:pPr>
    </w:p>
    <w:p w:rsidR="003924FE" w:rsidRPr="005C5698" w:rsidRDefault="003924FE" w:rsidP="009D2F93">
      <w:pPr>
        <w:spacing w:after="0" w:line="240" w:lineRule="auto"/>
        <w:jc w:val="both"/>
        <w:rPr>
          <w:rFonts w:ascii="Calibri" w:eastAsia="Calibri" w:hAnsi="Calibri" w:cs="B Zar"/>
          <w:rtl/>
        </w:rPr>
      </w:pPr>
    </w:p>
    <w:p w:rsidR="003924FE" w:rsidRPr="005C5698" w:rsidRDefault="003924FE" w:rsidP="009D2F93">
      <w:pPr>
        <w:spacing w:after="0" w:line="240" w:lineRule="auto"/>
        <w:jc w:val="both"/>
        <w:rPr>
          <w:rFonts w:ascii="Calibri" w:eastAsia="Calibri" w:hAnsi="Calibri" w:cs="B Zar"/>
          <w:rtl/>
        </w:rPr>
      </w:pPr>
    </w:p>
    <w:p w:rsidR="003924FE" w:rsidRPr="005C5698" w:rsidRDefault="003924FE" w:rsidP="009D2F93">
      <w:pPr>
        <w:spacing w:after="0" w:line="240" w:lineRule="auto"/>
        <w:jc w:val="both"/>
        <w:rPr>
          <w:rFonts w:ascii="Calibri" w:eastAsia="Calibri" w:hAnsi="Calibri" w:cs="B Zar"/>
          <w:rtl/>
        </w:rPr>
      </w:pPr>
    </w:p>
    <w:p w:rsidR="003924FE" w:rsidRPr="005C5698" w:rsidRDefault="003924FE" w:rsidP="009D2F93">
      <w:pPr>
        <w:spacing w:after="0" w:line="240" w:lineRule="auto"/>
        <w:jc w:val="both"/>
        <w:rPr>
          <w:rFonts w:ascii="Calibri" w:eastAsia="Calibri" w:hAnsi="Calibri" w:cs="B Zar"/>
          <w:rtl/>
        </w:rPr>
      </w:pPr>
    </w:p>
    <w:p w:rsidR="003924FE" w:rsidRPr="005C5698" w:rsidRDefault="009071E3" w:rsidP="00855F0C">
      <w:pPr>
        <w:spacing w:after="0" w:line="240" w:lineRule="auto"/>
        <w:jc w:val="both"/>
        <w:rPr>
          <w:rFonts w:ascii="Calibri" w:eastAsia="Calibri" w:hAnsi="Calibri" w:cs="B Zar"/>
          <w:rtl/>
        </w:rPr>
      </w:pPr>
      <w:r w:rsidRPr="005C5698">
        <w:rPr>
          <w:rFonts w:ascii="Calibri" w:eastAsia="Calibri" w:hAnsi="Calibri" w:cs="B Zar"/>
          <w:noProof/>
          <w:lang w:bidi="ar-SA"/>
        </w:rPr>
        <mc:AlternateContent>
          <mc:Choice Requires="wps">
            <w:drawing>
              <wp:anchor distT="0" distB="0" distL="114300" distR="114300" simplePos="0" relativeHeight="251657216" behindDoc="0" locked="0" layoutInCell="1" allowOverlap="1" wp14:anchorId="574520DE" wp14:editId="120ABE1E">
                <wp:simplePos x="0" y="0"/>
                <wp:positionH relativeFrom="margin">
                  <wp:posOffset>-154940</wp:posOffset>
                </wp:positionH>
                <wp:positionV relativeFrom="paragraph">
                  <wp:posOffset>231140</wp:posOffset>
                </wp:positionV>
                <wp:extent cx="6781800" cy="3276600"/>
                <wp:effectExtent l="0" t="0" r="19050" b="19050"/>
                <wp:wrapNone/>
                <wp:docPr id="84"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1800" cy="3276600"/>
                        </a:xfrm>
                        <a:prstGeom prst="rect">
                          <a:avLst/>
                        </a:prstGeom>
                        <a:solidFill>
                          <a:srgbClr val="E8E8E8"/>
                        </a:solidFill>
                        <a:ln w="19050">
                          <a:solidFill>
                            <a:srgbClr val="000000"/>
                          </a:solidFill>
                          <a:miter lim="800000"/>
                          <a:headEnd/>
                          <a:tailEnd/>
                        </a:ln>
                      </wps:spPr>
                      <wps:txbx>
                        <w:txbxContent>
                          <w:p w:rsidR="00C72F60" w:rsidRPr="005C5698" w:rsidRDefault="00C72F60" w:rsidP="00BE7AC1">
                            <w:pPr>
                              <w:spacing w:after="0"/>
                              <w:rPr>
                                <w:rFonts w:cs="B Zar"/>
                                <w:b/>
                                <w:bCs/>
                                <w:sz w:val="28"/>
                                <w:szCs w:val="28"/>
                                <w:rtl/>
                              </w:rPr>
                            </w:pPr>
                            <w:r w:rsidRPr="00BE7AC1">
                              <w:rPr>
                                <w:rFonts w:cs="B Zar" w:hint="cs"/>
                                <w:b/>
                                <w:bCs/>
                                <w:sz w:val="28"/>
                                <w:szCs w:val="28"/>
                                <w:rtl/>
                              </w:rPr>
                              <w:t>ش</w:t>
                            </w:r>
                            <w:r w:rsidRPr="005C5698">
                              <w:rPr>
                                <w:rFonts w:cs="B Zar" w:hint="cs"/>
                                <w:b/>
                                <w:bCs/>
                                <w:sz w:val="28"/>
                                <w:szCs w:val="28"/>
                                <w:rtl/>
                              </w:rPr>
                              <w:t>رح نقاط قوت تأثیرگذارگزینه برعملیات اجرایی</w:t>
                            </w:r>
                            <w:r w:rsidRPr="005C5698">
                              <w:rPr>
                                <w:rFonts w:cs="B Zar"/>
                                <w:b/>
                                <w:bCs/>
                                <w:sz w:val="28"/>
                                <w:szCs w:val="28"/>
                              </w:rPr>
                              <w:t xml:space="preserve"> EPC</w:t>
                            </w:r>
                            <w:r w:rsidRPr="005C5698">
                              <w:rPr>
                                <w:rFonts w:cs="B Zar" w:hint="cs"/>
                                <w:b/>
                                <w:bCs/>
                                <w:sz w:val="28"/>
                                <w:szCs w:val="28"/>
                                <w:rtl/>
                              </w:rPr>
                              <w:t>:</w:t>
                            </w:r>
                          </w:p>
                          <w:p w:rsidR="00C72F60" w:rsidRPr="005C5698" w:rsidRDefault="00C72F60" w:rsidP="00BE7AC1">
                            <w:pPr>
                              <w:spacing w:after="0"/>
                              <w:rPr>
                                <w:rFonts w:cs="B Zar"/>
                                <w:sz w:val="24"/>
                                <w:szCs w:val="24"/>
                                <w:rtl/>
                              </w:rPr>
                            </w:pPr>
                            <w:r w:rsidRPr="005C5698">
                              <w:rPr>
                                <w:rFonts w:cs="B Zar" w:hint="cs"/>
                                <w:sz w:val="24"/>
                                <w:szCs w:val="24"/>
                                <w:rtl/>
                              </w:rPr>
                              <w:t xml:space="preserve">بهینه کردن حجم </w:t>
                            </w:r>
                            <w:r w:rsidRPr="005C5698">
                              <w:rPr>
                                <w:rFonts w:cs="B Zar"/>
                                <w:sz w:val="24"/>
                                <w:szCs w:val="24"/>
                              </w:rPr>
                              <w:t>SLUG CATCHER DRUM (V-2104)</w:t>
                            </w:r>
                            <w:r w:rsidRPr="005C5698">
                              <w:rPr>
                                <w:rFonts w:cs="B Zar" w:hint="cs"/>
                                <w:sz w:val="24"/>
                                <w:szCs w:val="24"/>
                                <w:rtl/>
                              </w:rPr>
                              <w:t xml:space="preserve"> و شیرهای ایمنی مخزن پیش گفته متناسب با میزان </w:t>
                            </w:r>
                            <w:r w:rsidRPr="005C5698">
                              <w:rPr>
                                <w:rFonts w:cs="B Zar"/>
                                <w:sz w:val="24"/>
                                <w:szCs w:val="24"/>
                              </w:rPr>
                              <w:t>slug</w:t>
                            </w:r>
                            <w:r w:rsidRPr="005C5698">
                              <w:rPr>
                                <w:rFonts w:cs="B Zar" w:hint="cs"/>
                                <w:sz w:val="24"/>
                                <w:szCs w:val="24"/>
                                <w:rtl/>
                              </w:rPr>
                              <w:t xml:space="preserve"> ورودی به ایستگاه جدید تقویت فشار بینک</w:t>
                            </w:r>
                          </w:p>
                          <w:p w:rsidR="00C72F60" w:rsidRPr="005C5698" w:rsidRDefault="00C72F60" w:rsidP="00BE7AC1">
                            <w:pPr>
                              <w:spacing w:after="0"/>
                              <w:rPr>
                                <w:rFonts w:cs="B Zar"/>
                                <w:sz w:val="24"/>
                                <w:szCs w:val="24"/>
                              </w:rPr>
                            </w:pPr>
                            <w:r w:rsidRPr="005C5698">
                              <w:rPr>
                                <w:rFonts w:cs="B Zar" w:hint="cs"/>
                                <w:sz w:val="24"/>
                                <w:szCs w:val="24"/>
                                <w:rtl/>
                              </w:rPr>
                              <w:t xml:space="preserve">حدف خط منتهی به مخزن </w:t>
                            </w:r>
                            <w:r w:rsidRPr="005C5698">
                              <w:rPr>
                                <w:rFonts w:cs="B Zar"/>
                                <w:sz w:val="24"/>
                                <w:szCs w:val="24"/>
                              </w:rPr>
                              <w:t>DEGASSING VESSEL (V-2106)</w:t>
                            </w:r>
                            <w:r w:rsidRPr="005C5698">
                              <w:rPr>
                                <w:rFonts w:cs="B Zar" w:hint="cs"/>
                                <w:sz w:val="24"/>
                                <w:szCs w:val="24"/>
                                <w:rtl/>
                              </w:rPr>
                              <w:t xml:space="preserve"> از مبدا </w:t>
                            </w:r>
                            <w:r w:rsidRPr="005C5698">
                              <w:rPr>
                                <w:rFonts w:cs="B Zar"/>
                                <w:sz w:val="24"/>
                                <w:szCs w:val="24"/>
                              </w:rPr>
                              <w:t>SLUG CATCHER DRUM (V-2104)</w:t>
                            </w:r>
                          </w:p>
                          <w:p w:rsidR="00C72F60" w:rsidRPr="005C5698" w:rsidRDefault="00C72F60" w:rsidP="00BE7AC1">
                            <w:pPr>
                              <w:spacing w:after="0"/>
                              <w:rPr>
                                <w:rFonts w:cs="B Zar"/>
                                <w:sz w:val="24"/>
                                <w:szCs w:val="24"/>
                              </w:rPr>
                            </w:pPr>
                            <w:r w:rsidRPr="005C5698">
                              <w:rPr>
                                <w:rFonts w:cs="B Zar" w:hint="cs"/>
                                <w:sz w:val="24"/>
                                <w:szCs w:val="24"/>
                                <w:rtl/>
                              </w:rPr>
                              <w:t xml:space="preserve">حذف مخزن </w:t>
                            </w:r>
                            <w:r w:rsidRPr="005C5698">
                              <w:rPr>
                                <w:rFonts w:cs="B Zar"/>
                                <w:sz w:val="24"/>
                                <w:szCs w:val="24"/>
                              </w:rPr>
                              <w:t>DEGASSING VESSEL (V-2106)</w:t>
                            </w:r>
                            <w:r w:rsidRPr="005C5698">
                              <w:rPr>
                                <w:rFonts w:cs="B Zar" w:hint="cs"/>
                                <w:sz w:val="24"/>
                                <w:szCs w:val="24"/>
                                <w:rtl/>
                              </w:rPr>
                              <w:t xml:space="preserve"> و شیرهای ایمنی مخزن پیش گفته</w:t>
                            </w:r>
                          </w:p>
                          <w:p w:rsidR="00C72F60" w:rsidRPr="005C5698" w:rsidRDefault="00C72F60" w:rsidP="00BE7AC1">
                            <w:pPr>
                              <w:spacing w:after="0"/>
                              <w:rPr>
                                <w:rFonts w:cs="B Zar"/>
                                <w:sz w:val="24"/>
                                <w:szCs w:val="24"/>
                              </w:rPr>
                            </w:pPr>
                            <w:r w:rsidRPr="005C5698">
                              <w:rPr>
                                <w:rFonts w:cs="B Zar" w:hint="cs"/>
                                <w:sz w:val="24"/>
                                <w:szCs w:val="24"/>
                                <w:rtl/>
                              </w:rPr>
                              <w:t xml:space="preserve">حذف خط منتهی به شبکه فلر از مبدا </w:t>
                            </w:r>
                            <w:r w:rsidRPr="005C5698">
                              <w:rPr>
                                <w:rFonts w:cs="B Zar"/>
                                <w:sz w:val="24"/>
                                <w:szCs w:val="24"/>
                              </w:rPr>
                              <w:t>DEGASSING VESSEL (V-2106)</w:t>
                            </w:r>
                          </w:p>
                          <w:p w:rsidR="00C72F60" w:rsidRPr="005C5698" w:rsidRDefault="00C72F60" w:rsidP="00223499">
                            <w:pPr>
                              <w:spacing w:after="0"/>
                              <w:rPr>
                                <w:rFonts w:cs="B Zar"/>
                                <w:sz w:val="24"/>
                                <w:szCs w:val="24"/>
                              </w:rPr>
                            </w:pPr>
                            <w:r w:rsidRPr="005C5698">
                              <w:rPr>
                                <w:rFonts w:cs="B Zar" w:hint="cs"/>
                                <w:sz w:val="24"/>
                                <w:szCs w:val="24"/>
                                <w:rtl/>
                              </w:rPr>
                              <w:t xml:space="preserve">حذف تانک 1600 مترمکعبی </w:t>
                            </w:r>
                            <w:r w:rsidRPr="005C5698">
                              <w:rPr>
                                <w:rFonts w:cs="B Zar"/>
                                <w:sz w:val="24"/>
                                <w:szCs w:val="24"/>
                              </w:rPr>
                              <w:t>SLUG STORAGE TANK (TK-2101)</w:t>
                            </w:r>
                            <w:r w:rsidRPr="005C5698">
                              <w:rPr>
                                <w:rFonts w:cs="B Zar" w:hint="cs"/>
                                <w:sz w:val="24"/>
                                <w:szCs w:val="24"/>
                                <w:rtl/>
                              </w:rPr>
                              <w:t xml:space="preserve"> </w:t>
                            </w:r>
                          </w:p>
                          <w:p w:rsidR="00C72F60" w:rsidRPr="005C5698" w:rsidRDefault="00C72F60" w:rsidP="00223499">
                            <w:pPr>
                              <w:spacing w:after="0"/>
                              <w:rPr>
                                <w:rFonts w:cs="B Zar"/>
                                <w:sz w:val="24"/>
                                <w:szCs w:val="24"/>
                              </w:rPr>
                            </w:pPr>
                            <w:r w:rsidRPr="005C5698">
                              <w:rPr>
                                <w:rFonts w:cs="B Zar" w:hint="cs"/>
                                <w:sz w:val="24"/>
                                <w:szCs w:val="24"/>
                                <w:rtl/>
                              </w:rPr>
                              <w:t xml:space="preserve">حدف </w:t>
                            </w:r>
                            <w:r w:rsidRPr="005C5698">
                              <w:rPr>
                                <w:rFonts w:cs="B Zar"/>
                                <w:sz w:val="24"/>
                                <w:szCs w:val="24"/>
                              </w:rPr>
                              <w:t>Dike</w:t>
                            </w:r>
                            <w:r w:rsidRPr="005C5698">
                              <w:rPr>
                                <w:rFonts w:cs="B Zar" w:hint="cs"/>
                                <w:sz w:val="24"/>
                                <w:szCs w:val="24"/>
                                <w:rtl/>
                              </w:rPr>
                              <w:t xml:space="preserve"> </w:t>
                            </w:r>
                            <w:r w:rsidRPr="005C5698">
                              <w:rPr>
                                <w:rFonts w:cs="B Zar"/>
                                <w:sz w:val="24"/>
                                <w:szCs w:val="24"/>
                                <w:rtl/>
                              </w:rPr>
                              <w:t>تانک 1600 مترمکعب</w:t>
                            </w:r>
                            <w:r w:rsidRPr="005C5698">
                              <w:rPr>
                                <w:rFonts w:cs="B Zar" w:hint="cs"/>
                                <w:sz w:val="24"/>
                                <w:szCs w:val="24"/>
                                <w:rtl/>
                              </w:rPr>
                              <w:t>ی</w:t>
                            </w:r>
                            <w:r w:rsidRPr="005C5698">
                              <w:rPr>
                                <w:rFonts w:cs="B Zar"/>
                                <w:sz w:val="24"/>
                                <w:szCs w:val="24"/>
                                <w:rtl/>
                              </w:rPr>
                              <w:t xml:space="preserve"> </w:t>
                            </w:r>
                            <w:r w:rsidRPr="005C5698">
                              <w:rPr>
                                <w:rFonts w:cs="B Zar"/>
                                <w:sz w:val="24"/>
                                <w:szCs w:val="24"/>
                              </w:rPr>
                              <w:t>SLUG STORAGE TANK (TK-2101)</w:t>
                            </w:r>
                          </w:p>
                          <w:p w:rsidR="00C72F60" w:rsidRPr="005C5698" w:rsidRDefault="00C72F60" w:rsidP="00BE7AC1">
                            <w:pPr>
                              <w:spacing w:after="0"/>
                              <w:rPr>
                                <w:rFonts w:cs="B Zar"/>
                                <w:sz w:val="24"/>
                                <w:szCs w:val="24"/>
                              </w:rPr>
                            </w:pPr>
                            <w:r w:rsidRPr="005C5698">
                              <w:rPr>
                                <w:rFonts w:cs="B Zar" w:hint="cs"/>
                                <w:sz w:val="24"/>
                                <w:szCs w:val="24"/>
                                <w:rtl/>
                              </w:rPr>
                              <w:t xml:space="preserve">حذف گاز بلانکتینگ </w:t>
                            </w:r>
                            <w:r w:rsidRPr="005C5698">
                              <w:rPr>
                                <w:rFonts w:cs="B Zar"/>
                                <w:sz w:val="24"/>
                                <w:szCs w:val="24"/>
                                <w:rtl/>
                              </w:rPr>
                              <w:t>تانک 1600 مترمکعب</w:t>
                            </w:r>
                            <w:r w:rsidRPr="005C5698">
                              <w:rPr>
                                <w:rFonts w:cs="B Zar" w:hint="cs"/>
                                <w:sz w:val="24"/>
                                <w:szCs w:val="24"/>
                                <w:rtl/>
                              </w:rPr>
                              <w:t>ی</w:t>
                            </w:r>
                            <w:r w:rsidRPr="005C5698">
                              <w:rPr>
                                <w:rFonts w:cs="B Zar"/>
                                <w:sz w:val="24"/>
                                <w:szCs w:val="24"/>
                                <w:rtl/>
                              </w:rPr>
                              <w:t xml:space="preserve"> </w:t>
                            </w:r>
                            <w:r w:rsidRPr="005C5698">
                              <w:rPr>
                                <w:rFonts w:cs="B Zar"/>
                                <w:sz w:val="24"/>
                                <w:szCs w:val="24"/>
                              </w:rPr>
                              <w:t>SLUG STORAGE TANK (TK-2101)</w:t>
                            </w:r>
                          </w:p>
                          <w:p w:rsidR="00C72F60" w:rsidRPr="00BE7AC1" w:rsidRDefault="00C72F60" w:rsidP="009C1D66">
                            <w:pPr>
                              <w:spacing w:after="0"/>
                              <w:rPr>
                                <w:rFonts w:cs="B Zar"/>
                                <w:sz w:val="24"/>
                                <w:szCs w:val="24"/>
                              </w:rPr>
                            </w:pPr>
                            <w:r w:rsidRPr="005C5698">
                              <w:rPr>
                                <w:rFonts w:cs="B Zar" w:hint="cs"/>
                                <w:sz w:val="24"/>
                                <w:szCs w:val="24"/>
                                <w:rtl/>
                              </w:rPr>
                              <w:t xml:space="preserve">کاهش میزان فلرینگ ایستگاه با حذف سناریو تخلیه مخزن گاززدا </w:t>
                            </w:r>
                            <w:r w:rsidRPr="005C5698">
                              <w:rPr>
                                <w:rFonts w:cs="B Zar"/>
                                <w:sz w:val="24"/>
                                <w:szCs w:val="24"/>
                              </w:rPr>
                              <w:t>DEGASSING VESSEL (V-2106)</w:t>
                            </w:r>
                            <w:r w:rsidRPr="005C5698">
                              <w:rPr>
                                <w:rFonts w:cs="B Zar" w:hint="cs"/>
                                <w:sz w:val="24"/>
                                <w:szCs w:val="24"/>
                                <w:rtl/>
                              </w:rPr>
                              <w:t xml:space="preserve"> شامل کاهش سایز خط منتهی به شبکه فلر و کاهش سایز فلر</w:t>
                            </w:r>
                            <w:r w:rsidRPr="00BE7AC1">
                              <w:rPr>
                                <w:rFonts w:cs="B Zar" w:hint="cs"/>
                                <w:sz w:val="24"/>
                                <w:szCs w:val="24"/>
                                <w:rtl/>
                              </w:rPr>
                              <w:t xml:space="preserve">   </w:t>
                            </w: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52" type="#_x0000_t202" style="position:absolute;left:0;text-align:left;margin-left:-12.2pt;margin-top:18.2pt;width:534pt;height:258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0tHLwIAAFwEAAAOAAAAZHJzL2Uyb0RvYy54bWysVNtu2zAMfR+wfxD0vthJ0yQ14hRd2g4D&#10;ugvQ7gNkWbaFSaImKbGzrx8lp2l2exmWAAIpUofkIen19aAV2QvnJZiSTic5JcJwqKVpS/rl6f7N&#10;ihIfmKmZAiNKehCeXm9ev1r3thAz6EDVwhEEMb7obUm7EGyRZZ53QjM/ASsMGhtwmgVUXZvVjvWI&#10;rlU2y/NF1oOrrQMuvMfb29FINwm/aQQPn5rGi0BUSTG3kE6Xziqe2WbNitYx20l+TIP9QxaaSYNB&#10;T1C3LDCyc/I3KC25Aw9NmHDQGTSN5CLVgNVM81+qeeyYFakWJMfbE03+/8Hyj/vPjsi6pKs5JYZp&#10;7NGTGAJ5CwOZXkR+eusLdHu06BgGvMc+p1q9fQD+1RMD246ZVtw4B30nWI35TePL7OzpiOMjSNV/&#10;gBrjsF2ABDQ0TkfykA6C6Ninw6k3MReOl4vlarrK0cTRdjFbLhaoxBiseH5unQ/vBGgShZI6bH6C&#10;Z/sHH0bXZ5cYzYOS9b1UKimurbbKkT3DQblbxf8R/Sc3ZUiPxV3ll/lIwV8x8vT7E4aWAUdeSY2c&#10;n5xYEYm7MzXmyYrApBplLE+ZI5ORvJHGMFRDato8ZRlprqA+ILcOxhHHlUShA/edkh7Hu6T+2445&#10;QYl6b7A/V9P5PO5DUuaXyxkq7txSnVuY4QhV0kDJKG7DuEM762TbYaRxIgzcYE8bmdh+yeqYP45w&#10;6tdx3eKOnOvJ6+WjsPkBAAD//wMAUEsDBBQABgAIAAAAIQBkVIj84gAAAAsBAAAPAAAAZHJzL2Rv&#10;d25yZXYueG1sTI/BTsMwDIbvSLxDZCRuW9Kuq6bSdEJIu3CYxDaEuGWNSQuNUyXZVnh6shOcLMuf&#10;fn9/vZ7swM7oQ+9IQjYXwJBap3syEg77zWwFLERFWg2OUMI3Blg3tze1qrS70Aued9GwFEKhUhK6&#10;GMeK89B2aFWYuxEp3T6ctyqm1RuuvbqkcDvwXIiSW9VT+tCpEZ86bL92Jyvh/dn8GPG52WeHN7fa&#10;Br/NpleU8v5uenwAFnGKfzBc9ZM6NMnp6E6kAxskzPKiSKiERZnmFRDFogR2lLBc5gXwpub/OzS/&#10;AAAA//8DAFBLAQItABQABgAIAAAAIQC2gziS/gAAAOEBAAATAAAAAAAAAAAAAAAAAAAAAABbQ29u&#10;dGVudF9UeXBlc10ueG1sUEsBAi0AFAAGAAgAAAAhADj9If/WAAAAlAEAAAsAAAAAAAAAAAAAAAAA&#10;LwEAAF9yZWxzLy5yZWxzUEsBAi0AFAAGAAgAAAAhAEoXS0cvAgAAXAQAAA4AAAAAAAAAAAAAAAAA&#10;LgIAAGRycy9lMm9Eb2MueG1sUEsBAi0AFAAGAAgAAAAhAGRUiPziAAAACwEAAA8AAAAAAAAAAAAA&#10;AAAAiQQAAGRycy9kb3ducmV2LnhtbFBLBQYAAAAABAAEAPMAAACYBQAAAAA=&#10;" fillcolor="#e8e8e8" strokeweight="1.5pt">
                <v:textbox>
                  <w:txbxContent>
                    <w:p w:rsidR="00C72F60" w:rsidRPr="005C5698" w:rsidRDefault="00C72F60" w:rsidP="00BE7AC1">
                      <w:pPr>
                        <w:spacing w:after="0"/>
                        <w:rPr>
                          <w:rFonts w:cs="B Zar"/>
                          <w:b/>
                          <w:bCs/>
                          <w:sz w:val="28"/>
                          <w:szCs w:val="28"/>
                          <w:rtl/>
                        </w:rPr>
                      </w:pPr>
                      <w:r w:rsidRPr="00BE7AC1">
                        <w:rPr>
                          <w:rFonts w:cs="B Zar" w:hint="cs"/>
                          <w:b/>
                          <w:bCs/>
                          <w:sz w:val="28"/>
                          <w:szCs w:val="28"/>
                          <w:rtl/>
                        </w:rPr>
                        <w:t>ش</w:t>
                      </w:r>
                      <w:r w:rsidRPr="005C5698">
                        <w:rPr>
                          <w:rFonts w:cs="B Zar" w:hint="cs"/>
                          <w:b/>
                          <w:bCs/>
                          <w:sz w:val="28"/>
                          <w:szCs w:val="28"/>
                          <w:rtl/>
                        </w:rPr>
                        <w:t>رح نقاط قوت تأثیرگذارگزینه برعملیات اجرایی</w:t>
                      </w:r>
                      <w:r w:rsidRPr="005C5698">
                        <w:rPr>
                          <w:rFonts w:cs="B Zar"/>
                          <w:b/>
                          <w:bCs/>
                          <w:sz w:val="28"/>
                          <w:szCs w:val="28"/>
                        </w:rPr>
                        <w:t xml:space="preserve"> EPC</w:t>
                      </w:r>
                      <w:r w:rsidRPr="005C5698">
                        <w:rPr>
                          <w:rFonts w:cs="B Zar" w:hint="cs"/>
                          <w:b/>
                          <w:bCs/>
                          <w:sz w:val="28"/>
                          <w:szCs w:val="28"/>
                          <w:rtl/>
                        </w:rPr>
                        <w:t>:</w:t>
                      </w:r>
                    </w:p>
                    <w:p w:rsidR="00C72F60" w:rsidRPr="005C5698" w:rsidRDefault="00C72F60" w:rsidP="00BE7AC1">
                      <w:pPr>
                        <w:spacing w:after="0"/>
                        <w:rPr>
                          <w:rFonts w:cs="B Zar"/>
                          <w:sz w:val="24"/>
                          <w:szCs w:val="24"/>
                          <w:rtl/>
                        </w:rPr>
                      </w:pPr>
                      <w:r w:rsidRPr="005C5698">
                        <w:rPr>
                          <w:rFonts w:cs="B Zar" w:hint="cs"/>
                          <w:sz w:val="24"/>
                          <w:szCs w:val="24"/>
                          <w:rtl/>
                        </w:rPr>
                        <w:t xml:space="preserve">بهینه کردن حجم </w:t>
                      </w:r>
                      <w:r w:rsidRPr="005C5698">
                        <w:rPr>
                          <w:rFonts w:cs="B Zar"/>
                          <w:sz w:val="24"/>
                          <w:szCs w:val="24"/>
                        </w:rPr>
                        <w:t>SLUG CATCHER DRUM (V-2104)</w:t>
                      </w:r>
                      <w:r w:rsidRPr="005C5698">
                        <w:rPr>
                          <w:rFonts w:cs="B Zar" w:hint="cs"/>
                          <w:sz w:val="24"/>
                          <w:szCs w:val="24"/>
                          <w:rtl/>
                        </w:rPr>
                        <w:t xml:space="preserve"> و شیرهای ایمنی مخزن پیش گفته متناسب با میزان </w:t>
                      </w:r>
                      <w:r w:rsidRPr="005C5698">
                        <w:rPr>
                          <w:rFonts w:cs="B Zar"/>
                          <w:sz w:val="24"/>
                          <w:szCs w:val="24"/>
                        </w:rPr>
                        <w:t>slug</w:t>
                      </w:r>
                      <w:r w:rsidRPr="005C5698">
                        <w:rPr>
                          <w:rFonts w:cs="B Zar" w:hint="cs"/>
                          <w:sz w:val="24"/>
                          <w:szCs w:val="24"/>
                          <w:rtl/>
                        </w:rPr>
                        <w:t xml:space="preserve"> ورودی به ایستگاه جدید تقویت فشار بینک</w:t>
                      </w:r>
                    </w:p>
                    <w:p w:rsidR="00C72F60" w:rsidRPr="005C5698" w:rsidRDefault="00C72F60" w:rsidP="00BE7AC1">
                      <w:pPr>
                        <w:spacing w:after="0"/>
                        <w:rPr>
                          <w:rFonts w:cs="B Zar"/>
                          <w:sz w:val="24"/>
                          <w:szCs w:val="24"/>
                        </w:rPr>
                      </w:pPr>
                      <w:r w:rsidRPr="005C5698">
                        <w:rPr>
                          <w:rFonts w:cs="B Zar" w:hint="cs"/>
                          <w:sz w:val="24"/>
                          <w:szCs w:val="24"/>
                          <w:rtl/>
                        </w:rPr>
                        <w:t xml:space="preserve">حدف خط منتهی به مخزن </w:t>
                      </w:r>
                      <w:r w:rsidRPr="005C5698">
                        <w:rPr>
                          <w:rFonts w:cs="B Zar"/>
                          <w:sz w:val="24"/>
                          <w:szCs w:val="24"/>
                        </w:rPr>
                        <w:t>DEGASSING VESSEL (V-2106)</w:t>
                      </w:r>
                      <w:r w:rsidRPr="005C5698">
                        <w:rPr>
                          <w:rFonts w:cs="B Zar" w:hint="cs"/>
                          <w:sz w:val="24"/>
                          <w:szCs w:val="24"/>
                          <w:rtl/>
                        </w:rPr>
                        <w:t xml:space="preserve"> از مبدا </w:t>
                      </w:r>
                      <w:r w:rsidRPr="005C5698">
                        <w:rPr>
                          <w:rFonts w:cs="B Zar"/>
                          <w:sz w:val="24"/>
                          <w:szCs w:val="24"/>
                        </w:rPr>
                        <w:t>SLUG CATCHER DRUM (V-2104)</w:t>
                      </w:r>
                    </w:p>
                    <w:p w:rsidR="00C72F60" w:rsidRPr="005C5698" w:rsidRDefault="00C72F60" w:rsidP="00BE7AC1">
                      <w:pPr>
                        <w:spacing w:after="0"/>
                        <w:rPr>
                          <w:rFonts w:cs="B Zar"/>
                          <w:sz w:val="24"/>
                          <w:szCs w:val="24"/>
                        </w:rPr>
                      </w:pPr>
                      <w:r w:rsidRPr="005C5698">
                        <w:rPr>
                          <w:rFonts w:cs="B Zar" w:hint="cs"/>
                          <w:sz w:val="24"/>
                          <w:szCs w:val="24"/>
                          <w:rtl/>
                        </w:rPr>
                        <w:t xml:space="preserve">حذف مخزن </w:t>
                      </w:r>
                      <w:r w:rsidRPr="005C5698">
                        <w:rPr>
                          <w:rFonts w:cs="B Zar"/>
                          <w:sz w:val="24"/>
                          <w:szCs w:val="24"/>
                        </w:rPr>
                        <w:t>DEGASSING VESSEL (V-2106)</w:t>
                      </w:r>
                      <w:r w:rsidRPr="005C5698">
                        <w:rPr>
                          <w:rFonts w:cs="B Zar" w:hint="cs"/>
                          <w:sz w:val="24"/>
                          <w:szCs w:val="24"/>
                          <w:rtl/>
                        </w:rPr>
                        <w:t xml:space="preserve"> و شیرهای ایمنی مخزن پیش گفته</w:t>
                      </w:r>
                    </w:p>
                    <w:p w:rsidR="00C72F60" w:rsidRPr="005C5698" w:rsidRDefault="00C72F60" w:rsidP="00BE7AC1">
                      <w:pPr>
                        <w:spacing w:after="0"/>
                        <w:rPr>
                          <w:rFonts w:cs="B Zar"/>
                          <w:sz w:val="24"/>
                          <w:szCs w:val="24"/>
                        </w:rPr>
                      </w:pPr>
                      <w:r w:rsidRPr="005C5698">
                        <w:rPr>
                          <w:rFonts w:cs="B Zar" w:hint="cs"/>
                          <w:sz w:val="24"/>
                          <w:szCs w:val="24"/>
                          <w:rtl/>
                        </w:rPr>
                        <w:t xml:space="preserve">حذف خط منتهی به شبکه فلر از مبدا </w:t>
                      </w:r>
                      <w:r w:rsidRPr="005C5698">
                        <w:rPr>
                          <w:rFonts w:cs="B Zar"/>
                          <w:sz w:val="24"/>
                          <w:szCs w:val="24"/>
                        </w:rPr>
                        <w:t>DEGASSING VESSEL (V-2106)</w:t>
                      </w:r>
                    </w:p>
                    <w:p w:rsidR="00C72F60" w:rsidRPr="005C5698" w:rsidRDefault="00C72F60" w:rsidP="00223499">
                      <w:pPr>
                        <w:spacing w:after="0"/>
                        <w:rPr>
                          <w:rFonts w:cs="B Zar"/>
                          <w:sz w:val="24"/>
                          <w:szCs w:val="24"/>
                        </w:rPr>
                      </w:pPr>
                      <w:r w:rsidRPr="005C5698">
                        <w:rPr>
                          <w:rFonts w:cs="B Zar" w:hint="cs"/>
                          <w:sz w:val="24"/>
                          <w:szCs w:val="24"/>
                          <w:rtl/>
                        </w:rPr>
                        <w:t xml:space="preserve">حذف تانک 1600 مترمکعبی </w:t>
                      </w:r>
                      <w:r w:rsidRPr="005C5698">
                        <w:rPr>
                          <w:rFonts w:cs="B Zar"/>
                          <w:sz w:val="24"/>
                          <w:szCs w:val="24"/>
                        </w:rPr>
                        <w:t>SLUG STORAGE TANK (TK-2101)</w:t>
                      </w:r>
                      <w:r w:rsidRPr="005C5698">
                        <w:rPr>
                          <w:rFonts w:cs="B Zar" w:hint="cs"/>
                          <w:sz w:val="24"/>
                          <w:szCs w:val="24"/>
                          <w:rtl/>
                        </w:rPr>
                        <w:t xml:space="preserve"> </w:t>
                      </w:r>
                    </w:p>
                    <w:p w:rsidR="00C72F60" w:rsidRPr="005C5698" w:rsidRDefault="00C72F60" w:rsidP="00223499">
                      <w:pPr>
                        <w:spacing w:after="0"/>
                        <w:rPr>
                          <w:rFonts w:cs="B Zar"/>
                          <w:sz w:val="24"/>
                          <w:szCs w:val="24"/>
                        </w:rPr>
                      </w:pPr>
                      <w:r w:rsidRPr="005C5698">
                        <w:rPr>
                          <w:rFonts w:cs="B Zar" w:hint="cs"/>
                          <w:sz w:val="24"/>
                          <w:szCs w:val="24"/>
                          <w:rtl/>
                        </w:rPr>
                        <w:t xml:space="preserve">حدف </w:t>
                      </w:r>
                      <w:r w:rsidRPr="005C5698">
                        <w:rPr>
                          <w:rFonts w:cs="B Zar"/>
                          <w:sz w:val="24"/>
                          <w:szCs w:val="24"/>
                        </w:rPr>
                        <w:t>Dike</w:t>
                      </w:r>
                      <w:r w:rsidRPr="005C5698">
                        <w:rPr>
                          <w:rFonts w:cs="B Zar" w:hint="cs"/>
                          <w:sz w:val="24"/>
                          <w:szCs w:val="24"/>
                          <w:rtl/>
                        </w:rPr>
                        <w:t xml:space="preserve"> </w:t>
                      </w:r>
                      <w:r w:rsidRPr="005C5698">
                        <w:rPr>
                          <w:rFonts w:cs="B Zar"/>
                          <w:sz w:val="24"/>
                          <w:szCs w:val="24"/>
                          <w:rtl/>
                        </w:rPr>
                        <w:t>تانک 1600 مترمکعب</w:t>
                      </w:r>
                      <w:r w:rsidRPr="005C5698">
                        <w:rPr>
                          <w:rFonts w:cs="B Zar" w:hint="cs"/>
                          <w:sz w:val="24"/>
                          <w:szCs w:val="24"/>
                          <w:rtl/>
                        </w:rPr>
                        <w:t>ی</w:t>
                      </w:r>
                      <w:r w:rsidRPr="005C5698">
                        <w:rPr>
                          <w:rFonts w:cs="B Zar"/>
                          <w:sz w:val="24"/>
                          <w:szCs w:val="24"/>
                          <w:rtl/>
                        </w:rPr>
                        <w:t xml:space="preserve"> </w:t>
                      </w:r>
                      <w:r w:rsidRPr="005C5698">
                        <w:rPr>
                          <w:rFonts w:cs="B Zar"/>
                          <w:sz w:val="24"/>
                          <w:szCs w:val="24"/>
                        </w:rPr>
                        <w:t>SLUG STORAGE TANK (TK-2101)</w:t>
                      </w:r>
                    </w:p>
                    <w:p w:rsidR="00C72F60" w:rsidRPr="005C5698" w:rsidRDefault="00C72F60" w:rsidP="00BE7AC1">
                      <w:pPr>
                        <w:spacing w:after="0"/>
                        <w:rPr>
                          <w:rFonts w:cs="B Zar"/>
                          <w:sz w:val="24"/>
                          <w:szCs w:val="24"/>
                        </w:rPr>
                      </w:pPr>
                      <w:r w:rsidRPr="005C5698">
                        <w:rPr>
                          <w:rFonts w:cs="B Zar" w:hint="cs"/>
                          <w:sz w:val="24"/>
                          <w:szCs w:val="24"/>
                          <w:rtl/>
                        </w:rPr>
                        <w:t xml:space="preserve">حذف گاز بلانکتینگ </w:t>
                      </w:r>
                      <w:r w:rsidRPr="005C5698">
                        <w:rPr>
                          <w:rFonts w:cs="B Zar"/>
                          <w:sz w:val="24"/>
                          <w:szCs w:val="24"/>
                          <w:rtl/>
                        </w:rPr>
                        <w:t>تانک 1600 مترمکعب</w:t>
                      </w:r>
                      <w:r w:rsidRPr="005C5698">
                        <w:rPr>
                          <w:rFonts w:cs="B Zar" w:hint="cs"/>
                          <w:sz w:val="24"/>
                          <w:szCs w:val="24"/>
                          <w:rtl/>
                        </w:rPr>
                        <w:t>ی</w:t>
                      </w:r>
                      <w:r w:rsidRPr="005C5698">
                        <w:rPr>
                          <w:rFonts w:cs="B Zar"/>
                          <w:sz w:val="24"/>
                          <w:szCs w:val="24"/>
                          <w:rtl/>
                        </w:rPr>
                        <w:t xml:space="preserve"> </w:t>
                      </w:r>
                      <w:r w:rsidRPr="005C5698">
                        <w:rPr>
                          <w:rFonts w:cs="B Zar"/>
                          <w:sz w:val="24"/>
                          <w:szCs w:val="24"/>
                        </w:rPr>
                        <w:t>SLUG STORAGE TANK (TK-2101)</w:t>
                      </w:r>
                    </w:p>
                    <w:p w:rsidR="00C72F60" w:rsidRPr="00BE7AC1" w:rsidRDefault="00C72F60" w:rsidP="009C1D66">
                      <w:pPr>
                        <w:spacing w:after="0"/>
                        <w:rPr>
                          <w:rFonts w:cs="B Zar"/>
                          <w:sz w:val="24"/>
                          <w:szCs w:val="24"/>
                        </w:rPr>
                      </w:pPr>
                      <w:r w:rsidRPr="005C5698">
                        <w:rPr>
                          <w:rFonts w:cs="B Zar" w:hint="cs"/>
                          <w:sz w:val="24"/>
                          <w:szCs w:val="24"/>
                          <w:rtl/>
                        </w:rPr>
                        <w:t xml:space="preserve">کاهش میزان فلرینگ ایستگاه با حذف سناریو تخلیه مخزن گاززدا </w:t>
                      </w:r>
                      <w:r w:rsidRPr="005C5698">
                        <w:rPr>
                          <w:rFonts w:cs="B Zar"/>
                          <w:sz w:val="24"/>
                          <w:szCs w:val="24"/>
                        </w:rPr>
                        <w:t>DEGASSING VESSEL (V-2106)</w:t>
                      </w:r>
                      <w:r w:rsidRPr="005C5698">
                        <w:rPr>
                          <w:rFonts w:cs="B Zar" w:hint="cs"/>
                          <w:sz w:val="24"/>
                          <w:szCs w:val="24"/>
                          <w:rtl/>
                        </w:rPr>
                        <w:t xml:space="preserve"> شامل کاهش سایز خط منتهی به شبکه فلر و کاهش سایز فلر</w:t>
                      </w:r>
                      <w:r w:rsidRPr="00BE7AC1">
                        <w:rPr>
                          <w:rFonts w:cs="B Zar" w:hint="cs"/>
                          <w:sz w:val="24"/>
                          <w:szCs w:val="24"/>
                          <w:rtl/>
                        </w:rPr>
                        <w:t xml:space="preserve">   </w:t>
                      </w: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Pr>
                      </w:pPr>
                    </w:p>
                  </w:txbxContent>
                </v:textbox>
                <w10:wrap anchorx="margin"/>
              </v:shape>
            </w:pict>
          </mc:Fallback>
        </mc:AlternateContent>
      </w:r>
    </w:p>
    <w:p w:rsidR="003924FE" w:rsidRPr="005C5698" w:rsidRDefault="003924FE" w:rsidP="009D2F93">
      <w:pPr>
        <w:spacing w:after="0" w:line="240" w:lineRule="auto"/>
        <w:jc w:val="both"/>
        <w:rPr>
          <w:rFonts w:ascii="Calibri" w:eastAsia="Calibri" w:hAnsi="Calibri" w:cs="B Zar"/>
          <w:rtl/>
        </w:rPr>
      </w:pPr>
    </w:p>
    <w:p w:rsidR="003924FE" w:rsidRPr="005C5698" w:rsidRDefault="003924FE" w:rsidP="009D2F93">
      <w:pPr>
        <w:spacing w:after="0" w:line="240" w:lineRule="auto"/>
        <w:jc w:val="both"/>
        <w:rPr>
          <w:rFonts w:ascii="Calibri" w:eastAsia="Calibri" w:hAnsi="Calibri" w:cs="B Zar"/>
          <w:rtl/>
        </w:rPr>
      </w:pPr>
    </w:p>
    <w:p w:rsidR="003924FE" w:rsidRPr="005C5698" w:rsidRDefault="003924FE" w:rsidP="009D2F93">
      <w:pPr>
        <w:spacing w:after="0" w:line="240" w:lineRule="auto"/>
        <w:jc w:val="both"/>
        <w:rPr>
          <w:rFonts w:ascii="Calibri" w:eastAsia="Calibri" w:hAnsi="Calibri" w:cs="B Zar"/>
          <w:rtl/>
        </w:rPr>
      </w:pPr>
    </w:p>
    <w:p w:rsidR="003924FE" w:rsidRPr="005C5698" w:rsidRDefault="003924FE" w:rsidP="009D2F93">
      <w:pPr>
        <w:spacing w:after="0" w:line="240" w:lineRule="auto"/>
        <w:jc w:val="both"/>
        <w:rPr>
          <w:rFonts w:ascii="Calibri" w:eastAsia="Calibri" w:hAnsi="Calibri" w:cs="B Zar"/>
          <w:rtl/>
        </w:rPr>
      </w:pPr>
    </w:p>
    <w:p w:rsidR="003924FE" w:rsidRPr="005C5698" w:rsidRDefault="003924FE" w:rsidP="009D2F93">
      <w:pPr>
        <w:spacing w:after="0" w:line="240" w:lineRule="auto"/>
        <w:jc w:val="both"/>
        <w:rPr>
          <w:rFonts w:ascii="Calibri" w:eastAsia="Calibri" w:hAnsi="Calibri" w:cs="B Zar"/>
          <w:rtl/>
        </w:rPr>
      </w:pPr>
    </w:p>
    <w:p w:rsidR="003924FE" w:rsidRPr="005C5698" w:rsidRDefault="003924FE" w:rsidP="009D2F93">
      <w:pPr>
        <w:spacing w:after="0" w:line="240" w:lineRule="auto"/>
        <w:jc w:val="both"/>
        <w:rPr>
          <w:rFonts w:ascii="Calibri" w:eastAsia="Calibri" w:hAnsi="Calibri" w:cs="B Zar"/>
          <w:rtl/>
        </w:rPr>
      </w:pPr>
    </w:p>
    <w:p w:rsidR="003924FE" w:rsidRPr="005C5698" w:rsidRDefault="003924FE" w:rsidP="009D2F93">
      <w:pPr>
        <w:spacing w:after="0" w:line="240" w:lineRule="auto"/>
        <w:jc w:val="both"/>
        <w:rPr>
          <w:rFonts w:ascii="Calibri" w:eastAsia="Calibri" w:hAnsi="Calibri" w:cs="B Zar"/>
          <w:rtl/>
        </w:rPr>
      </w:pPr>
    </w:p>
    <w:p w:rsidR="003924FE" w:rsidRPr="005C5698" w:rsidRDefault="003924FE" w:rsidP="009D2F93">
      <w:pPr>
        <w:spacing w:after="0" w:line="240" w:lineRule="auto"/>
        <w:jc w:val="both"/>
        <w:rPr>
          <w:rFonts w:ascii="Calibri" w:eastAsia="Calibri" w:hAnsi="Calibri" w:cs="B Zar"/>
          <w:rtl/>
        </w:rPr>
      </w:pPr>
    </w:p>
    <w:p w:rsidR="003924FE" w:rsidRPr="005C5698" w:rsidRDefault="003924FE" w:rsidP="00855F0C">
      <w:pPr>
        <w:spacing w:after="0" w:line="240" w:lineRule="auto"/>
        <w:jc w:val="both"/>
        <w:rPr>
          <w:rFonts w:ascii="Calibri" w:eastAsia="Calibri" w:hAnsi="Calibri" w:cs="B Zar"/>
          <w:rtl/>
        </w:rPr>
      </w:pPr>
    </w:p>
    <w:p w:rsidR="003924FE" w:rsidRPr="005C5698" w:rsidRDefault="003924FE" w:rsidP="009D2F93">
      <w:pPr>
        <w:spacing w:after="0" w:line="240" w:lineRule="auto"/>
        <w:jc w:val="both"/>
        <w:rPr>
          <w:rFonts w:ascii="Calibri" w:eastAsia="Calibri" w:hAnsi="Calibri" w:cs="B Zar"/>
          <w:rtl/>
        </w:rPr>
      </w:pPr>
    </w:p>
    <w:p w:rsidR="003924FE" w:rsidRPr="005C5698" w:rsidRDefault="003924FE" w:rsidP="009D2F93">
      <w:pPr>
        <w:spacing w:after="0" w:line="240" w:lineRule="auto"/>
        <w:jc w:val="both"/>
        <w:rPr>
          <w:rFonts w:ascii="Calibri" w:eastAsia="Calibri" w:hAnsi="Calibri" w:cs="B Zar"/>
          <w:rtl/>
        </w:rPr>
      </w:pPr>
    </w:p>
    <w:p w:rsidR="003924FE" w:rsidRPr="005C5698" w:rsidRDefault="003924FE" w:rsidP="009D2F93">
      <w:pPr>
        <w:spacing w:after="0" w:line="240" w:lineRule="auto"/>
        <w:jc w:val="both"/>
        <w:rPr>
          <w:rFonts w:ascii="Calibri" w:eastAsia="Calibri" w:hAnsi="Calibri" w:cs="B Zar"/>
        </w:rPr>
      </w:pPr>
    </w:p>
    <w:p w:rsidR="005945AF" w:rsidRPr="005C5698" w:rsidRDefault="005945AF" w:rsidP="009D2F93">
      <w:pPr>
        <w:spacing w:after="0" w:line="240" w:lineRule="auto"/>
        <w:jc w:val="both"/>
        <w:rPr>
          <w:rFonts w:ascii="Calibri" w:eastAsia="Calibri" w:hAnsi="Calibri" w:cs="B Zar"/>
        </w:rPr>
      </w:pPr>
      <w:r w:rsidRPr="005C5698">
        <w:rPr>
          <w:rFonts w:ascii="Calibri" w:eastAsia="Calibri" w:hAnsi="Calibri" w:cs="B Zar"/>
          <w:noProof/>
          <w:rtl/>
          <w:lang w:bidi="ar-SA"/>
        </w:rPr>
        <w:lastRenderedPageBreak/>
        <mc:AlternateContent>
          <mc:Choice Requires="wps">
            <w:drawing>
              <wp:anchor distT="0" distB="0" distL="114300" distR="114300" simplePos="0" relativeHeight="251638784" behindDoc="0" locked="0" layoutInCell="1" allowOverlap="1" wp14:anchorId="412C33BB" wp14:editId="57C95490">
                <wp:simplePos x="0" y="0"/>
                <wp:positionH relativeFrom="column">
                  <wp:posOffset>-226060</wp:posOffset>
                </wp:positionH>
                <wp:positionV relativeFrom="paragraph">
                  <wp:posOffset>96520</wp:posOffset>
                </wp:positionV>
                <wp:extent cx="6718300" cy="807085"/>
                <wp:effectExtent l="0" t="0" r="25400" b="12065"/>
                <wp:wrapNone/>
                <wp:docPr id="8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8300" cy="807085"/>
                        </a:xfrm>
                        <a:prstGeom prst="rect">
                          <a:avLst/>
                        </a:prstGeom>
                        <a:solidFill>
                          <a:srgbClr val="E8E8E8"/>
                        </a:solidFill>
                        <a:ln w="19050">
                          <a:solidFill>
                            <a:srgbClr val="000000"/>
                          </a:solidFill>
                          <a:miter lim="800000"/>
                          <a:headEnd/>
                          <a:tailEnd/>
                        </a:ln>
                      </wps:spPr>
                      <wps:txbx>
                        <w:txbxContent>
                          <w:p w:rsidR="00C72F60" w:rsidRPr="00BE7AC1" w:rsidRDefault="00C72F60" w:rsidP="00BE7AC1">
                            <w:pPr>
                              <w:spacing w:after="120"/>
                              <w:rPr>
                                <w:rFonts w:cs="B Zar"/>
                                <w:b/>
                                <w:bCs/>
                                <w:sz w:val="28"/>
                                <w:szCs w:val="28"/>
                                <w:rtl/>
                              </w:rPr>
                            </w:pPr>
                            <w:r w:rsidRPr="00BE7AC1">
                              <w:rPr>
                                <w:rFonts w:cs="B Zar" w:hint="cs"/>
                                <w:b/>
                                <w:bCs/>
                                <w:sz w:val="28"/>
                                <w:szCs w:val="28"/>
                                <w:rtl/>
                              </w:rPr>
                              <w:t>شرح نقاط ضعف تأثیرگذارگزینه برعملیات بهره برداری:</w:t>
                            </w:r>
                          </w:p>
                          <w:p w:rsidR="00C72F60" w:rsidRPr="00BE7AC1" w:rsidRDefault="00C72F60" w:rsidP="00BE7AC1">
                            <w:pPr>
                              <w:spacing w:after="0"/>
                              <w:rPr>
                                <w:rFonts w:cs="B Zar"/>
                                <w:sz w:val="24"/>
                                <w:szCs w:val="24"/>
                                <w:rtl/>
                              </w:rPr>
                            </w:pPr>
                            <w:r w:rsidRPr="00BE7AC1">
                              <w:rPr>
                                <w:rFonts w:cs="B Zar" w:hint="cs"/>
                                <w:sz w:val="24"/>
                                <w:szCs w:val="24"/>
                                <w:rtl/>
                              </w:rPr>
                              <w:t>در عملیات بهره برداری مشکل خاصی پیش نخواهد آمد.</w:t>
                            </w: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9C43E7D" id="_x0000_s1075" type="#_x0000_t202" style="position:absolute;left:0;text-align:left;margin-left:-17.8pt;margin-top:7.6pt;width:529pt;height:63.5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7W4LwIAAFsEAAAOAAAAZHJzL2Uyb0RvYy54bWysVNtu2zAMfR+wfxD0vtjJkjYx4hRd2g4D&#10;ugvQ7gNkWbaFSaImKbGzry8lp2l2exnmAAIpUofkIZn11aAV2QvnJZiSTic5JcJwqKVpS/r18e7N&#10;khIfmKmZAiNKehCeXm1ev1r3thAz6EDVwhEEMb7obUm7EGyRZZ53QjM/ASsMGhtwmgVUXZvVjvWI&#10;rlU2y/OLrAdXWwdceI+3N6ORbhJ+0wgePjeNF4GokmJuIZ0unVU8s82aFa1jtpP8mAb7hyw0kwaD&#10;nqBuWGBk5+RvUFpyBx6aMOGgM2gayUWqAauZ5r9U89AxK1ItSI63J5r8/4Pln/ZfHJF1SZcLSgzT&#10;2KNHMQTyDgYynUd+eusLdHuw6BgGvMc+p1q9vQf+zRMD246ZVlw7B30nWI35TePL7OzpiOMjSNV/&#10;hBrjsF2ABDQ0TkfykA6C6Ninw6k3MReOlxeX0+XbHE0cbcv8Msd8YwhWPL+2zof3AjSJQkkd9j6h&#10;s/29D6Prs0sM5kHJ+k4qlRTXVlvlyJ7hnNwu4++I/pObMqTH2lb5Ih8Z+CtGnr4/YWgZcOKV1LGM&#10;+EUnVkTebk2d5MCkGmUsT5kjkZG7kcUwVEPq2XwVH0eWK6gPSK2DccJxI1HowP2gpMfpLqn/vmNO&#10;UKI+GGzPajqfx3VIynxxOUPFnVuqcwszHKFKGigZxW0YV2hnnWw7jDQOhIFrbGkjE9svWR3zxwlO&#10;/TpuW1yRcz15vfwnbJ4AAAD//wMAUEsDBBQABgAIAAAAIQD6SAv64QAAAAsBAAAPAAAAZHJzL2Rv&#10;d25yZXYueG1sTI9NSwMxEIbvgv8hjOCtTTb9oKybLSL04qFgWxFv6WbMrm6SJUnb1V/v9KS3Gd6H&#10;d56p1qPr2Rlj6oJXUEwFMPRNMJ23Cg77zWQFLGXtje6DRwXfmGBd395UujTh4l/wvMuWUYlPpVbQ&#10;5jyUnKemRafTNAzoKfsI0elMa7TcRH2hctdzKcSSO915utDqAZ9abL52J6fg/dn+WPG52ReHt7Da&#10;prgtxldU6v5ufHwAlnHMfzBc9UkdanI6hpM3ifUKJrPFklAKFhLYFRBSzoEdaZrLGfC64v9/qH8B&#10;AAD//wMAUEsBAi0AFAAGAAgAAAAhALaDOJL+AAAA4QEAABMAAAAAAAAAAAAAAAAAAAAAAFtDb250&#10;ZW50X1R5cGVzXS54bWxQSwECLQAUAAYACAAAACEAOP0h/9YAAACUAQAACwAAAAAAAAAAAAAAAAAv&#10;AQAAX3JlbHMvLnJlbHNQSwECLQAUAAYACAAAACEAJh+1uC8CAABbBAAADgAAAAAAAAAAAAAAAAAu&#10;AgAAZHJzL2Uyb0RvYy54bWxQSwECLQAUAAYACAAAACEA+kgL+uEAAAALAQAADwAAAAAAAAAAAAAA&#10;AACJBAAAZHJzL2Rvd25yZXYueG1sUEsFBgAAAAAEAAQA8wAAAJcFAAAAAA==&#10;" fillcolor="#e8e8e8" strokeweight="1.5pt">
                <v:textbox>
                  <w:txbxContent>
                    <w:p w:rsidR="00C72F60" w:rsidRPr="00BE7AC1" w:rsidRDefault="00C72F60" w:rsidP="00BE7AC1">
                      <w:pPr>
                        <w:spacing w:after="120"/>
                        <w:rPr>
                          <w:rFonts w:cs="B Zar"/>
                          <w:b/>
                          <w:bCs/>
                          <w:sz w:val="28"/>
                          <w:szCs w:val="28"/>
                          <w:rtl/>
                        </w:rPr>
                      </w:pPr>
                      <w:r w:rsidRPr="00BE7AC1">
                        <w:rPr>
                          <w:rFonts w:cs="B Zar" w:hint="cs"/>
                          <w:b/>
                          <w:bCs/>
                          <w:sz w:val="28"/>
                          <w:szCs w:val="28"/>
                          <w:rtl/>
                        </w:rPr>
                        <w:t>شرح نقاط ضعف تأثیرگذارگزینه برعملیات بهره برداری:</w:t>
                      </w:r>
                    </w:p>
                    <w:p w:rsidR="00C72F60" w:rsidRPr="00BE7AC1" w:rsidRDefault="00C72F60" w:rsidP="00BE7AC1">
                      <w:pPr>
                        <w:spacing w:after="0"/>
                        <w:rPr>
                          <w:rFonts w:cs="B Zar"/>
                          <w:sz w:val="24"/>
                          <w:szCs w:val="24"/>
                          <w:rtl/>
                        </w:rPr>
                      </w:pPr>
                      <w:r w:rsidRPr="00BE7AC1">
                        <w:rPr>
                          <w:rFonts w:cs="B Zar" w:hint="cs"/>
                          <w:sz w:val="24"/>
                          <w:szCs w:val="24"/>
                          <w:rtl/>
                        </w:rPr>
                        <w:t>در عملیات بهره برداری مشکل خاصی پیش نخواهد آمد.</w:t>
                      </w: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Pr>
                      </w:pPr>
                    </w:p>
                  </w:txbxContent>
                </v:textbox>
              </v:shape>
            </w:pict>
          </mc:Fallback>
        </mc:AlternateContent>
      </w:r>
    </w:p>
    <w:p w:rsidR="005945AF" w:rsidRPr="005C5698" w:rsidRDefault="005945AF" w:rsidP="009D2F93">
      <w:pPr>
        <w:spacing w:after="0" w:line="240" w:lineRule="auto"/>
        <w:jc w:val="both"/>
        <w:rPr>
          <w:rFonts w:ascii="Calibri" w:eastAsia="Calibri" w:hAnsi="Calibri" w:cs="B Zar"/>
        </w:rPr>
      </w:pPr>
    </w:p>
    <w:p w:rsidR="005945AF" w:rsidRPr="005C5698" w:rsidRDefault="005945AF" w:rsidP="009D2F93">
      <w:pPr>
        <w:spacing w:after="0" w:line="240" w:lineRule="auto"/>
        <w:jc w:val="both"/>
        <w:rPr>
          <w:rFonts w:ascii="Calibri" w:eastAsia="Calibri" w:hAnsi="Calibri" w:cs="B Zar"/>
        </w:rPr>
      </w:pPr>
    </w:p>
    <w:p w:rsidR="005945AF" w:rsidRPr="005C5698" w:rsidRDefault="005945AF" w:rsidP="009D2F93">
      <w:pPr>
        <w:spacing w:after="0" w:line="240" w:lineRule="auto"/>
        <w:jc w:val="both"/>
        <w:rPr>
          <w:rFonts w:ascii="Calibri" w:eastAsia="Calibri" w:hAnsi="Calibri" w:cs="B Zar"/>
        </w:rPr>
      </w:pPr>
    </w:p>
    <w:p w:rsidR="005945AF" w:rsidRPr="005C5698" w:rsidRDefault="005945AF" w:rsidP="009D2F93">
      <w:pPr>
        <w:spacing w:after="0" w:line="240" w:lineRule="auto"/>
        <w:jc w:val="both"/>
        <w:rPr>
          <w:rFonts w:ascii="Calibri" w:eastAsia="Calibri" w:hAnsi="Calibri" w:cs="B Zar"/>
        </w:rPr>
      </w:pPr>
    </w:p>
    <w:p w:rsidR="005945AF" w:rsidRPr="005C5698" w:rsidRDefault="005945AF" w:rsidP="009D2F93">
      <w:pPr>
        <w:spacing w:after="0" w:line="240" w:lineRule="auto"/>
        <w:jc w:val="both"/>
        <w:rPr>
          <w:rFonts w:ascii="Calibri" w:eastAsia="Calibri" w:hAnsi="Calibri" w:cs="B Zar"/>
        </w:rPr>
      </w:pPr>
    </w:p>
    <w:p w:rsidR="00855F0C" w:rsidRPr="005C5698" w:rsidRDefault="00130025" w:rsidP="00855F0C">
      <w:pPr>
        <w:spacing w:after="0" w:line="240" w:lineRule="auto"/>
        <w:jc w:val="both"/>
        <w:rPr>
          <w:rFonts w:ascii="Calibri" w:eastAsia="Calibri" w:hAnsi="Calibri" w:cs="B Zar"/>
        </w:rPr>
      </w:pPr>
      <w:r w:rsidRPr="005C5698">
        <w:rPr>
          <w:rFonts w:ascii="Calibri" w:eastAsia="Calibri" w:hAnsi="Calibri" w:cs="B Zar"/>
          <w:noProof/>
          <w:rtl/>
          <w:lang w:bidi="ar-SA"/>
        </w:rPr>
        <mc:AlternateContent>
          <mc:Choice Requires="wps">
            <w:drawing>
              <wp:anchor distT="0" distB="0" distL="114300" distR="114300" simplePos="0" relativeHeight="251640832" behindDoc="0" locked="0" layoutInCell="1" allowOverlap="1" wp14:anchorId="61BE0B07" wp14:editId="52B9E8E7">
                <wp:simplePos x="0" y="0"/>
                <wp:positionH relativeFrom="column">
                  <wp:posOffset>-222655</wp:posOffset>
                </wp:positionH>
                <wp:positionV relativeFrom="paragraph">
                  <wp:posOffset>100076</wp:posOffset>
                </wp:positionV>
                <wp:extent cx="6718300" cy="2348179"/>
                <wp:effectExtent l="0" t="0" r="25400" b="14605"/>
                <wp:wrapNone/>
                <wp:docPr id="8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8300" cy="2348179"/>
                        </a:xfrm>
                        <a:prstGeom prst="rect">
                          <a:avLst/>
                        </a:prstGeom>
                        <a:solidFill>
                          <a:srgbClr val="E8E8E8"/>
                        </a:solidFill>
                        <a:ln w="19050">
                          <a:solidFill>
                            <a:srgbClr val="000000"/>
                          </a:solidFill>
                          <a:miter lim="800000"/>
                          <a:headEnd/>
                          <a:tailEnd/>
                        </a:ln>
                      </wps:spPr>
                      <wps:txbx>
                        <w:txbxContent>
                          <w:p w:rsidR="00C72F60" w:rsidRPr="00BE7AC1" w:rsidRDefault="00C72F60" w:rsidP="00BE7AC1">
                            <w:pPr>
                              <w:spacing w:after="120"/>
                              <w:rPr>
                                <w:rFonts w:cs="B Zar"/>
                                <w:b/>
                                <w:bCs/>
                                <w:sz w:val="28"/>
                                <w:szCs w:val="28"/>
                                <w:rtl/>
                              </w:rPr>
                            </w:pPr>
                            <w:r w:rsidRPr="00BE7AC1">
                              <w:rPr>
                                <w:rFonts w:cs="B Zar" w:hint="cs"/>
                                <w:b/>
                                <w:bCs/>
                                <w:sz w:val="28"/>
                                <w:szCs w:val="28"/>
                                <w:rtl/>
                              </w:rPr>
                              <w:t>شرح نقاط قوت تأثیرگذارگزینه برعملیات بهره برداری:</w:t>
                            </w:r>
                          </w:p>
                          <w:p w:rsidR="00C72F60" w:rsidRPr="00BE7AC1" w:rsidRDefault="00C72F60" w:rsidP="00BE7AC1">
                            <w:pPr>
                              <w:spacing w:after="0"/>
                              <w:rPr>
                                <w:rFonts w:cs="B Zar"/>
                                <w:sz w:val="24"/>
                                <w:szCs w:val="24"/>
                                <w:rtl/>
                              </w:rPr>
                            </w:pPr>
                            <w:r w:rsidRPr="00BE7AC1">
                              <w:rPr>
                                <w:rFonts w:cs="B Zar" w:hint="cs"/>
                                <w:sz w:val="24"/>
                                <w:szCs w:val="24"/>
                                <w:rtl/>
                              </w:rPr>
                              <w:t>کاهش حجم میزان گاز جدا شده از کاندنسیت</w:t>
                            </w:r>
                          </w:p>
                          <w:p w:rsidR="00C72F60" w:rsidRDefault="00C72F60" w:rsidP="00BE7AC1">
                            <w:pPr>
                              <w:spacing w:after="0"/>
                              <w:rPr>
                                <w:rFonts w:cs="B Zar"/>
                                <w:sz w:val="24"/>
                                <w:szCs w:val="24"/>
                                <w:rtl/>
                              </w:rPr>
                            </w:pPr>
                            <w:r w:rsidRPr="00BE7AC1">
                              <w:rPr>
                                <w:rFonts w:cs="B Zar" w:hint="cs"/>
                                <w:sz w:val="24"/>
                                <w:szCs w:val="24"/>
                                <w:rtl/>
                              </w:rPr>
                              <w:t>کاهش حجم فلر و شبکه مربوطه</w:t>
                            </w:r>
                          </w:p>
                          <w:p w:rsidR="00C72F60" w:rsidRPr="00BE7AC1" w:rsidRDefault="00C72F60" w:rsidP="00223499">
                            <w:pPr>
                              <w:spacing w:after="0"/>
                              <w:rPr>
                                <w:rFonts w:cs="B Zar"/>
                                <w:sz w:val="24"/>
                                <w:szCs w:val="24"/>
                              </w:rPr>
                            </w:pPr>
                            <w:r w:rsidRPr="005C5698">
                              <w:rPr>
                                <w:rFonts w:cs="B Zar" w:hint="cs"/>
                                <w:sz w:val="24"/>
                                <w:szCs w:val="24"/>
                                <w:rtl/>
                              </w:rPr>
                              <w:t xml:space="preserve">کاهش میزان مصرف گاز سوخت (به دلیل حذف گاز بلانکتینگ </w:t>
                            </w:r>
                            <w:r w:rsidRPr="005C5698">
                              <w:rPr>
                                <w:rFonts w:cs="B Zar"/>
                                <w:sz w:val="24"/>
                                <w:szCs w:val="24"/>
                                <w:rtl/>
                              </w:rPr>
                              <w:t>تانک 1600 مترمکعب</w:t>
                            </w:r>
                            <w:r w:rsidRPr="005C5698">
                              <w:rPr>
                                <w:rFonts w:cs="B Zar" w:hint="cs"/>
                                <w:sz w:val="24"/>
                                <w:szCs w:val="24"/>
                                <w:rtl/>
                              </w:rPr>
                              <w:t>ی</w:t>
                            </w:r>
                            <w:r w:rsidRPr="005C5698">
                              <w:rPr>
                                <w:rFonts w:cs="B Zar"/>
                                <w:sz w:val="24"/>
                                <w:szCs w:val="24"/>
                                <w:rtl/>
                              </w:rPr>
                              <w:t xml:space="preserve"> </w:t>
                            </w:r>
                            <w:r w:rsidRPr="005C5698">
                              <w:rPr>
                                <w:rFonts w:cs="B Zar"/>
                                <w:sz w:val="24"/>
                                <w:szCs w:val="24"/>
                              </w:rPr>
                              <w:t>SLUG STORAGE TANK (TK-2101)</w:t>
                            </w:r>
                            <w:r w:rsidRPr="005C5698">
                              <w:rPr>
                                <w:rFonts w:cs="B Zar" w:hint="cs"/>
                                <w:sz w:val="24"/>
                                <w:szCs w:val="24"/>
                                <w:rtl/>
                              </w:rPr>
                              <w:t xml:space="preserve"> </w:t>
                            </w:r>
                            <w:r w:rsidRPr="005C5698">
                              <w:rPr>
                                <w:rFonts w:cs="B Zar"/>
                                <w:sz w:val="24"/>
                                <w:szCs w:val="24"/>
                              </w:rPr>
                              <w:t>(</w:t>
                            </w:r>
                          </w:p>
                          <w:p w:rsidR="00C72F60" w:rsidRPr="00BE7AC1" w:rsidRDefault="00C72F60" w:rsidP="00223499">
                            <w:pPr>
                              <w:spacing w:after="0"/>
                              <w:rPr>
                                <w:rFonts w:cs="B Zar"/>
                                <w:sz w:val="24"/>
                                <w:szCs w:val="24"/>
                              </w:rPr>
                            </w:pPr>
                            <w:r>
                              <w:rPr>
                                <w:rFonts w:cs="B Zar" w:hint="cs"/>
                                <w:sz w:val="24"/>
                                <w:szCs w:val="24"/>
                                <w:rtl/>
                              </w:rPr>
                              <w:t xml:space="preserve"> </w:t>
                            </w:r>
                            <w:r w:rsidRPr="00BE7AC1">
                              <w:rPr>
                                <w:rFonts w:cs="B Zar" w:hint="cs"/>
                                <w:sz w:val="24"/>
                                <w:szCs w:val="24"/>
                                <w:rtl/>
                              </w:rPr>
                              <w:t xml:space="preserve">کاهش اثرات زیست محیطی انتقال مایعات به هنگام تعمیرات اساسی </w:t>
                            </w:r>
                          </w:p>
                          <w:p w:rsidR="00C72F60" w:rsidRPr="00BE7AC1" w:rsidRDefault="00C72F60" w:rsidP="00BE7AC1">
                            <w:pPr>
                              <w:spacing w:after="0"/>
                              <w:rPr>
                                <w:rFonts w:cs="B Zar"/>
                                <w:sz w:val="24"/>
                                <w:szCs w:val="24"/>
                              </w:rPr>
                            </w:pPr>
                            <w:r w:rsidRPr="00BE7AC1">
                              <w:rPr>
                                <w:rFonts w:cs="B Zar" w:hint="cs"/>
                                <w:sz w:val="24"/>
                                <w:szCs w:val="24"/>
                                <w:rtl/>
                              </w:rPr>
                              <w:t>کاهش احتمال وقوع ریسک های ایمنی به علت کاهش حجم ذخیره شده مواد هیدروکربنی در ایستگاه</w:t>
                            </w:r>
                          </w:p>
                          <w:p w:rsidR="00C72F60" w:rsidRPr="00BE7AC1" w:rsidRDefault="00C72F60" w:rsidP="00BE7AC1">
                            <w:pPr>
                              <w:spacing w:after="0"/>
                              <w:rPr>
                                <w:rFonts w:cs="B Zar"/>
                                <w:sz w:val="24"/>
                                <w:szCs w:val="24"/>
                                <w:rtl/>
                              </w:rPr>
                            </w:pPr>
                            <w:r w:rsidRPr="00BE7AC1">
                              <w:rPr>
                                <w:rFonts w:cs="B Zar" w:hint="cs"/>
                                <w:sz w:val="24"/>
                                <w:szCs w:val="24"/>
                                <w:rtl/>
                              </w:rPr>
                              <w:t>کاهش هزینه های بهره برداری</w:t>
                            </w: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4" type="#_x0000_t202" style="position:absolute;left:0;text-align:left;margin-left:-17.55pt;margin-top:7.9pt;width:529pt;height:184.9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lC8MQIAAFwEAAAOAAAAZHJzL2Uyb0RvYy54bWysVNtu2zAMfR+wfxD0vthO0lyMOEWXtsOA&#10;7gK0+wBZlmNhsqhJSuzs60vJbpbdXoYlgCCJ1CF5DunNdd8qchTWSdAFzSYpJUJzqKTeF/TL0/2b&#10;FSXOM10xBVoU9CQcvd6+frXpTC6m0ICqhCUIol3emYI23ps8SRxvRMvcBIzQaKzBtszj0e6TyrIO&#10;0VuVTNN0kXRgK2OBC+fw9nYw0m3Er2vB/ae6dsITVVDMzcfVxrUMa7LdsHxvmWkkH9Ng/5BFy6TG&#10;oGeoW+YZOVj5G1QruQUHtZ9waBOoa8lFrAGrydJfqnlsmBGxFiTHmTNN7v/B8o/Hz5bIqqCrBSWa&#10;tajRk+g9eQs9yWaBn864HN0eDTr6Hu9R51irMw/AvzqiYdcwvRc31kLXCFZhfll4mVw8HXBcACm7&#10;D1BhHHbwEIH62raBPKSDIDrqdDprE3LheLlYZqtZiiaOtulsvsqW6xiD5S/PjXX+nYCWhE1BLYof&#10;4dnxwfmQDstfXEI0B0pW91KpeLD7cqcsOTJslLtV+I/oP7kpTTosbp1epQMFf8VI4+9PGK302PJK&#10;tsj52Ynlgbg7XcWG9EyqYY85Kz0yGcgbaPR92UfRMI1RoRKqE3JrYWhxHEncNGC/U9JhexfUfTsw&#10;KyhR7zXqs87m8zAP8TC/Wk7xYC8t5aWFaY5QBfWUDNudH2boYKzcNxhp6AgNN6hpLSPbQfwhqzF/&#10;bOEowjhuYUYuz9Hrx0dh+wwAAP//AwBQSwMEFAAGAAgAAAAhALSFX+XhAAAACwEAAA8AAABkcnMv&#10;ZG93bnJldi54bWxMj8FOwzAQRO9I/IO1SNxaO6lShRCnQki9cKhEW4S4ufHiBOJ1ZLtt4OtxT/S4&#10;mqfZN/VqsgM7oQ+9IwnZXABDap3uyUjY79azEliIirQaHKGEHwywam5valVpd6ZXPG2jYamEQqUk&#10;dDGOFeeh7dCqMHcjUso+nbcqptMbrr06p3I78FyIJbeqp/ShUyM+d9h+b49WwseL+TXia73L9u+u&#10;3AS/yaY3lPL+bnp6BBZxiv8wXPSTOjTJ6eCOpAMbJMwWRZbQFBRpwgUQef4A7CBhURZL4E3Nrzc0&#10;fwAAAP//AwBQSwECLQAUAAYACAAAACEAtoM4kv4AAADhAQAAEwAAAAAAAAAAAAAAAAAAAAAAW0Nv&#10;bnRlbnRfVHlwZXNdLnhtbFBLAQItABQABgAIAAAAIQA4/SH/1gAAAJQBAAALAAAAAAAAAAAAAAAA&#10;AC8BAABfcmVscy8ucmVsc1BLAQItABQABgAIAAAAIQAuvlC8MQIAAFwEAAAOAAAAAAAAAAAAAAAA&#10;AC4CAABkcnMvZTJvRG9jLnhtbFBLAQItABQABgAIAAAAIQC0hV/l4QAAAAsBAAAPAAAAAAAAAAAA&#10;AAAAAIsEAABkcnMvZG93bnJldi54bWxQSwUGAAAAAAQABADzAAAAmQUAAAAA&#10;" fillcolor="#e8e8e8" strokeweight="1.5pt">
                <v:textbox>
                  <w:txbxContent>
                    <w:p w:rsidR="00C72F60" w:rsidRPr="00BE7AC1" w:rsidRDefault="00C72F60" w:rsidP="00BE7AC1">
                      <w:pPr>
                        <w:spacing w:after="120"/>
                        <w:rPr>
                          <w:rFonts w:cs="B Zar"/>
                          <w:b/>
                          <w:bCs/>
                          <w:sz w:val="28"/>
                          <w:szCs w:val="28"/>
                          <w:rtl/>
                        </w:rPr>
                      </w:pPr>
                      <w:r w:rsidRPr="00BE7AC1">
                        <w:rPr>
                          <w:rFonts w:cs="B Zar" w:hint="cs"/>
                          <w:b/>
                          <w:bCs/>
                          <w:sz w:val="28"/>
                          <w:szCs w:val="28"/>
                          <w:rtl/>
                        </w:rPr>
                        <w:t>شرح نقاط قوت تأثیرگذارگزینه برعملیات بهره برداری:</w:t>
                      </w:r>
                    </w:p>
                    <w:p w:rsidR="00C72F60" w:rsidRPr="00BE7AC1" w:rsidRDefault="00C72F60" w:rsidP="00BE7AC1">
                      <w:pPr>
                        <w:spacing w:after="0"/>
                        <w:rPr>
                          <w:rFonts w:cs="B Zar"/>
                          <w:sz w:val="24"/>
                          <w:szCs w:val="24"/>
                          <w:rtl/>
                        </w:rPr>
                      </w:pPr>
                      <w:r w:rsidRPr="00BE7AC1">
                        <w:rPr>
                          <w:rFonts w:cs="B Zar" w:hint="cs"/>
                          <w:sz w:val="24"/>
                          <w:szCs w:val="24"/>
                          <w:rtl/>
                        </w:rPr>
                        <w:t>کاهش حجم میزان گاز جدا شده از کاندنسیت</w:t>
                      </w:r>
                    </w:p>
                    <w:p w:rsidR="00C72F60" w:rsidRDefault="00C72F60" w:rsidP="00BE7AC1">
                      <w:pPr>
                        <w:spacing w:after="0"/>
                        <w:rPr>
                          <w:rFonts w:cs="B Zar"/>
                          <w:sz w:val="24"/>
                          <w:szCs w:val="24"/>
                          <w:rtl/>
                        </w:rPr>
                      </w:pPr>
                      <w:r w:rsidRPr="00BE7AC1">
                        <w:rPr>
                          <w:rFonts w:cs="B Zar" w:hint="cs"/>
                          <w:sz w:val="24"/>
                          <w:szCs w:val="24"/>
                          <w:rtl/>
                        </w:rPr>
                        <w:t>کاهش حجم فلر و شبکه مربوطه</w:t>
                      </w:r>
                    </w:p>
                    <w:p w:rsidR="00C72F60" w:rsidRPr="00BE7AC1" w:rsidRDefault="00C72F60" w:rsidP="00223499">
                      <w:pPr>
                        <w:spacing w:after="0"/>
                        <w:rPr>
                          <w:rFonts w:cs="B Zar"/>
                          <w:sz w:val="24"/>
                          <w:szCs w:val="24"/>
                        </w:rPr>
                      </w:pPr>
                      <w:r w:rsidRPr="005C5698">
                        <w:rPr>
                          <w:rFonts w:cs="B Zar" w:hint="cs"/>
                          <w:sz w:val="24"/>
                          <w:szCs w:val="24"/>
                          <w:rtl/>
                        </w:rPr>
                        <w:t xml:space="preserve">کاهش میزان مصرف گاز سوخت (به دلیل حذف گاز بلانکتینگ </w:t>
                      </w:r>
                      <w:r w:rsidRPr="005C5698">
                        <w:rPr>
                          <w:rFonts w:cs="B Zar"/>
                          <w:sz w:val="24"/>
                          <w:szCs w:val="24"/>
                          <w:rtl/>
                        </w:rPr>
                        <w:t>تانک 1600 مترمکعب</w:t>
                      </w:r>
                      <w:r w:rsidRPr="005C5698">
                        <w:rPr>
                          <w:rFonts w:cs="B Zar" w:hint="cs"/>
                          <w:sz w:val="24"/>
                          <w:szCs w:val="24"/>
                          <w:rtl/>
                        </w:rPr>
                        <w:t>ی</w:t>
                      </w:r>
                      <w:r w:rsidRPr="005C5698">
                        <w:rPr>
                          <w:rFonts w:cs="B Zar"/>
                          <w:sz w:val="24"/>
                          <w:szCs w:val="24"/>
                          <w:rtl/>
                        </w:rPr>
                        <w:t xml:space="preserve"> </w:t>
                      </w:r>
                      <w:r w:rsidRPr="005C5698">
                        <w:rPr>
                          <w:rFonts w:cs="B Zar"/>
                          <w:sz w:val="24"/>
                          <w:szCs w:val="24"/>
                        </w:rPr>
                        <w:t>SLUG STORAGE TANK (TK-2101)</w:t>
                      </w:r>
                      <w:r w:rsidRPr="005C5698">
                        <w:rPr>
                          <w:rFonts w:cs="B Zar" w:hint="cs"/>
                          <w:sz w:val="24"/>
                          <w:szCs w:val="24"/>
                          <w:rtl/>
                        </w:rPr>
                        <w:t xml:space="preserve"> </w:t>
                      </w:r>
                      <w:r w:rsidRPr="005C5698">
                        <w:rPr>
                          <w:rFonts w:cs="B Zar"/>
                          <w:sz w:val="24"/>
                          <w:szCs w:val="24"/>
                        </w:rPr>
                        <w:t>(</w:t>
                      </w:r>
                    </w:p>
                    <w:p w:rsidR="00C72F60" w:rsidRPr="00BE7AC1" w:rsidRDefault="00C72F60" w:rsidP="00223499">
                      <w:pPr>
                        <w:spacing w:after="0"/>
                        <w:rPr>
                          <w:rFonts w:cs="B Zar"/>
                          <w:sz w:val="24"/>
                          <w:szCs w:val="24"/>
                        </w:rPr>
                      </w:pPr>
                      <w:r>
                        <w:rPr>
                          <w:rFonts w:cs="B Zar" w:hint="cs"/>
                          <w:sz w:val="24"/>
                          <w:szCs w:val="24"/>
                          <w:rtl/>
                        </w:rPr>
                        <w:t xml:space="preserve"> </w:t>
                      </w:r>
                      <w:r w:rsidRPr="00BE7AC1">
                        <w:rPr>
                          <w:rFonts w:cs="B Zar" w:hint="cs"/>
                          <w:sz w:val="24"/>
                          <w:szCs w:val="24"/>
                          <w:rtl/>
                        </w:rPr>
                        <w:t xml:space="preserve">کاهش اثرات زیست محیطی انتقال مایعات به هنگام تعمیرات اساسی </w:t>
                      </w:r>
                    </w:p>
                    <w:p w:rsidR="00C72F60" w:rsidRPr="00BE7AC1" w:rsidRDefault="00C72F60" w:rsidP="00BE7AC1">
                      <w:pPr>
                        <w:spacing w:after="0"/>
                        <w:rPr>
                          <w:rFonts w:cs="B Zar"/>
                          <w:sz w:val="24"/>
                          <w:szCs w:val="24"/>
                        </w:rPr>
                      </w:pPr>
                      <w:r w:rsidRPr="00BE7AC1">
                        <w:rPr>
                          <w:rFonts w:cs="B Zar" w:hint="cs"/>
                          <w:sz w:val="24"/>
                          <w:szCs w:val="24"/>
                          <w:rtl/>
                        </w:rPr>
                        <w:t>کاهش احتمال وقوع ریسک های ایمنی به علت کاهش حجم ذخیره شده مواد هیدروکربنی در ایستگاه</w:t>
                      </w:r>
                    </w:p>
                    <w:p w:rsidR="00C72F60" w:rsidRPr="00BE7AC1" w:rsidRDefault="00C72F60" w:rsidP="00BE7AC1">
                      <w:pPr>
                        <w:spacing w:after="0"/>
                        <w:rPr>
                          <w:rFonts w:cs="B Zar"/>
                          <w:sz w:val="24"/>
                          <w:szCs w:val="24"/>
                          <w:rtl/>
                        </w:rPr>
                      </w:pPr>
                      <w:r w:rsidRPr="00BE7AC1">
                        <w:rPr>
                          <w:rFonts w:cs="B Zar" w:hint="cs"/>
                          <w:sz w:val="24"/>
                          <w:szCs w:val="24"/>
                          <w:rtl/>
                        </w:rPr>
                        <w:t>کاهش هزینه های بهره برداری</w:t>
                      </w: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Pr>
                      </w:pPr>
                    </w:p>
                  </w:txbxContent>
                </v:textbox>
              </v:shape>
            </w:pict>
          </mc:Fallback>
        </mc:AlternateContent>
      </w:r>
    </w:p>
    <w:p w:rsidR="00855F0C" w:rsidRPr="005C5698" w:rsidRDefault="00855F0C" w:rsidP="00855F0C">
      <w:pPr>
        <w:rPr>
          <w:rFonts w:ascii="Calibri" w:eastAsia="Calibri" w:hAnsi="Calibri" w:cs="B Zar"/>
        </w:rPr>
      </w:pPr>
    </w:p>
    <w:p w:rsidR="00855F0C" w:rsidRPr="005C5698" w:rsidRDefault="00855F0C" w:rsidP="00855F0C">
      <w:pPr>
        <w:rPr>
          <w:rFonts w:ascii="Calibri" w:eastAsia="Calibri" w:hAnsi="Calibri" w:cs="B Zar"/>
        </w:rPr>
      </w:pPr>
    </w:p>
    <w:p w:rsidR="00855F0C" w:rsidRPr="005C5698" w:rsidRDefault="00855F0C" w:rsidP="00855F0C">
      <w:pPr>
        <w:rPr>
          <w:rFonts w:ascii="Calibri" w:eastAsia="Calibri" w:hAnsi="Calibri" w:cs="B Zar"/>
        </w:rPr>
      </w:pPr>
    </w:p>
    <w:p w:rsidR="00855F0C" w:rsidRPr="005C5698" w:rsidRDefault="00855F0C" w:rsidP="00855F0C">
      <w:pPr>
        <w:rPr>
          <w:rFonts w:ascii="Calibri" w:eastAsia="Calibri" w:hAnsi="Calibri" w:cs="B Zar"/>
        </w:rPr>
      </w:pPr>
    </w:p>
    <w:p w:rsidR="00855F0C" w:rsidRPr="005C5698" w:rsidRDefault="00855F0C" w:rsidP="00855F0C">
      <w:pPr>
        <w:rPr>
          <w:rFonts w:ascii="Calibri" w:eastAsia="Calibri" w:hAnsi="Calibri" w:cs="B Zar"/>
        </w:rPr>
      </w:pPr>
    </w:p>
    <w:p w:rsidR="00855F0C" w:rsidRPr="005C5698" w:rsidRDefault="00855F0C" w:rsidP="00855F0C">
      <w:pPr>
        <w:rPr>
          <w:rFonts w:ascii="Calibri" w:eastAsia="Calibri" w:hAnsi="Calibri" w:cs="B Zar"/>
        </w:rPr>
      </w:pPr>
    </w:p>
    <w:p w:rsidR="003924FE" w:rsidRPr="005C5698" w:rsidRDefault="003924FE" w:rsidP="009D2F93">
      <w:pPr>
        <w:bidi w:val="0"/>
        <w:spacing w:after="0" w:line="240" w:lineRule="auto"/>
        <w:jc w:val="both"/>
        <w:rPr>
          <w:rFonts w:ascii="Calibri" w:eastAsia="Calibri" w:hAnsi="Calibri" w:cs="B Zar"/>
          <w:rtl/>
        </w:rPr>
      </w:pPr>
    </w:p>
    <w:p w:rsidR="00855F0C" w:rsidRPr="005C5698" w:rsidRDefault="00855F0C" w:rsidP="00855F0C">
      <w:pPr>
        <w:bidi w:val="0"/>
        <w:spacing w:after="0" w:line="240" w:lineRule="auto"/>
        <w:jc w:val="both"/>
        <w:rPr>
          <w:rFonts w:ascii="Calibri" w:eastAsia="Calibri" w:hAnsi="Calibri" w:cs="B Zar"/>
          <w:rtl/>
        </w:rPr>
      </w:pPr>
    </w:p>
    <w:p w:rsidR="00855F0C" w:rsidRPr="005C5698" w:rsidRDefault="00855F0C" w:rsidP="00855F0C">
      <w:pPr>
        <w:bidi w:val="0"/>
        <w:spacing w:after="0" w:line="240" w:lineRule="auto"/>
        <w:jc w:val="both"/>
        <w:rPr>
          <w:rFonts w:ascii="Calibri" w:eastAsia="Calibri" w:hAnsi="Calibri" w:cs="B Zar"/>
          <w:rtl/>
        </w:rPr>
      </w:pPr>
    </w:p>
    <w:p w:rsidR="00855F0C" w:rsidRPr="005C5698" w:rsidRDefault="00855F0C" w:rsidP="00855F0C">
      <w:pPr>
        <w:bidi w:val="0"/>
        <w:spacing w:after="0" w:line="240" w:lineRule="auto"/>
        <w:jc w:val="both"/>
        <w:rPr>
          <w:rFonts w:ascii="Calibri" w:eastAsia="Calibri" w:hAnsi="Calibri" w:cs="B Zar"/>
          <w:rtl/>
        </w:rPr>
      </w:pPr>
    </w:p>
    <w:p w:rsidR="00855F0C" w:rsidRPr="005C5698" w:rsidRDefault="00855F0C" w:rsidP="00855F0C">
      <w:pPr>
        <w:bidi w:val="0"/>
        <w:spacing w:after="0" w:line="240" w:lineRule="auto"/>
        <w:jc w:val="both"/>
        <w:rPr>
          <w:rFonts w:ascii="Calibri" w:eastAsia="Calibri" w:hAnsi="Calibri" w:cs="B Zar"/>
          <w:rtl/>
        </w:rPr>
      </w:pPr>
    </w:p>
    <w:p w:rsidR="00855F0C" w:rsidRPr="005C5698" w:rsidRDefault="00855F0C" w:rsidP="00855F0C">
      <w:pPr>
        <w:bidi w:val="0"/>
        <w:spacing w:after="0" w:line="240" w:lineRule="auto"/>
        <w:jc w:val="both"/>
        <w:rPr>
          <w:rFonts w:ascii="Calibri" w:eastAsia="Calibri" w:hAnsi="Calibri" w:cs="B Zar"/>
          <w:rtl/>
        </w:rPr>
      </w:pPr>
    </w:p>
    <w:p w:rsidR="00855F0C" w:rsidRPr="005C5698" w:rsidRDefault="00855F0C" w:rsidP="00855F0C">
      <w:pPr>
        <w:bidi w:val="0"/>
        <w:spacing w:after="0" w:line="240" w:lineRule="auto"/>
        <w:jc w:val="both"/>
        <w:rPr>
          <w:rFonts w:ascii="Calibri" w:eastAsia="Calibri" w:hAnsi="Calibri" w:cs="B Zar"/>
          <w:rtl/>
        </w:rPr>
      </w:pPr>
    </w:p>
    <w:p w:rsidR="00855F0C" w:rsidRPr="005C5698" w:rsidRDefault="00855F0C" w:rsidP="00855F0C">
      <w:pPr>
        <w:bidi w:val="0"/>
        <w:spacing w:after="0" w:line="240" w:lineRule="auto"/>
        <w:jc w:val="both"/>
        <w:rPr>
          <w:rFonts w:ascii="Calibri" w:eastAsia="Calibri" w:hAnsi="Calibri" w:cs="B Zar"/>
          <w:rtl/>
        </w:rPr>
      </w:pPr>
    </w:p>
    <w:p w:rsidR="00855F0C" w:rsidRPr="005C5698" w:rsidRDefault="00855F0C" w:rsidP="00855F0C">
      <w:pPr>
        <w:bidi w:val="0"/>
        <w:spacing w:after="0" w:line="240" w:lineRule="auto"/>
        <w:jc w:val="both"/>
        <w:rPr>
          <w:rFonts w:ascii="Calibri" w:eastAsia="Calibri" w:hAnsi="Calibri" w:cs="B Zar"/>
          <w:rtl/>
        </w:rPr>
      </w:pPr>
    </w:p>
    <w:p w:rsidR="00855F0C" w:rsidRPr="005C5698" w:rsidRDefault="00855F0C" w:rsidP="00855F0C">
      <w:pPr>
        <w:bidi w:val="0"/>
        <w:spacing w:after="0" w:line="240" w:lineRule="auto"/>
        <w:jc w:val="both"/>
        <w:rPr>
          <w:rFonts w:ascii="Calibri" w:eastAsia="Calibri" w:hAnsi="Calibri" w:cs="B Zar"/>
          <w:rtl/>
        </w:rPr>
      </w:pPr>
    </w:p>
    <w:p w:rsidR="00130025" w:rsidRPr="005C5698" w:rsidRDefault="00130025">
      <w:pPr>
        <w:bidi w:val="0"/>
        <w:rPr>
          <w:rFonts w:ascii="Calibri" w:eastAsia="Calibri" w:hAnsi="Calibri" w:cs="B Zar"/>
        </w:rPr>
      </w:pPr>
      <w:r w:rsidRPr="005C5698">
        <w:rPr>
          <w:rFonts w:ascii="Calibri" w:eastAsia="Calibri" w:hAnsi="Calibri" w:cs="B Zar"/>
        </w:rPr>
        <w:br w:type="page"/>
      </w:r>
    </w:p>
    <w:tbl>
      <w:tblPr>
        <w:tblStyle w:val="TableGrid60"/>
        <w:tblW w:w="10395" w:type="dxa"/>
        <w:jc w:val="center"/>
        <w:tblBorders>
          <w:top w:val="single" w:sz="18" w:space="0" w:color="000000" w:themeColor="text1"/>
          <w:left w:val="single" w:sz="18" w:space="0" w:color="000000" w:themeColor="text1"/>
          <w:bottom w:val="single" w:sz="18" w:space="0" w:color="000000" w:themeColor="text1"/>
          <w:right w:val="single" w:sz="18" w:space="0" w:color="000000" w:themeColor="text1"/>
          <w:insideH w:val="single" w:sz="18" w:space="0" w:color="000000" w:themeColor="text1"/>
          <w:insideV w:val="single" w:sz="18" w:space="0" w:color="000000" w:themeColor="text1"/>
        </w:tblBorders>
        <w:shd w:val="clear" w:color="auto" w:fill="E8E8E8"/>
        <w:tblLook w:val="04A0" w:firstRow="1" w:lastRow="0" w:firstColumn="1" w:lastColumn="0" w:noHBand="0" w:noVBand="1"/>
      </w:tblPr>
      <w:tblGrid>
        <w:gridCol w:w="5103"/>
        <w:gridCol w:w="5292"/>
      </w:tblGrid>
      <w:tr w:rsidR="003924FE" w:rsidRPr="005C5698" w:rsidTr="00130025">
        <w:trPr>
          <w:trHeight w:val="1097"/>
          <w:jc w:val="center"/>
        </w:trPr>
        <w:tc>
          <w:tcPr>
            <w:tcW w:w="5103" w:type="dxa"/>
            <w:shd w:val="clear" w:color="auto" w:fill="D9D9D9" w:themeFill="background1" w:themeFillShade="D9"/>
            <w:vAlign w:val="center"/>
          </w:tcPr>
          <w:p w:rsidR="003924FE" w:rsidRPr="005C5698" w:rsidRDefault="003924FE" w:rsidP="00BE7AC1">
            <w:pPr>
              <w:jc w:val="center"/>
              <w:rPr>
                <w:rFonts w:cs="B Zar"/>
                <w:b/>
                <w:bCs/>
                <w:sz w:val="24"/>
                <w:szCs w:val="24"/>
                <w:rtl/>
              </w:rPr>
            </w:pPr>
            <w:r w:rsidRPr="005C5698">
              <w:rPr>
                <w:rFonts w:cs="B Zar" w:hint="cs"/>
                <w:b/>
                <w:bCs/>
                <w:sz w:val="24"/>
                <w:szCs w:val="24"/>
                <w:rtl/>
              </w:rPr>
              <w:lastRenderedPageBreak/>
              <w:t>راه حل‌</w:t>
            </w:r>
            <w:r w:rsidRPr="005C5698">
              <w:rPr>
                <w:rFonts w:cs="B Zar" w:hint="cs"/>
                <w:b/>
                <w:bCs/>
                <w:sz w:val="24"/>
                <w:szCs w:val="24"/>
                <w:rtl/>
                <w:cs/>
              </w:rPr>
              <w:t>‎‌های پیشنهادی جهت رفع مشکلات و موانع</w:t>
            </w:r>
          </w:p>
        </w:tc>
        <w:tc>
          <w:tcPr>
            <w:tcW w:w="5292" w:type="dxa"/>
            <w:shd w:val="clear" w:color="auto" w:fill="D9D9D9" w:themeFill="background1" w:themeFillShade="D9"/>
            <w:vAlign w:val="center"/>
          </w:tcPr>
          <w:p w:rsidR="003924FE" w:rsidRPr="005C5698" w:rsidRDefault="003924FE" w:rsidP="00BE7AC1">
            <w:pPr>
              <w:rPr>
                <w:rFonts w:eastAsia="Calibri" w:cs="B Zar"/>
                <w:b/>
                <w:bCs/>
                <w:sz w:val="24"/>
                <w:szCs w:val="24"/>
                <w:rtl/>
              </w:rPr>
            </w:pPr>
            <w:r w:rsidRPr="005C5698">
              <w:rPr>
                <w:rFonts w:eastAsia="Calibri" w:cs="B Zar" w:hint="cs"/>
                <w:b/>
                <w:bCs/>
                <w:sz w:val="24"/>
                <w:szCs w:val="24"/>
                <w:rtl/>
              </w:rPr>
              <w:t>مشکلات و موانع موجود در اجرای گزینه ، اعم از:</w:t>
            </w:r>
          </w:p>
          <w:p w:rsidR="003924FE" w:rsidRPr="005C5698" w:rsidRDefault="003924FE" w:rsidP="00BE7AC1">
            <w:pPr>
              <w:rPr>
                <w:rFonts w:eastAsia="Calibri" w:cs="B Zar"/>
                <w:sz w:val="24"/>
                <w:szCs w:val="24"/>
              </w:rPr>
            </w:pPr>
            <w:r w:rsidRPr="005C5698">
              <w:rPr>
                <w:rFonts w:eastAsia="Calibri" w:cs="B Zar" w:hint="cs"/>
                <w:sz w:val="24"/>
                <w:szCs w:val="24"/>
                <w:rtl/>
              </w:rPr>
              <w:t>مشکلاتی که موجب افزایش شدت خطر ریسک‌ها می‌گردند</w:t>
            </w:r>
          </w:p>
          <w:p w:rsidR="003924FE" w:rsidRPr="005C5698" w:rsidRDefault="003924FE" w:rsidP="00CE348F">
            <w:pPr>
              <w:rPr>
                <w:rFonts w:eastAsia="Calibri" w:cs="B Zar"/>
                <w:sz w:val="24"/>
                <w:szCs w:val="24"/>
              </w:rPr>
            </w:pPr>
            <w:r w:rsidRPr="005C5698">
              <w:rPr>
                <w:rFonts w:eastAsia="Calibri" w:cs="B Zar" w:hint="cs"/>
                <w:sz w:val="24"/>
                <w:szCs w:val="24"/>
                <w:rtl/>
              </w:rPr>
              <w:t>مشکلات حاصله با ذینف</w:t>
            </w:r>
            <w:r w:rsidR="00CE348F" w:rsidRPr="005C5698">
              <w:rPr>
                <w:rFonts w:eastAsia="Calibri" w:cs="B Zar" w:hint="cs"/>
                <w:sz w:val="24"/>
                <w:szCs w:val="24"/>
                <w:rtl/>
              </w:rPr>
              <w:t>ع</w:t>
            </w:r>
            <w:r w:rsidRPr="005C5698">
              <w:rPr>
                <w:rFonts w:eastAsia="Calibri" w:cs="B Zar" w:hint="cs"/>
                <w:sz w:val="24"/>
                <w:szCs w:val="24"/>
                <w:rtl/>
              </w:rPr>
              <w:t>ان</w:t>
            </w:r>
          </w:p>
          <w:p w:rsidR="003924FE" w:rsidRPr="005C5698" w:rsidRDefault="003924FE" w:rsidP="00BE7AC1">
            <w:pPr>
              <w:rPr>
                <w:rFonts w:eastAsia="Calibri" w:cs="B Zar"/>
                <w:sz w:val="24"/>
                <w:szCs w:val="24"/>
              </w:rPr>
            </w:pPr>
            <w:r w:rsidRPr="005C5698">
              <w:rPr>
                <w:rFonts w:eastAsia="Calibri" w:cs="B Zar" w:hint="cs"/>
                <w:sz w:val="24"/>
                <w:szCs w:val="24"/>
                <w:rtl/>
              </w:rPr>
              <w:t xml:space="preserve">موانع برون‌سازمانی </w:t>
            </w:r>
          </w:p>
          <w:p w:rsidR="003924FE" w:rsidRPr="005C5698" w:rsidRDefault="003924FE" w:rsidP="00BE7AC1">
            <w:pPr>
              <w:rPr>
                <w:rFonts w:eastAsia="Calibri" w:cs="B Zar"/>
                <w:sz w:val="24"/>
                <w:szCs w:val="24"/>
              </w:rPr>
            </w:pPr>
            <w:r w:rsidRPr="005C5698">
              <w:rPr>
                <w:rFonts w:eastAsia="Calibri" w:cs="B Zar" w:hint="cs"/>
                <w:sz w:val="24"/>
                <w:szCs w:val="24"/>
                <w:rtl/>
              </w:rPr>
              <w:t>سایر مشکلات</w:t>
            </w:r>
          </w:p>
        </w:tc>
      </w:tr>
      <w:tr w:rsidR="003924FE" w:rsidRPr="005C5698" w:rsidTr="00130025">
        <w:trPr>
          <w:trHeight w:val="1825"/>
          <w:jc w:val="center"/>
        </w:trPr>
        <w:tc>
          <w:tcPr>
            <w:tcW w:w="5103" w:type="dxa"/>
            <w:shd w:val="clear" w:color="auto" w:fill="E8E8E8"/>
            <w:vAlign w:val="center"/>
          </w:tcPr>
          <w:p w:rsidR="003924FE" w:rsidRPr="005C5698" w:rsidRDefault="003924FE" w:rsidP="00BE7AC1">
            <w:pPr>
              <w:jc w:val="center"/>
              <w:rPr>
                <w:rFonts w:cs="B Zar"/>
                <w:sz w:val="24"/>
                <w:szCs w:val="24"/>
                <w:rtl/>
              </w:rPr>
            </w:pPr>
            <w:r w:rsidRPr="005C5698">
              <w:rPr>
                <w:rFonts w:cs="B Zar" w:hint="cs"/>
                <w:sz w:val="24"/>
                <w:szCs w:val="24"/>
                <w:rtl/>
              </w:rPr>
              <w:t>---</w:t>
            </w:r>
          </w:p>
        </w:tc>
        <w:tc>
          <w:tcPr>
            <w:tcW w:w="5292" w:type="dxa"/>
            <w:shd w:val="clear" w:color="auto" w:fill="E8E8E8"/>
            <w:vAlign w:val="center"/>
          </w:tcPr>
          <w:p w:rsidR="003924FE" w:rsidRPr="005C5698" w:rsidRDefault="003924FE" w:rsidP="00BE7AC1">
            <w:pPr>
              <w:jc w:val="center"/>
              <w:rPr>
                <w:rFonts w:cs="B Zar"/>
                <w:sz w:val="24"/>
                <w:szCs w:val="24"/>
              </w:rPr>
            </w:pPr>
            <w:r w:rsidRPr="005C5698">
              <w:rPr>
                <w:rFonts w:cs="B Zar" w:hint="cs"/>
                <w:sz w:val="24"/>
                <w:szCs w:val="24"/>
                <w:rtl/>
              </w:rPr>
              <w:t>---</w:t>
            </w:r>
          </w:p>
        </w:tc>
      </w:tr>
      <w:tr w:rsidR="003924FE" w:rsidRPr="005C5698" w:rsidTr="00130025">
        <w:trPr>
          <w:trHeight w:val="1825"/>
          <w:jc w:val="center"/>
        </w:trPr>
        <w:tc>
          <w:tcPr>
            <w:tcW w:w="5103" w:type="dxa"/>
            <w:shd w:val="clear" w:color="auto" w:fill="E8E8E8"/>
          </w:tcPr>
          <w:p w:rsidR="003924FE" w:rsidRPr="005C5698" w:rsidRDefault="003924FE" w:rsidP="00BE7AC1">
            <w:pPr>
              <w:jc w:val="center"/>
              <w:rPr>
                <w:rFonts w:cs="B Zar"/>
                <w:sz w:val="24"/>
                <w:szCs w:val="24"/>
                <w:rtl/>
              </w:rPr>
            </w:pPr>
          </w:p>
        </w:tc>
        <w:tc>
          <w:tcPr>
            <w:tcW w:w="5292" w:type="dxa"/>
            <w:shd w:val="clear" w:color="auto" w:fill="E8E8E8"/>
          </w:tcPr>
          <w:p w:rsidR="003924FE" w:rsidRPr="005C5698" w:rsidRDefault="003924FE" w:rsidP="00BE7AC1">
            <w:pPr>
              <w:jc w:val="center"/>
              <w:rPr>
                <w:rFonts w:cs="B Zar"/>
                <w:sz w:val="24"/>
                <w:szCs w:val="24"/>
              </w:rPr>
            </w:pPr>
          </w:p>
        </w:tc>
      </w:tr>
      <w:tr w:rsidR="003924FE" w:rsidRPr="005C5698" w:rsidTr="00130025">
        <w:trPr>
          <w:trHeight w:val="1825"/>
          <w:jc w:val="center"/>
        </w:trPr>
        <w:tc>
          <w:tcPr>
            <w:tcW w:w="5103" w:type="dxa"/>
            <w:shd w:val="clear" w:color="auto" w:fill="E8E8E8"/>
          </w:tcPr>
          <w:p w:rsidR="003924FE" w:rsidRPr="005C5698" w:rsidRDefault="003924FE" w:rsidP="00BE7AC1">
            <w:pPr>
              <w:jc w:val="center"/>
              <w:rPr>
                <w:rFonts w:cs="B Zar"/>
                <w:sz w:val="24"/>
                <w:szCs w:val="24"/>
                <w:rtl/>
              </w:rPr>
            </w:pPr>
          </w:p>
        </w:tc>
        <w:tc>
          <w:tcPr>
            <w:tcW w:w="5292" w:type="dxa"/>
            <w:shd w:val="clear" w:color="auto" w:fill="E8E8E8"/>
          </w:tcPr>
          <w:p w:rsidR="003924FE" w:rsidRPr="005C5698" w:rsidRDefault="003924FE" w:rsidP="00BE7AC1">
            <w:pPr>
              <w:jc w:val="center"/>
              <w:rPr>
                <w:rFonts w:cs="B Zar"/>
                <w:sz w:val="24"/>
                <w:szCs w:val="24"/>
              </w:rPr>
            </w:pPr>
          </w:p>
        </w:tc>
      </w:tr>
      <w:tr w:rsidR="003924FE" w:rsidRPr="005C5698" w:rsidTr="00130025">
        <w:trPr>
          <w:trHeight w:val="1825"/>
          <w:jc w:val="center"/>
        </w:trPr>
        <w:tc>
          <w:tcPr>
            <w:tcW w:w="5103" w:type="dxa"/>
            <w:shd w:val="clear" w:color="auto" w:fill="E8E8E8"/>
          </w:tcPr>
          <w:p w:rsidR="003924FE" w:rsidRPr="005C5698" w:rsidRDefault="003924FE" w:rsidP="00BE7AC1">
            <w:pPr>
              <w:jc w:val="center"/>
              <w:rPr>
                <w:rFonts w:cs="B Zar"/>
                <w:sz w:val="24"/>
                <w:szCs w:val="24"/>
                <w:rtl/>
              </w:rPr>
            </w:pPr>
          </w:p>
        </w:tc>
        <w:tc>
          <w:tcPr>
            <w:tcW w:w="5292" w:type="dxa"/>
            <w:shd w:val="clear" w:color="auto" w:fill="E8E8E8"/>
          </w:tcPr>
          <w:p w:rsidR="003924FE" w:rsidRPr="005C5698" w:rsidRDefault="003924FE" w:rsidP="00BE7AC1">
            <w:pPr>
              <w:jc w:val="center"/>
              <w:rPr>
                <w:rFonts w:cs="B Zar"/>
                <w:sz w:val="24"/>
                <w:szCs w:val="24"/>
              </w:rPr>
            </w:pPr>
          </w:p>
        </w:tc>
      </w:tr>
    </w:tbl>
    <w:p w:rsidR="003924FE" w:rsidRPr="005C5698" w:rsidRDefault="003924FE" w:rsidP="009D2F93">
      <w:pPr>
        <w:bidi w:val="0"/>
        <w:spacing w:after="0" w:line="240" w:lineRule="auto"/>
        <w:jc w:val="both"/>
        <w:rPr>
          <w:rFonts w:ascii="Calibri" w:eastAsia="Calibri" w:hAnsi="Calibri" w:cs="B Zar"/>
          <w:lang w:bidi="ar-SA"/>
        </w:rPr>
      </w:pPr>
    </w:p>
    <w:p w:rsidR="003924FE" w:rsidRPr="005C5698" w:rsidRDefault="003924FE" w:rsidP="009D2F93">
      <w:pPr>
        <w:bidi w:val="0"/>
        <w:spacing w:after="0" w:line="240" w:lineRule="auto"/>
        <w:jc w:val="both"/>
        <w:rPr>
          <w:rFonts w:ascii="Calibri" w:eastAsia="Calibri" w:hAnsi="Calibri" w:cs="B Zar"/>
          <w:rtl/>
          <w:lang w:bidi="ar-SA"/>
        </w:rPr>
      </w:pPr>
    </w:p>
    <w:p w:rsidR="00F41920" w:rsidRPr="005C5698" w:rsidRDefault="00F41920" w:rsidP="00F41920">
      <w:pPr>
        <w:bidi w:val="0"/>
        <w:spacing w:after="0" w:line="240" w:lineRule="auto"/>
        <w:jc w:val="both"/>
        <w:rPr>
          <w:rFonts w:ascii="Calibri" w:eastAsia="Calibri" w:hAnsi="Calibri" w:cs="B Zar"/>
          <w:rtl/>
          <w:lang w:bidi="ar-SA"/>
        </w:rPr>
      </w:pPr>
    </w:p>
    <w:p w:rsidR="00F41920" w:rsidRPr="005C5698" w:rsidRDefault="00F41920" w:rsidP="00F41920">
      <w:pPr>
        <w:bidi w:val="0"/>
        <w:spacing w:after="0" w:line="240" w:lineRule="auto"/>
        <w:jc w:val="both"/>
        <w:rPr>
          <w:rFonts w:ascii="Calibri" w:eastAsia="Calibri" w:hAnsi="Calibri" w:cs="B Zar"/>
          <w:rtl/>
          <w:lang w:bidi="ar-SA"/>
        </w:rPr>
      </w:pPr>
    </w:p>
    <w:p w:rsidR="00F41920" w:rsidRPr="005C5698" w:rsidRDefault="00F41920" w:rsidP="00F41920">
      <w:pPr>
        <w:bidi w:val="0"/>
        <w:spacing w:after="0" w:line="240" w:lineRule="auto"/>
        <w:jc w:val="both"/>
        <w:rPr>
          <w:rFonts w:ascii="Calibri" w:eastAsia="Calibri" w:hAnsi="Calibri" w:cs="B Zar"/>
          <w:rtl/>
          <w:lang w:bidi="ar-SA"/>
        </w:rPr>
      </w:pPr>
    </w:p>
    <w:p w:rsidR="00F41920" w:rsidRPr="005C5698" w:rsidRDefault="00F41920" w:rsidP="00F41920">
      <w:pPr>
        <w:bidi w:val="0"/>
        <w:spacing w:after="0" w:line="240" w:lineRule="auto"/>
        <w:jc w:val="both"/>
        <w:rPr>
          <w:rFonts w:ascii="Calibri" w:eastAsia="Calibri" w:hAnsi="Calibri" w:cs="B Zar"/>
          <w:rtl/>
          <w:lang w:bidi="ar-SA"/>
        </w:rPr>
      </w:pPr>
    </w:p>
    <w:p w:rsidR="00F41920" w:rsidRPr="005C5698" w:rsidRDefault="00F41920" w:rsidP="00F41920">
      <w:pPr>
        <w:bidi w:val="0"/>
        <w:spacing w:after="0" w:line="240" w:lineRule="auto"/>
        <w:jc w:val="both"/>
        <w:rPr>
          <w:rFonts w:ascii="Calibri" w:eastAsia="Calibri" w:hAnsi="Calibri" w:cs="B Zar"/>
          <w:lang w:bidi="ar-SA"/>
        </w:rPr>
      </w:pPr>
    </w:p>
    <w:p w:rsidR="00BE7AC1" w:rsidRPr="005C5698" w:rsidRDefault="00BE7AC1" w:rsidP="00BE7AC1">
      <w:pPr>
        <w:bidi w:val="0"/>
        <w:spacing w:after="0" w:line="240" w:lineRule="auto"/>
        <w:jc w:val="both"/>
        <w:rPr>
          <w:rFonts w:ascii="Calibri" w:eastAsia="Calibri" w:hAnsi="Calibri" w:cs="B Zar"/>
          <w:lang w:bidi="ar-SA"/>
        </w:rPr>
      </w:pPr>
    </w:p>
    <w:p w:rsidR="003924FE" w:rsidRPr="005C5698" w:rsidRDefault="00F41920" w:rsidP="009D2F93">
      <w:pPr>
        <w:bidi w:val="0"/>
        <w:spacing w:after="0" w:line="240" w:lineRule="auto"/>
        <w:jc w:val="both"/>
        <w:rPr>
          <w:rFonts w:ascii="Calibri" w:eastAsia="Calibri" w:hAnsi="Calibri" w:cs="B Zar"/>
          <w:lang w:bidi="ar-SA"/>
        </w:rPr>
      </w:pPr>
      <w:r w:rsidRPr="005C5698">
        <w:rPr>
          <w:rFonts w:ascii="Calibri" w:eastAsia="Calibri" w:hAnsi="Calibri" w:cs="B Zar"/>
          <w:noProof/>
          <w:lang w:bidi="ar-SA"/>
        </w:rPr>
        <w:lastRenderedPageBreak/>
        <mc:AlternateContent>
          <mc:Choice Requires="wps">
            <w:drawing>
              <wp:anchor distT="0" distB="0" distL="114300" distR="114300" simplePos="0" relativeHeight="251634688" behindDoc="0" locked="0" layoutInCell="1" allowOverlap="1" wp14:anchorId="4128CC32" wp14:editId="552E71AE">
                <wp:simplePos x="0" y="0"/>
                <wp:positionH relativeFrom="margin">
                  <wp:align>center</wp:align>
                </wp:positionH>
                <wp:positionV relativeFrom="paragraph">
                  <wp:posOffset>97534</wp:posOffset>
                </wp:positionV>
                <wp:extent cx="6745184" cy="2038350"/>
                <wp:effectExtent l="0" t="0" r="17780" b="19050"/>
                <wp:wrapNone/>
                <wp:docPr id="87"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5184" cy="2038350"/>
                        </a:xfrm>
                        <a:prstGeom prst="rect">
                          <a:avLst/>
                        </a:prstGeom>
                        <a:solidFill>
                          <a:srgbClr val="E8E8E8"/>
                        </a:solidFill>
                        <a:ln w="19050">
                          <a:solidFill>
                            <a:srgbClr val="000000"/>
                          </a:solidFill>
                          <a:miter lim="800000"/>
                          <a:headEnd/>
                          <a:tailEnd/>
                        </a:ln>
                      </wps:spPr>
                      <wps:txbx>
                        <w:txbxContent>
                          <w:p w:rsidR="00C72F60" w:rsidRPr="00BE7AC1" w:rsidRDefault="00C72F60" w:rsidP="00F41920">
                            <w:pPr>
                              <w:spacing w:after="120"/>
                              <w:jc w:val="center"/>
                              <w:rPr>
                                <w:rFonts w:cs="B Zar"/>
                                <w:b/>
                                <w:bCs/>
                                <w:sz w:val="28"/>
                                <w:szCs w:val="28"/>
                                <w:rtl/>
                              </w:rPr>
                            </w:pPr>
                            <w:r w:rsidRPr="00BE7AC1">
                              <w:rPr>
                                <w:rFonts w:cs="B Zar" w:hint="cs"/>
                                <w:b/>
                                <w:bCs/>
                                <w:sz w:val="28"/>
                                <w:szCs w:val="28"/>
                                <w:rtl/>
                              </w:rPr>
                              <w:t>میزان امکان پذیری اجرای گزینه :</w:t>
                            </w:r>
                          </w:p>
                          <w:p w:rsidR="00C72F60" w:rsidRPr="00BE7AC1" w:rsidRDefault="00C72F60" w:rsidP="00F41920">
                            <w:pPr>
                              <w:spacing w:after="120"/>
                              <w:jc w:val="center"/>
                              <w:rPr>
                                <w:rFonts w:cs="B Zar"/>
                                <w:sz w:val="24"/>
                                <w:szCs w:val="24"/>
                                <w:rtl/>
                              </w:rPr>
                            </w:pPr>
                            <w:r w:rsidRPr="00BE7AC1">
                              <w:rPr>
                                <w:rFonts w:cs="B Zar" w:hint="cs"/>
                                <w:sz w:val="24"/>
                                <w:szCs w:val="24"/>
                                <w:rtl/>
                              </w:rPr>
                              <w:t>(با توجه به شرح جدول 3 فرم راهنما و با درج ذکر علت ، میزان امکان پذیری را با یک علامت ضربدر مشخص فرمایید)</w:t>
                            </w:r>
                          </w:p>
                          <w:p w:rsidR="00C72F60" w:rsidRDefault="00C72F60" w:rsidP="00F41920">
                            <w:pPr>
                              <w:spacing w:after="0"/>
                              <w:jc w:val="center"/>
                              <w:rPr>
                                <w:rFonts w:cs="B Zar"/>
                                <w:sz w:val="24"/>
                                <w:szCs w:val="24"/>
                                <w:rtl/>
                              </w:rPr>
                            </w:pPr>
                            <w:r>
                              <w:rPr>
                                <w:rFonts w:cs="B Zar" w:hint="cs"/>
                                <w:sz w:val="24"/>
                                <w:szCs w:val="24"/>
                              </w:rPr>
                              <w:sym w:font="Wingdings 2" w:char="F099"/>
                            </w:r>
                            <w:r>
                              <w:rPr>
                                <w:rFonts w:cs="B Zar" w:hint="cs"/>
                                <w:sz w:val="24"/>
                                <w:szCs w:val="24"/>
                                <w:rtl/>
                              </w:rPr>
                              <w:t xml:space="preserve"> </w:t>
                            </w:r>
                            <w:r w:rsidRPr="00BE7AC1">
                              <w:rPr>
                                <w:rFonts w:cs="B Zar" w:hint="cs"/>
                                <w:sz w:val="24"/>
                                <w:szCs w:val="24"/>
                                <w:rtl/>
                              </w:rPr>
                              <w:t xml:space="preserve">امکان پذیر نیست  </w:t>
                            </w:r>
                            <w:r>
                              <w:rPr>
                                <w:rFonts w:cs="B Zar" w:hint="cs"/>
                                <w:sz w:val="24"/>
                                <w:szCs w:val="24"/>
                                <w:rtl/>
                              </w:rPr>
                              <w:t xml:space="preserve">                </w:t>
                            </w:r>
                            <w:r w:rsidRPr="00BE7AC1">
                              <w:rPr>
                                <w:rFonts w:cs="B Zar" w:hint="cs"/>
                                <w:sz w:val="24"/>
                                <w:szCs w:val="24"/>
                                <w:rtl/>
                              </w:rPr>
                              <w:t xml:space="preserve">     </w:t>
                            </w:r>
                            <w:r>
                              <w:rPr>
                                <w:rFonts w:cs="B Zar" w:hint="cs"/>
                                <w:sz w:val="24"/>
                                <w:szCs w:val="24"/>
                              </w:rPr>
                              <w:sym w:font="Wingdings 2" w:char="F099"/>
                            </w:r>
                            <w:r>
                              <w:rPr>
                                <w:rFonts w:cs="B Zar" w:hint="cs"/>
                                <w:sz w:val="24"/>
                                <w:szCs w:val="24"/>
                                <w:rtl/>
                              </w:rPr>
                              <w:t xml:space="preserve"> </w:t>
                            </w:r>
                            <w:r w:rsidRPr="00BE7AC1">
                              <w:rPr>
                                <w:rFonts w:cs="B Zar" w:hint="cs"/>
                                <w:sz w:val="24"/>
                                <w:szCs w:val="24"/>
                                <w:rtl/>
                              </w:rPr>
                              <w:t xml:space="preserve">اجرا بسیار دشوارو نامحتمل است </w:t>
                            </w:r>
                            <w:r>
                              <w:rPr>
                                <w:rFonts w:cs="B Zar" w:hint="cs"/>
                                <w:sz w:val="24"/>
                                <w:szCs w:val="24"/>
                                <w:rtl/>
                              </w:rPr>
                              <w:t xml:space="preserve">                </w:t>
                            </w:r>
                            <w:r w:rsidRPr="00BE7AC1">
                              <w:rPr>
                                <w:rFonts w:cs="B Zar" w:hint="cs"/>
                                <w:sz w:val="24"/>
                                <w:szCs w:val="24"/>
                                <w:rtl/>
                              </w:rPr>
                              <w:t xml:space="preserve">    </w:t>
                            </w:r>
                            <w:r>
                              <w:rPr>
                                <w:rFonts w:cs="B Zar" w:hint="cs"/>
                                <w:sz w:val="24"/>
                                <w:szCs w:val="24"/>
                              </w:rPr>
                              <w:sym w:font="Wingdings 2" w:char="F099"/>
                            </w:r>
                            <w:r>
                              <w:rPr>
                                <w:rFonts w:cs="B Zar" w:hint="cs"/>
                                <w:sz w:val="24"/>
                                <w:szCs w:val="24"/>
                                <w:rtl/>
                              </w:rPr>
                              <w:t xml:space="preserve"> </w:t>
                            </w:r>
                            <w:r w:rsidRPr="00BE7AC1">
                              <w:rPr>
                                <w:rFonts w:cs="B Zar" w:hint="cs"/>
                                <w:sz w:val="24"/>
                                <w:szCs w:val="24"/>
                                <w:rtl/>
                              </w:rPr>
                              <w:t xml:space="preserve">اجرا سخت است      </w:t>
                            </w:r>
                            <w:r>
                              <w:rPr>
                                <w:rFonts w:cs="B Zar" w:hint="cs"/>
                                <w:sz w:val="24"/>
                                <w:szCs w:val="24"/>
                                <w:rtl/>
                              </w:rPr>
                              <w:t xml:space="preserve">       </w:t>
                            </w:r>
                            <w:r w:rsidRPr="00BE7AC1">
                              <w:rPr>
                                <w:rFonts w:cs="B Zar" w:hint="cs"/>
                                <w:sz w:val="24"/>
                                <w:szCs w:val="24"/>
                                <w:rtl/>
                              </w:rPr>
                              <w:t xml:space="preserve">    </w:t>
                            </w:r>
                            <w:r>
                              <w:rPr>
                                <w:rFonts w:cs="B Zar" w:hint="cs"/>
                                <w:sz w:val="24"/>
                                <w:szCs w:val="24"/>
                              </w:rPr>
                              <w:sym w:font="Wingdings 2" w:char="F099"/>
                            </w:r>
                            <w:r>
                              <w:rPr>
                                <w:rFonts w:cs="B Zar" w:hint="cs"/>
                                <w:sz w:val="24"/>
                                <w:szCs w:val="24"/>
                                <w:rtl/>
                              </w:rPr>
                              <w:t xml:space="preserve"> </w:t>
                            </w:r>
                            <w:r w:rsidRPr="00BE7AC1">
                              <w:rPr>
                                <w:rFonts w:cs="B Zar" w:hint="cs"/>
                                <w:sz w:val="24"/>
                                <w:szCs w:val="24"/>
                                <w:rtl/>
                              </w:rPr>
                              <w:t>اجرا نسبتاً امکان‌پذیر است</w:t>
                            </w:r>
                          </w:p>
                          <w:p w:rsidR="00C72F60" w:rsidRPr="00BE7AC1" w:rsidRDefault="00C72F60" w:rsidP="00F41920">
                            <w:pPr>
                              <w:spacing w:after="120"/>
                              <w:jc w:val="center"/>
                              <w:rPr>
                                <w:rFonts w:cs="B Zar"/>
                                <w:sz w:val="24"/>
                                <w:szCs w:val="24"/>
                                <w:rtl/>
                              </w:rPr>
                            </w:pPr>
                            <w:r>
                              <w:rPr>
                                <w:rFonts w:cs="B Zar" w:hint="cs"/>
                                <w:sz w:val="24"/>
                                <w:szCs w:val="24"/>
                              </w:rPr>
                              <w:sym w:font="Wingdings 2" w:char="F099"/>
                            </w:r>
                            <w:r>
                              <w:rPr>
                                <w:rFonts w:cs="B Zar" w:hint="cs"/>
                                <w:sz w:val="24"/>
                                <w:szCs w:val="24"/>
                                <w:rtl/>
                              </w:rPr>
                              <w:t xml:space="preserve"> </w:t>
                            </w:r>
                            <w:r w:rsidRPr="00BE7AC1">
                              <w:rPr>
                                <w:rFonts w:cs="B Zar" w:hint="cs"/>
                                <w:sz w:val="24"/>
                                <w:szCs w:val="24"/>
                                <w:rtl/>
                              </w:rPr>
                              <w:t xml:space="preserve"> </w:t>
                            </w:r>
                            <w:r w:rsidRPr="005C5698">
                              <w:rPr>
                                <w:rFonts w:cs="B Zar" w:hint="cs"/>
                                <w:sz w:val="24"/>
                                <w:szCs w:val="24"/>
                                <w:rtl/>
                              </w:rPr>
                              <w:t>اجرا قابل دسترس است</w:t>
                            </w:r>
                            <w:r w:rsidRPr="00BE7AC1">
                              <w:rPr>
                                <w:rFonts w:cs="B Zar" w:hint="cs"/>
                                <w:sz w:val="24"/>
                                <w:szCs w:val="24"/>
                                <w:rtl/>
                              </w:rPr>
                              <w:t xml:space="preserve">             </w:t>
                            </w:r>
                            <w:r>
                              <w:rPr>
                                <w:rFonts w:cs="B Zar" w:hint="cs"/>
                                <w:sz w:val="24"/>
                                <w:szCs w:val="24"/>
                              </w:rPr>
                              <w:sym w:font="Wingdings 2" w:char="F099"/>
                            </w:r>
                            <w:r>
                              <w:rPr>
                                <w:rFonts w:cs="B Zar" w:hint="cs"/>
                                <w:sz w:val="24"/>
                                <w:szCs w:val="24"/>
                                <w:rtl/>
                              </w:rPr>
                              <w:t xml:space="preserve"> </w:t>
                            </w:r>
                            <w:r w:rsidRPr="00BE7AC1">
                              <w:rPr>
                                <w:rFonts w:cs="B Zar" w:hint="cs"/>
                                <w:sz w:val="24"/>
                                <w:szCs w:val="24"/>
                                <w:rtl/>
                              </w:rPr>
                              <w:t>اجرابدون هیچ مانعی و یا پیش نیازی کاملاً امکان پذیر است</w:t>
                            </w:r>
                          </w:p>
                          <w:p w:rsidR="00C72F60" w:rsidRPr="00BE7AC1" w:rsidRDefault="00C72F60" w:rsidP="00F41920">
                            <w:pPr>
                              <w:spacing w:after="0"/>
                              <w:jc w:val="center"/>
                              <w:rPr>
                                <w:rFonts w:cs="B Zar"/>
                                <w:sz w:val="24"/>
                                <w:szCs w:val="24"/>
                              </w:rPr>
                            </w:pPr>
                            <w:r w:rsidRPr="00BE7AC1">
                              <w:rPr>
                                <w:rFonts w:cs="B Zar" w:hint="cs"/>
                                <w:sz w:val="24"/>
                                <w:szCs w:val="24"/>
                                <w:rtl/>
                              </w:rPr>
                              <w:t>ذکر علت :</w:t>
                            </w:r>
                            <w:r w:rsidRPr="00BE7AC1">
                              <w:rPr>
                                <w:rFonts w:cs="B Zar"/>
                                <w:sz w:val="24"/>
                                <w:szCs w:val="24"/>
                              </w:rPr>
                              <w:t xml:space="preserve"> </w:t>
                            </w:r>
                            <w:r w:rsidRPr="00BE7AC1">
                              <w:rPr>
                                <w:rFonts w:cs="B Zar" w:hint="cs"/>
                                <w:sz w:val="24"/>
                                <w:szCs w:val="24"/>
                                <w:rtl/>
                              </w:rPr>
                              <w:t>اخذ تاییدیه  از کارفرما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5" type="#_x0000_t202" style="position:absolute;left:0;text-align:left;margin-left:0;margin-top:7.7pt;width:531.1pt;height:160.5pt;z-index:2516346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v2fMAIAAFwEAAAOAAAAZHJzL2Uyb0RvYy54bWysVNtu2zAMfR+wfxD0vthOnSY14hRd2g4D&#10;ugvQ7gNkWbaFyaImKbGzrx8lp2nQDXsYlgCCKFGH5Dmk19djr8heWCdBlzSbpZQIzaGWui3pt6f7&#10;dytKnGe6Zgq0KOlBOHq9eftmPZhCzKEDVQtLEES7YjAl7bw3RZI43omeuRkYofGyAdszj6Ztk9qy&#10;AdF7lczT9DIZwNbGAhfO4entdEk3Eb9pBPdfmsYJT1RJMTcfVxvXKqzJZs2K1jLTSX5Mg/1DFj2T&#10;GoOeoG6ZZ2Rn5W9QveQWHDR+xqFPoGkkF7EGrCZLX1Xz2DEjYi1IjjMnmtz/g+Wf918tkXVJV0tK&#10;NOtRoycxevIeRpLlgZ/BuALdHg06+hHPUedYqzMPwL87omHbMd2KG2th6ASrMb8svEzOnk44LoBU&#10;wyeoMQ7beYhAY2P7QB7SQRAddTqctAm5cDy8XOaLbJVTwvFunl6sLhZRvYQVz8+Ndf6DgJ6ETUkt&#10;ih/h2f7B+ZAOK55dQjQHStb3Uqlo2LbaKkv2DBvlbhX+sYJXbkqTAYu7SjH43zHS+PsTRi89tryS&#10;PXJ+cmJFIO5O17EhPZNq2mPOSh+ZDORNNPqxGqNoi8hzoLmC+oDcWphaHEcSNx3Yn5QM2N4ldT92&#10;zApK1EeN+lxleR7mIRr5YjlHw57fVOc3THOEKqmnZNpu/TRDO2Nl22GkqSM03KCmjYxsv2R1zB9b&#10;OIpwHLcwI+d29Hr5KGx+AQAA//8DAFBLAwQUAAYACAAAACEAe55W7N8AAAAIAQAADwAAAGRycy9k&#10;b3ducmV2LnhtbEyPwW7CMBBE75X6D9ZW6q3YCRChNA5CSFx6QCpQVb2ZeOukjdeRbSDt19ec6HF2&#10;VjNvquVoe3ZGHzpHErKJAIbUON2RkXDYb54WwEJUpFXvCCX8YIBlfX9XqVK7C73ieRcNSyEUSiWh&#10;jXEoOQ9Ni1aFiRuQkvfpvFUxSW+49uqSwm3PcyEKblVHqaFVA65bbL53Jyvh48X8GvG12WeHd7fY&#10;Br/NxjeU8vFhXD0DizjG2zNc8RM61Inp6E6kA+slpCExXeczYFdXFHkO7ChhOi1mwOuK/x9Q/wEA&#10;AP//AwBQSwECLQAUAAYACAAAACEAtoM4kv4AAADhAQAAEwAAAAAAAAAAAAAAAAAAAAAAW0NvbnRl&#10;bnRfVHlwZXNdLnhtbFBLAQItABQABgAIAAAAIQA4/SH/1gAAAJQBAAALAAAAAAAAAAAAAAAAAC8B&#10;AABfcmVscy8ucmVsc1BLAQItABQABgAIAAAAIQAcvv2fMAIAAFwEAAAOAAAAAAAAAAAAAAAAAC4C&#10;AABkcnMvZTJvRG9jLnhtbFBLAQItABQABgAIAAAAIQB7nlbs3wAAAAgBAAAPAAAAAAAAAAAAAAAA&#10;AIoEAABkcnMvZG93bnJldi54bWxQSwUGAAAAAAQABADzAAAAlgUAAAAA&#10;" fillcolor="#e8e8e8" strokeweight="1.5pt">
                <v:textbox>
                  <w:txbxContent>
                    <w:p w:rsidR="00C72F60" w:rsidRPr="00BE7AC1" w:rsidRDefault="00C72F60" w:rsidP="00F41920">
                      <w:pPr>
                        <w:spacing w:after="120"/>
                        <w:jc w:val="center"/>
                        <w:rPr>
                          <w:rFonts w:cs="B Zar"/>
                          <w:b/>
                          <w:bCs/>
                          <w:sz w:val="28"/>
                          <w:szCs w:val="28"/>
                          <w:rtl/>
                        </w:rPr>
                      </w:pPr>
                      <w:r w:rsidRPr="00BE7AC1">
                        <w:rPr>
                          <w:rFonts w:cs="B Zar" w:hint="cs"/>
                          <w:b/>
                          <w:bCs/>
                          <w:sz w:val="28"/>
                          <w:szCs w:val="28"/>
                          <w:rtl/>
                        </w:rPr>
                        <w:t>میزان امکان پذیری اجرای گزینه :</w:t>
                      </w:r>
                    </w:p>
                    <w:p w:rsidR="00C72F60" w:rsidRPr="00BE7AC1" w:rsidRDefault="00C72F60" w:rsidP="00F41920">
                      <w:pPr>
                        <w:spacing w:after="120"/>
                        <w:jc w:val="center"/>
                        <w:rPr>
                          <w:rFonts w:cs="B Zar"/>
                          <w:sz w:val="24"/>
                          <w:szCs w:val="24"/>
                          <w:rtl/>
                        </w:rPr>
                      </w:pPr>
                      <w:r w:rsidRPr="00BE7AC1">
                        <w:rPr>
                          <w:rFonts w:cs="B Zar" w:hint="cs"/>
                          <w:sz w:val="24"/>
                          <w:szCs w:val="24"/>
                          <w:rtl/>
                        </w:rPr>
                        <w:t>(با توجه به شرح جدول 3 فرم راهنما و با درج ذکر علت ، میزان امکان پذیری را با یک علامت ضربدر مشخص فرمایید)</w:t>
                      </w:r>
                    </w:p>
                    <w:p w:rsidR="00C72F60" w:rsidRDefault="00C72F60" w:rsidP="00F41920">
                      <w:pPr>
                        <w:spacing w:after="0"/>
                        <w:jc w:val="center"/>
                        <w:rPr>
                          <w:rFonts w:cs="B Zar"/>
                          <w:sz w:val="24"/>
                          <w:szCs w:val="24"/>
                          <w:rtl/>
                        </w:rPr>
                      </w:pPr>
                      <w:r>
                        <w:rPr>
                          <w:rFonts w:cs="B Zar" w:hint="cs"/>
                          <w:sz w:val="24"/>
                          <w:szCs w:val="24"/>
                        </w:rPr>
                        <w:sym w:font="Wingdings 2" w:char="F099"/>
                      </w:r>
                      <w:r>
                        <w:rPr>
                          <w:rFonts w:cs="B Zar" w:hint="cs"/>
                          <w:sz w:val="24"/>
                          <w:szCs w:val="24"/>
                          <w:rtl/>
                        </w:rPr>
                        <w:t xml:space="preserve"> </w:t>
                      </w:r>
                      <w:r w:rsidRPr="00BE7AC1">
                        <w:rPr>
                          <w:rFonts w:cs="B Zar" w:hint="cs"/>
                          <w:sz w:val="24"/>
                          <w:szCs w:val="24"/>
                          <w:rtl/>
                        </w:rPr>
                        <w:t xml:space="preserve">امکان پذیر نیست  </w:t>
                      </w:r>
                      <w:r>
                        <w:rPr>
                          <w:rFonts w:cs="B Zar" w:hint="cs"/>
                          <w:sz w:val="24"/>
                          <w:szCs w:val="24"/>
                          <w:rtl/>
                        </w:rPr>
                        <w:t xml:space="preserve">                </w:t>
                      </w:r>
                      <w:r w:rsidRPr="00BE7AC1">
                        <w:rPr>
                          <w:rFonts w:cs="B Zar" w:hint="cs"/>
                          <w:sz w:val="24"/>
                          <w:szCs w:val="24"/>
                          <w:rtl/>
                        </w:rPr>
                        <w:t xml:space="preserve">     </w:t>
                      </w:r>
                      <w:r>
                        <w:rPr>
                          <w:rFonts w:cs="B Zar" w:hint="cs"/>
                          <w:sz w:val="24"/>
                          <w:szCs w:val="24"/>
                        </w:rPr>
                        <w:sym w:font="Wingdings 2" w:char="F099"/>
                      </w:r>
                      <w:r>
                        <w:rPr>
                          <w:rFonts w:cs="B Zar" w:hint="cs"/>
                          <w:sz w:val="24"/>
                          <w:szCs w:val="24"/>
                          <w:rtl/>
                        </w:rPr>
                        <w:t xml:space="preserve"> </w:t>
                      </w:r>
                      <w:r w:rsidRPr="00BE7AC1">
                        <w:rPr>
                          <w:rFonts w:cs="B Zar" w:hint="cs"/>
                          <w:sz w:val="24"/>
                          <w:szCs w:val="24"/>
                          <w:rtl/>
                        </w:rPr>
                        <w:t xml:space="preserve">اجرا بسیار دشوارو نامحتمل است </w:t>
                      </w:r>
                      <w:r>
                        <w:rPr>
                          <w:rFonts w:cs="B Zar" w:hint="cs"/>
                          <w:sz w:val="24"/>
                          <w:szCs w:val="24"/>
                          <w:rtl/>
                        </w:rPr>
                        <w:t xml:space="preserve">                </w:t>
                      </w:r>
                      <w:r w:rsidRPr="00BE7AC1">
                        <w:rPr>
                          <w:rFonts w:cs="B Zar" w:hint="cs"/>
                          <w:sz w:val="24"/>
                          <w:szCs w:val="24"/>
                          <w:rtl/>
                        </w:rPr>
                        <w:t xml:space="preserve">    </w:t>
                      </w:r>
                      <w:r>
                        <w:rPr>
                          <w:rFonts w:cs="B Zar" w:hint="cs"/>
                          <w:sz w:val="24"/>
                          <w:szCs w:val="24"/>
                        </w:rPr>
                        <w:sym w:font="Wingdings 2" w:char="F099"/>
                      </w:r>
                      <w:r>
                        <w:rPr>
                          <w:rFonts w:cs="B Zar" w:hint="cs"/>
                          <w:sz w:val="24"/>
                          <w:szCs w:val="24"/>
                          <w:rtl/>
                        </w:rPr>
                        <w:t xml:space="preserve"> </w:t>
                      </w:r>
                      <w:r w:rsidRPr="00BE7AC1">
                        <w:rPr>
                          <w:rFonts w:cs="B Zar" w:hint="cs"/>
                          <w:sz w:val="24"/>
                          <w:szCs w:val="24"/>
                          <w:rtl/>
                        </w:rPr>
                        <w:t xml:space="preserve">اجرا سخت است      </w:t>
                      </w:r>
                      <w:r>
                        <w:rPr>
                          <w:rFonts w:cs="B Zar" w:hint="cs"/>
                          <w:sz w:val="24"/>
                          <w:szCs w:val="24"/>
                          <w:rtl/>
                        </w:rPr>
                        <w:t xml:space="preserve">       </w:t>
                      </w:r>
                      <w:r w:rsidRPr="00BE7AC1">
                        <w:rPr>
                          <w:rFonts w:cs="B Zar" w:hint="cs"/>
                          <w:sz w:val="24"/>
                          <w:szCs w:val="24"/>
                          <w:rtl/>
                        </w:rPr>
                        <w:t xml:space="preserve">    </w:t>
                      </w:r>
                      <w:r>
                        <w:rPr>
                          <w:rFonts w:cs="B Zar" w:hint="cs"/>
                          <w:sz w:val="24"/>
                          <w:szCs w:val="24"/>
                        </w:rPr>
                        <w:sym w:font="Wingdings 2" w:char="F099"/>
                      </w:r>
                      <w:r>
                        <w:rPr>
                          <w:rFonts w:cs="B Zar" w:hint="cs"/>
                          <w:sz w:val="24"/>
                          <w:szCs w:val="24"/>
                          <w:rtl/>
                        </w:rPr>
                        <w:t xml:space="preserve"> </w:t>
                      </w:r>
                      <w:r w:rsidRPr="00BE7AC1">
                        <w:rPr>
                          <w:rFonts w:cs="B Zar" w:hint="cs"/>
                          <w:sz w:val="24"/>
                          <w:szCs w:val="24"/>
                          <w:rtl/>
                        </w:rPr>
                        <w:t>اجرا نسبتاً امکان‌پذیر است</w:t>
                      </w:r>
                    </w:p>
                    <w:p w:rsidR="00C72F60" w:rsidRPr="00BE7AC1" w:rsidRDefault="00C72F60" w:rsidP="00F41920">
                      <w:pPr>
                        <w:spacing w:after="120"/>
                        <w:jc w:val="center"/>
                        <w:rPr>
                          <w:rFonts w:cs="B Zar"/>
                          <w:sz w:val="24"/>
                          <w:szCs w:val="24"/>
                          <w:rtl/>
                        </w:rPr>
                      </w:pPr>
                      <w:r>
                        <w:rPr>
                          <w:rFonts w:cs="B Zar" w:hint="cs"/>
                          <w:sz w:val="24"/>
                          <w:szCs w:val="24"/>
                        </w:rPr>
                        <w:sym w:font="Wingdings 2" w:char="F099"/>
                      </w:r>
                      <w:r>
                        <w:rPr>
                          <w:rFonts w:cs="B Zar" w:hint="cs"/>
                          <w:sz w:val="24"/>
                          <w:szCs w:val="24"/>
                          <w:rtl/>
                        </w:rPr>
                        <w:t xml:space="preserve"> </w:t>
                      </w:r>
                      <w:r w:rsidRPr="00BE7AC1">
                        <w:rPr>
                          <w:rFonts w:cs="B Zar" w:hint="cs"/>
                          <w:sz w:val="24"/>
                          <w:szCs w:val="24"/>
                          <w:rtl/>
                        </w:rPr>
                        <w:t xml:space="preserve"> </w:t>
                      </w:r>
                      <w:r w:rsidRPr="005C5698">
                        <w:rPr>
                          <w:rFonts w:cs="B Zar" w:hint="cs"/>
                          <w:sz w:val="24"/>
                          <w:szCs w:val="24"/>
                          <w:rtl/>
                        </w:rPr>
                        <w:t>اجرا قابل دسترس است</w:t>
                      </w:r>
                      <w:r w:rsidRPr="00BE7AC1">
                        <w:rPr>
                          <w:rFonts w:cs="B Zar" w:hint="cs"/>
                          <w:sz w:val="24"/>
                          <w:szCs w:val="24"/>
                          <w:rtl/>
                        </w:rPr>
                        <w:t xml:space="preserve">             </w:t>
                      </w:r>
                      <w:r>
                        <w:rPr>
                          <w:rFonts w:cs="B Zar" w:hint="cs"/>
                          <w:sz w:val="24"/>
                          <w:szCs w:val="24"/>
                        </w:rPr>
                        <w:sym w:font="Wingdings 2" w:char="F099"/>
                      </w:r>
                      <w:r>
                        <w:rPr>
                          <w:rFonts w:cs="B Zar" w:hint="cs"/>
                          <w:sz w:val="24"/>
                          <w:szCs w:val="24"/>
                          <w:rtl/>
                        </w:rPr>
                        <w:t xml:space="preserve"> </w:t>
                      </w:r>
                      <w:r w:rsidRPr="00BE7AC1">
                        <w:rPr>
                          <w:rFonts w:cs="B Zar" w:hint="cs"/>
                          <w:sz w:val="24"/>
                          <w:szCs w:val="24"/>
                          <w:rtl/>
                        </w:rPr>
                        <w:t>اجرابدون هیچ مانعی و یا پیش نیازی کاملاً امکان پذیر است</w:t>
                      </w:r>
                    </w:p>
                    <w:p w:rsidR="00C72F60" w:rsidRPr="00BE7AC1" w:rsidRDefault="00C72F60" w:rsidP="00F41920">
                      <w:pPr>
                        <w:spacing w:after="0"/>
                        <w:jc w:val="center"/>
                        <w:rPr>
                          <w:rFonts w:cs="B Zar"/>
                          <w:sz w:val="24"/>
                          <w:szCs w:val="24"/>
                        </w:rPr>
                      </w:pPr>
                      <w:r w:rsidRPr="00BE7AC1">
                        <w:rPr>
                          <w:rFonts w:cs="B Zar" w:hint="cs"/>
                          <w:sz w:val="24"/>
                          <w:szCs w:val="24"/>
                          <w:rtl/>
                        </w:rPr>
                        <w:t>ذکر علت :</w:t>
                      </w:r>
                      <w:r w:rsidRPr="00BE7AC1">
                        <w:rPr>
                          <w:rFonts w:cs="B Zar"/>
                          <w:sz w:val="24"/>
                          <w:szCs w:val="24"/>
                        </w:rPr>
                        <w:t xml:space="preserve"> </w:t>
                      </w:r>
                      <w:r w:rsidRPr="00BE7AC1">
                        <w:rPr>
                          <w:rFonts w:cs="B Zar" w:hint="cs"/>
                          <w:sz w:val="24"/>
                          <w:szCs w:val="24"/>
                          <w:rtl/>
                        </w:rPr>
                        <w:t>اخذ تاییدیه  از کارفرما</w:t>
                      </w:r>
                    </w:p>
                  </w:txbxContent>
                </v:textbox>
                <w10:wrap anchorx="margin"/>
              </v:shape>
            </w:pict>
          </mc:Fallback>
        </mc:AlternateContent>
      </w:r>
    </w:p>
    <w:p w:rsidR="003924FE" w:rsidRPr="005C5698" w:rsidRDefault="003924FE" w:rsidP="009D2F93">
      <w:pPr>
        <w:bidi w:val="0"/>
        <w:spacing w:after="0" w:line="240" w:lineRule="auto"/>
        <w:jc w:val="both"/>
        <w:rPr>
          <w:rFonts w:ascii="Calibri" w:eastAsia="Calibri" w:hAnsi="Calibri" w:cs="B Zar"/>
          <w:lang w:bidi="ar-SA"/>
        </w:rPr>
      </w:pPr>
    </w:p>
    <w:p w:rsidR="003924FE" w:rsidRPr="005C5698" w:rsidRDefault="003924FE" w:rsidP="009D2F93">
      <w:pPr>
        <w:bidi w:val="0"/>
        <w:spacing w:after="0" w:line="240" w:lineRule="auto"/>
        <w:jc w:val="both"/>
        <w:rPr>
          <w:rFonts w:ascii="Calibri" w:eastAsia="Calibri" w:hAnsi="Calibri" w:cs="B Zar"/>
          <w:lang w:bidi="ar-SA"/>
        </w:rPr>
      </w:pPr>
    </w:p>
    <w:p w:rsidR="003924FE" w:rsidRPr="005C5698" w:rsidRDefault="003924FE" w:rsidP="009D2F93">
      <w:pPr>
        <w:bidi w:val="0"/>
        <w:spacing w:after="0" w:line="240" w:lineRule="auto"/>
        <w:jc w:val="both"/>
        <w:rPr>
          <w:rFonts w:ascii="Calibri" w:eastAsia="Calibri" w:hAnsi="Calibri" w:cs="B Zar"/>
          <w:lang w:bidi="ar-SA"/>
        </w:rPr>
      </w:pPr>
    </w:p>
    <w:p w:rsidR="003924FE" w:rsidRPr="005C5698" w:rsidRDefault="003924FE" w:rsidP="009D2F93">
      <w:pPr>
        <w:bidi w:val="0"/>
        <w:spacing w:after="0" w:line="240" w:lineRule="auto"/>
        <w:jc w:val="both"/>
        <w:rPr>
          <w:rFonts w:ascii="Calibri" w:eastAsia="Calibri" w:hAnsi="Calibri" w:cs="B Zar"/>
          <w:lang w:bidi="ar-SA"/>
        </w:rPr>
      </w:pPr>
    </w:p>
    <w:p w:rsidR="003924FE" w:rsidRPr="005C5698" w:rsidRDefault="003924FE" w:rsidP="009D2F93">
      <w:pPr>
        <w:bidi w:val="0"/>
        <w:spacing w:after="0" w:line="240" w:lineRule="auto"/>
        <w:jc w:val="both"/>
        <w:rPr>
          <w:rFonts w:ascii="Calibri" w:eastAsia="Calibri" w:hAnsi="Calibri" w:cs="B Zar"/>
          <w:lang w:bidi="ar-SA"/>
        </w:rPr>
      </w:pPr>
    </w:p>
    <w:p w:rsidR="003924FE" w:rsidRPr="005C5698" w:rsidRDefault="003924FE" w:rsidP="009D2F93">
      <w:pPr>
        <w:bidi w:val="0"/>
        <w:spacing w:after="0" w:line="240" w:lineRule="auto"/>
        <w:jc w:val="both"/>
        <w:rPr>
          <w:rFonts w:ascii="Calibri" w:eastAsia="Calibri" w:hAnsi="Calibri" w:cs="B Zar"/>
          <w:lang w:bidi="ar-SA"/>
        </w:rPr>
      </w:pPr>
    </w:p>
    <w:p w:rsidR="003924FE" w:rsidRPr="005C5698" w:rsidRDefault="003924FE" w:rsidP="009D2F93">
      <w:pPr>
        <w:bidi w:val="0"/>
        <w:spacing w:after="0" w:line="240" w:lineRule="auto"/>
        <w:jc w:val="both"/>
        <w:rPr>
          <w:rFonts w:ascii="Calibri" w:eastAsia="Calibri" w:hAnsi="Calibri" w:cs="B Zar"/>
        </w:rPr>
      </w:pPr>
    </w:p>
    <w:p w:rsidR="003924FE" w:rsidRPr="005C5698" w:rsidRDefault="003924FE" w:rsidP="009D2F93">
      <w:pPr>
        <w:bidi w:val="0"/>
        <w:spacing w:after="0" w:line="240" w:lineRule="auto"/>
        <w:jc w:val="both"/>
        <w:rPr>
          <w:rFonts w:ascii="Calibri" w:eastAsia="Calibri" w:hAnsi="Calibri" w:cs="B Zar"/>
          <w:rtl/>
        </w:rPr>
      </w:pPr>
    </w:p>
    <w:p w:rsidR="00855F0C" w:rsidRPr="005C5698" w:rsidRDefault="00855F0C" w:rsidP="00855F0C">
      <w:pPr>
        <w:bidi w:val="0"/>
        <w:spacing w:after="0" w:line="240" w:lineRule="auto"/>
        <w:jc w:val="both"/>
        <w:rPr>
          <w:rFonts w:ascii="Calibri" w:eastAsia="Calibri" w:hAnsi="Calibri" w:cs="B Zar"/>
          <w:rtl/>
        </w:rPr>
      </w:pPr>
    </w:p>
    <w:p w:rsidR="00855F0C" w:rsidRPr="005C5698" w:rsidRDefault="00855F0C" w:rsidP="00855F0C">
      <w:pPr>
        <w:bidi w:val="0"/>
        <w:spacing w:after="0" w:line="240" w:lineRule="auto"/>
        <w:jc w:val="both"/>
        <w:rPr>
          <w:rFonts w:ascii="Calibri" w:eastAsia="Calibri" w:hAnsi="Calibri" w:cs="B Zar"/>
          <w:rtl/>
        </w:rPr>
      </w:pPr>
    </w:p>
    <w:p w:rsidR="00855F0C" w:rsidRPr="005C5698" w:rsidRDefault="00855F0C" w:rsidP="00855F0C">
      <w:pPr>
        <w:bidi w:val="0"/>
        <w:spacing w:after="0" w:line="240" w:lineRule="auto"/>
        <w:jc w:val="both"/>
        <w:rPr>
          <w:rFonts w:ascii="Calibri" w:eastAsia="Calibri" w:hAnsi="Calibri" w:cs="B Zar"/>
          <w:color w:val="FFFFFF" w:themeColor="background1"/>
          <w:sz w:val="20"/>
          <w:szCs w:val="20"/>
          <w:rtl/>
        </w:rPr>
      </w:pPr>
    </w:p>
    <w:tbl>
      <w:tblPr>
        <w:tblStyle w:val="TableGrid60"/>
        <w:tblW w:w="10631" w:type="dxa"/>
        <w:jc w:val="center"/>
        <w:tblLook w:val="04A0" w:firstRow="1" w:lastRow="0" w:firstColumn="1" w:lastColumn="0" w:noHBand="0" w:noVBand="1"/>
      </w:tblPr>
      <w:tblGrid>
        <w:gridCol w:w="3827"/>
        <w:gridCol w:w="6804"/>
      </w:tblGrid>
      <w:tr w:rsidR="003924FE" w:rsidRPr="005C5698" w:rsidTr="00130025">
        <w:trPr>
          <w:trHeight w:val="269"/>
          <w:jc w:val="center"/>
        </w:trPr>
        <w:tc>
          <w:tcPr>
            <w:tcW w:w="10631" w:type="dxa"/>
            <w:gridSpan w:val="2"/>
            <w:shd w:val="clear" w:color="auto" w:fill="595959" w:themeFill="text1" w:themeFillTint="A6"/>
            <w:vAlign w:val="center"/>
          </w:tcPr>
          <w:p w:rsidR="003924FE" w:rsidRPr="005C5698" w:rsidRDefault="003924FE" w:rsidP="00DC4362">
            <w:pPr>
              <w:jc w:val="center"/>
              <w:rPr>
                <w:rFonts w:cs="B Zar"/>
                <w:b/>
                <w:bCs/>
                <w:color w:val="FFFFFF" w:themeColor="background1"/>
                <w:sz w:val="28"/>
                <w:szCs w:val="28"/>
                <w:rtl/>
              </w:rPr>
            </w:pPr>
            <w:r w:rsidRPr="005C5698">
              <w:rPr>
                <w:rFonts w:cs="B Zar" w:hint="cs"/>
                <w:b/>
                <w:bCs/>
                <w:color w:val="FFFFFF" w:themeColor="background1"/>
                <w:sz w:val="28"/>
                <w:szCs w:val="28"/>
                <w:rtl/>
              </w:rPr>
              <w:t xml:space="preserve">برآورد میزان تأتیر گذاری گزینه بر هزینه‌‌های بهره برداری     </w:t>
            </w:r>
            <w:r w:rsidRPr="005C5698">
              <w:rPr>
                <w:rFonts w:cs="B Zar"/>
                <w:b/>
                <w:bCs/>
                <w:color w:val="FFFFFF" w:themeColor="background1"/>
                <w:sz w:val="28"/>
                <w:szCs w:val="28"/>
              </w:rPr>
              <w:t>OPEX )</w:t>
            </w:r>
            <w:r w:rsidRPr="005C5698">
              <w:rPr>
                <w:rFonts w:cs="B Zar" w:hint="cs"/>
                <w:b/>
                <w:bCs/>
                <w:color w:val="FFFFFF" w:themeColor="background1"/>
                <w:sz w:val="28"/>
                <w:szCs w:val="28"/>
                <w:rtl/>
              </w:rPr>
              <w:t>)</w:t>
            </w:r>
          </w:p>
        </w:tc>
      </w:tr>
      <w:tr w:rsidR="003924FE" w:rsidRPr="005C5698" w:rsidTr="009C3513">
        <w:trPr>
          <w:trHeight w:val="269"/>
          <w:jc w:val="center"/>
        </w:trPr>
        <w:tc>
          <w:tcPr>
            <w:tcW w:w="3827" w:type="dxa"/>
            <w:shd w:val="clear" w:color="auto" w:fill="D9D9D9" w:themeFill="background1" w:themeFillShade="D9"/>
            <w:vAlign w:val="center"/>
          </w:tcPr>
          <w:p w:rsidR="003924FE" w:rsidRPr="005C5698" w:rsidRDefault="003924FE" w:rsidP="005A7B96">
            <w:pPr>
              <w:jc w:val="center"/>
              <w:rPr>
                <w:rFonts w:cs="B Zar"/>
                <w:sz w:val="24"/>
                <w:szCs w:val="24"/>
              </w:rPr>
            </w:pPr>
            <w:r w:rsidRPr="005C5698">
              <w:rPr>
                <w:rFonts w:cs="B Zar" w:hint="cs"/>
                <w:sz w:val="24"/>
                <w:szCs w:val="24"/>
                <w:rtl/>
              </w:rPr>
              <w:t>برآورد درصد تأثیرگذاری بر هزینه های یکسال فاز مورد قرارداد(در صورت امکان)</w:t>
            </w:r>
          </w:p>
        </w:tc>
        <w:tc>
          <w:tcPr>
            <w:tcW w:w="6804" w:type="dxa"/>
            <w:shd w:val="clear" w:color="auto" w:fill="D9D9D9" w:themeFill="background1" w:themeFillShade="D9"/>
            <w:vAlign w:val="center"/>
          </w:tcPr>
          <w:p w:rsidR="003924FE" w:rsidRPr="005C5698" w:rsidRDefault="003924FE" w:rsidP="00BE7AC1">
            <w:pPr>
              <w:rPr>
                <w:rFonts w:cs="B Zar"/>
                <w:sz w:val="24"/>
                <w:szCs w:val="24"/>
              </w:rPr>
            </w:pPr>
            <w:r w:rsidRPr="005C5698">
              <w:rPr>
                <w:rFonts w:cs="B Zar" w:hint="cs"/>
                <w:sz w:val="24"/>
                <w:szCs w:val="24"/>
                <w:rtl/>
              </w:rPr>
              <w:t xml:space="preserve">شرح موارد تأثیرگذاری گزینه بر </w:t>
            </w:r>
            <w:r w:rsidRPr="005C5698">
              <w:rPr>
                <w:rFonts w:cs="B Zar"/>
                <w:sz w:val="24"/>
                <w:szCs w:val="24"/>
              </w:rPr>
              <w:t>OPEX</w:t>
            </w:r>
          </w:p>
        </w:tc>
      </w:tr>
      <w:tr w:rsidR="003924FE" w:rsidRPr="005C5698" w:rsidTr="00130025">
        <w:trPr>
          <w:trHeight w:val="2698"/>
          <w:jc w:val="center"/>
        </w:trPr>
        <w:tc>
          <w:tcPr>
            <w:tcW w:w="3827" w:type="dxa"/>
            <w:vAlign w:val="center"/>
          </w:tcPr>
          <w:p w:rsidR="00FF28FB" w:rsidRPr="005C5698" w:rsidRDefault="005A7B96" w:rsidP="00DC4362">
            <w:pPr>
              <w:jc w:val="center"/>
              <w:rPr>
                <w:rFonts w:cs="B Zar"/>
                <w:sz w:val="24"/>
                <w:szCs w:val="24"/>
              </w:rPr>
            </w:pPr>
            <w:r w:rsidRPr="005C5698">
              <w:rPr>
                <w:rFonts w:cs="B Zar" w:hint="cs"/>
                <w:sz w:val="24"/>
                <w:szCs w:val="24"/>
                <w:rtl/>
              </w:rPr>
              <w:t>0.0075 %</w:t>
            </w:r>
            <w:r w:rsidR="00A867B9" w:rsidRPr="005C5698">
              <w:rPr>
                <w:rFonts w:cs="B Zar" w:hint="cs"/>
                <w:sz w:val="24"/>
                <w:szCs w:val="24"/>
                <w:rtl/>
              </w:rPr>
              <w:t xml:space="preserve"> </w:t>
            </w:r>
          </w:p>
          <w:p w:rsidR="00FF28FB" w:rsidRPr="005C5698" w:rsidRDefault="00FF28FB" w:rsidP="00A867B9">
            <w:pPr>
              <w:bidi w:val="0"/>
              <w:jc w:val="center"/>
              <w:rPr>
                <w:rFonts w:cs="B Zar"/>
                <w:sz w:val="24"/>
                <w:szCs w:val="24"/>
              </w:rPr>
            </w:pPr>
          </w:p>
          <w:p w:rsidR="005A7B96" w:rsidRPr="005C5698" w:rsidRDefault="005A7B96" w:rsidP="005A7B96">
            <w:pPr>
              <w:jc w:val="center"/>
              <w:rPr>
                <w:rFonts w:cs="B Zar"/>
                <w:sz w:val="24"/>
                <w:szCs w:val="24"/>
              </w:rPr>
            </w:pPr>
            <w:r w:rsidRPr="005C5698">
              <w:rPr>
                <w:rFonts w:cs="B Zar" w:hint="cs"/>
                <w:sz w:val="24"/>
                <w:szCs w:val="24"/>
                <w:rtl/>
              </w:rPr>
              <w:t xml:space="preserve">0.0056 % </w:t>
            </w:r>
          </w:p>
          <w:p w:rsidR="008F2977" w:rsidRPr="005C5698" w:rsidRDefault="008F2977" w:rsidP="00A867B9">
            <w:pPr>
              <w:bidi w:val="0"/>
              <w:jc w:val="center"/>
              <w:rPr>
                <w:rFonts w:cs="B Zar"/>
                <w:sz w:val="24"/>
                <w:szCs w:val="24"/>
              </w:rPr>
            </w:pPr>
          </w:p>
          <w:p w:rsidR="005A7B96" w:rsidRPr="005C5698" w:rsidRDefault="005A7B96" w:rsidP="005A7B96">
            <w:pPr>
              <w:jc w:val="center"/>
              <w:rPr>
                <w:rFonts w:cs="B Zar"/>
                <w:sz w:val="24"/>
                <w:szCs w:val="24"/>
              </w:rPr>
            </w:pPr>
            <w:r w:rsidRPr="005C5698">
              <w:rPr>
                <w:rFonts w:cs="B Zar" w:hint="cs"/>
                <w:sz w:val="24"/>
                <w:szCs w:val="24"/>
                <w:rtl/>
              </w:rPr>
              <w:t xml:space="preserve">0.025 % </w:t>
            </w:r>
          </w:p>
          <w:p w:rsidR="002A3AC2" w:rsidRPr="005C5698" w:rsidRDefault="002A3AC2" w:rsidP="00A867B9">
            <w:pPr>
              <w:bidi w:val="0"/>
              <w:jc w:val="center"/>
              <w:rPr>
                <w:rFonts w:cs="B Zar"/>
                <w:sz w:val="24"/>
                <w:szCs w:val="24"/>
              </w:rPr>
            </w:pPr>
          </w:p>
          <w:p w:rsidR="005A7B96" w:rsidRPr="005C5698" w:rsidRDefault="005A7B96" w:rsidP="005A7B96">
            <w:pPr>
              <w:jc w:val="center"/>
              <w:rPr>
                <w:rFonts w:cs="B Zar"/>
                <w:sz w:val="24"/>
                <w:szCs w:val="24"/>
              </w:rPr>
            </w:pPr>
            <w:r w:rsidRPr="005C5698">
              <w:rPr>
                <w:rFonts w:cs="B Zar" w:hint="cs"/>
                <w:sz w:val="24"/>
                <w:szCs w:val="24"/>
                <w:rtl/>
              </w:rPr>
              <w:t xml:space="preserve">0.053 % </w:t>
            </w:r>
          </w:p>
          <w:p w:rsidR="002A3AC2" w:rsidRPr="005C5698" w:rsidRDefault="002A3AC2" w:rsidP="00A867B9">
            <w:pPr>
              <w:bidi w:val="0"/>
              <w:jc w:val="center"/>
              <w:rPr>
                <w:rFonts w:cs="B Zar"/>
                <w:sz w:val="24"/>
                <w:szCs w:val="24"/>
              </w:rPr>
            </w:pPr>
          </w:p>
          <w:p w:rsidR="00FF28FB" w:rsidRPr="005C5698" w:rsidRDefault="00FF28FB" w:rsidP="00A867B9">
            <w:pPr>
              <w:bidi w:val="0"/>
              <w:jc w:val="center"/>
              <w:rPr>
                <w:rFonts w:cs="B Zar"/>
                <w:sz w:val="24"/>
                <w:szCs w:val="24"/>
                <w:rtl/>
              </w:rPr>
            </w:pPr>
          </w:p>
          <w:p w:rsidR="00EB16B4" w:rsidRPr="005C5698" w:rsidRDefault="00EB16B4" w:rsidP="00A867B9">
            <w:pPr>
              <w:bidi w:val="0"/>
              <w:jc w:val="center"/>
              <w:rPr>
                <w:rFonts w:cs="B Zar"/>
                <w:sz w:val="24"/>
                <w:szCs w:val="24"/>
              </w:rPr>
            </w:pPr>
          </w:p>
          <w:p w:rsidR="003924FE" w:rsidRPr="005C5698" w:rsidRDefault="003924FE" w:rsidP="00A867B9">
            <w:pPr>
              <w:bidi w:val="0"/>
              <w:jc w:val="center"/>
              <w:rPr>
                <w:rFonts w:cs="B Zar"/>
                <w:sz w:val="24"/>
                <w:szCs w:val="24"/>
              </w:rPr>
            </w:pPr>
          </w:p>
        </w:tc>
        <w:tc>
          <w:tcPr>
            <w:tcW w:w="6804" w:type="dxa"/>
            <w:vAlign w:val="center"/>
          </w:tcPr>
          <w:p w:rsidR="003924FE" w:rsidRPr="005C5698" w:rsidRDefault="003924FE" w:rsidP="00BE7AC1">
            <w:pPr>
              <w:rPr>
                <w:rFonts w:cs="B Zar"/>
                <w:sz w:val="24"/>
                <w:szCs w:val="24"/>
                <w:rtl/>
              </w:rPr>
            </w:pPr>
            <w:r w:rsidRPr="005C5698">
              <w:rPr>
                <w:rFonts w:cs="B Zar" w:hint="cs"/>
                <w:sz w:val="24"/>
                <w:szCs w:val="24"/>
                <w:rtl/>
              </w:rPr>
              <w:t>به دلایل زیر در کاهش هزینه های بهره برداری تاثیر گذار است:</w:t>
            </w:r>
          </w:p>
          <w:p w:rsidR="003924FE" w:rsidRPr="005C5698" w:rsidRDefault="003924FE" w:rsidP="00BE7AC1">
            <w:pPr>
              <w:rPr>
                <w:rFonts w:eastAsia="Calibri" w:cs="B Zar"/>
                <w:sz w:val="24"/>
                <w:szCs w:val="24"/>
                <w:rtl/>
              </w:rPr>
            </w:pPr>
            <w:r w:rsidRPr="005C5698">
              <w:rPr>
                <w:rFonts w:eastAsia="Calibri" w:cs="B Zar" w:hint="cs"/>
                <w:sz w:val="24"/>
                <w:szCs w:val="24"/>
                <w:rtl/>
              </w:rPr>
              <w:t>کاهش حجم میزان گاز جدا شده از کاندنسیت</w:t>
            </w:r>
          </w:p>
          <w:p w:rsidR="000B2274" w:rsidRPr="005C5698" w:rsidRDefault="000B2274" w:rsidP="00BE7AC1">
            <w:pPr>
              <w:rPr>
                <w:rFonts w:eastAsia="Calibri" w:cs="B Zar"/>
                <w:sz w:val="24"/>
                <w:szCs w:val="24"/>
              </w:rPr>
            </w:pPr>
            <w:r w:rsidRPr="005C5698">
              <w:rPr>
                <w:rFonts w:eastAsia="Calibri" w:cs="B Zar"/>
                <w:sz w:val="24"/>
                <w:szCs w:val="24"/>
                <w:rtl/>
              </w:rPr>
              <w:t>کاهش م</w:t>
            </w:r>
            <w:r w:rsidRPr="005C5698">
              <w:rPr>
                <w:rFonts w:eastAsia="Calibri" w:cs="B Zar" w:hint="cs"/>
                <w:sz w:val="24"/>
                <w:szCs w:val="24"/>
                <w:rtl/>
              </w:rPr>
              <w:t>ی</w:t>
            </w:r>
            <w:r w:rsidRPr="005C5698">
              <w:rPr>
                <w:rFonts w:eastAsia="Calibri" w:cs="B Zar" w:hint="eastAsia"/>
                <w:sz w:val="24"/>
                <w:szCs w:val="24"/>
                <w:rtl/>
              </w:rPr>
              <w:t>زان</w:t>
            </w:r>
            <w:r w:rsidRPr="005C5698">
              <w:rPr>
                <w:rFonts w:eastAsia="Calibri" w:cs="B Zar"/>
                <w:sz w:val="24"/>
                <w:szCs w:val="24"/>
                <w:rtl/>
              </w:rPr>
              <w:t xml:space="preserve"> مصرف گاز سوخت (به دل</w:t>
            </w:r>
            <w:r w:rsidRPr="005C5698">
              <w:rPr>
                <w:rFonts w:eastAsia="Calibri" w:cs="B Zar" w:hint="cs"/>
                <w:sz w:val="24"/>
                <w:szCs w:val="24"/>
                <w:rtl/>
              </w:rPr>
              <w:t>ی</w:t>
            </w:r>
            <w:r w:rsidRPr="005C5698">
              <w:rPr>
                <w:rFonts w:eastAsia="Calibri" w:cs="B Zar" w:hint="eastAsia"/>
                <w:sz w:val="24"/>
                <w:szCs w:val="24"/>
                <w:rtl/>
              </w:rPr>
              <w:t>ل</w:t>
            </w:r>
            <w:r w:rsidRPr="005C5698">
              <w:rPr>
                <w:rFonts w:eastAsia="Calibri" w:cs="B Zar"/>
                <w:sz w:val="24"/>
                <w:szCs w:val="24"/>
                <w:rtl/>
              </w:rPr>
              <w:t xml:space="preserve"> حذف گاز بلانکت</w:t>
            </w:r>
            <w:r w:rsidRPr="005C5698">
              <w:rPr>
                <w:rFonts w:eastAsia="Calibri" w:cs="B Zar" w:hint="cs"/>
                <w:sz w:val="24"/>
                <w:szCs w:val="24"/>
                <w:rtl/>
              </w:rPr>
              <w:t>ی</w:t>
            </w:r>
            <w:r w:rsidRPr="005C5698">
              <w:rPr>
                <w:rFonts w:eastAsia="Calibri" w:cs="B Zar" w:hint="eastAsia"/>
                <w:sz w:val="24"/>
                <w:szCs w:val="24"/>
                <w:rtl/>
              </w:rPr>
              <w:t>نگ</w:t>
            </w:r>
            <w:r w:rsidRPr="005C5698">
              <w:rPr>
                <w:rFonts w:eastAsia="Calibri" w:cs="B Zar"/>
                <w:sz w:val="24"/>
                <w:szCs w:val="24"/>
                <w:rtl/>
              </w:rPr>
              <w:t xml:space="preserve"> تانک 1600 مترمکعب</w:t>
            </w:r>
            <w:r w:rsidRPr="005C5698">
              <w:rPr>
                <w:rFonts w:eastAsia="Calibri" w:cs="B Zar" w:hint="cs"/>
                <w:sz w:val="24"/>
                <w:szCs w:val="24"/>
                <w:rtl/>
              </w:rPr>
              <w:t>ی</w:t>
            </w:r>
            <w:r w:rsidRPr="005C5698">
              <w:rPr>
                <w:rFonts w:eastAsia="Calibri" w:cs="B Zar"/>
                <w:sz w:val="24"/>
                <w:szCs w:val="24"/>
                <w:rtl/>
              </w:rPr>
              <w:t xml:space="preserve"> </w:t>
            </w:r>
            <w:r w:rsidRPr="005C5698">
              <w:rPr>
                <w:rFonts w:eastAsia="Calibri" w:cs="B Zar"/>
                <w:sz w:val="24"/>
                <w:szCs w:val="24"/>
              </w:rPr>
              <w:t>SLUG STORAGE TANK (TK-2101</w:t>
            </w:r>
            <w:r w:rsidRPr="005C5698">
              <w:rPr>
                <w:rFonts w:eastAsia="Calibri" w:cs="B Zar"/>
                <w:sz w:val="24"/>
                <w:szCs w:val="24"/>
                <w:rtl/>
              </w:rPr>
              <w:t>)</w:t>
            </w:r>
          </w:p>
          <w:p w:rsidR="003924FE" w:rsidRPr="005C5698" w:rsidRDefault="003924FE" w:rsidP="00BE7AC1">
            <w:pPr>
              <w:rPr>
                <w:rFonts w:eastAsia="Calibri" w:cs="B Zar"/>
                <w:sz w:val="24"/>
                <w:szCs w:val="24"/>
              </w:rPr>
            </w:pPr>
            <w:r w:rsidRPr="005C5698">
              <w:rPr>
                <w:rFonts w:eastAsia="Calibri" w:cs="B Zar" w:hint="cs"/>
                <w:sz w:val="24"/>
                <w:szCs w:val="24"/>
                <w:rtl/>
              </w:rPr>
              <w:t>کاهش حجم فلر و شبکه مربوطه</w:t>
            </w:r>
          </w:p>
          <w:p w:rsidR="002A3AC2" w:rsidRPr="005C5698" w:rsidRDefault="002A3AC2" w:rsidP="009C3513">
            <w:pPr>
              <w:rPr>
                <w:rFonts w:eastAsia="Calibri" w:cs="B Zar"/>
                <w:sz w:val="24"/>
                <w:szCs w:val="24"/>
                <w:rtl/>
                <w:lang w:bidi="fa-IR"/>
              </w:rPr>
            </w:pPr>
            <w:r w:rsidRPr="005C5698">
              <w:rPr>
                <w:rFonts w:eastAsia="Calibri" w:cs="B Zar" w:hint="cs"/>
                <w:sz w:val="24"/>
                <w:szCs w:val="24"/>
                <w:rtl/>
                <w:lang w:bidi="fa-IR"/>
              </w:rPr>
              <w:t xml:space="preserve">حذف </w:t>
            </w:r>
            <w:r w:rsidR="009C3513" w:rsidRPr="005C5698">
              <w:rPr>
                <w:rFonts w:eastAsia="Calibri" w:cs="B Zar"/>
                <w:sz w:val="24"/>
                <w:szCs w:val="24"/>
                <w:lang w:bidi="fa-IR"/>
              </w:rPr>
              <w:t>Dike Wall</w:t>
            </w:r>
          </w:p>
          <w:p w:rsidR="003924FE" w:rsidRPr="005C5698" w:rsidRDefault="003924FE" w:rsidP="00BE7AC1">
            <w:pPr>
              <w:rPr>
                <w:rFonts w:eastAsia="Calibri" w:cs="B Zar"/>
                <w:sz w:val="24"/>
                <w:szCs w:val="24"/>
              </w:rPr>
            </w:pPr>
            <w:r w:rsidRPr="005C5698">
              <w:rPr>
                <w:rFonts w:eastAsia="Calibri" w:cs="B Zar" w:hint="cs"/>
                <w:sz w:val="24"/>
                <w:szCs w:val="24"/>
                <w:rtl/>
              </w:rPr>
              <w:t xml:space="preserve">کاهش اثرات زیست محیطی انتقال مایعات به هنگام تعمیرات اساسی </w:t>
            </w:r>
          </w:p>
          <w:p w:rsidR="003924FE" w:rsidRPr="005C5698" w:rsidRDefault="003924FE" w:rsidP="00BE7AC1">
            <w:pPr>
              <w:rPr>
                <w:rFonts w:eastAsia="Calibri" w:cs="B Zar"/>
                <w:sz w:val="24"/>
                <w:szCs w:val="24"/>
              </w:rPr>
            </w:pPr>
            <w:r w:rsidRPr="005C5698">
              <w:rPr>
                <w:rFonts w:eastAsia="Calibri" w:cs="B Zar" w:hint="cs"/>
                <w:sz w:val="24"/>
                <w:szCs w:val="24"/>
                <w:rtl/>
              </w:rPr>
              <w:t>کاهش احتمال وقوع ریسک های ایمنی به علت کاهش حجم ذخیره شده مواد هیدروکربنی در ایستگاه</w:t>
            </w:r>
          </w:p>
        </w:tc>
      </w:tr>
      <w:tr w:rsidR="009C3513" w:rsidRPr="005C5698" w:rsidTr="009C3513">
        <w:trPr>
          <w:trHeight w:val="386"/>
          <w:jc w:val="center"/>
        </w:trPr>
        <w:tc>
          <w:tcPr>
            <w:tcW w:w="3827" w:type="dxa"/>
            <w:vAlign w:val="center"/>
          </w:tcPr>
          <w:p w:rsidR="009C3513" w:rsidRPr="005C5698" w:rsidRDefault="005A7B96" w:rsidP="005A7B96">
            <w:pPr>
              <w:jc w:val="center"/>
              <w:rPr>
                <w:rFonts w:cs="B Zar"/>
                <w:sz w:val="24"/>
                <w:szCs w:val="24"/>
                <w:rtl/>
              </w:rPr>
            </w:pPr>
            <w:r w:rsidRPr="005C5698">
              <w:rPr>
                <w:rFonts w:cs="B Zar" w:hint="cs"/>
                <w:sz w:val="24"/>
                <w:szCs w:val="24"/>
                <w:rtl/>
              </w:rPr>
              <w:t>0.092 % کاهش</w:t>
            </w:r>
            <w:r w:rsidR="009C3513" w:rsidRPr="005C5698">
              <w:rPr>
                <w:rFonts w:cs="B Zar" w:hint="cs"/>
                <w:sz w:val="24"/>
                <w:szCs w:val="24"/>
                <w:rtl/>
              </w:rPr>
              <w:t xml:space="preserve"> </w:t>
            </w:r>
          </w:p>
        </w:tc>
        <w:tc>
          <w:tcPr>
            <w:tcW w:w="6804" w:type="dxa"/>
            <w:vAlign w:val="center"/>
          </w:tcPr>
          <w:p w:rsidR="009C3513" w:rsidRPr="005C5698" w:rsidRDefault="009C3513" w:rsidP="005A7B96">
            <w:pPr>
              <w:rPr>
                <w:rFonts w:cs="B Zar"/>
                <w:sz w:val="24"/>
                <w:szCs w:val="24"/>
                <w:rtl/>
              </w:rPr>
            </w:pPr>
            <w:r w:rsidRPr="005C5698">
              <w:rPr>
                <w:rFonts w:cs="B Zar" w:hint="cs"/>
                <w:sz w:val="24"/>
                <w:szCs w:val="24"/>
                <w:rtl/>
              </w:rPr>
              <w:t xml:space="preserve">جمع کل </w:t>
            </w:r>
            <w:r w:rsidR="005A7B96" w:rsidRPr="005C5698">
              <w:rPr>
                <w:rFonts w:cs="B Zar" w:hint="cs"/>
                <w:sz w:val="24"/>
                <w:szCs w:val="24"/>
                <w:rtl/>
              </w:rPr>
              <w:t>تاثیر (درصد)</w:t>
            </w:r>
          </w:p>
        </w:tc>
      </w:tr>
    </w:tbl>
    <w:p w:rsidR="00855F0C" w:rsidRPr="005C5698" w:rsidRDefault="00855F0C" w:rsidP="00855F0C">
      <w:pPr>
        <w:bidi w:val="0"/>
        <w:spacing w:after="0" w:line="240" w:lineRule="auto"/>
        <w:jc w:val="both"/>
        <w:rPr>
          <w:rFonts w:ascii="Calibri" w:eastAsia="Calibri" w:hAnsi="Calibri" w:cs="B Zar"/>
        </w:rPr>
      </w:pPr>
    </w:p>
    <w:tbl>
      <w:tblPr>
        <w:tblStyle w:val="TableGrid60"/>
        <w:tblW w:w="10656" w:type="dxa"/>
        <w:jc w:val="center"/>
        <w:tblLook w:val="04A0" w:firstRow="1" w:lastRow="0" w:firstColumn="1" w:lastColumn="0" w:noHBand="0" w:noVBand="1"/>
      </w:tblPr>
      <w:tblGrid>
        <w:gridCol w:w="3937"/>
        <w:gridCol w:w="6719"/>
      </w:tblGrid>
      <w:tr w:rsidR="003924FE" w:rsidRPr="005C5698" w:rsidTr="00130025">
        <w:trPr>
          <w:trHeight w:val="269"/>
          <w:jc w:val="center"/>
        </w:trPr>
        <w:tc>
          <w:tcPr>
            <w:tcW w:w="10656" w:type="dxa"/>
            <w:gridSpan w:val="2"/>
            <w:shd w:val="clear" w:color="auto" w:fill="595959" w:themeFill="text1" w:themeFillTint="A6"/>
            <w:vAlign w:val="center"/>
          </w:tcPr>
          <w:p w:rsidR="003924FE" w:rsidRPr="005C5698" w:rsidRDefault="003924FE" w:rsidP="00DC4362">
            <w:pPr>
              <w:jc w:val="center"/>
              <w:rPr>
                <w:rFonts w:cs="B Zar"/>
                <w:b/>
                <w:bCs/>
                <w:sz w:val="28"/>
                <w:szCs w:val="28"/>
                <w:rtl/>
              </w:rPr>
            </w:pPr>
            <w:r w:rsidRPr="005C5698">
              <w:rPr>
                <w:rFonts w:cs="B Zar" w:hint="cs"/>
                <w:b/>
                <w:bCs/>
                <w:color w:val="FFFFFF" w:themeColor="background1"/>
                <w:sz w:val="28"/>
                <w:szCs w:val="28"/>
                <w:rtl/>
              </w:rPr>
              <w:t>برآورد میزان تأتیر گذاری گزینه بر زمان اجرای</w:t>
            </w:r>
          </w:p>
        </w:tc>
      </w:tr>
      <w:tr w:rsidR="003924FE" w:rsidRPr="005C5698" w:rsidTr="00A020E9">
        <w:trPr>
          <w:trHeight w:val="269"/>
          <w:jc w:val="center"/>
        </w:trPr>
        <w:tc>
          <w:tcPr>
            <w:tcW w:w="3937" w:type="dxa"/>
            <w:shd w:val="clear" w:color="auto" w:fill="D9D9D9" w:themeFill="background1" w:themeFillShade="D9"/>
            <w:vAlign w:val="center"/>
          </w:tcPr>
          <w:p w:rsidR="003924FE" w:rsidRPr="005C5698" w:rsidRDefault="003924FE" w:rsidP="00A020E9">
            <w:pPr>
              <w:jc w:val="center"/>
              <w:rPr>
                <w:rFonts w:cs="B Zar"/>
                <w:sz w:val="24"/>
                <w:szCs w:val="24"/>
                <w:rtl/>
              </w:rPr>
            </w:pPr>
            <w:r w:rsidRPr="005C5698">
              <w:rPr>
                <w:rFonts w:cs="B Zar" w:hint="cs"/>
                <w:sz w:val="24"/>
                <w:szCs w:val="24"/>
                <w:rtl/>
              </w:rPr>
              <w:t>برآورد تعداد ماه کاهش/افزایش زمان</w:t>
            </w:r>
          </w:p>
        </w:tc>
        <w:tc>
          <w:tcPr>
            <w:tcW w:w="6719" w:type="dxa"/>
            <w:shd w:val="clear" w:color="auto" w:fill="D9D9D9" w:themeFill="background1" w:themeFillShade="D9"/>
            <w:vAlign w:val="center"/>
          </w:tcPr>
          <w:p w:rsidR="003924FE" w:rsidRPr="005C5698" w:rsidRDefault="003924FE" w:rsidP="00A020E9">
            <w:pPr>
              <w:jc w:val="center"/>
              <w:rPr>
                <w:rFonts w:cs="B Zar"/>
                <w:sz w:val="24"/>
                <w:szCs w:val="24"/>
              </w:rPr>
            </w:pPr>
            <w:r w:rsidRPr="005C5698">
              <w:rPr>
                <w:rFonts w:cs="B Zar" w:hint="cs"/>
                <w:sz w:val="24"/>
                <w:szCs w:val="24"/>
                <w:rtl/>
              </w:rPr>
              <w:t xml:space="preserve">شرح نحوه تأثیرگذاری گزینه بر زمان اجرای پروژه در مرحله </w:t>
            </w:r>
            <w:r w:rsidRPr="005C5698">
              <w:rPr>
                <w:rFonts w:cs="B Zar"/>
                <w:sz w:val="24"/>
                <w:szCs w:val="24"/>
              </w:rPr>
              <w:t>EPC</w:t>
            </w:r>
          </w:p>
        </w:tc>
      </w:tr>
      <w:tr w:rsidR="003924FE" w:rsidRPr="005C5698" w:rsidTr="00130025">
        <w:trPr>
          <w:trHeight w:val="994"/>
          <w:jc w:val="center"/>
        </w:trPr>
        <w:tc>
          <w:tcPr>
            <w:tcW w:w="3937" w:type="dxa"/>
            <w:vAlign w:val="center"/>
          </w:tcPr>
          <w:p w:rsidR="003924FE" w:rsidRPr="005C5698" w:rsidRDefault="003924FE" w:rsidP="0039314A">
            <w:pPr>
              <w:rPr>
                <w:rFonts w:cs="B Zar"/>
                <w:sz w:val="24"/>
                <w:szCs w:val="24"/>
              </w:rPr>
            </w:pPr>
            <w:r w:rsidRPr="005C5698">
              <w:rPr>
                <w:rFonts w:cs="B Zar" w:hint="cs"/>
                <w:color w:val="FF0000"/>
                <w:sz w:val="24"/>
                <w:szCs w:val="24"/>
                <w:rtl/>
              </w:rPr>
              <w:t xml:space="preserve">حدود </w:t>
            </w:r>
            <w:r w:rsidR="0039314A" w:rsidRPr="005C5698">
              <w:rPr>
                <w:rFonts w:cs="B Zar" w:hint="cs"/>
                <w:color w:val="FF0000"/>
                <w:sz w:val="24"/>
                <w:szCs w:val="24"/>
                <w:rtl/>
              </w:rPr>
              <w:t>3</w:t>
            </w:r>
            <w:r w:rsidRPr="005C5698">
              <w:rPr>
                <w:rFonts w:cs="B Zar" w:hint="cs"/>
                <w:color w:val="FF0000"/>
                <w:sz w:val="24"/>
                <w:szCs w:val="24"/>
                <w:rtl/>
              </w:rPr>
              <w:t xml:space="preserve"> ماه زمان اجرایی کاهش می یابد.</w:t>
            </w:r>
          </w:p>
        </w:tc>
        <w:tc>
          <w:tcPr>
            <w:tcW w:w="6719" w:type="dxa"/>
            <w:vAlign w:val="center"/>
          </w:tcPr>
          <w:p w:rsidR="003924FE" w:rsidRPr="005C5698" w:rsidRDefault="003924FE" w:rsidP="0039314A">
            <w:pPr>
              <w:rPr>
                <w:rFonts w:cs="B Zar"/>
                <w:sz w:val="24"/>
                <w:szCs w:val="24"/>
              </w:rPr>
            </w:pPr>
            <w:r w:rsidRPr="005C5698">
              <w:rPr>
                <w:rFonts w:cs="B Zar" w:hint="cs"/>
                <w:sz w:val="24"/>
                <w:szCs w:val="24"/>
                <w:rtl/>
              </w:rPr>
              <w:t xml:space="preserve">با توجه به </w:t>
            </w:r>
            <w:r w:rsidR="000B2274" w:rsidRPr="005C5698">
              <w:rPr>
                <w:rFonts w:cs="B Zar" w:hint="cs"/>
                <w:sz w:val="24"/>
                <w:szCs w:val="24"/>
                <w:rtl/>
              </w:rPr>
              <w:t>حذف</w:t>
            </w:r>
            <w:r w:rsidRPr="005C5698">
              <w:rPr>
                <w:rFonts w:cs="B Zar" w:hint="cs"/>
                <w:sz w:val="24"/>
                <w:szCs w:val="24"/>
                <w:rtl/>
              </w:rPr>
              <w:t xml:space="preserve"> شدن تانک میعانات </w:t>
            </w:r>
            <w:r w:rsidR="000B2274" w:rsidRPr="005C5698">
              <w:rPr>
                <w:rFonts w:cs="B Zar" w:hint="cs"/>
                <w:sz w:val="24"/>
                <w:szCs w:val="24"/>
                <w:rtl/>
              </w:rPr>
              <w:t>و مخزن گاززدا</w:t>
            </w:r>
            <w:r w:rsidRPr="005C5698">
              <w:rPr>
                <w:rFonts w:cs="B Zar" w:hint="cs"/>
                <w:sz w:val="24"/>
                <w:szCs w:val="24"/>
                <w:rtl/>
              </w:rPr>
              <w:t>، این تغییر تاثیر قابل توجهی در زمان اجرای این تانک خواهد گذاشت .</w:t>
            </w:r>
          </w:p>
        </w:tc>
      </w:tr>
    </w:tbl>
    <w:p w:rsidR="00130025" w:rsidRPr="005C5698" w:rsidRDefault="00130025" w:rsidP="00855F0C">
      <w:pPr>
        <w:tabs>
          <w:tab w:val="left" w:pos="3840"/>
        </w:tabs>
        <w:bidi w:val="0"/>
        <w:spacing w:after="0" w:line="240" w:lineRule="auto"/>
        <w:jc w:val="both"/>
        <w:rPr>
          <w:rFonts w:ascii="Calibri" w:eastAsia="Calibri" w:hAnsi="Calibri" w:cs="B Zar"/>
          <w:lang w:bidi="ar-SA"/>
        </w:rPr>
      </w:pPr>
    </w:p>
    <w:p w:rsidR="00130025" w:rsidRPr="005C5698" w:rsidRDefault="00130025">
      <w:pPr>
        <w:bidi w:val="0"/>
        <w:rPr>
          <w:rFonts w:ascii="Calibri" w:eastAsia="Calibri" w:hAnsi="Calibri" w:cs="B Zar"/>
          <w:lang w:bidi="ar-SA"/>
        </w:rPr>
      </w:pPr>
      <w:r w:rsidRPr="005C5698">
        <w:rPr>
          <w:rFonts w:ascii="Calibri" w:eastAsia="Calibri" w:hAnsi="Calibri" w:cs="B Zar"/>
          <w:lang w:bidi="ar-SA"/>
        </w:rPr>
        <w:br w:type="page"/>
      </w:r>
    </w:p>
    <w:tbl>
      <w:tblPr>
        <w:tblStyle w:val="TableGrid60"/>
        <w:tblW w:w="10584" w:type="dxa"/>
        <w:jc w:val="center"/>
        <w:tblBorders>
          <w:top w:val="thinThickSmallGap" w:sz="24" w:space="0" w:color="auto"/>
          <w:left w:val="thinThickSmallGap" w:sz="24" w:space="0" w:color="auto"/>
          <w:bottom w:val="thickThinSmallGap" w:sz="24" w:space="0" w:color="auto"/>
          <w:right w:val="thickThinSmallGap" w:sz="24" w:space="0" w:color="auto"/>
        </w:tblBorders>
        <w:tblLayout w:type="fixed"/>
        <w:tblLook w:val="04A0" w:firstRow="1" w:lastRow="0" w:firstColumn="1" w:lastColumn="0" w:noHBand="0" w:noVBand="1"/>
      </w:tblPr>
      <w:tblGrid>
        <w:gridCol w:w="1188"/>
        <w:gridCol w:w="1170"/>
        <w:gridCol w:w="1141"/>
        <w:gridCol w:w="929"/>
        <w:gridCol w:w="1085"/>
        <w:gridCol w:w="1105"/>
        <w:gridCol w:w="3336"/>
        <w:gridCol w:w="630"/>
      </w:tblGrid>
      <w:tr w:rsidR="003924FE" w:rsidRPr="005C5698" w:rsidTr="00993C41">
        <w:trPr>
          <w:trHeight w:val="343"/>
          <w:jc w:val="center"/>
        </w:trPr>
        <w:tc>
          <w:tcPr>
            <w:tcW w:w="10584" w:type="dxa"/>
            <w:gridSpan w:val="8"/>
            <w:tcBorders>
              <w:top w:val="thinThickSmallGap" w:sz="24" w:space="0" w:color="auto"/>
              <w:bottom w:val="thinThickSmallGap" w:sz="24" w:space="0" w:color="auto"/>
            </w:tcBorders>
            <w:shd w:val="clear" w:color="auto" w:fill="595959" w:themeFill="text1" w:themeFillTint="A6"/>
          </w:tcPr>
          <w:p w:rsidR="003924FE" w:rsidRPr="005C5698" w:rsidRDefault="003924FE" w:rsidP="00DC4362">
            <w:pPr>
              <w:jc w:val="center"/>
              <w:rPr>
                <w:rFonts w:cs="B Zar"/>
                <w:b/>
                <w:bCs/>
                <w:sz w:val="28"/>
                <w:szCs w:val="28"/>
                <w:rtl/>
              </w:rPr>
            </w:pPr>
            <w:r w:rsidRPr="005C5698">
              <w:rPr>
                <w:rFonts w:cs="B Zar" w:hint="cs"/>
                <w:b/>
                <w:bCs/>
                <w:color w:val="FFFFFF" w:themeColor="background1"/>
                <w:sz w:val="28"/>
                <w:szCs w:val="28"/>
                <w:rtl/>
              </w:rPr>
              <w:lastRenderedPageBreak/>
              <w:t xml:space="preserve">برآورد میزان تأتیر گذاری گزینه بر هزینه‌‌های اجرای </w:t>
            </w:r>
            <w:r w:rsidRPr="005C5698">
              <w:rPr>
                <w:rFonts w:cs="B Zar"/>
                <w:b/>
                <w:bCs/>
                <w:color w:val="FFFFFF" w:themeColor="background1"/>
                <w:sz w:val="28"/>
                <w:szCs w:val="28"/>
              </w:rPr>
              <w:t>EPC</w:t>
            </w:r>
            <w:r w:rsidRPr="005C5698">
              <w:rPr>
                <w:rFonts w:cs="B Zar" w:hint="cs"/>
                <w:b/>
                <w:bCs/>
                <w:color w:val="FFFFFF" w:themeColor="background1"/>
                <w:sz w:val="28"/>
                <w:szCs w:val="28"/>
                <w:rtl/>
              </w:rPr>
              <w:t xml:space="preserve">  </w:t>
            </w:r>
            <w:r w:rsidRPr="005C5698">
              <w:rPr>
                <w:rFonts w:cs="B Zar"/>
                <w:b/>
                <w:bCs/>
                <w:color w:val="FFFFFF" w:themeColor="background1"/>
                <w:sz w:val="28"/>
                <w:szCs w:val="28"/>
              </w:rPr>
              <w:t>( CAPEX )</w:t>
            </w:r>
          </w:p>
        </w:tc>
      </w:tr>
      <w:tr w:rsidR="003924FE" w:rsidRPr="005C5698" w:rsidTr="00993C41">
        <w:trPr>
          <w:trHeight w:val="288"/>
          <w:jc w:val="center"/>
        </w:trPr>
        <w:tc>
          <w:tcPr>
            <w:tcW w:w="2358" w:type="dxa"/>
            <w:gridSpan w:val="2"/>
            <w:vMerge w:val="restart"/>
            <w:tcBorders>
              <w:top w:val="single" w:sz="18" w:space="0" w:color="auto"/>
              <w:right w:val="thinThickThinSmallGap" w:sz="18" w:space="0" w:color="auto"/>
            </w:tcBorders>
            <w:shd w:val="clear" w:color="auto" w:fill="C6D9F1" w:themeFill="text2" w:themeFillTint="33"/>
            <w:vAlign w:val="center"/>
          </w:tcPr>
          <w:p w:rsidR="003924FE" w:rsidRPr="005C5698" w:rsidRDefault="003924FE" w:rsidP="00993C41">
            <w:pPr>
              <w:jc w:val="center"/>
              <w:rPr>
                <w:rFonts w:cs="B Zar"/>
                <w:sz w:val="24"/>
                <w:szCs w:val="24"/>
                <w:rtl/>
              </w:rPr>
            </w:pPr>
            <w:r w:rsidRPr="005C5698">
              <w:rPr>
                <w:rFonts w:cs="B Zar" w:hint="cs"/>
                <w:sz w:val="24"/>
                <w:szCs w:val="24"/>
                <w:rtl/>
              </w:rPr>
              <w:t>برآورد درصد تأثیر</w:t>
            </w:r>
          </w:p>
          <w:p w:rsidR="003924FE" w:rsidRPr="005C5698" w:rsidRDefault="003924FE" w:rsidP="00993C41">
            <w:pPr>
              <w:jc w:val="center"/>
              <w:rPr>
                <w:rFonts w:cs="B Zar"/>
                <w:sz w:val="24"/>
                <w:szCs w:val="24"/>
              </w:rPr>
            </w:pPr>
            <w:r w:rsidRPr="005C5698">
              <w:rPr>
                <w:rFonts w:cs="B Zar" w:hint="cs"/>
                <w:sz w:val="24"/>
                <w:szCs w:val="24"/>
                <w:rtl/>
              </w:rPr>
              <w:t xml:space="preserve">برهزینه های کل </w:t>
            </w:r>
            <w:r w:rsidRPr="005C5698">
              <w:rPr>
                <w:rFonts w:cs="B Zar"/>
                <w:sz w:val="24"/>
                <w:szCs w:val="24"/>
              </w:rPr>
              <w:t>EPC</w:t>
            </w:r>
          </w:p>
        </w:tc>
        <w:tc>
          <w:tcPr>
            <w:tcW w:w="4260" w:type="dxa"/>
            <w:gridSpan w:val="4"/>
            <w:tcBorders>
              <w:top w:val="single" w:sz="18" w:space="0" w:color="auto"/>
              <w:left w:val="thinThickThinSmallGap" w:sz="18" w:space="0" w:color="auto"/>
              <w:right w:val="single" w:sz="18" w:space="0" w:color="auto"/>
            </w:tcBorders>
            <w:shd w:val="clear" w:color="auto" w:fill="C6D9F1" w:themeFill="text2" w:themeFillTint="33"/>
            <w:vAlign w:val="center"/>
          </w:tcPr>
          <w:p w:rsidR="003924FE" w:rsidRPr="005C5698" w:rsidRDefault="003924FE" w:rsidP="00993C41">
            <w:pPr>
              <w:jc w:val="center"/>
              <w:rPr>
                <w:rFonts w:cs="B Zar"/>
                <w:sz w:val="24"/>
                <w:szCs w:val="24"/>
              </w:rPr>
            </w:pPr>
            <w:r w:rsidRPr="005C5698">
              <w:rPr>
                <w:rFonts w:cs="B Zar" w:hint="cs"/>
                <w:sz w:val="24"/>
                <w:szCs w:val="24"/>
                <w:rtl/>
              </w:rPr>
              <w:t>برآورد تأثیرهزینه ای اجرای گزینه بر هزینه‌‌های اجرا</w:t>
            </w:r>
          </w:p>
        </w:tc>
        <w:tc>
          <w:tcPr>
            <w:tcW w:w="3336" w:type="dxa"/>
            <w:vMerge w:val="restart"/>
            <w:tcBorders>
              <w:top w:val="single" w:sz="18" w:space="0" w:color="auto"/>
              <w:left w:val="single" w:sz="18" w:space="0" w:color="auto"/>
              <w:right w:val="single" w:sz="18" w:space="0" w:color="auto"/>
            </w:tcBorders>
            <w:shd w:val="clear" w:color="auto" w:fill="C6D9F1" w:themeFill="text2" w:themeFillTint="33"/>
            <w:vAlign w:val="center"/>
          </w:tcPr>
          <w:p w:rsidR="003924FE" w:rsidRPr="005C5698" w:rsidRDefault="003924FE" w:rsidP="00993C41">
            <w:pPr>
              <w:jc w:val="center"/>
              <w:rPr>
                <w:rFonts w:cs="B Zar"/>
                <w:sz w:val="24"/>
                <w:szCs w:val="24"/>
                <w:rtl/>
              </w:rPr>
            </w:pPr>
            <w:r w:rsidRPr="005C5698">
              <w:rPr>
                <w:rFonts w:cs="B Zar" w:hint="cs"/>
                <w:sz w:val="24"/>
                <w:szCs w:val="24"/>
                <w:rtl/>
              </w:rPr>
              <w:t>شرح موارد تأثیر گذار</w:t>
            </w:r>
          </w:p>
        </w:tc>
        <w:tc>
          <w:tcPr>
            <w:tcW w:w="630" w:type="dxa"/>
            <w:vMerge w:val="restart"/>
            <w:tcBorders>
              <w:top w:val="single" w:sz="18" w:space="0" w:color="auto"/>
              <w:left w:val="single" w:sz="18" w:space="0" w:color="auto"/>
            </w:tcBorders>
            <w:shd w:val="clear" w:color="auto" w:fill="C6D9F1" w:themeFill="text2" w:themeFillTint="33"/>
            <w:textDirection w:val="btLr"/>
            <w:vAlign w:val="center"/>
          </w:tcPr>
          <w:p w:rsidR="003924FE" w:rsidRPr="005C5698" w:rsidRDefault="003924FE" w:rsidP="00993C41">
            <w:pPr>
              <w:jc w:val="center"/>
              <w:rPr>
                <w:rFonts w:cs="B Zar"/>
                <w:sz w:val="24"/>
                <w:szCs w:val="24"/>
              </w:rPr>
            </w:pPr>
            <w:r w:rsidRPr="005C5698">
              <w:rPr>
                <w:rFonts w:cs="B Zar" w:hint="cs"/>
                <w:sz w:val="24"/>
                <w:szCs w:val="24"/>
                <w:rtl/>
              </w:rPr>
              <w:t>ردیف</w:t>
            </w:r>
          </w:p>
        </w:tc>
      </w:tr>
      <w:tr w:rsidR="003924FE" w:rsidRPr="005C5698" w:rsidTr="00993C41">
        <w:trPr>
          <w:trHeight w:val="70"/>
          <w:jc w:val="center"/>
        </w:trPr>
        <w:tc>
          <w:tcPr>
            <w:tcW w:w="2358" w:type="dxa"/>
            <w:gridSpan w:val="2"/>
            <w:vMerge/>
            <w:tcBorders>
              <w:bottom w:val="single" w:sz="18" w:space="0" w:color="auto"/>
              <w:right w:val="thinThickThinSmallGap" w:sz="18" w:space="0" w:color="auto"/>
            </w:tcBorders>
            <w:shd w:val="clear" w:color="auto" w:fill="C6D9F1" w:themeFill="text2" w:themeFillTint="33"/>
            <w:vAlign w:val="center"/>
          </w:tcPr>
          <w:p w:rsidR="003924FE" w:rsidRPr="005C5698" w:rsidRDefault="003924FE" w:rsidP="00993C41">
            <w:pPr>
              <w:jc w:val="center"/>
              <w:rPr>
                <w:rFonts w:cs="B Zar"/>
                <w:sz w:val="24"/>
                <w:szCs w:val="24"/>
                <w:rtl/>
              </w:rPr>
            </w:pPr>
          </w:p>
        </w:tc>
        <w:tc>
          <w:tcPr>
            <w:tcW w:w="2070" w:type="dxa"/>
            <w:gridSpan w:val="2"/>
            <w:tcBorders>
              <w:top w:val="single" w:sz="18" w:space="0" w:color="auto"/>
              <w:left w:val="thinThickThinSmallGap" w:sz="18" w:space="0" w:color="auto"/>
              <w:bottom w:val="single" w:sz="18" w:space="0" w:color="auto"/>
              <w:right w:val="single" w:sz="18" w:space="0" w:color="auto"/>
            </w:tcBorders>
            <w:shd w:val="clear" w:color="auto" w:fill="C6D9F1" w:themeFill="text2" w:themeFillTint="33"/>
            <w:vAlign w:val="center"/>
          </w:tcPr>
          <w:p w:rsidR="003924FE" w:rsidRPr="005C5698" w:rsidRDefault="003924FE" w:rsidP="00993C41">
            <w:pPr>
              <w:jc w:val="center"/>
              <w:rPr>
                <w:rFonts w:cs="B Zar"/>
                <w:sz w:val="24"/>
                <w:szCs w:val="24"/>
              </w:rPr>
            </w:pPr>
            <w:r w:rsidRPr="005C5698">
              <w:rPr>
                <w:rFonts w:cs="B Zar" w:hint="cs"/>
                <w:sz w:val="24"/>
                <w:szCs w:val="24"/>
                <w:rtl/>
              </w:rPr>
              <w:t>میزان افزایش هزینه</w:t>
            </w:r>
          </w:p>
        </w:tc>
        <w:tc>
          <w:tcPr>
            <w:tcW w:w="2190" w:type="dxa"/>
            <w:gridSpan w:val="2"/>
            <w:tcBorders>
              <w:top w:val="single" w:sz="18" w:space="0" w:color="auto"/>
              <w:left w:val="single" w:sz="18" w:space="0" w:color="auto"/>
              <w:bottom w:val="single" w:sz="18" w:space="0" w:color="auto"/>
              <w:right w:val="single" w:sz="18" w:space="0" w:color="auto"/>
            </w:tcBorders>
            <w:shd w:val="clear" w:color="auto" w:fill="C6D9F1" w:themeFill="text2" w:themeFillTint="33"/>
            <w:vAlign w:val="center"/>
          </w:tcPr>
          <w:p w:rsidR="003924FE" w:rsidRPr="005C5698" w:rsidRDefault="003924FE" w:rsidP="00993C41">
            <w:pPr>
              <w:jc w:val="center"/>
              <w:rPr>
                <w:rFonts w:cs="B Zar"/>
                <w:sz w:val="24"/>
                <w:szCs w:val="24"/>
              </w:rPr>
            </w:pPr>
            <w:r w:rsidRPr="005C5698">
              <w:rPr>
                <w:rFonts w:cs="B Zar" w:hint="cs"/>
                <w:sz w:val="24"/>
                <w:szCs w:val="24"/>
                <w:rtl/>
              </w:rPr>
              <w:t>میزان کاهش</w:t>
            </w:r>
            <w:r w:rsidRPr="005C5698">
              <w:rPr>
                <w:rFonts w:cs="B Zar"/>
                <w:sz w:val="24"/>
                <w:szCs w:val="24"/>
                <w:rtl/>
              </w:rPr>
              <w:t xml:space="preserve"> </w:t>
            </w:r>
            <w:r w:rsidRPr="005C5698">
              <w:rPr>
                <w:rFonts w:cs="B Zar" w:hint="cs"/>
                <w:sz w:val="24"/>
                <w:szCs w:val="24"/>
                <w:rtl/>
              </w:rPr>
              <w:t>هزینه</w:t>
            </w:r>
          </w:p>
        </w:tc>
        <w:tc>
          <w:tcPr>
            <w:tcW w:w="3336" w:type="dxa"/>
            <w:vMerge/>
            <w:tcBorders>
              <w:left w:val="single" w:sz="18" w:space="0" w:color="auto"/>
              <w:right w:val="single" w:sz="18" w:space="0" w:color="auto"/>
            </w:tcBorders>
            <w:shd w:val="clear" w:color="auto" w:fill="C6D9F1" w:themeFill="text2" w:themeFillTint="33"/>
            <w:vAlign w:val="center"/>
          </w:tcPr>
          <w:p w:rsidR="003924FE" w:rsidRPr="005C5698" w:rsidRDefault="003924FE" w:rsidP="00993C41">
            <w:pPr>
              <w:jc w:val="center"/>
              <w:rPr>
                <w:rFonts w:cs="B Zar"/>
                <w:sz w:val="24"/>
                <w:szCs w:val="24"/>
              </w:rPr>
            </w:pPr>
          </w:p>
        </w:tc>
        <w:tc>
          <w:tcPr>
            <w:tcW w:w="630" w:type="dxa"/>
            <w:vMerge/>
            <w:tcBorders>
              <w:left w:val="single" w:sz="18" w:space="0" w:color="auto"/>
            </w:tcBorders>
            <w:shd w:val="clear" w:color="auto" w:fill="C6D9F1" w:themeFill="text2" w:themeFillTint="33"/>
            <w:vAlign w:val="center"/>
          </w:tcPr>
          <w:p w:rsidR="003924FE" w:rsidRPr="005C5698" w:rsidRDefault="003924FE" w:rsidP="00993C41">
            <w:pPr>
              <w:jc w:val="center"/>
              <w:rPr>
                <w:rFonts w:cs="B Zar"/>
                <w:sz w:val="24"/>
                <w:szCs w:val="24"/>
              </w:rPr>
            </w:pPr>
          </w:p>
        </w:tc>
      </w:tr>
      <w:tr w:rsidR="003924FE" w:rsidRPr="005C5698" w:rsidTr="00630B61">
        <w:trPr>
          <w:trHeight w:val="433"/>
          <w:jc w:val="center"/>
        </w:trPr>
        <w:tc>
          <w:tcPr>
            <w:tcW w:w="1188" w:type="dxa"/>
            <w:tcBorders>
              <w:top w:val="single" w:sz="18" w:space="0" w:color="auto"/>
              <w:bottom w:val="single" w:sz="18" w:space="0" w:color="auto"/>
              <w:right w:val="single" w:sz="18" w:space="0" w:color="auto"/>
            </w:tcBorders>
            <w:shd w:val="clear" w:color="auto" w:fill="C6D9F1" w:themeFill="text2" w:themeFillTint="33"/>
            <w:vAlign w:val="center"/>
          </w:tcPr>
          <w:p w:rsidR="003924FE" w:rsidRPr="005C5698" w:rsidRDefault="003924FE" w:rsidP="00993C41">
            <w:pPr>
              <w:jc w:val="center"/>
              <w:rPr>
                <w:rFonts w:cs="B Zar"/>
                <w:sz w:val="24"/>
                <w:szCs w:val="24"/>
                <w:rtl/>
              </w:rPr>
            </w:pPr>
            <w:r w:rsidRPr="005C5698">
              <w:rPr>
                <w:rFonts w:cs="B Zar" w:hint="cs"/>
                <w:sz w:val="24"/>
                <w:szCs w:val="24"/>
                <w:rtl/>
              </w:rPr>
              <w:t>درصد</w:t>
            </w:r>
          </w:p>
          <w:p w:rsidR="003924FE" w:rsidRPr="005C5698" w:rsidRDefault="003924FE" w:rsidP="00993C41">
            <w:pPr>
              <w:jc w:val="center"/>
              <w:rPr>
                <w:rFonts w:cs="B Zar"/>
                <w:sz w:val="24"/>
                <w:szCs w:val="24"/>
                <w:rtl/>
              </w:rPr>
            </w:pPr>
            <w:r w:rsidRPr="005C5698">
              <w:rPr>
                <w:rFonts w:cs="B Zar" w:hint="cs"/>
                <w:sz w:val="24"/>
                <w:szCs w:val="24"/>
                <w:rtl/>
              </w:rPr>
              <w:t>افزایش هزینه</w:t>
            </w:r>
          </w:p>
        </w:tc>
        <w:tc>
          <w:tcPr>
            <w:tcW w:w="1170" w:type="dxa"/>
            <w:tcBorders>
              <w:top w:val="single" w:sz="18" w:space="0" w:color="auto"/>
              <w:bottom w:val="single" w:sz="18" w:space="0" w:color="auto"/>
              <w:right w:val="thinThickThinSmallGap" w:sz="18" w:space="0" w:color="auto"/>
            </w:tcBorders>
            <w:shd w:val="clear" w:color="auto" w:fill="C6D9F1" w:themeFill="text2" w:themeFillTint="33"/>
            <w:vAlign w:val="center"/>
          </w:tcPr>
          <w:p w:rsidR="003924FE" w:rsidRPr="005C5698" w:rsidRDefault="003924FE" w:rsidP="00993C41">
            <w:pPr>
              <w:jc w:val="center"/>
              <w:rPr>
                <w:rFonts w:cs="B Zar"/>
                <w:sz w:val="24"/>
                <w:szCs w:val="24"/>
                <w:rtl/>
              </w:rPr>
            </w:pPr>
            <w:r w:rsidRPr="005C5698">
              <w:rPr>
                <w:rFonts w:cs="B Zar"/>
                <w:sz w:val="24"/>
                <w:szCs w:val="24"/>
              </w:rPr>
              <w:t>;</w:t>
            </w:r>
            <w:r w:rsidRPr="005C5698">
              <w:rPr>
                <w:rFonts w:cs="B Zar" w:hint="cs"/>
                <w:sz w:val="24"/>
                <w:szCs w:val="24"/>
                <w:rtl/>
              </w:rPr>
              <w:t>درصد</w:t>
            </w:r>
          </w:p>
          <w:p w:rsidR="003924FE" w:rsidRPr="005C5698" w:rsidRDefault="003924FE" w:rsidP="00993C41">
            <w:pPr>
              <w:jc w:val="center"/>
              <w:rPr>
                <w:rFonts w:cs="B Zar"/>
                <w:sz w:val="24"/>
                <w:szCs w:val="24"/>
                <w:rtl/>
              </w:rPr>
            </w:pPr>
            <w:r w:rsidRPr="005C5698">
              <w:rPr>
                <w:rFonts w:cs="B Zar" w:hint="cs"/>
                <w:sz w:val="24"/>
                <w:szCs w:val="24"/>
                <w:rtl/>
              </w:rPr>
              <w:t>کاهش هزینه</w:t>
            </w:r>
          </w:p>
        </w:tc>
        <w:tc>
          <w:tcPr>
            <w:tcW w:w="1141" w:type="dxa"/>
            <w:tcBorders>
              <w:top w:val="single" w:sz="18" w:space="0" w:color="auto"/>
              <w:left w:val="thinThickThinSmallGap" w:sz="18" w:space="0" w:color="auto"/>
              <w:bottom w:val="single" w:sz="18" w:space="0" w:color="auto"/>
              <w:right w:val="single" w:sz="18" w:space="0" w:color="auto"/>
            </w:tcBorders>
            <w:shd w:val="clear" w:color="auto" w:fill="C6D9F1" w:themeFill="text2" w:themeFillTint="33"/>
            <w:vAlign w:val="center"/>
          </w:tcPr>
          <w:p w:rsidR="003924FE" w:rsidRPr="005C5698" w:rsidRDefault="003924FE" w:rsidP="00993C41">
            <w:pPr>
              <w:jc w:val="center"/>
              <w:rPr>
                <w:rFonts w:cs="B Zar"/>
                <w:sz w:val="24"/>
                <w:szCs w:val="24"/>
                <w:rtl/>
              </w:rPr>
            </w:pPr>
            <w:r w:rsidRPr="005C5698">
              <w:rPr>
                <w:rFonts w:cs="B Zar" w:hint="cs"/>
                <w:sz w:val="24"/>
                <w:szCs w:val="24"/>
                <w:rtl/>
              </w:rPr>
              <w:t>به واحد میلیون</w:t>
            </w:r>
            <w:r w:rsidRPr="005C5698">
              <w:rPr>
                <w:rFonts w:cs="B Zar"/>
                <w:sz w:val="24"/>
                <w:szCs w:val="24"/>
                <w:rtl/>
              </w:rPr>
              <w:t xml:space="preserve"> </w:t>
            </w:r>
            <w:r w:rsidRPr="005C5698">
              <w:rPr>
                <w:rFonts w:cs="B Zar" w:hint="cs"/>
                <w:sz w:val="24"/>
                <w:szCs w:val="24"/>
                <w:rtl/>
              </w:rPr>
              <w:t>تومان</w:t>
            </w:r>
          </w:p>
        </w:tc>
        <w:tc>
          <w:tcPr>
            <w:tcW w:w="929" w:type="dxa"/>
            <w:tcBorders>
              <w:top w:val="single" w:sz="18" w:space="0" w:color="auto"/>
              <w:bottom w:val="single" w:sz="18" w:space="0" w:color="auto"/>
              <w:right w:val="single" w:sz="18" w:space="0" w:color="auto"/>
            </w:tcBorders>
            <w:shd w:val="clear" w:color="auto" w:fill="C6D9F1" w:themeFill="text2" w:themeFillTint="33"/>
            <w:vAlign w:val="center"/>
          </w:tcPr>
          <w:p w:rsidR="003924FE" w:rsidRPr="005C5698" w:rsidRDefault="003924FE" w:rsidP="00993C41">
            <w:pPr>
              <w:jc w:val="center"/>
              <w:rPr>
                <w:rFonts w:cs="B Zar"/>
                <w:sz w:val="24"/>
                <w:szCs w:val="24"/>
              </w:rPr>
            </w:pPr>
            <w:r w:rsidRPr="005C5698">
              <w:rPr>
                <w:rFonts w:cs="B Zar" w:hint="cs"/>
                <w:sz w:val="24"/>
                <w:szCs w:val="24"/>
                <w:rtl/>
              </w:rPr>
              <w:t>به</w:t>
            </w:r>
            <w:r w:rsidRPr="005C5698">
              <w:rPr>
                <w:rFonts w:cs="B Zar"/>
                <w:sz w:val="24"/>
                <w:szCs w:val="24"/>
                <w:rtl/>
              </w:rPr>
              <w:t xml:space="preserve"> </w:t>
            </w:r>
            <w:r w:rsidRPr="005C5698">
              <w:rPr>
                <w:rFonts w:cs="B Zar" w:hint="cs"/>
                <w:sz w:val="24"/>
                <w:szCs w:val="24"/>
                <w:rtl/>
              </w:rPr>
              <w:t>واحد هزار</w:t>
            </w:r>
            <w:r w:rsidRPr="005C5698">
              <w:rPr>
                <w:rFonts w:cs="B Zar"/>
                <w:sz w:val="24"/>
                <w:szCs w:val="24"/>
                <w:rtl/>
              </w:rPr>
              <w:t xml:space="preserve"> </w:t>
            </w:r>
            <w:r w:rsidRPr="005C5698">
              <w:rPr>
                <w:rFonts w:cs="B Zar" w:hint="cs"/>
                <w:sz w:val="24"/>
                <w:szCs w:val="24"/>
                <w:rtl/>
              </w:rPr>
              <w:t>دلار</w:t>
            </w:r>
          </w:p>
        </w:tc>
        <w:tc>
          <w:tcPr>
            <w:tcW w:w="1085" w:type="dxa"/>
            <w:tcBorders>
              <w:top w:val="single" w:sz="18" w:space="0" w:color="auto"/>
              <w:left w:val="single" w:sz="18" w:space="0" w:color="auto"/>
              <w:bottom w:val="single" w:sz="18" w:space="0" w:color="auto"/>
              <w:right w:val="single" w:sz="18" w:space="0" w:color="auto"/>
            </w:tcBorders>
            <w:shd w:val="clear" w:color="auto" w:fill="C6D9F1" w:themeFill="text2" w:themeFillTint="33"/>
            <w:vAlign w:val="center"/>
          </w:tcPr>
          <w:p w:rsidR="003924FE" w:rsidRPr="005C5698" w:rsidRDefault="003924FE" w:rsidP="00993C41">
            <w:pPr>
              <w:jc w:val="center"/>
              <w:rPr>
                <w:rFonts w:cs="B Zar"/>
                <w:sz w:val="24"/>
                <w:szCs w:val="24"/>
                <w:rtl/>
              </w:rPr>
            </w:pPr>
            <w:r w:rsidRPr="005C5698">
              <w:rPr>
                <w:rFonts w:cs="B Zar" w:hint="cs"/>
                <w:sz w:val="24"/>
                <w:szCs w:val="24"/>
                <w:rtl/>
              </w:rPr>
              <w:t>به واحد میلیون</w:t>
            </w:r>
            <w:r w:rsidRPr="005C5698">
              <w:rPr>
                <w:rFonts w:cs="B Zar"/>
                <w:sz w:val="24"/>
                <w:szCs w:val="24"/>
                <w:rtl/>
              </w:rPr>
              <w:t xml:space="preserve"> </w:t>
            </w:r>
            <w:r w:rsidRPr="005C5698">
              <w:rPr>
                <w:rFonts w:cs="B Zar" w:hint="cs"/>
                <w:sz w:val="24"/>
                <w:szCs w:val="24"/>
                <w:rtl/>
              </w:rPr>
              <w:t>تومان</w:t>
            </w:r>
          </w:p>
        </w:tc>
        <w:tc>
          <w:tcPr>
            <w:tcW w:w="1105" w:type="dxa"/>
            <w:tcBorders>
              <w:top w:val="single" w:sz="18" w:space="0" w:color="auto"/>
              <w:left w:val="single" w:sz="18" w:space="0" w:color="auto"/>
              <w:bottom w:val="single" w:sz="18" w:space="0" w:color="auto"/>
              <w:right w:val="single" w:sz="18" w:space="0" w:color="auto"/>
            </w:tcBorders>
            <w:shd w:val="clear" w:color="auto" w:fill="C6D9F1" w:themeFill="text2" w:themeFillTint="33"/>
            <w:vAlign w:val="center"/>
          </w:tcPr>
          <w:p w:rsidR="003924FE" w:rsidRPr="005C5698" w:rsidRDefault="003924FE" w:rsidP="00993C41">
            <w:pPr>
              <w:jc w:val="center"/>
              <w:rPr>
                <w:rFonts w:cs="B Zar"/>
                <w:sz w:val="24"/>
                <w:szCs w:val="24"/>
              </w:rPr>
            </w:pPr>
            <w:r w:rsidRPr="005C5698">
              <w:rPr>
                <w:rFonts w:cs="B Zar" w:hint="cs"/>
                <w:sz w:val="24"/>
                <w:szCs w:val="24"/>
                <w:rtl/>
              </w:rPr>
              <w:t>به واحد هزار</w:t>
            </w:r>
            <w:r w:rsidRPr="005C5698">
              <w:rPr>
                <w:rFonts w:cs="B Zar"/>
                <w:sz w:val="24"/>
                <w:szCs w:val="24"/>
                <w:rtl/>
              </w:rPr>
              <w:t xml:space="preserve"> </w:t>
            </w:r>
            <w:r w:rsidRPr="005C5698">
              <w:rPr>
                <w:rFonts w:cs="B Zar" w:hint="cs"/>
                <w:sz w:val="24"/>
                <w:szCs w:val="24"/>
                <w:rtl/>
              </w:rPr>
              <w:t>دلار</w:t>
            </w:r>
          </w:p>
        </w:tc>
        <w:tc>
          <w:tcPr>
            <w:tcW w:w="3336" w:type="dxa"/>
            <w:vMerge/>
            <w:tcBorders>
              <w:left w:val="single" w:sz="18" w:space="0" w:color="auto"/>
              <w:bottom w:val="single" w:sz="18" w:space="0" w:color="auto"/>
              <w:right w:val="single" w:sz="18" w:space="0" w:color="auto"/>
            </w:tcBorders>
            <w:shd w:val="clear" w:color="auto" w:fill="C6D9F1" w:themeFill="text2" w:themeFillTint="33"/>
            <w:vAlign w:val="center"/>
          </w:tcPr>
          <w:p w:rsidR="003924FE" w:rsidRPr="005C5698" w:rsidRDefault="003924FE" w:rsidP="00993C41">
            <w:pPr>
              <w:jc w:val="center"/>
              <w:rPr>
                <w:rFonts w:cs="B Zar"/>
                <w:sz w:val="24"/>
                <w:szCs w:val="24"/>
              </w:rPr>
            </w:pPr>
          </w:p>
        </w:tc>
        <w:tc>
          <w:tcPr>
            <w:tcW w:w="630" w:type="dxa"/>
            <w:vMerge/>
            <w:tcBorders>
              <w:left w:val="single" w:sz="18" w:space="0" w:color="auto"/>
              <w:bottom w:val="single" w:sz="18" w:space="0" w:color="auto"/>
            </w:tcBorders>
            <w:shd w:val="clear" w:color="auto" w:fill="C6D9F1" w:themeFill="text2" w:themeFillTint="33"/>
            <w:vAlign w:val="center"/>
          </w:tcPr>
          <w:p w:rsidR="003924FE" w:rsidRPr="005C5698" w:rsidRDefault="003924FE" w:rsidP="00993C41">
            <w:pPr>
              <w:jc w:val="center"/>
              <w:rPr>
                <w:rFonts w:cs="B Zar"/>
                <w:sz w:val="24"/>
                <w:szCs w:val="24"/>
              </w:rPr>
            </w:pPr>
          </w:p>
        </w:tc>
      </w:tr>
      <w:tr w:rsidR="003924FE" w:rsidRPr="005C5698" w:rsidTr="00630B61">
        <w:trPr>
          <w:trHeight w:val="4271"/>
          <w:jc w:val="center"/>
        </w:trPr>
        <w:tc>
          <w:tcPr>
            <w:tcW w:w="1188" w:type="dxa"/>
            <w:tcBorders>
              <w:top w:val="single" w:sz="18" w:space="0" w:color="auto"/>
              <w:bottom w:val="single" w:sz="18" w:space="0" w:color="auto"/>
              <w:right w:val="single" w:sz="18" w:space="0" w:color="auto"/>
            </w:tcBorders>
            <w:shd w:val="clear" w:color="auto" w:fill="FFFFFF" w:themeFill="background1"/>
            <w:vAlign w:val="center"/>
          </w:tcPr>
          <w:p w:rsidR="003924FE" w:rsidRPr="005C5698" w:rsidRDefault="003924FE" w:rsidP="00993C41">
            <w:pPr>
              <w:jc w:val="center"/>
              <w:rPr>
                <w:rFonts w:cs="B Zar"/>
                <w:sz w:val="24"/>
                <w:szCs w:val="24"/>
              </w:rPr>
            </w:pPr>
          </w:p>
        </w:tc>
        <w:tc>
          <w:tcPr>
            <w:tcW w:w="1170" w:type="dxa"/>
            <w:tcBorders>
              <w:top w:val="single" w:sz="18" w:space="0" w:color="auto"/>
              <w:bottom w:val="single" w:sz="18" w:space="0" w:color="auto"/>
              <w:right w:val="thinThickThinSmallGap" w:sz="18" w:space="0" w:color="auto"/>
            </w:tcBorders>
            <w:shd w:val="clear" w:color="auto" w:fill="FFFFFF" w:themeFill="background1"/>
            <w:vAlign w:val="center"/>
          </w:tcPr>
          <w:p w:rsidR="003924FE" w:rsidRPr="005C5698" w:rsidRDefault="003924FE" w:rsidP="00993C41">
            <w:pPr>
              <w:jc w:val="center"/>
              <w:rPr>
                <w:rFonts w:cs="B Zar"/>
                <w:sz w:val="24"/>
                <w:szCs w:val="24"/>
                <w:rtl/>
              </w:rPr>
            </w:pPr>
            <w:r w:rsidRPr="005C5698">
              <w:rPr>
                <w:rFonts w:cs="B Zar" w:hint="cs"/>
                <w:sz w:val="24"/>
                <w:szCs w:val="24"/>
                <w:rtl/>
              </w:rPr>
              <w:t>0.5</w:t>
            </w:r>
            <w:r w:rsidR="0039314A" w:rsidRPr="005C5698">
              <w:rPr>
                <w:rFonts w:cs="B Zar" w:hint="cs"/>
                <w:sz w:val="24"/>
                <w:szCs w:val="24"/>
                <w:rtl/>
              </w:rPr>
              <w:t>1</w:t>
            </w:r>
            <w:r w:rsidRPr="005C5698">
              <w:rPr>
                <w:rFonts w:cs="B Zar" w:hint="cs"/>
                <w:sz w:val="24"/>
                <w:szCs w:val="24"/>
                <w:rtl/>
              </w:rPr>
              <w:t>%</w:t>
            </w:r>
          </w:p>
          <w:p w:rsidR="003924FE" w:rsidRPr="005C5698" w:rsidRDefault="003924FE" w:rsidP="0039314A">
            <w:pPr>
              <w:jc w:val="center"/>
              <w:rPr>
                <w:rFonts w:cs="B Zar"/>
                <w:sz w:val="24"/>
                <w:szCs w:val="24"/>
                <w:rtl/>
              </w:rPr>
            </w:pPr>
            <w:r w:rsidRPr="005C5698">
              <w:rPr>
                <w:rFonts w:cs="B Zar" w:hint="cs"/>
                <w:sz w:val="24"/>
                <w:szCs w:val="24"/>
                <w:rtl/>
              </w:rPr>
              <w:t>0.</w:t>
            </w:r>
            <w:r w:rsidR="0039314A" w:rsidRPr="005C5698">
              <w:rPr>
                <w:rFonts w:cs="B Zar" w:hint="cs"/>
                <w:sz w:val="24"/>
                <w:szCs w:val="24"/>
                <w:rtl/>
              </w:rPr>
              <w:t>53</w:t>
            </w:r>
            <w:r w:rsidRPr="005C5698">
              <w:rPr>
                <w:rFonts w:cs="B Zar" w:hint="cs"/>
                <w:sz w:val="24"/>
                <w:szCs w:val="24"/>
                <w:rtl/>
              </w:rPr>
              <w:t>%</w:t>
            </w:r>
          </w:p>
          <w:p w:rsidR="003924FE" w:rsidRPr="005C5698" w:rsidRDefault="003924FE" w:rsidP="0039314A">
            <w:pPr>
              <w:jc w:val="center"/>
              <w:rPr>
                <w:rFonts w:cs="B Zar"/>
                <w:sz w:val="24"/>
                <w:szCs w:val="24"/>
                <w:rtl/>
              </w:rPr>
            </w:pPr>
            <w:r w:rsidRPr="005C5698">
              <w:rPr>
                <w:rFonts w:cs="B Zar" w:hint="cs"/>
                <w:sz w:val="24"/>
                <w:szCs w:val="24"/>
                <w:rtl/>
              </w:rPr>
              <w:t>0.0</w:t>
            </w:r>
            <w:r w:rsidR="0039314A" w:rsidRPr="005C5698">
              <w:rPr>
                <w:rFonts w:cs="B Zar" w:hint="cs"/>
                <w:sz w:val="24"/>
                <w:szCs w:val="24"/>
                <w:rtl/>
              </w:rPr>
              <w:t>075</w:t>
            </w:r>
            <w:r w:rsidRPr="005C5698">
              <w:rPr>
                <w:rFonts w:cs="B Zar" w:hint="cs"/>
                <w:sz w:val="24"/>
                <w:szCs w:val="24"/>
                <w:rtl/>
              </w:rPr>
              <w:t>%</w:t>
            </w:r>
          </w:p>
          <w:p w:rsidR="0039314A" w:rsidRPr="005C5698" w:rsidRDefault="003924FE" w:rsidP="0039314A">
            <w:pPr>
              <w:jc w:val="center"/>
              <w:rPr>
                <w:rFonts w:cs="B Zar"/>
                <w:sz w:val="24"/>
                <w:szCs w:val="24"/>
              </w:rPr>
            </w:pPr>
            <w:r w:rsidRPr="005C5698">
              <w:rPr>
                <w:rFonts w:cs="B Zar" w:hint="cs"/>
                <w:sz w:val="24"/>
                <w:szCs w:val="24"/>
                <w:rtl/>
              </w:rPr>
              <w:t>0.</w:t>
            </w:r>
            <w:r w:rsidR="0039314A" w:rsidRPr="005C5698">
              <w:rPr>
                <w:rFonts w:cs="B Zar" w:hint="cs"/>
                <w:sz w:val="24"/>
                <w:szCs w:val="24"/>
                <w:rtl/>
              </w:rPr>
              <w:t>23</w:t>
            </w:r>
            <w:r w:rsidRPr="005C5698">
              <w:rPr>
                <w:rFonts w:cs="B Zar" w:hint="cs"/>
                <w:sz w:val="24"/>
                <w:szCs w:val="24"/>
                <w:rtl/>
              </w:rPr>
              <w:t>%</w:t>
            </w:r>
          </w:p>
          <w:p w:rsidR="003924FE" w:rsidRPr="005C5698" w:rsidRDefault="0039314A" w:rsidP="0039314A">
            <w:pPr>
              <w:jc w:val="center"/>
              <w:rPr>
                <w:rFonts w:cs="B Zar"/>
                <w:sz w:val="24"/>
                <w:szCs w:val="24"/>
              </w:rPr>
            </w:pPr>
            <w:r w:rsidRPr="005C5698">
              <w:rPr>
                <w:rFonts w:cs="B Zar" w:hint="cs"/>
                <w:sz w:val="24"/>
                <w:szCs w:val="24"/>
                <w:rtl/>
              </w:rPr>
              <w:t>0.153%</w:t>
            </w:r>
          </w:p>
        </w:tc>
        <w:tc>
          <w:tcPr>
            <w:tcW w:w="1141" w:type="dxa"/>
            <w:tcBorders>
              <w:top w:val="single" w:sz="18" w:space="0" w:color="auto"/>
              <w:left w:val="thinThickThinSmallGap" w:sz="18" w:space="0" w:color="auto"/>
              <w:bottom w:val="single" w:sz="18" w:space="0" w:color="auto"/>
              <w:right w:val="single" w:sz="18" w:space="0" w:color="auto"/>
            </w:tcBorders>
            <w:shd w:val="clear" w:color="auto" w:fill="FFFFFF" w:themeFill="background1"/>
            <w:vAlign w:val="center"/>
          </w:tcPr>
          <w:p w:rsidR="003924FE" w:rsidRPr="005C5698" w:rsidRDefault="003924FE" w:rsidP="00993C41">
            <w:pPr>
              <w:jc w:val="center"/>
              <w:rPr>
                <w:rFonts w:cs="B Zar"/>
                <w:sz w:val="24"/>
                <w:szCs w:val="24"/>
              </w:rPr>
            </w:pPr>
          </w:p>
        </w:tc>
        <w:tc>
          <w:tcPr>
            <w:tcW w:w="929" w:type="dxa"/>
            <w:tcBorders>
              <w:top w:val="single" w:sz="18" w:space="0" w:color="auto"/>
              <w:bottom w:val="single" w:sz="18" w:space="0" w:color="auto"/>
              <w:right w:val="single" w:sz="18" w:space="0" w:color="auto"/>
            </w:tcBorders>
            <w:shd w:val="clear" w:color="auto" w:fill="FFFFFF" w:themeFill="background1"/>
            <w:vAlign w:val="center"/>
          </w:tcPr>
          <w:p w:rsidR="003924FE" w:rsidRPr="005C5698" w:rsidRDefault="003924FE" w:rsidP="00993C41">
            <w:pPr>
              <w:jc w:val="center"/>
              <w:rPr>
                <w:rFonts w:cs="B Zar"/>
                <w:sz w:val="24"/>
                <w:szCs w:val="24"/>
              </w:rPr>
            </w:pPr>
          </w:p>
        </w:tc>
        <w:tc>
          <w:tcPr>
            <w:tcW w:w="1085" w:type="dxa"/>
            <w:tcBorders>
              <w:top w:val="single" w:sz="18" w:space="0" w:color="auto"/>
              <w:left w:val="single" w:sz="18" w:space="0" w:color="auto"/>
              <w:bottom w:val="single" w:sz="18" w:space="0" w:color="auto"/>
              <w:right w:val="single" w:sz="18" w:space="0" w:color="auto"/>
            </w:tcBorders>
            <w:shd w:val="clear" w:color="auto" w:fill="FFFFFF" w:themeFill="background1"/>
            <w:vAlign w:val="center"/>
          </w:tcPr>
          <w:p w:rsidR="003924FE" w:rsidRPr="005C5698" w:rsidRDefault="003924FE" w:rsidP="00993C41">
            <w:pPr>
              <w:jc w:val="center"/>
              <w:rPr>
                <w:rFonts w:cs="B Zar"/>
                <w:sz w:val="24"/>
                <w:szCs w:val="24"/>
              </w:rPr>
            </w:pPr>
          </w:p>
        </w:tc>
        <w:tc>
          <w:tcPr>
            <w:tcW w:w="1105" w:type="dxa"/>
            <w:tcBorders>
              <w:top w:val="single" w:sz="18" w:space="0" w:color="auto"/>
              <w:left w:val="single" w:sz="18" w:space="0" w:color="auto"/>
              <w:bottom w:val="single" w:sz="18" w:space="0" w:color="auto"/>
              <w:right w:val="single" w:sz="18" w:space="0" w:color="auto"/>
            </w:tcBorders>
            <w:shd w:val="clear" w:color="auto" w:fill="FFFFFF" w:themeFill="background1"/>
            <w:vAlign w:val="center"/>
          </w:tcPr>
          <w:p w:rsidR="005B1583" w:rsidRPr="005C5698" w:rsidRDefault="005B1583" w:rsidP="00993C41">
            <w:pPr>
              <w:jc w:val="center"/>
              <w:rPr>
                <w:rFonts w:cs="B Zar"/>
                <w:sz w:val="24"/>
                <w:szCs w:val="24"/>
              </w:rPr>
            </w:pPr>
          </w:p>
        </w:tc>
        <w:tc>
          <w:tcPr>
            <w:tcW w:w="3336" w:type="dxa"/>
            <w:tcBorders>
              <w:top w:val="single" w:sz="18" w:space="0" w:color="auto"/>
              <w:left w:val="single" w:sz="18" w:space="0" w:color="auto"/>
              <w:bottom w:val="single" w:sz="18" w:space="0" w:color="auto"/>
              <w:right w:val="single" w:sz="18" w:space="0" w:color="auto"/>
            </w:tcBorders>
            <w:shd w:val="clear" w:color="auto" w:fill="FFFFFF" w:themeFill="background1"/>
            <w:vAlign w:val="center"/>
          </w:tcPr>
          <w:p w:rsidR="003924FE" w:rsidRPr="005C5698" w:rsidRDefault="005B1583" w:rsidP="00993C41">
            <w:pPr>
              <w:jc w:val="center"/>
              <w:rPr>
                <w:rFonts w:cs="B Zar"/>
                <w:sz w:val="24"/>
                <w:szCs w:val="24"/>
                <w:rtl/>
              </w:rPr>
            </w:pPr>
            <w:r w:rsidRPr="005C5698">
              <w:rPr>
                <w:rFonts w:cs="B Zar" w:hint="cs"/>
                <w:sz w:val="24"/>
                <w:szCs w:val="24"/>
                <w:rtl/>
              </w:rPr>
              <w:t xml:space="preserve">1- </w:t>
            </w:r>
            <w:r w:rsidR="000B2274" w:rsidRPr="005C5698">
              <w:rPr>
                <w:rFonts w:cs="B Zar" w:hint="cs"/>
                <w:sz w:val="24"/>
                <w:szCs w:val="24"/>
                <w:rtl/>
              </w:rPr>
              <w:t>حذف</w:t>
            </w:r>
            <w:r w:rsidR="003924FE" w:rsidRPr="005C5698">
              <w:rPr>
                <w:rFonts w:cs="B Zar" w:hint="cs"/>
                <w:sz w:val="24"/>
                <w:szCs w:val="24"/>
                <w:rtl/>
              </w:rPr>
              <w:t xml:space="preserve"> تانک میعانات</w:t>
            </w:r>
          </w:p>
          <w:p w:rsidR="005B1583" w:rsidRPr="005C5698" w:rsidRDefault="005B1583" w:rsidP="00993C41">
            <w:pPr>
              <w:jc w:val="center"/>
              <w:rPr>
                <w:rFonts w:cs="B Zar"/>
                <w:sz w:val="24"/>
                <w:szCs w:val="24"/>
                <w:rtl/>
              </w:rPr>
            </w:pPr>
          </w:p>
          <w:p w:rsidR="000B2274" w:rsidRPr="005C5698" w:rsidRDefault="005B1583" w:rsidP="00993C41">
            <w:pPr>
              <w:jc w:val="center"/>
              <w:rPr>
                <w:rFonts w:cs="B Zar"/>
                <w:sz w:val="24"/>
                <w:szCs w:val="24"/>
                <w:rtl/>
              </w:rPr>
            </w:pPr>
            <w:r w:rsidRPr="005C5698">
              <w:rPr>
                <w:rFonts w:cs="B Zar" w:hint="cs"/>
                <w:sz w:val="24"/>
                <w:szCs w:val="24"/>
                <w:rtl/>
              </w:rPr>
              <w:t xml:space="preserve">2- </w:t>
            </w:r>
            <w:r w:rsidR="000B2274" w:rsidRPr="005C5698">
              <w:rPr>
                <w:rFonts w:cs="B Zar" w:hint="cs"/>
                <w:sz w:val="24"/>
                <w:szCs w:val="24"/>
                <w:rtl/>
              </w:rPr>
              <w:t>حذف مخزن گاززدا</w:t>
            </w:r>
          </w:p>
          <w:p w:rsidR="005B1583" w:rsidRPr="005C5698" w:rsidRDefault="005B1583" w:rsidP="00993C41">
            <w:pPr>
              <w:jc w:val="center"/>
              <w:rPr>
                <w:rFonts w:cs="B Zar"/>
                <w:sz w:val="24"/>
                <w:szCs w:val="24"/>
              </w:rPr>
            </w:pPr>
          </w:p>
          <w:p w:rsidR="005C556D" w:rsidRPr="005C5698" w:rsidRDefault="005B1583" w:rsidP="00993C41">
            <w:pPr>
              <w:jc w:val="center"/>
              <w:rPr>
                <w:rFonts w:cs="B Zar"/>
                <w:sz w:val="24"/>
                <w:szCs w:val="24"/>
              </w:rPr>
            </w:pPr>
            <w:r w:rsidRPr="005C5698">
              <w:rPr>
                <w:rFonts w:cs="B Zar" w:hint="cs"/>
                <w:sz w:val="24"/>
                <w:szCs w:val="24"/>
                <w:rtl/>
              </w:rPr>
              <w:t xml:space="preserve">3- </w:t>
            </w:r>
            <w:r w:rsidR="003924FE" w:rsidRPr="005C5698">
              <w:rPr>
                <w:rFonts w:cs="B Zar" w:hint="cs"/>
                <w:sz w:val="24"/>
                <w:szCs w:val="24"/>
                <w:rtl/>
              </w:rPr>
              <w:t>کاهش حجم گاز فلر</w:t>
            </w:r>
          </w:p>
          <w:p w:rsidR="005C556D" w:rsidRPr="005C5698" w:rsidRDefault="005C556D" w:rsidP="00993C41">
            <w:pPr>
              <w:jc w:val="center"/>
              <w:rPr>
                <w:rFonts w:cs="B Zar"/>
                <w:sz w:val="24"/>
                <w:szCs w:val="24"/>
              </w:rPr>
            </w:pPr>
          </w:p>
          <w:p w:rsidR="003924FE" w:rsidRPr="005C5698" w:rsidRDefault="005C556D" w:rsidP="005C556D">
            <w:pPr>
              <w:jc w:val="center"/>
              <w:rPr>
                <w:rFonts w:cs="B Zar"/>
                <w:sz w:val="24"/>
                <w:szCs w:val="24"/>
                <w:rtl/>
              </w:rPr>
            </w:pPr>
            <w:r w:rsidRPr="005C5698">
              <w:rPr>
                <w:rFonts w:cs="B Zar" w:hint="cs"/>
                <w:sz w:val="24"/>
                <w:szCs w:val="24"/>
                <w:rtl/>
              </w:rPr>
              <w:t xml:space="preserve">4- </w:t>
            </w:r>
            <w:r w:rsidRPr="005C5698">
              <w:rPr>
                <w:rFonts w:cs="B Zar" w:hint="cs"/>
                <w:sz w:val="24"/>
                <w:szCs w:val="24"/>
                <w:rtl/>
                <w:lang w:bidi="fa-IR"/>
              </w:rPr>
              <w:t xml:space="preserve">کاهش </w:t>
            </w:r>
            <w:r w:rsidR="003924FE" w:rsidRPr="005C5698">
              <w:rPr>
                <w:rFonts w:cs="B Zar" w:hint="cs"/>
                <w:sz w:val="24"/>
                <w:szCs w:val="24"/>
                <w:rtl/>
              </w:rPr>
              <w:t xml:space="preserve"> سایز خط فلر</w:t>
            </w:r>
          </w:p>
          <w:p w:rsidR="005B1583" w:rsidRPr="005C5698" w:rsidRDefault="005B1583" w:rsidP="00993C41">
            <w:pPr>
              <w:jc w:val="center"/>
              <w:rPr>
                <w:rFonts w:cs="B Zar"/>
                <w:sz w:val="24"/>
                <w:szCs w:val="24"/>
              </w:rPr>
            </w:pPr>
          </w:p>
          <w:p w:rsidR="003924FE" w:rsidRPr="005C5698" w:rsidRDefault="000831F8" w:rsidP="00993C41">
            <w:pPr>
              <w:jc w:val="center"/>
              <w:rPr>
                <w:rFonts w:cs="B Zar"/>
                <w:sz w:val="24"/>
                <w:szCs w:val="24"/>
              </w:rPr>
            </w:pPr>
            <w:r w:rsidRPr="005C5698">
              <w:rPr>
                <w:rFonts w:cs="B Zar"/>
                <w:sz w:val="24"/>
                <w:szCs w:val="24"/>
              </w:rPr>
              <w:t>5</w:t>
            </w:r>
            <w:r w:rsidR="005B1583" w:rsidRPr="005C5698">
              <w:rPr>
                <w:rFonts w:cs="B Zar" w:hint="cs"/>
                <w:sz w:val="24"/>
                <w:szCs w:val="24"/>
                <w:rtl/>
              </w:rPr>
              <w:t xml:space="preserve">- </w:t>
            </w:r>
            <w:r w:rsidR="000B2274" w:rsidRPr="005C5698">
              <w:rPr>
                <w:rFonts w:cs="B Zar" w:hint="cs"/>
                <w:sz w:val="24"/>
                <w:szCs w:val="24"/>
                <w:rtl/>
              </w:rPr>
              <w:t>حذف</w:t>
            </w:r>
            <w:r w:rsidR="003924FE" w:rsidRPr="005C5698">
              <w:rPr>
                <w:rFonts w:cs="B Zar" w:hint="cs"/>
                <w:sz w:val="24"/>
                <w:szCs w:val="24"/>
                <w:rtl/>
              </w:rPr>
              <w:t xml:space="preserve"> </w:t>
            </w:r>
            <w:r w:rsidR="003924FE" w:rsidRPr="005C5698">
              <w:rPr>
                <w:rFonts w:cs="B Zar"/>
                <w:sz w:val="24"/>
                <w:szCs w:val="24"/>
              </w:rPr>
              <w:t>Dike Wall</w:t>
            </w:r>
          </w:p>
          <w:p w:rsidR="003924FE" w:rsidRPr="005C5698" w:rsidRDefault="003924FE" w:rsidP="00993C41">
            <w:pPr>
              <w:jc w:val="center"/>
              <w:rPr>
                <w:rFonts w:cs="B Zar"/>
                <w:sz w:val="24"/>
                <w:szCs w:val="24"/>
                <w:rtl/>
              </w:rPr>
            </w:pPr>
          </w:p>
        </w:tc>
        <w:tc>
          <w:tcPr>
            <w:tcW w:w="630" w:type="dxa"/>
            <w:tcBorders>
              <w:top w:val="single" w:sz="18" w:space="0" w:color="auto"/>
              <w:left w:val="single" w:sz="18" w:space="0" w:color="auto"/>
              <w:bottom w:val="single" w:sz="18" w:space="0" w:color="auto"/>
            </w:tcBorders>
            <w:shd w:val="clear" w:color="auto" w:fill="FFFFFF" w:themeFill="background1"/>
            <w:vAlign w:val="center"/>
          </w:tcPr>
          <w:p w:rsidR="003924FE" w:rsidRPr="005C5698" w:rsidRDefault="003924FE" w:rsidP="00993C41">
            <w:pPr>
              <w:jc w:val="center"/>
              <w:rPr>
                <w:rFonts w:cs="B Zar"/>
                <w:sz w:val="24"/>
                <w:szCs w:val="24"/>
                <w:rtl/>
              </w:rPr>
            </w:pPr>
            <w:r w:rsidRPr="005C5698">
              <w:rPr>
                <w:rFonts w:cs="B Zar" w:hint="cs"/>
                <w:sz w:val="24"/>
                <w:szCs w:val="24"/>
                <w:rtl/>
              </w:rPr>
              <w:t>1</w:t>
            </w:r>
          </w:p>
        </w:tc>
      </w:tr>
      <w:tr w:rsidR="003924FE" w:rsidRPr="005C5698" w:rsidTr="00630B61">
        <w:trPr>
          <w:trHeight w:val="391"/>
          <w:jc w:val="center"/>
        </w:trPr>
        <w:tc>
          <w:tcPr>
            <w:tcW w:w="1188" w:type="dxa"/>
            <w:tcBorders>
              <w:top w:val="single" w:sz="18" w:space="0" w:color="auto"/>
              <w:bottom w:val="single" w:sz="18" w:space="0" w:color="auto"/>
              <w:right w:val="single" w:sz="18" w:space="0" w:color="auto"/>
            </w:tcBorders>
            <w:shd w:val="clear" w:color="auto" w:fill="FFFFFF" w:themeFill="background1"/>
            <w:vAlign w:val="center"/>
          </w:tcPr>
          <w:p w:rsidR="003924FE" w:rsidRPr="005C5698" w:rsidRDefault="003924FE" w:rsidP="00993C41">
            <w:pPr>
              <w:jc w:val="center"/>
              <w:rPr>
                <w:rFonts w:cs="B Zar"/>
                <w:sz w:val="24"/>
                <w:szCs w:val="24"/>
                <w:rtl/>
              </w:rPr>
            </w:pPr>
            <w:r w:rsidRPr="005C5698">
              <w:rPr>
                <w:rFonts w:cs="B Zar"/>
                <w:sz w:val="24"/>
                <w:szCs w:val="24"/>
                <w:rtl/>
              </w:rPr>
              <w:t>+</w:t>
            </w:r>
          </w:p>
        </w:tc>
        <w:tc>
          <w:tcPr>
            <w:tcW w:w="1170" w:type="dxa"/>
            <w:tcBorders>
              <w:top w:val="single" w:sz="18" w:space="0" w:color="auto"/>
              <w:bottom w:val="single" w:sz="18" w:space="0" w:color="auto"/>
              <w:right w:val="thinThickThinSmallGap" w:sz="18" w:space="0" w:color="auto"/>
            </w:tcBorders>
            <w:shd w:val="clear" w:color="auto" w:fill="FFFFFF" w:themeFill="background1"/>
            <w:vAlign w:val="center"/>
          </w:tcPr>
          <w:p w:rsidR="003924FE" w:rsidRPr="005C5698" w:rsidRDefault="0039314A" w:rsidP="0039314A">
            <w:pPr>
              <w:jc w:val="center"/>
              <w:rPr>
                <w:rFonts w:cs="B Zar"/>
                <w:sz w:val="24"/>
                <w:szCs w:val="24"/>
                <w:rtl/>
              </w:rPr>
            </w:pPr>
            <w:r w:rsidRPr="005C5698">
              <w:rPr>
                <w:rFonts w:cs="B Zar" w:hint="cs"/>
                <w:sz w:val="24"/>
                <w:szCs w:val="24"/>
                <w:rtl/>
              </w:rPr>
              <w:t>1</w:t>
            </w:r>
            <w:r w:rsidR="003924FE" w:rsidRPr="005C5698">
              <w:rPr>
                <w:rFonts w:cs="B Zar" w:hint="cs"/>
                <w:sz w:val="24"/>
                <w:szCs w:val="24"/>
                <w:rtl/>
              </w:rPr>
              <w:t>.</w:t>
            </w:r>
            <w:r w:rsidRPr="005C5698">
              <w:rPr>
                <w:rFonts w:cs="B Zar" w:hint="cs"/>
                <w:sz w:val="24"/>
                <w:szCs w:val="24"/>
                <w:rtl/>
              </w:rPr>
              <w:t>43</w:t>
            </w:r>
            <w:r w:rsidR="003924FE" w:rsidRPr="005C5698">
              <w:rPr>
                <w:rFonts w:cs="B Zar" w:hint="cs"/>
                <w:sz w:val="24"/>
                <w:szCs w:val="24"/>
                <w:rtl/>
              </w:rPr>
              <w:t>%-</w:t>
            </w:r>
          </w:p>
        </w:tc>
        <w:tc>
          <w:tcPr>
            <w:tcW w:w="1141" w:type="dxa"/>
            <w:tcBorders>
              <w:top w:val="single" w:sz="18" w:space="0" w:color="auto"/>
              <w:left w:val="thinThickThinSmallGap" w:sz="18" w:space="0" w:color="auto"/>
              <w:bottom w:val="single" w:sz="18" w:space="0" w:color="auto"/>
              <w:right w:val="single" w:sz="18" w:space="0" w:color="auto"/>
            </w:tcBorders>
            <w:shd w:val="clear" w:color="auto" w:fill="FFFFFF" w:themeFill="background1"/>
            <w:vAlign w:val="center"/>
          </w:tcPr>
          <w:p w:rsidR="003924FE" w:rsidRPr="005C5698" w:rsidRDefault="003924FE" w:rsidP="00993C41">
            <w:pPr>
              <w:jc w:val="center"/>
              <w:rPr>
                <w:rFonts w:cs="B Zar"/>
                <w:sz w:val="24"/>
                <w:szCs w:val="24"/>
                <w:rtl/>
              </w:rPr>
            </w:pPr>
            <w:r w:rsidRPr="005C5698">
              <w:rPr>
                <w:rFonts w:cs="B Zar"/>
                <w:sz w:val="24"/>
                <w:szCs w:val="24"/>
                <w:rtl/>
              </w:rPr>
              <w:t>+</w:t>
            </w:r>
          </w:p>
        </w:tc>
        <w:tc>
          <w:tcPr>
            <w:tcW w:w="929" w:type="dxa"/>
            <w:tcBorders>
              <w:top w:val="single" w:sz="18" w:space="0" w:color="auto"/>
              <w:bottom w:val="single" w:sz="18" w:space="0" w:color="auto"/>
              <w:right w:val="single" w:sz="18" w:space="0" w:color="auto"/>
            </w:tcBorders>
            <w:shd w:val="clear" w:color="auto" w:fill="FFFFFF" w:themeFill="background1"/>
            <w:vAlign w:val="center"/>
          </w:tcPr>
          <w:p w:rsidR="003924FE" w:rsidRPr="005C5698" w:rsidRDefault="003924FE" w:rsidP="00993C41">
            <w:pPr>
              <w:jc w:val="center"/>
              <w:rPr>
                <w:rFonts w:cs="B Zar"/>
                <w:sz w:val="24"/>
                <w:szCs w:val="24"/>
              </w:rPr>
            </w:pPr>
            <w:r w:rsidRPr="005C5698">
              <w:rPr>
                <w:rFonts w:cs="B Zar"/>
                <w:sz w:val="24"/>
                <w:szCs w:val="24"/>
                <w:rtl/>
              </w:rPr>
              <w:t>+</w:t>
            </w:r>
          </w:p>
        </w:tc>
        <w:tc>
          <w:tcPr>
            <w:tcW w:w="1085" w:type="dxa"/>
            <w:tcBorders>
              <w:top w:val="single" w:sz="18" w:space="0" w:color="auto"/>
              <w:left w:val="single" w:sz="18" w:space="0" w:color="auto"/>
              <w:bottom w:val="single" w:sz="18" w:space="0" w:color="auto"/>
              <w:right w:val="single" w:sz="18" w:space="0" w:color="auto"/>
            </w:tcBorders>
            <w:shd w:val="clear" w:color="auto" w:fill="FFFFFF" w:themeFill="background1"/>
            <w:vAlign w:val="center"/>
          </w:tcPr>
          <w:p w:rsidR="003924FE" w:rsidRPr="005C5698" w:rsidRDefault="005A7B96" w:rsidP="00993C41">
            <w:pPr>
              <w:jc w:val="center"/>
              <w:rPr>
                <w:rFonts w:cs="B Zar"/>
                <w:sz w:val="24"/>
                <w:szCs w:val="24"/>
              </w:rPr>
            </w:pPr>
            <w:r w:rsidRPr="005C5698">
              <w:rPr>
                <w:rFonts w:cs="B Zar" w:hint="cs"/>
                <w:sz w:val="24"/>
                <w:szCs w:val="24"/>
                <w:rtl/>
              </w:rPr>
              <w:t>-</w:t>
            </w:r>
          </w:p>
        </w:tc>
        <w:tc>
          <w:tcPr>
            <w:tcW w:w="1105" w:type="dxa"/>
            <w:tcBorders>
              <w:top w:val="single" w:sz="18" w:space="0" w:color="auto"/>
              <w:left w:val="single" w:sz="18" w:space="0" w:color="auto"/>
              <w:bottom w:val="single" w:sz="18" w:space="0" w:color="auto"/>
              <w:right w:val="single" w:sz="18" w:space="0" w:color="auto"/>
            </w:tcBorders>
            <w:shd w:val="clear" w:color="auto" w:fill="FFFFFF" w:themeFill="background1"/>
            <w:vAlign w:val="center"/>
          </w:tcPr>
          <w:p w:rsidR="003924FE" w:rsidRPr="005C5698" w:rsidRDefault="005A7B96" w:rsidP="00993C41">
            <w:pPr>
              <w:jc w:val="center"/>
              <w:rPr>
                <w:rFonts w:cs="B Zar"/>
                <w:sz w:val="24"/>
                <w:szCs w:val="24"/>
              </w:rPr>
            </w:pPr>
            <w:r w:rsidRPr="005C5698">
              <w:rPr>
                <w:rFonts w:cs="B Zar" w:hint="cs"/>
                <w:sz w:val="24"/>
                <w:szCs w:val="24"/>
                <w:rtl/>
              </w:rPr>
              <w:t>-</w:t>
            </w:r>
          </w:p>
        </w:tc>
        <w:tc>
          <w:tcPr>
            <w:tcW w:w="3966" w:type="dxa"/>
            <w:gridSpan w:val="2"/>
            <w:tcBorders>
              <w:left w:val="single" w:sz="18" w:space="0" w:color="auto"/>
              <w:bottom w:val="single" w:sz="18" w:space="0" w:color="auto"/>
            </w:tcBorders>
            <w:shd w:val="clear" w:color="auto" w:fill="FFFFFF" w:themeFill="background1"/>
            <w:vAlign w:val="center"/>
          </w:tcPr>
          <w:p w:rsidR="003924FE" w:rsidRPr="005C5698" w:rsidRDefault="003924FE" w:rsidP="00993C41">
            <w:pPr>
              <w:jc w:val="center"/>
              <w:rPr>
                <w:rFonts w:cs="B Zar"/>
                <w:sz w:val="24"/>
                <w:szCs w:val="24"/>
                <w:rtl/>
              </w:rPr>
            </w:pPr>
            <w:r w:rsidRPr="005C5698">
              <w:rPr>
                <w:rFonts w:cs="B Zar" w:hint="cs"/>
                <w:sz w:val="24"/>
                <w:szCs w:val="24"/>
                <w:rtl/>
              </w:rPr>
              <w:t>جمع کل تأثیرات گزینه بر هزینه‌‌ها/درصد  اعم از کاهش و افزایش</w:t>
            </w:r>
          </w:p>
        </w:tc>
      </w:tr>
      <w:tr w:rsidR="003924FE" w:rsidRPr="005C5698" w:rsidTr="00993C41">
        <w:trPr>
          <w:trHeight w:val="22"/>
          <w:jc w:val="center"/>
        </w:trPr>
        <w:tc>
          <w:tcPr>
            <w:tcW w:w="2358" w:type="dxa"/>
            <w:gridSpan w:val="2"/>
            <w:tcBorders>
              <w:top w:val="thinThickSmallGap" w:sz="24" w:space="0" w:color="auto"/>
              <w:bottom w:val="thinThickSmallGap" w:sz="24" w:space="0" w:color="auto"/>
              <w:right w:val="thinThickThinSmallGap" w:sz="18" w:space="0" w:color="auto"/>
            </w:tcBorders>
            <w:shd w:val="clear" w:color="auto" w:fill="E5DFEC" w:themeFill="accent4" w:themeFillTint="33"/>
            <w:vAlign w:val="center"/>
          </w:tcPr>
          <w:p w:rsidR="003924FE" w:rsidRPr="005C5698" w:rsidRDefault="0039314A" w:rsidP="0039314A">
            <w:pPr>
              <w:jc w:val="center"/>
              <w:rPr>
                <w:rFonts w:cs="B Zar"/>
                <w:sz w:val="24"/>
                <w:szCs w:val="24"/>
                <w:rtl/>
              </w:rPr>
            </w:pPr>
            <w:r w:rsidRPr="005C5698">
              <w:rPr>
                <w:rFonts w:cs="B Zar" w:hint="cs"/>
                <w:sz w:val="24"/>
                <w:szCs w:val="24"/>
                <w:rtl/>
              </w:rPr>
              <w:t>1</w:t>
            </w:r>
            <w:r w:rsidR="003924FE" w:rsidRPr="005C5698">
              <w:rPr>
                <w:rFonts w:cs="B Zar" w:hint="cs"/>
                <w:sz w:val="24"/>
                <w:szCs w:val="24"/>
                <w:rtl/>
              </w:rPr>
              <w:t>.</w:t>
            </w:r>
            <w:r w:rsidRPr="005C5698">
              <w:rPr>
                <w:rFonts w:cs="B Zar" w:hint="cs"/>
                <w:sz w:val="24"/>
                <w:szCs w:val="24"/>
                <w:rtl/>
              </w:rPr>
              <w:t>43</w:t>
            </w:r>
            <w:r w:rsidR="003924FE" w:rsidRPr="005C5698">
              <w:rPr>
                <w:rFonts w:cs="B Zar" w:hint="cs"/>
                <w:sz w:val="24"/>
                <w:szCs w:val="24"/>
                <w:rtl/>
              </w:rPr>
              <w:t>درصد</w:t>
            </w:r>
          </w:p>
        </w:tc>
        <w:tc>
          <w:tcPr>
            <w:tcW w:w="2070" w:type="dxa"/>
            <w:gridSpan w:val="2"/>
            <w:tcBorders>
              <w:top w:val="thinThickSmallGap" w:sz="24" w:space="0" w:color="auto"/>
              <w:left w:val="thinThickThinSmallGap" w:sz="18" w:space="0" w:color="auto"/>
              <w:bottom w:val="thinThickSmallGap" w:sz="24" w:space="0" w:color="auto"/>
              <w:right w:val="single" w:sz="18" w:space="0" w:color="auto"/>
            </w:tcBorders>
            <w:shd w:val="clear" w:color="auto" w:fill="E5DFEC" w:themeFill="accent4" w:themeFillTint="33"/>
            <w:vAlign w:val="center"/>
          </w:tcPr>
          <w:p w:rsidR="003924FE" w:rsidRPr="005C5698" w:rsidRDefault="003924FE" w:rsidP="00993C41">
            <w:pPr>
              <w:jc w:val="center"/>
              <w:rPr>
                <w:rFonts w:cs="B Zar"/>
                <w:sz w:val="24"/>
                <w:szCs w:val="24"/>
                <w:rtl/>
              </w:rPr>
            </w:pPr>
            <w:r w:rsidRPr="005C5698">
              <w:rPr>
                <w:rFonts w:cs="B Zar" w:hint="cs"/>
                <w:sz w:val="24"/>
                <w:szCs w:val="24"/>
                <w:rtl/>
              </w:rPr>
              <w:t>تومان</w:t>
            </w:r>
          </w:p>
        </w:tc>
        <w:tc>
          <w:tcPr>
            <w:tcW w:w="2190" w:type="dxa"/>
            <w:gridSpan w:val="2"/>
            <w:tcBorders>
              <w:top w:val="thinThickSmallGap" w:sz="24" w:space="0" w:color="auto"/>
              <w:bottom w:val="thinThickSmallGap" w:sz="24" w:space="0" w:color="auto"/>
              <w:right w:val="single" w:sz="18" w:space="0" w:color="auto"/>
            </w:tcBorders>
            <w:shd w:val="clear" w:color="auto" w:fill="E5DFEC" w:themeFill="accent4" w:themeFillTint="33"/>
            <w:vAlign w:val="center"/>
          </w:tcPr>
          <w:p w:rsidR="003924FE" w:rsidRPr="005C5698" w:rsidRDefault="003924FE" w:rsidP="00993C41">
            <w:pPr>
              <w:jc w:val="center"/>
              <w:rPr>
                <w:rFonts w:cs="B Zar"/>
                <w:sz w:val="24"/>
                <w:szCs w:val="24"/>
                <w:rtl/>
              </w:rPr>
            </w:pPr>
            <w:r w:rsidRPr="005C5698">
              <w:rPr>
                <w:rFonts w:cs="B Zar" w:hint="cs"/>
                <w:sz w:val="24"/>
                <w:szCs w:val="24"/>
                <w:rtl/>
              </w:rPr>
              <w:t>دلار</w:t>
            </w:r>
          </w:p>
        </w:tc>
        <w:tc>
          <w:tcPr>
            <w:tcW w:w="3966" w:type="dxa"/>
            <w:gridSpan w:val="2"/>
            <w:tcBorders>
              <w:top w:val="thinThickSmallGap" w:sz="24" w:space="0" w:color="auto"/>
              <w:left w:val="single" w:sz="18" w:space="0" w:color="auto"/>
              <w:bottom w:val="thinThickSmallGap" w:sz="24" w:space="0" w:color="auto"/>
            </w:tcBorders>
            <w:shd w:val="clear" w:color="auto" w:fill="E5DFEC" w:themeFill="accent4" w:themeFillTint="33"/>
            <w:vAlign w:val="center"/>
          </w:tcPr>
          <w:p w:rsidR="003924FE" w:rsidRPr="005C5698" w:rsidRDefault="003924FE" w:rsidP="00993C41">
            <w:pPr>
              <w:jc w:val="center"/>
              <w:rPr>
                <w:rFonts w:cs="B Zar"/>
                <w:sz w:val="24"/>
                <w:szCs w:val="24"/>
                <w:rtl/>
              </w:rPr>
            </w:pPr>
            <w:r w:rsidRPr="005C5698">
              <w:rPr>
                <w:rFonts w:cs="B Zar" w:hint="cs"/>
                <w:sz w:val="24"/>
                <w:szCs w:val="24"/>
                <w:rtl/>
              </w:rPr>
              <w:t>جمع</w:t>
            </w:r>
            <w:r w:rsidRPr="005C5698">
              <w:rPr>
                <w:rFonts w:cs="B Zar"/>
                <w:sz w:val="24"/>
                <w:szCs w:val="24"/>
                <w:rtl/>
              </w:rPr>
              <w:t xml:space="preserve"> </w:t>
            </w:r>
            <w:r w:rsidRPr="005C5698">
              <w:rPr>
                <w:rFonts w:cs="B Zar" w:hint="cs"/>
                <w:sz w:val="24"/>
                <w:szCs w:val="24"/>
                <w:rtl/>
              </w:rPr>
              <w:t>جبری نتایج</w:t>
            </w:r>
            <w:r w:rsidRPr="005C5698">
              <w:rPr>
                <w:rFonts w:cs="B Zar"/>
                <w:sz w:val="24"/>
                <w:szCs w:val="24"/>
                <w:rtl/>
              </w:rPr>
              <w:t xml:space="preserve"> </w:t>
            </w:r>
            <w:r w:rsidRPr="005C5698">
              <w:rPr>
                <w:rFonts w:cs="B Zar" w:hint="cs"/>
                <w:sz w:val="24"/>
                <w:szCs w:val="24"/>
                <w:rtl/>
              </w:rPr>
              <w:t>مالی     هزینه  / درصد</w:t>
            </w:r>
          </w:p>
          <w:p w:rsidR="003924FE" w:rsidRPr="005C5698" w:rsidRDefault="003924FE" w:rsidP="00993C41">
            <w:pPr>
              <w:jc w:val="center"/>
              <w:rPr>
                <w:rFonts w:cs="B Zar"/>
                <w:sz w:val="24"/>
                <w:szCs w:val="24"/>
                <w:rtl/>
              </w:rPr>
            </w:pPr>
            <w:r w:rsidRPr="005C5698">
              <w:rPr>
                <w:rFonts w:cs="B Zar" w:hint="cs"/>
                <w:sz w:val="24"/>
                <w:szCs w:val="24"/>
                <w:rtl/>
              </w:rPr>
              <w:t>حاصله</w:t>
            </w:r>
            <w:r w:rsidRPr="005C5698">
              <w:rPr>
                <w:rFonts w:cs="B Zar"/>
                <w:sz w:val="24"/>
                <w:szCs w:val="24"/>
                <w:rtl/>
              </w:rPr>
              <w:t xml:space="preserve"> </w:t>
            </w:r>
            <w:r w:rsidRPr="005C5698">
              <w:rPr>
                <w:rFonts w:cs="B Zar" w:hint="cs"/>
                <w:sz w:val="24"/>
                <w:szCs w:val="24"/>
                <w:rtl/>
              </w:rPr>
              <w:t>از</w:t>
            </w:r>
            <w:r w:rsidRPr="005C5698">
              <w:rPr>
                <w:rFonts w:cs="B Zar"/>
                <w:sz w:val="24"/>
                <w:szCs w:val="24"/>
                <w:rtl/>
              </w:rPr>
              <w:t xml:space="preserve"> </w:t>
            </w:r>
            <w:r w:rsidRPr="005C5698">
              <w:rPr>
                <w:rFonts w:cs="B Zar" w:hint="cs"/>
                <w:sz w:val="24"/>
                <w:szCs w:val="24"/>
                <w:rtl/>
              </w:rPr>
              <w:t>اجرای</w:t>
            </w:r>
            <w:r w:rsidRPr="005C5698">
              <w:rPr>
                <w:rFonts w:cs="B Zar"/>
                <w:sz w:val="24"/>
                <w:szCs w:val="24"/>
                <w:rtl/>
              </w:rPr>
              <w:t xml:space="preserve"> </w:t>
            </w:r>
            <w:r w:rsidRPr="005C5698">
              <w:rPr>
                <w:rFonts w:cs="B Zar" w:hint="cs"/>
                <w:sz w:val="24"/>
                <w:szCs w:val="24"/>
                <w:rtl/>
              </w:rPr>
              <w:t>گزینه</w:t>
            </w:r>
          </w:p>
        </w:tc>
      </w:tr>
      <w:tr w:rsidR="003924FE" w:rsidRPr="005C5698" w:rsidTr="00993C41">
        <w:trPr>
          <w:trHeight w:val="22"/>
          <w:jc w:val="center"/>
        </w:trPr>
        <w:tc>
          <w:tcPr>
            <w:tcW w:w="10584" w:type="dxa"/>
            <w:gridSpan w:val="8"/>
            <w:tcBorders>
              <w:top w:val="thinThickSmallGap" w:sz="24" w:space="0" w:color="auto"/>
            </w:tcBorders>
            <w:shd w:val="clear" w:color="auto" w:fill="E5DFEC" w:themeFill="accent4" w:themeFillTint="33"/>
            <w:vAlign w:val="center"/>
          </w:tcPr>
          <w:p w:rsidR="003924FE" w:rsidRPr="005C5698" w:rsidRDefault="003924FE" w:rsidP="00993C41">
            <w:pPr>
              <w:rPr>
                <w:rFonts w:cs="B Zar"/>
                <w:sz w:val="24"/>
                <w:szCs w:val="24"/>
                <w:rtl/>
              </w:rPr>
            </w:pPr>
            <w:r w:rsidRPr="005C5698">
              <w:rPr>
                <w:rFonts w:cs="B Zar" w:hint="cs"/>
                <w:sz w:val="24"/>
                <w:szCs w:val="24"/>
                <w:rtl/>
              </w:rPr>
              <w:t xml:space="preserve">توجه : برآورد تأثیر مالی گزینه برهزینه های اجرا ،  یا   به صورت هزینه ای  یا به صورت درصدی انجام گردد  </w:t>
            </w:r>
          </w:p>
        </w:tc>
      </w:tr>
    </w:tbl>
    <w:p w:rsidR="003924FE" w:rsidRPr="005C5698" w:rsidRDefault="003924FE" w:rsidP="009D2F93">
      <w:pPr>
        <w:tabs>
          <w:tab w:val="left" w:pos="3840"/>
        </w:tabs>
        <w:bidi w:val="0"/>
        <w:spacing w:after="0" w:line="240" w:lineRule="auto"/>
        <w:jc w:val="both"/>
        <w:rPr>
          <w:rFonts w:ascii="Calibri" w:eastAsia="Calibri" w:hAnsi="Calibri" w:cs="B Zar"/>
          <w:lang w:bidi="ar-SA"/>
        </w:rPr>
      </w:pPr>
    </w:p>
    <w:p w:rsidR="003924FE" w:rsidRPr="005C5698" w:rsidRDefault="003924FE" w:rsidP="009D2F93">
      <w:pPr>
        <w:tabs>
          <w:tab w:val="left" w:pos="3840"/>
        </w:tabs>
        <w:bidi w:val="0"/>
        <w:spacing w:after="0" w:line="240" w:lineRule="auto"/>
        <w:jc w:val="both"/>
        <w:rPr>
          <w:rFonts w:ascii="Calibri" w:eastAsia="Calibri" w:hAnsi="Calibri" w:cs="B Zar"/>
          <w:lang w:bidi="ar-SA"/>
        </w:rPr>
        <w:sectPr w:rsidR="003924FE" w:rsidRPr="005C5698" w:rsidSect="0081180A">
          <w:pgSz w:w="11907" w:h="16840" w:code="9"/>
          <w:pgMar w:top="1134" w:right="1134" w:bottom="1134" w:left="1134" w:header="448" w:footer="720" w:gutter="0"/>
          <w:cols w:space="720"/>
          <w:docGrid w:linePitch="360"/>
        </w:sectPr>
      </w:pPr>
    </w:p>
    <w:tbl>
      <w:tblPr>
        <w:tblStyle w:val="TableGrid60"/>
        <w:tblW w:w="10635" w:type="dxa"/>
        <w:jc w:val="center"/>
        <w:tblBorders>
          <w:top w:val="thinThickThinSmallGap" w:sz="24" w:space="0" w:color="auto"/>
          <w:left w:val="thinThickThinSmallGap" w:sz="24" w:space="0" w:color="auto"/>
          <w:bottom w:val="thinThickThinSmallGap" w:sz="24" w:space="0" w:color="auto"/>
          <w:right w:val="thinThickThinSmallGap" w:sz="24" w:space="0" w:color="auto"/>
        </w:tblBorders>
        <w:tblLayout w:type="fixed"/>
        <w:tblLook w:val="04A0" w:firstRow="1" w:lastRow="0" w:firstColumn="1" w:lastColumn="0" w:noHBand="0" w:noVBand="1"/>
      </w:tblPr>
      <w:tblGrid>
        <w:gridCol w:w="5767"/>
        <w:gridCol w:w="992"/>
        <w:gridCol w:w="3876"/>
      </w:tblGrid>
      <w:tr w:rsidR="003924FE" w:rsidRPr="005C5698" w:rsidTr="00993C41">
        <w:trPr>
          <w:trHeight w:val="580"/>
          <w:jc w:val="center"/>
        </w:trPr>
        <w:tc>
          <w:tcPr>
            <w:tcW w:w="10635" w:type="dxa"/>
            <w:gridSpan w:val="3"/>
            <w:tcBorders>
              <w:top w:val="thinThickThinSmallGap" w:sz="12" w:space="0" w:color="auto"/>
              <w:left w:val="thinThickThinSmallGap" w:sz="12" w:space="0" w:color="auto"/>
            </w:tcBorders>
            <w:shd w:val="clear" w:color="auto" w:fill="7F7F7F" w:themeFill="text1" w:themeFillTint="80"/>
            <w:vAlign w:val="center"/>
          </w:tcPr>
          <w:p w:rsidR="003924FE" w:rsidRPr="005C5698" w:rsidRDefault="003924FE" w:rsidP="00DC4362">
            <w:pPr>
              <w:jc w:val="center"/>
              <w:rPr>
                <w:rFonts w:cs="B Zar"/>
                <w:b/>
                <w:bCs/>
                <w:sz w:val="28"/>
                <w:szCs w:val="28"/>
                <w:rtl/>
              </w:rPr>
            </w:pPr>
            <w:r w:rsidRPr="005C5698">
              <w:rPr>
                <w:rFonts w:cs="B Zar" w:hint="cs"/>
                <w:b/>
                <w:bCs/>
                <w:color w:val="FFFFFF" w:themeColor="background1"/>
                <w:sz w:val="28"/>
                <w:szCs w:val="28"/>
                <w:rtl/>
              </w:rPr>
              <w:lastRenderedPageBreak/>
              <w:t>جدول چگونگی تأثیر گذاری گزینه بر اهداف تعریف شده برای مطالعات</w:t>
            </w:r>
          </w:p>
        </w:tc>
      </w:tr>
      <w:tr w:rsidR="003924FE" w:rsidRPr="005C5698" w:rsidTr="00993C41">
        <w:trPr>
          <w:trHeight w:val="620"/>
          <w:jc w:val="center"/>
        </w:trPr>
        <w:tc>
          <w:tcPr>
            <w:tcW w:w="6759" w:type="dxa"/>
            <w:gridSpan w:val="2"/>
            <w:tcBorders>
              <w:top w:val="thinThickThinSmallGap" w:sz="12" w:space="0" w:color="auto"/>
              <w:left w:val="thinThickThinSmallGap" w:sz="12" w:space="0" w:color="auto"/>
              <w:right w:val="thinThickThinSmallGap" w:sz="12" w:space="0" w:color="auto"/>
            </w:tcBorders>
            <w:shd w:val="clear" w:color="auto" w:fill="D9D9D9" w:themeFill="background1" w:themeFillShade="D9"/>
            <w:vAlign w:val="center"/>
          </w:tcPr>
          <w:p w:rsidR="003924FE" w:rsidRPr="005C5698" w:rsidRDefault="003924FE" w:rsidP="00DC4362">
            <w:pPr>
              <w:jc w:val="center"/>
              <w:rPr>
                <w:rFonts w:cs="B Zar"/>
                <w:sz w:val="24"/>
                <w:szCs w:val="24"/>
              </w:rPr>
            </w:pPr>
            <w:r w:rsidRPr="005C5698">
              <w:rPr>
                <w:rFonts w:cs="B Zar" w:hint="cs"/>
                <w:sz w:val="24"/>
                <w:szCs w:val="24"/>
                <w:rtl/>
              </w:rPr>
              <w:t>شرح چگونگی تأثیر گزینه بر هدف</w:t>
            </w:r>
          </w:p>
        </w:tc>
        <w:tc>
          <w:tcPr>
            <w:tcW w:w="3876" w:type="dxa"/>
            <w:tcBorders>
              <w:top w:val="thinThickThinSmallGap" w:sz="12" w:space="0" w:color="auto"/>
              <w:left w:val="thinThickThinSmallGap" w:sz="12" w:space="0" w:color="auto"/>
              <w:bottom w:val="thinThickThinSmallGap" w:sz="12" w:space="0" w:color="auto"/>
            </w:tcBorders>
            <w:shd w:val="clear" w:color="auto" w:fill="D9D9D9" w:themeFill="background1" w:themeFillShade="D9"/>
            <w:vAlign w:val="center"/>
          </w:tcPr>
          <w:p w:rsidR="003924FE" w:rsidRPr="005C5698" w:rsidRDefault="003924FE" w:rsidP="00DC4362">
            <w:pPr>
              <w:jc w:val="center"/>
              <w:rPr>
                <w:rFonts w:cs="B Zar"/>
                <w:sz w:val="24"/>
                <w:szCs w:val="24"/>
              </w:rPr>
            </w:pPr>
            <w:r w:rsidRPr="005C5698">
              <w:rPr>
                <w:rFonts w:cs="B Zar" w:hint="cs"/>
                <w:sz w:val="24"/>
                <w:szCs w:val="24"/>
                <w:rtl/>
              </w:rPr>
              <w:t>شرح هدف</w:t>
            </w:r>
          </w:p>
        </w:tc>
      </w:tr>
      <w:tr w:rsidR="003924FE" w:rsidRPr="005C5698" w:rsidTr="00993C41">
        <w:trPr>
          <w:cantSplit/>
          <w:trHeight w:val="1039"/>
          <w:jc w:val="center"/>
        </w:trPr>
        <w:tc>
          <w:tcPr>
            <w:tcW w:w="5767" w:type="dxa"/>
            <w:tcBorders>
              <w:top w:val="thinThickThinSmallGap" w:sz="12" w:space="0" w:color="auto"/>
              <w:left w:val="thinThickThinSmallGap" w:sz="12" w:space="0" w:color="auto"/>
            </w:tcBorders>
            <w:shd w:val="clear" w:color="auto" w:fill="E8E8E8"/>
            <w:vAlign w:val="center"/>
          </w:tcPr>
          <w:p w:rsidR="003924FE" w:rsidRPr="005C5698" w:rsidRDefault="003924FE" w:rsidP="00993C41">
            <w:pPr>
              <w:rPr>
                <w:rFonts w:cs="B Zar"/>
                <w:sz w:val="24"/>
                <w:szCs w:val="24"/>
                <w:rtl/>
              </w:rPr>
            </w:pPr>
            <w:r w:rsidRPr="005C5698">
              <w:rPr>
                <w:rFonts w:cs="B Zar" w:hint="cs"/>
                <w:sz w:val="24"/>
                <w:szCs w:val="24"/>
                <w:rtl/>
              </w:rPr>
              <w:t xml:space="preserve">موجب کاهش هزینه های </w:t>
            </w:r>
            <w:r w:rsidRPr="005C5698">
              <w:rPr>
                <w:rFonts w:cs="B Zar"/>
                <w:sz w:val="24"/>
                <w:szCs w:val="24"/>
              </w:rPr>
              <w:t>EPC</w:t>
            </w:r>
            <w:r w:rsidRPr="005C5698">
              <w:rPr>
                <w:rFonts w:cs="B Zar" w:hint="cs"/>
                <w:sz w:val="24"/>
                <w:szCs w:val="24"/>
                <w:rtl/>
              </w:rPr>
              <w:t xml:space="preserve"> می شود</w:t>
            </w:r>
          </w:p>
        </w:tc>
        <w:tc>
          <w:tcPr>
            <w:tcW w:w="992" w:type="dxa"/>
            <w:tcBorders>
              <w:top w:val="thinThickThinSmallGap" w:sz="12" w:space="0" w:color="auto"/>
              <w:right w:val="thinThickThinSmallGap" w:sz="12" w:space="0" w:color="auto"/>
            </w:tcBorders>
            <w:shd w:val="clear" w:color="auto" w:fill="E8E8E8"/>
            <w:textDirection w:val="btLr"/>
            <w:vAlign w:val="center"/>
          </w:tcPr>
          <w:p w:rsidR="003924FE" w:rsidRPr="005C5698" w:rsidRDefault="003924FE" w:rsidP="00993C41">
            <w:pPr>
              <w:jc w:val="center"/>
              <w:rPr>
                <w:rFonts w:cs="B Zar"/>
                <w:sz w:val="24"/>
                <w:szCs w:val="24"/>
              </w:rPr>
            </w:pPr>
            <w:r w:rsidRPr="005C5698">
              <w:rPr>
                <w:rFonts w:cs="B Zar" w:hint="cs"/>
                <w:sz w:val="24"/>
                <w:szCs w:val="24"/>
                <w:rtl/>
              </w:rPr>
              <w:t>قوت</w:t>
            </w:r>
          </w:p>
        </w:tc>
        <w:tc>
          <w:tcPr>
            <w:tcW w:w="3876" w:type="dxa"/>
            <w:vMerge w:val="restart"/>
            <w:tcBorders>
              <w:top w:val="thinThickThinSmallGap" w:sz="12" w:space="0" w:color="auto"/>
              <w:left w:val="thinThickThinSmallGap" w:sz="12" w:space="0" w:color="auto"/>
            </w:tcBorders>
            <w:shd w:val="clear" w:color="auto" w:fill="E8E8E8"/>
          </w:tcPr>
          <w:p w:rsidR="003924FE" w:rsidRPr="005C5698" w:rsidRDefault="003924FE" w:rsidP="00993C41">
            <w:pPr>
              <w:rPr>
                <w:rFonts w:cs="B Zar"/>
                <w:sz w:val="24"/>
                <w:szCs w:val="24"/>
              </w:rPr>
            </w:pPr>
            <w:r w:rsidRPr="005C5698">
              <w:rPr>
                <w:rFonts w:eastAsia="+mn-ea" w:cs="B Zar" w:hint="cs"/>
                <w:sz w:val="24"/>
                <w:szCs w:val="24"/>
                <w:rtl/>
              </w:rPr>
              <w:t>بهینه سازی</w:t>
            </w:r>
            <w:r w:rsidRPr="005C5698">
              <w:rPr>
                <w:rFonts w:eastAsia="+mn-ea" w:cs="B Zar"/>
                <w:sz w:val="24"/>
                <w:szCs w:val="24"/>
                <w:rtl/>
              </w:rPr>
              <w:t xml:space="preserve"> </w:t>
            </w:r>
            <w:r w:rsidRPr="005C5698">
              <w:rPr>
                <w:rFonts w:eastAsia="+mn-ea" w:cs="B Zar" w:hint="cs"/>
                <w:sz w:val="24"/>
                <w:szCs w:val="24"/>
                <w:rtl/>
              </w:rPr>
              <w:t xml:space="preserve">هزینه های اجرای </w:t>
            </w:r>
            <w:r w:rsidRPr="005C5698">
              <w:rPr>
                <w:rFonts w:eastAsia="+mn-ea" w:cs="B Zar"/>
                <w:sz w:val="24"/>
                <w:szCs w:val="24"/>
              </w:rPr>
              <w:t>EPC</w:t>
            </w:r>
            <w:r w:rsidRPr="005C5698">
              <w:rPr>
                <w:rFonts w:cs="B Zar" w:hint="cs"/>
                <w:sz w:val="24"/>
                <w:szCs w:val="24"/>
                <w:rtl/>
              </w:rPr>
              <w:t xml:space="preserve">  </w:t>
            </w:r>
            <w:r w:rsidRPr="005C5698">
              <w:rPr>
                <w:rFonts w:cs="B Zar"/>
                <w:sz w:val="24"/>
                <w:szCs w:val="24"/>
              </w:rPr>
              <w:t>(CAPEX)</w:t>
            </w:r>
          </w:p>
          <w:p w:rsidR="003924FE" w:rsidRPr="005C5698" w:rsidRDefault="009C3513" w:rsidP="00993C41">
            <w:pPr>
              <w:rPr>
                <w:rFonts w:cs="B Zar"/>
                <w:sz w:val="24"/>
                <w:szCs w:val="24"/>
                <w:rtl/>
              </w:rPr>
            </w:pPr>
            <w:r w:rsidRPr="005C5698">
              <w:rPr>
                <w:rFonts w:cs="B Zar"/>
                <w:noProof/>
                <w:sz w:val="24"/>
                <w:szCs w:val="24"/>
                <w:rtl/>
              </w:rPr>
              <mc:AlternateContent>
                <mc:Choice Requires="wps">
                  <w:drawing>
                    <wp:anchor distT="0" distB="0" distL="114300" distR="114300" simplePos="0" relativeHeight="251636736" behindDoc="0" locked="0" layoutInCell="1" allowOverlap="1" wp14:anchorId="71CC000B" wp14:editId="3A2A8C0D">
                      <wp:simplePos x="0" y="0"/>
                      <wp:positionH relativeFrom="column">
                        <wp:posOffset>9525</wp:posOffset>
                      </wp:positionH>
                      <wp:positionV relativeFrom="paragraph">
                        <wp:posOffset>115570</wp:posOffset>
                      </wp:positionV>
                      <wp:extent cx="1389380" cy="826770"/>
                      <wp:effectExtent l="0" t="0" r="20320" b="11430"/>
                      <wp:wrapNone/>
                      <wp:docPr id="88" name="Rectangl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9380" cy="826770"/>
                              </a:xfrm>
                              <a:prstGeom prst="rect">
                                <a:avLst/>
                              </a:prstGeom>
                              <a:solidFill>
                                <a:srgbClr val="FFFFFF"/>
                              </a:solidFill>
                              <a:ln w="9525">
                                <a:solidFill>
                                  <a:srgbClr val="000000"/>
                                </a:solidFill>
                                <a:miter lim="800000"/>
                                <a:headEnd/>
                                <a:tailEnd/>
                              </a:ln>
                            </wps:spPr>
                            <wps:txbx>
                              <w:txbxContent>
                                <w:p w:rsidR="00C72F60" w:rsidRPr="00615876" w:rsidRDefault="00C72F60" w:rsidP="009C3513">
                                  <w:pPr>
                                    <w:spacing w:after="0" w:line="240" w:lineRule="auto"/>
                                    <w:jc w:val="center"/>
                                    <w:rPr>
                                      <w:rFonts w:cs="B Nazanin"/>
                                      <w:b/>
                                      <w:bCs/>
                                      <w:rtl/>
                                    </w:rPr>
                                  </w:pPr>
                                  <w:r w:rsidRPr="00615876">
                                    <w:rPr>
                                      <w:rFonts w:cs="B Nazanin" w:hint="cs"/>
                                      <w:b/>
                                      <w:bCs/>
                                      <w:rtl/>
                                    </w:rPr>
                                    <w:t>عدد ارزشی</w:t>
                                  </w:r>
                                </w:p>
                                <w:p w:rsidR="00C72F60" w:rsidRPr="00615876" w:rsidRDefault="00C72F60" w:rsidP="009C3513">
                                  <w:pPr>
                                    <w:spacing w:after="0" w:line="240" w:lineRule="auto"/>
                                    <w:jc w:val="center"/>
                                    <w:rPr>
                                      <w:rFonts w:cs="B Nazanin"/>
                                      <w:b/>
                                      <w:bCs/>
                                      <w:rtl/>
                                    </w:rPr>
                                  </w:pPr>
                                  <w:r w:rsidRPr="00615876">
                                    <w:rPr>
                                      <w:rFonts w:cs="B Nazanin" w:hint="cs"/>
                                      <w:b/>
                                      <w:bCs/>
                                      <w:rtl/>
                                    </w:rPr>
                                    <w:t>(طبق جدول 4  پیوست)</w:t>
                                  </w:r>
                                </w:p>
                                <w:p w:rsidR="00C72F60" w:rsidRPr="002D7746" w:rsidRDefault="00C72F60" w:rsidP="009C3513">
                                  <w:pPr>
                                    <w:spacing w:after="0" w:line="240" w:lineRule="auto"/>
                                    <w:jc w:val="center"/>
                                    <w:rPr>
                                      <w:rFonts w:cs="B Nazanin"/>
                                      <w:b/>
                                      <w:bCs/>
                                      <w:sz w:val="24"/>
                                      <w:szCs w:val="24"/>
                                      <w:rtl/>
                                    </w:rPr>
                                  </w:pPr>
                                  <w:r w:rsidRPr="005A7B96">
                                    <w:rPr>
                                      <w:rFonts w:cs="B Nazanin" w:hint="cs"/>
                                      <w:b/>
                                      <w:bCs/>
                                      <w:sz w:val="24"/>
                                      <w:szCs w:val="24"/>
                                      <w:highlight w:val="lightGray"/>
                                      <w:rtl/>
                                    </w:rPr>
                                    <w:t>43/1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635A0AA" id="Rectangle 86" o:spid="_x0000_s1078" style="position:absolute;left:0;text-align:left;margin-left:.75pt;margin-top:9.1pt;width:109.4pt;height:65.1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oTyLQIAAFEEAAAOAAAAZHJzL2Uyb0RvYy54bWysVMGO0zAQvSPxD5bvNE227aZR09WqSxHS&#10;AisWPsBxnMTCsc3YbVq+nrHTli5wQuRgeTLjlzfvjbO6O/SK7AU4aXRJ08mUEqG5qaVuS/r1y/ZN&#10;TonzTNdMGS1KehSO3q1fv1oNthCZ6YyqBRAE0a4YbEk7722RJI53omduYqzQmGwM9MxjCG1SAxsQ&#10;vVdJNp0uksFAbcFw4Ry+fRiTdB3xm0Zw/6lpnPBElRS5+bhCXKuwJusVK1pgtpP8RIP9A4ueSY0f&#10;vUA9MM/IDuQfUL3kYJxp/ISbPjFNI7mIPWA36fS3bp47ZkXsBcVx9iKT+3+w/OP+CYisS5qjU5r1&#10;6NFnVI3pVgmSL4JAg3UF1j3bJwgtOvto+DdHtNl0WCbuAczQCVYjrTTUJy8OhMDhUVINH0yN8Gzn&#10;TdTq0EAfAFEFcoiWHC+WiIMnHF+mN/nyJkfnOObybHF7Gz1LWHE+bcH5d8L0JGxKCkg+orP9o/OB&#10;DSvOJZG9UbLeSqViAG21UUD2DMdjG5/YADZ5XaY0GUq6nGfziPwi564hpvH5G0QvPc65kj12cSli&#10;RZDtra7jFHom1bhHykqfdAzSjRb4Q3WITs2zsyuVqY+oLJhxrvEe4qYz8IOSAWe6pO77joGgRL3X&#10;6M4ync3CJYjBbH6bYQDXmeo6wzRHqJJ6Ssbtxo8XZ2dBth1+KY1yaHOPjjYyih3cHlmd+OPcRg9O&#10;dyxcjOs4Vv36E6x/AgAA//8DAFBLAwQUAAYACAAAACEAej9Wjd0AAAAIAQAADwAAAGRycy9kb3du&#10;cmV2LnhtbEyPQU/DMAyF70j8h8hI3FhCN1Dpmk4INCSOW3fh5jam7WiSqkm3wq/HnNjJen5Pz5/z&#10;zWx7caIxdN5puF8oEORqbzrXaDiU27sURIjoDPbekYZvCrAprq9yzIw/ux2d9rERXOJChhraGIdM&#10;ylC3ZDEs/ECOvU8/Wowsx0aaEc9cbnuZKPUoLXaOL7Q40EtL9dd+shqqLjngz658U/Zpu4zvc3mc&#10;Pl61vr2Zn9cgIs3xPwx/+IwOBTNVfnImiJ71Awd5pAkItpNELUFUvFilK5BFLi8fKH4BAAD//wMA&#10;UEsBAi0AFAAGAAgAAAAhALaDOJL+AAAA4QEAABMAAAAAAAAAAAAAAAAAAAAAAFtDb250ZW50X1R5&#10;cGVzXS54bWxQSwECLQAUAAYACAAAACEAOP0h/9YAAACUAQAACwAAAAAAAAAAAAAAAAAvAQAAX3Jl&#10;bHMvLnJlbHNQSwECLQAUAAYACAAAACEAI2qE8i0CAABRBAAADgAAAAAAAAAAAAAAAAAuAgAAZHJz&#10;L2Uyb0RvYy54bWxQSwECLQAUAAYACAAAACEAej9Wjd0AAAAIAQAADwAAAAAAAAAAAAAAAACHBAAA&#10;ZHJzL2Rvd25yZXYueG1sUEsFBgAAAAAEAAQA8wAAAJEFAAAAAA==&#10;">
                      <v:textbox>
                        <w:txbxContent>
                          <w:p w:rsidR="00C72F60" w:rsidRPr="00615876" w:rsidRDefault="00C72F60" w:rsidP="009C3513">
                            <w:pPr>
                              <w:spacing w:after="0" w:line="240" w:lineRule="auto"/>
                              <w:jc w:val="center"/>
                              <w:rPr>
                                <w:rFonts w:cs="B Nazanin"/>
                                <w:b/>
                                <w:bCs/>
                                <w:rtl/>
                              </w:rPr>
                            </w:pPr>
                            <w:r w:rsidRPr="00615876">
                              <w:rPr>
                                <w:rFonts w:cs="B Nazanin" w:hint="cs"/>
                                <w:b/>
                                <w:bCs/>
                                <w:rtl/>
                              </w:rPr>
                              <w:t>عدد ارزشی</w:t>
                            </w:r>
                          </w:p>
                          <w:p w:rsidR="00C72F60" w:rsidRPr="00615876" w:rsidRDefault="00C72F60" w:rsidP="009C3513">
                            <w:pPr>
                              <w:spacing w:after="0" w:line="240" w:lineRule="auto"/>
                              <w:jc w:val="center"/>
                              <w:rPr>
                                <w:rFonts w:cs="B Nazanin"/>
                                <w:b/>
                                <w:bCs/>
                                <w:rtl/>
                              </w:rPr>
                            </w:pPr>
                            <w:r w:rsidRPr="00615876">
                              <w:rPr>
                                <w:rFonts w:cs="B Nazanin" w:hint="cs"/>
                                <w:b/>
                                <w:bCs/>
                                <w:rtl/>
                              </w:rPr>
                              <w:t>(طبق جدول 4  پیوست)</w:t>
                            </w:r>
                          </w:p>
                          <w:p w:rsidR="00C72F60" w:rsidRPr="002D7746" w:rsidRDefault="00C72F60" w:rsidP="009C3513">
                            <w:pPr>
                              <w:spacing w:after="0" w:line="240" w:lineRule="auto"/>
                              <w:jc w:val="center"/>
                              <w:rPr>
                                <w:rFonts w:cs="B Nazanin"/>
                                <w:b/>
                                <w:bCs/>
                                <w:sz w:val="24"/>
                                <w:szCs w:val="24"/>
                                <w:rtl/>
                              </w:rPr>
                            </w:pPr>
                            <w:r w:rsidRPr="005A7B96">
                              <w:rPr>
                                <w:rFonts w:cs="B Nazanin" w:hint="cs"/>
                                <w:b/>
                                <w:bCs/>
                                <w:sz w:val="24"/>
                                <w:szCs w:val="24"/>
                                <w:highlight w:val="lightGray"/>
                                <w:rtl/>
                              </w:rPr>
                              <w:t>43/1</w:t>
                            </w:r>
                          </w:p>
                        </w:txbxContent>
                      </v:textbox>
                    </v:rect>
                  </w:pict>
                </mc:Fallback>
              </mc:AlternateContent>
            </w:r>
            <w:r w:rsidR="003924FE" w:rsidRPr="005C5698">
              <w:rPr>
                <w:rFonts w:cs="B Zar" w:hint="cs"/>
                <w:sz w:val="24"/>
                <w:szCs w:val="24"/>
                <w:rtl/>
              </w:rPr>
              <w:t>(ضریب وزنی :33)</w:t>
            </w:r>
          </w:p>
          <w:p w:rsidR="003924FE" w:rsidRPr="005C5698" w:rsidRDefault="003924FE" w:rsidP="00993C41">
            <w:pPr>
              <w:rPr>
                <w:rFonts w:cs="B Zar"/>
                <w:sz w:val="24"/>
                <w:szCs w:val="24"/>
                <w:rtl/>
              </w:rPr>
            </w:pPr>
          </w:p>
        </w:tc>
      </w:tr>
      <w:tr w:rsidR="003924FE" w:rsidRPr="005C5698" w:rsidTr="00993C41">
        <w:trPr>
          <w:cantSplit/>
          <w:trHeight w:val="968"/>
          <w:jc w:val="center"/>
        </w:trPr>
        <w:tc>
          <w:tcPr>
            <w:tcW w:w="5767" w:type="dxa"/>
            <w:tcBorders>
              <w:left w:val="thinThickThinSmallGap" w:sz="12" w:space="0" w:color="auto"/>
              <w:bottom w:val="single" w:sz="12" w:space="0" w:color="auto"/>
            </w:tcBorders>
            <w:shd w:val="clear" w:color="auto" w:fill="E8E8E8"/>
            <w:vAlign w:val="center"/>
          </w:tcPr>
          <w:p w:rsidR="003924FE" w:rsidRPr="005C5698" w:rsidRDefault="003924FE" w:rsidP="00993C41">
            <w:pPr>
              <w:rPr>
                <w:rFonts w:cs="B Zar"/>
                <w:sz w:val="24"/>
                <w:szCs w:val="24"/>
              </w:rPr>
            </w:pPr>
          </w:p>
        </w:tc>
        <w:tc>
          <w:tcPr>
            <w:tcW w:w="992" w:type="dxa"/>
            <w:tcBorders>
              <w:bottom w:val="single" w:sz="12" w:space="0" w:color="auto"/>
              <w:right w:val="thinThickThinSmallGap" w:sz="12" w:space="0" w:color="auto"/>
            </w:tcBorders>
            <w:shd w:val="clear" w:color="auto" w:fill="E8E8E8"/>
            <w:textDirection w:val="btLr"/>
            <w:vAlign w:val="center"/>
          </w:tcPr>
          <w:p w:rsidR="003924FE" w:rsidRPr="005C5698" w:rsidRDefault="003924FE" w:rsidP="00993C41">
            <w:pPr>
              <w:jc w:val="center"/>
              <w:rPr>
                <w:rFonts w:cs="B Zar"/>
                <w:sz w:val="24"/>
                <w:szCs w:val="24"/>
              </w:rPr>
            </w:pPr>
            <w:r w:rsidRPr="005C5698">
              <w:rPr>
                <w:rFonts w:cs="B Zar" w:hint="cs"/>
                <w:sz w:val="24"/>
                <w:szCs w:val="24"/>
                <w:rtl/>
              </w:rPr>
              <w:t>ضعف</w:t>
            </w:r>
          </w:p>
        </w:tc>
        <w:tc>
          <w:tcPr>
            <w:tcW w:w="3876" w:type="dxa"/>
            <w:vMerge/>
            <w:tcBorders>
              <w:left w:val="thinThickThinSmallGap" w:sz="12" w:space="0" w:color="auto"/>
              <w:bottom w:val="single" w:sz="12" w:space="0" w:color="auto"/>
            </w:tcBorders>
            <w:shd w:val="clear" w:color="auto" w:fill="E8E8E8"/>
          </w:tcPr>
          <w:p w:rsidR="003924FE" w:rsidRPr="005C5698" w:rsidRDefault="003924FE" w:rsidP="00993C41">
            <w:pPr>
              <w:rPr>
                <w:rFonts w:cs="B Zar"/>
                <w:sz w:val="24"/>
                <w:szCs w:val="24"/>
              </w:rPr>
            </w:pPr>
          </w:p>
        </w:tc>
      </w:tr>
      <w:tr w:rsidR="003924FE" w:rsidRPr="005C5698" w:rsidTr="00993C41">
        <w:trPr>
          <w:cantSplit/>
          <w:trHeight w:val="973"/>
          <w:jc w:val="center"/>
        </w:trPr>
        <w:tc>
          <w:tcPr>
            <w:tcW w:w="5767" w:type="dxa"/>
            <w:tcBorders>
              <w:top w:val="single" w:sz="12" w:space="0" w:color="auto"/>
              <w:left w:val="thinThickThinSmallGap" w:sz="12" w:space="0" w:color="auto"/>
            </w:tcBorders>
            <w:shd w:val="clear" w:color="auto" w:fill="E8E8E8"/>
            <w:vAlign w:val="center"/>
          </w:tcPr>
          <w:p w:rsidR="003924FE" w:rsidRPr="005C5698" w:rsidRDefault="003924FE" w:rsidP="00993C41">
            <w:pPr>
              <w:rPr>
                <w:rFonts w:cs="B Zar"/>
                <w:sz w:val="24"/>
                <w:szCs w:val="24"/>
                <w:rtl/>
              </w:rPr>
            </w:pPr>
            <w:r w:rsidRPr="005C5698">
              <w:rPr>
                <w:rFonts w:cs="B Zar" w:hint="cs"/>
                <w:sz w:val="24"/>
                <w:szCs w:val="24"/>
                <w:rtl/>
              </w:rPr>
              <w:t>موجب کاهش هزینه های بهره برداری می شود</w:t>
            </w:r>
          </w:p>
        </w:tc>
        <w:tc>
          <w:tcPr>
            <w:tcW w:w="992" w:type="dxa"/>
            <w:tcBorders>
              <w:top w:val="single" w:sz="12" w:space="0" w:color="auto"/>
              <w:right w:val="thinThickThinSmallGap" w:sz="12" w:space="0" w:color="auto"/>
            </w:tcBorders>
            <w:shd w:val="clear" w:color="auto" w:fill="E8E8E8"/>
            <w:textDirection w:val="btLr"/>
            <w:vAlign w:val="center"/>
          </w:tcPr>
          <w:p w:rsidR="003924FE" w:rsidRPr="005C5698" w:rsidRDefault="003924FE" w:rsidP="00993C41">
            <w:pPr>
              <w:jc w:val="center"/>
              <w:rPr>
                <w:rFonts w:cs="B Zar"/>
                <w:sz w:val="24"/>
                <w:szCs w:val="24"/>
              </w:rPr>
            </w:pPr>
            <w:r w:rsidRPr="005C5698">
              <w:rPr>
                <w:rFonts w:cs="B Zar" w:hint="cs"/>
                <w:sz w:val="24"/>
                <w:szCs w:val="24"/>
                <w:rtl/>
              </w:rPr>
              <w:t>قوت</w:t>
            </w:r>
          </w:p>
        </w:tc>
        <w:tc>
          <w:tcPr>
            <w:tcW w:w="3876" w:type="dxa"/>
            <w:vMerge w:val="restart"/>
            <w:tcBorders>
              <w:top w:val="single" w:sz="12" w:space="0" w:color="auto"/>
              <w:left w:val="thinThickThinSmallGap" w:sz="12" w:space="0" w:color="auto"/>
            </w:tcBorders>
            <w:shd w:val="clear" w:color="auto" w:fill="E8E8E8"/>
          </w:tcPr>
          <w:p w:rsidR="003924FE" w:rsidRPr="005C5698" w:rsidRDefault="003924FE" w:rsidP="00993C41">
            <w:pPr>
              <w:rPr>
                <w:rFonts w:cs="B Zar"/>
                <w:sz w:val="24"/>
                <w:szCs w:val="24"/>
              </w:rPr>
            </w:pPr>
            <w:r w:rsidRPr="005C5698">
              <w:rPr>
                <w:rFonts w:eastAsia="+mn-ea" w:cs="B Zar" w:hint="cs"/>
                <w:sz w:val="24"/>
                <w:szCs w:val="24"/>
                <w:rtl/>
              </w:rPr>
              <w:t>بهینه سازی</w:t>
            </w:r>
            <w:r w:rsidRPr="005C5698">
              <w:rPr>
                <w:rFonts w:eastAsia="+mn-ea" w:cs="B Zar"/>
                <w:sz w:val="24"/>
                <w:szCs w:val="24"/>
                <w:rtl/>
              </w:rPr>
              <w:t xml:space="preserve"> </w:t>
            </w:r>
            <w:r w:rsidRPr="005C5698">
              <w:rPr>
                <w:rFonts w:cs="B Zar"/>
                <w:sz w:val="24"/>
                <w:szCs w:val="24"/>
                <w:rtl/>
              </w:rPr>
              <w:t xml:space="preserve"> </w:t>
            </w:r>
            <w:r w:rsidRPr="005C5698">
              <w:rPr>
                <w:rFonts w:cs="B Zar" w:hint="cs"/>
                <w:sz w:val="24"/>
                <w:szCs w:val="24"/>
                <w:rtl/>
              </w:rPr>
              <w:t>هزینه های</w:t>
            </w:r>
            <w:r w:rsidR="00993C41" w:rsidRPr="005C5698">
              <w:rPr>
                <w:rFonts w:cs="B Zar" w:hint="cs"/>
                <w:sz w:val="24"/>
                <w:szCs w:val="24"/>
                <w:rtl/>
              </w:rPr>
              <w:t xml:space="preserve"> </w:t>
            </w:r>
            <w:r w:rsidRPr="005C5698">
              <w:rPr>
                <w:rFonts w:cs="B Zar" w:hint="cs"/>
                <w:sz w:val="24"/>
                <w:szCs w:val="24"/>
                <w:rtl/>
              </w:rPr>
              <w:t xml:space="preserve"> بهره برداری </w:t>
            </w:r>
            <w:r w:rsidRPr="005C5698">
              <w:rPr>
                <w:rFonts w:cs="B Zar"/>
                <w:sz w:val="24"/>
                <w:szCs w:val="24"/>
              </w:rPr>
              <w:t>(OPEX)</w:t>
            </w:r>
          </w:p>
          <w:p w:rsidR="003924FE" w:rsidRPr="005C5698" w:rsidRDefault="003924FE" w:rsidP="00993C41">
            <w:pPr>
              <w:rPr>
                <w:rFonts w:cs="B Zar"/>
                <w:sz w:val="24"/>
                <w:szCs w:val="24"/>
                <w:rtl/>
              </w:rPr>
            </w:pPr>
            <w:r w:rsidRPr="005C5698">
              <w:rPr>
                <w:rFonts w:cs="B Zar"/>
                <w:noProof/>
                <w:sz w:val="24"/>
                <w:szCs w:val="24"/>
              </w:rPr>
              <mc:AlternateContent>
                <mc:Choice Requires="wps">
                  <w:drawing>
                    <wp:anchor distT="0" distB="0" distL="114300" distR="114300" simplePos="0" relativeHeight="251642880" behindDoc="0" locked="0" layoutInCell="1" allowOverlap="1" wp14:anchorId="0D4B9156" wp14:editId="27135614">
                      <wp:simplePos x="0" y="0"/>
                      <wp:positionH relativeFrom="column">
                        <wp:posOffset>20246</wp:posOffset>
                      </wp:positionH>
                      <wp:positionV relativeFrom="paragraph">
                        <wp:posOffset>208797</wp:posOffset>
                      </wp:positionV>
                      <wp:extent cx="1389380" cy="839293"/>
                      <wp:effectExtent l="0" t="0" r="20320" b="18415"/>
                      <wp:wrapNone/>
                      <wp:docPr id="89"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9380" cy="839293"/>
                              </a:xfrm>
                              <a:prstGeom prst="rect">
                                <a:avLst/>
                              </a:prstGeom>
                              <a:solidFill>
                                <a:srgbClr val="FFFFFF"/>
                              </a:solidFill>
                              <a:ln w="9525">
                                <a:solidFill>
                                  <a:srgbClr val="000000"/>
                                </a:solidFill>
                                <a:miter lim="800000"/>
                                <a:headEnd/>
                                <a:tailEnd/>
                              </a:ln>
                            </wps:spPr>
                            <wps:txbx>
                              <w:txbxContent>
                                <w:p w:rsidR="00C72F60" w:rsidRPr="00615876" w:rsidRDefault="00C72F60" w:rsidP="009C3513">
                                  <w:pPr>
                                    <w:spacing w:after="0"/>
                                    <w:jc w:val="center"/>
                                    <w:rPr>
                                      <w:rFonts w:cs="B Nazanin"/>
                                      <w:b/>
                                      <w:bCs/>
                                      <w:rtl/>
                                    </w:rPr>
                                  </w:pPr>
                                  <w:r w:rsidRPr="00615876">
                                    <w:rPr>
                                      <w:rFonts w:cs="B Nazanin" w:hint="cs"/>
                                      <w:b/>
                                      <w:bCs/>
                                      <w:rtl/>
                                    </w:rPr>
                                    <w:t>عدد ارزشی</w:t>
                                  </w:r>
                                </w:p>
                                <w:p w:rsidR="00C72F60" w:rsidRPr="00615876" w:rsidRDefault="00C72F60" w:rsidP="009C3513">
                                  <w:pPr>
                                    <w:spacing w:after="0"/>
                                    <w:jc w:val="center"/>
                                    <w:rPr>
                                      <w:rFonts w:cs="B Nazanin"/>
                                      <w:b/>
                                      <w:bCs/>
                                      <w:rtl/>
                                    </w:rPr>
                                  </w:pPr>
                                  <w:r w:rsidRPr="00615876">
                                    <w:rPr>
                                      <w:rFonts w:cs="B Nazanin" w:hint="cs"/>
                                      <w:b/>
                                      <w:bCs/>
                                      <w:rtl/>
                                    </w:rPr>
                                    <w:t>(طبق جدول 5  پیوست)</w:t>
                                  </w:r>
                                </w:p>
                                <w:p w:rsidR="00C72F60" w:rsidRPr="002D7746" w:rsidRDefault="00C72F60" w:rsidP="009C3513">
                                  <w:pPr>
                                    <w:spacing w:after="0"/>
                                    <w:jc w:val="center"/>
                                    <w:rPr>
                                      <w:rFonts w:cs="B Nazanin"/>
                                      <w:b/>
                                      <w:bCs/>
                                      <w:sz w:val="24"/>
                                      <w:szCs w:val="24"/>
                                      <w:rtl/>
                                    </w:rPr>
                                  </w:pPr>
                                  <w:r w:rsidRPr="005A7B96">
                                    <w:rPr>
                                      <w:rFonts w:cs="B Nazanin" w:hint="cs"/>
                                      <w:b/>
                                      <w:bCs/>
                                      <w:sz w:val="24"/>
                                      <w:szCs w:val="24"/>
                                      <w:highlight w:val="lightGray"/>
                                      <w:rtl/>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E9006EF" id="Rectangle 87" o:spid="_x0000_s1079" style="position:absolute;left:0;text-align:left;margin-left:1.6pt;margin-top:16.45pt;width:109.4pt;height:66.1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3FhLAIAAFEEAAAOAAAAZHJzL2Uyb0RvYy54bWysVNuO0zAQfUfiHyy/0zS9sEnUdLXqUoS0&#10;wIqFD3AcJ7FwbDN2myxfz9jpdrvAEyIPlsczPj5zZiab67FX5CjASaNLms7mlAjNTS11W9JvX/dv&#10;MkqcZ7pmymhR0kfh6PX29avNYAuxMJ1RtQCCINoVgy1p570tksTxTvTMzYwVGp2NgZ55NKFNamAD&#10;ovcqWcznb5PBQG3BcOEcnt5OTrqN+E0juP/cNE54okqK3HxcIa5VWJPthhUtMNtJfqLB/oFFz6TG&#10;R89Qt8wzcgD5B1QvORhnGj/jpk9M00guYg6YTTr/LZuHjlkRc0FxnD3L5P4fLP90vAci65JmOSWa&#10;9VijL6ga060SJLsKAg3WFRj3YO8hpOjsneHfHdFm12GYuAEwQydYjbTSEJ+8uBAMh1dJNXw0NcKz&#10;gzdRq7GBPgCiCmSMJXk8l0SMnnA8TJdZvsywchx92TJf5Mv4BCuebltw/r0wPQmbkgKSj+jseOd8&#10;YMOKp5DI3ihZ76VS0YC22ikgR4btsY/fCd1dhilNhpLm68U6Ir/wuUuIefz+BtFLj32uZI9ZnINY&#10;EWR7p+vYhZ5JNe2RstInHYN0Uwn8WI2xUusoQdC1MvUjKgtm6mucQ9x0Bn5SMmBPl9T9ODAQlKgP&#10;GquTp6tVGIJorNZXCzTg0lNdepjmCFVST8m03flpcA4WZNvhS2mUQ5sbrGgjo9jPrE78sW9jDU4z&#10;Fgbj0o5Rz3+C7S8AAAD//wMAUEsDBBQABgAIAAAAIQBgYN9q3QAAAAgBAAAPAAAAZHJzL2Rvd25y&#10;ZXYueG1sTI/BTsMwEETvSPyDtUjcqFNXVDTEqRCoSBzb9MJtkyxJIF5HsdMGvp7tCU6r0TzNzmTb&#10;2fXqRGPoPFtYLhJQxJWvO24sHIvd3QOoEJFr7D2ThW8KsM2vrzJMa3/mPZ0OsVESwiFFC22MQ6p1&#10;qFpyGBZ+IBbvw48Oo8ix0fWIZwl3vTZJstYOO5YPLQ703FL1dZichbIzR/zZF6+J2+xW8W0uPqf3&#10;F2tvb+anR1CR5vgHw6W+VIdcOpV+4jqo3sLKCHg5G1BiG2NkWinc+n4JOs/0/wH5LwAAAP//AwBQ&#10;SwECLQAUAAYACAAAACEAtoM4kv4AAADhAQAAEwAAAAAAAAAAAAAAAAAAAAAAW0NvbnRlbnRfVHlw&#10;ZXNdLnhtbFBLAQItABQABgAIAAAAIQA4/SH/1gAAAJQBAAALAAAAAAAAAAAAAAAAAC8BAABfcmVs&#10;cy8ucmVsc1BLAQItABQABgAIAAAAIQACX3FhLAIAAFEEAAAOAAAAAAAAAAAAAAAAAC4CAABkcnMv&#10;ZTJvRG9jLnhtbFBLAQItABQABgAIAAAAIQBgYN9q3QAAAAgBAAAPAAAAAAAAAAAAAAAAAIYEAABk&#10;cnMvZG93bnJldi54bWxQSwUGAAAAAAQABADzAAAAkAUAAAAA&#10;">
                      <v:textbox>
                        <w:txbxContent>
                          <w:p w:rsidR="00C72F60" w:rsidRPr="00615876" w:rsidRDefault="00C72F60" w:rsidP="009C3513">
                            <w:pPr>
                              <w:spacing w:after="0"/>
                              <w:jc w:val="center"/>
                              <w:rPr>
                                <w:rFonts w:cs="B Nazanin"/>
                                <w:b/>
                                <w:bCs/>
                                <w:rtl/>
                              </w:rPr>
                            </w:pPr>
                            <w:r w:rsidRPr="00615876">
                              <w:rPr>
                                <w:rFonts w:cs="B Nazanin" w:hint="cs"/>
                                <w:b/>
                                <w:bCs/>
                                <w:rtl/>
                              </w:rPr>
                              <w:t>عدد ارزشی</w:t>
                            </w:r>
                          </w:p>
                          <w:p w:rsidR="00C72F60" w:rsidRPr="00615876" w:rsidRDefault="00C72F60" w:rsidP="009C3513">
                            <w:pPr>
                              <w:spacing w:after="0"/>
                              <w:jc w:val="center"/>
                              <w:rPr>
                                <w:rFonts w:cs="B Nazanin"/>
                                <w:b/>
                                <w:bCs/>
                                <w:rtl/>
                              </w:rPr>
                            </w:pPr>
                            <w:r w:rsidRPr="00615876">
                              <w:rPr>
                                <w:rFonts w:cs="B Nazanin" w:hint="cs"/>
                                <w:b/>
                                <w:bCs/>
                                <w:rtl/>
                              </w:rPr>
                              <w:t>(طبق جدول 5  پیوست)</w:t>
                            </w:r>
                          </w:p>
                          <w:p w:rsidR="00C72F60" w:rsidRPr="002D7746" w:rsidRDefault="00C72F60" w:rsidP="009C3513">
                            <w:pPr>
                              <w:spacing w:after="0"/>
                              <w:jc w:val="center"/>
                              <w:rPr>
                                <w:rFonts w:cs="B Nazanin"/>
                                <w:b/>
                                <w:bCs/>
                                <w:sz w:val="24"/>
                                <w:szCs w:val="24"/>
                                <w:rtl/>
                              </w:rPr>
                            </w:pPr>
                            <w:r w:rsidRPr="005A7B96">
                              <w:rPr>
                                <w:rFonts w:cs="B Nazanin" w:hint="cs"/>
                                <w:b/>
                                <w:bCs/>
                                <w:sz w:val="24"/>
                                <w:szCs w:val="24"/>
                                <w:highlight w:val="lightGray"/>
                                <w:rtl/>
                              </w:rPr>
                              <w:t>2</w:t>
                            </w:r>
                          </w:p>
                        </w:txbxContent>
                      </v:textbox>
                    </v:rect>
                  </w:pict>
                </mc:Fallback>
              </mc:AlternateContent>
            </w:r>
            <w:r w:rsidRPr="005C5698">
              <w:rPr>
                <w:rFonts w:cs="B Zar" w:hint="cs"/>
                <w:sz w:val="24"/>
                <w:szCs w:val="24"/>
                <w:rtl/>
              </w:rPr>
              <w:t>(ضریب وزنی (19)</w:t>
            </w:r>
          </w:p>
        </w:tc>
      </w:tr>
      <w:tr w:rsidR="003924FE" w:rsidRPr="005C5698" w:rsidTr="00993C41">
        <w:trPr>
          <w:cantSplit/>
          <w:trHeight w:val="1122"/>
          <w:jc w:val="center"/>
        </w:trPr>
        <w:tc>
          <w:tcPr>
            <w:tcW w:w="5767" w:type="dxa"/>
            <w:tcBorders>
              <w:left w:val="thinThickThinSmallGap" w:sz="12" w:space="0" w:color="auto"/>
              <w:bottom w:val="single" w:sz="12" w:space="0" w:color="auto"/>
            </w:tcBorders>
            <w:shd w:val="clear" w:color="auto" w:fill="E8E8E8"/>
            <w:vAlign w:val="center"/>
          </w:tcPr>
          <w:p w:rsidR="003924FE" w:rsidRPr="005C5698" w:rsidRDefault="003924FE" w:rsidP="00993C41">
            <w:pPr>
              <w:rPr>
                <w:rFonts w:cs="B Zar"/>
                <w:sz w:val="24"/>
                <w:szCs w:val="24"/>
              </w:rPr>
            </w:pPr>
          </w:p>
        </w:tc>
        <w:tc>
          <w:tcPr>
            <w:tcW w:w="992" w:type="dxa"/>
            <w:tcBorders>
              <w:bottom w:val="single" w:sz="12" w:space="0" w:color="auto"/>
              <w:right w:val="thinThickThinSmallGap" w:sz="12" w:space="0" w:color="auto"/>
            </w:tcBorders>
            <w:shd w:val="clear" w:color="auto" w:fill="E8E8E8"/>
            <w:textDirection w:val="btLr"/>
            <w:vAlign w:val="center"/>
          </w:tcPr>
          <w:p w:rsidR="003924FE" w:rsidRPr="005C5698" w:rsidRDefault="003924FE" w:rsidP="00993C41">
            <w:pPr>
              <w:jc w:val="center"/>
              <w:rPr>
                <w:rFonts w:cs="B Zar"/>
                <w:sz w:val="24"/>
                <w:szCs w:val="24"/>
              </w:rPr>
            </w:pPr>
            <w:r w:rsidRPr="005C5698">
              <w:rPr>
                <w:rFonts w:cs="B Zar" w:hint="cs"/>
                <w:sz w:val="24"/>
                <w:szCs w:val="24"/>
                <w:rtl/>
              </w:rPr>
              <w:t>ضعف</w:t>
            </w:r>
          </w:p>
        </w:tc>
        <w:tc>
          <w:tcPr>
            <w:tcW w:w="3876" w:type="dxa"/>
            <w:vMerge/>
            <w:tcBorders>
              <w:left w:val="thinThickThinSmallGap" w:sz="12" w:space="0" w:color="auto"/>
              <w:bottom w:val="single" w:sz="12" w:space="0" w:color="auto"/>
            </w:tcBorders>
            <w:shd w:val="clear" w:color="auto" w:fill="E8E8E8"/>
          </w:tcPr>
          <w:p w:rsidR="003924FE" w:rsidRPr="005C5698" w:rsidRDefault="003924FE" w:rsidP="00993C41">
            <w:pPr>
              <w:rPr>
                <w:rFonts w:eastAsia="Calibri" w:cs="B Zar"/>
                <w:sz w:val="24"/>
                <w:szCs w:val="24"/>
              </w:rPr>
            </w:pPr>
          </w:p>
        </w:tc>
      </w:tr>
      <w:tr w:rsidR="003924FE" w:rsidRPr="005C5698" w:rsidTr="00993C41">
        <w:trPr>
          <w:cantSplit/>
          <w:trHeight w:val="1103"/>
          <w:jc w:val="center"/>
        </w:trPr>
        <w:tc>
          <w:tcPr>
            <w:tcW w:w="5767" w:type="dxa"/>
            <w:tcBorders>
              <w:top w:val="single" w:sz="12" w:space="0" w:color="auto"/>
              <w:left w:val="thinThickThinSmallGap" w:sz="12" w:space="0" w:color="auto"/>
            </w:tcBorders>
            <w:shd w:val="clear" w:color="auto" w:fill="E8E8E8"/>
            <w:vAlign w:val="center"/>
          </w:tcPr>
          <w:p w:rsidR="003924FE" w:rsidRPr="005C5698" w:rsidRDefault="003924FE" w:rsidP="00993C41">
            <w:pPr>
              <w:rPr>
                <w:rFonts w:cs="B Zar"/>
                <w:sz w:val="24"/>
                <w:szCs w:val="24"/>
              </w:rPr>
            </w:pPr>
            <w:r w:rsidRPr="005C5698">
              <w:rPr>
                <w:rFonts w:cs="B Zar" w:hint="cs"/>
                <w:sz w:val="24"/>
                <w:szCs w:val="24"/>
                <w:rtl/>
              </w:rPr>
              <w:t>زمان اجرایی کاهش می یابد</w:t>
            </w:r>
          </w:p>
        </w:tc>
        <w:tc>
          <w:tcPr>
            <w:tcW w:w="992" w:type="dxa"/>
            <w:tcBorders>
              <w:top w:val="single" w:sz="12" w:space="0" w:color="auto"/>
              <w:right w:val="thinThickThinSmallGap" w:sz="12" w:space="0" w:color="auto"/>
            </w:tcBorders>
            <w:shd w:val="clear" w:color="auto" w:fill="E8E8E8"/>
            <w:textDirection w:val="btLr"/>
            <w:vAlign w:val="center"/>
          </w:tcPr>
          <w:p w:rsidR="003924FE" w:rsidRPr="005C5698" w:rsidRDefault="003924FE" w:rsidP="00993C41">
            <w:pPr>
              <w:jc w:val="center"/>
              <w:rPr>
                <w:rFonts w:cs="B Zar"/>
                <w:sz w:val="24"/>
                <w:szCs w:val="24"/>
              </w:rPr>
            </w:pPr>
            <w:r w:rsidRPr="005C5698">
              <w:rPr>
                <w:rFonts w:cs="B Zar" w:hint="cs"/>
                <w:sz w:val="24"/>
                <w:szCs w:val="24"/>
                <w:rtl/>
              </w:rPr>
              <w:t>قوت</w:t>
            </w:r>
          </w:p>
        </w:tc>
        <w:tc>
          <w:tcPr>
            <w:tcW w:w="3876" w:type="dxa"/>
            <w:vMerge w:val="restart"/>
            <w:tcBorders>
              <w:top w:val="single" w:sz="12" w:space="0" w:color="auto"/>
              <w:left w:val="thinThickThinSmallGap" w:sz="12" w:space="0" w:color="auto"/>
            </w:tcBorders>
            <w:shd w:val="clear" w:color="auto" w:fill="E8E8E8"/>
          </w:tcPr>
          <w:p w:rsidR="003924FE" w:rsidRPr="005C5698" w:rsidRDefault="003924FE" w:rsidP="00993C41">
            <w:pPr>
              <w:rPr>
                <w:rFonts w:cs="B Zar"/>
                <w:sz w:val="24"/>
                <w:szCs w:val="24"/>
              </w:rPr>
            </w:pPr>
            <w:r w:rsidRPr="005C5698">
              <w:rPr>
                <w:rFonts w:eastAsia="+mn-ea" w:cs="B Zar" w:hint="cs"/>
                <w:sz w:val="24"/>
                <w:szCs w:val="24"/>
                <w:rtl/>
              </w:rPr>
              <w:t>بهینه سازی</w:t>
            </w:r>
            <w:r w:rsidRPr="005C5698">
              <w:rPr>
                <w:rFonts w:eastAsia="+mn-ea" w:cs="B Zar"/>
                <w:sz w:val="24"/>
                <w:szCs w:val="24"/>
                <w:rtl/>
              </w:rPr>
              <w:t xml:space="preserve"> </w:t>
            </w:r>
            <w:r w:rsidRPr="005C5698">
              <w:rPr>
                <w:rFonts w:cs="B Zar"/>
                <w:sz w:val="24"/>
                <w:szCs w:val="24"/>
                <w:rtl/>
              </w:rPr>
              <w:t xml:space="preserve"> </w:t>
            </w:r>
            <w:r w:rsidRPr="005C5698">
              <w:rPr>
                <w:rFonts w:cs="B Zar" w:hint="cs"/>
                <w:sz w:val="24"/>
                <w:szCs w:val="24"/>
                <w:rtl/>
              </w:rPr>
              <w:t>زمان</w:t>
            </w:r>
            <w:r w:rsidRPr="005C5698">
              <w:rPr>
                <w:rFonts w:cs="B Zar"/>
                <w:sz w:val="24"/>
                <w:szCs w:val="24"/>
                <w:rtl/>
              </w:rPr>
              <w:t xml:space="preserve"> </w:t>
            </w:r>
            <w:r w:rsidRPr="005C5698">
              <w:rPr>
                <w:rFonts w:cs="B Zar"/>
                <w:sz w:val="24"/>
                <w:szCs w:val="24"/>
              </w:rPr>
              <w:t>EPC</w:t>
            </w:r>
          </w:p>
          <w:p w:rsidR="003924FE" w:rsidRPr="005C5698" w:rsidRDefault="009C3513" w:rsidP="00993C41">
            <w:pPr>
              <w:rPr>
                <w:rFonts w:cs="B Zar"/>
                <w:sz w:val="24"/>
                <w:szCs w:val="24"/>
              </w:rPr>
            </w:pPr>
            <w:r w:rsidRPr="005C5698">
              <w:rPr>
                <w:rFonts w:cs="B Zar"/>
                <w:noProof/>
                <w:sz w:val="24"/>
                <w:szCs w:val="24"/>
              </w:rPr>
              <mc:AlternateContent>
                <mc:Choice Requires="wps">
                  <w:drawing>
                    <wp:anchor distT="0" distB="0" distL="114300" distR="114300" simplePos="0" relativeHeight="251645952" behindDoc="0" locked="0" layoutInCell="1" allowOverlap="1" wp14:anchorId="2BD9FBD5" wp14:editId="649EE78E">
                      <wp:simplePos x="0" y="0"/>
                      <wp:positionH relativeFrom="column">
                        <wp:posOffset>20246</wp:posOffset>
                      </wp:positionH>
                      <wp:positionV relativeFrom="paragraph">
                        <wp:posOffset>107715</wp:posOffset>
                      </wp:positionV>
                      <wp:extent cx="1389380" cy="826430"/>
                      <wp:effectExtent l="0" t="0" r="20320" b="12065"/>
                      <wp:wrapNone/>
                      <wp:docPr id="90"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9380" cy="826430"/>
                              </a:xfrm>
                              <a:prstGeom prst="rect">
                                <a:avLst/>
                              </a:prstGeom>
                              <a:solidFill>
                                <a:srgbClr val="FFFFFF"/>
                              </a:solidFill>
                              <a:ln w="9525">
                                <a:solidFill>
                                  <a:srgbClr val="000000"/>
                                </a:solidFill>
                                <a:miter lim="800000"/>
                                <a:headEnd/>
                                <a:tailEnd/>
                              </a:ln>
                            </wps:spPr>
                            <wps:txbx>
                              <w:txbxContent>
                                <w:p w:rsidR="00C72F60" w:rsidRPr="00615876" w:rsidRDefault="00C72F60" w:rsidP="009C3513">
                                  <w:pPr>
                                    <w:spacing w:after="0"/>
                                    <w:jc w:val="center"/>
                                    <w:rPr>
                                      <w:rFonts w:cs="B Nazanin"/>
                                      <w:b/>
                                      <w:bCs/>
                                      <w:rtl/>
                                    </w:rPr>
                                  </w:pPr>
                                  <w:r w:rsidRPr="00615876">
                                    <w:rPr>
                                      <w:rFonts w:cs="B Nazanin" w:hint="cs"/>
                                      <w:b/>
                                      <w:bCs/>
                                      <w:rtl/>
                                    </w:rPr>
                                    <w:t>عدد ارزشی</w:t>
                                  </w:r>
                                </w:p>
                                <w:p w:rsidR="00C72F60" w:rsidRPr="00615876" w:rsidRDefault="00C72F60" w:rsidP="009C3513">
                                  <w:pPr>
                                    <w:spacing w:after="0"/>
                                    <w:jc w:val="center"/>
                                    <w:rPr>
                                      <w:rFonts w:cs="B Nazanin"/>
                                      <w:b/>
                                      <w:bCs/>
                                      <w:rtl/>
                                    </w:rPr>
                                  </w:pPr>
                                  <w:r w:rsidRPr="00615876">
                                    <w:rPr>
                                      <w:rFonts w:cs="B Nazanin" w:hint="cs"/>
                                      <w:b/>
                                      <w:bCs/>
                                      <w:rtl/>
                                    </w:rPr>
                                    <w:t>(طبق جدول 6  پیوست)</w:t>
                                  </w:r>
                                </w:p>
                                <w:p w:rsidR="00C72F60" w:rsidRPr="002D7746" w:rsidRDefault="00C72F60" w:rsidP="009C3513">
                                  <w:pPr>
                                    <w:spacing w:after="0"/>
                                    <w:jc w:val="center"/>
                                    <w:rPr>
                                      <w:rFonts w:cs="B Nazanin"/>
                                      <w:b/>
                                      <w:bCs/>
                                      <w:rtl/>
                                    </w:rPr>
                                  </w:pPr>
                                  <w:r w:rsidRPr="005A7B96">
                                    <w:rPr>
                                      <w:rFonts w:cs="B Nazanin" w:hint="cs"/>
                                      <w:b/>
                                      <w:bCs/>
                                      <w:sz w:val="24"/>
                                      <w:szCs w:val="24"/>
                                      <w:highlight w:val="lightGray"/>
                                      <w:rtl/>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59F93FC" id="Rectangle 88" o:spid="_x0000_s1080" style="position:absolute;left:0;text-align:left;margin-left:1.6pt;margin-top:8.5pt;width:109.4pt;height:65.0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IH1LAIAAFEEAAAOAAAAZHJzL2Uyb0RvYy54bWysVNuO0zAQfUfiHyy/0zS9LGnUdLXqUoS0&#10;wIqFD3AcJ7FwbDN2m5Sv37HTli7whMiD5cmMT86cM876dugUOQhw0uiCppMpJUJzU0ndFPTb192b&#10;jBLnma6YMloU9Cgcvd28frXubS5mpjWqEkAQRLu8twVtvbd5kjjeio65ibFCY7I20DGPITRJBaxH&#10;9E4ls+n0JukNVBYMF87h2/sxSTcRv64F95/r2glPVEGRm48rxLUMa7JZs7wBZlvJTzTYP7DomNT4&#10;0QvUPfOM7EH+AdVJDsaZ2k+46RJT15KL2AN2k05/6+apZVbEXlAcZy8yuf8Hyz8dHoHIqqArlEez&#10;Dj36gqox3ShBsiwI1FuXY92TfYTQorMPhn93RJtti2XiDsD0rWAV0kpDffLiQAgcHiVl/9FUCM/2&#10;3kSthhq6AIgqkCFacrxYIgZPOL5M59lqniE1jrlsdrOYR88Slp9PW3D+vTAdCZuCApKP6Ozw4Hxg&#10;w/JzSWRvlKx2UqkYQFNuFZADw/HYxSc2gE1elylNehRoOVtG5Bc5dw0xjc/fIDrpcc6V7LCLSxHL&#10;g2zvdBWn0DOpxj1SVvqkY5ButMAP5RCdWi7OrpSmOqKyYMa5xnuIm9bAT0p6nOmCuh97BoIS9UGj&#10;O6t0sQiXIAaL5dsZBnCdKa8zTHOEKqinZNxu/Xhx9hZk0+KX0iiHNnfoaC2j2MHtkdWJP85t9OB0&#10;x8LFuI5j1a8/weYZAAD//wMAUEsDBBQABgAIAAAAIQALuqlT2wAAAAgBAAAPAAAAZHJzL2Rvd25y&#10;ZXYueG1sTE9NT4NAEL2b+B82Y+LNLt0aq8jSGE1NPLb04m2AEVB2lrBLi/56x1O9zfvIm/eyzex6&#10;daQxdJ4tLBcJKOLK1x03Fg7F9uYeVIjINfaeycI3BdjklxcZprU/8Y6O+9goCeGQooU2xiHVOlQt&#10;OQwLPxCL9uFHh1Hg2Oh6xJOEu16bJLnTDjuWDy0O9NxS9bWfnIWyMwf82RWviXvYruLbXHxO7y/W&#10;Xl/NT4+gIs3xbIa/+lIdculU+onroHoLKyNGodeySGRjjBylELfrJeg80/8H5L8AAAD//wMAUEsB&#10;Ai0AFAAGAAgAAAAhALaDOJL+AAAA4QEAABMAAAAAAAAAAAAAAAAAAAAAAFtDb250ZW50X1R5cGVz&#10;XS54bWxQSwECLQAUAAYACAAAACEAOP0h/9YAAACUAQAACwAAAAAAAAAAAAAAAAAvAQAAX3JlbHMv&#10;LnJlbHNQSwECLQAUAAYACAAAACEAssiB9SwCAABRBAAADgAAAAAAAAAAAAAAAAAuAgAAZHJzL2Uy&#10;b0RvYy54bWxQSwECLQAUAAYACAAAACEAC7qpU9sAAAAIAQAADwAAAAAAAAAAAAAAAACGBAAAZHJz&#10;L2Rvd25yZXYueG1sUEsFBgAAAAAEAAQA8wAAAI4FAAAAAA==&#10;">
                      <v:textbox>
                        <w:txbxContent>
                          <w:p w:rsidR="00C72F60" w:rsidRPr="00615876" w:rsidRDefault="00C72F60" w:rsidP="009C3513">
                            <w:pPr>
                              <w:spacing w:after="0"/>
                              <w:jc w:val="center"/>
                              <w:rPr>
                                <w:rFonts w:cs="B Nazanin"/>
                                <w:b/>
                                <w:bCs/>
                                <w:rtl/>
                              </w:rPr>
                            </w:pPr>
                            <w:r w:rsidRPr="00615876">
                              <w:rPr>
                                <w:rFonts w:cs="B Nazanin" w:hint="cs"/>
                                <w:b/>
                                <w:bCs/>
                                <w:rtl/>
                              </w:rPr>
                              <w:t>عدد ارزشی</w:t>
                            </w:r>
                          </w:p>
                          <w:p w:rsidR="00C72F60" w:rsidRPr="00615876" w:rsidRDefault="00C72F60" w:rsidP="009C3513">
                            <w:pPr>
                              <w:spacing w:after="0"/>
                              <w:jc w:val="center"/>
                              <w:rPr>
                                <w:rFonts w:cs="B Nazanin"/>
                                <w:b/>
                                <w:bCs/>
                                <w:rtl/>
                              </w:rPr>
                            </w:pPr>
                            <w:r w:rsidRPr="00615876">
                              <w:rPr>
                                <w:rFonts w:cs="B Nazanin" w:hint="cs"/>
                                <w:b/>
                                <w:bCs/>
                                <w:rtl/>
                              </w:rPr>
                              <w:t>(طبق جدول 6  پیوست)</w:t>
                            </w:r>
                          </w:p>
                          <w:p w:rsidR="00C72F60" w:rsidRPr="002D7746" w:rsidRDefault="00C72F60" w:rsidP="009C3513">
                            <w:pPr>
                              <w:spacing w:after="0"/>
                              <w:jc w:val="center"/>
                              <w:rPr>
                                <w:rFonts w:cs="B Nazanin"/>
                                <w:b/>
                                <w:bCs/>
                                <w:rtl/>
                              </w:rPr>
                            </w:pPr>
                            <w:r w:rsidRPr="005A7B96">
                              <w:rPr>
                                <w:rFonts w:cs="B Nazanin" w:hint="cs"/>
                                <w:b/>
                                <w:bCs/>
                                <w:sz w:val="24"/>
                                <w:szCs w:val="24"/>
                                <w:highlight w:val="lightGray"/>
                                <w:rtl/>
                              </w:rPr>
                              <w:t>2</w:t>
                            </w:r>
                          </w:p>
                        </w:txbxContent>
                      </v:textbox>
                    </v:rect>
                  </w:pict>
                </mc:Fallback>
              </mc:AlternateContent>
            </w:r>
            <w:r w:rsidR="003924FE" w:rsidRPr="005C5698">
              <w:rPr>
                <w:rFonts w:cs="B Zar" w:hint="cs"/>
                <w:sz w:val="24"/>
                <w:szCs w:val="24"/>
                <w:rtl/>
              </w:rPr>
              <w:t>(ضریب وزنی :28)</w:t>
            </w:r>
          </w:p>
        </w:tc>
      </w:tr>
      <w:tr w:rsidR="003924FE" w:rsidRPr="005C5698" w:rsidTr="00993C41">
        <w:trPr>
          <w:cantSplit/>
          <w:trHeight w:val="842"/>
          <w:jc w:val="center"/>
        </w:trPr>
        <w:tc>
          <w:tcPr>
            <w:tcW w:w="5767" w:type="dxa"/>
            <w:tcBorders>
              <w:left w:val="thinThickThinSmallGap" w:sz="12" w:space="0" w:color="auto"/>
            </w:tcBorders>
            <w:shd w:val="clear" w:color="auto" w:fill="E8E8E8"/>
            <w:vAlign w:val="center"/>
          </w:tcPr>
          <w:p w:rsidR="003924FE" w:rsidRPr="005C5698" w:rsidRDefault="003924FE" w:rsidP="00993C41">
            <w:pPr>
              <w:rPr>
                <w:rFonts w:cs="B Zar"/>
                <w:sz w:val="24"/>
                <w:szCs w:val="24"/>
              </w:rPr>
            </w:pPr>
          </w:p>
        </w:tc>
        <w:tc>
          <w:tcPr>
            <w:tcW w:w="992" w:type="dxa"/>
            <w:tcBorders>
              <w:right w:val="thinThickThinSmallGap" w:sz="12" w:space="0" w:color="auto"/>
            </w:tcBorders>
            <w:shd w:val="clear" w:color="auto" w:fill="E8E8E8"/>
            <w:textDirection w:val="btLr"/>
            <w:vAlign w:val="center"/>
          </w:tcPr>
          <w:p w:rsidR="003924FE" w:rsidRPr="005C5698" w:rsidRDefault="003924FE" w:rsidP="00993C41">
            <w:pPr>
              <w:jc w:val="center"/>
              <w:rPr>
                <w:rFonts w:cs="B Zar"/>
                <w:sz w:val="24"/>
                <w:szCs w:val="24"/>
              </w:rPr>
            </w:pPr>
            <w:r w:rsidRPr="005C5698">
              <w:rPr>
                <w:rFonts w:cs="B Zar" w:hint="cs"/>
                <w:sz w:val="24"/>
                <w:szCs w:val="24"/>
                <w:rtl/>
              </w:rPr>
              <w:t>ضعف</w:t>
            </w:r>
          </w:p>
        </w:tc>
        <w:tc>
          <w:tcPr>
            <w:tcW w:w="3876" w:type="dxa"/>
            <w:vMerge/>
            <w:tcBorders>
              <w:left w:val="thinThickThinSmallGap" w:sz="12" w:space="0" w:color="auto"/>
            </w:tcBorders>
            <w:shd w:val="clear" w:color="auto" w:fill="E8E8E8"/>
          </w:tcPr>
          <w:p w:rsidR="003924FE" w:rsidRPr="005C5698" w:rsidRDefault="003924FE" w:rsidP="00993C41">
            <w:pPr>
              <w:rPr>
                <w:rFonts w:cs="B Zar"/>
                <w:sz w:val="24"/>
                <w:szCs w:val="24"/>
              </w:rPr>
            </w:pPr>
          </w:p>
        </w:tc>
      </w:tr>
      <w:tr w:rsidR="003924FE" w:rsidRPr="005C5698" w:rsidTr="00993C41">
        <w:trPr>
          <w:cantSplit/>
          <w:trHeight w:val="981"/>
          <w:jc w:val="center"/>
        </w:trPr>
        <w:tc>
          <w:tcPr>
            <w:tcW w:w="5767" w:type="dxa"/>
            <w:tcBorders>
              <w:left w:val="thinThickThinSmallGap" w:sz="12" w:space="0" w:color="auto"/>
            </w:tcBorders>
            <w:shd w:val="clear" w:color="auto" w:fill="E8E8E8"/>
            <w:vAlign w:val="center"/>
          </w:tcPr>
          <w:p w:rsidR="003924FE" w:rsidRPr="005C5698" w:rsidRDefault="003924FE" w:rsidP="00C979B5">
            <w:pPr>
              <w:rPr>
                <w:rFonts w:cs="B Zar"/>
                <w:sz w:val="24"/>
                <w:szCs w:val="24"/>
              </w:rPr>
            </w:pPr>
            <w:r w:rsidRPr="005C5698">
              <w:rPr>
                <w:rFonts w:cs="B Zar" w:hint="cs"/>
                <w:sz w:val="24"/>
                <w:szCs w:val="24"/>
                <w:rtl/>
              </w:rPr>
              <w:t>تاثیر مثبت دارد از جمله کاهش زمان ت</w:t>
            </w:r>
            <w:r w:rsidR="00C979B5" w:rsidRPr="005C5698">
              <w:rPr>
                <w:rFonts w:cs="B Zar" w:hint="cs"/>
                <w:sz w:val="24"/>
                <w:szCs w:val="24"/>
                <w:rtl/>
              </w:rPr>
              <w:t>ع</w:t>
            </w:r>
            <w:r w:rsidRPr="005C5698">
              <w:rPr>
                <w:rFonts w:cs="B Zar" w:hint="cs"/>
                <w:sz w:val="24"/>
                <w:szCs w:val="24"/>
                <w:rtl/>
              </w:rPr>
              <w:t xml:space="preserve">میرات و نگهداری </w:t>
            </w:r>
          </w:p>
        </w:tc>
        <w:tc>
          <w:tcPr>
            <w:tcW w:w="992" w:type="dxa"/>
            <w:tcBorders>
              <w:right w:val="thinThickThinSmallGap" w:sz="12" w:space="0" w:color="auto"/>
            </w:tcBorders>
            <w:shd w:val="clear" w:color="auto" w:fill="E8E8E8"/>
            <w:textDirection w:val="btLr"/>
            <w:vAlign w:val="center"/>
          </w:tcPr>
          <w:p w:rsidR="003924FE" w:rsidRPr="005C5698" w:rsidRDefault="003924FE" w:rsidP="00993C41">
            <w:pPr>
              <w:jc w:val="center"/>
              <w:rPr>
                <w:rFonts w:cs="B Zar"/>
                <w:sz w:val="24"/>
                <w:szCs w:val="24"/>
              </w:rPr>
            </w:pPr>
            <w:r w:rsidRPr="005C5698">
              <w:rPr>
                <w:rFonts w:cs="B Zar" w:hint="cs"/>
                <w:sz w:val="24"/>
                <w:szCs w:val="24"/>
                <w:rtl/>
              </w:rPr>
              <w:t>قوت</w:t>
            </w:r>
          </w:p>
        </w:tc>
        <w:tc>
          <w:tcPr>
            <w:tcW w:w="3876" w:type="dxa"/>
            <w:vMerge w:val="restart"/>
            <w:tcBorders>
              <w:left w:val="thinThickThinSmallGap" w:sz="12" w:space="0" w:color="auto"/>
            </w:tcBorders>
            <w:shd w:val="clear" w:color="auto" w:fill="E8E8E8"/>
          </w:tcPr>
          <w:p w:rsidR="003924FE" w:rsidRPr="005C5698" w:rsidRDefault="003924FE" w:rsidP="00993C41">
            <w:pPr>
              <w:rPr>
                <w:rFonts w:cs="B Zar"/>
                <w:sz w:val="24"/>
                <w:szCs w:val="24"/>
                <w:rtl/>
              </w:rPr>
            </w:pPr>
            <w:r w:rsidRPr="005C5698">
              <w:rPr>
                <w:rFonts w:cs="B Zar" w:hint="cs"/>
                <w:sz w:val="24"/>
                <w:szCs w:val="24"/>
                <w:rtl/>
              </w:rPr>
              <w:t>پایداری</w:t>
            </w:r>
            <w:r w:rsidRPr="005C5698">
              <w:rPr>
                <w:rFonts w:cs="B Zar"/>
                <w:sz w:val="24"/>
                <w:szCs w:val="24"/>
                <w:rtl/>
              </w:rPr>
              <w:t xml:space="preserve"> </w:t>
            </w:r>
            <w:r w:rsidRPr="005C5698">
              <w:rPr>
                <w:rFonts w:cs="B Zar" w:hint="cs"/>
                <w:sz w:val="24"/>
                <w:szCs w:val="24"/>
                <w:rtl/>
              </w:rPr>
              <w:t>عملکرد</w:t>
            </w:r>
            <w:r w:rsidRPr="005C5698">
              <w:rPr>
                <w:rFonts w:cs="B Zar"/>
                <w:sz w:val="24"/>
                <w:szCs w:val="24"/>
                <w:rtl/>
              </w:rPr>
              <w:t xml:space="preserve"> </w:t>
            </w:r>
            <w:r w:rsidRPr="005C5698">
              <w:rPr>
                <w:rFonts w:cs="B Zar" w:hint="cs"/>
                <w:sz w:val="24"/>
                <w:szCs w:val="24"/>
                <w:rtl/>
              </w:rPr>
              <w:t>مجموعه</w:t>
            </w:r>
            <w:r w:rsidRPr="005C5698">
              <w:rPr>
                <w:rFonts w:cs="B Zar"/>
                <w:sz w:val="24"/>
                <w:szCs w:val="24"/>
                <w:rtl/>
              </w:rPr>
              <w:t xml:space="preserve"> </w:t>
            </w:r>
            <w:r w:rsidRPr="005C5698">
              <w:rPr>
                <w:rFonts w:cs="B Zar" w:hint="cs"/>
                <w:sz w:val="24"/>
                <w:szCs w:val="24"/>
                <w:rtl/>
              </w:rPr>
              <w:t>و</w:t>
            </w:r>
            <w:r w:rsidRPr="005C5698">
              <w:rPr>
                <w:rFonts w:cs="B Zar"/>
                <w:sz w:val="24"/>
                <w:szCs w:val="24"/>
                <w:rtl/>
              </w:rPr>
              <w:t xml:space="preserve"> </w:t>
            </w:r>
            <w:r w:rsidRPr="005C5698">
              <w:rPr>
                <w:rFonts w:cs="B Zar" w:hint="cs"/>
                <w:sz w:val="24"/>
                <w:szCs w:val="24"/>
                <w:rtl/>
              </w:rPr>
              <w:t>تسهیل</w:t>
            </w:r>
            <w:r w:rsidRPr="005C5698">
              <w:rPr>
                <w:rFonts w:cs="B Zar"/>
                <w:sz w:val="24"/>
                <w:szCs w:val="24"/>
                <w:rtl/>
              </w:rPr>
              <w:t xml:space="preserve"> </w:t>
            </w:r>
            <w:r w:rsidRPr="005C5698">
              <w:rPr>
                <w:rFonts w:cs="B Zar" w:hint="cs"/>
                <w:sz w:val="24"/>
                <w:szCs w:val="24"/>
                <w:rtl/>
              </w:rPr>
              <w:t>بهره</w:t>
            </w:r>
            <w:r w:rsidRPr="005C5698">
              <w:rPr>
                <w:rFonts w:cs="B Zar"/>
                <w:sz w:val="24"/>
                <w:szCs w:val="24"/>
                <w:rtl/>
              </w:rPr>
              <w:t xml:space="preserve"> </w:t>
            </w:r>
            <w:r w:rsidRPr="005C5698">
              <w:rPr>
                <w:rFonts w:cs="B Zar" w:hint="cs"/>
                <w:sz w:val="24"/>
                <w:szCs w:val="24"/>
                <w:rtl/>
              </w:rPr>
              <w:t xml:space="preserve">برداری </w:t>
            </w:r>
          </w:p>
          <w:p w:rsidR="003924FE" w:rsidRPr="005C5698" w:rsidRDefault="009C3513" w:rsidP="00993C41">
            <w:pPr>
              <w:rPr>
                <w:rFonts w:cs="B Zar"/>
                <w:sz w:val="24"/>
                <w:szCs w:val="24"/>
                <w:rtl/>
              </w:rPr>
            </w:pPr>
            <w:r w:rsidRPr="005C5698">
              <w:rPr>
                <w:rFonts w:cs="B Zar"/>
                <w:noProof/>
                <w:sz w:val="24"/>
                <w:szCs w:val="24"/>
              </w:rPr>
              <mc:AlternateContent>
                <mc:Choice Requires="wps">
                  <w:drawing>
                    <wp:anchor distT="0" distB="0" distL="114300" distR="114300" simplePos="0" relativeHeight="251648000" behindDoc="0" locked="0" layoutInCell="1" allowOverlap="1" wp14:anchorId="3F260FDF" wp14:editId="323BBD52">
                      <wp:simplePos x="0" y="0"/>
                      <wp:positionH relativeFrom="column">
                        <wp:posOffset>19685</wp:posOffset>
                      </wp:positionH>
                      <wp:positionV relativeFrom="paragraph">
                        <wp:posOffset>82550</wp:posOffset>
                      </wp:positionV>
                      <wp:extent cx="1389380" cy="869315"/>
                      <wp:effectExtent l="0" t="0" r="20320" b="26035"/>
                      <wp:wrapNone/>
                      <wp:docPr id="91"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9380" cy="869315"/>
                              </a:xfrm>
                              <a:prstGeom prst="rect">
                                <a:avLst/>
                              </a:prstGeom>
                              <a:solidFill>
                                <a:srgbClr val="FFFFFF"/>
                              </a:solidFill>
                              <a:ln w="9525">
                                <a:solidFill>
                                  <a:srgbClr val="000000"/>
                                </a:solidFill>
                                <a:miter lim="800000"/>
                                <a:headEnd/>
                                <a:tailEnd/>
                              </a:ln>
                            </wps:spPr>
                            <wps:txbx>
                              <w:txbxContent>
                                <w:p w:rsidR="00C72F60" w:rsidRPr="00615876" w:rsidRDefault="00C72F60" w:rsidP="009C3513">
                                  <w:pPr>
                                    <w:spacing w:after="0"/>
                                    <w:jc w:val="center"/>
                                    <w:rPr>
                                      <w:rFonts w:cs="B Nazanin"/>
                                      <w:b/>
                                      <w:bCs/>
                                      <w:rtl/>
                                    </w:rPr>
                                  </w:pPr>
                                  <w:r w:rsidRPr="00615876">
                                    <w:rPr>
                                      <w:rFonts w:cs="B Nazanin" w:hint="cs"/>
                                      <w:b/>
                                      <w:bCs/>
                                      <w:rtl/>
                                    </w:rPr>
                                    <w:t>عدد ارزشی</w:t>
                                  </w:r>
                                </w:p>
                                <w:p w:rsidR="00C72F60" w:rsidRPr="00615876" w:rsidRDefault="00C72F60" w:rsidP="009C3513">
                                  <w:pPr>
                                    <w:spacing w:after="0"/>
                                    <w:jc w:val="center"/>
                                    <w:rPr>
                                      <w:rFonts w:cs="B Nazanin"/>
                                      <w:b/>
                                      <w:bCs/>
                                      <w:rtl/>
                                    </w:rPr>
                                  </w:pPr>
                                  <w:r w:rsidRPr="00615876">
                                    <w:rPr>
                                      <w:rFonts w:cs="B Nazanin" w:hint="cs"/>
                                      <w:b/>
                                      <w:bCs/>
                                      <w:rtl/>
                                    </w:rPr>
                                    <w:t>(طبق جدول 7  پیوست)</w:t>
                                  </w:r>
                                </w:p>
                                <w:p w:rsidR="00C72F60" w:rsidRPr="002D7746" w:rsidRDefault="00C72F60" w:rsidP="009C3513">
                                  <w:pPr>
                                    <w:spacing w:after="0"/>
                                    <w:jc w:val="center"/>
                                    <w:rPr>
                                      <w:rFonts w:cs="B Nazanin"/>
                                      <w:b/>
                                      <w:bCs/>
                                      <w:sz w:val="24"/>
                                      <w:szCs w:val="24"/>
                                      <w:rtl/>
                                    </w:rPr>
                                  </w:pPr>
                                  <w:r w:rsidRPr="005A7B96">
                                    <w:rPr>
                                      <w:rFonts w:cs="B Nazanin" w:hint="cs"/>
                                      <w:b/>
                                      <w:bCs/>
                                      <w:sz w:val="24"/>
                                      <w:szCs w:val="24"/>
                                      <w:highlight w:val="lightGray"/>
                                      <w:rtl/>
                                    </w:rPr>
                                    <w:t>1.6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A39423F" id="Rectangle 89" o:spid="_x0000_s1081" style="position:absolute;left:0;text-align:left;margin-left:1.55pt;margin-top:6.5pt;width:109.4pt;height:68.4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a1hKgIAAFEEAAAOAAAAZHJzL2Uyb0RvYy54bWysVNuO0zAQfUfiHyy/0zS9LG3UdLXqUoS0&#10;wIqFD3AcJ7HwjbHbZPl6xk632wWeEHmwPJ7x8ZkzM9lcD1qRowAvrSlpPplSIgy3tTRtSb993b9Z&#10;UeIDMzVT1oiSPgpPr7evX216V4iZ7ayqBRAEMb7oXUm7EFyRZZ53QjM/sU4YdDYWNAtoQpvVwHpE&#10;1yqbTadXWW+hdmC58B5Pb0cn3Sb8phE8fG4aLwJRJUVuIa2Q1iqu2XbDihaY6yQ/0WD/wEIzafDR&#10;M9QtC4wcQP4BpSUH620TJtzqzDaN5CLlgNnk09+yeeiYEykXFMe7s0z+/8HyT8d7ILIu6TqnxDCN&#10;NfqCqjHTKkFW6yhQ73yBcQ/uHmKK3t1Z/t0TY3cdhokbANt3gtVIK4/x2YsL0fB4lVT9R1sjPDsE&#10;m7QaGtAREFUgQyrJ47kkYgiE42E+X63nK6wcR9/qaj3Pl+kJVjzdduDDe2E1iZuSApJP6Ox450Nk&#10;w4qnkMTeKlnvpVLJgLbaKSBHhu2xT98J3V+GKUN6FGg5WybkFz5/CTFN398gtAzY50pqzOIcxIoo&#10;2ztTpy4MTKpxj5SVOekYpRtLEIZqSJVaJgmirpWtH1FZsGNf4xziprPwk5Iee7qk/seBgaBEfTBY&#10;nXW+WMQhSMZi+XaGBlx6qksPMxyhShooGbe7MA7OwYFsO3wpT3IYe4MVbWQS+5nViT/2barBacbi&#10;YFzaKer5T7D9BQAA//8DAFBLAwQUAAYACAAAACEArhGZjtwAAAAIAQAADwAAAGRycy9kb3ducmV2&#10;LnhtbEyPzU6EQBCE7ya+w6RNvLnDjzGCDBujWROPu+zFWwMtoEwPYYZd9OltT3rsqkr1V8V2taM6&#10;0ewHxwbiTQSKuHHtwJ2BY7W7uQflA3KLo2My8EUetuXlRYF56868p9MhdEpK2OdooA9hyrX2TU8W&#10;/cZNxOK9u9likHPudDvjWcrtqJMoutMWB5YPPU701FPzeVisgXpIjvi9r14im+3S8LpWH8vbszHX&#10;V+vjA6hAa/gLwy++oEMpTLVbuPVqNJDGEhQ5lUViJ0mcgapFuM0y0GWh/w8ofwAAAP//AwBQSwEC&#10;LQAUAAYACAAAACEAtoM4kv4AAADhAQAAEwAAAAAAAAAAAAAAAAAAAAAAW0NvbnRlbnRfVHlwZXNd&#10;LnhtbFBLAQItABQABgAIAAAAIQA4/SH/1gAAAJQBAAALAAAAAAAAAAAAAAAAAC8BAABfcmVscy8u&#10;cmVsc1BLAQItABQABgAIAAAAIQDv5a1hKgIAAFEEAAAOAAAAAAAAAAAAAAAAAC4CAABkcnMvZTJv&#10;RG9jLnhtbFBLAQItABQABgAIAAAAIQCuEZmO3AAAAAgBAAAPAAAAAAAAAAAAAAAAAIQEAABkcnMv&#10;ZG93bnJldi54bWxQSwUGAAAAAAQABADzAAAAjQUAAAAA&#10;">
                      <v:textbox>
                        <w:txbxContent>
                          <w:p w:rsidR="00C72F60" w:rsidRPr="00615876" w:rsidRDefault="00C72F60" w:rsidP="009C3513">
                            <w:pPr>
                              <w:spacing w:after="0"/>
                              <w:jc w:val="center"/>
                              <w:rPr>
                                <w:rFonts w:cs="B Nazanin"/>
                                <w:b/>
                                <w:bCs/>
                                <w:rtl/>
                              </w:rPr>
                            </w:pPr>
                            <w:r w:rsidRPr="00615876">
                              <w:rPr>
                                <w:rFonts w:cs="B Nazanin" w:hint="cs"/>
                                <w:b/>
                                <w:bCs/>
                                <w:rtl/>
                              </w:rPr>
                              <w:t>عدد ارزشی</w:t>
                            </w:r>
                          </w:p>
                          <w:p w:rsidR="00C72F60" w:rsidRPr="00615876" w:rsidRDefault="00C72F60" w:rsidP="009C3513">
                            <w:pPr>
                              <w:spacing w:after="0"/>
                              <w:jc w:val="center"/>
                              <w:rPr>
                                <w:rFonts w:cs="B Nazanin"/>
                                <w:b/>
                                <w:bCs/>
                                <w:rtl/>
                              </w:rPr>
                            </w:pPr>
                            <w:r w:rsidRPr="00615876">
                              <w:rPr>
                                <w:rFonts w:cs="B Nazanin" w:hint="cs"/>
                                <w:b/>
                                <w:bCs/>
                                <w:rtl/>
                              </w:rPr>
                              <w:t>(طبق جدول 7  پیوست)</w:t>
                            </w:r>
                          </w:p>
                          <w:p w:rsidR="00C72F60" w:rsidRPr="002D7746" w:rsidRDefault="00C72F60" w:rsidP="009C3513">
                            <w:pPr>
                              <w:spacing w:after="0"/>
                              <w:jc w:val="center"/>
                              <w:rPr>
                                <w:rFonts w:cs="B Nazanin"/>
                                <w:b/>
                                <w:bCs/>
                                <w:sz w:val="24"/>
                                <w:szCs w:val="24"/>
                                <w:rtl/>
                              </w:rPr>
                            </w:pPr>
                            <w:r w:rsidRPr="005A7B96">
                              <w:rPr>
                                <w:rFonts w:cs="B Nazanin" w:hint="cs"/>
                                <w:b/>
                                <w:bCs/>
                                <w:sz w:val="24"/>
                                <w:szCs w:val="24"/>
                                <w:highlight w:val="lightGray"/>
                                <w:rtl/>
                              </w:rPr>
                              <w:t>1.6</w:t>
                            </w:r>
                          </w:p>
                        </w:txbxContent>
                      </v:textbox>
                    </v:rect>
                  </w:pict>
                </mc:Fallback>
              </mc:AlternateContent>
            </w:r>
            <w:r w:rsidR="003924FE" w:rsidRPr="005C5698">
              <w:rPr>
                <w:rFonts w:cs="B Zar" w:hint="cs"/>
                <w:sz w:val="24"/>
                <w:szCs w:val="24"/>
                <w:rtl/>
              </w:rPr>
              <w:t>(ضریب وزنی :20)</w:t>
            </w:r>
          </w:p>
          <w:p w:rsidR="003924FE" w:rsidRPr="005C5698" w:rsidRDefault="003924FE" w:rsidP="00993C41">
            <w:pPr>
              <w:rPr>
                <w:rFonts w:cs="B Zar"/>
                <w:sz w:val="24"/>
                <w:szCs w:val="24"/>
              </w:rPr>
            </w:pPr>
          </w:p>
        </w:tc>
      </w:tr>
      <w:tr w:rsidR="003924FE" w:rsidRPr="005C5698" w:rsidTr="00993C41">
        <w:trPr>
          <w:cantSplit/>
          <w:trHeight w:val="995"/>
          <w:jc w:val="center"/>
        </w:trPr>
        <w:tc>
          <w:tcPr>
            <w:tcW w:w="5767" w:type="dxa"/>
            <w:tcBorders>
              <w:left w:val="thinThickThinSmallGap" w:sz="12" w:space="0" w:color="auto"/>
              <w:bottom w:val="thinThickThinSmallGap" w:sz="24" w:space="0" w:color="auto"/>
            </w:tcBorders>
            <w:shd w:val="clear" w:color="auto" w:fill="E8E8E8"/>
            <w:vAlign w:val="center"/>
          </w:tcPr>
          <w:p w:rsidR="003924FE" w:rsidRPr="005C5698" w:rsidRDefault="003924FE" w:rsidP="00993C41">
            <w:pPr>
              <w:rPr>
                <w:rFonts w:cs="B Zar"/>
                <w:sz w:val="24"/>
                <w:szCs w:val="24"/>
              </w:rPr>
            </w:pPr>
          </w:p>
        </w:tc>
        <w:tc>
          <w:tcPr>
            <w:tcW w:w="992" w:type="dxa"/>
            <w:tcBorders>
              <w:bottom w:val="thinThickThinSmallGap" w:sz="24" w:space="0" w:color="auto"/>
              <w:right w:val="thinThickThinSmallGap" w:sz="12" w:space="0" w:color="auto"/>
            </w:tcBorders>
            <w:shd w:val="clear" w:color="auto" w:fill="E8E8E8"/>
            <w:textDirection w:val="btLr"/>
            <w:vAlign w:val="center"/>
          </w:tcPr>
          <w:p w:rsidR="003924FE" w:rsidRPr="005C5698" w:rsidRDefault="003924FE" w:rsidP="00993C41">
            <w:pPr>
              <w:jc w:val="center"/>
              <w:rPr>
                <w:rFonts w:cs="B Zar"/>
                <w:sz w:val="24"/>
                <w:szCs w:val="24"/>
              </w:rPr>
            </w:pPr>
            <w:r w:rsidRPr="005C5698">
              <w:rPr>
                <w:rFonts w:cs="B Zar" w:hint="cs"/>
                <w:sz w:val="24"/>
                <w:szCs w:val="24"/>
                <w:rtl/>
              </w:rPr>
              <w:t>ضعف</w:t>
            </w:r>
          </w:p>
        </w:tc>
        <w:tc>
          <w:tcPr>
            <w:tcW w:w="3876" w:type="dxa"/>
            <w:vMerge/>
            <w:tcBorders>
              <w:left w:val="thinThickThinSmallGap" w:sz="12" w:space="0" w:color="auto"/>
              <w:bottom w:val="thinThickThinSmallGap" w:sz="24" w:space="0" w:color="auto"/>
            </w:tcBorders>
            <w:shd w:val="clear" w:color="auto" w:fill="E8E8E8"/>
            <w:vAlign w:val="center"/>
          </w:tcPr>
          <w:p w:rsidR="003924FE" w:rsidRPr="005C5698" w:rsidRDefault="003924FE" w:rsidP="00993C41">
            <w:pPr>
              <w:rPr>
                <w:rFonts w:eastAsia="Calibri" w:cs="B Zar"/>
                <w:sz w:val="24"/>
                <w:szCs w:val="24"/>
              </w:rPr>
            </w:pPr>
          </w:p>
        </w:tc>
      </w:tr>
    </w:tbl>
    <w:p w:rsidR="003924FE" w:rsidRPr="005C5698" w:rsidRDefault="003924FE" w:rsidP="009D2F93">
      <w:pPr>
        <w:bidi w:val="0"/>
        <w:spacing w:after="0" w:line="240" w:lineRule="auto"/>
        <w:jc w:val="both"/>
        <w:rPr>
          <w:rFonts w:ascii="Calibri" w:eastAsia="Calibri" w:hAnsi="Calibri" w:cs="B Zar"/>
          <w:lang w:bidi="ar-SA"/>
        </w:rPr>
        <w:sectPr w:rsidR="003924FE" w:rsidRPr="005C5698" w:rsidSect="0081180A">
          <w:pgSz w:w="11907" w:h="16840" w:code="9"/>
          <w:pgMar w:top="1134" w:right="1134" w:bottom="1134" w:left="1134" w:header="448" w:footer="720" w:gutter="0"/>
          <w:cols w:space="720"/>
          <w:docGrid w:linePitch="360"/>
        </w:sectPr>
      </w:pPr>
      <w:r w:rsidRPr="005C5698">
        <w:rPr>
          <w:rFonts w:ascii="Calibri" w:eastAsia="Calibri" w:hAnsi="Calibri" w:cs="B Zar"/>
          <w:noProof/>
          <w:lang w:bidi="ar-SA"/>
        </w:rPr>
        <mc:AlternateContent>
          <mc:Choice Requires="wps">
            <w:drawing>
              <wp:anchor distT="0" distB="0" distL="114300" distR="114300" simplePos="0" relativeHeight="251632640" behindDoc="0" locked="0" layoutInCell="1" allowOverlap="1" wp14:anchorId="38DACE6D" wp14:editId="3D2E0B0F">
                <wp:simplePos x="0" y="0"/>
                <wp:positionH relativeFrom="column">
                  <wp:posOffset>-1731645</wp:posOffset>
                </wp:positionH>
                <wp:positionV relativeFrom="paragraph">
                  <wp:posOffset>928370</wp:posOffset>
                </wp:positionV>
                <wp:extent cx="213995" cy="243205"/>
                <wp:effectExtent l="11430" t="13335" r="12700" b="10160"/>
                <wp:wrapNone/>
                <wp:docPr id="92"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995" cy="24320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72F60" w:rsidRDefault="00C72F60" w:rsidP="003924F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4E46A47" id="Text Box 46" o:spid="_x0000_s1082" type="#_x0000_t202" style="position:absolute;left:0;text-align:left;margin-left:-136.35pt;margin-top:73.1pt;width:16.85pt;height:19.1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HmfhgIAABkFAAAOAAAAZHJzL2Uyb0RvYy54bWysVF1v2yAUfZ+0/4B4T/1RJ42tOlUXJ9Ok&#10;7kNq9wMI4BgNgwckdlftv++CkyxZX6ZpfrDBXM49594Dt3dDK9GeGyu0KnFyFWPEFdVMqG2Jvz6t&#10;J3OMrCOKEakVL/Ezt/hu8fbNbd8VPNWNlowbBCDKFn1X4sa5rogiSxveEnulO65gsdamJQ6mZhsx&#10;Q3pAb2WUxvEs6rVhndGUWwt/q3ERLwJ+XXPqPte15Q7JEgM3F94mvDf+HS1uSbE1pGsEPdAg/8Ci&#10;JUJB0hNURRxBOyNeQbWCGm117a6obiNd14LyoAHUJPEfah4b0vGgBYpju1OZ7P+DpZ/2XwwSrMR5&#10;ipEiLfToiQ8OvdMDyma+Pn1nCwh77CDQDfAf+hy02u5B028WKb1siNrye2N033DCgF/id0ZnW0cc&#10;60E2/UfNIA/ZOR2Ahtq0vnhQDgTo0KfnU288Fwo/0+Q6z6cYUVhKs+s0noYMpDhu7ox177lukR+U&#10;2EDrAzjZP1jnyZDiGOJzKb0WUob2S4V6YJzH03jUpaVgftXHWbPdLKVBe+IdFJ5DYnse1goHPpai&#10;LfH8FEQKX42VYiGNI0KOY6AilQcHcUDuMBr98pLH+Wq+mmeTLJ2tJllcVZP79TKbzNbJzbS6rpbL&#10;KvnpeSZZ0QjGuPJUj95Nsr/zxuEUja47ufdC0oXydXheK48uaYQyg6rjN6gLNvCdHz3ghs0QHDc9&#10;2Wuj2TMYw+jxfMJ9AoNGmx8Y9XA2S2y/74jhGMkPCsyVJ1nmD3OYZNObFCbmfGVzvkIUBagSO4zG&#10;4dKNF8CuM2LbQKbRzkrfgyFrEczinTuyOtgYzl8Qdbgr/AE/n4eo3zfa4hcAAAD//wMAUEsDBBQA&#10;BgAIAAAAIQCsAF1A5AAAAA0BAAAPAAAAZHJzL2Rvd25yZXYueG1sTI/NTsMwEITvSLyDtUjcUqem&#10;9CfEqRCiF1QOpEWCmxsvSWhsp7bbhrfvcoLjznyancmXg+nYCX1onZUwHqXA0FZOt7aWsN2skjmw&#10;EJXVqnMWJfxggGVxfZWrTLuzfcNTGWtGITZkSkITY59xHqoGjQoj16Ml78t5oyKdvubaqzOFm46L&#10;NJ1yo1pLHxrV41OD1b48Ggkr/1y223HjD4v1y8fn4X3z2q+/pby9GR4fgEUc4h8Mv/WpOhTUaeeO&#10;VgfWSUjETMyIJWcyFcAIScTdgvbtSJpP7oEXOf+/orgAAAD//wMAUEsBAi0AFAAGAAgAAAAhALaD&#10;OJL+AAAA4QEAABMAAAAAAAAAAAAAAAAAAAAAAFtDb250ZW50X1R5cGVzXS54bWxQSwECLQAUAAYA&#10;CAAAACEAOP0h/9YAAACUAQAACwAAAAAAAAAAAAAAAAAvAQAAX3JlbHMvLnJlbHNQSwECLQAUAAYA&#10;CAAAACEAFtx5n4YCAAAZBQAADgAAAAAAAAAAAAAAAAAuAgAAZHJzL2Uyb0RvYy54bWxQSwECLQAU&#10;AAYACAAAACEArABdQOQAAAANAQAADwAAAAAAAAAAAAAAAADgBAAAZHJzL2Rvd25yZXYueG1sUEsF&#10;BgAAAAAEAAQA8wAAAPEFAAAAAA==&#10;" filled="f" strokeweight="1.5pt">
                <v:textbox>
                  <w:txbxContent>
                    <w:p w:rsidR="00C72F60" w:rsidRDefault="00C72F60" w:rsidP="003924FE"/>
                  </w:txbxContent>
                </v:textbox>
              </v:shape>
            </w:pict>
          </mc:Fallback>
        </mc:AlternateContent>
      </w:r>
    </w:p>
    <w:tbl>
      <w:tblPr>
        <w:tblStyle w:val="TableGrid139"/>
        <w:tblpPr w:leftFromText="180" w:rightFromText="180" w:vertAnchor="text" w:horzAnchor="margin" w:tblpXSpec="center" w:tblpY="21"/>
        <w:bidiVisual/>
        <w:tblW w:w="10621" w:type="dxa"/>
        <w:tblLook w:val="04A0" w:firstRow="1" w:lastRow="0" w:firstColumn="1" w:lastColumn="0" w:noHBand="0" w:noVBand="1"/>
      </w:tblPr>
      <w:tblGrid>
        <w:gridCol w:w="2880"/>
        <w:gridCol w:w="1260"/>
        <w:gridCol w:w="6481"/>
      </w:tblGrid>
      <w:tr w:rsidR="003924FE" w:rsidRPr="005C5698" w:rsidTr="00993C41">
        <w:trPr>
          <w:trHeight w:val="432"/>
          <w:tblHeader/>
        </w:trPr>
        <w:tc>
          <w:tcPr>
            <w:tcW w:w="10621" w:type="dxa"/>
            <w:gridSpan w:val="3"/>
            <w:tcBorders>
              <w:top w:val="single" w:sz="24" w:space="0" w:color="auto"/>
              <w:left w:val="single" w:sz="24" w:space="0" w:color="auto"/>
              <w:right w:val="single" w:sz="24" w:space="0" w:color="auto"/>
            </w:tcBorders>
            <w:shd w:val="clear" w:color="auto" w:fill="76923C" w:themeFill="accent3" w:themeFillShade="BF"/>
            <w:vAlign w:val="center"/>
          </w:tcPr>
          <w:p w:rsidR="003924FE" w:rsidRPr="005C5698" w:rsidRDefault="003924FE" w:rsidP="00DC4362">
            <w:pPr>
              <w:jc w:val="center"/>
              <w:rPr>
                <w:rFonts w:cs="B Zar"/>
                <w:b/>
                <w:bCs/>
                <w:sz w:val="28"/>
                <w:szCs w:val="28"/>
                <w:rtl/>
              </w:rPr>
            </w:pPr>
            <w:r w:rsidRPr="005C5698">
              <w:rPr>
                <w:rFonts w:cs="B Zar" w:hint="cs"/>
                <w:b/>
                <w:bCs/>
                <w:color w:val="FFFFFF" w:themeColor="background1"/>
                <w:sz w:val="28"/>
                <w:szCs w:val="28"/>
                <w:rtl/>
              </w:rPr>
              <w:lastRenderedPageBreak/>
              <w:t>تاثیرات گزینه برموارد تعاملی پروژه با ذینفعان</w:t>
            </w:r>
          </w:p>
        </w:tc>
      </w:tr>
      <w:tr w:rsidR="003924FE" w:rsidRPr="005C5698" w:rsidTr="00993C41">
        <w:trPr>
          <w:trHeight w:val="447"/>
          <w:tblHeader/>
        </w:trPr>
        <w:tc>
          <w:tcPr>
            <w:tcW w:w="4140" w:type="dxa"/>
            <w:gridSpan w:val="2"/>
            <w:tcBorders>
              <w:top w:val="single" w:sz="24" w:space="0" w:color="auto"/>
              <w:left w:val="single" w:sz="24" w:space="0" w:color="auto"/>
              <w:right w:val="single" w:sz="24" w:space="0" w:color="auto"/>
            </w:tcBorders>
            <w:shd w:val="clear" w:color="auto" w:fill="D6E3BC" w:themeFill="accent3" w:themeFillTint="66"/>
            <w:vAlign w:val="center"/>
          </w:tcPr>
          <w:p w:rsidR="003924FE" w:rsidRPr="005C5698" w:rsidRDefault="003924FE" w:rsidP="00993C41">
            <w:pPr>
              <w:jc w:val="center"/>
              <w:rPr>
                <w:rFonts w:cs="B Zar"/>
                <w:b/>
                <w:bCs/>
                <w:sz w:val="24"/>
                <w:szCs w:val="24"/>
                <w:rtl/>
              </w:rPr>
            </w:pPr>
            <w:r w:rsidRPr="005C5698">
              <w:rPr>
                <w:rFonts w:cs="B Zar" w:hint="cs"/>
                <w:b/>
                <w:bCs/>
                <w:sz w:val="24"/>
                <w:szCs w:val="24"/>
                <w:rtl/>
              </w:rPr>
              <w:t>ذینفع</w:t>
            </w:r>
          </w:p>
        </w:tc>
        <w:tc>
          <w:tcPr>
            <w:tcW w:w="6481" w:type="dxa"/>
            <w:tcBorders>
              <w:top w:val="single" w:sz="24" w:space="0" w:color="auto"/>
              <w:left w:val="single" w:sz="24" w:space="0" w:color="auto"/>
              <w:bottom w:val="single" w:sz="24" w:space="0" w:color="auto"/>
              <w:right w:val="single" w:sz="24" w:space="0" w:color="auto"/>
            </w:tcBorders>
            <w:shd w:val="clear" w:color="auto" w:fill="D6E3BC" w:themeFill="accent3" w:themeFillTint="66"/>
            <w:vAlign w:val="center"/>
          </w:tcPr>
          <w:p w:rsidR="003924FE" w:rsidRPr="005C5698" w:rsidRDefault="003924FE" w:rsidP="00993C41">
            <w:pPr>
              <w:jc w:val="center"/>
              <w:rPr>
                <w:rFonts w:cs="B Zar"/>
                <w:b/>
                <w:bCs/>
                <w:sz w:val="24"/>
                <w:szCs w:val="24"/>
                <w:rtl/>
              </w:rPr>
            </w:pPr>
            <w:r w:rsidRPr="005C5698">
              <w:rPr>
                <w:rFonts w:cs="B Zar" w:hint="cs"/>
                <w:b/>
                <w:bCs/>
                <w:sz w:val="24"/>
                <w:szCs w:val="24"/>
                <w:rtl/>
              </w:rPr>
              <w:t>شرح تأثیرات گزینه برموارد تعاملی با ذینفع</w:t>
            </w:r>
          </w:p>
        </w:tc>
      </w:tr>
      <w:tr w:rsidR="003924FE" w:rsidRPr="005C5698" w:rsidTr="00993C41">
        <w:trPr>
          <w:trHeight w:val="213"/>
        </w:trPr>
        <w:tc>
          <w:tcPr>
            <w:tcW w:w="2880" w:type="dxa"/>
            <w:vMerge w:val="restart"/>
            <w:tcBorders>
              <w:top w:val="single" w:sz="24" w:space="0" w:color="auto"/>
              <w:left w:val="single" w:sz="24" w:space="0" w:color="auto"/>
            </w:tcBorders>
            <w:shd w:val="clear" w:color="auto" w:fill="EAF1DD" w:themeFill="accent3" w:themeFillTint="33"/>
            <w:vAlign w:val="center"/>
          </w:tcPr>
          <w:p w:rsidR="003924FE" w:rsidRPr="005C5698" w:rsidRDefault="003924FE" w:rsidP="00993C41">
            <w:pPr>
              <w:rPr>
                <w:rFonts w:cs="B Zar"/>
                <w:sz w:val="24"/>
                <w:szCs w:val="24"/>
              </w:rPr>
            </w:pPr>
            <w:r w:rsidRPr="005C5698">
              <w:rPr>
                <w:rFonts w:cs="B Zar" w:hint="cs"/>
                <w:sz w:val="24"/>
                <w:szCs w:val="24"/>
                <w:rtl/>
              </w:rPr>
              <w:t>شرکت</w:t>
            </w:r>
            <w:r w:rsidRPr="005C5698">
              <w:rPr>
                <w:rFonts w:cs="B Zar"/>
                <w:sz w:val="24"/>
                <w:szCs w:val="24"/>
                <w:rtl/>
              </w:rPr>
              <w:t xml:space="preserve"> </w:t>
            </w:r>
            <w:r w:rsidRPr="005C5698">
              <w:rPr>
                <w:rFonts w:cs="B Zar" w:hint="cs"/>
                <w:sz w:val="24"/>
                <w:szCs w:val="24"/>
                <w:rtl/>
              </w:rPr>
              <w:t>مناطق</w:t>
            </w:r>
            <w:r w:rsidRPr="005C5698">
              <w:rPr>
                <w:rFonts w:cs="B Zar"/>
                <w:sz w:val="24"/>
                <w:szCs w:val="24"/>
                <w:rtl/>
              </w:rPr>
              <w:t xml:space="preserve"> </w:t>
            </w:r>
            <w:r w:rsidRPr="005C5698">
              <w:rPr>
                <w:rFonts w:cs="B Zar" w:hint="cs"/>
                <w:sz w:val="24"/>
                <w:szCs w:val="24"/>
                <w:rtl/>
              </w:rPr>
              <w:t>نفت</w:t>
            </w:r>
            <w:r w:rsidRPr="005C5698">
              <w:rPr>
                <w:rFonts w:cs="B Zar"/>
                <w:sz w:val="24"/>
                <w:szCs w:val="24"/>
                <w:rtl/>
              </w:rPr>
              <w:t xml:space="preserve"> </w:t>
            </w:r>
            <w:r w:rsidRPr="005C5698">
              <w:rPr>
                <w:rFonts w:cs="B Zar" w:hint="cs"/>
                <w:sz w:val="24"/>
                <w:szCs w:val="24"/>
                <w:rtl/>
              </w:rPr>
              <w:t>خیز</w:t>
            </w:r>
            <w:r w:rsidRPr="005C5698">
              <w:rPr>
                <w:rFonts w:cs="B Zar"/>
                <w:sz w:val="24"/>
                <w:szCs w:val="24"/>
                <w:rtl/>
              </w:rPr>
              <w:t xml:space="preserve"> </w:t>
            </w:r>
            <w:r w:rsidRPr="005C5698">
              <w:rPr>
                <w:rFonts w:cs="B Zar" w:hint="cs"/>
                <w:sz w:val="24"/>
                <w:szCs w:val="24"/>
                <w:rtl/>
              </w:rPr>
              <w:t>جنوب</w:t>
            </w:r>
          </w:p>
        </w:tc>
        <w:tc>
          <w:tcPr>
            <w:tcW w:w="1260" w:type="dxa"/>
            <w:tcBorders>
              <w:top w:val="single" w:sz="24" w:space="0" w:color="auto"/>
              <w:right w:val="single" w:sz="24" w:space="0" w:color="auto"/>
            </w:tcBorders>
            <w:vAlign w:val="center"/>
          </w:tcPr>
          <w:p w:rsidR="003924FE" w:rsidRPr="005C5698" w:rsidRDefault="003924FE" w:rsidP="00993C41">
            <w:pPr>
              <w:rPr>
                <w:rFonts w:cs="B Zar"/>
                <w:sz w:val="24"/>
                <w:szCs w:val="24"/>
                <w:rtl/>
              </w:rPr>
            </w:pPr>
            <w:r w:rsidRPr="005C5698">
              <w:rPr>
                <w:rFonts w:cs="B Zar" w:hint="cs"/>
                <w:sz w:val="24"/>
                <w:szCs w:val="24"/>
                <w:rtl/>
              </w:rPr>
              <w:t>نقات قوت</w:t>
            </w:r>
          </w:p>
        </w:tc>
        <w:tc>
          <w:tcPr>
            <w:tcW w:w="6481" w:type="dxa"/>
            <w:tcBorders>
              <w:top w:val="single" w:sz="24" w:space="0" w:color="auto"/>
              <w:left w:val="single" w:sz="24" w:space="0" w:color="auto"/>
              <w:right w:val="single" w:sz="24" w:space="0" w:color="auto"/>
            </w:tcBorders>
            <w:vAlign w:val="center"/>
          </w:tcPr>
          <w:p w:rsidR="003924FE" w:rsidRPr="005C5698" w:rsidRDefault="003924FE" w:rsidP="00993C41">
            <w:pPr>
              <w:rPr>
                <w:rFonts w:cs="B Zar"/>
                <w:sz w:val="24"/>
                <w:szCs w:val="24"/>
              </w:rPr>
            </w:pPr>
            <w:r w:rsidRPr="005C5698">
              <w:rPr>
                <w:rFonts w:cs="B Zar" w:hint="cs"/>
                <w:sz w:val="24"/>
                <w:szCs w:val="24"/>
                <w:rtl/>
              </w:rPr>
              <w:t xml:space="preserve">کاهش </w:t>
            </w:r>
            <w:r w:rsidRPr="005C5698">
              <w:rPr>
                <w:rFonts w:cs="B Zar"/>
                <w:sz w:val="24"/>
                <w:szCs w:val="24"/>
              </w:rPr>
              <w:t>CAPEX</w:t>
            </w:r>
          </w:p>
        </w:tc>
      </w:tr>
      <w:tr w:rsidR="003924FE" w:rsidRPr="005C5698" w:rsidTr="00993C41">
        <w:trPr>
          <w:trHeight w:val="290"/>
        </w:trPr>
        <w:tc>
          <w:tcPr>
            <w:tcW w:w="2880" w:type="dxa"/>
            <w:vMerge/>
            <w:tcBorders>
              <w:left w:val="single" w:sz="24" w:space="0" w:color="auto"/>
              <w:bottom w:val="single" w:sz="24" w:space="0" w:color="auto"/>
            </w:tcBorders>
            <w:shd w:val="clear" w:color="auto" w:fill="EAF1DD" w:themeFill="accent3" w:themeFillTint="33"/>
            <w:vAlign w:val="center"/>
          </w:tcPr>
          <w:p w:rsidR="003924FE" w:rsidRPr="005C5698" w:rsidRDefault="003924FE" w:rsidP="00993C41">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3924FE" w:rsidRPr="005C5698" w:rsidRDefault="003924FE" w:rsidP="00993C41">
            <w:pPr>
              <w:rPr>
                <w:rFonts w:cs="B Zar"/>
                <w:sz w:val="24"/>
                <w:szCs w:val="24"/>
                <w:rtl/>
              </w:rPr>
            </w:pPr>
            <w:r w:rsidRPr="005C5698">
              <w:rPr>
                <w:rFonts w:cs="B Zar" w:hint="cs"/>
                <w:sz w:val="24"/>
                <w:szCs w:val="24"/>
                <w:rtl/>
              </w:rPr>
              <w:t>نقاط 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3924FE" w:rsidRPr="005C5698" w:rsidRDefault="003924FE" w:rsidP="00993C41">
            <w:pPr>
              <w:rPr>
                <w:rFonts w:cs="B Zar"/>
                <w:sz w:val="24"/>
                <w:szCs w:val="24"/>
                <w:rtl/>
              </w:rPr>
            </w:pPr>
          </w:p>
        </w:tc>
      </w:tr>
      <w:tr w:rsidR="003924FE" w:rsidRPr="005C5698" w:rsidTr="00993C41">
        <w:trPr>
          <w:trHeight w:val="123"/>
        </w:trPr>
        <w:tc>
          <w:tcPr>
            <w:tcW w:w="2880" w:type="dxa"/>
            <w:vMerge w:val="restart"/>
            <w:tcBorders>
              <w:top w:val="single" w:sz="24" w:space="0" w:color="auto"/>
              <w:left w:val="single" w:sz="24" w:space="0" w:color="auto"/>
            </w:tcBorders>
            <w:shd w:val="clear" w:color="auto" w:fill="EAF1DD" w:themeFill="accent3" w:themeFillTint="33"/>
            <w:vAlign w:val="center"/>
          </w:tcPr>
          <w:p w:rsidR="003924FE" w:rsidRPr="005C5698" w:rsidRDefault="003924FE" w:rsidP="00993C41">
            <w:pPr>
              <w:rPr>
                <w:rFonts w:cs="B Zar"/>
                <w:sz w:val="24"/>
                <w:szCs w:val="24"/>
              </w:rPr>
            </w:pPr>
            <w:r w:rsidRPr="005C5698">
              <w:rPr>
                <w:rFonts w:cs="B Zar" w:hint="cs"/>
                <w:sz w:val="24"/>
                <w:szCs w:val="24"/>
                <w:rtl/>
              </w:rPr>
              <w:t>شرکت</w:t>
            </w:r>
            <w:r w:rsidRPr="005C5698">
              <w:rPr>
                <w:rFonts w:cs="B Zar"/>
                <w:sz w:val="24"/>
                <w:szCs w:val="24"/>
                <w:rtl/>
              </w:rPr>
              <w:t xml:space="preserve"> </w:t>
            </w:r>
            <w:r w:rsidRPr="005C5698">
              <w:rPr>
                <w:rFonts w:cs="B Zar" w:hint="cs"/>
                <w:sz w:val="24"/>
                <w:szCs w:val="24"/>
                <w:rtl/>
              </w:rPr>
              <w:t>پترو</w:t>
            </w:r>
            <w:r w:rsidRPr="005C5698">
              <w:rPr>
                <w:rFonts w:cs="B Zar"/>
                <w:sz w:val="24"/>
                <w:szCs w:val="24"/>
                <w:rtl/>
              </w:rPr>
              <w:t xml:space="preserve"> </w:t>
            </w:r>
            <w:r w:rsidRPr="005C5698">
              <w:rPr>
                <w:rFonts w:cs="B Zar" w:hint="cs"/>
                <w:sz w:val="24"/>
                <w:szCs w:val="24"/>
                <w:rtl/>
              </w:rPr>
              <w:t>ایران</w:t>
            </w:r>
          </w:p>
        </w:tc>
        <w:tc>
          <w:tcPr>
            <w:tcW w:w="1260" w:type="dxa"/>
            <w:tcBorders>
              <w:top w:val="single" w:sz="24" w:space="0" w:color="auto"/>
              <w:right w:val="single" w:sz="24" w:space="0" w:color="auto"/>
            </w:tcBorders>
            <w:vAlign w:val="center"/>
          </w:tcPr>
          <w:p w:rsidR="003924FE" w:rsidRPr="005C5698" w:rsidRDefault="003924FE" w:rsidP="00993C41">
            <w:pPr>
              <w:rPr>
                <w:rFonts w:cs="B Zar"/>
                <w:sz w:val="24"/>
                <w:szCs w:val="24"/>
                <w:rtl/>
              </w:rPr>
            </w:pPr>
            <w:r w:rsidRPr="005C5698">
              <w:rPr>
                <w:rFonts w:cs="B Zar" w:hint="cs"/>
                <w:sz w:val="24"/>
                <w:szCs w:val="24"/>
                <w:rtl/>
              </w:rPr>
              <w:t>نقات قوت</w:t>
            </w:r>
          </w:p>
        </w:tc>
        <w:tc>
          <w:tcPr>
            <w:tcW w:w="6481" w:type="dxa"/>
            <w:tcBorders>
              <w:top w:val="single" w:sz="24" w:space="0" w:color="auto"/>
              <w:left w:val="single" w:sz="24" w:space="0" w:color="auto"/>
              <w:right w:val="single" w:sz="24" w:space="0" w:color="auto"/>
            </w:tcBorders>
            <w:vAlign w:val="center"/>
          </w:tcPr>
          <w:p w:rsidR="003924FE" w:rsidRPr="005C5698" w:rsidRDefault="003924FE" w:rsidP="00993C41">
            <w:pPr>
              <w:rPr>
                <w:rFonts w:cs="B Zar"/>
                <w:sz w:val="24"/>
                <w:szCs w:val="24"/>
                <w:rtl/>
              </w:rPr>
            </w:pPr>
          </w:p>
        </w:tc>
      </w:tr>
      <w:tr w:rsidR="003924FE" w:rsidRPr="005C5698" w:rsidTr="00993C41">
        <w:trPr>
          <w:trHeight w:val="70"/>
        </w:trPr>
        <w:tc>
          <w:tcPr>
            <w:tcW w:w="2880" w:type="dxa"/>
            <w:vMerge/>
            <w:tcBorders>
              <w:left w:val="single" w:sz="24" w:space="0" w:color="auto"/>
              <w:bottom w:val="single" w:sz="24" w:space="0" w:color="auto"/>
            </w:tcBorders>
            <w:shd w:val="clear" w:color="auto" w:fill="EAF1DD" w:themeFill="accent3" w:themeFillTint="33"/>
            <w:vAlign w:val="center"/>
          </w:tcPr>
          <w:p w:rsidR="003924FE" w:rsidRPr="005C5698" w:rsidRDefault="003924FE" w:rsidP="00993C41">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3924FE" w:rsidRPr="005C5698" w:rsidRDefault="003924FE" w:rsidP="00993C41">
            <w:pPr>
              <w:rPr>
                <w:rFonts w:cs="B Zar"/>
                <w:sz w:val="24"/>
                <w:szCs w:val="24"/>
                <w:rtl/>
              </w:rPr>
            </w:pPr>
            <w:r w:rsidRPr="005C5698">
              <w:rPr>
                <w:rFonts w:cs="B Zar" w:hint="cs"/>
                <w:sz w:val="24"/>
                <w:szCs w:val="24"/>
                <w:rtl/>
              </w:rPr>
              <w:t>نقاط 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3924FE" w:rsidRPr="005C5698" w:rsidRDefault="003924FE" w:rsidP="00993C41">
            <w:pPr>
              <w:rPr>
                <w:rFonts w:cs="B Zar"/>
                <w:sz w:val="24"/>
                <w:szCs w:val="24"/>
                <w:rtl/>
              </w:rPr>
            </w:pPr>
          </w:p>
        </w:tc>
      </w:tr>
      <w:tr w:rsidR="003924FE" w:rsidRPr="005C5698" w:rsidTr="00993C41">
        <w:trPr>
          <w:trHeight w:val="448"/>
        </w:trPr>
        <w:tc>
          <w:tcPr>
            <w:tcW w:w="2880" w:type="dxa"/>
            <w:vMerge w:val="restart"/>
            <w:tcBorders>
              <w:top w:val="single" w:sz="24" w:space="0" w:color="auto"/>
              <w:left w:val="single" w:sz="24" w:space="0" w:color="auto"/>
            </w:tcBorders>
            <w:shd w:val="clear" w:color="auto" w:fill="EAF1DD" w:themeFill="accent3" w:themeFillTint="33"/>
            <w:vAlign w:val="center"/>
          </w:tcPr>
          <w:p w:rsidR="003924FE" w:rsidRPr="005C5698" w:rsidRDefault="003924FE" w:rsidP="00993C41">
            <w:pPr>
              <w:rPr>
                <w:rFonts w:cs="B Zar"/>
                <w:sz w:val="24"/>
                <w:szCs w:val="24"/>
              </w:rPr>
            </w:pPr>
            <w:r w:rsidRPr="005C5698">
              <w:rPr>
                <w:rFonts w:cs="B Zar" w:hint="cs"/>
                <w:sz w:val="24"/>
                <w:szCs w:val="24"/>
                <w:rtl/>
              </w:rPr>
              <w:t>مشارکت</w:t>
            </w:r>
            <w:r w:rsidRPr="005C5698">
              <w:rPr>
                <w:rFonts w:cs="B Zar"/>
                <w:sz w:val="24"/>
                <w:szCs w:val="24"/>
                <w:rtl/>
              </w:rPr>
              <w:t xml:space="preserve"> </w:t>
            </w:r>
            <w:r w:rsidRPr="005C5698">
              <w:rPr>
                <w:rFonts w:cs="B Zar" w:hint="cs"/>
                <w:sz w:val="24"/>
                <w:szCs w:val="24"/>
                <w:rtl/>
              </w:rPr>
              <w:t>هیرگان</w:t>
            </w:r>
            <w:r w:rsidRPr="005C5698">
              <w:rPr>
                <w:rFonts w:cs="B Zar"/>
                <w:sz w:val="24"/>
                <w:szCs w:val="24"/>
                <w:rtl/>
              </w:rPr>
              <w:t xml:space="preserve"> </w:t>
            </w:r>
            <w:r w:rsidRPr="005C5698">
              <w:rPr>
                <w:rFonts w:cs="B Zar" w:hint="cs"/>
                <w:sz w:val="24"/>
                <w:szCs w:val="24"/>
                <w:rtl/>
              </w:rPr>
              <w:t>انرژی</w:t>
            </w:r>
            <w:r w:rsidRPr="005C5698">
              <w:rPr>
                <w:rFonts w:cs="B Zar"/>
                <w:sz w:val="24"/>
                <w:szCs w:val="24"/>
                <w:rtl/>
              </w:rPr>
              <w:t xml:space="preserve"> </w:t>
            </w:r>
            <w:r w:rsidRPr="005C5698">
              <w:rPr>
                <w:rFonts w:cs="B Zar" w:hint="cs"/>
                <w:sz w:val="24"/>
                <w:szCs w:val="24"/>
                <w:rtl/>
              </w:rPr>
              <w:t>و</w:t>
            </w:r>
            <w:r w:rsidRPr="005C5698">
              <w:rPr>
                <w:rFonts w:cs="B Zar"/>
                <w:sz w:val="24"/>
                <w:szCs w:val="24"/>
                <w:rtl/>
              </w:rPr>
              <w:t xml:space="preserve"> </w:t>
            </w:r>
            <w:r w:rsidRPr="005C5698">
              <w:rPr>
                <w:rFonts w:cs="B Zar" w:hint="cs"/>
                <w:sz w:val="24"/>
                <w:szCs w:val="24"/>
                <w:rtl/>
              </w:rPr>
              <w:t>طرح</w:t>
            </w:r>
            <w:r w:rsidRPr="005C5698">
              <w:rPr>
                <w:rFonts w:cs="B Zar"/>
                <w:sz w:val="24"/>
                <w:szCs w:val="24"/>
                <w:rtl/>
              </w:rPr>
              <w:t xml:space="preserve"> </w:t>
            </w:r>
            <w:r w:rsidRPr="005C5698">
              <w:rPr>
                <w:rFonts w:cs="B Zar" w:hint="cs"/>
                <w:sz w:val="24"/>
                <w:szCs w:val="24"/>
                <w:rtl/>
              </w:rPr>
              <w:t>و</w:t>
            </w:r>
            <w:r w:rsidRPr="005C5698">
              <w:rPr>
                <w:rFonts w:cs="B Zar"/>
                <w:sz w:val="24"/>
                <w:szCs w:val="24"/>
                <w:rtl/>
              </w:rPr>
              <w:t xml:space="preserve"> </w:t>
            </w:r>
            <w:r w:rsidRPr="005C5698">
              <w:rPr>
                <w:rFonts w:cs="B Zar" w:hint="cs"/>
                <w:sz w:val="24"/>
                <w:szCs w:val="24"/>
                <w:rtl/>
              </w:rPr>
              <w:t>بازرسی</w:t>
            </w:r>
          </w:p>
        </w:tc>
        <w:tc>
          <w:tcPr>
            <w:tcW w:w="1260" w:type="dxa"/>
            <w:tcBorders>
              <w:top w:val="single" w:sz="24" w:space="0" w:color="auto"/>
              <w:right w:val="single" w:sz="24" w:space="0" w:color="auto"/>
            </w:tcBorders>
            <w:vAlign w:val="center"/>
          </w:tcPr>
          <w:p w:rsidR="003924FE" w:rsidRPr="005C5698" w:rsidRDefault="003924FE" w:rsidP="00993C41">
            <w:pPr>
              <w:rPr>
                <w:rFonts w:cs="B Zar"/>
                <w:sz w:val="24"/>
                <w:szCs w:val="24"/>
                <w:rtl/>
              </w:rPr>
            </w:pPr>
            <w:r w:rsidRPr="005C5698">
              <w:rPr>
                <w:rFonts w:cs="B Zar" w:hint="cs"/>
                <w:sz w:val="24"/>
                <w:szCs w:val="24"/>
                <w:rtl/>
              </w:rPr>
              <w:t>نقات قوت</w:t>
            </w:r>
          </w:p>
        </w:tc>
        <w:tc>
          <w:tcPr>
            <w:tcW w:w="6481" w:type="dxa"/>
            <w:tcBorders>
              <w:top w:val="single" w:sz="24" w:space="0" w:color="auto"/>
              <w:left w:val="single" w:sz="24" w:space="0" w:color="auto"/>
              <w:right w:val="single" w:sz="24" w:space="0" w:color="auto"/>
            </w:tcBorders>
            <w:vAlign w:val="center"/>
          </w:tcPr>
          <w:p w:rsidR="003924FE" w:rsidRPr="005C5698" w:rsidRDefault="003924FE" w:rsidP="00993C41">
            <w:pPr>
              <w:rPr>
                <w:rFonts w:cs="B Zar"/>
                <w:sz w:val="24"/>
                <w:szCs w:val="24"/>
                <w:rtl/>
              </w:rPr>
            </w:pPr>
          </w:p>
        </w:tc>
      </w:tr>
      <w:tr w:rsidR="003924FE" w:rsidRPr="005C5698" w:rsidTr="00993C41">
        <w:trPr>
          <w:trHeight w:val="562"/>
        </w:trPr>
        <w:tc>
          <w:tcPr>
            <w:tcW w:w="2880" w:type="dxa"/>
            <w:vMerge/>
            <w:tcBorders>
              <w:left w:val="single" w:sz="24" w:space="0" w:color="auto"/>
              <w:bottom w:val="single" w:sz="24" w:space="0" w:color="auto"/>
            </w:tcBorders>
            <w:shd w:val="clear" w:color="auto" w:fill="EAF1DD" w:themeFill="accent3" w:themeFillTint="33"/>
            <w:vAlign w:val="center"/>
          </w:tcPr>
          <w:p w:rsidR="003924FE" w:rsidRPr="005C5698" w:rsidRDefault="003924FE" w:rsidP="00993C41">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3924FE" w:rsidRPr="005C5698" w:rsidRDefault="003924FE" w:rsidP="00993C41">
            <w:pPr>
              <w:rPr>
                <w:rFonts w:cs="B Zar"/>
                <w:sz w:val="24"/>
                <w:szCs w:val="24"/>
                <w:rtl/>
              </w:rPr>
            </w:pPr>
            <w:r w:rsidRPr="005C5698">
              <w:rPr>
                <w:rFonts w:cs="B Zar" w:hint="cs"/>
                <w:sz w:val="24"/>
                <w:szCs w:val="24"/>
                <w:rtl/>
              </w:rPr>
              <w:t>نقاط 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3924FE" w:rsidRPr="005C5698" w:rsidRDefault="003924FE" w:rsidP="00993C41">
            <w:pPr>
              <w:rPr>
                <w:rFonts w:cs="B Zar"/>
                <w:sz w:val="24"/>
                <w:szCs w:val="24"/>
              </w:rPr>
            </w:pPr>
            <w:r w:rsidRPr="005C5698">
              <w:rPr>
                <w:rFonts w:cs="B Zar" w:hint="cs"/>
                <w:sz w:val="24"/>
                <w:szCs w:val="24"/>
                <w:rtl/>
              </w:rPr>
              <w:t>افزایش کار طراحی</w:t>
            </w:r>
          </w:p>
        </w:tc>
      </w:tr>
      <w:tr w:rsidR="003924FE" w:rsidRPr="005C5698" w:rsidTr="00993C41">
        <w:trPr>
          <w:trHeight w:val="20"/>
        </w:trPr>
        <w:tc>
          <w:tcPr>
            <w:tcW w:w="2880" w:type="dxa"/>
            <w:vMerge w:val="restart"/>
            <w:tcBorders>
              <w:top w:val="single" w:sz="24" w:space="0" w:color="auto"/>
              <w:left w:val="single" w:sz="24" w:space="0" w:color="auto"/>
            </w:tcBorders>
            <w:shd w:val="clear" w:color="auto" w:fill="EAF1DD" w:themeFill="accent3" w:themeFillTint="33"/>
            <w:vAlign w:val="center"/>
          </w:tcPr>
          <w:p w:rsidR="003924FE" w:rsidRPr="005C5698" w:rsidRDefault="003924FE" w:rsidP="00993C41">
            <w:pPr>
              <w:rPr>
                <w:rFonts w:cs="B Zar"/>
                <w:sz w:val="24"/>
                <w:szCs w:val="24"/>
              </w:rPr>
            </w:pPr>
            <w:r w:rsidRPr="005C5698">
              <w:rPr>
                <w:rFonts w:cs="B Zar" w:hint="cs"/>
                <w:sz w:val="24"/>
                <w:szCs w:val="24"/>
                <w:rtl/>
              </w:rPr>
              <w:t>پیمانکاران</w:t>
            </w:r>
          </w:p>
        </w:tc>
        <w:tc>
          <w:tcPr>
            <w:tcW w:w="1260" w:type="dxa"/>
            <w:tcBorders>
              <w:top w:val="single" w:sz="24" w:space="0" w:color="auto"/>
              <w:right w:val="single" w:sz="24" w:space="0" w:color="auto"/>
            </w:tcBorders>
            <w:vAlign w:val="center"/>
          </w:tcPr>
          <w:p w:rsidR="003924FE" w:rsidRPr="005C5698" w:rsidRDefault="003924FE" w:rsidP="00993C41">
            <w:pPr>
              <w:rPr>
                <w:rFonts w:cs="B Zar"/>
                <w:sz w:val="24"/>
                <w:szCs w:val="24"/>
                <w:rtl/>
              </w:rPr>
            </w:pPr>
            <w:r w:rsidRPr="005C5698">
              <w:rPr>
                <w:rFonts w:cs="B Zar" w:hint="cs"/>
                <w:sz w:val="24"/>
                <w:szCs w:val="24"/>
                <w:rtl/>
              </w:rPr>
              <w:t>نقات قوت</w:t>
            </w:r>
          </w:p>
        </w:tc>
        <w:tc>
          <w:tcPr>
            <w:tcW w:w="6481" w:type="dxa"/>
            <w:tcBorders>
              <w:top w:val="single" w:sz="24" w:space="0" w:color="auto"/>
              <w:left w:val="single" w:sz="24" w:space="0" w:color="auto"/>
              <w:right w:val="single" w:sz="24" w:space="0" w:color="auto"/>
            </w:tcBorders>
            <w:vAlign w:val="center"/>
          </w:tcPr>
          <w:p w:rsidR="003924FE" w:rsidRPr="005C5698" w:rsidRDefault="003924FE" w:rsidP="00993C41">
            <w:pPr>
              <w:rPr>
                <w:rFonts w:cs="B Zar"/>
                <w:sz w:val="24"/>
                <w:szCs w:val="24"/>
                <w:rtl/>
              </w:rPr>
            </w:pPr>
          </w:p>
        </w:tc>
      </w:tr>
      <w:tr w:rsidR="003924FE" w:rsidRPr="005C5698" w:rsidTr="00993C41">
        <w:trPr>
          <w:trHeight w:val="70"/>
        </w:trPr>
        <w:tc>
          <w:tcPr>
            <w:tcW w:w="2880" w:type="dxa"/>
            <w:vMerge/>
            <w:tcBorders>
              <w:left w:val="single" w:sz="24" w:space="0" w:color="auto"/>
              <w:bottom w:val="single" w:sz="24" w:space="0" w:color="auto"/>
            </w:tcBorders>
            <w:shd w:val="clear" w:color="auto" w:fill="EAF1DD" w:themeFill="accent3" w:themeFillTint="33"/>
            <w:vAlign w:val="center"/>
          </w:tcPr>
          <w:p w:rsidR="003924FE" w:rsidRPr="005C5698" w:rsidRDefault="003924FE" w:rsidP="00993C41">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3924FE" w:rsidRPr="005C5698" w:rsidRDefault="003924FE" w:rsidP="00993C41">
            <w:pPr>
              <w:rPr>
                <w:rFonts w:cs="B Zar"/>
                <w:sz w:val="24"/>
                <w:szCs w:val="24"/>
                <w:rtl/>
              </w:rPr>
            </w:pPr>
            <w:r w:rsidRPr="005C5698">
              <w:rPr>
                <w:rFonts w:cs="B Zar" w:hint="cs"/>
                <w:sz w:val="24"/>
                <w:szCs w:val="24"/>
                <w:rtl/>
              </w:rPr>
              <w:t>نقاط 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3924FE" w:rsidRPr="005C5698" w:rsidRDefault="003924FE" w:rsidP="00993C41">
            <w:pPr>
              <w:rPr>
                <w:rFonts w:cs="B Zar"/>
                <w:sz w:val="24"/>
                <w:szCs w:val="24"/>
                <w:rtl/>
              </w:rPr>
            </w:pPr>
          </w:p>
        </w:tc>
      </w:tr>
      <w:tr w:rsidR="003924FE" w:rsidRPr="005C5698" w:rsidTr="00993C41">
        <w:trPr>
          <w:trHeight w:val="20"/>
        </w:trPr>
        <w:tc>
          <w:tcPr>
            <w:tcW w:w="2880" w:type="dxa"/>
            <w:vMerge w:val="restart"/>
            <w:tcBorders>
              <w:top w:val="single" w:sz="24" w:space="0" w:color="auto"/>
              <w:left w:val="single" w:sz="24" w:space="0" w:color="auto"/>
            </w:tcBorders>
            <w:shd w:val="clear" w:color="auto" w:fill="EAF1DD" w:themeFill="accent3" w:themeFillTint="33"/>
            <w:vAlign w:val="center"/>
          </w:tcPr>
          <w:p w:rsidR="003924FE" w:rsidRPr="005C5698" w:rsidRDefault="003924FE" w:rsidP="00993C41">
            <w:pPr>
              <w:rPr>
                <w:rFonts w:cs="B Zar"/>
                <w:sz w:val="24"/>
                <w:szCs w:val="24"/>
              </w:rPr>
            </w:pPr>
            <w:r w:rsidRPr="005C5698">
              <w:rPr>
                <w:rFonts w:cs="B Zar" w:hint="cs"/>
                <w:sz w:val="24"/>
                <w:szCs w:val="24"/>
                <w:rtl/>
              </w:rPr>
              <w:t>تأمین</w:t>
            </w:r>
            <w:r w:rsidRPr="005C5698">
              <w:rPr>
                <w:rFonts w:cs="B Zar"/>
                <w:sz w:val="24"/>
                <w:szCs w:val="24"/>
                <w:rtl/>
              </w:rPr>
              <w:t xml:space="preserve"> </w:t>
            </w:r>
            <w:r w:rsidRPr="005C5698">
              <w:rPr>
                <w:rFonts w:cs="B Zar" w:hint="cs"/>
                <w:sz w:val="24"/>
                <w:szCs w:val="24"/>
                <w:rtl/>
              </w:rPr>
              <w:t>کنندگان</w:t>
            </w:r>
          </w:p>
        </w:tc>
        <w:tc>
          <w:tcPr>
            <w:tcW w:w="1260" w:type="dxa"/>
            <w:tcBorders>
              <w:top w:val="single" w:sz="24" w:space="0" w:color="auto"/>
              <w:right w:val="single" w:sz="24" w:space="0" w:color="auto"/>
            </w:tcBorders>
            <w:vAlign w:val="center"/>
          </w:tcPr>
          <w:p w:rsidR="003924FE" w:rsidRPr="005C5698" w:rsidRDefault="003924FE" w:rsidP="00993C41">
            <w:pPr>
              <w:rPr>
                <w:rFonts w:cs="B Zar"/>
                <w:sz w:val="24"/>
                <w:szCs w:val="24"/>
                <w:rtl/>
              </w:rPr>
            </w:pPr>
            <w:r w:rsidRPr="005C5698">
              <w:rPr>
                <w:rFonts w:cs="B Zar" w:hint="cs"/>
                <w:sz w:val="24"/>
                <w:szCs w:val="24"/>
                <w:rtl/>
              </w:rPr>
              <w:t>نقات قوت</w:t>
            </w:r>
          </w:p>
        </w:tc>
        <w:tc>
          <w:tcPr>
            <w:tcW w:w="6481" w:type="dxa"/>
            <w:tcBorders>
              <w:top w:val="single" w:sz="24" w:space="0" w:color="auto"/>
              <w:left w:val="single" w:sz="24" w:space="0" w:color="auto"/>
              <w:right w:val="single" w:sz="24" w:space="0" w:color="auto"/>
            </w:tcBorders>
            <w:shd w:val="clear" w:color="auto" w:fill="FFFFFF" w:themeFill="background1"/>
            <w:vAlign w:val="center"/>
          </w:tcPr>
          <w:p w:rsidR="003924FE" w:rsidRPr="005C5698" w:rsidRDefault="003924FE" w:rsidP="00993C41">
            <w:pPr>
              <w:rPr>
                <w:rFonts w:cs="B Zar"/>
                <w:sz w:val="24"/>
                <w:szCs w:val="24"/>
                <w:rtl/>
              </w:rPr>
            </w:pPr>
          </w:p>
        </w:tc>
      </w:tr>
      <w:tr w:rsidR="003924FE" w:rsidRPr="005C5698" w:rsidTr="00993C41">
        <w:trPr>
          <w:trHeight w:val="70"/>
        </w:trPr>
        <w:tc>
          <w:tcPr>
            <w:tcW w:w="2880" w:type="dxa"/>
            <w:vMerge/>
            <w:tcBorders>
              <w:left w:val="single" w:sz="24" w:space="0" w:color="auto"/>
              <w:bottom w:val="single" w:sz="24" w:space="0" w:color="auto"/>
            </w:tcBorders>
            <w:shd w:val="clear" w:color="auto" w:fill="EAF1DD" w:themeFill="accent3" w:themeFillTint="33"/>
            <w:vAlign w:val="center"/>
          </w:tcPr>
          <w:p w:rsidR="003924FE" w:rsidRPr="005C5698" w:rsidRDefault="003924FE" w:rsidP="00993C41">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3924FE" w:rsidRPr="005C5698" w:rsidRDefault="003924FE" w:rsidP="00993C41">
            <w:pPr>
              <w:rPr>
                <w:rFonts w:cs="B Zar"/>
                <w:sz w:val="24"/>
                <w:szCs w:val="24"/>
                <w:rtl/>
              </w:rPr>
            </w:pPr>
            <w:r w:rsidRPr="005C5698">
              <w:rPr>
                <w:rFonts w:cs="B Zar" w:hint="cs"/>
                <w:sz w:val="24"/>
                <w:szCs w:val="24"/>
                <w:rtl/>
              </w:rPr>
              <w:t>نقاط 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3924FE" w:rsidRPr="005C5698" w:rsidRDefault="003924FE" w:rsidP="00993C41">
            <w:pPr>
              <w:rPr>
                <w:rFonts w:cs="B Zar"/>
                <w:sz w:val="24"/>
                <w:szCs w:val="24"/>
                <w:rtl/>
              </w:rPr>
            </w:pPr>
          </w:p>
        </w:tc>
      </w:tr>
      <w:tr w:rsidR="003924FE" w:rsidRPr="005C5698" w:rsidTr="00993C41">
        <w:trPr>
          <w:trHeight w:val="20"/>
        </w:trPr>
        <w:tc>
          <w:tcPr>
            <w:tcW w:w="2880" w:type="dxa"/>
            <w:vMerge w:val="restart"/>
            <w:tcBorders>
              <w:top w:val="single" w:sz="24" w:space="0" w:color="auto"/>
              <w:left w:val="single" w:sz="24" w:space="0" w:color="auto"/>
            </w:tcBorders>
            <w:shd w:val="clear" w:color="auto" w:fill="EAF1DD" w:themeFill="accent3" w:themeFillTint="33"/>
            <w:vAlign w:val="center"/>
          </w:tcPr>
          <w:p w:rsidR="003924FE" w:rsidRPr="005C5698" w:rsidRDefault="003924FE" w:rsidP="00993C41">
            <w:pPr>
              <w:rPr>
                <w:rFonts w:cs="B Zar"/>
                <w:sz w:val="24"/>
                <w:szCs w:val="24"/>
              </w:rPr>
            </w:pPr>
            <w:r w:rsidRPr="005C5698">
              <w:rPr>
                <w:rFonts w:cs="B Zar" w:hint="cs"/>
                <w:sz w:val="24"/>
                <w:szCs w:val="24"/>
                <w:rtl/>
              </w:rPr>
              <w:t>بهره</w:t>
            </w:r>
            <w:r w:rsidRPr="005C5698">
              <w:rPr>
                <w:rFonts w:cs="B Zar"/>
                <w:sz w:val="24"/>
                <w:szCs w:val="24"/>
                <w:rtl/>
              </w:rPr>
              <w:t xml:space="preserve"> </w:t>
            </w:r>
            <w:r w:rsidRPr="005C5698">
              <w:rPr>
                <w:rFonts w:cs="B Zar" w:hint="cs"/>
                <w:sz w:val="24"/>
                <w:szCs w:val="24"/>
                <w:rtl/>
              </w:rPr>
              <w:t>بردار</w:t>
            </w:r>
          </w:p>
        </w:tc>
        <w:tc>
          <w:tcPr>
            <w:tcW w:w="1260" w:type="dxa"/>
            <w:tcBorders>
              <w:top w:val="single" w:sz="24" w:space="0" w:color="auto"/>
              <w:right w:val="single" w:sz="24" w:space="0" w:color="auto"/>
            </w:tcBorders>
            <w:vAlign w:val="center"/>
          </w:tcPr>
          <w:p w:rsidR="003924FE" w:rsidRPr="005C5698" w:rsidRDefault="003924FE" w:rsidP="00993C41">
            <w:pPr>
              <w:rPr>
                <w:rFonts w:cs="B Zar"/>
                <w:sz w:val="24"/>
                <w:szCs w:val="24"/>
                <w:rtl/>
              </w:rPr>
            </w:pPr>
            <w:r w:rsidRPr="005C5698">
              <w:rPr>
                <w:rFonts w:cs="B Zar" w:hint="cs"/>
                <w:sz w:val="24"/>
                <w:szCs w:val="24"/>
                <w:rtl/>
              </w:rPr>
              <w:t>نقات قوت</w:t>
            </w:r>
          </w:p>
        </w:tc>
        <w:tc>
          <w:tcPr>
            <w:tcW w:w="6481" w:type="dxa"/>
            <w:tcBorders>
              <w:top w:val="single" w:sz="24" w:space="0" w:color="auto"/>
              <w:left w:val="single" w:sz="24" w:space="0" w:color="auto"/>
              <w:right w:val="single" w:sz="24" w:space="0" w:color="auto"/>
            </w:tcBorders>
            <w:shd w:val="clear" w:color="auto" w:fill="FFFFFF" w:themeFill="background1"/>
            <w:vAlign w:val="center"/>
          </w:tcPr>
          <w:p w:rsidR="003924FE" w:rsidRPr="005C5698" w:rsidRDefault="003924FE" w:rsidP="00993C41">
            <w:pPr>
              <w:rPr>
                <w:rFonts w:cs="B Zar"/>
                <w:sz w:val="24"/>
                <w:szCs w:val="24"/>
                <w:rtl/>
              </w:rPr>
            </w:pPr>
            <w:r w:rsidRPr="005C5698">
              <w:rPr>
                <w:rFonts w:cs="B Zar" w:hint="cs"/>
                <w:sz w:val="24"/>
                <w:szCs w:val="24"/>
                <w:rtl/>
              </w:rPr>
              <w:t>تسهیل بهره برداری</w:t>
            </w:r>
          </w:p>
        </w:tc>
      </w:tr>
      <w:tr w:rsidR="003924FE" w:rsidRPr="005C5698" w:rsidTr="00993C41">
        <w:trPr>
          <w:trHeight w:val="70"/>
        </w:trPr>
        <w:tc>
          <w:tcPr>
            <w:tcW w:w="2880" w:type="dxa"/>
            <w:vMerge/>
            <w:tcBorders>
              <w:left w:val="single" w:sz="24" w:space="0" w:color="auto"/>
              <w:bottom w:val="single" w:sz="24" w:space="0" w:color="auto"/>
            </w:tcBorders>
            <w:shd w:val="clear" w:color="auto" w:fill="EAF1DD" w:themeFill="accent3" w:themeFillTint="33"/>
            <w:vAlign w:val="center"/>
          </w:tcPr>
          <w:p w:rsidR="003924FE" w:rsidRPr="005C5698" w:rsidRDefault="003924FE" w:rsidP="00993C41">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3924FE" w:rsidRPr="005C5698" w:rsidRDefault="003924FE" w:rsidP="00993C41">
            <w:pPr>
              <w:rPr>
                <w:rFonts w:cs="B Zar"/>
                <w:sz w:val="24"/>
                <w:szCs w:val="24"/>
                <w:rtl/>
              </w:rPr>
            </w:pPr>
            <w:r w:rsidRPr="005C5698">
              <w:rPr>
                <w:rFonts w:cs="B Zar" w:hint="cs"/>
                <w:sz w:val="24"/>
                <w:szCs w:val="24"/>
                <w:rtl/>
              </w:rPr>
              <w:t>نقاط 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3924FE" w:rsidRPr="005C5698" w:rsidRDefault="003924FE" w:rsidP="00993C41">
            <w:pPr>
              <w:rPr>
                <w:rFonts w:cs="B Zar"/>
                <w:sz w:val="24"/>
                <w:szCs w:val="24"/>
                <w:rtl/>
              </w:rPr>
            </w:pPr>
          </w:p>
        </w:tc>
      </w:tr>
      <w:tr w:rsidR="003924FE" w:rsidRPr="005C5698" w:rsidTr="00993C41">
        <w:trPr>
          <w:trHeight w:val="20"/>
        </w:trPr>
        <w:tc>
          <w:tcPr>
            <w:tcW w:w="2880" w:type="dxa"/>
            <w:vMerge w:val="restart"/>
            <w:tcBorders>
              <w:top w:val="single" w:sz="24" w:space="0" w:color="auto"/>
              <w:left w:val="single" w:sz="24" w:space="0" w:color="auto"/>
            </w:tcBorders>
            <w:shd w:val="clear" w:color="auto" w:fill="EAF1DD" w:themeFill="accent3" w:themeFillTint="33"/>
            <w:vAlign w:val="center"/>
          </w:tcPr>
          <w:p w:rsidR="003924FE" w:rsidRPr="005C5698" w:rsidRDefault="003924FE" w:rsidP="00993C41">
            <w:pPr>
              <w:rPr>
                <w:rFonts w:cs="B Zar"/>
                <w:sz w:val="24"/>
                <w:szCs w:val="24"/>
              </w:rPr>
            </w:pPr>
            <w:r w:rsidRPr="005C5698">
              <w:rPr>
                <w:rFonts w:cs="B Zar" w:hint="cs"/>
                <w:sz w:val="24"/>
                <w:szCs w:val="24"/>
                <w:rtl/>
              </w:rPr>
              <w:t>پدافند</w:t>
            </w:r>
            <w:r w:rsidRPr="005C5698">
              <w:rPr>
                <w:rFonts w:cs="B Zar"/>
                <w:sz w:val="24"/>
                <w:szCs w:val="24"/>
                <w:rtl/>
              </w:rPr>
              <w:t xml:space="preserve"> </w:t>
            </w:r>
            <w:r w:rsidRPr="005C5698">
              <w:rPr>
                <w:rFonts w:cs="B Zar" w:hint="cs"/>
                <w:sz w:val="24"/>
                <w:szCs w:val="24"/>
                <w:rtl/>
              </w:rPr>
              <w:t>غیرعامل</w:t>
            </w:r>
          </w:p>
        </w:tc>
        <w:tc>
          <w:tcPr>
            <w:tcW w:w="1260" w:type="dxa"/>
            <w:tcBorders>
              <w:top w:val="single" w:sz="24" w:space="0" w:color="auto"/>
              <w:right w:val="single" w:sz="24" w:space="0" w:color="auto"/>
            </w:tcBorders>
            <w:vAlign w:val="center"/>
          </w:tcPr>
          <w:p w:rsidR="003924FE" w:rsidRPr="005C5698" w:rsidRDefault="003924FE" w:rsidP="00993C41">
            <w:pPr>
              <w:rPr>
                <w:rFonts w:cs="B Zar"/>
                <w:sz w:val="24"/>
                <w:szCs w:val="24"/>
              </w:rPr>
            </w:pPr>
            <w:r w:rsidRPr="005C5698">
              <w:rPr>
                <w:rFonts w:cs="B Zar" w:hint="cs"/>
                <w:sz w:val="24"/>
                <w:szCs w:val="24"/>
                <w:rtl/>
              </w:rPr>
              <w:t>نقات</w:t>
            </w:r>
            <w:r w:rsidRPr="005C5698">
              <w:rPr>
                <w:rFonts w:cs="B Zar"/>
                <w:sz w:val="24"/>
                <w:szCs w:val="24"/>
                <w:rtl/>
              </w:rPr>
              <w:t xml:space="preserve"> </w:t>
            </w:r>
            <w:r w:rsidRPr="005C5698">
              <w:rPr>
                <w:rFonts w:cs="B Zar" w:hint="cs"/>
                <w:sz w:val="24"/>
                <w:szCs w:val="24"/>
                <w:rtl/>
              </w:rPr>
              <w:t>قوت</w:t>
            </w:r>
          </w:p>
        </w:tc>
        <w:tc>
          <w:tcPr>
            <w:tcW w:w="6481" w:type="dxa"/>
            <w:tcBorders>
              <w:top w:val="single" w:sz="24" w:space="0" w:color="auto"/>
              <w:left w:val="single" w:sz="24" w:space="0" w:color="auto"/>
              <w:right w:val="single" w:sz="24" w:space="0" w:color="auto"/>
            </w:tcBorders>
            <w:shd w:val="clear" w:color="auto" w:fill="FFFFFF" w:themeFill="background1"/>
            <w:vAlign w:val="center"/>
          </w:tcPr>
          <w:p w:rsidR="003924FE" w:rsidRPr="005C5698" w:rsidRDefault="003924FE" w:rsidP="00993C41">
            <w:pPr>
              <w:rPr>
                <w:rFonts w:cs="B Zar"/>
                <w:sz w:val="24"/>
                <w:szCs w:val="24"/>
                <w:rtl/>
              </w:rPr>
            </w:pPr>
          </w:p>
        </w:tc>
      </w:tr>
      <w:tr w:rsidR="003924FE" w:rsidRPr="005C5698" w:rsidTr="00993C41">
        <w:trPr>
          <w:trHeight w:val="70"/>
        </w:trPr>
        <w:tc>
          <w:tcPr>
            <w:tcW w:w="2880" w:type="dxa"/>
            <w:vMerge/>
            <w:tcBorders>
              <w:left w:val="single" w:sz="24" w:space="0" w:color="auto"/>
              <w:bottom w:val="single" w:sz="24" w:space="0" w:color="auto"/>
            </w:tcBorders>
            <w:shd w:val="clear" w:color="auto" w:fill="EAF1DD" w:themeFill="accent3" w:themeFillTint="33"/>
            <w:vAlign w:val="center"/>
          </w:tcPr>
          <w:p w:rsidR="003924FE" w:rsidRPr="005C5698" w:rsidRDefault="003924FE" w:rsidP="00993C41">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3924FE" w:rsidRPr="005C5698" w:rsidRDefault="003924FE" w:rsidP="00993C41">
            <w:pPr>
              <w:rPr>
                <w:rFonts w:cs="B Zar"/>
                <w:sz w:val="24"/>
                <w:szCs w:val="24"/>
              </w:rPr>
            </w:pPr>
            <w:r w:rsidRPr="005C5698">
              <w:rPr>
                <w:rFonts w:cs="B Zar" w:hint="cs"/>
                <w:sz w:val="24"/>
                <w:szCs w:val="24"/>
                <w:rtl/>
              </w:rPr>
              <w:t>نقاط</w:t>
            </w:r>
            <w:r w:rsidRPr="005C5698">
              <w:rPr>
                <w:rFonts w:cs="B Zar"/>
                <w:sz w:val="24"/>
                <w:szCs w:val="24"/>
                <w:rtl/>
              </w:rPr>
              <w:t xml:space="preserve"> </w:t>
            </w:r>
            <w:r w:rsidRPr="005C5698">
              <w:rPr>
                <w:rFonts w:cs="B Zar" w:hint="cs"/>
                <w:sz w:val="24"/>
                <w:szCs w:val="24"/>
                <w:rtl/>
              </w:rPr>
              <w:t>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3924FE" w:rsidRPr="005C5698" w:rsidRDefault="003924FE" w:rsidP="00993C41">
            <w:pPr>
              <w:rPr>
                <w:rFonts w:cs="B Zar"/>
                <w:sz w:val="24"/>
                <w:szCs w:val="24"/>
                <w:rtl/>
              </w:rPr>
            </w:pPr>
          </w:p>
        </w:tc>
      </w:tr>
      <w:tr w:rsidR="003924FE" w:rsidRPr="005C5698" w:rsidTr="00993C41">
        <w:trPr>
          <w:trHeight w:val="70"/>
        </w:trPr>
        <w:tc>
          <w:tcPr>
            <w:tcW w:w="2880" w:type="dxa"/>
            <w:vMerge w:val="restart"/>
            <w:tcBorders>
              <w:top w:val="single" w:sz="24" w:space="0" w:color="auto"/>
              <w:left w:val="single" w:sz="24" w:space="0" w:color="auto"/>
            </w:tcBorders>
            <w:shd w:val="clear" w:color="auto" w:fill="EAF1DD" w:themeFill="accent3" w:themeFillTint="33"/>
            <w:vAlign w:val="center"/>
          </w:tcPr>
          <w:p w:rsidR="003924FE" w:rsidRPr="005C5698" w:rsidRDefault="003924FE" w:rsidP="00993C41">
            <w:pPr>
              <w:rPr>
                <w:rFonts w:cs="B Zar"/>
                <w:sz w:val="24"/>
                <w:szCs w:val="24"/>
                <w:rtl/>
              </w:rPr>
            </w:pPr>
            <w:r w:rsidRPr="005C5698">
              <w:rPr>
                <w:rFonts w:cs="B Zar" w:hint="cs"/>
                <w:sz w:val="24"/>
                <w:szCs w:val="24"/>
                <w:rtl/>
              </w:rPr>
              <w:t>ارگان</w:t>
            </w:r>
            <w:r w:rsidRPr="005C5698">
              <w:rPr>
                <w:rFonts w:cs="B Zar"/>
                <w:sz w:val="24"/>
                <w:szCs w:val="24"/>
                <w:rtl/>
              </w:rPr>
              <w:t xml:space="preserve"> </w:t>
            </w:r>
            <w:r w:rsidRPr="005C5698">
              <w:rPr>
                <w:rFonts w:cs="B Zar" w:hint="cs"/>
                <w:sz w:val="24"/>
                <w:szCs w:val="24"/>
                <w:rtl/>
              </w:rPr>
              <w:t>های</w:t>
            </w:r>
            <w:r w:rsidRPr="005C5698">
              <w:rPr>
                <w:rFonts w:cs="B Zar"/>
                <w:sz w:val="24"/>
                <w:szCs w:val="24"/>
                <w:rtl/>
              </w:rPr>
              <w:t xml:space="preserve"> </w:t>
            </w:r>
            <w:r w:rsidRPr="005C5698">
              <w:rPr>
                <w:rFonts w:cs="B Zar" w:hint="cs"/>
                <w:sz w:val="24"/>
                <w:szCs w:val="24"/>
                <w:rtl/>
              </w:rPr>
              <w:t>دولتی</w:t>
            </w:r>
            <w:r w:rsidRPr="005C5698">
              <w:rPr>
                <w:rFonts w:cs="B Zar"/>
                <w:sz w:val="24"/>
                <w:szCs w:val="24"/>
                <w:rtl/>
              </w:rPr>
              <w:t xml:space="preserve"> </w:t>
            </w:r>
            <w:r w:rsidRPr="005C5698">
              <w:rPr>
                <w:rFonts w:cs="B Zar" w:hint="cs"/>
                <w:sz w:val="24"/>
                <w:szCs w:val="24"/>
                <w:rtl/>
              </w:rPr>
              <w:t>ذینفع</w:t>
            </w:r>
          </w:p>
        </w:tc>
        <w:tc>
          <w:tcPr>
            <w:tcW w:w="1260" w:type="dxa"/>
            <w:tcBorders>
              <w:top w:val="single" w:sz="24" w:space="0" w:color="auto"/>
              <w:right w:val="single" w:sz="24" w:space="0" w:color="auto"/>
            </w:tcBorders>
            <w:shd w:val="clear" w:color="auto" w:fill="FFFFFF" w:themeFill="background1"/>
            <w:vAlign w:val="center"/>
          </w:tcPr>
          <w:p w:rsidR="003924FE" w:rsidRPr="005C5698" w:rsidRDefault="003924FE" w:rsidP="00993C41">
            <w:pPr>
              <w:rPr>
                <w:rFonts w:cs="B Zar"/>
                <w:sz w:val="24"/>
                <w:szCs w:val="24"/>
              </w:rPr>
            </w:pPr>
            <w:r w:rsidRPr="005C5698">
              <w:rPr>
                <w:rFonts w:cs="B Zar" w:hint="cs"/>
                <w:sz w:val="24"/>
                <w:szCs w:val="24"/>
                <w:rtl/>
              </w:rPr>
              <w:t>نقات</w:t>
            </w:r>
            <w:r w:rsidRPr="005C5698">
              <w:rPr>
                <w:rFonts w:cs="B Zar"/>
                <w:sz w:val="24"/>
                <w:szCs w:val="24"/>
                <w:rtl/>
              </w:rPr>
              <w:t xml:space="preserve"> </w:t>
            </w:r>
            <w:r w:rsidRPr="005C5698">
              <w:rPr>
                <w:rFonts w:cs="B Zar" w:hint="cs"/>
                <w:sz w:val="24"/>
                <w:szCs w:val="24"/>
                <w:rtl/>
              </w:rPr>
              <w:t>قوت</w:t>
            </w:r>
          </w:p>
        </w:tc>
        <w:tc>
          <w:tcPr>
            <w:tcW w:w="6481" w:type="dxa"/>
            <w:tcBorders>
              <w:top w:val="single" w:sz="24" w:space="0" w:color="auto"/>
              <w:left w:val="single" w:sz="24" w:space="0" w:color="auto"/>
              <w:right w:val="single" w:sz="24" w:space="0" w:color="auto"/>
            </w:tcBorders>
            <w:shd w:val="clear" w:color="auto" w:fill="FFFFFF" w:themeFill="background1"/>
            <w:vAlign w:val="center"/>
          </w:tcPr>
          <w:p w:rsidR="003924FE" w:rsidRPr="005C5698" w:rsidRDefault="003924FE" w:rsidP="00993C41">
            <w:pPr>
              <w:rPr>
                <w:rFonts w:cs="B Zar"/>
                <w:sz w:val="24"/>
                <w:szCs w:val="24"/>
                <w:rtl/>
              </w:rPr>
            </w:pPr>
          </w:p>
        </w:tc>
      </w:tr>
      <w:tr w:rsidR="003924FE" w:rsidRPr="005C5698" w:rsidTr="00993C41">
        <w:trPr>
          <w:trHeight w:val="70"/>
        </w:trPr>
        <w:tc>
          <w:tcPr>
            <w:tcW w:w="2880" w:type="dxa"/>
            <w:vMerge/>
            <w:tcBorders>
              <w:left w:val="single" w:sz="24" w:space="0" w:color="auto"/>
              <w:bottom w:val="single" w:sz="24" w:space="0" w:color="auto"/>
            </w:tcBorders>
            <w:shd w:val="clear" w:color="auto" w:fill="EAF1DD" w:themeFill="accent3" w:themeFillTint="33"/>
            <w:vAlign w:val="center"/>
          </w:tcPr>
          <w:p w:rsidR="003924FE" w:rsidRPr="005C5698" w:rsidRDefault="003924FE" w:rsidP="00993C41">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3924FE" w:rsidRPr="005C5698" w:rsidRDefault="003924FE" w:rsidP="00993C41">
            <w:pPr>
              <w:rPr>
                <w:rFonts w:cs="B Zar"/>
                <w:sz w:val="24"/>
                <w:szCs w:val="24"/>
              </w:rPr>
            </w:pPr>
            <w:r w:rsidRPr="005C5698">
              <w:rPr>
                <w:rFonts w:cs="B Zar" w:hint="cs"/>
                <w:sz w:val="24"/>
                <w:szCs w:val="24"/>
                <w:rtl/>
              </w:rPr>
              <w:t>نقاط</w:t>
            </w:r>
            <w:r w:rsidRPr="005C5698">
              <w:rPr>
                <w:rFonts w:cs="B Zar"/>
                <w:sz w:val="24"/>
                <w:szCs w:val="24"/>
                <w:rtl/>
              </w:rPr>
              <w:t xml:space="preserve"> </w:t>
            </w:r>
            <w:r w:rsidRPr="005C5698">
              <w:rPr>
                <w:rFonts w:cs="B Zar" w:hint="cs"/>
                <w:sz w:val="24"/>
                <w:szCs w:val="24"/>
                <w:rtl/>
              </w:rPr>
              <w:t>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3924FE" w:rsidRPr="005C5698" w:rsidRDefault="003924FE" w:rsidP="00993C41">
            <w:pPr>
              <w:rPr>
                <w:rFonts w:cs="B Zar"/>
                <w:sz w:val="24"/>
                <w:szCs w:val="24"/>
                <w:rtl/>
              </w:rPr>
            </w:pPr>
          </w:p>
        </w:tc>
      </w:tr>
      <w:tr w:rsidR="003924FE" w:rsidRPr="005C5698" w:rsidTr="00993C41">
        <w:trPr>
          <w:trHeight w:val="70"/>
        </w:trPr>
        <w:tc>
          <w:tcPr>
            <w:tcW w:w="2880" w:type="dxa"/>
            <w:vMerge w:val="restart"/>
            <w:tcBorders>
              <w:top w:val="single" w:sz="24" w:space="0" w:color="auto"/>
              <w:left w:val="single" w:sz="24" w:space="0" w:color="auto"/>
            </w:tcBorders>
            <w:shd w:val="clear" w:color="auto" w:fill="EAF1DD" w:themeFill="accent3" w:themeFillTint="33"/>
            <w:vAlign w:val="center"/>
          </w:tcPr>
          <w:p w:rsidR="003924FE" w:rsidRPr="005C5698" w:rsidRDefault="003924FE" w:rsidP="00993C41">
            <w:pPr>
              <w:rPr>
                <w:rFonts w:cs="B Zar"/>
                <w:sz w:val="24"/>
                <w:szCs w:val="24"/>
                <w:rtl/>
              </w:rPr>
            </w:pPr>
            <w:r w:rsidRPr="005C5698">
              <w:rPr>
                <w:rFonts w:cs="B Zar" w:hint="cs"/>
                <w:sz w:val="24"/>
                <w:szCs w:val="24"/>
                <w:rtl/>
              </w:rPr>
              <w:t>معارضین</w:t>
            </w:r>
            <w:r w:rsidRPr="005C5698">
              <w:rPr>
                <w:rFonts w:cs="B Zar"/>
                <w:sz w:val="24"/>
                <w:szCs w:val="24"/>
                <w:rtl/>
              </w:rPr>
              <w:t xml:space="preserve"> </w:t>
            </w:r>
            <w:r w:rsidRPr="005C5698">
              <w:rPr>
                <w:rFonts w:cs="B Zar" w:hint="cs"/>
                <w:sz w:val="24"/>
                <w:szCs w:val="24"/>
                <w:rtl/>
              </w:rPr>
              <w:t>و</w:t>
            </w:r>
            <w:r w:rsidRPr="005C5698">
              <w:rPr>
                <w:rFonts w:cs="B Zar"/>
                <w:sz w:val="24"/>
                <w:szCs w:val="24"/>
                <w:rtl/>
              </w:rPr>
              <w:t xml:space="preserve"> </w:t>
            </w:r>
            <w:r w:rsidRPr="005C5698">
              <w:rPr>
                <w:rFonts w:cs="B Zar" w:hint="cs"/>
                <w:sz w:val="24"/>
                <w:szCs w:val="24"/>
                <w:rtl/>
              </w:rPr>
              <w:t>افراد</w:t>
            </w:r>
            <w:r w:rsidRPr="005C5698">
              <w:rPr>
                <w:rFonts w:cs="B Zar"/>
                <w:sz w:val="24"/>
                <w:szCs w:val="24"/>
                <w:rtl/>
              </w:rPr>
              <w:t xml:space="preserve"> </w:t>
            </w:r>
            <w:r w:rsidRPr="005C5698">
              <w:rPr>
                <w:rFonts w:cs="B Zar" w:hint="cs"/>
                <w:sz w:val="24"/>
                <w:szCs w:val="24"/>
                <w:rtl/>
              </w:rPr>
              <w:t>بومی</w:t>
            </w:r>
          </w:p>
        </w:tc>
        <w:tc>
          <w:tcPr>
            <w:tcW w:w="1260" w:type="dxa"/>
            <w:tcBorders>
              <w:top w:val="single" w:sz="24" w:space="0" w:color="auto"/>
              <w:right w:val="single" w:sz="24" w:space="0" w:color="auto"/>
            </w:tcBorders>
            <w:shd w:val="clear" w:color="auto" w:fill="FFFFFF" w:themeFill="background1"/>
            <w:vAlign w:val="center"/>
          </w:tcPr>
          <w:p w:rsidR="003924FE" w:rsidRPr="005C5698" w:rsidRDefault="003924FE" w:rsidP="00993C41">
            <w:pPr>
              <w:rPr>
                <w:rFonts w:cs="B Zar"/>
                <w:sz w:val="24"/>
                <w:szCs w:val="24"/>
              </w:rPr>
            </w:pPr>
            <w:r w:rsidRPr="005C5698">
              <w:rPr>
                <w:rFonts w:cs="B Zar" w:hint="cs"/>
                <w:sz w:val="24"/>
                <w:szCs w:val="24"/>
                <w:rtl/>
              </w:rPr>
              <w:t>نقات</w:t>
            </w:r>
            <w:r w:rsidRPr="005C5698">
              <w:rPr>
                <w:rFonts w:cs="B Zar"/>
                <w:sz w:val="24"/>
                <w:szCs w:val="24"/>
                <w:rtl/>
              </w:rPr>
              <w:t xml:space="preserve"> </w:t>
            </w:r>
            <w:r w:rsidRPr="005C5698">
              <w:rPr>
                <w:rFonts w:cs="B Zar" w:hint="cs"/>
                <w:sz w:val="24"/>
                <w:szCs w:val="24"/>
                <w:rtl/>
              </w:rPr>
              <w:t>قوت</w:t>
            </w:r>
          </w:p>
        </w:tc>
        <w:tc>
          <w:tcPr>
            <w:tcW w:w="6481" w:type="dxa"/>
            <w:tcBorders>
              <w:top w:val="single" w:sz="24" w:space="0" w:color="auto"/>
              <w:left w:val="single" w:sz="24" w:space="0" w:color="auto"/>
              <w:right w:val="single" w:sz="24" w:space="0" w:color="auto"/>
            </w:tcBorders>
            <w:shd w:val="clear" w:color="auto" w:fill="FFFFFF" w:themeFill="background1"/>
            <w:vAlign w:val="center"/>
          </w:tcPr>
          <w:p w:rsidR="003924FE" w:rsidRPr="005C5698" w:rsidRDefault="003924FE" w:rsidP="00993C41">
            <w:pPr>
              <w:rPr>
                <w:rFonts w:cs="B Zar"/>
                <w:sz w:val="24"/>
                <w:szCs w:val="24"/>
                <w:rtl/>
              </w:rPr>
            </w:pPr>
          </w:p>
        </w:tc>
      </w:tr>
      <w:tr w:rsidR="003924FE" w:rsidRPr="005C5698" w:rsidTr="00993C41">
        <w:trPr>
          <w:trHeight w:val="70"/>
        </w:trPr>
        <w:tc>
          <w:tcPr>
            <w:tcW w:w="2880" w:type="dxa"/>
            <w:vMerge/>
            <w:tcBorders>
              <w:left w:val="single" w:sz="24" w:space="0" w:color="auto"/>
              <w:bottom w:val="single" w:sz="24" w:space="0" w:color="auto"/>
            </w:tcBorders>
            <w:shd w:val="clear" w:color="auto" w:fill="EAF1DD" w:themeFill="accent3" w:themeFillTint="33"/>
            <w:vAlign w:val="center"/>
          </w:tcPr>
          <w:p w:rsidR="003924FE" w:rsidRPr="005C5698" w:rsidRDefault="003924FE" w:rsidP="00993C41">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3924FE" w:rsidRPr="005C5698" w:rsidRDefault="003924FE" w:rsidP="00993C41">
            <w:pPr>
              <w:rPr>
                <w:rFonts w:cs="B Zar"/>
                <w:sz w:val="24"/>
                <w:szCs w:val="24"/>
              </w:rPr>
            </w:pPr>
            <w:r w:rsidRPr="005C5698">
              <w:rPr>
                <w:rFonts w:cs="B Zar" w:hint="cs"/>
                <w:sz w:val="24"/>
                <w:szCs w:val="24"/>
                <w:rtl/>
              </w:rPr>
              <w:t>نقاط</w:t>
            </w:r>
            <w:r w:rsidRPr="005C5698">
              <w:rPr>
                <w:rFonts w:cs="B Zar"/>
                <w:sz w:val="24"/>
                <w:szCs w:val="24"/>
                <w:rtl/>
              </w:rPr>
              <w:t xml:space="preserve"> </w:t>
            </w:r>
            <w:r w:rsidRPr="005C5698">
              <w:rPr>
                <w:rFonts w:cs="B Zar" w:hint="cs"/>
                <w:sz w:val="24"/>
                <w:szCs w:val="24"/>
                <w:rtl/>
              </w:rPr>
              <w:t>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3924FE" w:rsidRPr="005C5698" w:rsidRDefault="003924FE" w:rsidP="00993C41">
            <w:pPr>
              <w:rPr>
                <w:rFonts w:cs="B Zar"/>
                <w:sz w:val="24"/>
                <w:szCs w:val="24"/>
                <w:rtl/>
              </w:rPr>
            </w:pPr>
          </w:p>
        </w:tc>
      </w:tr>
    </w:tbl>
    <w:p w:rsidR="003924FE" w:rsidRPr="005C5698" w:rsidRDefault="003924FE" w:rsidP="009D2F93">
      <w:pPr>
        <w:bidi w:val="0"/>
        <w:spacing w:after="0" w:line="240" w:lineRule="auto"/>
        <w:jc w:val="both"/>
        <w:rPr>
          <w:rFonts w:ascii="Calibri" w:eastAsia="Calibri" w:hAnsi="Calibri" w:cs="B Zar"/>
        </w:rPr>
      </w:pPr>
    </w:p>
    <w:p w:rsidR="003924FE" w:rsidRPr="005C5698" w:rsidRDefault="003924FE" w:rsidP="009D2F93">
      <w:pPr>
        <w:bidi w:val="0"/>
        <w:spacing w:after="0" w:line="240" w:lineRule="auto"/>
        <w:jc w:val="both"/>
        <w:rPr>
          <w:rFonts w:ascii="Calibri" w:eastAsia="Calibri" w:hAnsi="Calibri" w:cs="B Zar"/>
        </w:rPr>
      </w:pPr>
    </w:p>
    <w:p w:rsidR="0094589B" w:rsidRPr="005C5698" w:rsidRDefault="0094589B" w:rsidP="0094589B">
      <w:pPr>
        <w:bidi w:val="0"/>
        <w:spacing w:after="0" w:line="240" w:lineRule="auto"/>
        <w:jc w:val="both"/>
        <w:rPr>
          <w:rFonts w:ascii="Calibri" w:eastAsia="Calibri" w:hAnsi="Calibri" w:cs="B Zar"/>
        </w:rPr>
      </w:pPr>
    </w:p>
    <w:p w:rsidR="0094589B" w:rsidRPr="005C5698" w:rsidRDefault="0094589B" w:rsidP="0094589B">
      <w:pPr>
        <w:bidi w:val="0"/>
        <w:spacing w:after="0" w:line="240" w:lineRule="auto"/>
        <w:jc w:val="both"/>
        <w:rPr>
          <w:rFonts w:ascii="Calibri" w:eastAsia="Calibri" w:hAnsi="Calibri" w:cs="B Zar"/>
        </w:rPr>
      </w:pPr>
    </w:p>
    <w:p w:rsidR="0094589B" w:rsidRPr="005C5698" w:rsidRDefault="0094589B" w:rsidP="0094589B">
      <w:pPr>
        <w:bidi w:val="0"/>
        <w:spacing w:after="0" w:line="240" w:lineRule="auto"/>
        <w:jc w:val="both"/>
        <w:rPr>
          <w:rFonts w:ascii="Calibri" w:eastAsia="Calibri" w:hAnsi="Calibri" w:cs="B Zar"/>
          <w:rtl/>
        </w:rPr>
      </w:pPr>
    </w:p>
    <w:p w:rsidR="00855F0C" w:rsidRPr="005C5698" w:rsidRDefault="00855F0C" w:rsidP="00855F0C">
      <w:pPr>
        <w:bidi w:val="0"/>
        <w:spacing w:after="0" w:line="240" w:lineRule="auto"/>
        <w:jc w:val="both"/>
        <w:rPr>
          <w:rFonts w:ascii="Calibri" w:eastAsia="Calibri" w:hAnsi="Calibri" w:cs="B Zar"/>
          <w:rtl/>
        </w:rPr>
      </w:pPr>
    </w:p>
    <w:p w:rsidR="00855F0C" w:rsidRPr="005C5698" w:rsidRDefault="00855F0C" w:rsidP="00855F0C">
      <w:pPr>
        <w:bidi w:val="0"/>
        <w:spacing w:after="0" w:line="240" w:lineRule="auto"/>
        <w:jc w:val="both"/>
        <w:rPr>
          <w:rFonts w:ascii="Calibri" w:eastAsia="Calibri" w:hAnsi="Calibri" w:cs="B Zar"/>
          <w:rtl/>
        </w:rPr>
      </w:pPr>
    </w:p>
    <w:p w:rsidR="00855F0C" w:rsidRPr="005C5698" w:rsidRDefault="00855F0C" w:rsidP="00855F0C">
      <w:pPr>
        <w:bidi w:val="0"/>
        <w:spacing w:after="0" w:line="240" w:lineRule="auto"/>
        <w:jc w:val="both"/>
        <w:rPr>
          <w:rFonts w:ascii="Calibri" w:eastAsia="Calibri" w:hAnsi="Calibri" w:cs="B Zar"/>
          <w:sz w:val="8"/>
          <w:szCs w:val="8"/>
        </w:rPr>
      </w:pPr>
    </w:p>
    <w:tbl>
      <w:tblPr>
        <w:tblStyle w:val="TableGrid60"/>
        <w:tblW w:w="10529" w:type="dxa"/>
        <w:jc w:val="center"/>
        <w:tblBorders>
          <w:top w:val="thinThickThinSmallGap" w:sz="24" w:space="0" w:color="auto"/>
          <w:left w:val="thinThickThinSmallGap" w:sz="24" w:space="0" w:color="auto"/>
          <w:bottom w:val="thinThickThinSmallGap" w:sz="24" w:space="0" w:color="auto"/>
          <w:right w:val="thinThickThinSmallGap" w:sz="24" w:space="0" w:color="auto"/>
        </w:tblBorders>
        <w:tblLayout w:type="fixed"/>
        <w:tblLook w:val="04A0" w:firstRow="1" w:lastRow="0" w:firstColumn="1" w:lastColumn="0" w:noHBand="0" w:noVBand="1"/>
      </w:tblPr>
      <w:tblGrid>
        <w:gridCol w:w="7557"/>
        <w:gridCol w:w="540"/>
        <w:gridCol w:w="2432"/>
      </w:tblGrid>
      <w:tr w:rsidR="003924FE" w:rsidRPr="005C5698" w:rsidTr="00993C41">
        <w:trPr>
          <w:trHeight w:val="731"/>
          <w:tblHeader/>
          <w:jc w:val="center"/>
        </w:trPr>
        <w:tc>
          <w:tcPr>
            <w:tcW w:w="10529" w:type="dxa"/>
            <w:gridSpan w:val="3"/>
            <w:shd w:val="clear" w:color="auto" w:fill="C0504D" w:themeFill="accent2"/>
            <w:vAlign w:val="center"/>
          </w:tcPr>
          <w:p w:rsidR="003924FE" w:rsidRPr="005C5698" w:rsidRDefault="003924FE" w:rsidP="00DC4362">
            <w:pPr>
              <w:jc w:val="center"/>
              <w:rPr>
                <w:rFonts w:cs="B Zar"/>
                <w:b/>
                <w:bCs/>
                <w:color w:val="FFFFFF" w:themeColor="background1"/>
                <w:sz w:val="28"/>
                <w:szCs w:val="28"/>
                <w:rtl/>
              </w:rPr>
            </w:pPr>
            <w:r w:rsidRPr="005C5698">
              <w:rPr>
                <w:rFonts w:cs="B Zar" w:hint="cs"/>
                <w:b/>
                <w:bCs/>
                <w:color w:val="FFFFFF" w:themeColor="background1"/>
                <w:sz w:val="28"/>
                <w:szCs w:val="28"/>
                <w:rtl/>
              </w:rPr>
              <w:lastRenderedPageBreak/>
              <w:t>جدول چگونگی تأثیر گذاری گزینه بر ریسک‌های تعریف شده</w:t>
            </w:r>
          </w:p>
        </w:tc>
      </w:tr>
      <w:tr w:rsidR="003924FE" w:rsidRPr="005C5698" w:rsidTr="00993C41">
        <w:trPr>
          <w:trHeight w:val="610"/>
          <w:tblHeader/>
          <w:jc w:val="center"/>
        </w:trPr>
        <w:tc>
          <w:tcPr>
            <w:tcW w:w="8097" w:type="dxa"/>
            <w:gridSpan w:val="2"/>
            <w:tcBorders>
              <w:top w:val="thinThickThinSmallGap" w:sz="12" w:space="0" w:color="auto"/>
              <w:bottom w:val="thinThickThinSmallGap" w:sz="12" w:space="0" w:color="auto"/>
              <w:right w:val="thinThickThinSmallGap" w:sz="12" w:space="0" w:color="auto"/>
            </w:tcBorders>
            <w:shd w:val="clear" w:color="auto" w:fill="E5B8B7" w:themeFill="accent2" w:themeFillTint="66"/>
            <w:vAlign w:val="center"/>
          </w:tcPr>
          <w:p w:rsidR="003924FE" w:rsidRPr="005C5698" w:rsidRDefault="003924FE" w:rsidP="00DC4362">
            <w:pPr>
              <w:jc w:val="center"/>
              <w:rPr>
                <w:rFonts w:cs="B Zar"/>
                <w:b/>
                <w:bCs/>
                <w:sz w:val="24"/>
                <w:szCs w:val="24"/>
              </w:rPr>
            </w:pPr>
            <w:r w:rsidRPr="005C5698">
              <w:rPr>
                <w:rFonts w:cs="B Zar" w:hint="cs"/>
                <w:b/>
                <w:bCs/>
                <w:sz w:val="24"/>
                <w:szCs w:val="24"/>
                <w:rtl/>
              </w:rPr>
              <w:t>شرح چگونگی تأثیر گزینه برریسک</w:t>
            </w:r>
          </w:p>
        </w:tc>
        <w:tc>
          <w:tcPr>
            <w:tcW w:w="2432" w:type="dxa"/>
            <w:tcBorders>
              <w:top w:val="thinThickThinSmallGap" w:sz="12" w:space="0" w:color="auto"/>
              <w:left w:val="thinThickThinSmallGap" w:sz="12" w:space="0" w:color="auto"/>
              <w:bottom w:val="thinThickThinSmallGap" w:sz="12" w:space="0" w:color="auto"/>
            </w:tcBorders>
            <w:shd w:val="clear" w:color="auto" w:fill="E5B8B7" w:themeFill="accent2" w:themeFillTint="66"/>
            <w:vAlign w:val="center"/>
          </w:tcPr>
          <w:p w:rsidR="003924FE" w:rsidRPr="005C5698" w:rsidRDefault="003924FE" w:rsidP="00DC4362">
            <w:pPr>
              <w:jc w:val="center"/>
              <w:rPr>
                <w:rFonts w:cs="B Zar"/>
                <w:b/>
                <w:bCs/>
                <w:sz w:val="24"/>
                <w:szCs w:val="24"/>
                <w:rtl/>
              </w:rPr>
            </w:pPr>
            <w:r w:rsidRPr="005C5698">
              <w:rPr>
                <w:rFonts w:cs="B Zar" w:hint="cs"/>
                <w:b/>
                <w:bCs/>
                <w:sz w:val="24"/>
                <w:szCs w:val="24"/>
                <w:rtl/>
              </w:rPr>
              <w:t>شرح ریسک</w:t>
            </w:r>
          </w:p>
        </w:tc>
      </w:tr>
      <w:tr w:rsidR="003924FE" w:rsidRPr="005C5698" w:rsidTr="00993C41">
        <w:trPr>
          <w:cantSplit/>
          <w:trHeight w:val="886"/>
          <w:jc w:val="center"/>
        </w:trPr>
        <w:tc>
          <w:tcPr>
            <w:tcW w:w="7557" w:type="dxa"/>
            <w:tcBorders>
              <w:top w:val="thinThickThinSmallGap" w:sz="12" w:space="0" w:color="auto"/>
            </w:tcBorders>
            <w:shd w:val="clear" w:color="auto" w:fill="FFFFFF" w:themeFill="background1"/>
            <w:vAlign w:val="center"/>
          </w:tcPr>
          <w:p w:rsidR="003924FE" w:rsidRPr="005C5698" w:rsidRDefault="003924FE" w:rsidP="00993C41">
            <w:pPr>
              <w:rPr>
                <w:rFonts w:cs="B Zar"/>
                <w:sz w:val="24"/>
                <w:szCs w:val="24"/>
              </w:rPr>
            </w:pPr>
          </w:p>
        </w:tc>
        <w:tc>
          <w:tcPr>
            <w:tcW w:w="540" w:type="dxa"/>
            <w:tcBorders>
              <w:top w:val="thinThickThinSmallGap" w:sz="12" w:space="0" w:color="auto"/>
              <w:right w:val="thinThickThinSmallGap" w:sz="12" w:space="0" w:color="auto"/>
            </w:tcBorders>
            <w:shd w:val="clear" w:color="auto" w:fill="FFFFFF" w:themeFill="background1"/>
            <w:textDirection w:val="btLr"/>
            <w:vAlign w:val="center"/>
          </w:tcPr>
          <w:p w:rsidR="003924FE" w:rsidRPr="005C5698" w:rsidRDefault="003924FE" w:rsidP="00993C41">
            <w:pPr>
              <w:jc w:val="center"/>
              <w:rPr>
                <w:rFonts w:cs="B Zar"/>
                <w:sz w:val="24"/>
                <w:szCs w:val="24"/>
              </w:rPr>
            </w:pPr>
            <w:r w:rsidRPr="005C5698">
              <w:rPr>
                <w:rFonts w:cs="B Zar" w:hint="cs"/>
                <w:sz w:val="24"/>
                <w:szCs w:val="24"/>
                <w:rtl/>
              </w:rPr>
              <w:t>قوت</w:t>
            </w:r>
          </w:p>
        </w:tc>
        <w:tc>
          <w:tcPr>
            <w:tcW w:w="2432" w:type="dxa"/>
            <w:vMerge w:val="restart"/>
            <w:tcBorders>
              <w:top w:val="thinThickThinSmallGap" w:sz="12" w:space="0" w:color="auto"/>
              <w:left w:val="thinThickThinSmallGap" w:sz="12" w:space="0" w:color="auto"/>
              <w:right w:val="thinThickThinSmallGap" w:sz="24" w:space="0" w:color="auto"/>
            </w:tcBorders>
            <w:shd w:val="clear" w:color="auto" w:fill="F9EDED"/>
            <w:vAlign w:val="center"/>
          </w:tcPr>
          <w:p w:rsidR="003924FE" w:rsidRPr="005C5698" w:rsidRDefault="003924FE" w:rsidP="00993C41">
            <w:pPr>
              <w:rPr>
                <w:rFonts w:cs="B Zar"/>
                <w:sz w:val="24"/>
                <w:szCs w:val="24"/>
              </w:rPr>
            </w:pPr>
            <w:r w:rsidRPr="005C5698">
              <w:rPr>
                <w:rFonts w:cs="B Zar" w:hint="cs"/>
                <w:sz w:val="24"/>
                <w:szCs w:val="24"/>
                <w:rtl/>
              </w:rPr>
              <w:t>عدم</w:t>
            </w:r>
            <w:r w:rsidRPr="005C5698">
              <w:rPr>
                <w:rFonts w:cs="B Zar"/>
                <w:sz w:val="24"/>
                <w:szCs w:val="24"/>
                <w:rtl/>
              </w:rPr>
              <w:t xml:space="preserve"> </w:t>
            </w:r>
            <w:r w:rsidRPr="005C5698">
              <w:rPr>
                <w:rFonts w:cs="B Zar" w:hint="cs"/>
                <w:sz w:val="24"/>
                <w:szCs w:val="24"/>
                <w:rtl/>
              </w:rPr>
              <w:t>امکان</w:t>
            </w:r>
            <w:r w:rsidRPr="005C5698">
              <w:rPr>
                <w:rFonts w:cs="B Zar"/>
                <w:sz w:val="24"/>
                <w:szCs w:val="24"/>
                <w:rtl/>
              </w:rPr>
              <w:t xml:space="preserve"> </w:t>
            </w:r>
            <w:r w:rsidRPr="005C5698">
              <w:rPr>
                <w:rFonts w:cs="B Zar" w:hint="cs"/>
                <w:sz w:val="24"/>
                <w:szCs w:val="24"/>
                <w:rtl/>
              </w:rPr>
              <w:t>تأمین</w:t>
            </w:r>
            <w:r w:rsidRPr="005C5698">
              <w:rPr>
                <w:rFonts w:cs="B Zar"/>
                <w:sz w:val="24"/>
                <w:szCs w:val="24"/>
                <w:rtl/>
              </w:rPr>
              <w:t xml:space="preserve"> / </w:t>
            </w:r>
            <w:r w:rsidRPr="005C5698">
              <w:rPr>
                <w:rFonts w:cs="B Zar" w:hint="cs"/>
                <w:sz w:val="24"/>
                <w:szCs w:val="24"/>
                <w:rtl/>
              </w:rPr>
              <w:t>مشکلات</w:t>
            </w:r>
            <w:r w:rsidRPr="005C5698">
              <w:rPr>
                <w:rFonts w:cs="B Zar"/>
                <w:sz w:val="24"/>
                <w:szCs w:val="24"/>
                <w:rtl/>
              </w:rPr>
              <w:t xml:space="preserve"> </w:t>
            </w:r>
            <w:r w:rsidRPr="005C5698">
              <w:rPr>
                <w:rFonts w:cs="B Zar" w:hint="cs"/>
                <w:sz w:val="24"/>
                <w:szCs w:val="24"/>
                <w:rtl/>
              </w:rPr>
              <w:t>تأمینی</w:t>
            </w:r>
            <w:r w:rsidRPr="005C5698">
              <w:rPr>
                <w:rFonts w:cs="B Zar"/>
                <w:sz w:val="24"/>
                <w:szCs w:val="24"/>
                <w:rtl/>
              </w:rPr>
              <w:t xml:space="preserve"> </w:t>
            </w:r>
            <w:r w:rsidRPr="005C5698">
              <w:rPr>
                <w:rFonts w:cs="B Zar" w:hint="cs"/>
                <w:sz w:val="24"/>
                <w:szCs w:val="24"/>
                <w:rtl/>
              </w:rPr>
              <w:t>بعضی</w:t>
            </w:r>
          </w:p>
          <w:p w:rsidR="003924FE" w:rsidRPr="005C5698" w:rsidRDefault="003924FE" w:rsidP="00993C41">
            <w:pPr>
              <w:rPr>
                <w:rFonts w:cs="B Zar"/>
                <w:sz w:val="24"/>
                <w:szCs w:val="24"/>
                <w:rtl/>
              </w:rPr>
            </w:pPr>
            <w:r w:rsidRPr="005C5698">
              <w:rPr>
                <w:rFonts w:cs="B Zar"/>
                <w:sz w:val="24"/>
                <w:szCs w:val="24"/>
                <w:rtl/>
              </w:rPr>
              <w:t xml:space="preserve"> </w:t>
            </w:r>
            <w:r w:rsidRPr="005C5698">
              <w:rPr>
                <w:rFonts w:cs="B Zar" w:hint="cs"/>
                <w:sz w:val="24"/>
                <w:szCs w:val="24"/>
                <w:rtl/>
              </w:rPr>
              <w:t>ازاقلام</w:t>
            </w:r>
            <w:r w:rsidRPr="005C5698">
              <w:rPr>
                <w:rFonts w:cs="B Zar"/>
                <w:sz w:val="24"/>
                <w:szCs w:val="24"/>
                <w:rtl/>
              </w:rPr>
              <w:t xml:space="preserve"> </w:t>
            </w:r>
            <w:r w:rsidRPr="005C5698">
              <w:rPr>
                <w:rFonts w:cs="B Zar" w:hint="cs"/>
                <w:sz w:val="24"/>
                <w:szCs w:val="24"/>
                <w:rtl/>
              </w:rPr>
              <w:t>موثر</w:t>
            </w:r>
            <w:r w:rsidRPr="005C5698">
              <w:rPr>
                <w:rFonts w:cs="B Zar"/>
                <w:sz w:val="24"/>
                <w:szCs w:val="24"/>
                <w:rtl/>
              </w:rPr>
              <w:t xml:space="preserve"> </w:t>
            </w:r>
            <w:r w:rsidRPr="005C5698">
              <w:rPr>
                <w:rFonts w:cs="B Zar" w:hint="cs"/>
                <w:sz w:val="24"/>
                <w:szCs w:val="24"/>
                <w:rtl/>
              </w:rPr>
              <w:t>بر</w:t>
            </w:r>
            <w:r w:rsidRPr="005C5698">
              <w:rPr>
                <w:rFonts w:cs="B Zar"/>
                <w:sz w:val="24"/>
                <w:szCs w:val="24"/>
                <w:rtl/>
              </w:rPr>
              <w:t xml:space="preserve"> </w:t>
            </w:r>
            <w:r w:rsidRPr="005C5698">
              <w:rPr>
                <w:rFonts w:cs="B Zar" w:hint="cs"/>
                <w:sz w:val="24"/>
                <w:szCs w:val="24"/>
                <w:rtl/>
              </w:rPr>
              <w:t>پروژه</w:t>
            </w:r>
          </w:p>
        </w:tc>
      </w:tr>
      <w:tr w:rsidR="003924FE" w:rsidRPr="005C5698" w:rsidTr="00993C41">
        <w:trPr>
          <w:cantSplit/>
          <w:trHeight w:val="979"/>
          <w:jc w:val="center"/>
        </w:trPr>
        <w:tc>
          <w:tcPr>
            <w:tcW w:w="7557" w:type="dxa"/>
            <w:tcBorders>
              <w:bottom w:val="single" w:sz="18" w:space="0" w:color="auto"/>
            </w:tcBorders>
            <w:shd w:val="clear" w:color="auto" w:fill="E8E8E8"/>
            <w:vAlign w:val="center"/>
          </w:tcPr>
          <w:p w:rsidR="003924FE" w:rsidRPr="005C5698" w:rsidRDefault="003924FE" w:rsidP="00993C41">
            <w:pPr>
              <w:rPr>
                <w:rFonts w:cs="B Zar"/>
                <w:sz w:val="24"/>
                <w:szCs w:val="24"/>
              </w:rPr>
            </w:pPr>
          </w:p>
        </w:tc>
        <w:tc>
          <w:tcPr>
            <w:tcW w:w="540" w:type="dxa"/>
            <w:tcBorders>
              <w:bottom w:val="single" w:sz="18" w:space="0" w:color="auto"/>
              <w:right w:val="thinThickThinSmallGap" w:sz="12" w:space="0" w:color="auto"/>
            </w:tcBorders>
            <w:shd w:val="clear" w:color="auto" w:fill="E8E8E8"/>
            <w:textDirection w:val="btLr"/>
            <w:vAlign w:val="center"/>
          </w:tcPr>
          <w:p w:rsidR="003924FE" w:rsidRPr="005C5698" w:rsidRDefault="003924FE" w:rsidP="00993C41">
            <w:pPr>
              <w:jc w:val="center"/>
              <w:rPr>
                <w:rFonts w:cs="B Zar"/>
                <w:sz w:val="24"/>
                <w:szCs w:val="24"/>
              </w:rPr>
            </w:pPr>
            <w:r w:rsidRPr="005C5698">
              <w:rPr>
                <w:rFonts w:cs="B Zar" w:hint="cs"/>
                <w:sz w:val="24"/>
                <w:szCs w:val="24"/>
                <w:rtl/>
              </w:rPr>
              <w:t>ضعف</w:t>
            </w:r>
          </w:p>
        </w:tc>
        <w:tc>
          <w:tcPr>
            <w:tcW w:w="2432" w:type="dxa"/>
            <w:vMerge/>
            <w:tcBorders>
              <w:left w:val="thinThickThinSmallGap" w:sz="12" w:space="0" w:color="auto"/>
              <w:bottom w:val="single" w:sz="18" w:space="0" w:color="auto"/>
              <w:right w:val="thinThickThinSmallGap" w:sz="24" w:space="0" w:color="auto"/>
            </w:tcBorders>
            <w:shd w:val="clear" w:color="auto" w:fill="F9EDED"/>
            <w:vAlign w:val="center"/>
          </w:tcPr>
          <w:p w:rsidR="003924FE" w:rsidRPr="005C5698" w:rsidRDefault="003924FE" w:rsidP="00993C41">
            <w:pPr>
              <w:rPr>
                <w:rFonts w:cs="B Zar"/>
                <w:sz w:val="24"/>
                <w:szCs w:val="24"/>
              </w:rPr>
            </w:pPr>
          </w:p>
        </w:tc>
      </w:tr>
      <w:tr w:rsidR="003924FE" w:rsidRPr="005C5698" w:rsidTr="00993C41">
        <w:trPr>
          <w:cantSplit/>
          <w:trHeight w:val="945"/>
          <w:jc w:val="center"/>
        </w:trPr>
        <w:tc>
          <w:tcPr>
            <w:tcW w:w="7557" w:type="dxa"/>
            <w:tcBorders>
              <w:top w:val="single" w:sz="18" w:space="0" w:color="auto"/>
              <w:bottom w:val="single" w:sz="4" w:space="0" w:color="auto"/>
            </w:tcBorders>
            <w:shd w:val="clear" w:color="auto" w:fill="FFFFFF" w:themeFill="background1"/>
            <w:vAlign w:val="center"/>
          </w:tcPr>
          <w:p w:rsidR="003924FE" w:rsidRPr="005C5698" w:rsidRDefault="009C3513" w:rsidP="00993C41">
            <w:pPr>
              <w:rPr>
                <w:rFonts w:cs="B Zar"/>
                <w:sz w:val="24"/>
                <w:szCs w:val="24"/>
              </w:rPr>
            </w:pPr>
            <w:r w:rsidRPr="005C5698">
              <w:rPr>
                <w:rFonts w:cs="B Zar" w:hint="cs"/>
                <w:noProof/>
                <w:sz w:val="24"/>
                <w:szCs w:val="24"/>
                <w:rtl/>
              </w:rPr>
              <mc:AlternateContent>
                <mc:Choice Requires="wps">
                  <w:drawing>
                    <wp:anchor distT="0" distB="0" distL="114300" distR="114300" simplePos="0" relativeHeight="251652096" behindDoc="0" locked="0" layoutInCell="1" allowOverlap="1" wp14:anchorId="2A6B01A9" wp14:editId="662B879C">
                      <wp:simplePos x="0" y="0"/>
                      <wp:positionH relativeFrom="column">
                        <wp:posOffset>861060</wp:posOffset>
                      </wp:positionH>
                      <wp:positionV relativeFrom="paragraph">
                        <wp:posOffset>58420</wp:posOffset>
                      </wp:positionV>
                      <wp:extent cx="4374515" cy="1613535"/>
                      <wp:effectExtent l="1189990" t="48260" r="1139825" b="53975"/>
                      <wp:wrapNone/>
                      <wp:docPr id="93" name="Rectangle 93"/>
                      <wp:cNvGraphicFramePr/>
                      <a:graphic xmlns:a="http://schemas.openxmlformats.org/drawingml/2006/main">
                        <a:graphicData uri="http://schemas.microsoft.com/office/word/2010/wordprocessingShape">
                          <wps:wsp>
                            <wps:cNvSpPr/>
                            <wps:spPr>
                              <a:xfrm rot="18512650">
                                <a:off x="0" y="0"/>
                                <a:ext cx="4374515" cy="1613535"/>
                              </a:xfrm>
                              <a:prstGeom prst="rect">
                                <a:avLst/>
                              </a:prstGeom>
                              <a:noFill/>
                              <a:ln w="25400" cap="flat" cmpd="sng" algn="ctr">
                                <a:solidFill>
                                  <a:srgbClr val="C00000"/>
                                </a:solidFill>
                                <a:prstDash val="solid"/>
                              </a:ln>
                              <a:effectLst/>
                            </wps:spPr>
                            <wps:txbx>
                              <w:txbxContent>
                                <w:p w:rsidR="00C72F60" w:rsidRPr="000B37EE" w:rsidRDefault="00C72F60" w:rsidP="003924FE">
                                  <w:pPr>
                                    <w:jc w:val="center"/>
                                    <w:rPr>
                                      <w:rFonts w:cs="2  Titr"/>
                                      <w:color w:val="C00000"/>
                                      <w:sz w:val="56"/>
                                      <w:szCs w:val="56"/>
                                      <w14:glow w14:rad="38100">
                                        <w14:srgbClr w14:val="000000"/>
                                      </w14:glow>
                                    </w:rPr>
                                  </w:pPr>
                                  <w:r w:rsidRPr="000B37EE">
                                    <w:rPr>
                                      <w:rFonts w:cs="2  Titr" w:hint="cs"/>
                                      <w:color w:val="C00000"/>
                                      <w:sz w:val="56"/>
                                      <w:szCs w:val="56"/>
                                      <w:rtl/>
                                      <w14:glow w14:rad="38100">
                                        <w14:srgbClr w14:val="000000"/>
                                      </w14:glow>
                                    </w:rPr>
                                    <w:t>این گزینه بر ریسک ها تأثیر قابل ذکری ندارد</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8FFB362" id="Rectangle 93" o:spid="_x0000_s1083" style="position:absolute;left:0;text-align:left;margin-left:67.8pt;margin-top:4.6pt;width:344.45pt;height:127.05pt;rotation:-3372209fd;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uPncwIAANYEAAAOAAAAZHJzL2Uyb0RvYy54bWysVMlu2zAQvRfoPxC8N5JsK4sQOTAcpCgQ&#10;JEGSIucxRUoCuJWkLaVf3yGlLE17KqoDMRtneXyj84tRSXLgzvdG17Q4yinhmpmm121Nvz9efTml&#10;xAfQDUijeU2fuacX68+fzgdb8YXpjGy4I5hE+2qwNe1CsFWWedZxBf7IWK7RKYxTEFB1bdY4GDC7&#10;ktkiz4+zwbjGOsO492i9nJx0nfILwVm4FcLzQGRNsbeQTpfOXTyz9TlUrQPb9WxuA/6hCwW9xqKv&#10;qS4hANm7/o9UqmfOeCPCETMqM0L0jKcZcJoi/zDNQweWp1kQHG9fYfL/Ly27Odw50jc1PVtSokHh&#10;G90jaqBbyQnaEKDB+grjHuydmzWPYpx2FE4RZxDV4rQsFsdlnkDAsciYMH5+xZiPgTA0rpYnq7Io&#10;KWHoK46LZbksY5FsyhazWufDV24UiUJNHbaT0sLh2ocp9CUkhmtz1UuJdqikJkNNF+Uqx7dmgHwS&#10;EgKKyuKEXreUgGyRqCy4lNIb2TfxerztXbvbSkcOgGTZ5vGbO/stLNa+BN9Ncck1h0kd0/BEu7nV&#10;iN2EVpTCuBsT2OVJvBJNO9M84wskELFpb9lVjwWuwYc7cMhFNOJ+hVs8hDQ4npklSjrjfv7NHuOR&#10;IuilZEBu4+g/9uA4JfKbRvKcFatVXIakrMqTBSruvWf33qP3amsQkSJ1l8QYH+SLVTijnnANN7Eq&#10;ukAzrD2BPCvbMO0cLjLjm00KwwWwEK71g2UxeYQuQvs4PoGz89sHpM2NedkDqD5QYIqNN7XZ7IMR&#10;feLHG67Iq6jg8iSGzYset/O9nqLefkfrXwAAAP//AwBQSwMEFAAGAAgAAAAhAI6kAYPiAAAADAEA&#10;AA8AAABkcnMvZG93bnJldi54bWxMjz9vgzAUxPdI/Q7Wq9QtsQP5QykmipA6dMiQNEPHB3YAFT8j&#10;bAj99nWmdjzd6e532WE2HZv04FpLEtYrAUxTZVVLtYTr5/syAeY8ksLOkpbwox0c8qdFhqmydzrr&#10;6eJrFkrIpSih8b5POXdVow26le01Be9mB4M+yKHmasB7KDcdj4TYcYMthYUGe100uvq+jEbC9ngb&#10;i+Q04Vd0nelDVacyLl6lfHmej2/AvJ79Xxge+AEd8sBU2pGUY52EeBuHL17CMhJJBCxEdmK/BlZK&#10;2CRiDzzP+P8T+S8AAAD//wMAUEsBAi0AFAAGAAgAAAAhALaDOJL+AAAA4QEAABMAAAAAAAAAAAAA&#10;AAAAAAAAAFtDb250ZW50X1R5cGVzXS54bWxQSwECLQAUAAYACAAAACEAOP0h/9YAAACUAQAACwAA&#10;AAAAAAAAAAAAAAAvAQAAX3JlbHMvLnJlbHNQSwECLQAUAAYACAAAACEAKwbj53MCAADWBAAADgAA&#10;AAAAAAAAAAAAAAAuAgAAZHJzL2Uyb0RvYy54bWxQSwECLQAUAAYACAAAACEAjqQBg+IAAAAMAQAA&#10;DwAAAAAAAAAAAAAAAADNBAAAZHJzL2Rvd25yZXYueG1sUEsFBgAAAAAEAAQA8wAAANwFAAAAAA==&#10;" filled="f" strokecolor="#c00000" strokeweight="2pt">
                      <v:textbox>
                        <w:txbxContent>
                          <w:p w:rsidR="00C72F60" w:rsidRPr="000B37EE" w:rsidRDefault="00C72F60" w:rsidP="003924FE">
                            <w:pPr>
                              <w:jc w:val="center"/>
                              <w:rPr>
                                <w:rFonts w:cs="2  Titr"/>
                                <w:color w:val="C00000"/>
                                <w:sz w:val="56"/>
                                <w:szCs w:val="56"/>
                                <w14:glow w14:rad="38100">
                                  <w14:srgbClr w14:val="000000"/>
                                </w14:glow>
                              </w:rPr>
                            </w:pPr>
                            <w:r w:rsidRPr="000B37EE">
                              <w:rPr>
                                <w:rFonts w:cs="2  Titr" w:hint="cs"/>
                                <w:color w:val="C00000"/>
                                <w:sz w:val="56"/>
                                <w:szCs w:val="56"/>
                                <w:rtl/>
                                <w14:glow w14:rad="38100">
                                  <w14:srgbClr w14:val="000000"/>
                                </w14:glow>
                              </w:rPr>
                              <w:t>این گزینه بر ریسک ها تأثیر قابل ذکری ندارد</w:t>
                            </w:r>
                          </w:p>
                        </w:txbxContent>
                      </v:textbox>
                    </v:rect>
                  </w:pict>
                </mc:Fallback>
              </mc:AlternateContent>
            </w:r>
          </w:p>
          <w:p w:rsidR="003924FE" w:rsidRPr="005C5698" w:rsidRDefault="003924FE" w:rsidP="00993C41">
            <w:pPr>
              <w:rPr>
                <w:rFonts w:cs="B Zar"/>
                <w:sz w:val="24"/>
                <w:szCs w:val="24"/>
              </w:rPr>
            </w:pPr>
          </w:p>
          <w:p w:rsidR="003924FE" w:rsidRPr="005C5698" w:rsidRDefault="003924FE" w:rsidP="00993C41">
            <w:pPr>
              <w:rPr>
                <w:rFonts w:cs="B Zar"/>
                <w:sz w:val="24"/>
                <w:szCs w:val="24"/>
              </w:rPr>
            </w:pPr>
          </w:p>
        </w:tc>
        <w:tc>
          <w:tcPr>
            <w:tcW w:w="540" w:type="dxa"/>
            <w:tcBorders>
              <w:top w:val="single" w:sz="18" w:space="0" w:color="auto"/>
              <w:bottom w:val="single" w:sz="4" w:space="0" w:color="auto"/>
              <w:right w:val="thinThickThinSmallGap" w:sz="12" w:space="0" w:color="auto"/>
            </w:tcBorders>
            <w:shd w:val="clear" w:color="auto" w:fill="FFFFFF" w:themeFill="background1"/>
            <w:textDirection w:val="btLr"/>
            <w:vAlign w:val="center"/>
          </w:tcPr>
          <w:p w:rsidR="003924FE" w:rsidRPr="005C5698" w:rsidRDefault="003924FE" w:rsidP="00993C41">
            <w:pPr>
              <w:jc w:val="center"/>
              <w:rPr>
                <w:rFonts w:cs="B Zar"/>
                <w:sz w:val="24"/>
                <w:szCs w:val="24"/>
              </w:rPr>
            </w:pPr>
            <w:r w:rsidRPr="005C5698">
              <w:rPr>
                <w:rFonts w:cs="B Zar" w:hint="cs"/>
                <w:sz w:val="24"/>
                <w:szCs w:val="24"/>
                <w:rtl/>
              </w:rPr>
              <w:t>قوت</w:t>
            </w:r>
          </w:p>
        </w:tc>
        <w:tc>
          <w:tcPr>
            <w:tcW w:w="2432" w:type="dxa"/>
            <w:vMerge w:val="restart"/>
            <w:tcBorders>
              <w:top w:val="single" w:sz="18" w:space="0" w:color="auto"/>
              <w:left w:val="thinThickThinSmallGap" w:sz="12" w:space="0" w:color="auto"/>
              <w:bottom w:val="single" w:sz="4" w:space="0" w:color="auto"/>
              <w:right w:val="thinThickThinSmallGap" w:sz="24" w:space="0" w:color="auto"/>
            </w:tcBorders>
            <w:shd w:val="clear" w:color="auto" w:fill="F9EDED"/>
            <w:vAlign w:val="center"/>
          </w:tcPr>
          <w:p w:rsidR="003924FE" w:rsidRPr="005C5698" w:rsidRDefault="003924FE" w:rsidP="00993C41">
            <w:pPr>
              <w:rPr>
                <w:rFonts w:cs="B Zar"/>
                <w:sz w:val="24"/>
                <w:szCs w:val="24"/>
                <w:rtl/>
              </w:rPr>
            </w:pPr>
            <w:r w:rsidRPr="005C5698">
              <w:rPr>
                <w:rFonts w:cs="B Zar" w:hint="cs"/>
                <w:sz w:val="24"/>
                <w:szCs w:val="24"/>
                <w:rtl/>
              </w:rPr>
              <w:t>موانع</w:t>
            </w:r>
            <w:r w:rsidRPr="005C5698">
              <w:rPr>
                <w:rFonts w:cs="B Zar"/>
                <w:sz w:val="24"/>
                <w:szCs w:val="24"/>
                <w:rtl/>
              </w:rPr>
              <w:t xml:space="preserve"> </w:t>
            </w:r>
            <w:r w:rsidRPr="005C5698">
              <w:rPr>
                <w:rFonts w:cs="B Zar" w:hint="cs"/>
                <w:sz w:val="24"/>
                <w:szCs w:val="24"/>
                <w:rtl/>
              </w:rPr>
              <w:t>ناشی</w:t>
            </w:r>
            <w:r w:rsidRPr="005C5698">
              <w:rPr>
                <w:rFonts w:cs="B Zar"/>
                <w:sz w:val="24"/>
                <w:szCs w:val="24"/>
                <w:rtl/>
              </w:rPr>
              <w:t xml:space="preserve"> </w:t>
            </w:r>
            <w:r w:rsidRPr="005C5698">
              <w:rPr>
                <w:rFonts w:cs="B Zar" w:hint="cs"/>
                <w:sz w:val="24"/>
                <w:szCs w:val="24"/>
                <w:rtl/>
              </w:rPr>
              <w:t>ازعوامل</w:t>
            </w:r>
            <w:r w:rsidRPr="005C5698">
              <w:rPr>
                <w:rFonts w:cs="B Zar"/>
                <w:sz w:val="24"/>
                <w:szCs w:val="24"/>
                <w:rtl/>
              </w:rPr>
              <w:t xml:space="preserve"> </w:t>
            </w:r>
            <w:r w:rsidRPr="005C5698">
              <w:rPr>
                <w:rFonts w:cs="B Zar" w:hint="cs"/>
                <w:sz w:val="24"/>
                <w:szCs w:val="24"/>
                <w:rtl/>
              </w:rPr>
              <w:t>طبیعی</w:t>
            </w:r>
            <w:r w:rsidRPr="005C5698">
              <w:rPr>
                <w:rFonts w:cs="B Zar"/>
                <w:sz w:val="24"/>
                <w:szCs w:val="24"/>
                <w:rtl/>
              </w:rPr>
              <w:t xml:space="preserve"> </w:t>
            </w:r>
            <w:r w:rsidRPr="005C5698">
              <w:rPr>
                <w:rFonts w:cs="B Zar" w:hint="cs"/>
                <w:sz w:val="24"/>
                <w:szCs w:val="24"/>
                <w:rtl/>
              </w:rPr>
              <w:t>و</w:t>
            </w:r>
            <w:r w:rsidRPr="005C5698">
              <w:rPr>
                <w:rFonts w:cs="B Zar"/>
                <w:sz w:val="24"/>
                <w:szCs w:val="24"/>
                <w:rtl/>
              </w:rPr>
              <w:t xml:space="preserve"> </w:t>
            </w:r>
            <w:r w:rsidRPr="005C5698">
              <w:rPr>
                <w:rFonts w:cs="B Zar" w:hint="cs"/>
                <w:sz w:val="24"/>
                <w:szCs w:val="24"/>
                <w:rtl/>
              </w:rPr>
              <w:t>محیطی</w:t>
            </w:r>
          </w:p>
        </w:tc>
      </w:tr>
      <w:tr w:rsidR="003924FE" w:rsidRPr="005C5698" w:rsidTr="00993C41">
        <w:trPr>
          <w:cantSplit/>
          <w:trHeight w:val="980"/>
          <w:jc w:val="center"/>
        </w:trPr>
        <w:tc>
          <w:tcPr>
            <w:tcW w:w="7557" w:type="dxa"/>
            <w:tcBorders>
              <w:top w:val="single" w:sz="4" w:space="0" w:color="auto"/>
              <w:bottom w:val="single" w:sz="24" w:space="0" w:color="auto"/>
            </w:tcBorders>
            <w:shd w:val="clear" w:color="auto" w:fill="E8E8E8"/>
            <w:vAlign w:val="center"/>
          </w:tcPr>
          <w:p w:rsidR="003924FE" w:rsidRPr="005C5698" w:rsidRDefault="003924FE" w:rsidP="00993C41">
            <w:pPr>
              <w:rPr>
                <w:rFonts w:cs="B Zar"/>
                <w:sz w:val="24"/>
                <w:szCs w:val="24"/>
              </w:rPr>
            </w:pPr>
          </w:p>
        </w:tc>
        <w:tc>
          <w:tcPr>
            <w:tcW w:w="540" w:type="dxa"/>
            <w:tcBorders>
              <w:top w:val="single" w:sz="4" w:space="0" w:color="auto"/>
              <w:bottom w:val="single" w:sz="24" w:space="0" w:color="auto"/>
              <w:right w:val="thinThickThinSmallGap" w:sz="12" w:space="0" w:color="auto"/>
            </w:tcBorders>
            <w:shd w:val="clear" w:color="auto" w:fill="E8E8E8"/>
            <w:textDirection w:val="btLr"/>
            <w:vAlign w:val="center"/>
          </w:tcPr>
          <w:p w:rsidR="003924FE" w:rsidRPr="005C5698" w:rsidRDefault="003924FE" w:rsidP="00993C41">
            <w:pPr>
              <w:jc w:val="center"/>
              <w:rPr>
                <w:rFonts w:cs="B Zar"/>
                <w:sz w:val="24"/>
                <w:szCs w:val="24"/>
              </w:rPr>
            </w:pPr>
            <w:r w:rsidRPr="005C5698">
              <w:rPr>
                <w:rFonts w:cs="B Zar" w:hint="cs"/>
                <w:sz w:val="24"/>
                <w:szCs w:val="24"/>
                <w:rtl/>
              </w:rPr>
              <w:t>ضعف</w:t>
            </w:r>
          </w:p>
        </w:tc>
        <w:tc>
          <w:tcPr>
            <w:tcW w:w="2432" w:type="dxa"/>
            <w:vMerge/>
            <w:tcBorders>
              <w:top w:val="single" w:sz="4" w:space="0" w:color="auto"/>
              <w:left w:val="thinThickThinSmallGap" w:sz="12" w:space="0" w:color="auto"/>
              <w:bottom w:val="single" w:sz="24" w:space="0" w:color="auto"/>
              <w:right w:val="thinThickThinSmallGap" w:sz="24" w:space="0" w:color="auto"/>
            </w:tcBorders>
            <w:shd w:val="clear" w:color="auto" w:fill="F9EDED"/>
            <w:vAlign w:val="center"/>
          </w:tcPr>
          <w:p w:rsidR="003924FE" w:rsidRPr="005C5698" w:rsidRDefault="003924FE" w:rsidP="00993C41">
            <w:pPr>
              <w:rPr>
                <w:rFonts w:cs="B Zar"/>
                <w:sz w:val="24"/>
                <w:szCs w:val="24"/>
              </w:rPr>
            </w:pPr>
          </w:p>
        </w:tc>
      </w:tr>
      <w:tr w:rsidR="003924FE" w:rsidRPr="005C5698" w:rsidTr="00993C41">
        <w:trPr>
          <w:cantSplit/>
          <w:trHeight w:val="944"/>
          <w:jc w:val="center"/>
        </w:trPr>
        <w:tc>
          <w:tcPr>
            <w:tcW w:w="7557" w:type="dxa"/>
            <w:tcBorders>
              <w:top w:val="single" w:sz="4" w:space="0" w:color="auto"/>
              <w:bottom w:val="single" w:sz="4" w:space="0" w:color="auto"/>
            </w:tcBorders>
            <w:shd w:val="clear" w:color="auto" w:fill="FFFFFF" w:themeFill="background1"/>
            <w:vAlign w:val="center"/>
          </w:tcPr>
          <w:p w:rsidR="003924FE" w:rsidRPr="005C5698" w:rsidRDefault="003924FE" w:rsidP="00993C41">
            <w:pPr>
              <w:rPr>
                <w:rFonts w:cs="B Zar"/>
                <w:sz w:val="24"/>
                <w:szCs w:val="24"/>
              </w:rPr>
            </w:pPr>
          </w:p>
        </w:tc>
        <w:tc>
          <w:tcPr>
            <w:tcW w:w="540" w:type="dxa"/>
            <w:tcBorders>
              <w:top w:val="single" w:sz="4" w:space="0" w:color="auto"/>
              <w:bottom w:val="single" w:sz="4" w:space="0" w:color="auto"/>
              <w:right w:val="thinThickThinSmallGap" w:sz="12" w:space="0" w:color="auto"/>
            </w:tcBorders>
            <w:shd w:val="clear" w:color="auto" w:fill="FFFFFF" w:themeFill="background1"/>
            <w:textDirection w:val="btLr"/>
            <w:vAlign w:val="center"/>
          </w:tcPr>
          <w:p w:rsidR="003924FE" w:rsidRPr="005C5698" w:rsidRDefault="003924FE" w:rsidP="00993C41">
            <w:pPr>
              <w:jc w:val="center"/>
              <w:rPr>
                <w:rFonts w:cs="B Zar"/>
                <w:sz w:val="24"/>
                <w:szCs w:val="24"/>
              </w:rPr>
            </w:pPr>
            <w:r w:rsidRPr="005C5698">
              <w:rPr>
                <w:rFonts w:cs="B Zar" w:hint="cs"/>
                <w:sz w:val="24"/>
                <w:szCs w:val="24"/>
                <w:rtl/>
              </w:rPr>
              <w:t>قوت</w:t>
            </w:r>
          </w:p>
        </w:tc>
        <w:tc>
          <w:tcPr>
            <w:tcW w:w="2432" w:type="dxa"/>
            <w:vMerge w:val="restart"/>
            <w:tcBorders>
              <w:top w:val="single" w:sz="4" w:space="0" w:color="auto"/>
              <w:left w:val="thinThickThinSmallGap" w:sz="12" w:space="0" w:color="auto"/>
              <w:right w:val="thinThickThinSmallGap" w:sz="24" w:space="0" w:color="auto"/>
            </w:tcBorders>
            <w:shd w:val="clear" w:color="auto" w:fill="F9EDED"/>
            <w:vAlign w:val="center"/>
          </w:tcPr>
          <w:p w:rsidR="003924FE" w:rsidRPr="005C5698" w:rsidRDefault="003924FE" w:rsidP="00993C41">
            <w:pPr>
              <w:rPr>
                <w:rFonts w:cs="B Zar"/>
                <w:sz w:val="24"/>
                <w:szCs w:val="24"/>
              </w:rPr>
            </w:pPr>
            <w:r w:rsidRPr="005C5698">
              <w:rPr>
                <w:rFonts w:cs="B Zar" w:hint="cs"/>
                <w:sz w:val="24"/>
                <w:szCs w:val="24"/>
                <w:rtl/>
              </w:rPr>
              <w:t>به</w:t>
            </w:r>
            <w:r w:rsidRPr="005C5698">
              <w:rPr>
                <w:rFonts w:cs="B Zar"/>
                <w:sz w:val="24"/>
                <w:szCs w:val="24"/>
                <w:rtl/>
              </w:rPr>
              <w:t xml:space="preserve"> </w:t>
            </w:r>
            <w:r w:rsidRPr="005C5698">
              <w:rPr>
                <w:rFonts w:cs="B Zar" w:hint="cs"/>
                <w:sz w:val="24"/>
                <w:szCs w:val="24"/>
                <w:rtl/>
              </w:rPr>
              <w:t>نفت</w:t>
            </w:r>
            <w:r w:rsidRPr="005C5698">
              <w:rPr>
                <w:rFonts w:cs="B Zar"/>
                <w:sz w:val="24"/>
                <w:szCs w:val="24"/>
                <w:rtl/>
              </w:rPr>
              <w:t xml:space="preserve"> </w:t>
            </w:r>
            <w:r w:rsidRPr="005C5698">
              <w:rPr>
                <w:rFonts w:cs="B Zar" w:hint="cs"/>
                <w:sz w:val="24"/>
                <w:szCs w:val="24"/>
                <w:rtl/>
              </w:rPr>
              <w:t>نرسیدن</w:t>
            </w:r>
          </w:p>
        </w:tc>
      </w:tr>
      <w:tr w:rsidR="003924FE" w:rsidRPr="005C5698" w:rsidTr="00993C41">
        <w:trPr>
          <w:cantSplit/>
          <w:trHeight w:val="824"/>
          <w:jc w:val="center"/>
        </w:trPr>
        <w:tc>
          <w:tcPr>
            <w:tcW w:w="7557" w:type="dxa"/>
            <w:tcBorders>
              <w:top w:val="single" w:sz="4" w:space="0" w:color="auto"/>
              <w:bottom w:val="single" w:sz="24" w:space="0" w:color="auto"/>
            </w:tcBorders>
            <w:shd w:val="clear" w:color="auto" w:fill="E8E8E8"/>
            <w:vAlign w:val="center"/>
          </w:tcPr>
          <w:p w:rsidR="003924FE" w:rsidRPr="005C5698" w:rsidRDefault="003924FE" w:rsidP="00993C41">
            <w:pPr>
              <w:rPr>
                <w:rFonts w:cs="B Zar"/>
                <w:sz w:val="24"/>
                <w:szCs w:val="24"/>
              </w:rPr>
            </w:pPr>
          </w:p>
        </w:tc>
        <w:tc>
          <w:tcPr>
            <w:tcW w:w="540" w:type="dxa"/>
            <w:tcBorders>
              <w:top w:val="single" w:sz="4" w:space="0" w:color="auto"/>
              <w:bottom w:val="single" w:sz="24" w:space="0" w:color="auto"/>
              <w:right w:val="thinThickThinSmallGap" w:sz="12" w:space="0" w:color="auto"/>
            </w:tcBorders>
            <w:shd w:val="clear" w:color="auto" w:fill="E8E8E8"/>
            <w:textDirection w:val="btLr"/>
            <w:vAlign w:val="center"/>
          </w:tcPr>
          <w:p w:rsidR="003924FE" w:rsidRPr="005C5698" w:rsidRDefault="003924FE" w:rsidP="00993C41">
            <w:pPr>
              <w:jc w:val="center"/>
              <w:rPr>
                <w:rFonts w:cs="B Zar"/>
                <w:sz w:val="24"/>
                <w:szCs w:val="24"/>
              </w:rPr>
            </w:pPr>
            <w:r w:rsidRPr="005C5698">
              <w:rPr>
                <w:rFonts w:cs="B Zar" w:hint="cs"/>
                <w:sz w:val="24"/>
                <w:szCs w:val="24"/>
                <w:rtl/>
              </w:rPr>
              <w:t>ضعف</w:t>
            </w:r>
          </w:p>
        </w:tc>
        <w:tc>
          <w:tcPr>
            <w:tcW w:w="2432" w:type="dxa"/>
            <w:vMerge/>
            <w:tcBorders>
              <w:left w:val="thinThickThinSmallGap" w:sz="12" w:space="0" w:color="auto"/>
              <w:bottom w:val="single" w:sz="24" w:space="0" w:color="auto"/>
              <w:right w:val="thinThickThinSmallGap" w:sz="24" w:space="0" w:color="auto"/>
            </w:tcBorders>
            <w:shd w:val="clear" w:color="auto" w:fill="F9EDED"/>
            <w:vAlign w:val="center"/>
          </w:tcPr>
          <w:p w:rsidR="003924FE" w:rsidRPr="005C5698" w:rsidRDefault="003924FE" w:rsidP="00993C41">
            <w:pPr>
              <w:rPr>
                <w:rFonts w:cs="B Zar"/>
                <w:sz w:val="24"/>
                <w:szCs w:val="24"/>
              </w:rPr>
            </w:pPr>
          </w:p>
        </w:tc>
      </w:tr>
      <w:tr w:rsidR="003924FE" w:rsidRPr="005C5698" w:rsidTr="00993C41">
        <w:trPr>
          <w:cantSplit/>
          <w:trHeight w:val="942"/>
          <w:jc w:val="center"/>
        </w:trPr>
        <w:tc>
          <w:tcPr>
            <w:tcW w:w="7557" w:type="dxa"/>
            <w:tcBorders>
              <w:top w:val="single" w:sz="4" w:space="0" w:color="auto"/>
              <w:bottom w:val="single" w:sz="4" w:space="0" w:color="auto"/>
            </w:tcBorders>
            <w:shd w:val="clear" w:color="auto" w:fill="FFFFFF" w:themeFill="background1"/>
            <w:vAlign w:val="center"/>
          </w:tcPr>
          <w:p w:rsidR="003924FE" w:rsidRPr="005C5698" w:rsidRDefault="003924FE" w:rsidP="00993C41">
            <w:pPr>
              <w:rPr>
                <w:rFonts w:cs="B Zar"/>
                <w:sz w:val="24"/>
                <w:szCs w:val="24"/>
              </w:rPr>
            </w:pPr>
          </w:p>
        </w:tc>
        <w:tc>
          <w:tcPr>
            <w:tcW w:w="540" w:type="dxa"/>
            <w:tcBorders>
              <w:top w:val="single" w:sz="4" w:space="0" w:color="auto"/>
              <w:bottom w:val="single" w:sz="4" w:space="0" w:color="auto"/>
              <w:right w:val="thinThickThinSmallGap" w:sz="12" w:space="0" w:color="auto"/>
            </w:tcBorders>
            <w:shd w:val="clear" w:color="auto" w:fill="FFFFFF" w:themeFill="background1"/>
            <w:textDirection w:val="btLr"/>
            <w:vAlign w:val="center"/>
          </w:tcPr>
          <w:p w:rsidR="003924FE" w:rsidRPr="005C5698" w:rsidRDefault="003924FE" w:rsidP="00993C41">
            <w:pPr>
              <w:jc w:val="center"/>
              <w:rPr>
                <w:rFonts w:cs="B Zar"/>
                <w:sz w:val="24"/>
                <w:szCs w:val="24"/>
              </w:rPr>
            </w:pPr>
            <w:r w:rsidRPr="005C5698">
              <w:rPr>
                <w:rFonts w:cs="B Zar" w:hint="cs"/>
                <w:sz w:val="24"/>
                <w:szCs w:val="24"/>
                <w:rtl/>
              </w:rPr>
              <w:t>قوت</w:t>
            </w:r>
          </w:p>
        </w:tc>
        <w:tc>
          <w:tcPr>
            <w:tcW w:w="2432" w:type="dxa"/>
            <w:vMerge w:val="restart"/>
            <w:tcBorders>
              <w:top w:val="single" w:sz="4" w:space="0" w:color="auto"/>
              <w:left w:val="thinThickThinSmallGap" w:sz="12" w:space="0" w:color="auto"/>
              <w:right w:val="thinThickThinSmallGap" w:sz="24" w:space="0" w:color="auto"/>
            </w:tcBorders>
            <w:shd w:val="clear" w:color="auto" w:fill="F9EDED"/>
            <w:vAlign w:val="center"/>
          </w:tcPr>
          <w:p w:rsidR="003924FE" w:rsidRPr="005C5698" w:rsidRDefault="003924FE" w:rsidP="00993C41">
            <w:pPr>
              <w:rPr>
                <w:rFonts w:cs="B Zar"/>
                <w:sz w:val="24"/>
                <w:szCs w:val="24"/>
              </w:rPr>
            </w:pPr>
            <w:r w:rsidRPr="005C5698">
              <w:rPr>
                <w:rFonts w:cs="B Zar" w:hint="cs"/>
                <w:sz w:val="24"/>
                <w:szCs w:val="24"/>
                <w:rtl/>
              </w:rPr>
              <w:t>توقف</w:t>
            </w:r>
            <w:r w:rsidRPr="005C5698">
              <w:rPr>
                <w:rFonts w:cs="B Zar"/>
                <w:sz w:val="24"/>
                <w:szCs w:val="24"/>
                <w:rtl/>
              </w:rPr>
              <w:t>/</w:t>
            </w:r>
            <w:r w:rsidRPr="005C5698">
              <w:rPr>
                <w:rFonts w:cs="B Zar" w:hint="cs"/>
                <w:sz w:val="24"/>
                <w:szCs w:val="24"/>
                <w:rtl/>
              </w:rPr>
              <w:t>فسخ</w:t>
            </w:r>
            <w:r w:rsidRPr="005C5698">
              <w:rPr>
                <w:rFonts w:cs="B Zar"/>
                <w:sz w:val="24"/>
                <w:szCs w:val="24"/>
                <w:rtl/>
              </w:rPr>
              <w:t xml:space="preserve"> </w:t>
            </w:r>
            <w:r w:rsidRPr="005C5698">
              <w:rPr>
                <w:rFonts w:cs="B Zar" w:hint="cs"/>
                <w:sz w:val="24"/>
                <w:szCs w:val="24"/>
                <w:rtl/>
              </w:rPr>
              <w:t>قرارداد</w:t>
            </w:r>
          </w:p>
        </w:tc>
      </w:tr>
      <w:tr w:rsidR="003924FE" w:rsidRPr="005C5698" w:rsidTr="00993C41">
        <w:trPr>
          <w:cantSplit/>
          <w:trHeight w:val="992"/>
          <w:jc w:val="center"/>
        </w:trPr>
        <w:tc>
          <w:tcPr>
            <w:tcW w:w="7557" w:type="dxa"/>
            <w:tcBorders>
              <w:top w:val="single" w:sz="4" w:space="0" w:color="auto"/>
              <w:bottom w:val="single" w:sz="24" w:space="0" w:color="auto"/>
            </w:tcBorders>
            <w:shd w:val="clear" w:color="auto" w:fill="E8E8E8"/>
            <w:vAlign w:val="center"/>
          </w:tcPr>
          <w:p w:rsidR="003924FE" w:rsidRPr="005C5698" w:rsidRDefault="003924FE" w:rsidP="00993C41">
            <w:pPr>
              <w:rPr>
                <w:rFonts w:cs="B Zar"/>
                <w:sz w:val="24"/>
                <w:szCs w:val="24"/>
              </w:rPr>
            </w:pPr>
          </w:p>
        </w:tc>
        <w:tc>
          <w:tcPr>
            <w:tcW w:w="540" w:type="dxa"/>
            <w:tcBorders>
              <w:top w:val="single" w:sz="4" w:space="0" w:color="auto"/>
              <w:bottom w:val="single" w:sz="24" w:space="0" w:color="auto"/>
              <w:right w:val="thinThickThinSmallGap" w:sz="12" w:space="0" w:color="auto"/>
            </w:tcBorders>
            <w:shd w:val="clear" w:color="auto" w:fill="E8E8E8"/>
            <w:textDirection w:val="btLr"/>
            <w:vAlign w:val="center"/>
          </w:tcPr>
          <w:p w:rsidR="003924FE" w:rsidRPr="005C5698" w:rsidRDefault="003924FE" w:rsidP="00993C41">
            <w:pPr>
              <w:jc w:val="center"/>
              <w:rPr>
                <w:rFonts w:cs="B Zar"/>
                <w:sz w:val="24"/>
                <w:szCs w:val="24"/>
              </w:rPr>
            </w:pPr>
            <w:r w:rsidRPr="005C5698">
              <w:rPr>
                <w:rFonts w:cs="B Zar" w:hint="cs"/>
                <w:sz w:val="24"/>
                <w:szCs w:val="24"/>
                <w:rtl/>
              </w:rPr>
              <w:t>ضعف</w:t>
            </w:r>
          </w:p>
        </w:tc>
        <w:tc>
          <w:tcPr>
            <w:tcW w:w="2432" w:type="dxa"/>
            <w:vMerge/>
            <w:tcBorders>
              <w:left w:val="thinThickThinSmallGap" w:sz="12" w:space="0" w:color="auto"/>
              <w:bottom w:val="single" w:sz="24" w:space="0" w:color="auto"/>
              <w:right w:val="thinThickThinSmallGap" w:sz="24" w:space="0" w:color="auto"/>
            </w:tcBorders>
            <w:shd w:val="clear" w:color="auto" w:fill="F9EDED"/>
            <w:vAlign w:val="center"/>
          </w:tcPr>
          <w:p w:rsidR="003924FE" w:rsidRPr="005C5698" w:rsidRDefault="003924FE" w:rsidP="00993C41">
            <w:pPr>
              <w:rPr>
                <w:rFonts w:cs="B Zar"/>
                <w:sz w:val="24"/>
                <w:szCs w:val="24"/>
              </w:rPr>
            </w:pPr>
          </w:p>
        </w:tc>
      </w:tr>
    </w:tbl>
    <w:p w:rsidR="005574B4" w:rsidRPr="005C5698" w:rsidRDefault="005574B4" w:rsidP="009D2F93">
      <w:pPr>
        <w:bidi w:val="0"/>
        <w:spacing w:after="0" w:line="240" w:lineRule="auto"/>
        <w:jc w:val="both"/>
        <w:rPr>
          <w:rFonts w:cs="B Zar"/>
          <w:rtl/>
        </w:rPr>
      </w:pPr>
    </w:p>
    <w:p w:rsidR="0031352F" w:rsidRPr="005C5698" w:rsidRDefault="0031352F" w:rsidP="0031352F">
      <w:pPr>
        <w:bidi w:val="0"/>
        <w:spacing w:after="0" w:line="240" w:lineRule="auto"/>
        <w:jc w:val="both"/>
        <w:rPr>
          <w:rFonts w:cs="B Zar"/>
          <w:rtl/>
        </w:rPr>
      </w:pPr>
    </w:p>
    <w:p w:rsidR="00F41920" w:rsidRPr="005C5698" w:rsidRDefault="00F41920">
      <w:pPr>
        <w:bidi w:val="0"/>
        <w:rPr>
          <w:rFonts w:cs="B Zar"/>
          <w:rtl/>
        </w:rPr>
      </w:pPr>
      <w:r w:rsidRPr="005C5698">
        <w:rPr>
          <w:rFonts w:cs="B Zar"/>
          <w:rtl/>
        </w:rPr>
        <w:br w:type="page"/>
      </w:r>
    </w:p>
    <w:p w:rsidR="00DC4362" w:rsidRPr="005C5698" w:rsidRDefault="00DC4362" w:rsidP="00713136">
      <w:pPr>
        <w:bidi w:val="0"/>
        <w:spacing w:after="0" w:line="240" w:lineRule="auto"/>
        <w:jc w:val="both"/>
        <w:rPr>
          <w:rFonts w:ascii="Calibri" w:eastAsia="Calibri" w:hAnsi="Calibri" w:cs="B Zar"/>
          <w:lang w:bidi="ar-SA"/>
        </w:rPr>
        <w:sectPr w:rsidR="00DC4362" w:rsidRPr="005C5698" w:rsidSect="0081180A">
          <w:footerReference w:type="default" r:id="rId174"/>
          <w:pgSz w:w="11907" w:h="16840" w:code="9"/>
          <w:pgMar w:top="1134" w:right="1134" w:bottom="1134" w:left="1134" w:header="448" w:footer="720" w:gutter="0"/>
          <w:cols w:space="720"/>
          <w:docGrid w:linePitch="360"/>
        </w:sectPr>
      </w:pPr>
    </w:p>
    <w:p w:rsidR="00713136" w:rsidRPr="005C5698" w:rsidRDefault="00DC4362" w:rsidP="00713136">
      <w:pPr>
        <w:bidi w:val="0"/>
        <w:spacing w:after="0" w:line="240" w:lineRule="auto"/>
        <w:jc w:val="both"/>
        <w:rPr>
          <w:rFonts w:ascii="Calibri" w:eastAsia="Calibri" w:hAnsi="Calibri" w:cs="B Zar"/>
          <w:lang w:bidi="ar-SA"/>
        </w:rPr>
        <w:sectPr w:rsidR="00713136" w:rsidRPr="005C5698" w:rsidSect="0081180A">
          <w:pgSz w:w="11907" w:h="16840" w:code="9"/>
          <w:pgMar w:top="1134" w:right="1134" w:bottom="1134" w:left="1134" w:header="448" w:footer="720" w:gutter="0"/>
          <w:cols w:space="720"/>
          <w:docGrid w:linePitch="360"/>
        </w:sectPr>
      </w:pPr>
      <w:r w:rsidRPr="005C5698">
        <w:rPr>
          <w:rFonts w:ascii="Calibri" w:eastAsia="Calibri" w:hAnsi="Calibri" w:cs="B Zar"/>
          <w:noProof/>
          <w:lang w:bidi="ar-SA"/>
        </w:rPr>
        <w:lastRenderedPageBreak/>
        <mc:AlternateContent>
          <mc:Choice Requires="wps">
            <w:drawing>
              <wp:anchor distT="0" distB="0" distL="114300" distR="114300" simplePos="0" relativeHeight="251710464" behindDoc="0" locked="0" layoutInCell="1" allowOverlap="1" wp14:anchorId="2EFE55FF" wp14:editId="6E35E7CF">
                <wp:simplePos x="0" y="0"/>
                <wp:positionH relativeFrom="margin">
                  <wp:posOffset>1023650</wp:posOffset>
                </wp:positionH>
                <wp:positionV relativeFrom="paragraph">
                  <wp:posOffset>1590306</wp:posOffset>
                </wp:positionV>
                <wp:extent cx="4352925" cy="2349795"/>
                <wp:effectExtent l="0" t="0" r="28575" b="12700"/>
                <wp:wrapNone/>
                <wp:docPr id="99" name="Bevel 99"/>
                <wp:cNvGraphicFramePr/>
                <a:graphic xmlns:a="http://schemas.openxmlformats.org/drawingml/2006/main">
                  <a:graphicData uri="http://schemas.microsoft.com/office/word/2010/wordprocessingShape">
                    <wps:wsp>
                      <wps:cNvSpPr/>
                      <wps:spPr>
                        <a:xfrm>
                          <a:off x="0" y="0"/>
                          <a:ext cx="4352925" cy="2349795"/>
                        </a:xfrm>
                        <a:prstGeom prst="bevel">
                          <a:avLst>
                            <a:gd name="adj" fmla="val 5327"/>
                          </a:avLst>
                        </a:prstGeom>
                        <a:solidFill>
                          <a:srgbClr val="4F81BD"/>
                        </a:solidFill>
                        <a:ln w="25400" cap="flat" cmpd="sng" algn="ctr">
                          <a:solidFill>
                            <a:srgbClr val="4F81BD">
                              <a:shade val="50000"/>
                            </a:srgbClr>
                          </a:solidFill>
                          <a:prstDash val="solid"/>
                        </a:ln>
                        <a:effectLst/>
                      </wps:spPr>
                      <wps:txbx>
                        <w:txbxContent>
                          <w:p w:rsidR="00C72F60" w:rsidRPr="005A7B96" w:rsidRDefault="00C72F60" w:rsidP="00DC4362">
                            <w:pPr>
                              <w:jc w:val="center"/>
                              <w:rPr>
                                <w:rFonts w:cs="B Titr"/>
                                <w:color w:val="FBD4B4" w:themeColor="accent6" w:themeTint="66"/>
                                <w:sz w:val="56"/>
                                <w:szCs w:val="56"/>
                                <w:highlight w:val="lightGray"/>
                                <w:rtl/>
                              </w:rPr>
                            </w:pPr>
                            <w:r w:rsidRPr="005A7B96">
                              <w:rPr>
                                <w:rFonts w:cs="B Titr" w:hint="cs"/>
                                <w:color w:val="FBD4B4" w:themeColor="accent6" w:themeTint="66"/>
                                <w:sz w:val="56"/>
                                <w:szCs w:val="56"/>
                                <w:highlight w:val="lightGray"/>
                                <w:rtl/>
                              </w:rPr>
                              <w:t>فرم توسعه گزینه های نهایی:</w:t>
                            </w:r>
                          </w:p>
                          <w:p w:rsidR="00C72F60" w:rsidRPr="00A21484" w:rsidRDefault="00C72F60" w:rsidP="00DC4362">
                            <w:pPr>
                              <w:jc w:val="center"/>
                              <w:rPr>
                                <w:rFonts w:cs="B Titr"/>
                                <w:color w:val="FFFFFF" w:themeColor="background1"/>
                                <w:sz w:val="56"/>
                                <w:szCs w:val="56"/>
                                <w:rtl/>
                              </w:rPr>
                            </w:pPr>
                            <w:r w:rsidRPr="005A7B96">
                              <w:rPr>
                                <w:rFonts w:cs="B Titr" w:hint="cs"/>
                                <w:color w:val="FFFFFF" w:themeColor="background1"/>
                                <w:sz w:val="56"/>
                                <w:szCs w:val="56"/>
                                <w:highlight w:val="lightGray"/>
                                <w:rtl/>
                              </w:rPr>
                              <w:t>حذف پکیج متانول</w:t>
                            </w:r>
                          </w:p>
                          <w:p w:rsidR="00C72F60" w:rsidRPr="005D0CE5" w:rsidRDefault="00C72F60" w:rsidP="00DC4362">
                            <w:pPr>
                              <w:jc w:val="center"/>
                              <w:rPr>
                                <w:rFonts w:cs="B Titr"/>
                                <w:sz w:val="56"/>
                                <w:szCs w:val="56"/>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86766AA" id="Bevel 99" o:spid="_x0000_s1084" type="#_x0000_t84" style="position:absolute;left:0;text-align:left;margin-left:80.6pt;margin-top:125.2pt;width:342.75pt;height:185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Id0kwIAADkFAAAOAAAAZHJzL2Uyb0RvYy54bWysVE1v2zAMvQ/YfxB0X5248doEcYq0QYYB&#10;RVugLXpmZCn2oK9JSuzu14+SnbTZehqWgyOK5CP5SGp+1SlJ9tz5xuiSjs9GlHDNTNXobUmfn9Zf&#10;LinxAXQF0mhe0lfu6dXi86d5a2c8N7WRFXcEQbSftbakdQh2lmWe1VyBPzOWa1QK4xQEFN02qxy0&#10;iK5klo9GX7PWuMo6w7j3eLvqlXSR8IXgLNwL4XkgsqSYW0hfl76b+M0Wc5htHdi6YUMa8A9ZKGg0&#10;Bj1CrSAA2bnmLyjVMGe8EeGMGZUZIRrGUw1YzXj0RzWPNVieakFyvD3S5P8fLLvbPzjSVCWdTinR&#10;oLBH13zPJUEZyWmtn6HNo31wg+TxGCvthFPxH2sgXSL09Ugo7wJheDk5L/JpXlDCUJefT6YX0yKi&#10;Zm/u1vnwjRtF4qGkmxg7MQn7Wx8SpdWQF1Q/KBFKYoP2IElxnl8MYIMtwh7goqM3sqnWjZRJcNvN&#10;jXQEPTGv9eX4ejU4n5hJTVpMtZiMcFoY4EQKCQGPyiJHXm8pAbnFUWfBpTRPvP0HQVLwGirehy5G&#10;+DtE7s0THyc4sYoV+Lp3SarBReqIx9NkIz+Ry9iivinxFLpNl/pZXEaXeLUx1Ss22Zl++r1l6wYD&#10;3IIPD+CQTSwVVzjc40dIg/Wb4URJbdyvj+6jPU4hailpcX2Qm587cJwS+V3jfE7Hk0nctyRMiosc&#10;Bfdes3mv0Tt1Y7AvY3wsLEvHaB/k4VY4o15w05cxKqpAM4zdd2EQbkK/1vhWML5cJjPcMQvhVj9a&#10;FsEjdZHap+4FnB0mLuCw3pnDqsEszVI/o2+20VOb5S4Y0RxJ73kdOoD7mfo4vCXxAXgvJ6u3F2/x&#10;GwAA//8DAFBLAwQUAAYACAAAACEAAloRKOAAAAALAQAADwAAAGRycy9kb3ducmV2LnhtbEyPwW7C&#10;MAyG75P2DpEn7TZSKiioa4qmTrvsMIkWDtxMk7UVjVM1Abo9Pd5pHH/70+/P2WayvbiY0XeOFMxn&#10;EQhDtdMdNQp21cfLGoQPSBp7R0bBj/GwyR8fMky1u9LWXMrQCC4hn6KCNoQhldLXrbHoZ24wxLtv&#10;N1oMHMdG6hGvXG57GUdRIi12xBdaHEzRmvpUnq2CL9L7T/ydqup9VZzkdijk7lAq9fw0vb2CCGYK&#10;/zD86bM65Ox0dGfSXvSck3nMqIJ4GS1AMLFeJCsQRwVJzBOZZ/L+h/wGAAD//wMAUEsBAi0AFAAG&#10;AAgAAAAhALaDOJL+AAAA4QEAABMAAAAAAAAAAAAAAAAAAAAAAFtDb250ZW50X1R5cGVzXS54bWxQ&#10;SwECLQAUAAYACAAAACEAOP0h/9YAAACUAQAACwAAAAAAAAAAAAAAAAAvAQAAX3JlbHMvLnJlbHNQ&#10;SwECLQAUAAYACAAAACEAksiHdJMCAAA5BQAADgAAAAAAAAAAAAAAAAAuAgAAZHJzL2Uyb0RvYy54&#10;bWxQSwECLQAUAAYACAAAACEAAloRKOAAAAALAQAADwAAAAAAAAAAAAAAAADtBAAAZHJzL2Rvd25y&#10;ZXYueG1sUEsFBgAAAAAEAAQA8wAAAPoFAAAAAA==&#10;" adj="1151" fillcolor="#4f81bd" strokecolor="#385d8a" strokeweight="2pt">
                <v:textbox>
                  <w:txbxContent>
                    <w:p w:rsidR="00C72F60" w:rsidRPr="005A7B96" w:rsidRDefault="00C72F60" w:rsidP="00DC4362">
                      <w:pPr>
                        <w:jc w:val="center"/>
                        <w:rPr>
                          <w:rFonts w:cs="B Titr"/>
                          <w:color w:val="FBD4B4" w:themeColor="accent6" w:themeTint="66"/>
                          <w:sz w:val="56"/>
                          <w:szCs w:val="56"/>
                          <w:highlight w:val="lightGray"/>
                          <w:rtl/>
                        </w:rPr>
                      </w:pPr>
                      <w:r w:rsidRPr="005A7B96">
                        <w:rPr>
                          <w:rFonts w:cs="B Titr" w:hint="cs"/>
                          <w:color w:val="FBD4B4" w:themeColor="accent6" w:themeTint="66"/>
                          <w:sz w:val="56"/>
                          <w:szCs w:val="56"/>
                          <w:highlight w:val="lightGray"/>
                          <w:rtl/>
                        </w:rPr>
                        <w:t>فرم توسعه گزینه های نهایی:</w:t>
                      </w:r>
                    </w:p>
                    <w:p w:rsidR="00C72F60" w:rsidRPr="00A21484" w:rsidRDefault="00C72F60" w:rsidP="00DC4362">
                      <w:pPr>
                        <w:jc w:val="center"/>
                        <w:rPr>
                          <w:rFonts w:cs="B Titr"/>
                          <w:color w:val="FFFFFF" w:themeColor="background1"/>
                          <w:sz w:val="56"/>
                          <w:szCs w:val="56"/>
                          <w:rtl/>
                        </w:rPr>
                      </w:pPr>
                      <w:r w:rsidRPr="005A7B96">
                        <w:rPr>
                          <w:rFonts w:cs="B Titr" w:hint="cs"/>
                          <w:color w:val="FFFFFF" w:themeColor="background1"/>
                          <w:sz w:val="56"/>
                          <w:szCs w:val="56"/>
                          <w:highlight w:val="lightGray"/>
                          <w:rtl/>
                        </w:rPr>
                        <w:t>حذف پکیج متانول</w:t>
                      </w:r>
                    </w:p>
                    <w:p w:rsidR="00C72F60" w:rsidRPr="005D0CE5" w:rsidRDefault="00C72F60" w:rsidP="00DC4362">
                      <w:pPr>
                        <w:jc w:val="center"/>
                        <w:rPr>
                          <w:rFonts w:cs="B Titr"/>
                          <w:sz w:val="56"/>
                          <w:szCs w:val="56"/>
                        </w:rPr>
                      </w:pPr>
                    </w:p>
                  </w:txbxContent>
                </v:textbox>
                <w10:wrap anchorx="margin"/>
              </v:shape>
            </w:pict>
          </mc:Fallback>
        </mc:AlternateContent>
      </w:r>
    </w:p>
    <w:p w:rsidR="00713136" w:rsidRPr="005C5698" w:rsidRDefault="00713136" w:rsidP="00713136">
      <w:pPr>
        <w:bidi w:val="0"/>
        <w:spacing w:after="0" w:line="240" w:lineRule="auto"/>
        <w:jc w:val="both"/>
        <w:rPr>
          <w:rFonts w:ascii="Calibri" w:eastAsia="Calibri" w:hAnsi="Calibri" w:cs="B Zar"/>
          <w:rtl/>
          <w:lang w:bidi="ar-SA"/>
        </w:rPr>
      </w:pPr>
      <w:r w:rsidRPr="005C5698">
        <w:rPr>
          <w:rFonts w:ascii="Calibri" w:eastAsia="Calibri" w:hAnsi="Calibri" w:cs="B Zar"/>
          <w:noProof/>
          <w:rtl/>
          <w:lang w:bidi="ar-SA"/>
        </w:rPr>
        <w:lastRenderedPageBreak/>
        <mc:AlternateContent>
          <mc:Choice Requires="wps">
            <w:drawing>
              <wp:anchor distT="0" distB="0" distL="114300" distR="114300" simplePos="0" relativeHeight="251664384" behindDoc="0" locked="0" layoutInCell="1" allowOverlap="1" wp14:anchorId="250AD7AD" wp14:editId="2C00DBD8">
                <wp:simplePos x="0" y="0"/>
                <wp:positionH relativeFrom="margin">
                  <wp:align>right</wp:align>
                </wp:positionH>
                <wp:positionV relativeFrom="paragraph">
                  <wp:posOffset>93345</wp:posOffset>
                </wp:positionV>
                <wp:extent cx="6080125" cy="1178011"/>
                <wp:effectExtent l="0" t="0" r="15875" b="22225"/>
                <wp:wrapNone/>
                <wp:docPr id="5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0125" cy="1178011"/>
                        </a:xfrm>
                        <a:prstGeom prst="rect">
                          <a:avLst/>
                        </a:prstGeom>
                        <a:solidFill>
                          <a:srgbClr val="C0504D">
                            <a:lumMod val="20000"/>
                            <a:lumOff val="80000"/>
                          </a:srgbClr>
                        </a:solidFill>
                        <a:ln w="19050">
                          <a:solidFill>
                            <a:srgbClr val="C00000"/>
                          </a:solidFill>
                          <a:miter lim="800000"/>
                          <a:headEnd/>
                          <a:tailEnd/>
                        </a:ln>
                      </wps:spPr>
                      <wps:txbx>
                        <w:txbxContent>
                          <w:p w:rsidR="00C72F60" w:rsidRPr="00AB54A8" w:rsidRDefault="00C72F60" w:rsidP="00713136">
                            <w:pPr>
                              <w:rPr>
                                <w:rFonts w:cs="B Zar"/>
                                <w:b/>
                                <w:bCs/>
                                <w:sz w:val="28"/>
                                <w:szCs w:val="28"/>
                                <w:rtl/>
                              </w:rPr>
                            </w:pPr>
                            <w:r w:rsidRPr="00AB54A8">
                              <w:rPr>
                                <w:rFonts w:cs="B Titr" w:hint="cs"/>
                                <w:b/>
                                <w:bCs/>
                                <w:sz w:val="32"/>
                                <w:szCs w:val="32"/>
                                <w:rtl/>
                              </w:rPr>
                              <w:t>عنو</w:t>
                            </w:r>
                            <w:r w:rsidRPr="005C5698">
                              <w:rPr>
                                <w:rFonts w:cs="B Titr" w:hint="cs"/>
                                <w:b/>
                                <w:bCs/>
                                <w:sz w:val="32"/>
                                <w:szCs w:val="32"/>
                                <w:rtl/>
                              </w:rPr>
                              <w:t xml:space="preserve">ان گزینه اصلی </w:t>
                            </w:r>
                            <w:r w:rsidRPr="005C5698">
                              <w:rPr>
                                <w:rFonts w:cs="B Zar" w:hint="cs"/>
                                <w:b/>
                                <w:bCs/>
                                <w:sz w:val="28"/>
                                <w:szCs w:val="28"/>
                                <w:rtl/>
                              </w:rPr>
                              <w:t>: حذف پکیج متانول</w:t>
                            </w:r>
                          </w:p>
                          <w:p w:rsidR="00C72F60" w:rsidRPr="00AB54A8" w:rsidRDefault="00C72F60" w:rsidP="00713136">
                            <w:pPr>
                              <w:rPr>
                                <w:rFonts w:cs="B Zar"/>
                                <w:b/>
                                <w:bCs/>
                                <w:sz w:val="28"/>
                                <w:szCs w:val="28"/>
                              </w:rPr>
                            </w:pPr>
                            <w:r w:rsidRPr="00AB54A8">
                              <w:rPr>
                                <w:rFonts w:cs="B Titr" w:hint="cs"/>
                                <w:b/>
                                <w:bCs/>
                                <w:sz w:val="32"/>
                                <w:szCs w:val="32"/>
                                <w:rtl/>
                              </w:rPr>
                              <w:t>بررسی کننده</w:t>
                            </w:r>
                            <w:r w:rsidRPr="00AB54A8">
                              <w:rPr>
                                <w:rFonts w:cs="B Titr"/>
                                <w:b/>
                                <w:bCs/>
                                <w:sz w:val="32"/>
                                <w:szCs w:val="32"/>
                              </w:rPr>
                              <w:t>:</w:t>
                            </w:r>
                            <w:r w:rsidRPr="00AB54A8">
                              <w:rPr>
                                <w:rFonts w:cs="B Zar"/>
                                <w:b/>
                                <w:bCs/>
                                <w:sz w:val="28"/>
                                <w:szCs w:val="28"/>
                              </w:rPr>
                              <w:t xml:space="preserve"> </w:t>
                            </w:r>
                            <w:r w:rsidRPr="00AB54A8">
                              <w:rPr>
                                <w:rFonts w:cs="B Zar" w:hint="cs"/>
                                <w:b/>
                                <w:bCs/>
                                <w:sz w:val="28"/>
                                <w:szCs w:val="28"/>
                                <w:rtl/>
                              </w:rPr>
                              <w:t xml:space="preserve"> مشارکت هیرگان انرژی/طرح و بازرسی</w:t>
                            </w:r>
                          </w:p>
                          <w:p w:rsidR="00C72F60" w:rsidRPr="00AB54A8" w:rsidRDefault="00C72F60" w:rsidP="00713136">
                            <w:pPr>
                              <w:rPr>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3" type="#_x0000_t202" style="position:absolute;left:0;text-align:left;margin-left:427.55pt;margin-top:7.35pt;width:478.75pt;height:92.75pt;z-index:251664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3auRwIAAJQEAAAOAAAAZHJzL2Uyb0RvYy54bWysVNtu2zAMfR+wfxD0vtjOkjQ16hRdug4D&#10;ugvQ7gMUWY6FSaImKbG7rx8lOV22AXsY9mKIpHR4yEP66nrUihyF8xJMQ6tZSYkwHFpp9g398nj3&#10;ak2JD8y0TIERDX0Snl5vXr64Gmwt5tCDaoUjCGJ8PdiG9iHYuig874VmfgZWGAx24DQLaLp90To2&#10;ILpWxbwsV8UArrUOuPAevbc5SDcJv+sED5+6zotAVEORW0hfl767+C02V6zeO2Z7ySca7B9YaCYN&#10;Jn2GumWBkYOTf0BpyR146MKMgy6g6yQXqQaspip/q+ahZ1akWrA53j63yf8/WP7x+NkR2TZ0+ZoS&#10;wzRq9CjGQN7ASFaxPYP1Nd56sHgvjOhGmVOp3t4D/+qJgW3PzF7cOAdDL1iL9Kr4sjh7mnF8BNkN&#10;H6DFNOwQIAGNndOxd9gNgugo09OzNJEKR+eqXJfVfEkJx1hVXaCVc7D69Nw6H94J0CQeGupQ+wTP&#10;jvc+RDqsPl2J2Two2d5JpZLh9rutcuTIcE625bJc3Ka36qCRbHbjuJXTwKAbxyq71yc34vsMk3L9&#10;gq8MGZD3JSLn3v0l+Tne+TUtA66KkrqhKefEJXb8rWnTIAcmVT4jGWUmCWLXc//DuBuz2JcnaXfQ&#10;PqEoDvJq4CrjoQf3nZIB16Kh/tuBOUGJem9Q2MtqsYh7lIzF8mKOhjuP7M4jzHCEamigJB+3Ie/e&#10;wTq57zFTHiUDNzgMnUwyxanJrCb+OPqpo9Oaxt06t9Otnz+TzQ8AAAD//wMAUEsDBBQABgAIAAAA&#10;IQDToGUA3gAAAAcBAAAPAAAAZHJzL2Rvd25yZXYueG1sTI/NTsMwEITvSLyDtUjcqEOhP4Q4VQWF&#10;C+JAi1Rx28ZLEhGvU9ttw9uznOA4O6uZb4rF4Dp1pBBbzwauRxko4srblmsD75unqzmomJAtdp7J&#10;wDdFWJTnZwXm1p/4jY7rVCsJ4ZijgSalPtc6Vg05jCPfE4v36YPDJDLU2gY8Sbjr9DjLptphy9LQ&#10;YE8PDVVf64MzsGpXe3r9mL487sN203P9fDMsnTGXF8PyHlSiIf09wy++oEMpTDt/YBtVZ0CGJLne&#10;zkCJezeZTUDtDEjpGHRZ6P/85Q8AAAD//wMAUEsBAi0AFAAGAAgAAAAhALaDOJL+AAAA4QEAABMA&#10;AAAAAAAAAAAAAAAAAAAAAFtDb250ZW50X1R5cGVzXS54bWxQSwECLQAUAAYACAAAACEAOP0h/9YA&#10;AACUAQAACwAAAAAAAAAAAAAAAAAvAQAAX3JlbHMvLnJlbHNQSwECLQAUAAYACAAAACEA8Md2rkcC&#10;AACUBAAADgAAAAAAAAAAAAAAAAAuAgAAZHJzL2Uyb0RvYy54bWxQSwECLQAUAAYACAAAACEA06Bl&#10;AN4AAAAHAQAADwAAAAAAAAAAAAAAAAChBAAAZHJzL2Rvd25yZXYueG1sUEsFBgAAAAAEAAQA8wAA&#10;AKwFAAAAAA==&#10;" fillcolor="#f2dcdb" strokecolor="#c00000" strokeweight="1.5pt">
                <v:textbox>
                  <w:txbxContent>
                    <w:p w:rsidR="00C72F60" w:rsidRPr="00AB54A8" w:rsidRDefault="00C72F60" w:rsidP="00713136">
                      <w:pPr>
                        <w:rPr>
                          <w:rFonts w:cs="B Zar"/>
                          <w:b/>
                          <w:bCs/>
                          <w:sz w:val="28"/>
                          <w:szCs w:val="28"/>
                          <w:rtl/>
                        </w:rPr>
                      </w:pPr>
                      <w:r w:rsidRPr="00AB54A8">
                        <w:rPr>
                          <w:rFonts w:cs="B Titr" w:hint="cs"/>
                          <w:b/>
                          <w:bCs/>
                          <w:sz w:val="32"/>
                          <w:szCs w:val="32"/>
                          <w:rtl/>
                        </w:rPr>
                        <w:t>عنو</w:t>
                      </w:r>
                      <w:r w:rsidRPr="005C5698">
                        <w:rPr>
                          <w:rFonts w:cs="B Titr" w:hint="cs"/>
                          <w:b/>
                          <w:bCs/>
                          <w:sz w:val="32"/>
                          <w:szCs w:val="32"/>
                          <w:rtl/>
                        </w:rPr>
                        <w:t xml:space="preserve">ان گزینه اصلی </w:t>
                      </w:r>
                      <w:r w:rsidRPr="005C5698">
                        <w:rPr>
                          <w:rFonts w:cs="B Zar" w:hint="cs"/>
                          <w:b/>
                          <w:bCs/>
                          <w:sz w:val="28"/>
                          <w:szCs w:val="28"/>
                          <w:rtl/>
                        </w:rPr>
                        <w:t>: حذف پکیج متانول</w:t>
                      </w:r>
                    </w:p>
                    <w:p w:rsidR="00C72F60" w:rsidRPr="00AB54A8" w:rsidRDefault="00C72F60" w:rsidP="00713136">
                      <w:pPr>
                        <w:rPr>
                          <w:rFonts w:cs="B Zar"/>
                          <w:b/>
                          <w:bCs/>
                          <w:sz w:val="28"/>
                          <w:szCs w:val="28"/>
                        </w:rPr>
                      </w:pPr>
                      <w:r w:rsidRPr="00AB54A8">
                        <w:rPr>
                          <w:rFonts w:cs="B Titr" w:hint="cs"/>
                          <w:b/>
                          <w:bCs/>
                          <w:sz w:val="32"/>
                          <w:szCs w:val="32"/>
                          <w:rtl/>
                        </w:rPr>
                        <w:t>بررسی کننده</w:t>
                      </w:r>
                      <w:r w:rsidRPr="00AB54A8">
                        <w:rPr>
                          <w:rFonts w:cs="B Titr"/>
                          <w:b/>
                          <w:bCs/>
                          <w:sz w:val="32"/>
                          <w:szCs w:val="32"/>
                        </w:rPr>
                        <w:t>:</w:t>
                      </w:r>
                      <w:r w:rsidRPr="00AB54A8">
                        <w:rPr>
                          <w:rFonts w:cs="B Zar"/>
                          <w:b/>
                          <w:bCs/>
                          <w:sz w:val="28"/>
                          <w:szCs w:val="28"/>
                        </w:rPr>
                        <w:t xml:space="preserve"> </w:t>
                      </w:r>
                      <w:r w:rsidRPr="00AB54A8">
                        <w:rPr>
                          <w:rFonts w:cs="B Zar" w:hint="cs"/>
                          <w:b/>
                          <w:bCs/>
                          <w:sz w:val="28"/>
                          <w:szCs w:val="28"/>
                          <w:rtl/>
                        </w:rPr>
                        <w:t xml:space="preserve"> مشارکت هیرگان انرژی/طرح و بازرسی</w:t>
                      </w:r>
                    </w:p>
                    <w:p w:rsidR="00C72F60" w:rsidRPr="00AB54A8" w:rsidRDefault="00C72F60" w:rsidP="00713136">
                      <w:pPr>
                        <w:rPr>
                          <w:rtl/>
                        </w:rPr>
                      </w:pPr>
                    </w:p>
                  </w:txbxContent>
                </v:textbox>
                <w10:wrap anchorx="margin"/>
              </v:shape>
            </w:pict>
          </mc:Fallback>
        </mc:AlternateContent>
      </w:r>
    </w:p>
    <w:p w:rsidR="00713136" w:rsidRPr="005C5698" w:rsidRDefault="00713136" w:rsidP="00713136">
      <w:pPr>
        <w:bidi w:val="0"/>
        <w:spacing w:after="0" w:line="240" w:lineRule="auto"/>
        <w:jc w:val="both"/>
        <w:rPr>
          <w:rFonts w:ascii="Calibri" w:eastAsia="Calibri" w:hAnsi="Calibri" w:cs="B Zar"/>
          <w:rtl/>
          <w:lang w:bidi="ar-SA"/>
        </w:rPr>
      </w:pPr>
    </w:p>
    <w:p w:rsidR="00713136" w:rsidRPr="005C5698" w:rsidRDefault="00713136" w:rsidP="00713136">
      <w:pPr>
        <w:bidi w:val="0"/>
        <w:spacing w:after="0" w:line="240" w:lineRule="auto"/>
        <w:jc w:val="both"/>
        <w:rPr>
          <w:rFonts w:ascii="Calibri" w:eastAsia="Calibri" w:hAnsi="Calibri" w:cs="B Zar"/>
          <w:rtl/>
          <w:lang w:bidi="ar-SA"/>
        </w:rPr>
      </w:pPr>
    </w:p>
    <w:p w:rsidR="00713136" w:rsidRPr="005C5698" w:rsidRDefault="00713136" w:rsidP="00713136">
      <w:pPr>
        <w:bidi w:val="0"/>
        <w:spacing w:after="0" w:line="240" w:lineRule="auto"/>
        <w:jc w:val="both"/>
        <w:rPr>
          <w:rFonts w:ascii="Calibri" w:eastAsia="Calibri" w:hAnsi="Calibri" w:cs="B Zar"/>
          <w:rtl/>
          <w:lang w:bidi="ar-SA"/>
        </w:rPr>
      </w:pPr>
    </w:p>
    <w:p w:rsidR="00713136" w:rsidRPr="005C5698" w:rsidRDefault="00713136" w:rsidP="00713136">
      <w:pPr>
        <w:bidi w:val="0"/>
        <w:spacing w:after="0" w:line="240" w:lineRule="auto"/>
        <w:jc w:val="both"/>
        <w:rPr>
          <w:rFonts w:ascii="Calibri" w:eastAsia="Calibri" w:hAnsi="Calibri" w:cs="B Zar"/>
          <w:rtl/>
          <w:lang w:bidi="ar-SA"/>
        </w:rPr>
      </w:pPr>
    </w:p>
    <w:p w:rsidR="00713136" w:rsidRPr="005C5698" w:rsidRDefault="00713136" w:rsidP="00713136">
      <w:pPr>
        <w:bidi w:val="0"/>
        <w:spacing w:after="0" w:line="240" w:lineRule="auto"/>
        <w:jc w:val="both"/>
        <w:rPr>
          <w:rFonts w:ascii="Calibri" w:eastAsia="Calibri" w:hAnsi="Calibri" w:cs="B Zar"/>
          <w:lang w:bidi="ar-SA"/>
        </w:rPr>
      </w:pPr>
    </w:p>
    <w:p w:rsidR="00713136" w:rsidRPr="005C5698" w:rsidRDefault="00713136" w:rsidP="00713136">
      <w:pPr>
        <w:bidi w:val="0"/>
        <w:spacing w:after="0" w:line="240" w:lineRule="auto"/>
        <w:jc w:val="both"/>
        <w:rPr>
          <w:rFonts w:ascii="Calibri" w:eastAsia="Calibri" w:hAnsi="Calibri" w:cs="B Zar"/>
          <w:rtl/>
          <w:lang w:bidi="ar-SA"/>
        </w:rPr>
      </w:pPr>
      <w:r w:rsidRPr="005C5698">
        <w:rPr>
          <w:rFonts w:ascii="Calibri" w:eastAsia="Calibri" w:hAnsi="Calibri" w:cs="B Zar"/>
          <w:noProof/>
          <w:rtl/>
          <w:lang w:bidi="ar-SA"/>
        </w:rPr>
        <mc:AlternateContent>
          <mc:Choice Requires="wps">
            <w:drawing>
              <wp:anchor distT="0" distB="0" distL="114300" distR="114300" simplePos="0" relativeHeight="251666432" behindDoc="0" locked="0" layoutInCell="1" allowOverlap="1" wp14:anchorId="37FEB8B3" wp14:editId="42006C97">
                <wp:simplePos x="0" y="0"/>
                <wp:positionH relativeFrom="margin">
                  <wp:align>right</wp:align>
                </wp:positionH>
                <wp:positionV relativeFrom="paragraph">
                  <wp:posOffset>121475</wp:posOffset>
                </wp:positionV>
                <wp:extent cx="6080125" cy="1622425"/>
                <wp:effectExtent l="0" t="0" r="15875" b="15875"/>
                <wp:wrapNone/>
                <wp:docPr id="5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0125" cy="1622425"/>
                        </a:xfrm>
                        <a:prstGeom prst="rect">
                          <a:avLst/>
                        </a:prstGeom>
                        <a:solidFill>
                          <a:srgbClr val="C0504D">
                            <a:lumMod val="20000"/>
                            <a:lumOff val="80000"/>
                          </a:srgbClr>
                        </a:solidFill>
                        <a:ln w="19050">
                          <a:solidFill>
                            <a:srgbClr val="C00000"/>
                          </a:solidFill>
                          <a:miter lim="800000"/>
                          <a:headEnd/>
                          <a:tailEnd/>
                        </a:ln>
                      </wps:spPr>
                      <wps:txbx>
                        <w:txbxContent>
                          <w:p w:rsidR="00C72F60" w:rsidRPr="00AB54A8" w:rsidRDefault="00C72F60" w:rsidP="00713136">
                            <w:pPr>
                              <w:rPr>
                                <w:rFonts w:cs="B Zar"/>
                                <w:sz w:val="28"/>
                                <w:szCs w:val="28"/>
                                <w:rtl/>
                              </w:rPr>
                            </w:pPr>
                            <w:r w:rsidRPr="00AB54A8">
                              <w:rPr>
                                <w:rFonts w:cs="B Zar" w:hint="cs"/>
                                <w:sz w:val="28"/>
                                <w:szCs w:val="28"/>
                                <w:rtl/>
                              </w:rPr>
                              <w:t xml:space="preserve">نظریه نهایی بر اساس بررسی های انجام و درج شده در فرم: </w:t>
                            </w:r>
                          </w:p>
                          <w:p w:rsidR="00C72F60" w:rsidRPr="00AB54A8" w:rsidRDefault="00C72F60" w:rsidP="00713136">
                            <w:pPr>
                              <w:rPr>
                                <w:rFonts w:cs="B Zar"/>
                                <w:sz w:val="28"/>
                                <w:szCs w:val="28"/>
                                <w:rtl/>
                              </w:rPr>
                            </w:pPr>
                            <w:r w:rsidRPr="00AB54A8">
                              <w:rPr>
                                <w:rFonts w:cs="B Zar" w:hint="cs"/>
                                <w:sz w:val="28"/>
                                <w:szCs w:val="28"/>
                                <w:rtl/>
                              </w:rPr>
                              <w:t xml:space="preserve"> </w:t>
                            </w:r>
                            <w:r w:rsidRPr="005C5698">
                              <w:rPr>
                                <w:rFonts w:cs="B Zar"/>
                                <w:noProof/>
                                <w:sz w:val="28"/>
                                <w:szCs w:val="28"/>
                                <w:lang w:bidi="ar-SA"/>
                              </w:rPr>
                              <w:drawing>
                                <wp:inline distT="0" distB="0" distL="0" distR="0" wp14:anchorId="1FE2739C" wp14:editId="4D79DBBF">
                                  <wp:extent cx="203200" cy="203200"/>
                                  <wp:effectExtent l="19050" t="19050" r="25400" b="2540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duotone>
                                              <a:prstClr val="black"/>
                                              <a:schemeClr val="tx1">
                                                <a:tint val="45000"/>
                                                <a:satMod val="400000"/>
                                              </a:schemeClr>
                                            </a:duotone>
                                          </a:blip>
                                          <a:srcRect/>
                                          <a:stretch>
                                            <a:fillRect/>
                                          </a:stretch>
                                        </pic:blipFill>
                                        <pic:spPr bwMode="auto">
                                          <a:xfrm>
                                            <a:off x="0" y="0"/>
                                            <a:ext cx="203200" cy="203200"/>
                                          </a:xfrm>
                                          <a:prstGeom prst="rect">
                                            <a:avLst/>
                                          </a:prstGeom>
                                          <a:noFill/>
                                          <a:ln w="9525">
                                            <a:solidFill>
                                              <a:schemeClr val="tx1"/>
                                            </a:solidFill>
                                            <a:miter lim="800000"/>
                                            <a:headEnd/>
                                            <a:tailEnd/>
                                          </a:ln>
                                        </pic:spPr>
                                      </pic:pic>
                                    </a:graphicData>
                                  </a:graphic>
                                </wp:inline>
                              </w:drawing>
                            </w:r>
                            <w:r w:rsidRPr="005C5698">
                              <w:rPr>
                                <w:rFonts w:cs="B Zar" w:hint="cs"/>
                                <w:sz w:val="28"/>
                                <w:szCs w:val="28"/>
                                <w:rtl/>
                              </w:rPr>
                              <w:t xml:space="preserve">  </w:t>
                            </w:r>
                            <w:r w:rsidRPr="005C5698">
                              <w:rPr>
                                <w:rFonts w:cs="B Zar" w:hint="cs"/>
                                <w:sz w:val="28"/>
                                <w:szCs w:val="28"/>
                                <w:u w:val="single"/>
                                <w:rtl/>
                              </w:rPr>
                              <w:t>گزینه  اصلی مورد قبول می‌باشد.</w:t>
                            </w:r>
                            <w:r w:rsidRPr="00AB54A8">
                              <w:rPr>
                                <w:rFonts w:cs="B Zar" w:hint="cs"/>
                                <w:sz w:val="28"/>
                                <w:szCs w:val="28"/>
                                <w:rtl/>
                              </w:rPr>
                              <w:t xml:space="preserve">    </w:t>
                            </w:r>
                          </w:p>
                          <w:p w:rsidR="00C72F60" w:rsidRPr="00AB54A8" w:rsidRDefault="00C72F60" w:rsidP="00DC4362">
                            <w:pPr>
                              <w:rPr>
                                <w:rFonts w:cs="B Zar"/>
                                <w:sz w:val="28"/>
                                <w:szCs w:val="28"/>
                                <w:rtl/>
                              </w:rPr>
                            </w:pPr>
                            <w:r w:rsidRPr="00AB54A8">
                              <w:rPr>
                                <w:rFonts w:cs="B Zar" w:hint="cs"/>
                                <w:sz w:val="28"/>
                                <w:szCs w:val="28"/>
                                <w:rtl/>
                              </w:rPr>
                              <w:t xml:space="preserve">  گزینه بعلت مشروحه زیر به مقام</w:t>
                            </w:r>
                            <w:r w:rsidRPr="00AB54A8">
                              <w:rPr>
                                <w:rFonts w:cs="B Zar"/>
                                <w:noProof/>
                                <w:sz w:val="28"/>
                                <w:szCs w:val="28"/>
                                <w:rtl/>
                                <w:lang w:bidi="ar-SA"/>
                              </w:rPr>
                              <w:drawing>
                                <wp:inline distT="0" distB="0" distL="0" distR="0" wp14:anchorId="484CD4A1" wp14:editId="46861195">
                                  <wp:extent cx="203200" cy="203200"/>
                                  <wp:effectExtent l="19050" t="0" r="6350" b="0"/>
                                  <wp:docPr id="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AB54A8">
                              <w:rPr>
                                <w:rFonts w:cs="B Zar" w:hint="cs"/>
                                <w:sz w:val="28"/>
                                <w:szCs w:val="28"/>
                                <w:rtl/>
                              </w:rPr>
                              <w:t xml:space="preserve">   توصیه </w:t>
                            </w:r>
                            <w:r w:rsidRPr="00AB54A8">
                              <w:rPr>
                                <w:rFonts w:cs="B Zar"/>
                                <w:noProof/>
                                <w:sz w:val="28"/>
                                <w:szCs w:val="28"/>
                                <w:rtl/>
                                <w:lang w:bidi="ar-SA"/>
                              </w:rPr>
                              <w:drawing>
                                <wp:inline distT="0" distB="0" distL="0" distR="0" wp14:anchorId="205D6CF4" wp14:editId="3B298EBA">
                                  <wp:extent cx="203200" cy="203200"/>
                                  <wp:effectExtent l="19050" t="0" r="6350" b="0"/>
                                  <wp:docPr id="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AB54A8">
                              <w:rPr>
                                <w:rFonts w:cs="B Zar" w:hint="cs"/>
                                <w:sz w:val="28"/>
                                <w:szCs w:val="28"/>
                                <w:rtl/>
                              </w:rPr>
                              <w:t xml:space="preserve"> تذکر  </w:t>
                            </w:r>
                            <w:r w:rsidRPr="00AB54A8">
                              <w:rPr>
                                <w:rFonts w:cs="B Zar"/>
                                <w:sz w:val="28"/>
                                <w:szCs w:val="28"/>
                              </w:rPr>
                              <w:t xml:space="preserve">  </w:t>
                            </w:r>
                            <w:r w:rsidRPr="00AB54A8">
                              <w:rPr>
                                <w:rFonts w:cs="B Zar"/>
                                <w:noProof/>
                                <w:sz w:val="28"/>
                                <w:szCs w:val="28"/>
                                <w:rtl/>
                                <w:lang w:bidi="ar-SA"/>
                              </w:rPr>
                              <w:drawing>
                                <wp:inline distT="0" distB="0" distL="0" distR="0" wp14:anchorId="4455575A" wp14:editId="1904F31C">
                                  <wp:extent cx="203200" cy="203200"/>
                                  <wp:effectExtent l="19050" t="0" r="6350" b="0"/>
                                  <wp:docPr id="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AB54A8">
                              <w:rPr>
                                <w:rFonts w:cs="B Zar" w:hint="cs"/>
                                <w:sz w:val="28"/>
                                <w:szCs w:val="28"/>
                                <w:rtl/>
                              </w:rPr>
                              <w:t xml:space="preserve"> ایده تغییر می‌کند.</w:t>
                            </w:r>
                          </w:p>
                          <w:p w:rsidR="00C72F60" w:rsidRPr="00AB54A8" w:rsidRDefault="00C72F60" w:rsidP="00713136">
                            <w:pPr>
                              <w:rPr>
                                <w:rFonts w:cs="B Zar"/>
                                <w:sz w:val="28"/>
                                <w:szCs w:val="28"/>
                                <w:rtl/>
                              </w:rPr>
                            </w:pPr>
                          </w:p>
                          <w:p w:rsidR="00C72F60" w:rsidRPr="00AB54A8" w:rsidRDefault="00C72F60" w:rsidP="00713136">
                            <w:pPr>
                              <w:rPr>
                                <w:rFonts w:cs="B Zar"/>
                                <w:sz w:val="28"/>
                                <w:szCs w:val="28"/>
                                <w:rtl/>
                              </w:rPr>
                            </w:pPr>
                          </w:p>
                          <w:p w:rsidR="00C72F60" w:rsidRPr="00AB54A8" w:rsidRDefault="00C72F60" w:rsidP="00713136">
                            <w:pPr>
                              <w:rPr>
                                <w:rFonts w:cs="B Zar"/>
                                <w:sz w:val="28"/>
                                <w:szCs w:val="28"/>
                              </w:rPr>
                            </w:pPr>
                          </w:p>
                          <w:p w:rsidR="00C72F60" w:rsidRPr="00AB54A8" w:rsidRDefault="00C72F60" w:rsidP="00713136">
                            <w:pPr>
                              <w:rPr>
                                <w:rFonts w:cs="B Zar"/>
                                <w:sz w:val="28"/>
                                <w:szCs w:val="28"/>
                                <w:rtl/>
                              </w:rPr>
                            </w:pPr>
                          </w:p>
                          <w:p w:rsidR="00C72F60" w:rsidRPr="00AB54A8" w:rsidRDefault="00C72F60" w:rsidP="00713136">
                            <w:pPr>
                              <w:rPr>
                                <w:rFonts w:cs="B Zar"/>
                                <w:sz w:val="28"/>
                                <w:szCs w:val="28"/>
                                <w:rtl/>
                              </w:rPr>
                            </w:pPr>
                          </w:p>
                          <w:p w:rsidR="00C72F60" w:rsidRPr="00AB54A8" w:rsidRDefault="00C72F60" w:rsidP="00713136">
                            <w:pPr>
                              <w:rPr>
                                <w:rFonts w:cs="B Zar"/>
                                <w:sz w:val="28"/>
                                <w:szCs w:val="28"/>
                              </w:rPr>
                            </w:pPr>
                          </w:p>
                          <w:p w:rsidR="00C72F60" w:rsidRPr="00AB54A8" w:rsidRDefault="00C72F60" w:rsidP="00713136">
                            <w:pPr>
                              <w:rPr>
                                <w:rFonts w:cs="B Zar"/>
                                <w:sz w:val="28"/>
                                <w:szCs w:val="28"/>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4" type="#_x0000_t202" style="position:absolute;left:0;text-align:left;margin-left:427.55pt;margin-top:9.55pt;width:478.75pt;height:127.75pt;z-index:251666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maMRwIAAJQEAAAOAAAAZHJzL2Uyb0RvYy54bWysVNuO2jAQfa/Uf7D8XhIQsGxEWG2hW1Xa&#10;XqTdfoBxHGLV9ri2IaFf37ENLG2lPlR9iTzj8Zkzc2ayvBu0IgfhvART0/GopEQYDo00u5p+fX54&#10;s6DEB2YapsCImh6Fp3er16+Wva3EBDpQjXAEQYyvelvTLgRbFYXnndDMj8AKg5ctOM0Cmm5XNI71&#10;iK5VMSnLedGDa6wDLrxH7yZf0lXCb1vBw+e29SIQVVPkFtLXpe82fovVklU7x2wn+YkG+wcWmkmD&#10;SS9QGxYY2Tv5B5SW3IGHNow46ALaVnKRasBqxuVv1Tx1zIpUCzbH20ub/P+D5Z8OXxyRTU1nqJRh&#10;GjV6FkMgb2EgN7E9vfUVRj1ZjAsDulHmVKq3j8C/eWJg3TGzE/fOQd8J1iC9cXxZXD3NOD6CbPuP&#10;0GAatg+QgIbW6dg77AZBdJTpeJEmUuHonJeLcjyZUcLxbjyfTKZoxBysOj+3zof3AjSJh5o61D7B&#10;s8OjDzn0HBKzeVCyeZBKJcPttmvlyIHhnKzLWTndpLdqr5FsduO4laeBQTeOVXYvzm6k4jNMovUL&#10;vjKkR963iJx795fk13jXYVoGXBUldU1TzhOX2PF3psECWRWYVPmMZJQ5SRC7nvsfhu2QxJ6nx1Gf&#10;LTRHFMVBXg1cZTx04H5Q0uNa1NR/3zMnKFEfDAp7O55O4x4lYzq7maDhrm+21zfMcISqaaAkH9ch&#10;797eOrnrMFMeJQP3OAytTDK9sDrxx9FPHT2tadytaztFvfxMVj8BAAD//wMAUEsDBBQABgAIAAAA&#10;IQDPRJwb3wAAAAcBAAAPAAAAZHJzL2Rvd25yZXYueG1sTI9BT8JAEIXvJv6HzZh4ky0oBUq3hCh6&#10;MRwEE8Jt6Y5tY3e27C5Q/73jSY7z3st73+SL3rbijD40jhQMBwkIpNKZhioFn9vXhymIEDUZ3TpC&#10;BT8YYFHc3uQ6M+5CH3jexEpwCYVMK6hj7DIpQ1mj1WHgOiT2vpy3OvLpK2m8vnC5beUoSVJpdUO8&#10;UOsOn2ssvzcnq2DVrI643qfvL0e/23ZUvT32S6vU/V2/nIOI2Mf/MPzhMzoUzHRwJzJBtAr4kcjq&#10;bAiC3dl4MgZxUDCaPKUgi1xe8xe/AAAA//8DAFBLAQItABQABgAIAAAAIQC2gziS/gAAAOEBAAAT&#10;AAAAAAAAAAAAAAAAAAAAAABbQ29udGVudF9UeXBlc10ueG1sUEsBAi0AFAAGAAgAAAAhADj9If/W&#10;AAAAlAEAAAsAAAAAAAAAAAAAAAAALwEAAF9yZWxzLy5yZWxzUEsBAi0AFAAGAAgAAAAhALXeZoxH&#10;AgAAlAQAAA4AAAAAAAAAAAAAAAAALgIAAGRycy9lMm9Eb2MueG1sUEsBAi0AFAAGAAgAAAAhAM9E&#10;nBvfAAAABwEAAA8AAAAAAAAAAAAAAAAAoQQAAGRycy9kb3ducmV2LnhtbFBLBQYAAAAABAAEAPMA&#10;AACtBQAAAAA=&#10;" fillcolor="#f2dcdb" strokecolor="#c00000" strokeweight="1.5pt">
                <v:textbox>
                  <w:txbxContent>
                    <w:p w:rsidR="00C72F60" w:rsidRPr="00AB54A8" w:rsidRDefault="00C72F60" w:rsidP="00713136">
                      <w:pPr>
                        <w:rPr>
                          <w:rFonts w:cs="B Zar"/>
                          <w:sz w:val="28"/>
                          <w:szCs w:val="28"/>
                          <w:rtl/>
                        </w:rPr>
                      </w:pPr>
                      <w:r w:rsidRPr="00AB54A8">
                        <w:rPr>
                          <w:rFonts w:cs="B Zar" w:hint="cs"/>
                          <w:sz w:val="28"/>
                          <w:szCs w:val="28"/>
                          <w:rtl/>
                        </w:rPr>
                        <w:t xml:space="preserve">نظریه نهایی بر اساس بررسی های انجام و درج شده در فرم: </w:t>
                      </w:r>
                    </w:p>
                    <w:p w:rsidR="00C72F60" w:rsidRPr="00AB54A8" w:rsidRDefault="00C72F60" w:rsidP="00713136">
                      <w:pPr>
                        <w:rPr>
                          <w:rFonts w:cs="B Zar"/>
                          <w:sz w:val="28"/>
                          <w:szCs w:val="28"/>
                          <w:rtl/>
                        </w:rPr>
                      </w:pPr>
                      <w:r w:rsidRPr="00AB54A8">
                        <w:rPr>
                          <w:rFonts w:cs="B Zar" w:hint="cs"/>
                          <w:sz w:val="28"/>
                          <w:szCs w:val="28"/>
                          <w:rtl/>
                        </w:rPr>
                        <w:t xml:space="preserve"> </w:t>
                      </w:r>
                      <w:r w:rsidRPr="005C5698">
                        <w:rPr>
                          <w:rFonts w:cs="B Zar"/>
                          <w:noProof/>
                          <w:sz w:val="28"/>
                          <w:szCs w:val="28"/>
                          <w:lang w:bidi="ar-SA"/>
                        </w:rPr>
                        <w:drawing>
                          <wp:inline distT="0" distB="0" distL="0" distR="0" wp14:anchorId="1FE2739C" wp14:editId="4D79DBBF">
                            <wp:extent cx="203200" cy="203200"/>
                            <wp:effectExtent l="19050" t="19050" r="25400" b="2540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duotone>
                                        <a:prstClr val="black"/>
                                        <a:schemeClr val="tx1">
                                          <a:tint val="45000"/>
                                          <a:satMod val="400000"/>
                                        </a:schemeClr>
                                      </a:duotone>
                                    </a:blip>
                                    <a:srcRect/>
                                    <a:stretch>
                                      <a:fillRect/>
                                    </a:stretch>
                                  </pic:blipFill>
                                  <pic:spPr bwMode="auto">
                                    <a:xfrm>
                                      <a:off x="0" y="0"/>
                                      <a:ext cx="203200" cy="203200"/>
                                    </a:xfrm>
                                    <a:prstGeom prst="rect">
                                      <a:avLst/>
                                    </a:prstGeom>
                                    <a:noFill/>
                                    <a:ln w="9525">
                                      <a:solidFill>
                                        <a:schemeClr val="tx1"/>
                                      </a:solidFill>
                                      <a:miter lim="800000"/>
                                      <a:headEnd/>
                                      <a:tailEnd/>
                                    </a:ln>
                                  </pic:spPr>
                                </pic:pic>
                              </a:graphicData>
                            </a:graphic>
                          </wp:inline>
                        </w:drawing>
                      </w:r>
                      <w:r w:rsidRPr="005C5698">
                        <w:rPr>
                          <w:rFonts w:cs="B Zar" w:hint="cs"/>
                          <w:sz w:val="28"/>
                          <w:szCs w:val="28"/>
                          <w:rtl/>
                        </w:rPr>
                        <w:t xml:space="preserve">  </w:t>
                      </w:r>
                      <w:r w:rsidRPr="005C5698">
                        <w:rPr>
                          <w:rFonts w:cs="B Zar" w:hint="cs"/>
                          <w:sz w:val="28"/>
                          <w:szCs w:val="28"/>
                          <w:u w:val="single"/>
                          <w:rtl/>
                        </w:rPr>
                        <w:t>گزینه  اصلی مورد قبول می‌باشد.</w:t>
                      </w:r>
                      <w:r w:rsidRPr="00AB54A8">
                        <w:rPr>
                          <w:rFonts w:cs="B Zar" w:hint="cs"/>
                          <w:sz w:val="28"/>
                          <w:szCs w:val="28"/>
                          <w:rtl/>
                        </w:rPr>
                        <w:t xml:space="preserve">    </w:t>
                      </w:r>
                    </w:p>
                    <w:p w:rsidR="00C72F60" w:rsidRPr="00AB54A8" w:rsidRDefault="00C72F60" w:rsidP="00DC4362">
                      <w:pPr>
                        <w:rPr>
                          <w:rFonts w:cs="B Zar"/>
                          <w:sz w:val="28"/>
                          <w:szCs w:val="28"/>
                          <w:rtl/>
                        </w:rPr>
                      </w:pPr>
                      <w:r w:rsidRPr="00AB54A8">
                        <w:rPr>
                          <w:rFonts w:cs="B Zar" w:hint="cs"/>
                          <w:sz w:val="28"/>
                          <w:szCs w:val="28"/>
                          <w:rtl/>
                        </w:rPr>
                        <w:t xml:space="preserve">  گزینه بعلت مشروحه زیر به مقام</w:t>
                      </w:r>
                      <w:r w:rsidRPr="00AB54A8">
                        <w:rPr>
                          <w:rFonts w:cs="B Zar"/>
                          <w:noProof/>
                          <w:sz w:val="28"/>
                          <w:szCs w:val="28"/>
                          <w:rtl/>
                          <w:lang w:bidi="ar-SA"/>
                        </w:rPr>
                        <w:drawing>
                          <wp:inline distT="0" distB="0" distL="0" distR="0" wp14:anchorId="484CD4A1" wp14:editId="46861195">
                            <wp:extent cx="203200" cy="203200"/>
                            <wp:effectExtent l="19050" t="0" r="6350" b="0"/>
                            <wp:docPr id="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AB54A8">
                        <w:rPr>
                          <w:rFonts w:cs="B Zar" w:hint="cs"/>
                          <w:sz w:val="28"/>
                          <w:szCs w:val="28"/>
                          <w:rtl/>
                        </w:rPr>
                        <w:t xml:space="preserve">   توصیه </w:t>
                      </w:r>
                      <w:r w:rsidRPr="00AB54A8">
                        <w:rPr>
                          <w:rFonts w:cs="B Zar"/>
                          <w:noProof/>
                          <w:sz w:val="28"/>
                          <w:szCs w:val="28"/>
                          <w:rtl/>
                          <w:lang w:bidi="ar-SA"/>
                        </w:rPr>
                        <w:drawing>
                          <wp:inline distT="0" distB="0" distL="0" distR="0" wp14:anchorId="205D6CF4" wp14:editId="3B298EBA">
                            <wp:extent cx="203200" cy="203200"/>
                            <wp:effectExtent l="19050" t="0" r="6350" b="0"/>
                            <wp:docPr id="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AB54A8">
                        <w:rPr>
                          <w:rFonts w:cs="B Zar" w:hint="cs"/>
                          <w:sz w:val="28"/>
                          <w:szCs w:val="28"/>
                          <w:rtl/>
                        </w:rPr>
                        <w:t xml:space="preserve"> تذکر  </w:t>
                      </w:r>
                      <w:r w:rsidRPr="00AB54A8">
                        <w:rPr>
                          <w:rFonts w:cs="B Zar"/>
                          <w:sz w:val="28"/>
                          <w:szCs w:val="28"/>
                        </w:rPr>
                        <w:t xml:space="preserve">  </w:t>
                      </w:r>
                      <w:r w:rsidRPr="00AB54A8">
                        <w:rPr>
                          <w:rFonts w:cs="B Zar"/>
                          <w:noProof/>
                          <w:sz w:val="28"/>
                          <w:szCs w:val="28"/>
                          <w:rtl/>
                          <w:lang w:bidi="ar-SA"/>
                        </w:rPr>
                        <w:drawing>
                          <wp:inline distT="0" distB="0" distL="0" distR="0" wp14:anchorId="4455575A" wp14:editId="1904F31C">
                            <wp:extent cx="203200" cy="203200"/>
                            <wp:effectExtent l="19050" t="0" r="6350" b="0"/>
                            <wp:docPr id="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AB54A8">
                        <w:rPr>
                          <w:rFonts w:cs="B Zar" w:hint="cs"/>
                          <w:sz w:val="28"/>
                          <w:szCs w:val="28"/>
                          <w:rtl/>
                        </w:rPr>
                        <w:t xml:space="preserve"> ایده تغییر می‌کند.</w:t>
                      </w:r>
                    </w:p>
                    <w:p w:rsidR="00C72F60" w:rsidRPr="00AB54A8" w:rsidRDefault="00C72F60" w:rsidP="00713136">
                      <w:pPr>
                        <w:rPr>
                          <w:rFonts w:cs="B Zar"/>
                          <w:sz w:val="28"/>
                          <w:szCs w:val="28"/>
                          <w:rtl/>
                        </w:rPr>
                      </w:pPr>
                    </w:p>
                    <w:p w:rsidR="00C72F60" w:rsidRPr="00AB54A8" w:rsidRDefault="00C72F60" w:rsidP="00713136">
                      <w:pPr>
                        <w:rPr>
                          <w:rFonts w:cs="B Zar"/>
                          <w:sz w:val="28"/>
                          <w:szCs w:val="28"/>
                          <w:rtl/>
                        </w:rPr>
                      </w:pPr>
                    </w:p>
                    <w:p w:rsidR="00C72F60" w:rsidRPr="00AB54A8" w:rsidRDefault="00C72F60" w:rsidP="00713136">
                      <w:pPr>
                        <w:rPr>
                          <w:rFonts w:cs="B Zar"/>
                          <w:sz w:val="28"/>
                          <w:szCs w:val="28"/>
                        </w:rPr>
                      </w:pPr>
                    </w:p>
                    <w:p w:rsidR="00C72F60" w:rsidRPr="00AB54A8" w:rsidRDefault="00C72F60" w:rsidP="00713136">
                      <w:pPr>
                        <w:rPr>
                          <w:rFonts w:cs="B Zar"/>
                          <w:sz w:val="28"/>
                          <w:szCs w:val="28"/>
                          <w:rtl/>
                        </w:rPr>
                      </w:pPr>
                    </w:p>
                    <w:p w:rsidR="00C72F60" w:rsidRPr="00AB54A8" w:rsidRDefault="00C72F60" w:rsidP="00713136">
                      <w:pPr>
                        <w:rPr>
                          <w:rFonts w:cs="B Zar"/>
                          <w:sz w:val="28"/>
                          <w:szCs w:val="28"/>
                          <w:rtl/>
                        </w:rPr>
                      </w:pPr>
                    </w:p>
                    <w:p w:rsidR="00C72F60" w:rsidRPr="00AB54A8" w:rsidRDefault="00C72F60" w:rsidP="00713136">
                      <w:pPr>
                        <w:rPr>
                          <w:rFonts w:cs="B Zar"/>
                          <w:sz w:val="28"/>
                          <w:szCs w:val="28"/>
                        </w:rPr>
                      </w:pPr>
                    </w:p>
                    <w:p w:rsidR="00C72F60" w:rsidRPr="00AB54A8" w:rsidRDefault="00C72F60" w:rsidP="00713136">
                      <w:pPr>
                        <w:rPr>
                          <w:rFonts w:cs="B Zar"/>
                          <w:sz w:val="28"/>
                          <w:szCs w:val="28"/>
                          <w:rtl/>
                        </w:rPr>
                      </w:pPr>
                    </w:p>
                  </w:txbxContent>
                </v:textbox>
                <w10:wrap anchorx="margin"/>
              </v:shape>
            </w:pict>
          </mc:Fallback>
        </mc:AlternateContent>
      </w:r>
    </w:p>
    <w:p w:rsidR="00713136" w:rsidRPr="005C5698" w:rsidRDefault="00713136" w:rsidP="00713136">
      <w:pPr>
        <w:bidi w:val="0"/>
        <w:spacing w:after="0" w:line="240" w:lineRule="auto"/>
        <w:jc w:val="both"/>
        <w:rPr>
          <w:rFonts w:ascii="Calibri" w:eastAsia="Calibri" w:hAnsi="Calibri" w:cs="B Zar"/>
          <w:rtl/>
          <w:lang w:bidi="ar-SA"/>
        </w:rPr>
      </w:pPr>
    </w:p>
    <w:p w:rsidR="00713136" w:rsidRPr="005C5698" w:rsidRDefault="00713136" w:rsidP="00713136">
      <w:pPr>
        <w:bidi w:val="0"/>
        <w:spacing w:after="0" w:line="240" w:lineRule="auto"/>
        <w:jc w:val="both"/>
        <w:rPr>
          <w:rFonts w:ascii="Calibri" w:eastAsia="Calibri" w:hAnsi="Calibri" w:cs="B Zar"/>
          <w:rtl/>
          <w:lang w:bidi="ar-SA"/>
        </w:rPr>
      </w:pPr>
    </w:p>
    <w:p w:rsidR="00713136" w:rsidRPr="005C5698" w:rsidRDefault="00713136" w:rsidP="00713136">
      <w:pPr>
        <w:bidi w:val="0"/>
        <w:spacing w:after="0" w:line="240" w:lineRule="auto"/>
        <w:jc w:val="both"/>
        <w:rPr>
          <w:rFonts w:ascii="Calibri" w:eastAsia="Calibri" w:hAnsi="Calibri" w:cs="B Zar"/>
          <w:rtl/>
          <w:lang w:bidi="ar-SA"/>
        </w:rPr>
      </w:pPr>
    </w:p>
    <w:p w:rsidR="00713136" w:rsidRPr="005C5698" w:rsidRDefault="00713136" w:rsidP="00713136">
      <w:pPr>
        <w:bidi w:val="0"/>
        <w:spacing w:after="0" w:line="240" w:lineRule="auto"/>
        <w:jc w:val="both"/>
        <w:rPr>
          <w:rFonts w:ascii="Calibri" w:eastAsia="Calibri" w:hAnsi="Calibri" w:cs="B Zar"/>
          <w:rtl/>
          <w:lang w:bidi="ar-SA"/>
        </w:rPr>
      </w:pPr>
    </w:p>
    <w:p w:rsidR="00713136" w:rsidRPr="005C5698" w:rsidRDefault="00713136" w:rsidP="00713136">
      <w:pPr>
        <w:bidi w:val="0"/>
        <w:spacing w:after="0" w:line="240" w:lineRule="auto"/>
        <w:jc w:val="both"/>
        <w:rPr>
          <w:rFonts w:ascii="Calibri" w:eastAsia="Calibri" w:hAnsi="Calibri" w:cs="B Zar"/>
          <w:rtl/>
          <w:lang w:bidi="ar-SA"/>
        </w:rPr>
      </w:pPr>
    </w:p>
    <w:p w:rsidR="00713136" w:rsidRPr="005C5698" w:rsidRDefault="00713136" w:rsidP="00713136">
      <w:pPr>
        <w:bidi w:val="0"/>
        <w:spacing w:after="0" w:line="240" w:lineRule="auto"/>
        <w:jc w:val="both"/>
        <w:rPr>
          <w:rFonts w:ascii="Calibri" w:eastAsia="Calibri" w:hAnsi="Calibri" w:cs="B Zar"/>
          <w:rtl/>
          <w:lang w:bidi="ar-SA"/>
        </w:rPr>
      </w:pPr>
    </w:p>
    <w:p w:rsidR="00713136" w:rsidRPr="005C5698" w:rsidRDefault="00713136" w:rsidP="00713136">
      <w:pPr>
        <w:bidi w:val="0"/>
        <w:spacing w:after="0" w:line="240" w:lineRule="auto"/>
        <w:jc w:val="both"/>
        <w:rPr>
          <w:rFonts w:ascii="Calibri" w:eastAsia="Calibri" w:hAnsi="Calibri" w:cs="B Zar"/>
          <w:rtl/>
          <w:lang w:bidi="ar-SA"/>
        </w:rPr>
      </w:pPr>
    </w:p>
    <w:tbl>
      <w:tblPr>
        <w:tblStyle w:val="TableGrid60"/>
        <w:tblW w:w="9648" w:type="dxa"/>
        <w:jc w:val="center"/>
        <w:tblBorders>
          <w:top w:val="single" w:sz="18" w:space="0" w:color="C00000"/>
          <w:left w:val="single" w:sz="18" w:space="0" w:color="C00000"/>
          <w:bottom w:val="single" w:sz="18" w:space="0" w:color="C00000"/>
          <w:right w:val="single" w:sz="18" w:space="0" w:color="C00000"/>
          <w:insideH w:val="single" w:sz="4" w:space="0" w:color="943634" w:themeColor="accent2" w:themeShade="BF"/>
          <w:insideV w:val="single" w:sz="4" w:space="0" w:color="943634" w:themeColor="accent2" w:themeShade="BF"/>
        </w:tblBorders>
        <w:shd w:val="clear" w:color="auto" w:fill="F2DBDB" w:themeFill="accent2" w:themeFillTint="33"/>
        <w:tblLook w:val="04A0" w:firstRow="1" w:lastRow="0" w:firstColumn="1" w:lastColumn="0" w:noHBand="0" w:noVBand="1"/>
      </w:tblPr>
      <w:tblGrid>
        <w:gridCol w:w="3322"/>
        <w:gridCol w:w="6326"/>
      </w:tblGrid>
      <w:tr w:rsidR="00713136" w:rsidRPr="005C5698" w:rsidTr="00713136">
        <w:trPr>
          <w:trHeight w:val="458"/>
          <w:jc w:val="center"/>
        </w:trPr>
        <w:tc>
          <w:tcPr>
            <w:tcW w:w="9648" w:type="dxa"/>
            <w:gridSpan w:val="2"/>
            <w:tcBorders>
              <w:bottom w:val="single" w:sz="18" w:space="0" w:color="C00000"/>
            </w:tcBorders>
            <w:shd w:val="clear" w:color="auto" w:fill="F2DBDB" w:themeFill="accent2" w:themeFillTint="33"/>
            <w:vAlign w:val="center"/>
          </w:tcPr>
          <w:p w:rsidR="00713136" w:rsidRPr="005C5698" w:rsidRDefault="00713136" w:rsidP="00713136">
            <w:pPr>
              <w:rPr>
                <w:rFonts w:cs="B Zar"/>
                <w:b/>
                <w:bCs/>
                <w:sz w:val="28"/>
                <w:szCs w:val="28"/>
                <w:rtl/>
              </w:rPr>
            </w:pPr>
            <w:r w:rsidRPr="005C5698">
              <w:rPr>
                <w:rFonts w:cs="B Zar" w:hint="cs"/>
                <w:b/>
                <w:bCs/>
                <w:sz w:val="28"/>
                <w:szCs w:val="28"/>
                <w:rtl/>
              </w:rPr>
              <w:t>نام بررسی کنندگان گزینه</w:t>
            </w:r>
          </w:p>
        </w:tc>
      </w:tr>
      <w:tr w:rsidR="00713136" w:rsidRPr="005C5698" w:rsidTr="00713136">
        <w:trPr>
          <w:trHeight w:val="590"/>
          <w:jc w:val="center"/>
        </w:trPr>
        <w:tc>
          <w:tcPr>
            <w:tcW w:w="9648" w:type="dxa"/>
            <w:gridSpan w:val="2"/>
            <w:tcBorders>
              <w:top w:val="single" w:sz="18" w:space="0" w:color="C00000"/>
            </w:tcBorders>
            <w:shd w:val="clear" w:color="auto" w:fill="F2DBDB" w:themeFill="accent2" w:themeFillTint="33"/>
            <w:vAlign w:val="center"/>
          </w:tcPr>
          <w:p w:rsidR="00713136" w:rsidRPr="005C5698" w:rsidRDefault="00713136" w:rsidP="00713136">
            <w:pPr>
              <w:rPr>
                <w:rFonts w:cs="B Zar"/>
                <w:sz w:val="28"/>
                <w:szCs w:val="28"/>
              </w:rPr>
            </w:pPr>
            <w:r w:rsidRPr="005C5698">
              <w:rPr>
                <w:rFonts w:cs="B Zar" w:hint="cs"/>
                <w:sz w:val="28"/>
                <w:szCs w:val="28"/>
                <w:rtl/>
              </w:rPr>
              <w:t>محسن آریافر</w:t>
            </w:r>
          </w:p>
        </w:tc>
      </w:tr>
      <w:tr w:rsidR="00713136" w:rsidRPr="005C5698" w:rsidTr="00713136">
        <w:trPr>
          <w:trHeight w:val="590"/>
          <w:jc w:val="center"/>
        </w:trPr>
        <w:tc>
          <w:tcPr>
            <w:tcW w:w="9648" w:type="dxa"/>
            <w:gridSpan w:val="2"/>
            <w:shd w:val="clear" w:color="auto" w:fill="F2DBDB" w:themeFill="accent2" w:themeFillTint="33"/>
            <w:vAlign w:val="center"/>
          </w:tcPr>
          <w:p w:rsidR="00713136" w:rsidRPr="005C5698" w:rsidRDefault="00713136" w:rsidP="00713136">
            <w:pPr>
              <w:rPr>
                <w:rFonts w:cs="B Zar"/>
                <w:sz w:val="28"/>
                <w:szCs w:val="28"/>
              </w:rPr>
            </w:pPr>
            <w:r w:rsidRPr="005C5698">
              <w:rPr>
                <w:rFonts w:cs="B Zar" w:hint="cs"/>
                <w:sz w:val="28"/>
                <w:szCs w:val="28"/>
                <w:rtl/>
              </w:rPr>
              <w:t>سعید قنبری</w:t>
            </w:r>
          </w:p>
        </w:tc>
      </w:tr>
      <w:tr w:rsidR="00713136" w:rsidRPr="005C5698" w:rsidTr="00713136">
        <w:trPr>
          <w:trHeight w:val="590"/>
          <w:jc w:val="center"/>
        </w:trPr>
        <w:tc>
          <w:tcPr>
            <w:tcW w:w="9648" w:type="dxa"/>
            <w:gridSpan w:val="2"/>
            <w:shd w:val="clear" w:color="auto" w:fill="F2DBDB" w:themeFill="accent2" w:themeFillTint="33"/>
            <w:vAlign w:val="center"/>
          </w:tcPr>
          <w:p w:rsidR="00713136" w:rsidRPr="005C5698" w:rsidRDefault="00713136" w:rsidP="00713136">
            <w:pPr>
              <w:rPr>
                <w:rFonts w:cs="B Zar"/>
                <w:sz w:val="28"/>
                <w:szCs w:val="28"/>
              </w:rPr>
            </w:pPr>
            <w:r w:rsidRPr="005C5698">
              <w:rPr>
                <w:rFonts w:cs="B Zar" w:hint="cs"/>
                <w:sz w:val="28"/>
                <w:szCs w:val="28"/>
                <w:rtl/>
              </w:rPr>
              <w:t>پریسا حاجی صادقی</w:t>
            </w:r>
          </w:p>
        </w:tc>
      </w:tr>
      <w:tr w:rsidR="00713136" w:rsidRPr="005C5698" w:rsidTr="00713136">
        <w:trPr>
          <w:trHeight w:val="590"/>
          <w:jc w:val="center"/>
        </w:trPr>
        <w:tc>
          <w:tcPr>
            <w:tcW w:w="9648" w:type="dxa"/>
            <w:gridSpan w:val="2"/>
            <w:shd w:val="clear" w:color="auto" w:fill="F2DBDB" w:themeFill="accent2" w:themeFillTint="33"/>
            <w:vAlign w:val="center"/>
          </w:tcPr>
          <w:p w:rsidR="00713136" w:rsidRPr="005C5698" w:rsidRDefault="00713136" w:rsidP="00713136">
            <w:pPr>
              <w:rPr>
                <w:rFonts w:cs="B Zar"/>
                <w:sz w:val="28"/>
                <w:szCs w:val="28"/>
              </w:rPr>
            </w:pPr>
            <w:r w:rsidRPr="005C5698">
              <w:rPr>
                <w:rFonts w:cs="B Zar" w:hint="cs"/>
                <w:sz w:val="28"/>
                <w:szCs w:val="28"/>
                <w:rtl/>
              </w:rPr>
              <w:t>امیر خسروی</w:t>
            </w:r>
          </w:p>
        </w:tc>
      </w:tr>
      <w:tr w:rsidR="00713136" w:rsidRPr="005C5698" w:rsidTr="00713136">
        <w:trPr>
          <w:trHeight w:val="590"/>
          <w:jc w:val="center"/>
        </w:trPr>
        <w:tc>
          <w:tcPr>
            <w:tcW w:w="9648" w:type="dxa"/>
            <w:gridSpan w:val="2"/>
            <w:shd w:val="clear" w:color="auto" w:fill="F2DBDB" w:themeFill="accent2" w:themeFillTint="33"/>
            <w:vAlign w:val="center"/>
          </w:tcPr>
          <w:p w:rsidR="00713136" w:rsidRPr="005C5698" w:rsidRDefault="00713136" w:rsidP="00713136">
            <w:pPr>
              <w:rPr>
                <w:rFonts w:cs="B Zar"/>
                <w:sz w:val="28"/>
                <w:szCs w:val="28"/>
              </w:rPr>
            </w:pPr>
            <w:r w:rsidRPr="005C5698">
              <w:rPr>
                <w:rFonts w:cs="B Zar" w:hint="cs"/>
                <w:sz w:val="28"/>
                <w:szCs w:val="28"/>
                <w:rtl/>
              </w:rPr>
              <w:t>حمید آدینه</w:t>
            </w:r>
          </w:p>
        </w:tc>
      </w:tr>
      <w:tr w:rsidR="00713136" w:rsidRPr="005C5698" w:rsidTr="00713136">
        <w:trPr>
          <w:trHeight w:val="590"/>
          <w:jc w:val="center"/>
        </w:trPr>
        <w:tc>
          <w:tcPr>
            <w:tcW w:w="9648" w:type="dxa"/>
            <w:gridSpan w:val="2"/>
            <w:shd w:val="clear" w:color="auto" w:fill="F2DBDB" w:themeFill="accent2" w:themeFillTint="33"/>
            <w:vAlign w:val="center"/>
          </w:tcPr>
          <w:p w:rsidR="00713136" w:rsidRPr="005C5698" w:rsidRDefault="00713136" w:rsidP="00713136">
            <w:pPr>
              <w:rPr>
                <w:rFonts w:cs="B Zar"/>
                <w:sz w:val="28"/>
                <w:szCs w:val="28"/>
              </w:rPr>
            </w:pPr>
            <w:r w:rsidRPr="005C5698">
              <w:rPr>
                <w:rFonts w:cs="B Zar" w:hint="cs"/>
                <w:sz w:val="28"/>
                <w:szCs w:val="28"/>
                <w:rtl/>
              </w:rPr>
              <w:t>رضا برلوئی</w:t>
            </w:r>
          </w:p>
        </w:tc>
      </w:tr>
      <w:tr w:rsidR="00713136" w:rsidRPr="005C5698" w:rsidTr="00713136">
        <w:trPr>
          <w:trHeight w:val="590"/>
          <w:jc w:val="center"/>
        </w:trPr>
        <w:tc>
          <w:tcPr>
            <w:tcW w:w="3322" w:type="dxa"/>
            <w:tcBorders>
              <w:top w:val="single" w:sz="18" w:space="0" w:color="943634" w:themeColor="accent2" w:themeShade="BF"/>
              <w:bottom w:val="single" w:sz="18" w:space="0" w:color="C00000"/>
              <w:right w:val="single" w:sz="18" w:space="0" w:color="943634" w:themeColor="accent2" w:themeShade="BF"/>
            </w:tcBorders>
            <w:shd w:val="clear" w:color="auto" w:fill="F2DBDB" w:themeFill="accent2" w:themeFillTint="33"/>
            <w:vAlign w:val="center"/>
          </w:tcPr>
          <w:p w:rsidR="00713136" w:rsidRPr="005C5698" w:rsidRDefault="00713136" w:rsidP="00713136">
            <w:pPr>
              <w:rPr>
                <w:rFonts w:cs="B Zar"/>
                <w:b/>
                <w:bCs/>
                <w:sz w:val="28"/>
                <w:szCs w:val="28"/>
              </w:rPr>
            </w:pPr>
            <w:r w:rsidRPr="005C5698">
              <w:rPr>
                <w:rFonts w:cs="B Zar" w:hint="cs"/>
                <w:b/>
                <w:bCs/>
                <w:sz w:val="28"/>
                <w:szCs w:val="28"/>
                <w:rtl/>
              </w:rPr>
              <w:t>پیوست‌ها : ندارد</w:t>
            </w:r>
          </w:p>
        </w:tc>
        <w:tc>
          <w:tcPr>
            <w:tcW w:w="6326" w:type="dxa"/>
            <w:tcBorders>
              <w:top w:val="single" w:sz="18" w:space="0" w:color="943634" w:themeColor="accent2" w:themeShade="BF"/>
              <w:left w:val="single" w:sz="18" w:space="0" w:color="943634" w:themeColor="accent2" w:themeShade="BF"/>
              <w:bottom w:val="single" w:sz="18" w:space="0" w:color="C00000"/>
            </w:tcBorders>
            <w:shd w:val="clear" w:color="auto" w:fill="F2DBDB" w:themeFill="accent2" w:themeFillTint="33"/>
            <w:vAlign w:val="center"/>
          </w:tcPr>
          <w:p w:rsidR="00713136" w:rsidRPr="005C5698" w:rsidRDefault="00713136" w:rsidP="00713136">
            <w:pPr>
              <w:rPr>
                <w:rFonts w:cs="B Zar"/>
                <w:b/>
                <w:bCs/>
                <w:sz w:val="28"/>
                <w:szCs w:val="28"/>
              </w:rPr>
            </w:pPr>
            <w:r w:rsidRPr="005C5698">
              <w:rPr>
                <w:rFonts w:cs="B Zar" w:hint="cs"/>
                <w:b/>
                <w:bCs/>
                <w:sz w:val="28"/>
                <w:szCs w:val="28"/>
                <w:rtl/>
              </w:rPr>
              <w:t>نام بازبین</w:t>
            </w:r>
            <w:r w:rsidR="0039314A" w:rsidRPr="005C5698">
              <w:rPr>
                <w:rFonts w:cs="B Zar" w:hint="cs"/>
                <w:b/>
                <w:bCs/>
                <w:sz w:val="28"/>
                <w:szCs w:val="28"/>
                <w:rtl/>
              </w:rPr>
              <w:t>ی</w:t>
            </w:r>
            <w:r w:rsidRPr="005C5698">
              <w:rPr>
                <w:rFonts w:cs="B Zar" w:hint="cs"/>
                <w:b/>
                <w:bCs/>
                <w:sz w:val="28"/>
                <w:szCs w:val="28"/>
                <w:rtl/>
              </w:rPr>
              <w:t xml:space="preserve"> و تایید کننده: مسعود اصغرنژاد</w:t>
            </w:r>
          </w:p>
        </w:tc>
      </w:tr>
    </w:tbl>
    <w:p w:rsidR="00713136" w:rsidRPr="005C5698" w:rsidRDefault="00713136" w:rsidP="00713136">
      <w:pPr>
        <w:bidi w:val="0"/>
        <w:spacing w:after="0" w:line="240" w:lineRule="auto"/>
        <w:jc w:val="both"/>
        <w:rPr>
          <w:rFonts w:ascii="Calibri" w:eastAsia="Calibri" w:hAnsi="Calibri" w:cs="B Zar"/>
          <w:lang w:bidi="ar-SA"/>
        </w:rPr>
      </w:pPr>
    </w:p>
    <w:p w:rsidR="00713136" w:rsidRPr="005C5698" w:rsidRDefault="00713136" w:rsidP="00713136">
      <w:pPr>
        <w:bidi w:val="0"/>
        <w:spacing w:after="0" w:line="240" w:lineRule="auto"/>
        <w:jc w:val="both"/>
        <w:rPr>
          <w:rFonts w:ascii="Calibri" w:eastAsia="Calibri" w:hAnsi="Calibri" w:cs="B Zar"/>
          <w:sz w:val="2"/>
          <w:szCs w:val="2"/>
          <w:lang w:bidi="ar-SA"/>
        </w:rPr>
      </w:pPr>
      <w:r w:rsidRPr="005C5698">
        <w:rPr>
          <w:rFonts w:ascii="Calibri" w:eastAsia="Calibri" w:hAnsi="Calibri" w:cs="B Zar"/>
          <w:lang w:bidi="ar-SA"/>
        </w:rPr>
        <w:br w:type="column"/>
      </w:r>
      <w:r w:rsidRPr="005C5698">
        <w:rPr>
          <w:rFonts w:ascii="Calibri" w:eastAsia="Calibri" w:hAnsi="Calibri" w:cs="B Zar"/>
          <w:noProof/>
          <w:rtl/>
          <w:lang w:bidi="ar-SA"/>
        </w:rPr>
        <w:lastRenderedPageBreak/>
        <mc:AlternateContent>
          <mc:Choice Requires="wps">
            <w:drawing>
              <wp:anchor distT="0" distB="0" distL="114300" distR="114300" simplePos="0" relativeHeight="251668480" behindDoc="0" locked="0" layoutInCell="1" allowOverlap="1" wp14:anchorId="2552B439" wp14:editId="70D8C09A">
                <wp:simplePos x="0" y="0"/>
                <wp:positionH relativeFrom="margin">
                  <wp:posOffset>-222655</wp:posOffset>
                </wp:positionH>
                <wp:positionV relativeFrom="paragraph">
                  <wp:posOffset>-97942</wp:posOffset>
                </wp:positionV>
                <wp:extent cx="6803136" cy="2838297"/>
                <wp:effectExtent l="0" t="0" r="17145" b="19685"/>
                <wp:wrapNone/>
                <wp:docPr id="5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3136" cy="2838297"/>
                        </a:xfrm>
                        <a:prstGeom prst="rect">
                          <a:avLst/>
                        </a:prstGeom>
                        <a:solidFill>
                          <a:srgbClr val="E8E8E8"/>
                        </a:solidFill>
                        <a:ln w="19050">
                          <a:solidFill>
                            <a:srgbClr val="000000"/>
                          </a:solidFill>
                          <a:miter lim="800000"/>
                          <a:headEnd/>
                          <a:tailEnd/>
                        </a:ln>
                      </wps:spPr>
                      <wps:txbx>
                        <w:txbxContent>
                          <w:p w:rsidR="00C72F60" w:rsidRPr="005C5698" w:rsidRDefault="00C72F60" w:rsidP="00C71EAB">
                            <w:pPr>
                              <w:spacing w:after="120"/>
                              <w:rPr>
                                <w:rFonts w:cs="B Zar"/>
                                <w:b/>
                                <w:bCs/>
                                <w:sz w:val="28"/>
                                <w:szCs w:val="28"/>
                                <w:rtl/>
                              </w:rPr>
                            </w:pPr>
                            <w:r w:rsidRPr="005C5698">
                              <w:rPr>
                                <w:rFonts w:cs="B Zar" w:hint="cs"/>
                                <w:b/>
                                <w:bCs/>
                                <w:sz w:val="28"/>
                                <w:szCs w:val="28"/>
                                <w:rtl/>
                              </w:rPr>
                              <w:t>توضیح کامل گزینه و شرح روش اجرایی آن:</w:t>
                            </w:r>
                          </w:p>
                          <w:p w:rsidR="00C72F60" w:rsidRPr="005C5698" w:rsidRDefault="00C72F60" w:rsidP="00F65A99">
                            <w:pPr>
                              <w:spacing w:after="120"/>
                              <w:jc w:val="both"/>
                              <w:rPr>
                                <w:rFonts w:cs="B Zar"/>
                                <w:sz w:val="24"/>
                                <w:szCs w:val="24"/>
                                <w:rtl/>
                              </w:rPr>
                            </w:pPr>
                            <w:r w:rsidRPr="005C5698">
                              <w:rPr>
                                <w:rFonts w:cs="B Zar" w:hint="cs"/>
                                <w:sz w:val="24"/>
                                <w:szCs w:val="24"/>
                                <w:rtl/>
                              </w:rPr>
                              <w:t xml:space="preserve">در ایستگاه جدید تقویت فشار بینک پکیج متانول </w:t>
                            </w:r>
                            <w:r w:rsidRPr="005C5698">
                              <w:rPr>
                                <w:rFonts w:cs="B Zar"/>
                                <w:sz w:val="24"/>
                                <w:szCs w:val="24"/>
                              </w:rPr>
                              <w:t>(PK-2208)</w:t>
                            </w:r>
                            <w:r w:rsidRPr="005C5698">
                              <w:rPr>
                                <w:rFonts w:cs="B Zar" w:hint="cs"/>
                                <w:sz w:val="24"/>
                                <w:szCs w:val="24"/>
                                <w:rtl/>
                              </w:rPr>
                              <w:t xml:space="preserve"> به منظور جلوگیری از تشکیل هیدرات در نقاط به ترتیب:</w:t>
                            </w:r>
                          </w:p>
                          <w:p w:rsidR="00C72F60" w:rsidRPr="005C5698" w:rsidRDefault="00C72F60" w:rsidP="00F65A99">
                            <w:pPr>
                              <w:spacing w:after="120"/>
                              <w:jc w:val="both"/>
                              <w:rPr>
                                <w:rFonts w:cs="B Zar"/>
                                <w:sz w:val="24"/>
                                <w:szCs w:val="24"/>
                                <w:rtl/>
                              </w:rPr>
                            </w:pPr>
                            <w:r w:rsidRPr="005C5698">
                              <w:rPr>
                                <w:rFonts w:cs="B Zar" w:hint="cs"/>
                                <w:sz w:val="24"/>
                                <w:szCs w:val="24"/>
                                <w:rtl/>
                              </w:rPr>
                              <w:t xml:space="preserve">خط خروجی از </w:t>
                            </w:r>
                            <w:r w:rsidRPr="005C5698">
                              <w:rPr>
                                <w:rFonts w:cs="B Zar"/>
                                <w:sz w:val="24"/>
                                <w:szCs w:val="24"/>
                                <w:rtl/>
                              </w:rPr>
                              <w:t xml:space="preserve"> </w:t>
                            </w:r>
                            <w:r w:rsidRPr="005C5698">
                              <w:rPr>
                                <w:rFonts w:cs="B Zar"/>
                                <w:sz w:val="24"/>
                                <w:szCs w:val="24"/>
                              </w:rPr>
                              <w:t>DRUM OUTLET</w:t>
                            </w:r>
                            <w:r w:rsidRPr="005C5698">
                              <w:rPr>
                                <w:rFonts w:cs="B Zar" w:hint="cs"/>
                                <w:sz w:val="24"/>
                                <w:szCs w:val="24"/>
                                <w:rtl/>
                              </w:rPr>
                              <w:t xml:space="preserve"> </w:t>
                            </w:r>
                            <w:r w:rsidRPr="005C5698">
                              <w:rPr>
                                <w:rFonts w:cs="B Zar"/>
                                <w:sz w:val="24"/>
                                <w:szCs w:val="24"/>
                                <w:rtl/>
                              </w:rPr>
                              <w:t>(</w:t>
                            </w:r>
                            <w:r w:rsidRPr="005C5698">
                              <w:rPr>
                                <w:rFonts w:cs="B Zar"/>
                                <w:sz w:val="24"/>
                                <w:szCs w:val="24"/>
                              </w:rPr>
                              <w:t>V-2103</w:t>
                            </w:r>
                            <w:r w:rsidRPr="005C5698">
                              <w:rPr>
                                <w:rFonts w:cs="B Zar"/>
                                <w:sz w:val="24"/>
                                <w:szCs w:val="24"/>
                                <w:rtl/>
                              </w:rPr>
                              <w:t>)</w:t>
                            </w:r>
                            <w:r w:rsidRPr="005C5698">
                              <w:rPr>
                                <w:rFonts w:cs="B Zar" w:hint="cs"/>
                                <w:sz w:val="24"/>
                                <w:szCs w:val="24"/>
                                <w:rtl/>
                              </w:rPr>
                              <w:t xml:space="preserve">، خطوط خروجی از کولر هوایی مرحله دوم </w:t>
                            </w:r>
                            <w:r w:rsidRPr="005C5698">
                              <w:rPr>
                                <w:rFonts w:cs="B Zar"/>
                                <w:sz w:val="24"/>
                                <w:szCs w:val="24"/>
                              </w:rPr>
                              <w:t>(AE-2102A/B/C)</w:t>
                            </w:r>
                            <w:r w:rsidRPr="005C5698">
                              <w:rPr>
                                <w:rFonts w:cs="B Zar" w:hint="cs"/>
                                <w:sz w:val="24"/>
                                <w:szCs w:val="24"/>
                                <w:rtl/>
                              </w:rPr>
                              <w:t xml:space="preserve"> </w:t>
                            </w:r>
                            <w:r w:rsidRPr="005C5698">
                              <w:rPr>
                                <w:rFonts w:cs="B Zar"/>
                                <w:sz w:val="24"/>
                                <w:szCs w:val="24"/>
                              </w:rPr>
                              <w:t xml:space="preserve"> </w:t>
                            </w:r>
                            <w:r w:rsidRPr="005C5698">
                              <w:rPr>
                                <w:rFonts w:cs="Times New Roman"/>
                                <w:sz w:val="24"/>
                                <w:szCs w:val="24"/>
                                <w:rtl/>
                              </w:rPr>
                              <w:t>و</w:t>
                            </w:r>
                            <w:r w:rsidRPr="005C5698">
                              <w:rPr>
                                <w:rFonts w:cs="B Zar"/>
                                <w:sz w:val="24"/>
                                <w:szCs w:val="24"/>
                              </w:rPr>
                              <w:t xml:space="preserve"> </w:t>
                            </w:r>
                            <w:r w:rsidRPr="005C5698">
                              <w:rPr>
                                <w:rFonts w:cs="B Zar" w:hint="cs"/>
                                <w:sz w:val="24"/>
                                <w:szCs w:val="24"/>
                                <w:rtl/>
                              </w:rPr>
                              <w:t>خط لوله خروجی از ایستگاه تقویت فشار جدید بینک به مقصد ایستگاه تزریق گاز سیاه مکان در نظر گرفته شده است. پکیج فوق شامل :</w:t>
                            </w:r>
                          </w:p>
                          <w:p w:rsidR="00C72F60" w:rsidRPr="00F65A99" w:rsidRDefault="00C72F60" w:rsidP="00F65A99">
                            <w:pPr>
                              <w:spacing w:after="120"/>
                              <w:jc w:val="both"/>
                              <w:rPr>
                                <w:rFonts w:cs="B Zar"/>
                                <w:sz w:val="24"/>
                                <w:szCs w:val="24"/>
                                <w:rtl/>
                              </w:rPr>
                            </w:pPr>
                            <w:r w:rsidRPr="005C5698">
                              <w:rPr>
                                <w:rFonts w:cs="B Zar" w:hint="cs"/>
                                <w:sz w:val="24"/>
                                <w:szCs w:val="24"/>
                                <w:rtl/>
                              </w:rPr>
                              <w:t xml:space="preserve">یک مخزن ذخیره با سیستم بلانکتینگ و شیرهای ایمنی، دو عدد پمپ تزریق متانول به همراه </w:t>
                            </w:r>
                            <w:r w:rsidRPr="005C5698">
                              <w:rPr>
                                <w:rFonts w:cs="B Zar"/>
                                <w:sz w:val="24"/>
                                <w:szCs w:val="24"/>
                              </w:rPr>
                              <w:t>pulsation dampener</w:t>
                            </w:r>
                            <w:r w:rsidRPr="005C5698">
                              <w:rPr>
                                <w:rFonts w:cs="B Zar" w:hint="cs"/>
                                <w:sz w:val="24"/>
                                <w:szCs w:val="24"/>
                                <w:rtl/>
                              </w:rPr>
                              <w:t xml:space="preserve"> و خطوط لوله و تمام ادوات ابزار دقیق موردنیاز می باشد. با توجه به بررسی های انجام شده مصرف متانول در هیچکدام از سناریوهای اشاره شده فوق به صورت پیوسته نبوده لذا می توان از پکیج متانول موجود در ایستگاه تقویت فشار موجود بینک که در مجاورت ایستگاه جدید الاحداث تقویت فشار بینک وجود دارد در مواقع اضطرار در سنایوهای صدرالذکر استفاده نمود.</w:t>
                            </w: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r w:rsidRPr="00BE7AC1">
                              <w:rPr>
                                <w:rFonts w:cs="B Zar" w:hint="cs"/>
                                <w:sz w:val="24"/>
                                <w:szCs w:val="24"/>
                                <w:rtl/>
                              </w:rPr>
                              <w:t xml:space="preserve"> </w:t>
                            </w:r>
                          </w:p>
                          <w:p w:rsidR="00C72F60" w:rsidRPr="00BE7AC1" w:rsidRDefault="00C72F60" w:rsidP="00713136">
                            <w:pPr>
                              <w:spacing w:after="0"/>
                              <w:rPr>
                                <w:rFonts w:cs="B Zar"/>
                                <w:sz w:val="24"/>
                                <w:szCs w:val="24"/>
                                <w:rtl/>
                              </w:rPr>
                            </w:pPr>
                            <w:r w:rsidRPr="00BE7AC1">
                              <w:rPr>
                                <w:rFonts w:cs="B Zar" w:hint="cs"/>
                                <w:sz w:val="24"/>
                                <w:szCs w:val="24"/>
                                <w:rtl/>
                              </w:rPr>
                              <w:t xml:space="preserve">                              </w:t>
                            </w:r>
                          </w:p>
                          <w:p w:rsidR="00C72F60" w:rsidRPr="00BE7AC1" w:rsidRDefault="00C72F60" w:rsidP="00713136">
                            <w:pPr>
                              <w:spacing w:after="0"/>
                              <w:rPr>
                                <w:rFonts w:cs="B Zar"/>
                                <w:sz w:val="24"/>
                                <w:szCs w:val="24"/>
                                <w:rtl/>
                              </w:rPr>
                            </w:pPr>
                            <w:r w:rsidRPr="00BE7AC1">
                              <w:rPr>
                                <w:rFonts w:cs="B Zar" w:hint="cs"/>
                                <w:sz w:val="24"/>
                                <w:szCs w:val="24"/>
                                <w:rtl/>
                              </w:rPr>
                              <w:t xml:space="preserve"> </w:t>
                            </w: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5" type="#_x0000_t202" style="position:absolute;left:0;text-align:left;margin-left:-17.55pt;margin-top:-7.7pt;width:535.7pt;height:223.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TMPMQIAAFwEAAAOAAAAZHJzL2Uyb0RvYy54bWysVNtu2zAMfR+wfxD0vtjOrY4Rp+jSdhjQ&#10;XYB2H6DIsi1MFjVJiZ19/Sg5TbPby7AEEEiROiQPSa+vh06Rg7BOgi5pNkkpEZpDJXVT0i9P929y&#10;SpxnumIKtCjpUTh6vXn9at2bQkyhBVUJSxBEu6I3JW29N0WSON6KjrkJGKHRWIPtmEfVNkllWY/o&#10;nUqmabpMerCVscCFc3h7OxrpJuLXteD+U1074YkqKebm42njuQtnslmzorHMtJKf0mD/kEXHpMag&#10;Z6hb5hnZW/kbVCe5BQe1n3DoEqhryUWsAavJ0l+qeWyZEbEWJMeZM03u/8Hyj4fPlsiqpIsVJZp1&#10;2KMnMXjyFgaSTQM/vXEFuj0adPQD3mOfY63OPAD/6oiGbct0I26shb4VrML8svAyuXg64rgAsus/&#10;QIVx2N5DBBpq2wXykA6C6Nin47k3IReOl8s8nWWzJSUcbdN8lk9XVzEGK56fG+v8OwEdCUJJLTY/&#10;wrPDg/MhHVY8u4RoDpSs7qVSUbHNbqssOTAclLs8/E/oP7kpTXosbpUu0pGCv2Kk8fcnjE56HHkl&#10;u5LmZydWBOLudBUH0jOpRhlzVvrEZCBvpNEPuyE2bRl5DjTvoDoitxbGEceVRKEF+52SHse7pO7b&#10;nllBiXqvsT+rbD4P+xCV+eJqioq9tOwuLUxzhCqpp2QUt37cob2xsmkx0jgRGm6wp7WMbL9kdcof&#10;Rzg24bRuYUcu9ej18lHY/AAAAP//AwBQSwMEFAAGAAgAAAAhAJvHJnziAAAADAEAAA8AAABkcnMv&#10;ZG93bnJldi54bWxMj8FuwjAMhu+T9g6RJ+0GSVaoUNcUTZO47IA0YJp2C41pyxqnSgJ0e/qF07jZ&#10;8qff318uR9uzM/rQOVIgpwIYUu1MR42C3XY1WQALUZPRvSNU8IMBltX9XakL4y70judNbFgKoVBo&#10;BW2MQ8F5qFu0OkzdgJRuB+etjmn1DTdeX1K47fmTEDm3uqP0odUDvrZYf29OVsHXW/PbiONqK3ef&#10;brEOfi3HD1Tq8WF8eQYWcYz/MFz1kzpUyWnvTmQC6xVMsrlMaBrkfAbsSogsz4DtFcwymQOvSn5b&#10;ovoDAAD//wMAUEsBAi0AFAAGAAgAAAAhALaDOJL+AAAA4QEAABMAAAAAAAAAAAAAAAAAAAAAAFtD&#10;b250ZW50X1R5cGVzXS54bWxQSwECLQAUAAYACAAAACEAOP0h/9YAAACUAQAACwAAAAAAAAAAAAAA&#10;AAAvAQAAX3JlbHMvLnJlbHNQSwECLQAUAAYACAAAACEALpEzDzECAABcBAAADgAAAAAAAAAAAAAA&#10;AAAuAgAAZHJzL2Uyb0RvYy54bWxQSwECLQAUAAYACAAAACEAm8cmfOIAAAAMAQAADwAAAAAAAAAA&#10;AAAAAACLBAAAZHJzL2Rvd25yZXYueG1sUEsFBgAAAAAEAAQA8wAAAJoFAAAAAA==&#10;" fillcolor="#e8e8e8" strokeweight="1.5pt">
                <v:textbox>
                  <w:txbxContent>
                    <w:p w:rsidR="00C72F60" w:rsidRPr="005C5698" w:rsidRDefault="00C72F60" w:rsidP="00C71EAB">
                      <w:pPr>
                        <w:spacing w:after="120"/>
                        <w:rPr>
                          <w:rFonts w:cs="B Zar"/>
                          <w:b/>
                          <w:bCs/>
                          <w:sz w:val="28"/>
                          <w:szCs w:val="28"/>
                          <w:rtl/>
                        </w:rPr>
                      </w:pPr>
                      <w:r w:rsidRPr="005C5698">
                        <w:rPr>
                          <w:rFonts w:cs="B Zar" w:hint="cs"/>
                          <w:b/>
                          <w:bCs/>
                          <w:sz w:val="28"/>
                          <w:szCs w:val="28"/>
                          <w:rtl/>
                        </w:rPr>
                        <w:t>توضیح کامل گزینه و شرح روش اجرایی آن:</w:t>
                      </w:r>
                    </w:p>
                    <w:p w:rsidR="00C72F60" w:rsidRPr="005C5698" w:rsidRDefault="00C72F60" w:rsidP="00F65A99">
                      <w:pPr>
                        <w:spacing w:after="120"/>
                        <w:jc w:val="both"/>
                        <w:rPr>
                          <w:rFonts w:cs="B Zar"/>
                          <w:sz w:val="24"/>
                          <w:szCs w:val="24"/>
                          <w:rtl/>
                        </w:rPr>
                      </w:pPr>
                      <w:r w:rsidRPr="005C5698">
                        <w:rPr>
                          <w:rFonts w:cs="B Zar" w:hint="cs"/>
                          <w:sz w:val="24"/>
                          <w:szCs w:val="24"/>
                          <w:rtl/>
                        </w:rPr>
                        <w:t xml:space="preserve">در ایستگاه جدید تقویت فشار بینک پکیج متانول </w:t>
                      </w:r>
                      <w:r w:rsidRPr="005C5698">
                        <w:rPr>
                          <w:rFonts w:cs="B Zar"/>
                          <w:sz w:val="24"/>
                          <w:szCs w:val="24"/>
                        </w:rPr>
                        <w:t>(PK-2208)</w:t>
                      </w:r>
                      <w:r w:rsidRPr="005C5698">
                        <w:rPr>
                          <w:rFonts w:cs="B Zar" w:hint="cs"/>
                          <w:sz w:val="24"/>
                          <w:szCs w:val="24"/>
                          <w:rtl/>
                        </w:rPr>
                        <w:t xml:space="preserve"> به منظور جلوگیری از تشکیل هیدرات در نقاط به ترتیب:</w:t>
                      </w:r>
                    </w:p>
                    <w:p w:rsidR="00C72F60" w:rsidRPr="005C5698" w:rsidRDefault="00C72F60" w:rsidP="00F65A99">
                      <w:pPr>
                        <w:spacing w:after="120"/>
                        <w:jc w:val="both"/>
                        <w:rPr>
                          <w:rFonts w:cs="B Zar"/>
                          <w:sz w:val="24"/>
                          <w:szCs w:val="24"/>
                          <w:rtl/>
                        </w:rPr>
                      </w:pPr>
                      <w:r w:rsidRPr="005C5698">
                        <w:rPr>
                          <w:rFonts w:cs="B Zar" w:hint="cs"/>
                          <w:sz w:val="24"/>
                          <w:szCs w:val="24"/>
                          <w:rtl/>
                        </w:rPr>
                        <w:t xml:space="preserve">خط خروجی از </w:t>
                      </w:r>
                      <w:r w:rsidRPr="005C5698">
                        <w:rPr>
                          <w:rFonts w:cs="B Zar"/>
                          <w:sz w:val="24"/>
                          <w:szCs w:val="24"/>
                          <w:rtl/>
                        </w:rPr>
                        <w:t xml:space="preserve"> </w:t>
                      </w:r>
                      <w:r w:rsidRPr="005C5698">
                        <w:rPr>
                          <w:rFonts w:cs="B Zar"/>
                          <w:sz w:val="24"/>
                          <w:szCs w:val="24"/>
                        </w:rPr>
                        <w:t>DRUM OUTLET</w:t>
                      </w:r>
                      <w:r w:rsidRPr="005C5698">
                        <w:rPr>
                          <w:rFonts w:cs="B Zar" w:hint="cs"/>
                          <w:sz w:val="24"/>
                          <w:szCs w:val="24"/>
                          <w:rtl/>
                        </w:rPr>
                        <w:t xml:space="preserve"> </w:t>
                      </w:r>
                      <w:r w:rsidRPr="005C5698">
                        <w:rPr>
                          <w:rFonts w:cs="B Zar"/>
                          <w:sz w:val="24"/>
                          <w:szCs w:val="24"/>
                          <w:rtl/>
                        </w:rPr>
                        <w:t>(</w:t>
                      </w:r>
                      <w:r w:rsidRPr="005C5698">
                        <w:rPr>
                          <w:rFonts w:cs="B Zar"/>
                          <w:sz w:val="24"/>
                          <w:szCs w:val="24"/>
                        </w:rPr>
                        <w:t>V-2103</w:t>
                      </w:r>
                      <w:r w:rsidRPr="005C5698">
                        <w:rPr>
                          <w:rFonts w:cs="B Zar"/>
                          <w:sz w:val="24"/>
                          <w:szCs w:val="24"/>
                          <w:rtl/>
                        </w:rPr>
                        <w:t>)</w:t>
                      </w:r>
                      <w:r w:rsidRPr="005C5698">
                        <w:rPr>
                          <w:rFonts w:cs="B Zar" w:hint="cs"/>
                          <w:sz w:val="24"/>
                          <w:szCs w:val="24"/>
                          <w:rtl/>
                        </w:rPr>
                        <w:t xml:space="preserve">، خطوط خروجی از کولر هوایی مرحله دوم </w:t>
                      </w:r>
                      <w:r w:rsidRPr="005C5698">
                        <w:rPr>
                          <w:rFonts w:cs="B Zar"/>
                          <w:sz w:val="24"/>
                          <w:szCs w:val="24"/>
                        </w:rPr>
                        <w:t>(AE-2102A/B/C)</w:t>
                      </w:r>
                      <w:r w:rsidRPr="005C5698">
                        <w:rPr>
                          <w:rFonts w:cs="B Zar" w:hint="cs"/>
                          <w:sz w:val="24"/>
                          <w:szCs w:val="24"/>
                          <w:rtl/>
                        </w:rPr>
                        <w:t xml:space="preserve"> </w:t>
                      </w:r>
                      <w:r w:rsidRPr="005C5698">
                        <w:rPr>
                          <w:rFonts w:cs="B Zar"/>
                          <w:sz w:val="24"/>
                          <w:szCs w:val="24"/>
                        </w:rPr>
                        <w:t xml:space="preserve"> </w:t>
                      </w:r>
                      <w:r w:rsidRPr="005C5698">
                        <w:rPr>
                          <w:rFonts w:cs="Times New Roman"/>
                          <w:sz w:val="24"/>
                          <w:szCs w:val="24"/>
                          <w:rtl/>
                        </w:rPr>
                        <w:t>و</w:t>
                      </w:r>
                      <w:r w:rsidRPr="005C5698">
                        <w:rPr>
                          <w:rFonts w:cs="B Zar"/>
                          <w:sz w:val="24"/>
                          <w:szCs w:val="24"/>
                        </w:rPr>
                        <w:t xml:space="preserve"> </w:t>
                      </w:r>
                      <w:r w:rsidRPr="005C5698">
                        <w:rPr>
                          <w:rFonts w:cs="B Zar" w:hint="cs"/>
                          <w:sz w:val="24"/>
                          <w:szCs w:val="24"/>
                          <w:rtl/>
                        </w:rPr>
                        <w:t>خط لوله خروجی از ایستگاه تقویت فشار جدید بینک به مقصد ایستگاه تزریق گاز سیاه مکان در نظر گرفته شده است. پکیج فوق شامل :</w:t>
                      </w:r>
                    </w:p>
                    <w:p w:rsidR="00C72F60" w:rsidRPr="00F65A99" w:rsidRDefault="00C72F60" w:rsidP="00F65A99">
                      <w:pPr>
                        <w:spacing w:after="120"/>
                        <w:jc w:val="both"/>
                        <w:rPr>
                          <w:rFonts w:cs="B Zar"/>
                          <w:sz w:val="24"/>
                          <w:szCs w:val="24"/>
                          <w:rtl/>
                        </w:rPr>
                      </w:pPr>
                      <w:r w:rsidRPr="005C5698">
                        <w:rPr>
                          <w:rFonts w:cs="B Zar" w:hint="cs"/>
                          <w:sz w:val="24"/>
                          <w:szCs w:val="24"/>
                          <w:rtl/>
                        </w:rPr>
                        <w:t xml:space="preserve">یک مخزن ذخیره با سیستم بلانکتینگ و شیرهای ایمنی، دو عدد پمپ تزریق متانول به همراه </w:t>
                      </w:r>
                      <w:r w:rsidRPr="005C5698">
                        <w:rPr>
                          <w:rFonts w:cs="B Zar"/>
                          <w:sz w:val="24"/>
                          <w:szCs w:val="24"/>
                        </w:rPr>
                        <w:t>pulsation dampener</w:t>
                      </w:r>
                      <w:r w:rsidRPr="005C5698">
                        <w:rPr>
                          <w:rFonts w:cs="B Zar" w:hint="cs"/>
                          <w:sz w:val="24"/>
                          <w:szCs w:val="24"/>
                          <w:rtl/>
                        </w:rPr>
                        <w:t xml:space="preserve"> و خطوط لوله و تمام ادوات ابزار دقیق موردنیاز می باشد. با توجه به بررسی های انجام شده مصرف متانول در هیچکدام از سناریوهای اشاره شده فوق به صورت پیوسته نبوده لذا می توان از پکیج متانول موجود در ایستگاه تقویت فشار موجود بینک که در مجاورت ایستگاه جدید الاحداث تقویت فشار بینک وجود دارد در مواقع اضطرار در سنایوهای صدرالذکر استفاده نمود.</w:t>
                      </w: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r w:rsidRPr="00BE7AC1">
                        <w:rPr>
                          <w:rFonts w:cs="B Zar" w:hint="cs"/>
                          <w:sz w:val="24"/>
                          <w:szCs w:val="24"/>
                          <w:rtl/>
                        </w:rPr>
                        <w:t xml:space="preserve"> </w:t>
                      </w:r>
                    </w:p>
                    <w:p w:rsidR="00C72F60" w:rsidRPr="00BE7AC1" w:rsidRDefault="00C72F60" w:rsidP="00713136">
                      <w:pPr>
                        <w:spacing w:after="0"/>
                        <w:rPr>
                          <w:rFonts w:cs="B Zar"/>
                          <w:sz w:val="24"/>
                          <w:szCs w:val="24"/>
                          <w:rtl/>
                        </w:rPr>
                      </w:pPr>
                      <w:r w:rsidRPr="00BE7AC1">
                        <w:rPr>
                          <w:rFonts w:cs="B Zar" w:hint="cs"/>
                          <w:sz w:val="24"/>
                          <w:szCs w:val="24"/>
                          <w:rtl/>
                        </w:rPr>
                        <w:t xml:space="preserve">                              </w:t>
                      </w:r>
                    </w:p>
                    <w:p w:rsidR="00C72F60" w:rsidRPr="00BE7AC1" w:rsidRDefault="00C72F60" w:rsidP="00713136">
                      <w:pPr>
                        <w:spacing w:after="0"/>
                        <w:rPr>
                          <w:rFonts w:cs="B Zar"/>
                          <w:sz w:val="24"/>
                          <w:szCs w:val="24"/>
                          <w:rtl/>
                        </w:rPr>
                      </w:pPr>
                      <w:r w:rsidRPr="00BE7AC1">
                        <w:rPr>
                          <w:rFonts w:cs="B Zar" w:hint="cs"/>
                          <w:sz w:val="24"/>
                          <w:szCs w:val="24"/>
                          <w:rtl/>
                        </w:rPr>
                        <w:t xml:space="preserve"> </w:t>
                      </w: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txbxContent>
                </v:textbox>
                <w10:wrap anchorx="margin"/>
              </v:shape>
            </w:pict>
          </mc:Fallback>
        </mc:AlternateContent>
      </w:r>
    </w:p>
    <w:p w:rsidR="00713136" w:rsidRPr="005C5698" w:rsidRDefault="00713136" w:rsidP="00713136">
      <w:pPr>
        <w:bidi w:val="0"/>
        <w:spacing w:after="0" w:line="240" w:lineRule="auto"/>
        <w:jc w:val="both"/>
        <w:rPr>
          <w:rFonts w:ascii="Calibri" w:eastAsia="Calibri" w:hAnsi="Calibri" w:cs="B Zar"/>
          <w:rtl/>
          <w:lang w:bidi="ar-SA"/>
        </w:rPr>
      </w:pPr>
    </w:p>
    <w:p w:rsidR="00713136" w:rsidRPr="005C5698" w:rsidRDefault="00713136" w:rsidP="00713136">
      <w:pPr>
        <w:bidi w:val="0"/>
        <w:spacing w:after="0" w:line="240" w:lineRule="auto"/>
        <w:jc w:val="both"/>
        <w:rPr>
          <w:rFonts w:ascii="Calibri" w:eastAsia="Calibri" w:hAnsi="Calibri" w:cs="B Zar"/>
          <w:rtl/>
          <w:lang w:bidi="ar-SA"/>
        </w:rPr>
      </w:pPr>
    </w:p>
    <w:p w:rsidR="00713136" w:rsidRPr="005C5698" w:rsidRDefault="00713136" w:rsidP="00713136">
      <w:pPr>
        <w:bidi w:val="0"/>
        <w:spacing w:after="0" w:line="240" w:lineRule="auto"/>
        <w:jc w:val="both"/>
        <w:rPr>
          <w:rFonts w:ascii="Calibri" w:eastAsia="Calibri" w:hAnsi="Calibri" w:cs="B Zar"/>
          <w:rtl/>
          <w:lang w:bidi="ar-SA"/>
        </w:rPr>
      </w:pPr>
    </w:p>
    <w:p w:rsidR="00713136" w:rsidRPr="005C5698" w:rsidRDefault="00713136" w:rsidP="00713136">
      <w:pPr>
        <w:bidi w:val="0"/>
        <w:spacing w:after="0" w:line="240" w:lineRule="auto"/>
        <w:jc w:val="both"/>
        <w:rPr>
          <w:rFonts w:ascii="Calibri" w:eastAsia="Calibri" w:hAnsi="Calibri" w:cs="B Zar"/>
          <w:rtl/>
          <w:lang w:bidi="ar-SA"/>
        </w:rPr>
      </w:pPr>
    </w:p>
    <w:p w:rsidR="00713136" w:rsidRPr="005C5698" w:rsidRDefault="00713136" w:rsidP="00713136">
      <w:pPr>
        <w:bidi w:val="0"/>
        <w:spacing w:after="0" w:line="240" w:lineRule="auto"/>
        <w:jc w:val="both"/>
        <w:rPr>
          <w:rFonts w:ascii="Calibri" w:eastAsia="Calibri" w:hAnsi="Calibri" w:cs="B Zar"/>
          <w:rtl/>
          <w:lang w:bidi="ar-SA"/>
        </w:rPr>
      </w:pPr>
    </w:p>
    <w:p w:rsidR="00713136" w:rsidRPr="005C5698" w:rsidRDefault="00713136" w:rsidP="00713136">
      <w:pPr>
        <w:bidi w:val="0"/>
        <w:spacing w:after="0" w:line="240" w:lineRule="auto"/>
        <w:jc w:val="both"/>
        <w:rPr>
          <w:rFonts w:ascii="Calibri" w:eastAsia="Calibri" w:hAnsi="Calibri" w:cs="B Zar"/>
          <w:rtl/>
          <w:lang w:bidi="ar-SA"/>
        </w:rPr>
      </w:pPr>
    </w:p>
    <w:p w:rsidR="00713136" w:rsidRPr="005C5698" w:rsidRDefault="00713136" w:rsidP="00713136">
      <w:pPr>
        <w:bidi w:val="0"/>
        <w:spacing w:after="0" w:line="240" w:lineRule="auto"/>
        <w:jc w:val="both"/>
        <w:rPr>
          <w:rFonts w:ascii="Calibri" w:eastAsia="Calibri" w:hAnsi="Calibri" w:cs="B Zar"/>
          <w:rtl/>
          <w:lang w:bidi="ar-SA"/>
        </w:rPr>
      </w:pPr>
    </w:p>
    <w:p w:rsidR="00713136" w:rsidRPr="005C5698" w:rsidRDefault="00713136" w:rsidP="00713136">
      <w:pPr>
        <w:bidi w:val="0"/>
        <w:spacing w:after="0" w:line="240" w:lineRule="auto"/>
        <w:jc w:val="both"/>
        <w:rPr>
          <w:rFonts w:ascii="Calibri" w:eastAsia="Calibri" w:hAnsi="Calibri" w:cs="B Zar"/>
          <w:rtl/>
          <w:lang w:bidi="ar-SA"/>
        </w:rPr>
      </w:pPr>
    </w:p>
    <w:p w:rsidR="00713136" w:rsidRPr="005C5698" w:rsidRDefault="00713136" w:rsidP="00713136">
      <w:pPr>
        <w:bidi w:val="0"/>
        <w:spacing w:after="0" w:line="240" w:lineRule="auto"/>
        <w:jc w:val="both"/>
        <w:rPr>
          <w:rFonts w:ascii="Calibri" w:eastAsia="Calibri" w:hAnsi="Calibri" w:cs="B Zar"/>
          <w:rtl/>
          <w:lang w:bidi="ar-SA"/>
        </w:rPr>
      </w:pPr>
    </w:p>
    <w:p w:rsidR="00713136" w:rsidRPr="005C5698" w:rsidRDefault="00713136" w:rsidP="00713136">
      <w:pPr>
        <w:bidi w:val="0"/>
        <w:spacing w:after="0" w:line="240" w:lineRule="auto"/>
        <w:jc w:val="both"/>
        <w:rPr>
          <w:rFonts w:ascii="Calibri" w:eastAsia="Calibri" w:hAnsi="Calibri" w:cs="B Zar"/>
          <w:rtl/>
          <w:lang w:bidi="ar-SA"/>
        </w:rPr>
      </w:pPr>
    </w:p>
    <w:p w:rsidR="00713136" w:rsidRPr="005C5698" w:rsidRDefault="00713136" w:rsidP="00713136">
      <w:pPr>
        <w:bidi w:val="0"/>
        <w:spacing w:after="0" w:line="240" w:lineRule="auto"/>
        <w:jc w:val="both"/>
        <w:rPr>
          <w:rFonts w:ascii="Calibri" w:eastAsia="Calibri" w:hAnsi="Calibri" w:cs="B Zar"/>
          <w:rtl/>
          <w:lang w:bidi="ar-SA"/>
        </w:rPr>
      </w:pPr>
    </w:p>
    <w:p w:rsidR="00713136" w:rsidRPr="005C5698" w:rsidRDefault="00713136" w:rsidP="00713136">
      <w:pPr>
        <w:bidi w:val="0"/>
        <w:spacing w:after="0" w:line="240" w:lineRule="auto"/>
        <w:jc w:val="both"/>
        <w:rPr>
          <w:rFonts w:ascii="Calibri" w:eastAsia="Calibri" w:hAnsi="Calibri" w:cs="B Zar"/>
          <w:rtl/>
          <w:lang w:bidi="ar-SA"/>
        </w:rPr>
      </w:pPr>
    </w:p>
    <w:p w:rsidR="00713136" w:rsidRPr="005C5698" w:rsidRDefault="00F65A99" w:rsidP="00713136">
      <w:pPr>
        <w:bidi w:val="0"/>
        <w:spacing w:after="0" w:line="240" w:lineRule="auto"/>
        <w:jc w:val="both"/>
        <w:rPr>
          <w:rFonts w:ascii="Calibri" w:eastAsia="Calibri" w:hAnsi="Calibri" w:cs="B Zar"/>
          <w:rtl/>
          <w:lang w:bidi="ar-SA"/>
        </w:rPr>
      </w:pPr>
      <w:r w:rsidRPr="005C5698">
        <w:rPr>
          <w:rFonts w:ascii="Calibri" w:eastAsia="Calibri" w:hAnsi="Calibri" w:cs="B Zar"/>
          <w:noProof/>
          <w:lang w:bidi="ar-SA"/>
        </w:rPr>
        <mc:AlternateContent>
          <mc:Choice Requires="wps">
            <w:drawing>
              <wp:anchor distT="0" distB="0" distL="114300" distR="114300" simplePos="0" relativeHeight="251687936" behindDoc="0" locked="0" layoutInCell="1" allowOverlap="1" wp14:anchorId="4661C23D" wp14:editId="2F658663">
                <wp:simplePos x="0" y="0"/>
                <wp:positionH relativeFrom="column">
                  <wp:posOffset>-200685</wp:posOffset>
                </wp:positionH>
                <wp:positionV relativeFrom="paragraph">
                  <wp:posOffset>144349</wp:posOffset>
                </wp:positionV>
                <wp:extent cx="6737299" cy="1382573"/>
                <wp:effectExtent l="0" t="0" r="26035" b="27305"/>
                <wp:wrapNone/>
                <wp:docPr id="6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7299" cy="1382573"/>
                        </a:xfrm>
                        <a:prstGeom prst="rect">
                          <a:avLst/>
                        </a:prstGeom>
                        <a:solidFill>
                          <a:srgbClr val="E8E8E8"/>
                        </a:solidFill>
                        <a:ln w="19050">
                          <a:solidFill>
                            <a:srgbClr val="000000"/>
                          </a:solidFill>
                          <a:miter lim="800000"/>
                          <a:headEnd/>
                          <a:tailEnd/>
                        </a:ln>
                      </wps:spPr>
                      <wps:txbx>
                        <w:txbxContent>
                          <w:p w:rsidR="00C72F60" w:rsidRPr="00BE7AC1" w:rsidRDefault="00C72F60" w:rsidP="00713136">
                            <w:pPr>
                              <w:spacing w:after="120"/>
                              <w:rPr>
                                <w:rFonts w:cs="B Zar"/>
                                <w:b/>
                                <w:bCs/>
                                <w:sz w:val="28"/>
                                <w:szCs w:val="28"/>
                                <w:rtl/>
                              </w:rPr>
                            </w:pPr>
                            <w:r w:rsidRPr="00BE7AC1">
                              <w:rPr>
                                <w:rFonts w:cs="B Zar" w:hint="cs"/>
                                <w:b/>
                                <w:bCs/>
                                <w:sz w:val="28"/>
                                <w:szCs w:val="28"/>
                                <w:rtl/>
                              </w:rPr>
                              <w:t xml:space="preserve">شرح نقاط ضعف تأثیرگذارگزینه برعملیات اجرایی </w:t>
                            </w:r>
                            <w:r w:rsidRPr="00BE7AC1">
                              <w:rPr>
                                <w:rFonts w:cs="B Zar"/>
                                <w:b/>
                                <w:bCs/>
                                <w:sz w:val="28"/>
                                <w:szCs w:val="28"/>
                              </w:rPr>
                              <w:t>EPC</w:t>
                            </w:r>
                            <w:r w:rsidRPr="00BE7AC1">
                              <w:rPr>
                                <w:rFonts w:cs="B Zar" w:hint="cs"/>
                                <w:b/>
                                <w:bCs/>
                                <w:sz w:val="28"/>
                                <w:szCs w:val="28"/>
                                <w:rtl/>
                              </w:rPr>
                              <w:t>:</w:t>
                            </w:r>
                          </w:p>
                          <w:p w:rsidR="00C72F60" w:rsidRPr="00BE7AC1" w:rsidRDefault="00C72F60" w:rsidP="00513492">
                            <w:pPr>
                              <w:spacing w:after="0"/>
                              <w:rPr>
                                <w:rFonts w:cs="B Zar"/>
                                <w:sz w:val="24"/>
                                <w:szCs w:val="24"/>
                              </w:rPr>
                            </w:pPr>
                            <w:r>
                              <w:rPr>
                                <w:rFonts w:cs="B Zar" w:hint="cs"/>
                                <w:sz w:val="24"/>
                                <w:szCs w:val="24"/>
                                <w:rtl/>
                              </w:rPr>
                              <w:t xml:space="preserve">در نظر گرفتن انشعاب خطوط جدید تزریق متانول در در ایستگاه تقویت فشار بینک موجود به منظور مصرف در ایستگاه جدید تقویت فشار بینک </w:t>
                            </w: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B08F3AB" id="_x0000_s1088" type="#_x0000_t202" style="position:absolute;left:0;text-align:left;margin-left:-15.8pt;margin-top:11.35pt;width:530.5pt;height:108.8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1rnRMAIAAFwEAAAOAAAAZHJzL2Uyb0RvYy54bWysVNtu2zAMfR+wfxD0vthx7kacokvbYUB3&#10;Adp9gCzLtjBZ1CQldvf1o+Q0zW4vwxJAECXq8PCQ9PZq6BQ5Cusk6IJOJyklQnOopG4K+uXx7s2a&#10;EueZrpgCLQr6JBy92r1+te1NLjJoQVXCEgTRLu9NQVvvTZ4kjreiY24CRmi8rMF2zKNpm6SyrEf0&#10;TiVZmi6THmxlLHDhHJ7ejJd0F/HrWnD/qa6d8EQVFLn5uNq4lmFNdluWN5aZVvITDfYPLDomNQY9&#10;Q90wz8jByt+gOsktOKj9hEOXQF1LLmIOmM00/SWbh5YZEXNBcZw5y+T+Hyz/ePxsiawKukR5NOuw&#10;Ro9i8OQtDGQ6D/r0xuXo9mDQ0Q94jnWOuTpzD/yrIxr2LdONuLYW+lawCvlNw8vk4umI4wJI2X+A&#10;CuOwg4cINNS2C+KhHATRkcjTuTaBC8fD5Wq2yjYbSjjeTWfrbLGaxRgsf35urPPvBHQkbApqsfgR&#10;nh3vnQ90WP7sEqI5ULK6k0pFwzblXllyZNgot+vwP6H/5KY06TH8Jl2kowR/xUjj708YnfTY8kp2&#10;BV2fnVgehLvVVWxIz6Qa98hZ6ZOSQbxRRj+Uw1i0LEQIMpdQPaG2FsYWx5HETQv2OyU9tndB3bcD&#10;s4IS9V5jfTbT+TzMQzTmi1WGhr28KS9vmOYIVVBPybjd+3GGDsbKpsVIY0douMaa1jKq/cLqxB9b&#10;OBbhNG5hRi7t6PXyUdj9AAAA//8DAFBLAwQUAAYACAAAACEAWRmI+OEAAAALAQAADwAAAGRycy9k&#10;b3ducmV2LnhtbEyPwU7DMAyG70i8Q2QkblvSUo2tNJ0Q0i4cJrENod2yxqSFxqmSbCs8PdlpHG1/&#10;+v391XK0PTuhD50jCdlUAENqnO7ISNhtV5M5sBAVadU7Qgk/GGBZ395UqtTuTG942kTDUgiFUklo&#10;YxxKzkPTolVh6gakdPt03qqYRm+49uqcwm3PcyFm3KqO0odWDfjSYvO9OVoJ+1fza8TXapvtPtx8&#10;Hfw6G99Ryvu78fkJWMQxXmG46Cd1qJPTwR1JB9ZLmDxks4RKyPNHYBdA5IsC2CFtClEAryv+v0P9&#10;BwAA//8DAFBLAQItABQABgAIAAAAIQC2gziS/gAAAOEBAAATAAAAAAAAAAAAAAAAAAAAAABbQ29u&#10;dGVudF9UeXBlc10ueG1sUEsBAi0AFAAGAAgAAAAhADj9If/WAAAAlAEAAAsAAAAAAAAAAAAAAAAA&#10;LwEAAF9yZWxzLy5yZWxzUEsBAi0AFAAGAAgAAAAhALnWudEwAgAAXAQAAA4AAAAAAAAAAAAAAAAA&#10;LgIAAGRycy9lMm9Eb2MueG1sUEsBAi0AFAAGAAgAAAAhAFkZiPjhAAAACwEAAA8AAAAAAAAAAAAA&#10;AAAAigQAAGRycy9kb3ducmV2LnhtbFBLBQYAAAAABAAEAPMAAACYBQAAAAA=&#10;" fillcolor="#e8e8e8" strokeweight="1.5pt">
                <v:textbox>
                  <w:txbxContent>
                    <w:p w:rsidR="00C72F60" w:rsidRPr="00BE7AC1" w:rsidRDefault="00C72F60" w:rsidP="00713136">
                      <w:pPr>
                        <w:spacing w:after="120"/>
                        <w:rPr>
                          <w:rFonts w:cs="B Zar"/>
                          <w:b/>
                          <w:bCs/>
                          <w:sz w:val="28"/>
                          <w:szCs w:val="28"/>
                          <w:rtl/>
                        </w:rPr>
                      </w:pPr>
                      <w:r w:rsidRPr="00BE7AC1">
                        <w:rPr>
                          <w:rFonts w:cs="B Zar" w:hint="cs"/>
                          <w:b/>
                          <w:bCs/>
                          <w:sz w:val="28"/>
                          <w:szCs w:val="28"/>
                          <w:rtl/>
                        </w:rPr>
                        <w:t xml:space="preserve">شرح نقاط ضعف تأثیرگذارگزینه برعملیات اجرایی </w:t>
                      </w:r>
                      <w:r w:rsidRPr="00BE7AC1">
                        <w:rPr>
                          <w:rFonts w:cs="B Zar"/>
                          <w:b/>
                          <w:bCs/>
                          <w:sz w:val="28"/>
                          <w:szCs w:val="28"/>
                        </w:rPr>
                        <w:t>EPC</w:t>
                      </w:r>
                      <w:r w:rsidRPr="00BE7AC1">
                        <w:rPr>
                          <w:rFonts w:cs="B Zar" w:hint="cs"/>
                          <w:b/>
                          <w:bCs/>
                          <w:sz w:val="28"/>
                          <w:szCs w:val="28"/>
                          <w:rtl/>
                        </w:rPr>
                        <w:t>:</w:t>
                      </w:r>
                    </w:p>
                    <w:p w:rsidR="00C72F60" w:rsidRPr="00BE7AC1" w:rsidRDefault="00C72F60" w:rsidP="00513492">
                      <w:pPr>
                        <w:spacing w:after="0"/>
                        <w:rPr>
                          <w:rFonts w:cs="B Zar"/>
                          <w:sz w:val="24"/>
                          <w:szCs w:val="24"/>
                        </w:rPr>
                      </w:pPr>
                      <w:r>
                        <w:rPr>
                          <w:rFonts w:cs="B Zar" w:hint="cs"/>
                          <w:sz w:val="24"/>
                          <w:szCs w:val="24"/>
                          <w:rtl/>
                        </w:rPr>
                        <w:t xml:space="preserve">در نظر گرفتن انشعاب خطوط جدید تزریق متانول در در ایستگاه تقویت فشار بینک موجود به منظور مصرف در ایستگاه جدید تقویت فشار بینک </w:t>
                      </w: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Pr>
                      </w:pPr>
                    </w:p>
                  </w:txbxContent>
                </v:textbox>
              </v:shape>
            </w:pict>
          </mc:Fallback>
        </mc:AlternateContent>
      </w:r>
    </w:p>
    <w:p w:rsidR="00713136" w:rsidRPr="005C5698" w:rsidRDefault="00713136" w:rsidP="00713136">
      <w:pPr>
        <w:bidi w:val="0"/>
        <w:spacing w:after="0" w:line="240" w:lineRule="auto"/>
        <w:jc w:val="both"/>
        <w:rPr>
          <w:rFonts w:ascii="Calibri" w:eastAsia="Calibri" w:hAnsi="Calibri" w:cs="B Zar"/>
        </w:rPr>
      </w:pPr>
    </w:p>
    <w:p w:rsidR="00713136" w:rsidRPr="005C5698" w:rsidRDefault="00713136" w:rsidP="00713136">
      <w:pPr>
        <w:bidi w:val="0"/>
        <w:spacing w:after="0" w:line="240" w:lineRule="auto"/>
        <w:jc w:val="both"/>
        <w:rPr>
          <w:rFonts w:ascii="Calibri" w:eastAsia="Calibri" w:hAnsi="Calibri" w:cs="B Zar"/>
        </w:rPr>
      </w:pPr>
    </w:p>
    <w:p w:rsidR="00713136" w:rsidRPr="005C5698" w:rsidRDefault="00713136" w:rsidP="00713136">
      <w:pPr>
        <w:spacing w:after="0" w:line="240" w:lineRule="auto"/>
        <w:jc w:val="both"/>
        <w:rPr>
          <w:rFonts w:ascii="Calibri" w:eastAsia="Calibri" w:hAnsi="Calibri" w:cs="B Zar"/>
          <w:rtl/>
        </w:rPr>
      </w:pPr>
    </w:p>
    <w:p w:rsidR="00713136" w:rsidRPr="005C5698" w:rsidRDefault="00713136" w:rsidP="00713136">
      <w:pPr>
        <w:spacing w:after="0" w:line="240" w:lineRule="auto"/>
        <w:jc w:val="both"/>
        <w:rPr>
          <w:rFonts w:ascii="Calibri" w:eastAsia="Calibri" w:hAnsi="Calibri" w:cs="B Zar"/>
          <w:rtl/>
        </w:rPr>
      </w:pPr>
    </w:p>
    <w:p w:rsidR="00713136" w:rsidRPr="005C5698" w:rsidRDefault="00713136" w:rsidP="00713136">
      <w:pPr>
        <w:spacing w:after="0" w:line="240" w:lineRule="auto"/>
        <w:jc w:val="both"/>
        <w:rPr>
          <w:rFonts w:ascii="Calibri" w:eastAsia="Calibri" w:hAnsi="Calibri" w:cs="B Zar"/>
          <w:rtl/>
        </w:rPr>
      </w:pPr>
    </w:p>
    <w:p w:rsidR="00713136" w:rsidRPr="005C5698" w:rsidRDefault="00713136" w:rsidP="00713136">
      <w:pPr>
        <w:spacing w:after="0" w:line="240" w:lineRule="auto"/>
        <w:jc w:val="both"/>
        <w:rPr>
          <w:rFonts w:ascii="Calibri" w:eastAsia="Calibri" w:hAnsi="Calibri" w:cs="B Zar"/>
          <w:rtl/>
        </w:rPr>
      </w:pPr>
    </w:p>
    <w:p w:rsidR="00713136" w:rsidRPr="005C5698" w:rsidRDefault="00713136" w:rsidP="00713136">
      <w:pPr>
        <w:spacing w:after="0" w:line="240" w:lineRule="auto"/>
        <w:jc w:val="both"/>
        <w:rPr>
          <w:rFonts w:ascii="Calibri" w:eastAsia="Calibri" w:hAnsi="Calibri" w:cs="B Zar"/>
          <w:rtl/>
        </w:rPr>
      </w:pPr>
      <w:r w:rsidRPr="005C5698">
        <w:rPr>
          <w:rFonts w:ascii="Calibri" w:eastAsia="Calibri" w:hAnsi="Calibri" w:cs="B Zar"/>
          <w:noProof/>
          <w:lang w:bidi="ar-SA"/>
        </w:rPr>
        <mc:AlternateContent>
          <mc:Choice Requires="wps">
            <w:drawing>
              <wp:anchor distT="0" distB="0" distL="114300" distR="114300" simplePos="0" relativeHeight="251676672" behindDoc="0" locked="0" layoutInCell="1" allowOverlap="1" wp14:anchorId="64E150D7" wp14:editId="32E72FE2">
                <wp:simplePos x="0" y="0"/>
                <wp:positionH relativeFrom="margin">
                  <wp:posOffset>-167748</wp:posOffset>
                </wp:positionH>
                <wp:positionV relativeFrom="paragraph">
                  <wp:posOffset>159385</wp:posOffset>
                </wp:positionV>
                <wp:extent cx="6761253" cy="2957384"/>
                <wp:effectExtent l="0" t="0" r="20955" b="14605"/>
                <wp:wrapNone/>
                <wp:docPr id="6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1253" cy="2957384"/>
                        </a:xfrm>
                        <a:prstGeom prst="rect">
                          <a:avLst/>
                        </a:prstGeom>
                        <a:solidFill>
                          <a:srgbClr val="E8E8E8"/>
                        </a:solidFill>
                        <a:ln w="19050">
                          <a:solidFill>
                            <a:srgbClr val="000000"/>
                          </a:solidFill>
                          <a:miter lim="800000"/>
                          <a:headEnd/>
                          <a:tailEnd/>
                        </a:ln>
                      </wps:spPr>
                      <wps:txbx>
                        <w:txbxContent>
                          <w:p w:rsidR="00C72F60" w:rsidRPr="005C5698" w:rsidRDefault="00C72F60" w:rsidP="00713136">
                            <w:pPr>
                              <w:spacing w:after="0"/>
                              <w:rPr>
                                <w:rFonts w:cs="B Zar"/>
                                <w:b/>
                                <w:bCs/>
                                <w:sz w:val="28"/>
                                <w:szCs w:val="28"/>
                                <w:rtl/>
                              </w:rPr>
                            </w:pPr>
                            <w:r w:rsidRPr="005C5698">
                              <w:rPr>
                                <w:rFonts w:cs="B Zar" w:hint="cs"/>
                                <w:b/>
                                <w:bCs/>
                                <w:sz w:val="28"/>
                                <w:szCs w:val="28"/>
                                <w:rtl/>
                              </w:rPr>
                              <w:t>شرح نقاط قوت تأثیرگذارگزینه برعملیات اجرایی</w:t>
                            </w:r>
                            <w:r w:rsidRPr="005C5698">
                              <w:rPr>
                                <w:rFonts w:cs="B Zar"/>
                                <w:b/>
                                <w:bCs/>
                                <w:sz w:val="28"/>
                                <w:szCs w:val="28"/>
                              </w:rPr>
                              <w:t xml:space="preserve"> EPC</w:t>
                            </w:r>
                            <w:r w:rsidRPr="005C5698">
                              <w:rPr>
                                <w:rFonts w:cs="B Zar" w:hint="cs"/>
                                <w:b/>
                                <w:bCs/>
                                <w:sz w:val="28"/>
                                <w:szCs w:val="28"/>
                                <w:rtl/>
                              </w:rPr>
                              <w:t>:</w:t>
                            </w:r>
                          </w:p>
                          <w:p w:rsidR="00C72F60" w:rsidRPr="005C5698" w:rsidRDefault="00C72F60" w:rsidP="00F65A99">
                            <w:pPr>
                              <w:spacing w:after="0"/>
                              <w:rPr>
                                <w:rFonts w:cs="B Zar"/>
                                <w:sz w:val="24"/>
                                <w:szCs w:val="24"/>
                                <w:rtl/>
                              </w:rPr>
                            </w:pPr>
                            <w:r w:rsidRPr="005C5698">
                              <w:rPr>
                                <w:rFonts w:cs="B Zar" w:hint="cs"/>
                                <w:sz w:val="24"/>
                                <w:szCs w:val="24"/>
                                <w:rtl/>
                              </w:rPr>
                              <w:t xml:space="preserve">حدف پکیج متانول </w:t>
                            </w:r>
                            <w:r w:rsidRPr="005C5698">
                              <w:rPr>
                                <w:rFonts w:cs="B Zar"/>
                                <w:sz w:val="24"/>
                                <w:szCs w:val="24"/>
                                <w:rtl/>
                              </w:rPr>
                              <w:t>(</w:t>
                            </w:r>
                            <w:r w:rsidRPr="005C5698">
                              <w:rPr>
                                <w:rFonts w:cs="B Zar"/>
                                <w:sz w:val="24"/>
                                <w:szCs w:val="24"/>
                              </w:rPr>
                              <w:t>PK-2208</w:t>
                            </w:r>
                            <w:r w:rsidRPr="005C5698">
                              <w:rPr>
                                <w:rFonts w:cs="B Zar"/>
                                <w:sz w:val="24"/>
                                <w:szCs w:val="24"/>
                                <w:rtl/>
                              </w:rPr>
                              <w:t xml:space="preserve">) </w:t>
                            </w:r>
                            <w:r w:rsidRPr="005C5698">
                              <w:rPr>
                                <w:rFonts w:cs="B Zar" w:hint="cs"/>
                                <w:sz w:val="24"/>
                                <w:szCs w:val="24"/>
                                <w:rtl/>
                              </w:rPr>
                              <w:t>شامل :</w:t>
                            </w:r>
                          </w:p>
                          <w:p w:rsidR="00C72F60" w:rsidRPr="005C5698" w:rsidRDefault="00C72F60" w:rsidP="00F65A99">
                            <w:pPr>
                              <w:spacing w:after="0"/>
                              <w:rPr>
                                <w:rFonts w:cs="B Zar"/>
                                <w:sz w:val="24"/>
                                <w:szCs w:val="24"/>
                                <w:rtl/>
                              </w:rPr>
                            </w:pPr>
                            <w:r w:rsidRPr="005C5698">
                              <w:rPr>
                                <w:rFonts w:cs="B Zar" w:hint="cs"/>
                                <w:sz w:val="24"/>
                                <w:szCs w:val="24"/>
                                <w:rtl/>
                              </w:rPr>
                              <w:t xml:space="preserve">یک مخزن ذخیره با سیستم بلانکتینگ و شیرهای ایمنی، دو عدد پمپ تزریق متانول به همراه </w:t>
                            </w:r>
                            <w:r w:rsidRPr="005C5698">
                              <w:rPr>
                                <w:rFonts w:cs="B Zar"/>
                                <w:sz w:val="24"/>
                                <w:szCs w:val="24"/>
                              </w:rPr>
                              <w:t>pulsation dampener</w:t>
                            </w:r>
                            <w:r w:rsidRPr="005C5698">
                              <w:rPr>
                                <w:rFonts w:cs="B Zar" w:hint="cs"/>
                                <w:sz w:val="24"/>
                                <w:szCs w:val="24"/>
                                <w:rtl/>
                              </w:rPr>
                              <w:t xml:space="preserve"> و خطوط لوله و تمام ادوات ابزار دقیق موردنیاز </w:t>
                            </w:r>
                          </w:p>
                          <w:p w:rsidR="00C72F60" w:rsidRPr="005C5698" w:rsidRDefault="00C72F60" w:rsidP="007F3AED">
                            <w:pPr>
                              <w:spacing w:after="0"/>
                              <w:rPr>
                                <w:rFonts w:cs="B Zar"/>
                                <w:sz w:val="24"/>
                                <w:szCs w:val="24"/>
                              </w:rPr>
                            </w:pPr>
                            <w:r w:rsidRPr="005C5698">
                              <w:rPr>
                                <w:rFonts w:cs="B Zar" w:hint="cs"/>
                                <w:sz w:val="24"/>
                                <w:szCs w:val="24"/>
                                <w:rtl/>
                              </w:rPr>
                              <w:t xml:space="preserve">حذف خطوط لوله از مبدا پکیج مذکور به مقاصد </w:t>
                            </w:r>
                            <w:r w:rsidRPr="005C5698">
                              <w:rPr>
                                <w:rFonts w:cs="B Zar"/>
                                <w:sz w:val="24"/>
                                <w:szCs w:val="24"/>
                              </w:rPr>
                              <w:t>TO OILY WATER HEADER</w:t>
                            </w:r>
                            <w:r w:rsidRPr="005C5698">
                              <w:rPr>
                                <w:rFonts w:cs="B Zar" w:hint="cs"/>
                                <w:sz w:val="24"/>
                                <w:szCs w:val="24"/>
                                <w:rtl/>
                              </w:rPr>
                              <w:t xml:space="preserve"> و </w:t>
                            </w:r>
                            <w:r w:rsidRPr="005C5698">
                              <w:rPr>
                                <w:rFonts w:cs="B Zar"/>
                                <w:sz w:val="24"/>
                                <w:szCs w:val="24"/>
                              </w:rPr>
                              <w:t>TO CLOSED DRAIN HEADER</w:t>
                            </w:r>
                          </w:p>
                          <w:p w:rsidR="00C72F60" w:rsidRPr="00BE7AC1" w:rsidRDefault="00C72F60" w:rsidP="00F65A99">
                            <w:pPr>
                              <w:spacing w:after="0"/>
                              <w:rPr>
                                <w:rFonts w:cs="B Zar"/>
                                <w:sz w:val="24"/>
                                <w:szCs w:val="24"/>
                              </w:rPr>
                            </w:pPr>
                            <w:r w:rsidRPr="005C5698">
                              <w:rPr>
                                <w:rFonts w:cs="B Zar" w:hint="cs"/>
                                <w:sz w:val="24"/>
                                <w:szCs w:val="24"/>
                                <w:rtl/>
                              </w:rPr>
                              <w:t>کاهش میزان مصرف گاز نیتروژن (با توجه به حذف مخزن ذخیره و سیستم بلانکتینگ مخزن مذکور)</w:t>
                            </w:r>
                          </w:p>
                          <w:p w:rsidR="00C72F60" w:rsidRPr="00BE7AC1" w:rsidRDefault="00C72F60" w:rsidP="007F3AED">
                            <w:pPr>
                              <w:spacing w:after="0"/>
                              <w:rPr>
                                <w:rFonts w:cs="B Zar"/>
                                <w:sz w:val="24"/>
                                <w:szCs w:val="24"/>
                              </w:rPr>
                            </w:pPr>
                            <w:r w:rsidRPr="00BE7AC1">
                              <w:rPr>
                                <w:rFonts w:cs="B Zar" w:hint="cs"/>
                                <w:sz w:val="24"/>
                                <w:szCs w:val="24"/>
                                <w:rtl/>
                              </w:rPr>
                              <w:t xml:space="preserve"> </w:t>
                            </w: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7" type="#_x0000_t202" style="position:absolute;left:0;text-align:left;margin-left:-13.2pt;margin-top:12.55pt;width:532.4pt;height:232.8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lqMQIAAFwEAAAOAAAAZHJzL2Uyb0RvYy54bWysVNtu2zAMfR+wfxD0vtjOrYkRp+jSdhjQ&#10;XYB2HyDLsi1MFjVJiZ19fSk5zbLby7AEEESJOiTPIb25HjpFDsI6Cbqg2SSlRGgOldRNQb883b9Z&#10;UeI80xVToEVBj8LR6+3rV5ve5GIKLahKWIIg2uW9KWjrvcmTxPFWdMxNwAiNlzXYjnk0bZNUlvWI&#10;3qlkmqbLpAdbGQtcOIent+Ml3Ub8uhbcf6prJzxRBcXcfFxtXMuwJtsNyxvLTCv5KQ32D1l0TGoM&#10;eoa6ZZ6RvZW/QXWSW3BQ+wmHLoG6llzEGrCaLP2lmseWGRFrQXKcOdPk/h8s/3j4bImsCrrMKNGs&#10;Q42exODJWxhINgv89Mbl6PZo0NEPeI46x1qdeQD+1RENu5bpRtxYC30rWIX5ZeFlcvF0xHEBpOw/&#10;QIVx2N5DBBpq2wXykA6C6KjT8axNyIXj4fJqmU0XM0o43k3Xi6vZah5jsPzlubHOvxPQkbApqEXx&#10;Izw7PDgf0mH5i0uI5kDJ6l4qFQ3blDtlyYFho9ytwv+E/pOb0qTH4tbpIh0p+CtGGn9/wuikx5ZX&#10;sivo6uzE8kDcna5iQ3om1bjHnJU+MRnIG2n0QzmMop0VKqE6IrcWxhbHkcRNC/Y7JT22d0Hdtz2z&#10;ghL1XqM+62w+D/MQjfniaoqGvbwpL2+Y5ghVUE/JuN35cYb2xsqmxUhjR2i4QU1rGdkO4o9ZnfLH&#10;Fo4inMYtzMilHb1+fBS2zwAAAP//AwBQSwMEFAAGAAgAAAAhAJE+JDPhAAAACwEAAA8AAABkcnMv&#10;ZG93bnJldi54bWxMj8FOwzAMhu9IvENkJG5b0jKmrqs7IaRdOExiG0LcssakhSapkmwrPD3ZaRxt&#10;f/r9/dVqND07kQ+dswjZVAAj2zjVWY2w360nBbAQpVWyd5YQfijAqr69qWSp3Nm+0mkbNUshNpQS&#10;oY1xKDkPTUtGhqkbyKbbp/NGxjR6zZWX5xRuep4LMedGdjZ9aOVAzy0139ujQfh40b9afK132f7d&#10;FZvgN9n4Roj3d+PTElikMV5huOgndaiT08EdrQqsR5jk81lCEfLHDNgFEA9F2hwQZgtRAK8r/r9D&#10;/QcAAP//AwBQSwECLQAUAAYACAAAACEAtoM4kv4AAADhAQAAEwAAAAAAAAAAAAAAAAAAAAAAW0Nv&#10;bnRlbnRfVHlwZXNdLnhtbFBLAQItABQABgAIAAAAIQA4/SH/1gAAAJQBAAALAAAAAAAAAAAAAAAA&#10;AC8BAABfcmVscy8ucmVsc1BLAQItABQABgAIAAAAIQA/LJlqMQIAAFwEAAAOAAAAAAAAAAAAAAAA&#10;AC4CAABkcnMvZTJvRG9jLnhtbFBLAQItABQABgAIAAAAIQCRPiQz4QAAAAsBAAAPAAAAAAAAAAAA&#10;AAAAAIsEAABkcnMvZG93bnJldi54bWxQSwUGAAAAAAQABADzAAAAmQUAAAAA&#10;" fillcolor="#e8e8e8" strokeweight="1.5pt">
                <v:textbox>
                  <w:txbxContent>
                    <w:p w:rsidR="00C72F60" w:rsidRPr="005C5698" w:rsidRDefault="00C72F60" w:rsidP="00713136">
                      <w:pPr>
                        <w:spacing w:after="0"/>
                        <w:rPr>
                          <w:rFonts w:cs="B Zar"/>
                          <w:b/>
                          <w:bCs/>
                          <w:sz w:val="28"/>
                          <w:szCs w:val="28"/>
                          <w:rtl/>
                        </w:rPr>
                      </w:pPr>
                      <w:r w:rsidRPr="005C5698">
                        <w:rPr>
                          <w:rFonts w:cs="B Zar" w:hint="cs"/>
                          <w:b/>
                          <w:bCs/>
                          <w:sz w:val="28"/>
                          <w:szCs w:val="28"/>
                          <w:rtl/>
                        </w:rPr>
                        <w:t>شرح نقاط قوت تأثیرگذارگزینه برعملیات اجرایی</w:t>
                      </w:r>
                      <w:r w:rsidRPr="005C5698">
                        <w:rPr>
                          <w:rFonts w:cs="B Zar"/>
                          <w:b/>
                          <w:bCs/>
                          <w:sz w:val="28"/>
                          <w:szCs w:val="28"/>
                        </w:rPr>
                        <w:t xml:space="preserve"> EPC</w:t>
                      </w:r>
                      <w:r w:rsidRPr="005C5698">
                        <w:rPr>
                          <w:rFonts w:cs="B Zar" w:hint="cs"/>
                          <w:b/>
                          <w:bCs/>
                          <w:sz w:val="28"/>
                          <w:szCs w:val="28"/>
                          <w:rtl/>
                        </w:rPr>
                        <w:t>:</w:t>
                      </w:r>
                    </w:p>
                    <w:p w:rsidR="00C72F60" w:rsidRPr="005C5698" w:rsidRDefault="00C72F60" w:rsidP="00F65A99">
                      <w:pPr>
                        <w:spacing w:after="0"/>
                        <w:rPr>
                          <w:rFonts w:cs="B Zar"/>
                          <w:sz w:val="24"/>
                          <w:szCs w:val="24"/>
                          <w:rtl/>
                        </w:rPr>
                      </w:pPr>
                      <w:r w:rsidRPr="005C5698">
                        <w:rPr>
                          <w:rFonts w:cs="B Zar" w:hint="cs"/>
                          <w:sz w:val="24"/>
                          <w:szCs w:val="24"/>
                          <w:rtl/>
                        </w:rPr>
                        <w:t xml:space="preserve">حدف پکیج متانول </w:t>
                      </w:r>
                      <w:r w:rsidRPr="005C5698">
                        <w:rPr>
                          <w:rFonts w:cs="B Zar"/>
                          <w:sz w:val="24"/>
                          <w:szCs w:val="24"/>
                          <w:rtl/>
                        </w:rPr>
                        <w:t>(</w:t>
                      </w:r>
                      <w:r w:rsidRPr="005C5698">
                        <w:rPr>
                          <w:rFonts w:cs="B Zar"/>
                          <w:sz w:val="24"/>
                          <w:szCs w:val="24"/>
                        </w:rPr>
                        <w:t>PK-2208</w:t>
                      </w:r>
                      <w:r w:rsidRPr="005C5698">
                        <w:rPr>
                          <w:rFonts w:cs="B Zar"/>
                          <w:sz w:val="24"/>
                          <w:szCs w:val="24"/>
                          <w:rtl/>
                        </w:rPr>
                        <w:t xml:space="preserve">) </w:t>
                      </w:r>
                      <w:r w:rsidRPr="005C5698">
                        <w:rPr>
                          <w:rFonts w:cs="B Zar" w:hint="cs"/>
                          <w:sz w:val="24"/>
                          <w:szCs w:val="24"/>
                          <w:rtl/>
                        </w:rPr>
                        <w:t>شامل :</w:t>
                      </w:r>
                    </w:p>
                    <w:p w:rsidR="00C72F60" w:rsidRPr="005C5698" w:rsidRDefault="00C72F60" w:rsidP="00F65A99">
                      <w:pPr>
                        <w:spacing w:after="0"/>
                        <w:rPr>
                          <w:rFonts w:cs="B Zar"/>
                          <w:sz w:val="24"/>
                          <w:szCs w:val="24"/>
                          <w:rtl/>
                        </w:rPr>
                      </w:pPr>
                      <w:r w:rsidRPr="005C5698">
                        <w:rPr>
                          <w:rFonts w:cs="B Zar" w:hint="cs"/>
                          <w:sz w:val="24"/>
                          <w:szCs w:val="24"/>
                          <w:rtl/>
                        </w:rPr>
                        <w:t xml:space="preserve">یک مخزن ذخیره با سیستم بلانکتینگ و شیرهای ایمنی، دو عدد پمپ تزریق متانول به همراه </w:t>
                      </w:r>
                      <w:r w:rsidRPr="005C5698">
                        <w:rPr>
                          <w:rFonts w:cs="B Zar"/>
                          <w:sz w:val="24"/>
                          <w:szCs w:val="24"/>
                        </w:rPr>
                        <w:t>pulsation dampener</w:t>
                      </w:r>
                      <w:r w:rsidRPr="005C5698">
                        <w:rPr>
                          <w:rFonts w:cs="B Zar" w:hint="cs"/>
                          <w:sz w:val="24"/>
                          <w:szCs w:val="24"/>
                          <w:rtl/>
                        </w:rPr>
                        <w:t xml:space="preserve"> و خطوط لوله و تمام ادوات ابزار دقیق موردنیاز </w:t>
                      </w:r>
                    </w:p>
                    <w:p w:rsidR="00C72F60" w:rsidRPr="005C5698" w:rsidRDefault="00C72F60" w:rsidP="007F3AED">
                      <w:pPr>
                        <w:spacing w:after="0"/>
                        <w:rPr>
                          <w:rFonts w:cs="B Zar"/>
                          <w:sz w:val="24"/>
                          <w:szCs w:val="24"/>
                        </w:rPr>
                      </w:pPr>
                      <w:r w:rsidRPr="005C5698">
                        <w:rPr>
                          <w:rFonts w:cs="B Zar" w:hint="cs"/>
                          <w:sz w:val="24"/>
                          <w:szCs w:val="24"/>
                          <w:rtl/>
                        </w:rPr>
                        <w:t xml:space="preserve">حذف خطوط لوله از مبدا پکیج مذکور به مقاصد </w:t>
                      </w:r>
                      <w:r w:rsidRPr="005C5698">
                        <w:rPr>
                          <w:rFonts w:cs="B Zar"/>
                          <w:sz w:val="24"/>
                          <w:szCs w:val="24"/>
                        </w:rPr>
                        <w:t>TO OILY WATER HEADER</w:t>
                      </w:r>
                      <w:r w:rsidRPr="005C5698">
                        <w:rPr>
                          <w:rFonts w:cs="B Zar" w:hint="cs"/>
                          <w:sz w:val="24"/>
                          <w:szCs w:val="24"/>
                          <w:rtl/>
                        </w:rPr>
                        <w:t xml:space="preserve"> و </w:t>
                      </w:r>
                      <w:r w:rsidRPr="005C5698">
                        <w:rPr>
                          <w:rFonts w:cs="B Zar"/>
                          <w:sz w:val="24"/>
                          <w:szCs w:val="24"/>
                        </w:rPr>
                        <w:t>TO CLOSED DRAIN HEADER</w:t>
                      </w:r>
                    </w:p>
                    <w:p w:rsidR="00C72F60" w:rsidRPr="00BE7AC1" w:rsidRDefault="00C72F60" w:rsidP="00F65A99">
                      <w:pPr>
                        <w:spacing w:after="0"/>
                        <w:rPr>
                          <w:rFonts w:cs="B Zar"/>
                          <w:sz w:val="24"/>
                          <w:szCs w:val="24"/>
                        </w:rPr>
                      </w:pPr>
                      <w:r w:rsidRPr="005C5698">
                        <w:rPr>
                          <w:rFonts w:cs="B Zar" w:hint="cs"/>
                          <w:sz w:val="24"/>
                          <w:szCs w:val="24"/>
                          <w:rtl/>
                        </w:rPr>
                        <w:t>کاهش میزان مصرف گاز نیتروژن (با توجه به حذف مخزن ذخیره و سیستم بلانکتینگ مخزن مذکور)</w:t>
                      </w:r>
                    </w:p>
                    <w:p w:rsidR="00C72F60" w:rsidRPr="00BE7AC1" w:rsidRDefault="00C72F60" w:rsidP="007F3AED">
                      <w:pPr>
                        <w:spacing w:after="0"/>
                        <w:rPr>
                          <w:rFonts w:cs="B Zar"/>
                          <w:sz w:val="24"/>
                          <w:szCs w:val="24"/>
                        </w:rPr>
                      </w:pPr>
                      <w:r w:rsidRPr="00BE7AC1">
                        <w:rPr>
                          <w:rFonts w:cs="B Zar" w:hint="cs"/>
                          <w:sz w:val="24"/>
                          <w:szCs w:val="24"/>
                          <w:rtl/>
                        </w:rPr>
                        <w:t xml:space="preserve"> </w:t>
                      </w: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Pr>
                      </w:pPr>
                    </w:p>
                  </w:txbxContent>
                </v:textbox>
                <w10:wrap anchorx="margin"/>
              </v:shape>
            </w:pict>
          </mc:Fallback>
        </mc:AlternateContent>
      </w:r>
    </w:p>
    <w:p w:rsidR="00713136" w:rsidRPr="005C5698" w:rsidRDefault="00713136" w:rsidP="00713136">
      <w:pPr>
        <w:spacing w:after="0" w:line="240" w:lineRule="auto"/>
        <w:jc w:val="both"/>
        <w:rPr>
          <w:rFonts w:ascii="Calibri" w:eastAsia="Calibri" w:hAnsi="Calibri" w:cs="B Zar"/>
          <w:rtl/>
        </w:rPr>
      </w:pPr>
    </w:p>
    <w:p w:rsidR="00713136" w:rsidRPr="005C5698" w:rsidRDefault="00713136" w:rsidP="00713136">
      <w:pPr>
        <w:spacing w:after="0" w:line="240" w:lineRule="auto"/>
        <w:jc w:val="both"/>
        <w:rPr>
          <w:rFonts w:ascii="Calibri" w:eastAsia="Calibri" w:hAnsi="Calibri" w:cs="B Zar"/>
          <w:rtl/>
        </w:rPr>
      </w:pPr>
    </w:p>
    <w:p w:rsidR="00713136" w:rsidRPr="005C5698" w:rsidRDefault="00713136" w:rsidP="00713136">
      <w:pPr>
        <w:spacing w:after="0" w:line="240" w:lineRule="auto"/>
        <w:jc w:val="both"/>
        <w:rPr>
          <w:rFonts w:ascii="Calibri" w:eastAsia="Calibri" w:hAnsi="Calibri" w:cs="B Zar"/>
          <w:rtl/>
        </w:rPr>
      </w:pPr>
    </w:p>
    <w:p w:rsidR="00713136" w:rsidRPr="005C5698" w:rsidRDefault="00713136" w:rsidP="00713136">
      <w:pPr>
        <w:spacing w:after="0" w:line="240" w:lineRule="auto"/>
        <w:jc w:val="both"/>
        <w:rPr>
          <w:rFonts w:ascii="Calibri" w:eastAsia="Calibri" w:hAnsi="Calibri" w:cs="B Zar"/>
          <w:rtl/>
        </w:rPr>
      </w:pPr>
    </w:p>
    <w:p w:rsidR="00713136" w:rsidRPr="005C5698" w:rsidRDefault="00713136" w:rsidP="00713136">
      <w:pPr>
        <w:spacing w:after="0" w:line="240" w:lineRule="auto"/>
        <w:jc w:val="both"/>
        <w:rPr>
          <w:rFonts w:ascii="Calibri" w:eastAsia="Calibri" w:hAnsi="Calibri" w:cs="B Zar"/>
          <w:rtl/>
        </w:rPr>
      </w:pPr>
    </w:p>
    <w:p w:rsidR="00713136" w:rsidRPr="005C5698" w:rsidRDefault="00713136" w:rsidP="00713136">
      <w:pPr>
        <w:spacing w:after="0" w:line="240" w:lineRule="auto"/>
        <w:jc w:val="both"/>
        <w:rPr>
          <w:rFonts w:ascii="Calibri" w:eastAsia="Calibri" w:hAnsi="Calibri" w:cs="B Zar"/>
          <w:rtl/>
        </w:rPr>
      </w:pPr>
    </w:p>
    <w:p w:rsidR="00713136" w:rsidRPr="005C5698" w:rsidRDefault="00713136" w:rsidP="00713136">
      <w:pPr>
        <w:spacing w:after="0" w:line="240" w:lineRule="auto"/>
        <w:jc w:val="both"/>
        <w:rPr>
          <w:rFonts w:ascii="Calibri" w:eastAsia="Calibri" w:hAnsi="Calibri" w:cs="B Zar"/>
          <w:rtl/>
        </w:rPr>
      </w:pPr>
    </w:p>
    <w:p w:rsidR="00713136" w:rsidRPr="005C5698" w:rsidRDefault="00713136" w:rsidP="00713136">
      <w:pPr>
        <w:spacing w:after="0" w:line="240" w:lineRule="auto"/>
        <w:jc w:val="both"/>
        <w:rPr>
          <w:rFonts w:ascii="Calibri" w:eastAsia="Calibri" w:hAnsi="Calibri" w:cs="B Zar"/>
          <w:rtl/>
        </w:rPr>
      </w:pPr>
    </w:p>
    <w:p w:rsidR="00713136" w:rsidRPr="005C5698" w:rsidRDefault="00713136" w:rsidP="00713136">
      <w:pPr>
        <w:spacing w:after="0" w:line="240" w:lineRule="auto"/>
        <w:jc w:val="both"/>
        <w:rPr>
          <w:rFonts w:ascii="Calibri" w:eastAsia="Calibri" w:hAnsi="Calibri" w:cs="B Zar"/>
          <w:rtl/>
        </w:rPr>
      </w:pPr>
    </w:p>
    <w:p w:rsidR="00713136" w:rsidRPr="005C5698" w:rsidRDefault="00713136" w:rsidP="00713136">
      <w:pPr>
        <w:spacing w:after="0" w:line="240" w:lineRule="auto"/>
        <w:jc w:val="both"/>
        <w:rPr>
          <w:rFonts w:ascii="Calibri" w:eastAsia="Calibri" w:hAnsi="Calibri" w:cs="B Zar"/>
          <w:rtl/>
        </w:rPr>
      </w:pPr>
    </w:p>
    <w:p w:rsidR="00713136" w:rsidRPr="005C5698" w:rsidRDefault="00713136" w:rsidP="00713136">
      <w:pPr>
        <w:spacing w:after="0" w:line="240" w:lineRule="auto"/>
        <w:jc w:val="both"/>
        <w:rPr>
          <w:rFonts w:ascii="Calibri" w:eastAsia="Calibri" w:hAnsi="Calibri" w:cs="B Zar"/>
          <w:rtl/>
        </w:rPr>
      </w:pPr>
    </w:p>
    <w:p w:rsidR="00713136" w:rsidRPr="005C5698" w:rsidRDefault="00713136" w:rsidP="00713136">
      <w:pPr>
        <w:spacing w:after="0" w:line="240" w:lineRule="auto"/>
        <w:jc w:val="both"/>
        <w:rPr>
          <w:rFonts w:ascii="Calibri" w:eastAsia="Calibri" w:hAnsi="Calibri" w:cs="B Zar"/>
          <w:rtl/>
        </w:rPr>
      </w:pPr>
    </w:p>
    <w:p w:rsidR="00713136" w:rsidRPr="005C5698" w:rsidRDefault="00713136" w:rsidP="00713136">
      <w:pPr>
        <w:spacing w:after="0" w:line="240" w:lineRule="auto"/>
        <w:jc w:val="both"/>
        <w:rPr>
          <w:rFonts w:ascii="Calibri" w:eastAsia="Calibri" w:hAnsi="Calibri" w:cs="B Zar"/>
          <w:rtl/>
        </w:rPr>
      </w:pPr>
    </w:p>
    <w:p w:rsidR="00713136" w:rsidRPr="005C5698" w:rsidRDefault="00713136" w:rsidP="00713136">
      <w:pPr>
        <w:spacing w:after="0" w:line="240" w:lineRule="auto"/>
        <w:jc w:val="both"/>
        <w:rPr>
          <w:rFonts w:ascii="Calibri" w:eastAsia="Calibri" w:hAnsi="Calibri" w:cs="B Zar"/>
        </w:rPr>
      </w:pPr>
    </w:p>
    <w:p w:rsidR="00713136" w:rsidRPr="005C5698" w:rsidRDefault="00713136" w:rsidP="00713136">
      <w:pPr>
        <w:spacing w:after="0" w:line="240" w:lineRule="auto"/>
        <w:jc w:val="both"/>
        <w:rPr>
          <w:rFonts w:ascii="Calibri" w:eastAsia="Calibri" w:hAnsi="Calibri" w:cs="B Zar"/>
        </w:rPr>
      </w:pPr>
      <w:r w:rsidRPr="005C5698">
        <w:rPr>
          <w:rFonts w:ascii="Calibri" w:eastAsia="Calibri" w:hAnsi="Calibri" w:cs="B Zar"/>
          <w:noProof/>
          <w:rtl/>
          <w:lang w:bidi="ar-SA"/>
        </w:rPr>
        <w:lastRenderedPageBreak/>
        <mc:AlternateContent>
          <mc:Choice Requires="wps">
            <w:drawing>
              <wp:anchor distT="0" distB="0" distL="114300" distR="114300" simplePos="0" relativeHeight="251678720" behindDoc="0" locked="0" layoutInCell="1" allowOverlap="1" wp14:anchorId="6A24BA87" wp14:editId="1E14CD8C">
                <wp:simplePos x="0" y="0"/>
                <wp:positionH relativeFrom="column">
                  <wp:posOffset>-226060</wp:posOffset>
                </wp:positionH>
                <wp:positionV relativeFrom="paragraph">
                  <wp:posOffset>96520</wp:posOffset>
                </wp:positionV>
                <wp:extent cx="6718300" cy="807085"/>
                <wp:effectExtent l="0" t="0" r="25400" b="12065"/>
                <wp:wrapNone/>
                <wp:docPr id="6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8300" cy="807085"/>
                        </a:xfrm>
                        <a:prstGeom prst="rect">
                          <a:avLst/>
                        </a:prstGeom>
                        <a:solidFill>
                          <a:srgbClr val="E8E8E8"/>
                        </a:solidFill>
                        <a:ln w="19050">
                          <a:solidFill>
                            <a:srgbClr val="000000"/>
                          </a:solidFill>
                          <a:miter lim="800000"/>
                          <a:headEnd/>
                          <a:tailEnd/>
                        </a:ln>
                      </wps:spPr>
                      <wps:txbx>
                        <w:txbxContent>
                          <w:p w:rsidR="00C72F60" w:rsidRPr="00BE7AC1" w:rsidRDefault="00C72F60" w:rsidP="00713136">
                            <w:pPr>
                              <w:spacing w:after="120"/>
                              <w:rPr>
                                <w:rFonts w:cs="B Zar"/>
                                <w:b/>
                                <w:bCs/>
                                <w:sz w:val="28"/>
                                <w:szCs w:val="28"/>
                                <w:rtl/>
                              </w:rPr>
                            </w:pPr>
                            <w:r w:rsidRPr="00BE7AC1">
                              <w:rPr>
                                <w:rFonts w:cs="B Zar" w:hint="cs"/>
                                <w:b/>
                                <w:bCs/>
                                <w:sz w:val="28"/>
                                <w:szCs w:val="28"/>
                                <w:rtl/>
                              </w:rPr>
                              <w:t>شرح نقاط ضعف تأثیرگذارگزینه برعملیات بهره برداری:</w:t>
                            </w:r>
                          </w:p>
                          <w:p w:rsidR="00C72F60" w:rsidRPr="00BE7AC1" w:rsidRDefault="00C72F60" w:rsidP="00713136">
                            <w:pPr>
                              <w:spacing w:after="0"/>
                              <w:rPr>
                                <w:rFonts w:cs="B Zar"/>
                                <w:sz w:val="24"/>
                                <w:szCs w:val="24"/>
                                <w:rtl/>
                              </w:rPr>
                            </w:pPr>
                            <w:r w:rsidRPr="00BE7AC1">
                              <w:rPr>
                                <w:rFonts w:cs="B Zar" w:hint="cs"/>
                                <w:sz w:val="24"/>
                                <w:szCs w:val="24"/>
                                <w:rtl/>
                              </w:rPr>
                              <w:t>در عملیات بهره برداری مشکل خاصی پیش نخواهد آمد.</w:t>
                            </w: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2B55F43" id="_x0000_s1090" type="#_x0000_t202" style="position:absolute;left:0;text-align:left;margin-left:-17.8pt;margin-top:7.6pt;width:529pt;height:63.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ONOLgIAAFsEAAAOAAAAZHJzL2Uyb0RvYy54bWysVNuO2yAQfa/Uf0C8N3bS3NaKs9pmd6tK&#10;24u02w/AGNuowFAgsdOv74CzaXp7qepIiGGGMzPnDNlcD1qRg3BeginpdJJTIgyHWpq2pJ+f7l+t&#10;KfGBmZopMKKkR+Hp9fbli01vCzGDDlQtHEEQ44velrQLwRZZ5nknNPMTsMKgswGnWUDTtVntWI/o&#10;WmWzPF9mPbjaOuDCezy9HZ10m/CbRvDwsWm8CESVFGsLaXVpreKabTesaB2zneSnMtg/VKGZNJj0&#10;DHXLAiN7J3+D0pI78NCECQedQdNILlIP2M00/6Wbx45ZkXpBcrw90+T/Hyz/cPjkiKxLupxRYphG&#10;jZ7EEMgbGMh0HvnprS8w7NFiYBjwHHVOvXr7APyLJwZ2HTOtuHEO+k6wGuubxpvZxdURx0eQqn8P&#10;NeZh+wAJaGicjuQhHQTRUafjWZtYC8fD5Wq6fp2ji6Nvna/y9SKlYMXzbet8eCtAk7gpqUPtEzo7&#10;PPgQq2HFc0hM5kHJ+l4qlQzXVjvlyIHhnNyt4++E/lOYMqTH3q7yRT4y8FeMPH1/wtAy4MQrqWMb&#10;8YtBrIi83Zk67QOTatxjzcqciIzcjSyGoRpGzc4CVVAfkVoH44Tji8RNB+4bJT1Od0n91z1zghL1&#10;zqA8V9P5PD6HZMwXqxka7tJTXXqY4QhV0kDJuN2F8QntrZNth5nGgTBwg5I2MrEdtR+rOtWPE5xE&#10;OL22+EQu7RT14z9h+x0AAP//AwBQSwMEFAAGAAgAAAAhAPpIC/rhAAAACwEAAA8AAABkcnMvZG93&#10;bnJldi54bWxMj01LAzEQhu+C/yGM4K1NNv2grJstIvTioWBbEW/pZsyubpIlSdvVX+/0pLcZ3od3&#10;nqnWo+vZGWPqgldQTAUw9E0wnbcKDvvNZAUsZe2N7oNHBd+YYF3f3lS6NOHiX/C8y5ZRiU+lVtDm&#10;PJScp6ZFp9M0DOgp+wjR6UxrtNxEfaFy13MpxJI73Xm60OoBn1psvnYnp+D92f5Y8bnZF4e3sNqm&#10;uC3GV1Tq/m58fACWccx/MFz1SR1qcjqGkzeJ9Qoms8WSUAoWEtgVEFLOgR1pmssZ8Lri/3+ofwEA&#10;AP//AwBQSwECLQAUAAYACAAAACEAtoM4kv4AAADhAQAAEwAAAAAAAAAAAAAAAAAAAAAAW0NvbnRl&#10;bnRfVHlwZXNdLnhtbFBLAQItABQABgAIAAAAIQA4/SH/1gAAAJQBAAALAAAAAAAAAAAAAAAAAC8B&#10;AABfcmVscy8ucmVsc1BLAQItABQABgAIAAAAIQB8cONOLgIAAFsEAAAOAAAAAAAAAAAAAAAAAC4C&#10;AABkcnMvZTJvRG9jLnhtbFBLAQItABQABgAIAAAAIQD6SAv64QAAAAsBAAAPAAAAAAAAAAAAAAAA&#10;AIgEAABkcnMvZG93bnJldi54bWxQSwUGAAAAAAQABADzAAAAlgUAAAAA&#10;" fillcolor="#e8e8e8" strokeweight="1.5pt">
                <v:textbox>
                  <w:txbxContent>
                    <w:p w:rsidR="00C72F60" w:rsidRPr="00BE7AC1" w:rsidRDefault="00C72F60" w:rsidP="00713136">
                      <w:pPr>
                        <w:spacing w:after="120"/>
                        <w:rPr>
                          <w:rFonts w:cs="B Zar"/>
                          <w:b/>
                          <w:bCs/>
                          <w:sz w:val="28"/>
                          <w:szCs w:val="28"/>
                          <w:rtl/>
                        </w:rPr>
                      </w:pPr>
                      <w:r w:rsidRPr="00BE7AC1">
                        <w:rPr>
                          <w:rFonts w:cs="B Zar" w:hint="cs"/>
                          <w:b/>
                          <w:bCs/>
                          <w:sz w:val="28"/>
                          <w:szCs w:val="28"/>
                          <w:rtl/>
                        </w:rPr>
                        <w:t>شرح نقاط ضعف تأثیرگذارگزینه برعملیات بهره برداری:</w:t>
                      </w:r>
                    </w:p>
                    <w:p w:rsidR="00C72F60" w:rsidRPr="00BE7AC1" w:rsidRDefault="00C72F60" w:rsidP="00713136">
                      <w:pPr>
                        <w:spacing w:after="0"/>
                        <w:rPr>
                          <w:rFonts w:cs="B Zar"/>
                          <w:sz w:val="24"/>
                          <w:szCs w:val="24"/>
                          <w:rtl/>
                        </w:rPr>
                      </w:pPr>
                      <w:r w:rsidRPr="00BE7AC1">
                        <w:rPr>
                          <w:rFonts w:cs="B Zar" w:hint="cs"/>
                          <w:sz w:val="24"/>
                          <w:szCs w:val="24"/>
                          <w:rtl/>
                        </w:rPr>
                        <w:t>در عملیات بهره برداری مشکل خاصی پیش نخواهد آمد.</w:t>
                      </w: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Pr>
                      </w:pPr>
                    </w:p>
                  </w:txbxContent>
                </v:textbox>
              </v:shape>
            </w:pict>
          </mc:Fallback>
        </mc:AlternateContent>
      </w:r>
    </w:p>
    <w:p w:rsidR="00713136" w:rsidRPr="005C5698" w:rsidRDefault="00713136" w:rsidP="00713136">
      <w:pPr>
        <w:spacing w:after="0" w:line="240" w:lineRule="auto"/>
        <w:jc w:val="both"/>
        <w:rPr>
          <w:rFonts w:ascii="Calibri" w:eastAsia="Calibri" w:hAnsi="Calibri" w:cs="B Zar"/>
        </w:rPr>
      </w:pPr>
    </w:p>
    <w:p w:rsidR="00713136" w:rsidRPr="005C5698" w:rsidRDefault="00713136" w:rsidP="00713136">
      <w:pPr>
        <w:spacing w:after="0" w:line="240" w:lineRule="auto"/>
        <w:jc w:val="both"/>
        <w:rPr>
          <w:rFonts w:ascii="Calibri" w:eastAsia="Calibri" w:hAnsi="Calibri" w:cs="B Zar"/>
        </w:rPr>
      </w:pPr>
    </w:p>
    <w:p w:rsidR="00713136" w:rsidRPr="005C5698" w:rsidRDefault="00713136" w:rsidP="00713136">
      <w:pPr>
        <w:spacing w:after="0" w:line="240" w:lineRule="auto"/>
        <w:jc w:val="both"/>
        <w:rPr>
          <w:rFonts w:ascii="Calibri" w:eastAsia="Calibri" w:hAnsi="Calibri" w:cs="B Zar"/>
        </w:rPr>
      </w:pPr>
    </w:p>
    <w:p w:rsidR="00713136" w:rsidRPr="005C5698" w:rsidRDefault="00713136" w:rsidP="00713136">
      <w:pPr>
        <w:spacing w:after="0" w:line="240" w:lineRule="auto"/>
        <w:jc w:val="both"/>
        <w:rPr>
          <w:rFonts w:ascii="Calibri" w:eastAsia="Calibri" w:hAnsi="Calibri" w:cs="B Zar"/>
        </w:rPr>
      </w:pPr>
    </w:p>
    <w:p w:rsidR="00713136" w:rsidRPr="005C5698" w:rsidRDefault="00713136" w:rsidP="00713136">
      <w:pPr>
        <w:spacing w:after="0" w:line="240" w:lineRule="auto"/>
        <w:jc w:val="both"/>
        <w:rPr>
          <w:rFonts w:ascii="Calibri" w:eastAsia="Calibri" w:hAnsi="Calibri" w:cs="B Zar"/>
        </w:rPr>
      </w:pPr>
    </w:p>
    <w:p w:rsidR="00713136" w:rsidRPr="005C5698" w:rsidRDefault="00713136" w:rsidP="00713136">
      <w:pPr>
        <w:spacing w:after="0" w:line="240" w:lineRule="auto"/>
        <w:jc w:val="both"/>
        <w:rPr>
          <w:rFonts w:ascii="Calibri" w:eastAsia="Calibri" w:hAnsi="Calibri" w:cs="B Zar"/>
        </w:rPr>
      </w:pPr>
      <w:r w:rsidRPr="005C5698">
        <w:rPr>
          <w:rFonts w:ascii="Calibri" w:eastAsia="Calibri" w:hAnsi="Calibri" w:cs="B Zar"/>
          <w:noProof/>
          <w:rtl/>
          <w:lang w:bidi="ar-SA"/>
        </w:rPr>
        <mc:AlternateContent>
          <mc:Choice Requires="wps">
            <w:drawing>
              <wp:anchor distT="0" distB="0" distL="114300" distR="114300" simplePos="0" relativeHeight="251680768" behindDoc="0" locked="0" layoutInCell="1" allowOverlap="1" wp14:anchorId="1F1E3B0B" wp14:editId="65CBDDE6">
                <wp:simplePos x="0" y="0"/>
                <wp:positionH relativeFrom="column">
                  <wp:posOffset>-222655</wp:posOffset>
                </wp:positionH>
                <wp:positionV relativeFrom="paragraph">
                  <wp:posOffset>100076</wp:posOffset>
                </wp:positionV>
                <wp:extent cx="6718300" cy="2348179"/>
                <wp:effectExtent l="0" t="0" r="25400" b="14605"/>
                <wp:wrapNone/>
                <wp:docPr id="6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8300" cy="2348179"/>
                        </a:xfrm>
                        <a:prstGeom prst="rect">
                          <a:avLst/>
                        </a:prstGeom>
                        <a:solidFill>
                          <a:srgbClr val="E8E8E8"/>
                        </a:solidFill>
                        <a:ln w="19050">
                          <a:solidFill>
                            <a:srgbClr val="000000"/>
                          </a:solidFill>
                          <a:miter lim="800000"/>
                          <a:headEnd/>
                          <a:tailEnd/>
                        </a:ln>
                      </wps:spPr>
                      <wps:txbx>
                        <w:txbxContent>
                          <w:p w:rsidR="00C72F60" w:rsidRPr="00BE7AC1" w:rsidRDefault="00C72F60" w:rsidP="00713136">
                            <w:pPr>
                              <w:spacing w:after="120"/>
                              <w:rPr>
                                <w:rFonts w:cs="B Zar"/>
                                <w:b/>
                                <w:bCs/>
                                <w:sz w:val="28"/>
                                <w:szCs w:val="28"/>
                                <w:rtl/>
                              </w:rPr>
                            </w:pPr>
                            <w:r w:rsidRPr="00BE7AC1">
                              <w:rPr>
                                <w:rFonts w:cs="B Zar" w:hint="cs"/>
                                <w:b/>
                                <w:bCs/>
                                <w:sz w:val="28"/>
                                <w:szCs w:val="28"/>
                                <w:rtl/>
                              </w:rPr>
                              <w:t>شرح نقاط قوت تأثیرگذارگزینه برعملیات بهره برداری:</w:t>
                            </w:r>
                          </w:p>
                          <w:p w:rsidR="00C72F60" w:rsidRPr="005C5698" w:rsidRDefault="00C72F60" w:rsidP="00713136">
                            <w:pPr>
                              <w:spacing w:after="0"/>
                              <w:rPr>
                                <w:rFonts w:cs="B Zar"/>
                                <w:sz w:val="24"/>
                                <w:szCs w:val="24"/>
                                <w:rtl/>
                              </w:rPr>
                            </w:pPr>
                            <w:r w:rsidRPr="005C5698">
                              <w:rPr>
                                <w:rFonts w:cs="B Zar"/>
                                <w:sz w:val="24"/>
                                <w:szCs w:val="24"/>
                                <w:rtl/>
                              </w:rPr>
                              <w:t>کاهش م</w:t>
                            </w:r>
                            <w:r w:rsidRPr="005C5698">
                              <w:rPr>
                                <w:rFonts w:cs="B Zar" w:hint="cs"/>
                                <w:sz w:val="24"/>
                                <w:szCs w:val="24"/>
                                <w:rtl/>
                              </w:rPr>
                              <w:t>ی</w:t>
                            </w:r>
                            <w:r w:rsidRPr="005C5698">
                              <w:rPr>
                                <w:rFonts w:cs="B Zar" w:hint="eastAsia"/>
                                <w:sz w:val="24"/>
                                <w:szCs w:val="24"/>
                                <w:rtl/>
                              </w:rPr>
                              <w:t>زان</w:t>
                            </w:r>
                            <w:r w:rsidRPr="005C5698">
                              <w:rPr>
                                <w:rFonts w:cs="B Zar"/>
                                <w:sz w:val="24"/>
                                <w:szCs w:val="24"/>
                                <w:rtl/>
                              </w:rPr>
                              <w:t xml:space="preserve"> مصرف گاز ن</w:t>
                            </w:r>
                            <w:r w:rsidRPr="005C5698">
                              <w:rPr>
                                <w:rFonts w:cs="B Zar" w:hint="cs"/>
                                <w:sz w:val="24"/>
                                <w:szCs w:val="24"/>
                                <w:rtl/>
                              </w:rPr>
                              <w:t>ی</w:t>
                            </w:r>
                            <w:r w:rsidRPr="005C5698">
                              <w:rPr>
                                <w:rFonts w:cs="B Zar" w:hint="eastAsia"/>
                                <w:sz w:val="24"/>
                                <w:szCs w:val="24"/>
                                <w:rtl/>
                              </w:rPr>
                              <w:t>تروژن</w:t>
                            </w:r>
                            <w:r w:rsidRPr="005C5698">
                              <w:rPr>
                                <w:rFonts w:cs="B Zar"/>
                                <w:sz w:val="24"/>
                                <w:szCs w:val="24"/>
                                <w:rtl/>
                              </w:rPr>
                              <w:t xml:space="preserve"> (با توجه به حذف مخزن ذخ</w:t>
                            </w:r>
                            <w:r w:rsidRPr="005C5698">
                              <w:rPr>
                                <w:rFonts w:cs="B Zar" w:hint="cs"/>
                                <w:sz w:val="24"/>
                                <w:szCs w:val="24"/>
                                <w:rtl/>
                              </w:rPr>
                              <w:t>ی</w:t>
                            </w:r>
                            <w:r w:rsidRPr="005C5698">
                              <w:rPr>
                                <w:rFonts w:cs="B Zar" w:hint="eastAsia"/>
                                <w:sz w:val="24"/>
                                <w:szCs w:val="24"/>
                                <w:rtl/>
                              </w:rPr>
                              <w:t>ره</w:t>
                            </w:r>
                            <w:r w:rsidRPr="005C5698">
                              <w:rPr>
                                <w:rFonts w:cs="B Zar"/>
                                <w:sz w:val="24"/>
                                <w:szCs w:val="24"/>
                                <w:rtl/>
                              </w:rPr>
                              <w:t xml:space="preserve"> و س</w:t>
                            </w:r>
                            <w:r w:rsidRPr="005C5698">
                              <w:rPr>
                                <w:rFonts w:cs="B Zar" w:hint="cs"/>
                                <w:sz w:val="24"/>
                                <w:szCs w:val="24"/>
                                <w:rtl/>
                              </w:rPr>
                              <w:t>ی</w:t>
                            </w:r>
                            <w:r w:rsidRPr="005C5698">
                              <w:rPr>
                                <w:rFonts w:cs="B Zar" w:hint="eastAsia"/>
                                <w:sz w:val="24"/>
                                <w:szCs w:val="24"/>
                                <w:rtl/>
                              </w:rPr>
                              <w:t>ستم</w:t>
                            </w:r>
                            <w:r w:rsidRPr="005C5698">
                              <w:rPr>
                                <w:rFonts w:cs="B Zar"/>
                                <w:sz w:val="24"/>
                                <w:szCs w:val="24"/>
                                <w:rtl/>
                              </w:rPr>
                              <w:t xml:space="preserve"> بلانکت</w:t>
                            </w:r>
                            <w:r w:rsidRPr="005C5698">
                              <w:rPr>
                                <w:rFonts w:cs="B Zar" w:hint="cs"/>
                                <w:sz w:val="24"/>
                                <w:szCs w:val="24"/>
                                <w:rtl/>
                              </w:rPr>
                              <w:t>ی</w:t>
                            </w:r>
                            <w:r w:rsidRPr="005C5698">
                              <w:rPr>
                                <w:rFonts w:cs="B Zar" w:hint="eastAsia"/>
                                <w:sz w:val="24"/>
                                <w:szCs w:val="24"/>
                                <w:rtl/>
                              </w:rPr>
                              <w:t>نگ</w:t>
                            </w:r>
                            <w:r w:rsidRPr="005C5698">
                              <w:rPr>
                                <w:rFonts w:cs="B Zar"/>
                                <w:sz w:val="24"/>
                                <w:szCs w:val="24"/>
                                <w:rtl/>
                              </w:rPr>
                              <w:t xml:space="preserve"> مخزن مذکور)</w:t>
                            </w:r>
                          </w:p>
                          <w:p w:rsidR="00C72F60" w:rsidRPr="005C5698" w:rsidRDefault="00C72F60" w:rsidP="00713136">
                            <w:pPr>
                              <w:spacing w:after="0"/>
                              <w:rPr>
                                <w:rFonts w:cs="B Zar"/>
                                <w:sz w:val="24"/>
                                <w:szCs w:val="24"/>
                                <w:rtl/>
                              </w:rPr>
                            </w:pPr>
                            <w:r w:rsidRPr="005C5698">
                              <w:rPr>
                                <w:rFonts w:cs="B Zar" w:hint="cs"/>
                                <w:sz w:val="24"/>
                                <w:szCs w:val="24"/>
                                <w:rtl/>
                              </w:rPr>
                              <w:t>عدم نیاز به ذخیره متانول در سایت</w:t>
                            </w:r>
                          </w:p>
                          <w:p w:rsidR="00C72F60" w:rsidRPr="005C5698" w:rsidRDefault="00C72F60" w:rsidP="00513492">
                            <w:pPr>
                              <w:spacing w:after="0"/>
                              <w:rPr>
                                <w:rFonts w:cs="B Zar"/>
                                <w:sz w:val="24"/>
                                <w:szCs w:val="24"/>
                              </w:rPr>
                            </w:pPr>
                            <w:r w:rsidRPr="005C5698">
                              <w:rPr>
                                <w:rFonts w:cs="B Zar" w:hint="cs"/>
                                <w:sz w:val="24"/>
                                <w:szCs w:val="24"/>
                                <w:rtl/>
                              </w:rPr>
                              <w:t xml:space="preserve">عدم نیاز به پر کردن  </w:t>
                            </w:r>
                            <w:r w:rsidRPr="005C5698">
                              <w:rPr>
                                <w:rFonts w:cs="B Zar"/>
                                <w:sz w:val="24"/>
                                <w:szCs w:val="24"/>
                                <w:rtl/>
                              </w:rPr>
                              <w:t>مخزن ذخ</w:t>
                            </w:r>
                            <w:r w:rsidRPr="005C5698">
                              <w:rPr>
                                <w:rFonts w:cs="B Zar" w:hint="cs"/>
                                <w:sz w:val="24"/>
                                <w:szCs w:val="24"/>
                                <w:rtl/>
                              </w:rPr>
                              <w:t>ی</w:t>
                            </w:r>
                            <w:r w:rsidRPr="005C5698">
                              <w:rPr>
                                <w:rFonts w:cs="B Zar" w:hint="eastAsia"/>
                                <w:sz w:val="24"/>
                                <w:szCs w:val="24"/>
                                <w:rtl/>
                              </w:rPr>
                              <w:t>ره</w:t>
                            </w:r>
                            <w:r w:rsidRPr="005C5698">
                              <w:rPr>
                                <w:rFonts w:cs="B Zar" w:hint="cs"/>
                                <w:sz w:val="24"/>
                                <w:szCs w:val="24"/>
                                <w:rtl/>
                              </w:rPr>
                              <w:t xml:space="preserve"> متانول </w:t>
                            </w:r>
                          </w:p>
                          <w:p w:rsidR="00C72F60" w:rsidRPr="00BE7AC1" w:rsidRDefault="00C72F60" w:rsidP="00513492">
                            <w:pPr>
                              <w:spacing w:after="0"/>
                              <w:rPr>
                                <w:rFonts w:cs="B Zar"/>
                                <w:sz w:val="24"/>
                                <w:szCs w:val="24"/>
                                <w:rtl/>
                              </w:rPr>
                            </w:pPr>
                            <w:r w:rsidRPr="005C5698">
                              <w:rPr>
                                <w:rFonts w:cs="B Zar" w:hint="cs"/>
                                <w:sz w:val="24"/>
                                <w:szCs w:val="24"/>
                                <w:rtl/>
                              </w:rPr>
                              <w:t xml:space="preserve"> کاهش هزینه های بهره برداری</w:t>
                            </w: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9" type="#_x0000_t202" style="position:absolute;left:0;text-align:left;margin-left:-17.55pt;margin-top:7.9pt;width:529pt;height:184.9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EXzMAIAAFwEAAAOAAAAZHJzL2Uyb0RvYy54bWysVNtu2zAMfR+wfxD0vtjOrYkRp+jSdhjQ&#10;XYB2HyDLsi1MFjVJiZ19/Sg5TbPby7AEEEiROiQPSW+uh06Rg7BOgi5oNkkpEZpDJXVT0C9P929W&#10;lDjPdMUUaFHQo3D0evv61aY3uZhCC6oSliCIdnlvCtp6b/IkcbwVHXMTMEKjsQbbMY+qbZLKsh7R&#10;O5VM03SZ9GArY4EL5/D2djTSbcSva8H9p7p2whNVUMzNx9PGswxnst2wvLHMtJKf0mD/kEXHpMag&#10;Z6hb5hnZW/kbVCe5BQe1n3DoEqhryUWsAavJ0l+qeWyZEbEWJMeZM03u/8Hyj4fPlsiqoMsZJZp1&#10;2KMnMXjyFgaSzQI/vXE5uj0adPQD3mOfY63OPAD/6oiGXct0I26shb4VrML8svAyuXg64rgAUvYf&#10;oMI4bO8hAg217QJ5SAdBdOzT8dybkAvHy+VVtpqlaOJom87mq+xqHWOw/Pm5sc6/E9CRIBTUYvMj&#10;PDs8OB/SYfmzS4jmQMnqXioVFduUO2XJgeGg3K3C/4T+k5vSpMfi1ukiHSn4K0Yaf3/C6KTHkVey&#10;K+jq7MTyQNydruJAeibVKGPOSp+YDOSNNPqhHMamLUKEQHMJ1RG5tTCOOK4kCi3Y75T0ON4Fdd/2&#10;zApK1HuN/Vln83nYh6jMF1dTVOylpby0MM0RqqCeklHc+XGH9sbKpsVI40RouMGe1jKy/ZLVKX8c&#10;4diE07qFHbnUo9fLR2H7AwAA//8DAFBLAwQUAAYACAAAACEAtIVf5eEAAAALAQAADwAAAGRycy9k&#10;b3ducmV2LnhtbEyPwU7DMBBE70j8g7VI3Fo7qVKFEKdCSL1wqERbhLi58eIE4nVku23g63FP9Lia&#10;p9k39WqyAzuhD70jCdlcAENqne7JSNjv1rMSWIiKtBocoYQfDLBqbm9qVWl3plc8baNhqYRCpSR0&#10;MY4V56Ht0KowdyNSyj6dtyqm0xuuvTqncjvwXIglt6qn9KFTIz532H5vj1bCx4v5NeJrvcv2767c&#10;BL/JpjeU8v5uenoEFnGK/zBc9JM6NMnp4I6kAxskzBZFltAUFGnCBRB5/gDsIGFRFkvgTc2vNzR/&#10;AAAA//8DAFBLAQItABQABgAIAAAAIQC2gziS/gAAAOEBAAATAAAAAAAAAAAAAAAAAAAAAABbQ29u&#10;dGVudF9UeXBlc10ueG1sUEsBAi0AFAAGAAgAAAAhADj9If/WAAAAlAEAAAsAAAAAAAAAAAAAAAAA&#10;LwEAAF9yZWxzLy5yZWxzUEsBAi0AFAAGAAgAAAAhAPd4RfMwAgAAXAQAAA4AAAAAAAAAAAAAAAAA&#10;LgIAAGRycy9lMm9Eb2MueG1sUEsBAi0AFAAGAAgAAAAhALSFX+XhAAAACwEAAA8AAAAAAAAAAAAA&#10;AAAAigQAAGRycy9kb3ducmV2LnhtbFBLBQYAAAAABAAEAPMAAACYBQAAAAA=&#10;" fillcolor="#e8e8e8" strokeweight="1.5pt">
                <v:textbox>
                  <w:txbxContent>
                    <w:p w:rsidR="00C72F60" w:rsidRPr="00BE7AC1" w:rsidRDefault="00C72F60" w:rsidP="00713136">
                      <w:pPr>
                        <w:spacing w:after="120"/>
                        <w:rPr>
                          <w:rFonts w:cs="B Zar"/>
                          <w:b/>
                          <w:bCs/>
                          <w:sz w:val="28"/>
                          <w:szCs w:val="28"/>
                          <w:rtl/>
                        </w:rPr>
                      </w:pPr>
                      <w:r w:rsidRPr="00BE7AC1">
                        <w:rPr>
                          <w:rFonts w:cs="B Zar" w:hint="cs"/>
                          <w:b/>
                          <w:bCs/>
                          <w:sz w:val="28"/>
                          <w:szCs w:val="28"/>
                          <w:rtl/>
                        </w:rPr>
                        <w:t>شرح نقاط قوت تأثیرگذارگزینه برعملیات بهره برداری:</w:t>
                      </w:r>
                    </w:p>
                    <w:p w:rsidR="00C72F60" w:rsidRPr="005C5698" w:rsidRDefault="00C72F60" w:rsidP="00713136">
                      <w:pPr>
                        <w:spacing w:after="0"/>
                        <w:rPr>
                          <w:rFonts w:cs="B Zar"/>
                          <w:sz w:val="24"/>
                          <w:szCs w:val="24"/>
                          <w:rtl/>
                        </w:rPr>
                      </w:pPr>
                      <w:r w:rsidRPr="005C5698">
                        <w:rPr>
                          <w:rFonts w:cs="B Zar"/>
                          <w:sz w:val="24"/>
                          <w:szCs w:val="24"/>
                          <w:rtl/>
                        </w:rPr>
                        <w:t>کاهش م</w:t>
                      </w:r>
                      <w:r w:rsidRPr="005C5698">
                        <w:rPr>
                          <w:rFonts w:cs="B Zar" w:hint="cs"/>
                          <w:sz w:val="24"/>
                          <w:szCs w:val="24"/>
                          <w:rtl/>
                        </w:rPr>
                        <w:t>ی</w:t>
                      </w:r>
                      <w:r w:rsidRPr="005C5698">
                        <w:rPr>
                          <w:rFonts w:cs="B Zar" w:hint="eastAsia"/>
                          <w:sz w:val="24"/>
                          <w:szCs w:val="24"/>
                          <w:rtl/>
                        </w:rPr>
                        <w:t>زان</w:t>
                      </w:r>
                      <w:r w:rsidRPr="005C5698">
                        <w:rPr>
                          <w:rFonts w:cs="B Zar"/>
                          <w:sz w:val="24"/>
                          <w:szCs w:val="24"/>
                          <w:rtl/>
                        </w:rPr>
                        <w:t xml:space="preserve"> مصرف گاز ن</w:t>
                      </w:r>
                      <w:r w:rsidRPr="005C5698">
                        <w:rPr>
                          <w:rFonts w:cs="B Zar" w:hint="cs"/>
                          <w:sz w:val="24"/>
                          <w:szCs w:val="24"/>
                          <w:rtl/>
                        </w:rPr>
                        <w:t>ی</w:t>
                      </w:r>
                      <w:r w:rsidRPr="005C5698">
                        <w:rPr>
                          <w:rFonts w:cs="B Zar" w:hint="eastAsia"/>
                          <w:sz w:val="24"/>
                          <w:szCs w:val="24"/>
                          <w:rtl/>
                        </w:rPr>
                        <w:t>تروژن</w:t>
                      </w:r>
                      <w:r w:rsidRPr="005C5698">
                        <w:rPr>
                          <w:rFonts w:cs="B Zar"/>
                          <w:sz w:val="24"/>
                          <w:szCs w:val="24"/>
                          <w:rtl/>
                        </w:rPr>
                        <w:t xml:space="preserve"> (با توجه به حذف مخزن ذخ</w:t>
                      </w:r>
                      <w:r w:rsidRPr="005C5698">
                        <w:rPr>
                          <w:rFonts w:cs="B Zar" w:hint="cs"/>
                          <w:sz w:val="24"/>
                          <w:szCs w:val="24"/>
                          <w:rtl/>
                        </w:rPr>
                        <w:t>ی</w:t>
                      </w:r>
                      <w:r w:rsidRPr="005C5698">
                        <w:rPr>
                          <w:rFonts w:cs="B Zar" w:hint="eastAsia"/>
                          <w:sz w:val="24"/>
                          <w:szCs w:val="24"/>
                          <w:rtl/>
                        </w:rPr>
                        <w:t>ره</w:t>
                      </w:r>
                      <w:r w:rsidRPr="005C5698">
                        <w:rPr>
                          <w:rFonts w:cs="B Zar"/>
                          <w:sz w:val="24"/>
                          <w:szCs w:val="24"/>
                          <w:rtl/>
                        </w:rPr>
                        <w:t xml:space="preserve"> و س</w:t>
                      </w:r>
                      <w:r w:rsidRPr="005C5698">
                        <w:rPr>
                          <w:rFonts w:cs="B Zar" w:hint="cs"/>
                          <w:sz w:val="24"/>
                          <w:szCs w:val="24"/>
                          <w:rtl/>
                        </w:rPr>
                        <w:t>ی</w:t>
                      </w:r>
                      <w:r w:rsidRPr="005C5698">
                        <w:rPr>
                          <w:rFonts w:cs="B Zar" w:hint="eastAsia"/>
                          <w:sz w:val="24"/>
                          <w:szCs w:val="24"/>
                          <w:rtl/>
                        </w:rPr>
                        <w:t>ستم</w:t>
                      </w:r>
                      <w:r w:rsidRPr="005C5698">
                        <w:rPr>
                          <w:rFonts w:cs="B Zar"/>
                          <w:sz w:val="24"/>
                          <w:szCs w:val="24"/>
                          <w:rtl/>
                        </w:rPr>
                        <w:t xml:space="preserve"> بلانکت</w:t>
                      </w:r>
                      <w:r w:rsidRPr="005C5698">
                        <w:rPr>
                          <w:rFonts w:cs="B Zar" w:hint="cs"/>
                          <w:sz w:val="24"/>
                          <w:szCs w:val="24"/>
                          <w:rtl/>
                        </w:rPr>
                        <w:t>ی</w:t>
                      </w:r>
                      <w:r w:rsidRPr="005C5698">
                        <w:rPr>
                          <w:rFonts w:cs="B Zar" w:hint="eastAsia"/>
                          <w:sz w:val="24"/>
                          <w:szCs w:val="24"/>
                          <w:rtl/>
                        </w:rPr>
                        <w:t>نگ</w:t>
                      </w:r>
                      <w:r w:rsidRPr="005C5698">
                        <w:rPr>
                          <w:rFonts w:cs="B Zar"/>
                          <w:sz w:val="24"/>
                          <w:szCs w:val="24"/>
                          <w:rtl/>
                        </w:rPr>
                        <w:t xml:space="preserve"> مخزن مذکور)</w:t>
                      </w:r>
                    </w:p>
                    <w:p w:rsidR="00C72F60" w:rsidRPr="005C5698" w:rsidRDefault="00C72F60" w:rsidP="00713136">
                      <w:pPr>
                        <w:spacing w:after="0"/>
                        <w:rPr>
                          <w:rFonts w:cs="B Zar"/>
                          <w:sz w:val="24"/>
                          <w:szCs w:val="24"/>
                          <w:rtl/>
                        </w:rPr>
                      </w:pPr>
                      <w:r w:rsidRPr="005C5698">
                        <w:rPr>
                          <w:rFonts w:cs="B Zar" w:hint="cs"/>
                          <w:sz w:val="24"/>
                          <w:szCs w:val="24"/>
                          <w:rtl/>
                        </w:rPr>
                        <w:t>عدم نیاز به ذخیره متانول در سایت</w:t>
                      </w:r>
                    </w:p>
                    <w:p w:rsidR="00C72F60" w:rsidRPr="005C5698" w:rsidRDefault="00C72F60" w:rsidP="00513492">
                      <w:pPr>
                        <w:spacing w:after="0"/>
                        <w:rPr>
                          <w:rFonts w:cs="B Zar"/>
                          <w:sz w:val="24"/>
                          <w:szCs w:val="24"/>
                        </w:rPr>
                      </w:pPr>
                      <w:r w:rsidRPr="005C5698">
                        <w:rPr>
                          <w:rFonts w:cs="B Zar" w:hint="cs"/>
                          <w:sz w:val="24"/>
                          <w:szCs w:val="24"/>
                          <w:rtl/>
                        </w:rPr>
                        <w:t xml:space="preserve">عدم نیاز به پر کردن  </w:t>
                      </w:r>
                      <w:r w:rsidRPr="005C5698">
                        <w:rPr>
                          <w:rFonts w:cs="B Zar"/>
                          <w:sz w:val="24"/>
                          <w:szCs w:val="24"/>
                          <w:rtl/>
                        </w:rPr>
                        <w:t>مخزن ذخ</w:t>
                      </w:r>
                      <w:r w:rsidRPr="005C5698">
                        <w:rPr>
                          <w:rFonts w:cs="B Zar" w:hint="cs"/>
                          <w:sz w:val="24"/>
                          <w:szCs w:val="24"/>
                          <w:rtl/>
                        </w:rPr>
                        <w:t>ی</w:t>
                      </w:r>
                      <w:r w:rsidRPr="005C5698">
                        <w:rPr>
                          <w:rFonts w:cs="B Zar" w:hint="eastAsia"/>
                          <w:sz w:val="24"/>
                          <w:szCs w:val="24"/>
                          <w:rtl/>
                        </w:rPr>
                        <w:t>ره</w:t>
                      </w:r>
                      <w:r w:rsidRPr="005C5698">
                        <w:rPr>
                          <w:rFonts w:cs="B Zar" w:hint="cs"/>
                          <w:sz w:val="24"/>
                          <w:szCs w:val="24"/>
                          <w:rtl/>
                        </w:rPr>
                        <w:t xml:space="preserve"> متانول </w:t>
                      </w:r>
                    </w:p>
                    <w:p w:rsidR="00C72F60" w:rsidRPr="00BE7AC1" w:rsidRDefault="00C72F60" w:rsidP="00513492">
                      <w:pPr>
                        <w:spacing w:after="0"/>
                        <w:rPr>
                          <w:rFonts w:cs="B Zar"/>
                          <w:sz w:val="24"/>
                          <w:szCs w:val="24"/>
                          <w:rtl/>
                        </w:rPr>
                      </w:pPr>
                      <w:r w:rsidRPr="005C5698">
                        <w:rPr>
                          <w:rFonts w:cs="B Zar" w:hint="cs"/>
                          <w:sz w:val="24"/>
                          <w:szCs w:val="24"/>
                          <w:rtl/>
                        </w:rPr>
                        <w:t xml:space="preserve"> کاهش هزینه های بهره برداری</w:t>
                      </w: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Pr>
                      </w:pPr>
                    </w:p>
                  </w:txbxContent>
                </v:textbox>
              </v:shape>
            </w:pict>
          </mc:Fallback>
        </mc:AlternateContent>
      </w:r>
    </w:p>
    <w:p w:rsidR="00713136" w:rsidRPr="005C5698" w:rsidRDefault="00713136" w:rsidP="00713136">
      <w:pPr>
        <w:rPr>
          <w:rFonts w:ascii="Calibri" w:eastAsia="Calibri" w:hAnsi="Calibri" w:cs="B Zar"/>
        </w:rPr>
      </w:pPr>
    </w:p>
    <w:p w:rsidR="00713136" w:rsidRPr="005C5698" w:rsidRDefault="00713136" w:rsidP="00713136">
      <w:pPr>
        <w:rPr>
          <w:rFonts w:ascii="Calibri" w:eastAsia="Calibri" w:hAnsi="Calibri" w:cs="B Zar"/>
        </w:rPr>
      </w:pPr>
    </w:p>
    <w:p w:rsidR="00713136" w:rsidRPr="005C5698" w:rsidRDefault="00713136" w:rsidP="00713136">
      <w:pPr>
        <w:rPr>
          <w:rFonts w:ascii="Calibri" w:eastAsia="Calibri" w:hAnsi="Calibri" w:cs="B Zar"/>
        </w:rPr>
      </w:pPr>
    </w:p>
    <w:p w:rsidR="00713136" w:rsidRPr="005C5698" w:rsidRDefault="00713136" w:rsidP="00713136">
      <w:pPr>
        <w:rPr>
          <w:rFonts w:ascii="Calibri" w:eastAsia="Calibri" w:hAnsi="Calibri" w:cs="B Zar"/>
        </w:rPr>
      </w:pPr>
    </w:p>
    <w:p w:rsidR="00713136" w:rsidRPr="005C5698" w:rsidRDefault="00713136" w:rsidP="00713136">
      <w:pPr>
        <w:rPr>
          <w:rFonts w:ascii="Calibri" w:eastAsia="Calibri" w:hAnsi="Calibri" w:cs="B Zar"/>
        </w:rPr>
      </w:pPr>
    </w:p>
    <w:p w:rsidR="00713136" w:rsidRPr="005C5698" w:rsidRDefault="00713136" w:rsidP="00713136">
      <w:pPr>
        <w:rPr>
          <w:rFonts w:ascii="Calibri" w:eastAsia="Calibri" w:hAnsi="Calibri" w:cs="B Zar"/>
        </w:rPr>
      </w:pPr>
    </w:p>
    <w:p w:rsidR="00713136" w:rsidRPr="005C5698" w:rsidRDefault="00713136" w:rsidP="00713136">
      <w:pPr>
        <w:bidi w:val="0"/>
        <w:spacing w:after="0" w:line="240" w:lineRule="auto"/>
        <w:jc w:val="both"/>
        <w:rPr>
          <w:rFonts w:ascii="Calibri" w:eastAsia="Calibri" w:hAnsi="Calibri" w:cs="B Zar"/>
          <w:rtl/>
        </w:rPr>
      </w:pPr>
    </w:p>
    <w:p w:rsidR="00713136" w:rsidRPr="005C5698" w:rsidRDefault="00713136" w:rsidP="00713136">
      <w:pPr>
        <w:bidi w:val="0"/>
        <w:spacing w:after="0" w:line="240" w:lineRule="auto"/>
        <w:jc w:val="both"/>
        <w:rPr>
          <w:rFonts w:ascii="Calibri" w:eastAsia="Calibri" w:hAnsi="Calibri" w:cs="B Zar"/>
          <w:rtl/>
        </w:rPr>
      </w:pPr>
    </w:p>
    <w:p w:rsidR="00713136" w:rsidRPr="005C5698" w:rsidRDefault="00713136" w:rsidP="00713136">
      <w:pPr>
        <w:bidi w:val="0"/>
        <w:spacing w:after="0" w:line="240" w:lineRule="auto"/>
        <w:jc w:val="both"/>
        <w:rPr>
          <w:rFonts w:ascii="Calibri" w:eastAsia="Calibri" w:hAnsi="Calibri" w:cs="B Zar"/>
          <w:rtl/>
        </w:rPr>
      </w:pPr>
    </w:p>
    <w:p w:rsidR="00713136" w:rsidRPr="005C5698" w:rsidRDefault="00713136" w:rsidP="00713136">
      <w:pPr>
        <w:bidi w:val="0"/>
        <w:spacing w:after="0" w:line="240" w:lineRule="auto"/>
        <w:jc w:val="both"/>
        <w:rPr>
          <w:rFonts w:ascii="Calibri" w:eastAsia="Calibri" w:hAnsi="Calibri" w:cs="B Zar"/>
          <w:rtl/>
        </w:rPr>
      </w:pPr>
    </w:p>
    <w:p w:rsidR="00713136" w:rsidRPr="005C5698" w:rsidRDefault="00713136" w:rsidP="00713136">
      <w:pPr>
        <w:bidi w:val="0"/>
        <w:spacing w:after="0" w:line="240" w:lineRule="auto"/>
        <w:jc w:val="both"/>
        <w:rPr>
          <w:rFonts w:ascii="Calibri" w:eastAsia="Calibri" w:hAnsi="Calibri" w:cs="B Zar"/>
          <w:rtl/>
        </w:rPr>
      </w:pPr>
    </w:p>
    <w:p w:rsidR="00713136" w:rsidRPr="005C5698" w:rsidRDefault="00713136" w:rsidP="00713136">
      <w:pPr>
        <w:bidi w:val="0"/>
        <w:spacing w:after="0" w:line="240" w:lineRule="auto"/>
        <w:jc w:val="both"/>
        <w:rPr>
          <w:rFonts w:ascii="Calibri" w:eastAsia="Calibri" w:hAnsi="Calibri" w:cs="B Zar"/>
          <w:rtl/>
        </w:rPr>
      </w:pPr>
    </w:p>
    <w:p w:rsidR="00713136" w:rsidRPr="005C5698" w:rsidRDefault="00713136" w:rsidP="00713136">
      <w:pPr>
        <w:bidi w:val="0"/>
        <w:spacing w:after="0" w:line="240" w:lineRule="auto"/>
        <w:jc w:val="both"/>
        <w:rPr>
          <w:rFonts w:ascii="Calibri" w:eastAsia="Calibri" w:hAnsi="Calibri" w:cs="B Zar"/>
          <w:rtl/>
        </w:rPr>
      </w:pPr>
    </w:p>
    <w:p w:rsidR="00713136" w:rsidRPr="005C5698" w:rsidRDefault="00713136" w:rsidP="00713136">
      <w:pPr>
        <w:bidi w:val="0"/>
        <w:spacing w:after="0" w:line="240" w:lineRule="auto"/>
        <w:jc w:val="both"/>
        <w:rPr>
          <w:rFonts w:ascii="Calibri" w:eastAsia="Calibri" w:hAnsi="Calibri" w:cs="B Zar"/>
          <w:rtl/>
        </w:rPr>
      </w:pPr>
    </w:p>
    <w:p w:rsidR="00713136" w:rsidRPr="005C5698" w:rsidRDefault="00713136" w:rsidP="00713136">
      <w:pPr>
        <w:bidi w:val="0"/>
        <w:spacing w:after="0" w:line="240" w:lineRule="auto"/>
        <w:jc w:val="both"/>
        <w:rPr>
          <w:rFonts w:ascii="Calibri" w:eastAsia="Calibri" w:hAnsi="Calibri" w:cs="B Zar"/>
          <w:rtl/>
        </w:rPr>
      </w:pPr>
    </w:p>
    <w:p w:rsidR="00713136" w:rsidRPr="005C5698" w:rsidRDefault="00713136" w:rsidP="00713136">
      <w:pPr>
        <w:bidi w:val="0"/>
        <w:spacing w:after="0" w:line="240" w:lineRule="auto"/>
        <w:jc w:val="both"/>
        <w:rPr>
          <w:rFonts w:ascii="Calibri" w:eastAsia="Calibri" w:hAnsi="Calibri" w:cs="B Zar"/>
          <w:rtl/>
        </w:rPr>
      </w:pPr>
    </w:p>
    <w:p w:rsidR="00713136" w:rsidRPr="005C5698" w:rsidRDefault="00713136" w:rsidP="00713136">
      <w:pPr>
        <w:bidi w:val="0"/>
        <w:rPr>
          <w:rFonts w:ascii="Calibri" w:eastAsia="Calibri" w:hAnsi="Calibri" w:cs="B Zar"/>
        </w:rPr>
      </w:pPr>
      <w:r w:rsidRPr="005C5698">
        <w:rPr>
          <w:rFonts w:ascii="Calibri" w:eastAsia="Calibri" w:hAnsi="Calibri" w:cs="B Zar"/>
        </w:rPr>
        <w:br w:type="page"/>
      </w:r>
    </w:p>
    <w:tbl>
      <w:tblPr>
        <w:tblStyle w:val="TableGrid60"/>
        <w:tblW w:w="10395" w:type="dxa"/>
        <w:jc w:val="center"/>
        <w:tblBorders>
          <w:top w:val="single" w:sz="18" w:space="0" w:color="000000" w:themeColor="text1"/>
          <w:left w:val="single" w:sz="18" w:space="0" w:color="000000" w:themeColor="text1"/>
          <w:bottom w:val="single" w:sz="18" w:space="0" w:color="000000" w:themeColor="text1"/>
          <w:right w:val="single" w:sz="18" w:space="0" w:color="000000" w:themeColor="text1"/>
          <w:insideH w:val="single" w:sz="18" w:space="0" w:color="000000" w:themeColor="text1"/>
          <w:insideV w:val="single" w:sz="18" w:space="0" w:color="000000" w:themeColor="text1"/>
        </w:tblBorders>
        <w:shd w:val="clear" w:color="auto" w:fill="E8E8E8"/>
        <w:tblLook w:val="04A0" w:firstRow="1" w:lastRow="0" w:firstColumn="1" w:lastColumn="0" w:noHBand="0" w:noVBand="1"/>
      </w:tblPr>
      <w:tblGrid>
        <w:gridCol w:w="5103"/>
        <w:gridCol w:w="5292"/>
      </w:tblGrid>
      <w:tr w:rsidR="00713136" w:rsidRPr="005C5698" w:rsidTr="00713136">
        <w:trPr>
          <w:trHeight w:val="1097"/>
          <w:jc w:val="center"/>
        </w:trPr>
        <w:tc>
          <w:tcPr>
            <w:tcW w:w="5103" w:type="dxa"/>
            <w:shd w:val="clear" w:color="auto" w:fill="D9D9D9" w:themeFill="background1" w:themeFillShade="D9"/>
            <w:vAlign w:val="center"/>
          </w:tcPr>
          <w:p w:rsidR="00713136" w:rsidRPr="005C5698" w:rsidRDefault="00713136" w:rsidP="00713136">
            <w:pPr>
              <w:jc w:val="center"/>
              <w:rPr>
                <w:rFonts w:cs="B Zar"/>
                <w:b/>
                <w:bCs/>
                <w:sz w:val="24"/>
                <w:szCs w:val="24"/>
                <w:rtl/>
              </w:rPr>
            </w:pPr>
            <w:r w:rsidRPr="005C5698">
              <w:rPr>
                <w:rFonts w:cs="B Zar" w:hint="cs"/>
                <w:b/>
                <w:bCs/>
                <w:sz w:val="24"/>
                <w:szCs w:val="24"/>
                <w:rtl/>
              </w:rPr>
              <w:lastRenderedPageBreak/>
              <w:t>راه حل‌</w:t>
            </w:r>
            <w:r w:rsidRPr="005C5698">
              <w:rPr>
                <w:rFonts w:cs="B Zar" w:hint="cs"/>
                <w:b/>
                <w:bCs/>
                <w:sz w:val="24"/>
                <w:szCs w:val="24"/>
                <w:rtl/>
                <w:cs/>
              </w:rPr>
              <w:t>‎‌های پیشنهادی جهت رفع مشکلات و موانع</w:t>
            </w:r>
          </w:p>
        </w:tc>
        <w:tc>
          <w:tcPr>
            <w:tcW w:w="5292" w:type="dxa"/>
            <w:shd w:val="clear" w:color="auto" w:fill="D9D9D9" w:themeFill="background1" w:themeFillShade="D9"/>
            <w:vAlign w:val="center"/>
          </w:tcPr>
          <w:p w:rsidR="00713136" w:rsidRPr="005C5698" w:rsidRDefault="00713136" w:rsidP="00713136">
            <w:pPr>
              <w:rPr>
                <w:rFonts w:eastAsia="Calibri" w:cs="B Zar"/>
                <w:b/>
                <w:bCs/>
                <w:sz w:val="24"/>
                <w:szCs w:val="24"/>
                <w:rtl/>
              </w:rPr>
            </w:pPr>
            <w:r w:rsidRPr="005C5698">
              <w:rPr>
                <w:rFonts w:eastAsia="Calibri" w:cs="B Zar" w:hint="cs"/>
                <w:b/>
                <w:bCs/>
                <w:sz w:val="24"/>
                <w:szCs w:val="24"/>
                <w:rtl/>
              </w:rPr>
              <w:t>مشکلات و موانع موجود در اجرای گزینه ، اعم از:</w:t>
            </w:r>
          </w:p>
          <w:p w:rsidR="00713136" w:rsidRPr="005C5698" w:rsidRDefault="00713136" w:rsidP="00713136">
            <w:pPr>
              <w:rPr>
                <w:rFonts w:eastAsia="Calibri" w:cs="B Zar"/>
                <w:sz w:val="24"/>
                <w:szCs w:val="24"/>
              </w:rPr>
            </w:pPr>
            <w:r w:rsidRPr="005C5698">
              <w:rPr>
                <w:rFonts w:eastAsia="Calibri" w:cs="B Zar" w:hint="cs"/>
                <w:sz w:val="24"/>
                <w:szCs w:val="24"/>
                <w:rtl/>
              </w:rPr>
              <w:t>مشکلاتی که موجب افزایش شدت خطر ریسک‌ها می‌گردند</w:t>
            </w:r>
          </w:p>
          <w:p w:rsidR="00713136" w:rsidRPr="005C5698" w:rsidRDefault="00713136" w:rsidP="00713136">
            <w:pPr>
              <w:rPr>
                <w:rFonts w:eastAsia="Calibri" w:cs="B Zar"/>
                <w:sz w:val="24"/>
                <w:szCs w:val="24"/>
              </w:rPr>
            </w:pPr>
            <w:r w:rsidRPr="005C5698">
              <w:rPr>
                <w:rFonts w:eastAsia="Calibri" w:cs="B Zar" w:hint="cs"/>
                <w:sz w:val="24"/>
                <w:szCs w:val="24"/>
                <w:rtl/>
              </w:rPr>
              <w:t>مشکلات حاصله با ذینفغان</w:t>
            </w:r>
          </w:p>
          <w:p w:rsidR="00713136" w:rsidRPr="005C5698" w:rsidRDefault="00713136" w:rsidP="00713136">
            <w:pPr>
              <w:rPr>
                <w:rFonts w:eastAsia="Calibri" w:cs="B Zar"/>
                <w:sz w:val="24"/>
                <w:szCs w:val="24"/>
              </w:rPr>
            </w:pPr>
            <w:r w:rsidRPr="005C5698">
              <w:rPr>
                <w:rFonts w:eastAsia="Calibri" w:cs="B Zar" w:hint="cs"/>
                <w:sz w:val="24"/>
                <w:szCs w:val="24"/>
                <w:rtl/>
              </w:rPr>
              <w:t xml:space="preserve">موانع برون‌سازمانی </w:t>
            </w:r>
          </w:p>
          <w:p w:rsidR="00713136" w:rsidRPr="005C5698" w:rsidRDefault="00713136" w:rsidP="00713136">
            <w:pPr>
              <w:rPr>
                <w:rFonts w:eastAsia="Calibri" w:cs="B Zar"/>
                <w:sz w:val="24"/>
                <w:szCs w:val="24"/>
              </w:rPr>
            </w:pPr>
            <w:r w:rsidRPr="005C5698">
              <w:rPr>
                <w:rFonts w:eastAsia="Calibri" w:cs="B Zar" w:hint="cs"/>
                <w:sz w:val="24"/>
                <w:szCs w:val="24"/>
                <w:rtl/>
              </w:rPr>
              <w:t>سایر مشکلات</w:t>
            </w:r>
          </w:p>
        </w:tc>
      </w:tr>
      <w:tr w:rsidR="00713136" w:rsidRPr="005C5698" w:rsidTr="00713136">
        <w:trPr>
          <w:trHeight w:val="1825"/>
          <w:jc w:val="center"/>
        </w:trPr>
        <w:tc>
          <w:tcPr>
            <w:tcW w:w="5103" w:type="dxa"/>
            <w:shd w:val="clear" w:color="auto" w:fill="E8E8E8"/>
            <w:vAlign w:val="center"/>
          </w:tcPr>
          <w:p w:rsidR="00713136" w:rsidRPr="005C5698" w:rsidRDefault="00713136" w:rsidP="00713136">
            <w:pPr>
              <w:jc w:val="center"/>
              <w:rPr>
                <w:rFonts w:cs="B Zar"/>
                <w:sz w:val="24"/>
                <w:szCs w:val="24"/>
                <w:rtl/>
              </w:rPr>
            </w:pPr>
            <w:r w:rsidRPr="005C5698">
              <w:rPr>
                <w:rFonts w:cs="B Zar" w:hint="cs"/>
                <w:sz w:val="24"/>
                <w:szCs w:val="24"/>
                <w:rtl/>
              </w:rPr>
              <w:t>---</w:t>
            </w:r>
          </w:p>
        </w:tc>
        <w:tc>
          <w:tcPr>
            <w:tcW w:w="5292" w:type="dxa"/>
            <w:shd w:val="clear" w:color="auto" w:fill="E8E8E8"/>
            <w:vAlign w:val="center"/>
          </w:tcPr>
          <w:p w:rsidR="00713136" w:rsidRPr="005C5698" w:rsidRDefault="00713136" w:rsidP="00713136">
            <w:pPr>
              <w:jc w:val="center"/>
              <w:rPr>
                <w:rFonts w:cs="B Zar"/>
                <w:sz w:val="24"/>
                <w:szCs w:val="24"/>
              </w:rPr>
            </w:pPr>
            <w:r w:rsidRPr="005C5698">
              <w:rPr>
                <w:rFonts w:cs="B Zar" w:hint="cs"/>
                <w:sz w:val="24"/>
                <w:szCs w:val="24"/>
                <w:rtl/>
              </w:rPr>
              <w:t>---</w:t>
            </w:r>
          </w:p>
        </w:tc>
      </w:tr>
      <w:tr w:rsidR="00713136" w:rsidRPr="005C5698" w:rsidTr="00713136">
        <w:trPr>
          <w:trHeight w:val="1825"/>
          <w:jc w:val="center"/>
        </w:trPr>
        <w:tc>
          <w:tcPr>
            <w:tcW w:w="5103" w:type="dxa"/>
            <w:shd w:val="clear" w:color="auto" w:fill="E8E8E8"/>
          </w:tcPr>
          <w:p w:rsidR="00713136" w:rsidRPr="005C5698" w:rsidRDefault="00713136" w:rsidP="00713136">
            <w:pPr>
              <w:jc w:val="center"/>
              <w:rPr>
                <w:rFonts w:cs="B Zar"/>
                <w:sz w:val="24"/>
                <w:szCs w:val="24"/>
                <w:rtl/>
              </w:rPr>
            </w:pPr>
          </w:p>
        </w:tc>
        <w:tc>
          <w:tcPr>
            <w:tcW w:w="5292" w:type="dxa"/>
            <w:shd w:val="clear" w:color="auto" w:fill="E8E8E8"/>
          </w:tcPr>
          <w:p w:rsidR="00713136" w:rsidRPr="005C5698" w:rsidRDefault="00713136" w:rsidP="00713136">
            <w:pPr>
              <w:jc w:val="center"/>
              <w:rPr>
                <w:rFonts w:cs="B Zar"/>
                <w:sz w:val="24"/>
                <w:szCs w:val="24"/>
              </w:rPr>
            </w:pPr>
          </w:p>
        </w:tc>
      </w:tr>
      <w:tr w:rsidR="00713136" w:rsidRPr="005C5698" w:rsidTr="00713136">
        <w:trPr>
          <w:trHeight w:val="1825"/>
          <w:jc w:val="center"/>
        </w:trPr>
        <w:tc>
          <w:tcPr>
            <w:tcW w:w="5103" w:type="dxa"/>
            <w:shd w:val="clear" w:color="auto" w:fill="E8E8E8"/>
          </w:tcPr>
          <w:p w:rsidR="00713136" w:rsidRPr="005C5698" w:rsidRDefault="00713136" w:rsidP="00713136">
            <w:pPr>
              <w:jc w:val="center"/>
              <w:rPr>
                <w:rFonts w:cs="B Zar"/>
                <w:sz w:val="24"/>
                <w:szCs w:val="24"/>
                <w:rtl/>
              </w:rPr>
            </w:pPr>
          </w:p>
        </w:tc>
        <w:tc>
          <w:tcPr>
            <w:tcW w:w="5292" w:type="dxa"/>
            <w:shd w:val="clear" w:color="auto" w:fill="E8E8E8"/>
          </w:tcPr>
          <w:p w:rsidR="00713136" w:rsidRPr="005C5698" w:rsidRDefault="00713136" w:rsidP="00713136">
            <w:pPr>
              <w:jc w:val="center"/>
              <w:rPr>
                <w:rFonts w:cs="B Zar"/>
                <w:sz w:val="24"/>
                <w:szCs w:val="24"/>
              </w:rPr>
            </w:pPr>
          </w:p>
        </w:tc>
      </w:tr>
      <w:tr w:rsidR="00713136" w:rsidRPr="005C5698" w:rsidTr="00713136">
        <w:trPr>
          <w:trHeight w:val="1825"/>
          <w:jc w:val="center"/>
        </w:trPr>
        <w:tc>
          <w:tcPr>
            <w:tcW w:w="5103" w:type="dxa"/>
            <w:shd w:val="clear" w:color="auto" w:fill="E8E8E8"/>
          </w:tcPr>
          <w:p w:rsidR="00713136" w:rsidRPr="005C5698" w:rsidRDefault="00713136" w:rsidP="00713136">
            <w:pPr>
              <w:jc w:val="center"/>
              <w:rPr>
                <w:rFonts w:cs="B Zar"/>
                <w:sz w:val="24"/>
                <w:szCs w:val="24"/>
                <w:rtl/>
              </w:rPr>
            </w:pPr>
          </w:p>
        </w:tc>
        <w:tc>
          <w:tcPr>
            <w:tcW w:w="5292" w:type="dxa"/>
            <w:shd w:val="clear" w:color="auto" w:fill="E8E8E8"/>
          </w:tcPr>
          <w:p w:rsidR="00713136" w:rsidRPr="005C5698" w:rsidRDefault="00713136" w:rsidP="00713136">
            <w:pPr>
              <w:jc w:val="center"/>
              <w:rPr>
                <w:rFonts w:cs="B Zar"/>
                <w:sz w:val="24"/>
                <w:szCs w:val="24"/>
              </w:rPr>
            </w:pPr>
          </w:p>
        </w:tc>
      </w:tr>
    </w:tbl>
    <w:p w:rsidR="00713136" w:rsidRPr="005C5698" w:rsidRDefault="00713136" w:rsidP="00713136">
      <w:pPr>
        <w:bidi w:val="0"/>
        <w:spacing w:after="0" w:line="240" w:lineRule="auto"/>
        <w:jc w:val="both"/>
        <w:rPr>
          <w:rFonts w:ascii="Calibri" w:eastAsia="Calibri" w:hAnsi="Calibri" w:cs="B Zar"/>
          <w:lang w:bidi="ar-SA"/>
        </w:rPr>
      </w:pPr>
    </w:p>
    <w:p w:rsidR="00713136" w:rsidRPr="005C5698" w:rsidRDefault="00713136" w:rsidP="00713136">
      <w:pPr>
        <w:bidi w:val="0"/>
        <w:spacing w:after="0" w:line="240" w:lineRule="auto"/>
        <w:jc w:val="both"/>
        <w:rPr>
          <w:rFonts w:ascii="Calibri" w:eastAsia="Calibri" w:hAnsi="Calibri" w:cs="B Zar"/>
          <w:rtl/>
          <w:lang w:bidi="ar-SA"/>
        </w:rPr>
      </w:pPr>
    </w:p>
    <w:p w:rsidR="00713136" w:rsidRPr="005C5698" w:rsidRDefault="00713136" w:rsidP="00713136">
      <w:pPr>
        <w:bidi w:val="0"/>
        <w:spacing w:after="0" w:line="240" w:lineRule="auto"/>
        <w:jc w:val="both"/>
        <w:rPr>
          <w:rFonts w:ascii="Calibri" w:eastAsia="Calibri" w:hAnsi="Calibri" w:cs="B Zar"/>
          <w:rtl/>
          <w:lang w:bidi="ar-SA"/>
        </w:rPr>
      </w:pPr>
    </w:p>
    <w:p w:rsidR="00713136" w:rsidRPr="005C5698" w:rsidRDefault="00713136" w:rsidP="00713136">
      <w:pPr>
        <w:bidi w:val="0"/>
        <w:spacing w:after="0" w:line="240" w:lineRule="auto"/>
        <w:jc w:val="both"/>
        <w:rPr>
          <w:rFonts w:ascii="Calibri" w:eastAsia="Calibri" w:hAnsi="Calibri" w:cs="B Zar"/>
          <w:rtl/>
          <w:lang w:bidi="ar-SA"/>
        </w:rPr>
      </w:pPr>
    </w:p>
    <w:p w:rsidR="00713136" w:rsidRPr="005C5698" w:rsidRDefault="00713136" w:rsidP="00713136">
      <w:pPr>
        <w:bidi w:val="0"/>
        <w:spacing w:after="0" w:line="240" w:lineRule="auto"/>
        <w:jc w:val="both"/>
        <w:rPr>
          <w:rFonts w:ascii="Calibri" w:eastAsia="Calibri" w:hAnsi="Calibri" w:cs="B Zar"/>
          <w:rtl/>
          <w:lang w:bidi="ar-SA"/>
        </w:rPr>
      </w:pPr>
    </w:p>
    <w:p w:rsidR="00713136" w:rsidRPr="005C5698" w:rsidRDefault="00713136" w:rsidP="00713136">
      <w:pPr>
        <w:bidi w:val="0"/>
        <w:spacing w:after="0" w:line="240" w:lineRule="auto"/>
        <w:jc w:val="both"/>
        <w:rPr>
          <w:rFonts w:ascii="Calibri" w:eastAsia="Calibri" w:hAnsi="Calibri" w:cs="B Zar"/>
          <w:rtl/>
          <w:lang w:bidi="ar-SA"/>
        </w:rPr>
      </w:pPr>
    </w:p>
    <w:p w:rsidR="00713136" w:rsidRPr="005C5698" w:rsidRDefault="00713136" w:rsidP="00713136">
      <w:pPr>
        <w:bidi w:val="0"/>
        <w:spacing w:after="0" w:line="240" w:lineRule="auto"/>
        <w:jc w:val="both"/>
        <w:rPr>
          <w:rFonts w:ascii="Calibri" w:eastAsia="Calibri" w:hAnsi="Calibri" w:cs="B Zar"/>
          <w:lang w:bidi="ar-SA"/>
        </w:rPr>
      </w:pPr>
    </w:p>
    <w:p w:rsidR="00713136" w:rsidRPr="005C5698" w:rsidRDefault="00713136" w:rsidP="00713136">
      <w:pPr>
        <w:bidi w:val="0"/>
        <w:spacing w:after="0" w:line="240" w:lineRule="auto"/>
        <w:jc w:val="both"/>
        <w:rPr>
          <w:rFonts w:ascii="Calibri" w:eastAsia="Calibri" w:hAnsi="Calibri" w:cs="B Zar"/>
          <w:lang w:bidi="ar-SA"/>
        </w:rPr>
      </w:pPr>
    </w:p>
    <w:p w:rsidR="00713136" w:rsidRPr="005C5698" w:rsidRDefault="00713136" w:rsidP="00713136">
      <w:pPr>
        <w:bidi w:val="0"/>
        <w:spacing w:after="0" w:line="240" w:lineRule="auto"/>
        <w:jc w:val="both"/>
        <w:rPr>
          <w:rFonts w:ascii="Calibri" w:eastAsia="Calibri" w:hAnsi="Calibri" w:cs="B Zar"/>
          <w:lang w:bidi="ar-SA"/>
        </w:rPr>
      </w:pPr>
      <w:r w:rsidRPr="005C5698">
        <w:rPr>
          <w:rFonts w:ascii="Calibri" w:eastAsia="Calibri" w:hAnsi="Calibri" w:cs="B Zar"/>
          <w:noProof/>
          <w:lang w:bidi="ar-SA"/>
        </w:rPr>
        <w:lastRenderedPageBreak/>
        <mc:AlternateContent>
          <mc:Choice Requires="wps">
            <w:drawing>
              <wp:anchor distT="0" distB="0" distL="114300" distR="114300" simplePos="0" relativeHeight="251672576" behindDoc="0" locked="0" layoutInCell="1" allowOverlap="1" wp14:anchorId="590CB6A4" wp14:editId="57C7959B">
                <wp:simplePos x="0" y="0"/>
                <wp:positionH relativeFrom="margin">
                  <wp:align>center</wp:align>
                </wp:positionH>
                <wp:positionV relativeFrom="paragraph">
                  <wp:posOffset>97534</wp:posOffset>
                </wp:positionV>
                <wp:extent cx="6745184" cy="2038350"/>
                <wp:effectExtent l="0" t="0" r="17780" b="19050"/>
                <wp:wrapNone/>
                <wp:docPr id="6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5184" cy="2038350"/>
                        </a:xfrm>
                        <a:prstGeom prst="rect">
                          <a:avLst/>
                        </a:prstGeom>
                        <a:solidFill>
                          <a:srgbClr val="E8E8E8"/>
                        </a:solidFill>
                        <a:ln w="19050">
                          <a:solidFill>
                            <a:srgbClr val="000000"/>
                          </a:solidFill>
                          <a:miter lim="800000"/>
                          <a:headEnd/>
                          <a:tailEnd/>
                        </a:ln>
                      </wps:spPr>
                      <wps:txbx>
                        <w:txbxContent>
                          <w:p w:rsidR="00C72F60" w:rsidRPr="00BE7AC1" w:rsidRDefault="00C72F60" w:rsidP="00713136">
                            <w:pPr>
                              <w:spacing w:after="120"/>
                              <w:jc w:val="center"/>
                              <w:rPr>
                                <w:rFonts w:cs="B Zar"/>
                                <w:b/>
                                <w:bCs/>
                                <w:sz w:val="28"/>
                                <w:szCs w:val="28"/>
                                <w:rtl/>
                              </w:rPr>
                            </w:pPr>
                            <w:r w:rsidRPr="00BE7AC1">
                              <w:rPr>
                                <w:rFonts w:cs="B Zar" w:hint="cs"/>
                                <w:b/>
                                <w:bCs/>
                                <w:sz w:val="28"/>
                                <w:szCs w:val="28"/>
                                <w:rtl/>
                              </w:rPr>
                              <w:t>میزان امکان پذیری اجرای گزینه :</w:t>
                            </w:r>
                          </w:p>
                          <w:p w:rsidR="00C72F60" w:rsidRPr="00BE7AC1" w:rsidRDefault="00C72F60" w:rsidP="00713136">
                            <w:pPr>
                              <w:spacing w:after="120"/>
                              <w:jc w:val="center"/>
                              <w:rPr>
                                <w:rFonts w:cs="B Zar"/>
                                <w:sz w:val="24"/>
                                <w:szCs w:val="24"/>
                                <w:rtl/>
                              </w:rPr>
                            </w:pPr>
                            <w:r w:rsidRPr="00BE7AC1">
                              <w:rPr>
                                <w:rFonts w:cs="B Zar" w:hint="cs"/>
                                <w:sz w:val="24"/>
                                <w:szCs w:val="24"/>
                                <w:rtl/>
                              </w:rPr>
                              <w:t>(با توجه به شرح جدول 3 فرم راهنما و با درج ذکر علت ، میزان امکان پذیری را با یک علامت ضربدر مشخص فرمایید)</w:t>
                            </w:r>
                          </w:p>
                          <w:p w:rsidR="00C72F60" w:rsidRDefault="00C72F60" w:rsidP="00713136">
                            <w:pPr>
                              <w:spacing w:after="0"/>
                              <w:jc w:val="center"/>
                              <w:rPr>
                                <w:rFonts w:cs="B Zar"/>
                                <w:sz w:val="24"/>
                                <w:szCs w:val="24"/>
                                <w:rtl/>
                              </w:rPr>
                            </w:pPr>
                            <w:r>
                              <w:rPr>
                                <w:rFonts w:cs="B Zar" w:hint="cs"/>
                                <w:sz w:val="24"/>
                                <w:szCs w:val="24"/>
                              </w:rPr>
                              <w:sym w:font="Wingdings 2" w:char="F099"/>
                            </w:r>
                            <w:r>
                              <w:rPr>
                                <w:rFonts w:cs="B Zar" w:hint="cs"/>
                                <w:sz w:val="24"/>
                                <w:szCs w:val="24"/>
                                <w:rtl/>
                              </w:rPr>
                              <w:t xml:space="preserve"> </w:t>
                            </w:r>
                            <w:r w:rsidRPr="00BE7AC1">
                              <w:rPr>
                                <w:rFonts w:cs="B Zar" w:hint="cs"/>
                                <w:sz w:val="24"/>
                                <w:szCs w:val="24"/>
                                <w:rtl/>
                              </w:rPr>
                              <w:t xml:space="preserve">امکان پذیر نیست  </w:t>
                            </w:r>
                            <w:r>
                              <w:rPr>
                                <w:rFonts w:cs="B Zar" w:hint="cs"/>
                                <w:sz w:val="24"/>
                                <w:szCs w:val="24"/>
                                <w:rtl/>
                              </w:rPr>
                              <w:t xml:space="preserve">                </w:t>
                            </w:r>
                            <w:r w:rsidRPr="00BE7AC1">
                              <w:rPr>
                                <w:rFonts w:cs="B Zar" w:hint="cs"/>
                                <w:sz w:val="24"/>
                                <w:szCs w:val="24"/>
                                <w:rtl/>
                              </w:rPr>
                              <w:t xml:space="preserve">     </w:t>
                            </w:r>
                            <w:r>
                              <w:rPr>
                                <w:rFonts w:cs="B Zar" w:hint="cs"/>
                                <w:sz w:val="24"/>
                                <w:szCs w:val="24"/>
                              </w:rPr>
                              <w:sym w:font="Wingdings 2" w:char="F099"/>
                            </w:r>
                            <w:r>
                              <w:rPr>
                                <w:rFonts w:cs="B Zar" w:hint="cs"/>
                                <w:sz w:val="24"/>
                                <w:szCs w:val="24"/>
                                <w:rtl/>
                              </w:rPr>
                              <w:t xml:space="preserve"> </w:t>
                            </w:r>
                            <w:r w:rsidRPr="00BE7AC1">
                              <w:rPr>
                                <w:rFonts w:cs="B Zar" w:hint="cs"/>
                                <w:sz w:val="24"/>
                                <w:szCs w:val="24"/>
                                <w:rtl/>
                              </w:rPr>
                              <w:t xml:space="preserve">اجرا بسیار دشوارو نامحتمل است </w:t>
                            </w:r>
                            <w:r>
                              <w:rPr>
                                <w:rFonts w:cs="B Zar" w:hint="cs"/>
                                <w:sz w:val="24"/>
                                <w:szCs w:val="24"/>
                                <w:rtl/>
                              </w:rPr>
                              <w:t xml:space="preserve">                </w:t>
                            </w:r>
                            <w:r w:rsidRPr="00BE7AC1">
                              <w:rPr>
                                <w:rFonts w:cs="B Zar" w:hint="cs"/>
                                <w:sz w:val="24"/>
                                <w:szCs w:val="24"/>
                                <w:rtl/>
                              </w:rPr>
                              <w:t xml:space="preserve">    </w:t>
                            </w:r>
                            <w:r>
                              <w:rPr>
                                <w:rFonts w:cs="B Zar" w:hint="cs"/>
                                <w:sz w:val="24"/>
                                <w:szCs w:val="24"/>
                              </w:rPr>
                              <w:sym w:font="Wingdings 2" w:char="F099"/>
                            </w:r>
                            <w:r>
                              <w:rPr>
                                <w:rFonts w:cs="B Zar" w:hint="cs"/>
                                <w:sz w:val="24"/>
                                <w:szCs w:val="24"/>
                                <w:rtl/>
                              </w:rPr>
                              <w:t xml:space="preserve"> </w:t>
                            </w:r>
                            <w:r w:rsidRPr="00BE7AC1">
                              <w:rPr>
                                <w:rFonts w:cs="B Zar" w:hint="cs"/>
                                <w:sz w:val="24"/>
                                <w:szCs w:val="24"/>
                                <w:rtl/>
                              </w:rPr>
                              <w:t xml:space="preserve">اجرا سخت است      </w:t>
                            </w:r>
                            <w:r>
                              <w:rPr>
                                <w:rFonts w:cs="B Zar" w:hint="cs"/>
                                <w:sz w:val="24"/>
                                <w:szCs w:val="24"/>
                                <w:rtl/>
                              </w:rPr>
                              <w:t xml:space="preserve">       </w:t>
                            </w:r>
                            <w:r w:rsidRPr="00BE7AC1">
                              <w:rPr>
                                <w:rFonts w:cs="B Zar" w:hint="cs"/>
                                <w:sz w:val="24"/>
                                <w:szCs w:val="24"/>
                                <w:rtl/>
                              </w:rPr>
                              <w:t xml:space="preserve">    </w:t>
                            </w:r>
                            <w:r>
                              <w:rPr>
                                <w:rFonts w:cs="B Zar" w:hint="cs"/>
                                <w:sz w:val="24"/>
                                <w:szCs w:val="24"/>
                              </w:rPr>
                              <w:sym w:font="Wingdings 2" w:char="F099"/>
                            </w:r>
                            <w:r>
                              <w:rPr>
                                <w:rFonts w:cs="B Zar" w:hint="cs"/>
                                <w:sz w:val="24"/>
                                <w:szCs w:val="24"/>
                                <w:rtl/>
                              </w:rPr>
                              <w:t xml:space="preserve"> </w:t>
                            </w:r>
                            <w:r w:rsidRPr="00BE7AC1">
                              <w:rPr>
                                <w:rFonts w:cs="B Zar" w:hint="cs"/>
                                <w:sz w:val="24"/>
                                <w:szCs w:val="24"/>
                                <w:rtl/>
                              </w:rPr>
                              <w:t>اجرا نسبتاً امکان‌پذیر است</w:t>
                            </w:r>
                          </w:p>
                          <w:p w:rsidR="00C72F60" w:rsidRPr="00BE7AC1" w:rsidRDefault="00C72F60" w:rsidP="00713136">
                            <w:pPr>
                              <w:spacing w:after="120"/>
                              <w:jc w:val="center"/>
                              <w:rPr>
                                <w:rFonts w:cs="B Zar"/>
                                <w:sz w:val="24"/>
                                <w:szCs w:val="24"/>
                                <w:rtl/>
                              </w:rPr>
                            </w:pPr>
                            <w:r w:rsidRPr="005A7B96">
                              <w:rPr>
                                <w:rFonts w:cs="B Zar" w:hint="cs"/>
                                <w:sz w:val="24"/>
                                <w:szCs w:val="24"/>
                                <w:highlight w:val="lightGray"/>
                              </w:rPr>
                              <w:sym w:font="Wingdings 2" w:char="F099"/>
                            </w:r>
                            <w:r w:rsidRPr="005C5698">
                              <w:rPr>
                                <w:rFonts w:cs="B Zar" w:hint="cs"/>
                                <w:sz w:val="24"/>
                                <w:szCs w:val="24"/>
                                <w:rtl/>
                              </w:rPr>
                              <w:t xml:space="preserve">  اجرا قابل دسترس است             </w:t>
                            </w:r>
                            <w:r w:rsidRPr="005C5698">
                              <w:rPr>
                                <w:rFonts w:cs="B Zar" w:hint="cs"/>
                                <w:sz w:val="24"/>
                                <w:szCs w:val="24"/>
                              </w:rPr>
                              <w:sym w:font="Wingdings 2" w:char="F099"/>
                            </w:r>
                            <w:r w:rsidRPr="005C5698">
                              <w:rPr>
                                <w:rFonts w:cs="B Zar" w:hint="cs"/>
                                <w:sz w:val="24"/>
                                <w:szCs w:val="24"/>
                                <w:rtl/>
                              </w:rPr>
                              <w:t xml:space="preserve"> اجرابدون هیچ مانعی و یا پیش نیازی کاملاً امکان پذیر است</w:t>
                            </w:r>
                          </w:p>
                          <w:p w:rsidR="00C72F60" w:rsidRPr="00BE7AC1" w:rsidRDefault="00C72F60" w:rsidP="00713136">
                            <w:pPr>
                              <w:spacing w:after="0"/>
                              <w:jc w:val="center"/>
                              <w:rPr>
                                <w:rFonts w:cs="B Zar"/>
                                <w:sz w:val="24"/>
                                <w:szCs w:val="24"/>
                              </w:rPr>
                            </w:pPr>
                            <w:r w:rsidRPr="00BE7AC1">
                              <w:rPr>
                                <w:rFonts w:cs="B Zar" w:hint="cs"/>
                                <w:sz w:val="24"/>
                                <w:szCs w:val="24"/>
                                <w:rtl/>
                              </w:rPr>
                              <w:t>ذکر علت :</w:t>
                            </w:r>
                            <w:r w:rsidRPr="00BE7AC1">
                              <w:rPr>
                                <w:rFonts w:cs="B Zar"/>
                                <w:sz w:val="24"/>
                                <w:szCs w:val="24"/>
                              </w:rPr>
                              <w:t xml:space="preserve"> </w:t>
                            </w:r>
                            <w:r w:rsidRPr="00BE7AC1">
                              <w:rPr>
                                <w:rFonts w:cs="B Zar" w:hint="cs"/>
                                <w:sz w:val="24"/>
                                <w:szCs w:val="24"/>
                                <w:rtl/>
                              </w:rPr>
                              <w:t>اخذ تاییدیه  از کارفرما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0" type="#_x0000_t202" style="position:absolute;left:0;text-align:left;margin-left:0;margin-top:7.7pt;width:531.1pt;height:160.5pt;z-index:2516725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lJeMAIAAFwEAAAOAAAAZHJzL2Uyb0RvYy54bWysVNtu2zAMfR+wfxD0vthOnTQ14hRd2g4D&#10;ugvQ7gNkWbaFyaImKbG7ry8lJ1nQDXsYlgCCKFGH5Dmk19djr8heWCdBlzSbpZQIzaGWui3pt6f7&#10;dytKnGe6Zgq0KOmzcPR68/bNejCFmEMHqhaWIIh2xWBK2nlviiRxvBM9czMwQuNlA7ZnHk3bJrVl&#10;A6L3Kpmn6TIZwNbGAhfO4entdEk3Eb9pBPdfmsYJT1RJMTcfVxvXKqzJZs2K1jLTSX5Ig/1DFj2T&#10;GoOeoG6ZZ2Rn5W9QveQWHDR+xqFPoGkkF7EGrCZLX1Xz2DEjYi1IjjMnmtz/g+Wf918tkXVJlzkl&#10;mvWo0ZMYPXkPI8nywM9gXIFujwYd/YjnqHOs1ZkH4N8d0bDtmG7FjbUwdILVmF8WXiZnTyccF0Cq&#10;4RPUGIftPESgsbF9IA/pIIiOOj2ftAm5cDxcXuaLbIU5crybpxeri0VUL2HF8bmxzn8Q0JOwKalF&#10;8SM82z84H9JhxdElRHOgZH0vlYqGbautsmTPsFHuVuEfK3jlpjQZsLirFIP/HSONvz9h9NJjyyvZ&#10;l3R1cmJFIO5O17EhPZNq2mPOSh+YDORNNPqxGifRlkeFKqifkVsLU4vjSOKmA/uTkgHbu6Tux45Z&#10;QYn6qFGfqyzPwzxEI19cztGw5zfV+Q3THKFK6imZtls/zdDOWNl2GGnqCA03qGkjI9tB/CmrQ/7Y&#10;wlGEw7iFGTm3o9evj8LmBQAA//8DAFBLAwQUAAYACAAAACEAe55W7N8AAAAIAQAADwAAAGRycy9k&#10;b3ducmV2LnhtbEyPwW7CMBBE75X6D9ZW6q3YCRChNA5CSFx6QCpQVb2ZeOukjdeRbSDt19ec6HF2&#10;VjNvquVoe3ZGHzpHErKJAIbUON2RkXDYb54WwEJUpFXvCCX8YIBlfX9XqVK7C73ieRcNSyEUSiWh&#10;jXEoOQ9Ni1aFiRuQkvfpvFUxSW+49uqSwm3PcyEKblVHqaFVA65bbL53Jyvh48X8GvG12WeHd7fY&#10;Br/NxjeU8vFhXD0DizjG2zNc8RM61Inp6E6kA+slpCExXeczYFdXFHkO7ChhOi1mwOuK/x9Q/wEA&#10;AP//AwBQSwECLQAUAAYACAAAACEAtoM4kv4AAADhAQAAEwAAAAAAAAAAAAAAAAAAAAAAW0NvbnRl&#10;bnRfVHlwZXNdLnhtbFBLAQItABQABgAIAAAAIQA4/SH/1gAAAJQBAAALAAAAAAAAAAAAAAAAAC8B&#10;AABfcmVscy8ucmVsc1BLAQItABQABgAIAAAAIQAbZlJeMAIAAFwEAAAOAAAAAAAAAAAAAAAAAC4C&#10;AABkcnMvZTJvRG9jLnhtbFBLAQItABQABgAIAAAAIQB7nlbs3wAAAAgBAAAPAAAAAAAAAAAAAAAA&#10;AIoEAABkcnMvZG93bnJldi54bWxQSwUGAAAAAAQABADzAAAAlgUAAAAA&#10;" fillcolor="#e8e8e8" strokeweight="1.5pt">
                <v:textbox>
                  <w:txbxContent>
                    <w:p w:rsidR="00C72F60" w:rsidRPr="00BE7AC1" w:rsidRDefault="00C72F60" w:rsidP="00713136">
                      <w:pPr>
                        <w:spacing w:after="120"/>
                        <w:jc w:val="center"/>
                        <w:rPr>
                          <w:rFonts w:cs="B Zar"/>
                          <w:b/>
                          <w:bCs/>
                          <w:sz w:val="28"/>
                          <w:szCs w:val="28"/>
                          <w:rtl/>
                        </w:rPr>
                      </w:pPr>
                      <w:r w:rsidRPr="00BE7AC1">
                        <w:rPr>
                          <w:rFonts w:cs="B Zar" w:hint="cs"/>
                          <w:b/>
                          <w:bCs/>
                          <w:sz w:val="28"/>
                          <w:szCs w:val="28"/>
                          <w:rtl/>
                        </w:rPr>
                        <w:t>میزان امکان پذیری اجرای گزینه :</w:t>
                      </w:r>
                    </w:p>
                    <w:p w:rsidR="00C72F60" w:rsidRPr="00BE7AC1" w:rsidRDefault="00C72F60" w:rsidP="00713136">
                      <w:pPr>
                        <w:spacing w:after="120"/>
                        <w:jc w:val="center"/>
                        <w:rPr>
                          <w:rFonts w:cs="B Zar"/>
                          <w:sz w:val="24"/>
                          <w:szCs w:val="24"/>
                          <w:rtl/>
                        </w:rPr>
                      </w:pPr>
                      <w:r w:rsidRPr="00BE7AC1">
                        <w:rPr>
                          <w:rFonts w:cs="B Zar" w:hint="cs"/>
                          <w:sz w:val="24"/>
                          <w:szCs w:val="24"/>
                          <w:rtl/>
                        </w:rPr>
                        <w:t>(با توجه به شرح جدول 3 فرم راهنما و با درج ذکر علت ، میزان امکان پذیری را با یک علامت ضربدر مشخص فرمایید)</w:t>
                      </w:r>
                    </w:p>
                    <w:p w:rsidR="00C72F60" w:rsidRDefault="00C72F60" w:rsidP="00713136">
                      <w:pPr>
                        <w:spacing w:after="0"/>
                        <w:jc w:val="center"/>
                        <w:rPr>
                          <w:rFonts w:cs="B Zar"/>
                          <w:sz w:val="24"/>
                          <w:szCs w:val="24"/>
                          <w:rtl/>
                        </w:rPr>
                      </w:pPr>
                      <w:r>
                        <w:rPr>
                          <w:rFonts w:cs="B Zar" w:hint="cs"/>
                          <w:sz w:val="24"/>
                          <w:szCs w:val="24"/>
                        </w:rPr>
                        <w:sym w:font="Wingdings 2" w:char="F099"/>
                      </w:r>
                      <w:r>
                        <w:rPr>
                          <w:rFonts w:cs="B Zar" w:hint="cs"/>
                          <w:sz w:val="24"/>
                          <w:szCs w:val="24"/>
                          <w:rtl/>
                        </w:rPr>
                        <w:t xml:space="preserve"> </w:t>
                      </w:r>
                      <w:r w:rsidRPr="00BE7AC1">
                        <w:rPr>
                          <w:rFonts w:cs="B Zar" w:hint="cs"/>
                          <w:sz w:val="24"/>
                          <w:szCs w:val="24"/>
                          <w:rtl/>
                        </w:rPr>
                        <w:t xml:space="preserve">امکان پذیر نیست  </w:t>
                      </w:r>
                      <w:r>
                        <w:rPr>
                          <w:rFonts w:cs="B Zar" w:hint="cs"/>
                          <w:sz w:val="24"/>
                          <w:szCs w:val="24"/>
                          <w:rtl/>
                        </w:rPr>
                        <w:t xml:space="preserve">                </w:t>
                      </w:r>
                      <w:r w:rsidRPr="00BE7AC1">
                        <w:rPr>
                          <w:rFonts w:cs="B Zar" w:hint="cs"/>
                          <w:sz w:val="24"/>
                          <w:szCs w:val="24"/>
                          <w:rtl/>
                        </w:rPr>
                        <w:t xml:space="preserve">     </w:t>
                      </w:r>
                      <w:r>
                        <w:rPr>
                          <w:rFonts w:cs="B Zar" w:hint="cs"/>
                          <w:sz w:val="24"/>
                          <w:szCs w:val="24"/>
                        </w:rPr>
                        <w:sym w:font="Wingdings 2" w:char="F099"/>
                      </w:r>
                      <w:r>
                        <w:rPr>
                          <w:rFonts w:cs="B Zar" w:hint="cs"/>
                          <w:sz w:val="24"/>
                          <w:szCs w:val="24"/>
                          <w:rtl/>
                        </w:rPr>
                        <w:t xml:space="preserve"> </w:t>
                      </w:r>
                      <w:r w:rsidRPr="00BE7AC1">
                        <w:rPr>
                          <w:rFonts w:cs="B Zar" w:hint="cs"/>
                          <w:sz w:val="24"/>
                          <w:szCs w:val="24"/>
                          <w:rtl/>
                        </w:rPr>
                        <w:t xml:space="preserve">اجرا بسیار دشوارو نامحتمل است </w:t>
                      </w:r>
                      <w:r>
                        <w:rPr>
                          <w:rFonts w:cs="B Zar" w:hint="cs"/>
                          <w:sz w:val="24"/>
                          <w:szCs w:val="24"/>
                          <w:rtl/>
                        </w:rPr>
                        <w:t xml:space="preserve">                </w:t>
                      </w:r>
                      <w:r w:rsidRPr="00BE7AC1">
                        <w:rPr>
                          <w:rFonts w:cs="B Zar" w:hint="cs"/>
                          <w:sz w:val="24"/>
                          <w:szCs w:val="24"/>
                          <w:rtl/>
                        </w:rPr>
                        <w:t xml:space="preserve">    </w:t>
                      </w:r>
                      <w:r>
                        <w:rPr>
                          <w:rFonts w:cs="B Zar" w:hint="cs"/>
                          <w:sz w:val="24"/>
                          <w:szCs w:val="24"/>
                        </w:rPr>
                        <w:sym w:font="Wingdings 2" w:char="F099"/>
                      </w:r>
                      <w:r>
                        <w:rPr>
                          <w:rFonts w:cs="B Zar" w:hint="cs"/>
                          <w:sz w:val="24"/>
                          <w:szCs w:val="24"/>
                          <w:rtl/>
                        </w:rPr>
                        <w:t xml:space="preserve"> </w:t>
                      </w:r>
                      <w:r w:rsidRPr="00BE7AC1">
                        <w:rPr>
                          <w:rFonts w:cs="B Zar" w:hint="cs"/>
                          <w:sz w:val="24"/>
                          <w:szCs w:val="24"/>
                          <w:rtl/>
                        </w:rPr>
                        <w:t xml:space="preserve">اجرا سخت است      </w:t>
                      </w:r>
                      <w:r>
                        <w:rPr>
                          <w:rFonts w:cs="B Zar" w:hint="cs"/>
                          <w:sz w:val="24"/>
                          <w:szCs w:val="24"/>
                          <w:rtl/>
                        </w:rPr>
                        <w:t xml:space="preserve">       </w:t>
                      </w:r>
                      <w:r w:rsidRPr="00BE7AC1">
                        <w:rPr>
                          <w:rFonts w:cs="B Zar" w:hint="cs"/>
                          <w:sz w:val="24"/>
                          <w:szCs w:val="24"/>
                          <w:rtl/>
                        </w:rPr>
                        <w:t xml:space="preserve">    </w:t>
                      </w:r>
                      <w:r>
                        <w:rPr>
                          <w:rFonts w:cs="B Zar" w:hint="cs"/>
                          <w:sz w:val="24"/>
                          <w:szCs w:val="24"/>
                        </w:rPr>
                        <w:sym w:font="Wingdings 2" w:char="F099"/>
                      </w:r>
                      <w:r>
                        <w:rPr>
                          <w:rFonts w:cs="B Zar" w:hint="cs"/>
                          <w:sz w:val="24"/>
                          <w:szCs w:val="24"/>
                          <w:rtl/>
                        </w:rPr>
                        <w:t xml:space="preserve"> </w:t>
                      </w:r>
                      <w:r w:rsidRPr="00BE7AC1">
                        <w:rPr>
                          <w:rFonts w:cs="B Zar" w:hint="cs"/>
                          <w:sz w:val="24"/>
                          <w:szCs w:val="24"/>
                          <w:rtl/>
                        </w:rPr>
                        <w:t>اجرا نسبتاً امکان‌پذیر است</w:t>
                      </w:r>
                    </w:p>
                    <w:p w:rsidR="00C72F60" w:rsidRPr="00BE7AC1" w:rsidRDefault="00C72F60" w:rsidP="00713136">
                      <w:pPr>
                        <w:spacing w:after="120"/>
                        <w:jc w:val="center"/>
                        <w:rPr>
                          <w:rFonts w:cs="B Zar"/>
                          <w:sz w:val="24"/>
                          <w:szCs w:val="24"/>
                          <w:rtl/>
                        </w:rPr>
                      </w:pPr>
                      <w:r w:rsidRPr="005A7B96">
                        <w:rPr>
                          <w:rFonts w:cs="B Zar" w:hint="cs"/>
                          <w:sz w:val="24"/>
                          <w:szCs w:val="24"/>
                          <w:highlight w:val="lightGray"/>
                        </w:rPr>
                        <w:sym w:font="Wingdings 2" w:char="F099"/>
                      </w:r>
                      <w:r w:rsidRPr="005C5698">
                        <w:rPr>
                          <w:rFonts w:cs="B Zar" w:hint="cs"/>
                          <w:sz w:val="24"/>
                          <w:szCs w:val="24"/>
                          <w:rtl/>
                        </w:rPr>
                        <w:t xml:space="preserve">  اجرا قابل دسترس است             </w:t>
                      </w:r>
                      <w:r w:rsidRPr="005C5698">
                        <w:rPr>
                          <w:rFonts w:cs="B Zar" w:hint="cs"/>
                          <w:sz w:val="24"/>
                          <w:szCs w:val="24"/>
                        </w:rPr>
                        <w:sym w:font="Wingdings 2" w:char="F099"/>
                      </w:r>
                      <w:r w:rsidRPr="005C5698">
                        <w:rPr>
                          <w:rFonts w:cs="B Zar" w:hint="cs"/>
                          <w:sz w:val="24"/>
                          <w:szCs w:val="24"/>
                          <w:rtl/>
                        </w:rPr>
                        <w:t xml:space="preserve"> اجرابدون هیچ مانعی و یا پیش نیازی کاملاً امکان پذیر است</w:t>
                      </w:r>
                    </w:p>
                    <w:p w:rsidR="00C72F60" w:rsidRPr="00BE7AC1" w:rsidRDefault="00C72F60" w:rsidP="00713136">
                      <w:pPr>
                        <w:spacing w:after="0"/>
                        <w:jc w:val="center"/>
                        <w:rPr>
                          <w:rFonts w:cs="B Zar"/>
                          <w:sz w:val="24"/>
                          <w:szCs w:val="24"/>
                        </w:rPr>
                      </w:pPr>
                      <w:r w:rsidRPr="00BE7AC1">
                        <w:rPr>
                          <w:rFonts w:cs="B Zar" w:hint="cs"/>
                          <w:sz w:val="24"/>
                          <w:szCs w:val="24"/>
                          <w:rtl/>
                        </w:rPr>
                        <w:t>ذکر علت :</w:t>
                      </w:r>
                      <w:r w:rsidRPr="00BE7AC1">
                        <w:rPr>
                          <w:rFonts w:cs="B Zar"/>
                          <w:sz w:val="24"/>
                          <w:szCs w:val="24"/>
                        </w:rPr>
                        <w:t xml:space="preserve"> </w:t>
                      </w:r>
                      <w:r w:rsidRPr="00BE7AC1">
                        <w:rPr>
                          <w:rFonts w:cs="B Zar" w:hint="cs"/>
                          <w:sz w:val="24"/>
                          <w:szCs w:val="24"/>
                          <w:rtl/>
                        </w:rPr>
                        <w:t>اخذ تاییدیه  از کارفرما</w:t>
                      </w:r>
                    </w:p>
                  </w:txbxContent>
                </v:textbox>
                <w10:wrap anchorx="margin"/>
              </v:shape>
            </w:pict>
          </mc:Fallback>
        </mc:AlternateContent>
      </w:r>
    </w:p>
    <w:p w:rsidR="00713136" w:rsidRPr="005C5698" w:rsidRDefault="00713136" w:rsidP="00713136">
      <w:pPr>
        <w:bidi w:val="0"/>
        <w:spacing w:after="0" w:line="240" w:lineRule="auto"/>
        <w:jc w:val="both"/>
        <w:rPr>
          <w:rFonts w:ascii="Calibri" w:eastAsia="Calibri" w:hAnsi="Calibri" w:cs="B Zar"/>
          <w:lang w:bidi="ar-SA"/>
        </w:rPr>
      </w:pPr>
    </w:p>
    <w:p w:rsidR="00713136" w:rsidRPr="005C5698" w:rsidRDefault="00713136" w:rsidP="00713136">
      <w:pPr>
        <w:bidi w:val="0"/>
        <w:spacing w:after="0" w:line="240" w:lineRule="auto"/>
        <w:jc w:val="both"/>
        <w:rPr>
          <w:rFonts w:ascii="Calibri" w:eastAsia="Calibri" w:hAnsi="Calibri" w:cs="B Zar"/>
          <w:lang w:bidi="ar-SA"/>
        </w:rPr>
      </w:pPr>
    </w:p>
    <w:p w:rsidR="00713136" w:rsidRPr="005C5698" w:rsidRDefault="00713136" w:rsidP="00713136">
      <w:pPr>
        <w:bidi w:val="0"/>
        <w:spacing w:after="0" w:line="240" w:lineRule="auto"/>
        <w:jc w:val="both"/>
        <w:rPr>
          <w:rFonts w:ascii="Calibri" w:eastAsia="Calibri" w:hAnsi="Calibri" w:cs="B Zar"/>
          <w:lang w:bidi="ar-SA"/>
        </w:rPr>
      </w:pPr>
    </w:p>
    <w:p w:rsidR="00713136" w:rsidRPr="005C5698" w:rsidRDefault="00713136" w:rsidP="00713136">
      <w:pPr>
        <w:bidi w:val="0"/>
        <w:spacing w:after="0" w:line="240" w:lineRule="auto"/>
        <w:jc w:val="both"/>
        <w:rPr>
          <w:rFonts w:ascii="Calibri" w:eastAsia="Calibri" w:hAnsi="Calibri" w:cs="B Zar"/>
          <w:lang w:bidi="ar-SA"/>
        </w:rPr>
      </w:pPr>
    </w:p>
    <w:p w:rsidR="00713136" w:rsidRPr="005C5698" w:rsidRDefault="00713136" w:rsidP="00713136">
      <w:pPr>
        <w:bidi w:val="0"/>
        <w:spacing w:after="0" w:line="240" w:lineRule="auto"/>
        <w:jc w:val="both"/>
        <w:rPr>
          <w:rFonts w:ascii="Calibri" w:eastAsia="Calibri" w:hAnsi="Calibri" w:cs="B Zar"/>
          <w:lang w:bidi="ar-SA"/>
        </w:rPr>
      </w:pPr>
    </w:p>
    <w:p w:rsidR="00713136" w:rsidRPr="005C5698" w:rsidRDefault="00713136" w:rsidP="00713136">
      <w:pPr>
        <w:bidi w:val="0"/>
        <w:spacing w:after="0" w:line="240" w:lineRule="auto"/>
        <w:jc w:val="both"/>
        <w:rPr>
          <w:rFonts w:ascii="Calibri" w:eastAsia="Calibri" w:hAnsi="Calibri" w:cs="B Zar"/>
          <w:lang w:bidi="ar-SA"/>
        </w:rPr>
      </w:pPr>
    </w:p>
    <w:p w:rsidR="00713136" w:rsidRPr="005C5698" w:rsidRDefault="00713136" w:rsidP="00713136">
      <w:pPr>
        <w:bidi w:val="0"/>
        <w:spacing w:after="0" w:line="240" w:lineRule="auto"/>
        <w:jc w:val="both"/>
        <w:rPr>
          <w:rFonts w:ascii="Calibri" w:eastAsia="Calibri" w:hAnsi="Calibri" w:cs="B Zar"/>
        </w:rPr>
      </w:pPr>
    </w:p>
    <w:p w:rsidR="00713136" w:rsidRPr="005C5698" w:rsidRDefault="00713136" w:rsidP="00713136">
      <w:pPr>
        <w:bidi w:val="0"/>
        <w:spacing w:after="0" w:line="240" w:lineRule="auto"/>
        <w:jc w:val="both"/>
        <w:rPr>
          <w:rFonts w:ascii="Calibri" w:eastAsia="Calibri" w:hAnsi="Calibri" w:cs="B Zar"/>
          <w:rtl/>
        </w:rPr>
      </w:pPr>
    </w:p>
    <w:p w:rsidR="00713136" w:rsidRPr="005C5698" w:rsidRDefault="00713136" w:rsidP="00713136">
      <w:pPr>
        <w:bidi w:val="0"/>
        <w:spacing w:after="0" w:line="240" w:lineRule="auto"/>
        <w:jc w:val="both"/>
        <w:rPr>
          <w:rFonts w:ascii="Calibri" w:eastAsia="Calibri" w:hAnsi="Calibri" w:cs="B Zar"/>
          <w:rtl/>
        </w:rPr>
      </w:pPr>
    </w:p>
    <w:p w:rsidR="00713136" w:rsidRPr="005C5698" w:rsidRDefault="00713136" w:rsidP="00713136">
      <w:pPr>
        <w:bidi w:val="0"/>
        <w:spacing w:after="0" w:line="240" w:lineRule="auto"/>
        <w:jc w:val="both"/>
        <w:rPr>
          <w:rFonts w:ascii="Calibri" w:eastAsia="Calibri" w:hAnsi="Calibri" w:cs="B Zar"/>
          <w:rtl/>
        </w:rPr>
      </w:pPr>
    </w:p>
    <w:p w:rsidR="00713136" w:rsidRPr="005C5698" w:rsidRDefault="00713136" w:rsidP="00713136">
      <w:pPr>
        <w:bidi w:val="0"/>
        <w:spacing w:after="0" w:line="240" w:lineRule="auto"/>
        <w:jc w:val="both"/>
        <w:rPr>
          <w:rFonts w:ascii="Calibri" w:eastAsia="Calibri" w:hAnsi="Calibri" w:cs="B Zar"/>
          <w:sz w:val="20"/>
          <w:szCs w:val="20"/>
          <w:rtl/>
        </w:rPr>
      </w:pPr>
    </w:p>
    <w:tbl>
      <w:tblPr>
        <w:tblStyle w:val="TableGrid60"/>
        <w:tblW w:w="10631" w:type="dxa"/>
        <w:jc w:val="center"/>
        <w:tblLook w:val="04A0" w:firstRow="1" w:lastRow="0" w:firstColumn="1" w:lastColumn="0" w:noHBand="0" w:noVBand="1"/>
      </w:tblPr>
      <w:tblGrid>
        <w:gridCol w:w="3827"/>
        <w:gridCol w:w="6804"/>
      </w:tblGrid>
      <w:tr w:rsidR="00713136" w:rsidRPr="005C5698" w:rsidTr="00713136">
        <w:trPr>
          <w:trHeight w:val="269"/>
          <w:jc w:val="center"/>
        </w:trPr>
        <w:tc>
          <w:tcPr>
            <w:tcW w:w="10631" w:type="dxa"/>
            <w:gridSpan w:val="2"/>
            <w:shd w:val="clear" w:color="auto" w:fill="595959" w:themeFill="text1" w:themeFillTint="A6"/>
            <w:vAlign w:val="center"/>
          </w:tcPr>
          <w:p w:rsidR="00713136" w:rsidRPr="005C5698" w:rsidRDefault="00713136" w:rsidP="00DC4362">
            <w:pPr>
              <w:jc w:val="center"/>
              <w:rPr>
                <w:rFonts w:cs="B Zar"/>
                <w:b/>
                <w:bCs/>
                <w:color w:val="FFFFFF" w:themeColor="background1"/>
                <w:sz w:val="28"/>
                <w:szCs w:val="28"/>
                <w:rtl/>
              </w:rPr>
            </w:pPr>
            <w:r w:rsidRPr="005C5698">
              <w:rPr>
                <w:rFonts w:cs="B Zar" w:hint="cs"/>
                <w:b/>
                <w:bCs/>
                <w:color w:val="FFFFFF" w:themeColor="background1"/>
                <w:sz w:val="28"/>
                <w:szCs w:val="28"/>
                <w:rtl/>
              </w:rPr>
              <w:t xml:space="preserve">برآورد میزان تأتیر گذاری گزینه بر هزینه‌‌های بهره برداری     </w:t>
            </w:r>
            <w:r w:rsidRPr="005C5698">
              <w:rPr>
                <w:rFonts w:cs="B Zar"/>
                <w:b/>
                <w:bCs/>
                <w:color w:val="FFFFFF" w:themeColor="background1"/>
                <w:sz w:val="28"/>
                <w:szCs w:val="28"/>
              </w:rPr>
              <w:t>OPEX )</w:t>
            </w:r>
            <w:r w:rsidRPr="005C5698">
              <w:rPr>
                <w:rFonts w:cs="B Zar" w:hint="cs"/>
                <w:b/>
                <w:bCs/>
                <w:color w:val="FFFFFF" w:themeColor="background1"/>
                <w:sz w:val="28"/>
                <w:szCs w:val="28"/>
                <w:rtl/>
              </w:rPr>
              <w:t>)</w:t>
            </w:r>
          </w:p>
        </w:tc>
      </w:tr>
      <w:tr w:rsidR="00713136" w:rsidRPr="005C5698" w:rsidTr="00A020E9">
        <w:trPr>
          <w:trHeight w:val="269"/>
          <w:jc w:val="center"/>
        </w:trPr>
        <w:tc>
          <w:tcPr>
            <w:tcW w:w="3827" w:type="dxa"/>
            <w:shd w:val="clear" w:color="auto" w:fill="D9D9D9" w:themeFill="background1" w:themeFillShade="D9"/>
            <w:vAlign w:val="center"/>
          </w:tcPr>
          <w:p w:rsidR="00713136" w:rsidRPr="005C5698" w:rsidRDefault="00713136" w:rsidP="005A7B96">
            <w:pPr>
              <w:jc w:val="center"/>
              <w:rPr>
                <w:rFonts w:cs="B Zar"/>
                <w:sz w:val="24"/>
                <w:szCs w:val="24"/>
              </w:rPr>
            </w:pPr>
            <w:r w:rsidRPr="005C5698">
              <w:rPr>
                <w:rFonts w:cs="B Zar" w:hint="cs"/>
                <w:sz w:val="24"/>
                <w:szCs w:val="24"/>
                <w:rtl/>
              </w:rPr>
              <w:t>برآورد درصد تأثیرگذاری بر هزینه های یکسال فاز مورد قرارداد(در صورت امکان)</w:t>
            </w:r>
          </w:p>
        </w:tc>
        <w:tc>
          <w:tcPr>
            <w:tcW w:w="6804" w:type="dxa"/>
            <w:shd w:val="clear" w:color="auto" w:fill="D9D9D9" w:themeFill="background1" w:themeFillShade="D9"/>
            <w:vAlign w:val="center"/>
          </w:tcPr>
          <w:p w:rsidR="00713136" w:rsidRPr="005C5698" w:rsidRDefault="00713136" w:rsidP="00713136">
            <w:pPr>
              <w:rPr>
                <w:rFonts w:cs="B Zar"/>
                <w:sz w:val="24"/>
                <w:szCs w:val="24"/>
              </w:rPr>
            </w:pPr>
            <w:r w:rsidRPr="005C5698">
              <w:rPr>
                <w:rFonts w:cs="B Zar" w:hint="cs"/>
                <w:sz w:val="24"/>
                <w:szCs w:val="24"/>
                <w:rtl/>
              </w:rPr>
              <w:t xml:space="preserve">شرح موارد تأثیرگذاری گزینه بر </w:t>
            </w:r>
            <w:r w:rsidRPr="005C5698">
              <w:rPr>
                <w:rFonts w:cs="B Zar"/>
                <w:sz w:val="24"/>
                <w:szCs w:val="24"/>
              </w:rPr>
              <w:t>OPEX</w:t>
            </w:r>
          </w:p>
        </w:tc>
      </w:tr>
      <w:tr w:rsidR="00713136" w:rsidRPr="005C5698" w:rsidTr="00713136">
        <w:trPr>
          <w:trHeight w:val="2698"/>
          <w:jc w:val="center"/>
        </w:trPr>
        <w:tc>
          <w:tcPr>
            <w:tcW w:w="3827" w:type="dxa"/>
            <w:vAlign w:val="center"/>
          </w:tcPr>
          <w:p w:rsidR="00713136" w:rsidRPr="005C5698" w:rsidRDefault="005A7B96" w:rsidP="00DC4362">
            <w:pPr>
              <w:jc w:val="center"/>
              <w:rPr>
                <w:rFonts w:cs="B Zar"/>
                <w:sz w:val="24"/>
                <w:szCs w:val="24"/>
                <w:lang w:bidi="fa-IR"/>
              </w:rPr>
            </w:pPr>
            <w:r w:rsidRPr="005C5698">
              <w:rPr>
                <w:rFonts w:cs="B Zar" w:hint="cs"/>
                <w:sz w:val="24"/>
                <w:szCs w:val="24"/>
                <w:rtl/>
              </w:rPr>
              <w:t>0.026 %</w:t>
            </w:r>
          </w:p>
        </w:tc>
        <w:tc>
          <w:tcPr>
            <w:tcW w:w="6804" w:type="dxa"/>
            <w:vAlign w:val="center"/>
          </w:tcPr>
          <w:p w:rsidR="00513492" w:rsidRPr="005C5698" w:rsidRDefault="00513492" w:rsidP="00513492">
            <w:pPr>
              <w:rPr>
                <w:rFonts w:cs="B Zar"/>
                <w:sz w:val="24"/>
                <w:szCs w:val="24"/>
                <w:rtl/>
              </w:rPr>
            </w:pPr>
            <w:r w:rsidRPr="005C5698">
              <w:rPr>
                <w:rFonts w:cs="B Zar" w:hint="cs"/>
                <w:sz w:val="24"/>
                <w:szCs w:val="24"/>
                <w:rtl/>
              </w:rPr>
              <w:t>به دلایل زیر در کاهش هزینه های بهره برداری تاثیر گذار است:</w:t>
            </w:r>
          </w:p>
          <w:p w:rsidR="00513492" w:rsidRPr="005C5698" w:rsidRDefault="00513492" w:rsidP="00513492">
            <w:pPr>
              <w:rPr>
                <w:rFonts w:cs="B Zar"/>
                <w:sz w:val="24"/>
                <w:szCs w:val="24"/>
                <w:rtl/>
              </w:rPr>
            </w:pPr>
            <w:r w:rsidRPr="005C5698">
              <w:rPr>
                <w:rFonts w:cs="B Zar"/>
                <w:sz w:val="24"/>
                <w:szCs w:val="24"/>
                <w:rtl/>
                <w:lang w:bidi="fa-IR"/>
              </w:rPr>
              <w:t>کاهش م</w:t>
            </w:r>
            <w:r w:rsidRPr="005C5698">
              <w:rPr>
                <w:rFonts w:cs="B Zar" w:hint="cs"/>
                <w:sz w:val="24"/>
                <w:szCs w:val="24"/>
                <w:rtl/>
                <w:lang w:bidi="fa-IR"/>
              </w:rPr>
              <w:t>ی</w:t>
            </w:r>
            <w:r w:rsidRPr="005C5698">
              <w:rPr>
                <w:rFonts w:cs="B Zar" w:hint="eastAsia"/>
                <w:sz w:val="24"/>
                <w:szCs w:val="24"/>
                <w:rtl/>
                <w:lang w:bidi="fa-IR"/>
              </w:rPr>
              <w:t>زان</w:t>
            </w:r>
            <w:r w:rsidRPr="005C5698">
              <w:rPr>
                <w:rFonts w:cs="B Zar"/>
                <w:sz w:val="24"/>
                <w:szCs w:val="24"/>
                <w:rtl/>
                <w:lang w:bidi="fa-IR"/>
              </w:rPr>
              <w:t xml:space="preserve"> مصرف گاز ن</w:t>
            </w:r>
            <w:r w:rsidRPr="005C5698">
              <w:rPr>
                <w:rFonts w:cs="B Zar" w:hint="cs"/>
                <w:sz w:val="24"/>
                <w:szCs w:val="24"/>
                <w:rtl/>
                <w:lang w:bidi="fa-IR"/>
              </w:rPr>
              <w:t>ی</w:t>
            </w:r>
            <w:r w:rsidRPr="005C5698">
              <w:rPr>
                <w:rFonts w:cs="B Zar" w:hint="eastAsia"/>
                <w:sz w:val="24"/>
                <w:szCs w:val="24"/>
                <w:rtl/>
                <w:lang w:bidi="fa-IR"/>
              </w:rPr>
              <w:t>تروژن</w:t>
            </w:r>
            <w:r w:rsidRPr="005C5698">
              <w:rPr>
                <w:rFonts w:cs="B Zar"/>
                <w:sz w:val="24"/>
                <w:szCs w:val="24"/>
                <w:rtl/>
                <w:lang w:bidi="fa-IR"/>
              </w:rPr>
              <w:t xml:space="preserve"> (با توجه به حذف مخزن ذخ</w:t>
            </w:r>
            <w:r w:rsidRPr="005C5698">
              <w:rPr>
                <w:rFonts w:cs="B Zar" w:hint="cs"/>
                <w:sz w:val="24"/>
                <w:szCs w:val="24"/>
                <w:rtl/>
                <w:lang w:bidi="fa-IR"/>
              </w:rPr>
              <w:t>ی</w:t>
            </w:r>
            <w:r w:rsidRPr="005C5698">
              <w:rPr>
                <w:rFonts w:cs="B Zar" w:hint="eastAsia"/>
                <w:sz w:val="24"/>
                <w:szCs w:val="24"/>
                <w:rtl/>
                <w:lang w:bidi="fa-IR"/>
              </w:rPr>
              <w:t>ره</w:t>
            </w:r>
            <w:r w:rsidRPr="005C5698">
              <w:rPr>
                <w:rFonts w:cs="B Zar"/>
                <w:sz w:val="24"/>
                <w:szCs w:val="24"/>
                <w:rtl/>
                <w:lang w:bidi="fa-IR"/>
              </w:rPr>
              <w:t xml:space="preserve"> و س</w:t>
            </w:r>
            <w:r w:rsidRPr="005C5698">
              <w:rPr>
                <w:rFonts w:cs="B Zar" w:hint="cs"/>
                <w:sz w:val="24"/>
                <w:szCs w:val="24"/>
                <w:rtl/>
                <w:lang w:bidi="fa-IR"/>
              </w:rPr>
              <w:t>ی</w:t>
            </w:r>
            <w:r w:rsidRPr="005C5698">
              <w:rPr>
                <w:rFonts w:cs="B Zar" w:hint="eastAsia"/>
                <w:sz w:val="24"/>
                <w:szCs w:val="24"/>
                <w:rtl/>
                <w:lang w:bidi="fa-IR"/>
              </w:rPr>
              <w:t>ستم</w:t>
            </w:r>
            <w:r w:rsidRPr="005C5698">
              <w:rPr>
                <w:rFonts w:cs="B Zar"/>
                <w:sz w:val="24"/>
                <w:szCs w:val="24"/>
                <w:rtl/>
                <w:lang w:bidi="fa-IR"/>
              </w:rPr>
              <w:t xml:space="preserve"> بلانکت</w:t>
            </w:r>
            <w:r w:rsidRPr="005C5698">
              <w:rPr>
                <w:rFonts w:cs="B Zar" w:hint="cs"/>
                <w:sz w:val="24"/>
                <w:szCs w:val="24"/>
                <w:rtl/>
                <w:lang w:bidi="fa-IR"/>
              </w:rPr>
              <w:t>ی</w:t>
            </w:r>
            <w:r w:rsidRPr="005C5698">
              <w:rPr>
                <w:rFonts w:cs="B Zar" w:hint="eastAsia"/>
                <w:sz w:val="24"/>
                <w:szCs w:val="24"/>
                <w:rtl/>
                <w:lang w:bidi="fa-IR"/>
              </w:rPr>
              <w:t>نگ</w:t>
            </w:r>
            <w:r w:rsidRPr="005C5698">
              <w:rPr>
                <w:rFonts w:cs="B Zar"/>
                <w:sz w:val="24"/>
                <w:szCs w:val="24"/>
                <w:rtl/>
                <w:lang w:bidi="fa-IR"/>
              </w:rPr>
              <w:t xml:space="preserve"> مخزن مذکور)</w:t>
            </w:r>
          </w:p>
          <w:p w:rsidR="00513492" w:rsidRPr="005C5698" w:rsidRDefault="00513492" w:rsidP="00513492">
            <w:pPr>
              <w:rPr>
                <w:rFonts w:cs="B Zar"/>
                <w:sz w:val="24"/>
                <w:szCs w:val="24"/>
                <w:rtl/>
              </w:rPr>
            </w:pPr>
            <w:r w:rsidRPr="005C5698">
              <w:rPr>
                <w:rFonts w:cs="B Zar" w:hint="cs"/>
                <w:sz w:val="24"/>
                <w:szCs w:val="24"/>
                <w:rtl/>
              </w:rPr>
              <w:t>عدم نیاز به خرید و ذخیره متانول در سایت</w:t>
            </w:r>
          </w:p>
          <w:p w:rsidR="00513492" w:rsidRPr="005C5698" w:rsidRDefault="00513492" w:rsidP="00513492">
            <w:pPr>
              <w:rPr>
                <w:rFonts w:cs="B Zar"/>
                <w:sz w:val="24"/>
                <w:szCs w:val="24"/>
              </w:rPr>
            </w:pPr>
            <w:r w:rsidRPr="005C5698">
              <w:rPr>
                <w:rFonts w:cs="B Zar" w:hint="cs"/>
                <w:sz w:val="24"/>
                <w:szCs w:val="24"/>
                <w:rtl/>
              </w:rPr>
              <w:t xml:space="preserve">عدم نیاز به پر کردن  </w:t>
            </w:r>
            <w:r w:rsidRPr="005C5698">
              <w:rPr>
                <w:rFonts w:cs="B Zar"/>
                <w:sz w:val="24"/>
                <w:szCs w:val="24"/>
                <w:rtl/>
                <w:lang w:bidi="fa-IR"/>
              </w:rPr>
              <w:t>مخزن ذخ</w:t>
            </w:r>
            <w:r w:rsidRPr="005C5698">
              <w:rPr>
                <w:rFonts w:cs="B Zar" w:hint="cs"/>
                <w:sz w:val="24"/>
                <w:szCs w:val="24"/>
                <w:rtl/>
                <w:lang w:bidi="fa-IR"/>
              </w:rPr>
              <w:t>ی</w:t>
            </w:r>
            <w:r w:rsidRPr="005C5698">
              <w:rPr>
                <w:rFonts w:cs="B Zar" w:hint="eastAsia"/>
                <w:sz w:val="24"/>
                <w:szCs w:val="24"/>
                <w:rtl/>
                <w:lang w:bidi="fa-IR"/>
              </w:rPr>
              <w:t>ره</w:t>
            </w:r>
            <w:r w:rsidRPr="005C5698">
              <w:rPr>
                <w:rFonts w:cs="B Zar" w:hint="cs"/>
                <w:sz w:val="24"/>
                <w:szCs w:val="24"/>
                <w:rtl/>
              </w:rPr>
              <w:t xml:space="preserve"> متانول </w:t>
            </w:r>
          </w:p>
          <w:p w:rsidR="00713136" w:rsidRPr="005C5698" w:rsidRDefault="00513492" w:rsidP="00513492">
            <w:pPr>
              <w:rPr>
                <w:rFonts w:eastAsia="Calibri" w:cs="B Zar"/>
                <w:sz w:val="24"/>
                <w:szCs w:val="24"/>
              </w:rPr>
            </w:pPr>
            <w:r w:rsidRPr="005C5698">
              <w:rPr>
                <w:rFonts w:cs="B Zar" w:hint="cs"/>
                <w:sz w:val="24"/>
                <w:szCs w:val="24"/>
                <w:rtl/>
              </w:rPr>
              <w:t xml:space="preserve"> </w:t>
            </w:r>
            <w:r w:rsidR="00713136" w:rsidRPr="005C5698">
              <w:rPr>
                <w:rFonts w:eastAsia="Calibri" w:cs="B Zar" w:hint="cs"/>
                <w:sz w:val="24"/>
                <w:szCs w:val="24"/>
                <w:rtl/>
              </w:rPr>
              <w:t xml:space="preserve">کاهش اثرات زیست محیطی انتقال مایعات به هنگام تعمیرات اساسی </w:t>
            </w:r>
          </w:p>
          <w:p w:rsidR="00713136" w:rsidRPr="005C5698" w:rsidRDefault="00713136" w:rsidP="00713136">
            <w:pPr>
              <w:rPr>
                <w:rFonts w:eastAsia="Calibri" w:cs="B Zar"/>
                <w:sz w:val="24"/>
                <w:szCs w:val="24"/>
              </w:rPr>
            </w:pPr>
          </w:p>
        </w:tc>
      </w:tr>
      <w:tr w:rsidR="00DC4362" w:rsidRPr="005C5698" w:rsidTr="00DC4362">
        <w:trPr>
          <w:trHeight w:val="440"/>
          <w:jc w:val="center"/>
        </w:trPr>
        <w:tc>
          <w:tcPr>
            <w:tcW w:w="3827" w:type="dxa"/>
            <w:vAlign w:val="center"/>
          </w:tcPr>
          <w:p w:rsidR="00DC4362" w:rsidRPr="005C5698" w:rsidRDefault="005A7B96" w:rsidP="00DC4362">
            <w:pPr>
              <w:jc w:val="center"/>
              <w:rPr>
                <w:rFonts w:cs="B Zar"/>
                <w:sz w:val="24"/>
                <w:szCs w:val="24"/>
                <w:rtl/>
              </w:rPr>
            </w:pPr>
            <w:r w:rsidRPr="005C5698">
              <w:rPr>
                <w:rFonts w:cs="B Zar" w:hint="cs"/>
                <w:sz w:val="24"/>
                <w:szCs w:val="24"/>
                <w:rtl/>
              </w:rPr>
              <w:t>0.026 %</w:t>
            </w:r>
            <w:r w:rsidR="00DC4362" w:rsidRPr="005C5698">
              <w:rPr>
                <w:rFonts w:cs="B Zar" w:hint="cs"/>
                <w:sz w:val="24"/>
                <w:szCs w:val="24"/>
                <w:rtl/>
              </w:rPr>
              <w:t xml:space="preserve"> کاهش</w:t>
            </w:r>
          </w:p>
        </w:tc>
        <w:tc>
          <w:tcPr>
            <w:tcW w:w="6804" w:type="dxa"/>
            <w:vAlign w:val="center"/>
          </w:tcPr>
          <w:p w:rsidR="00DC4362" w:rsidRPr="005C5698" w:rsidRDefault="00DC4362" w:rsidP="005A7B96">
            <w:pPr>
              <w:rPr>
                <w:rFonts w:cs="B Zar"/>
                <w:sz w:val="24"/>
                <w:szCs w:val="24"/>
                <w:rtl/>
              </w:rPr>
            </w:pPr>
            <w:r w:rsidRPr="005C5698">
              <w:rPr>
                <w:rFonts w:cs="B Zar" w:hint="cs"/>
                <w:sz w:val="24"/>
                <w:szCs w:val="24"/>
                <w:rtl/>
              </w:rPr>
              <w:t xml:space="preserve">جمع کل </w:t>
            </w:r>
            <w:r w:rsidR="005A7B96" w:rsidRPr="005C5698">
              <w:rPr>
                <w:rFonts w:cs="B Zar" w:hint="cs"/>
                <w:sz w:val="24"/>
                <w:szCs w:val="24"/>
                <w:rtl/>
              </w:rPr>
              <w:t>درصد تاثیرگذاری</w:t>
            </w:r>
          </w:p>
        </w:tc>
      </w:tr>
    </w:tbl>
    <w:p w:rsidR="00713136" w:rsidRPr="005C5698" w:rsidRDefault="00713136" w:rsidP="00713136">
      <w:pPr>
        <w:bidi w:val="0"/>
        <w:spacing w:after="0" w:line="240" w:lineRule="auto"/>
        <w:jc w:val="both"/>
        <w:rPr>
          <w:rFonts w:ascii="Calibri" w:eastAsia="Calibri" w:hAnsi="Calibri" w:cs="B Zar"/>
        </w:rPr>
      </w:pPr>
    </w:p>
    <w:tbl>
      <w:tblPr>
        <w:tblStyle w:val="TableGrid60"/>
        <w:tblW w:w="10656" w:type="dxa"/>
        <w:jc w:val="center"/>
        <w:tblLook w:val="04A0" w:firstRow="1" w:lastRow="0" w:firstColumn="1" w:lastColumn="0" w:noHBand="0" w:noVBand="1"/>
      </w:tblPr>
      <w:tblGrid>
        <w:gridCol w:w="3937"/>
        <w:gridCol w:w="6719"/>
      </w:tblGrid>
      <w:tr w:rsidR="00713136" w:rsidRPr="005C5698" w:rsidTr="00713136">
        <w:trPr>
          <w:trHeight w:val="269"/>
          <w:jc w:val="center"/>
        </w:trPr>
        <w:tc>
          <w:tcPr>
            <w:tcW w:w="10656" w:type="dxa"/>
            <w:gridSpan w:val="2"/>
            <w:shd w:val="clear" w:color="auto" w:fill="595959" w:themeFill="text1" w:themeFillTint="A6"/>
            <w:vAlign w:val="center"/>
          </w:tcPr>
          <w:p w:rsidR="00713136" w:rsidRPr="005C5698" w:rsidRDefault="00713136" w:rsidP="00DC4362">
            <w:pPr>
              <w:jc w:val="center"/>
              <w:rPr>
                <w:rFonts w:cs="B Zar"/>
                <w:b/>
                <w:bCs/>
                <w:sz w:val="28"/>
                <w:szCs w:val="28"/>
                <w:rtl/>
              </w:rPr>
            </w:pPr>
            <w:r w:rsidRPr="005C5698">
              <w:rPr>
                <w:rFonts w:cs="B Zar" w:hint="cs"/>
                <w:b/>
                <w:bCs/>
                <w:color w:val="FFFFFF" w:themeColor="background1"/>
                <w:sz w:val="28"/>
                <w:szCs w:val="28"/>
                <w:rtl/>
              </w:rPr>
              <w:t>برآورد میزان تأتیر گذاری گزینه بر زمان اجرای</w:t>
            </w:r>
          </w:p>
        </w:tc>
      </w:tr>
      <w:tr w:rsidR="00713136" w:rsidRPr="005C5698" w:rsidTr="00A020E9">
        <w:trPr>
          <w:trHeight w:val="269"/>
          <w:jc w:val="center"/>
        </w:trPr>
        <w:tc>
          <w:tcPr>
            <w:tcW w:w="3937" w:type="dxa"/>
            <w:shd w:val="clear" w:color="auto" w:fill="D9D9D9" w:themeFill="background1" w:themeFillShade="D9"/>
            <w:vAlign w:val="center"/>
          </w:tcPr>
          <w:p w:rsidR="00713136" w:rsidRPr="005C5698" w:rsidRDefault="00713136" w:rsidP="00713136">
            <w:pPr>
              <w:rPr>
                <w:rFonts w:cs="B Zar"/>
                <w:sz w:val="24"/>
                <w:szCs w:val="24"/>
                <w:rtl/>
              </w:rPr>
            </w:pPr>
            <w:r w:rsidRPr="005C5698">
              <w:rPr>
                <w:rFonts w:cs="B Zar" w:hint="cs"/>
                <w:sz w:val="24"/>
                <w:szCs w:val="24"/>
                <w:rtl/>
              </w:rPr>
              <w:t>برآورد تعداد ماه کاهش/افزایش زمان</w:t>
            </w:r>
          </w:p>
        </w:tc>
        <w:tc>
          <w:tcPr>
            <w:tcW w:w="6719" w:type="dxa"/>
            <w:shd w:val="clear" w:color="auto" w:fill="D9D9D9" w:themeFill="background1" w:themeFillShade="D9"/>
            <w:vAlign w:val="center"/>
          </w:tcPr>
          <w:p w:rsidR="00713136" w:rsidRPr="005C5698" w:rsidRDefault="00713136" w:rsidP="00713136">
            <w:pPr>
              <w:rPr>
                <w:rFonts w:cs="B Zar"/>
                <w:sz w:val="24"/>
                <w:szCs w:val="24"/>
              </w:rPr>
            </w:pPr>
            <w:r w:rsidRPr="005C5698">
              <w:rPr>
                <w:rFonts w:cs="B Zar" w:hint="cs"/>
                <w:sz w:val="24"/>
                <w:szCs w:val="24"/>
                <w:rtl/>
              </w:rPr>
              <w:t xml:space="preserve">شرح نحوه تأثیرگذاری گزینه بر زمان اجرای پروژه در مرحله </w:t>
            </w:r>
            <w:r w:rsidRPr="005C5698">
              <w:rPr>
                <w:rFonts w:cs="B Zar"/>
                <w:sz w:val="24"/>
                <w:szCs w:val="24"/>
              </w:rPr>
              <w:t>EPC</w:t>
            </w:r>
          </w:p>
        </w:tc>
      </w:tr>
      <w:tr w:rsidR="00713136" w:rsidRPr="005C5698" w:rsidTr="00713136">
        <w:trPr>
          <w:trHeight w:val="994"/>
          <w:jc w:val="center"/>
        </w:trPr>
        <w:tc>
          <w:tcPr>
            <w:tcW w:w="3937" w:type="dxa"/>
            <w:vAlign w:val="center"/>
          </w:tcPr>
          <w:p w:rsidR="00713136" w:rsidRPr="005C5698" w:rsidRDefault="00713136" w:rsidP="00A867B9">
            <w:pPr>
              <w:rPr>
                <w:rFonts w:cs="B Zar"/>
                <w:sz w:val="24"/>
                <w:szCs w:val="24"/>
              </w:rPr>
            </w:pPr>
            <w:r w:rsidRPr="005C5698">
              <w:rPr>
                <w:rFonts w:cs="B Zar" w:hint="cs"/>
                <w:color w:val="FF0000"/>
                <w:sz w:val="24"/>
                <w:szCs w:val="24"/>
                <w:rtl/>
              </w:rPr>
              <w:t xml:space="preserve">حدود </w:t>
            </w:r>
            <w:r w:rsidR="00A867B9" w:rsidRPr="005C5698">
              <w:rPr>
                <w:rFonts w:cs="B Zar" w:hint="cs"/>
                <w:color w:val="FF0000"/>
                <w:sz w:val="24"/>
                <w:szCs w:val="24"/>
                <w:rtl/>
              </w:rPr>
              <w:t>2</w:t>
            </w:r>
            <w:r w:rsidRPr="005C5698">
              <w:rPr>
                <w:rFonts w:cs="B Zar" w:hint="cs"/>
                <w:color w:val="FF0000"/>
                <w:sz w:val="24"/>
                <w:szCs w:val="24"/>
                <w:rtl/>
              </w:rPr>
              <w:t xml:space="preserve"> ماه زمان اجرایی کاهش می یابد.</w:t>
            </w:r>
          </w:p>
        </w:tc>
        <w:tc>
          <w:tcPr>
            <w:tcW w:w="6719" w:type="dxa"/>
            <w:vAlign w:val="center"/>
          </w:tcPr>
          <w:p w:rsidR="00713136" w:rsidRPr="005C5698" w:rsidRDefault="00713136" w:rsidP="00513492">
            <w:pPr>
              <w:rPr>
                <w:rFonts w:cs="B Zar"/>
                <w:sz w:val="24"/>
                <w:szCs w:val="24"/>
              </w:rPr>
            </w:pPr>
            <w:r w:rsidRPr="005C5698">
              <w:rPr>
                <w:rFonts w:cs="B Zar" w:hint="cs"/>
                <w:sz w:val="24"/>
                <w:szCs w:val="24"/>
                <w:rtl/>
              </w:rPr>
              <w:t xml:space="preserve">با توجه به حذف شدن </w:t>
            </w:r>
            <w:r w:rsidR="00513492" w:rsidRPr="005C5698">
              <w:rPr>
                <w:rFonts w:cs="B Zar" w:hint="cs"/>
                <w:sz w:val="24"/>
                <w:szCs w:val="24"/>
                <w:rtl/>
              </w:rPr>
              <w:t xml:space="preserve">پکیج تزریق متانول </w:t>
            </w:r>
            <w:r w:rsidR="00513492" w:rsidRPr="005C5698">
              <w:rPr>
                <w:rFonts w:cs="B Zar"/>
                <w:sz w:val="24"/>
                <w:szCs w:val="24"/>
                <w:rtl/>
              </w:rPr>
              <w:t>(</w:t>
            </w:r>
            <w:r w:rsidR="00513492" w:rsidRPr="005C5698">
              <w:rPr>
                <w:rFonts w:cs="B Zar"/>
                <w:sz w:val="24"/>
                <w:szCs w:val="24"/>
              </w:rPr>
              <w:t>PK-2208</w:t>
            </w:r>
            <w:r w:rsidR="00513492" w:rsidRPr="005C5698">
              <w:rPr>
                <w:rFonts w:cs="B Zar"/>
                <w:sz w:val="24"/>
                <w:szCs w:val="24"/>
                <w:rtl/>
              </w:rPr>
              <w:t>)</w:t>
            </w:r>
            <w:r w:rsidR="00513492" w:rsidRPr="005C5698">
              <w:rPr>
                <w:rFonts w:cs="B Zar" w:hint="cs"/>
                <w:sz w:val="24"/>
                <w:szCs w:val="24"/>
                <w:rtl/>
              </w:rPr>
              <w:t xml:space="preserve"> </w:t>
            </w:r>
            <w:r w:rsidRPr="005C5698">
              <w:rPr>
                <w:rFonts w:cs="B Zar" w:hint="cs"/>
                <w:sz w:val="24"/>
                <w:szCs w:val="24"/>
                <w:rtl/>
              </w:rPr>
              <w:t>، این تغییر تاثیر قابل توجهی در زمان اجرای این تانک خواهد گذاشت .</w:t>
            </w:r>
          </w:p>
        </w:tc>
      </w:tr>
    </w:tbl>
    <w:p w:rsidR="00713136" w:rsidRPr="005C5698" w:rsidRDefault="00713136" w:rsidP="00713136">
      <w:pPr>
        <w:tabs>
          <w:tab w:val="left" w:pos="3840"/>
        </w:tabs>
        <w:bidi w:val="0"/>
        <w:spacing w:after="0" w:line="240" w:lineRule="auto"/>
        <w:jc w:val="both"/>
        <w:rPr>
          <w:rFonts w:ascii="Calibri" w:eastAsia="Calibri" w:hAnsi="Calibri" w:cs="B Zar"/>
          <w:lang w:bidi="ar-SA"/>
        </w:rPr>
      </w:pPr>
    </w:p>
    <w:p w:rsidR="00713136" w:rsidRPr="005C5698" w:rsidRDefault="00713136" w:rsidP="00713136">
      <w:pPr>
        <w:bidi w:val="0"/>
        <w:rPr>
          <w:rFonts w:ascii="Calibri" w:eastAsia="Calibri" w:hAnsi="Calibri" w:cs="B Zar"/>
          <w:lang w:bidi="ar-SA"/>
        </w:rPr>
      </w:pPr>
      <w:r w:rsidRPr="005C5698">
        <w:rPr>
          <w:rFonts w:ascii="Calibri" w:eastAsia="Calibri" w:hAnsi="Calibri" w:cs="B Zar"/>
          <w:lang w:bidi="ar-SA"/>
        </w:rPr>
        <w:br w:type="page"/>
      </w:r>
    </w:p>
    <w:tbl>
      <w:tblPr>
        <w:tblStyle w:val="TableGrid60"/>
        <w:tblW w:w="10584" w:type="dxa"/>
        <w:jc w:val="center"/>
        <w:tblBorders>
          <w:top w:val="thinThickSmallGap" w:sz="24" w:space="0" w:color="auto"/>
          <w:left w:val="thinThickSmallGap" w:sz="24" w:space="0" w:color="auto"/>
          <w:bottom w:val="thickThinSmallGap" w:sz="24" w:space="0" w:color="auto"/>
          <w:right w:val="thickThinSmallGap" w:sz="24" w:space="0" w:color="auto"/>
        </w:tblBorders>
        <w:tblLayout w:type="fixed"/>
        <w:tblLook w:val="04A0" w:firstRow="1" w:lastRow="0" w:firstColumn="1" w:lastColumn="0" w:noHBand="0" w:noVBand="1"/>
      </w:tblPr>
      <w:tblGrid>
        <w:gridCol w:w="1188"/>
        <w:gridCol w:w="1170"/>
        <w:gridCol w:w="1141"/>
        <w:gridCol w:w="929"/>
        <w:gridCol w:w="1197"/>
        <w:gridCol w:w="993"/>
        <w:gridCol w:w="3336"/>
        <w:gridCol w:w="630"/>
      </w:tblGrid>
      <w:tr w:rsidR="00713136" w:rsidRPr="005C5698" w:rsidTr="00713136">
        <w:trPr>
          <w:trHeight w:val="343"/>
          <w:jc w:val="center"/>
        </w:trPr>
        <w:tc>
          <w:tcPr>
            <w:tcW w:w="10584" w:type="dxa"/>
            <w:gridSpan w:val="8"/>
            <w:tcBorders>
              <w:top w:val="thinThickSmallGap" w:sz="24" w:space="0" w:color="auto"/>
              <w:bottom w:val="thinThickSmallGap" w:sz="24" w:space="0" w:color="auto"/>
            </w:tcBorders>
            <w:shd w:val="clear" w:color="auto" w:fill="595959" w:themeFill="text1" w:themeFillTint="A6"/>
          </w:tcPr>
          <w:p w:rsidR="00713136" w:rsidRPr="005C5698" w:rsidRDefault="00713136" w:rsidP="00713136">
            <w:pPr>
              <w:rPr>
                <w:rFonts w:cs="B Zar"/>
                <w:b/>
                <w:bCs/>
                <w:sz w:val="28"/>
                <w:szCs w:val="28"/>
                <w:rtl/>
              </w:rPr>
            </w:pPr>
            <w:r w:rsidRPr="005C5698">
              <w:rPr>
                <w:rFonts w:cs="B Zar" w:hint="cs"/>
                <w:b/>
                <w:bCs/>
                <w:sz w:val="28"/>
                <w:szCs w:val="28"/>
                <w:rtl/>
              </w:rPr>
              <w:lastRenderedPageBreak/>
              <w:t xml:space="preserve">برآورد میزان تأتیر گذاری </w:t>
            </w:r>
            <w:r w:rsidRPr="005C5698">
              <w:rPr>
                <w:rFonts w:cs="B Zar" w:hint="cs"/>
                <w:b/>
                <w:bCs/>
                <w:color w:val="FFFFFF" w:themeColor="background1"/>
                <w:sz w:val="28"/>
                <w:szCs w:val="28"/>
                <w:rtl/>
              </w:rPr>
              <w:t xml:space="preserve">گزینه بر هزینه‌‌های اجرای </w:t>
            </w:r>
            <w:r w:rsidRPr="005C5698">
              <w:rPr>
                <w:rFonts w:cs="B Zar"/>
                <w:b/>
                <w:bCs/>
                <w:color w:val="FFFFFF" w:themeColor="background1"/>
                <w:sz w:val="28"/>
                <w:szCs w:val="28"/>
              </w:rPr>
              <w:t>EPC</w:t>
            </w:r>
            <w:r w:rsidRPr="005C5698">
              <w:rPr>
                <w:rFonts w:cs="B Zar" w:hint="cs"/>
                <w:b/>
                <w:bCs/>
                <w:color w:val="FFFFFF" w:themeColor="background1"/>
                <w:sz w:val="28"/>
                <w:szCs w:val="28"/>
                <w:rtl/>
              </w:rPr>
              <w:t xml:space="preserve">  </w:t>
            </w:r>
            <w:r w:rsidRPr="005C5698">
              <w:rPr>
                <w:rFonts w:cs="B Zar"/>
                <w:b/>
                <w:bCs/>
                <w:color w:val="FFFFFF" w:themeColor="background1"/>
                <w:sz w:val="28"/>
                <w:szCs w:val="28"/>
              </w:rPr>
              <w:t>( CAPEX )</w:t>
            </w:r>
          </w:p>
        </w:tc>
      </w:tr>
      <w:tr w:rsidR="00713136" w:rsidRPr="005C5698" w:rsidTr="00713136">
        <w:trPr>
          <w:trHeight w:val="288"/>
          <w:jc w:val="center"/>
        </w:trPr>
        <w:tc>
          <w:tcPr>
            <w:tcW w:w="2358" w:type="dxa"/>
            <w:gridSpan w:val="2"/>
            <w:vMerge w:val="restart"/>
            <w:tcBorders>
              <w:top w:val="single" w:sz="18" w:space="0" w:color="auto"/>
              <w:right w:val="thinThickThinSmallGap" w:sz="18" w:space="0" w:color="auto"/>
            </w:tcBorders>
            <w:shd w:val="clear" w:color="auto" w:fill="C6D9F1" w:themeFill="text2" w:themeFillTint="33"/>
            <w:vAlign w:val="center"/>
          </w:tcPr>
          <w:p w:rsidR="00713136" w:rsidRPr="005C5698" w:rsidRDefault="00713136" w:rsidP="00713136">
            <w:pPr>
              <w:jc w:val="center"/>
              <w:rPr>
                <w:rFonts w:cs="B Zar"/>
                <w:sz w:val="24"/>
                <w:szCs w:val="24"/>
                <w:rtl/>
              </w:rPr>
            </w:pPr>
            <w:r w:rsidRPr="005C5698">
              <w:rPr>
                <w:rFonts w:cs="B Zar" w:hint="cs"/>
                <w:sz w:val="24"/>
                <w:szCs w:val="24"/>
                <w:rtl/>
              </w:rPr>
              <w:t>برآورد درصد تأثیر</w:t>
            </w:r>
          </w:p>
          <w:p w:rsidR="00713136" w:rsidRPr="005C5698" w:rsidRDefault="00713136" w:rsidP="00713136">
            <w:pPr>
              <w:jc w:val="center"/>
              <w:rPr>
                <w:rFonts w:cs="B Zar"/>
                <w:sz w:val="24"/>
                <w:szCs w:val="24"/>
              </w:rPr>
            </w:pPr>
            <w:r w:rsidRPr="005C5698">
              <w:rPr>
                <w:rFonts w:cs="B Zar" w:hint="cs"/>
                <w:sz w:val="24"/>
                <w:szCs w:val="24"/>
                <w:rtl/>
              </w:rPr>
              <w:t xml:space="preserve">برهزینه های کل </w:t>
            </w:r>
            <w:r w:rsidRPr="005C5698">
              <w:rPr>
                <w:rFonts w:cs="B Zar"/>
                <w:sz w:val="24"/>
                <w:szCs w:val="24"/>
              </w:rPr>
              <w:t>EPC</w:t>
            </w:r>
          </w:p>
        </w:tc>
        <w:tc>
          <w:tcPr>
            <w:tcW w:w="4260" w:type="dxa"/>
            <w:gridSpan w:val="4"/>
            <w:tcBorders>
              <w:top w:val="single" w:sz="18" w:space="0" w:color="auto"/>
              <w:left w:val="thinThickThinSmallGap" w:sz="18" w:space="0" w:color="auto"/>
              <w:right w:val="single" w:sz="18" w:space="0" w:color="auto"/>
            </w:tcBorders>
            <w:shd w:val="clear" w:color="auto" w:fill="C6D9F1" w:themeFill="text2" w:themeFillTint="33"/>
            <w:vAlign w:val="center"/>
          </w:tcPr>
          <w:p w:rsidR="00713136" w:rsidRPr="005C5698" w:rsidRDefault="00713136" w:rsidP="00713136">
            <w:pPr>
              <w:jc w:val="center"/>
              <w:rPr>
                <w:rFonts w:cs="B Zar"/>
                <w:sz w:val="24"/>
                <w:szCs w:val="24"/>
              </w:rPr>
            </w:pPr>
            <w:r w:rsidRPr="005C5698">
              <w:rPr>
                <w:rFonts w:cs="B Zar" w:hint="cs"/>
                <w:sz w:val="24"/>
                <w:szCs w:val="24"/>
                <w:rtl/>
              </w:rPr>
              <w:t>برآورد تأثیرهزینه ای اجرای گزینه بر هزینه‌‌های اجرا</w:t>
            </w:r>
          </w:p>
        </w:tc>
        <w:tc>
          <w:tcPr>
            <w:tcW w:w="3336" w:type="dxa"/>
            <w:vMerge w:val="restart"/>
            <w:tcBorders>
              <w:top w:val="single" w:sz="18" w:space="0" w:color="auto"/>
              <w:left w:val="single" w:sz="18" w:space="0" w:color="auto"/>
              <w:right w:val="single" w:sz="18" w:space="0" w:color="auto"/>
            </w:tcBorders>
            <w:shd w:val="clear" w:color="auto" w:fill="C6D9F1" w:themeFill="text2" w:themeFillTint="33"/>
            <w:vAlign w:val="center"/>
          </w:tcPr>
          <w:p w:rsidR="00713136" w:rsidRPr="005C5698" w:rsidRDefault="00713136" w:rsidP="00713136">
            <w:pPr>
              <w:jc w:val="center"/>
              <w:rPr>
                <w:rFonts w:cs="B Zar"/>
                <w:sz w:val="24"/>
                <w:szCs w:val="24"/>
                <w:rtl/>
              </w:rPr>
            </w:pPr>
            <w:r w:rsidRPr="005C5698">
              <w:rPr>
                <w:rFonts w:cs="B Zar" w:hint="cs"/>
                <w:sz w:val="24"/>
                <w:szCs w:val="24"/>
                <w:rtl/>
              </w:rPr>
              <w:t>شرح موارد تأثیر گذار</w:t>
            </w:r>
          </w:p>
        </w:tc>
        <w:tc>
          <w:tcPr>
            <w:tcW w:w="630" w:type="dxa"/>
            <w:vMerge w:val="restart"/>
            <w:tcBorders>
              <w:top w:val="single" w:sz="18" w:space="0" w:color="auto"/>
              <w:left w:val="single" w:sz="18" w:space="0" w:color="auto"/>
            </w:tcBorders>
            <w:shd w:val="clear" w:color="auto" w:fill="C6D9F1" w:themeFill="text2" w:themeFillTint="33"/>
            <w:textDirection w:val="btLr"/>
            <w:vAlign w:val="center"/>
          </w:tcPr>
          <w:p w:rsidR="00713136" w:rsidRPr="005C5698" w:rsidRDefault="00713136" w:rsidP="00713136">
            <w:pPr>
              <w:jc w:val="center"/>
              <w:rPr>
                <w:rFonts w:cs="B Zar"/>
                <w:sz w:val="24"/>
                <w:szCs w:val="24"/>
              </w:rPr>
            </w:pPr>
            <w:r w:rsidRPr="005C5698">
              <w:rPr>
                <w:rFonts w:cs="B Zar" w:hint="cs"/>
                <w:sz w:val="24"/>
                <w:szCs w:val="24"/>
                <w:rtl/>
              </w:rPr>
              <w:t>ردیف</w:t>
            </w:r>
          </w:p>
        </w:tc>
      </w:tr>
      <w:tr w:rsidR="00713136" w:rsidRPr="005C5698" w:rsidTr="00713136">
        <w:trPr>
          <w:trHeight w:val="70"/>
          <w:jc w:val="center"/>
        </w:trPr>
        <w:tc>
          <w:tcPr>
            <w:tcW w:w="2358" w:type="dxa"/>
            <w:gridSpan w:val="2"/>
            <w:vMerge/>
            <w:tcBorders>
              <w:bottom w:val="single" w:sz="18" w:space="0" w:color="auto"/>
              <w:right w:val="thinThickThinSmallGap" w:sz="18" w:space="0" w:color="auto"/>
            </w:tcBorders>
            <w:shd w:val="clear" w:color="auto" w:fill="C6D9F1" w:themeFill="text2" w:themeFillTint="33"/>
            <w:vAlign w:val="center"/>
          </w:tcPr>
          <w:p w:rsidR="00713136" w:rsidRPr="005C5698" w:rsidRDefault="00713136" w:rsidP="00713136">
            <w:pPr>
              <w:jc w:val="center"/>
              <w:rPr>
                <w:rFonts w:cs="B Zar"/>
                <w:sz w:val="24"/>
                <w:szCs w:val="24"/>
                <w:rtl/>
              </w:rPr>
            </w:pPr>
          </w:p>
        </w:tc>
        <w:tc>
          <w:tcPr>
            <w:tcW w:w="2070" w:type="dxa"/>
            <w:gridSpan w:val="2"/>
            <w:tcBorders>
              <w:top w:val="single" w:sz="18" w:space="0" w:color="auto"/>
              <w:left w:val="thinThickThinSmallGap" w:sz="18" w:space="0" w:color="auto"/>
              <w:bottom w:val="single" w:sz="18" w:space="0" w:color="auto"/>
              <w:right w:val="single" w:sz="18" w:space="0" w:color="auto"/>
            </w:tcBorders>
            <w:shd w:val="clear" w:color="auto" w:fill="C6D9F1" w:themeFill="text2" w:themeFillTint="33"/>
            <w:vAlign w:val="center"/>
          </w:tcPr>
          <w:p w:rsidR="00713136" w:rsidRPr="005C5698" w:rsidRDefault="00713136" w:rsidP="00713136">
            <w:pPr>
              <w:jc w:val="center"/>
              <w:rPr>
                <w:rFonts w:cs="B Zar"/>
                <w:sz w:val="24"/>
                <w:szCs w:val="24"/>
              </w:rPr>
            </w:pPr>
            <w:r w:rsidRPr="005C5698">
              <w:rPr>
                <w:rFonts w:cs="B Zar" w:hint="cs"/>
                <w:sz w:val="24"/>
                <w:szCs w:val="24"/>
                <w:rtl/>
              </w:rPr>
              <w:t>میزان افزایش هزینه</w:t>
            </w:r>
          </w:p>
        </w:tc>
        <w:tc>
          <w:tcPr>
            <w:tcW w:w="2190" w:type="dxa"/>
            <w:gridSpan w:val="2"/>
            <w:tcBorders>
              <w:top w:val="single" w:sz="18" w:space="0" w:color="auto"/>
              <w:left w:val="single" w:sz="18" w:space="0" w:color="auto"/>
              <w:bottom w:val="single" w:sz="18" w:space="0" w:color="auto"/>
              <w:right w:val="single" w:sz="18" w:space="0" w:color="auto"/>
            </w:tcBorders>
            <w:shd w:val="clear" w:color="auto" w:fill="C6D9F1" w:themeFill="text2" w:themeFillTint="33"/>
            <w:vAlign w:val="center"/>
          </w:tcPr>
          <w:p w:rsidR="00713136" w:rsidRPr="005C5698" w:rsidRDefault="00713136" w:rsidP="00713136">
            <w:pPr>
              <w:jc w:val="center"/>
              <w:rPr>
                <w:rFonts w:cs="B Zar"/>
                <w:sz w:val="24"/>
                <w:szCs w:val="24"/>
              </w:rPr>
            </w:pPr>
            <w:r w:rsidRPr="005C5698">
              <w:rPr>
                <w:rFonts w:cs="B Zar" w:hint="cs"/>
                <w:sz w:val="24"/>
                <w:szCs w:val="24"/>
                <w:rtl/>
              </w:rPr>
              <w:t>میزان کاهش</w:t>
            </w:r>
            <w:r w:rsidRPr="005C5698">
              <w:rPr>
                <w:rFonts w:cs="B Zar"/>
                <w:sz w:val="24"/>
                <w:szCs w:val="24"/>
                <w:rtl/>
              </w:rPr>
              <w:t xml:space="preserve"> </w:t>
            </w:r>
            <w:r w:rsidRPr="005C5698">
              <w:rPr>
                <w:rFonts w:cs="B Zar" w:hint="cs"/>
                <w:sz w:val="24"/>
                <w:szCs w:val="24"/>
                <w:rtl/>
              </w:rPr>
              <w:t>هزینه</w:t>
            </w:r>
          </w:p>
        </w:tc>
        <w:tc>
          <w:tcPr>
            <w:tcW w:w="3336" w:type="dxa"/>
            <w:vMerge/>
            <w:tcBorders>
              <w:left w:val="single" w:sz="18" w:space="0" w:color="auto"/>
              <w:right w:val="single" w:sz="18" w:space="0" w:color="auto"/>
            </w:tcBorders>
            <w:shd w:val="clear" w:color="auto" w:fill="C6D9F1" w:themeFill="text2" w:themeFillTint="33"/>
            <w:vAlign w:val="center"/>
          </w:tcPr>
          <w:p w:rsidR="00713136" w:rsidRPr="005C5698" w:rsidRDefault="00713136" w:rsidP="00713136">
            <w:pPr>
              <w:jc w:val="center"/>
              <w:rPr>
                <w:rFonts w:cs="B Zar"/>
                <w:sz w:val="24"/>
                <w:szCs w:val="24"/>
              </w:rPr>
            </w:pPr>
          </w:p>
        </w:tc>
        <w:tc>
          <w:tcPr>
            <w:tcW w:w="630" w:type="dxa"/>
            <w:vMerge/>
            <w:tcBorders>
              <w:left w:val="single" w:sz="18" w:space="0" w:color="auto"/>
            </w:tcBorders>
            <w:shd w:val="clear" w:color="auto" w:fill="C6D9F1" w:themeFill="text2" w:themeFillTint="33"/>
            <w:vAlign w:val="center"/>
          </w:tcPr>
          <w:p w:rsidR="00713136" w:rsidRPr="005C5698" w:rsidRDefault="00713136" w:rsidP="00713136">
            <w:pPr>
              <w:jc w:val="center"/>
              <w:rPr>
                <w:rFonts w:cs="B Zar"/>
                <w:sz w:val="24"/>
                <w:szCs w:val="24"/>
              </w:rPr>
            </w:pPr>
          </w:p>
        </w:tc>
      </w:tr>
      <w:tr w:rsidR="00713136" w:rsidRPr="005C5698" w:rsidTr="00713136">
        <w:trPr>
          <w:trHeight w:val="433"/>
          <w:jc w:val="center"/>
        </w:trPr>
        <w:tc>
          <w:tcPr>
            <w:tcW w:w="1188" w:type="dxa"/>
            <w:tcBorders>
              <w:top w:val="single" w:sz="18" w:space="0" w:color="auto"/>
              <w:bottom w:val="single" w:sz="18" w:space="0" w:color="auto"/>
              <w:right w:val="single" w:sz="18" w:space="0" w:color="auto"/>
            </w:tcBorders>
            <w:shd w:val="clear" w:color="auto" w:fill="C6D9F1" w:themeFill="text2" w:themeFillTint="33"/>
            <w:vAlign w:val="center"/>
          </w:tcPr>
          <w:p w:rsidR="00713136" w:rsidRPr="005C5698" w:rsidRDefault="00713136" w:rsidP="00713136">
            <w:pPr>
              <w:jc w:val="center"/>
              <w:rPr>
                <w:rFonts w:cs="B Zar"/>
                <w:sz w:val="24"/>
                <w:szCs w:val="24"/>
                <w:rtl/>
              </w:rPr>
            </w:pPr>
            <w:r w:rsidRPr="005C5698">
              <w:rPr>
                <w:rFonts w:cs="B Zar" w:hint="cs"/>
                <w:sz w:val="24"/>
                <w:szCs w:val="24"/>
                <w:rtl/>
              </w:rPr>
              <w:t>درصد</w:t>
            </w:r>
          </w:p>
          <w:p w:rsidR="00713136" w:rsidRPr="005C5698" w:rsidRDefault="00713136" w:rsidP="00713136">
            <w:pPr>
              <w:jc w:val="center"/>
              <w:rPr>
                <w:rFonts w:cs="B Zar"/>
                <w:sz w:val="24"/>
                <w:szCs w:val="24"/>
                <w:rtl/>
              </w:rPr>
            </w:pPr>
            <w:r w:rsidRPr="005C5698">
              <w:rPr>
                <w:rFonts w:cs="B Zar" w:hint="cs"/>
                <w:sz w:val="24"/>
                <w:szCs w:val="24"/>
                <w:rtl/>
              </w:rPr>
              <w:t>افزایش هزینه</w:t>
            </w:r>
          </w:p>
        </w:tc>
        <w:tc>
          <w:tcPr>
            <w:tcW w:w="1170" w:type="dxa"/>
            <w:tcBorders>
              <w:top w:val="single" w:sz="18" w:space="0" w:color="auto"/>
              <w:bottom w:val="single" w:sz="18" w:space="0" w:color="auto"/>
              <w:right w:val="thinThickThinSmallGap" w:sz="18" w:space="0" w:color="auto"/>
            </w:tcBorders>
            <w:shd w:val="clear" w:color="auto" w:fill="C6D9F1" w:themeFill="text2" w:themeFillTint="33"/>
            <w:vAlign w:val="center"/>
          </w:tcPr>
          <w:p w:rsidR="00713136" w:rsidRPr="005C5698" w:rsidRDefault="00713136" w:rsidP="00713136">
            <w:pPr>
              <w:jc w:val="center"/>
              <w:rPr>
                <w:rFonts w:cs="B Zar"/>
                <w:sz w:val="24"/>
                <w:szCs w:val="24"/>
                <w:rtl/>
              </w:rPr>
            </w:pPr>
            <w:r w:rsidRPr="005C5698">
              <w:rPr>
                <w:rFonts w:cs="B Zar"/>
                <w:sz w:val="24"/>
                <w:szCs w:val="24"/>
              </w:rPr>
              <w:t>;</w:t>
            </w:r>
            <w:r w:rsidRPr="005C5698">
              <w:rPr>
                <w:rFonts w:cs="B Zar" w:hint="cs"/>
                <w:sz w:val="24"/>
                <w:szCs w:val="24"/>
                <w:rtl/>
              </w:rPr>
              <w:t>درصد</w:t>
            </w:r>
          </w:p>
          <w:p w:rsidR="00713136" w:rsidRPr="005C5698" w:rsidRDefault="00713136" w:rsidP="00713136">
            <w:pPr>
              <w:jc w:val="center"/>
              <w:rPr>
                <w:rFonts w:cs="B Zar"/>
                <w:sz w:val="24"/>
                <w:szCs w:val="24"/>
                <w:rtl/>
              </w:rPr>
            </w:pPr>
            <w:r w:rsidRPr="005C5698">
              <w:rPr>
                <w:rFonts w:cs="B Zar" w:hint="cs"/>
                <w:sz w:val="24"/>
                <w:szCs w:val="24"/>
                <w:rtl/>
              </w:rPr>
              <w:t>کاهش هزینه</w:t>
            </w:r>
          </w:p>
        </w:tc>
        <w:tc>
          <w:tcPr>
            <w:tcW w:w="1141" w:type="dxa"/>
            <w:tcBorders>
              <w:top w:val="single" w:sz="18" w:space="0" w:color="auto"/>
              <w:left w:val="thinThickThinSmallGap" w:sz="18" w:space="0" w:color="auto"/>
              <w:bottom w:val="single" w:sz="18" w:space="0" w:color="auto"/>
              <w:right w:val="single" w:sz="18" w:space="0" w:color="auto"/>
            </w:tcBorders>
            <w:shd w:val="clear" w:color="auto" w:fill="C6D9F1" w:themeFill="text2" w:themeFillTint="33"/>
            <w:vAlign w:val="center"/>
          </w:tcPr>
          <w:p w:rsidR="00713136" w:rsidRPr="005C5698" w:rsidRDefault="00713136" w:rsidP="00713136">
            <w:pPr>
              <w:jc w:val="center"/>
              <w:rPr>
                <w:rFonts w:cs="B Zar"/>
                <w:sz w:val="24"/>
                <w:szCs w:val="24"/>
                <w:rtl/>
              </w:rPr>
            </w:pPr>
            <w:r w:rsidRPr="005C5698">
              <w:rPr>
                <w:rFonts w:cs="B Zar" w:hint="cs"/>
                <w:sz w:val="24"/>
                <w:szCs w:val="24"/>
                <w:rtl/>
              </w:rPr>
              <w:t>به واحد میلیون</w:t>
            </w:r>
            <w:r w:rsidRPr="005C5698">
              <w:rPr>
                <w:rFonts w:cs="B Zar"/>
                <w:sz w:val="24"/>
                <w:szCs w:val="24"/>
                <w:rtl/>
              </w:rPr>
              <w:t xml:space="preserve"> </w:t>
            </w:r>
            <w:r w:rsidRPr="005C5698">
              <w:rPr>
                <w:rFonts w:cs="B Zar" w:hint="cs"/>
                <w:sz w:val="24"/>
                <w:szCs w:val="24"/>
                <w:rtl/>
              </w:rPr>
              <w:t>تومان</w:t>
            </w:r>
          </w:p>
        </w:tc>
        <w:tc>
          <w:tcPr>
            <w:tcW w:w="929" w:type="dxa"/>
            <w:tcBorders>
              <w:top w:val="single" w:sz="18" w:space="0" w:color="auto"/>
              <w:bottom w:val="single" w:sz="18" w:space="0" w:color="auto"/>
              <w:right w:val="single" w:sz="18" w:space="0" w:color="auto"/>
            </w:tcBorders>
            <w:shd w:val="clear" w:color="auto" w:fill="C6D9F1" w:themeFill="text2" w:themeFillTint="33"/>
            <w:vAlign w:val="center"/>
          </w:tcPr>
          <w:p w:rsidR="00713136" w:rsidRPr="005C5698" w:rsidRDefault="00713136" w:rsidP="00713136">
            <w:pPr>
              <w:jc w:val="center"/>
              <w:rPr>
                <w:rFonts w:cs="B Zar"/>
                <w:sz w:val="24"/>
                <w:szCs w:val="24"/>
              </w:rPr>
            </w:pPr>
            <w:r w:rsidRPr="005C5698">
              <w:rPr>
                <w:rFonts w:cs="B Zar" w:hint="cs"/>
                <w:sz w:val="24"/>
                <w:szCs w:val="24"/>
                <w:rtl/>
              </w:rPr>
              <w:t>به</w:t>
            </w:r>
            <w:r w:rsidRPr="005C5698">
              <w:rPr>
                <w:rFonts w:cs="B Zar"/>
                <w:sz w:val="24"/>
                <w:szCs w:val="24"/>
                <w:rtl/>
              </w:rPr>
              <w:t xml:space="preserve"> </w:t>
            </w:r>
            <w:r w:rsidRPr="005C5698">
              <w:rPr>
                <w:rFonts w:cs="B Zar" w:hint="cs"/>
                <w:sz w:val="24"/>
                <w:szCs w:val="24"/>
                <w:rtl/>
              </w:rPr>
              <w:t>واحد هزار</w:t>
            </w:r>
            <w:r w:rsidRPr="005C5698">
              <w:rPr>
                <w:rFonts w:cs="B Zar"/>
                <w:sz w:val="24"/>
                <w:szCs w:val="24"/>
                <w:rtl/>
              </w:rPr>
              <w:t xml:space="preserve"> </w:t>
            </w:r>
            <w:r w:rsidRPr="005C5698">
              <w:rPr>
                <w:rFonts w:cs="B Zar" w:hint="cs"/>
                <w:sz w:val="24"/>
                <w:szCs w:val="24"/>
                <w:rtl/>
              </w:rPr>
              <w:t>دلار</w:t>
            </w:r>
          </w:p>
        </w:tc>
        <w:tc>
          <w:tcPr>
            <w:tcW w:w="1197" w:type="dxa"/>
            <w:tcBorders>
              <w:top w:val="single" w:sz="18" w:space="0" w:color="auto"/>
              <w:left w:val="single" w:sz="18" w:space="0" w:color="auto"/>
              <w:bottom w:val="single" w:sz="18" w:space="0" w:color="auto"/>
              <w:right w:val="single" w:sz="18" w:space="0" w:color="auto"/>
            </w:tcBorders>
            <w:shd w:val="clear" w:color="auto" w:fill="C6D9F1" w:themeFill="text2" w:themeFillTint="33"/>
            <w:vAlign w:val="center"/>
          </w:tcPr>
          <w:p w:rsidR="00713136" w:rsidRPr="005C5698" w:rsidRDefault="00713136" w:rsidP="00713136">
            <w:pPr>
              <w:jc w:val="center"/>
              <w:rPr>
                <w:rFonts w:cs="B Zar"/>
                <w:sz w:val="24"/>
                <w:szCs w:val="24"/>
                <w:rtl/>
              </w:rPr>
            </w:pPr>
            <w:r w:rsidRPr="005C5698">
              <w:rPr>
                <w:rFonts w:cs="B Zar" w:hint="cs"/>
                <w:sz w:val="24"/>
                <w:szCs w:val="24"/>
                <w:rtl/>
              </w:rPr>
              <w:t>به واحد میلیون</w:t>
            </w:r>
            <w:r w:rsidRPr="005C5698">
              <w:rPr>
                <w:rFonts w:cs="B Zar"/>
                <w:sz w:val="24"/>
                <w:szCs w:val="24"/>
                <w:rtl/>
              </w:rPr>
              <w:t xml:space="preserve"> </w:t>
            </w:r>
            <w:r w:rsidRPr="005C5698">
              <w:rPr>
                <w:rFonts w:cs="B Zar" w:hint="cs"/>
                <w:sz w:val="24"/>
                <w:szCs w:val="24"/>
                <w:rtl/>
              </w:rPr>
              <w:t>تومان</w:t>
            </w:r>
          </w:p>
        </w:tc>
        <w:tc>
          <w:tcPr>
            <w:tcW w:w="993" w:type="dxa"/>
            <w:tcBorders>
              <w:top w:val="single" w:sz="18" w:space="0" w:color="auto"/>
              <w:left w:val="single" w:sz="18" w:space="0" w:color="auto"/>
              <w:bottom w:val="single" w:sz="18" w:space="0" w:color="auto"/>
              <w:right w:val="single" w:sz="18" w:space="0" w:color="auto"/>
            </w:tcBorders>
            <w:shd w:val="clear" w:color="auto" w:fill="C6D9F1" w:themeFill="text2" w:themeFillTint="33"/>
            <w:vAlign w:val="center"/>
          </w:tcPr>
          <w:p w:rsidR="00713136" w:rsidRPr="005C5698" w:rsidRDefault="00713136" w:rsidP="00713136">
            <w:pPr>
              <w:jc w:val="center"/>
              <w:rPr>
                <w:rFonts w:cs="B Zar"/>
                <w:sz w:val="24"/>
                <w:szCs w:val="24"/>
              </w:rPr>
            </w:pPr>
            <w:r w:rsidRPr="005C5698">
              <w:rPr>
                <w:rFonts w:cs="B Zar" w:hint="cs"/>
                <w:sz w:val="24"/>
                <w:szCs w:val="24"/>
                <w:rtl/>
              </w:rPr>
              <w:t>به واحد هزار</w:t>
            </w:r>
            <w:r w:rsidRPr="005C5698">
              <w:rPr>
                <w:rFonts w:cs="B Zar"/>
                <w:sz w:val="24"/>
                <w:szCs w:val="24"/>
                <w:rtl/>
              </w:rPr>
              <w:t xml:space="preserve"> </w:t>
            </w:r>
            <w:r w:rsidRPr="005C5698">
              <w:rPr>
                <w:rFonts w:cs="B Zar" w:hint="cs"/>
                <w:sz w:val="24"/>
                <w:szCs w:val="24"/>
                <w:rtl/>
              </w:rPr>
              <w:t>دلار</w:t>
            </w:r>
          </w:p>
        </w:tc>
        <w:tc>
          <w:tcPr>
            <w:tcW w:w="3336" w:type="dxa"/>
            <w:vMerge/>
            <w:tcBorders>
              <w:left w:val="single" w:sz="18" w:space="0" w:color="auto"/>
              <w:bottom w:val="single" w:sz="18" w:space="0" w:color="auto"/>
              <w:right w:val="single" w:sz="18" w:space="0" w:color="auto"/>
            </w:tcBorders>
            <w:shd w:val="clear" w:color="auto" w:fill="C6D9F1" w:themeFill="text2" w:themeFillTint="33"/>
            <w:vAlign w:val="center"/>
          </w:tcPr>
          <w:p w:rsidR="00713136" w:rsidRPr="005C5698" w:rsidRDefault="00713136" w:rsidP="00713136">
            <w:pPr>
              <w:jc w:val="center"/>
              <w:rPr>
                <w:rFonts w:cs="B Zar"/>
                <w:sz w:val="24"/>
                <w:szCs w:val="24"/>
              </w:rPr>
            </w:pPr>
          </w:p>
        </w:tc>
        <w:tc>
          <w:tcPr>
            <w:tcW w:w="630" w:type="dxa"/>
            <w:vMerge/>
            <w:tcBorders>
              <w:left w:val="single" w:sz="18" w:space="0" w:color="auto"/>
              <w:bottom w:val="single" w:sz="18" w:space="0" w:color="auto"/>
            </w:tcBorders>
            <w:shd w:val="clear" w:color="auto" w:fill="C6D9F1" w:themeFill="text2" w:themeFillTint="33"/>
            <w:vAlign w:val="center"/>
          </w:tcPr>
          <w:p w:rsidR="00713136" w:rsidRPr="005C5698" w:rsidRDefault="00713136" w:rsidP="00713136">
            <w:pPr>
              <w:jc w:val="center"/>
              <w:rPr>
                <w:rFonts w:cs="B Zar"/>
                <w:sz w:val="24"/>
                <w:szCs w:val="24"/>
              </w:rPr>
            </w:pPr>
          </w:p>
        </w:tc>
      </w:tr>
      <w:tr w:rsidR="00713136" w:rsidRPr="005C5698" w:rsidTr="00713136">
        <w:trPr>
          <w:trHeight w:val="4271"/>
          <w:jc w:val="center"/>
        </w:trPr>
        <w:tc>
          <w:tcPr>
            <w:tcW w:w="1188" w:type="dxa"/>
            <w:tcBorders>
              <w:top w:val="single" w:sz="18" w:space="0" w:color="auto"/>
              <w:bottom w:val="single" w:sz="18" w:space="0" w:color="auto"/>
              <w:right w:val="single" w:sz="18" w:space="0" w:color="auto"/>
            </w:tcBorders>
            <w:shd w:val="clear" w:color="auto" w:fill="FFFFFF" w:themeFill="background1"/>
            <w:vAlign w:val="center"/>
          </w:tcPr>
          <w:p w:rsidR="00713136" w:rsidRPr="005C5698" w:rsidRDefault="00713136" w:rsidP="00713136">
            <w:pPr>
              <w:jc w:val="center"/>
              <w:rPr>
                <w:rFonts w:cs="B Zar"/>
                <w:sz w:val="24"/>
                <w:szCs w:val="24"/>
              </w:rPr>
            </w:pPr>
          </w:p>
        </w:tc>
        <w:tc>
          <w:tcPr>
            <w:tcW w:w="1170" w:type="dxa"/>
            <w:tcBorders>
              <w:top w:val="single" w:sz="18" w:space="0" w:color="auto"/>
              <w:bottom w:val="single" w:sz="18" w:space="0" w:color="auto"/>
              <w:right w:val="thinThickThinSmallGap" w:sz="18" w:space="0" w:color="auto"/>
            </w:tcBorders>
            <w:shd w:val="clear" w:color="auto" w:fill="FFFFFF" w:themeFill="background1"/>
            <w:vAlign w:val="center"/>
          </w:tcPr>
          <w:p w:rsidR="00713136" w:rsidRPr="005C5698" w:rsidRDefault="00713136" w:rsidP="0039314A">
            <w:pPr>
              <w:jc w:val="center"/>
              <w:rPr>
                <w:rFonts w:cs="B Zar"/>
                <w:sz w:val="24"/>
                <w:szCs w:val="24"/>
                <w:rtl/>
              </w:rPr>
            </w:pPr>
            <w:r w:rsidRPr="005C5698">
              <w:rPr>
                <w:rFonts w:cs="B Zar" w:hint="cs"/>
                <w:sz w:val="24"/>
                <w:szCs w:val="24"/>
                <w:rtl/>
              </w:rPr>
              <w:t>0.</w:t>
            </w:r>
            <w:r w:rsidR="0039314A" w:rsidRPr="005C5698">
              <w:rPr>
                <w:rFonts w:cs="B Zar" w:hint="cs"/>
                <w:sz w:val="24"/>
                <w:szCs w:val="24"/>
                <w:rtl/>
              </w:rPr>
              <w:t>227</w:t>
            </w:r>
            <w:r w:rsidRPr="005C5698">
              <w:rPr>
                <w:rFonts w:cs="B Zar" w:hint="cs"/>
                <w:sz w:val="24"/>
                <w:szCs w:val="24"/>
                <w:rtl/>
              </w:rPr>
              <w:t>%</w:t>
            </w:r>
          </w:p>
          <w:p w:rsidR="00713136" w:rsidRPr="005C5698" w:rsidRDefault="00713136" w:rsidP="00713136">
            <w:pPr>
              <w:jc w:val="center"/>
              <w:rPr>
                <w:rFonts w:cs="B Zar"/>
                <w:sz w:val="24"/>
                <w:szCs w:val="24"/>
              </w:rPr>
            </w:pPr>
          </w:p>
        </w:tc>
        <w:tc>
          <w:tcPr>
            <w:tcW w:w="1141" w:type="dxa"/>
            <w:tcBorders>
              <w:top w:val="single" w:sz="18" w:space="0" w:color="auto"/>
              <w:left w:val="thinThickThinSmallGap" w:sz="18" w:space="0" w:color="auto"/>
              <w:bottom w:val="single" w:sz="18" w:space="0" w:color="auto"/>
              <w:right w:val="single" w:sz="18" w:space="0" w:color="auto"/>
            </w:tcBorders>
            <w:shd w:val="clear" w:color="auto" w:fill="FFFFFF" w:themeFill="background1"/>
            <w:vAlign w:val="center"/>
          </w:tcPr>
          <w:p w:rsidR="00713136" w:rsidRPr="005C5698" w:rsidRDefault="00713136" w:rsidP="00713136">
            <w:pPr>
              <w:jc w:val="center"/>
              <w:rPr>
                <w:rFonts w:cs="B Zar"/>
                <w:sz w:val="24"/>
                <w:szCs w:val="24"/>
              </w:rPr>
            </w:pPr>
          </w:p>
        </w:tc>
        <w:tc>
          <w:tcPr>
            <w:tcW w:w="929" w:type="dxa"/>
            <w:tcBorders>
              <w:top w:val="single" w:sz="18" w:space="0" w:color="auto"/>
              <w:bottom w:val="single" w:sz="18" w:space="0" w:color="auto"/>
              <w:right w:val="single" w:sz="18" w:space="0" w:color="auto"/>
            </w:tcBorders>
            <w:shd w:val="clear" w:color="auto" w:fill="FFFFFF" w:themeFill="background1"/>
            <w:vAlign w:val="center"/>
          </w:tcPr>
          <w:p w:rsidR="00713136" w:rsidRPr="005C5698" w:rsidRDefault="00713136" w:rsidP="00713136">
            <w:pPr>
              <w:jc w:val="center"/>
              <w:rPr>
                <w:rFonts w:cs="B Zar"/>
                <w:sz w:val="24"/>
                <w:szCs w:val="24"/>
              </w:rPr>
            </w:pPr>
          </w:p>
        </w:tc>
        <w:tc>
          <w:tcPr>
            <w:tcW w:w="1197" w:type="dxa"/>
            <w:tcBorders>
              <w:top w:val="single" w:sz="18" w:space="0" w:color="auto"/>
              <w:left w:val="single" w:sz="18" w:space="0" w:color="auto"/>
              <w:bottom w:val="single" w:sz="18" w:space="0" w:color="auto"/>
              <w:right w:val="single" w:sz="18" w:space="0" w:color="auto"/>
            </w:tcBorders>
            <w:shd w:val="clear" w:color="auto" w:fill="FFFFFF" w:themeFill="background1"/>
            <w:vAlign w:val="center"/>
          </w:tcPr>
          <w:p w:rsidR="00713136" w:rsidRPr="005C5698" w:rsidRDefault="00713136" w:rsidP="00713136">
            <w:pPr>
              <w:jc w:val="center"/>
              <w:rPr>
                <w:rFonts w:cs="B Zar"/>
                <w:sz w:val="24"/>
                <w:szCs w:val="24"/>
              </w:rPr>
            </w:pPr>
          </w:p>
        </w:tc>
        <w:tc>
          <w:tcPr>
            <w:tcW w:w="993" w:type="dxa"/>
            <w:tcBorders>
              <w:top w:val="single" w:sz="18" w:space="0" w:color="auto"/>
              <w:left w:val="single" w:sz="18" w:space="0" w:color="auto"/>
              <w:bottom w:val="single" w:sz="18" w:space="0" w:color="auto"/>
              <w:right w:val="single" w:sz="18" w:space="0" w:color="auto"/>
            </w:tcBorders>
            <w:shd w:val="clear" w:color="auto" w:fill="FFFFFF" w:themeFill="background1"/>
            <w:vAlign w:val="center"/>
          </w:tcPr>
          <w:p w:rsidR="00713136" w:rsidRPr="005C5698" w:rsidRDefault="00713136" w:rsidP="00713136">
            <w:pPr>
              <w:jc w:val="center"/>
              <w:rPr>
                <w:rFonts w:cs="B Zar"/>
                <w:sz w:val="24"/>
                <w:szCs w:val="24"/>
              </w:rPr>
            </w:pPr>
          </w:p>
        </w:tc>
        <w:tc>
          <w:tcPr>
            <w:tcW w:w="3336" w:type="dxa"/>
            <w:tcBorders>
              <w:top w:val="single" w:sz="18" w:space="0" w:color="auto"/>
              <w:left w:val="single" w:sz="18" w:space="0" w:color="auto"/>
              <w:bottom w:val="single" w:sz="18" w:space="0" w:color="auto"/>
              <w:right w:val="single" w:sz="18" w:space="0" w:color="auto"/>
            </w:tcBorders>
            <w:shd w:val="clear" w:color="auto" w:fill="FFFFFF" w:themeFill="background1"/>
            <w:vAlign w:val="center"/>
          </w:tcPr>
          <w:p w:rsidR="00513492" w:rsidRPr="005C5698" w:rsidRDefault="00513492" w:rsidP="005A7B96">
            <w:pPr>
              <w:jc w:val="center"/>
              <w:rPr>
                <w:rFonts w:cs="B Zar"/>
                <w:sz w:val="24"/>
                <w:szCs w:val="24"/>
                <w:rtl/>
              </w:rPr>
            </w:pPr>
            <w:r w:rsidRPr="005C5698">
              <w:rPr>
                <w:rFonts w:cs="B Zar"/>
                <w:sz w:val="24"/>
                <w:szCs w:val="24"/>
                <w:rtl/>
              </w:rPr>
              <w:t>ح</w:t>
            </w:r>
            <w:r w:rsidR="005A7B96" w:rsidRPr="005C5698">
              <w:rPr>
                <w:rFonts w:cs="B Zar" w:hint="cs"/>
                <w:sz w:val="24"/>
                <w:szCs w:val="24"/>
                <w:rtl/>
              </w:rPr>
              <w:t>ذ</w:t>
            </w:r>
            <w:r w:rsidRPr="005C5698">
              <w:rPr>
                <w:rFonts w:cs="B Zar"/>
                <w:sz w:val="24"/>
                <w:szCs w:val="24"/>
                <w:rtl/>
              </w:rPr>
              <w:t>ف پک</w:t>
            </w:r>
            <w:r w:rsidRPr="005C5698">
              <w:rPr>
                <w:rFonts w:cs="B Zar" w:hint="cs"/>
                <w:sz w:val="24"/>
                <w:szCs w:val="24"/>
                <w:rtl/>
              </w:rPr>
              <w:t>ی</w:t>
            </w:r>
            <w:r w:rsidRPr="005C5698">
              <w:rPr>
                <w:rFonts w:cs="B Zar" w:hint="eastAsia"/>
                <w:sz w:val="24"/>
                <w:szCs w:val="24"/>
                <w:rtl/>
              </w:rPr>
              <w:t>ج</w:t>
            </w:r>
            <w:r w:rsidRPr="005C5698">
              <w:rPr>
                <w:rFonts w:cs="B Zar"/>
                <w:sz w:val="24"/>
                <w:szCs w:val="24"/>
                <w:rtl/>
              </w:rPr>
              <w:t xml:space="preserve"> متانول (</w:t>
            </w:r>
            <w:r w:rsidRPr="005C5698">
              <w:rPr>
                <w:rFonts w:cs="B Zar"/>
                <w:sz w:val="24"/>
                <w:szCs w:val="24"/>
              </w:rPr>
              <w:t>PK-2208</w:t>
            </w:r>
            <w:r w:rsidRPr="005C5698">
              <w:rPr>
                <w:rFonts w:cs="B Zar"/>
                <w:sz w:val="24"/>
                <w:szCs w:val="24"/>
                <w:rtl/>
              </w:rPr>
              <w:t>) شامل :</w:t>
            </w:r>
          </w:p>
          <w:p w:rsidR="00513492" w:rsidRPr="005C5698" w:rsidRDefault="00513492" w:rsidP="00513492">
            <w:pPr>
              <w:jc w:val="center"/>
              <w:rPr>
                <w:rFonts w:cs="B Zar"/>
                <w:sz w:val="24"/>
                <w:szCs w:val="24"/>
                <w:rtl/>
              </w:rPr>
            </w:pPr>
            <w:r w:rsidRPr="005C5698">
              <w:rPr>
                <w:rFonts w:cs="B Zar" w:hint="cs"/>
                <w:sz w:val="24"/>
                <w:szCs w:val="24"/>
                <w:rtl/>
              </w:rPr>
              <w:t>ی</w:t>
            </w:r>
            <w:r w:rsidRPr="005C5698">
              <w:rPr>
                <w:rFonts w:cs="B Zar" w:hint="eastAsia"/>
                <w:sz w:val="24"/>
                <w:szCs w:val="24"/>
                <w:rtl/>
              </w:rPr>
              <w:t>ک</w:t>
            </w:r>
            <w:r w:rsidRPr="005C5698">
              <w:rPr>
                <w:rFonts w:cs="B Zar"/>
                <w:sz w:val="24"/>
                <w:szCs w:val="24"/>
                <w:rtl/>
              </w:rPr>
              <w:t xml:space="preserve"> مخزن ذخ</w:t>
            </w:r>
            <w:r w:rsidRPr="005C5698">
              <w:rPr>
                <w:rFonts w:cs="B Zar" w:hint="cs"/>
                <w:sz w:val="24"/>
                <w:szCs w:val="24"/>
                <w:rtl/>
              </w:rPr>
              <w:t>ی</w:t>
            </w:r>
            <w:r w:rsidRPr="005C5698">
              <w:rPr>
                <w:rFonts w:cs="B Zar" w:hint="eastAsia"/>
                <w:sz w:val="24"/>
                <w:szCs w:val="24"/>
                <w:rtl/>
              </w:rPr>
              <w:t>ره</w:t>
            </w:r>
            <w:r w:rsidRPr="005C5698">
              <w:rPr>
                <w:rFonts w:cs="B Zar"/>
                <w:sz w:val="24"/>
                <w:szCs w:val="24"/>
                <w:rtl/>
              </w:rPr>
              <w:t xml:space="preserve"> با س</w:t>
            </w:r>
            <w:r w:rsidRPr="005C5698">
              <w:rPr>
                <w:rFonts w:cs="B Zar" w:hint="cs"/>
                <w:sz w:val="24"/>
                <w:szCs w:val="24"/>
                <w:rtl/>
              </w:rPr>
              <w:t>ی</w:t>
            </w:r>
            <w:r w:rsidRPr="005C5698">
              <w:rPr>
                <w:rFonts w:cs="B Zar" w:hint="eastAsia"/>
                <w:sz w:val="24"/>
                <w:szCs w:val="24"/>
                <w:rtl/>
              </w:rPr>
              <w:t>ستم</w:t>
            </w:r>
            <w:r w:rsidRPr="005C5698">
              <w:rPr>
                <w:rFonts w:cs="B Zar"/>
                <w:sz w:val="24"/>
                <w:szCs w:val="24"/>
                <w:rtl/>
              </w:rPr>
              <w:t xml:space="preserve"> بلانکت</w:t>
            </w:r>
            <w:r w:rsidRPr="005C5698">
              <w:rPr>
                <w:rFonts w:cs="B Zar" w:hint="cs"/>
                <w:sz w:val="24"/>
                <w:szCs w:val="24"/>
                <w:rtl/>
              </w:rPr>
              <w:t>ی</w:t>
            </w:r>
            <w:r w:rsidRPr="005C5698">
              <w:rPr>
                <w:rFonts w:cs="B Zar" w:hint="eastAsia"/>
                <w:sz w:val="24"/>
                <w:szCs w:val="24"/>
                <w:rtl/>
              </w:rPr>
              <w:t>نگ</w:t>
            </w:r>
            <w:r w:rsidRPr="005C5698">
              <w:rPr>
                <w:rFonts w:cs="B Zar"/>
                <w:sz w:val="24"/>
                <w:szCs w:val="24"/>
                <w:rtl/>
              </w:rPr>
              <w:t xml:space="preserve"> و ش</w:t>
            </w:r>
            <w:r w:rsidRPr="005C5698">
              <w:rPr>
                <w:rFonts w:cs="B Zar" w:hint="cs"/>
                <w:sz w:val="24"/>
                <w:szCs w:val="24"/>
                <w:rtl/>
              </w:rPr>
              <w:t>ی</w:t>
            </w:r>
            <w:r w:rsidRPr="005C5698">
              <w:rPr>
                <w:rFonts w:cs="B Zar" w:hint="eastAsia"/>
                <w:sz w:val="24"/>
                <w:szCs w:val="24"/>
                <w:rtl/>
              </w:rPr>
              <w:t>رها</w:t>
            </w:r>
            <w:r w:rsidRPr="005C5698">
              <w:rPr>
                <w:rFonts w:cs="B Zar" w:hint="cs"/>
                <w:sz w:val="24"/>
                <w:szCs w:val="24"/>
                <w:rtl/>
              </w:rPr>
              <w:t>ی</w:t>
            </w:r>
            <w:r w:rsidRPr="005C5698">
              <w:rPr>
                <w:rFonts w:cs="B Zar"/>
                <w:sz w:val="24"/>
                <w:szCs w:val="24"/>
                <w:rtl/>
              </w:rPr>
              <w:t xml:space="preserve"> ا</w:t>
            </w:r>
            <w:r w:rsidRPr="005C5698">
              <w:rPr>
                <w:rFonts w:cs="B Zar" w:hint="cs"/>
                <w:sz w:val="24"/>
                <w:szCs w:val="24"/>
                <w:rtl/>
              </w:rPr>
              <w:t>ی</w:t>
            </w:r>
            <w:r w:rsidRPr="005C5698">
              <w:rPr>
                <w:rFonts w:cs="B Zar" w:hint="eastAsia"/>
                <w:sz w:val="24"/>
                <w:szCs w:val="24"/>
                <w:rtl/>
              </w:rPr>
              <w:t>من</w:t>
            </w:r>
            <w:r w:rsidRPr="005C5698">
              <w:rPr>
                <w:rFonts w:cs="B Zar" w:hint="cs"/>
                <w:sz w:val="24"/>
                <w:szCs w:val="24"/>
                <w:rtl/>
              </w:rPr>
              <w:t>ی</w:t>
            </w:r>
            <w:r w:rsidRPr="005C5698">
              <w:rPr>
                <w:rFonts w:cs="B Zar" w:hint="eastAsia"/>
                <w:sz w:val="24"/>
                <w:szCs w:val="24"/>
                <w:rtl/>
              </w:rPr>
              <w:t>،</w:t>
            </w:r>
            <w:r w:rsidRPr="005C5698">
              <w:rPr>
                <w:rFonts w:cs="B Zar"/>
                <w:sz w:val="24"/>
                <w:szCs w:val="24"/>
                <w:rtl/>
              </w:rPr>
              <w:t xml:space="preserve"> دو عدد پمپ تزر</w:t>
            </w:r>
            <w:r w:rsidRPr="005C5698">
              <w:rPr>
                <w:rFonts w:cs="B Zar" w:hint="cs"/>
                <w:sz w:val="24"/>
                <w:szCs w:val="24"/>
                <w:rtl/>
              </w:rPr>
              <w:t>ی</w:t>
            </w:r>
            <w:r w:rsidRPr="005C5698">
              <w:rPr>
                <w:rFonts w:cs="B Zar" w:hint="eastAsia"/>
                <w:sz w:val="24"/>
                <w:szCs w:val="24"/>
                <w:rtl/>
              </w:rPr>
              <w:t>ق</w:t>
            </w:r>
            <w:r w:rsidRPr="005C5698">
              <w:rPr>
                <w:rFonts w:cs="B Zar"/>
                <w:sz w:val="24"/>
                <w:szCs w:val="24"/>
                <w:rtl/>
              </w:rPr>
              <w:t xml:space="preserve"> متانول به همراه </w:t>
            </w:r>
            <w:r w:rsidRPr="005C5698">
              <w:rPr>
                <w:rFonts w:cs="B Zar"/>
                <w:sz w:val="24"/>
                <w:szCs w:val="24"/>
              </w:rPr>
              <w:t>pulsation dampener</w:t>
            </w:r>
            <w:r w:rsidRPr="005C5698">
              <w:rPr>
                <w:rFonts w:cs="B Zar"/>
                <w:sz w:val="24"/>
                <w:szCs w:val="24"/>
                <w:rtl/>
              </w:rPr>
              <w:t xml:space="preserve"> و خطوط لوله و تمام ادوات ابزار دق</w:t>
            </w:r>
            <w:r w:rsidRPr="005C5698">
              <w:rPr>
                <w:rFonts w:cs="B Zar" w:hint="cs"/>
                <w:sz w:val="24"/>
                <w:szCs w:val="24"/>
                <w:rtl/>
              </w:rPr>
              <w:t>ی</w:t>
            </w:r>
            <w:r w:rsidRPr="005C5698">
              <w:rPr>
                <w:rFonts w:cs="B Zar" w:hint="eastAsia"/>
                <w:sz w:val="24"/>
                <w:szCs w:val="24"/>
                <w:rtl/>
              </w:rPr>
              <w:t>ق</w:t>
            </w:r>
            <w:r w:rsidRPr="005C5698">
              <w:rPr>
                <w:rFonts w:cs="B Zar"/>
                <w:sz w:val="24"/>
                <w:szCs w:val="24"/>
                <w:rtl/>
              </w:rPr>
              <w:t xml:space="preserve"> موردن</w:t>
            </w:r>
            <w:r w:rsidRPr="005C5698">
              <w:rPr>
                <w:rFonts w:cs="B Zar" w:hint="cs"/>
                <w:sz w:val="24"/>
                <w:szCs w:val="24"/>
                <w:rtl/>
              </w:rPr>
              <w:t>ی</w:t>
            </w:r>
            <w:r w:rsidRPr="005C5698">
              <w:rPr>
                <w:rFonts w:cs="B Zar" w:hint="eastAsia"/>
                <w:sz w:val="24"/>
                <w:szCs w:val="24"/>
                <w:rtl/>
              </w:rPr>
              <w:t>از</w:t>
            </w:r>
            <w:r w:rsidRPr="005C5698">
              <w:rPr>
                <w:rFonts w:cs="B Zar"/>
                <w:sz w:val="24"/>
                <w:szCs w:val="24"/>
                <w:rtl/>
              </w:rPr>
              <w:t xml:space="preserve"> </w:t>
            </w:r>
          </w:p>
          <w:p w:rsidR="00713136" w:rsidRPr="005C5698" w:rsidRDefault="00513492" w:rsidP="00513492">
            <w:pPr>
              <w:jc w:val="center"/>
              <w:rPr>
                <w:rFonts w:cs="B Zar"/>
                <w:sz w:val="24"/>
                <w:szCs w:val="24"/>
              </w:rPr>
            </w:pPr>
            <w:r w:rsidRPr="005C5698">
              <w:rPr>
                <w:rFonts w:cs="B Zar" w:hint="eastAsia"/>
                <w:sz w:val="24"/>
                <w:szCs w:val="24"/>
                <w:rtl/>
              </w:rPr>
              <w:t>حذف</w:t>
            </w:r>
            <w:r w:rsidRPr="005C5698">
              <w:rPr>
                <w:rFonts w:cs="B Zar"/>
                <w:sz w:val="24"/>
                <w:szCs w:val="24"/>
                <w:rtl/>
              </w:rPr>
              <w:t xml:space="preserve"> خطوط لوله از مبدا پک</w:t>
            </w:r>
            <w:r w:rsidRPr="005C5698">
              <w:rPr>
                <w:rFonts w:cs="B Zar" w:hint="cs"/>
                <w:sz w:val="24"/>
                <w:szCs w:val="24"/>
                <w:rtl/>
              </w:rPr>
              <w:t>ی</w:t>
            </w:r>
            <w:r w:rsidRPr="005C5698">
              <w:rPr>
                <w:rFonts w:cs="B Zar" w:hint="eastAsia"/>
                <w:sz w:val="24"/>
                <w:szCs w:val="24"/>
                <w:rtl/>
              </w:rPr>
              <w:t>ج</w:t>
            </w:r>
            <w:r w:rsidRPr="005C5698">
              <w:rPr>
                <w:rFonts w:cs="B Zar"/>
                <w:sz w:val="24"/>
                <w:szCs w:val="24"/>
                <w:rtl/>
              </w:rPr>
              <w:t xml:space="preserve"> مذکور به مقاصد </w:t>
            </w:r>
            <w:r w:rsidRPr="005C5698">
              <w:rPr>
                <w:rFonts w:cs="B Zar"/>
                <w:sz w:val="24"/>
                <w:szCs w:val="24"/>
              </w:rPr>
              <w:t>TO OILY WATER HEADER</w:t>
            </w:r>
            <w:r w:rsidRPr="005C5698">
              <w:rPr>
                <w:rFonts w:cs="B Zar"/>
                <w:sz w:val="24"/>
                <w:szCs w:val="24"/>
                <w:rtl/>
              </w:rPr>
              <w:t xml:space="preserve"> و </w:t>
            </w:r>
            <w:r w:rsidRPr="005C5698">
              <w:rPr>
                <w:rFonts w:cs="B Zar"/>
                <w:sz w:val="24"/>
                <w:szCs w:val="24"/>
              </w:rPr>
              <w:t>TO CLOSED DRAIN HEADER</w:t>
            </w:r>
          </w:p>
          <w:p w:rsidR="00713136" w:rsidRPr="005C5698" w:rsidRDefault="00713136" w:rsidP="00713136">
            <w:pPr>
              <w:jc w:val="center"/>
              <w:rPr>
                <w:rFonts w:cs="B Zar"/>
                <w:sz w:val="24"/>
                <w:szCs w:val="24"/>
                <w:rtl/>
              </w:rPr>
            </w:pPr>
          </w:p>
        </w:tc>
        <w:tc>
          <w:tcPr>
            <w:tcW w:w="630" w:type="dxa"/>
            <w:tcBorders>
              <w:top w:val="single" w:sz="18" w:space="0" w:color="auto"/>
              <w:left w:val="single" w:sz="18" w:space="0" w:color="auto"/>
              <w:bottom w:val="single" w:sz="18" w:space="0" w:color="auto"/>
            </w:tcBorders>
            <w:shd w:val="clear" w:color="auto" w:fill="FFFFFF" w:themeFill="background1"/>
            <w:vAlign w:val="center"/>
          </w:tcPr>
          <w:p w:rsidR="00713136" w:rsidRPr="005C5698" w:rsidRDefault="00713136" w:rsidP="00713136">
            <w:pPr>
              <w:jc w:val="center"/>
              <w:rPr>
                <w:rFonts w:cs="B Zar"/>
                <w:sz w:val="24"/>
                <w:szCs w:val="24"/>
                <w:rtl/>
              </w:rPr>
            </w:pPr>
            <w:r w:rsidRPr="005C5698">
              <w:rPr>
                <w:rFonts w:cs="B Zar" w:hint="cs"/>
                <w:sz w:val="24"/>
                <w:szCs w:val="24"/>
                <w:rtl/>
              </w:rPr>
              <w:t>1</w:t>
            </w:r>
          </w:p>
        </w:tc>
      </w:tr>
      <w:tr w:rsidR="00713136" w:rsidRPr="005C5698" w:rsidTr="00713136">
        <w:trPr>
          <w:trHeight w:val="391"/>
          <w:jc w:val="center"/>
        </w:trPr>
        <w:tc>
          <w:tcPr>
            <w:tcW w:w="1188" w:type="dxa"/>
            <w:tcBorders>
              <w:top w:val="single" w:sz="18" w:space="0" w:color="auto"/>
              <w:bottom w:val="single" w:sz="18" w:space="0" w:color="auto"/>
              <w:right w:val="single" w:sz="18" w:space="0" w:color="auto"/>
            </w:tcBorders>
            <w:shd w:val="clear" w:color="auto" w:fill="FFFFFF" w:themeFill="background1"/>
            <w:vAlign w:val="center"/>
          </w:tcPr>
          <w:p w:rsidR="00713136" w:rsidRPr="005C5698" w:rsidRDefault="00713136" w:rsidP="00713136">
            <w:pPr>
              <w:jc w:val="center"/>
              <w:rPr>
                <w:rFonts w:cs="B Zar"/>
                <w:sz w:val="24"/>
                <w:szCs w:val="24"/>
                <w:rtl/>
              </w:rPr>
            </w:pPr>
            <w:r w:rsidRPr="005C5698">
              <w:rPr>
                <w:rFonts w:cs="B Zar"/>
                <w:sz w:val="24"/>
                <w:szCs w:val="24"/>
                <w:rtl/>
              </w:rPr>
              <w:t>+</w:t>
            </w:r>
          </w:p>
        </w:tc>
        <w:tc>
          <w:tcPr>
            <w:tcW w:w="1170" w:type="dxa"/>
            <w:tcBorders>
              <w:top w:val="single" w:sz="18" w:space="0" w:color="auto"/>
              <w:bottom w:val="single" w:sz="18" w:space="0" w:color="auto"/>
              <w:right w:val="thinThickThinSmallGap" w:sz="18" w:space="0" w:color="auto"/>
            </w:tcBorders>
            <w:shd w:val="clear" w:color="auto" w:fill="FFFFFF" w:themeFill="background1"/>
            <w:vAlign w:val="center"/>
          </w:tcPr>
          <w:p w:rsidR="00713136" w:rsidRPr="005C5698" w:rsidRDefault="00713136" w:rsidP="0039314A">
            <w:pPr>
              <w:jc w:val="center"/>
              <w:rPr>
                <w:rFonts w:cs="B Zar"/>
                <w:sz w:val="24"/>
                <w:szCs w:val="24"/>
                <w:rtl/>
              </w:rPr>
            </w:pPr>
            <w:r w:rsidRPr="005C5698">
              <w:rPr>
                <w:rFonts w:cs="B Zar" w:hint="cs"/>
                <w:sz w:val="24"/>
                <w:szCs w:val="24"/>
                <w:rtl/>
              </w:rPr>
              <w:t>0.</w:t>
            </w:r>
            <w:r w:rsidR="0039314A" w:rsidRPr="005C5698">
              <w:rPr>
                <w:rFonts w:cs="B Zar" w:hint="cs"/>
                <w:sz w:val="24"/>
                <w:szCs w:val="24"/>
                <w:rtl/>
              </w:rPr>
              <w:t>227</w:t>
            </w:r>
            <w:r w:rsidRPr="005C5698">
              <w:rPr>
                <w:rFonts w:cs="B Zar" w:hint="cs"/>
                <w:sz w:val="24"/>
                <w:szCs w:val="24"/>
                <w:rtl/>
              </w:rPr>
              <w:t>%-</w:t>
            </w:r>
          </w:p>
        </w:tc>
        <w:tc>
          <w:tcPr>
            <w:tcW w:w="1141" w:type="dxa"/>
            <w:tcBorders>
              <w:top w:val="single" w:sz="18" w:space="0" w:color="auto"/>
              <w:left w:val="thinThickThinSmallGap" w:sz="18" w:space="0" w:color="auto"/>
              <w:bottom w:val="single" w:sz="18" w:space="0" w:color="auto"/>
              <w:right w:val="single" w:sz="18" w:space="0" w:color="auto"/>
            </w:tcBorders>
            <w:shd w:val="clear" w:color="auto" w:fill="FFFFFF" w:themeFill="background1"/>
            <w:vAlign w:val="center"/>
          </w:tcPr>
          <w:p w:rsidR="00713136" w:rsidRPr="005C5698" w:rsidRDefault="00713136" w:rsidP="00713136">
            <w:pPr>
              <w:jc w:val="center"/>
              <w:rPr>
                <w:rFonts w:cs="B Zar"/>
                <w:sz w:val="24"/>
                <w:szCs w:val="24"/>
                <w:rtl/>
              </w:rPr>
            </w:pPr>
            <w:r w:rsidRPr="005C5698">
              <w:rPr>
                <w:rFonts w:cs="B Zar"/>
                <w:sz w:val="24"/>
                <w:szCs w:val="24"/>
                <w:rtl/>
              </w:rPr>
              <w:t>+</w:t>
            </w:r>
          </w:p>
        </w:tc>
        <w:tc>
          <w:tcPr>
            <w:tcW w:w="929" w:type="dxa"/>
            <w:tcBorders>
              <w:top w:val="single" w:sz="18" w:space="0" w:color="auto"/>
              <w:bottom w:val="single" w:sz="18" w:space="0" w:color="auto"/>
              <w:right w:val="single" w:sz="18" w:space="0" w:color="auto"/>
            </w:tcBorders>
            <w:shd w:val="clear" w:color="auto" w:fill="FFFFFF" w:themeFill="background1"/>
            <w:vAlign w:val="center"/>
          </w:tcPr>
          <w:p w:rsidR="00713136" w:rsidRPr="005C5698" w:rsidRDefault="00713136" w:rsidP="00713136">
            <w:pPr>
              <w:jc w:val="center"/>
              <w:rPr>
                <w:rFonts w:cs="B Zar"/>
                <w:sz w:val="24"/>
                <w:szCs w:val="24"/>
              </w:rPr>
            </w:pPr>
            <w:r w:rsidRPr="005C5698">
              <w:rPr>
                <w:rFonts w:cs="B Zar"/>
                <w:sz w:val="24"/>
                <w:szCs w:val="24"/>
                <w:rtl/>
              </w:rPr>
              <w:t>+</w:t>
            </w:r>
          </w:p>
        </w:tc>
        <w:tc>
          <w:tcPr>
            <w:tcW w:w="1197" w:type="dxa"/>
            <w:tcBorders>
              <w:top w:val="single" w:sz="18" w:space="0" w:color="auto"/>
              <w:left w:val="single" w:sz="18" w:space="0" w:color="auto"/>
              <w:bottom w:val="single" w:sz="18" w:space="0" w:color="auto"/>
              <w:right w:val="single" w:sz="18" w:space="0" w:color="auto"/>
            </w:tcBorders>
            <w:shd w:val="clear" w:color="auto" w:fill="FFFFFF" w:themeFill="background1"/>
            <w:vAlign w:val="center"/>
          </w:tcPr>
          <w:p w:rsidR="00713136" w:rsidRPr="005C5698" w:rsidRDefault="00713136" w:rsidP="00713136">
            <w:pPr>
              <w:jc w:val="center"/>
              <w:rPr>
                <w:rFonts w:cs="B Zar"/>
                <w:sz w:val="24"/>
                <w:szCs w:val="24"/>
              </w:rPr>
            </w:pPr>
            <w:r w:rsidRPr="005C5698">
              <w:rPr>
                <w:rFonts w:cs="B Zar"/>
                <w:sz w:val="24"/>
                <w:szCs w:val="24"/>
              </w:rPr>
              <w:t>-</w:t>
            </w:r>
          </w:p>
        </w:tc>
        <w:tc>
          <w:tcPr>
            <w:tcW w:w="993" w:type="dxa"/>
            <w:tcBorders>
              <w:top w:val="single" w:sz="18" w:space="0" w:color="auto"/>
              <w:left w:val="single" w:sz="18" w:space="0" w:color="auto"/>
              <w:bottom w:val="single" w:sz="18" w:space="0" w:color="auto"/>
              <w:right w:val="single" w:sz="18" w:space="0" w:color="auto"/>
            </w:tcBorders>
            <w:shd w:val="clear" w:color="auto" w:fill="FFFFFF" w:themeFill="background1"/>
            <w:vAlign w:val="center"/>
          </w:tcPr>
          <w:p w:rsidR="00713136" w:rsidRPr="005C5698" w:rsidRDefault="00713136" w:rsidP="00713136">
            <w:pPr>
              <w:jc w:val="center"/>
              <w:rPr>
                <w:rFonts w:cs="B Zar"/>
                <w:sz w:val="24"/>
                <w:szCs w:val="24"/>
              </w:rPr>
            </w:pPr>
          </w:p>
        </w:tc>
        <w:tc>
          <w:tcPr>
            <w:tcW w:w="3966" w:type="dxa"/>
            <w:gridSpan w:val="2"/>
            <w:tcBorders>
              <w:left w:val="single" w:sz="18" w:space="0" w:color="auto"/>
              <w:bottom w:val="single" w:sz="18" w:space="0" w:color="auto"/>
            </w:tcBorders>
            <w:shd w:val="clear" w:color="auto" w:fill="FFFFFF" w:themeFill="background1"/>
            <w:vAlign w:val="center"/>
          </w:tcPr>
          <w:p w:rsidR="00713136" w:rsidRPr="005C5698" w:rsidRDefault="00713136" w:rsidP="00713136">
            <w:pPr>
              <w:jc w:val="center"/>
              <w:rPr>
                <w:rFonts w:cs="B Zar"/>
                <w:sz w:val="24"/>
                <w:szCs w:val="24"/>
                <w:rtl/>
              </w:rPr>
            </w:pPr>
            <w:r w:rsidRPr="005C5698">
              <w:rPr>
                <w:rFonts w:cs="B Zar" w:hint="cs"/>
                <w:sz w:val="24"/>
                <w:szCs w:val="24"/>
                <w:rtl/>
              </w:rPr>
              <w:t>جمع کل تأثیرات گزینه بر هزینه‌‌ها/درصد  اعم از کاهش و افزایش</w:t>
            </w:r>
          </w:p>
        </w:tc>
      </w:tr>
      <w:tr w:rsidR="00713136" w:rsidRPr="005C5698" w:rsidTr="00713136">
        <w:trPr>
          <w:trHeight w:val="22"/>
          <w:jc w:val="center"/>
        </w:trPr>
        <w:tc>
          <w:tcPr>
            <w:tcW w:w="2358" w:type="dxa"/>
            <w:gridSpan w:val="2"/>
            <w:tcBorders>
              <w:top w:val="thinThickSmallGap" w:sz="24" w:space="0" w:color="auto"/>
              <w:bottom w:val="thinThickSmallGap" w:sz="24" w:space="0" w:color="auto"/>
              <w:right w:val="thinThickThinSmallGap" w:sz="18" w:space="0" w:color="auto"/>
            </w:tcBorders>
            <w:shd w:val="clear" w:color="auto" w:fill="E5DFEC" w:themeFill="accent4" w:themeFillTint="33"/>
            <w:vAlign w:val="center"/>
          </w:tcPr>
          <w:p w:rsidR="00713136" w:rsidRPr="005C5698" w:rsidRDefault="00713136" w:rsidP="0039314A">
            <w:pPr>
              <w:jc w:val="center"/>
              <w:rPr>
                <w:rFonts w:cs="B Zar"/>
                <w:sz w:val="24"/>
                <w:szCs w:val="24"/>
                <w:rtl/>
              </w:rPr>
            </w:pPr>
            <w:r w:rsidRPr="005C5698">
              <w:rPr>
                <w:rFonts w:cs="B Zar" w:hint="cs"/>
                <w:sz w:val="24"/>
                <w:szCs w:val="24"/>
                <w:rtl/>
              </w:rPr>
              <w:t>0.</w:t>
            </w:r>
            <w:r w:rsidR="0039314A" w:rsidRPr="005C5698">
              <w:rPr>
                <w:rFonts w:cs="B Zar" w:hint="cs"/>
                <w:sz w:val="24"/>
                <w:szCs w:val="24"/>
                <w:rtl/>
              </w:rPr>
              <w:t>227</w:t>
            </w:r>
            <w:r w:rsidRPr="005C5698">
              <w:rPr>
                <w:rFonts w:cs="B Zar" w:hint="cs"/>
                <w:sz w:val="24"/>
                <w:szCs w:val="24"/>
                <w:rtl/>
              </w:rPr>
              <w:t>درصد</w:t>
            </w:r>
          </w:p>
        </w:tc>
        <w:tc>
          <w:tcPr>
            <w:tcW w:w="2070" w:type="dxa"/>
            <w:gridSpan w:val="2"/>
            <w:tcBorders>
              <w:top w:val="thinThickSmallGap" w:sz="24" w:space="0" w:color="auto"/>
              <w:left w:val="thinThickThinSmallGap" w:sz="18" w:space="0" w:color="auto"/>
              <w:bottom w:val="thinThickSmallGap" w:sz="24" w:space="0" w:color="auto"/>
              <w:right w:val="single" w:sz="18" w:space="0" w:color="auto"/>
            </w:tcBorders>
            <w:shd w:val="clear" w:color="auto" w:fill="E5DFEC" w:themeFill="accent4" w:themeFillTint="33"/>
            <w:vAlign w:val="center"/>
          </w:tcPr>
          <w:p w:rsidR="00713136" w:rsidRPr="005C5698" w:rsidRDefault="00713136" w:rsidP="00713136">
            <w:pPr>
              <w:jc w:val="center"/>
              <w:rPr>
                <w:rFonts w:cs="B Zar"/>
                <w:sz w:val="24"/>
                <w:szCs w:val="24"/>
                <w:rtl/>
              </w:rPr>
            </w:pPr>
            <w:r w:rsidRPr="005C5698">
              <w:rPr>
                <w:rFonts w:cs="B Zar" w:hint="cs"/>
                <w:sz w:val="24"/>
                <w:szCs w:val="24"/>
                <w:rtl/>
              </w:rPr>
              <w:t>تومان</w:t>
            </w:r>
          </w:p>
        </w:tc>
        <w:tc>
          <w:tcPr>
            <w:tcW w:w="2190" w:type="dxa"/>
            <w:gridSpan w:val="2"/>
            <w:tcBorders>
              <w:top w:val="thinThickSmallGap" w:sz="24" w:space="0" w:color="auto"/>
              <w:bottom w:val="thinThickSmallGap" w:sz="24" w:space="0" w:color="auto"/>
              <w:right w:val="single" w:sz="18" w:space="0" w:color="auto"/>
            </w:tcBorders>
            <w:shd w:val="clear" w:color="auto" w:fill="E5DFEC" w:themeFill="accent4" w:themeFillTint="33"/>
            <w:vAlign w:val="center"/>
          </w:tcPr>
          <w:p w:rsidR="00713136" w:rsidRPr="005C5698" w:rsidRDefault="00713136" w:rsidP="00713136">
            <w:pPr>
              <w:jc w:val="center"/>
              <w:rPr>
                <w:rFonts w:cs="B Zar"/>
                <w:sz w:val="24"/>
                <w:szCs w:val="24"/>
                <w:rtl/>
              </w:rPr>
            </w:pPr>
            <w:r w:rsidRPr="005C5698">
              <w:rPr>
                <w:rFonts w:cs="B Zar" w:hint="cs"/>
                <w:sz w:val="24"/>
                <w:szCs w:val="24"/>
                <w:rtl/>
              </w:rPr>
              <w:t>دلار</w:t>
            </w:r>
          </w:p>
        </w:tc>
        <w:tc>
          <w:tcPr>
            <w:tcW w:w="3966" w:type="dxa"/>
            <w:gridSpan w:val="2"/>
            <w:tcBorders>
              <w:top w:val="thinThickSmallGap" w:sz="24" w:space="0" w:color="auto"/>
              <w:left w:val="single" w:sz="18" w:space="0" w:color="auto"/>
              <w:bottom w:val="thinThickSmallGap" w:sz="24" w:space="0" w:color="auto"/>
            </w:tcBorders>
            <w:shd w:val="clear" w:color="auto" w:fill="E5DFEC" w:themeFill="accent4" w:themeFillTint="33"/>
            <w:vAlign w:val="center"/>
          </w:tcPr>
          <w:p w:rsidR="00713136" w:rsidRPr="005C5698" w:rsidRDefault="00713136" w:rsidP="00713136">
            <w:pPr>
              <w:jc w:val="center"/>
              <w:rPr>
                <w:rFonts w:cs="B Zar"/>
                <w:sz w:val="24"/>
                <w:szCs w:val="24"/>
                <w:rtl/>
              </w:rPr>
            </w:pPr>
            <w:r w:rsidRPr="005C5698">
              <w:rPr>
                <w:rFonts w:cs="B Zar" w:hint="cs"/>
                <w:sz w:val="24"/>
                <w:szCs w:val="24"/>
                <w:rtl/>
              </w:rPr>
              <w:t>جمع</w:t>
            </w:r>
            <w:r w:rsidRPr="005C5698">
              <w:rPr>
                <w:rFonts w:cs="B Zar"/>
                <w:sz w:val="24"/>
                <w:szCs w:val="24"/>
                <w:rtl/>
              </w:rPr>
              <w:t xml:space="preserve"> </w:t>
            </w:r>
            <w:r w:rsidRPr="005C5698">
              <w:rPr>
                <w:rFonts w:cs="B Zar" w:hint="cs"/>
                <w:sz w:val="24"/>
                <w:szCs w:val="24"/>
                <w:rtl/>
              </w:rPr>
              <w:t>جبری نتایج</w:t>
            </w:r>
            <w:r w:rsidRPr="005C5698">
              <w:rPr>
                <w:rFonts w:cs="B Zar"/>
                <w:sz w:val="24"/>
                <w:szCs w:val="24"/>
                <w:rtl/>
              </w:rPr>
              <w:t xml:space="preserve"> </w:t>
            </w:r>
            <w:r w:rsidRPr="005C5698">
              <w:rPr>
                <w:rFonts w:cs="B Zar" w:hint="cs"/>
                <w:sz w:val="24"/>
                <w:szCs w:val="24"/>
                <w:rtl/>
              </w:rPr>
              <w:t>مالی     هزینه  / درصد</w:t>
            </w:r>
          </w:p>
          <w:p w:rsidR="00713136" w:rsidRPr="005C5698" w:rsidRDefault="00713136" w:rsidP="00713136">
            <w:pPr>
              <w:jc w:val="center"/>
              <w:rPr>
                <w:rFonts w:cs="B Zar"/>
                <w:sz w:val="24"/>
                <w:szCs w:val="24"/>
                <w:rtl/>
              </w:rPr>
            </w:pPr>
            <w:r w:rsidRPr="005C5698">
              <w:rPr>
                <w:rFonts w:cs="B Zar" w:hint="cs"/>
                <w:sz w:val="24"/>
                <w:szCs w:val="24"/>
                <w:rtl/>
              </w:rPr>
              <w:t>حاصله</w:t>
            </w:r>
            <w:r w:rsidRPr="005C5698">
              <w:rPr>
                <w:rFonts w:cs="B Zar"/>
                <w:sz w:val="24"/>
                <w:szCs w:val="24"/>
                <w:rtl/>
              </w:rPr>
              <w:t xml:space="preserve"> </w:t>
            </w:r>
            <w:r w:rsidRPr="005C5698">
              <w:rPr>
                <w:rFonts w:cs="B Zar" w:hint="cs"/>
                <w:sz w:val="24"/>
                <w:szCs w:val="24"/>
                <w:rtl/>
              </w:rPr>
              <w:t>از</w:t>
            </w:r>
            <w:r w:rsidRPr="005C5698">
              <w:rPr>
                <w:rFonts w:cs="B Zar"/>
                <w:sz w:val="24"/>
                <w:szCs w:val="24"/>
                <w:rtl/>
              </w:rPr>
              <w:t xml:space="preserve"> </w:t>
            </w:r>
            <w:r w:rsidRPr="005C5698">
              <w:rPr>
                <w:rFonts w:cs="B Zar" w:hint="cs"/>
                <w:sz w:val="24"/>
                <w:szCs w:val="24"/>
                <w:rtl/>
              </w:rPr>
              <w:t>اجرای</w:t>
            </w:r>
            <w:r w:rsidRPr="005C5698">
              <w:rPr>
                <w:rFonts w:cs="B Zar"/>
                <w:sz w:val="24"/>
                <w:szCs w:val="24"/>
                <w:rtl/>
              </w:rPr>
              <w:t xml:space="preserve"> </w:t>
            </w:r>
            <w:r w:rsidRPr="005C5698">
              <w:rPr>
                <w:rFonts w:cs="B Zar" w:hint="cs"/>
                <w:sz w:val="24"/>
                <w:szCs w:val="24"/>
                <w:rtl/>
              </w:rPr>
              <w:t>گزینه</w:t>
            </w:r>
          </w:p>
        </w:tc>
      </w:tr>
      <w:tr w:rsidR="00713136" w:rsidRPr="005C5698" w:rsidTr="00713136">
        <w:trPr>
          <w:trHeight w:val="22"/>
          <w:jc w:val="center"/>
        </w:trPr>
        <w:tc>
          <w:tcPr>
            <w:tcW w:w="10584" w:type="dxa"/>
            <w:gridSpan w:val="8"/>
            <w:tcBorders>
              <w:top w:val="thinThickSmallGap" w:sz="24" w:space="0" w:color="auto"/>
            </w:tcBorders>
            <w:shd w:val="clear" w:color="auto" w:fill="E5DFEC" w:themeFill="accent4" w:themeFillTint="33"/>
            <w:vAlign w:val="center"/>
          </w:tcPr>
          <w:p w:rsidR="00713136" w:rsidRPr="005C5698" w:rsidRDefault="00713136" w:rsidP="00713136">
            <w:pPr>
              <w:rPr>
                <w:rFonts w:cs="B Zar"/>
                <w:sz w:val="24"/>
                <w:szCs w:val="24"/>
                <w:rtl/>
              </w:rPr>
            </w:pPr>
            <w:r w:rsidRPr="005C5698">
              <w:rPr>
                <w:rFonts w:cs="B Zar" w:hint="cs"/>
                <w:sz w:val="24"/>
                <w:szCs w:val="24"/>
                <w:rtl/>
              </w:rPr>
              <w:t xml:space="preserve">توجه : برآورد تأثیر مالی گزینه برهزینه های اجرا ،  یا   به صورت هزینه ای  یا به صورت درصدی انجام گردد  </w:t>
            </w:r>
          </w:p>
        </w:tc>
      </w:tr>
    </w:tbl>
    <w:p w:rsidR="00713136" w:rsidRPr="005C5698" w:rsidRDefault="00713136" w:rsidP="00713136">
      <w:pPr>
        <w:tabs>
          <w:tab w:val="left" w:pos="3840"/>
        </w:tabs>
        <w:bidi w:val="0"/>
        <w:spacing w:after="0" w:line="240" w:lineRule="auto"/>
        <w:jc w:val="both"/>
        <w:rPr>
          <w:rFonts w:ascii="Calibri" w:eastAsia="Calibri" w:hAnsi="Calibri" w:cs="B Zar"/>
          <w:lang w:bidi="ar-SA"/>
        </w:rPr>
      </w:pPr>
    </w:p>
    <w:p w:rsidR="00713136" w:rsidRPr="005C5698" w:rsidRDefault="00713136" w:rsidP="00713136">
      <w:pPr>
        <w:tabs>
          <w:tab w:val="left" w:pos="3840"/>
        </w:tabs>
        <w:bidi w:val="0"/>
        <w:spacing w:after="0" w:line="240" w:lineRule="auto"/>
        <w:jc w:val="both"/>
        <w:rPr>
          <w:rFonts w:ascii="Calibri" w:eastAsia="Calibri" w:hAnsi="Calibri" w:cs="B Zar"/>
          <w:lang w:bidi="ar-SA"/>
        </w:rPr>
        <w:sectPr w:rsidR="00713136" w:rsidRPr="005C5698" w:rsidSect="0081180A">
          <w:pgSz w:w="11907" w:h="16840" w:code="9"/>
          <w:pgMar w:top="1134" w:right="1134" w:bottom="1134" w:left="1134" w:header="448" w:footer="720" w:gutter="0"/>
          <w:cols w:space="720"/>
          <w:docGrid w:linePitch="360"/>
        </w:sectPr>
      </w:pPr>
    </w:p>
    <w:tbl>
      <w:tblPr>
        <w:tblStyle w:val="TableGrid60"/>
        <w:tblW w:w="10635" w:type="dxa"/>
        <w:jc w:val="center"/>
        <w:tblBorders>
          <w:top w:val="thinThickThinSmallGap" w:sz="24" w:space="0" w:color="auto"/>
          <w:left w:val="thinThickThinSmallGap" w:sz="24" w:space="0" w:color="auto"/>
          <w:bottom w:val="thinThickThinSmallGap" w:sz="24" w:space="0" w:color="auto"/>
          <w:right w:val="thinThickThinSmallGap" w:sz="24" w:space="0" w:color="auto"/>
        </w:tblBorders>
        <w:tblLayout w:type="fixed"/>
        <w:tblLook w:val="04A0" w:firstRow="1" w:lastRow="0" w:firstColumn="1" w:lastColumn="0" w:noHBand="0" w:noVBand="1"/>
      </w:tblPr>
      <w:tblGrid>
        <w:gridCol w:w="5767"/>
        <w:gridCol w:w="992"/>
        <w:gridCol w:w="3876"/>
      </w:tblGrid>
      <w:tr w:rsidR="00713136" w:rsidRPr="005C5698" w:rsidTr="00713136">
        <w:trPr>
          <w:trHeight w:val="580"/>
          <w:jc w:val="center"/>
        </w:trPr>
        <w:tc>
          <w:tcPr>
            <w:tcW w:w="10635" w:type="dxa"/>
            <w:gridSpan w:val="3"/>
            <w:tcBorders>
              <w:top w:val="thinThickThinSmallGap" w:sz="12" w:space="0" w:color="auto"/>
              <w:left w:val="thinThickThinSmallGap" w:sz="12" w:space="0" w:color="auto"/>
            </w:tcBorders>
            <w:shd w:val="clear" w:color="auto" w:fill="7F7F7F" w:themeFill="text1" w:themeFillTint="80"/>
            <w:vAlign w:val="center"/>
          </w:tcPr>
          <w:p w:rsidR="00713136" w:rsidRPr="005C5698" w:rsidRDefault="00713136" w:rsidP="00DC4362">
            <w:pPr>
              <w:jc w:val="center"/>
              <w:rPr>
                <w:rFonts w:cs="B Zar"/>
                <w:b/>
                <w:bCs/>
                <w:sz w:val="28"/>
                <w:szCs w:val="28"/>
                <w:rtl/>
              </w:rPr>
            </w:pPr>
            <w:r w:rsidRPr="005C5698">
              <w:rPr>
                <w:rFonts w:cs="B Zar" w:hint="cs"/>
                <w:b/>
                <w:bCs/>
                <w:color w:val="FFFFFF" w:themeColor="background1"/>
                <w:sz w:val="28"/>
                <w:szCs w:val="28"/>
                <w:rtl/>
              </w:rPr>
              <w:lastRenderedPageBreak/>
              <w:t>جدول چگونگی تأثیر گذاری گزینه بر اهداف تعریف شده برای مطالعات</w:t>
            </w:r>
          </w:p>
        </w:tc>
      </w:tr>
      <w:tr w:rsidR="00713136" w:rsidRPr="005C5698" w:rsidTr="00713136">
        <w:trPr>
          <w:trHeight w:val="620"/>
          <w:jc w:val="center"/>
        </w:trPr>
        <w:tc>
          <w:tcPr>
            <w:tcW w:w="6759" w:type="dxa"/>
            <w:gridSpan w:val="2"/>
            <w:tcBorders>
              <w:top w:val="thinThickThinSmallGap" w:sz="12" w:space="0" w:color="auto"/>
              <w:left w:val="thinThickThinSmallGap" w:sz="12" w:space="0" w:color="auto"/>
              <w:right w:val="thinThickThinSmallGap" w:sz="12" w:space="0" w:color="auto"/>
            </w:tcBorders>
            <w:shd w:val="clear" w:color="auto" w:fill="D9D9D9" w:themeFill="background1" w:themeFillShade="D9"/>
            <w:vAlign w:val="center"/>
          </w:tcPr>
          <w:p w:rsidR="00713136" w:rsidRPr="005C5698" w:rsidRDefault="00713136" w:rsidP="00713136">
            <w:pPr>
              <w:rPr>
                <w:rFonts w:cs="B Zar"/>
                <w:sz w:val="24"/>
                <w:szCs w:val="24"/>
              </w:rPr>
            </w:pPr>
            <w:r w:rsidRPr="005C5698">
              <w:rPr>
                <w:rFonts w:cs="B Zar" w:hint="cs"/>
                <w:sz w:val="24"/>
                <w:szCs w:val="24"/>
                <w:rtl/>
              </w:rPr>
              <w:t>شرح چگونگی تأثیر گزینه بر هدف</w:t>
            </w:r>
          </w:p>
        </w:tc>
        <w:tc>
          <w:tcPr>
            <w:tcW w:w="3876" w:type="dxa"/>
            <w:tcBorders>
              <w:top w:val="thinThickThinSmallGap" w:sz="12" w:space="0" w:color="auto"/>
              <w:left w:val="thinThickThinSmallGap" w:sz="12" w:space="0" w:color="auto"/>
              <w:bottom w:val="thinThickThinSmallGap" w:sz="12" w:space="0" w:color="auto"/>
            </w:tcBorders>
            <w:shd w:val="clear" w:color="auto" w:fill="D9D9D9" w:themeFill="background1" w:themeFillShade="D9"/>
            <w:vAlign w:val="center"/>
          </w:tcPr>
          <w:p w:rsidR="00713136" w:rsidRPr="005C5698" w:rsidRDefault="00713136" w:rsidP="00713136">
            <w:pPr>
              <w:rPr>
                <w:rFonts w:cs="B Zar"/>
                <w:sz w:val="24"/>
                <w:szCs w:val="24"/>
              </w:rPr>
            </w:pPr>
            <w:r w:rsidRPr="005C5698">
              <w:rPr>
                <w:rFonts w:cs="B Zar" w:hint="cs"/>
                <w:sz w:val="24"/>
                <w:szCs w:val="24"/>
                <w:rtl/>
              </w:rPr>
              <w:t>شرح هدف</w:t>
            </w:r>
          </w:p>
        </w:tc>
      </w:tr>
      <w:tr w:rsidR="00713136" w:rsidRPr="005C5698" w:rsidTr="00713136">
        <w:trPr>
          <w:cantSplit/>
          <w:trHeight w:val="1039"/>
          <w:jc w:val="center"/>
        </w:trPr>
        <w:tc>
          <w:tcPr>
            <w:tcW w:w="5767" w:type="dxa"/>
            <w:tcBorders>
              <w:top w:val="thinThickThinSmallGap" w:sz="12" w:space="0" w:color="auto"/>
              <w:left w:val="thinThickThinSmallGap" w:sz="12" w:space="0" w:color="auto"/>
            </w:tcBorders>
            <w:shd w:val="clear" w:color="auto" w:fill="E8E8E8"/>
            <w:vAlign w:val="center"/>
          </w:tcPr>
          <w:p w:rsidR="00713136" w:rsidRPr="005C5698" w:rsidRDefault="00713136" w:rsidP="00713136">
            <w:pPr>
              <w:rPr>
                <w:rFonts w:cs="B Zar"/>
                <w:sz w:val="24"/>
                <w:szCs w:val="24"/>
                <w:rtl/>
              </w:rPr>
            </w:pPr>
            <w:r w:rsidRPr="005C5698">
              <w:rPr>
                <w:rFonts w:cs="B Zar" w:hint="cs"/>
                <w:sz w:val="24"/>
                <w:szCs w:val="24"/>
                <w:rtl/>
              </w:rPr>
              <w:t xml:space="preserve">موجب کاهش هزینه های </w:t>
            </w:r>
            <w:r w:rsidRPr="005C5698">
              <w:rPr>
                <w:rFonts w:cs="B Zar"/>
                <w:sz w:val="24"/>
                <w:szCs w:val="24"/>
              </w:rPr>
              <w:t>EPC</w:t>
            </w:r>
            <w:r w:rsidRPr="005C5698">
              <w:rPr>
                <w:rFonts w:cs="B Zar" w:hint="cs"/>
                <w:sz w:val="24"/>
                <w:szCs w:val="24"/>
                <w:rtl/>
              </w:rPr>
              <w:t xml:space="preserve"> می شود</w:t>
            </w:r>
          </w:p>
        </w:tc>
        <w:tc>
          <w:tcPr>
            <w:tcW w:w="992" w:type="dxa"/>
            <w:tcBorders>
              <w:top w:val="thinThickThinSmallGap" w:sz="12" w:space="0" w:color="auto"/>
              <w:right w:val="thinThickThinSmallGap" w:sz="12" w:space="0" w:color="auto"/>
            </w:tcBorders>
            <w:shd w:val="clear" w:color="auto" w:fill="E8E8E8"/>
            <w:textDirection w:val="btLr"/>
            <w:vAlign w:val="center"/>
          </w:tcPr>
          <w:p w:rsidR="00713136" w:rsidRPr="005C5698" w:rsidRDefault="00713136" w:rsidP="00713136">
            <w:pPr>
              <w:jc w:val="center"/>
              <w:rPr>
                <w:rFonts w:cs="B Zar"/>
                <w:sz w:val="24"/>
                <w:szCs w:val="24"/>
              </w:rPr>
            </w:pPr>
            <w:r w:rsidRPr="005C5698">
              <w:rPr>
                <w:rFonts w:cs="B Zar" w:hint="cs"/>
                <w:sz w:val="24"/>
                <w:szCs w:val="24"/>
                <w:rtl/>
              </w:rPr>
              <w:t>قوت</w:t>
            </w:r>
          </w:p>
        </w:tc>
        <w:tc>
          <w:tcPr>
            <w:tcW w:w="3876" w:type="dxa"/>
            <w:vMerge w:val="restart"/>
            <w:tcBorders>
              <w:top w:val="thinThickThinSmallGap" w:sz="12" w:space="0" w:color="auto"/>
              <w:left w:val="thinThickThinSmallGap" w:sz="12" w:space="0" w:color="auto"/>
            </w:tcBorders>
            <w:shd w:val="clear" w:color="auto" w:fill="E8E8E8"/>
          </w:tcPr>
          <w:p w:rsidR="00713136" w:rsidRPr="005C5698" w:rsidRDefault="00DC4362" w:rsidP="00713136">
            <w:pPr>
              <w:rPr>
                <w:rFonts w:cs="B Zar"/>
                <w:sz w:val="24"/>
                <w:szCs w:val="24"/>
              </w:rPr>
            </w:pPr>
            <w:r w:rsidRPr="005C5698">
              <w:rPr>
                <w:rFonts w:cs="B Zar"/>
                <w:noProof/>
                <w:sz w:val="24"/>
                <w:szCs w:val="24"/>
                <w:rtl/>
              </w:rPr>
              <mc:AlternateContent>
                <mc:Choice Requires="wps">
                  <w:drawing>
                    <wp:anchor distT="0" distB="0" distL="114300" distR="114300" simplePos="0" relativeHeight="251674624" behindDoc="0" locked="0" layoutInCell="1" allowOverlap="1" wp14:anchorId="1EC347F5" wp14:editId="44AC4404">
                      <wp:simplePos x="0" y="0"/>
                      <wp:positionH relativeFrom="column">
                        <wp:posOffset>9525</wp:posOffset>
                      </wp:positionH>
                      <wp:positionV relativeFrom="paragraph">
                        <wp:posOffset>241935</wp:posOffset>
                      </wp:positionV>
                      <wp:extent cx="1389380" cy="954405"/>
                      <wp:effectExtent l="0" t="0" r="20320" b="17145"/>
                      <wp:wrapNone/>
                      <wp:docPr id="72" name="Rectangl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9380" cy="954405"/>
                              </a:xfrm>
                              <a:prstGeom prst="rect">
                                <a:avLst/>
                              </a:prstGeom>
                              <a:solidFill>
                                <a:srgbClr val="FFFFFF"/>
                              </a:solidFill>
                              <a:ln w="9525">
                                <a:solidFill>
                                  <a:srgbClr val="000000"/>
                                </a:solidFill>
                                <a:miter lim="800000"/>
                                <a:headEnd/>
                                <a:tailEnd/>
                              </a:ln>
                            </wps:spPr>
                            <wps:txbx>
                              <w:txbxContent>
                                <w:p w:rsidR="00C72F60" w:rsidRPr="00615876" w:rsidRDefault="00C72F60" w:rsidP="00DC4362">
                                  <w:pPr>
                                    <w:spacing w:after="0"/>
                                    <w:jc w:val="center"/>
                                    <w:rPr>
                                      <w:rFonts w:cs="B Nazanin"/>
                                      <w:b/>
                                      <w:bCs/>
                                      <w:rtl/>
                                    </w:rPr>
                                  </w:pPr>
                                  <w:r w:rsidRPr="00615876">
                                    <w:rPr>
                                      <w:rFonts w:cs="B Nazanin" w:hint="cs"/>
                                      <w:b/>
                                      <w:bCs/>
                                      <w:rtl/>
                                    </w:rPr>
                                    <w:t>عدد ارزشی</w:t>
                                  </w:r>
                                </w:p>
                                <w:p w:rsidR="00C72F60" w:rsidRPr="00615876" w:rsidRDefault="00C72F60" w:rsidP="00DC4362">
                                  <w:pPr>
                                    <w:spacing w:after="0"/>
                                    <w:jc w:val="center"/>
                                    <w:rPr>
                                      <w:rFonts w:cs="B Nazanin"/>
                                      <w:b/>
                                      <w:bCs/>
                                      <w:rtl/>
                                    </w:rPr>
                                  </w:pPr>
                                  <w:r w:rsidRPr="00615876">
                                    <w:rPr>
                                      <w:rFonts w:cs="B Nazanin" w:hint="cs"/>
                                      <w:b/>
                                      <w:bCs/>
                                      <w:rtl/>
                                    </w:rPr>
                                    <w:t>(طبق جدول 4  پیوست)</w:t>
                                  </w:r>
                                </w:p>
                                <w:p w:rsidR="00C72F60" w:rsidRPr="002D7746" w:rsidRDefault="00C72F60" w:rsidP="00DC4362">
                                  <w:pPr>
                                    <w:spacing w:after="0"/>
                                    <w:jc w:val="center"/>
                                    <w:rPr>
                                      <w:rFonts w:cs="B Nazanin"/>
                                      <w:b/>
                                      <w:bCs/>
                                      <w:sz w:val="24"/>
                                      <w:szCs w:val="24"/>
                                      <w:rtl/>
                                    </w:rPr>
                                  </w:pPr>
                                  <w:r w:rsidRPr="005C5698">
                                    <w:rPr>
                                      <w:rFonts w:cs="B Nazanin" w:hint="cs"/>
                                      <w:b/>
                                      <w:bCs/>
                                      <w:sz w:val="24"/>
                                      <w:szCs w:val="24"/>
                                      <w:rtl/>
                                    </w:rPr>
                                    <w:t>0227/0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71" style="position:absolute;left:0;text-align:left;margin-left:.75pt;margin-top:19.05pt;width:109.4pt;height:75.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6pELAIAAFEEAAAOAAAAZHJzL2Uyb0RvYy54bWysVFFv0zAQfkfiP1h+p0m6tmujptPUUYQ0&#10;YGLwAxzHSSwc25zdJuXX7+x0XQc8IfJg+Xzn7z5/d5f1zdApchDgpNEFzSYpJUJzU0ndFPT7t927&#10;JSXOM10xZbQo6FE4erN5+2bd21xMTWtUJYAgiHZ5bwvaem/zJHG8FR1zE2OFRmdtoGMeTWiSCliP&#10;6J1Kpmm6SHoDlQXDhXN4ejc66Sbi17Xg/ktdO+GJKihy83GFuJZhTTZrljfAbCv5iQb7BxYdkxqT&#10;nqHumGdkD/IPqE5yMM7UfsJNl5i6llzEN+BrsvS31zy2zIr4FhTH2bNM7v/B8s+HByCyKuj1lBLN&#10;OqzRV1SN6UYJslwEgXrrcox7tA8QnujsveE/HNFm22KYuAUwfStYhbSyEJ+8uhAMh1dJ2X8yFcKz&#10;vTdRq6GGLgCiCmSIJTmeSyIGTzgeZlfL1dUSK8fRt5rPZuk8pmD5820Lzn8QpiNhU1BA8hGdHe6d&#10;D2xY/hwS2Rslq51UKhrQlFsF5MCwPXbxO6G7yzClSR+yT+cR+ZXPXUKk8fsbRCc99rmSXUGX5yCW&#10;B9ne6yp2oWdSjXukrPRJxyDdWAI/lEOs1OI6ZAi6lqY6orJgxr7GOcRNa+AXJT32dEHdzz0DQYn6&#10;qLE6qwz1wyGIxmx+PUUDLj3lpYdpjlAF9ZSM260fB2dvQTYtZsqiHNrcYkVrGcV+YXXij30ba3Ca&#10;sTAYl3aMevkTbJ4AAAD//wMAUEsDBBQABgAIAAAAIQCFGi593QAAAAgBAAAPAAAAZHJzL2Rvd25y&#10;ZXYueG1sTI/BTsMwEETvSPyDtUjcqN0EUAhxKgQqEsc2vXDbxEsSiO0odtrA17Oc6HF2RrNvis1i&#10;B3GkKfTeaVivFAhyjTe9azUcqu1NBiJEdAYH70jDNwXYlJcXBebGn9yOjvvYCi5xIUcNXYxjLmVo&#10;OrIYVn4kx96HnyxGllMrzYQnLreDTJS6lxZ7xx86HOm5o+ZrP1sNdZ8c8GdXvSr7sE3j21J9zu8v&#10;Wl9fLU+PICIt8T8Mf/iMDiUz1X52JoiB9R0HNaTZGgTbSaJSEDXfs+wWZFnI8wHlLwAAAP//AwBQ&#10;SwECLQAUAAYACAAAACEAtoM4kv4AAADhAQAAEwAAAAAAAAAAAAAAAAAAAAAAW0NvbnRlbnRfVHlw&#10;ZXNdLnhtbFBLAQItABQABgAIAAAAIQA4/SH/1gAAAJQBAAALAAAAAAAAAAAAAAAAAC8BAABfcmVs&#10;cy8ucmVsc1BLAQItABQABgAIAAAAIQDCJ6pELAIAAFEEAAAOAAAAAAAAAAAAAAAAAC4CAABkcnMv&#10;ZTJvRG9jLnhtbFBLAQItABQABgAIAAAAIQCFGi593QAAAAgBAAAPAAAAAAAAAAAAAAAAAIYEAABk&#10;cnMvZG93bnJldi54bWxQSwUGAAAAAAQABADzAAAAkAUAAAAA&#10;">
                      <v:textbox>
                        <w:txbxContent>
                          <w:p w:rsidR="00C72F60" w:rsidRPr="00615876" w:rsidRDefault="00C72F60" w:rsidP="00DC4362">
                            <w:pPr>
                              <w:spacing w:after="0"/>
                              <w:jc w:val="center"/>
                              <w:rPr>
                                <w:rFonts w:cs="B Nazanin"/>
                                <w:b/>
                                <w:bCs/>
                                <w:rtl/>
                              </w:rPr>
                            </w:pPr>
                            <w:r w:rsidRPr="00615876">
                              <w:rPr>
                                <w:rFonts w:cs="B Nazanin" w:hint="cs"/>
                                <w:b/>
                                <w:bCs/>
                                <w:rtl/>
                              </w:rPr>
                              <w:t>عدد ارزشی</w:t>
                            </w:r>
                          </w:p>
                          <w:p w:rsidR="00C72F60" w:rsidRPr="00615876" w:rsidRDefault="00C72F60" w:rsidP="00DC4362">
                            <w:pPr>
                              <w:spacing w:after="0"/>
                              <w:jc w:val="center"/>
                              <w:rPr>
                                <w:rFonts w:cs="B Nazanin"/>
                                <w:b/>
                                <w:bCs/>
                                <w:rtl/>
                              </w:rPr>
                            </w:pPr>
                            <w:r w:rsidRPr="00615876">
                              <w:rPr>
                                <w:rFonts w:cs="B Nazanin" w:hint="cs"/>
                                <w:b/>
                                <w:bCs/>
                                <w:rtl/>
                              </w:rPr>
                              <w:t>(طبق جدول 4  پیوست)</w:t>
                            </w:r>
                          </w:p>
                          <w:p w:rsidR="00C72F60" w:rsidRPr="002D7746" w:rsidRDefault="00C72F60" w:rsidP="00DC4362">
                            <w:pPr>
                              <w:spacing w:after="0"/>
                              <w:jc w:val="center"/>
                              <w:rPr>
                                <w:rFonts w:cs="B Nazanin"/>
                                <w:b/>
                                <w:bCs/>
                                <w:sz w:val="24"/>
                                <w:szCs w:val="24"/>
                                <w:rtl/>
                              </w:rPr>
                            </w:pPr>
                            <w:r w:rsidRPr="005C5698">
                              <w:rPr>
                                <w:rFonts w:cs="B Nazanin" w:hint="cs"/>
                                <w:b/>
                                <w:bCs/>
                                <w:sz w:val="24"/>
                                <w:szCs w:val="24"/>
                                <w:rtl/>
                              </w:rPr>
                              <w:t>0227/0</w:t>
                            </w:r>
                          </w:p>
                        </w:txbxContent>
                      </v:textbox>
                    </v:rect>
                  </w:pict>
                </mc:Fallback>
              </mc:AlternateContent>
            </w:r>
            <w:r w:rsidR="00713136" w:rsidRPr="005C5698">
              <w:rPr>
                <w:rFonts w:eastAsia="+mn-ea" w:cs="B Zar" w:hint="cs"/>
                <w:sz w:val="24"/>
                <w:szCs w:val="24"/>
                <w:rtl/>
              </w:rPr>
              <w:t>بهینه سازی</w:t>
            </w:r>
            <w:r w:rsidR="00713136" w:rsidRPr="005C5698">
              <w:rPr>
                <w:rFonts w:eastAsia="+mn-ea" w:cs="B Zar"/>
                <w:sz w:val="24"/>
                <w:szCs w:val="24"/>
                <w:rtl/>
              </w:rPr>
              <w:t xml:space="preserve"> </w:t>
            </w:r>
            <w:r w:rsidR="00713136" w:rsidRPr="005C5698">
              <w:rPr>
                <w:rFonts w:eastAsia="+mn-ea" w:cs="B Zar" w:hint="cs"/>
                <w:sz w:val="24"/>
                <w:szCs w:val="24"/>
                <w:rtl/>
              </w:rPr>
              <w:t xml:space="preserve">هزینه های اجرای </w:t>
            </w:r>
            <w:r w:rsidR="00713136" w:rsidRPr="005C5698">
              <w:rPr>
                <w:rFonts w:eastAsia="+mn-ea" w:cs="B Zar"/>
                <w:sz w:val="24"/>
                <w:szCs w:val="24"/>
              </w:rPr>
              <w:t>EPC</w:t>
            </w:r>
            <w:r w:rsidR="00713136" w:rsidRPr="005C5698">
              <w:rPr>
                <w:rFonts w:cs="B Zar" w:hint="cs"/>
                <w:sz w:val="24"/>
                <w:szCs w:val="24"/>
                <w:rtl/>
              </w:rPr>
              <w:t xml:space="preserve">  </w:t>
            </w:r>
            <w:r w:rsidR="00713136" w:rsidRPr="005C5698">
              <w:rPr>
                <w:rFonts w:cs="B Zar"/>
                <w:sz w:val="24"/>
                <w:szCs w:val="24"/>
              </w:rPr>
              <w:t>(CAPEX)</w:t>
            </w:r>
          </w:p>
          <w:p w:rsidR="00713136" w:rsidRPr="005C5698" w:rsidRDefault="00713136" w:rsidP="00713136">
            <w:pPr>
              <w:rPr>
                <w:rFonts w:cs="B Zar"/>
                <w:sz w:val="24"/>
                <w:szCs w:val="24"/>
                <w:rtl/>
              </w:rPr>
            </w:pPr>
            <w:r w:rsidRPr="005C5698">
              <w:rPr>
                <w:rFonts w:cs="B Zar" w:hint="cs"/>
                <w:sz w:val="24"/>
                <w:szCs w:val="24"/>
                <w:rtl/>
              </w:rPr>
              <w:t>(ضریب وزنی :33)</w:t>
            </w:r>
          </w:p>
          <w:p w:rsidR="00713136" w:rsidRPr="005C5698" w:rsidRDefault="00713136" w:rsidP="00713136">
            <w:pPr>
              <w:rPr>
                <w:rFonts w:cs="B Zar"/>
                <w:sz w:val="24"/>
                <w:szCs w:val="24"/>
                <w:rtl/>
              </w:rPr>
            </w:pPr>
          </w:p>
        </w:tc>
      </w:tr>
      <w:tr w:rsidR="00713136" w:rsidRPr="005C5698" w:rsidTr="00713136">
        <w:trPr>
          <w:cantSplit/>
          <w:trHeight w:val="968"/>
          <w:jc w:val="center"/>
        </w:trPr>
        <w:tc>
          <w:tcPr>
            <w:tcW w:w="5767" w:type="dxa"/>
            <w:tcBorders>
              <w:left w:val="thinThickThinSmallGap" w:sz="12" w:space="0" w:color="auto"/>
              <w:bottom w:val="single" w:sz="12" w:space="0" w:color="auto"/>
            </w:tcBorders>
            <w:shd w:val="clear" w:color="auto" w:fill="E8E8E8"/>
            <w:vAlign w:val="center"/>
          </w:tcPr>
          <w:p w:rsidR="00713136" w:rsidRPr="005C5698" w:rsidRDefault="00713136" w:rsidP="00713136">
            <w:pPr>
              <w:rPr>
                <w:rFonts w:cs="B Zar"/>
                <w:sz w:val="24"/>
                <w:szCs w:val="24"/>
              </w:rPr>
            </w:pPr>
          </w:p>
        </w:tc>
        <w:tc>
          <w:tcPr>
            <w:tcW w:w="992" w:type="dxa"/>
            <w:tcBorders>
              <w:bottom w:val="single" w:sz="12" w:space="0" w:color="auto"/>
              <w:right w:val="thinThickThinSmallGap" w:sz="12" w:space="0" w:color="auto"/>
            </w:tcBorders>
            <w:shd w:val="clear" w:color="auto" w:fill="E8E8E8"/>
            <w:textDirection w:val="btLr"/>
            <w:vAlign w:val="center"/>
          </w:tcPr>
          <w:p w:rsidR="00713136" w:rsidRPr="005C5698" w:rsidRDefault="00713136" w:rsidP="00713136">
            <w:pPr>
              <w:jc w:val="center"/>
              <w:rPr>
                <w:rFonts w:cs="B Zar"/>
                <w:sz w:val="24"/>
                <w:szCs w:val="24"/>
              </w:rPr>
            </w:pPr>
            <w:r w:rsidRPr="005C5698">
              <w:rPr>
                <w:rFonts w:cs="B Zar" w:hint="cs"/>
                <w:sz w:val="24"/>
                <w:szCs w:val="24"/>
                <w:rtl/>
              </w:rPr>
              <w:t>ضعف</w:t>
            </w:r>
          </w:p>
        </w:tc>
        <w:tc>
          <w:tcPr>
            <w:tcW w:w="3876" w:type="dxa"/>
            <w:vMerge/>
            <w:tcBorders>
              <w:left w:val="thinThickThinSmallGap" w:sz="12" w:space="0" w:color="auto"/>
              <w:bottom w:val="single" w:sz="12" w:space="0" w:color="auto"/>
            </w:tcBorders>
            <w:shd w:val="clear" w:color="auto" w:fill="E8E8E8"/>
          </w:tcPr>
          <w:p w:rsidR="00713136" w:rsidRPr="005C5698" w:rsidRDefault="00713136" w:rsidP="00713136">
            <w:pPr>
              <w:rPr>
                <w:rFonts w:cs="B Zar"/>
                <w:sz w:val="24"/>
                <w:szCs w:val="24"/>
              </w:rPr>
            </w:pPr>
          </w:p>
        </w:tc>
      </w:tr>
      <w:tr w:rsidR="00713136" w:rsidRPr="005C5698" w:rsidTr="00713136">
        <w:trPr>
          <w:cantSplit/>
          <w:trHeight w:val="973"/>
          <w:jc w:val="center"/>
        </w:trPr>
        <w:tc>
          <w:tcPr>
            <w:tcW w:w="5767" w:type="dxa"/>
            <w:tcBorders>
              <w:top w:val="single" w:sz="12" w:space="0" w:color="auto"/>
              <w:left w:val="thinThickThinSmallGap" w:sz="12" w:space="0" w:color="auto"/>
            </w:tcBorders>
            <w:shd w:val="clear" w:color="auto" w:fill="E8E8E8"/>
            <w:vAlign w:val="center"/>
          </w:tcPr>
          <w:p w:rsidR="00713136" w:rsidRPr="005C5698" w:rsidRDefault="00713136" w:rsidP="00713136">
            <w:pPr>
              <w:rPr>
                <w:rFonts w:cs="B Zar"/>
                <w:sz w:val="24"/>
                <w:szCs w:val="24"/>
                <w:rtl/>
              </w:rPr>
            </w:pPr>
            <w:r w:rsidRPr="005C5698">
              <w:rPr>
                <w:rFonts w:cs="B Zar" w:hint="cs"/>
                <w:sz w:val="24"/>
                <w:szCs w:val="24"/>
                <w:rtl/>
              </w:rPr>
              <w:t>موجب کاهش هزینه های بهره برداری می شود</w:t>
            </w:r>
          </w:p>
        </w:tc>
        <w:tc>
          <w:tcPr>
            <w:tcW w:w="992" w:type="dxa"/>
            <w:tcBorders>
              <w:top w:val="single" w:sz="12" w:space="0" w:color="auto"/>
              <w:right w:val="thinThickThinSmallGap" w:sz="12" w:space="0" w:color="auto"/>
            </w:tcBorders>
            <w:shd w:val="clear" w:color="auto" w:fill="E8E8E8"/>
            <w:textDirection w:val="btLr"/>
            <w:vAlign w:val="center"/>
          </w:tcPr>
          <w:p w:rsidR="00713136" w:rsidRPr="005C5698" w:rsidRDefault="00713136" w:rsidP="00713136">
            <w:pPr>
              <w:jc w:val="center"/>
              <w:rPr>
                <w:rFonts w:cs="B Zar"/>
                <w:sz w:val="24"/>
                <w:szCs w:val="24"/>
              </w:rPr>
            </w:pPr>
            <w:r w:rsidRPr="005C5698">
              <w:rPr>
                <w:rFonts w:cs="B Zar" w:hint="cs"/>
                <w:sz w:val="24"/>
                <w:szCs w:val="24"/>
                <w:rtl/>
              </w:rPr>
              <w:t>قوت</w:t>
            </w:r>
          </w:p>
        </w:tc>
        <w:tc>
          <w:tcPr>
            <w:tcW w:w="3876" w:type="dxa"/>
            <w:vMerge w:val="restart"/>
            <w:tcBorders>
              <w:top w:val="single" w:sz="12" w:space="0" w:color="auto"/>
              <w:left w:val="thinThickThinSmallGap" w:sz="12" w:space="0" w:color="auto"/>
            </w:tcBorders>
            <w:shd w:val="clear" w:color="auto" w:fill="E8E8E8"/>
          </w:tcPr>
          <w:p w:rsidR="00713136" w:rsidRPr="005C5698" w:rsidRDefault="00713136" w:rsidP="00713136">
            <w:pPr>
              <w:rPr>
                <w:rFonts w:cs="B Zar"/>
                <w:sz w:val="24"/>
                <w:szCs w:val="24"/>
              </w:rPr>
            </w:pPr>
            <w:r w:rsidRPr="005C5698">
              <w:rPr>
                <w:rFonts w:eastAsia="+mn-ea" w:cs="B Zar" w:hint="cs"/>
                <w:sz w:val="24"/>
                <w:szCs w:val="24"/>
                <w:rtl/>
              </w:rPr>
              <w:t>بهینه سازی</w:t>
            </w:r>
            <w:r w:rsidRPr="005C5698">
              <w:rPr>
                <w:rFonts w:eastAsia="+mn-ea" w:cs="B Zar"/>
                <w:sz w:val="24"/>
                <w:szCs w:val="24"/>
                <w:rtl/>
              </w:rPr>
              <w:t xml:space="preserve"> </w:t>
            </w:r>
            <w:r w:rsidRPr="005C5698">
              <w:rPr>
                <w:rFonts w:cs="B Zar"/>
                <w:sz w:val="24"/>
                <w:szCs w:val="24"/>
                <w:rtl/>
              </w:rPr>
              <w:t xml:space="preserve"> </w:t>
            </w:r>
            <w:r w:rsidRPr="005C5698">
              <w:rPr>
                <w:rFonts w:cs="B Zar" w:hint="cs"/>
                <w:sz w:val="24"/>
                <w:szCs w:val="24"/>
                <w:rtl/>
              </w:rPr>
              <w:t xml:space="preserve">هزینه های  بهره برداری </w:t>
            </w:r>
            <w:r w:rsidRPr="005C5698">
              <w:rPr>
                <w:rFonts w:cs="B Zar"/>
                <w:sz w:val="24"/>
                <w:szCs w:val="24"/>
              </w:rPr>
              <w:t>(OPEX)</w:t>
            </w:r>
          </w:p>
          <w:p w:rsidR="00713136" w:rsidRPr="005C5698" w:rsidRDefault="00713136" w:rsidP="00713136">
            <w:pPr>
              <w:rPr>
                <w:rFonts w:cs="B Zar"/>
                <w:sz w:val="24"/>
                <w:szCs w:val="24"/>
                <w:rtl/>
              </w:rPr>
            </w:pPr>
            <w:r w:rsidRPr="005C5698">
              <w:rPr>
                <w:rFonts w:cs="B Zar"/>
                <w:noProof/>
                <w:sz w:val="24"/>
                <w:szCs w:val="24"/>
              </w:rPr>
              <mc:AlternateContent>
                <mc:Choice Requires="wps">
                  <w:drawing>
                    <wp:anchor distT="0" distB="0" distL="114300" distR="114300" simplePos="0" relativeHeight="251681792" behindDoc="0" locked="0" layoutInCell="1" allowOverlap="1" wp14:anchorId="1FBA2845" wp14:editId="43A7983D">
                      <wp:simplePos x="0" y="0"/>
                      <wp:positionH relativeFrom="column">
                        <wp:posOffset>20246</wp:posOffset>
                      </wp:positionH>
                      <wp:positionV relativeFrom="paragraph">
                        <wp:posOffset>6778</wp:posOffset>
                      </wp:positionV>
                      <wp:extent cx="1389380" cy="987499"/>
                      <wp:effectExtent l="0" t="0" r="20320" b="22225"/>
                      <wp:wrapNone/>
                      <wp:docPr id="73"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9380" cy="987499"/>
                              </a:xfrm>
                              <a:prstGeom prst="rect">
                                <a:avLst/>
                              </a:prstGeom>
                              <a:solidFill>
                                <a:srgbClr val="FFFFFF"/>
                              </a:solidFill>
                              <a:ln w="9525">
                                <a:solidFill>
                                  <a:srgbClr val="000000"/>
                                </a:solidFill>
                                <a:miter lim="800000"/>
                                <a:headEnd/>
                                <a:tailEnd/>
                              </a:ln>
                            </wps:spPr>
                            <wps:txbx>
                              <w:txbxContent>
                                <w:p w:rsidR="00C72F60" w:rsidRPr="00615876" w:rsidRDefault="00C72F60" w:rsidP="00DC4362">
                                  <w:pPr>
                                    <w:spacing w:after="0"/>
                                    <w:jc w:val="center"/>
                                    <w:rPr>
                                      <w:rFonts w:cs="B Nazanin"/>
                                      <w:b/>
                                      <w:bCs/>
                                      <w:rtl/>
                                    </w:rPr>
                                  </w:pPr>
                                  <w:r w:rsidRPr="00615876">
                                    <w:rPr>
                                      <w:rFonts w:cs="B Nazanin" w:hint="cs"/>
                                      <w:b/>
                                      <w:bCs/>
                                      <w:rtl/>
                                    </w:rPr>
                                    <w:t>عدد ارزشی</w:t>
                                  </w:r>
                                </w:p>
                                <w:p w:rsidR="00C72F60" w:rsidRPr="005C5698" w:rsidRDefault="00C72F60" w:rsidP="00DC4362">
                                  <w:pPr>
                                    <w:spacing w:after="0"/>
                                    <w:jc w:val="center"/>
                                    <w:rPr>
                                      <w:rFonts w:cs="B Nazanin"/>
                                      <w:b/>
                                      <w:bCs/>
                                      <w:rtl/>
                                    </w:rPr>
                                  </w:pPr>
                                  <w:r w:rsidRPr="00615876">
                                    <w:rPr>
                                      <w:rFonts w:cs="B Nazanin" w:hint="cs"/>
                                      <w:b/>
                                      <w:bCs/>
                                      <w:rtl/>
                                    </w:rPr>
                                    <w:t xml:space="preserve">(طبق </w:t>
                                  </w:r>
                                  <w:r w:rsidRPr="005C5698">
                                    <w:rPr>
                                      <w:rFonts w:cs="B Nazanin" w:hint="cs"/>
                                      <w:b/>
                                      <w:bCs/>
                                      <w:rtl/>
                                    </w:rPr>
                                    <w:t>جدول 5  پیوست)</w:t>
                                  </w:r>
                                </w:p>
                                <w:p w:rsidR="00C72F60" w:rsidRPr="002D7746" w:rsidRDefault="00C72F60" w:rsidP="00713136">
                                  <w:pPr>
                                    <w:jc w:val="center"/>
                                    <w:rPr>
                                      <w:rFonts w:cs="B Nazanin"/>
                                      <w:b/>
                                      <w:bCs/>
                                      <w:sz w:val="24"/>
                                      <w:szCs w:val="24"/>
                                      <w:rtl/>
                                    </w:rPr>
                                  </w:pPr>
                                  <w:r w:rsidRPr="005C5698">
                                    <w:rPr>
                                      <w:rFonts w:cs="B Nazanin" w:hint="cs"/>
                                      <w:b/>
                                      <w:bCs/>
                                      <w:sz w:val="24"/>
                                      <w:szCs w:val="24"/>
                                      <w:rtl/>
                                    </w:rPr>
                                    <w:t>0.5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72" style="position:absolute;left:0;text-align:left;margin-left:1.6pt;margin-top:.55pt;width:109.4pt;height:77.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pniLQIAAFEEAAAOAAAAZHJzL2Uyb0RvYy54bWysVNtu2zAMfR+wfxD0vjjOpXGMOEWRLsOA&#10;bivW7QNkWbaFyZJGKbG7ry8lp2m67WmYHwRRpA6PDklvrodOkaMAJ40uaDqZUiI0N5XUTUG/f9u/&#10;yyhxnumKKaNFQR+Fo9fbt282vc3FzLRGVQIIgmiX97agrfc2TxLHW9ExNzFWaHTWBjrm0YQmqYD1&#10;iN6pZDadXiW9gcqC4cI5PL0dnXQb8etacP+lrp3wRBUUufm4QlzLsCbbDcsbYLaV/ESD/QOLjkmN&#10;Sc9Qt8wzcgD5B1QnORhnaj/hpktMXUsu4hvwNen0t9c8tMyK+BYUx9mzTO7/wfLPx3sgsiroak6J&#10;Zh3W6CuqxnSjBMlWQaDeuhzjHuw9hCc6e2f4D0e02bUYJm4ATN8KViGtNMQnry4Ew+FVUvafTIXw&#10;7OBN1GqooQuAqAIZYkkezyURgyccD9N5tp5nWDmOvnW2WqzXMQXLn29bcP6DMB0Jm4ICko/o7Hjn&#10;fGDD8ueQyN4oWe2lUtGAptwpIEeG7bGP3wndXYYpTXrMvpwtI/Irn7uEmMbvbxCd9NjnSnYFzc5B&#10;LA+yvddV7ELPpBr3SFnpk45BurEEfiiHWKmrLGQIupamekRlwYx9jXOIm9bAL0p67OmCup8HBoIS&#10;9VFjddbpYhGGIBqL5WqGBlx6yksP0xyhCuopGbc7Pw7OwYJsWsyURjm0ucGK1jKK/cLqxB/7Ntbg&#10;NGNhMC7tGPXyJ9g+AQAA//8DAFBLAwQUAAYACAAAACEAHtwmftsAAAAHAQAADwAAAGRycy9kb3du&#10;cmV2LnhtbEyPQU+DQBCF7yb+h82YeLNLt5EosjRGUxOPLb14G2AElJ0l7NKiv97xpMc37+XN9/Lt&#10;4gZ1oin0ni2sVwko4to3PbcWjuXu5g5UiMgNDp7JwhcF2BaXFzlmjT/znk6H2Cop4ZChhS7GMdM6&#10;1B05DCs/Eov37ieHUeTU6mbCs5S7QZskSbXDnuVDhyM9dVR/HmZnoerNEb/35Uvi7neb+LqUH/Pb&#10;s7XXV8vjA6hIS/wLwy++oEMhTJWfuQlqsLAxEpTzGpS4xhhZVom+TVPQRa7/8xc/AAAA//8DAFBL&#10;AQItABQABgAIAAAAIQC2gziS/gAAAOEBAAATAAAAAAAAAAAAAAAAAAAAAABbQ29udGVudF9UeXBl&#10;c10ueG1sUEsBAi0AFAAGAAgAAAAhADj9If/WAAAAlAEAAAsAAAAAAAAAAAAAAAAALwEAAF9yZWxz&#10;Ly5yZWxzUEsBAi0AFAAGAAgAAAAhAECimeItAgAAUQQAAA4AAAAAAAAAAAAAAAAALgIAAGRycy9l&#10;Mm9Eb2MueG1sUEsBAi0AFAAGAAgAAAAhAB7cJn7bAAAABwEAAA8AAAAAAAAAAAAAAAAAhwQAAGRy&#10;cy9kb3ducmV2LnhtbFBLBQYAAAAABAAEAPMAAACPBQAAAAA=&#10;">
                      <v:textbox>
                        <w:txbxContent>
                          <w:p w:rsidR="00C72F60" w:rsidRPr="00615876" w:rsidRDefault="00C72F60" w:rsidP="00DC4362">
                            <w:pPr>
                              <w:spacing w:after="0"/>
                              <w:jc w:val="center"/>
                              <w:rPr>
                                <w:rFonts w:cs="B Nazanin"/>
                                <w:b/>
                                <w:bCs/>
                                <w:rtl/>
                              </w:rPr>
                            </w:pPr>
                            <w:r w:rsidRPr="00615876">
                              <w:rPr>
                                <w:rFonts w:cs="B Nazanin" w:hint="cs"/>
                                <w:b/>
                                <w:bCs/>
                                <w:rtl/>
                              </w:rPr>
                              <w:t>عدد ارزشی</w:t>
                            </w:r>
                          </w:p>
                          <w:p w:rsidR="00C72F60" w:rsidRPr="005C5698" w:rsidRDefault="00C72F60" w:rsidP="00DC4362">
                            <w:pPr>
                              <w:spacing w:after="0"/>
                              <w:jc w:val="center"/>
                              <w:rPr>
                                <w:rFonts w:cs="B Nazanin"/>
                                <w:b/>
                                <w:bCs/>
                                <w:rtl/>
                              </w:rPr>
                            </w:pPr>
                            <w:r w:rsidRPr="00615876">
                              <w:rPr>
                                <w:rFonts w:cs="B Nazanin" w:hint="cs"/>
                                <w:b/>
                                <w:bCs/>
                                <w:rtl/>
                              </w:rPr>
                              <w:t xml:space="preserve">(طبق </w:t>
                            </w:r>
                            <w:r w:rsidRPr="005C5698">
                              <w:rPr>
                                <w:rFonts w:cs="B Nazanin" w:hint="cs"/>
                                <w:b/>
                                <w:bCs/>
                                <w:rtl/>
                              </w:rPr>
                              <w:t>جدول 5  پیوست)</w:t>
                            </w:r>
                          </w:p>
                          <w:p w:rsidR="00C72F60" w:rsidRPr="002D7746" w:rsidRDefault="00C72F60" w:rsidP="00713136">
                            <w:pPr>
                              <w:jc w:val="center"/>
                              <w:rPr>
                                <w:rFonts w:cs="B Nazanin"/>
                                <w:b/>
                                <w:bCs/>
                                <w:sz w:val="24"/>
                                <w:szCs w:val="24"/>
                                <w:rtl/>
                              </w:rPr>
                            </w:pPr>
                            <w:r w:rsidRPr="005C5698">
                              <w:rPr>
                                <w:rFonts w:cs="B Nazanin" w:hint="cs"/>
                                <w:b/>
                                <w:bCs/>
                                <w:sz w:val="24"/>
                                <w:szCs w:val="24"/>
                                <w:rtl/>
                              </w:rPr>
                              <w:t>0.5</w:t>
                            </w:r>
                          </w:p>
                        </w:txbxContent>
                      </v:textbox>
                    </v:rect>
                  </w:pict>
                </mc:Fallback>
              </mc:AlternateContent>
            </w:r>
            <w:r w:rsidRPr="005C5698">
              <w:rPr>
                <w:rFonts w:cs="B Zar" w:hint="cs"/>
                <w:sz w:val="24"/>
                <w:szCs w:val="24"/>
                <w:rtl/>
              </w:rPr>
              <w:t>(ضریب وزنی (19)</w:t>
            </w:r>
          </w:p>
        </w:tc>
      </w:tr>
      <w:tr w:rsidR="00713136" w:rsidRPr="005C5698" w:rsidTr="00713136">
        <w:trPr>
          <w:cantSplit/>
          <w:trHeight w:val="1122"/>
          <w:jc w:val="center"/>
        </w:trPr>
        <w:tc>
          <w:tcPr>
            <w:tcW w:w="5767" w:type="dxa"/>
            <w:tcBorders>
              <w:left w:val="thinThickThinSmallGap" w:sz="12" w:space="0" w:color="auto"/>
              <w:bottom w:val="single" w:sz="12" w:space="0" w:color="auto"/>
            </w:tcBorders>
            <w:shd w:val="clear" w:color="auto" w:fill="E8E8E8"/>
            <w:vAlign w:val="center"/>
          </w:tcPr>
          <w:p w:rsidR="00713136" w:rsidRPr="005C5698" w:rsidRDefault="00713136" w:rsidP="00713136">
            <w:pPr>
              <w:rPr>
                <w:rFonts w:cs="B Zar"/>
                <w:sz w:val="24"/>
                <w:szCs w:val="24"/>
              </w:rPr>
            </w:pPr>
          </w:p>
        </w:tc>
        <w:tc>
          <w:tcPr>
            <w:tcW w:w="992" w:type="dxa"/>
            <w:tcBorders>
              <w:bottom w:val="single" w:sz="12" w:space="0" w:color="auto"/>
              <w:right w:val="thinThickThinSmallGap" w:sz="12" w:space="0" w:color="auto"/>
            </w:tcBorders>
            <w:shd w:val="clear" w:color="auto" w:fill="E8E8E8"/>
            <w:textDirection w:val="btLr"/>
            <w:vAlign w:val="center"/>
          </w:tcPr>
          <w:p w:rsidR="00713136" w:rsidRPr="005C5698" w:rsidRDefault="00713136" w:rsidP="00713136">
            <w:pPr>
              <w:jc w:val="center"/>
              <w:rPr>
                <w:rFonts w:cs="B Zar"/>
                <w:sz w:val="24"/>
                <w:szCs w:val="24"/>
              </w:rPr>
            </w:pPr>
            <w:r w:rsidRPr="005C5698">
              <w:rPr>
                <w:rFonts w:cs="B Zar" w:hint="cs"/>
                <w:sz w:val="24"/>
                <w:szCs w:val="24"/>
                <w:rtl/>
              </w:rPr>
              <w:t>ضعف</w:t>
            </w:r>
          </w:p>
        </w:tc>
        <w:tc>
          <w:tcPr>
            <w:tcW w:w="3876" w:type="dxa"/>
            <w:vMerge/>
            <w:tcBorders>
              <w:left w:val="thinThickThinSmallGap" w:sz="12" w:space="0" w:color="auto"/>
              <w:bottom w:val="single" w:sz="12" w:space="0" w:color="auto"/>
            </w:tcBorders>
            <w:shd w:val="clear" w:color="auto" w:fill="E8E8E8"/>
          </w:tcPr>
          <w:p w:rsidR="00713136" w:rsidRPr="005C5698" w:rsidRDefault="00713136" w:rsidP="00713136">
            <w:pPr>
              <w:rPr>
                <w:rFonts w:eastAsia="Calibri" w:cs="B Zar"/>
                <w:sz w:val="24"/>
                <w:szCs w:val="24"/>
              </w:rPr>
            </w:pPr>
          </w:p>
        </w:tc>
      </w:tr>
      <w:tr w:rsidR="00713136" w:rsidRPr="005C5698" w:rsidTr="00713136">
        <w:trPr>
          <w:cantSplit/>
          <w:trHeight w:val="1103"/>
          <w:jc w:val="center"/>
        </w:trPr>
        <w:tc>
          <w:tcPr>
            <w:tcW w:w="5767" w:type="dxa"/>
            <w:tcBorders>
              <w:top w:val="single" w:sz="12" w:space="0" w:color="auto"/>
              <w:left w:val="thinThickThinSmallGap" w:sz="12" w:space="0" w:color="auto"/>
            </w:tcBorders>
            <w:shd w:val="clear" w:color="auto" w:fill="E8E8E8"/>
            <w:vAlign w:val="center"/>
          </w:tcPr>
          <w:p w:rsidR="00713136" w:rsidRPr="005C5698" w:rsidRDefault="00713136" w:rsidP="00713136">
            <w:pPr>
              <w:rPr>
                <w:rFonts w:cs="B Zar"/>
                <w:sz w:val="24"/>
                <w:szCs w:val="24"/>
              </w:rPr>
            </w:pPr>
            <w:r w:rsidRPr="005C5698">
              <w:rPr>
                <w:rFonts w:cs="B Zar" w:hint="cs"/>
                <w:sz w:val="24"/>
                <w:szCs w:val="24"/>
                <w:rtl/>
              </w:rPr>
              <w:t>زمان اجرایی کاهش می یابد</w:t>
            </w:r>
          </w:p>
        </w:tc>
        <w:tc>
          <w:tcPr>
            <w:tcW w:w="992" w:type="dxa"/>
            <w:tcBorders>
              <w:top w:val="single" w:sz="12" w:space="0" w:color="auto"/>
              <w:right w:val="thinThickThinSmallGap" w:sz="12" w:space="0" w:color="auto"/>
            </w:tcBorders>
            <w:shd w:val="clear" w:color="auto" w:fill="E8E8E8"/>
            <w:textDirection w:val="btLr"/>
            <w:vAlign w:val="center"/>
          </w:tcPr>
          <w:p w:rsidR="00713136" w:rsidRPr="005C5698" w:rsidRDefault="00713136" w:rsidP="00713136">
            <w:pPr>
              <w:jc w:val="center"/>
              <w:rPr>
                <w:rFonts w:cs="B Zar"/>
                <w:sz w:val="24"/>
                <w:szCs w:val="24"/>
              </w:rPr>
            </w:pPr>
            <w:r w:rsidRPr="005C5698">
              <w:rPr>
                <w:rFonts w:cs="B Zar" w:hint="cs"/>
                <w:sz w:val="24"/>
                <w:szCs w:val="24"/>
                <w:rtl/>
              </w:rPr>
              <w:t>قوت</w:t>
            </w:r>
          </w:p>
        </w:tc>
        <w:tc>
          <w:tcPr>
            <w:tcW w:w="3876" w:type="dxa"/>
            <w:vMerge w:val="restart"/>
            <w:tcBorders>
              <w:top w:val="single" w:sz="12" w:space="0" w:color="auto"/>
              <w:left w:val="thinThickThinSmallGap" w:sz="12" w:space="0" w:color="auto"/>
            </w:tcBorders>
            <w:shd w:val="clear" w:color="auto" w:fill="E8E8E8"/>
          </w:tcPr>
          <w:p w:rsidR="00713136" w:rsidRPr="005C5698" w:rsidRDefault="00DC4362" w:rsidP="00713136">
            <w:pPr>
              <w:rPr>
                <w:rFonts w:cs="B Zar"/>
                <w:sz w:val="24"/>
                <w:szCs w:val="24"/>
              </w:rPr>
            </w:pPr>
            <w:r w:rsidRPr="005C5698">
              <w:rPr>
                <w:rFonts w:cs="B Zar"/>
                <w:noProof/>
                <w:sz w:val="24"/>
                <w:szCs w:val="24"/>
              </w:rPr>
              <mc:AlternateContent>
                <mc:Choice Requires="wps">
                  <w:drawing>
                    <wp:anchor distT="0" distB="0" distL="114300" distR="114300" simplePos="0" relativeHeight="251683840" behindDoc="0" locked="0" layoutInCell="1" allowOverlap="1" wp14:anchorId="0F882658" wp14:editId="7533AAB3">
                      <wp:simplePos x="0" y="0"/>
                      <wp:positionH relativeFrom="column">
                        <wp:posOffset>8890</wp:posOffset>
                      </wp:positionH>
                      <wp:positionV relativeFrom="paragraph">
                        <wp:posOffset>212725</wp:posOffset>
                      </wp:positionV>
                      <wp:extent cx="1389380" cy="932815"/>
                      <wp:effectExtent l="0" t="0" r="20320" b="19685"/>
                      <wp:wrapNone/>
                      <wp:docPr id="74"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9380" cy="932815"/>
                              </a:xfrm>
                              <a:prstGeom prst="rect">
                                <a:avLst/>
                              </a:prstGeom>
                              <a:solidFill>
                                <a:srgbClr val="FFFFFF"/>
                              </a:solidFill>
                              <a:ln w="9525">
                                <a:solidFill>
                                  <a:srgbClr val="000000"/>
                                </a:solidFill>
                                <a:miter lim="800000"/>
                                <a:headEnd/>
                                <a:tailEnd/>
                              </a:ln>
                            </wps:spPr>
                            <wps:txbx>
                              <w:txbxContent>
                                <w:p w:rsidR="00C72F60" w:rsidRPr="00615876" w:rsidRDefault="00C72F60" w:rsidP="00DC4362">
                                  <w:pPr>
                                    <w:spacing w:after="0"/>
                                    <w:jc w:val="center"/>
                                    <w:rPr>
                                      <w:rFonts w:cs="B Nazanin"/>
                                      <w:b/>
                                      <w:bCs/>
                                      <w:rtl/>
                                    </w:rPr>
                                  </w:pPr>
                                  <w:r w:rsidRPr="00615876">
                                    <w:rPr>
                                      <w:rFonts w:cs="B Nazanin" w:hint="cs"/>
                                      <w:b/>
                                      <w:bCs/>
                                      <w:rtl/>
                                    </w:rPr>
                                    <w:t>عدد ارزشی</w:t>
                                  </w:r>
                                </w:p>
                                <w:p w:rsidR="00C72F60" w:rsidRPr="00615876" w:rsidRDefault="00C72F60" w:rsidP="00DC4362">
                                  <w:pPr>
                                    <w:spacing w:after="0"/>
                                    <w:jc w:val="center"/>
                                    <w:rPr>
                                      <w:rFonts w:cs="B Nazanin"/>
                                      <w:b/>
                                      <w:bCs/>
                                      <w:rtl/>
                                    </w:rPr>
                                  </w:pPr>
                                  <w:r w:rsidRPr="00615876">
                                    <w:rPr>
                                      <w:rFonts w:cs="B Nazanin" w:hint="cs"/>
                                      <w:b/>
                                      <w:bCs/>
                                      <w:rtl/>
                                    </w:rPr>
                                    <w:t>(طبق جدول 6  پیوست)</w:t>
                                  </w:r>
                                </w:p>
                                <w:p w:rsidR="00C72F60" w:rsidRPr="002D7746" w:rsidRDefault="00C72F60" w:rsidP="00DC4362">
                                  <w:pPr>
                                    <w:spacing w:after="0"/>
                                    <w:jc w:val="center"/>
                                    <w:rPr>
                                      <w:rFonts w:cs="B Nazanin"/>
                                      <w:b/>
                                      <w:bCs/>
                                      <w:rtl/>
                                    </w:rPr>
                                  </w:pPr>
                                  <w:r w:rsidRPr="005A7B96">
                                    <w:rPr>
                                      <w:rFonts w:cs="B Nazanin" w:hint="cs"/>
                                      <w:b/>
                                      <w:bCs/>
                                      <w:sz w:val="24"/>
                                      <w:szCs w:val="24"/>
                                      <w:highlight w:val="lightGray"/>
                                      <w:rtl/>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6B4DB18" id="_x0000_s1095" style="position:absolute;left:0;text-align:left;margin-left:.7pt;margin-top:16.75pt;width:109.4pt;height:73.4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woFLQIAAFEEAAAOAAAAZHJzL2Uyb0RvYy54bWysVNtu2zAMfR+wfxD0vjjOpXWMOEWRLsOA&#10;bivW7QNkWbaFyZJGKbGzry8lp2m67WmYHwRRpA6PDkmvb4ZOkYMAJ40uaDqZUiI0N5XUTUG/f9u9&#10;yyhxnumKKaNFQY/C0ZvN2zfr3uZiZlqjKgEEQbTLe1vQ1nubJ4njreiYmxgrNDprAx3zaEKTVMB6&#10;RO9UMptOr5LeQGXBcOEcnt6NTrqJ+HUtuP9S1054ogqK3HxcIa5lWJPNmuUNMNtKfqLB/oFFx6TG&#10;pGeoO+YZ2YP8A6qTHIwztZ9w0yWmriUX8Q34mnT622seW2ZFfAuK4+xZJvf/YPnnwwMQWRX0ekGJ&#10;Zh3W6CuqxnSjBMmyIFBvXY5xj/YBwhOdvTf8hyPabFsME7cApm8Fq5BWGuKTVxeC4fAqKftPpkJ4&#10;tvcmajXU0AVAVIEMsSTHc0nE4AnHw3SereYZVo6jbzWfZekypmD5820Lzn8QpiNhU1BA8hGdHe6d&#10;D2xY/hwS2Rslq51UKhrQlFsF5MCwPXbxO6G7yzClSY/Zl7NlRH7lc5cQ0/j9DaKTHvtcya6g2TmI&#10;5UG297qKXeiZVOMeKSt90jFIN5bAD+UQK3W1ChmCrqWpjqgsmLGvcQ5x0xr4RUmPPV1Q93PPQFCi&#10;PmqszipdLMIQRGOxvJ6hAZee8tLDNEeognpKxu3Wj4OztyCbFjOlUQ5tbrGitYxiv7A68ce+jTU4&#10;zVgYjEs7Rr38CTZPAAAA//8DAFBLAwQUAAYACAAAACEAKLUM1t0AAAAIAQAADwAAAGRycy9kb3du&#10;cmV2LnhtbEyPwU7DMBBE70j8g7VI3KhNUlBJ41QIVCSObXrhtomXJCW2o9hpA1/PcqLH2RnNvsk3&#10;s+3FicbQeafhfqFAkKu96Vyj4VBu71YgQkRnsPeONHxTgE1xfZVjZvzZ7ei0j43gEhcy1NDGOGRS&#10;hroli2HhB3LsffrRYmQ5NtKMeOZy28tEqUdpsXP8ocWBXlqqv/aT1VB1yQF/duWbsk/bNL7P5XH6&#10;eNX69mZ+XoOINMf/MPzhMzoUzFT5yZkgetZLDmpI0wcQbCeJSkBUfF+pJcgil5cDil8AAAD//wMA&#10;UEsBAi0AFAAGAAgAAAAhALaDOJL+AAAA4QEAABMAAAAAAAAAAAAAAAAAAAAAAFtDb250ZW50X1R5&#10;cGVzXS54bWxQSwECLQAUAAYACAAAACEAOP0h/9YAAACUAQAACwAAAAAAAAAAAAAAAAAvAQAAX3Jl&#10;bHMvLnJlbHNQSwECLQAUAAYACAAAACEAim8KBS0CAABRBAAADgAAAAAAAAAAAAAAAAAuAgAAZHJz&#10;L2Uyb0RvYy54bWxQSwECLQAUAAYACAAAACEAKLUM1t0AAAAIAQAADwAAAAAAAAAAAAAAAACHBAAA&#10;ZHJzL2Rvd25yZXYueG1sUEsFBgAAAAAEAAQA8wAAAJEFAAAAAA==&#10;">
                      <v:textbox>
                        <w:txbxContent>
                          <w:p w:rsidR="00C72F60" w:rsidRPr="00615876" w:rsidRDefault="00C72F60" w:rsidP="00DC4362">
                            <w:pPr>
                              <w:spacing w:after="0"/>
                              <w:jc w:val="center"/>
                              <w:rPr>
                                <w:rFonts w:cs="B Nazanin"/>
                                <w:b/>
                                <w:bCs/>
                                <w:rtl/>
                              </w:rPr>
                            </w:pPr>
                            <w:r w:rsidRPr="00615876">
                              <w:rPr>
                                <w:rFonts w:cs="B Nazanin" w:hint="cs"/>
                                <w:b/>
                                <w:bCs/>
                                <w:rtl/>
                              </w:rPr>
                              <w:t>عدد ارزشی</w:t>
                            </w:r>
                          </w:p>
                          <w:p w:rsidR="00C72F60" w:rsidRPr="00615876" w:rsidRDefault="00C72F60" w:rsidP="00DC4362">
                            <w:pPr>
                              <w:spacing w:after="0"/>
                              <w:jc w:val="center"/>
                              <w:rPr>
                                <w:rFonts w:cs="B Nazanin"/>
                                <w:b/>
                                <w:bCs/>
                                <w:rtl/>
                              </w:rPr>
                            </w:pPr>
                            <w:r w:rsidRPr="00615876">
                              <w:rPr>
                                <w:rFonts w:cs="B Nazanin" w:hint="cs"/>
                                <w:b/>
                                <w:bCs/>
                                <w:rtl/>
                              </w:rPr>
                              <w:t>(طبق جدول 6  پیوست)</w:t>
                            </w:r>
                          </w:p>
                          <w:p w:rsidR="00C72F60" w:rsidRPr="002D7746" w:rsidRDefault="00C72F60" w:rsidP="00DC4362">
                            <w:pPr>
                              <w:spacing w:after="0"/>
                              <w:jc w:val="center"/>
                              <w:rPr>
                                <w:rFonts w:cs="B Nazanin"/>
                                <w:b/>
                                <w:bCs/>
                                <w:rtl/>
                              </w:rPr>
                            </w:pPr>
                            <w:r w:rsidRPr="005A7B96">
                              <w:rPr>
                                <w:rFonts w:cs="B Nazanin" w:hint="cs"/>
                                <w:b/>
                                <w:bCs/>
                                <w:sz w:val="24"/>
                                <w:szCs w:val="24"/>
                                <w:highlight w:val="lightGray"/>
                                <w:rtl/>
                              </w:rPr>
                              <w:t>1</w:t>
                            </w:r>
                          </w:p>
                        </w:txbxContent>
                      </v:textbox>
                    </v:rect>
                  </w:pict>
                </mc:Fallback>
              </mc:AlternateContent>
            </w:r>
            <w:r w:rsidR="00713136" w:rsidRPr="005C5698">
              <w:rPr>
                <w:rFonts w:eastAsia="+mn-ea" w:cs="B Zar" w:hint="cs"/>
                <w:sz w:val="24"/>
                <w:szCs w:val="24"/>
                <w:rtl/>
              </w:rPr>
              <w:t>بهینه سازی</w:t>
            </w:r>
            <w:r w:rsidR="00713136" w:rsidRPr="005C5698">
              <w:rPr>
                <w:rFonts w:eastAsia="+mn-ea" w:cs="B Zar"/>
                <w:sz w:val="24"/>
                <w:szCs w:val="24"/>
                <w:rtl/>
              </w:rPr>
              <w:t xml:space="preserve"> </w:t>
            </w:r>
            <w:r w:rsidR="00713136" w:rsidRPr="005C5698">
              <w:rPr>
                <w:rFonts w:cs="B Zar"/>
                <w:sz w:val="24"/>
                <w:szCs w:val="24"/>
                <w:rtl/>
              </w:rPr>
              <w:t xml:space="preserve"> </w:t>
            </w:r>
            <w:r w:rsidR="00713136" w:rsidRPr="005C5698">
              <w:rPr>
                <w:rFonts w:cs="B Zar" w:hint="cs"/>
                <w:sz w:val="24"/>
                <w:szCs w:val="24"/>
                <w:rtl/>
              </w:rPr>
              <w:t>زمان</w:t>
            </w:r>
            <w:r w:rsidR="00713136" w:rsidRPr="005C5698">
              <w:rPr>
                <w:rFonts w:cs="B Zar"/>
                <w:sz w:val="24"/>
                <w:szCs w:val="24"/>
                <w:rtl/>
              </w:rPr>
              <w:t xml:space="preserve"> </w:t>
            </w:r>
            <w:r w:rsidR="00713136" w:rsidRPr="005C5698">
              <w:rPr>
                <w:rFonts w:cs="B Zar"/>
                <w:sz w:val="24"/>
                <w:szCs w:val="24"/>
              </w:rPr>
              <w:t>EPC</w:t>
            </w:r>
          </w:p>
          <w:p w:rsidR="00713136" w:rsidRPr="005C5698" w:rsidRDefault="00713136" w:rsidP="00713136">
            <w:pPr>
              <w:rPr>
                <w:rFonts w:cs="B Zar"/>
                <w:sz w:val="24"/>
                <w:szCs w:val="24"/>
              </w:rPr>
            </w:pPr>
            <w:r w:rsidRPr="005C5698">
              <w:rPr>
                <w:rFonts w:cs="B Zar" w:hint="cs"/>
                <w:sz w:val="24"/>
                <w:szCs w:val="24"/>
                <w:rtl/>
              </w:rPr>
              <w:t>(ضریب وزنی :28)</w:t>
            </w:r>
          </w:p>
        </w:tc>
      </w:tr>
      <w:tr w:rsidR="00713136" w:rsidRPr="005C5698" w:rsidTr="00713136">
        <w:trPr>
          <w:cantSplit/>
          <w:trHeight w:val="842"/>
          <w:jc w:val="center"/>
        </w:trPr>
        <w:tc>
          <w:tcPr>
            <w:tcW w:w="5767" w:type="dxa"/>
            <w:tcBorders>
              <w:left w:val="thinThickThinSmallGap" w:sz="12" w:space="0" w:color="auto"/>
            </w:tcBorders>
            <w:shd w:val="clear" w:color="auto" w:fill="E8E8E8"/>
            <w:vAlign w:val="center"/>
          </w:tcPr>
          <w:p w:rsidR="00713136" w:rsidRPr="005C5698" w:rsidRDefault="00713136" w:rsidP="00713136">
            <w:pPr>
              <w:rPr>
                <w:rFonts w:cs="B Zar"/>
                <w:sz w:val="24"/>
                <w:szCs w:val="24"/>
              </w:rPr>
            </w:pPr>
          </w:p>
        </w:tc>
        <w:tc>
          <w:tcPr>
            <w:tcW w:w="992" w:type="dxa"/>
            <w:tcBorders>
              <w:right w:val="thinThickThinSmallGap" w:sz="12" w:space="0" w:color="auto"/>
            </w:tcBorders>
            <w:shd w:val="clear" w:color="auto" w:fill="E8E8E8"/>
            <w:textDirection w:val="btLr"/>
            <w:vAlign w:val="center"/>
          </w:tcPr>
          <w:p w:rsidR="00713136" w:rsidRPr="005C5698" w:rsidRDefault="00713136" w:rsidP="00713136">
            <w:pPr>
              <w:jc w:val="center"/>
              <w:rPr>
                <w:rFonts w:cs="B Zar"/>
                <w:sz w:val="24"/>
                <w:szCs w:val="24"/>
              </w:rPr>
            </w:pPr>
            <w:r w:rsidRPr="005C5698">
              <w:rPr>
                <w:rFonts w:cs="B Zar" w:hint="cs"/>
                <w:sz w:val="24"/>
                <w:szCs w:val="24"/>
                <w:rtl/>
              </w:rPr>
              <w:t>ضعف</w:t>
            </w:r>
          </w:p>
        </w:tc>
        <w:tc>
          <w:tcPr>
            <w:tcW w:w="3876" w:type="dxa"/>
            <w:vMerge/>
            <w:tcBorders>
              <w:left w:val="thinThickThinSmallGap" w:sz="12" w:space="0" w:color="auto"/>
            </w:tcBorders>
            <w:shd w:val="clear" w:color="auto" w:fill="E8E8E8"/>
          </w:tcPr>
          <w:p w:rsidR="00713136" w:rsidRPr="005C5698" w:rsidRDefault="00713136" w:rsidP="00713136">
            <w:pPr>
              <w:rPr>
                <w:rFonts w:cs="B Zar"/>
                <w:sz w:val="24"/>
                <w:szCs w:val="24"/>
              </w:rPr>
            </w:pPr>
          </w:p>
        </w:tc>
      </w:tr>
      <w:tr w:rsidR="00713136" w:rsidRPr="005C5698" w:rsidTr="00713136">
        <w:trPr>
          <w:cantSplit/>
          <w:trHeight w:val="981"/>
          <w:jc w:val="center"/>
        </w:trPr>
        <w:tc>
          <w:tcPr>
            <w:tcW w:w="5767" w:type="dxa"/>
            <w:tcBorders>
              <w:left w:val="thinThickThinSmallGap" w:sz="12" w:space="0" w:color="auto"/>
            </w:tcBorders>
            <w:shd w:val="clear" w:color="auto" w:fill="E8E8E8"/>
            <w:vAlign w:val="center"/>
          </w:tcPr>
          <w:p w:rsidR="00713136" w:rsidRPr="005C5698" w:rsidRDefault="00713136" w:rsidP="00713136">
            <w:pPr>
              <w:rPr>
                <w:rFonts w:cs="B Zar"/>
                <w:sz w:val="24"/>
                <w:szCs w:val="24"/>
              </w:rPr>
            </w:pPr>
            <w:r w:rsidRPr="005C5698">
              <w:rPr>
                <w:rFonts w:cs="B Zar" w:hint="cs"/>
                <w:sz w:val="24"/>
                <w:szCs w:val="24"/>
                <w:rtl/>
              </w:rPr>
              <w:t xml:space="preserve">تاثیر مثبت دارد از جمله کاهش زمان تهمیرات و نگهداری </w:t>
            </w:r>
          </w:p>
        </w:tc>
        <w:tc>
          <w:tcPr>
            <w:tcW w:w="992" w:type="dxa"/>
            <w:tcBorders>
              <w:right w:val="thinThickThinSmallGap" w:sz="12" w:space="0" w:color="auto"/>
            </w:tcBorders>
            <w:shd w:val="clear" w:color="auto" w:fill="E8E8E8"/>
            <w:textDirection w:val="btLr"/>
            <w:vAlign w:val="center"/>
          </w:tcPr>
          <w:p w:rsidR="00713136" w:rsidRPr="005C5698" w:rsidRDefault="00713136" w:rsidP="00713136">
            <w:pPr>
              <w:jc w:val="center"/>
              <w:rPr>
                <w:rFonts w:cs="B Zar"/>
                <w:sz w:val="24"/>
                <w:szCs w:val="24"/>
              </w:rPr>
            </w:pPr>
            <w:r w:rsidRPr="005C5698">
              <w:rPr>
                <w:rFonts w:cs="B Zar" w:hint="cs"/>
                <w:sz w:val="24"/>
                <w:szCs w:val="24"/>
                <w:rtl/>
              </w:rPr>
              <w:t>قوت</w:t>
            </w:r>
          </w:p>
        </w:tc>
        <w:tc>
          <w:tcPr>
            <w:tcW w:w="3876" w:type="dxa"/>
            <w:vMerge w:val="restart"/>
            <w:tcBorders>
              <w:left w:val="thinThickThinSmallGap" w:sz="12" w:space="0" w:color="auto"/>
            </w:tcBorders>
            <w:shd w:val="clear" w:color="auto" w:fill="E8E8E8"/>
          </w:tcPr>
          <w:p w:rsidR="00713136" w:rsidRPr="005C5698" w:rsidRDefault="00713136" w:rsidP="00713136">
            <w:pPr>
              <w:rPr>
                <w:rFonts w:cs="B Zar"/>
                <w:sz w:val="24"/>
                <w:szCs w:val="24"/>
                <w:rtl/>
              </w:rPr>
            </w:pPr>
            <w:r w:rsidRPr="005C5698">
              <w:rPr>
                <w:rFonts w:cs="B Zar" w:hint="cs"/>
                <w:sz w:val="24"/>
                <w:szCs w:val="24"/>
                <w:rtl/>
              </w:rPr>
              <w:t>پایداری</w:t>
            </w:r>
            <w:r w:rsidRPr="005C5698">
              <w:rPr>
                <w:rFonts w:cs="B Zar"/>
                <w:sz w:val="24"/>
                <w:szCs w:val="24"/>
                <w:rtl/>
              </w:rPr>
              <w:t xml:space="preserve"> </w:t>
            </w:r>
            <w:r w:rsidRPr="005C5698">
              <w:rPr>
                <w:rFonts w:cs="B Zar" w:hint="cs"/>
                <w:sz w:val="24"/>
                <w:szCs w:val="24"/>
                <w:rtl/>
              </w:rPr>
              <w:t>عملکرد</w:t>
            </w:r>
            <w:r w:rsidRPr="005C5698">
              <w:rPr>
                <w:rFonts w:cs="B Zar"/>
                <w:sz w:val="24"/>
                <w:szCs w:val="24"/>
                <w:rtl/>
              </w:rPr>
              <w:t xml:space="preserve"> </w:t>
            </w:r>
            <w:r w:rsidRPr="005C5698">
              <w:rPr>
                <w:rFonts w:cs="B Zar" w:hint="cs"/>
                <w:sz w:val="24"/>
                <w:szCs w:val="24"/>
                <w:rtl/>
              </w:rPr>
              <w:t>مجموعه</w:t>
            </w:r>
            <w:r w:rsidRPr="005C5698">
              <w:rPr>
                <w:rFonts w:cs="B Zar"/>
                <w:sz w:val="24"/>
                <w:szCs w:val="24"/>
                <w:rtl/>
              </w:rPr>
              <w:t xml:space="preserve"> </w:t>
            </w:r>
            <w:r w:rsidRPr="005C5698">
              <w:rPr>
                <w:rFonts w:cs="B Zar" w:hint="cs"/>
                <w:sz w:val="24"/>
                <w:szCs w:val="24"/>
                <w:rtl/>
              </w:rPr>
              <w:t>و</w:t>
            </w:r>
            <w:r w:rsidRPr="005C5698">
              <w:rPr>
                <w:rFonts w:cs="B Zar"/>
                <w:sz w:val="24"/>
                <w:szCs w:val="24"/>
                <w:rtl/>
              </w:rPr>
              <w:t xml:space="preserve"> </w:t>
            </w:r>
            <w:r w:rsidRPr="005C5698">
              <w:rPr>
                <w:rFonts w:cs="B Zar" w:hint="cs"/>
                <w:sz w:val="24"/>
                <w:szCs w:val="24"/>
                <w:rtl/>
              </w:rPr>
              <w:t>تسهیل</w:t>
            </w:r>
            <w:r w:rsidRPr="005C5698">
              <w:rPr>
                <w:rFonts w:cs="B Zar"/>
                <w:sz w:val="24"/>
                <w:szCs w:val="24"/>
                <w:rtl/>
              </w:rPr>
              <w:t xml:space="preserve"> </w:t>
            </w:r>
            <w:r w:rsidRPr="005C5698">
              <w:rPr>
                <w:rFonts w:cs="B Zar" w:hint="cs"/>
                <w:sz w:val="24"/>
                <w:szCs w:val="24"/>
                <w:rtl/>
              </w:rPr>
              <w:t>بهره</w:t>
            </w:r>
            <w:r w:rsidRPr="005C5698">
              <w:rPr>
                <w:rFonts w:cs="B Zar"/>
                <w:sz w:val="24"/>
                <w:szCs w:val="24"/>
                <w:rtl/>
              </w:rPr>
              <w:t xml:space="preserve"> </w:t>
            </w:r>
            <w:r w:rsidRPr="005C5698">
              <w:rPr>
                <w:rFonts w:cs="B Zar" w:hint="cs"/>
                <w:sz w:val="24"/>
                <w:szCs w:val="24"/>
                <w:rtl/>
              </w:rPr>
              <w:t xml:space="preserve">برداری </w:t>
            </w:r>
          </w:p>
          <w:p w:rsidR="00713136" w:rsidRPr="005C5698" w:rsidRDefault="00DC4362" w:rsidP="00713136">
            <w:pPr>
              <w:rPr>
                <w:rFonts w:cs="B Zar"/>
                <w:sz w:val="24"/>
                <w:szCs w:val="24"/>
                <w:rtl/>
              </w:rPr>
            </w:pPr>
            <w:r w:rsidRPr="005C5698">
              <w:rPr>
                <w:rFonts w:cs="B Zar"/>
                <w:noProof/>
                <w:sz w:val="24"/>
                <w:szCs w:val="24"/>
              </w:rPr>
              <mc:AlternateContent>
                <mc:Choice Requires="wps">
                  <w:drawing>
                    <wp:anchor distT="0" distB="0" distL="114300" distR="114300" simplePos="0" relativeHeight="251684864" behindDoc="0" locked="0" layoutInCell="1" allowOverlap="1" wp14:anchorId="5A287FB9" wp14:editId="5EB8CF38">
                      <wp:simplePos x="0" y="0"/>
                      <wp:positionH relativeFrom="column">
                        <wp:posOffset>19685</wp:posOffset>
                      </wp:positionH>
                      <wp:positionV relativeFrom="paragraph">
                        <wp:posOffset>18415</wp:posOffset>
                      </wp:positionV>
                      <wp:extent cx="1389380" cy="933450"/>
                      <wp:effectExtent l="0" t="0" r="20320" b="19050"/>
                      <wp:wrapNone/>
                      <wp:docPr id="75"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9380" cy="933450"/>
                              </a:xfrm>
                              <a:prstGeom prst="rect">
                                <a:avLst/>
                              </a:prstGeom>
                              <a:solidFill>
                                <a:srgbClr val="FFFFFF"/>
                              </a:solidFill>
                              <a:ln w="9525">
                                <a:solidFill>
                                  <a:srgbClr val="000000"/>
                                </a:solidFill>
                                <a:miter lim="800000"/>
                                <a:headEnd/>
                                <a:tailEnd/>
                              </a:ln>
                            </wps:spPr>
                            <wps:txbx>
                              <w:txbxContent>
                                <w:p w:rsidR="00C72F60" w:rsidRPr="00615876" w:rsidRDefault="00C72F60" w:rsidP="00DC4362">
                                  <w:pPr>
                                    <w:spacing w:after="0"/>
                                    <w:jc w:val="center"/>
                                    <w:rPr>
                                      <w:rFonts w:cs="B Nazanin"/>
                                      <w:b/>
                                      <w:bCs/>
                                      <w:rtl/>
                                    </w:rPr>
                                  </w:pPr>
                                  <w:r w:rsidRPr="00615876">
                                    <w:rPr>
                                      <w:rFonts w:cs="B Nazanin" w:hint="cs"/>
                                      <w:b/>
                                      <w:bCs/>
                                      <w:rtl/>
                                    </w:rPr>
                                    <w:t>عدد ارزشی</w:t>
                                  </w:r>
                                </w:p>
                                <w:p w:rsidR="00C72F60" w:rsidRPr="00615876" w:rsidRDefault="00C72F60" w:rsidP="00DC4362">
                                  <w:pPr>
                                    <w:spacing w:after="0"/>
                                    <w:jc w:val="center"/>
                                    <w:rPr>
                                      <w:rFonts w:cs="B Nazanin"/>
                                      <w:b/>
                                      <w:bCs/>
                                      <w:rtl/>
                                    </w:rPr>
                                  </w:pPr>
                                  <w:r w:rsidRPr="00615876">
                                    <w:rPr>
                                      <w:rFonts w:cs="B Nazanin" w:hint="cs"/>
                                      <w:b/>
                                      <w:bCs/>
                                      <w:rtl/>
                                    </w:rPr>
                                    <w:t>(طبق جدول 7  پیوست)</w:t>
                                  </w:r>
                                </w:p>
                                <w:p w:rsidR="00C72F60" w:rsidRPr="002D7746" w:rsidRDefault="00C72F60" w:rsidP="005A7B96">
                                  <w:pPr>
                                    <w:jc w:val="center"/>
                                    <w:rPr>
                                      <w:rFonts w:cs="B Nazanin"/>
                                      <w:b/>
                                      <w:bCs/>
                                      <w:sz w:val="24"/>
                                      <w:szCs w:val="24"/>
                                      <w:rtl/>
                                    </w:rPr>
                                  </w:pPr>
                                  <w:r w:rsidRPr="005C5698">
                                    <w:rPr>
                                      <w:rFonts w:cs="B Nazanin" w:hint="cs"/>
                                      <w:b/>
                                      <w:bCs/>
                                      <w:sz w:val="24"/>
                                      <w:szCs w:val="24"/>
                                      <w:rtl/>
                                    </w:rPr>
                                    <w:t>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74" style="position:absolute;left:0;text-align:left;margin-left:1.55pt;margin-top:1.45pt;width:109.4pt;height:73.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xVVKwIAAFEEAAAOAAAAZHJzL2Uyb0RvYy54bWysVNuO0zAQfUfiHyy/0zS9sG3UdLXqUoS0&#10;wIqFD3AcJ7HwjbHbZPl6xk632wWeEHmwPJ7x8ZkzM9lcD1qRowAvrSlpPplSIgy3tTRtSb993b9Z&#10;UeIDMzVT1oiSPgpPr7evX216V4iZ7ayqBRAEMb7oXUm7EFyRZZ53QjM/sU4YdDYWNAtoQpvVwHpE&#10;1yqbTadvs95C7cBy4T2e3o5Ouk34TSN4+Nw0XgSiSorcQlohrVVcs+2GFS0w10l+osH+gYVm0uCj&#10;Z6hbFhg5gPwDSksO1tsmTLjVmW0ayUXKAbPJp79l89AxJ1IuKI53Z5n8/4Pln473QGRd0qslJYZp&#10;rNEXVI2ZVgmyWkeBeucLjHtw9xBT9O7O8u+eGLvrMEzcANi+E6xGWnmMz15ciIbHq6TqP9oa4dkh&#10;2KTV0ICOgKgCGVJJHs8lEUMgHA/z+Wo9X2HlOPrW8/limWqWseLptgMf3gurSdyUFJB8QmfHOx8i&#10;G1Y8hST2Vsl6L5VKBrTVTgE5MmyPffpSApjkZZgypMfXl7NlQn7h85cQ0/T9DULLgH2upC7p6hzE&#10;iijbO1OnLgxMqnGPlJU56RilG0sQhmoYK5UkiLpWtn5EZcGOfY1ziJvOwk9KeuzpkvofBwaCEvXB&#10;YHXW+WIRhyAZi+XVDA249FSXHmY4QpU0UDJud2EcnIMD2Xb4Up7kMPYGK9rIJPYzqxN/7NtUg9OM&#10;xcG4tFPU859g+wsAAP//AwBQSwMEFAAGAAgAAAAhAEki2JjbAAAABwEAAA8AAABkcnMvZG93bnJl&#10;di54bWxMjsFOwzAQRO9I/IO1SNyoExchEuJUCFQkjm164baJt0lKbEex0wa+nuUEtx3N0+wrNosd&#10;xJmm0HunIV0lIMg13vSu1XCotnePIEJEZ3DwjjR8UYBNeX1VYG78xe3ovI+t4BEXctTQxTjmUoam&#10;I4th5Udy3B39ZDFynFppJrzwuB2kSpIHabF3/KHDkV46aj73s9VQ9+qA37vqLbHZdh3fl+o0f7xq&#10;fXuzPD+BiLTEPxh+9VkdSnaq/exMEIOGdcqgBpWB4FaplI+asfssA1kW8r9/+QMAAP//AwBQSwEC&#10;LQAUAAYACAAAACEAtoM4kv4AAADhAQAAEwAAAAAAAAAAAAAAAAAAAAAAW0NvbnRlbnRfVHlwZXNd&#10;LnhtbFBLAQItABQABgAIAAAAIQA4/SH/1gAAAJQBAAALAAAAAAAAAAAAAAAAAC8BAABfcmVscy8u&#10;cmVsc1BLAQItABQABgAIAAAAIQADxxVVKwIAAFEEAAAOAAAAAAAAAAAAAAAAAC4CAABkcnMvZTJv&#10;RG9jLnhtbFBLAQItABQABgAIAAAAIQBJItiY2wAAAAcBAAAPAAAAAAAAAAAAAAAAAIUEAABkcnMv&#10;ZG93bnJldi54bWxQSwUGAAAAAAQABADzAAAAjQUAAAAA&#10;">
                      <v:textbox>
                        <w:txbxContent>
                          <w:p w:rsidR="00C72F60" w:rsidRPr="00615876" w:rsidRDefault="00C72F60" w:rsidP="00DC4362">
                            <w:pPr>
                              <w:spacing w:after="0"/>
                              <w:jc w:val="center"/>
                              <w:rPr>
                                <w:rFonts w:cs="B Nazanin"/>
                                <w:b/>
                                <w:bCs/>
                                <w:rtl/>
                              </w:rPr>
                            </w:pPr>
                            <w:r w:rsidRPr="00615876">
                              <w:rPr>
                                <w:rFonts w:cs="B Nazanin" w:hint="cs"/>
                                <w:b/>
                                <w:bCs/>
                                <w:rtl/>
                              </w:rPr>
                              <w:t>عدد ارزشی</w:t>
                            </w:r>
                          </w:p>
                          <w:p w:rsidR="00C72F60" w:rsidRPr="00615876" w:rsidRDefault="00C72F60" w:rsidP="00DC4362">
                            <w:pPr>
                              <w:spacing w:after="0"/>
                              <w:jc w:val="center"/>
                              <w:rPr>
                                <w:rFonts w:cs="B Nazanin"/>
                                <w:b/>
                                <w:bCs/>
                                <w:rtl/>
                              </w:rPr>
                            </w:pPr>
                            <w:r w:rsidRPr="00615876">
                              <w:rPr>
                                <w:rFonts w:cs="B Nazanin" w:hint="cs"/>
                                <w:b/>
                                <w:bCs/>
                                <w:rtl/>
                              </w:rPr>
                              <w:t>(طبق جدول 7  پیوست)</w:t>
                            </w:r>
                          </w:p>
                          <w:p w:rsidR="00C72F60" w:rsidRPr="002D7746" w:rsidRDefault="00C72F60" w:rsidP="005A7B96">
                            <w:pPr>
                              <w:jc w:val="center"/>
                              <w:rPr>
                                <w:rFonts w:cs="B Nazanin"/>
                                <w:b/>
                                <w:bCs/>
                                <w:sz w:val="24"/>
                                <w:szCs w:val="24"/>
                                <w:rtl/>
                              </w:rPr>
                            </w:pPr>
                            <w:r w:rsidRPr="005C5698">
                              <w:rPr>
                                <w:rFonts w:cs="B Nazanin" w:hint="cs"/>
                                <w:b/>
                                <w:bCs/>
                                <w:sz w:val="24"/>
                                <w:szCs w:val="24"/>
                                <w:rtl/>
                              </w:rPr>
                              <w:t>1.8</w:t>
                            </w:r>
                          </w:p>
                        </w:txbxContent>
                      </v:textbox>
                    </v:rect>
                  </w:pict>
                </mc:Fallback>
              </mc:AlternateContent>
            </w:r>
            <w:r w:rsidR="00713136" w:rsidRPr="005C5698">
              <w:rPr>
                <w:rFonts w:cs="B Zar" w:hint="cs"/>
                <w:sz w:val="24"/>
                <w:szCs w:val="24"/>
                <w:rtl/>
              </w:rPr>
              <w:t>(ضریب وزنی :20)</w:t>
            </w:r>
          </w:p>
          <w:p w:rsidR="00713136" w:rsidRPr="005C5698" w:rsidRDefault="00713136" w:rsidP="00713136">
            <w:pPr>
              <w:rPr>
                <w:rFonts w:cs="B Zar"/>
                <w:sz w:val="24"/>
                <w:szCs w:val="24"/>
              </w:rPr>
            </w:pPr>
          </w:p>
        </w:tc>
      </w:tr>
      <w:tr w:rsidR="00713136" w:rsidRPr="005C5698" w:rsidTr="00713136">
        <w:trPr>
          <w:cantSplit/>
          <w:trHeight w:val="995"/>
          <w:jc w:val="center"/>
        </w:trPr>
        <w:tc>
          <w:tcPr>
            <w:tcW w:w="5767" w:type="dxa"/>
            <w:tcBorders>
              <w:left w:val="thinThickThinSmallGap" w:sz="12" w:space="0" w:color="auto"/>
              <w:bottom w:val="thinThickThinSmallGap" w:sz="24" w:space="0" w:color="auto"/>
            </w:tcBorders>
            <w:shd w:val="clear" w:color="auto" w:fill="E8E8E8"/>
            <w:vAlign w:val="center"/>
          </w:tcPr>
          <w:p w:rsidR="00713136" w:rsidRPr="005C5698" w:rsidRDefault="00713136" w:rsidP="00713136">
            <w:pPr>
              <w:rPr>
                <w:rFonts w:cs="B Zar"/>
                <w:sz w:val="24"/>
                <w:szCs w:val="24"/>
              </w:rPr>
            </w:pPr>
          </w:p>
        </w:tc>
        <w:tc>
          <w:tcPr>
            <w:tcW w:w="992" w:type="dxa"/>
            <w:tcBorders>
              <w:bottom w:val="thinThickThinSmallGap" w:sz="24" w:space="0" w:color="auto"/>
              <w:right w:val="thinThickThinSmallGap" w:sz="12" w:space="0" w:color="auto"/>
            </w:tcBorders>
            <w:shd w:val="clear" w:color="auto" w:fill="E8E8E8"/>
            <w:textDirection w:val="btLr"/>
            <w:vAlign w:val="center"/>
          </w:tcPr>
          <w:p w:rsidR="00713136" w:rsidRPr="005C5698" w:rsidRDefault="00713136" w:rsidP="00713136">
            <w:pPr>
              <w:jc w:val="center"/>
              <w:rPr>
                <w:rFonts w:cs="B Zar"/>
                <w:sz w:val="24"/>
                <w:szCs w:val="24"/>
              </w:rPr>
            </w:pPr>
            <w:r w:rsidRPr="005C5698">
              <w:rPr>
                <w:rFonts w:cs="B Zar" w:hint="cs"/>
                <w:sz w:val="24"/>
                <w:szCs w:val="24"/>
                <w:rtl/>
              </w:rPr>
              <w:t>ضعف</w:t>
            </w:r>
          </w:p>
        </w:tc>
        <w:tc>
          <w:tcPr>
            <w:tcW w:w="3876" w:type="dxa"/>
            <w:vMerge/>
            <w:tcBorders>
              <w:left w:val="thinThickThinSmallGap" w:sz="12" w:space="0" w:color="auto"/>
              <w:bottom w:val="thinThickThinSmallGap" w:sz="24" w:space="0" w:color="auto"/>
            </w:tcBorders>
            <w:shd w:val="clear" w:color="auto" w:fill="E8E8E8"/>
            <w:vAlign w:val="center"/>
          </w:tcPr>
          <w:p w:rsidR="00713136" w:rsidRPr="005C5698" w:rsidRDefault="00713136" w:rsidP="00713136">
            <w:pPr>
              <w:rPr>
                <w:rFonts w:eastAsia="Calibri" w:cs="B Zar"/>
                <w:sz w:val="24"/>
                <w:szCs w:val="24"/>
              </w:rPr>
            </w:pPr>
          </w:p>
        </w:tc>
      </w:tr>
    </w:tbl>
    <w:p w:rsidR="00713136" w:rsidRPr="005C5698" w:rsidRDefault="00713136" w:rsidP="00713136">
      <w:pPr>
        <w:bidi w:val="0"/>
        <w:spacing w:after="0" w:line="240" w:lineRule="auto"/>
        <w:jc w:val="both"/>
        <w:rPr>
          <w:rFonts w:ascii="Calibri" w:eastAsia="Calibri" w:hAnsi="Calibri" w:cs="B Zar"/>
          <w:lang w:bidi="ar-SA"/>
        </w:rPr>
        <w:sectPr w:rsidR="00713136" w:rsidRPr="005C5698" w:rsidSect="0081180A">
          <w:pgSz w:w="11907" w:h="16840" w:code="9"/>
          <w:pgMar w:top="1134" w:right="1134" w:bottom="1134" w:left="1134" w:header="448" w:footer="720" w:gutter="0"/>
          <w:cols w:space="720"/>
          <w:docGrid w:linePitch="360"/>
        </w:sectPr>
      </w:pPr>
      <w:r w:rsidRPr="005C5698">
        <w:rPr>
          <w:rFonts w:ascii="Calibri" w:eastAsia="Calibri" w:hAnsi="Calibri" w:cs="B Zar"/>
          <w:noProof/>
          <w:lang w:bidi="ar-SA"/>
        </w:rPr>
        <mc:AlternateContent>
          <mc:Choice Requires="wps">
            <w:drawing>
              <wp:anchor distT="0" distB="0" distL="114300" distR="114300" simplePos="0" relativeHeight="251670528" behindDoc="0" locked="0" layoutInCell="1" allowOverlap="1" wp14:anchorId="72F29093" wp14:editId="5EA1538F">
                <wp:simplePos x="0" y="0"/>
                <wp:positionH relativeFrom="column">
                  <wp:posOffset>-1731645</wp:posOffset>
                </wp:positionH>
                <wp:positionV relativeFrom="paragraph">
                  <wp:posOffset>928370</wp:posOffset>
                </wp:positionV>
                <wp:extent cx="213995" cy="243205"/>
                <wp:effectExtent l="11430" t="13335" r="12700" b="10160"/>
                <wp:wrapNone/>
                <wp:docPr id="7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995" cy="24320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72F60" w:rsidRDefault="00C72F60" w:rsidP="0071313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74E6B27" id="_x0000_s1097" type="#_x0000_t202" style="position:absolute;left:0;text-align:left;margin-left:-136.35pt;margin-top:73.1pt;width:16.85pt;height:19.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SCIhQIAABkFAAAOAAAAZHJzL2Uyb0RvYy54bWysVNuO2yAQfa/Uf0C8Z32Jk02sOKttnFSV&#10;thdptx9AAMeoGFwgsbdV/70DTrJJ96Wq6gcbzHDmnJkDi7u+kejAjRVaFTi5iTHiimom1K7AX582&#10;oxlG1hHFiNSKF/iZW3y3fPtm0bU5T3WtJeMGAYiyedcWuHauzaPI0po3xN7olitYrLRpiIOp2UXM&#10;kA7QGxmlcTyNOm1YazTl1sLfcljEy4BfVZy6z1VluUOywMDNhbcJ761/R8sFyXeGtLWgRxrkH1g0&#10;RChIeoYqiSNob8QrqEZQo62u3A3VTaSrSlAeNICaJP5DzWNNWh60QHFsey6T/X+w9NPhi0GCFfh2&#10;ipEiDfToifcOvdM9yqa+Pl1rcwh7bCHQ9fAf+hy02vZB028WKb2qidrxe2N0V3PCgF/id0YXWwcc&#10;60G23UfNIA/ZOx2A+so0vnhQDgTo0Kfnc288Fwo/02Q8n08worCUZuM0noQMJD9tbo1177lukB8U&#10;2EDrAzg5PFjnyZD8FOJzKb0RUob2S4U6YDyPJ/GgS0vB/KqPs2a3XUmDDsQ7KDzHxPYyrBEOfCxF&#10;U+DZOYjkvhprxUIaR4QcxkBFKg8O4oDccTT45ec8nq9n61k2ytLpepTFZTm636yy0XST3E7Kcbla&#10;lckvzzPJ8lowxpWnevJukv2dN46naHDd2b1Xkq6Ub8LzWnl0TSOUGVSdvkFdsIHv/OAB12/7wXHB&#10;JN4jW82ewRhGD+cT7hMY1Nr8wKiDs1lg+31PDMdIflBgrnmSZf4wh0k2uU1hYi5XtpcrRFGAKrDD&#10;aBiu3HAB7FsjdjVkGuys9D0YshLBLC+sjjaG8xdEHe8Kf8Av5yHq5UZb/gYAAP//AwBQSwMEFAAG&#10;AAgAAAAhAKwAXUDkAAAADQEAAA8AAABkcnMvZG93bnJldi54bWxMj81OwzAQhO9IvIO1SNxSp6b0&#10;J8SpEKIXVA6kRYKbGy9JaGynttuGt+9yguPOfJqdyZeD6dgJfWidlTAepcDQVk63tpaw3aySObAQ&#10;ldWqcxYl/GCAZXF9latMu7N9w1MZa0YhNmRKQhNjn3EeqgaNCiPXoyXvy3mjIp2+5tqrM4Wbjos0&#10;nXKjWksfGtXjU4PVvjwaCSv/XLbbceMPi/XLx+fhffPar7+lvL0ZHh+ARRziHwy/9ak6FNRp545W&#10;B9ZJSMRMzIglZzIVwAhJxN2C9u1Imk/ugRc5/7+iuAAAAP//AwBQSwECLQAUAAYACAAAACEAtoM4&#10;kv4AAADhAQAAEwAAAAAAAAAAAAAAAAAAAAAAW0NvbnRlbnRfVHlwZXNdLnhtbFBLAQItABQABgAI&#10;AAAAIQA4/SH/1gAAAJQBAAALAAAAAAAAAAAAAAAAAC8BAABfcmVscy8ucmVsc1BLAQItABQABgAI&#10;AAAAIQC9gSCIhQIAABkFAAAOAAAAAAAAAAAAAAAAAC4CAABkcnMvZTJvRG9jLnhtbFBLAQItABQA&#10;BgAIAAAAIQCsAF1A5AAAAA0BAAAPAAAAAAAAAAAAAAAAAN8EAABkcnMvZG93bnJldi54bWxQSwUG&#10;AAAAAAQABADzAAAA8AUAAAAA&#10;" filled="f" strokeweight="1.5pt">
                <v:textbox>
                  <w:txbxContent>
                    <w:p w:rsidR="00C72F60" w:rsidRDefault="00C72F60" w:rsidP="00713136"/>
                  </w:txbxContent>
                </v:textbox>
              </v:shape>
            </w:pict>
          </mc:Fallback>
        </mc:AlternateContent>
      </w:r>
    </w:p>
    <w:tbl>
      <w:tblPr>
        <w:tblStyle w:val="TableGrid139"/>
        <w:tblpPr w:leftFromText="180" w:rightFromText="180" w:vertAnchor="text" w:horzAnchor="margin" w:tblpXSpec="center" w:tblpY="21"/>
        <w:bidiVisual/>
        <w:tblW w:w="10621" w:type="dxa"/>
        <w:tblLook w:val="04A0" w:firstRow="1" w:lastRow="0" w:firstColumn="1" w:lastColumn="0" w:noHBand="0" w:noVBand="1"/>
      </w:tblPr>
      <w:tblGrid>
        <w:gridCol w:w="2880"/>
        <w:gridCol w:w="1260"/>
        <w:gridCol w:w="6481"/>
      </w:tblGrid>
      <w:tr w:rsidR="00713136" w:rsidRPr="005C5698" w:rsidTr="00713136">
        <w:trPr>
          <w:trHeight w:val="432"/>
          <w:tblHeader/>
        </w:trPr>
        <w:tc>
          <w:tcPr>
            <w:tcW w:w="10621" w:type="dxa"/>
            <w:gridSpan w:val="3"/>
            <w:tcBorders>
              <w:top w:val="single" w:sz="24" w:space="0" w:color="auto"/>
              <w:left w:val="single" w:sz="24" w:space="0" w:color="auto"/>
              <w:right w:val="single" w:sz="24" w:space="0" w:color="auto"/>
            </w:tcBorders>
            <w:shd w:val="clear" w:color="auto" w:fill="76923C" w:themeFill="accent3" w:themeFillShade="BF"/>
            <w:vAlign w:val="center"/>
          </w:tcPr>
          <w:p w:rsidR="00713136" w:rsidRPr="005C5698" w:rsidRDefault="00713136" w:rsidP="00DC4362">
            <w:pPr>
              <w:jc w:val="center"/>
              <w:rPr>
                <w:rFonts w:cs="B Zar"/>
                <w:b/>
                <w:bCs/>
                <w:sz w:val="28"/>
                <w:szCs w:val="28"/>
                <w:rtl/>
              </w:rPr>
            </w:pPr>
            <w:r w:rsidRPr="005C5698">
              <w:rPr>
                <w:rFonts w:cs="B Zar" w:hint="cs"/>
                <w:b/>
                <w:bCs/>
                <w:color w:val="FFFFFF" w:themeColor="background1"/>
                <w:sz w:val="28"/>
                <w:szCs w:val="28"/>
                <w:rtl/>
              </w:rPr>
              <w:lastRenderedPageBreak/>
              <w:t>تاثیرات گزینه برموارد تعاملی پروژه با ذینفعان</w:t>
            </w:r>
          </w:p>
        </w:tc>
      </w:tr>
      <w:tr w:rsidR="00713136" w:rsidRPr="005C5698" w:rsidTr="00713136">
        <w:trPr>
          <w:trHeight w:val="447"/>
          <w:tblHeader/>
        </w:trPr>
        <w:tc>
          <w:tcPr>
            <w:tcW w:w="4140" w:type="dxa"/>
            <w:gridSpan w:val="2"/>
            <w:tcBorders>
              <w:top w:val="single" w:sz="24" w:space="0" w:color="auto"/>
              <w:left w:val="single" w:sz="24" w:space="0" w:color="auto"/>
              <w:right w:val="single" w:sz="24" w:space="0" w:color="auto"/>
            </w:tcBorders>
            <w:shd w:val="clear" w:color="auto" w:fill="D6E3BC" w:themeFill="accent3" w:themeFillTint="66"/>
            <w:vAlign w:val="center"/>
          </w:tcPr>
          <w:p w:rsidR="00713136" w:rsidRPr="005C5698" w:rsidRDefault="00713136" w:rsidP="00713136">
            <w:pPr>
              <w:jc w:val="center"/>
              <w:rPr>
                <w:rFonts w:cs="B Zar"/>
                <w:b/>
                <w:bCs/>
                <w:sz w:val="24"/>
                <w:szCs w:val="24"/>
                <w:rtl/>
              </w:rPr>
            </w:pPr>
            <w:r w:rsidRPr="005C5698">
              <w:rPr>
                <w:rFonts w:cs="B Zar" w:hint="cs"/>
                <w:b/>
                <w:bCs/>
                <w:sz w:val="24"/>
                <w:szCs w:val="24"/>
                <w:rtl/>
              </w:rPr>
              <w:t>ذینفع</w:t>
            </w:r>
          </w:p>
        </w:tc>
        <w:tc>
          <w:tcPr>
            <w:tcW w:w="6481" w:type="dxa"/>
            <w:tcBorders>
              <w:top w:val="single" w:sz="24" w:space="0" w:color="auto"/>
              <w:left w:val="single" w:sz="24" w:space="0" w:color="auto"/>
              <w:bottom w:val="single" w:sz="24" w:space="0" w:color="auto"/>
              <w:right w:val="single" w:sz="24" w:space="0" w:color="auto"/>
            </w:tcBorders>
            <w:shd w:val="clear" w:color="auto" w:fill="D6E3BC" w:themeFill="accent3" w:themeFillTint="66"/>
            <w:vAlign w:val="center"/>
          </w:tcPr>
          <w:p w:rsidR="00713136" w:rsidRPr="005C5698" w:rsidRDefault="00713136" w:rsidP="00713136">
            <w:pPr>
              <w:jc w:val="center"/>
              <w:rPr>
                <w:rFonts w:cs="B Zar"/>
                <w:b/>
                <w:bCs/>
                <w:sz w:val="24"/>
                <w:szCs w:val="24"/>
                <w:rtl/>
              </w:rPr>
            </w:pPr>
            <w:r w:rsidRPr="005C5698">
              <w:rPr>
                <w:rFonts w:cs="B Zar" w:hint="cs"/>
                <w:b/>
                <w:bCs/>
                <w:sz w:val="24"/>
                <w:szCs w:val="24"/>
                <w:rtl/>
              </w:rPr>
              <w:t>شرح تأثیرات گزینه برموارد تعاملی با ذینفع</w:t>
            </w:r>
          </w:p>
        </w:tc>
      </w:tr>
      <w:tr w:rsidR="00713136" w:rsidRPr="005C5698" w:rsidTr="00713136">
        <w:trPr>
          <w:trHeight w:val="213"/>
        </w:trPr>
        <w:tc>
          <w:tcPr>
            <w:tcW w:w="2880" w:type="dxa"/>
            <w:vMerge w:val="restart"/>
            <w:tcBorders>
              <w:top w:val="single" w:sz="24" w:space="0" w:color="auto"/>
              <w:left w:val="single" w:sz="24" w:space="0" w:color="auto"/>
            </w:tcBorders>
            <w:shd w:val="clear" w:color="auto" w:fill="EAF1DD" w:themeFill="accent3" w:themeFillTint="33"/>
            <w:vAlign w:val="center"/>
          </w:tcPr>
          <w:p w:rsidR="00713136" w:rsidRPr="005C5698" w:rsidRDefault="00713136" w:rsidP="00713136">
            <w:pPr>
              <w:rPr>
                <w:rFonts w:cs="B Zar"/>
                <w:sz w:val="24"/>
                <w:szCs w:val="24"/>
              </w:rPr>
            </w:pPr>
            <w:r w:rsidRPr="005C5698">
              <w:rPr>
                <w:rFonts w:cs="B Zar" w:hint="cs"/>
                <w:sz w:val="24"/>
                <w:szCs w:val="24"/>
                <w:rtl/>
              </w:rPr>
              <w:t>شرکت</w:t>
            </w:r>
            <w:r w:rsidRPr="005C5698">
              <w:rPr>
                <w:rFonts w:cs="B Zar"/>
                <w:sz w:val="24"/>
                <w:szCs w:val="24"/>
                <w:rtl/>
              </w:rPr>
              <w:t xml:space="preserve"> </w:t>
            </w:r>
            <w:r w:rsidRPr="005C5698">
              <w:rPr>
                <w:rFonts w:cs="B Zar" w:hint="cs"/>
                <w:sz w:val="24"/>
                <w:szCs w:val="24"/>
                <w:rtl/>
              </w:rPr>
              <w:t>مناطق</w:t>
            </w:r>
            <w:r w:rsidRPr="005C5698">
              <w:rPr>
                <w:rFonts w:cs="B Zar"/>
                <w:sz w:val="24"/>
                <w:szCs w:val="24"/>
                <w:rtl/>
              </w:rPr>
              <w:t xml:space="preserve"> </w:t>
            </w:r>
            <w:r w:rsidRPr="005C5698">
              <w:rPr>
                <w:rFonts w:cs="B Zar" w:hint="cs"/>
                <w:sz w:val="24"/>
                <w:szCs w:val="24"/>
                <w:rtl/>
              </w:rPr>
              <w:t>نفت</w:t>
            </w:r>
            <w:r w:rsidRPr="005C5698">
              <w:rPr>
                <w:rFonts w:cs="B Zar"/>
                <w:sz w:val="24"/>
                <w:szCs w:val="24"/>
                <w:rtl/>
              </w:rPr>
              <w:t xml:space="preserve"> </w:t>
            </w:r>
            <w:r w:rsidRPr="005C5698">
              <w:rPr>
                <w:rFonts w:cs="B Zar" w:hint="cs"/>
                <w:sz w:val="24"/>
                <w:szCs w:val="24"/>
                <w:rtl/>
              </w:rPr>
              <w:t>خیز</w:t>
            </w:r>
            <w:r w:rsidRPr="005C5698">
              <w:rPr>
                <w:rFonts w:cs="B Zar"/>
                <w:sz w:val="24"/>
                <w:szCs w:val="24"/>
                <w:rtl/>
              </w:rPr>
              <w:t xml:space="preserve"> </w:t>
            </w:r>
            <w:r w:rsidRPr="005C5698">
              <w:rPr>
                <w:rFonts w:cs="B Zar" w:hint="cs"/>
                <w:sz w:val="24"/>
                <w:szCs w:val="24"/>
                <w:rtl/>
              </w:rPr>
              <w:t>جنوب</w:t>
            </w:r>
          </w:p>
        </w:tc>
        <w:tc>
          <w:tcPr>
            <w:tcW w:w="1260" w:type="dxa"/>
            <w:tcBorders>
              <w:top w:val="single" w:sz="24" w:space="0" w:color="auto"/>
              <w:right w:val="single" w:sz="24" w:space="0" w:color="auto"/>
            </w:tcBorders>
            <w:vAlign w:val="center"/>
          </w:tcPr>
          <w:p w:rsidR="00713136" w:rsidRPr="005C5698" w:rsidRDefault="00713136" w:rsidP="00713136">
            <w:pPr>
              <w:rPr>
                <w:rFonts w:cs="B Zar"/>
                <w:sz w:val="24"/>
                <w:szCs w:val="24"/>
                <w:rtl/>
              </w:rPr>
            </w:pPr>
            <w:r w:rsidRPr="005C5698">
              <w:rPr>
                <w:rFonts w:cs="B Zar" w:hint="cs"/>
                <w:sz w:val="24"/>
                <w:szCs w:val="24"/>
                <w:rtl/>
              </w:rPr>
              <w:t>نقات قوت</w:t>
            </w:r>
          </w:p>
        </w:tc>
        <w:tc>
          <w:tcPr>
            <w:tcW w:w="6481" w:type="dxa"/>
            <w:tcBorders>
              <w:top w:val="single" w:sz="24" w:space="0" w:color="auto"/>
              <w:left w:val="single" w:sz="24" w:space="0" w:color="auto"/>
              <w:right w:val="single" w:sz="24" w:space="0" w:color="auto"/>
            </w:tcBorders>
            <w:vAlign w:val="center"/>
          </w:tcPr>
          <w:p w:rsidR="00713136" w:rsidRPr="005C5698" w:rsidRDefault="00713136" w:rsidP="00713136">
            <w:pPr>
              <w:rPr>
                <w:rFonts w:cs="B Zar"/>
                <w:sz w:val="24"/>
                <w:szCs w:val="24"/>
              </w:rPr>
            </w:pPr>
            <w:r w:rsidRPr="005C5698">
              <w:rPr>
                <w:rFonts w:cs="B Zar" w:hint="cs"/>
                <w:sz w:val="24"/>
                <w:szCs w:val="24"/>
                <w:rtl/>
              </w:rPr>
              <w:t xml:space="preserve">کاهش </w:t>
            </w:r>
            <w:r w:rsidRPr="005C5698">
              <w:rPr>
                <w:rFonts w:cs="B Zar"/>
                <w:sz w:val="24"/>
                <w:szCs w:val="24"/>
              </w:rPr>
              <w:t>CAPEX</w:t>
            </w:r>
          </w:p>
        </w:tc>
      </w:tr>
      <w:tr w:rsidR="00713136" w:rsidRPr="005C5698" w:rsidTr="00713136">
        <w:trPr>
          <w:trHeight w:val="290"/>
        </w:trPr>
        <w:tc>
          <w:tcPr>
            <w:tcW w:w="2880" w:type="dxa"/>
            <w:vMerge/>
            <w:tcBorders>
              <w:left w:val="single" w:sz="24" w:space="0" w:color="auto"/>
              <w:bottom w:val="single" w:sz="24" w:space="0" w:color="auto"/>
            </w:tcBorders>
            <w:shd w:val="clear" w:color="auto" w:fill="EAF1DD" w:themeFill="accent3" w:themeFillTint="33"/>
            <w:vAlign w:val="center"/>
          </w:tcPr>
          <w:p w:rsidR="00713136" w:rsidRPr="005C5698" w:rsidRDefault="00713136" w:rsidP="00713136">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713136" w:rsidRPr="005C5698" w:rsidRDefault="00713136" w:rsidP="00713136">
            <w:pPr>
              <w:rPr>
                <w:rFonts w:cs="B Zar"/>
                <w:sz w:val="24"/>
                <w:szCs w:val="24"/>
                <w:rtl/>
              </w:rPr>
            </w:pPr>
            <w:r w:rsidRPr="005C5698">
              <w:rPr>
                <w:rFonts w:cs="B Zar" w:hint="cs"/>
                <w:sz w:val="24"/>
                <w:szCs w:val="24"/>
                <w:rtl/>
              </w:rPr>
              <w:t>نقاط 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713136" w:rsidRPr="005C5698" w:rsidRDefault="00713136" w:rsidP="00713136">
            <w:pPr>
              <w:rPr>
                <w:rFonts w:cs="B Zar"/>
                <w:sz w:val="24"/>
                <w:szCs w:val="24"/>
                <w:rtl/>
              </w:rPr>
            </w:pPr>
          </w:p>
        </w:tc>
      </w:tr>
      <w:tr w:rsidR="00713136" w:rsidRPr="005C5698" w:rsidTr="00713136">
        <w:trPr>
          <w:trHeight w:val="123"/>
        </w:trPr>
        <w:tc>
          <w:tcPr>
            <w:tcW w:w="2880" w:type="dxa"/>
            <w:vMerge w:val="restart"/>
            <w:tcBorders>
              <w:top w:val="single" w:sz="24" w:space="0" w:color="auto"/>
              <w:left w:val="single" w:sz="24" w:space="0" w:color="auto"/>
            </w:tcBorders>
            <w:shd w:val="clear" w:color="auto" w:fill="EAF1DD" w:themeFill="accent3" w:themeFillTint="33"/>
            <w:vAlign w:val="center"/>
          </w:tcPr>
          <w:p w:rsidR="00713136" w:rsidRPr="005C5698" w:rsidRDefault="00713136" w:rsidP="00713136">
            <w:pPr>
              <w:rPr>
                <w:rFonts w:cs="B Zar"/>
                <w:sz w:val="24"/>
                <w:szCs w:val="24"/>
              </w:rPr>
            </w:pPr>
            <w:r w:rsidRPr="005C5698">
              <w:rPr>
                <w:rFonts w:cs="B Zar" w:hint="cs"/>
                <w:sz w:val="24"/>
                <w:szCs w:val="24"/>
                <w:rtl/>
              </w:rPr>
              <w:t>شرکت</w:t>
            </w:r>
            <w:r w:rsidRPr="005C5698">
              <w:rPr>
                <w:rFonts w:cs="B Zar"/>
                <w:sz w:val="24"/>
                <w:szCs w:val="24"/>
                <w:rtl/>
              </w:rPr>
              <w:t xml:space="preserve"> </w:t>
            </w:r>
            <w:r w:rsidRPr="005C5698">
              <w:rPr>
                <w:rFonts w:cs="B Zar" w:hint="cs"/>
                <w:sz w:val="24"/>
                <w:szCs w:val="24"/>
                <w:rtl/>
              </w:rPr>
              <w:t>پترو</w:t>
            </w:r>
            <w:r w:rsidRPr="005C5698">
              <w:rPr>
                <w:rFonts w:cs="B Zar"/>
                <w:sz w:val="24"/>
                <w:szCs w:val="24"/>
                <w:rtl/>
              </w:rPr>
              <w:t xml:space="preserve"> </w:t>
            </w:r>
            <w:r w:rsidRPr="005C5698">
              <w:rPr>
                <w:rFonts w:cs="B Zar" w:hint="cs"/>
                <w:sz w:val="24"/>
                <w:szCs w:val="24"/>
                <w:rtl/>
              </w:rPr>
              <w:t>ایران</w:t>
            </w:r>
          </w:p>
        </w:tc>
        <w:tc>
          <w:tcPr>
            <w:tcW w:w="1260" w:type="dxa"/>
            <w:tcBorders>
              <w:top w:val="single" w:sz="24" w:space="0" w:color="auto"/>
              <w:right w:val="single" w:sz="24" w:space="0" w:color="auto"/>
            </w:tcBorders>
            <w:vAlign w:val="center"/>
          </w:tcPr>
          <w:p w:rsidR="00713136" w:rsidRPr="005C5698" w:rsidRDefault="00713136" w:rsidP="00713136">
            <w:pPr>
              <w:rPr>
                <w:rFonts w:cs="B Zar"/>
                <w:sz w:val="24"/>
                <w:szCs w:val="24"/>
                <w:rtl/>
              </w:rPr>
            </w:pPr>
            <w:r w:rsidRPr="005C5698">
              <w:rPr>
                <w:rFonts w:cs="B Zar" w:hint="cs"/>
                <w:sz w:val="24"/>
                <w:szCs w:val="24"/>
                <w:rtl/>
              </w:rPr>
              <w:t>نقات قوت</w:t>
            </w:r>
          </w:p>
        </w:tc>
        <w:tc>
          <w:tcPr>
            <w:tcW w:w="6481" w:type="dxa"/>
            <w:tcBorders>
              <w:top w:val="single" w:sz="24" w:space="0" w:color="auto"/>
              <w:left w:val="single" w:sz="24" w:space="0" w:color="auto"/>
              <w:right w:val="single" w:sz="24" w:space="0" w:color="auto"/>
            </w:tcBorders>
            <w:vAlign w:val="center"/>
          </w:tcPr>
          <w:p w:rsidR="00713136" w:rsidRPr="005C5698" w:rsidRDefault="00713136" w:rsidP="00713136">
            <w:pPr>
              <w:rPr>
                <w:rFonts w:cs="B Zar"/>
                <w:sz w:val="24"/>
                <w:szCs w:val="24"/>
                <w:rtl/>
              </w:rPr>
            </w:pPr>
          </w:p>
        </w:tc>
      </w:tr>
      <w:tr w:rsidR="00713136" w:rsidRPr="005C5698" w:rsidTr="00713136">
        <w:trPr>
          <w:trHeight w:val="70"/>
        </w:trPr>
        <w:tc>
          <w:tcPr>
            <w:tcW w:w="2880" w:type="dxa"/>
            <w:vMerge/>
            <w:tcBorders>
              <w:left w:val="single" w:sz="24" w:space="0" w:color="auto"/>
              <w:bottom w:val="single" w:sz="24" w:space="0" w:color="auto"/>
            </w:tcBorders>
            <w:shd w:val="clear" w:color="auto" w:fill="EAF1DD" w:themeFill="accent3" w:themeFillTint="33"/>
            <w:vAlign w:val="center"/>
          </w:tcPr>
          <w:p w:rsidR="00713136" w:rsidRPr="005C5698" w:rsidRDefault="00713136" w:rsidP="00713136">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713136" w:rsidRPr="005C5698" w:rsidRDefault="00713136" w:rsidP="00713136">
            <w:pPr>
              <w:rPr>
                <w:rFonts w:cs="B Zar"/>
                <w:sz w:val="24"/>
                <w:szCs w:val="24"/>
                <w:rtl/>
              </w:rPr>
            </w:pPr>
            <w:r w:rsidRPr="005C5698">
              <w:rPr>
                <w:rFonts w:cs="B Zar" w:hint="cs"/>
                <w:sz w:val="24"/>
                <w:szCs w:val="24"/>
                <w:rtl/>
              </w:rPr>
              <w:t>نقاط 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713136" w:rsidRPr="005C5698" w:rsidRDefault="00713136" w:rsidP="00713136">
            <w:pPr>
              <w:rPr>
                <w:rFonts w:cs="B Zar"/>
                <w:sz w:val="24"/>
                <w:szCs w:val="24"/>
                <w:rtl/>
              </w:rPr>
            </w:pPr>
          </w:p>
        </w:tc>
      </w:tr>
      <w:tr w:rsidR="00713136" w:rsidRPr="005C5698" w:rsidTr="00713136">
        <w:trPr>
          <w:trHeight w:val="448"/>
        </w:trPr>
        <w:tc>
          <w:tcPr>
            <w:tcW w:w="2880" w:type="dxa"/>
            <w:vMerge w:val="restart"/>
            <w:tcBorders>
              <w:top w:val="single" w:sz="24" w:space="0" w:color="auto"/>
              <w:left w:val="single" w:sz="24" w:space="0" w:color="auto"/>
            </w:tcBorders>
            <w:shd w:val="clear" w:color="auto" w:fill="EAF1DD" w:themeFill="accent3" w:themeFillTint="33"/>
            <w:vAlign w:val="center"/>
          </w:tcPr>
          <w:p w:rsidR="00713136" w:rsidRPr="005C5698" w:rsidRDefault="00713136" w:rsidP="00713136">
            <w:pPr>
              <w:rPr>
                <w:rFonts w:cs="B Zar"/>
                <w:sz w:val="24"/>
                <w:szCs w:val="24"/>
              </w:rPr>
            </w:pPr>
            <w:r w:rsidRPr="005C5698">
              <w:rPr>
                <w:rFonts w:cs="B Zar" w:hint="cs"/>
                <w:sz w:val="24"/>
                <w:szCs w:val="24"/>
                <w:rtl/>
              </w:rPr>
              <w:t>مشارکت</w:t>
            </w:r>
            <w:r w:rsidRPr="005C5698">
              <w:rPr>
                <w:rFonts w:cs="B Zar"/>
                <w:sz w:val="24"/>
                <w:szCs w:val="24"/>
                <w:rtl/>
              </w:rPr>
              <w:t xml:space="preserve"> </w:t>
            </w:r>
            <w:r w:rsidRPr="005C5698">
              <w:rPr>
                <w:rFonts w:cs="B Zar" w:hint="cs"/>
                <w:sz w:val="24"/>
                <w:szCs w:val="24"/>
                <w:rtl/>
              </w:rPr>
              <w:t>هیرگان</w:t>
            </w:r>
            <w:r w:rsidRPr="005C5698">
              <w:rPr>
                <w:rFonts w:cs="B Zar"/>
                <w:sz w:val="24"/>
                <w:szCs w:val="24"/>
                <w:rtl/>
              </w:rPr>
              <w:t xml:space="preserve"> </w:t>
            </w:r>
            <w:r w:rsidRPr="005C5698">
              <w:rPr>
                <w:rFonts w:cs="B Zar" w:hint="cs"/>
                <w:sz w:val="24"/>
                <w:szCs w:val="24"/>
                <w:rtl/>
              </w:rPr>
              <w:t>انرژی</w:t>
            </w:r>
            <w:r w:rsidRPr="005C5698">
              <w:rPr>
                <w:rFonts w:cs="B Zar"/>
                <w:sz w:val="24"/>
                <w:szCs w:val="24"/>
                <w:rtl/>
              </w:rPr>
              <w:t xml:space="preserve"> </w:t>
            </w:r>
            <w:r w:rsidRPr="005C5698">
              <w:rPr>
                <w:rFonts w:cs="B Zar" w:hint="cs"/>
                <w:sz w:val="24"/>
                <w:szCs w:val="24"/>
                <w:rtl/>
              </w:rPr>
              <w:t>و</w:t>
            </w:r>
            <w:r w:rsidRPr="005C5698">
              <w:rPr>
                <w:rFonts w:cs="B Zar"/>
                <w:sz w:val="24"/>
                <w:szCs w:val="24"/>
                <w:rtl/>
              </w:rPr>
              <w:t xml:space="preserve"> </w:t>
            </w:r>
            <w:r w:rsidRPr="005C5698">
              <w:rPr>
                <w:rFonts w:cs="B Zar" w:hint="cs"/>
                <w:sz w:val="24"/>
                <w:szCs w:val="24"/>
                <w:rtl/>
              </w:rPr>
              <w:t>طرح</w:t>
            </w:r>
            <w:r w:rsidRPr="005C5698">
              <w:rPr>
                <w:rFonts w:cs="B Zar"/>
                <w:sz w:val="24"/>
                <w:szCs w:val="24"/>
                <w:rtl/>
              </w:rPr>
              <w:t xml:space="preserve"> </w:t>
            </w:r>
            <w:r w:rsidRPr="005C5698">
              <w:rPr>
                <w:rFonts w:cs="B Zar" w:hint="cs"/>
                <w:sz w:val="24"/>
                <w:szCs w:val="24"/>
                <w:rtl/>
              </w:rPr>
              <w:t>و</w:t>
            </w:r>
            <w:r w:rsidRPr="005C5698">
              <w:rPr>
                <w:rFonts w:cs="B Zar"/>
                <w:sz w:val="24"/>
                <w:szCs w:val="24"/>
                <w:rtl/>
              </w:rPr>
              <w:t xml:space="preserve"> </w:t>
            </w:r>
            <w:r w:rsidRPr="005C5698">
              <w:rPr>
                <w:rFonts w:cs="B Zar" w:hint="cs"/>
                <w:sz w:val="24"/>
                <w:szCs w:val="24"/>
                <w:rtl/>
              </w:rPr>
              <w:t>بازرسی</w:t>
            </w:r>
          </w:p>
        </w:tc>
        <w:tc>
          <w:tcPr>
            <w:tcW w:w="1260" w:type="dxa"/>
            <w:tcBorders>
              <w:top w:val="single" w:sz="24" w:space="0" w:color="auto"/>
              <w:right w:val="single" w:sz="24" w:space="0" w:color="auto"/>
            </w:tcBorders>
            <w:vAlign w:val="center"/>
          </w:tcPr>
          <w:p w:rsidR="00713136" w:rsidRPr="005C5698" w:rsidRDefault="00713136" w:rsidP="00713136">
            <w:pPr>
              <w:rPr>
                <w:rFonts w:cs="B Zar"/>
                <w:sz w:val="24"/>
                <w:szCs w:val="24"/>
                <w:rtl/>
              </w:rPr>
            </w:pPr>
            <w:r w:rsidRPr="005C5698">
              <w:rPr>
                <w:rFonts w:cs="B Zar" w:hint="cs"/>
                <w:sz w:val="24"/>
                <w:szCs w:val="24"/>
                <w:rtl/>
              </w:rPr>
              <w:t>نقات قوت</w:t>
            </w:r>
          </w:p>
        </w:tc>
        <w:tc>
          <w:tcPr>
            <w:tcW w:w="6481" w:type="dxa"/>
            <w:tcBorders>
              <w:top w:val="single" w:sz="24" w:space="0" w:color="auto"/>
              <w:left w:val="single" w:sz="24" w:space="0" w:color="auto"/>
              <w:right w:val="single" w:sz="24" w:space="0" w:color="auto"/>
            </w:tcBorders>
            <w:vAlign w:val="center"/>
          </w:tcPr>
          <w:p w:rsidR="00713136" w:rsidRPr="005C5698" w:rsidRDefault="00713136" w:rsidP="00713136">
            <w:pPr>
              <w:rPr>
                <w:rFonts w:cs="B Zar"/>
                <w:sz w:val="24"/>
                <w:szCs w:val="24"/>
                <w:rtl/>
              </w:rPr>
            </w:pPr>
          </w:p>
        </w:tc>
      </w:tr>
      <w:tr w:rsidR="00713136" w:rsidRPr="005C5698" w:rsidTr="00713136">
        <w:trPr>
          <w:trHeight w:val="562"/>
        </w:trPr>
        <w:tc>
          <w:tcPr>
            <w:tcW w:w="2880" w:type="dxa"/>
            <w:vMerge/>
            <w:tcBorders>
              <w:left w:val="single" w:sz="24" w:space="0" w:color="auto"/>
              <w:bottom w:val="single" w:sz="24" w:space="0" w:color="auto"/>
            </w:tcBorders>
            <w:shd w:val="clear" w:color="auto" w:fill="EAF1DD" w:themeFill="accent3" w:themeFillTint="33"/>
            <w:vAlign w:val="center"/>
          </w:tcPr>
          <w:p w:rsidR="00713136" w:rsidRPr="005C5698" w:rsidRDefault="00713136" w:rsidP="00713136">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713136" w:rsidRPr="005C5698" w:rsidRDefault="00713136" w:rsidP="00713136">
            <w:pPr>
              <w:rPr>
                <w:rFonts w:cs="B Zar"/>
                <w:sz w:val="24"/>
                <w:szCs w:val="24"/>
                <w:rtl/>
              </w:rPr>
            </w:pPr>
            <w:r w:rsidRPr="005C5698">
              <w:rPr>
                <w:rFonts w:cs="B Zar" w:hint="cs"/>
                <w:sz w:val="24"/>
                <w:szCs w:val="24"/>
                <w:rtl/>
              </w:rPr>
              <w:t>نقاط 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713136" w:rsidRPr="005C5698" w:rsidRDefault="00713136" w:rsidP="00713136">
            <w:pPr>
              <w:rPr>
                <w:rFonts w:cs="B Zar"/>
                <w:sz w:val="24"/>
                <w:szCs w:val="24"/>
              </w:rPr>
            </w:pPr>
            <w:r w:rsidRPr="005C5698">
              <w:rPr>
                <w:rFonts w:cs="B Zar" w:hint="cs"/>
                <w:sz w:val="24"/>
                <w:szCs w:val="24"/>
                <w:rtl/>
              </w:rPr>
              <w:t>افزایش کار طراحی</w:t>
            </w:r>
          </w:p>
        </w:tc>
      </w:tr>
      <w:tr w:rsidR="00713136" w:rsidRPr="005C5698" w:rsidTr="00713136">
        <w:trPr>
          <w:trHeight w:val="20"/>
        </w:trPr>
        <w:tc>
          <w:tcPr>
            <w:tcW w:w="2880" w:type="dxa"/>
            <w:vMerge w:val="restart"/>
            <w:tcBorders>
              <w:top w:val="single" w:sz="24" w:space="0" w:color="auto"/>
              <w:left w:val="single" w:sz="24" w:space="0" w:color="auto"/>
            </w:tcBorders>
            <w:shd w:val="clear" w:color="auto" w:fill="EAF1DD" w:themeFill="accent3" w:themeFillTint="33"/>
            <w:vAlign w:val="center"/>
          </w:tcPr>
          <w:p w:rsidR="00713136" w:rsidRPr="005C5698" w:rsidRDefault="00713136" w:rsidP="00713136">
            <w:pPr>
              <w:rPr>
                <w:rFonts w:cs="B Zar"/>
                <w:sz w:val="24"/>
                <w:szCs w:val="24"/>
              </w:rPr>
            </w:pPr>
            <w:r w:rsidRPr="005C5698">
              <w:rPr>
                <w:rFonts w:cs="B Zar" w:hint="cs"/>
                <w:sz w:val="24"/>
                <w:szCs w:val="24"/>
                <w:rtl/>
              </w:rPr>
              <w:t>پیمانکاران</w:t>
            </w:r>
          </w:p>
        </w:tc>
        <w:tc>
          <w:tcPr>
            <w:tcW w:w="1260" w:type="dxa"/>
            <w:tcBorders>
              <w:top w:val="single" w:sz="24" w:space="0" w:color="auto"/>
              <w:right w:val="single" w:sz="24" w:space="0" w:color="auto"/>
            </w:tcBorders>
            <w:vAlign w:val="center"/>
          </w:tcPr>
          <w:p w:rsidR="00713136" w:rsidRPr="005C5698" w:rsidRDefault="00713136" w:rsidP="00713136">
            <w:pPr>
              <w:rPr>
                <w:rFonts w:cs="B Zar"/>
                <w:sz w:val="24"/>
                <w:szCs w:val="24"/>
                <w:rtl/>
              </w:rPr>
            </w:pPr>
            <w:r w:rsidRPr="005C5698">
              <w:rPr>
                <w:rFonts w:cs="B Zar" w:hint="cs"/>
                <w:sz w:val="24"/>
                <w:szCs w:val="24"/>
                <w:rtl/>
              </w:rPr>
              <w:t>نقات قوت</w:t>
            </w:r>
          </w:p>
        </w:tc>
        <w:tc>
          <w:tcPr>
            <w:tcW w:w="6481" w:type="dxa"/>
            <w:tcBorders>
              <w:top w:val="single" w:sz="24" w:space="0" w:color="auto"/>
              <w:left w:val="single" w:sz="24" w:space="0" w:color="auto"/>
              <w:right w:val="single" w:sz="24" w:space="0" w:color="auto"/>
            </w:tcBorders>
            <w:vAlign w:val="center"/>
          </w:tcPr>
          <w:p w:rsidR="00713136" w:rsidRPr="005C5698" w:rsidRDefault="00713136" w:rsidP="00713136">
            <w:pPr>
              <w:rPr>
                <w:rFonts w:cs="B Zar"/>
                <w:sz w:val="24"/>
                <w:szCs w:val="24"/>
                <w:rtl/>
              </w:rPr>
            </w:pPr>
          </w:p>
        </w:tc>
      </w:tr>
      <w:tr w:rsidR="00713136" w:rsidRPr="005C5698" w:rsidTr="00713136">
        <w:trPr>
          <w:trHeight w:val="70"/>
        </w:trPr>
        <w:tc>
          <w:tcPr>
            <w:tcW w:w="2880" w:type="dxa"/>
            <w:vMerge/>
            <w:tcBorders>
              <w:left w:val="single" w:sz="24" w:space="0" w:color="auto"/>
              <w:bottom w:val="single" w:sz="24" w:space="0" w:color="auto"/>
            </w:tcBorders>
            <w:shd w:val="clear" w:color="auto" w:fill="EAF1DD" w:themeFill="accent3" w:themeFillTint="33"/>
            <w:vAlign w:val="center"/>
          </w:tcPr>
          <w:p w:rsidR="00713136" w:rsidRPr="005C5698" w:rsidRDefault="00713136" w:rsidP="00713136">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713136" w:rsidRPr="005C5698" w:rsidRDefault="00713136" w:rsidP="00713136">
            <w:pPr>
              <w:rPr>
                <w:rFonts w:cs="B Zar"/>
                <w:sz w:val="24"/>
                <w:szCs w:val="24"/>
                <w:rtl/>
              </w:rPr>
            </w:pPr>
            <w:r w:rsidRPr="005C5698">
              <w:rPr>
                <w:rFonts w:cs="B Zar" w:hint="cs"/>
                <w:sz w:val="24"/>
                <w:szCs w:val="24"/>
                <w:rtl/>
              </w:rPr>
              <w:t>نقاط 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713136" w:rsidRPr="005C5698" w:rsidRDefault="00713136" w:rsidP="00713136">
            <w:pPr>
              <w:rPr>
                <w:rFonts w:cs="B Zar"/>
                <w:sz w:val="24"/>
                <w:szCs w:val="24"/>
                <w:rtl/>
              </w:rPr>
            </w:pPr>
          </w:p>
        </w:tc>
      </w:tr>
      <w:tr w:rsidR="00713136" w:rsidRPr="005C5698" w:rsidTr="00713136">
        <w:trPr>
          <w:trHeight w:val="20"/>
        </w:trPr>
        <w:tc>
          <w:tcPr>
            <w:tcW w:w="2880" w:type="dxa"/>
            <w:vMerge w:val="restart"/>
            <w:tcBorders>
              <w:top w:val="single" w:sz="24" w:space="0" w:color="auto"/>
              <w:left w:val="single" w:sz="24" w:space="0" w:color="auto"/>
            </w:tcBorders>
            <w:shd w:val="clear" w:color="auto" w:fill="EAF1DD" w:themeFill="accent3" w:themeFillTint="33"/>
            <w:vAlign w:val="center"/>
          </w:tcPr>
          <w:p w:rsidR="00713136" w:rsidRPr="005C5698" w:rsidRDefault="00713136" w:rsidP="00713136">
            <w:pPr>
              <w:rPr>
                <w:rFonts w:cs="B Zar"/>
                <w:sz w:val="24"/>
                <w:szCs w:val="24"/>
              </w:rPr>
            </w:pPr>
            <w:r w:rsidRPr="005C5698">
              <w:rPr>
                <w:rFonts w:cs="B Zar" w:hint="cs"/>
                <w:sz w:val="24"/>
                <w:szCs w:val="24"/>
                <w:rtl/>
              </w:rPr>
              <w:t>تأمین</w:t>
            </w:r>
            <w:r w:rsidRPr="005C5698">
              <w:rPr>
                <w:rFonts w:cs="B Zar"/>
                <w:sz w:val="24"/>
                <w:szCs w:val="24"/>
                <w:rtl/>
              </w:rPr>
              <w:t xml:space="preserve"> </w:t>
            </w:r>
            <w:r w:rsidRPr="005C5698">
              <w:rPr>
                <w:rFonts w:cs="B Zar" w:hint="cs"/>
                <w:sz w:val="24"/>
                <w:szCs w:val="24"/>
                <w:rtl/>
              </w:rPr>
              <w:t>کنندگان</w:t>
            </w:r>
          </w:p>
        </w:tc>
        <w:tc>
          <w:tcPr>
            <w:tcW w:w="1260" w:type="dxa"/>
            <w:tcBorders>
              <w:top w:val="single" w:sz="24" w:space="0" w:color="auto"/>
              <w:right w:val="single" w:sz="24" w:space="0" w:color="auto"/>
            </w:tcBorders>
            <w:vAlign w:val="center"/>
          </w:tcPr>
          <w:p w:rsidR="00713136" w:rsidRPr="005C5698" w:rsidRDefault="00713136" w:rsidP="00713136">
            <w:pPr>
              <w:rPr>
                <w:rFonts w:cs="B Zar"/>
                <w:sz w:val="24"/>
                <w:szCs w:val="24"/>
                <w:rtl/>
              </w:rPr>
            </w:pPr>
            <w:r w:rsidRPr="005C5698">
              <w:rPr>
                <w:rFonts w:cs="B Zar" w:hint="cs"/>
                <w:sz w:val="24"/>
                <w:szCs w:val="24"/>
                <w:rtl/>
              </w:rPr>
              <w:t>نقات قوت</w:t>
            </w:r>
          </w:p>
        </w:tc>
        <w:tc>
          <w:tcPr>
            <w:tcW w:w="6481" w:type="dxa"/>
            <w:tcBorders>
              <w:top w:val="single" w:sz="24" w:space="0" w:color="auto"/>
              <w:left w:val="single" w:sz="24" w:space="0" w:color="auto"/>
              <w:right w:val="single" w:sz="24" w:space="0" w:color="auto"/>
            </w:tcBorders>
            <w:shd w:val="clear" w:color="auto" w:fill="FFFFFF" w:themeFill="background1"/>
            <w:vAlign w:val="center"/>
          </w:tcPr>
          <w:p w:rsidR="00713136" w:rsidRPr="005C5698" w:rsidRDefault="00713136" w:rsidP="00713136">
            <w:pPr>
              <w:rPr>
                <w:rFonts w:cs="B Zar"/>
                <w:sz w:val="24"/>
                <w:szCs w:val="24"/>
                <w:rtl/>
              </w:rPr>
            </w:pPr>
          </w:p>
        </w:tc>
      </w:tr>
      <w:tr w:rsidR="00713136" w:rsidRPr="005C5698" w:rsidTr="00713136">
        <w:trPr>
          <w:trHeight w:val="70"/>
        </w:trPr>
        <w:tc>
          <w:tcPr>
            <w:tcW w:w="2880" w:type="dxa"/>
            <w:vMerge/>
            <w:tcBorders>
              <w:left w:val="single" w:sz="24" w:space="0" w:color="auto"/>
              <w:bottom w:val="single" w:sz="24" w:space="0" w:color="auto"/>
            </w:tcBorders>
            <w:shd w:val="clear" w:color="auto" w:fill="EAF1DD" w:themeFill="accent3" w:themeFillTint="33"/>
            <w:vAlign w:val="center"/>
          </w:tcPr>
          <w:p w:rsidR="00713136" w:rsidRPr="005C5698" w:rsidRDefault="00713136" w:rsidP="00713136">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713136" w:rsidRPr="005C5698" w:rsidRDefault="00713136" w:rsidP="00713136">
            <w:pPr>
              <w:rPr>
                <w:rFonts w:cs="B Zar"/>
                <w:sz w:val="24"/>
                <w:szCs w:val="24"/>
                <w:rtl/>
              </w:rPr>
            </w:pPr>
            <w:r w:rsidRPr="005C5698">
              <w:rPr>
                <w:rFonts w:cs="B Zar" w:hint="cs"/>
                <w:sz w:val="24"/>
                <w:szCs w:val="24"/>
                <w:rtl/>
              </w:rPr>
              <w:t>نقاط 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713136" w:rsidRPr="005C5698" w:rsidRDefault="00713136" w:rsidP="00713136">
            <w:pPr>
              <w:rPr>
                <w:rFonts w:cs="B Zar"/>
                <w:sz w:val="24"/>
                <w:szCs w:val="24"/>
                <w:rtl/>
              </w:rPr>
            </w:pPr>
          </w:p>
        </w:tc>
      </w:tr>
      <w:tr w:rsidR="00713136" w:rsidRPr="005C5698" w:rsidTr="00713136">
        <w:trPr>
          <w:trHeight w:val="20"/>
        </w:trPr>
        <w:tc>
          <w:tcPr>
            <w:tcW w:w="2880" w:type="dxa"/>
            <w:vMerge w:val="restart"/>
            <w:tcBorders>
              <w:top w:val="single" w:sz="24" w:space="0" w:color="auto"/>
              <w:left w:val="single" w:sz="24" w:space="0" w:color="auto"/>
            </w:tcBorders>
            <w:shd w:val="clear" w:color="auto" w:fill="EAF1DD" w:themeFill="accent3" w:themeFillTint="33"/>
            <w:vAlign w:val="center"/>
          </w:tcPr>
          <w:p w:rsidR="00713136" w:rsidRPr="005C5698" w:rsidRDefault="00713136" w:rsidP="00713136">
            <w:pPr>
              <w:rPr>
                <w:rFonts w:cs="B Zar"/>
                <w:sz w:val="24"/>
                <w:szCs w:val="24"/>
              </w:rPr>
            </w:pPr>
            <w:r w:rsidRPr="005C5698">
              <w:rPr>
                <w:rFonts w:cs="B Zar" w:hint="cs"/>
                <w:sz w:val="24"/>
                <w:szCs w:val="24"/>
                <w:rtl/>
              </w:rPr>
              <w:t>بهره</w:t>
            </w:r>
            <w:r w:rsidRPr="005C5698">
              <w:rPr>
                <w:rFonts w:cs="B Zar"/>
                <w:sz w:val="24"/>
                <w:szCs w:val="24"/>
                <w:rtl/>
              </w:rPr>
              <w:t xml:space="preserve"> </w:t>
            </w:r>
            <w:r w:rsidRPr="005C5698">
              <w:rPr>
                <w:rFonts w:cs="B Zar" w:hint="cs"/>
                <w:sz w:val="24"/>
                <w:szCs w:val="24"/>
                <w:rtl/>
              </w:rPr>
              <w:t>بردار</w:t>
            </w:r>
          </w:p>
        </w:tc>
        <w:tc>
          <w:tcPr>
            <w:tcW w:w="1260" w:type="dxa"/>
            <w:tcBorders>
              <w:top w:val="single" w:sz="24" w:space="0" w:color="auto"/>
              <w:right w:val="single" w:sz="24" w:space="0" w:color="auto"/>
            </w:tcBorders>
            <w:vAlign w:val="center"/>
          </w:tcPr>
          <w:p w:rsidR="00713136" w:rsidRPr="005C5698" w:rsidRDefault="00713136" w:rsidP="00713136">
            <w:pPr>
              <w:rPr>
                <w:rFonts w:cs="B Zar"/>
                <w:sz w:val="24"/>
                <w:szCs w:val="24"/>
                <w:rtl/>
              </w:rPr>
            </w:pPr>
            <w:r w:rsidRPr="005C5698">
              <w:rPr>
                <w:rFonts w:cs="B Zar" w:hint="cs"/>
                <w:sz w:val="24"/>
                <w:szCs w:val="24"/>
                <w:rtl/>
              </w:rPr>
              <w:t>نقات قوت</w:t>
            </w:r>
          </w:p>
        </w:tc>
        <w:tc>
          <w:tcPr>
            <w:tcW w:w="6481" w:type="dxa"/>
            <w:tcBorders>
              <w:top w:val="single" w:sz="24" w:space="0" w:color="auto"/>
              <w:left w:val="single" w:sz="24" w:space="0" w:color="auto"/>
              <w:right w:val="single" w:sz="24" w:space="0" w:color="auto"/>
            </w:tcBorders>
            <w:shd w:val="clear" w:color="auto" w:fill="FFFFFF" w:themeFill="background1"/>
            <w:vAlign w:val="center"/>
          </w:tcPr>
          <w:p w:rsidR="00713136" w:rsidRPr="005C5698" w:rsidRDefault="00713136" w:rsidP="00713136">
            <w:pPr>
              <w:rPr>
                <w:rFonts w:cs="B Zar"/>
                <w:sz w:val="24"/>
                <w:szCs w:val="24"/>
                <w:rtl/>
              </w:rPr>
            </w:pPr>
            <w:r w:rsidRPr="005C5698">
              <w:rPr>
                <w:rFonts w:cs="B Zar" w:hint="cs"/>
                <w:sz w:val="24"/>
                <w:szCs w:val="24"/>
                <w:rtl/>
              </w:rPr>
              <w:t>تسهیل بهره برداری</w:t>
            </w:r>
          </w:p>
        </w:tc>
      </w:tr>
      <w:tr w:rsidR="00713136" w:rsidRPr="005C5698" w:rsidTr="00713136">
        <w:trPr>
          <w:trHeight w:val="70"/>
        </w:trPr>
        <w:tc>
          <w:tcPr>
            <w:tcW w:w="2880" w:type="dxa"/>
            <w:vMerge/>
            <w:tcBorders>
              <w:left w:val="single" w:sz="24" w:space="0" w:color="auto"/>
              <w:bottom w:val="single" w:sz="24" w:space="0" w:color="auto"/>
            </w:tcBorders>
            <w:shd w:val="clear" w:color="auto" w:fill="EAF1DD" w:themeFill="accent3" w:themeFillTint="33"/>
            <w:vAlign w:val="center"/>
          </w:tcPr>
          <w:p w:rsidR="00713136" w:rsidRPr="005C5698" w:rsidRDefault="00713136" w:rsidP="00713136">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713136" w:rsidRPr="005C5698" w:rsidRDefault="00713136" w:rsidP="00713136">
            <w:pPr>
              <w:rPr>
                <w:rFonts w:cs="B Zar"/>
                <w:sz w:val="24"/>
                <w:szCs w:val="24"/>
                <w:rtl/>
              </w:rPr>
            </w:pPr>
            <w:r w:rsidRPr="005C5698">
              <w:rPr>
                <w:rFonts w:cs="B Zar" w:hint="cs"/>
                <w:sz w:val="24"/>
                <w:szCs w:val="24"/>
                <w:rtl/>
              </w:rPr>
              <w:t>نقاط 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713136" w:rsidRPr="005C5698" w:rsidRDefault="00713136" w:rsidP="00713136">
            <w:pPr>
              <w:rPr>
                <w:rFonts w:cs="B Zar"/>
                <w:sz w:val="24"/>
                <w:szCs w:val="24"/>
                <w:rtl/>
              </w:rPr>
            </w:pPr>
          </w:p>
        </w:tc>
      </w:tr>
      <w:tr w:rsidR="00713136" w:rsidRPr="005C5698" w:rsidTr="00713136">
        <w:trPr>
          <w:trHeight w:val="20"/>
        </w:trPr>
        <w:tc>
          <w:tcPr>
            <w:tcW w:w="2880" w:type="dxa"/>
            <w:vMerge w:val="restart"/>
            <w:tcBorders>
              <w:top w:val="single" w:sz="24" w:space="0" w:color="auto"/>
              <w:left w:val="single" w:sz="24" w:space="0" w:color="auto"/>
            </w:tcBorders>
            <w:shd w:val="clear" w:color="auto" w:fill="EAF1DD" w:themeFill="accent3" w:themeFillTint="33"/>
            <w:vAlign w:val="center"/>
          </w:tcPr>
          <w:p w:rsidR="00713136" w:rsidRPr="005C5698" w:rsidRDefault="00713136" w:rsidP="00713136">
            <w:pPr>
              <w:rPr>
                <w:rFonts w:cs="B Zar"/>
                <w:sz w:val="24"/>
                <w:szCs w:val="24"/>
              </w:rPr>
            </w:pPr>
            <w:r w:rsidRPr="005C5698">
              <w:rPr>
                <w:rFonts w:cs="B Zar" w:hint="cs"/>
                <w:sz w:val="24"/>
                <w:szCs w:val="24"/>
                <w:rtl/>
              </w:rPr>
              <w:t>پدافند</w:t>
            </w:r>
            <w:r w:rsidRPr="005C5698">
              <w:rPr>
                <w:rFonts w:cs="B Zar"/>
                <w:sz w:val="24"/>
                <w:szCs w:val="24"/>
                <w:rtl/>
              </w:rPr>
              <w:t xml:space="preserve"> </w:t>
            </w:r>
            <w:r w:rsidRPr="005C5698">
              <w:rPr>
                <w:rFonts w:cs="B Zar" w:hint="cs"/>
                <w:sz w:val="24"/>
                <w:szCs w:val="24"/>
                <w:rtl/>
              </w:rPr>
              <w:t>غیرعامل</w:t>
            </w:r>
          </w:p>
        </w:tc>
        <w:tc>
          <w:tcPr>
            <w:tcW w:w="1260" w:type="dxa"/>
            <w:tcBorders>
              <w:top w:val="single" w:sz="24" w:space="0" w:color="auto"/>
              <w:right w:val="single" w:sz="24" w:space="0" w:color="auto"/>
            </w:tcBorders>
            <w:vAlign w:val="center"/>
          </w:tcPr>
          <w:p w:rsidR="00713136" w:rsidRPr="005C5698" w:rsidRDefault="00713136" w:rsidP="00713136">
            <w:pPr>
              <w:rPr>
                <w:rFonts w:cs="B Zar"/>
                <w:sz w:val="24"/>
                <w:szCs w:val="24"/>
              </w:rPr>
            </w:pPr>
            <w:r w:rsidRPr="005C5698">
              <w:rPr>
                <w:rFonts w:cs="B Zar" w:hint="cs"/>
                <w:sz w:val="24"/>
                <w:szCs w:val="24"/>
                <w:rtl/>
              </w:rPr>
              <w:t>نقات</w:t>
            </w:r>
            <w:r w:rsidRPr="005C5698">
              <w:rPr>
                <w:rFonts w:cs="B Zar"/>
                <w:sz w:val="24"/>
                <w:szCs w:val="24"/>
                <w:rtl/>
              </w:rPr>
              <w:t xml:space="preserve"> </w:t>
            </w:r>
            <w:r w:rsidRPr="005C5698">
              <w:rPr>
                <w:rFonts w:cs="B Zar" w:hint="cs"/>
                <w:sz w:val="24"/>
                <w:szCs w:val="24"/>
                <w:rtl/>
              </w:rPr>
              <w:t>قوت</w:t>
            </w:r>
          </w:p>
        </w:tc>
        <w:tc>
          <w:tcPr>
            <w:tcW w:w="6481" w:type="dxa"/>
            <w:tcBorders>
              <w:top w:val="single" w:sz="24" w:space="0" w:color="auto"/>
              <w:left w:val="single" w:sz="24" w:space="0" w:color="auto"/>
              <w:right w:val="single" w:sz="24" w:space="0" w:color="auto"/>
            </w:tcBorders>
            <w:shd w:val="clear" w:color="auto" w:fill="FFFFFF" w:themeFill="background1"/>
            <w:vAlign w:val="center"/>
          </w:tcPr>
          <w:p w:rsidR="00713136" w:rsidRPr="005C5698" w:rsidRDefault="00713136" w:rsidP="00713136">
            <w:pPr>
              <w:rPr>
                <w:rFonts w:cs="B Zar"/>
                <w:sz w:val="24"/>
                <w:szCs w:val="24"/>
                <w:rtl/>
              </w:rPr>
            </w:pPr>
          </w:p>
        </w:tc>
      </w:tr>
      <w:tr w:rsidR="00713136" w:rsidRPr="005C5698" w:rsidTr="00713136">
        <w:trPr>
          <w:trHeight w:val="70"/>
        </w:trPr>
        <w:tc>
          <w:tcPr>
            <w:tcW w:w="2880" w:type="dxa"/>
            <w:vMerge/>
            <w:tcBorders>
              <w:left w:val="single" w:sz="24" w:space="0" w:color="auto"/>
              <w:bottom w:val="single" w:sz="24" w:space="0" w:color="auto"/>
            </w:tcBorders>
            <w:shd w:val="clear" w:color="auto" w:fill="EAF1DD" w:themeFill="accent3" w:themeFillTint="33"/>
            <w:vAlign w:val="center"/>
          </w:tcPr>
          <w:p w:rsidR="00713136" w:rsidRPr="005C5698" w:rsidRDefault="00713136" w:rsidP="00713136">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713136" w:rsidRPr="005C5698" w:rsidRDefault="00713136" w:rsidP="00713136">
            <w:pPr>
              <w:rPr>
                <w:rFonts w:cs="B Zar"/>
                <w:sz w:val="24"/>
                <w:szCs w:val="24"/>
              </w:rPr>
            </w:pPr>
            <w:r w:rsidRPr="005C5698">
              <w:rPr>
                <w:rFonts w:cs="B Zar" w:hint="cs"/>
                <w:sz w:val="24"/>
                <w:szCs w:val="24"/>
                <w:rtl/>
              </w:rPr>
              <w:t>نقاط</w:t>
            </w:r>
            <w:r w:rsidRPr="005C5698">
              <w:rPr>
                <w:rFonts w:cs="B Zar"/>
                <w:sz w:val="24"/>
                <w:szCs w:val="24"/>
                <w:rtl/>
              </w:rPr>
              <w:t xml:space="preserve"> </w:t>
            </w:r>
            <w:r w:rsidRPr="005C5698">
              <w:rPr>
                <w:rFonts w:cs="B Zar" w:hint="cs"/>
                <w:sz w:val="24"/>
                <w:szCs w:val="24"/>
                <w:rtl/>
              </w:rPr>
              <w:t>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713136" w:rsidRPr="005C5698" w:rsidRDefault="00713136" w:rsidP="00713136">
            <w:pPr>
              <w:rPr>
                <w:rFonts w:cs="B Zar"/>
                <w:sz w:val="24"/>
                <w:szCs w:val="24"/>
                <w:rtl/>
              </w:rPr>
            </w:pPr>
          </w:p>
        </w:tc>
      </w:tr>
      <w:tr w:rsidR="00713136" w:rsidRPr="005C5698" w:rsidTr="00713136">
        <w:trPr>
          <w:trHeight w:val="70"/>
        </w:trPr>
        <w:tc>
          <w:tcPr>
            <w:tcW w:w="2880" w:type="dxa"/>
            <w:vMerge w:val="restart"/>
            <w:tcBorders>
              <w:top w:val="single" w:sz="24" w:space="0" w:color="auto"/>
              <w:left w:val="single" w:sz="24" w:space="0" w:color="auto"/>
            </w:tcBorders>
            <w:shd w:val="clear" w:color="auto" w:fill="EAF1DD" w:themeFill="accent3" w:themeFillTint="33"/>
            <w:vAlign w:val="center"/>
          </w:tcPr>
          <w:p w:rsidR="00713136" w:rsidRPr="005C5698" w:rsidRDefault="00713136" w:rsidP="00713136">
            <w:pPr>
              <w:rPr>
                <w:rFonts w:cs="B Zar"/>
                <w:sz w:val="24"/>
                <w:szCs w:val="24"/>
                <w:rtl/>
              </w:rPr>
            </w:pPr>
            <w:r w:rsidRPr="005C5698">
              <w:rPr>
                <w:rFonts w:cs="B Zar" w:hint="cs"/>
                <w:sz w:val="24"/>
                <w:szCs w:val="24"/>
                <w:rtl/>
              </w:rPr>
              <w:t>ارگان</w:t>
            </w:r>
            <w:r w:rsidRPr="005C5698">
              <w:rPr>
                <w:rFonts w:cs="B Zar"/>
                <w:sz w:val="24"/>
                <w:szCs w:val="24"/>
                <w:rtl/>
              </w:rPr>
              <w:t xml:space="preserve"> </w:t>
            </w:r>
            <w:r w:rsidRPr="005C5698">
              <w:rPr>
                <w:rFonts w:cs="B Zar" w:hint="cs"/>
                <w:sz w:val="24"/>
                <w:szCs w:val="24"/>
                <w:rtl/>
              </w:rPr>
              <w:t>های</w:t>
            </w:r>
            <w:r w:rsidRPr="005C5698">
              <w:rPr>
                <w:rFonts w:cs="B Zar"/>
                <w:sz w:val="24"/>
                <w:szCs w:val="24"/>
                <w:rtl/>
              </w:rPr>
              <w:t xml:space="preserve"> </w:t>
            </w:r>
            <w:r w:rsidRPr="005C5698">
              <w:rPr>
                <w:rFonts w:cs="B Zar" w:hint="cs"/>
                <w:sz w:val="24"/>
                <w:szCs w:val="24"/>
                <w:rtl/>
              </w:rPr>
              <w:t>دولتی</w:t>
            </w:r>
            <w:r w:rsidRPr="005C5698">
              <w:rPr>
                <w:rFonts w:cs="B Zar"/>
                <w:sz w:val="24"/>
                <w:szCs w:val="24"/>
                <w:rtl/>
              </w:rPr>
              <w:t xml:space="preserve"> </w:t>
            </w:r>
            <w:r w:rsidRPr="005C5698">
              <w:rPr>
                <w:rFonts w:cs="B Zar" w:hint="cs"/>
                <w:sz w:val="24"/>
                <w:szCs w:val="24"/>
                <w:rtl/>
              </w:rPr>
              <w:t>ذینفع</w:t>
            </w:r>
          </w:p>
        </w:tc>
        <w:tc>
          <w:tcPr>
            <w:tcW w:w="1260" w:type="dxa"/>
            <w:tcBorders>
              <w:top w:val="single" w:sz="24" w:space="0" w:color="auto"/>
              <w:right w:val="single" w:sz="24" w:space="0" w:color="auto"/>
            </w:tcBorders>
            <w:shd w:val="clear" w:color="auto" w:fill="FFFFFF" w:themeFill="background1"/>
            <w:vAlign w:val="center"/>
          </w:tcPr>
          <w:p w:rsidR="00713136" w:rsidRPr="005C5698" w:rsidRDefault="00713136" w:rsidP="00713136">
            <w:pPr>
              <w:rPr>
                <w:rFonts w:cs="B Zar"/>
                <w:sz w:val="24"/>
                <w:szCs w:val="24"/>
              </w:rPr>
            </w:pPr>
            <w:r w:rsidRPr="005C5698">
              <w:rPr>
                <w:rFonts w:cs="B Zar" w:hint="cs"/>
                <w:sz w:val="24"/>
                <w:szCs w:val="24"/>
                <w:rtl/>
              </w:rPr>
              <w:t>نقات</w:t>
            </w:r>
            <w:r w:rsidRPr="005C5698">
              <w:rPr>
                <w:rFonts w:cs="B Zar"/>
                <w:sz w:val="24"/>
                <w:szCs w:val="24"/>
                <w:rtl/>
              </w:rPr>
              <w:t xml:space="preserve"> </w:t>
            </w:r>
            <w:r w:rsidRPr="005C5698">
              <w:rPr>
                <w:rFonts w:cs="B Zar" w:hint="cs"/>
                <w:sz w:val="24"/>
                <w:szCs w:val="24"/>
                <w:rtl/>
              </w:rPr>
              <w:t>قوت</w:t>
            </w:r>
          </w:p>
        </w:tc>
        <w:tc>
          <w:tcPr>
            <w:tcW w:w="6481" w:type="dxa"/>
            <w:tcBorders>
              <w:top w:val="single" w:sz="24" w:space="0" w:color="auto"/>
              <w:left w:val="single" w:sz="24" w:space="0" w:color="auto"/>
              <w:right w:val="single" w:sz="24" w:space="0" w:color="auto"/>
            </w:tcBorders>
            <w:shd w:val="clear" w:color="auto" w:fill="FFFFFF" w:themeFill="background1"/>
            <w:vAlign w:val="center"/>
          </w:tcPr>
          <w:p w:rsidR="00713136" w:rsidRPr="005C5698" w:rsidRDefault="00713136" w:rsidP="00713136">
            <w:pPr>
              <w:rPr>
                <w:rFonts w:cs="B Zar"/>
                <w:sz w:val="24"/>
                <w:szCs w:val="24"/>
                <w:rtl/>
              </w:rPr>
            </w:pPr>
          </w:p>
        </w:tc>
      </w:tr>
      <w:tr w:rsidR="00713136" w:rsidRPr="005C5698" w:rsidTr="00713136">
        <w:trPr>
          <w:trHeight w:val="70"/>
        </w:trPr>
        <w:tc>
          <w:tcPr>
            <w:tcW w:w="2880" w:type="dxa"/>
            <w:vMerge/>
            <w:tcBorders>
              <w:left w:val="single" w:sz="24" w:space="0" w:color="auto"/>
              <w:bottom w:val="single" w:sz="24" w:space="0" w:color="auto"/>
            </w:tcBorders>
            <w:shd w:val="clear" w:color="auto" w:fill="EAF1DD" w:themeFill="accent3" w:themeFillTint="33"/>
            <w:vAlign w:val="center"/>
          </w:tcPr>
          <w:p w:rsidR="00713136" w:rsidRPr="005C5698" w:rsidRDefault="00713136" w:rsidP="00713136">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713136" w:rsidRPr="005C5698" w:rsidRDefault="00713136" w:rsidP="00713136">
            <w:pPr>
              <w:rPr>
                <w:rFonts w:cs="B Zar"/>
                <w:sz w:val="24"/>
                <w:szCs w:val="24"/>
              </w:rPr>
            </w:pPr>
            <w:r w:rsidRPr="005C5698">
              <w:rPr>
                <w:rFonts w:cs="B Zar" w:hint="cs"/>
                <w:sz w:val="24"/>
                <w:szCs w:val="24"/>
                <w:rtl/>
              </w:rPr>
              <w:t>نقاط</w:t>
            </w:r>
            <w:r w:rsidRPr="005C5698">
              <w:rPr>
                <w:rFonts w:cs="B Zar"/>
                <w:sz w:val="24"/>
                <w:szCs w:val="24"/>
                <w:rtl/>
              </w:rPr>
              <w:t xml:space="preserve"> </w:t>
            </w:r>
            <w:r w:rsidRPr="005C5698">
              <w:rPr>
                <w:rFonts w:cs="B Zar" w:hint="cs"/>
                <w:sz w:val="24"/>
                <w:szCs w:val="24"/>
                <w:rtl/>
              </w:rPr>
              <w:t>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713136" w:rsidRPr="005C5698" w:rsidRDefault="00713136" w:rsidP="00713136">
            <w:pPr>
              <w:rPr>
                <w:rFonts w:cs="B Zar"/>
                <w:sz w:val="24"/>
                <w:szCs w:val="24"/>
                <w:rtl/>
              </w:rPr>
            </w:pPr>
          </w:p>
        </w:tc>
      </w:tr>
      <w:tr w:rsidR="00713136" w:rsidRPr="005C5698" w:rsidTr="00713136">
        <w:trPr>
          <w:trHeight w:val="70"/>
        </w:trPr>
        <w:tc>
          <w:tcPr>
            <w:tcW w:w="2880" w:type="dxa"/>
            <w:vMerge w:val="restart"/>
            <w:tcBorders>
              <w:top w:val="single" w:sz="24" w:space="0" w:color="auto"/>
              <w:left w:val="single" w:sz="24" w:space="0" w:color="auto"/>
            </w:tcBorders>
            <w:shd w:val="clear" w:color="auto" w:fill="EAF1DD" w:themeFill="accent3" w:themeFillTint="33"/>
            <w:vAlign w:val="center"/>
          </w:tcPr>
          <w:p w:rsidR="00713136" w:rsidRPr="005C5698" w:rsidRDefault="00713136" w:rsidP="00713136">
            <w:pPr>
              <w:rPr>
                <w:rFonts w:cs="B Zar"/>
                <w:sz w:val="24"/>
                <w:szCs w:val="24"/>
                <w:rtl/>
              </w:rPr>
            </w:pPr>
            <w:r w:rsidRPr="005C5698">
              <w:rPr>
                <w:rFonts w:cs="B Zar" w:hint="cs"/>
                <w:sz w:val="24"/>
                <w:szCs w:val="24"/>
                <w:rtl/>
              </w:rPr>
              <w:t>معارضین</w:t>
            </w:r>
            <w:r w:rsidRPr="005C5698">
              <w:rPr>
                <w:rFonts w:cs="B Zar"/>
                <w:sz w:val="24"/>
                <w:szCs w:val="24"/>
                <w:rtl/>
              </w:rPr>
              <w:t xml:space="preserve"> </w:t>
            </w:r>
            <w:r w:rsidRPr="005C5698">
              <w:rPr>
                <w:rFonts w:cs="B Zar" w:hint="cs"/>
                <w:sz w:val="24"/>
                <w:szCs w:val="24"/>
                <w:rtl/>
              </w:rPr>
              <w:t>و</w:t>
            </w:r>
            <w:r w:rsidRPr="005C5698">
              <w:rPr>
                <w:rFonts w:cs="B Zar"/>
                <w:sz w:val="24"/>
                <w:szCs w:val="24"/>
                <w:rtl/>
              </w:rPr>
              <w:t xml:space="preserve"> </w:t>
            </w:r>
            <w:r w:rsidRPr="005C5698">
              <w:rPr>
                <w:rFonts w:cs="B Zar" w:hint="cs"/>
                <w:sz w:val="24"/>
                <w:szCs w:val="24"/>
                <w:rtl/>
              </w:rPr>
              <w:t>افراد</w:t>
            </w:r>
            <w:r w:rsidRPr="005C5698">
              <w:rPr>
                <w:rFonts w:cs="B Zar"/>
                <w:sz w:val="24"/>
                <w:szCs w:val="24"/>
                <w:rtl/>
              </w:rPr>
              <w:t xml:space="preserve"> </w:t>
            </w:r>
            <w:r w:rsidRPr="005C5698">
              <w:rPr>
                <w:rFonts w:cs="B Zar" w:hint="cs"/>
                <w:sz w:val="24"/>
                <w:szCs w:val="24"/>
                <w:rtl/>
              </w:rPr>
              <w:t>بومی</w:t>
            </w:r>
          </w:p>
        </w:tc>
        <w:tc>
          <w:tcPr>
            <w:tcW w:w="1260" w:type="dxa"/>
            <w:tcBorders>
              <w:top w:val="single" w:sz="24" w:space="0" w:color="auto"/>
              <w:right w:val="single" w:sz="24" w:space="0" w:color="auto"/>
            </w:tcBorders>
            <w:shd w:val="clear" w:color="auto" w:fill="FFFFFF" w:themeFill="background1"/>
            <w:vAlign w:val="center"/>
          </w:tcPr>
          <w:p w:rsidR="00713136" w:rsidRPr="005C5698" w:rsidRDefault="00713136" w:rsidP="00713136">
            <w:pPr>
              <w:rPr>
                <w:rFonts w:cs="B Zar"/>
                <w:sz w:val="24"/>
                <w:szCs w:val="24"/>
              </w:rPr>
            </w:pPr>
            <w:r w:rsidRPr="005C5698">
              <w:rPr>
                <w:rFonts w:cs="B Zar" w:hint="cs"/>
                <w:sz w:val="24"/>
                <w:szCs w:val="24"/>
                <w:rtl/>
              </w:rPr>
              <w:t>نقات</w:t>
            </w:r>
            <w:r w:rsidRPr="005C5698">
              <w:rPr>
                <w:rFonts w:cs="B Zar"/>
                <w:sz w:val="24"/>
                <w:szCs w:val="24"/>
                <w:rtl/>
              </w:rPr>
              <w:t xml:space="preserve"> </w:t>
            </w:r>
            <w:r w:rsidRPr="005C5698">
              <w:rPr>
                <w:rFonts w:cs="B Zar" w:hint="cs"/>
                <w:sz w:val="24"/>
                <w:szCs w:val="24"/>
                <w:rtl/>
              </w:rPr>
              <w:t>قوت</w:t>
            </w:r>
          </w:p>
        </w:tc>
        <w:tc>
          <w:tcPr>
            <w:tcW w:w="6481" w:type="dxa"/>
            <w:tcBorders>
              <w:top w:val="single" w:sz="24" w:space="0" w:color="auto"/>
              <w:left w:val="single" w:sz="24" w:space="0" w:color="auto"/>
              <w:right w:val="single" w:sz="24" w:space="0" w:color="auto"/>
            </w:tcBorders>
            <w:shd w:val="clear" w:color="auto" w:fill="FFFFFF" w:themeFill="background1"/>
            <w:vAlign w:val="center"/>
          </w:tcPr>
          <w:p w:rsidR="00713136" w:rsidRPr="005C5698" w:rsidRDefault="00713136" w:rsidP="00713136">
            <w:pPr>
              <w:rPr>
                <w:rFonts w:cs="B Zar"/>
                <w:sz w:val="24"/>
                <w:szCs w:val="24"/>
                <w:rtl/>
              </w:rPr>
            </w:pPr>
          </w:p>
        </w:tc>
      </w:tr>
      <w:tr w:rsidR="00713136" w:rsidRPr="005C5698" w:rsidTr="00713136">
        <w:trPr>
          <w:trHeight w:val="70"/>
        </w:trPr>
        <w:tc>
          <w:tcPr>
            <w:tcW w:w="2880" w:type="dxa"/>
            <w:vMerge/>
            <w:tcBorders>
              <w:left w:val="single" w:sz="24" w:space="0" w:color="auto"/>
              <w:bottom w:val="single" w:sz="24" w:space="0" w:color="auto"/>
            </w:tcBorders>
            <w:shd w:val="clear" w:color="auto" w:fill="EAF1DD" w:themeFill="accent3" w:themeFillTint="33"/>
            <w:vAlign w:val="center"/>
          </w:tcPr>
          <w:p w:rsidR="00713136" w:rsidRPr="005C5698" w:rsidRDefault="00713136" w:rsidP="00713136">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713136" w:rsidRPr="005C5698" w:rsidRDefault="00713136" w:rsidP="00713136">
            <w:pPr>
              <w:rPr>
                <w:rFonts w:cs="B Zar"/>
                <w:sz w:val="24"/>
                <w:szCs w:val="24"/>
              </w:rPr>
            </w:pPr>
            <w:r w:rsidRPr="005C5698">
              <w:rPr>
                <w:rFonts w:cs="B Zar" w:hint="cs"/>
                <w:sz w:val="24"/>
                <w:szCs w:val="24"/>
                <w:rtl/>
              </w:rPr>
              <w:t>نقاط</w:t>
            </w:r>
            <w:r w:rsidRPr="005C5698">
              <w:rPr>
                <w:rFonts w:cs="B Zar"/>
                <w:sz w:val="24"/>
                <w:szCs w:val="24"/>
                <w:rtl/>
              </w:rPr>
              <w:t xml:space="preserve"> </w:t>
            </w:r>
            <w:r w:rsidRPr="005C5698">
              <w:rPr>
                <w:rFonts w:cs="B Zar" w:hint="cs"/>
                <w:sz w:val="24"/>
                <w:szCs w:val="24"/>
                <w:rtl/>
              </w:rPr>
              <w:t>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713136" w:rsidRPr="005C5698" w:rsidRDefault="00713136" w:rsidP="00713136">
            <w:pPr>
              <w:rPr>
                <w:rFonts w:cs="B Zar"/>
                <w:sz w:val="24"/>
                <w:szCs w:val="24"/>
                <w:rtl/>
              </w:rPr>
            </w:pPr>
          </w:p>
        </w:tc>
      </w:tr>
    </w:tbl>
    <w:p w:rsidR="00713136" w:rsidRPr="005C5698" w:rsidRDefault="00713136" w:rsidP="00713136">
      <w:pPr>
        <w:bidi w:val="0"/>
        <w:spacing w:after="0" w:line="240" w:lineRule="auto"/>
        <w:jc w:val="both"/>
        <w:rPr>
          <w:rFonts w:ascii="Calibri" w:eastAsia="Calibri" w:hAnsi="Calibri" w:cs="B Zar"/>
        </w:rPr>
      </w:pPr>
    </w:p>
    <w:p w:rsidR="00713136" w:rsidRPr="005C5698" w:rsidRDefault="00713136" w:rsidP="00713136">
      <w:pPr>
        <w:bidi w:val="0"/>
        <w:spacing w:after="0" w:line="240" w:lineRule="auto"/>
        <w:jc w:val="both"/>
        <w:rPr>
          <w:rFonts w:ascii="Calibri" w:eastAsia="Calibri" w:hAnsi="Calibri" w:cs="B Zar"/>
          <w:rtl/>
        </w:rPr>
      </w:pPr>
    </w:p>
    <w:p w:rsidR="00713136" w:rsidRPr="005C5698" w:rsidRDefault="00713136" w:rsidP="00713136">
      <w:pPr>
        <w:bidi w:val="0"/>
        <w:spacing w:after="0" w:line="240" w:lineRule="auto"/>
        <w:jc w:val="both"/>
        <w:rPr>
          <w:rFonts w:ascii="Calibri" w:eastAsia="Calibri" w:hAnsi="Calibri" w:cs="B Zar"/>
          <w:rtl/>
        </w:rPr>
      </w:pPr>
    </w:p>
    <w:p w:rsidR="00713136" w:rsidRPr="005C5698" w:rsidRDefault="00713136" w:rsidP="00713136">
      <w:pPr>
        <w:bidi w:val="0"/>
        <w:spacing w:after="0" w:line="240" w:lineRule="auto"/>
        <w:jc w:val="both"/>
        <w:rPr>
          <w:rFonts w:ascii="Calibri" w:eastAsia="Calibri" w:hAnsi="Calibri" w:cs="B Zar"/>
        </w:rPr>
      </w:pPr>
    </w:p>
    <w:p w:rsidR="0094589B" w:rsidRPr="005C5698" w:rsidRDefault="0094589B" w:rsidP="0094589B">
      <w:pPr>
        <w:bidi w:val="0"/>
        <w:spacing w:after="0" w:line="240" w:lineRule="auto"/>
        <w:jc w:val="both"/>
        <w:rPr>
          <w:rFonts w:ascii="Calibri" w:eastAsia="Calibri" w:hAnsi="Calibri" w:cs="B Zar"/>
        </w:rPr>
      </w:pPr>
    </w:p>
    <w:p w:rsidR="0094589B" w:rsidRPr="005C5698" w:rsidRDefault="0094589B" w:rsidP="0094589B">
      <w:pPr>
        <w:bidi w:val="0"/>
        <w:spacing w:after="0" w:line="240" w:lineRule="auto"/>
        <w:jc w:val="both"/>
        <w:rPr>
          <w:rFonts w:ascii="Calibri" w:eastAsia="Calibri" w:hAnsi="Calibri" w:cs="B Zar"/>
        </w:rPr>
      </w:pPr>
    </w:p>
    <w:p w:rsidR="0094589B" w:rsidRPr="005C5698" w:rsidRDefault="0094589B" w:rsidP="0094589B">
      <w:pPr>
        <w:bidi w:val="0"/>
        <w:spacing w:after="0" w:line="240" w:lineRule="auto"/>
        <w:jc w:val="both"/>
        <w:rPr>
          <w:rFonts w:ascii="Calibri" w:eastAsia="Calibri" w:hAnsi="Calibri" w:cs="B Zar"/>
          <w:rtl/>
        </w:rPr>
      </w:pPr>
    </w:p>
    <w:p w:rsidR="00713136" w:rsidRPr="005C5698" w:rsidRDefault="00713136" w:rsidP="00713136">
      <w:pPr>
        <w:bidi w:val="0"/>
        <w:spacing w:after="0" w:line="240" w:lineRule="auto"/>
        <w:jc w:val="both"/>
        <w:rPr>
          <w:rFonts w:ascii="Calibri" w:eastAsia="Calibri" w:hAnsi="Calibri" w:cs="B Zar"/>
          <w:sz w:val="8"/>
          <w:szCs w:val="8"/>
        </w:rPr>
      </w:pPr>
    </w:p>
    <w:tbl>
      <w:tblPr>
        <w:tblStyle w:val="TableGrid60"/>
        <w:tblW w:w="10529" w:type="dxa"/>
        <w:jc w:val="center"/>
        <w:tblBorders>
          <w:top w:val="thinThickThinSmallGap" w:sz="24" w:space="0" w:color="auto"/>
          <w:left w:val="thinThickThinSmallGap" w:sz="24" w:space="0" w:color="auto"/>
          <w:bottom w:val="thinThickThinSmallGap" w:sz="24" w:space="0" w:color="auto"/>
          <w:right w:val="thinThickThinSmallGap" w:sz="24" w:space="0" w:color="auto"/>
        </w:tblBorders>
        <w:tblLayout w:type="fixed"/>
        <w:tblLook w:val="04A0" w:firstRow="1" w:lastRow="0" w:firstColumn="1" w:lastColumn="0" w:noHBand="0" w:noVBand="1"/>
      </w:tblPr>
      <w:tblGrid>
        <w:gridCol w:w="7557"/>
        <w:gridCol w:w="540"/>
        <w:gridCol w:w="2432"/>
      </w:tblGrid>
      <w:tr w:rsidR="00713136" w:rsidRPr="005C5698" w:rsidTr="00713136">
        <w:trPr>
          <w:trHeight w:val="731"/>
          <w:tblHeader/>
          <w:jc w:val="center"/>
        </w:trPr>
        <w:tc>
          <w:tcPr>
            <w:tcW w:w="10529" w:type="dxa"/>
            <w:gridSpan w:val="3"/>
            <w:shd w:val="clear" w:color="auto" w:fill="C0504D" w:themeFill="accent2"/>
            <w:vAlign w:val="center"/>
          </w:tcPr>
          <w:p w:rsidR="00713136" w:rsidRPr="005C5698" w:rsidRDefault="00713136" w:rsidP="00DC4362">
            <w:pPr>
              <w:jc w:val="center"/>
              <w:rPr>
                <w:rFonts w:cs="B Zar"/>
                <w:b/>
                <w:bCs/>
                <w:sz w:val="28"/>
                <w:szCs w:val="28"/>
                <w:rtl/>
              </w:rPr>
            </w:pPr>
            <w:r w:rsidRPr="005C5698">
              <w:rPr>
                <w:rFonts w:cs="B Zar" w:hint="cs"/>
                <w:b/>
                <w:bCs/>
                <w:color w:val="FFFFFF" w:themeColor="background1"/>
                <w:sz w:val="28"/>
                <w:szCs w:val="28"/>
                <w:rtl/>
              </w:rPr>
              <w:lastRenderedPageBreak/>
              <w:t>جدول چگونگی تأثیر گذاری گزینه بر ریسک‌های تعریف شده</w:t>
            </w:r>
          </w:p>
        </w:tc>
      </w:tr>
      <w:tr w:rsidR="00713136" w:rsidRPr="005C5698" w:rsidTr="00713136">
        <w:trPr>
          <w:trHeight w:val="610"/>
          <w:tblHeader/>
          <w:jc w:val="center"/>
        </w:trPr>
        <w:tc>
          <w:tcPr>
            <w:tcW w:w="8097" w:type="dxa"/>
            <w:gridSpan w:val="2"/>
            <w:tcBorders>
              <w:top w:val="thinThickThinSmallGap" w:sz="12" w:space="0" w:color="auto"/>
              <w:bottom w:val="thinThickThinSmallGap" w:sz="12" w:space="0" w:color="auto"/>
              <w:right w:val="thinThickThinSmallGap" w:sz="12" w:space="0" w:color="auto"/>
            </w:tcBorders>
            <w:shd w:val="clear" w:color="auto" w:fill="E5B8B7" w:themeFill="accent2" w:themeFillTint="66"/>
            <w:vAlign w:val="center"/>
          </w:tcPr>
          <w:p w:rsidR="00713136" w:rsidRPr="005C5698" w:rsidRDefault="00713136" w:rsidP="00DC4362">
            <w:pPr>
              <w:jc w:val="center"/>
              <w:rPr>
                <w:rFonts w:cs="B Zar"/>
                <w:b/>
                <w:bCs/>
                <w:sz w:val="24"/>
                <w:szCs w:val="24"/>
              </w:rPr>
            </w:pPr>
            <w:r w:rsidRPr="005C5698">
              <w:rPr>
                <w:rFonts w:cs="B Zar" w:hint="cs"/>
                <w:b/>
                <w:bCs/>
                <w:sz w:val="24"/>
                <w:szCs w:val="24"/>
                <w:rtl/>
              </w:rPr>
              <w:t>شرح چگونگی تأثیر گزینه برریسک</w:t>
            </w:r>
          </w:p>
        </w:tc>
        <w:tc>
          <w:tcPr>
            <w:tcW w:w="2432" w:type="dxa"/>
            <w:tcBorders>
              <w:top w:val="thinThickThinSmallGap" w:sz="12" w:space="0" w:color="auto"/>
              <w:left w:val="thinThickThinSmallGap" w:sz="12" w:space="0" w:color="auto"/>
              <w:bottom w:val="thinThickThinSmallGap" w:sz="12" w:space="0" w:color="auto"/>
            </w:tcBorders>
            <w:shd w:val="clear" w:color="auto" w:fill="E5B8B7" w:themeFill="accent2" w:themeFillTint="66"/>
            <w:vAlign w:val="center"/>
          </w:tcPr>
          <w:p w:rsidR="00713136" w:rsidRPr="005C5698" w:rsidRDefault="00713136" w:rsidP="00DC4362">
            <w:pPr>
              <w:jc w:val="center"/>
              <w:rPr>
                <w:rFonts w:cs="B Zar"/>
                <w:b/>
                <w:bCs/>
                <w:sz w:val="24"/>
                <w:szCs w:val="24"/>
                <w:rtl/>
              </w:rPr>
            </w:pPr>
            <w:r w:rsidRPr="005C5698">
              <w:rPr>
                <w:rFonts w:cs="B Zar" w:hint="cs"/>
                <w:b/>
                <w:bCs/>
                <w:sz w:val="24"/>
                <w:szCs w:val="24"/>
                <w:rtl/>
              </w:rPr>
              <w:t>شرح ریسک</w:t>
            </w:r>
          </w:p>
        </w:tc>
      </w:tr>
      <w:tr w:rsidR="00713136" w:rsidRPr="005C5698" w:rsidTr="00A020E9">
        <w:trPr>
          <w:cantSplit/>
          <w:trHeight w:val="886"/>
          <w:jc w:val="center"/>
        </w:trPr>
        <w:tc>
          <w:tcPr>
            <w:tcW w:w="7557" w:type="dxa"/>
            <w:tcBorders>
              <w:top w:val="thinThickThinSmallGap" w:sz="12" w:space="0" w:color="auto"/>
            </w:tcBorders>
            <w:shd w:val="clear" w:color="auto" w:fill="FFFFFF" w:themeFill="background1"/>
            <w:vAlign w:val="center"/>
          </w:tcPr>
          <w:p w:rsidR="00713136" w:rsidRPr="005C5698" w:rsidRDefault="00713136" w:rsidP="00713136">
            <w:pPr>
              <w:rPr>
                <w:rFonts w:cs="B Zar"/>
                <w:sz w:val="24"/>
                <w:szCs w:val="24"/>
              </w:rPr>
            </w:pPr>
          </w:p>
        </w:tc>
        <w:tc>
          <w:tcPr>
            <w:tcW w:w="540" w:type="dxa"/>
            <w:tcBorders>
              <w:top w:val="thinThickThinSmallGap" w:sz="12" w:space="0" w:color="auto"/>
              <w:right w:val="thinThickThinSmallGap" w:sz="12" w:space="0" w:color="auto"/>
            </w:tcBorders>
            <w:shd w:val="clear" w:color="auto" w:fill="FFFFFF" w:themeFill="background1"/>
            <w:textDirection w:val="btLr"/>
            <w:vAlign w:val="center"/>
          </w:tcPr>
          <w:p w:rsidR="00713136" w:rsidRPr="005C5698" w:rsidRDefault="00713136" w:rsidP="00713136">
            <w:pPr>
              <w:jc w:val="center"/>
              <w:rPr>
                <w:rFonts w:cs="B Zar"/>
                <w:sz w:val="24"/>
                <w:szCs w:val="24"/>
              </w:rPr>
            </w:pPr>
            <w:r w:rsidRPr="005C5698">
              <w:rPr>
                <w:rFonts w:cs="B Zar" w:hint="cs"/>
                <w:sz w:val="24"/>
                <w:szCs w:val="24"/>
                <w:rtl/>
              </w:rPr>
              <w:t>قوت</w:t>
            </w:r>
          </w:p>
        </w:tc>
        <w:tc>
          <w:tcPr>
            <w:tcW w:w="2432" w:type="dxa"/>
            <w:vMerge w:val="restart"/>
            <w:tcBorders>
              <w:top w:val="thinThickThinSmallGap" w:sz="12" w:space="0" w:color="auto"/>
              <w:left w:val="thinThickThinSmallGap" w:sz="12" w:space="0" w:color="auto"/>
              <w:right w:val="thinThickThinSmallGap" w:sz="24" w:space="0" w:color="auto"/>
            </w:tcBorders>
            <w:shd w:val="clear" w:color="auto" w:fill="F9EDED"/>
            <w:vAlign w:val="center"/>
          </w:tcPr>
          <w:p w:rsidR="00713136" w:rsidRPr="005C5698" w:rsidRDefault="00713136" w:rsidP="00A020E9">
            <w:pPr>
              <w:jc w:val="center"/>
              <w:rPr>
                <w:rFonts w:cs="B Zar"/>
                <w:sz w:val="24"/>
                <w:szCs w:val="24"/>
                <w:rtl/>
                <w:lang w:bidi="fa-IR"/>
              </w:rPr>
            </w:pPr>
            <w:r w:rsidRPr="005C5698">
              <w:rPr>
                <w:rFonts w:cs="B Zar" w:hint="cs"/>
                <w:sz w:val="24"/>
                <w:szCs w:val="24"/>
                <w:rtl/>
              </w:rPr>
              <w:t>عدم</w:t>
            </w:r>
            <w:r w:rsidRPr="005C5698">
              <w:rPr>
                <w:rFonts w:cs="B Zar"/>
                <w:sz w:val="24"/>
                <w:szCs w:val="24"/>
                <w:rtl/>
              </w:rPr>
              <w:t xml:space="preserve"> </w:t>
            </w:r>
            <w:r w:rsidRPr="005C5698">
              <w:rPr>
                <w:rFonts w:cs="B Zar" w:hint="cs"/>
                <w:sz w:val="24"/>
                <w:szCs w:val="24"/>
                <w:rtl/>
              </w:rPr>
              <w:t>امکان</w:t>
            </w:r>
            <w:r w:rsidRPr="005C5698">
              <w:rPr>
                <w:rFonts w:cs="B Zar"/>
                <w:sz w:val="24"/>
                <w:szCs w:val="24"/>
                <w:rtl/>
              </w:rPr>
              <w:t xml:space="preserve"> </w:t>
            </w:r>
            <w:r w:rsidRPr="005C5698">
              <w:rPr>
                <w:rFonts w:cs="B Zar" w:hint="cs"/>
                <w:sz w:val="24"/>
                <w:szCs w:val="24"/>
                <w:rtl/>
              </w:rPr>
              <w:t>تأمین</w:t>
            </w:r>
            <w:r w:rsidRPr="005C5698">
              <w:rPr>
                <w:rFonts w:cs="B Zar"/>
                <w:sz w:val="24"/>
                <w:szCs w:val="24"/>
                <w:rtl/>
              </w:rPr>
              <w:t xml:space="preserve"> / </w:t>
            </w:r>
            <w:r w:rsidRPr="005C5698">
              <w:rPr>
                <w:rFonts w:cs="B Zar" w:hint="cs"/>
                <w:sz w:val="24"/>
                <w:szCs w:val="24"/>
                <w:rtl/>
              </w:rPr>
              <w:t>مشکلات</w:t>
            </w:r>
            <w:r w:rsidRPr="005C5698">
              <w:rPr>
                <w:rFonts w:cs="B Zar"/>
                <w:sz w:val="24"/>
                <w:szCs w:val="24"/>
                <w:rtl/>
              </w:rPr>
              <w:t xml:space="preserve"> </w:t>
            </w:r>
            <w:r w:rsidRPr="005C5698">
              <w:rPr>
                <w:rFonts w:cs="B Zar" w:hint="cs"/>
                <w:sz w:val="24"/>
                <w:szCs w:val="24"/>
                <w:rtl/>
              </w:rPr>
              <w:t>تأمینی</w:t>
            </w:r>
            <w:r w:rsidRPr="005C5698">
              <w:rPr>
                <w:rFonts w:cs="B Zar"/>
                <w:sz w:val="24"/>
                <w:szCs w:val="24"/>
                <w:rtl/>
              </w:rPr>
              <w:t xml:space="preserve"> </w:t>
            </w:r>
            <w:r w:rsidRPr="005C5698">
              <w:rPr>
                <w:rFonts w:cs="B Zar" w:hint="cs"/>
                <w:sz w:val="24"/>
                <w:szCs w:val="24"/>
                <w:rtl/>
              </w:rPr>
              <w:t>بعضی</w:t>
            </w:r>
          </w:p>
          <w:p w:rsidR="00713136" w:rsidRPr="005C5698" w:rsidRDefault="00713136" w:rsidP="00A020E9">
            <w:pPr>
              <w:jc w:val="center"/>
              <w:rPr>
                <w:rFonts w:cs="B Zar"/>
                <w:sz w:val="24"/>
                <w:szCs w:val="24"/>
                <w:rtl/>
              </w:rPr>
            </w:pPr>
            <w:r w:rsidRPr="005C5698">
              <w:rPr>
                <w:rFonts w:cs="B Zar" w:hint="cs"/>
                <w:sz w:val="24"/>
                <w:szCs w:val="24"/>
                <w:rtl/>
              </w:rPr>
              <w:t>ازاقلام</w:t>
            </w:r>
            <w:r w:rsidRPr="005C5698">
              <w:rPr>
                <w:rFonts w:cs="B Zar"/>
                <w:sz w:val="24"/>
                <w:szCs w:val="24"/>
                <w:rtl/>
              </w:rPr>
              <w:t xml:space="preserve"> </w:t>
            </w:r>
            <w:r w:rsidRPr="005C5698">
              <w:rPr>
                <w:rFonts w:cs="B Zar" w:hint="cs"/>
                <w:sz w:val="24"/>
                <w:szCs w:val="24"/>
                <w:rtl/>
              </w:rPr>
              <w:t>موثر</w:t>
            </w:r>
            <w:r w:rsidRPr="005C5698">
              <w:rPr>
                <w:rFonts w:cs="B Zar"/>
                <w:sz w:val="24"/>
                <w:szCs w:val="24"/>
                <w:rtl/>
              </w:rPr>
              <w:t xml:space="preserve"> </w:t>
            </w:r>
            <w:r w:rsidRPr="005C5698">
              <w:rPr>
                <w:rFonts w:cs="B Zar" w:hint="cs"/>
                <w:sz w:val="24"/>
                <w:szCs w:val="24"/>
                <w:rtl/>
              </w:rPr>
              <w:t>بر</w:t>
            </w:r>
            <w:r w:rsidRPr="005C5698">
              <w:rPr>
                <w:rFonts w:cs="B Zar"/>
                <w:sz w:val="24"/>
                <w:szCs w:val="24"/>
                <w:rtl/>
              </w:rPr>
              <w:t xml:space="preserve"> </w:t>
            </w:r>
            <w:r w:rsidRPr="005C5698">
              <w:rPr>
                <w:rFonts w:cs="B Zar" w:hint="cs"/>
                <w:sz w:val="24"/>
                <w:szCs w:val="24"/>
                <w:rtl/>
              </w:rPr>
              <w:t>پروژه</w:t>
            </w:r>
          </w:p>
        </w:tc>
      </w:tr>
      <w:tr w:rsidR="00713136" w:rsidRPr="005C5698" w:rsidTr="00A020E9">
        <w:trPr>
          <w:cantSplit/>
          <w:trHeight w:val="979"/>
          <w:jc w:val="center"/>
        </w:trPr>
        <w:tc>
          <w:tcPr>
            <w:tcW w:w="7557" w:type="dxa"/>
            <w:tcBorders>
              <w:bottom w:val="single" w:sz="18" w:space="0" w:color="auto"/>
            </w:tcBorders>
            <w:shd w:val="clear" w:color="auto" w:fill="E8E8E8"/>
            <w:vAlign w:val="center"/>
          </w:tcPr>
          <w:p w:rsidR="00713136" w:rsidRPr="005C5698" w:rsidRDefault="00713136" w:rsidP="00713136">
            <w:pPr>
              <w:rPr>
                <w:rFonts w:cs="B Zar"/>
                <w:sz w:val="24"/>
                <w:szCs w:val="24"/>
              </w:rPr>
            </w:pPr>
          </w:p>
        </w:tc>
        <w:tc>
          <w:tcPr>
            <w:tcW w:w="540" w:type="dxa"/>
            <w:tcBorders>
              <w:bottom w:val="single" w:sz="18" w:space="0" w:color="auto"/>
              <w:right w:val="thinThickThinSmallGap" w:sz="12" w:space="0" w:color="auto"/>
            </w:tcBorders>
            <w:shd w:val="clear" w:color="auto" w:fill="E8E8E8"/>
            <w:textDirection w:val="btLr"/>
            <w:vAlign w:val="center"/>
          </w:tcPr>
          <w:p w:rsidR="00713136" w:rsidRPr="005C5698" w:rsidRDefault="00713136" w:rsidP="00713136">
            <w:pPr>
              <w:jc w:val="center"/>
              <w:rPr>
                <w:rFonts w:cs="B Zar"/>
                <w:sz w:val="24"/>
                <w:szCs w:val="24"/>
              </w:rPr>
            </w:pPr>
            <w:r w:rsidRPr="005C5698">
              <w:rPr>
                <w:rFonts w:cs="B Zar" w:hint="cs"/>
                <w:sz w:val="24"/>
                <w:szCs w:val="24"/>
                <w:rtl/>
              </w:rPr>
              <w:t>ضعف</w:t>
            </w:r>
          </w:p>
        </w:tc>
        <w:tc>
          <w:tcPr>
            <w:tcW w:w="2432" w:type="dxa"/>
            <w:vMerge/>
            <w:tcBorders>
              <w:left w:val="thinThickThinSmallGap" w:sz="12" w:space="0" w:color="auto"/>
              <w:bottom w:val="single" w:sz="18" w:space="0" w:color="auto"/>
              <w:right w:val="thinThickThinSmallGap" w:sz="24" w:space="0" w:color="auto"/>
            </w:tcBorders>
            <w:shd w:val="clear" w:color="auto" w:fill="F9EDED"/>
            <w:vAlign w:val="center"/>
          </w:tcPr>
          <w:p w:rsidR="00713136" w:rsidRPr="005C5698" w:rsidRDefault="00713136" w:rsidP="00A020E9">
            <w:pPr>
              <w:jc w:val="center"/>
              <w:rPr>
                <w:rFonts w:cs="B Zar"/>
                <w:sz w:val="24"/>
                <w:szCs w:val="24"/>
              </w:rPr>
            </w:pPr>
          </w:p>
        </w:tc>
      </w:tr>
      <w:tr w:rsidR="00713136" w:rsidRPr="005C5698" w:rsidTr="00A020E9">
        <w:trPr>
          <w:cantSplit/>
          <w:trHeight w:val="945"/>
          <w:jc w:val="center"/>
        </w:trPr>
        <w:tc>
          <w:tcPr>
            <w:tcW w:w="7557" w:type="dxa"/>
            <w:tcBorders>
              <w:top w:val="single" w:sz="18" w:space="0" w:color="auto"/>
              <w:bottom w:val="single" w:sz="4" w:space="0" w:color="auto"/>
            </w:tcBorders>
            <w:shd w:val="clear" w:color="auto" w:fill="FFFFFF" w:themeFill="background1"/>
            <w:vAlign w:val="center"/>
          </w:tcPr>
          <w:p w:rsidR="00713136" w:rsidRPr="005C5698" w:rsidRDefault="00DC4362" w:rsidP="00713136">
            <w:pPr>
              <w:rPr>
                <w:rFonts w:cs="B Zar"/>
                <w:sz w:val="24"/>
                <w:szCs w:val="24"/>
              </w:rPr>
            </w:pPr>
            <w:r w:rsidRPr="005C5698">
              <w:rPr>
                <w:rFonts w:cs="B Zar" w:hint="cs"/>
                <w:noProof/>
                <w:sz w:val="24"/>
                <w:szCs w:val="24"/>
                <w:rtl/>
              </w:rPr>
              <mc:AlternateContent>
                <mc:Choice Requires="wps">
                  <w:drawing>
                    <wp:anchor distT="0" distB="0" distL="114300" distR="114300" simplePos="0" relativeHeight="251685888" behindDoc="0" locked="0" layoutInCell="1" allowOverlap="1" wp14:anchorId="6E0F6E09" wp14:editId="60FD4E59">
                      <wp:simplePos x="0" y="0"/>
                      <wp:positionH relativeFrom="column">
                        <wp:posOffset>913130</wp:posOffset>
                      </wp:positionH>
                      <wp:positionV relativeFrom="paragraph">
                        <wp:posOffset>33655</wp:posOffset>
                      </wp:positionV>
                      <wp:extent cx="4374515" cy="1746885"/>
                      <wp:effectExtent l="1180465" t="95885" r="1149350" b="82550"/>
                      <wp:wrapNone/>
                      <wp:docPr id="77" name="Rectangle 77"/>
                      <wp:cNvGraphicFramePr/>
                      <a:graphic xmlns:a="http://schemas.openxmlformats.org/drawingml/2006/main">
                        <a:graphicData uri="http://schemas.microsoft.com/office/word/2010/wordprocessingShape">
                          <wps:wsp>
                            <wps:cNvSpPr/>
                            <wps:spPr>
                              <a:xfrm rot="18512650">
                                <a:off x="0" y="0"/>
                                <a:ext cx="4374515" cy="1746885"/>
                              </a:xfrm>
                              <a:prstGeom prst="rect">
                                <a:avLst/>
                              </a:prstGeom>
                              <a:noFill/>
                              <a:ln w="25400" cap="flat" cmpd="sng" algn="ctr">
                                <a:solidFill>
                                  <a:srgbClr val="C00000"/>
                                </a:solidFill>
                                <a:prstDash val="solid"/>
                              </a:ln>
                              <a:effectLst/>
                            </wps:spPr>
                            <wps:txbx>
                              <w:txbxContent>
                                <w:p w:rsidR="00C72F60" w:rsidRPr="000B37EE" w:rsidRDefault="00C72F60" w:rsidP="00713136">
                                  <w:pPr>
                                    <w:jc w:val="center"/>
                                    <w:rPr>
                                      <w:rFonts w:cs="2  Titr"/>
                                      <w:color w:val="C00000"/>
                                      <w:sz w:val="56"/>
                                      <w:szCs w:val="56"/>
                                      <w14:glow w14:rad="38100">
                                        <w14:srgbClr w14:val="000000"/>
                                      </w14:glow>
                                    </w:rPr>
                                  </w:pPr>
                                  <w:r w:rsidRPr="000B37EE">
                                    <w:rPr>
                                      <w:rFonts w:cs="2  Titr" w:hint="cs"/>
                                      <w:color w:val="C00000"/>
                                      <w:sz w:val="56"/>
                                      <w:szCs w:val="56"/>
                                      <w:rtl/>
                                      <w14:glow w14:rad="38100">
                                        <w14:srgbClr w14:val="000000"/>
                                      </w14:glow>
                                    </w:rPr>
                                    <w:t>این گزینه بر ریسک ها تأثیر قابل ذکری ندارد</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B8C7F1C" id="Rectangle 77" o:spid="_x0000_s1098" style="position:absolute;left:0;text-align:left;margin-left:71.9pt;margin-top:2.65pt;width:344.45pt;height:137.55pt;rotation:-3372209fd;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tcwIAANYEAAAOAAAAZHJzL2Uyb0RvYy54bWysVFtvmzAUfp+0/2D5fQUyaDJUUkWJMk2q&#10;2qrt1OcTYwOSsT3bCXS/fseGXtbtaRoP1rn5XD5/h4vLsZfkxK3rtKpodpZSwhXTdaeain5/2H9a&#10;UeI8qBqkVryiT9zRy/XHDxeDKflCt1rW3BJMolw5mIq23psySRxreQ/uTBuu0Cm07cGjapuktjBg&#10;9l4mizQ9TwZta2M1486hdTc56TrmF4IzfyOE457IimJvPp42nodwJusLKBsLpu3Y3Ab8Qxc9dAqL&#10;vqTagQdytN0fqfqOWe208GdM94kWomM8zoDTZOm7ae5bMDzOguA48wKT+39p2fXp1pKuruhySYmC&#10;Ht/oDlED1UhO0IYADcaVGHdvbu2sORTDtKOwPbEaUc1WRbY4L9IIAo5Fxojx0wvGfPSEoTH/vMyL&#10;rKCEoS9b5uerVRGKJFO2kNVY579y3ZMgVNRiOzEtnK6cn0KfQ0K40vtOSrRDKRUZKroo8hTfmgHy&#10;SUjwKPYGJ3SqoQRkg0Rl3saUTsuuDtfDbWebw1ZacgIkyzYN39zZb2Gh9g5cO8VF1xwmVUjDI+3m&#10;VgN2E1pB8uNhnMBehCvBdND1E75ABBGbdobtOyxwBc7fgkUuohH3y9/gIaTG8fQsUdJq+/Nv9hCP&#10;FEEvJQNyG0f/cQTLKZHfFJLnS5bnYRmikhfLBSr2refw1qOO/VYjIlnsLooh3stnq7C6f8Q13ISq&#10;6ALFsPYE8qxs/bRzuMiMbzYxDBfAgL9S94aF5AG6AO3D+AjWzG/vkTbX+nkPoHxHgSk23FR6c/Ra&#10;dJEfr7gir4KCyxMZNi962M63eox6/R2tfwEAAP//AwBQSwMEFAAGAAgAAAAhAIc8j+7hAAAADAEA&#10;AA8AAABkcnMvZG93bnJldi54bWxMjzFvgzAQhfdK/Q/WVeqW2IFCKMVEEVKHDhmaZuho8AVQ8Rlh&#10;Q+i/rzu14+k+vfe94rCagS04ud6ShN1WAENqrO6plXD5eN1kwJxXpNVgCSV8o4NDeX9XqFzbG73j&#10;cvYtCyHkciWh837MOXdNh0a5rR2Rwu9qJ6N8OKeW60ndQrgZeCREyo3qKTR0asSqw+brPBsJyfE6&#10;V9lpUZ/RZaU33ZzquHqW8vFhPb4A87j6Pxh+9YM6lMGptjNpxwYJcSL2AZWwicQuBRaQNErCmlrC&#10;U7aPgZcF/z+i/AEAAP//AwBQSwECLQAUAAYACAAAACEAtoM4kv4AAADhAQAAEwAAAAAAAAAAAAAA&#10;AAAAAAAAW0NvbnRlbnRfVHlwZXNdLnhtbFBLAQItABQABgAIAAAAIQA4/SH/1gAAAJQBAAALAAAA&#10;AAAAAAAAAAAAAC8BAABfcmVscy8ucmVsc1BLAQItABQABgAIAAAAIQAmfO/tcwIAANYEAAAOAAAA&#10;AAAAAAAAAAAAAC4CAABkcnMvZTJvRG9jLnhtbFBLAQItABQABgAIAAAAIQCHPI/u4QAAAAwBAAAP&#10;AAAAAAAAAAAAAAAAAM0EAABkcnMvZG93bnJldi54bWxQSwUGAAAAAAQABADzAAAA2wUAAAAA&#10;" filled="f" strokecolor="#c00000" strokeweight="2pt">
                      <v:textbox>
                        <w:txbxContent>
                          <w:p w:rsidR="00C72F60" w:rsidRPr="000B37EE" w:rsidRDefault="00C72F60" w:rsidP="00713136">
                            <w:pPr>
                              <w:jc w:val="center"/>
                              <w:rPr>
                                <w:rFonts w:cs="2  Titr"/>
                                <w:color w:val="C00000"/>
                                <w:sz w:val="56"/>
                                <w:szCs w:val="56"/>
                                <w14:glow w14:rad="38100">
                                  <w14:srgbClr w14:val="000000"/>
                                </w14:glow>
                              </w:rPr>
                            </w:pPr>
                            <w:r w:rsidRPr="000B37EE">
                              <w:rPr>
                                <w:rFonts w:cs="2  Titr" w:hint="cs"/>
                                <w:color w:val="C00000"/>
                                <w:sz w:val="56"/>
                                <w:szCs w:val="56"/>
                                <w:rtl/>
                                <w14:glow w14:rad="38100">
                                  <w14:srgbClr w14:val="000000"/>
                                </w14:glow>
                              </w:rPr>
                              <w:t>این گزینه بر ریسک ها تأثیر قابل ذکری ندارد</w:t>
                            </w:r>
                          </w:p>
                        </w:txbxContent>
                      </v:textbox>
                    </v:rect>
                  </w:pict>
                </mc:Fallback>
              </mc:AlternateContent>
            </w:r>
          </w:p>
          <w:p w:rsidR="00713136" w:rsidRPr="005C5698" w:rsidRDefault="00713136" w:rsidP="00713136">
            <w:pPr>
              <w:rPr>
                <w:rFonts w:cs="B Zar"/>
                <w:sz w:val="24"/>
                <w:szCs w:val="24"/>
              </w:rPr>
            </w:pPr>
          </w:p>
          <w:p w:rsidR="00713136" w:rsidRPr="005C5698" w:rsidRDefault="00713136" w:rsidP="00713136">
            <w:pPr>
              <w:rPr>
                <w:rFonts w:cs="B Zar"/>
                <w:sz w:val="24"/>
                <w:szCs w:val="24"/>
              </w:rPr>
            </w:pPr>
          </w:p>
        </w:tc>
        <w:tc>
          <w:tcPr>
            <w:tcW w:w="540" w:type="dxa"/>
            <w:tcBorders>
              <w:top w:val="single" w:sz="18" w:space="0" w:color="auto"/>
              <w:bottom w:val="single" w:sz="4" w:space="0" w:color="auto"/>
              <w:right w:val="thinThickThinSmallGap" w:sz="12" w:space="0" w:color="auto"/>
            </w:tcBorders>
            <w:shd w:val="clear" w:color="auto" w:fill="FFFFFF" w:themeFill="background1"/>
            <w:textDirection w:val="btLr"/>
            <w:vAlign w:val="center"/>
          </w:tcPr>
          <w:p w:rsidR="00713136" w:rsidRPr="005C5698" w:rsidRDefault="00713136" w:rsidP="00713136">
            <w:pPr>
              <w:jc w:val="center"/>
              <w:rPr>
                <w:rFonts w:cs="B Zar"/>
                <w:sz w:val="24"/>
                <w:szCs w:val="24"/>
              </w:rPr>
            </w:pPr>
            <w:r w:rsidRPr="005C5698">
              <w:rPr>
                <w:rFonts w:cs="B Zar" w:hint="cs"/>
                <w:sz w:val="24"/>
                <w:szCs w:val="24"/>
                <w:rtl/>
              </w:rPr>
              <w:t>قوت</w:t>
            </w:r>
          </w:p>
        </w:tc>
        <w:tc>
          <w:tcPr>
            <w:tcW w:w="2432" w:type="dxa"/>
            <w:vMerge w:val="restart"/>
            <w:tcBorders>
              <w:top w:val="single" w:sz="18" w:space="0" w:color="auto"/>
              <w:left w:val="thinThickThinSmallGap" w:sz="12" w:space="0" w:color="auto"/>
              <w:bottom w:val="single" w:sz="4" w:space="0" w:color="auto"/>
              <w:right w:val="thinThickThinSmallGap" w:sz="24" w:space="0" w:color="auto"/>
            </w:tcBorders>
            <w:shd w:val="clear" w:color="auto" w:fill="F9EDED"/>
            <w:vAlign w:val="center"/>
          </w:tcPr>
          <w:p w:rsidR="00713136" w:rsidRPr="005C5698" w:rsidRDefault="00713136" w:rsidP="00A020E9">
            <w:pPr>
              <w:jc w:val="center"/>
              <w:rPr>
                <w:rFonts w:cs="B Zar"/>
                <w:sz w:val="24"/>
                <w:szCs w:val="24"/>
                <w:rtl/>
              </w:rPr>
            </w:pPr>
            <w:r w:rsidRPr="005C5698">
              <w:rPr>
                <w:rFonts w:cs="B Zar" w:hint="cs"/>
                <w:sz w:val="24"/>
                <w:szCs w:val="24"/>
                <w:rtl/>
              </w:rPr>
              <w:t>موانع</w:t>
            </w:r>
            <w:r w:rsidRPr="005C5698">
              <w:rPr>
                <w:rFonts w:cs="B Zar"/>
                <w:sz w:val="24"/>
                <w:szCs w:val="24"/>
                <w:rtl/>
              </w:rPr>
              <w:t xml:space="preserve"> </w:t>
            </w:r>
            <w:r w:rsidRPr="005C5698">
              <w:rPr>
                <w:rFonts w:cs="B Zar" w:hint="cs"/>
                <w:sz w:val="24"/>
                <w:szCs w:val="24"/>
                <w:rtl/>
              </w:rPr>
              <w:t>ناشی</w:t>
            </w:r>
            <w:r w:rsidRPr="005C5698">
              <w:rPr>
                <w:rFonts w:cs="B Zar"/>
                <w:sz w:val="24"/>
                <w:szCs w:val="24"/>
                <w:rtl/>
              </w:rPr>
              <w:t xml:space="preserve"> </w:t>
            </w:r>
            <w:r w:rsidRPr="005C5698">
              <w:rPr>
                <w:rFonts w:cs="B Zar" w:hint="cs"/>
                <w:sz w:val="24"/>
                <w:szCs w:val="24"/>
                <w:rtl/>
              </w:rPr>
              <w:t>ازعوامل</w:t>
            </w:r>
            <w:r w:rsidRPr="005C5698">
              <w:rPr>
                <w:rFonts w:cs="B Zar"/>
                <w:sz w:val="24"/>
                <w:szCs w:val="24"/>
                <w:rtl/>
              </w:rPr>
              <w:t xml:space="preserve"> </w:t>
            </w:r>
            <w:r w:rsidRPr="005C5698">
              <w:rPr>
                <w:rFonts w:cs="B Zar" w:hint="cs"/>
                <w:sz w:val="24"/>
                <w:szCs w:val="24"/>
                <w:rtl/>
              </w:rPr>
              <w:t>طبیعی</w:t>
            </w:r>
            <w:r w:rsidRPr="005C5698">
              <w:rPr>
                <w:rFonts w:cs="B Zar"/>
                <w:sz w:val="24"/>
                <w:szCs w:val="24"/>
                <w:rtl/>
              </w:rPr>
              <w:t xml:space="preserve"> </w:t>
            </w:r>
            <w:r w:rsidRPr="005C5698">
              <w:rPr>
                <w:rFonts w:cs="B Zar" w:hint="cs"/>
                <w:sz w:val="24"/>
                <w:szCs w:val="24"/>
                <w:rtl/>
              </w:rPr>
              <w:t>و</w:t>
            </w:r>
            <w:r w:rsidRPr="005C5698">
              <w:rPr>
                <w:rFonts w:cs="B Zar"/>
                <w:sz w:val="24"/>
                <w:szCs w:val="24"/>
                <w:rtl/>
              </w:rPr>
              <w:t xml:space="preserve"> </w:t>
            </w:r>
            <w:r w:rsidRPr="005C5698">
              <w:rPr>
                <w:rFonts w:cs="B Zar" w:hint="cs"/>
                <w:sz w:val="24"/>
                <w:szCs w:val="24"/>
                <w:rtl/>
              </w:rPr>
              <w:t>محیطی</w:t>
            </w:r>
          </w:p>
        </w:tc>
      </w:tr>
      <w:tr w:rsidR="00713136" w:rsidRPr="005C5698" w:rsidTr="00A020E9">
        <w:trPr>
          <w:cantSplit/>
          <w:trHeight w:val="980"/>
          <w:jc w:val="center"/>
        </w:trPr>
        <w:tc>
          <w:tcPr>
            <w:tcW w:w="7557" w:type="dxa"/>
            <w:tcBorders>
              <w:top w:val="single" w:sz="4" w:space="0" w:color="auto"/>
              <w:bottom w:val="single" w:sz="24" w:space="0" w:color="auto"/>
            </w:tcBorders>
            <w:shd w:val="clear" w:color="auto" w:fill="E8E8E8"/>
            <w:vAlign w:val="center"/>
          </w:tcPr>
          <w:p w:rsidR="00713136" w:rsidRPr="005C5698" w:rsidRDefault="00713136" w:rsidP="00713136">
            <w:pPr>
              <w:rPr>
                <w:rFonts w:cs="B Zar"/>
                <w:sz w:val="24"/>
                <w:szCs w:val="24"/>
              </w:rPr>
            </w:pPr>
          </w:p>
        </w:tc>
        <w:tc>
          <w:tcPr>
            <w:tcW w:w="540" w:type="dxa"/>
            <w:tcBorders>
              <w:top w:val="single" w:sz="4" w:space="0" w:color="auto"/>
              <w:bottom w:val="single" w:sz="24" w:space="0" w:color="auto"/>
              <w:right w:val="thinThickThinSmallGap" w:sz="12" w:space="0" w:color="auto"/>
            </w:tcBorders>
            <w:shd w:val="clear" w:color="auto" w:fill="E8E8E8"/>
            <w:textDirection w:val="btLr"/>
            <w:vAlign w:val="center"/>
          </w:tcPr>
          <w:p w:rsidR="00713136" w:rsidRPr="005C5698" w:rsidRDefault="00713136" w:rsidP="00713136">
            <w:pPr>
              <w:jc w:val="center"/>
              <w:rPr>
                <w:rFonts w:cs="B Zar"/>
                <w:sz w:val="24"/>
                <w:szCs w:val="24"/>
              </w:rPr>
            </w:pPr>
            <w:r w:rsidRPr="005C5698">
              <w:rPr>
                <w:rFonts w:cs="B Zar" w:hint="cs"/>
                <w:sz w:val="24"/>
                <w:szCs w:val="24"/>
                <w:rtl/>
              </w:rPr>
              <w:t>ضعف</w:t>
            </w:r>
          </w:p>
        </w:tc>
        <w:tc>
          <w:tcPr>
            <w:tcW w:w="2432" w:type="dxa"/>
            <w:vMerge/>
            <w:tcBorders>
              <w:top w:val="single" w:sz="4" w:space="0" w:color="auto"/>
              <w:left w:val="thinThickThinSmallGap" w:sz="12" w:space="0" w:color="auto"/>
              <w:bottom w:val="single" w:sz="24" w:space="0" w:color="auto"/>
              <w:right w:val="thinThickThinSmallGap" w:sz="24" w:space="0" w:color="auto"/>
            </w:tcBorders>
            <w:shd w:val="clear" w:color="auto" w:fill="F9EDED"/>
            <w:vAlign w:val="center"/>
          </w:tcPr>
          <w:p w:rsidR="00713136" w:rsidRPr="005C5698" w:rsidRDefault="00713136" w:rsidP="00A020E9">
            <w:pPr>
              <w:jc w:val="center"/>
              <w:rPr>
                <w:rFonts w:cs="B Zar"/>
                <w:sz w:val="24"/>
                <w:szCs w:val="24"/>
              </w:rPr>
            </w:pPr>
          </w:p>
        </w:tc>
      </w:tr>
      <w:tr w:rsidR="00713136" w:rsidRPr="005C5698" w:rsidTr="00A020E9">
        <w:trPr>
          <w:cantSplit/>
          <w:trHeight w:val="944"/>
          <w:jc w:val="center"/>
        </w:trPr>
        <w:tc>
          <w:tcPr>
            <w:tcW w:w="7557" w:type="dxa"/>
            <w:tcBorders>
              <w:top w:val="single" w:sz="4" w:space="0" w:color="auto"/>
              <w:bottom w:val="single" w:sz="4" w:space="0" w:color="auto"/>
            </w:tcBorders>
            <w:shd w:val="clear" w:color="auto" w:fill="FFFFFF" w:themeFill="background1"/>
            <w:vAlign w:val="center"/>
          </w:tcPr>
          <w:p w:rsidR="00713136" w:rsidRPr="005C5698" w:rsidRDefault="00713136" w:rsidP="00713136">
            <w:pPr>
              <w:rPr>
                <w:rFonts w:cs="B Zar"/>
                <w:sz w:val="24"/>
                <w:szCs w:val="24"/>
              </w:rPr>
            </w:pPr>
          </w:p>
        </w:tc>
        <w:tc>
          <w:tcPr>
            <w:tcW w:w="540" w:type="dxa"/>
            <w:tcBorders>
              <w:top w:val="single" w:sz="4" w:space="0" w:color="auto"/>
              <w:bottom w:val="single" w:sz="4" w:space="0" w:color="auto"/>
              <w:right w:val="thinThickThinSmallGap" w:sz="12" w:space="0" w:color="auto"/>
            </w:tcBorders>
            <w:shd w:val="clear" w:color="auto" w:fill="FFFFFF" w:themeFill="background1"/>
            <w:textDirection w:val="btLr"/>
            <w:vAlign w:val="center"/>
          </w:tcPr>
          <w:p w:rsidR="00713136" w:rsidRPr="005C5698" w:rsidRDefault="00713136" w:rsidP="00713136">
            <w:pPr>
              <w:jc w:val="center"/>
              <w:rPr>
                <w:rFonts w:cs="B Zar"/>
                <w:sz w:val="24"/>
                <w:szCs w:val="24"/>
              </w:rPr>
            </w:pPr>
            <w:r w:rsidRPr="005C5698">
              <w:rPr>
                <w:rFonts w:cs="B Zar" w:hint="cs"/>
                <w:sz w:val="24"/>
                <w:szCs w:val="24"/>
                <w:rtl/>
              </w:rPr>
              <w:t>قوت</w:t>
            </w:r>
          </w:p>
        </w:tc>
        <w:tc>
          <w:tcPr>
            <w:tcW w:w="2432" w:type="dxa"/>
            <w:vMerge w:val="restart"/>
            <w:tcBorders>
              <w:top w:val="single" w:sz="4" w:space="0" w:color="auto"/>
              <w:left w:val="thinThickThinSmallGap" w:sz="12" w:space="0" w:color="auto"/>
              <w:right w:val="thinThickThinSmallGap" w:sz="24" w:space="0" w:color="auto"/>
            </w:tcBorders>
            <w:shd w:val="clear" w:color="auto" w:fill="F9EDED"/>
            <w:vAlign w:val="center"/>
          </w:tcPr>
          <w:p w:rsidR="00713136" w:rsidRPr="005C5698" w:rsidRDefault="00713136" w:rsidP="00A020E9">
            <w:pPr>
              <w:jc w:val="center"/>
              <w:rPr>
                <w:rFonts w:cs="B Zar"/>
                <w:sz w:val="24"/>
                <w:szCs w:val="24"/>
              </w:rPr>
            </w:pPr>
            <w:r w:rsidRPr="005C5698">
              <w:rPr>
                <w:rFonts w:cs="B Zar" w:hint="cs"/>
                <w:sz w:val="24"/>
                <w:szCs w:val="24"/>
                <w:rtl/>
              </w:rPr>
              <w:t>به</w:t>
            </w:r>
            <w:r w:rsidRPr="005C5698">
              <w:rPr>
                <w:rFonts w:cs="B Zar"/>
                <w:sz w:val="24"/>
                <w:szCs w:val="24"/>
                <w:rtl/>
              </w:rPr>
              <w:t xml:space="preserve"> </w:t>
            </w:r>
            <w:r w:rsidRPr="005C5698">
              <w:rPr>
                <w:rFonts w:cs="B Zar" w:hint="cs"/>
                <w:sz w:val="24"/>
                <w:szCs w:val="24"/>
                <w:rtl/>
              </w:rPr>
              <w:t>نفت</w:t>
            </w:r>
            <w:r w:rsidRPr="005C5698">
              <w:rPr>
                <w:rFonts w:cs="B Zar"/>
                <w:sz w:val="24"/>
                <w:szCs w:val="24"/>
                <w:rtl/>
              </w:rPr>
              <w:t xml:space="preserve"> </w:t>
            </w:r>
            <w:r w:rsidRPr="005C5698">
              <w:rPr>
                <w:rFonts w:cs="B Zar" w:hint="cs"/>
                <w:sz w:val="24"/>
                <w:szCs w:val="24"/>
                <w:rtl/>
              </w:rPr>
              <w:t>نرسیدن</w:t>
            </w:r>
          </w:p>
        </w:tc>
      </w:tr>
      <w:tr w:rsidR="00713136" w:rsidRPr="005C5698" w:rsidTr="00A020E9">
        <w:trPr>
          <w:cantSplit/>
          <w:trHeight w:val="824"/>
          <w:jc w:val="center"/>
        </w:trPr>
        <w:tc>
          <w:tcPr>
            <w:tcW w:w="7557" w:type="dxa"/>
            <w:tcBorders>
              <w:top w:val="single" w:sz="4" w:space="0" w:color="auto"/>
              <w:bottom w:val="single" w:sz="24" w:space="0" w:color="auto"/>
            </w:tcBorders>
            <w:shd w:val="clear" w:color="auto" w:fill="E8E8E8"/>
            <w:vAlign w:val="center"/>
          </w:tcPr>
          <w:p w:rsidR="00713136" w:rsidRPr="005C5698" w:rsidRDefault="00713136" w:rsidP="00713136">
            <w:pPr>
              <w:rPr>
                <w:rFonts w:cs="B Zar"/>
                <w:sz w:val="24"/>
                <w:szCs w:val="24"/>
              </w:rPr>
            </w:pPr>
          </w:p>
        </w:tc>
        <w:tc>
          <w:tcPr>
            <w:tcW w:w="540" w:type="dxa"/>
            <w:tcBorders>
              <w:top w:val="single" w:sz="4" w:space="0" w:color="auto"/>
              <w:bottom w:val="single" w:sz="24" w:space="0" w:color="auto"/>
              <w:right w:val="thinThickThinSmallGap" w:sz="12" w:space="0" w:color="auto"/>
            </w:tcBorders>
            <w:shd w:val="clear" w:color="auto" w:fill="E8E8E8"/>
            <w:textDirection w:val="btLr"/>
            <w:vAlign w:val="center"/>
          </w:tcPr>
          <w:p w:rsidR="00713136" w:rsidRPr="005C5698" w:rsidRDefault="00713136" w:rsidP="00713136">
            <w:pPr>
              <w:jc w:val="center"/>
              <w:rPr>
                <w:rFonts w:cs="B Zar"/>
                <w:sz w:val="24"/>
                <w:szCs w:val="24"/>
              </w:rPr>
            </w:pPr>
            <w:r w:rsidRPr="005C5698">
              <w:rPr>
                <w:rFonts w:cs="B Zar" w:hint="cs"/>
                <w:sz w:val="24"/>
                <w:szCs w:val="24"/>
                <w:rtl/>
              </w:rPr>
              <w:t>ضعف</w:t>
            </w:r>
          </w:p>
        </w:tc>
        <w:tc>
          <w:tcPr>
            <w:tcW w:w="2432" w:type="dxa"/>
            <w:vMerge/>
            <w:tcBorders>
              <w:left w:val="thinThickThinSmallGap" w:sz="12" w:space="0" w:color="auto"/>
              <w:bottom w:val="single" w:sz="24" w:space="0" w:color="auto"/>
              <w:right w:val="thinThickThinSmallGap" w:sz="24" w:space="0" w:color="auto"/>
            </w:tcBorders>
            <w:shd w:val="clear" w:color="auto" w:fill="F9EDED"/>
            <w:vAlign w:val="center"/>
          </w:tcPr>
          <w:p w:rsidR="00713136" w:rsidRPr="005C5698" w:rsidRDefault="00713136" w:rsidP="00A020E9">
            <w:pPr>
              <w:jc w:val="center"/>
              <w:rPr>
                <w:rFonts w:cs="B Zar"/>
                <w:sz w:val="24"/>
                <w:szCs w:val="24"/>
              </w:rPr>
            </w:pPr>
          </w:p>
        </w:tc>
      </w:tr>
      <w:tr w:rsidR="00713136" w:rsidRPr="005C5698" w:rsidTr="00A020E9">
        <w:trPr>
          <w:cantSplit/>
          <w:trHeight w:val="942"/>
          <w:jc w:val="center"/>
        </w:trPr>
        <w:tc>
          <w:tcPr>
            <w:tcW w:w="7557" w:type="dxa"/>
            <w:tcBorders>
              <w:top w:val="single" w:sz="4" w:space="0" w:color="auto"/>
              <w:bottom w:val="single" w:sz="4" w:space="0" w:color="auto"/>
            </w:tcBorders>
            <w:shd w:val="clear" w:color="auto" w:fill="FFFFFF" w:themeFill="background1"/>
            <w:vAlign w:val="center"/>
          </w:tcPr>
          <w:p w:rsidR="00713136" w:rsidRPr="005C5698" w:rsidRDefault="00713136" w:rsidP="00713136">
            <w:pPr>
              <w:rPr>
                <w:rFonts w:cs="B Zar"/>
                <w:sz w:val="24"/>
                <w:szCs w:val="24"/>
              </w:rPr>
            </w:pPr>
          </w:p>
        </w:tc>
        <w:tc>
          <w:tcPr>
            <w:tcW w:w="540" w:type="dxa"/>
            <w:tcBorders>
              <w:top w:val="single" w:sz="4" w:space="0" w:color="auto"/>
              <w:bottom w:val="single" w:sz="4" w:space="0" w:color="auto"/>
              <w:right w:val="thinThickThinSmallGap" w:sz="12" w:space="0" w:color="auto"/>
            </w:tcBorders>
            <w:shd w:val="clear" w:color="auto" w:fill="FFFFFF" w:themeFill="background1"/>
            <w:textDirection w:val="btLr"/>
            <w:vAlign w:val="center"/>
          </w:tcPr>
          <w:p w:rsidR="00713136" w:rsidRPr="005C5698" w:rsidRDefault="00713136" w:rsidP="00713136">
            <w:pPr>
              <w:jc w:val="center"/>
              <w:rPr>
                <w:rFonts w:cs="B Zar"/>
                <w:sz w:val="24"/>
                <w:szCs w:val="24"/>
              </w:rPr>
            </w:pPr>
            <w:r w:rsidRPr="005C5698">
              <w:rPr>
                <w:rFonts w:cs="B Zar" w:hint="cs"/>
                <w:sz w:val="24"/>
                <w:szCs w:val="24"/>
                <w:rtl/>
              </w:rPr>
              <w:t>قوت</w:t>
            </w:r>
          </w:p>
        </w:tc>
        <w:tc>
          <w:tcPr>
            <w:tcW w:w="2432" w:type="dxa"/>
            <w:vMerge w:val="restart"/>
            <w:tcBorders>
              <w:top w:val="single" w:sz="4" w:space="0" w:color="auto"/>
              <w:left w:val="thinThickThinSmallGap" w:sz="12" w:space="0" w:color="auto"/>
              <w:right w:val="thinThickThinSmallGap" w:sz="24" w:space="0" w:color="auto"/>
            </w:tcBorders>
            <w:shd w:val="clear" w:color="auto" w:fill="F9EDED"/>
            <w:vAlign w:val="center"/>
          </w:tcPr>
          <w:p w:rsidR="00713136" w:rsidRPr="005C5698" w:rsidRDefault="00713136" w:rsidP="00A020E9">
            <w:pPr>
              <w:jc w:val="center"/>
              <w:rPr>
                <w:rFonts w:cs="B Zar"/>
                <w:sz w:val="24"/>
                <w:szCs w:val="24"/>
              </w:rPr>
            </w:pPr>
            <w:r w:rsidRPr="005C5698">
              <w:rPr>
                <w:rFonts w:cs="B Zar" w:hint="cs"/>
                <w:sz w:val="24"/>
                <w:szCs w:val="24"/>
                <w:rtl/>
              </w:rPr>
              <w:t>توقف</w:t>
            </w:r>
            <w:r w:rsidRPr="005C5698">
              <w:rPr>
                <w:rFonts w:cs="B Zar"/>
                <w:sz w:val="24"/>
                <w:szCs w:val="24"/>
                <w:rtl/>
              </w:rPr>
              <w:t>/</w:t>
            </w:r>
            <w:r w:rsidRPr="005C5698">
              <w:rPr>
                <w:rFonts w:cs="B Zar" w:hint="cs"/>
                <w:sz w:val="24"/>
                <w:szCs w:val="24"/>
                <w:rtl/>
              </w:rPr>
              <w:t>فسخ</w:t>
            </w:r>
            <w:r w:rsidRPr="005C5698">
              <w:rPr>
                <w:rFonts w:cs="B Zar"/>
                <w:sz w:val="24"/>
                <w:szCs w:val="24"/>
                <w:rtl/>
              </w:rPr>
              <w:t xml:space="preserve"> </w:t>
            </w:r>
            <w:r w:rsidRPr="005C5698">
              <w:rPr>
                <w:rFonts w:cs="B Zar" w:hint="cs"/>
                <w:sz w:val="24"/>
                <w:szCs w:val="24"/>
                <w:rtl/>
              </w:rPr>
              <w:t>قرارداد</w:t>
            </w:r>
          </w:p>
        </w:tc>
      </w:tr>
      <w:tr w:rsidR="00713136" w:rsidRPr="005C5698" w:rsidTr="00713136">
        <w:trPr>
          <w:cantSplit/>
          <w:trHeight w:val="992"/>
          <w:jc w:val="center"/>
        </w:trPr>
        <w:tc>
          <w:tcPr>
            <w:tcW w:w="7557" w:type="dxa"/>
            <w:tcBorders>
              <w:top w:val="single" w:sz="4" w:space="0" w:color="auto"/>
              <w:bottom w:val="single" w:sz="24" w:space="0" w:color="auto"/>
            </w:tcBorders>
            <w:shd w:val="clear" w:color="auto" w:fill="E8E8E8"/>
            <w:vAlign w:val="center"/>
          </w:tcPr>
          <w:p w:rsidR="00713136" w:rsidRPr="005C5698" w:rsidRDefault="00713136" w:rsidP="00713136">
            <w:pPr>
              <w:rPr>
                <w:rFonts w:cs="B Zar"/>
                <w:sz w:val="24"/>
                <w:szCs w:val="24"/>
              </w:rPr>
            </w:pPr>
          </w:p>
        </w:tc>
        <w:tc>
          <w:tcPr>
            <w:tcW w:w="540" w:type="dxa"/>
            <w:tcBorders>
              <w:top w:val="single" w:sz="4" w:space="0" w:color="auto"/>
              <w:bottom w:val="single" w:sz="24" w:space="0" w:color="auto"/>
              <w:right w:val="thinThickThinSmallGap" w:sz="12" w:space="0" w:color="auto"/>
            </w:tcBorders>
            <w:shd w:val="clear" w:color="auto" w:fill="E8E8E8"/>
            <w:textDirection w:val="btLr"/>
            <w:vAlign w:val="center"/>
          </w:tcPr>
          <w:p w:rsidR="00713136" w:rsidRPr="005C5698" w:rsidRDefault="00713136" w:rsidP="00713136">
            <w:pPr>
              <w:jc w:val="center"/>
              <w:rPr>
                <w:rFonts w:cs="B Zar"/>
                <w:sz w:val="24"/>
                <w:szCs w:val="24"/>
              </w:rPr>
            </w:pPr>
            <w:r w:rsidRPr="005C5698">
              <w:rPr>
                <w:rFonts w:cs="B Zar" w:hint="cs"/>
                <w:sz w:val="24"/>
                <w:szCs w:val="24"/>
                <w:rtl/>
              </w:rPr>
              <w:t>ضعف</w:t>
            </w:r>
          </w:p>
        </w:tc>
        <w:tc>
          <w:tcPr>
            <w:tcW w:w="2432" w:type="dxa"/>
            <w:vMerge/>
            <w:tcBorders>
              <w:left w:val="thinThickThinSmallGap" w:sz="12" w:space="0" w:color="auto"/>
              <w:bottom w:val="single" w:sz="24" w:space="0" w:color="auto"/>
              <w:right w:val="thinThickThinSmallGap" w:sz="24" w:space="0" w:color="auto"/>
            </w:tcBorders>
            <w:shd w:val="clear" w:color="auto" w:fill="F9EDED"/>
            <w:vAlign w:val="center"/>
          </w:tcPr>
          <w:p w:rsidR="00713136" w:rsidRPr="005C5698" w:rsidRDefault="00713136" w:rsidP="00713136">
            <w:pPr>
              <w:rPr>
                <w:rFonts w:cs="B Zar"/>
                <w:sz w:val="24"/>
                <w:szCs w:val="24"/>
              </w:rPr>
            </w:pPr>
          </w:p>
        </w:tc>
      </w:tr>
    </w:tbl>
    <w:p w:rsidR="00713136" w:rsidRPr="005C5698" w:rsidRDefault="00713136" w:rsidP="00713136">
      <w:pPr>
        <w:bidi w:val="0"/>
        <w:spacing w:after="0" w:line="240" w:lineRule="auto"/>
        <w:jc w:val="both"/>
        <w:rPr>
          <w:rFonts w:cs="B Zar"/>
          <w:rtl/>
        </w:rPr>
      </w:pPr>
    </w:p>
    <w:p w:rsidR="00713136" w:rsidRPr="005C5698" w:rsidRDefault="00713136" w:rsidP="00713136">
      <w:pPr>
        <w:bidi w:val="0"/>
        <w:spacing w:after="0" w:line="240" w:lineRule="auto"/>
        <w:jc w:val="both"/>
        <w:rPr>
          <w:rFonts w:cs="B Zar"/>
          <w:rtl/>
        </w:rPr>
      </w:pPr>
    </w:p>
    <w:p w:rsidR="00F41920" w:rsidRPr="005C5698" w:rsidRDefault="00F41920" w:rsidP="00713136">
      <w:pPr>
        <w:spacing w:after="0" w:line="240" w:lineRule="auto"/>
        <w:jc w:val="both"/>
        <w:rPr>
          <w:rFonts w:cs="B Zar"/>
          <w:rtl/>
        </w:rPr>
      </w:pPr>
    </w:p>
    <w:p w:rsidR="0031352F" w:rsidRPr="005C5698" w:rsidRDefault="0031352F" w:rsidP="0031352F">
      <w:pPr>
        <w:bidi w:val="0"/>
        <w:spacing w:after="0" w:line="240" w:lineRule="auto"/>
        <w:jc w:val="both"/>
        <w:rPr>
          <w:rFonts w:cs="B Zar"/>
          <w:rtl/>
        </w:rPr>
      </w:pPr>
    </w:p>
    <w:p w:rsidR="0031352F" w:rsidRPr="005C5698" w:rsidRDefault="00130025" w:rsidP="00F41920">
      <w:pPr>
        <w:pStyle w:val="Heading1"/>
        <w:rPr>
          <w:rtl/>
        </w:rPr>
      </w:pPr>
      <w:bookmarkStart w:id="732" w:name="_Toc94403241"/>
      <w:r w:rsidRPr="005C5698">
        <w:rPr>
          <w:rFonts w:hint="cs"/>
          <w:rtl/>
        </w:rPr>
        <w:t>پیوست 7: گزارش کامل مهندسی ارزش ( شامل هر سه بسته سرچاهی ، خطوط لوله وایستگاه تقویت فشار جدید بینک)</w:t>
      </w:r>
      <w:bookmarkEnd w:id="732"/>
    </w:p>
    <w:p w:rsidR="0031352F" w:rsidRPr="005C5698" w:rsidRDefault="0031352F" w:rsidP="0031352F">
      <w:pPr>
        <w:bidi w:val="0"/>
        <w:spacing w:after="0" w:line="240" w:lineRule="auto"/>
        <w:jc w:val="both"/>
        <w:rPr>
          <w:rFonts w:cs="B Zar"/>
          <w:rtl/>
        </w:rPr>
      </w:pPr>
    </w:p>
    <w:p w:rsidR="00A1776D" w:rsidRPr="005C5698" w:rsidRDefault="00A1776D" w:rsidP="00A1776D">
      <w:pPr>
        <w:bidi w:val="0"/>
        <w:spacing w:after="0" w:line="240" w:lineRule="auto"/>
        <w:jc w:val="both"/>
        <w:rPr>
          <w:rFonts w:cs="B Zar"/>
          <w:rtl/>
        </w:rPr>
      </w:pPr>
    </w:p>
    <w:p w:rsidR="00A1776D" w:rsidRPr="005C5698" w:rsidRDefault="00A1776D" w:rsidP="00A1776D">
      <w:pPr>
        <w:tabs>
          <w:tab w:val="left" w:pos="8835"/>
        </w:tabs>
        <w:bidi w:val="0"/>
        <w:jc w:val="center"/>
        <w:rPr>
          <w:rFonts w:cs="B Zar"/>
        </w:rPr>
      </w:pPr>
    </w:p>
    <w:p w:rsidR="00A1776D" w:rsidRPr="005C5698" w:rsidRDefault="00A1776D" w:rsidP="00A1776D">
      <w:pPr>
        <w:tabs>
          <w:tab w:val="left" w:pos="8835"/>
        </w:tabs>
        <w:bidi w:val="0"/>
        <w:jc w:val="center"/>
        <w:rPr>
          <w:rFonts w:cs="B Zar"/>
        </w:rPr>
      </w:pPr>
    </w:p>
    <w:p w:rsidR="00A1776D" w:rsidRPr="005C5698" w:rsidRDefault="00A1776D" w:rsidP="00A1776D">
      <w:pPr>
        <w:tabs>
          <w:tab w:val="left" w:pos="8835"/>
        </w:tabs>
        <w:bidi w:val="0"/>
        <w:jc w:val="center"/>
        <w:rPr>
          <w:rFonts w:cs="B Zar"/>
        </w:rPr>
      </w:pPr>
    </w:p>
    <w:p w:rsidR="00A1776D" w:rsidRPr="005C5698" w:rsidRDefault="00A1776D" w:rsidP="00A1776D">
      <w:pPr>
        <w:tabs>
          <w:tab w:val="left" w:pos="8835"/>
        </w:tabs>
        <w:bidi w:val="0"/>
        <w:jc w:val="center"/>
        <w:rPr>
          <w:rFonts w:cs="B Zar"/>
        </w:rPr>
      </w:pPr>
    </w:p>
    <w:p w:rsidR="00A1776D" w:rsidRPr="005C5698" w:rsidRDefault="00A1776D" w:rsidP="00A1776D">
      <w:pPr>
        <w:tabs>
          <w:tab w:val="left" w:pos="8835"/>
        </w:tabs>
        <w:bidi w:val="0"/>
        <w:jc w:val="center"/>
        <w:rPr>
          <w:rFonts w:cs="B Zar"/>
        </w:rPr>
      </w:pPr>
    </w:p>
    <w:p w:rsidR="00A1776D" w:rsidRPr="005C5698" w:rsidRDefault="00A1776D" w:rsidP="00A1776D">
      <w:pPr>
        <w:tabs>
          <w:tab w:val="left" w:pos="8835"/>
        </w:tabs>
        <w:bidi w:val="0"/>
        <w:jc w:val="center"/>
        <w:rPr>
          <w:rFonts w:cs="B Zar"/>
        </w:rPr>
      </w:pPr>
    </w:p>
    <w:p w:rsidR="00A1776D" w:rsidRPr="005C5698" w:rsidRDefault="00A1776D" w:rsidP="00A1776D">
      <w:pPr>
        <w:tabs>
          <w:tab w:val="left" w:pos="8835"/>
        </w:tabs>
        <w:bidi w:val="0"/>
        <w:rPr>
          <w:rFonts w:cs="B Zar"/>
        </w:rPr>
      </w:pPr>
    </w:p>
    <w:p w:rsidR="00A1776D" w:rsidRPr="005C5698" w:rsidRDefault="00A1776D" w:rsidP="00A1776D">
      <w:pPr>
        <w:tabs>
          <w:tab w:val="left" w:pos="8835"/>
        </w:tabs>
        <w:bidi w:val="0"/>
        <w:jc w:val="center"/>
        <w:rPr>
          <w:rFonts w:cs="B Zar"/>
        </w:rPr>
      </w:pPr>
    </w:p>
    <w:p w:rsidR="00A1776D" w:rsidRPr="005C5698" w:rsidRDefault="00A1776D" w:rsidP="00A1776D">
      <w:pPr>
        <w:tabs>
          <w:tab w:val="left" w:pos="8835"/>
        </w:tabs>
        <w:bidi w:val="0"/>
        <w:jc w:val="center"/>
        <w:rPr>
          <w:rFonts w:cs="B Zar"/>
        </w:rPr>
      </w:pPr>
    </w:p>
    <w:p w:rsidR="00A1776D" w:rsidRPr="00593756" w:rsidRDefault="00A1776D" w:rsidP="00A1776D">
      <w:pPr>
        <w:tabs>
          <w:tab w:val="left" w:pos="8835"/>
        </w:tabs>
        <w:bidi w:val="0"/>
        <w:jc w:val="center"/>
        <w:rPr>
          <w:rFonts w:ascii="Arial" w:hAnsi="Arial" w:cs="Arial"/>
          <w:b/>
          <w:bCs/>
          <w:sz w:val="36"/>
          <w:szCs w:val="36"/>
        </w:rPr>
      </w:pPr>
      <w:r w:rsidRPr="005C5698">
        <w:rPr>
          <w:rFonts w:ascii="Arial" w:hAnsi="Arial" w:cs="Arial"/>
          <w:b/>
          <w:bCs/>
          <w:sz w:val="280"/>
          <w:szCs w:val="280"/>
          <w:rtl/>
        </w:rPr>
        <w:t>پایان</w:t>
      </w:r>
    </w:p>
    <w:p w:rsidR="00593756" w:rsidRDefault="00593756" w:rsidP="00593756">
      <w:pPr>
        <w:tabs>
          <w:tab w:val="left" w:pos="8835"/>
        </w:tabs>
        <w:bidi w:val="0"/>
        <w:jc w:val="center"/>
        <w:rPr>
          <w:rFonts w:cs="B Zar"/>
        </w:rPr>
      </w:pPr>
    </w:p>
    <w:p w:rsidR="00593756" w:rsidRDefault="00593756" w:rsidP="00593756">
      <w:pPr>
        <w:tabs>
          <w:tab w:val="left" w:pos="8835"/>
        </w:tabs>
        <w:bidi w:val="0"/>
        <w:jc w:val="center"/>
        <w:rPr>
          <w:rFonts w:cs="B Zar"/>
        </w:rPr>
      </w:pPr>
    </w:p>
    <w:p w:rsidR="00593756" w:rsidRDefault="00593756" w:rsidP="00593756">
      <w:pPr>
        <w:tabs>
          <w:tab w:val="left" w:pos="8835"/>
        </w:tabs>
        <w:bidi w:val="0"/>
        <w:jc w:val="center"/>
        <w:rPr>
          <w:rFonts w:cs="B Zar"/>
        </w:rPr>
      </w:pPr>
    </w:p>
    <w:p w:rsidR="00593756" w:rsidRDefault="00593756" w:rsidP="00593756">
      <w:pPr>
        <w:tabs>
          <w:tab w:val="left" w:pos="8835"/>
        </w:tabs>
        <w:bidi w:val="0"/>
        <w:jc w:val="center"/>
        <w:rPr>
          <w:rFonts w:cs="B Zar"/>
        </w:rPr>
      </w:pPr>
    </w:p>
    <w:p w:rsidR="00593756" w:rsidRDefault="00593756" w:rsidP="00593756">
      <w:pPr>
        <w:tabs>
          <w:tab w:val="left" w:pos="8835"/>
        </w:tabs>
        <w:bidi w:val="0"/>
        <w:jc w:val="center"/>
        <w:rPr>
          <w:rFonts w:cs="B Zar"/>
        </w:rPr>
      </w:pPr>
    </w:p>
    <w:p w:rsidR="00593756" w:rsidRPr="00CD4C0E" w:rsidRDefault="00593756" w:rsidP="00593756">
      <w:pPr>
        <w:tabs>
          <w:tab w:val="left" w:pos="8835"/>
        </w:tabs>
        <w:bidi w:val="0"/>
        <w:jc w:val="center"/>
        <w:rPr>
          <w:rFonts w:cs="B Zar"/>
        </w:rPr>
      </w:pPr>
    </w:p>
    <w:sectPr w:rsidR="00593756" w:rsidRPr="00CD4C0E" w:rsidSect="0081180A">
      <w:footerReference w:type="default" r:id="rId175"/>
      <w:pgSz w:w="11907" w:h="16840" w:code="9"/>
      <w:pgMar w:top="1134" w:right="1134" w:bottom="1134" w:left="1134" w:header="448"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0204F" w:rsidRDefault="00B0204F" w:rsidP="005F2486">
      <w:pPr>
        <w:spacing w:after="0" w:line="240" w:lineRule="auto"/>
      </w:pPr>
      <w:r>
        <w:separator/>
      </w:r>
    </w:p>
  </w:endnote>
  <w:endnote w:type="continuationSeparator" w:id="0">
    <w:p w:rsidR="00B0204F" w:rsidRDefault="00B0204F" w:rsidP="005F24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embedRegular r:id="rId1" w:fontKey="{AB1ACA54-A052-4581-B3C5-C67A52EE0D4C}"/>
    <w:embedBold r:id="rId2" w:fontKey="{349DE22C-D069-4715-97F8-41EBED0FE005}"/>
    <w:embedItalic r:id="rId3" w:fontKey="{3D3BE800-2221-4B89-A46D-513524F4B804}"/>
    <w:embedBoldItalic r:id="rId4" w:fontKey="{51F79F8A-C0F2-4287-A44D-34E037C63F9B}"/>
  </w:font>
  <w:font w:name="B Nazanin">
    <w:panose1 w:val="00000400000000000000"/>
    <w:charset w:val="B2"/>
    <w:family w:val="auto"/>
    <w:pitch w:val="variable"/>
    <w:sig w:usb0="00002001" w:usb1="80000000" w:usb2="00000008" w:usb3="00000000" w:csb0="00000040" w:csb1="00000000"/>
    <w:embedRegular r:id="rId5" w:fontKey="{AEB472B1-A1BE-4DD0-9ACD-C8DD999164C5}"/>
    <w:embedBold r:id="rId6" w:fontKey="{9B53DC4E-A5B9-4E10-83A2-AA2D379CF9FC}"/>
    <w:embedItalic r:id="rId7" w:fontKey="{4546EFD0-C0BA-4006-9B9E-7EE5E75EFE6A}"/>
    <w:embedBoldItalic r:id="rId8" w:fontKey="{A061115B-C5F5-4C23-9B7C-A5C11739E337}"/>
  </w:font>
  <w:font w:name="B Mitra">
    <w:panose1 w:val="00000400000000000000"/>
    <w:charset w:val="B2"/>
    <w:family w:val="auto"/>
    <w:pitch w:val="variable"/>
    <w:sig w:usb0="00002001" w:usb1="80000000" w:usb2="00000008" w:usb3="00000000" w:csb0="00000040" w:csb1="00000000"/>
  </w:font>
  <w:font w:name="Mitra">
    <w:altName w:val="Courier New"/>
    <w:charset w:val="B2"/>
    <w:family w:val="auto"/>
    <w:pitch w:val="variable"/>
    <w:sig w:usb0="00002001" w:usb1="80000000" w:usb2="00000008" w:usb3="00000000" w:csb0="00000040" w:csb1="00000000"/>
  </w:font>
  <w:font w:name="B Zar">
    <w:panose1 w:val="00000400000000000000"/>
    <w:charset w:val="B2"/>
    <w:family w:val="auto"/>
    <w:pitch w:val="variable"/>
    <w:sig w:usb0="00002001" w:usb1="80000000" w:usb2="00000008" w:usb3="00000000" w:csb0="00000040" w:csb1="00000000"/>
    <w:embedRegular r:id="rId9" w:fontKey="{3CFF4F07-7791-41D6-81B0-436DD494785A}"/>
    <w:embedBold r:id="rId10" w:fontKey="{31E38DF5-848E-4A33-9B77-34CB160908D0}"/>
    <w:embedItalic r:id="rId11" w:fontKey="{AF3425AB-E139-48F0-9DEE-784D0D086A54}"/>
    <w:embedBoldItalic r:id="rId12" w:fontKey="{BB14DB56-0D0B-42E6-A72B-D8DB1E329AAC}"/>
  </w:font>
  <w:font w:name="B Titr">
    <w:panose1 w:val="00000700000000000000"/>
    <w:charset w:val="B2"/>
    <w:family w:val="auto"/>
    <w:pitch w:val="variable"/>
    <w:sig w:usb0="00002001" w:usb1="80000000" w:usb2="00000008" w:usb3="00000000" w:csb0="00000040" w:csb1="00000000"/>
    <w:embedRegular r:id="rId13" w:fontKey="{80EE398C-9898-43C1-BC68-60C0B98DFB67}"/>
    <w:embedBold r:id="rId14" w:fontKey="{310B36F4-B6FB-4153-9922-87E1495FA6C4}"/>
  </w:font>
  <w:font w:name="2  Titr">
    <w:altName w:val="Courier New"/>
    <w:charset w:val="B2"/>
    <w:family w:val="auto"/>
    <w:pitch w:val="variable"/>
    <w:sig w:usb0="00002001" w:usb1="80000000" w:usb2="00000008" w:usb3="00000000" w:csb0="00000040" w:csb1="00000000"/>
  </w:font>
  <w:font w:name="2  Shiraz">
    <w:altName w:val="Courier New"/>
    <w:charset w:val="B2"/>
    <w:family w:val="auto"/>
    <w:pitch w:val="variable"/>
    <w:sig w:usb0="00002001" w:usb1="80000000" w:usb2="00000008" w:usb3="00000000" w:csb0="00000040" w:csb1="00000000"/>
  </w:font>
  <w:font w:name="Calibri Light">
    <w:panose1 w:val="020F0302020204030204"/>
    <w:charset w:val="00"/>
    <w:family w:val="swiss"/>
    <w:pitch w:val="variable"/>
    <w:sig w:usb0="E0002AFF" w:usb1="C000247B" w:usb2="00000009" w:usb3="00000000" w:csb0="000001FF" w:csb1="00000000"/>
  </w:font>
  <w:font w:name="WPKerman-TT">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Univers (W1)">
    <w:altName w:val="Arial"/>
    <w:panose1 w:val="00000000000000000000"/>
    <w:charset w:val="00"/>
    <w:family w:val="swiss"/>
    <w:notTrueType/>
    <w:pitch w:val="variable"/>
    <w:sig w:usb0="00000003" w:usb1="00000000"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 w:name="Helvetica Inserat">
    <w:altName w:val="Times New Roman"/>
    <w:panose1 w:val="00000000000000000000"/>
    <w:charset w:val="00"/>
    <w:family w:val="roman"/>
    <w:notTrueType/>
    <w:pitch w:val="default"/>
    <w:sig w:usb0="00000003" w:usb1="00000000" w:usb2="00000000" w:usb3="00000000" w:csb0="00000001" w:csb1="00000000"/>
  </w:font>
  <w:font w:name="NNNAJC+Arial">
    <w:altName w:val="Arial"/>
    <w:panose1 w:val="00000000000000000000"/>
    <w:charset w:val="00"/>
    <w:family w:val="swiss"/>
    <w:notTrueType/>
    <w:pitch w:val="default"/>
    <w:sig w:usb0="00000003" w:usb1="00000000" w:usb2="00000000" w:usb3="00000000" w:csb0="00000001" w:csb1="00000000"/>
  </w:font>
  <w:font w:name="Bodoni MT Black">
    <w:panose1 w:val="02070A03080606020203"/>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10006FF" w:usb1="4000205B" w:usb2="00000010" w:usb3="00000000" w:csb0="0000019F" w:csb1="00000000"/>
  </w:font>
  <w:font w:name="B Lotus">
    <w:panose1 w:val="00000400000000000000"/>
    <w:charset w:val="B2"/>
    <w:family w:val="auto"/>
    <w:pitch w:val="variable"/>
    <w:sig w:usb0="00002001" w:usb1="80000000" w:usb2="00000008" w:usb3="00000000" w:csb0="00000040" w:csb1="00000000"/>
  </w:font>
  <w:font w:name="Yagut">
    <w:charset w:val="B2"/>
    <w:family w:val="auto"/>
    <w:pitch w:val="variable"/>
    <w:sig w:usb0="00002001" w:usb1="00000000" w:usb2="00000000" w:usb3="00000000" w:csb0="00000040" w:csb1="00000000"/>
  </w:font>
  <w:font w:name="Lotus">
    <w:charset w:val="B2"/>
    <w:family w:val="auto"/>
    <w:pitch w:val="variable"/>
    <w:sig w:usb0="00002001" w:usb1="00000000" w:usb2="00000000" w:usb3="00000000" w:csb0="00000040" w:csb1="00000000"/>
  </w:font>
  <w:font w:name="B Koodak">
    <w:panose1 w:val="00000700000000000000"/>
    <w:charset w:val="B2"/>
    <w:family w:val="auto"/>
    <w:pitch w:val="variable"/>
    <w:sig w:usb0="00002001" w:usb1="80000000" w:usb2="00000008" w:usb3="00000000" w:csb0="00000040" w:csb1="00000000"/>
  </w:font>
  <w:font w:name="B Jadid">
    <w:panose1 w:val="00000700000000000000"/>
    <w:charset w:val="B2"/>
    <w:family w:val="auto"/>
    <w:pitch w:val="variable"/>
    <w:sig w:usb0="00002001" w:usb1="80000000" w:usb2="00000008" w:usb3="00000000" w:csb0="00000040" w:csb1="00000000"/>
    <w:embedRegular r:id="rId15" w:subsetted="1" w:fontKey="{F23C9911-1505-4C84-B21A-7E2A4D854259}"/>
    <w:embedBold r:id="rId16" w:subsetted="1" w:fontKey="{911850ED-5871-4400-B895-1C32CF61BEF0}"/>
  </w:font>
  <w:font w:name="Cambria Math">
    <w:panose1 w:val="02040503050406030204"/>
    <w:charset w:val="00"/>
    <w:family w:val="roman"/>
    <w:pitch w:val="variable"/>
    <w:sig w:usb0="E00006FF" w:usb1="420024FF" w:usb2="02000000" w:usb3="00000000" w:csb0="0000019F" w:csb1="00000000"/>
    <w:embedRegular r:id="rId17" w:fontKey="{DE5BD534-7318-4395-BC31-E1E2E3082DA6}"/>
    <w:embedItalic r:id="rId18" w:fontKey="{57F6CB3C-576F-4B55-91A6-F7C8081C6046}"/>
  </w:font>
  <w:font w:name="Elephant">
    <w:panose1 w:val="02020904090505020303"/>
    <w:charset w:val="00"/>
    <w:family w:val="roman"/>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embedRegular r:id="rId19" w:fontKey="{B0E2E276-D645-4B5A-B338-2CE81C7AA95C}"/>
  </w:font>
  <w:font w:name="+mn-e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2F60" w:rsidRPr="005E7E9D" w:rsidRDefault="00C72F60" w:rsidP="005F2486">
    <w:pPr>
      <w:pStyle w:val="Footer"/>
      <w:rPr>
        <w:color w:val="000000"/>
        <w:sz w:val="10"/>
        <w:szCs w:val="1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2F60" w:rsidRDefault="00C72F60" w:rsidP="00EA5EB5">
    <w:pPr>
      <w:pStyle w:val="Footer"/>
      <w:bidi/>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2F60" w:rsidRDefault="00C72F60" w:rsidP="00EA5EB5">
    <w:pPr>
      <w:pStyle w:val="Footer"/>
      <w:bidi/>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2F60" w:rsidRDefault="00C72F60" w:rsidP="00EA5EB5">
    <w:pPr>
      <w:pStyle w:val="Footer"/>
      <w:bid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0204F" w:rsidRDefault="00B0204F" w:rsidP="005F2486">
      <w:pPr>
        <w:spacing w:after="0" w:line="240" w:lineRule="auto"/>
      </w:pPr>
      <w:r>
        <w:separator/>
      </w:r>
    </w:p>
  </w:footnote>
  <w:footnote w:type="continuationSeparator" w:id="0">
    <w:p w:rsidR="00B0204F" w:rsidRDefault="00B0204F" w:rsidP="005F248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2F60" w:rsidRDefault="00C72F60" w:rsidP="005F2486">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C72F60" w:rsidRDefault="00C72F60">
    <w:pPr>
      <w:pStyle w:val="Header"/>
      <w:ind w:right="36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2F60" w:rsidRDefault="00C72F60">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2F60" w:rsidRDefault="00C72F60">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2F60" w:rsidRDefault="00C72F60">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2F60" w:rsidRDefault="00C72F60">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2F60" w:rsidRDefault="00C72F60">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2F60" w:rsidRDefault="00C72F60">
    <w:pPr>
      <w:pStyle w:val="Header"/>
    </w:pPr>
    <w:r>
      <w:rPr>
        <w:noProof/>
        <w:lang w:bidi="ar-SA"/>
      </w:rPr>
      <w:drawing>
        <wp:anchor distT="0" distB="0" distL="114300" distR="114300" simplePos="0" relativeHeight="251671040" behindDoc="0" locked="0" layoutInCell="1" allowOverlap="1" wp14:anchorId="40ABF05C" wp14:editId="1F30CD92">
          <wp:simplePos x="0" y="0"/>
          <wp:positionH relativeFrom="column">
            <wp:posOffset>0</wp:posOffset>
          </wp:positionH>
          <wp:positionV relativeFrom="paragraph">
            <wp:posOffset>0</wp:posOffset>
          </wp:positionV>
          <wp:extent cx="6188710" cy="4477385"/>
          <wp:effectExtent l="0" t="0" r="2540" b="0"/>
          <wp:wrapNone/>
          <wp:docPr id="1" name="Picture 1" descr="Gabelstap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Gabelstapl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88710" cy="4477385"/>
                  </a:xfrm>
                  <a:prstGeom prst="rect">
                    <a:avLst/>
                  </a:prstGeom>
                  <a:noFill/>
                </pic:spPr>
              </pic:pic>
            </a:graphicData>
          </a:graphic>
        </wp:anchor>
      </w:drawing>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2F60" w:rsidRDefault="00C72F60">
    <w:pPr>
      <w:pStyle w:val="Header"/>
    </w:pPr>
    <w:r>
      <w:rPr>
        <w:noProof/>
        <w:lang w:bidi="ar-SA"/>
      </w:rPr>
      <w:drawing>
        <wp:anchor distT="0" distB="0" distL="114300" distR="114300" simplePos="0" relativeHeight="251667968" behindDoc="0" locked="0" layoutInCell="1" allowOverlap="1" wp14:anchorId="2E4B0CD8" wp14:editId="103873CB">
          <wp:simplePos x="0" y="0"/>
          <wp:positionH relativeFrom="column">
            <wp:posOffset>0</wp:posOffset>
          </wp:positionH>
          <wp:positionV relativeFrom="paragraph">
            <wp:posOffset>0</wp:posOffset>
          </wp:positionV>
          <wp:extent cx="6188710" cy="4477385"/>
          <wp:effectExtent l="0" t="0" r="2540" b="0"/>
          <wp:wrapNone/>
          <wp:docPr id="12" name="Picture 12" descr="Gabelstap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Gabelstapl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88710" cy="4477385"/>
                  </a:xfrm>
                  <a:prstGeom prst="rect">
                    <a:avLst/>
                  </a:prstGeom>
                  <a:noFill/>
                </pic:spPr>
              </pic:pic>
            </a:graphicData>
          </a:graphic>
        </wp:anchor>
      </w:drawing>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2F60" w:rsidRDefault="00C72F60">
    <w:pPr>
      <w:pStyle w:val="Header"/>
    </w:pPr>
    <w:r>
      <w:rPr>
        <w:noProof/>
        <w:lang w:bidi="ar-SA"/>
      </w:rPr>
      <w:drawing>
        <wp:anchor distT="0" distB="0" distL="114300" distR="114300" simplePos="0" relativeHeight="251664896" behindDoc="0" locked="0" layoutInCell="1" allowOverlap="1" wp14:anchorId="60BEE47F" wp14:editId="1650CD5B">
          <wp:simplePos x="0" y="0"/>
          <wp:positionH relativeFrom="column">
            <wp:posOffset>0</wp:posOffset>
          </wp:positionH>
          <wp:positionV relativeFrom="paragraph">
            <wp:posOffset>0</wp:posOffset>
          </wp:positionV>
          <wp:extent cx="6188710" cy="4477385"/>
          <wp:effectExtent l="0" t="0" r="2540" b="0"/>
          <wp:wrapNone/>
          <wp:docPr id="13" name="Picture 13" descr="Gabelstap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Gabelstapl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88710" cy="4477385"/>
                  </a:xfrm>
                  <a:prstGeom prst="rect">
                    <a:avLst/>
                  </a:prstGeom>
                  <a:noFill/>
                </pic:spPr>
              </pic:pic>
            </a:graphicData>
          </a:graphic>
        </wp:anchor>
      </w:drawing>
    </w:r>
    <w:r>
      <w:rPr>
        <w:noProof/>
        <w:lang w:bidi="ar-SA"/>
      </w:rPr>
      <w:drawing>
        <wp:anchor distT="0" distB="0" distL="114300" distR="114300" simplePos="0" relativeHeight="251649536" behindDoc="1" locked="0" layoutInCell="0" allowOverlap="1" wp14:anchorId="34E2E125" wp14:editId="7EE40E0C">
          <wp:simplePos x="0" y="0"/>
          <wp:positionH relativeFrom="margin">
            <wp:align>center</wp:align>
          </wp:positionH>
          <wp:positionV relativeFrom="margin">
            <wp:align>center</wp:align>
          </wp:positionV>
          <wp:extent cx="8001000" cy="7762875"/>
          <wp:effectExtent l="0" t="0" r="0" b="9525"/>
          <wp:wrapNone/>
          <wp:docPr id="14" name="Picture 14" descr="8108283-karton-logistik-storage-contai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8108283-karton-logistik-storage-container"/>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8001000" cy="7762875"/>
                  </a:xfrm>
                  <a:prstGeom prst="rect">
                    <a:avLst/>
                  </a:prstGeom>
                  <a:noFill/>
                </pic:spPr>
              </pic:pic>
            </a:graphicData>
          </a:graphic>
        </wp:anchor>
      </w:drawing>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2F60" w:rsidRDefault="00C72F60">
    <w:pPr>
      <w:pStyle w:val="Header"/>
    </w:pPr>
    <w:r>
      <w:rPr>
        <w:noProof/>
        <w:lang w:bidi="ar-SA"/>
      </w:rPr>
      <w:drawing>
        <wp:anchor distT="0" distB="0" distL="114300" distR="114300" simplePos="0" relativeHeight="251655680" behindDoc="0" locked="0" layoutInCell="1" allowOverlap="1" wp14:anchorId="0DFBD8C0" wp14:editId="11B6F0EE">
          <wp:simplePos x="0" y="0"/>
          <wp:positionH relativeFrom="column">
            <wp:posOffset>0</wp:posOffset>
          </wp:positionH>
          <wp:positionV relativeFrom="paragraph">
            <wp:posOffset>0</wp:posOffset>
          </wp:positionV>
          <wp:extent cx="6188710" cy="4477385"/>
          <wp:effectExtent l="0" t="0" r="2540" b="0"/>
          <wp:wrapNone/>
          <wp:docPr id="15" name="Picture 15" descr="Gabelstap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Gabelstapl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88710" cy="4477385"/>
                  </a:xfrm>
                  <a:prstGeom prst="rect">
                    <a:avLst/>
                  </a:prstGeom>
                  <a:noFill/>
                </pic:spPr>
              </pic:pic>
            </a:graphicData>
          </a:graphic>
        </wp:anchor>
      </w:drawing>
    </w:r>
    <w:r>
      <w:rPr>
        <w:noProof/>
        <w:lang w:bidi="ar-SA"/>
      </w:rPr>
      <w:drawing>
        <wp:anchor distT="0" distB="0" distL="114300" distR="114300" simplePos="0" relativeHeight="251646464" behindDoc="1" locked="0" layoutInCell="0" allowOverlap="1" wp14:anchorId="32459043" wp14:editId="31BC1DDA">
          <wp:simplePos x="0" y="0"/>
          <wp:positionH relativeFrom="margin">
            <wp:align>center</wp:align>
          </wp:positionH>
          <wp:positionV relativeFrom="margin">
            <wp:align>center</wp:align>
          </wp:positionV>
          <wp:extent cx="8001000" cy="7762875"/>
          <wp:effectExtent l="0" t="0" r="0" b="9525"/>
          <wp:wrapNone/>
          <wp:docPr id="16" name="Picture 16" descr="8108283-karton-logistik-storage-contai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8108283-karton-logistik-storage-container"/>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8001000" cy="7762875"/>
                  </a:xfrm>
                  <a:prstGeom prst="rect">
                    <a:avLst/>
                  </a:prstGeom>
                  <a:noFill/>
                </pic:spPr>
              </pic:pic>
            </a:graphicData>
          </a:graphic>
        </wp:anchor>
      </w:drawing>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2F60" w:rsidRDefault="00C72F6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bidiVisual/>
      <w:tblW w:w="10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4"/>
      <w:gridCol w:w="567"/>
      <w:gridCol w:w="711"/>
      <w:gridCol w:w="900"/>
      <w:gridCol w:w="540"/>
      <w:gridCol w:w="720"/>
      <w:gridCol w:w="900"/>
      <w:gridCol w:w="810"/>
      <w:gridCol w:w="720"/>
      <w:gridCol w:w="2327"/>
    </w:tblGrid>
    <w:tr w:rsidR="00C72F60" w:rsidRPr="00E73AAE" w:rsidTr="0024132A">
      <w:trPr>
        <w:cantSplit/>
        <w:trHeight w:val="963"/>
        <w:jc w:val="center"/>
      </w:trPr>
      <w:tc>
        <w:tcPr>
          <w:tcW w:w="2524" w:type="dxa"/>
          <w:tcBorders>
            <w:top w:val="single" w:sz="12" w:space="0" w:color="auto"/>
            <w:left w:val="single" w:sz="12" w:space="0" w:color="auto"/>
          </w:tcBorders>
        </w:tcPr>
        <w:p w:rsidR="00C72F60" w:rsidRPr="00E73AAE" w:rsidRDefault="00C72F60" w:rsidP="00E73AAE">
          <w:pPr>
            <w:tabs>
              <w:tab w:val="center" w:pos="4320"/>
              <w:tab w:val="right" w:pos="8640"/>
            </w:tabs>
            <w:bidi w:val="0"/>
            <w:spacing w:after="0" w:line="240" w:lineRule="auto"/>
            <w:jc w:val="center"/>
            <w:rPr>
              <w:rFonts w:ascii="Arial" w:eastAsia="Times New Roman" w:hAnsi="Arial" w:cs="B Zar"/>
              <w:b/>
              <w:bCs/>
              <w:color w:val="000000"/>
              <w:sz w:val="24"/>
              <w:szCs w:val="24"/>
              <w:rtl/>
            </w:rPr>
          </w:pPr>
          <w:r w:rsidRPr="00E73AAE">
            <w:rPr>
              <w:rFonts w:ascii="Arial" w:eastAsia="Times New Roman" w:hAnsi="Arial" w:cs="Arial"/>
              <w:b/>
              <w:bCs/>
              <w:noProof/>
              <w:sz w:val="16"/>
              <w:szCs w:val="16"/>
              <w:lang w:bidi="ar-SA"/>
            </w:rPr>
            <w:drawing>
              <wp:anchor distT="0" distB="0" distL="114300" distR="114300" simplePos="0" relativeHeight="251660288" behindDoc="0" locked="0" layoutInCell="1" allowOverlap="1" wp14:anchorId="424259A9" wp14:editId="06767AD2">
                <wp:simplePos x="0" y="0"/>
                <wp:positionH relativeFrom="column">
                  <wp:posOffset>703872</wp:posOffset>
                </wp:positionH>
                <wp:positionV relativeFrom="paragraph">
                  <wp:posOffset>134998</wp:posOffset>
                </wp:positionV>
                <wp:extent cx="369815" cy="342900"/>
                <wp:effectExtent l="0" t="0" r="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69815" cy="342900"/>
                        </a:xfrm>
                        <a:prstGeom prst="rect">
                          <a:avLst/>
                        </a:prstGeom>
                      </pic:spPr>
                    </pic:pic>
                  </a:graphicData>
                </a:graphic>
                <wp14:sizeRelH relativeFrom="page">
                  <wp14:pctWidth>0</wp14:pctWidth>
                </wp14:sizeRelH>
                <wp14:sizeRelV relativeFrom="page">
                  <wp14:pctHeight>0</wp14:pctHeight>
                </wp14:sizeRelV>
              </wp:anchor>
            </w:drawing>
          </w:r>
        </w:p>
        <w:p w:rsidR="00C72F60" w:rsidRPr="00E73AAE" w:rsidRDefault="00C72F60" w:rsidP="00E73AAE">
          <w:pPr>
            <w:tabs>
              <w:tab w:val="center" w:pos="4320"/>
              <w:tab w:val="right" w:pos="8640"/>
            </w:tabs>
            <w:bidi w:val="0"/>
            <w:spacing w:after="0" w:line="240" w:lineRule="auto"/>
            <w:jc w:val="center"/>
            <w:rPr>
              <w:rFonts w:ascii="Arial" w:eastAsia="Times New Roman" w:hAnsi="Arial" w:cs="B Zar"/>
              <w:b/>
              <w:bCs/>
              <w:color w:val="000000"/>
              <w:sz w:val="24"/>
              <w:szCs w:val="24"/>
              <w:rtl/>
            </w:rPr>
          </w:pPr>
          <w:r w:rsidRPr="00E73AAE">
            <w:rPr>
              <w:rFonts w:ascii="Arial" w:eastAsia="Times New Roman" w:hAnsi="Arial" w:cs="B Zar"/>
              <w:b/>
              <w:bCs/>
              <w:noProof/>
              <w:color w:val="000000"/>
              <w:sz w:val="24"/>
              <w:szCs w:val="24"/>
              <w:lang w:bidi="ar-SA"/>
            </w:rPr>
            <w:drawing>
              <wp:anchor distT="0" distB="0" distL="114300" distR="114300" simplePos="0" relativeHeight="251656192" behindDoc="0" locked="0" layoutInCell="1" allowOverlap="1" wp14:anchorId="0A528D47" wp14:editId="1C029F1B">
                <wp:simplePos x="0" y="0"/>
                <wp:positionH relativeFrom="column">
                  <wp:posOffset>195580</wp:posOffset>
                </wp:positionH>
                <wp:positionV relativeFrom="paragraph">
                  <wp:posOffset>327025</wp:posOffset>
                </wp:positionV>
                <wp:extent cx="514350" cy="304800"/>
                <wp:effectExtent l="0" t="0" r="0"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4350" cy="304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3AAE">
            <w:rPr>
              <w:rFonts w:ascii="Arial" w:eastAsia="Times New Roman" w:hAnsi="Arial" w:cs="B Zar"/>
              <w:b/>
              <w:bCs/>
              <w:noProof/>
              <w:color w:val="000000"/>
              <w:sz w:val="24"/>
              <w:szCs w:val="24"/>
              <w:lang w:bidi="ar-SA"/>
            </w:rPr>
            <w:drawing>
              <wp:anchor distT="0" distB="0" distL="114300" distR="114300" simplePos="0" relativeHeight="251658240" behindDoc="0" locked="0" layoutInCell="1" allowOverlap="1" wp14:anchorId="2B9E9F22" wp14:editId="7F4BAA66">
                <wp:simplePos x="0" y="0"/>
                <wp:positionH relativeFrom="column">
                  <wp:posOffset>1031635</wp:posOffset>
                </wp:positionH>
                <wp:positionV relativeFrom="paragraph">
                  <wp:posOffset>327335</wp:posOffset>
                </wp:positionV>
                <wp:extent cx="361950" cy="265430"/>
                <wp:effectExtent l="0" t="0" r="0" b="127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361950" cy="2654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68" w:type="dxa"/>
          <w:gridSpan w:val="8"/>
          <w:tcBorders>
            <w:top w:val="single" w:sz="12" w:space="0" w:color="auto"/>
          </w:tcBorders>
          <w:vAlign w:val="center"/>
        </w:tcPr>
        <w:p w:rsidR="00C72F60" w:rsidRPr="00FA21C4" w:rsidRDefault="00C72F60" w:rsidP="00527E7A">
          <w:pPr>
            <w:tabs>
              <w:tab w:val="right" w:pos="29"/>
            </w:tabs>
            <w:jc w:val="center"/>
            <w:rPr>
              <w:rFonts w:ascii="Arial" w:hAnsi="Arial" w:cs="B Zar"/>
              <w:b/>
              <w:bCs/>
              <w:rtl/>
            </w:rPr>
          </w:pPr>
          <w:r w:rsidRPr="00FA21C4">
            <w:rPr>
              <w:rFonts w:ascii="Arial" w:hAnsi="Arial" w:cs="B Zar"/>
              <w:b/>
              <w:bCs/>
              <w:rtl/>
            </w:rPr>
            <w:t>نگهداشت و افزا</w:t>
          </w:r>
          <w:r w:rsidRPr="00FA21C4">
            <w:rPr>
              <w:rFonts w:ascii="Arial" w:hAnsi="Arial" w:cs="B Zar" w:hint="cs"/>
              <w:b/>
              <w:bCs/>
              <w:rtl/>
            </w:rPr>
            <w:t>ی</w:t>
          </w:r>
          <w:r w:rsidRPr="00FA21C4">
            <w:rPr>
              <w:rFonts w:ascii="Arial" w:hAnsi="Arial" w:cs="B Zar" w:hint="eastAsia"/>
              <w:b/>
              <w:bCs/>
              <w:rtl/>
            </w:rPr>
            <w:t>ش</w:t>
          </w:r>
          <w:r w:rsidRPr="00FA21C4">
            <w:rPr>
              <w:rFonts w:ascii="Arial" w:hAnsi="Arial" w:cs="B Zar"/>
              <w:b/>
              <w:bCs/>
              <w:rtl/>
            </w:rPr>
            <w:t xml:space="preserve"> تول</w:t>
          </w:r>
          <w:r w:rsidRPr="00FA21C4">
            <w:rPr>
              <w:rFonts w:ascii="Arial" w:hAnsi="Arial" w:cs="B Zar" w:hint="cs"/>
              <w:b/>
              <w:bCs/>
              <w:rtl/>
            </w:rPr>
            <w:t>ی</w:t>
          </w:r>
          <w:r w:rsidRPr="00FA21C4">
            <w:rPr>
              <w:rFonts w:ascii="Arial" w:hAnsi="Arial" w:cs="B Zar" w:hint="eastAsia"/>
              <w:b/>
              <w:bCs/>
              <w:rtl/>
            </w:rPr>
            <w:t>د</w:t>
          </w:r>
          <w:r w:rsidRPr="00FA21C4">
            <w:rPr>
              <w:rFonts w:ascii="Arial" w:hAnsi="Arial" w:cs="B Zar"/>
              <w:b/>
              <w:bCs/>
              <w:rtl/>
            </w:rPr>
            <w:t xml:space="preserve"> م</w:t>
          </w:r>
          <w:r w:rsidRPr="00FA21C4">
            <w:rPr>
              <w:rFonts w:ascii="Arial" w:hAnsi="Arial" w:cs="B Zar" w:hint="cs"/>
              <w:b/>
              <w:bCs/>
              <w:rtl/>
            </w:rPr>
            <w:t>ی</w:t>
          </w:r>
          <w:r w:rsidRPr="00FA21C4">
            <w:rPr>
              <w:rFonts w:ascii="Arial" w:hAnsi="Arial" w:cs="B Zar" w:hint="eastAsia"/>
              <w:b/>
              <w:bCs/>
              <w:rtl/>
            </w:rPr>
            <w:t>دان</w:t>
          </w:r>
          <w:r w:rsidRPr="00FA21C4">
            <w:rPr>
              <w:rFonts w:ascii="Arial" w:hAnsi="Arial" w:cs="B Zar"/>
              <w:b/>
              <w:bCs/>
              <w:rtl/>
            </w:rPr>
            <w:t xml:space="preserve"> نفت</w:t>
          </w:r>
          <w:r w:rsidRPr="00FA21C4">
            <w:rPr>
              <w:rFonts w:ascii="Arial" w:hAnsi="Arial" w:cs="B Zar" w:hint="cs"/>
              <w:b/>
              <w:bCs/>
              <w:rtl/>
            </w:rPr>
            <w:t>ی</w:t>
          </w:r>
          <w:r w:rsidRPr="00FA21C4">
            <w:rPr>
              <w:rFonts w:ascii="Arial" w:hAnsi="Arial" w:cs="B Zar"/>
              <w:b/>
              <w:bCs/>
              <w:rtl/>
            </w:rPr>
            <w:t xml:space="preserve"> ب</w:t>
          </w:r>
          <w:r w:rsidRPr="00FA21C4">
            <w:rPr>
              <w:rFonts w:ascii="Arial" w:hAnsi="Arial" w:cs="B Zar" w:hint="cs"/>
              <w:b/>
              <w:bCs/>
              <w:rtl/>
            </w:rPr>
            <w:t>ی</w:t>
          </w:r>
          <w:r w:rsidRPr="00FA21C4">
            <w:rPr>
              <w:rFonts w:ascii="Arial" w:hAnsi="Arial" w:cs="B Zar" w:hint="eastAsia"/>
              <w:b/>
              <w:bCs/>
              <w:rtl/>
            </w:rPr>
            <w:t>نک</w:t>
          </w:r>
        </w:p>
        <w:p w:rsidR="00C72F60" w:rsidRPr="0037207F" w:rsidRDefault="00C72F60" w:rsidP="002C6D1E">
          <w:pPr>
            <w:tabs>
              <w:tab w:val="right" w:pos="29"/>
            </w:tabs>
            <w:jc w:val="center"/>
            <w:rPr>
              <w:rFonts w:ascii="Arial" w:hAnsi="Arial" w:cs="B Zar"/>
              <w:b/>
              <w:bCs/>
              <w:sz w:val="12"/>
              <w:szCs w:val="12"/>
              <w:rtl/>
            </w:rPr>
          </w:pPr>
          <w:r w:rsidRPr="00FA21C4">
            <w:rPr>
              <w:rFonts w:ascii="Arial" w:hAnsi="Arial" w:cs="B Zar"/>
              <w:b/>
              <w:bCs/>
              <w:rtl/>
            </w:rPr>
            <w:t>سطح الارض</w:t>
          </w:r>
          <w:r w:rsidRPr="0000058B">
            <w:rPr>
              <w:rFonts w:ascii="Arial" w:hAnsi="Arial" w:cs="B Zar" w:hint="cs"/>
              <w:b/>
              <w:bCs/>
              <w:sz w:val="24"/>
              <w:rtl/>
            </w:rPr>
            <w:t xml:space="preserve"> </w:t>
          </w:r>
        </w:p>
        <w:p w:rsidR="00C72F60" w:rsidRPr="00E73AAE" w:rsidRDefault="00C72F60" w:rsidP="00527E7A">
          <w:pPr>
            <w:tabs>
              <w:tab w:val="right" w:pos="29"/>
            </w:tabs>
            <w:spacing w:after="0" w:line="240" w:lineRule="auto"/>
            <w:jc w:val="center"/>
            <w:rPr>
              <w:rFonts w:ascii="Arial" w:eastAsiaTheme="majorEastAsia" w:hAnsi="Arial" w:cs="B Zar"/>
              <w:b/>
              <w:bCs/>
              <w:sz w:val="30"/>
              <w:szCs w:val="30"/>
              <w:rtl/>
            </w:rPr>
          </w:pPr>
          <w:r w:rsidRPr="00822FF3">
            <w:rPr>
              <w:rFonts w:ascii="Arial" w:hAnsi="Arial" w:cs="B Zar"/>
              <w:b/>
              <w:bCs/>
              <w:sz w:val="26"/>
              <w:szCs w:val="26"/>
              <w:rtl/>
            </w:rPr>
            <w:t>احداث رديف تراكم گاز در ايستگاه جمع آوري بينك</w:t>
          </w:r>
        </w:p>
      </w:tc>
      <w:tc>
        <w:tcPr>
          <w:tcW w:w="2327" w:type="dxa"/>
          <w:tcBorders>
            <w:top w:val="single" w:sz="12" w:space="0" w:color="auto"/>
            <w:right w:val="single" w:sz="12" w:space="0" w:color="auto"/>
          </w:tcBorders>
          <w:vAlign w:val="center"/>
        </w:tcPr>
        <w:p w:rsidR="00C72F60" w:rsidRPr="00E73AAE" w:rsidRDefault="00C72F60" w:rsidP="00E73AAE">
          <w:pPr>
            <w:bidi w:val="0"/>
            <w:jc w:val="center"/>
            <w:rPr>
              <w:rFonts w:asciiTheme="majorHAnsi" w:eastAsiaTheme="majorEastAsia" w:hAnsiTheme="majorHAnsi" w:cstheme="majorBidi"/>
              <w:noProof/>
              <w:sz w:val="24"/>
              <w:rtl/>
            </w:rPr>
          </w:pPr>
          <w:r w:rsidRPr="00E73AAE">
            <w:rPr>
              <w:rFonts w:ascii="Arial" w:eastAsiaTheme="majorEastAsia" w:hAnsi="Arial" w:cs="B Zar"/>
              <w:noProof/>
              <w:color w:val="000000"/>
              <w:sz w:val="24"/>
              <w:lang w:bidi="ar-SA"/>
            </w:rPr>
            <w:drawing>
              <wp:inline distT="0" distB="0" distL="0" distR="0" wp14:anchorId="14D4FD19" wp14:editId="49FE6D17">
                <wp:extent cx="845635" cy="409575"/>
                <wp:effectExtent l="0" t="0" r="0" b="0"/>
                <wp:docPr id="71" name="Picture 71" descr="oil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ilco"/>
                        <pic:cNvPicPr>
                          <a:picLocks noChangeAspect="1" noChangeArrowheads="1"/>
                        </pic:cNvPicPr>
                      </pic:nvPicPr>
                      <pic:blipFill>
                        <a:blip r:embed="rId4"/>
                        <a:srcRect/>
                        <a:stretch>
                          <a:fillRect/>
                        </a:stretch>
                      </pic:blipFill>
                      <pic:spPr bwMode="auto">
                        <a:xfrm>
                          <a:off x="0" y="0"/>
                          <a:ext cx="858352" cy="415735"/>
                        </a:xfrm>
                        <a:prstGeom prst="rect">
                          <a:avLst/>
                        </a:prstGeom>
                        <a:noFill/>
                        <a:ln w="9525">
                          <a:noFill/>
                          <a:miter lim="800000"/>
                          <a:headEnd/>
                          <a:tailEnd/>
                        </a:ln>
                      </pic:spPr>
                    </pic:pic>
                  </a:graphicData>
                </a:graphic>
              </wp:inline>
            </w:drawing>
          </w:r>
        </w:p>
        <w:p w:rsidR="00C72F60" w:rsidRPr="00E73AAE" w:rsidRDefault="00C72F60" w:rsidP="00E73AAE">
          <w:pPr>
            <w:tabs>
              <w:tab w:val="center" w:pos="4320"/>
              <w:tab w:val="right" w:pos="8640"/>
            </w:tabs>
            <w:bidi w:val="0"/>
            <w:spacing w:after="0" w:line="240" w:lineRule="auto"/>
            <w:jc w:val="center"/>
            <w:rPr>
              <w:rFonts w:ascii="Arial" w:eastAsia="Times New Roman" w:hAnsi="Arial" w:cs="B Zar"/>
              <w:b/>
              <w:bCs/>
              <w:color w:val="000000"/>
              <w:sz w:val="24"/>
              <w:szCs w:val="24"/>
            </w:rPr>
          </w:pPr>
          <w:r w:rsidRPr="00E73AAE">
            <w:rPr>
              <w:rFonts w:asciiTheme="majorBidi" w:eastAsia="Times New Roman" w:hAnsiTheme="majorBidi" w:cstheme="majorBidi"/>
              <w:b/>
              <w:bCs/>
              <w:color w:val="000000"/>
              <w:sz w:val="24"/>
              <w:szCs w:val="24"/>
            </w:rPr>
            <w:t>NISOC</w:t>
          </w:r>
        </w:p>
      </w:tc>
    </w:tr>
    <w:tr w:rsidR="00C72F60" w:rsidRPr="00E73AAE" w:rsidTr="0024132A">
      <w:trPr>
        <w:cantSplit/>
        <w:trHeight w:val="150"/>
        <w:jc w:val="center"/>
      </w:trPr>
      <w:tc>
        <w:tcPr>
          <w:tcW w:w="2524" w:type="dxa"/>
          <w:vMerge w:val="restart"/>
          <w:tcBorders>
            <w:left w:val="single" w:sz="12" w:space="0" w:color="auto"/>
          </w:tcBorders>
          <w:vAlign w:val="center"/>
        </w:tcPr>
        <w:p w:rsidR="00C72F60" w:rsidRPr="00E73AAE" w:rsidRDefault="00C72F60" w:rsidP="00E73AAE">
          <w:pPr>
            <w:tabs>
              <w:tab w:val="left" w:pos="888"/>
              <w:tab w:val="right" w:pos="2730"/>
              <w:tab w:val="center" w:pos="4320"/>
              <w:tab w:val="right" w:pos="8640"/>
            </w:tabs>
            <w:spacing w:after="0" w:line="240" w:lineRule="auto"/>
            <w:jc w:val="center"/>
            <w:rPr>
              <w:rFonts w:ascii="Arial" w:eastAsia="Times New Roman" w:hAnsi="Arial" w:cs="B Zar"/>
              <w:b/>
              <w:bCs/>
              <w:color w:val="000000"/>
              <w:sz w:val="18"/>
              <w:szCs w:val="18"/>
              <w:rtl/>
            </w:rPr>
          </w:pPr>
          <w:r w:rsidRPr="00E73AAE">
            <w:rPr>
              <w:rFonts w:ascii="Arial" w:eastAsia="Times New Roman" w:hAnsi="Arial" w:cs="B Zar" w:hint="cs"/>
              <w:b/>
              <w:bCs/>
              <w:color w:val="000000"/>
              <w:sz w:val="18"/>
              <w:szCs w:val="18"/>
              <w:rtl/>
            </w:rPr>
            <w:t>شماره صفحه</w:t>
          </w:r>
          <w:r w:rsidRPr="00E73AAE">
            <w:rPr>
              <w:rFonts w:ascii="Arial" w:eastAsia="Times New Roman" w:hAnsi="Arial" w:cs="B Zar"/>
              <w:b/>
              <w:bCs/>
              <w:color w:val="000000"/>
              <w:sz w:val="18"/>
              <w:szCs w:val="18"/>
            </w:rPr>
            <w:t xml:space="preserve">: </w:t>
          </w:r>
          <w:r w:rsidRPr="00E73AAE">
            <w:rPr>
              <w:rFonts w:ascii="Arial" w:eastAsia="Times New Roman" w:hAnsi="Arial" w:cs="B Zar" w:hint="cs"/>
              <w:b/>
              <w:bCs/>
              <w:color w:val="000000"/>
              <w:sz w:val="18"/>
              <w:szCs w:val="18"/>
              <w:rtl/>
            </w:rPr>
            <w:t xml:space="preserve"> </w:t>
          </w:r>
          <w:r w:rsidRPr="00E73AAE">
            <w:rPr>
              <w:rFonts w:ascii="Arial" w:eastAsia="Times New Roman" w:hAnsi="Arial" w:cs="B Zar"/>
              <w:b/>
              <w:bCs/>
              <w:color w:val="000000"/>
              <w:sz w:val="18"/>
              <w:szCs w:val="18"/>
            </w:rPr>
            <w:fldChar w:fldCharType="begin"/>
          </w:r>
          <w:r w:rsidRPr="00E73AAE">
            <w:rPr>
              <w:rFonts w:ascii="Arial" w:eastAsia="Times New Roman" w:hAnsi="Arial" w:cs="B Zar"/>
              <w:b/>
              <w:bCs/>
              <w:color w:val="000000"/>
              <w:sz w:val="18"/>
              <w:szCs w:val="18"/>
            </w:rPr>
            <w:instrText xml:space="preserve"> PAGE </w:instrText>
          </w:r>
          <w:r w:rsidRPr="00E73AAE">
            <w:rPr>
              <w:rFonts w:ascii="Arial" w:eastAsia="Times New Roman" w:hAnsi="Arial" w:cs="B Zar"/>
              <w:b/>
              <w:bCs/>
              <w:color w:val="000000"/>
              <w:sz w:val="18"/>
              <w:szCs w:val="18"/>
            </w:rPr>
            <w:fldChar w:fldCharType="separate"/>
          </w:r>
          <w:r w:rsidR="00112EAF">
            <w:rPr>
              <w:rFonts w:ascii="Arial" w:eastAsia="Times New Roman" w:hAnsi="Arial" w:cs="B Zar"/>
              <w:b/>
              <w:bCs/>
              <w:noProof/>
              <w:color w:val="000000"/>
              <w:sz w:val="18"/>
              <w:szCs w:val="18"/>
              <w:rtl/>
            </w:rPr>
            <w:t>53</w:t>
          </w:r>
          <w:r w:rsidRPr="00E73AAE">
            <w:rPr>
              <w:rFonts w:ascii="Arial" w:eastAsia="Times New Roman" w:hAnsi="Arial" w:cs="B Zar"/>
              <w:b/>
              <w:bCs/>
              <w:color w:val="000000"/>
              <w:sz w:val="18"/>
              <w:szCs w:val="18"/>
            </w:rPr>
            <w:fldChar w:fldCharType="end"/>
          </w:r>
          <w:r w:rsidRPr="00E73AAE">
            <w:rPr>
              <w:rFonts w:ascii="Arial" w:eastAsia="Times New Roman" w:hAnsi="Arial" w:cs="B Zar"/>
              <w:b/>
              <w:bCs/>
              <w:color w:val="000000"/>
              <w:sz w:val="18"/>
              <w:szCs w:val="18"/>
            </w:rPr>
            <w:t xml:space="preserve"> </w:t>
          </w:r>
          <w:r w:rsidRPr="00E73AAE">
            <w:rPr>
              <w:rFonts w:ascii="Arial" w:eastAsia="Times New Roman" w:hAnsi="Arial" w:cs="B Zar" w:hint="cs"/>
              <w:b/>
              <w:bCs/>
              <w:color w:val="000000"/>
              <w:sz w:val="18"/>
              <w:szCs w:val="18"/>
              <w:rtl/>
            </w:rPr>
            <w:t xml:space="preserve">  از </w:t>
          </w:r>
          <w:r w:rsidRPr="00E73AAE">
            <w:rPr>
              <w:rFonts w:ascii="Arial" w:eastAsia="Times New Roman" w:hAnsi="Arial" w:cs="B Zar"/>
              <w:b/>
              <w:bCs/>
              <w:color w:val="000000"/>
              <w:sz w:val="18"/>
              <w:szCs w:val="18"/>
            </w:rPr>
            <w:t xml:space="preserve"> </w:t>
          </w:r>
          <w:r w:rsidRPr="00E73AAE">
            <w:rPr>
              <w:rFonts w:ascii="Arial" w:eastAsia="Times New Roman" w:hAnsi="Arial" w:cs="B Zar"/>
              <w:b/>
              <w:bCs/>
              <w:color w:val="000000"/>
              <w:sz w:val="18"/>
              <w:szCs w:val="18"/>
            </w:rPr>
            <w:fldChar w:fldCharType="begin"/>
          </w:r>
          <w:r w:rsidRPr="00E73AAE">
            <w:rPr>
              <w:rFonts w:ascii="Arial" w:eastAsia="Times New Roman" w:hAnsi="Arial" w:cs="B Zar"/>
              <w:b/>
              <w:bCs/>
              <w:color w:val="000000"/>
              <w:sz w:val="18"/>
              <w:szCs w:val="18"/>
            </w:rPr>
            <w:instrText xml:space="preserve"> NUMPAGES  </w:instrText>
          </w:r>
          <w:r w:rsidRPr="00E73AAE">
            <w:rPr>
              <w:rFonts w:ascii="Arial" w:eastAsia="Times New Roman" w:hAnsi="Arial" w:cs="B Zar"/>
              <w:b/>
              <w:bCs/>
              <w:color w:val="000000"/>
              <w:sz w:val="18"/>
              <w:szCs w:val="18"/>
            </w:rPr>
            <w:fldChar w:fldCharType="separate"/>
          </w:r>
          <w:r w:rsidR="00112EAF">
            <w:rPr>
              <w:rFonts w:ascii="Arial" w:eastAsia="Times New Roman" w:hAnsi="Arial" w:cs="B Zar"/>
              <w:b/>
              <w:bCs/>
              <w:noProof/>
              <w:color w:val="000000"/>
              <w:sz w:val="18"/>
              <w:szCs w:val="18"/>
              <w:rtl/>
            </w:rPr>
            <w:t>155</w:t>
          </w:r>
          <w:r w:rsidRPr="00E73AAE">
            <w:rPr>
              <w:rFonts w:ascii="Arial" w:eastAsia="Times New Roman" w:hAnsi="Arial" w:cs="B Zar"/>
              <w:b/>
              <w:bCs/>
              <w:color w:val="000000"/>
              <w:sz w:val="18"/>
              <w:szCs w:val="18"/>
            </w:rPr>
            <w:fldChar w:fldCharType="end"/>
          </w:r>
        </w:p>
      </w:tc>
      <w:tc>
        <w:tcPr>
          <w:tcW w:w="5868" w:type="dxa"/>
          <w:gridSpan w:val="8"/>
          <w:vAlign w:val="center"/>
        </w:tcPr>
        <w:p w:rsidR="00C72F60" w:rsidRPr="00E73AAE" w:rsidRDefault="00C72F60" w:rsidP="00E73AAE">
          <w:pPr>
            <w:tabs>
              <w:tab w:val="center" w:pos="4320"/>
              <w:tab w:val="right" w:pos="8640"/>
            </w:tabs>
            <w:bidi w:val="0"/>
            <w:spacing w:after="0" w:line="240" w:lineRule="auto"/>
            <w:jc w:val="center"/>
            <w:rPr>
              <w:rFonts w:ascii="Arial" w:eastAsia="Times New Roman" w:hAnsi="Arial" w:cs="B Zar"/>
              <w:b/>
              <w:bCs/>
              <w:color w:val="000000"/>
              <w:sz w:val="18"/>
              <w:szCs w:val="18"/>
            </w:rPr>
          </w:pPr>
          <w:r w:rsidRPr="00E73AAE">
            <w:rPr>
              <w:rFonts w:ascii="Arial" w:eastAsia="Times New Roman" w:hAnsi="Arial" w:cs="B Zar"/>
              <w:b/>
              <w:bCs/>
              <w:color w:val="000000"/>
              <w:sz w:val="16"/>
              <w:szCs w:val="16"/>
            </w:rPr>
            <w:t>VALUE ENGINEERING STUDY REPORT</w:t>
          </w:r>
        </w:p>
      </w:tc>
      <w:tc>
        <w:tcPr>
          <w:tcW w:w="2327" w:type="dxa"/>
          <w:tcBorders>
            <w:bottom w:val="nil"/>
            <w:right w:val="single" w:sz="12" w:space="0" w:color="auto"/>
          </w:tcBorders>
          <w:vAlign w:val="center"/>
        </w:tcPr>
        <w:p w:rsidR="00C72F60" w:rsidRPr="00E73AAE" w:rsidRDefault="00C72F60" w:rsidP="00E73AAE">
          <w:pPr>
            <w:tabs>
              <w:tab w:val="center" w:pos="4320"/>
              <w:tab w:val="right" w:pos="8640"/>
            </w:tabs>
            <w:bidi w:val="0"/>
            <w:spacing w:before="20" w:after="0" w:line="240" w:lineRule="auto"/>
            <w:rPr>
              <w:rFonts w:ascii="Arial" w:eastAsia="Times New Roman" w:hAnsi="Arial" w:cs="B Zar"/>
              <w:b/>
              <w:bCs/>
              <w:color w:val="000000"/>
              <w:sz w:val="18"/>
              <w:szCs w:val="18"/>
              <w:rtl/>
            </w:rPr>
          </w:pPr>
          <w:r w:rsidRPr="00E73AAE">
            <w:rPr>
              <w:rFonts w:ascii="Arial" w:eastAsia="Times New Roman" w:hAnsi="Arial" w:cs="B Zar" w:hint="cs"/>
              <w:b/>
              <w:bCs/>
              <w:color w:val="000000"/>
              <w:sz w:val="18"/>
              <w:szCs w:val="18"/>
              <w:rtl/>
            </w:rPr>
            <w:t>شماره پیمان</w:t>
          </w:r>
          <w:r w:rsidRPr="00E73AAE">
            <w:rPr>
              <w:rFonts w:ascii="Arial" w:eastAsia="Times New Roman" w:hAnsi="Arial" w:cs="B Zar"/>
              <w:b/>
              <w:bCs/>
              <w:color w:val="000000"/>
              <w:sz w:val="18"/>
              <w:szCs w:val="18"/>
            </w:rPr>
            <w:t>:</w:t>
          </w:r>
        </w:p>
      </w:tc>
    </w:tr>
    <w:tr w:rsidR="00C72F60" w:rsidRPr="00E73AAE" w:rsidTr="0024132A">
      <w:trPr>
        <w:cantSplit/>
        <w:trHeight w:val="476"/>
        <w:jc w:val="center"/>
      </w:trPr>
      <w:tc>
        <w:tcPr>
          <w:tcW w:w="2524" w:type="dxa"/>
          <w:vMerge/>
          <w:tcBorders>
            <w:left w:val="single" w:sz="12" w:space="0" w:color="auto"/>
          </w:tcBorders>
          <w:vAlign w:val="center"/>
        </w:tcPr>
        <w:p w:rsidR="00C72F60" w:rsidRPr="00E73AAE" w:rsidRDefault="00C72F60" w:rsidP="00E73AAE">
          <w:pPr>
            <w:tabs>
              <w:tab w:val="left" w:pos="888"/>
              <w:tab w:val="right" w:pos="2730"/>
              <w:tab w:val="center" w:pos="4320"/>
              <w:tab w:val="right" w:pos="8640"/>
            </w:tabs>
            <w:bidi w:val="0"/>
            <w:spacing w:after="0" w:line="240" w:lineRule="auto"/>
            <w:jc w:val="center"/>
            <w:rPr>
              <w:rFonts w:ascii="Arial" w:eastAsia="Times New Roman" w:hAnsi="Arial" w:cs="B Zar"/>
              <w:b/>
              <w:bCs/>
              <w:color w:val="000000"/>
              <w:sz w:val="18"/>
              <w:szCs w:val="18"/>
            </w:rPr>
          </w:pPr>
        </w:p>
      </w:tc>
      <w:tc>
        <w:tcPr>
          <w:tcW w:w="567" w:type="dxa"/>
          <w:vAlign w:val="center"/>
        </w:tcPr>
        <w:p w:rsidR="00C72F60" w:rsidRPr="00E73AAE" w:rsidRDefault="00C72F60" w:rsidP="00E73AAE">
          <w:pPr>
            <w:tabs>
              <w:tab w:val="center" w:pos="4320"/>
              <w:tab w:val="right" w:pos="8640"/>
            </w:tabs>
            <w:bidi w:val="0"/>
            <w:spacing w:after="0" w:line="240" w:lineRule="auto"/>
            <w:jc w:val="center"/>
            <w:rPr>
              <w:rFonts w:ascii="Arial" w:eastAsia="Times New Roman" w:hAnsi="Arial" w:cs="B Zar"/>
              <w:b/>
              <w:bCs/>
              <w:color w:val="000000"/>
              <w:sz w:val="16"/>
              <w:szCs w:val="16"/>
              <w:rtl/>
            </w:rPr>
          </w:pPr>
          <w:r w:rsidRPr="00E73AAE">
            <w:rPr>
              <w:rFonts w:ascii="Arial" w:eastAsia="Times New Roman" w:hAnsi="Arial" w:cs="B Zar" w:hint="cs"/>
              <w:b/>
              <w:bCs/>
              <w:color w:val="000000"/>
              <w:sz w:val="16"/>
              <w:szCs w:val="16"/>
              <w:rtl/>
            </w:rPr>
            <w:t>نسخه</w:t>
          </w:r>
        </w:p>
      </w:tc>
      <w:tc>
        <w:tcPr>
          <w:tcW w:w="711" w:type="dxa"/>
          <w:vAlign w:val="center"/>
        </w:tcPr>
        <w:p w:rsidR="00C72F60" w:rsidRPr="00E73AAE" w:rsidRDefault="00C72F60" w:rsidP="00E73AAE">
          <w:pPr>
            <w:tabs>
              <w:tab w:val="center" w:pos="4320"/>
              <w:tab w:val="right" w:pos="8640"/>
            </w:tabs>
            <w:bidi w:val="0"/>
            <w:spacing w:after="0" w:line="240" w:lineRule="auto"/>
            <w:jc w:val="center"/>
            <w:rPr>
              <w:rFonts w:ascii="Arial" w:eastAsia="Times New Roman" w:hAnsi="Arial" w:cs="B Zar"/>
              <w:b/>
              <w:bCs/>
              <w:color w:val="000000"/>
              <w:sz w:val="16"/>
              <w:szCs w:val="16"/>
              <w:rtl/>
            </w:rPr>
          </w:pPr>
          <w:r w:rsidRPr="00E73AAE">
            <w:rPr>
              <w:rFonts w:ascii="Arial" w:eastAsia="Times New Roman" w:hAnsi="Arial" w:cs="B Zar" w:hint="cs"/>
              <w:b/>
              <w:bCs/>
              <w:color w:val="000000"/>
              <w:sz w:val="16"/>
              <w:szCs w:val="16"/>
              <w:rtl/>
            </w:rPr>
            <w:t>سریال</w:t>
          </w:r>
        </w:p>
      </w:tc>
      <w:tc>
        <w:tcPr>
          <w:tcW w:w="900" w:type="dxa"/>
          <w:vAlign w:val="center"/>
        </w:tcPr>
        <w:p w:rsidR="00C72F60" w:rsidRPr="00E73AAE" w:rsidRDefault="00C72F60" w:rsidP="00E73AAE">
          <w:pPr>
            <w:tabs>
              <w:tab w:val="center" w:pos="4320"/>
              <w:tab w:val="right" w:pos="8640"/>
            </w:tabs>
            <w:bidi w:val="0"/>
            <w:spacing w:after="0" w:line="240" w:lineRule="auto"/>
            <w:jc w:val="center"/>
            <w:rPr>
              <w:rFonts w:ascii="Arial" w:eastAsia="Times New Roman" w:hAnsi="Arial" w:cs="B Zar"/>
              <w:b/>
              <w:bCs/>
              <w:color w:val="000000"/>
              <w:sz w:val="16"/>
              <w:szCs w:val="16"/>
            </w:rPr>
          </w:pPr>
          <w:r w:rsidRPr="00E73AAE">
            <w:rPr>
              <w:rFonts w:ascii="Arial" w:eastAsia="Times New Roman" w:hAnsi="Arial" w:cs="B Zar" w:hint="cs"/>
              <w:b/>
              <w:bCs/>
              <w:color w:val="000000"/>
              <w:sz w:val="16"/>
              <w:szCs w:val="16"/>
              <w:rtl/>
            </w:rPr>
            <w:t>نوع مدرک</w:t>
          </w:r>
          <w:r w:rsidRPr="00E73AAE">
            <w:rPr>
              <w:rFonts w:ascii="Arial" w:eastAsia="Times New Roman" w:hAnsi="Arial" w:cs="B Zar"/>
              <w:b/>
              <w:bCs/>
              <w:color w:val="000000"/>
              <w:sz w:val="16"/>
              <w:szCs w:val="16"/>
            </w:rPr>
            <w:t xml:space="preserve"> </w:t>
          </w:r>
        </w:p>
      </w:tc>
      <w:tc>
        <w:tcPr>
          <w:tcW w:w="540" w:type="dxa"/>
          <w:vAlign w:val="center"/>
        </w:tcPr>
        <w:p w:rsidR="00C72F60" w:rsidRPr="00E73AAE" w:rsidRDefault="00C72F60" w:rsidP="00E73AAE">
          <w:pPr>
            <w:tabs>
              <w:tab w:val="center" w:pos="4320"/>
              <w:tab w:val="right" w:pos="8640"/>
            </w:tabs>
            <w:bidi w:val="0"/>
            <w:spacing w:after="0" w:line="240" w:lineRule="auto"/>
            <w:ind w:left="-108" w:right="-108"/>
            <w:jc w:val="center"/>
            <w:rPr>
              <w:rFonts w:ascii="Arial" w:eastAsia="Times New Roman" w:hAnsi="Arial" w:cs="B Zar"/>
              <w:b/>
              <w:bCs/>
              <w:color w:val="000000"/>
              <w:sz w:val="16"/>
              <w:szCs w:val="16"/>
            </w:rPr>
          </w:pPr>
          <w:r w:rsidRPr="00E73AAE">
            <w:rPr>
              <w:rFonts w:ascii="Arial" w:eastAsia="Times New Roman" w:hAnsi="Arial" w:cs="B Zar" w:hint="cs"/>
              <w:b/>
              <w:bCs/>
              <w:color w:val="000000"/>
              <w:sz w:val="16"/>
              <w:szCs w:val="16"/>
              <w:rtl/>
            </w:rPr>
            <w:t>رشته</w:t>
          </w:r>
          <w:r w:rsidRPr="00E73AAE">
            <w:rPr>
              <w:rFonts w:ascii="Arial" w:eastAsia="Times New Roman" w:hAnsi="Arial" w:cs="B Zar"/>
              <w:b/>
              <w:bCs/>
              <w:color w:val="000000"/>
              <w:sz w:val="16"/>
              <w:szCs w:val="16"/>
            </w:rPr>
            <w:t xml:space="preserve"> </w:t>
          </w:r>
        </w:p>
      </w:tc>
      <w:tc>
        <w:tcPr>
          <w:tcW w:w="720" w:type="dxa"/>
          <w:vAlign w:val="center"/>
        </w:tcPr>
        <w:p w:rsidR="00C72F60" w:rsidRPr="00E73AAE" w:rsidRDefault="00C72F60" w:rsidP="00E73AAE">
          <w:pPr>
            <w:tabs>
              <w:tab w:val="center" w:pos="4320"/>
              <w:tab w:val="right" w:pos="8640"/>
            </w:tabs>
            <w:bidi w:val="0"/>
            <w:spacing w:after="0" w:line="240" w:lineRule="auto"/>
            <w:jc w:val="center"/>
            <w:rPr>
              <w:rFonts w:ascii="Arial" w:eastAsia="Times New Roman" w:hAnsi="Arial" w:cs="B Zar"/>
              <w:b/>
              <w:bCs/>
              <w:color w:val="000000"/>
              <w:sz w:val="16"/>
              <w:szCs w:val="16"/>
            </w:rPr>
          </w:pPr>
          <w:r w:rsidRPr="00E73AAE">
            <w:rPr>
              <w:rFonts w:ascii="Arial" w:eastAsia="Times New Roman" w:hAnsi="Arial" w:cs="B Zar" w:hint="cs"/>
              <w:b/>
              <w:bCs/>
              <w:color w:val="000000"/>
              <w:sz w:val="16"/>
              <w:szCs w:val="16"/>
              <w:rtl/>
            </w:rPr>
            <w:t>تسهیلات</w:t>
          </w:r>
        </w:p>
      </w:tc>
      <w:tc>
        <w:tcPr>
          <w:tcW w:w="900" w:type="dxa"/>
          <w:vAlign w:val="center"/>
        </w:tcPr>
        <w:p w:rsidR="00C72F60" w:rsidRPr="00E73AAE" w:rsidRDefault="00C72F60" w:rsidP="00E73AAE">
          <w:pPr>
            <w:tabs>
              <w:tab w:val="center" w:pos="4320"/>
              <w:tab w:val="right" w:pos="8640"/>
            </w:tabs>
            <w:bidi w:val="0"/>
            <w:spacing w:after="0" w:line="240" w:lineRule="auto"/>
            <w:jc w:val="center"/>
            <w:rPr>
              <w:rFonts w:ascii="Arial" w:eastAsia="Times New Roman" w:hAnsi="Arial" w:cs="B Zar"/>
              <w:b/>
              <w:bCs/>
              <w:color w:val="000000"/>
              <w:sz w:val="16"/>
              <w:szCs w:val="16"/>
              <w:rtl/>
            </w:rPr>
          </w:pPr>
          <w:r w:rsidRPr="00E73AAE">
            <w:rPr>
              <w:rFonts w:ascii="Arial" w:eastAsia="Times New Roman" w:hAnsi="Arial" w:cs="B Zar" w:hint="cs"/>
              <w:b/>
              <w:bCs/>
              <w:color w:val="000000"/>
              <w:sz w:val="16"/>
              <w:szCs w:val="16"/>
              <w:rtl/>
            </w:rPr>
            <w:t>صادرکننده</w:t>
          </w:r>
        </w:p>
      </w:tc>
      <w:tc>
        <w:tcPr>
          <w:tcW w:w="810" w:type="dxa"/>
          <w:vAlign w:val="center"/>
        </w:tcPr>
        <w:p w:rsidR="00C72F60" w:rsidRPr="00E73AAE" w:rsidRDefault="00C72F60" w:rsidP="00E73AAE">
          <w:pPr>
            <w:tabs>
              <w:tab w:val="center" w:pos="4320"/>
              <w:tab w:val="right" w:pos="8640"/>
            </w:tabs>
            <w:bidi w:val="0"/>
            <w:spacing w:after="0" w:line="240" w:lineRule="auto"/>
            <w:jc w:val="center"/>
            <w:rPr>
              <w:rFonts w:ascii="Arial" w:eastAsia="Times New Roman" w:hAnsi="Arial" w:cs="B Zar"/>
              <w:b/>
              <w:bCs/>
              <w:color w:val="000000"/>
              <w:sz w:val="16"/>
              <w:szCs w:val="16"/>
            </w:rPr>
          </w:pPr>
          <w:r w:rsidRPr="00E73AAE">
            <w:rPr>
              <w:rFonts w:ascii="Arial" w:eastAsia="Times New Roman" w:hAnsi="Arial" w:cs="B Zar" w:hint="cs"/>
              <w:b/>
              <w:bCs/>
              <w:color w:val="000000"/>
              <w:sz w:val="16"/>
              <w:szCs w:val="16"/>
              <w:rtl/>
            </w:rPr>
            <w:t>بسته کاری</w:t>
          </w:r>
        </w:p>
      </w:tc>
      <w:tc>
        <w:tcPr>
          <w:tcW w:w="720" w:type="dxa"/>
          <w:vAlign w:val="center"/>
        </w:tcPr>
        <w:p w:rsidR="00C72F60" w:rsidRPr="00E73AAE" w:rsidRDefault="00C72F60" w:rsidP="00E73AAE">
          <w:pPr>
            <w:tabs>
              <w:tab w:val="center" w:pos="4320"/>
              <w:tab w:val="right" w:pos="8640"/>
            </w:tabs>
            <w:bidi w:val="0"/>
            <w:spacing w:after="0" w:line="240" w:lineRule="auto"/>
            <w:jc w:val="center"/>
            <w:rPr>
              <w:rFonts w:ascii="Arial" w:eastAsia="Times New Roman" w:hAnsi="Arial" w:cs="B Zar"/>
              <w:b/>
              <w:bCs/>
              <w:color w:val="000000"/>
              <w:sz w:val="16"/>
              <w:szCs w:val="16"/>
            </w:rPr>
          </w:pPr>
          <w:r w:rsidRPr="00E73AAE">
            <w:rPr>
              <w:rFonts w:ascii="Arial" w:eastAsia="Times New Roman" w:hAnsi="Arial" w:cs="B Zar" w:hint="cs"/>
              <w:b/>
              <w:bCs/>
              <w:color w:val="000000"/>
              <w:sz w:val="16"/>
              <w:szCs w:val="16"/>
              <w:rtl/>
            </w:rPr>
            <w:t>پروژه</w:t>
          </w:r>
          <w:r w:rsidRPr="00E73AAE">
            <w:rPr>
              <w:rFonts w:ascii="Arial" w:eastAsia="Times New Roman" w:hAnsi="Arial" w:cs="B Zar"/>
              <w:b/>
              <w:bCs/>
              <w:color w:val="000000"/>
              <w:sz w:val="16"/>
              <w:szCs w:val="16"/>
            </w:rPr>
            <w:t xml:space="preserve"> </w:t>
          </w:r>
        </w:p>
      </w:tc>
      <w:tc>
        <w:tcPr>
          <w:tcW w:w="2327" w:type="dxa"/>
          <w:vMerge w:val="restart"/>
          <w:tcBorders>
            <w:top w:val="nil"/>
            <w:bottom w:val="single" w:sz="12" w:space="0" w:color="auto"/>
            <w:right w:val="single" w:sz="12" w:space="0" w:color="auto"/>
          </w:tcBorders>
          <w:vAlign w:val="center"/>
        </w:tcPr>
        <w:p w:rsidR="00C72F60" w:rsidRPr="00E73AAE" w:rsidRDefault="00C72F60" w:rsidP="00E73AAE">
          <w:pPr>
            <w:jc w:val="center"/>
            <w:rPr>
              <w:rFonts w:ascii="Arial" w:eastAsiaTheme="majorEastAsia" w:hAnsi="Arial" w:cs="B Zar"/>
              <w:color w:val="000000"/>
              <w:rtl/>
            </w:rPr>
          </w:pPr>
          <w:r w:rsidRPr="00E73AAE">
            <w:rPr>
              <w:rFonts w:ascii="Arial" w:eastAsiaTheme="majorEastAsia" w:hAnsi="Arial" w:cs="B Zar" w:hint="cs"/>
              <w:color w:val="000000"/>
              <w:rtl/>
            </w:rPr>
            <w:t xml:space="preserve">9184 </w:t>
          </w:r>
          <w:r w:rsidRPr="00E73AAE">
            <w:rPr>
              <w:rFonts w:asciiTheme="majorHAnsi" w:eastAsiaTheme="majorEastAsia" w:hAnsiTheme="majorHAnsi" w:cs="Times New Roman" w:hint="cs"/>
              <w:color w:val="000000"/>
              <w:rtl/>
            </w:rPr>
            <w:t>–</w:t>
          </w:r>
          <w:r w:rsidRPr="00E73AAE">
            <w:rPr>
              <w:rFonts w:ascii="Arial" w:eastAsiaTheme="majorEastAsia" w:hAnsi="Arial" w:cs="B Zar" w:hint="cs"/>
              <w:color w:val="000000"/>
              <w:rtl/>
            </w:rPr>
            <w:t xml:space="preserve"> 073 - 053</w:t>
          </w:r>
        </w:p>
      </w:tc>
    </w:tr>
    <w:tr w:rsidR="00C72F60" w:rsidRPr="00E73AAE" w:rsidTr="0024132A">
      <w:trPr>
        <w:cantSplit/>
        <w:trHeight w:val="249"/>
        <w:jc w:val="center"/>
      </w:trPr>
      <w:tc>
        <w:tcPr>
          <w:tcW w:w="2524" w:type="dxa"/>
          <w:vMerge/>
          <w:tcBorders>
            <w:left w:val="single" w:sz="12" w:space="0" w:color="auto"/>
            <w:bottom w:val="single" w:sz="12" w:space="0" w:color="auto"/>
          </w:tcBorders>
          <w:vAlign w:val="center"/>
        </w:tcPr>
        <w:p w:rsidR="00C72F60" w:rsidRPr="00E73AAE" w:rsidRDefault="00C72F60" w:rsidP="00E73AAE">
          <w:pPr>
            <w:tabs>
              <w:tab w:val="left" w:pos="888"/>
              <w:tab w:val="right" w:pos="2730"/>
              <w:tab w:val="center" w:pos="4320"/>
              <w:tab w:val="right" w:pos="8640"/>
            </w:tabs>
            <w:bidi w:val="0"/>
            <w:spacing w:after="0" w:line="240" w:lineRule="auto"/>
            <w:jc w:val="center"/>
            <w:rPr>
              <w:rFonts w:ascii="Arial" w:eastAsia="Times New Roman" w:hAnsi="Arial" w:cs="Arial"/>
              <w:b/>
              <w:bCs/>
              <w:sz w:val="16"/>
              <w:szCs w:val="16"/>
            </w:rPr>
          </w:pPr>
        </w:p>
      </w:tc>
      <w:tc>
        <w:tcPr>
          <w:tcW w:w="567" w:type="dxa"/>
          <w:tcBorders>
            <w:bottom w:val="single" w:sz="12" w:space="0" w:color="auto"/>
          </w:tcBorders>
          <w:vAlign w:val="center"/>
        </w:tcPr>
        <w:p w:rsidR="00C72F60" w:rsidRPr="00E73AAE" w:rsidRDefault="00C72F60" w:rsidP="007A5222">
          <w:pPr>
            <w:tabs>
              <w:tab w:val="center" w:pos="4320"/>
              <w:tab w:val="right" w:pos="8640"/>
            </w:tabs>
            <w:bidi w:val="0"/>
            <w:spacing w:after="0" w:line="240" w:lineRule="auto"/>
            <w:jc w:val="center"/>
            <w:rPr>
              <w:rFonts w:ascii="Arial" w:eastAsia="Times New Roman" w:hAnsi="Arial" w:cs="B Zar"/>
              <w:color w:val="000000"/>
              <w:sz w:val="16"/>
              <w:szCs w:val="16"/>
            </w:rPr>
          </w:pPr>
          <w:r w:rsidRPr="00E73AAE">
            <w:rPr>
              <w:rFonts w:ascii="Arial" w:eastAsia="Times New Roman" w:hAnsi="Arial" w:cs="B Zar"/>
              <w:color w:val="000000"/>
              <w:sz w:val="16"/>
              <w:szCs w:val="16"/>
            </w:rPr>
            <w:t>D0</w:t>
          </w:r>
          <w:r w:rsidR="007A5222">
            <w:rPr>
              <w:rFonts w:ascii="Arial" w:eastAsia="Times New Roman" w:hAnsi="Arial" w:cs="B Zar"/>
              <w:color w:val="000000"/>
              <w:sz w:val="16"/>
              <w:szCs w:val="16"/>
            </w:rPr>
            <w:t>3</w:t>
          </w:r>
        </w:p>
      </w:tc>
      <w:tc>
        <w:tcPr>
          <w:tcW w:w="711" w:type="dxa"/>
          <w:tcBorders>
            <w:bottom w:val="single" w:sz="12" w:space="0" w:color="auto"/>
          </w:tcBorders>
          <w:vAlign w:val="center"/>
        </w:tcPr>
        <w:p w:rsidR="00C72F60" w:rsidRPr="00E73AAE" w:rsidRDefault="00C72F60" w:rsidP="00E73AAE">
          <w:pPr>
            <w:tabs>
              <w:tab w:val="center" w:pos="4320"/>
              <w:tab w:val="right" w:pos="8640"/>
            </w:tabs>
            <w:bidi w:val="0"/>
            <w:spacing w:after="0" w:line="240" w:lineRule="auto"/>
            <w:jc w:val="center"/>
            <w:rPr>
              <w:rFonts w:ascii="Arial" w:eastAsia="Times New Roman" w:hAnsi="Arial" w:cs="B Zar"/>
              <w:color w:val="000000"/>
              <w:sz w:val="16"/>
              <w:szCs w:val="16"/>
            </w:rPr>
          </w:pPr>
          <w:r w:rsidRPr="00E73AAE">
            <w:rPr>
              <w:rFonts w:ascii="Arial" w:eastAsia="Times New Roman" w:hAnsi="Arial" w:cs="B Zar"/>
              <w:color w:val="000000"/>
              <w:sz w:val="16"/>
              <w:szCs w:val="16"/>
            </w:rPr>
            <w:t>0002</w:t>
          </w:r>
        </w:p>
      </w:tc>
      <w:tc>
        <w:tcPr>
          <w:tcW w:w="900" w:type="dxa"/>
          <w:tcBorders>
            <w:bottom w:val="single" w:sz="12" w:space="0" w:color="auto"/>
          </w:tcBorders>
          <w:vAlign w:val="center"/>
        </w:tcPr>
        <w:p w:rsidR="00C72F60" w:rsidRPr="00E73AAE" w:rsidRDefault="00C72F60" w:rsidP="00E73AAE">
          <w:pPr>
            <w:tabs>
              <w:tab w:val="center" w:pos="4320"/>
              <w:tab w:val="right" w:pos="8640"/>
            </w:tabs>
            <w:bidi w:val="0"/>
            <w:spacing w:after="0" w:line="240" w:lineRule="auto"/>
            <w:jc w:val="center"/>
            <w:rPr>
              <w:rFonts w:ascii="Arial" w:eastAsia="Times New Roman" w:hAnsi="Arial" w:cs="B Zar"/>
              <w:color w:val="000000"/>
              <w:sz w:val="16"/>
              <w:szCs w:val="16"/>
            </w:rPr>
          </w:pPr>
          <w:r w:rsidRPr="00E73AAE">
            <w:rPr>
              <w:rFonts w:ascii="Arial" w:eastAsia="Times New Roman" w:hAnsi="Arial" w:cs="B Zar"/>
              <w:color w:val="000000"/>
              <w:sz w:val="16"/>
              <w:szCs w:val="16"/>
            </w:rPr>
            <w:t>RT</w:t>
          </w:r>
        </w:p>
      </w:tc>
      <w:tc>
        <w:tcPr>
          <w:tcW w:w="540" w:type="dxa"/>
          <w:tcBorders>
            <w:bottom w:val="single" w:sz="12" w:space="0" w:color="auto"/>
          </w:tcBorders>
          <w:vAlign w:val="center"/>
        </w:tcPr>
        <w:p w:rsidR="00C72F60" w:rsidRPr="00E73AAE" w:rsidRDefault="00C72F60" w:rsidP="00E73AAE">
          <w:pPr>
            <w:tabs>
              <w:tab w:val="center" w:pos="4320"/>
              <w:tab w:val="right" w:pos="8640"/>
            </w:tabs>
            <w:bidi w:val="0"/>
            <w:spacing w:after="0" w:line="240" w:lineRule="auto"/>
            <w:jc w:val="center"/>
            <w:rPr>
              <w:rFonts w:ascii="Arial" w:eastAsia="Times New Roman" w:hAnsi="Arial" w:cs="B Zar"/>
              <w:color w:val="000000"/>
              <w:sz w:val="16"/>
              <w:szCs w:val="16"/>
            </w:rPr>
          </w:pPr>
          <w:r w:rsidRPr="00E73AAE">
            <w:rPr>
              <w:rFonts w:ascii="Arial" w:eastAsia="Times New Roman" w:hAnsi="Arial" w:cs="B Zar"/>
              <w:color w:val="000000"/>
              <w:sz w:val="16"/>
              <w:szCs w:val="16"/>
            </w:rPr>
            <w:t>GE</w:t>
          </w:r>
        </w:p>
      </w:tc>
      <w:tc>
        <w:tcPr>
          <w:tcW w:w="720" w:type="dxa"/>
          <w:tcBorders>
            <w:bottom w:val="single" w:sz="12" w:space="0" w:color="auto"/>
          </w:tcBorders>
          <w:vAlign w:val="center"/>
        </w:tcPr>
        <w:p w:rsidR="00C72F60" w:rsidRPr="00E73AAE" w:rsidRDefault="00C72F60" w:rsidP="00E73AAE">
          <w:pPr>
            <w:tabs>
              <w:tab w:val="center" w:pos="4320"/>
              <w:tab w:val="right" w:pos="8640"/>
            </w:tabs>
            <w:bidi w:val="0"/>
            <w:spacing w:after="0" w:line="240" w:lineRule="auto"/>
            <w:jc w:val="center"/>
            <w:rPr>
              <w:rFonts w:ascii="Arial" w:eastAsia="Times New Roman" w:hAnsi="Arial" w:cs="B Zar"/>
              <w:color w:val="000000"/>
              <w:sz w:val="16"/>
              <w:szCs w:val="16"/>
            </w:rPr>
          </w:pPr>
          <w:r w:rsidRPr="00E73AAE">
            <w:rPr>
              <w:rFonts w:ascii="Arial" w:eastAsia="Times New Roman" w:hAnsi="Arial" w:cs="B Zar"/>
              <w:color w:val="000000"/>
              <w:sz w:val="16"/>
              <w:szCs w:val="16"/>
            </w:rPr>
            <w:t>120</w:t>
          </w:r>
        </w:p>
      </w:tc>
      <w:tc>
        <w:tcPr>
          <w:tcW w:w="900" w:type="dxa"/>
          <w:tcBorders>
            <w:bottom w:val="single" w:sz="12" w:space="0" w:color="auto"/>
          </w:tcBorders>
          <w:vAlign w:val="center"/>
        </w:tcPr>
        <w:p w:rsidR="00C72F60" w:rsidRPr="00E73AAE" w:rsidRDefault="00C72F60" w:rsidP="00E73AAE">
          <w:pPr>
            <w:tabs>
              <w:tab w:val="center" w:pos="4320"/>
              <w:tab w:val="right" w:pos="8640"/>
            </w:tabs>
            <w:bidi w:val="0"/>
            <w:spacing w:after="0" w:line="240" w:lineRule="auto"/>
            <w:jc w:val="center"/>
            <w:rPr>
              <w:rFonts w:ascii="Arial" w:eastAsia="Times New Roman" w:hAnsi="Arial" w:cs="B Zar"/>
              <w:color w:val="000000"/>
              <w:sz w:val="16"/>
              <w:szCs w:val="16"/>
            </w:rPr>
          </w:pPr>
          <w:r w:rsidRPr="00E73AAE">
            <w:rPr>
              <w:rFonts w:ascii="Arial" w:eastAsia="Times New Roman" w:hAnsi="Arial" w:cs="B Zar"/>
              <w:color w:val="000000"/>
              <w:sz w:val="16"/>
              <w:szCs w:val="16"/>
            </w:rPr>
            <w:t>PEDCO</w:t>
          </w:r>
        </w:p>
      </w:tc>
      <w:tc>
        <w:tcPr>
          <w:tcW w:w="810" w:type="dxa"/>
          <w:tcBorders>
            <w:bottom w:val="single" w:sz="12" w:space="0" w:color="auto"/>
          </w:tcBorders>
          <w:vAlign w:val="center"/>
        </w:tcPr>
        <w:p w:rsidR="00C72F60" w:rsidRPr="00E73AAE" w:rsidRDefault="00C72F60" w:rsidP="00E73AAE">
          <w:pPr>
            <w:tabs>
              <w:tab w:val="center" w:pos="4320"/>
              <w:tab w:val="right" w:pos="8640"/>
            </w:tabs>
            <w:bidi w:val="0"/>
            <w:spacing w:after="0" w:line="240" w:lineRule="auto"/>
            <w:jc w:val="center"/>
            <w:rPr>
              <w:rFonts w:ascii="Arial" w:eastAsia="Times New Roman" w:hAnsi="Arial" w:cs="B Zar"/>
              <w:color w:val="000000"/>
              <w:sz w:val="16"/>
              <w:szCs w:val="16"/>
            </w:rPr>
          </w:pPr>
          <w:r w:rsidRPr="00E73AAE">
            <w:rPr>
              <w:rFonts w:ascii="Arial" w:eastAsia="Times New Roman" w:hAnsi="Arial" w:cs="B Zar"/>
              <w:color w:val="000000"/>
              <w:sz w:val="16"/>
              <w:szCs w:val="16"/>
            </w:rPr>
            <w:t>GCS</w:t>
          </w:r>
        </w:p>
      </w:tc>
      <w:tc>
        <w:tcPr>
          <w:tcW w:w="720" w:type="dxa"/>
          <w:tcBorders>
            <w:bottom w:val="single" w:sz="12" w:space="0" w:color="auto"/>
          </w:tcBorders>
          <w:vAlign w:val="center"/>
        </w:tcPr>
        <w:p w:rsidR="00C72F60" w:rsidRPr="00E73AAE" w:rsidRDefault="00C72F60" w:rsidP="00E73AAE">
          <w:pPr>
            <w:tabs>
              <w:tab w:val="center" w:pos="4320"/>
              <w:tab w:val="right" w:pos="8640"/>
            </w:tabs>
            <w:bidi w:val="0"/>
            <w:spacing w:after="0" w:line="240" w:lineRule="auto"/>
            <w:jc w:val="center"/>
            <w:rPr>
              <w:rFonts w:ascii="Arial" w:eastAsia="Times New Roman" w:hAnsi="Arial" w:cs="B Zar"/>
              <w:color w:val="000000"/>
              <w:sz w:val="16"/>
              <w:szCs w:val="16"/>
            </w:rPr>
          </w:pPr>
          <w:r w:rsidRPr="00E73AAE">
            <w:rPr>
              <w:rFonts w:ascii="Arial" w:eastAsia="Times New Roman" w:hAnsi="Arial" w:cs="B Zar"/>
              <w:color w:val="000000"/>
              <w:sz w:val="16"/>
              <w:szCs w:val="16"/>
            </w:rPr>
            <w:t>BK</w:t>
          </w:r>
        </w:p>
      </w:tc>
      <w:tc>
        <w:tcPr>
          <w:tcW w:w="2327" w:type="dxa"/>
          <w:vMerge/>
          <w:tcBorders>
            <w:bottom w:val="single" w:sz="12" w:space="0" w:color="auto"/>
            <w:right w:val="single" w:sz="12" w:space="0" w:color="auto"/>
          </w:tcBorders>
          <w:vAlign w:val="center"/>
        </w:tcPr>
        <w:p w:rsidR="00C72F60" w:rsidRPr="00E73AAE" w:rsidRDefault="00C72F60" w:rsidP="00E73AAE">
          <w:pPr>
            <w:bidi w:val="0"/>
            <w:jc w:val="center"/>
            <w:rPr>
              <w:rFonts w:ascii="Arial" w:eastAsiaTheme="majorEastAsia" w:hAnsi="Arial" w:cs="Arial"/>
              <w:b/>
              <w:bCs/>
              <w:rtl/>
            </w:rPr>
          </w:pPr>
        </w:p>
      </w:tc>
    </w:tr>
  </w:tbl>
  <w:p w:rsidR="00C72F60" w:rsidRDefault="00C72F60" w:rsidP="005F2486">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2F60" w:rsidRDefault="00C72F60">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2F60" w:rsidRDefault="00C72F60">
    <w:pPr>
      <w:pStyle w:val="Heade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2F60" w:rsidRDefault="00C72F60">
    <w:pPr>
      <w:pStyle w:val="Heade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2F60" w:rsidRDefault="00C72F60">
    <w:pPr>
      <w:pStyle w:val="Heade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2F60" w:rsidRDefault="00C72F60">
    <w:pPr>
      <w:pStyle w:val="Heade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2F60" w:rsidRDefault="00C72F60">
    <w:pPr>
      <w:pStyle w:val="Heade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2F60" w:rsidRDefault="00C72F60">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2F60" w:rsidRDefault="00C72F60">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2F60" w:rsidRDefault="00C72F60">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2F60" w:rsidRDefault="00C72F60">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2F60" w:rsidRDefault="00C72F60">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2F60" w:rsidRDefault="00C72F60">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2F60" w:rsidRDefault="00C72F60">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2F60" w:rsidRDefault="00C72F6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4" type="#_x0000_t75" style="width:12.75pt;height:12.75pt" o:bullet="t">
        <v:imagedata r:id="rId1" o:title="BD21304_"/>
      </v:shape>
    </w:pict>
  </w:numPicBullet>
  <w:numPicBullet w:numPicBulletId="1">
    <w:pict>
      <v:shape id="_x0000_i1055" type="#_x0000_t75" style="width:39pt;height:32.25pt;visibility:visible;mso-wrap-style:square" o:bullet="t">
        <v:imagedata r:id="rId2" o:title=""/>
      </v:shape>
    </w:pict>
  </w:numPicBullet>
  <w:abstractNum w:abstractNumId="0">
    <w:nsid w:val="013F0D86"/>
    <w:multiLevelType w:val="hybridMultilevel"/>
    <w:tmpl w:val="04E28ACE"/>
    <w:lvl w:ilvl="0" w:tplc="04090001">
      <w:start w:val="1"/>
      <w:numFmt w:val="bullet"/>
      <w:lvlText w:val=""/>
      <w:lvlJc w:val="left"/>
      <w:pPr>
        <w:ind w:left="1791" w:hanging="360"/>
      </w:pPr>
      <w:rPr>
        <w:rFonts w:ascii="Symbol" w:hAnsi="Symbol" w:hint="default"/>
      </w:rPr>
    </w:lvl>
    <w:lvl w:ilvl="1" w:tplc="04090003" w:tentative="1">
      <w:start w:val="1"/>
      <w:numFmt w:val="bullet"/>
      <w:lvlText w:val="o"/>
      <w:lvlJc w:val="left"/>
      <w:pPr>
        <w:ind w:left="2511" w:hanging="360"/>
      </w:pPr>
      <w:rPr>
        <w:rFonts w:ascii="Courier New" w:hAnsi="Courier New" w:cs="Courier New" w:hint="default"/>
      </w:rPr>
    </w:lvl>
    <w:lvl w:ilvl="2" w:tplc="04090005" w:tentative="1">
      <w:start w:val="1"/>
      <w:numFmt w:val="bullet"/>
      <w:lvlText w:val=""/>
      <w:lvlJc w:val="left"/>
      <w:pPr>
        <w:ind w:left="3231" w:hanging="360"/>
      </w:pPr>
      <w:rPr>
        <w:rFonts w:ascii="Wingdings" w:hAnsi="Wingdings" w:hint="default"/>
      </w:rPr>
    </w:lvl>
    <w:lvl w:ilvl="3" w:tplc="04090001" w:tentative="1">
      <w:start w:val="1"/>
      <w:numFmt w:val="bullet"/>
      <w:lvlText w:val=""/>
      <w:lvlJc w:val="left"/>
      <w:pPr>
        <w:ind w:left="3951" w:hanging="360"/>
      </w:pPr>
      <w:rPr>
        <w:rFonts w:ascii="Symbol" w:hAnsi="Symbol" w:hint="default"/>
      </w:rPr>
    </w:lvl>
    <w:lvl w:ilvl="4" w:tplc="04090003" w:tentative="1">
      <w:start w:val="1"/>
      <w:numFmt w:val="bullet"/>
      <w:lvlText w:val="o"/>
      <w:lvlJc w:val="left"/>
      <w:pPr>
        <w:ind w:left="4671" w:hanging="360"/>
      </w:pPr>
      <w:rPr>
        <w:rFonts w:ascii="Courier New" w:hAnsi="Courier New" w:cs="Courier New" w:hint="default"/>
      </w:rPr>
    </w:lvl>
    <w:lvl w:ilvl="5" w:tplc="04090005" w:tentative="1">
      <w:start w:val="1"/>
      <w:numFmt w:val="bullet"/>
      <w:lvlText w:val=""/>
      <w:lvlJc w:val="left"/>
      <w:pPr>
        <w:ind w:left="5391" w:hanging="360"/>
      </w:pPr>
      <w:rPr>
        <w:rFonts w:ascii="Wingdings" w:hAnsi="Wingdings" w:hint="default"/>
      </w:rPr>
    </w:lvl>
    <w:lvl w:ilvl="6" w:tplc="04090001" w:tentative="1">
      <w:start w:val="1"/>
      <w:numFmt w:val="bullet"/>
      <w:lvlText w:val=""/>
      <w:lvlJc w:val="left"/>
      <w:pPr>
        <w:ind w:left="6111" w:hanging="360"/>
      </w:pPr>
      <w:rPr>
        <w:rFonts w:ascii="Symbol" w:hAnsi="Symbol" w:hint="default"/>
      </w:rPr>
    </w:lvl>
    <w:lvl w:ilvl="7" w:tplc="04090003" w:tentative="1">
      <w:start w:val="1"/>
      <w:numFmt w:val="bullet"/>
      <w:lvlText w:val="o"/>
      <w:lvlJc w:val="left"/>
      <w:pPr>
        <w:ind w:left="6831" w:hanging="360"/>
      </w:pPr>
      <w:rPr>
        <w:rFonts w:ascii="Courier New" w:hAnsi="Courier New" w:cs="Courier New" w:hint="default"/>
      </w:rPr>
    </w:lvl>
    <w:lvl w:ilvl="8" w:tplc="04090005" w:tentative="1">
      <w:start w:val="1"/>
      <w:numFmt w:val="bullet"/>
      <w:lvlText w:val=""/>
      <w:lvlJc w:val="left"/>
      <w:pPr>
        <w:ind w:left="7551" w:hanging="360"/>
      </w:pPr>
      <w:rPr>
        <w:rFonts w:ascii="Wingdings" w:hAnsi="Wingdings" w:hint="default"/>
      </w:rPr>
    </w:lvl>
  </w:abstractNum>
  <w:abstractNum w:abstractNumId="1">
    <w:nsid w:val="026B61E5"/>
    <w:multiLevelType w:val="hybridMultilevel"/>
    <w:tmpl w:val="AD68F9AA"/>
    <w:lvl w:ilvl="0" w:tplc="0409000D">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2C73F7F"/>
    <w:multiLevelType w:val="hybridMultilevel"/>
    <w:tmpl w:val="86087A0A"/>
    <w:lvl w:ilvl="0" w:tplc="04090009">
      <w:start w:val="1"/>
      <w:numFmt w:val="bullet"/>
      <w:lvlText w:val=""/>
      <w:lvlJc w:val="left"/>
      <w:pPr>
        <w:ind w:left="1233" w:hanging="360"/>
      </w:pPr>
      <w:rPr>
        <w:rFonts w:ascii="Wingdings" w:hAnsi="Wingdings" w:hint="default"/>
      </w:rPr>
    </w:lvl>
    <w:lvl w:ilvl="1" w:tplc="04090003" w:tentative="1">
      <w:start w:val="1"/>
      <w:numFmt w:val="bullet"/>
      <w:lvlText w:val="o"/>
      <w:lvlJc w:val="left"/>
      <w:pPr>
        <w:ind w:left="1953" w:hanging="360"/>
      </w:pPr>
      <w:rPr>
        <w:rFonts w:ascii="Courier New" w:hAnsi="Courier New" w:cs="Courier New" w:hint="default"/>
      </w:rPr>
    </w:lvl>
    <w:lvl w:ilvl="2" w:tplc="04090005" w:tentative="1">
      <w:start w:val="1"/>
      <w:numFmt w:val="bullet"/>
      <w:lvlText w:val=""/>
      <w:lvlJc w:val="left"/>
      <w:pPr>
        <w:ind w:left="2673" w:hanging="360"/>
      </w:pPr>
      <w:rPr>
        <w:rFonts w:ascii="Wingdings" w:hAnsi="Wingdings" w:hint="default"/>
      </w:rPr>
    </w:lvl>
    <w:lvl w:ilvl="3" w:tplc="04090001" w:tentative="1">
      <w:start w:val="1"/>
      <w:numFmt w:val="bullet"/>
      <w:lvlText w:val=""/>
      <w:lvlJc w:val="left"/>
      <w:pPr>
        <w:ind w:left="3393" w:hanging="360"/>
      </w:pPr>
      <w:rPr>
        <w:rFonts w:ascii="Symbol" w:hAnsi="Symbol" w:hint="default"/>
      </w:rPr>
    </w:lvl>
    <w:lvl w:ilvl="4" w:tplc="04090003" w:tentative="1">
      <w:start w:val="1"/>
      <w:numFmt w:val="bullet"/>
      <w:lvlText w:val="o"/>
      <w:lvlJc w:val="left"/>
      <w:pPr>
        <w:ind w:left="4113" w:hanging="360"/>
      </w:pPr>
      <w:rPr>
        <w:rFonts w:ascii="Courier New" w:hAnsi="Courier New" w:cs="Courier New" w:hint="default"/>
      </w:rPr>
    </w:lvl>
    <w:lvl w:ilvl="5" w:tplc="04090005" w:tentative="1">
      <w:start w:val="1"/>
      <w:numFmt w:val="bullet"/>
      <w:lvlText w:val=""/>
      <w:lvlJc w:val="left"/>
      <w:pPr>
        <w:ind w:left="4833" w:hanging="360"/>
      </w:pPr>
      <w:rPr>
        <w:rFonts w:ascii="Wingdings" w:hAnsi="Wingdings" w:hint="default"/>
      </w:rPr>
    </w:lvl>
    <w:lvl w:ilvl="6" w:tplc="04090001" w:tentative="1">
      <w:start w:val="1"/>
      <w:numFmt w:val="bullet"/>
      <w:lvlText w:val=""/>
      <w:lvlJc w:val="left"/>
      <w:pPr>
        <w:ind w:left="5553" w:hanging="360"/>
      </w:pPr>
      <w:rPr>
        <w:rFonts w:ascii="Symbol" w:hAnsi="Symbol" w:hint="default"/>
      </w:rPr>
    </w:lvl>
    <w:lvl w:ilvl="7" w:tplc="04090003" w:tentative="1">
      <w:start w:val="1"/>
      <w:numFmt w:val="bullet"/>
      <w:lvlText w:val="o"/>
      <w:lvlJc w:val="left"/>
      <w:pPr>
        <w:ind w:left="6273" w:hanging="360"/>
      </w:pPr>
      <w:rPr>
        <w:rFonts w:ascii="Courier New" w:hAnsi="Courier New" w:cs="Courier New" w:hint="default"/>
      </w:rPr>
    </w:lvl>
    <w:lvl w:ilvl="8" w:tplc="04090005" w:tentative="1">
      <w:start w:val="1"/>
      <w:numFmt w:val="bullet"/>
      <w:lvlText w:val=""/>
      <w:lvlJc w:val="left"/>
      <w:pPr>
        <w:ind w:left="6993" w:hanging="360"/>
      </w:pPr>
      <w:rPr>
        <w:rFonts w:ascii="Wingdings" w:hAnsi="Wingdings" w:hint="default"/>
      </w:rPr>
    </w:lvl>
  </w:abstractNum>
  <w:abstractNum w:abstractNumId="3">
    <w:nsid w:val="02DB30A9"/>
    <w:multiLevelType w:val="hybridMultilevel"/>
    <w:tmpl w:val="FA58A120"/>
    <w:lvl w:ilvl="0" w:tplc="04090011">
      <w:start w:val="1"/>
      <w:numFmt w:val="decimal"/>
      <w:lvlText w:val="%1)"/>
      <w:lvlJc w:val="left"/>
      <w:pPr>
        <w:ind w:left="1233" w:hanging="360"/>
      </w:pPr>
      <w:rPr>
        <w:rFonts w:hint="default"/>
      </w:rPr>
    </w:lvl>
    <w:lvl w:ilvl="1" w:tplc="04090003" w:tentative="1">
      <w:start w:val="1"/>
      <w:numFmt w:val="bullet"/>
      <w:lvlText w:val="o"/>
      <w:lvlJc w:val="left"/>
      <w:pPr>
        <w:ind w:left="1953" w:hanging="360"/>
      </w:pPr>
      <w:rPr>
        <w:rFonts w:ascii="Courier New" w:hAnsi="Courier New" w:cs="Courier New" w:hint="default"/>
      </w:rPr>
    </w:lvl>
    <w:lvl w:ilvl="2" w:tplc="04090005" w:tentative="1">
      <w:start w:val="1"/>
      <w:numFmt w:val="bullet"/>
      <w:lvlText w:val=""/>
      <w:lvlJc w:val="left"/>
      <w:pPr>
        <w:ind w:left="2673" w:hanging="360"/>
      </w:pPr>
      <w:rPr>
        <w:rFonts w:ascii="Wingdings" w:hAnsi="Wingdings" w:hint="default"/>
      </w:rPr>
    </w:lvl>
    <w:lvl w:ilvl="3" w:tplc="04090001" w:tentative="1">
      <w:start w:val="1"/>
      <w:numFmt w:val="bullet"/>
      <w:lvlText w:val=""/>
      <w:lvlJc w:val="left"/>
      <w:pPr>
        <w:ind w:left="3393" w:hanging="360"/>
      </w:pPr>
      <w:rPr>
        <w:rFonts w:ascii="Symbol" w:hAnsi="Symbol" w:hint="default"/>
      </w:rPr>
    </w:lvl>
    <w:lvl w:ilvl="4" w:tplc="04090003" w:tentative="1">
      <w:start w:val="1"/>
      <w:numFmt w:val="bullet"/>
      <w:lvlText w:val="o"/>
      <w:lvlJc w:val="left"/>
      <w:pPr>
        <w:ind w:left="4113" w:hanging="360"/>
      </w:pPr>
      <w:rPr>
        <w:rFonts w:ascii="Courier New" w:hAnsi="Courier New" w:cs="Courier New" w:hint="default"/>
      </w:rPr>
    </w:lvl>
    <w:lvl w:ilvl="5" w:tplc="04090005" w:tentative="1">
      <w:start w:val="1"/>
      <w:numFmt w:val="bullet"/>
      <w:lvlText w:val=""/>
      <w:lvlJc w:val="left"/>
      <w:pPr>
        <w:ind w:left="4833" w:hanging="360"/>
      </w:pPr>
      <w:rPr>
        <w:rFonts w:ascii="Wingdings" w:hAnsi="Wingdings" w:hint="default"/>
      </w:rPr>
    </w:lvl>
    <w:lvl w:ilvl="6" w:tplc="04090001" w:tentative="1">
      <w:start w:val="1"/>
      <w:numFmt w:val="bullet"/>
      <w:lvlText w:val=""/>
      <w:lvlJc w:val="left"/>
      <w:pPr>
        <w:ind w:left="5553" w:hanging="360"/>
      </w:pPr>
      <w:rPr>
        <w:rFonts w:ascii="Symbol" w:hAnsi="Symbol" w:hint="default"/>
      </w:rPr>
    </w:lvl>
    <w:lvl w:ilvl="7" w:tplc="04090003" w:tentative="1">
      <w:start w:val="1"/>
      <w:numFmt w:val="bullet"/>
      <w:lvlText w:val="o"/>
      <w:lvlJc w:val="left"/>
      <w:pPr>
        <w:ind w:left="6273" w:hanging="360"/>
      </w:pPr>
      <w:rPr>
        <w:rFonts w:ascii="Courier New" w:hAnsi="Courier New" w:cs="Courier New" w:hint="default"/>
      </w:rPr>
    </w:lvl>
    <w:lvl w:ilvl="8" w:tplc="04090005" w:tentative="1">
      <w:start w:val="1"/>
      <w:numFmt w:val="bullet"/>
      <w:lvlText w:val=""/>
      <w:lvlJc w:val="left"/>
      <w:pPr>
        <w:ind w:left="6993" w:hanging="360"/>
      </w:pPr>
      <w:rPr>
        <w:rFonts w:ascii="Wingdings" w:hAnsi="Wingdings" w:hint="default"/>
      </w:rPr>
    </w:lvl>
  </w:abstractNum>
  <w:abstractNum w:abstractNumId="4">
    <w:nsid w:val="02FF0F46"/>
    <w:multiLevelType w:val="hybridMultilevel"/>
    <w:tmpl w:val="2EAE4B4E"/>
    <w:lvl w:ilvl="0" w:tplc="0409000D">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3770983"/>
    <w:multiLevelType w:val="hybridMultilevel"/>
    <w:tmpl w:val="46B041A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045A2698"/>
    <w:multiLevelType w:val="hybridMultilevel"/>
    <w:tmpl w:val="81DEABEC"/>
    <w:lvl w:ilvl="0" w:tplc="04090011">
      <w:start w:val="1"/>
      <w:numFmt w:val="decimal"/>
      <w:lvlText w:val="%1)"/>
      <w:lvlJc w:val="left"/>
      <w:pPr>
        <w:ind w:left="1233" w:hanging="360"/>
      </w:pPr>
    </w:lvl>
    <w:lvl w:ilvl="1" w:tplc="04090019" w:tentative="1">
      <w:start w:val="1"/>
      <w:numFmt w:val="lowerLetter"/>
      <w:lvlText w:val="%2."/>
      <w:lvlJc w:val="left"/>
      <w:pPr>
        <w:ind w:left="1953" w:hanging="360"/>
      </w:pPr>
    </w:lvl>
    <w:lvl w:ilvl="2" w:tplc="0409001B" w:tentative="1">
      <w:start w:val="1"/>
      <w:numFmt w:val="lowerRoman"/>
      <w:lvlText w:val="%3."/>
      <w:lvlJc w:val="right"/>
      <w:pPr>
        <w:ind w:left="2673" w:hanging="180"/>
      </w:pPr>
    </w:lvl>
    <w:lvl w:ilvl="3" w:tplc="0409000F" w:tentative="1">
      <w:start w:val="1"/>
      <w:numFmt w:val="decimal"/>
      <w:lvlText w:val="%4."/>
      <w:lvlJc w:val="left"/>
      <w:pPr>
        <w:ind w:left="3393" w:hanging="360"/>
      </w:pPr>
    </w:lvl>
    <w:lvl w:ilvl="4" w:tplc="04090019" w:tentative="1">
      <w:start w:val="1"/>
      <w:numFmt w:val="lowerLetter"/>
      <w:lvlText w:val="%5."/>
      <w:lvlJc w:val="left"/>
      <w:pPr>
        <w:ind w:left="4113" w:hanging="360"/>
      </w:pPr>
    </w:lvl>
    <w:lvl w:ilvl="5" w:tplc="0409001B" w:tentative="1">
      <w:start w:val="1"/>
      <w:numFmt w:val="lowerRoman"/>
      <w:lvlText w:val="%6."/>
      <w:lvlJc w:val="right"/>
      <w:pPr>
        <w:ind w:left="4833" w:hanging="180"/>
      </w:pPr>
    </w:lvl>
    <w:lvl w:ilvl="6" w:tplc="0409000F" w:tentative="1">
      <w:start w:val="1"/>
      <w:numFmt w:val="decimal"/>
      <w:lvlText w:val="%7."/>
      <w:lvlJc w:val="left"/>
      <w:pPr>
        <w:ind w:left="5553" w:hanging="360"/>
      </w:pPr>
    </w:lvl>
    <w:lvl w:ilvl="7" w:tplc="04090019" w:tentative="1">
      <w:start w:val="1"/>
      <w:numFmt w:val="lowerLetter"/>
      <w:lvlText w:val="%8."/>
      <w:lvlJc w:val="left"/>
      <w:pPr>
        <w:ind w:left="6273" w:hanging="360"/>
      </w:pPr>
    </w:lvl>
    <w:lvl w:ilvl="8" w:tplc="0409001B" w:tentative="1">
      <w:start w:val="1"/>
      <w:numFmt w:val="lowerRoman"/>
      <w:lvlText w:val="%9."/>
      <w:lvlJc w:val="right"/>
      <w:pPr>
        <w:ind w:left="6993" w:hanging="180"/>
      </w:pPr>
    </w:lvl>
  </w:abstractNum>
  <w:abstractNum w:abstractNumId="7">
    <w:nsid w:val="06423996"/>
    <w:multiLevelType w:val="hybridMultilevel"/>
    <w:tmpl w:val="76DC77C4"/>
    <w:lvl w:ilvl="0" w:tplc="1BEEED9E">
      <w:numFmt w:val="bullet"/>
      <w:lvlText w:val="-"/>
      <w:lvlJc w:val="left"/>
      <w:pPr>
        <w:ind w:left="1080" w:hanging="360"/>
      </w:pPr>
      <w:rPr>
        <w:rFonts w:ascii="Arial" w:eastAsia="Calibri" w:hAnsi="Arial" w:cs="B Nazani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nsid w:val="06A80089"/>
    <w:multiLevelType w:val="hybridMultilevel"/>
    <w:tmpl w:val="828A695E"/>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0728443B"/>
    <w:multiLevelType w:val="hybridMultilevel"/>
    <w:tmpl w:val="B98E01CA"/>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75C0B4A"/>
    <w:multiLevelType w:val="hybridMultilevel"/>
    <w:tmpl w:val="75C687A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80B46C1"/>
    <w:multiLevelType w:val="hybridMultilevel"/>
    <w:tmpl w:val="221CD86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C176D5C"/>
    <w:multiLevelType w:val="hybridMultilevel"/>
    <w:tmpl w:val="2A5C99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DBA4623"/>
    <w:multiLevelType w:val="hybridMultilevel"/>
    <w:tmpl w:val="EE1899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DC901AB"/>
    <w:multiLevelType w:val="hybridMultilevel"/>
    <w:tmpl w:val="7D0CB440"/>
    <w:lvl w:ilvl="0" w:tplc="04090011">
      <w:start w:val="1"/>
      <w:numFmt w:val="decimal"/>
      <w:lvlText w:val="%1)"/>
      <w:lvlJc w:val="left"/>
      <w:pPr>
        <w:ind w:left="533" w:hanging="360"/>
      </w:pPr>
      <w:rPr>
        <w:rFonts w:hint="default"/>
      </w:rPr>
    </w:lvl>
    <w:lvl w:ilvl="1" w:tplc="04090003" w:tentative="1">
      <w:start w:val="1"/>
      <w:numFmt w:val="bullet"/>
      <w:lvlText w:val="o"/>
      <w:lvlJc w:val="left"/>
      <w:pPr>
        <w:ind w:left="1253" w:hanging="360"/>
      </w:pPr>
      <w:rPr>
        <w:rFonts w:ascii="Courier New" w:hAnsi="Courier New" w:cs="Courier New" w:hint="default"/>
      </w:rPr>
    </w:lvl>
    <w:lvl w:ilvl="2" w:tplc="04090005" w:tentative="1">
      <w:start w:val="1"/>
      <w:numFmt w:val="bullet"/>
      <w:lvlText w:val=""/>
      <w:lvlJc w:val="left"/>
      <w:pPr>
        <w:ind w:left="1973" w:hanging="360"/>
      </w:pPr>
      <w:rPr>
        <w:rFonts w:ascii="Wingdings" w:hAnsi="Wingdings" w:hint="default"/>
      </w:rPr>
    </w:lvl>
    <w:lvl w:ilvl="3" w:tplc="04090001" w:tentative="1">
      <w:start w:val="1"/>
      <w:numFmt w:val="bullet"/>
      <w:lvlText w:val=""/>
      <w:lvlJc w:val="left"/>
      <w:pPr>
        <w:ind w:left="2693" w:hanging="360"/>
      </w:pPr>
      <w:rPr>
        <w:rFonts w:ascii="Symbol" w:hAnsi="Symbol" w:hint="default"/>
      </w:rPr>
    </w:lvl>
    <w:lvl w:ilvl="4" w:tplc="04090003" w:tentative="1">
      <w:start w:val="1"/>
      <w:numFmt w:val="bullet"/>
      <w:lvlText w:val="o"/>
      <w:lvlJc w:val="left"/>
      <w:pPr>
        <w:ind w:left="3413" w:hanging="360"/>
      </w:pPr>
      <w:rPr>
        <w:rFonts w:ascii="Courier New" w:hAnsi="Courier New" w:cs="Courier New" w:hint="default"/>
      </w:rPr>
    </w:lvl>
    <w:lvl w:ilvl="5" w:tplc="04090005" w:tentative="1">
      <w:start w:val="1"/>
      <w:numFmt w:val="bullet"/>
      <w:lvlText w:val=""/>
      <w:lvlJc w:val="left"/>
      <w:pPr>
        <w:ind w:left="4133" w:hanging="360"/>
      </w:pPr>
      <w:rPr>
        <w:rFonts w:ascii="Wingdings" w:hAnsi="Wingdings" w:hint="default"/>
      </w:rPr>
    </w:lvl>
    <w:lvl w:ilvl="6" w:tplc="04090001" w:tentative="1">
      <w:start w:val="1"/>
      <w:numFmt w:val="bullet"/>
      <w:lvlText w:val=""/>
      <w:lvlJc w:val="left"/>
      <w:pPr>
        <w:ind w:left="4853" w:hanging="360"/>
      </w:pPr>
      <w:rPr>
        <w:rFonts w:ascii="Symbol" w:hAnsi="Symbol" w:hint="default"/>
      </w:rPr>
    </w:lvl>
    <w:lvl w:ilvl="7" w:tplc="04090003" w:tentative="1">
      <w:start w:val="1"/>
      <w:numFmt w:val="bullet"/>
      <w:lvlText w:val="o"/>
      <w:lvlJc w:val="left"/>
      <w:pPr>
        <w:ind w:left="5573" w:hanging="360"/>
      </w:pPr>
      <w:rPr>
        <w:rFonts w:ascii="Courier New" w:hAnsi="Courier New" w:cs="Courier New" w:hint="default"/>
      </w:rPr>
    </w:lvl>
    <w:lvl w:ilvl="8" w:tplc="04090005" w:tentative="1">
      <w:start w:val="1"/>
      <w:numFmt w:val="bullet"/>
      <w:lvlText w:val=""/>
      <w:lvlJc w:val="left"/>
      <w:pPr>
        <w:ind w:left="6293" w:hanging="360"/>
      </w:pPr>
      <w:rPr>
        <w:rFonts w:ascii="Wingdings" w:hAnsi="Wingdings" w:hint="default"/>
      </w:rPr>
    </w:lvl>
  </w:abstractNum>
  <w:abstractNum w:abstractNumId="15">
    <w:nsid w:val="0EBA31DF"/>
    <w:multiLevelType w:val="hybridMultilevel"/>
    <w:tmpl w:val="8AA2F6FA"/>
    <w:lvl w:ilvl="0" w:tplc="A1803304">
      <w:start w:val="1"/>
      <w:numFmt w:val="bullet"/>
      <w:lvlText w:val=""/>
      <w:lvlJc w:val="left"/>
      <w:pPr>
        <w:ind w:left="206" w:hanging="360"/>
      </w:pPr>
      <w:rPr>
        <w:rFonts w:ascii="Wingdings" w:hAnsi="Wingdings" w:hint="default"/>
        <w:color w:val="auto"/>
      </w:rPr>
    </w:lvl>
    <w:lvl w:ilvl="1" w:tplc="04090003" w:tentative="1">
      <w:start w:val="1"/>
      <w:numFmt w:val="bullet"/>
      <w:lvlText w:val="o"/>
      <w:lvlJc w:val="left"/>
      <w:pPr>
        <w:ind w:left="926" w:hanging="360"/>
      </w:pPr>
      <w:rPr>
        <w:rFonts w:ascii="Courier New" w:hAnsi="Courier New" w:cs="Courier New" w:hint="default"/>
      </w:rPr>
    </w:lvl>
    <w:lvl w:ilvl="2" w:tplc="04090005" w:tentative="1">
      <w:start w:val="1"/>
      <w:numFmt w:val="bullet"/>
      <w:lvlText w:val=""/>
      <w:lvlJc w:val="left"/>
      <w:pPr>
        <w:ind w:left="1646" w:hanging="360"/>
      </w:pPr>
      <w:rPr>
        <w:rFonts w:ascii="Wingdings" w:hAnsi="Wingdings" w:hint="default"/>
      </w:rPr>
    </w:lvl>
    <w:lvl w:ilvl="3" w:tplc="04090001" w:tentative="1">
      <w:start w:val="1"/>
      <w:numFmt w:val="bullet"/>
      <w:lvlText w:val=""/>
      <w:lvlJc w:val="left"/>
      <w:pPr>
        <w:ind w:left="2366" w:hanging="360"/>
      </w:pPr>
      <w:rPr>
        <w:rFonts w:ascii="Symbol" w:hAnsi="Symbol" w:hint="default"/>
      </w:rPr>
    </w:lvl>
    <w:lvl w:ilvl="4" w:tplc="04090003" w:tentative="1">
      <w:start w:val="1"/>
      <w:numFmt w:val="bullet"/>
      <w:lvlText w:val="o"/>
      <w:lvlJc w:val="left"/>
      <w:pPr>
        <w:ind w:left="3086" w:hanging="360"/>
      </w:pPr>
      <w:rPr>
        <w:rFonts w:ascii="Courier New" w:hAnsi="Courier New" w:cs="Courier New" w:hint="default"/>
      </w:rPr>
    </w:lvl>
    <w:lvl w:ilvl="5" w:tplc="04090005" w:tentative="1">
      <w:start w:val="1"/>
      <w:numFmt w:val="bullet"/>
      <w:lvlText w:val=""/>
      <w:lvlJc w:val="left"/>
      <w:pPr>
        <w:ind w:left="3806" w:hanging="360"/>
      </w:pPr>
      <w:rPr>
        <w:rFonts w:ascii="Wingdings" w:hAnsi="Wingdings" w:hint="default"/>
      </w:rPr>
    </w:lvl>
    <w:lvl w:ilvl="6" w:tplc="04090001" w:tentative="1">
      <w:start w:val="1"/>
      <w:numFmt w:val="bullet"/>
      <w:lvlText w:val=""/>
      <w:lvlJc w:val="left"/>
      <w:pPr>
        <w:ind w:left="4526" w:hanging="360"/>
      </w:pPr>
      <w:rPr>
        <w:rFonts w:ascii="Symbol" w:hAnsi="Symbol" w:hint="default"/>
      </w:rPr>
    </w:lvl>
    <w:lvl w:ilvl="7" w:tplc="04090003" w:tentative="1">
      <w:start w:val="1"/>
      <w:numFmt w:val="bullet"/>
      <w:lvlText w:val="o"/>
      <w:lvlJc w:val="left"/>
      <w:pPr>
        <w:ind w:left="5246" w:hanging="360"/>
      </w:pPr>
      <w:rPr>
        <w:rFonts w:ascii="Courier New" w:hAnsi="Courier New" w:cs="Courier New" w:hint="default"/>
      </w:rPr>
    </w:lvl>
    <w:lvl w:ilvl="8" w:tplc="04090005" w:tentative="1">
      <w:start w:val="1"/>
      <w:numFmt w:val="bullet"/>
      <w:lvlText w:val=""/>
      <w:lvlJc w:val="left"/>
      <w:pPr>
        <w:ind w:left="5966" w:hanging="360"/>
      </w:pPr>
      <w:rPr>
        <w:rFonts w:ascii="Wingdings" w:hAnsi="Wingdings" w:hint="default"/>
      </w:rPr>
    </w:lvl>
  </w:abstractNum>
  <w:abstractNum w:abstractNumId="16">
    <w:nsid w:val="0EFB6619"/>
    <w:multiLevelType w:val="hybridMultilevel"/>
    <w:tmpl w:val="9406194A"/>
    <w:lvl w:ilvl="0" w:tplc="A1803304">
      <w:start w:val="1"/>
      <w:numFmt w:val="bullet"/>
      <w:lvlText w:val=""/>
      <w:lvlJc w:val="left"/>
      <w:pPr>
        <w:ind w:left="786" w:hanging="360"/>
      </w:pPr>
      <w:rPr>
        <w:rFonts w:ascii="Wingdings" w:hAnsi="Wingdings" w:hint="default"/>
        <w:color w:val="auto"/>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17">
    <w:nsid w:val="0FFF627F"/>
    <w:multiLevelType w:val="hybridMultilevel"/>
    <w:tmpl w:val="CA246686"/>
    <w:lvl w:ilvl="0" w:tplc="0409000D">
      <w:start w:val="1"/>
      <w:numFmt w:val="bullet"/>
      <w:lvlText w:val=""/>
      <w:lvlJc w:val="left"/>
      <w:pPr>
        <w:ind w:left="391" w:hanging="360"/>
      </w:pPr>
      <w:rPr>
        <w:rFonts w:ascii="Wingdings" w:hAnsi="Wingdings" w:hint="default"/>
      </w:rPr>
    </w:lvl>
    <w:lvl w:ilvl="1" w:tplc="04090003" w:tentative="1">
      <w:start w:val="1"/>
      <w:numFmt w:val="bullet"/>
      <w:lvlText w:val="o"/>
      <w:lvlJc w:val="left"/>
      <w:pPr>
        <w:ind w:left="1111" w:hanging="360"/>
      </w:pPr>
      <w:rPr>
        <w:rFonts w:ascii="Courier New" w:hAnsi="Courier New" w:cs="Courier New" w:hint="default"/>
      </w:rPr>
    </w:lvl>
    <w:lvl w:ilvl="2" w:tplc="04090005" w:tentative="1">
      <w:start w:val="1"/>
      <w:numFmt w:val="bullet"/>
      <w:lvlText w:val=""/>
      <w:lvlJc w:val="left"/>
      <w:pPr>
        <w:ind w:left="1831" w:hanging="360"/>
      </w:pPr>
      <w:rPr>
        <w:rFonts w:ascii="Wingdings" w:hAnsi="Wingdings" w:hint="default"/>
      </w:rPr>
    </w:lvl>
    <w:lvl w:ilvl="3" w:tplc="04090001" w:tentative="1">
      <w:start w:val="1"/>
      <w:numFmt w:val="bullet"/>
      <w:lvlText w:val=""/>
      <w:lvlJc w:val="left"/>
      <w:pPr>
        <w:ind w:left="2551" w:hanging="360"/>
      </w:pPr>
      <w:rPr>
        <w:rFonts w:ascii="Symbol" w:hAnsi="Symbol" w:hint="default"/>
      </w:rPr>
    </w:lvl>
    <w:lvl w:ilvl="4" w:tplc="04090003" w:tentative="1">
      <w:start w:val="1"/>
      <w:numFmt w:val="bullet"/>
      <w:lvlText w:val="o"/>
      <w:lvlJc w:val="left"/>
      <w:pPr>
        <w:ind w:left="3271" w:hanging="360"/>
      </w:pPr>
      <w:rPr>
        <w:rFonts w:ascii="Courier New" w:hAnsi="Courier New" w:cs="Courier New" w:hint="default"/>
      </w:rPr>
    </w:lvl>
    <w:lvl w:ilvl="5" w:tplc="04090005" w:tentative="1">
      <w:start w:val="1"/>
      <w:numFmt w:val="bullet"/>
      <w:lvlText w:val=""/>
      <w:lvlJc w:val="left"/>
      <w:pPr>
        <w:ind w:left="3991" w:hanging="360"/>
      </w:pPr>
      <w:rPr>
        <w:rFonts w:ascii="Wingdings" w:hAnsi="Wingdings" w:hint="default"/>
      </w:rPr>
    </w:lvl>
    <w:lvl w:ilvl="6" w:tplc="04090001" w:tentative="1">
      <w:start w:val="1"/>
      <w:numFmt w:val="bullet"/>
      <w:lvlText w:val=""/>
      <w:lvlJc w:val="left"/>
      <w:pPr>
        <w:ind w:left="4711" w:hanging="360"/>
      </w:pPr>
      <w:rPr>
        <w:rFonts w:ascii="Symbol" w:hAnsi="Symbol" w:hint="default"/>
      </w:rPr>
    </w:lvl>
    <w:lvl w:ilvl="7" w:tplc="04090003" w:tentative="1">
      <w:start w:val="1"/>
      <w:numFmt w:val="bullet"/>
      <w:lvlText w:val="o"/>
      <w:lvlJc w:val="left"/>
      <w:pPr>
        <w:ind w:left="5431" w:hanging="360"/>
      </w:pPr>
      <w:rPr>
        <w:rFonts w:ascii="Courier New" w:hAnsi="Courier New" w:cs="Courier New" w:hint="default"/>
      </w:rPr>
    </w:lvl>
    <w:lvl w:ilvl="8" w:tplc="04090005" w:tentative="1">
      <w:start w:val="1"/>
      <w:numFmt w:val="bullet"/>
      <w:lvlText w:val=""/>
      <w:lvlJc w:val="left"/>
      <w:pPr>
        <w:ind w:left="6151" w:hanging="360"/>
      </w:pPr>
      <w:rPr>
        <w:rFonts w:ascii="Wingdings" w:hAnsi="Wingdings" w:hint="default"/>
      </w:rPr>
    </w:lvl>
  </w:abstractNum>
  <w:abstractNum w:abstractNumId="18">
    <w:nsid w:val="10163DBA"/>
    <w:multiLevelType w:val="hybridMultilevel"/>
    <w:tmpl w:val="B56EA9F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05E1421"/>
    <w:multiLevelType w:val="hybridMultilevel"/>
    <w:tmpl w:val="EE1899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0C75F58"/>
    <w:multiLevelType w:val="hybridMultilevel"/>
    <w:tmpl w:val="F684A9DC"/>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nsid w:val="11C72DA4"/>
    <w:multiLevelType w:val="hybridMultilevel"/>
    <w:tmpl w:val="EE1899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126C6BC8"/>
    <w:multiLevelType w:val="hybridMultilevel"/>
    <w:tmpl w:val="A9C430B0"/>
    <w:lvl w:ilvl="0" w:tplc="3F9EFF3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27A72ED"/>
    <w:multiLevelType w:val="hybridMultilevel"/>
    <w:tmpl w:val="68306E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14040F19"/>
    <w:multiLevelType w:val="multilevel"/>
    <w:tmpl w:val="64743946"/>
    <w:lvl w:ilvl="0">
      <w:start w:val="1"/>
      <w:numFmt w:val="decimal"/>
      <w:lvlText w:val="%1-"/>
      <w:lvlJc w:val="left"/>
      <w:pPr>
        <w:ind w:left="645" w:hanging="645"/>
      </w:pPr>
      <w:rPr>
        <w:rFonts w:hint="default"/>
      </w:rPr>
    </w:lvl>
    <w:lvl w:ilvl="1">
      <w:start w:val="1"/>
      <w:numFmt w:val="decimal"/>
      <w:pStyle w:val="1-1"/>
      <w:lvlText w:val="%1-%2-"/>
      <w:lvlJc w:val="left"/>
      <w:pPr>
        <w:ind w:left="1146" w:hanging="720"/>
      </w:pPr>
      <w:rPr>
        <w:rFonts w:hint="default"/>
      </w:rPr>
    </w:lvl>
    <w:lvl w:ilvl="2">
      <w:start w:val="1"/>
      <w:numFmt w:val="decimal"/>
      <w:lvlText w:val="%1-%2-%3."/>
      <w:lvlJc w:val="left"/>
      <w:pPr>
        <w:ind w:left="1032" w:hanging="1080"/>
      </w:pPr>
      <w:rPr>
        <w:rFonts w:hint="default"/>
      </w:rPr>
    </w:lvl>
    <w:lvl w:ilvl="3">
      <w:start w:val="1"/>
      <w:numFmt w:val="decimal"/>
      <w:lvlText w:val="%1-%2-%3.%4."/>
      <w:lvlJc w:val="left"/>
      <w:pPr>
        <w:ind w:left="1368" w:hanging="1440"/>
      </w:pPr>
      <w:rPr>
        <w:rFonts w:hint="default"/>
      </w:rPr>
    </w:lvl>
    <w:lvl w:ilvl="4">
      <w:start w:val="1"/>
      <w:numFmt w:val="decimal"/>
      <w:lvlText w:val="%1-%2-%3.%4.%5."/>
      <w:lvlJc w:val="left"/>
      <w:pPr>
        <w:ind w:left="1344" w:hanging="1440"/>
      </w:pPr>
      <w:rPr>
        <w:rFonts w:hint="default"/>
      </w:rPr>
    </w:lvl>
    <w:lvl w:ilvl="5">
      <w:start w:val="1"/>
      <w:numFmt w:val="decimal"/>
      <w:lvlText w:val="%1-%2-%3.%4.%5.%6."/>
      <w:lvlJc w:val="left"/>
      <w:pPr>
        <w:ind w:left="1680" w:hanging="1800"/>
      </w:pPr>
      <w:rPr>
        <w:rFonts w:hint="default"/>
      </w:rPr>
    </w:lvl>
    <w:lvl w:ilvl="6">
      <w:start w:val="1"/>
      <w:numFmt w:val="decimal"/>
      <w:lvlText w:val="%1-%2-%3.%4.%5.%6.%7."/>
      <w:lvlJc w:val="left"/>
      <w:pPr>
        <w:ind w:left="2016" w:hanging="2160"/>
      </w:pPr>
      <w:rPr>
        <w:rFonts w:hint="default"/>
      </w:rPr>
    </w:lvl>
    <w:lvl w:ilvl="7">
      <w:start w:val="1"/>
      <w:numFmt w:val="decimal"/>
      <w:lvlText w:val="%1-%2-%3.%4.%5.%6.%7.%8."/>
      <w:lvlJc w:val="left"/>
      <w:pPr>
        <w:ind w:left="1992" w:hanging="2160"/>
      </w:pPr>
      <w:rPr>
        <w:rFonts w:hint="default"/>
      </w:rPr>
    </w:lvl>
    <w:lvl w:ilvl="8">
      <w:start w:val="1"/>
      <w:numFmt w:val="decimal"/>
      <w:lvlText w:val="%1-%2-%3.%4.%5.%6.%7.%8.%9."/>
      <w:lvlJc w:val="left"/>
      <w:pPr>
        <w:ind w:left="2328" w:hanging="2520"/>
      </w:pPr>
      <w:rPr>
        <w:rFonts w:hint="default"/>
      </w:rPr>
    </w:lvl>
  </w:abstractNum>
  <w:abstractNum w:abstractNumId="25">
    <w:nsid w:val="14AC4E87"/>
    <w:multiLevelType w:val="hybridMultilevel"/>
    <w:tmpl w:val="9F50595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14C3385B"/>
    <w:multiLevelType w:val="hybridMultilevel"/>
    <w:tmpl w:val="588C6200"/>
    <w:lvl w:ilvl="0" w:tplc="BBC2AD6A">
      <w:start w:val="1"/>
      <w:numFmt w:val="bullet"/>
      <w:lvlText w:val=""/>
      <w:lvlJc w:val="left"/>
      <w:pPr>
        <w:ind w:left="816" w:hanging="360"/>
      </w:pPr>
      <w:rPr>
        <w:rFonts w:ascii="Wingdings" w:hAnsi="Wingdings" w:hint="default"/>
        <w:color w:val="000000" w:themeColor="text1"/>
      </w:rPr>
    </w:lvl>
    <w:lvl w:ilvl="1" w:tplc="04090003" w:tentative="1">
      <w:start w:val="1"/>
      <w:numFmt w:val="bullet"/>
      <w:lvlText w:val="o"/>
      <w:lvlJc w:val="left"/>
      <w:pPr>
        <w:ind w:left="1536" w:hanging="360"/>
      </w:pPr>
      <w:rPr>
        <w:rFonts w:ascii="Courier New" w:hAnsi="Courier New" w:cs="Courier New" w:hint="default"/>
      </w:rPr>
    </w:lvl>
    <w:lvl w:ilvl="2" w:tplc="04090005" w:tentative="1">
      <w:start w:val="1"/>
      <w:numFmt w:val="bullet"/>
      <w:lvlText w:val=""/>
      <w:lvlJc w:val="left"/>
      <w:pPr>
        <w:ind w:left="2256" w:hanging="360"/>
      </w:pPr>
      <w:rPr>
        <w:rFonts w:ascii="Wingdings" w:hAnsi="Wingdings" w:hint="default"/>
      </w:rPr>
    </w:lvl>
    <w:lvl w:ilvl="3" w:tplc="04090001" w:tentative="1">
      <w:start w:val="1"/>
      <w:numFmt w:val="bullet"/>
      <w:lvlText w:val=""/>
      <w:lvlJc w:val="left"/>
      <w:pPr>
        <w:ind w:left="2976" w:hanging="360"/>
      </w:pPr>
      <w:rPr>
        <w:rFonts w:ascii="Symbol" w:hAnsi="Symbol" w:hint="default"/>
      </w:rPr>
    </w:lvl>
    <w:lvl w:ilvl="4" w:tplc="04090003" w:tentative="1">
      <w:start w:val="1"/>
      <w:numFmt w:val="bullet"/>
      <w:lvlText w:val="o"/>
      <w:lvlJc w:val="left"/>
      <w:pPr>
        <w:ind w:left="3696" w:hanging="360"/>
      </w:pPr>
      <w:rPr>
        <w:rFonts w:ascii="Courier New" w:hAnsi="Courier New" w:cs="Courier New" w:hint="default"/>
      </w:rPr>
    </w:lvl>
    <w:lvl w:ilvl="5" w:tplc="04090005" w:tentative="1">
      <w:start w:val="1"/>
      <w:numFmt w:val="bullet"/>
      <w:lvlText w:val=""/>
      <w:lvlJc w:val="left"/>
      <w:pPr>
        <w:ind w:left="4416" w:hanging="360"/>
      </w:pPr>
      <w:rPr>
        <w:rFonts w:ascii="Wingdings" w:hAnsi="Wingdings" w:hint="default"/>
      </w:rPr>
    </w:lvl>
    <w:lvl w:ilvl="6" w:tplc="04090001" w:tentative="1">
      <w:start w:val="1"/>
      <w:numFmt w:val="bullet"/>
      <w:lvlText w:val=""/>
      <w:lvlJc w:val="left"/>
      <w:pPr>
        <w:ind w:left="5136" w:hanging="360"/>
      </w:pPr>
      <w:rPr>
        <w:rFonts w:ascii="Symbol" w:hAnsi="Symbol" w:hint="default"/>
      </w:rPr>
    </w:lvl>
    <w:lvl w:ilvl="7" w:tplc="04090003" w:tentative="1">
      <w:start w:val="1"/>
      <w:numFmt w:val="bullet"/>
      <w:lvlText w:val="o"/>
      <w:lvlJc w:val="left"/>
      <w:pPr>
        <w:ind w:left="5856" w:hanging="360"/>
      </w:pPr>
      <w:rPr>
        <w:rFonts w:ascii="Courier New" w:hAnsi="Courier New" w:cs="Courier New" w:hint="default"/>
      </w:rPr>
    </w:lvl>
    <w:lvl w:ilvl="8" w:tplc="04090005" w:tentative="1">
      <w:start w:val="1"/>
      <w:numFmt w:val="bullet"/>
      <w:lvlText w:val=""/>
      <w:lvlJc w:val="left"/>
      <w:pPr>
        <w:ind w:left="6576" w:hanging="360"/>
      </w:pPr>
      <w:rPr>
        <w:rFonts w:ascii="Wingdings" w:hAnsi="Wingdings" w:hint="default"/>
      </w:rPr>
    </w:lvl>
  </w:abstractNum>
  <w:abstractNum w:abstractNumId="27">
    <w:nsid w:val="16805D92"/>
    <w:multiLevelType w:val="hybridMultilevel"/>
    <w:tmpl w:val="E448195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16CE2480"/>
    <w:multiLevelType w:val="multilevel"/>
    <w:tmpl w:val="D4820654"/>
    <w:lvl w:ilvl="0">
      <w:start w:val="2"/>
      <w:numFmt w:val="decimal"/>
      <w:lvlText w:val="%1"/>
      <w:lvlJc w:val="left"/>
      <w:pPr>
        <w:ind w:left="0" w:firstLine="0"/>
      </w:pPr>
      <w:rPr>
        <w:rFonts w:ascii="Calibri" w:hAnsi="Calibri" w:cs="B Mitra" w:hint="default"/>
        <w:color w:val="auto"/>
      </w:rPr>
    </w:lvl>
    <w:lvl w:ilvl="1">
      <w:start w:val="1"/>
      <w:numFmt w:val="decimal"/>
      <w:suff w:val="space"/>
      <w:lvlText w:val="%1.%2."/>
      <w:lvlJc w:val="left"/>
      <w:pPr>
        <w:ind w:left="283" w:firstLine="0"/>
      </w:pPr>
      <w:rPr>
        <w:rFonts w:ascii="Calibri" w:hAnsi="Calibri" w:cs="B Mitra" w:hint="default"/>
        <w:color w:val="auto"/>
      </w:rPr>
    </w:lvl>
    <w:lvl w:ilvl="2">
      <w:start w:val="1"/>
      <w:numFmt w:val="decimal"/>
      <w:suff w:val="space"/>
      <w:lvlText w:val="%1.%2.%3."/>
      <w:lvlJc w:val="left"/>
      <w:pPr>
        <w:ind w:left="0" w:firstLine="0"/>
      </w:pPr>
      <w:rPr>
        <w:rFonts w:ascii="Calibri" w:hAnsi="Calibri" w:cs="Mitra" w:hint="default"/>
        <w:color w:val="auto"/>
      </w:rPr>
    </w:lvl>
    <w:lvl w:ilvl="3">
      <w:start w:val="1"/>
      <w:numFmt w:val="decimal"/>
      <w:suff w:val="space"/>
      <w:lvlText w:val="%1.%2.%3.%4."/>
      <w:lvlJc w:val="left"/>
      <w:pPr>
        <w:ind w:left="0" w:firstLine="567"/>
      </w:pPr>
      <w:rPr>
        <w:rFonts w:ascii="Calibri" w:hAnsi="Calibri" w:cs="Mitra" w:hint="default"/>
        <w:color w:val="auto"/>
      </w:rPr>
    </w:lvl>
    <w:lvl w:ilvl="4">
      <w:start w:val="1"/>
      <w:numFmt w:val="decimal"/>
      <w:pStyle w:val="Mytitr5"/>
      <w:lvlText w:val="%1.%2.%3.%4.%5."/>
      <w:lvlJc w:val="left"/>
      <w:pPr>
        <w:ind w:left="2232" w:hanging="792"/>
      </w:pPr>
      <w:rPr>
        <w:rFonts w:hint="default"/>
        <w:i w:val="0"/>
        <w:iCs w:val="0"/>
        <w:caps w:val="0"/>
        <w:smallCaps w:val="0"/>
        <w:strike w:val="0"/>
        <w:dstrike w:val="0"/>
        <w:noProof w:val="0"/>
        <w:vanish w:val="0"/>
        <w:color w:val="000000"/>
        <w:spacing w:val="0"/>
        <w:kern w:val="0"/>
        <w:position w:val="0"/>
        <w:u w:val="none"/>
        <w:vertAlign w:val="baseline"/>
        <w:em w:val="none"/>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nsid w:val="16D05307"/>
    <w:multiLevelType w:val="hybridMultilevel"/>
    <w:tmpl w:val="1720A2DC"/>
    <w:lvl w:ilvl="0" w:tplc="3CB671D8">
      <w:start w:val="1"/>
      <w:numFmt w:val="bullet"/>
      <w:lvlText w:val=""/>
      <w:lvlJc w:val="left"/>
      <w:pPr>
        <w:ind w:left="720" w:hanging="360"/>
      </w:pPr>
      <w:rPr>
        <w:rFonts w:ascii="Wingdings" w:hAnsi="Wingdings" w:hint="default"/>
        <w:color w:val="auto"/>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171F421F"/>
    <w:multiLevelType w:val="multilevel"/>
    <w:tmpl w:val="07220878"/>
    <w:lvl w:ilvl="0">
      <w:start w:val="1"/>
      <w:numFmt w:val="decimal"/>
      <w:suff w:val="space"/>
      <w:lvlText w:val="%1-"/>
      <w:lvlJc w:val="left"/>
      <w:pPr>
        <w:ind w:left="0" w:firstLine="0"/>
      </w:pPr>
      <w:rPr>
        <w:rFonts w:ascii="Calibri" w:hAnsi="Calibri" w:cs="B Mitra" w:hint="default"/>
        <w:color w:val="auto"/>
      </w:rPr>
    </w:lvl>
    <w:lvl w:ilvl="1">
      <w:start w:val="1"/>
      <w:numFmt w:val="decimal"/>
      <w:pStyle w:val="Mytitr2"/>
      <w:suff w:val="space"/>
      <w:lvlText w:val="%1-%2-"/>
      <w:lvlJc w:val="left"/>
      <w:pPr>
        <w:ind w:left="567" w:firstLine="0"/>
      </w:pPr>
      <w:rPr>
        <w:rFonts w:ascii="Calibri" w:hAnsi="Calibri" w:cs="B Mitra" w:hint="default"/>
        <w:b/>
        <w:bCs/>
        <w:color w:val="auto"/>
      </w:rPr>
    </w:lvl>
    <w:lvl w:ilvl="2">
      <w:start w:val="1"/>
      <w:numFmt w:val="decimal"/>
      <w:pStyle w:val="Mytitr3"/>
      <w:suff w:val="space"/>
      <w:lvlText w:val="%1-%2-%3-"/>
      <w:lvlJc w:val="left"/>
      <w:pPr>
        <w:ind w:left="0" w:firstLine="0"/>
      </w:pPr>
      <w:rPr>
        <w:rFonts w:ascii="Calibri" w:hAnsi="Calibri" w:cs="B Mitra" w:hint="default"/>
        <w:color w:val="auto"/>
      </w:rPr>
    </w:lvl>
    <w:lvl w:ilvl="3">
      <w:start w:val="1"/>
      <w:numFmt w:val="decimal"/>
      <w:pStyle w:val="Mytitr4"/>
      <w:suff w:val="space"/>
      <w:lvlText w:val="%1.%2.%3.%4."/>
      <w:lvlJc w:val="left"/>
      <w:pPr>
        <w:ind w:left="423" w:firstLine="567"/>
      </w:pPr>
      <w:rPr>
        <w:rFonts w:ascii="Calibri" w:hAnsi="Calibri" w:cs="B Mitra" w:hint="default"/>
        <w:color w:val="auto"/>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nsid w:val="18466F5C"/>
    <w:multiLevelType w:val="hybridMultilevel"/>
    <w:tmpl w:val="BDA60092"/>
    <w:lvl w:ilvl="0" w:tplc="04090009">
      <w:start w:val="1"/>
      <w:numFmt w:val="bullet"/>
      <w:lvlText w:val=""/>
      <w:lvlJc w:val="left"/>
      <w:pPr>
        <w:ind w:left="1233" w:hanging="360"/>
      </w:pPr>
      <w:rPr>
        <w:rFonts w:ascii="Wingdings" w:hAnsi="Wingdings" w:hint="default"/>
      </w:rPr>
    </w:lvl>
    <w:lvl w:ilvl="1" w:tplc="04090003" w:tentative="1">
      <w:start w:val="1"/>
      <w:numFmt w:val="bullet"/>
      <w:lvlText w:val="o"/>
      <w:lvlJc w:val="left"/>
      <w:pPr>
        <w:ind w:left="1953" w:hanging="360"/>
      </w:pPr>
      <w:rPr>
        <w:rFonts w:ascii="Courier New" w:hAnsi="Courier New" w:cs="Courier New" w:hint="default"/>
      </w:rPr>
    </w:lvl>
    <w:lvl w:ilvl="2" w:tplc="04090005" w:tentative="1">
      <w:start w:val="1"/>
      <w:numFmt w:val="bullet"/>
      <w:lvlText w:val=""/>
      <w:lvlJc w:val="left"/>
      <w:pPr>
        <w:ind w:left="2673" w:hanging="360"/>
      </w:pPr>
      <w:rPr>
        <w:rFonts w:ascii="Wingdings" w:hAnsi="Wingdings" w:hint="default"/>
      </w:rPr>
    </w:lvl>
    <w:lvl w:ilvl="3" w:tplc="04090001" w:tentative="1">
      <w:start w:val="1"/>
      <w:numFmt w:val="bullet"/>
      <w:lvlText w:val=""/>
      <w:lvlJc w:val="left"/>
      <w:pPr>
        <w:ind w:left="3393" w:hanging="360"/>
      </w:pPr>
      <w:rPr>
        <w:rFonts w:ascii="Symbol" w:hAnsi="Symbol" w:hint="default"/>
      </w:rPr>
    </w:lvl>
    <w:lvl w:ilvl="4" w:tplc="04090003" w:tentative="1">
      <w:start w:val="1"/>
      <w:numFmt w:val="bullet"/>
      <w:lvlText w:val="o"/>
      <w:lvlJc w:val="left"/>
      <w:pPr>
        <w:ind w:left="4113" w:hanging="360"/>
      </w:pPr>
      <w:rPr>
        <w:rFonts w:ascii="Courier New" w:hAnsi="Courier New" w:cs="Courier New" w:hint="default"/>
      </w:rPr>
    </w:lvl>
    <w:lvl w:ilvl="5" w:tplc="04090005" w:tentative="1">
      <w:start w:val="1"/>
      <w:numFmt w:val="bullet"/>
      <w:lvlText w:val=""/>
      <w:lvlJc w:val="left"/>
      <w:pPr>
        <w:ind w:left="4833" w:hanging="360"/>
      </w:pPr>
      <w:rPr>
        <w:rFonts w:ascii="Wingdings" w:hAnsi="Wingdings" w:hint="default"/>
      </w:rPr>
    </w:lvl>
    <w:lvl w:ilvl="6" w:tplc="04090001" w:tentative="1">
      <w:start w:val="1"/>
      <w:numFmt w:val="bullet"/>
      <w:lvlText w:val=""/>
      <w:lvlJc w:val="left"/>
      <w:pPr>
        <w:ind w:left="5553" w:hanging="360"/>
      </w:pPr>
      <w:rPr>
        <w:rFonts w:ascii="Symbol" w:hAnsi="Symbol" w:hint="default"/>
      </w:rPr>
    </w:lvl>
    <w:lvl w:ilvl="7" w:tplc="04090003" w:tentative="1">
      <w:start w:val="1"/>
      <w:numFmt w:val="bullet"/>
      <w:lvlText w:val="o"/>
      <w:lvlJc w:val="left"/>
      <w:pPr>
        <w:ind w:left="6273" w:hanging="360"/>
      </w:pPr>
      <w:rPr>
        <w:rFonts w:ascii="Courier New" w:hAnsi="Courier New" w:cs="Courier New" w:hint="default"/>
      </w:rPr>
    </w:lvl>
    <w:lvl w:ilvl="8" w:tplc="04090005" w:tentative="1">
      <w:start w:val="1"/>
      <w:numFmt w:val="bullet"/>
      <w:lvlText w:val=""/>
      <w:lvlJc w:val="left"/>
      <w:pPr>
        <w:ind w:left="6993" w:hanging="360"/>
      </w:pPr>
      <w:rPr>
        <w:rFonts w:ascii="Wingdings" w:hAnsi="Wingdings" w:hint="default"/>
      </w:rPr>
    </w:lvl>
  </w:abstractNum>
  <w:abstractNum w:abstractNumId="32">
    <w:nsid w:val="18A76781"/>
    <w:multiLevelType w:val="hybridMultilevel"/>
    <w:tmpl w:val="1926470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1919071D"/>
    <w:multiLevelType w:val="hybridMultilevel"/>
    <w:tmpl w:val="C47EC74A"/>
    <w:lvl w:ilvl="0" w:tplc="0409000D">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1C9706B0"/>
    <w:multiLevelType w:val="hybridMultilevel"/>
    <w:tmpl w:val="82E0754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201A41E0"/>
    <w:multiLevelType w:val="hybridMultilevel"/>
    <w:tmpl w:val="CE1A3696"/>
    <w:lvl w:ilvl="0" w:tplc="BBC2AD6A">
      <w:start w:val="1"/>
      <w:numFmt w:val="bullet"/>
      <w:lvlText w:val=""/>
      <w:lvlJc w:val="left"/>
      <w:pPr>
        <w:tabs>
          <w:tab w:val="num" w:pos="720"/>
        </w:tabs>
        <w:ind w:left="720" w:hanging="360"/>
      </w:pPr>
      <w:rPr>
        <w:rFonts w:ascii="Wingdings" w:hAnsi="Wingdings" w:hint="default"/>
        <w:color w:val="000000" w:themeColor="text1"/>
      </w:rPr>
    </w:lvl>
    <w:lvl w:ilvl="1" w:tplc="6E343302" w:tentative="1">
      <w:start w:val="1"/>
      <w:numFmt w:val="bullet"/>
      <w:lvlText w:val="-"/>
      <w:lvlJc w:val="left"/>
      <w:pPr>
        <w:tabs>
          <w:tab w:val="num" w:pos="1440"/>
        </w:tabs>
        <w:ind w:left="1440" w:hanging="360"/>
      </w:pPr>
      <w:rPr>
        <w:rFonts w:ascii="Times New Roman" w:hAnsi="Times New Roman" w:hint="default"/>
      </w:rPr>
    </w:lvl>
    <w:lvl w:ilvl="2" w:tplc="21447FC4" w:tentative="1">
      <w:start w:val="1"/>
      <w:numFmt w:val="bullet"/>
      <w:lvlText w:val="-"/>
      <w:lvlJc w:val="left"/>
      <w:pPr>
        <w:tabs>
          <w:tab w:val="num" w:pos="2160"/>
        </w:tabs>
        <w:ind w:left="2160" w:hanging="360"/>
      </w:pPr>
      <w:rPr>
        <w:rFonts w:ascii="Times New Roman" w:hAnsi="Times New Roman" w:hint="default"/>
      </w:rPr>
    </w:lvl>
    <w:lvl w:ilvl="3" w:tplc="2B362B4C" w:tentative="1">
      <w:start w:val="1"/>
      <w:numFmt w:val="bullet"/>
      <w:lvlText w:val="-"/>
      <w:lvlJc w:val="left"/>
      <w:pPr>
        <w:tabs>
          <w:tab w:val="num" w:pos="2880"/>
        </w:tabs>
        <w:ind w:left="2880" w:hanging="360"/>
      </w:pPr>
      <w:rPr>
        <w:rFonts w:ascii="Times New Roman" w:hAnsi="Times New Roman" w:hint="default"/>
      </w:rPr>
    </w:lvl>
    <w:lvl w:ilvl="4" w:tplc="604A9676" w:tentative="1">
      <w:start w:val="1"/>
      <w:numFmt w:val="bullet"/>
      <w:lvlText w:val="-"/>
      <w:lvlJc w:val="left"/>
      <w:pPr>
        <w:tabs>
          <w:tab w:val="num" w:pos="3600"/>
        </w:tabs>
        <w:ind w:left="3600" w:hanging="360"/>
      </w:pPr>
      <w:rPr>
        <w:rFonts w:ascii="Times New Roman" w:hAnsi="Times New Roman" w:hint="default"/>
      </w:rPr>
    </w:lvl>
    <w:lvl w:ilvl="5" w:tplc="CA5CC15A" w:tentative="1">
      <w:start w:val="1"/>
      <w:numFmt w:val="bullet"/>
      <w:lvlText w:val="-"/>
      <w:lvlJc w:val="left"/>
      <w:pPr>
        <w:tabs>
          <w:tab w:val="num" w:pos="4320"/>
        </w:tabs>
        <w:ind w:left="4320" w:hanging="360"/>
      </w:pPr>
      <w:rPr>
        <w:rFonts w:ascii="Times New Roman" w:hAnsi="Times New Roman" w:hint="default"/>
      </w:rPr>
    </w:lvl>
    <w:lvl w:ilvl="6" w:tplc="3A0E8A88" w:tentative="1">
      <w:start w:val="1"/>
      <w:numFmt w:val="bullet"/>
      <w:lvlText w:val="-"/>
      <w:lvlJc w:val="left"/>
      <w:pPr>
        <w:tabs>
          <w:tab w:val="num" w:pos="5040"/>
        </w:tabs>
        <w:ind w:left="5040" w:hanging="360"/>
      </w:pPr>
      <w:rPr>
        <w:rFonts w:ascii="Times New Roman" w:hAnsi="Times New Roman" w:hint="default"/>
      </w:rPr>
    </w:lvl>
    <w:lvl w:ilvl="7" w:tplc="00200FB2" w:tentative="1">
      <w:start w:val="1"/>
      <w:numFmt w:val="bullet"/>
      <w:lvlText w:val="-"/>
      <w:lvlJc w:val="left"/>
      <w:pPr>
        <w:tabs>
          <w:tab w:val="num" w:pos="5760"/>
        </w:tabs>
        <w:ind w:left="5760" w:hanging="360"/>
      </w:pPr>
      <w:rPr>
        <w:rFonts w:ascii="Times New Roman" w:hAnsi="Times New Roman" w:hint="default"/>
      </w:rPr>
    </w:lvl>
    <w:lvl w:ilvl="8" w:tplc="6B02A932" w:tentative="1">
      <w:start w:val="1"/>
      <w:numFmt w:val="bullet"/>
      <w:lvlText w:val="-"/>
      <w:lvlJc w:val="left"/>
      <w:pPr>
        <w:tabs>
          <w:tab w:val="num" w:pos="6480"/>
        </w:tabs>
        <w:ind w:left="6480" w:hanging="360"/>
      </w:pPr>
      <w:rPr>
        <w:rFonts w:ascii="Times New Roman" w:hAnsi="Times New Roman" w:hint="default"/>
      </w:rPr>
    </w:lvl>
  </w:abstractNum>
  <w:abstractNum w:abstractNumId="36">
    <w:nsid w:val="20FF0860"/>
    <w:multiLevelType w:val="hybridMultilevel"/>
    <w:tmpl w:val="1826F1A8"/>
    <w:lvl w:ilvl="0" w:tplc="25823ADC">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nsid w:val="21224AA4"/>
    <w:multiLevelType w:val="hybridMultilevel"/>
    <w:tmpl w:val="EE1899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22764E2C"/>
    <w:multiLevelType w:val="hybridMultilevel"/>
    <w:tmpl w:val="77B00F70"/>
    <w:lvl w:ilvl="0" w:tplc="1444F124">
      <w:start w:val="6"/>
      <w:numFmt w:val="bullet"/>
      <w:lvlText w:val="-"/>
      <w:lvlJc w:val="left"/>
      <w:pPr>
        <w:ind w:left="360" w:hanging="360"/>
      </w:pPr>
      <w:rPr>
        <w:rFonts w:ascii="Times New Roman" w:eastAsia="Calibri" w:hAnsi="Times New Roman" w:cs="B Zar"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nsid w:val="240F1446"/>
    <w:multiLevelType w:val="hybridMultilevel"/>
    <w:tmpl w:val="D6447792"/>
    <w:lvl w:ilvl="0" w:tplc="0409000F">
      <w:start w:val="1"/>
      <w:numFmt w:val="decimal"/>
      <w:lvlText w:val="%1."/>
      <w:lvlJc w:val="left"/>
      <w:pPr>
        <w:ind w:left="756" w:hanging="360"/>
      </w:pPr>
      <w:rPr>
        <w:rFonts w:hint="default"/>
        <w:color w:val="000000" w:themeColor="text1"/>
        <w:sz w:val="22"/>
        <w:szCs w:val="32"/>
      </w:rPr>
    </w:lvl>
    <w:lvl w:ilvl="1" w:tplc="04090003" w:tentative="1">
      <w:start w:val="1"/>
      <w:numFmt w:val="bullet"/>
      <w:lvlText w:val="o"/>
      <w:lvlJc w:val="left"/>
      <w:pPr>
        <w:ind w:left="1476" w:hanging="360"/>
      </w:pPr>
      <w:rPr>
        <w:rFonts w:ascii="Courier New" w:hAnsi="Courier New" w:cs="Courier New" w:hint="default"/>
      </w:rPr>
    </w:lvl>
    <w:lvl w:ilvl="2" w:tplc="04090005" w:tentative="1">
      <w:start w:val="1"/>
      <w:numFmt w:val="bullet"/>
      <w:lvlText w:val=""/>
      <w:lvlJc w:val="left"/>
      <w:pPr>
        <w:ind w:left="2196" w:hanging="360"/>
      </w:pPr>
      <w:rPr>
        <w:rFonts w:ascii="Wingdings" w:hAnsi="Wingdings" w:hint="default"/>
      </w:rPr>
    </w:lvl>
    <w:lvl w:ilvl="3" w:tplc="04090001" w:tentative="1">
      <w:start w:val="1"/>
      <w:numFmt w:val="bullet"/>
      <w:lvlText w:val=""/>
      <w:lvlJc w:val="left"/>
      <w:pPr>
        <w:ind w:left="2916" w:hanging="360"/>
      </w:pPr>
      <w:rPr>
        <w:rFonts w:ascii="Symbol" w:hAnsi="Symbol" w:hint="default"/>
      </w:rPr>
    </w:lvl>
    <w:lvl w:ilvl="4" w:tplc="04090003" w:tentative="1">
      <w:start w:val="1"/>
      <w:numFmt w:val="bullet"/>
      <w:lvlText w:val="o"/>
      <w:lvlJc w:val="left"/>
      <w:pPr>
        <w:ind w:left="3636" w:hanging="360"/>
      </w:pPr>
      <w:rPr>
        <w:rFonts w:ascii="Courier New" w:hAnsi="Courier New" w:cs="Courier New" w:hint="default"/>
      </w:rPr>
    </w:lvl>
    <w:lvl w:ilvl="5" w:tplc="04090005" w:tentative="1">
      <w:start w:val="1"/>
      <w:numFmt w:val="bullet"/>
      <w:lvlText w:val=""/>
      <w:lvlJc w:val="left"/>
      <w:pPr>
        <w:ind w:left="4356" w:hanging="360"/>
      </w:pPr>
      <w:rPr>
        <w:rFonts w:ascii="Wingdings" w:hAnsi="Wingdings" w:hint="default"/>
      </w:rPr>
    </w:lvl>
    <w:lvl w:ilvl="6" w:tplc="04090001" w:tentative="1">
      <w:start w:val="1"/>
      <w:numFmt w:val="bullet"/>
      <w:lvlText w:val=""/>
      <w:lvlJc w:val="left"/>
      <w:pPr>
        <w:ind w:left="5076" w:hanging="360"/>
      </w:pPr>
      <w:rPr>
        <w:rFonts w:ascii="Symbol" w:hAnsi="Symbol" w:hint="default"/>
      </w:rPr>
    </w:lvl>
    <w:lvl w:ilvl="7" w:tplc="04090003" w:tentative="1">
      <w:start w:val="1"/>
      <w:numFmt w:val="bullet"/>
      <w:lvlText w:val="o"/>
      <w:lvlJc w:val="left"/>
      <w:pPr>
        <w:ind w:left="5796" w:hanging="360"/>
      </w:pPr>
      <w:rPr>
        <w:rFonts w:ascii="Courier New" w:hAnsi="Courier New" w:cs="Courier New" w:hint="default"/>
      </w:rPr>
    </w:lvl>
    <w:lvl w:ilvl="8" w:tplc="04090005" w:tentative="1">
      <w:start w:val="1"/>
      <w:numFmt w:val="bullet"/>
      <w:lvlText w:val=""/>
      <w:lvlJc w:val="left"/>
      <w:pPr>
        <w:ind w:left="6516" w:hanging="360"/>
      </w:pPr>
      <w:rPr>
        <w:rFonts w:ascii="Wingdings" w:hAnsi="Wingdings" w:hint="default"/>
      </w:rPr>
    </w:lvl>
  </w:abstractNum>
  <w:abstractNum w:abstractNumId="40">
    <w:nsid w:val="248E155F"/>
    <w:multiLevelType w:val="hybridMultilevel"/>
    <w:tmpl w:val="D9D0BF3A"/>
    <w:lvl w:ilvl="0" w:tplc="BE66F00E">
      <w:start w:val="1"/>
      <w:numFmt w:val="decimal"/>
      <w:lvlText w:val="%1-"/>
      <w:lvlJc w:val="left"/>
      <w:pPr>
        <w:ind w:left="218" w:hanging="360"/>
      </w:pPr>
      <w:rPr>
        <w:rFonts w:hint="default"/>
      </w:rPr>
    </w:lvl>
    <w:lvl w:ilvl="1" w:tplc="04090019" w:tentative="1">
      <w:start w:val="1"/>
      <w:numFmt w:val="lowerLetter"/>
      <w:lvlText w:val="%2."/>
      <w:lvlJc w:val="left"/>
      <w:pPr>
        <w:ind w:left="938" w:hanging="360"/>
      </w:pPr>
    </w:lvl>
    <w:lvl w:ilvl="2" w:tplc="0409001B" w:tentative="1">
      <w:start w:val="1"/>
      <w:numFmt w:val="lowerRoman"/>
      <w:lvlText w:val="%3."/>
      <w:lvlJc w:val="right"/>
      <w:pPr>
        <w:ind w:left="1658" w:hanging="180"/>
      </w:pPr>
    </w:lvl>
    <w:lvl w:ilvl="3" w:tplc="0409000F" w:tentative="1">
      <w:start w:val="1"/>
      <w:numFmt w:val="decimal"/>
      <w:lvlText w:val="%4."/>
      <w:lvlJc w:val="left"/>
      <w:pPr>
        <w:ind w:left="2378" w:hanging="360"/>
      </w:pPr>
    </w:lvl>
    <w:lvl w:ilvl="4" w:tplc="04090019" w:tentative="1">
      <w:start w:val="1"/>
      <w:numFmt w:val="lowerLetter"/>
      <w:lvlText w:val="%5."/>
      <w:lvlJc w:val="left"/>
      <w:pPr>
        <w:ind w:left="3098" w:hanging="360"/>
      </w:pPr>
    </w:lvl>
    <w:lvl w:ilvl="5" w:tplc="0409001B" w:tentative="1">
      <w:start w:val="1"/>
      <w:numFmt w:val="lowerRoman"/>
      <w:lvlText w:val="%6."/>
      <w:lvlJc w:val="right"/>
      <w:pPr>
        <w:ind w:left="3818" w:hanging="180"/>
      </w:pPr>
    </w:lvl>
    <w:lvl w:ilvl="6" w:tplc="0409000F" w:tentative="1">
      <w:start w:val="1"/>
      <w:numFmt w:val="decimal"/>
      <w:lvlText w:val="%7."/>
      <w:lvlJc w:val="left"/>
      <w:pPr>
        <w:ind w:left="4538" w:hanging="360"/>
      </w:pPr>
    </w:lvl>
    <w:lvl w:ilvl="7" w:tplc="04090019" w:tentative="1">
      <w:start w:val="1"/>
      <w:numFmt w:val="lowerLetter"/>
      <w:lvlText w:val="%8."/>
      <w:lvlJc w:val="left"/>
      <w:pPr>
        <w:ind w:left="5258" w:hanging="360"/>
      </w:pPr>
    </w:lvl>
    <w:lvl w:ilvl="8" w:tplc="0409001B" w:tentative="1">
      <w:start w:val="1"/>
      <w:numFmt w:val="lowerRoman"/>
      <w:lvlText w:val="%9."/>
      <w:lvlJc w:val="right"/>
      <w:pPr>
        <w:ind w:left="5978" w:hanging="180"/>
      </w:pPr>
    </w:lvl>
  </w:abstractNum>
  <w:abstractNum w:abstractNumId="41">
    <w:nsid w:val="253D4219"/>
    <w:multiLevelType w:val="hybridMultilevel"/>
    <w:tmpl w:val="0E1E03B2"/>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nsid w:val="297C3823"/>
    <w:multiLevelType w:val="hybridMultilevel"/>
    <w:tmpl w:val="A868515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nsid w:val="2A5F41D7"/>
    <w:multiLevelType w:val="hybridMultilevel"/>
    <w:tmpl w:val="2F58B07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2B604248"/>
    <w:multiLevelType w:val="hybridMultilevel"/>
    <w:tmpl w:val="2DFCA208"/>
    <w:lvl w:ilvl="0" w:tplc="25823AD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2BD9695E"/>
    <w:multiLevelType w:val="hybridMultilevel"/>
    <w:tmpl w:val="21A63D9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6">
    <w:nsid w:val="2BEF318C"/>
    <w:multiLevelType w:val="hybridMultilevel"/>
    <w:tmpl w:val="039A7D6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2DA72209"/>
    <w:multiLevelType w:val="hybridMultilevel"/>
    <w:tmpl w:val="B27CDCFC"/>
    <w:lvl w:ilvl="0" w:tplc="0409000F">
      <w:start w:val="1"/>
      <w:numFmt w:val="decimal"/>
      <w:lvlText w:val="%1."/>
      <w:lvlJc w:val="left"/>
      <w:pPr>
        <w:ind w:left="630" w:hanging="360"/>
      </w:p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48">
    <w:nsid w:val="2DFA0BE3"/>
    <w:multiLevelType w:val="hybridMultilevel"/>
    <w:tmpl w:val="475E522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2E5374F3"/>
    <w:multiLevelType w:val="hybridMultilevel"/>
    <w:tmpl w:val="DAFA5E5C"/>
    <w:lvl w:ilvl="0" w:tplc="BBC2AD6A">
      <w:start w:val="1"/>
      <w:numFmt w:val="bullet"/>
      <w:lvlText w:val=""/>
      <w:lvlJc w:val="left"/>
      <w:pPr>
        <w:ind w:left="816" w:hanging="360"/>
      </w:pPr>
      <w:rPr>
        <w:rFonts w:ascii="Wingdings" w:hAnsi="Wingdings" w:hint="default"/>
        <w:color w:val="000000" w:themeColor="text1"/>
      </w:rPr>
    </w:lvl>
    <w:lvl w:ilvl="1" w:tplc="04090003" w:tentative="1">
      <w:start w:val="1"/>
      <w:numFmt w:val="bullet"/>
      <w:lvlText w:val="o"/>
      <w:lvlJc w:val="left"/>
      <w:pPr>
        <w:ind w:left="1536" w:hanging="360"/>
      </w:pPr>
      <w:rPr>
        <w:rFonts w:ascii="Courier New" w:hAnsi="Courier New" w:cs="Courier New" w:hint="default"/>
      </w:rPr>
    </w:lvl>
    <w:lvl w:ilvl="2" w:tplc="04090005" w:tentative="1">
      <w:start w:val="1"/>
      <w:numFmt w:val="bullet"/>
      <w:lvlText w:val=""/>
      <w:lvlJc w:val="left"/>
      <w:pPr>
        <w:ind w:left="2256" w:hanging="360"/>
      </w:pPr>
      <w:rPr>
        <w:rFonts w:ascii="Wingdings" w:hAnsi="Wingdings" w:hint="default"/>
      </w:rPr>
    </w:lvl>
    <w:lvl w:ilvl="3" w:tplc="04090001" w:tentative="1">
      <w:start w:val="1"/>
      <w:numFmt w:val="bullet"/>
      <w:lvlText w:val=""/>
      <w:lvlJc w:val="left"/>
      <w:pPr>
        <w:ind w:left="2976" w:hanging="360"/>
      </w:pPr>
      <w:rPr>
        <w:rFonts w:ascii="Symbol" w:hAnsi="Symbol" w:hint="default"/>
      </w:rPr>
    </w:lvl>
    <w:lvl w:ilvl="4" w:tplc="04090003" w:tentative="1">
      <w:start w:val="1"/>
      <w:numFmt w:val="bullet"/>
      <w:lvlText w:val="o"/>
      <w:lvlJc w:val="left"/>
      <w:pPr>
        <w:ind w:left="3696" w:hanging="360"/>
      </w:pPr>
      <w:rPr>
        <w:rFonts w:ascii="Courier New" w:hAnsi="Courier New" w:cs="Courier New" w:hint="default"/>
      </w:rPr>
    </w:lvl>
    <w:lvl w:ilvl="5" w:tplc="04090005" w:tentative="1">
      <w:start w:val="1"/>
      <w:numFmt w:val="bullet"/>
      <w:lvlText w:val=""/>
      <w:lvlJc w:val="left"/>
      <w:pPr>
        <w:ind w:left="4416" w:hanging="360"/>
      </w:pPr>
      <w:rPr>
        <w:rFonts w:ascii="Wingdings" w:hAnsi="Wingdings" w:hint="default"/>
      </w:rPr>
    </w:lvl>
    <w:lvl w:ilvl="6" w:tplc="04090001" w:tentative="1">
      <w:start w:val="1"/>
      <w:numFmt w:val="bullet"/>
      <w:lvlText w:val=""/>
      <w:lvlJc w:val="left"/>
      <w:pPr>
        <w:ind w:left="5136" w:hanging="360"/>
      </w:pPr>
      <w:rPr>
        <w:rFonts w:ascii="Symbol" w:hAnsi="Symbol" w:hint="default"/>
      </w:rPr>
    </w:lvl>
    <w:lvl w:ilvl="7" w:tplc="04090003" w:tentative="1">
      <w:start w:val="1"/>
      <w:numFmt w:val="bullet"/>
      <w:lvlText w:val="o"/>
      <w:lvlJc w:val="left"/>
      <w:pPr>
        <w:ind w:left="5856" w:hanging="360"/>
      </w:pPr>
      <w:rPr>
        <w:rFonts w:ascii="Courier New" w:hAnsi="Courier New" w:cs="Courier New" w:hint="default"/>
      </w:rPr>
    </w:lvl>
    <w:lvl w:ilvl="8" w:tplc="04090005" w:tentative="1">
      <w:start w:val="1"/>
      <w:numFmt w:val="bullet"/>
      <w:lvlText w:val=""/>
      <w:lvlJc w:val="left"/>
      <w:pPr>
        <w:ind w:left="6576" w:hanging="360"/>
      </w:pPr>
      <w:rPr>
        <w:rFonts w:ascii="Wingdings" w:hAnsi="Wingdings" w:hint="default"/>
      </w:rPr>
    </w:lvl>
  </w:abstractNum>
  <w:abstractNum w:abstractNumId="50">
    <w:nsid w:val="2F2A1467"/>
    <w:multiLevelType w:val="hybridMultilevel"/>
    <w:tmpl w:val="E24ACAA6"/>
    <w:lvl w:ilvl="0" w:tplc="0409000F">
      <w:start w:val="1"/>
      <w:numFmt w:val="bullet"/>
      <w:pStyle w:val="Heading4"/>
      <w:lvlText w:val=""/>
      <w:lvlPicBulletId w:val="0"/>
      <w:lvlJc w:val="left"/>
      <w:pPr>
        <w:tabs>
          <w:tab w:val="num" w:pos="438"/>
        </w:tabs>
        <w:ind w:left="438" w:hanging="360"/>
      </w:pPr>
      <w:rPr>
        <w:rFonts w:ascii="Symbol" w:hAnsi="Symbol"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1">
    <w:nsid w:val="30CE0B09"/>
    <w:multiLevelType w:val="hybridMultilevel"/>
    <w:tmpl w:val="FC8C48DE"/>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2">
    <w:nsid w:val="31537E46"/>
    <w:multiLevelType w:val="hybridMultilevel"/>
    <w:tmpl w:val="4B02178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32A469C1"/>
    <w:multiLevelType w:val="hybridMultilevel"/>
    <w:tmpl w:val="C3B457BA"/>
    <w:lvl w:ilvl="0" w:tplc="7CE84CD8">
      <w:start w:val="1"/>
      <w:numFmt w:val="decimal"/>
      <w:pStyle w:val="StyleHeading1ComplexBKoodak"/>
      <w:lvlText w:val="%1."/>
      <w:lvlJc w:val="left"/>
      <w:pPr>
        <w:tabs>
          <w:tab w:val="num" w:pos="720"/>
        </w:tabs>
        <w:ind w:left="720" w:hanging="360"/>
      </w:pPr>
    </w:lvl>
    <w:lvl w:ilvl="1" w:tplc="6180E584" w:tentative="1">
      <w:start w:val="1"/>
      <w:numFmt w:val="lowerLetter"/>
      <w:lvlText w:val="%2."/>
      <w:lvlJc w:val="left"/>
      <w:pPr>
        <w:tabs>
          <w:tab w:val="num" w:pos="1440"/>
        </w:tabs>
        <w:ind w:left="1440" w:hanging="360"/>
      </w:pPr>
    </w:lvl>
    <w:lvl w:ilvl="2" w:tplc="9C7A733A" w:tentative="1">
      <w:start w:val="1"/>
      <w:numFmt w:val="lowerRoman"/>
      <w:lvlText w:val="%3."/>
      <w:lvlJc w:val="right"/>
      <w:pPr>
        <w:tabs>
          <w:tab w:val="num" w:pos="2160"/>
        </w:tabs>
        <w:ind w:left="2160" w:hanging="180"/>
      </w:pPr>
    </w:lvl>
    <w:lvl w:ilvl="3" w:tplc="E2B60022" w:tentative="1">
      <w:start w:val="1"/>
      <w:numFmt w:val="decimal"/>
      <w:lvlText w:val="%4."/>
      <w:lvlJc w:val="left"/>
      <w:pPr>
        <w:tabs>
          <w:tab w:val="num" w:pos="2880"/>
        </w:tabs>
        <w:ind w:left="2880" w:hanging="360"/>
      </w:pPr>
    </w:lvl>
    <w:lvl w:ilvl="4" w:tplc="51464572" w:tentative="1">
      <w:start w:val="1"/>
      <w:numFmt w:val="lowerLetter"/>
      <w:lvlText w:val="%5."/>
      <w:lvlJc w:val="left"/>
      <w:pPr>
        <w:tabs>
          <w:tab w:val="num" w:pos="3600"/>
        </w:tabs>
        <w:ind w:left="3600" w:hanging="360"/>
      </w:pPr>
    </w:lvl>
    <w:lvl w:ilvl="5" w:tplc="7EE46F08" w:tentative="1">
      <w:start w:val="1"/>
      <w:numFmt w:val="lowerRoman"/>
      <w:lvlText w:val="%6."/>
      <w:lvlJc w:val="right"/>
      <w:pPr>
        <w:tabs>
          <w:tab w:val="num" w:pos="4320"/>
        </w:tabs>
        <w:ind w:left="4320" w:hanging="180"/>
      </w:pPr>
    </w:lvl>
    <w:lvl w:ilvl="6" w:tplc="2474CD08" w:tentative="1">
      <w:start w:val="1"/>
      <w:numFmt w:val="decimal"/>
      <w:lvlText w:val="%7."/>
      <w:lvlJc w:val="left"/>
      <w:pPr>
        <w:tabs>
          <w:tab w:val="num" w:pos="5040"/>
        </w:tabs>
        <w:ind w:left="5040" w:hanging="360"/>
      </w:pPr>
    </w:lvl>
    <w:lvl w:ilvl="7" w:tplc="587048FA" w:tentative="1">
      <w:start w:val="1"/>
      <w:numFmt w:val="lowerLetter"/>
      <w:lvlText w:val="%8."/>
      <w:lvlJc w:val="left"/>
      <w:pPr>
        <w:tabs>
          <w:tab w:val="num" w:pos="5760"/>
        </w:tabs>
        <w:ind w:left="5760" w:hanging="360"/>
      </w:pPr>
    </w:lvl>
    <w:lvl w:ilvl="8" w:tplc="06DCA094" w:tentative="1">
      <w:start w:val="1"/>
      <w:numFmt w:val="lowerRoman"/>
      <w:lvlText w:val="%9."/>
      <w:lvlJc w:val="right"/>
      <w:pPr>
        <w:tabs>
          <w:tab w:val="num" w:pos="6480"/>
        </w:tabs>
        <w:ind w:left="6480" w:hanging="180"/>
      </w:pPr>
    </w:lvl>
  </w:abstractNum>
  <w:abstractNum w:abstractNumId="54">
    <w:nsid w:val="32BE7037"/>
    <w:multiLevelType w:val="hybridMultilevel"/>
    <w:tmpl w:val="EE1899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3469628F"/>
    <w:multiLevelType w:val="hybridMultilevel"/>
    <w:tmpl w:val="98741F1E"/>
    <w:lvl w:ilvl="0" w:tplc="04090013">
      <w:start w:val="1"/>
      <w:numFmt w:val="upperRoman"/>
      <w:lvlText w:val="%1."/>
      <w:lvlJc w:val="right"/>
      <w:pPr>
        <w:ind w:left="490" w:hanging="360"/>
      </w:pPr>
    </w:lvl>
    <w:lvl w:ilvl="1" w:tplc="04090019" w:tentative="1">
      <w:start w:val="1"/>
      <w:numFmt w:val="lowerLetter"/>
      <w:lvlText w:val="%2."/>
      <w:lvlJc w:val="left"/>
      <w:pPr>
        <w:ind w:left="1210" w:hanging="360"/>
      </w:pPr>
    </w:lvl>
    <w:lvl w:ilvl="2" w:tplc="0409001B" w:tentative="1">
      <w:start w:val="1"/>
      <w:numFmt w:val="lowerRoman"/>
      <w:lvlText w:val="%3."/>
      <w:lvlJc w:val="right"/>
      <w:pPr>
        <w:ind w:left="1930" w:hanging="180"/>
      </w:pPr>
    </w:lvl>
    <w:lvl w:ilvl="3" w:tplc="0409000F" w:tentative="1">
      <w:start w:val="1"/>
      <w:numFmt w:val="decimal"/>
      <w:lvlText w:val="%4."/>
      <w:lvlJc w:val="left"/>
      <w:pPr>
        <w:ind w:left="2650" w:hanging="360"/>
      </w:pPr>
    </w:lvl>
    <w:lvl w:ilvl="4" w:tplc="04090019" w:tentative="1">
      <w:start w:val="1"/>
      <w:numFmt w:val="lowerLetter"/>
      <w:lvlText w:val="%5."/>
      <w:lvlJc w:val="left"/>
      <w:pPr>
        <w:ind w:left="3370" w:hanging="360"/>
      </w:pPr>
    </w:lvl>
    <w:lvl w:ilvl="5" w:tplc="0409001B" w:tentative="1">
      <w:start w:val="1"/>
      <w:numFmt w:val="lowerRoman"/>
      <w:lvlText w:val="%6."/>
      <w:lvlJc w:val="right"/>
      <w:pPr>
        <w:ind w:left="4090" w:hanging="180"/>
      </w:pPr>
    </w:lvl>
    <w:lvl w:ilvl="6" w:tplc="0409000F" w:tentative="1">
      <w:start w:val="1"/>
      <w:numFmt w:val="decimal"/>
      <w:lvlText w:val="%7."/>
      <w:lvlJc w:val="left"/>
      <w:pPr>
        <w:ind w:left="4810" w:hanging="360"/>
      </w:pPr>
    </w:lvl>
    <w:lvl w:ilvl="7" w:tplc="04090019" w:tentative="1">
      <w:start w:val="1"/>
      <w:numFmt w:val="lowerLetter"/>
      <w:lvlText w:val="%8."/>
      <w:lvlJc w:val="left"/>
      <w:pPr>
        <w:ind w:left="5530" w:hanging="360"/>
      </w:pPr>
    </w:lvl>
    <w:lvl w:ilvl="8" w:tplc="0409001B" w:tentative="1">
      <w:start w:val="1"/>
      <w:numFmt w:val="lowerRoman"/>
      <w:lvlText w:val="%9."/>
      <w:lvlJc w:val="right"/>
      <w:pPr>
        <w:ind w:left="6250" w:hanging="180"/>
      </w:pPr>
    </w:lvl>
  </w:abstractNum>
  <w:abstractNum w:abstractNumId="56">
    <w:nsid w:val="355E0CCC"/>
    <w:multiLevelType w:val="hybridMultilevel"/>
    <w:tmpl w:val="2276614E"/>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7">
    <w:nsid w:val="38C51D3B"/>
    <w:multiLevelType w:val="hybridMultilevel"/>
    <w:tmpl w:val="1FBCEDA2"/>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8">
    <w:nsid w:val="39220C4E"/>
    <w:multiLevelType w:val="hybridMultilevel"/>
    <w:tmpl w:val="7D0CB440"/>
    <w:lvl w:ilvl="0" w:tplc="04090011">
      <w:start w:val="1"/>
      <w:numFmt w:val="decimal"/>
      <w:lvlText w:val="%1)"/>
      <w:lvlJc w:val="left"/>
      <w:pPr>
        <w:ind w:left="533" w:hanging="360"/>
      </w:pPr>
      <w:rPr>
        <w:rFonts w:hint="default"/>
      </w:rPr>
    </w:lvl>
    <w:lvl w:ilvl="1" w:tplc="04090003" w:tentative="1">
      <w:start w:val="1"/>
      <w:numFmt w:val="bullet"/>
      <w:lvlText w:val="o"/>
      <w:lvlJc w:val="left"/>
      <w:pPr>
        <w:ind w:left="1253" w:hanging="360"/>
      </w:pPr>
      <w:rPr>
        <w:rFonts w:ascii="Courier New" w:hAnsi="Courier New" w:cs="Courier New" w:hint="default"/>
      </w:rPr>
    </w:lvl>
    <w:lvl w:ilvl="2" w:tplc="04090005" w:tentative="1">
      <w:start w:val="1"/>
      <w:numFmt w:val="bullet"/>
      <w:lvlText w:val=""/>
      <w:lvlJc w:val="left"/>
      <w:pPr>
        <w:ind w:left="1973" w:hanging="360"/>
      </w:pPr>
      <w:rPr>
        <w:rFonts w:ascii="Wingdings" w:hAnsi="Wingdings" w:hint="default"/>
      </w:rPr>
    </w:lvl>
    <w:lvl w:ilvl="3" w:tplc="04090001" w:tentative="1">
      <w:start w:val="1"/>
      <w:numFmt w:val="bullet"/>
      <w:lvlText w:val=""/>
      <w:lvlJc w:val="left"/>
      <w:pPr>
        <w:ind w:left="2693" w:hanging="360"/>
      </w:pPr>
      <w:rPr>
        <w:rFonts w:ascii="Symbol" w:hAnsi="Symbol" w:hint="default"/>
      </w:rPr>
    </w:lvl>
    <w:lvl w:ilvl="4" w:tplc="04090003" w:tentative="1">
      <w:start w:val="1"/>
      <w:numFmt w:val="bullet"/>
      <w:lvlText w:val="o"/>
      <w:lvlJc w:val="left"/>
      <w:pPr>
        <w:ind w:left="3413" w:hanging="360"/>
      </w:pPr>
      <w:rPr>
        <w:rFonts w:ascii="Courier New" w:hAnsi="Courier New" w:cs="Courier New" w:hint="default"/>
      </w:rPr>
    </w:lvl>
    <w:lvl w:ilvl="5" w:tplc="04090005" w:tentative="1">
      <w:start w:val="1"/>
      <w:numFmt w:val="bullet"/>
      <w:lvlText w:val=""/>
      <w:lvlJc w:val="left"/>
      <w:pPr>
        <w:ind w:left="4133" w:hanging="360"/>
      </w:pPr>
      <w:rPr>
        <w:rFonts w:ascii="Wingdings" w:hAnsi="Wingdings" w:hint="default"/>
      </w:rPr>
    </w:lvl>
    <w:lvl w:ilvl="6" w:tplc="04090001" w:tentative="1">
      <w:start w:val="1"/>
      <w:numFmt w:val="bullet"/>
      <w:lvlText w:val=""/>
      <w:lvlJc w:val="left"/>
      <w:pPr>
        <w:ind w:left="4853" w:hanging="360"/>
      </w:pPr>
      <w:rPr>
        <w:rFonts w:ascii="Symbol" w:hAnsi="Symbol" w:hint="default"/>
      </w:rPr>
    </w:lvl>
    <w:lvl w:ilvl="7" w:tplc="04090003" w:tentative="1">
      <w:start w:val="1"/>
      <w:numFmt w:val="bullet"/>
      <w:lvlText w:val="o"/>
      <w:lvlJc w:val="left"/>
      <w:pPr>
        <w:ind w:left="5573" w:hanging="360"/>
      </w:pPr>
      <w:rPr>
        <w:rFonts w:ascii="Courier New" w:hAnsi="Courier New" w:cs="Courier New" w:hint="default"/>
      </w:rPr>
    </w:lvl>
    <w:lvl w:ilvl="8" w:tplc="04090005" w:tentative="1">
      <w:start w:val="1"/>
      <w:numFmt w:val="bullet"/>
      <w:lvlText w:val=""/>
      <w:lvlJc w:val="left"/>
      <w:pPr>
        <w:ind w:left="6293" w:hanging="360"/>
      </w:pPr>
      <w:rPr>
        <w:rFonts w:ascii="Wingdings" w:hAnsi="Wingdings" w:hint="default"/>
      </w:rPr>
    </w:lvl>
  </w:abstractNum>
  <w:abstractNum w:abstractNumId="59">
    <w:nsid w:val="3B7C4372"/>
    <w:multiLevelType w:val="hybridMultilevel"/>
    <w:tmpl w:val="6BE80A1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3C5E34A0"/>
    <w:multiLevelType w:val="hybridMultilevel"/>
    <w:tmpl w:val="480C7A0E"/>
    <w:lvl w:ilvl="0" w:tplc="04090013">
      <w:start w:val="1"/>
      <w:numFmt w:val="upperRoman"/>
      <w:lvlText w:val="%1."/>
      <w:lvlJc w:val="righ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61">
    <w:nsid w:val="3CA7206B"/>
    <w:multiLevelType w:val="hybridMultilevel"/>
    <w:tmpl w:val="E62CAC74"/>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3CAA7A59"/>
    <w:multiLevelType w:val="multilevel"/>
    <w:tmpl w:val="BB58B6B2"/>
    <w:lvl w:ilvl="0">
      <w:start w:val="1"/>
      <w:numFmt w:val="decimal"/>
      <w:suff w:val="space"/>
      <w:lvlText w:val="%1-"/>
      <w:lvlJc w:val="left"/>
      <w:pPr>
        <w:ind w:left="360" w:hanging="360"/>
      </w:pPr>
      <w:rPr>
        <w:rFonts w:cs="B Nazanin" w:hint="default"/>
        <w:bCs w:val="0"/>
        <w:iCs w:val="0"/>
        <w:szCs w:val="22"/>
      </w:rPr>
    </w:lvl>
    <w:lvl w:ilvl="1">
      <w:start w:val="1"/>
      <w:numFmt w:val="decimal"/>
      <w:pStyle w:val="2"/>
      <w:suff w:val="space"/>
      <w:lvlText w:val="%1-%2-"/>
      <w:lvlJc w:val="left"/>
      <w:pPr>
        <w:ind w:left="792" w:hanging="432"/>
      </w:pPr>
      <w:rPr>
        <w:rFonts w:hint="default"/>
      </w:rPr>
    </w:lvl>
    <w:lvl w:ilvl="2">
      <w:start w:val="1"/>
      <w:numFmt w:val="decimal"/>
      <w:suff w:val="space"/>
      <w:lvlText w:val="%1-%2-%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3">
    <w:nsid w:val="3E021EEF"/>
    <w:multiLevelType w:val="hybridMultilevel"/>
    <w:tmpl w:val="DFA2CA0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41132691"/>
    <w:multiLevelType w:val="hybridMultilevel"/>
    <w:tmpl w:val="EE1899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43833909"/>
    <w:multiLevelType w:val="hybridMultilevel"/>
    <w:tmpl w:val="ADF4FE2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439E529B"/>
    <w:multiLevelType w:val="hybridMultilevel"/>
    <w:tmpl w:val="718684A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445F2E22"/>
    <w:multiLevelType w:val="hybridMultilevel"/>
    <w:tmpl w:val="3A00938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449845B1"/>
    <w:multiLevelType w:val="hybridMultilevel"/>
    <w:tmpl w:val="A2CA973A"/>
    <w:lvl w:ilvl="0" w:tplc="0DC0C7B2">
      <w:start w:val="1"/>
      <w:numFmt w:val="decimal"/>
      <w:pStyle w:val="MyNumbering1"/>
      <w:lvlText w:val="%1."/>
      <w:lvlJc w:val="left"/>
      <w:pPr>
        <w:ind w:left="1400" w:hanging="360"/>
      </w:pPr>
    </w:lvl>
    <w:lvl w:ilvl="1" w:tplc="765E4FAC" w:tentative="1">
      <w:start w:val="1"/>
      <w:numFmt w:val="lowerLetter"/>
      <w:lvlText w:val="%2."/>
      <w:lvlJc w:val="left"/>
      <w:pPr>
        <w:ind w:left="2120" w:hanging="360"/>
      </w:pPr>
    </w:lvl>
    <w:lvl w:ilvl="2" w:tplc="E6EEE952" w:tentative="1">
      <w:start w:val="1"/>
      <w:numFmt w:val="lowerRoman"/>
      <w:lvlText w:val="%3."/>
      <w:lvlJc w:val="right"/>
      <w:pPr>
        <w:ind w:left="2840" w:hanging="180"/>
      </w:pPr>
    </w:lvl>
    <w:lvl w:ilvl="3" w:tplc="86BC77C8" w:tentative="1">
      <w:start w:val="1"/>
      <w:numFmt w:val="decimal"/>
      <w:lvlText w:val="%4."/>
      <w:lvlJc w:val="left"/>
      <w:pPr>
        <w:ind w:left="3560" w:hanging="360"/>
      </w:pPr>
    </w:lvl>
    <w:lvl w:ilvl="4" w:tplc="B07E753C" w:tentative="1">
      <w:start w:val="1"/>
      <w:numFmt w:val="lowerLetter"/>
      <w:lvlText w:val="%5."/>
      <w:lvlJc w:val="left"/>
      <w:pPr>
        <w:ind w:left="4280" w:hanging="360"/>
      </w:pPr>
    </w:lvl>
    <w:lvl w:ilvl="5" w:tplc="0A860FA0" w:tentative="1">
      <w:start w:val="1"/>
      <w:numFmt w:val="lowerRoman"/>
      <w:lvlText w:val="%6."/>
      <w:lvlJc w:val="right"/>
      <w:pPr>
        <w:ind w:left="5000" w:hanging="180"/>
      </w:pPr>
    </w:lvl>
    <w:lvl w:ilvl="6" w:tplc="E03CF7B8" w:tentative="1">
      <w:start w:val="1"/>
      <w:numFmt w:val="decimal"/>
      <w:lvlText w:val="%7."/>
      <w:lvlJc w:val="left"/>
      <w:pPr>
        <w:ind w:left="5720" w:hanging="360"/>
      </w:pPr>
    </w:lvl>
    <w:lvl w:ilvl="7" w:tplc="05F84F94" w:tentative="1">
      <w:start w:val="1"/>
      <w:numFmt w:val="lowerLetter"/>
      <w:lvlText w:val="%8."/>
      <w:lvlJc w:val="left"/>
      <w:pPr>
        <w:ind w:left="6440" w:hanging="360"/>
      </w:pPr>
    </w:lvl>
    <w:lvl w:ilvl="8" w:tplc="3896654E" w:tentative="1">
      <w:start w:val="1"/>
      <w:numFmt w:val="lowerRoman"/>
      <w:lvlText w:val="%9."/>
      <w:lvlJc w:val="right"/>
      <w:pPr>
        <w:ind w:left="7160" w:hanging="180"/>
      </w:pPr>
    </w:lvl>
  </w:abstractNum>
  <w:abstractNum w:abstractNumId="69">
    <w:nsid w:val="459F26FC"/>
    <w:multiLevelType w:val="hybridMultilevel"/>
    <w:tmpl w:val="B4B03564"/>
    <w:lvl w:ilvl="0" w:tplc="04090001">
      <w:start w:val="1"/>
      <w:numFmt w:val="bullet"/>
      <w:lvlText w:val=""/>
      <w:lvlJc w:val="left"/>
      <w:pPr>
        <w:ind w:left="1953" w:hanging="360"/>
      </w:pPr>
      <w:rPr>
        <w:rFonts w:ascii="Symbol" w:hAnsi="Symbol" w:hint="default"/>
      </w:rPr>
    </w:lvl>
    <w:lvl w:ilvl="1" w:tplc="04090003" w:tentative="1">
      <w:start w:val="1"/>
      <w:numFmt w:val="bullet"/>
      <w:lvlText w:val="o"/>
      <w:lvlJc w:val="left"/>
      <w:pPr>
        <w:ind w:left="2673" w:hanging="360"/>
      </w:pPr>
      <w:rPr>
        <w:rFonts w:ascii="Courier New" w:hAnsi="Courier New" w:cs="Courier New" w:hint="default"/>
      </w:rPr>
    </w:lvl>
    <w:lvl w:ilvl="2" w:tplc="04090005" w:tentative="1">
      <w:start w:val="1"/>
      <w:numFmt w:val="bullet"/>
      <w:lvlText w:val=""/>
      <w:lvlJc w:val="left"/>
      <w:pPr>
        <w:ind w:left="3393" w:hanging="360"/>
      </w:pPr>
      <w:rPr>
        <w:rFonts w:ascii="Wingdings" w:hAnsi="Wingdings" w:hint="default"/>
      </w:rPr>
    </w:lvl>
    <w:lvl w:ilvl="3" w:tplc="04090001" w:tentative="1">
      <w:start w:val="1"/>
      <w:numFmt w:val="bullet"/>
      <w:lvlText w:val=""/>
      <w:lvlJc w:val="left"/>
      <w:pPr>
        <w:ind w:left="4113" w:hanging="360"/>
      </w:pPr>
      <w:rPr>
        <w:rFonts w:ascii="Symbol" w:hAnsi="Symbol" w:hint="default"/>
      </w:rPr>
    </w:lvl>
    <w:lvl w:ilvl="4" w:tplc="04090003" w:tentative="1">
      <w:start w:val="1"/>
      <w:numFmt w:val="bullet"/>
      <w:lvlText w:val="o"/>
      <w:lvlJc w:val="left"/>
      <w:pPr>
        <w:ind w:left="4833" w:hanging="360"/>
      </w:pPr>
      <w:rPr>
        <w:rFonts w:ascii="Courier New" w:hAnsi="Courier New" w:cs="Courier New" w:hint="default"/>
      </w:rPr>
    </w:lvl>
    <w:lvl w:ilvl="5" w:tplc="04090005" w:tentative="1">
      <w:start w:val="1"/>
      <w:numFmt w:val="bullet"/>
      <w:lvlText w:val=""/>
      <w:lvlJc w:val="left"/>
      <w:pPr>
        <w:ind w:left="5553" w:hanging="360"/>
      </w:pPr>
      <w:rPr>
        <w:rFonts w:ascii="Wingdings" w:hAnsi="Wingdings" w:hint="default"/>
      </w:rPr>
    </w:lvl>
    <w:lvl w:ilvl="6" w:tplc="04090001" w:tentative="1">
      <w:start w:val="1"/>
      <w:numFmt w:val="bullet"/>
      <w:lvlText w:val=""/>
      <w:lvlJc w:val="left"/>
      <w:pPr>
        <w:ind w:left="6273" w:hanging="360"/>
      </w:pPr>
      <w:rPr>
        <w:rFonts w:ascii="Symbol" w:hAnsi="Symbol" w:hint="default"/>
      </w:rPr>
    </w:lvl>
    <w:lvl w:ilvl="7" w:tplc="04090003" w:tentative="1">
      <w:start w:val="1"/>
      <w:numFmt w:val="bullet"/>
      <w:lvlText w:val="o"/>
      <w:lvlJc w:val="left"/>
      <w:pPr>
        <w:ind w:left="6993" w:hanging="360"/>
      </w:pPr>
      <w:rPr>
        <w:rFonts w:ascii="Courier New" w:hAnsi="Courier New" w:cs="Courier New" w:hint="default"/>
      </w:rPr>
    </w:lvl>
    <w:lvl w:ilvl="8" w:tplc="04090005" w:tentative="1">
      <w:start w:val="1"/>
      <w:numFmt w:val="bullet"/>
      <w:lvlText w:val=""/>
      <w:lvlJc w:val="left"/>
      <w:pPr>
        <w:ind w:left="7713" w:hanging="360"/>
      </w:pPr>
      <w:rPr>
        <w:rFonts w:ascii="Wingdings" w:hAnsi="Wingdings" w:hint="default"/>
      </w:rPr>
    </w:lvl>
  </w:abstractNum>
  <w:abstractNum w:abstractNumId="70">
    <w:nsid w:val="45BE3C0A"/>
    <w:multiLevelType w:val="hybridMultilevel"/>
    <w:tmpl w:val="0AB2C67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45D24DC1"/>
    <w:multiLevelType w:val="hybridMultilevel"/>
    <w:tmpl w:val="358A6B4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4C8959C8"/>
    <w:multiLevelType w:val="hybridMultilevel"/>
    <w:tmpl w:val="53EE3FBA"/>
    <w:lvl w:ilvl="0" w:tplc="0409000F">
      <w:start w:val="1"/>
      <w:numFmt w:val="decimal"/>
      <w:lvlText w:val="%1."/>
      <w:lvlJc w:val="left"/>
      <w:pPr>
        <w:ind w:left="856" w:hanging="360"/>
      </w:pPr>
      <w:rPr>
        <w:rFonts w:hint="default"/>
      </w:rPr>
    </w:lvl>
    <w:lvl w:ilvl="1" w:tplc="04090003" w:tentative="1">
      <w:start w:val="1"/>
      <w:numFmt w:val="bullet"/>
      <w:lvlText w:val="o"/>
      <w:lvlJc w:val="left"/>
      <w:pPr>
        <w:ind w:left="1576" w:hanging="360"/>
      </w:pPr>
      <w:rPr>
        <w:rFonts w:ascii="Courier New" w:hAnsi="Courier New" w:cs="Courier New" w:hint="default"/>
      </w:rPr>
    </w:lvl>
    <w:lvl w:ilvl="2" w:tplc="04090005" w:tentative="1">
      <w:start w:val="1"/>
      <w:numFmt w:val="bullet"/>
      <w:lvlText w:val=""/>
      <w:lvlJc w:val="left"/>
      <w:pPr>
        <w:ind w:left="2296" w:hanging="360"/>
      </w:pPr>
      <w:rPr>
        <w:rFonts w:ascii="Wingdings" w:hAnsi="Wingdings" w:hint="default"/>
      </w:rPr>
    </w:lvl>
    <w:lvl w:ilvl="3" w:tplc="04090001" w:tentative="1">
      <w:start w:val="1"/>
      <w:numFmt w:val="bullet"/>
      <w:lvlText w:val=""/>
      <w:lvlJc w:val="left"/>
      <w:pPr>
        <w:ind w:left="3016" w:hanging="360"/>
      </w:pPr>
      <w:rPr>
        <w:rFonts w:ascii="Symbol" w:hAnsi="Symbol" w:hint="default"/>
      </w:rPr>
    </w:lvl>
    <w:lvl w:ilvl="4" w:tplc="04090003" w:tentative="1">
      <w:start w:val="1"/>
      <w:numFmt w:val="bullet"/>
      <w:lvlText w:val="o"/>
      <w:lvlJc w:val="left"/>
      <w:pPr>
        <w:ind w:left="3736" w:hanging="360"/>
      </w:pPr>
      <w:rPr>
        <w:rFonts w:ascii="Courier New" w:hAnsi="Courier New" w:cs="Courier New" w:hint="default"/>
      </w:rPr>
    </w:lvl>
    <w:lvl w:ilvl="5" w:tplc="04090005" w:tentative="1">
      <w:start w:val="1"/>
      <w:numFmt w:val="bullet"/>
      <w:lvlText w:val=""/>
      <w:lvlJc w:val="left"/>
      <w:pPr>
        <w:ind w:left="4456" w:hanging="360"/>
      </w:pPr>
      <w:rPr>
        <w:rFonts w:ascii="Wingdings" w:hAnsi="Wingdings" w:hint="default"/>
      </w:rPr>
    </w:lvl>
    <w:lvl w:ilvl="6" w:tplc="04090001" w:tentative="1">
      <w:start w:val="1"/>
      <w:numFmt w:val="bullet"/>
      <w:lvlText w:val=""/>
      <w:lvlJc w:val="left"/>
      <w:pPr>
        <w:ind w:left="5176" w:hanging="360"/>
      </w:pPr>
      <w:rPr>
        <w:rFonts w:ascii="Symbol" w:hAnsi="Symbol" w:hint="default"/>
      </w:rPr>
    </w:lvl>
    <w:lvl w:ilvl="7" w:tplc="04090003" w:tentative="1">
      <w:start w:val="1"/>
      <w:numFmt w:val="bullet"/>
      <w:lvlText w:val="o"/>
      <w:lvlJc w:val="left"/>
      <w:pPr>
        <w:ind w:left="5896" w:hanging="360"/>
      </w:pPr>
      <w:rPr>
        <w:rFonts w:ascii="Courier New" w:hAnsi="Courier New" w:cs="Courier New" w:hint="default"/>
      </w:rPr>
    </w:lvl>
    <w:lvl w:ilvl="8" w:tplc="04090005" w:tentative="1">
      <w:start w:val="1"/>
      <w:numFmt w:val="bullet"/>
      <w:lvlText w:val=""/>
      <w:lvlJc w:val="left"/>
      <w:pPr>
        <w:ind w:left="6616" w:hanging="360"/>
      </w:pPr>
      <w:rPr>
        <w:rFonts w:ascii="Wingdings" w:hAnsi="Wingdings" w:hint="default"/>
      </w:rPr>
    </w:lvl>
  </w:abstractNum>
  <w:abstractNum w:abstractNumId="73">
    <w:nsid w:val="4DC256C2"/>
    <w:multiLevelType w:val="hybridMultilevel"/>
    <w:tmpl w:val="F6C0CAAA"/>
    <w:lvl w:ilvl="0" w:tplc="7B5E5A88">
      <w:start w:val="1"/>
      <w:numFmt w:val="bullet"/>
      <w:lvlText w:val=""/>
      <w:lvlJc w:val="left"/>
      <w:pPr>
        <w:ind w:left="1100" w:hanging="360"/>
      </w:pPr>
      <w:rPr>
        <w:rFonts w:ascii="Wingdings" w:hAnsi="Wingdings" w:hint="default"/>
        <w:color w:val="auto"/>
      </w:rPr>
    </w:lvl>
    <w:lvl w:ilvl="1" w:tplc="04090003" w:tentative="1">
      <w:start w:val="1"/>
      <w:numFmt w:val="bullet"/>
      <w:lvlText w:val="o"/>
      <w:lvlJc w:val="left"/>
      <w:pPr>
        <w:ind w:left="1820" w:hanging="360"/>
      </w:pPr>
      <w:rPr>
        <w:rFonts w:ascii="Courier New" w:hAnsi="Courier New" w:cs="Courier New" w:hint="default"/>
      </w:rPr>
    </w:lvl>
    <w:lvl w:ilvl="2" w:tplc="04090005" w:tentative="1">
      <w:start w:val="1"/>
      <w:numFmt w:val="bullet"/>
      <w:lvlText w:val=""/>
      <w:lvlJc w:val="left"/>
      <w:pPr>
        <w:ind w:left="2540" w:hanging="360"/>
      </w:pPr>
      <w:rPr>
        <w:rFonts w:ascii="Wingdings" w:hAnsi="Wingdings" w:hint="default"/>
      </w:rPr>
    </w:lvl>
    <w:lvl w:ilvl="3" w:tplc="04090001" w:tentative="1">
      <w:start w:val="1"/>
      <w:numFmt w:val="bullet"/>
      <w:lvlText w:val=""/>
      <w:lvlJc w:val="left"/>
      <w:pPr>
        <w:ind w:left="3260" w:hanging="360"/>
      </w:pPr>
      <w:rPr>
        <w:rFonts w:ascii="Symbol" w:hAnsi="Symbol" w:hint="default"/>
      </w:rPr>
    </w:lvl>
    <w:lvl w:ilvl="4" w:tplc="04090003" w:tentative="1">
      <w:start w:val="1"/>
      <w:numFmt w:val="bullet"/>
      <w:lvlText w:val="o"/>
      <w:lvlJc w:val="left"/>
      <w:pPr>
        <w:ind w:left="3980" w:hanging="360"/>
      </w:pPr>
      <w:rPr>
        <w:rFonts w:ascii="Courier New" w:hAnsi="Courier New" w:cs="Courier New" w:hint="default"/>
      </w:rPr>
    </w:lvl>
    <w:lvl w:ilvl="5" w:tplc="04090005" w:tentative="1">
      <w:start w:val="1"/>
      <w:numFmt w:val="bullet"/>
      <w:lvlText w:val=""/>
      <w:lvlJc w:val="left"/>
      <w:pPr>
        <w:ind w:left="4700" w:hanging="360"/>
      </w:pPr>
      <w:rPr>
        <w:rFonts w:ascii="Wingdings" w:hAnsi="Wingdings" w:hint="default"/>
      </w:rPr>
    </w:lvl>
    <w:lvl w:ilvl="6" w:tplc="04090001" w:tentative="1">
      <w:start w:val="1"/>
      <w:numFmt w:val="bullet"/>
      <w:lvlText w:val=""/>
      <w:lvlJc w:val="left"/>
      <w:pPr>
        <w:ind w:left="5420" w:hanging="360"/>
      </w:pPr>
      <w:rPr>
        <w:rFonts w:ascii="Symbol" w:hAnsi="Symbol" w:hint="default"/>
      </w:rPr>
    </w:lvl>
    <w:lvl w:ilvl="7" w:tplc="04090003" w:tentative="1">
      <w:start w:val="1"/>
      <w:numFmt w:val="bullet"/>
      <w:lvlText w:val="o"/>
      <w:lvlJc w:val="left"/>
      <w:pPr>
        <w:ind w:left="6140" w:hanging="360"/>
      </w:pPr>
      <w:rPr>
        <w:rFonts w:ascii="Courier New" w:hAnsi="Courier New" w:cs="Courier New" w:hint="default"/>
      </w:rPr>
    </w:lvl>
    <w:lvl w:ilvl="8" w:tplc="04090005" w:tentative="1">
      <w:start w:val="1"/>
      <w:numFmt w:val="bullet"/>
      <w:lvlText w:val=""/>
      <w:lvlJc w:val="left"/>
      <w:pPr>
        <w:ind w:left="6860" w:hanging="360"/>
      </w:pPr>
      <w:rPr>
        <w:rFonts w:ascii="Wingdings" w:hAnsi="Wingdings" w:hint="default"/>
      </w:rPr>
    </w:lvl>
  </w:abstractNum>
  <w:abstractNum w:abstractNumId="74">
    <w:nsid w:val="4EE60411"/>
    <w:multiLevelType w:val="hybridMultilevel"/>
    <w:tmpl w:val="2730BA3E"/>
    <w:lvl w:ilvl="0" w:tplc="04090009">
      <w:start w:val="1"/>
      <w:numFmt w:val="bullet"/>
      <w:lvlText w:val=""/>
      <w:lvlJc w:val="left"/>
      <w:pPr>
        <w:ind w:left="756" w:hanging="360"/>
      </w:pPr>
      <w:rPr>
        <w:rFonts w:ascii="Wingdings" w:hAnsi="Wingdings" w:hint="default"/>
        <w:color w:val="000000" w:themeColor="text1"/>
        <w:sz w:val="22"/>
        <w:szCs w:val="32"/>
      </w:rPr>
    </w:lvl>
    <w:lvl w:ilvl="1" w:tplc="04090003" w:tentative="1">
      <w:start w:val="1"/>
      <w:numFmt w:val="bullet"/>
      <w:lvlText w:val="o"/>
      <w:lvlJc w:val="left"/>
      <w:pPr>
        <w:ind w:left="1476" w:hanging="360"/>
      </w:pPr>
      <w:rPr>
        <w:rFonts w:ascii="Courier New" w:hAnsi="Courier New" w:cs="Courier New" w:hint="default"/>
      </w:rPr>
    </w:lvl>
    <w:lvl w:ilvl="2" w:tplc="04090005" w:tentative="1">
      <w:start w:val="1"/>
      <w:numFmt w:val="bullet"/>
      <w:lvlText w:val=""/>
      <w:lvlJc w:val="left"/>
      <w:pPr>
        <w:ind w:left="2196" w:hanging="360"/>
      </w:pPr>
      <w:rPr>
        <w:rFonts w:ascii="Wingdings" w:hAnsi="Wingdings" w:hint="default"/>
      </w:rPr>
    </w:lvl>
    <w:lvl w:ilvl="3" w:tplc="04090001" w:tentative="1">
      <w:start w:val="1"/>
      <w:numFmt w:val="bullet"/>
      <w:lvlText w:val=""/>
      <w:lvlJc w:val="left"/>
      <w:pPr>
        <w:ind w:left="2916" w:hanging="360"/>
      </w:pPr>
      <w:rPr>
        <w:rFonts w:ascii="Symbol" w:hAnsi="Symbol" w:hint="default"/>
      </w:rPr>
    </w:lvl>
    <w:lvl w:ilvl="4" w:tplc="04090003" w:tentative="1">
      <w:start w:val="1"/>
      <w:numFmt w:val="bullet"/>
      <w:lvlText w:val="o"/>
      <w:lvlJc w:val="left"/>
      <w:pPr>
        <w:ind w:left="3636" w:hanging="360"/>
      </w:pPr>
      <w:rPr>
        <w:rFonts w:ascii="Courier New" w:hAnsi="Courier New" w:cs="Courier New" w:hint="default"/>
      </w:rPr>
    </w:lvl>
    <w:lvl w:ilvl="5" w:tplc="04090005" w:tentative="1">
      <w:start w:val="1"/>
      <w:numFmt w:val="bullet"/>
      <w:lvlText w:val=""/>
      <w:lvlJc w:val="left"/>
      <w:pPr>
        <w:ind w:left="4356" w:hanging="360"/>
      </w:pPr>
      <w:rPr>
        <w:rFonts w:ascii="Wingdings" w:hAnsi="Wingdings" w:hint="default"/>
      </w:rPr>
    </w:lvl>
    <w:lvl w:ilvl="6" w:tplc="04090001" w:tentative="1">
      <w:start w:val="1"/>
      <w:numFmt w:val="bullet"/>
      <w:lvlText w:val=""/>
      <w:lvlJc w:val="left"/>
      <w:pPr>
        <w:ind w:left="5076" w:hanging="360"/>
      </w:pPr>
      <w:rPr>
        <w:rFonts w:ascii="Symbol" w:hAnsi="Symbol" w:hint="default"/>
      </w:rPr>
    </w:lvl>
    <w:lvl w:ilvl="7" w:tplc="04090003" w:tentative="1">
      <w:start w:val="1"/>
      <w:numFmt w:val="bullet"/>
      <w:lvlText w:val="o"/>
      <w:lvlJc w:val="left"/>
      <w:pPr>
        <w:ind w:left="5796" w:hanging="360"/>
      </w:pPr>
      <w:rPr>
        <w:rFonts w:ascii="Courier New" w:hAnsi="Courier New" w:cs="Courier New" w:hint="default"/>
      </w:rPr>
    </w:lvl>
    <w:lvl w:ilvl="8" w:tplc="04090005" w:tentative="1">
      <w:start w:val="1"/>
      <w:numFmt w:val="bullet"/>
      <w:lvlText w:val=""/>
      <w:lvlJc w:val="left"/>
      <w:pPr>
        <w:ind w:left="6516" w:hanging="360"/>
      </w:pPr>
      <w:rPr>
        <w:rFonts w:ascii="Wingdings" w:hAnsi="Wingdings" w:hint="default"/>
      </w:rPr>
    </w:lvl>
  </w:abstractNum>
  <w:abstractNum w:abstractNumId="75">
    <w:nsid w:val="50D255C1"/>
    <w:multiLevelType w:val="hybridMultilevel"/>
    <w:tmpl w:val="1F74028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51766AA1"/>
    <w:multiLevelType w:val="hybridMultilevel"/>
    <w:tmpl w:val="6D889B8E"/>
    <w:lvl w:ilvl="0" w:tplc="FC226E0A">
      <w:start w:val="1"/>
      <w:numFmt w:val="decimal"/>
      <w:pStyle w:val="MyNumbering"/>
      <w:lvlText w:val="%1."/>
      <w:lvlJc w:val="left"/>
      <w:pPr>
        <w:ind w:left="1400" w:hanging="360"/>
      </w:pPr>
    </w:lvl>
    <w:lvl w:ilvl="1" w:tplc="110C46FA">
      <w:start w:val="1"/>
      <w:numFmt w:val="lowerLetter"/>
      <w:lvlText w:val="%2."/>
      <w:lvlJc w:val="left"/>
      <w:pPr>
        <w:ind w:left="2120" w:hanging="360"/>
      </w:pPr>
    </w:lvl>
    <w:lvl w:ilvl="2" w:tplc="4AFC34B2" w:tentative="1">
      <w:start w:val="1"/>
      <w:numFmt w:val="lowerRoman"/>
      <w:lvlText w:val="%3."/>
      <w:lvlJc w:val="right"/>
      <w:pPr>
        <w:ind w:left="2840" w:hanging="180"/>
      </w:pPr>
    </w:lvl>
    <w:lvl w:ilvl="3" w:tplc="DCBCDC3C" w:tentative="1">
      <w:start w:val="1"/>
      <w:numFmt w:val="decimal"/>
      <w:lvlText w:val="%4."/>
      <w:lvlJc w:val="left"/>
      <w:pPr>
        <w:ind w:left="3560" w:hanging="360"/>
      </w:pPr>
    </w:lvl>
    <w:lvl w:ilvl="4" w:tplc="A044B910" w:tentative="1">
      <w:start w:val="1"/>
      <w:numFmt w:val="lowerLetter"/>
      <w:lvlText w:val="%5."/>
      <w:lvlJc w:val="left"/>
      <w:pPr>
        <w:ind w:left="4280" w:hanging="360"/>
      </w:pPr>
    </w:lvl>
    <w:lvl w:ilvl="5" w:tplc="2968C774" w:tentative="1">
      <w:start w:val="1"/>
      <w:numFmt w:val="lowerRoman"/>
      <w:lvlText w:val="%6."/>
      <w:lvlJc w:val="right"/>
      <w:pPr>
        <w:ind w:left="5000" w:hanging="180"/>
      </w:pPr>
    </w:lvl>
    <w:lvl w:ilvl="6" w:tplc="4D32D9AC" w:tentative="1">
      <w:start w:val="1"/>
      <w:numFmt w:val="decimal"/>
      <w:lvlText w:val="%7."/>
      <w:lvlJc w:val="left"/>
      <w:pPr>
        <w:ind w:left="5720" w:hanging="360"/>
      </w:pPr>
    </w:lvl>
    <w:lvl w:ilvl="7" w:tplc="2166B674" w:tentative="1">
      <w:start w:val="1"/>
      <w:numFmt w:val="lowerLetter"/>
      <w:lvlText w:val="%8."/>
      <w:lvlJc w:val="left"/>
      <w:pPr>
        <w:ind w:left="6440" w:hanging="360"/>
      </w:pPr>
    </w:lvl>
    <w:lvl w:ilvl="8" w:tplc="3580C238" w:tentative="1">
      <w:start w:val="1"/>
      <w:numFmt w:val="lowerRoman"/>
      <w:lvlText w:val="%9."/>
      <w:lvlJc w:val="right"/>
      <w:pPr>
        <w:ind w:left="7160" w:hanging="180"/>
      </w:pPr>
    </w:lvl>
  </w:abstractNum>
  <w:abstractNum w:abstractNumId="77">
    <w:nsid w:val="51B43118"/>
    <w:multiLevelType w:val="hybridMultilevel"/>
    <w:tmpl w:val="967EFD5E"/>
    <w:lvl w:ilvl="0" w:tplc="9CDA0214">
      <w:start w:val="1"/>
      <w:numFmt w:val="bullet"/>
      <w:lvlText w:val=""/>
      <w:lvlJc w:val="left"/>
      <w:pPr>
        <w:ind w:left="720" w:hanging="360"/>
      </w:pPr>
      <w:rPr>
        <w:rFonts w:ascii="Wingdings" w:hAnsi="Wingdings" w:hint="default"/>
        <w:color w:val="auto"/>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52320A16"/>
    <w:multiLevelType w:val="hybridMultilevel"/>
    <w:tmpl w:val="39AA925C"/>
    <w:lvl w:ilvl="0" w:tplc="04090003">
      <w:start w:val="1"/>
      <w:numFmt w:val="bullet"/>
      <w:lvlText w:val="o"/>
      <w:lvlJc w:val="left"/>
      <w:pPr>
        <w:ind w:left="915" w:hanging="360"/>
      </w:pPr>
      <w:rPr>
        <w:rFonts w:ascii="Courier New" w:hAnsi="Courier New" w:cs="Courier New" w:hint="default"/>
      </w:rPr>
    </w:lvl>
    <w:lvl w:ilvl="1" w:tplc="04090003" w:tentative="1">
      <w:start w:val="1"/>
      <w:numFmt w:val="bullet"/>
      <w:lvlText w:val="o"/>
      <w:lvlJc w:val="left"/>
      <w:pPr>
        <w:ind w:left="1635" w:hanging="360"/>
      </w:pPr>
      <w:rPr>
        <w:rFonts w:ascii="Courier New" w:hAnsi="Courier New" w:cs="Courier New" w:hint="default"/>
      </w:rPr>
    </w:lvl>
    <w:lvl w:ilvl="2" w:tplc="04090005" w:tentative="1">
      <w:start w:val="1"/>
      <w:numFmt w:val="bullet"/>
      <w:lvlText w:val=""/>
      <w:lvlJc w:val="left"/>
      <w:pPr>
        <w:ind w:left="2355" w:hanging="360"/>
      </w:pPr>
      <w:rPr>
        <w:rFonts w:ascii="Wingdings" w:hAnsi="Wingdings" w:hint="default"/>
      </w:rPr>
    </w:lvl>
    <w:lvl w:ilvl="3" w:tplc="04090001" w:tentative="1">
      <w:start w:val="1"/>
      <w:numFmt w:val="bullet"/>
      <w:lvlText w:val=""/>
      <w:lvlJc w:val="left"/>
      <w:pPr>
        <w:ind w:left="3075" w:hanging="360"/>
      </w:pPr>
      <w:rPr>
        <w:rFonts w:ascii="Symbol" w:hAnsi="Symbol" w:hint="default"/>
      </w:rPr>
    </w:lvl>
    <w:lvl w:ilvl="4" w:tplc="04090003" w:tentative="1">
      <w:start w:val="1"/>
      <w:numFmt w:val="bullet"/>
      <w:lvlText w:val="o"/>
      <w:lvlJc w:val="left"/>
      <w:pPr>
        <w:ind w:left="3795" w:hanging="360"/>
      </w:pPr>
      <w:rPr>
        <w:rFonts w:ascii="Courier New" w:hAnsi="Courier New" w:cs="Courier New" w:hint="default"/>
      </w:rPr>
    </w:lvl>
    <w:lvl w:ilvl="5" w:tplc="04090005" w:tentative="1">
      <w:start w:val="1"/>
      <w:numFmt w:val="bullet"/>
      <w:lvlText w:val=""/>
      <w:lvlJc w:val="left"/>
      <w:pPr>
        <w:ind w:left="4515" w:hanging="360"/>
      </w:pPr>
      <w:rPr>
        <w:rFonts w:ascii="Wingdings" w:hAnsi="Wingdings" w:hint="default"/>
      </w:rPr>
    </w:lvl>
    <w:lvl w:ilvl="6" w:tplc="04090001" w:tentative="1">
      <w:start w:val="1"/>
      <w:numFmt w:val="bullet"/>
      <w:lvlText w:val=""/>
      <w:lvlJc w:val="left"/>
      <w:pPr>
        <w:ind w:left="5235" w:hanging="360"/>
      </w:pPr>
      <w:rPr>
        <w:rFonts w:ascii="Symbol" w:hAnsi="Symbol" w:hint="default"/>
      </w:rPr>
    </w:lvl>
    <w:lvl w:ilvl="7" w:tplc="04090003" w:tentative="1">
      <w:start w:val="1"/>
      <w:numFmt w:val="bullet"/>
      <w:lvlText w:val="o"/>
      <w:lvlJc w:val="left"/>
      <w:pPr>
        <w:ind w:left="5955" w:hanging="360"/>
      </w:pPr>
      <w:rPr>
        <w:rFonts w:ascii="Courier New" w:hAnsi="Courier New" w:cs="Courier New" w:hint="default"/>
      </w:rPr>
    </w:lvl>
    <w:lvl w:ilvl="8" w:tplc="04090005" w:tentative="1">
      <w:start w:val="1"/>
      <w:numFmt w:val="bullet"/>
      <w:lvlText w:val=""/>
      <w:lvlJc w:val="left"/>
      <w:pPr>
        <w:ind w:left="6675" w:hanging="360"/>
      </w:pPr>
      <w:rPr>
        <w:rFonts w:ascii="Wingdings" w:hAnsi="Wingdings" w:hint="default"/>
      </w:rPr>
    </w:lvl>
  </w:abstractNum>
  <w:abstractNum w:abstractNumId="79">
    <w:nsid w:val="52C645E8"/>
    <w:multiLevelType w:val="hybridMultilevel"/>
    <w:tmpl w:val="96522C5E"/>
    <w:lvl w:ilvl="0" w:tplc="BBC2AD6A">
      <w:start w:val="1"/>
      <w:numFmt w:val="bullet"/>
      <w:lvlText w:val=""/>
      <w:lvlJc w:val="left"/>
      <w:pPr>
        <w:tabs>
          <w:tab w:val="num" w:pos="720"/>
        </w:tabs>
        <w:ind w:left="720" w:hanging="360"/>
      </w:pPr>
      <w:rPr>
        <w:rFonts w:ascii="Wingdings" w:hAnsi="Wingdings" w:hint="default"/>
      </w:rPr>
    </w:lvl>
    <w:lvl w:ilvl="1" w:tplc="6E343302" w:tentative="1">
      <w:start w:val="1"/>
      <w:numFmt w:val="bullet"/>
      <w:lvlText w:val="-"/>
      <w:lvlJc w:val="left"/>
      <w:pPr>
        <w:tabs>
          <w:tab w:val="num" w:pos="1440"/>
        </w:tabs>
        <w:ind w:left="1440" w:hanging="360"/>
      </w:pPr>
      <w:rPr>
        <w:rFonts w:ascii="Times New Roman" w:hAnsi="Times New Roman" w:hint="default"/>
      </w:rPr>
    </w:lvl>
    <w:lvl w:ilvl="2" w:tplc="21447FC4" w:tentative="1">
      <w:start w:val="1"/>
      <w:numFmt w:val="bullet"/>
      <w:lvlText w:val="-"/>
      <w:lvlJc w:val="left"/>
      <w:pPr>
        <w:tabs>
          <w:tab w:val="num" w:pos="2160"/>
        </w:tabs>
        <w:ind w:left="2160" w:hanging="360"/>
      </w:pPr>
      <w:rPr>
        <w:rFonts w:ascii="Times New Roman" w:hAnsi="Times New Roman" w:hint="default"/>
      </w:rPr>
    </w:lvl>
    <w:lvl w:ilvl="3" w:tplc="2B362B4C" w:tentative="1">
      <w:start w:val="1"/>
      <w:numFmt w:val="bullet"/>
      <w:lvlText w:val="-"/>
      <w:lvlJc w:val="left"/>
      <w:pPr>
        <w:tabs>
          <w:tab w:val="num" w:pos="2880"/>
        </w:tabs>
        <w:ind w:left="2880" w:hanging="360"/>
      </w:pPr>
      <w:rPr>
        <w:rFonts w:ascii="Times New Roman" w:hAnsi="Times New Roman" w:hint="default"/>
      </w:rPr>
    </w:lvl>
    <w:lvl w:ilvl="4" w:tplc="604A9676" w:tentative="1">
      <w:start w:val="1"/>
      <w:numFmt w:val="bullet"/>
      <w:lvlText w:val="-"/>
      <w:lvlJc w:val="left"/>
      <w:pPr>
        <w:tabs>
          <w:tab w:val="num" w:pos="3600"/>
        </w:tabs>
        <w:ind w:left="3600" w:hanging="360"/>
      </w:pPr>
      <w:rPr>
        <w:rFonts w:ascii="Times New Roman" w:hAnsi="Times New Roman" w:hint="default"/>
      </w:rPr>
    </w:lvl>
    <w:lvl w:ilvl="5" w:tplc="CA5CC15A" w:tentative="1">
      <w:start w:val="1"/>
      <w:numFmt w:val="bullet"/>
      <w:lvlText w:val="-"/>
      <w:lvlJc w:val="left"/>
      <w:pPr>
        <w:tabs>
          <w:tab w:val="num" w:pos="4320"/>
        </w:tabs>
        <w:ind w:left="4320" w:hanging="360"/>
      </w:pPr>
      <w:rPr>
        <w:rFonts w:ascii="Times New Roman" w:hAnsi="Times New Roman" w:hint="default"/>
      </w:rPr>
    </w:lvl>
    <w:lvl w:ilvl="6" w:tplc="3A0E8A88" w:tentative="1">
      <w:start w:val="1"/>
      <w:numFmt w:val="bullet"/>
      <w:lvlText w:val="-"/>
      <w:lvlJc w:val="left"/>
      <w:pPr>
        <w:tabs>
          <w:tab w:val="num" w:pos="5040"/>
        </w:tabs>
        <w:ind w:left="5040" w:hanging="360"/>
      </w:pPr>
      <w:rPr>
        <w:rFonts w:ascii="Times New Roman" w:hAnsi="Times New Roman" w:hint="default"/>
      </w:rPr>
    </w:lvl>
    <w:lvl w:ilvl="7" w:tplc="00200FB2" w:tentative="1">
      <w:start w:val="1"/>
      <w:numFmt w:val="bullet"/>
      <w:lvlText w:val="-"/>
      <w:lvlJc w:val="left"/>
      <w:pPr>
        <w:tabs>
          <w:tab w:val="num" w:pos="5760"/>
        </w:tabs>
        <w:ind w:left="5760" w:hanging="360"/>
      </w:pPr>
      <w:rPr>
        <w:rFonts w:ascii="Times New Roman" w:hAnsi="Times New Roman" w:hint="default"/>
      </w:rPr>
    </w:lvl>
    <w:lvl w:ilvl="8" w:tplc="6B02A932" w:tentative="1">
      <w:start w:val="1"/>
      <w:numFmt w:val="bullet"/>
      <w:lvlText w:val="-"/>
      <w:lvlJc w:val="left"/>
      <w:pPr>
        <w:tabs>
          <w:tab w:val="num" w:pos="6480"/>
        </w:tabs>
        <w:ind w:left="6480" w:hanging="360"/>
      </w:pPr>
      <w:rPr>
        <w:rFonts w:ascii="Times New Roman" w:hAnsi="Times New Roman" w:hint="default"/>
      </w:rPr>
    </w:lvl>
  </w:abstractNum>
  <w:abstractNum w:abstractNumId="80">
    <w:nsid w:val="52D16B52"/>
    <w:multiLevelType w:val="hybridMultilevel"/>
    <w:tmpl w:val="DC9AA5AC"/>
    <w:lvl w:ilvl="0" w:tplc="04090001">
      <w:start w:val="1"/>
      <w:numFmt w:val="bullet"/>
      <w:lvlText w:val=""/>
      <w:lvlJc w:val="left"/>
      <w:pPr>
        <w:ind w:left="2313" w:hanging="360"/>
      </w:pPr>
      <w:rPr>
        <w:rFonts w:ascii="Symbol" w:hAnsi="Symbol" w:hint="default"/>
      </w:rPr>
    </w:lvl>
    <w:lvl w:ilvl="1" w:tplc="04090003" w:tentative="1">
      <w:start w:val="1"/>
      <w:numFmt w:val="bullet"/>
      <w:lvlText w:val="o"/>
      <w:lvlJc w:val="left"/>
      <w:pPr>
        <w:ind w:left="3033" w:hanging="360"/>
      </w:pPr>
      <w:rPr>
        <w:rFonts w:ascii="Courier New" w:hAnsi="Courier New" w:cs="Courier New" w:hint="default"/>
      </w:rPr>
    </w:lvl>
    <w:lvl w:ilvl="2" w:tplc="04090005" w:tentative="1">
      <w:start w:val="1"/>
      <w:numFmt w:val="bullet"/>
      <w:lvlText w:val=""/>
      <w:lvlJc w:val="left"/>
      <w:pPr>
        <w:ind w:left="3753" w:hanging="360"/>
      </w:pPr>
      <w:rPr>
        <w:rFonts w:ascii="Wingdings" w:hAnsi="Wingdings" w:hint="default"/>
      </w:rPr>
    </w:lvl>
    <w:lvl w:ilvl="3" w:tplc="04090001" w:tentative="1">
      <w:start w:val="1"/>
      <w:numFmt w:val="bullet"/>
      <w:lvlText w:val=""/>
      <w:lvlJc w:val="left"/>
      <w:pPr>
        <w:ind w:left="4473" w:hanging="360"/>
      </w:pPr>
      <w:rPr>
        <w:rFonts w:ascii="Symbol" w:hAnsi="Symbol" w:hint="default"/>
      </w:rPr>
    </w:lvl>
    <w:lvl w:ilvl="4" w:tplc="04090003" w:tentative="1">
      <w:start w:val="1"/>
      <w:numFmt w:val="bullet"/>
      <w:lvlText w:val="o"/>
      <w:lvlJc w:val="left"/>
      <w:pPr>
        <w:ind w:left="5193" w:hanging="360"/>
      </w:pPr>
      <w:rPr>
        <w:rFonts w:ascii="Courier New" w:hAnsi="Courier New" w:cs="Courier New" w:hint="default"/>
      </w:rPr>
    </w:lvl>
    <w:lvl w:ilvl="5" w:tplc="04090005" w:tentative="1">
      <w:start w:val="1"/>
      <w:numFmt w:val="bullet"/>
      <w:lvlText w:val=""/>
      <w:lvlJc w:val="left"/>
      <w:pPr>
        <w:ind w:left="5913" w:hanging="360"/>
      </w:pPr>
      <w:rPr>
        <w:rFonts w:ascii="Wingdings" w:hAnsi="Wingdings" w:hint="default"/>
      </w:rPr>
    </w:lvl>
    <w:lvl w:ilvl="6" w:tplc="04090001" w:tentative="1">
      <w:start w:val="1"/>
      <w:numFmt w:val="bullet"/>
      <w:lvlText w:val=""/>
      <w:lvlJc w:val="left"/>
      <w:pPr>
        <w:ind w:left="6633" w:hanging="360"/>
      </w:pPr>
      <w:rPr>
        <w:rFonts w:ascii="Symbol" w:hAnsi="Symbol" w:hint="default"/>
      </w:rPr>
    </w:lvl>
    <w:lvl w:ilvl="7" w:tplc="04090003" w:tentative="1">
      <w:start w:val="1"/>
      <w:numFmt w:val="bullet"/>
      <w:lvlText w:val="o"/>
      <w:lvlJc w:val="left"/>
      <w:pPr>
        <w:ind w:left="7353" w:hanging="360"/>
      </w:pPr>
      <w:rPr>
        <w:rFonts w:ascii="Courier New" w:hAnsi="Courier New" w:cs="Courier New" w:hint="default"/>
      </w:rPr>
    </w:lvl>
    <w:lvl w:ilvl="8" w:tplc="04090005" w:tentative="1">
      <w:start w:val="1"/>
      <w:numFmt w:val="bullet"/>
      <w:lvlText w:val=""/>
      <w:lvlJc w:val="left"/>
      <w:pPr>
        <w:ind w:left="8073" w:hanging="360"/>
      </w:pPr>
      <w:rPr>
        <w:rFonts w:ascii="Wingdings" w:hAnsi="Wingdings" w:hint="default"/>
      </w:rPr>
    </w:lvl>
  </w:abstractNum>
  <w:abstractNum w:abstractNumId="81">
    <w:nsid w:val="5391344E"/>
    <w:multiLevelType w:val="hybridMultilevel"/>
    <w:tmpl w:val="8C6C759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54685992"/>
    <w:multiLevelType w:val="hybridMultilevel"/>
    <w:tmpl w:val="0BFAEECE"/>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3">
    <w:nsid w:val="54E067A6"/>
    <w:multiLevelType w:val="hybridMultilevel"/>
    <w:tmpl w:val="2C68065A"/>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nsid w:val="570B14AF"/>
    <w:multiLevelType w:val="hybridMultilevel"/>
    <w:tmpl w:val="66B4640A"/>
    <w:lvl w:ilvl="0" w:tplc="664498E4">
      <w:start w:val="1"/>
      <w:numFmt w:val="bullet"/>
      <w:lvlText w:val=""/>
      <w:lvlJc w:val="left"/>
      <w:pPr>
        <w:ind w:left="391" w:hanging="360"/>
      </w:pPr>
      <w:rPr>
        <w:rFonts w:ascii="Wingdings" w:hAnsi="Wingdings" w:hint="default"/>
        <w:color w:val="FF0000"/>
      </w:rPr>
    </w:lvl>
    <w:lvl w:ilvl="1" w:tplc="04090003" w:tentative="1">
      <w:start w:val="1"/>
      <w:numFmt w:val="bullet"/>
      <w:lvlText w:val="o"/>
      <w:lvlJc w:val="left"/>
      <w:pPr>
        <w:ind w:left="1111" w:hanging="360"/>
      </w:pPr>
      <w:rPr>
        <w:rFonts w:ascii="Courier New" w:hAnsi="Courier New" w:cs="Courier New" w:hint="default"/>
      </w:rPr>
    </w:lvl>
    <w:lvl w:ilvl="2" w:tplc="04090005" w:tentative="1">
      <w:start w:val="1"/>
      <w:numFmt w:val="bullet"/>
      <w:lvlText w:val=""/>
      <w:lvlJc w:val="left"/>
      <w:pPr>
        <w:ind w:left="1831" w:hanging="360"/>
      </w:pPr>
      <w:rPr>
        <w:rFonts w:ascii="Wingdings" w:hAnsi="Wingdings" w:hint="default"/>
      </w:rPr>
    </w:lvl>
    <w:lvl w:ilvl="3" w:tplc="04090001" w:tentative="1">
      <w:start w:val="1"/>
      <w:numFmt w:val="bullet"/>
      <w:lvlText w:val=""/>
      <w:lvlJc w:val="left"/>
      <w:pPr>
        <w:ind w:left="2551" w:hanging="360"/>
      </w:pPr>
      <w:rPr>
        <w:rFonts w:ascii="Symbol" w:hAnsi="Symbol" w:hint="default"/>
      </w:rPr>
    </w:lvl>
    <w:lvl w:ilvl="4" w:tplc="04090003" w:tentative="1">
      <w:start w:val="1"/>
      <w:numFmt w:val="bullet"/>
      <w:lvlText w:val="o"/>
      <w:lvlJc w:val="left"/>
      <w:pPr>
        <w:ind w:left="3271" w:hanging="360"/>
      </w:pPr>
      <w:rPr>
        <w:rFonts w:ascii="Courier New" w:hAnsi="Courier New" w:cs="Courier New" w:hint="default"/>
      </w:rPr>
    </w:lvl>
    <w:lvl w:ilvl="5" w:tplc="04090005" w:tentative="1">
      <w:start w:val="1"/>
      <w:numFmt w:val="bullet"/>
      <w:lvlText w:val=""/>
      <w:lvlJc w:val="left"/>
      <w:pPr>
        <w:ind w:left="3991" w:hanging="360"/>
      </w:pPr>
      <w:rPr>
        <w:rFonts w:ascii="Wingdings" w:hAnsi="Wingdings" w:hint="default"/>
      </w:rPr>
    </w:lvl>
    <w:lvl w:ilvl="6" w:tplc="04090001" w:tentative="1">
      <w:start w:val="1"/>
      <w:numFmt w:val="bullet"/>
      <w:lvlText w:val=""/>
      <w:lvlJc w:val="left"/>
      <w:pPr>
        <w:ind w:left="4711" w:hanging="360"/>
      </w:pPr>
      <w:rPr>
        <w:rFonts w:ascii="Symbol" w:hAnsi="Symbol" w:hint="default"/>
      </w:rPr>
    </w:lvl>
    <w:lvl w:ilvl="7" w:tplc="04090003" w:tentative="1">
      <w:start w:val="1"/>
      <w:numFmt w:val="bullet"/>
      <w:lvlText w:val="o"/>
      <w:lvlJc w:val="left"/>
      <w:pPr>
        <w:ind w:left="5431" w:hanging="360"/>
      </w:pPr>
      <w:rPr>
        <w:rFonts w:ascii="Courier New" w:hAnsi="Courier New" w:cs="Courier New" w:hint="default"/>
      </w:rPr>
    </w:lvl>
    <w:lvl w:ilvl="8" w:tplc="04090005" w:tentative="1">
      <w:start w:val="1"/>
      <w:numFmt w:val="bullet"/>
      <w:lvlText w:val=""/>
      <w:lvlJc w:val="left"/>
      <w:pPr>
        <w:ind w:left="6151" w:hanging="360"/>
      </w:pPr>
      <w:rPr>
        <w:rFonts w:ascii="Wingdings" w:hAnsi="Wingdings" w:hint="default"/>
      </w:rPr>
    </w:lvl>
  </w:abstractNum>
  <w:abstractNum w:abstractNumId="85">
    <w:nsid w:val="58E1746E"/>
    <w:multiLevelType w:val="hybridMultilevel"/>
    <w:tmpl w:val="E14A70C2"/>
    <w:lvl w:ilvl="0" w:tplc="04090013">
      <w:start w:val="1"/>
      <w:numFmt w:val="upperRoman"/>
      <w:lvlText w:val="%1."/>
      <w:lvlJc w:val="righ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59085018"/>
    <w:multiLevelType w:val="hybridMultilevel"/>
    <w:tmpl w:val="EAD47DAC"/>
    <w:lvl w:ilvl="0" w:tplc="E3D4D38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5ACE630B"/>
    <w:multiLevelType w:val="hybridMultilevel"/>
    <w:tmpl w:val="D4FA1D70"/>
    <w:lvl w:ilvl="0" w:tplc="0409000F">
      <w:start w:val="1"/>
      <w:numFmt w:val="decimal"/>
      <w:lvlText w:val="%1."/>
      <w:lvlJc w:val="left"/>
      <w:pPr>
        <w:ind w:left="720" w:hanging="360"/>
      </w:pPr>
    </w:lvl>
    <w:lvl w:ilvl="1" w:tplc="0409000B">
      <w:start w:val="1"/>
      <w:numFmt w:val="bullet"/>
      <w:lvlText w:val=""/>
      <w:lvlJc w:val="left"/>
      <w:pPr>
        <w:ind w:left="1440" w:hanging="360"/>
      </w:pPr>
      <w:rPr>
        <w:rFonts w:ascii="Wingdings" w:hAnsi="Wingding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5B231A4E"/>
    <w:multiLevelType w:val="hybridMultilevel"/>
    <w:tmpl w:val="EE1899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5C185951"/>
    <w:multiLevelType w:val="hybridMultilevel"/>
    <w:tmpl w:val="9E78E91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nsid w:val="5D5F5AEE"/>
    <w:multiLevelType w:val="hybridMultilevel"/>
    <w:tmpl w:val="4E3E0866"/>
    <w:lvl w:ilvl="0" w:tplc="04090013">
      <w:start w:val="1"/>
      <w:numFmt w:val="upperRoman"/>
      <w:lvlText w:val="%1."/>
      <w:lvlJc w:val="right"/>
      <w:pPr>
        <w:ind w:left="165" w:hanging="360"/>
      </w:pPr>
      <w:rPr>
        <w:rFonts w:hint="default"/>
      </w:rPr>
    </w:lvl>
    <w:lvl w:ilvl="1" w:tplc="04090003" w:tentative="1">
      <w:start w:val="1"/>
      <w:numFmt w:val="bullet"/>
      <w:lvlText w:val="o"/>
      <w:lvlJc w:val="left"/>
      <w:pPr>
        <w:ind w:left="885" w:hanging="360"/>
      </w:pPr>
      <w:rPr>
        <w:rFonts w:ascii="Courier New" w:hAnsi="Courier New" w:cs="Courier New" w:hint="default"/>
      </w:rPr>
    </w:lvl>
    <w:lvl w:ilvl="2" w:tplc="04090005" w:tentative="1">
      <w:start w:val="1"/>
      <w:numFmt w:val="bullet"/>
      <w:lvlText w:val=""/>
      <w:lvlJc w:val="left"/>
      <w:pPr>
        <w:ind w:left="1605" w:hanging="360"/>
      </w:pPr>
      <w:rPr>
        <w:rFonts w:ascii="Wingdings" w:hAnsi="Wingdings" w:hint="default"/>
      </w:rPr>
    </w:lvl>
    <w:lvl w:ilvl="3" w:tplc="04090001" w:tentative="1">
      <w:start w:val="1"/>
      <w:numFmt w:val="bullet"/>
      <w:lvlText w:val=""/>
      <w:lvlJc w:val="left"/>
      <w:pPr>
        <w:ind w:left="2325" w:hanging="360"/>
      </w:pPr>
      <w:rPr>
        <w:rFonts w:ascii="Symbol" w:hAnsi="Symbol" w:hint="default"/>
      </w:rPr>
    </w:lvl>
    <w:lvl w:ilvl="4" w:tplc="04090003" w:tentative="1">
      <w:start w:val="1"/>
      <w:numFmt w:val="bullet"/>
      <w:lvlText w:val="o"/>
      <w:lvlJc w:val="left"/>
      <w:pPr>
        <w:ind w:left="3045" w:hanging="360"/>
      </w:pPr>
      <w:rPr>
        <w:rFonts w:ascii="Courier New" w:hAnsi="Courier New" w:cs="Courier New" w:hint="default"/>
      </w:rPr>
    </w:lvl>
    <w:lvl w:ilvl="5" w:tplc="04090005" w:tentative="1">
      <w:start w:val="1"/>
      <w:numFmt w:val="bullet"/>
      <w:lvlText w:val=""/>
      <w:lvlJc w:val="left"/>
      <w:pPr>
        <w:ind w:left="3765" w:hanging="360"/>
      </w:pPr>
      <w:rPr>
        <w:rFonts w:ascii="Wingdings" w:hAnsi="Wingdings" w:hint="default"/>
      </w:rPr>
    </w:lvl>
    <w:lvl w:ilvl="6" w:tplc="04090001" w:tentative="1">
      <w:start w:val="1"/>
      <w:numFmt w:val="bullet"/>
      <w:lvlText w:val=""/>
      <w:lvlJc w:val="left"/>
      <w:pPr>
        <w:ind w:left="4485" w:hanging="360"/>
      </w:pPr>
      <w:rPr>
        <w:rFonts w:ascii="Symbol" w:hAnsi="Symbol" w:hint="default"/>
      </w:rPr>
    </w:lvl>
    <w:lvl w:ilvl="7" w:tplc="04090003" w:tentative="1">
      <w:start w:val="1"/>
      <w:numFmt w:val="bullet"/>
      <w:lvlText w:val="o"/>
      <w:lvlJc w:val="left"/>
      <w:pPr>
        <w:ind w:left="5205" w:hanging="360"/>
      </w:pPr>
      <w:rPr>
        <w:rFonts w:ascii="Courier New" w:hAnsi="Courier New" w:cs="Courier New" w:hint="default"/>
      </w:rPr>
    </w:lvl>
    <w:lvl w:ilvl="8" w:tplc="04090005" w:tentative="1">
      <w:start w:val="1"/>
      <w:numFmt w:val="bullet"/>
      <w:lvlText w:val=""/>
      <w:lvlJc w:val="left"/>
      <w:pPr>
        <w:ind w:left="5925" w:hanging="360"/>
      </w:pPr>
      <w:rPr>
        <w:rFonts w:ascii="Wingdings" w:hAnsi="Wingdings" w:hint="default"/>
      </w:rPr>
    </w:lvl>
  </w:abstractNum>
  <w:abstractNum w:abstractNumId="91">
    <w:nsid w:val="5ECD297D"/>
    <w:multiLevelType w:val="hybridMultilevel"/>
    <w:tmpl w:val="91D668C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5EF93DEF"/>
    <w:multiLevelType w:val="hybridMultilevel"/>
    <w:tmpl w:val="7ACA0A7A"/>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3">
    <w:nsid w:val="618B57A7"/>
    <w:multiLevelType w:val="hybridMultilevel"/>
    <w:tmpl w:val="B734DB1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nsid w:val="62F509CE"/>
    <w:multiLevelType w:val="hybridMultilevel"/>
    <w:tmpl w:val="C92410FE"/>
    <w:lvl w:ilvl="0" w:tplc="0409000F">
      <w:start w:val="1"/>
      <w:numFmt w:val="decimal"/>
      <w:lvlText w:val="%1."/>
      <w:lvlJc w:val="left"/>
      <w:pPr>
        <w:ind w:left="1193" w:hanging="360"/>
      </w:pPr>
    </w:lvl>
    <w:lvl w:ilvl="1" w:tplc="04090019" w:tentative="1">
      <w:start w:val="1"/>
      <w:numFmt w:val="lowerLetter"/>
      <w:lvlText w:val="%2."/>
      <w:lvlJc w:val="left"/>
      <w:pPr>
        <w:ind w:left="1913" w:hanging="360"/>
      </w:pPr>
    </w:lvl>
    <w:lvl w:ilvl="2" w:tplc="0409001B" w:tentative="1">
      <w:start w:val="1"/>
      <w:numFmt w:val="lowerRoman"/>
      <w:lvlText w:val="%3."/>
      <w:lvlJc w:val="right"/>
      <w:pPr>
        <w:ind w:left="2633" w:hanging="180"/>
      </w:pPr>
    </w:lvl>
    <w:lvl w:ilvl="3" w:tplc="0409000F" w:tentative="1">
      <w:start w:val="1"/>
      <w:numFmt w:val="decimal"/>
      <w:lvlText w:val="%4."/>
      <w:lvlJc w:val="left"/>
      <w:pPr>
        <w:ind w:left="3353" w:hanging="360"/>
      </w:pPr>
    </w:lvl>
    <w:lvl w:ilvl="4" w:tplc="04090019" w:tentative="1">
      <w:start w:val="1"/>
      <w:numFmt w:val="lowerLetter"/>
      <w:lvlText w:val="%5."/>
      <w:lvlJc w:val="left"/>
      <w:pPr>
        <w:ind w:left="4073" w:hanging="360"/>
      </w:pPr>
    </w:lvl>
    <w:lvl w:ilvl="5" w:tplc="0409001B" w:tentative="1">
      <w:start w:val="1"/>
      <w:numFmt w:val="lowerRoman"/>
      <w:lvlText w:val="%6."/>
      <w:lvlJc w:val="right"/>
      <w:pPr>
        <w:ind w:left="4793" w:hanging="180"/>
      </w:pPr>
    </w:lvl>
    <w:lvl w:ilvl="6" w:tplc="0409000F" w:tentative="1">
      <w:start w:val="1"/>
      <w:numFmt w:val="decimal"/>
      <w:lvlText w:val="%7."/>
      <w:lvlJc w:val="left"/>
      <w:pPr>
        <w:ind w:left="5513" w:hanging="360"/>
      </w:pPr>
    </w:lvl>
    <w:lvl w:ilvl="7" w:tplc="04090019" w:tentative="1">
      <w:start w:val="1"/>
      <w:numFmt w:val="lowerLetter"/>
      <w:lvlText w:val="%8."/>
      <w:lvlJc w:val="left"/>
      <w:pPr>
        <w:ind w:left="6233" w:hanging="360"/>
      </w:pPr>
    </w:lvl>
    <w:lvl w:ilvl="8" w:tplc="0409001B" w:tentative="1">
      <w:start w:val="1"/>
      <w:numFmt w:val="lowerRoman"/>
      <w:lvlText w:val="%9."/>
      <w:lvlJc w:val="right"/>
      <w:pPr>
        <w:ind w:left="6953" w:hanging="180"/>
      </w:pPr>
    </w:lvl>
  </w:abstractNum>
  <w:abstractNum w:abstractNumId="95">
    <w:nsid w:val="636C66C9"/>
    <w:multiLevelType w:val="hybridMultilevel"/>
    <w:tmpl w:val="686684D6"/>
    <w:lvl w:ilvl="0" w:tplc="801AF914">
      <w:start w:val="1"/>
      <w:numFmt w:val="bullet"/>
      <w:lvlText w:val=""/>
      <w:lvlJc w:val="left"/>
      <w:pPr>
        <w:ind w:left="391" w:hanging="360"/>
      </w:pPr>
      <w:rPr>
        <w:rFonts w:ascii="Wingdings" w:hAnsi="Wingdings" w:hint="default"/>
        <w:color w:val="auto"/>
      </w:rPr>
    </w:lvl>
    <w:lvl w:ilvl="1" w:tplc="04090003" w:tentative="1">
      <w:start w:val="1"/>
      <w:numFmt w:val="bullet"/>
      <w:lvlText w:val="o"/>
      <w:lvlJc w:val="left"/>
      <w:pPr>
        <w:ind w:left="1111" w:hanging="360"/>
      </w:pPr>
      <w:rPr>
        <w:rFonts w:ascii="Courier New" w:hAnsi="Courier New" w:cs="Courier New" w:hint="default"/>
      </w:rPr>
    </w:lvl>
    <w:lvl w:ilvl="2" w:tplc="04090005" w:tentative="1">
      <w:start w:val="1"/>
      <w:numFmt w:val="bullet"/>
      <w:lvlText w:val=""/>
      <w:lvlJc w:val="left"/>
      <w:pPr>
        <w:ind w:left="1831" w:hanging="360"/>
      </w:pPr>
      <w:rPr>
        <w:rFonts w:ascii="Wingdings" w:hAnsi="Wingdings" w:hint="default"/>
      </w:rPr>
    </w:lvl>
    <w:lvl w:ilvl="3" w:tplc="04090001" w:tentative="1">
      <w:start w:val="1"/>
      <w:numFmt w:val="bullet"/>
      <w:lvlText w:val=""/>
      <w:lvlJc w:val="left"/>
      <w:pPr>
        <w:ind w:left="2551" w:hanging="360"/>
      </w:pPr>
      <w:rPr>
        <w:rFonts w:ascii="Symbol" w:hAnsi="Symbol" w:hint="default"/>
      </w:rPr>
    </w:lvl>
    <w:lvl w:ilvl="4" w:tplc="04090003" w:tentative="1">
      <w:start w:val="1"/>
      <w:numFmt w:val="bullet"/>
      <w:lvlText w:val="o"/>
      <w:lvlJc w:val="left"/>
      <w:pPr>
        <w:ind w:left="3271" w:hanging="360"/>
      </w:pPr>
      <w:rPr>
        <w:rFonts w:ascii="Courier New" w:hAnsi="Courier New" w:cs="Courier New" w:hint="default"/>
      </w:rPr>
    </w:lvl>
    <w:lvl w:ilvl="5" w:tplc="04090005" w:tentative="1">
      <w:start w:val="1"/>
      <w:numFmt w:val="bullet"/>
      <w:lvlText w:val=""/>
      <w:lvlJc w:val="left"/>
      <w:pPr>
        <w:ind w:left="3991" w:hanging="360"/>
      </w:pPr>
      <w:rPr>
        <w:rFonts w:ascii="Wingdings" w:hAnsi="Wingdings" w:hint="default"/>
      </w:rPr>
    </w:lvl>
    <w:lvl w:ilvl="6" w:tplc="04090001" w:tentative="1">
      <w:start w:val="1"/>
      <w:numFmt w:val="bullet"/>
      <w:lvlText w:val=""/>
      <w:lvlJc w:val="left"/>
      <w:pPr>
        <w:ind w:left="4711" w:hanging="360"/>
      </w:pPr>
      <w:rPr>
        <w:rFonts w:ascii="Symbol" w:hAnsi="Symbol" w:hint="default"/>
      </w:rPr>
    </w:lvl>
    <w:lvl w:ilvl="7" w:tplc="04090003" w:tentative="1">
      <w:start w:val="1"/>
      <w:numFmt w:val="bullet"/>
      <w:lvlText w:val="o"/>
      <w:lvlJc w:val="left"/>
      <w:pPr>
        <w:ind w:left="5431" w:hanging="360"/>
      </w:pPr>
      <w:rPr>
        <w:rFonts w:ascii="Courier New" w:hAnsi="Courier New" w:cs="Courier New" w:hint="default"/>
      </w:rPr>
    </w:lvl>
    <w:lvl w:ilvl="8" w:tplc="04090005" w:tentative="1">
      <w:start w:val="1"/>
      <w:numFmt w:val="bullet"/>
      <w:lvlText w:val=""/>
      <w:lvlJc w:val="left"/>
      <w:pPr>
        <w:ind w:left="6151" w:hanging="360"/>
      </w:pPr>
      <w:rPr>
        <w:rFonts w:ascii="Wingdings" w:hAnsi="Wingdings" w:hint="default"/>
      </w:rPr>
    </w:lvl>
  </w:abstractNum>
  <w:abstractNum w:abstractNumId="96">
    <w:nsid w:val="63B315EE"/>
    <w:multiLevelType w:val="hybridMultilevel"/>
    <w:tmpl w:val="2E665324"/>
    <w:lvl w:ilvl="0" w:tplc="0409000D">
      <w:start w:val="1"/>
      <w:numFmt w:val="bullet"/>
      <w:lvlText w:val=""/>
      <w:lvlJc w:val="left"/>
      <w:pPr>
        <w:ind w:left="882" w:hanging="360"/>
      </w:pPr>
      <w:rPr>
        <w:rFonts w:ascii="Wingdings" w:hAnsi="Wingdings" w:hint="default"/>
      </w:rPr>
    </w:lvl>
    <w:lvl w:ilvl="1" w:tplc="04090003" w:tentative="1">
      <w:start w:val="1"/>
      <w:numFmt w:val="bullet"/>
      <w:lvlText w:val="o"/>
      <w:lvlJc w:val="left"/>
      <w:pPr>
        <w:ind w:left="1602" w:hanging="360"/>
      </w:pPr>
      <w:rPr>
        <w:rFonts w:ascii="Courier New" w:hAnsi="Courier New" w:cs="Courier New" w:hint="default"/>
      </w:rPr>
    </w:lvl>
    <w:lvl w:ilvl="2" w:tplc="04090005" w:tentative="1">
      <w:start w:val="1"/>
      <w:numFmt w:val="bullet"/>
      <w:lvlText w:val=""/>
      <w:lvlJc w:val="left"/>
      <w:pPr>
        <w:ind w:left="2322" w:hanging="360"/>
      </w:pPr>
      <w:rPr>
        <w:rFonts w:ascii="Wingdings" w:hAnsi="Wingdings" w:hint="default"/>
      </w:rPr>
    </w:lvl>
    <w:lvl w:ilvl="3" w:tplc="04090001" w:tentative="1">
      <w:start w:val="1"/>
      <w:numFmt w:val="bullet"/>
      <w:lvlText w:val=""/>
      <w:lvlJc w:val="left"/>
      <w:pPr>
        <w:ind w:left="3042" w:hanging="360"/>
      </w:pPr>
      <w:rPr>
        <w:rFonts w:ascii="Symbol" w:hAnsi="Symbol" w:hint="default"/>
      </w:rPr>
    </w:lvl>
    <w:lvl w:ilvl="4" w:tplc="04090003" w:tentative="1">
      <w:start w:val="1"/>
      <w:numFmt w:val="bullet"/>
      <w:lvlText w:val="o"/>
      <w:lvlJc w:val="left"/>
      <w:pPr>
        <w:ind w:left="3762" w:hanging="360"/>
      </w:pPr>
      <w:rPr>
        <w:rFonts w:ascii="Courier New" w:hAnsi="Courier New" w:cs="Courier New" w:hint="default"/>
      </w:rPr>
    </w:lvl>
    <w:lvl w:ilvl="5" w:tplc="04090005" w:tentative="1">
      <w:start w:val="1"/>
      <w:numFmt w:val="bullet"/>
      <w:lvlText w:val=""/>
      <w:lvlJc w:val="left"/>
      <w:pPr>
        <w:ind w:left="4482" w:hanging="360"/>
      </w:pPr>
      <w:rPr>
        <w:rFonts w:ascii="Wingdings" w:hAnsi="Wingdings" w:hint="default"/>
      </w:rPr>
    </w:lvl>
    <w:lvl w:ilvl="6" w:tplc="04090001" w:tentative="1">
      <w:start w:val="1"/>
      <w:numFmt w:val="bullet"/>
      <w:lvlText w:val=""/>
      <w:lvlJc w:val="left"/>
      <w:pPr>
        <w:ind w:left="5202" w:hanging="360"/>
      </w:pPr>
      <w:rPr>
        <w:rFonts w:ascii="Symbol" w:hAnsi="Symbol" w:hint="default"/>
      </w:rPr>
    </w:lvl>
    <w:lvl w:ilvl="7" w:tplc="04090003" w:tentative="1">
      <w:start w:val="1"/>
      <w:numFmt w:val="bullet"/>
      <w:lvlText w:val="o"/>
      <w:lvlJc w:val="left"/>
      <w:pPr>
        <w:ind w:left="5922" w:hanging="360"/>
      </w:pPr>
      <w:rPr>
        <w:rFonts w:ascii="Courier New" w:hAnsi="Courier New" w:cs="Courier New" w:hint="default"/>
      </w:rPr>
    </w:lvl>
    <w:lvl w:ilvl="8" w:tplc="04090005" w:tentative="1">
      <w:start w:val="1"/>
      <w:numFmt w:val="bullet"/>
      <w:lvlText w:val=""/>
      <w:lvlJc w:val="left"/>
      <w:pPr>
        <w:ind w:left="6642" w:hanging="360"/>
      </w:pPr>
      <w:rPr>
        <w:rFonts w:ascii="Wingdings" w:hAnsi="Wingdings" w:hint="default"/>
      </w:rPr>
    </w:lvl>
  </w:abstractNum>
  <w:abstractNum w:abstractNumId="97">
    <w:nsid w:val="66A05FB7"/>
    <w:multiLevelType w:val="hybridMultilevel"/>
    <w:tmpl w:val="711251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nsid w:val="66F761F9"/>
    <w:multiLevelType w:val="hybridMultilevel"/>
    <w:tmpl w:val="D2CC9D74"/>
    <w:lvl w:ilvl="0" w:tplc="04090013">
      <w:start w:val="1"/>
      <w:numFmt w:val="upperRoman"/>
      <w:lvlText w:val="%1."/>
      <w:lvlJc w:val="right"/>
      <w:pPr>
        <w:ind w:left="490" w:hanging="360"/>
      </w:pPr>
      <w:rPr>
        <w:rFonts w:hint="default"/>
        <w:color w:val="000000"/>
      </w:rPr>
    </w:lvl>
    <w:lvl w:ilvl="1" w:tplc="04090003" w:tentative="1">
      <w:start w:val="1"/>
      <w:numFmt w:val="bullet"/>
      <w:lvlText w:val="o"/>
      <w:lvlJc w:val="left"/>
      <w:pPr>
        <w:ind w:left="1210" w:hanging="360"/>
      </w:pPr>
      <w:rPr>
        <w:rFonts w:ascii="Courier New" w:hAnsi="Courier New" w:cs="Courier New" w:hint="default"/>
      </w:rPr>
    </w:lvl>
    <w:lvl w:ilvl="2" w:tplc="04090005" w:tentative="1">
      <w:start w:val="1"/>
      <w:numFmt w:val="bullet"/>
      <w:lvlText w:val=""/>
      <w:lvlJc w:val="left"/>
      <w:pPr>
        <w:ind w:left="1930" w:hanging="360"/>
      </w:pPr>
      <w:rPr>
        <w:rFonts w:ascii="Wingdings" w:hAnsi="Wingdings" w:hint="default"/>
      </w:rPr>
    </w:lvl>
    <w:lvl w:ilvl="3" w:tplc="04090001" w:tentative="1">
      <w:start w:val="1"/>
      <w:numFmt w:val="bullet"/>
      <w:lvlText w:val=""/>
      <w:lvlJc w:val="left"/>
      <w:pPr>
        <w:ind w:left="2650" w:hanging="360"/>
      </w:pPr>
      <w:rPr>
        <w:rFonts w:ascii="Symbol" w:hAnsi="Symbol" w:hint="default"/>
      </w:rPr>
    </w:lvl>
    <w:lvl w:ilvl="4" w:tplc="04090003" w:tentative="1">
      <w:start w:val="1"/>
      <w:numFmt w:val="bullet"/>
      <w:lvlText w:val="o"/>
      <w:lvlJc w:val="left"/>
      <w:pPr>
        <w:ind w:left="3370" w:hanging="360"/>
      </w:pPr>
      <w:rPr>
        <w:rFonts w:ascii="Courier New" w:hAnsi="Courier New" w:cs="Courier New" w:hint="default"/>
      </w:rPr>
    </w:lvl>
    <w:lvl w:ilvl="5" w:tplc="04090005" w:tentative="1">
      <w:start w:val="1"/>
      <w:numFmt w:val="bullet"/>
      <w:lvlText w:val=""/>
      <w:lvlJc w:val="left"/>
      <w:pPr>
        <w:ind w:left="4090" w:hanging="360"/>
      </w:pPr>
      <w:rPr>
        <w:rFonts w:ascii="Wingdings" w:hAnsi="Wingdings" w:hint="default"/>
      </w:rPr>
    </w:lvl>
    <w:lvl w:ilvl="6" w:tplc="04090001" w:tentative="1">
      <w:start w:val="1"/>
      <w:numFmt w:val="bullet"/>
      <w:lvlText w:val=""/>
      <w:lvlJc w:val="left"/>
      <w:pPr>
        <w:ind w:left="4810" w:hanging="360"/>
      </w:pPr>
      <w:rPr>
        <w:rFonts w:ascii="Symbol" w:hAnsi="Symbol" w:hint="default"/>
      </w:rPr>
    </w:lvl>
    <w:lvl w:ilvl="7" w:tplc="04090003" w:tentative="1">
      <w:start w:val="1"/>
      <w:numFmt w:val="bullet"/>
      <w:lvlText w:val="o"/>
      <w:lvlJc w:val="left"/>
      <w:pPr>
        <w:ind w:left="5530" w:hanging="360"/>
      </w:pPr>
      <w:rPr>
        <w:rFonts w:ascii="Courier New" w:hAnsi="Courier New" w:cs="Courier New" w:hint="default"/>
      </w:rPr>
    </w:lvl>
    <w:lvl w:ilvl="8" w:tplc="04090005" w:tentative="1">
      <w:start w:val="1"/>
      <w:numFmt w:val="bullet"/>
      <w:lvlText w:val=""/>
      <w:lvlJc w:val="left"/>
      <w:pPr>
        <w:ind w:left="6250" w:hanging="360"/>
      </w:pPr>
      <w:rPr>
        <w:rFonts w:ascii="Wingdings" w:hAnsi="Wingdings" w:hint="default"/>
      </w:rPr>
    </w:lvl>
  </w:abstractNum>
  <w:abstractNum w:abstractNumId="99">
    <w:nsid w:val="67B973F5"/>
    <w:multiLevelType w:val="hybridMultilevel"/>
    <w:tmpl w:val="AB824B62"/>
    <w:lvl w:ilvl="0" w:tplc="BBC2AD6A">
      <w:start w:val="1"/>
      <w:numFmt w:val="bullet"/>
      <w:lvlText w:val=""/>
      <w:lvlJc w:val="left"/>
      <w:pPr>
        <w:ind w:left="1215" w:hanging="360"/>
      </w:pPr>
      <w:rPr>
        <w:rFonts w:ascii="Wingdings" w:hAnsi="Wingdings" w:hint="default"/>
        <w:color w:val="000000" w:themeColor="text1"/>
      </w:rPr>
    </w:lvl>
    <w:lvl w:ilvl="1" w:tplc="04090003" w:tentative="1">
      <w:start w:val="1"/>
      <w:numFmt w:val="bullet"/>
      <w:lvlText w:val="o"/>
      <w:lvlJc w:val="left"/>
      <w:pPr>
        <w:ind w:left="1935" w:hanging="360"/>
      </w:pPr>
      <w:rPr>
        <w:rFonts w:ascii="Courier New" w:hAnsi="Courier New" w:cs="Courier New" w:hint="default"/>
      </w:rPr>
    </w:lvl>
    <w:lvl w:ilvl="2" w:tplc="04090005" w:tentative="1">
      <w:start w:val="1"/>
      <w:numFmt w:val="bullet"/>
      <w:lvlText w:val=""/>
      <w:lvlJc w:val="left"/>
      <w:pPr>
        <w:ind w:left="2655" w:hanging="360"/>
      </w:pPr>
      <w:rPr>
        <w:rFonts w:ascii="Wingdings" w:hAnsi="Wingdings" w:hint="default"/>
      </w:rPr>
    </w:lvl>
    <w:lvl w:ilvl="3" w:tplc="04090001" w:tentative="1">
      <w:start w:val="1"/>
      <w:numFmt w:val="bullet"/>
      <w:lvlText w:val=""/>
      <w:lvlJc w:val="left"/>
      <w:pPr>
        <w:ind w:left="3375" w:hanging="360"/>
      </w:pPr>
      <w:rPr>
        <w:rFonts w:ascii="Symbol" w:hAnsi="Symbol" w:hint="default"/>
      </w:rPr>
    </w:lvl>
    <w:lvl w:ilvl="4" w:tplc="04090003" w:tentative="1">
      <w:start w:val="1"/>
      <w:numFmt w:val="bullet"/>
      <w:lvlText w:val="o"/>
      <w:lvlJc w:val="left"/>
      <w:pPr>
        <w:ind w:left="4095" w:hanging="360"/>
      </w:pPr>
      <w:rPr>
        <w:rFonts w:ascii="Courier New" w:hAnsi="Courier New" w:cs="Courier New" w:hint="default"/>
      </w:rPr>
    </w:lvl>
    <w:lvl w:ilvl="5" w:tplc="04090005" w:tentative="1">
      <w:start w:val="1"/>
      <w:numFmt w:val="bullet"/>
      <w:lvlText w:val=""/>
      <w:lvlJc w:val="left"/>
      <w:pPr>
        <w:ind w:left="4815" w:hanging="360"/>
      </w:pPr>
      <w:rPr>
        <w:rFonts w:ascii="Wingdings" w:hAnsi="Wingdings" w:hint="default"/>
      </w:rPr>
    </w:lvl>
    <w:lvl w:ilvl="6" w:tplc="04090001" w:tentative="1">
      <w:start w:val="1"/>
      <w:numFmt w:val="bullet"/>
      <w:lvlText w:val=""/>
      <w:lvlJc w:val="left"/>
      <w:pPr>
        <w:ind w:left="5535" w:hanging="360"/>
      </w:pPr>
      <w:rPr>
        <w:rFonts w:ascii="Symbol" w:hAnsi="Symbol" w:hint="default"/>
      </w:rPr>
    </w:lvl>
    <w:lvl w:ilvl="7" w:tplc="04090003" w:tentative="1">
      <w:start w:val="1"/>
      <w:numFmt w:val="bullet"/>
      <w:lvlText w:val="o"/>
      <w:lvlJc w:val="left"/>
      <w:pPr>
        <w:ind w:left="6255" w:hanging="360"/>
      </w:pPr>
      <w:rPr>
        <w:rFonts w:ascii="Courier New" w:hAnsi="Courier New" w:cs="Courier New" w:hint="default"/>
      </w:rPr>
    </w:lvl>
    <w:lvl w:ilvl="8" w:tplc="04090005" w:tentative="1">
      <w:start w:val="1"/>
      <w:numFmt w:val="bullet"/>
      <w:lvlText w:val=""/>
      <w:lvlJc w:val="left"/>
      <w:pPr>
        <w:ind w:left="6975" w:hanging="360"/>
      </w:pPr>
      <w:rPr>
        <w:rFonts w:ascii="Wingdings" w:hAnsi="Wingdings" w:hint="default"/>
      </w:rPr>
    </w:lvl>
  </w:abstractNum>
  <w:abstractNum w:abstractNumId="100">
    <w:nsid w:val="68165FD4"/>
    <w:multiLevelType w:val="hybridMultilevel"/>
    <w:tmpl w:val="4BAEA73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nsid w:val="68A25CE2"/>
    <w:multiLevelType w:val="hybridMultilevel"/>
    <w:tmpl w:val="EE1899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nsid w:val="694B3E4C"/>
    <w:multiLevelType w:val="hybridMultilevel"/>
    <w:tmpl w:val="4F84CBA6"/>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3">
    <w:nsid w:val="6D0934B0"/>
    <w:multiLevelType w:val="hybridMultilevel"/>
    <w:tmpl w:val="8966AD0E"/>
    <w:lvl w:ilvl="0" w:tplc="795E6B1C">
      <w:numFmt w:val="bullet"/>
      <w:lvlText w:val="-"/>
      <w:lvlJc w:val="left"/>
      <w:pPr>
        <w:ind w:left="405" w:hanging="360"/>
      </w:pPr>
      <w:rPr>
        <w:rFonts w:ascii="Times New Roman" w:eastAsia="Times New Roman" w:hAnsi="Times New Roman" w:cs="B Titr" w:hint="default"/>
        <w:sz w:val="24"/>
      </w:rPr>
    </w:lvl>
    <w:lvl w:ilvl="1" w:tplc="04090003" w:tentative="1">
      <w:start w:val="1"/>
      <w:numFmt w:val="bullet"/>
      <w:lvlText w:val="o"/>
      <w:lvlJc w:val="left"/>
      <w:pPr>
        <w:ind w:left="1125" w:hanging="360"/>
      </w:pPr>
      <w:rPr>
        <w:rFonts w:ascii="Courier New" w:hAnsi="Courier New" w:cs="Courier New"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Courier New"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Courier New" w:hint="default"/>
      </w:rPr>
    </w:lvl>
    <w:lvl w:ilvl="8" w:tplc="04090005" w:tentative="1">
      <w:start w:val="1"/>
      <w:numFmt w:val="bullet"/>
      <w:lvlText w:val=""/>
      <w:lvlJc w:val="left"/>
      <w:pPr>
        <w:ind w:left="6165" w:hanging="360"/>
      </w:pPr>
      <w:rPr>
        <w:rFonts w:ascii="Wingdings" w:hAnsi="Wingdings" w:hint="default"/>
      </w:rPr>
    </w:lvl>
  </w:abstractNum>
  <w:abstractNum w:abstractNumId="104">
    <w:nsid w:val="6D192E5B"/>
    <w:multiLevelType w:val="hybridMultilevel"/>
    <w:tmpl w:val="21CAA8B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nsid w:val="6F0E3EE2"/>
    <w:multiLevelType w:val="hybridMultilevel"/>
    <w:tmpl w:val="4FC00360"/>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6">
    <w:nsid w:val="6F555DD8"/>
    <w:multiLevelType w:val="hybridMultilevel"/>
    <w:tmpl w:val="E4EA8166"/>
    <w:lvl w:ilvl="0" w:tplc="04090011">
      <w:start w:val="1"/>
      <w:numFmt w:val="decimal"/>
      <w:lvlText w:val="%1)"/>
      <w:lvlJc w:val="left"/>
      <w:pPr>
        <w:ind w:left="783" w:hanging="360"/>
      </w:pPr>
      <w:rPr>
        <w:rFonts w:hint="default"/>
      </w:rPr>
    </w:lvl>
    <w:lvl w:ilvl="1" w:tplc="04090003" w:tentative="1">
      <w:start w:val="1"/>
      <w:numFmt w:val="bullet"/>
      <w:lvlText w:val="o"/>
      <w:lvlJc w:val="left"/>
      <w:pPr>
        <w:ind w:left="1503" w:hanging="360"/>
      </w:pPr>
      <w:rPr>
        <w:rFonts w:ascii="Courier New" w:hAnsi="Courier New" w:cs="Courier New" w:hint="default"/>
      </w:rPr>
    </w:lvl>
    <w:lvl w:ilvl="2" w:tplc="04090005" w:tentative="1">
      <w:start w:val="1"/>
      <w:numFmt w:val="bullet"/>
      <w:lvlText w:val=""/>
      <w:lvlJc w:val="left"/>
      <w:pPr>
        <w:ind w:left="2223" w:hanging="360"/>
      </w:pPr>
      <w:rPr>
        <w:rFonts w:ascii="Wingdings" w:hAnsi="Wingdings" w:hint="default"/>
      </w:rPr>
    </w:lvl>
    <w:lvl w:ilvl="3" w:tplc="04090001" w:tentative="1">
      <w:start w:val="1"/>
      <w:numFmt w:val="bullet"/>
      <w:lvlText w:val=""/>
      <w:lvlJc w:val="left"/>
      <w:pPr>
        <w:ind w:left="2943" w:hanging="360"/>
      </w:pPr>
      <w:rPr>
        <w:rFonts w:ascii="Symbol" w:hAnsi="Symbol" w:hint="default"/>
      </w:rPr>
    </w:lvl>
    <w:lvl w:ilvl="4" w:tplc="04090003" w:tentative="1">
      <w:start w:val="1"/>
      <w:numFmt w:val="bullet"/>
      <w:lvlText w:val="o"/>
      <w:lvlJc w:val="left"/>
      <w:pPr>
        <w:ind w:left="3663" w:hanging="360"/>
      </w:pPr>
      <w:rPr>
        <w:rFonts w:ascii="Courier New" w:hAnsi="Courier New" w:cs="Courier New" w:hint="default"/>
      </w:rPr>
    </w:lvl>
    <w:lvl w:ilvl="5" w:tplc="04090005" w:tentative="1">
      <w:start w:val="1"/>
      <w:numFmt w:val="bullet"/>
      <w:lvlText w:val=""/>
      <w:lvlJc w:val="left"/>
      <w:pPr>
        <w:ind w:left="4383" w:hanging="360"/>
      </w:pPr>
      <w:rPr>
        <w:rFonts w:ascii="Wingdings" w:hAnsi="Wingdings" w:hint="default"/>
      </w:rPr>
    </w:lvl>
    <w:lvl w:ilvl="6" w:tplc="04090001" w:tentative="1">
      <w:start w:val="1"/>
      <w:numFmt w:val="bullet"/>
      <w:lvlText w:val=""/>
      <w:lvlJc w:val="left"/>
      <w:pPr>
        <w:ind w:left="5103" w:hanging="360"/>
      </w:pPr>
      <w:rPr>
        <w:rFonts w:ascii="Symbol" w:hAnsi="Symbol" w:hint="default"/>
      </w:rPr>
    </w:lvl>
    <w:lvl w:ilvl="7" w:tplc="04090003" w:tentative="1">
      <w:start w:val="1"/>
      <w:numFmt w:val="bullet"/>
      <w:lvlText w:val="o"/>
      <w:lvlJc w:val="left"/>
      <w:pPr>
        <w:ind w:left="5823" w:hanging="360"/>
      </w:pPr>
      <w:rPr>
        <w:rFonts w:ascii="Courier New" w:hAnsi="Courier New" w:cs="Courier New" w:hint="default"/>
      </w:rPr>
    </w:lvl>
    <w:lvl w:ilvl="8" w:tplc="04090005" w:tentative="1">
      <w:start w:val="1"/>
      <w:numFmt w:val="bullet"/>
      <w:lvlText w:val=""/>
      <w:lvlJc w:val="left"/>
      <w:pPr>
        <w:ind w:left="6543" w:hanging="360"/>
      </w:pPr>
      <w:rPr>
        <w:rFonts w:ascii="Wingdings" w:hAnsi="Wingdings" w:hint="default"/>
      </w:rPr>
    </w:lvl>
  </w:abstractNum>
  <w:abstractNum w:abstractNumId="107">
    <w:nsid w:val="72EE75C2"/>
    <w:multiLevelType w:val="hybridMultilevel"/>
    <w:tmpl w:val="B6AA1C62"/>
    <w:lvl w:ilvl="0" w:tplc="04090013">
      <w:start w:val="1"/>
      <w:numFmt w:val="upp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8">
    <w:nsid w:val="736A6FDD"/>
    <w:multiLevelType w:val="hybridMultilevel"/>
    <w:tmpl w:val="8D6CF2E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nsid w:val="74A5219B"/>
    <w:multiLevelType w:val="hybridMultilevel"/>
    <w:tmpl w:val="3606EC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nsid w:val="77525B8C"/>
    <w:multiLevelType w:val="hybridMultilevel"/>
    <w:tmpl w:val="44A4C432"/>
    <w:lvl w:ilvl="0" w:tplc="55CCF91E">
      <w:start w:val="1"/>
      <w:numFmt w:val="decimal"/>
      <w:pStyle w:val="Style5"/>
      <w:lvlText w:val="%1-"/>
      <w:lvlJc w:val="left"/>
      <w:pPr>
        <w:ind w:left="754" w:hanging="360"/>
      </w:pPr>
      <w:rPr>
        <w:rFonts w:cs="B Nazanin" w:hint="cs"/>
        <w:bCs w:val="0"/>
        <w:iCs w:val="0"/>
        <w:szCs w:val="24"/>
      </w:rPr>
    </w:lvl>
    <w:lvl w:ilvl="1" w:tplc="801AD0EC" w:tentative="1">
      <w:start w:val="1"/>
      <w:numFmt w:val="lowerLetter"/>
      <w:lvlText w:val="%2."/>
      <w:lvlJc w:val="left"/>
      <w:pPr>
        <w:ind w:left="1474" w:hanging="360"/>
      </w:pPr>
    </w:lvl>
    <w:lvl w:ilvl="2" w:tplc="8AE29986" w:tentative="1">
      <w:start w:val="1"/>
      <w:numFmt w:val="lowerRoman"/>
      <w:lvlText w:val="%3."/>
      <w:lvlJc w:val="right"/>
      <w:pPr>
        <w:ind w:left="2194" w:hanging="180"/>
      </w:pPr>
    </w:lvl>
    <w:lvl w:ilvl="3" w:tplc="361C46E6" w:tentative="1">
      <w:start w:val="1"/>
      <w:numFmt w:val="decimal"/>
      <w:lvlText w:val="%4."/>
      <w:lvlJc w:val="left"/>
      <w:pPr>
        <w:ind w:left="2914" w:hanging="360"/>
      </w:pPr>
    </w:lvl>
    <w:lvl w:ilvl="4" w:tplc="31948BE2" w:tentative="1">
      <w:start w:val="1"/>
      <w:numFmt w:val="lowerLetter"/>
      <w:lvlText w:val="%5."/>
      <w:lvlJc w:val="left"/>
      <w:pPr>
        <w:ind w:left="3634" w:hanging="360"/>
      </w:pPr>
    </w:lvl>
    <w:lvl w:ilvl="5" w:tplc="BD34FC44" w:tentative="1">
      <w:start w:val="1"/>
      <w:numFmt w:val="lowerRoman"/>
      <w:lvlText w:val="%6."/>
      <w:lvlJc w:val="right"/>
      <w:pPr>
        <w:ind w:left="4354" w:hanging="180"/>
      </w:pPr>
    </w:lvl>
    <w:lvl w:ilvl="6" w:tplc="7428B83E" w:tentative="1">
      <w:start w:val="1"/>
      <w:numFmt w:val="decimal"/>
      <w:lvlText w:val="%7."/>
      <w:lvlJc w:val="left"/>
      <w:pPr>
        <w:ind w:left="5074" w:hanging="360"/>
      </w:pPr>
    </w:lvl>
    <w:lvl w:ilvl="7" w:tplc="94B4428E" w:tentative="1">
      <w:start w:val="1"/>
      <w:numFmt w:val="lowerLetter"/>
      <w:lvlText w:val="%8."/>
      <w:lvlJc w:val="left"/>
      <w:pPr>
        <w:ind w:left="5794" w:hanging="360"/>
      </w:pPr>
    </w:lvl>
    <w:lvl w:ilvl="8" w:tplc="C8A4BC06" w:tentative="1">
      <w:start w:val="1"/>
      <w:numFmt w:val="lowerRoman"/>
      <w:lvlText w:val="%9."/>
      <w:lvlJc w:val="right"/>
      <w:pPr>
        <w:ind w:left="6514" w:hanging="180"/>
      </w:pPr>
    </w:lvl>
  </w:abstractNum>
  <w:abstractNum w:abstractNumId="111">
    <w:nsid w:val="77CC14F9"/>
    <w:multiLevelType w:val="hybridMultilevel"/>
    <w:tmpl w:val="3328F150"/>
    <w:lvl w:ilvl="0" w:tplc="926483F8">
      <w:start w:val="1"/>
      <w:numFmt w:val="upperRoman"/>
      <w:lvlText w:val="%1-"/>
      <w:lvlJc w:val="left"/>
      <w:pPr>
        <w:ind w:left="578" w:hanging="720"/>
      </w:pPr>
      <w:rPr>
        <w:rFonts w:hint="default"/>
      </w:rPr>
    </w:lvl>
    <w:lvl w:ilvl="1" w:tplc="04090019" w:tentative="1">
      <w:start w:val="1"/>
      <w:numFmt w:val="lowerLetter"/>
      <w:lvlText w:val="%2."/>
      <w:lvlJc w:val="left"/>
      <w:pPr>
        <w:ind w:left="938" w:hanging="360"/>
      </w:pPr>
    </w:lvl>
    <w:lvl w:ilvl="2" w:tplc="0409001B" w:tentative="1">
      <w:start w:val="1"/>
      <w:numFmt w:val="lowerRoman"/>
      <w:lvlText w:val="%3."/>
      <w:lvlJc w:val="right"/>
      <w:pPr>
        <w:ind w:left="1658" w:hanging="180"/>
      </w:pPr>
    </w:lvl>
    <w:lvl w:ilvl="3" w:tplc="0409000F" w:tentative="1">
      <w:start w:val="1"/>
      <w:numFmt w:val="decimal"/>
      <w:lvlText w:val="%4."/>
      <w:lvlJc w:val="left"/>
      <w:pPr>
        <w:ind w:left="2378" w:hanging="360"/>
      </w:pPr>
    </w:lvl>
    <w:lvl w:ilvl="4" w:tplc="04090019" w:tentative="1">
      <w:start w:val="1"/>
      <w:numFmt w:val="lowerLetter"/>
      <w:lvlText w:val="%5."/>
      <w:lvlJc w:val="left"/>
      <w:pPr>
        <w:ind w:left="3098" w:hanging="360"/>
      </w:pPr>
    </w:lvl>
    <w:lvl w:ilvl="5" w:tplc="0409001B" w:tentative="1">
      <w:start w:val="1"/>
      <w:numFmt w:val="lowerRoman"/>
      <w:lvlText w:val="%6."/>
      <w:lvlJc w:val="right"/>
      <w:pPr>
        <w:ind w:left="3818" w:hanging="180"/>
      </w:pPr>
    </w:lvl>
    <w:lvl w:ilvl="6" w:tplc="0409000F" w:tentative="1">
      <w:start w:val="1"/>
      <w:numFmt w:val="decimal"/>
      <w:lvlText w:val="%7."/>
      <w:lvlJc w:val="left"/>
      <w:pPr>
        <w:ind w:left="4538" w:hanging="360"/>
      </w:pPr>
    </w:lvl>
    <w:lvl w:ilvl="7" w:tplc="04090019" w:tentative="1">
      <w:start w:val="1"/>
      <w:numFmt w:val="lowerLetter"/>
      <w:lvlText w:val="%8."/>
      <w:lvlJc w:val="left"/>
      <w:pPr>
        <w:ind w:left="5258" w:hanging="360"/>
      </w:pPr>
    </w:lvl>
    <w:lvl w:ilvl="8" w:tplc="0409001B" w:tentative="1">
      <w:start w:val="1"/>
      <w:numFmt w:val="lowerRoman"/>
      <w:lvlText w:val="%9."/>
      <w:lvlJc w:val="right"/>
      <w:pPr>
        <w:ind w:left="5978" w:hanging="180"/>
      </w:pPr>
    </w:lvl>
  </w:abstractNum>
  <w:abstractNum w:abstractNumId="112">
    <w:nsid w:val="781E6BC7"/>
    <w:multiLevelType w:val="hybridMultilevel"/>
    <w:tmpl w:val="15A84A7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nsid w:val="7A0F6C7D"/>
    <w:multiLevelType w:val="hybridMultilevel"/>
    <w:tmpl w:val="94FCED7E"/>
    <w:lvl w:ilvl="0" w:tplc="25823ADC">
      <w:start w:val="1"/>
      <w:numFmt w:val="bullet"/>
      <w:lvlText w:val=""/>
      <w:lvlJc w:val="left"/>
      <w:pPr>
        <w:ind w:left="149" w:hanging="360"/>
      </w:pPr>
      <w:rPr>
        <w:rFonts w:ascii="Wingdings" w:hAnsi="Wingdings" w:hint="default"/>
      </w:rPr>
    </w:lvl>
    <w:lvl w:ilvl="1" w:tplc="04090003" w:tentative="1">
      <w:start w:val="1"/>
      <w:numFmt w:val="bullet"/>
      <w:lvlText w:val="o"/>
      <w:lvlJc w:val="left"/>
      <w:pPr>
        <w:ind w:left="869" w:hanging="360"/>
      </w:pPr>
      <w:rPr>
        <w:rFonts w:ascii="Courier New" w:hAnsi="Courier New" w:cs="Courier New" w:hint="default"/>
      </w:rPr>
    </w:lvl>
    <w:lvl w:ilvl="2" w:tplc="04090005" w:tentative="1">
      <w:start w:val="1"/>
      <w:numFmt w:val="bullet"/>
      <w:lvlText w:val=""/>
      <w:lvlJc w:val="left"/>
      <w:pPr>
        <w:ind w:left="1589" w:hanging="360"/>
      </w:pPr>
      <w:rPr>
        <w:rFonts w:ascii="Wingdings" w:hAnsi="Wingdings" w:hint="default"/>
      </w:rPr>
    </w:lvl>
    <w:lvl w:ilvl="3" w:tplc="04090001" w:tentative="1">
      <w:start w:val="1"/>
      <w:numFmt w:val="bullet"/>
      <w:lvlText w:val=""/>
      <w:lvlJc w:val="left"/>
      <w:pPr>
        <w:ind w:left="2309" w:hanging="360"/>
      </w:pPr>
      <w:rPr>
        <w:rFonts w:ascii="Symbol" w:hAnsi="Symbol" w:hint="default"/>
      </w:rPr>
    </w:lvl>
    <w:lvl w:ilvl="4" w:tplc="04090003" w:tentative="1">
      <w:start w:val="1"/>
      <w:numFmt w:val="bullet"/>
      <w:lvlText w:val="o"/>
      <w:lvlJc w:val="left"/>
      <w:pPr>
        <w:ind w:left="3029" w:hanging="360"/>
      </w:pPr>
      <w:rPr>
        <w:rFonts w:ascii="Courier New" w:hAnsi="Courier New" w:cs="Courier New" w:hint="default"/>
      </w:rPr>
    </w:lvl>
    <w:lvl w:ilvl="5" w:tplc="04090005" w:tentative="1">
      <w:start w:val="1"/>
      <w:numFmt w:val="bullet"/>
      <w:lvlText w:val=""/>
      <w:lvlJc w:val="left"/>
      <w:pPr>
        <w:ind w:left="3749" w:hanging="360"/>
      </w:pPr>
      <w:rPr>
        <w:rFonts w:ascii="Wingdings" w:hAnsi="Wingdings" w:hint="default"/>
      </w:rPr>
    </w:lvl>
    <w:lvl w:ilvl="6" w:tplc="04090001" w:tentative="1">
      <w:start w:val="1"/>
      <w:numFmt w:val="bullet"/>
      <w:lvlText w:val=""/>
      <w:lvlJc w:val="left"/>
      <w:pPr>
        <w:ind w:left="4469" w:hanging="360"/>
      </w:pPr>
      <w:rPr>
        <w:rFonts w:ascii="Symbol" w:hAnsi="Symbol" w:hint="default"/>
      </w:rPr>
    </w:lvl>
    <w:lvl w:ilvl="7" w:tplc="04090003" w:tentative="1">
      <w:start w:val="1"/>
      <w:numFmt w:val="bullet"/>
      <w:lvlText w:val="o"/>
      <w:lvlJc w:val="left"/>
      <w:pPr>
        <w:ind w:left="5189" w:hanging="360"/>
      </w:pPr>
      <w:rPr>
        <w:rFonts w:ascii="Courier New" w:hAnsi="Courier New" w:cs="Courier New" w:hint="default"/>
      </w:rPr>
    </w:lvl>
    <w:lvl w:ilvl="8" w:tplc="04090005" w:tentative="1">
      <w:start w:val="1"/>
      <w:numFmt w:val="bullet"/>
      <w:lvlText w:val=""/>
      <w:lvlJc w:val="left"/>
      <w:pPr>
        <w:ind w:left="5909" w:hanging="360"/>
      </w:pPr>
      <w:rPr>
        <w:rFonts w:ascii="Wingdings" w:hAnsi="Wingdings" w:hint="default"/>
      </w:rPr>
    </w:lvl>
  </w:abstractNum>
  <w:abstractNum w:abstractNumId="114">
    <w:nsid w:val="7B04262D"/>
    <w:multiLevelType w:val="hybridMultilevel"/>
    <w:tmpl w:val="6A3CD90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nsid w:val="7BDD0E5D"/>
    <w:multiLevelType w:val="hybridMultilevel"/>
    <w:tmpl w:val="E0689A2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nsid w:val="7C7E47F1"/>
    <w:multiLevelType w:val="hybridMultilevel"/>
    <w:tmpl w:val="4B8A6202"/>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nsid w:val="7FD02F33"/>
    <w:multiLevelType w:val="hybridMultilevel"/>
    <w:tmpl w:val="F7ECAE18"/>
    <w:lvl w:ilvl="0" w:tplc="04090001">
      <w:start w:val="1"/>
      <w:numFmt w:val="bullet"/>
      <w:pStyle w:val="bulleted"/>
      <w:lvlText w:val=""/>
      <w:lvlJc w:val="left"/>
      <w:pPr>
        <w:ind w:left="763" w:hanging="360"/>
      </w:pPr>
      <w:rPr>
        <w:rFonts w:ascii="Symbol" w:hAnsi="Symbol" w:hint="default"/>
      </w:rPr>
    </w:lvl>
    <w:lvl w:ilvl="1" w:tplc="04090003" w:tentative="1">
      <w:start w:val="1"/>
      <w:numFmt w:val="bullet"/>
      <w:lvlText w:val="o"/>
      <w:lvlJc w:val="left"/>
      <w:pPr>
        <w:ind w:left="1483" w:hanging="360"/>
      </w:pPr>
      <w:rPr>
        <w:rFonts w:ascii="Courier New" w:hAnsi="Courier New" w:cs="Courier New" w:hint="default"/>
      </w:rPr>
    </w:lvl>
    <w:lvl w:ilvl="2" w:tplc="04090005" w:tentative="1">
      <w:start w:val="1"/>
      <w:numFmt w:val="bullet"/>
      <w:lvlText w:val=""/>
      <w:lvlJc w:val="left"/>
      <w:pPr>
        <w:ind w:left="2203" w:hanging="360"/>
      </w:pPr>
      <w:rPr>
        <w:rFonts w:ascii="Wingdings" w:hAnsi="Wingdings" w:hint="default"/>
      </w:rPr>
    </w:lvl>
    <w:lvl w:ilvl="3" w:tplc="04090001" w:tentative="1">
      <w:start w:val="1"/>
      <w:numFmt w:val="bullet"/>
      <w:lvlText w:val=""/>
      <w:lvlJc w:val="left"/>
      <w:pPr>
        <w:ind w:left="2923" w:hanging="360"/>
      </w:pPr>
      <w:rPr>
        <w:rFonts w:ascii="Symbol" w:hAnsi="Symbol" w:hint="default"/>
      </w:rPr>
    </w:lvl>
    <w:lvl w:ilvl="4" w:tplc="04090003" w:tentative="1">
      <w:start w:val="1"/>
      <w:numFmt w:val="bullet"/>
      <w:lvlText w:val="o"/>
      <w:lvlJc w:val="left"/>
      <w:pPr>
        <w:ind w:left="3643" w:hanging="360"/>
      </w:pPr>
      <w:rPr>
        <w:rFonts w:ascii="Courier New" w:hAnsi="Courier New" w:cs="Courier New" w:hint="default"/>
      </w:rPr>
    </w:lvl>
    <w:lvl w:ilvl="5" w:tplc="04090005" w:tentative="1">
      <w:start w:val="1"/>
      <w:numFmt w:val="bullet"/>
      <w:lvlText w:val=""/>
      <w:lvlJc w:val="left"/>
      <w:pPr>
        <w:ind w:left="4363" w:hanging="360"/>
      </w:pPr>
      <w:rPr>
        <w:rFonts w:ascii="Wingdings" w:hAnsi="Wingdings" w:hint="default"/>
      </w:rPr>
    </w:lvl>
    <w:lvl w:ilvl="6" w:tplc="04090001" w:tentative="1">
      <w:start w:val="1"/>
      <w:numFmt w:val="bullet"/>
      <w:lvlText w:val=""/>
      <w:lvlJc w:val="left"/>
      <w:pPr>
        <w:ind w:left="5083" w:hanging="360"/>
      </w:pPr>
      <w:rPr>
        <w:rFonts w:ascii="Symbol" w:hAnsi="Symbol" w:hint="default"/>
      </w:rPr>
    </w:lvl>
    <w:lvl w:ilvl="7" w:tplc="04090003" w:tentative="1">
      <w:start w:val="1"/>
      <w:numFmt w:val="bullet"/>
      <w:lvlText w:val="o"/>
      <w:lvlJc w:val="left"/>
      <w:pPr>
        <w:ind w:left="5803" w:hanging="360"/>
      </w:pPr>
      <w:rPr>
        <w:rFonts w:ascii="Courier New" w:hAnsi="Courier New" w:cs="Courier New" w:hint="default"/>
      </w:rPr>
    </w:lvl>
    <w:lvl w:ilvl="8" w:tplc="04090005" w:tentative="1">
      <w:start w:val="1"/>
      <w:numFmt w:val="bullet"/>
      <w:lvlText w:val=""/>
      <w:lvlJc w:val="left"/>
      <w:pPr>
        <w:ind w:left="6523" w:hanging="360"/>
      </w:pPr>
      <w:rPr>
        <w:rFonts w:ascii="Wingdings" w:hAnsi="Wingdings" w:hint="default"/>
      </w:rPr>
    </w:lvl>
  </w:abstractNum>
  <w:num w:numId="1">
    <w:abstractNumId w:val="79"/>
  </w:num>
  <w:num w:numId="2">
    <w:abstractNumId w:val="84"/>
  </w:num>
  <w:num w:numId="3">
    <w:abstractNumId w:val="35"/>
  </w:num>
  <w:num w:numId="4">
    <w:abstractNumId w:val="98"/>
  </w:num>
  <w:num w:numId="5">
    <w:abstractNumId w:val="85"/>
  </w:num>
  <w:num w:numId="6">
    <w:abstractNumId w:val="55"/>
  </w:num>
  <w:num w:numId="7">
    <w:abstractNumId w:val="60"/>
  </w:num>
  <w:num w:numId="8">
    <w:abstractNumId w:val="78"/>
  </w:num>
  <w:num w:numId="9">
    <w:abstractNumId w:val="15"/>
  </w:num>
  <w:num w:numId="10">
    <w:abstractNumId w:val="90"/>
  </w:num>
  <w:num w:numId="11">
    <w:abstractNumId w:val="107"/>
  </w:num>
  <w:num w:numId="12">
    <w:abstractNumId w:val="24"/>
  </w:num>
  <w:num w:numId="13">
    <w:abstractNumId w:val="92"/>
  </w:num>
  <w:num w:numId="14">
    <w:abstractNumId w:val="73"/>
  </w:num>
  <w:num w:numId="15">
    <w:abstractNumId w:val="26"/>
  </w:num>
  <w:num w:numId="16">
    <w:abstractNumId w:val="115"/>
  </w:num>
  <w:num w:numId="17">
    <w:abstractNumId w:val="44"/>
  </w:num>
  <w:num w:numId="18">
    <w:abstractNumId w:val="58"/>
  </w:num>
  <w:num w:numId="19">
    <w:abstractNumId w:val="91"/>
  </w:num>
  <w:num w:numId="20">
    <w:abstractNumId w:val="14"/>
  </w:num>
  <w:num w:numId="21">
    <w:abstractNumId w:val="113"/>
  </w:num>
  <w:num w:numId="22">
    <w:abstractNumId w:val="17"/>
  </w:num>
  <w:num w:numId="23">
    <w:abstractNumId w:val="23"/>
  </w:num>
  <w:num w:numId="24">
    <w:abstractNumId w:val="27"/>
  </w:num>
  <w:num w:numId="25">
    <w:abstractNumId w:val="32"/>
  </w:num>
  <w:num w:numId="26">
    <w:abstractNumId w:val="1"/>
  </w:num>
  <w:num w:numId="27">
    <w:abstractNumId w:val="33"/>
  </w:num>
  <w:num w:numId="28">
    <w:abstractNumId w:val="108"/>
  </w:num>
  <w:num w:numId="29">
    <w:abstractNumId w:val="10"/>
  </w:num>
  <w:num w:numId="30">
    <w:abstractNumId w:val="36"/>
  </w:num>
  <w:num w:numId="31">
    <w:abstractNumId w:val="67"/>
  </w:num>
  <w:num w:numId="32">
    <w:abstractNumId w:val="106"/>
  </w:num>
  <w:num w:numId="33">
    <w:abstractNumId w:val="52"/>
  </w:num>
  <w:num w:numId="34">
    <w:abstractNumId w:val="8"/>
  </w:num>
  <w:num w:numId="35">
    <w:abstractNumId w:val="20"/>
  </w:num>
  <w:num w:numId="36">
    <w:abstractNumId w:val="59"/>
  </w:num>
  <w:num w:numId="37">
    <w:abstractNumId w:val="66"/>
  </w:num>
  <w:num w:numId="38">
    <w:abstractNumId w:val="51"/>
  </w:num>
  <w:num w:numId="39">
    <w:abstractNumId w:val="82"/>
  </w:num>
  <w:num w:numId="40">
    <w:abstractNumId w:val="102"/>
  </w:num>
  <w:num w:numId="41">
    <w:abstractNumId w:val="56"/>
  </w:num>
  <w:num w:numId="42">
    <w:abstractNumId w:val="63"/>
  </w:num>
  <w:num w:numId="43">
    <w:abstractNumId w:val="96"/>
  </w:num>
  <w:num w:numId="44">
    <w:abstractNumId w:val="48"/>
  </w:num>
  <w:num w:numId="45">
    <w:abstractNumId w:val="104"/>
  </w:num>
  <w:num w:numId="46">
    <w:abstractNumId w:val="65"/>
  </w:num>
  <w:num w:numId="47">
    <w:abstractNumId w:val="11"/>
  </w:num>
  <w:num w:numId="48">
    <w:abstractNumId w:val="34"/>
  </w:num>
  <w:num w:numId="49">
    <w:abstractNumId w:val="112"/>
  </w:num>
  <w:num w:numId="50">
    <w:abstractNumId w:val="43"/>
  </w:num>
  <w:num w:numId="51">
    <w:abstractNumId w:val="75"/>
  </w:num>
  <w:num w:numId="52">
    <w:abstractNumId w:val="93"/>
  </w:num>
  <w:num w:numId="53">
    <w:abstractNumId w:val="57"/>
  </w:num>
  <w:num w:numId="54">
    <w:abstractNumId w:val="105"/>
  </w:num>
  <w:num w:numId="55">
    <w:abstractNumId w:val="25"/>
  </w:num>
  <w:num w:numId="56">
    <w:abstractNumId w:val="4"/>
  </w:num>
  <w:num w:numId="57">
    <w:abstractNumId w:val="49"/>
  </w:num>
  <w:num w:numId="58">
    <w:abstractNumId w:val="29"/>
  </w:num>
  <w:num w:numId="59">
    <w:abstractNumId w:val="99"/>
  </w:num>
  <w:num w:numId="60">
    <w:abstractNumId w:val="117"/>
  </w:num>
  <w:num w:numId="61">
    <w:abstractNumId w:val="50"/>
  </w:num>
  <w:num w:numId="62">
    <w:abstractNumId w:val="76"/>
  </w:num>
  <w:num w:numId="63">
    <w:abstractNumId w:val="68"/>
  </w:num>
  <w:num w:numId="64">
    <w:abstractNumId w:val="30"/>
  </w:num>
  <w:num w:numId="65">
    <w:abstractNumId w:val="28"/>
  </w:num>
  <w:num w:numId="66">
    <w:abstractNumId w:val="53"/>
  </w:num>
  <w:num w:numId="67">
    <w:abstractNumId w:val="110"/>
  </w:num>
  <w:num w:numId="68">
    <w:abstractNumId w:val="62"/>
  </w:num>
  <w:num w:numId="69">
    <w:abstractNumId w:val="74"/>
  </w:num>
  <w:num w:numId="70">
    <w:abstractNumId w:val="45"/>
  </w:num>
  <w:num w:numId="71">
    <w:abstractNumId w:val="16"/>
  </w:num>
  <w:num w:numId="72">
    <w:abstractNumId w:val="77"/>
  </w:num>
  <w:num w:numId="73">
    <w:abstractNumId w:val="5"/>
  </w:num>
  <w:num w:numId="74">
    <w:abstractNumId w:val="0"/>
  </w:num>
  <w:num w:numId="75">
    <w:abstractNumId w:val="72"/>
  </w:num>
  <w:num w:numId="76">
    <w:abstractNumId w:val="89"/>
  </w:num>
  <w:num w:numId="77">
    <w:abstractNumId w:val="3"/>
  </w:num>
  <w:num w:numId="78">
    <w:abstractNumId w:val="2"/>
  </w:num>
  <w:num w:numId="79">
    <w:abstractNumId w:val="94"/>
  </w:num>
  <w:num w:numId="80">
    <w:abstractNumId w:val="54"/>
  </w:num>
  <w:num w:numId="81">
    <w:abstractNumId w:val="19"/>
  </w:num>
  <w:num w:numId="82">
    <w:abstractNumId w:val="37"/>
  </w:num>
  <w:num w:numId="83">
    <w:abstractNumId w:val="9"/>
  </w:num>
  <w:num w:numId="84">
    <w:abstractNumId w:val="18"/>
  </w:num>
  <w:num w:numId="85">
    <w:abstractNumId w:val="71"/>
  </w:num>
  <w:num w:numId="86">
    <w:abstractNumId w:val="70"/>
  </w:num>
  <w:num w:numId="87">
    <w:abstractNumId w:val="47"/>
  </w:num>
  <w:num w:numId="88">
    <w:abstractNumId w:val="97"/>
  </w:num>
  <w:num w:numId="89">
    <w:abstractNumId w:val="46"/>
  </w:num>
  <w:num w:numId="90">
    <w:abstractNumId w:val="81"/>
  </w:num>
  <w:num w:numId="91">
    <w:abstractNumId w:val="31"/>
  </w:num>
  <w:num w:numId="92">
    <w:abstractNumId w:val="95"/>
  </w:num>
  <w:num w:numId="93">
    <w:abstractNumId w:val="100"/>
  </w:num>
  <w:num w:numId="94">
    <w:abstractNumId w:val="21"/>
  </w:num>
  <w:num w:numId="95">
    <w:abstractNumId w:val="12"/>
  </w:num>
  <w:num w:numId="96">
    <w:abstractNumId w:val="13"/>
  </w:num>
  <w:num w:numId="97">
    <w:abstractNumId w:val="64"/>
  </w:num>
  <w:num w:numId="98">
    <w:abstractNumId w:val="109"/>
  </w:num>
  <w:num w:numId="99">
    <w:abstractNumId w:val="101"/>
  </w:num>
  <w:num w:numId="100">
    <w:abstractNumId w:val="103"/>
  </w:num>
  <w:num w:numId="101">
    <w:abstractNumId w:val="88"/>
  </w:num>
  <w:num w:numId="102">
    <w:abstractNumId w:val="87"/>
  </w:num>
  <w:num w:numId="103">
    <w:abstractNumId w:val="22"/>
  </w:num>
  <w:num w:numId="104">
    <w:abstractNumId w:val="41"/>
  </w:num>
  <w:num w:numId="105">
    <w:abstractNumId w:val="116"/>
  </w:num>
  <w:num w:numId="106">
    <w:abstractNumId w:val="7"/>
  </w:num>
  <w:num w:numId="107">
    <w:abstractNumId w:val="83"/>
  </w:num>
  <w:num w:numId="108">
    <w:abstractNumId w:val="42"/>
  </w:num>
  <w:num w:numId="109">
    <w:abstractNumId w:val="61"/>
  </w:num>
  <w:num w:numId="110">
    <w:abstractNumId w:val="114"/>
  </w:num>
  <w:num w:numId="111">
    <w:abstractNumId w:val="6"/>
  </w:num>
  <w:num w:numId="112">
    <w:abstractNumId w:val="80"/>
  </w:num>
  <w:num w:numId="113">
    <w:abstractNumId w:val="69"/>
  </w:num>
  <w:num w:numId="114">
    <w:abstractNumId w:val="111"/>
  </w:num>
  <w:num w:numId="115">
    <w:abstractNumId w:val="40"/>
  </w:num>
  <w:num w:numId="116">
    <w:abstractNumId w:val="86"/>
  </w:num>
  <w:num w:numId="117">
    <w:abstractNumId w:val="38"/>
  </w:num>
  <w:num w:numId="118">
    <w:abstractNumId w:val="72"/>
    <w:lvlOverride w:ilvl="0">
      <w:startOverride w:val="1"/>
    </w:lvlOverride>
    <w:lvlOverride w:ilvl="1"/>
    <w:lvlOverride w:ilvl="2"/>
    <w:lvlOverride w:ilvl="3"/>
    <w:lvlOverride w:ilvl="4"/>
    <w:lvlOverride w:ilvl="5"/>
    <w:lvlOverride w:ilvl="6"/>
    <w:lvlOverride w:ilvl="7"/>
    <w:lvlOverride w:ilvl="8"/>
  </w:num>
  <w:num w:numId="119">
    <w:abstractNumId w:val="39"/>
  </w:num>
  <w:numIdMacAtCleanup w:val="10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saveSubsetFonts/>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F2486"/>
    <w:rsid w:val="00001D33"/>
    <w:rsid w:val="00005B6A"/>
    <w:rsid w:val="00012E6A"/>
    <w:rsid w:val="000148A5"/>
    <w:rsid w:val="000157F3"/>
    <w:rsid w:val="00031013"/>
    <w:rsid w:val="00036D14"/>
    <w:rsid w:val="00040DB0"/>
    <w:rsid w:val="00042BBC"/>
    <w:rsid w:val="00044444"/>
    <w:rsid w:val="00052FBE"/>
    <w:rsid w:val="000543D2"/>
    <w:rsid w:val="00054523"/>
    <w:rsid w:val="00056A13"/>
    <w:rsid w:val="00057CF7"/>
    <w:rsid w:val="00060D21"/>
    <w:rsid w:val="00067250"/>
    <w:rsid w:val="000717BA"/>
    <w:rsid w:val="00074096"/>
    <w:rsid w:val="00074489"/>
    <w:rsid w:val="00074755"/>
    <w:rsid w:val="00077D2F"/>
    <w:rsid w:val="000809E2"/>
    <w:rsid w:val="000831F8"/>
    <w:rsid w:val="000868A5"/>
    <w:rsid w:val="000910D9"/>
    <w:rsid w:val="00091102"/>
    <w:rsid w:val="00095CD3"/>
    <w:rsid w:val="00097E52"/>
    <w:rsid w:val="000B21CC"/>
    <w:rsid w:val="000B2274"/>
    <w:rsid w:val="000B2652"/>
    <w:rsid w:val="000C1F17"/>
    <w:rsid w:val="000C57B8"/>
    <w:rsid w:val="000D26A8"/>
    <w:rsid w:val="000D56E5"/>
    <w:rsid w:val="000D63C6"/>
    <w:rsid w:val="000E3ED1"/>
    <w:rsid w:val="000F3401"/>
    <w:rsid w:val="00107263"/>
    <w:rsid w:val="001075FF"/>
    <w:rsid w:val="00112EAF"/>
    <w:rsid w:val="0011618C"/>
    <w:rsid w:val="0012041F"/>
    <w:rsid w:val="001234FB"/>
    <w:rsid w:val="00130025"/>
    <w:rsid w:val="001330E4"/>
    <w:rsid w:val="00150186"/>
    <w:rsid w:val="001530FE"/>
    <w:rsid w:val="00160C7B"/>
    <w:rsid w:val="00160CA0"/>
    <w:rsid w:val="00162A49"/>
    <w:rsid w:val="00164ED3"/>
    <w:rsid w:val="00174176"/>
    <w:rsid w:val="00174B44"/>
    <w:rsid w:val="00183839"/>
    <w:rsid w:val="001853DB"/>
    <w:rsid w:val="00191502"/>
    <w:rsid w:val="00192546"/>
    <w:rsid w:val="00192570"/>
    <w:rsid w:val="00194E89"/>
    <w:rsid w:val="00194FB6"/>
    <w:rsid w:val="00195FEB"/>
    <w:rsid w:val="001972FF"/>
    <w:rsid w:val="00197FB4"/>
    <w:rsid w:val="001A0DD8"/>
    <w:rsid w:val="001A3880"/>
    <w:rsid w:val="001A4195"/>
    <w:rsid w:val="001A5526"/>
    <w:rsid w:val="001A648E"/>
    <w:rsid w:val="001A671D"/>
    <w:rsid w:val="001B0A2F"/>
    <w:rsid w:val="001B765C"/>
    <w:rsid w:val="001C0584"/>
    <w:rsid w:val="001C667B"/>
    <w:rsid w:val="001C73E4"/>
    <w:rsid w:val="001C7C6C"/>
    <w:rsid w:val="001D5AB0"/>
    <w:rsid w:val="001E197F"/>
    <w:rsid w:val="001E3FBF"/>
    <w:rsid w:val="001E58C5"/>
    <w:rsid w:val="001F113F"/>
    <w:rsid w:val="001F25D4"/>
    <w:rsid w:val="001F7442"/>
    <w:rsid w:val="0020106A"/>
    <w:rsid w:val="002118B7"/>
    <w:rsid w:val="00216925"/>
    <w:rsid w:val="0022097D"/>
    <w:rsid w:val="00223499"/>
    <w:rsid w:val="00227C36"/>
    <w:rsid w:val="00236E04"/>
    <w:rsid w:val="00236F50"/>
    <w:rsid w:val="0024132A"/>
    <w:rsid w:val="00250B02"/>
    <w:rsid w:val="00252922"/>
    <w:rsid w:val="002554C9"/>
    <w:rsid w:val="00263878"/>
    <w:rsid w:val="002670D2"/>
    <w:rsid w:val="00273AA8"/>
    <w:rsid w:val="00273E9B"/>
    <w:rsid w:val="00275EB5"/>
    <w:rsid w:val="00277E03"/>
    <w:rsid w:val="002814C1"/>
    <w:rsid w:val="0028325D"/>
    <w:rsid w:val="00284150"/>
    <w:rsid w:val="002A02FE"/>
    <w:rsid w:val="002A0805"/>
    <w:rsid w:val="002A3AC2"/>
    <w:rsid w:val="002A4B18"/>
    <w:rsid w:val="002B2CB0"/>
    <w:rsid w:val="002B3EE3"/>
    <w:rsid w:val="002C02B8"/>
    <w:rsid w:val="002C0F15"/>
    <w:rsid w:val="002C27BF"/>
    <w:rsid w:val="002C514C"/>
    <w:rsid w:val="002C555A"/>
    <w:rsid w:val="002C5EB2"/>
    <w:rsid w:val="002C6B89"/>
    <w:rsid w:val="002C6D1E"/>
    <w:rsid w:val="002D08D7"/>
    <w:rsid w:val="002D25F1"/>
    <w:rsid w:val="002D364E"/>
    <w:rsid w:val="002D4359"/>
    <w:rsid w:val="002F0B44"/>
    <w:rsid w:val="00302C97"/>
    <w:rsid w:val="003118DC"/>
    <w:rsid w:val="0031352F"/>
    <w:rsid w:val="00313B78"/>
    <w:rsid w:val="00325AC3"/>
    <w:rsid w:val="003342EB"/>
    <w:rsid w:val="003350ED"/>
    <w:rsid w:val="0035137F"/>
    <w:rsid w:val="00352569"/>
    <w:rsid w:val="00352C90"/>
    <w:rsid w:val="00355031"/>
    <w:rsid w:val="003647EC"/>
    <w:rsid w:val="00372F0B"/>
    <w:rsid w:val="003735EF"/>
    <w:rsid w:val="003746A5"/>
    <w:rsid w:val="00377B2B"/>
    <w:rsid w:val="0038185F"/>
    <w:rsid w:val="0039109D"/>
    <w:rsid w:val="003924FE"/>
    <w:rsid w:val="0039314A"/>
    <w:rsid w:val="00395C67"/>
    <w:rsid w:val="00396D88"/>
    <w:rsid w:val="00397363"/>
    <w:rsid w:val="00397E52"/>
    <w:rsid w:val="003A10C0"/>
    <w:rsid w:val="003A272B"/>
    <w:rsid w:val="003A2B5C"/>
    <w:rsid w:val="003B6824"/>
    <w:rsid w:val="003C0D3B"/>
    <w:rsid w:val="003C2DEA"/>
    <w:rsid w:val="003C6EAB"/>
    <w:rsid w:val="003D365E"/>
    <w:rsid w:val="003D6462"/>
    <w:rsid w:val="003E3FF8"/>
    <w:rsid w:val="003E5F12"/>
    <w:rsid w:val="003E6844"/>
    <w:rsid w:val="003F3A5B"/>
    <w:rsid w:val="003F5263"/>
    <w:rsid w:val="003F588D"/>
    <w:rsid w:val="003F64D5"/>
    <w:rsid w:val="003F7FEF"/>
    <w:rsid w:val="00401937"/>
    <w:rsid w:val="0041190B"/>
    <w:rsid w:val="004212B9"/>
    <w:rsid w:val="00424B36"/>
    <w:rsid w:val="004300C6"/>
    <w:rsid w:val="004406BB"/>
    <w:rsid w:val="004441B0"/>
    <w:rsid w:val="00446586"/>
    <w:rsid w:val="00447404"/>
    <w:rsid w:val="00453CAA"/>
    <w:rsid w:val="00457D10"/>
    <w:rsid w:val="00461870"/>
    <w:rsid w:val="004628C6"/>
    <w:rsid w:val="00463F15"/>
    <w:rsid w:val="004751C5"/>
    <w:rsid w:val="00477580"/>
    <w:rsid w:val="004946E6"/>
    <w:rsid w:val="004B02B3"/>
    <w:rsid w:val="004B6941"/>
    <w:rsid w:val="004B7297"/>
    <w:rsid w:val="004D0C86"/>
    <w:rsid w:val="004D224F"/>
    <w:rsid w:val="004D2CB8"/>
    <w:rsid w:val="004D4973"/>
    <w:rsid w:val="004D7148"/>
    <w:rsid w:val="004D7BBD"/>
    <w:rsid w:val="004D7D8B"/>
    <w:rsid w:val="004E00A6"/>
    <w:rsid w:val="004E1804"/>
    <w:rsid w:val="004E47CE"/>
    <w:rsid w:val="004E53D4"/>
    <w:rsid w:val="004E67A4"/>
    <w:rsid w:val="004E7B39"/>
    <w:rsid w:val="004F1AB6"/>
    <w:rsid w:val="004F3B59"/>
    <w:rsid w:val="004F4126"/>
    <w:rsid w:val="004F74F3"/>
    <w:rsid w:val="00501BBB"/>
    <w:rsid w:val="00507C7E"/>
    <w:rsid w:val="00510896"/>
    <w:rsid w:val="00513492"/>
    <w:rsid w:val="005167BB"/>
    <w:rsid w:val="00524AF6"/>
    <w:rsid w:val="00527E7A"/>
    <w:rsid w:val="00530BF0"/>
    <w:rsid w:val="005348B1"/>
    <w:rsid w:val="00540DB8"/>
    <w:rsid w:val="00543636"/>
    <w:rsid w:val="0055673B"/>
    <w:rsid w:val="00556B74"/>
    <w:rsid w:val="005574B4"/>
    <w:rsid w:val="0056245A"/>
    <w:rsid w:val="00567954"/>
    <w:rsid w:val="0058091D"/>
    <w:rsid w:val="00582EB9"/>
    <w:rsid w:val="00586812"/>
    <w:rsid w:val="005905E8"/>
    <w:rsid w:val="0059199B"/>
    <w:rsid w:val="00593756"/>
    <w:rsid w:val="005945AF"/>
    <w:rsid w:val="005A4546"/>
    <w:rsid w:val="005A7B96"/>
    <w:rsid w:val="005B1583"/>
    <w:rsid w:val="005B3AE0"/>
    <w:rsid w:val="005B4EE7"/>
    <w:rsid w:val="005C3B9B"/>
    <w:rsid w:val="005C556D"/>
    <w:rsid w:val="005C5698"/>
    <w:rsid w:val="005D0CE5"/>
    <w:rsid w:val="005D13E1"/>
    <w:rsid w:val="005D4D21"/>
    <w:rsid w:val="005E2310"/>
    <w:rsid w:val="005F2486"/>
    <w:rsid w:val="005F3C8F"/>
    <w:rsid w:val="00600424"/>
    <w:rsid w:val="0060241C"/>
    <w:rsid w:val="00602DA9"/>
    <w:rsid w:val="006039D3"/>
    <w:rsid w:val="006040C3"/>
    <w:rsid w:val="006174F0"/>
    <w:rsid w:val="0062136C"/>
    <w:rsid w:val="00626B5D"/>
    <w:rsid w:val="00630B61"/>
    <w:rsid w:val="006327A5"/>
    <w:rsid w:val="00633B65"/>
    <w:rsid w:val="00635123"/>
    <w:rsid w:val="00635640"/>
    <w:rsid w:val="0064298C"/>
    <w:rsid w:val="006537B9"/>
    <w:rsid w:val="00670516"/>
    <w:rsid w:val="00670877"/>
    <w:rsid w:val="0067114B"/>
    <w:rsid w:val="00673F6C"/>
    <w:rsid w:val="00676C0B"/>
    <w:rsid w:val="006802FC"/>
    <w:rsid w:val="00683932"/>
    <w:rsid w:val="006847D9"/>
    <w:rsid w:val="00685F52"/>
    <w:rsid w:val="00686E35"/>
    <w:rsid w:val="006A09B0"/>
    <w:rsid w:val="006A20F1"/>
    <w:rsid w:val="006B3E26"/>
    <w:rsid w:val="006C14B4"/>
    <w:rsid w:val="006C68A3"/>
    <w:rsid w:val="006C68D9"/>
    <w:rsid w:val="006D46E1"/>
    <w:rsid w:val="006E0BB8"/>
    <w:rsid w:val="006F4879"/>
    <w:rsid w:val="0070014B"/>
    <w:rsid w:val="00701F0D"/>
    <w:rsid w:val="007024D4"/>
    <w:rsid w:val="00702E99"/>
    <w:rsid w:val="00703664"/>
    <w:rsid w:val="00703C0D"/>
    <w:rsid w:val="00713136"/>
    <w:rsid w:val="00713942"/>
    <w:rsid w:val="00713C15"/>
    <w:rsid w:val="00715867"/>
    <w:rsid w:val="00717DB2"/>
    <w:rsid w:val="007213A1"/>
    <w:rsid w:val="007238DF"/>
    <w:rsid w:val="007277BA"/>
    <w:rsid w:val="00732423"/>
    <w:rsid w:val="007337E2"/>
    <w:rsid w:val="007348A6"/>
    <w:rsid w:val="00735A67"/>
    <w:rsid w:val="0073689D"/>
    <w:rsid w:val="00742D26"/>
    <w:rsid w:val="007461BB"/>
    <w:rsid w:val="007506C2"/>
    <w:rsid w:val="00752566"/>
    <w:rsid w:val="00752C5F"/>
    <w:rsid w:val="00753F72"/>
    <w:rsid w:val="00754330"/>
    <w:rsid w:val="007677CD"/>
    <w:rsid w:val="00780FBC"/>
    <w:rsid w:val="00781E99"/>
    <w:rsid w:val="007964B2"/>
    <w:rsid w:val="007A2057"/>
    <w:rsid w:val="007A292F"/>
    <w:rsid w:val="007A5222"/>
    <w:rsid w:val="007A73AB"/>
    <w:rsid w:val="007B03A7"/>
    <w:rsid w:val="007B0F22"/>
    <w:rsid w:val="007B1D46"/>
    <w:rsid w:val="007B7327"/>
    <w:rsid w:val="007E0575"/>
    <w:rsid w:val="007E074E"/>
    <w:rsid w:val="007E1368"/>
    <w:rsid w:val="007E72CF"/>
    <w:rsid w:val="007F0A4C"/>
    <w:rsid w:val="007F124C"/>
    <w:rsid w:val="007F2FBC"/>
    <w:rsid w:val="007F3AED"/>
    <w:rsid w:val="00806D3E"/>
    <w:rsid w:val="0081180A"/>
    <w:rsid w:val="00822124"/>
    <w:rsid w:val="008224CB"/>
    <w:rsid w:val="00824E7F"/>
    <w:rsid w:val="00827C95"/>
    <w:rsid w:val="0083510C"/>
    <w:rsid w:val="008411F7"/>
    <w:rsid w:val="0084166B"/>
    <w:rsid w:val="00842022"/>
    <w:rsid w:val="00843A4E"/>
    <w:rsid w:val="00850E04"/>
    <w:rsid w:val="00851C09"/>
    <w:rsid w:val="008530ED"/>
    <w:rsid w:val="00853A59"/>
    <w:rsid w:val="00855F0C"/>
    <w:rsid w:val="00863A6C"/>
    <w:rsid w:val="00866F8A"/>
    <w:rsid w:val="00871319"/>
    <w:rsid w:val="00875EBE"/>
    <w:rsid w:val="008830A0"/>
    <w:rsid w:val="00887E74"/>
    <w:rsid w:val="008959B7"/>
    <w:rsid w:val="008A55B2"/>
    <w:rsid w:val="008E7CC5"/>
    <w:rsid w:val="008F2977"/>
    <w:rsid w:val="008F2A9F"/>
    <w:rsid w:val="008F4869"/>
    <w:rsid w:val="008F5B53"/>
    <w:rsid w:val="00900ABD"/>
    <w:rsid w:val="00903F31"/>
    <w:rsid w:val="0090578C"/>
    <w:rsid w:val="00906303"/>
    <w:rsid w:val="00906D3A"/>
    <w:rsid w:val="009071E3"/>
    <w:rsid w:val="009072A6"/>
    <w:rsid w:val="0091051C"/>
    <w:rsid w:val="009115F5"/>
    <w:rsid w:val="00912545"/>
    <w:rsid w:val="0091291A"/>
    <w:rsid w:val="00914306"/>
    <w:rsid w:val="00917BF6"/>
    <w:rsid w:val="009210D1"/>
    <w:rsid w:val="00926BC2"/>
    <w:rsid w:val="009273A0"/>
    <w:rsid w:val="00937249"/>
    <w:rsid w:val="0094489F"/>
    <w:rsid w:val="0094589B"/>
    <w:rsid w:val="009469B0"/>
    <w:rsid w:val="0096089A"/>
    <w:rsid w:val="00961F4A"/>
    <w:rsid w:val="009627D9"/>
    <w:rsid w:val="009735F7"/>
    <w:rsid w:val="00975054"/>
    <w:rsid w:val="0097749E"/>
    <w:rsid w:val="00980805"/>
    <w:rsid w:val="00993C41"/>
    <w:rsid w:val="009A3665"/>
    <w:rsid w:val="009A7A28"/>
    <w:rsid w:val="009B0BBC"/>
    <w:rsid w:val="009B32C0"/>
    <w:rsid w:val="009B41BE"/>
    <w:rsid w:val="009C1D66"/>
    <w:rsid w:val="009C3513"/>
    <w:rsid w:val="009D2629"/>
    <w:rsid w:val="009D2F93"/>
    <w:rsid w:val="009D4B57"/>
    <w:rsid w:val="009E2F7A"/>
    <w:rsid w:val="009E6A24"/>
    <w:rsid w:val="009E7145"/>
    <w:rsid w:val="009E7419"/>
    <w:rsid w:val="009F1208"/>
    <w:rsid w:val="009F46E7"/>
    <w:rsid w:val="009F5C3D"/>
    <w:rsid w:val="00A020E9"/>
    <w:rsid w:val="00A04FDB"/>
    <w:rsid w:val="00A05B8D"/>
    <w:rsid w:val="00A07129"/>
    <w:rsid w:val="00A07F02"/>
    <w:rsid w:val="00A12F84"/>
    <w:rsid w:val="00A1776D"/>
    <w:rsid w:val="00A17A28"/>
    <w:rsid w:val="00A20DFD"/>
    <w:rsid w:val="00A21484"/>
    <w:rsid w:val="00A249A8"/>
    <w:rsid w:val="00A37B8D"/>
    <w:rsid w:val="00A435E4"/>
    <w:rsid w:val="00A4387E"/>
    <w:rsid w:val="00A60868"/>
    <w:rsid w:val="00A652ED"/>
    <w:rsid w:val="00A67BDF"/>
    <w:rsid w:val="00A67C1F"/>
    <w:rsid w:val="00A721F6"/>
    <w:rsid w:val="00A801A5"/>
    <w:rsid w:val="00A843CF"/>
    <w:rsid w:val="00A867B9"/>
    <w:rsid w:val="00A87A43"/>
    <w:rsid w:val="00A947B9"/>
    <w:rsid w:val="00A963F8"/>
    <w:rsid w:val="00AA18AE"/>
    <w:rsid w:val="00AA236A"/>
    <w:rsid w:val="00AA61A0"/>
    <w:rsid w:val="00AB127E"/>
    <w:rsid w:val="00AB2184"/>
    <w:rsid w:val="00AB48E4"/>
    <w:rsid w:val="00AB54A8"/>
    <w:rsid w:val="00AC50B1"/>
    <w:rsid w:val="00AD07F1"/>
    <w:rsid w:val="00AD3F91"/>
    <w:rsid w:val="00AE3ED7"/>
    <w:rsid w:val="00AE5288"/>
    <w:rsid w:val="00AE58BC"/>
    <w:rsid w:val="00AE5C3A"/>
    <w:rsid w:val="00AE71B3"/>
    <w:rsid w:val="00AF2E00"/>
    <w:rsid w:val="00B00313"/>
    <w:rsid w:val="00B0204F"/>
    <w:rsid w:val="00B12F73"/>
    <w:rsid w:val="00B14837"/>
    <w:rsid w:val="00B37F49"/>
    <w:rsid w:val="00B400B2"/>
    <w:rsid w:val="00B47FA5"/>
    <w:rsid w:val="00B503E4"/>
    <w:rsid w:val="00B628EB"/>
    <w:rsid w:val="00BA7798"/>
    <w:rsid w:val="00BB4829"/>
    <w:rsid w:val="00BB6823"/>
    <w:rsid w:val="00BB6B61"/>
    <w:rsid w:val="00BC342D"/>
    <w:rsid w:val="00BC5273"/>
    <w:rsid w:val="00BC79F7"/>
    <w:rsid w:val="00BD0566"/>
    <w:rsid w:val="00BD2ECB"/>
    <w:rsid w:val="00BE0A67"/>
    <w:rsid w:val="00BE2322"/>
    <w:rsid w:val="00BE2512"/>
    <w:rsid w:val="00BE4FF5"/>
    <w:rsid w:val="00BE6562"/>
    <w:rsid w:val="00BE7AC1"/>
    <w:rsid w:val="00BF00E9"/>
    <w:rsid w:val="00BF0D02"/>
    <w:rsid w:val="00BF5170"/>
    <w:rsid w:val="00C01301"/>
    <w:rsid w:val="00C05CB9"/>
    <w:rsid w:val="00C065E9"/>
    <w:rsid w:val="00C1608C"/>
    <w:rsid w:val="00C1775E"/>
    <w:rsid w:val="00C20DFA"/>
    <w:rsid w:val="00C25F73"/>
    <w:rsid w:val="00C269C2"/>
    <w:rsid w:val="00C34429"/>
    <w:rsid w:val="00C37EFF"/>
    <w:rsid w:val="00C4291E"/>
    <w:rsid w:val="00C47DBC"/>
    <w:rsid w:val="00C47EF0"/>
    <w:rsid w:val="00C54D10"/>
    <w:rsid w:val="00C6050D"/>
    <w:rsid w:val="00C61EB1"/>
    <w:rsid w:val="00C707FC"/>
    <w:rsid w:val="00C71EAB"/>
    <w:rsid w:val="00C72F60"/>
    <w:rsid w:val="00C77ABD"/>
    <w:rsid w:val="00C77F53"/>
    <w:rsid w:val="00C8439B"/>
    <w:rsid w:val="00C91463"/>
    <w:rsid w:val="00C91550"/>
    <w:rsid w:val="00C91AC8"/>
    <w:rsid w:val="00C91FC6"/>
    <w:rsid w:val="00C922D2"/>
    <w:rsid w:val="00C92A50"/>
    <w:rsid w:val="00C979B5"/>
    <w:rsid w:val="00CA1F5F"/>
    <w:rsid w:val="00CA3237"/>
    <w:rsid w:val="00CA3925"/>
    <w:rsid w:val="00CA5AAA"/>
    <w:rsid w:val="00CA6C89"/>
    <w:rsid w:val="00CB52A2"/>
    <w:rsid w:val="00CB66C0"/>
    <w:rsid w:val="00CD3D27"/>
    <w:rsid w:val="00CD4C0E"/>
    <w:rsid w:val="00CD594D"/>
    <w:rsid w:val="00CD7E9F"/>
    <w:rsid w:val="00CE1F16"/>
    <w:rsid w:val="00CE2056"/>
    <w:rsid w:val="00CE2C5C"/>
    <w:rsid w:val="00CE348F"/>
    <w:rsid w:val="00CE6FD8"/>
    <w:rsid w:val="00CF31D5"/>
    <w:rsid w:val="00D01A5E"/>
    <w:rsid w:val="00D13F08"/>
    <w:rsid w:val="00D20CF2"/>
    <w:rsid w:val="00D20DF4"/>
    <w:rsid w:val="00D223AC"/>
    <w:rsid w:val="00D22FA5"/>
    <w:rsid w:val="00D2460E"/>
    <w:rsid w:val="00D33F9A"/>
    <w:rsid w:val="00D370C4"/>
    <w:rsid w:val="00D405E4"/>
    <w:rsid w:val="00D456B6"/>
    <w:rsid w:val="00D45D84"/>
    <w:rsid w:val="00D47411"/>
    <w:rsid w:val="00D47C2F"/>
    <w:rsid w:val="00D50E21"/>
    <w:rsid w:val="00D772BF"/>
    <w:rsid w:val="00D8206C"/>
    <w:rsid w:val="00D83B7C"/>
    <w:rsid w:val="00D84D1B"/>
    <w:rsid w:val="00D91C80"/>
    <w:rsid w:val="00D920EE"/>
    <w:rsid w:val="00DA1DBD"/>
    <w:rsid w:val="00DA38A3"/>
    <w:rsid w:val="00DA446E"/>
    <w:rsid w:val="00DA6BBD"/>
    <w:rsid w:val="00DA75AB"/>
    <w:rsid w:val="00DA7A88"/>
    <w:rsid w:val="00DB0D33"/>
    <w:rsid w:val="00DB2F2C"/>
    <w:rsid w:val="00DB6F46"/>
    <w:rsid w:val="00DC4362"/>
    <w:rsid w:val="00DD002B"/>
    <w:rsid w:val="00DD17EB"/>
    <w:rsid w:val="00DD71A6"/>
    <w:rsid w:val="00DD71AA"/>
    <w:rsid w:val="00DD769D"/>
    <w:rsid w:val="00DE28E3"/>
    <w:rsid w:val="00DE3F8D"/>
    <w:rsid w:val="00DE7DBA"/>
    <w:rsid w:val="00DF2054"/>
    <w:rsid w:val="00DF2A34"/>
    <w:rsid w:val="00DF40B4"/>
    <w:rsid w:val="00DF4B2A"/>
    <w:rsid w:val="00E1607A"/>
    <w:rsid w:val="00E20074"/>
    <w:rsid w:val="00E30F57"/>
    <w:rsid w:val="00E3579D"/>
    <w:rsid w:val="00E4134E"/>
    <w:rsid w:val="00E418A6"/>
    <w:rsid w:val="00E45CC5"/>
    <w:rsid w:val="00E614D5"/>
    <w:rsid w:val="00E66FDD"/>
    <w:rsid w:val="00E67956"/>
    <w:rsid w:val="00E72BDA"/>
    <w:rsid w:val="00E73AAE"/>
    <w:rsid w:val="00E77631"/>
    <w:rsid w:val="00E77971"/>
    <w:rsid w:val="00E77F66"/>
    <w:rsid w:val="00E944CB"/>
    <w:rsid w:val="00E977B1"/>
    <w:rsid w:val="00EA0775"/>
    <w:rsid w:val="00EA103C"/>
    <w:rsid w:val="00EA40A0"/>
    <w:rsid w:val="00EA4F9F"/>
    <w:rsid w:val="00EA5EB5"/>
    <w:rsid w:val="00EA78BE"/>
    <w:rsid w:val="00EB16B4"/>
    <w:rsid w:val="00EB1D7D"/>
    <w:rsid w:val="00EC0741"/>
    <w:rsid w:val="00EC095C"/>
    <w:rsid w:val="00EC12D3"/>
    <w:rsid w:val="00EC7080"/>
    <w:rsid w:val="00EC70D0"/>
    <w:rsid w:val="00EC7D68"/>
    <w:rsid w:val="00ED0971"/>
    <w:rsid w:val="00ED0E45"/>
    <w:rsid w:val="00EE26A6"/>
    <w:rsid w:val="00EE3A2E"/>
    <w:rsid w:val="00EE5E23"/>
    <w:rsid w:val="00EE6792"/>
    <w:rsid w:val="00EF0215"/>
    <w:rsid w:val="00EF24F0"/>
    <w:rsid w:val="00F01B2D"/>
    <w:rsid w:val="00F0338A"/>
    <w:rsid w:val="00F172F6"/>
    <w:rsid w:val="00F25472"/>
    <w:rsid w:val="00F26306"/>
    <w:rsid w:val="00F35E80"/>
    <w:rsid w:val="00F370E1"/>
    <w:rsid w:val="00F41920"/>
    <w:rsid w:val="00F429FE"/>
    <w:rsid w:val="00F50BE8"/>
    <w:rsid w:val="00F52B89"/>
    <w:rsid w:val="00F56886"/>
    <w:rsid w:val="00F5747A"/>
    <w:rsid w:val="00F6034A"/>
    <w:rsid w:val="00F63754"/>
    <w:rsid w:val="00F64B8A"/>
    <w:rsid w:val="00F65A99"/>
    <w:rsid w:val="00F75427"/>
    <w:rsid w:val="00F77B10"/>
    <w:rsid w:val="00F85B88"/>
    <w:rsid w:val="00FA7D7D"/>
    <w:rsid w:val="00FB173E"/>
    <w:rsid w:val="00FB6156"/>
    <w:rsid w:val="00FB64D4"/>
    <w:rsid w:val="00FD08D2"/>
    <w:rsid w:val="00FD1A06"/>
    <w:rsid w:val="00FD310A"/>
    <w:rsid w:val="00FE2A11"/>
    <w:rsid w:val="00FE2B7A"/>
    <w:rsid w:val="00FE4D8E"/>
    <w:rsid w:val="00FE7838"/>
    <w:rsid w:val="00FE787D"/>
    <w:rsid w:val="00FF20B9"/>
    <w:rsid w:val="00FF28FB"/>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fa-IR"/>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0" w:qFormat="1"/>
    <w:lsdException w:name="heading 3" w:uiPriority="9" w:qFormat="1"/>
    <w:lsdException w:name="heading 4" w:uiPriority="9"/>
    <w:lsdException w:name="heading 5" w:uiPriority="9" w:qFormat="1"/>
    <w:lsdException w:name="heading 6" w:uiPriority="9" w:qFormat="1"/>
    <w:lsdException w:name="heading 7" w:uiPriority="9" w:qFormat="1"/>
    <w:lsdException w:name="heading 8" w:uiPriority="9"/>
    <w:lsdException w:name="heading 9" w:uiPriority="9"/>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index heading" w:uiPriority="0"/>
    <w:lsdException w:name="caption" w:uiPriority="35"/>
    <w:lsdException w:name="page number" w:uiPriority="0"/>
    <w:lsdException w:name="List Bullet" w:uiPriority="0"/>
    <w:lsdException w:name="Title" w:semiHidden="0" w:uiPriority="10" w:unhideWhenUsed="0"/>
    <w:lsdException w:name="Default Paragraph Font" w:uiPriority="1"/>
    <w:lsdException w:name="Body Text" w:uiPriority="0"/>
    <w:lsdException w:name="Body Text Indent" w:uiPriority="0"/>
    <w:lsdException w:name="List Continue" w:uiPriority="0"/>
    <w:lsdException w:name="Subtitle" w:semiHidden="0" w:uiPriority="11" w:unhideWhenUsed="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lsdException w:name="Emphasis" w:semiHidden="0" w:uiPriority="20" w:unhideWhenUsed="0"/>
    <w:lsdException w:name="HTML Preformatted" w:uiPriority="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rsid w:val="003F5263"/>
    <w:pPr>
      <w:bidi/>
    </w:pPr>
  </w:style>
  <w:style w:type="paragraph" w:styleId="Heading1">
    <w:name w:val="heading 1"/>
    <w:basedOn w:val="Normal"/>
    <w:next w:val="Normal"/>
    <w:link w:val="Heading1Char"/>
    <w:autoRedefine/>
    <w:uiPriority w:val="9"/>
    <w:qFormat/>
    <w:rsid w:val="00F41920"/>
    <w:pPr>
      <w:keepNext/>
      <w:ind w:left="851" w:hanging="851"/>
      <w:jc w:val="both"/>
      <w:outlineLvl w:val="0"/>
    </w:pPr>
    <w:rPr>
      <w:rFonts w:ascii="Arial" w:eastAsia="Times New Roman" w:hAnsi="Arial" w:cs="B Zar"/>
      <w:color w:val="FFFFFF" w:themeColor="background1"/>
      <w:sz w:val="24"/>
      <w:szCs w:val="24"/>
    </w:rPr>
  </w:style>
  <w:style w:type="paragraph" w:styleId="Heading2">
    <w:name w:val="heading 2"/>
    <w:basedOn w:val="Normal"/>
    <w:next w:val="Normal"/>
    <w:link w:val="Heading2Char"/>
    <w:qFormat/>
    <w:rsid w:val="007F124C"/>
    <w:pPr>
      <w:keepNext/>
      <w:bidi w:val="0"/>
      <w:spacing w:after="0" w:line="240" w:lineRule="auto"/>
      <w:outlineLvl w:val="1"/>
    </w:pPr>
    <w:rPr>
      <w:rFonts w:ascii="Arial" w:eastAsia="Times New Roman" w:hAnsi="Arial" w:cs="2  Titr"/>
      <w:b/>
      <w:bCs/>
      <w:color w:val="C00000"/>
      <w:sz w:val="24"/>
      <w:szCs w:val="28"/>
    </w:rPr>
  </w:style>
  <w:style w:type="paragraph" w:styleId="Heading3">
    <w:name w:val="heading 3"/>
    <w:basedOn w:val="Normal"/>
    <w:next w:val="Normal"/>
    <w:link w:val="Heading3Char"/>
    <w:uiPriority w:val="9"/>
    <w:qFormat/>
    <w:rsid w:val="00735A67"/>
    <w:pPr>
      <w:keepNext/>
      <w:bidi w:val="0"/>
      <w:spacing w:after="0" w:line="240" w:lineRule="auto"/>
      <w:outlineLvl w:val="2"/>
    </w:pPr>
    <w:rPr>
      <w:rFonts w:ascii="Arial" w:eastAsia="Times New Roman" w:hAnsi="Arial" w:cs="2  Titr"/>
      <w:b/>
      <w:bCs/>
      <w:color w:val="17365D" w:themeColor="text2" w:themeShade="BF"/>
      <w:sz w:val="24"/>
      <w:szCs w:val="24"/>
    </w:rPr>
  </w:style>
  <w:style w:type="paragraph" w:styleId="Heading40">
    <w:name w:val="heading 4"/>
    <w:aliases w:val="My - titr 4"/>
    <w:basedOn w:val="Normal"/>
    <w:next w:val="Normal"/>
    <w:link w:val="Heading4Char"/>
    <w:uiPriority w:val="9"/>
    <w:rsid w:val="005F2486"/>
    <w:pPr>
      <w:keepNext/>
      <w:bidi w:val="0"/>
      <w:spacing w:after="0" w:line="240" w:lineRule="auto"/>
      <w:jc w:val="center"/>
      <w:outlineLvl w:val="3"/>
    </w:pPr>
    <w:rPr>
      <w:rFonts w:ascii="Times New Roman" w:eastAsia="Times New Roman" w:hAnsi="Times New Roman" w:cs="Times New Roman"/>
      <w:b/>
      <w:bCs/>
      <w:sz w:val="20"/>
      <w:szCs w:val="20"/>
    </w:rPr>
  </w:style>
  <w:style w:type="paragraph" w:styleId="Heading5">
    <w:name w:val="heading 5"/>
    <w:basedOn w:val="Normal"/>
    <w:next w:val="Normal"/>
    <w:link w:val="Heading5Char"/>
    <w:uiPriority w:val="9"/>
    <w:qFormat/>
    <w:rsid w:val="00BF5170"/>
    <w:pPr>
      <w:keepNext/>
      <w:bidi w:val="0"/>
      <w:spacing w:after="0" w:line="240" w:lineRule="auto"/>
      <w:jc w:val="center"/>
      <w:outlineLvl w:val="4"/>
    </w:pPr>
    <w:rPr>
      <w:rFonts w:ascii="Times New Roman" w:eastAsia="Times New Roman" w:hAnsi="Times New Roman" w:cs="B Zar"/>
      <w:b/>
      <w:bCs/>
      <w:iCs/>
      <w:color w:val="4F6228" w:themeColor="accent3" w:themeShade="80"/>
      <w:sz w:val="16"/>
      <w:szCs w:val="24"/>
    </w:rPr>
  </w:style>
  <w:style w:type="paragraph" w:styleId="Heading6">
    <w:name w:val="heading 6"/>
    <w:basedOn w:val="Normal"/>
    <w:next w:val="Normal"/>
    <w:link w:val="Heading6Char"/>
    <w:uiPriority w:val="9"/>
    <w:qFormat/>
    <w:rsid w:val="00054523"/>
    <w:pPr>
      <w:keepNext/>
      <w:bidi w:val="0"/>
      <w:spacing w:after="0" w:line="240" w:lineRule="auto"/>
      <w:jc w:val="center"/>
      <w:outlineLvl w:val="5"/>
    </w:pPr>
    <w:rPr>
      <w:rFonts w:ascii="Arial" w:eastAsia="Times New Roman" w:hAnsi="Arial" w:cs="2  Titr"/>
      <w:b/>
      <w:bCs/>
      <w:sz w:val="24"/>
      <w:szCs w:val="40"/>
    </w:rPr>
  </w:style>
  <w:style w:type="paragraph" w:styleId="Heading7">
    <w:name w:val="heading 7"/>
    <w:basedOn w:val="Normal"/>
    <w:next w:val="Normal"/>
    <w:link w:val="Heading7Char"/>
    <w:uiPriority w:val="9"/>
    <w:qFormat/>
    <w:rsid w:val="00054523"/>
    <w:pPr>
      <w:keepNext/>
      <w:bidi w:val="0"/>
      <w:spacing w:after="0" w:line="240" w:lineRule="auto"/>
      <w:ind w:left="720" w:hanging="720"/>
      <w:jc w:val="center"/>
      <w:outlineLvl w:val="6"/>
    </w:pPr>
    <w:rPr>
      <w:rFonts w:ascii="Arial" w:eastAsia="Times New Roman" w:hAnsi="Arial" w:cs="2  Shiraz"/>
      <w:b/>
      <w:bCs/>
      <w:sz w:val="18"/>
      <w:szCs w:val="24"/>
    </w:rPr>
  </w:style>
  <w:style w:type="paragraph" w:styleId="Heading8">
    <w:name w:val="heading 8"/>
    <w:basedOn w:val="Normal"/>
    <w:next w:val="Normal"/>
    <w:link w:val="Heading8Char"/>
    <w:semiHidden/>
    <w:unhideWhenUsed/>
    <w:rsid w:val="005F2486"/>
    <w:pPr>
      <w:keepNext/>
      <w:keepLines/>
      <w:spacing w:before="200" w:after="0"/>
      <w:outlineLvl w:val="7"/>
    </w:pPr>
    <w:rPr>
      <w:rFonts w:ascii="Calibri Light" w:eastAsia="Times New Roman" w:hAnsi="Calibri Light" w:cs="Times New Roman"/>
      <w:b/>
      <w:bCs/>
      <w:color w:val="44546A"/>
      <w:lang w:bidi="ar-SA"/>
    </w:rPr>
  </w:style>
  <w:style w:type="paragraph" w:styleId="Heading9">
    <w:name w:val="heading 9"/>
    <w:basedOn w:val="Normal"/>
    <w:next w:val="Normal"/>
    <w:link w:val="Heading9Char"/>
    <w:uiPriority w:val="9"/>
    <w:rsid w:val="005F2486"/>
    <w:pPr>
      <w:keepNext/>
      <w:widowControl w:val="0"/>
      <w:tabs>
        <w:tab w:val="center" w:pos="4513"/>
      </w:tabs>
      <w:suppressAutoHyphens/>
      <w:bidi w:val="0"/>
      <w:spacing w:after="0" w:line="240" w:lineRule="auto"/>
      <w:jc w:val="center"/>
      <w:outlineLvl w:val="8"/>
    </w:pPr>
    <w:rPr>
      <w:rFonts w:ascii="Times New Roman" w:eastAsia="Times New Roman" w:hAnsi="Times New Roman" w:cs="Times New Roman"/>
      <w:b/>
      <w:bCs/>
      <w:snapToGrid w:val="0"/>
      <w:spacing w:val="-3"/>
      <w:sz w:val="28"/>
      <w:szCs w:val="28"/>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41920"/>
    <w:rPr>
      <w:rFonts w:ascii="Arial" w:eastAsia="Times New Roman" w:hAnsi="Arial" w:cs="B Zar"/>
      <w:color w:val="FFFFFF" w:themeColor="background1"/>
      <w:sz w:val="24"/>
      <w:szCs w:val="24"/>
    </w:rPr>
  </w:style>
  <w:style w:type="character" w:customStyle="1" w:styleId="Heading2Char">
    <w:name w:val="Heading 2 Char"/>
    <w:basedOn w:val="DefaultParagraphFont"/>
    <w:link w:val="Heading2"/>
    <w:rsid w:val="007F124C"/>
    <w:rPr>
      <w:rFonts w:ascii="Arial" w:eastAsia="Times New Roman" w:hAnsi="Arial" w:cs="2  Titr"/>
      <w:b/>
      <w:bCs/>
      <w:color w:val="C00000"/>
      <w:sz w:val="24"/>
      <w:szCs w:val="28"/>
    </w:rPr>
  </w:style>
  <w:style w:type="character" w:customStyle="1" w:styleId="Heading3Char">
    <w:name w:val="Heading 3 Char"/>
    <w:basedOn w:val="DefaultParagraphFont"/>
    <w:link w:val="Heading3"/>
    <w:uiPriority w:val="9"/>
    <w:rsid w:val="00735A67"/>
    <w:rPr>
      <w:rFonts w:ascii="Arial" w:eastAsia="Times New Roman" w:hAnsi="Arial" w:cs="2  Titr"/>
      <w:b/>
      <w:bCs/>
      <w:color w:val="17365D" w:themeColor="text2" w:themeShade="BF"/>
      <w:sz w:val="24"/>
      <w:szCs w:val="24"/>
    </w:rPr>
  </w:style>
  <w:style w:type="character" w:customStyle="1" w:styleId="Heading4Char">
    <w:name w:val="Heading 4 Char"/>
    <w:aliases w:val="My - titr 4 Char"/>
    <w:basedOn w:val="DefaultParagraphFont"/>
    <w:link w:val="Heading40"/>
    <w:uiPriority w:val="9"/>
    <w:rsid w:val="005F2486"/>
    <w:rPr>
      <w:rFonts w:ascii="Times New Roman" w:eastAsia="Times New Roman" w:hAnsi="Times New Roman" w:cs="Times New Roman"/>
      <w:b/>
      <w:bCs/>
      <w:sz w:val="20"/>
      <w:szCs w:val="20"/>
    </w:rPr>
  </w:style>
  <w:style w:type="character" w:customStyle="1" w:styleId="Heading5Char">
    <w:name w:val="Heading 5 Char"/>
    <w:basedOn w:val="DefaultParagraphFont"/>
    <w:link w:val="Heading5"/>
    <w:uiPriority w:val="9"/>
    <w:rsid w:val="00BF5170"/>
    <w:rPr>
      <w:rFonts w:ascii="Times New Roman" w:eastAsia="Times New Roman" w:hAnsi="Times New Roman" w:cs="B Zar"/>
      <w:b/>
      <w:bCs/>
      <w:iCs/>
      <w:color w:val="4F6228" w:themeColor="accent3" w:themeShade="80"/>
      <w:sz w:val="16"/>
      <w:szCs w:val="24"/>
    </w:rPr>
  </w:style>
  <w:style w:type="character" w:customStyle="1" w:styleId="Heading6Char">
    <w:name w:val="Heading 6 Char"/>
    <w:basedOn w:val="DefaultParagraphFont"/>
    <w:link w:val="Heading6"/>
    <w:uiPriority w:val="9"/>
    <w:rsid w:val="00054523"/>
    <w:rPr>
      <w:rFonts w:ascii="Arial" w:eastAsia="Times New Roman" w:hAnsi="Arial" w:cs="2  Titr"/>
      <w:b/>
      <w:bCs/>
      <w:sz w:val="24"/>
      <w:szCs w:val="40"/>
    </w:rPr>
  </w:style>
  <w:style w:type="character" w:customStyle="1" w:styleId="Heading7Char">
    <w:name w:val="Heading 7 Char"/>
    <w:basedOn w:val="DefaultParagraphFont"/>
    <w:link w:val="Heading7"/>
    <w:uiPriority w:val="9"/>
    <w:rsid w:val="00054523"/>
    <w:rPr>
      <w:rFonts w:ascii="Arial" w:eastAsia="Times New Roman" w:hAnsi="Arial" w:cs="2  Shiraz"/>
      <w:b/>
      <w:bCs/>
      <w:sz w:val="18"/>
      <w:szCs w:val="24"/>
    </w:rPr>
  </w:style>
  <w:style w:type="paragraph" w:customStyle="1" w:styleId="Heading81">
    <w:name w:val="Heading 81"/>
    <w:basedOn w:val="Normal"/>
    <w:next w:val="Normal"/>
    <w:unhideWhenUsed/>
    <w:rsid w:val="005F2486"/>
    <w:pPr>
      <w:keepNext/>
      <w:keepLines/>
      <w:bidi w:val="0"/>
      <w:spacing w:before="40" w:after="0" w:line="264" w:lineRule="auto"/>
      <w:outlineLvl w:val="7"/>
    </w:pPr>
    <w:rPr>
      <w:rFonts w:ascii="Calibri Light" w:eastAsia="Times New Roman" w:hAnsi="Calibri Light" w:cs="Times New Roman"/>
      <w:b/>
      <w:bCs/>
      <w:color w:val="44546A"/>
      <w:sz w:val="20"/>
      <w:szCs w:val="20"/>
      <w:lang w:bidi="ar-SA"/>
    </w:rPr>
  </w:style>
  <w:style w:type="character" w:customStyle="1" w:styleId="Heading9Char">
    <w:name w:val="Heading 9 Char"/>
    <w:basedOn w:val="DefaultParagraphFont"/>
    <w:link w:val="Heading9"/>
    <w:uiPriority w:val="9"/>
    <w:rsid w:val="005F2486"/>
    <w:rPr>
      <w:rFonts w:ascii="Times New Roman" w:eastAsia="Times New Roman" w:hAnsi="Times New Roman" w:cs="Times New Roman"/>
      <w:b/>
      <w:bCs/>
      <w:snapToGrid w:val="0"/>
      <w:spacing w:val="-3"/>
      <w:sz w:val="28"/>
      <w:szCs w:val="28"/>
      <w:u w:val="single"/>
    </w:rPr>
  </w:style>
  <w:style w:type="numbering" w:customStyle="1" w:styleId="NoList1">
    <w:name w:val="No List1"/>
    <w:next w:val="NoList"/>
    <w:uiPriority w:val="99"/>
    <w:semiHidden/>
    <w:unhideWhenUsed/>
    <w:rsid w:val="005F2486"/>
  </w:style>
  <w:style w:type="paragraph" w:styleId="Header">
    <w:name w:val="header"/>
    <w:aliases w:val="Header1"/>
    <w:basedOn w:val="Normal"/>
    <w:link w:val="HeaderChar"/>
    <w:uiPriority w:val="99"/>
    <w:rsid w:val="005F2486"/>
    <w:pPr>
      <w:tabs>
        <w:tab w:val="center" w:pos="4320"/>
        <w:tab w:val="right" w:pos="8640"/>
      </w:tabs>
      <w:bidi w:val="0"/>
      <w:spacing w:after="0" w:line="240" w:lineRule="auto"/>
    </w:pPr>
    <w:rPr>
      <w:rFonts w:ascii="Times New Roman" w:eastAsia="Times New Roman" w:hAnsi="Times New Roman" w:cs="Times New Roman"/>
      <w:sz w:val="24"/>
      <w:szCs w:val="24"/>
    </w:rPr>
  </w:style>
  <w:style w:type="character" w:customStyle="1" w:styleId="HeaderChar">
    <w:name w:val="Header Char"/>
    <w:aliases w:val="Header1 Char"/>
    <w:basedOn w:val="DefaultParagraphFont"/>
    <w:link w:val="Header"/>
    <w:uiPriority w:val="99"/>
    <w:rsid w:val="005F2486"/>
    <w:rPr>
      <w:rFonts w:ascii="Times New Roman" w:eastAsia="Times New Roman" w:hAnsi="Times New Roman" w:cs="Times New Roman"/>
      <w:sz w:val="24"/>
      <w:szCs w:val="24"/>
    </w:rPr>
  </w:style>
  <w:style w:type="paragraph" w:styleId="Footer">
    <w:name w:val="footer"/>
    <w:basedOn w:val="Normal"/>
    <w:link w:val="FooterChar"/>
    <w:uiPriority w:val="99"/>
    <w:rsid w:val="005F2486"/>
    <w:pPr>
      <w:tabs>
        <w:tab w:val="center" w:pos="4320"/>
        <w:tab w:val="right" w:pos="8640"/>
      </w:tabs>
      <w:bidi w:val="0"/>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uiPriority w:val="99"/>
    <w:rsid w:val="005F2486"/>
    <w:rPr>
      <w:rFonts w:ascii="Times New Roman" w:eastAsia="Times New Roman" w:hAnsi="Times New Roman" w:cs="Times New Roman"/>
      <w:sz w:val="24"/>
      <w:szCs w:val="24"/>
    </w:rPr>
  </w:style>
  <w:style w:type="character" w:styleId="PageNumber">
    <w:name w:val="page number"/>
    <w:basedOn w:val="DefaultParagraphFont"/>
    <w:rsid w:val="005F2486"/>
  </w:style>
  <w:style w:type="paragraph" w:customStyle="1" w:styleId="SPECIFICATION">
    <w:name w:val="SPECIFICATION"/>
    <w:basedOn w:val="Normal"/>
    <w:rsid w:val="005F2486"/>
    <w:pPr>
      <w:bidi w:val="0"/>
      <w:spacing w:after="0" w:line="360" w:lineRule="auto"/>
      <w:ind w:left="567"/>
      <w:jc w:val="both"/>
    </w:pPr>
    <w:rPr>
      <w:rFonts w:ascii="Arial" w:eastAsia="Times New Roman" w:hAnsi="Arial" w:cs="Arial"/>
      <w:sz w:val="24"/>
      <w:szCs w:val="24"/>
    </w:rPr>
  </w:style>
  <w:style w:type="paragraph" w:styleId="Caption">
    <w:name w:val="caption"/>
    <w:basedOn w:val="Normal"/>
    <w:next w:val="Normal"/>
    <w:uiPriority w:val="35"/>
    <w:rsid w:val="005F2486"/>
    <w:pPr>
      <w:bidi w:val="0"/>
      <w:spacing w:after="0" w:line="240" w:lineRule="auto"/>
      <w:ind w:left="851" w:hanging="851"/>
      <w:jc w:val="center"/>
    </w:pPr>
    <w:rPr>
      <w:rFonts w:ascii="Arial" w:eastAsia="Times New Roman" w:hAnsi="Arial" w:cs="Arial"/>
      <w:b/>
      <w:bCs/>
      <w:sz w:val="24"/>
      <w:szCs w:val="24"/>
      <w:u w:val="single"/>
    </w:rPr>
  </w:style>
  <w:style w:type="paragraph" w:styleId="BodyTextIndent">
    <w:name w:val="Body Text Indent"/>
    <w:basedOn w:val="Normal"/>
    <w:link w:val="BodyTextIndentChar"/>
    <w:rsid w:val="005F2486"/>
    <w:pPr>
      <w:bidi w:val="0"/>
      <w:spacing w:after="0" w:line="240" w:lineRule="auto"/>
      <w:ind w:left="851" w:hanging="851"/>
      <w:jc w:val="both"/>
    </w:pPr>
    <w:rPr>
      <w:rFonts w:ascii="Arial" w:eastAsia="Times New Roman" w:hAnsi="Arial" w:cs="Arial"/>
      <w:sz w:val="24"/>
      <w:szCs w:val="24"/>
    </w:rPr>
  </w:style>
  <w:style w:type="character" w:customStyle="1" w:styleId="BodyTextIndentChar">
    <w:name w:val="Body Text Indent Char"/>
    <w:basedOn w:val="DefaultParagraphFont"/>
    <w:link w:val="BodyTextIndent"/>
    <w:rsid w:val="005F2486"/>
    <w:rPr>
      <w:rFonts w:ascii="Arial" w:eastAsia="Times New Roman" w:hAnsi="Arial" w:cs="Arial"/>
      <w:sz w:val="24"/>
      <w:szCs w:val="24"/>
    </w:rPr>
  </w:style>
  <w:style w:type="paragraph" w:styleId="BodyTextIndent2">
    <w:name w:val="Body Text Indent 2"/>
    <w:basedOn w:val="Normal"/>
    <w:link w:val="BodyTextIndent2Char"/>
    <w:rsid w:val="005F2486"/>
    <w:pPr>
      <w:bidi w:val="0"/>
      <w:spacing w:after="0" w:line="240" w:lineRule="auto"/>
      <w:ind w:left="709" w:hanging="709"/>
      <w:jc w:val="both"/>
    </w:pPr>
    <w:rPr>
      <w:rFonts w:ascii="Arial" w:eastAsia="Times New Roman" w:hAnsi="Arial" w:cs="Arial"/>
      <w:sz w:val="24"/>
      <w:szCs w:val="24"/>
    </w:rPr>
  </w:style>
  <w:style w:type="character" w:customStyle="1" w:styleId="BodyTextIndent2Char">
    <w:name w:val="Body Text Indent 2 Char"/>
    <w:basedOn w:val="DefaultParagraphFont"/>
    <w:link w:val="BodyTextIndent2"/>
    <w:rsid w:val="005F2486"/>
    <w:rPr>
      <w:rFonts w:ascii="Arial" w:eastAsia="Times New Roman" w:hAnsi="Arial" w:cs="Arial"/>
      <w:sz w:val="24"/>
      <w:szCs w:val="24"/>
    </w:rPr>
  </w:style>
  <w:style w:type="paragraph" w:styleId="BodyTextIndent3">
    <w:name w:val="Body Text Indent 3"/>
    <w:basedOn w:val="Normal"/>
    <w:link w:val="BodyTextIndent3Char"/>
    <w:rsid w:val="005F2486"/>
    <w:pPr>
      <w:tabs>
        <w:tab w:val="left" w:pos="3240"/>
        <w:tab w:val="left" w:pos="9540"/>
      </w:tabs>
      <w:bidi w:val="0"/>
      <w:spacing w:after="0" w:line="240" w:lineRule="auto"/>
      <w:ind w:left="720"/>
      <w:jc w:val="both"/>
    </w:pPr>
    <w:rPr>
      <w:rFonts w:ascii="Arial" w:eastAsia="Times New Roman" w:hAnsi="Arial" w:cs="Arial"/>
      <w:sz w:val="24"/>
      <w:szCs w:val="24"/>
    </w:rPr>
  </w:style>
  <w:style w:type="character" w:customStyle="1" w:styleId="BodyTextIndent3Char">
    <w:name w:val="Body Text Indent 3 Char"/>
    <w:basedOn w:val="DefaultParagraphFont"/>
    <w:link w:val="BodyTextIndent3"/>
    <w:rsid w:val="005F2486"/>
    <w:rPr>
      <w:rFonts w:ascii="Arial" w:eastAsia="Times New Roman" w:hAnsi="Arial" w:cs="Arial"/>
      <w:sz w:val="24"/>
      <w:szCs w:val="24"/>
    </w:rPr>
  </w:style>
  <w:style w:type="paragraph" w:styleId="TOC1">
    <w:name w:val="toc 1"/>
    <w:basedOn w:val="Normal"/>
    <w:next w:val="Normal"/>
    <w:autoRedefine/>
    <w:uiPriority w:val="39"/>
    <w:qFormat/>
    <w:rsid w:val="005945AF"/>
    <w:pPr>
      <w:tabs>
        <w:tab w:val="right" w:leader="dot" w:pos="9638"/>
      </w:tabs>
      <w:spacing w:before="120" w:after="0" w:line="240" w:lineRule="auto"/>
    </w:pPr>
    <w:rPr>
      <w:rFonts w:ascii="Times New Roman" w:eastAsia="Times New Roman" w:hAnsi="Times New Roman" w:cs="B Zar"/>
      <w:b/>
      <w:bCs/>
      <w:caps/>
      <w:sz w:val="24"/>
      <w:szCs w:val="28"/>
    </w:rPr>
  </w:style>
  <w:style w:type="paragraph" w:styleId="BodyText">
    <w:name w:val="Body Text"/>
    <w:basedOn w:val="Normal"/>
    <w:link w:val="BodyTextChar"/>
    <w:rsid w:val="005F2486"/>
    <w:pPr>
      <w:bidi w:val="0"/>
      <w:spacing w:after="0" w:line="240" w:lineRule="auto"/>
      <w:jc w:val="center"/>
    </w:pPr>
    <w:rPr>
      <w:rFonts w:ascii="Times New Roman" w:eastAsia="Times New Roman" w:hAnsi="Times New Roman" w:cs="Times New Roman"/>
      <w:sz w:val="20"/>
      <w:szCs w:val="20"/>
    </w:rPr>
  </w:style>
  <w:style w:type="character" w:customStyle="1" w:styleId="BodyTextChar">
    <w:name w:val="Body Text Char"/>
    <w:basedOn w:val="DefaultParagraphFont"/>
    <w:link w:val="BodyText"/>
    <w:rsid w:val="005F2486"/>
    <w:rPr>
      <w:rFonts w:ascii="Times New Roman" w:eastAsia="Times New Roman" w:hAnsi="Times New Roman" w:cs="Times New Roman"/>
      <w:sz w:val="20"/>
      <w:szCs w:val="20"/>
    </w:rPr>
  </w:style>
  <w:style w:type="paragraph" w:styleId="EndnoteText">
    <w:name w:val="endnote text"/>
    <w:basedOn w:val="Normal"/>
    <w:link w:val="EndnoteTextChar"/>
    <w:uiPriority w:val="99"/>
    <w:rsid w:val="005F2486"/>
    <w:pPr>
      <w:widowControl w:val="0"/>
      <w:bidi w:val="0"/>
      <w:spacing w:after="0" w:line="240" w:lineRule="auto"/>
    </w:pPr>
    <w:rPr>
      <w:rFonts w:ascii="WPKerman-TT" w:eastAsia="Times New Roman" w:hAnsi="WPKerman-TT" w:cs="Times New Roman"/>
      <w:snapToGrid w:val="0"/>
      <w:sz w:val="24"/>
      <w:szCs w:val="24"/>
    </w:rPr>
  </w:style>
  <w:style w:type="character" w:customStyle="1" w:styleId="EndnoteTextChar">
    <w:name w:val="Endnote Text Char"/>
    <w:basedOn w:val="DefaultParagraphFont"/>
    <w:link w:val="EndnoteText"/>
    <w:uiPriority w:val="99"/>
    <w:rsid w:val="005F2486"/>
    <w:rPr>
      <w:rFonts w:ascii="WPKerman-TT" w:eastAsia="Times New Roman" w:hAnsi="WPKerman-TT" w:cs="Times New Roman"/>
      <w:snapToGrid w:val="0"/>
      <w:sz w:val="24"/>
      <w:szCs w:val="24"/>
    </w:rPr>
  </w:style>
  <w:style w:type="table" w:styleId="TableGrid">
    <w:name w:val="Table Grid"/>
    <w:basedOn w:val="TableNormal"/>
    <w:uiPriority w:val="59"/>
    <w:rsid w:val="005F2486"/>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2">
    <w:name w:val="toc 2"/>
    <w:basedOn w:val="Normal"/>
    <w:next w:val="Normal"/>
    <w:autoRedefine/>
    <w:uiPriority w:val="39"/>
    <w:qFormat/>
    <w:rsid w:val="00150186"/>
    <w:pPr>
      <w:tabs>
        <w:tab w:val="right" w:leader="dot" w:pos="9623"/>
      </w:tabs>
      <w:spacing w:after="0" w:line="240" w:lineRule="auto"/>
      <w:jc w:val="right"/>
    </w:pPr>
    <w:rPr>
      <w:rFonts w:ascii="Times New Roman" w:eastAsia="Times New Roman" w:hAnsi="Times New Roman" w:cs="B Zar"/>
      <w:bCs/>
      <w:sz w:val="24"/>
      <w:szCs w:val="24"/>
    </w:rPr>
  </w:style>
  <w:style w:type="paragraph" w:customStyle="1" w:styleId="e1">
    <w:name w:val="e1"/>
    <w:basedOn w:val="Normal"/>
    <w:rsid w:val="005F2486"/>
    <w:pPr>
      <w:keepLines/>
      <w:bidi w:val="0"/>
      <w:spacing w:after="240" w:line="240" w:lineRule="auto"/>
      <w:ind w:left="567" w:hanging="567"/>
    </w:pPr>
    <w:rPr>
      <w:rFonts w:ascii="Arial" w:eastAsia="Times New Roman" w:hAnsi="Arial" w:cs="Times New Roman"/>
      <w:szCs w:val="20"/>
      <w:lang w:val="de-DE" w:bidi="ar-SA"/>
    </w:rPr>
  </w:style>
  <w:style w:type="paragraph" w:customStyle="1" w:styleId="e1t">
    <w:name w:val="e1t"/>
    <w:basedOn w:val="e1"/>
    <w:rsid w:val="005F2486"/>
    <w:pPr>
      <w:ind w:firstLine="0"/>
    </w:pPr>
  </w:style>
  <w:style w:type="paragraph" w:customStyle="1" w:styleId="e2">
    <w:name w:val="e2"/>
    <w:basedOn w:val="Normal"/>
    <w:rsid w:val="005F2486"/>
    <w:pPr>
      <w:keepLines/>
      <w:bidi w:val="0"/>
      <w:spacing w:after="240" w:line="240" w:lineRule="auto"/>
      <w:ind w:left="1134" w:hanging="567"/>
    </w:pPr>
    <w:rPr>
      <w:rFonts w:ascii="Arial" w:eastAsia="Times New Roman" w:hAnsi="Arial" w:cs="Times New Roman"/>
      <w:szCs w:val="20"/>
      <w:lang w:val="de-DE" w:bidi="ar-SA"/>
    </w:rPr>
  </w:style>
  <w:style w:type="paragraph" w:customStyle="1" w:styleId="e2t">
    <w:name w:val="e2t"/>
    <w:basedOn w:val="e2"/>
    <w:rsid w:val="005F2486"/>
    <w:pPr>
      <w:ind w:firstLine="0"/>
    </w:pPr>
  </w:style>
  <w:style w:type="paragraph" w:customStyle="1" w:styleId="e3t">
    <w:name w:val="e3t"/>
    <w:basedOn w:val="Normal"/>
    <w:rsid w:val="005F2486"/>
    <w:pPr>
      <w:keepLines/>
      <w:bidi w:val="0"/>
      <w:spacing w:after="240" w:line="240" w:lineRule="auto"/>
      <w:ind w:left="1701"/>
    </w:pPr>
    <w:rPr>
      <w:rFonts w:ascii="Arial" w:eastAsia="Times New Roman" w:hAnsi="Arial" w:cs="Times New Roman"/>
      <w:szCs w:val="20"/>
      <w:lang w:val="de-DE" w:bidi="ar-SA"/>
    </w:rPr>
  </w:style>
  <w:style w:type="paragraph" w:styleId="BalloonText">
    <w:name w:val="Balloon Text"/>
    <w:basedOn w:val="Normal"/>
    <w:link w:val="BalloonTextChar"/>
    <w:uiPriority w:val="99"/>
    <w:semiHidden/>
    <w:rsid w:val="005F2486"/>
    <w:pPr>
      <w:bidi w:val="0"/>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5F2486"/>
    <w:rPr>
      <w:rFonts w:ascii="Tahoma" w:eastAsia="Times New Roman" w:hAnsi="Tahoma" w:cs="Tahoma"/>
      <w:sz w:val="16"/>
      <w:szCs w:val="16"/>
    </w:rPr>
  </w:style>
  <w:style w:type="paragraph" w:styleId="BlockText">
    <w:name w:val="Block Text"/>
    <w:basedOn w:val="Normal"/>
    <w:rsid w:val="005F2486"/>
    <w:pPr>
      <w:bidi w:val="0"/>
      <w:spacing w:after="0" w:line="240" w:lineRule="auto"/>
      <w:ind w:left="113" w:right="113"/>
      <w:jc w:val="center"/>
    </w:pPr>
    <w:rPr>
      <w:rFonts w:ascii="Univers (W1)" w:eastAsia="Times New Roman" w:hAnsi="Univers (W1)" w:cs="Times New Roman"/>
      <w:sz w:val="14"/>
      <w:szCs w:val="20"/>
      <w:lang w:val="en-GB" w:eastAsia="es-ES" w:bidi="ar-SA"/>
    </w:rPr>
  </w:style>
  <w:style w:type="character" w:styleId="Hyperlink">
    <w:name w:val="Hyperlink"/>
    <w:basedOn w:val="DefaultParagraphFont"/>
    <w:uiPriority w:val="99"/>
    <w:rsid w:val="005F2486"/>
    <w:rPr>
      <w:color w:val="0000FF"/>
      <w:u w:val="single"/>
    </w:rPr>
  </w:style>
  <w:style w:type="paragraph" w:styleId="ListParagraph">
    <w:name w:val="List Paragraph"/>
    <w:basedOn w:val="Normal"/>
    <w:link w:val="ListParagraphChar"/>
    <w:uiPriority w:val="34"/>
    <w:rsid w:val="005F2486"/>
    <w:pPr>
      <w:bidi w:val="0"/>
      <w:spacing w:after="0" w:line="240" w:lineRule="auto"/>
      <w:ind w:left="720"/>
    </w:pPr>
    <w:rPr>
      <w:rFonts w:ascii="Times New Roman" w:eastAsia="MS Mincho" w:hAnsi="Times New Roman" w:cs="Times New Roman"/>
      <w:sz w:val="24"/>
      <w:szCs w:val="24"/>
    </w:rPr>
  </w:style>
  <w:style w:type="paragraph" w:styleId="TOC3">
    <w:name w:val="toc 3"/>
    <w:basedOn w:val="Normal"/>
    <w:next w:val="Normal"/>
    <w:autoRedefine/>
    <w:uiPriority w:val="39"/>
    <w:qFormat/>
    <w:rsid w:val="00CA3925"/>
    <w:pPr>
      <w:tabs>
        <w:tab w:val="right" w:leader="dot" w:pos="9638"/>
      </w:tabs>
      <w:spacing w:after="0" w:line="240" w:lineRule="auto"/>
      <w:ind w:left="284"/>
      <w:jc w:val="center"/>
    </w:pPr>
    <w:rPr>
      <w:rFonts w:ascii="Times New Roman" w:eastAsia="MS Mincho" w:hAnsi="Times New Roman" w:cs="B Zar"/>
      <w:sz w:val="24"/>
      <w:szCs w:val="24"/>
    </w:rPr>
  </w:style>
  <w:style w:type="character" w:styleId="FollowedHyperlink">
    <w:name w:val="FollowedHyperlink"/>
    <w:basedOn w:val="DefaultParagraphFont"/>
    <w:uiPriority w:val="99"/>
    <w:rsid w:val="005F2486"/>
    <w:rPr>
      <w:color w:val="800080"/>
      <w:u w:val="single"/>
    </w:rPr>
  </w:style>
  <w:style w:type="paragraph" w:styleId="NormalWeb">
    <w:name w:val="Normal (Web)"/>
    <w:basedOn w:val="Normal"/>
    <w:uiPriority w:val="99"/>
    <w:rsid w:val="005F2486"/>
    <w:pPr>
      <w:bidi w:val="0"/>
      <w:spacing w:before="100" w:beforeAutospacing="1" w:after="100" w:afterAutospacing="1" w:line="240" w:lineRule="auto"/>
    </w:pPr>
    <w:rPr>
      <w:rFonts w:ascii="Arial" w:eastAsia="Times New Roman" w:hAnsi="Arial" w:cs="Arial"/>
      <w:lang w:bidi="ar-SA"/>
    </w:rPr>
  </w:style>
  <w:style w:type="paragraph" w:customStyle="1" w:styleId="CM11">
    <w:name w:val="CM11"/>
    <w:basedOn w:val="Normal"/>
    <w:next w:val="Normal"/>
    <w:rsid w:val="005F2486"/>
    <w:pPr>
      <w:widowControl w:val="0"/>
      <w:autoSpaceDE w:val="0"/>
      <w:autoSpaceDN w:val="0"/>
      <w:bidi w:val="0"/>
      <w:adjustRightInd w:val="0"/>
      <w:spacing w:after="165" w:line="240" w:lineRule="auto"/>
    </w:pPr>
    <w:rPr>
      <w:rFonts w:ascii="Helvetica Inserat" w:eastAsia="Times New Roman" w:hAnsi="Helvetica Inserat" w:cs="Times New Roman"/>
      <w:sz w:val="24"/>
      <w:szCs w:val="24"/>
      <w:lang w:bidi="ar-SA"/>
    </w:rPr>
  </w:style>
  <w:style w:type="paragraph" w:customStyle="1" w:styleId="CM10">
    <w:name w:val="CM10"/>
    <w:basedOn w:val="Normal"/>
    <w:next w:val="Normal"/>
    <w:rsid w:val="005F2486"/>
    <w:pPr>
      <w:widowControl w:val="0"/>
      <w:autoSpaceDE w:val="0"/>
      <w:autoSpaceDN w:val="0"/>
      <w:bidi w:val="0"/>
      <w:adjustRightInd w:val="0"/>
      <w:spacing w:after="235" w:line="240" w:lineRule="auto"/>
    </w:pPr>
    <w:rPr>
      <w:rFonts w:ascii="Helvetica Inserat" w:eastAsia="Times New Roman" w:hAnsi="Helvetica Inserat" w:cs="Times New Roman"/>
      <w:sz w:val="24"/>
      <w:szCs w:val="24"/>
      <w:lang w:bidi="ar-SA"/>
    </w:rPr>
  </w:style>
  <w:style w:type="paragraph" w:customStyle="1" w:styleId="Default">
    <w:name w:val="Default"/>
    <w:rsid w:val="005F2486"/>
    <w:pPr>
      <w:widowControl w:val="0"/>
      <w:autoSpaceDE w:val="0"/>
      <w:autoSpaceDN w:val="0"/>
      <w:adjustRightInd w:val="0"/>
      <w:spacing w:after="0" w:line="240" w:lineRule="auto"/>
    </w:pPr>
    <w:rPr>
      <w:rFonts w:ascii="Helvetica Inserat" w:eastAsia="Times New Roman" w:hAnsi="Helvetica Inserat" w:cs="Helvetica Inserat"/>
      <w:color w:val="000000"/>
      <w:sz w:val="24"/>
      <w:szCs w:val="24"/>
      <w:lang w:bidi="ar-SA"/>
    </w:rPr>
  </w:style>
  <w:style w:type="paragraph" w:customStyle="1" w:styleId="CM2">
    <w:name w:val="CM2"/>
    <w:basedOn w:val="Default"/>
    <w:next w:val="Default"/>
    <w:rsid w:val="005F2486"/>
    <w:rPr>
      <w:rFonts w:cs="Times New Roman"/>
      <w:color w:val="auto"/>
    </w:rPr>
  </w:style>
  <w:style w:type="paragraph" w:customStyle="1" w:styleId="CM7">
    <w:name w:val="CM7"/>
    <w:basedOn w:val="Default"/>
    <w:next w:val="Default"/>
    <w:rsid w:val="005F2486"/>
    <w:pPr>
      <w:spacing w:line="236" w:lineRule="atLeast"/>
    </w:pPr>
    <w:rPr>
      <w:rFonts w:cs="Times New Roman"/>
      <w:color w:val="auto"/>
    </w:rPr>
  </w:style>
  <w:style w:type="paragraph" w:customStyle="1" w:styleId="CM4">
    <w:name w:val="CM4"/>
    <w:basedOn w:val="Default"/>
    <w:next w:val="Default"/>
    <w:rsid w:val="005F2486"/>
    <w:pPr>
      <w:spacing w:line="240" w:lineRule="atLeast"/>
    </w:pPr>
    <w:rPr>
      <w:rFonts w:cs="Times New Roman"/>
      <w:color w:val="auto"/>
    </w:rPr>
  </w:style>
  <w:style w:type="paragraph" w:styleId="CommentText">
    <w:name w:val="annotation text"/>
    <w:basedOn w:val="Normal"/>
    <w:link w:val="CommentTextChar"/>
    <w:uiPriority w:val="99"/>
    <w:rsid w:val="005F2486"/>
    <w:pPr>
      <w:bidi w:val="0"/>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rsid w:val="005F2486"/>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rsid w:val="005F2486"/>
    <w:rPr>
      <w:b/>
      <w:bCs/>
    </w:rPr>
  </w:style>
  <w:style w:type="character" w:customStyle="1" w:styleId="CommentSubjectChar">
    <w:name w:val="Comment Subject Char"/>
    <w:basedOn w:val="CommentTextChar"/>
    <w:link w:val="CommentSubject"/>
    <w:uiPriority w:val="99"/>
    <w:rsid w:val="005F2486"/>
    <w:rPr>
      <w:rFonts w:ascii="Times New Roman" w:eastAsia="Times New Roman" w:hAnsi="Times New Roman" w:cs="Times New Roman"/>
      <w:b/>
      <w:bCs/>
      <w:sz w:val="20"/>
      <w:szCs w:val="20"/>
    </w:rPr>
  </w:style>
  <w:style w:type="paragraph" w:customStyle="1" w:styleId="CM22">
    <w:name w:val="CM22"/>
    <w:basedOn w:val="Default"/>
    <w:next w:val="Default"/>
    <w:rsid w:val="005F2486"/>
    <w:pPr>
      <w:spacing w:line="280" w:lineRule="atLeast"/>
    </w:pPr>
    <w:rPr>
      <w:rFonts w:ascii="NNNAJC+Arial" w:hAnsi="NNNAJC+Arial" w:cs="Times New Roman"/>
      <w:color w:val="auto"/>
    </w:rPr>
  </w:style>
  <w:style w:type="paragraph" w:customStyle="1" w:styleId="CM17">
    <w:name w:val="CM17"/>
    <w:basedOn w:val="Default"/>
    <w:next w:val="Default"/>
    <w:rsid w:val="005F2486"/>
    <w:pPr>
      <w:spacing w:line="271" w:lineRule="atLeast"/>
    </w:pPr>
    <w:rPr>
      <w:rFonts w:ascii="NNNAJC+Arial" w:hAnsi="NNNAJC+Arial" w:cs="Times New Roman"/>
      <w:color w:val="auto"/>
    </w:rPr>
  </w:style>
  <w:style w:type="paragraph" w:customStyle="1" w:styleId="CM51">
    <w:name w:val="CM51"/>
    <w:basedOn w:val="Default"/>
    <w:next w:val="Default"/>
    <w:rsid w:val="005F2486"/>
    <w:pPr>
      <w:spacing w:after="350"/>
    </w:pPr>
    <w:rPr>
      <w:rFonts w:ascii="NNNAJC+Arial" w:hAnsi="NNNAJC+Arial" w:cs="Times New Roman"/>
      <w:color w:val="auto"/>
    </w:rPr>
  </w:style>
  <w:style w:type="paragraph" w:customStyle="1" w:styleId="CM37">
    <w:name w:val="CM37"/>
    <w:basedOn w:val="Default"/>
    <w:next w:val="Default"/>
    <w:rsid w:val="005F2486"/>
    <w:pPr>
      <w:spacing w:after="203"/>
    </w:pPr>
    <w:rPr>
      <w:rFonts w:ascii="NNNAJC+Arial" w:hAnsi="NNNAJC+Arial" w:cs="Times New Roman"/>
      <w:color w:val="auto"/>
    </w:rPr>
  </w:style>
  <w:style w:type="paragraph" w:customStyle="1" w:styleId="CM34">
    <w:name w:val="CM34"/>
    <w:basedOn w:val="Default"/>
    <w:next w:val="Default"/>
    <w:rsid w:val="005F2486"/>
    <w:pPr>
      <w:spacing w:after="110"/>
    </w:pPr>
    <w:rPr>
      <w:rFonts w:ascii="Arial" w:hAnsi="Arial" w:cs="Times New Roman"/>
      <w:color w:val="auto"/>
    </w:rPr>
  </w:style>
  <w:style w:type="character" w:customStyle="1" w:styleId="Heading8Char">
    <w:name w:val="Heading 8 Char"/>
    <w:basedOn w:val="DefaultParagraphFont"/>
    <w:link w:val="Heading8"/>
    <w:rsid w:val="005F2486"/>
    <w:rPr>
      <w:rFonts w:ascii="Calibri Light" w:eastAsia="Times New Roman" w:hAnsi="Calibri Light" w:cs="Times New Roman"/>
      <w:b/>
      <w:bCs/>
      <w:color w:val="44546A"/>
      <w:lang w:bidi="ar-SA"/>
    </w:rPr>
  </w:style>
  <w:style w:type="paragraph" w:customStyle="1" w:styleId="NoSpacing1">
    <w:name w:val="No Spacing1"/>
    <w:next w:val="NoSpacing"/>
    <w:link w:val="NoSpacingChar"/>
    <w:uiPriority w:val="1"/>
    <w:rsid w:val="005F2486"/>
    <w:pPr>
      <w:spacing w:after="0" w:line="240" w:lineRule="auto"/>
    </w:pPr>
    <w:rPr>
      <w:rFonts w:eastAsia="Times New Roman"/>
      <w:sz w:val="20"/>
      <w:szCs w:val="20"/>
      <w:lang w:bidi="ar-SA"/>
    </w:rPr>
  </w:style>
  <w:style w:type="character" w:customStyle="1" w:styleId="NoSpacingChar">
    <w:name w:val="No Spacing Char"/>
    <w:basedOn w:val="DefaultParagraphFont"/>
    <w:link w:val="NoSpacing1"/>
    <w:uiPriority w:val="1"/>
    <w:rsid w:val="005F2486"/>
    <w:rPr>
      <w:rFonts w:ascii="Calibri" w:eastAsia="Times New Roman" w:hAnsi="Calibri" w:cs="Arial"/>
      <w:lang w:bidi="ar-SA"/>
    </w:rPr>
  </w:style>
  <w:style w:type="table" w:customStyle="1" w:styleId="MediumShading1-Accent51">
    <w:name w:val="Medium Shading 1 - Accent 51"/>
    <w:basedOn w:val="TableNormal"/>
    <w:next w:val="MediumShading1-Accent5"/>
    <w:uiPriority w:val="63"/>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7295D2"/>
        <w:left w:val="single" w:sz="8" w:space="0" w:color="7295D2"/>
        <w:bottom w:val="single" w:sz="8" w:space="0" w:color="7295D2"/>
        <w:right w:val="single" w:sz="8" w:space="0" w:color="7295D2"/>
        <w:insideH w:val="single" w:sz="8" w:space="0" w:color="7295D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295D2"/>
          <w:left w:val="single" w:sz="8" w:space="0" w:color="7295D2"/>
          <w:bottom w:val="single" w:sz="8" w:space="0" w:color="7295D2"/>
          <w:right w:val="single" w:sz="8" w:space="0" w:color="7295D2"/>
          <w:insideH w:val="nil"/>
          <w:insideV w:val="nil"/>
        </w:tcBorders>
        <w:shd w:val="clear" w:color="auto" w:fill="4472C4"/>
      </w:tcPr>
    </w:tblStylePr>
    <w:tblStylePr w:type="lastRow">
      <w:pPr>
        <w:spacing w:before="0" w:after="0" w:line="240" w:lineRule="auto"/>
      </w:pPr>
      <w:rPr>
        <w:b/>
        <w:bCs/>
      </w:rPr>
      <w:tblPr/>
      <w:tcPr>
        <w:tcBorders>
          <w:top w:val="double" w:sz="6" w:space="0" w:color="7295D2"/>
          <w:left w:val="single" w:sz="8" w:space="0" w:color="7295D2"/>
          <w:bottom w:val="single" w:sz="8" w:space="0" w:color="7295D2"/>
          <w:right w:val="single" w:sz="8" w:space="0" w:color="7295D2"/>
          <w:insideH w:val="nil"/>
          <w:insideV w:val="nil"/>
        </w:tcBorders>
      </w:tcPr>
    </w:tblStylePr>
    <w:tblStylePr w:type="firstCol">
      <w:rPr>
        <w:b/>
        <w:bCs/>
      </w:rPr>
    </w:tblStylePr>
    <w:tblStylePr w:type="lastCol">
      <w:rPr>
        <w:b/>
        <w:bCs/>
      </w:rPr>
    </w:tblStylePr>
    <w:tblStylePr w:type="band1Vert">
      <w:tblPr/>
      <w:tcPr>
        <w:shd w:val="clear" w:color="auto" w:fill="D0DBF0"/>
      </w:tcPr>
    </w:tblStylePr>
    <w:tblStylePr w:type="band1Horz">
      <w:tblPr/>
      <w:tcPr>
        <w:tcBorders>
          <w:insideH w:val="nil"/>
          <w:insideV w:val="nil"/>
        </w:tcBorders>
        <w:shd w:val="clear" w:color="auto" w:fill="D0DBF0"/>
      </w:tcPr>
    </w:tblStylePr>
    <w:tblStylePr w:type="band2Horz">
      <w:tblPr/>
      <w:tcPr>
        <w:tcBorders>
          <w:insideH w:val="nil"/>
          <w:insideV w:val="nil"/>
        </w:tcBorders>
      </w:tcPr>
    </w:tblStylePr>
  </w:style>
  <w:style w:type="table" w:customStyle="1" w:styleId="LightGrid-Accent31">
    <w:name w:val="Light Grid - Accent 31"/>
    <w:basedOn w:val="TableNormal"/>
    <w:next w:val="LightGrid-Accent3"/>
    <w:uiPriority w:val="62"/>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table" w:customStyle="1" w:styleId="MediumList2-Accent31">
    <w:name w:val="Medium List 2 - Accent 31"/>
    <w:basedOn w:val="TableNormal"/>
    <w:next w:val="MediumList2-Accent3"/>
    <w:uiPriority w:val="66"/>
    <w:rsid w:val="005F2486"/>
    <w:pPr>
      <w:spacing w:after="120" w:line="264" w:lineRule="auto"/>
    </w:pPr>
    <w:rPr>
      <w:rFonts w:ascii="Calibri Light" w:eastAsia="Times New Roman" w:hAnsi="Calibri Light" w:cs="Times New Roman"/>
      <w:color w:val="000000"/>
      <w:sz w:val="20"/>
      <w:szCs w:val="20"/>
      <w:lang w:bidi="ar-SA"/>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rPr>
        <w:sz w:val="24"/>
        <w:szCs w:val="24"/>
      </w:rPr>
      <w:tblPr/>
      <w:tcPr>
        <w:tcBorders>
          <w:top w:val="nil"/>
          <w:left w:val="nil"/>
          <w:bottom w:val="single" w:sz="24" w:space="0" w:color="A5A5A5"/>
          <w:right w:val="nil"/>
          <w:insideH w:val="nil"/>
          <w:insideV w:val="nil"/>
        </w:tcBorders>
        <w:shd w:val="clear" w:color="auto" w:fill="FFFFFF"/>
      </w:tcPr>
    </w:tblStylePr>
    <w:tblStylePr w:type="lastRow">
      <w:tblPr/>
      <w:tcPr>
        <w:tcBorders>
          <w:top w:val="single" w:sz="8" w:space="0" w:color="A5A5A5"/>
          <w:left w:val="nil"/>
          <w:bottom w:val="nil"/>
          <w:right w:val="nil"/>
          <w:insideH w:val="nil"/>
          <w:insideV w:val="nil"/>
        </w:tcBorders>
        <w:shd w:val="clear" w:color="auto" w:fill="FFFFFF"/>
      </w:tcPr>
    </w:tblStylePr>
    <w:tblStylePr w:type="firstCol">
      <w:tblPr/>
      <w:tcPr>
        <w:tcBorders>
          <w:top w:val="nil"/>
          <w:left w:val="nil"/>
          <w:bottom w:val="nil"/>
          <w:right w:val="single" w:sz="8" w:space="0" w:color="A5A5A5"/>
          <w:insideH w:val="nil"/>
          <w:insideV w:val="nil"/>
        </w:tcBorders>
        <w:shd w:val="clear" w:color="auto" w:fill="FFFFFF"/>
      </w:tcPr>
    </w:tblStylePr>
    <w:tblStylePr w:type="lastCol">
      <w:tblPr/>
      <w:tcPr>
        <w:tcBorders>
          <w:top w:val="nil"/>
          <w:left w:val="single" w:sz="8" w:space="0" w:color="A5A5A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8E8E8"/>
      </w:tcPr>
    </w:tblStylePr>
    <w:tblStylePr w:type="band1Horz">
      <w:tblPr/>
      <w:tcPr>
        <w:tcBorders>
          <w:top w:val="nil"/>
          <w:bottom w:val="nil"/>
          <w:insideH w:val="nil"/>
          <w:insideV w:val="nil"/>
        </w:tcBorders>
        <w:shd w:val="clear" w:color="auto" w:fill="E8E8E8"/>
      </w:tcPr>
    </w:tblStylePr>
    <w:tblStylePr w:type="nwCell">
      <w:tblPr/>
      <w:tcPr>
        <w:shd w:val="clear" w:color="auto" w:fill="FFFFFF"/>
      </w:tcPr>
    </w:tblStylePr>
    <w:tblStylePr w:type="swCell">
      <w:tblPr/>
      <w:tcPr>
        <w:tcBorders>
          <w:top w:val="nil"/>
        </w:tcBorders>
      </w:tcPr>
    </w:tblStylePr>
  </w:style>
  <w:style w:type="table" w:customStyle="1" w:styleId="MediumList1-Accent61">
    <w:name w:val="Medium List 1 - Accent 61"/>
    <w:basedOn w:val="TableNormal"/>
    <w:next w:val="MediumList1-Accent6"/>
    <w:uiPriority w:val="65"/>
    <w:rsid w:val="005F2486"/>
    <w:pPr>
      <w:spacing w:after="120" w:line="264" w:lineRule="auto"/>
    </w:pPr>
    <w:rPr>
      <w:rFonts w:eastAsia="Times New Roman"/>
      <w:color w:val="000000"/>
      <w:sz w:val="20"/>
      <w:szCs w:val="20"/>
      <w:lang w:bidi="ar-SA"/>
    </w:rPr>
    <w:tblPr>
      <w:tblStyleRowBandSize w:val="1"/>
      <w:tblStyleColBandSize w:val="1"/>
      <w:tblInd w:w="0" w:type="dxa"/>
      <w:tblBorders>
        <w:top w:val="single" w:sz="8" w:space="0" w:color="70AD47"/>
        <w:bottom w:val="single" w:sz="8" w:space="0" w:color="70AD47"/>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70AD47"/>
        </w:tcBorders>
      </w:tcPr>
    </w:tblStylePr>
    <w:tblStylePr w:type="lastRow">
      <w:rPr>
        <w:b/>
        <w:bCs/>
        <w:color w:val="44546A"/>
      </w:rPr>
      <w:tblPr/>
      <w:tcPr>
        <w:tcBorders>
          <w:top w:val="single" w:sz="8" w:space="0" w:color="70AD47"/>
          <w:bottom w:val="single" w:sz="8" w:space="0" w:color="70AD47"/>
        </w:tcBorders>
      </w:tcPr>
    </w:tblStylePr>
    <w:tblStylePr w:type="firstCol">
      <w:rPr>
        <w:b/>
        <w:bCs/>
      </w:rPr>
    </w:tblStylePr>
    <w:tblStylePr w:type="lastCol">
      <w:rPr>
        <w:b/>
        <w:bCs/>
      </w:rPr>
      <w:tblPr/>
      <w:tcPr>
        <w:tcBorders>
          <w:top w:val="single" w:sz="8" w:space="0" w:color="70AD47"/>
          <w:bottom w:val="single" w:sz="8" w:space="0" w:color="70AD47"/>
        </w:tcBorders>
      </w:tcPr>
    </w:tblStylePr>
    <w:tblStylePr w:type="band1Vert">
      <w:tblPr/>
      <w:tcPr>
        <w:shd w:val="clear" w:color="auto" w:fill="DBEBD0"/>
      </w:tcPr>
    </w:tblStylePr>
    <w:tblStylePr w:type="band1Horz">
      <w:tblPr/>
      <w:tcPr>
        <w:shd w:val="clear" w:color="auto" w:fill="DBEBD0"/>
      </w:tcPr>
    </w:tblStylePr>
  </w:style>
  <w:style w:type="table" w:customStyle="1" w:styleId="LightList-Accent51">
    <w:name w:val="Light List - Accent 51"/>
    <w:basedOn w:val="TableNormal"/>
    <w:next w:val="LightList-Accent5"/>
    <w:uiPriority w:val="61"/>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4472C4"/>
        <w:left w:val="single" w:sz="8" w:space="0" w:color="4472C4"/>
        <w:bottom w:val="single" w:sz="8" w:space="0" w:color="4472C4"/>
        <w:right w:val="single" w:sz="8" w:space="0" w:color="4472C4"/>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numbering" w:customStyle="1" w:styleId="NoList11">
    <w:name w:val="No List11"/>
    <w:next w:val="NoList"/>
    <w:uiPriority w:val="99"/>
    <w:semiHidden/>
    <w:unhideWhenUsed/>
    <w:rsid w:val="005F2486"/>
  </w:style>
  <w:style w:type="paragraph" w:styleId="DocumentMap">
    <w:name w:val="Document Map"/>
    <w:basedOn w:val="Normal"/>
    <w:link w:val="DocumentMapChar"/>
    <w:uiPriority w:val="99"/>
    <w:unhideWhenUsed/>
    <w:rsid w:val="005F2486"/>
    <w:pPr>
      <w:bidi w:val="0"/>
      <w:spacing w:after="120" w:line="264" w:lineRule="auto"/>
    </w:pPr>
    <w:rPr>
      <w:rFonts w:ascii="Tahoma" w:eastAsia="Calibri" w:hAnsi="Tahoma" w:cs="Times New Roman"/>
      <w:sz w:val="16"/>
      <w:szCs w:val="16"/>
      <w:lang w:bidi="ar-SA"/>
    </w:rPr>
  </w:style>
  <w:style w:type="character" w:customStyle="1" w:styleId="DocumentMapChar">
    <w:name w:val="Document Map Char"/>
    <w:basedOn w:val="DefaultParagraphFont"/>
    <w:link w:val="DocumentMap"/>
    <w:uiPriority w:val="99"/>
    <w:rsid w:val="005F2486"/>
    <w:rPr>
      <w:rFonts w:ascii="Tahoma" w:eastAsia="Calibri" w:hAnsi="Tahoma" w:cs="Times New Roman"/>
      <w:sz w:val="16"/>
      <w:szCs w:val="16"/>
      <w:lang w:bidi="ar-SA"/>
    </w:rPr>
  </w:style>
  <w:style w:type="paragraph" w:styleId="TOC4">
    <w:name w:val="toc 4"/>
    <w:basedOn w:val="Normal"/>
    <w:next w:val="Normal"/>
    <w:autoRedefine/>
    <w:uiPriority w:val="39"/>
    <w:unhideWhenUsed/>
    <w:rsid w:val="00150186"/>
    <w:pPr>
      <w:bidi w:val="0"/>
      <w:spacing w:after="0" w:line="240" w:lineRule="auto"/>
      <w:ind w:left="397"/>
    </w:pPr>
    <w:rPr>
      <w:rFonts w:ascii="Times New Roman" w:eastAsia="Times New Roman" w:hAnsi="Times New Roman" w:cs="B Zar"/>
      <w:sz w:val="24"/>
      <w:szCs w:val="24"/>
      <w:lang w:bidi="ar-SA"/>
    </w:rPr>
  </w:style>
  <w:style w:type="paragraph" w:styleId="TOC5">
    <w:name w:val="toc 5"/>
    <w:basedOn w:val="Normal"/>
    <w:next w:val="Normal"/>
    <w:autoRedefine/>
    <w:uiPriority w:val="39"/>
    <w:unhideWhenUsed/>
    <w:rsid w:val="00CA3925"/>
    <w:pPr>
      <w:spacing w:after="100"/>
      <w:ind w:left="880"/>
    </w:pPr>
    <w:rPr>
      <w:rFonts w:ascii="Calibri" w:eastAsia="Times New Roman" w:hAnsi="Calibri" w:cs="B Zar"/>
      <w:sz w:val="24"/>
      <w:szCs w:val="24"/>
      <w:lang w:bidi="ar-SA"/>
      <w14:textOutline w14:w="5270" w14:cap="flat" w14:cmpd="sng" w14:algn="ctr">
        <w14:solidFill>
          <w14:schemeClr w14:val="accent1">
            <w14:shade w14:val="88000"/>
            <w14:satMod w14:val="110000"/>
          </w14:schemeClr>
        </w14:solidFill>
        <w14:prstDash w14:val="solid"/>
        <w14:round/>
      </w14:textOutline>
    </w:rPr>
  </w:style>
  <w:style w:type="paragraph" w:styleId="TOC6">
    <w:name w:val="toc 6"/>
    <w:basedOn w:val="Normal"/>
    <w:next w:val="Normal"/>
    <w:autoRedefine/>
    <w:uiPriority w:val="39"/>
    <w:unhideWhenUsed/>
    <w:rsid w:val="005F2486"/>
    <w:pPr>
      <w:bidi w:val="0"/>
      <w:spacing w:after="100"/>
      <w:ind w:left="1100"/>
    </w:pPr>
    <w:rPr>
      <w:rFonts w:ascii="Calibri" w:eastAsia="Times New Roman" w:hAnsi="Calibri" w:cs="Arial"/>
      <w:sz w:val="20"/>
      <w:szCs w:val="20"/>
      <w:lang w:bidi="ar-SA"/>
    </w:rPr>
  </w:style>
  <w:style w:type="paragraph" w:styleId="TOC7">
    <w:name w:val="toc 7"/>
    <w:basedOn w:val="Normal"/>
    <w:next w:val="Normal"/>
    <w:autoRedefine/>
    <w:uiPriority w:val="39"/>
    <w:unhideWhenUsed/>
    <w:rsid w:val="005F2486"/>
    <w:pPr>
      <w:bidi w:val="0"/>
      <w:spacing w:after="100"/>
      <w:ind w:left="1320"/>
    </w:pPr>
    <w:rPr>
      <w:rFonts w:ascii="Calibri" w:eastAsia="Times New Roman" w:hAnsi="Calibri" w:cs="Arial"/>
      <w:sz w:val="20"/>
      <w:szCs w:val="20"/>
      <w:lang w:bidi="ar-SA"/>
    </w:rPr>
  </w:style>
  <w:style w:type="paragraph" w:styleId="TOC8">
    <w:name w:val="toc 8"/>
    <w:basedOn w:val="Normal"/>
    <w:next w:val="Normal"/>
    <w:autoRedefine/>
    <w:uiPriority w:val="39"/>
    <w:unhideWhenUsed/>
    <w:rsid w:val="005F2486"/>
    <w:pPr>
      <w:bidi w:val="0"/>
      <w:spacing w:after="100"/>
      <w:ind w:left="1540"/>
    </w:pPr>
    <w:rPr>
      <w:rFonts w:ascii="Calibri" w:eastAsia="Times New Roman" w:hAnsi="Calibri" w:cs="Arial"/>
      <w:sz w:val="20"/>
      <w:szCs w:val="20"/>
      <w:lang w:bidi="ar-SA"/>
    </w:rPr>
  </w:style>
  <w:style w:type="paragraph" w:styleId="TOC9">
    <w:name w:val="toc 9"/>
    <w:basedOn w:val="Normal"/>
    <w:next w:val="Normal"/>
    <w:autoRedefine/>
    <w:uiPriority w:val="39"/>
    <w:unhideWhenUsed/>
    <w:rsid w:val="005F2486"/>
    <w:pPr>
      <w:bidi w:val="0"/>
      <w:spacing w:after="100"/>
      <w:ind w:left="1760"/>
    </w:pPr>
    <w:rPr>
      <w:rFonts w:ascii="Calibri" w:eastAsia="Times New Roman" w:hAnsi="Calibri" w:cs="Arial"/>
      <w:sz w:val="20"/>
      <w:szCs w:val="20"/>
      <w:lang w:bidi="ar-SA"/>
    </w:rPr>
  </w:style>
  <w:style w:type="table" w:customStyle="1" w:styleId="TableGrid1">
    <w:name w:val="Table Grid1"/>
    <w:basedOn w:val="TableNormal"/>
    <w:next w:val="TableGrid"/>
    <w:uiPriority w:val="59"/>
    <w:rsid w:val="005F2486"/>
    <w:pPr>
      <w:spacing w:after="120" w:line="264"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20">
    <w:name w:val="تیتر2"/>
    <w:basedOn w:val="ListParagraph"/>
    <w:link w:val="2Char"/>
    <w:rsid w:val="005F2486"/>
    <w:pPr>
      <w:bidi/>
      <w:spacing w:after="120"/>
      <w:ind w:left="0"/>
      <w:contextualSpacing/>
      <w:jc w:val="both"/>
      <w:outlineLvl w:val="1"/>
    </w:pPr>
    <w:rPr>
      <w:rFonts w:ascii="Calibri" w:eastAsia="Times New Roman" w:hAnsi="Calibri" w:cs="B Titr"/>
      <w:b/>
      <w:bCs/>
      <w:color w:val="000099"/>
      <w:sz w:val="28"/>
      <w:szCs w:val="20"/>
    </w:rPr>
  </w:style>
  <w:style w:type="paragraph" w:customStyle="1" w:styleId="a">
    <w:name w:val="تیتر ادارات"/>
    <w:basedOn w:val="Normal"/>
    <w:link w:val="Char"/>
    <w:rsid w:val="005F2486"/>
    <w:pPr>
      <w:jc w:val="both"/>
      <w:outlineLvl w:val="1"/>
    </w:pPr>
    <w:rPr>
      <w:rFonts w:ascii="Calibri" w:eastAsia="Calibri" w:hAnsi="Calibri" w:cs="B Titr"/>
      <w:b/>
      <w:bCs/>
      <w:color w:val="680000"/>
      <w:sz w:val="28"/>
      <w:szCs w:val="28"/>
    </w:rPr>
  </w:style>
  <w:style w:type="character" w:customStyle="1" w:styleId="ListParagraphChar">
    <w:name w:val="List Paragraph Char"/>
    <w:link w:val="ListParagraph"/>
    <w:uiPriority w:val="34"/>
    <w:rsid w:val="005F2486"/>
    <w:rPr>
      <w:rFonts w:ascii="Times New Roman" w:eastAsia="MS Mincho" w:hAnsi="Times New Roman" w:cs="Times New Roman"/>
      <w:sz w:val="24"/>
      <w:szCs w:val="24"/>
    </w:rPr>
  </w:style>
  <w:style w:type="character" w:customStyle="1" w:styleId="2Char">
    <w:name w:val="تیتر2 Char"/>
    <w:link w:val="20"/>
    <w:rsid w:val="005F2486"/>
    <w:rPr>
      <w:rFonts w:ascii="Calibri" w:eastAsia="Times New Roman" w:hAnsi="Calibri" w:cs="B Titr"/>
      <w:b/>
      <w:bCs/>
      <w:color w:val="000099"/>
      <w:sz w:val="28"/>
      <w:szCs w:val="20"/>
    </w:rPr>
  </w:style>
  <w:style w:type="paragraph" w:customStyle="1" w:styleId="a0">
    <w:name w:val="نمودار"/>
    <w:basedOn w:val="Normal"/>
    <w:link w:val="Char0"/>
    <w:rsid w:val="005F2486"/>
    <w:pPr>
      <w:jc w:val="center"/>
      <w:outlineLvl w:val="1"/>
    </w:pPr>
    <w:rPr>
      <w:rFonts w:ascii="Calibri" w:eastAsia="Calibri" w:hAnsi="Calibri" w:cs="B Zar"/>
      <w:b/>
      <w:bCs/>
      <w:sz w:val="20"/>
      <w:szCs w:val="20"/>
    </w:rPr>
  </w:style>
  <w:style w:type="character" w:customStyle="1" w:styleId="Char">
    <w:name w:val="تیتر ادارات Char"/>
    <w:link w:val="a"/>
    <w:rsid w:val="005F2486"/>
    <w:rPr>
      <w:rFonts w:ascii="Calibri" w:eastAsia="Calibri" w:hAnsi="Calibri" w:cs="B Titr"/>
      <w:b/>
      <w:bCs/>
      <w:color w:val="680000"/>
      <w:sz w:val="28"/>
      <w:szCs w:val="28"/>
    </w:rPr>
  </w:style>
  <w:style w:type="paragraph" w:customStyle="1" w:styleId="a1">
    <w:name w:val="نمودار و جدول"/>
    <w:basedOn w:val="a0"/>
    <w:link w:val="Char1"/>
    <w:rsid w:val="005F2486"/>
    <w:rPr>
      <w:rFonts w:cs="B Titr"/>
    </w:rPr>
  </w:style>
  <w:style w:type="character" w:customStyle="1" w:styleId="Char0">
    <w:name w:val="نمودار Char"/>
    <w:link w:val="a0"/>
    <w:rsid w:val="005F2486"/>
    <w:rPr>
      <w:rFonts w:ascii="Calibri" w:eastAsia="Calibri" w:hAnsi="Calibri" w:cs="B Zar"/>
      <w:b/>
      <w:bCs/>
      <w:sz w:val="20"/>
      <w:szCs w:val="20"/>
    </w:rPr>
  </w:style>
  <w:style w:type="character" w:styleId="LineNumber">
    <w:name w:val="line number"/>
    <w:basedOn w:val="DefaultParagraphFont"/>
    <w:uiPriority w:val="99"/>
    <w:unhideWhenUsed/>
    <w:rsid w:val="005F2486"/>
  </w:style>
  <w:style w:type="character" w:customStyle="1" w:styleId="Char1">
    <w:name w:val="نمودار و جدول Char"/>
    <w:link w:val="a1"/>
    <w:rsid w:val="005F2486"/>
    <w:rPr>
      <w:rFonts w:ascii="Calibri" w:eastAsia="Calibri" w:hAnsi="Calibri" w:cs="B Titr"/>
      <w:b/>
      <w:bCs/>
      <w:sz w:val="20"/>
      <w:szCs w:val="20"/>
    </w:rPr>
  </w:style>
  <w:style w:type="table" w:customStyle="1" w:styleId="LightShading1">
    <w:name w:val="Light Shading1"/>
    <w:basedOn w:val="TableNormal"/>
    <w:uiPriority w:val="60"/>
    <w:rsid w:val="005F2486"/>
    <w:pPr>
      <w:spacing w:after="120" w:line="264" w:lineRule="auto"/>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
    <w:name w:val="Light Shading - Accent 11"/>
    <w:basedOn w:val="TableNormal"/>
    <w:uiPriority w:val="60"/>
    <w:rsid w:val="005F2486"/>
    <w:pPr>
      <w:spacing w:after="120" w:line="264" w:lineRule="auto"/>
    </w:pPr>
    <w:rPr>
      <w:rFonts w:ascii="Calibri" w:eastAsia="Calibri"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ghtShading-Accent3">
    <w:name w:val="Light Shading Accent 3"/>
    <w:basedOn w:val="TableNormal"/>
    <w:uiPriority w:val="60"/>
    <w:rsid w:val="005F2486"/>
    <w:pPr>
      <w:spacing w:after="120" w:line="264" w:lineRule="auto"/>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ghtShading-Accent5">
    <w:name w:val="Light Shading Accent 5"/>
    <w:basedOn w:val="TableNormal"/>
    <w:uiPriority w:val="60"/>
    <w:rsid w:val="005F2486"/>
    <w:pPr>
      <w:spacing w:after="120" w:line="264" w:lineRule="auto"/>
    </w:pPr>
    <w:rPr>
      <w:rFonts w:ascii="Calibri" w:eastAsia="Calibri" w:hAnsi="Calibri" w:cs="Arial"/>
      <w:color w:val="31849B"/>
      <w:sz w:val="20"/>
      <w:szCs w:val="2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LightGrid-Accent2">
    <w:name w:val="Light Grid Accent 2"/>
    <w:basedOn w:val="TableNormal"/>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MediumShading1-Accent1">
    <w:name w:val="Medium Shading 1 Accent 1"/>
    <w:basedOn w:val="TableNormal"/>
    <w:uiPriority w:val="63"/>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LightList-Accent4">
    <w:name w:val="Light List Accent 4"/>
    <w:basedOn w:val="TableNormal"/>
    <w:uiPriority w:val="61"/>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LightGrid">
    <w:name w:val="Light Grid"/>
    <w:basedOn w:val="TableNormal"/>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MediumShading1-Accent2">
    <w:name w:val="Medium Shading 1 Accent 2"/>
    <w:basedOn w:val="TableNormal"/>
    <w:uiPriority w:val="63"/>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LightGrid-Accent21">
    <w:name w:val="Light Grid - Accent 21"/>
    <w:basedOn w:val="TableNormal"/>
    <w:next w:val="LightGrid-Accent2"/>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LightGrid-Accent1">
    <w:name w:val="Light Grid Accent 1"/>
    <w:basedOn w:val="TableNormal"/>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List-Accent3">
    <w:name w:val="Light List Accent 3"/>
    <w:basedOn w:val="TableNormal"/>
    <w:uiPriority w:val="61"/>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Accent511">
    <w:name w:val="Light List - Accent 511"/>
    <w:basedOn w:val="TableNormal"/>
    <w:next w:val="LightList-Accent5"/>
    <w:uiPriority w:val="61"/>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111">
    <w:name w:val="No List111"/>
    <w:next w:val="NoList"/>
    <w:uiPriority w:val="99"/>
    <w:semiHidden/>
    <w:unhideWhenUsed/>
    <w:rsid w:val="005F2486"/>
  </w:style>
  <w:style w:type="paragraph" w:styleId="FootnoteText">
    <w:name w:val="footnote text"/>
    <w:aliases w:val=" Char,Footnote Text3,Footnote Text41,Footnote Text211,Footnote Text Char Char Char311,Footnote Text Char Char Char41,Footnote Text311,Footnote Text Char Char Char4 Char Char1,Footnote Text23,Footnote Text221 Char Char"/>
    <w:basedOn w:val="Normal"/>
    <w:link w:val="FootnoteTextChar"/>
    <w:uiPriority w:val="99"/>
    <w:unhideWhenUsed/>
    <w:rsid w:val="005F2486"/>
    <w:pPr>
      <w:bidi w:val="0"/>
      <w:spacing w:after="120" w:line="264" w:lineRule="auto"/>
    </w:pPr>
    <w:rPr>
      <w:rFonts w:ascii="Calibri" w:eastAsia="Calibri" w:hAnsi="Calibri" w:cs="Arial"/>
      <w:sz w:val="20"/>
      <w:szCs w:val="20"/>
      <w:lang w:bidi="ar-SA"/>
    </w:rPr>
  </w:style>
  <w:style w:type="character" w:customStyle="1" w:styleId="FootnoteTextChar">
    <w:name w:val="Footnote Text Char"/>
    <w:aliases w:val=" Char Char,Footnote Text3 Char,Footnote Text41 Char,Footnote Text211 Char,Footnote Text Char Char Char311 Char,Footnote Text Char Char Char41 Char,Footnote Text311 Char,Footnote Text Char Char Char4 Char Char1 Char"/>
    <w:basedOn w:val="DefaultParagraphFont"/>
    <w:link w:val="FootnoteText"/>
    <w:uiPriority w:val="99"/>
    <w:rsid w:val="005F2486"/>
    <w:rPr>
      <w:rFonts w:ascii="Calibri" w:eastAsia="Calibri" w:hAnsi="Calibri" w:cs="Arial"/>
      <w:sz w:val="20"/>
      <w:szCs w:val="20"/>
      <w:lang w:bidi="ar-SA"/>
    </w:rPr>
  </w:style>
  <w:style w:type="character" w:styleId="FootnoteReference">
    <w:name w:val="footnote reference"/>
    <w:basedOn w:val="DefaultParagraphFont"/>
    <w:uiPriority w:val="99"/>
    <w:unhideWhenUsed/>
    <w:rsid w:val="005F2486"/>
    <w:rPr>
      <w:vertAlign w:val="superscript"/>
    </w:rPr>
  </w:style>
  <w:style w:type="table" w:customStyle="1" w:styleId="TableGrid11">
    <w:name w:val="Table Grid11"/>
    <w:basedOn w:val="TableNormal"/>
    <w:next w:val="TableGrid"/>
    <w:uiPriority w:val="59"/>
    <w:rsid w:val="005F2486"/>
    <w:pPr>
      <w:bidi/>
      <w:spacing w:after="120" w:line="264"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1">
    <w:name w:val="Light Grid - Accent 41"/>
    <w:basedOn w:val="TableNormal"/>
    <w:next w:val="LightGrid-Accent4"/>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42">
    <w:name w:val="Light Grid - Accent 42"/>
    <w:basedOn w:val="TableNormal"/>
    <w:next w:val="LightGrid-Accent4"/>
    <w:uiPriority w:val="62"/>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FFC000"/>
          <w:left w:val="single" w:sz="8" w:space="0" w:color="FFC000"/>
          <w:bottom w:val="single" w:sz="18" w:space="0" w:color="FFC000"/>
          <w:right w:val="single" w:sz="8" w:space="0" w:color="FFC000"/>
          <w:insideH w:val="nil"/>
          <w:insideV w:val="single" w:sz="8" w:space="0" w:color="FFC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FFC000"/>
          <w:left w:val="single" w:sz="8" w:space="0" w:color="FFC000"/>
          <w:bottom w:val="single" w:sz="8" w:space="0" w:color="FFC000"/>
          <w:right w:val="single" w:sz="8" w:space="0" w:color="FFC000"/>
          <w:insideH w:val="nil"/>
          <w:insideV w:val="single" w:sz="8" w:space="0" w:color="FFC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FFC000"/>
          <w:left w:val="single" w:sz="8" w:space="0" w:color="FFC000"/>
          <w:bottom w:val="single" w:sz="8" w:space="0" w:color="FFC000"/>
          <w:right w:val="single" w:sz="8" w:space="0" w:color="FFC000"/>
        </w:tcBorders>
      </w:tcPr>
    </w:tblStylePr>
    <w:tblStylePr w:type="band1Vert">
      <w:tblPr/>
      <w:tcPr>
        <w:tcBorders>
          <w:top w:val="single" w:sz="8" w:space="0" w:color="FFC000"/>
          <w:left w:val="single" w:sz="8" w:space="0" w:color="FFC000"/>
          <w:bottom w:val="single" w:sz="8" w:space="0" w:color="FFC000"/>
          <w:right w:val="single" w:sz="8" w:space="0" w:color="FFC000"/>
        </w:tcBorders>
        <w:shd w:val="clear" w:color="auto" w:fill="FFEFC0"/>
      </w:tcPr>
    </w:tblStylePr>
    <w:tblStylePr w:type="band1Horz">
      <w:tblPr/>
      <w:tcPr>
        <w:tcBorders>
          <w:top w:val="single" w:sz="8" w:space="0" w:color="FFC000"/>
          <w:left w:val="single" w:sz="8" w:space="0" w:color="FFC000"/>
          <w:bottom w:val="single" w:sz="8" w:space="0" w:color="FFC000"/>
          <w:right w:val="single" w:sz="8" w:space="0" w:color="FFC000"/>
          <w:insideV w:val="single" w:sz="8" w:space="0" w:color="FFC000"/>
        </w:tcBorders>
        <w:shd w:val="clear" w:color="auto" w:fill="FFEFC0"/>
      </w:tcPr>
    </w:tblStylePr>
    <w:tblStylePr w:type="band2Horz">
      <w:tblPr/>
      <w:tcPr>
        <w:tcBorders>
          <w:top w:val="single" w:sz="8" w:space="0" w:color="FFC000"/>
          <w:left w:val="single" w:sz="8" w:space="0" w:color="FFC000"/>
          <w:bottom w:val="single" w:sz="8" w:space="0" w:color="FFC000"/>
          <w:right w:val="single" w:sz="8" w:space="0" w:color="FFC000"/>
          <w:insideV w:val="single" w:sz="8" w:space="0" w:color="FFC000"/>
        </w:tcBorders>
      </w:tcPr>
    </w:tblStylePr>
  </w:style>
  <w:style w:type="table" w:customStyle="1" w:styleId="TableGrid111">
    <w:name w:val="Table Grid111"/>
    <w:basedOn w:val="TableNormal"/>
    <w:next w:val="TableGrid"/>
    <w:rsid w:val="005F2486"/>
    <w:pPr>
      <w:bidi/>
      <w:spacing w:after="120" w:line="264"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
    <w:name w:val="No List2"/>
    <w:next w:val="NoList"/>
    <w:uiPriority w:val="99"/>
    <w:semiHidden/>
    <w:unhideWhenUsed/>
    <w:rsid w:val="005F2486"/>
  </w:style>
  <w:style w:type="table" w:customStyle="1" w:styleId="TableGrid2">
    <w:name w:val="Table Grid2"/>
    <w:basedOn w:val="TableNormal"/>
    <w:next w:val="TableGrid"/>
    <w:uiPriority w:val="59"/>
    <w:rsid w:val="005F2486"/>
    <w:pPr>
      <w:spacing w:after="120" w:line="264"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List-Accent52">
    <w:name w:val="Light List - Accent 52"/>
    <w:basedOn w:val="TableNormal"/>
    <w:next w:val="LightList-Accent5"/>
    <w:uiPriority w:val="61"/>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12">
    <w:name w:val="No List12"/>
    <w:next w:val="NoList"/>
    <w:uiPriority w:val="99"/>
    <w:semiHidden/>
    <w:unhideWhenUsed/>
    <w:rsid w:val="005F2486"/>
  </w:style>
  <w:style w:type="table" w:customStyle="1" w:styleId="TableGrid12">
    <w:name w:val="Table Grid12"/>
    <w:basedOn w:val="TableNormal"/>
    <w:next w:val="TableGrid"/>
    <w:rsid w:val="005F2486"/>
    <w:pPr>
      <w:bidi/>
      <w:spacing w:after="120" w:line="264"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21">
    <w:name w:val="Light Grid - Accent 421"/>
    <w:basedOn w:val="TableNormal"/>
    <w:next w:val="LightGrid-Accent4"/>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11">
    <w:name w:val="Light Grid - Accent 11"/>
    <w:basedOn w:val="TableNormal"/>
    <w:uiPriority w:val="62"/>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paragraph" w:customStyle="1" w:styleId="a2">
    <w:name w:val="فازها"/>
    <w:basedOn w:val="Normal"/>
    <w:link w:val="Char2"/>
    <w:rsid w:val="005F2486"/>
    <w:pPr>
      <w:bidi w:val="0"/>
      <w:spacing w:after="120" w:line="360" w:lineRule="auto"/>
      <w:jc w:val="center"/>
    </w:pPr>
    <w:rPr>
      <w:rFonts w:eastAsia="Times New Roman" w:cs="B Titr"/>
      <w:b/>
      <w:bCs/>
      <w:color w:val="C45911"/>
      <w:sz w:val="24"/>
      <w:szCs w:val="40"/>
      <w:u w:val="single"/>
      <w:lang w:bidi="ar-SA"/>
    </w:rPr>
  </w:style>
  <w:style w:type="paragraph" w:customStyle="1" w:styleId="1-1">
    <w:name w:val="1-1"/>
    <w:basedOn w:val="ListParagraph"/>
    <w:link w:val="1-1Char"/>
    <w:rsid w:val="005F2486"/>
    <w:pPr>
      <w:numPr>
        <w:ilvl w:val="1"/>
        <w:numId w:val="12"/>
      </w:numPr>
      <w:bidi/>
      <w:spacing w:line="360" w:lineRule="auto"/>
      <w:ind w:left="696"/>
      <w:contextualSpacing/>
    </w:pPr>
    <w:rPr>
      <w:rFonts w:ascii="Calibri" w:eastAsia="Times New Roman" w:hAnsi="Calibri" w:cs="B Titr"/>
      <w:b/>
      <w:bCs/>
      <w:color w:val="3C219F"/>
      <w:lang w:bidi="ar-SA"/>
    </w:rPr>
  </w:style>
  <w:style w:type="character" w:customStyle="1" w:styleId="Char2">
    <w:name w:val="فازها Char"/>
    <w:basedOn w:val="DefaultParagraphFont"/>
    <w:link w:val="a2"/>
    <w:rsid w:val="005F2486"/>
    <w:rPr>
      <w:rFonts w:eastAsia="Times New Roman" w:cs="B Titr"/>
      <w:b/>
      <w:bCs/>
      <w:color w:val="C45911"/>
      <w:sz w:val="24"/>
      <w:szCs w:val="40"/>
      <w:u w:val="single"/>
      <w:lang w:bidi="ar-SA"/>
    </w:rPr>
  </w:style>
  <w:style w:type="character" w:customStyle="1" w:styleId="1-1Char">
    <w:name w:val="1-1 Char"/>
    <w:basedOn w:val="ListParagraphChar"/>
    <w:link w:val="1-1"/>
    <w:rsid w:val="005F2486"/>
    <w:rPr>
      <w:rFonts w:ascii="Calibri" w:eastAsia="Times New Roman" w:hAnsi="Calibri" w:cs="B Titr"/>
      <w:b/>
      <w:bCs/>
      <w:color w:val="3C219F"/>
      <w:sz w:val="24"/>
      <w:szCs w:val="24"/>
      <w:lang w:bidi="ar-SA"/>
    </w:rPr>
  </w:style>
  <w:style w:type="paragraph" w:customStyle="1" w:styleId="a3">
    <w:name w:val="جدول شماره ..."/>
    <w:basedOn w:val="Normal"/>
    <w:link w:val="Char3"/>
    <w:rsid w:val="005F2486"/>
    <w:pPr>
      <w:spacing w:after="120" w:line="264" w:lineRule="auto"/>
      <w:jc w:val="center"/>
    </w:pPr>
    <w:rPr>
      <w:rFonts w:eastAsia="Times New Roman" w:cs="B Nazanin"/>
      <w:b/>
      <w:bCs/>
      <w:sz w:val="18"/>
      <w:szCs w:val="24"/>
    </w:rPr>
  </w:style>
  <w:style w:type="paragraph" w:customStyle="1" w:styleId="a4">
    <w:name w:val="جدول شماره ."/>
    <w:basedOn w:val="a3"/>
    <w:link w:val="Char4"/>
    <w:rsid w:val="005F2486"/>
  </w:style>
  <w:style w:type="character" w:customStyle="1" w:styleId="Char3">
    <w:name w:val="جدول شماره ... Char"/>
    <w:basedOn w:val="DefaultParagraphFont"/>
    <w:link w:val="a3"/>
    <w:rsid w:val="005F2486"/>
    <w:rPr>
      <w:rFonts w:eastAsia="Times New Roman" w:cs="B Nazanin"/>
      <w:b/>
      <w:bCs/>
      <w:sz w:val="18"/>
      <w:szCs w:val="24"/>
    </w:rPr>
  </w:style>
  <w:style w:type="paragraph" w:customStyle="1" w:styleId="a5">
    <w:name w:val="جداول"/>
    <w:basedOn w:val="a4"/>
    <w:link w:val="Char5"/>
    <w:rsid w:val="005F2486"/>
  </w:style>
  <w:style w:type="character" w:customStyle="1" w:styleId="Char4">
    <w:name w:val="جدول شماره . Char"/>
    <w:basedOn w:val="Char3"/>
    <w:link w:val="a4"/>
    <w:rsid w:val="005F2486"/>
    <w:rPr>
      <w:rFonts w:eastAsia="Times New Roman" w:cs="B Nazanin"/>
      <w:b/>
      <w:bCs/>
      <w:sz w:val="18"/>
      <w:szCs w:val="24"/>
    </w:rPr>
  </w:style>
  <w:style w:type="paragraph" w:customStyle="1" w:styleId="a6">
    <w:name w:val="جدول"/>
    <w:basedOn w:val="a5"/>
    <w:link w:val="Char6"/>
    <w:rsid w:val="005F2486"/>
  </w:style>
  <w:style w:type="character" w:customStyle="1" w:styleId="Char5">
    <w:name w:val="جداول Char"/>
    <w:basedOn w:val="Char4"/>
    <w:link w:val="a5"/>
    <w:rsid w:val="005F2486"/>
    <w:rPr>
      <w:rFonts w:eastAsia="Times New Roman" w:cs="B Nazanin"/>
      <w:b/>
      <w:bCs/>
      <w:sz w:val="18"/>
      <w:szCs w:val="24"/>
    </w:rPr>
  </w:style>
  <w:style w:type="character" w:customStyle="1" w:styleId="Char6">
    <w:name w:val="جدول Char"/>
    <w:basedOn w:val="Char5"/>
    <w:link w:val="a6"/>
    <w:rsid w:val="005F2486"/>
    <w:rPr>
      <w:rFonts w:eastAsia="Times New Roman" w:cs="B Nazanin"/>
      <w:b/>
      <w:bCs/>
      <w:sz w:val="18"/>
      <w:szCs w:val="24"/>
    </w:rPr>
  </w:style>
  <w:style w:type="table" w:customStyle="1" w:styleId="LightGrid-Accent12">
    <w:name w:val="Light Grid - Accent 12"/>
    <w:basedOn w:val="TableNormal"/>
    <w:uiPriority w:val="62"/>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paragraph" w:customStyle="1" w:styleId="1">
    <w:name w:val="تیتر1"/>
    <w:basedOn w:val="20"/>
    <w:link w:val="1Char"/>
    <w:rsid w:val="005F2486"/>
    <w:pPr>
      <w:jc w:val="center"/>
    </w:pPr>
    <w:rPr>
      <w:sz w:val="36"/>
      <w:szCs w:val="36"/>
    </w:rPr>
  </w:style>
  <w:style w:type="paragraph" w:customStyle="1" w:styleId="21">
    <w:name w:val="تیتر 2"/>
    <w:basedOn w:val="Heading2"/>
    <w:link w:val="2Char0"/>
    <w:rsid w:val="005F2486"/>
    <w:pPr>
      <w:keepLines/>
      <w:spacing w:before="80"/>
      <w:ind w:right="90"/>
    </w:pPr>
    <w:rPr>
      <w:rFonts w:ascii="Calibri Light" w:hAnsi="Calibri Light" w:cs="B Titr"/>
      <w:b w:val="0"/>
      <w:bCs w:val="0"/>
      <w:sz w:val="28"/>
      <w:u w:val="single"/>
    </w:rPr>
  </w:style>
  <w:style w:type="character" w:customStyle="1" w:styleId="1Char">
    <w:name w:val="تیتر1 Char"/>
    <w:basedOn w:val="2Char"/>
    <w:link w:val="1"/>
    <w:rsid w:val="005F2486"/>
    <w:rPr>
      <w:rFonts w:ascii="Calibri" w:eastAsia="Times New Roman" w:hAnsi="Calibri" w:cs="B Titr"/>
      <w:b/>
      <w:bCs/>
      <w:color w:val="000099"/>
      <w:sz w:val="36"/>
      <w:szCs w:val="36"/>
    </w:rPr>
  </w:style>
  <w:style w:type="paragraph" w:customStyle="1" w:styleId="10">
    <w:name w:val="سرتیتر1"/>
    <w:basedOn w:val="21"/>
    <w:link w:val="1Char0"/>
    <w:rsid w:val="005F2486"/>
    <w:rPr>
      <w:sz w:val="40"/>
      <w:szCs w:val="40"/>
      <w14:shadow w14:blurRad="50800" w14:dist="38100" w14:dir="2700000" w14:sx="100000" w14:sy="100000" w14:kx="0" w14:ky="0" w14:algn="tl">
        <w14:srgbClr w14:val="000000">
          <w14:alpha w14:val="60000"/>
        </w14:srgbClr>
      </w14:shadow>
    </w:rPr>
  </w:style>
  <w:style w:type="character" w:customStyle="1" w:styleId="2Char0">
    <w:name w:val="تیتر 2 Char"/>
    <w:basedOn w:val="Heading2Char"/>
    <w:link w:val="21"/>
    <w:rsid w:val="005F2486"/>
    <w:rPr>
      <w:rFonts w:ascii="Calibri Light" w:eastAsia="Times New Roman" w:hAnsi="Calibri Light" w:cs="B Titr"/>
      <w:b w:val="0"/>
      <w:bCs w:val="0"/>
      <w:color w:val="C00000"/>
      <w:sz w:val="28"/>
      <w:szCs w:val="28"/>
      <w:u w:val="single"/>
    </w:rPr>
  </w:style>
  <w:style w:type="paragraph" w:customStyle="1" w:styleId="3">
    <w:name w:val="سرتیتر3"/>
    <w:basedOn w:val="1-1"/>
    <w:link w:val="3Char"/>
    <w:rsid w:val="005F2486"/>
  </w:style>
  <w:style w:type="character" w:customStyle="1" w:styleId="1Char0">
    <w:name w:val="سرتیتر1 Char"/>
    <w:basedOn w:val="2Char0"/>
    <w:link w:val="10"/>
    <w:rsid w:val="005F2486"/>
    <w:rPr>
      <w:rFonts w:ascii="Calibri Light" w:eastAsia="Times New Roman" w:hAnsi="Calibri Light" w:cs="B Titr"/>
      <w:b w:val="0"/>
      <w:bCs w:val="0"/>
      <w:color w:val="C00000"/>
      <w:sz w:val="40"/>
      <w:szCs w:val="40"/>
      <w:u w:val="single"/>
      <w14:shadow w14:blurRad="50800" w14:dist="38100" w14:dir="2700000" w14:sx="100000" w14:sy="100000" w14:kx="0" w14:ky="0" w14:algn="tl">
        <w14:srgbClr w14:val="000000">
          <w14:alpha w14:val="60000"/>
        </w14:srgbClr>
      </w14:shadow>
    </w:rPr>
  </w:style>
  <w:style w:type="character" w:customStyle="1" w:styleId="3Char">
    <w:name w:val="سرتیتر3 Char"/>
    <w:basedOn w:val="1-1Char"/>
    <w:link w:val="3"/>
    <w:rsid w:val="005F2486"/>
    <w:rPr>
      <w:rFonts w:ascii="Calibri" w:eastAsia="Times New Roman" w:hAnsi="Calibri" w:cs="B Titr"/>
      <w:b/>
      <w:bCs/>
      <w:color w:val="3C219F"/>
      <w:sz w:val="24"/>
      <w:szCs w:val="24"/>
      <w:lang w:bidi="ar-SA"/>
    </w:rPr>
  </w:style>
  <w:style w:type="table" w:customStyle="1" w:styleId="LightGrid-Accent13">
    <w:name w:val="Light Grid - Accent 13"/>
    <w:basedOn w:val="TableNormal"/>
    <w:uiPriority w:val="62"/>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character" w:styleId="PlaceholderText">
    <w:name w:val="Placeholder Text"/>
    <w:basedOn w:val="DefaultParagraphFont"/>
    <w:uiPriority w:val="99"/>
    <w:semiHidden/>
    <w:rsid w:val="005F2486"/>
    <w:rPr>
      <w:color w:val="808080"/>
    </w:rPr>
  </w:style>
  <w:style w:type="table" w:customStyle="1" w:styleId="LightList-Accent21">
    <w:name w:val="Light List - Accent 21"/>
    <w:basedOn w:val="TableNormal"/>
    <w:next w:val="LightList-Accent2"/>
    <w:uiPriority w:val="61"/>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ED7D31"/>
        <w:left w:val="single" w:sz="8" w:space="0" w:color="ED7D31"/>
        <w:bottom w:val="single" w:sz="8" w:space="0" w:color="ED7D31"/>
        <w:right w:val="single" w:sz="8" w:space="0" w:color="ED7D31"/>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paragraph" w:customStyle="1" w:styleId="xl66">
    <w:name w:val="xl66"/>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24"/>
      <w:szCs w:val="24"/>
      <w:lang w:bidi="ar-SA"/>
    </w:rPr>
  </w:style>
  <w:style w:type="paragraph" w:customStyle="1" w:styleId="xl67">
    <w:name w:val="xl67"/>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paragraph" w:customStyle="1" w:styleId="xl68">
    <w:name w:val="xl68"/>
    <w:basedOn w:val="Normal"/>
    <w:rsid w:val="005F2486"/>
    <w:pPr>
      <w:pBdr>
        <w:top w:val="single" w:sz="12" w:space="0" w:color="009644"/>
        <w:left w:val="single" w:sz="12" w:space="0" w:color="009644"/>
        <w:bottom w:val="single" w:sz="12" w:space="0" w:color="009644"/>
        <w:right w:val="single" w:sz="12" w:space="0" w:color="009644"/>
      </w:pBdr>
      <w:shd w:val="clear" w:color="000000" w:fill="FFFFFF"/>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paragraph" w:customStyle="1" w:styleId="xl69">
    <w:name w:val="xl69"/>
    <w:basedOn w:val="Normal"/>
    <w:rsid w:val="005F2486"/>
    <w:pPr>
      <w:pBdr>
        <w:top w:val="single" w:sz="12" w:space="0" w:color="009644"/>
        <w:left w:val="single" w:sz="12" w:space="0" w:color="009644"/>
        <w:bottom w:val="single" w:sz="12" w:space="0" w:color="009644"/>
        <w:right w:val="single" w:sz="12" w:space="0" w:color="009644"/>
      </w:pBdr>
      <w:shd w:val="clear" w:color="000000" w:fill="FFFF00"/>
      <w:bidi w:val="0"/>
      <w:spacing w:before="100" w:beforeAutospacing="1" w:after="100" w:afterAutospacing="1" w:line="264" w:lineRule="auto"/>
      <w:jc w:val="center"/>
      <w:textAlignment w:val="center"/>
    </w:pPr>
    <w:rPr>
      <w:rFonts w:ascii="Times New Roman" w:eastAsia="Times New Roman" w:hAnsi="Times New Roman" w:cs="B Nazanin"/>
      <w:sz w:val="24"/>
      <w:szCs w:val="24"/>
      <w:lang w:bidi="ar-SA"/>
    </w:rPr>
  </w:style>
  <w:style w:type="paragraph" w:customStyle="1" w:styleId="xl70">
    <w:name w:val="xl70"/>
    <w:basedOn w:val="Normal"/>
    <w:rsid w:val="005F2486"/>
    <w:pPr>
      <w:pBdr>
        <w:top w:val="single" w:sz="12" w:space="0" w:color="009644"/>
        <w:left w:val="single" w:sz="12" w:space="0" w:color="009644"/>
        <w:bottom w:val="single" w:sz="12" w:space="0" w:color="009644"/>
      </w:pBdr>
      <w:shd w:val="clear" w:color="000000" w:fill="FFFF00"/>
      <w:bidi w:val="0"/>
      <w:spacing w:before="100" w:beforeAutospacing="1" w:after="100" w:afterAutospacing="1" w:line="264" w:lineRule="auto"/>
      <w:jc w:val="center"/>
      <w:textAlignment w:val="center"/>
    </w:pPr>
    <w:rPr>
      <w:rFonts w:ascii="Times New Roman" w:eastAsia="Times New Roman" w:hAnsi="Times New Roman" w:cs="B Titr"/>
      <w:b/>
      <w:bCs/>
      <w:sz w:val="32"/>
      <w:szCs w:val="32"/>
      <w:lang w:bidi="ar-SA"/>
    </w:rPr>
  </w:style>
  <w:style w:type="paragraph" w:customStyle="1" w:styleId="xl71">
    <w:name w:val="xl71"/>
    <w:basedOn w:val="Normal"/>
    <w:rsid w:val="005F2486"/>
    <w:pPr>
      <w:bidi w:val="0"/>
      <w:spacing w:before="100" w:beforeAutospacing="1" w:after="100" w:afterAutospacing="1" w:line="264" w:lineRule="auto"/>
    </w:pPr>
    <w:rPr>
      <w:rFonts w:ascii="Times New Roman" w:eastAsia="Times New Roman" w:hAnsi="Times New Roman" w:cs="Times New Roman"/>
      <w:sz w:val="28"/>
      <w:szCs w:val="28"/>
      <w:lang w:bidi="ar-SA"/>
    </w:rPr>
  </w:style>
  <w:style w:type="paragraph" w:customStyle="1" w:styleId="xl72">
    <w:name w:val="xl72"/>
    <w:basedOn w:val="Normal"/>
    <w:rsid w:val="005F2486"/>
    <w:pPr>
      <w:pBdr>
        <w:top w:val="single" w:sz="12" w:space="0" w:color="009644"/>
        <w:left w:val="single" w:sz="12" w:space="0" w:color="009644"/>
        <w:bottom w:val="single" w:sz="12" w:space="0" w:color="009644"/>
      </w:pBdr>
      <w:shd w:val="clear" w:color="000000" w:fill="FFFF00"/>
      <w:bidi w:val="0"/>
      <w:spacing w:before="100" w:beforeAutospacing="1" w:after="100" w:afterAutospacing="1" w:line="264" w:lineRule="auto"/>
      <w:jc w:val="center"/>
      <w:textAlignment w:val="center"/>
    </w:pPr>
    <w:rPr>
      <w:rFonts w:ascii="Times New Roman" w:eastAsia="Times New Roman" w:hAnsi="Times New Roman" w:cs="B Nazanin"/>
      <w:sz w:val="28"/>
      <w:szCs w:val="28"/>
      <w:lang w:bidi="ar-SA"/>
    </w:rPr>
  </w:style>
  <w:style w:type="paragraph" w:customStyle="1" w:styleId="xl73">
    <w:name w:val="xl73"/>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28"/>
      <w:szCs w:val="28"/>
      <w:lang w:bidi="ar-SA"/>
    </w:rPr>
  </w:style>
  <w:style w:type="paragraph" w:customStyle="1" w:styleId="xl74">
    <w:name w:val="xl74"/>
    <w:basedOn w:val="Normal"/>
    <w:rsid w:val="005F2486"/>
    <w:pPr>
      <w:pBdr>
        <w:top w:val="single" w:sz="12" w:space="0" w:color="009644"/>
        <w:left w:val="single" w:sz="12" w:space="0" w:color="009644"/>
        <w:bottom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28"/>
      <w:szCs w:val="28"/>
      <w:lang w:bidi="ar-SA"/>
    </w:rPr>
  </w:style>
  <w:style w:type="paragraph" w:customStyle="1" w:styleId="xl75">
    <w:name w:val="xl75"/>
    <w:basedOn w:val="Normal"/>
    <w:rsid w:val="005F2486"/>
    <w:pPr>
      <w:pBdr>
        <w:top w:val="single" w:sz="12" w:space="0" w:color="009644"/>
        <w:left w:val="single" w:sz="12" w:space="0" w:color="009644"/>
        <w:bottom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paragraph" w:customStyle="1" w:styleId="xl76">
    <w:name w:val="xl76"/>
    <w:basedOn w:val="Normal"/>
    <w:rsid w:val="005F2486"/>
    <w:pPr>
      <w:pBdr>
        <w:top w:val="single" w:sz="12" w:space="0" w:color="009644"/>
        <w:left w:val="single" w:sz="12" w:space="0" w:color="009644"/>
        <w:bottom w:val="single" w:sz="12" w:space="0" w:color="009644"/>
      </w:pBdr>
      <w:shd w:val="clear" w:color="000000" w:fill="FFFFFF"/>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paragraph" w:customStyle="1" w:styleId="xl77">
    <w:name w:val="xl77"/>
    <w:basedOn w:val="Normal"/>
    <w:rsid w:val="005F2486"/>
    <w:pPr>
      <w:bidi w:val="0"/>
      <w:spacing w:before="100" w:beforeAutospacing="1" w:after="100" w:afterAutospacing="1" w:line="264" w:lineRule="auto"/>
      <w:jc w:val="center"/>
    </w:pPr>
    <w:rPr>
      <w:rFonts w:ascii="Times New Roman" w:eastAsia="Times New Roman" w:hAnsi="Times New Roman" w:cs="Times New Roman"/>
      <w:sz w:val="32"/>
      <w:szCs w:val="32"/>
      <w:lang w:bidi="ar-SA"/>
    </w:rPr>
  </w:style>
  <w:style w:type="paragraph" w:customStyle="1" w:styleId="xl78">
    <w:name w:val="xl78"/>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color w:val="FF0000"/>
      <w:sz w:val="24"/>
      <w:szCs w:val="24"/>
      <w:lang w:bidi="ar-SA"/>
    </w:rPr>
  </w:style>
  <w:style w:type="paragraph" w:customStyle="1" w:styleId="xl79">
    <w:name w:val="xl79"/>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color w:val="FF0000"/>
      <w:sz w:val="28"/>
      <w:szCs w:val="28"/>
      <w:lang w:bidi="ar-SA"/>
    </w:rPr>
  </w:style>
  <w:style w:type="paragraph" w:customStyle="1" w:styleId="xl80">
    <w:name w:val="xl80"/>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color w:val="FF0000"/>
      <w:sz w:val="32"/>
      <w:szCs w:val="32"/>
      <w:lang w:bidi="ar-SA"/>
    </w:rPr>
  </w:style>
  <w:style w:type="paragraph" w:customStyle="1" w:styleId="xl81">
    <w:name w:val="xl81"/>
    <w:basedOn w:val="Normal"/>
    <w:rsid w:val="005F2486"/>
    <w:pPr>
      <w:pBdr>
        <w:top w:val="single" w:sz="12" w:space="0" w:color="009644"/>
        <w:left w:val="single" w:sz="12" w:space="0" w:color="009644"/>
        <w:bottom w:val="single" w:sz="12" w:space="0" w:color="009644"/>
        <w:right w:val="single" w:sz="12" w:space="0" w:color="009644"/>
      </w:pBdr>
      <w:shd w:val="clear" w:color="000000" w:fill="FFFFFF"/>
      <w:bidi w:val="0"/>
      <w:spacing w:before="100" w:beforeAutospacing="1" w:after="100" w:afterAutospacing="1" w:line="264" w:lineRule="auto"/>
      <w:jc w:val="center"/>
      <w:textAlignment w:val="center"/>
    </w:pPr>
    <w:rPr>
      <w:rFonts w:ascii="Times New Roman" w:eastAsia="Times New Roman" w:hAnsi="Times New Roman" w:cs="B Nazanin"/>
      <w:color w:val="FF0000"/>
      <w:sz w:val="32"/>
      <w:szCs w:val="32"/>
      <w:lang w:bidi="ar-SA"/>
    </w:rPr>
  </w:style>
  <w:style w:type="paragraph" w:customStyle="1" w:styleId="xl82">
    <w:name w:val="xl82"/>
    <w:basedOn w:val="Normal"/>
    <w:rsid w:val="005F2486"/>
    <w:pPr>
      <w:bidi w:val="0"/>
      <w:spacing w:before="100" w:beforeAutospacing="1" w:after="100" w:afterAutospacing="1" w:line="264" w:lineRule="auto"/>
    </w:pPr>
    <w:rPr>
      <w:rFonts w:ascii="Times New Roman" w:eastAsia="Times New Roman" w:hAnsi="Times New Roman" w:cs="Times New Roman"/>
      <w:color w:val="FF0000"/>
      <w:sz w:val="24"/>
      <w:szCs w:val="24"/>
      <w:lang w:bidi="ar-SA"/>
    </w:rPr>
  </w:style>
  <w:style w:type="paragraph" w:customStyle="1" w:styleId="xl83">
    <w:name w:val="xl83"/>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24"/>
      <w:szCs w:val="24"/>
      <w:lang w:bidi="ar-SA"/>
    </w:rPr>
  </w:style>
  <w:style w:type="numbering" w:customStyle="1" w:styleId="NoList3">
    <w:name w:val="No List3"/>
    <w:next w:val="NoList"/>
    <w:uiPriority w:val="99"/>
    <w:semiHidden/>
    <w:unhideWhenUsed/>
    <w:rsid w:val="005F2486"/>
  </w:style>
  <w:style w:type="paragraph" w:customStyle="1" w:styleId="xl84">
    <w:name w:val="xl84"/>
    <w:basedOn w:val="Normal"/>
    <w:rsid w:val="005F2486"/>
    <w:pPr>
      <w:pBdr>
        <w:top w:val="single" w:sz="12" w:space="0" w:color="009644"/>
        <w:left w:val="single" w:sz="12" w:space="0" w:color="009644"/>
        <w:bottom w:val="single" w:sz="12" w:space="0" w:color="009644"/>
      </w:pBdr>
      <w:shd w:val="clear" w:color="000000" w:fill="FFFF00"/>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paragraph" w:customStyle="1" w:styleId="xl85">
    <w:name w:val="xl85"/>
    <w:basedOn w:val="Normal"/>
    <w:rsid w:val="005F2486"/>
    <w:pPr>
      <w:pBdr>
        <w:top w:val="single" w:sz="12" w:space="0" w:color="009644"/>
        <w:bottom w:val="single" w:sz="12" w:space="0" w:color="009644"/>
        <w:right w:val="single" w:sz="12" w:space="0" w:color="009644"/>
      </w:pBdr>
      <w:shd w:val="clear" w:color="000000" w:fill="FFFF00"/>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table" w:customStyle="1" w:styleId="LightShading-Accent51">
    <w:name w:val="Light Shading - Accent 51"/>
    <w:basedOn w:val="TableNormal"/>
    <w:next w:val="LightShading-Accent5"/>
    <w:uiPriority w:val="60"/>
    <w:rsid w:val="005F2486"/>
    <w:pPr>
      <w:spacing w:after="120" w:line="264" w:lineRule="auto"/>
    </w:pPr>
    <w:rPr>
      <w:rFonts w:ascii="Calibri" w:eastAsia="Calibri" w:hAnsi="Calibri" w:cs="Arial"/>
      <w:color w:val="31849B"/>
      <w:sz w:val="20"/>
      <w:szCs w:val="2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numbering" w:customStyle="1" w:styleId="NoList4">
    <w:name w:val="No List4"/>
    <w:next w:val="NoList"/>
    <w:uiPriority w:val="99"/>
    <w:semiHidden/>
    <w:unhideWhenUsed/>
    <w:rsid w:val="005F2486"/>
  </w:style>
  <w:style w:type="table" w:customStyle="1" w:styleId="LightShading-Accent52">
    <w:name w:val="Light Shading - Accent 52"/>
    <w:basedOn w:val="TableNormal"/>
    <w:next w:val="LightShading-Accent5"/>
    <w:uiPriority w:val="60"/>
    <w:rsid w:val="005F2486"/>
    <w:pPr>
      <w:spacing w:after="120" w:line="264" w:lineRule="auto"/>
    </w:pPr>
    <w:rPr>
      <w:rFonts w:ascii="Calibri" w:eastAsia="Calibri" w:hAnsi="Calibri" w:cs="Arial"/>
      <w:color w:val="31849B"/>
      <w:sz w:val="20"/>
      <w:szCs w:val="2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numbering" w:customStyle="1" w:styleId="NoList5">
    <w:name w:val="No List5"/>
    <w:next w:val="NoList"/>
    <w:uiPriority w:val="99"/>
    <w:semiHidden/>
    <w:unhideWhenUsed/>
    <w:rsid w:val="005F2486"/>
  </w:style>
  <w:style w:type="table" w:customStyle="1" w:styleId="TableGrid3">
    <w:name w:val="Table Grid3"/>
    <w:basedOn w:val="TableNormal"/>
    <w:next w:val="TableGrid"/>
    <w:uiPriority w:val="59"/>
    <w:rsid w:val="005F2486"/>
    <w:pPr>
      <w:spacing w:after="120" w:line="264"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Accent53">
    <w:name w:val="Light Shading - Accent 53"/>
    <w:basedOn w:val="TableNormal"/>
    <w:next w:val="LightShading-Accent5"/>
    <w:uiPriority w:val="60"/>
    <w:rsid w:val="005F2486"/>
    <w:pPr>
      <w:spacing w:after="120" w:line="264" w:lineRule="auto"/>
    </w:pPr>
    <w:rPr>
      <w:rFonts w:ascii="Calibri" w:eastAsia="Calibri" w:hAnsi="Calibri" w:cs="Arial"/>
      <w:color w:val="31849B"/>
      <w:sz w:val="20"/>
      <w:szCs w:val="2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List-Accent53">
    <w:name w:val="Light List - Accent 53"/>
    <w:basedOn w:val="TableNormal"/>
    <w:next w:val="LightList-Accent5"/>
    <w:uiPriority w:val="61"/>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13">
    <w:name w:val="No List13"/>
    <w:next w:val="NoList"/>
    <w:uiPriority w:val="99"/>
    <w:semiHidden/>
    <w:unhideWhenUsed/>
    <w:rsid w:val="005F2486"/>
  </w:style>
  <w:style w:type="table" w:customStyle="1" w:styleId="TableGrid13">
    <w:name w:val="Table Grid13"/>
    <w:basedOn w:val="TableNormal"/>
    <w:next w:val="TableGrid"/>
    <w:rsid w:val="005F2486"/>
    <w:pPr>
      <w:bidi/>
      <w:spacing w:after="120" w:line="264"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3">
    <w:name w:val="Light Grid - Accent 43"/>
    <w:basedOn w:val="TableNormal"/>
    <w:next w:val="LightGrid-Accent4"/>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paragraph" w:customStyle="1" w:styleId="xl65">
    <w:name w:val="xl65"/>
    <w:basedOn w:val="Normal"/>
    <w:rsid w:val="005F2486"/>
    <w:pPr>
      <w:shd w:val="clear" w:color="000000" w:fill="808080"/>
      <w:bidi w:val="0"/>
      <w:spacing w:before="100" w:beforeAutospacing="1" w:after="100" w:afterAutospacing="1" w:line="264" w:lineRule="auto"/>
      <w:jc w:val="center"/>
    </w:pPr>
    <w:rPr>
      <w:rFonts w:ascii="Times New Roman" w:eastAsia="Times New Roman" w:hAnsi="Times New Roman" w:cs="B Zar"/>
      <w:sz w:val="28"/>
      <w:szCs w:val="28"/>
    </w:rPr>
  </w:style>
  <w:style w:type="paragraph" w:customStyle="1" w:styleId="xl86">
    <w:name w:val="xl86"/>
    <w:basedOn w:val="Normal"/>
    <w:rsid w:val="005F2486"/>
    <w:pPr>
      <w:pBdr>
        <w:top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87">
    <w:name w:val="xl87"/>
    <w:basedOn w:val="Normal"/>
    <w:rsid w:val="005F2486"/>
    <w:pPr>
      <w:pBdr>
        <w:top w:val="single" w:sz="4" w:space="0" w:color="auto"/>
        <w:left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88">
    <w:name w:val="xl88"/>
    <w:basedOn w:val="Normal"/>
    <w:rsid w:val="005F2486"/>
    <w:pPr>
      <w:pBdr>
        <w:left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89">
    <w:name w:val="xl89"/>
    <w:basedOn w:val="Normal"/>
    <w:rsid w:val="005F2486"/>
    <w:pPr>
      <w:pBdr>
        <w:left w:val="single" w:sz="4" w:space="0" w:color="auto"/>
        <w:bottom w:val="single" w:sz="12" w:space="0" w:color="auto"/>
        <w:right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90">
    <w:name w:val="xl90"/>
    <w:basedOn w:val="Normal"/>
    <w:rsid w:val="005F2486"/>
    <w:pPr>
      <w:pBdr>
        <w:left w:val="single" w:sz="4" w:space="0" w:color="auto"/>
        <w:bottom w:val="single" w:sz="12" w:space="0" w:color="auto"/>
        <w:right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91">
    <w:name w:val="xl91"/>
    <w:basedOn w:val="Normal"/>
    <w:rsid w:val="005F2486"/>
    <w:pPr>
      <w:pBdr>
        <w:bottom w:val="single" w:sz="12"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92">
    <w:name w:val="xl92"/>
    <w:basedOn w:val="Normal"/>
    <w:rsid w:val="005F2486"/>
    <w:pPr>
      <w:pBdr>
        <w:left w:val="single" w:sz="4" w:space="0" w:color="auto"/>
        <w:bottom w:val="single" w:sz="12"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93">
    <w:name w:val="xl93"/>
    <w:basedOn w:val="Normal"/>
    <w:rsid w:val="005F2486"/>
    <w:pPr>
      <w:bidi w:val="0"/>
      <w:spacing w:before="100" w:beforeAutospacing="1" w:after="100" w:afterAutospacing="1" w:line="264" w:lineRule="auto"/>
    </w:pPr>
    <w:rPr>
      <w:rFonts w:ascii="Times New Roman" w:eastAsia="Times New Roman" w:hAnsi="Times New Roman" w:cs="B Zar"/>
      <w:sz w:val="24"/>
      <w:szCs w:val="24"/>
    </w:rPr>
  </w:style>
  <w:style w:type="paragraph" w:customStyle="1" w:styleId="xl94">
    <w:name w:val="xl94"/>
    <w:basedOn w:val="Normal"/>
    <w:rsid w:val="005F2486"/>
    <w:pPr>
      <w:pBdr>
        <w:left w:val="single" w:sz="4" w:space="0" w:color="auto"/>
        <w:right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8"/>
      <w:szCs w:val="28"/>
    </w:rPr>
  </w:style>
  <w:style w:type="paragraph" w:customStyle="1" w:styleId="xl95">
    <w:name w:val="xl95"/>
    <w:basedOn w:val="Normal"/>
    <w:rsid w:val="005F2486"/>
    <w:pPr>
      <w:pBdr>
        <w:bottom w:val="single" w:sz="4" w:space="0" w:color="auto"/>
        <w:right w:val="single" w:sz="8" w:space="0" w:color="auto"/>
      </w:pBdr>
      <w:shd w:val="clear" w:color="000000" w:fill="92D050"/>
      <w:bidi w:val="0"/>
      <w:spacing w:before="100" w:beforeAutospacing="1" w:after="100" w:afterAutospacing="1" w:line="264" w:lineRule="auto"/>
      <w:jc w:val="center"/>
    </w:pPr>
    <w:rPr>
      <w:rFonts w:ascii="Times New Roman" w:eastAsia="Times New Roman" w:hAnsi="Times New Roman" w:cs="B Zar"/>
      <w:b/>
      <w:bCs/>
      <w:sz w:val="28"/>
      <w:szCs w:val="28"/>
    </w:rPr>
  </w:style>
  <w:style w:type="paragraph" w:customStyle="1" w:styleId="xl96">
    <w:name w:val="xl96"/>
    <w:basedOn w:val="Normal"/>
    <w:rsid w:val="005F2486"/>
    <w:pPr>
      <w:pBdr>
        <w:bottom w:val="single" w:sz="4" w:space="0" w:color="auto"/>
      </w:pBdr>
      <w:shd w:val="clear" w:color="000000" w:fill="92D050"/>
      <w:bidi w:val="0"/>
      <w:spacing w:before="100" w:beforeAutospacing="1" w:after="100" w:afterAutospacing="1" w:line="264" w:lineRule="auto"/>
      <w:jc w:val="center"/>
    </w:pPr>
    <w:rPr>
      <w:rFonts w:ascii="Times New Roman" w:eastAsia="Times New Roman" w:hAnsi="Times New Roman" w:cs="B Zar"/>
      <w:b/>
      <w:bCs/>
      <w:sz w:val="28"/>
      <w:szCs w:val="28"/>
    </w:rPr>
  </w:style>
  <w:style w:type="paragraph" w:customStyle="1" w:styleId="xl97">
    <w:name w:val="xl97"/>
    <w:basedOn w:val="Normal"/>
    <w:rsid w:val="005F2486"/>
    <w:pPr>
      <w:pBdr>
        <w:right w:val="single" w:sz="8" w:space="0" w:color="auto"/>
      </w:pBdr>
      <w:shd w:val="clear" w:color="000000" w:fill="00B050"/>
      <w:bidi w:val="0"/>
      <w:spacing w:before="100" w:beforeAutospacing="1" w:after="100" w:afterAutospacing="1" w:line="264" w:lineRule="auto"/>
      <w:jc w:val="center"/>
    </w:pPr>
    <w:rPr>
      <w:rFonts w:ascii="Times New Roman" w:eastAsia="Times New Roman" w:hAnsi="Times New Roman" w:cs="B Zar"/>
      <w:b/>
      <w:bCs/>
      <w:sz w:val="28"/>
      <w:szCs w:val="28"/>
    </w:rPr>
  </w:style>
  <w:style w:type="paragraph" w:customStyle="1" w:styleId="xl98">
    <w:name w:val="xl98"/>
    <w:basedOn w:val="Normal"/>
    <w:rsid w:val="005F2486"/>
    <w:pPr>
      <w:shd w:val="clear" w:color="000000" w:fill="00B050"/>
      <w:bidi w:val="0"/>
      <w:spacing w:before="100" w:beforeAutospacing="1" w:after="100" w:afterAutospacing="1" w:line="264" w:lineRule="auto"/>
      <w:jc w:val="center"/>
    </w:pPr>
    <w:rPr>
      <w:rFonts w:ascii="Times New Roman" w:eastAsia="Times New Roman" w:hAnsi="Times New Roman" w:cs="B Zar"/>
      <w:b/>
      <w:bCs/>
      <w:sz w:val="28"/>
      <w:szCs w:val="28"/>
    </w:rPr>
  </w:style>
  <w:style w:type="paragraph" w:customStyle="1" w:styleId="xl99">
    <w:name w:val="xl99"/>
    <w:basedOn w:val="Normal"/>
    <w:rsid w:val="005F2486"/>
    <w:pPr>
      <w:pBdr>
        <w:top w:val="single" w:sz="4" w:space="0" w:color="auto"/>
        <w:left w:val="single" w:sz="4" w:space="0" w:color="auto"/>
        <w:bottom w:val="single" w:sz="8" w:space="0" w:color="auto"/>
        <w:right w:val="single" w:sz="4" w:space="0" w:color="auto"/>
      </w:pBdr>
      <w:shd w:val="clear" w:color="000000" w:fill="BEF4BA"/>
      <w:bidi w:val="0"/>
      <w:spacing w:before="100" w:beforeAutospacing="1" w:after="100" w:afterAutospacing="1" w:line="264" w:lineRule="auto"/>
      <w:jc w:val="center"/>
      <w:textAlignment w:val="center"/>
    </w:pPr>
    <w:rPr>
      <w:rFonts w:ascii="Times New Roman" w:eastAsia="Times New Roman" w:hAnsi="Times New Roman" w:cs="B Zar"/>
      <w:b/>
      <w:bCs/>
      <w:sz w:val="28"/>
      <w:szCs w:val="28"/>
    </w:rPr>
  </w:style>
  <w:style w:type="paragraph" w:customStyle="1" w:styleId="xl100">
    <w:name w:val="xl100"/>
    <w:basedOn w:val="Normal"/>
    <w:rsid w:val="005F2486"/>
    <w:pPr>
      <w:shd w:val="clear" w:color="000000" w:fill="808080"/>
      <w:bidi w:val="0"/>
      <w:spacing w:before="100" w:beforeAutospacing="1" w:after="100" w:afterAutospacing="1" w:line="264" w:lineRule="auto"/>
      <w:jc w:val="center"/>
      <w:textAlignment w:val="center"/>
    </w:pPr>
    <w:rPr>
      <w:rFonts w:ascii="Times New Roman" w:eastAsia="Times New Roman" w:hAnsi="Times New Roman" w:cs="B Zar"/>
      <w:b/>
      <w:bCs/>
      <w:sz w:val="28"/>
      <w:szCs w:val="28"/>
    </w:rPr>
  </w:style>
  <w:style w:type="paragraph" w:customStyle="1" w:styleId="xl101">
    <w:name w:val="xl101"/>
    <w:basedOn w:val="Normal"/>
    <w:rsid w:val="005F2486"/>
    <w:pPr>
      <w:pBdr>
        <w:top w:val="single" w:sz="8" w:space="0" w:color="auto"/>
        <w:left w:val="single" w:sz="4" w:space="0" w:color="auto"/>
        <w:right w:val="single" w:sz="4" w:space="0" w:color="auto"/>
      </w:pBdr>
      <w:shd w:val="clear" w:color="000000" w:fill="E2F6E7"/>
      <w:bidi w:val="0"/>
      <w:spacing w:before="100" w:beforeAutospacing="1" w:after="100" w:afterAutospacing="1" w:line="264" w:lineRule="auto"/>
      <w:jc w:val="center"/>
    </w:pPr>
    <w:rPr>
      <w:rFonts w:ascii="Times New Roman" w:eastAsia="Times New Roman" w:hAnsi="Times New Roman" w:cs="B Zar"/>
      <w:sz w:val="28"/>
      <w:szCs w:val="28"/>
    </w:rPr>
  </w:style>
  <w:style w:type="paragraph" w:customStyle="1" w:styleId="xl102">
    <w:name w:val="xl102"/>
    <w:basedOn w:val="Normal"/>
    <w:rsid w:val="005F2486"/>
    <w:pPr>
      <w:shd w:val="clear" w:color="000000" w:fill="808080"/>
      <w:bidi w:val="0"/>
      <w:spacing w:before="100" w:beforeAutospacing="1" w:after="100" w:afterAutospacing="1" w:line="264" w:lineRule="auto"/>
      <w:jc w:val="center"/>
    </w:pPr>
    <w:rPr>
      <w:rFonts w:ascii="Times New Roman" w:eastAsia="Times New Roman" w:hAnsi="Times New Roman" w:cs="B Zar"/>
      <w:sz w:val="28"/>
      <w:szCs w:val="28"/>
    </w:rPr>
  </w:style>
  <w:style w:type="paragraph" w:customStyle="1" w:styleId="xl103">
    <w:name w:val="xl103"/>
    <w:basedOn w:val="Normal"/>
    <w:rsid w:val="005F2486"/>
    <w:pPr>
      <w:shd w:val="clear" w:color="000000" w:fill="808080"/>
      <w:bidi w:val="0"/>
      <w:spacing w:before="100" w:beforeAutospacing="1" w:after="100" w:afterAutospacing="1" w:line="264" w:lineRule="auto"/>
      <w:jc w:val="center"/>
      <w:textAlignment w:val="center"/>
    </w:pPr>
    <w:rPr>
      <w:rFonts w:ascii="Times New Roman" w:eastAsia="Times New Roman" w:hAnsi="Times New Roman" w:cs="B Zar"/>
      <w:sz w:val="28"/>
      <w:szCs w:val="28"/>
    </w:rPr>
  </w:style>
  <w:style w:type="paragraph" w:customStyle="1" w:styleId="xl104">
    <w:name w:val="xl104"/>
    <w:basedOn w:val="Normal"/>
    <w:rsid w:val="005F2486"/>
    <w:pPr>
      <w:pBdr>
        <w:bottom w:val="single" w:sz="12" w:space="0" w:color="auto"/>
      </w:pBdr>
      <w:shd w:val="clear" w:color="000000" w:fill="808080"/>
      <w:bidi w:val="0"/>
      <w:spacing w:before="100" w:beforeAutospacing="1" w:after="100" w:afterAutospacing="1" w:line="264" w:lineRule="auto"/>
      <w:jc w:val="center"/>
      <w:textAlignment w:val="center"/>
    </w:pPr>
    <w:rPr>
      <w:rFonts w:ascii="Times New Roman" w:eastAsia="Times New Roman" w:hAnsi="Times New Roman" w:cs="B Zar"/>
      <w:sz w:val="28"/>
      <w:szCs w:val="28"/>
    </w:rPr>
  </w:style>
  <w:style w:type="paragraph" w:customStyle="1" w:styleId="xl105">
    <w:name w:val="xl105"/>
    <w:basedOn w:val="Normal"/>
    <w:rsid w:val="005F2486"/>
    <w:pPr>
      <w:bidi w:val="0"/>
      <w:spacing w:before="100" w:beforeAutospacing="1" w:after="100" w:afterAutospacing="1" w:line="264" w:lineRule="auto"/>
    </w:pPr>
    <w:rPr>
      <w:rFonts w:ascii="Times New Roman" w:eastAsia="Times New Roman" w:hAnsi="Times New Roman" w:cs="B Zar"/>
      <w:sz w:val="28"/>
      <w:szCs w:val="28"/>
    </w:rPr>
  </w:style>
  <w:style w:type="paragraph" w:customStyle="1" w:styleId="xl106">
    <w:name w:val="xl106"/>
    <w:basedOn w:val="Normal"/>
    <w:rsid w:val="005F2486"/>
    <w:pPr>
      <w:pBdr>
        <w:bottom w:val="single" w:sz="4" w:space="0" w:color="auto"/>
      </w:pBdr>
      <w:shd w:val="clear" w:color="000000" w:fill="92D050"/>
      <w:bidi w:val="0"/>
      <w:spacing w:before="100" w:beforeAutospacing="1" w:after="100" w:afterAutospacing="1" w:line="264" w:lineRule="auto"/>
      <w:jc w:val="center"/>
    </w:pPr>
    <w:rPr>
      <w:rFonts w:ascii="Times New Roman" w:eastAsia="Times New Roman" w:hAnsi="Times New Roman" w:cs="B Zar"/>
      <w:sz w:val="24"/>
      <w:szCs w:val="24"/>
    </w:rPr>
  </w:style>
  <w:style w:type="paragraph" w:customStyle="1" w:styleId="xl107">
    <w:name w:val="xl107"/>
    <w:basedOn w:val="Normal"/>
    <w:rsid w:val="005F2486"/>
    <w:pPr>
      <w:pBdr>
        <w:top w:val="single" w:sz="4" w:space="0" w:color="auto"/>
        <w:left w:val="single" w:sz="4" w:space="0" w:color="auto"/>
        <w:bottom w:val="single" w:sz="8" w:space="0" w:color="auto"/>
        <w:right w:val="single" w:sz="4" w:space="0" w:color="auto"/>
      </w:pBdr>
      <w:shd w:val="clear" w:color="000000" w:fill="BEF4BA"/>
      <w:bidi w:val="0"/>
      <w:spacing w:before="100" w:beforeAutospacing="1" w:after="100" w:afterAutospacing="1" w:line="264" w:lineRule="auto"/>
      <w:jc w:val="center"/>
      <w:textAlignment w:val="center"/>
    </w:pPr>
    <w:rPr>
      <w:rFonts w:ascii="Times New Roman" w:eastAsia="Times New Roman" w:hAnsi="Times New Roman" w:cs="B Zar"/>
      <w:b/>
      <w:bCs/>
      <w:sz w:val="24"/>
      <w:szCs w:val="24"/>
    </w:rPr>
  </w:style>
  <w:style w:type="paragraph" w:customStyle="1" w:styleId="xl108">
    <w:name w:val="xl108"/>
    <w:basedOn w:val="Normal"/>
    <w:rsid w:val="005F2486"/>
    <w:pPr>
      <w:pBdr>
        <w:top w:val="single" w:sz="4" w:space="0" w:color="auto"/>
        <w:bottom w:val="single" w:sz="8" w:space="0" w:color="auto"/>
        <w:right w:val="single" w:sz="4" w:space="0" w:color="auto"/>
      </w:pBdr>
      <w:shd w:val="clear" w:color="000000" w:fill="BEF4BA"/>
      <w:bidi w:val="0"/>
      <w:spacing w:before="100" w:beforeAutospacing="1" w:after="100" w:afterAutospacing="1" w:line="264" w:lineRule="auto"/>
      <w:jc w:val="center"/>
      <w:textAlignment w:val="center"/>
    </w:pPr>
    <w:rPr>
      <w:rFonts w:ascii="Times New Roman" w:eastAsia="Times New Roman" w:hAnsi="Times New Roman" w:cs="B Zar"/>
      <w:b/>
      <w:bCs/>
      <w:sz w:val="24"/>
      <w:szCs w:val="24"/>
    </w:rPr>
  </w:style>
  <w:style w:type="paragraph" w:customStyle="1" w:styleId="xl109">
    <w:name w:val="xl109"/>
    <w:basedOn w:val="Normal"/>
    <w:rsid w:val="005F2486"/>
    <w:pPr>
      <w:pBdr>
        <w:top w:val="single" w:sz="4" w:space="0" w:color="auto"/>
        <w:bottom w:val="single" w:sz="8" w:space="0" w:color="auto"/>
      </w:pBdr>
      <w:shd w:val="clear" w:color="000000" w:fill="BEF4BA"/>
      <w:bidi w:val="0"/>
      <w:spacing w:before="100" w:beforeAutospacing="1" w:after="100" w:afterAutospacing="1" w:line="264" w:lineRule="auto"/>
      <w:jc w:val="center"/>
      <w:textAlignment w:val="center"/>
    </w:pPr>
    <w:rPr>
      <w:rFonts w:ascii="Times New Roman" w:eastAsia="Times New Roman" w:hAnsi="Times New Roman" w:cs="B Zar"/>
      <w:b/>
      <w:bCs/>
      <w:sz w:val="24"/>
      <w:szCs w:val="24"/>
    </w:rPr>
  </w:style>
  <w:style w:type="paragraph" w:customStyle="1" w:styleId="xl110">
    <w:name w:val="xl110"/>
    <w:basedOn w:val="Normal"/>
    <w:rsid w:val="005F2486"/>
    <w:pPr>
      <w:pBdr>
        <w:top w:val="single" w:sz="4" w:space="0" w:color="auto"/>
        <w:left w:val="single" w:sz="4" w:space="0" w:color="auto"/>
        <w:bottom w:val="single" w:sz="8" w:space="0" w:color="auto"/>
      </w:pBdr>
      <w:shd w:val="clear" w:color="000000" w:fill="BEF4BA"/>
      <w:bidi w:val="0"/>
      <w:spacing w:before="100" w:beforeAutospacing="1" w:after="100" w:afterAutospacing="1" w:line="264" w:lineRule="auto"/>
      <w:jc w:val="center"/>
      <w:textAlignment w:val="center"/>
    </w:pPr>
    <w:rPr>
      <w:rFonts w:ascii="Times New Roman" w:eastAsia="Times New Roman" w:hAnsi="Times New Roman" w:cs="B Zar"/>
      <w:b/>
      <w:bCs/>
      <w:sz w:val="24"/>
      <w:szCs w:val="24"/>
    </w:rPr>
  </w:style>
  <w:style w:type="paragraph" w:customStyle="1" w:styleId="xl111">
    <w:name w:val="xl111"/>
    <w:basedOn w:val="Normal"/>
    <w:rsid w:val="005F2486"/>
    <w:pPr>
      <w:pBdr>
        <w:bottom w:val="single" w:sz="8" w:space="0" w:color="auto"/>
        <w:right w:val="single" w:sz="8" w:space="0" w:color="auto"/>
      </w:pBdr>
      <w:shd w:val="clear" w:color="000000" w:fill="BEF4BA"/>
      <w:bidi w:val="0"/>
      <w:spacing w:before="100" w:beforeAutospacing="1" w:after="100" w:afterAutospacing="1" w:line="264" w:lineRule="auto"/>
      <w:jc w:val="center"/>
    </w:pPr>
    <w:rPr>
      <w:rFonts w:ascii="Times New Roman" w:eastAsia="Times New Roman" w:hAnsi="Times New Roman" w:cs="B Zar"/>
      <w:b/>
      <w:bCs/>
      <w:sz w:val="24"/>
      <w:szCs w:val="24"/>
    </w:rPr>
  </w:style>
  <w:style w:type="paragraph" w:customStyle="1" w:styleId="xl112">
    <w:name w:val="xl112"/>
    <w:basedOn w:val="Normal"/>
    <w:rsid w:val="005F2486"/>
    <w:pPr>
      <w:pBdr>
        <w:top w:val="single" w:sz="8" w:space="0" w:color="auto"/>
        <w:left w:val="single" w:sz="4" w:space="0" w:color="auto"/>
        <w:right w:val="single" w:sz="8" w:space="0" w:color="auto"/>
      </w:pBdr>
      <w:shd w:val="clear" w:color="000000" w:fill="E2F6E7"/>
      <w:bidi w:val="0"/>
      <w:spacing w:before="100" w:beforeAutospacing="1" w:after="100" w:afterAutospacing="1" w:line="264" w:lineRule="auto"/>
      <w:jc w:val="center"/>
    </w:pPr>
    <w:rPr>
      <w:rFonts w:ascii="Times New Roman" w:eastAsia="Times New Roman" w:hAnsi="Times New Roman" w:cs="B Zar"/>
      <w:sz w:val="24"/>
      <w:szCs w:val="24"/>
    </w:rPr>
  </w:style>
  <w:style w:type="paragraph" w:customStyle="1" w:styleId="xl113">
    <w:name w:val="xl113"/>
    <w:basedOn w:val="Normal"/>
    <w:rsid w:val="005F2486"/>
    <w:pPr>
      <w:pBdr>
        <w:left w:val="single" w:sz="4" w:space="0" w:color="auto"/>
        <w:right w:val="single" w:sz="8"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114">
    <w:name w:val="xl114"/>
    <w:basedOn w:val="Normal"/>
    <w:rsid w:val="005F2486"/>
    <w:pPr>
      <w:pBdr>
        <w:left w:val="single" w:sz="4" w:space="0" w:color="auto"/>
        <w:bottom w:val="single" w:sz="12" w:space="0" w:color="auto"/>
        <w:right w:val="single" w:sz="8"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115">
    <w:name w:val="xl115"/>
    <w:basedOn w:val="Normal"/>
    <w:rsid w:val="005F2486"/>
    <w:pPr>
      <w:pBdr>
        <w:top w:val="single" w:sz="12" w:space="0" w:color="auto"/>
        <w:left w:val="single" w:sz="4" w:space="0" w:color="auto"/>
        <w:right w:val="single" w:sz="8"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116">
    <w:name w:val="xl116"/>
    <w:basedOn w:val="Normal"/>
    <w:rsid w:val="005F2486"/>
    <w:pPr>
      <w:bidi w:val="0"/>
      <w:spacing w:before="100" w:beforeAutospacing="1" w:after="100" w:afterAutospacing="1" w:line="264" w:lineRule="auto"/>
    </w:pPr>
    <w:rPr>
      <w:rFonts w:ascii="Times New Roman" w:eastAsia="Times New Roman" w:hAnsi="Times New Roman" w:cs="B Zar"/>
      <w:sz w:val="24"/>
      <w:szCs w:val="24"/>
    </w:rPr>
  </w:style>
  <w:style w:type="paragraph" w:customStyle="1" w:styleId="xl117">
    <w:name w:val="xl117"/>
    <w:basedOn w:val="Normal"/>
    <w:rsid w:val="005F2486"/>
    <w:pPr>
      <w:pBdr>
        <w:left w:val="single" w:sz="4" w:space="0" w:color="auto"/>
        <w:right w:val="single" w:sz="4" w:space="0" w:color="auto"/>
      </w:pBdr>
      <w:bidi w:val="0"/>
      <w:spacing w:before="100" w:beforeAutospacing="1" w:after="100" w:afterAutospacing="1" w:line="264" w:lineRule="auto"/>
      <w:jc w:val="right"/>
      <w:textAlignment w:val="center"/>
    </w:pPr>
    <w:rPr>
      <w:rFonts w:ascii="Times New Roman" w:eastAsia="Times New Roman" w:hAnsi="Times New Roman" w:cs="B Zar"/>
      <w:sz w:val="24"/>
      <w:szCs w:val="24"/>
    </w:rPr>
  </w:style>
  <w:style w:type="paragraph" w:customStyle="1" w:styleId="xl118">
    <w:name w:val="xl118"/>
    <w:basedOn w:val="Normal"/>
    <w:rsid w:val="005F2486"/>
    <w:pPr>
      <w:pBdr>
        <w:left w:val="single" w:sz="4" w:space="0" w:color="auto"/>
        <w:bottom w:val="single" w:sz="12" w:space="0" w:color="auto"/>
        <w:right w:val="single" w:sz="4" w:space="0" w:color="auto"/>
      </w:pBdr>
      <w:bidi w:val="0"/>
      <w:spacing w:before="100" w:beforeAutospacing="1" w:after="100" w:afterAutospacing="1" w:line="264" w:lineRule="auto"/>
      <w:jc w:val="right"/>
      <w:textAlignment w:val="center"/>
    </w:pPr>
    <w:rPr>
      <w:rFonts w:ascii="Times New Roman" w:eastAsia="Times New Roman" w:hAnsi="Times New Roman" w:cs="B Zar"/>
      <w:sz w:val="24"/>
      <w:szCs w:val="24"/>
    </w:rPr>
  </w:style>
  <w:style w:type="paragraph" w:customStyle="1" w:styleId="xl119">
    <w:name w:val="xl119"/>
    <w:basedOn w:val="Normal"/>
    <w:rsid w:val="005F2486"/>
    <w:pPr>
      <w:shd w:val="clear" w:color="000000" w:fill="92D050"/>
      <w:bidi w:val="0"/>
      <w:spacing w:before="100" w:beforeAutospacing="1" w:after="100" w:afterAutospacing="1" w:line="264" w:lineRule="auto"/>
      <w:jc w:val="right"/>
    </w:pPr>
    <w:rPr>
      <w:rFonts w:ascii="Times New Roman" w:eastAsia="Times New Roman" w:hAnsi="Times New Roman" w:cs="B Zar"/>
      <w:sz w:val="24"/>
      <w:szCs w:val="24"/>
    </w:rPr>
  </w:style>
  <w:style w:type="paragraph" w:customStyle="1" w:styleId="xl120">
    <w:name w:val="xl120"/>
    <w:basedOn w:val="Normal"/>
    <w:rsid w:val="005F2486"/>
    <w:pPr>
      <w:pBdr>
        <w:top w:val="single" w:sz="4" w:space="0" w:color="auto"/>
        <w:left w:val="single" w:sz="4" w:space="0" w:color="auto"/>
        <w:bottom w:val="single" w:sz="4" w:space="0" w:color="auto"/>
        <w:right w:val="single" w:sz="4" w:space="0" w:color="auto"/>
      </w:pBdr>
      <w:shd w:val="clear" w:color="000000" w:fill="BEF4BA"/>
      <w:bidi w:val="0"/>
      <w:spacing w:before="100" w:beforeAutospacing="1" w:after="100" w:afterAutospacing="1" w:line="264" w:lineRule="auto"/>
      <w:jc w:val="right"/>
    </w:pPr>
    <w:rPr>
      <w:rFonts w:ascii="Times New Roman" w:eastAsia="Times New Roman" w:hAnsi="Times New Roman" w:cs="B Zar"/>
      <w:b/>
      <w:bCs/>
      <w:sz w:val="24"/>
      <w:szCs w:val="24"/>
    </w:rPr>
  </w:style>
  <w:style w:type="paragraph" w:customStyle="1" w:styleId="xl121">
    <w:name w:val="xl121"/>
    <w:basedOn w:val="Normal"/>
    <w:rsid w:val="005F2486"/>
    <w:pPr>
      <w:pBdr>
        <w:top w:val="single" w:sz="4" w:space="0" w:color="auto"/>
        <w:left w:val="single" w:sz="4" w:space="0" w:color="auto"/>
        <w:right w:val="single" w:sz="4" w:space="0" w:color="auto"/>
      </w:pBdr>
      <w:shd w:val="clear" w:color="000000" w:fill="E2F6E7"/>
      <w:bidi w:val="0"/>
      <w:spacing w:before="100" w:beforeAutospacing="1" w:after="100" w:afterAutospacing="1" w:line="264" w:lineRule="auto"/>
      <w:jc w:val="right"/>
    </w:pPr>
    <w:rPr>
      <w:rFonts w:ascii="Times New Roman" w:eastAsia="Times New Roman" w:hAnsi="Times New Roman" w:cs="B Zar"/>
      <w:sz w:val="24"/>
      <w:szCs w:val="24"/>
    </w:rPr>
  </w:style>
  <w:style w:type="paragraph" w:customStyle="1" w:styleId="xl122">
    <w:name w:val="xl122"/>
    <w:basedOn w:val="Normal"/>
    <w:rsid w:val="005F2486"/>
    <w:pPr>
      <w:bidi w:val="0"/>
      <w:spacing w:before="100" w:beforeAutospacing="1" w:after="100" w:afterAutospacing="1" w:line="264" w:lineRule="auto"/>
      <w:jc w:val="right"/>
    </w:pPr>
    <w:rPr>
      <w:rFonts w:ascii="Times New Roman" w:eastAsia="Times New Roman" w:hAnsi="Times New Roman" w:cs="B Zar"/>
      <w:sz w:val="24"/>
      <w:szCs w:val="24"/>
    </w:rPr>
  </w:style>
  <w:style w:type="paragraph" w:customStyle="1" w:styleId="Title1">
    <w:name w:val="Title1"/>
    <w:basedOn w:val="Normal"/>
    <w:next w:val="Normal"/>
    <w:rsid w:val="005F2486"/>
    <w:pPr>
      <w:bidi w:val="0"/>
      <w:spacing w:after="0" w:line="240" w:lineRule="auto"/>
      <w:contextualSpacing/>
    </w:pPr>
    <w:rPr>
      <w:rFonts w:ascii="Calibri Light" w:eastAsia="Times New Roman" w:hAnsi="Calibri Light" w:cs="Times New Roman"/>
      <w:color w:val="5B9BD5"/>
      <w:spacing w:val="-10"/>
      <w:sz w:val="56"/>
      <w:szCs w:val="56"/>
      <w:lang w:bidi="ar-SA"/>
    </w:rPr>
  </w:style>
  <w:style w:type="character" w:customStyle="1" w:styleId="TitleChar">
    <w:name w:val="Title Char"/>
    <w:basedOn w:val="DefaultParagraphFont"/>
    <w:link w:val="Title"/>
    <w:uiPriority w:val="10"/>
    <w:rsid w:val="005F2486"/>
    <w:rPr>
      <w:rFonts w:ascii="Calibri Light" w:eastAsia="Times New Roman" w:hAnsi="Calibri Light" w:cs="Times New Roman"/>
      <w:color w:val="5B9BD5"/>
      <w:spacing w:val="-10"/>
      <w:sz w:val="56"/>
      <w:szCs w:val="56"/>
      <w:lang w:bidi="ar-SA"/>
    </w:rPr>
  </w:style>
  <w:style w:type="paragraph" w:customStyle="1" w:styleId="Subtitle1">
    <w:name w:val="Subtitle1"/>
    <w:basedOn w:val="Normal"/>
    <w:next w:val="Normal"/>
    <w:rsid w:val="005F2486"/>
    <w:pPr>
      <w:numPr>
        <w:ilvl w:val="1"/>
      </w:numPr>
      <w:bidi w:val="0"/>
      <w:spacing w:after="120" w:line="240" w:lineRule="auto"/>
    </w:pPr>
    <w:rPr>
      <w:rFonts w:ascii="Calibri Light" w:eastAsia="Times New Roman" w:hAnsi="Calibri Light" w:cs="Times New Roman"/>
      <w:sz w:val="24"/>
      <w:szCs w:val="24"/>
      <w:lang w:bidi="ar-SA"/>
    </w:rPr>
  </w:style>
  <w:style w:type="character" w:customStyle="1" w:styleId="SubtitleChar">
    <w:name w:val="Subtitle Char"/>
    <w:basedOn w:val="DefaultParagraphFont"/>
    <w:link w:val="Subtitle"/>
    <w:rsid w:val="005F2486"/>
    <w:rPr>
      <w:rFonts w:ascii="Calibri Light" w:eastAsia="Times New Roman" w:hAnsi="Calibri Light" w:cs="Times New Roman"/>
      <w:sz w:val="24"/>
      <w:szCs w:val="24"/>
      <w:lang w:bidi="ar-SA"/>
    </w:rPr>
  </w:style>
  <w:style w:type="character" w:styleId="Strong">
    <w:name w:val="Strong"/>
    <w:basedOn w:val="DefaultParagraphFont"/>
    <w:uiPriority w:val="22"/>
    <w:rsid w:val="005F2486"/>
    <w:rPr>
      <w:b/>
      <w:bCs/>
    </w:rPr>
  </w:style>
  <w:style w:type="character" w:styleId="Emphasis">
    <w:name w:val="Emphasis"/>
    <w:basedOn w:val="DefaultParagraphFont"/>
    <w:uiPriority w:val="20"/>
    <w:rsid w:val="005F2486"/>
    <w:rPr>
      <w:i/>
      <w:iCs/>
    </w:rPr>
  </w:style>
  <w:style w:type="paragraph" w:customStyle="1" w:styleId="Quote1">
    <w:name w:val="Quote1"/>
    <w:basedOn w:val="Normal"/>
    <w:next w:val="Normal"/>
    <w:uiPriority w:val="29"/>
    <w:rsid w:val="005F2486"/>
    <w:pPr>
      <w:bidi w:val="0"/>
      <w:spacing w:before="160" w:after="120" w:line="264" w:lineRule="auto"/>
      <w:ind w:left="720" w:right="720"/>
    </w:pPr>
    <w:rPr>
      <w:rFonts w:eastAsia="Times New Roman"/>
      <w:i/>
      <w:iCs/>
      <w:color w:val="404040"/>
      <w:sz w:val="20"/>
      <w:szCs w:val="20"/>
      <w:lang w:bidi="ar-SA"/>
    </w:rPr>
  </w:style>
  <w:style w:type="character" w:customStyle="1" w:styleId="QuoteChar">
    <w:name w:val="Quote Char"/>
    <w:basedOn w:val="DefaultParagraphFont"/>
    <w:link w:val="Quote"/>
    <w:uiPriority w:val="29"/>
    <w:rsid w:val="005F2486"/>
    <w:rPr>
      <w:rFonts w:ascii="Calibri" w:eastAsia="Times New Roman" w:hAnsi="Calibri" w:cs="Arial"/>
      <w:i/>
      <w:iCs/>
      <w:color w:val="404040"/>
      <w:lang w:bidi="ar-SA"/>
    </w:rPr>
  </w:style>
  <w:style w:type="paragraph" w:customStyle="1" w:styleId="IntenseQuote1">
    <w:name w:val="Intense Quote1"/>
    <w:basedOn w:val="Normal"/>
    <w:next w:val="Normal"/>
    <w:uiPriority w:val="30"/>
    <w:rsid w:val="005F2486"/>
    <w:pPr>
      <w:pBdr>
        <w:left w:val="single" w:sz="18" w:space="12" w:color="5B9BD5"/>
      </w:pBdr>
      <w:bidi w:val="0"/>
      <w:spacing w:before="100" w:beforeAutospacing="1" w:after="120" w:line="300" w:lineRule="auto"/>
      <w:ind w:left="1224" w:right="1224"/>
    </w:pPr>
    <w:rPr>
      <w:rFonts w:ascii="Calibri Light" w:eastAsia="Times New Roman" w:hAnsi="Calibri Light" w:cs="Times New Roman"/>
      <w:color w:val="5B9BD5"/>
      <w:sz w:val="28"/>
      <w:szCs w:val="28"/>
      <w:lang w:bidi="ar-SA"/>
    </w:rPr>
  </w:style>
  <w:style w:type="character" w:customStyle="1" w:styleId="IntenseQuoteChar">
    <w:name w:val="Intense Quote Char"/>
    <w:basedOn w:val="DefaultParagraphFont"/>
    <w:link w:val="IntenseQuote"/>
    <w:uiPriority w:val="30"/>
    <w:rsid w:val="005F2486"/>
    <w:rPr>
      <w:rFonts w:ascii="Calibri Light" w:eastAsia="Times New Roman" w:hAnsi="Calibri Light" w:cs="Times New Roman"/>
      <w:color w:val="5B9BD5"/>
      <w:sz w:val="28"/>
      <w:szCs w:val="28"/>
      <w:lang w:bidi="ar-SA"/>
    </w:rPr>
  </w:style>
  <w:style w:type="character" w:customStyle="1" w:styleId="SubtleEmphasis1">
    <w:name w:val="Subtle Emphasis1"/>
    <w:basedOn w:val="DefaultParagraphFont"/>
    <w:uiPriority w:val="19"/>
    <w:rsid w:val="005F2486"/>
    <w:rPr>
      <w:i/>
      <w:iCs/>
      <w:color w:val="404040"/>
    </w:rPr>
  </w:style>
  <w:style w:type="character" w:styleId="IntenseEmphasis">
    <w:name w:val="Intense Emphasis"/>
    <w:basedOn w:val="DefaultParagraphFont"/>
    <w:uiPriority w:val="21"/>
    <w:rsid w:val="005F2486"/>
    <w:rPr>
      <w:b/>
      <w:bCs/>
      <w:i/>
      <w:iCs/>
    </w:rPr>
  </w:style>
  <w:style w:type="character" w:customStyle="1" w:styleId="SubtleReference1">
    <w:name w:val="Subtle Reference1"/>
    <w:basedOn w:val="DefaultParagraphFont"/>
    <w:uiPriority w:val="31"/>
    <w:rsid w:val="005F2486"/>
    <w:rPr>
      <w:smallCaps/>
      <w:color w:val="404040"/>
      <w:u w:val="single" w:color="7F7F7F"/>
    </w:rPr>
  </w:style>
  <w:style w:type="character" w:styleId="IntenseReference">
    <w:name w:val="Intense Reference"/>
    <w:basedOn w:val="DefaultParagraphFont"/>
    <w:uiPriority w:val="32"/>
    <w:rsid w:val="005F2486"/>
    <w:rPr>
      <w:b/>
      <w:bCs/>
      <w:smallCaps/>
      <w:spacing w:val="5"/>
      <w:u w:val="single"/>
    </w:rPr>
  </w:style>
  <w:style w:type="character" w:styleId="BookTitle">
    <w:name w:val="Book Title"/>
    <w:basedOn w:val="DefaultParagraphFont"/>
    <w:uiPriority w:val="33"/>
    <w:rsid w:val="005F2486"/>
    <w:rPr>
      <w:b/>
      <w:bCs/>
      <w:smallCaps/>
    </w:rPr>
  </w:style>
  <w:style w:type="paragraph" w:customStyle="1" w:styleId="TOCHeading1">
    <w:name w:val="TOC Heading1"/>
    <w:basedOn w:val="Heading1"/>
    <w:next w:val="Normal"/>
    <w:uiPriority w:val="39"/>
    <w:unhideWhenUsed/>
    <w:rsid w:val="005F2486"/>
    <w:pPr>
      <w:keepLines/>
      <w:spacing w:before="320"/>
      <w:ind w:left="0" w:firstLine="0"/>
      <w:jc w:val="left"/>
      <w:outlineLvl w:val="9"/>
    </w:pPr>
    <w:rPr>
      <w:rFonts w:ascii="Calibri Light" w:hAnsi="Calibri Light" w:cs="Times New Roman"/>
      <w:b/>
      <w:bCs/>
      <w:color w:val="2E74B5"/>
      <w:sz w:val="32"/>
      <w:lang w:bidi="ar-SA"/>
    </w:rPr>
  </w:style>
  <w:style w:type="table" w:customStyle="1" w:styleId="TableGrid4">
    <w:name w:val="Table Grid4"/>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
    <w:name w:val="Table Grid14"/>
    <w:basedOn w:val="TableNormal"/>
    <w:next w:val="TableGrid"/>
    <w:uiPriority w:val="59"/>
    <w:rsid w:val="005F248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
    <w:name w:val="Table Grid15"/>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
    <w:name w:val="Table Grid16"/>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
    <w:name w:val="No List6"/>
    <w:next w:val="NoList"/>
    <w:uiPriority w:val="99"/>
    <w:semiHidden/>
    <w:unhideWhenUsed/>
    <w:rsid w:val="005F2486"/>
  </w:style>
  <w:style w:type="table" w:customStyle="1" w:styleId="TableGrid17">
    <w:name w:val="Table Grid17"/>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
    <w:name w:val="Table Grid18"/>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
    <w:name w:val="Table Grid19"/>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
    <w:name w:val="Table Grid20"/>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
    <w:name w:val="Table Grid22"/>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
    <w:name w:val="No List7"/>
    <w:next w:val="NoList"/>
    <w:uiPriority w:val="99"/>
    <w:semiHidden/>
    <w:unhideWhenUsed/>
    <w:rsid w:val="005F2486"/>
  </w:style>
  <w:style w:type="table" w:customStyle="1" w:styleId="MediumShading1-Accent511">
    <w:name w:val="Medium Shading 1 - Accent 511"/>
    <w:basedOn w:val="TableNormal"/>
    <w:next w:val="MediumShading1-Accent5"/>
    <w:uiPriority w:val="63"/>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ACA2A3"/>
        <w:left w:val="single" w:sz="8" w:space="0" w:color="ACA2A3"/>
        <w:bottom w:val="single" w:sz="8" w:space="0" w:color="ACA2A3"/>
        <w:right w:val="single" w:sz="8" w:space="0" w:color="ACA2A3"/>
        <w:insideH w:val="single" w:sz="8" w:space="0" w:color="ACA2A3"/>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ACA2A3"/>
          <w:left w:val="single" w:sz="8" w:space="0" w:color="ACA2A3"/>
          <w:bottom w:val="single" w:sz="8" w:space="0" w:color="ACA2A3"/>
          <w:right w:val="single" w:sz="8" w:space="0" w:color="ACA2A3"/>
          <w:insideH w:val="nil"/>
          <w:insideV w:val="nil"/>
        </w:tcBorders>
        <w:shd w:val="clear" w:color="auto" w:fill="918485"/>
      </w:tcPr>
    </w:tblStylePr>
    <w:tblStylePr w:type="lastRow">
      <w:pPr>
        <w:spacing w:before="0" w:after="0" w:line="240" w:lineRule="auto"/>
      </w:pPr>
      <w:rPr>
        <w:b/>
        <w:bCs/>
      </w:rPr>
      <w:tblPr/>
      <w:tcPr>
        <w:tcBorders>
          <w:top w:val="double" w:sz="6" w:space="0" w:color="ACA2A3"/>
          <w:left w:val="single" w:sz="8" w:space="0" w:color="ACA2A3"/>
          <w:bottom w:val="single" w:sz="8" w:space="0" w:color="ACA2A3"/>
          <w:right w:val="single" w:sz="8" w:space="0" w:color="ACA2A3"/>
          <w:insideH w:val="nil"/>
          <w:insideV w:val="nil"/>
        </w:tcBorders>
      </w:tcPr>
    </w:tblStylePr>
    <w:tblStylePr w:type="firstCol">
      <w:rPr>
        <w:b/>
        <w:bCs/>
      </w:rPr>
    </w:tblStylePr>
    <w:tblStylePr w:type="lastCol">
      <w:rPr>
        <w:b/>
        <w:bCs/>
      </w:rPr>
    </w:tblStylePr>
    <w:tblStylePr w:type="band1Vert">
      <w:tblPr/>
      <w:tcPr>
        <w:shd w:val="clear" w:color="auto" w:fill="E3E0E0"/>
      </w:tcPr>
    </w:tblStylePr>
    <w:tblStylePr w:type="band1Horz">
      <w:tblPr/>
      <w:tcPr>
        <w:tcBorders>
          <w:insideH w:val="nil"/>
          <w:insideV w:val="nil"/>
        </w:tcBorders>
        <w:shd w:val="clear" w:color="auto" w:fill="E3E0E0"/>
      </w:tcPr>
    </w:tblStylePr>
    <w:tblStylePr w:type="band2Horz">
      <w:tblPr/>
      <w:tcPr>
        <w:tcBorders>
          <w:insideH w:val="nil"/>
          <w:insideV w:val="nil"/>
        </w:tcBorders>
      </w:tcPr>
    </w:tblStylePr>
  </w:style>
  <w:style w:type="table" w:customStyle="1" w:styleId="LightGrid-Accent311">
    <w:name w:val="Light Grid - Accent 311"/>
    <w:basedOn w:val="TableNormal"/>
    <w:next w:val="LightGrid-Accent3"/>
    <w:uiPriority w:val="62"/>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A28E6A"/>
        <w:left w:val="single" w:sz="8" w:space="0" w:color="A28E6A"/>
        <w:bottom w:val="single" w:sz="8" w:space="0" w:color="A28E6A"/>
        <w:right w:val="single" w:sz="8" w:space="0" w:color="A28E6A"/>
        <w:insideH w:val="single" w:sz="8" w:space="0" w:color="A28E6A"/>
        <w:insideV w:val="single" w:sz="8" w:space="0" w:color="A28E6A"/>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A28E6A"/>
          <w:left w:val="single" w:sz="8" w:space="0" w:color="A28E6A"/>
          <w:bottom w:val="single" w:sz="18" w:space="0" w:color="A28E6A"/>
          <w:right w:val="single" w:sz="8" w:space="0" w:color="A28E6A"/>
          <w:insideH w:val="nil"/>
          <w:insideV w:val="single" w:sz="8" w:space="0" w:color="A28E6A"/>
        </w:tcBorders>
      </w:tcPr>
    </w:tblStylePr>
    <w:tblStylePr w:type="lastRow">
      <w:pPr>
        <w:spacing w:before="0" w:after="0" w:line="240" w:lineRule="auto"/>
      </w:pPr>
      <w:rPr>
        <w:rFonts w:ascii="Cambria" w:eastAsia="Times New Roman" w:hAnsi="Cambria" w:cs="Times New Roman"/>
        <w:b/>
        <w:bCs/>
      </w:rPr>
      <w:tblPr/>
      <w:tcPr>
        <w:tcBorders>
          <w:top w:val="double" w:sz="6" w:space="0" w:color="A28E6A"/>
          <w:left w:val="single" w:sz="8" w:space="0" w:color="A28E6A"/>
          <w:bottom w:val="single" w:sz="8" w:space="0" w:color="A28E6A"/>
          <w:right w:val="single" w:sz="8" w:space="0" w:color="A28E6A"/>
          <w:insideH w:val="nil"/>
          <w:insideV w:val="single" w:sz="8" w:space="0" w:color="A28E6A"/>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A28E6A"/>
          <w:left w:val="single" w:sz="8" w:space="0" w:color="A28E6A"/>
          <w:bottom w:val="single" w:sz="8" w:space="0" w:color="A28E6A"/>
          <w:right w:val="single" w:sz="8" w:space="0" w:color="A28E6A"/>
        </w:tcBorders>
      </w:tcPr>
    </w:tblStylePr>
    <w:tblStylePr w:type="band1Vert">
      <w:tblPr/>
      <w:tcPr>
        <w:tcBorders>
          <w:top w:val="single" w:sz="8" w:space="0" w:color="A28E6A"/>
          <w:left w:val="single" w:sz="8" w:space="0" w:color="A28E6A"/>
          <w:bottom w:val="single" w:sz="8" w:space="0" w:color="A28E6A"/>
          <w:right w:val="single" w:sz="8" w:space="0" w:color="A28E6A"/>
        </w:tcBorders>
        <w:shd w:val="clear" w:color="auto" w:fill="E8E2DA"/>
      </w:tcPr>
    </w:tblStylePr>
    <w:tblStylePr w:type="band1Horz">
      <w:tblPr/>
      <w:tcPr>
        <w:tcBorders>
          <w:top w:val="single" w:sz="8" w:space="0" w:color="A28E6A"/>
          <w:left w:val="single" w:sz="8" w:space="0" w:color="A28E6A"/>
          <w:bottom w:val="single" w:sz="8" w:space="0" w:color="A28E6A"/>
          <w:right w:val="single" w:sz="8" w:space="0" w:color="A28E6A"/>
          <w:insideV w:val="single" w:sz="8" w:space="0" w:color="A28E6A"/>
        </w:tcBorders>
        <w:shd w:val="clear" w:color="auto" w:fill="E8E2DA"/>
      </w:tcPr>
    </w:tblStylePr>
    <w:tblStylePr w:type="band2Horz">
      <w:tblPr/>
      <w:tcPr>
        <w:tcBorders>
          <w:top w:val="single" w:sz="8" w:space="0" w:color="A28E6A"/>
          <w:left w:val="single" w:sz="8" w:space="0" w:color="A28E6A"/>
          <w:bottom w:val="single" w:sz="8" w:space="0" w:color="A28E6A"/>
          <w:right w:val="single" w:sz="8" w:space="0" w:color="A28E6A"/>
          <w:insideV w:val="single" w:sz="8" w:space="0" w:color="A28E6A"/>
        </w:tcBorders>
      </w:tcPr>
    </w:tblStylePr>
  </w:style>
  <w:style w:type="table" w:customStyle="1" w:styleId="TableGrid23">
    <w:name w:val="Table Grid23"/>
    <w:basedOn w:val="TableNormal"/>
    <w:next w:val="TableGrid"/>
    <w:uiPriority w:val="59"/>
    <w:rsid w:val="005F2486"/>
    <w:pPr>
      <w:spacing w:after="0" w:line="240" w:lineRule="auto"/>
    </w:pPr>
    <w:rPr>
      <w:rFonts w:ascii="Arial" w:eastAsia="Calibri" w:hAnsi="Arial" w:cs="B Nazanin"/>
      <w:sz w:val="24"/>
      <w:szCs w:val="24"/>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MediumList2-Accent311">
    <w:name w:val="Medium List 2 - Accent 311"/>
    <w:basedOn w:val="TableNormal"/>
    <w:next w:val="MediumList2-Accent3"/>
    <w:uiPriority w:val="66"/>
    <w:rsid w:val="005F2486"/>
    <w:pPr>
      <w:spacing w:after="0" w:line="240" w:lineRule="auto"/>
    </w:pPr>
    <w:rPr>
      <w:rFonts w:ascii="Cambria" w:eastAsia="Times New Roman" w:hAnsi="Cambria" w:cs="Times New Roman"/>
      <w:color w:val="000000"/>
      <w:sz w:val="24"/>
      <w:szCs w:val="24"/>
      <w:lang w:bidi="ar-SA"/>
    </w:rPr>
    <w:tblPr>
      <w:tblStyleRowBandSize w:val="1"/>
      <w:tblStyleColBandSize w:val="1"/>
      <w:tblInd w:w="0" w:type="dxa"/>
      <w:tblBorders>
        <w:top w:val="single" w:sz="8" w:space="0" w:color="A28E6A"/>
        <w:left w:val="single" w:sz="8" w:space="0" w:color="A28E6A"/>
        <w:bottom w:val="single" w:sz="8" w:space="0" w:color="A28E6A"/>
        <w:right w:val="single" w:sz="8" w:space="0" w:color="A28E6A"/>
      </w:tblBorders>
      <w:tblCellMar>
        <w:top w:w="0" w:type="dxa"/>
        <w:left w:w="108" w:type="dxa"/>
        <w:bottom w:w="0" w:type="dxa"/>
        <w:right w:w="108" w:type="dxa"/>
      </w:tblCellMar>
    </w:tblPr>
    <w:tblStylePr w:type="firstRow">
      <w:rPr>
        <w:sz w:val="24"/>
        <w:szCs w:val="24"/>
      </w:rPr>
      <w:tblPr/>
      <w:tcPr>
        <w:tcBorders>
          <w:top w:val="nil"/>
          <w:left w:val="nil"/>
          <w:bottom w:val="single" w:sz="24" w:space="0" w:color="A28E6A"/>
          <w:right w:val="nil"/>
          <w:insideH w:val="nil"/>
          <w:insideV w:val="nil"/>
        </w:tcBorders>
        <w:shd w:val="clear" w:color="auto" w:fill="FFFFFF"/>
      </w:tcPr>
    </w:tblStylePr>
    <w:tblStylePr w:type="lastRow">
      <w:tblPr/>
      <w:tcPr>
        <w:tcBorders>
          <w:top w:val="single" w:sz="8" w:space="0" w:color="A28E6A"/>
          <w:left w:val="nil"/>
          <w:bottom w:val="nil"/>
          <w:right w:val="nil"/>
          <w:insideH w:val="nil"/>
          <w:insideV w:val="nil"/>
        </w:tcBorders>
        <w:shd w:val="clear" w:color="auto" w:fill="FFFFFF"/>
      </w:tcPr>
    </w:tblStylePr>
    <w:tblStylePr w:type="firstCol">
      <w:tblPr/>
      <w:tcPr>
        <w:tcBorders>
          <w:top w:val="nil"/>
          <w:left w:val="nil"/>
          <w:bottom w:val="nil"/>
          <w:right w:val="single" w:sz="8" w:space="0" w:color="A28E6A"/>
          <w:insideH w:val="nil"/>
          <w:insideV w:val="nil"/>
        </w:tcBorders>
        <w:shd w:val="clear" w:color="auto" w:fill="FFFFFF"/>
      </w:tcPr>
    </w:tblStylePr>
    <w:tblStylePr w:type="lastCol">
      <w:tblPr/>
      <w:tcPr>
        <w:tcBorders>
          <w:top w:val="nil"/>
          <w:left w:val="single" w:sz="8" w:space="0" w:color="A28E6A"/>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8E2DA"/>
      </w:tcPr>
    </w:tblStylePr>
    <w:tblStylePr w:type="band1Horz">
      <w:tblPr/>
      <w:tcPr>
        <w:tcBorders>
          <w:top w:val="nil"/>
          <w:bottom w:val="nil"/>
          <w:insideH w:val="nil"/>
          <w:insideV w:val="nil"/>
        </w:tcBorders>
        <w:shd w:val="clear" w:color="auto" w:fill="E8E2DA"/>
      </w:tcPr>
    </w:tblStylePr>
    <w:tblStylePr w:type="nwCell">
      <w:tblPr/>
      <w:tcPr>
        <w:shd w:val="clear" w:color="auto" w:fill="FFFFFF"/>
      </w:tcPr>
    </w:tblStylePr>
    <w:tblStylePr w:type="swCell">
      <w:tblPr/>
      <w:tcPr>
        <w:tcBorders>
          <w:top w:val="nil"/>
        </w:tcBorders>
      </w:tcPr>
    </w:tblStylePr>
  </w:style>
  <w:style w:type="table" w:customStyle="1" w:styleId="MediumList1-Accent611">
    <w:name w:val="Medium List 1 - Accent 611"/>
    <w:basedOn w:val="TableNormal"/>
    <w:next w:val="MediumList1-Accent6"/>
    <w:uiPriority w:val="65"/>
    <w:rsid w:val="005F2486"/>
    <w:pPr>
      <w:spacing w:after="0" w:line="240" w:lineRule="auto"/>
    </w:pPr>
    <w:rPr>
      <w:rFonts w:ascii="Arial" w:eastAsia="Calibri" w:hAnsi="Arial" w:cs="B Nazanin"/>
      <w:color w:val="000000"/>
      <w:sz w:val="24"/>
      <w:szCs w:val="24"/>
      <w:lang w:bidi="ar-SA"/>
    </w:rPr>
    <w:tblPr>
      <w:tblStyleRowBandSize w:val="1"/>
      <w:tblStyleColBandSize w:val="1"/>
      <w:tblInd w:w="0" w:type="dxa"/>
      <w:tblBorders>
        <w:top w:val="single" w:sz="8" w:space="0" w:color="855D5D"/>
        <w:bottom w:val="single" w:sz="8" w:space="0" w:color="855D5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855D5D"/>
        </w:tcBorders>
      </w:tcPr>
    </w:tblStylePr>
    <w:tblStylePr w:type="lastRow">
      <w:rPr>
        <w:b/>
        <w:bCs/>
        <w:color w:val="696464"/>
      </w:rPr>
      <w:tblPr/>
      <w:tcPr>
        <w:tcBorders>
          <w:top w:val="single" w:sz="8" w:space="0" w:color="855D5D"/>
          <w:bottom w:val="single" w:sz="8" w:space="0" w:color="855D5D"/>
        </w:tcBorders>
      </w:tcPr>
    </w:tblStylePr>
    <w:tblStylePr w:type="firstCol">
      <w:rPr>
        <w:b/>
        <w:bCs/>
      </w:rPr>
    </w:tblStylePr>
    <w:tblStylePr w:type="lastCol">
      <w:rPr>
        <w:b/>
        <w:bCs/>
      </w:rPr>
      <w:tblPr/>
      <w:tcPr>
        <w:tcBorders>
          <w:top w:val="single" w:sz="8" w:space="0" w:color="855D5D"/>
          <w:bottom w:val="single" w:sz="8" w:space="0" w:color="855D5D"/>
        </w:tcBorders>
      </w:tcPr>
    </w:tblStylePr>
    <w:tblStylePr w:type="band1Vert">
      <w:tblPr/>
      <w:tcPr>
        <w:shd w:val="clear" w:color="auto" w:fill="E2D5D5"/>
      </w:tcPr>
    </w:tblStylePr>
    <w:tblStylePr w:type="band1Horz">
      <w:tblPr/>
      <w:tcPr>
        <w:shd w:val="clear" w:color="auto" w:fill="E2D5D5"/>
      </w:tcPr>
    </w:tblStylePr>
  </w:style>
  <w:style w:type="table" w:customStyle="1" w:styleId="LightList-Accent54">
    <w:name w:val="Light List - Accent 54"/>
    <w:basedOn w:val="TableNormal"/>
    <w:next w:val="LightList-Accent5"/>
    <w:uiPriority w:val="61"/>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918485"/>
        <w:left w:val="single" w:sz="8" w:space="0" w:color="918485"/>
        <w:bottom w:val="single" w:sz="8" w:space="0" w:color="918485"/>
        <w:right w:val="single" w:sz="8" w:space="0" w:color="91848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18485"/>
      </w:tcPr>
    </w:tblStylePr>
    <w:tblStylePr w:type="lastRow">
      <w:pPr>
        <w:spacing w:before="0" w:after="0" w:line="240" w:lineRule="auto"/>
      </w:pPr>
      <w:rPr>
        <w:b/>
        <w:bCs/>
      </w:rPr>
      <w:tblPr/>
      <w:tcPr>
        <w:tcBorders>
          <w:top w:val="double" w:sz="6" w:space="0" w:color="918485"/>
          <w:left w:val="single" w:sz="8" w:space="0" w:color="918485"/>
          <w:bottom w:val="single" w:sz="8" w:space="0" w:color="918485"/>
          <w:right w:val="single" w:sz="8" w:space="0" w:color="918485"/>
        </w:tcBorders>
      </w:tcPr>
    </w:tblStylePr>
    <w:tblStylePr w:type="firstCol">
      <w:rPr>
        <w:b/>
        <w:bCs/>
      </w:rPr>
    </w:tblStylePr>
    <w:tblStylePr w:type="lastCol">
      <w:rPr>
        <w:b/>
        <w:bCs/>
      </w:rPr>
    </w:tblStylePr>
    <w:tblStylePr w:type="band1Vert">
      <w:tblPr/>
      <w:tcPr>
        <w:tcBorders>
          <w:top w:val="single" w:sz="8" w:space="0" w:color="918485"/>
          <w:left w:val="single" w:sz="8" w:space="0" w:color="918485"/>
          <w:bottom w:val="single" w:sz="8" w:space="0" w:color="918485"/>
          <w:right w:val="single" w:sz="8" w:space="0" w:color="918485"/>
        </w:tcBorders>
      </w:tcPr>
    </w:tblStylePr>
    <w:tblStylePr w:type="band1Horz">
      <w:tblPr/>
      <w:tcPr>
        <w:tcBorders>
          <w:top w:val="single" w:sz="8" w:space="0" w:color="918485"/>
          <w:left w:val="single" w:sz="8" w:space="0" w:color="918485"/>
          <w:bottom w:val="single" w:sz="8" w:space="0" w:color="918485"/>
          <w:right w:val="single" w:sz="8" w:space="0" w:color="918485"/>
        </w:tcBorders>
      </w:tcPr>
    </w:tblStylePr>
  </w:style>
  <w:style w:type="numbering" w:customStyle="1" w:styleId="NoList14">
    <w:name w:val="No List14"/>
    <w:next w:val="NoList"/>
    <w:uiPriority w:val="99"/>
    <w:semiHidden/>
    <w:unhideWhenUsed/>
    <w:rsid w:val="005F2486"/>
  </w:style>
  <w:style w:type="table" w:customStyle="1" w:styleId="TableGrid110">
    <w:name w:val="Table Grid110"/>
    <w:basedOn w:val="TableNormal"/>
    <w:next w:val="TableGrid"/>
    <w:uiPriority w:val="59"/>
    <w:rsid w:val="005F2486"/>
    <w:pPr>
      <w:spacing w:after="0" w:line="240" w:lineRule="auto"/>
    </w:pPr>
    <w:rPr>
      <w:rFonts w:ascii="Arial" w:eastAsia="Times New Roman" w:hAnsi="Arial" w:cs="B Nazanin"/>
      <w:sz w:val="24"/>
      <w:szCs w:val="24"/>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111">
    <w:name w:val="Light Grid - Accent 111"/>
    <w:basedOn w:val="TableNormal"/>
    <w:uiPriority w:val="62"/>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D34817"/>
        <w:left w:val="single" w:sz="8" w:space="0" w:color="D34817"/>
        <w:bottom w:val="single" w:sz="8" w:space="0" w:color="D34817"/>
        <w:right w:val="single" w:sz="8" w:space="0" w:color="D34817"/>
        <w:insideH w:val="single" w:sz="8" w:space="0" w:color="D34817"/>
        <w:insideV w:val="single" w:sz="8" w:space="0" w:color="D34817"/>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D34817"/>
          <w:left w:val="single" w:sz="8" w:space="0" w:color="D34817"/>
          <w:bottom w:val="single" w:sz="18" w:space="0" w:color="D34817"/>
          <w:right w:val="single" w:sz="8" w:space="0" w:color="D34817"/>
          <w:insideH w:val="nil"/>
          <w:insideV w:val="single" w:sz="8" w:space="0" w:color="D34817"/>
        </w:tcBorders>
      </w:tcPr>
    </w:tblStylePr>
    <w:tblStylePr w:type="lastRow">
      <w:pPr>
        <w:spacing w:before="0" w:after="0" w:line="240" w:lineRule="auto"/>
      </w:pPr>
      <w:rPr>
        <w:rFonts w:ascii="Cambria" w:eastAsia="Times New Roman" w:hAnsi="Cambria" w:cs="Times New Roman"/>
        <w:b/>
        <w:bCs/>
      </w:rPr>
      <w:tblPr/>
      <w:tcPr>
        <w:tcBorders>
          <w:top w:val="double" w:sz="6" w:space="0" w:color="D34817"/>
          <w:left w:val="single" w:sz="8" w:space="0" w:color="D34817"/>
          <w:bottom w:val="single" w:sz="8" w:space="0" w:color="D34817"/>
          <w:right w:val="single" w:sz="8" w:space="0" w:color="D34817"/>
          <w:insideH w:val="nil"/>
          <w:insideV w:val="single" w:sz="8" w:space="0" w:color="D34817"/>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D34817"/>
          <w:left w:val="single" w:sz="8" w:space="0" w:color="D34817"/>
          <w:bottom w:val="single" w:sz="8" w:space="0" w:color="D34817"/>
          <w:right w:val="single" w:sz="8" w:space="0" w:color="D34817"/>
        </w:tcBorders>
      </w:tcPr>
    </w:tblStylePr>
    <w:tblStylePr w:type="band1Vert">
      <w:tblPr/>
      <w:tcPr>
        <w:tcBorders>
          <w:top w:val="single" w:sz="8" w:space="0" w:color="D34817"/>
          <w:left w:val="single" w:sz="8" w:space="0" w:color="D34817"/>
          <w:bottom w:val="single" w:sz="8" w:space="0" w:color="D34817"/>
          <w:right w:val="single" w:sz="8" w:space="0" w:color="D34817"/>
        </w:tcBorders>
        <w:shd w:val="clear" w:color="auto" w:fill="F8CFC1"/>
      </w:tcPr>
    </w:tblStylePr>
    <w:tblStylePr w:type="band1Horz">
      <w:tblPr/>
      <w:tcPr>
        <w:tcBorders>
          <w:top w:val="single" w:sz="8" w:space="0" w:color="D34817"/>
          <w:left w:val="single" w:sz="8" w:space="0" w:color="D34817"/>
          <w:bottom w:val="single" w:sz="8" w:space="0" w:color="D34817"/>
          <w:right w:val="single" w:sz="8" w:space="0" w:color="D34817"/>
          <w:insideV w:val="single" w:sz="8" w:space="0" w:color="D34817"/>
        </w:tcBorders>
        <w:shd w:val="clear" w:color="auto" w:fill="F8CFC1"/>
      </w:tcPr>
    </w:tblStylePr>
    <w:tblStylePr w:type="band2Horz">
      <w:tblPr/>
      <w:tcPr>
        <w:tcBorders>
          <w:top w:val="single" w:sz="8" w:space="0" w:color="D34817"/>
          <w:left w:val="single" w:sz="8" w:space="0" w:color="D34817"/>
          <w:bottom w:val="single" w:sz="8" w:space="0" w:color="D34817"/>
          <w:right w:val="single" w:sz="8" w:space="0" w:color="D34817"/>
          <w:insideV w:val="single" w:sz="8" w:space="0" w:color="D34817"/>
        </w:tcBorders>
      </w:tcPr>
    </w:tblStylePr>
  </w:style>
  <w:style w:type="table" w:customStyle="1" w:styleId="LightShading-Accent54">
    <w:name w:val="Light Shading - Accent 54"/>
    <w:basedOn w:val="TableNormal"/>
    <w:next w:val="LightShading-Accent5"/>
    <w:uiPriority w:val="60"/>
    <w:rsid w:val="005F2486"/>
    <w:pPr>
      <w:spacing w:after="0" w:line="240" w:lineRule="auto"/>
    </w:pPr>
    <w:rPr>
      <w:rFonts w:ascii="Arial" w:eastAsia="Calibri" w:hAnsi="Arial" w:cs="B Nazanin"/>
      <w:color w:val="6D6262"/>
      <w:sz w:val="24"/>
      <w:szCs w:val="24"/>
      <w:lang w:bidi="ar-SA"/>
    </w:rPr>
    <w:tblPr>
      <w:tblStyleRowBandSize w:val="1"/>
      <w:tblStyleColBandSize w:val="1"/>
      <w:tblInd w:w="0" w:type="dxa"/>
      <w:tblBorders>
        <w:top w:val="single" w:sz="8" w:space="0" w:color="918485"/>
        <w:bottom w:val="single" w:sz="8" w:space="0" w:color="91848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18485"/>
          <w:left w:val="nil"/>
          <w:bottom w:val="single" w:sz="8" w:space="0" w:color="918485"/>
          <w:right w:val="nil"/>
          <w:insideH w:val="nil"/>
          <w:insideV w:val="nil"/>
        </w:tcBorders>
      </w:tcPr>
    </w:tblStylePr>
    <w:tblStylePr w:type="lastRow">
      <w:pPr>
        <w:spacing w:before="0" w:after="0" w:line="240" w:lineRule="auto"/>
      </w:pPr>
      <w:rPr>
        <w:b/>
        <w:bCs/>
      </w:rPr>
      <w:tblPr/>
      <w:tcPr>
        <w:tcBorders>
          <w:top w:val="single" w:sz="8" w:space="0" w:color="918485"/>
          <w:left w:val="nil"/>
          <w:bottom w:val="single" w:sz="8" w:space="0" w:color="91848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3E0E0"/>
      </w:tcPr>
    </w:tblStylePr>
    <w:tblStylePr w:type="band1Horz">
      <w:tblPr/>
      <w:tcPr>
        <w:tcBorders>
          <w:left w:val="nil"/>
          <w:right w:val="nil"/>
          <w:insideH w:val="nil"/>
          <w:insideV w:val="nil"/>
        </w:tcBorders>
        <w:shd w:val="clear" w:color="auto" w:fill="E3E0E0"/>
      </w:tcPr>
    </w:tblStylePr>
  </w:style>
  <w:style w:type="table" w:customStyle="1" w:styleId="LightGrid-Accent121">
    <w:name w:val="Light Grid - Accent 121"/>
    <w:basedOn w:val="TableNormal"/>
    <w:uiPriority w:val="62"/>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D34817"/>
        <w:left w:val="single" w:sz="8" w:space="0" w:color="D34817"/>
        <w:bottom w:val="single" w:sz="8" w:space="0" w:color="D34817"/>
        <w:right w:val="single" w:sz="8" w:space="0" w:color="D34817"/>
        <w:insideH w:val="single" w:sz="8" w:space="0" w:color="D34817"/>
        <w:insideV w:val="single" w:sz="8" w:space="0" w:color="D34817"/>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D34817"/>
          <w:left w:val="single" w:sz="8" w:space="0" w:color="D34817"/>
          <w:bottom w:val="single" w:sz="18" w:space="0" w:color="D34817"/>
          <w:right w:val="single" w:sz="8" w:space="0" w:color="D34817"/>
          <w:insideH w:val="nil"/>
          <w:insideV w:val="single" w:sz="8" w:space="0" w:color="D34817"/>
        </w:tcBorders>
      </w:tcPr>
    </w:tblStylePr>
    <w:tblStylePr w:type="lastRow">
      <w:pPr>
        <w:spacing w:before="0" w:after="0" w:line="240" w:lineRule="auto"/>
      </w:pPr>
      <w:rPr>
        <w:rFonts w:ascii="Cambria" w:eastAsia="Times New Roman" w:hAnsi="Cambria" w:cs="Times New Roman"/>
        <w:b/>
        <w:bCs/>
      </w:rPr>
      <w:tblPr/>
      <w:tcPr>
        <w:tcBorders>
          <w:top w:val="double" w:sz="6" w:space="0" w:color="D34817"/>
          <w:left w:val="single" w:sz="8" w:space="0" w:color="D34817"/>
          <w:bottom w:val="single" w:sz="8" w:space="0" w:color="D34817"/>
          <w:right w:val="single" w:sz="8" w:space="0" w:color="D34817"/>
          <w:insideH w:val="nil"/>
          <w:insideV w:val="single" w:sz="8" w:space="0" w:color="D34817"/>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D34817"/>
          <w:left w:val="single" w:sz="8" w:space="0" w:color="D34817"/>
          <w:bottom w:val="single" w:sz="8" w:space="0" w:color="D34817"/>
          <w:right w:val="single" w:sz="8" w:space="0" w:color="D34817"/>
        </w:tcBorders>
      </w:tcPr>
    </w:tblStylePr>
    <w:tblStylePr w:type="band1Vert">
      <w:tblPr/>
      <w:tcPr>
        <w:tcBorders>
          <w:top w:val="single" w:sz="8" w:space="0" w:color="D34817"/>
          <w:left w:val="single" w:sz="8" w:space="0" w:color="D34817"/>
          <w:bottom w:val="single" w:sz="8" w:space="0" w:color="D34817"/>
          <w:right w:val="single" w:sz="8" w:space="0" w:color="D34817"/>
        </w:tcBorders>
        <w:shd w:val="clear" w:color="auto" w:fill="F8CFC1"/>
      </w:tcPr>
    </w:tblStylePr>
    <w:tblStylePr w:type="band1Horz">
      <w:tblPr/>
      <w:tcPr>
        <w:tcBorders>
          <w:top w:val="single" w:sz="8" w:space="0" w:color="D34817"/>
          <w:left w:val="single" w:sz="8" w:space="0" w:color="D34817"/>
          <w:bottom w:val="single" w:sz="8" w:space="0" w:color="D34817"/>
          <w:right w:val="single" w:sz="8" w:space="0" w:color="D34817"/>
          <w:insideV w:val="single" w:sz="8" w:space="0" w:color="D34817"/>
        </w:tcBorders>
        <w:shd w:val="clear" w:color="auto" w:fill="F8CFC1"/>
      </w:tcPr>
    </w:tblStylePr>
    <w:tblStylePr w:type="band2Horz">
      <w:tblPr/>
      <w:tcPr>
        <w:tcBorders>
          <w:top w:val="single" w:sz="8" w:space="0" w:color="D34817"/>
          <w:left w:val="single" w:sz="8" w:space="0" w:color="D34817"/>
          <w:bottom w:val="single" w:sz="8" w:space="0" w:color="D34817"/>
          <w:right w:val="single" w:sz="8" w:space="0" w:color="D34817"/>
          <w:insideV w:val="single" w:sz="8" w:space="0" w:color="D34817"/>
        </w:tcBorders>
      </w:tcPr>
    </w:tblStylePr>
  </w:style>
  <w:style w:type="table" w:customStyle="1" w:styleId="LightGrid-Accent131">
    <w:name w:val="Light Grid - Accent 131"/>
    <w:basedOn w:val="TableNormal"/>
    <w:uiPriority w:val="62"/>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D34817"/>
        <w:left w:val="single" w:sz="8" w:space="0" w:color="D34817"/>
        <w:bottom w:val="single" w:sz="8" w:space="0" w:color="D34817"/>
        <w:right w:val="single" w:sz="8" w:space="0" w:color="D34817"/>
        <w:insideH w:val="single" w:sz="8" w:space="0" w:color="D34817"/>
        <w:insideV w:val="single" w:sz="8" w:space="0" w:color="D34817"/>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D34817"/>
          <w:left w:val="single" w:sz="8" w:space="0" w:color="D34817"/>
          <w:bottom w:val="single" w:sz="18" w:space="0" w:color="D34817"/>
          <w:right w:val="single" w:sz="8" w:space="0" w:color="D34817"/>
          <w:insideH w:val="nil"/>
          <w:insideV w:val="single" w:sz="8" w:space="0" w:color="D34817"/>
        </w:tcBorders>
      </w:tcPr>
    </w:tblStylePr>
    <w:tblStylePr w:type="lastRow">
      <w:pPr>
        <w:spacing w:before="0" w:after="0" w:line="240" w:lineRule="auto"/>
      </w:pPr>
      <w:rPr>
        <w:rFonts w:ascii="Cambria" w:eastAsia="Times New Roman" w:hAnsi="Cambria" w:cs="Times New Roman"/>
        <w:b/>
        <w:bCs/>
      </w:rPr>
      <w:tblPr/>
      <w:tcPr>
        <w:tcBorders>
          <w:top w:val="double" w:sz="6" w:space="0" w:color="D34817"/>
          <w:left w:val="single" w:sz="8" w:space="0" w:color="D34817"/>
          <w:bottom w:val="single" w:sz="8" w:space="0" w:color="D34817"/>
          <w:right w:val="single" w:sz="8" w:space="0" w:color="D34817"/>
          <w:insideH w:val="nil"/>
          <w:insideV w:val="single" w:sz="8" w:space="0" w:color="D34817"/>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D34817"/>
          <w:left w:val="single" w:sz="8" w:space="0" w:color="D34817"/>
          <w:bottom w:val="single" w:sz="8" w:space="0" w:color="D34817"/>
          <w:right w:val="single" w:sz="8" w:space="0" w:color="D34817"/>
        </w:tcBorders>
      </w:tcPr>
    </w:tblStylePr>
    <w:tblStylePr w:type="band1Vert">
      <w:tblPr/>
      <w:tcPr>
        <w:tcBorders>
          <w:top w:val="single" w:sz="8" w:space="0" w:color="D34817"/>
          <w:left w:val="single" w:sz="8" w:space="0" w:color="D34817"/>
          <w:bottom w:val="single" w:sz="8" w:space="0" w:color="D34817"/>
          <w:right w:val="single" w:sz="8" w:space="0" w:color="D34817"/>
        </w:tcBorders>
        <w:shd w:val="clear" w:color="auto" w:fill="F8CFC1"/>
      </w:tcPr>
    </w:tblStylePr>
    <w:tblStylePr w:type="band1Horz">
      <w:tblPr/>
      <w:tcPr>
        <w:tcBorders>
          <w:top w:val="single" w:sz="8" w:space="0" w:color="D34817"/>
          <w:left w:val="single" w:sz="8" w:space="0" w:color="D34817"/>
          <w:bottom w:val="single" w:sz="8" w:space="0" w:color="D34817"/>
          <w:right w:val="single" w:sz="8" w:space="0" w:color="D34817"/>
          <w:insideV w:val="single" w:sz="8" w:space="0" w:color="D34817"/>
        </w:tcBorders>
        <w:shd w:val="clear" w:color="auto" w:fill="F8CFC1"/>
      </w:tcPr>
    </w:tblStylePr>
    <w:tblStylePr w:type="band2Horz">
      <w:tblPr/>
      <w:tcPr>
        <w:tcBorders>
          <w:top w:val="single" w:sz="8" w:space="0" w:color="D34817"/>
          <w:left w:val="single" w:sz="8" w:space="0" w:color="D34817"/>
          <w:bottom w:val="single" w:sz="8" w:space="0" w:color="D34817"/>
          <w:right w:val="single" w:sz="8" w:space="0" w:color="D34817"/>
          <w:insideV w:val="single" w:sz="8" w:space="0" w:color="D34817"/>
        </w:tcBorders>
      </w:tcPr>
    </w:tblStylePr>
  </w:style>
  <w:style w:type="table" w:customStyle="1" w:styleId="LightList-Accent211">
    <w:name w:val="Light List - Accent 211"/>
    <w:basedOn w:val="TableNormal"/>
    <w:next w:val="LightList-Accent2"/>
    <w:uiPriority w:val="61"/>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9B2D1F"/>
        <w:left w:val="single" w:sz="8" w:space="0" w:color="9B2D1F"/>
        <w:bottom w:val="single" w:sz="8" w:space="0" w:color="9B2D1F"/>
        <w:right w:val="single" w:sz="8" w:space="0" w:color="9B2D1F"/>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2D1F"/>
      </w:tcPr>
    </w:tblStylePr>
    <w:tblStylePr w:type="lastRow">
      <w:pPr>
        <w:spacing w:before="0" w:after="0" w:line="240" w:lineRule="auto"/>
      </w:pPr>
      <w:rPr>
        <w:b/>
        <w:bCs/>
      </w:rPr>
      <w:tblPr/>
      <w:tcPr>
        <w:tcBorders>
          <w:top w:val="double" w:sz="6" w:space="0" w:color="9B2D1F"/>
          <w:left w:val="single" w:sz="8" w:space="0" w:color="9B2D1F"/>
          <w:bottom w:val="single" w:sz="8" w:space="0" w:color="9B2D1F"/>
          <w:right w:val="single" w:sz="8" w:space="0" w:color="9B2D1F"/>
        </w:tcBorders>
      </w:tcPr>
    </w:tblStylePr>
    <w:tblStylePr w:type="firstCol">
      <w:rPr>
        <w:b/>
        <w:bCs/>
      </w:rPr>
    </w:tblStylePr>
    <w:tblStylePr w:type="lastCol">
      <w:rPr>
        <w:b/>
        <w:bCs/>
      </w:rPr>
    </w:tblStylePr>
    <w:tblStylePr w:type="band1Vert">
      <w:tblPr/>
      <w:tcPr>
        <w:tcBorders>
          <w:top w:val="single" w:sz="8" w:space="0" w:color="9B2D1F"/>
          <w:left w:val="single" w:sz="8" w:space="0" w:color="9B2D1F"/>
          <w:bottom w:val="single" w:sz="8" w:space="0" w:color="9B2D1F"/>
          <w:right w:val="single" w:sz="8" w:space="0" w:color="9B2D1F"/>
        </w:tcBorders>
      </w:tcPr>
    </w:tblStylePr>
    <w:tblStylePr w:type="band1Horz">
      <w:tblPr/>
      <w:tcPr>
        <w:tcBorders>
          <w:top w:val="single" w:sz="8" w:space="0" w:color="9B2D1F"/>
          <w:left w:val="single" w:sz="8" w:space="0" w:color="9B2D1F"/>
          <w:bottom w:val="single" w:sz="8" w:space="0" w:color="9B2D1F"/>
          <w:right w:val="single" w:sz="8" w:space="0" w:color="9B2D1F"/>
        </w:tcBorders>
      </w:tcPr>
    </w:tblStylePr>
  </w:style>
  <w:style w:type="numbering" w:customStyle="1" w:styleId="NoList21">
    <w:name w:val="No List21"/>
    <w:next w:val="NoList"/>
    <w:uiPriority w:val="99"/>
    <w:semiHidden/>
    <w:unhideWhenUsed/>
    <w:rsid w:val="005F2486"/>
  </w:style>
  <w:style w:type="numbering" w:customStyle="1" w:styleId="NoList31">
    <w:name w:val="No List31"/>
    <w:next w:val="NoList"/>
    <w:uiPriority w:val="99"/>
    <w:semiHidden/>
    <w:unhideWhenUsed/>
    <w:rsid w:val="005F2486"/>
  </w:style>
  <w:style w:type="numbering" w:customStyle="1" w:styleId="NoList41">
    <w:name w:val="No List41"/>
    <w:next w:val="NoList"/>
    <w:uiPriority w:val="99"/>
    <w:semiHidden/>
    <w:unhideWhenUsed/>
    <w:rsid w:val="005F2486"/>
  </w:style>
  <w:style w:type="numbering" w:customStyle="1" w:styleId="NoList51">
    <w:name w:val="No List51"/>
    <w:next w:val="NoList"/>
    <w:uiPriority w:val="99"/>
    <w:semiHidden/>
    <w:unhideWhenUsed/>
    <w:rsid w:val="005F2486"/>
  </w:style>
  <w:style w:type="paragraph" w:customStyle="1" w:styleId="xl123">
    <w:name w:val="xl123"/>
    <w:basedOn w:val="Normal"/>
    <w:rsid w:val="005F2486"/>
    <w:pPr>
      <w:pBdr>
        <w:top w:val="single" w:sz="4" w:space="0" w:color="auto"/>
        <w:left w:val="single" w:sz="4" w:space="0" w:color="auto"/>
        <w:bottom w:val="single" w:sz="4" w:space="0" w:color="auto"/>
        <w:right w:val="single" w:sz="4" w:space="0" w:color="auto"/>
      </w:pBdr>
      <w:bidi w:val="0"/>
      <w:spacing w:before="100" w:beforeAutospacing="1" w:after="100" w:afterAutospacing="1" w:line="240" w:lineRule="auto"/>
      <w:textAlignment w:val="center"/>
    </w:pPr>
    <w:rPr>
      <w:rFonts w:ascii="Times New Roman" w:eastAsia="Times New Roman" w:hAnsi="Times New Roman" w:cs="B Nazanin"/>
      <w:b/>
      <w:bCs/>
      <w:sz w:val="24"/>
      <w:szCs w:val="24"/>
      <w:lang w:bidi="ar-SA"/>
    </w:rPr>
  </w:style>
  <w:style w:type="paragraph" w:customStyle="1" w:styleId="xl124">
    <w:name w:val="xl124"/>
    <w:basedOn w:val="Normal"/>
    <w:rsid w:val="005F2486"/>
    <w:pPr>
      <w:pBdr>
        <w:top w:val="single" w:sz="4" w:space="0" w:color="auto"/>
        <w:left w:val="single" w:sz="4" w:space="0" w:color="auto"/>
        <w:bottom w:val="single" w:sz="4" w:space="0" w:color="auto"/>
        <w:right w:val="single" w:sz="4" w:space="0" w:color="auto"/>
      </w:pBdr>
      <w:shd w:val="clear" w:color="000000" w:fill="FFFFFF"/>
      <w:bidi w:val="0"/>
      <w:spacing w:before="100" w:beforeAutospacing="1" w:after="100" w:afterAutospacing="1" w:line="240" w:lineRule="auto"/>
      <w:jc w:val="center"/>
      <w:textAlignment w:val="center"/>
    </w:pPr>
    <w:rPr>
      <w:rFonts w:ascii="Times New Roman" w:eastAsia="Times New Roman" w:hAnsi="Times New Roman" w:cs="B Nazanin"/>
      <w:b/>
      <w:bCs/>
      <w:sz w:val="32"/>
      <w:szCs w:val="32"/>
      <w:lang w:bidi="ar-SA"/>
    </w:rPr>
  </w:style>
  <w:style w:type="table" w:customStyle="1" w:styleId="MediumGrid2-Accent41">
    <w:name w:val="Medium Grid 2 - Accent 41"/>
    <w:basedOn w:val="TableNormal"/>
    <w:next w:val="MediumGrid2-Accent4"/>
    <w:uiPriority w:val="68"/>
    <w:rsid w:val="005F2486"/>
    <w:pPr>
      <w:spacing w:after="0" w:line="240" w:lineRule="auto"/>
    </w:pPr>
    <w:rPr>
      <w:rFonts w:ascii="Cambria" w:eastAsia="Times New Roman" w:hAnsi="Cambria" w:cs="Times New Roman"/>
      <w:color w:val="000000"/>
      <w:sz w:val="24"/>
      <w:szCs w:val="24"/>
      <w:lang w:bidi="ar-SA"/>
    </w:rPr>
    <w:tblPr>
      <w:tblStyleRowBandSize w:val="1"/>
      <w:tblStyleColBandSize w:val="1"/>
      <w:tblInd w:w="0" w:type="dxa"/>
      <w:tblBorders>
        <w:top w:val="single" w:sz="8" w:space="0" w:color="956251"/>
        <w:left w:val="single" w:sz="8" w:space="0" w:color="956251"/>
        <w:bottom w:val="single" w:sz="8" w:space="0" w:color="956251"/>
        <w:right w:val="single" w:sz="8" w:space="0" w:color="956251"/>
        <w:insideH w:val="single" w:sz="8" w:space="0" w:color="956251"/>
        <w:insideV w:val="single" w:sz="8" w:space="0" w:color="956251"/>
      </w:tblBorders>
      <w:tblCellMar>
        <w:top w:w="0" w:type="dxa"/>
        <w:left w:w="108" w:type="dxa"/>
        <w:bottom w:w="0" w:type="dxa"/>
        <w:right w:w="108" w:type="dxa"/>
      </w:tblCellMar>
    </w:tblPr>
    <w:tcPr>
      <w:shd w:val="clear" w:color="auto" w:fill="E6D7D2"/>
    </w:tcPr>
    <w:tblStylePr w:type="firstRow">
      <w:rPr>
        <w:b/>
        <w:bCs/>
        <w:color w:val="000000"/>
      </w:rPr>
      <w:tblPr/>
      <w:tcPr>
        <w:shd w:val="clear" w:color="auto" w:fill="F5EF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BDEDA"/>
      </w:tcPr>
    </w:tblStylePr>
    <w:tblStylePr w:type="band1Vert">
      <w:tblPr/>
      <w:tcPr>
        <w:shd w:val="clear" w:color="auto" w:fill="CDAEA4"/>
      </w:tcPr>
    </w:tblStylePr>
    <w:tblStylePr w:type="band1Horz">
      <w:tblPr/>
      <w:tcPr>
        <w:tcBorders>
          <w:insideH w:val="single" w:sz="6" w:space="0" w:color="956251"/>
          <w:insideV w:val="single" w:sz="6" w:space="0" w:color="956251"/>
        </w:tcBorders>
        <w:shd w:val="clear" w:color="auto" w:fill="CDAEA4"/>
      </w:tcPr>
    </w:tblStylePr>
    <w:tblStylePr w:type="nwCell">
      <w:tblPr/>
      <w:tcPr>
        <w:shd w:val="clear" w:color="auto" w:fill="FFFFFF"/>
      </w:tcPr>
    </w:tblStylePr>
  </w:style>
  <w:style w:type="table" w:customStyle="1" w:styleId="MediumGrid2-Accent61">
    <w:name w:val="Medium Grid 2 - Accent 61"/>
    <w:basedOn w:val="TableNormal"/>
    <w:next w:val="MediumGrid2-Accent6"/>
    <w:uiPriority w:val="68"/>
    <w:rsid w:val="005F2486"/>
    <w:pPr>
      <w:spacing w:after="0" w:line="240" w:lineRule="auto"/>
    </w:pPr>
    <w:rPr>
      <w:rFonts w:ascii="Cambria" w:eastAsia="Times New Roman" w:hAnsi="Cambria" w:cs="Times New Roman"/>
      <w:color w:val="000000"/>
      <w:sz w:val="24"/>
      <w:szCs w:val="24"/>
      <w:lang w:bidi="ar-SA"/>
    </w:rPr>
    <w:tblPr>
      <w:tblStyleRowBandSize w:val="1"/>
      <w:tblStyleColBandSize w:val="1"/>
      <w:tblInd w:w="0" w:type="dxa"/>
      <w:tblBorders>
        <w:top w:val="single" w:sz="8" w:space="0" w:color="855D5D"/>
        <w:left w:val="single" w:sz="8" w:space="0" w:color="855D5D"/>
        <w:bottom w:val="single" w:sz="8" w:space="0" w:color="855D5D"/>
        <w:right w:val="single" w:sz="8" w:space="0" w:color="855D5D"/>
        <w:insideH w:val="single" w:sz="8" w:space="0" w:color="855D5D"/>
        <w:insideV w:val="single" w:sz="8" w:space="0" w:color="855D5D"/>
      </w:tblBorders>
      <w:tblCellMar>
        <w:top w:w="0" w:type="dxa"/>
        <w:left w:w="108" w:type="dxa"/>
        <w:bottom w:w="0" w:type="dxa"/>
        <w:right w:w="108" w:type="dxa"/>
      </w:tblCellMar>
    </w:tblPr>
    <w:tcPr>
      <w:shd w:val="clear" w:color="auto" w:fill="E2D5D5"/>
    </w:tcPr>
    <w:tblStylePr w:type="firstRow">
      <w:rPr>
        <w:b/>
        <w:bCs/>
        <w:color w:val="000000"/>
      </w:rPr>
      <w:tblPr/>
      <w:tcPr>
        <w:shd w:val="clear" w:color="auto" w:fill="F3EE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7DDDD"/>
      </w:tcPr>
    </w:tblStylePr>
    <w:tblStylePr w:type="band1Vert">
      <w:tblPr/>
      <w:tcPr>
        <w:shd w:val="clear" w:color="auto" w:fill="C4ABAB"/>
      </w:tcPr>
    </w:tblStylePr>
    <w:tblStylePr w:type="band1Horz">
      <w:tblPr/>
      <w:tcPr>
        <w:tcBorders>
          <w:insideH w:val="single" w:sz="6" w:space="0" w:color="855D5D"/>
          <w:insideV w:val="single" w:sz="6" w:space="0" w:color="855D5D"/>
        </w:tcBorders>
        <w:shd w:val="clear" w:color="auto" w:fill="C4ABAB"/>
      </w:tcPr>
    </w:tblStylePr>
    <w:tblStylePr w:type="nwCell">
      <w:tblPr/>
      <w:tcPr>
        <w:shd w:val="clear" w:color="auto" w:fill="FFFFFF"/>
      </w:tcPr>
    </w:tblStylePr>
  </w:style>
  <w:style w:type="table" w:customStyle="1" w:styleId="ColorfulShading-Accent51">
    <w:name w:val="Colorful Shading - Accent 51"/>
    <w:basedOn w:val="TableNormal"/>
    <w:next w:val="ColorfulShading-Accent5"/>
    <w:uiPriority w:val="71"/>
    <w:rsid w:val="005F2486"/>
    <w:pPr>
      <w:spacing w:after="0" w:line="240" w:lineRule="auto"/>
    </w:pPr>
    <w:rPr>
      <w:rFonts w:ascii="Arial" w:eastAsia="Calibri" w:hAnsi="Arial" w:cs="B Nazanin"/>
      <w:color w:val="000000"/>
      <w:sz w:val="24"/>
      <w:szCs w:val="24"/>
      <w:lang w:bidi="ar-SA"/>
    </w:rPr>
    <w:tblPr>
      <w:tblStyleRowBandSize w:val="1"/>
      <w:tblStyleColBandSize w:val="1"/>
      <w:tblInd w:w="0" w:type="dxa"/>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CellMar>
        <w:top w:w="0" w:type="dxa"/>
        <w:left w:w="108" w:type="dxa"/>
        <w:bottom w:w="0" w:type="dxa"/>
        <w:right w:w="108" w:type="dxa"/>
      </w:tblCellMar>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tblStylePr w:type="band1Horz">
      <w:tblPr/>
      <w:tcPr>
        <w:shd w:val="clear" w:color="auto" w:fill="C8C1C1"/>
      </w:tcPr>
    </w:tblStylePr>
    <w:tblStylePr w:type="neCell">
      <w:rPr>
        <w:color w:val="000000"/>
      </w:rPr>
    </w:tblStylePr>
    <w:tblStylePr w:type="nwCell">
      <w:rPr>
        <w:color w:val="000000"/>
      </w:rPr>
    </w:tblStylePr>
  </w:style>
  <w:style w:type="table" w:customStyle="1" w:styleId="LightGrid-Accent22">
    <w:name w:val="Light Grid - Accent 22"/>
    <w:basedOn w:val="TableNormal"/>
    <w:next w:val="LightGrid-Accent2"/>
    <w:uiPriority w:val="62"/>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9B2D1F"/>
        <w:left w:val="single" w:sz="8" w:space="0" w:color="9B2D1F"/>
        <w:bottom w:val="single" w:sz="8" w:space="0" w:color="9B2D1F"/>
        <w:right w:val="single" w:sz="8" w:space="0" w:color="9B2D1F"/>
        <w:insideH w:val="single" w:sz="8" w:space="0" w:color="9B2D1F"/>
        <w:insideV w:val="single" w:sz="8" w:space="0" w:color="9B2D1F"/>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2D1F"/>
          <w:left w:val="single" w:sz="8" w:space="0" w:color="9B2D1F"/>
          <w:bottom w:val="single" w:sz="18" w:space="0" w:color="9B2D1F"/>
          <w:right w:val="single" w:sz="8" w:space="0" w:color="9B2D1F"/>
          <w:insideH w:val="nil"/>
          <w:insideV w:val="single" w:sz="8" w:space="0" w:color="9B2D1F"/>
        </w:tcBorders>
      </w:tcPr>
    </w:tblStylePr>
    <w:tblStylePr w:type="lastRow">
      <w:pPr>
        <w:spacing w:before="0" w:after="0" w:line="240" w:lineRule="auto"/>
      </w:pPr>
      <w:rPr>
        <w:rFonts w:ascii="Cambria" w:eastAsia="Times New Roman" w:hAnsi="Cambria" w:cs="Times New Roman"/>
        <w:b/>
        <w:bCs/>
      </w:rPr>
      <w:tblPr/>
      <w:tcPr>
        <w:tcBorders>
          <w:top w:val="double" w:sz="6" w:space="0" w:color="9B2D1F"/>
          <w:left w:val="single" w:sz="8" w:space="0" w:color="9B2D1F"/>
          <w:bottom w:val="single" w:sz="8" w:space="0" w:color="9B2D1F"/>
          <w:right w:val="single" w:sz="8" w:space="0" w:color="9B2D1F"/>
          <w:insideH w:val="nil"/>
          <w:insideV w:val="single" w:sz="8" w:space="0" w:color="9B2D1F"/>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2D1F"/>
          <w:left w:val="single" w:sz="8" w:space="0" w:color="9B2D1F"/>
          <w:bottom w:val="single" w:sz="8" w:space="0" w:color="9B2D1F"/>
          <w:right w:val="single" w:sz="8" w:space="0" w:color="9B2D1F"/>
        </w:tcBorders>
      </w:tcPr>
    </w:tblStylePr>
    <w:tblStylePr w:type="band1Vert">
      <w:tblPr/>
      <w:tcPr>
        <w:tcBorders>
          <w:top w:val="single" w:sz="8" w:space="0" w:color="9B2D1F"/>
          <w:left w:val="single" w:sz="8" w:space="0" w:color="9B2D1F"/>
          <w:bottom w:val="single" w:sz="8" w:space="0" w:color="9B2D1F"/>
          <w:right w:val="single" w:sz="8" w:space="0" w:color="9B2D1F"/>
        </w:tcBorders>
        <w:shd w:val="clear" w:color="auto" w:fill="F1C1BC"/>
      </w:tcPr>
    </w:tblStylePr>
    <w:tblStylePr w:type="band1Horz">
      <w:tblPr/>
      <w:tcPr>
        <w:tcBorders>
          <w:top w:val="single" w:sz="8" w:space="0" w:color="9B2D1F"/>
          <w:left w:val="single" w:sz="8" w:space="0" w:color="9B2D1F"/>
          <w:bottom w:val="single" w:sz="8" w:space="0" w:color="9B2D1F"/>
          <w:right w:val="single" w:sz="8" w:space="0" w:color="9B2D1F"/>
          <w:insideV w:val="single" w:sz="8" w:space="0" w:color="9B2D1F"/>
        </w:tcBorders>
        <w:shd w:val="clear" w:color="auto" w:fill="F1C1BC"/>
      </w:tcPr>
    </w:tblStylePr>
    <w:tblStylePr w:type="band2Horz">
      <w:tblPr/>
      <w:tcPr>
        <w:tcBorders>
          <w:top w:val="single" w:sz="8" w:space="0" w:color="9B2D1F"/>
          <w:left w:val="single" w:sz="8" w:space="0" w:color="9B2D1F"/>
          <w:bottom w:val="single" w:sz="8" w:space="0" w:color="9B2D1F"/>
          <w:right w:val="single" w:sz="8" w:space="0" w:color="9B2D1F"/>
          <w:insideV w:val="single" w:sz="8" w:space="0" w:color="9B2D1F"/>
        </w:tcBorders>
      </w:tcPr>
    </w:tblStylePr>
  </w:style>
  <w:style w:type="table" w:customStyle="1" w:styleId="LightList-Accent31">
    <w:name w:val="Light List - Accent 31"/>
    <w:basedOn w:val="TableNormal"/>
    <w:next w:val="LightList-Accent3"/>
    <w:uiPriority w:val="61"/>
    <w:rsid w:val="005F2486"/>
    <w:pPr>
      <w:spacing w:after="0" w:line="240" w:lineRule="auto"/>
    </w:pPr>
    <w:rPr>
      <w:rFonts w:ascii="Arial" w:eastAsia="Calibri" w:hAnsi="Arial" w:cs="B Nazanin"/>
      <w:sz w:val="20"/>
      <w:szCs w:val="20"/>
      <w:lang w:bidi="ar-SA"/>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MediumShading21">
    <w:name w:val="Medium Shading 21"/>
    <w:basedOn w:val="TableNormal"/>
    <w:next w:val="MediumShading2"/>
    <w:uiPriority w:val="64"/>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Grid1-Accent61">
    <w:name w:val="Medium Grid 1 - Accent 61"/>
    <w:basedOn w:val="TableNormal"/>
    <w:next w:val="MediumGrid1-Accent6"/>
    <w:uiPriority w:val="67"/>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A78181"/>
        <w:left w:val="single" w:sz="8" w:space="0" w:color="A78181"/>
        <w:bottom w:val="single" w:sz="8" w:space="0" w:color="A78181"/>
        <w:right w:val="single" w:sz="8" w:space="0" w:color="A78181"/>
        <w:insideH w:val="single" w:sz="8" w:space="0" w:color="A78181"/>
        <w:insideV w:val="single" w:sz="8" w:space="0" w:color="A78181"/>
      </w:tblBorders>
      <w:tblCellMar>
        <w:top w:w="0" w:type="dxa"/>
        <w:left w:w="108" w:type="dxa"/>
        <w:bottom w:w="0" w:type="dxa"/>
        <w:right w:w="108" w:type="dxa"/>
      </w:tblCellMar>
    </w:tblPr>
    <w:tcPr>
      <w:shd w:val="clear" w:color="auto" w:fill="E2D5D5"/>
    </w:tcPr>
    <w:tblStylePr w:type="firstRow">
      <w:rPr>
        <w:b/>
        <w:bCs/>
      </w:rPr>
    </w:tblStylePr>
    <w:tblStylePr w:type="lastRow">
      <w:rPr>
        <w:b/>
        <w:bCs/>
      </w:rPr>
      <w:tblPr/>
      <w:tcPr>
        <w:tcBorders>
          <w:top w:val="single" w:sz="18" w:space="0" w:color="A78181"/>
        </w:tcBorders>
      </w:tcPr>
    </w:tblStylePr>
    <w:tblStylePr w:type="firstCol">
      <w:rPr>
        <w:b/>
        <w:bCs/>
      </w:rPr>
    </w:tblStylePr>
    <w:tblStylePr w:type="lastCol">
      <w:rPr>
        <w:b/>
        <w:bCs/>
      </w:rPr>
    </w:tblStylePr>
    <w:tblStylePr w:type="band1Vert">
      <w:tblPr/>
      <w:tcPr>
        <w:shd w:val="clear" w:color="auto" w:fill="C4ABAB"/>
      </w:tcPr>
    </w:tblStylePr>
    <w:tblStylePr w:type="band1Horz">
      <w:tblPr/>
      <w:tcPr>
        <w:shd w:val="clear" w:color="auto" w:fill="C4ABAB"/>
      </w:tcPr>
    </w:tblStylePr>
  </w:style>
  <w:style w:type="table" w:customStyle="1" w:styleId="MediumGrid1-Accent51">
    <w:name w:val="Medium Grid 1 - Accent 51"/>
    <w:basedOn w:val="TableNormal"/>
    <w:next w:val="MediumGrid1-Accent5"/>
    <w:uiPriority w:val="67"/>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ACA2A3"/>
        <w:left w:val="single" w:sz="8" w:space="0" w:color="ACA2A3"/>
        <w:bottom w:val="single" w:sz="8" w:space="0" w:color="ACA2A3"/>
        <w:right w:val="single" w:sz="8" w:space="0" w:color="ACA2A3"/>
        <w:insideH w:val="single" w:sz="8" w:space="0" w:color="ACA2A3"/>
        <w:insideV w:val="single" w:sz="8" w:space="0" w:color="ACA2A3"/>
      </w:tblBorders>
      <w:tblCellMar>
        <w:top w:w="0" w:type="dxa"/>
        <w:left w:w="108" w:type="dxa"/>
        <w:bottom w:w="0" w:type="dxa"/>
        <w:right w:w="108" w:type="dxa"/>
      </w:tblCellMar>
    </w:tblPr>
    <w:tcPr>
      <w:shd w:val="clear" w:color="auto" w:fill="E3E0E0"/>
    </w:tcPr>
    <w:tblStylePr w:type="firstRow">
      <w:rPr>
        <w:b/>
        <w:bCs/>
      </w:rPr>
    </w:tblStylePr>
    <w:tblStylePr w:type="lastRow">
      <w:rPr>
        <w:b/>
        <w:bCs/>
      </w:rPr>
      <w:tblPr/>
      <w:tcPr>
        <w:tcBorders>
          <w:top w:val="single" w:sz="18" w:space="0" w:color="ACA2A3"/>
        </w:tcBorders>
      </w:tcPr>
    </w:tblStylePr>
    <w:tblStylePr w:type="firstCol">
      <w:rPr>
        <w:b/>
        <w:bCs/>
      </w:rPr>
    </w:tblStylePr>
    <w:tblStylePr w:type="lastCol">
      <w:rPr>
        <w:b/>
        <w:bCs/>
      </w:rPr>
    </w:tblStylePr>
    <w:tblStylePr w:type="band1Vert">
      <w:tblPr/>
      <w:tcPr>
        <w:shd w:val="clear" w:color="auto" w:fill="C8C1C1"/>
      </w:tcPr>
    </w:tblStylePr>
    <w:tblStylePr w:type="band1Horz">
      <w:tblPr/>
      <w:tcPr>
        <w:shd w:val="clear" w:color="auto" w:fill="C8C1C1"/>
      </w:tcPr>
    </w:tblStylePr>
  </w:style>
  <w:style w:type="table" w:customStyle="1" w:styleId="MediumGrid1-Accent41">
    <w:name w:val="Medium Grid 1 - Accent 41"/>
    <w:basedOn w:val="TableNormal"/>
    <w:next w:val="MediumGrid1-Accent4"/>
    <w:uiPriority w:val="67"/>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B58676"/>
        <w:left w:val="single" w:sz="8" w:space="0" w:color="B58676"/>
        <w:bottom w:val="single" w:sz="8" w:space="0" w:color="B58676"/>
        <w:right w:val="single" w:sz="8" w:space="0" w:color="B58676"/>
        <w:insideH w:val="single" w:sz="8" w:space="0" w:color="B58676"/>
        <w:insideV w:val="single" w:sz="8" w:space="0" w:color="B58676"/>
      </w:tblBorders>
      <w:tblCellMar>
        <w:top w:w="0" w:type="dxa"/>
        <w:left w:w="108" w:type="dxa"/>
        <w:bottom w:w="0" w:type="dxa"/>
        <w:right w:w="108" w:type="dxa"/>
      </w:tblCellMar>
    </w:tblPr>
    <w:tcPr>
      <w:shd w:val="clear" w:color="auto" w:fill="E6D7D2"/>
    </w:tcPr>
    <w:tblStylePr w:type="firstRow">
      <w:rPr>
        <w:b/>
        <w:bCs/>
      </w:rPr>
    </w:tblStylePr>
    <w:tblStylePr w:type="lastRow">
      <w:rPr>
        <w:b/>
        <w:bCs/>
      </w:rPr>
      <w:tblPr/>
      <w:tcPr>
        <w:tcBorders>
          <w:top w:val="single" w:sz="18" w:space="0" w:color="B58676"/>
        </w:tcBorders>
      </w:tcPr>
    </w:tblStylePr>
    <w:tblStylePr w:type="firstCol">
      <w:rPr>
        <w:b/>
        <w:bCs/>
      </w:rPr>
    </w:tblStylePr>
    <w:tblStylePr w:type="lastCol">
      <w:rPr>
        <w:b/>
        <w:bCs/>
      </w:rPr>
    </w:tblStylePr>
    <w:tblStylePr w:type="band1Vert">
      <w:tblPr/>
      <w:tcPr>
        <w:shd w:val="clear" w:color="auto" w:fill="CDAEA4"/>
      </w:tcPr>
    </w:tblStylePr>
    <w:tblStylePr w:type="band1Horz">
      <w:tblPr/>
      <w:tcPr>
        <w:shd w:val="clear" w:color="auto" w:fill="CDAEA4"/>
      </w:tcPr>
    </w:tblStylePr>
  </w:style>
  <w:style w:type="table" w:customStyle="1" w:styleId="MediumShading2-Accent61">
    <w:name w:val="Medium Shading 2 - Accent 61"/>
    <w:basedOn w:val="TableNormal"/>
    <w:next w:val="MediumShading2-Accent6"/>
    <w:uiPriority w:val="64"/>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55D5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55D5D"/>
      </w:tcPr>
    </w:tblStylePr>
    <w:tblStylePr w:type="lastCol">
      <w:rPr>
        <w:b/>
        <w:bCs/>
        <w:color w:val="FFFFFF"/>
      </w:rPr>
      <w:tblPr/>
      <w:tcPr>
        <w:tcBorders>
          <w:left w:val="nil"/>
          <w:right w:val="nil"/>
          <w:insideH w:val="nil"/>
          <w:insideV w:val="nil"/>
        </w:tcBorders>
        <w:shd w:val="clear" w:color="auto" w:fill="855D5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41">
    <w:name w:val="Light List - Accent 41"/>
    <w:basedOn w:val="TableNormal"/>
    <w:next w:val="LightList-Accent4"/>
    <w:uiPriority w:val="61"/>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956251"/>
        <w:left w:val="single" w:sz="8" w:space="0" w:color="956251"/>
        <w:bottom w:val="single" w:sz="8" w:space="0" w:color="956251"/>
        <w:right w:val="single" w:sz="8" w:space="0" w:color="956251"/>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56251"/>
      </w:tcPr>
    </w:tblStylePr>
    <w:tblStylePr w:type="lastRow">
      <w:pPr>
        <w:spacing w:before="0" w:after="0" w:line="240" w:lineRule="auto"/>
      </w:pPr>
      <w:rPr>
        <w:b/>
        <w:bCs/>
      </w:rPr>
      <w:tblPr/>
      <w:tcPr>
        <w:tcBorders>
          <w:top w:val="double" w:sz="6" w:space="0" w:color="956251"/>
          <w:left w:val="single" w:sz="8" w:space="0" w:color="956251"/>
          <w:bottom w:val="single" w:sz="8" w:space="0" w:color="956251"/>
          <w:right w:val="single" w:sz="8" w:space="0" w:color="956251"/>
        </w:tcBorders>
      </w:tcPr>
    </w:tblStylePr>
    <w:tblStylePr w:type="firstCol">
      <w:rPr>
        <w:b/>
        <w:bCs/>
      </w:rPr>
    </w:tblStylePr>
    <w:tblStylePr w:type="lastCol">
      <w:rPr>
        <w:b/>
        <w:bCs/>
      </w:rPr>
    </w:tblStylePr>
    <w:tblStylePr w:type="band1Vert">
      <w:tblPr/>
      <w:tcPr>
        <w:tcBorders>
          <w:top w:val="single" w:sz="8" w:space="0" w:color="956251"/>
          <w:left w:val="single" w:sz="8" w:space="0" w:color="956251"/>
          <w:bottom w:val="single" w:sz="8" w:space="0" w:color="956251"/>
          <w:right w:val="single" w:sz="8" w:space="0" w:color="956251"/>
        </w:tcBorders>
      </w:tcPr>
    </w:tblStylePr>
    <w:tblStylePr w:type="band1Horz">
      <w:tblPr/>
      <w:tcPr>
        <w:tcBorders>
          <w:top w:val="single" w:sz="8" w:space="0" w:color="956251"/>
          <w:left w:val="single" w:sz="8" w:space="0" w:color="956251"/>
          <w:bottom w:val="single" w:sz="8" w:space="0" w:color="956251"/>
          <w:right w:val="single" w:sz="8" w:space="0" w:color="956251"/>
        </w:tcBorders>
      </w:tcPr>
    </w:tblStylePr>
  </w:style>
  <w:style w:type="numbering" w:customStyle="1" w:styleId="NoList61">
    <w:name w:val="No List61"/>
    <w:next w:val="NoList"/>
    <w:uiPriority w:val="99"/>
    <w:semiHidden/>
    <w:unhideWhenUsed/>
    <w:rsid w:val="005F2486"/>
  </w:style>
  <w:style w:type="paragraph" w:customStyle="1" w:styleId="alpha">
    <w:name w:val="alpha"/>
    <w:basedOn w:val="Normal"/>
    <w:rsid w:val="005F2486"/>
    <w:pPr>
      <w:bidi w:val="0"/>
      <w:spacing w:before="100" w:beforeAutospacing="1" w:after="100" w:afterAutospacing="1" w:line="240" w:lineRule="auto"/>
      <w:ind w:firstLine="312"/>
      <w:jc w:val="both"/>
    </w:pPr>
    <w:rPr>
      <w:rFonts w:ascii="Arial Unicode MS" w:eastAsia="Arial Unicode MS" w:hAnsi="Arial Unicode MS" w:cs="Arial Unicode MS"/>
      <w:sz w:val="24"/>
      <w:szCs w:val="24"/>
    </w:rPr>
  </w:style>
  <w:style w:type="paragraph" w:customStyle="1" w:styleId="mitra1">
    <w:name w:val="mitra1"/>
    <w:link w:val="mitra1Char"/>
    <w:rsid w:val="005F2486"/>
    <w:pPr>
      <w:spacing w:before="120" w:after="120"/>
      <w:jc w:val="both"/>
    </w:pPr>
    <w:rPr>
      <w:rFonts w:ascii="Times New Roman" w:eastAsia="SimSun" w:hAnsi="Times New Roman" w:cs="Mitra"/>
      <w:sz w:val="24"/>
      <w:szCs w:val="28"/>
    </w:rPr>
  </w:style>
  <w:style w:type="character" w:customStyle="1" w:styleId="mitra1Char">
    <w:name w:val="mitra1 Char"/>
    <w:link w:val="mitra1"/>
    <w:rsid w:val="005F2486"/>
    <w:rPr>
      <w:rFonts w:ascii="Times New Roman" w:eastAsia="SimSun" w:hAnsi="Times New Roman" w:cs="Mitra"/>
      <w:sz w:val="24"/>
      <w:szCs w:val="28"/>
    </w:rPr>
  </w:style>
  <w:style w:type="paragraph" w:customStyle="1" w:styleId="mitra2">
    <w:name w:val="mitra2"/>
    <w:basedOn w:val="mitra1"/>
    <w:link w:val="mitra2Char"/>
    <w:rsid w:val="005F2486"/>
    <w:pPr>
      <w:bidi/>
      <w:ind w:left="284"/>
    </w:pPr>
  </w:style>
  <w:style w:type="character" w:customStyle="1" w:styleId="mitra2Char">
    <w:name w:val="mitra2 Char"/>
    <w:link w:val="mitra2"/>
    <w:rsid w:val="005F2486"/>
    <w:rPr>
      <w:rFonts w:ascii="Times New Roman" w:eastAsia="SimSun" w:hAnsi="Times New Roman" w:cs="Mitra"/>
      <w:sz w:val="24"/>
      <w:szCs w:val="28"/>
    </w:rPr>
  </w:style>
  <w:style w:type="paragraph" w:customStyle="1" w:styleId="idco2">
    <w:name w:val="idco2"/>
    <w:basedOn w:val="mitra2"/>
    <w:link w:val="idco2Char"/>
    <w:rsid w:val="005F2486"/>
  </w:style>
  <w:style w:type="character" w:customStyle="1" w:styleId="idco2Char">
    <w:name w:val="idco2 Char"/>
    <w:link w:val="idco2"/>
    <w:rsid w:val="005F2486"/>
    <w:rPr>
      <w:rFonts w:ascii="Times New Roman" w:eastAsia="SimSun" w:hAnsi="Times New Roman" w:cs="Mitra"/>
      <w:sz w:val="24"/>
      <w:szCs w:val="28"/>
    </w:rPr>
  </w:style>
  <w:style w:type="paragraph" w:customStyle="1" w:styleId="alphabet">
    <w:name w:val="alphabet"/>
    <w:basedOn w:val="idco2"/>
    <w:link w:val="alphabetChar"/>
    <w:rsid w:val="005F2486"/>
  </w:style>
  <w:style w:type="character" w:customStyle="1" w:styleId="alphabetChar">
    <w:name w:val="alphabet Char"/>
    <w:link w:val="alphabet"/>
    <w:rsid w:val="005F2486"/>
    <w:rPr>
      <w:rFonts w:ascii="Times New Roman" w:eastAsia="SimSun" w:hAnsi="Times New Roman" w:cs="Mitra"/>
      <w:sz w:val="24"/>
      <w:szCs w:val="28"/>
    </w:rPr>
  </w:style>
  <w:style w:type="paragraph" w:customStyle="1" w:styleId="alphabet1">
    <w:name w:val="alphabet 1"/>
    <w:basedOn w:val="Title"/>
    <w:next w:val="BlockText"/>
    <w:rsid w:val="005F2486"/>
    <w:pPr>
      <w:pBdr>
        <w:bottom w:val="none" w:sz="0" w:space="0" w:color="auto"/>
      </w:pBdr>
      <w:shd w:val="clear" w:color="auto" w:fill="31849B"/>
      <w:spacing w:before="480" w:after="240"/>
      <w:ind w:firstLine="312"/>
      <w:contextualSpacing w:val="0"/>
      <w:jc w:val="both"/>
    </w:pPr>
    <w:rPr>
      <w:rFonts w:ascii="Times New Roman" w:hAnsi="Times New Roman" w:cs="Mitra"/>
      <w:b/>
      <w:bCs/>
      <w:color w:val="auto"/>
      <w:spacing w:val="0"/>
      <w:sz w:val="28"/>
      <w:szCs w:val="32"/>
      <w:lang w:bidi="fa-IR"/>
    </w:rPr>
  </w:style>
  <w:style w:type="paragraph" w:styleId="Bibliography">
    <w:name w:val="Bibliography"/>
    <w:basedOn w:val="Normal"/>
    <w:next w:val="Normal"/>
    <w:uiPriority w:val="37"/>
    <w:unhideWhenUsed/>
    <w:rsid w:val="005F2486"/>
    <w:pPr>
      <w:spacing w:after="80"/>
      <w:ind w:firstLine="312"/>
      <w:jc w:val="both"/>
    </w:pPr>
    <w:rPr>
      <w:rFonts w:ascii="Times New Roman" w:eastAsia="Calibri" w:hAnsi="Times New Roman" w:cs="B Nazanin"/>
      <w:sz w:val="20"/>
      <w:szCs w:val="24"/>
    </w:rPr>
  </w:style>
  <w:style w:type="paragraph" w:customStyle="1" w:styleId="blank">
    <w:name w:val="blank"/>
    <w:basedOn w:val="Normal"/>
    <w:rsid w:val="005F2486"/>
    <w:pPr>
      <w:bidi w:val="0"/>
      <w:spacing w:before="100" w:beforeAutospacing="1" w:after="100" w:afterAutospacing="1" w:line="210" w:lineRule="atLeast"/>
      <w:ind w:firstLine="312"/>
      <w:jc w:val="both"/>
    </w:pPr>
    <w:rPr>
      <w:rFonts w:ascii="Verdana" w:eastAsia="Arial Unicode MS" w:hAnsi="Verdana" w:cs="Arial Unicode MS"/>
      <w:sz w:val="15"/>
      <w:szCs w:val="15"/>
    </w:rPr>
  </w:style>
  <w:style w:type="paragraph" w:styleId="BodyText2">
    <w:name w:val="Body Text 2"/>
    <w:basedOn w:val="BodyText"/>
    <w:link w:val="BodyText2Char"/>
    <w:autoRedefine/>
    <w:rsid w:val="005F2486"/>
    <w:pPr>
      <w:bidi/>
      <w:spacing w:after="80"/>
      <w:ind w:left="44" w:firstLine="312"/>
      <w:jc w:val="both"/>
    </w:pPr>
    <w:rPr>
      <w:rFonts w:ascii="Arial" w:hAnsi="Arial" w:cs="B Nazanin"/>
      <w:sz w:val="28"/>
      <w:szCs w:val="28"/>
    </w:rPr>
  </w:style>
  <w:style w:type="character" w:customStyle="1" w:styleId="BodyText2Char">
    <w:name w:val="Body Text 2 Char"/>
    <w:basedOn w:val="DefaultParagraphFont"/>
    <w:link w:val="BodyText2"/>
    <w:rsid w:val="005F2486"/>
    <w:rPr>
      <w:rFonts w:ascii="Arial" w:eastAsia="Times New Roman" w:hAnsi="Arial" w:cs="B Nazanin"/>
      <w:sz w:val="28"/>
      <w:szCs w:val="28"/>
    </w:rPr>
  </w:style>
  <w:style w:type="paragraph" w:styleId="BodyText3">
    <w:name w:val="Body Text 3"/>
    <w:basedOn w:val="BodyText"/>
    <w:link w:val="BodyText3Char"/>
    <w:autoRedefine/>
    <w:rsid w:val="005F2486"/>
    <w:pPr>
      <w:bidi/>
      <w:spacing w:after="80"/>
      <w:ind w:left="404" w:firstLine="312"/>
      <w:jc w:val="lowKashida"/>
    </w:pPr>
    <w:rPr>
      <w:rFonts w:ascii="Arial" w:hAnsi="Arial" w:cs="B Nazanin"/>
      <w:sz w:val="28"/>
      <w:szCs w:val="28"/>
    </w:rPr>
  </w:style>
  <w:style w:type="character" w:customStyle="1" w:styleId="BodyText3Char">
    <w:name w:val="Body Text 3 Char"/>
    <w:basedOn w:val="DefaultParagraphFont"/>
    <w:link w:val="BodyText3"/>
    <w:rsid w:val="005F2486"/>
    <w:rPr>
      <w:rFonts w:ascii="Arial" w:eastAsia="Times New Roman" w:hAnsi="Arial" w:cs="B Nazanin"/>
      <w:sz w:val="28"/>
      <w:szCs w:val="28"/>
    </w:rPr>
  </w:style>
  <w:style w:type="paragraph" w:customStyle="1" w:styleId="BodyText-Template">
    <w:name w:val="Body Text -Template"/>
    <w:basedOn w:val="BodyText"/>
    <w:rsid w:val="005F2486"/>
    <w:pPr>
      <w:bidi/>
      <w:spacing w:after="60" w:line="312" w:lineRule="auto"/>
      <w:ind w:firstLine="432"/>
      <w:jc w:val="lowKashida"/>
    </w:pPr>
    <w:rPr>
      <w:rFonts w:ascii="Arial" w:hAnsi="Arial" w:cs="B Lotus"/>
      <w:i/>
      <w:iCs/>
      <w:color w:val="0000FF"/>
      <w:sz w:val="28"/>
      <w:szCs w:val="28"/>
      <w:lang w:bidi="ar-SA"/>
    </w:rPr>
  </w:style>
  <w:style w:type="paragraph" w:customStyle="1" w:styleId="bodytext0">
    <w:name w:val="bodytext"/>
    <w:basedOn w:val="Normal"/>
    <w:rsid w:val="005F2486"/>
    <w:pPr>
      <w:bidi w:val="0"/>
      <w:spacing w:before="100" w:beforeAutospacing="1" w:after="100" w:afterAutospacing="1" w:line="240" w:lineRule="atLeast"/>
      <w:ind w:firstLine="312"/>
      <w:jc w:val="both"/>
    </w:pPr>
    <w:rPr>
      <w:rFonts w:ascii="Verdana" w:eastAsia="Arial Unicode MS" w:hAnsi="Verdana" w:cs="Arial Unicode MS"/>
      <w:color w:val="000000"/>
      <w:sz w:val="18"/>
      <w:szCs w:val="18"/>
    </w:rPr>
  </w:style>
  <w:style w:type="paragraph" w:customStyle="1" w:styleId="Bullet1">
    <w:name w:val="Bullet 1"/>
    <w:basedOn w:val="Normal"/>
    <w:autoRedefine/>
    <w:rsid w:val="005F2486"/>
    <w:pPr>
      <w:keepNext/>
      <w:shd w:val="clear" w:color="auto" w:fill="FFFFFF"/>
      <w:tabs>
        <w:tab w:val="right" w:pos="973"/>
        <w:tab w:val="left" w:pos="2363"/>
        <w:tab w:val="left" w:pos="2505"/>
        <w:tab w:val="left" w:pos="2789"/>
      </w:tabs>
      <w:spacing w:before="240" w:after="0" w:line="240" w:lineRule="auto"/>
      <w:ind w:left="2160" w:firstLine="312"/>
      <w:jc w:val="both"/>
      <w:outlineLvl w:val="1"/>
    </w:pPr>
    <w:rPr>
      <w:rFonts w:ascii="Times New Roman" w:eastAsia="Times New Roman" w:hAnsi="Times New Roman" w:cs="B Nazanin"/>
      <w:b/>
      <w:bCs/>
      <w:kern w:val="32"/>
      <w:sz w:val="18"/>
      <w:szCs w:val="18"/>
    </w:rPr>
  </w:style>
  <w:style w:type="paragraph" w:customStyle="1" w:styleId="bulleted">
    <w:name w:val="bulleted"/>
    <w:basedOn w:val="Heading2"/>
    <w:autoRedefine/>
    <w:rsid w:val="005F2486"/>
    <w:pPr>
      <w:numPr>
        <w:numId w:val="60"/>
      </w:numPr>
      <w:tabs>
        <w:tab w:val="right" w:pos="404"/>
        <w:tab w:val="right" w:pos="521"/>
      </w:tabs>
      <w:bidi/>
      <w:spacing w:before="480" w:after="120" w:line="276" w:lineRule="auto"/>
      <w:ind w:right="3690"/>
    </w:pPr>
    <w:rPr>
      <w:rFonts w:ascii="B Nazanin" w:hAnsi="B Nazanin" w:cs="B Nazanin"/>
      <w:kern w:val="32"/>
      <w:sz w:val="20"/>
    </w:rPr>
  </w:style>
  <w:style w:type="table" w:styleId="ColorfulGrid-Accent6">
    <w:name w:val="Colorful Grid Accent 6"/>
    <w:basedOn w:val="TableNormal"/>
    <w:uiPriority w:val="73"/>
    <w:rsid w:val="005F2486"/>
    <w:pPr>
      <w:spacing w:before="120" w:after="120" w:line="240" w:lineRule="auto"/>
    </w:pPr>
    <w:rPr>
      <w:rFonts w:ascii="Calibri" w:eastAsia="Calibri" w:hAnsi="Calibri" w:cs="Arial"/>
      <w:color w:val="000000"/>
      <w:sz w:val="20"/>
      <w:szCs w:val="20"/>
      <w:lang w:bidi="ar-SA"/>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styleId="ColorfulShading-Accent6">
    <w:name w:val="Colorful Shading Accent 6"/>
    <w:basedOn w:val="TableNormal"/>
    <w:uiPriority w:val="71"/>
    <w:rsid w:val="005F2486"/>
    <w:pPr>
      <w:spacing w:before="120" w:after="120" w:line="240" w:lineRule="auto"/>
    </w:pPr>
    <w:rPr>
      <w:rFonts w:ascii="Calibri" w:eastAsia="Calibri" w:hAnsi="Calibri" w:cs="Arial"/>
      <w:color w:val="000000"/>
      <w:sz w:val="20"/>
      <w:szCs w:val="20"/>
      <w:lang w:bidi="ar-SA"/>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character" w:styleId="CommentReference">
    <w:name w:val="annotation reference"/>
    <w:uiPriority w:val="99"/>
    <w:unhideWhenUsed/>
    <w:rsid w:val="005F2486"/>
    <w:rPr>
      <w:sz w:val="16"/>
      <w:szCs w:val="16"/>
    </w:rPr>
  </w:style>
  <w:style w:type="paragraph" w:customStyle="1" w:styleId="copyright">
    <w:name w:val="copyright"/>
    <w:basedOn w:val="Normal"/>
    <w:rsid w:val="005F2486"/>
    <w:pPr>
      <w:bidi w:val="0"/>
      <w:spacing w:before="100" w:beforeAutospacing="1" w:after="100" w:afterAutospacing="1" w:line="375" w:lineRule="atLeast"/>
      <w:ind w:firstLine="312"/>
      <w:jc w:val="both"/>
    </w:pPr>
    <w:rPr>
      <w:rFonts w:ascii="Verdana" w:eastAsia="Arial Unicode MS" w:hAnsi="Verdana" w:cs="Arial Unicode MS"/>
      <w:color w:val="666666"/>
      <w:sz w:val="15"/>
      <w:szCs w:val="15"/>
    </w:rPr>
  </w:style>
  <w:style w:type="paragraph" w:customStyle="1" w:styleId="cover1">
    <w:name w:val="cover1"/>
    <w:basedOn w:val="Normal"/>
    <w:rsid w:val="005F2486"/>
    <w:pPr>
      <w:bidi w:val="0"/>
      <w:spacing w:after="80" w:line="240" w:lineRule="auto"/>
      <w:ind w:firstLine="312"/>
      <w:jc w:val="both"/>
    </w:pPr>
    <w:rPr>
      <w:rFonts w:ascii="Yagut" w:eastAsia="Times New Roman" w:hAnsi="Yagut" w:cs="Yagut"/>
      <w:b/>
      <w:bCs/>
      <w:sz w:val="28"/>
      <w:szCs w:val="28"/>
      <w:lang w:bidi="ar-SA"/>
    </w:rPr>
  </w:style>
  <w:style w:type="table" w:styleId="DarkList-Accent5">
    <w:name w:val="Dark List Accent 5"/>
    <w:basedOn w:val="TableNormal"/>
    <w:uiPriority w:val="70"/>
    <w:rsid w:val="005F2486"/>
    <w:pPr>
      <w:spacing w:before="120" w:after="120" w:line="240" w:lineRule="auto"/>
    </w:pPr>
    <w:rPr>
      <w:rFonts w:ascii="Calibri" w:eastAsia="Calibri" w:hAnsi="Calibri" w:cs="Arial"/>
      <w:color w:val="FFFFFF"/>
      <w:sz w:val="20"/>
      <w:szCs w:val="20"/>
      <w:lang w:bidi="ar-SA"/>
    </w:rPr>
    <w:tblPr>
      <w:tblStyleRowBandSize w:val="1"/>
      <w:tblStyleColBandSize w:val="1"/>
      <w:tblInd w:w="0" w:type="dxa"/>
      <w:tblCellMar>
        <w:top w:w="0" w:type="dxa"/>
        <w:left w:w="108" w:type="dxa"/>
        <w:bottom w:w="0" w:type="dxa"/>
        <w:right w:w="108" w:type="dxa"/>
      </w:tblCellMar>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character" w:styleId="EndnoteReference">
    <w:name w:val="endnote reference"/>
    <w:uiPriority w:val="99"/>
    <w:unhideWhenUsed/>
    <w:rsid w:val="005F2486"/>
    <w:rPr>
      <w:vertAlign w:val="superscript"/>
    </w:rPr>
  </w:style>
  <w:style w:type="paragraph" w:customStyle="1" w:styleId="flink">
    <w:name w:val="flink"/>
    <w:basedOn w:val="Normal"/>
    <w:rsid w:val="005F2486"/>
    <w:pPr>
      <w:bidi w:val="0"/>
      <w:spacing w:before="100" w:beforeAutospacing="1" w:after="100" w:afterAutospacing="1" w:line="180" w:lineRule="atLeast"/>
      <w:ind w:firstLine="312"/>
      <w:jc w:val="both"/>
    </w:pPr>
    <w:rPr>
      <w:rFonts w:ascii="Verdana" w:eastAsia="Arial Unicode MS" w:hAnsi="Verdana" w:cs="Arial Unicode MS"/>
      <w:sz w:val="15"/>
      <w:szCs w:val="15"/>
    </w:rPr>
  </w:style>
  <w:style w:type="character" w:customStyle="1" w:styleId="footer1">
    <w:name w:val="footer1"/>
    <w:rsid w:val="005F2486"/>
    <w:rPr>
      <w:rFonts w:ascii="Tahoma" w:hAnsi="Tahoma" w:cs="Tahoma"/>
      <w:color w:val="808080"/>
      <w:spacing w:val="20"/>
      <w:position w:val="12"/>
      <w:sz w:val="15"/>
      <w:szCs w:val="15"/>
      <w:rtl w:val="0"/>
    </w:rPr>
  </w:style>
  <w:style w:type="paragraph" w:customStyle="1" w:styleId="frmbutton">
    <w:name w:val="frmbutton"/>
    <w:basedOn w:val="Normal"/>
    <w:rsid w:val="005F2486"/>
    <w:pPr>
      <w:shd w:val="clear" w:color="auto" w:fill="CC3333"/>
      <w:bidi w:val="0"/>
      <w:spacing w:before="100" w:beforeAutospacing="1" w:after="100" w:afterAutospacing="1" w:line="240" w:lineRule="auto"/>
      <w:ind w:firstLine="312"/>
      <w:jc w:val="both"/>
    </w:pPr>
    <w:rPr>
      <w:rFonts w:ascii="Verdana" w:eastAsia="Arial Unicode MS" w:hAnsi="Verdana" w:cs="Arial Unicode MS"/>
      <w:b/>
      <w:bCs/>
      <w:color w:val="FFFFFF"/>
      <w:sz w:val="15"/>
      <w:szCs w:val="15"/>
    </w:rPr>
  </w:style>
  <w:style w:type="paragraph" w:customStyle="1" w:styleId="H">
    <w:name w:val="H!"/>
    <w:basedOn w:val="Heading1"/>
    <w:rsid w:val="005F2486"/>
    <w:pPr>
      <w:shd w:val="clear" w:color="auto" w:fill="E0E0E0"/>
      <w:spacing w:before="360" w:after="120"/>
      <w:ind w:left="0" w:firstLine="4"/>
      <w:jc w:val="left"/>
    </w:pPr>
    <w:rPr>
      <w:rFonts w:ascii="B Nazanin" w:hAnsi="B Nazanin" w:cs="B Nazanin"/>
    </w:rPr>
  </w:style>
  <w:style w:type="paragraph" w:customStyle="1" w:styleId="H3">
    <w:name w:val="H3"/>
    <w:basedOn w:val="Normal"/>
    <w:rsid w:val="005F2486"/>
    <w:pPr>
      <w:keepNext/>
      <w:spacing w:after="0" w:line="240" w:lineRule="auto"/>
      <w:ind w:left="284" w:firstLine="312"/>
      <w:jc w:val="both"/>
    </w:pPr>
    <w:rPr>
      <w:rFonts w:ascii="Times New Roman" w:eastAsia="Times New Roman" w:hAnsi="Times New Roman" w:cs="Yagut"/>
      <w:b/>
      <w:bCs/>
      <w:sz w:val="24"/>
      <w:szCs w:val="24"/>
    </w:rPr>
  </w:style>
  <w:style w:type="paragraph" w:customStyle="1" w:styleId="StyleHeading2LatinTahomaBoldUnderlineJustified">
    <w:name w:val="Style Heading 2 + (Latin) Tahoma Bold Underline Justified"/>
    <w:basedOn w:val="Heading2"/>
    <w:rsid w:val="005F2486"/>
    <w:pPr>
      <w:tabs>
        <w:tab w:val="right" w:pos="521"/>
        <w:tab w:val="num" w:pos="720"/>
      </w:tabs>
      <w:spacing w:line="276" w:lineRule="auto"/>
      <w:ind w:left="360" w:hanging="436"/>
    </w:pPr>
    <w:rPr>
      <w:rFonts w:ascii="Tahoma" w:hAnsi="Tahoma" w:cs="B Nazanin"/>
      <w:sz w:val="20"/>
      <w:szCs w:val="32"/>
      <w:u w:val="single"/>
      <w:lang w:bidi="ar-SA"/>
    </w:rPr>
  </w:style>
  <w:style w:type="paragraph" w:customStyle="1" w:styleId="StyleStyleHeading2LatinTahomaBoldUnderlineJustified">
    <w:name w:val="Style Style Heading 2 + (Latin) Tahoma Bold Underline Justified +"/>
    <w:basedOn w:val="StyleHeading2LatinTahomaBoldUnderlineJustified"/>
    <w:rsid w:val="005F2486"/>
    <w:pPr>
      <w:ind w:right="360"/>
    </w:pPr>
    <w:rPr>
      <w:rFonts w:ascii="Times New Roman" w:hAnsi="Times New Roman"/>
      <w:color w:val="333399"/>
    </w:rPr>
  </w:style>
  <w:style w:type="paragraph" w:customStyle="1" w:styleId="StyleHeading2-Changed">
    <w:name w:val="Style Heading 2 - Changed"/>
    <w:basedOn w:val="StyleStyleHeading2LatinTahomaBoldUnderlineJustified"/>
    <w:autoRedefine/>
    <w:rsid w:val="005F2486"/>
    <w:pPr>
      <w:tabs>
        <w:tab w:val="clear" w:pos="720"/>
      </w:tabs>
      <w:bidi/>
      <w:spacing w:before="240"/>
      <w:ind w:left="357" w:right="0" w:firstLine="0"/>
    </w:pPr>
    <w:rPr>
      <w:color w:val="800000"/>
      <w:lang w:bidi="fa-IR"/>
    </w:rPr>
  </w:style>
  <w:style w:type="paragraph" w:customStyle="1" w:styleId="StyleStyleHeading2-ChangedLatin12ptNotLatinBold">
    <w:name w:val="Style Style Heading 2 - Changed + (Latin) 12 pt Not (Latin) Bold ..."/>
    <w:basedOn w:val="StyleHeading2-Changed"/>
    <w:autoRedefine/>
    <w:rsid w:val="005F2486"/>
    <w:pPr>
      <w:bidi w:val="0"/>
      <w:spacing w:line="360" w:lineRule="auto"/>
      <w:jc w:val="both"/>
    </w:pPr>
    <w:rPr>
      <w:color w:val="000080"/>
    </w:rPr>
  </w:style>
  <w:style w:type="paragraph" w:customStyle="1" w:styleId="head1y">
    <w:name w:val="head1_y"/>
    <w:basedOn w:val="StyleStyleHeading2-ChangedLatin12ptNotLatinBold"/>
    <w:rsid w:val="005F2486"/>
    <w:pPr>
      <w:shd w:val="clear" w:color="auto" w:fill="D9D9D9"/>
      <w:tabs>
        <w:tab w:val="num" w:pos="437"/>
      </w:tabs>
      <w:bidi/>
      <w:spacing w:line="240" w:lineRule="auto"/>
      <w:ind w:left="437" w:hanging="435"/>
    </w:pPr>
    <w:rPr>
      <w:u w:val="none"/>
    </w:rPr>
  </w:style>
  <w:style w:type="paragraph" w:customStyle="1" w:styleId="Stylehead2yComplexMitraBoldDarkRed">
    <w:name w:val="Style head2_y + (Complex) Mitra Bold Dark Red"/>
    <w:basedOn w:val="Normal"/>
    <w:rsid w:val="005F2486"/>
    <w:pPr>
      <w:keepNext/>
      <w:tabs>
        <w:tab w:val="num" w:pos="3240"/>
      </w:tabs>
      <w:bidi w:val="0"/>
      <w:spacing w:after="0" w:line="240" w:lineRule="auto"/>
      <w:ind w:left="3240" w:hanging="1800"/>
      <w:jc w:val="both"/>
      <w:outlineLvl w:val="4"/>
    </w:pPr>
    <w:rPr>
      <w:rFonts w:ascii="Times New Roman" w:eastAsia="Times New Roman" w:hAnsi="Times New Roman" w:cs="Mitra"/>
      <w:b/>
      <w:bCs/>
      <w:color w:val="800000"/>
      <w:sz w:val="24"/>
      <w:szCs w:val="28"/>
      <w:lang w:bidi="ar-SA"/>
    </w:rPr>
  </w:style>
  <w:style w:type="paragraph" w:customStyle="1" w:styleId="StyleStylehead2yComplexMitraBoldDarkRed">
    <w:name w:val="Style Style head2_y + (Complex) Mitra Bold Dark Red +"/>
    <w:basedOn w:val="Stylehead2yComplexMitraBoldDarkRed"/>
    <w:rsid w:val="005F2486"/>
    <w:pPr>
      <w:spacing w:before="240"/>
    </w:pPr>
  </w:style>
  <w:style w:type="paragraph" w:customStyle="1" w:styleId="head2y">
    <w:name w:val="head2_y"/>
    <w:basedOn w:val="StyleStylehead2yComplexMitraBoldDarkRed"/>
    <w:autoRedefine/>
    <w:rsid w:val="005F2486"/>
    <w:pPr>
      <w:tabs>
        <w:tab w:val="clear" w:pos="3240"/>
        <w:tab w:val="num" w:pos="748"/>
        <w:tab w:val="num" w:pos="1080"/>
        <w:tab w:val="right" w:pos="4682"/>
      </w:tabs>
      <w:bidi/>
      <w:ind w:left="1080" w:hanging="720"/>
    </w:pPr>
    <w:rPr>
      <w:lang w:bidi="fa-IR"/>
    </w:rPr>
  </w:style>
  <w:style w:type="paragraph" w:customStyle="1" w:styleId="head3y">
    <w:name w:val="head3_y"/>
    <w:basedOn w:val="Normal"/>
    <w:autoRedefine/>
    <w:rsid w:val="005F2486"/>
    <w:pPr>
      <w:keepNext/>
      <w:tabs>
        <w:tab w:val="right" w:pos="443"/>
        <w:tab w:val="num" w:pos="644"/>
      </w:tabs>
      <w:spacing w:after="0" w:line="240" w:lineRule="auto"/>
      <w:ind w:firstLine="371"/>
      <w:jc w:val="both"/>
    </w:pPr>
    <w:rPr>
      <w:rFonts w:ascii="Times New Roman" w:eastAsia="Times New Roman" w:hAnsi="Times New Roman" w:cs="Mitra"/>
      <w:b/>
      <w:bCs/>
      <w:color w:val="008000"/>
      <w:sz w:val="24"/>
      <w:szCs w:val="24"/>
    </w:rPr>
  </w:style>
  <w:style w:type="paragraph" w:customStyle="1" w:styleId="head4y">
    <w:name w:val="head4_y"/>
    <w:basedOn w:val="Header"/>
    <w:rsid w:val="005F2486"/>
    <w:pPr>
      <w:tabs>
        <w:tab w:val="clear" w:pos="4320"/>
        <w:tab w:val="clear" w:pos="8640"/>
        <w:tab w:val="num" w:pos="443"/>
        <w:tab w:val="center" w:pos="4153"/>
        <w:tab w:val="right" w:pos="8306"/>
      </w:tabs>
      <w:bidi/>
      <w:spacing w:before="120" w:after="120" w:line="288" w:lineRule="auto"/>
      <w:ind w:left="272" w:firstLine="312"/>
      <w:jc w:val="both"/>
    </w:pPr>
    <w:rPr>
      <w:rFonts w:cs="Yagut"/>
      <w:i/>
      <w:iCs/>
      <w:color w:val="000000"/>
      <w:lang w:bidi="ar-SA"/>
    </w:rPr>
  </w:style>
  <w:style w:type="paragraph" w:customStyle="1" w:styleId="Header12pt">
    <w:name w:val="Header + 12 pt"/>
    <w:aliases w:val="Bold"/>
    <w:basedOn w:val="Header"/>
    <w:link w:val="Header12ptBoldCharChar"/>
    <w:rsid w:val="005F2486"/>
    <w:pPr>
      <w:tabs>
        <w:tab w:val="clear" w:pos="4320"/>
        <w:tab w:val="clear" w:pos="8640"/>
        <w:tab w:val="center" w:pos="4153"/>
        <w:tab w:val="left" w:pos="5309"/>
        <w:tab w:val="right" w:pos="8306"/>
      </w:tabs>
      <w:bidi/>
      <w:spacing w:before="120" w:after="120" w:line="288" w:lineRule="auto"/>
      <w:ind w:firstLine="312"/>
      <w:jc w:val="right"/>
    </w:pPr>
    <w:rPr>
      <w:rFonts w:cs="Mitra"/>
      <w:b/>
      <w:bCs/>
      <w:color w:val="000000"/>
      <w:szCs w:val="20"/>
    </w:rPr>
  </w:style>
  <w:style w:type="character" w:customStyle="1" w:styleId="Header12ptBoldCharChar">
    <w:name w:val="Header + 12 pt.Bold Char Char"/>
    <w:link w:val="Header12pt"/>
    <w:rsid w:val="005F2486"/>
    <w:rPr>
      <w:rFonts w:ascii="Times New Roman" w:eastAsia="Times New Roman" w:hAnsi="Times New Roman" w:cs="Mitra"/>
      <w:b/>
      <w:bCs/>
      <w:color w:val="000000"/>
      <w:sz w:val="24"/>
      <w:szCs w:val="20"/>
    </w:rPr>
  </w:style>
  <w:style w:type="paragraph" w:customStyle="1" w:styleId="Heading2AfterAuto">
    <w:name w:val="Heading 2 + After:  Auto"/>
    <w:basedOn w:val="Heading2"/>
    <w:rsid w:val="005F2486"/>
    <w:pPr>
      <w:shd w:val="clear" w:color="auto" w:fill="FFFFFF"/>
      <w:tabs>
        <w:tab w:val="right" w:pos="521"/>
      </w:tabs>
      <w:bidi/>
      <w:spacing w:before="600" w:line="276" w:lineRule="auto"/>
      <w:ind w:left="1440" w:hanging="360"/>
    </w:pPr>
    <w:rPr>
      <w:rFonts w:ascii="B Nazanin" w:hAnsi="B Nazanin" w:cs="B Nazanin"/>
      <w:kern w:val="32"/>
      <w:sz w:val="20"/>
    </w:rPr>
  </w:style>
  <w:style w:type="paragraph" w:customStyle="1" w:styleId="Heading4">
    <w:name w:val="Heading4"/>
    <w:basedOn w:val="Normal"/>
    <w:rsid w:val="005F2486"/>
    <w:pPr>
      <w:numPr>
        <w:numId w:val="61"/>
      </w:numPr>
      <w:bidi w:val="0"/>
      <w:spacing w:after="0" w:line="240" w:lineRule="auto"/>
      <w:jc w:val="both"/>
    </w:pPr>
    <w:rPr>
      <w:rFonts w:ascii="Times New Roman" w:eastAsia="Times New Roman" w:hAnsi="Times New Roman" w:cs="Times New Roman"/>
      <w:sz w:val="24"/>
      <w:szCs w:val="24"/>
      <w:lang w:bidi="ar-SA"/>
    </w:rPr>
  </w:style>
  <w:style w:type="paragraph" w:customStyle="1" w:styleId="hphead">
    <w:name w:val="hphead"/>
    <w:basedOn w:val="Normal"/>
    <w:rsid w:val="005F2486"/>
    <w:pPr>
      <w:bidi w:val="0"/>
      <w:spacing w:before="100" w:beforeAutospacing="1" w:after="100" w:afterAutospacing="1" w:line="240" w:lineRule="atLeast"/>
      <w:ind w:firstLine="312"/>
      <w:jc w:val="both"/>
    </w:pPr>
    <w:rPr>
      <w:rFonts w:ascii="Verdana" w:eastAsia="Arial Unicode MS" w:hAnsi="Verdana" w:cs="Arial Unicode MS"/>
      <w:b/>
      <w:bCs/>
      <w:color w:val="CC3333"/>
      <w:sz w:val="21"/>
      <w:szCs w:val="21"/>
    </w:rPr>
  </w:style>
  <w:style w:type="character" w:customStyle="1" w:styleId="hps">
    <w:name w:val="hps"/>
    <w:basedOn w:val="DefaultParagraphFont"/>
    <w:rsid w:val="005F2486"/>
  </w:style>
  <w:style w:type="character" w:styleId="HTMLCite">
    <w:name w:val="HTML Cite"/>
    <w:uiPriority w:val="99"/>
    <w:unhideWhenUsed/>
    <w:rsid w:val="005F2486"/>
    <w:rPr>
      <w:i/>
      <w:iCs/>
    </w:rPr>
  </w:style>
  <w:style w:type="paragraph" w:styleId="HTMLPreformatted">
    <w:name w:val="HTML Preformatted"/>
    <w:basedOn w:val="Normal"/>
    <w:link w:val="HTMLPreformattedChar"/>
    <w:rsid w:val="005F24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after="80" w:line="240" w:lineRule="auto"/>
      <w:ind w:firstLine="312"/>
      <w:jc w:val="both"/>
    </w:pPr>
    <w:rPr>
      <w:rFonts w:ascii="Arial Unicode MS" w:eastAsia="Arial Unicode MS" w:hAnsi="Arial Unicode MS" w:cs="Arial Unicode MS"/>
      <w:sz w:val="20"/>
      <w:szCs w:val="20"/>
    </w:rPr>
  </w:style>
  <w:style w:type="character" w:customStyle="1" w:styleId="HTMLPreformattedChar">
    <w:name w:val="HTML Preformatted Char"/>
    <w:basedOn w:val="DefaultParagraphFont"/>
    <w:link w:val="HTMLPreformatted"/>
    <w:rsid w:val="005F2486"/>
    <w:rPr>
      <w:rFonts w:ascii="Arial Unicode MS" w:eastAsia="Arial Unicode MS" w:hAnsi="Arial Unicode MS" w:cs="Arial Unicode MS"/>
      <w:sz w:val="20"/>
      <w:szCs w:val="20"/>
    </w:rPr>
  </w:style>
  <w:style w:type="paragraph" w:customStyle="1" w:styleId="idco1">
    <w:name w:val="idco1"/>
    <w:rsid w:val="005F2486"/>
    <w:pPr>
      <w:widowControl w:val="0"/>
      <w:spacing w:before="120" w:after="120"/>
      <w:jc w:val="both"/>
    </w:pPr>
    <w:rPr>
      <w:rFonts w:ascii="Times New Roman" w:eastAsia="SimSun" w:hAnsi="Times New Roman" w:cs="Mitra"/>
      <w:sz w:val="24"/>
      <w:szCs w:val="28"/>
    </w:rPr>
  </w:style>
  <w:style w:type="paragraph" w:styleId="Index1">
    <w:name w:val="index 1"/>
    <w:basedOn w:val="Normal"/>
    <w:next w:val="Normal"/>
    <w:autoRedefine/>
    <w:uiPriority w:val="99"/>
    <w:rsid w:val="005F2486"/>
    <w:pPr>
      <w:spacing w:after="80" w:line="240" w:lineRule="auto"/>
      <w:ind w:left="200" w:hanging="200"/>
      <w:jc w:val="both"/>
    </w:pPr>
    <w:rPr>
      <w:rFonts w:ascii="Times New Roman" w:eastAsia="Times New Roman" w:hAnsi="Times New Roman" w:cs="Yagut"/>
      <w:sz w:val="24"/>
      <w:szCs w:val="28"/>
    </w:rPr>
  </w:style>
  <w:style w:type="paragraph" w:styleId="Index2">
    <w:name w:val="index 2"/>
    <w:basedOn w:val="Normal"/>
    <w:next w:val="Normal"/>
    <w:autoRedefine/>
    <w:rsid w:val="005F2486"/>
    <w:pPr>
      <w:spacing w:after="80" w:line="240" w:lineRule="auto"/>
      <w:ind w:left="400" w:hanging="200"/>
      <w:jc w:val="both"/>
    </w:pPr>
    <w:rPr>
      <w:rFonts w:ascii="Times New Roman" w:eastAsia="Times New Roman" w:hAnsi="Times New Roman" w:cs="Yagut"/>
      <w:sz w:val="24"/>
      <w:szCs w:val="28"/>
    </w:rPr>
  </w:style>
  <w:style w:type="paragraph" w:styleId="Index3">
    <w:name w:val="index 3"/>
    <w:basedOn w:val="Normal"/>
    <w:next w:val="Normal"/>
    <w:autoRedefine/>
    <w:rsid w:val="005F2486"/>
    <w:pPr>
      <w:spacing w:after="80" w:line="240" w:lineRule="auto"/>
      <w:ind w:left="600" w:hanging="200"/>
      <w:jc w:val="both"/>
    </w:pPr>
    <w:rPr>
      <w:rFonts w:ascii="Times New Roman" w:eastAsia="Times New Roman" w:hAnsi="Times New Roman" w:cs="Yagut"/>
      <w:sz w:val="24"/>
      <w:szCs w:val="28"/>
    </w:rPr>
  </w:style>
  <w:style w:type="paragraph" w:styleId="Index4">
    <w:name w:val="index 4"/>
    <w:basedOn w:val="Normal"/>
    <w:next w:val="Normal"/>
    <w:autoRedefine/>
    <w:rsid w:val="005F2486"/>
    <w:pPr>
      <w:spacing w:after="80" w:line="240" w:lineRule="auto"/>
      <w:ind w:left="800" w:hanging="200"/>
      <w:jc w:val="both"/>
    </w:pPr>
    <w:rPr>
      <w:rFonts w:ascii="Times New Roman" w:eastAsia="Times New Roman" w:hAnsi="Times New Roman" w:cs="Yagut"/>
      <w:sz w:val="24"/>
      <w:szCs w:val="28"/>
    </w:rPr>
  </w:style>
  <w:style w:type="paragraph" w:styleId="Index5">
    <w:name w:val="index 5"/>
    <w:basedOn w:val="Normal"/>
    <w:next w:val="Normal"/>
    <w:autoRedefine/>
    <w:rsid w:val="005F2486"/>
    <w:pPr>
      <w:spacing w:after="80" w:line="240" w:lineRule="auto"/>
      <w:ind w:left="1000" w:hanging="200"/>
      <w:jc w:val="both"/>
    </w:pPr>
    <w:rPr>
      <w:rFonts w:ascii="Times New Roman" w:eastAsia="Times New Roman" w:hAnsi="Times New Roman" w:cs="Yagut"/>
      <w:sz w:val="24"/>
      <w:szCs w:val="28"/>
    </w:rPr>
  </w:style>
  <w:style w:type="paragraph" w:styleId="Index6">
    <w:name w:val="index 6"/>
    <w:basedOn w:val="Normal"/>
    <w:next w:val="Normal"/>
    <w:autoRedefine/>
    <w:rsid w:val="005F2486"/>
    <w:pPr>
      <w:spacing w:after="80" w:line="240" w:lineRule="auto"/>
      <w:ind w:left="1200" w:hanging="200"/>
      <w:jc w:val="both"/>
    </w:pPr>
    <w:rPr>
      <w:rFonts w:ascii="Times New Roman" w:eastAsia="Times New Roman" w:hAnsi="Times New Roman" w:cs="Yagut"/>
      <w:sz w:val="24"/>
      <w:szCs w:val="28"/>
    </w:rPr>
  </w:style>
  <w:style w:type="paragraph" w:styleId="Index7">
    <w:name w:val="index 7"/>
    <w:basedOn w:val="Normal"/>
    <w:next w:val="Normal"/>
    <w:autoRedefine/>
    <w:rsid w:val="005F2486"/>
    <w:pPr>
      <w:spacing w:after="80" w:line="240" w:lineRule="auto"/>
      <w:ind w:left="1400" w:hanging="200"/>
      <w:jc w:val="both"/>
    </w:pPr>
    <w:rPr>
      <w:rFonts w:ascii="Times New Roman" w:eastAsia="Times New Roman" w:hAnsi="Times New Roman" w:cs="Yagut"/>
      <w:sz w:val="24"/>
      <w:szCs w:val="28"/>
    </w:rPr>
  </w:style>
  <w:style w:type="paragraph" w:styleId="Index8">
    <w:name w:val="index 8"/>
    <w:basedOn w:val="Normal"/>
    <w:next w:val="Normal"/>
    <w:autoRedefine/>
    <w:rsid w:val="005F2486"/>
    <w:pPr>
      <w:spacing w:after="80" w:line="240" w:lineRule="auto"/>
      <w:ind w:left="1600" w:hanging="200"/>
      <w:jc w:val="both"/>
    </w:pPr>
    <w:rPr>
      <w:rFonts w:ascii="Times New Roman" w:eastAsia="Times New Roman" w:hAnsi="Times New Roman" w:cs="Yagut"/>
      <w:sz w:val="24"/>
      <w:szCs w:val="28"/>
    </w:rPr>
  </w:style>
  <w:style w:type="paragraph" w:styleId="Index9">
    <w:name w:val="index 9"/>
    <w:basedOn w:val="Normal"/>
    <w:next w:val="Normal"/>
    <w:autoRedefine/>
    <w:rsid w:val="005F2486"/>
    <w:pPr>
      <w:spacing w:after="80" w:line="240" w:lineRule="auto"/>
      <w:ind w:left="1800" w:hanging="200"/>
      <w:jc w:val="both"/>
    </w:pPr>
    <w:rPr>
      <w:rFonts w:ascii="Times New Roman" w:eastAsia="Times New Roman" w:hAnsi="Times New Roman" w:cs="Yagut"/>
      <w:sz w:val="24"/>
      <w:szCs w:val="28"/>
    </w:rPr>
  </w:style>
  <w:style w:type="paragraph" w:styleId="IndexHeading">
    <w:name w:val="index heading"/>
    <w:basedOn w:val="Normal"/>
    <w:next w:val="Index1"/>
    <w:rsid w:val="005F2486"/>
    <w:pPr>
      <w:spacing w:after="80" w:line="240" w:lineRule="auto"/>
      <w:ind w:firstLine="312"/>
      <w:jc w:val="both"/>
    </w:pPr>
    <w:rPr>
      <w:rFonts w:ascii="Times New Roman" w:eastAsia="Times New Roman" w:hAnsi="Times New Roman" w:cs="Yagut"/>
      <w:sz w:val="24"/>
      <w:szCs w:val="28"/>
    </w:rPr>
  </w:style>
  <w:style w:type="paragraph" w:customStyle="1" w:styleId="introtext">
    <w:name w:val="introtext"/>
    <w:basedOn w:val="Normal"/>
    <w:rsid w:val="005F2486"/>
    <w:pPr>
      <w:bidi w:val="0"/>
      <w:spacing w:before="100" w:beforeAutospacing="1" w:after="100" w:afterAutospacing="1" w:line="360" w:lineRule="atLeast"/>
      <w:ind w:firstLine="312"/>
      <w:jc w:val="both"/>
    </w:pPr>
    <w:rPr>
      <w:rFonts w:ascii="Arial" w:eastAsia="Arial Unicode MS" w:hAnsi="Arial" w:cs="B Nazanin"/>
      <w:color w:val="000000"/>
      <w:sz w:val="23"/>
      <w:szCs w:val="23"/>
    </w:rPr>
  </w:style>
  <w:style w:type="paragraph" w:customStyle="1" w:styleId="label">
    <w:name w:val="label"/>
    <w:basedOn w:val="Normal"/>
    <w:rsid w:val="005F2486"/>
    <w:pPr>
      <w:bidi w:val="0"/>
      <w:spacing w:before="100" w:beforeAutospacing="1" w:after="100" w:afterAutospacing="1" w:line="240" w:lineRule="auto"/>
      <w:ind w:firstLine="312"/>
      <w:jc w:val="both"/>
    </w:pPr>
    <w:rPr>
      <w:rFonts w:ascii="Tahoma" w:eastAsia="Arial Unicode MS" w:hAnsi="Tahoma" w:cs="Tahoma"/>
      <w:color w:val="000000"/>
      <w:sz w:val="21"/>
      <w:szCs w:val="21"/>
    </w:rPr>
  </w:style>
  <w:style w:type="paragraph" w:customStyle="1" w:styleId="Text">
    <w:name w:val="Text"/>
    <w:aliases w:val="t"/>
    <w:rsid w:val="005F2486"/>
    <w:pPr>
      <w:spacing w:before="60" w:after="60" w:line="260" w:lineRule="exact"/>
    </w:pPr>
    <w:rPr>
      <w:rFonts w:ascii="Verdana" w:eastAsia="Times New Roman" w:hAnsi="Verdana" w:cs="Times New Roman"/>
      <w:color w:val="000000"/>
      <w:sz w:val="20"/>
      <w:szCs w:val="20"/>
      <w:lang w:bidi="ar-SA"/>
    </w:rPr>
  </w:style>
  <w:style w:type="paragraph" w:customStyle="1" w:styleId="Label0">
    <w:name w:val="Label"/>
    <w:aliases w:val="l"/>
    <w:basedOn w:val="Text"/>
    <w:next w:val="Text"/>
    <w:rsid w:val="005F2486"/>
    <w:rPr>
      <w:b/>
    </w:rPr>
  </w:style>
  <w:style w:type="paragraph" w:customStyle="1" w:styleId="lastincell">
    <w:name w:val="lastincell"/>
    <w:basedOn w:val="Normal"/>
    <w:rsid w:val="005F2486"/>
    <w:pPr>
      <w:bidi w:val="0"/>
      <w:spacing w:after="80" w:line="336" w:lineRule="auto"/>
      <w:ind w:firstLine="312"/>
      <w:jc w:val="both"/>
    </w:pPr>
    <w:rPr>
      <w:rFonts w:ascii="Verdana" w:eastAsia="MS Mincho" w:hAnsi="Verdana" w:cs="Times New Roman"/>
      <w:sz w:val="17"/>
      <w:szCs w:val="17"/>
      <w:lang w:eastAsia="ja-JP"/>
    </w:rPr>
  </w:style>
  <w:style w:type="table" w:customStyle="1" w:styleId="LightGrid-Accent211">
    <w:name w:val="Light Grid - Accent 211"/>
    <w:basedOn w:val="TableNormal"/>
    <w:next w:val="LightGrid-Accent2"/>
    <w:uiPriority w:val="62"/>
    <w:rsid w:val="005F2486"/>
    <w:pPr>
      <w:spacing w:before="120" w:after="120" w:line="240" w:lineRule="auto"/>
    </w:pPr>
    <w:rPr>
      <w:rFonts w:ascii="Calibri" w:eastAsia="Calibri" w:hAnsi="Calibri" w:cs="Arial"/>
      <w:sz w:val="20"/>
      <w:szCs w:val="20"/>
      <w:lang w:bidi="ar-SA"/>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List-Accent11">
    <w:name w:val="Light List - Accent 11"/>
    <w:basedOn w:val="TableNormal"/>
    <w:uiPriority w:val="61"/>
    <w:rsid w:val="005F2486"/>
    <w:pPr>
      <w:spacing w:after="0" w:line="240" w:lineRule="auto"/>
    </w:pPr>
    <w:rPr>
      <w:rFonts w:ascii="Calibri" w:eastAsia="Calibri" w:hAnsi="Calibri" w:cs="B Mitra"/>
      <w:sz w:val="20"/>
      <w:szCs w:val="20"/>
      <w:lang w:bidi="ar-SA"/>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Shading-Accent111">
    <w:name w:val="Light Shading - Accent 111"/>
    <w:basedOn w:val="TableNormal"/>
    <w:uiPriority w:val="60"/>
    <w:rsid w:val="005F2486"/>
    <w:pPr>
      <w:spacing w:after="0" w:line="240" w:lineRule="auto"/>
    </w:pPr>
    <w:rPr>
      <w:rFonts w:ascii="Calibri" w:eastAsia="Calibri" w:hAnsi="Calibri" w:cs="Arial"/>
      <w:color w:val="365F91"/>
      <w:sz w:val="20"/>
      <w:szCs w:val="20"/>
      <w:lang w:bidi="ar-SA"/>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2">
    <w:name w:val="Light Shading - Accent 12"/>
    <w:basedOn w:val="TableNormal"/>
    <w:uiPriority w:val="60"/>
    <w:rsid w:val="005F2486"/>
    <w:pPr>
      <w:spacing w:after="0" w:line="240" w:lineRule="auto"/>
    </w:pPr>
    <w:rPr>
      <w:rFonts w:ascii="Calibri" w:eastAsia="Calibri" w:hAnsi="Calibri" w:cs="Arial"/>
      <w:color w:val="365F91"/>
      <w:sz w:val="20"/>
      <w:szCs w:val="20"/>
      <w:lang w:bidi="ar-SA"/>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511">
    <w:name w:val="Light Shading - Accent 511"/>
    <w:basedOn w:val="TableNormal"/>
    <w:next w:val="LightShading-Accent5"/>
    <w:uiPriority w:val="60"/>
    <w:rsid w:val="005F2486"/>
    <w:pPr>
      <w:spacing w:before="120" w:after="120" w:line="240" w:lineRule="auto"/>
    </w:pPr>
    <w:rPr>
      <w:rFonts w:ascii="Calibri" w:eastAsia="Calibri" w:hAnsi="Calibri" w:cs="Arial"/>
      <w:color w:val="31849B"/>
      <w:sz w:val="20"/>
      <w:szCs w:val="20"/>
      <w:lang w:bidi="ar-SA"/>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ListBullet">
    <w:name w:val="List Bullet"/>
    <w:basedOn w:val="Normal"/>
    <w:autoRedefine/>
    <w:rsid w:val="005F2486"/>
    <w:pPr>
      <w:keepNext/>
      <w:tabs>
        <w:tab w:val="num" w:pos="1080"/>
      </w:tabs>
      <w:spacing w:after="100" w:afterAutospacing="1" w:line="240" w:lineRule="auto"/>
      <w:ind w:left="397" w:hanging="284"/>
      <w:jc w:val="both"/>
    </w:pPr>
    <w:rPr>
      <w:rFonts w:ascii="Times New Roman" w:eastAsia="Times New Roman" w:hAnsi="Times New Roman" w:cs="Yagut"/>
      <w:noProof/>
      <w:sz w:val="24"/>
      <w:szCs w:val="28"/>
    </w:rPr>
  </w:style>
  <w:style w:type="paragraph" w:styleId="ListContinue">
    <w:name w:val="List Continue"/>
    <w:basedOn w:val="Normal"/>
    <w:rsid w:val="005F2486"/>
    <w:pPr>
      <w:tabs>
        <w:tab w:val="num" w:pos="715"/>
      </w:tabs>
      <w:spacing w:after="80" w:line="240" w:lineRule="auto"/>
      <w:ind w:left="715" w:hanging="432"/>
      <w:jc w:val="both"/>
    </w:pPr>
    <w:rPr>
      <w:rFonts w:ascii="Arial" w:eastAsia="Times New Roman" w:hAnsi="Arial" w:cs="B Lotus"/>
      <w:sz w:val="28"/>
      <w:szCs w:val="28"/>
      <w:lang w:bidi="ar-SA"/>
    </w:rPr>
  </w:style>
  <w:style w:type="paragraph" w:customStyle="1" w:styleId="mit">
    <w:name w:val="mit"/>
    <w:rsid w:val="005F2486"/>
    <w:pPr>
      <w:pBdr>
        <w:bottom w:val="thickThinSmallGap" w:sz="24" w:space="1" w:color="auto"/>
      </w:pBdr>
      <w:shd w:val="clear" w:color="auto" w:fill="8FC200"/>
      <w:bidi/>
      <w:spacing w:before="120" w:after="120"/>
      <w:ind w:left="32"/>
      <w:jc w:val="both"/>
    </w:pPr>
    <w:rPr>
      <w:rFonts w:ascii="Times New Roman" w:eastAsia="SimSun" w:hAnsi="Times New Roman" w:cs="Mitra"/>
      <w:color w:val="FFFFFF"/>
      <w:sz w:val="20"/>
      <w:szCs w:val="24"/>
    </w:rPr>
  </w:style>
  <w:style w:type="paragraph" w:customStyle="1" w:styleId="mitra3">
    <w:name w:val="mitra3"/>
    <w:basedOn w:val="mitra2"/>
    <w:rsid w:val="005F2486"/>
    <w:pPr>
      <w:ind w:left="567"/>
    </w:pPr>
  </w:style>
  <w:style w:type="character" w:customStyle="1" w:styleId="mw-headline">
    <w:name w:val="mw-headline"/>
    <w:basedOn w:val="DefaultParagraphFont"/>
    <w:rsid w:val="005F2486"/>
  </w:style>
  <w:style w:type="paragraph" w:customStyle="1" w:styleId="Mybasic1">
    <w:name w:val="My_basic1"/>
    <w:basedOn w:val="Normal"/>
    <w:rsid w:val="005F2486"/>
    <w:pPr>
      <w:widowControl w:val="0"/>
      <w:spacing w:after="80"/>
      <w:ind w:firstLine="680"/>
      <w:contextualSpacing/>
      <w:jc w:val="lowKashida"/>
    </w:pPr>
    <w:rPr>
      <w:rFonts w:ascii="Times New Roman" w:eastAsia="Times New Roman" w:hAnsi="Times New Roman" w:cs="B Lotus"/>
      <w:sz w:val="24"/>
      <w:szCs w:val="28"/>
    </w:rPr>
  </w:style>
  <w:style w:type="paragraph" w:customStyle="1" w:styleId="MyBasic10">
    <w:name w:val="My_Basic1"/>
    <w:basedOn w:val="Normal"/>
    <w:rsid w:val="005F2486"/>
    <w:pPr>
      <w:widowControl w:val="0"/>
      <w:ind w:firstLine="680"/>
      <w:contextualSpacing/>
      <w:jc w:val="lowKashida"/>
    </w:pPr>
    <w:rPr>
      <w:rFonts w:ascii="Calibri" w:eastAsia="Times New Roman" w:hAnsi="Calibri" w:cs="B Mitra"/>
      <w:sz w:val="24"/>
      <w:szCs w:val="28"/>
    </w:rPr>
  </w:style>
  <w:style w:type="paragraph" w:customStyle="1" w:styleId="Mybullet1">
    <w:name w:val="My_bullet1"/>
    <w:basedOn w:val="ListParagraph"/>
    <w:rsid w:val="005F2486"/>
    <w:pPr>
      <w:widowControl w:val="0"/>
      <w:tabs>
        <w:tab w:val="left" w:pos="1290"/>
      </w:tabs>
      <w:autoSpaceDE w:val="0"/>
      <w:autoSpaceDN w:val="0"/>
      <w:bidi/>
      <w:adjustRightInd w:val="0"/>
      <w:spacing w:line="360" w:lineRule="auto"/>
      <w:ind w:left="0"/>
      <w:contextualSpacing/>
      <w:jc w:val="both"/>
    </w:pPr>
    <w:rPr>
      <w:rFonts w:ascii="Calibri" w:eastAsia="Calibri" w:hAnsi="Calibri" w:cs="B Lotus"/>
      <w:b/>
      <w:bCs/>
      <w:color w:val="000000"/>
      <w:szCs w:val="28"/>
    </w:rPr>
  </w:style>
  <w:style w:type="paragraph" w:customStyle="1" w:styleId="Myfootnote">
    <w:name w:val="My_footnote"/>
    <w:basedOn w:val="FootnoteText"/>
    <w:rsid w:val="005F2486"/>
    <w:pPr>
      <w:pBdr>
        <w:top w:val="single" w:sz="4" w:space="1" w:color="auto"/>
      </w:pBdr>
      <w:spacing w:after="0" w:line="240" w:lineRule="auto"/>
      <w:contextualSpacing/>
      <w:jc w:val="lowKashida"/>
    </w:pPr>
    <w:rPr>
      <w:rFonts w:cs="Times New Roman"/>
      <w:color w:val="000000"/>
      <w:szCs w:val="24"/>
      <w:lang w:bidi="fa-IR"/>
    </w:rPr>
  </w:style>
  <w:style w:type="paragraph" w:customStyle="1" w:styleId="MyNumbering">
    <w:name w:val="My_Numbering"/>
    <w:basedOn w:val="Mybasic1"/>
    <w:rsid w:val="005F2486"/>
    <w:pPr>
      <w:numPr>
        <w:numId w:val="62"/>
      </w:numPr>
    </w:pPr>
  </w:style>
  <w:style w:type="paragraph" w:customStyle="1" w:styleId="MyNumbering1">
    <w:name w:val="My_Numbering1"/>
    <w:basedOn w:val="MyBasic10"/>
    <w:rsid w:val="005F2486"/>
    <w:pPr>
      <w:numPr>
        <w:numId w:val="63"/>
      </w:numPr>
      <w:tabs>
        <w:tab w:val="right" w:pos="423"/>
      </w:tabs>
      <w:spacing w:after="120"/>
    </w:pPr>
  </w:style>
  <w:style w:type="paragraph" w:customStyle="1" w:styleId="MyPic1">
    <w:name w:val="My_Pic1"/>
    <w:basedOn w:val="Caption"/>
    <w:rsid w:val="005F2486"/>
    <w:pPr>
      <w:bidi/>
      <w:spacing w:after="240" w:line="312" w:lineRule="auto"/>
      <w:ind w:left="0" w:firstLine="312"/>
      <w:contextualSpacing/>
    </w:pPr>
    <w:rPr>
      <w:rFonts w:ascii="Times New Roman" w:eastAsia="Calibri" w:hAnsi="Times New Roman" w:cs="B Mitra"/>
      <w:color w:val="000000"/>
      <w:sz w:val="16"/>
      <w:szCs w:val="20"/>
      <w:u w:val="none"/>
    </w:rPr>
  </w:style>
  <w:style w:type="paragraph" w:customStyle="1" w:styleId="Mytable">
    <w:name w:val="My_table"/>
    <w:basedOn w:val="Normal"/>
    <w:rsid w:val="005F2486"/>
    <w:pPr>
      <w:spacing w:before="240" w:after="0" w:line="240" w:lineRule="auto"/>
      <w:ind w:firstLine="312"/>
      <w:contextualSpacing/>
      <w:jc w:val="both"/>
    </w:pPr>
    <w:rPr>
      <w:rFonts w:ascii="Times New Roman" w:eastAsia="Calibri" w:hAnsi="Times New Roman" w:cs="B Mitra"/>
      <w:b/>
      <w:bCs/>
      <w:sz w:val="16"/>
      <w:szCs w:val="20"/>
    </w:rPr>
  </w:style>
  <w:style w:type="paragraph" w:customStyle="1" w:styleId="Mytable2">
    <w:name w:val="My_table2"/>
    <w:basedOn w:val="Caption"/>
    <w:rsid w:val="005F2486"/>
    <w:pPr>
      <w:bidi/>
      <w:spacing w:line="312" w:lineRule="auto"/>
      <w:ind w:left="0" w:firstLine="312"/>
    </w:pPr>
    <w:rPr>
      <w:rFonts w:ascii="Times New Roman" w:eastAsia="Calibri" w:hAnsi="Times New Roman" w:cs="B Mitra"/>
      <w:color w:val="000000"/>
      <w:sz w:val="16"/>
      <w:szCs w:val="20"/>
      <w:u w:val="none"/>
    </w:rPr>
  </w:style>
  <w:style w:type="paragraph" w:customStyle="1" w:styleId="Mytitr1">
    <w:name w:val="My_titr1"/>
    <w:basedOn w:val="Title"/>
    <w:next w:val="Normal"/>
    <w:autoRedefine/>
    <w:rsid w:val="005F2486"/>
    <w:pPr>
      <w:pageBreakBefore/>
      <w:pBdr>
        <w:bottom w:val="none" w:sz="0" w:space="0" w:color="auto"/>
      </w:pBdr>
      <w:spacing w:before="1000" w:after="1000" w:line="276" w:lineRule="auto"/>
      <w:ind w:firstLine="312"/>
      <w:outlineLvl w:val="0"/>
    </w:pPr>
    <w:rPr>
      <w:rFonts w:ascii="Times New Roman" w:hAnsi="Times New Roman" w:cs="B Mitra"/>
      <w:b/>
      <w:bCs/>
      <w:noProof/>
      <w:color w:val="auto"/>
      <w:spacing w:val="0"/>
      <w:kern w:val="28"/>
      <w:sz w:val="26"/>
      <w:szCs w:val="26"/>
      <w:lang w:bidi="fa-IR"/>
    </w:rPr>
  </w:style>
  <w:style w:type="paragraph" w:customStyle="1" w:styleId="Mytitr2">
    <w:name w:val="My_titr2"/>
    <w:basedOn w:val="Heading1"/>
    <w:next w:val="Mybasic1"/>
    <w:rsid w:val="005F2486"/>
    <w:pPr>
      <w:keepNext w:val="0"/>
      <w:numPr>
        <w:ilvl w:val="1"/>
        <w:numId w:val="64"/>
      </w:numPr>
      <w:spacing w:before="360" w:after="120"/>
      <w:contextualSpacing/>
      <w:jc w:val="left"/>
      <w:outlineLvl w:val="1"/>
    </w:pPr>
    <w:rPr>
      <w:rFonts w:ascii="Calibri" w:hAnsi="Calibri" w:cs="B Lotus"/>
    </w:rPr>
  </w:style>
  <w:style w:type="paragraph" w:customStyle="1" w:styleId="Mytitr3">
    <w:name w:val="My_titr3"/>
    <w:basedOn w:val="Heading2"/>
    <w:next w:val="Mybasic1"/>
    <w:rsid w:val="005F2486"/>
    <w:pPr>
      <w:keepNext w:val="0"/>
      <w:numPr>
        <w:ilvl w:val="2"/>
        <w:numId w:val="64"/>
      </w:numPr>
      <w:bidi/>
      <w:spacing w:before="360" w:after="240" w:line="276" w:lineRule="auto"/>
      <w:contextualSpacing/>
      <w:outlineLvl w:val="2"/>
    </w:pPr>
    <w:rPr>
      <w:rFonts w:ascii="Calibri" w:hAnsi="Calibri" w:cs="B Lotus"/>
      <w:sz w:val="20"/>
      <w:lang w:bidi="en-US"/>
    </w:rPr>
  </w:style>
  <w:style w:type="paragraph" w:customStyle="1" w:styleId="Mytitr4">
    <w:name w:val="My_titr4"/>
    <w:basedOn w:val="Heading3"/>
    <w:next w:val="Mybasic1"/>
    <w:rsid w:val="005F2486"/>
    <w:pPr>
      <w:keepNext w:val="0"/>
      <w:numPr>
        <w:ilvl w:val="3"/>
        <w:numId w:val="64"/>
      </w:numPr>
      <w:spacing w:before="240" w:line="312" w:lineRule="auto"/>
      <w:contextualSpacing/>
      <w:outlineLvl w:val="3"/>
    </w:pPr>
    <w:rPr>
      <w:rFonts w:ascii="Calibri" w:hAnsi="Calibri" w:cs="B Lotus"/>
      <w:b w:val="0"/>
      <w:sz w:val="20"/>
      <w:lang w:bidi="en-US"/>
    </w:rPr>
  </w:style>
  <w:style w:type="paragraph" w:customStyle="1" w:styleId="Mytitr5">
    <w:name w:val="My_titr5"/>
    <w:basedOn w:val="Heading40"/>
    <w:next w:val="Mybasic1"/>
    <w:uiPriority w:val="99"/>
    <w:rsid w:val="005F2486"/>
    <w:pPr>
      <w:keepNext w:val="0"/>
      <w:framePr w:hSpace="180" w:wrap="around" w:vAnchor="text" w:hAnchor="margin" w:y="-147"/>
      <w:numPr>
        <w:ilvl w:val="4"/>
        <w:numId w:val="65"/>
      </w:numPr>
      <w:tabs>
        <w:tab w:val="right" w:pos="3297"/>
      </w:tabs>
      <w:bidi/>
      <w:spacing w:after="80" w:line="276" w:lineRule="auto"/>
      <w:ind w:right="2"/>
      <w:jc w:val="left"/>
      <w:outlineLvl w:val="4"/>
    </w:pPr>
    <w:rPr>
      <w:rFonts w:ascii="Calibri" w:eastAsia="Calibri" w:hAnsi="Calibri" w:cs="B Lotus"/>
      <w:b w:val="0"/>
      <w:bCs w:val="0"/>
      <w:noProof/>
      <w:szCs w:val="24"/>
      <w:lang w:bidi="en-US"/>
    </w:rPr>
  </w:style>
  <w:style w:type="paragraph" w:customStyle="1" w:styleId="N2">
    <w:name w:val="N2"/>
    <w:basedOn w:val="Normal"/>
    <w:rsid w:val="005F2486"/>
    <w:pPr>
      <w:tabs>
        <w:tab w:val="right" w:pos="8126"/>
      </w:tabs>
      <w:spacing w:after="0" w:line="240" w:lineRule="auto"/>
      <w:ind w:left="720" w:firstLine="312"/>
      <w:jc w:val="both"/>
    </w:pPr>
    <w:rPr>
      <w:rFonts w:ascii="Times New Roman" w:eastAsia="Times New Roman" w:hAnsi="Times New Roman" w:cs="Yagut"/>
      <w:sz w:val="28"/>
      <w:szCs w:val="28"/>
    </w:rPr>
  </w:style>
  <w:style w:type="paragraph" w:customStyle="1" w:styleId="N3">
    <w:name w:val="N3"/>
    <w:basedOn w:val="N2"/>
    <w:rsid w:val="005F2486"/>
    <w:pPr>
      <w:ind w:left="567" w:right="567"/>
    </w:pPr>
    <w:rPr>
      <w:sz w:val="24"/>
      <w:lang w:bidi="ar-SA"/>
    </w:rPr>
  </w:style>
  <w:style w:type="paragraph" w:customStyle="1" w:styleId="norm1y">
    <w:name w:val="norm1_y"/>
    <w:rsid w:val="005F2486"/>
    <w:pPr>
      <w:spacing w:before="120" w:after="120"/>
      <w:jc w:val="both"/>
    </w:pPr>
    <w:rPr>
      <w:rFonts w:ascii="Times New Roman" w:eastAsia="SimSun" w:hAnsi="Times New Roman" w:cs="Mitra"/>
      <w:sz w:val="24"/>
      <w:szCs w:val="28"/>
    </w:rPr>
  </w:style>
  <w:style w:type="paragraph" w:customStyle="1" w:styleId="norm2y">
    <w:name w:val="norm2_y"/>
    <w:basedOn w:val="Normal"/>
    <w:rsid w:val="005F2486"/>
    <w:pPr>
      <w:tabs>
        <w:tab w:val="left" w:pos="284"/>
      </w:tabs>
      <w:spacing w:after="0" w:line="240" w:lineRule="auto"/>
      <w:ind w:left="284" w:firstLine="312"/>
      <w:jc w:val="both"/>
    </w:pPr>
    <w:rPr>
      <w:rFonts w:ascii="Times New Roman" w:eastAsia="SimSun" w:hAnsi="Times New Roman" w:cs="Mitra"/>
      <w:sz w:val="24"/>
      <w:szCs w:val="28"/>
    </w:rPr>
  </w:style>
  <w:style w:type="paragraph" w:customStyle="1" w:styleId="norm2y0">
    <w:name w:val="norm2y"/>
    <w:basedOn w:val="Normal"/>
    <w:rsid w:val="005F2486"/>
    <w:pPr>
      <w:bidi w:val="0"/>
      <w:spacing w:before="100" w:beforeAutospacing="1" w:after="100" w:afterAutospacing="1" w:line="240" w:lineRule="auto"/>
      <w:ind w:firstLine="312"/>
      <w:jc w:val="both"/>
    </w:pPr>
    <w:rPr>
      <w:rFonts w:ascii="Arial Unicode MS" w:eastAsia="Arial Unicode MS" w:hAnsi="Arial Unicode MS" w:cs="Arial Unicode MS"/>
      <w:sz w:val="24"/>
      <w:szCs w:val="24"/>
    </w:rPr>
  </w:style>
  <w:style w:type="paragraph" w:customStyle="1" w:styleId="norm3y">
    <w:name w:val="norm3_y"/>
    <w:basedOn w:val="norm2y"/>
    <w:rsid w:val="005F2486"/>
    <w:pPr>
      <w:ind w:left="567"/>
    </w:pPr>
  </w:style>
  <w:style w:type="paragraph" w:customStyle="1" w:styleId="NormalObject">
    <w:name w:val="Normal Object"/>
    <w:rsid w:val="005F2486"/>
    <w:pPr>
      <w:spacing w:before="120" w:after="120"/>
    </w:pPr>
    <w:rPr>
      <w:rFonts w:ascii="Calibri" w:eastAsia="Calibri" w:hAnsi="Calibri" w:cs="Calibri"/>
      <w:sz w:val="24"/>
      <w:szCs w:val="24"/>
      <w:lang w:bidi="ar-SA"/>
    </w:rPr>
  </w:style>
  <w:style w:type="paragraph" w:customStyle="1" w:styleId="note">
    <w:name w:val="note"/>
    <w:basedOn w:val="BodyText"/>
    <w:rsid w:val="005F2486"/>
    <w:pPr>
      <w:bidi/>
      <w:spacing w:after="80"/>
      <w:ind w:firstLine="312"/>
      <w:jc w:val="lowKashida"/>
    </w:pPr>
    <w:rPr>
      <w:rFonts w:ascii="Arial" w:hAnsi="Arial" w:cs="B Nazanin"/>
      <w:bCs/>
      <w:iCs/>
      <w:sz w:val="28"/>
      <w:szCs w:val="28"/>
    </w:rPr>
  </w:style>
  <w:style w:type="paragraph" w:customStyle="1" w:styleId="Nz4Bullets">
    <w:name w:val="Nz4Bullets"/>
    <w:basedOn w:val="Normal"/>
    <w:rsid w:val="005F2486"/>
    <w:pPr>
      <w:tabs>
        <w:tab w:val="num" w:pos="680"/>
      </w:tabs>
      <w:spacing w:after="0" w:line="240" w:lineRule="auto"/>
      <w:ind w:left="680" w:hanging="340"/>
      <w:jc w:val="both"/>
    </w:pPr>
    <w:rPr>
      <w:rFonts w:ascii="Times New Roman" w:eastAsia="Times New Roman" w:hAnsi="Times New Roman" w:cs="Mitra"/>
      <w:noProof/>
      <w:sz w:val="24"/>
      <w:szCs w:val="28"/>
    </w:rPr>
  </w:style>
  <w:style w:type="paragraph" w:customStyle="1" w:styleId="P1">
    <w:name w:val="P1"/>
    <w:basedOn w:val="Heading1"/>
    <w:rsid w:val="005F2486"/>
    <w:pPr>
      <w:shd w:val="clear" w:color="auto" w:fill="E0E0E0"/>
      <w:spacing w:before="360" w:after="120"/>
      <w:ind w:left="0" w:firstLine="4"/>
      <w:jc w:val="left"/>
    </w:pPr>
    <w:rPr>
      <w:rFonts w:ascii="B Nazanin" w:hAnsi="B Nazanin" w:cs="B Nazanin"/>
    </w:rPr>
  </w:style>
  <w:style w:type="paragraph" w:customStyle="1" w:styleId="required">
    <w:name w:val="required"/>
    <w:basedOn w:val="Normal"/>
    <w:rsid w:val="005F2486"/>
    <w:pPr>
      <w:bidi w:val="0"/>
      <w:spacing w:before="100" w:beforeAutospacing="1" w:after="100" w:afterAutospacing="1" w:line="210" w:lineRule="atLeast"/>
      <w:ind w:firstLine="312"/>
      <w:jc w:val="both"/>
    </w:pPr>
    <w:rPr>
      <w:rFonts w:ascii="Verdana" w:eastAsia="Arial Unicode MS" w:hAnsi="Verdana" w:cs="Arial Unicode MS"/>
      <w:color w:val="FFFFFF"/>
      <w:sz w:val="17"/>
      <w:szCs w:val="17"/>
    </w:rPr>
  </w:style>
  <w:style w:type="paragraph" w:customStyle="1" w:styleId="secondary">
    <w:name w:val="secondary"/>
    <w:basedOn w:val="Normal"/>
    <w:rsid w:val="005F2486"/>
    <w:pPr>
      <w:bidi w:val="0"/>
      <w:spacing w:before="100" w:beforeAutospacing="1" w:after="100" w:afterAutospacing="1" w:line="240" w:lineRule="auto"/>
      <w:ind w:left="45" w:firstLine="312"/>
      <w:jc w:val="both"/>
    </w:pPr>
    <w:rPr>
      <w:rFonts w:ascii="Verdana" w:eastAsia="Arial Unicode MS" w:hAnsi="Verdana" w:cs="Arial Unicode MS"/>
      <w:sz w:val="15"/>
      <w:szCs w:val="15"/>
    </w:rPr>
  </w:style>
  <w:style w:type="paragraph" w:customStyle="1" w:styleId="SN2">
    <w:name w:val="SN2"/>
    <w:basedOn w:val="Normal"/>
    <w:rsid w:val="005F2486"/>
    <w:pPr>
      <w:spacing w:after="0" w:line="240" w:lineRule="auto"/>
      <w:ind w:left="284" w:firstLine="312"/>
      <w:jc w:val="both"/>
    </w:pPr>
    <w:rPr>
      <w:rFonts w:ascii="Times New Roman" w:eastAsia="Times New Roman" w:hAnsi="Times New Roman" w:cs="Yagut"/>
      <w:sz w:val="24"/>
      <w:szCs w:val="28"/>
    </w:rPr>
  </w:style>
  <w:style w:type="paragraph" w:customStyle="1" w:styleId="SN3">
    <w:name w:val="SN3"/>
    <w:basedOn w:val="SN2"/>
    <w:rsid w:val="005F2486"/>
    <w:pPr>
      <w:ind w:left="567"/>
    </w:pPr>
  </w:style>
  <w:style w:type="paragraph" w:customStyle="1" w:styleId="sort">
    <w:name w:val="sort"/>
    <w:basedOn w:val="Normal"/>
    <w:rsid w:val="005F2486"/>
    <w:pPr>
      <w:bidi w:val="0"/>
      <w:spacing w:before="100" w:beforeAutospacing="1" w:after="100" w:afterAutospacing="1" w:line="240" w:lineRule="auto"/>
      <w:ind w:firstLine="312"/>
      <w:jc w:val="both"/>
    </w:pPr>
    <w:rPr>
      <w:rFonts w:ascii="Verdana" w:eastAsia="Arial Unicode MS" w:hAnsi="Verdana" w:cs="Arial Unicode MS"/>
      <w:b/>
      <w:bCs/>
      <w:color w:val="FFFFFF"/>
      <w:sz w:val="15"/>
      <w:szCs w:val="15"/>
    </w:rPr>
  </w:style>
  <w:style w:type="character" w:customStyle="1" w:styleId="spanen">
    <w:name w:val="spanen"/>
    <w:basedOn w:val="DefaultParagraphFont"/>
    <w:rsid w:val="005F2486"/>
  </w:style>
  <w:style w:type="paragraph" w:customStyle="1" w:styleId="square">
    <w:name w:val="square"/>
    <w:basedOn w:val="Normal"/>
    <w:rsid w:val="005F2486"/>
    <w:pPr>
      <w:bidi w:val="0"/>
      <w:spacing w:before="100" w:beforeAutospacing="1" w:after="100" w:afterAutospacing="1" w:line="240" w:lineRule="auto"/>
      <w:ind w:firstLine="312"/>
      <w:jc w:val="both"/>
    </w:pPr>
    <w:rPr>
      <w:rFonts w:ascii="Arial Unicode MS" w:eastAsia="Arial Unicode MS" w:hAnsi="Arial Unicode MS" w:cs="Arial Unicode MS"/>
      <w:color w:val="336699"/>
      <w:sz w:val="17"/>
      <w:szCs w:val="17"/>
    </w:rPr>
  </w:style>
  <w:style w:type="paragraph" w:customStyle="1" w:styleId="squareblk">
    <w:name w:val="squareblk"/>
    <w:basedOn w:val="Normal"/>
    <w:rsid w:val="005F2486"/>
    <w:pPr>
      <w:bidi w:val="0"/>
      <w:spacing w:before="100" w:beforeAutospacing="1" w:after="100" w:afterAutospacing="1" w:line="240" w:lineRule="auto"/>
      <w:ind w:firstLine="312"/>
      <w:jc w:val="both"/>
    </w:pPr>
    <w:rPr>
      <w:rFonts w:ascii="Arial Unicode MS" w:eastAsia="Arial Unicode MS" w:hAnsi="Arial Unicode MS" w:cs="Arial Unicode MS"/>
      <w:color w:val="000000"/>
      <w:sz w:val="24"/>
      <w:szCs w:val="24"/>
    </w:rPr>
  </w:style>
  <w:style w:type="paragraph" w:customStyle="1" w:styleId="ST3">
    <w:name w:val="ST3"/>
    <w:basedOn w:val="SN2"/>
    <w:rsid w:val="005F2486"/>
    <w:pPr>
      <w:keepNext/>
      <w:spacing w:before="400"/>
    </w:pPr>
    <w:rPr>
      <w:i/>
      <w:iCs/>
      <w:color w:val="005E00"/>
      <w:szCs w:val="24"/>
    </w:rPr>
  </w:style>
  <w:style w:type="character" w:customStyle="1" w:styleId="StyleComplexBLotus">
    <w:name w:val="Style (Complex) B Lotus"/>
    <w:rsid w:val="005F2486"/>
    <w:rPr>
      <w:rFonts w:ascii="Times New Roman" w:hAnsi="Times New Roman" w:cs="B Lotus"/>
      <w:sz w:val="24"/>
    </w:rPr>
  </w:style>
  <w:style w:type="paragraph" w:customStyle="1" w:styleId="StyleComplexLotus14ptJustified">
    <w:name w:val="Style (Complex) Lotus 14 pt Justified"/>
    <w:basedOn w:val="Normal"/>
    <w:rsid w:val="005F2486"/>
    <w:pPr>
      <w:spacing w:after="0" w:line="240" w:lineRule="auto"/>
      <w:ind w:firstLine="312"/>
      <w:jc w:val="both"/>
    </w:pPr>
    <w:rPr>
      <w:rFonts w:ascii="Times New Roman" w:eastAsia="Times New Roman" w:hAnsi="Times New Roman" w:cs="Lotus"/>
      <w:sz w:val="24"/>
      <w:szCs w:val="28"/>
    </w:rPr>
  </w:style>
  <w:style w:type="paragraph" w:customStyle="1" w:styleId="Stylehead1yBlue">
    <w:name w:val="Style head1_y + Blue"/>
    <w:basedOn w:val="Normal"/>
    <w:autoRedefine/>
    <w:rsid w:val="005F2486"/>
    <w:pPr>
      <w:keepNext/>
      <w:keepLines/>
      <w:shd w:val="clear" w:color="auto" w:fill="DDDDDD"/>
      <w:tabs>
        <w:tab w:val="left" w:pos="519"/>
        <w:tab w:val="num" w:pos="1100"/>
      </w:tabs>
      <w:spacing w:after="0" w:line="240" w:lineRule="auto"/>
      <w:ind w:right="2177" w:hanging="1942"/>
      <w:jc w:val="right"/>
    </w:pPr>
    <w:rPr>
      <w:rFonts w:ascii="Times New Roman" w:eastAsia="Times New Roman" w:hAnsi="Times New Roman" w:cs="Mitra"/>
      <w:b/>
      <w:bCs/>
      <w:noProof/>
      <w:color w:val="0000FF"/>
      <w:sz w:val="28"/>
      <w:szCs w:val="32"/>
    </w:rPr>
  </w:style>
  <w:style w:type="paragraph" w:customStyle="1" w:styleId="StyleHeading1ComplexBKoodak">
    <w:name w:val="Style Heading 1 + (Complex) B Koodak"/>
    <w:basedOn w:val="Heading1"/>
    <w:link w:val="StyleHeading1ComplexBKoodakChar"/>
    <w:autoRedefine/>
    <w:rsid w:val="005F2486"/>
    <w:pPr>
      <w:numPr>
        <w:numId w:val="66"/>
      </w:numPr>
      <w:jc w:val="lowKashida"/>
    </w:pPr>
    <w:rPr>
      <w:rFonts w:ascii="Times New Roman" w:hAnsi="Times New Roman" w:cs="B Koodak"/>
      <w:sz w:val="20"/>
      <w:szCs w:val="28"/>
    </w:rPr>
  </w:style>
  <w:style w:type="character" w:customStyle="1" w:styleId="StyleHeading1ComplexBKoodakChar">
    <w:name w:val="Style Heading 1 + (Complex) B Koodak Char"/>
    <w:link w:val="StyleHeading1ComplexBKoodak"/>
    <w:rsid w:val="005F2486"/>
    <w:rPr>
      <w:rFonts w:ascii="Times New Roman" w:eastAsia="Times New Roman" w:hAnsi="Times New Roman" w:cs="B Koodak"/>
      <w:b/>
      <w:bCs/>
      <w:color w:val="C00000"/>
      <w:sz w:val="20"/>
      <w:szCs w:val="28"/>
      <w:u w:val="double"/>
    </w:rPr>
  </w:style>
  <w:style w:type="paragraph" w:customStyle="1" w:styleId="StyleHeading2">
    <w:name w:val="Style Heading 2 +"/>
    <w:basedOn w:val="Heading2"/>
    <w:rsid w:val="005F2486"/>
    <w:pPr>
      <w:spacing w:before="240" w:after="60" w:line="276" w:lineRule="auto"/>
      <w:ind w:left="576" w:hanging="576"/>
      <w:jc w:val="lowKashida"/>
    </w:pPr>
    <w:rPr>
      <w:rFonts w:ascii="B Nazanin" w:hAnsi="B Nazanin" w:cs="B Lotus"/>
      <w:sz w:val="20"/>
      <w:lang w:bidi="ar-SA"/>
    </w:rPr>
  </w:style>
  <w:style w:type="paragraph" w:customStyle="1" w:styleId="StyleHeading5LatinTahoma14ptNotBoldJustified">
    <w:name w:val="Style Heading 5 + (Latin) Tahoma 14 pt Not Bold Justified"/>
    <w:basedOn w:val="Heading5"/>
    <w:rsid w:val="005F2486"/>
    <w:pPr>
      <w:tabs>
        <w:tab w:val="num" w:pos="3240"/>
      </w:tabs>
      <w:ind w:left="3240" w:hanging="1800"/>
      <w:jc w:val="both"/>
    </w:pPr>
    <w:rPr>
      <w:rFonts w:ascii="Tahoma" w:hAnsi="Tahoma" w:cs="Lotus"/>
      <w:b w:val="0"/>
      <w:bCs w:val="0"/>
      <w:sz w:val="28"/>
      <w:szCs w:val="28"/>
      <w:lang w:bidi="ar-SA"/>
    </w:rPr>
  </w:style>
  <w:style w:type="paragraph" w:customStyle="1" w:styleId="StyleHeading7NotBoldJustified">
    <w:name w:val="Style Heading 7 + Not Bold Justified"/>
    <w:basedOn w:val="Heading7"/>
    <w:rsid w:val="005F2486"/>
    <w:pPr>
      <w:bidi/>
      <w:ind w:left="0" w:firstLine="312"/>
      <w:jc w:val="both"/>
    </w:pPr>
    <w:rPr>
      <w:rFonts w:ascii="Times New Roman" w:hAnsi="Times New Roman" w:cs="Lotus"/>
      <w:b w:val="0"/>
      <w:bCs w:val="0"/>
      <w:sz w:val="24"/>
      <w:szCs w:val="28"/>
    </w:rPr>
  </w:style>
  <w:style w:type="paragraph" w:customStyle="1" w:styleId="StyleStyleStyleHeading2LatinTahomaBoldUnderlineJustifi">
    <w:name w:val="Style Style Style Heading 2 + (Latin) Tahoma Bold Underline Justifi..."/>
    <w:basedOn w:val="StyleStyleHeading2LatinTahomaBoldUnderlineJustified"/>
    <w:rsid w:val="005F2486"/>
    <w:pPr>
      <w:tabs>
        <w:tab w:val="clear" w:pos="720"/>
      </w:tabs>
      <w:ind w:left="0" w:firstLine="0"/>
    </w:pPr>
    <w:rPr>
      <w:color w:val="000080"/>
    </w:rPr>
  </w:style>
  <w:style w:type="paragraph" w:customStyle="1" w:styleId="StyleTOC1JustifyLow">
    <w:name w:val="Style TOC 1 + Justify Low"/>
    <w:basedOn w:val="TOC1"/>
    <w:autoRedefine/>
    <w:rsid w:val="005F2486"/>
    <w:pPr>
      <w:tabs>
        <w:tab w:val="clear" w:pos="9638"/>
        <w:tab w:val="left" w:pos="288"/>
        <w:tab w:val="left" w:pos="429"/>
        <w:tab w:val="right" w:leader="dot" w:pos="9350"/>
      </w:tabs>
      <w:spacing w:before="0"/>
      <w:ind w:firstLine="312"/>
      <w:jc w:val="lowKashida"/>
    </w:pPr>
    <w:rPr>
      <w:rFonts w:ascii="Calibri" w:eastAsia="Calibri" w:hAnsi="Calibri" w:cs="Lotus"/>
      <w:b w:val="0"/>
      <w:bCs w:val="0"/>
      <w:noProof/>
    </w:rPr>
  </w:style>
  <w:style w:type="paragraph" w:customStyle="1" w:styleId="StyleTOC2JustifyLow">
    <w:name w:val="Style TOC 2 + Justify Low"/>
    <w:basedOn w:val="TOC2"/>
    <w:autoRedefine/>
    <w:rsid w:val="005F2486"/>
    <w:pPr>
      <w:tabs>
        <w:tab w:val="left" w:pos="926"/>
        <w:tab w:val="right" w:leader="dot" w:pos="9017"/>
      </w:tabs>
      <w:spacing w:line="276" w:lineRule="auto"/>
      <w:ind w:left="284" w:firstLine="312"/>
      <w:jc w:val="lowKashida"/>
    </w:pPr>
    <w:rPr>
      <w:rFonts w:ascii="Calibri" w:eastAsia="Calibri" w:hAnsi="Calibri" w:cs="B Nazanin"/>
      <w:smallCaps/>
      <w:noProof/>
      <w:szCs w:val="28"/>
    </w:rPr>
  </w:style>
  <w:style w:type="paragraph" w:customStyle="1" w:styleId="StyleTOC3JustifyLow">
    <w:name w:val="Style TOC 3 + Justify Low"/>
    <w:basedOn w:val="TOC3"/>
    <w:autoRedefine/>
    <w:rsid w:val="005F2486"/>
    <w:pPr>
      <w:tabs>
        <w:tab w:val="left" w:pos="8180"/>
      </w:tabs>
      <w:spacing w:line="276" w:lineRule="auto"/>
      <w:ind w:left="1287" w:firstLine="312"/>
      <w:jc w:val="lowKashida"/>
    </w:pPr>
    <w:rPr>
      <w:rFonts w:ascii="Calibri" w:eastAsia="Calibri" w:hAnsi="Calibri" w:cs="Lotus"/>
      <w:i/>
      <w:iCs/>
      <w:sz w:val="20"/>
    </w:rPr>
  </w:style>
  <w:style w:type="paragraph" w:customStyle="1" w:styleId="Style1">
    <w:name w:val="Style1"/>
    <w:basedOn w:val="BodyText2"/>
    <w:autoRedefine/>
    <w:rsid w:val="005F2486"/>
  </w:style>
  <w:style w:type="paragraph" w:customStyle="1" w:styleId="Style2">
    <w:name w:val="Style2"/>
    <w:basedOn w:val="Heading2"/>
    <w:autoRedefine/>
    <w:rsid w:val="005F2486"/>
    <w:pPr>
      <w:shd w:val="clear" w:color="auto" w:fill="FFFFFF"/>
      <w:tabs>
        <w:tab w:val="right" w:pos="521"/>
      </w:tabs>
      <w:bidi/>
      <w:spacing w:before="120" w:line="276" w:lineRule="auto"/>
      <w:ind w:left="681" w:hanging="397"/>
    </w:pPr>
    <w:rPr>
      <w:rFonts w:ascii="B Nazanin" w:hAnsi="B Nazanin" w:cs="B Nazanin"/>
      <w:kern w:val="32"/>
      <w:sz w:val="20"/>
    </w:rPr>
  </w:style>
  <w:style w:type="paragraph" w:customStyle="1" w:styleId="Style3">
    <w:name w:val="Style3"/>
    <w:basedOn w:val="Heading2"/>
    <w:autoRedefine/>
    <w:rsid w:val="005F2486"/>
    <w:pPr>
      <w:shd w:val="clear" w:color="auto" w:fill="FFFFFF"/>
      <w:tabs>
        <w:tab w:val="right" w:pos="521"/>
      </w:tabs>
      <w:bidi/>
      <w:spacing w:before="120" w:line="276" w:lineRule="auto"/>
      <w:ind w:left="681" w:hanging="397"/>
    </w:pPr>
    <w:rPr>
      <w:rFonts w:ascii="B Nazanin" w:hAnsi="B Nazanin" w:cs="B Nazanin"/>
      <w:kern w:val="32"/>
      <w:sz w:val="20"/>
    </w:rPr>
  </w:style>
  <w:style w:type="paragraph" w:customStyle="1" w:styleId="Style4">
    <w:name w:val="Style4"/>
    <w:basedOn w:val="Heading3"/>
    <w:autoRedefine/>
    <w:rsid w:val="005F2486"/>
    <w:pPr>
      <w:shd w:val="clear" w:color="auto" w:fill="FFFFFF"/>
      <w:tabs>
        <w:tab w:val="right" w:pos="849"/>
        <w:tab w:val="right" w:pos="1250"/>
        <w:tab w:val="right" w:pos="1790"/>
        <w:tab w:val="right" w:pos="1970"/>
      </w:tabs>
      <w:bidi/>
      <w:spacing w:before="120" w:after="120" w:line="312" w:lineRule="auto"/>
      <w:ind w:left="2160" w:firstLine="99"/>
    </w:pPr>
    <w:rPr>
      <w:rFonts w:ascii="B Nazanin" w:eastAsia="Calibri" w:hAnsi="B Nazanin" w:cs="B Mitra"/>
      <w:b w:val="0"/>
      <w:sz w:val="20"/>
    </w:rPr>
  </w:style>
  <w:style w:type="paragraph" w:customStyle="1" w:styleId="Style5">
    <w:name w:val="Style5"/>
    <w:basedOn w:val="ListParagraph"/>
    <w:rsid w:val="005F2486"/>
    <w:pPr>
      <w:numPr>
        <w:numId w:val="67"/>
      </w:numPr>
      <w:tabs>
        <w:tab w:val="left" w:pos="1290"/>
      </w:tabs>
      <w:autoSpaceDE w:val="0"/>
      <w:autoSpaceDN w:val="0"/>
      <w:bidi/>
      <w:adjustRightInd w:val="0"/>
      <w:spacing w:line="360" w:lineRule="auto"/>
      <w:ind w:left="720"/>
      <w:jc w:val="both"/>
    </w:pPr>
    <w:rPr>
      <w:rFonts w:ascii="Calibri" w:eastAsia="Times New Roman" w:hAnsi="Calibri" w:cs="B Nazanin"/>
      <w:b/>
      <w:bCs/>
      <w:color w:val="000000"/>
    </w:rPr>
  </w:style>
  <w:style w:type="table" w:customStyle="1" w:styleId="TableGrid24">
    <w:name w:val="Table Grid24"/>
    <w:basedOn w:val="TableNormal"/>
    <w:next w:val="TableGrid"/>
    <w:uiPriority w:val="59"/>
    <w:rsid w:val="005F2486"/>
    <w:pPr>
      <w:bidi/>
      <w:spacing w:before="120" w:after="120" w:line="240" w:lineRule="auto"/>
    </w:pPr>
    <w:rPr>
      <w:rFonts w:ascii="Times New Roman" w:eastAsia="Times New Roman" w:hAnsi="Times New Roman" w:cs="Lotus"/>
      <w:sz w:val="20"/>
      <w:szCs w:val="24"/>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paragraph" w:customStyle="1" w:styleId="TableHeading">
    <w:name w:val="Table Heading"/>
    <w:basedOn w:val="Normal"/>
    <w:rsid w:val="005F2486"/>
    <w:pPr>
      <w:keepNext/>
      <w:keepLines/>
      <w:widowControl w:val="0"/>
      <w:suppressLineNumbers/>
      <w:suppressAutoHyphens/>
      <w:bidi w:val="0"/>
      <w:spacing w:before="60" w:after="60" w:line="240" w:lineRule="auto"/>
      <w:ind w:firstLine="312"/>
      <w:jc w:val="both"/>
    </w:pPr>
    <w:rPr>
      <w:rFonts w:ascii="Arial" w:eastAsia="Times New Roman" w:hAnsi="Arial" w:cs="Times New Roman"/>
      <w:b/>
      <w:sz w:val="20"/>
      <w:szCs w:val="20"/>
      <w:lang w:bidi="ar-SA"/>
    </w:rPr>
  </w:style>
  <w:style w:type="paragraph" w:customStyle="1" w:styleId="TableofFigures1">
    <w:name w:val="Table of Figures1"/>
    <w:basedOn w:val="Normal"/>
    <w:next w:val="Normal"/>
    <w:autoRedefine/>
    <w:uiPriority w:val="99"/>
    <w:rsid w:val="005F2486"/>
    <w:pPr>
      <w:bidi w:val="0"/>
      <w:spacing w:after="0"/>
    </w:pPr>
    <w:rPr>
      <w:rFonts w:ascii="Arial" w:eastAsia="Calibri" w:hAnsi="Arial" w:cs="Times New Roman"/>
      <w:i/>
      <w:iCs/>
      <w:sz w:val="20"/>
      <w:szCs w:val="24"/>
    </w:rPr>
  </w:style>
  <w:style w:type="paragraph" w:customStyle="1" w:styleId="TableText">
    <w:name w:val="Table Text"/>
    <w:basedOn w:val="BodyText"/>
    <w:rsid w:val="005F2486"/>
    <w:pPr>
      <w:keepLines/>
      <w:spacing w:before="40" w:after="40"/>
      <w:ind w:firstLine="312"/>
      <w:jc w:val="left"/>
    </w:pPr>
    <w:rPr>
      <w:rFonts w:ascii="Arial" w:hAnsi="Arial"/>
      <w:b/>
      <w:bCs/>
      <w:snapToGrid w:val="0"/>
      <w:sz w:val="18"/>
      <w:szCs w:val="24"/>
      <w:lang w:bidi="ar-SA"/>
    </w:rPr>
  </w:style>
  <w:style w:type="paragraph" w:customStyle="1" w:styleId="tabletext0">
    <w:name w:val="tabletext"/>
    <w:basedOn w:val="Normal"/>
    <w:rsid w:val="005F2486"/>
    <w:pPr>
      <w:bidi w:val="0"/>
      <w:spacing w:after="80" w:line="240" w:lineRule="atLeast"/>
      <w:ind w:firstLine="312"/>
      <w:jc w:val="both"/>
    </w:pPr>
    <w:rPr>
      <w:rFonts w:ascii="Times New Roman" w:eastAsia="Times New Roman" w:hAnsi="Times New Roman" w:cs="Times New Roman"/>
      <w:sz w:val="24"/>
      <w:szCs w:val="28"/>
    </w:rPr>
  </w:style>
  <w:style w:type="paragraph" w:customStyle="1" w:styleId="TOC">
    <w:name w:val="TOC"/>
    <w:basedOn w:val="TOC1"/>
    <w:rsid w:val="005F2486"/>
    <w:pPr>
      <w:tabs>
        <w:tab w:val="clear" w:pos="9638"/>
        <w:tab w:val="left" w:pos="288"/>
        <w:tab w:val="left" w:pos="429"/>
        <w:tab w:val="right" w:leader="dot" w:pos="9350"/>
        <w:tab w:val="right" w:leader="dot" w:pos="9880"/>
      </w:tabs>
      <w:spacing w:before="0"/>
      <w:ind w:firstLine="312"/>
      <w:jc w:val="lowKashida"/>
    </w:pPr>
    <w:rPr>
      <w:rFonts w:ascii="Calibri" w:eastAsia="Calibri" w:hAnsi="Calibri" w:cs="Lotus"/>
      <w:b w:val="0"/>
      <w:bCs w:val="0"/>
      <w:caps w:val="0"/>
      <w:noProof/>
    </w:rPr>
  </w:style>
  <w:style w:type="paragraph" w:customStyle="1" w:styleId="xl26">
    <w:name w:val="xl26"/>
    <w:basedOn w:val="Normal"/>
    <w:rsid w:val="005F2486"/>
    <w:pPr>
      <w:bidi w:val="0"/>
      <w:spacing w:before="100" w:beforeAutospacing="1" w:after="100" w:afterAutospacing="1" w:line="240" w:lineRule="auto"/>
      <w:ind w:firstLine="312"/>
      <w:jc w:val="both"/>
    </w:pPr>
    <w:rPr>
      <w:rFonts w:ascii="Times New Roman" w:eastAsia="Times New Roman" w:hAnsi="Times New Roman" w:cs="Times New Roman"/>
      <w:sz w:val="24"/>
      <w:szCs w:val="24"/>
      <w:lang w:bidi="ar-SA"/>
    </w:rPr>
  </w:style>
  <w:style w:type="paragraph" w:customStyle="1" w:styleId="yellow">
    <w:name w:val="yellow"/>
    <w:basedOn w:val="Normal"/>
    <w:rsid w:val="005F2486"/>
    <w:pPr>
      <w:bidi w:val="0"/>
      <w:spacing w:before="100" w:beforeAutospacing="1" w:after="100" w:afterAutospacing="1" w:line="240" w:lineRule="auto"/>
      <w:ind w:firstLine="312"/>
      <w:jc w:val="both"/>
    </w:pPr>
    <w:rPr>
      <w:rFonts w:ascii="Verdana" w:eastAsia="Arial Unicode MS" w:hAnsi="Verdana" w:cs="Arial Unicode MS"/>
      <w:b/>
      <w:bCs/>
      <w:color w:val="CC9900"/>
      <w:sz w:val="20"/>
      <w:szCs w:val="20"/>
    </w:rPr>
  </w:style>
  <w:style w:type="paragraph" w:customStyle="1" w:styleId="yellowsm">
    <w:name w:val="yellowsm"/>
    <w:basedOn w:val="Normal"/>
    <w:rsid w:val="005F2486"/>
    <w:pPr>
      <w:bidi w:val="0"/>
      <w:spacing w:before="100" w:beforeAutospacing="1" w:after="100" w:afterAutospacing="1" w:line="240" w:lineRule="auto"/>
      <w:ind w:firstLine="312"/>
      <w:jc w:val="both"/>
    </w:pPr>
    <w:rPr>
      <w:rFonts w:ascii="Verdana" w:eastAsia="Arial Unicode MS" w:hAnsi="Verdana" w:cs="Arial Unicode MS"/>
      <w:b/>
      <w:bCs/>
      <w:color w:val="CC9900"/>
      <w:sz w:val="17"/>
      <w:szCs w:val="17"/>
    </w:rPr>
  </w:style>
  <w:style w:type="paragraph" w:customStyle="1" w:styleId="a7">
    <w:name w:val="متن اصلی"/>
    <w:basedOn w:val="Normal"/>
    <w:link w:val="Char7"/>
    <w:rsid w:val="005F2486"/>
    <w:pPr>
      <w:spacing w:after="0" w:line="240" w:lineRule="auto"/>
      <w:ind w:firstLine="340"/>
      <w:jc w:val="both"/>
    </w:pPr>
    <w:rPr>
      <w:rFonts w:ascii="Times New Roman" w:eastAsia="Times New Roman" w:hAnsi="Times New Roman" w:cs="B Mitra"/>
      <w:sz w:val="20"/>
      <w:szCs w:val="26"/>
    </w:rPr>
  </w:style>
  <w:style w:type="character" w:customStyle="1" w:styleId="Char7">
    <w:name w:val="متن اصلی Char"/>
    <w:link w:val="a7"/>
    <w:rsid w:val="005F2486"/>
    <w:rPr>
      <w:rFonts w:ascii="Times New Roman" w:eastAsia="Times New Roman" w:hAnsi="Times New Roman" w:cs="B Mitra"/>
      <w:sz w:val="20"/>
      <w:szCs w:val="26"/>
    </w:rPr>
  </w:style>
  <w:style w:type="paragraph" w:customStyle="1" w:styleId="a8">
    <w:name w:val="نرمال"/>
    <w:basedOn w:val="EndnoteText"/>
    <w:autoRedefine/>
    <w:rsid w:val="005F2486"/>
    <w:pPr>
      <w:widowControl/>
      <w:bidi/>
      <w:spacing w:line="276" w:lineRule="auto"/>
      <w:ind w:left="513" w:right="142"/>
    </w:pPr>
    <w:rPr>
      <w:rFonts w:ascii="Arial" w:eastAsia="Calibri" w:hAnsi="Arial" w:cs="B Nazanin"/>
      <w:b/>
      <w:bCs/>
      <w:snapToGrid/>
    </w:rPr>
  </w:style>
  <w:style w:type="paragraph" w:customStyle="1" w:styleId="2">
    <w:name w:val="مفاهيم كليدي لايه 2"/>
    <w:basedOn w:val="EndnoteText"/>
    <w:rsid w:val="005F2486"/>
    <w:pPr>
      <w:widowControl/>
      <w:numPr>
        <w:ilvl w:val="1"/>
        <w:numId w:val="68"/>
      </w:numPr>
      <w:bidi/>
      <w:spacing w:after="80" w:line="300" w:lineRule="auto"/>
      <w:jc w:val="both"/>
    </w:pPr>
    <w:rPr>
      <w:rFonts w:ascii="Times New Roman" w:hAnsi="Times New Roman" w:cs="B Mitra"/>
      <w:snapToGrid/>
      <w:sz w:val="20"/>
      <w:szCs w:val="25"/>
    </w:rPr>
  </w:style>
  <w:style w:type="paragraph" w:customStyle="1" w:styleId="a9">
    <w:name w:val="شرح فعاليت"/>
    <w:basedOn w:val="Normal"/>
    <w:link w:val="Char8"/>
    <w:autoRedefine/>
    <w:rsid w:val="005F2486"/>
    <w:pPr>
      <w:spacing w:after="0"/>
      <w:ind w:left="471" w:hanging="159"/>
      <w:jc w:val="both"/>
    </w:pPr>
    <w:rPr>
      <w:rFonts w:ascii="Times New Roman" w:eastAsia="Calibri" w:hAnsi="Times New Roman" w:cs="B Nazanin"/>
      <w:sz w:val="20"/>
      <w:szCs w:val="24"/>
    </w:rPr>
  </w:style>
  <w:style w:type="character" w:customStyle="1" w:styleId="Char8">
    <w:name w:val="شرح فعاليت Char"/>
    <w:link w:val="a9"/>
    <w:rsid w:val="005F2486"/>
    <w:rPr>
      <w:rFonts w:ascii="Times New Roman" w:eastAsia="Calibri" w:hAnsi="Times New Roman" w:cs="B Nazanin"/>
      <w:sz w:val="20"/>
      <w:szCs w:val="24"/>
    </w:rPr>
  </w:style>
  <w:style w:type="numbering" w:customStyle="1" w:styleId="NoList71">
    <w:name w:val="No List71"/>
    <w:next w:val="NoList"/>
    <w:uiPriority w:val="99"/>
    <w:semiHidden/>
    <w:unhideWhenUsed/>
    <w:rsid w:val="005F2486"/>
  </w:style>
  <w:style w:type="table" w:customStyle="1" w:styleId="ColorfulGrid-Accent61">
    <w:name w:val="Colorful Grid - Accent 61"/>
    <w:basedOn w:val="TableNormal"/>
    <w:next w:val="ColorfulGrid-Accent6"/>
    <w:uiPriority w:val="73"/>
    <w:rsid w:val="005F2486"/>
    <w:pPr>
      <w:spacing w:before="120" w:after="120" w:line="240" w:lineRule="auto"/>
    </w:pPr>
    <w:rPr>
      <w:rFonts w:ascii="Calibri" w:eastAsia="Calibri" w:hAnsi="Calibri" w:cs="Arial"/>
      <w:color w:val="000000"/>
      <w:sz w:val="20"/>
      <w:szCs w:val="20"/>
      <w:lang w:bidi="ar-SA"/>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ColorfulShading-Accent61">
    <w:name w:val="Colorful Shading - Accent 61"/>
    <w:basedOn w:val="TableNormal"/>
    <w:next w:val="ColorfulShading-Accent6"/>
    <w:uiPriority w:val="71"/>
    <w:rsid w:val="005F2486"/>
    <w:pPr>
      <w:spacing w:before="120" w:after="120" w:line="240" w:lineRule="auto"/>
    </w:pPr>
    <w:rPr>
      <w:rFonts w:ascii="Calibri" w:eastAsia="Calibri" w:hAnsi="Calibri" w:cs="Arial"/>
      <w:color w:val="000000"/>
      <w:sz w:val="20"/>
      <w:szCs w:val="20"/>
      <w:lang w:bidi="ar-SA"/>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DarkList-Accent51">
    <w:name w:val="Dark List - Accent 51"/>
    <w:basedOn w:val="TableNormal"/>
    <w:next w:val="DarkList-Accent5"/>
    <w:uiPriority w:val="70"/>
    <w:rsid w:val="005F2486"/>
    <w:pPr>
      <w:spacing w:before="120" w:after="120" w:line="240" w:lineRule="auto"/>
    </w:pPr>
    <w:rPr>
      <w:rFonts w:ascii="Calibri" w:eastAsia="Calibri" w:hAnsi="Calibri" w:cs="Arial"/>
      <w:color w:val="FFFFFF"/>
      <w:sz w:val="20"/>
      <w:szCs w:val="20"/>
      <w:lang w:bidi="ar-SA"/>
    </w:rPr>
    <w:tblPr>
      <w:tblStyleRowBandSize w:val="1"/>
      <w:tblStyleColBandSize w:val="1"/>
      <w:tblInd w:w="0" w:type="dxa"/>
      <w:tblCellMar>
        <w:top w:w="0" w:type="dxa"/>
        <w:left w:w="108" w:type="dxa"/>
        <w:bottom w:w="0" w:type="dxa"/>
        <w:right w:w="108" w:type="dxa"/>
      </w:tblCellMar>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LightGrid-Accent221">
    <w:name w:val="Light Grid - Accent 221"/>
    <w:basedOn w:val="TableNormal"/>
    <w:next w:val="LightGrid-Accent2"/>
    <w:uiPriority w:val="62"/>
    <w:rsid w:val="005F2486"/>
    <w:pPr>
      <w:spacing w:before="120" w:after="120" w:line="240" w:lineRule="auto"/>
    </w:pPr>
    <w:rPr>
      <w:rFonts w:ascii="Calibri" w:eastAsia="Calibri" w:hAnsi="Calibri" w:cs="Arial"/>
      <w:sz w:val="20"/>
      <w:szCs w:val="20"/>
      <w:lang w:bidi="ar-SA"/>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List-Accent111">
    <w:name w:val="Light List - Accent 111"/>
    <w:basedOn w:val="TableNormal"/>
    <w:uiPriority w:val="61"/>
    <w:rsid w:val="005F2486"/>
    <w:pPr>
      <w:spacing w:after="0" w:line="240" w:lineRule="auto"/>
    </w:pPr>
    <w:rPr>
      <w:rFonts w:ascii="Calibri" w:eastAsia="Calibri" w:hAnsi="Calibri" w:cs="B Mitra"/>
      <w:sz w:val="20"/>
      <w:szCs w:val="20"/>
      <w:lang w:bidi="ar-SA"/>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Shading-Accent121">
    <w:name w:val="Light Shading - Accent 121"/>
    <w:basedOn w:val="TableNormal"/>
    <w:uiPriority w:val="60"/>
    <w:rsid w:val="005F2486"/>
    <w:pPr>
      <w:spacing w:after="0" w:line="240" w:lineRule="auto"/>
    </w:pPr>
    <w:rPr>
      <w:rFonts w:ascii="Calibri" w:eastAsia="Calibri" w:hAnsi="Calibri" w:cs="Arial"/>
      <w:color w:val="365F91"/>
      <w:sz w:val="20"/>
      <w:szCs w:val="20"/>
      <w:lang w:bidi="ar-SA"/>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521">
    <w:name w:val="Light Shading - Accent 521"/>
    <w:basedOn w:val="TableNormal"/>
    <w:next w:val="LightShading-Accent5"/>
    <w:uiPriority w:val="60"/>
    <w:rsid w:val="005F2486"/>
    <w:pPr>
      <w:spacing w:before="120" w:after="120" w:line="240" w:lineRule="auto"/>
    </w:pPr>
    <w:rPr>
      <w:rFonts w:ascii="Calibri" w:eastAsia="Calibri" w:hAnsi="Calibri" w:cs="Arial"/>
      <w:color w:val="31849B"/>
      <w:sz w:val="20"/>
      <w:szCs w:val="20"/>
      <w:lang w:bidi="ar-SA"/>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TableGrid31">
    <w:name w:val="Table Grid31"/>
    <w:basedOn w:val="TableNormal"/>
    <w:next w:val="TableGrid"/>
    <w:uiPriority w:val="59"/>
    <w:rsid w:val="005F2486"/>
    <w:pPr>
      <w:bidi/>
      <w:spacing w:before="120" w:after="120" w:line="240" w:lineRule="auto"/>
    </w:pPr>
    <w:rPr>
      <w:rFonts w:ascii="Times New Roman" w:eastAsia="Times New Roman" w:hAnsi="Times New Roman" w:cs="Lotus"/>
      <w:sz w:val="20"/>
      <w:szCs w:val="24"/>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paragraph" w:styleId="TableofFigures">
    <w:name w:val="table of figures"/>
    <w:basedOn w:val="Normal"/>
    <w:next w:val="Normal"/>
    <w:autoRedefine/>
    <w:uiPriority w:val="99"/>
    <w:rsid w:val="005F2486"/>
    <w:pPr>
      <w:tabs>
        <w:tab w:val="right" w:leader="dot" w:pos="9017"/>
      </w:tabs>
      <w:spacing w:after="0"/>
    </w:pPr>
    <w:rPr>
      <w:rFonts w:ascii="Calibri" w:eastAsia="Calibri" w:hAnsi="Calibri" w:cs="Times New Roman"/>
      <w:smallCaps/>
      <w:sz w:val="36"/>
      <w:szCs w:val="36"/>
    </w:rPr>
  </w:style>
  <w:style w:type="numbering" w:customStyle="1" w:styleId="NoList1111">
    <w:name w:val="No List1111"/>
    <w:next w:val="NoList"/>
    <w:uiPriority w:val="99"/>
    <w:semiHidden/>
    <w:unhideWhenUsed/>
    <w:rsid w:val="005F2486"/>
  </w:style>
  <w:style w:type="table" w:customStyle="1" w:styleId="ColorfulGrid-Accent611">
    <w:name w:val="Colorful Grid - Accent 611"/>
    <w:basedOn w:val="TableNormal"/>
    <w:next w:val="ColorfulGrid-Accent6"/>
    <w:uiPriority w:val="73"/>
    <w:rsid w:val="005F2486"/>
    <w:pPr>
      <w:spacing w:before="120" w:after="120" w:line="240" w:lineRule="auto"/>
    </w:pPr>
    <w:rPr>
      <w:rFonts w:ascii="Calibri" w:eastAsia="Calibri" w:hAnsi="Calibri" w:cs="Arial"/>
      <w:color w:val="000000"/>
      <w:sz w:val="20"/>
      <w:szCs w:val="20"/>
      <w:lang w:bidi="ar-SA"/>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ColorfulShading-Accent611">
    <w:name w:val="Colorful Shading - Accent 611"/>
    <w:basedOn w:val="TableNormal"/>
    <w:next w:val="ColorfulShading-Accent6"/>
    <w:uiPriority w:val="71"/>
    <w:rsid w:val="005F2486"/>
    <w:pPr>
      <w:spacing w:before="120" w:after="120" w:line="240" w:lineRule="auto"/>
    </w:pPr>
    <w:rPr>
      <w:rFonts w:ascii="Calibri" w:eastAsia="Calibri" w:hAnsi="Calibri" w:cs="Arial"/>
      <w:color w:val="000000"/>
      <w:sz w:val="20"/>
      <w:szCs w:val="20"/>
      <w:lang w:bidi="ar-SA"/>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TableGrid112">
    <w:name w:val="Table Grid112"/>
    <w:basedOn w:val="TableNormal"/>
    <w:next w:val="TableGrid"/>
    <w:uiPriority w:val="59"/>
    <w:rsid w:val="005F2486"/>
    <w:pPr>
      <w:bidi/>
      <w:spacing w:before="120" w:after="120" w:line="240" w:lineRule="auto"/>
    </w:pPr>
    <w:rPr>
      <w:rFonts w:ascii="Times New Roman" w:eastAsia="Times New Roman" w:hAnsi="Times New Roman" w:cs="Lotus"/>
      <w:sz w:val="20"/>
      <w:szCs w:val="24"/>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table" w:customStyle="1" w:styleId="TableGrid41">
    <w:name w:val="Table Grid4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12">
    <w:name w:val="Light List - Accent 12"/>
    <w:basedOn w:val="TableNormal"/>
    <w:next w:val="LightList-Accent1"/>
    <w:uiPriority w:val="61"/>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D34817"/>
        <w:left w:val="single" w:sz="8" w:space="0" w:color="D34817"/>
        <w:bottom w:val="single" w:sz="8" w:space="0" w:color="D34817"/>
        <w:right w:val="single" w:sz="8" w:space="0" w:color="D34817"/>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D34817"/>
      </w:tcPr>
    </w:tblStylePr>
    <w:tblStylePr w:type="lastRow">
      <w:pPr>
        <w:spacing w:before="0" w:after="0" w:line="240" w:lineRule="auto"/>
      </w:pPr>
      <w:rPr>
        <w:b/>
        <w:bCs/>
      </w:rPr>
      <w:tblPr/>
      <w:tcPr>
        <w:tcBorders>
          <w:top w:val="double" w:sz="6" w:space="0" w:color="D34817"/>
          <w:left w:val="single" w:sz="8" w:space="0" w:color="D34817"/>
          <w:bottom w:val="single" w:sz="8" w:space="0" w:color="D34817"/>
          <w:right w:val="single" w:sz="8" w:space="0" w:color="D34817"/>
        </w:tcBorders>
      </w:tcPr>
    </w:tblStylePr>
    <w:tblStylePr w:type="firstCol">
      <w:rPr>
        <w:b/>
        <w:bCs/>
      </w:rPr>
    </w:tblStylePr>
    <w:tblStylePr w:type="lastCol">
      <w:rPr>
        <w:b/>
        <w:bCs/>
      </w:rPr>
    </w:tblStylePr>
    <w:tblStylePr w:type="band1Vert">
      <w:tblPr/>
      <w:tcPr>
        <w:tcBorders>
          <w:top w:val="single" w:sz="8" w:space="0" w:color="D34817"/>
          <w:left w:val="single" w:sz="8" w:space="0" w:color="D34817"/>
          <w:bottom w:val="single" w:sz="8" w:space="0" w:color="D34817"/>
          <w:right w:val="single" w:sz="8" w:space="0" w:color="D34817"/>
        </w:tcBorders>
      </w:tcPr>
    </w:tblStylePr>
    <w:tblStylePr w:type="band1Horz">
      <w:tblPr/>
      <w:tcPr>
        <w:tcBorders>
          <w:top w:val="single" w:sz="8" w:space="0" w:color="D34817"/>
          <w:left w:val="single" w:sz="8" w:space="0" w:color="D34817"/>
          <w:bottom w:val="single" w:sz="8" w:space="0" w:color="D34817"/>
          <w:right w:val="single" w:sz="8" w:space="0" w:color="D34817"/>
        </w:tcBorders>
      </w:tcPr>
    </w:tblStylePr>
  </w:style>
  <w:style w:type="table" w:customStyle="1" w:styleId="TableGrid51">
    <w:name w:val="Table Grid51"/>
    <w:basedOn w:val="TableNormal"/>
    <w:next w:val="TableGrid"/>
    <w:uiPriority w:val="59"/>
    <w:rsid w:val="005F2486"/>
    <w:pPr>
      <w:spacing w:after="0" w:line="240" w:lineRule="auto"/>
    </w:pPr>
    <w:rPr>
      <w:rFonts w:ascii="Arial" w:eastAsia="Calibri" w:hAnsi="Arial" w:cs="B Nazanin"/>
      <w:sz w:val="24"/>
      <w:szCs w:val="24"/>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font5">
    <w:name w:val="font5"/>
    <w:basedOn w:val="Normal"/>
    <w:rsid w:val="005F2486"/>
    <w:pPr>
      <w:bidi w:val="0"/>
      <w:spacing w:before="100" w:beforeAutospacing="1" w:after="100" w:afterAutospacing="1" w:line="240" w:lineRule="auto"/>
    </w:pPr>
    <w:rPr>
      <w:rFonts w:ascii="Times New Roman" w:eastAsia="Times New Roman" w:hAnsi="Times New Roman" w:cs="B Nazanin"/>
      <w:b/>
      <w:bCs/>
      <w:color w:val="000000"/>
      <w:sz w:val="24"/>
      <w:szCs w:val="24"/>
      <w:lang w:bidi="ar-SA"/>
    </w:rPr>
  </w:style>
  <w:style w:type="paragraph" w:customStyle="1" w:styleId="font6">
    <w:name w:val="font6"/>
    <w:basedOn w:val="Normal"/>
    <w:rsid w:val="005F2486"/>
    <w:pPr>
      <w:bidi w:val="0"/>
      <w:spacing w:before="100" w:beforeAutospacing="1" w:after="100" w:afterAutospacing="1" w:line="240" w:lineRule="auto"/>
    </w:pPr>
    <w:rPr>
      <w:rFonts w:ascii="Times New Roman" w:eastAsia="Times New Roman" w:hAnsi="Times New Roman" w:cs="B Nazanin"/>
      <w:b/>
      <w:bCs/>
      <w:color w:val="FF0000"/>
      <w:sz w:val="24"/>
      <w:szCs w:val="24"/>
      <w:lang w:bidi="ar-SA"/>
    </w:rPr>
  </w:style>
  <w:style w:type="paragraph" w:customStyle="1" w:styleId="font7">
    <w:name w:val="font7"/>
    <w:basedOn w:val="Normal"/>
    <w:rsid w:val="005F2486"/>
    <w:pPr>
      <w:bidi w:val="0"/>
      <w:spacing w:before="100" w:beforeAutospacing="1" w:after="100" w:afterAutospacing="1" w:line="240" w:lineRule="auto"/>
    </w:pPr>
    <w:rPr>
      <w:rFonts w:ascii="Times New Roman" w:eastAsia="Times New Roman" w:hAnsi="Times New Roman" w:cs="B Nazanin"/>
      <w:b/>
      <w:bCs/>
      <w:sz w:val="24"/>
      <w:szCs w:val="24"/>
      <w:lang w:bidi="ar-SA"/>
    </w:rPr>
  </w:style>
  <w:style w:type="paragraph" w:customStyle="1" w:styleId="font8">
    <w:name w:val="font8"/>
    <w:basedOn w:val="Normal"/>
    <w:rsid w:val="005F2486"/>
    <w:pPr>
      <w:bidi w:val="0"/>
      <w:spacing w:before="100" w:beforeAutospacing="1" w:after="100" w:afterAutospacing="1" w:line="240" w:lineRule="auto"/>
    </w:pPr>
    <w:rPr>
      <w:rFonts w:ascii="Times New Roman" w:eastAsia="Times New Roman" w:hAnsi="Times New Roman" w:cs="B Nazanin"/>
      <w:b/>
      <w:bCs/>
      <w:color w:val="D9D9D9"/>
      <w:sz w:val="24"/>
      <w:szCs w:val="24"/>
      <w:lang w:bidi="ar-SA"/>
    </w:rPr>
  </w:style>
  <w:style w:type="paragraph" w:customStyle="1" w:styleId="xl64">
    <w:name w:val="xl64"/>
    <w:basedOn w:val="Normal"/>
    <w:rsid w:val="005F2486"/>
    <w:pPr>
      <w:pBdr>
        <w:top w:val="single" w:sz="4" w:space="0" w:color="auto"/>
        <w:left w:val="single" w:sz="4" w:space="0" w:color="auto"/>
        <w:bottom w:val="single" w:sz="4" w:space="0" w:color="auto"/>
        <w:right w:val="single" w:sz="4" w:space="0" w:color="auto"/>
      </w:pBdr>
      <w:shd w:val="clear" w:color="000000" w:fill="FFFF00"/>
      <w:bidi w:val="0"/>
      <w:spacing w:before="100" w:beforeAutospacing="1" w:after="100" w:afterAutospacing="1" w:line="240" w:lineRule="auto"/>
      <w:jc w:val="center"/>
      <w:textAlignment w:val="center"/>
    </w:pPr>
    <w:rPr>
      <w:rFonts w:ascii="Times New Roman" w:eastAsia="Times New Roman" w:hAnsi="Times New Roman" w:cs="B Mitra"/>
      <w:b/>
      <w:bCs/>
      <w:sz w:val="24"/>
      <w:szCs w:val="24"/>
      <w:lang w:bidi="ar-SA"/>
    </w:rPr>
  </w:style>
  <w:style w:type="numbering" w:customStyle="1" w:styleId="NoList8">
    <w:name w:val="No List8"/>
    <w:next w:val="NoList"/>
    <w:uiPriority w:val="99"/>
    <w:semiHidden/>
    <w:unhideWhenUsed/>
    <w:rsid w:val="005F2486"/>
  </w:style>
  <w:style w:type="table" w:customStyle="1" w:styleId="TableGrid61">
    <w:name w:val="Table Grid6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a">
    <w:name w:val="متن اصلي"/>
    <w:basedOn w:val="Normal"/>
    <w:link w:val="Char9"/>
    <w:rsid w:val="005F2486"/>
    <w:pPr>
      <w:spacing w:after="0" w:line="240" w:lineRule="auto"/>
      <w:ind w:firstLine="284"/>
      <w:jc w:val="both"/>
    </w:pPr>
    <w:rPr>
      <w:rFonts w:ascii="Times New Roman" w:eastAsia="Calibri" w:hAnsi="Times New Roman" w:cs="B Lotus"/>
      <w:sz w:val="24"/>
      <w:szCs w:val="28"/>
      <w:lang w:bidi="ar-SA"/>
    </w:rPr>
  </w:style>
  <w:style w:type="character" w:customStyle="1" w:styleId="Char9">
    <w:name w:val="متن اصلي Char"/>
    <w:basedOn w:val="DefaultParagraphFont"/>
    <w:link w:val="aa"/>
    <w:rsid w:val="005F2486"/>
    <w:rPr>
      <w:rFonts w:ascii="Times New Roman" w:eastAsia="Calibri" w:hAnsi="Times New Roman" w:cs="B Lotus"/>
      <w:sz w:val="24"/>
      <w:szCs w:val="28"/>
      <w:lang w:bidi="ar-SA"/>
    </w:rPr>
  </w:style>
  <w:style w:type="table" w:customStyle="1" w:styleId="LightShading-Accent21">
    <w:name w:val="Light Shading - Accent 21"/>
    <w:basedOn w:val="TableNormal"/>
    <w:next w:val="LightShading-Accent2"/>
    <w:uiPriority w:val="60"/>
    <w:rsid w:val="005F2486"/>
    <w:pPr>
      <w:spacing w:after="0" w:line="240" w:lineRule="auto"/>
    </w:pPr>
    <w:rPr>
      <w:rFonts w:ascii="Arial" w:eastAsia="Calibri" w:hAnsi="Arial" w:cs="B Nazanin"/>
      <w:color w:val="732117"/>
      <w:sz w:val="24"/>
      <w:szCs w:val="24"/>
      <w:lang w:bidi="ar-SA"/>
    </w:rPr>
    <w:tblPr>
      <w:tblStyleRowBandSize w:val="1"/>
      <w:tblStyleColBandSize w:val="1"/>
      <w:tblInd w:w="0" w:type="dxa"/>
      <w:tblBorders>
        <w:top w:val="single" w:sz="8" w:space="0" w:color="9B2D1F"/>
        <w:bottom w:val="single" w:sz="8" w:space="0" w:color="9B2D1F"/>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2D1F"/>
          <w:left w:val="nil"/>
          <w:bottom w:val="single" w:sz="8" w:space="0" w:color="9B2D1F"/>
          <w:right w:val="nil"/>
          <w:insideH w:val="nil"/>
          <w:insideV w:val="nil"/>
        </w:tcBorders>
      </w:tcPr>
    </w:tblStylePr>
    <w:tblStylePr w:type="lastRow">
      <w:pPr>
        <w:spacing w:before="0" w:after="0" w:line="240" w:lineRule="auto"/>
      </w:pPr>
      <w:rPr>
        <w:b/>
        <w:bCs/>
      </w:rPr>
      <w:tblPr/>
      <w:tcPr>
        <w:tcBorders>
          <w:top w:val="single" w:sz="8" w:space="0" w:color="9B2D1F"/>
          <w:left w:val="nil"/>
          <w:bottom w:val="single" w:sz="8" w:space="0" w:color="9B2D1F"/>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1C1BC"/>
      </w:tcPr>
    </w:tblStylePr>
    <w:tblStylePr w:type="band1Horz">
      <w:tblPr/>
      <w:tcPr>
        <w:tcBorders>
          <w:left w:val="nil"/>
          <w:right w:val="nil"/>
          <w:insideH w:val="nil"/>
          <w:insideV w:val="nil"/>
        </w:tcBorders>
        <w:shd w:val="clear" w:color="auto" w:fill="F1C1BC"/>
      </w:tcPr>
    </w:tblStylePr>
  </w:style>
  <w:style w:type="table" w:customStyle="1" w:styleId="LightShading-Accent31">
    <w:name w:val="Light Shading - Accent 31"/>
    <w:basedOn w:val="TableNormal"/>
    <w:next w:val="LightShading-Accent3"/>
    <w:uiPriority w:val="60"/>
    <w:rsid w:val="005F2486"/>
    <w:pPr>
      <w:spacing w:after="0" w:line="240" w:lineRule="auto"/>
    </w:pPr>
    <w:rPr>
      <w:rFonts w:ascii="Arial" w:eastAsia="Calibri" w:hAnsi="Arial" w:cs="B Nazanin"/>
      <w:color w:val="7B6A4D"/>
      <w:sz w:val="24"/>
      <w:szCs w:val="24"/>
      <w:lang w:bidi="ar-SA"/>
    </w:rPr>
    <w:tblPr>
      <w:tblStyleRowBandSize w:val="1"/>
      <w:tblStyleColBandSize w:val="1"/>
      <w:tblInd w:w="0" w:type="dxa"/>
      <w:tblBorders>
        <w:top w:val="single" w:sz="8" w:space="0" w:color="A28E6A"/>
        <w:bottom w:val="single" w:sz="8" w:space="0" w:color="A28E6A"/>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A28E6A"/>
          <w:left w:val="nil"/>
          <w:bottom w:val="single" w:sz="8" w:space="0" w:color="A28E6A"/>
          <w:right w:val="nil"/>
          <w:insideH w:val="nil"/>
          <w:insideV w:val="nil"/>
        </w:tcBorders>
      </w:tcPr>
    </w:tblStylePr>
    <w:tblStylePr w:type="lastRow">
      <w:pPr>
        <w:spacing w:before="0" w:after="0" w:line="240" w:lineRule="auto"/>
      </w:pPr>
      <w:rPr>
        <w:b/>
        <w:bCs/>
      </w:rPr>
      <w:tblPr/>
      <w:tcPr>
        <w:tcBorders>
          <w:top w:val="single" w:sz="8" w:space="0" w:color="A28E6A"/>
          <w:left w:val="nil"/>
          <w:bottom w:val="single" w:sz="8" w:space="0" w:color="A28E6A"/>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2DA"/>
      </w:tcPr>
    </w:tblStylePr>
    <w:tblStylePr w:type="band1Horz">
      <w:tblPr/>
      <w:tcPr>
        <w:tcBorders>
          <w:left w:val="nil"/>
          <w:right w:val="nil"/>
          <w:insideH w:val="nil"/>
          <w:insideV w:val="nil"/>
        </w:tcBorders>
        <w:shd w:val="clear" w:color="auto" w:fill="E8E2DA"/>
      </w:tcPr>
    </w:tblStylePr>
  </w:style>
  <w:style w:type="paragraph" w:customStyle="1" w:styleId="font9">
    <w:name w:val="font9"/>
    <w:basedOn w:val="Normal"/>
    <w:rsid w:val="005F2486"/>
    <w:pPr>
      <w:bidi w:val="0"/>
      <w:spacing w:before="100" w:beforeAutospacing="1" w:after="100" w:afterAutospacing="1" w:line="240" w:lineRule="auto"/>
    </w:pPr>
    <w:rPr>
      <w:rFonts w:ascii="Times New Roman" w:eastAsia="Times New Roman" w:hAnsi="Times New Roman" w:cs="B Nazanin"/>
      <w:b/>
      <w:bCs/>
      <w:color w:val="FF0000"/>
      <w:sz w:val="28"/>
      <w:szCs w:val="28"/>
      <w:lang w:bidi="ar-SA"/>
    </w:rPr>
  </w:style>
  <w:style w:type="table" w:customStyle="1" w:styleId="GridTable41">
    <w:name w:val="Grid Table 41"/>
    <w:basedOn w:val="TableNormal"/>
    <w:uiPriority w:val="49"/>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3-Accent61">
    <w:name w:val="Grid Table 3 - Accent 61"/>
    <w:basedOn w:val="TableNormal"/>
    <w:uiPriority w:val="48"/>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B89A9A"/>
        <w:left w:val="single" w:sz="4" w:space="0" w:color="B89A9A"/>
        <w:bottom w:val="single" w:sz="4" w:space="0" w:color="B89A9A"/>
        <w:right w:val="single" w:sz="4" w:space="0" w:color="B89A9A"/>
        <w:insideH w:val="single" w:sz="4" w:space="0" w:color="B89A9A"/>
        <w:insideV w:val="single" w:sz="4" w:space="0" w:color="B89A9A"/>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7DDDD"/>
      </w:tcPr>
    </w:tblStylePr>
    <w:tblStylePr w:type="band1Horz">
      <w:tblPr/>
      <w:tcPr>
        <w:shd w:val="clear" w:color="auto" w:fill="E7DDDD"/>
      </w:tcPr>
    </w:tblStylePr>
    <w:tblStylePr w:type="neCell">
      <w:tblPr/>
      <w:tcPr>
        <w:tcBorders>
          <w:bottom w:val="single" w:sz="4" w:space="0" w:color="B89A9A"/>
        </w:tcBorders>
      </w:tcPr>
    </w:tblStylePr>
    <w:tblStylePr w:type="nwCell">
      <w:tblPr/>
      <w:tcPr>
        <w:tcBorders>
          <w:bottom w:val="single" w:sz="4" w:space="0" w:color="B89A9A"/>
        </w:tcBorders>
      </w:tcPr>
    </w:tblStylePr>
    <w:tblStylePr w:type="seCell">
      <w:tblPr/>
      <w:tcPr>
        <w:tcBorders>
          <w:top w:val="single" w:sz="4" w:space="0" w:color="B89A9A"/>
        </w:tcBorders>
      </w:tcPr>
    </w:tblStylePr>
    <w:tblStylePr w:type="swCell">
      <w:tblPr/>
      <w:tcPr>
        <w:tcBorders>
          <w:top w:val="single" w:sz="4" w:space="0" w:color="B89A9A"/>
        </w:tcBorders>
      </w:tcPr>
    </w:tblStylePr>
  </w:style>
  <w:style w:type="table" w:customStyle="1" w:styleId="GridTable3-Accent51">
    <w:name w:val="Grid Table 3 - Accent 51"/>
    <w:basedOn w:val="TableNormal"/>
    <w:uiPriority w:val="48"/>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BDB5B5"/>
        <w:left w:val="single" w:sz="4" w:space="0" w:color="BDB5B5"/>
        <w:bottom w:val="single" w:sz="4" w:space="0" w:color="BDB5B5"/>
        <w:right w:val="single" w:sz="4" w:space="0" w:color="BDB5B5"/>
        <w:insideH w:val="single" w:sz="4" w:space="0" w:color="BDB5B5"/>
        <w:insideV w:val="single" w:sz="4" w:space="0" w:color="BDB5B5"/>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9E6E6"/>
      </w:tcPr>
    </w:tblStylePr>
    <w:tblStylePr w:type="band1Horz">
      <w:tblPr/>
      <w:tcPr>
        <w:shd w:val="clear" w:color="auto" w:fill="E9E6E6"/>
      </w:tcPr>
    </w:tblStylePr>
    <w:tblStylePr w:type="neCell">
      <w:tblPr/>
      <w:tcPr>
        <w:tcBorders>
          <w:bottom w:val="single" w:sz="4" w:space="0" w:color="BDB5B5"/>
        </w:tcBorders>
      </w:tcPr>
    </w:tblStylePr>
    <w:tblStylePr w:type="nwCell">
      <w:tblPr/>
      <w:tcPr>
        <w:tcBorders>
          <w:bottom w:val="single" w:sz="4" w:space="0" w:color="BDB5B5"/>
        </w:tcBorders>
      </w:tcPr>
    </w:tblStylePr>
    <w:tblStylePr w:type="seCell">
      <w:tblPr/>
      <w:tcPr>
        <w:tcBorders>
          <w:top w:val="single" w:sz="4" w:space="0" w:color="BDB5B5"/>
        </w:tcBorders>
      </w:tcPr>
    </w:tblStylePr>
    <w:tblStylePr w:type="swCell">
      <w:tblPr/>
      <w:tcPr>
        <w:tcBorders>
          <w:top w:val="single" w:sz="4" w:space="0" w:color="BDB5B5"/>
        </w:tcBorders>
      </w:tcPr>
    </w:tblStylePr>
  </w:style>
  <w:style w:type="table" w:customStyle="1" w:styleId="GridTable5Dark-Accent61">
    <w:name w:val="Grid Table 5 Dark - Accent 61"/>
    <w:basedOn w:val="TableNormal"/>
    <w:uiPriority w:val="50"/>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7DD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855D5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855D5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855D5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855D5D"/>
      </w:tcPr>
    </w:tblStylePr>
    <w:tblStylePr w:type="band1Vert">
      <w:tblPr/>
      <w:tcPr>
        <w:shd w:val="clear" w:color="auto" w:fill="D0BCBC"/>
      </w:tcPr>
    </w:tblStylePr>
    <w:tblStylePr w:type="band1Horz">
      <w:tblPr/>
      <w:tcPr>
        <w:shd w:val="clear" w:color="auto" w:fill="D0BCBC"/>
      </w:tcPr>
    </w:tblStylePr>
  </w:style>
  <w:style w:type="table" w:customStyle="1" w:styleId="GridTable5Dark-Accent41">
    <w:name w:val="Grid Table 5 Dark - Accent 41"/>
    <w:basedOn w:val="TableNormal"/>
    <w:uiPriority w:val="50"/>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BDEDA"/>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5625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5625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5625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56251"/>
      </w:tcPr>
    </w:tblStylePr>
    <w:tblStylePr w:type="band1Vert">
      <w:tblPr/>
      <w:tcPr>
        <w:shd w:val="clear" w:color="auto" w:fill="D7BEB6"/>
      </w:tcPr>
    </w:tblStylePr>
    <w:tblStylePr w:type="band1Horz">
      <w:tblPr/>
      <w:tcPr>
        <w:shd w:val="clear" w:color="auto" w:fill="D7BEB6"/>
      </w:tcPr>
    </w:tblStylePr>
  </w:style>
  <w:style w:type="table" w:customStyle="1" w:styleId="GridTable5Dark-Accent21">
    <w:name w:val="Grid Table 5 Dark - Accent 21"/>
    <w:basedOn w:val="TableNormal"/>
    <w:uiPriority w:val="50"/>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4CDC8"/>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2D1F"/>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2D1F"/>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2D1F"/>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2D1F"/>
      </w:tcPr>
    </w:tblStylePr>
    <w:tblStylePr w:type="band1Vert">
      <w:tblPr/>
      <w:tcPr>
        <w:shd w:val="clear" w:color="auto" w:fill="E99C92"/>
      </w:tcPr>
    </w:tblStylePr>
    <w:tblStylePr w:type="band1Horz">
      <w:tblPr/>
      <w:tcPr>
        <w:shd w:val="clear" w:color="auto" w:fill="E99C92"/>
      </w:tcPr>
    </w:tblStylePr>
  </w:style>
  <w:style w:type="table" w:customStyle="1" w:styleId="GridTable5Dark-Accent11">
    <w:name w:val="Grid Table 5 Dark - Accent 11"/>
    <w:basedOn w:val="TableNormal"/>
    <w:uiPriority w:val="50"/>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9D8C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D3481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D3481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D3481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D34817"/>
      </w:tcPr>
    </w:tblStylePr>
    <w:tblStylePr w:type="band1Vert">
      <w:tblPr/>
      <w:tcPr>
        <w:shd w:val="clear" w:color="auto" w:fill="F4B29B"/>
      </w:tcPr>
    </w:tblStylePr>
    <w:tblStylePr w:type="band1Horz">
      <w:tblPr/>
      <w:tcPr>
        <w:shd w:val="clear" w:color="auto" w:fill="F4B29B"/>
      </w:tcPr>
    </w:tblStylePr>
  </w:style>
  <w:style w:type="table" w:customStyle="1" w:styleId="ListTable4-Accent61">
    <w:name w:val="List Table 4 - Accent 61"/>
    <w:basedOn w:val="TableNormal"/>
    <w:uiPriority w:val="49"/>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B89A9A"/>
        <w:left w:val="single" w:sz="4" w:space="0" w:color="B89A9A"/>
        <w:bottom w:val="single" w:sz="4" w:space="0" w:color="B89A9A"/>
        <w:right w:val="single" w:sz="4" w:space="0" w:color="B89A9A"/>
        <w:insideH w:val="single" w:sz="4" w:space="0" w:color="B89A9A"/>
      </w:tblBorders>
      <w:tblCellMar>
        <w:top w:w="0" w:type="dxa"/>
        <w:left w:w="108" w:type="dxa"/>
        <w:bottom w:w="0" w:type="dxa"/>
        <w:right w:w="108" w:type="dxa"/>
      </w:tblCellMar>
    </w:tblPr>
    <w:tblStylePr w:type="firstRow">
      <w:rPr>
        <w:b/>
        <w:bCs/>
        <w:color w:val="FFFFFF"/>
      </w:rPr>
      <w:tblPr/>
      <w:tcPr>
        <w:tcBorders>
          <w:top w:val="single" w:sz="4" w:space="0" w:color="855D5D"/>
          <w:left w:val="single" w:sz="4" w:space="0" w:color="855D5D"/>
          <w:bottom w:val="single" w:sz="4" w:space="0" w:color="855D5D"/>
          <w:right w:val="single" w:sz="4" w:space="0" w:color="855D5D"/>
          <w:insideH w:val="nil"/>
        </w:tcBorders>
        <w:shd w:val="clear" w:color="auto" w:fill="855D5D"/>
      </w:tcPr>
    </w:tblStylePr>
    <w:tblStylePr w:type="lastRow">
      <w:rPr>
        <w:b/>
        <w:bCs/>
      </w:rPr>
      <w:tblPr/>
      <w:tcPr>
        <w:tcBorders>
          <w:top w:val="double" w:sz="4" w:space="0" w:color="B89A9A"/>
        </w:tcBorders>
      </w:tcPr>
    </w:tblStylePr>
    <w:tblStylePr w:type="firstCol">
      <w:rPr>
        <w:b/>
        <w:bCs/>
      </w:rPr>
    </w:tblStylePr>
    <w:tblStylePr w:type="lastCol">
      <w:rPr>
        <w:b/>
        <w:bCs/>
      </w:rPr>
    </w:tblStylePr>
    <w:tblStylePr w:type="band1Vert">
      <w:tblPr/>
      <w:tcPr>
        <w:shd w:val="clear" w:color="auto" w:fill="E7DDDD"/>
      </w:tcPr>
    </w:tblStylePr>
    <w:tblStylePr w:type="band1Horz">
      <w:tblPr/>
      <w:tcPr>
        <w:shd w:val="clear" w:color="auto" w:fill="E7DDDD"/>
      </w:tcPr>
    </w:tblStylePr>
  </w:style>
  <w:style w:type="table" w:customStyle="1" w:styleId="ListTable7Colorful-Accent61">
    <w:name w:val="List Table 7 Colorful - Accent 61"/>
    <w:basedOn w:val="TableNormal"/>
    <w:uiPriority w:val="52"/>
    <w:rsid w:val="005F2486"/>
    <w:pPr>
      <w:spacing w:after="0" w:line="240" w:lineRule="auto"/>
    </w:pPr>
    <w:rPr>
      <w:rFonts w:ascii="Arial" w:eastAsia="Calibri" w:hAnsi="Arial" w:cs="B Nazanin"/>
      <w:color w:val="634545"/>
      <w:sz w:val="24"/>
      <w:szCs w:val="24"/>
      <w:lang w:bidi="ar-SA"/>
    </w:rPr>
    <w:tblPr>
      <w:tblStyleRowBandSize w:val="1"/>
      <w:tblStyleColBandSize w:val="1"/>
      <w:tblInd w:w="0" w:type="dxa"/>
      <w:tblCellMar>
        <w:top w:w="0" w:type="dxa"/>
        <w:left w:w="108" w:type="dxa"/>
        <w:bottom w:w="0" w:type="dxa"/>
        <w:right w:w="108" w:type="dxa"/>
      </w:tblCellMar>
    </w:tblPr>
    <w:tblStylePr w:type="firstRow">
      <w:rPr>
        <w:rFonts w:ascii="Cambria" w:eastAsia="Times New Roman" w:hAnsi="Cambria" w:cs="Times New Roman"/>
        <w:i/>
        <w:iCs/>
        <w:sz w:val="26"/>
      </w:rPr>
      <w:tblPr/>
      <w:tcPr>
        <w:tcBorders>
          <w:bottom w:val="single" w:sz="4" w:space="0" w:color="855D5D"/>
        </w:tcBorders>
        <w:shd w:val="clear" w:color="auto" w:fill="FFFFFF"/>
      </w:tcPr>
    </w:tblStylePr>
    <w:tblStylePr w:type="lastRow">
      <w:rPr>
        <w:rFonts w:ascii="Cambria" w:eastAsia="Times New Roman" w:hAnsi="Cambria" w:cs="Times New Roman"/>
        <w:i/>
        <w:iCs/>
        <w:sz w:val="26"/>
      </w:rPr>
      <w:tblPr/>
      <w:tcPr>
        <w:tcBorders>
          <w:top w:val="single" w:sz="4" w:space="0" w:color="855D5D"/>
        </w:tcBorders>
        <w:shd w:val="clear" w:color="auto" w:fill="FFFFFF"/>
      </w:tcPr>
    </w:tblStylePr>
    <w:tblStylePr w:type="firstCol">
      <w:pPr>
        <w:jc w:val="right"/>
      </w:pPr>
      <w:rPr>
        <w:rFonts w:ascii="Cambria" w:eastAsia="Times New Roman" w:hAnsi="Cambria" w:cs="Times New Roman"/>
        <w:i/>
        <w:iCs/>
        <w:sz w:val="26"/>
      </w:rPr>
      <w:tblPr/>
      <w:tcPr>
        <w:tcBorders>
          <w:right w:val="single" w:sz="4" w:space="0" w:color="855D5D"/>
        </w:tcBorders>
        <w:shd w:val="clear" w:color="auto" w:fill="FFFFFF"/>
      </w:tcPr>
    </w:tblStylePr>
    <w:tblStylePr w:type="lastCol">
      <w:rPr>
        <w:rFonts w:ascii="Cambria" w:eastAsia="Times New Roman" w:hAnsi="Cambria" w:cs="Times New Roman"/>
        <w:i/>
        <w:iCs/>
        <w:sz w:val="26"/>
      </w:rPr>
      <w:tblPr/>
      <w:tcPr>
        <w:tcBorders>
          <w:left w:val="single" w:sz="4" w:space="0" w:color="855D5D"/>
        </w:tcBorders>
        <w:shd w:val="clear" w:color="auto" w:fill="FFFFFF"/>
      </w:tcPr>
    </w:tblStylePr>
    <w:tblStylePr w:type="band1Vert">
      <w:tblPr/>
      <w:tcPr>
        <w:shd w:val="clear" w:color="auto" w:fill="E7DDDD"/>
      </w:tcPr>
    </w:tblStylePr>
    <w:tblStylePr w:type="band1Horz">
      <w:tblPr/>
      <w:tcPr>
        <w:shd w:val="clear" w:color="auto" w:fill="E7DDD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numbering" w:customStyle="1" w:styleId="NoList9">
    <w:name w:val="No List9"/>
    <w:next w:val="NoList"/>
    <w:uiPriority w:val="99"/>
    <w:semiHidden/>
    <w:unhideWhenUsed/>
    <w:rsid w:val="005F2486"/>
  </w:style>
  <w:style w:type="table" w:customStyle="1" w:styleId="TableGrid71">
    <w:name w:val="Table Grid7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
    <w:name w:val="Table Grid8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4-Accent11">
    <w:name w:val="Grid Table 4 - Accent 11"/>
    <w:basedOn w:val="TableNormal"/>
    <w:uiPriority w:val="49"/>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EE8C69"/>
        <w:left w:val="single" w:sz="4" w:space="0" w:color="EE8C69"/>
        <w:bottom w:val="single" w:sz="4" w:space="0" w:color="EE8C69"/>
        <w:right w:val="single" w:sz="4" w:space="0" w:color="EE8C69"/>
        <w:insideH w:val="single" w:sz="4" w:space="0" w:color="EE8C69"/>
        <w:insideV w:val="single" w:sz="4" w:space="0" w:color="EE8C69"/>
      </w:tblBorders>
      <w:tblCellMar>
        <w:top w:w="0" w:type="dxa"/>
        <w:left w:w="108" w:type="dxa"/>
        <w:bottom w:w="0" w:type="dxa"/>
        <w:right w:w="108" w:type="dxa"/>
      </w:tblCellMar>
    </w:tblPr>
    <w:tblStylePr w:type="firstRow">
      <w:rPr>
        <w:b/>
        <w:bCs/>
        <w:color w:val="FFFFFF"/>
      </w:rPr>
      <w:tblPr/>
      <w:tcPr>
        <w:tcBorders>
          <w:top w:val="single" w:sz="4" w:space="0" w:color="D34817"/>
          <w:left w:val="single" w:sz="4" w:space="0" w:color="D34817"/>
          <w:bottom w:val="single" w:sz="4" w:space="0" w:color="D34817"/>
          <w:right w:val="single" w:sz="4" w:space="0" w:color="D34817"/>
          <w:insideH w:val="nil"/>
          <w:insideV w:val="nil"/>
        </w:tcBorders>
        <w:shd w:val="clear" w:color="auto" w:fill="D34817"/>
      </w:tcPr>
    </w:tblStylePr>
    <w:tblStylePr w:type="lastRow">
      <w:rPr>
        <w:b/>
        <w:bCs/>
      </w:rPr>
      <w:tblPr/>
      <w:tcPr>
        <w:tcBorders>
          <w:top w:val="double" w:sz="4" w:space="0" w:color="D34817"/>
        </w:tcBorders>
      </w:tcPr>
    </w:tblStylePr>
    <w:tblStylePr w:type="firstCol">
      <w:rPr>
        <w:b/>
        <w:bCs/>
      </w:rPr>
    </w:tblStylePr>
    <w:tblStylePr w:type="lastCol">
      <w:rPr>
        <w:b/>
        <w:bCs/>
      </w:rPr>
    </w:tblStylePr>
    <w:tblStylePr w:type="band1Vert">
      <w:tblPr/>
      <w:tcPr>
        <w:shd w:val="clear" w:color="auto" w:fill="F9D8CD"/>
      </w:tcPr>
    </w:tblStylePr>
    <w:tblStylePr w:type="band1Horz">
      <w:tblPr/>
      <w:tcPr>
        <w:shd w:val="clear" w:color="auto" w:fill="F9D8CD"/>
      </w:tcPr>
    </w:tblStylePr>
  </w:style>
  <w:style w:type="table" w:customStyle="1" w:styleId="TableGrid91">
    <w:name w:val="Table Grid9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1">
    <w:name w:val="Table Grid10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
    <w:name w:val="Table Grid12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
    <w:name w:val="Table Grid13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
    <w:name w:val="Table Grid141"/>
    <w:basedOn w:val="TableNormal"/>
    <w:next w:val="TableGrid"/>
    <w:uiPriority w:val="59"/>
    <w:rsid w:val="005F2486"/>
    <w:pPr>
      <w:spacing w:after="0" w:line="240" w:lineRule="auto"/>
    </w:pPr>
    <w:rPr>
      <w:rFonts w:ascii="Arial" w:eastAsia="Calibri" w:hAnsi="Arial" w:cs="B Nazani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
    <w:name w:val="Table Grid151"/>
    <w:basedOn w:val="TableNormal"/>
    <w:next w:val="TableGrid"/>
    <w:uiPriority w:val="59"/>
    <w:rsid w:val="005F2486"/>
    <w:pPr>
      <w:spacing w:after="0" w:line="240" w:lineRule="auto"/>
    </w:pPr>
    <w:rPr>
      <w:rFonts w:ascii="Arial" w:eastAsia="Calibri" w:hAnsi="Arial" w:cs="B Nazani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1">
    <w:name w:val="Table Grid161"/>
    <w:basedOn w:val="TableNormal"/>
    <w:next w:val="TableGrid"/>
    <w:uiPriority w:val="59"/>
    <w:rsid w:val="005F2486"/>
    <w:pPr>
      <w:spacing w:after="0" w:line="240" w:lineRule="auto"/>
    </w:pPr>
    <w:rPr>
      <w:rFonts w:ascii="Arial" w:eastAsia="Calibri" w:hAnsi="Arial" w:cs="B Nazani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1">
    <w:name w:val="Table Grid9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2">
    <w:name w:val="Table Grid9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3">
    <w:name w:val="Table Grid9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71">
    <w:name w:val="Table Grid171"/>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
    <w:name w:val="Table Grid18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91">
    <w:name w:val="Table Grid191"/>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
    <w:name w:val="Table Grid201"/>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32">
    <w:name w:val="Light List - Accent 32"/>
    <w:basedOn w:val="TableNormal"/>
    <w:next w:val="LightList-Accent3"/>
    <w:uiPriority w:val="61"/>
    <w:rsid w:val="005F2486"/>
    <w:pPr>
      <w:spacing w:after="0" w:line="240" w:lineRule="auto"/>
    </w:pPr>
    <w:rPr>
      <w:rFonts w:ascii="Arial" w:eastAsia="Calibri" w:hAnsi="Arial" w:cs="B Nazanin"/>
      <w:sz w:val="20"/>
      <w:szCs w:val="20"/>
      <w:lang w:bidi="ar-SA"/>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211">
    <w:name w:val="Table Grid211"/>
    <w:basedOn w:val="TableNormal"/>
    <w:next w:val="TableGrid"/>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21">
    <w:name w:val="Table Grid22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
    <w:name w:val="No List10"/>
    <w:next w:val="NoList"/>
    <w:uiPriority w:val="99"/>
    <w:semiHidden/>
    <w:unhideWhenUsed/>
    <w:rsid w:val="005F2486"/>
  </w:style>
  <w:style w:type="table" w:customStyle="1" w:styleId="TableGrid231">
    <w:name w:val="Table Grid23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1">
    <w:name w:val="Table Grid110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41">
    <w:name w:val="Table Grid24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1">
    <w:name w:val="Table Grid3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11">
    <w:name w:val="Table Grid4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11">
    <w:name w:val="Table Grid5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11">
    <w:name w:val="Table Grid6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11">
    <w:name w:val="Table Grid7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11">
    <w:name w:val="Table Grid8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4">
    <w:name w:val="Table Grid9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11">
    <w:name w:val="Table Grid111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
    <w:name w:val="Table Grid2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
    <w:name w:val="Table Grid26"/>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
    <w:name w:val="No List121"/>
    <w:next w:val="NoList"/>
    <w:uiPriority w:val="99"/>
    <w:semiHidden/>
    <w:unhideWhenUsed/>
    <w:rsid w:val="005F2486"/>
  </w:style>
  <w:style w:type="table" w:customStyle="1" w:styleId="TableGrid27">
    <w:name w:val="Table Grid27"/>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1">
    <w:name w:val="Table Grid112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8">
    <w:name w:val="Table Grid28"/>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2">
    <w:name w:val="Table Grid3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2">
    <w:name w:val="Table Grid4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2">
    <w:name w:val="Table Grid5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2">
    <w:name w:val="Table Grid6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2">
    <w:name w:val="Table Grid7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2">
    <w:name w:val="Table Grid8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5">
    <w:name w:val="Table Grid95"/>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2">
    <w:name w:val="Table Grid102"/>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
    <w:name w:val="Table Grid113"/>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
    <w:name w:val="Table Grid122"/>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2">
    <w:name w:val="Table Grid132"/>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9">
    <w:name w:val="Table Grid29"/>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0">
    <w:name w:val="Table Grid30"/>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1">
    <w:name w:val="No List131"/>
    <w:next w:val="NoList"/>
    <w:uiPriority w:val="99"/>
    <w:semiHidden/>
    <w:unhideWhenUsed/>
    <w:rsid w:val="005F2486"/>
  </w:style>
  <w:style w:type="table" w:customStyle="1" w:styleId="TableGrid33">
    <w:name w:val="Table Grid33"/>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
    <w:name w:val="Table Grid11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0">
    <w:name w:val="Table Grid210"/>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4">
    <w:name w:val="Table Grid3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3">
    <w:name w:val="Table Grid4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3">
    <w:name w:val="Table Grid5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3">
    <w:name w:val="Table Grid6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3">
    <w:name w:val="Table Grid7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3">
    <w:name w:val="Table Grid8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6">
    <w:name w:val="Table Grid96"/>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3">
    <w:name w:val="Table Grid103"/>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5">
    <w:name w:val="Table Grid11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
    <w:name w:val="Table Grid123"/>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3">
    <w:name w:val="Table Grid133"/>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5">
    <w:name w:val="Table Grid3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6">
    <w:name w:val="Table Grid36"/>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7">
    <w:name w:val="Table Grid37"/>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8">
    <w:name w:val="Table Grid38"/>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9">
    <w:name w:val="Table Grid39"/>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1">
    <w:name w:val="No List141"/>
    <w:next w:val="NoList"/>
    <w:uiPriority w:val="99"/>
    <w:semiHidden/>
    <w:unhideWhenUsed/>
    <w:rsid w:val="005F2486"/>
  </w:style>
  <w:style w:type="table" w:customStyle="1" w:styleId="TableGrid40">
    <w:name w:val="Table Grid40"/>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6">
    <w:name w:val="Table Grid116"/>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1">
    <w:name w:val="Table Grid21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0">
    <w:name w:val="Table Grid310"/>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4">
    <w:name w:val="Table Grid4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4">
    <w:name w:val="Table Grid5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4">
    <w:name w:val="Table Grid6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4">
    <w:name w:val="Table Grid7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4">
    <w:name w:val="Table Grid8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7">
    <w:name w:val="Table Grid97"/>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4">
    <w:name w:val="Table Grid104"/>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7">
    <w:name w:val="Table Grid117"/>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4">
    <w:name w:val="Table Grid124"/>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4">
    <w:name w:val="Table Grid134"/>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5">
    <w:name w:val="Table Grid4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
    <w:name w:val="No List15"/>
    <w:next w:val="NoList"/>
    <w:uiPriority w:val="99"/>
    <w:semiHidden/>
    <w:unhideWhenUsed/>
    <w:rsid w:val="005F2486"/>
  </w:style>
  <w:style w:type="table" w:customStyle="1" w:styleId="TableGrid46">
    <w:name w:val="Table Grid46"/>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8">
    <w:name w:val="Table Grid118"/>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2">
    <w:name w:val="Table Grid21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7">
    <w:name w:val="Table Grid47"/>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5">
    <w:name w:val="Table Grid55"/>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5">
    <w:name w:val="Table Grid65"/>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5">
    <w:name w:val="Table Grid75"/>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5">
    <w:name w:val="Table Grid85"/>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8">
    <w:name w:val="Table Grid98"/>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5">
    <w:name w:val="Table Grid10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9">
    <w:name w:val="Table Grid119"/>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5">
    <w:name w:val="Table Grid12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5">
    <w:name w:val="Table Grid13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8">
    <w:name w:val="Table Grid48"/>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
    <w:name w:val="No List16"/>
    <w:next w:val="NoList"/>
    <w:uiPriority w:val="99"/>
    <w:semiHidden/>
    <w:unhideWhenUsed/>
    <w:rsid w:val="005F2486"/>
  </w:style>
  <w:style w:type="table" w:customStyle="1" w:styleId="TableGrid49">
    <w:name w:val="Table Grid49"/>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0">
    <w:name w:val="Table Grid120"/>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3">
    <w:name w:val="Table Grid21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2">
    <w:name w:val="Table Grid31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10">
    <w:name w:val="Table Grid410"/>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6">
    <w:name w:val="Table Grid56"/>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6">
    <w:name w:val="Table Grid66"/>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6">
    <w:name w:val="Table Grid76"/>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6">
    <w:name w:val="Table Grid86"/>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9">
    <w:name w:val="Table Grid99"/>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6">
    <w:name w:val="Table Grid106"/>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0">
    <w:name w:val="Table Grid1110"/>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6">
    <w:name w:val="Table Grid126"/>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6">
    <w:name w:val="Table Grid136"/>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0">
    <w:name w:val="Table Grid50"/>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7">
    <w:name w:val="Table Grid57"/>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7">
    <w:name w:val="No List17"/>
    <w:next w:val="NoList"/>
    <w:uiPriority w:val="99"/>
    <w:semiHidden/>
    <w:unhideWhenUsed/>
    <w:rsid w:val="005F2486"/>
  </w:style>
  <w:style w:type="table" w:customStyle="1" w:styleId="TableGrid58">
    <w:name w:val="Table Grid58"/>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7">
    <w:name w:val="Table Grid127"/>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4">
    <w:name w:val="Table Grid21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3">
    <w:name w:val="Table Grid31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9">
    <w:name w:val="Table Grid59"/>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7">
    <w:name w:val="Table Grid67"/>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7">
    <w:name w:val="Table Grid77"/>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7">
    <w:name w:val="Table Grid87"/>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10">
    <w:name w:val="Table Grid910"/>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7">
    <w:name w:val="Table Grid107"/>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8">
    <w:name w:val="Table Grid128"/>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7">
    <w:name w:val="Table Grid137"/>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9">
    <w:name w:val="Table Grid129"/>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5">
    <w:name w:val="Table Grid21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Grid2-Accent42">
    <w:name w:val="Medium Grid 2 - Accent 42"/>
    <w:basedOn w:val="TableNormal"/>
    <w:next w:val="MediumGrid2-Accent4"/>
    <w:uiPriority w:val="68"/>
    <w:rsid w:val="005F2486"/>
    <w:pPr>
      <w:spacing w:after="0" w:line="240" w:lineRule="auto"/>
    </w:pPr>
    <w:rPr>
      <w:rFonts w:ascii="Calibri Light" w:eastAsia="Times New Roman" w:hAnsi="Calibri Light" w:cs="Times New Roman"/>
      <w:color w:val="000000"/>
      <w:sz w:val="20"/>
      <w:szCs w:val="20"/>
    </w:rPr>
    <w:tblPr>
      <w:tblStyleRowBandSize w:val="1"/>
      <w:tblStyleColBandSize w:val="1"/>
      <w:tblInd w:w="0" w:type="dxa"/>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CellMar>
        <w:top w:w="0" w:type="dxa"/>
        <w:left w:w="108" w:type="dxa"/>
        <w:bottom w:w="0" w:type="dxa"/>
        <w:right w:w="108" w:type="dxa"/>
      </w:tblCellMar>
    </w:tblPr>
    <w:tcPr>
      <w:shd w:val="clear" w:color="auto" w:fill="FFEFC0"/>
    </w:tcPr>
    <w:tblStylePr w:type="firstRow">
      <w:rPr>
        <w:b/>
        <w:bCs/>
        <w:color w:val="000000"/>
      </w:rPr>
      <w:tblPr/>
      <w:tcPr>
        <w:shd w:val="clear" w:color="auto" w:fill="FFF8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FF2CC"/>
      </w:tcPr>
    </w:tblStylePr>
    <w:tblStylePr w:type="band1Vert">
      <w:tblPr/>
      <w:tcPr>
        <w:shd w:val="clear" w:color="auto" w:fill="FFDF80"/>
      </w:tcPr>
    </w:tblStylePr>
    <w:tblStylePr w:type="band1Horz">
      <w:tblPr/>
      <w:tcPr>
        <w:tcBorders>
          <w:insideH w:val="single" w:sz="6" w:space="0" w:color="FFC000"/>
          <w:insideV w:val="single" w:sz="6" w:space="0" w:color="FFC000"/>
        </w:tcBorders>
        <w:shd w:val="clear" w:color="auto" w:fill="FFDF80"/>
      </w:tcPr>
    </w:tblStylePr>
    <w:tblStylePr w:type="nwCell">
      <w:tblPr/>
      <w:tcPr>
        <w:shd w:val="clear" w:color="auto" w:fill="FFFFFF"/>
      </w:tcPr>
    </w:tblStylePr>
  </w:style>
  <w:style w:type="table" w:customStyle="1" w:styleId="MediumGrid2-Accent62">
    <w:name w:val="Medium Grid 2 - Accent 62"/>
    <w:basedOn w:val="TableNormal"/>
    <w:next w:val="MediumGrid2-Accent6"/>
    <w:uiPriority w:val="68"/>
    <w:rsid w:val="005F2486"/>
    <w:pPr>
      <w:spacing w:after="0" w:line="240" w:lineRule="auto"/>
    </w:pPr>
    <w:rPr>
      <w:rFonts w:ascii="Calibri Light" w:eastAsia="Times New Roman" w:hAnsi="Calibri Light" w:cs="Times New Roman"/>
      <w:color w:val="000000"/>
      <w:sz w:val="20"/>
      <w:szCs w:val="20"/>
    </w:rPr>
    <w:tblPr>
      <w:tblStyleRowBandSize w:val="1"/>
      <w:tblStyleColBandSize w:val="1"/>
      <w:tblInd w:w="0" w:type="dxa"/>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CellMar>
        <w:top w:w="0" w:type="dxa"/>
        <w:left w:w="108" w:type="dxa"/>
        <w:bottom w:w="0" w:type="dxa"/>
        <w:right w:w="108" w:type="dxa"/>
      </w:tblCellMar>
    </w:tblPr>
    <w:tcPr>
      <w:shd w:val="clear" w:color="auto" w:fill="DBEBD0"/>
    </w:tcPr>
    <w:tblStylePr w:type="firstRow">
      <w:rPr>
        <w:b/>
        <w:bCs/>
        <w:color w:val="000000"/>
      </w:rPr>
      <w:tblPr/>
      <w:tcPr>
        <w:shd w:val="clear" w:color="auto" w:fill="F0F7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2EFD9"/>
      </w:tcPr>
    </w:tblStylePr>
    <w:tblStylePr w:type="band1Vert">
      <w:tblPr/>
      <w:tcPr>
        <w:shd w:val="clear" w:color="auto" w:fill="B7D8A0"/>
      </w:tcPr>
    </w:tblStylePr>
    <w:tblStylePr w:type="band1Horz">
      <w:tblPr/>
      <w:tcPr>
        <w:tcBorders>
          <w:insideH w:val="single" w:sz="6" w:space="0" w:color="70AD47"/>
          <w:insideV w:val="single" w:sz="6" w:space="0" w:color="70AD47"/>
        </w:tcBorders>
        <w:shd w:val="clear" w:color="auto" w:fill="B7D8A0"/>
      </w:tcPr>
    </w:tblStylePr>
    <w:tblStylePr w:type="nwCell">
      <w:tblPr/>
      <w:tcPr>
        <w:shd w:val="clear" w:color="auto" w:fill="FFFFFF"/>
      </w:tcPr>
    </w:tblStylePr>
  </w:style>
  <w:style w:type="table" w:customStyle="1" w:styleId="ColorfulShading-Accent52">
    <w:name w:val="Colorful Shading - Accent 52"/>
    <w:basedOn w:val="TableNormal"/>
    <w:next w:val="ColorfulShading-Accent5"/>
    <w:uiPriority w:val="71"/>
    <w:rsid w:val="005F2486"/>
    <w:pPr>
      <w:spacing w:after="0" w:line="240" w:lineRule="auto"/>
    </w:pPr>
    <w:rPr>
      <w:rFonts w:ascii="Times New Roman" w:eastAsia="Times New Roman" w:hAnsi="Times New Roman" w:cs="Times New Roman"/>
      <w:color w:val="000000"/>
      <w:sz w:val="20"/>
      <w:szCs w:val="20"/>
    </w:rPr>
    <w:tblPr>
      <w:tblStyleRowBandSize w:val="1"/>
      <w:tblStyleColBandSize w:val="1"/>
      <w:tblInd w:w="0" w:type="dxa"/>
      <w:tblBorders>
        <w:top w:val="single" w:sz="24" w:space="0" w:color="70AD47"/>
        <w:left w:val="single" w:sz="4" w:space="0" w:color="4472C4"/>
        <w:bottom w:val="single" w:sz="4" w:space="0" w:color="4472C4"/>
        <w:right w:val="single" w:sz="4" w:space="0" w:color="4472C4"/>
        <w:insideH w:val="single" w:sz="4" w:space="0" w:color="FFFFFF"/>
        <w:insideV w:val="single" w:sz="4" w:space="0" w:color="FFFFFF"/>
      </w:tblBorders>
      <w:tblCellMar>
        <w:top w:w="0" w:type="dxa"/>
        <w:left w:w="108" w:type="dxa"/>
        <w:bottom w:w="0" w:type="dxa"/>
        <w:right w:w="108" w:type="dxa"/>
      </w:tblCellMar>
    </w:tblPr>
    <w:tcPr>
      <w:shd w:val="clear" w:color="auto" w:fill="ECF1F9"/>
    </w:tcPr>
    <w:tblStylePr w:type="firstRow">
      <w:rPr>
        <w:b/>
        <w:bCs/>
      </w:rPr>
      <w:tblPr/>
      <w:tcPr>
        <w:tcBorders>
          <w:top w:val="nil"/>
          <w:left w:val="nil"/>
          <w:bottom w:val="single" w:sz="24" w:space="0" w:color="70AD47"/>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64378"/>
      </w:tcPr>
    </w:tblStylePr>
    <w:tblStylePr w:type="firstCol">
      <w:rPr>
        <w:color w:val="FFFFFF"/>
      </w:rPr>
      <w:tblPr/>
      <w:tcPr>
        <w:tcBorders>
          <w:top w:val="nil"/>
          <w:left w:val="nil"/>
          <w:bottom w:val="nil"/>
          <w:right w:val="nil"/>
          <w:insideH w:val="single" w:sz="4" w:space="0" w:color="264378"/>
          <w:insideV w:val="nil"/>
        </w:tcBorders>
        <w:shd w:val="clear" w:color="auto" w:fill="264378"/>
      </w:tcPr>
    </w:tblStylePr>
    <w:tblStylePr w:type="lastCol">
      <w:rPr>
        <w:color w:val="FFFFFF"/>
      </w:rPr>
      <w:tblPr/>
      <w:tcPr>
        <w:tcBorders>
          <w:top w:val="nil"/>
          <w:left w:val="nil"/>
          <w:bottom w:val="nil"/>
          <w:right w:val="nil"/>
          <w:insideH w:val="nil"/>
          <w:insideV w:val="nil"/>
        </w:tcBorders>
        <w:shd w:val="clear" w:color="auto" w:fill="264378"/>
      </w:tcPr>
    </w:tblStylePr>
    <w:tblStylePr w:type="band1Vert">
      <w:tblPr/>
      <w:tcPr>
        <w:shd w:val="clear" w:color="auto" w:fill="B4C6E7"/>
      </w:tcPr>
    </w:tblStylePr>
    <w:tblStylePr w:type="band1Horz">
      <w:tblPr/>
      <w:tcPr>
        <w:shd w:val="clear" w:color="auto" w:fill="A1B8E1"/>
      </w:tcPr>
    </w:tblStylePr>
    <w:tblStylePr w:type="neCell">
      <w:rPr>
        <w:color w:val="000000"/>
      </w:rPr>
    </w:tblStylePr>
    <w:tblStylePr w:type="nwCell">
      <w:rPr>
        <w:color w:val="000000"/>
      </w:rPr>
    </w:tblStylePr>
  </w:style>
  <w:style w:type="table" w:customStyle="1" w:styleId="MediumShading22">
    <w:name w:val="Medium Shading 22"/>
    <w:basedOn w:val="TableNormal"/>
    <w:next w:val="MediumShading2"/>
    <w:uiPriority w:val="64"/>
    <w:rsid w:val="005F2486"/>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Grid1-Accent62">
    <w:name w:val="Medium Grid 1 - Accent 62"/>
    <w:basedOn w:val="TableNormal"/>
    <w:next w:val="MediumGrid1-Accent6"/>
    <w:uiPriority w:val="67"/>
    <w:rsid w:val="005F2486"/>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93C571"/>
        <w:left w:val="single" w:sz="8" w:space="0" w:color="93C571"/>
        <w:bottom w:val="single" w:sz="8" w:space="0" w:color="93C571"/>
        <w:right w:val="single" w:sz="8" w:space="0" w:color="93C571"/>
        <w:insideH w:val="single" w:sz="8" w:space="0" w:color="93C571"/>
        <w:insideV w:val="single" w:sz="8" w:space="0" w:color="93C571"/>
      </w:tblBorders>
      <w:tblCellMar>
        <w:top w:w="0" w:type="dxa"/>
        <w:left w:w="108" w:type="dxa"/>
        <w:bottom w:w="0" w:type="dxa"/>
        <w:right w:w="108" w:type="dxa"/>
      </w:tblCellMar>
    </w:tblPr>
    <w:tcPr>
      <w:shd w:val="clear" w:color="auto" w:fill="DBEBD0"/>
    </w:tcPr>
    <w:tblStylePr w:type="firstRow">
      <w:rPr>
        <w:b/>
        <w:bCs/>
      </w:rPr>
    </w:tblStylePr>
    <w:tblStylePr w:type="lastRow">
      <w:rPr>
        <w:b/>
        <w:bCs/>
      </w:rPr>
      <w:tblPr/>
      <w:tcPr>
        <w:tcBorders>
          <w:top w:val="single" w:sz="18" w:space="0" w:color="93C571"/>
        </w:tcBorders>
      </w:tcPr>
    </w:tblStylePr>
    <w:tblStylePr w:type="firstCol">
      <w:rPr>
        <w:b/>
        <w:bCs/>
      </w:rPr>
    </w:tblStylePr>
    <w:tblStylePr w:type="lastCol">
      <w:rPr>
        <w:b/>
        <w:bCs/>
      </w:rPr>
    </w:tblStylePr>
    <w:tblStylePr w:type="band1Vert">
      <w:tblPr/>
      <w:tcPr>
        <w:shd w:val="clear" w:color="auto" w:fill="B7D8A0"/>
      </w:tcPr>
    </w:tblStylePr>
    <w:tblStylePr w:type="band1Horz">
      <w:tblPr/>
      <w:tcPr>
        <w:shd w:val="clear" w:color="auto" w:fill="B7D8A0"/>
      </w:tcPr>
    </w:tblStylePr>
  </w:style>
  <w:style w:type="table" w:customStyle="1" w:styleId="MediumGrid1-Accent52">
    <w:name w:val="Medium Grid 1 - Accent 52"/>
    <w:basedOn w:val="TableNormal"/>
    <w:next w:val="MediumGrid1-Accent5"/>
    <w:uiPriority w:val="67"/>
    <w:rsid w:val="005F2486"/>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7295D2"/>
        <w:left w:val="single" w:sz="8" w:space="0" w:color="7295D2"/>
        <w:bottom w:val="single" w:sz="8" w:space="0" w:color="7295D2"/>
        <w:right w:val="single" w:sz="8" w:space="0" w:color="7295D2"/>
        <w:insideH w:val="single" w:sz="8" w:space="0" w:color="7295D2"/>
        <w:insideV w:val="single" w:sz="8" w:space="0" w:color="7295D2"/>
      </w:tblBorders>
      <w:tblCellMar>
        <w:top w:w="0" w:type="dxa"/>
        <w:left w:w="108" w:type="dxa"/>
        <w:bottom w:w="0" w:type="dxa"/>
        <w:right w:w="108" w:type="dxa"/>
      </w:tblCellMar>
    </w:tblPr>
    <w:tcPr>
      <w:shd w:val="clear" w:color="auto" w:fill="D0DBF0"/>
    </w:tcPr>
    <w:tblStylePr w:type="firstRow">
      <w:rPr>
        <w:b/>
        <w:bCs/>
      </w:rPr>
    </w:tblStylePr>
    <w:tblStylePr w:type="lastRow">
      <w:rPr>
        <w:b/>
        <w:bCs/>
      </w:rPr>
      <w:tblPr/>
      <w:tcPr>
        <w:tcBorders>
          <w:top w:val="single" w:sz="18" w:space="0" w:color="7295D2"/>
        </w:tcBorders>
      </w:tcPr>
    </w:tblStylePr>
    <w:tblStylePr w:type="firstCol">
      <w:rPr>
        <w:b/>
        <w:bCs/>
      </w:rPr>
    </w:tblStylePr>
    <w:tblStylePr w:type="lastCol">
      <w:rPr>
        <w:b/>
        <w:bCs/>
      </w:rPr>
    </w:tblStylePr>
    <w:tblStylePr w:type="band1Vert">
      <w:tblPr/>
      <w:tcPr>
        <w:shd w:val="clear" w:color="auto" w:fill="A1B8E1"/>
      </w:tcPr>
    </w:tblStylePr>
    <w:tblStylePr w:type="band1Horz">
      <w:tblPr/>
      <w:tcPr>
        <w:shd w:val="clear" w:color="auto" w:fill="A1B8E1"/>
      </w:tcPr>
    </w:tblStylePr>
  </w:style>
  <w:style w:type="table" w:customStyle="1" w:styleId="MediumGrid1-Accent42">
    <w:name w:val="Medium Grid 1 - Accent 42"/>
    <w:basedOn w:val="TableNormal"/>
    <w:next w:val="MediumGrid1-Accent4"/>
    <w:uiPriority w:val="67"/>
    <w:rsid w:val="005F2486"/>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FFCF40"/>
        <w:left w:val="single" w:sz="8" w:space="0" w:color="FFCF40"/>
        <w:bottom w:val="single" w:sz="8" w:space="0" w:color="FFCF40"/>
        <w:right w:val="single" w:sz="8" w:space="0" w:color="FFCF40"/>
        <w:insideH w:val="single" w:sz="8" w:space="0" w:color="FFCF40"/>
        <w:insideV w:val="single" w:sz="8" w:space="0" w:color="FFCF40"/>
      </w:tblBorders>
      <w:tblCellMar>
        <w:top w:w="0" w:type="dxa"/>
        <w:left w:w="108" w:type="dxa"/>
        <w:bottom w:w="0" w:type="dxa"/>
        <w:right w:w="108" w:type="dxa"/>
      </w:tblCellMar>
    </w:tblPr>
    <w:tcPr>
      <w:shd w:val="clear" w:color="auto" w:fill="FFEFC0"/>
    </w:tcPr>
    <w:tblStylePr w:type="firstRow">
      <w:rPr>
        <w:b/>
        <w:bCs/>
      </w:rPr>
    </w:tblStylePr>
    <w:tblStylePr w:type="lastRow">
      <w:rPr>
        <w:b/>
        <w:bCs/>
      </w:rPr>
      <w:tblPr/>
      <w:tcPr>
        <w:tcBorders>
          <w:top w:val="single" w:sz="18" w:space="0" w:color="FFCF40"/>
        </w:tcBorders>
      </w:tcPr>
    </w:tblStylePr>
    <w:tblStylePr w:type="firstCol">
      <w:rPr>
        <w:b/>
        <w:bCs/>
      </w:rPr>
    </w:tblStylePr>
    <w:tblStylePr w:type="lastCol">
      <w:rPr>
        <w:b/>
        <w:bCs/>
      </w:rPr>
    </w:tblStylePr>
    <w:tblStylePr w:type="band1Vert">
      <w:tblPr/>
      <w:tcPr>
        <w:shd w:val="clear" w:color="auto" w:fill="FFDF80"/>
      </w:tcPr>
    </w:tblStylePr>
    <w:tblStylePr w:type="band1Horz">
      <w:tblPr/>
      <w:tcPr>
        <w:shd w:val="clear" w:color="auto" w:fill="FFDF80"/>
      </w:tcPr>
    </w:tblStylePr>
  </w:style>
  <w:style w:type="table" w:customStyle="1" w:styleId="MediumShading2-Accent62">
    <w:name w:val="Medium Shading 2 - Accent 62"/>
    <w:basedOn w:val="TableNormal"/>
    <w:next w:val="MediumShading2-Accent6"/>
    <w:uiPriority w:val="64"/>
    <w:rsid w:val="005F2486"/>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70AD47"/>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70AD47"/>
      </w:tcPr>
    </w:tblStylePr>
    <w:tblStylePr w:type="lastCol">
      <w:rPr>
        <w:b/>
        <w:bCs/>
        <w:color w:val="FFFFFF"/>
      </w:rPr>
      <w:tblPr/>
      <w:tcPr>
        <w:tcBorders>
          <w:left w:val="nil"/>
          <w:right w:val="nil"/>
          <w:insideH w:val="nil"/>
          <w:insideV w:val="nil"/>
        </w:tcBorders>
        <w:shd w:val="clear" w:color="auto" w:fill="70AD47"/>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13">
    <w:name w:val="Light List - Accent 13"/>
    <w:basedOn w:val="TableNormal"/>
    <w:next w:val="LightList-Accent1"/>
    <w:uiPriority w:val="61"/>
    <w:rsid w:val="005F2486"/>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Shading-Accent22">
    <w:name w:val="Light Shading - Accent 22"/>
    <w:basedOn w:val="TableNormal"/>
    <w:next w:val="LightShading-Accent2"/>
    <w:uiPriority w:val="60"/>
    <w:rsid w:val="005F2486"/>
    <w:pPr>
      <w:spacing w:after="0" w:line="240" w:lineRule="auto"/>
    </w:pPr>
    <w:rPr>
      <w:rFonts w:ascii="Times New Roman" w:eastAsia="Times New Roman" w:hAnsi="Times New Roman" w:cs="Times New Roman"/>
      <w:color w:val="C45911"/>
      <w:sz w:val="20"/>
      <w:szCs w:val="20"/>
    </w:rPr>
    <w:tblPr>
      <w:tblStyleRowBandSize w:val="1"/>
      <w:tblStyleColBandSize w:val="1"/>
      <w:tblInd w:w="0" w:type="dxa"/>
      <w:tblBorders>
        <w:top w:val="single" w:sz="8" w:space="0" w:color="ED7D31"/>
        <w:bottom w:val="single" w:sz="8" w:space="0" w:color="ED7D3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TableGrid78">
    <w:name w:val="Table Grid78"/>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81">
    <w:name w:val="Table Grid781"/>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8Char1">
    <w:name w:val="Heading 8 Char1"/>
    <w:basedOn w:val="DefaultParagraphFont"/>
    <w:uiPriority w:val="9"/>
    <w:semiHidden/>
    <w:rsid w:val="005F2486"/>
    <w:rPr>
      <w:rFonts w:asciiTheme="majorHAnsi" w:eastAsiaTheme="majorEastAsia" w:hAnsiTheme="majorHAnsi" w:cstheme="majorBidi"/>
      <w:color w:val="404040" w:themeColor="text1" w:themeTint="BF"/>
      <w:sz w:val="20"/>
      <w:szCs w:val="20"/>
    </w:rPr>
  </w:style>
  <w:style w:type="paragraph" w:styleId="NoSpacing">
    <w:name w:val="No Spacing"/>
    <w:uiPriority w:val="1"/>
    <w:rsid w:val="005F2486"/>
    <w:pPr>
      <w:bidi/>
      <w:spacing w:after="0" w:line="240" w:lineRule="auto"/>
    </w:pPr>
  </w:style>
  <w:style w:type="table" w:styleId="MediumShading1-Accent5">
    <w:name w:val="Medium Shading 1 Accent 5"/>
    <w:basedOn w:val="TableNormal"/>
    <w:uiPriority w:val="63"/>
    <w:rsid w:val="005F2486"/>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LightGrid-Accent3">
    <w:name w:val="Light Grid Accent 3"/>
    <w:basedOn w:val="TableNormal"/>
    <w:uiPriority w:val="62"/>
    <w:rsid w:val="005F2486"/>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MediumList2-Accent3">
    <w:name w:val="Medium List 2 Accent 3"/>
    <w:basedOn w:val="TableNormal"/>
    <w:uiPriority w:val="66"/>
    <w:rsid w:val="005F248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1-Accent6">
    <w:name w:val="Medium List 1 Accent 6"/>
    <w:basedOn w:val="TableNormal"/>
    <w:uiPriority w:val="65"/>
    <w:rsid w:val="005F2486"/>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LightList-Accent5">
    <w:name w:val="Light List Accent 5"/>
    <w:basedOn w:val="TableNormal"/>
    <w:uiPriority w:val="61"/>
    <w:rsid w:val="005F2486"/>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Grid-Accent4">
    <w:name w:val="Light Grid Accent 4"/>
    <w:basedOn w:val="TableNormal"/>
    <w:uiPriority w:val="62"/>
    <w:rsid w:val="005F2486"/>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List-Accent2">
    <w:name w:val="Light List Accent 2"/>
    <w:basedOn w:val="TableNormal"/>
    <w:uiPriority w:val="61"/>
    <w:rsid w:val="005F2486"/>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paragraph" w:styleId="Title">
    <w:name w:val="Title"/>
    <w:basedOn w:val="Normal"/>
    <w:next w:val="Normal"/>
    <w:link w:val="TitleChar"/>
    <w:uiPriority w:val="10"/>
    <w:rsid w:val="005F2486"/>
    <w:pPr>
      <w:pBdr>
        <w:bottom w:val="single" w:sz="8" w:space="4" w:color="4F81BD" w:themeColor="accent1"/>
      </w:pBdr>
      <w:spacing w:after="300" w:line="240" w:lineRule="auto"/>
      <w:contextualSpacing/>
    </w:pPr>
    <w:rPr>
      <w:rFonts w:ascii="Calibri Light" w:eastAsia="Times New Roman" w:hAnsi="Calibri Light" w:cs="Times New Roman"/>
      <w:color w:val="5B9BD5"/>
      <w:spacing w:val="-10"/>
      <w:sz w:val="56"/>
      <w:szCs w:val="56"/>
      <w:lang w:bidi="ar-SA"/>
    </w:rPr>
  </w:style>
  <w:style w:type="character" w:customStyle="1" w:styleId="TitleChar1">
    <w:name w:val="Title Char1"/>
    <w:basedOn w:val="DefaultParagraphFont"/>
    <w:uiPriority w:val="10"/>
    <w:rsid w:val="005F2486"/>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rsid w:val="005F2486"/>
    <w:pPr>
      <w:numPr>
        <w:ilvl w:val="1"/>
      </w:numPr>
    </w:pPr>
    <w:rPr>
      <w:rFonts w:ascii="Calibri Light" w:eastAsia="Times New Roman" w:hAnsi="Calibri Light" w:cs="Times New Roman"/>
      <w:sz w:val="24"/>
      <w:szCs w:val="24"/>
      <w:lang w:bidi="ar-SA"/>
    </w:rPr>
  </w:style>
  <w:style w:type="character" w:customStyle="1" w:styleId="SubtitleChar1">
    <w:name w:val="Subtitle Char1"/>
    <w:basedOn w:val="DefaultParagraphFont"/>
    <w:uiPriority w:val="11"/>
    <w:rsid w:val="005F2486"/>
    <w:rPr>
      <w:rFonts w:asciiTheme="majorHAnsi" w:eastAsiaTheme="majorEastAsia" w:hAnsiTheme="majorHAnsi" w:cstheme="majorBidi"/>
      <w:i/>
      <w:iCs/>
      <w:color w:val="4F81BD" w:themeColor="accent1"/>
      <w:spacing w:val="15"/>
      <w:sz w:val="24"/>
      <w:szCs w:val="24"/>
    </w:rPr>
  </w:style>
  <w:style w:type="paragraph" w:styleId="Quote">
    <w:name w:val="Quote"/>
    <w:basedOn w:val="Normal"/>
    <w:next w:val="Normal"/>
    <w:link w:val="QuoteChar"/>
    <w:uiPriority w:val="29"/>
    <w:rsid w:val="005F2486"/>
    <w:rPr>
      <w:rFonts w:ascii="Calibri" w:eastAsia="Times New Roman" w:hAnsi="Calibri" w:cs="Arial"/>
      <w:i/>
      <w:iCs/>
      <w:color w:val="404040"/>
      <w:lang w:bidi="ar-SA"/>
    </w:rPr>
  </w:style>
  <w:style w:type="character" w:customStyle="1" w:styleId="QuoteChar1">
    <w:name w:val="Quote Char1"/>
    <w:basedOn w:val="DefaultParagraphFont"/>
    <w:uiPriority w:val="29"/>
    <w:rsid w:val="005F2486"/>
    <w:rPr>
      <w:i/>
      <w:iCs/>
      <w:color w:val="000000" w:themeColor="text1"/>
    </w:rPr>
  </w:style>
  <w:style w:type="paragraph" w:styleId="IntenseQuote">
    <w:name w:val="Intense Quote"/>
    <w:basedOn w:val="Normal"/>
    <w:next w:val="Normal"/>
    <w:link w:val="IntenseQuoteChar"/>
    <w:uiPriority w:val="30"/>
    <w:rsid w:val="005F2486"/>
    <w:pPr>
      <w:pBdr>
        <w:bottom w:val="single" w:sz="4" w:space="4" w:color="4F81BD" w:themeColor="accent1"/>
      </w:pBdr>
      <w:spacing w:before="200" w:after="280"/>
      <w:ind w:left="936" w:right="936"/>
    </w:pPr>
    <w:rPr>
      <w:rFonts w:ascii="Calibri Light" w:eastAsia="Times New Roman" w:hAnsi="Calibri Light" w:cs="Times New Roman"/>
      <w:color w:val="5B9BD5"/>
      <w:sz w:val="28"/>
      <w:szCs w:val="28"/>
      <w:lang w:bidi="ar-SA"/>
    </w:rPr>
  </w:style>
  <w:style w:type="character" w:customStyle="1" w:styleId="IntenseQuoteChar1">
    <w:name w:val="Intense Quote Char1"/>
    <w:basedOn w:val="DefaultParagraphFont"/>
    <w:uiPriority w:val="30"/>
    <w:rsid w:val="005F2486"/>
    <w:rPr>
      <w:b/>
      <w:bCs/>
      <w:i/>
      <w:iCs/>
      <w:color w:val="4F81BD" w:themeColor="accent1"/>
    </w:rPr>
  </w:style>
  <w:style w:type="character" w:styleId="SubtleEmphasis">
    <w:name w:val="Subtle Emphasis"/>
    <w:basedOn w:val="DefaultParagraphFont"/>
    <w:uiPriority w:val="19"/>
    <w:rsid w:val="005F2486"/>
    <w:rPr>
      <w:i/>
      <w:iCs/>
      <w:color w:val="808080" w:themeColor="text1" w:themeTint="7F"/>
    </w:rPr>
  </w:style>
  <w:style w:type="character" w:styleId="SubtleReference">
    <w:name w:val="Subtle Reference"/>
    <w:basedOn w:val="DefaultParagraphFont"/>
    <w:uiPriority w:val="31"/>
    <w:rsid w:val="005F2486"/>
    <w:rPr>
      <w:smallCaps/>
      <w:color w:val="C0504D" w:themeColor="accent2"/>
      <w:u w:val="single"/>
    </w:rPr>
  </w:style>
  <w:style w:type="table" w:styleId="MediumGrid2-Accent4">
    <w:name w:val="Medium Grid 2 Accent 4"/>
    <w:basedOn w:val="TableNormal"/>
    <w:uiPriority w:val="68"/>
    <w:rsid w:val="005F248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5F248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ColorfulShading-Accent5">
    <w:name w:val="Colorful Shading Accent 5"/>
    <w:basedOn w:val="TableNormal"/>
    <w:uiPriority w:val="71"/>
    <w:rsid w:val="005F2486"/>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MediumShading2">
    <w:name w:val="Medium Shading 2"/>
    <w:basedOn w:val="TableNormal"/>
    <w:uiPriority w:val="64"/>
    <w:rsid w:val="005F2486"/>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Grid1-Accent6">
    <w:name w:val="Medium Grid 1 Accent 6"/>
    <w:basedOn w:val="TableNormal"/>
    <w:uiPriority w:val="67"/>
    <w:rsid w:val="005F2486"/>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1-Accent5">
    <w:name w:val="Medium Grid 1 Accent 5"/>
    <w:basedOn w:val="TableNormal"/>
    <w:uiPriority w:val="67"/>
    <w:rsid w:val="005F2486"/>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4">
    <w:name w:val="Medium Grid 1 Accent 4"/>
    <w:basedOn w:val="TableNormal"/>
    <w:uiPriority w:val="67"/>
    <w:rsid w:val="005F2486"/>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Shading2-Accent6">
    <w:name w:val="Medium Shading 2 Accent 6"/>
    <w:basedOn w:val="TableNormal"/>
    <w:uiPriority w:val="64"/>
    <w:rsid w:val="005F2486"/>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List-Accent1">
    <w:name w:val="Light List Accent 1"/>
    <w:basedOn w:val="TableNormal"/>
    <w:uiPriority w:val="61"/>
    <w:rsid w:val="005F2486"/>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Shading-Accent2">
    <w:name w:val="Light Shading Accent 2"/>
    <w:basedOn w:val="TableNormal"/>
    <w:uiPriority w:val="60"/>
    <w:rsid w:val="005F2486"/>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TableGrid314">
    <w:name w:val="Table Grid314"/>
    <w:basedOn w:val="TableNormal"/>
    <w:next w:val="TableGrid"/>
    <w:uiPriority w:val="59"/>
    <w:rsid w:val="00C05CB9"/>
    <w:pPr>
      <w:spacing w:after="0" w:line="240" w:lineRule="auto"/>
    </w:pPr>
    <w:rPr>
      <w:lang w:bidi="ar-S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315">
    <w:name w:val="Table Grid315"/>
    <w:basedOn w:val="TableNormal"/>
    <w:next w:val="TableGrid"/>
    <w:uiPriority w:val="59"/>
    <w:rsid w:val="00CB52A2"/>
    <w:pPr>
      <w:spacing w:after="0" w:line="240" w:lineRule="auto"/>
    </w:pPr>
    <w:rPr>
      <w:lang w:bidi="ar-S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412">
    <w:name w:val="Table Grid412"/>
    <w:basedOn w:val="TableNormal"/>
    <w:next w:val="TableGrid"/>
    <w:uiPriority w:val="59"/>
    <w:rsid w:val="003350ED"/>
    <w:pPr>
      <w:spacing w:after="0" w:line="240" w:lineRule="auto"/>
    </w:pPr>
    <w:rPr>
      <w:lang w:bidi="ar-S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510">
    <w:name w:val="Table Grid510"/>
    <w:basedOn w:val="TableNormal"/>
    <w:next w:val="TableGrid"/>
    <w:uiPriority w:val="59"/>
    <w:rsid w:val="00EA40A0"/>
    <w:pPr>
      <w:spacing w:after="0" w:line="240" w:lineRule="auto"/>
    </w:pPr>
    <w:rPr>
      <w:lang w:bidi="ar-S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138">
    <w:name w:val="Table Grid138"/>
    <w:basedOn w:val="TableNormal"/>
    <w:next w:val="TableGrid"/>
    <w:rsid w:val="00C91FC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semiHidden/>
    <w:unhideWhenUsed/>
    <w:qFormat/>
    <w:rsid w:val="008F4869"/>
    <w:pPr>
      <w:keepLines/>
      <w:spacing w:before="480"/>
      <w:ind w:left="0" w:firstLine="0"/>
      <w:jc w:val="left"/>
      <w:outlineLvl w:val="9"/>
    </w:pPr>
    <w:rPr>
      <w:rFonts w:asciiTheme="majorHAnsi" w:eastAsiaTheme="majorEastAsia" w:hAnsiTheme="majorHAnsi" w:cstheme="majorBidi"/>
      <w:color w:val="365F91" w:themeColor="accent1" w:themeShade="BF"/>
      <w:sz w:val="28"/>
      <w:szCs w:val="28"/>
      <w:lang w:eastAsia="ja-JP" w:bidi="ar-SA"/>
    </w:rPr>
  </w:style>
  <w:style w:type="table" w:customStyle="1" w:styleId="TableGrid60">
    <w:name w:val="Table Grid60"/>
    <w:basedOn w:val="TableNormal"/>
    <w:next w:val="TableGrid"/>
    <w:rsid w:val="003924FE"/>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9">
    <w:name w:val="Table Grid139"/>
    <w:basedOn w:val="TableNormal"/>
    <w:next w:val="TableGrid"/>
    <w:rsid w:val="003924FE"/>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8">
    <w:name w:val="Table Grid68"/>
    <w:basedOn w:val="TableNormal"/>
    <w:next w:val="TableGrid"/>
    <w:rsid w:val="00EA5EB5"/>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0">
    <w:name w:val="Table Grid1310"/>
    <w:basedOn w:val="TableNormal"/>
    <w:next w:val="TableGrid"/>
    <w:rsid w:val="00EA5EB5"/>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9">
    <w:name w:val="Table Grid69"/>
    <w:basedOn w:val="TableNormal"/>
    <w:next w:val="TableGrid"/>
    <w:rsid w:val="0064298C"/>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1">
    <w:name w:val="Table Grid1311"/>
    <w:basedOn w:val="TableNormal"/>
    <w:next w:val="TableGrid"/>
    <w:rsid w:val="0064298C"/>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0">
    <w:name w:val="Table Grid70"/>
    <w:basedOn w:val="TableNormal"/>
    <w:next w:val="TableGrid"/>
    <w:rsid w:val="0056245A"/>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9">
    <w:name w:val="Table Grid79"/>
    <w:basedOn w:val="TableNormal"/>
    <w:next w:val="TableGrid"/>
    <w:rsid w:val="001E197F"/>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
    <w:name w:val="Table Grid80"/>
    <w:basedOn w:val="TableNormal"/>
    <w:next w:val="TableGrid"/>
    <w:uiPriority w:val="59"/>
    <w:rsid w:val="001E3FB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8">
    <w:name w:val="No List18"/>
    <w:next w:val="NoList"/>
    <w:uiPriority w:val="99"/>
    <w:semiHidden/>
    <w:unhideWhenUsed/>
    <w:rsid w:val="00D456B6"/>
  </w:style>
  <w:style w:type="table" w:customStyle="1" w:styleId="TableGrid88">
    <w:name w:val="Table Grid88"/>
    <w:basedOn w:val="TableNormal"/>
    <w:next w:val="TableGrid"/>
    <w:uiPriority w:val="59"/>
    <w:rsid w:val="00D456B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fa-IR"/>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0" w:qFormat="1"/>
    <w:lsdException w:name="heading 3" w:uiPriority="9" w:qFormat="1"/>
    <w:lsdException w:name="heading 4" w:uiPriority="9"/>
    <w:lsdException w:name="heading 5" w:uiPriority="9" w:qFormat="1"/>
    <w:lsdException w:name="heading 6" w:uiPriority="9" w:qFormat="1"/>
    <w:lsdException w:name="heading 7" w:uiPriority="9" w:qFormat="1"/>
    <w:lsdException w:name="heading 8" w:uiPriority="9"/>
    <w:lsdException w:name="heading 9" w:uiPriority="9"/>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index heading" w:uiPriority="0"/>
    <w:lsdException w:name="caption" w:uiPriority="35"/>
    <w:lsdException w:name="page number" w:uiPriority="0"/>
    <w:lsdException w:name="List Bullet" w:uiPriority="0"/>
    <w:lsdException w:name="Title" w:semiHidden="0" w:uiPriority="10" w:unhideWhenUsed="0"/>
    <w:lsdException w:name="Default Paragraph Font" w:uiPriority="1"/>
    <w:lsdException w:name="Body Text" w:uiPriority="0"/>
    <w:lsdException w:name="Body Text Indent" w:uiPriority="0"/>
    <w:lsdException w:name="List Continue" w:uiPriority="0"/>
    <w:lsdException w:name="Subtitle" w:semiHidden="0" w:uiPriority="11" w:unhideWhenUsed="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lsdException w:name="Emphasis" w:semiHidden="0" w:uiPriority="20" w:unhideWhenUsed="0"/>
    <w:lsdException w:name="HTML Preformatted" w:uiPriority="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rsid w:val="003F5263"/>
    <w:pPr>
      <w:bidi/>
    </w:pPr>
  </w:style>
  <w:style w:type="paragraph" w:styleId="Heading1">
    <w:name w:val="heading 1"/>
    <w:basedOn w:val="Normal"/>
    <w:next w:val="Normal"/>
    <w:link w:val="Heading1Char"/>
    <w:autoRedefine/>
    <w:uiPriority w:val="9"/>
    <w:qFormat/>
    <w:rsid w:val="00F41920"/>
    <w:pPr>
      <w:keepNext/>
      <w:ind w:left="851" w:hanging="851"/>
      <w:jc w:val="both"/>
      <w:outlineLvl w:val="0"/>
    </w:pPr>
    <w:rPr>
      <w:rFonts w:ascii="Arial" w:eastAsia="Times New Roman" w:hAnsi="Arial" w:cs="B Zar"/>
      <w:color w:val="FFFFFF" w:themeColor="background1"/>
      <w:sz w:val="24"/>
      <w:szCs w:val="24"/>
    </w:rPr>
  </w:style>
  <w:style w:type="paragraph" w:styleId="Heading2">
    <w:name w:val="heading 2"/>
    <w:basedOn w:val="Normal"/>
    <w:next w:val="Normal"/>
    <w:link w:val="Heading2Char"/>
    <w:qFormat/>
    <w:rsid w:val="007F124C"/>
    <w:pPr>
      <w:keepNext/>
      <w:bidi w:val="0"/>
      <w:spacing w:after="0" w:line="240" w:lineRule="auto"/>
      <w:outlineLvl w:val="1"/>
    </w:pPr>
    <w:rPr>
      <w:rFonts w:ascii="Arial" w:eastAsia="Times New Roman" w:hAnsi="Arial" w:cs="2  Titr"/>
      <w:b/>
      <w:bCs/>
      <w:color w:val="C00000"/>
      <w:sz w:val="24"/>
      <w:szCs w:val="28"/>
    </w:rPr>
  </w:style>
  <w:style w:type="paragraph" w:styleId="Heading3">
    <w:name w:val="heading 3"/>
    <w:basedOn w:val="Normal"/>
    <w:next w:val="Normal"/>
    <w:link w:val="Heading3Char"/>
    <w:uiPriority w:val="9"/>
    <w:qFormat/>
    <w:rsid w:val="00735A67"/>
    <w:pPr>
      <w:keepNext/>
      <w:bidi w:val="0"/>
      <w:spacing w:after="0" w:line="240" w:lineRule="auto"/>
      <w:outlineLvl w:val="2"/>
    </w:pPr>
    <w:rPr>
      <w:rFonts w:ascii="Arial" w:eastAsia="Times New Roman" w:hAnsi="Arial" w:cs="2  Titr"/>
      <w:b/>
      <w:bCs/>
      <w:color w:val="17365D" w:themeColor="text2" w:themeShade="BF"/>
      <w:sz w:val="24"/>
      <w:szCs w:val="24"/>
    </w:rPr>
  </w:style>
  <w:style w:type="paragraph" w:styleId="Heading40">
    <w:name w:val="heading 4"/>
    <w:aliases w:val="My - titr 4"/>
    <w:basedOn w:val="Normal"/>
    <w:next w:val="Normal"/>
    <w:link w:val="Heading4Char"/>
    <w:uiPriority w:val="9"/>
    <w:rsid w:val="005F2486"/>
    <w:pPr>
      <w:keepNext/>
      <w:bidi w:val="0"/>
      <w:spacing w:after="0" w:line="240" w:lineRule="auto"/>
      <w:jc w:val="center"/>
      <w:outlineLvl w:val="3"/>
    </w:pPr>
    <w:rPr>
      <w:rFonts w:ascii="Times New Roman" w:eastAsia="Times New Roman" w:hAnsi="Times New Roman" w:cs="Times New Roman"/>
      <w:b/>
      <w:bCs/>
      <w:sz w:val="20"/>
      <w:szCs w:val="20"/>
    </w:rPr>
  </w:style>
  <w:style w:type="paragraph" w:styleId="Heading5">
    <w:name w:val="heading 5"/>
    <w:basedOn w:val="Normal"/>
    <w:next w:val="Normal"/>
    <w:link w:val="Heading5Char"/>
    <w:uiPriority w:val="9"/>
    <w:qFormat/>
    <w:rsid w:val="00BF5170"/>
    <w:pPr>
      <w:keepNext/>
      <w:bidi w:val="0"/>
      <w:spacing w:after="0" w:line="240" w:lineRule="auto"/>
      <w:jc w:val="center"/>
      <w:outlineLvl w:val="4"/>
    </w:pPr>
    <w:rPr>
      <w:rFonts w:ascii="Times New Roman" w:eastAsia="Times New Roman" w:hAnsi="Times New Roman" w:cs="B Zar"/>
      <w:b/>
      <w:bCs/>
      <w:iCs/>
      <w:color w:val="4F6228" w:themeColor="accent3" w:themeShade="80"/>
      <w:sz w:val="16"/>
      <w:szCs w:val="24"/>
    </w:rPr>
  </w:style>
  <w:style w:type="paragraph" w:styleId="Heading6">
    <w:name w:val="heading 6"/>
    <w:basedOn w:val="Normal"/>
    <w:next w:val="Normal"/>
    <w:link w:val="Heading6Char"/>
    <w:uiPriority w:val="9"/>
    <w:qFormat/>
    <w:rsid w:val="00054523"/>
    <w:pPr>
      <w:keepNext/>
      <w:bidi w:val="0"/>
      <w:spacing w:after="0" w:line="240" w:lineRule="auto"/>
      <w:jc w:val="center"/>
      <w:outlineLvl w:val="5"/>
    </w:pPr>
    <w:rPr>
      <w:rFonts w:ascii="Arial" w:eastAsia="Times New Roman" w:hAnsi="Arial" w:cs="2  Titr"/>
      <w:b/>
      <w:bCs/>
      <w:sz w:val="24"/>
      <w:szCs w:val="40"/>
    </w:rPr>
  </w:style>
  <w:style w:type="paragraph" w:styleId="Heading7">
    <w:name w:val="heading 7"/>
    <w:basedOn w:val="Normal"/>
    <w:next w:val="Normal"/>
    <w:link w:val="Heading7Char"/>
    <w:uiPriority w:val="9"/>
    <w:qFormat/>
    <w:rsid w:val="00054523"/>
    <w:pPr>
      <w:keepNext/>
      <w:bidi w:val="0"/>
      <w:spacing w:after="0" w:line="240" w:lineRule="auto"/>
      <w:ind w:left="720" w:hanging="720"/>
      <w:jc w:val="center"/>
      <w:outlineLvl w:val="6"/>
    </w:pPr>
    <w:rPr>
      <w:rFonts w:ascii="Arial" w:eastAsia="Times New Roman" w:hAnsi="Arial" w:cs="2  Shiraz"/>
      <w:b/>
      <w:bCs/>
      <w:sz w:val="18"/>
      <w:szCs w:val="24"/>
    </w:rPr>
  </w:style>
  <w:style w:type="paragraph" w:styleId="Heading8">
    <w:name w:val="heading 8"/>
    <w:basedOn w:val="Normal"/>
    <w:next w:val="Normal"/>
    <w:link w:val="Heading8Char"/>
    <w:semiHidden/>
    <w:unhideWhenUsed/>
    <w:rsid w:val="005F2486"/>
    <w:pPr>
      <w:keepNext/>
      <w:keepLines/>
      <w:spacing w:before="200" w:after="0"/>
      <w:outlineLvl w:val="7"/>
    </w:pPr>
    <w:rPr>
      <w:rFonts w:ascii="Calibri Light" w:eastAsia="Times New Roman" w:hAnsi="Calibri Light" w:cs="Times New Roman"/>
      <w:b/>
      <w:bCs/>
      <w:color w:val="44546A"/>
      <w:lang w:bidi="ar-SA"/>
    </w:rPr>
  </w:style>
  <w:style w:type="paragraph" w:styleId="Heading9">
    <w:name w:val="heading 9"/>
    <w:basedOn w:val="Normal"/>
    <w:next w:val="Normal"/>
    <w:link w:val="Heading9Char"/>
    <w:uiPriority w:val="9"/>
    <w:rsid w:val="005F2486"/>
    <w:pPr>
      <w:keepNext/>
      <w:widowControl w:val="0"/>
      <w:tabs>
        <w:tab w:val="center" w:pos="4513"/>
      </w:tabs>
      <w:suppressAutoHyphens/>
      <w:bidi w:val="0"/>
      <w:spacing w:after="0" w:line="240" w:lineRule="auto"/>
      <w:jc w:val="center"/>
      <w:outlineLvl w:val="8"/>
    </w:pPr>
    <w:rPr>
      <w:rFonts w:ascii="Times New Roman" w:eastAsia="Times New Roman" w:hAnsi="Times New Roman" w:cs="Times New Roman"/>
      <w:b/>
      <w:bCs/>
      <w:snapToGrid w:val="0"/>
      <w:spacing w:val="-3"/>
      <w:sz w:val="28"/>
      <w:szCs w:val="28"/>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41920"/>
    <w:rPr>
      <w:rFonts w:ascii="Arial" w:eastAsia="Times New Roman" w:hAnsi="Arial" w:cs="B Zar"/>
      <w:color w:val="FFFFFF" w:themeColor="background1"/>
      <w:sz w:val="24"/>
      <w:szCs w:val="24"/>
    </w:rPr>
  </w:style>
  <w:style w:type="character" w:customStyle="1" w:styleId="Heading2Char">
    <w:name w:val="Heading 2 Char"/>
    <w:basedOn w:val="DefaultParagraphFont"/>
    <w:link w:val="Heading2"/>
    <w:rsid w:val="007F124C"/>
    <w:rPr>
      <w:rFonts w:ascii="Arial" w:eastAsia="Times New Roman" w:hAnsi="Arial" w:cs="2  Titr"/>
      <w:b/>
      <w:bCs/>
      <w:color w:val="C00000"/>
      <w:sz w:val="24"/>
      <w:szCs w:val="28"/>
    </w:rPr>
  </w:style>
  <w:style w:type="character" w:customStyle="1" w:styleId="Heading3Char">
    <w:name w:val="Heading 3 Char"/>
    <w:basedOn w:val="DefaultParagraphFont"/>
    <w:link w:val="Heading3"/>
    <w:uiPriority w:val="9"/>
    <w:rsid w:val="00735A67"/>
    <w:rPr>
      <w:rFonts w:ascii="Arial" w:eastAsia="Times New Roman" w:hAnsi="Arial" w:cs="2  Titr"/>
      <w:b/>
      <w:bCs/>
      <w:color w:val="17365D" w:themeColor="text2" w:themeShade="BF"/>
      <w:sz w:val="24"/>
      <w:szCs w:val="24"/>
    </w:rPr>
  </w:style>
  <w:style w:type="character" w:customStyle="1" w:styleId="Heading4Char">
    <w:name w:val="Heading 4 Char"/>
    <w:aliases w:val="My - titr 4 Char"/>
    <w:basedOn w:val="DefaultParagraphFont"/>
    <w:link w:val="Heading40"/>
    <w:uiPriority w:val="9"/>
    <w:rsid w:val="005F2486"/>
    <w:rPr>
      <w:rFonts w:ascii="Times New Roman" w:eastAsia="Times New Roman" w:hAnsi="Times New Roman" w:cs="Times New Roman"/>
      <w:b/>
      <w:bCs/>
      <w:sz w:val="20"/>
      <w:szCs w:val="20"/>
    </w:rPr>
  </w:style>
  <w:style w:type="character" w:customStyle="1" w:styleId="Heading5Char">
    <w:name w:val="Heading 5 Char"/>
    <w:basedOn w:val="DefaultParagraphFont"/>
    <w:link w:val="Heading5"/>
    <w:uiPriority w:val="9"/>
    <w:rsid w:val="00BF5170"/>
    <w:rPr>
      <w:rFonts w:ascii="Times New Roman" w:eastAsia="Times New Roman" w:hAnsi="Times New Roman" w:cs="B Zar"/>
      <w:b/>
      <w:bCs/>
      <w:iCs/>
      <w:color w:val="4F6228" w:themeColor="accent3" w:themeShade="80"/>
      <w:sz w:val="16"/>
      <w:szCs w:val="24"/>
    </w:rPr>
  </w:style>
  <w:style w:type="character" w:customStyle="1" w:styleId="Heading6Char">
    <w:name w:val="Heading 6 Char"/>
    <w:basedOn w:val="DefaultParagraphFont"/>
    <w:link w:val="Heading6"/>
    <w:uiPriority w:val="9"/>
    <w:rsid w:val="00054523"/>
    <w:rPr>
      <w:rFonts w:ascii="Arial" w:eastAsia="Times New Roman" w:hAnsi="Arial" w:cs="2  Titr"/>
      <w:b/>
      <w:bCs/>
      <w:sz w:val="24"/>
      <w:szCs w:val="40"/>
    </w:rPr>
  </w:style>
  <w:style w:type="character" w:customStyle="1" w:styleId="Heading7Char">
    <w:name w:val="Heading 7 Char"/>
    <w:basedOn w:val="DefaultParagraphFont"/>
    <w:link w:val="Heading7"/>
    <w:uiPriority w:val="9"/>
    <w:rsid w:val="00054523"/>
    <w:rPr>
      <w:rFonts w:ascii="Arial" w:eastAsia="Times New Roman" w:hAnsi="Arial" w:cs="2  Shiraz"/>
      <w:b/>
      <w:bCs/>
      <w:sz w:val="18"/>
      <w:szCs w:val="24"/>
    </w:rPr>
  </w:style>
  <w:style w:type="paragraph" w:customStyle="1" w:styleId="Heading81">
    <w:name w:val="Heading 81"/>
    <w:basedOn w:val="Normal"/>
    <w:next w:val="Normal"/>
    <w:unhideWhenUsed/>
    <w:rsid w:val="005F2486"/>
    <w:pPr>
      <w:keepNext/>
      <w:keepLines/>
      <w:bidi w:val="0"/>
      <w:spacing w:before="40" w:after="0" w:line="264" w:lineRule="auto"/>
      <w:outlineLvl w:val="7"/>
    </w:pPr>
    <w:rPr>
      <w:rFonts w:ascii="Calibri Light" w:eastAsia="Times New Roman" w:hAnsi="Calibri Light" w:cs="Times New Roman"/>
      <w:b/>
      <w:bCs/>
      <w:color w:val="44546A"/>
      <w:sz w:val="20"/>
      <w:szCs w:val="20"/>
      <w:lang w:bidi="ar-SA"/>
    </w:rPr>
  </w:style>
  <w:style w:type="character" w:customStyle="1" w:styleId="Heading9Char">
    <w:name w:val="Heading 9 Char"/>
    <w:basedOn w:val="DefaultParagraphFont"/>
    <w:link w:val="Heading9"/>
    <w:uiPriority w:val="9"/>
    <w:rsid w:val="005F2486"/>
    <w:rPr>
      <w:rFonts w:ascii="Times New Roman" w:eastAsia="Times New Roman" w:hAnsi="Times New Roman" w:cs="Times New Roman"/>
      <w:b/>
      <w:bCs/>
      <w:snapToGrid w:val="0"/>
      <w:spacing w:val="-3"/>
      <w:sz w:val="28"/>
      <w:szCs w:val="28"/>
      <w:u w:val="single"/>
    </w:rPr>
  </w:style>
  <w:style w:type="numbering" w:customStyle="1" w:styleId="NoList1">
    <w:name w:val="No List1"/>
    <w:next w:val="NoList"/>
    <w:uiPriority w:val="99"/>
    <w:semiHidden/>
    <w:unhideWhenUsed/>
    <w:rsid w:val="005F2486"/>
  </w:style>
  <w:style w:type="paragraph" w:styleId="Header">
    <w:name w:val="header"/>
    <w:aliases w:val="Header1"/>
    <w:basedOn w:val="Normal"/>
    <w:link w:val="HeaderChar"/>
    <w:uiPriority w:val="99"/>
    <w:rsid w:val="005F2486"/>
    <w:pPr>
      <w:tabs>
        <w:tab w:val="center" w:pos="4320"/>
        <w:tab w:val="right" w:pos="8640"/>
      </w:tabs>
      <w:bidi w:val="0"/>
      <w:spacing w:after="0" w:line="240" w:lineRule="auto"/>
    </w:pPr>
    <w:rPr>
      <w:rFonts w:ascii="Times New Roman" w:eastAsia="Times New Roman" w:hAnsi="Times New Roman" w:cs="Times New Roman"/>
      <w:sz w:val="24"/>
      <w:szCs w:val="24"/>
    </w:rPr>
  </w:style>
  <w:style w:type="character" w:customStyle="1" w:styleId="HeaderChar">
    <w:name w:val="Header Char"/>
    <w:aliases w:val="Header1 Char"/>
    <w:basedOn w:val="DefaultParagraphFont"/>
    <w:link w:val="Header"/>
    <w:uiPriority w:val="99"/>
    <w:rsid w:val="005F2486"/>
    <w:rPr>
      <w:rFonts w:ascii="Times New Roman" w:eastAsia="Times New Roman" w:hAnsi="Times New Roman" w:cs="Times New Roman"/>
      <w:sz w:val="24"/>
      <w:szCs w:val="24"/>
    </w:rPr>
  </w:style>
  <w:style w:type="paragraph" w:styleId="Footer">
    <w:name w:val="footer"/>
    <w:basedOn w:val="Normal"/>
    <w:link w:val="FooterChar"/>
    <w:uiPriority w:val="99"/>
    <w:rsid w:val="005F2486"/>
    <w:pPr>
      <w:tabs>
        <w:tab w:val="center" w:pos="4320"/>
        <w:tab w:val="right" w:pos="8640"/>
      </w:tabs>
      <w:bidi w:val="0"/>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uiPriority w:val="99"/>
    <w:rsid w:val="005F2486"/>
    <w:rPr>
      <w:rFonts w:ascii="Times New Roman" w:eastAsia="Times New Roman" w:hAnsi="Times New Roman" w:cs="Times New Roman"/>
      <w:sz w:val="24"/>
      <w:szCs w:val="24"/>
    </w:rPr>
  </w:style>
  <w:style w:type="character" w:styleId="PageNumber">
    <w:name w:val="page number"/>
    <w:basedOn w:val="DefaultParagraphFont"/>
    <w:rsid w:val="005F2486"/>
  </w:style>
  <w:style w:type="paragraph" w:customStyle="1" w:styleId="SPECIFICATION">
    <w:name w:val="SPECIFICATION"/>
    <w:basedOn w:val="Normal"/>
    <w:rsid w:val="005F2486"/>
    <w:pPr>
      <w:bidi w:val="0"/>
      <w:spacing w:after="0" w:line="360" w:lineRule="auto"/>
      <w:ind w:left="567"/>
      <w:jc w:val="both"/>
    </w:pPr>
    <w:rPr>
      <w:rFonts w:ascii="Arial" w:eastAsia="Times New Roman" w:hAnsi="Arial" w:cs="Arial"/>
      <w:sz w:val="24"/>
      <w:szCs w:val="24"/>
    </w:rPr>
  </w:style>
  <w:style w:type="paragraph" w:styleId="Caption">
    <w:name w:val="caption"/>
    <w:basedOn w:val="Normal"/>
    <w:next w:val="Normal"/>
    <w:uiPriority w:val="35"/>
    <w:rsid w:val="005F2486"/>
    <w:pPr>
      <w:bidi w:val="0"/>
      <w:spacing w:after="0" w:line="240" w:lineRule="auto"/>
      <w:ind w:left="851" w:hanging="851"/>
      <w:jc w:val="center"/>
    </w:pPr>
    <w:rPr>
      <w:rFonts w:ascii="Arial" w:eastAsia="Times New Roman" w:hAnsi="Arial" w:cs="Arial"/>
      <w:b/>
      <w:bCs/>
      <w:sz w:val="24"/>
      <w:szCs w:val="24"/>
      <w:u w:val="single"/>
    </w:rPr>
  </w:style>
  <w:style w:type="paragraph" w:styleId="BodyTextIndent">
    <w:name w:val="Body Text Indent"/>
    <w:basedOn w:val="Normal"/>
    <w:link w:val="BodyTextIndentChar"/>
    <w:rsid w:val="005F2486"/>
    <w:pPr>
      <w:bidi w:val="0"/>
      <w:spacing w:after="0" w:line="240" w:lineRule="auto"/>
      <w:ind w:left="851" w:hanging="851"/>
      <w:jc w:val="both"/>
    </w:pPr>
    <w:rPr>
      <w:rFonts w:ascii="Arial" w:eastAsia="Times New Roman" w:hAnsi="Arial" w:cs="Arial"/>
      <w:sz w:val="24"/>
      <w:szCs w:val="24"/>
    </w:rPr>
  </w:style>
  <w:style w:type="character" w:customStyle="1" w:styleId="BodyTextIndentChar">
    <w:name w:val="Body Text Indent Char"/>
    <w:basedOn w:val="DefaultParagraphFont"/>
    <w:link w:val="BodyTextIndent"/>
    <w:rsid w:val="005F2486"/>
    <w:rPr>
      <w:rFonts w:ascii="Arial" w:eastAsia="Times New Roman" w:hAnsi="Arial" w:cs="Arial"/>
      <w:sz w:val="24"/>
      <w:szCs w:val="24"/>
    </w:rPr>
  </w:style>
  <w:style w:type="paragraph" w:styleId="BodyTextIndent2">
    <w:name w:val="Body Text Indent 2"/>
    <w:basedOn w:val="Normal"/>
    <w:link w:val="BodyTextIndent2Char"/>
    <w:rsid w:val="005F2486"/>
    <w:pPr>
      <w:bidi w:val="0"/>
      <w:spacing w:after="0" w:line="240" w:lineRule="auto"/>
      <w:ind w:left="709" w:hanging="709"/>
      <w:jc w:val="both"/>
    </w:pPr>
    <w:rPr>
      <w:rFonts w:ascii="Arial" w:eastAsia="Times New Roman" w:hAnsi="Arial" w:cs="Arial"/>
      <w:sz w:val="24"/>
      <w:szCs w:val="24"/>
    </w:rPr>
  </w:style>
  <w:style w:type="character" w:customStyle="1" w:styleId="BodyTextIndent2Char">
    <w:name w:val="Body Text Indent 2 Char"/>
    <w:basedOn w:val="DefaultParagraphFont"/>
    <w:link w:val="BodyTextIndent2"/>
    <w:rsid w:val="005F2486"/>
    <w:rPr>
      <w:rFonts w:ascii="Arial" w:eastAsia="Times New Roman" w:hAnsi="Arial" w:cs="Arial"/>
      <w:sz w:val="24"/>
      <w:szCs w:val="24"/>
    </w:rPr>
  </w:style>
  <w:style w:type="paragraph" w:styleId="BodyTextIndent3">
    <w:name w:val="Body Text Indent 3"/>
    <w:basedOn w:val="Normal"/>
    <w:link w:val="BodyTextIndent3Char"/>
    <w:rsid w:val="005F2486"/>
    <w:pPr>
      <w:tabs>
        <w:tab w:val="left" w:pos="3240"/>
        <w:tab w:val="left" w:pos="9540"/>
      </w:tabs>
      <w:bidi w:val="0"/>
      <w:spacing w:after="0" w:line="240" w:lineRule="auto"/>
      <w:ind w:left="720"/>
      <w:jc w:val="both"/>
    </w:pPr>
    <w:rPr>
      <w:rFonts w:ascii="Arial" w:eastAsia="Times New Roman" w:hAnsi="Arial" w:cs="Arial"/>
      <w:sz w:val="24"/>
      <w:szCs w:val="24"/>
    </w:rPr>
  </w:style>
  <w:style w:type="character" w:customStyle="1" w:styleId="BodyTextIndent3Char">
    <w:name w:val="Body Text Indent 3 Char"/>
    <w:basedOn w:val="DefaultParagraphFont"/>
    <w:link w:val="BodyTextIndent3"/>
    <w:rsid w:val="005F2486"/>
    <w:rPr>
      <w:rFonts w:ascii="Arial" w:eastAsia="Times New Roman" w:hAnsi="Arial" w:cs="Arial"/>
      <w:sz w:val="24"/>
      <w:szCs w:val="24"/>
    </w:rPr>
  </w:style>
  <w:style w:type="paragraph" w:styleId="TOC1">
    <w:name w:val="toc 1"/>
    <w:basedOn w:val="Normal"/>
    <w:next w:val="Normal"/>
    <w:autoRedefine/>
    <w:uiPriority w:val="39"/>
    <w:qFormat/>
    <w:rsid w:val="005945AF"/>
    <w:pPr>
      <w:tabs>
        <w:tab w:val="right" w:leader="dot" w:pos="9638"/>
      </w:tabs>
      <w:spacing w:before="120" w:after="0" w:line="240" w:lineRule="auto"/>
    </w:pPr>
    <w:rPr>
      <w:rFonts w:ascii="Times New Roman" w:eastAsia="Times New Roman" w:hAnsi="Times New Roman" w:cs="B Zar"/>
      <w:b/>
      <w:bCs/>
      <w:caps/>
      <w:sz w:val="24"/>
      <w:szCs w:val="28"/>
    </w:rPr>
  </w:style>
  <w:style w:type="paragraph" w:styleId="BodyText">
    <w:name w:val="Body Text"/>
    <w:basedOn w:val="Normal"/>
    <w:link w:val="BodyTextChar"/>
    <w:rsid w:val="005F2486"/>
    <w:pPr>
      <w:bidi w:val="0"/>
      <w:spacing w:after="0" w:line="240" w:lineRule="auto"/>
      <w:jc w:val="center"/>
    </w:pPr>
    <w:rPr>
      <w:rFonts w:ascii="Times New Roman" w:eastAsia="Times New Roman" w:hAnsi="Times New Roman" w:cs="Times New Roman"/>
      <w:sz w:val="20"/>
      <w:szCs w:val="20"/>
    </w:rPr>
  </w:style>
  <w:style w:type="character" w:customStyle="1" w:styleId="BodyTextChar">
    <w:name w:val="Body Text Char"/>
    <w:basedOn w:val="DefaultParagraphFont"/>
    <w:link w:val="BodyText"/>
    <w:rsid w:val="005F2486"/>
    <w:rPr>
      <w:rFonts w:ascii="Times New Roman" w:eastAsia="Times New Roman" w:hAnsi="Times New Roman" w:cs="Times New Roman"/>
      <w:sz w:val="20"/>
      <w:szCs w:val="20"/>
    </w:rPr>
  </w:style>
  <w:style w:type="paragraph" w:styleId="EndnoteText">
    <w:name w:val="endnote text"/>
    <w:basedOn w:val="Normal"/>
    <w:link w:val="EndnoteTextChar"/>
    <w:uiPriority w:val="99"/>
    <w:rsid w:val="005F2486"/>
    <w:pPr>
      <w:widowControl w:val="0"/>
      <w:bidi w:val="0"/>
      <w:spacing w:after="0" w:line="240" w:lineRule="auto"/>
    </w:pPr>
    <w:rPr>
      <w:rFonts w:ascii="WPKerman-TT" w:eastAsia="Times New Roman" w:hAnsi="WPKerman-TT" w:cs="Times New Roman"/>
      <w:snapToGrid w:val="0"/>
      <w:sz w:val="24"/>
      <w:szCs w:val="24"/>
    </w:rPr>
  </w:style>
  <w:style w:type="character" w:customStyle="1" w:styleId="EndnoteTextChar">
    <w:name w:val="Endnote Text Char"/>
    <w:basedOn w:val="DefaultParagraphFont"/>
    <w:link w:val="EndnoteText"/>
    <w:uiPriority w:val="99"/>
    <w:rsid w:val="005F2486"/>
    <w:rPr>
      <w:rFonts w:ascii="WPKerman-TT" w:eastAsia="Times New Roman" w:hAnsi="WPKerman-TT" w:cs="Times New Roman"/>
      <w:snapToGrid w:val="0"/>
      <w:sz w:val="24"/>
      <w:szCs w:val="24"/>
    </w:rPr>
  </w:style>
  <w:style w:type="table" w:styleId="TableGrid">
    <w:name w:val="Table Grid"/>
    <w:basedOn w:val="TableNormal"/>
    <w:uiPriority w:val="59"/>
    <w:rsid w:val="005F2486"/>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2">
    <w:name w:val="toc 2"/>
    <w:basedOn w:val="Normal"/>
    <w:next w:val="Normal"/>
    <w:autoRedefine/>
    <w:uiPriority w:val="39"/>
    <w:qFormat/>
    <w:rsid w:val="00150186"/>
    <w:pPr>
      <w:tabs>
        <w:tab w:val="right" w:leader="dot" w:pos="9623"/>
      </w:tabs>
      <w:spacing w:after="0" w:line="240" w:lineRule="auto"/>
      <w:jc w:val="right"/>
    </w:pPr>
    <w:rPr>
      <w:rFonts w:ascii="Times New Roman" w:eastAsia="Times New Roman" w:hAnsi="Times New Roman" w:cs="B Zar"/>
      <w:bCs/>
      <w:sz w:val="24"/>
      <w:szCs w:val="24"/>
    </w:rPr>
  </w:style>
  <w:style w:type="paragraph" w:customStyle="1" w:styleId="e1">
    <w:name w:val="e1"/>
    <w:basedOn w:val="Normal"/>
    <w:rsid w:val="005F2486"/>
    <w:pPr>
      <w:keepLines/>
      <w:bidi w:val="0"/>
      <w:spacing w:after="240" w:line="240" w:lineRule="auto"/>
      <w:ind w:left="567" w:hanging="567"/>
    </w:pPr>
    <w:rPr>
      <w:rFonts w:ascii="Arial" w:eastAsia="Times New Roman" w:hAnsi="Arial" w:cs="Times New Roman"/>
      <w:szCs w:val="20"/>
      <w:lang w:val="de-DE" w:bidi="ar-SA"/>
    </w:rPr>
  </w:style>
  <w:style w:type="paragraph" w:customStyle="1" w:styleId="e1t">
    <w:name w:val="e1t"/>
    <w:basedOn w:val="e1"/>
    <w:rsid w:val="005F2486"/>
    <w:pPr>
      <w:ind w:firstLine="0"/>
    </w:pPr>
  </w:style>
  <w:style w:type="paragraph" w:customStyle="1" w:styleId="e2">
    <w:name w:val="e2"/>
    <w:basedOn w:val="Normal"/>
    <w:rsid w:val="005F2486"/>
    <w:pPr>
      <w:keepLines/>
      <w:bidi w:val="0"/>
      <w:spacing w:after="240" w:line="240" w:lineRule="auto"/>
      <w:ind w:left="1134" w:hanging="567"/>
    </w:pPr>
    <w:rPr>
      <w:rFonts w:ascii="Arial" w:eastAsia="Times New Roman" w:hAnsi="Arial" w:cs="Times New Roman"/>
      <w:szCs w:val="20"/>
      <w:lang w:val="de-DE" w:bidi="ar-SA"/>
    </w:rPr>
  </w:style>
  <w:style w:type="paragraph" w:customStyle="1" w:styleId="e2t">
    <w:name w:val="e2t"/>
    <w:basedOn w:val="e2"/>
    <w:rsid w:val="005F2486"/>
    <w:pPr>
      <w:ind w:firstLine="0"/>
    </w:pPr>
  </w:style>
  <w:style w:type="paragraph" w:customStyle="1" w:styleId="e3t">
    <w:name w:val="e3t"/>
    <w:basedOn w:val="Normal"/>
    <w:rsid w:val="005F2486"/>
    <w:pPr>
      <w:keepLines/>
      <w:bidi w:val="0"/>
      <w:spacing w:after="240" w:line="240" w:lineRule="auto"/>
      <w:ind w:left="1701"/>
    </w:pPr>
    <w:rPr>
      <w:rFonts w:ascii="Arial" w:eastAsia="Times New Roman" w:hAnsi="Arial" w:cs="Times New Roman"/>
      <w:szCs w:val="20"/>
      <w:lang w:val="de-DE" w:bidi="ar-SA"/>
    </w:rPr>
  </w:style>
  <w:style w:type="paragraph" w:styleId="BalloonText">
    <w:name w:val="Balloon Text"/>
    <w:basedOn w:val="Normal"/>
    <w:link w:val="BalloonTextChar"/>
    <w:uiPriority w:val="99"/>
    <w:semiHidden/>
    <w:rsid w:val="005F2486"/>
    <w:pPr>
      <w:bidi w:val="0"/>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5F2486"/>
    <w:rPr>
      <w:rFonts w:ascii="Tahoma" w:eastAsia="Times New Roman" w:hAnsi="Tahoma" w:cs="Tahoma"/>
      <w:sz w:val="16"/>
      <w:szCs w:val="16"/>
    </w:rPr>
  </w:style>
  <w:style w:type="paragraph" w:styleId="BlockText">
    <w:name w:val="Block Text"/>
    <w:basedOn w:val="Normal"/>
    <w:rsid w:val="005F2486"/>
    <w:pPr>
      <w:bidi w:val="0"/>
      <w:spacing w:after="0" w:line="240" w:lineRule="auto"/>
      <w:ind w:left="113" w:right="113"/>
      <w:jc w:val="center"/>
    </w:pPr>
    <w:rPr>
      <w:rFonts w:ascii="Univers (W1)" w:eastAsia="Times New Roman" w:hAnsi="Univers (W1)" w:cs="Times New Roman"/>
      <w:sz w:val="14"/>
      <w:szCs w:val="20"/>
      <w:lang w:val="en-GB" w:eastAsia="es-ES" w:bidi="ar-SA"/>
    </w:rPr>
  </w:style>
  <w:style w:type="character" w:styleId="Hyperlink">
    <w:name w:val="Hyperlink"/>
    <w:basedOn w:val="DefaultParagraphFont"/>
    <w:uiPriority w:val="99"/>
    <w:rsid w:val="005F2486"/>
    <w:rPr>
      <w:color w:val="0000FF"/>
      <w:u w:val="single"/>
    </w:rPr>
  </w:style>
  <w:style w:type="paragraph" w:styleId="ListParagraph">
    <w:name w:val="List Paragraph"/>
    <w:basedOn w:val="Normal"/>
    <w:link w:val="ListParagraphChar"/>
    <w:uiPriority w:val="34"/>
    <w:rsid w:val="005F2486"/>
    <w:pPr>
      <w:bidi w:val="0"/>
      <w:spacing w:after="0" w:line="240" w:lineRule="auto"/>
      <w:ind w:left="720"/>
    </w:pPr>
    <w:rPr>
      <w:rFonts w:ascii="Times New Roman" w:eastAsia="MS Mincho" w:hAnsi="Times New Roman" w:cs="Times New Roman"/>
      <w:sz w:val="24"/>
      <w:szCs w:val="24"/>
    </w:rPr>
  </w:style>
  <w:style w:type="paragraph" w:styleId="TOC3">
    <w:name w:val="toc 3"/>
    <w:basedOn w:val="Normal"/>
    <w:next w:val="Normal"/>
    <w:autoRedefine/>
    <w:uiPriority w:val="39"/>
    <w:qFormat/>
    <w:rsid w:val="00CA3925"/>
    <w:pPr>
      <w:tabs>
        <w:tab w:val="right" w:leader="dot" w:pos="9638"/>
      </w:tabs>
      <w:spacing w:after="0" w:line="240" w:lineRule="auto"/>
      <w:ind w:left="284"/>
      <w:jc w:val="center"/>
    </w:pPr>
    <w:rPr>
      <w:rFonts w:ascii="Times New Roman" w:eastAsia="MS Mincho" w:hAnsi="Times New Roman" w:cs="B Zar"/>
      <w:sz w:val="24"/>
      <w:szCs w:val="24"/>
    </w:rPr>
  </w:style>
  <w:style w:type="character" w:styleId="FollowedHyperlink">
    <w:name w:val="FollowedHyperlink"/>
    <w:basedOn w:val="DefaultParagraphFont"/>
    <w:uiPriority w:val="99"/>
    <w:rsid w:val="005F2486"/>
    <w:rPr>
      <w:color w:val="800080"/>
      <w:u w:val="single"/>
    </w:rPr>
  </w:style>
  <w:style w:type="paragraph" w:styleId="NormalWeb">
    <w:name w:val="Normal (Web)"/>
    <w:basedOn w:val="Normal"/>
    <w:uiPriority w:val="99"/>
    <w:rsid w:val="005F2486"/>
    <w:pPr>
      <w:bidi w:val="0"/>
      <w:spacing w:before="100" w:beforeAutospacing="1" w:after="100" w:afterAutospacing="1" w:line="240" w:lineRule="auto"/>
    </w:pPr>
    <w:rPr>
      <w:rFonts w:ascii="Arial" w:eastAsia="Times New Roman" w:hAnsi="Arial" w:cs="Arial"/>
      <w:lang w:bidi="ar-SA"/>
    </w:rPr>
  </w:style>
  <w:style w:type="paragraph" w:customStyle="1" w:styleId="CM11">
    <w:name w:val="CM11"/>
    <w:basedOn w:val="Normal"/>
    <w:next w:val="Normal"/>
    <w:rsid w:val="005F2486"/>
    <w:pPr>
      <w:widowControl w:val="0"/>
      <w:autoSpaceDE w:val="0"/>
      <w:autoSpaceDN w:val="0"/>
      <w:bidi w:val="0"/>
      <w:adjustRightInd w:val="0"/>
      <w:spacing w:after="165" w:line="240" w:lineRule="auto"/>
    </w:pPr>
    <w:rPr>
      <w:rFonts w:ascii="Helvetica Inserat" w:eastAsia="Times New Roman" w:hAnsi="Helvetica Inserat" w:cs="Times New Roman"/>
      <w:sz w:val="24"/>
      <w:szCs w:val="24"/>
      <w:lang w:bidi="ar-SA"/>
    </w:rPr>
  </w:style>
  <w:style w:type="paragraph" w:customStyle="1" w:styleId="CM10">
    <w:name w:val="CM10"/>
    <w:basedOn w:val="Normal"/>
    <w:next w:val="Normal"/>
    <w:rsid w:val="005F2486"/>
    <w:pPr>
      <w:widowControl w:val="0"/>
      <w:autoSpaceDE w:val="0"/>
      <w:autoSpaceDN w:val="0"/>
      <w:bidi w:val="0"/>
      <w:adjustRightInd w:val="0"/>
      <w:spacing w:after="235" w:line="240" w:lineRule="auto"/>
    </w:pPr>
    <w:rPr>
      <w:rFonts w:ascii="Helvetica Inserat" w:eastAsia="Times New Roman" w:hAnsi="Helvetica Inserat" w:cs="Times New Roman"/>
      <w:sz w:val="24"/>
      <w:szCs w:val="24"/>
      <w:lang w:bidi="ar-SA"/>
    </w:rPr>
  </w:style>
  <w:style w:type="paragraph" w:customStyle="1" w:styleId="Default">
    <w:name w:val="Default"/>
    <w:rsid w:val="005F2486"/>
    <w:pPr>
      <w:widowControl w:val="0"/>
      <w:autoSpaceDE w:val="0"/>
      <w:autoSpaceDN w:val="0"/>
      <w:adjustRightInd w:val="0"/>
      <w:spacing w:after="0" w:line="240" w:lineRule="auto"/>
    </w:pPr>
    <w:rPr>
      <w:rFonts w:ascii="Helvetica Inserat" w:eastAsia="Times New Roman" w:hAnsi="Helvetica Inserat" w:cs="Helvetica Inserat"/>
      <w:color w:val="000000"/>
      <w:sz w:val="24"/>
      <w:szCs w:val="24"/>
      <w:lang w:bidi="ar-SA"/>
    </w:rPr>
  </w:style>
  <w:style w:type="paragraph" w:customStyle="1" w:styleId="CM2">
    <w:name w:val="CM2"/>
    <w:basedOn w:val="Default"/>
    <w:next w:val="Default"/>
    <w:rsid w:val="005F2486"/>
    <w:rPr>
      <w:rFonts w:cs="Times New Roman"/>
      <w:color w:val="auto"/>
    </w:rPr>
  </w:style>
  <w:style w:type="paragraph" w:customStyle="1" w:styleId="CM7">
    <w:name w:val="CM7"/>
    <w:basedOn w:val="Default"/>
    <w:next w:val="Default"/>
    <w:rsid w:val="005F2486"/>
    <w:pPr>
      <w:spacing w:line="236" w:lineRule="atLeast"/>
    </w:pPr>
    <w:rPr>
      <w:rFonts w:cs="Times New Roman"/>
      <w:color w:val="auto"/>
    </w:rPr>
  </w:style>
  <w:style w:type="paragraph" w:customStyle="1" w:styleId="CM4">
    <w:name w:val="CM4"/>
    <w:basedOn w:val="Default"/>
    <w:next w:val="Default"/>
    <w:rsid w:val="005F2486"/>
    <w:pPr>
      <w:spacing w:line="240" w:lineRule="atLeast"/>
    </w:pPr>
    <w:rPr>
      <w:rFonts w:cs="Times New Roman"/>
      <w:color w:val="auto"/>
    </w:rPr>
  </w:style>
  <w:style w:type="paragraph" w:styleId="CommentText">
    <w:name w:val="annotation text"/>
    <w:basedOn w:val="Normal"/>
    <w:link w:val="CommentTextChar"/>
    <w:uiPriority w:val="99"/>
    <w:rsid w:val="005F2486"/>
    <w:pPr>
      <w:bidi w:val="0"/>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rsid w:val="005F2486"/>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rsid w:val="005F2486"/>
    <w:rPr>
      <w:b/>
      <w:bCs/>
    </w:rPr>
  </w:style>
  <w:style w:type="character" w:customStyle="1" w:styleId="CommentSubjectChar">
    <w:name w:val="Comment Subject Char"/>
    <w:basedOn w:val="CommentTextChar"/>
    <w:link w:val="CommentSubject"/>
    <w:uiPriority w:val="99"/>
    <w:rsid w:val="005F2486"/>
    <w:rPr>
      <w:rFonts w:ascii="Times New Roman" w:eastAsia="Times New Roman" w:hAnsi="Times New Roman" w:cs="Times New Roman"/>
      <w:b/>
      <w:bCs/>
      <w:sz w:val="20"/>
      <w:szCs w:val="20"/>
    </w:rPr>
  </w:style>
  <w:style w:type="paragraph" w:customStyle="1" w:styleId="CM22">
    <w:name w:val="CM22"/>
    <w:basedOn w:val="Default"/>
    <w:next w:val="Default"/>
    <w:rsid w:val="005F2486"/>
    <w:pPr>
      <w:spacing w:line="280" w:lineRule="atLeast"/>
    </w:pPr>
    <w:rPr>
      <w:rFonts w:ascii="NNNAJC+Arial" w:hAnsi="NNNAJC+Arial" w:cs="Times New Roman"/>
      <w:color w:val="auto"/>
    </w:rPr>
  </w:style>
  <w:style w:type="paragraph" w:customStyle="1" w:styleId="CM17">
    <w:name w:val="CM17"/>
    <w:basedOn w:val="Default"/>
    <w:next w:val="Default"/>
    <w:rsid w:val="005F2486"/>
    <w:pPr>
      <w:spacing w:line="271" w:lineRule="atLeast"/>
    </w:pPr>
    <w:rPr>
      <w:rFonts w:ascii="NNNAJC+Arial" w:hAnsi="NNNAJC+Arial" w:cs="Times New Roman"/>
      <w:color w:val="auto"/>
    </w:rPr>
  </w:style>
  <w:style w:type="paragraph" w:customStyle="1" w:styleId="CM51">
    <w:name w:val="CM51"/>
    <w:basedOn w:val="Default"/>
    <w:next w:val="Default"/>
    <w:rsid w:val="005F2486"/>
    <w:pPr>
      <w:spacing w:after="350"/>
    </w:pPr>
    <w:rPr>
      <w:rFonts w:ascii="NNNAJC+Arial" w:hAnsi="NNNAJC+Arial" w:cs="Times New Roman"/>
      <w:color w:val="auto"/>
    </w:rPr>
  </w:style>
  <w:style w:type="paragraph" w:customStyle="1" w:styleId="CM37">
    <w:name w:val="CM37"/>
    <w:basedOn w:val="Default"/>
    <w:next w:val="Default"/>
    <w:rsid w:val="005F2486"/>
    <w:pPr>
      <w:spacing w:after="203"/>
    </w:pPr>
    <w:rPr>
      <w:rFonts w:ascii="NNNAJC+Arial" w:hAnsi="NNNAJC+Arial" w:cs="Times New Roman"/>
      <w:color w:val="auto"/>
    </w:rPr>
  </w:style>
  <w:style w:type="paragraph" w:customStyle="1" w:styleId="CM34">
    <w:name w:val="CM34"/>
    <w:basedOn w:val="Default"/>
    <w:next w:val="Default"/>
    <w:rsid w:val="005F2486"/>
    <w:pPr>
      <w:spacing w:after="110"/>
    </w:pPr>
    <w:rPr>
      <w:rFonts w:ascii="Arial" w:hAnsi="Arial" w:cs="Times New Roman"/>
      <w:color w:val="auto"/>
    </w:rPr>
  </w:style>
  <w:style w:type="character" w:customStyle="1" w:styleId="Heading8Char">
    <w:name w:val="Heading 8 Char"/>
    <w:basedOn w:val="DefaultParagraphFont"/>
    <w:link w:val="Heading8"/>
    <w:rsid w:val="005F2486"/>
    <w:rPr>
      <w:rFonts w:ascii="Calibri Light" w:eastAsia="Times New Roman" w:hAnsi="Calibri Light" w:cs="Times New Roman"/>
      <w:b/>
      <w:bCs/>
      <w:color w:val="44546A"/>
      <w:lang w:bidi="ar-SA"/>
    </w:rPr>
  </w:style>
  <w:style w:type="paragraph" w:customStyle="1" w:styleId="NoSpacing1">
    <w:name w:val="No Spacing1"/>
    <w:next w:val="NoSpacing"/>
    <w:link w:val="NoSpacingChar"/>
    <w:uiPriority w:val="1"/>
    <w:rsid w:val="005F2486"/>
    <w:pPr>
      <w:spacing w:after="0" w:line="240" w:lineRule="auto"/>
    </w:pPr>
    <w:rPr>
      <w:rFonts w:eastAsia="Times New Roman"/>
      <w:sz w:val="20"/>
      <w:szCs w:val="20"/>
      <w:lang w:bidi="ar-SA"/>
    </w:rPr>
  </w:style>
  <w:style w:type="character" w:customStyle="1" w:styleId="NoSpacingChar">
    <w:name w:val="No Spacing Char"/>
    <w:basedOn w:val="DefaultParagraphFont"/>
    <w:link w:val="NoSpacing1"/>
    <w:uiPriority w:val="1"/>
    <w:rsid w:val="005F2486"/>
    <w:rPr>
      <w:rFonts w:ascii="Calibri" w:eastAsia="Times New Roman" w:hAnsi="Calibri" w:cs="Arial"/>
      <w:lang w:bidi="ar-SA"/>
    </w:rPr>
  </w:style>
  <w:style w:type="table" w:customStyle="1" w:styleId="MediumShading1-Accent51">
    <w:name w:val="Medium Shading 1 - Accent 51"/>
    <w:basedOn w:val="TableNormal"/>
    <w:next w:val="MediumShading1-Accent5"/>
    <w:uiPriority w:val="63"/>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7295D2"/>
        <w:left w:val="single" w:sz="8" w:space="0" w:color="7295D2"/>
        <w:bottom w:val="single" w:sz="8" w:space="0" w:color="7295D2"/>
        <w:right w:val="single" w:sz="8" w:space="0" w:color="7295D2"/>
        <w:insideH w:val="single" w:sz="8" w:space="0" w:color="7295D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295D2"/>
          <w:left w:val="single" w:sz="8" w:space="0" w:color="7295D2"/>
          <w:bottom w:val="single" w:sz="8" w:space="0" w:color="7295D2"/>
          <w:right w:val="single" w:sz="8" w:space="0" w:color="7295D2"/>
          <w:insideH w:val="nil"/>
          <w:insideV w:val="nil"/>
        </w:tcBorders>
        <w:shd w:val="clear" w:color="auto" w:fill="4472C4"/>
      </w:tcPr>
    </w:tblStylePr>
    <w:tblStylePr w:type="lastRow">
      <w:pPr>
        <w:spacing w:before="0" w:after="0" w:line="240" w:lineRule="auto"/>
      </w:pPr>
      <w:rPr>
        <w:b/>
        <w:bCs/>
      </w:rPr>
      <w:tblPr/>
      <w:tcPr>
        <w:tcBorders>
          <w:top w:val="double" w:sz="6" w:space="0" w:color="7295D2"/>
          <w:left w:val="single" w:sz="8" w:space="0" w:color="7295D2"/>
          <w:bottom w:val="single" w:sz="8" w:space="0" w:color="7295D2"/>
          <w:right w:val="single" w:sz="8" w:space="0" w:color="7295D2"/>
          <w:insideH w:val="nil"/>
          <w:insideV w:val="nil"/>
        </w:tcBorders>
      </w:tcPr>
    </w:tblStylePr>
    <w:tblStylePr w:type="firstCol">
      <w:rPr>
        <w:b/>
        <w:bCs/>
      </w:rPr>
    </w:tblStylePr>
    <w:tblStylePr w:type="lastCol">
      <w:rPr>
        <w:b/>
        <w:bCs/>
      </w:rPr>
    </w:tblStylePr>
    <w:tblStylePr w:type="band1Vert">
      <w:tblPr/>
      <w:tcPr>
        <w:shd w:val="clear" w:color="auto" w:fill="D0DBF0"/>
      </w:tcPr>
    </w:tblStylePr>
    <w:tblStylePr w:type="band1Horz">
      <w:tblPr/>
      <w:tcPr>
        <w:tcBorders>
          <w:insideH w:val="nil"/>
          <w:insideV w:val="nil"/>
        </w:tcBorders>
        <w:shd w:val="clear" w:color="auto" w:fill="D0DBF0"/>
      </w:tcPr>
    </w:tblStylePr>
    <w:tblStylePr w:type="band2Horz">
      <w:tblPr/>
      <w:tcPr>
        <w:tcBorders>
          <w:insideH w:val="nil"/>
          <w:insideV w:val="nil"/>
        </w:tcBorders>
      </w:tcPr>
    </w:tblStylePr>
  </w:style>
  <w:style w:type="table" w:customStyle="1" w:styleId="LightGrid-Accent31">
    <w:name w:val="Light Grid - Accent 31"/>
    <w:basedOn w:val="TableNormal"/>
    <w:next w:val="LightGrid-Accent3"/>
    <w:uiPriority w:val="62"/>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table" w:customStyle="1" w:styleId="MediumList2-Accent31">
    <w:name w:val="Medium List 2 - Accent 31"/>
    <w:basedOn w:val="TableNormal"/>
    <w:next w:val="MediumList2-Accent3"/>
    <w:uiPriority w:val="66"/>
    <w:rsid w:val="005F2486"/>
    <w:pPr>
      <w:spacing w:after="120" w:line="264" w:lineRule="auto"/>
    </w:pPr>
    <w:rPr>
      <w:rFonts w:ascii="Calibri Light" w:eastAsia="Times New Roman" w:hAnsi="Calibri Light" w:cs="Times New Roman"/>
      <w:color w:val="000000"/>
      <w:sz w:val="20"/>
      <w:szCs w:val="20"/>
      <w:lang w:bidi="ar-SA"/>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rPr>
        <w:sz w:val="24"/>
        <w:szCs w:val="24"/>
      </w:rPr>
      <w:tblPr/>
      <w:tcPr>
        <w:tcBorders>
          <w:top w:val="nil"/>
          <w:left w:val="nil"/>
          <w:bottom w:val="single" w:sz="24" w:space="0" w:color="A5A5A5"/>
          <w:right w:val="nil"/>
          <w:insideH w:val="nil"/>
          <w:insideV w:val="nil"/>
        </w:tcBorders>
        <w:shd w:val="clear" w:color="auto" w:fill="FFFFFF"/>
      </w:tcPr>
    </w:tblStylePr>
    <w:tblStylePr w:type="lastRow">
      <w:tblPr/>
      <w:tcPr>
        <w:tcBorders>
          <w:top w:val="single" w:sz="8" w:space="0" w:color="A5A5A5"/>
          <w:left w:val="nil"/>
          <w:bottom w:val="nil"/>
          <w:right w:val="nil"/>
          <w:insideH w:val="nil"/>
          <w:insideV w:val="nil"/>
        </w:tcBorders>
        <w:shd w:val="clear" w:color="auto" w:fill="FFFFFF"/>
      </w:tcPr>
    </w:tblStylePr>
    <w:tblStylePr w:type="firstCol">
      <w:tblPr/>
      <w:tcPr>
        <w:tcBorders>
          <w:top w:val="nil"/>
          <w:left w:val="nil"/>
          <w:bottom w:val="nil"/>
          <w:right w:val="single" w:sz="8" w:space="0" w:color="A5A5A5"/>
          <w:insideH w:val="nil"/>
          <w:insideV w:val="nil"/>
        </w:tcBorders>
        <w:shd w:val="clear" w:color="auto" w:fill="FFFFFF"/>
      </w:tcPr>
    </w:tblStylePr>
    <w:tblStylePr w:type="lastCol">
      <w:tblPr/>
      <w:tcPr>
        <w:tcBorders>
          <w:top w:val="nil"/>
          <w:left w:val="single" w:sz="8" w:space="0" w:color="A5A5A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8E8E8"/>
      </w:tcPr>
    </w:tblStylePr>
    <w:tblStylePr w:type="band1Horz">
      <w:tblPr/>
      <w:tcPr>
        <w:tcBorders>
          <w:top w:val="nil"/>
          <w:bottom w:val="nil"/>
          <w:insideH w:val="nil"/>
          <w:insideV w:val="nil"/>
        </w:tcBorders>
        <w:shd w:val="clear" w:color="auto" w:fill="E8E8E8"/>
      </w:tcPr>
    </w:tblStylePr>
    <w:tblStylePr w:type="nwCell">
      <w:tblPr/>
      <w:tcPr>
        <w:shd w:val="clear" w:color="auto" w:fill="FFFFFF"/>
      </w:tcPr>
    </w:tblStylePr>
    <w:tblStylePr w:type="swCell">
      <w:tblPr/>
      <w:tcPr>
        <w:tcBorders>
          <w:top w:val="nil"/>
        </w:tcBorders>
      </w:tcPr>
    </w:tblStylePr>
  </w:style>
  <w:style w:type="table" w:customStyle="1" w:styleId="MediumList1-Accent61">
    <w:name w:val="Medium List 1 - Accent 61"/>
    <w:basedOn w:val="TableNormal"/>
    <w:next w:val="MediumList1-Accent6"/>
    <w:uiPriority w:val="65"/>
    <w:rsid w:val="005F2486"/>
    <w:pPr>
      <w:spacing w:after="120" w:line="264" w:lineRule="auto"/>
    </w:pPr>
    <w:rPr>
      <w:rFonts w:eastAsia="Times New Roman"/>
      <w:color w:val="000000"/>
      <w:sz w:val="20"/>
      <w:szCs w:val="20"/>
      <w:lang w:bidi="ar-SA"/>
    </w:rPr>
    <w:tblPr>
      <w:tblStyleRowBandSize w:val="1"/>
      <w:tblStyleColBandSize w:val="1"/>
      <w:tblInd w:w="0" w:type="dxa"/>
      <w:tblBorders>
        <w:top w:val="single" w:sz="8" w:space="0" w:color="70AD47"/>
        <w:bottom w:val="single" w:sz="8" w:space="0" w:color="70AD47"/>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70AD47"/>
        </w:tcBorders>
      </w:tcPr>
    </w:tblStylePr>
    <w:tblStylePr w:type="lastRow">
      <w:rPr>
        <w:b/>
        <w:bCs/>
        <w:color w:val="44546A"/>
      </w:rPr>
      <w:tblPr/>
      <w:tcPr>
        <w:tcBorders>
          <w:top w:val="single" w:sz="8" w:space="0" w:color="70AD47"/>
          <w:bottom w:val="single" w:sz="8" w:space="0" w:color="70AD47"/>
        </w:tcBorders>
      </w:tcPr>
    </w:tblStylePr>
    <w:tblStylePr w:type="firstCol">
      <w:rPr>
        <w:b/>
        <w:bCs/>
      </w:rPr>
    </w:tblStylePr>
    <w:tblStylePr w:type="lastCol">
      <w:rPr>
        <w:b/>
        <w:bCs/>
      </w:rPr>
      <w:tblPr/>
      <w:tcPr>
        <w:tcBorders>
          <w:top w:val="single" w:sz="8" w:space="0" w:color="70AD47"/>
          <w:bottom w:val="single" w:sz="8" w:space="0" w:color="70AD47"/>
        </w:tcBorders>
      </w:tcPr>
    </w:tblStylePr>
    <w:tblStylePr w:type="band1Vert">
      <w:tblPr/>
      <w:tcPr>
        <w:shd w:val="clear" w:color="auto" w:fill="DBEBD0"/>
      </w:tcPr>
    </w:tblStylePr>
    <w:tblStylePr w:type="band1Horz">
      <w:tblPr/>
      <w:tcPr>
        <w:shd w:val="clear" w:color="auto" w:fill="DBEBD0"/>
      </w:tcPr>
    </w:tblStylePr>
  </w:style>
  <w:style w:type="table" w:customStyle="1" w:styleId="LightList-Accent51">
    <w:name w:val="Light List - Accent 51"/>
    <w:basedOn w:val="TableNormal"/>
    <w:next w:val="LightList-Accent5"/>
    <w:uiPriority w:val="61"/>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4472C4"/>
        <w:left w:val="single" w:sz="8" w:space="0" w:color="4472C4"/>
        <w:bottom w:val="single" w:sz="8" w:space="0" w:color="4472C4"/>
        <w:right w:val="single" w:sz="8" w:space="0" w:color="4472C4"/>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numbering" w:customStyle="1" w:styleId="NoList11">
    <w:name w:val="No List11"/>
    <w:next w:val="NoList"/>
    <w:uiPriority w:val="99"/>
    <w:semiHidden/>
    <w:unhideWhenUsed/>
    <w:rsid w:val="005F2486"/>
  </w:style>
  <w:style w:type="paragraph" w:styleId="DocumentMap">
    <w:name w:val="Document Map"/>
    <w:basedOn w:val="Normal"/>
    <w:link w:val="DocumentMapChar"/>
    <w:uiPriority w:val="99"/>
    <w:unhideWhenUsed/>
    <w:rsid w:val="005F2486"/>
    <w:pPr>
      <w:bidi w:val="0"/>
      <w:spacing w:after="120" w:line="264" w:lineRule="auto"/>
    </w:pPr>
    <w:rPr>
      <w:rFonts w:ascii="Tahoma" w:eastAsia="Calibri" w:hAnsi="Tahoma" w:cs="Times New Roman"/>
      <w:sz w:val="16"/>
      <w:szCs w:val="16"/>
      <w:lang w:bidi="ar-SA"/>
    </w:rPr>
  </w:style>
  <w:style w:type="character" w:customStyle="1" w:styleId="DocumentMapChar">
    <w:name w:val="Document Map Char"/>
    <w:basedOn w:val="DefaultParagraphFont"/>
    <w:link w:val="DocumentMap"/>
    <w:uiPriority w:val="99"/>
    <w:rsid w:val="005F2486"/>
    <w:rPr>
      <w:rFonts w:ascii="Tahoma" w:eastAsia="Calibri" w:hAnsi="Tahoma" w:cs="Times New Roman"/>
      <w:sz w:val="16"/>
      <w:szCs w:val="16"/>
      <w:lang w:bidi="ar-SA"/>
    </w:rPr>
  </w:style>
  <w:style w:type="paragraph" w:styleId="TOC4">
    <w:name w:val="toc 4"/>
    <w:basedOn w:val="Normal"/>
    <w:next w:val="Normal"/>
    <w:autoRedefine/>
    <w:uiPriority w:val="39"/>
    <w:unhideWhenUsed/>
    <w:rsid w:val="00150186"/>
    <w:pPr>
      <w:bidi w:val="0"/>
      <w:spacing w:after="0" w:line="240" w:lineRule="auto"/>
      <w:ind w:left="397"/>
    </w:pPr>
    <w:rPr>
      <w:rFonts w:ascii="Times New Roman" w:eastAsia="Times New Roman" w:hAnsi="Times New Roman" w:cs="B Zar"/>
      <w:sz w:val="24"/>
      <w:szCs w:val="24"/>
      <w:lang w:bidi="ar-SA"/>
    </w:rPr>
  </w:style>
  <w:style w:type="paragraph" w:styleId="TOC5">
    <w:name w:val="toc 5"/>
    <w:basedOn w:val="Normal"/>
    <w:next w:val="Normal"/>
    <w:autoRedefine/>
    <w:uiPriority w:val="39"/>
    <w:unhideWhenUsed/>
    <w:rsid w:val="00CA3925"/>
    <w:pPr>
      <w:spacing w:after="100"/>
      <w:ind w:left="880"/>
    </w:pPr>
    <w:rPr>
      <w:rFonts w:ascii="Calibri" w:eastAsia="Times New Roman" w:hAnsi="Calibri" w:cs="B Zar"/>
      <w:sz w:val="24"/>
      <w:szCs w:val="24"/>
      <w:lang w:bidi="ar-SA"/>
      <w14:textOutline w14:w="5270" w14:cap="flat" w14:cmpd="sng" w14:algn="ctr">
        <w14:solidFill>
          <w14:schemeClr w14:val="accent1">
            <w14:shade w14:val="88000"/>
            <w14:satMod w14:val="110000"/>
          </w14:schemeClr>
        </w14:solidFill>
        <w14:prstDash w14:val="solid"/>
        <w14:round/>
      </w14:textOutline>
    </w:rPr>
  </w:style>
  <w:style w:type="paragraph" w:styleId="TOC6">
    <w:name w:val="toc 6"/>
    <w:basedOn w:val="Normal"/>
    <w:next w:val="Normal"/>
    <w:autoRedefine/>
    <w:uiPriority w:val="39"/>
    <w:unhideWhenUsed/>
    <w:rsid w:val="005F2486"/>
    <w:pPr>
      <w:bidi w:val="0"/>
      <w:spacing w:after="100"/>
      <w:ind w:left="1100"/>
    </w:pPr>
    <w:rPr>
      <w:rFonts w:ascii="Calibri" w:eastAsia="Times New Roman" w:hAnsi="Calibri" w:cs="Arial"/>
      <w:sz w:val="20"/>
      <w:szCs w:val="20"/>
      <w:lang w:bidi="ar-SA"/>
    </w:rPr>
  </w:style>
  <w:style w:type="paragraph" w:styleId="TOC7">
    <w:name w:val="toc 7"/>
    <w:basedOn w:val="Normal"/>
    <w:next w:val="Normal"/>
    <w:autoRedefine/>
    <w:uiPriority w:val="39"/>
    <w:unhideWhenUsed/>
    <w:rsid w:val="005F2486"/>
    <w:pPr>
      <w:bidi w:val="0"/>
      <w:spacing w:after="100"/>
      <w:ind w:left="1320"/>
    </w:pPr>
    <w:rPr>
      <w:rFonts w:ascii="Calibri" w:eastAsia="Times New Roman" w:hAnsi="Calibri" w:cs="Arial"/>
      <w:sz w:val="20"/>
      <w:szCs w:val="20"/>
      <w:lang w:bidi="ar-SA"/>
    </w:rPr>
  </w:style>
  <w:style w:type="paragraph" w:styleId="TOC8">
    <w:name w:val="toc 8"/>
    <w:basedOn w:val="Normal"/>
    <w:next w:val="Normal"/>
    <w:autoRedefine/>
    <w:uiPriority w:val="39"/>
    <w:unhideWhenUsed/>
    <w:rsid w:val="005F2486"/>
    <w:pPr>
      <w:bidi w:val="0"/>
      <w:spacing w:after="100"/>
      <w:ind w:left="1540"/>
    </w:pPr>
    <w:rPr>
      <w:rFonts w:ascii="Calibri" w:eastAsia="Times New Roman" w:hAnsi="Calibri" w:cs="Arial"/>
      <w:sz w:val="20"/>
      <w:szCs w:val="20"/>
      <w:lang w:bidi="ar-SA"/>
    </w:rPr>
  </w:style>
  <w:style w:type="paragraph" w:styleId="TOC9">
    <w:name w:val="toc 9"/>
    <w:basedOn w:val="Normal"/>
    <w:next w:val="Normal"/>
    <w:autoRedefine/>
    <w:uiPriority w:val="39"/>
    <w:unhideWhenUsed/>
    <w:rsid w:val="005F2486"/>
    <w:pPr>
      <w:bidi w:val="0"/>
      <w:spacing w:after="100"/>
      <w:ind w:left="1760"/>
    </w:pPr>
    <w:rPr>
      <w:rFonts w:ascii="Calibri" w:eastAsia="Times New Roman" w:hAnsi="Calibri" w:cs="Arial"/>
      <w:sz w:val="20"/>
      <w:szCs w:val="20"/>
      <w:lang w:bidi="ar-SA"/>
    </w:rPr>
  </w:style>
  <w:style w:type="table" w:customStyle="1" w:styleId="TableGrid1">
    <w:name w:val="Table Grid1"/>
    <w:basedOn w:val="TableNormal"/>
    <w:next w:val="TableGrid"/>
    <w:uiPriority w:val="59"/>
    <w:rsid w:val="005F2486"/>
    <w:pPr>
      <w:spacing w:after="120" w:line="264"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20">
    <w:name w:val="تیتر2"/>
    <w:basedOn w:val="ListParagraph"/>
    <w:link w:val="2Char"/>
    <w:rsid w:val="005F2486"/>
    <w:pPr>
      <w:bidi/>
      <w:spacing w:after="120"/>
      <w:ind w:left="0"/>
      <w:contextualSpacing/>
      <w:jc w:val="both"/>
      <w:outlineLvl w:val="1"/>
    </w:pPr>
    <w:rPr>
      <w:rFonts w:ascii="Calibri" w:eastAsia="Times New Roman" w:hAnsi="Calibri" w:cs="B Titr"/>
      <w:b/>
      <w:bCs/>
      <w:color w:val="000099"/>
      <w:sz w:val="28"/>
      <w:szCs w:val="20"/>
    </w:rPr>
  </w:style>
  <w:style w:type="paragraph" w:customStyle="1" w:styleId="a">
    <w:name w:val="تیتر ادارات"/>
    <w:basedOn w:val="Normal"/>
    <w:link w:val="Char"/>
    <w:rsid w:val="005F2486"/>
    <w:pPr>
      <w:jc w:val="both"/>
      <w:outlineLvl w:val="1"/>
    </w:pPr>
    <w:rPr>
      <w:rFonts w:ascii="Calibri" w:eastAsia="Calibri" w:hAnsi="Calibri" w:cs="B Titr"/>
      <w:b/>
      <w:bCs/>
      <w:color w:val="680000"/>
      <w:sz w:val="28"/>
      <w:szCs w:val="28"/>
    </w:rPr>
  </w:style>
  <w:style w:type="character" w:customStyle="1" w:styleId="ListParagraphChar">
    <w:name w:val="List Paragraph Char"/>
    <w:link w:val="ListParagraph"/>
    <w:uiPriority w:val="34"/>
    <w:rsid w:val="005F2486"/>
    <w:rPr>
      <w:rFonts w:ascii="Times New Roman" w:eastAsia="MS Mincho" w:hAnsi="Times New Roman" w:cs="Times New Roman"/>
      <w:sz w:val="24"/>
      <w:szCs w:val="24"/>
    </w:rPr>
  </w:style>
  <w:style w:type="character" w:customStyle="1" w:styleId="2Char">
    <w:name w:val="تیتر2 Char"/>
    <w:link w:val="20"/>
    <w:rsid w:val="005F2486"/>
    <w:rPr>
      <w:rFonts w:ascii="Calibri" w:eastAsia="Times New Roman" w:hAnsi="Calibri" w:cs="B Titr"/>
      <w:b/>
      <w:bCs/>
      <w:color w:val="000099"/>
      <w:sz w:val="28"/>
      <w:szCs w:val="20"/>
    </w:rPr>
  </w:style>
  <w:style w:type="paragraph" w:customStyle="1" w:styleId="a0">
    <w:name w:val="نمودار"/>
    <w:basedOn w:val="Normal"/>
    <w:link w:val="Char0"/>
    <w:rsid w:val="005F2486"/>
    <w:pPr>
      <w:jc w:val="center"/>
      <w:outlineLvl w:val="1"/>
    </w:pPr>
    <w:rPr>
      <w:rFonts w:ascii="Calibri" w:eastAsia="Calibri" w:hAnsi="Calibri" w:cs="B Zar"/>
      <w:b/>
      <w:bCs/>
      <w:sz w:val="20"/>
      <w:szCs w:val="20"/>
    </w:rPr>
  </w:style>
  <w:style w:type="character" w:customStyle="1" w:styleId="Char">
    <w:name w:val="تیتر ادارات Char"/>
    <w:link w:val="a"/>
    <w:rsid w:val="005F2486"/>
    <w:rPr>
      <w:rFonts w:ascii="Calibri" w:eastAsia="Calibri" w:hAnsi="Calibri" w:cs="B Titr"/>
      <w:b/>
      <w:bCs/>
      <w:color w:val="680000"/>
      <w:sz w:val="28"/>
      <w:szCs w:val="28"/>
    </w:rPr>
  </w:style>
  <w:style w:type="paragraph" w:customStyle="1" w:styleId="a1">
    <w:name w:val="نمودار و جدول"/>
    <w:basedOn w:val="a0"/>
    <w:link w:val="Char1"/>
    <w:rsid w:val="005F2486"/>
    <w:rPr>
      <w:rFonts w:cs="B Titr"/>
    </w:rPr>
  </w:style>
  <w:style w:type="character" w:customStyle="1" w:styleId="Char0">
    <w:name w:val="نمودار Char"/>
    <w:link w:val="a0"/>
    <w:rsid w:val="005F2486"/>
    <w:rPr>
      <w:rFonts w:ascii="Calibri" w:eastAsia="Calibri" w:hAnsi="Calibri" w:cs="B Zar"/>
      <w:b/>
      <w:bCs/>
      <w:sz w:val="20"/>
      <w:szCs w:val="20"/>
    </w:rPr>
  </w:style>
  <w:style w:type="character" w:styleId="LineNumber">
    <w:name w:val="line number"/>
    <w:basedOn w:val="DefaultParagraphFont"/>
    <w:uiPriority w:val="99"/>
    <w:unhideWhenUsed/>
    <w:rsid w:val="005F2486"/>
  </w:style>
  <w:style w:type="character" w:customStyle="1" w:styleId="Char1">
    <w:name w:val="نمودار و جدول Char"/>
    <w:link w:val="a1"/>
    <w:rsid w:val="005F2486"/>
    <w:rPr>
      <w:rFonts w:ascii="Calibri" w:eastAsia="Calibri" w:hAnsi="Calibri" w:cs="B Titr"/>
      <w:b/>
      <w:bCs/>
      <w:sz w:val="20"/>
      <w:szCs w:val="20"/>
    </w:rPr>
  </w:style>
  <w:style w:type="table" w:customStyle="1" w:styleId="LightShading1">
    <w:name w:val="Light Shading1"/>
    <w:basedOn w:val="TableNormal"/>
    <w:uiPriority w:val="60"/>
    <w:rsid w:val="005F2486"/>
    <w:pPr>
      <w:spacing w:after="120" w:line="264" w:lineRule="auto"/>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
    <w:name w:val="Light Shading - Accent 11"/>
    <w:basedOn w:val="TableNormal"/>
    <w:uiPriority w:val="60"/>
    <w:rsid w:val="005F2486"/>
    <w:pPr>
      <w:spacing w:after="120" w:line="264" w:lineRule="auto"/>
    </w:pPr>
    <w:rPr>
      <w:rFonts w:ascii="Calibri" w:eastAsia="Calibri"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ghtShading-Accent3">
    <w:name w:val="Light Shading Accent 3"/>
    <w:basedOn w:val="TableNormal"/>
    <w:uiPriority w:val="60"/>
    <w:rsid w:val="005F2486"/>
    <w:pPr>
      <w:spacing w:after="120" w:line="264" w:lineRule="auto"/>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ghtShading-Accent5">
    <w:name w:val="Light Shading Accent 5"/>
    <w:basedOn w:val="TableNormal"/>
    <w:uiPriority w:val="60"/>
    <w:rsid w:val="005F2486"/>
    <w:pPr>
      <w:spacing w:after="120" w:line="264" w:lineRule="auto"/>
    </w:pPr>
    <w:rPr>
      <w:rFonts w:ascii="Calibri" w:eastAsia="Calibri" w:hAnsi="Calibri" w:cs="Arial"/>
      <w:color w:val="31849B"/>
      <w:sz w:val="20"/>
      <w:szCs w:val="2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LightGrid-Accent2">
    <w:name w:val="Light Grid Accent 2"/>
    <w:basedOn w:val="TableNormal"/>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MediumShading1-Accent1">
    <w:name w:val="Medium Shading 1 Accent 1"/>
    <w:basedOn w:val="TableNormal"/>
    <w:uiPriority w:val="63"/>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LightList-Accent4">
    <w:name w:val="Light List Accent 4"/>
    <w:basedOn w:val="TableNormal"/>
    <w:uiPriority w:val="61"/>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LightGrid">
    <w:name w:val="Light Grid"/>
    <w:basedOn w:val="TableNormal"/>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MediumShading1-Accent2">
    <w:name w:val="Medium Shading 1 Accent 2"/>
    <w:basedOn w:val="TableNormal"/>
    <w:uiPriority w:val="63"/>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LightGrid-Accent21">
    <w:name w:val="Light Grid - Accent 21"/>
    <w:basedOn w:val="TableNormal"/>
    <w:next w:val="LightGrid-Accent2"/>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LightGrid-Accent1">
    <w:name w:val="Light Grid Accent 1"/>
    <w:basedOn w:val="TableNormal"/>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List-Accent3">
    <w:name w:val="Light List Accent 3"/>
    <w:basedOn w:val="TableNormal"/>
    <w:uiPriority w:val="61"/>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Accent511">
    <w:name w:val="Light List - Accent 511"/>
    <w:basedOn w:val="TableNormal"/>
    <w:next w:val="LightList-Accent5"/>
    <w:uiPriority w:val="61"/>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111">
    <w:name w:val="No List111"/>
    <w:next w:val="NoList"/>
    <w:uiPriority w:val="99"/>
    <w:semiHidden/>
    <w:unhideWhenUsed/>
    <w:rsid w:val="005F2486"/>
  </w:style>
  <w:style w:type="paragraph" w:styleId="FootnoteText">
    <w:name w:val="footnote text"/>
    <w:aliases w:val=" Char,Footnote Text3,Footnote Text41,Footnote Text211,Footnote Text Char Char Char311,Footnote Text Char Char Char41,Footnote Text311,Footnote Text Char Char Char4 Char Char1,Footnote Text23,Footnote Text221 Char Char"/>
    <w:basedOn w:val="Normal"/>
    <w:link w:val="FootnoteTextChar"/>
    <w:uiPriority w:val="99"/>
    <w:unhideWhenUsed/>
    <w:rsid w:val="005F2486"/>
    <w:pPr>
      <w:bidi w:val="0"/>
      <w:spacing w:after="120" w:line="264" w:lineRule="auto"/>
    </w:pPr>
    <w:rPr>
      <w:rFonts w:ascii="Calibri" w:eastAsia="Calibri" w:hAnsi="Calibri" w:cs="Arial"/>
      <w:sz w:val="20"/>
      <w:szCs w:val="20"/>
      <w:lang w:bidi="ar-SA"/>
    </w:rPr>
  </w:style>
  <w:style w:type="character" w:customStyle="1" w:styleId="FootnoteTextChar">
    <w:name w:val="Footnote Text Char"/>
    <w:aliases w:val=" Char Char,Footnote Text3 Char,Footnote Text41 Char,Footnote Text211 Char,Footnote Text Char Char Char311 Char,Footnote Text Char Char Char41 Char,Footnote Text311 Char,Footnote Text Char Char Char4 Char Char1 Char"/>
    <w:basedOn w:val="DefaultParagraphFont"/>
    <w:link w:val="FootnoteText"/>
    <w:uiPriority w:val="99"/>
    <w:rsid w:val="005F2486"/>
    <w:rPr>
      <w:rFonts w:ascii="Calibri" w:eastAsia="Calibri" w:hAnsi="Calibri" w:cs="Arial"/>
      <w:sz w:val="20"/>
      <w:szCs w:val="20"/>
      <w:lang w:bidi="ar-SA"/>
    </w:rPr>
  </w:style>
  <w:style w:type="character" w:styleId="FootnoteReference">
    <w:name w:val="footnote reference"/>
    <w:basedOn w:val="DefaultParagraphFont"/>
    <w:uiPriority w:val="99"/>
    <w:unhideWhenUsed/>
    <w:rsid w:val="005F2486"/>
    <w:rPr>
      <w:vertAlign w:val="superscript"/>
    </w:rPr>
  </w:style>
  <w:style w:type="table" w:customStyle="1" w:styleId="TableGrid11">
    <w:name w:val="Table Grid11"/>
    <w:basedOn w:val="TableNormal"/>
    <w:next w:val="TableGrid"/>
    <w:uiPriority w:val="59"/>
    <w:rsid w:val="005F2486"/>
    <w:pPr>
      <w:bidi/>
      <w:spacing w:after="120" w:line="264"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1">
    <w:name w:val="Light Grid - Accent 41"/>
    <w:basedOn w:val="TableNormal"/>
    <w:next w:val="LightGrid-Accent4"/>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42">
    <w:name w:val="Light Grid - Accent 42"/>
    <w:basedOn w:val="TableNormal"/>
    <w:next w:val="LightGrid-Accent4"/>
    <w:uiPriority w:val="62"/>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FFC000"/>
          <w:left w:val="single" w:sz="8" w:space="0" w:color="FFC000"/>
          <w:bottom w:val="single" w:sz="18" w:space="0" w:color="FFC000"/>
          <w:right w:val="single" w:sz="8" w:space="0" w:color="FFC000"/>
          <w:insideH w:val="nil"/>
          <w:insideV w:val="single" w:sz="8" w:space="0" w:color="FFC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FFC000"/>
          <w:left w:val="single" w:sz="8" w:space="0" w:color="FFC000"/>
          <w:bottom w:val="single" w:sz="8" w:space="0" w:color="FFC000"/>
          <w:right w:val="single" w:sz="8" w:space="0" w:color="FFC000"/>
          <w:insideH w:val="nil"/>
          <w:insideV w:val="single" w:sz="8" w:space="0" w:color="FFC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FFC000"/>
          <w:left w:val="single" w:sz="8" w:space="0" w:color="FFC000"/>
          <w:bottom w:val="single" w:sz="8" w:space="0" w:color="FFC000"/>
          <w:right w:val="single" w:sz="8" w:space="0" w:color="FFC000"/>
        </w:tcBorders>
      </w:tcPr>
    </w:tblStylePr>
    <w:tblStylePr w:type="band1Vert">
      <w:tblPr/>
      <w:tcPr>
        <w:tcBorders>
          <w:top w:val="single" w:sz="8" w:space="0" w:color="FFC000"/>
          <w:left w:val="single" w:sz="8" w:space="0" w:color="FFC000"/>
          <w:bottom w:val="single" w:sz="8" w:space="0" w:color="FFC000"/>
          <w:right w:val="single" w:sz="8" w:space="0" w:color="FFC000"/>
        </w:tcBorders>
        <w:shd w:val="clear" w:color="auto" w:fill="FFEFC0"/>
      </w:tcPr>
    </w:tblStylePr>
    <w:tblStylePr w:type="band1Horz">
      <w:tblPr/>
      <w:tcPr>
        <w:tcBorders>
          <w:top w:val="single" w:sz="8" w:space="0" w:color="FFC000"/>
          <w:left w:val="single" w:sz="8" w:space="0" w:color="FFC000"/>
          <w:bottom w:val="single" w:sz="8" w:space="0" w:color="FFC000"/>
          <w:right w:val="single" w:sz="8" w:space="0" w:color="FFC000"/>
          <w:insideV w:val="single" w:sz="8" w:space="0" w:color="FFC000"/>
        </w:tcBorders>
        <w:shd w:val="clear" w:color="auto" w:fill="FFEFC0"/>
      </w:tcPr>
    </w:tblStylePr>
    <w:tblStylePr w:type="band2Horz">
      <w:tblPr/>
      <w:tcPr>
        <w:tcBorders>
          <w:top w:val="single" w:sz="8" w:space="0" w:color="FFC000"/>
          <w:left w:val="single" w:sz="8" w:space="0" w:color="FFC000"/>
          <w:bottom w:val="single" w:sz="8" w:space="0" w:color="FFC000"/>
          <w:right w:val="single" w:sz="8" w:space="0" w:color="FFC000"/>
          <w:insideV w:val="single" w:sz="8" w:space="0" w:color="FFC000"/>
        </w:tcBorders>
      </w:tcPr>
    </w:tblStylePr>
  </w:style>
  <w:style w:type="table" w:customStyle="1" w:styleId="TableGrid111">
    <w:name w:val="Table Grid111"/>
    <w:basedOn w:val="TableNormal"/>
    <w:next w:val="TableGrid"/>
    <w:rsid w:val="005F2486"/>
    <w:pPr>
      <w:bidi/>
      <w:spacing w:after="120" w:line="264"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
    <w:name w:val="No List2"/>
    <w:next w:val="NoList"/>
    <w:uiPriority w:val="99"/>
    <w:semiHidden/>
    <w:unhideWhenUsed/>
    <w:rsid w:val="005F2486"/>
  </w:style>
  <w:style w:type="table" w:customStyle="1" w:styleId="TableGrid2">
    <w:name w:val="Table Grid2"/>
    <w:basedOn w:val="TableNormal"/>
    <w:next w:val="TableGrid"/>
    <w:uiPriority w:val="59"/>
    <w:rsid w:val="005F2486"/>
    <w:pPr>
      <w:spacing w:after="120" w:line="264"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List-Accent52">
    <w:name w:val="Light List - Accent 52"/>
    <w:basedOn w:val="TableNormal"/>
    <w:next w:val="LightList-Accent5"/>
    <w:uiPriority w:val="61"/>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12">
    <w:name w:val="No List12"/>
    <w:next w:val="NoList"/>
    <w:uiPriority w:val="99"/>
    <w:semiHidden/>
    <w:unhideWhenUsed/>
    <w:rsid w:val="005F2486"/>
  </w:style>
  <w:style w:type="table" w:customStyle="1" w:styleId="TableGrid12">
    <w:name w:val="Table Grid12"/>
    <w:basedOn w:val="TableNormal"/>
    <w:next w:val="TableGrid"/>
    <w:rsid w:val="005F2486"/>
    <w:pPr>
      <w:bidi/>
      <w:spacing w:after="120" w:line="264"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21">
    <w:name w:val="Light Grid - Accent 421"/>
    <w:basedOn w:val="TableNormal"/>
    <w:next w:val="LightGrid-Accent4"/>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11">
    <w:name w:val="Light Grid - Accent 11"/>
    <w:basedOn w:val="TableNormal"/>
    <w:uiPriority w:val="62"/>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paragraph" w:customStyle="1" w:styleId="a2">
    <w:name w:val="فازها"/>
    <w:basedOn w:val="Normal"/>
    <w:link w:val="Char2"/>
    <w:rsid w:val="005F2486"/>
    <w:pPr>
      <w:bidi w:val="0"/>
      <w:spacing w:after="120" w:line="360" w:lineRule="auto"/>
      <w:jc w:val="center"/>
    </w:pPr>
    <w:rPr>
      <w:rFonts w:eastAsia="Times New Roman" w:cs="B Titr"/>
      <w:b/>
      <w:bCs/>
      <w:color w:val="C45911"/>
      <w:sz w:val="24"/>
      <w:szCs w:val="40"/>
      <w:u w:val="single"/>
      <w:lang w:bidi="ar-SA"/>
    </w:rPr>
  </w:style>
  <w:style w:type="paragraph" w:customStyle="1" w:styleId="1-1">
    <w:name w:val="1-1"/>
    <w:basedOn w:val="ListParagraph"/>
    <w:link w:val="1-1Char"/>
    <w:rsid w:val="005F2486"/>
    <w:pPr>
      <w:numPr>
        <w:ilvl w:val="1"/>
        <w:numId w:val="12"/>
      </w:numPr>
      <w:bidi/>
      <w:spacing w:line="360" w:lineRule="auto"/>
      <w:ind w:left="696"/>
      <w:contextualSpacing/>
    </w:pPr>
    <w:rPr>
      <w:rFonts w:ascii="Calibri" w:eastAsia="Times New Roman" w:hAnsi="Calibri" w:cs="B Titr"/>
      <w:b/>
      <w:bCs/>
      <w:color w:val="3C219F"/>
      <w:lang w:bidi="ar-SA"/>
    </w:rPr>
  </w:style>
  <w:style w:type="character" w:customStyle="1" w:styleId="Char2">
    <w:name w:val="فازها Char"/>
    <w:basedOn w:val="DefaultParagraphFont"/>
    <w:link w:val="a2"/>
    <w:rsid w:val="005F2486"/>
    <w:rPr>
      <w:rFonts w:eastAsia="Times New Roman" w:cs="B Titr"/>
      <w:b/>
      <w:bCs/>
      <w:color w:val="C45911"/>
      <w:sz w:val="24"/>
      <w:szCs w:val="40"/>
      <w:u w:val="single"/>
      <w:lang w:bidi="ar-SA"/>
    </w:rPr>
  </w:style>
  <w:style w:type="character" w:customStyle="1" w:styleId="1-1Char">
    <w:name w:val="1-1 Char"/>
    <w:basedOn w:val="ListParagraphChar"/>
    <w:link w:val="1-1"/>
    <w:rsid w:val="005F2486"/>
    <w:rPr>
      <w:rFonts w:ascii="Calibri" w:eastAsia="Times New Roman" w:hAnsi="Calibri" w:cs="B Titr"/>
      <w:b/>
      <w:bCs/>
      <w:color w:val="3C219F"/>
      <w:sz w:val="24"/>
      <w:szCs w:val="24"/>
      <w:lang w:bidi="ar-SA"/>
    </w:rPr>
  </w:style>
  <w:style w:type="paragraph" w:customStyle="1" w:styleId="a3">
    <w:name w:val="جدول شماره ..."/>
    <w:basedOn w:val="Normal"/>
    <w:link w:val="Char3"/>
    <w:rsid w:val="005F2486"/>
    <w:pPr>
      <w:spacing w:after="120" w:line="264" w:lineRule="auto"/>
      <w:jc w:val="center"/>
    </w:pPr>
    <w:rPr>
      <w:rFonts w:eastAsia="Times New Roman" w:cs="B Nazanin"/>
      <w:b/>
      <w:bCs/>
      <w:sz w:val="18"/>
      <w:szCs w:val="24"/>
    </w:rPr>
  </w:style>
  <w:style w:type="paragraph" w:customStyle="1" w:styleId="a4">
    <w:name w:val="جدول شماره ."/>
    <w:basedOn w:val="a3"/>
    <w:link w:val="Char4"/>
    <w:rsid w:val="005F2486"/>
  </w:style>
  <w:style w:type="character" w:customStyle="1" w:styleId="Char3">
    <w:name w:val="جدول شماره ... Char"/>
    <w:basedOn w:val="DefaultParagraphFont"/>
    <w:link w:val="a3"/>
    <w:rsid w:val="005F2486"/>
    <w:rPr>
      <w:rFonts w:eastAsia="Times New Roman" w:cs="B Nazanin"/>
      <w:b/>
      <w:bCs/>
      <w:sz w:val="18"/>
      <w:szCs w:val="24"/>
    </w:rPr>
  </w:style>
  <w:style w:type="paragraph" w:customStyle="1" w:styleId="a5">
    <w:name w:val="جداول"/>
    <w:basedOn w:val="a4"/>
    <w:link w:val="Char5"/>
    <w:rsid w:val="005F2486"/>
  </w:style>
  <w:style w:type="character" w:customStyle="1" w:styleId="Char4">
    <w:name w:val="جدول شماره . Char"/>
    <w:basedOn w:val="Char3"/>
    <w:link w:val="a4"/>
    <w:rsid w:val="005F2486"/>
    <w:rPr>
      <w:rFonts w:eastAsia="Times New Roman" w:cs="B Nazanin"/>
      <w:b/>
      <w:bCs/>
      <w:sz w:val="18"/>
      <w:szCs w:val="24"/>
    </w:rPr>
  </w:style>
  <w:style w:type="paragraph" w:customStyle="1" w:styleId="a6">
    <w:name w:val="جدول"/>
    <w:basedOn w:val="a5"/>
    <w:link w:val="Char6"/>
    <w:rsid w:val="005F2486"/>
  </w:style>
  <w:style w:type="character" w:customStyle="1" w:styleId="Char5">
    <w:name w:val="جداول Char"/>
    <w:basedOn w:val="Char4"/>
    <w:link w:val="a5"/>
    <w:rsid w:val="005F2486"/>
    <w:rPr>
      <w:rFonts w:eastAsia="Times New Roman" w:cs="B Nazanin"/>
      <w:b/>
      <w:bCs/>
      <w:sz w:val="18"/>
      <w:szCs w:val="24"/>
    </w:rPr>
  </w:style>
  <w:style w:type="character" w:customStyle="1" w:styleId="Char6">
    <w:name w:val="جدول Char"/>
    <w:basedOn w:val="Char5"/>
    <w:link w:val="a6"/>
    <w:rsid w:val="005F2486"/>
    <w:rPr>
      <w:rFonts w:eastAsia="Times New Roman" w:cs="B Nazanin"/>
      <w:b/>
      <w:bCs/>
      <w:sz w:val="18"/>
      <w:szCs w:val="24"/>
    </w:rPr>
  </w:style>
  <w:style w:type="table" w:customStyle="1" w:styleId="LightGrid-Accent12">
    <w:name w:val="Light Grid - Accent 12"/>
    <w:basedOn w:val="TableNormal"/>
    <w:uiPriority w:val="62"/>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paragraph" w:customStyle="1" w:styleId="1">
    <w:name w:val="تیتر1"/>
    <w:basedOn w:val="20"/>
    <w:link w:val="1Char"/>
    <w:rsid w:val="005F2486"/>
    <w:pPr>
      <w:jc w:val="center"/>
    </w:pPr>
    <w:rPr>
      <w:sz w:val="36"/>
      <w:szCs w:val="36"/>
    </w:rPr>
  </w:style>
  <w:style w:type="paragraph" w:customStyle="1" w:styleId="21">
    <w:name w:val="تیتر 2"/>
    <w:basedOn w:val="Heading2"/>
    <w:link w:val="2Char0"/>
    <w:rsid w:val="005F2486"/>
    <w:pPr>
      <w:keepLines/>
      <w:spacing w:before="80"/>
      <w:ind w:right="90"/>
    </w:pPr>
    <w:rPr>
      <w:rFonts w:ascii="Calibri Light" w:hAnsi="Calibri Light" w:cs="B Titr"/>
      <w:b w:val="0"/>
      <w:bCs w:val="0"/>
      <w:sz w:val="28"/>
      <w:u w:val="single"/>
    </w:rPr>
  </w:style>
  <w:style w:type="character" w:customStyle="1" w:styleId="1Char">
    <w:name w:val="تیتر1 Char"/>
    <w:basedOn w:val="2Char"/>
    <w:link w:val="1"/>
    <w:rsid w:val="005F2486"/>
    <w:rPr>
      <w:rFonts w:ascii="Calibri" w:eastAsia="Times New Roman" w:hAnsi="Calibri" w:cs="B Titr"/>
      <w:b/>
      <w:bCs/>
      <w:color w:val="000099"/>
      <w:sz w:val="36"/>
      <w:szCs w:val="36"/>
    </w:rPr>
  </w:style>
  <w:style w:type="paragraph" w:customStyle="1" w:styleId="10">
    <w:name w:val="سرتیتر1"/>
    <w:basedOn w:val="21"/>
    <w:link w:val="1Char0"/>
    <w:rsid w:val="005F2486"/>
    <w:rPr>
      <w:sz w:val="40"/>
      <w:szCs w:val="40"/>
      <w14:shadow w14:blurRad="50800" w14:dist="38100" w14:dir="2700000" w14:sx="100000" w14:sy="100000" w14:kx="0" w14:ky="0" w14:algn="tl">
        <w14:srgbClr w14:val="000000">
          <w14:alpha w14:val="60000"/>
        </w14:srgbClr>
      </w14:shadow>
    </w:rPr>
  </w:style>
  <w:style w:type="character" w:customStyle="1" w:styleId="2Char0">
    <w:name w:val="تیتر 2 Char"/>
    <w:basedOn w:val="Heading2Char"/>
    <w:link w:val="21"/>
    <w:rsid w:val="005F2486"/>
    <w:rPr>
      <w:rFonts w:ascii="Calibri Light" w:eastAsia="Times New Roman" w:hAnsi="Calibri Light" w:cs="B Titr"/>
      <w:b w:val="0"/>
      <w:bCs w:val="0"/>
      <w:color w:val="C00000"/>
      <w:sz w:val="28"/>
      <w:szCs w:val="28"/>
      <w:u w:val="single"/>
    </w:rPr>
  </w:style>
  <w:style w:type="paragraph" w:customStyle="1" w:styleId="3">
    <w:name w:val="سرتیتر3"/>
    <w:basedOn w:val="1-1"/>
    <w:link w:val="3Char"/>
    <w:rsid w:val="005F2486"/>
  </w:style>
  <w:style w:type="character" w:customStyle="1" w:styleId="1Char0">
    <w:name w:val="سرتیتر1 Char"/>
    <w:basedOn w:val="2Char0"/>
    <w:link w:val="10"/>
    <w:rsid w:val="005F2486"/>
    <w:rPr>
      <w:rFonts w:ascii="Calibri Light" w:eastAsia="Times New Roman" w:hAnsi="Calibri Light" w:cs="B Titr"/>
      <w:b w:val="0"/>
      <w:bCs w:val="0"/>
      <w:color w:val="C00000"/>
      <w:sz w:val="40"/>
      <w:szCs w:val="40"/>
      <w:u w:val="single"/>
      <w14:shadow w14:blurRad="50800" w14:dist="38100" w14:dir="2700000" w14:sx="100000" w14:sy="100000" w14:kx="0" w14:ky="0" w14:algn="tl">
        <w14:srgbClr w14:val="000000">
          <w14:alpha w14:val="60000"/>
        </w14:srgbClr>
      </w14:shadow>
    </w:rPr>
  </w:style>
  <w:style w:type="character" w:customStyle="1" w:styleId="3Char">
    <w:name w:val="سرتیتر3 Char"/>
    <w:basedOn w:val="1-1Char"/>
    <w:link w:val="3"/>
    <w:rsid w:val="005F2486"/>
    <w:rPr>
      <w:rFonts w:ascii="Calibri" w:eastAsia="Times New Roman" w:hAnsi="Calibri" w:cs="B Titr"/>
      <w:b/>
      <w:bCs/>
      <w:color w:val="3C219F"/>
      <w:sz w:val="24"/>
      <w:szCs w:val="24"/>
      <w:lang w:bidi="ar-SA"/>
    </w:rPr>
  </w:style>
  <w:style w:type="table" w:customStyle="1" w:styleId="LightGrid-Accent13">
    <w:name w:val="Light Grid - Accent 13"/>
    <w:basedOn w:val="TableNormal"/>
    <w:uiPriority w:val="62"/>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character" w:styleId="PlaceholderText">
    <w:name w:val="Placeholder Text"/>
    <w:basedOn w:val="DefaultParagraphFont"/>
    <w:uiPriority w:val="99"/>
    <w:semiHidden/>
    <w:rsid w:val="005F2486"/>
    <w:rPr>
      <w:color w:val="808080"/>
    </w:rPr>
  </w:style>
  <w:style w:type="table" w:customStyle="1" w:styleId="LightList-Accent21">
    <w:name w:val="Light List - Accent 21"/>
    <w:basedOn w:val="TableNormal"/>
    <w:next w:val="LightList-Accent2"/>
    <w:uiPriority w:val="61"/>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ED7D31"/>
        <w:left w:val="single" w:sz="8" w:space="0" w:color="ED7D31"/>
        <w:bottom w:val="single" w:sz="8" w:space="0" w:color="ED7D31"/>
        <w:right w:val="single" w:sz="8" w:space="0" w:color="ED7D31"/>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paragraph" w:customStyle="1" w:styleId="xl66">
    <w:name w:val="xl66"/>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24"/>
      <w:szCs w:val="24"/>
      <w:lang w:bidi="ar-SA"/>
    </w:rPr>
  </w:style>
  <w:style w:type="paragraph" w:customStyle="1" w:styleId="xl67">
    <w:name w:val="xl67"/>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paragraph" w:customStyle="1" w:styleId="xl68">
    <w:name w:val="xl68"/>
    <w:basedOn w:val="Normal"/>
    <w:rsid w:val="005F2486"/>
    <w:pPr>
      <w:pBdr>
        <w:top w:val="single" w:sz="12" w:space="0" w:color="009644"/>
        <w:left w:val="single" w:sz="12" w:space="0" w:color="009644"/>
        <w:bottom w:val="single" w:sz="12" w:space="0" w:color="009644"/>
        <w:right w:val="single" w:sz="12" w:space="0" w:color="009644"/>
      </w:pBdr>
      <w:shd w:val="clear" w:color="000000" w:fill="FFFFFF"/>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paragraph" w:customStyle="1" w:styleId="xl69">
    <w:name w:val="xl69"/>
    <w:basedOn w:val="Normal"/>
    <w:rsid w:val="005F2486"/>
    <w:pPr>
      <w:pBdr>
        <w:top w:val="single" w:sz="12" w:space="0" w:color="009644"/>
        <w:left w:val="single" w:sz="12" w:space="0" w:color="009644"/>
        <w:bottom w:val="single" w:sz="12" w:space="0" w:color="009644"/>
        <w:right w:val="single" w:sz="12" w:space="0" w:color="009644"/>
      </w:pBdr>
      <w:shd w:val="clear" w:color="000000" w:fill="FFFF00"/>
      <w:bidi w:val="0"/>
      <w:spacing w:before="100" w:beforeAutospacing="1" w:after="100" w:afterAutospacing="1" w:line="264" w:lineRule="auto"/>
      <w:jc w:val="center"/>
      <w:textAlignment w:val="center"/>
    </w:pPr>
    <w:rPr>
      <w:rFonts w:ascii="Times New Roman" w:eastAsia="Times New Roman" w:hAnsi="Times New Roman" w:cs="B Nazanin"/>
      <w:sz w:val="24"/>
      <w:szCs w:val="24"/>
      <w:lang w:bidi="ar-SA"/>
    </w:rPr>
  </w:style>
  <w:style w:type="paragraph" w:customStyle="1" w:styleId="xl70">
    <w:name w:val="xl70"/>
    <w:basedOn w:val="Normal"/>
    <w:rsid w:val="005F2486"/>
    <w:pPr>
      <w:pBdr>
        <w:top w:val="single" w:sz="12" w:space="0" w:color="009644"/>
        <w:left w:val="single" w:sz="12" w:space="0" w:color="009644"/>
        <w:bottom w:val="single" w:sz="12" w:space="0" w:color="009644"/>
      </w:pBdr>
      <w:shd w:val="clear" w:color="000000" w:fill="FFFF00"/>
      <w:bidi w:val="0"/>
      <w:spacing w:before="100" w:beforeAutospacing="1" w:after="100" w:afterAutospacing="1" w:line="264" w:lineRule="auto"/>
      <w:jc w:val="center"/>
      <w:textAlignment w:val="center"/>
    </w:pPr>
    <w:rPr>
      <w:rFonts w:ascii="Times New Roman" w:eastAsia="Times New Roman" w:hAnsi="Times New Roman" w:cs="B Titr"/>
      <w:b/>
      <w:bCs/>
      <w:sz w:val="32"/>
      <w:szCs w:val="32"/>
      <w:lang w:bidi="ar-SA"/>
    </w:rPr>
  </w:style>
  <w:style w:type="paragraph" w:customStyle="1" w:styleId="xl71">
    <w:name w:val="xl71"/>
    <w:basedOn w:val="Normal"/>
    <w:rsid w:val="005F2486"/>
    <w:pPr>
      <w:bidi w:val="0"/>
      <w:spacing w:before="100" w:beforeAutospacing="1" w:after="100" w:afterAutospacing="1" w:line="264" w:lineRule="auto"/>
    </w:pPr>
    <w:rPr>
      <w:rFonts w:ascii="Times New Roman" w:eastAsia="Times New Roman" w:hAnsi="Times New Roman" w:cs="Times New Roman"/>
      <w:sz w:val="28"/>
      <w:szCs w:val="28"/>
      <w:lang w:bidi="ar-SA"/>
    </w:rPr>
  </w:style>
  <w:style w:type="paragraph" w:customStyle="1" w:styleId="xl72">
    <w:name w:val="xl72"/>
    <w:basedOn w:val="Normal"/>
    <w:rsid w:val="005F2486"/>
    <w:pPr>
      <w:pBdr>
        <w:top w:val="single" w:sz="12" w:space="0" w:color="009644"/>
        <w:left w:val="single" w:sz="12" w:space="0" w:color="009644"/>
        <w:bottom w:val="single" w:sz="12" w:space="0" w:color="009644"/>
      </w:pBdr>
      <w:shd w:val="clear" w:color="000000" w:fill="FFFF00"/>
      <w:bidi w:val="0"/>
      <w:spacing w:before="100" w:beforeAutospacing="1" w:after="100" w:afterAutospacing="1" w:line="264" w:lineRule="auto"/>
      <w:jc w:val="center"/>
      <w:textAlignment w:val="center"/>
    </w:pPr>
    <w:rPr>
      <w:rFonts w:ascii="Times New Roman" w:eastAsia="Times New Roman" w:hAnsi="Times New Roman" w:cs="B Nazanin"/>
      <w:sz w:val="28"/>
      <w:szCs w:val="28"/>
      <w:lang w:bidi="ar-SA"/>
    </w:rPr>
  </w:style>
  <w:style w:type="paragraph" w:customStyle="1" w:styleId="xl73">
    <w:name w:val="xl73"/>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28"/>
      <w:szCs w:val="28"/>
      <w:lang w:bidi="ar-SA"/>
    </w:rPr>
  </w:style>
  <w:style w:type="paragraph" w:customStyle="1" w:styleId="xl74">
    <w:name w:val="xl74"/>
    <w:basedOn w:val="Normal"/>
    <w:rsid w:val="005F2486"/>
    <w:pPr>
      <w:pBdr>
        <w:top w:val="single" w:sz="12" w:space="0" w:color="009644"/>
        <w:left w:val="single" w:sz="12" w:space="0" w:color="009644"/>
        <w:bottom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28"/>
      <w:szCs w:val="28"/>
      <w:lang w:bidi="ar-SA"/>
    </w:rPr>
  </w:style>
  <w:style w:type="paragraph" w:customStyle="1" w:styleId="xl75">
    <w:name w:val="xl75"/>
    <w:basedOn w:val="Normal"/>
    <w:rsid w:val="005F2486"/>
    <w:pPr>
      <w:pBdr>
        <w:top w:val="single" w:sz="12" w:space="0" w:color="009644"/>
        <w:left w:val="single" w:sz="12" w:space="0" w:color="009644"/>
        <w:bottom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paragraph" w:customStyle="1" w:styleId="xl76">
    <w:name w:val="xl76"/>
    <w:basedOn w:val="Normal"/>
    <w:rsid w:val="005F2486"/>
    <w:pPr>
      <w:pBdr>
        <w:top w:val="single" w:sz="12" w:space="0" w:color="009644"/>
        <w:left w:val="single" w:sz="12" w:space="0" w:color="009644"/>
        <w:bottom w:val="single" w:sz="12" w:space="0" w:color="009644"/>
      </w:pBdr>
      <w:shd w:val="clear" w:color="000000" w:fill="FFFFFF"/>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paragraph" w:customStyle="1" w:styleId="xl77">
    <w:name w:val="xl77"/>
    <w:basedOn w:val="Normal"/>
    <w:rsid w:val="005F2486"/>
    <w:pPr>
      <w:bidi w:val="0"/>
      <w:spacing w:before="100" w:beforeAutospacing="1" w:after="100" w:afterAutospacing="1" w:line="264" w:lineRule="auto"/>
      <w:jc w:val="center"/>
    </w:pPr>
    <w:rPr>
      <w:rFonts w:ascii="Times New Roman" w:eastAsia="Times New Roman" w:hAnsi="Times New Roman" w:cs="Times New Roman"/>
      <w:sz w:val="32"/>
      <w:szCs w:val="32"/>
      <w:lang w:bidi="ar-SA"/>
    </w:rPr>
  </w:style>
  <w:style w:type="paragraph" w:customStyle="1" w:styleId="xl78">
    <w:name w:val="xl78"/>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color w:val="FF0000"/>
      <w:sz w:val="24"/>
      <w:szCs w:val="24"/>
      <w:lang w:bidi="ar-SA"/>
    </w:rPr>
  </w:style>
  <w:style w:type="paragraph" w:customStyle="1" w:styleId="xl79">
    <w:name w:val="xl79"/>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color w:val="FF0000"/>
      <w:sz w:val="28"/>
      <w:szCs w:val="28"/>
      <w:lang w:bidi="ar-SA"/>
    </w:rPr>
  </w:style>
  <w:style w:type="paragraph" w:customStyle="1" w:styleId="xl80">
    <w:name w:val="xl80"/>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color w:val="FF0000"/>
      <w:sz w:val="32"/>
      <w:szCs w:val="32"/>
      <w:lang w:bidi="ar-SA"/>
    </w:rPr>
  </w:style>
  <w:style w:type="paragraph" w:customStyle="1" w:styleId="xl81">
    <w:name w:val="xl81"/>
    <w:basedOn w:val="Normal"/>
    <w:rsid w:val="005F2486"/>
    <w:pPr>
      <w:pBdr>
        <w:top w:val="single" w:sz="12" w:space="0" w:color="009644"/>
        <w:left w:val="single" w:sz="12" w:space="0" w:color="009644"/>
        <w:bottom w:val="single" w:sz="12" w:space="0" w:color="009644"/>
        <w:right w:val="single" w:sz="12" w:space="0" w:color="009644"/>
      </w:pBdr>
      <w:shd w:val="clear" w:color="000000" w:fill="FFFFFF"/>
      <w:bidi w:val="0"/>
      <w:spacing w:before="100" w:beforeAutospacing="1" w:after="100" w:afterAutospacing="1" w:line="264" w:lineRule="auto"/>
      <w:jc w:val="center"/>
      <w:textAlignment w:val="center"/>
    </w:pPr>
    <w:rPr>
      <w:rFonts w:ascii="Times New Roman" w:eastAsia="Times New Roman" w:hAnsi="Times New Roman" w:cs="B Nazanin"/>
      <w:color w:val="FF0000"/>
      <w:sz w:val="32"/>
      <w:szCs w:val="32"/>
      <w:lang w:bidi="ar-SA"/>
    </w:rPr>
  </w:style>
  <w:style w:type="paragraph" w:customStyle="1" w:styleId="xl82">
    <w:name w:val="xl82"/>
    <w:basedOn w:val="Normal"/>
    <w:rsid w:val="005F2486"/>
    <w:pPr>
      <w:bidi w:val="0"/>
      <w:spacing w:before="100" w:beforeAutospacing="1" w:after="100" w:afterAutospacing="1" w:line="264" w:lineRule="auto"/>
    </w:pPr>
    <w:rPr>
      <w:rFonts w:ascii="Times New Roman" w:eastAsia="Times New Roman" w:hAnsi="Times New Roman" w:cs="Times New Roman"/>
      <w:color w:val="FF0000"/>
      <w:sz w:val="24"/>
      <w:szCs w:val="24"/>
      <w:lang w:bidi="ar-SA"/>
    </w:rPr>
  </w:style>
  <w:style w:type="paragraph" w:customStyle="1" w:styleId="xl83">
    <w:name w:val="xl83"/>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24"/>
      <w:szCs w:val="24"/>
      <w:lang w:bidi="ar-SA"/>
    </w:rPr>
  </w:style>
  <w:style w:type="numbering" w:customStyle="1" w:styleId="NoList3">
    <w:name w:val="No List3"/>
    <w:next w:val="NoList"/>
    <w:uiPriority w:val="99"/>
    <w:semiHidden/>
    <w:unhideWhenUsed/>
    <w:rsid w:val="005F2486"/>
  </w:style>
  <w:style w:type="paragraph" w:customStyle="1" w:styleId="xl84">
    <w:name w:val="xl84"/>
    <w:basedOn w:val="Normal"/>
    <w:rsid w:val="005F2486"/>
    <w:pPr>
      <w:pBdr>
        <w:top w:val="single" w:sz="12" w:space="0" w:color="009644"/>
        <w:left w:val="single" w:sz="12" w:space="0" w:color="009644"/>
        <w:bottom w:val="single" w:sz="12" w:space="0" w:color="009644"/>
      </w:pBdr>
      <w:shd w:val="clear" w:color="000000" w:fill="FFFF00"/>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paragraph" w:customStyle="1" w:styleId="xl85">
    <w:name w:val="xl85"/>
    <w:basedOn w:val="Normal"/>
    <w:rsid w:val="005F2486"/>
    <w:pPr>
      <w:pBdr>
        <w:top w:val="single" w:sz="12" w:space="0" w:color="009644"/>
        <w:bottom w:val="single" w:sz="12" w:space="0" w:color="009644"/>
        <w:right w:val="single" w:sz="12" w:space="0" w:color="009644"/>
      </w:pBdr>
      <w:shd w:val="clear" w:color="000000" w:fill="FFFF00"/>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table" w:customStyle="1" w:styleId="LightShading-Accent51">
    <w:name w:val="Light Shading - Accent 51"/>
    <w:basedOn w:val="TableNormal"/>
    <w:next w:val="LightShading-Accent5"/>
    <w:uiPriority w:val="60"/>
    <w:rsid w:val="005F2486"/>
    <w:pPr>
      <w:spacing w:after="120" w:line="264" w:lineRule="auto"/>
    </w:pPr>
    <w:rPr>
      <w:rFonts w:ascii="Calibri" w:eastAsia="Calibri" w:hAnsi="Calibri" w:cs="Arial"/>
      <w:color w:val="31849B"/>
      <w:sz w:val="20"/>
      <w:szCs w:val="2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numbering" w:customStyle="1" w:styleId="NoList4">
    <w:name w:val="No List4"/>
    <w:next w:val="NoList"/>
    <w:uiPriority w:val="99"/>
    <w:semiHidden/>
    <w:unhideWhenUsed/>
    <w:rsid w:val="005F2486"/>
  </w:style>
  <w:style w:type="table" w:customStyle="1" w:styleId="LightShading-Accent52">
    <w:name w:val="Light Shading - Accent 52"/>
    <w:basedOn w:val="TableNormal"/>
    <w:next w:val="LightShading-Accent5"/>
    <w:uiPriority w:val="60"/>
    <w:rsid w:val="005F2486"/>
    <w:pPr>
      <w:spacing w:after="120" w:line="264" w:lineRule="auto"/>
    </w:pPr>
    <w:rPr>
      <w:rFonts w:ascii="Calibri" w:eastAsia="Calibri" w:hAnsi="Calibri" w:cs="Arial"/>
      <w:color w:val="31849B"/>
      <w:sz w:val="20"/>
      <w:szCs w:val="2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numbering" w:customStyle="1" w:styleId="NoList5">
    <w:name w:val="No List5"/>
    <w:next w:val="NoList"/>
    <w:uiPriority w:val="99"/>
    <w:semiHidden/>
    <w:unhideWhenUsed/>
    <w:rsid w:val="005F2486"/>
  </w:style>
  <w:style w:type="table" w:customStyle="1" w:styleId="TableGrid3">
    <w:name w:val="Table Grid3"/>
    <w:basedOn w:val="TableNormal"/>
    <w:next w:val="TableGrid"/>
    <w:uiPriority w:val="59"/>
    <w:rsid w:val="005F2486"/>
    <w:pPr>
      <w:spacing w:after="120" w:line="264"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Accent53">
    <w:name w:val="Light Shading - Accent 53"/>
    <w:basedOn w:val="TableNormal"/>
    <w:next w:val="LightShading-Accent5"/>
    <w:uiPriority w:val="60"/>
    <w:rsid w:val="005F2486"/>
    <w:pPr>
      <w:spacing w:after="120" w:line="264" w:lineRule="auto"/>
    </w:pPr>
    <w:rPr>
      <w:rFonts w:ascii="Calibri" w:eastAsia="Calibri" w:hAnsi="Calibri" w:cs="Arial"/>
      <w:color w:val="31849B"/>
      <w:sz w:val="20"/>
      <w:szCs w:val="2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List-Accent53">
    <w:name w:val="Light List - Accent 53"/>
    <w:basedOn w:val="TableNormal"/>
    <w:next w:val="LightList-Accent5"/>
    <w:uiPriority w:val="61"/>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13">
    <w:name w:val="No List13"/>
    <w:next w:val="NoList"/>
    <w:uiPriority w:val="99"/>
    <w:semiHidden/>
    <w:unhideWhenUsed/>
    <w:rsid w:val="005F2486"/>
  </w:style>
  <w:style w:type="table" w:customStyle="1" w:styleId="TableGrid13">
    <w:name w:val="Table Grid13"/>
    <w:basedOn w:val="TableNormal"/>
    <w:next w:val="TableGrid"/>
    <w:rsid w:val="005F2486"/>
    <w:pPr>
      <w:bidi/>
      <w:spacing w:after="120" w:line="264"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3">
    <w:name w:val="Light Grid - Accent 43"/>
    <w:basedOn w:val="TableNormal"/>
    <w:next w:val="LightGrid-Accent4"/>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paragraph" w:customStyle="1" w:styleId="xl65">
    <w:name w:val="xl65"/>
    <w:basedOn w:val="Normal"/>
    <w:rsid w:val="005F2486"/>
    <w:pPr>
      <w:shd w:val="clear" w:color="000000" w:fill="808080"/>
      <w:bidi w:val="0"/>
      <w:spacing w:before="100" w:beforeAutospacing="1" w:after="100" w:afterAutospacing="1" w:line="264" w:lineRule="auto"/>
      <w:jc w:val="center"/>
    </w:pPr>
    <w:rPr>
      <w:rFonts w:ascii="Times New Roman" w:eastAsia="Times New Roman" w:hAnsi="Times New Roman" w:cs="B Zar"/>
      <w:sz w:val="28"/>
      <w:szCs w:val="28"/>
    </w:rPr>
  </w:style>
  <w:style w:type="paragraph" w:customStyle="1" w:styleId="xl86">
    <w:name w:val="xl86"/>
    <w:basedOn w:val="Normal"/>
    <w:rsid w:val="005F2486"/>
    <w:pPr>
      <w:pBdr>
        <w:top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87">
    <w:name w:val="xl87"/>
    <w:basedOn w:val="Normal"/>
    <w:rsid w:val="005F2486"/>
    <w:pPr>
      <w:pBdr>
        <w:top w:val="single" w:sz="4" w:space="0" w:color="auto"/>
        <w:left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88">
    <w:name w:val="xl88"/>
    <w:basedOn w:val="Normal"/>
    <w:rsid w:val="005F2486"/>
    <w:pPr>
      <w:pBdr>
        <w:left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89">
    <w:name w:val="xl89"/>
    <w:basedOn w:val="Normal"/>
    <w:rsid w:val="005F2486"/>
    <w:pPr>
      <w:pBdr>
        <w:left w:val="single" w:sz="4" w:space="0" w:color="auto"/>
        <w:bottom w:val="single" w:sz="12" w:space="0" w:color="auto"/>
        <w:right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90">
    <w:name w:val="xl90"/>
    <w:basedOn w:val="Normal"/>
    <w:rsid w:val="005F2486"/>
    <w:pPr>
      <w:pBdr>
        <w:left w:val="single" w:sz="4" w:space="0" w:color="auto"/>
        <w:bottom w:val="single" w:sz="12" w:space="0" w:color="auto"/>
        <w:right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91">
    <w:name w:val="xl91"/>
    <w:basedOn w:val="Normal"/>
    <w:rsid w:val="005F2486"/>
    <w:pPr>
      <w:pBdr>
        <w:bottom w:val="single" w:sz="12"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92">
    <w:name w:val="xl92"/>
    <w:basedOn w:val="Normal"/>
    <w:rsid w:val="005F2486"/>
    <w:pPr>
      <w:pBdr>
        <w:left w:val="single" w:sz="4" w:space="0" w:color="auto"/>
        <w:bottom w:val="single" w:sz="12"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93">
    <w:name w:val="xl93"/>
    <w:basedOn w:val="Normal"/>
    <w:rsid w:val="005F2486"/>
    <w:pPr>
      <w:bidi w:val="0"/>
      <w:spacing w:before="100" w:beforeAutospacing="1" w:after="100" w:afterAutospacing="1" w:line="264" w:lineRule="auto"/>
    </w:pPr>
    <w:rPr>
      <w:rFonts w:ascii="Times New Roman" w:eastAsia="Times New Roman" w:hAnsi="Times New Roman" w:cs="B Zar"/>
      <w:sz w:val="24"/>
      <w:szCs w:val="24"/>
    </w:rPr>
  </w:style>
  <w:style w:type="paragraph" w:customStyle="1" w:styleId="xl94">
    <w:name w:val="xl94"/>
    <w:basedOn w:val="Normal"/>
    <w:rsid w:val="005F2486"/>
    <w:pPr>
      <w:pBdr>
        <w:left w:val="single" w:sz="4" w:space="0" w:color="auto"/>
        <w:right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8"/>
      <w:szCs w:val="28"/>
    </w:rPr>
  </w:style>
  <w:style w:type="paragraph" w:customStyle="1" w:styleId="xl95">
    <w:name w:val="xl95"/>
    <w:basedOn w:val="Normal"/>
    <w:rsid w:val="005F2486"/>
    <w:pPr>
      <w:pBdr>
        <w:bottom w:val="single" w:sz="4" w:space="0" w:color="auto"/>
        <w:right w:val="single" w:sz="8" w:space="0" w:color="auto"/>
      </w:pBdr>
      <w:shd w:val="clear" w:color="000000" w:fill="92D050"/>
      <w:bidi w:val="0"/>
      <w:spacing w:before="100" w:beforeAutospacing="1" w:after="100" w:afterAutospacing="1" w:line="264" w:lineRule="auto"/>
      <w:jc w:val="center"/>
    </w:pPr>
    <w:rPr>
      <w:rFonts w:ascii="Times New Roman" w:eastAsia="Times New Roman" w:hAnsi="Times New Roman" w:cs="B Zar"/>
      <w:b/>
      <w:bCs/>
      <w:sz w:val="28"/>
      <w:szCs w:val="28"/>
    </w:rPr>
  </w:style>
  <w:style w:type="paragraph" w:customStyle="1" w:styleId="xl96">
    <w:name w:val="xl96"/>
    <w:basedOn w:val="Normal"/>
    <w:rsid w:val="005F2486"/>
    <w:pPr>
      <w:pBdr>
        <w:bottom w:val="single" w:sz="4" w:space="0" w:color="auto"/>
      </w:pBdr>
      <w:shd w:val="clear" w:color="000000" w:fill="92D050"/>
      <w:bidi w:val="0"/>
      <w:spacing w:before="100" w:beforeAutospacing="1" w:after="100" w:afterAutospacing="1" w:line="264" w:lineRule="auto"/>
      <w:jc w:val="center"/>
    </w:pPr>
    <w:rPr>
      <w:rFonts w:ascii="Times New Roman" w:eastAsia="Times New Roman" w:hAnsi="Times New Roman" w:cs="B Zar"/>
      <w:b/>
      <w:bCs/>
      <w:sz w:val="28"/>
      <w:szCs w:val="28"/>
    </w:rPr>
  </w:style>
  <w:style w:type="paragraph" w:customStyle="1" w:styleId="xl97">
    <w:name w:val="xl97"/>
    <w:basedOn w:val="Normal"/>
    <w:rsid w:val="005F2486"/>
    <w:pPr>
      <w:pBdr>
        <w:right w:val="single" w:sz="8" w:space="0" w:color="auto"/>
      </w:pBdr>
      <w:shd w:val="clear" w:color="000000" w:fill="00B050"/>
      <w:bidi w:val="0"/>
      <w:spacing w:before="100" w:beforeAutospacing="1" w:after="100" w:afterAutospacing="1" w:line="264" w:lineRule="auto"/>
      <w:jc w:val="center"/>
    </w:pPr>
    <w:rPr>
      <w:rFonts w:ascii="Times New Roman" w:eastAsia="Times New Roman" w:hAnsi="Times New Roman" w:cs="B Zar"/>
      <w:b/>
      <w:bCs/>
      <w:sz w:val="28"/>
      <w:szCs w:val="28"/>
    </w:rPr>
  </w:style>
  <w:style w:type="paragraph" w:customStyle="1" w:styleId="xl98">
    <w:name w:val="xl98"/>
    <w:basedOn w:val="Normal"/>
    <w:rsid w:val="005F2486"/>
    <w:pPr>
      <w:shd w:val="clear" w:color="000000" w:fill="00B050"/>
      <w:bidi w:val="0"/>
      <w:spacing w:before="100" w:beforeAutospacing="1" w:after="100" w:afterAutospacing="1" w:line="264" w:lineRule="auto"/>
      <w:jc w:val="center"/>
    </w:pPr>
    <w:rPr>
      <w:rFonts w:ascii="Times New Roman" w:eastAsia="Times New Roman" w:hAnsi="Times New Roman" w:cs="B Zar"/>
      <w:b/>
      <w:bCs/>
      <w:sz w:val="28"/>
      <w:szCs w:val="28"/>
    </w:rPr>
  </w:style>
  <w:style w:type="paragraph" w:customStyle="1" w:styleId="xl99">
    <w:name w:val="xl99"/>
    <w:basedOn w:val="Normal"/>
    <w:rsid w:val="005F2486"/>
    <w:pPr>
      <w:pBdr>
        <w:top w:val="single" w:sz="4" w:space="0" w:color="auto"/>
        <w:left w:val="single" w:sz="4" w:space="0" w:color="auto"/>
        <w:bottom w:val="single" w:sz="8" w:space="0" w:color="auto"/>
        <w:right w:val="single" w:sz="4" w:space="0" w:color="auto"/>
      </w:pBdr>
      <w:shd w:val="clear" w:color="000000" w:fill="BEF4BA"/>
      <w:bidi w:val="0"/>
      <w:spacing w:before="100" w:beforeAutospacing="1" w:after="100" w:afterAutospacing="1" w:line="264" w:lineRule="auto"/>
      <w:jc w:val="center"/>
      <w:textAlignment w:val="center"/>
    </w:pPr>
    <w:rPr>
      <w:rFonts w:ascii="Times New Roman" w:eastAsia="Times New Roman" w:hAnsi="Times New Roman" w:cs="B Zar"/>
      <w:b/>
      <w:bCs/>
      <w:sz w:val="28"/>
      <w:szCs w:val="28"/>
    </w:rPr>
  </w:style>
  <w:style w:type="paragraph" w:customStyle="1" w:styleId="xl100">
    <w:name w:val="xl100"/>
    <w:basedOn w:val="Normal"/>
    <w:rsid w:val="005F2486"/>
    <w:pPr>
      <w:shd w:val="clear" w:color="000000" w:fill="808080"/>
      <w:bidi w:val="0"/>
      <w:spacing w:before="100" w:beforeAutospacing="1" w:after="100" w:afterAutospacing="1" w:line="264" w:lineRule="auto"/>
      <w:jc w:val="center"/>
      <w:textAlignment w:val="center"/>
    </w:pPr>
    <w:rPr>
      <w:rFonts w:ascii="Times New Roman" w:eastAsia="Times New Roman" w:hAnsi="Times New Roman" w:cs="B Zar"/>
      <w:b/>
      <w:bCs/>
      <w:sz w:val="28"/>
      <w:szCs w:val="28"/>
    </w:rPr>
  </w:style>
  <w:style w:type="paragraph" w:customStyle="1" w:styleId="xl101">
    <w:name w:val="xl101"/>
    <w:basedOn w:val="Normal"/>
    <w:rsid w:val="005F2486"/>
    <w:pPr>
      <w:pBdr>
        <w:top w:val="single" w:sz="8" w:space="0" w:color="auto"/>
        <w:left w:val="single" w:sz="4" w:space="0" w:color="auto"/>
        <w:right w:val="single" w:sz="4" w:space="0" w:color="auto"/>
      </w:pBdr>
      <w:shd w:val="clear" w:color="000000" w:fill="E2F6E7"/>
      <w:bidi w:val="0"/>
      <w:spacing w:before="100" w:beforeAutospacing="1" w:after="100" w:afterAutospacing="1" w:line="264" w:lineRule="auto"/>
      <w:jc w:val="center"/>
    </w:pPr>
    <w:rPr>
      <w:rFonts w:ascii="Times New Roman" w:eastAsia="Times New Roman" w:hAnsi="Times New Roman" w:cs="B Zar"/>
      <w:sz w:val="28"/>
      <w:szCs w:val="28"/>
    </w:rPr>
  </w:style>
  <w:style w:type="paragraph" w:customStyle="1" w:styleId="xl102">
    <w:name w:val="xl102"/>
    <w:basedOn w:val="Normal"/>
    <w:rsid w:val="005F2486"/>
    <w:pPr>
      <w:shd w:val="clear" w:color="000000" w:fill="808080"/>
      <w:bidi w:val="0"/>
      <w:spacing w:before="100" w:beforeAutospacing="1" w:after="100" w:afterAutospacing="1" w:line="264" w:lineRule="auto"/>
      <w:jc w:val="center"/>
    </w:pPr>
    <w:rPr>
      <w:rFonts w:ascii="Times New Roman" w:eastAsia="Times New Roman" w:hAnsi="Times New Roman" w:cs="B Zar"/>
      <w:sz w:val="28"/>
      <w:szCs w:val="28"/>
    </w:rPr>
  </w:style>
  <w:style w:type="paragraph" w:customStyle="1" w:styleId="xl103">
    <w:name w:val="xl103"/>
    <w:basedOn w:val="Normal"/>
    <w:rsid w:val="005F2486"/>
    <w:pPr>
      <w:shd w:val="clear" w:color="000000" w:fill="808080"/>
      <w:bidi w:val="0"/>
      <w:spacing w:before="100" w:beforeAutospacing="1" w:after="100" w:afterAutospacing="1" w:line="264" w:lineRule="auto"/>
      <w:jc w:val="center"/>
      <w:textAlignment w:val="center"/>
    </w:pPr>
    <w:rPr>
      <w:rFonts w:ascii="Times New Roman" w:eastAsia="Times New Roman" w:hAnsi="Times New Roman" w:cs="B Zar"/>
      <w:sz w:val="28"/>
      <w:szCs w:val="28"/>
    </w:rPr>
  </w:style>
  <w:style w:type="paragraph" w:customStyle="1" w:styleId="xl104">
    <w:name w:val="xl104"/>
    <w:basedOn w:val="Normal"/>
    <w:rsid w:val="005F2486"/>
    <w:pPr>
      <w:pBdr>
        <w:bottom w:val="single" w:sz="12" w:space="0" w:color="auto"/>
      </w:pBdr>
      <w:shd w:val="clear" w:color="000000" w:fill="808080"/>
      <w:bidi w:val="0"/>
      <w:spacing w:before="100" w:beforeAutospacing="1" w:after="100" w:afterAutospacing="1" w:line="264" w:lineRule="auto"/>
      <w:jc w:val="center"/>
      <w:textAlignment w:val="center"/>
    </w:pPr>
    <w:rPr>
      <w:rFonts w:ascii="Times New Roman" w:eastAsia="Times New Roman" w:hAnsi="Times New Roman" w:cs="B Zar"/>
      <w:sz w:val="28"/>
      <w:szCs w:val="28"/>
    </w:rPr>
  </w:style>
  <w:style w:type="paragraph" w:customStyle="1" w:styleId="xl105">
    <w:name w:val="xl105"/>
    <w:basedOn w:val="Normal"/>
    <w:rsid w:val="005F2486"/>
    <w:pPr>
      <w:bidi w:val="0"/>
      <w:spacing w:before="100" w:beforeAutospacing="1" w:after="100" w:afterAutospacing="1" w:line="264" w:lineRule="auto"/>
    </w:pPr>
    <w:rPr>
      <w:rFonts w:ascii="Times New Roman" w:eastAsia="Times New Roman" w:hAnsi="Times New Roman" w:cs="B Zar"/>
      <w:sz w:val="28"/>
      <w:szCs w:val="28"/>
    </w:rPr>
  </w:style>
  <w:style w:type="paragraph" w:customStyle="1" w:styleId="xl106">
    <w:name w:val="xl106"/>
    <w:basedOn w:val="Normal"/>
    <w:rsid w:val="005F2486"/>
    <w:pPr>
      <w:pBdr>
        <w:bottom w:val="single" w:sz="4" w:space="0" w:color="auto"/>
      </w:pBdr>
      <w:shd w:val="clear" w:color="000000" w:fill="92D050"/>
      <w:bidi w:val="0"/>
      <w:spacing w:before="100" w:beforeAutospacing="1" w:after="100" w:afterAutospacing="1" w:line="264" w:lineRule="auto"/>
      <w:jc w:val="center"/>
    </w:pPr>
    <w:rPr>
      <w:rFonts w:ascii="Times New Roman" w:eastAsia="Times New Roman" w:hAnsi="Times New Roman" w:cs="B Zar"/>
      <w:sz w:val="24"/>
      <w:szCs w:val="24"/>
    </w:rPr>
  </w:style>
  <w:style w:type="paragraph" w:customStyle="1" w:styleId="xl107">
    <w:name w:val="xl107"/>
    <w:basedOn w:val="Normal"/>
    <w:rsid w:val="005F2486"/>
    <w:pPr>
      <w:pBdr>
        <w:top w:val="single" w:sz="4" w:space="0" w:color="auto"/>
        <w:left w:val="single" w:sz="4" w:space="0" w:color="auto"/>
        <w:bottom w:val="single" w:sz="8" w:space="0" w:color="auto"/>
        <w:right w:val="single" w:sz="4" w:space="0" w:color="auto"/>
      </w:pBdr>
      <w:shd w:val="clear" w:color="000000" w:fill="BEF4BA"/>
      <w:bidi w:val="0"/>
      <w:spacing w:before="100" w:beforeAutospacing="1" w:after="100" w:afterAutospacing="1" w:line="264" w:lineRule="auto"/>
      <w:jc w:val="center"/>
      <w:textAlignment w:val="center"/>
    </w:pPr>
    <w:rPr>
      <w:rFonts w:ascii="Times New Roman" w:eastAsia="Times New Roman" w:hAnsi="Times New Roman" w:cs="B Zar"/>
      <w:b/>
      <w:bCs/>
      <w:sz w:val="24"/>
      <w:szCs w:val="24"/>
    </w:rPr>
  </w:style>
  <w:style w:type="paragraph" w:customStyle="1" w:styleId="xl108">
    <w:name w:val="xl108"/>
    <w:basedOn w:val="Normal"/>
    <w:rsid w:val="005F2486"/>
    <w:pPr>
      <w:pBdr>
        <w:top w:val="single" w:sz="4" w:space="0" w:color="auto"/>
        <w:bottom w:val="single" w:sz="8" w:space="0" w:color="auto"/>
        <w:right w:val="single" w:sz="4" w:space="0" w:color="auto"/>
      </w:pBdr>
      <w:shd w:val="clear" w:color="000000" w:fill="BEF4BA"/>
      <w:bidi w:val="0"/>
      <w:spacing w:before="100" w:beforeAutospacing="1" w:after="100" w:afterAutospacing="1" w:line="264" w:lineRule="auto"/>
      <w:jc w:val="center"/>
      <w:textAlignment w:val="center"/>
    </w:pPr>
    <w:rPr>
      <w:rFonts w:ascii="Times New Roman" w:eastAsia="Times New Roman" w:hAnsi="Times New Roman" w:cs="B Zar"/>
      <w:b/>
      <w:bCs/>
      <w:sz w:val="24"/>
      <w:szCs w:val="24"/>
    </w:rPr>
  </w:style>
  <w:style w:type="paragraph" w:customStyle="1" w:styleId="xl109">
    <w:name w:val="xl109"/>
    <w:basedOn w:val="Normal"/>
    <w:rsid w:val="005F2486"/>
    <w:pPr>
      <w:pBdr>
        <w:top w:val="single" w:sz="4" w:space="0" w:color="auto"/>
        <w:bottom w:val="single" w:sz="8" w:space="0" w:color="auto"/>
      </w:pBdr>
      <w:shd w:val="clear" w:color="000000" w:fill="BEF4BA"/>
      <w:bidi w:val="0"/>
      <w:spacing w:before="100" w:beforeAutospacing="1" w:after="100" w:afterAutospacing="1" w:line="264" w:lineRule="auto"/>
      <w:jc w:val="center"/>
      <w:textAlignment w:val="center"/>
    </w:pPr>
    <w:rPr>
      <w:rFonts w:ascii="Times New Roman" w:eastAsia="Times New Roman" w:hAnsi="Times New Roman" w:cs="B Zar"/>
      <w:b/>
      <w:bCs/>
      <w:sz w:val="24"/>
      <w:szCs w:val="24"/>
    </w:rPr>
  </w:style>
  <w:style w:type="paragraph" w:customStyle="1" w:styleId="xl110">
    <w:name w:val="xl110"/>
    <w:basedOn w:val="Normal"/>
    <w:rsid w:val="005F2486"/>
    <w:pPr>
      <w:pBdr>
        <w:top w:val="single" w:sz="4" w:space="0" w:color="auto"/>
        <w:left w:val="single" w:sz="4" w:space="0" w:color="auto"/>
        <w:bottom w:val="single" w:sz="8" w:space="0" w:color="auto"/>
      </w:pBdr>
      <w:shd w:val="clear" w:color="000000" w:fill="BEF4BA"/>
      <w:bidi w:val="0"/>
      <w:spacing w:before="100" w:beforeAutospacing="1" w:after="100" w:afterAutospacing="1" w:line="264" w:lineRule="auto"/>
      <w:jc w:val="center"/>
      <w:textAlignment w:val="center"/>
    </w:pPr>
    <w:rPr>
      <w:rFonts w:ascii="Times New Roman" w:eastAsia="Times New Roman" w:hAnsi="Times New Roman" w:cs="B Zar"/>
      <w:b/>
      <w:bCs/>
      <w:sz w:val="24"/>
      <w:szCs w:val="24"/>
    </w:rPr>
  </w:style>
  <w:style w:type="paragraph" w:customStyle="1" w:styleId="xl111">
    <w:name w:val="xl111"/>
    <w:basedOn w:val="Normal"/>
    <w:rsid w:val="005F2486"/>
    <w:pPr>
      <w:pBdr>
        <w:bottom w:val="single" w:sz="8" w:space="0" w:color="auto"/>
        <w:right w:val="single" w:sz="8" w:space="0" w:color="auto"/>
      </w:pBdr>
      <w:shd w:val="clear" w:color="000000" w:fill="BEF4BA"/>
      <w:bidi w:val="0"/>
      <w:spacing w:before="100" w:beforeAutospacing="1" w:after="100" w:afterAutospacing="1" w:line="264" w:lineRule="auto"/>
      <w:jc w:val="center"/>
    </w:pPr>
    <w:rPr>
      <w:rFonts w:ascii="Times New Roman" w:eastAsia="Times New Roman" w:hAnsi="Times New Roman" w:cs="B Zar"/>
      <w:b/>
      <w:bCs/>
      <w:sz w:val="24"/>
      <w:szCs w:val="24"/>
    </w:rPr>
  </w:style>
  <w:style w:type="paragraph" w:customStyle="1" w:styleId="xl112">
    <w:name w:val="xl112"/>
    <w:basedOn w:val="Normal"/>
    <w:rsid w:val="005F2486"/>
    <w:pPr>
      <w:pBdr>
        <w:top w:val="single" w:sz="8" w:space="0" w:color="auto"/>
        <w:left w:val="single" w:sz="4" w:space="0" w:color="auto"/>
        <w:right w:val="single" w:sz="8" w:space="0" w:color="auto"/>
      </w:pBdr>
      <w:shd w:val="clear" w:color="000000" w:fill="E2F6E7"/>
      <w:bidi w:val="0"/>
      <w:spacing w:before="100" w:beforeAutospacing="1" w:after="100" w:afterAutospacing="1" w:line="264" w:lineRule="auto"/>
      <w:jc w:val="center"/>
    </w:pPr>
    <w:rPr>
      <w:rFonts w:ascii="Times New Roman" w:eastAsia="Times New Roman" w:hAnsi="Times New Roman" w:cs="B Zar"/>
      <w:sz w:val="24"/>
      <w:szCs w:val="24"/>
    </w:rPr>
  </w:style>
  <w:style w:type="paragraph" w:customStyle="1" w:styleId="xl113">
    <w:name w:val="xl113"/>
    <w:basedOn w:val="Normal"/>
    <w:rsid w:val="005F2486"/>
    <w:pPr>
      <w:pBdr>
        <w:left w:val="single" w:sz="4" w:space="0" w:color="auto"/>
        <w:right w:val="single" w:sz="8"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114">
    <w:name w:val="xl114"/>
    <w:basedOn w:val="Normal"/>
    <w:rsid w:val="005F2486"/>
    <w:pPr>
      <w:pBdr>
        <w:left w:val="single" w:sz="4" w:space="0" w:color="auto"/>
        <w:bottom w:val="single" w:sz="12" w:space="0" w:color="auto"/>
        <w:right w:val="single" w:sz="8"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115">
    <w:name w:val="xl115"/>
    <w:basedOn w:val="Normal"/>
    <w:rsid w:val="005F2486"/>
    <w:pPr>
      <w:pBdr>
        <w:top w:val="single" w:sz="12" w:space="0" w:color="auto"/>
        <w:left w:val="single" w:sz="4" w:space="0" w:color="auto"/>
        <w:right w:val="single" w:sz="8"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116">
    <w:name w:val="xl116"/>
    <w:basedOn w:val="Normal"/>
    <w:rsid w:val="005F2486"/>
    <w:pPr>
      <w:bidi w:val="0"/>
      <w:spacing w:before="100" w:beforeAutospacing="1" w:after="100" w:afterAutospacing="1" w:line="264" w:lineRule="auto"/>
    </w:pPr>
    <w:rPr>
      <w:rFonts w:ascii="Times New Roman" w:eastAsia="Times New Roman" w:hAnsi="Times New Roman" w:cs="B Zar"/>
      <w:sz w:val="24"/>
      <w:szCs w:val="24"/>
    </w:rPr>
  </w:style>
  <w:style w:type="paragraph" w:customStyle="1" w:styleId="xl117">
    <w:name w:val="xl117"/>
    <w:basedOn w:val="Normal"/>
    <w:rsid w:val="005F2486"/>
    <w:pPr>
      <w:pBdr>
        <w:left w:val="single" w:sz="4" w:space="0" w:color="auto"/>
        <w:right w:val="single" w:sz="4" w:space="0" w:color="auto"/>
      </w:pBdr>
      <w:bidi w:val="0"/>
      <w:spacing w:before="100" w:beforeAutospacing="1" w:after="100" w:afterAutospacing="1" w:line="264" w:lineRule="auto"/>
      <w:jc w:val="right"/>
      <w:textAlignment w:val="center"/>
    </w:pPr>
    <w:rPr>
      <w:rFonts w:ascii="Times New Roman" w:eastAsia="Times New Roman" w:hAnsi="Times New Roman" w:cs="B Zar"/>
      <w:sz w:val="24"/>
      <w:szCs w:val="24"/>
    </w:rPr>
  </w:style>
  <w:style w:type="paragraph" w:customStyle="1" w:styleId="xl118">
    <w:name w:val="xl118"/>
    <w:basedOn w:val="Normal"/>
    <w:rsid w:val="005F2486"/>
    <w:pPr>
      <w:pBdr>
        <w:left w:val="single" w:sz="4" w:space="0" w:color="auto"/>
        <w:bottom w:val="single" w:sz="12" w:space="0" w:color="auto"/>
        <w:right w:val="single" w:sz="4" w:space="0" w:color="auto"/>
      </w:pBdr>
      <w:bidi w:val="0"/>
      <w:spacing w:before="100" w:beforeAutospacing="1" w:after="100" w:afterAutospacing="1" w:line="264" w:lineRule="auto"/>
      <w:jc w:val="right"/>
      <w:textAlignment w:val="center"/>
    </w:pPr>
    <w:rPr>
      <w:rFonts w:ascii="Times New Roman" w:eastAsia="Times New Roman" w:hAnsi="Times New Roman" w:cs="B Zar"/>
      <w:sz w:val="24"/>
      <w:szCs w:val="24"/>
    </w:rPr>
  </w:style>
  <w:style w:type="paragraph" w:customStyle="1" w:styleId="xl119">
    <w:name w:val="xl119"/>
    <w:basedOn w:val="Normal"/>
    <w:rsid w:val="005F2486"/>
    <w:pPr>
      <w:shd w:val="clear" w:color="000000" w:fill="92D050"/>
      <w:bidi w:val="0"/>
      <w:spacing w:before="100" w:beforeAutospacing="1" w:after="100" w:afterAutospacing="1" w:line="264" w:lineRule="auto"/>
      <w:jc w:val="right"/>
    </w:pPr>
    <w:rPr>
      <w:rFonts w:ascii="Times New Roman" w:eastAsia="Times New Roman" w:hAnsi="Times New Roman" w:cs="B Zar"/>
      <w:sz w:val="24"/>
      <w:szCs w:val="24"/>
    </w:rPr>
  </w:style>
  <w:style w:type="paragraph" w:customStyle="1" w:styleId="xl120">
    <w:name w:val="xl120"/>
    <w:basedOn w:val="Normal"/>
    <w:rsid w:val="005F2486"/>
    <w:pPr>
      <w:pBdr>
        <w:top w:val="single" w:sz="4" w:space="0" w:color="auto"/>
        <w:left w:val="single" w:sz="4" w:space="0" w:color="auto"/>
        <w:bottom w:val="single" w:sz="4" w:space="0" w:color="auto"/>
        <w:right w:val="single" w:sz="4" w:space="0" w:color="auto"/>
      </w:pBdr>
      <w:shd w:val="clear" w:color="000000" w:fill="BEF4BA"/>
      <w:bidi w:val="0"/>
      <w:spacing w:before="100" w:beforeAutospacing="1" w:after="100" w:afterAutospacing="1" w:line="264" w:lineRule="auto"/>
      <w:jc w:val="right"/>
    </w:pPr>
    <w:rPr>
      <w:rFonts w:ascii="Times New Roman" w:eastAsia="Times New Roman" w:hAnsi="Times New Roman" w:cs="B Zar"/>
      <w:b/>
      <w:bCs/>
      <w:sz w:val="24"/>
      <w:szCs w:val="24"/>
    </w:rPr>
  </w:style>
  <w:style w:type="paragraph" w:customStyle="1" w:styleId="xl121">
    <w:name w:val="xl121"/>
    <w:basedOn w:val="Normal"/>
    <w:rsid w:val="005F2486"/>
    <w:pPr>
      <w:pBdr>
        <w:top w:val="single" w:sz="4" w:space="0" w:color="auto"/>
        <w:left w:val="single" w:sz="4" w:space="0" w:color="auto"/>
        <w:right w:val="single" w:sz="4" w:space="0" w:color="auto"/>
      </w:pBdr>
      <w:shd w:val="clear" w:color="000000" w:fill="E2F6E7"/>
      <w:bidi w:val="0"/>
      <w:spacing w:before="100" w:beforeAutospacing="1" w:after="100" w:afterAutospacing="1" w:line="264" w:lineRule="auto"/>
      <w:jc w:val="right"/>
    </w:pPr>
    <w:rPr>
      <w:rFonts w:ascii="Times New Roman" w:eastAsia="Times New Roman" w:hAnsi="Times New Roman" w:cs="B Zar"/>
      <w:sz w:val="24"/>
      <w:szCs w:val="24"/>
    </w:rPr>
  </w:style>
  <w:style w:type="paragraph" w:customStyle="1" w:styleId="xl122">
    <w:name w:val="xl122"/>
    <w:basedOn w:val="Normal"/>
    <w:rsid w:val="005F2486"/>
    <w:pPr>
      <w:bidi w:val="0"/>
      <w:spacing w:before="100" w:beforeAutospacing="1" w:after="100" w:afterAutospacing="1" w:line="264" w:lineRule="auto"/>
      <w:jc w:val="right"/>
    </w:pPr>
    <w:rPr>
      <w:rFonts w:ascii="Times New Roman" w:eastAsia="Times New Roman" w:hAnsi="Times New Roman" w:cs="B Zar"/>
      <w:sz w:val="24"/>
      <w:szCs w:val="24"/>
    </w:rPr>
  </w:style>
  <w:style w:type="paragraph" w:customStyle="1" w:styleId="Title1">
    <w:name w:val="Title1"/>
    <w:basedOn w:val="Normal"/>
    <w:next w:val="Normal"/>
    <w:rsid w:val="005F2486"/>
    <w:pPr>
      <w:bidi w:val="0"/>
      <w:spacing w:after="0" w:line="240" w:lineRule="auto"/>
      <w:contextualSpacing/>
    </w:pPr>
    <w:rPr>
      <w:rFonts w:ascii="Calibri Light" w:eastAsia="Times New Roman" w:hAnsi="Calibri Light" w:cs="Times New Roman"/>
      <w:color w:val="5B9BD5"/>
      <w:spacing w:val="-10"/>
      <w:sz w:val="56"/>
      <w:szCs w:val="56"/>
      <w:lang w:bidi="ar-SA"/>
    </w:rPr>
  </w:style>
  <w:style w:type="character" w:customStyle="1" w:styleId="TitleChar">
    <w:name w:val="Title Char"/>
    <w:basedOn w:val="DefaultParagraphFont"/>
    <w:link w:val="Title"/>
    <w:uiPriority w:val="10"/>
    <w:rsid w:val="005F2486"/>
    <w:rPr>
      <w:rFonts w:ascii="Calibri Light" w:eastAsia="Times New Roman" w:hAnsi="Calibri Light" w:cs="Times New Roman"/>
      <w:color w:val="5B9BD5"/>
      <w:spacing w:val="-10"/>
      <w:sz w:val="56"/>
      <w:szCs w:val="56"/>
      <w:lang w:bidi="ar-SA"/>
    </w:rPr>
  </w:style>
  <w:style w:type="paragraph" w:customStyle="1" w:styleId="Subtitle1">
    <w:name w:val="Subtitle1"/>
    <w:basedOn w:val="Normal"/>
    <w:next w:val="Normal"/>
    <w:rsid w:val="005F2486"/>
    <w:pPr>
      <w:numPr>
        <w:ilvl w:val="1"/>
      </w:numPr>
      <w:bidi w:val="0"/>
      <w:spacing w:after="120" w:line="240" w:lineRule="auto"/>
    </w:pPr>
    <w:rPr>
      <w:rFonts w:ascii="Calibri Light" w:eastAsia="Times New Roman" w:hAnsi="Calibri Light" w:cs="Times New Roman"/>
      <w:sz w:val="24"/>
      <w:szCs w:val="24"/>
      <w:lang w:bidi="ar-SA"/>
    </w:rPr>
  </w:style>
  <w:style w:type="character" w:customStyle="1" w:styleId="SubtitleChar">
    <w:name w:val="Subtitle Char"/>
    <w:basedOn w:val="DefaultParagraphFont"/>
    <w:link w:val="Subtitle"/>
    <w:rsid w:val="005F2486"/>
    <w:rPr>
      <w:rFonts w:ascii="Calibri Light" w:eastAsia="Times New Roman" w:hAnsi="Calibri Light" w:cs="Times New Roman"/>
      <w:sz w:val="24"/>
      <w:szCs w:val="24"/>
      <w:lang w:bidi="ar-SA"/>
    </w:rPr>
  </w:style>
  <w:style w:type="character" w:styleId="Strong">
    <w:name w:val="Strong"/>
    <w:basedOn w:val="DefaultParagraphFont"/>
    <w:uiPriority w:val="22"/>
    <w:rsid w:val="005F2486"/>
    <w:rPr>
      <w:b/>
      <w:bCs/>
    </w:rPr>
  </w:style>
  <w:style w:type="character" w:styleId="Emphasis">
    <w:name w:val="Emphasis"/>
    <w:basedOn w:val="DefaultParagraphFont"/>
    <w:uiPriority w:val="20"/>
    <w:rsid w:val="005F2486"/>
    <w:rPr>
      <w:i/>
      <w:iCs/>
    </w:rPr>
  </w:style>
  <w:style w:type="paragraph" w:customStyle="1" w:styleId="Quote1">
    <w:name w:val="Quote1"/>
    <w:basedOn w:val="Normal"/>
    <w:next w:val="Normal"/>
    <w:uiPriority w:val="29"/>
    <w:rsid w:val="005F2486"/>
    <w:pPr>
      <w:bidi w:val="0"/>
      <w:spacing w:before="160" w:after="120" w:line="264" w:lineRule="auto"/>
      <w:ind w:left="720" w:right="720"/>
    </w:pPr>
    <w:rPr>
      <w:rFonts w:eastAsia="Times New Roman"/>
      <w:i/>
      <w:iCs/>
      <w:color w:val="404040"/>
      <w:sz w:val="20"/>
      <w:szCs w:val="20"/>
      <w:lang w:bidi="ar-SA"/>
    </w:rPr>
  </w:style>
  <w:style w:type="character" w:customStyle="1" w:styleId="QuoteChar">
    <w:name w:val="Quote Char"/>
    <w:basedOn w:val="DefaultParagraphFont"/>
    <w:link w:val="Quote"/>
    <w:uiPriority w:val="29"/>
    <w:rsid w:val="005F2486"/>
    <w:rPr>
      <w:rFonts w:ascii="Calibri" w:eastAsia="Times New Roman" w:hAnsi="Calibri" w:cs="Arial"/>
      <w:i/>
      <w:iCs/>
      <w:color w:val="404040"/>
      <w:lang w:bidi="ar-SA"/>
    </w:rPr>
  </w:style>
  <w:style w:type="paragraph" w:customStyle="1" w:styleId="IntenseQuote1">
    <w:name w:val="Intense Quote1"/>
    <w:basedOn w:val="Normal"/>
    <w:next w:val="Normal"/>
    <w:uiPriority w:val="30"/>
    <w:rsid w:val="005F2486"/>
    <w:pPr>
      <w:pBdr>
        <w:left w:val="single" w:sz="18" w:space="12" w:color="5B9BD5"/>
      </w:pBdr>
      <w:bidi w:val="0"/>
      <w:spacing w:before="100" w:beforeAutospacing="1" w:after="120" w:line="300" w:lineRule="auto"/>
      <w:ind w:left="1224" w:right="1224"/>
    </w:pPr>
    <w:rPr>
      <w:rFonts w:ascii="Calibri Light" w:eastAsia="Times New Roman" w:hAnsi="Calibri Light" w:cs="Times New Roman"/>
      <w:color w:val="5B9BD5"/>
      <w:sz w:val="28"/>
      <w:szCs w:val="28"/>
      <w:lang w:bidi="ar-SA"/>
    </w:rPr>
  </w:style>
  <w:style w:type="character" w:customStyle="1" w:styleId="IntenseQuoteChar">
    <w:name w:val="Intense Quote Char"/>
    <w:basedOn w:val="DefaultParagraphFont"/>
    <w:link w:val="IntenseQuote"/>
    <w:uiPriority w:val="30"/>
    <w:rsid w:val="005F2486"/>
    <w:rPr>
      <w:rFonts w:ascii="Calibri Light" w:eastAsia="Times New Roman" w:hAnsi="Calibri Light" w:cs="Times New Roman"/>
      <w:color w:val="5B9BD5"/>
      <w:sz w:val="28"/>
      <w:szCs w:val="28"/>
      <w:lang w:bidi="ar-SA"/>
    </w:rPr>
  </w:style>
  <w:style w:type="character" w:customStyle="1" w:styleId="SubtleEmphasis1">
    <w:name w:val="Subtle Emphasis1"/>
    <w:basedOn w:val="DefaultParagraphFont"/>
    <w:uiPriority w:val="19"/>
    <w:rsid w:val="005F2486"/>
    <w:rPr>
      <w:i/>
      <w:iCs/>
      <w:color w:val="404040"/>
    </w:rPr>
  </w:style>
  <w:style w:type="character" w:styleId="IntenseEmphasis">
    <w:name w:val="Intense Emphasis"/>
    <w:basedOn w:val="DefaultParagraphFont"/>
    <w:uiPriority w:val="21"/>
    <w:rsid w:val="005F2486"/>
    <w:rPr>
      <w:b/>
      <w:bCs/>
      <w:i/>
      <w:iCs/>
    </w:rPr>
  </w:style>
  <w:style w:type="character" w:customStyle="1" w:styleId="SubtleReference1">
    <w:name w:val="Subtle Reference1"/>
    <w:basedOn w:val="DefaultParagraphFont"/>
    <w:uiPriority w:val="31"/>
    <w:rsid w:val="005F2486"/>
    <w:rPr>
      <w:smallCaps/>
      <w:color w:val="404040"/>
      <w:u w:val="single" w:color="7F7F7F"/>
    </w:rPr>
  </w:style>
  <w:style w:type="character" w:styleId="IntenseReference">
    <w:name w:val="Intense Reference"/>
    <w:basedOn w:val="DefaultParagraphFont"/>
    <w:uiPriority w:val="32"/>
    <w:rsid w:val="005F2486"/>
    <w:rPr>
      <w:b/>
      <w:bCs/>
      <w:smallCaps/>
      <w:spacing w:val="5"/>
      <w:u w:val="single"/>
    </w:rPr>
  </w:style>
  <w:style w:type="character" w:styleId="BookTitle">
    <w:name w:val="Book Title"/>
    <w:basedOn w:val="DefaultParagraphFont"/>
    <w:uiPriority w:val="33"/>
    <w:rsid w:val="005F2486"/>
    <w:rPr>
      <w:b/>
      <w:bCs/>
      <w:smallCaps/>
    </w:rPr>
  </w:style>
  <w:style w:type="paragraph" w:customStyle="1" w:styleId="TOCHeading1">
    <w:name w:val="TOC Heading1"/>
    <w:basedOn w:val="Heading1"/>
    <w:next w:val="Normal"/>
    <w:uiPriority w:val="39"/>
    <w:unhideWhenUsed/>
    <w:rsid w:val="005F2486"/>
    <w:pPr>
      <w:keepLines/>
      <w:spacing w:before="320"/>
      <w:ind w:left="0" w:firstLine="0"/>
      <w:jc w:val="left"/>
      <w:outlineLvl w:val="9"/>
    </w:pPr>
    <w:rPr>
      <w:rFonts w:ascii="Calibri Light" w:hAnsi="Calibri Light" w:cs="Times New Roman"/>
      <w:b/>
      <w:bCs/>
      <w:color w:val="2E74B5"/>
      <w:sz w:val="32"/>
      <w:lang w:bidi="ar-SA"/>
    </w:rPr>
  </w:style>
  <w:style w:type="table" w:customStyle="1" w:styleId="TableGrid4">
    <w:name w:val="Table Grid4"/>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
    <w:name w:val="Table Grid14"/>
    <w:basedOn w:val="TableNormal"/>
    <w:next w:val="TableGrid"/>
    <w:uiPriority w:val="59"/>
    <w:rsid w:val="005F248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
    <w:name w:val="Table Grid15"/>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
    <w:name w:val="Table Grid16"/>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
    <w:name w:val="No List6"/>
    <w:next w:val="NoList"/>
    <w:uiPriority w:val="99"/>
    <w:semiHidden/>
    <w:unhideWhenUsed/>
    <w:rsid w:val="005F2486"/>
  </w:style>
  <w:style w:type="table" w:customStyle="1" w:styleId="TableGrid17">
    <w:name w:val="Table Grid17"/>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
    <w:name w:val="Table Grid18"/>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
    <w:name w:val="Table Grid19"/>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
    <w:name w:val="Table Grid20"/>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
    <w:name w:val="Table Grid22"/>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
    <w:name w:val="No List7"/>
    <w:next w:val="NoList"/>
    <w:uiPriority w:val="99"/>
    <w:semiHidden/>
    <w:unhideWhenUsed/>
    <w:rsid w:val="005F2486"/>
  </w:style>
  <w:style w:type="table" w:customStyle="1" w:styleId="MediumShading1-Accent511">
    <w:name w:val="Medium Shading 1 - Accent 511"/>
    <w:basedOn w:val="TableNormal"/>
    <w:next w:val="MediumShading1-Accent5"/>
    <w:uiPriority w:val="63"/>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ACA2A3"/>
        <w:left w:val="single" w:sz="8" w:space="0" w:color="ACA2A3"/>
        <w:bottom w:val="single" w:sz="8" w:space="0" w:color="ACA2A3"/>
        <w:right w:val="single" w:sz="8" w:space="0" w:color="ACA2A3"/>
        <w:insideH w:val="single" w:sz="8" w:space="0" w:color="ACA2A3"/>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ACA2A3"/>
          <w:left w:val="single" w:sz="8" w:space="0" w:color="ACA2A3"/>
          <w:bottom w:val="single" w:sz="8" w:space="0" w:color="ACA2A3"/>
          <w:right w:val="single" w:sz="8" w:space="0" w:color="ACA2A3"/>
          <w:insideH w:val="nil"/>
          <w:insideV w:val="nil"/>
        </w:tcBorders>
        <w:shd w:val="clear" w:color="auto" w:fill="918485"/>
      </w:tcPr>
    </w:tblStylePr>
    <w:tblStylePr w:type="lastRow">
      <w:pPr>
        <w:spacing w:before="0" w:after="0" w:line="240" w:lineRule="auto"/>
      </w:pPr>
      <w:rPr>
        <w:b/>
        <w:bCs/>
      </w:rPr>
      <w:tblPr/>
      <w:tcPr>
        <w:tcBorders>
          <w:top w:val="double" w:sz="6" w:space="0" w:color="ACA2A3"/>
          <w:left w:val="single" w:sz="8" w:space="0" w:color="ACA2A3"/>
          <w:bottom w:val="single" w:sz="8" w:space="0" w:color="ACA2A3"/>
          <w:right w:val="single" w:sz="8" w:space="0" w:color="ACA2A3"/>
          <w:insideH w:val="nil"/>
          <w:insideV w:val="nil"/>
        </w:tcBorders>
      </w:tcPr>
    </w:tblStylePr>
    <w:tblStylePr w:type="firstCol">
      <w:rPr>
        <w:b/>
        <w:bCs/>
      </w:rPr>
    </w:tblStylePr>
    <w:tblStylePr w:type="lastCol">
      <w:rPr>
        <w:b/>
        <w:bCs/>
      </w:rPr>
    </w:tblStylePr>
    <w:tblStylePr w:type="band1Vert">
      <w:tblPr/>
      <w:tcPr>
        <w:shd w:val="clear" w:color="auto" w:fill="E3E0E0"/>
      </w:tcPr>
    </w:tblStylePr>
    <w:tblStylePr w:type="band1Horz">
      <w:tblPr/>
      <w:tcPr>
        <w:tcBorders>
          <w:insideH w:val="nil"/>
          <w:insideV w:val="nil"/>
        </w:tcBorders>
        <w:shd w:val="clear" w:color="auto" w:fill="E3E0E0"/>
      </w:tcPr>
    </w:tblStylePr>
    <w:tblStylePr w:type="band2Horz">
      <w:tblPr/>
      <w:tcPr>
        <w:tcBorders>
          <w:insideH w:val="nil"/>
          <w:insideV w:val="nil"/>
        </w:tcBorders>
      </w:tcPr>
    </w:tblStylePr>
  </w:style>
  <w:style w:type="table" w:customStyle="1" w:styleId="LightGrid-Accent311">
    <w:name w:val="Light Grid - Accent 311"/>
    <w:basedOn w:val="TableNormal"/>
    <w:next w:val="LightGrid-Accent3"/>
    <w:uiPriority w:val="62"/>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A28E6A"/>
        <w:left w:val="single" w:sz="8" w:space="0" w:color="A28E6A"/>
        <w:bottom w:val="single" w:sz="8" w:space="0" w:color="A28E6A"/>
        <w:right w:val="single" w:sz="8" w:space="0" w:color="A28E6A"/>
        <w:insideH w:val="single" w:sz="8" w:space="0" w:color="A28E6A"/>
        <w:insideV w:val="single" w:sz="8" w:space="0" w:color="A28E6A"/>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A28E6A"/>
          <w:left w:val="single" w:sz="8" w:space="0" w:color="A28E6A"/>
          <w:bottom w:val="single" w:sz="18" w:space="0" w:color="A28E6A"/>
          <w:right w:val="single" w:sz="8" w:space="0" w:color="A28E6A"/>
          <w:insideH w:val="nil"/>
          <w:insideV w:val="single" w:sz="8" w:space="0" w:color="A28E6A"/>
        </w:tcBorders>
      </w:tcPr>
    </w:tblStylePr>
    <w:tblStylePr w:type="lastRow">
      <w:pPr>
        <w:spacing w:before="0" w:after="0" w:line="240" w:lineRule="auto"/>
      </w:pPr>
      <w:rPr>
        <w:rFonts w:ascii="Cambria" w:eastAsia="Times New Roman" w:hAnsi="Cambria" w:cs="Times New Roman"/>
        <w:b/>
        <w:bCs/>
      </w:rPr>
      <w:tblPr/>
      <w:tcPr>
        <w:tcBorders>
          <w:top w:val="double" w:sz="6" w:space="0" w:color="A28E6A"/>
          <w:left w:val="single" w:sz="8" w:space="0" w:color="A28E6A"/>
          <w:bottom w:val="single" w:sz="8" w:space="0" w:color="A28E6A"/>
          <w:right w:val="single" w:sz="8" w:space="0" w:color="A28E6A"/>
          <w:insideH w:val="nil"/>
          <w:insideV w:val="single" w:sz="8" w:space="0" w:color="A28E6A"/>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A28E6A"/>
          <w:left w:val="single" w:sz="8" w:space="0" w:color="A28E6A"/>
          <w:bottom w:val="single" w:sz="8" w:space="0" w:color="A28E6A"/>
          <w:right w:val="single" w:sz="8" w:space="0" w:color="A28E6A"/>
        </w:tcBorders>
      </w:tcPr>
    </w:tblStylePr>
    <w:tblStylePr w:type="band1Vert">
      <w:tblPr/>
      <w:tcPr>
        <w:tcBorders>
          <w:top w:val="single" w:sz="8" w:space="0" w:color="A28E6A"/>
          <w:left w:val="single" w:sz="8" w:space="0" w:color="A28E6A"/>
          <w:bottom w:val="single" w:sz="8" w:space="0" w:color="A28E6A"/>
          <w:right w:val="single" w:sz="8" w:space="0" w:color="A28E6A"/>
        </w:tcBorders>
        <w:shd w:val="clear" w:color="auto" w:fill="E8E2DA"/>
      </w:tcPr>
    </w:tblStylePr>
    <w:tblStylePr w:type="band1Horz">
      <w:tblPr/>
      <w:tcPr>
        <w:tcBorders>
          <w:top w:val="single" w:sz="8" w:space="0" w:color="A28E6A"/>
          <w:left w:val="single" w:sz="8" w:space="0" w:color="A28E6A"/>
          <w:bottom w:val="single" w:sz="8" w:space="0" w:color="A28E6A"/>
          <w:right w:val="single" w:sz="8" w:space="0" w:color="A28E6A"/>
          <w:insideV w:val="single" w:sz="8" w:space="0" w:color="A28E6A"/>
        </w:tcBorders>
        <w:shd w:val="clear" w:color="auto" w:fill="E8E2DA"/>
      </w:tcPr>
    </w:tblStylePr>
    <w:tblStylePr w:type="band2Horz">
      <w:tblPr/>
      <w:tcPr>
        <w:tcBorders>
          <w:top w:val="single" w:sz="8" w:space="0" w:color="A28E6A"/>
          <w:left w:val="single" w:sz="8" w:space="0" w:color="A28E6A"/>
          <w:bottom w:val="single" w:sz="8" w:space="0" w:color="A28E6A"/>
          <w:right w:val="single" w:sz="8" w:space="0" w:color="A28E6A"/>
          <w:insideV w:val="single" w:sz="8" w:space="0" w:color="A28E6A"/>
        </w:tcBorders>
      </w:tcPr>
    </w:tblStylePr>
  </w:style>
  <w:style w:type="table" w:customStyle="1" w:styleId="TableGrid23">
    <w:name w:val="Table Grid23"/>
    <w:basedOn w:val="TableNormal"/>
    <w:next w:val="TableGrid"/>
    <w:uiPriority w:val="59"/>
    <w:rsid w:val="005F2486"/>
    <w:pPr>
      <w:spacing w:after="0" w:line="240" w:lineRule="auto"/>
    </w:pPr>
    <w:rPr>
      <w:rFonts w:ascii="Arial" w:eastAsia="Calibri" w:hAnsi="Arial" w:cs="B Nazanin"/>
      <w:sz w:val="24"/>
      <w:szCs w:val="24"/>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MediumList2-Accent311">
    <w:name w:val="Medium List 2 - Accent 311"/>
    <w:basedOn w:val="TableNormal"/>
    <w:next w:val="MediumList2-Accent3"/>
    <w:uiPriority w:val="66"/>
    <w:rsid w:val="005F2486"/>
    <w:pPr>
      <w:spacing w:after="0" w:line="240" w:lineRule="auto"/>
    </w:pPr>
    <w:rPr>
      <w:rFonts w:ascii="Cambria" w:eastAsia="Times New Roman" w:hAnsi="Cambria" w:cs="Times New Roman"/>
      <w:color w:val="000000"/>
      <w:sz w:val="24"/>
      <w:szCs w:val="24"/>
      <w:lang w:bidi="ar-SA"/>
    </w:rPr>
    <w:tblPr>
      <w:tblStyleRowBandSize w:val="1"/>
      <w:tblStyleColBandSize w:val="1"/>
      <w:tblInd w:w="0" w:type="dxa"/>
      <w:tblBorders>
        <w:top w:val="single" w:sz="8" w:space="0" w:color="A28E6A"/>
        <w:left w:val="single" w:sz="8" w:space="0" w:color="A28E6A"/>
        <w:bottom w:val="single" w:sz="8" w:space="0" w:color="A28E6A"/>
        <w:right w:val="single" w:sz="8" w:space="0" w:color="A28E6A"/>
      </w:tblBorders>
      <w:tblCellMar>
        <w:top w:w="0" w:type="dxa"/>
        <w:left w:w="108" w:type="dxa"/>
        <w:bottom w:w="0" w:type="dxa"/>
        <w:right w:w="108" w:type="dxa"/>
      </w:tblCellMar>
    </w:tblPr>
    <w:tblStylePr w:type="firstRow">
      <w:rPr>
        <w:sz w:val="24"/>
        <w:szCs w:val="24"/>
      </w:rPr>
      <w:tblPr/>
      <w:tcPr>
        <w:tcBorders>
          <w:top w:val="nil"/>
          <w:left w:val="nil"/>
          <w:bottom w:val="single" w:sz="24" w:space="0" w:color="A28E6A"/>
          <w:right w:val="nil"/>
          <w:insideH w:val="nil"/>
          <w:insideV w:val="nil"/>
        </w:tcBorders>
        <w:shd w:val="clear" w:color="auto" w:fill="FFFFFF"/>
      </w:tcPr>
    </w:tblStylePr>
    <w:tblStylePr w:type="lastRow">
      <w:tblPr/>
      <w:tcPr>
        <w:tcBorders>
          <w:top w:val="single" w:sz="8" w:space="0" w:color="A28E6A"/>
          <w:left w:val="nil"/>
          <w:bottom w:val="nil"/>
          <w:right w:val="nil"/>
          <w:insideH w:val="nil"/>
          <w:insideV w:val="nil"/>
        </w:tcBorders>
        <w:shd w:val="clear" w:color="auto" w:fill="FFFFFF"/>
      </w:tcPr>
    </w:tblStylePr>
    <w:tblStylePr w:type="firstCol">
      <w:tblPr/>
      <w:tcPr>
        <w:tcBorders>
          <w:top w:val="nil"/>
          <w:left w:val="nil"/>
          <w:bottom w:val="nil"/>
          <w:right w:val="single" w:sz="8" w:space="0" w:color="A28E6A"/>
          <w:insideH w:val="nil"/>
          <w:insideV w:val="nil"/>
        </w:tcBorders>
        <w:shd w:val="clear" w:color="auto" w:fill="FFFFFF"/>
      </w:tcPr>
    </w:tblStylePr>
    <w:tblStylePr w:type="lastCol">
      <w:tblPr/>
      <w:tcPr>
        <w:tcBorders>
          <w:top w:val="nil"/>
          <w:left w:val="single" w:sz="8" w:space="0" w:color="A28E6A"/>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8E2DA"/>
      </w:tcPr>
    </w:tblStylePr>
    <w:tblStylePr w:type="band1Horz">
      <w:tblPr/>
      <w:tcPr>
        <w:tcBorders>
          <w:top w:val="nil"/>
          <w:bottom w:val="nil"/>
          <w:insideH w:val="nil"/>
          <w:insideV w:val="nil"/>
        </w:tcBorders>
        <w:shd w:val="clear" w:color="auto" w:fill="E8E2DA"/>
      </w:tcPr>
    </w:tblStylePr>
    <w:tblStylePr w:type="nwCell">
      <w:tblPr/>
      <w:tcPr>
        <w:shd w:val="clear" w:color="auto" w:fill="FFFFFF"/>
      </w:tcPr>
    </w:tblStylePr>
    <w:tblStylePr w:type="swCell">
      <w:tblPr/>
      <w:tcPr>
        <w:tcBorders>
          <w:top w:val="nil"/>
        </w:tcBorders>
      </w:tcPr>
    </w:tblStylePr>
  </w:style>
  <w:style w:type="table" w:customStyle="1" w:styleId="MediumList1-Accent611">
    <w:name w:val="Medium List 1 - Accent 611"/>
    <w:basedOn w:val="TableNormal"/>
    <w:next w:val="MediumList1-Accent6"/>
    <w:uiPriority w:val="65"/>
    <w:rsid w:val="005F2486"/>
    <w:pPr>
      <w:spacing w:after="0" w:line="240" w:lineRule="auto"/>
    </w:pPr>
    <w:rPr>
      <w:rFonts w:ascii="Arial" w:eastAsia="Calibri" w:hAnsi="Arial" w:cs="B Nazanin"/>
      <w:color w:val="000000"/>
      <w:sz w:val="24"/>
      <w:szCs w:val="24"/>
      <w:lang w:bidi="ar-SA"/>
    </w:rPr>
    <w:tblPr>
      <w:tblStyleRowBandSize w:val="1"/>
      <w:tblStyleColBandSize w:val="1"/>
      <w:tblInd w:w="0" w:type="dxa"/>
      <w:tblBorders>
        <w:top w:val="single" w:sz="8" w:space="0" w:color="855D5D"/>
        <w:bottom w:val="single" w:sz="8" w:space="0" w:color="855D5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855D5D"/>
        </w:tcBorders>
      </w:tcPr>
    </w:tblStylePr>
    <w:tblStylePr w:type="lastRow">
      <w:rPr>
        <w:b/>
        <w:bCs/>
        <w:color w:val="696464"/>
      </w:rPr>
      <w:tblPr/>
      <w:tcPr>
        <w:tcBorders>
          <w:top w:val="single" w:sz="8" w:space="0" w:color="855D5D"/>
          <w:bottom w:val="single" w:sz="8" w:space="0" w:color="855D5D"/>
        </w:tcBorders>
      </w:tcPr>
    </w:tblStylePr>
    <w:tblStylePr w:type="firstCol">
      <w:rPr>
        <w:b/>
        <w:bCs/>
      </w:rPr>
    </w:tblStylePr>
    <w:tblStylePr w:type="lastCol">
      <w:rPr>
        <w:b/>
        <w:bCs/>
      </w:rPr>
      <w:tblPr/>
      <w:tcPr>
        <w:tcBorders>
          <w:top w:val="single" w:sz="8" w:space="0" w:color="855D5D"/>
          <w:bottom w:val="single" w:sz="8" w:space="0" w:color="855D5D"/>
        </w:tcBorders>
      </w:tcPr>
    </w:tblStylePr>
    <w:tblStylePr w:type="band1Vert">
      <w:tblPr/>
      <w:tcPr>
        <w:shd w:val="clear" w:color="auto" w:fill="E2D5D5"/>
      </w:tcPr>
    </w:tblStylePr>
    <w:tblStylePr w:type="band1Horz">
      <w:tblPr/>
      <w:tcPr>
        <w:shd w:val="clear" w:color="auto" w:fill="E2D5D5"/>
      </w:tcPr>
    </w:tblStylePr>
  </w:style>
  <w:style w:type="table" w:customStyle="1" w:styleId="LightList-Accent54">
    <w:name w:val="Light List - Accent 54"/>
    <w:basedOn w:val="TableNormal"/>
    <w:next w:val="LightList-Accent5"/>
    <w:uiPriority w:val="61"/>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918485"/>
        <w:left w:val="single" w:sz="8" w:space="0" w:color="918485"/>
        <w:bottom w:val="single" w:sz="8" w:space="0" w:color="918485"/>
        <w:right w:val="single" w:sz="8" w:space="0" w:color="91848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18485"/>
      </w:tcPr>
    </w:tblStylePr>
    <w:tblStylePr w:type="lastRow">
      <w:pPr>
        <w:spacing w:before="0" w:after="0" w:line="240" w:lineRule="auto"/>
      </w:pPr>
      <w:rPr>
        <w:b/>
        <w:bCs/>
      </w:rPr>
      <w:tblPr/>
      <w:tcPr>
        <w:tcBorders>
          <w:top w:val="double" w:sz="6" w:space="0" w:color="918485"/>
          <w:left w:val="single" w:sz="8" w:space="0" w:color="918485"/>
          <w:bottom w:val="single" w:sz="8" w:space="0" w:color="918485"/>
          <w:right w:val="single" w:sz="8" w:space="0" w:color="918485"/>
        </w:tcBorders>
      </w:tcPr>
    </w:tblStylePr>
    <w:tblStylePr w:type="firstCol">
      <w:rPr>
        <w:b/>
        <w:bCs/>
      </w:rPr>
    </w:tblStylePr>
    <w:tblStylePr w:type="lastCol">
      <w:rPr>
        <w:b/>
        <w:bCs/>
      </w:rPr>
    </w:tblStylePr>
    <w:tblStylePr w:type="band1Vert">
      <w:tblPr/>
      <w:tcPr>
        <w:tcBorders>
          <w:top w:val="single" w:sz="8" w:space="0" w:color="918485"/>
          <w:left w:val="single" w:sz="8" w:space="0" w:color="918485"/>
          <w:bottom w:val="single" w:sz="8" w:space="0" w:color="918485"/>
          <w:right w:val="single" w:sz="8" w:space="0" w:color="918485"/>
        </w:tcBorders>
      </w:tcPr>
    </w:tblStylePr>
    <w:tblStylePr w:type="band1Horz">
      <w:tblPr/>
      <w:tcPr>
        <w:tcBorders>
          <w:top w:val="single" w:sz="8" w:space="0" w:color="918485"/>
          <w:left w:val="single" w:sz="8" w:space="0" w:color="918485"/>
          <w:bottom w:val="single" w:sz="8" w:space="0" w:color="918485"/>
          <w:right w:val="single" w:sz="8" w:space="0" w:color="918485"/>
        </w:tcBorders>
      </w:tcPr>
    </w:tblStylePr>
  </w:style>
  <w:style w:type="numbering" w:customStyle="1" w:styleId="NoList14">
    <w:name w:val="No List14"/>
    <w:next w:val="NoList"/>
    <w:uiPriority w:val="99"/>
    <w:semiHidden/>
    <w:unhideWhenUsed/>
    <w:rsid w:val="005F2486"/>
  </w:style>
  <w:style w:type="table" w:customStyle="1" w:styleId="TableGrid110">
    <w:name w:val="Table Grid110"/>
    <w:basedOn w:val="TableNormal"/>
    <w:next w:val="TableGrid"/>
    <w:uiPriority w:val="59"/>
    <w:rsid w:val="005F2486"/>
    <w:pPr>
      <w:spacing w:after="0" w:line="240" w:lineRule="auto"/>
    </w:pPr>
    <w:rPr>
      <w:rFonts w:ascii="Arial" w:eastAsia="Times New Roman" w:hAnsi="Arial" w:cs="B Nazanin"/>
      <w:sz w:val="24"/>
      <w:szCs w:val="24"/>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111">
    <w:name w:val="Light Grid - Accent 111"/>
    <w:basedOn w:val="TableNormal"/>
    <w:uiPriority w:val="62"/>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D34817"/>
        <w:left w:val="single" w:sz="8" w:space="0" w:color="D34817"/>
        <w:bottom w:val="single" w:sz="8" w:space="0" w:color="D34817"/>
        <w:right w:val="single" w:sz="8" w:space="0" w:color="D34817"/>
        <w:insideH w:val="single" w:sz="8" w:space="0" w:color="D34817"/>
        <w:insideV w:val="single" w:sz="8" w:space="0" w:color="D34817"/>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D34817"/>
          <w:left w:val="single" w:sz="8" w:space="0" w:color="D34817"/>
          <w:bottom w:val="single" w:sz="18" w:space="0" w:color="D34817"/>
          <w:right w:val="single" w:sz="8" w:space="0" w:color="D34817"/>
          <w:insideH w:val="nil"/>
          <w:insideV w:val="single" w:sz="8" w:space="0" w:color="D34817"/>
        </w:tcBorders>
      </w:tcPr>
    </w:tblStylePr>
    <w:tblStylePr w:type="lastRow">
      <w:pPr>
        <w:spacing w:before="0" w:after="0" w:line="240" w:lineRule="auto"/>
      </w:pPr>
      <w:rPr>
        <w:rFonts w:ascii="Cambria" w:eastAsia="Times New Roman" w:hAnsi="Cambria" w:cs="Times New Roman"/>
        <w:b/>
        <w:bCs/>
      </w:rPr>
      <w:tblPr/>
      <w:tcPr>
        <w:tcBorders>
          <w:top w:val="double" w:sz="6" w:space="0" w:color="D34817"/>
          <w:left w:val="single" w:sz="8" w:space="0" w:color="D34817"/>
          <w:bottom w:val="single" w:sz="8" w:space="0" w:color="D34817"/>
          <w:right w:val="single" w:sz="8" w:space="0" w:color="D34817"/>
          <w:insideH w:val="nil"/>
          <w:insideV w:val="single" w:sz="8" w:space="0" w:color="D34817"/>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D34817"/>
          <w:left w:val="single" w:sz="8" w:space="0" w:color="D34817"/>
          <w:bottom w:val="single" w:sz="8" w:space="0" w:color="D34817"/>
          <w:right w:val="single" w:sz="8" w:space="0" w:color="D34817"/>
        </w:tcBorders>
      </w:tcPr>
    </w:tblStylePr>
    <w:tblStylePr w:type="band1Vert">
      <w:tblPr/>
      <w:tcPr>
        <w:tcBorders>
          <w:top w:val="single" w:sz="8" w:space="0" w:color="D34817"/>
          <w:left w:val="single" w:sz="8" w:space="0" w:color="D34817"/>
          <w:bottom w:val="single" w:sz="8" w:space="0" w:color="D34817"/>
          <w:right w:val="single" w:sz="8" w:space="0" w:color="D34817"/>
        </w:tcBorders>
        <w:shd w:val="clear" w:color="auto" w:fill="F8CFC1"/>
      </w:tcPr>
    </w:tblStylePr>
    <w:tblStylePr w:type="band1Horz">
      <w:tblPr/>
      <w:tcPr>
        <w:tcBorders>
          <w:top w:val="single" w:sz="8" w:space="0" w:color="D34817"/>
          <w:left w:val="single" w:sz="8" w:space="0" w:color="D34817"/>
          <w:bottom w:val="single" w:sz="8" w:space="0" w:color="D34817"/>
          <w:right w:val="single" w:sz="8" w:space="0" w:color="D34817"/>
          <w:insideV w:val="single" w:sz="8" w:space="0" w:color="D34817"/>
        </w:tcBorders>
        <w:shd w:val="clear" w:color="auto" w:fill="F8CFC1"/>
      </w:tcPr>
    </w:tblStylePr>
    <w:tblStylePr w:type="band2Horz">
      <w:tblPr/>
      <w:tcPr>
        <w:tcBorders>
          <w:top w:val="single" w:sz="8" w:space="0" w:color="D34817"/>
          <w:left w:val="single" w:sz="8" w:space="0" w:color="D34817"/>
          <w:bottom w:val="single" w:sz="8" w:space="0" w:color="D34817"/>
          <w:right w:val="single" w:sz="8" w:space="0" w:color="D34817"/>
          <w:insideV w:val="single" w:sz="8" w:space="0" w:color="D34817"/>
        </w:tcBorders>
      </w:tcPr>
    </w:tblStylePr>
  </w:style>
  <w:style w:type="table" w:customStyle="1" w:styleId="LightShading-Accent54">
    <w:name w:val="Light Shading - Accent 54"/>
    <w:basedOn w:val="TableNormal"/>
    <w:next w:val="LightShading-Accent5"/>
    <w:uiPriority w:val="60"/>
    <w:rsid w:val="005F2486"/>
    <w:pPr>
      <w:spacing w:after="0" w:line="240" w:lineRule="auto"/>
    </w:pPr>
    <w:rPr>
      <w:rFonts w:ascii="Arial" w:eastAsia="Calibri" w:hAnsi="Arial" w:cs="B Nazanin"/>
      <w:color w:val="6D6262"/>
      <w:sz w:val="24"/>
      <w:szCs w:val="24"/>
      <w:lang w:bidi="ar-SA"/>
    </w:rPr>
    <w:tblPr>
      <w:tblStyleRowBandSize w:val="1"/>
      <w:tblStyleColBandSize w:val="1"/>
      <w:tblInd w:w="0" w:type="dxa"/>
      <w:tblBorders>
        <w:top w:val="single" w:sz="8" w:space="0" w:color="918485"/>
        <w:bottom w:val="single" w:sz="8" w:space="0" w:color="91848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18485"/>
          <w:left w:val="nil"/>
          <w:bottom w:val="single" w:sz="8" w:space="0" w:color="918485"/>
          <w:right w:val="nil"/>
          <w:insideH w:val="nil"/>
          <w:insideV w:val="nil"/>
        </w:tcBorders>
      </w:tcPr>
    </w:tblStylePr>
    <w:tblStylePr w:type="lastRow">
      <w:pPr>
        <w:spacing w:before="0" w:after="0" w:line="240" w:lineRule="auto"/>
      </w:pPr>
      <w:rPr>
        <w:b/>
        <w:bCs/>
      </w:rPr>
      <w:tblPr/>
      <w:tcPr>
        <w:tcBorders>
          <w:top w:val="single" w:sz="8" w:space="0" w:color="918485"/>
          <w:left w:val="nil"/>
          <w:bottom w:val="single" w:sz="8" w:space="0" w:color="91848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3E0E0"/>
      </w:tcPr>
    </w:tblStylePr>
    <w:tblStylePr w:type="band1Horz">
      <w:tblPr/>
      <w:tcPr>
        <w:tcBorders>
          <w:left w:val="nil"/>
          <w:right w:val="nil"/>
          <w:insideH w:val="nil"/>
          <w:insideV w:val="nil"/>
        </w:tcBorders>
        <w:shd w:val="clear" w:color="auto" w:fill="E3E0E0"/>
      </w:tcPr>
    </w:tblStylePr>
  </w:style>
  <w:style w:type="table" w:customStyle="1" w:styleId="LightGrid-Accent121">
    <w:name w:val="Light Grid - Accent 121"/>
    <w:basedOn w:val="TableNormal"/>
    <w:uiPriority w:val="62"/>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D34817"/>
        <w:left w:val="single" w:sz="8" w:space="0" w:color="D34817"/>
        <w:bottom w:val="single" w:sz="8" w:space="0" w:color="D34817"/>
        <w:right w:val="single" w:sz="8" w:space="0" w:color="D34817"/>
        <w:insideH w:val="single" w:sz="8" w:space="0" w:color="D34817"/>
        <w:insideV w:val="single" w:sz="8" w:space="0" w:color="D34817"/>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D34817"/>
          <w:left w:val="single" w:sz="8" w:space="0" w:color="D34817"/>
          <w:bottom w:val="single" w:sz="18" w:space="0" w:color="D34817"/>
          <w:right w:val="single" w:sz="8" w:space="0" w:color="D34817"/>
          <w:insideH w:val="nil"/>
          <w:insideV w:val="single" w:sz="8" w:space="0" w:color="D34817"/>
        </w:tcBorders>
      </w:tcPr>
    </w:tblStylePr>
    <w:tblStylePr w:type="lastRow">
      <w:pPr>
        <w:spacing w:before="0" w:after="0" w:line="240" w:lineRule="auto"/>
      </w:pPr>
      <w:rPr>
        <w:rFonts w:ascii="Cambria" w:eastAsia="Times New Roman" w:hAnsi="Cambria" w:cs="Times New Roman"/>
        <w:b/>
        <w:bCs/>
      </w:rPr>
      <w:tblPr/>
      <w:tcPr>
        <w:tcBorders>
          <w:top w:val="double" w:sz="6" w:space="0" w:color="D34817"/>
          <w:left w:val="single" w:sz="8" w:space="0" w:color="D34817"/>
          <w:bottom w:val="single" w:sz="8" w:space="0" w:color="D34817"/>
          <w:right w:val="single" w:sz="8" w:space="0" w:color="D34817"/>
          <w:insideH w:val="nil"/>
          <w:insideV w:val="single" w:sz="8" w:space="0" w:color="D34817"/>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D34817"/>
          <w:left w:val="single" w:sz="8" w:space="0" w:color="D34817"/>
          <w:bottom w:val="single" w:sz="8" w:space="0" w:color="D34817"/>
          <w:right w:val="single" w:sz="8" w:space="0" w:color="D34817"/>
        </w:tcBorders>
      </w:tcPr>
    </w:tblStylePr>
    <w:tblStylePr w:type="band1Vert">
      <w:tblPr/>
      <w:tcPr>
        <w:tcBorders>
          <w:top w:val="single" w:sz="8" w:space="0" w:color="D34817"/>
          <w:left w:val="single" w:sz="8" w:space="0" w:color="D34817"/>
          <w:bottom w:val="single" w:sz="8" w:space="0" w:color="D34817"/>
          <w:right w:val="single" w:sz="8" w:space="0" w:color="D34817"/>
        </w:tcBorders>
        <w:shd w:val="clear" w:color="auto" w:fill="F8CFC1"/>
      </w:tcPr>
    </w:tblStylePr>
    <w:tblStylePr w:type="band1Horz">
      <w:tblPr/>
      <w:tcPr>
        <w:tcBorders>
          <w:top w:val="single" w:sz="8" w:space="0" w:color="D34817"/>
          <w:left w:val="single" w:sz="8" w:space="0" w:color="D34817"/>
          <w:bottom w:val="single" w:sz="8" w:space="0" w:color="D34817"/>
          <w:right w:val="single" w:sz="8" w:space="0" w:color="D34817"/>
          <w:insideV w:val="single" w:sz="8" w:space="0" w:color="D34817"/>
        </w:tcBorders>
        <w:shd w:val="clear" w:color="auto" w:fill="F8CFC1"/>
      </w:tcPr>
    </w:tblStylePr>
    <w:tblStylePr w:type="band2Horz">
      <w:tblPr/>
      <w:tcPr>
        <w:tcBorders>
          <w:top w:val="single" w:sz="8" w:space="0" w:color="D34817"/>
          <w:left w:val="single" w:sz="8" w:space="0" w:color="D34817"/>
          <w:bottom w:val="single" w:sz="8" w:space="0" w:color="D34817"/>
          <w:right w:val="single" w:sz="8" w:space="0" w:color="D34817"/>
          <w:insideV w:val="single" w:sz="8" w:space="0" w:color="D34817"/>
        </w:tcBorders>
      </w:tcPr>
    </w:tblStylePr>
  </w:style>
  <w:style w:type="table" w:customStyle="1" w:styleId="LightGrid-Accent131">
    <w:name w:val="Light Grid - Accent 131"/>
    <w:basedOn w:val="TableNormal"/>
    <w:uiPriority w:val="62"/>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D34817"/>
        <w:left w:val="single" w:sz="8" w:space="0" w:color="D34817"/>
        <w:bottom w:val="single" w:sz="8" w:space="0" w:color="D34817"/>
        <w:right w:val="single" w:sz="8" w:space="0" w:color="D34817"/>
        <w:insideH w:val="single" w:sz="8" w:space="0" w:color="D34817"/>
        <w:insideV w:val="single" w:sz="8" w:space="0" w:color="D34817"/>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D34817"/>
          <w:left w:val="single" w:sz="8" w:space="0" w:color="D34817"/>
          <w:bottom w:val="single" w:sz="18" w:space="0" w:color="D34817"/>
          <w:right w:val="single" w:sz="8" w:space="0" w:color="D34817"/>
          <w:insideH w:val="nil"/>
          <w:insideV w:val="single" w:sz="8" w:space="0" w:color="D34817"/>
        </w:tcBorders>
      </w:tcPr>
    </w:tblStylePr>
    <w:tblStylePr w:type="lastRow">
      <w:pPr>
        <w:spacing w:before="0" w:after="0" w:line="240" w:lineRule="auto"/>
      </w:pPr>
      <w:rPr>
        <w:rFonts w:ascii="Cambria" w:eastAsia="Times New Roman" w:hAnsi="Cambria" w:cs="Times New Roman"/>
        <w:b/>
        <w:bCs/>
      </w:rPr>
      <w:tblPr/>
      <w:tcPr>
        <w:tcBorders>
          <w:top w:val="double" w:sz="6" w:space="0" w:color="D34817"/>
          <w:left w:val="single" w:sz="8" w:space="0" w:color="D34817"/>
          <w:bottom w:val="single" w:sz="8" w:space="0" w:color="D34817"/>
          <w:right w:val="single" w:sz="8" w:space="0" w:color="D34817"/>
          <w:insideH w:val="nil"/>
          <w:insideV w:val="single" w:sz="8" w:space="0" w:color="D34817"/>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D34817"/>
          <w:left w:val="single" w:sz="8" w:space="0" w:color="D34817"/>
          <w:bottom w:val="single" w:sz="8" w:space="0" w:color="D34817"/>
          <w:right w:val="single" w:sz="8" w:space="0" w:color="D34817"/>
        </w:tcBorders>
      </w:tcPr>
    </w:tblStylePr>
    <w:tblStylePr w:type="band1Vert">
      <w:tblPr/>
      <w:tcPr>
        <w:tcBorders>
          <w:top w:val="single" w:sz="8" w:space="0" w:color="D34817"/>
          <w:left w:val="single" w:sz="8" w:space="0" w:color="D34817"/>
          <w:bottom w:val="single" w:sz="8" w:space="0" w:color="D34817"/>
          <w:right w:val="single" w:sz="8" w:space="0" w:color="D34817"/>
        </w:tcBorders>
        <w:shd w:val="clear" w:color="auto" w:fill="F8CFC1"/>
      </w:tcPr>
    </w:tblStylePr>
    <w:tblStylePr w:type="band1Horz">
      <w:tblPr/>
      <w:tcPr>
        <w:tcBorders>
          <w:top w:val="single" w:sz="8" w:space="0" w:color="D34817"/>
          <w:left w:val="single" w:sz="8" w:space="0" w:color="D34817"/>
          <w:bottom w:val="single" w:sz="8" w:space="0" w:color="D34817"/>
          <w:right w:val="single" w:sz="8" w:space="0" w:color="D34817"/>
          <w:insideV w:val="single" w:sz="8" w:space="0" w:color="D34817"/>
        </w:tcBorders>
        <w:shd w:val="clear" w:color="auto" w:fill="F8CFC1"/>
      </w:tcPr>
    </w:tblStylePr>
    <w:tblStylePr w:type="band2Horz">
      <w:tblPr/>
      <w:tcPr>
        <w:tcBorders>
          <w:top w:val="single" w:sz="8" w:space="0" w:color="D34817"/>
          <w:left w:val="single" w:sz="8" w:space="0" w:color="D34817"/>
          <w:bottom w:val="single" w:sz="8" w:space="0" w:color="D34817"/>
          <w:right w:val="single" w:sz="8" w:space="0" w:color="D34817"/>
          <w:insideV w:val="single" w:sz="8" w:space="0" w:color="D34817"/>
        </w:tcBorders>
      </w:tcPr>
    </w:tblStylePr>
  </w:style>
  <w:style w:type="table" w:customStyle="1" w:styleId="LightList-Accent211">
    <w:name w:val="Light List - Accent 211"/>
    <w:basedOn w:val="TableNormal"/>
    <w:next w:val="LightList-Accent2"/>
    <w:uiPriority w:val="61"/>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9B2D1F"/>
        <w:left w:val="single" w:sz="8" w:space="0" w:color="9B2D1F"/>
        <w:bottom w:val="single" w:sz="8" w:space="0" w:color="9B2D1F"/>
        <w:right w:val="single" w:sz="8" w:space="0" w:color="9B2D1F"/>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2D1F"/>
      </w:tcPr>
    </w:tblStylePr>
    <w:tblStylePr w:type="lastRow">
      <w:pPr>
        <w:spacing w:before="0" w:after="0" w:line="240" w:lineRule="auto"/>
      </w:pPr>
      <w:rPr>
        <w:b/>
        <w:bCs/>
      </w:rPr>
      <w:tblPr/>
      <w:tcPr>
        <w:tcBorders>
          <w:top w:val="double" w:sz="6" w:space="0" w:color="9B2D1F"/>
          <w:left w:val="single" w:sz="8" w:space="0" w:color="9B2D1F"/>
          <w:bottom w:val="single" w:sz="8" w:space="0" w:color="9B2D1F"/>
          <w:right w:val="single" w:sz="8" w:space="0" w:color="9B2D1F"/>
        </w:tcBorders>
      </w:tcPr>
    </w:tblStylePr>
    <w:tblStylePr w:type="firstCol">
      <w:rPr>
        <w:b/>
        <w:bCs/>
      </w:rPr>
    </w:tblStylePr>
    <w:tblStylePr w:type="lastCol">
      <w:rPr>
        <w:b/>
        <w:bCs/>
      </w:rPr>
    </w:tblStylePr>
    <w:tblStylePr w:type="band1Vert">
      <w:tblPr/>
      <w:tcPr>
        <w:tcBorders>
          <w:top w:val="single" w:sz="8" w:space="0" w:color="9B2D1F"/>
          <w:left w:val="single" w:sz="8" w:space="0" w:color="9B2D1F"/>
          <w:bottom w:val="single" w:sz="8" w:space="0" w:color="9B2D1F"/>
          <w:right w:val="single" w:sz="8" w:space="0" w:color="9B2D1F"/>
        </w:tcBorders>
      </w:tcPr>
    </w:tblStylePr>
    <w:tblStylePr w:type="band1Horz">
      <w:tblPr/>
      <w:tcPr>
        <w:tcBorders>
          <w:top w:val="single" w:sz="8" w:space="0" w:color="9B2D1F"/>
          <w:left w:val="single" w:sz="8" w:space="0" w:color="9B2D1F"/>
          <w:bottom w:val="single" w:sz="8" w:space="0" w:color="9B2D1F"/>
          <w:right w:val="single" w:sz="8" w:space="0" w:color="9B2D1F"/>
        </w:tcBorders>
      </w:tcPr>
    </w:tblStylePr>
  </w:style>
  <w:style w:type="numbering" w:customStyle="1" w:styleId="NoList21">
    <w:name w:val="No List21"/>
    <w:next w:val="NoList"/>
    <w:uiPriority w:val="99"/>
    <w:semiHidden/>
    <w:unhideWhenUsed/>
    <w:rsid w:val="005F2486"/>
  </w:style>
  <w:style w:type="numbering" w:customStyle="1" w:styleId="NoList31">
    <w:name w:val="No List31"/>
    <w:next w:val="NoList"/>
    <w:uiPriority w:val="99"/>
    <w:semiHidden/>
    <w:unhideWhenUsed/>
    <w:rsid w:val="005F2486"/>
  </w:style>
  <w:style w:type="numbering" w:customStyle="1" w:styleId="NoList41">
    <w:name w:val="No List41"/>
    <w:next w:val="NoList"/>
    <w:uiPriority w:val="99"/>
    <w:semiHidden/>
    <w:unhideWhenUsed/>
    <w:rsid w:val="005F2486"/>
  </w:style>
  <w:style w:type="numbering" w:customStyle="1" w:styleId="NoList51">
    <w:name w:val="No List51"/>
    <w:next w:val="NoList"/>
    <w:uiPriority w:val="99"/>
    <w:semiHidden/>
    <w:unhideWhenUsed/>
    <w:rsid w:val="005F2486"/>
  </w:style>
  <w:style w:type="paragraph" w:customStyle="1" w:styleId="xl123">
    <w:name w:val="xl123"/>
    <w:basedOn w:val="Normal"/>
    <w:rsid w:val="005F2486"/>
    <w:pPr>
      <w:pBdr>
        <w:top w:val="single" w:sz="4" w:space="0" w:color="auto"/>
        <w:left w:val="single" w:sz="4" w:space="0" w:color="auto"/>
        <w:bottom w:val="single" w:sz="4" w:space="0" w:color="auto"/>
        <w:right w:val="single" w:sz="4" w:space="0" w:color="auto"/>
      </w:pBdr>
      <w:bidi w:val="0"/>
      <w:spacing w:before="100" w:beforeAutospacing="1" w:after="100" w:afterAutospacing="1" w:line="240" w:lineRule="auto"/>
      <w:textAlignment w:val="center"/>
    </w:pPr>
    <w:rPr>
      <w:rFonts w:ascii="Times New Roman" w:eastAsia="Times New Roman" w:hAnsi="Times New Roman" w:cs="B Nazanin"/>
      <w:b/>
      <w:bCs/>
      <w:sz w:val="24"/>
      <w:szCs w:val="24"/>
      <w:lang w:bidi="ar-SA"/>
    </w:rPr>
  </w:style>
  <w:style w:type="paragraph" w:customStyle="1" w:styleId="xl124">
    <w:name w:val="xl124"/>
    <w:basedOn w:val="Normal"/>
    <w:rsid w:val="005F2486"/>
    <w:pPr>
      <w:pBdr>
        <w:top w:val="single" w:sz="4" w:space="0" w:color="auto"/>
        <w:left w:val="single" w:sz="4" w:space="0" w:color="auto"/>
        <w:bottom w:val="single" w:sz="4" w:space="0" w:color="auto"/>
        <w:right w:val="single" w:sz="4" w:space="0" w:color="auto"/>
      </w:pBdr>
      <w:shd w:val="clear" w:color="000000" w:fill="FFFFFF"/>
      <w:bidi w:val="0"/>
      <w:spacing w:before="100" w:beforeAutospacing="1" w:after="100" w:afterAutospacing="1" w:line="240" w:lineRule="auto"/>
      <w:jc w:val="center"/>
      <w:textAlignment w:val="center"/>
    </w:pPr>
    <w:rPr>
      <w:rFonts w:ascii="Times New Roman" w:eastAsia="Times New Roman" w:hAnsi="Times New Roman" w:cs="B Nazanin"/>
      <w:b/>
      <w:bCs/>
      <w:sz w:val="32"/>
      <w:szCs w:val="32"/>
      <w:lang w:bidi="ar-SA"/>
    </w:rPr>
  </w:style>
  <w:style w:type="table" w:customStyle="1" w:styleId="MediumGrid2-Accent41">
    <w:name w:val="Medium Grid 2 - Accent 41"/>
    <w:basedOn w:val="TableNormal"/>
    <w:next w:val="MediumGrid2-Accent4"/>
    <w:uiPriority w:val="68"/>
    <w:rsid w:val="005F2486"/>
    <w:pPr>
      <w:spacing w:after="0" w:line="240" w:lineRule="auto"/>
    </w:pPr>
    <w:rPr>
      <w:rFonts w:ascii="Cambria" w:eastAsia="Times New Roman" w:hAnsi="Cambria" w:cs="Times New Roman"/>
      <w:color w:val="000000"/>
      <w:sz w:val="24"/>
      <w:szCs w:val="24"/>
      <w:lang w:bidi="ar-SA"/>
    </w:rPr>
    <w:tblPr>
      <w:tblStyleRowBandSize w:val="1"/>
      <w:tblStyleColBandSize w:val="1"/>
      <w:tblInd w:w="0" w:type="dxa"/>
      <w:tblBorders>
        <w:top w:val="single" w:sz="8" w:space="0" w:color="956251"/>
        <w:left w:val="single" w:sz="8" w:space="0" w:color="956251"/>
        <w:bottom w:val="single" w:sz="8" w:space="0" w:color="956251"/>
        <w:right w:val="single" w:sz="8" w:space="0" w:color="956251"/>
        <w:insideH w:val="single" w:sz="8" w:space="0" w:color="956251"/>
        <w:insideV w:val="single" w:sz="8" w:space="0" w:color="956251"/>
      </w:tblBorders>
      <w:tblCellMar>
        <w:top w:w="0" w:type="dxa"/>
        <w:left w:w="108" w:type="dxa"/>
        <w:bottom w:w="0" w:type="dxa"/>
        <w:right w:w="108" w:type="dxa"/>
      </w:tblCellMar>
    </w:tblPr>
    <w:tcPr>
      <w:shd w:val="clear" w:color="auto" w:fill="E6D7D2"/>
    </w:tcPr>
    <w:tblStylePr w:type="firstRow">
      <w:rPr>
        <w:b/>
        <w:bCs/>
        <w:color w:val="000000"/>
      </w:rPr>
      <w:tblPr/>
      <w:tcPr>
        <w:shd w:val="clear" w:color="auto" w:fill="F5EF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BDEDA"/>
      </w:tcPr>
    </w:tblStylePr>
    <w:tblStylePr w:type="band1Vert">
      <w:tblPr/>
      <w:tcPr>
        <w:shd w:val="clear" w:color="auto" w:fill="CDAEA4"/>
      </w:tcPr>
    </w:tblStylePr>
    <w:tblStylePr w:type="band1Horz">
      <w:tblPr/>
      <w:tcPr>
        <w:tcBorders>
          <w:insideH w:val="single" w:sz="6" w:space="0" w:color="956251"/>
          <w:insideV w:val="single" w:sz="6" w:space="0" w:color="956251"/>
        </w:tcBorders>
        <w:shd w:val="clear" w:color="auto" w:fill="CDAEA4"/>
      </w:tcPr>
    </w:tblStylePr>
    <w:tblStylePr w:type="nwCell">
      <w:tblPr/>
      <w:tcPr>
        <w:shd w:val="clear" w:color="auto" w:fill="FFFFFF"/>
      </w:tcPr>
    </w:tblStylePr>
  </w:style>
  <w:style w:type="table" w:customStyle="1" w:styleId="MediumGrid2-Accent61">
    <w:name w:val="Medium Grid 2 - Accent 61"/>
    <w:basedOn w:val="TableNormal"/>
    <w:next w:val="MediumGrid2-Accent6"/>
    <w:uiPriority w:val="68"/>
    <w:rsid w:val="005F2486"/>
    <w:pPr>
      <w:spacing w:after="0" w:line="240" w:lineRule="auto"/>
    </w:pPr>
    <w:rPr>
      <w:rFonts w:ascii="Cambria" w:eastAsia="Times New Roman" w:hAnsi="Cambria" w:cs="Times New Roman"/>
      <w:color w:val="000000"/>
      <w:sz w:val="24"/>
      <w:szCs w:val="24"/>
      <w:lang w:bidi="ar-SA"/>
    </w:rPr>
    <w:tblPr>
      <w:tblStyleRowBandSize w:val="1"/>
      <w:tblStyleColBandSize w:val="1"/>
      <w:tblInd w:w="0" w:type="dxa"/>
      <w:tblBorders>
        <w:top w:val="single" w:sz="8" w:space="0" w:color="855D5D"/>
        <w:left w:val="single" w:sz="8" w:space="0" w:color="855D5D"/>
        <w:bottom w:val="single" w:sz="8" w:space="0" w:color="855D5D"/>
        <w:right w:val="single" w:sz="8" w:space="0" w:color="855D5D"/>
        <w:insideH w:val="single" w:sz="8" w:space="0" w:color="855D5D"/>
        <w:insideV w:val="single" w:sz="8" w:space="0" w:color="855D5D"/>
      </w:tblBorders>
      <w:tblCellMar>
        <w:top w:w="0" w:type="dxa"/>
        <w:left w:w="108" w:type="dxa"/>
        <w:bottom w:w="0" w:type="dxa"/>
        <w:right w:w="108" w:type="dxa"/>
      </w:tblCellMar>
    </w:tblPr>
    <w:tcPr>
      <w:shd w:val="clear" w:color="auto" w:fill="E2D5D5"/>
    </w:tcPr>
    <w:tblStylePr w:type="firstRow">
      <w:rPr>
        <w:b/>
        <w:bCs/>
        <w:color w:val="000000"/>
      </w:rPr>
      <w:tblPr/>
      <w:tcPr>
        <w:shd w:val="clear" w:color="auto" w:fill="F3EE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7DDDD"/>
      </w:tcPr>
    </w:tblStylePr>
    <w:tblStylePr w:type="band1Vert">
      <w:tblPr/>
      <w:tcPr>
        <w:shd w:val="clear" w:color="auto" w:fill="C4ABAB"/>
      </w:tcPr>
    </w:tblStylePr>
    <w:tblStylePr w:type="band1Horz">
      <w:tblPr/>
      <w:tcPr>
        <w:tcBorders>
          <w:insideH w:val="single" w:sz="6" w:space="0" w:color="855D5D"/>
          <w:insideV w:val="single" w:sz="6" w:space="0" w:color="855D5D"/>
        </w:tcBorders>
        <w:shd w:val="clear" w:color="auto" w:fill="C4ABAB"/>
      </w:tcPr>
    </w:tblStylePr>
    <w:tblStylePr w:type="nwCell">
      <w:tblPr/>
      <w:tcPr>
        <w:shd w:val="clear" w:color="auto" w:fill="FFFFFF"/>
      </w:tcPr>
    </w:tblStylePr>
  </w:style>
  <w:style w:type="table" w:customStyle="1" w:styleId="ColorfulShading-Accent51">
    <w:name w:val="Colorful Shading - Accent 51"/>
    <w:basedOn w:val="TableNormal"/>
    <w:next w:val="ColorfulShading-Accent5"/>
    <w:uiPriority w:val="71"/>
    <w:rsid w:val="005F2486"/>
    <w:pPr>
      <w:spacing w:after="0" w:line="240" w:lineRule="auto"/>
    </w:pPr>
    <w:rPr>
      <w:rFonts w:ascii="Arial" w:eastAsia="Calibri" w:hAnsi="Arial" w:cs="B Nazanin"/>
      <w:color w:val="000000"/>
      <w:sz w:val="24"/>
      <w:szCs w:val="24"/>
      <w:lang w:bidi="ar-SA"/>
    </w:rPr>
    <w:tblPr>
      <w:tblStyleRowBandSize w:val="1"/>
      <w:tblStyleColBandSize w:val="1"/>
      <w:tblInd w:w="0" w:type="dxa"/>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CellMar>
        <w:top w:w="0" w:type="dxa"/>
        <w:left w:w="108" w:type="dxa"/>
        <w:bottom w:w="0" w:type="dxa"/>
        <w:right w:w="108" w:type="dxa"/>
      </w:tblCellMar>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tblStylePr w:type="band1Horz">
      <w:tblPr/>
      <w:tcPr>
        <w:shd w:val="clear" w:color="auto" w:fill="C8C1C1"/>
      </w:tcPr>
    </w:tblStylePr>
    <w:tblStylePr w:type="neCell">
      <w:rPr>
        <w:color w:val="000000"/>
      </w:rPr>
    </w:tblStylePr>
    <w:tblStylePr w:type="nwCell">
      <w:rPr>
        <w:color w:val="000000"/>
      </w:rPr>
    </w:tblStylePr>
  </w:style>
  <w:style w:type="table" w:customStyle="1" w:styleId="LightGrid-Accent22">
    <w:name w:val="Light Grid - Accent 22"/>
    <w:basedOn w:val="TableNormal"/>
    <w:next w:val="LightGrid-Accent2"/>
    <w:uiPriority w:val="62"/>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9B2D1F"/>
        <w:left w:val="single" w:sz="8" w:space="0" w:color="9B2D1F"/>
        <w:bottom w:val="single" w:sz="8" w:space="0" w:color="9B2D1F"/>
        <w:right w:val="single" w:sz="8" w:space="0" w:color="9B2D1F"/>
        <w:insideH w:val="single" w:sz="8" w:space="0" w:color="9B2D1F"/>
        <w:insideV w:val="single" w:sz="8" w:space="0" w:color="9B2D1F"/>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2D1F"/>
          <w:left w:val="single" w:sz="8" w:space="0" w:color="9B2D1F"/>
          <w:bottom w:val="single" w:sz="18" w:space="0" w:color="9B2D1F"/>
          <w:right w:val="single" w:sz="8" w:space="0" w:color="9B2D1F"/>
          <w:insideH w:val="nil"/>
          <w:insideV w:val="single" w:sz="8" w:space="0" w:color="9B2D1F"/>
        </w:tcBorders>
      </w:tcPr>
    </w:tblStylePr>
    <w:tblStylePr w:type="lastRow">
      <w:pPr>
        <w:spacing w:before="0" w:after="0" w:line="240" w:lineRule="auto"/>
      </w:pPr>
      <w:rPr>
        <w:rFonts w:ascii="Cambria" w:eastAsia="Times New Roman" w:hAnsi="Cambria" w:cs="Times New Roman"/>
        <w:b/>
        <w:bCs/>
      </w:rPr>
      <w:tblPr/>
      <w:tcPr>
        <w:tcBorders>
          <w:top w:val="double" w:sz="6" w:space="0" w:color="9B2D1F"/>
          <w:left w:val="single" w:sz="8" w:space="0" w:color="9B2D1F"/>
          <w:bottom w:val="single" w:sz="8" w:space="0" w:color="9B2D1F"/>
          <w:right w:val="single" w:sz="8" w:space="0" w:color="9B2D1F"/>
          <w:insideH w:val="nil"/>
          <w:insideV w:val="single" w:sz="8" w:space="0" w:color="9B2D1F"/>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2D1F"/>
          <w:left w:val="single" w:sz="8" w:space="0" w:color="9B2D1F"/>
          <w:bottom w:val="single" w:sz="8" w:space="0" w:color="9B2D1F"/>
          <w:right w:val="single" w:sz="8" w:space="0" w:color="9B2D1F"/>
        </w:tcBorders>
      </w:tcPr>
    </w:tblStylePr>
    <w:tblStylePr w:type="band1Vert">
      <w:tblPr/>
      <w:tcPr>
        <w:tcBorders>
          <w:top w:val="single" w:sz="8" w:space="0" w:color="9B2D1F"/>
          <w:left w:val="single" w:sz="8" w:space="0" w:color="9B2D1F"/>
          <w:bottom w:val="single" w:sz="8" w:space="0" w:color="9B2D1F"/>
          <w:right w:val="single" w:sz="8" w:space="0" w:color="9B2D1F"/>
        </w:tcBorders>
        <w:shd w:val="clear" w:color="auto" w:fill="F1C1BC"/>
      </w:tcPr>
    </w:tblStylePr>
    <w:tblStylePr w:type="band1Horz">
      <w:tblPr/>
      <w:tcPr>
        <w:tcBorders>
          <w:top w:val="single" w:sz="8" w:space="0" w:color="9B2D1F"/>
          <w:left w:val="single" w:sz="8" w:space="0" w:color="9B2D1F"/>
          <w:bottom w:val="single" w:sz="8" w:space="0" w:color="9B2D1F"/>
          <w:right w:val="single" w:sz="8" w:space="0" w:color="9B2D1F"/>
          <w:insideV w:val="single" w:sz="8" w:space="0" w:color="9B2D1F"/>
        </w:tcBorders>
        <w:shd w:val="clear" w:color="auto" w:fill="F1C1BC"/>
      </w:tcPr>
    </w:tblStylePr>
    <w:tblStylePr w:type="band2Horz">
      <w:tblPr/>
      <w:tcPr>
        <w:tcBorders>
          <w:top w:val="single" w:sz="8" w:space="0" w:color="9B2D1F"/>
          <w:left w:val="single" w:sz="8" w:space="0" w:color="9B2D1F"/>
          <w:bottom w:val="single" w:sz="8" w:space="0" w:color="9B2D1F"/>
          <w:right w:val="single" w:sz="8" w:space="0" w:color="9B2D1F"/>
          <w:insideV w:val="single" w:sz="8" w:space="0" w:color="9B2D1F"/>
        </w:tcBorders>
      </w:tcPr>
    </w:tblStylePr>
  </w:style>
  <w:style w:type="table" w:customStyle="1" w:styleId="LightList-Accent31">
    <w:name w:val="Light List - Accent 31"/>
    <w:basedOn w:val="TableNormal"/>
    <w:next w:val="LightList-Accent3"/>
    <w:uiPriority w:val="61"/>
    <w:rsid w:val="005F2486"/>
    <w:pPr>
      <w:spacing w:after="0" w:line="240" w:lineRule="auto"/>
    </w:pPr>
    <w:rPr>
      <w:rFonts w:ascii="Arial" w:eastAsia="Calibri" w:hAnsi="Arial" w:cs="B Nazanin"/>
      <w:sz w:val="20"/>
      <w:szCs w:val="20"/>
      <w:lang w:bidi="ar-SA"/>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MediumShading21">
    <w:name w:val="Medium Shading 21"/>
    <w:basedOn w:val="TableNormal"/>
    <w:next w:val="MediumShading2"/>
    <w:uiPriority w:val="64"/>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Grid1-Accent61">
    <w:name w:val="Medium Grid 1 - Accent 61"/>
    <w:basedOn w:val="TableNormal"/>
    <w:next w:val="MediumGrid1-Accent6"/>
    <w:uiPriority w:val="67"/>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A78181"/>
        <w:left w:val="single" w:sz="8" w:space="0" w:color="A78181"/>
        <w:bottom w:val="single" w:sz="8" w:space="0" w:color="A78181"/>
        <w:right w:val="single" w:sz="8" w:space="0" w:color="A78181"/>
        <w:insideH w:val="single" w:sz="8" w:space="0" w:color="A78181"/>
        <w:insideV w:val="single" w:sz="8" w:space="0" w:color="A78181"/>
      </w:tblBorders>
      <w:tblCellMar>
        <w:top w:w="0" w:type="dxa"/>
        <w:left w:w="108" w:type="dxa"/>
        <w:bottom w:w="0" w:type="dxa"/>
        <w:right w:w="108" w:type="dxa"/>
      </w:tblCellMar>
    </w:tblPr>
    <w:tcPr>
      <w:shd w:val="clear" w:color="auto" w:fill="E2D5D5"/>
    </w:tcPr>
    <w:tblStylePr w:type="firstRow">
      <w:rPr>
        <w:b/>
        <w:bCs/>
      </w:rPr>
    </w:tblStylePr>
    <w:tblStylePr w:type="lastRow">
      <w:rPr>
        <w:b/>
        <w:bCs/>
      </w:rPr>
      <w:tblPr/>
      <w:tcPr>
        <w:tcBorders>
          <w:top w:val="single" w:sz="18" w:space="0" w:color="A78181"/>
        </w:tcBorders>
      </w:tcPr>
    </w:tblStylePr>
    <w:tblStylePr w:type="firstCol">
      <w:rPr>
        <w:b/>
        <w:bCs/>
      </w:rPr>
    </w:tblStylePr>
    <w:tblStylePr w:type="lastCol">
      <w:rPr>
        <w:b/>
        <w:bCs/>
      </w:rPr>
    </w:tblStylePr>
    <w:tblStylePr w:type="band1Vert">
      <w:tblPr/>
      <w:tcPr>
        <w:shd w:val="clear" w:color="auto" w:fill="C4ABAB"/>
      </w:tcPr>
    </w:tblStylePr>
    <w:tblStylePr w:type="band1Horz">
      <w:tblPr/>
      <w:tcPr>
        <w:shd w:val="clear" w:color="auto" w:fill="C4ABAB"/>
      </w:tcPr>
    </w:tblStylePr>
  </w:style>
  <w:style w:type="table" w:customStyle="1" w:styleId="MediumGrid1-Accent51">
    <w:name w:val="Medium Grid 1 - Accent 51"/>
    <w:basedOn w:val="TableNormal"/>
    <w:next w:val="MediumGrid1-Accent5"/>
    <w:uiPriority w:val="67"/>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ACA2A3"/>
        <w:left w:val="single" w:sz="8" w:space="0" w:color="ACA2A3"/>
        <w:bottom w:val="single" w:sz="8" w:space="0" w:color="ACA2A3"/>
        <w:right w:val="single" w:sz="8" w:space="0" w:color="ACA2A3"/>
        <w:insideH w:val="single" w:sz="8" w:space="0" w:color="ACA2A3"/>
        <w:insideV w:val="single" w:sz="8" w:space="0" w:color="ACA2A3"/>
      </w:tblBorders>
      <w:tblCellMar>
        <w:top w:w="0" w:type="dxa"/>
        <w:left w:w="108" w:type="dxa"/>
        <w:bottom w:w="0" w:type="dxa"/>
        <w:right w:w="108" w:type="dxa"/>
      </w:tblCellMar>
    </w:tblPr>
    <w:tcPr>
      <w:shd w:val="clear" w:color="auto" w:fill="E3E0E0"/>
    </w:tcPr>
    <w:tblStylePr w:type="firstRow">
      <w:rPr>
        <w:b/>
        <w:bCs/>
      </w:rPr>
    </w:tblStylePr>
    <w:tblStylePr w:type="lastRow">
      <w:rPr>
        <w:b/>
        <w:bCs/>
      </w:rPr>
      <w:tblPr/>
      <w:tcPr>
        <w:tcBorders>
          <w:top w:val="single" w:sz="18" w:space="0" w:color="ACA2A3"/>
        </w:tcBorders>
      </w:tcPr>
    </w:tblStylePr>
    <w:tblStylePr w:type="firstCol">
      <w:rPr>
        <w:b/>
        <w:bCs/>
      </w:rPr>
    </w:tblStylePr>
    <w:tblStylePr w:type="lastCol">
      <w:rPr>
        <w:b/>
        <w:bCs/>
      </w:rPr>
    </w:tblStylePr>
    <w:tblStylePr w:type="band1Vert">
      <w:tblPr/>
      <w:tcPr>
        <w:shd w:val="clear" w:color="auto" w:fill="C8C1C1"/>
      </w:tcPr>
    </w:tblStylePr>
    <w:tblStylePr w:type="band1Horz">
      <w:tblPr/>
      <w:tcPr>
        <w:shd w:val="clear" w:color="auto" w:fill="C8C1C1"/>
      </w:tcPr>
    </w:tblStylePr>
  </w:style>
  <w:style w:type="table" w:customStyle="1" w:styleId="MediumGrid1-Accent41">
    <w:name w:val="Medium Grid 1 - Accent 41"/>
    <w:basedOn w:val="TableNormal"/>
    <w:next w:val="MediumGrid1-Accent4"/>
    <w:uiPriority w:val="67"/>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B58676"/>
        <w:left w:val="single" w:sz="8" w:space="0" w:color="B58676"/>
        <w:bottom w:val="single" w:sz="8" w:space="0" w:color="B58676"/>
        <w:right w:val="single" w:sz="8" w:space="0" w:color="B58676"/>
        <w:insideH w:val="single" w:sz="8" w:space="0" w:color="B58676"/>
        <w:insideV w:val="single" w:sz="8" w:space="0" w:color="B58676"/>
      </w:tblBorders>
      <w:tblCellMar>
        <w:top w:w="0" w:type="dxa"/>
        <w:left w:w="108" w:type="dxa"/>
        <w:bottom w:w="0" w:type="dxa"/>
        <w:right w:w="108" w:type="dxa"/>
      </w:tblCellMar>
    </w:tblPr>
    <w:tcPr>
      <w:shd w:val="clear" w:color="auto" w:fill="E6D7D2"/>
    </w:tcPr>
    <w:tblStylePr w:type="firstRow">
      <w:rPr>
        <w:b/>
        <w:bCs/>
      </w:rPr>
    </w:tblStylePr>
    <w:tblStylePr w:type="lastRow">
      <w:rPr>
        <w:b/>
        <w:bCs/>
      </w:rPr>
      <w:tblPr/>
      <w:tcPr>
        <w:tcBorders>
          <w:top w:val="single" w:sz="18" w:space="0" w:color="B58676"/>
        </w:tcBorders>
      </w:tcPr>
    </w:tblStylePr>
    <w:tblStylePr w:type="firstCol">
      <w:rPr>
        <w:b/>
        <w:bCs/>
      </w:rPr>
    </w:tblStylePr>
    <w:tblStylePr w:type="lastCol">
      <w:rPr>
        <w:b/>
        <w:bCs/>
      </w:rPr>
    </w:tblStylePr>
    <w:tblStylePr w:type="band1Vert">
      <w:tblPr/>
      <w:tcPr>
        <w:shd w:val="clear" w:color="auto" w:fill="CDAEA4"/>
      </w:tcPr>
    </w:tblStylePr>
    <w:tblStylePr w:type="band1Horz">
      <w:tblPr/>
      <w:tcPr>
        <w:shd w:val="clear" w:color="auto" w:fill="CDAEA4"/>
      </w:tcPr>
    </w:tblStylePr>
  </w:style>
  <w:style w:type="table" w:customStyle="1" w:styleId="MediumShading2-Accent61">
    <w:name w:val="Medium Shading 2 - Accent 61"/>
    <w:basedOn w:val="TableNormal"/>
    <w:next w:val="MediumShading2-Accent6"/>
    <w:uiPriority w:val="64"/>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55D5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55D5D"/>
      </w:tcPr>
    </w:tblStylePr>
    <w:tblStylePr w:type="lastCol">
      <w:rPr>
        <w:b/>
        <w:bCs/>
        <w:color w:val="FFFFFF"/>
      </w:rPr>
      <w:tblPr/>
      <w:tcPr>
        <w:tcBorders>
          <w:left w:val="nil"/>
          <w:right w:val="nil"/>
          <w:insideH w:val="nil"/>
          <w:insideV w:val="nil"/>
        </w:tcBorders>
        <w:shd w:val="clear" w:color="auto" w:fill="855D5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41">
    <w:name w:val="Light List - Accent 41"/>
    <w:basedOn w:val="TableNormal"/>
    <w:next w:val="LightList-Accent4"/>
    <w:uiPriority w:val="61"/>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956251"/>
        <w:left w:val="single" w:sz="8" w:space="0" w:color="956251"/>
        <w:bottom w:val="single" w:sz="8" w:space="0" w:color="956251"/>
        <w:right w:val="single" w:sz="8" w:space="0" w:color="956251"/>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56251"/>
      </w:tcPr>
    </w:tblStylePr>
    <w:tblStylePr w:type="lastRow">
      <w:pPr>
        <w:spacing w:before="0" w:after="0" w:line="240" w:lineRule="auto"/>
      </w:pPr>
      <w:rPr>
        <w:b/>
        <w:bCs/>
      </w:rPr>
      <w:tblPr/>
      <w:tcPr>
        <w:tcBorders>
          <w:top w:val="double" w:sz="6" w:space="0" w:color="956251"/>
          <w:left w:val="single" w:sz="8" w:space="0" w:color="956251"/>
          <w:bottom w:val="single" w:sz="8" w:space="0" w:color="956251"/>
          <w:right w:val="single" w:sz="8" w:space="0" w:color="956251"/>
        </w:tcBorders>
      </w:tcPr>
    </w:tblStylePr>
    <w:tblStylePr w:type="firstCol">
      <w:rPr>
        <w:b/>
        <w:bCs/>
      </w:rPr>
    </w:tblStylePr>
    <w:tblStylePr w:type="lastCol">
      <w:rPr>
        <w:b/>
        <w:bCs/>
      </w:rPr>
    </w:tblStylePr>
    <w:tblStylePr w:type="band1Vert">
      <w:tblPr/>
      <w:tcPr>
        <w:tcBorders>
          <w:top w:val="single" w:sz="8" w:space="0" w:color="956251"/>
          <w:left w:val="single" w:sz="8" w:space="0" w:color="956251"/>
          <w:bottom w:val="single" w:sz="8" w:space="0" w:color="956251"/>
          <w:right w:val="single" w:sz="8" w:space="0" w:color="956251"/>
        </w:tcBorders>
      </w:tcPr>
    </w:tblStylePr>
    <w:tblStylePr w:type="band1Horz">
      <w:tblPr/>
      <w:tcPr>
        <w:tcBorders>
          <w:top w:val="single" w:sz="8" w:space="0" w:color="956251"/>
          <w:left w:val="single" w:sz="8" w:space="0" w:color="956251"/>
          <w:bottom w:val="single" w:sz="8" w:space="0" w:color="956251"/>
          <w:right w:val="single" w:sz="8" w:space="0" w:color="956251"/>
        </w:tcBorders>
      </w:tcPr>
    </w:tblStylePr>
  </w:style>
  <w:style w:type="numbering" w:customStyle="1" w:styleId="NoList61">
    <w:name w:val="No List61"/>
    <w:next w:val="NoList"/>
    <w:uiPriority w:val="99"/>
    <w:semiHidden/>
    <w:unhideWhenUsed/>
    <w:rsid w:val="005F2486"/>
  </w:style>
  <w:style w:type="paragraph" w:customStyle="1" w:styleId="alpha">
    <w:name w:val="alpha"/>
    <w:basedOn w:val="Normal"/>
    <w:rsid w:val="005F2486"/>
    <w:pPr>
      <w:bidi w:val="0"/>
      <w:spacing w:before="100" w:beforeAutospacing="1" w:after="100" w:afterAutospacing="1" w:line="240" w:lineRule="auto"/>
      <w:ind w:firstLine="312"/>
      <w:jc w:val="both"/>
    </w:pPr>
    <w:rPr>
      <w:rFonts w:ascii="Arial Unicode MS" w:eastAsia="Arial Unicode MS" w:hAnsi="Arial Unicode MS" w:cs="Arial Unicode MS"/>
      <w:sz w:val="24"/>
      <w:szCs w:val="24"/>
    </w:rPr>
  </w:style>
  <w:style w:type="paragraph" w:customStyle="1" w:styleId="mitra1">
    <w:name w:val="mitra1"/>
    <w:link w:val="mitra1Char"/>
    <w:rsid w:val="005F2486"/>
    <w:pPr>
      <w:spacing w:before="120" w:after="120"/>
      <w:jc w:val="both"/>
    </w:pPr>
    <w:rPr>
      <w:rFonts w:ascii="Times New Roman" w:eastAsia="SimSun" w:hAnsi="Times New Roman" w:cs="Mitra"/>
      <w:sz w:val="24"/>
      <w:szCs w:val="28"/>
    </w:rPr>
  </w:style>
  <w:style w:type="character" w:customStyle="1" w:styleId="mitra1Char">
    <w:name w:val="mitra1 Char"/>
    <w:link w:val="mitra1"/>
    <w:rsid w:val="005F2486"/>
    <w:rPr>
      <w:rFonts w:ascii="Times New Roman" w:eastAsia="SimSun" w:hAnsi="Times New Roman" w:cs="Mitra"/>
      <w:sz w:val="24"/>
      <w:szCs w:val="28"/>
    </w:rPr>
  </w:style>
  <w:style w:type="paragraph" w:customStyle="1" w:styleId="mitra2">
    <w:name w:val="mitra2"/>
    <w:basedOn w:val="mitra1"/>
    <w:link w:val="mitra2Char"/>
    <w:rsid w:val="005F2486"/>
    <w:pPr>
      <w:bidi/>
      <w:ind w:left="284"/>
    </w:pPr>
  </w:style>
  <w:style w:type="character" w:customStyle="1" w:styleId="mitra2Char">
    <w:name w:val="mitra2 Char"/>
    <w:link w:val="mitra2"/>
    <w:rsid w:val="005F2486"/>
    <w:rPr>
      <w:rFonts w:ascii="Times New Roman" w:eastAsia="SimSun" w:hAnsi="Times New Roman" w:cs="Mitra"/>
      <w:sz w:val="24"/>
      <w:szCs w:val="28"/>
    </w:rPr>
  </w:style>
  <w:style w:type="paragraph" w:customStyle="1" w:styleId="idco2">
    <w:name w:val="idco2"/>
    <w:basedOn w:val="mitra2"/>
    <w:link w:val="idco2Char"/>
    <w:rsid w:val="005F2486"/>
  </w:style>
  <w:style w:type="character" w:customStyle="1" w:styleId="idco2Char">
    <w:name w:val="idco2 Char"/>
    <w:link w:val="idco2"/>
    <w:rsid w:val="005F2486"/>
    <w:rPr>
      <w:rFonts w:ascii="Times New Roman" w:eastAsia="SimSun" w:hAnsi="Times New Roman" w:cs="Mitra"/>
      <w:sz w:val="24"/>
      <w:szCs w:val="28"/>
    </w:rPr>
  </w:style>
  <w:style w:type="paragraph" w:customStyle="1" w:styleId="alphabet">
    <w:name w:val="alphabet"/>
    <w:basedOn w:val="idco2"/>
    <w:link w:val="alphabetChar"/>
    <w:rsid w:val="005F2486"/>
  </w:style>
  <w:style w:type="character" w:customStyle="1" w:styleId="alphabetChar">
    <w:name w:val="alphabet Char"/>
    <w:link w:val="alphabet"/>
    <w:rsid w:val="005F2486"/>
    <w:rPr>
      <w:rFonts w:ascii="Times New Roman" w:eastAsia="SimSun" w:hAnsi="Times New Roman" w:cs="Mitra"/>
      <w:sz w:val="24"/>
      <w:szCs w:val="28"/>
    </w:rPr>
  </w:style>
  <w:style w:type="paragraph" w:customStyle="1" w:styleId="alphabet1">
    <w:name w:val="alphabet 1"/>
    <w:basedOn w:val="Title"/>
    <w:next w:val="BlockText"/>
    <w:rsid w:val="005F2486"/>
    <w:pPr>
      <w:pBdr>
        <w:bottom w:val="none" w:sz="0" w:space="0" w:color="auto"/>
      </w:pBdr>
      <w:shd w:val="clear" w:color="auto" w:fill="31849B"/>
      <w:spacing w:before="480" w:after="240"/>
      <w:ind w:firstLine="312"/>
      <w:contextualSpacing w:val="0"/>
      <w:jc w:val="both"/>
    </w:pPr>
    <w:rPr>
      <w:rFonts w:ascii="Times New Roman" w:hAnsi="Times New Roman" w:cs="Mitra"/>
      <w:b/>
      <w:bCs/>
      <w:color w:val="auto"/>
      <w:spacing w:val="0"/>
      <w:sz w:val="28"/>
      <w:szCs w:val="32"/>
      <w:lang w:bidi="fa-IR"/>
    </w:rPr>
  </w:style>
  <w:style w:type="paragraph" w:styleId="Bibliography">
    <w:name w:val="Bibliography"/>
    <w:basedOn w:val="Normal"/>
    <w:next w:val="Normal"/>
    <w:uiPriority w:val="37"/>
    <w:unhideWhenUsed/>
    <w:rsid w:val="005F2486"/>
    <w:pPr>
      <w:spacing w:after="80"/>
      <w:ind w:firstLine="312"/>
      <w:jc w:val="both"/>
    </w:pPr>
    <w:rPr>
      <w:rFonts w:ascii="Times New Roman" w:eastAsia="Calibri" w:hAnsi="Times New Roman" w:cs="B Nazanin"/>
      <w:sz w:val="20"/>
      <w:szCs w:val="24"/>
    </w:rPr>
  </w:style>
  <w:style w:type="paragraph" w:customStyle="1" w:styleId="blank">
    <w:name w:val="blank"/>
    <w:basedOn w:val="Normal"/>
    <w:rsid w:val="005F2486"/>
    <w:pPr>
      <w:bidi w:val="0"/>
      <w:spacing w:before="100" w:beforeAutospacing="1" w:after="100" w:afterAutospacing="1" w:line="210" w:lineRule="atLeast"/>
      <w:ind w:firstLine="312"/>
      <w:jc w:val="both"/>
    </w:pPr>
    <w:rPr>
      <w:rFonts w:ascii="Verdana" w:eastAsia="Arial Unicode MS" w:hAnsi="Verdana" w:cs="Arial Unicode MS"/>
      <w:sz w:val="15"/>
      <w:szCs w:val="15"/>
    </w:rPr>
  </w:style>
  <w:style w:type="paragraph" w:styleId="BodyText2">
    <w:name w:val="Body Text 2"/>
    <w:basedOn w:val="BodyText"/>
    <w:link w:val="BodyText2Char"/>
    <w:autoRedefine/>
    <w:rsid w:val="005F2486"/>
    <w:pPr>
      <w:bidi/>
      <w:spacing w:after="80"/>
      <w:ind w:left="44" w:firstLine="312"/>
      <w:jc w:val="both"/>
    </w:pPr>
    <w:rPr>
      <w:rFonts w:ascii="Arial" w:hAnsi="Arial" w:cs="B Nazanin"/>
      <w:sz w:val="28"/>
      <w:szCs w:val="28"/>
    </w:rPr>
  </w:style>
  <w:style w:type="character" w:customStyle="1" w:styleId="BodyText2Char">
    <w:name w:val="Body Text 2 Char"/>
    <w:basedOn w:val="DefaultParagraphFont"/>
    <w:link w:val="BodyText2"/>
    <w:rsid w:val="005F2486"/>
    <w:rPr>
      <w:rFonts w:ascii="Arial" w:eastAsia="Times New Roman" w:hAnsi="Arial" w:cs="B Nazanin"/>
      <w:sz w:val="28"/>
      <w:szCs w:val="28"/>
    </w:rPr>
  </w:style>
  <w:style w:type="paragraph" w:styleId="BodyText3">
    <w:name w:val="Body Text 3"/>
    <w:basedOn w:val="BodyText"/>
    <w:link w:val="BodyText3Char"/>
    <w:autoRedefine/>
    <w:rsid w:val="005F2486"/>
    <w:pPr>
      <w:bidi/>
      <w:spacing w:after="80"/>
      <w:ind w:left="404" w:firstLine="312"/>
      <w:jc w:val="lowKashida"/>
    </w:pPr>
    <w:rPr>
      <w:rFonts w:ascii="Arial" w:hAnsi="Arial" w:cs="B Nazanin"/>
      <w:sz w:val="28"/>
      <w:szCs w:val="28"/>
    </w:rPr>
  </w:style>
  <w:style w:type="character" w:customStyle="1" w:styleId="BodyText3Char">
    <w:name w:val="Body Text 3 Char"/>
    <w:basedOn w:val="DefaultParagraphFont"/>
    <w:link w:val="BodyText3"/>
    <w:rsid w:val="005F2486"/>
    <w:rPr>
      <w:rFonts w:ascii="Arial" w:eastAsia="Times New Roman" w:hAnsi="Arial" w:cs="B Nazanin"/>
      <w:sz w:val="28"/>
      <w:szCs w:val="28"/>
    </w:rPr>
  </w:style>
  <w:style w:type="paragraph" w:customStyle="1" w:styleId="BodyText-Template">
    <w:name w:val="Body Text -Template"/>
    <w:basedOn w:val="BodyText"/>
    <w:rsid w:val="005F2486"/>
    <w:pPr>
      <w:bidi/>
      <w:spacing w:after="60" w:line="312" w:lineRule="auto"/>
      <w:ind w:firstLine="432"/>
      <w:jc w:val="lowKashida"/>
    </w:pPr>
    <w:rPr>
      <w:rFonts w:ascii="Arial" w:hAnsi="Arial" w:cs="B Lotus"/>
      <w:i/>
      <w:iCs/>
      <w:color w:val="0000FF"/>
      <w:sz w:val="28"/>
      <w:szCs w:val="28"/>
      <w:lang w:bidi="ar-SA"/>
    </w:rPr>
  </w:style>
  <w:style w:type="paragraph" w:customStyle="1" w:styleId="bodytext0">
    <w:name w:val="bodytext"/>
    <w:basedOn w:val="Normal"/>
    <w:rsid w:val="005F2486"/>
    <w:pPr>
      <w:bidi w:val="0"/>
      <w:spacing w:before="100" w:beforeAutospacing="1" w:after="100" w:afterAutospacing="1" w:line="240" w:lineRule="atLeast"/>
      <w:ind w:firstLine="312"/>
      <w:jc w:val="both"/>
    </w:pPr>
    <w:rPr>
      <w:rFonts w:ascii="Verdana" w:eastAsia="Arial Unicode MS" w:hAnsi="Verdana" w:cs="Arial Unicode MS"/>
      <w:color w:val="000000"/>
      <w:sz w:val="18"/>
      <w:szCs w:val="18"/>
    </w:rPr>
  </w:style>
  <w:style w:type="paragraph" w:customStyle="1" w:styleId="Bullet1">
    <w:name w:val="Bullet 1"/>
    <w:basedOn w:val="Normal"/>
    <w:autoRedefine/>
    <w:rsid w:val="005F2486"/>
    <w:pPr>
      <w:keepNext/>
      <w:shd w:val="clear" w:color="auto" w:fill="FFFFFF"/>
      <w:tabs>
        <w:tab w:val="right" w:pos="973"/>
        <w:tab w:val="left" w:pos="2363"/>
        <w:tab w:val="left" w:pos="2505"/>
        <w:tab w:val="left" w:pos="2789"/>
      </w:tabs>
      <w:spacing w:before="240" w:after="0" w:line="240" w:lineRule="auto"/>
      <w:ind w:left="2160" w:firstLine="312"/>
      <w:jc w:val="both"/>
      <w:outlineLvl w:val="1"/>
    </w:pPr>
    <w:rPr>
      <w:rFonts w:ascii="Times New Roman" w:eastAsia="Times New Roman" w:hAnsi="Times New Roman" w:cs="B Nazanin"/>
      <w:b/>
      <w:bCs/>
      <w:kern w:val="32"/>
      <w:sz w:val="18"/>
      <w:szCs w:val="18"/>
    </w:rPr>
  </w:style>
  <w:style w:type="paragraph" w:customStyle="1" w:styleId="bulleted">
    <w:name w:val="bulleted"/>
    <w:basedOn w:val="Heading2"/>
    <w:autoRedefine/>
    <w:rsid w:val="005F2486"/>
    <w:pPr>
      <w:numPr>
        <w:numId w:val="60"/>
      </w:numPr>
      <w:tabs>
        <w:tab w:val="right" w:pos="404"/>
        <w:tab w:val="right" w:pos="521"/>
      </w:tabs>
      <w:bidi/>
      <w:spacing w:before="480" w:after="120" w:line="276" w:lineRule="auto"/>
      <w:ind w:right="3690"/>
    </w:pPr>
    <w:rPr>
      <w:rFonts w:ascii="B Nazanin" w:hAnsi="B Nazanin" w:cs="B Nazanin"/>
      <w:kern w:val="32"/>
      <w:sz w:val="20"/>
    </w:rPr>
  </w:style>
  <w:style w:type="table" w:styleId="ColorfulGrid-Accent6">
    <w:name w:val="Colorful Grid Accent 6"/>
    <w:basedOn w:val="TableNormal"/>
    <w:uiPriority w:val="73"/>
    <w:rsid w:val="005F2486"/>
    <w:pPr>
      <w:spacing w:before="120" w:after="120" w:line="240" w:lineRule="auto"/>
    </w:pPr>
    <w:rPr>
      <w:rFonts w:ascii="Calibri" w:eastAsia="Calibri" w:hAnsi="Calibri" w:cs="Arial"/>
      <w:color w:val="000000"/>
      <w:sz w:val="20"/>
      <w:szCs w:val="20"/>
      <w:lang w:bidi="ar-SA"/>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styleId="ColorfulShading-Accent6">
    <w:name w:val="Colorful Shading Accent 6"/>
    <w:basedOn w:val="TableNormal"/>
    <w:uiPriority w:val="71"/>
    <w:rsid w:val="005F2486"/>
    <w:pPr>
      <w:spacing w:before="120" w:after="120" w:line="240" w:lineRule="auto"/>
    </w:pPr>
    <w:rPr>
      <w:rFonts w:ascii="Calibri" w:eastAsia="Calibri" w:hAnsi="Calibri" w:cs="Arial"/>
      <w:color w:val="000000"/>
      <w:sz w:val="20"/>
      <w:szCs w:val="20"/>
      <w:lang w:bidi="ar-SA"/>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character" w:styleId="CommentReference">
    <w:name w:val="annotation reference"/>
    <w:uiPriority w:val="99"/>
    <w:unhideWhenUsed/>
    <w:rsid w:val="005F2486"/>
    <w:rPr>
      <w:sz w:val="16"/>
      <w:szCs w:val="16"/>
    </w:rPr>
  </w:style>
  <w:style w:type="paragraph" w:customStyle="1" w:styleId="copyright">
    <w:name w:val="copyright"/>
    <w:basedOn w:val="Normal"/>
    <w:rsid w:val="005F2486"/>
    <w:pPr>
      <w:bidi w:val="0"/>
      <w:spacing w:before="100" w:beforeAutospacing="1" w:after="100" w:afterAutospacing="1" w:line="375" w:lineRule="atLeast"/>
      <w:ind w:firstLine="312"/>
      <w:jc w:val="both"/>
    </w:pPr>
    <w:rPr>
      <w:rFonts w:ascii="Verdana" w:eastAsia="Arial Unicode MS" w:hAnsi="Verdana" w:cs="Arial Unicode MS"/>
      <w:color w:val="666666"/>
      <w:sz w:val="15"/>
      <w:szCs w:val="15"/>
    </w:rPr>
  </w:style>
  <w:style w:type="paragraph" w:customStyle="1" w:styleId="cover1">
    <w:name w:val="cover1"/>
    <w:basedOn w:val="Normal"/>
    <w:rsid w:val="005F2486"/>
    <w:pPr>
      <w:bidi w:val="0"/>
      <w:spacing w:after="80" w:line="240" w:lineRule="auto"/>
      <w:ind w:firstLine="312"/>
      <w:jc w:val="both"/>
    </w:pPr>
    <w:rPr>
      <w:rFonts w:ascii="Yagut" w:eastAsia="Times New Roman" w:hAnsi="Yagut" w:cs="Yagut"/>
      <w:b/>
      <w:bCs/>
      <w:sz w:val="28"/>
      <w:szCs w:val="28"/>
      <w:lang w:bidi="ar-SA"/>
    </w:rPr>
  </w:style>
  <w:style w:type="table" w:styleId="DarkList-Accent5">
    <w:name w:val="Dark List Accent 5"/>
    <w:basedOn w:val="TableNormal"/>
    <w:uiPriority w:val="70"/>
    <w:rsid w:val="005F2486"/>
    <w:pPr>
      <w:spacing w:before="120" w:after="120" w:line="240" w:lineRule="auto"/>
    </w:pPr>
    <w:rPr>
      <w:rFonts w:ascii="Calibri" w:eastAsia="Calibri" w:hAnsi="Calibri" w:cs="Arial"/>
      <w:color w:val="FFFFFF"/>
      <w:sz w:val="20"/>
      <w:szCs w:val="20"/>
      <w:lang w:bidi="ar-SA"/>
    </w:rPr>
    <w:tblPr>
      <w:tblStyleRowBandSize w:val="1"/>
      <w:tblStyleColBandSize w:val="1"/>
      <w:tblInd w:w="0" w:type="dxa"/>
      <w:tblCellMar>
        <w:top w:w="0" w:type="dxa"/>
        <w:left w:w="108" w:type="dxa"/>
        <w:bottom w:w="0" w:type="dxa"/>
        <w:right w:w="108" w:type="dxa"/>
      </w:tblCellMar>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character" w:styleId="EndnoteReference">
    <w:name w:val="endnote reference"/>
    <w:uiPriority w:val="99"/>
    <w:unhideWhenUsed/>
    <w:rsid w:val="005F2486"/>
    <w:rPr>
      <w:vertAlign w:val="superscript"/>
    </w:rPr>
  </w:style>
  <w:style w:type="paragraph" w:customStyle="1" w:styleId="flink">
    <w:name w:val="flink"/>
    <w:basedOn w:val="Normal"/>
    <w:rsid w:val="005F2486"/>
    <w:pPr>
      <w:bidi w:val="0"/>
      <w:spacing w:before="100" w:beforeAutospacing="1" w:after="100" w:afterAutospacing="1" w:line="180" w:lineRule="atLeast"/>
      <w:ind w:firstLine="312"/>
      <w:jc w:val="both"/>
    </w:pPr>
    <w:rPr>
      <w:rFonts w:ascii="Verdana" w:eastAsia="Arial Unicode MS" w:hAnsi="Verdana" w:cs="Arial Unicode MS"/>
      <w:sz w:val="15"/>
      <w:szCs w:val="15"/>
    </w:rPr>
  </w:style>
  <w:style w:type="character" w:customStyle="1" w:styleId="footer1">
    <w:name w:val="footer1"/>
    <w:rsid w:val="005F2486"/>
    <w:rPr>
      <w:rFonts w:ascii="Tahoma" w:hAnsi="Tahoma" w:cs="Tahoma"/>
      <w:color w:val="808080"/>
      <w:spacing w:val="20"/>
      <w:position w:val="12"/>
      <w:sz w:val="15"/>
      <w:szCs w:val="15"/>
      <w:rtl w:val="0"/>
    </w:rPr>
  </w:style>
  <w:style w:type="paragraph" w:customStyle="1" w:styleId="frmbutton">
    <w:name w:val="frmbutton"/>
    <w:basedOn w:val="Normal"/>
    <w:rsid w:val="005F2486"/>
    <w:pPr>
      <w:shd w:val="clear" w:color="auto" w:fill="CC3333"/>
      <w:bidi w:val="0"/>
      <w:spacing w:before="100" w:beforeAutospacing="1" w:after="100" w:afterAutospacing="1" w:line="240" w:lineRule="auto"/>
      <w:ind w:firstLine="312"/>
      <w:jc w:val="both"/>
    </w:pPr>
    <w:rPr>
      <w:rFonts w:ascii="Verdana" w:eastAsia="Arial Unicode MS" w:hAnsi="Verdana" w:cs="Arial Unicode MS"/>
      <w:b/>
      <w:bCs/>
      <w:color w:val="FFFFFF"/>
      <w:sz w:val="15"/>
      <w:szCs w:val="15"/>
    </w:rPr>
  </w:style>
  <w:style w:type="paragraph" w:customStyle="1" w:styleId="H">
    <w:name w:val="H!"/>
    <w:basedOn w:val="Heading1"/>
    <w:rsid w:val="005F2486"/>
    <w:pPr>
      <w:shd w:val="clear" w:color="auto" w:fill="E0E0E0"/>
      <w:spacing w:before="360" w:after="120"/>
      <w:ind w:left="0" w:firstLine="4"/>
      <w:jc w:val="left"/>
    </w:pPr>
    <w:rPr>
      <w:rFonts w:ascii="B Nazanin" w:hAnsi="B Nazanin" w:cs="B Nazanin"/>
    </w:rPr>
  </w:style>
  <w:style w:type="paragraph" w:customStyle="1" w:styleId="H3">
    <w:name w:val="H3"/>
    <w:basedOn w:val="Normal"/>
    <w:rsid w:val="005F2486"/>
    <w:pPr>
      <w:keepNext/>
      <w:spacing w:after="0" w:line="240" w:lineRule="auto"/>
      <w:ind w:left="284" w:firstLine="312"/>
      <w:jc w:val="both"/>
    </w:pPr>
    <w:rPr>
      <w:rFonts w:ascii="Times New Roman" w:eastAsia="Times New Roman" w:hAnsi="Times New Roman" w:cs="Yagut"/>
      <w:b/>
      <w:bCs/>
      <w:sz w:val="24"/>
      <w:szCs w:val="24"/>
    </w:rPr>
  </w:style>
  <w:style w:type="paragraph" w:customStyle="1" w:styleId="StyleHeading2LatinTahomaBoldUnderlineJustified">
    <w:name w:val="Style Heading 2 + (Latin) Tahoma Bold Underline Justified"/>
    <w:basedOn w:val="Heading2"/>
    <w:rsid w:val="005F2486"/>
    <w:pPr>
      <w:tabs>
        <w:tab w:val="right" w:pos="521"/>
        <w:tab w:val="num" w:pos="720"/>
      </w:tabs>
      <w:spacing w:line="276" w:lineRule="auto"/>
      <w:ind w:left="360" w:hanging="436"/>
    </w:pPr>
    <w:rPr>
      <w:rFonts w:ascii="Tahoma" w:hAnsi="Tahoma" w:cs="B Nazanin"/>
      <w:sz w:val="20"/>
      <w:szCs w:val="32"/>
      <w:u w:val="single"/>
      <w:lang w:bidi="ar-SA"/>
    </w:rPr>
  </w:style>
  <w:style w:type="paragraph" w:customStyle="1" w:styleId="StyleStyleHeading2LatinTahomaBoldUnderlineJustified">
    <w:name w:val="Style Style Heading 2 + (Latin) Tahoma Bold Underline Justified +"/>
    <w:basedOn w:val="StyleHeading2LatinTahomaBoldUnderlineJustified"/>
    <w:rsid w:val="005F2486"/>
    <w:pPr>
      <w:ind w:right="360"/>
    </w:pPr>
    <w:rPr>
      <w:rFonts w:ascii="Times New Roman" w:hAnsi="Times New Roman"/>
      <w:color w:val="333399"/>
    </w:rPr>
  </w:style>
  <w:style w:type="paragraph" w:customStyle="1" w:styleId="StyleHeading2-Changed">
    <w:name w:val="Style Heading 2 - Changed"/>
    <w:basedOn w:val="StyleStyleHeading2LatinTahomaBoldUnderlineJustified"/>
    <w:autoRedefine/>
    <w:rsid w:val="005F2486"/>
    <w:pPr>
      <w:tabs>
        <w:tab w:val="clear" w:pos="720"/>
      </w:tabs>
      <w:bidi/>
      <w:spacing w:before="240"/>
      <w:ind w:left="357" w:right="0" w:firstLine="0"/>
    </w:pPr>
    <w:rPr>
      <w:color w:val="800000"/>
      <w:lang w:bidi="fa-IR"/>
    </w:rPr>
  </w:style>
  <w:style w:type="paragraph" w:customStyle="1" w:styleId="StyleStyleHeading2-ChangedLatin12ptNotLatinBold">
    <w:name w:val="Style Style Heading 2 - Changed + (Latin) 12 pt Not (Latin) Bold ..."/>
    <w:basedOn w:val="StyleHeading2-Changed"/>
    <w:autoRedefine/>
    <w:rsid w:val="005F2486"/>
    <w:pPr>
      <w:bidi w:val="0"/>
      <w:spacing w:line="360" w:lineRule="auto"/>
      <w:jc w:val="both"/>
    </w:pPr>
    <w:rPr>
      <w:color w:val="000080"/>
    </w:rPr>
  </w:style>
  <w:style w:type="paragraph" w:customStyle="1" w:styleId="head1y">
    <w:name w:val="head1_y"/>
    <w:basedOn w:val="StyleStyleHeading2-ChangedLatin12ptNotLatinBold"/>
    <w:rsid w:val="005F2486"/>
    <w:pPr>
      <w:shd w:val="clear" w:color="auto" w:fill="D9D9D9"/>
      <w:tabs>
        <w:tab w:val="num" w:pos="437"/>
      </w:tabs>
      <w:bidi/>
      <w:spacing w:line="240" w:lineRule="auto"/>
      <w:ind w:left="437" w:hanging="435"/>
    </w:pPr>
    <w:rPr>
      <w:u w:val="none"/>
    </w:rPr>
  </w:style>
  <w:style w:type="paragraph" w:customStyle="1" w:styleId="Stylehead2yComplexMitraBoldDarkRed">
    <w:name w:val="Style head2_y + (Complex) Mitra Bold Dark Red"/>
    <w:basedOn w:val="Normal"/>
    <w:rsid w:val="005F2486"/>
    <w:pPr>
      <w:keepNext/>
      <w:tabs>
        <w:tab w:val="num" w:pos="3240"/>
      </w:tabs>
      <w:bidi w:val="0"/>
      <w:spacing w:after="0" w:line="240" w:lineRule="auto"/>
      <w:ind w:left="3240" w:hanging="1800"/>
      <w:jc w:val="both"/>
      <w:outlineLvl w:val="4"/>
    </w:pPr>
    <w:rPr>
      <w:rFonts w:ascii="Times New Roman" w:eastAsia="Times New Roman" w:hAnsi="Times New Roman" w:cs="Mitra"/>
      <w:b/>
      <w:bCs/>
      <w:color w:val="800000"/>
      <w:sz w:val="24"/>
      <w:szCs w:val="28"/>
      <w:lang w:bidi="ar-SA"/>
    </w:rPr>
  </w:style>
  <w:style w:type="paragraph" w:customStyle="1" w:styleId="StyleStylehead2yComplexMitraBoldDarkRed">
    <w:name w:val="Style Style head2_y + (Complex) Mitra Bold Dark Red +"/>
    <w:basedOn w:val="Stylehead2yComplexMitraBoldDarkRed"/>
    <w:rsid w:val="005F2486"/>
    <w:pPr>
      <w:spacing w:before="240"/>
    </w:pPr>
  </w:style>
  <w:style w:type="paragraph" w:customStyle="1" w:styleId="head2y">
    <w:name w:val="head2_y"/>
    <w:basedOn w:val="StyleStylehead2yComplexMitraBoldDarkRed"/>
    <w:autoRedefine/>
    <w:rsid w:val="005F2486"/>
    <w:pPr>
      <w:tabs>
        <w:tab w:val="clear" w:pos="3240"/>
        <w:tab w:val="num" w:pos="748"/>
        <w:tab w:val="num" w:pos="1080"/>
        <w:tab w:val="right" w:pos="4682"/>
      </w:tabs>
      <w:bidi/>
      <w:ind w:left="1080" w:hanging="720"/>
    </w:pPr>
    <w:rPr>
      <w:lang w:bidi="fa-IR"/>
    </w:rPr>
  </w:style>
  <w:style w:type="paragraph" w:customStyle="1" w:styleId="head3y">
    <w:name w:val="head3_y"/>
    <w:basedOn w:val="Normal"/>
    <w:autoRedefine/>
    <w:rsid w:val="005F2486"/>
    <w:pPr>
      <w:keepNext/>
      <w:tabs>
        <w:tab w:val="right" w:pos="443"/>
        <w:tab w:val="num" w:pos="644"/>
      </w:tabs>
      <w:spacing w:after="0" w:line="240" w:lineRule="auto"/>
      <w:ind w:firstLine="371"/>
      <w:jc w:val="both"/>
    </w:pPr>
    <w:rPr>
      <w:rFonts w:ascii="Times New Roman" w:eastAsia="Times New Roman" w:hAnsi="Times New Roman" w:cs="Mitra"/>
      <w:b/>
      <w:bCs/>
      <w:color w:val="008000"/>
      <w:sz w:val="24"/>
      <w:szCs w:val="24"/>
    </w:rPr>
  </w:style>
  <w:style w:type="paragraph" w:customStyle="1" w:styleId="head4y">
    <w:name w:val="head4_y"/>
    <w:basedOn w:val="Header"/>
    <w:rsid w:val="005F2486"/>
    <w:pPr>
      <w:tabs>
        <w:tab w:val="clear" w:pos="4320"/>
        <w:tab w:val="clear" w:pos="8640"/>
        <w:tab w:val="num" w:pos="443"/>
        <w:tab w:val="center" w:pos="4153"/>
        <w:tab w:val="right" w:pos="8306"/>
      </w:tabs>
      <w:bidi/>
      <w:spacing w:before="120" w:after="120" w:line="288" w:lineRule="auto"/>
      <w:ind w:left="272" w:firstLine="312"/>
      <w:jc w:val="both"/>
    </w:pPr>
    <w:rPr>
      <w:rFonts w:cs="Yagut"/>
      <w:i/>
      <w:iCs/>
      <w:color w:val="000000"/>
      <w:lang w:bidi="ar-SA"/>
    </w:rPr>
  </w:style>
  <w:style w:type="paragraph" w:customStyle="1" w:styleId="Header12pt">
    <w:name w:val="Header + 12 pt"/>
    <w:aliases w:val="Bold"/>
    <w:basedOn w:val="Header"/>
    <w:link w:val="Header12ptBoldCharChar"/>
    <w:rsid w:val="005F2486"/>
    <w:pPr>
      <w:tabs>
        <w:tab w:val="clear" w:pos="4320"/>
        <w:tab w:val="clear" w:pos="8640"/>
        <w:tab w:val="center" w:pos="4153"/>
        <w:tab w:val="left" w:pos="5309"/>
        <w:tab w:val="right" w:pos="8306"/>
      </w:tabs>
      <w:bidi/>
      <w:spacing w:before="120" w:after="120" w:line="288" w:lineRule="auto"/>
      <w:ind w:firstLine="312"/>
      <w:jc w:val="right"/>
    </w:pPr>
    <w:rPr>
      <w:rFonts w:cs="Mitra"/>
      <w:b/>
      <w:bCs/>
      <w:color w:val="000000"/>
      <w:szCs w:val="20"/>
    </w:rPr>
  </w:style>
  <w:style w:type="character" w:customStyle="1" w:styleId="Header12ptBoldCharChar">
    <w:name w:val="Header + 12 pt.Bold Char Char"/>
    <w:link w:val="Header12pt"/>
    <w:rsid w:val="005F2486"/>
    <w:rPr>
      <w:rFonts w:ascii="Times New Roman" w:eastAsia="Times New Roman" w:hAnsi="Times New Roman" w:cs="Mitra"/>
      <w:b/>
      <w:bCs/>
      <w:color w:val="000000"/>
      <w:sz w:val="24"/>
      <w:szCs w:val="20"/>
    </w:rPr>
  </w:style>
  <w:style w:type="paragraph" w:customStyle="1" w:styleId="Heading2AfterAuto">
    <w:name w:val="Heading 2 + After:  Auto"/>
    <w:basedOn w:val="Heading2"/>
    <w:rsid w:val="005F2486"/>
    <w:pPr>
      <w:shd w:val="clear" w:color="auto" w:fill="FFFFFF"/>
      <w:tabs>
        <w:tab w:val="right" w:pos="521"/>
      </w:tabs>
      <w:bidi/>
      <w:spacing w:before="600" w:line="276" w:lineRule="auto"/>
      <w:ind w:left="1440" w:hanging="360"/>
    </w:pPr>
    <w:rPr>
      <w:rFonts w:ascii="B Nazanin" w:hAnsi="B Nazanin" w:cs="B Nazanin"/>
      <w:kern w:val="32"/>
      <w:sz w:val="20"/>
    </w:rPr>
  </w:style>
  <w:style w:type="paragraph" w:customStyle="1" w:styleId="Heading4">
    <w:name w:val="Heading4"/>
    <w:basedOn w:val="Normal"/>
    <w:rsid w:val="005F2486"/>
    <w:pPr>
      <w:numPr>
        <w:numId w:val="61"/>
      </w:numPr>
      <w:bidi w:val="0"/>
      <w:spacing w:after="0" w:line="240" w:lineRule="auto"/>
      <w:jc w:val="both"/>
    </w:pPr>
    <w:rPr>
      <w:rFonts w:ascii="Times New Roman" w:eastAsia="Times New Roman" w:hAnsi="Times New Roman" w:cs="Times New Roman"/>
      <w:sz w:val="24"/>
      <w:szCs w:val="24"/>
      <w:lang w:bidi="ar-SA"/>
    </w:rPr>
  </w:style>
  <w:style w:type="paragraph" w:customStyle="1" w:styleId="hphead">
    <w:name w:val="hphead"/>
    <w:basedOn w:val="Normal"/>
    <w:rsid w:val="005F2486"/>
    <w:pPr>
      <w:bidi w:val="0"/>
      <w:spacing w:before="100" w:beforeAutospacing="1" w:after="100" w:afterAutospacing="1" w:line="240" w:lineRule="atLeast"/>
      <w:ind w:firstLine="312"/>
      <w:jc w:val="both"/>
    </w:pPr>
    <w:rPr>
      <w:rFonts w:ascii="Verdana" w:eastAsia="Arial Unicode MS" w:hAnsi="Verdana" w:cs="Arial Unicode MS"/>
      <w:b/>
      <w:bCs/>
      <w:color w:val="CC3333"/>
      <w:sz w:val="21"/>
      <w:szCs w:val="21"/>
    </w:rPr>
  </w:style>
  <w:style w:type="character" w:customStyle="1" w:styleId="hps">
    <w:name w:val="hps"/>
    <w:basedOn w:val="DefaultParagraphFont"/>
    <w:rsid w:val="005F2486"/>
  </w:style>
  <w:style w:type="character" w:styleId="HTMLCite">
    <w:name w:val="HTML Cite"/>
    <w:uiPriority w:val="99"/>
    <w:unhideWhenUsed/>
    <w:rsid w:val="005F2486"/>
    <w:rPr>
      <w:i/>
      <w:iCs/>
    </w:rPr>
  </w:style>
  <w:style w:type="paragraph" w:styleId="HTMLPreformatted">
    <w:name w:val="HTML Preformatted"/>
    <w:basedOn w:val="Normal"/>
    <w:link w:val="HTMLPreformattedChar"/>
    <w:rsid w:val="005F24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after="80" w:line="240" w:lineRule="auto"/>
      <w:ind w:firstLine="312"/>
      <w:jc w:val="both"/>
    </w:pPr>
    <w:rPr>
      <w:rFonts w:ascii="Arial Unicode MS" w:eastAsia="Arial Unicode MS" w:hAnsi="Arial Unicode MS" w:cs="Arial Unicode MS"/>
      <w:sz w:val="20"/>
      <w:szCs w:val="20"/>
    </w:rPr>
  </w:style>
  <w:style w:type="character" w:customStyle="1" w:styleId="HTMLPreformattedChar">
    <w:name w:val="HTML Preformatted Char"/>
    <w:basedOn w:val="DefaultParagraphFont"/>
    <w:link w:val="HTMLPreformatted"/>
    <w:rsid w:val="005F2486"/>
    <w:rPr>
      <w:rFonts w:ascii="Arial Unicode MS" w:eastAsia="Arial Unicode MS" w:hAnsi="Arial Unicode MS" w:cs="Arial Unicode MS"/>
      <w:sz w:val="20"/>
      <w:szCs w:val="20"/>
    </w:rPr>
  </w:style>
  <w:style w:type="paragraph" w:customStyle="1" w:styleId="idco1">
    <w:name w:val="idco1"/>
    <w:rsid w:val="005F2486"/>
    <w:pPr>
      <w:widowControl w:val="0"/>
      <w:spacing w:before="120" w:after="120"/>
      <w:jc w:val="both"/>
    </w:pPr>
    <w:rPr>
      <w:rFonts w:ascii="Times New Roman" w:eastAsia="SimSun" w:hAnsi="Times New Roman" w:cs="Mitra"/>
      <w:sz w:val="24"/>
      <w:szCs w:val="28"/>
    </w:rPr>
  </w:style>
  <w:style w:type="paragraph" w:styleId="Index1">
    <w:name w:val="index 1"/>
    <w:basedOn w:val="Normal"/>
    <w:next w:val="Normal"/>
    <w:autoRedefine/>
    <w:uiPriority w:val="99"/>
    <w:rsid w:val="005F2486"/>
    <w:pPr>
      <w:spacing w:after="80" w:line="240" w:lineRule="auto"/>
      <w:ind w:left="200" w:hanging="200"/>
      <w:jc w:val="both"/>
    </w:pPr>
    <w:rPr>
      <w:rFonts w:ascii="Times New Roman" w:eastAsia="Times New Roman" w:hAnsi="Times New Roman" w:cs="Yagut"/>
      <w:sz w:val="24"/>
      <w:szCs w:val="28"/>
    </w:rPr>
  </w:style>
  <w:style w:type="paragraph" w:styleId="Index2">
    <w:name w:val="index 2"/>
    <w:basedOn w:val="Normal"/>
    <w:next w:val="Normal"/>
    <w:autoRedefine/>
    <w:rsid w:val="005F2486"/>
    <w:pPr>
      <w:spacing w:after="80" w:line="240" w:lineRule="auto"/>
      <w:ind w:left="400" w:hanging="200"/>
      <w:jc w:val="both"/>
    </w:pPr>
    <w:rPr>
      <w:rFonts w:ascii="Times New Roman" w:eastAsia="Times New Roman" w:hAnsi="Times New Roman" w:cs="Yagut"/>
      <w:sz w:val="24"/>
      <w:szCs w:val="28"/>
    </w:rPr>
  </w:style>
  <w:style w:type="paragraph" w:styleId="Index3">
    <w:name w:val="index 3"/>
    <w:basedOn w:val="Normal"/>
    <w:next w:val="Normal"/>
    <w:autoRedefine/>
    <w:rsid w:val="005F2486"/>
    <w:pPr>
      <w:spacing w:after="80" w:line="240" w:lineRule="auto"/>
      <w:ind w:left="600" w:hanging="200"/>
      <w:jc w:val="both"/>
    </w:pPr>
    <w:rPr>
      <w:rFonts w:ascii="Times New Roman" w:eastAsia="Times New Roman" w:hAnsi="Times New Roman" w:cs="Yagut"/>
      <w:sz w:val="24"/>
      <w:szCs w:val="28"/>
    </w:rPr>
  </w:style>
  <w:style w:type="paragraph" w:styleId="Index4">
    <w:name w:val="index 4"/>
    <w:basedOn w:val="Normal"/>
    <w:next w:val="Normal"/>
    <w:autoRedefine/>
    <w:rsid w:val="005F2486"/>
    <w:pPr>
      <w:spacing w:after="80" w:line="240" w:lineRule="auto"/>
      <w:ind w:left="800" w:hanging="200"/>
      <w:jc w:val="both"/>
    </w:pPr>
    <w:rPr>
      <w:rFonts w:ascii="Times New Roman" w:eastAsia="Times New Roman" w:hAnsi="Times New Roman" w:cs="Yagut"/>
      <w:sz w:val="24"/>
      <w:szCs w:val="28"/>
    </w:rPr>
  </w:style>
  <w:style w:type="paragraph" w:styleId="Index5">
    <w:name w:val="index 5"/>
    <w:basedOn w:val="Normal"/>
    <w:next w:val="Normal"/>
    <w:autoRedefine/>
    <w:rsid w:val="005F2486"/>
    <w:pPr>
      <w:spacing w:after="80" w:line="240" w:lineRule="auto"/>
      <w:ind w:left="1000" w:hanging="200"/>
      <w:jc w:val="both"/>
    </w:pPr>
    <w:rPr>
      <w:rFonts w:ascii="Times New Roman" w:eastAsia="Times New Roman" w:hAnsi="Times New Roman" w:cs="Yagut"/>
      <w:sz w:val="24"/>
      <w:szCs w:val="28"/>
    </w:rPr>
  </w:style>
  <w:style w:type="paragraph" w:styleId="Index6">
    <w:name w:val="index 6"/>
    <w:basedOn w:val="Normal"/>
    <w:next w:val="Normal"/>
    <w:autoRedefine/>
    <w:rsid w:val="005F2486"/>
    <w:pPr>
      <w:spacing w:after="80" w:line="240" w:lineRule="auto"/>
      <w:ind w:left="1200" w:hanging="200"/>
      <w:jc w:val="both"/>
    </w:pPr>
    <w:rPr>
      <w:rFonts w:ascii="Times New Roman" w:eastAsia="Times New Roman" w:hAnsi="Times New Roman" w:cs="Yagut"/>
      <w:sz w:val="24"/>
      <w:szCs w:val="28"/>
    </w:rPr>
  </w:style>
  <w:style w:type="paragraph" w:styleId="Index7">
    <w:name w:val="index 7"/>
    <w:basedOn w:val="Normal"/>
    <w:next w:val="Normal"/>
    <w:autoRedefine/>
    <w:rsid w:val="005F2486"/>
    <w:pPr>
      <w:spacing w:after="80" w:line="240" w:lineRule="auto"/>
      <w:ind w:left="1400" w:hanging="200"/>
      <w:jc w:val="both"/>
    </w:pPr>
    <w:rPr>
      <w:rFonts w:ascii="Times New Roman" w:eastAsia="Times New Roman" w:hAnsi="Times New Roman" w:cs="Yagut"/>
      <w:sz w:val="24"/>
      <w:szCs w:val="28"/>
    </w:rPr>
  </w:style>
  <w:style w:type="paragraph" w:styleId="Index8">
    <w:name w:val="index 8"/>
    <w:basedOn w:val="Normal"/>
    <w:next w:val="Normal"/>
    <w:autoRedefine/>
    <w:rsid w:val="005F2486"/>
    <w:pPr>
      <w:spacing w:after="80" w:line="240" w:lineRule="auto"/>
      <w:ind w:left="1600" w:hanging="200"/>
      <w:jc w:val="both"/>
    </w:pPr>
    <w:rPr>
      <w:rFonts w:ascii="Times New Roman" w:eastAsia="Times New Roman" w:hAnsi="Times New Roman" w:cs="Yagut"/>
      <w:sz w:val="24"/>
      <w:szCs w:val="28"/>
    </w:rPr>
  </w:style>
  <w:style w:type="paragraph" w:styleId="Index9">
    <w:name w:val="index 9"/>
    <w:basedOn w:val="Normal"/>
    <w:next w:val="Normal"/>
    <w:autoRedefine/>
    <w:rsid w:val="005F2486"/>
    <w:pPr>
      <w:spacing w:after="80" w:line="240" w:lineRule="auto"/>
      <w:ind w:left="1800" w:hanging="200"/>
      <w:jc w:val="both"/>
    </w:pPr>
    <w:rPr>
      <w:rFonts w:ascii="Times New Roman" w:eastAsia="Times New Roman" w:hAnsi="Times New Roman" w:cs="Yagut"/>
      <w:sz w:val="24"/>
      <w:szCs w:val="28"/>
    </w:rPr>
  </w:style>
  <w:style w:type="paragraph" w:styleId="IndexHeading">
    <w:name w:val="index heading"/>
    <w:basedOn w:val="Normal"/>
    <w:next w:val="Index1"/>
    <w:rsid w:val="005F2486"/>
    <w:pPr>
      <w:spacing w:after="80" w:line="240" w:lineRule="auto"/>
      <w:ind w:firstLine="312"/>
      <w:jc w:val="both"/>
    </w:pPr>
    <w:rPr>
      <w:rFonts w:ascii="Times New Roman" w:eastAsia="Times New Roman" w:hAnsi="Times New Roman" w:cs="Yagut"/>
      <w:sz w:val="24"/>
      <w:szCs w:val="28"/>
    </w:rPr>
  </w:style>
  <w:style w:type="paragraph" w:customStyle="1" w:styleId="introtext">
    <w:name w:val="introtext"/>
    <w:basedOn w:val="Normal"/>
    <w:rsid w:val="005F2486"/>
    <w:pPr>
      <w:bidi w:val="0"/>
      <w:spacing w:before="100" w:beforeAutospacing="1" w:after="100" w:afterAutospacing="1" w:line="360" w:lineRule="atLeast"/>
      <w:ind w:firstLine="312"/>
      <w:jc w:val="both"/>
    </w:pPr>
    <w:rPr>
      <w:rFonts w:ascii="Arial" w:eastAsia="Arial Unicode MS" w:hAnsi="Arial" w:cs="B Nazanin"/>
      <w:color w:val="000000"/>
      <w:sz w:val="23"/>
      <w:szCs w:val="23"/>
    </w:rPr>
  </w:style>
  <w:style w:type="paragraph" w:customStyle="1" w:styleId="label">
    <w:name w:val="label"/>
    <w:basedOn w:val="Normal"/>
    <w:rsid w:val="005F2486"/>
    <w:pPr>
      <w:bidi w:val="0"/>
      <w:spacing w:before="100" w:beforeAutospacing="1" w:after="100" w:afterAutospacing="1" w:line="240" w:lineRule="auto"/>
      <w:ind w:firstLine="312"/>
      <w:jc w:val="both"/>
    </w:pPr>
    <w:rPr>
      <w:rFonts w:ascii="Tahoma" w:eastAsia="Arial Unicode MS" w:hAnsi="Tahoma" w:cs="Tahoma"/>
      <w:color w:val="000000"/>
      <w:sz w:val="21"/>
      <w:szCs w:val="21"/>
    </w:rPr>
  </w:style>
  <w:style w:type="paragraph" w:customStyle="1" w:styleId="Text">
    <w:name w:val="Text"/>
    <w:aliases w:val="t"/>
    <w:rsid w:val="005F2486"/>
    <w:pPr>
      <w:spacing w:before="60" w:after="60" w:line="260" w:lineRule="exact"/>
    </w:pPr>
    <w:rPr>
      <w:rFonts w:ascii="Verdana" w:eastAsia="Times New Roman" w:hAnsi="Verdana" w:cs="Times New Roman"/>
      <w:color w:val="000000"/>
      <w:sz w:val="20"/>
      <w:szCs w:val="20"/>
      <w:lang w:bidi="ar-SA"/>
    </w:rPr>
  </w:style>
  <w:style w:type="paragraph" w:customStyle="1" w:styleId="Label0">
    <w:name w:val="Label"/>
    <w:aliases w:val="l"/>
    <w:basedOn w:val="Text"/>
    <w:next w:val="Text"/>
    <w:rsid w:val="005F2486"/>
    <w:rPr>
      <w:b/>
    </w:rPr>
  </w:style>
  <w:style w:type="paragraph" w:customStyle="1" w:styleId="lastincell">
    <w:name w:val="lastincell"/>
    <w:basedOn w:val="Normal"/>
    <w:rsid w:val="005F2486"/>
    <w:pPr>
      <w:bidi w:val="0"/>
      <w:spacing w:after="80" w:line="336" w:lineRule="auto"/>
      <w:ind w:firstLine="312"/>
      <w:jc w:val="both"/>
    </w:pPr>
    <w:rPr>
      <w:rFonts w:ascii="Verdana" w:eastAsia="MS Mincho" w:hAnsi="Verdana" w:cs="Times New Roman"/>
      <w:sz w:val="17"/>
      <w:szCs w:val="17"/>
      <w:lang w:eastAsia="ja-JP"/>
    </w:rPr>
  </w:style>
  <w:style w:type="table" w:customStyle="1" w:styleId="LightGrid-Accent211">
    <w:name w:val="Light Grid - Accent 211"/>
    <w:basedOn w:val="TableNormal"/>
    <w:next w:val="LightGrid-Accent2"/>
    <w:uiPriority w:val="62"/>
    <w:rsid w:val="005F2486"/>
    <w:pPr>
      <w:spacing w:before="120" w:after="120" w:line="240" w:lineRule="auto"/>
    </w:pPr>
    <w:rPr>
      <w:rFonts w:ascii="Calibri" w:eastAsia="Calibri" w:hAnsi="Calibri" w:cs="Arial"/>
      <w:sz w:val="20"/>
      <w:szCs w:val="20"/>
      <w:lang w:bidi="ar-SA"/>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List-Accent11">
    <w:name w:val="Light List - Accent 11"/>
    <w:basedOn w:val="TableNormal"/>
    <w:uiPriority w:val="61"/>
    <w:rsid w:val="005F2486"/>
    <w:pPr>
      <w:spacing w:after="0" w:line="240" w:lineRule="auto"/>
    </w:pPr>
    <w:rPr>
      <w:rFonts w:ascii="Calibri" w:eastAsia="Calibri" w:hAnsi="Calibri" w:cs="B Mitra"/>
      <w:sz w:val="20"/>
      <w:szCs w:val="20"/>
      <w:lang w:bidi="ar-SA"/>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Shading-Accent111">
    <w:name w:val="Light Shading - Accent 111"/>
    <w:basedOn w:val="TableNormal"/>
    <w:uiPriority w:val="60"/>
    <w:rsid w:val="005F2486"/>
    <w:pPr>
      <w:spacing w:after="0" w:line="240" w:lineRule="auto"/>
    </w:pPr>
    <w:rPr>
      <w:rFonts w:ascii="Calibri" w:eastAsia="Calibri" w:hAnsi="Calibri" w:cs="Arial"/>
      <w:color w:val="365F91"/>
      <w:sz w:val="20"/>
      <w:szCs w:val="20"/>
      <w:lang w:bidi="ar-SA"/>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2">
    <w:name w:val="Light Shading - Accent 12"/>
    <w:basedOn w:val="TableNormal"/>
    <w:uiPriority w:val="60"/>
    <w:rsid w:val="005F2486"/>
    <w:pPr>
      <w:spacing w:after="0" w:line="240" w:lineRule="auto"/>
    </w:pPr>
    <w:rPr>
      <w:rFonts w:ascii="Calibri" w:eastAsia="Calibri" w:hAnsi="Calibri" w:cs="Arial"/>
      <w:color w:val="365F91"/>
      <w:sz w:val="20"/>
      <w:szCs w:val="20"/>
      <w:lang w:bidi="ar-SA"/>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511">
    <w:name w:val="Light Shading - Accent 511"/>
    <w:basedOn w:val="TableNormal"/>
    <w:next w:val="LightShading-Accent5"/>
    <w:uiPriority w:val="60"/>
    <w:rsid w:val="005F2486"/>
    <w:pPr>
      <w:spacing w:before="120" w:after="120" w:line="240" w:lineRule="auto"/>
    </w:pPr>
    <w:rPr>
      <w:rFonts w:ascii="Calibri" w:eastAsia="Calibri" w:hAnsi="Calibri" w:cs="Arial"/>
      <w:color w:val="31849B"/>
      <w:sz w:val="20"/>
      <w:szCs w:val="20"/>
      <w:lang w:bidi="ar-SA"/>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ListBullet">
    <w:name w:val="List Bullet"/>
    <w:basedOn w:val="Normal"/>
    <w:autoRedefine/>
    <w:rsid w:val="005F2486"/>
    <w:pPr>
      <w:keepNext/>
      <w:tabs>
        <w:tab w:val="num" w:pos="1080"/>
      </w:tabs>
      <w:spacing w:after="100" w:afterAutospacing="1" w:line="240" w:lineRule="auto"/>
      <w:ind w:left="397" w:hanging="284"/>
      <w:jc w:val="both"/>
    </w:pPr>
    <w:rPr>
      <w:rFonts w:ascii="Times New Roman" w:eastAsia="Times New Roman" w:hAnsi="Times New Roman" w:cs="Yagut"/>
      <w:noProof/>
      <w:sz w:val="24"/>
      <w:szCs w:val="28"/>
    </w:rPr>
  </w:style>
  <w:style w:type="paragraph" w:styleId="ListContinue">
    <w:name w:val="List Continue"/>
    <w:basedOn w:val="Normal"/>
    <w:rsid w:val="005F2486"/>
    <w:pPr>
      <w:tabs>
        <w:tab w:val="num" w:pos="715"/>
      </w:tabs>
      <w:spacing w:after="80" w:line="240" w:lineRule="auto"/>
      <w:ind w:left="715" w:hanging="432"/>
      <w:jc w:val="both"/>
    </w:pPr>
    <w:rPr>
      <w:rFonts w:ascii="Arial" w:eastAsia="Times New Roman" w:hAnsi="Arial" w:cs="B Lotus"/>
      <w:sz w:val="28"/>
      <w:szCs w:val="28"/>
      <w:lang w:bidi="ar-SA"/>
    </w:rPr>
  </w:style>
  <w:style w:type="paragraph" w:customStyle="1" w:styleId="mit">
    <w:name w:val="mit"/>
    <w:rsid w:val="005F2486"/>
    <w:pPr>
      <w:pBdr>
        <w:bottom w:val="thickThinSmallGap" w:sz="24" w:space="1" w:color="auto"/>
      </w:pBdr>
      <w:shd w:val="clear" w:color="auto" w:fill="8FC200"/>
      <w:bidi/>
      <w:spacing w:before="120" w:after="120"/>
      <w:ind w:left="32"/>
      <w:jc w:val="both"/>
    </w:pPr>
    <w:rPr>
      <w:rFonts w:ascii="Times New Roman" w:eastAsia="SimSun" w:hAnsi="Times New Roman" w:cs="Mitra"/>
      <w:color w:val="FFFFFF"/>
      <w:sz w:val="20"/>
      <w:szCs w:val="24"/>
    </w:rPr>
  </w:style>
  <w:style w:type="paragraph" w:customStyle="1" w:styleId="mitra3">
    <w:name w:val="mitra3"/>
    <w:basedOn w:val="mitra2"/>
    <w:rsid w:val="005F2486"/>
    <w:pPr>
      <w:ind w:left="567"/>
    </w:pPr>
  </w:style>
  <w:style w:type="character" w:customStyle="1" w:styleId="mw-headline">
    <w:name w:val="mw-headline"/>
    <w:basedOn w:val="DefaultParagraphFont"/>
    <w:rsid w:val="005F2486"/>
  </w:style>
  <w:style w:type="paragraph" w:customStyle="1" w:styleId="Mybasic1">
    <w:name w:val="My_basic1"/>
    <w:basedOn w:val="Normal"/>
    <w:rsid w:val="005F2486"/>
    <w:pPr>
      <w:widowControl w:val="0"/>
      <w:spacing w:after="80"/>
      <w:ind w:firstLine="680"/>
      <w:contextualSpacing/>
      <w:jc w:val="lowKashida"/>
    </w:pPr>
    <w:rPr>
      <w:rFonts w:ascii="Times New Roman" w:eastAsia="Times New Roman" w:hAnsi="Times New Roman" w:cs="B Lotus"/>
      <w:sz w:val="24"/>
      <w:szCs w:val="28"/>
    </w:rPr>
  </w:style>
  <w:style w:type="paragraph" w:customStyle="1" w:styleId="MyBasic10">
    <w:name w:val="My_Basic1"/>
    <w:basedOn w:val="Normal"/>
    <w:rsid w:val="005F2486"/>
    <w:pPr>
      <w:widowControl w:val="0"/>
      <w:ind w:firstLine="680"/>
      <w:contextualSpacing/>
      <w:jc w:val="lowKashida"/>
    </w:pPr>
    <w:rPr>
      <w:rFonts w:ascii="Calibri" w:eastAsia="Times New Roman" w:hAnsi="Calibri" w:cs="B Mitra"/>
      <w:sz w:val="24"/>
      <w:szCs w:val="28"/>
    </w:rPr>
  </w:style>
  <w:style w:type="paragraph" w:customStyle="1" w:styleId="Mybullet1">
    <w:name w:val="My_bullet1"/>
    <w:basedOn w:val="ListParagraph"/>
    <w:rsid w:val="005F2486"/>
    <w:pPr>
      <w:widowControl w:val="0"/>
      <w:tabs>
        <w:tab w:val="left" w:pos="1290"/>
      </w:tabs>
      <w:autoSpaceDE w:val="0"/>
      <w:autoSpaceDN w:val="0"/>
      <w:bidi/>
      <w:adjustRightInd w:val="0"/>
      <w:spacing w:line="360" w:lineRule="auto"/>
      <w:ind w:left="0"/>
      <w:contextualSpacing/>
      <w:jc w:val="both"/>
    </w:pPr>
    <w:rPr>
      <w:rFonts w:ascii="Calibri" w:eastAsia="Calibri" w:hAnsi="Calibri" w:cs="B Lotus"/>
      <w:b/>
      <w:bCs/>
      <w:color w:val="000000"/>
      <w:szCs w:val="28"/>
    </w:rPr>
  </w:style>
  <w:style w:type="paragraph" w:customStyle="1" w:styleId="Myfootnote">
    <w:name w:val="My_footnote"/>
    <w:basedOn w:val="FootnoteText"/>
    <w:rsid w:val="005F2486"/>
    <w:pPr>
      <w:pBdr>
        <w:top w:val="single" w:sz="4" w:space="1" w:color="auto"/>
      </w:pBdr>
      <w:spacing w:after="0" w:line="240" w:lineRule="auto"/>
      <w:contextualSpacing/>
      <w:jc w:val="lowKashida"/>
    </w:pPr>
    <w:rPr>
      <w:rFonts w:cs="Times New Roman"/>
      <w:color w:val="000000"/>
      <w:szCs w:val="24"/>
      <w:lang w:bidi="fa-IR"/>
    </w:rPr>
  </w:style>
  <w:style w:type="paragraph" w:customStyle="1" w:styleId="MyNumbering">
    <w:name w:val="My_Numbering"/>
    <w:basedOn w:val="Mybasic1"/>
    <w:rsid w:val="005F2486"/>
    <w:pPr>
      <w:numPr>
        <w:numId w:val="62"/>
      </w:numPr>
    </w:pPr>
  </w:style>
  <w:style w:type="paragraph" w:customStyle="1" w:styleId="MyNumbering1">
    <w:name w:val="My_Numbering1"/>
    <w:basedOn w:val="MyBasic10"/>
    <w:rsid w:val="005F2486"/>
    <w:pPr>
      <w:numPr>
        <w:numId w:val="63"/>
      </w:numPr>
      <w:tabs>
        <w:tab w:val="right" w:pos="423"/>
      </w:tabs>
      <w:spacing w:after="120"/>
    </w:pPr>
  </w:style>
  <w:style w:type="paragraph" w:customStyle="1" w:styleId="MyPic1">
    <w:name w:val="My_Pic1"/>
    <w:basedOn w:val="Caption"/>
    <w:rsid w:val="005F2486"/>
    <w:pPr>
      <w:bidi/>
      <w:spacing w:after="240" w:line="312" w:lineRule="auto"/>
      <w:ind w:left="0" w:firstLine="312"/>
      <w:contextualSpacing/>
    </w:pPr>
    <w:rPr>
      <w:rFonts w:ascii="Times New Roman" w:eastAsia="Calibri" w:hAnsi="Times New Roman" w:cs="B Mitra"/>
      <w:color w:val="000000"/>
      <w:sz w:val="16"/>
      <w:szCs w:val="20"/>
      <w:u w:val="none"/>
    </w:rPr>
  </w:style>
  <w:style w:type="paragraph" w:customStyle="1" w:styleId="Mytable">
    <w:name w:val="My_table"/>
    <w:basedOn w:val="Normal"/>
    <w:rsid w:val="005F2486"/>
    <w:pPr>
      <w:spacing w:before="240" w:after="0" w:line="240" w:lineRule="auto"/>
      <w:ind w:firstLine="312"/>
      <w:contextualSpacing/>
      <w:jc w:val="both"/>
    </w:pPr>
    <w:rPr>
      <w:rFonts w:ascii="Times New Roman" w:eastAsia="Calibri" w:hAnsi="Times New Roman" w:cs="B Mitra"/>
      <w:b/>
      <w:bCs/>
      <w:sz w:val="16"/>
      <w:szCs w:val="20"/>
    </w:rPr>
  </w:style>
  <w:style w:type="paragraph" w:customStyle="1" w:styleId="Mytable2">
    <w:name w:val="My_table2"/>
    <w:basedOn w:val="Caption"/>
    <w:rsid w:val="005F2486"/>
    <w:pPr>
      <w:bidi/>
      <w:spacing w:line="312" w:lineRule="auto"/>
      <w:ind w:left="0" w:firstLine="312"/>
    </w:pPr>
    <w:rPr>
      <w:rFonts w:ascii="Times New Roman" w:eastAsia="Calibri" w:hAnsi="Times New Roman" w:cs="B Mitra"/>
      <w:color w:val="000000"/>
      <w:sz w:val="16"/>
      <w:szCs w:val="20"/>
      <w:u w:val="none"/>
    </w:rPr>
  </w:style>
  <w:style w:type="paragraph" w:customStyle="1" w:styleId="Mytitr1">
    <w:name w:val="My_titr1"/>
    <w:basedOn w:val="Title"/>
    <w:next w:val="Normal"/>
    <w:autoRedefine/>
    <w:rsid w:val="005F2486"/>
    <w:pPr>
      <w:pageBreakBefore/>
      <w:pBdr>
        <w:bottom w:val="none" w:sz="0" w:space="0" w:color="auto"/>
      </w:pBdr>
      <w:spacing w:before="1000" w:after="1000" w:line="276" w:lineRule="auto"/>
      <w:ind w:firstLine="312"/>
      <w:outlineLvl w:val="0"/>
    </w:pPr>
    <w:rPr>
      <w:rFonts w:ascii="Times New Roman" w:hAnsi="Times New Roman" w:cs="B Mitra"/>
      <w:b/>
      <w:bCs/>
      <w:noProof/>
      <w:color w:val="auto"/>
      <w:spacing w:val="0"/>
      <w:kern w:val="28"/>
      <w:sz w:val="26"/>
      <w:szCs w:val="26"/>
      <w:lang w:bidi="fa-IR"/>
    </w:rPr>
  </w:style>
  <w:style w:type="paragraph" w:customStyle="1" w:styleId="Mytitr2">
    <w:name w:val="My_titr2"/>
    <w:basedOn w:val="Heading1"/>
    <w:next w:val="Mybasic1"/>
    <w:rsid w:val="005F2486"/>
    <w:pPr>
      <w:keepNext w:val="0"/>
      <w:numPr>
        <w:ilvl w:val="1"/>
        <w:numId w:val="64"/>
      </w:numPr>
      <w:spacing w:before="360" w:after="120"/>
      <w:contextualSpacing/>
      <w:jc w:val="left"/>
      <w:outlineLvl w:val="1"/>
    </w:pPr>
    <w:rPr>
      <w:rFonts w:ascii="Calibri" w:hAnsi="Calibri" w:cs="B Lotus"/>
    </w:rPr>
  </w:style>
  <w:style w:type="paragraph" w:customStyle="1" w:styleId="Mytitr3">
    <w:name w:val="My_titr3"/>
    <w:basedOn w:val="Heading2"/>
    <w:next w:val="Mybasic1"/>
    <w:rsid w:val="005F2486"/>
    <w:pPr>
      <w:keepNext w:val="0"/>
      <w:numPr>
        <w:ilvl w:val="2"/>
        <w:numId w:val="64"/>
      </w:numPr>
      <w:bidi/>
      <w:spacing w:before="360" w:after="240" w:line="276" w:lineRule="auto"/>
      <w:contextualSpacing/>
      <w:outlineLvl w:val="2"/>
    </w:pPr>
    <w:rPr>
      <w:rFonts w:ascii="Calibri" w:hAnsi="Calibri" w:cs="B Lotus"/>
      <w:sz w:val="20"/>
      <w:lang w:bidi="en-US"/>
    </w:rPr>
  </w:style>
  <w:style w:type="paragraph" w:customStyle="1" w:styleId="Mytitr4">
    <w:name w:val="My_titr4"/>
    <w:basedOn w:val="Heading3"/>
    <w:next w:val="Mybasic1"/>
    <w:rsid w:val="005F2486"/>
    <w:pPr>
      <w:keepNext w:val="0"/>
      <w:numPr>
        <w:ilvl w:val="3"/>
        <w:numId w:val="64"/>
      </w:numPr>
      <w:spacing w:before="240" w:line="312" w:lineRule="auto"/>
      <w:contextualSpacing/>
      <w:outlineLvl w:val="3"/>
    </w:pPr>
    <w:rPr>
      <w:rFonts w:ascii="Calibri" w:hAnsi="Calibri" w:cs="B Lotus"/>
      <w:b w:val="0"/>
      <w:sz w:val="20"/>
      <w:lang w:bidi="en-US"/>
    </w:rPr>
  </w:style>
  <w:style w:type="paragraph" w:customStyle="1" w:styleId="Mytitr5">
    <w:name w:val="My_titr5"/>
    <w:basedOn w:val="Heading40"/>
    <w:next w:val="Mybasic1"/>
    <w:uiPriority w:val="99"/>
    <w:rsid w:val="005F2486"/>
    <w:pPr>
      <w:keepNext w:val="0"/>
      <w:framePr w:hSpace="180" w:wrap="around" w:vAnchor="text" w:hAnchor="margin" w:y="-147"/>
      <w:numPr>
        <w:ilvl w:val="4"/>
        <w:numId w:val="65"/>
      </w:numPr>
      <w:tabs>
        <w:tab w:val="right" w:pos="3297"/>
      </w:tabs>
      <w:bidi/>
      <w:spacing w:after="80" w:line="276" w:lineRule="auto"/>
      <w:ind w:right="2"/>
      <w:jc w:val="left"/>
      <w:outlineLvl w:val="4"/>
    </w:pPr>
    <w:rPr>
      <w:rFonts w:ascii="Calibri" w:eastAsia="Calibri" w:hAnsi="Calibri" w:cs="B Lotus"/>
      <w:b w:val="0"/>
      <w:bCs w:val="0"/>
      <w:noProof/>
      <w:szCs w:val="24"/>
      <w:lang w:bidi="en-US"/>
    </w:rPr>
  </w:style>
  <w:style w:type="paragraph" w:customStyle="1" w:styleId="N2">
    <w:name w:val="N2"/>
    <w:basedOn w:val="Normal"/>
    <w:rsid w:val="005F2486"/>
    <w:pPr>
      <w:tabs>
        <w:tab w:val="right" w:pos="8126"/>
      </w:tabs>
      <w:spacing w:after="0" w:line="240" w:lineRule="auto"/>
      <w:ind w:left="720" w:firstLine="312"/>
      <w:jc w:val="both"/>
    </w:pPr>
    <w:rPr>
      <w:rFonts w:ascii="Times New Roman" w:eastAsia="Times New Roman" w:hAnsi="Times New Roman" w:cs="Yagut"/>
      <w:sz w:val="28"/>
      <w:szCs w:val="28"/>
    </w:rPr>
  </w:style>
  <w:style w:type="paragraph" w:customStyle="1" w:styleId="N3">
    <w:name w:val="N3"/>
    <w:basedOn w:val="N2"/>
    <w:rsid w:val="005F2486"/>
    <w:pPr>
      <w:ind w:left="567" w:right="567"/>
    </w:pPr>
    <w:rPr>
      <w:sz w:val="24"/>
      <w:lang w:bidi="ar-SA"/>
    </w:rPr>
  </w:style>
  <w:style w:type="paragraph" w:customStyle="1" w:styleId="norm1y">
    <w:name w:val="norm1_y"/>
    <w:rsid w:val="005F2486"/>
    <w:pPr>
      <w:spacing w:before="120" w:after="120"/>
      <w:jc w:val="both"/>
    </w:pPr>
    <w:rPr>
      <w:rFonts w:ascii="Times New Roman" w:eastAsia="SimSun" w:hAnsi="Times New Roman" w:cs="Mitra"/>
      <w:sz w:val="24"/>
      <w:szCs w:val="28"/>
    </w:rPr>
  </w:style>
  <w:style w:type="paragraph" w:customStyle="1" w:styleId="norm2y">
    <w:name w:val="norm2_y"/>
    <w:basedOn w:val="Normal"/>
    <w:rsid w:val="005F2486"/>
    <w:pPr>
      <w:tabs>
        <w:tab w:val="left" w:pos="284"/>
      </w:tabs>
      <w:spacing w:after="0" w:line="240" w:lineRule="auto"/>
      <w:ind w:left="284" w:firstLine="312"/>
      <w:jc w:val="both"/>
    </w:pPr>
    <w:rPr>
      <w:rFonts w:ascii="Times New Roman" w:eastAsia="SimSun" w:hAnsi="Times New Roman" w:cs="Mitra"/>
      <w:sz w:val="24"/>
      <w:szCs w:val="28"/>
    </w:rPr>
  </w:style>
  <w:style w:type="paragraph" w:customStyle="1" w:styleId="norm2y0">
    <w:name w:val="norm2y"/>
    <w:basedOn w:val="Normal"/>
    <w:rsid w:val="005F2486"/>
    <w:pPr>
      <w:bidi w:val="0"/>
      <w:spacing w:before="100" w:beforeAutospacing="1" w:after="100" w:afterAutospacing="1" w:line="240" w:lineRule="auto"/>
      <w:ind w:firstLine="312"/>
      <w:jc w:val="both"/>
    </w:pPr>
    <w:rPr>
      <w:rFonts w:ascii="Arial Unicode MS" w:eastAsia="Arial Unicode MS" w:hAnsi="Arial Unicode MS" w:cs="Arial Unicode MS"/>
      <w:sz w:val="24"/>
      <w:szCs w:val="24"/>
    </w:rPr>
  </w:style>
  <w:style w:type="paragraph" w:customStyle="1" w:styleId="norm3y">
    <w:name w:val="norm3_y"/>
    <w:basedOn w:val="norm2y"/>
    <w:rsid w:val="005F2486"/>
    <w:pPr>
      <w:ind w:left="567"/>
    </w:pPr>
  </w:style>
  <w:style w:type="paragraph" w:customStyle="1" w:styleId="NormalObject">
    <w:name w:val="Normal Object"/>
    <w:rsid w:val="005F2486"/>
    <w:pPr>
      <w:spacing w:before="120" w:after="120"/>
    </w:pPr>
    <w:rPr>
      <w:rFonts w:ascii="Calibri" w:eastAsia="Calibri" w:hAnsi="Calibri" w:cs="Calibri"/>
      <w:sz w:val="24"/>
      <w:szCs w:val="24"/>
      <w:lang w:bidi="ar-SA"/>
    </w:rPr>
  </w:style>
  <w:style w:type="paragraph" w:customStyle="1" w:styleId="note">
    <w:name w:val="note"/>
    <w:basedOn w:val="BodyText"/>
    <w:rsid w:val="005F2486"/>
    <w:pPr>
      <w:bidi/>
      <w:spacing w:after="80"/>
      <w:ind w:firstLine="312"/>
      <w:jc w:val="lowKashida"/>
    </w:pPr>
    <w:rPr>
      <w:rFonts w:ascii="Arial" w:hAnsi="Arial" w:cs="B Nazanin"/>
      <w:bCs/>
      <w:iCs/>
      <w:sz w:val="28"/>
      <w:szCs w:val="28"/>
    </w:rPr>
  </w:style>
  <w:style w:type="paragraph" w:customStyle="1" w:styleId="Nz4Bullets">
    <w:name w:val="Nz4Bullets"/>
    <w:basedOn w:val="Normal"/>
    <w:rsid w:val="005F2486"/>
    <w:pPr>
      <w:tabs>
        <w:tab w:val="num" w:pos="680"/>
      </w:tabs>
      <w:spacing w:after="0" w:line="240" w:lineRule="auto"/>
      <w:ind w:left="680" w:hanging="340"/>
      <w:jc w:val="both"/>
    </w:pPr>
    <w:rPr>
      <w:rFonts w:ascii="Times New Roman" w:eastAsia="Times New Roman" w:hAnsi="Times New Roman" w:cs="Mitra"/>
      <w:noProof/>
      <w:sz w:val="24"/>
      <w:szCs w:val="28"/>
    </w:rPr>
  </w:style>
  <w:style w:type="paragraph" w:customStyle="1" w:styleId="P1">
    <w:name w:val="P1"/>
    <w:basedOn w:val="Heading1"/>
    <w:rsid w:val="005F2486"/>
    <w:pPr>
      <w:shd w:val="clear" w:color="auto" w:fill="E0E0E0"/>
      <w:spacing w:before="360" w:after="120"/>
      <w:ind w:left="0" w:firstLine="4"/>
      <w:jc w:val="left"/>
    </w:pPr>
    <w:rPr>
      <w:rFonts w:ascii="B Nazanin" w:hAnsi="B Nazanin" w:cs="B Nazanin"/>
    </w:rPr>
  </w:style>
  <w:style w:type="paragraph" w:customStyle="1" w:styleId="required">
    <w:name w:val="required"/>
    <w:basedOn w:val="Normal"/>
    <w:rsid w:val="005F2486"/>
    <w:pPr>
      <w:bidi w:val="0"/>
      <w:spacing w:before="100" w:beforeAutospacing="1" w:after="100" w:afterAutospacing="1" w:line="210" w:lineRule="atLeast"/>
      <w:ind w:firstLine="312"/>
      <w:jc w:val="both"/>
    </w:pPr>
    <w:rPr>
      <w:rFonts w:ascii="Verdana" w:eastAsia="Arial Unicode MS" w:hAnsi="Verdana" w:cs="Arial Unicode MS"/>
      <w:color w:val="FFFFFF"/>
      <w:sz w:val="17"/>
      <w:szCs w:val="17"/>
    </w:rPr>
  </w:style>
  <w:style w:type="paragraph" w:customStyle="1" w:styleId="secondary">
    <w:name w:val="secondary"/>
    <w:basedOn w:val="Normal"/>
    <w:rsid w:val="005F2486"/>
    <w:pPr>
      <w:bidi w:val="0"/>
      <w:spacing w:before="100" w:beforeAutospacing="1" w:after="100" w:afterAutospacing="1" w:line="240" w:lineRule="auto"/>
      <w:ind w:left="45" w:firstLine="312"/>
      <w:jc w:val="both"/>
    </w:pPr>
    <w:rPr>
      <w:rFonts w:ascii="Verdana" w:eastAsia="Arial Unicode MS" w:hAnsi="Verdana" w:cs="Arial Unicode MS"/>
      <w:sz w:val="15"/>
      <w:szCs w:val="15"/>
    </w:rPr>
  </w:style>
  <w:style w:type="paragraph" w:customStyle="1" w:styleId="SN2">
    <w:name w:val="SN2"/>
    <w:basedOn w:val="Normal"/>
    <w:rsid w:val="005F2486"/>
    <w:pPr>
      <w:spacing w:after="0" w:line="240" w:lineRule="auto"/>
      <w:ind w:left="284" w:firstLine="312"/>
      <w:jc w:val="both"/>
    </w:pPr>
    <w:rPr>
      <w:rFonts w:ascii="Times New Roman" w:eastAsia="Times New Roman" w:hAnsi="Times New Roman" w:cs="Yagut"/>
      <w:sz w:val="24"/>
      <w:szCs w:val="28"/>
    </w:rPr>
  </w:style>
  <w:style w:type="paragraph" w:customStyle="1" w:styleId="SN3">
    <w:name w:val="SN3"/>
    <w:basedOn w:val="SN2"/>
    <w:rsid w:val="005F2486"/>
    <w:pPr>
      <w:ind w:left="567"/>
    </w:pPr>
  </w:style>
  <w:style w:type="paragraph" w:customStyle="1" w:styleId="sort">
    <w:name w:val="sort"/>
    <w:basedOn w:val="Normal"/>
    <w:rsid w:val="005F2486"/>
    <w:pPr>
      <w:bidi w:val="0"/>
      <w:spacing w:before="100" w:beforeAutospacing="1" w:after="100" w:afterAutospacing="1" w:line="240" w:lineRule="auto"/>
      <w:ind w:firstLine="312"/>
      <w:jc w:val="both"/>
    </w:pPr>
    <w:rPr>
      <w:rFonts w:ascii="Verdana" w:eastAsia="Arial Unicode MS" w:hAnsi="Verdana" w:cs="Arial Unicode MS"/>
      <w:b/>
      <w:bCs/>
      <w:color w:val="FFFFFF"/>
      <w:sz w:val="15"/>
      <w:szCs w:val="15"/>
    </w:rPr>
  </w:style>
  <w:style w:type="character" w:customStyle="1" w:styleId="spanen">
    <w:name w:val="spanen"/>
    <w:basedOn w:val="DefaultParagraphFont"/>
    <w:rsid w:val="005F2486"/>
  </w:style>
  <w:style w:type="paragraph" w:customStyle="1" w:styleId="square">
    <w:name w:val="square"/>
    <w:basedOn w:val="Normal"/>
    <w:rsid w:val="005F2486"/>
    <w:pPr>
      <w:bidi w:val="0"/>
      <w:spacing w:before="100" w:beforeAutospacing="1" w:after="100" w:afterAutospacing="1" w:line="240" w:lineRule="auto"/>
      <w:ind w:firstLine="312"/>
      <w:jc w:val="both"/>
    </w:pPr>
    <w:rPr>
      <w:rFonts w:ascii="Arial Unicode MS" w:eastAsia="Arial Unicode MS" w:hAnsi="Arial Unicode MS" w:cs="Arial Unicode MS"/>
      <w:color w:val="336699"/>
      <w:sz w:val="17"/>
      <w:szCs w:val="17"/>
    </w:rPr>
  </w:style>
  <w:style w:type="paragraph" w:customStyle="1" w:styleId="squareblk">
    <w:name w:val="squareblk"/>
    <w:basedOn w:val="Normal"/>
    <w:rsid w:val="005F2486"/>
    <w:pPr>
      <w:bidi w:val="0"/>
      <w:spacing w:before="100" w:beforeAutospacing="1" w:after="100" w:afterAutospacing="1" w:line="240" w:lineRule="auto"/>
      <w:ind w:firstLine="312"/>
      <w:jc w:val="both"/>
    </w:pPr>
    <w:rPr>
      <w:rFonts w:ascii="Arial Unicode MS" w:eastAsia="Arial Unicode MS" w:hAnsi="Arial Unicode MS" w:cs="Arial Unicode MS"/>
      <w:color w:val="000000"/>
      <w:sz w:val="24"/>
      <w:szCs w:val="24"/>
    </w:rPr>
  </w:style>
  <w:style w:type="paragraph" w:customStyle="1" w:styleId="ST3">
    <w:name w:val="ST3"/>
    <w:basedOn w:val="SN2"/>
    <w:rsid w:val="005F2486"/>
    <w:pPr>
      <w:keepNext/>
      <w:spacing w:before="400"/>
    </w:pPr>
    <w:rPr>
      <w:i/>
      <w:iCs/>
      <w:color w:val="005E00"/>
      <w:szCs w:val="24"/>
    </w:rPr>
  </w:style>
  <w:style w:type="character" w:customStyle="1" w:styleId="StyleComplexBLotus">
    <w:name w:val="Style (Complex) B Lotus"/>
    <w:rsid w:val="005F2486"/>
    <w:rPr>
      <w:rFonts w:ascii="Times New Roman" w:hAnsi="Times New Roman" w:cs="B Lotus"/>
      <w:sz w:val="24"/>
    </w:rPr>
  </w:style>
  <w:style w:type="paragraph" w:customStyle="1" w:styleId="StyleComplexLotus14ptJustified">
    <w:name w:val="Style (Complex) Lotus 14 pt Justified"/>
    <w:basedOn w:val="Normal"/>
    <w:rsid w:val="005F2486"/>
    <w:pPr>
      <w:spacing w:after="0" w:line="240" w:lineRule="auto"/>
      <w:ind w:firstLine="312"/>
      <w:jc w:val="both"/>
    </w:pPr>
    <w:rPr>
      <w:rFonts w:ascii="Times New Roman" w:eastAsia="Times New Roman" w:hAnsi="Times New Roman" w:cs="Lotus"/>
      <w:sz w:val="24"/>
      <w:szCs w:val="28"/>
    </w:rPr>
  </w:style>
  <w:style w:type="paragraph" w:customStyle="1" w:styleId="Stylehead1yBlue">
    <w:name w:val="Style head1_y + Blue"/>
    <w:basedOn w:val="Normal"/>
    <w:autoRedefine/>
    <w:rsid w:val="005F2486"/>
    <w:pPr>
      <w:keepNext/>
      <w:keepLines/>
      <w:shd w:val="clear" w:color="auto" w:fill="DDDDDD"/>
      <w:tabs>
        <w:tab w:val="left" w:pos="519"/>
        <w:tab w:val="num" w:pos="1100"/>
      </w:tabs>
      <w:spacing w:after="0" w:line="240" w:lineRule="auto"/>
      <w:ind w:right="2177" w:hanging="1942"/>
      <w:jc w:val="right"/>
    </w:pPr>
    <w:rPr>
      <w:rFonts w:ascii="Times New Roman" w:eastAsia="Times New Roman" w:hAnsi="Times New Roman" w:cs="Mitra"/>
      <w:b/>
      <w:bCs/>
      <w:noProof/>
      <w:color w:val="0000FF"/>
      <w:sz w:val="28"/>
      <w:szCs w:val="32"/>
    </w:rPr>
  </w:style>
  <w:style w:type="paragraph" w:customStyle="1" w:styleId="StyleHeading1ComplexBKoodak">
    <w:name w:val="Style Heading 1 + (Complex) B Koodak"/>
    <w:basedOn w:val="Heading1"/>
    <w:link w:val="StyleHeading1ComplexBKoodakChar"/>
    <w:autoRedefine/>
    <w:rsid w:val="005F2486"/>
    <w:pPr>
      <w:numPr>
        <w:numId w:val="66"/>
      </w:numPr>
      <w:jc w:val="lowKashida"/>
    </w:pPr>
    <w:rPr>
      <w:rFonts w:ascii="Times New Roman" w:hAnsi="Times New Roman" w:cs="B Koodak"/>
      <w:sz w:val="20"/>
      <w:szCs w:val="28"/>
    </w:rPr>
  </w:style>
  <w:style w:type="character" w:customStyle="1" w:styleId="StyleHeading1ComplexBKoodakChar">
    <w:name w:val="Style Heading 1 + (Complex) B Koodak Char"/>
    <w:link w:val="StyleHeading1ComplexBKoodak"/>
    <w:rsid w:val="005F2486"/>
    <w:rPr>
      <w:rFonts w:ascii="Times New Roman" w:eastAsia="Times New Roman" w:hAnsi="Times New Roman" w:cs="B Koodak"/>
      <w:b/>
      <w:bCs/>
      <w:color w:val="C00000"/>
      <w:sz w:val="20"/>
      <w:szCs w:val="28"/>
      <w:u w:val="double"/>
    </w:rPr>
  </w:style>
  <w:style w:type="paragraph" w:customStyle="1" w:styleId="StyleHeading2">
    <w:name w:val="Style Heading 2 +"/>
    <w:basedOn w:val="Heading2"/>
    <w:rsid w:val="005F2486"/>
    <w:pPr>
      <w:spacing w:before="240" w:after="60" w:line="276" w:lineRule="auto"/>
      <w:ind w:left="576" w:hanging="576"/>
      <w:jc w:val="lowKashida"/>
    </w:pPr>
    <w:rPr>
      <w:rFonts w:ascii="B Nazanin" w:hAnsi="B Nazanin" w:cs="B Lotus"/>
      <w:sz w:val="20"/>
      <w:lang w:bidi="ar-SA"/>
    </w:rPr>
  </w:style>
  <w:style w:type="paragraph" w:customStyle="1" w:styleId="StyleHeading5LatinTahoma14ptNotBoldJustified">
    <w:name w:val="Style Heading 5 + (Latin) Tahoma 14 pt Not Bold Justified"/>
    <w:basedOn w:val="Heading5"/>
    <w:rsid w:val="005F2486"/>
    <w:pPr>
      <w:tabs>
        <w:tab w:val="num" w:pos="3240"/>
      </w:tabs>
      <w:ind w:left="3240" w:hanging="1800"/>
      <w:jc w:val="both"/>
    </w:pPr>
    <w:rPr>
      <w:rFonts w:ascii="Tahoma" w:hAnsi="Tahoma" w:cs="Lotus"/>
      <w:b w:val="0"/>
      <w:bCs w:val="0"/>
      <w:sz w:val="28"/>
      <w:szCs w:val="28"/>
      <w:lang w:bidi="ar-SA"/>
    </w:rPr>
  </w:style>
  <w:style w:type="paragraph" w:customStyle="1" w:styleId="StyleHeading7NotBoldJustified">
    <w:name w:val="Style Heading 7 + Not Bold Justified"/>
    <w:basedOn w:val="Heading7"/>
    <w:rsid w:val="005F2486"/>
    <w:pPr>
      <w:bidi/>
      <w:ind w:left="0" w:firstLine="312"/>
      <w:jc w:val="both"/>
    </w:pPr>
    <w:rPr>
      <w:rFonts w:ascii="Times New Roman" w:hAnsi="Times New Roman" w:cs="Lotus"/>
      <w:b w:val="0"/>
      <w:bCs w:val="0"/>
      <w:sz w:val="24"/>
      <w:szCs w:val="28"/>
    </w:rPr>
  </w:style>
  <w:style w:type="paragraph" w:customStyle="1" w:styleId="StyleStyleStyleHeading2LatinTahomaBoldUnderlineJustifi">
    <w:name w:val="Style Style Style Heading 2 + (Latin) Tahoma Bold Underline Justifi..."/>
    <w:basedOn w:val="StyleStyleHeading2LatinTahomaBoldUnderlineJustified"/>
    <w:rsid w:val="005F2486"/>
    <w:pPr>
      <w:tabs>
        <w:tab w:val="clear" w:pos="720"/>
      </w:tabs>
      <w:ind w:left="0" w:firstLine="0"/>
    </w:pPr>
    <w:rPr>
      <w:color w:val="000080"/>
    </w:rPr>
  </w:style>
  <w:style w:type="paragraph" w:customStyle="1" w:styleId="StyleTOC1JustifyLow">
    <w:name w:val="Style TOC 1 + Justify Low"/>
    <w:basedOn w:val="TOC1"/>
    <w:autoRedefine/>
    <w:rsid w:val="005F2486"/>
    <w:pPr>
      <w:tabs>
        <w:tab w:val="clear" w:pos="9638"/>
        <w:tab w:val="left" w:pos="288"/>
        <w:tab w:val="left" w:pos="429"/>
        <w:tab w:val="right" w:leader="dot" w:pos="9350"/>
      </w:tabs>
      <w:spacing w:before="0"/>
      <w:ind w:firstLine="312"/>
      <w:jc w:val="lowKashida"/>
    </w:pPr>
    <w:rPr>
      <w:rFonts w:ascii="Calibri" w:eastAsia="Calibri" w:hAnsi="Calibri" w:cs="Lotus"/>
      <w:b w:val="0"/>
      <w:bCs w:val="0"/>
      <w:noProof/>
    </w:rPr>
  </w:style>
  <w:style w:type="paragraph" w:customStyle="1" w:styleId="StyleTOC2JustifyLow">
    <w:name w:val="Style TOC 2 + Justify Low"/>
    <w:basedOn w:val="TOC2"/>
    <w:autoRedefine/>
    <w:rsid w:val="005F2486"/>
    <w:pPr>
      <w:tabs>
        <w:tab w:val="left" w:pos="926"/>
        <w:tab w:val="right" w:leader="dot" w:pos="9017"/>
      </w:tabs>
      <w:spacing w:line="276" w:lineRule="auto"/>
      <w:ind w:left="284" w:firstLine="312"/>
      <w:jc w:val="lowKashida"/>
    </w:pPr>
    <w:rPr>
      <w:rFonts w:ascii="Calibri" w:eastAsia="Calibri" w:hAnsi="Calibri" w:cs="B Nazanin"/>
      <w:smallCaps/>
      <w:noProof/>
      <w:szCs w:val="28"/>
    </w:rPr>
  </w:style>
  <w:style w:type="paragraph" w:customStyle="1" w:styleId="StyleTOC3JustifyLow">
    <w:name w:val="Style TOC 3 + Justify Low"/>
    <w:basedOn w:val="TOC3"/>
    <w:autoRedefine/>
    <w:rsid w:val="005F2486"/>
    <w:pPr>
      <w:tabs>
        <w:tab w:val="left" w:pos="8180"/>
      </w:tabs>
      <w:spacing w:line="276" w:lineRule="auto"/>
      <w:ind w:left="1287" w:firstLine="312"/>
      <w:jc w:val="lowKashida"/>
    </w:pPr>
    <w:rPr>
      <w:rFonts w:ascii="Calibri" w:eastAsia="Calibri" w:hAnsi="Calibri" w:cs="Lotus"/>
      <w:i/>
      <w:iCs/>
      <w:sz w:val="20"/>
    </w:rPr>
  </w:style>
  <w:style w:type="paragraph" w:customStyle="1" w:styleId="Style1">
    <w:name w:val="Style1"/>
    <w:basedOn w:val="BodyText2"/>
    <w:autoRedefine/>
    <w:rsid w:val="005F2486"/>
  </w:style>
  <w:style w:type="paragraph" w:customStyle="1" w:styleId="Style2">
    <w:name w:val="Style2"/>
    <w:basedOn w:val="Heading2"/>
    <w:autoRedefine/>
    <w:rsid w:val="005F2486"/>
    <w:pPr>
      <w:shd w:val="clear" w:color="auto" w:fill="FFFFFF"/>
      <w:tabs>
        <w:tab w:val="right" w:pos="521"/>
      </w:tabs>
      <w:bidi/>
      <w:spacing w:before="120" w:line="276" w:lineRule="auto"/>
      <w:ind w:left="681" w:hanging="397"/>
    </w:pPr>
    <w:rPr>
      <w:rFonts w:ascii="B Nazanin" w:hAnsi="B Nazanin" w:cs="B Nazanin"/>
      <w:kern w:val="32"/>
      <w:sz w:val="20"/>
    </w:rPr>
  </w:style>
  <w:style w:type="paragraph" w:customStyle="1" w:styleId="Style3">
    <w:name w:val="Style3"/>
    <w:basedOn w:val="Heading2"/>
    <w:autoRedefine/>
    <w:rsid w:val="005F2486"/>
    <w:pPr>
      <w:shd w:val="clear" w:color="auto" w:fill="FFFFFF"/>
      <w:tabs>
        <w:tab w:val="right" w:pos="521"/>
      </w:tabs>
      <w:bidi/>
      <w:spacing w:before="120" w:line="276" w:lineRule="auto"/>
      <w:ind w:left="681" w:hanging="397"/>
    </w:pPr>
    <w:rPr>
      <w:rFonts w:ascii="B Nazanin" w:hAnsi="B Nazanin" w:cs="B Nazanin"/>
      <w:kern w:val="32"/>
      <w:sz w:val="20"/>
    </w:rPr>
  </w:style>
  <w:style w:type="paragraph" w:customStyle="1" w:styleId="Style4">
    <w:name w:val="Style4"/>
    <w:basedOn w:val="Heading3"/>
    <w:autoRedefine/>
    <w:rsid w:val="005F2486"/>
    <w:pPr>
      <w:shd w:val="clear" w:color="auto" w:fill="FFFFFF"/>
      <w:tabs>
        <w:tab w:val="right" w:pos="849"/>
        <w:tab w:val="right" w:pos="1250"/>
        <w:tab w:val="right" w:pos="1790"/>
        <w:tab w:val="right" w:pos="1970"/>
      </w:tabs>
      <w:bidi/>
      <w:spacing w:before="120" w:after="120" w:line="312" w:lineRule="auto"/>
      <w:ind w:left="2160" w:firstLine="99"/>
    </w:pPr>
    <w:rPr>
      <w:rFonts w:ascii="B Nazanin" w:eastAsia="Calibri" w:hAnsi="B Nazanin" w:cs="B Mitra"/>
      <w:b w:val="0"/>
      <w:sz w:val="20"/>
    </w:rPr>
  </w:style>
  <w:style w:type="paragraph" w:customStyle="1" w:styleId="Style5">
    <w:name w:val="Style5"/>
    <w:basedOn w:val="ListParagraph"/>
    <w:rsid w:val="005F2486"/>
    <w:pPr>
      <w:numPr>
        <w:numId w:val="67"/>
      </w:numPr>
      <w:tabs>
        <w:tab w:val="left" w:pos="1290"/>
      </w:tabs>
      <w:autoSpaceDE w:val="0"/>
      <w:autoSpaceDN w:val="0"/>
      <w:bidi/>
      <w:adjustRightInd w:val="0"/>
      <w:spacing w:line="360" w:lineRule="auto"/>
      <w:ind w:left="720"/>
      <w:jc w:val="both"/>
    </w:pPr>
    <w:rPr>
      <w:rFonts w:ascii="Calibri" w:eastAsia="Times New Roman" w:hAnsi="Calibri" w:cs="B Nazanin"/>
      <w:b/>
      <w:bCs/>
      <w:color w:val="000000"/>
    </w:rPr>
  </w:style>
  <w:style w:type="table" w:customStyle="1" w:styleId="TableGrid24">
    <w:name w:val="Table Grid24"/>
    <w:basedOn w:val="TableNormal"/>
    <w:next w:val="TableGrid"/>
    <w:uiPriority w:val="59"/>
    <w:rsid w:val="005F2486"/>
    <w:pPr>
      <w:bidi/>
      <w:spacing w:before="120" w:after="120" w:line="240" w:lineRule="auto"/>
    </w:pPr>
    <w:rPr>
      <w:rFonts w:ascii="Times New Roman" w:eastAsia="Times New Roman" w:hAnsi="Times New Roman" w:cs="Lotus"/>
      <w:sz w:val="20"/>
      <w:szCs w:val="24"/>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paragraph" w:customStyle="1" w:styleId="TableHeading">
    <w:name w:val="Table Heading"/>
    <w:basedOn w:val="Normal"/>
    <w:rsid w:val="005F2486"/>
    <w:pPr>
      <w:keepNext/>
      <w:keepLines/>
      <w:widowControl w:val="0"/>
      <w:suppressLineNumbers/>
      <w:suppressAutoHyphens/>
      <w:bidi w:val="0"/>
      <w:spacing w:before="60" w:after="60" w:line="240" w:lineRule="auto"/>
      <w:ind w:firstLine="312"/>
      <w:jc w:val="both"/>
    </w:pPr>
    <w:rPr>
      <w:rFonts w:ascii="Arial" w:eastAsia="Times New Roman" w:hAnsi="Arial" w:cs="Times New Roman"/>
      <w:b/>
      <w:sz w:val="20"/>
      <w:szCs w:val="20"/>
      <w:lang w:bidi="ar-SA"/>
    </w:rPr>
  </w:style>
  <w:style w:type="paragraph" w:customStyle="1" w:styleId="TableofFigures1">
    <w:name w:val="Table of Figures1"/>
    <w:basedOn w:val="Normal"/>
    <w:next w:val="Normal"/>
    <w:autoRedefine/>
    <w:uiPriority w:val="99"/>
    <w:rsid w:val="005F2486"/>
    <w:pPr>
      <w:bidi w:val="0"/>
      <w:spacing w:after="0"/>
    </w:pPr>
    <w:rPr>
      <w:rFonts w:ascii="Arial" w:eastAsia="Calibri" w:hAnsi="Arial" w:cs="Times New Roman"/>
      <w:i/>
      <w:iCs/>
      <w:sz w:val="20"/>
      <w:szCs w:val="24"/>
    </w:rPr>
  </w:style>
  <w:style w:type="paragraph" w:customStyle="1" w:styleId="TableText">
    <w:name w:val="Table Text"/>
    <w:basedOn w:val="BodyText"/>
    <w:rsid w:val="005F2486"/>
    <w:pPr>
      <w:keepLines/>
      <w:spacing w:before="40" w:after="40"/>
      <w:ind w:firstLine="312"/>
      <w:jc w:val="left"/>
    </w:pPr>
    <w:rPr>
      <w:rFonts w:ascii="Arial" w:hAnsi="Arial"/>
      <w:b/>
      <w:bCs/>
      <w:snapToGrid w:val="0"/>
      <w:sz w:val="18"/>
      <w:szCs w:val="24"/>
      <w:lang w:bidi="ar-SA"/>
    </w:rPr>
  </w:style>
  <w:style w:type="paragraph" w:customStyle="1" w:styleId="tabletext0">
    <w:name w:val="tabletext"/>
    <w:basedOn w:val="Normal"/>
    <w:rsid w:val="005F2486"/>
    <w:pPr>
      <w:bidi w:val="0"/>
      <w:spacing w:after="80" w:line="240" w:lineRule="atLeast"/>
      <w:ind w:firstLine="312"/>
      <w:jc w:val="both"/>
    </w:pPr>
    <w:rPr>
      <w:rFonts w:ascii="Times New Roman" w:eastAsia="Times New Roman" w:hAnsi="Times New Roman" w:cs="Times New Roman"/>
      <w:sz w:val="24"/>
      <w:szCs w:val="28"/>
    </w:rPr>
  </w:style>
  <w:style w:type="paragraph" w:customStyle="1" w:styleId="TOC">
    <w:name w:val="TOC"/>
    <w:basedOn w:val="TOC1"/>
    <w:rsid w:val="005F2486"/>
    <w:pPr>
      <w:tabs>
        <w:tab w:val="clear" w:pos="9638"/>
        <w:tab w:val="left" w:pos="288"/>
        <w:tab w:val="left" w:pos="429"/>
        <w:tab w:val="right" w:leader="dot" w:pos="9350"/>
        <w:tab w:val="right" w:leader="dot" w:pos="9880"/>
      </w:tabs>
      <w:spacing w:before="0"/>
      <w:ind w:firstLine="312"/>
      <w:jc w:val="lowKashida"/>
    </w:pPr>
    <w:rPr>
      <w:rFonts w:ascii="Calibri" w:eastAsia="Calibri" w:hAnsi="Calibri" w:cs="Lotus"/>
      <w:b w:val="0"/>
      <w:bCs w:val="0"/>
      <w:caps w:val="0"/>
      <w:noProof/>
    </w:rPr>
  </w:style>
  <w:style w:type="paragraph" w:customStyle="1" w:styleId="xl26">
    <w:name w:val="xl26"/>
    <w:basedOn w:val="Normal"/>
    <w:rsid w:val="005F2486"/>
    <w:pPr>
      <w:bidi w:val="0"/>
      <w:spacing w:before="100" w:beforeAutospacing="1" w:after="100" w:afterAutospacing="1" w:line="240" w:lineRule="auto"/>
      <w:ind w:firstLine="312"/>
      <w:jc w:val="both"/>
    </w:pPr>
    <w:rPr>
      <w:rFonts w:ascii="Times New Roman" w:eastAsia="Times New Roman" w:hAnsi="Times New Roman" w:cs="Times New Roman"/>
      <w:sz w:val="24"/>
      <w:szCs w:val="24"/>
      <w:lang w:bidi="ar-SA"/>
    </w:rPr>
  </w:style>
  <w:style w:type="paragraph" w:customStyle="1" w:styleId="yellow">
    <w:name w:val="yellow"/>
    <w:basedOn w:val="Normal"/>
    <w:rsid w:val="005F2486"/>
    <w:pPr>
      <w:bidi w:val="0"/>
      <w:spacing w:before="100" w:beforeAutospacing="1" w:after="100" w:afterAutospacing="1" w:line="240" w:lineRule="auto"/>
      <w:ind w:firstLine="312"/>
      <w:jc w:val="both"/>
    </w:pPr>
    <w:rPr>
      <w:rFonts w:ascii="Verdana" w:eastAsia="Arial Unicode MS" w:hAnsi="Verdana" w:cs="Arial Unicode MS"/>
      <w:b/>
      <w:bCs/>
      <w:color w:val="CC9900"/>
      <w:sz w:val="20"/>
      <w:szCs w:val="20"/>
    </w:rPr>
  </w:style>
  <w:style w:type="paragraph" w:customStyle="1" w:styleId="yellowsm">
    <w:name w:val="yellowsm"/>
    <w:basedOn w:val="Normal"/>
    <w:rsid w:val="005F2486"/>
    <w:pPr>
      <w:bidi w:val="0"/>
      <w:spacing w:before="100" w:beforeAutospacing="1" w:after="100" w:afterAutospacing="1" w:line="240" w:lineRule="auto"/>
      <w:ind w:firstLine="312"/>
      <w:jc w:val="both"/>
    </w:pPr>
    <w:rPr>
      <w:rFonts w:ascii="Verdana" w:eastAsia="Arial Unicode MS" w:hAnsi="Verdana" w:cs="Arial Unicode MS"/>
      <w:b/>
      <w:bCs/>
      <w:color w:val="CC9900"/>
      <w:sz w:val="17"/>
      <w:szCs w:val="17"/>
    </w:rPr>
  </w:style>
  <w:style w:type="paragraph" w:customStyle="1" w:styleId="a7">
    <w:name w:val="متن اصلی"/>
    <w:basedOn w:val="Normal"/>
    <w:link w:val="Char7"/>
    <w:rsid w:val="005F2486"/>
    <w:pPr>
      <w:spacing w:after="0" w:line="240" w:lineRule="auto"/>
      <w:ind w:firstLine="340"/>
      <w:jc w:val="both"/>
    </w:pPr>
    <w:rPr>
      <w:rFonts w:ascii="Times New Roman" w:eastAsia="Times New Roman" w:hAnsi="Times New Roman" w:cs="B Mitra"/>
      <w:sz w:val="20"/>
      <w:szCs w:val="26"/>
    </w:rPr>
  </w:style>
  <w:style w:type="character" w:customStyle="1" w:styleId="Char7">
    <w:name w:val="متن اصلی Char"/>
    <w:link w:val="a7"/>
    <w:rsid w:val="005F2486"/>
    <w:rPr>
      <w:rFonts w:ascii="Times New Roman" w:eastAsia="Times New Roman" w:hAnsi="Times New Roman" w:cs="B Mitra"/>
      <w:sz w:val="20"/>
      <w:szCs w:val="26"/>
    </w:rPr>
  </w:style>
  <w:style w:type="paragraph" w:customStyle="1" w:styleId="a8">
    <w:name w:val="نرمال"/>
    <w:basedOn w:val="EndnoteText"/>
    <w:autoRedefine/>
    <w:rsid w:val="005F2486"/>
    <w:pPr>
      <w:widowControl/>
      <w:bidi/>
      <w:spacing w:line="276" w:lineRule="auto"/>
      <w:ind w:left="513" w:right="142"/>
    </w:pPr>
    <w:rPr>
      <w:rFonts w:ascii="Arial" w:eastAsia="Calibri" w:hAnsi="Arial" w:cs="B Nazanin"/>
      <w:b/>
      <w:bCs/>
      <w:snapToGrid/>
    </w:rPr>
  </w:style>
  <w:style w:type="paragraph" w:customStyle="1" w:styleId="2">
    <w:name w:val="مفاهيم كليدي لايه 2"/>
    <w:basedOn w:val="EndnoteText"/>
    <w:rsid w:val="005F2486"/>
    <w:pPr>
      <w:widowControl/>
      <w:numPr>
        <w:ilvl w:val="1"/>
        <w:numId w:val="68"/>
      </w:numPr>
      <w:bidi/>
      <w:spacing w:after="80" w:line="300" w:lineRule="auto"/>
      <w:jc w:val="both"/>
    </w:pPr>
    <w:rPr>
      <w:rFonts w:ascii="Times New Roman" w:hAnsi="Times New Roman" w:cs="B Mitra"/>
      <w:snapToGrid/>
      <w:sz w:val="20"/>
      <w:szCs w:val="25"/>
    </w:rPr>
  </w:style>
  <w:style w:type="paragraph" w:customStyle="1" w:styleId="a9">
    <w:name w:val="شرح فعاليت"/>
    <w:basedOn w:val="Normal"/>
    <w:link w:val="Char8"/>
    <w:autoRedefine/>
    <w:rsid w:val="005F2486"/>
    <w:pPr>
      <w:spacing w:after="0"/>
      <w:ind w:left="471" w:hanging="159"/>
      <w:jc w:val="both"/>
    </w:pPr>
    <w:rPr>
      <w:rFonts w:ascii="Times New Roman" w:eastAsia="Calibri" w:hAnsi="Times New Roman" w:cs="B Nazanin"/>
      <w:sz w:val="20"/>
      <w:szCs w:val="24"/>
    </w:rPr>
  </w:style>
  <w:style w:type="character" w:customStyle="1" w:styleId="Char8">
    <w:name w:val="شرح فعاليت Char"/>
    <w:link w:val="a9"/>
    <w:rsid w:val="005F2486"/>
    <w:rPr>
      <w:rFonts w:ascii="Times New Roman" w:eastAsia="Calibri" w:hAnsi="Times New Roman" w:cs="B Nazanin"/>
      <w:sz w:val="20"/>
      <w:szCs w:val="24"/>
    </w:rPr>
  </w:style>
  <w:style w:type="numbering" w:customStyle="1" w:styleId="NoList71">
    <w:name w:val="No List71"/>
    <w:next w:val="NoList"/>
    <w:uiPriority w:val="99"/>
    <w:semiHidden/>
    <w:unhideWhenUsed/>
    <w:rsid w:val="005F2486"/>
  </w:style>
  <w:style w:type="table" w:customStyle="1" w:styleId="ColorfulGrid-Accent61">
    <w:name w:val="Colorful Grid - Accent 61"/>
    <w:basedOn w:val="TableNormal"/>
    <w:next w:val="ColorfulGrid-Accent6"/>
    <w:uiPriority w:val="73"/>
    <w:rsid w:val="005F2486"/>
    <w:pPr>
      <w:spacing w:before="120" w:after="120" w:line="240" w:lineRule="auto"/>
    </w:pPr>
    <w:rPr>
      <w:rFonts w:ascii="Calibri" w:eastAsia="Calibri" w:hAnsi="Calibri" w:cs="Arial"/>
      <w:color w:val="000000"/>
      <w:sz w:val="20"/>
      <w:szCs w:val="20"/>
      <w:lang w:bidi="ar-SA"/>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ColorfulShading-Accent61">
    <w:name w:val="Colorful Shading - Accent 61"/>
    <w:basedOn w:val="TableNormal"/>
    <w:next w:val="ColorfulShading-Accent6"/>
    <w:uiPriority w:val="71"/>
    <w:rsid w:val="005F2486"/>
    <w:pPr>
      <w:spacing w:before="120" w:after="120" w:line="240" w:lineRule="auto"/>
    </w:pPr>
    <w:rPr>
      <w:rFonts w:ascii="Calibri" w:eastAsia="Calibri" w:hAnsi="Calibri" w:cs="Arial"/>
      <w:color w:val="000000"/>
      <w:sz w:val="20"/>
      <w:szCs w:val="20"/>
      <w:lang w:bidi="ar-SA"/>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DarkList-Accent51">
    <w:name w:val="Dark List - Accent 51"/>
    <w:basedOn w:val="TableNormal"/>
    <w:next w:val="DarkList-Accent5"/>
    <w:uiPriority w:val="70"/>
    <w:rsid w:val="005F2486"/>
    <w:pPr>
      <w:spacing w:before="120" w:after="120" w:line="240" w:lineRule="auto"/>
    </w:pPr>
    <w:rPr>
      <w:rFonts w:ascii="Calibri" w:eastAsia="Calibri" w:hAnsi="Calibri" w:cs="Arial"/>
      <w:color w:val="FFFFFF"/>
      <w:sz w:val="20"/>
      <w:szCs w:val="20"/>
      <w:lang w:bidi="ar-SA"/>
    </w:rPr>
    <w:tblPr>
      <w:tblStyleRowBandSize w:val="1"/>
      <w:tblStyleColBandSize w:val="1"/>
      <w:tblInd w:w="0" w:type="dxa"/>
      <w:tblCellMar>
        <w:top w:w="0" w:type="dxa"/>
        <w:left w:w="108" w:type="dxa"/>
        <w:bottom w:w="0" w:type="dxa"/>
        <w:right w:w="108" w:type="dxa"/>
      </w:tblCellMar>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LightGrid-Accent221">
    <w:name w:val="Light Grid - Accent 221"/>
    <w:basedOn w:val="TableNormal"/>
    <w:next w:val="LightGrid-Accent2"/>
    <w:uiPriority w:val="62"/>
    <w:rsid w:val="005F2486"/>
    <w:pPr>
      <w:spacing w:before="120" w:after="120" w:line="240" w:lineRule="auto"/>
    </w:pPr>
    <w:rPr>
      <w:rFonts w:ascii="Calibri" w:eastAsia="Calibri" w:hAnsi="Calibri" w:cs="Arial"/>
      <w:sz w:val="20"/>
      <w:szCs w:val="20"/>
      <w:lang w:bidi="ar-SA"/>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List-Accent111">
    <w:name w:val="Light List - Accent 111"/>
    <w:basedOn w:val="TableNormal"/>
    <w:uiPriority w:val="61"/>
    <w:rsid w:val="005F2486"/>
    <w:pPr>
      <w:spacing w:after="0" w:line="240" w:lineRule="auto"/>
    </w:pPr>
    <w:rPr>
      <w:rFonts w:ascii="Calibri" w:eastAsia="Calibri" w:hAnsi="Calibri" w:cs="B Mitra"/>
      <w:sz w:val="20"/>
      <w:szCs w:val="20"/>
      <w:lang w:bidi="ar-SA"/>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Shading-Accent121">
    <w:name w:val="Light Shading - Accent 121"/>
    <w:basedOn w:val="TableNormal"/>
    <w:uiPriority w:val="60"/>
    <w:rsid w:val="005F2486"/>
    <w:pPr>
      <w:spacing w:after="0" w:line="240" w:lineRule="auto"/>
    </w:pPr>
    <w:rPr>
      <w:rFonts w:ascii="Calibri" w:eastAsia="Calibri" w:hAnsi="Calibri" w:cs="Arial"/>
      <w:color w:val="365F91"/>
      <w:sz w:val="20"/>
      <w:szCs w:val="20"/>
      <w:lang w:bidi="ar-SA"/>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521">
    <w:name w:val="Light Shading - Accent 521"/>
    <w:basedOn w:val="TableNormal"/>
    <w:next w:val="LightShading-Accent5"/>
    <w:uiPriority w:val="60"/>
    <w:rsid w:val="005F2486"/>
    <w:pPr>
      <w:spacing w:before="120" w:after="120" w:line="240" w:lineRule="auto"/>
    </w:pPr>
    <w:rPr>
      <w:rFonts w:ascii="Calibri" w:eastAsia="Calibri" w:hAnsi="Calibri" w:cs="Arial"/>
      <w:color w:val="31849B"/>
      <w:sz w:val="20"/>
      <w:szCs w:val="20"/>
      <w:lang w:bidi="ar-SA"/>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TableGrid31">
    <w:name w:val="Table Grid31"/>
    <w:basedOn w:val="TableNormal"/>
    <w:next w:val="TableGrid"/>
    <w:uiPriority w:val="59"/>
    <w:rsid w:val="005F2486"/>
    <w:pPr>
      <w:bidi/>
      <w:spacing w:before="120" w:after="120" w:line="240" w:lineRule="auto"/>
    </w:pPr>
    <w:rPr>
      <w:rFonts w:ascii="Times New Roman" w:eastAsia="Times New Roman" w:hAnsi="Times New Roman" w:cs="Lotus"/>
      <w:sz w:val="20"/>
      <w:szCs w:val="24"/>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paragraph" w:styleId="TableofFigures">
    <w:name w:val="table of figures"/>
    <w:basedOn w:val="Normal"/>
    <w:next w:val="Normal"/>
    <w:autoRedefine/>
    <w:uiPriority w:val="99"/>
    <w:rsid w:val="005F2486"/>
    <w:pPr>
      <w:tabs>
        <w:tab w:val="right" w:leader="dot" w:pos="9017"/>
      </w:tabs>
      <w:spacing w:after="0"/>
    </w:pPr>
    <w:rPr>
      <w:rFonts w:ascii="Calibri" w:eastAsia="Calibri" w:hAnsi="Calibri" w:cs="Times New Roman"/>
      <w:smallCaps/>
      <w:sz w:val="36"/>
      <w:szCs w:val="36"/>
    </w:rPr>
  </w:style>
  <w:style w:type="numbering" w:customStyle="1" w:styleId="NoList1111">
    <w:name w:val="No List1111"/>
    <w:next w:val="NoList"/>
    <w:uiPriority w:val="99"/>
    <w:semiHidden/>
    <w:unhideWhenUsed/>
    <w:rsid w:val="005F2486"/>
  </w:style>
  <w:style w:type="table" w:customStyle="1" w:styleId="ColorfulGrid-Accent611">
    <w:name w:val="Colorful Grid - Accent 611"/>
    <w:basedOn w:val="TableNormal"/>
    <w:next w:val="ColorfulGrid-Accent6"/>
    <w:uiPriority w:val="73"/>
    <w:rsid w:val="005F2486"/>
    <w:pPr>
      <w:spacing w:before="120" w:after="120" w:line="240" w:lineRule="auto"/>
    </w:pPr>
    <w:rPr>
      <w:rFonts w:ascii="Calibri" w:eastAsia="Calibri" w:hAnsi="Calibri" w:cs="Arial"/>
      <w:color w:val="000000"/>
      <w:sz w:val="20"/>
      <w:szCs w:val="20"/>
      <w:lang w:bidi="ar-SA"/>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ColorfulShading-Accent611">
    <w:name w:val="Colorful Shading - Accent 611"/>
    <w:basedOn w:val="TableNormal"/>
    <w:next w:val="ColorfulShading-Accent6"/>
    <w:uiPriority w:val="71"/>
    <w:rsid w:val="005F2486"/>
    <w:pPr>
      <w:spacing w:before="120" w:after="120" w:line="240" w:lineRule="auto"/>
    </w:pPr>
    <w:rPr>
      <w:rFonts w:ascii="Calibri" w:eastAsia="Calibri" w:hAnsi="Calibri" w:cs="Arial"/>
      <w:color w:val="000000"/>
      <w:sz w:val="20"/>
      <w:szCs w:val="20"/>
      <w:lang w:bidi="ar-SA"/>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TableGrid112">
    <w:name w:val="Table Grid112"/>
    <w:basedOn w:val="TableNormal"/>
    <w:next w:val="TableGrid"/>
    <w:uiPriority w:val="59"/>
    <w:rsid w:val="005F2486"/>
    <w:pPr>
      <w:bidi/>
      <w:spacing w:before="120" w:after="120" w:line="240" w:lineRule="auto"/>
    </w:pPr>
    <w:rPr>
      <w:rFonts w:ascii="Times New Roman" w:eastAsia="Times New Roman" w:hAnsi="Times New Roman" w:cs="Lotus"/>
      <w:sz w:val="20"/>
      <w:szCs w:val="24"/>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table" w:customStyle="1" w:styleId="TableGrid41">
    <w:name w:val="Table Grid4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12">
    <w:name w:val="Light List - Accent 12"/>
    <w:basedOn w:val="TableNormal"/>
    <w:next w:val="LightList-Accent1"/>
    <w:uiPriority w:val="61"/>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D34817"/>
        <w:left w:val="single" w:sz="8" w:space="0" w:color="D34817"/>
        <w:bottom w:val="single" w:sz="8" w:space="0" w:color="D34817"/>
        <w:right w:val="single" w:sz="8" w:space="0" w:color="D34817"/>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D34817"/>
      </w:tcPr>
    </w:tblStylePr>
    <w:tblStylePr w:type="lastRow">
      <w:pPr>
        <w:spacing w:before="0" w:after="0" w:line="240" w:lineRule="auto"/>
      </w:pPr>
      <w:rPr>
        <w:b/>
        <w:bCs/>
      </w:rPr>
      <w:tblPr/>
      <w:tcPr>
        <w:tcBorders>
          <w:top w:val="double" w:sz="6" w:space="0" w:color="D34817"/>
          <w:left w:val="single" w:sz="8" w:space="0" w:color="D34817"/>
          <w:bottom w:val="single" w:sz="8" w:space="0" w:color="D34817"/>
          <w:right w:val="single" w:sz="8" w:space="0" w:color="D34817"/>
        </w:tcBorders>
      </w:tcPr>
    </w:tblStylePr>
    <w:tblStylePr w:type="firstCol">
      <w:rPr>
        <w:b/>
        <w:bCs/>
      </w:rPr>
    </w:tblStylePr>
    <w:tblStylePr w:type="lastCol">
      <w:rPr>
        <w:b/>
        <w:bCs/>
      </w:rPr>
    </w:tblStylePr>
    <w:tblStylePr w:type="band1Vert">
      <w:tblPr/>
      <w:tcPr>
        <w:tcBorders>
          <w:top w:val="single" w:sz="8" w:space="0" w:color="D34817"/>
          <w:left w:val="single" w:sz="8" w:space="0" w:color="D34817"/>
          <w:bottom w:val="single" w:sz="8" w:space="0" w:color="D34817"/>
          <w:right w:val="single" w:sz="8" w:space="0" w:color="D34817"/>
        </w:tcBorders>
      </w:tcPr>
    </w:tblStylePr>
    <w:tblStylePr w:type="band1Horz">
      <w:tblPr/>
      <w:tcPr>
        <w:tcBorders>
          <w:top w:val="single" w:sz="8" w:space="0" w:color="D34817"/>
          <w:left w:val="single" w:sz="8" w:space="0" w:color="D34817"/>
          <w:bottom w:val="single" w:sz="8" w:space="0" w:color="D34817"/>
          <w:right w:val="single" w:sz="8" w:space="0" w:color="D34817"/>
        </w:tcBorders>
      </w:tcPr>
    </w:tblStylePr>
  </w:style>
  <w:style w:type="table" w:customStyle="1" w:styleId="TableGrid51">
    <w:name w:val="Table Grid51"/>
    <w:basedOn w:val="TableNormal"/>
    <w:next w:val="TableGrid"/>
    <w:uiPriority w:val="59"/>
    <w:rsid w:val="005F2486"/>
    <w:pPr>
      <w:spacing w:after="0" w:line="240" w:lineRule="auto"/>
    </w:pPr>
    <w:rPr>
      <w:rFonts w:ascii="Arial" w:eastAsia="Calibri" w:hAnsi="Arial" w:cs="B Nazanin"/>
      <w:sz w:val="24"/>
      <w:szCs w:val="24"/>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font5">
    <w:name w:val="font5"/>
    <w:basedOn w:val="Normal"/>
    <w:rsid w:val="005F2486"/>
    <w:pPr>
      <w:bidi w:val="0"/>
      <w:spacing w:before="100" w:beforeAutospacing="1" w:after="100" w:afterAutospacing="1" w:line="240" w:lineRule="auto"/>
    </w:pPr>
    <w:rPr>
      <w:rFonts w:ascii="Times New Roman" w:eastAsia="Times New Roman" w:hAnsi="Times New Roman" w:cs="B Nazanin"/>
      <w:b/>
      <w:bCs/>
      <w:color w:val="000000"/>
      <w:sz w:val="24"/>
      <w:szCs w:val="24"/>
      <w:lang w:bidi="ar-SA"/>
    </w:rPr>
  </w:style>
  <w:style w:type="paragraph" w:customStyle="1" w:styleId="font6">
    <w:name w:val="font6"/>
    <w:basedOn w:val="Normal"/>
    <w:rsid w:val="005F2486"/>
    <w:pPr>
      <w:bidi w:val="0"/>
      <w:spacing w:before="100" w:beforeAutospacing="1" w:after="100" w:afterAutospacing="1" w:line="240" w:lineRule="auto"/>
    </w:pPr>
    <w:rPr>
      <w:rFonts w:ascii="Times New Roman" w:eastAsia="Times New Roman" w:hAnsi="Times New Roman" w:cs="B Nazanin"/>
      <w:b/>
      <w:bCs/>
      <w:color w:val="FF0000"/>
      <w:sz w:val="24"/>
      <w:szCs w:val="24"/>
      <w:lang w:bidi="ar-SA"/>
    </w:rPr>
  </w:style>
  <w:style w:type="paragraph" w:customStyle="1" w:styleId="font7">
    <w:name w:val="font7"/>
    <w:basedOn w:val="Normal"/>
    <w:rsid w:val="005F2486"/>
    <w:pPr>
      <w:bidi w:val="0"/>
      <w:spacing w:before="100" w:beforeAutospacing="1" w:after="100" w:afterAutospacing="1" w:line="240" w:lineRule="auto"/>
    </w:pPr>
    <w:rPr>
      <w:rFonts w:ascii="Times New Roman" w:eastAsia="Times New Roman" w:hAnsi="Times New Roman" w:cs="B Nazanin"/>
      <w:b/>
      <w:bCs/>
      <w:sz w:val="24"/>
      <w:szCs w:val="24"/>
      <w:lang w:bidi="ar-SA"/>
    </w:rPr>
  </w:style>
  <w:style w:type="paragraph" w:customStyle="1" w:styleId="font8">
    <w:name w:val="font8"/>
    <w:basedOn w:val="Normal"/>
    <w:rsid w:val="005F2486"/>
    <w:pPr>
      <w:bidi w:val="0"/>
      <w:spacing w:before="100" w:beforeAutospacing="1" w:after="100" w:afterAutospacing="1" w:line="240" w:lineRule="auto"/>
    </w:pPr>
    <w:rPr>
      <w:rFonts w:ascii="Times New Roman" w:eastAsia="Times New Roman" w:hAnsi="Times New Roman" w:cs="B Nazanin"/>
      <w:b/>
      <w:bCs/>
      <w:color w:val="D9D9D9"/>
      <w:sz w:val="24"/>
      <w:szCs w:val="24"/>
      <w:lang w:bidi="ar-SA"/>
    </w:rPr>
  </w:style>
  <w:style w:type="paragraph" w:customStyle="1" w:styleId="xl64">
    <w:name w:val="xl64"/>
    <w:basedOn w:val="Normal"/>
    <w:rsid w:val="005F2486"/>
    <w:pPr>
      <w:pBdr>
        <w:top w:val="single" w:sz="4" w:space="0" w:color="auto"/>
        <w:left w:val="single" w:sz="4" w:space="0" w:color="auto"/>
        <w:bottom w:val="single" w:sz="4" w:space="0" w:color="auto"/>
        <w:right w:val="single" w:sz="4" w:space="0" w:color="auto"/>
      </w:pBdr>
      <w:shd w:val="clear" w:color="000000" w:fill="FFFF00"/>
      <w:bidi w:val="0"/>
      <w:spacing w:before="100" w:beforeAutospacing="1" w:after="100" w:afterAutospacing="1" w:line="240" w:lineRule="auto"/>
      <w:jc w:val="center"/>
      <w:textAlignment w:val="center"/>
    </w:pPr>
    <w:rPr>
      <w:rFonts w:ascii="Times New Roman" w:eastAsia="Times New Roman" w:hAnsi="Times New Roman" w:cs="B Mitra"/>
      <w:b/>
      <w:bCs/>
      <w:sz w:val="24"/>
      <w:szCs w:val="24"/>
      <w:lang w:bidi="ar-SA"/>
    </w:rPr>
  </w:style>
  <w:style w:type="numbering" w:customStyle="1" w:styleId="NoList8">
    <w:name w:val="No List8"/>
    <w:next w:val="NoList"/>
    <w:uiPriority w:val="99"/>
    <w:semiHidden/>
    <w:unhideWhenUsed/>
    <w:rsid w:val="005F2486"/>
  </w:style>
  <w:style w:type="table" w:customStyle="1" w:styleId="TableGrid61">
    <w:name w:val="Table Grid6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a">
    <w:name w:val="متن اصلي"/>
    <w:basedOn w:val="Normal"/>
    <w:link w:val="Char9"/>
    <w:rsid w:val="005F2486"/>
    <w:pPr>
      <w:spacing w:after="0" w:line="240" w:lineRule="auto"/>
      <w:ind w:firstLine="284"/>
      <w:jc w:val="both"/>
    </w:pPr>
    <w:rPr>
      <w:rFonts w:ascii="Times New Roman" w:eastAsia="Calibri" w:hAnsi="Times New Roman" w:cs="B Lotus"/>
      <w:sz w:val="24"/>
      <w:szCs w:val="28"/>
      <w:lang w:bidi="ar-SA"/>
    </w:rPr>
  </w:style>
  <w:style w:type="character" w:customStyle="1" w:styleId="Char9">
    <w:name w:val="متن اصلي Char"/>
    <w:basedOn w:val="DefaultParagraphFont"/>
    <w:link w:val="aa"/>
    <w:rsid w:val="005F2486"/>
    <w:rPr>
      <w:rFonts w:ascii="Times New Roman" w:eastAsia="Calibri" w:hAnsi="Times New Roman" w:cs="B Lotus"/>
      <w:sz w:val="24"/>
      <w:szCs w:val="28"/>
      <w:lang w:bidi="ar-SA"/>
    </w:rPr>
  </w:style>
  <w:style w:type="table" w:customStyle="1" w:styleId="LightShading-Accent21">
    <w:name w:val="Light Shading - Accent 21"/>
    <w:basedOn w:val="TableNormal"/>
    <w:next w:val="LightShading-Accent2"/>
    <w:uiPriority w:val="60"/>
    <w:rsid w:val="005F2486"/>
    <w:pPr>
      <w:spacing w:after="0" w:line="240" w:lineRule="auto"/>
    </w:pPr>
    <w:rPr>
      <w:rFonts w:ascii="Arial" w:eastAsia="Calibri" w:hAnsi="Arial" w:cs="B Nazanin"/>
      <w:color w:val="732117"/>
      <w:sz w:val="24"/>
      <w:szCs w:val="24"/>
      <w:lang w:bidi="ar-SA"/>
    </w:rPr>
    <w:tblPr>
      <w:tblStyleRowBandSize w:val="1"/>
      <w:tblStyleColBandSize w:val="1"/>
      <w:tblInd w:w="0" w:type="dxa"/>
      <w:tblBorders>
        <w:top w:val="single" w:sz="8" w:space="0" w:color="9B2D1F"/>
        <w:bottom w:val="single" w:sz="8" w:space="0" w:color="9B2D1F"/>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2D1F"/>
          <w:left w:val="nil"/>
          <w:bottom w:val="single" w:sz="8" w:space="0" w:color="9B2D1F"/>
          <w:right w:val="nil"/>
          <w:insideH w:val="nil"/>
          <w:insideV w:val="nil"/>
        </w:tcBorders>
      </w:tcPr>
    </w:tblStylePr>
    <w:tblStylePr w:type="lastRow">
      <w:pPr>
        <w:spacing w:before="0" w:after="0" w:line="240" w:lineRule="auto"/>
      </w:pPr>
      <w:rPr>
        <w:b/>
        <w:bCs/>
      </w:rPr>
      <w:tblPr/>
      <w:tcPr>
        <w:tcBorders>
          <w:top w:val="single" w:sz="8" w:space="0" w:color="9B2D1F"/>
          <w:left w:val="nil"/>
          <w:bottom w:val="single" w:sz="8" w:space="0" w:color="9B2D1F"/>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1C1BC"/>
      </w:tcPr>
    </w:tblStylePr>
    <w:tblStylePr w:type="band1Horz">
      <w:tblPr/>
      <w:tcPr>
        <w:tcBorders>
          <w:left w:val="nil"/>
          <w:right w:val="nil"/>
          <w:insideH w:val="nil"/>
          <w:insideV w:val="nil"/>
        </w:tcBorders>
        <w:shd w:val="clear" w:color="auto" w:fill="F1C1BC"/>
      </w:tcPr>
    </w:tblStylePr>
  </w:style>
  <w:style w:type="table" w:customStyle="1" w:styleId="LightShading-Accent31">
    <w:name w:val="Light Shading - Accent 31"/>
    <w:basedOn w:val="TableNormal"/>
    <w:next w:val="LightShading-Accent3"/>
    <w:uiPriority w:val="60"/>
    <w:rsid w:val="005F2486"/>
    <w:pPr>
      <w:spacing w:after="0" w:line="240" w:lineRule="auto"/>
    </w:pPr>
    <w:rPr>
      <w:rFonts w:ascii="Arial" w:eastAsia="Calibri" w:hAnsi="Arial" w:cs="B Nazanin"/>
      <w:color w:val="7B6A4D"/>
      <w:sz w:val="24"/>
      <w:szCs w:val="24"/>
      <w:lang w:bidi="ar-SA"/>
    </w:rPr>
    <w:tblPr>
      <w:tblStyleRowBandSize w:val="1"/>
      <w:tblStyleColBandSize w:val="1"/>
      <w:tblInd w:w="0" w:type="dxa"/>
      <w:tblBorders>
        <w:top w:val="single" w:sz="8" w:space="0" w:color="A28E6A"/>
        <w:bottom w:val="single" w:sz="8" w:space="0" w:color="A28E6A"/>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A28E6A"/>
          <w:left w:val="nil"/>
          <w:bottom w:val="single" w:sz="8" w:space="0" w:color="A28E6A"/>
          <w:right w:val="nil"/>
          <w:insideH w:val="nil"/>
          <w:insideV w:val="nil"/>
        </w:tcBorders>
      </w:tcPr>
    </w:tblStylePr>
    <w:tblStylePr w:type="lastRow">
      <w:pPr>
        <w:spacing w:before="0" w:after="0" w:line="240" w:lineRule="auto"/>
      </w:pPr>
      <w:rPr>
        <w:b/>
        <w:bCs/>
      </w:rPr>
      <w:tblPr/>
      <w:tcPr>
        <w:tcBorders>
          <w:top w:val="single" w:sz="8" w:space="0" w:color="A28E6A"/>
          <w:left w:val="nil"/>
          <w:bottom w:val="single" w:sz="8" w:space="0" w:color="A28E6A"/>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2DA"/>
      </w:tcPr>
    </w:tblStylePr>
    <w:tblStylePr w:type="band1Horz">
      <w:tblPr/>
      <w:tcPr>
        <w:tcBorders>
          <w:left w:val="nil"/>
          <w:right w:val="nil"/>
          <w:insideH w:val="nil"/>
          <w:insideV w:val="nil"/>
        </w:tcBorders>
        <w:shd w:val="clear" w:color="auto" w:fill="E8E2DA"/>
      </w:tcPr>
    </w:tblStylePr>
  </w:style>
  <w:style w:type="paragraph" w:customStyle="1" w:styleId="font9">
    <w:name w:val="font9"/>
    <w:basedOn w:val="Normal"/>
    <w:rsid w:val="005F2486"/>
    <w:pPr>
      <w:bidi w:val="0"/>
      <w:spacing w:before="100" w:beforeAutospacing="1" w:after="100" w:afterAutospacing="1" w:line="240" w:lineRule="auto"/>
    </w:pPr>
    <w:rPr>
      <w:rFonts w:ascii="Times New Roman" w:eastAsia="Times New Roman" w:hAnsi="Times New Roman" w:cs="B Nazanin"/>
      <w:b/>
      <w:bCs/>
      <w:color w:val="FF0000"/>
      <w:sz w:val="28"/>
      <w:szCs w:val="28"/>
      <w:lang w:bidi="ar-SA"/>
    </w:rPr>
  </w:style>
  <w:style w:type="table" w:customStyle="1" w:styleId="GridTable41">
    <w:name w:val="Grid Table 41"/>
    <w:basedOn w:val="TableNormal"/>
    <w:uiPriority w:val="49"/>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3-Accent61">
    <w:name w:val="Grid Table 3 - Accent 61"/>
    <w:basedOn w:val="TableNormal"/>
    <w:uiPriority w:val="48"/>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B89A9A"/>
        <w:left w:val="single" w:sz="4" w:space="0" w:color="B89A9A"/>
        <w:bottom w:val="single" w:sz="4" w:space="0" w:color="B89A9A"/>
        <w:right w:val="single" w:sz="4" w:space="0" w:color="B89A9A"/>
        <w:insideH w:val="single" w:sz="4" w:space="0" w:color="B89A9A"/>
        <w:insideV w:val="single" w:sz="4" w:space="0" w:color="B89A9A"/>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7DDDD"/>
      </w:tcPr>
    </w:tblStylePr>
    <w:tblStylePr w:type="band1Horz">
      <w:tblPr/>
      <w:tcPr>
        <w:shd w:val="clear" w:color="auto" w:fill="E7DDDD"/>
      </w:tcPr>
    </w:tblStylePr>
    <w:tblStylePr w:type="neCell">
      <w:tblPr/>
      <w:tcPr>
        <w:tcBorders>
          <w:bottom w:val="single" w:sz="4" w:space="0" w:color="B89A9A"/>
        </w:tcBorders>
      </w:tcPr>
    </w:tblStylePr>
    <w:tblStylePr w:type="nwCell">
      <w:tblPr/>
      <w:tcPr>
        <w:tcBorders>
          <w:bottom w:val="single" w:sz="4" w:space="0" w:color="B89A9A"/>
        </w:tcBorders>
      </w:tcPr>
    </w:tblStylePr>
    <w:tblStylePr w:type="seCell">
      <w:tblPr/>
      <w:tcPr>
        <w:tcBorders>
          <w:top w:val="single" w:sz="4" w:space="0" w:color="B89A9A"/>
        </w:tcBorders>
      </w:tcPr>
    </w:tblStylePr>
    <w:tblStylePr w:type="swCell">
      <w:tblPr/>
      <w:tcPr>
        <w:tcBorders>
          <w:top w:val="single" w:sz="4" w:space="0" w:color="B89A9A"/>
        </w:tcBorders>
      </w:tcPr>
    </w:tblStylePr>
  </w:style>
  <w:style w:type="table" w:customStyle="1" w:styleId="GridTable3-Accent51">
    <w:name w:val="Grid Table 3 - Accent 51"/>
    <w:basedOn w:val="TableNormal"/>
    <w:uiPriority w:val="48"/>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BDB5B5"/>
        <w:left w:val="single" w:sz="4" w:space="0" w:color="BDB5B5"/>
        <w:bottom w:val="single" w:sz="4" w:space="0" w:color="BDB5B5"/>
        <w:right w:val="single" w:sz="4" w:space="0" w:color="BDB5B5"/>
        <w:insideH w:val="single" w:sz="4" w:space="0" w:color="BDB5B5"/>
        <w:insideV w:val="single" w:sz="4" w:space="0" w:color="BDB5B5"/>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9E6E6"/>
      </w:tcPr>
    </w:tblStylePr>
    <w:tblStylePr w:type="band1Horz">
      <w:tblPr/>
      <w:tcPr>
        <w:shd w:val="clear" w:color="auto" w:fill="E9E6E6"/>
      </w:tcPr>
    </w:tblStylePr>
    <w:tblStylePr w:type="neCell">
      <w:tblPr/>
      <w:tcPr>
        <w:tcBorders>
          <w:bottom w:val="single" w:sz="4" w:space="0" w:color="BDB5B5"/>
        </w:tcBorders>
      </w:tcPr>
    </w:tblStylePr>
    <w:tblStylePr w:type="nwCell">
      <w:tblPr/>
      <w:tcPr>
        <w:tcBorders>
          <w:bottom w:val="single" w:sz="4" w:space="0" w:color="BDB5B5"/>
        </w:tcBorders>
      </w:tcPr>
    </w:tblStylePr>
    <w:tblStylePr w:type="seCell">
      <w:tblPr/>
      <w:tcPr>
        <w:tcBorders>
          <w:top w:val="single" w:sz="4" w:space="0" w:color="BDB5B5"/>
        </w:tcBorders>
      </w:tcPr>
    </w:tblStylePr>
    <w:tblStylePr w:type="swCell">
      <w:tblPr/>
      <w:tcPr>
        <w:tcBorders>
          <w:top w:val="single" w:sz="4" w:space="0" w:color="BDB5B5"/>
        </w:tcBorders>
      </w:tcPr>
    </w:tblStylePr>
  </w:style>
  <w:style w:type="table" w:customStyle="1" w:styleId="GridTable5Dark-Accent61">
    <w:name w:val="Grid Table 5 Dark - Accent 61"/>
    <w:basedOn w:val="TableNormal"/>
    <w:uiPriority w:val="50"/>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7DD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855D5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855D5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855D5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855D5D"/>
      </w:tcPr>
    </w:tblStylePr>
    <w:tblStylePr w:type="band1Vert">
      <w:tblPr/>
      <w:tcPr>
        <w:shd w:val="clear" w:color="auto" w:fill="D0BCBC"/>
      </w:tcPr>
    </w:tblStylePr>
    <w:tblStylePr w:type="band1Horz">
      <w:tblPr/>
      <w:tcPr>
        <w:shd w:val="clear" w:color="auto" w:fill="D0BCBC"/>
      </w:tcPr>
    </w:tblStylePr>
  </w:style>
  <w:style w:type="table" w:customStyle="1" w:styleId="GridTable5Dark-Accent41">
    <w:name w:val="Grid Table 5 Dark - Accent 41"/>
    <w:basedOn w:val="TableNormal"/>
    <w:uiPriority w:val="50"/>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BDEDA"/>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5625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5625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5625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56251"/>
      </w:tcPr>
    </w:tblStylePr>
    <w:tblStylePr w:type="band1Vert">
      <w:tblPr/>
      <w:tcPr>
        <w:shd w:val="clear" w:color="auto" w:fill="D7BEB6"/>
      </w:tcPr>
    </w:tblStylePr>
    <w:tblStylePr w:type="band1Horz">
      <w:tblPr/>
      <w:tcPr>
        <w:shd w:val="clear" w:color="auto" w:fill="D7BEB6"/>
      </w:tcPr>
    </w:tblStylePr>
  </w:style>
  <w:style w:type="table" w:customStyle="1" w:styleId="GridTable5Dark-Accent21">
    <w:name w:val="Grid Table 5 Dark - Accent 21"/>
    <w:basedOn w:val="TableNormal"/>
    <w:uiPriority w:val="50"/>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4CDC8"/>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2D1F"/>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2D1F"/>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2D1F"/>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2D1F"/>
      </w:tcPr>
    </w:tblStylePr>
    <w:tblStylePr w:type="band1Vert">
      <w:tblPr/>
      <w:tcPr>
        <w:shd w:val="clear" w:color="auto" w:fill="E99C92"/>
      </w:tcPr>
    </w:tblStylePr>
    <w:tblStylePr w:type="band1Horz">
      <w:tblPr/>
      <w:tcPr>
        <w:shd w:val="clear" w:color="auto" w:fill="E99C92"/>
      </w:tcPr>
    </w:tblStylePr>
  </w:style>
  <w:style w:type="table" w:customStyle="1" w:styleId="GridTable5Dark-Accent11">
    <w:name w:val="Grid Table 5 Dark - Accent 11"/>
    <w:basedOn w:val="TableNormal"/>
    <w:uiPriority w:val="50"/>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9D8C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D3481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D3481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D3481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D34817"/>
      </w:tcPr>
    </w:tblStylePr>
    <w:tblStylePr w:type="band1Vert">
      <w:tblPr/>
      <w:tcPr>
        <w:shd w:val="clear" w:color="auto" w:fill="F4B29B"/>
      </w:tcPr>
    </w:tblStylePr>
    <w:tblStylePr w:type="band1Horz">
      <w:tblPr/>
      <w:tcPr>
        <w:shd w:val="clear" w:color="auto" w:fill="F4B29B"/>
      </w:tcPr>
    </w:tblStylePr>
  </w:style>
  <w:style w:type="table" w:customStyle="1" w:styleId="ListTable4-Accent61">
    <w:name w:val="List Table 4 - Accent 61"/>
    <w:basedOn w:val="TableNormal"/>
    <w:uiPriority w:val="49"/>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B89A9A"/>
        <w:left w:val="single" w:sz="4" w:space="0" w:color="B89A9A"/>
        <w:bottom w:val="single" w:sz="4" w:space="0" w:color="B89A9A"/>
        <w:right w:val="single" w:sz="4" w:space="0" w:color="B89A9A"/>
        <w:insideH w:val="single" w:sz="4" w:space="0" w:color="B89A9A"/>
      </w:tblBorders>
      <w:tblCellMar>
        <w:top w:w="0" w:type="dxa"/>
        <w:left w:w="108" w:type="dxa"/>
        <w:bottom w:w="0" w:type="dxa"/>
        <w:right w:w="108" w:type="dxa"/>
      </w:tblCellMar>
    </w:tblPr>
    <w:tblStylePr w:type="firstRow">
      <w:rPr>
        <w:b/>
        <w:bCs/>
        <w:color w:val="FFFFFF"/>
      </w:rPr>
      <w:tblPr/>
      <w:tcPr>
        <w:tcBorders>
          <w:top w:val="single" w:sz="4" w:space="0" w:color="855D5D"/>
          <w:left w:val="single" w:sz="4" w:space="0" w:color="855D5D"/>
          <w:bottom w:val="single" w:sz="4" w:space="0" w:color="855D5D"/>
          <w:right w:val="single" w:sz="4" w:space="0" w:color="855D5D"/>
          <w:insideH w:val="nil"/>
        </w:tcBorders>
        <w:shd w:val="clear" w:color="auto" w:fill="855D5D"/>
      </w:tcPr>
    </w:tblStylePr>
    <w:tblStylePr w:type="lastRow">
      <w:rPr>
        <w:b/>
        <w:bCs/>
      </w:rPr>
      <w:tblPr/>
      <w:tcPr>
        <w:tcBorders>
          <w:top w:val="double" w:sz="4" w:space="0" w:color="B89A9A"/>
        </w:tcBorders>
      </w:tcPr>
    </w:tblStylePr>
    <w:tblStylePr w:type="firstCol">
      <w:rPr>
        <w:b/>
        <w:bCs/>
      </w:rPr>
    </w:tblStylePr>
    <w:tblStylePr w:type="lastCol">
      <w:rPr>
        <w:b/>
        <w:bCs/>
      </w:rPr>
    </w:tblStylePr>
    <w:tblStylePr w:type="band1Vert">
      <w:tblPr/>
      <w:tcPr>
        <w:shd w:val="clear" w:color="auto" w:fill="E7DDDD"/>
      </w:tcPr>
    </w:tblStylePr>
    <w:tblStylePr w:type="band1Horz">
      <w:tblPr/>
      <w:tcPr>
        <w:shd w:val="clear" w:color="auto" w:fill="E7DDDD"/>
      </w:tcPr>
    </w:tblStylePr>
  </w:style>
  <w:style w:type="table" w:customStyle="1" w:styleId="ListTable7Colorful-Accent61">
    <w:name w:val="List Table 7 Colorful - Accent 61"/>
    <w:basedOn w:val="TableNormal"/>
    <w:uiPriority w:val="52"/>
    <w:rsid w:val="005F2486"/>
    <w:pPr>
      <w:spacing w:after="0" w:line="240" w:lineRule="auto"/>
    </w:pPr>
    <w:rPr>
      <w:rFonts w:ascii="Arial" w:eastAsia="Calibri" w:hAnsi="Arial" w:cs="B Nazanin"/>
      <w:color w:val="634545"/>
      <w:sz w:val="24"/>
      <w:szCs w:val="24"/>
      <w:lang w:bidi="ar-SA"/>
    </w:rPr>
    <w:tblPr>
      <w:tblStyleRowBandSize w:val="1"/>
      <w:tblStyleColBandSize w:val="1"/>
      <w:tblInd w:w="0" w:type="dxa"/>
      <w:tblCellMar>
        <w:top w:w="0" w:type="dxa"/>
        <w:left w:w="108" w:type="dxa"/>
        <w:bottom w:w="0" w:type="dxa"/>
        <w:right w:w="108" w:type="dxa"/>
      </w:tblCellMar>
    </w:tblPr>
    <w:tblStylePr w:type="firstRow">
      <w:rPr>
        <w:rFonts w:ascii="Cambria" w:eastAsia="Times New Roman" w:hAnsi="Cambria" w:cs="Times New Roman"/>
        <w:i/>
        <w:iCs/>
        <w:sz w:val="26"/>
      </w:rPr>
      <w:tblPr/>
      <w:tcPr>
        <w:tcBorders>
          <w:bottom w:val="single" w:sz="4" w:space="0" w:color="855D5D"/>
        </w:tcBorders>
        <w:shd w:val="clear" w:color="auto" w:fill="FFFFFF"/>
      </w:tcPr>
    </w:tblStylePr>
    <w:tblStylePr w:type="lastRow">
      <w:rPr>
        <w:rFonts w:ascii="Cambria" w:eastAsia="Times New Roman" w:hAnsi="Cambria" w:cs="Times New Roman"/>
        <w:i/>
        <w:iCs/>
        <w:sz w:val="26"/>
      </w:rPr>
      <w:tblPr/>
      <w:tcPr>
        <w:tcBorders>
          <w:top w:val="single" w:sz="4" w:space="0" w:color="855D5D"/>
        </w:tcBorders>
        <w:shd w:val="clear" w:color="auto" w:fill="FFFFFF"/>
      </w:tcPr>
    </w:tblStylePr>
    <w:tblStylePr w:type="firstCol">
      <w:pPr>
        <w:jc w:val="right"/>
      </w:pPr>
      <w:rPr>
        <w:rFonts w:ascii="Cambria" w:eastAsia="Times New Roman" w:hAnsi="Cambria" w:cs="Times New Roman"/>
        <w:i/>
        <w:iCs/>
        <w:sz w:val="26"/>
      </w:rPr>
      <w:tblPr/>
      <w:tcPr>
        <w:tcBorders>
          <w:right w:val="single" w:sz="4" w:space="0" w:color="855D5D"/>
        </w:tcBorders>
        <w:shd w:val="clear" w:color="auto" w:fill="FFFFFF"/>
      </w:tcPr>
    </w:tblStylePr>
    <w:tblStylePr w:type="lastCol">
      <w:rPr>
        <w:rFonts w:ascii="Cambria" w:eastAsia="Times New Roman" w:hAnsi="Cambria" w:cs="Times New Roman"/>
        <w:i/>
        <w:iCs/>
        <w:sz w:val="26"/>
      </w:rPr>
      <w:tblPr/>
      <w:tcPr>
        <w:tcBorders>
          <w:left w:val="single" w:sz="4" w:space="0" w:color="855D5D"/>
        </w:tcBorders>
        <w:shd w:val="clear" w:color="auto" w:fill="FFFFFF"/>
      </w:tcPr>
    </w:tblStylePr>
    <w:tblStylePr w:type="band1Vert">
      <w:tblPr/>
      <w:tcPr>
        <w:shd w:val="clear" w:color="auto" w:fill="E7DDDD"/>
      </w:tcPr>
    </w:tblStylePr>
    <w:tblStylePr w:type="band1Horz">
      <w:tblPr/>
      <w:tcPr>
        <w:shd w:val="clear" w:color="auto" w:fill="E7DDD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numbering" w:customStyle="1" w:styleId="NoList9">
    <w:name w:val="No List9"/>
    <w:next w:val="NoList"/>
    <w:uiPriority w:val="99"/>
    <w:semiHidden/>
    <w:unhideWhenUsed/>
    <w:rsid w:val="005F2486"/>
  </w:style>
  <w:style w:type="table" w:customStyle="1" w:styleId="TableGrid71">
    <w:name w:val="Table Grid7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
    <w:name w:val="Table Grid8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4-Accent11">
    <w:name w:val="Grid Table 4 - Accent 11"/>
    <w:basedOn w:val="TableNormal"/>
    <w:uiPriority w:val="49"/>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EE8C69"/>
        <w:left w:val="single" w:sz="4" w:space="0" w:color="EE8C69"/>
        <w:bottom w:val="single" w:sz="4" w:space="0" w:color="EE8C69"/>
        <w:right w:val="single" w:sz="4" w:space="0" w:color="EE8C69"/>
        <w:insideH w:val="single" w:sz="4" w:space="0" w:color="EE8C69"/>
        <w:insideV w:val="single" w:sz="4" w:space="0" w:color="EE8C69"/>
      </w:tblBorders>
      <w:tblCellMar>
        <w:top w:w="0" w:type="dxa"/>
        <w:left w:w="108" w:type="dxa"/>
        <w:bottom w:w="0" w:type="dxa"/>
        <w:right w:w="108" w:type="dxa"/>
      </w:tblCellMar>
    </w:tblPr>
    <w:tblStylePr w:type="firstRow">
      <w:rPr>
        <w:b/>
        <w:bCs/>
        <w:color w:val="FFFFFF"/>
      </w:rPr>
      <w:tblPr/>
      <w:tcPr>
        <w:tcBorders>
          <w:top w:val="single" w:sz="4" w:space="0" w:color="D34817"/>
          <w:left w:val="single" w:sz="4" w:space="0" w:color="D34817"/>
          <w:bottom w:val="single" w:sz="4" w:space="0" w:color="D34817"/>
          <w:right w:val="single" w:sz="4" w:space="0" w:color="D34817"/>
          <w:insideH w:val="nil"/>
          <w:insideV w:val="nil"/>
        </w:tcBorders>
        <w:shd w:val="clear" w:color="auto" w:fill="D34817"/>
      </w:tcPr>
    </w:tblStylePr>
    <w:tblStylePr w:type="lastRow">
      <w:rPr>
        <w:b/>
        <w:bCs/>
      </w:rPr>
      <w:tblPr/>
      <w:tcPr>
        <w:tcBorders>
          <w:top w:val="double" w:sz="4" w:space="0" w:color="D34817"/>
        </w:tcBorders>
      </w:tcPr>
    </w:tblStylePr>
    <w:tblStylePr w:type="firstCol">
      <w:rPr>
        <w:b/>
        <w:bCs/>
      </w:rPr>
    </w:tblStylePr>
    <w:tblStylePr w:type="lastCol">
      <w:rPr>
        <w:b/>
        <w:bCs/>
      </w:rPr>
    </w:tblStylePr>
    <w:tblStylePr w:type="band1Vert">
      <w:tblPr/>
      <w:tcPr>
        <w:shd w:val="clear" w:color="auto" w:fill="F9D8CD"/>
      </w:tcPr>
    </w:tblStylePr>
    <w:tblStylePr w:type="band1Horz">
      <w:tblPr/>
      <w:tcPr>
        <w:shd w:val="clear" w:color="auto" w:fill="F9D8CD"/>
      </w:tcPr>
    </w:tblStylePr>
  </w:style>
  <w:style w:type="table" w:customStyle="1" w:styleId="TableGrid91">
    <w:name w:val="Table Grid9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1">
    <w:name w:val="Table Grid10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
    <w:name w:val="Table Grid12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
    <w:name w:val="Table Grid13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
    <w:name w:val="Table Grid141"/>
    <w:basedOn w:val="TableNormal"/>
    <w:next w:val="TableGrid"/>
    <w:uiPriority w:val="59"/>
    <w:rsid w:val="005F2486"/>
    <w:pPr>
      <w:spacing w:after="0" w:line="240" w:lineRule="auto"/>
    </w:pPr>
    <w:rPr>
      <w:rFonts w:ascii="Arial" w:eastAsia="Calibri" w:hAnsi="Arial" w:cs="B Nazani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
    <w:name w:val="Table Grid151"/>
    <w:basedOn w:val="TableNormal"/>
    <w:next w:val="TableGrid"/>
    <w:uiPriority w:val="59"/>
    <w:rsid w:val="005F2486"/>
    <w:pPr>
      <w:spacing w:after="0" w:line="240" w:lineRule="auto"/>
    </w:pPr>
    <w:rPr>
      <w:rFonts w:ascii="Arial" w:eastAsia="Calibri" w:hAnsi="Arial" w:cs="B Nazani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1">
    <w:name w:val="Table Grid161"/>
    <w:basedOn w:val="TableNormal"/>
    <w:next w:val="TableGrid"/>
    <w:uiPriority w:val="59"/>
    <w:rsid w:val="005F2486"/>
    <w:pPr>
      <w:spacing w:after="0" w:line="240" w:lineRule="auto"/>
    </w:pPr>
    <w:rPr>
      <w:rFonts w:ascii="Arial" w:eastAsia="Calibri" w:hAnsi="Arial" w:cs="B Nazani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1">
    <w:name w:val="Table Grid9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2">
    <w:name w:val="Table Grid9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3">
    <w:name w:val="Table Grid9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71">
    <w:name w:val="Table Grid171"/>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
    <w:name w:val="Table Grid18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91">
    <w:name w:val="Table Grid191"/>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
    <w:name w:val="Table Grid201"/>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32">
    <w:name w:val="Light List - Accent 32"/>
    <w:basedOn w:val="TableNormal"/>
    <w:next w:val="LightList-Accent3"/>
    <w:uiPriority w:val="61"/>
    <w:rsid w:val="005F2486"/>
    <w:pPr>
      <w:spacing w:after="0" w:line="240" w:lineRule="auto"/>
    </w:pPr>
    <w:rPr>
      <w:rFonts w:ascii="Arial" w:eastAsia="Calibri" w:hAnsi="Arial" w:cs="B Nazanin"/>
      <w:sz w:val="20"/>
      <w:szCs w:val="20"/>
      <w:lang w:bidi="ar-SA"/>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211">
    <w:name w:val="Table Grid211"/>
    <w:basedOn w:val="TableNormal"/>
    <w:next w:val="TableGrid"/>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21">
    <w:name w:val="Table Grid22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
    <w:name w:val="No List10"/>
    <w:next w:val="NoList"/>
    <w:uiPriority w:val="99"/>
    <w:semiHidden/>
    <w:unhideWhenUsed/>
    <w:rsid w:val="005F2486"/>
  </w:style>
  <w:style w:type="table" w:customStyle="1" w:styleId="TableGrid231">
    <w:name w:val="Table Grid23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1">
    <w:name w:val="Table Grid110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41">
    <w:name w:val="Table Grid24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1">
    <w:name w:val="Table Grid3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11">
    <w:name w:val="Table Grid4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11">
    <w:name w:val="Table Grid5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11">
    <w:name w:val="Table Grid6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11">
    <w:name w:val="Table Grid7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11">
    <w:name w:val="Table Grid8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4">
    <w:name w:val="Table Grid9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11">
    <w:name w:val="Table Grid111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
    <w:name w:val="Table Grid2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
    <w:name w:val="Table Grid26"/>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
    <w:name w:val="No List121"/>
    <w:next w:val="NoList"/>
    <w:uiPriority w:val="99"/>
    <w:semiHidden/>
    <w:unhideWhenUsed/>
    <w:rsid w:val="005F2486"/>
  </w:style>
  <w:style w:type="table" w:customStyle="1" w:styleId="TableGrid27">
    <w:name w:val="Table Grid27"/>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1">
    <w:name w:val="Table Grid112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8">
    <w:name w:val="Table Grid28"/>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2">
    <w:name w:val="Table Grid3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2">
    <w:name w:val="Table Grid4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2">
    <w:name w:val="Table Grid5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2">
    <w:name w:val="Table Grid6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2">
    <w:name w:val="Table Grid7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2">
    <w:name w:val="Table Grid8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5">
    <w:name w:val="Table Grid95"/>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2">
    <w:name w:val="Table Grid102"/>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
    <w:name w:val="Table Grid113"/>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
    <w:name w:val="Table Grid122"/>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2">
    <w:name w:val="Table Grid132"/>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9">
    <w:name w:val="Table Grid29"/>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0">
    <w:name w:val="Table Grid30"/>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1">
    <w:name w:val="No List131"/>
    <w:next w:val="NoList"/>
    <w:uiPriority w:val="99"/>
    <w:semiHidden/>
    <w:unhideWhenUsed/>
    <w:rsid w:val="005F2486"/>
  </w:style>
  <w:style w:type="table" w:customStyle="1" w:styleId="TableGrid33">
    <w:name w:val="Table Grid33"/>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
    <w:name w:val="Table Grid11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0">
    <w:name w:val="Table Grid210"/>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4">
    <w:name w:val="Table Grid3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3">
    <w:name w:val="Table Grid4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3">
    <w:name w:val="Table Grid5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3">
    <w:name w:val="Table Grid6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3">
    <w:name w:val="Table Grid7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3">
    <w:name w:val="Table Grid8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6">
    <w:name w:val="Table Grid96"/>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3">
    <w:name w:val="Table Grid103"/>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5">
    <w:name w:val="Table Grid11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
    <w:name w:val="Table Grid123"/>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3">
    <w:name w:val="Table Grid133"/>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5">
    <w:name w:val="Table Grid3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6">
    <w:name w:val="Table Grid36"/>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7">
    <w:name w:val="Table Grid37"/>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8">
    <w:name w:val="Table Grid38"/>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9">
    <w:name w:val="Table Grid39"/>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1">
    <w:name w:val="No List141"/>
    <w:next w:val="NoList"/>
    <w:uiPriority w:val="99"/>
    <w:semiHidden/>
    <w:unhideWhenUsed/>
    <w:rsid w:val="005F2486"/>
  </w:style>
  <w:style w:type="table" w:customStyle="1" w:styleId="TableGrid40">
    <w:name w:val="Table Grid40"/>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6">
    <w:name w:val="Table Grid116"/>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1">
    <w:name w:val="Table Grid21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0">
    <w:name w:val="Table Grid310"/>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4">
    <w:name w:val="Table Grid4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4">
    <w:name w:val="Table Grid5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4">
    <w:name w:val="Table Grid6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4">
    <w:name w:val="Table Grid7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4">
    <w:name w:val="Table Grid8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7">
    <w:name w:val="Table Grid97"/>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4">
    <w:name w:val="Table Grid104"/>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7">
    <w:name w:val="Table Grid117"/>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4">
    <w:name w:val="Table Grid124"/>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4">
    <w:name w:val="Table Grid134"/>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5">
    <w:name w:val="Table Grid4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
    <w:name w:val="No List15"/>
    <w:next w:val="NoList"/>
    <w:uiPriority w:val="99"/>
    <w:semiHidden/>
    <w:unhideWhenUsed/>
    <w:rsid w:val="005F2486"/>
  </w:style>
  <w:style w:type="table" w:customStyle="1" w:styleId="TableGrid46">
    <w:name w:val="Table Grid46"/>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8">
    <w:name w:val="Table Grid118"/>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2">
    <w:name w:val="Table Grid21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7">
    <w:name w:val="Table Grid47"/>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5">
    <w:name w:val="Table Grid55"/>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5">
    <w:name w:val="Table Grid65"/>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5">
    <w:name w:val="Table Grid75"/>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5">
    <w:name w:val="Table Grid85"/>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8">
    <w:name w:val="Table Grid98"/>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5">
    <w:name w:val="Table Grid10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9">
    <w:name w:val="Table Grid119"/>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5">
    <w:name w:val="Table Grid12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5">
    <w:name w:val="Table Grid13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8">
    <w:name w:val="Table Grid48"/>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
    <w:name w:val="No List16"/>
    <w:next w:val="NoList"/>
    <w:uiPriority w:val="99"/>
    <w:semiHidden/>
    <w:unhideWhenUsed/>
    <w:rsid w:val="005F2486"/>
  </w:style>
  <w:style w:type="table" w:customStyle="1" w:styleId="TableGrid49">
    <w:name w:val="Table Grid49"/>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0">
    <w:name w:val="Table Grid120"/>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3">
    <w:name w:val="Table Grid21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2">
    <w:name w:val="Table Grid31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10">
    <w:name w:val="Table Grid410"/>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6">
    <w:name w:val="Table Grid56"/>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6">
    <w:name w:val="Table Grid66"/>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6">
    <w:name w:val="Table Grid76"/>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6">
    <w:name w:val="Table Grid86"/>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9">
    <w:name w:val="Table Grid99"/>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6">
    <w:name w:val="Table Grid106"/>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0">
    <w:name w:val="Table Grid1110"/>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6">
    <w:name w:val="Table Grid126"/>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6">
    <w:name w:val="Table Grid136"/>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0">
    <w:name w:val="Table Grid50"/>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7">
    <w:name w:val="Table Grid57"/>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7">
    <w:name w:val="No List17"/>
    <w:next w:val="NoList"/>
    <w:uiPriority w:val="99"/>
    <w:semiHidden/>
    <w:unhideWhenUsed/>
    <w:rsid w:val="005F2486"/>
  </w:style>
  <w:style w:type="table" w:customStyle="1" w:styleId="TableGrid58">
    <w:name w:val="Table Grid58"/>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7">
    <w:name w:val="Table Grid127"/>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4">
    <w:name w:val="Table Grid21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3">
    <w:name w:val="Table Grid31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9">
    <w:name w:val="Table Grid59"/>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7">
    <w:name w:val="Table Grid67"/>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7">
    <w:name w:val="Table Grid77"/>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7">
    <w:name w:val="Table Grid87"/>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10">
    <w:name w:val="Table Grid910"/>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7">
    <w:name w:val="Table Grid107"/>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8">
    <w:name w:val="Table Grid128"/>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7">
    <w:name w:val="Table Grid137"/>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9">
    <w:name w:val="Table Grid129"/>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5">
    <w:name w:val="Table Grid21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Grid2-Accent42">
    <w:name w:val="Medium Grid 2 - Accent 42"/>
    <w:basedOn w:val="TableNormal"/>
    <w:next w:val="MediumGrid2-Accent4"/>
    <w:uiPriority w:val="68"/>
    <w:rsid w:val="005F2486"/>
    <w:pPr>
      <w:spacing w:after="0" w:line="240" w:lineRule="auto"/>
    </w:pPr>
    <w:rPr>
      <w:rFonts w:ascii="Calibri Light" w:eastAsia="Times New Roman" w:hAnsi="Calibri Light" w:cs="Times New Roman"/>
      <w:color w:val="000000"/>
      <w:sz w:val="20"/>
      <w:szCs w:val="20"/>
    </w:rPr>
    <w:tblPr>
      <w:tblStyleRowBandSize w:val="1"/>
      <w:tblStyleColBandSize w:val="1"/>
      <w:tblInd w:w="0" w:type="dxa"/>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CellMar>
        <w:top w:w="0" w:type="dxa"/>
        <w:left w:w="108" w:type="dxa"/>
        <w:bottom w:w="0" w:type="dxa"/>
        <w:right w:w="108" w:type="dxa"/>
      </w:tblCellMar>
    </w:tblPr>
    <w:tcPr>
      <w:shd w:val="clear" w:color="auto" w:fill="FFEFC0"/>
    </w:tcPr>
    <w:tblStylePr w:type="firstRow">
      <w:rPr>
        <w:b/>
        <w:bCs/>
        <w:color w:val="000000"/>
      </w:rPr>
      <w:tblPr/>
      <w:tcPr>
        <w:shd w:val="clear" w:color="auto" w:fill="FFF8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FF2CC"/>
      </w:tcPr>
    </w:tblStylePr>
    <w:tblStylePr w:type="band1Vert">
      <w:tblPr/>
      <w:tcPr>
        <w:shd w:val="clear" w:color="auto" w:fill="FFDF80"/>
      </w:tcPr>
    </w:tblStylePr>
    <w:tblStylePr w:type="band1Horz">
      <w:tblPr/>
      <w:tcPr>
        <w:tcBorders>
          <w:insideH w:val="single" w:sz="6" w:space="0" w:color="FFC000"/>
          <w:insideV w:val="single" w:sz="6" w:space="0" w:color="FFC000"/>
        </w:tcBorders>
        <w:shd w:val="clear" w:color="auto" w:fill="FFDF80"/>
      </w:tcPr>
    </w:tblStylePr>
    <w:tblStylePr w:type="nwCell">
      <w:tblPr/>
      <w:tcPr>
        <w:shd w:val="clear" w:color="auto" w:fill="FFFFFF"/>
      </w:tcPr>
    </w:tblStylePr>
  </w:style>
  <w:style w:type="table" w:customStyle="1" w:styleId="MediumGrid2-Accent62">
    <w:name w:val="Medium Grid 2 - Accent 62"/>
    <w:basedOn w:val="TableNormal"/>
    <w:next w:val="MediumGrid2-Accent6"/>
    <w:uiPriority w:val="68"/>
    <w:rsid w:val="005F2486"/>
    <w:pPr>
      <w:spacing w:after="0" w:line="240" w:lineRule="auto"/>
    </w:pPr>
    <w:rPr>
      <w:rFonts w:ascii="Calibri Light" w:eastAsia="Times New Roman" w:hAnsi="Calibri Light" w:cs="Times New Roman"/>
      <w:color w:val="000000"/>
      <w:sz w:val="20"/>
      <w:szCs w:val="20"/>
    </w:rPr>
    <w:tblPr>
      <w:tblStyleRowBandSize w:val="1"/>
      <w:tblStyleColBandSize w:val="1"/>
      <w:tblInd w:w="0" w:type="dxa"/>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CellMar>
        <w:top w:w="0" w:type="dxa"/>
        <w:left w:w="108" w:type="dxa"/>
        <w:bottom w:w="0" w:type="dxa"/>
        <w:right w:w="108" w:type="dxa"/>
      </w:tblCellMar>
    </w:tblPr>
    <w:tcPr>
      <w:shd w:val="clear" w:color="auto" w:fill="DBEBD0"/>
    </w:tcPr>
    <w:tblStylePr w:type="firstRow">
      <w:rPr>
        <w:b/>
        <w:bCs/>
        <w:color w:val="000000"/>
      </w:rPr>
      <w:tblPr/>
      <w:tcPr>
        <w:shd w:val="clear" w:color="auto" w:fill="F0F7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2EFD9"/>
      </w:tcPr>
    </w:tblStylePr>
    <w:tblStylePr w:type="band1Vert">
      <w:tblPr/>
      <w:tcPr>
        <w:shd w:val="clear" w:color="auto" w:fill="B7D8A0"/>
      </w:tcPr>
    </w:tblStylePr>
    <w:tblStylePr w:type="band1Horz">
      <w:tblPr/>
      <w:tcPr>
        <w:tcBorders>
          <w:insideH w:val="single" w:sz="6" w:space="0" w:color="70AD47"/>
          <w:insideV w:val="single" w:sz="6" w:space="0" w:color="70AD47"/>
        </w:tcBorders>
        <w:shd w:val="clear" w:color="auto" w:fill="B7D8A0"/>
      </w:tcPr>
    </w:tblStylePr>
    <w:tblStylePr w:type="nwCell">
      <w:tblPr/>
      <w:tcPr>
        <w:shd w:val="clear" w:color="auto" w:fill="FFFFFF"/>
      </w:tcPr>
    </w:tblStylePr>
  </w:style>
  <w:style w:type="table" w:customStyle="1" w:styleId="ColorfulShading-Accent52">
    <w:name w:val="Colorful Shading - Accent 52"/>
    <w:basedOn w:val="TableNormal"/>
    <w:next w:val="ColorfulShading-Accent5"/>
    <w:uiPriority w:val="71"/>
    <w:rsid w:val="005F2486"/>
    <w:pPr>
      <w:spacing w:after="0" w:line="240" w:lineRule="auto"/>
    </w:pPr>
    <w:rPr>
      <w:rFonts w:ascii="Times New Roman" w:eastAsia="Times New Roman" w:hAnsi="Times New Roman" w:cs="Times New Roman"/>
      <w:color w:val="000000"/>
      <w:sz w:val="20"/>
      <w:szCs w:val="20"/>
    </w:rPr>
    <w:tblPr>
      <w:tblStyleRowBandSize w:val="1"/>
      <w:tblStyleColBandSize w:val="1"/>
      <w:tblInd w:w="0" w:type="dxa"/>
      <w:tblBorders>
        <w:top w:val="single" w:sz="24" w:space="0" w:color="70AD47"/>
        <w:left w:val="single" w:sz="4" w:space="0" w:color="4472C4"/>
        <w:bottom w:val="single" w:sz="4" w:space="0" w:color="4472C4"/>
        <w:right w:val="single" w:sz="4" w:space="0" w:color="4472C4"/>
        <w:insideH w:val="single" w:sz="4" w:space="0" w:color="FFFFFF"/>
        <w:insideV w:val="single" w:sz="4" w:space="0" w:color="FFFFFF"/>
      </w:tblBorders>
      <w:tblCellMar>
        <w:top w:w="0" w:type="dxa"/>
        <w:left w:w="108" w:type="dxa"/>
        <w:bottom w:w="0" w:type="dxa"/>
        <w:right w:w="108" w:type="dxa"/>
      </w:tblCellMar>
    </w:tblPr>
    <w:tcPr>
      <w:shd w:val="clear" w:color="auto" w:fill="ECF1F9"/>
    </w:tcPr>
    <w:tblStylePr w:type="firstRow">
      <w:rPr>
        <w:b/>
        <w:bCs/>
      </w:rPr>
      <w:tblPr/>
      <w:tcPr>
        <w:tcBorders>
          <w:top w:val="nil"/>
          <w:left w:val="nil"/>
          <w:bottom w:val="single" w:sz="24" w:space="0" w:color="70AD47"/>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64378"/>
      </w:tcPr>
    </w:tblStylePr>
    <w:tblStylePr w:type="firstCol">
      <w:rPr>
        <w:color w:val="FFFFFF"/>
      </w:rPr>
      <w:tblPr/>
      <w:tcPr>
        <w:tcBorders>
          <w:top w:val="nil"/>
          <w:left w:val="nil"/>
          <w:bottom w:val="nil"/>
          <w:right w:val="nil"/>
          <w:insideH w:val="single" w:sz="4" w:space="0" w:color="264378"/>
          <w:insideV w:val="nil"/>
        </w:tcBorders>
        <w:shd w:val="clear" w:color="auto" w:fill="264378"/>
      </w:tcPr>
    </w:tblStylePr>
    <w:tblStylePr w:type="lastCol">
      <w:rPr>
        <w:color w:val="FFFFFF"/>
      </w:rPr>
      <w:tblPr/>
      <w:tcPr>
        <w:tcBorders>
          <w:top w:val="nil"/>
          <w:left w:val="nil"/>
          <w:bottom w:val="nil"/>
          <w:right w:val="nil"/>
          <w:insideH w:val="nil"/>
          <w:insideV w:val="nil"/>
        </w:tcBorders>
        <w:shd w:val="clear" w:color="auto" w:fill="264378"/>
      </w:tcPr>
    </w:tblStylePr>
    <w:tblStylePr w:type="band1Vert">
      <w:tblPr/>
      <w:tcPr>
        <w:shd w:val="clear" w:color="auto" w:fill="B4C6E7"/>
      </w:tcPr>
    </w:tblStylePr>
    <w:tblStylePr w:type="band1Horz">
      <w:tblPr/>
      <w:tcPr>
        <w:shd w:val="clear" w:color="auto" w:fill="A1B8E1"/>
      </w:tcPr>
    </w:tblStylePr>
    <w:tblStylePr w:type="neCell">
      <w:rPr>
        <w:color w:val="000000"/>
      </w:rPr>
    </w:tblStylePr>
    <w:tblStylePr w:type="nwCell">
      <w:rPr>
        <w:color w:val="000000"/>
      </w:rPr>
    </w:tblStylePr>
  </w:style>
  <w:style w:type="table" w:customStyle="1" w:styleId="MediumShading22">
    <w:name w:val="Medium Shading 22"/>
    <w:basedOn w:val="TableNormal"/>
    <w:next w:val="MediumShading2"/>
    <w:uiPriority w:val="64"/>
    <w:rsid w:val="005F2486"/>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Grid1-Accent62">
    <w:name w:val="Medium Grid 1 - Accent 62"/>
    <w:basedOn w:val="TableNormal"/>
    <w:next w:val="MediumGrid1-Accent6"/>
    <w:uiPriority w:val="67"/>
    <w:rsid w:val="005F2486"/>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93C571"/>
        <w:left w:val="single" w:sz="8" w:space="0" w:color="93C571"/>
        <w:bottom w:val="single" w:sz="8" w:space="0" w:color="93C571"/>
        <w:right w:val="single" w:sz="8" w:space="0" w:color="93C571"/>
        <w:insideH w:val="single" w:sz="8" w:space="0" w:color="93C571"/>
        <w:insideV w:val="single" w:sz="8" w:space="0" w:color="93C571"/>
      </w:tblBorders>
      <w:tblCellMar>
        <w:top w:w="0" w:type="dxa"/>
        <w:left w:w="108" w:type="dxa"/>
        <w:bottom w:w="0" w:type="dxa"/>
        <w:right w:w="108" w:type="dxa"/>
      </w:tblCellMar>
    </w:tblPr>
    <w:tcPr>
      <w:shd w:val="clear" w:color="auto" w:fill="DBEBD0"/>
    </w:tcPr>
    <w:tblStylePr w:type="firstRow">
      <w:rPr>
        <w:b/>
        <w:bCs/>
      </w:rPr>
    </w:tblStylePr>
    <w:tblStylePr w:type="lastRow">
      <w:rPr>
        <w:b/>
        <w:bCs/>
      </w:rPr>
      <w:tblPr/>
      <w:tcPr>
        <w:tcBorders>
          <w:top w:val="single" w:sz="18" w:space="0" w:color="93C571"/>
        </w:tcBorders>
      </w:tcPr>
    </w:tblStylePr>
    <w:tblStylePr w:type="firstCol">
      <w:rPr>
        <w:b/>
        <w:bCs/>
      </w:rPr>
    </w:tblStylePr>
    <w:tblStylePr w:type="lastCol">
      <w:rPr>
        <w:b/>
        <w:bCs/>
      </w:rPr>
    </w:tblStylePr>
    <w:tblStylePr w:type="band1Vert">
      <w:tblPr/>
      <w:tcPr>
        <w:shd w:val="clear" w:color="auto" w:fill="B7D8A0"/>
      </w:tcPr>
    </w:tblStylePr>
    <w:tblStylePr w:type="band1Horz">
      <w:tblPr/>
      <w:tcPr>
        <w:shd w:val="clear" w:color="auto" w:fill="B7D8A0"/>
      </w:tcPr>
    </w:tblStylePr>
  </w:style>
  <w:style w:type="table" w:customStyle="1" w:styleId="MediumGrid1-Accent52">
    <w:name w:val="Medium Grid 1 - Accent 52"/>
    <w:basedOn w:val="TableNormal"/>
    <w:next w:val="MediumGrid1-Accent5"/>
    <w:uiPriority w:val="67"/>
    <w:rsid w:val="005F2486"/>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7295D2"/>
        <w:left w:val="single" w:sz="8" w:space="0" w:color="7295D2"/>
        <w:bottom w:val="single" w:sz="8" w:space="0" w:color="7295D2"/>
        <w:right w:val="single" w:sz="8" w:space="0" w:color="7295D2"/>
        <w:insideH w:val="single" w:sz="8" w:space="0" w:color="7295D2"/>
        <w:insideV w:val="single" w:sz="8" w:space="0" w:color="7295D2"/>
      </w:tblBorders>
      <w:tblCellMar>
        <w:top w:w="0" w:type="dxa"/>
        <w:left w:w="108" w:type="dxa"/>
        <w:bottom w:w="0" w:type="dxa"/>
        <w:right w:w="108" w:type="dxa"/>
      </w:tblCellMar>
    </w:tblPr>
    <w:tcPr>
      <w:shd w:val="clear" w:color="auto" w:fill="D0DBF0"/>
    </w:tcPr>
    <w:tblStylePr w:type="firstRow">
      <w:rPr>
        <w:b/>
        <w:bCs/>
      </w:rPr>
    </w:tblStylePr>
    <w:tblStylePr w:type="lastRow">
      <w:rPr>
        <w:b/>
        <w:bCs/>
      </w:rPr>
      <w:tblPr/>
      <w:tcPr>
        <w:tcBorders>
          <w:top w:val="single" w:sz="18" w:space="0" w:color="7295D2"/>
        </w:tcBorders>
      </w:tcPr>
    </w:tblStylePr>
    <w:tblStylePr w:type="firstCol">
      <w:rPr>
        <w:b/>
        <w:bCs/>
      </w:rPr>
    </w:tblStylePr>
    <w:tblStylePr w:type="lastCol">
      <w:rPr>
        <w:b/>
        <w:bCs/>
      </w:rPr>
    </w:tblStylePr>
    <w:tblStylePr w:type="band1Vert">
      <w:tblPr/>
      <w:tcPr>
        <w:shd w:val="clear" w:color="auto" w:fill="A1B8E1"/>
      </w:tcPr>
    </w:tblStylePr>
    <w:tblStylePr w:type="band1Horz">
      <w:tblPr/>
      <w:tcPr>
        <w:shd w:val="clear" w:color="auto" w:fill="A1B8E1"/>
      </w:tcPr>
    </w:tblStylePr>
  </w:style>
  <w:style w:type="table" w:customStyle="1" w:styleId="MediumGrid1-Accent42">
    <w:name w:val="Medium Grid 1 - Accent 42"/>
    <w:basedOn w:val="TableNormal"/>
    <w:next w:val="MediumGrid1-Accent4"/>
    <w:uiPriority w:val="67"/>
    <w:rsid w:val="005F2486"/>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FFCF40"/>
        <w:left w:val="single" w:sz="8" w:space="0" w:color="FFCF40"/>
        <w:bottom w:val="single" w:sz="8" w:space="0" w:color="FFCF40"/>
        <w:right w:val="single" w:sz="8" w:space="0" w:color="FFCF40"/>
        <w:insideH w:val="single" w:sz="8" w:space="0" w:color="FFCF40"/>
        <w:insideV w:val="single" w:sz="8" w:space="0" w:color="FFCF40"/>
      </w:tblBorders>
      <w:tblCellMar>
        <w:top w:w="0" w:type="dxa"/>
        <w:left w:w="108" w:type="dxa"/>
        <w:bottom w:w="0" w:type="dxa"/>
        <w:right w:w="108" w:type="dxa"/>
      </w:tblCellMar>
    </w:tblPr>
    <w:tcPr>
      <w:shd w:val="clear" w:color="auto" w:fill="FFEFC0"/>
    </w:tcPr>
    <w:tblStylePr w:type="firstRow">
      <w:rPr>
        <w:b/>
        <w:bCs/>
      </w:rPr>
    </w:tblStylePr>
    <w:tblStylePr w:type="lastRow">
      <w:rPr>
        <w:b/>
        <w:bCs/>
      </w:rPr>
      <w:tblPr/>
      <w:tcPr>
        <w:tcBorders>
          <w:top w:val="single" w:sz="18" w:space="0" w:color="FFCF40"/>
        </w:tcBorders>
      </w:tcPr>
    </w:tblStylePr>
    <w:tblStylePr w:type="firstCol">
      <w:rPr>
        <w:b/>
        <w:bCs/>
      </w:rPr>
    </w:tblStylePr>
    <w:tblStylePr w:type="lastCol">
      <w:rPr>
        <w:b/>
        <w:bCs/>
      </w:rPr>
    </w:tblStylePr>
    <w:tblStylePr w:type="band1Vert">
      <w:tblPr/>
      <w:tcPr>
        <w:shd w:val="clear" w:color="auto" w:fill="FFDF80"/>
      </w:tcPr>
    </w:tblStylePr>
    <w:tblStylePr w:type="band1Horz">
      <w:tblPr/>
      <w:tcPr>
        <w:shd w:val="clear" w:color="auto" w:fill="FFDF80"/>
      </w:tcPr>
    </w:tblStylePr>
  </w:style>
  <w:style w:type="table" w:customStyle="1" w:styleId="MediumShading2-Accent62">
    <w:name w:val="Medium Shading 2 - Accent 62"/>
    <w:basedOn w:val="TableNormal"/>
    <w:next w:val="MediumShading2-Accent6"/>
    <w:uiPriority w:val="64"/>
    <w:rsid w:val="005F2486"/>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70AD47"/>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70AD47"/>
      </w:tcPr>
    </w:tblStylePr>
    <w:tblStylePr w:type="lastCol">
      <w:rPr>
        <w:b/>
        <w:bCs/>
        <w:color w:val="FFFFFF"/>
      </w:rPr>
      <w:tblPr/>
      <w:tcPr>
        <w:tcBorders>
          <w:left w:val="nil"/>
          <w:right w:val="nil"/>
          <w:insideH w:val="nil"/>
          <w:insideV w:val="nil"/>
        </w:tcBorders>
        <w:shd w:val="clear" w:color="auto" w:fill="70AD47"/>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13">
    <w:name w:val="Light List - Accent 13"/>
    <w:basedOn w:val="TableNormal"/>
    <w:next w:val="LightList-Accent1"/>
    <w:uiPriority w:val="61"/>
    <w:rsid w:val="005F2486"/>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Shading-Accent22">
    <w:name w:val="Light Shading - Accent 22"/>
    <w:basedOn w:val="TableNormal"/>
    <w:next w:val="LightShading-Accent2"/>
    <w:uiPriority w:val="60"/>
    <w:rsid w:val="005F2486"/>
    <w:pPr>
      <w:spacing w:after="0" w:line="240" w:lineRule="auto"/>
    </w:pPr>
    <w:rPr>
      <w:rFonts w:ascii="Times New Roman" w:eastAsia="Times New Roman" w:hAnsi="Times New Roman" w:cs="Times New Roman"/>
      <w:color w:val="C45911"/>
      <w:sz w:val="20"/>
      <w:szCs w:val="20"/>
    </w:rPr>
    <w:tblPr>
      <w:tblStyleRowBandSize w:val="1"/>
      <w:tblStyleColBandSize w:val="1"/>
      <w:tblInd w:w="0" w:type="dxa"/>
      <w:tblBorders>
        <w:top w:val="single" w:sz="8" w:space="0" w:color="ED7D31"/>
        <w:bottom w:val="single" w:sz="8" w:space="0" w:color="ED7D3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TableGrid78">
    <w:name w:val="Table Grid78"/>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81">
    <w:name w:val="Table Grid781"/>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8Char1">
    <w:name w:val="Heading 8 Char1"/>
    <w:basedOn w:val="DefaultParagraphFont"/>
    <w:uiPriority w:val="9"/>
    <w:semiHidden/>
    <w:rsid w:val="005F2486"/>
    <w:rPr>
      <w:rFonts w:asciiTheme="majorHAnsi" w:eastAsiaTheme="majorEastAsia" w:hAnsiTheme="majorHAnsi" w:cstheme="majorBidi"/>
      <w:color w:val="404040" w:themeColor="text1" w:themeTint="BF"/>
      <w:sz w:val="20"/>
      <w:szCs w:val="20"/>
    </w:rPr>
  </w:style>
  <w:style w:type="paragraph" w:styleId="NoSpacing">
    <w:name w:val="No Spacing"/>
    <w:uiPriority w:val="1"/>
    <w:rsid w:val="005F2486"/>
    <w:pPr>
      <w:bidi/>
      <w:spacing w:after="0" w:line="240" w:lineRule="auto"/>
    </w:pPr>
  </w:style>
  <w:style w:type="table" w:styleId="MediumShading1-Accent5">
    <w:name w:val="Medium Shading 1 Accent 5"/>
    <w:basedOn w:val="TableNormal"/>
    <w:uiPriority w:val="63"/>
    <w:rsid w:val="005F2486"/>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LightGrid-Accent3">
    <w:name w:val="Light Grid Accent 3"/>
    <w:basedOn w:val="TableNormal"/>
    <w:uiPriority w:val="62"/>
    <w:rsid w:val="005F2486"/>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MediumList2-Accent3">
    <w:name w:val="Medium List 2 Accent 3"/>
    <w:basedOn w:val="TableNormal"/>
    <w:uiPriority w:val="66"/>
    <w:rsid w:val="005F248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1-Accent6">
    <w:name w:val="Medium List 1 Accent 6"/>
    <w:basedOn w:val="TableNormal"/>
    <w:uiPriority w:val="65"/>
    <w:rsid w:val="005F2486"/>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LightList-Accent5">
    <w:name w:val="Light List Accent 5"/>
    <w:basedOn w:val="TableNormal"/>
    <w:uiPriority w:val="61"/>
    <w:rsid w:val="005F2486"/>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Grid-Accent4">
    <w:name w:val="Light Grid Accent 4"/>
    <w:basedOn w:val="TableNormal"/>
    <w:uiPriority w:val="62"/>
    <w:rsid w:val="005F2486"/>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List-Accent2">
    <w:name w:val="Light List Accent 2"/>
    <w:basedOn w:val="TableNormal"/>
    <w:uiPriority w:val="61"/>
    <w:rsid w:val="005F2486"/>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paragraph" w:styleId="Title">
    <w:name w:val="Title"/>
    <w:basedOn w:val="Normal"/>
    <w:next w:val="Normal"/>
    <w:link w:val="TitleChar"/>
    <w:uiPriority w:val="10"/>
    <w:rsid w:val="005F2486"/>
    <w:pPr>
      <w:pBdr>
        <w:bottom w:val="single" w:sz="8" w:space="4" w:color="4F81BD" w:themeColor="accent1"/>
      </w:pBdr>
      <w:spacing w:after="300" w:line="240" w:lineRule="auto"/>
      <w:contextualSpacing/>
    </w:pPr>
    <w:rPr>
      <w:rFonts w:ascii="Calibri Light" w:eastAsia="Times New Roman" w:hAnsi="Calibri Light" w:cs="Times New Roman"/>
      <w:color w:val="5B9BD5"/>
      <w:spacing w:val="-10"/>
      <w:sz w:val="56"/>
      <w:szCs w:val="56"/>
      <w:lang w:bidi="ar-SA"/>
    </w:rPr>
  </w:style>
  <w:style w:type="character" w:customStyle="1" w:styleId="TitleChar1">
    <w:name w:val="Title Char1"/>
    <w:basedOn w:val="DefaultParagraphFont"/>
    <w:uiPriority w:val="10"/>
    <w:rsid w:val="005F2486"/>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rsid w:val="005F2486"/>
    <w:pPr>
      <w:numPr>
        <w:ilvl w:val="1"/>
      </w:numPr>
    </w:pPr>
    <w:rPr>
      <w:rFonts w:ascii="Calibri Light" w:eastAsia="Times New Roman" w:hAnsi="Calibri Light" w:cs="Times New Roman"/>
      <w:sz w:val="24"/>
      <w:szCs w:val="24"/>
      <w:lang w:bidi="ar-SA"/>
    </w:rPr>
  </w:style>
  <w:style w:type="character" w:customStyle="1" w:styleId="SubtitleChar1">
    <w:name w:val="Subtitle Char1"/>
    <w:basedOn w:val="DefaultParagraphFont"/>
    <w:uiPriority w:val="11"/>
    <w:rsid w:val="005F2486"/>
    <w:rPr>
      <w:rFonts w:asciiTheme="majorHAnsi" w:eastAsiaTheme="majorEastAsia" w:hAnsiTheme="majorHAnsi" w:cstheme="majorBidi"/>
      <w:i/>
      <w:iCs/>
      <w:color w:val="4F81BD" w:themeColor="accent1"/>
      <w:spacing w:val="15"/>
      <w:sz w:val="24"/>
      <w:szCs w:val="24"/>
    </w:rPr>
  </w:style>
  <w:style w:type="paragraph" w:styleId="Quote">
    <w:name w:val="Quote"/>
    <w:basedOn w:val="Normal"/>
    <w:next w:val="Normal"/>
    <w:link w:val="QuoteChar"/>
    <w:uiPriority w:val="29"/>
    <w:rsid w:val="005F2486"/>
    <w:rPr>
      <w:rFonts w:ascii="Calibri" w:eastAsia="Times New Roman" w:hAnsi="Calibri" w:cs="Arial"/>
      <w:i/>
      <w:iCs/>
      <w:color w:val="404040"/>
      <w:lang w:bidi="ar-SA"/>
    </w:rPr>
  </w:style>
  <w:style w:type="character" w:customStyle="1" w:styleId="QuoteChar1">
    <w:name w:val="Quote Char1"/>
    <w:basedOn w:val="DefaultParagraphFont"/>
    <w:uiPriority w:val="29"/>
    <w:rsid w:val="005F2486"/>
    <w:rPr>
      <w:i/>
      <w:iCs/>
      <w:color w:val="000000" w:themeColor="text1"/>
    </w:rPr>
  </w:style>
  <w:style w:type="paragraph" w:styleId="IntenseQuote">
    <w:name w:val="Intense Quote"/>
    <w:basedOn w:val="Normal"/>
    <w:next w:val="Normal"/>
    <w:link w:val="IntenseQuoteChar"/>
    <w:uiPriority w:val="30"/>
    <w:rsid w:val="005F2486"/>
    <w:pPr>
      <w:pBdr>
        <w:bottom w:val="single" w:sz="4" w:space="4" w:color="4F81BD" w:themeColor="accent1"/>
      </w:pBdr>
      <w:spacing w:before="200" w:after="280"/>
      <w:ind w:left="936" w:right="936"/>
    </w:pPr>
    <w:rPr>
      <w:rFonts w:ascii="Calibri Light" w:eastAsia="Times New Roman" w:hAnsi="Calibri Light" w:cs="Times New Roman"/>
      <w:color w:val="5B9BD5"/>
      <w:sz w:val="28"/>
      <w:szCs w:val="28"/>
      <w:lang w:bidi="ar-SA"/>
    </w:rPr>
  </w:style>
  <w:style w:type="character" w:customStyle="1" w:styleId="IntenseQuoteChar1">
    <w:name w:val="Intense Quote Char1"/>
    <w:basedOn w:val="DefaultParagraphFont"/>
    <w:uiPriority w:val="30"/>
    <w:rsid w:val="005F2486"/>
    <w:rPr>
      <w:b/>
      <w:bCs/>
      <w:i/>
      <w:iCs/>
      <w:color w:val="4F81BD" w:themeColor="accent1"/>
    </w:rPr>
  </w:style>
  <w:style w:type="character" w:styleId="SubtleEmphasis">
    <w:name w:val="Subtle Emphasis"/>
    <w:basedOn w:val="DefaultParagraphFont"/>
    <w:uiPriority w:val="19"/>
    <w:rsid w:val="005F2486"/>
    <w:rPr>
      <w:i/>
      <w:iCs/>
      <w:color w:val="808080" w:themeColor="text1" w:themeTint="7F"/>
    </w:rPr>
  </w:style>
  <w:style w:type="character" w:styleId="SubtleReference">
    <w:name w:val="Subtle Reference"/>
    <w:basedOn w:val="DefaultParagraphFont"/>
    <w:uiPriority w:val="31"/>
    <w:rsid w:val="005F2486"/>
    <w:rPr>
      <w:smallCaps/>
      <w:color w:val="C0504D" w:themeColor="accent2"/>
      <w:u w:val="single"/>
    </w:rPr>
  </w:style>
  <w:style w:type="table" w:styleId="MediumGrid2-Accent4">
    <w:name w:val="Medium Grid 2 Accent 4"/>
    <w:basedOn w:val="TableNormal"/>
    <w:uiPriority w:val="68"/>
    <w:rsid w:val="005F248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5F248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ColorfulShading-Accent5">
    <w:name w:val="Colorful Shading Accent 5"/>
    <w:basedOn w:val="TableNormal"/>
    <w:uiPriority w:val="71"/>
    <w:rsid w:val="005F2486"/>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MediumShading2">
    <w:name w:val="Medium Shading 2"/>
    <w:basedOn w:val="TableNormal"/>
    <w:uiPriority w:val="64"/>
    <w:rsid w:val="005F2486"/>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Grid1-Accent6">
    <w:name w:val="Medium Grid 1 Accent 6"/>
    <w:basedOn w:val="TableNormal"/>
    <w:uiPriority w:val="67"/>
    <w:rsid w:val="005F2486"/>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1-Accent5">
    <w:name w:val="Medium Grid 1 Accent 5"/>
    <w:basedOn w:val="TableNormal"/>
    <w:uiPriority w:val="67"/>
    <w:rsid w:val="005F2486"/>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4">
    <w:name w:val="Medium Grid 1 Accent 4"/>
    <w:basedOn w:val="TableNormal"/>
    <w:uiPriority w:val="67"/>
    <w:rsid w:val="005F2486"/>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Shading2-Accent6">
    <w:name w:val="Medium Shading 2 Accent 6"/>
    <w:basedOn w:val="TableNormal"/>
    <w:uiPriority w:val="64"/>
    <w:rsid w:val="005F2486"/>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List-Accent1">
    <w:name w:val="Light List Accent 1"/>
    <w:basedOn w:val="TableNormal"/>
    <w:uiPriority w:val="61"/>
    <w:rsid w:val="005F2486"/>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Shading-Accent2">
    <w:name w:val="Light Shading Accent 2"/>
    <w:basedOn w:val="TableNormal"/>
    <w:uiPriority w:val="60"/>
    <w:rsid w:val="005F2486"/>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TableGrid314">
    <w:name w:val="Table Grid314"/>
    <w:basedOn w:val="TableNormal"/>
    <w:next w:val="TableGrid"/>
    <w:uiPriority w:val="59"/>
    <w:rsid w:val="00C05CB9"/>
    <w:pPr>
      <w:spacing w:after="0" w:line="240" w:lineRule="auto"/>
    </w:pPr>
    <w:rPr>
      <w:lang w:bidi="ar-S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315">
    <w:name w:val="Table Grid315"/>
    <w:basedOn w:val="TableNormal"/>
    <w:next w:val="TableGrid"/>
    <w:uiPriority w:val="59"/>
    <w:rsid w:val="00CB52A2"/>
    <w:pPr>
      <w:spacing w:after="0" w:line="240" w:lineRule="auto"/>
    </w:pPr>
    <w:rPr>
      <w:lang w:bidi="ar-S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412">
    <w:name w:val="Table Grid412"/>
    <w:basedOn w:val="TableNormal"/>
    <w:next w:val="TableGrid"/>
    <w:uiPriority w:val="59"/>
    <w:rsid w:val="003350ED"/>
    <w:pPr>
      <w:spacing w:after="0" w:line="240" w:lineRule="auto"/>
    </w:pPr>
    <w:rPr>
      <w:lang w:bidi="ar-S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510">
    <w:name w:val="Table Grid510"/>
    <w:basedOn w:val="TableNormal"/>
    <w:next w:val="TableGrid"/>
    <w:uiPriority w:val="59"/>
    <w:rsid w:val="00EA40A0"/>
    <w:pPr>
      <w:spacing w:after="0" w:line="240" w:lineRule="auto"/>
    </w:pPr>
    <w:rPr>
      <w:lang w:bidi="ar-S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138">
    <w:name w:val="Table Grid138"/>
    <w:basedOn w:val="TableNormal"/>
    <w:next w:val="TableGrid"/>
    <w:rsid w:val="00C91FC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semiHidden/>
    <w:unhideWhenUsed/>
    <w:qFormat/>
    <w:rsid w:val="008F4869"/>
    <w:pPr>
      <w:keepLines/>
      <w:spacing w:before="480"/>
      <w:ind w:left="0" w:firstLine="0"/>
      <w:jc w:val="left"/>
      <w:outlineLvl w:val="9"/>
    </w:pPr>
    <w:rPr>
      <w:rFonts w:asciiTheme="majorHAnsi" w:eastAsiaTheme="majorEastAsia" w:hAnsiTheme="majorHAnsi" w:cstheme="majorBidi"/>
      <w:color w:val="365F91" w:themeColor="accent1" w:themeShade="BF"/>
      <w:sz w:val="28"/>
      <w:szCs w:val="28"/>
      <w:lang w:eastAsia="ja-JP" w:bidi="ar-SA"/>
    </w:rPr>
  </w:style>
  <w:style w:type="table" w:customStyle="1" w:styleId="TableGrid60">
    <w:name w:val="Table Grid60"/>
    <w:basedOn w:val="TableNormal"/>
    <w:next w:val="TableGrid"/>
    <w:rsid w:val="003924FE"/>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9">
    <w:name w:val="Table Grid139"/>
    <w:basedOn w:val="TableNormal"/>
    <w:next w:val="TableGrid"/>
    <w:rsid w:val="003924FE"/>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8">
    <w:name w:val="Table Grid68"/>
    <w:basedOn w:val="TableNormal"/>
    <w:next w:val="TableGrid"/>
    <w:rsid w:val="00EA5EB5"/>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0">
    <w:name w:val="Table Grid1310"/>
    <w:basedOn w:val="TableNormal"/>
    <w:next w:val="TableGrid"/>
    <w:rsid w:val="00EA5EB5"/>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9">
    <w:name w:val="Table Grid69"/>
    <w:basedOn w:val="TableNormal"/>
    <w:next w:val="TableGrid"/>
    <w:rsid w:val="0064298C"/>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1">
    <w:name w:val="Table Grid1311"/>
    <w:basedOn w:val="TableNormal"/>
    <w:next w:val="TableGrid"/>
    <w:rsid w:val="0064298C"/>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0">
    <w:name w:val="Table Grid70"/>
    <w:basedOn w:val="TableNormal"/>
    <w:next w:val="TableGrid"/>
    <w:rsid w:val="0056245A"/>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9">
    <w:name w:val="Table Grid79"/>
    <w:basedOn w:val="TableNormal"/>
    <w:next w:val="TableGrid"/>
    <w:rsid w:val="001E197F"/>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
    <w:name w:val="Table Grid80"/>
    <w:basedOn w:val="TableNormal"/>
    <w:next w:val="TableGrid"/>
    <w:uiPriority w:val="59"/>
    <w:rsid w:val="001E3FB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8">
    <w:name w:val="No List18"/>
    <w:next w:val="NoList"/>
    <w:uiPriority w:val="99"/>
    <w:semiHidden/>
    <w:unhideWhenUsed/>
    <w:rsid w:val="00D456B6"/>
  </w:style>
  <w:style w:type="table" w:customStyle="1" w:styleId="TableGrid88">
    <w:name w:val="Table Grid88"/>
    <w:basedOn w:val="TableNormal"/>
    <w:next w:val="TableGrid"/>
    <w:uiPriority w:val="59"/>
    <w:rsid w:val="00D456B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5091131">
      <w:bodyDiv w:val="1"/>
      <w:marLeft w:val="0"/>
      <w:marRight w:val="0"/>
      <w:marTop w:val="0"/>
      <w:marBottom w:val="0"/>
      <w:divBdr>
        <w:top w:val="none" w:sz="0" w:space="0" w:color="auto"/>
        <w:left w:val="none" w:sz="0" w:space="0" w:color="auto"/>
        <w:bottom w:val="none" w:sz="0" w:space="0" w:color="auto"/>
        <w:right w:val="none" w:sz="0" w:space="0" w:color="auto"/>
      </w:divBdr>
    </w:div>
    <w:div w:id="1038554510">
      <w:bodyDiv w:val="1"/>
      <w:marLeft w:val="0"/>
      <w:marRight w:val="0"/>
      <w:marTop w:val="0"/>
      <w:marBottom w:val="0"/>
      <w:divBdr>
        <w:top w:val="none" w:sz="0" w:space="0" w:color="auto"/>
        <w:left w:val="none" w:sz="0" w:space="0" w:color="auto"/>
        <w:bottom w:val="none" w:sz="0" w:space="0" w:color="auto"/>
        <w:right w:val="none" w:sz="0" w:space="0" w:color="auto"/>
      </w:divBdr>
    </w:div>
    <w:div w:id="1304850793">
      <w:bodyDiv w:val="1"/>
      <w:marLeft w:val="0"/>
      <w:marRight w:val="0"/>
      <w:marTop w:val="0"/>
      <w:marBottom w:val="0"/>
      <w:divBdr>
        <w:top w:val="none" w:sz="0" w:space="0" w:color="auto"/>
        <w:left w:val="none" w:sz="0" w:space="0" w:color="auto"/>
        <w:bottom w:val="none" w:sz="0" w:space="0" w:color="auto"/>
        <w:right w:val="none" w:sz="0" w:space="0" w:color="auto"/>
      </w:divBdr>
    </w:div>
    <w:div w:id="1330674471">
      <w:bodyDiv w:val="1"/>
      <w:marLeft w:val="0"/>
      <w:marRight w:val="0"/>
      <w:marTop w:val="0"/>
      <w:marBottom w:val="0"/>
      <w:divBdr>
        <w:top w:val="none" w:sz="0" w:space="0" w:color="auto"/>
        <w:left w:val="none" w:sz="0" w:space="0" w:color="auto"/>
        <w:bottom w:val="none" w:sz="0" w:space="0" w:color="auto"/>
        <w:right w:val="none" w:sz="0" w:space="0" w:color="auto"/>
      </w:divBdr>
    </w:div>
    <w:div w:id="1737430113">
      <w:bodyDiv w:val="1"/>
      <w:marLeft w:val="0"/>
      <w:marRight w:val="0"/>
      <w:marTop w:val="0"/>
      <w:marBottom w:val="0"/>
      <w:divBdr>
        <w:top w:val="none" w:sz="0" w:space="0" w:color="auto"/>
        <w:left w:val="none" w:sz="0" w:space="0" w:color="auto"/>
        <w:bottom w:val="none" w:sz="0" w:space="0" w:color="auto"/>
        <w:right w:val="none" w:sz="0" w:space="0" w:color="auto"/>
      </w:divBdr>
    </w:div>
    <w:div w:id="20840665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diagramDrawing" Target="diagrams/drawing2.xml"/><Relationship Id="rId117" Type="http://schemas.openxmlformats.org/officeDocument/2006/relationships/diagramColors" Target="diagrams/colors16.xml"/><Relationship Id="rId21" Type="http://schemas.openxmlformats.org/officeDocument/2006/relationships/header" Target="header6.xml"/><Relationship Id="rId42" Type="http://schemas.openxmlformats.org/officeDocument/2006/relationships/diagramColors" Target="diagrams/colors5.xml"/><Relationship Id="rId47" Type="http://schemas.openxmlformats.org/officeDocument/2006/relationships/diagramLayout" Target="diagrams/layout6.xml"/><Relationship Id="rId63" Type="http://schemas.openxmlformats.org/officeDocument/2006/relationships/image" Target="media/image10.emf"/><Relationship Id="rId68" Type="http://schemas.openxmlformats.org/officeDocument/2006/relationships/header" Target="header10.xml"/><Relationship Id="rId84" Type="http://schemas.openxmlformats.org/officeDocument/2006/relationships/image" Target="media/image15.png"/><Relationship Id="rId89" Type="http://schemas.microsoft.com/office/2007/relationships/diagramDrawing" Target="diagrams/drawing11.xml"/><Relationship Id="rId112" Type="http://schemas.openxmlformats.org/officeDocument/2006/relationships/diagramColors" Target="diagrams/colors15.xml"/><Relationship Id="rId133" Type="http://schemas.openxmlformats.org/officeDocument/2006/relationships/image" Target="media/image24.jpeg"/><Relationship Id="rId138" Type="http://schemas.microsoft.com/office/2007/relationships/diagramDrawing" Target="diagrams/drawing18.xml"/><Relationship Id="rId154" Type="http://schemas.microsoft.com/office/2007/relationships/diagramDrawing" Target="diagrams/drawing20.xml"/><Relationship Id="rId159" Type="http://schemas.openxmlformats.org/officeDocument/2006/relationships/diagramLayout" Target="diagrams/layout21.xml"/><Relationship Id="rId175" Type="http://schemas.openxmlformats.org/officeDocument/2006/relationships/footer" Target="footer4.xml"/><Relationship Id="rId170" Type="http://schemas.openxmlformats.org/officeDocument/2006/relationships/image" Target="media/image35.png"/><Relationship Id="rId16" Type="http://schemas.openxmlformats.org/officeDocument/2006/relationships/diagramLayout" Target="diagrams/layout1.xml"/><Relationship Id="rId107" Type="http://schemas.openxmlformats.org/officeDocument/2006/relationships/diagramColors" Target="diagrams/colors14.xml"/><Relationship Id="rId11" Type="http://schemas.openxmlformats.org/officeDocument/2006/relationships/header" Target="header1.xml"/><Relationship Id="rId32" Type="http://schemas.openxmlformats.org/officeDocument/2006/relationships/diagramData" Target="diagrams/data4.xml"/><Relationship Id="rId37" Type="http://schemas.openxmlformats.org/officeDocument/2006/relationships/image" Target="media/image7.png"/><Relationship Id="rId53" Type="http://schemas.openxmlformats.org/officeDocument/2006/relationships/diagramQuickStyle" Target="diagrams/quickStyle7.xml"/><Relationship Id="rId58" Type="http://schemas.openxmlformats.org/officeDocument/2006/relationships/diagramQuickStyle" Target="diagrams/quickStyle8.xml"/><Relationship Id="rId74" Type="http://schemas.openxmlformats.org/officeDocument/2006/relationships/diagramQuickStyle" Target="diagrams/quickStyle9.xml"/><Relationship Id="rId79" Type="http://schemas.openxmlformats.org/officeDocument/2006/relationships/diagramData" Target="diagrams/data10.xml"/><Relationship Id="rId102" Type="http://schemas.openxmlformats.org/officeDocument/2006/relationships/diagramColors" Target="diagrams/colors13.xml"/><Relationship Id="rId123" Type="http://schemas.openxmlformats.org/officeDocument/2006/relationships/header" Target="header17.xml"/><Relationship Id="rId128" Type="http://schemas.openxmlformats.org/officeDocument/2006/relationships/diagramColors" Target="diagrams/colors17.xml"/><Relationship Id="rId144" Type="http://schemas.openxmlformats.org/officeDocument/2006/relationships/diagramLayout" Target="diagrams/layout19.xml"/><Relationship Id="rId149" Type="http://schemas.openxmlformats.org/officeDocument/2006/relationships/image" Target="media/image30.jpeg"/><Relationship Id="rId5" Type="http://schemas.openxmlformats.org/officeDocument/2006/relationships/settings" Target="settings.xml"/><Relationship Id="rId90" Type="http://schemas.openxmlformats.org/officeDocument/2006/relationships/image" Target="media/image16.png"/><Relationship Id="rId95" Type="http://schemas.microsoft.com/office/2007/relationships/diagramDrawing" Target="diagrams/drawing12.xml"/><Relationship Id="rId160" Type="http://schemas.openxmlformats.org/officeDocument/2006/relationships/diagramQuickStyle" Target="diagrams/quickStyle21.xml"/><Relationship Id="rId165" Type="http://schemas.openxmlformats.org/officeDocument/2006/relationships/image" Target="media/image29.jpeg"/><Relationship Id="rId22" Type="http://schemas.openxmlformats.org/officeDocument/2006/relationships/diagramData" Target="diagrams/data2.xml"/><Relationship Id="rId27" Type="http://schemas.openxmlformats.org/officeDocument/2006/relationships/diagramData" Target="diagrams/data3.xml"/><Relationship Id="rId43" Type="http://schemas.microsoft.com/office/2007/relationships/diagramDrawing" Target="diagrams/drawing5.xml"/><Relationship Id="rId48" Type="http://schemas.openxmlformats.org/officeDocument/2006/relationships/diagramQuickStyle" Target="diagrams/quickStyle6.xml"/><Relationship Id="rId64" Type="http://schemas.openxmlformats.org/officeDocument/2006/relationships/image" Target="media/image11.emf"/><Relationship Id="rId69" Type="http://schemas.openxmlformats.org/officeDocument/2006/relationships/image" Target="media/image14.emf"/><Relationship Id="rId113" Type="http://schemas.microsoft.com/office/2007/relationships/diagramDrawing" Target="diagrams/drawing15.xml"/><Relationship Id="rId118" Type="http://schemas.microsoft.com/office/2007/relationships/diagramDrawing" Target="diagrams/drawing16.xml"/><Relationship Id="rId134" Type="http://schemas.openxmlformats.org/officeDocument/2006/relationships/diagramData" Target="diagrams/data18.xml"/><Relationship Id="rId139" Type="http://schemas.openxmlformats.org/officeDocument/2006/relationships/image" Target="media/image25.jpeg"/><Relationship Id="rId80" Type="http://schemas.openxmlformats.org/officeDocument/2006/relationships/diagramLayout" Target="diagrams/layout10.xml"/><Relationship Id="rId85" Type="http://schemas.openxmlformats.org/officeDocument/2006/relationships/diagramData" Target="diagrams/data11.xml"/><Relationship Id="rId150" Type="http://schemas.openxmlformats.org/officeDocument/2006/relationships/diagramData" Target="diagrams/data20.xml"/><Relationship Id="rId155" Type="http://schemas.openxmlformats.org/officeDocument/2006/relationships/header" Target="header21.xml"/><Relationship Id="rId171" Type="http://schemas.openxmlformats.org/officeDocument/2006/relationships/footer" Target="footer2.xml"/><Relationship Id="rId176" Type="http://schemas.openxmlformats.org/officeDocument/2006/relationships/fontTable" Target="fontTable.xml"/><Relationship Id="rId12" Type="http://schemas.openxmlformats.org/officeDocument/2006/relationships/header" Target="header2.xml"/><Relationship Id="rId17" Type="http://schemas.openxmlformats.org/officeDocument/2006/relationships/diagramQuickStyle" Target="diagrams/quickStyle1.xml"/><Relationship Id="rId33" Type="http://schemas.openxmlformats.org/officeDocument/2006/relationships/diagramLayout" Target="diagrams/layout4.xml"/><Relationship Id="rId38" Type="http://schemas.microsoft.com/office/2007/relationships/hdphoto" Target="media/hdphoto1.wdp"/><Relationship Id="rId59" Type="http://schemas.openxmlformats.org/officeDocument/2006/relationships/diagramColors" Target="diagrams/colors8.xml"/><Relationship Id="rId103" Type="http://schemas.microsoft.com/office/2007/relationships/diagramDrawing" Target="diagrams/drawing13.xml"/><Relationship Id="rId108" Type="http://schemas.microsoft.com/office/2007/relationships/diagramDrawing" Target="diagrams/drawing14.xml"/><Relationship Id="rId124" Type="http://schemas.openxmlformats.org/officeDocument/2006/relationships/header" Target="header18.xml"/><Relationship Id="rId129" Type="http://schemas.microsoft.com/office/2007/relationships/diagramDrawing" Target="diagrams/drawing17.xml"/><Relationship Id="rId54" Type="http://schemas.openxmlformats.org/officeDocument/2006/relationships/diagramColors" Target="diagrams/colors7.xml"/><Relationship Id="rId70" Type="http://schemas.openxmlformats.org/officeDocument/2006/relationships/header" Target="header11.xml"/><Relationship Id="rId75" Type="http://schemas.openxmlformats.org/officeDocument/2006/relationships/diagramColors" Target="diagrams/colors9.xml"/><Relationship Id="rId91" Type="http://schemas.openxmlformats.org/officeDocument/2006/relationships/diagramData" Target="diagrams/data12.xml"/><Relationship Id="rId96" Type="http://schemas.openxmlformats.org/officeDocument/2006/relationships/image" Target="media/image17.png"/><Relationship Id="rId140" Type="http://schemas.openxmlformats.org/officeDocument/2006/relationships/image" Target="media/image26.jpeg"/><Relationship Id="rId145" Type="http://schemas.openxmlformats.org/officeDocument/2006/relationships/diagramQuickStyle" Target="diagrams/quickStyle19.xml"/><Relationship Id="rId161" Type="http://schemas.openxmlformats.org/officeDocument/2006/relationships/diagramColors" Target="diagrams/colors21.xml"/><Relationship Id="rId166"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diagramLayout" Target="diagrams/layout2.xml"/><Relationship Id="rId28" Type="http://schemas.openxmlformats.org/officeDocument/2006/relationships/diagramLayout" Target="diagrams/layout3.xml"/><Relationship Id="rId49" Type="http://schemas.openxmlformats.org/officeDocument/2006/relationships/diagramColors" Target="diagrams/colors6.xml"/><Relationship Id="rId114" Type="http://schemas.openxmlformats.org/officeDocument/2006/relationships/diagramData" Target="diagrams/data16.xml"/><Relationship Id="rId119" Type="http://schemas.openxmlformats.org/officeDocument/2006/relationships/header" Target="header15.xml"/><Relationship Id="rId10" Type="http://schemas.openxmlformats.org/officeDocument/2006/relationships/hyperlink" Target="file:///C:\Users\m.asgharnezhad\Desktop\Value%20Engineering%20Study%20Report\&#1606;&#1607;&#1575;&#1740;&#1740;\BK-GCS-PEDCO-120-GE-RT-0002_D02.docx" TargetMode="External"/><Relationship Id="rId31" Type="http://schemas.microsoft.com/office/2007/relationships/diagramDrawing" Target="diagrams/drawing3.xml"/><Relationship Id="rId44" Type="http://schemas.openxmlformats.org/officeDocument/2006/relationships/header" Target="header7.xml"/><Relationship Id="rId52" Type="http://schemas.openxmlformats.org/officeDocument/2006/relationships/diagramLayout" Target="diagrams/layout7.xml"/><Relationship Id="rId60" Type="http://schemas.microsoft.com/office/2007/relationships/diagramDrawing" Target="diagrams/drawing8.xml"/><Relationship Id="rId65" Type="http://schemas.openxmlformats.org/officeDocument/2006/relationships/image" Target="media/image12.emf"/><Relationship Id="rId73" Type="http://schemas.openxmlformats.org/officeDocument/2006/relationships/diagramLayout" Target="diagrams/layout9.xml"/><Relationship Id="rId78" Type="http://schemas.openxmlformats.org/officeDocument/2006/relationships/header" Target="header14.xml"/><Relationship Id="rId81" Type="http://schemas.openxmlformats.org/officeDocument/2006/relationships/diagramQuickStyle" Target="diagrams/quickStyle10.xml"/><Relationship Id="rId86" Type="http://schemas.openxmlformats.org/officeDocument/2006/relationships/diagramLayout" Target="diagrams/layout11.xml"/><Relationship Id="rId94" Type="http://schemas.openxmlformats.org/officeDocument/2006/relationships/diagramColors" Target="diagrams/colors12.xml"/><Relationship Id="rId99" Type="http://schemas.openxmlformats.org/officeDocument/2006/relationships/diagramData" Target="diagrams/data13.xml"/><Relationship Id="rId101" Type="http://schemas.openxmlformats.org/officeDocument/2006/relationships/diagramQuickStyle" Target="diagrams/quickStyle13.xml"/><Relationship Id="rId122" Type="http://schemas.openxmlformats.org/officeDocument/2006/relationships/image" Target="media/image21.jpeg"/><Relationship Id="rId130" Type="http://schemas.openxmlformats.org/officeDocument/2006/relationships/header" Target="header19.xml"/><Relationship Id="rId135" Type="http://schemas.openxmlformats.org/officeDocument/2006/relationships/diagramLayout" Target="diagrams/layout18.xml"/><Relationship Id="rId143" Type="http://schemas.openxmlformats.org/officeDocument/2006/relationships/diagramData" Target="diagrams/data19.xml"/><Relationship Id="rId148" Type="http://schemas.openxmlformats.org/officeDocument/2006/relationships/image" Target="media/image27.jpeg"/><Relationship Id="rId151" Type="http://schemas.openxmlformats.org/officeDocument/2006/relationships/diagramLayout" Target="diagrams/layout20.xml"/><Relationship Id="rId156" Type="http://schemas.openxmlformats.org/officeDocument/2006/relationships/header" Target="header22.xml"/><Relationship Id="rId164" Type="http://schemas.openxmlformats.org/officeDocument/2006/relationships/header" Target="header24.xml"/><Relationship Id="rId169" Type="http://schemas.openxmlformats.org/officeDocument/2006/relationships/image" Target="media/image30.png"/><Relationship Id="rId177"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file:///C:\Users\m.asgharnezhad\Desktop\Value%20Engineering%20Study%20Report\&#1606;&#1607;&#1575;&#1740;&#1740;\BK-GCS-PEDCO-120-GE-RT-0002_D02.docx" TargetMode="External"/><Relationship Id="rId172" Type="http://schemas.openxmlformats.org/officeDocument/2006/relationships/image" Target="media/image31.emf"/><Relationship Id="rId13" Type="http://schemas.openxmlformats.org/officeDocument/2006/relationships/header" Target="header3.xml"/><Relationship Id="rId18" Type="http://schemas.openxmlformats.org/officeDocument/2006/relationships/diagramColors" Target="diagrams/colors1.xml"/><Relationship Id="rId39" Type="http://schemas.openxmlformats.org/officeDocument/2006/relationships/diagramData" Target="diagrams/data5.xml"/><Relationship Id="rId109" Type="http://schemas.openxmlformats.org/officeDocument/2006/relationships/diagramData" Target="diagrams/data15.xml"/><Relationship Id="rId34" Type="http://schemas.openxmlformats.org/officeDocument/2006/relationships/diagramQuickStyle" Target="diagrams/quickStyle4.xml"/><Relationship Id="rId50" Type="http://schemas.microsoft.com/office/2007/relationships/diagramDrawing" Target="diagrams/drawing6.xml"/><Relationship Id="rId55" Type="http://schemas.microsoft.com/office/2007/relationships/diagramDrawing" Target="diagrams/drawing7.xml"/><Relationship Id="rId76" Type="http://schemas.microsoft.com/office/2007/relationships/diagramDrawing" Target="diagrams/drawing9.xml"/><Relationship Id="rId97" Type="http://schemas.openxmlformats.org/officeDocument/2006/relationships/image" Target="media/image18.png"/><Relationship Id="rId104" Type="http://schemas.openxmlformats.org/officeDocument/2006/relationships/diagramData" Target="diagrams/data14.xml"/><Relationship Id="rId120" Type="http://schemas.openxmlformats.org/officeDocument/2006/relationships/header" Target="header16.xml"/><Relationship Id="rId125" Type="http://schemas.openxmlformats.org/officeDocument/2006/relationships/diagramData" Target="diagrams/data17.xml"/><Relationship Id="rId141" Type="http://schemas.openxmlformats.org/officeDocument/2006/relationships/image" Target="media/image26.png"/><Relationship Id="rId146" Type="http://schemas.openxmlformats.org/officeDocument/2006/relationships/diagramColors" Target="diagrams/colors19.xml"/><Relationship Id="rId167" Type="http://schemas.openxmlformats.org/officeDocument/2006/relationships/header" Target="header25.xml"/><Relationship Id="rId7" Type="http://schemas.openxmlformats.org/officeDocument/2006/relationships/footnotes" Target="footnotes.xml"/><Relationship Id="rId71" Type="http://schemas.openxmlformats.org/officeDocument/2006/relationships/header" Target="header12.xml"/><Relationship Id="rId92" Type="http://schemas.openxmlformats.org/officeDocument/2006/relationships/diagramLayout" Target="diagrams/layout12.xml"/><Relationship Id="rId162" Type="http://schemas.microsoft.com/office/2007/relationships/diagramDrawing" Target="diagrams/drawing21.xml"/><Relationship Id="rId2" Type="http://schemas.openxmlformats.org/officeDocument/2006/relationships/numbering" Target="numbering.xml"/><Relationship Id="rId29" Type="http://schemas.openxmlformats.org/officeDocument/2006/relationships/diagramQuickStyle" Target="diagrams/quickStyle3.xml"/><Relationship Id="rId24" Type="http://schemas.openxmlformats.org/officeDocument/2006/relationships/diagramQuickStyle" Target="diagrams/quickStyle2.xml"/><Relationship Id="rId40" Type="http://schemas.openxmlformats.org/officeDocument/2006/relationships/diagramLayout" Target="diagrams/layout5.xml"/><Relationship Id="rId45" Type="http://schemas.openxmlformats.org/officeDocument/2006/relationships/header" Target="header8.xml"/><Relationship Id="rId66" Type="http://schemas.openxmlformats.org/officeDocument/2006/relationships/image" Target="media/image13.emf"/><Relationship Id="rId87" Type="http://schemas.openxmlformats.org/officeDocument/2006/relationships/diagramQuickStyle" Target="diagrams/quickStyle11.xml"/><Relationship Id="rId110" Type="http://schemas.openxmlformats.org/officeDocument/2006/relationships/diagramLayout" Target="diagrams/layout15.xml"/><Relationship Id="rId115" Type="http://schemas.openxmlformats.org/officeDocument/2006/relationships/diagramLayout" Target="diagrams/layout16.xml"/><Relationship Id="rId131" Type="http://schemas.openxmlformats.org/officeDocument/2006/relationships/header" Target="header20.xml"/><Relationship Id="rId136" Type="http://schemas.openxmlformats.org/officeDocument/2006/relationships/diagramQuickStyle" Target="diagrams/quickStyle18.xml"/><Relationship Id="rId157" Type="http://schemas.openxmlformats.org/officeDocument/2006/relationships/image" Target="media/image28.jpeg"/><Relationship Id="rId61" Type="http://schemas.openxmlformats.org/officeDocument/2006/relationships/image" Target="media/image8.png"/><Relationship Id="rId82" Type="http://schemas.openxmlformats.org/officeDocument/2006/relationships/diagramColors" Target="diagrams/colors10.xml"/><Relationship Id="rId152" Type="http://schemas.openxmlformats.org/officeDocument/2006/relationships/diagramQuickStyle" Target="diagrams/quickStyle20.xml"/><Relationship Id="rId173" Type="http://schemas.openxmlformats.org/officeDocument/2006/relationships/image" Target="media/image310.emf"/><Relationship Id="rId19" Type="http://schemas.microsoft.com/office/2007/relationships/diagramDrawing" Target="diagrams/drawing1.xml"/><Relationship Id="rId14" Type="http://schemas.openxmlformats.org/officeDocument/2006/relationships/header" Target="header4.xml"/><Relationship Id="rId30" Type="http://schemas.openxmlformats.org/officeDocument/2006/relationships/diagramColors" Target="diagrams/colors3.xml"/><Relationship Id="rId35" Type="http://schemas.openxmlformats.org/officeDocument/2006/relationships/diagramColors" Target="diagrams/colors4.xml"/><Relationship Id="rId56" Type="http://schemas.openxmlformats.org/officeDocument/2006/relationships/diagramData" Target="diagrams/data8.xml"/><Relationship Id="rId77" Type="http://schemas.openxmlformats.org/officeDocument/2006/relationships/header" Target="header13.xml"/><Relationship Id="rId100" Type="http://schemas.openxmlformats.org/officeDocument/2006/relationships/diagramLayout" Target="diagrams/layout13.xml"/><Relationship Id="rId105" Type="http://schemas.openxmlformats.org/officeDocument/2006/relationships/diagramLayout" Target="diagrams/layout14.xml"/><Relationship Id="rId126" Type="http://schemas.openxmlformats.org/officeDocument/2006/relationships/diagramLayout" Target="diagrams/layout17.xml"/><Relationship Id="rId147" Type="http://schemas.microsoft.com/office/2007/relationships/diagramDrawing" Target="diagrams/drawing19.xml"/><Relationship Id="rId168" Type="http://schemas.openxmlformats.org/officeDocument/2006/relationships/header" Target="header26.xml"/><Relationship Id="rId8" Type="http://schemas.openxmlformats.org/officeDocument/2006/relationships/endnotes" Target="endnotes.xml"/><Relationship Id="rId51" Type="http://schemas.openxmlformats.org/officeDocument/2006/relationships/diagramData" Target="diagrams/data7.xml"/><Relationship Id="rId72" Type="http://schemas.openxmlformats.org/officeDocument/2006/relationships/diagramData" Target="diagrams/data9.xml"/><Relationship Id="rId93" Type="http://schemas.openxmlformats.org/officeDocument/2006/relationships/diagramQuickStyle" Target="diagrams/quickStyle12.xml"/><Relationship Id="rId98" Type="http://schemas.openxmlformats.org/officeDocument/2006/relationships/footer" Target="footer1.xml"/><Relationship Id="rId121" Type="http://schemas.openxmlformats.org/officeDocument/2006/relationships/image" Target="media/image20.jpeg"/><Relationship Id="rId142" Type="http://schemas.openxmlformats.org/officeDocument/2006/relationships/image" Target="media/image28.png"/><Relationship Id="rId163" Type="http://schemas.openxmlformats.org/officeDocument/2006/relationships/header" Target="header23.xml"/><Relationship Id="rId3" Type="http://schemas.openxmlformats.org/officeDocument/2006/relationships/styles" Target="styles.xml"/><Relationship Id="rId25" Type="http://schemas.openxmlformats.org/officeDocument/2006/relationships/diagramColors" Target="diagrams/colors2.xml"/><Relationship Id="rId46" Type="http://schemas.openxmlformats.org/officeDocument/2006/relationships/diagramData" Target="diagrams/data6.xml"/><Relationship Id="rId67" Type="http://schemas.openxmlformats.org/officeDocument/2006/relationships/header" Target="header9.xml"/><Relationship Id="rId116" Type="http://schemas.openxmlformats.org/officeDocument/2006/relationships/diagramQuickStyle" Target="diagrams/quickStyle16.xml"/><Relationship Id="rId137" Type="http://schemas.openxmlformats.org/officeDocument/2006/relationships/diagramColors" Target="diagrams/colors18.xml"/><Relationship Id="rId158" Type="http://schemas.openxmlformats.org/officeDocument/2006/relationships/diagramData" Target="diagrams/data21.xml"/><Relationship Id="rId20" Type="http://schemas.openxmlformats.org/officeDocument/2006/relationships/header" Target="header5.xml"/><Relationship Id="rId41" Type="http://schemas.openxmlformats.org/officeDocument/2006/relationships/diagramQuickStyle" Target="diagrams/quickStyle5.xml"/><Relationship Id="rId62" Type="http://schemas.openxmlformats.org/officeDocument/2006/relationships/image" Target="media/image9.emf"/><Relationship Id="rId83" Type="http://schemas.microsoft.com/office/2007/relationships/diagramDrawing" Target="diagrams/drawing10.xml"/><Relationship Id="rId88" Type="http://schemas.openxmlformats.org/officeDocument/2006/relationships/diagramColors" Target="diagrams/colors11.xml"/><Relationship Id="rId111" Type="http://schemas.openxmlformats.org/officeDocument/2006/relationships/diagramQuickStyle" Target="diagrams/quickStyle15.xml"/><Relationship Id="rId132" Type="http://schemas.openxmlformats.org/officeDocument/2006/relationships/image" Target="media/image23.jpeg"/><Relationship Id="rId153" Type="http://schemas.openxmlformats.org/officeDocument/2006/relationships/diagramColors" Target="diagrams/colors20.xml"/><Relationship Id="rId174" Type="http://schemas.openxmlformats.org/officeDocument/2006/relationships/footer" Target="footer3.xml"/><Relationship Id="rId15" Type="http://schemas.openxmlformats.org/officeDocument/2006/relationships/diagramData" Target="diagrams/data1.xml"/><Relationship Id="rId36" Type="http://schemas.microsoft.com/office/2007/relationships/diagramDrawing" Target="diagrams/drawing4.xml"/><Relationship Id="rId57" Type="http://schemas.openxmlformats.org/officeDocument/2006/relationships/diagramLayout" Target="diagrams/layout8.xml"/><Relationship Id="rId106" Type="http://schemas.openxmlformats.org/officeDocument/2006/relationships/diagramQuickStyle" Target="diagrams/quickStyle14.xml"/><Relationship Id="rId127" Type="http://schemas.openxmlformats.org/officeDocument/2006/relationships/diagramQuickStyle" Target="diagrams/quickStyle17.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5.xml.rels><?xml version="1.0" encoding="UTF-8" standalone="yes"?>
<Relationships xmlns="http://schemas.openxmlformats.org/package/2006/relationships"><Relationship Id="rId1" Type="http://schemas.openxmlformats.org/officeDocument/2006/relationships/image" Target="media/image19.jpeg"/></Relationships>
</file>

<file path=word/_rels/header16.xml.rels><?xml version="1.0" encoding="UTF-8" standalone="yes"?>
<Relationships xmlns="http://schemas.openxmlformats.org/package/2006/relationships"><Relationship Id="rId1" Type="http://schemas.openxmlformats.org/officeDocument/2006/relationships/image" Target="media/image19.jpeg"/></Relationships>
</file>

<file path=word/_rels/header17.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19.jpeg"/></Relationships>
</file>

<file path=word/_rels/header18.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19.jpeg"/></Relationships>
</file>

<file path=word/_rels/header2.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4.png"/><Relationship Id="rId1" Type="http://schemas.openxmlformats.org/officeDocument/2006/relationships/image" Target="media/image3.jpeg"/><Relationship Id="rId4" Type="http://schemas.openxmlformats.org/officeDocument/2006/relationships/image" Target="media/image6.jpeg"/></Relationships>
</file>

<file path=word/_rels/numbering.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7A74519A-646E-4F00-809C-B5F7C4DF3BE4}">
      <dgm:prSet phldrT="[Text]" custT="1"/>
      <dgm:spPr>
        <a:xfrm>
          <a:off x="5441110" y="552775"/>
          <a:ext cx="931358" cy="1071956"/>
        </a:xfrm>
        <a:solidFill>
          <a:srgbClr val="5B9BD5">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200" b="1">
              <a:solidFill>
                <a:sysClr val="window" lastClr="FFFFFF"/>
              </a:solidFill>
              <a:latin typeface="Calibri" panose="020F0502020204030204"/>
              <a:ea typeface="+mn-ea"/>
              <a:cs typeface="B Nazanin" pitchFamily="2" charset="-78"/>
            </a:rPr>
            <a:t>1-1)</a:t>
          </a:r>
        </a:p>
        <a:p>
          <a:pPr rtl="1"/>
          <a:r>
            <a:rPr lang="fa-IR" sz="1200" b="1">
              <a:solidFill>
                <a:sysClr val="window" lastClr="FFFFFF"/>
              </a:solidFill>
              <a:latin typeface="Calibri" panose="020F0502020204030204"/>
              <a:ea typeface="+mn-ea"/>
              <a:cs typeface="B Nazanin" pitchFamily="2" charset="-78"/>
            </a:rPr>
            <a:t>تدوین استراتژی</a:t>
          </a:r>
          <a:endParaRPr lang="en-US" sz="1200" b="1">
            <a:solidFill>
              <a:sysClr val="window" lastClr="FFFFFF"/>
            </a:solidFill>
            <a:latin typeface="Calibri" panose="020F0502020204030204"/>
            <a:ea typeface="+mn-ea"/>
            <a:cs typeface="B Nazanin" pitchFamily="2" charset="-78"/>
          </a:endParaRPr>
        </a:p>
      </dgm:t>
    </dgm:pt>
    <dgm:pt modelId="{C79CD91D-C24E-474C-AE66-2FB8BE390E94}" type="parTrans" cxnId="{9DD1E168-7F64-4466-8BA4-57C6D0DDF273}">
      <dgm:prSet/>
      <dgm:spPr/>
      <dgm:t>
        <a:bodyPr/>
        <a:lstStyle/>
        <a:p>
          <a:endParaRPr lang="en-US" sz="1200"/>
        </a:p>
      </dgm:t>
    </dgm:pt>
    <dgm:pt modelId="{CC3614A3-4D62-44A6-B261-76FB49D143F8}" type="sibTrans" cxnId="{9DD1E168-7F64-4466-8BA4-57C6D0DDF273}">
      <dgm:prSet/>
      <dgm:spPr/>
      <dgm:t>
        <a:bodyPr/>
        <a:lstStyle/>
        <a:p>
          <a:endParaRPr lang="en-US" sz="1200"/>
        </a:p>
      </dgm:t>
    </dgm:pt>
    <dgm:pt modelId="{B2BB3774-E8A3-4283-A724-2F9974C73E1D}">
      <dgm:prSet phldrT="[Text]" custT="1"/>
      <dgm:spPr>
        <a:xfrm>
          <a:off x="5418209" y="1679855"/>
          <a:ext cx="767988" cy="737971"/>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200">
              <a:solidFill>
                <a:sysClr val="windowText" lastClr="000000">
                  <a:hueOff val="0"/>
                  <a:satOff val="0"/>
                  <a:lumOff val="0"/>
                  <a:alphaOff val="0"/>
                </a:sysClr>
              </a:solidFill>
              <a:latin typeface="Calibri" panose="020F0502020204030204"/>
              <a:ea typeface="+mn-ea"/>
              <a:cs typeface="B Nazanin" pitchFamily="2" charset="-78"/>
            </a:rPr>
            <a:t>تعیین محدوده</a:t>
          </a:r>
          <a:endParaRPr lang="en-US" sz="1200">
            <a:solidFill>
              <a:sysClr val="windowText" lastClr="000000">
                <a:hueOff val="0"/>
                <a:satOff val="0"/>
                <a:lumOff val="0"/>
                <a:alphaOff val="0"/>
              </a:sysClr>
            </a:solidFill>
            <a:latin typeface="Calibri" panose="020F0502020204030204"/>
            <a:ea typeface="+mn-ea"/>
            <a:cs typeface="B Nazanin" pitchFamily="2" charset="-78"/>
          </a:endParaRPr>
        </a:p>
      </dgm:t>
    </dgm:pt>
    <dgm:pt modelId="{51D601B0-3F68-4680-ACB9-3CB911F84330}" type="parTrans" cxnId="{F888C2D8-7E7A-4DCF-A480-935B6F965473}">
      <dgm:prSet/>
      <dgm:spPr>
        <a:xfrm>
          <a:off x="6186198" y="1624732"/>
          <a:ext cx="93134" cy="424109"/>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sz="1200"/>
        </a:p>
      </dgm:t>
    </dgm:pt>
    <dgm:pt modelId="{798BB20E-B753-42A9-A458-572A3728139A}" type="sibTrans" cxnId="{F888C2D8-7E7A-4DCF-A480-935B6F965473}">
      <dgm:prSet/>
      <dgm:spPr/>
      <dgm:t>
        <a:bodyPr/>
        <a:lstStyle/>
        <a:p>
          <a:endParaRPr lang="en-US" sz="1200"/>
        </a:p>
      </dgm:t>
    </dgm:pt>
    <dgm:pt modelId="{70B04049-9B95-47A3-916D-816AA2093DF0}">
      <dgm:prSet phldrT="[Text]" custT="1"/>
      <dgm:spPr>
        <a:xfrm>
          <a:off x="4370161" y="552988"/>
          <a:ext cx="931358" cy="1071956"/>
        </a:xfrm>
        <a:solidFill>
          <a:srgbClr val="E7E6E6">
            <a:lumMod val="25000"/>
          </a:srgbClr>
        </a:solidFill>
        <a:ln>
          <a:noFill/>
        </a:ln>
        <a:effectLst/>
        <a:scene3d>
          <a:camera prst="orthographicFront"/>
          <a:lightRig rig="flat" dir="t"/>
        </a:scene3d>
        <a:sp3d prstMaterial="plastic">
          <a:bevelT w="120900" h="88900"/>
          <a:bevelB w="88900" h="31750" prst="angle"/>
        </a:sp3d>
      </dgm:spPr>
      <dgm:t>
        <a:bodyPr/>
        <a:lstStyle/>
        <a:p>
          <a:pPr rtl="1"/>
          <a:r>
            <a:rPr lang="fa-IR" sz="1200" b="1">
              <a:solidFill>
                <a:sysClr val="window" lastClr="FFFFFF"/>
              </a:solidFill>
              <a:latin typeface="Calibri" panose="020F0502020204030204"/>
              <a:ea typeface="+mn-ea"/>
              <a:cs typeface="B Nazanin" pitchFamily="2" charset="-78"/>
            </a:rPr>
            <a:t>1-2) تحلیل کارکردی</a:t>
          </a:r>
          <a:endParaRPr lang="en-US" sz="1200" b="1">
            <a:solidFill>
              <a:sysClr val="window" lastClr="FFFFFF"/>
            </a:solidFill>
            <a:latin typeface="Calibri" panose="020F0502020204030204"/>
            <a:ea typeface="+mn-ea"/>
            <a:cs typeface="B Nazanin" pitchFamily="2" charset="-78"/>
          </a:endParaRPr>
        </a:p>
      </dgm:t>
    </dgm:pt>
    <dgm:pt modelId="{5542FA19-8C85-4F09-8DA6-7A840C0E7EFF}" type="parTrans" cxnId="{F43DB05C-F10D-4734-BCB1-5553083DB133}">
      <dgm:prSet/>
      <dgm:spPr/>
      <dgm:t>
        <a:bodyPr/>
        <a:lstStyle/>
        <a:p>
          <a:endParaRPr lang="en-US" sz="1200"/>
        </a:p>
      </dgm:t>
    </dgm:pt>
    <dgm:pt modelId="{4A787D90-A180-4802-800D-39FC66BC108B}" type="sibTrans" cxnId="{F43DB05C-F10D-4734-BCB1-5553083DB133}">
      <dgm:prSet/>
      <dgm:spPr/>
      <dgm:t>
        <a:bodyPr/>
        <a:lstStyle/>
        <a:p>
          <a:endParaRPr lang="en-US" sz="1200"/>
        </a:p>
      </dgm:t>
    </dgm:pt>
    <dgm:pt modelId="{BFE6263C-77C5-4402-8050-D462B880F644}">
      <dgm:prSet phldrT="[Text]" custT="1"/>
      <dgm:spPr>
        <a:xfrm>
          <a:off x="4383364" y="1689362"/>
          <a:ext cx="767988" cy="737971"/>
        </a:xfrm>
        <a:solidFill>
          <a:srgbClr val="E7E6E6">
            <a:lumMod val="75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hueOff val="0"/>
                  <a:satOff val="0"/>
                  <a:lumOff val="0"/>
                  <a:alphaOff val="0"/>
                </a:sysClr>
              </a:solidFill>
              <a:latin typeface="Calibri" panose="020F0502020204030204"/>
              <a:ea typeface="+mn-ea"/>
              <a:cs typeface="B Nazanin" pitchFamily="2" charset="-78"/>
            </a:rPr>
            <a:t>تعیین کارکردها</a:t>
          </a:r>
          <a:endParaRPr lang="en-US" sz="1200">
            <a:solidFill>
              <a:sysClr val="windowText" lastClr="000000">
                <a:hueOff val="0"/>
                <a:satOff val="0"/>
                <a:lumOff val="0"/>
                <a:alphaOff val="0"/>
              </a:sysClr>
            </a:solidFill>
            <a:latin typeface="Calibri" panose="020F0502020204030204"/>
            <a:ea typeface="+mn-ea"/>
            <a:cs typeface="B Nazanin" pitchFamily="2" charset="-78"/>
          </a:endParaRPr>
        </a:p>
      </dgm:t>
    </dgm:pt>
    <dgm:pt modelId="{71D543D6-113F-4C0D-AF2B-776AD722E463}" type="parTrans" cxnId="{D9D42E5B-79B8-435E-91F9-A93C3B22EF6D}">
      <dgm:prSet/>
      <dgm:spPr>
        <a:xfrm>
          <a:off x="5105633" y="1624945"/>
          <a:ext cx="91440" cy="433402"/>
        </a:xfrm>
        <a:noFill/>
        <a:ln w="12700" cap="flat" cmpd="sng" algn="ctr">
          <a:solidFill>
            <a:srgbClr val="E7E6E6">
              <a:lumMod val="25000"/>
            </a:srgbClr>
          </a:solidFill>
          <a:prstDash val="solid"/>
          <a:miter lim="800000"/>
        </a:ln>
        <a:effectLst/>
        <a:scene3d>
          <a:camera prst="orthographicFront"/>
          <a:lightRig rig="flat" dir="t"/>
        </a:scene3d>
        <a:sp3d prstMaterial="matte"/>
      </dgm:spPr>
      <dgm:t>
        <a:bodyPr/>
        <a:lstStyle/>
        <a:p>
          <a:endParaRPr lang="en-US" sz="1200"/>
        </a:p>
      </dgm:t>
    </dgm:pt>
    <dgm:pt modelId="{5CB2FD47-F2BC-49C8-BB9C-22A796159817}" type="sibTrans" cxnId="{D9D42E5B-79B8-435E-91F9-A93C3B22EF6D}">
      <dgm:prSet/>
      <dgm:spPr/>
      <dgm:t>
        <a:bodyPr/>
        <a:lstStyle/>
        <a:p>
          <a:endParaRPr lang="en-US" sz="1200"/>
        </a:p>
      </dgm:t>
    </dgm:pt>
    <dgm:pt modelId="{882075D1-7A38-49D2-BF47-2212E720A192}">
      <dgm:prSet phldrT="[Text]" custT="1"/>
      <dgm:spPr>
        <a:xfrm>
          <a:off x="4383364" y="2504572"/>
          <a:ext cx="767988" cy="737971"/>
        </a:xfrm>
        <a:solidFill>
          <a:srgbClr val="E7E6E6">
            <a:lumMod val="75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hueOff val="0"/>
                  <a:satOff val="0"/>
                  <a:lumOff val="0"/>
                  <a:alphaOff val="0"/>
                </a:sysClr>
              </a:solidFill>
              <a:latin typeface="Calibri" panose="020F0502020204030204"/>
              <a:ea typeface="+mn-ea"/>
              <a:cs typeface="B Nazanin" pitchFamily="2" charset="-78"/>
            </a:rPr>
            <a:t>تحلیل </a:t>
          </a:r>
          <a:r>
            <a:rPr lang="en-US" sz="1200">
              <a:solidFill>
                <a:sysClr val="windowText" lastClr="000000">
                  <a:hueOff val="0"/>
                  <a:satOff val="0"/>
                  <a:lumOff val="0"/>
                  <a:alphaOff val="0"/>
                </a:sysClr>
              </a:solidFill>
              <a:latin typeface="Calibri" panose="020F0502020204030204"/>
              <a:ea typeface="+mn-ea"/>
              <a:cs typeface="B Nazanin" pitchFamily="2" charset="-78"/>
            </a:rPr>
            <a:t>FAST</a:t>
          </a:r>
        </a:p>
      </dgm:t>
    </dgm:pt>
    <dgm:pt modelId="{CC9BED3F-029C-4C5A-BED1-4F30DD2D8A85}" type="parTrans" cxnId="{4C3A1734-91F1-4BA6-9A0D-CBBEF5695B01}">
      <dgm:prSet/>
      <dgm:spPr>
        <a:xfrm>
          <a:off x="5105633" y="1624945"/>
          <a:ext cx="91440" cy="1248612"/>
        </a:xfrm>
        <a:noFill/>
        <a:ln w="12700" cap="flat" cmpd="sng" algn="ctr">
          <a:solidFill>
            <a:srgbClr val="E7E6E6">
              <a:lumMod val="25000"/>
            </a:srgbClr>
          </a:solidFill>
          <a:prstDash val="solid"/>
          <a:miter lim="800000"/>
        </a:ln>
        <a:effectLst/>
        <a:scene3d>
          <a:camera prst="orthographicFront"/>
          <a:lightRig rig="flat" dir="t"/>
        </a:scene3d>
        <a:sp3d prstMaterial="matte"/>
      </dgm:spPr>
      <dgm:t>
        <a:bodyPr/>
        <a:lstStyle/>
        <a:p>
          <a:endParaRPr lang="en-US" sz="1200"/>
        </a:p>
      </dgm:t>
    </dgm:pt>
    <dgm:pt modelId="{CE08B2F6-7FBF-4A9C-B46C-A2BF49AE1F4D}" type="sibTrans" cxnId="{4C3A1734-91F1-4BA6-9A0D-CBBEF5695B01}">
      <dgm:prSet/>
      <dgm:spPr/>
      <dgm:t>
        <a:bodyPr/>
        <a:lstStyle/>
        <a:p>
          <a:endParaRPr lang="en-US" sz="1200"/>
        </a:p>
      </dgm:t>
    </dgm:pt>
    <dgm:pt modelId="{B91ED04F-0F05-4661-B1CB-8223A29E721D}">
      <dgm:prSet phldrT="[Text]" custT="1"/>
      <dgm:spPr>
        <a:xfrm>
          <a:off x="3284326" y="552988"/>
          <a:ext cx="931358" cy="1071956"/>
        </a:xfrm>
        <a:solidFill>
          <a:srgbClr val="A5A5A5">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200" b="1">
              <a:solidFill>
                <a:sysClr val="window" lastClr="FFFFFF"/>
              </a:solidFill>
              <a:latin typeface="Calibri" panose="020F0502020204030204"/>
              <a:ea typeface="+mn-ea"/>
              <a:cs typeface="B Nazanin" pitchFamily="2" charset="-78"/>
            </a:rPr>
            <a:t>1-3) بررسی ریسک ها</a:t>
          </a:r>
          <a:endParaRPr lang="en-US" sz="1200" b="1">
            <a:solidFill>
              <a:sysClr val="window" lastClr="FFFFFF"/>
            </a:solidFill>
            <a:latin typeface="Calibri" panose="020F0502020204030204"/>
            <a:ea typeface="+mn-ea"/>
            <a:cs typeface="B Nazanin" pitchFamily="2" charset="-78"/>
          </a:endParaRPr>
        </a:p>
      </dgm:t>
    </dgm:pt>
    <dgm:pt modelId="{069123A1-7FAF-4223-A785-4A70EF0ADCE4}" type="parTrans" cxnId="{D2D9257F-7B2C-4DED-B5DE-6764EA7B3850}">
      <dgm:prSet/>
      <dgm:spPr/>
      <dgm:t>
        <a:bodyPr/>
        <a:lstStyle/>
        <a:p>
          <a:endParaRPr lang="en-US" sz="1200"/>
        </a:p>
      </dgm:t>
    </dgm:pt>
    <dgm:pt modelId="{0AEB0E3D-6D40-4C4C-B6D5-F33536073801}" type="sibTrans" cxnId="{D2D9257F-7B2C-4DED-B5DE-6764EA7B3850}">
      <dgm:prSet/>
      <dgm:spPr/>
      <dgm:t>
        <a:bodyPr/>
        <a:lstStyle/>
        <a:p>
          <a:endParaRPr lang="en-US" sz="1200"/>
        </a:p>
      </dgm:t>
    </dgm:pt>
    <dgm:pt modelId="{F8880556-7463-4E9A-A099-E2A3414DB303}">
      <dgm:prSet phldrT="[Text]" custT="1"/>
      <dgm:spPr>
        <a:xfrm>
          <a:off x="3297530" y="1689362"/>
          <a:ext cx="767988" cy="737971"/>
        </a:xfrm>
        <a:solidFill>
          <a:srgbClr val="A5A5A5">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گروه بندی ریسک ها</a:t>
          </a:r>
          <a:endParaRPr lang="en-US" sz="1200">
            <a:solidFill>
              <a:sysClr val="windowText" lastClr="000000"/>
            </a:solidFill>
            <a:latin typeface="Calibri" panose="020F0502020204030204"/>
            <a:ea typeface="+mn-ea"/>
            <a:cs typeface="B Nazanin" pitchFamily="2" charset="-78"/>
          </a:endParaRPr>
        </a:p>
      </dgm:t>
    </dgm:pt>
    <dgm:pt modelId="{1B1F5238-4813-44F7-A9A1-0A6A031090B2}" type="parTrans" cxnId="{0052303B-368C-49D5-A854-CBCD3018A36F}">
      <dgm:prSet/>
      <dgm:spPr>
        <a:xfrm>
          <a:off x="4019798" y="1624945"/>
          <a:ext cx="91440" cy="433402"/>
        </a:xfrm>
        <a:noFill/>
        <a:ln w="12700" cap="flat" cmpd="sng" algn="ctr">
          <a:solidFill>
            <a:srgbClr val="A5A5A5">
              <a:lumMod val="50000"/>
            </a:srgbClr>
          </a:solidFill>
          <a:prstDash val="solid"/>
          <a:miter lim="800000"/>
        </a:ln>
        <a:effectLst/>
        <a:scene3d>
          <a:camera prst="orthographicFront"/>
          <a:lightRig rig="flat" dir="t"/>
        </a:scene3d>
        <a:sp3d prstMaterial="matte"/>
      </dgm:spPr>
      <dgm:t>
        <a:bodyPr/>
        <a:lstStyle/>
        <a:p>
          <a:endParaRPr lang="en-US" sz="1200"/>
        </a:p>
      </dgm:t>
    </dgm:pt>
    <dgm:pt modelId="{2A4A93E5-8768-4990-ABFB-36B6A1C7EE72}" type="sibTrans" cxnId="{0052303B-368C-49D5-A854-CBCD3018A36F}">
      <dgm:prSet/>
      <dgm:spPr/>
      <dgm:t>
        <a:bodyPr/>
        <a:lstStyle/>
        <a:p>
          <a:endParaRPr lang="en-US" sz="1200"/>
        </a:p>
      </dgm:t>
    </dgm:pt>
    <dgm:pt modelId="{A4DAAD1C-73FD-4BD0-9F58-183E9920839D}">
      <dgm:prSet phldrT="[Text]" custT="1"/>
      <dgm:spPr>
        <a:xfrm>
          <a:off x="3292329" y="4134992"/>
          <a:ext cx="767988" cy="737971"/>
        </a:xfrm>
        <a:solidFill>
          <a:srgbClr val="A5A5A5">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تعیین عوامل تاثیرگذار</a:t>
          </a:r>
          <a:endParaRPr lang="en-US" sz="1200">
            <a:solidFill>
              <a:sysClr val="windowText" lastClr="000000"/>
            </a:solidFill>
            <a:latin typeface="Calibri" panose="020F0502020204030204"/>
            <a:ea typeface="+mn-ea"/>
            <a:cs typeface="B Nazanin" pitchFamily="2" charset="-78"/>
          </a:endParaRPr>
        </a:p>
      </dgm:t>
    </dgm:pt>
    <dgm:pt modelId="{51BE2FF3-5AB7-4137-9874-05F0D2F1A9AD}" type="parTrans" cxnId="{352C6693-0AB7-4B3F-ABB2-4CC589F7DBB4}">
      <dgm:prSet/>
      <dgm:spPr>
        <a:xfrm>
          <a:off x="4014598" y="1624945"/>
          <a:ext cx="91440" cy="2879033"/>
        </a:xfrm>
        <a:noFill/>
        <a:ln w="12700" cap="flat" cmpd="sng" algn="ctr">
          <a:solidFill>
            <a:srgbClr val="A5A5A5">
              <a:lumMod val="50000"/>
            </a:srgbClr>
          </a:solidFill>
          <a:prstDash val="solid"/>
          <a:miter lim="800000"/>
        </a:ln>
        <a:effectLst/>
        <a:scene3d>
          <a:camera prst="orthographicFront"/>
          <a:lightRig rig="flat" dir="t"/>
        </a:scene3d>
        <a:sp3d prstMaterial="matte"/>
      </dgm:spPr>
      <dgm:t>
        <a:bodyPr/>
        <a:lstStyle/>
        <a:p>
          <a:endParaRPr lang="en-US" sz="1200"/>
        </a:p>
      </dgm:t>
    </dgm:pt>
    <dgm:pt modelId="{B385967A-BDC3-4443-81CA-3F39E65F7682}" type="sibTrans" cxnId="{352C6693-0AB7-4B3F-ABB2-4CC589F7DBB4}">
      <dgm:prSet/>
      <dgm:spPr/>
      <dgm:t>
        <a:bodyPr/>
        <a:lstStyle/>
        <a:p>
          <a:endParaRPr lang="en-US" sz="1200"/>
        </a:p>
      </dgm:t>
    </dgm:pt>
    <dgm:pt modelId="{30C315B5-D4DB-4229-8DBA-C0C6EE4126A4}">
      <dgm:prSet phldrT="[Text]" custT="1"/>
      <dgm:spPr>
        <a:xfrm>
          <a:off x="1093808" y="1689362"/>
          <a:ext cx="767988" cy="737971"/>
        </a:xfrm>
        <a:solidFill>
          <a:srgbClr val="ED7D31">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تعیین محدوده ها </a:t>
          </a:r>
          <a:endParaRPr lang="en-US" sz="1200">
            <a:solidFill>
              <a:sysClr val="windowText" lastClr="000000"/>
            </a:solidFill>
            <a:latin typeface="Calibri" panose="020F0502020204030204"/>
            <a:ea typeface="+mn-ea"/>
            <a:cs typeface="B Nazanin" pitchFamily="2" charset="-78"/>
          </a:endParaRPr>
        </a:p>
      </dgm:t>
    </dgm:pt>
    <dgm:pt modelId="{9BA57C2D-609B-426B-BFDB-03883B4E3E75}" type="parTrans" cxnId="{A317B193-E54B-4DF0-8325-526A5C979477}">
      <dgm:prSet/>
      <dgm:spPr>
        <a:xfrm>
          <a:off x="1816077" y="1624945"/>
          <a:ext cx="91440" cy="433402"/>
        </a:xfrm>
        <a:noFill/>
        <a:ln w="12700" cap="flat" cmpd="sng" algn="ctr">
          <a:solidFill>
            <a:srgbClr val="002060"/>
          </a:solidFill>
          <a:prstDash val="solid"/>
          <a:miter lim="800000"/>
        </a:ln>
        <a:effectLst/>
        <a:scene3d>
          <a:camera prst="orthographicFront"/>
          <a:lightRig rig="flat" dir="t"/>
        </a:scene3d>
        <a:sp3d prstMaterial="matte"/>
      </dgm:spPr>
      <dgm:t>
        <a:bodyPr/>
        <a:lstStyle/>
        <a:p>
          <a:endParaRPr lang="en-US" sz="1200"/>
        </a:p>
      </dgm:t>
    </dgm:pt>
    <dgm:pt modelId="{2997C26B-D63A-41DC-8CF6-78D1FF89666C}" type="sibTrans" cxnId="{A317B193-E54B-4DF0-8325-526A5C979477}">
      <dgm:prSet/>
      <dgm:spPr/>
      <dgm:t>
        <a:bodyPr/>
        <a:lstStyle/>
        <a:p>
          <a:endParaRPr lang="en-US" sz="1200"/>
        </a:p>
      </dgm:t>
    </dgm:pt>
    <dgm:pt modelId="{D407A731-6D21-426C-9A52-9AE36634AC21}">
      <dgm:prSet phldrT="[Text]" custT="1"/>
      <dgm:spPr>
        <a:xfrm>
          <a:off x="1093808" y="2504572"/>
          <a:ext cx="767988" cy="737971"/>
        </a:xfrm>
        <a:solidFill>
          <a:srgbClr val="ED7D31">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تعیین   </a:t>
          </a:r>
          <a:r>
            <a:rPr lang="en-US" sz="1200">
              <a:solidFill>
                <a:sysClr val="windowText" lastClr="000000"/>
              </a:solidFill>
              <a:latin typeface="Calibri" panose="020F0502020204030204"/>
              <a:ea typeface="+mn-ea"/>
              <a:cs typeface="B Nazanin" pitchFamily="2" charset="-78"/>
            </a:rPr>
            <a:t>FPS</a:t>
          </a:r>
          <a:r>
            <a:rPr lang="fa-IR" sz="1200">
              <a:solidFill>
                <a:sysClr val="windowText" lastClr="000000"/>
              </a:solidFill>
              <a:latin typeface="Calibri" panose="020F0502020204030204"/>
              <a:ea typeface="+mn-ea"/>
              <a:cs typeface="B Nazanin" pitchFamily="2" charset="-78"/>
            </a:rPr>
            <a:t> ها</a:t>
          </a:r>
          <a:endParaRPr lang="en-US" sz="1200">
            <a:solidFill>
              <a:sysClr val="windowText" lastClr="000000"/>
            </a:solidFill>
            <a:latin typeface="Calibri" panose="020F0502020204030204"/>
            <a:ea typeface="+mn-ea"/>
            <a:cs typeface="B Nazanin" pitchFamily="2" charset="-78"/>
          </a:endParaRPr>
        </a:p>
      </dgm:t>
    </dgm:pt>
    <dgm:pt modelId="{5E8DFC60-6161-44AF-B068-E30A5169EEF6}" type="parTrans" cxnId="{712DEA8C-8179-45B4-B06F-DC96DE509E61}">
      <dgm:prSet/>
      <dgm:spPr>
        <a:xfrm>
          <a:off x="1816077" y="1624945"/>
          <a:ext cx="91440" cy="1248612"/>
        </a:xfrm>
        <a:noFill/>
        <a:ln w="12700" cap="flat" cmpd="sng" algn="ctr">
          <a:solidFill>
            <a:srgbClr val="002060"/>
          </a:solidFill>
          <a:prstDash val="solid"/>
          <a:miter lim="800000"/>
        </a:ln>
        <a:effectLst/>
        <a:scene3d>
          <a:camera prst="orthographicFront"/>
          <a:lightRig rig="flat" dir="t"/>
        </a:scene3d>
        <a:sp3d prstMaterial="matte"/>
      </dgm:spPr>
      <dgm:t>
        <a:bodyPr/>
        <a:lstStyle/>
        <a:p>
          <a:endParaRPr lang="en-US" sz="1200"/>
        </a:p>
      </dgm:t>
    </dgm:pt>
    <dgm:pt modelId="{EC41655C-4BE6-40E8-A4F8-13E175F0F43B}" type="sibTrans" cxnId="{712DEA8C-8179-45B4-B06F-DC96DE509E61}">
      <dgm:prSet/>
      <dgm:spPr/>
      <dgm:t>
        <a:bodyPr/>
        <a:lstStyle/>
        <a:p>
          <a:endParaRPr lang="en-US" sz="1200"/>
        </a:p>
      </dgm:t>
    </dgm:pt>
    <dgm:pt modelId="{0FC63DC1-F7F7-424D-8143-3107270E404E}">
      <dgm:prSet phldrT="[Text]" custT="1"/>
      <dgm:spPr>
        <a:xfrm>
          <a:off x="26822" y="552988"/>
          <a:ext cx="931358" cy="1071956"/>
        </a:xfrm>
        <a:gradFill rotWithShape="0">
          <a:gsLst>
            <a:gs pos="0">
              <a:srgbClr val="4472C4">
                <a:hueOff val="-7353344"/>
                <a:satOff val="-10228"/>
                <a:lumOff val="-3922"/>
                <a:alphaOff val="0"/>
                <a:satMod val="103000"/>
                <a:lumMod val="102000"/>
                <a:tint val="94000"/>
              </a:srgbClr>
            </a:gs>
            <a:gs pos="50000">
              <a:srgbClr val="4472C4">
                <a:hueOff val="-7353344"/>
                <a:satOff val="-10228"/>
                <a:lumOff val="-3922"/>
                <a:alphaOff val="0"/>
                <a:satMod val="110000"/>
                <a:lumMod val="100000"/>
                <a:shade val="100000"/>
              </a:srgbClr>
            </a:gs>
            <a:gs pos="100000">
              <a:srgbClr val="4472C4">
                <a:hueOff val="-7353344"/>
                <a:satOff val="-10228"/>
                <a:lumOff val="-3922"/>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rtl="1"/>
          <a:r>
            <a:rPr lang="fa-IR" sz="1200" b="1">
              <a:solidFill>
                <a:sysClr val="window" lastClr="FFFFFF"/>
              </a:solidFill>
              <a:latin typeface="Calibri" panose="020F0502020204030204"/>
              <a:ea typeface="+mn-ea"/>
              <a:cs typeface="B Nazanin" pitchFamily="2" charset="-78"/>
            </a:rPr>
            <a:t>1-6) </a:t>
          </a:r>
        </a:p>
        <a:p>
          <a:pPr rtl="1"/>
          <a:r>
            <a:rPr lang="fa-IR" sz="1200" b="1">
              <a:solidFill>
                <a:sysClr val="window" lastClr="FFFFFF"/>
              </a:solidFill>
              <a:latin typeface="Calibri" panose="020F0502020204030204"/>
              <a:ea typeface="+mn-ea"/>
              <a:cs typeface="B Nazanin" pitchFamily="2" charset="-78"/>
            </a:rPr>
            <a:t>تدوین     برنامه ها</a:t>
          </a:r>
        </a:p>
      </dgm:t>
    </dgm:pt>
    <dgm:pt modelId="{25EA3046-7D4A-4F07-BD45-453596570B9B}" type="parTrans" cxnId="{2F1E7AAD-0081-401B-BD69-77D1B7E9E9F3}">
      <dgm:prSet/>
      <dgm:spPr/>
      <dgm:t>
        <a:bodyPr/>
        <a:lstStyle/>
        <a:p>
          <a:endParaRPr lang="en-US" sz="1200"/>
        </a:p>
      </dgm:t>
    </dgm:pt>
    <dgm:pt modelId="{384CE9D3-D183-4AC5-BB31-43FE4DDE2E99}" type="sibTrans" cxnId="{2F1E7AAD-0081-401B-BD69-77D1B7E9E9F3}">
      <dgm:prSet/>
      <dgm:spPr/>
      <dgm:t>
        <a:bodyPr/>
        <a:lstStyle/>
        <a:p>
          <a:endParaRPr lang="en-US" sz="1200"/>
        </a:p>
      </dgm:t>
    </dgm:pt>
    <dgm:pt modelId="{DC79E1AE-0CDF-4E3C-8C4C-6950D94FD373}">
      <dgm:prSet phldrT="[Text]" custT="1"/>
      <dgm:spPr>
        <a:xfrm>
          <a:off x="7974" y="1689362"/>
          <a:ext cx="767988" cy="737971"/>
        </a:xfr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برنامه گروه کار</a:t>
          </a:r>
          <a:endParaRPr lang="en-US" sz="1200">
            <a:solidFill>
              <a:sysClr val="windowText" lastClr="000000"/>
            </a:solidFill>
            <a:latin typeface="Calibri" panose="020F0502020204030204"/>
            <a:ea typeface="+mn-ea"/>
            <a:cs typeface="B Nazanin" pitchFamily="2" charset="-78"/>
          </a:endParaRPr>
        </a:p>
      </dgm:t>
    </dgm:pt>
    <dgm:pt modelId="{36398105-CC37-41F9-BA83-1366497A6526}" type="parTrans" cxnId="{FF95BC60-E026-467C-8FED-0BDB3FADA397}">
      <dgm:prSet/>
      <dgm:spPr>
        <a:xfrm>
          <a:off x="730242" y="1624945"/>
          <a:ext cx="91440" cy="433402"/>
        </a:xfr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endParaRPr lang="en-US" sz="1200"/>
        </a:p>
      </dgm:t>
    </dgm:pt>
    <dgm:pt modelId="{442AD526-1541-4E8F-A286-4D2203429B40}" type="sibTrans" cxnId="{FF95BC60-E026-467C-8FED-0BDB3FADA397}">
      <dgm:prSet/>
      <dgm:spPr/>
      <dgm:t>
        <a:bodyPr/>
        <a:lstStyle/>
        <a:p>
          <a:endParaRPr lang="en-US" sz="1200"/>
        </a:p>
      </dgm:t>
    </dgm:pt>
    <dgm:pt modelId="{7D7137D4-AD48-442B-8ED5-3A27D348F77A}">
      <dgm:prSet phldrT="[Text]" custT="1"/>
      <dgm:spPr>
        <a:xfrm>
          <a:off x="7974" y="2504572"/>
          <a:ext cx="767988" cy="737971"/>
        </a:xfr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برنامه زمان و مکان</a:t>
          </a:r>
          <a:endParaRPr lang="en-US" sz="1200">
            <a:solidFill>
              <a:sysClr val="windowText" lastClr="000000"/>
            </a:solidFill>
            <a:latin typeface="Calibri" panose="020F0502020204030204"/>
            <a:ea typeface="+mn-ea"/>
            <a:cs typeface="B Nazanin" pitchFamily="2" charset="-78"/>
          </a:endParaRPr>
        </a:p>
      </dgm:t>
    </dgm:pt>
    <dgm:pt modelId="{5E23F7E6-E2E5-45E5-A997-7053DE0CBB87}" type="parTrans" cxnId="{E244CCEE-DFC1-4E05-AF2C-0E6481370728}">
      <dgm:prSet/>
      <dgm:spPr>
        <a:xfrm>
          <a:off x="730242" y="1624945"/>
          <a:ext cx="91440" cy="1248612"/>
        </a:xfr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endParaRPr lang="en-US" sz="1200"/>
        </a:p>
      </dgm:t>
    </dgm:pt>
    <dgm:pt modelId="{53E7271D-2D9E-4819-A2DD-52A9EDC04557}" type="sibTrans" cxnId="{E244CCEE-DFC1-4E05-AF2C-0E6481370728}">
      <dgm:prSet/>
      <dgm:spPr/>
      <dgm:t>
        <a:bodyPr/>
        <a:lstStyle/>
        <a:p>
          <a:endParaRPr lang="en-US" sz="1200"/>
        </a:p>
      </dgm:t>
    </dgm:pt>
    <dgm:pt modelId="{9569DAD7-216D-43B2-A886-06C67125EE60}">
      <dgm:prSet phldrT="[Text]" custT="1"/>
      <dgm:spPr>
        <a:xfrm>
          <a:off x="5418209" y="4125486"/>
          <a:ext cx="767988" cy="737971"/>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200">
              <a:solidFill>
                <a:sysClr val="windowText" lastClr="000000">
                  <a:hueOff val="0"/>
                  <a:satOff val="0"/>
                  <a:lumOff val="0"/>
                  <a:alphaOff val="0"/>
                </a:sysClr>
              </a:solidFill>
              <a:latin typeface="Calibri" panose="020F0502020204030204"/>
              <a:ea typeface="+mn-ea"/>
              <a:cs typeface="B Nazanin" pitchFamily="2" charset="-78"/>
            </a:rPr>
            <a:t>بررسی ممنوعه ها</a:t>
          </a:r>
          <a:endParaRPr lang="en-US" sz="1200">
            <a:solidFill>
              <a:sysClr val="windowText" lastClr="000000">
                <a:hueOff val="0"/>
                <a:satOff val="0"/>
                <a:lumOff val="0"/>
                <a:alphaOff val="0"/>
              </a:sysClr>
            </a:solidFill>
            <a:latin typeface="Calibri" panose="020F0502020204030204"/>
            <a:ea typeface="+mn-ea"/>
            <a:cs typeface="B Nazanin" pitchFamily="2" charset="-78"/>
          </a:endParaRPr>
        </a:p>
      </dgm:t>
    </dgm:pt>
    <dgm:pt modelId="{F3742F46-06A9-4EDE-98F8-568494A7EDBC}" type="parTrans" cxnId="{CF9BBC04-3EF1-48C5-848F-8AAF7350C5E0}">
      <dgm:prSet/>
      <dgm:spPr>
        <a:xfrm>
          <a:off x="6186198" y="1624732"/>
          <a:ext cx="93134" cy="2869739"/>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sz="1200"/>
        </a:p>
      </dgm:t>
    </dgm:pt>
    <dgm:pt modelId="{E2E9A6F8-D332-4748-AC63-AD9825B815B8}" type="sibTrans" cxnId="{CF9BBC04-3EF1-48C5-848F-8AAF7350C5E0}">
      <dgm:prSet/>
      <dgm:spPr/>
      <dgm:t>
        <a:bodyPr/>
        <a:lstStyle/>
        <a:p>
          <a:endParaRPr lang="en-US" sz="1200"/>
        </a:p>
      </dgm:t>
    </dgm:pt>
    <dgm:pt modelId="{953C9902-648A-483B-9115-476CED4122B5}">
      <dgm:prSet phldrT="[Text]" custT="1"/>
      <dgm:spPr>
        <a:xfrm>
          <a:off x="5418209" y="2495065"/>
          <a:ext cx="767988" cy="737971"/>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200">
              <a:solidFill>
                <a:sysClr val="windowText" lastClr="000000">
                  <a:hueOff val="0"/>
                  <a:satOff val="0"/>
                  <a:lumOff val="0"/>
                  <a:alphaOff val="0"/>
                </a:sysClr>
              </a:solidFill>
              <a:latin typeface="Calibri" panose="020F0502020204030204"/>
              <a:ea typeface="+mn-ea"/>
              <a:cs typeface="B Nazanin" pitchFamily="2" charset="-78"/>
            </a:rPr>
            <a:t>بررسی اهداف</a:t>
          </a:r>
          <a:endParaRPr lang="en-US" sz="1200">
            <a:solidFill>
              <a:sysClr val="windowText" lastClr="000000">
                <a:hueOff val="0"/>
                <a:satOff val="0"/>
                <a:lumOff val="0"/>
                <a:alphaOff val="0"/>
              </a:sysClr>
            </a:solidFill>
            <a:latin typeface="Calibri" panose="020F0502020204030204"/>
            <a:ea typeface="+mn-ea"/>
            <a:cs typeface="B Nazanin" pitchFamily="2" charset="-78"/>
          </a:endParaRPr>
        </a:p>
      </dgm:t>
    </dgm:pt>
    <dgm:pt modelId="{808D2125-6A9D-41E4-9680-2ABA6C17ACF2}" type="parTrans" cxnId="{BD511427-0B8F-4EC3-AC48-0629C7F1B234}">
      <dgm:prSet/>
      <dgm:spPr>
        <a:xfrm>
          <a:off x="6186198" y="1624732"/>
          <a:ext cx="93134" cy="1239319"/>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sz="1200"/>
        </a:p>
      </dgm:t>
    </dgm:pt>
    <dgm:pt modelId="{C1F14382-9624-435B-9237-2178C066A28A}" type="sibTrans" cxnId="{BD511427-0B8F-4EC3-AC48-0629C7F1B234}">
      <dgm:prSet/>
      <dgm:spPr/>
      <dgm:t>
        <a:bodyPr/>
        <a:lstStyle/>
        <a:p>
          <a:endParaRPr lang="en-US" sz="1200"/>
        </a:p>
      </dgm:t>
    </dgm:pt>
    <dgm:pt modelId="{690714C8-0E12-4B24-9A74-2D28A1958726}">
      <dgm:prSet phldrT="[Text]" custT="1"/>
      <dgm:spPr>
        <a:xfrm>
          <a:off x="5418209" y="3310276"/>
          <a:ext cx="767988" cy="737971"/>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200">
              <a:solidFill>
                <a:sysClr val="windowText" lastClr="000000">
                  <a:hueOff val="0"/>
                  <a:satOff val="0"/>
                  <a:lumOff val="0"/>
                  <a:alphaOff val="0"/>
                </a:sysClr>
              </a:solidFill>
              <a:latin typeface="Calibri" panose="020F0502020204030204"/>
              <a:ea typeface="+mn-ea"/>
              <a:cs typeface="B Nazanin" pitchFamily="2" charset="-78"/>
            </a:rPr>
            <a:t>بررسی ذینفعان</a:t>
          </a:r>
          <a:endParaRPr lang="en-US" sz="1200">
            <a:solidFill>
              <a:sysClr val="windowText" lastClr="000000">
                <a:hueOff val="0"/>
                <a:satOff val="0"/>
                <a:lumOff val="0"/>
                <a:alphaOff val="0"/>
              </a:sysClr>
            </a:solidFill>
            <a:latin typeface="Calibri" panose="020F0502020204030204"/>
            <a:ea typeface="+mn-ea"/>
            <a:cs typeface="B Nazanin" pitchFamily="2" charset="-78"/>
          </a:endParaRPr>
        </a:p>
      </dgm:t>
    </dgm:pt>
    <dgm:pt modelId="{502AE952-C021-424D-9682-6410CD7B94A8}" type="parTrans" cxnId="{D789CD6B-E688-4833-8C79-CB47A33CEF30}">
      <dgm:prSet/>
      <dgm:spPr>
        <a:xfrm>
          <a:off x="6186198" y="1624732"/>
          <a:ext cx="93134" cy="2054529"/>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sz="1200"/>
        </a:p>
      </dgm:t>
    </dgm:pt>
    <dgm:pt modelId="{C01A40FB-FDB5-40FF-93BD-D61200BBEBDD}" type="sibTrans" cxnId="{D789CD6B-E688-4833-8C79-CB47A33CEF30}">
      <dgm:prSet/>
      <dgm:spPr/>
      <dgm:t>
        <a:bodyPr/>
        <a:lstStyle/>
        <a:p>
          <a:endParaRPr lang="en-US" sz="1200"/>
        </a:p>
      </dgm:t>
    </dgm:pt>
    <dgm:pt modelId="{6A32FA63-28B9-40C9-A41D-D9E90FC10970}">
      <dgm:prSet phldrT="[Text]" custT="1"/>
      <dgm:spPr>
        <a:xfrm>
          <a:off x="3297530" y="3319782"/>
          <a:ext cx="767988" cy="737971"/>
        </a:xfrm>
        <a:solidFill>
          <a:srgbClr val="A5A5A5">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تحلیل ریسک ها</a:t>
          </a:r>
          <a:endParaRPr lang="en-US" sz="1200">
            <a:solidFill>
              <a:sysClr val="windowText" lastClr="000000"/>
            </a:solidFill>
            <a:latin typeface="Calibri" panose="020F0502020204030204"/>
            <a:ea typeface="+mn-ea"/>
            <a:cs typeface="B Nazanin" pitchFamily="2" charset="-78"/>
          </a:endParaRPr>
        </a:p>
      </dgm:t>
    </dgm:pt>
    <dgm:pt modelId="{DEEC4FFC-FC3E-449B-8994-DD91D338BBAD}" type="parTrans" cxnId="{ED8351EE-A7F9-49D1-8309-2EA68D7ADF4D}">
      <dgm:prSet/>
      <dgm:spPr>
        <a:xfrm>
          <a:off x="4019798" y="1624945"/>
          <a:ext cx="91440" cy="2063823"/>
        </a:xfrm>
        <a:noFill/>
        <a:ln w="12700" cap="flat" cmpd="sng" algn="ctr">
          <a:solidFill>
            <a:srgbClr val="A5A5A5">
              <a:lumMod val="50000"/>
            </a:srgbClr>
          </a:solidFill>
          <a:prstDash val="solid"/>
          <a:miter lim="800000"/>
        </a:ln>
        <a:effectLst/>
        <a:scene3d>
          <a:camera prst="orthographicFront"/>
          <a:lightRig rig="flat" dir="t"/>
        </a:scene3d>
        <a:sp3d prstMaterial="matte"/>
      </dgm:spPr>
      <dgm:t>
        <a:bodyPr/>
        <a:lstStyle/>
        <a:p>
          <a:endParaRPr lang="en-US" sz="1200"/>
        </a:p>
      </dgm:t>
    </dgm:pt>
    <dgm:pt modelId="{7298CFA4-0E60-4A5F-AA78-4BDAE7F8DD83}" type="sibTrans" cxnId="{ED8351EE-A7F9-49D1-8309-2EA68D7ADF4D}">
      <dgm:prSet/>
      <dgm:spPr/>
      <dgm:t>
        <a:bodyPr/>
        <a:lstStyle/>
        <a:p>
          <a:endParaRPr lang="en-US" sz="1200"/>
        </a:p>
      </dgm:t>
    </dgm:pt>
    <dgm:pt modelId="{A5FAA6B2-D77F-4945-8356-522417CB86F2}">
      <dgm:prSet phldrT="[Text]" custT="1"/>
      <dgm:spPr>
        <a:xfrm>
          <a:off x="3297530" y="2504572"/>
          <a:ext cx="767988" cy="737971"/>
        </a:xfrm>
        <a:solidFill>
          <a:srgbClr val="A5A5A5">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تعیین ریسک ها</a:t>
          </a:r>
          <a:endParaRPr lang="en-US" sz="1200">
            <a:solidFill>
              <a:sysClr val="windowText" lastClr="000000"/>
            </a:solidFill>
            <a:latin typeface="Calibri" panose="020F0502020204030204"/>
            <a:ea typeface="+mn-ea"/>
            <a:cs typeface="B Nazanin" pitchFamily="2" charset="-78"/>
          </a:endParaRPr>
        </a:p>
      </dgm:t>
    </dgm:pt>
    <dgm:pt modelId="{5D54603D-9CB4-4649-ADC3-06D0AE095C9D}" type="parTrans" cxnId="{38551DA7-E3E9-41D0-AA12-6DD33655D84F}">
      <dgm:prSet/>
      <dgm:spPr>
        <a:xfrm>
          <a:off x="4019798" y="1624945"/>
          <a:ext cx="91440" cy="1248612"/>
        </a:xfrm>
        <a:noFill/>
        <a:ln w="12700" cap="flat" cmpd="sng" algn="ctr">
          <a:solidFill>
            <a:srgbClr val="A5A5A5">
              <a:lumMod val="50000"/>
            </a:srgbClr>
          </a:solidFill>
          <a:prstDash val="solid"/>
          <a:miter lim="800000"/>
        </a:ln>
        <a:effectLst/>
        <a:scene3d>
          <a:camera prst="orthographicFront"/>
          <a:lightRig rig="flat" dir="t"/>
        </a:scene3d>
        <a:sp3d prstMaterial="matte"/>
      </dgm:spPr>
      <dgm:t>
        <a:bodyPr/>
        <a:lstStyle/>
        <a:p>
          <a:endParaRPr lang="en-US" sz="1200"/>
        </a:p>
      </dgm:t>
    </dgm:pt>
    <dgm:pt modelId="{74EB87EC-3BE9-4F4E-882A-9EDDF4220D1B}" type="sibTrans" cxnId="{38551DA7-E3E9-41D0-AA12-6DD33655D84F}">
      <dgm:prSet/>
      <dgm:spPr/>
      <dgm:t>
        <a:bodyPr/>
        <a:lstStyle/>
        <a:p>
          <a:endParaRPr lang="en-US" sz="1200"/>
        </a:p>
      </dgm:t>
    </dgm:pt>
    <dgm:pt modelId="{9350D7F6-BC30-46E8-855C-506A1B1B623D}">
      <dgm:prSet phldrT="[Text]" custT="1"/>
      <dgm:spPr>
        <a:xfrm>
          <a:off x="1112657" y="552988"/>
          <a:ext cx="931358" cy="1071956"/>
        </a:xfrm>
        <a:solidFill>
          <a:srgbClr val="ED7D31"/>
        </a:solidFill>
        <a:ln>
          <a:noFill/>
        </a:ln>
        <a:effectLst/>
        <a:scene3d>
          <a:camera prst="orthographicFront"/>
          <a:lightRig rig="flat" dir="t"/>
        </a:scene3d>
        <a:sp3d prstMaterial="plastic">
          <a:bevelT w="120900" h="88900"/>
          <a:bevelB w="88900" h="31750" prst="angle"/>
        </a:sp3d>
      </dgm:spPr>
      <dgm:t>
        <a:bodyPr/>
        <a:lstStyle/>
        <a:p>
          <a:pPr rtl="1"/>
          <a:r>
            <a:rPr lang="fa-IR" sz="1200" b="1">
              <a:solidFill>
                <a:sysClr val="window" lastClr="FFFFFF"/>
              </a:solidFill>
              <a:latin typeface="Calibri" panose="020F0502020204030204"/>
              <a:ea typeface="+mn-ea"/>
              <a:cs typeface="B Nazanin" pitchFamily="2" charset="-78"/>
            </a:rPr>
            <a:t>1-5) بررسی</a:t>
          </a:r>
        </a:p>
        <a:p>
          <a:pPr rtl="1"/>
          <a:r>
            <a:rPr lang="fa-IR" sz="1200" b="1">
              <a:solidFill>
                <a:sysClr val="window" lastClr="FFFFFF"/>
              </a:solidFill>
              <a:latin typeface="Calibri" panose="020F0502020204030204"/>
              <a:ea typeface="+mn-ea"/>
              <a:cs typeface="B Nazanin" pitchFamily="2" charset="-78"/>
            </a:rPr>
            <a:t> </a:t>
          </a:r>
          <a:r>
            <a:rPr lang="en-US" sz="1200" b="1">
              <a:solidFill>
                <a:sysClr val="window" lastClr="FFFFFF"/>
              </a:solidFill>
              <a:latin typeface="Calibri" panose="020F0502020204030204"/>
              <a:ea typeface="+mn-ea"/>
              <a:cs typeface="B Nazanin" pitchFamily="2" charset="-78"/>
            </a:rPr>
            <a:t>FPS</a:t>
          </a:r>
        </a:p>
      </dgm:t>
    </dgm:pt>
    <dgm:pt modelId="{463234F9-E0E0-4521-A76D-E9AD521642F8}" type="parTrans" cxnId="{C59B05AC-E1F0-44F8-8AC9-746CD201CABD}">
      <dgm:prSet/>
      <dgm:spPr/>
      <dgm:t>
        <a:bodyPr/>
        <a:lstStyle/>
        <a:p>
          <a:pPr rtl="1"/>
          <a:endParaRPr lang="fa-IR" sz="1200"/>
        </a:p>
      </dgm:t>
    </dgm:pt>
    <dgm:pt modelId="{9674E6BB-0FDA-4FF6-A004-42747AF448D0}" type="sibTrans" cxnId="{C59B05AC-E1F0-44F8-8AC9-746CD201CABD}">
      <dgm:prSet/>
      <dgm:spPr/>
      <dgm:t>
        <a:bodyPr/>
        <a:lstStyle/>
        <a:p>
          <a:pPr rtl="1"/>
          <a:endParaRPr lang="fa-IR" sz="1200"/>
        </a:p>
      </dgm:t>
    </dgm:pt>
    <dgm:pt modelId="{2A92CD3B-384B-48BF-BED5-B7129377253E}">
      <dgm:prSet phldrT="[Text]" custT="1"/>
      <dgm:spPr>
        <a:xfrm>
          <a:off x="2198492" y="552988"/>
          <a:ext cx="931358" cy="1071956"/>
        </a:xfrm>
        <a:solidFill>
          <a:srgbClr val="FFC000">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200" b="1">
              <a:solidFill>
                <a:sysClr val="window" lastClr="FFFFFF"/>
              </a:solidFill>
              <a:latin typeface="Calibri" panose="020F0502020204030204"/>
              <a:ea typeface="+mn-ea"/>
              <a:cs typeface="B Nazanin" pitchFamily="2" charset="-78"/>
            </a:rPr>
            <a:t>1-4) </a:t>
          </a:r>
        </a:p>
        <a:p>
          <a:pPr rtl="1"/>
          <a:r>
            <a:rPr lang="fa-IR" sz="1200" b="1">
              <a:solidFill>
                <a:sysClr val="window" lastClr="FFFFFF"/>
              </a:solidFill>
              <a:latin typeface="Calibri" panose="020F0502020204030204"/>
              <a:ea typeface="+mn-ea"/>
              <a:cs typeface="B Nazanin" pitchFamily="2" charset="-78"/>
            </a:rPr>
            <a:t>بررسی عارضه ها</a:t>
          </a:r>
          <a:endParaRPr lang="en-US" sz="1200">
            <a:solidFill>
              <a:sysClr val="windowText" lastClr="000000"/>
            </a:solidFill>
            <a:latin typeface="Calibri" panose="020F0502020204030204"/>
            <a:ea typeface="+mn-ea"/>
            <a:cs typeface="B Nazanin" pitchFamily="2" charset="-78"/>
          </a:endParaRPr>
        </a:p>
      </dgm:t>
    </dgm:pt>
    <dgm:pt modelId="{4462085E-1327-4D83-9540-0F1E30AC78E8}" type="parTrans" cxnId="{E502F3FF-B07B-4D49-A876-AE6933FD5695}">
      <dgm:prSet/>
      <dgm:spPr/>
      <dgm:t>
        <a:bodyPr/>
        <a:lstStyle/>
        <a:p>
          <a:pPr rtl="1"/>
          <a:endParaRPr lang="fa-IR" sz="1200"/>
        </a:p>
      </dgm:t>
    </dgm:pt>
    <dgm:pt modelId="{6C080EA4-A2A2-43C3-B766-ED2926DBBC3F}" type="sibTrans" cxnId="{E502F3FF-B07B-4D49-A876-AE6933FD5695}">
      <dgm:prSet/>
      <dgm:spPr/>
      <dgm:t>
        <a:bodyPr/>
        <a:lstStyle/>
        <a:p>
          <a:pPr rtl="1"/>
          <a:endParaRPr lang="fa-IR" sz="1200"/>
        </a:p>
      </dgm:t>
    </dgm:pt>
    <dgm:pt modelId="{EFDB52BE-C7E7-468C-BBCB-56B2A7C56682}">
      <dgm:prSet phldrT="[Text]" custT="1"/>
      <dgm:spPr>
        <a:xfrm>
          <a:off x="2179643" y="1689362"/>
          <a:ext cx="767988" cy="737971"/>
        </a:xfr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تعیین عارضه ها</a:t>
          </a:r>
          <a:endParaRPr lang="en-US" sz="1200">
            <a:solidFill>
              <a:sysClr val="windowText" lastClr="000000"/>
            </a:solidFill>
            <a:latin typeface="Calibri" panose="020F0502020204030204"/>
            <a:ea typeface="+mn-ea"/>
            <a:cs typeface="B Nazanin" pitchFamily="2" charset="-78"/>
          </a:endParaRPr>
        </a:p>
      </dgm:t>
    </dgm:pt>
    <dgm:pt modelId="{3C519AA6-804B-4917-88A6-FC69C74A7EE5}" type="parTrans" cxnId="{632D50CF-2854-40C6-9394-35CA114D037B}">
      <dgm:prSet/>
      <dgm:spPr>
        <a:xfrm>
          <a:off x="2901912" y="1624945"/>
          <a:ext cx="91440" cy="433402"/>
        </a:xfr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pPr rtl="1"/>
          <a:endParaRPr lang="fa-IR" sz="1200"/>
        </a:p>
      </dgm:t>
    </dgm:pt>
    <dgm:pt modelId="{6F00A881-A6FA-47D5-B6ED-1A3FBE4D900C}" type="sibTrans" cxnId="{632D50CF-2854-40C6-9394-35CA114D037B}">
      <dgm:prSet/>
      <dgm:spPr/>
      <dgm:t>
        <a:bodyPr/>
        <a:lstStyle/>
        <a:p>
          <a:pPr rtl="1"/>
          <a:endParaRPr lang="fa-IR" sz="1200"/>
        </a:p>
      </dgm:t>
    </dgm:pt>
    <dgm:pt modelId="{B1852223-97B0-4F86-9D3C-A6774125BF53}">
      <dgm:prSet phldrT="[Text]" custT="1"/>
      <dgm:spPr>
        <a:xfrm>
          <a:off x="2179643" y="2504572"/>
          <a:ext cx="767988" cy="737971"/>
        </a:xfr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تعیین   علل ایجادی عارضه ها</a:t>
          </a:r>
          <a:endParaRPr lang="en-US" sz="1200">
            <a:solidFill>
              <a:sysClr val="windowText" lastClr="000000"/>
            </a:solidFill>
            <a:latin typeface="Calibri" panose="020F0502020204030204"/>
            <a:ea typeface="+mn-ea"/>
            <a:cs typeface="B Nazanin" pitchFamily="2" charset="-78"/>
          </a:endParaRPr>
        </a:p>
      </dgm:t>
    </dgm:pt>
    <dgm:pt modelId="{933CDA22-4396-46DB-B68F-FE90E8E95F0B}" type="parTrans" cxnId="{FA23570C-C51F-4015-B7C3-B1B11BC762E6}">
      <dgm:prSet/>
      <dgm:spPr>
        <a:xfrm>
          <a:off x="2901912" y="1624945"/>
          <a:ext cx="91440" cy="1248612"/>
        </a:xfr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pPr rtl="1"/>
          <a:endParaRPr lang="fa-IR" sz="1200"/>
        </a:p>
      </dgm:t>
    </dgm:pt>
    <dgm:pt modelId="{89EF8E71-7689-4D21-95FD-A9A7B72E18F5}" type="sibTrans" cxnId="{FA23570C-C51F-4015-B7C3-B1B11BC762E6}">
      <dgm:prSet/>
      <dgm:spPr/>
      <dgm:t>
        <a:bodyPr/>
        <a:lstStyle/>
        <a:p>
          <a:pPr rtl="1"/>
          <a:endParaRPr lang="fa-IR" sz="1200"/>
        </a:p>
      </dgm:t>
    </dgm:pt>
    <dgm:pt modelId="{E73E6DD3-AC6A-449D-BCEE-4BA7D7420226}" type="pres">
      <dgm:prSet presAssocID="{CD03F05C-52C0-4AE5-B646-B43C76BC4EDB}" presName="diagram" presStyleCnt="0">
        <dgm:presLayoutVars>
          <dgm:chPref val="1"/>
          <dgm:dir val="rev"/>
          <dgm:animOne val="branch"/>
          <dgm:animLvl val="lvl"/>
          <dgm:resizeHandles/>
        </dgm:presLayoutVars>
      </dgm:prSet>
      <dgm:spPr/>
      <dgm:t>
        <a:bodyPr/>
        <a:lstStyle/>
        <a:p>
          <a:endParaRPr lang="en-US"/>
        </a:p>
      </dgm:t>
    </dgm:pt>
    <dgm:pt modelId="{916BEE08-DEB5-48D4-88C1-4AE6F6280886}" type="pres">
      <dgm:prSet presAssocID="{7A74519A-646E-4F00-809C-B5F7C4DF3BE4}" presName="root" presStyleCnt="0"/>
      <dgm:spPr/>
    </dgm:pt>
    <dgm:pt modelId="{3C0925D4-E63A-4A44-8A5F-E36D7C25E61D}" type="pres">
      <dgm:prSet presAssocID="{7A74519A-646E-4F00-809C-B5F7C4DF3BE4}" presName="rootComposite" presStyleCnt="0"/>
      <dgm:spPr/>
    </dgm:pt>
    <dgm:pt modelId="{246E73C5-2AC9-476E-84BE-BB880923CE7F}" type="pres">
      <dgm:prSet presAssocID="{7A74519A-646E-4F00-809C-B5F7C4DF3BE4}" presName="rootText" presStyleLbl="node1" presStyleIdx="0" presStyleCnt="6" custScaleX="150728" custScaleY="346964" custLinFactNeighborX="-2409" custLinFactNeighborY="-69"/>
      <dgm:spPr>
        <a:prstGeom prst="roundRect">
          <a:avLst>
            <a:gd name="adj" fmla="val 10000"/>
          </a:avLst>
        </a:prstGeom>
      </dgm:spPr>
      <dgm:t>
        <a:bodyPr/>
        <a:lstStyle/>
        <a:p>
          <a:endParaRPr lang="en-US"/>
        </a:p>
      </dgm:t>
    </dgm:pt>
    <dgm:pt modelId="{1424D4EF-200C-4C47-BDA0-A63FCC73457D}" type="pres">
      <dgm:prSet presAssocID="{7A74519A-646E-4F00-809C-B5F7C4DF3BE4}" presName="rootConnector" presStyleLbl="node1" presStyleIdx="0" presStyleCnt="6"/>
      <dgm:spPr/>
      <dgm:t>
        <a:bodyPr/>
        <a:lstStyle/>
        <a:p>
          <a:endParaRPr lang="en-US"/>
        </a:p>
      </dgm:t>
    </dgm:pt>
    <dgm:pt modelId="{060C78BD-4592-4097-9367-52306B7141E5}" type="pres">
      <dgm:prSet presAssocID="{7A74519A-646E-4F00-809C-B5F7C4DF3BE4}" presName="childShape" presStyleCnt="0"/>
      <dgm:spPr/>
    </dgm:pt>
    <dgm:pt modelId="{6150C412-B3AD-43B9-9861-A6D69561E89F}" type="pres">
      <dgm:prSet presAssocID="{51D601B0-3F68-4680-ACB9-3CB911F84330}" presName="Name13" presStyleLbl="parChTrans1D2" presStyleIdx="0" presStyleCnt="16"/>
      <dgm:spPr>
        <a:custGeom>
          <a:avLst/>
          <a:gdLst/>
          <a:ahLst/>
          <a:cxnLst/>
          <a:rect l="0" t="0" r="0" b="0"/>
          <a:pathLst>
            <a:path>
              <a:moveTo>
                <a:pt x="93134" y="0"/>
              </a:moveTo>
              <a:lnTo>
                <a:pt x="93134" y="424109"/>
              </a:lnTo>
              <a:lnTo>
                <a:pt x="0" y="424109"/>
              </a:lnTo>
            </a:path>
          </a:pathLst>
        </a:custGeom>
      </dgm:spPr>
      <dgm:t>
        <a:bodyPr/>
        <a:lstStyle/>
        <a:p>
          <a:endParaRPr lang="en-US"/>
        </a:p>
      </dgm:t>
    </dgm:pt>
    <dgm:pt modelId="{8734755F-C38F-4B29-AF54-8E903C276D43}" type="pres">
      <dgm:prSet presAssocID="{B2BB3774-E8A3-4283-A724-2F9974C73E1D}" presName="childText" presStyleLbl="bgAcc1" presStyleIdx="0" presStyleCnt="16" custScaleX="155361" custScaleY="238862" custLinFactNeighborX="-3011" custLinFactNeighborY="-7227">
        <dgm:presLayoutVars>
          <dgm:bulletEnabled val="1"/>
        </dgm:presLayoutVars>
      </dgm:prSet>
      <dgm:spPr>
        <a:prstGeom prst="roundRect">
          <a:avLst>
            <a:gd name="adj" fmla="val 10000"/>
          </a:avLst>
        </a:prstGeom>
      </dgm:spPr>
      <dgm:t>
        <a:bodyPr/>
        <a:lstStyle/>
        <a:p>
          <a:endParaRPr lang="en-US"/>
        </a:p>
      </dgm:t>
    </dgm:pt>
    <dgm:pt modelId="{7EE6A92D-28FC-426F-B1AA-ECA607239BA9}" type="pres">
      <dgm:prSet presAssocID="{808D2125-6A9D-41E4-9680-2ABA6C17ACF2}" presName="Name13" presStyleLbl="parChTrans1D2" presStyleIdx="1" presStyleCnt="16"/>
      <dgm:spPr>
        <a:custGeom>
          <a:avLst/>
          <a:gdLst/>
          <a:ahLst/>
          <a:cxnLst/>
          <a:rect l="0" t="0" r="0" b="0"/>
          <a:pathLst>
            <a:path>
              <a:moveTo>
                <a:pt x="93134" y="0"/>
              </a:moveTo>
              <a:lnTo>
                <a:pt x="93134" y="1239319"/>
              </a:lnTo>
              <a:lnTo>
                <a:pt x="0" y="1239319"/>
              </a:lnTo>
            </a:path>
          </a:pathLst>
        </a:custGeom>
      </dgm:spPr>
      <dgm:t>
        <a:bodyPr/>
        <a:lstStyle/>
        <a:p>
          <a:endParaRPr lang="en-US"/>
        </a:p>
      </dgm:t>
    </dgm:pt>
    <dgm:pt modelId="{57A99705-4594-4213-887A-AA8E6404C6DE}" type="pres">
      <dgm:prSet presAssocID="{953C9902-648A-483B-9115-476CED4122B5}" presName="childText" presStyleLbl="bgAcc1" presStyleIdx="1" presStyleCnt="16" custScaleX="155361" custScaleY="238862" custLinFactNeighborX="-3011" custLinFactNeighborY="-7227">
        <dgm:presLayoutVars>
          <dgm:bulletEnabled val="1"/>
        </dgm:presLayoutVars>
      </dgm:prSet>
      <dgm:spPr>
        <a:prstGeom prst="roundRect">
          <a:avLst>
            <a:gd name="adj" fmla="val 10000"/>
          </a:avLst>
        </a:prstGeom>
      </dgm:spPr>
      <dgm:t>
        <a:bodyPr/>
        <a:lstStyle/>
        <a:p>
          <a:endParaRPr lang="en-US"/>
        </a:p>
      </dgm:t>
    </dgm:pt>
    <dgm:pt modelId="{DC0D7880-126C-4148-85A6-1B9CF1B19E5A}" type="pres">
      <dgm:prSet presAssocID="{502AE952-C021-424D-9682-6410CD7B94A8}" presName="Name13" presStyleLbl="parChTrans1D2" presStyleIdx="2" presStyleCnt="16"/>
      <dgm:spPr>
        <a:custGeom>
          <a:avLst/>
          <a:gdLst/>
          <a:ahLst/>
          <a:cxnLst/>
          <a:rect l="0" t="0" r="0" b="0"/>
          <a:pathLst>
            <a:path>
              <a:moveTo>
                <a:pt x="93134" y="0"/>
              </a:moveTo>
              <a:lnTo>
                <a:pt x="93134" y="2054529"/>
              </a:lnTo>
              <a:lnTo>
                <a:pt x="0" y="2054529"/>
              </a:lnTo>
            </a:path>
          </a:pathLst>
        </a:custGeom>
      </dgm:spPr>
      <dgm:t>
        <a:bodyPr/>
        <a:lstStyle/>
        <a:p>
          <a:endParaRPr lang="en-US"/>
        </a:p>
      </dgm:t>
    </dgm:pt>
    <dgm:pt modelId="{6B5A4BEC-9C53-4ACE-B562-1C4E1E3FDD17}" type="pres">
      <dgm:prSet presAssocID="{690714C8-0E12-4B24-9A74-2D28A1958726}" presName="childText" presStyleLbl="bgAcc1" presStyleIdx="2" presStyleCnt="16" custScaleX="155361" custScaleY="238862" custLinFactNeighborX="-3011" custLinFactNeighborY="-7227">
        <dgm:presLayoutVars>
          <dgm:bulletEnabled val="1"/>
        </dgm:presLayoutVars>
      </dgm:prSet>
      <dgm:spPr>
        <a:prstGeom prst="roundRect">
          <a:avLst>
            <a:gd name="adj" fmla="val 10000"/>
          </a:avLst>
        </a:prstGeom>
      </dgm:spPr>
      <dgm:t>
        <a:bodyPr/>
        <a:lstStyle/>
        <a:p>
          <a:endParaRPr lang="en-US"/>
        </a:p>
      </dgm:t>
    </dgm:pt>
    <dgm:pt modelId="{1C1E3745-F9EC-4120-8A42-6D849946F7BF}" type="pres">
      <dgm:prSet presAssocID="{F3742F46-06A9-4EDE-98F8-568494A7EDBC}" presName="Name13" presStyleLbl="parChTrans1D2" presStyleIdx="3" presStyleCnt="16"/>
      <dgm:spPr>
        <a:custGeom>
          <a:avLst/>
          <a:gdLst/>
          <a:ahLst/>
          <a:cxnLst/>
          <a:rect l="0" t="0" r="0" b="0"/>
          <a:pathLst>
            <a:path>
              <a:moveTo>
                <a:pt x="93134" y="0"/>
              </a:moveTo>
              <a:lnTo>
                <a:pt x="93134" y="2869739"/>
              </a:lnTo>
              <a:lnTo>
                <a:pt x="0" y="2869739"/>
              </a:lnTo>
            </a:path>
          </a:pathLst>
        </a:custGeom>
      </dgm:spPr>
      <dgm:t>
        <a:bodyPr/>
        <a:lstStyle/>
        <a:p>
          <a:endParaRPr lang="en-US"/>
        </a:p>
      </dgm:t>
    </dgm:pt>
    <dgm:pt modelId="{9D87B8C7-E43C-435D-8096-12ECA330F997}" type="pres">
      <dgm:prSet presAssocID="{9569DAD7-216D-43B2-A886-06C67125EE60}" presName="childText" presStyleLbl="bgAcc1" presStyleIdx="3" presStyleCnt="16" custScaleX="155361" custScaleY="238862" custLinFactNeighborX="-3011" custLinFactNeighborY="-7227">
        <dgm:presLayoutVars>
          <dgm:bulletEnabled val="1"/>
        </dgm:presLayoutVars>
      </dgm:prSet>
      <dgm:spPr>
        <a:prstGeom prst="roundRect">
          <a:avLst>
            <a:gd name="adj" fmla="val 10000"/>
          </a:avLst>
        </a:prstGeom>
      </dgm:spPr>
      <dgm:t>
        <a:bodyPr/>
        <a:lstStyle/>
        <a:p>
          <a:endParaRPr lang="en-US"/>
        </a:p>
      </dgm:t>
    </dgm:pt>
    <dgm:pt modelId="{9847FE9A-27DD-42D4-9744-E607C28A4320}" type="pres">
      <dgm:prSet presAssocID="{70B04049-9B95-47A3-916D-816AA2093DF0}" presName="root" presStyleCnt="0"/>
      <dgm:spPr/>
    </dgm:pt>
    <dgm:pt modelId="{FC954FF3-905C-41BE-82FC-7FA6B61D9354}" type="pres">
      <dgm:prSet presAssocID="{70B04049-9B95-47A3-916D-816AA2093DF0}" presName="rootComposite" presStyleCnt="0"/>
      <dgm:spPr/>
    </dgm:pt>
    <dgm:pt modelId="{4E818C36-57EB-4486-9CFE-EBBA9F50D45A}" type="pres">
      <dgm:prSet presAssocID="{70B04049-9B95-47A3-916D-816AA2093DF0}" presName="rootText" presStyleLbl="node1" presStyleIdx="1" presStyleCnt="6" custScaleX="150728" custScaleY="346964"/>
      <dgm:spPr>
        <a:prstGeom prst="roundRect">
          <a:avLst>
            <a:gd name="adj" fmla="val 10000"/>
          </a:avLst>
        </a:prstGeom>
      </dgm:spPr>
      <dgm:t>
        <a:bodyPr/>
        <a:lstStyle/>
        <a:p>
          <a:endParaRPr lang="en-US"/>
        </a:p>
      </dgm:t>
    </dgm:pt>
    <dgm:pt modelId="{179894F2-5DD1-443A-8A7E-CEC7476E9897}" type="pres">
      <dgm:prSet presAssocID="{70B04049-9B95-47A3-916D-816AA2093DF0}" presName="rootConnector" presStyleLbl="node1" presStyleIdx="1" presStyleCnt="6"/>
      <dgm:spPr/>
      <dgm:t>
        <a:bodyPr/>
        <a:lstStyle/>
        <a:p>
          <a:endParaRPr lang="en-US"/>
        </a:p>
      </dgm:t>
    </dgm:pt>
    <dgm:pt modelId="{237C177C-713A-424B-A621-A7D037377C92}" type="pres">
      <dgm:prSet presAssocID="{70B04049-9B95-47A3-916D-816AA2093DF0}" presName="childShape" presStyleCnt="0"/>
      <dgm:spPr/>
    </dgm:pt>
    <dgm:pt modelId="{45FA8CA8-EBA8-4CCC-9845-A07A0A11C3BB}" type="pres">
      <dgm:prSet presAssocID="{71D543D6-113F-4C0D-AF2B-776AD722E463}" presName="Name13" presStyleLbl="parChTrans1D2" presStyleIdx="4" presStyleCnt="16"/>
      <dgm:spPr>
        <a:custGeom>
          <a:avLst/>
          <a:gdLst/>
          <a:ahLst/>
          <a:cxnLst/>
          <a:rect l="0" t="0" r="0" b="0"/>
          <a:pathLst>
            <a:path>
              <a:moveTo>
                <a:pt x="102750" y="0"/>
              </a:moveTo>
              <a:lnTo>
                <a:pt x="102750" y="433402"/>
              </a:lnTo>
              <a:lnTo>
                <a:pt x="45720" y="433402"/>
              </a:lnTo>
            </a:path>
          </a:pathLst>
        </a:custGeom>
      </dgm:spPr>
      <dgm:t>
        <a:bodyPr/>
        <a:lstStyle/>
        <a:p>
          <a:endParaRPr lang="en-US"/>
        </a:p>
      </dgm:t>
    </dgm:pt>
    <dgm:pt modelId="{08C6C0C0-AA47-4325-8210-BFEE2029E8FD}" type="pres">
      <dgm:prSet presAssocID="{BFE6263C-77C5-4402-8050-D462B880F644}" presName="childText" presStyleLbl="bgAcc1" presStyleIdx="4" presStyleCnt="16" custScaleX="155361" custScaleY="238862" custLinFactNeighborX="7304" custLinFactNeighborY="-4150">
        <dgm:presLayoutVars>
          <dgm:bulletEnabled val="1"/>
        </dgm:presLayoutVars>
      </dgm:prSet>
      <dgm:spPr>
        <a:prstGeom prst="roundRect">
          <a:avLst>
            <a:gd name="adj" fmla="val 10000"/>
          </a:avLst>
        </a:prstGeom>
      </dgm:spPr>
      <dgm:t>
        <a:bodyPr/>
        <a:lstStyle/>
        <a:p>
          <a:endParaRPr lang="en-US"/>
        </a:p>
      </dgm:t>
    </dgm:pt>
    <dgm:pt modelId="{CEDE3B27-AF5A-47A3-AF55-ED01C4D22293}" type="pres">
      <dgm:prSet presAssocID="{CC9BED3F-029C-4C5A-BED1-4F30DD2D8A85}" presName="Name13" presStyleLbl="parChTrans1D2" presStyleIdx="5" presStyleCnt="16"/>
      <dgm:spPr>
        <a:custGeom>
          <a:avLst/>
          <a:gdLst/>
          <a:ahLst/>
          <a:cxnLst/>
          <a:rect l="0" t="0" r="0" b="0"/>
          <a:pathLst>
            <a:path>
              <a:moveTo>
                <a:pt x="102750" y="0"/>
              </a:moveTo>
              <a:lnTo>
                <a:pt x="102750" y="1248612"/>
              </a:lnTo>
              <a:lnTo>
                <a:pt x="45720" y="1248612"/>
              </a:lnTo>
            </a:path>
          </a:pathLst>
        </a:custGeom>
      </dgm:spPr>
      <dgm:t>
        <a:bodyPr/>
        <a:lstStyle/>
        <a:p>
          <a:endParaRPr lang="en-US"/>
        </a:p>
      </dgm:t>
    </dgm:pt>
    <dgm:pt modelId="{62E73D36-EF3D-438F-AAFB-B6A3D2D5EF09}" type="pres">
      <dgm:prSet presAssocID="{882075D1-7A38-49D2-BF47-2212E720A192}" presName="childText" presStyleLbl="bgAcc1" presStyleIdx="5" presStyleCnt="16" custScaleX="155361" custScaleY="238862" custLinFactNeighborX="7304" custLinFactNeighborY="-4150">
        <dgm:presLayoutVars>
          <dgm:bulletEnabled val="1"/>
        </dgm:presLayoutVars>
      </dgm:prSet>
      <dgm:spPr>
        <a:prstGeom prst="roundRect">
          <a:avLst>
            <a:gd name="adj" fmla="val 10000"/>
          </a:avLst>
        </a:prstGeom>
      </dgm:spPr>
      <dgm:t>
        <a:bodyPr/>
        <a:lstStyle/>
        <a:p>
          <a:endParaRPr lang="en-US"/>
        </a:p>
      </dgm:t>
    </dgm:pt>
    <dgm:pt modelId="{6461F75F-EA2D-4712-B735-2D57E98E155A}" type="pres">
      <dgm:prSet presAssocID="{B91ED04F-0F05-4661-B1CB-8223A29E721D}" presName="root" presStyleCnt="0"/>
      <dgm:spPr/>
    </dgm:pt>
    <dgm:pt modelId="{87AF3CE3-1446-47BC-A4B8-7B6B8F018493}" type="pres">
      <dgm:prSet presAssocID="{B91ED04F-0F05-4661-B1CB-8223A29E721D}" presName="rootComposite" presStyleCnt="0"/>
      <dgm:spPr/>
    </dgm:pt>
    <dgm:pt modelId="{625EE504-E845-419D-8F55-8180CE618029}" type="pres">
      <dgm:prSet presAssocID="{B91ED04F-0F05-4661-B1CB-8223A29E721D}" presName="rootText" presStyleLbl="node1" presStyleIdx="2" presStyleCnt="6" custScaleX="150728" custScaleY="346964"/>
      <dgm:spPr>
        <a:prstGeom prst="roundRect">
          <a:avLst>
            <a:gd name="adj" fmla="val 10000"/>
          </a:avLst>
        </a:prstGeom>
      </dgm:spPr>
      <dgm:t>
        <a:bodyPr/>
        <a:lstStyle/>
        <a:p>
          <a:endParaRPr lang="en-US"/>
        </a:p>
      </dgm:t>
    </dgm:pt>
    <dgm:pt modelId="{FA902281-8CB4-4922-8AC9-F0B6F16254E4}" type="pres">
      <dgm:prSet presAssocID="{B91ED04F-0F05-4661-B1CB-8223A29E721D}" presName="rootConnector" presStyleLbl="node1" presStyleIdx="2" presStyleCnt="6"/>
      <dgm:spPr/>
      <dgm:t>
        <a:bodyPr/>
        <a:lstStyle/>
        <a:p>
          <a:endParaRPr lang="en-US"/>
        </a:p>
      </dgm:t>
    </dgm:pt>
    <dgm:pt modelId="{18529A28-1468-4F68-A000-99B46EC77B50}" type="pres">
      <dgm:prSet presAssocID="{B91ED04F-0F05-4661-B1CB-8223A29E721D}" presName="childShape" presStyleCnt="0"/>
      <dgm:spPr/>
    </dgm:pt>
    <dgm:pt modelId="{2A31EE7C-3EB2-46C9-933D-B4C2794D2ED1}" type="pres">
      <dgm:prSet presAssocID="{1B1F5238-4813-44F7-A9A1-0A6A031090B2}" presName="Name13" presStyleLbl="parChTrans1D2" presStyleIdx="6" presStyleCnt="16"/>
      <dgm:spPr>
        <a:custGeom>
          <a:avLst/>
          <a:gdLst/>
          <a:ahLst/>
          <a:cxnLst/>
          <a:rect l="0" t="0" r="0" b="0"/>
          <a:pathLst>
            <a:path>
              <a:moveTo>
                <a:pt x="102750" y="0"/>
              </a:moveTo>
              <a:lnTo>
                <a:pt x="102750" y="433402"/>
              </a:lnTo>
              <a:lnTo>
                <a:pt x="45720" y="433402"/>
              </a:lnTo>
            </a:path>
          </a:pathLst>
        </a:custGeom>
      </dgm:spPr>
      <dgm:t>
        <a:bodyPr/>
        <a:lstStyle/>
        <a:p>
          <a:endParaRPr lang="en-US"/>
        </a:p>
      </dgm:t>
    </dgm:pt>
    <dgm:pt modelId="{A98CC12A-F5FB-4D6F-8285-266D74734443}" type="pres">
      <dgm:prSet presAssocID="{F8880556-7463-4E9A-A099-E2A3414DB303}" presName="childText" presStyleLbl="bgAcc1" presStyleIdx="6" presStyleCnt="16" custScaleX="155361" custScaleY="238862" custLinFactNeighborX="7304" custLinFactNeighborY="-4150">
        <dgm:presLayoutVars>
          <dgm:bulletEnabled val="1"/>
        </dgm:presLayoutVars>
      </dgm:prSet>
      <dgm:spPr>
        <a:prstGeom prst="roundRect">
          <a:avLst>
            <a:gd name="adj" fmla="val 10000"/>
          </a:avLst>
        </a:prstGeom>
      </dgm:spPr>
      <dgm:t>
        <a:bodyPr/>
        <a:lstStyle/>
        <a:p>
          <a:endParaRPr lang="en-US"/>
        </a:p>
      </dgm:t>
    </dgm:pt>
    <dgm:pt modelId="{06540C94-CE50-407E-BCB8-C1D612B51D12}" type="pres">
      <dgm:prSet presAssocID="{5D54603D-9CB4-4649-ADC3-06D0AE095C9D}" presName="Name13" presStyleLbl="parChTrans1D2" presStyleIdx="7" presStyleCnt="16"/>
      <dgm:spPr>
        <a:custGeom>
          <a:avLst/>
          <a:gdLst/>
          <a:ahLst/>
          <a:cxnLst/>
          <a:rect l="0" t="0" r="0" b="0"/>
          <a:pathLst>
            <a:path>
              <a:moveTo>
                <a:pt x="102750" y="0"/>
              </a:moveTo>
              <a:lnTo>
                <a:pt x="102750" y="1248612"/>
              </a:lnTo>
              <a:lnTo>
                <a:pt x="45720" y="1248612"/>
              </a:lnTo>
            </a:path>
          </a:pathLst>
        </a:custGeom>
      </dgm:spPr>
      <dgm:t>
        <a:bodyPr/>
        <a:lstStyle/>
        <a:p>
          <a:endParaRPr lang="en-US"/>
        </a:p>
      </dgm:t>
    </dgm:pt>
    <dgm:pt modelId="{14558C0F-FDF0-4DBE-A762-87B3B4CB089C}" type="pres">
      <dgm:prSet presAssocID="{A5FAA6B2-D77F-4945-8356-522417CB86F2}" presName="childText" presStyleLbl="bgAcc1" presStyleIdx="7" presStyleCnt="16" custScaleX="155361" custScaleY="238862" custLinFactNeighborX="7304" custLinFactNeighborY="-4150">
        <dgm:presLayoutVars>
          <dgm:bulletEnabled val="1"/>
        </dgm:presLayoutVars>
      </dgm:prSet>
      <dgm:spPr>
        <a:prstGeom prst="roundRect">
          <a:avLst>
            <a:gd name="adj" fmla="val 10000"/>
          </a:avLst>
        </a:prstGeom>
      </dgm:spPr>
      <dgm:t>
        <a:bodyPr/>
        <a:lstStyle/>
        <a:p>
          <a:endParaRPr lang="en-US"/>
        </a:p>
      </dgm:t>
    </dgm:pt>
    <dgm:pt modelId="{D9396B67-6D48-4C1C-A8AA-8FC6CBE2C18A}" type="pres">
      <dgm:prSet presAssocID="{DEEC4FFC-FC3E-449B-8994-DD91D338BBAD}" presName="Name13" presStyleLbl="parChTrans1D2" presStyleIdx="8" presStyleCnt="16"/>
      <dgm:spPr>
        <a:custGeom>
          <a:avLst/>
          <a:gdLst/>
          <a:ahLst/>
          <a:cxnLst/>
          <a:rect l="0" t="0" r="0" b="0"/>
          <a:pathLst>
            <a:path>
              <a:moveTo>
                <a:pt x="102750" y="0"/>
              </a:moveTo>
              <a:lnTo>
                <a:pt x="102750" y="2063823"/>
              </a:lnTo>
              <a:lnTo>
                <a:pt x="45720" y="2063823"/>
              </a:lnTo>
            </a:path>
          </a:pathLst>
        </a:custGeom>
      </dgm:spPr>
      <dgm:t>
        <a:bodyPr/>
        <a:lstStyle/>
        <a:p>
          <a:endParaRPr lang="en-US"/>
        </a:p>
      </dgm:t>
    </dgm:pt>
    <dgm:pt modelId="{278371D4-94FC-4751-87DE-D5CB553D2177}" type="pres">
      <dgm:prSet presAssocID="{6A32FA63-28B9-40C9-A41D-D9E90FC10970}" presName="childText" presStyleLbl="bgAcc1" presStyleIdx="8" presStyleCnt="16" custScaleX="155361" custScaleY="238862" custLinFactNeighborX="7304" custLinFactNeighborY="-4150">
        <dgm:presLayoutVars>
          <dgm:bulletEnabled val="1"/>
        </dgm:presLayoutVars>
      </dgm:prSet>
      <dgm:spPr>
        <a:prstGeom prst="roundRect">
          <a:avLst>
            <a:gd name="adj" fmla="val 10000"/>
          </a:avLst>
        </a:prstGeom>
      </dgm:spPr>
      <dgm:t>
        <a:bodyPr/>
        <a:lstStyle/>
        <a:p>
          <a:endParaRPr lang="en-US"/>
        </a:p>
      </dgm:t>
    </dgm:pt>
    <dgm:pt modelId="{73522286-A59F-436B-8262-0ADAE1BC7266}" type="pres">
      <dgm:prSet presAssocID="{51BE2FF3-5AB7-4137-9874-05F0D2F1A9AD}" presName="Name13" presStyleLbl="parChTrans1D2" presStyleIdx="9" presStyleCnt="16"/>
      <dgm:spPr>
        <a:custGeom>
          <a:avLst/>
          <a:gdLst/>
          <a:ahLst/>
          <a:cxnLst/>
          <a:rect l="0" t="0" r="0" b="0"/>
          <a:pathLst>
            <a:path>
              <a:moveTo>
                <a:pt x="107950" y="0"/>
              </a:moveTo>
              <a:lnTo>
                <a:pt x="107950" y="2879033"/>
              </a:lnTo>
              <a:lnTo>
                <a:pt x="45720" y="2879033"/>
              </a:lnTo>
            </a:path>
          </a:pathLst>
        </a:custGeom>
      </dgm:spPr>
      <dgm:t>
        <a:bodyPr/>
        <a:lstStyle/>
        <a:p>
          <a:endParaRPr lang="en-US"/>
        </a:p>
      </dgm:t>
    </dgm:pt>
    <dgm:pt modelId="{97C50F48-3033-453B-9C42-36205140FC61}" type="pres">
      <dgm:prSet presAssocID="{A4DAAD1C-73FD-4BD0-9F58-183E9920839D}" presName="childText" presStyleLbl="bgAcc1" presStyleIdx="9" presStyleCnt="16" custScaleX="155361" custScaleY="238862" custLinFactNeighborX="6252" custLinFactNeighborY="-4150">
        <dgm:presLayoutVars>
          <dgm:bulletEnabled val="1"/>
        </dgm:presLayoutVars>
      </dgm:prSet>
      <dgm:spPr>
        <a:prstGeom prst="roundRect">
          <a:avLst>
            <a:gd name="adj" fmla="val 10000"/>
          </a:avLst>
        </a:prstGeom>
      </dgm:spPr>
      <dgm:t>
        <a:bodyPr/>
        <a:lstStyle/>
        <a:p>
          <a:endParaRPr lang="en-US"/>
        </a:p>
      </dgm:t>
    </dgm:pt>
    <dgm:pt modelId="{B9FD6788-2E1A-4B78-9A50-167DD8E77124}" type="pres">
      <dgm:prSet presAssocID="{2A92CD3B-384B-48BF-BED5-B7129377253E}" presName="root" presStyleCnt="0"/>
      <dgm:spPr/>
    </dgm:pt>
    <dgm:pt modelId="{F712C660-FB52-478A-BEDD-EA0DCF0BC05C}" type="pres">
      <dgm:prSet presAssocID="{2A92CD3B-384B-48BF-BED5-B7129377253E}" presName="rootComposite" presStyleCnt="0"/>
      <dgm:spPr/>
    </dgm:pt>
    <dgm:pt modelId="{6EECD989-C93C-48CE-B232-79C0CF0CD14B}" type="pres">
      <dgm:prSet presAssocID="{2A92CD3B-384B-48BF-BED5-B7129377253E}" presName="rootText" presStyleLbl="node1" presStyleIdx="3" presStyleCnt="6" custScaleX="150728" custScaleY="346964"/>
      <dgm:spPr>
        <a:prstGeom prst="roundRect">
          <a:avLst>
            <a:gd name="adj" fmla="val 10000"/>
          </a:avLst>
        </a:prstGeom>
      </dgm:spPr>
      <dgm:t>
        <a:bodyPr/>
        <a:lstStyle/>
        <a:p>
          <a:endParaRPr lang="en-US"/>
        </a:p>
      </dgm:t>
    </dgm:pt>
    <dgm:pt modelId="{A6FF9F71-4D44-4E6A-87F6-80B4A95867AA}" type="pres">
      <dgm:prSet presAssocID="{2A92CD3B-384B-48BF-BED5-B7129377253E}" presName="rootConnector" presStyleLbl="node1" presStyleIdx="3" presStyleCnt="6"/>
      <dgm:spPr/>
      <dgm:t>
        <a:bodyPr/>
        <a:lstStyle/>
        <a:p>
          <a:endParaRPr lang="en-US"/>
        </a:p>
      </dgm:t>
    </dgm:pt>
    <dgm:pt modelId="{B33FC89F-98AB-4AC1-84FD-07B24D24D3AE}" type="pres">
      <dgm:prSet presAssocID="{2A92CD3B-384B-48BF-BED5-B7129377253E}" presName="childShape" presStyleCnt="0"/>
      <dgm:spPr/>
    </dgm:pt>
    <dgm:pt modelId="{CD1A5BE1-B0D4-4DE0-A707-85874F3B0C36}" type="pres">
      <dgm:prSet presAssocID="{3C519AA6-804B-4917-88A6-FC69C74A7EE5}" presName="Name13" presStyleLbl="parChTrans1D2" presStyleIdx="10" presStyleCnt="16"/>
      <dgm:spPr>
        <a:custGeom>
          <a:avLst/>
          <a:gdLst/>
          <a:ahLst/>
          <a:cxnLst/>
          <a:rect l="0" t="0" r="0" b="0"/>
          <a:pathLst>
            <a:path>
              <a:moveTo>
                <a:pt x="134802" y="0"/>
              </a:moveTo>
              <a:lnTo>
                <a:pt x="134802" y="433402"/>
              </a:lnTo>
              <a:lnTo>
                <a:pt x="45720" y="433402"/>
              </a:lnTo>
            </a:path>
          </a:pathLst>
        </a:custGeom>
      </dgm:spPr>
      <dgm:t>
        <a:bodyPr/>
        <a:lstStyle/>
        <a:p>
          <a:endParaRPr lang="en-US"/>
        </a:p>
      </dgm:t>
    </dgm:pt>
    <dgm:pt modelId="{9F93B03F-10C7-4347-A810-6A48D09027D9}" type="pres">
      <dgm:prSet presAssocID="{EFDB52BE-C7E7-468C-BBCB-56B2A7C56682}" presName="childText" presStyleLbl="bgAcc1" presStyleIdx="10" presStyleCnt="16" custScaleX="155361" custScaleY="238862" custLinFactNeighborX="820" custLinFactNeighborY="-4150">
        <dgm:presLayoutVars>
          <dgm:bulletEnabled val="1"/>
        </dgm:presLayoutVars>
      </dgm:prSet>
      <dgm:spPr>
        <a:prstGeom prst="roundRect">
          <a:avLst>
            <a:gd name="adj" fmla="val 10000"/>
          </a:avLst>
        </a:prstGeom>
      </dgm:spPr>
      <dgm:t>
        <a:bodyPr/>
        <a:lstStyle/>
        <a:p>
          <a:endParaRPr lang="en-US"/>
        </a:p>
      </dgm:t>
    </dgm:pt>
    <dgm:pt modelId="{DF48937C-0FB0-4C2F-8112-F1FEDC5F9C64}" type="pres">
      <dgm:prSet presAssocID="{933CDA22-4396-46DB-B68F-FE90E8E95F0B}" presName="Name13" presStyleLbl="parChTrans1D2" presStyleIdx="11" presStyleCnt="16"/>
      <dgm:spPr>
        <a:custGeom>
          <a:avLst/>
          <a:gdLst/>
          <a:ahLst/>
          <a:cxnLst/>
          <a:rect l="0" t="0" r="0" b="0"/>
          <a:pathLst>
            <a:path>
              <a:moveTo>
                <a:pt x="134802" y="0"/>
              </a:moveTo>
              <a:lnTo>
                <a:pt x="134802" y="1248612"/>
              </a:lnTo>
              <a:lnTo>
                <a:pt x="45720" y="1248612"/>
              </a:lnTo>
            </a:path>
          </a:pathLst>
        </a:custGeom>
      </dgm:spPr>
      <dgm:t>
        <a:bodyPr/>
        <a:lstStyle/>
        <a:p>
          <a:endParaRPr lang="en-US"/>
        </a:p>
      </dgm:t>
    </dgm:pt>
    <dgm:pt modelId="{AB104924-2B9B-409C-83A8-433B7C8AAFD8}" type="pres">
      <dgm:prSet presAssocID="{B1852223-97B0-4F86-9D3C-A6774125BF53}" presName="childText" presStyleLbl="bgAcc1" presStyleIdx="11" presStyleCnt="16" custScaleX="155361" custScaleY="238862" custLinFactNeighborX="820" custLinFactNeighborY="-4150">
        <dgm:presLayoutVars>
          <dgm:bulletEnabled val="1"/>
        </dgm:presLayoutVars>
      </dgm:prSet>
      <dgm:spPr>
        <a:prstGeom prst="roundRect">
          <a:avLst>
            <a:gd name="adj" fmla="val 10000"/>
          </a:avLst>
        </a:prstGeom>
      </dgm:spPr>
      <dgm:t>
        <a:bodyPr/>
        <a:lstStyle/>
        <a:p>
          <a:endParaRPr lang="en-US"/>
        </a:p>
      </dgm:t>
    </dgm:pt>
    <dgm:pt modelId="{85142C1F-6E77-47E4-9C2D-73FDE54AE2F2}" type="pres">
      <dgm:prSet presAssocID="{9350D7F6-BC30-46E8-855C-506A1B1B623D}" presName="root" presStyleCnt="0"/>
      <dgm:spPr/>
    </dgm:pt>
    <dgm:pt modelId="{C065707E-FDA2-4F84-819E-BE5B679C9F56}" type="pres">
      <dgm:prSet presAssocID="{9350D7F6-BC30-46E8-855C-506A1B1B623D}" presName="rootComposite" presStyleCnt="0"/>
      <dgm:spPr/>
    </dgm:pt>
    <dgm:pt modelId="{55BBCCE8-5992-443F-AB2F-7842C167644F}" type="pres">
      <dgm:prSet presAssocID="{9350D7F6-BC30-46E8-855C-506A1B1B623D}" presName="rootText" presStyleLbl="node1" presStyleIdx="4" presStyleCnt="6" custScaleX="150728" custScaleY="346964"/>
      <dgm:spPr>
        <a:prstGeom prst="roundRect">
          <a:avLst>
            <a:gd name="adj" fmla="val 10000"/>
          </a:avLst>
        </a:prstGeom>
      </dgm:spPr>
      <dgm:t>
        <a:bodyPr/>
        <a:lstStyle/>
        <a:p>
          <a:endParaRPr lang="en-US"/>
        </a:p>
      </dgm:t>
    </dgm:pt>
    <dgm:pt modelId="{722CC6DA-E617-41B5-968E-F3D3E3374570}" type="pres">
      <dgm:prSet presAssocID="{9350D7F6-BC30-46E8-855C-506A1B1B623D}" presName="rootConnector" presStyleLbl="node1" presStyleIdx="4" presStyleCnt="6"/>
      <dgm:spPr/>
      <dgm:t>
        <a:bodyPr/>
        <a:lstStyle/>
        <a:p>
          <a:endParaRPr lang="en-US"/>
        </a:p>
      </dgm:t>
    </dgm:pt>
    <dgm:pt modelId="{B22B97E6-D29C-4736-8131-B09B7DEF3295}" type="pres">
      <dgm:prSet presAssocID="{9350D7F6-BC30-46E8-855C-506A1B1B623D}" presName="childShape" presStyleCnt="0"/>
      <dgm:spPr/>
    </dgm:pt>
    <dgm:pt modelId="{9D94A5E6-5F38-4087-BEAC-F7BAC89581B1}" type="pres">
      <dgm:prSet presAssocID="{9BA57C2D-609B-426B-BFDB-03883B4E3E75}" presName="Name13" presStyleLbl="parChTrans1D2" presStyleIdx="12" presStyleCnt="16"/>
      <dgm:spPr>
        <a:custGeom>
          <a:avLst/>
          <a:gdLst/>
          <a:ahLst/>
          <a:cxnLst/>
          <a:rect l="0" t="0" r="0" b="0"/>
          <a:pathLst>
            <a:path>
              <a:moveTo>
                <a:pt x="134802" y="0"/>
              </a:moveTo>
              <a:lnTo>
                <a:pt x="134802" y="433402"/>
              </a:lnTo>
              <a:lnTo>
                <a:pt x="45720" y="433402"/>
              </a:lnTo>
            </a:path>
          </a:pathLst>
        </a:custGeom>
      </dgm:spPr>
      <dgm:t>
        <a:bodyPr/>
        <a:lstStyle/>
        <a:p>
          <a:endParaRPr lang="en-US"/>
        </a:p>
      </dgm:t>
    </dgm:pt>
    <dgm:pt modelId="{749E14E2-3DD0-4C8E-8A89-807467562FA6}" type="pres">
      <dgm:prSet presAssocID="{30C315B5-D4DB-4229-8DBA-C0C6EE4126A4}" presName="childText" presStyleLbl="bgAcc1" presStyleIdx="12" presStyleCnt="16" custScaleX="155361" custScaleY="238862" custLinFactNeighborX="820" custLinFactNeighborY="-4150">
        <dgm:presLayoutVars>
          <dgm:bulletEnabled val="1"/>
        </dgm:presLayoutVars>
      </dgm:prSet>
      <dgm:spPr>
        <a:prstGeom prst="roundRect">
          <a:avLst>
            <a:gd name="adj" fmla="val 10000"/>
          </a:avLst>
        </a:prstGeom>
      </dgm:spPr>
      <dgm:t>
        <a:bodyPr/>
        <a:lstStyle/>
        <a:p>
          <a:endParaRPr lang="en-US"/>
        </a:p>
      </dgm:t>
    </dgm:pt>
    <dgm:pt modelId="{6F0808F1-2231-4903-BE4F-47AFB32A3218}" type="pres">
      <dgm:prSet presAssocID="{5E8DFC60-6161-44AF-B068-E30A5169EEF6}" presName="Name13" presStyleLbl="parChTrans1D2" presStyleIdx="13" presStyleCnt="16"/>
      <dgm:spPr>
        <a:custGeom>
          <a:avLst/>
          <a:gdLst/>
          <a:ahLst/>
          <a:cxnLst/>
          <a:rect l="0" t="0" r="0" b="0"/>
          <a:pathLst>
            <a:path>
              <a:moveTo>
                <a:pt x="134802" y="0"/>
              </a:moveTo>
              <a:lnTo>
                <a:pt x="134802" y="1248612"/>
              </a:lnTo>
              <a:lnTo>
                <a:pt x="45720" y="1248612"/>
              </a:lnTo>
            </a:path>
          </a:pathLst>
        </a:custGeom>
      </dgm:spPr>
      <dgm:t>
        <a:bodyPr/>
        <a:lstStyle/>
        <a:p>
          <a:endParaRPr lang="en-US"/>
        </a:p>
      </dgm:t>
    </dgm:pt>
    <dgm:pt modelId="{FFA2E3B0-1CB2-4652-B0A9-81BA38865B53}" type="pres">
      <dgm:prSet presAssocID="{D407A731-6D21-426C-9A52-9AE36634AC21}" presName="childText" presStyleLbl="bgAcc1" presStyleIdx="13" presStyleCnt="16" custScaleX="155361" custScaleY="238862" custLinFactNeighborX="820" custLinFactNeighborY="-4150">
        <dgm:presLayoutVars>
          <dgm:bulletEnabled val="1"/>
        </dgm:presLayoutVars>
      </dgm:prSet>
      <dgm:spPr>
        <a:prstGeom prst="roundRect">
          <a:avLst>
            <a:gd name="adj" fmla="val 10000"/>
          </a:avLst>
        </a:prstGeom>
      </dgm:spPr>
      <dgm:t>
        <a:bodyPr/>
        <a:lstStyle/>
        <a:p>
          <a:endParaRPr lang="en-US"/>
        </a:p>
      </dgm:t>
    </dgm:pt>
    <dgm:pt modelId="{6D3F9569-7131-4A84-9FAE-F0EAA9488A2E}" type="pres">
      <dgm:prSet presAssocID="{0FC63DC1-F7F7-424D-8143-3107270E404E}" presName="root" presStyleCnt="0"/>
      <dgm:spPr/>
    </dgm:pt>
    <dgm:pt modelId="{BA4AC105-3475-4038-BE99-499A6CD54A50}" type="pres">
      <dgm:prSet presAssocID="{0FC63DC1-F7F7-424D-8143-3107270E404E}" presName="rootComposite" presStyleCnt="0"/>
      <dgm:spPr/>
    </dgm:pt>
    <dgm:pt modelId="{064F5947-3251-490D-B99C-FFE834001D5D}" type="pres">
      <dgm:prSet presAssocID="{0FC63DC1-F7F7-424D-8143-3107270E404E}" presName="rootText" presStyleLbl="node1" presStyleIdx="5" presStyleCnt="6" custScaleX="150728" custScaleY="346964"/>
      <dgm:spPr>
        <a:prstGeom prst="roundRect">
          <a:avLst>
            <a:gd name="adj" fmla="val 10000"/>
          </a:avLst>
        </a:prstGeom>
      </dgm:spPr>
      <dgm:t>
        <a:bodyPr/>
        <a:lstStyle/>
        <a:p>
          <a:endParaRPr lang="en-US"/>
        </a:p>
      </dgm:t>
    </dgm:pt>
    <dgm:pt modelId="{0021C865-5B06-4EF8-A7C0-A9A255D24E2A}" type="pres">
      <dgm:prSet presAssocID="{0FC63DC1-F7F7-424D-8143-3107270E404E}" presName="rootConnector" presStyleLbl="node1" presStyleIdx="5" presStyleCnt="6"/>
      <dgm:spPr/>
      <dgm:t>
        <a:bodyPr/>
        <a:lstStyle/>
        <a:p>
          <a:endParaRPr lang="en-US"/>
        </a:p>
      </dgm:t>
    </dgm:pt>
    <dgm:pt modelId="{1F198F9B-D958-4FED-8C1D-74ED2AE32F97}" type="pres">
      <dgm:prSet presAssocID="{0FC63DC1-F7F7-424D-8143-3107270E404E}" presName="childShape" presStyleCnt="0"/>
      <dgm:spPr/>
    </dgm:pt>
    <dgm:pt modelId="{5E29FB8C-D38A-4CA3-9DDF-78776C94ADDF}" type="pres">
      <dgm:prSet presAssocID="{36398105-CC37-41F9-BA83-1366497A6526}" presName="Name13" presStyleLbl="parChTrans1D2" presStyleIdx="14" presStyleCnt="16"/>
      <dgm:spPr>
        <a:custGeom>
          <a:avLst/>
          <a:gdLst/>
          <a:ahLst/>
          <a:cxnLst/>
          <a:rect l="0" t="0" r="0" b="0"/>
          <a:pathLst>
            <a:path>
              <a:moveTo>
                <a:pt x="134802" y="0"/>
              </a:moveTo>
              <a:lnTo>
                <a:pt x="134802" y="433402"/>
              </a:lnTo>
              <a:lnTo>
                <a:pt x="45720" y="433402"/>
              </a:lnTo>
            </a:path>
          </a:pathLst>
        </a:custGeom>
      </dgm:spPr>
      <dgm:t>
        <a:bodyPr/>
        <a:lstStyle/>
        <a:p>
          <a:endParaRPr lang="en-US"/>
        </a:p>
      </dgm:t>
    </dgm:pt>
    <dgm:pt modelId="{0360DE98-400A-4A14-A76B-46C9B10E2127}" type="pres">
      <dgm:prSet presAssocID="{DC79E1AE-0CDF-4E3C-8C4C-6950D94FD373}" presName="childText" presStyleLbl="bgAcc1" presStyleIdx="14" presStyleCnt="16" custScaleX="155361" custScaleY="238862" custLinFactNeighborX="820" custLinFactNeighborY="-4150">
        <dgm:presLayoutVars>
          <dgm:bulletEnabled val="1"/>
        </dgm:presLayoutVars>
      </dgm:prSet>
      <dgm:spPr>
        <a:prstGeom prst="roundRect">
          <a:avLst>
            <a:gd name="adj" fmla="val 10000"/>
          </a:avLst>
        </a:prstGeom>
      </dgm:spPr>
      <dgm:t>
        <a:bodyPr/>
        <a:lstStyle/>
        <a:p>
          <a:endParaRPr lang="en-US"/>
        </a:p>
      </dgm:t>
    </dgm:pt>
    <dgm:pt modelId="{6016867A-0DB6-413A-AC8C-8ADF97067DCB}" type="pres">
      <dgm:prSet presAssocID="{5E23F7E6-E2E5-45E5-A997-7053DE0CBB87}" presName="Name13" presStyleLbl="parChTrans1D2" presStyleIdx="15" presStyleCnt="16"/>
      <dgm:spPr>
        <a:custGeom>
          <a:avLst/>
          <a:gdLst/>
          <a:ahLst/>
          <a:cxnLst/>
          <a:rect l="0" t="0" r="0" b="0"/>
          <a:pathLst>
            <a:path>
              <a:moveTo>
                <a:pt x="134802" y="0"/>
              </a:moveTo>
              <a:lnTo>
                <a:pt x="134802" y="1248612"/>
              </a:lnTo>
              <a:lnTo>
                <a:pt x="45720" y="1248612"/>
              </a:lnTo>
            </a:path>
          </a:pathLst>
        </a:custGeom>
      </dgm:spPr>
      <dgm:t>
        <a:bodyPr/>
        <a:lstStyle/>
        <a:p>
          <a:endParaRPr lang="en-US"/>
        </a:p>
      </dgm:t>
    </dgm:pt>
    <dgm:pt modelId="{3AB020D5-0D3C-4DE8-A45D-994EF8FF8B12}" type="pres">
      <dgm:prSet presAssocID="{7D7137D4-AD48-442B-8ED5-3A27D348F77A}" presName="childText" presStyleLbl="bgAcc1" presStyleIdx="15" presStyleCnt="16" custScaleX="155361" custScaleY="238862" custLinFactNeighborX="820" custLinFactNeighborY="-4150">
        <dgm:presLayoutVars>
          <dgm:bulletEnabled val="1"/>
        </dgm:presLayoutVars>
      </dgm:prSet>
      <dgm:spPr>
        <a:prstGeom prst="roundRect">
          <a:avLst>
            <a:gd name="adj" fmla="val 10000"/>
          </a:avLst>
        </a:prstGeom>
      </dgm:spPr>
      <dgm:t>
        <a:bodyPr/>
        <a:lstStyle/>
        <a:p>
          <a:endParaRPr lang="en-US"/>
        </a:p>
      </dgm:t>
    </dgm:pt>
  </dgm:ptLst>
  <dgm:cxnLst>
    <dgm:cxn modelId="{F888C2D8-7E7A-4DCF-A480-935B6F965473}" srcId="{7A74519A-646E-4F00-809C-B5F7C4DF3BE4}" destId="{B2BB3774-E8A3-4283-A724-2F9974C73E1D}" srcOrd="0" destOrd="0" parTransId="{51D601B0-3F68-4680-ACB9-3CB911F84330}" sibTransId="{798BB20E-B753-42A9-A458-572A3728139A}"/>
    <dgm:cxn modelId="{27CC2116-3B37-4414-AB59-3B3FC7B13E07}" type="presOf" srcId="{B91ED04F-0F05-4661-B1CB-8223A29E721D}" destId="{FA902281-8CB4-4922-8AC9-F0B6F16254E4}" srcOrd="1" destOrd="0" presId="urn:microsoft.com/office/officeart/2005/8/layout/hierarchy3"/>
    <dgm:cxn modelId="{A317B193-E54B-4DF0-8325-526A5C979477}" srcId="{9350D7F6-BC30-46E8-855C-506A1B1B623D}" destId="{30C315B5-D4DB-4229-8DBA-C0C6EE4126A4}" srcOrd="0" destOrd="0" parTransId="{9BA57C2D-609B-426B-BFDB-03883B4E3E75}" sibTransId="{2997C26B-D63A-41DC-8CF6-78D1FF89666C}"/>
    <dgm:cxn modelId="{B6FA7107-EDAB-46C4-91B0-95C8A6B413AC}" type="presOf" srcId="{882075D1-7A38-49D2-BF47-2212E720A192}" destId="{62E73D36-EF3D-438F-AAFB-B6A3D2D5EF09}" srcOrd="0" destOrd="0" presId="urn:microsoft.com/office/officeart/2005/8/layout/hierarchy3"/>
    <dgm:cxn modelId="{A2BFF1FB-6810-4280-B714-A4643C8BD9DE}" type="presOf" srcId="{9569DAD7-216D-43B2-A886-06C67125EE60}" destId="{9D87B8C7-E43C-435D-8096-12ECA330F997}" srcOrd="0" destOrd="0" presId="urn:microsoft.com/office/officeart/2005/8/layout/hierarchy3"/>
    <dgm:cxn modelId="{D789CD6B-E688-4833-8C79-CB47A33CEF30}" srcId="{7A74519A-646E-4F00-809C-B5F7C4DF3BE4}" destId="{690714C8-0E12-4B24-9A74-2D28A1958726}" srcOrd="2" destOrd="0" parTransId="{502AE952-C021-424D-9682-6410CD7B94A8}" sibTransId="{C01A40FB-FDB5-40FF-93BD-D61200BBEBDD}"/>
    <dgm:cxn modelId="{BD511427-0B8F-4EC3-AC48-0629C7F1B234}" srcId="{7A74519A-646E-4F00-809C-B5F7C4DF3BE4}" destId="{953C9902-648A-483B-9115-476CED4122B5}" srcOrd="1" destOrd="0" parTransId="{808D2125-6A9D-41E4-9680-2ABA6C17ACF2}" sibTransId="{C1F14382-9624-435B-9237-2178C066A28A}"/>
    <dgm:cxn modelId="{40F67FEA-68B4-4CF5-9F8D-BB6C2B17440F}" type="presOf" srcId="{A5FAA6B2-D77F-4945-8356-522417CB86F2}" destId="{14558C0F-FDF0-4DBE-A762-87B3B4CB089C}" srcOrd="0" destOrd="0" presId="urn:microsoft.com/office/officeart/2005/8/layout/hierarchy3"/>
    <dgm:cxn modelId="{4EB72CF6-776F-4526-A941-71D64ABAABF0}" type="presOf" srcId="{DC79E1AE-0CDF-4E3C-8C4C-6950D94FD373}" destId="{0360DE98-400A-4A14-A76B-46C9B10E2127}" srcOrd="0" destOrd="0" presId="urn:microsoft.com/office/officeart/2005/8/layout/hierarchy3"/>
    <dgm:cxn modelId="{9C9CA5D0-6455-48F5-9AAA-E598984D01BC}" type="presOf" srcId="{70B04049-9B95-47A3-916D-816AA2093DF0}" destId="{179894F2-5DD1-443A-8A7E-CEC7476E9897}" srcOrd="1" destOrd="0" presId="urn:microsoft.com/office/officeart/2005/8/layout/hierarchy3"/>
    <dgm:cxn modelId="{F43DB05C-F10D-4734-BCB1-5553083DB133}" srcId="{CD03F05C-52C0-4AE5-B646-B43C76BC4EDB}" destId="{70B04049-9B95-47A3-916D-816AA2093DF0}" srcOrd="1" destOrd="0" parTransId="{5542FA19-8C85-4F09-8DA6-7A840C0E7EFF}" sibTransId="{4A787D90-A180-4802-800D-39FC66BC108B}"/>
    <dgm:cxn modelId="{E502F3FF-B07B-4D49-A876-AE6933FD5695}" srcId="{CD03F05C-52C0-4AE5-B646-B43C76BC4EDB}" destId="{2A92CD3B-384B-48BF-BED5-B7129377253E}" srcOrd="3" destOrd="0" parTransId="{4462085E-1327-4D83-9540-0F1E30AC78E8}" sibTransId="{6C080EA4-A2A2-43C3-B766-ED2926DBBC3F}"/>
    <dgm:cxn modelId="{FD27C15A-8B17-4D98-961C-FF3D9DFBFD13}" type="presOf" srcId="{5D54603D-9CB4-4649-ADC3-06D0AE095C9D}" destId="{06540C94-CE50-407E-BCB8-C1D612B51D12}" srcOrd="0" destOrd="0" presId="urn:microsoft.com/office/officeart/2005/8/layout/hierarchy3"/>
    <dgm:cxn modelId="{D9D42E5B-79B8-435E-91F9-A93C3B22EF6D}" srcId="{70B04049-9B95-47A3-916D-816AA2093DF0}" destId="{BFE6263C-77C5-4402-8050-D462B880F644}" srcOrd="0" destOrd="0" parTransId="{71D543D6-113F-4C0D-AF2B-776AD722E463}" sibTransId="{5CB2FD47-F2BC-49C8-BB9C-22A796159817}"/>
    <dgm:cxn modelId="{352C6693-0AB7-4B3F-ABB2-4CC589F7DBB4}" srcId="{B91ED04F-0F05-4661-B1CB-8223A29E721D}" destId="{A4DAAD1C-73FD-4BD0-9F58-183E9920839D}" srcOrd="3" destOrd="0" parTransId="{51BE2FF3-5AB7-4137-9874-05F0D2F1A9AD}" sibTransId="{B385967A-BDC3-4443-81CA-3F39E65F7682}"/>
    <dgm:cxn modelId="{29B1AFB0-CA95-45A0-907C-D6082FBE48F7}" type="presOf" srcId="{A4DAAD1C-73FD-4BD0-9F58-183E9920839D}" destId="{97C50F48-3033-453B-9C42-36205140FC61}" srcOrd="0" destOrd="0" presId="urn:microsoft.com/office/officeart/2005/8/layout/hierarchy3"/>
    <dgm:cxn modelId="{1C2B8C38-E94C-4BEE-965F-04652D7AE024}" type="presOf" srcId="{9350D7F6-BC30-46E8-855C-506A1B1B623D}" destId="{55BBCCE8-5992-443F-AB2F-7842C167644F}" srcOrd="0" destOrd="0" presId="urn:microsoft.com/office/officeart/2005/8/layout/hierarchy3"/>
    <dgm:cxn modelId="{52E0FE5B-C891-40DD-9D8D-0E562B40788F}" type="presOf" srcId="{B91ED04F-0F05-4661-B1CB-8223A29E721D}" destId="{625EE504-E845-419D-8F55-8180CE618029}" srcOrd="0" destOrd="0" presId="urn:microsoft.com/office/officeart/2005/8/layout/hierarchy3"/>
    <dgm:cxn modelId="{ED8351EE-A7F9-49D1-8309-2EA68D7ADF4D}" srcId="{B91ED04F-0F05-4661-B1CB-8223A29E721D}" destId="{6A32FA63-28B9-40C9-A41D-D9E90FC10970}" srcOrd="2" destOrd="0" parTransId="{DEEC4FFC-FC3E-449B-8994-DD91D338BBAD}" sibTransId="{7298CFA4-0E60-4A5F-AA78-4BDAE7F8DD83}"/>
    <dgm:cxn modelId="{595370E0-D7D0-42DB-8DF3-F8F5333ED796}" type="presOf" srcId="{F3742F46-06A9-4EDE-98F8-568494A7EDBC}" destId="{1C1E3745-F9EC-4120-8A42-6D849946F7BF}" srcOrd="0" destOrd="0" presId="urn:microsoft.com/office/officeart/2005/8/layout/hierarchy3"/>
    <dgm:cxn modelId="{81ACE65E-3903-4A8C-894E-02D1C5BF3E12}" type="presOf" srcId="{2A92CD3B-384B-48BF-BED5-B7129377253E}" destId="{6EECD989-C93C-48CE-B232-79C0CF0CD14B}" srcOrd="0" destOrd="0" presId="urn:microsoft.com/office/officeart/2005/8/layout/hierarchy3"/>
    <dgm:cxn modelId="{9DD1E168-7F64-4466-8BA4-57C6D0DDF273}" srcId="{CD03F05C-52C0-4AE5-B646-B43C76BC4EDB}" destId="{7A74519A-646E-4F00-809C-B5F7C4DF3BE4}" srcOrd="0" destOrd="0" parTransId="{C79CD91D-C24E-474C-AE66-2FB8BE390E94}" sibTransId="{CC3614A3-4D62-44A6-B261-76FB49D143F8}"/>
    <dgm:cxn modelId="{5277232F-E1C3-4F3A-AEB7-CD326F6D41AC}" type="presOf" srcId="{F8880556-7463-4E9A-A099-E2A3414DB303}" destId="{A98CC12A-F5FB-4D6F-8285-266D74734443}" srcOrd="0" destOrd="0" presId="urn:microsoft.com/office/officeart/2005/8/layout/hierarchy3"/>
    <dgm:cxn modelId="{3B92D93B-DFFC-4524-B9E2-62F9377CFD19}" type="presOf" srcId="{7A74519A-646E-4F00-809C-B5F7C4DF3BE4}" destId="{246E73C5-2AC9-476E-84BE-BB880923CE7F}" srcOrd="0" destOrd="0" presId="urn:microsoft.com/office/officeart/2005/8/layout/hierarchy3"/>
    <dgm:cxn modelId="{38551DA7-E3E9-41D0-AA12-6DD33655D84F}" srcId="{B91ED04F-0F05-4661-B1CB-8223A29E721D}" destId="{A5FAA6B2-D77F-4945-8356-522417CB86F2}" srcOrd="1" destOrd="0" parTransId="{5D54603D-9CB4-4649-ADC3-06D0AE095C9D}" sibTransId="{74EB87EC-3BE9-4F4E-882A-9EDDF4220D1B}"/>
    <dgm:cxn modelId="{632D50CF-2854-40C6-9394-35CA114D037B}" srcId="{2A92CD3B-384B-48BF-BED5-B7129377253E}" destId="{EFDB52BE-C7E7-468C-BBCB-56B2A7C56682}" srcOrd="0" destOrd="0" parTransId="{3C519AA6-804B-4917-88A6-FC69C74A7EE5}" sibTransId="{6F00A881-A6FA-47D5-B6ED-1A3FBE4D900C}"/>
    <dgm:cxn modelId="{47AE8446-FA7B-4A57-A6C5-7A96FF0B0A83}" type="presOf" srcId="{B1852223-97B0-4F86-9D3C-A6774125BF53}" destId="{AB104924-2B9B-409C-83A8-433B7C8AAFD8}" srcOrd="0" destOrd="0" presId="urn:microsoft.com/office/officeart/2005/8/layout/hierarchy3"/>
    <dgm:cxn modelId="{A308E52B-5D0D-4B00-A4A8-4076A368FD9D}" type="presOf" srcId="{36398105-CC37-41F9-BA83-1366497A6526}" destId="{5E29FB8C-D38A-4CA3-9DDF-78776C94ADDF}" srcOrd="0" destOrd="0" presId="urn:microsoft.com/office/officeart/2005/8/layout/hierarchy3"/>
    <dgm:cxn modelId="{A0C7D9C5-071D-4E02-8D0B-B36D0B5E08B9}" type="presOf" srcId="{690714C8-0E12-4B24-9A74-2D28A1958726}" destId="{6B5A4BEC-9C53-4ACE-B562-1C4E1E3FDD17}" srcOrd="0" destOrd="0" presId="urn:microsoft.com/office/officeart/2005/8/layout/hierarchy3"/>
    <dgm:cxn modelId="{70D5D98A-7C35-4DD0-B6A7-C23D15271598}" type="presOf" srcId="{1B1F5238-4813-44F7-A9A1-0A6A031090B2}" destId="{2A31EE7C-3EB2-46C9-933D-B4C2794D2ED1}" srcOrd="0" destOrd="0" presId="urn:microsoft.com/office/officeart/2005/8/layout/hierarchy3"/>
    <dgm:cxn modelId="{50AE4617-9E8E-41F0-8BC0-1F958388C97E}" type="presOf" srcId="{0FC63DC1-F7F7-424D-8143-3107270E404E}" destId="{0021C865-5B06-4EF8-A7C0-A9A255D24E2A}" srcOrd="1" destOrd="0" presId="urn:microsoft.com/office/officeart/2005/8/layout/hierarchy3"/>
    <dgm:cxn modelId="{712DEA8C-8179-45B4-B06F-DC96DE509E61}" srcId="{9350D7F6-BC30-46E8-855C-506A1B1B623D}" destId="{D407A731-6D21-426C-9A52-9AE36634AC21}" srcOrd="1" destOrd="0" parTransId="{5E8DFC60-6161-44AF-B068-E30A5169EEF6}" sibTransId="{EC41655C-4BE6-40E8-A4F8-13E175F0F43B}"/>
    <dgm:cxn modelId="{2ED90FA9-B36F-4053-B6B0-66D5DF56A3AC}" type="presOf" srcId="{EFDB52BE-C7E7-468C-BBCB-56B2A7C56682}" destId="{9F93B03F-10C7-4347-A810-6A48D09027D9}" srcOrd="0" destOrd="0" presId="urn:microsoft.com/office/officeart/2005/8/layout/hierarchy3"/>
    <dgm:cxn modelId="{92EC073A-086E-4933-9C8A-B0E161B4060A}" type="presOf" srcId="{51D601B0-3F68-4680-ACB9-3CB911F84330}" destId="{6150C412-B3AD-43B9-9861-A6D69561E89F}" srcOrd="0" destOrd="0" presId="urn:microsoft.com/office/officeart/2005/8/layout/hierarchy3"/>
    <dgm:cxn modelId="{ED7F81DE-05E8-4E2E-B019-E25635F319BD}" type="presOf" srcId="{6A32FA63-28B9-40C9-A41D-D9E90FC10970}" destId="{278371D4-94FC-4751-87DE-D5CB553D2177}" srcOrd="0" destOrd="0" presId="urn:microsoft.com/office/officeart/2005/8/layout/hierarchy3"/>
    <dgm:cxn modelId="{8DC40FCE-3DD5-481C-98F2-0DD0B51FF858}" type="presOf" srcId="{933CDA22-4396-46DB-B68F-FE90E8E95F0B}" destId="{DF48937C-0FB0-4C2F-8112-F1FEDC5F9C64}" srcOrd="0" destOrd="0" presId="urn:microsoft.com/office/officeart/2005/8/layout/hierarchy3"/>
    <dgm:cxn modelId="{352565A1-5E80-4362-99D6-255D5B581B45}" type="presOf" srcId="{0FC63DC1-F7F7-424D-8143-3107270E404E}" destId="{064F5947-3251-490D-B99C-FFE834001D5D}" srcOrd="0" destOrd="0" presId="urn:microsoft.com/office/officeart/2005/8/layout/hierarchy3"/>
    <dgm:cxn modelId="{D2D9257F-7B2C-4DED-B5DE-6764EA7B3850}" srcId="{CD03F05C-52C0-4AE5-B646-B43C76BC4EDB}" destId="{B91ED04F-0F05-4661-B1CB-8223A29E721D}" srcOrd="2" destOrd="0" parTransId="{069123A1-7FAF-4223-A785-4A70EF0ADCE4}" sibTransId="{0AEB0E3D-6D40-4C4C-B6D5-F33536073801}"/>
    <dgm:cxn modelId="{F8EC7A60-4112-4D02-9AF5-B569A028B3DB}" type="presOf" srcId="{BFE6263C-77C5-4402-8050-D462B880F644}" destId="{08C6C0C0-AA47-4325-8210-BFEE2029E8FD}" srcOrd="0" destOrd="0" presId="urn:microsoft.com/office/officeart/2005/8/layout/hierarchy3"/>
    <dgm:cxn modelId="{A0A3952A-571C-490D-991C-F65409391DE1}" type="presOf" srcId="{2A92CD3B-384B-48BF-BED5-B7129377253E}" destId="{A6FF9F71-4D44-4E6A-87F6-80B4A95867AA}" srcOrd="1" destOrd="0" presId="urn:microsoft.com/office/officeart/2005/8/layout/hierarchy3"/>
    <dgm:cxn modelId="{D1DCEE4E-5EEF-4FF6-9828-025E3817EE64}" type="presOf" srcId="{51BE2FF3-5AB7-4137-9874-05F0D2F1A9AD}" destId="{73522286-A59F-436B-8262-0ADAE1BC7266}" srcOrd="0" destOrd="0" presId="urn:microsoft.com/office/officeart/2005/8/layout/hierarchy3"/>
    <dgm:cxn modelId="{E244CCEE-DFC1-4E05-AF2C-0E6481370728}" srcId="{0FC63DC1-F7F7-424D-8143-3107270E404E}" destId="{7D7137D4-AD48-442B-8ED5-3A27D348F77A}" srcOrd="1" destOrd="0" parTransId="{5E23F7E6-E2E5-45E5-A997-7053DE0CBB87}" sibTransId="{53E7271D-2D9E-4819-A2DD-52A9EDC04557}"/>
    <dgm:cxn modelId="{A2163CC9-3E39-4FCC-AD77-5DBF72EC0FBF}" type="presOf" srcId="{5E8DFC60-6161-44AF-B068-E30A5169EEF6}" destId="{6F0808F1-2231-4903-BE4F-47AFB32A3218}" srcOrd="0" destOrd="0" presId="urn:microsoft.com/office/officeart/2005/8/layout/hierarchy3"/>
    <dgm:cxn modelId="{C59B05AC-E1F0-44F8-8AC9-746CD201CABD}" srcId="{CD03F05C-52C0-4AE5-B646-B43C76BC4EDB}" destId="{9350D7F6-BC30-46E8-855C-506A1B1B623D}" srcOrd="4" destOrd="0" parTransId="{463234F9-E0E0-4521-A76D-E9AD521642F8}" sibTransId="{9674E6BB-0FDA-4FF6-A004-42747AF448D0}"/>
    <dgm:cxn modelId="{E64919DD-03BA-45DB-9645-6E541A9A26A4}" type="presOf" srcId="{3C519AA6-804B-4917-88A6-FC69C74A7EE5}" destId="{CD1A5BE1-B0D4-4DE0-A707-85874F3B0C36}" srcOrd="0" destOrd="0" presId="urn:microsoft.com/office/officeart/2005/8/layout/hierarchy3"/>
    <dgm:cxn modelId="{CF9BBC04-3EF1-48C5-848F-8AAF7350C5E0}" srcId="{7A74519A-646E-4F00-809C-B5F7C4DF3BE4}" destId="{9569DAD7-216D-43B2-A886-06C67125EE60}" srcOrd="3" destOrd="0" parTransId="{F3742F46-06A9-4EDE-98F8-568494A7EDBC}" sibTransId="{E2E9A6F8-D332-4748-AC63-AD9825B815B8}"/>
    <dgm:cxn modelId="{4475484D-A4BF-439A-AD6F-BA8BC1D09057}" type="presOf" srcId="{CC9BED3F-029C-4C5A-BED1-4F30DD2D8A85}" destId="{CEDE3B27-AF5A-47A3-AF55-ED01C4D22293}" srcOrd="0" destOrd="0" presId="urn:microsoft.com/office/officeart/2005/8/layout/hierarchy3"/>
    <dgm:cxn modelId="{1E0A1DFF-2E3E-4869-9247-A8F5D0E34D84}" type="presOf" srcId="{7D7137D4-AD48-442B-8ED5-3A27D348F77A}" destId="{3AB020D5-0D3C-4DE8-A45D-994EF8FF8B12}" srcOrd="0" destOrd="0" presId="urn:microsoft.com/office/officeart/2005/8/layout/hierarchy3"/>
    <dgm:cxn modelId="{F8AA9DD2-81AB-4F97-83A7-F08E8A67C6A3}" type="presOf" srcId="{CD03F05C-52C0-4AE5-B646-B43C76BC4EDB}" destId="{E73E6DD3-AC6A-449D-BCEE-4BA7D7420226}" srcOrd="0" destOrd="0" presId="urn:microsoft.com/office/officeart/2005/8/layout/hierarchy3"/>
    <dgm:cxn modelId="{FA23570C-C51F-4015-B7C3-B1B11BC762E6}" srcId="{2A92CD3B-384B-48BF-BED5-B7129377253E}" destId="{B1852223-97B0-4F86-9D3C-A6774125BF53}" srcOrd="1" destOrd="0" parTransId="{933CDA22-4396-46DB-B68F-FE90E8E95F0B}" sibTransId="{89EF8E71-7689-4D21-95FD-A9A7B72E18F5}"/>
    <dgm:cxn modelId="{515CC90F-0979-40B8-B9F5-3B3826EF748D}" type="presOf" srcId="{9BA57C2D-609B-426B-BFDB-03883B4E3E75}" destId="{9D94A5E6-5F38-4087-BEAC-F7BAC89581B1}" srcOrd="0" destOrd="0" presId="urn:microsoft.com/office/officeart/2005/8/layout/hierarchy3"/>
    <dgm:cxn modelId="{2F1E7AAD-0081-401B-BD69-77D1B7E9E9F3}" srcId="{CD03F05C-52C0-4AE5-B646-B43C76BC4EDB}" destId="{0FC63DC1-F7F7-424D-8143-3107270E404E}" srcOrd="5" destOrd="0" parTransId="{25EA3046-7D4A-4F07-BD45-453596570B9B}" sibTransId="{384CE9D3-D183-4AC5-BB31-43FE4DDE2E99}"/>
    <dgm:cxn modelId="{2CC522C8-6C2E-4459-AD85-2B0A2671B756}" type="presOf" srcId="{7A74519A-646E-4F00-809C-B5F7C4DF3BE4}" destId="{1424D4EF-200C-4C47-BDA0-A63FCC73457D}" srcOrd="1" destOrd="0" presId="urn:microsoft.com/office/officeart/2005/8/layout/hierarchy3"/>
    <dgm:cxn modelId="{3794BF4C-0454-4C46-81FE-83610A53126B}" type="presOf" srcId="{30C315B5-D4DB-4229-8DBA-C0C6EE4126A4}" destId="{749E14E2-3DD0-4C8E-8A89-807467562FA6}" srcOrd="0" destOrd="0" presId="urn:microsoft.com/office/officeart/2005/8/layout/hierarchy3"/>
    <dgm:cxn modelId="{8BE4D826-B0ED-4AC1-8DE3-1C43E3F8BB05}" type="presOf" srcId="{502AE952-C021-424D-9682-6410CD7B94A8}" destId="{DC0D7880-126C-4148-85A6-1B9CF1B19E5A}" srcOrd="0" destOrd="0" presId="urn:microsoft.com/office/officeart/2005/8/layout/hierarchy3"/>
    <dgm:cxn modelId="{4C3A1734-91F1-4BA6-9A0D-CBBEF5695B01}" srcId="{70B04049-9B95-47A3-916D-816AA2093DF0}" destId="{882075D1-7A38-49D2-BF47-2212E720A192}" srcOrd="1" destOrd="0" parTransId="{CC9BED3F-029C-4C5A-BED1-4F30DD2D8A85}" sibTransId="{CE08B2F6-7FBF-4A9C-B46C-A2BF49AE1F4D}"/>
    <dgm:cxn modelId="{9A68CE05-4252-417B-BBB5-0719F166A4A9}" type="presOf" srcId="{71D543D6-113F-4C0D-AF2B-776AD722E463}" destId="{45FA8CA8-EBA8-4CCC-9845-A07A0A11C3BB}" srcOrd="0" destOrd="0" presId="urn:microsoft.com/office/officeart/2005/8/layout/hierarchy3"/>
    <dgm:cxn modelId="{0052303B-368C-49D5-A854-CBCD3018A36F}" srcId="{B91ED04F-0F05-4661-B1CB-8223A29E721D}" destId="{F8880556-7463-4E9A-A099-E2A3414DB303}" srcOrd="0" destOrd="0" parTransId="{1B1F5238-4813-44F7-A9A1-0A6A031090B2}" sibTransId="{2A4A93E5-8768-4990-ABFB-36B6A1C7EE72}"/>
    <dgm:cxn modelId="{9C771863-E918-4C97-B68B-6264C5D37A1C}" type="presOf" srcId="{9350D7F6-BC30-46E8-855C-506A1B1B623D}" destId="{722CC6DA-E617-41B5-968E-F3D3E3374570}" srcOrd="1" destOrd="0" presId="urn:microsoft.com/office/officeart/2005/8/layout/hierarchy3"/>
    <dgm:cxn modelId="{227AF0A5-6F00-49A0-8CEC-0187166085F2}" type="presOf" srcId="{D407A731-6D21-426C-9A52-9AE36634AC21}" destId="{FFA2E3B0-1CB2-4652-B0A9-81BA38865B53}" srcOrd="0" destOrd="0" presId="urn:microsoft.com/office/officeart/2005/8/layout/hierarchy3"/>
    <dgm:cxn modelId="{D1EE99FF-3479-4C04-8BDC-0C9D4E12C524}" type="presOf" srcId="{70B04049-9B95-47A3-916D-816AA2093DF0}" destId="{4E818C36-57EB-4486-9CFE-EBBA9F50D45A}" srcOrd="0" destOrd="0" presId="urn:microsoft.com/office/officeart/2005/8/layout/hierarchy3"/>
    <dgm:cxn modelId="{536E8D94-44DC-405E-A112-9A068AC3EEBA}" type="presOf" srcId="{953C9902-648A-483B-9115-476CED4122B5}" destId="{57A99705-4594-4213-887A-AA8E6404C6DE}" srcOrd="0" destOrd="0" presId="urn:microsoft.com/office/officeart/2005/8/layout/hierarchy3"/>
    <dgm:cxn modelId="{B3DE730C-B1C1-4E8A-8DB9-4B7E9ADF2103}" type="presOf" srcId="{808D2125-6A9D-41E4-9680-2ABA6C17ACF2}" destId="{7EE6A92D-28FC-426F-B1AA-ECA607239BA9}" srcOrd="0" destOrd="0" presId="urn:microsoft.com/office/officeart/2005/8/layout/hierarchy3"/>
    <dgm:cxn modelId="{8EC20A8B-02BC-4025-87B9-4A4FC317227C}" type="presOf" srcId="{B2BB3774-E8A3-4283-A724-2F9974C73E1D}" destId="{8734755F-C38F-4B29-AF54-8E903C276D43}" srcOrd="0" destOrd="0" presId="urn:microsoft.com/office/officeart/2005/8/layout/hierarchy3"/>
    <dgm:cxn modelId="{1EBC8FC2-8E25-478A-AEFC-995698EE3487}" type="presOf" srcId="{DEEC4FFC-FC3E-449B-8994-DD91D338BBAD}" destId="{D9396B67-6D48-4C1C-A8AA-8FC6CBE2C18A}" srcOrd="0" destOrd="0" presId="urn:microsoft.com/office/officeart/2005/8/layout/hierarchy3"/>
    <dgm:cxn modelId="{1ABCE768-E61B-448F-81B9-4497BF9E53E6}" type="presOf" srcId="{5E23F7E6-E2E5-45E5-A997-7053DE0CBB87}" destId="{6016867A-0DB6-413A-AC8C-8ADF97067DCB}" srcOrd="0" destOrd="0" presId="urn:microsoft.com/office/officeart/2005/8/layout/hierarchy3"/>
    <dgm:cxn modelId="{FF95BC60-E026-467C-8FED-0BDB3FADA397}" srcId="{0FC63DC1-F7F7-424D-8143-3107270E404E}" destId="{DC79E1AE-0CDF-4E3C-8C4C-6950D94FD373}" srcOrd="0" destOrd="0" parTransId="{36398105-CC37-41F9-BA83-1366497A6526}" sibTransId="{442AD526-1541-4E8F-A286-4D2203429B40}"/>
    <dgm:cxn modelId="{F4E85338-5C94-48A6-A27E-23EDE7D8296D}" type="presParOf" srcId="{E73E6DD3-AC6A-449D-BCEE-4BA7D7420226}" destId="{916BEE08-DEB5-48D4-88C1-4AE6F6280886}" srcOrd="0" destOrd="0" presId="urn:microsoft.com/office/officeart/2005/8/layout/hierarchy3"/>
    <dgm:cxn modelId="{7409CB72-6AAF-4829-A125-1571CE280322}" type="presParOf" srcId="{916BEE08-DEB5-48D4-88C1-4AE6F6280886}" destId="{3C0925D4-E63A-4A44-8A5F-E36D7C25E61D}" srcOrd="0" destOrd="0" presId="urn:microsoft.com/office/officeart/2005/8/layout/hierarchy3"/>
    <dgm:cxn modelId="{B8303B16-3012-4641-96ED-FD6BB4772681}" type="presParOf" srcId="{3C0925D4-E63A-4A44-8A5F-E36D7C25E61D}" destId="{246E73C5-2AC9-476E-84BE-BB880923CE7F}" srcOrd="0" destOrd="0" presId="urn:microsoft.com/office/officeart/2005/8/layout/hierarchy3"/>
    <dgm:cxn modelId="{D507A7EF-B151-4177-9FCC-D02A5E40628A}" type="presParOf" srcId="{3C0925D4-E63A-4A44-8A5F-E36D7C25E61D}" destId="{1424D4EF-200C-4C47-BDA0-A63FCC73457D}" srcOrd="1" destOrd="0" presId="urn:microsoft.com/office/officeart/2005/8/layout/hierarchy3"/>
    <dgm:cxn modelId="{34FB76BB-1908-42EE-A649-A44CA516E4BF}" type="presParOf" srcId="{916BEE08-DEB5-48D4-88C1-4AE6F6280886}" destId="{060C78BD-4592-4097-9367-52306B7141E5}" srcOrd="1" destOrd="0" presId="urn:microsoft.com/office/officeart/2005/8/layout/hierarchy3"/>
    <dgm:cxn modelId="{0B5F4D84-7DCB-40D8-973D-3CC884F935A5}" type="presParOf" srcId="{060C78BD-4592-4097-9367-52306B7141E5}" destId="{6150C412-B3AD-43B9-9861-A6D69561E89F}" srcOrd="0" destOrd="0" presId="urn:microsoft.com/office/officeart/2005/8/layout/hierarchy3"/>
    <dgm:cxn modelId="{D0AB86A7-C46C-4150-A733-30A41FF8EC44}" type="presParOf" srcId="{060C78BD-4592-4097-9367-52306B7141E5}" destId="{8734755F-C38F-4B29-AF54-8E903C276D43}" srcOrd="1" destOrd="0" presId="urn:microsoft.com/office/officeart/2005/8/layout/hierarchy3"/>
    <dgm:cxn modelId="{4DACCD71-ABC4-4333-AB27-5F5DC374879C}" type="presParOf" srcId="{060C78BD-4592-4097-9367-52306B7141E5}" destId="{7EE6A92D-28FC-426F-B1AA-ECA607239BA9}" srcOrd="2" destOrd="0" presId="urn:microsoft.com/office/officeart/2005/8/layout/hierarchy3"/>
    <dgm:cxn modelId="{F3225DB1-E50A-4134-81E4-B1A05039F81B}" type="presParOf" srcId="{060C78BD-4592-4097-9367-52306B7141E5}" destId="{57A99705-4594-4213-887A-AA8E6404C6DE}" srcOrd="3" destOrd="0" presId="urn:microsoft.com/office/officeart/2005/8/layout/hierarchy3"/>
    <dgm:cxn modelId="{D571E5F1-2ED8-4D29-849D-2904853CA707}" type="presParOf" srcId="{060C78BD-4592-4097-9367-52306B7141E5}" destId="{DC0D7880-126C-4148-85A6-1B9CF1B19E5A}" srcOrd="4" destOrd="0" presId="urn:microsoft.com/office/officeart/2005/8/layout/hierarchy3"/>
    <dgm:cxn modelId="{9740317E-37E1-467D-9ECC-CBDEC8294430}" type="presParOf" srcId="{060C78BD-4592-4097-9367-52306B7141E5}" destId="{6B5A4BEC-9C53-4ACE-B562-1C4E1E3FDD17}" srcOrd="5" destOrd="0" presId="urn:microsoft.com/office/officeart/2005/8/layout/hierarchy3"/>
    <dgm:cxn modelId="{61A2AF49-01D5-4BD9-BB63-06A84D03275A}" type="presParOf" srcId="{060C78BD-4592-4097-9367-52306B7141E5}" destId="{1C1E3745-F9EC-4120-8A42-6D849946F7BF}" srcOrd="6" destOrd="0" presId="urn:microsoft.com/office/officeart/2005/8/layout/hierarchy3"/>
    <dgm:cxn modelId="{A0947B98-EA1B-4DA9-BDB3-F8FE7ADC38CE}" type="presParOf" srcId="{060C78BD-4592-4097-9367-52306B7141E5}" destId="{9D87B8C7-E43C-435D-8096-12ECA330F997}" srcOrd="7" destOrd="0" presId="urn:microsoft.com/office/officeart/2005/8/layout/hierarchy3"/>
    <dgm:cxn modelId="{A465328C-081F-45BD-BC35-11B2915329F0}" type="presParOf" srcId="{E73E6DD3-AC6A-449D-BCEE-4BA7D7420226}" destId="{9847FE9A-27DD-42D4-9744-E607C28A4320}" srcOrd="1" destOrd="0" presId="urn:microsoft.com/office/officeart/2005/8/layout/hierarchy3"/>
    <dgm:cxn modelId="{A45C03BE-C149-4D0D-8FBA-EBF34517F154}" type="presParOf" srcId="{9847FE9A-27DD-42D4-9744-E607C28A4320}" destId="{FC954FF3-905C-41BE-82FC-7FA6B61D9354}" srcOrd="0" destOrd="0" presId="urn:microsoft.com/office/officeart/2005/8/layout/hierarchy3"/>
    <dgm:cxn modelId="{3A483328-CCFB-4419-A09F-EAEF0A1D7025}" type="presParOf" srcId="{FC954FF3-905C-41BE-82FC-7FA6B61D9354}" destId="{4E818C36-57EB-4486-9CFE-EBBA9F50D45A}" srcOrd="0" destOrd="0" presId="urn:microsoft.com/office/officeart/2005/8/layout/hierarchy3"/>
    <dgm:cxn modelId="{F4F97D74-E762-4CE7-B2AF-7C2AACAFE561}" type="presParOf" srcId="{FC954FF3-905C-41BE-82FC-7FA6B61D9354}" destId="{179894F2-5DD1-443A-8A7E-CEC7476E9897}" srcOrd="1" destOrd="0" presId="urn:microsoft.com/office/officeart/2005/8/layout/hierarchy3"/>
    <dgm:cxn modelId="{367891C1-F91A-4C97-9218-7191FB43BE0C}" type="presParOf" srcId="{9847FE9A-27DD-42D4-9744-E607C28A4320}" destId="{237C177C-713A-424B-A621-A7D037377C92}" srcOrd="1" destOrd="0" presId="urn:microsoft.com/office/officeart/2005/8/layout/hierarchy3"/>
    <dgm:cxn modelId="{F0AB1849-5FCA-45FD-8ECB-023B1CF1692A}" type="presParOf" srcId="{237C177C-713A-424B-A621-A7D037377C92}" destId="{45FA8CA8-EBA8-4CCC-9845-A07A0A11C3BB}" srcOrd="0" destOrd="0" presId="urn:microsoft.com/office/officeart/2005/8/layout/hierarchy3"/>
    <dgm:cxn modelId="{6D6C2807-53D6-42AE-AB41-884CF612EBB4}" type="presParOf" srcId="{237C177C-713A-424B-A621-A7D037377C92}" destId="{08C6C0C0-AA47-4325-8210-BFEE2029E8FD}" srcOrd="1" destOrd="0" presId="urn:microsoft.com/office/officeart/2005/8/layout/hierarchy3"/>
    <dgm:cxn modelId="{C7549594-B3F9-4F35-9CEE-7ADF12825F39}" type="presParOf" srcId="{237C177C-713A-424B-A621-A7D037377C92}" destId="{CEDE3B27-AF5A-47A3-AF55-ED01C4D22293}" srcOrd="2" destOrd="0" presId="urn:microsoft.com/office/officeart/2005/8/layout/hierarchy3"/>
    <dgm:cxn modelId="{C1DFBDB9-B244-4757-87AE-F10226FEC0F7}" type="presParOf" srcId="{237C177C-713A-424B-A621-A7D037377C92}" destId="{62E73D36-EF3D-438F-AAFB-B6A3D2D5EF09}" srcOrd="3" destOrd="0" presId="urn:microsoft.com/office/officeart/2005/8/layout/hierarchy3"/>
    <dgm:cxn modelId="{E09553C7-D35A-4F70-91D0-0BE839BBF401}" type="presParOf" srcId="{E73E6DD3-AC6A-449D-BCEE-4BA7D7420226}" destId="{6461F75F-EA2D-4712-B735-2D57E98E155A}" srcOrd="2" destOrd="0" presId="urn:microsoft.com/office/officeart/2005/8/layout/hierarchy3"/>
    <dgm:cxn modelId="{B4DE2893-772F-492E-82F8-457D35670CC1}" type="presParOf" srcId="{6461F75F-EA2D-4712-B735-2D57E98E155A}" destId="{87AF3CE3-1446-47BC-A4B8-7B6B8F018493}" srcOrd="0" destOrd="0" presId="urn:microsoft.com/office/officeart/2005/8/layout/hierarchy3"/>
    <dgm:cxn modelId="{E4E9A5F6-811C-407A-AE99-60F34A49F8D0}" type="presParOf" srcId="{87AF3CE3-1446-47BC-A4B8-7B6B8F018493}" destId="{625EE504-E845-419D-8F55-8180CE618029}" srcOrd="0" destOrd="0" presId="urn:microsoft.com/office/officeart/2005/8/layout/hierarchy3"/>
    <dgm:cxn modelId="{B88C3422-6400-4F22-86F2-BE9CDDA4D6E4}" type="presParOf" srcId="{87AF3CE3-1446-47BC-A4B8-7B6B8F018493}" destId="{FA902281-8CB4-4922-8AC9-F0B6F16254E4}" srcOrd="1" destOrd="0" presId="urn:microsoft.com/office/officeart/2005/8/layout/hierarchy3"/>
    <dgm:cxn modelId="{9A650C73-BDFE-463B-BB87-4C5095DF6C92}" type="presParOf" srcId="{6461F75F-EA2D-4712-B735-2D57E98E155A}" destId="{18529A28-1468-4F68-A000-99B46EC77B50}" srcOrd="1" destOrd="0" presId="urn:microsoft.com/office/officeart/2005/8/layout/hierarchy3"/>
    <dgm:cxn modelId="{289EAFB1-FF43-448E-BEDF-F32F83291811}" type="presParOf" srcId="{18529A28-1468-4F68-A000-99B46EC77B50}" destId="{2A31EE7C-3EB2-46C9-933D-B4C2794D2ED1}" srcOrd="0" destOrd="0" presId="urn:microsoft.com/office/officeart/2005/8/layout/hierarchy3"/>
    <dgm:cxn modelId="{F73125B7-FF85-442D-A5B5-43F9DD5141CE}" type="presParOf" srcId="{18529A28-1468-4F68-A000-99B46EC77B50}" destId="{A98CC12A-F5FB-4D6F-8285-266D74734443}" srcOrd="1" destOrd="0" presId="urn:microsoft.com/office/officeart/2005/8/layout/hierarchy3"/>
    <dgm:cxn modelId="{5A3F7FEF-4976-436A-A4B3-B5E82245D76D}" type="presParOf" srcId="{18529A28-1468-4F68-A000-99B46EC77B50}" destId="{06540C94-CE50-407E-BCB8-C1D612B51D12}" srcOrd="2" destOrd="0" presId="urn:microsoft.com/office/officeart/2005/8/layout/hierarchy3"/>
    <dgm:cxn modelId="{E6A8D20C-6E5D-41E8-9D79-765B8E2AF611}" type="presParOf" srcId="{18529A28-1468-4F68-A000-99B46EC77B50}" destId="{14558C0F-FDF0-4DBE-A762-87B3B4CB089C}" srcOrd="3" destOrd="0" presId="urn:microsoft.com/office/officeart/2005/8/layout/hierarchy3"/>
    <dgm:cxn modelId="{709BD463-5DE2-4025-83A7-E6D424546918}" type="presParOf" srcId="{18529A28-1468-4F68-A000-99B46EC77B50}" destId="{D9396B67-6D48-4C1C-A8AA-8FC6CBE2C18A}" srcOrd="4" destOrd="0" presId="urn:microsoft.com/office/officeart/2005/8/layout/hierarchy3"/>
    <dgm:cxn modelId="{3255AC0C-8745-4C65-A62C-9D85BF88E6E9}" type="presParOf" srcId="{18529A28-1468-4F68-A000-99B46EC77B50}" destId="{278371D4-94FC-4751-87DE-D5CB553D2177}" srcOrd="5" destOrd="0" presId="urn:microsoft.com/office/officeart/2005/8/layout/hierarchy3"/>
    <dgm:cxn modelId="{0347C594-B2E2-4FB4-9E07-35FB121F042C}" type="presParOf" srcId="{18529A28-1468-4F68-A000-99B46EC77B50}" destId="{73522286-A59F-436B-8262-0ADAE1BC7266}" srcOrd="6" destOrd="0" presId="urn:microsoft.com/office/officeart/2005/8/layout/hierarchy3"/>
    <dgm:cxn modelId="{548A6F7F-8F69-4BB9-9789-19C3C73B5D05}" type="presParOf" srcId="{18529A28-1468-4F68-A000-99B46EC77B50}" destId="{97C50F48-3033-453B-9C42-36205140FC61}" srcOrd="7" destOrd="0" presId="urn:microsoft.com/office/officeart/2005/8/layout/hierarchy3"/>
    <dgm:cxn modelId="{A09EF496-A72C-48A3-B9F3-F471932B0975}" type="presParOf" srcId="{E73E6DD3-AC6A-449D-BCEE-4BA7D7420226}" destId="{B9FD6788-2E1A-4B78-9A50-167DD8E77124}" srcOrd="3" destOrd="0" presId="urn:microsoft.com/office/officeart/2005/8/layout/hierarchy3"/>
    <dgm:cxn modelId="{ECF83187-D68E-43F6-A4EE-1CF45581A5FF}" type="presParOf" srcId="{B9FD6788-2E1A-4B78-9A50-167DD8E77124}" destId="{F712C660-FB52-478A-BEDD-EA0DCF0BC05C}" srcOrd="0" destOrd="0" presId="urn:microsoft.com/office/officeart/2005/8/layout/hierarchy3"/>
    <dgm:cxn modelId="{3DCC93DF-0F96-46FC-8993-099B85F9AF4E}" type="presParOf" srcId="{F712C660-FB52-478A-BEDD-EA0DCF0BC05C}" destId="{6EECD989-C93C-48CE-B232-79C0CF0CD14B}" srcOrd="0" destOrd="0" presId="urn:microsoft.com/office/officeart/2005/8/layout/hierarchy3"/>
    <dgm:cxn modelId="{55EF04D1-1E83-4ADB-B12B-87423B96C7B2}" type="presParOf" srcId="{F712C660-FB52-478A-BEDD-EA0DCF0BC05C}" destId="{A6FF9F71-4D44-4E6A-87F6-80B4A95867AA}" srcOrd="1" destOrd="0" presId="urn:microsoft.com/office/officeart/2005/8/layout/hierarchy3"/>
    <dgm:cxn modelId="{0F231989-6A64-4E09-A4B6-166294A43079}" type="presParOf" srcId="{B9FD6788-2E1A-4B78-9A50-167DD8E77124}" destId="{B33FC89F-98AB-4AC1-84FD-07B24D24D3AE}" srcOrd="1" destOrd="0" presId="urn:microsoft.com/office/officeart/2005/8/layout/hierarchy3"/>
    <dgm:cxn modelId="{F22DC016-FF50-416F-99BD-0848D294DBE5}" type="presParOf" srcId="{B33FC89F-98AB-4AC1-84FD-07B24D24D3AE}" destId="{CD1A5BE1-B0D4-4DE0-A707-85874F3B0C36}" srcOrd="0" destOrd="0" presId="urn:microsoft.com/office/officeart/2005/8/layout/hierarchy3"/>
    <dgm:cxn modelId="{5300B0EC-6EF2-4FC6-855F-3CEE67CA0F2E}" type="presParOf" srcId="{B33FC89F-98AB-4AC1-84FD-07B24D24D3AE}" destId="{9F93B03F-10C7-4347-A810-6A48D09027D9}" srcOrd="1" destOrd="0" presId="urn:microsoft.com/office/officeart/2005/8/layout/hierarchy3"/>
    <dgm:cxn modelId="{30769F85-1B9A-4B83-8825-AAAE0D3E268F}" type="presParOf" srcId="{B33FC89F-98AB-4AC1-84FD-07B24D24D3AE}" destId="{DF48937C-0FB0-4C2F-8112-F1FEDC5F9C64}" srcOrd="2" destOrd="0" presId="urn:microsoft.com/office/officeart/2005/8/layout/hierarchy3"/>
    <dgm:cxn modelId="{36E0FB17-8937-40AF-B973-FB6951EF280C}" type="presParOf" srcId="{B33FC89F-98AB-4AC1-84FD-07B24D24D3AE}" destId="{AB104924-2B9B-409C-83A8-433B7C8AAFD8}" srcOrd="3" destOrd="0" presId="urn:microsoft.com/office/officeart/2005/8/layout/hierarchy3"/>
    <dgm:cxn modelId="{E93A701D-5666-48C4-887B-6A2E335E63FC}" type="presParOf" srcId="{E73E6DD3-AC6A-449D-BCEE-4BA7D7420226}" destId="{85142C1F-6E77-47E4-9C2D-73FDE54AE2F2}" srcOrd="4" destOrd="0" presId="urn:microsoft.com/office/officeart/2005/8/layout/hierarchy3"/>
    <dgm:cxn modelId="{3D09E310-56E3-452D-A70B-649D64D544D8}" type="presParOf" srcId="{85142C1F-6E77-47E4-9C2D-73FDE54AE2F2}" destId="{C065707E-FDA2-4F84-819E-BE5B679C9F56}" srcOrd="0" destOrd="0" presId="urn:microsoft.com/office/officeart/2005/8/layout/hierarchy3"/>
    <dgm:cxn modelId="{3D755214-B98A-42A6-A27F-0540AC8670D1}" type="presParOf" srcId="{C065707E-FDA2-4F84-819E-BE5B679C9F56}" destId="{55BBCCE8-5992-443F-AB2F-7842C167644F}" srcOrd="0" destOrd="0" presId="urn:microsoft.com/office/officeart/2005/8/layout/hierarchy3"/>
    <dgm:cxn modelId="{7C84452A-0136-4879-B953-1B68FBD41303}" type="presParOf" srcId="{C065707E-FDA2-4F84-819E-BE5B679C9F56}" destId="{722CC6DA-E617-41B5-968E-F3D3E3374570}" srcOrd="1" destOrd="0" presId="urn:microsoft.com/office/officeart/2005/8/layout/hierarchy3"/>
    <dgm:cxn modelId="{0C7F7ABD-5326-4D6F-B241-F5BB20C2EB86}" type="presParOf" srcId="{85142C1F-6E77-47E4-9C2D-73FDE54AE2F2}" destId="{B22B97E6-D29C-4736-8131-B09B7DEF3295}" srcOrd="1" destOrd="0" presId="urn:microsoft.com/office/officeart/2005/8/layout/hierarchy3"/>
    <dgm:cxn modelId="{D9A0FCAD-008D-4B3C-905B-B4909CBFF771}" type="presParOf" srcId="{B22B97E6-D29C-4736-8131-B09B7DEF3295}" destId="{9D94A5E6-5F38-4087-BEAC-F7BAC89581B1}" srcOrd="0" destOrd="0" presId="urn:microsoft.com/office/officeart/2005/8/layout/hierarchy3"/>
    <dgm:cxn modelId="{A5BBA753-9F0B-4EFE-8FC4-5AE3B2B58AB4}" type="presParOf" srcId="{B22B97E6-D29C-4736-8131-B09B7DEF3295}" destId="{749E14E2-3DD0-4C8E-8A89-807467562FA6}" srcOrd="1" destOrd="0" presId="urn:microsoft.com/office/officeart/2005/8/layout/hierarchy3"/>
    <dgm:cxn modelId="{DDBA61C8-FD57-40C8-94AA-5DEE78C0CA16}" type="presParOf" srcId="{B22B97E6-D29C-4736-8131-B09B7DEF3295}" destId="{6F0808F1-2231-4903-BE4F-47AFB32A3218}" srcOrd="2" destOrd="0" presId="urn:microsoft.com/office/officeart/2005/8/layout/hierarchy3"/>
    <dgm:cxn modelId="{975FC5F9-CA65-460C-A99F-BCDFACC1B6A4}" type="presParOf" srcId="{B22B97E6-D29C-4736-8131-B09B7DEF3295}" destId="{FFA2E3B0-1CB2-4652-B0A9-81BA38865B53}" srcOrd="3" destOrd="0" presId="urn:microsoft.com/office/officeart/2005/8/layout/hierarchy3"/>
    <dgm:cxn modelId="{2A7A0089-E4F9-42BB-8926-6212F21C7362}" type="presParOf" srcId="{E73E6DD3-AC6A-449D-BCEE-4BA7D7420226}" destId="{6D3F9569-7131-4A84-9FAE-F0EAA9488A2E}" srcOrd="5" destOrd="0" presId="urn:microsoft.com/office/officeart/2005/8/layout/hierarchy3"/>
    <dgm:cxn modelId="{28A8797E-5BF9-4E02-AEF2-9A6ACEAC47E2}" type="presParOf" srcId="{6D3F9569-7131-4A84-9FAE-F0EAA9488A2E}" destId="{BA4AC105-3475-4038-BE99-499A6CD54A50}" srcOrd="0" destOrd="0" presId="urn:microsoft.com/office/officeart/2005/8/layout/hierarchy3"/>
    <dgm:cxn modelId="{16BC2ED8-6996-49EA-A126-7AD00D64C7C5}" type="presParOf" srcId="{BA4AC105-3475-4038-BE99-499A6CD54A50}" destId="{064F5947-3251-490D-B99C-FFE834001D5D}" srcOrd="0" destOrd="0" presId="urn:microsoft.com/office/officeart/2005/8/layout/hierarchy3"/>
    <dgm:cxn modelId="{168C77FC-0438-4177-AAA4-91354BC91E9C}" type="presParOf" srcId="{BA4AC105-3475-4038-BE99-499A6CD54A50}" destId="{0021C865-5B06-4EF8-A7C0-A9A255D24E2A}" srcOrd="1" destOrd="0" presId="urn:microsoft.com/office/officeart/2005/8/layout/hierarchy3"/>
    <dgm:cxn modelId="{8D3D363D-EDB8-46D3-B8AE-D83FC4A5ED75}" type="presParOf" srcId="{6D3F9569-7131-4A84-9FAE-F0EAA9488A2E}" destId="{1F198F9B-D958-4FED-8C1D-74ED2AE32F97}" srcOrd="1" destOrd="0" presId="urn:microsoft.com/office/officeart/2005/8/layout/hierarchy3"/>
    <dgm:cxn modelId="{4604E912-BB1F-479B-9364-447661080D23}" type="presParOf" srcId="{1F198F9B-D958-4FED-8C1D-74ED2AE32F97}" destId="{5E29FB8C-D38A-4CA3-9DDF-78776C94ADDF}" srcOrd="0" destOrd="0" presId="urn:microsoft.com/office/officeart/2005/8/layout/hierarchy3"/>
    <dgm:cxn modelId="{266D9A72-94BB-46F7-A799-7917F8BDFD6A}" type="presParOf" srcId="{1F198F9B-D958-4FED-8C1D-74ED2AE32F97}" destId="{0360DE98-400A-4A14-A76B-46C9B10E2127}" srcOrd="1" destOrd="0" presId="urn:microsoft.com/office/officeart/2005/8/layout/hierarchy3"/>
    <dgm:cxn modelId="{2E04C2E8-134A-4C63-82B1-D1AEDF3830E4}" type="presParOf" srcId="{1F198F9B-D958-4FED-8C1D-74ED2AE32F97}" destId="{6016867A-0DB6-413A-AC8C-8ADF97067DCB}" srcOrd="2" destOrd="0" presId="urn:microsoft.com/office/officeart/2005/8/layout/hierarchy3"/>
    <dgm:cxn modelId="{DD9B5D10-18D8-4BD4-8736-E057849C4F0A}" type="presParOf" srcId="{1F198F9B-D958-4FED-8C1D-74ED2AE32F97}" destId="{3AB020D5-0D3C-4DE8-A45D-994EF8FF8B12}" srcOrd="3" destOrd="0" presId="urn:microsoft.com/office/officeart/2005/8/layout/hierarchy3"/>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5B178E56-3C4F-48EE-BC24-C1DA7ED198F7}">
      <dgm:prSet phldrT="[Text]" custT="1"/>
      <dgm:spPr>
        <a:xfrm>
          <a:off x="0" y="126069"/>
          <a:ext cx="1077655" cy="538827"/>
        </a:xfrm>
        <a:solidFill>
          <a:srgbClr val="FFC000">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600" b="1">
              <a:solidFill>
                <a:sysClr val="window" lastClr="FFFFFF"/>
              </a:solidFill>
              <a:latin typeface="Calibri" panose="020F0502020204030204"/>
              <a:ea typeface="+mn-ea"/>
              <a:cs typeface="B Nazanin" pitchFamily="2" charset="-78"/>
            </a:rPr>
            <a:t>بررسی </a:t>
          </a:r>
          <a:r>
            <a:rPr lang="en-US" sz="1600" b="1">
              <a:solidFill>
                <a:sysClr val="window" lastClr="FFFFFF"/>
              </a:solidFill>
              <a:latin typeface="Calibri" panose="020F0502020204030204"/>
              <a:ea typeface="+mn-ea"/>
              <a:cs typeface="B Nazanin" pitchFamily="2" charset="-78"/>
            </a:rPr>
            <a:t>FPS</a:t>
          </a:r>
        </a:p>
      </dgm:t>
    </dgm:pt>
    <dgm:pt modelId="{3FE554A5-B7EC-4C23-9B77-275A5E3B8FF7}" type="parTrans" cxnId="{C883A257-4A8B-47DF-A97F-9B86774C7CC8}">
      <dgm:prSet/>
      <dgm:spPr/>
      <dgm:t>
        <a:bodyPr/>
        <a:lstStyle/>
        <a:p>
          <a:endParaRPr lang="en-US"/>
        </a:p>
      </dgm:t>
    </dgm:pt>
    <dgm:pt modelId="{24C7D92B-7884-47F9-91A1-FBB9DE5BF8A6}" type="sibTrans" cxnId="{C883A257-4A8B-47DF-A97F-9B86774C7CC8}">
      <dgm:prSet/>
      <dgm:spPr/>
      <dgm:t>
        <a:bodyPr/>
        <a:lstStyle/>
        <a:p>
          <a:endParaRPr lang="en-US"/>
        </a:p>
      </dgm:t>
    </dgm:pt>
    <dgm:pt modelId="{30C315B5-D4DB-4229-8DBA-C0C6EE4126A4}">
      <dgm:prSet phldrT="[Text]" custT="1"/>
      <dgm:spPr>
        <a:xfrm>
          <a:off x="216541" y="755974"/>
          <a:ext cx="1164583" cy="538827"/>
        </a:xfr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a:solidFill>
                <a:sysClr val="windowText" lastClr="000000"/>
              </a:solidFill>
              <a:latin typeface="Calibri" panose="020F0502020204030204"/>
              <a:ea typeface="+mn-ea"/>
              <a:cs typeface="B Nazanin" pitchFamily="2" charset="-78"/>
            </a:rPr>
            <a:t>تعیین محدوده ها </a:t>
          </a:r>
          <a:endParaRPr lang="en-US" sz="1600">
            <a:solidFill>
              <a:sysClr val="windowText" lastClr="000000"/>
            </a:solidFill>
            <a:latin typeface="Calibri" panose="020F0502020204030204"/>
            <a:ea typeface="+mn-ea"/>
            <a:cs typeface="B Nazanin" pitchFamily="2" charset="-78"/>
          </a:endParaRPr>
        </a:p>
      </dgm:t>
    </dgm:pt>
    <dgm:pt modelId="{9BA57C2D-609B-426B-BFDB-03883B4E3E75}" type="parTrans" cxnId="{A317B193-E54B-4DF0-8325-526A5C979477}">
      <dgm:prSet/>
      <dgm:spPr>
        <a:xfrm>
          <a:off x="107765" y="664896"/>
          <a:ext cx="108776" cy="360491"/>
        </a:xfrm>
        <a:noFill/>
        <a:ln w="12700" cap="flat" cmpd="sng" algn="ctr">
          <a:solidFill>
            <a:srgbClr val="002060"/>
          </a:solidFill>
          <a:prstDash val="solid"/>
          <a:miter lim="800000"/>
        </a:ln>
        <a:effectLst/>
        <a:scene3d>
          <a:camera prst="orthographicFront"/>
          <a:lightRig rig="flat" dir="t"/>
        </a:scene3d>
        <a:sp3d prstMaterial="matte"/>
      </dgm:spPr>
      <dgm:t>
        <a:bodyPr/>
        <a:lstStyle/>
        <a:p>
          <a:endParaRPr lang="en-US"/>
        </a:p>
      </dgm:t>
    </dgm:pt>
    <dgm:pt modelId="{2997C26B-D63A-41DC-8CF6-78D1FF89666C}" type="sibTrans" cxnId="{A317B193-E54B-4DF0-8325-526A5C979477}">
      <dgm:prSet/>
      <dgm:spPr/>
      <dgm:t>
        <a:bodyPr/>
        <a:lstStyle/>
        <a:p>
          <a:endParaRPr lang="en-US"/>
        </a:p>
      </dgm:t>
    </dgm:pt>
    <dgm:pt modelId="{D407A731-6D21-426C-9A52-9AE36634AC21}">
      <dgm:prSet phldrT="[Text]" custT="1"/>
      <dgm:spPr>
        <a:xfrm>
          <a:off x="216541" y="1429509"/>
          <a:ext cx="1164583" cy="538827"/>
        </a:xfr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a:solidFill>
                <a:sysClr val="windowText" lastClr="000000"/>
              </a:solidFill>
              <a:latin typeface="Calibri" panose="020F0502020204030204"/>
              <a:ea typeface="+mn-ea"/>
              <a:cs typeface="B Nazanin" pitchFamily="2" charset="-78"/>
            </a:rPr>
            <a:t>تعیین   </a:t>
          </a:r>
          <a:r>
            <a:rPr lang="en-US" sz="1600">
              <a:solidFill>
                <a:sysClr val="windowText" lastClr="000000"/>
              </a:solidFill>
              <a:latin typeface="Calibri" panose="020F0502020204030204"/>
              <a:ea typeface="+mn-ea"/>
              <a:cs typeface="B Nazanin" pitchFamily="2" charset="-78"/>
            </a:rPr>
            <a:t>FPS</a:t>
          </a:r>
          <a:r>
            <a:rPr lang="fa-IR" sz="1600">
              <a:solidFill>
                <a:sysClr val="windowText" lastClr="000000"/>
              </a:solidFill>
              <a:latin typeface="Calibri" panose="020F0502020204030204"/>
              <a:ea typeface="+mn-ea"/>
              <a:cs typeface="B Nazanin" pitchFamily="2" charset="-78"/>
            </a:rPr>
            <a:t> ها</a:t>
          </a:r>
          <a:endParaRPr lang="en-US" sz="1600">
            <a:solidFill>
              <a:sysClr val="windowText" lastClr="000000"/>
            </a:solidFill>
            <a:latin typeface="Calibri" panose="020F0502020204030204"/>
            <a:ea typeface="+mn-ea"/>
            <a:cs typeface="B Nazanin" pitchFamily="2" charset="-78"/>
          </a:endParaRPr>
        </a:p>
      </dgm:t>
    </dgm:pt>
    <dgm:pt modelId="{5E8DFC60-6161-44AF-B068-E30A5169EEF6}" type="parTrans" cxnId="{712DEA8C-8179-45B4-B06F-DC96DE509E61}">
      <dgm:prSet/>
      <dgm:spPr>
        <a:xfrm>
          <a:off x="107765" y="664896"/>
          <a:ext cx="108776" cy="1034026"/>
        </a:xfrm>
        <a:noFill/>
        <a:ln w="12700" cap="flat" cmpd="sng" algn="ctr">
          <a:solidFill>
            <a:srgbClr val="002060"/>
          </a:solidFill>
          <a:prstDash val="solid"/>
          <a:miter lim="800000"/>
        </a:ln>
        <a:effectLst/>
        <a:scene3d>
          <a:camera prst="orthographicFront"/>
          <a:lightRig rig="flat" dir="t"/>
        </a:scene3d>
        <a:sp3d prstMaterial="matte"/>
      </dgm:spPr>
      <dgm:t>
        <a:bodyPr/>
        <a:lstStyle/>
        <a:p>
          <a:endParaRPr lang="en-US"/>
        </a:p>
      </dgm:t>
    </dgm:pt>
    <dgm:pt modelId="{EC41655C-4BE6-40E8-A4F8-13E175F0F43B}" type="sibTrans" cxnId="{712DEA8C-8179-45B4-B06F-DC96DE509E61}">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16F03B22-A25B-4DAA-BF51-2EF6035DDF9D}" type="pres">
      <dgm:prSet presAssocID="{5B178E56-3C4F-48EE-BC24-C1DA7ED198F7}" presName="root" presStyleCnt="0"/>
      <dgm:spPr/>
    </dgm:pt>
    <dgm:pt modelId="{66547E7A-619A-4DFF-ADB5-120D97F1EBEE}" type="pres">
      <dgm:prSet presAssocID="{5B178E56-3C4F-48EE-BC24-C1DA7ED198F7}" presName="rootComposite" presStyleCnt="0"/>
      <dgm:spPr/>
    </dgm:pt>
    <dgm:pt modelId="{F44CD65C-90EB-402A-A7A9-CFDB17071322}" type="pres">
      <dgm:prSet presAssocID="{5B178E56-3C4F-48EE-BC24-C1DA7ED198F7}" presName="rootText" presStyleLbl="node1" presStyleIdx="0" presStyleCnt="1" custLinFactNeighborX="-47" custLinFactNeighborY="3947"/>
      <dgm:spPr>
        <a:prstGeom prst="roundRect">
          <a:avLst>
            <a:gd name="adj" fmla="val 10000"/>
          </a:avLst>
        </a:prstGeom>
      </dgm:spPr>
      <dgm:t>
        <a:bodyPr/>
        <a:lstStyle/>
        <a:p>
          <a:endParaRPr lang="en-US"/>
        </a:p>
      </dgm:t>
    </dgm:pt>
    <dgm:pt modelId="{3478DEFA-0386-4FC7-A443-BEAA9B8614EC}" type="pres">
      <dgm:prSet presAssocID="{5B178E56-3C4F-48EE-BC24-C1DA7ED198F7}" presName="rootConnector" presStyleLbl="node1" presStyleIdx="0" presStyleCnt="1"/>
      <dgm:spPr/>
      <dgm:t>
        <a:bodyPr/>
        <a:lstStyle/>
        <a:p>
          <a:endParaRPr lang="en-US"/>
        </a:p>
      </dgm:t>
    </dgm:pt>
    <dgm:pt modelId="{54B6B204-312D-446B-9373-73F27511E8B2}" type="pres">
      <dgm:prSet presAssocID="{5B178E56-3C4F-48EE-BC24-C1DA7ED198F7}" presName="childShape" presStyleCnt="0"/>
      <dgm:spPr/>
    </dgm:pt>
    <dgm:pt modelId="{9D94A5E6-5F38-4087-BEAC-F7BAC89581B1}" type="pres">
      <dgm:prSet presAssocID="{9BA57C2D-609B-426B-BFDB-03883B4E3E75}" presName="Name13" presStyleLbl="parChTrans1D2" presStyleIdx="0" presStyleCnt="2"/>
      <dgm:spPr>
        <a:custGeom>
          <a:avLst/>
          <a:gdLst/>
          <a:ahLst/>
          <a:cxnLst/>
          <a:rect l="0" t="0" r="0" b="0"/>
          <a:pathLst>
            <a:path>
              <a:moveTo>
                <a:pt x="0" y="0"/>
              </a:moveTo>
              <a:lnTo>
                <a:pt x="0" y="360491"/>
              </a:lnTo>
              <a:lnTo>
                <a:pt x="108776" y="360491"/>
              </a:lnTo>
            </a:path>
          </a:pathLst>
        </a:custGeom>
      </dgm:spPr>
      <dgm:t>
        <a:bodyPr/>
        <a:lstStyle/>
        <a:p>
          <a:endParaRPr lang="en-US"/>
        </a:p>
      </dgm:t>
    </dgm:pt>
    <dgm:pt modelId="{749E14E2-3DD0-4C8E-8A89-807467562FA6}" type="pres">
      <dgm:prSet presAssocID="{30C315B5-D4DB-4229-8DBA-C0C6EE4126A4}" presName="childText" presStyleLbl="bgAcc1" presStyleIdx="0" presStyleCnt="2" custScaleX="135083" custLinFactNeighborX="820" custLinFactNeighborY="-4150">
        <dgm:presLayoutVars>
          <dgm:bulletEnabled val="1"/>
        </dgm:presLayoutVars>
      </dgm:prSet>
      <dgm:spPr>
        <a:prstGeom prst="roundRect">
          <a:avLst>
            <a:gd name="adj" fmla="val 10000"/>
          </a:avLst>
        </a:prstGeom>
      </dgm:spPr>
      <dgm:t>
        <a:bodyPr/>
        <a:lstStyle/>
        <a:p>
          <a:endParaRPr lang="en-US"/>
        </a:p>
      </dgm:t>
    </dgm:pt>
    <dgm:pt modelId="{6F0808F1-2231-4903-BE4F-47AFB32A3218}" type="pres">
      <dgm:prSet presAssocID="{5E8DFC60-6161-44AF-B068-E30A5169EEF6}" presName="Name13" presStyleLbl="parChTrans1D2" presStyleIdx="1" presStyleCnt="2"/>
      <dgm:spPr>
        <a:custGeom>
          <a:avLst/>
          <a:gdLst/>
          <a:ahLst/>
          <a:cxnLst/>
          <a:rect l="0" t="0" r="0" b="0"/>
          <a:pathLst>
            <a:path>
              <a:moveTo>
                <a:pt x="0" y="0"/>
              </a:moveTo>
              <a:lnTo>
                <a:pt x="0" y="1034026"/>
              </a:lnTo>
              <a:lnTo>
                <a:pt x="108776" y="1034026"/>
              </a:lnTo>
            </a:path>
          </a:pathLst>
        </a:custGeom>
      </dgm:spPr>
      <dgm:t>
        <a:bodyPr/>
        <a:lstStyle/>
        <a:p>
          <a:endParaRPr lang="en-US"/>
        </a:p>
      </dgm:t>
    </dgm:pt>
    <dgm:pt modelId="{FFA2E3B0-1CB2-4652-B0A9-81BA38865B53}" type="pres">
      <dgm:prSet presAssocID="{D407A731-6D21-426C-9A52-9AE36634AC21}" presName="childText" presStyleLbl="bgAcc1" presStyleIdx="1" presStyleCnt="2" custScaleX="135083" custLinFactNeighborX="820" custLinFactNeighborY="-4150">
        <dgm:presLayoutVars>
          <dgm:bulletEnabled val="1"/>
        </dgm:presLayoutVars>
      </dgm:prSet>
      <dgm:spPr>
        <a:prstGeom prst="roundRect">
          <a:avLst>
            <a:gd name="adj" fmla="val 10000"/>
          </a:avLst>
        </a:prstGeom>
      </dgm:spPr>
      <dgm:t>
        <a:bodyPr/>
        <a:lstStyle/>
        <a:p>
          <a:endParaRPr lang="en-US"/>
        </a:p>
      </dgm:t>
    </dgm:pt>
  </dgm:ptLst>
  <dgm:cxnLst>
    <dgm:cxn modelId="{A317B193-E54B-4DF0-8325-526A5C979477}" srcId="{5B178E56-3C4F-48EE-BC24-C1DA7ED198F7}" destId="{30C315B5-D4DB-4229-8DBA-C0C6EE4126A4}" srcOrd="0" destOrd="0" parTransId="{9BA57C2D-609B-426B-BFDB-03883B4E3E75}" sibTransId="{2997C26B-D63A-41DC-8CF6-78D1FF89666C}"/>
    <dgm:cxn modelId="{44BFA0E6-C3B3-4FE8-9D2D-B15E7A9B63DC}" type="presOf" srcId="{30C315B5-D4DB-4229-8DBA-C0C6EE4126A4}" destId="{749E14E2-3DD0-4C8E-8A89-807467562FA6}" srcOrd="0" destOrd="0" presId="urn:microsoft.com/office/officeart/2005/8/layout/hierarchy3"/>
    <dgm:cxn modelId="{A650D616-3577-4F4E-98B3-7B4BC6B1F007}" type="presOf" srcId="{D407A731-6D21-426C-9A52-9AE36634AC21}" destId="{FFA2E3B0-1CB2-4652-B0A9-81BA38865B53}" srcOrd="0" destOrd="0" presId="urn:microsoft.com/office/officeart/2005/8/layout/hierarchy3"/>
    <dgm:cxn modelId="{F9E3E5D9-D5B4-462F-814B-17901F6F8422}" type="presOf" srcId="{5B178E56-3C4F-48EE-BC24-C1DA7ED198F7}" destId="{F44CD65C-90EB-402A-A7A9-CFDB17071322}" srcOrd="0" destOrd="0" presId="urn:microsoft.com/office/officeart/2005/8/layout/hierarchy3"/>
    <dgm:cxn modelId="{B2FAF10E-3572-434F-820C-AE13051CFBB8}" type="presOf" srcId="{CD03F05C-52C0-4AE5-B646-B43C76BC4EDB}" destId="{E73E6DD3-AC6A-449D-BCEE-4BA7D7420226}" srcOrd="0" destOrd="0" presId="urn:microsoft.com/office/officeart/2005/8/layout/hierarchy3"/>
    <dgm:cxn modelId="{21B819EB-D9F2-48CD-83BD-725F35D07932}" type="presOf" srcId="{9BA57C2D-609B-426B-BFDB-03883B4E3E75}" destId="{9D94A5E6-5F38-4087-BEAC-F7BAC89581B1}" srcOrd="0" destOrd="0" presId="urn:microsoft.com/office/officeart/2005/8/layout/hierarchy3"/>
    <dgm:cxn modelId="{C0AE9451-5693-4289-A0A3-B9A64A7205BC}" type="presOf" srcId="{5B178E56-3C4F-48EE-BC24-C1DA7ED198F7}" destId="{3478DEFA-0386-4FC7-A443-BEAA9B8614EC}" srcOrd="1" destOrd="0" presId="urn:microsoft.com/office/officeart/2005/8/layout/hierarchy3"/>
    <dgm:cxn modelId="{C883A257-4A8B-47DF-A97F-9B86774C7CC8}" srcId="{CD03F05C-52C0-4AE5-B646-B43C76BC4EDB}" destId="{5B178E56-3C4F-48EE-BC24-C1DA7ED198F7}" srcOrd="0" destOrd="0" parTransId="{3FE554A5-B7EC-4C23-9B77-275A5E3B8FF7}" sibTransId="{24C7D92B-7884-47F9-91A1-FBB9DE5BF8A6}"/>
    <dgm:cxn modelId="{712DEA8C-8179-45B4-B06F-DC96DE509E61}" srcId="{5B178E56-3C4F-48EE-BC24-C1DA7ED198F7}" destId="{D407A731-6D21-426C-9A52-9AE36634AC21}" srcOrd="1" destOrd="0" parTransId="{5E8DFC60-6161-44AF-B068-E30A5169EEF6}" sibTransId="{EC41655C-4BE6-40E8-A4F8-13E175F0F43B}"/>
    <dgm:cxn modelId="{06757065-54F5-4A21-A57D-B37CB071C5F7}" type="presOf" srcId="{5E8DFC60-6161-44AF-B068-E30A5169EEF6}" destId="{6F0808F1-2231-4903-BE4F-47AFB32A3218}" srcOrd="0" destOrd="0" presId="urn:microsoft.com/office/officeart/2005/8/layout/hierarchy3"/>
    <dgm:cxn modelId="{40F6F08F-0F7B-469C-8788-F79B9F5DE206}" type="presParOf" srcId="{E73E6DD3-AC6A-449D-BCEE-4BA7D7420226}" destId="{16F03B22-A25B-4DAA-BF51-2EF6035DDF9D}" srcOrd="0" destOrd="0" presId="urn:microsoft.com/office/officeart/2005/8/layout/hierarchy3"/>
    <dgm:cxn modelId="{C87EDF74-3EF2-4E61-9F09-BE44FD0E0CB2}" type="presParOf" srcId="{16F03B22-A25B-4DAA-BF51-2EF6035DDF9D}" destId="{66547E7A-619A-4DFF-ADB5-120D97F1EBEE}" srcOrd="0" destOrd="0" presId="urn:microsoft.com/office/officeart/2005/8/layout/hierarchy3"/>
    <dgm:cxn modelId="{EDDA1F53-9517-49DD-A52E-A16D4A4427E7}" type="presParOf" srcId="{66547E7A-619A-4DFF-ADB5-120D97F1EBEE}" destId="{F44CD65C-90EB-402A-A7A9-CFDB17071322}" srcOrd="0" destOrd="0" presId="urn:microsoft.com/office/officeart/2005/8/layout/hierarchy3"/>
    <dgm:cxn modelId="{437A219B-9FA9-411B-8D1A-E19E7548788A}" type="presParOf" srcId="{66547E7A-619A-4DFF-ADB5-120D97F1EBEE}" destId="{3478DEFA-0386-4FC7-A443-BEAA9B8614EC}" srcOrd="1" destOrd="0" presId="urn:microsoft.com/office/officeart/2005/8/layout/hierarchy3"/>
    <dgm:cxn modelId="{54F8D31C-57F7-48B1-933A-8DBF0D6C2DA3}" type="presParOf" srcId="{16F03B22-A25B-4DAA-BF51-2EF6035DDF9D}" destId="{54B6B204-312D-446B-9373-73F27511E8B2}" srcOrd="1" destOrd="0" presId="urn:microsoft.com/office/officeart/2005/8/layout/hierarchy3"/>
    <dgm:cxn modelId="{4A85A2C5-057E-40DD-B1E1-670B40F2263B}" type="presParOf" srcId="{54B6B204-312D-446B-9373-73F27511E8B2}" destId="{9D94A5E6-5F38-4087-BEAC-F7BAC89581B1}" srcOrd="0" destOrd="0" presId="urn:microsoft.com/office/officeart/2005/8/layout/hierarchy3"/>
    <dgm:cxn modelId="{0CEF284A-30D3-49C2-9ACA-E9EC1A912A65}" type="presParOf" srcId="{54B6B204-312D-446B-9373-73F27511E8B2}" destId="{749E14E2-3DD0-4C8E-8A89-807467562FA6}" srcOrd="1" destOrd="0" presId="urn:microsoft.com/office/officeart/2005/8/layout/hierarchy3"/>
    <dgm:cxn modelId="{146F6AAA-F3D6-4CB6-B910-05E79141BCB9}" type="presParOf" srcId="{54B6B204-312D-446B-9373-73F27511E8B2}" destId="{6F0808F1-2231-4903-BE4F-47AFB32A3218}" srcOrd="2" destOrd="0" presId="urn:microsoft.com/office/officeart/2005/8/layout/hierarchy3"/>
    <dgm:cxn modelId="{5A03C99A-B073-42A0-9106-F770BF367452}" type="presParOf" srcId="{54B6B204-312D-446B-9373-73F27511E8B2}" destId="{FFA2E3B0-1CB2-4652-B0A9-81BA38865B53}" srcOrd="3" destOrd="0" presId="urn:microsoft.com/office/officeart/2005/8/layout/hierarchy3"/>
  </dgm:cxnLst>
  <dgm:bg/>
  <dgm:whole/>
  <dgm:extLst>
    <a:ext uri="http://schemas.microsoft.com/office/drawing/2008/diagram">
      <dsp:dataModelExt xmlns:dsp="http://schemas.microsoft.com/office/drawing/2008/diagram" relId="rId83"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5B178E56-3C4F-48EE-BC24-C1DA7ED198F7}">
      <dgm:prSet phldrT="[Text]" custT="1"/>
      <dgm:spPr>
        <a:xfrm>
          <a:off x="0" y="92913"/>
          <a:ext cx="1384216" cy="692108"/>
        </a:xfrm>
        <a:solidFill>
          <a:srgbClr val="FFC000">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600" b="1">
              <a:solidFill>
                <a:sysClr val="window" lastClr="FFFFFF"/>
              </a:solidFill>
              <a:latin typeface="Calibri" panose="020F0502020204030204"/>
              <a:ea typeface="+mn-ea"/>
              <a:cs typeface="B Nazanin" pitchFamily="2" charset="-78"/>
            </a:rPr>
            <a:t>بررسی </a:t>
          </a:r>
          <a:r>
            <a:rPr lang="en-US" sz="1600" b="1">
              <a:solidFill>
                <a:sysClr val="window" lastClr="FFFFFF"/>
              </a:solidFill>
              <a:latin typeface="Calibri" panose="020F0502020204030204"/>
              <a:ea typeface="+mn-ea"/>
              <a:cs typeface="B Nazanin" pitchFamily="2" charset="-78"/>
            </a:rPr>
            <a:t>FPS</a:t>
          </a:r>
        </a:p>
      </dgm:t>
    </dgm:pt>
    <dgm:pt modelId="{3FE554A5-B7EC-4C23-9B77-275A5E3B8FF7}" type="parTrans" cxnId="{C883A257-4A8B-47DF-A97F-9B86774C7CC8}">
      <dgm:prSet/>
      <dgm:spPr/>
      <dgm:t>
        <a:bodyPr/>
        <a:lstStyle/>
        <a:p>
          <a:endParaRPr lang="en-US"/>
        </a:p>
      </dgm:t>
    </dgm:pt>
    <dgm:pt modelId="{24C7D92B-7884-47F9-91A1-FBB9DE5BF8A6}" type="sibTrans" cxnId="{C883A257-4A8B-47DF-A97F-9B86774C7CC8}">
      <dgm:prSet/>
      <dgm:spPr/>
      <dgm:t>
        <a:bodyPr/>
        <a:lstStyle/>
        <a:p>
          <a:endParaRPr lang="en-US"/>
        </a:p>
      </dgm:t>
    </dgm:pt>
    <dgm:pt modelId="{30C315B5-D4DB-4229-8DBA-C0C6EE4126A4}">
      <dgm:prSet phldrT="[Text]" custT="1"/>
      <dgm:spPr>
        <a:xfrm>
          <a:off x="278196" y="919803"/>
          <a:ext cx="1107373" cy="692108"/>
        </a:xfr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a:solidFill>
                <a:sysClr val="windowText" lastClr="000000"/>
              </a:solidFill>
              <a:latin typeface="Calibri" panose="020F0502020204030204"/>
              <a:ea typeface="+mn-ea"/>
              <a:cs typeface="B Nazanin" pitchFamily="2" charset="-78"/>
            </a:rPr>
            <a:t>تعیین</a:t>
          </a:r>
        </a:p>
        <a:p>
          <a:pPr rtl="1"/>
          <a:r>
            <a:rPr lang="fa-IR" sz="1600">
              <a:solidFill>
                <a:sysClr val="windowText" lastClr="000000"/>
              </a:solidFill>
              <a:latin typeface="Calibri" panose="020F0502020204030204"/>
              <a:ea typeface="+mn-ea"/>
              <a:cs typeface="B Nazanin" pitchFamily="2" charset="-78"/>
            </a:rPr>
            <a:t> محدوده ها </a:t>
          </a:r>
          <a:endParaRPr lang="en-US" sz="1600">
            <a:solidFill>
              <a:sysClr val="windowText" lastClr="000000"/>
            </a:solidFill>
            <a:latin typeface="Calibri" panose="020F0502020204030204"/>
            <a:ea typeface="+mn-ea"/>
            <a:cs typeface="B Nazanin" pitchFamily="2" charset="-78"/>
          </a:endParaRPr>
        </a:p>
      </dgm:t>
    </dgm:pt>
    <dgm:pt modelId="{9BA57C2D-609B-426B-BFDB-03883B4E3E75}" type="parTrans" cxnId="{A317B193-E54B-4DF0-8325-526A5C979477}">
      <dgm:prSet/>
      <dgm:spPr>
        <a:xfrm>
          <a:off x="138421" y="785022"/>
          <a:ext cx="139774" cy="480835"/>
        </a:xfrm>
        <a:noFill/>
        <a:ln w="12700" cap="flat" cmpd="sng" algn="ctr">
          <a:solidFill>
            <a:srgbClr val="002060"/>
          </a:solidFill>
          <a:prstDash val="solid"/>
          <a:miter lim="800000"/>
        </a:ln>
        <a:effectLst/>
        <a:scene3d>
          <a:camera prst="orthographicFront"/>
          <a:lightRig rig="flat" dir="t"/>
        </a:scene3d>
        <a:sp3d prstMaterial="matte"/>
      </dgm:spPr>
      <dgm:t>
        <a:bodyPr/>
        <a:lstStyle/>
        <a:p>
          <a:endParaRPr lang="en-US"/>
        </a:p>
      </dgm:t>
    </dgm:pt>
    <dgm:pt modelId="{2997C26B-D63A-41DC-8CF6-78D1FF89666C}" type="sibTrans" cxnId="{A317B193-E54B-4DF0-8325-526A5C979477}">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16F03B22-A25B-4DAA-BF51-2EF6035DDF9D}" type="pres">
      <dgm:prSet presAssocID="{5B178E56-3C4F-48EE-BC24-C1DA7ED198F7}" presName="root" presStyleCnt="0"/>
      <dgm:spPr/>
    </dgm:pt>
    <dgm:pt modelId="{66547E7A-619A-4DFF-ADB5-120D97F1EBEE}" type="pres">
      <dgm:prSet presAssocID="{5B178E56-3C4F-48EE-BC24-C1DA7ED198F7}" presName="rootComposite" presStyleCnt="0"/>
      <dgm:spPr/>
    </dgm:pt>
    <dgm:pt modelId="{F44CD65C-90EB-402A-A7A9-CFDB17071322}" type="pres">
      <dgm:prSet presAssocID="{5B178E56-3C4F-48EE-BC24-C1DA7ED198F7}" presName="rootText" presStyleLbl="node1" presStyleIdx="0" presStyleCnt="1" custLinFactNeighborX="-49" custLinFactNeighborY="1376"/>
      <dgm:spPr>
        <a:prstGeom prst="roundRect">
          <a:avLst>
            <a:gd name="adj" fmla="val 10000"/>
          </a:avLst>
        </a:prstGeom>
      </dgm:spPr>
      <dgm:t>
        <a:bodyPr/>
        <a:lstStyle/>
        <a:p>
          <a:endParaRPr lang="en-US"/>
        </a:p>
      </dgm:t>
    </dgm:pt>
    <dgm:pt modelId="{3478DEFA-0386-4FC7-A443-BEAA9B8614EC}" type="pres">
      <dgm:prSet presAssocID="{5B178E56-3C4F-48EE-BC24-C1DA7ED198F7}" presName="rootConnector" presStyleLbl="node1" presStyleIdx="0" presStyleCnt="1"/>
      <dgm:spPr/>
      <dgm:t>
        <a:bodyPr/>
        <a:lstStyle/>
        <a:p>
          <a:endParaRPr lang="en-US"/>
        </a:p>
      </dgm:t>
    </dgm:pt>
    <dgm:pt modelId="{54B6B204-312D-446B-9373-73F27511E8B2}" type="pres">
      <dgm:prSet presAssocID="{5B178E56-3C4F-48EE-BC24-C1DA7ED198F7}" presName="childShape" presStyleCnt="0"/>
      <dgm:spPr/>
    </dgm:pt>
    <dgm:pt modelId="{9D94A5E6-5F38-4087-BEAC-F7BAC89581B1}" type="pres">
      <dgm:prSet presAssocID="{9BA57C2D-609B-426B-BFDB-03883B4E3E75}" presName="Name13" presStyleLbl="parChTrans1D2" presStyleIdx="0" presStyleCnt="1"/>
      <dgm:spPr>
        <a:custGeom>
          <a:avLst/>
          <a:gdLst/>
          <a:ahLst/>
          <a:cxnLst/>
          <a:rect l="0" t="0" r="0" b="0"/>
          <a:pathLst>
            <a:path>
              <a:moveTo>
                <a:pt x="0" y="0"/>
              </a:moveTo>
              <a:lnTo>
                <a:pt x="0" y="480835"/>
              </a:lnTo>
              <a:lnTo>
                <a:pt x="139774" y="480835"/>
              </a:lnTo>
            </a:path>
          </a:pathLst>
        </a:custGeom>
      </dgm:spPr>
      <dgm:t>
        <a:bodyPr/>
        <a:lstStyle/>
        <a:p>
          <a:endParaRPr lang="en-US"/>
        </a:p>
      </dgm:t>
    </dgm:pt>
    <dgm:pt modelId="{749E14E2-3DD0-4C8E-8A89-807467562FA6}" type="pres">
      <dgm:prSet presAssocID="{30C315B5-D4DB-4229-8DBA-C0C6EE4126A4}" presName="childText" presStyleLbl="bgAcc1" presStyleIdx="0" presStyleCnt="1" custLinFactNeighborX="820" custLinFactNeighborY="-4150">
        <dgm:presLayoutVars>
          <dgm:bulletEnabled val="1"/>
        </dgm:presLayoutVars>
      </dgm:prSet>
      <dgm:spPr>
        <a:prstGeom prst="roundRect">
          <a:avLst>
            <a:gd name="adj" fmla="val 10000"/>
          </a:avLst>
        </a:prstGeom>
      </dgm:spPr>
      <dgm:t>
        <a:bodyPr/>
        <a:lstStyle/>
        <a:p>
          <a:endParaRPr lang="en-US"/>
        </a:p>
      </dgm:t>
    </dgm:pt>
  </dgm:ptLst>
  <dgm:cxnLst>
    <dgm:cxn modelId="{4847F02D-AEDE-4366-8B3F-347107A6EFBD}" type="presOf" srcId="{9BA57C2D-609B-426B-BFDB-03883B4E3E75}" destId="{9D94A5E6-5F38-4087-BEAC-F7BAC89581B1}" srcOrd="0" destOrd="0" presId="urn:microsoft.com/office/officeart/2005/8/layout/hierarchy3"/>
    <dgm:cxn modelId="{F18FD3CB-85D2-4FDE-83B7-2488D24BAC09}" type="presOf" srcId="{30C315B5-D4DB-4229-8DBA-C0C6EE4126A4}" destId="{749E14E2-3DD0-4C8E-8A89-807467562FA6}" srcOrd="0" destOrd="0" presId="urn:microsoft.com/office/officeart/2005/8/layout/hierarchy3"/>
    <dgm:cxn modelId="{8286D43E-7C58-490E-BA2A-C66A7917AE23}" type="presOf" srcId="{CD03F05C-52C0-4AE5-B646-B43C76BC4EDB}" destId="{E73E6DD3-AC6A-449D-BCEE-4BA7D7420226}" srcOrd="0" destOrd="0" presId="urn:microsoft.com/office/officeart/2005/8/layout/hierarchy3"/>
    <dgm:cxn modelId="{A317B193-E54B-4DF0-8325-526A5C979477}" srcId="{5B178E56-3C4F-48EE-BC24-C1DA7ED198F7}" destId="{30C315B5-D4DB-4229-8DBA-C0C6EE4126A4}" srcOrd="0" destOrd="0" parTransId="{9BA57C2D-609B-426B-BFDB-03883B4E3E75}" sibTransId="{2997C26B-D63A-41DC-8CF6-78D1FF89666C}"/>
    <dgm:cxn modelId="{64071359-A03D-4564-8544-9FFA821F99E2}" type="presOf" srcId="{5B178E56-3C4F-48EE-BC24-C1DA7ED198F7}" destId="{3478DEFA-0386-4FC7-A443-BEAA9B8614EC}" srcOrd="1" destOrd="0" presId="urn:microsoft.com/office/officeart/2005/8/layout/hierarchy3"/>
    <dgm:cxn modelId="{1D1857CE-6379-4F18-8141-1FEBEC5A97A1}" type="presOf" srcId="{5B178E56-3C4F-48EE-BC24-C1DA7ED198F7}" destId="{F44CD65C-90EB-402A-A7A9-CFDB17071322}" srcOrd="0" destOrd="0" presId="urn:microsoft.com/office/officeart/2005/8/layout/hierarchy3"/>
    <dgm:cxn modelId="{C883A257-4A8B-47DF-A97F-9B86774C7CC8}" srcId="{CD03F05C-52C0-4AE5-B646-B43C76BC4EDB}" destId="{5B178E56-3C4F-48EE-BC24-C1DA7ED198F7}" srcOrd="0" destOrd="0" parTransId="{3FE554A5-B7EC-4C23-9B77-275A5E3B8FF7}" sibTransId="{24C7D92B-7884-47F9-91A1-FBB9DE5BF8A6}"/>
    <dgm:cxn modelId="{16E5A272-EB19-48F3-9A2C-D13691790FEF}" type="presParOf" srcId="{E73E6DD3-AC6A-449D-BCEE-4BA7D7420226}" destId="{16F03B22-A25B-4DAA-BF51-2EF6035DDF9D}" srcOrd="0" destOrd="0" presId="urn:microsoft.com/office/officeart/2005/8/layout/hierarchy3"/>
    <dgm:cxn modelId="{4E566F5D-E8F3-49DF-8C23-546113B05547}" type="presParOf" srcId="{16F03B22-A25B-4DAA-BF51-2EF6035DDF9D}" destId="{66547E7A-619A-4DFF-ADB5-120D97F1EBEE}" srcOrd="0" destOrd="0" presId="urn:microsoft.com/office/officeart/2005/8/layout/hierarchy3"/>
    <dgm:cxn modelId="{C2450141-4D33-4E7C-BBD9-5CA85717BBE7}" type="presParOf" srcId="{66547E7A-619A-4DFF-ADB5-120D97F1EBEE}" destId="{F44CD65C-90EB-402A-A7A9-CFDB17071322}" srcOrd="0" destOrd="0" presId="urn:microsoft.com/office/officeart/2005/8/layout/hierarchy3"/>
    <dgm:cxn modelId="{B399A43D-B3BA-417B-BA81-BE0116BE07FD}" type="presParOf" srcId="{66547E7A-619A-4DFF-ADB5-120D97F1EBEE}" destId="{3478DEFA-0386-4FC7-A443-BEAA9B8614EC}" srcOrd="1" destOrd="0" presId="urn:microsoft.com/office/officeart/2005/8/layout/hierarchy3"/>
    <dgm:cxn modelId="{8D6F6604-2BBC-4ED2-BCD9-EFF9A82039ED}" type="presParOf" srcId="{16F03B22-A25B-4DAA-BF51-2EF6035DDF9D}" destId="{54B6B204-312D-446B-9373-73F27511E8B2}" srcOrd="1" destOrd="0" presId="urn:microsoft.com/office/officeart/2005/8/layout/hierarchy3"/>
    <dgm:cxn modelId="{60B15C6A-ACA7-446B-AAE1-1731E5AC81A2}" type="presParOf" srcId="{54B6B204-312D-446B-9373-73F27511E8B2}" destId="{9D94A5E6-5F38-4087-BEAC-F7BAC89581B1}" srcOrd="0" destOrd="0" presId="urn:microsoft.com/office/officeart/2005/8/layout/hierarchy3"/>
    <dgm:cxn modelId="{FE7D2087-A241-44BE-80AC-6EF2E99B68C7}" type="presParOf" srcId="{54B6B204-312D-446B-9373-73F27511E8B2}" destId="{749E14E2-3DD0-4C8E-8A89-807467562FA6}" srcOrd="1" destOrd="0" presId="urn:microsoft.com/office/officeart/2005/8/layout/hierarchy3"/>
  </dgm:cxnLst>
  <dgm:bg/>
  <dgm:whole/>
  <dgm:extLst>
    <a:ext uri="http://schemas.microsoft.com/office/drawing/2008/diagram">
      <dsp:dataModelExt xmlns:dsp="http://schemas.microsoft.com/office/drawing/2008/diagram" relId="rId89"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5B178E56-3C4F-48EE-BC24-C1DA7ED198F7}">
      <dgm:prSet phldrT="[Text]" custT="1"/>
      <dgm:spPr>
        <a:xfrm>
          <a:off x="0" y="142276"/>
          <a:ext cx="1381125" cy="690562"/>
        </a:xfrm>
        <a:solidFill>
          <a:srgbClr val="FFC000">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600" b="1">
              <a:solidFill>
                <a:sysClr val="window" lastClr="FFFFFF"/>
              </a:solidFill>
              <a:latin typeface="Calibri" panose="020F0502020204030204"/>
              <a:ea typeface="+mn-ea"/>
              <a:cs typeface="B Nazanin" pitchFamily="2" charset="-78"/>
            </a:rPr>
            <a:t>بررسی </a:t>
          </a:r>
          <a:r>
            <a:rPr lang="en-US" sz="1600" b="1">
              <a:solidFill>
                <a:sysClr val="window" lastClr="FFFFFF"/>
              </a:solidFill>
              <a:latin typeface="Calibri" panose="020F0502020204030204"/>
              <a:ea typeface="+mn-ea"/>
              <a:cs typeface="B Nazanin" pitchFamily="2" charset="-78"/>
            </a:rPr>
            <a:t>FPS</a:t>
          </a:r>
        </a:p>
      </dgm:t>
    </dgm:pt>
    <dgm:pt modelId="{3FE554A5-B7EC-4C23-9B77-275A5E3B8FF7}" type="parTrans" cxnId="{C883A257-4A8B-47DF-A97F-9B86774C7CC8}">
      <dgm:prSet/>
      <dgm:spPr/>
      <dgm:t>
        <a:bodyPr/>
        <a:lstStyle/>
        <a:p>
          <a:endParaRPr lang="en-US"/>
        </a:p>
      </dgm:t>
    </dgm:pt>
    <dgm:pt modelId="{24C7D92B-7884-47F9-91A1-FBB9DE5BF8A6}" type="sibTrans" cxnId="{C883A257-4A8B-47DF-A97F-9B86774C7CC8}">
      <dgm:prSet/>
      <dgm:spPr/>
      <dgm:t>
        <a:bodyPr/>
        <a:lstStyle/>
        <a:p>
          <a:endParaRPr lang="en-US"/>
        </a:p>
      </dgm:t>
    </dgm:pt>
    <dgm:pt modelId="{D407A731-6D21-426C-9A52-9AE36634AC21}">
      <dgm:prSet phldrT="[Text]" custT="1"/>
      <dgm:spPr>
        <a:xfrm>
          <a:off x="276225" y="1024449"/>
          <a:ext cx="1104900" cy="690562"/>
        </a:xfr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a:solidFill>
                <a:sysClr val="windowText" lastClr="000000"/>
              </a:solidFill>
              <a:latin typeface="Calibri" panose="020F0502020204030204"/>
              <a:ea typeface="+mn-ea"/>
              <a:cs typeface="B Nazanin" pitchFamily="2" charset="-78"/>
            </a:rPr>
            <a:t>تعیین   </a:t>
          </a:r>
          <a:r>
            <a:rPr lang="en-US" sz="1600">
              <a:solidFill>
                <a:sysClr val="windowText" lastClr="000000"/>
              </a:solidFill>
              <a:latin typeface="Calibri" panose="020F0502020204030204"/>
              <a:ea typeface="+mn-ea"/>
              <a:cs typeface="B Nazanin" pitchFamily="2" charset="-78"/>
            </a:rPr>
            <a:t>FPS</a:t>
          </a:r>
          <a:r>
            <a:rPr lang="fa-IR" sz="1600">
              <a:solidFill>
                <a:sysClr val="windowText" lastClr="000000"/>
              </a:solidFill>
              <a:latin typeface="Calibri" panose="020F0502020204030204"/>
              <a:ea typeface="+mn-ea"/>
              <a:cs typeface="B Nazanin" pitchFamily="2" charset="-78"/>
            </a:rPr>
            <a:t> ها</a:t>
          </a:r>
          <a:endParaRPr lang="en-US" sz="1600">
            <a:solidFill>
              <a:sysClr val="windowText" lastClr="000000"/>
            </a:solidFill>
            <a:latin typeface="Calibri" panose="020F0502020204030204"/>
            <a:ea typeface="+mn-ea"/>
            <a:cs typeface="B Nazanin" pitchFamily="2" charset="-78"/>
          </a:endParaRPr>
        </a:p>
      </dgm:t>
    </dgm:pt>
    <dgm:pt modelId="{5E8DFC60-6161-44AF-B068-E30A5169EEF6}" type="parTrans" cxnId="{712DEA8C-8179-45B4-B06F-DC96DE509E61}">
      <dgm:prSet/>
      <dgm:spPr>
        <a:xfrm>
          <a:off x="138112" y="832839"/>
          <a:ext cx="138112" cy="536891"/>
        </a:xfrm>
        <a:noFill/>
        <a:ln w="12700" cap="flat" cmpd="sng" algn="ctr">
          <a:solidFill>
            <a:srgbClr val="002060"/>
          </a:solidFill>
          <a:prstDash val="solid"/>
          <a:miter lim="800000"/>
        </a:ln>
        <a:effectLst/>
        <a:scene3d>
          <a:camera prst="orthographicFront"/>
          <a:lightRig rig="flat" dir="t"/>
        </a:scene3d>
        <a:sp3d prstMaterial="matte"/>
      </dgm:spPr>
      <dgm:t>
        <a:bodyPr/>
        <a:lstStyle/>
        <a:p>
          <a:endParaRPr lang="en-US"/>
        </a:p>
      </dgm:t>
    </dgm:pt>
    <dgm:pt modelId="{EC41655C-4BE6-40E8-A4F8-13E175F0F43B}" type="sibTrans" cxnId="{712DEA8C-8179-45B4-B06F-DC96DE509E61}">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16F03B22-A25B-4DAA-BF51-2EF6035DDF9D}" type="pres">
      <dgm:prSet presAssocID="{5B178E56-3C4F-48EE-BC24-C1DA7ED198F7}" presName="root" presStyleCnt="0"/>
      <dgm:spPr/>
    </dgm:pt>
    <dgm:pt modelId="{66547E7A-619A-4DFF-ADB5-120D97F1EBEE}" type="pres">
      <dgm:prSet presAssocID="{5B178E56-3C4F-48EE-BC24-C1DA7ED198F7}" presName="rootComposite" presStyleCnt="0"/>
      <dgm:spPr/>
    </dgm:pt>
    <dgm:pt modelId="{F44CD65C-90EB-402A-A7A9-CFDB17071322}" type="pres">
      <dgm:prSet presAssocID="{5B178E56-3C4F-48EE-BC24-C1DA7ED198F7}" presName="rootText" presStyleLbl="node1" presStyleIdx="0" presStyleCnt="1" custLinFactNeighborY="-6897"/>
      <dgm:spPr>
        <a:prstGeom prst="roundRect">
          <a:avLst>
            <a:gd name="adj" fmla="val 10000"/>
          </a:avLst>
        </a:prstGeom>
      </dgm:spPr>
      <dgm:t>
        <a:bodyPr/>
        <a:lstStyle/>
        <a:p>
          <a:endParaRPr lang="en-US"/>
        </a:p>
      </dgm:t>
    </dgm:pt>
    <dgm:pt modelId="{3478DEFA-0386-4FC7-A443-BEAA9B8614EC}" type="pres">
      <dgm:prSet presAssocID="{5B178E56-3C4F-48EE-BC24-C1DA7ED198F7}" presName="rootConnector" presStyleLbl="node1" presStyleIdx="0" presStyleCnt="1"/>
      <dgm:spPr/>
      <dgm:t>
        <a:bodyPr/>
        <a:lstStyle/>
        <a:p>
          <a:endParaRPr lang="en-US"/>
        </a:p>
      </dgm:t>
    </dgm:pt>
    <dgm:pt modelId="{54B6B204-312D-446B-9373-73F27511E8B2}" type="pres">
      <dgm:prSet presAssocID="{5B178E56-3C4F-48EE-BC24-C1DA7ED198F7}" presName="childShape" presStyleCnt="0"/>
      <dgm:spPr/>
    </dgm:pt>
    <dgm:pt modelId="{6F0808F1-2231-4903-BE4F-47AFB32A3218}" type="pres">
      <dgm:prSet presAssocID="{5E8DFC60-6161-44AF-B068-E30A5169EEF6}" presName="Name13" presStyleLbl="parChTrans1D2" presStyleIdx="0" presStyleCnt="1"/>
      <dgm:spPr>
        <a:custGeom>
          <a:avLst/>
          <a:gdLst/>
          <a:ahLst/>
          <a:cxnLst/>
          <a:rect l="0" t="0" r="0" b="0"/>
          <a:pathLst>
            <a:path>
              <a:moveTo>
                <a:pt x="0" y="0"/>
              </a:moveTo>
              <a:lnTo>
                <a:pt x="0" y="536891"/>
              </a:lnTo>
              <a:lnTo>
                <a:pt x="138112" y="536891"/>
              </a:lnTo>
            </a:path>
          </a:pathLst>
        </a:custGeom>
      </dgm:spPr>
      <dgm:t>
        <a:bodyPr/>
        <a:lstStyle/>
        <a:p>
          <a:endParaRPr lang="en-US"/>
        </a:p>
      </dgm:t>
    </dgm:pt>
    <dgm:pt modelId="{FFA2E3B0-1CB2-4652-B0A9-81BA38865B53}" type="pres">
      <dgm:prSet presAssocID="{D407A731-6D21-426C-9A52-9AE36634AC21}" presName="childText" presStyleLbl="bgAcc1" presStyleIdx="0" presStyleCnt="1" custLinFactNeighborX="820" custLinFactNeighborY="-4150">
        <dgm:presLayoutVars>
          <dgm:bulletEnabled val="1"/>
        </dgm:presLayoutVars>
      </dgm:prSet>
      <dgm:spPr>
        <a:prstGeom prst="roundRect">
          <a:avLst>
            <a:gd name="adj" fmla="val 10000"/>
          </a:avLst>
        </a:prstGeom>
      </dgm:spPr>
      <dgm:t>
        <a:bodyPr/>
        <a:lstStyle/>
        <a:p>
          <a:endParaRPr lang="en-US"/>
        </a:p>
      </dgm:t>
    </dgm:pt>
  </dgm:ptLst>
  <dgm:cxnLst>
    <dgm:cxn modelId="{72A9F247-4665-47A3-94C7-4D7866164445}" type="presOf" srcId="{5B178E56-3C4F-48EE-BC24-C1DA7ED198F7}" destId="{3478DEFA-0386-4FC7-A443-BEAA9B8614EC}" srcOrd="1" destOrd="0" presId="urn:microsoft.com/office/officeart/2005/8/layout/hierarchy3"/>
    <dgm:cxn modelId="{712DEA8C-8179-45B4-B06F-DC96DE509E61}" srcId="{5B178E56-3C4F-48EE-BC24-C1DA7ED198F7}" destId="{D407A731-6D21-426C-9A52-9AE36634AC21}" srcOrd="0" destOrd="0" parTransId="{5E8DFC60-6161-44AF-B068-E30A5169EEF6}" sibTransId="{EC41655C-4BE6-40E8-A4F8-13E175F0F43B}"/>
    <dgm:cxn modelId="{EC621896-6ECB-4710-B787-3F350D478FE9}" type="presOf" srcId="{D407A731-6D21-426C-9A52-9AE36634AC21}" destId="{FFA2E3B0-1CB2-4652-B0A9-81BA38865B53}" srcOrd="0" destOrd="0" presId="urn:microsoft.com/office/officeart/2005/8/layout/hierarchy3"/>
    <dgm:cxn modelId="{B61E5F7D-EDD1-47F3-9059-A8D0150E8FB1}" type="presOf" srcId="{5B178E56-3C4F-48EE-BC24-C1DA7ED198F7}" destId="{F44CD65C-90EB-402A-A7A9-CFDB17071322}" srcOrd="0" destOrd="0" presId="urn:microsoft.com/office/officeart/2005/8/layout/hierarchy3"/>
    <dgm:cxn modelId="{96255FFA-EF0F-49E9-8BE8-D274FAE74832}" type="presOf" srcId="{5E8DFC60-6161-44AF-B068-E30A5169EEF6}" destId="{6F0808F1-2231-4903-BE4F-47AFB32A3218}" srcOrd="0" destOrd="0" presId="urn:microsoft.com/office/officeart/2005/8/layout/hierarchy3"/>
    <dgm:cxn modelId="{0C0EAF49-15BE-4929-8A65-C52452D68C4B}" type="presOf" srcId="{CD03F05C-52C0-4AE5-B646-B43C76BC4EDB}" destId="{E73E6DD3-AC6A-449D-BCEE-4BA7D7420226}" srcOrd="0" destOrd="0" presId="urn:microsoft.com/office/officeart/2005/8/layout/hierarchy3"/>
    <dgm:cxn modelId="{C883A257-4A8B-47DF-A97F-9B86774C7CC8}" srcId="{CD03F05C-52C0-4AE5-B646-B43C76BC4EDB}" destId="{5B178E56-3C4F-48EE-BC24-C1DA7ED198F7}" srcOrd="0" destOrd="0" parTransId="{3FE554A5-B7EC-4C23-9B77-275A5E3B8FF7}" sibTransId="{24C7D92B-7884-47F9-91A1-FBB9DE5BF8A6}"/>
    <dgm:cxn modelId="{FD1552F6-1417-4304-8E65-7050ACD4F21A}" type="presParOf" srcId="{E73E6DD3-AC6A-449D-BCEE-4BA7D7420226}" destId="{16F03B22-A25B-4DAA-BF51-2EF6035DDF9D}" srcOrd="0" destOrd="0" presId="urn:microsoft.com/office/officeart/2005/8/layout/hierarchy3"/>
    <dgm:cxn modelId="{953EE81C-8C08-45F4-AF6B-34F8181EAE78}" type="presParOf" srcId="{16F03B22-A25B-4DAA-BF51-2EF6035DDF9D}" destId="{66547E7A-619A-4DFF-ADB5-120D97F1EBEE}" srcOrd="0" destOrd="0" presId="urn:microsoft.com/office/officeart/2005/8/layout/hierarchy3"/>
    <dgm:cxn modelId="{0B4B45A4-10A0-4A74-8EE8-327C5199E507}" type="presParOf" srcId="{66547E7A-619A-4DFF-ADB5-120D97F1EBEE}" destId="{F44CD65C-90EB-402A-A7A9-CFDB17071322}" srcOrd="0" destOrd="0" presId="urn:microsoft.com/office/officeart/2005/8/layout/hierarchy3"/>
    <dgm:cxn modelId="{217FE155-096E-475B-858C-A0E37CDDBA37}" type="presParOf" srcId="{66547E7A-619A-4DFF-ADB5-120D97F1EBEE}" destId="{3478DEFA-0386-4FC7-A443-BEAA9B8614EC}" srcOrd="1" destOrd="0" presId="urn:microsoft.com/office/officeart/2005/8/layout/hierarchy3"/>
    <dgm:cxn modelId="{551A4712-5829-42EF-8DDF-F7E0B529FA46}" type="presParOf" srcId="{16F03B22-A25B-4DAA-BF51-2EF6035DDF9D}" destId="{54B6B204-312D-446B-9373-73F27511E8B2}" srcOrd="1" destOrd="0" presId="urn:microsoft.com/office/officeart/2005/8/layout/hierarchy3"/>
    <dgm:cxn modelId="{25A08DC1-16DB-4BB0-8C99-D532F07640FB}" type="presParOf" srcId="{54B6B204-312D-446B-9373-73F27511E8B2}" destId="{6F0808F1-2231-4903-BE4F-47AFB32A3218}" srcOrd="0" destOrd="0" presId="urn:microsoft.com/office/officeart/2005/8/layout/hierarchy3"/>
    <dgm:cxn modelId="{CED37EC3-261B-4629-B279-E3E90FFB5420}" type="presParOf" srcId="{54B6B204-312D-446B-9373-73F27511E8B2}" destId="{FFA2E3B0-1CB2-4652-B0A9-81BA38865B53}" srcOrd="1" destOrd="0" presId="urn:microsoft.com/office/officeart/2005/8/layout/hierarchy3"/>
  </dgm:cxnLst>
  <dgm:bg/>
  <dgm:whole/>
  <dgm:extLst>
    <a:ext uri="http://schemas.microsoft.com/office/drawing/2008/diagram">
      <dsp:dataModelExt xmlns:dsp="http://schemas.microsoft.com/office/drawing/2008/diagram" relId="rId95"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0FC63DC1-F7F7-424D-8143-3107270E404E}">
      <dgm:prSet phldrT="[Text]" custT="1"/>
      <dgm:spPr>
        <a:xfrm>
          <a:off x="107808" y="228"/>
          <a:ext cx="910872" cy="455436"/>
        </a:xfrm>
        <a:solidFill>
          <a:srgbClr val="70AD47">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400" b="1">
              <a:solidFill>
                <a:sysClr val="window" lastClr="FFFFFF"/>
              </a:solidFill>
              <a:latin typeface="Calibri" panose="020F0502020204030204"/>
              <a:ea typeface="+mn-ea"/>
              <a:cs typeface="B Nazanin" pitchFamily="2" charset="-78"/>
            </a:rPr>
            <a:t>تدوین      برنامه ها</a:t>
          </a:r>
        </a:p>
      </dgm:t>
    </dgm:pt>
    <dgm:pt modelId="{25EA3046-7D4A-4F07-BD45-453596570B9B}" type="parTrans" cxnId="{2F1E7AAD-0081-401B-BD69-77D1B7E9E9F3}">
      <dgm:prSet/>
      <dgm:spPr/>
      <dgm:t>
        <a:bodyPr/>
        <a:lstStyle/>
        <a:p>
          <a:endParaRPr lang="en-US" sz="1600"/>
        </a:p>
      </dgm:t>
    </dgm:pt>
    <dgm:pt modelId="{384CE9D3-D183-4AC5-BB31-43FE4DDE2E99}" type="sibTrans" cxnId="{2F1E7AAD-0081-401B-BD69-77D1B7E9E9F3}">
      <dgm:prSet/>
      <dgm:spPr/>
      <dgm:t>
        <a:bodyPr/>
        <a:lstStyle/>
        <a:p>
          <a:endParaRPr lang="en-US" sz="1600"/>
        </a:p>
      </dgm:t>
    </dgm:pt>
    <dgm:pt modelId="{DC79E1AE-0CDF-4E3C-8C4C-6950D94FD373}">
      <dgm:prSet phldrT="[Text]" custT="1"/>
      <dgm:spPr>
        <a:xfrm>
          <a:off x="295958" y="550623"/>
          <a:ext cx="728698" cy="455436"/>
        </a:xfr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400" b="0">
              <a:solidFill>
                <a:sysClr val="windowText" lastClr="000000"/>
              </a:solidFill>
              <a:latin typeface="Calibri" panose="020F0502020204030204"/>
              <a:ea typeface="+mn-ea"/>
              <a:cs typeface="B Nazanin" pitchFamily="2" charset="-78"/>
            </a:rPr>
            <a:t>برنامه گروه کار</a:t>
          </a:r>
          <a:endParaRPr lang="en-US" sz="1400" b="0">
            <a:solidFill>
              <a:sysClr val="windowText" lastClr="000000"/>
            </a:solidFill>
            <a:latin typeface="Calibri" panose="020F0502020204030204"/>
            <a:ea typeface="+mn-ea"/>
            <a:cs typeface="B Nazanin" pitchFamily="2" charset="-78"/>
          </a:endParaRPr>
        </a:p>
      </dgm:t>
    </dgm:pt>
    <dgm:pt modelId="{36398105-CC37-41F9-BA83-1366497A6526}" type="parTrans" cxnId="{FF95BC60-E026-467C-8FED-0BDB3FADA397}">
      <dgm:prSet/>
      <dgm:spPr>
        <a:xfrm>
          <a:off x="198895" y="455665"/>
          <a:ext cx="97062" cy="322676"/>
        </a:xfr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endParaRPr lang="en-US" sz="1600"/>
        </a:p>
      </dgm:t>
    </dgm:pt>
    <dgm:pt modelId="{442AD526-1541-4E8F-A286-4D2203429B40}" type="sibTrans" cxnId="{FF95BC60-E026-467C-8FED-0BDB3FADA397}">
      <dgm:prSet/>
      <dgm:spPr/>
      <dgm:t>
        <a:bodyPr/>
        <a:lstStyle/>
        <a:p>
          <a:endParaRPr lang="en-US" sz="1600"/>
        </a:p>
      </dgm:t>
    </dgm:pt>
    <dgm:pt modelId="{7D7137D4-AD48-442B-8ED5-3A27D348F77A}">
      <dgm:prSet phldrT="[Text]" custT="1"/>
      <dgm:spPr>
        <a:xfrm>
          <a:off x="295958" y="1119919"/>
          <a:ext cx="728698" cy="455436"/>
        </a:xfr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400" b="0">
              <a:solidFill>
                <a:sysClr val="windowText" lastClr="000000"/>
              </a:solidFill>
              <a:latin typeface="Calibri" panose="020F0502020204030204"/>
              <a:ea typeface="+mn-ea"/>
              <a:cs typeface="B Nazanin" pitchFamily="2" charset="-78"/>
            </a:rPr>
            <a:t>برنامه زمان و مکان</a:t>
          </a:r>
          <a:endParaRPr lang="en-US" sz="1400" b="0">
            <a:solidFill>
              <a:sysClr val="windowText" lastClr="000000"/>
            </a:solidFill>
            <a:latin typeface="Calibri" panose="020F0502020204030204"/>
            <a:ea typeface="+mn-ea"/>
            <a:cs typeface="B Nazanin" pitchFamily="2" charset="-78"/>
          </a:endParaRPr>
        </a:p>
      </dgm:t>
    </dgm:pt>
    <dgm:pt modelId="{5E23F7E6-E2E5-45E5-A997-7053DE0CBB87}" type="parTrans" cxnId="{E244CCEE-DFC1-4E05-AF2C-0E6481370728}">
      <dgm:prSet/>
      <dgm:spPr>
        <a:xfrm>
          <a:off x="198895" y="455665"/>
          <a:ext cx="97062" cy="891972"/>
        </a:xfr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endParaRPr lang="en-US" sz="1600"/>
        </a:p>
      </dgm:t>
    </dgm:pt>
    <dgm:pt modelId="{53E7271D-2D9E-4819-A2DD-52A9EDC04557}" type="sibTrans" cxnId="{E244CCEE-DFC1-4E05-AF2C-0E6481370728}">
      <dgm:prSet/>
      <dgm:spPr/>
      <dgm:t>
        <a:bodyPr/>
        <a:lstStyle/>
        <a:p>
          <a:endParaRPr lang="en-US" sz="1600"/>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6D3F9569-7131-4A84-9FAE-F0EAA9488A2E}" type="pres">
      <dgm:prSet presAssocID="{0FC63DC1-F7F7-424D-8143-3107270E404E}" presName="root" presStyleCnt="0"/>
      <dgm:spPr/>
    </dgm:pt>
    <dgm:pt modelId="{BA4AC105-3475-4038-BE99-499A6CD54A50}" type="pres">
      <dgm:prSet presAssocID="{0FC63DC1-F7F7-424D-8143-3107270E404E}" presName="rootComposite" presStyleCnt="0"/>
      <dgm:spPr/>
    </dgm:pt>
    <dgm:pt modelId="{064F5947-3251-490D-B99C-FFE834001D5D}" type="pres">
      <dgm:prSet presAssocID="{0FC63DC1-F7F7-424D-8143-3107270E404E}" presName="rootText" presStyleLbl="node1" presStyleIdx="0" presStyleCnt="1"/>
      <dgm:spPr>
        <a:prstGeom prst="roundRect">
          <a:avLst>
            <a:gd name="adj" fmla="val 10000"/>
          </a:avLst>
        </a:prstGeom>
      </dgm:spPr>
      <dgm:t>
        <a:bodyPr/>
        <a:lstStyle/>
        <a:p>
          <a:endParaRPr lang="en-US"/>
        </a:p>
      </dgm:t>
    </dgm:pt>
    <dgm:pt modelId="{0021C865-5B06-4EF8-A7C0-A9A255D24E2A}" type="pres">
      <dgm:prSet presAssocID="{0FC63DC1-F7F7-424D-8143-3107270E404E}" presName="rootConnector" presStyleLbl="node1" presStyleIdx="0" presStyleCnt="1"/>
      <dgm:spPr/>
      <dgm:t>
        <a:bodyPr/>
        <a:lstStyle/>
        <a:p>
          <a:endParaRPr lang="en-US"/>
        </a:p>
      </dgm:t>
    </dgm:pt>
    <dgm:pt modelId="{1F198F9B-D958-4FED-8C1D-74ED2AE32F97}" type="pres">
      <dgm:prSet presAssocID="{0FC63DC1-F7F7-424D-8143-3107270E404E}" presName="childShape" presStyleCnt="0"/>
      <dgm:spPr/>
    </dgm:pt>
    <dgm:pt modelId="{5E29FB8C-D38A-4CA3-9DDF-78776C94ADDF}" type="pres">
      <dgm:prSet presAssocID="{36398105-CC37-41F9-BA83-1366497A6526}" presName="Name13" presStyleLbl="parChTrans1D2" presStyleIdx="0" presStyleCnt="2"/>
      <dgm:spPr>
        <a:custGeom>
          <a:avLst/>
          <a:gdLst/>
          <a:ahLst/>
          <a:cxnLst/>
          <a:rect l="0" t="0" r="0" b="0"/>
          <a:pathLst>
            <a:path>
              <a:moveTo>
                <a:pt x="0" y="0"/>
              </a:moveTo>
              <a:lnTo>
                <a:pt x="0" y="322635"/>
              </a:lnTo>
              <a:lnTo>
                <a:pt x="97050" y="322635"/>
              </a:lnTo>
            </a:path>
          </a:pathLst>
        </a:custGeom>
      </dgm:spPr>
      <dgm:t>
        <a:bodyPr/>
        <a:lstStyle/>
        <a:p>
          <a:endParaRPr lang="en-US"/>
        </a:p>
      </dgm:t>
    </dgm:pt>
    <dgm:pt modelId="{0360DE98-400A-4A14-A76B-46C9B10E2127}" type="pres">
      <dgm:prSet presAssocID="{DC79E1AE-0CDF-4E3C-8C4C-6950D94FD373}" presName="childText" presStyleLbl="bgAcc1" presStyleIdx="0" presStyleCnt="2" custLinFactNeighborX="820" custLinFactNeighborY="-4150">
        <dgm:presLayoutVars>
          <dgm:bulletEnabled val="1"/>
        </dgm:presLayoutVars>
      </dgm:prSet>
      <dgm:spPr>
        <a:prstGeom prst="roundRect">
          <a:avLst>
            <a:gd name="adj" fmla="val 10000"/>
          </a:avLst>
        </a:prstGeom>
      </dgm:spPr>
      <dgm:t>
        <a:bodyPr/>
        <a:lstStyle/>
        <a:p>
          <a:endParaRPr lang="en-US"/>
        </a:p>
      </dgm:t>
    </dgm:pt>
    <dgm:pt modelId="{6016867A-0DB6-413A-AC8C-8ADF97067DCB}" type="pres">
      <dgm:prSet presAssocID="{5E23F7E6-E2E5-45E5-A997-7053DE0CBB87}" presName="Name13" presStyleLbl="parChTrans1D2" presStyleIdx="1" presStyleCnt="2"/>
      <dgm:spPr>
        <a:custGeom>
          <a:avLst/>
          <a:gdLst/>
          <a:ahLst/>
          <a:cxnLst/>
          <a:rect l="0" t="0" r="0" b="0"/>
          <a:pathLst>
            <a:path>
              <a:moveTo>
                <a:pt x="0" y="0"/>
              </a:moveTo>
              <a:lnTo>
                <a:pt x="0" y="891858"/>
              </a:lnTo>
              <a:lnTo>
                <a:pt x="97050" y="891858"/>
              </a:lnTo>
            </a:path>
          </a:pathLst>
        </a:custGeom>
      </dgm:spPr>
      <dgm:t>
        <a:bodyPr/>
        <a:lstStyle/>
        <a:p>
          <a:endParaRPr lang="en-US"/>
        </a:p>
      </dgm:t>
    </dgm:pt>
    <dgm:pt modelId="{3AB020D5-0D3C-4DE8-A45D-994EF8FF8B12}" type="pres">
      <dgm:prSet presAssocID="{7D7137D4-AD48-442B-8ED5-3A27D348F77A}" presName="childText" presStyleLbl="bgAcc1" presStyleIdx="1" presStyleCnt="2" custLinFactNeighborX="820" custLinFactNeighborY="-4150">
        <dgm:presLayoutVars>
          <dgm:bulletEnabled val="1"/>
        </dgm:presLayoutVars>
      </dgm:prSet>
      <dgm:spPr>
        <a:prstGeom prst="roundRect">
          <a:avLst>
            <a:gd name="adj" fmla="val 10000"/>
          </a:avLst>
        </a:prstGeom>
      </dgm:spPr>
      <dgm:t>
        <a:bodyPr/>
        <a:lstStyle/>
        <a:p>
          <a:endParaRPr lang="en-US"/>
        </a:p>
      </dgm:t>
    </dgm:pt>
  </dgm:ptLst>
  <dgm:cxnLst>
    <dgm:cxn modelId="{EFB2EF0C-FF73-40F0-9C41-CADC07551C2A}" type="presOf" srcId="{CD03F05C-52C0-4AE5-B646-B43C76BC4EDB}" destId="{E73E6DD3-AC6A-449D-BCEE-4BA7D7420226}" srcOrd="0" destOrd="0" presId="urn:microsoft.com/office/officeart/2005/8/layout/hierarchy3"/>
    <dgm:cxn modelId="{5452DB41-AF5F-45D7-B355-68CD82745BC6}" type="presOf" srcId="{0FC63DC1-F7F7-424D-8143-3107270E404E}" destId="{0021C865-5B06-4EF8-A7C0-A9A255D24E2A}" srcOrd="1" destOrd="0" presId="urn:microsoft.com/office/officeart/2005/8/layout/hierarchy3"/>
    <dgm:cxn modelId="{E244CCEE-DFC1-4E05-AF2C-0E6481370728}" srcId="{0FC63DC1-F7F7-424D-8143-3107270E404E}" destId="{7D7137D4-AD48-442B-8ED5-3A27D348F77A}" srcOrd="1" destOrd="0" parTransId="{5E23F7E6-E2E5-45E5-A997-7053DE0CBB87}" sibTransId="{53E7271D-2D9E-4819-A2DD-52A9EDC04557}"/>
    <dgm:cxn modelId="{1EA8960D-A57D-407E-9F86-6A4F23A3028E}" type="presOf" srcId="{36398105-CC37-41F9-BA83-1366497A6526}" destId="{5E29FB8C-D38A-4CA3-9DDF-78776C94ADDF}" srcOrd="0" destOrd="0" presId="urn:microsoft.com/office/officeart/2005/8/layout/hierarchy3"/>
    <dgm:cxn modelId="{2F1E7AAD-0081-401B-BD69-77D1B7E9E9F3}" srcId="{CD03F05C-52C0-4AE5-B646-B43C76BC4EDB}" destId="{0FC63DC1-F7F7-424D-8143-3107270E404E}" srcOrd="0" destOrd="0" parTransId="{25EA3046-7D4A-4F07-BD45-453596570B9B}" sibTransId="{384CE9D3-D183-4AC5-BB31-43FE4DDE2E99}"/>
    <dgm:cxn modelId="{CE13353F-796F-42AC-930D-9A79A913AC99}" type="presOf" srcId="{0FC63DC1-F7F7-424D-8143-3107270E404E}" destId="{064F5947-3251-490D-B99C-FFE834001D5D}" srcOrd="0" destOrd="0" presId="urn:microsoft.com/office/officeart/2005/8/layout/hierarchy3"/>
    <dgm:cxn modelId="{0837A599-B737-4797-9E29-F7BFE3BBD50D}" type="presOf" srcId="{7D7137D4-AD48-442B-8ED5-3A27D348F77A}" destId="{3AB020D5-0D3C-4DE8-A45D-994EF8FF8B12}" srcOrd="0" destOrd="0" presId="urn:microsoft.com/office/officeart/2005/8/layout/hierarchy3"/>
    <dgm:cxn modelId="{824457EB-ABF5-4677-858D-A20F943241BF}" type="presOf" srcId="{5E23F7E6-E2E5-45E5-A997-7053DE0CBB87}" destId="{6016867A-0DB6-413A-AC8C-8ADF97067DCB}" srcOrd="0" destOrd="0" presId="urn:microsoft.com/office/officeart/2005/8/layout/hierarchy3"/>
    <dgm:cxn modelId="{9443E348-27F8-4587-B703-BCE9A375EDCA}" type="presOf" srcId="{DC79E1AE-0CDF-4E3C-8C4C-6950D94FD373}" destId="{0360DE98-400A-4A14-A76B-46C9B10E2127}" srcOrd="0" destOrd="0" presId="urn:microsoft.com/office/officeart/2005/8/layout/hierarchy3"/>
    <dgm:cxn modelId="{FF95BC60-E026-467C-8FED-0BDB3FADA397}" srcId="{0FC63DC1-F7F7-424D-8143-3107270E404E}" destId="{DC79E1AE-0CDF-4E3C-8C4C-6950D94FD373}" srcOrd="0" destOrd="0" parTransId="{36398105-CC37-41F9-BA83-1366497A6526}" sibTransId="{442AD526-1541-4E8F-A286-4D2203429B40}"/>
    <dgm:cxn modelId="{9B1778C3-0E12-4653-8E3E-CCE88E6A04B6}" type="presParOf" srcId="{E73E6DD3-AC6A-449D-BCEE-4BA7D7420226}" destId="{6D3F9569-7131-4A84-9FAE-F0EAA9488A2E}" srcOrd="0" destOrd="0" presId="urn:microsoft.com/office/officeart/2005/8/layout/hierarchy3"/>
    <dgm:cxn modelId="{50FBC86C-1AAB-4AC7-B428-A2F533CB3FE3}" type="presParOf" srcId="{6D3F9569-7131-4A84-9FAE-F0EAA9488A2E}" destId="{BA4AC105-3475-4038-BE99-499A6CD54A50}" srcOrd="0" destOrd="0" presId="urn:microsoft.com/office/officeart/2005/8/layout/hierarchy3"/>
    <dgm:cxn modelId="{2F143CA4-75A0-4E8F-BA1C-74CA31E39065}" type="presParOf" srcId="{BA4AC105-3475-4038-BE99-499A6CD54A50}" destId="{064F5947-3251-490D-B99C-FFE834001D5D}" srcOrd="0" destOrd="0" presId="urn:microsoft.com/office/officeart/2005/8/layout/hierarchy3"/>
    <dgm:cxn modelId="{FCAA9A0F-DC16-428A-AABE-F3339C1368E0}" type="presParOf" srcId="{BA4AC105-3475-4038-BE99-499A6CD54A50}" destId="{0021C865-5B06-4EF8-A7C0-A9A255D24E2A}" srcOrd="1" destOrd="0" presId="urn:microsoft.com/office/officeart/2005/8/layout/hierarchy3"/>
    <dgm:cxn modelId="{BB13E0C5-C454-46B4-BE35-F1EE6A602994}" type="presParOf" srcId="{6D3F9569-7131-4A84-9FAE-F0EAA9488A2E}" destId="{1F198F9B-D958-4FED-8C1D-74ED2AE32F97}" srcOrd="1" destOrd="0" presId="urn:microsoft.com/office/officeart/2005/8/layout/hierarchy3"/>
    <dgm:cxn modelId="{4D0A278E-9B0D-4231-B82D-30582F0D8D4C}" type="presParOf" srcId="{1F198F9B-D958-4FED-8C1D-74ED2AE32F97}" destId="{5E29FB8C-D38A-4CA3-9DDF-78776C94ADDF}" srcOrd="0" destOrd="0" presId="urn:microsoft.com/office/officeart/2005/8/layout/hierarchy3"/>
    <dgm:cxn modelId="{A37F1640-6965-49CC-98F3-C4D43FDCA616}" type="presParOf" srcId="{1F198F9B-D958-4FED-8C1D-74ED2AE32F97}" destId="{0360DE98-400A-4A14-A76B-46C9B10E2127}" srcOrd="1" destOrd="0" presId="urn:microsoft.com/office/officeart/2005/8/layout/hierarchy3"/>
    <dgm:cxn modelId="{54DDE012-81A2-4823-ADD7-7973BC70EBCE}" type="presParOf" srcId="{1F198F9B-D958-4FED-8C1D-74ED2AE32F97}" destId="{6016867A-0DB6-413A-AC8C-8ADF97067DCB}" srcOrd="2" destOrd="0" presId="urn:microsoft.com/office/officeart/2005/8/layout/hierarchy3"/>
    <dgm:cxn modelId="{2394DC55-30BC-4FA0-916E-BCF9A6A5A351}" type="presParOf" srcId="{1F198F9B-D958-4FED-8C1D-74ED2AE32F97}" destId="{3AB020D5-0D3C-4DE8-A45D-994EF8FF8B12}" srcOrd="3" destOrd="0" presId="urn:microsoft.com/office/officeart/2005/8/layout/hierarchy3"/>
  </dgm:cxnLst>
  <dgm:bg/>
  <dgm:whole/>
  <dgm:extLst>
    <a:ext uri="http://schemas.microsoft.com/office/drawing/2008/diagram">
      <dsp:dataModelExt xmlns:dsp="http://schemas.microsoft.com/office/drawing/2008/diagram" relId="rId103"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0FC63DC1-F7F7-424D-8143-3107270E404E}">
      <dgm:prSet phldrT="[Text]" custT="1"/>
      <dgm:spPr>
        <a:xfrm>
          <a:off x="556" y="191642"/>
          <a:ext cx="1138711" cy="569355"/>
        </a:xfrm>
        <a:solidFill>
          <a:srgbClr val="70AD47">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600" b="1">
              <a:solidFill>
                <a:sysClr val="window" lastClr="FFFFFF"/>
              </a:solidFill>
              <a:latin typeface="Calibri" panose="020F0502020204030204"/>
              <a:ea typeface="+mn-ea"/>
              <a:cs typeface="B Nazanin" pitchFamily="2" charset="-78"/>
            </a:rPr>
            <a:t>تدوین      برنامه ها</a:t>
          </a:r>
        </a:p>
      </dgm:t>
    </dgm:pt>
    <dgm:pt modelId="{25EA3046-7D4A-4F07-BD45-453596570B9B}" type="parTrans" cxnId="{2F1E7AAD-0081-401B-BD69-77D1B7E9E9F3}">
      <dgm:prSet/>
      <dgm:spPr/>
      <dgm:t>
        <a:bodyPr/>
        <a:lstStyle/>
        <a:p>
          <a:endParaRPr lang="en-US"/>
        </a:p>
      </dgm:t>
    </dgm:pt>
    <dgm:pt modelId="{384CE9D3-D183-4AC5-BB31-43FE4DDE2E99}" type="sibTrans" cxnId="{2F1E7AAD-0081-401B-BD69-77D1B7E9E9F3}">
      <dgm:prSet/>
      <dgm:spPr/>
      <dgm:t>
        <a:bodyPr/>
        <a:lstStyle/>
        <a:p>
          <a:endParaRPr lang="en-US"/>
        </a:p>
      </dgm:t>
    </dgm:pt>
    <dgm:pt modelId="{7D7137D4-AD48-442B-8ED5-3A27D348F77A}">
      <dgm:prSet phldrT="[Text]" custT="1"/>
      <dgm:spPr>
        <a:xfrm>
          <a:off x="228855" y="879708"/>
          <a:ext cx="910969" cy="569355"/>
        </a:xfr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b="0">
              <a:solidFill>
                <a:sysClr val="windowText" lastClr="000000"/>
              </a:solidFill>
              <a:latin typeface="Calibri" panose="020F0502020204030204"/>
              <a:ea typeface="+mn-ea"/>
              <a:cs typeface="B Nazanin" pitchFamily="2" charset="-78"/>
            </a:rPr>
            <a:t>برنامه گروه کار</a:t>
          </a:r>
          <a:endParaRPr lang="en-US" sz="1600">
            <a:solidFill>
              <a:sysClr val="windowText" lastClr="000000"/>
            </a:solidFill>
            <a:latin typeface="Calibri" panose="020F0502020204030204"/>
            <a:ea typeface="+mn-ea"/>
            <a:cs typeface="B Nazanin" pitchFamily="2" charset="-78"/>
          </a:endParaRPr>
        </a:p>
      </dgm:t>
    </dgm:pt>
    <dgm:pt modelId="{5E23F7E6-E2E5-45E5-A997-7053DE0CBB87}" type="parTrans" cxnId="{E244CCEE-DFC1-4E05-AF2C-0E6481370728}">
      <dgm:prSet/>
      <dgm:spPr>
        <a:xfrm>
          <a:off x="114427" y="760998"/>
          <a:ext cx="114427" cy="403388"/>
        </a:xfr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endParaRPr lang="en-US"/>
        </a:p>
      </dgm:t>
    </dgm:pt>
    <dgm:pt modelId="{53E7271D-2D9E-4819-A2DD-52A9EDC04557}" type="sibTrans" cxnId="{E244CCEE-DFC1-4E05-AF2C-0E6481370728}">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6D3F9569-7131-4A84-9FAE-F0EAA9488A2E}" type="pres">
      <dgm:prSet presAssocID="{0FC63DC1-F7F7-424D-8143-3107270E404E}" presName="root" presStyleCnt="0"/>
      <dgm:spPr/>
    </dgm:pt>
    <dgm:pt modelId="{BA4AC105-3475-4038-BE99-499A6CD54A50}" type="pres">
      <dgm:prSet presAssocID="{0FC63DC1-F7F7-424D-8143-3107270E404E}" presName="rootComposite" presStyleCnt="0"/>
      <dgm:spPr/>
    </dgm:pt>
    <dgm:pt modelId="{064F5947-3251-490D-B99C-FFE834001D5D}" type="pres">
      <dgm:prSet presAssocID="{0FC63DC1-F7F7-424D-8143-3107270E404E}" presName="rootText" presStyleLbl="node1" presStyleIdx="0" presStyleCnt="1"/>
      <dgm:spPr>
        <a:prstGeom prst="roundRect">
          <a:avLst>
            <a:gd name="adj" fmla="val 10000"/>
          </a:avLst>
        </a:prstGeom>
      </dgm:spPr>
      <dgm:t>
        <a:bodyPr/>
        <a:lstStyle/>
        <a:p>
          <a:endParaRPr lang="en-US"/>
        </a:p>
      </dgm:t>
    </dgm:pt>
    <dgm:pt modelId="{0021C865-5B06-4EF8-A7C0-A9A255D24E2A}" type="pres">
      <dgm:prSet presAssocID="{0FC63DC1-F7F7-424D-8143-3107270E404E}" presName="rootConnector" presStyleLbl="node1" presStyleIdx="0" presStyleCnt="1"/>
      <dgm:spPr/>
      <dgm:t>
        <a:bodyPr/>
        <a:lstStyle/>
        <a:p>
          <a:endParaRPr lang="en-US"/>
        </a:p>
      </dgm:t>
    </dgm:pt>
    <dgm:pt modelId="{1F198F9B-D958-4FED-8C1D-74ED2AE32F97}" type="pres">
      <dgm:prSet presAssocID="{0FC63DC1-F7F7-424D-8143-3107270E404E}" presName="childShape" presStyleCnt="0"/>
      <dgm:spPr/>
    </dgm:pt>
    <dgm:pt modelId="{6016867A-0DB6-413A-AC8C-8ADF97067DCB}" type="pres">
      <dgm:prSet presAssocID="{5E23F7E6-E2E5-45E5-A997-7053DE0CBB87}" presName="Name13" presStyleLbl="parChTrans1D2" presStyleIdx="0" presStyleCnt="1"/>
      <dgm:spPr>
        <a:custGeom>
          <a:avLst/>
          <a:gdLst/>
          <a:ahLst/>
          <a:cxnLst/>
          <a:rect l="0" t="0" r="0" b="0"/>
          <a:pathLst>
            <a:path>
              <a:moveTo>
                <a:pt x="0" y="0"/>
              </a:moveTo>
              <a:lnTo>
                <a:pt x="0" y="403388"/>
              </a:lnTo>
              <a:lnTo>
                <a:pt x="114427" y="403388"/>
              </a:lnTo>
            </a:path>
          </a:pathLst>
        </a:custGeom>
      </dgm:spPr>
      <dgm:t>
        <a:bodyPr/>
        <a:lstStyle/>
        <a:p>
          <a:endParaRPr lang="en-US"/>
        </a:p>
      </dgm:t>
    </dgm:pt>
    <dgm:pt modelId="{3AB020D5-0D3C-4DE8-A45D-994EF8FF8B12}" type="pres">
      <dgm:prSet presAssocID="{7D7137D4-AD48-442B-8ED5-3A27D348F77A}" presName="childText" presStyleLbl="bgAcc1" presStyleIdx="0" presStyleCnt="1" custLinFactNeighborX="820" custLinFactNeighborY="-4150">
        <dgm:presLayoutVars>
          <dgm:bulletEnabled val="1"/>
        </dgm:presLayoutVars>
      </dgm:prSet>
      <dgm:spPr>
        <a:prstGeom prst="roundRect">
          <a:avLst>
            <a:gd name="adj" fmla="val 10000"/>
          </a:avLst>
        </a:prstGeom>
      </dgm:spPr>
      <dgm:t>
        <a:bodyPr/>
        <a:lstStyle/>
        <a:p>
          <a:endParaRPr lang="en-US"/>
        </a:p>
      </dgm:t>
    </dgm:pt>
  </dgm:ptLst>
  <dgm:cxnLst>
    <dgm:cxn modelId="{0006A853-8938-4D04-9650-E70A49359B37}" type="presOf" srcId="{0FC63DC1-F7F7-424D-8143-3107270E404E}" destId="{064F5947-3251-490D-B99C-FFE834001D5D}" srcOrd="0" destOrd="0" presId="urn:microsoft.com/office/officeart/2005/8/layout/hierarchy3"/>
    <dgm:cxn modelId="{29B13995-BA25-4E13-B466-748BFCE3DA20}" type="presOf" srcId="{5E23F7E6-E2E5-45E5-A997-7053DE0CBB87}" destId="{6016867A-0DB6-413A-AC8C-8ADF97067DCB}" srcOrd="0" destOrd="0" presId="urn:microsoft.com/office/officeart/2005/8/layout/hierarchy3"/>
    <dgm:cxn modelId="{2F1E7AAD-0081-401B-BD69-77D1B7E9E9F3}" srcId="{CD03F05C-52C0-4AE5-B646-B43C76BC4EDB}" destId="{0FC63DC1-F7F7-424D-8143-3107270E404E}" srcOrd="0" destOrd="0" parTransId="{25EA3046-7D4A-4F07-BD45-453596570B9B}" sibTransId="{384CE9D3-D183-4AC5-BB31-43FE4DDE2E99}"/>
    <dgm:cxn modelId="{57C3DFDB-E567-47B6-AEF0-005C07F8A8D9}" type="presOf" srcId="{7D7137D4-AD48-442B-8ED5-3A27D348F77A}" destId="{3AB020D5-0D3C-4DE8-A45D-994EF8FF8B12}" srcOrd="0" destOrd="0" presId="urn:microsoft.com/office/officeart/2005/8/layout/hierarchy3"/>
    <dgm:cxn modelId="{DC2CAB59-9559-4961-842F-D17296BB6E77}" type="presOf" srcId="{0FC63DC1-F7F7-424D-8143-3107270E404E}" destId="{0021C865-5B06-4EF8-A7C0-A9A255D24E2A}" srcOrd="1" destOrd="0" presId="urn:microsoft.com/office/officeart/2005/8/layout/hierarchy3"/>
    <dgm:cxn modelId="{E244CCEE-DFC1-4E05-AF2C-0E6481370728}" srcId="{0FC63DC1-F7F7-424D-8143-3107270E404E}" destId="{7D7137D4-AD48-442B-8ED5-3A27D348F77A}" srcOrd="0" destOrd="0" parTransId="{5E23F7E6-E2E5-45E5-A997-7053DE0CBB87}" sibTransId="{53E7271D-2D9E-4819-A2DD-52A9EDC04557}"/>
    <dgm:cxn modelId="{47D59A8C-A2F3-49EE-9E1A-D0E1415CFF05}" type="presOf" srcId="{CD03F05C-52C0-4AE5-B646-B43C76BC4EDB}" destId="{E73E6DD3-AC6A-449D-BCEE-4BA7D7420226}" srcOrd="0" destOrd="0" presId="urn:microsoft.com/office/officeart/2005/8/layout/hierarchy3"/>
    <dgm:cxn modelId="{A4CE40CC-D357-4687-8C2C-DF3880FB93BF}" type="presParOf" srcId="{E73E6DD3-AC6A-449D-BCEE-4BA7D7420226}" destId="{6D3F9569-7131-4A84-9FAE-F0EAA9488A2E}" srcOrd="0" destOrd="0" presId="urn:microsoft.com/office/officeart/2005/8/layout/hierarchy3"/>
    <dgm:cxn modelId="{3C5C4CE1-0587-4822-AE5D-F093E127AB56}" type="presParOf" srcId="{6D3F9569-7131-4A84-9FAE-F0EAA9488A2E}" destId="{BA4AC105-3475-4038-BE99-499A6CD54A50}" srcOrd="0" destOrd="0" presId="urn:microsoft.com/office/officeart/2005/8/layout/hierarchy3"/>
    <dgm:cxn modelId="{E2BD085E-EC2B-4E0A-9456-18A569C5E158}" type="presParOf" srcId="{BA4AC105-3475-4038-BE99-499A6CD54A50}" destId="{064F5947-3251-490D-B99C-FFE834001D5D}" srcOrd="0" destOrd="0" presId="urn:microsoft.com/office/officeart/2005/8/layout/hierarchy3"/>
    <dgm:cxn modelId="{52D8ACE1-BAFF-4745-829B-195351E60EED}" type="presParOf" srcId="{BA4AC105-3475-4038-BE99-499A6CD54A50}" destId="{0021C865-5B06-4EF8-A7C0-A9A255D24E2A}" srcOrd="1" destOrd="0" presId="urn:microsoft.com/office/officeart/2005/8/layout/hierarchy3"/>
    <dgm:cxn modelId="{72903960-9B1D-407B-83B6-8331E02D209B}" type="presParOf" srcId="{6D3F9569-7131-4A84-9FAE-F0EAA9488A2E}" destId="{1F198F9B-D958-4FED-8C1D-74ED2AE32F97}" srcOrd="1" destOrd="0" presId="urn:microsoft.com/office/officeart/2005/8/layout/hierarchy3"/>
    <dgm:cxn modelId="{603831C2-2DBD-4073-AF44-50D097E310DB}" type="presParOf" srcId="{1F198F9B-D958-4FED-8C1D-74ED2AE32F97}" destId="{6016867A-0DB6-413A-AC8C-8ADF97067DCB}" srcOrd="0" destOrd="0" presId="urn:microsoft.com/office/officeart/2005/8/layout/hierarchy3"/>
    <dgm:cxn modelId="{9D28C75C-ECE9-4630-ACC5-04FA6355FC8E}" type="presParOf" srcId="{1F198F9B-D958-4FED-8C1D-74ED2AE32F97}" destId="{3AB020D5-0D3C-4DE8-A45D-994EF8FF8B12}" srcOrd="1" destOrd="0" presId="urn:microsoft.com/office/officeart/2005/8/layout/hierarchy3"/>
  </dgm:cxnLst>
  <dgm:bg/>
  <dgm:whole/>
  <dgm:extLst>
    <a:ext uri="http://schemas.microsoft.com/office/drawing/2008/diagram">
      <dsp:dataModelExt xmlns:dsp="http://schemas.microsoft.com/office/drawing/2008/diagram" relId="rId108"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0FC63DC1-F7F7-424D-8143-3107270E404E}">
      <dgm:prSet phldrT="[Text]" custT="1"/>
      <dgm:spPr>
        <a:xfrm>
          <a:off x="556" y="191642"/>
          <a:ext cx="1138711" cy="569355"/>
        </a:xfrm>
        <a:solidFill>
          <a:srgbClr val="70AD47">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600" b="1">
              <a:solidFill>
                <a:sysClr val="window" lastClr="FFFFFF"/>
              </a:solidFill>
              <a:latin typeface="Calibri" panose="020F0502020204030204"/>
              <a:ea typeface="+mn-ea"/>
              <a:cs typeface="B Nazanin" pitchFamily="2" charset="-78"/>
            </a:rPr>
            <a:t>تدوین      برنامه ها</a:t>
          </a:r>
        </a:p>
      </dgm:t>
    </dgm:pt>
    <dgm:pt modelId="{25EA3046-7D4A-4F07-BD45-453596570B9B}" type="parTrans" cxnId="{2F1E7AAD-0081-401B-BD69-77D1B7E9E9F3}">
      <dgm:prSet/>
      <dgm:spPr/>
      <dgm:t>
        <a:bodyPr/>
        <a:lstStyle/>
        <a:p>
          <a:endParaRPr lang="en-US"/>
        </a:p>
      </dgm:t>
    </dgm:pt>
    <dgm:pt modelId="{384CE9D3-D183-4AC5-BB31-43FE4DDE2E99}" type="sibTrans" cxnId="{2F1E7AAD-0081-401B-BD69-77D1B7E9E9F3}">
      <dgm:prSet/>
      <dgm:spPr/>
      <dgm:t>
        <a:bodyPr/>
        <a:lstStyle/>
        <a:p>
          <a:endParaRPr lang="en-US"/>
        </a:p>
      </dgm:t>
    </dgm:pt>
    <dgm:pt modelId="{7D7137D4-AD48-442B-8ED5-3A27D348F77A}">
      <dgm:prSet phldrT="[Text]" custT="1"/>
      <dgm:spPr>
        <a:xfrm>
          <a:off x="228855" y="879708"/>
          <a:ext cx="910969" cy="569355"/>
        </a:xfr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b="0">
              <a:solidFill>
                <a:sysClr val="windowText" lastClr="000000"/>
              </a:solidFill>
              <a:latin typeface="Calibri" panose="020F0502020204030204"/>
              <a:ea typeface="+mn-ea"/>
              <a:cs typeface="B Nazanin" pitchFamily="2" charset="-78"/>
            </a:rPr>
            <a:t>برنامه زمان و مکان</a:t>
          </a:r>
          <a:endParaRPr lang="en-US" sz="1600">
            <a:solidFill>
              <a:sysClr val="windowText" lastClr="000000"/>
            </a:solidFill>
            <a:latin typeface="Calibri" panose="020F0502020204030204"/>
            <a:ea typeface="+mn-ea"/>
            <a:cs typeface="B Nazanin" pitchFamily="2" charset="-78"/>
          </a:endParaRPr>
        </a:p>
      </dgm:t>
    </dgm:pt>
    <dgm:pt modelId="{5E23F7E6-E2E5-45E5-A997-7053DE0CBB87}" type="parTrans" cxnId="{E244CCEE-DFC1-4E05-AF2C-0E6481370728}">
      <dgm:prSet/>
      <dgm:spPr>
        <a:xfrm>
          <a:off x="114427" y="760998"/>
          <a:ext cx="114427" cy="403388"/>
        </a:xfr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endParaRPr lang="en-US"/>
        </a:p>
      </dgm:t>
    </dgm:pt>
    <dgm:pt modelId="{53E7271D-2D9E-4819-A2DD-52A9EDC04557}" type="sibTrans" cxnId="{E244CCEE-DFC1-4E05-AF2C-0E6481370728}">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6D3F9569-7131-4A84-9FAE-F0EAA9488A2E}" type="pres">
      <dgm:prSet presAssocID="{0FC63DC1-F7F7-424D-8143-3107270E404E}" presName="root" presStyleCnt="0"/>
      <dgm:spPr/>
    </dgm:pt>
    <dgm:pt modelId="{BA4AC105-3475-4038-BE99-499A6CD54A50}" type="pres">
      <dgm:prSet presAssocID="{0FC63DC1-F7F7-424D-8143-3107270E404E}" presName="rootComposite" presStyleCnt="0"/>
      <dgm:spPr/>
    </dgm:pt>
    <dgm:pt modelId="{064F5947-3251-490D-B99C-FFE834001D5D}" type="pres">
      <dgm:prSet presAssocID="{0FC63DC1-F7F7-424D-8143-3107270E404E}" presName="rootText" presStyleLbl="node1" presStyleIdx="0" presStyleCnt="1"/>
      <dgm:spPr>
        <a:prstGeom prst="roundRect">
          <a:avLst>
            <a:gd name="adj" fmla="val 10000"/>
          </a:avLst>
        </a:prstGeom>
      </dgm:spPr>
      <dgm:t>
        <a:bodyPr/>
        <a:lstStyle/>
        <a:p>
          <a:endParaRPr lang="en-US"/>
        </a:p>
      </dgm:t>
    </dgm:pt>
    <dgm:pt modelId="{0021C865-5B06-4EF8-A7C0-A9A255D24E2A}" type="pres">
      <dgm:prSet presAssocID="{0FC63DC1-F7F7-424D-8143-3107270E404E}" presName="rootConnector" presStyleLbl="node1" presStyleIdx="0" presStyleCnt="1"/>
      <dgm:spPr/>
      <dgm:t>
        <a:bodyPr/>
        <a:lstStyle/>
        <a:p>
          <a:endParaRPr lang="en-US"/>
        </a:p>
      </dgm:t>
    </dgm:pt>
    <dgm:pt modelId="{1F198F9B-D958-4FED-8C1D-74ED2AE32F97}" type="pres">
      <dgm:prSet presAssocID="{0FC63DC1-F7F7-424D-8143-3107270E404E}" presName="childShape" presStyleCnt="0"/>
      <dgm:spPr/>
    </dgm:pt>
    <dgm:pt modelId="{6016867A-0DB6-413A-AC8C-8ADF97067DCB}" type="pres">
      <dgm:prSet presAssocID="{5E23F7E6-E2E5-45E5-A997-7053DE0CBB87}" presName="Name13" presStyleLbl="parChTrans1D2" presStyleIdx="0" presStyleCnt="1"/>
      <dgm:spPr>
        <a:custGeom>
          <a:avLst/>
          <a:gdLst/>
          <a:ahLst/>
          <a:cxnLst/>
          <a:rect l="0" t="0" r="0" b="0"/>
          <a:pathLst>
            <a:path>
              <a:moveTo>
                <a:pt x="0" y="0"/>
              </a:moveTo>
              <a:lnTo>
                <a:pt x="0" y="403388"/>
              </a:lnTo>
              <a:lnTo>
                <a:pt x="114427" y="403388"/>
              </a:lnTo>
            </a:path>
          </a:pathLst>
        </a:custGeom>
      </dgm:spPr>
      <dgm:t>
        <a:bodyPr/>
        <a:lstStyle/>
        <a:p>
          <a:endParaRPr lang="en-US"/>
        </a:p>
      </dgm:t>
    </dgm:pt>
    <dgm:pt modelId="{3AB020D5-0D3C-4DE8-A45D-994EF8FF8B12}" type="pres">
      <dgm:prSet presAssocID="{7D7137D4-AD48-442B-8ED5-3A27D348F77A}" presName="childText" presStyleLbl="bgAcc1" presStyleIdx="0" presStyleCnt="1" custLinFactNeighborX="820" custLinFactNeighborY="-4150">
        <dgm:presLayoutVars>
          <dgm:bulletEnabled val="1"/>
        </dgm:presLayoutVars>
      </dgm:prSet>
      <dgm:spPr>
        <a:prstGeom prst="roundRect">
          <a:avLst>
            <a:gd name="adj" fmla="val 10000"/>
          </a:avLst>
        </a:prstGeom>
      </dgm:spPr>
      <dgm:t>
        <a:bodyPr/>
        <a:lstStyle/>
        <a:p>
          <a:endParaRPr lang="en-US"/>
        </a:p>
      </dgm:t>
    </dgm:pt>
  </dgm:ptLst>
  <dgm:cxnLst>
    <dgm:cxn modelId="{1C04F033-7D66-4307-915E-AA876085C119}" type="presOf" srcId="{0FC63DC1-F7F7-424D-8143-3107270E404E}" destId="{064F5947-3251-490D-B99C-FFE834001D5D}" srcOrd="0" destOrd="0" presId="urn:microsoft.com/office/officeart/2005/8/layout/hierarchy3"/>
    <dgm:cxn modelId="{D52EC3EE-1727-4805-9159-9824ABEC1B95}" type="presOf" srcId="{5E23F7E6-E2E5-45E5-A997-7053DE0CBB87}" destId="{6016867A-0DB6-413A-AC8C-8ADF97067DCB}" srcOrd="0" destOrd="0" presId="urn:microsoft.com/office/officeart/2005/8/layout/hierarchy3"/>
    <dgm:cxn modelId="{F8C03223-7743-4B52-8406-42012C06E978}" type="presOf" srcId="{0FC63DC1-F7F7-424D-8143-3107270E404E}" destId="{0021C865-5B06-4EF8-A7C0-A9A255D24E2A}" srcOrd="1" destOrd="0" presId="urn:microsoft.com/office/officeart/2005/8/layout/hierarchy3"/>
    <dgm:cxn modelId="{2F1E7AAD-0081-401B-BD69-77D1B7E9E9F3}" srcId="{CD03F05C-52C0-4AE5-B646-B43C76BC4EDB}" destId="{0FC63DC1-F7F7-424D-8143-3107270E404E}" srcOrd="0" destOrd="0" parTransId="{25EA3046-7D4A-4F07-BD45-453596570B9B}" sibTransId="{384CE9D3-D183-4AC5-BB31-43FE4DDE2E99}"/>
    <dgm:cxn modelId="{86A72994-886D-455C-8AA4-DE87D80C975F}" type="presOf" srcId="{CD03F05C-52C0-4AE5-B646-B43C76BC4EDB}" destId="{E73E6DD3-AC6A-449D-BCEE-4BA7D7420226}" srcOrd="0" destOrd="0" presId="urn:microsoft.com/office/officeart/2005/8/layout/hierarchy3"/>
    <dgm:cxn modelId="{E244CCEE-DFC1-4E05-AF2C-0E6481370728}" srcId="{0FC63DC1-F7F7-424D-8143-3107270E404E}" destId="{7D7137D4-AD48-442B-8ED5-3A27D348F77A}" srcOrd="0" destOrd="0" parTransId="{5E23F7E6-E2E5-45E5-A997-7053DE0CBB87}" sibTransId="{53E7271D-2D9E-4819-A2DD-52A9EDC04557}"/>
    <dgm:cxn modelId="{2F3D9029-B903-4806-AC70-DD88CAA194D1}" type="presOf" srcId="{7D7137D4-AD48-442B-8ED5-3A27D348F77A}" destId="{3AB020D5-0D3C-4DE8-A45D-994EF8FF8B12}" srcOrd="0" destOrd="0" presId="urn:microsoft.com/office/officeart/2005/8/layout/hierarchy3"/>
    <dgm:cxn modelId="{A504BE1C-16A7-4FDA-BC0D-1DD0E9E4CA59}" type="presParOf" srcId="{E73E6DD3-AC6A-449D-BCEE-4BA7D7420226}" destId="{6D3F9569-7131-4A84-9FAE-F0EAA9488A2E}" srcOrd="0" destOrd="0" presId="urn:microsoft.com/office/officeart/2005/8/layout/hierarchy3"/>
    <dgm:cxn modelId="{7491FF31-E9A3-4B87-B5F5-EBA45EF516F3}" type="presParOf" srcId="{6D3F9569-7131-4A84-9FAE-F0EAA9488A2E}" destId="{BA4AC105-3475-4038-BE99-499A6CD54A50}" srcOrd="0" destOrd="0" presId="urn:microsoft.com/office/officeart/2005/8/layout/hierarchy3"/>
    <dgm:cxn modelId="{73217270-EEC4-4C33-B9D1-33AA6D5BE446}" type="presParOf" srcId="{BA4AC105-3475-4038-BE99-499A6CD54A50}" destId="{064F5947-3251-490D-B99C-FFE834001D5D}" srcOrd="0" destOrd="0" presId="urn:microsoft.com/office/officeart/2005/8/layout/hierarchy3"/>
    <dgm:cxn modelId="{EA3B7E59-3A49-4360-AEE3-998FC5C000D8}" type="presParOf" srcId="{BA4AC105-3475-4038-BE99-499A6CD54A50}" destId="{0021C865-5B06-4EF8-A7C0-A9A255D24E2A}" srcOrd="1" destOrd="0" presId="urn:microsoft.com/office/officeart/2005/8/layout/hierarchy3"/>
    <dgm:cxn modelId="{20D1EB4D-D5B8-4040-A2DE-8FE7DD7DD1F7}" type="presParOf" srcId="{6D3F9569-7131-4A84-9FAE-F0EAA9488A2E}" destId="{1F198F9B-D958-4FED-8C1D-74ED2AE32F97}" srcOrd="1" destOrd="0" presId="urn:microsoft.com/office/officeart/2005/8/layout/hierarchy3"/>
    <dgm:cxn modelId="{D75567AF-49FB-4F2F-B54B-4878F50C0397}" type="presParOf" srcId="{1F198F9B-D958-4FED-8C1D-74ED2AE32F97}" destId="{6016867A-0DB6-413A-AC8C-8ADF97067DCB}" srcOrd="0" destOrd="0" presId="urn:microsoft.com/office/officeart/2005/8/layout/hierarchy3"/>
    <dgm:cxn modelId="{AE73B067-70E3-41B1-97DE-FC042241A7B4}" type="presParOf" srcId="{1F198F9B-D958-4FED-8C1D-74ED2AE32F97}" destId="{3AB020D5-0D3C-4DE8-A45D-994EF8FF8B12}" srcOrd="1" destOrd="0" presId="urn:microsoft.com/office/officeart/2005/8/layout/hierarchy3"/>
  </dgm:cxnLst>
  <dgm:bg/>
  <dgm:whole/>
  <dgm:extLst>
    <a:ext uri="http://schemas.microsoft.com/office/drawing/2008/diagram">
      <dsp:dataModelExt xmlns:dsp="http://schemas.microsoft.com/office/drawing/2008/diagram" relId="rId113"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4EBDD4CB-0DD7-4242-B8D4-16A55731BB9F}" type="doc">
      <dgm:prSet loTypeId="urn:microsoft.com/office/officeart/2005/8/layout/hProcess9" loCatId="process" qsTypeId="urn:microsoft.com/office/officeart/2005/8/quickstyle/simple1" qsCatId="simple" csTypeId="urn:microsoft.com/office/officeart/2005/8/colors/accent1_2" csCatId="accent1" phldr="1"/>
      <dgm:spPr/>
    </dgm:pt>
    <dgm:pt modelId="{5D9F2B9B-63AA-4A5A-BACC-93BB1DCC77C0}">
      <dgm:prSet phldrT="[Text]" custT="1"/>
      <dgm:spPr>
        <a:xfrm>
          <a:off x="1678"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gm:spPr>
      <dgm:t>
        <a:bodyPr/>
        <a:lstStyle/>
        <a:p>
          <a:pPr rtl="1"/>
          <a:r>
            <a:rPr lang="fa-IR" sz="1800">
              <a:solidFill>
                <a:srgbClr val="E9E5DC"/>
              </a:solidFill>
              <a:latin typeface="Calibri"/>
              <a:ea typeface="+mn-ea"/>
              <a:cs typeface="B Titr" pitchFamily="2" charset="-78"/>
            </a:rPr>
            <a:t>فاز1</a:t>
          </a:r>
        </a:p>
        <a:p>
          <a:r>
            <a:rPr lang="fa-IR" sz="1800">
              <a:solidFill>
                <a:srgbClr val="E9E5DC"/>
              </a:solidFill>
              <a:latin typeface="Calibri"/>
              <a:ea typeface="+mn-ea"/>
              <a:cs typeface="B Titr" pitchFamily="2" charset="-78"/>
            </a:rPr>
            <a:t>آغازین</a:t>
          </a:r>
          <a:endParaRPr lang="en-US" sz="2000">
            <a:solidFill>
              <a:srgbClr val="E9E5DC"/>
            </a:solidFill>
            <a:latin typeface="Calibri"/>
            <a:ea typeface="+mn-ea"/>
            <a:cs typeface="B Titr" pitchFamily="2" charset="-78"/>
          </a:endParaRPr>
        </a:p>
      </dgm:t>
    </dgm:pt>
    <dgm:pt modelId="{5132B685-7675-4674-BEB2-4C01364E88F4}" type="parTrans" cxnId="{AA1B5511-C480-4AD2-A136-952E13CBE94D}">
      <dgm:prSet/>
      <dgm:spPr/>
      <dgm:t>
        <a:bodyPr/>
        <a:lstStyle/>
        <a:p>
          <a:endParaRPr lang="en-US"/>
        </a:p>
      </dgm:t>
    </dgm:pt>
    <dgm:pt modelId="{3D70B588-54B8-4BFA-B7E8-9F35849C46AC}" type="sibTrans" cxnId="{AA1B5511-C480-4AD2-A136-952E13CBE94D}">
      <dgm:prSet/>
      <dgm:spPr/>
      <dgm:t>
        <a:bodyPr/>
        <a:lstStyle/>
        <a:p>
          <a:endParaRPr lang="en-US"/>
        </a:p>
      </dgm:t>
    </dgm:pt>
    <dgm:pt modelId="{C5564B68-F659-43B9-BE7A-2D458441D17A}">
      <dgm:prSet phldrT="[Text]" custT="1"/>
      <dgm:spPr>
        <a:xfrm>
          <a:off x="1180421"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ysClr val="window" lastClr="FFFFFF"/>
              </a:solidFill>
              <a:latin typeface="Calibri"/>
              <a:ea typeface="+mn-ea"/>
              <a:cs typeface="B Titr" pitchFamily="2" charset="-78"/>
            </a:rPr>
            <a:t>فاز2</a:t>
          </a:r>
        </a:p>
        <a:p>
          <a:r>
            <a:rPr lang="fa-IR" sz="2000">
              <a:solidFill>
                <a:sysClr val="window" lastClr="FFFFFF"/>
              </a:solidFill>
              <a:latin typeface="Calibri"/>
              <a:ea typeface="+mn-ea"/>
              <a:cs typeface="B Titr" pitchFamily="2" charset="-78"/>
            </a:rPr>
            <a:t>خلاقیت</a:t>
          </a:r>
          <a:endParaRPr lang="en-US" sz="2000">
            <a:solidFill>
              <a:sysClr val="window" lastClr="FFFFFF"/>
            </a:solidFill>
            <a:latin typeface="Calibri"/>
            <a:ea typeface="+mn-ea"/>
            <a:cs typeface="B Titr" pitchFamily="2" charset="-78"/>
          </a:endParaRPr>
        </a:p>
      </dgm:t>
    </dgm:pt>
    <dgm:pt modelId="{CA569929-1F33-4061-9368-0600515F1D89}" type="parTrans" cxnId="{F341267B-F62F-4977-BB9D-4F229A132C9A}">
      <dgm:prSet/>
      <dgm:spPr/>
      <dgm:t>
        <a:bodyPr/>
        <a:lstStyle/>
        <a:p>
          <a:endParaRPr lang="en-US"/>
        </a:p>
      </dgm:t>
    </dgm:pt>
    <dgm:pt modelId="{E79D9154-4E8A-4F8E-8696-2C57DF638ADA}" type="sibTrans" cxnId="{F341267B-F62F-4977-BB9D-4F229A132C9A}">
      <dgm:prSet/>
      <dgm:spPr/>
      <dgm:t>
        <a:bodyPr/>
        <a:lstStyle/>
        <a:p>
          <a:endParaRPr lang="en-US"/>
        </a:p>
      </dgm:t>
    </dgm:pt>
    <dgm:pt modelId="{E9888D84-8C89-44B8-9CD8-A2E145A74B4D}">
      <dgm:prSet phldrT="[Text]" custT="1"/>
      <dgm:spPr>
        <a:xfrm>
          <a:off x="4718330"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ysClr val="window" lastClr="FFFFFF"/>
              </a:solidFill>
              <a:latin typeface="Calibri"/>
              <a:ea typeface="+mn-ea"/>
              <a:cs typeface="B Titr" pitchFamily="2" charset="-78"/>
            </a:rPr>
            <a:t>فاز5</a:t>
          </a:r>
        </a:p>
        <a:p>
          <a:r>
            <a:rPr lang="fa-IR" sz="2000">
              <a:solidFill>
                <a:sysClr val="window" lastClr="FFFFFF"/>
              </a:solidFill>
              <a:latin typeface="Calibri"/>
              <a:ea typeface="+mn-ea"/>
              <a:cs typeface="B Titr" pitchFamily="2" charset="-78"/>
            </a:rPr>
            <a:t>ارائه</a:t>
          </a:r>
          <a:endParaRPr lang="en-US" sz="2000">
            <a:solidFill>
              <a:sysClr val="window" lastClr="FFFFFF"/>
            </a:solidFill>
            <a:latin typeface="Calibri"/>
            <a:ea typeface="+mn-ea"/>
            <a:cs typeface="B Titr" pitchFamily="2" charset="-78"/>
          </a:endParaRPr>
        </a:p>
      </dgm:t>
    </dgm:pt>
    <dgm:pt modelId="{287FA8DB-6EA4-493C-8B02-619918FB90D0}" type="parTrans" cxnId="{16D175EF-BFEB-4277-9E45-8A535356113D}">
      <dgm:prSet/>
      <dgm:spPr/>
      <dgm:t>
        <a:bodyPr/>
        <a:lstStyle/>
        <a:p>
          <a:endParaRPr lang="en-US"/>
        </a:p>
      </dgm:t>
    </dgm:pt>
    <dgm:pt modelId="{381118AD-6A68-4EFB-BE2A-9B0CCA749BC8}" type="sibTrans" cxnId="{16D175EF-BFEB-4277-9E45-8A535356113D}">
      <dgm:prSet/>
      <dgm:spPr/>
      <dgm:t>
        <a:bodyPr/>
        <a:lstStyle/>
        <a:p>
          <a:endParaRPr lang="en-US"/>
        </a:p>
      </dgm:t>
    </dgm:pt>
    <dgm:pt modelId="{D13D29AF-D4E2-4C08-A5B9-E57BF8941738}">
      <dgm:prSet custT="1"/>
      <dgm:spPr>
        <a:xfrm>
          <a:off x="2359165"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ysClr val="window" lastClr="FFFFFF"/>
              </a:solidFill>
              <a:latin typeface="Calibri"/>
              <a:ea typeface="+mn-ea"/>
              <a:cs typeface="B Titr" pitchFamily="2" charset="-78"/>
            </a:rPr>
            <a:t>فاز3</a:t>
          </a:r>
        </a:p>
        <a:p>
          <a:r>
            <a:rPr lang="fa-IR" sz="2000">
              <a:solidFill>
                <a:sysClr val="window" lastClr="FFFFFF"/>
              </a:solidFill>
              <a:latin typeface="Calibri"/>
              <a:ea typeface="+mn-ea"/>
              <a:cs typeface="B Titr" pitchFamily="2" charset="-78"/>
            </a:rPr>
            <a:t>قضاوت</a:t>
          </a:r>
          <a:endParaRPr lang="en-US" sz="2000">
            <a:solidFill>
              <a:sysClr val="window" lastClr="FFFFFF"/>
            </a:solidFill>
            <a:latin typeface="Calibri"/>
            <a:ea typeface="+mn-ea"/>
            <a:cs typeface="B Titr" pitchFamily="2" charset="-78"/>
          </a:endParaRPr>
        </a:p>
      </dgm:t>
    </dgm:pt>
    <dgm:pt modelId="{CF3B567C-1E6D-4D4A-9217-48564E6CAF9F}" type="parTrans" cxnId="{D7D82BB1-EA92-40ED-B47D-B91BAFD9AB6F}">
      <dgm:prSet/>
      <dgm:spPr/>
      <dgm:t>
        <a:bodyPr/>
        <a:lstStyle/>
        <a:p>
          <a:endParaRPr lang="en-US"/>
        </a:p>
      </dgm:t>
    </dgm:pt>
    <dgm:pt modelId="{07057433-DFFD-4D12-AFF1-919DE26CB412}" type="sibTrans" cxnId="{D7D82BB1-EA92-40ED-B47D-B91BAFD9AB6F}">
      <dgm:prSet/>
      <dgm:spPr/>
      <dgm:t>
        <a:bodyPr/>
        <a:lstStyle/>
        <a:p>
          <a:endParaRPr lang="en-US"/>
        </a:p>
      </dgm:t>
    </dgm:pt>
    <dgm:pt modelId="{F65B34E4-5D2D-4FA3-9E15-ED4406E6D30D}">
      <dgm:prSet custT="1"/>
      <dgm:spPr>
        <a:xfrm>
          <a:off x="3537908"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ysClr val="window" lastClr="FFFFFF"/>
              </a:solidFill>
              <a:latin typeface="Calibri"/>
              <a:ea typeface="+mn-ea"/>
              <a:cs typeface="B Titr" pitchFamily="2" charset="-78"/>
            </a:rPr>
            <a:t>فاز4</a:t>
          </a:r>
        </a:p>
        <a:p>
          <a:r>
            <a:rPr lang="fa-IR" sz="2000">
              <a:solidFill>
                <a:sysClr val="window" lastClr="FFFFFF"/>
              </a:solidFill>
              <a:latin typeface="Calibri"/>
              <a:ea typeface="+mn-ea"/>
              <a:cs typeface="B Titr" pitchFamily="2" charset="-78"/>
            </a:rPr>
            <a:t>توسعه</a:t>
          </a:r>
          <a:endParaRPr lang="en-US" sz="2000">
            <a:solidFill>
              <a:sysClr val="window" lastClr="FFFFFF"/>
            </a:solidFill>
            <a:latin typeface="Calibri"/>
            <a:ea typeface="+mn-ea"/>
            <a:cs typeface="B Titr" pitchFamily="2" charset="-78"/>
          </a:endParaRPr>
        </a:p>
      </dgm:t>
    </dgm:pt>
    <dgm:pt modelId="{CB15BE33-86E0-44D9-BF9E-A9D2DBED0341}" type="parTrans" cxnId="{F5FA0916-EF65-4476-8532-A008995D62B0}">
      <dgm:prSet/>
      <dgm:spPr/>
      <dgm:t>
        <a:bodyPr/>
        <a:lstStyle/>
        <a:p>
          <a:endParaRPr lang="en-US"/>
        </a:p>
      </dgm:t>
    </dgm:pt>
    <dgm:pt modelId="{F254D896-8DAD-4122-996E-3F9B1CD4BCC9}" type="sibTrans" cxnId="{F5FA0916-EF65-4476-8532-A008995D62B0}">
      <dgm:prSet/>
      <dgm:spPr/>
      <dgm:t>
        <a:bodyPr/>
        <a:lstStyle/>
        <a:p>
          <a:endParaRPr lang="en-US"/>
        </a:p>
      </dgm:t>
    </dgm:pt>
    <dgm:pt modelId="{9EE51ABB-8DA2-4DD2-A9B4-B2B16BD20C3D}" type="pres">
      <dgm:prSet presAssocID="{4EBDD4CB-0DD7-4242-B8D4-16A55731BB9F}" presName="CompostProcess" presStyleCnt="0">
        <dgm:presLayoutVars>
          <dgm:dir/>
          <dgm:resizeHandles val="exact"/>
        </dgm:presLayoutVars>
      </dgm:prSet>
      <dgm:spPr/>
    </dgm:pt>
    <dgm:pt modelId="{C875C334-C83C-41B8-9C47-A7985C2C9232}" type="pres">
      <dgm:prSet presAssocID="{4EBDD4CB-0DD7-4242-B8D4-16A55731BB9F}" presName="arrow" presStyleLbl="bgShp" presStyleIdx="0" presStyleCnt="1" custLinFactNeighborX="-1423" custLinFactNeighborY="6"/>
      <dgm:spPr>
        <a:xfrm>
          <a:off x="360359" y="0"/>
          <a:ext cx="4869379" cy="2209165"/>
        </a:xfrm>
        <a:prstGeom prst="rightArrow">
          <a:avLst/>
        </a:prstGeom>
        <a:solidFill>
          <a:srgbClr val="E9E5DC">
            <a:lumMod val="50000"/>
          </a:srgbClr>
        </a:solidFill>
        <a:ln>
          <a:noFill/>
        </a:ln>
        <a:effectLst>
          <a:glow rad="228600">
            <a:srgbClr val="A28E6A">
              <a:satMod val="175000"/>
              <a:alpha val="40000"/>
            </a:srgbClr>
          </a:glow>
        </a:effectLst>
        <a:scene3d>
          <a:camera prst="orthographicFront"/>
          <a:lightRig rig="threePt" dir="t"/>
        </a:scene3d>
        <a:sp3d>
          <a:bevelT prst="relaxedInset"/>
        </a:sp3d>
      </dgm:spPr>
    </dgm:pt>
    <dgm:pt modelId="{35AC0384-A907-4E26-8DCA-1161DEBBF19A}" type="pres">
      <dgm:prSet presAssocID="{4EBDD4CB-0DD7-4242-B8D4-16A55731BB9F}" presName="linearProcess" presStyleCnt="0"/>
      <dgm:spPr/>
    </dgm:pt>
    <dgm:pt modelId="{7AEE7FBA-9088-4962-A78C-CA47C95F1F8F}" type="pres">
      <dgm:prSet presAssocID="{5D9F2B9B-63AA-4A5A-BACC-93BB1DCC77C0}" presName="textNode" presStyleLbl="node1" presStyleIdx="0" presStyleCnt="5">
        <dgm:presLayoutVars>
          <dgm:bulletEnabled val="1"/>
        </dgm:presLayoutVars>
      </dgm:prSet>
      <dgm:spPr>
        <a:prstGeom prst="roundRect">
          <a:avLst/>
        </a:prstGeom>
      </dgm:spPr>
      <dgm:t>
        <a:bodyPr/>
        <a:lstStyle/>
        <a:p>
          <a:endParaRPr lang="en-US"/>
        </a:p>
      </dgm:t>
    </dgm:pt>
    <dgm:pt modelId="{0A2AE352-3588-47E4-9E3C-19D436567CD3}" type="pres">
      <dgm:prSet presAssocID="{3D70B588-54B8-4BFA-B7E8-9F35849C46AC}" presName="sibTrans" presStyleCnt="0"/>
      <dgm:spPr/>
    </dgm:pt>
    <dgm:pt modelId="{CC19FCD1-8AB5-4053-A4C9-8BFC8CE14512}" type="pres">
      <dgm:prSet presAssocID="{C5564B68-F659-43B9-BE7A-2D458441D17A}" presName="textNode" presStyleLbl="node1" presStyleIdx="1" presStyleCnt="5">
        <dgm:presLayoutVars>
          <dgm:bulletEnabled val="1"/>
        </dgm:presLayoutVars>
      </dgm:prSet>
      <dgm:spPr>
        <a:prstGeom prst="roundRect">
          <a:avLst/>
        </a:prstGeom>
      </dgm:spPr>
      <dgm:t>
        <a:bodyPr/>
        <a:lstStyle/>
        <a:p>
          <a:endParaRPr lang="en-US"/>
        </a:p>
      </dgm:t>
    </dgm:pt>
    <dgm:pt modelId="{6AF90920-DB6A-493C-B2D5-A33F771F50D0}" type="pres">
      <dgm:prSet presAssocID="{E79D9154-4E8A-4F8E-8696-2C57DF638ADA}" presName="sibTrans" presStyleCnt="0"/>
      <dgm:spPr/>
    </dgm:pt>
    <dgm:pt modelId="{25C90B03-3ED6-4A67-9075-7097EEB14BEA}" type="pres">
      <dgm:prSet presAssocID="{D13D29AF-D4E2-4C08-A5B9-E57BF8941738}" presName="textNode" presStyleLbl="node1" presStyleIdx="2" presStyleCnt="5">
        <dgm:presLayoutVars>
          <dgm:bulletEnabled val="1"/>
        </dgm:presLayoutVars>
      </dgm:prSet>
      <dgm:spPr>
        <a:prstGeom prst="roundRect">
          <a:avLst/>
        </a:prstGeom>
      </dgm:spPr>
      <dgm:t>
        <a:bodyPr/>
        <a:lstStyle/>
        <a:p>
          <a:endParaRPr lang="en-US"/>
        </a:p>
      </dgm:t>
    </dgm:pt>
    <dgm:pt modelId="{7998173C-F56E-4709-AF92-CE1D2A33FCB5}" type="pres">
      <dgm:prSet presAssocID="{07057433-DFFD-4D12-AFF1-919DE26CB412}" presName="sibTrans" presStyleCnt="0"/>
      <dgm:spPr/>
    </dgm:pt>
    <dgm:pt modelId="{873CC380-CBA3-47FB-B36F-4FA97E2C55E3}" type="pres">
      <dgm:prSet presAssocID="{F65B34E4-5D2D-4FA3-9E15-ED4406E6D30D}" presName="textNode" presStyleLbl="node1" presStyleIdx="3" presStyleCnt="5">
        <dgm:presLayoutVars>
          <dgm:bulletEnabled val="1"/>
        </dgm:presLayoutVars>
      </dgm:prSet>
      <dgm:spPr>
        <a:prstGeom prst="roundRect">
          <a:avLst/>
        </a:prstGeom>
      </dgm:spPr>
      <dgm:t>
        <a:bodyPr/>
        <a:lstStyle/>
        <a:p>
          <a:endParaRPr lang="en-US"/>
        </a:p>
      </dgm:t>
    </dgm:pt>
    <dgm:pt modelId="{6F61CD93-C53C-4127-8DD7-EACD91783BAF}" type="pres">
      <dgm:prSet presAssocID="{F254D896-8DAD-4122-996E-3F9B1CD4BCC9}" presName="sibTrans" presStyleCnt="0"/>
      <dgm:spPr/>
    </dgm:pt>
    <dgm:pt modelId="{8061B650-7708-407D-A891-1EA9C7C4DD59}" type="pres">
      <dgm:prSet presAssocID="{E9888D84-8C89-44B8-9CD8-A2E145A74B4D}" presName="textNode" presStyleLbl="node1" presStyleIdx="4" presStyleCnt="5" custLinFactNeighborX="997" custLinFactNeighborY="0">
        <dgm:presLayoutVars>
          <dgm:bulletEnabled val="1"/>
        </dgm:presLayoutVars>
      </dgm:prSet>
      <dgm:spPr>
        <a:prstGeom prst="roundRect">
          <a:avLst/>
        </a:prstGeom>
      </dgm:spPr>
      <dgm:t>
        <a:bodyPr/>
        <a:lstStyle/>
        <a:p>
          <a:endParaRPr lang="en-US"/>
        </a:p>
      </dgm:t>
    </dgm:pt>
  </dgm:ptLst>
  <dgm:cxnLst>
    <dgm:cxn modelId="{8B77D713-DCFC-4801-B0CF-DFEF3F384B17}" type="presOf" srcId="{E9888D84-8C89-44B8-9CD8-A2E145A74B4D}" destId="{8061B650-7708-407D-A891-1EA9C7C4DD59}" srcOrd="0" destOrd="0" presId="urn:microsoft.com/office/officeart/2005/8/layout/hProcess9"/>
    <dgm:cxn modelId="{FE3DF4BB-A34B-4909-B405-EC903411D929}" type="presOf" srcId="{4EBDD4CB-0DD7-4242-B8D4-16A55731BB9F}" destId="{9EE51ABB-8DA2-4DD2-A9B4-B2B16BD20C3D}" srcOrd="0" destOrd="0" presId="urn:microsoft.com/office/officeart/2005/8/layout/hProcess9"/>
    <dgm:cxn modelId="{D7D82BB1-EA92-40ED-B47D-B91BAFD9AB6F}" srcId="{4EBDD4CB-0DD7-4242-B8D4-16A55731BB9F}" destId="{D13D29AF-D4E2-4C08-A5B9-E57BF8941738}" srcOrd="2" destOrd="0" parTransId="{CF3B567C-1E6D-4D4A-9217-48564E6CAF9F}" sibTransId="{07057433-DFFD-4D12-AFF1-919DE26CB412}"/>
    <dgm:cxn modelId="{F341267B-F62F-4977-BB9D-4F229A132C9A}" srcId="{4EBDD4CB-0DD7-4242-B8D4-16A55731BB9F}" destId="{C5564B68-F659-43B9-BE7A-2D458441D17A}" srcOrd="1" destOrd="0" parTransId="{CA569929-1F33-4061-9368-0600515F1D89}" sibTransId="{E79D9154-4E8A-4F8E-8696-2C57DF638ADA}"/>
    <dgm:cxn modelId="{16D175EF-BFEB-4277-9E45-8A535356113D}" srcId="{4EBDD4CB-0DD7-4242-B8D4-16A55731BB9F}" destId="{E9888D84-8C89-44B8-9CD8-A2E145A74B4D}" srcOrd="4" destOrd="0" parTransId="{287FA8DB-6EA4-493C-8B02-619918FB90D0}" sibTransId="{381118AD-6A68-4EFB-BE2A-9B0CCA749BC8}"/>
    <dgm:cxn modelId="{AA1B5511-C480-4AD2-A136-952E13CBE94D}" srcId="{4EBDD4CB-0DD7-4242-B8D4-16A55731BB9F}" destId="{5D9F2B9B-63AA-4A5A-BACC-93BB1DCC77C0}" srcOrd="0" destOrd="0" parTransId="{5132B685-7675-4674-BEB2-4C01364E88F4}" sibTransId="{3D70B588-54B8-4BFA-B7E8-9F35849C46AC}"/>
    <dgm:cxn modelId="{BD2BB665-1302-41AD-A47C-F0C39F456E7B}" type="presOf" srcId="{C5564B68-F659-43B9-BE7A-2D458441D17A}" destId="{CC19FCD1-8AB5-4053-A4C9-8BFC8CE14512}" srcOrd="0" destOrd="0" presId="urn:microsoft.com/office/officeart/2005/8/layout/hProcess9"/>
    <dgm:cxn modelId="{0494E309-82B8-43D6-B37B-05E0276ACA93}" type="presOf" srcId="{D13D29AF-D4E2-4C08-A5B9-E57BF8941738}" destId="{25C90B03-3ED6-4A67-9075-7097EEB14BEA}" srcOrd="0" destOrd="0" presId="urn:microsoft.com/office/officeart/2005/8/layout/hProcess9"/>
    <dgm:cxn modelId="{5558CDF5-839C-456D-8516-834E1D5463DE}" type="presOf" srcId="{F65B34E4-5D2D-4FA3-9E15-ED4406E6D30D}" destId="{873CC380-CBA3-47FB-B36F-4FA97E2C55E3}" srcOrd="0" destOrd="0" presId="urn:microsoft.com/office/officeart/2005/8/layout/hProcess9"/>
    <dgm:cxn modelId="{4A737220-C2BE-4C85-93BA-1C8DB9B47148}" type="presOf" srcId="{5D9F2B9B-63AA-4A5A-BACC-93BB1DCC77C0}" destId="{7AEE7FBA-9088-4962-A78C-CA47C95F1F8F}" srcOrd="0" destOrd="0" presId="urn:microsoft.com/office/officeart/2005/8/layout/hProcess9"/>
    <dgm:cxn modelId="{F5FA0916-EF65-4476-8532-A008995D62B0}" srcId="{4EBDD4CB-0DD7-4242-B8D4-16A55731BB9F}" destId="{F65B34E4-5D2D-4FA3-9E15-ED4406E6D30D}" srcOrd="3" destOrd="0" parTransId="{CB15BE33-86E0-44D9-BF9E-A9D2DBED0341}" sibTransId="{F254D896-8DAD-4122-996E-3F9B1CD4BCC9}"/>
    <dgm:cxn modelId="{C330882C-5F29-47D1-962B-6DD3B84DB339}" type="presParOf" srcId="{9EE51ABB-8DA2-4DD2-A9B4-B2B16BD20C3D}" destId="{C875C334-C83C-41B8-9C47-A7985C2C9232}" srcOrd="0" destOrd="0" presId="urn:microsoft.com/office/officeart/2005/8/layout/hProcess9"/>
    <dgm:cxn modelId="{507D16C1-F7D2-4182-A00D-61BBFB528368}" type="presParOf" srcId="{9EE51ABB-8DA2-4DD2-A9B4-B2B16BD20C3D}" destId="{35AC0384-A907-4E26-8DCA-1161DEBBF19A}" srcOrd="1" destOrd="0" presId="urn:microsoft.com/office/officeart/2005/8/layout/hProcess9"/>
    <dgm:cxn modelId="{04C347CE-DDC4-40A6-A0D6-A9AEDEEDB2E6}" type="presParOf" srcId="{35AC0384-A907-4E26-8DCA-1161DEBBF19A}" destId="{7AEE7FBA-9088-4962-A78C-CA47C95F1F8F}" srcOrd="0" destOrd="0" presId="urn:microsoft.com/office/officeart/2005/8/layout/hProcess9"/>
    <dgm:cxn modelId="{69160783-AE31-4380-ABC5-39BDCC2256F7}" type="presParOf" srcId="{35AC0384-A907-4E26-8DCA-1161DEBBF19A}" destId="{0A2AE352-3588-47E4-9E3C-19D436567CD3}" srcOrd="1" destOrd="0" presId="urn:microsoft.com/office/officeart/2005/8/layout/hProcess9"/>
    <dgm:cxn modelId="{93272901-E57E-43D6-BAD3-1698BE981C77}" type="presParOf" srcId="{35AC0384-A907-4E26-8DCA-1161DEBBF19A}" destId="{CC19FCD1-8AB5-4053-A4C9-8BFC8CE14512}" srcOrd="2" destOrd="0" presId="urn:microsoft.com/office/officeart/2005/8/layout/hProcess9"/>
    <dgm:cxn modelId="{FC7D00DE-FABF-45CF-9E38-21C0ABF55FF5}" type="presParOf" srcId="{35AC0384-A907-4E26-8DCA-1161DEBBF19A}" destId="{6AF90920-DB6A-493C-B2D5-A33F771F50D0}" srcOrd="3" destOrd="0" presId="urn:microsoft.com/office/officeart/2005/8/layout/hProcess9"/>
    <dgm:cxn modelId="{76EFF1AD-0628-47EA-ABC2-0E5743943846}" type="presParOf" srcId="{35AC0384-A907-4E26-8DCA-1161DEBBF19A}" destId="{25C90B03-3ED6-4A67-9075-7097EEB14BEA}" srcOrd="4" destOrd="0" presId="urn:microsoft.com/office/officeart/2005/8/layout/hProcess9"/>
    <dgm:cxn modelId="{2E09BF42-6F4D-4CAD-8022-7FCE29C918A5}" type="presParOf" srcId="{35AC0384-A907-4E26-8DCA-1161DEBBF19A}" destId="{7998173C-F56E-4709-AF92-CE1D2A33FCB5}" srcOrd="5" destOrd="0" presId="urn:microsoft.com/office/officeart/2005/8/layout/hProcess9"/>
    <dgm:cxn modelId="{A6B19318-D6B1-4500-831C-398D55579CCF}" type="presParOf" srcId="{35AC0384-A907-4E26-8DCA-1161DEBBF19A}" destId="{873CC380-CBA3-47FB-B36F-4FA97E2C55E3}" srcOrd="6" destOrd="0" presId="urn:microsoft.com/office/officeart/2005/8/layout/hProcess9"/>
    <dgm:cxn modelId="{F67F53BA-EF14-42DB-8AA4-6D8940CD27B3}" type="presParOf" srcId="{35AC0384-A907-4E26-8DCA-1161DEBBF19A}" destId="{6F61CD93-C53C-4127-8DD7-EACD91783BAF}" srcOrd="7" destOrd="0" presId="urn:microsoft.com/office/officeart/2005/8/layout/hProcess9"/>
    <dgm:cxn modelId="{561CA825-7D85-4094-89FE-9727A82043E0}" type="presParOf" srcId="{35AC0384-A907-4E26-8DCA-1161DEBBF19A}" destId="{8061B650-7708-407D-A891-1EA9C7C4DD59}" srcOrd="8" destOrd="0" presId="urn:microsoft.com/office/officeart/2005/8/layout/hProcess9"/>
  </dgm:cxnLst>
  <dgm:bg/>
  <dgm:whole/>
  <dgm:extLst>
    <a:ext uri="http://schemas.microsoft.com/office/drawing/2008/diagram">
      <dsp:dataModelExt xmlns:dsp="http://schemas.microsoft.com/office/drawing/2008/diagram" relId="rId118"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4EBDD4CB-0DD7-4242-B8D4-16A55731BB9F}" type="doc">
      <dgm:prSet loTypeId="urn:microsoft.com/office/officeart/2005/8/layout/hProcess9" loCatId="process" qsTypeId="urn:microsoft.com/office/officeart/2005/8/quickstyle/simple1" qsCatId="simple" csTypeId="urn:microsoft.com/office/officeart/2005/8/colors/accent1_2" csCatId="accent1" phldr="1"/>
      <dgm:spPr/>
    </dgm:pt>
    <dgm:pt modelId="{5D9F2B9B-63AA-4A5A-BACC-93BB1DCC77C0}">
      <dgm:prSet phldrT="[Text]" custT="1"/>
      <dgm:spPr>
        <a:xfrm>
          <a:off x="1678"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gm:spPr>
      <dgm:t>
        <a:bodyPr/>
        <a:lstStyle/>
        <a:p>
          <a:pPr rtl="1"/>
          <a:r>
            <a:rPr lang="fa-IR" sz="1800">
              <a:solidFill>
                <a:srgbClr val="E9E5DC"/>
              </a:solidFill>
              <a:latin typeface="Calibri"/>
              <a:ea typeface="+mn-ea"/>
              <a:cs typeface="B Titr" pitchFamily="2" charset="-78"/>
            </a:rPr>
            <a:t>فاز1</a:t>
          </a:r>
        </a:p>
        <a:p>
          <a:r>
            <a:rPr lang="fa-IR" sz="1800">
              <a:solidFill>
                <a:srgbClr val="E9E5DC"/>
              </a:solidFill>
              <a:latin typeface="Calibri"/>
              <a:ea typeface="+mn-ea"/>
              <a:cs typeface="B Titr" pitchFamily="2" charset="-78"/>
            </a:rPr>
            <a:t>آغازین</a:t>
          </a:r>
          <a:endParaRPr lang="en-US" sz="2000">
            <a:solidFill>
              <a:srgbClr val="E9E5DC"/>
            </a:solidFill>
            <a:latin typeface="Calibri"/>
            <a:ea typeface="+mn-ea"/>
            <a:cs typeface="B Titr" pitchFamily="2" charset="-78"/>
          </a:endParaRPr>
        </a:p>
      </dgm:t>
    </dgm:pt>
    <dgm:pt modelId="{5132B685-7675-4674-BEB2-4C01364E88F4}" type="parTrans" cxnId="{AA1B5511-C480-4AD2-A136-952E13CBE94D}">
      <dgm:prSet/>
      <dgm:spPr/>
      <dgm:t>
        <a:bodyPr/>
        <a:lstStyle/>
        <a:p>
          <a:endParaRPr lang="en-US"/>
        </a:p>
      </dgm:t>
    </dgm:pt>
    <dgm:pt modelId="{3D70B588-54B8-4BFA-B7E8-9F35849C46AC}" type="sibTrans" cxnId="{AA1B5511-C480-4AD2-A136-952E13CBE94D}">
      <dgm:prSet/>
      <dgm:spPr/>
      <dgm:t>
        <a:bodyPr/>
        <a:lstStyle/>
        <a:p>
          <a:endParaRPr lang="en-US"/>
        </a:p>
      </dgm:t>
    </dgm:pt>
    <dgm:pt modelId="{C5564B68-F659-43B9-BE7A-2D458441D17A}">
      <dgm:prSet phldrT="[Text]" custT="1"/>
      <dgm:spPr>
        <a:xfrm>
          <a:off x="1180421"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56251">
                  <a:lumMod val="60000"/>
                  <a:lumOff val="40000"/>
                </a:srgbClr>
              </a:solidFill>
              <a:latin typeface="Calibri"/>
              <a:ea typeface="+mn-ea"/>
              <a:cs typeface="B Titr" pitchFamily="2" charset="-78"/>
            </a:rPr>
            <a:t>فاز2</a:t>
          </a:r>
        </a:p>
        <a:p>
          <a:r>
            <a:rPr lang="fa-IR" sz="2000">
              <a:solidFill>
                <a:srgbClr val="956251">
                  <a:lumMod val="60000"/>
                  <a:lumOff val="40000"/>
                </a:srgbClr>
              </a:solidFill>
              <a:latin typeface="Calibri"/>
              <a:ea typeface="+mn-ea"/>
              <a:cs typeface="B Titr" pitchFamily="2" charset="-78"/>
            </a:rPr>
            <a:t>خلاقیت</a:t>
          </a:r>
          <a:endParaRPr lang="en-US" sz="2000">
            <a:solidFill>
              <a:srgbClr val="956251">
                <a:lumMod val="60000"/>
                <a:lumOff val="40000"/>
              </a:srgbClr>
            </a:solidFill>
            <a:latin typeface="Calibri"/>
            <a:ea typeface="+mn-ea"/>
            <a:cs typeface="B Titr" pitchFamily="2" charset="-78"/>
          </a:endParaRPr>
        </a:p>
      </dgm:t>
    </dgm:pt>
    <dgm:pt modelId="{CA569929-1F33-4061-9368-0600515F1D89}" type="parTrans" cxnId="{F341267B-F62F-4977-BB9D-4F229A132C9A}">
      <dgm:prSet/>
      <dgm:spPr/>
      <dgm:t>
        <a:bodyPr/>
        <a:lstStyle/>
        <a:p>
          <a:endParaRPr lang="en-US"/>
        </a:p>
      </dgm:t>
    </dgm:pt>
    <dgm:pt modelId="{E79D9154-4E8A-4F8E-8696-2C57DF638ADA}" type="sibTrans" cxnId="{F341267B-F62F-4977-BB9D-4F229A132C9A}">
      <dgm:prSet/>
      <dgm:spPr/>
      <dgm:t>
        <a:bodyPr/>
        <a:lstStyle/>
        <a:p>
          <a:endParaRPr lang="en-US"/>
        </a:p>
      </dgm:t>
    </dgm:pt>
    <dgm:pt modelId="{E9888D84-8C89-44B8-9CD8-A2E145A74B4D}">
      <dgm:prSet phldrT="[Text]" custT="1"/>
      <dgm:spPr>
        <a:xfrm>
          <a:off x="4718330"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56251">
                  <a:lumMod val="60000"/>
                  <a:lumOff val="40000"/>
                </a:srgbClr>
              </a:solidFill>
              <a:latin typeface="Calibri"/>
              <a:ea typeface="+mn-ea"/>
              <a:cs typeface="B Titr" pitchFamily="2" charset="-78"/>
            </a:rPr>
            <a:t>فاز5</a:t>
          </a:r>
        </a:p>
        <a:p>
          <a:r>
            <a:rPr lang="fa-IR" sz="2000">
              <a:solidFill>
                <a:srgbClr val="956251">
                  <a:lumMod val="60000"/>
                  <a:lumOff val="40000"/>
                </a:srgbClr>
              </a:solidFill>
              <a:latin typeface="Calibri"/>
              <a:ea typeface="+mn-ea"/>
              <a:cs typeface="B Titr" pitchFamily="2" charset="-78"/>
            </a:rPr>
            <a:t>ارائه</a:t>
          </a:r>
          <a:endParaRPr lang="en-US" sz="2000">
            <a:solidFill>
              <a:srgbClr val="956251">
                <a:lumMod val="60000"/>
                <a:lumOff val="40000"/>
              </a:srgbClr>
            </a:solidFill>
            <a:latin typeface="Calibri"/>
            <a:ea typeface="+mn-ea"/>
            <a:cs typeface="B Titr" pitchFamily="2" charset="-78"/>
          </a:endParaRPr>
        </a:p>
      </dgm:t>
    </dgm:pt>
    <dgm:pt modelId="{287FA8DB-6EA4-493C-8B02-619918FB90D0}" type="parTrans" cxnId="{16D175EF-BFEB-4277-9E45-8A535356113D}">
      <dgm:prSet/>
      <dgm:spPr/>
      <dgm:t>
        <a:bodyPr/>
        <a:lstStyle/>
        <a:p>
          <a:endParaRPr lang="en-US"/>
        </a:p>
      </dgm:t>
    </dgm:pt>
    <dgm:pt modelId="{381118AD-6A68-4EFB-BE2A-9B0CCA749BC8}" type="sibTrans" cxnId="{16D175EF-BFEB-4277-9E45-8A535356113D}">
      <dgm:prSet/>
      <dgm:spPr/>
      <dgm:t>
        <a:bodyPr/>
        <a:lstStyle/>
        <a:p>
          <a:endParaRPr lang="en-US"/>
        </a:p>
      </dgm:t>
    </dgm:pt>
    <dgm:pt modelId="{D13D29AF-D4E2-4C08-A5B9-E57BF8941738}">
      <dgm:prSet custT="1"/>
      <dgm:spPr>
        <a:xfrm>
          <a:off x="2359165"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56251">
                  <a:lumMod val="60000"/>
                  <a:lumOff val="40000"/>
                </a:srgbClr>
              </a:solidFill>
              <a:latin typeface="Calibri"/>
              <a:ea typeface="+mn-ea"/>
              <a:cs typeface="B Titr" pitchFamily="2" charset="-78"/>
            </a:rPr>
            <a:t>فاز3</a:t>
          </a:r>
        </a:p>
        <a:p>
          <a:r>
            <a:rPr lang="fa-IR" sz="2000">
              <a:solidFill>
                <a:srgbClr val="956251">
                  <a:lumMod val="60000"/>
                  <a:lumOff val="40000"/>
                </a:srgbClr>
              </a:solidFill>
              <a:latin typeface="Calibri"/>
              <a:ea typeface="+mn-ea"/>
              <a:cs typeface="B Titr" pitchFamily="2" charset="-78"/>
            </a:rPr>
            <a:t>قضاوت</a:t>
          </a:r>
          <a:endParaRPr lang="en-US" sz="2000">
            <a:solidFill>
              <a:srgbClr val="956251">
                <a:lumMod val="60000"/>
                <a:lumOff val="40000"/>
              </a:srgbClr>
            </a:solidFill>
            <a:latin typeface="Calibri"/>
            <a:ea typeface="+mn-ea"/>
            <a:cs typeface="B Titr" pitchFamily="2" charset="-78"/>
          </a:endParaRPr>
        </a:p>
      </dgm:t>
    </dgm:pt>
    <dgm:pt modelId="{CF3B567C-1E6D-4D4A-9217-48564E6CAF9F}" type="parTrans" cxnId="{D7D82BB1-EA92-40ED-B47D-B91BAFD9AB6F}">
      <dgm:prSet/>
      <dgm:spPr/>
      <dgm:t>
        <a:bodyPr/>
        <a:lstStyle/>
        <a:p>
          <a:endParaRPr lang="en-US"/>
        </a:p>
      </dgm:t>
    </dgm:pt>
    <dgm:pt modelId="{07057433-DFFD-4D12-AFF1-919DE26CB412}" type="sibTrans" cxnId="{D7D82BB1-EA92-40ED-B47D-B91BAFD9AB6F}">
      <dgm:prSet/>
      <dgm:spPr/>
      <dgm:t>
        <a:bodyPr/>
        <a:lstStyle/>
        <a:p>
          <a:endParaRPr lang="en-US"/>
        </a:p>
      </dgm:t>
    </dgm:pt>
    <dgm:pt modelId="{F65B34E4-5D2D-4FA3-9E15-ED4406E6D30D}">
      <dgm:prSet custT="1"/>
      <dgm:spPr>
        <a:xfrm>
          <a:off x="3537908"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56251">
                  <a:lumMod val="60000"/>
                  <a:lumOff val="40000"/>
                </a:srgbClr>
              </a:solidFill>
              <a:latin typeface="Calibri"/>
              <a:ea typeface="+mn-ea"/>
              <a:cs typeface="B Titr" pitchFamily="2" charset="-78"/>
            </a:rPr>
            <a:t>فاز4</a:t>
          </a:r>
        </a:p>
        <a:p>
          <a:r>
            <a:rPr lang="fa-IR" sz="2000">
              <a:solidFill>
                <a:srgbClr val="956251">
                  <a:lumMod val="60000"/>
                  <a:lumOff val="40000"/>
                </a:srgbClr>
              </a:solidFill>
              <a:latin typeface="Calibri"/>
              <a:ea typeface="+mn-ea"/>
              <a:cs typeface="B Titr" pitchFamily="2" charset="-78"/>
            </a:rPr>
            <a:t>توسعه</a:t>
          </a:r>
          <a:endParaRPr lang="en-US" sz="2000">
            <a:solidFill>
              <a:srgbClr val="956251">
                <a:lumMod val="60000"/>
                <a:lumOff val="40000"/>
              </a:srgbClr>
            </a:solidFill>
            <a:latin typeface="Calibri"/>
            <a:ea typeface="+mn-ea"/>
            <a:cs typeface="B Titr" pitchFamily="2" charset="-78"/>
          </a:endParaRPr>
        </a:p>
      </dgm:t>
    </dgm:pt>
    <dgm:pt modelId="{CB15BE33-86E0-44D9-BF9E-A9D2DBED0341}" type="parTrans" cxnId="{F5FA0916-EF65-4476-8532-A008995D62B0}">
      <dgm:prSet/>
      <dgm:spPr/>
      <dgm:t>
        <a:bodyPr/>
        <a:lstStyle/>
        <a:p>
          <a:endParaRPr lang="en-US"/>
        </a:p>
      </dgm:t>
    </dgm:pt>
    <dgm:pt modelId="{F254D896-8DAD-4122-996E-3F9B1CD4BCC9}" type="sibTrans" cxnId="{F5FA0916-EF65-4476-8532-A008995D62B0}">
      <dgm:prSet/>
      <dgm:spPr/>
      <dgm:t>
        <a:bodyPr/>
        <a:lstStyle/>
        <a:p>
          <a:endParaRPr lang="en-US"/>
        </a:p>
      </dgm:t>
    </dgm:pt>
    <dgm:pt modelId="{9EE51ABB-8DA2-4DD2-A9B4-B2B16BD20C3D}" type="pres">
      <dgm:prSet presAssocID="{4EBDD4CB-0DD7-4242-B8D4-16A55731BB9F}" presName="CompostProcess" presStyleCnt="0">
        <dgm:presLayoutVars>
          <dgm:dir/>
          <dgm:resizeHandles val="exact"/>
        </dgm:presLayoutVars>
      </dgm:prSet>
      <dgm:spPr/>
    </dgm:pt>
    <dgm:pt modelId="{C875C334-C83C-41B8-9C47-A7985C2C9232}" type="pres">
      <dgm:prSet presAssocID="{4EBDD4CB-0DD7-4242-B8D4-16A55731BB9F}" presName="arrow" presStyleLbl="bgShp" presStyleIdx="0" presStyleCnt="1" custLinFactNeighborX="-1423" custLinFactNeighborY="6"/>
      <dgm:spPr>
        <a:xfrm>
          <a:off x="360359" y="0"/>
          <a:ext cx="4869379" cy="2209165"/>
        </a:xfrm>
        <a:prstGeom prst="rightArrow">
          <a:avLst/>
        </a:prstGeom>
        <a:solidFill>
          <a:srgbClr val="A28E6A"/>
        </a:solidFill>
        <a:ln>
          <a:noFill/>
        </a:ln>
        <a:effectLst>
          <a:glow rad="228600">
            <a:srgbClr val="A28E6A">
              <a:satMod val="175000"/>
              <a:alpha val="40000"/>
            </a:srgbClr>
          </a:glow>
        </a:effectLst>
        <a:scene3d>
          <a:camera prst="orthographicFront"/>
          <a:lightRig rig="threePt" dir="t"/>
        </a:scene3d>
        <a:sp3d>
          <a:bevelT prst="relaxedInset"/>
        </a:sp3d>
      </dgm:spPr>
    </dgm:pt>
    <dgm:pt modelId="{35AC0384-A907-4E26-8DCA-1161DEBBF19A}" type="pres">
      <dgm:prSet presAssocID="{4EBDD4CB-0DD7-4242-B8D4-16A55731BB9F}" presName="linearProcess" presStyleCnt="0"/>
      <dgm:spPr/>
    </dgm:pt>
    <dgm:pt modelId="{7AEE7FBA-9088-4962-A78C-CA47C95F1F8F}" type="pres">
      <dgm:prSet presAssocID="{5D9F2B9B-63AA-4A5A-BACC-93BB1DCC77C0}" presName="textNode" presStyleLbl="node1" presStyleIdx="0" presStyleCnt="5">
        <dgm:presLayoutVars>
          <dgm:bulletEnabled val="1"/>
        </dgm:presLayoutVars>
      </dgm:prSet>
      <dgm:spPr>
        <a:prstGeom prst="roundRect">
          <a:avLst/>
        </a:prstGeom>
      </dgm:spPr>
      <dgm:t>
        <a:bodyPr/>
        <a:lstStyle/>
        <a:p>
          <a:endParaRPr lang="en-US"/>
        </a:p>
      </dgm:t>
    </dgm:pt>
    <dgm:pt modelId="{0A2AE352-3588-47E4-9E3C-19D436567CD3}" type="pres">
      <dgm:prSet presAssocID="{3D70B588-54B8-4BFA-B7E8-9F35849C46AC}" presName="sibTrans" presStyleCnt="0"/>
      <dgm:spPr/>
    </dgm:pt>
    <dgm:pt modelId="{CC19FCD1-8AB5-4053-A4C9-8BFC8CE14512}" type="pres">
      <dgm:prSet presAssocID="{C5564B68-F659-43B9-BE7A-2D458441D17A}" presName="textNode" presStyleLbl="node1" presStyleIdx="1" presStyleCnt="5">
        <dgm:presLayoutVars>
          <dgm:bulletEnabled val="1"/>
        </dgm:presLayoutVars>
      </dgm:prSet>
      <dgm:spPr>
        <a:prstGeom prst="roundRect">
          <a:avLst/>
        </a:prstGeom>
      </dgm:spPr>
      <dgm:t>
        <a:bodyPr/>
        <a:lstStyle/>
        <a:p>
          <a:endParaRPr lang="en-US"/>
        </a:p>
      </dgm:t>
    </dgm:pt>
    <dgm:pt modelId="{6AF90920-DB6A-493C-B2D5-A33F771F50D0}" type="pres">
      <dgm:prSet presAssocID="{E79D9154-4E8A-4F8E-8696-2C57DF638ADA}" presName="sibTrans" presStyleCnt="0"/>
      <dgm:spPr/>
    </dgm:pt>
    <dgm:pt modelId="{25C90B03-3ED6-4A67-9075-7097EEB14BEA}" type="pres">
      <dgm:prSet presAssocID="{D13D29AF-D4E2-4C08-A5B9-E57BF8941738}" presName="textNode" presStyleLbl="node1" presStyleIdx="2" presStyleCnt="5">
        <dgm:presLayoutVars>
          <dgm:bulletEnabled val="1"/>
        </dgm:presLayoutVars>
      </dgm:prSet>
      <dgm:spPr>
        <a:prstGeom prst="roundRect">
          <a:avLst/>
        </a:prstGeom>
      </dgm:spPr>
      <dgm:t>
        <a:bodyPr/>
        <a:lstStyle/>
        <a:p>
          <a:endParaRPr lang="en-US"/>
        </a:p>
      </dgm:t>
    </dgm:pt>
    <dgm:pt modelId="{7998173C-F56E-4709-AF92-CE1D2A33FCB5}" type="pres">
      <dgm:prSet presAssocID="{07057433-DFFD-4D12-AFF1-919DE26CB412}" presName="sibTrans" presStyleCnt="0"/>
      <dgm:spPr/>
    </dgm:pt>
    <dgm:pt modelId="{873CC380-CBA3-47FB-B36F-4FA97E2C55E3}" type="pres">
      <dgm:prSet presAssocID="{F65B34E4-5D2D-4FA3-9E15-ED4406E6D30D}" presName="textNode" presStyleLbl="node1" presStyleIdx="3" presStyleCnt="5">
        <dgm:presLayoutVars>
          <dgm:bulletEnabled val="1"/>
        </dgm:presLayoutVars>
      </dgm:prSet>
      <dgm:spPr>
        <a:prstGeom prst="roundRect">
          <a:avLst/>
        </a:prstGeom>
      </dgm:spPr>
      <dgm:t>
        <a:bodyPr/>
        <a:lstStyle/>
        <a:p>
          <a:endParaRPr lang="en-US"/>
        </a:p>
      </dgm:t>
    </dgm:pt>
    <dgm:pt modelId="{6F61CD93-C53C-4127-8DD7-EACD91783BAF}" type="pres">
      <dgm:prSet presAssocID="{F254D896-8DAD-4122-996E-3F9B1CD4BCC9}" presName="sibTrans" presStyleCnt="0"/>
      <dgm:spPr/>
    </dgm:pt>
    <dgm:pt modelId="{8061B650-7708-407D-A891-1EA9C7C4DD59}" type="pres">
      <dgm:prSet presAssocID="{E9888D84-8C89-44B8-9CD8-A2E145A74B4D}" presName="textNode" presStyleLbl="node1" presStyleIdx="4" presStyleCnt="5" custLinFactNeighborX="997" custLinFactNeighborY="0">
        <dgm:presLayoutVars>
          <dgm:bulletEnabled val="1"/>
        </dgm:presLayoutVars>
      </dgm:prSet>
      <dgm:spPr>
        <a:prstGeom prst="roundRect">
          <a:avLst/>
        </a:prstGeom>
      </dgm:spPr>
      <dgm:t>
        <a:bodyPr/>
        <a:lstStyle/>
        <a:p>
          <a:endParaRPr lang="en-US"/>
        </a:p>
      </dgm:t>
    </dgm:pt>
  </dgm:ptLst>
  <dgm:cxnLst>
    <dgm:cxn modelId="{51D33CBD-6A86-49AD-B918-CAEE5807FCDA}" type="presOf" srcId="{F65B34E4-5D2D-4FA3-9E15-ED4406E6D30D}" destId="{873CC380-CBA3-47FB-B36F-4FA97E2C55E3}" srcOrd="0" destOrd="0" presId="urn:microsoft.com/office/officeart/2005/8/layout/hProcess9"/>
    <dgm:cxn modelId="{D7D82BB1-EA92-40ED-B47D-B91BAFD9AB6F}" srcId="{4EBDD4CB-0DD7-4242-B8D4-16A55731BB9F}" destId="{D13D29AF-D4E2-4C08-A5B9-E57BF8941738}" srcOrd="2" destOrd="0" parTransId="{CF3B567C-1E6D-4D4A-9217-48564E6CAF9F}" sibTransId="{07057433-DFFD-4D12-AFF1-919DE26CB412}"/>
    <dgm:cxn modelId="{AA1B5511-C480-4AD2-A136-952E13CBE94D}" srcId="{4EBDD4CB-0DD7-4242-B8D4-16A55731BB9F}" destId="{5D9F2B9B-63AA-4A5A-BACC-93BB1DCC77C0}" srcOrd="0" destOrd="0" parTransId="{5132B685-7675-4674-BEB2-4C01364E88F4}" sibTransId="{3D70B588-54B8-4BFA-B7E8-9F35849C46AC}"/>
    <dgm:cxn modelId="{46EA0B30-3348-4DAE-900B-12D5EED8BEA3}" type="presOf" srcId="{C5564B68-F659-43B9-BE7A-2D458441D17A}" destId="{CC19FCD1-8AB5-4053-A4C9-8BFC8CE14512}" srcOrd="0" destOrd="0" presId="urn:microsoft.com/office/officeart/2005/8/layout/hProcess9"/>
    <dgm:cxn modelId="{608CD8E4-B1FB-45D4-8276-58C6B3721172}" type="presOf" srcId="{D13D29AF-D4E2-4C08-A5B9-E57BF8941738}" destId="{25C90B03-3ED6-4A67-9075-7097EEB14BEA}" srcOrd="0" destOrd="0" presId="urn:microsoft.com/office/officeart/2005/8/layout/hProcess9"/>
    <dgm:cxn modelId="{16D175EF-BFEB-4277-9E45-8A535356113D}" srcId="{4EBDD4CB-0DD7-4242-B8D4-16A55731BB9F}" destId="{E9888D84-8C89-44B8-9CD8-A2E145A74B4D}" srcOrd="4" destOrd="0" parTransId="{287FA8DB-6EA4-493C-8B02-619918FB90D0}" sibTransId="{381118AD-6A68-4EFB-BE2A-9B0CCA749BC8}"/>
    <dgm:cxn modelId="{0A9B3841-E385-41AF-BE8A-4DE53C2CBD1C}" type="presOf" srcId="{E9888D84-8C89-44B8-9CD8-A2E145A74B4D}" destId="{8061B650-7708-407D-A891-1EA9C7C4DD59}" srcOrd="0" destOrd="0" presId="urn:microsoft.com/office/officeart/2005/8/layout/hProcess9"/>
    <dgm:cxn modelId="{F5FA0916-EF65-4476-8532-A008995D62B0}" srcId="{4EBDD4CB-0DD7-4242-B8D4-16A55731BB9F}" destId="{F65B34E4-5D2D-4FA3-9E15-ED4406E6D30D}" srcOrd="3" destOrd="0" parTransId="{CB15BE33-86E0-44D9-BF9E-A9D2DBED0341}" sibTransId="{F254D896-8DAD-4122-996E-3F9B1CD4BCC9}"/>
    <dgm:cxn modelId="{D7C4A995-08F4-4952-A60E-9082476DEF5C}" type="presOf" srcId="{5D9F2B9B-63AA-4A5A-BACC-93BB1DCC77C0}" destId="{7AEE7FBA-9088-4962-A78C-CA47C95F1F8F}" srcOrd="0" destOrd="0" presId="urn:microsoft.com/office/officeart/2005/8/layout/hProcess9"/>
    <dgm:cxn modelId="{F341267B-F62F-4977-BB9D-4F229A132C9A}" srcId="{4EBDD4CB-0DD7-4242-B8D4-16A55731BB9F}" destId="{C5564B68-F659-43B9-BE7A-2D458441D17A}" srcOrd="1" destOrd="0" parTransId="{CA569929-1F33-4061-9368-0600515F1D89}" sibTransId="{E79D9154-4E8A-4F8E-8696-2C57DF638ADA}"/>
    <dgm:cxn modelId="{6FAEB523-E68A-42B0-BA41-95F1C0A57F31}" type="presOf" srcId="{4EBDD4CB-0DD7-4242-B8D4-16A55731BB9F}" destId="{9EE51ABB-8DA2-4DD2-A9B4-B2B16BD20C3D}" srcOrd="0" destOrd="0" presId="urn:microsoft.com/office/officeart/2005/8/layout/hProcess9"/>
    <dgm:cxn modelId="{C6762F61-EAA5-466E-8982-BF6548A645F5}" type="presParOf" srcId="{9EE51ABB-8DA2-4DD2-A9B4-B2B16BD20C3D}" destId="{C875C334-C83C-41B8-9C47-A7985C2C9232}" srcOrd="0" destOrd="0" presId="urn:microsoft.com/office/officeart/2005/8/layout/hProcess9"/>
    <dgm:cxn modelId="{57EBA9AE-1921-491E-85BC-AE225C55356F}" type="presParOf" srcId="{9EE51ABB-8DA2-4DD2-A9B4-B2B16BD20C3D}" destId="{35AC0384-A907-4E26-8DCA-1161DEBBF19A}" srcOrd="1" destOrd="0" presId="urn:microsoft.com/office/officeart/2005/8/layout/hProcess9"/>
    <dgm:cxn modelId="{8641DBB5-0726-41C6-917A-B30596E33FD3}" type="presParOf" srcId="{35AC0384-A907-4E26-8DCA-1161DEBBF19A}" destId="{7AEE7FBA-9088-4962-A78C-CA47C95F1F8F}" srcOrd="0" destOrd="0" presId="urn:microsoft.com/office/officeart/2005/8/layout/hProcess9"/>
    <dgm:cxn modelId="{1869B895-7E9E-401E-B64E-4F619C2E7491}" type="presParOf" srcId="{35AC0384-A907-4E26-8DCA-1161DEBBF19A}" destId="{0A2AE352-3588-47E4-9E3C-19D436567CD3}" srcOrd="1" destOrd="0" presId="urn:microsoft.com/office/officeart/2005/8/layout/hProcess9"/>
    <dgm:cxn modelId="{2EF8E1B2-6154-4338-BF8B-E7FBEBD52D24}" type="presParOf" srcId="{35AC0384-A907-4E26-8DCA-1161DEBBF19A}" destId="{CC19FCD1-8AB5-4053-A4C9-8BFC8CE14512}" srcOrd="2" destOrd="0" presId="urn:microsoft.com/office/officeart/2005/8/layout/hProcess9"/>
    <dgm:cxn modelId="{9A11241E-7A62-48C8-988B-8F5FA40F5CD3}" type="presParOf" srcId="{35AC0384-A907-4E26-8DCA-1161DEBBF19A}" destId="{6AF90920-DB6A-493C-B2D5-A33F771F50D0}" srcOrd="3" destOrd="0" presId="urn:microsoft.com/office/officeart/2005/8/layout/hProcess9"/>
    <dgm:cxn modelId="{B9F436F0-8441-48D2-BC11-438F47366ABA}" type="presParOf" srcId="{35AC0384-A907-4E26-8DCA-1161DEBBF19A}" destId="{25C90B03-3ED6-4A67-9075-7097EEB14BEA}" srcOrd="4" destOrd="0" presId="urn:microsoft.com/office/officeart/2005/8/layout/hProcess9"/>
    <dgm:cxn modelId="{325B331C-0658-42FF-B116-E02A93576FED}" type="presParOf" srcId="{35AC0384-A907-4E26-8DCA-1161DEBBF19A}" destId="{7998173C-F56E-4709-AF92-CE1D2A33FCB5}" srcOrd="5" destOrd="0" presId="urn:microsoft.com/office/officeart/2005/8/layout/hProcess9"/>
    <dgm:cxn modelId="{BD23C9DD-1232-4224-A7D8-728CB50F95F8}" type="presParOf" srcId="{35AC0384-A907-4E26-8DCA-1161DEBBF19A}" destId="{873CC380-CBA3-47FB-B36F-4FA97E2C55E3}" srcOrd="6" destOrd="0" presId="urn:microsoft.com/office/officeart/2005/8/layout/hProcess9"/>
    <dgm:cxn modelId="{3837C4C1-DEA3-4B18-BE6E-BC3302AA3300}" type="presParOf" srcId="{35AC0384-A907-4E26-8DCA-1161DEBBF19A}" destId="{6F61CD93-C53C-4127-8DD7-EACD91783BAF}" srcOrd="7" destOrd="0" presId="urn:microsoft.com/office/officeart/2005/8/layout/hProcess9"/>
    <dgm:cxn modelId="{6C71F586-7440-4784-9C81-9F7CDE83EBD0}" type="presParOf" srcId="{35AC0384-A907-4E26-8DCA-1161DEBBF19A}" destId="{8061B650-7708-407D-A891-1EA9C7C4DD59}" srcOrd="8" destOrd="0" presId="urn:microsoft.com/office/officeart/2005/8/layout/hProcess9"/>
  </dgm:cxnLst>
  <dgm:bg/>
  <dgm:whole/>
  <dgm:extLst>
    <a:ext uri="http://schemas.microsoft.com/office/drawing/2008/diagram">
      <dsp:dataModelExt xmlns:dsp="http://schemas.microsoft.com/office/drawing/2008/diagram" relId="rId129"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4EBDD4CB-0DD7-4242-B8D4-16A55731BB9F}" type="doc">
      <dgm:prSet loTypeId="urn:microsoft.com/office/officeart/2005/8/layout/hProcess9" loCatId="process" qsTypeId="urn:microsoft.com/office/officeart/2005/8/quickstyle/simple1" qsCatId="simple" csTypeId="urn:microsoft.com/office/officeart/2005/8/colors/accent1_2" csCatId="accent1" phldr="1"/>
      <dgm:spPr/>
    </dgm:pt>
    <dgm:pt modelId="{5D9F2B9B-63AA-4A5A-BACC-93BB1DCC77C0}">
      <dgm:prSet phldrT="[Text]" custT="1"/>
      <dgm:spPr>
        <a:xfrm>
          <a:off x="0"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gm:spPr>
      <dgm:t>
        <a:bodyPr/>
        <a:lstStyle/>
        <a:p>
          <a:pPr rtl="1"/>
          <a:r>
            <a:rPr lang="fa-IR" sz="1800">
              <a:solidFill>
                <a:srgbClr val="9B2D1F">
                  <a:lumMod val="60000"/>
                  <a:lumOff val="40000"/>
                </a:srgbClr>
              </a:solidFill>
              <a:latin typeface="Calibri"/>
              <a:ea typeface="+mn-ea"/>
              <a:cs typeface="B Titr" pitchFamily="2" charset="-78"/>
            </a:rPr>
            <a:t>فاز1</a:t>
          </a:r>
        </a:p>
        <a:p>
          <a:r>
            <a:rPr lang="fa-IR" sz="1800">
              <a:solidFill>
                <a:srgbClr val="9B2D1F">
                  <a:lumMod val="60000"/>
                  <a:lumOff val="40000"/>
                </a:srgbClr>
              </a:solidFill>
              <a:latin typeface="Calibri"/>
              <a:ea typeface="+mn-ea"/>
              <a:cs typeface="B Titr" pitchFamily="2" charset="-78"/>
            </a:rPr>
            <a:t>آغازین</a:t>
          </a:r>
          <a:endParaRPr lang="en-US" sz="2000">
            <a:solidFill>
              <a:srgbClr val="9B2D1F">
                <a:lumMod val="60000"/>
                <a:lumOff val="40000"/>
              </a:srgbClr>
            </a:solidFill>
            <a:latin typeface="Calibri"/>
            <a:ea typeface="+mn-ea"/>
            <a:cs typeface="B Titr" pitchFamily="2" charset="-78"/>
          </a:endParaRPr>
        </a:p>
      </dgm:t>
    </dgm:pt>
    <dgm:pt modelId="{5132B685-7675-4674-BEB2-4C01364E88F4}" type="parTrans" cxnId="{AA1B5511-C480-4AD2-A136-952E13CBE94D}">
      <dgm:prSet/>
      <dgm:spPr/>
      <dgm:t>
        <a:bodyPr/>
        <a:lstStyle/>
        <a:p>
          <a:endParaRPr lang="en-US"/>
        </a:p>
      </dgm:t>
    </dgm:pt>
    <dgm:pt modelId="{3D70B588-54B8-4BFA-B7E8-9F35849C46AC}" type="sibTrans" cxnId="{AA1B5511-C480-4AD2-A136-952E13CBE94D}">
      <dgm:prSet/>
      <dgm:spPr/>
      <dgm:t>
        <a:bodyPr/>
        <a:lstStyle/>
        <a:p>
          <a:endParaRPr lang="en-US"/>
        </a:p>
      </dgm:t>
    </dgm:pt>
    <dgm:pt modelId="{C5564B68-F659-43B9-BE7A-2D458441D17A}">
      <dgm:prSet phldrT="[Text]" custT="1"/>
      <dgm:spPr>
        <a:xfrm>
          <a:off x="1181135"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E9E5DC"/>
              </a:solidFill>
              <a:latin typeface="Calibri"/>
              <a:ea typeface="+mn-ea"/>
              <a:cs typeface="B Titr" pitchFamily="2" charset="-78"/>
            </a:rPr>
            <a:t>فاز2</a:t>
          </a:r>
        </a:p>
        <a:p>
          <a:r>
            <a:rPr lang="fa-IR" sz="2000">
              <a:solidFill>
                <a:srgbClr val="E9E5DC"/>
              </a:solidFill>
              <a:latin typeface="Calibri"/>
              <a:ea typeface="+mn-ea"/>
              <a:cs typeface="B Titr" pitchFamily="2" charset="-78"/>
            </a:rPr>
            <a:t>خلاقیت</a:t>
          </a:r>
          <a:endParaRPr lang="en-US" sz="2000">
            <a:solidFill>
              <a:srgbClr val="E9E5DC"/>
            </a:solidFill>
            <a:latin typeface="Calibri"/>
            <a:ea typeface="+mn-ea"/>
            <a:cs typeface="B Titr" pitchFamily="2" charset="-78"/>
          </a:endParaRPr>
        </a:p>
      </dgm:t>
    </dgm:pt>
    <dgm:pt modelId="{CA569929-1F33-4061-9368-0600515F1D89}" type="parTrans" cxnId="{F341267B-F62F-4977-BB9D-4F229A132C9A}">
      <dgm:prSet/>
      <dgm:spPr/>
      <dgm:t>
        <a:bodyPr/>
        <a:lstStyle/>
        <a:p>
          <a:endParaRPr lang="en-US"/>
        </a:p>
      </dgm:t>
    </dgm:pt>
    <dgm:pt modelId="{E79D9154-4E8A-4F8E-8696-2C57DF638ADA}" type="sibTrans" cxnId="{F341267B-F62F-4977-BB9D-4F229A132C9A}">
      <dgm:prSet/>
      <dgm:spPr/>
      <dgm:t>
        <a:bodyPr/>
        <a:lstStyle/>
        <a:p>
          <a:endParaRPr lang="en-US"/>
        </a:p>
      </dgm:t>
    </dgm:pt>
    <dgm:pt modelId="{E9888D84-8C89-44B8-9CD8-A2E145A74B4D}">
      <dgm:prSet phldrT="[Text]" custT="1"/>
      <dgm:spPr>
        <a:xfrm>
          <a:off x="4721182"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فاز5</a:t>
          </a:r>
        </a:p>
        <a:p>
          <a:r>
            <a:rPr lang="fa-IR" sz="2000">
              <a:solidFill>
                <a:srgbClr val="9B2D1F">
                  <a:lumMod val="60000"/>
                  <a:lumOff val="40000"/>
                </a:srgbClr>
              </a:solidFill>
              <a:latin typeface="Calibri"/>
              <a:ea typeface="+mn-ea"/>
              <a:cs typeface="B Titr" pitchFamily="2" charset="-78"/>
            </a:rPr>
            <a:t>ارائه</a:t>
          </a:r>
          <a:endParaRPr lang="en-US" sz="2000">
            <a:solidFill>
              <a:srgbClr val="9B2D1F">
                <a:lumMod val="60000"/>
                <a:lumOff val="40000"/>
              </a:srgbClr>
            </a:solidFill>
            <a:latin typeface="Calibri"/>
            <a:ea typeface="+mn-ea"/>
            <a:cs typeface="B Titr" pitchFamily="2" charset="-78"/>
          </a:endParaRPr>
        </a:p>
      </dgm:t>
    </dgm:pt>
    <dgm:pt modelId="{287FA8DB-6EA4-493C-8B02-619918FB90D0}" type="parTrans" cxnId="{16D175EF-BFEB-4277-9E45-8A535356113D}">
      <dgm:prSet/>
      <dgm:spPr/>
      <dgm:t>
        <a:bodyPr/>
        <a:lstStyle/>
        <a:p>
          <a:endParaRPr lang="en-US"/>
        </a:p>
      </dgm:t>
    </dgm:pt>
    <dgm:pt modelId="{381118AD-6A68-4EFB-BE2A-9B0CCA749BC8}" type="sibTrans" cxnId="{16D175EF-BFEB-4277-9E45-8A535356113D}">
      <dgm:prSet/>
      <dgm:spPr/>
      <dgm:t>
        <a:bodyPr/>
        <a:lstStyle/>
        <a:p>
          <a:endParaRPr lang="en-US"/>
        </a:p>
      </dgm:t>
    </dgm:pt>
    <dgm:pt modelId="{D13D29AF-D4E2-4C08-A5B9-E57BF8941738}">
      <dgm:prSet custT="1"/>
      <dgm:spPr>
        <a:xfrm>
          <a:off x="2360591"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فاز3</a:t>
          </a:r>
        </a:p>
        <a:p>
          <a:r>
            <a:rPr lang="fa-IR" sz="2000">
              <a:solidFill>
                <a:srgbClr val="9B2D1F">
                  <a:lumMod val="60000"/>
                  <a:lumOff val="40000"/>
                </a:srgbClr>
              </a:solidFill>
              <a:latin typeface="Calibri"/>
              <a:ea typeface="+mn-ea"/>
              <a:cs typeface="B Titr" pitchFamily="2" charset="-78"/>
            </a:rPr>
            <a:t>قضاوت</a:t>
          </a:r>
          <a:endParaRPr lang="en-US" sz="2000">
            <a:solidFill>
              <a:srgbClr val="9B2D1F">
                <a:lumMod val="60000"/>
                <a:lumOff val="40000"/>
              </a:srgbClr>
            </a:solidFill>
            <a:latin typeface="Calibri"/>
            <a:ea typeface="+mn-ea"/>
            <a:cs typeface="B Titr" pitchFamily="2" charset="-78"/>
          </a:endParaRPr>
        </a:p>
      </dgm:t>
    </dgm:pt>
    <dgm:pt modelId="{CF3B567C-1E6D-4D4A-9217-48564E6CAF9F}" type="parTrans" cxnId="{D7D82BB1-EA92-40ED-B47D-B91BAFD9AB6F}">
      <dgm:prSet/>
      <dgm:spPr/>
      <dgm:t>
        <a:bodyPr/>
        <a:lstStyle/>
        <a:p>
          <a:endParaRPr lang="en-US"/>
        </a:p>
      </dgm:t>
    </dgm:pt>
    <dgm:pt modelId="{07057433-DFFD-4D12-AFF1-919DE26CB412}" type="sibTrans" cxnId="{D7D82BB1-EA92-40ED-B47D-B91BAFD9AB6F}">
      <dgm:prSet/>
      <dgm:spPr/>
      <dgm:t>
        <a:bodyPr/>
        <a:lstStyle/>
        <a:p>
          <a:endParaRPr lang="en-US"/>
        </a:p>
      </dgm:t>
    </dgm:pt>
    <dgm:pt modelId="{F65B34E4-5D2D-4FA3-9E15-ED4406E6D30D}">
      <dgm:prSet custT="1"/>
      <dgm:spPr>
        <a:xfrm>
          <a:off x="3540047"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فاز4</a:t>
          </a:r>
        </a:p>
        <a:p>
          <a:r>
            <a:rPr lang="fa-IR" sz="2000">
              <a:solidFill>
                <a:srgbClr val="9B2D1F">
                  <a:lumMod val="60000"/>
                  <a:lumOff val="40000"/>
                </a:srgbClr>
              </a:solidFill>
              <a:latin typeface="Calibri"/>
              <a:ea typeface="+mn-ea"/>
              <a:cs typeface="B Titr" pitchFamily="2" charset="-78"/>
            </a:rPr>
            <a:t>توسعه</a:t>
          </a:r>
          <a:endParaRPr lang="en-US" sz="2000">
            <a:solidFill>
              <a:srgbClr val="9B2D1F">
                <a:lumMod val="60000"/>
                <a:lumOff val="40000"/>
              </a:srgbClr>
            </a:solidFill>
            <a:latin typeface="Calibri"/>
            <a:ea typeface="+mn-ea"/>
            <a:cs typeface="B Titr" pitchFamily="2" charset="-78"/>
          </a:endParaRPr>
        </a:p>
      </dgm:t>
    </dgm:pt>
    <dgm:pt modelId="{CB15BE33-86E0-44D9-BF9E-A9D2DBED0341}" type="parTrans" cxnId="{F5FA0916-EF65-4476-8532-A008995D62B0}">
      <dgm:prSet/>
      <dgm:spPr/>
      <dgm:t>
        <a:bodyPr/>
        <a:lstStyle/>
        <a:p>
          <a:endParaRPr lang="en-US"/>
        </a:p>
      </dgm:t>
    </dgm:pt>
    <dgm:pt modelId="{F254D896-8DAD-4122-996E-3F9B1CD4BCC9}" type="sibTrans" cxnId="{F5FA0916-EF65-4476-8532-A008995D62B0}">
      <dgm:prSet/>
      <dgm:spPr/>
      <dgm:t>
        <a:bodyPr/>
        <a:lstStyle/>
        <a:p>
          <a:endParaRPr lang="en-US"/>
        </a:p>
      </dgm:t>
    </dgm:pt>
    <dgm:pt modelId="{9EE51ABB-8DA2-4DD2-A9B4-B2B16BD20C3D}" type="pres">
      <dgm:prSet presAssocID="{4EBDD4CB-0DD7-4242-B8D4-16A55731BB9F}" presName="CompostProcess" presStyleCnt="0">
        <dgm:presLayoutVars>
          <dgm:dir/>
          <dgm:resizeHandles val="exact"/>
        </dgm:presLayoutVars>
      </dgm:prSet>
      <dgm:spPr/>
    </dgm:pt>
    <dgm:pt modelId="{C875C334-C83C-41B8-9C47-A7985C2C9232}" type="pres">
      <dgm:prSet presAssocID="{4EBDD4CB-0DD7-4242-B8D4-16A55731BB9F}" presName="arrow" presStyleLbl="bgShp" presStyleIdx="0" presStyleCnt="1" custLinFactNeighborX="-836"/>
      <dgm:spPr>
        <a:xfrm>
          <a:off x="389178" y="0"/>
          <a:ext cx="4872323" cy="2067656"/>
        </a:xfrm>
        <a:prstGeom prst="rightArrow">
          <a:avLst/>
        </a:prstGeom>
        <a:gradFill flip="none" rotWithShape="0">
          <a:gsLst>
            <a:gs pos="0">
              <a:srgbClr val="E9E5DC">
                <a:lumMod val="50000"/>
                <a:shade val="30000"/>
                <a:satMod val="115000"/>
              </a:srgbClr>
            </a:gs>
            <a:gs pos="50000">
              <a:srgbClr val="E9E5DC">
                <a:lumMod val="50000"/>
                <a:shade val="67500"/>
                <a:satMod val="115000"/>
              </a:srgbClr>
            </a:gs>
            <a:gs pos="100000">
              <a:srgbClr val="E9E5DC">
                <a:lumMod val="50000"/>
                <a:shade val="100000"/>
                <a:satMod val="115000"/>
              </a:srgbClr>
            </a:gs>
          </a:gsLst>
          <a:lin ang="5400000" scaled="1"/>
          <a:tileRect/>
        </a:gradFill>
        <a:ln>
          <a:noFill/>
        </a:ln>
        <a:effectLst>
          <a:glow rad="228600">
            <a:srgbClr val="A28E6A">
              <a:satMod val="175000"/>
              <a:alpha val="40000"/>
            </a:srgbClr>
          </a:glow>
        </a:effectLst>
        <a:scene3d>
          <a:camera prst="orthographicFront"/>
          <a:lightRig rig="threePt" dir="t"/>
        </a:scene3d>
        <a:sp3d>
          <a:bevelT prst="relaxedInset"/>
        </a:sp3d>
      </dgm:spPr>
    </dgm:pt>
    <dgm:pt modelId="{35AC0384-A907-4E26-8DCA-1161DEBBF19A}" type="pres">
      <dgm:prSet presAssocID="{4EBDD4CB-0DD7-4242-B8D4-16A55731BB9F}" presName="linearProcess" presStyleCnt="0"/>
      <dgm:spPr/>
    </dgm:pt>
    <dgm:pt modelId="{7AEE7FBA-9088-4962-A78C-CA47C95F1F8F}" type="pres">
      <dgm:prSet presAssocID="{5D9F2B9B-63AA-4A5A-BACC-93BB1DCC77C0}" presName="textNode" presStyleLbl="node1" presStyleIdx="0" presStyleCnt="5" custLinFactNeighborX="-37427">
        <dgm:presLayoutVars>
          <dgm:bulletEnabled val="1"/>
        </dgm:presLayoutVars>
      </dgm:prSet>
      <dgm:spPr>
        <a:prstGeom prst="roundRect">
          <a:avLst/>
        </a:prstGeom>
      </dgm:spPr>
      <dgm:t>
        <a:bodyPr/>
        <a:lstStyle/>
        <a:p>
          <a:endParaRPr lang="en-US"/>
        </a:p>
      </dgm:t>
    </dgm:pt>
    <dgm:pt modelId="{0A2AE352-3588-47E4-9E3C-19D436567CD3}" type="pres">
      <dgm:prSet presAssocID="{3D70B588-54B8-4BFA-B7E8-9F35849C46AC}" presName="sibTrans" presStyleCnt="0"/>
      <dgm:spPr/>
    </dgm:pt>
    <dgm:pt modelId="{CC19FCD1-8AB5-4053-A4C9-8BFC8CE14512}" type="pres">
      <dgm:prSet presAssocID="{C5564B68-F659-43B9-BE7A-2D458441D17A}" presName="textNode" presStyleLbl="node1" presStyleIdx="1" presStyleCnt="5">
        <dgm:presLayoutVars>
          <dgm:bulletEnabled val="1"/>
        </dgm:presLayoutVars>
      </dgm:prSet>
      <dgm:spPr>
        <a:prstGeom prst="roundRect">
          <a:avLst/>
        </a:prstGeom>
      </dgm:spPr>
      <dgm:t>
        <a:bodyPr/>
        <a:lstStyle/>
        <a:p>
          <a:endParaRPr lang="en-US"/>
        </a:p>
      </dgm:t>
    </dgm:pt>
    <dgm:pt modelId="{6AF90920-DB6A-493C-B2D5-A33F771F50D0}" type="pres">
      <dgm:prSet presAssocID="{E79D9154-4E8A-4F8E-8696-2C57DF638ADA}" presName="sibTrans" presStyleCnt="0"/>
      <dgm:spPr/>
    </dgm:pt>
    <dgm:pt modelId="{25C90B03-3ED6-4A67-9075-7097EEB14BEA}" type="pres">
      <dgm:prSet presAssocID="{D13D29AF-D4E2-4C08-A5B9-E57BF8941738}" presName="textNode" presStyleLbl="node1" presStyleIdx="2" presStyleCnt="5">
        <dgm:presLayoutVars>
          <dgm:bulletEnabled val="1"/>
        </dgm:presLayoutVars>
      </dgm:prSet>
      <dgm:spPr>
        <a:prstGeom prst="roundRect">
          <a:avLst/>
        </a:prstGeom>
      </dgm:spPr>
      <dgm:t>
        <a:bodyPr/>
        <a:lstStyle/>
        <a:p>
          <a:endParaRPr lang="en-US"/>
        </a:p>
      </dgm:t>
    </dgm:pt>
    <dgm:pt modelId="{7998173C-F56E-4709-AF92-CE1D2A33FCB5}" type="pres">
      <dgm:prSet presAssocID="{07057433-DFFD-4D12-AFF1-919DE26CB412}" presName="sibTrans" presStyleCnt="0"/>
      <dgm:spPr/>
    </dgm:pt>
    <dgm:pt modelId="{873CC380-CBA3-47FB-B36F-4FA97E2C55E3}" type="pres">
      <dgm:prSet presAssocID="{F65B34E4-5D2D-4FA3-9E15-ED4406E6D30D}" presName="textNode" presStyleLbl="node1" presStyleIdx="3" presStyleCnt="5">
        <dgm:presLayoutVars>
          <dgm:bulletEnabled val="1"/>
        </dgm:presLayoutVars>
      </dgm:prSet>
      <dgm:spPr>
        <a:prstGeom prst="roundRect">
          <a:avLst/>
        </a:prstGeom>
      </dgm:spPr>
      <dgm:t>
        <a:bodyPr/>
        <a:lstStyle/>
        <a:p>
          <a:endParaRPr lang="en-US"/>
        </a:p>
      </dgm:t>
    </dgm:pt>
    <dgm:pt modelId="{6F61CD93-C53C-4127-8DD7-EACD91783BAF}" type="pres">
      <dgm:prSet presAssocID="{F254D896-8DAD-4122-996E-3F9B1CD4BCC9}" presName="sibTrans" presStyleCnt="0"/>
      <dgm:spPr/>
    </dgm:pt>
    <dgm:pt modelId="{8061B650-7708-407D-A891-1EA9C7C4DD59}" type="pres">
      <dgm:prSet presAssocID="{E9888D84-8C89-44B8-9CD8-A2E145A74B4D}" presName="textNode" presStyleLbl="node1" presStyleIdx="4" presStyleCnt="5" custLinFactNeighborX="997" custLinFactNeighborY="0">
        <dgm:presLayoutVars>
          <dgm:bulletEnabled val="1"/>
        </dgm:presLayoutVars>
      </dgm:prSet>
      <dgm:spPr>
        <a:prstGeom prst="roundRect">
          <a:avLst/>
        </a:prstGeom>
      </dgm:spPr>
      <dgm:t>
        <a:bodyPr/>
        <a:lstStyle/>
        <a:p>
          <a:endParaRPr lang="en-US"/>
        </a:p>
      </dgm:t>
    </dgm:pt>
  </dgm:ptLst>
  <dgm:cxnLst>
    <dgm:cxn modelId="{D87BD51D-BCEC-4F4F-AAE1-F531FFE7B185}" type="presOf" srcId="{F65B34E4-5D2D-4FA3-9E15-ED4406E6D30D}" destId="{873CC380-CBA3-47FB-B36F-4FA97E2C55E3}" srcOrd="0" destOrd="0" presId="urn:microsoft.com/office/officeart/2005/8/layout/hProcess9"/>
    <dgm:cxn modelId="{1E6A3182-DD01-43E1-AE1A-A41A182D6D21}" type="presOf" srcId="{C5564B68-F659-43B9-BE7A-2D458441D17A}" destId="{CC19FCD1-8AB5-4053-A4C9-8BFC8CE14512}" srcOrd="0" destOrd="0" presId="urn:microsoft.com/office/officeart/2005/8/layout/hProcess9"/>
    <dgm:cxn modelId="{D7D82BB1-EA92-40ED-B47D-B91BAFD9AB6F}" srcId="{4EBDD4CB-0DD7-4242-B8D4-16A55731BB9F}" destId="{D13D29AF-D4E2-4C08-A5B9-E57BF8941738}" srcOrd="2" destOrd="0" parTransId="{CF3B567C-1E6D-4D4A-9217-48564E6CAF9F}" sibTransId="{07057433-DFFD-4D12-AFF1-919DE26CB412}"/>
    <dgm:cxn modelId="{C2D7665A-1954-498A-8F31-7F7F122F9D4F}" type="presOf" srcId="{D13D29AF-D4E2-4C08-A5B9-E57BF8941738}" destId="{25C90B03-3ED6-4A67-9075-7097EEB14BEA}" srcOrd="0" destOrd="0" presId="urn:microsoft.com/office/officeart/2005/8/layout/hProcess9"/>
    <dgm:cxn modelId="{AA1B5511-C480-4AD2-A136-952E13CBE94D}" srcId="{4EBDD4CB-0DD7-4242-B8D4-16A55731BB9F}" destId="{5D9F2B9B-63AA-4A5A-BACC-93BB1DCC77C0}" srcOrd="0" destOrd="0" parTransId="{5132B685-7675-4674-BEB2-4C01364E88F4}" sibTransId="{3D70B588-54B8-4BFA-B7E8-9F35849C46AC}"/>
    <dgm:cxn modelId="{872809E2-C0C4-4883-AC67-EAF869A1E99E}" type="presOf" srcId="{E9888D84-8C89-44B8-9CD8-A2E145A74B4D}" destId="{8061B650-7708-407D-A891-1EA9C7C4DD59}" srcOrd="0" destOrd="0" presId="urn:microsoft.com/office/officeart/2005/8/layout/hProcess9"/>
    <dgm:cxn modelId="{16D175EF-BFEB-4277-9E45-8A535356113D}" srcId="{4EBDD4CB-0DD7-4242-B8D4-16A55731BB9F}" destId="{E9888D84-8C89-44B8-9CD8-A2E145A74B4D}" srcOrd="4" destOrd="0" parTransId="{287FA8DB-6EA4-493C-8B02-619918FB90D0}" sibTransId="{381118AD-6A68-4EFB-BE2A-9B0CCA749BC8}"/>
    <dgm:cxn modelId="{720E6305-3285-4729-B9EB-C16CAD351535}" type="presOf" srcId="{5D9F2B9B-63AA-4A5A-BACC-93BB1DCC77C0}" destId="{7AEE7FBA-9088-4962-A78C-CA47C95F1F8F}" srcOrd="0" destOrd="0" presId="urn:microsoft.com/office/officeart/2005/8/layout/hProcess9"/>
    <dgm:cxn modelId="{F5FA0916-EF65-4476-8532-A008995D62B0}" srcId="{4EBDD4CB-0DD7-4242-B8D4-16A55731BB9F}" destId="{F65B34E4-5D2D-4FA3-9E15-ED4406E6D30D}" srcOrd="3" destOrd="0" parTransId="{CB15BE33-86E0-44D9-BF9E-A9D2DBED0341}" sibTransId="{F254D896-8DAD-4122-996E-3F9B1CD4BCC9}"/>
    <dgm:cxn modelId="{8216A8CC-8C66-4BCB-8F1B-4E47B86861B1}" type="presOf" srcId="{4EBDD4CB-0DD7-4242-B8D4-16A55731BB9F}" destId="{9EE51ABB-8DA2-4DD2-A9B4-B2B16BD20C3D}" srcOrd="0" destOrd="0" presId="urn:microsoft.com/office/officeart/2005/8/layout/hProcess9"/>
    <dgm:cxn modelId="{F341267B-F62F-4977-BB9D-4F229A132C9A}" srcId="{4EBDD4CB-0DD7-4242-B8D4-16A55731BB9F}" destId="{C5564B68-F659-43B9-BE7A-2D458441D17A}" srcOrd="1" destOrd="0" parTransId="{CA569929-1F33-4061-9368-0600515F1D89}" sibTransId="{E79D9154-4E8A-4F8E-8696-2C57DF638ADA}"/>
    <dgm:cxn modelId="{DE19BFBB-FBBD-44EB-AA8F-BB8014ED082A}" type="presParOf" srcId="{9EE51ABB-8DA2-4DD2-A9B4-B2B16BD20C3D}" destId="{C875C334-C83C-41B8-9C47-A7985C2C9232}" srcOrd="0" destOrd="0" presId="urn:microsoft.com/office/officeart/2005/8/layout/hProcess9"/>
    <dgm:cxn modelId="{05FA4E3E-A743-4321-8514-10660C91B022}" type="presParOf" srcId="{9EE51ABB-8DA2-4DD2-A9B4-B2B16BD20C3D}" destId="{35AC0384-A907-4E26-8DCA-1161DEBBF19A}" srcOrd="1" destOrd="0" presId="urn:microsoft.com/office/officeart/2005/8/layout/hProcess9"/>
    <dgm:cxn modelId="{CB5D758C-1EC1-4983-B09D-3AF7AC871AF2}" type="presParOf" srcId="{35AC0384-A907-4E26-8DCA-1161DEBBF19A}" destId="{7AEE7FBA-9088-4962-A78C-CA47C95F1F8F}" srcOrd="0" destOrd="0" presId="urn:microsoft.com/office/officeart/2005/8/layout/hProcess9"/>
    <dgm:cxn modelId="{AE4D2E5C-5A77-4B1B-9ABA-EE45A7419C65}" type="presParOf" srcId="{35AC0384-A907-4E26-8DCA-1161DEBBF19A}" destId="{0A2AE352-3588-47E4-9E3C-19D436567CD3}" srcOrd="1" destOrd="0" presId="urn:microsoft.com/office/officeart/2005/8/layout/hProcess9"/>
    <dgm:cxn modelId="{5C70187A-812D-4FE3-BB3B-0B103802EA96}" type="presParOf" srcId="{35AC0384-A907-4E26-8DCA-1161DEBBF19A}" destId="{CC19FCD1-8AB5-4053-A4C9-8BFC8CE14512}" srcOrd="2" destOrd="0" presId="urn:microsoft.com/office/officeart/2005/8/layout/hProcess9"/>
    <dgm:cxn modelId="{20BB40D0-9730-46BE-B156-AE46573F62AA}" type="presParOf" srcId="{35AC0384-A907-4E26-8DCA-1161DEBBF19A}" destId="{6AF90920-DB6A-493C-B2D5-A33F771F50D0}" srcOrd="3" destOrd="0" presId="urn:microsoft.com/office/officeart/2005/8/layout/hProcess9"/>
    <dgm:cxn modelId="{06EB2B34-EE61-4438-A701-F01E99E1180D}" type="presParOf" srcId="{35AC0384-A907-4E26-8DCA-1161DEBBF19A}" destId="{25C90B03-3ED6-4A67-9075-7097EEB14BEA}" srcOrd="4" destOrd="0" presId="urn:microsoft.com/office/officeart/2005/8/layout/hProcess9"/>
    <dgm:cxn modelId="{826292CF-D997-4179-BF5C-FFBB69FBF724}" type="presParOf" srcId="{35AC0384-A907-4E26-8DCA-1161DEBBF19A}" destId="{7998173C-F56E-4709-AF92-CE1D2A33FCB5}" srcOrd="5" destOrd="0" presId="urn:microsoft.com/office/officeart/2005/8/layout/hProcess9"/>
    <dgm:cxn modelId="{BA6591DC-A7BB-4B12-9B4A-A08983C927FB}" type="presParOf" srcId="{35AC0384-A907-4E26-8DCA-1161DEBBF19A}" destId="{873CC380-CBA3-47FB-B36F-4FA97E2C55E3}" srcOrd="6" destOrd="0" presId="urn:microsoft.com/office/officeart/2005/8/layout/hProcess9"/>
    <dgm:cxn modelId="{B86DBC7A-AF22-4BD9-BD9C-02F48DB3F988}" type="presParOf" srcId="{35AC0384-A907-4E26-8DCA-1161DEBBF19A}" destId="{6F61CD93-C53C-4127-8DD7-EACD91783BAF}" srcOrd="7" destOrd="0" presId="urn:microsoft.com/office/officeart/2005/8/layout/hProcess9"/>
    <dgm:cxn modelId="{171C6229-A6E1-47FD-9BD8-98C22743AC1A}" type="presParOf" srcId="{35AC0384-A907-4E26-8DCA-1161DEBBF19A}" destId="{8061B650-7708-407D-A891-1EA9C7C4DD59}" srcOrd="8" destOrd="0" presId="urn:microsoft.com/office/officeart/2005/8/layout/hProcess9"/>
  </dgm:cxnLst>
  <dgm:bg/>
  <dgm:whole/>
  <dgm:extLst>
    <a:ext uri="http://schemas.microsoft.com/office/drawing/2008/diagram">
      <dsp:dataModelExt xmlns:dsp="http://schemas.microsoft.com/office/drawing/2008/diagram" relId="rId138"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4EBDD4CB-0DD7-4242-B8D4-16A55731BB9F}" type="doc">
      <dgm:prSet loTypeId="urn:microsoft.com/office/officeart/2005/8/layout/hProcess9" loCatId="process" qsTypeId="urn:microsoft.com/office/officeart/2005/8/quickstyle/simple1" qsCatId="simple" csTypeId="urn:microsoft.com/office/officeart/2005/8/colors/accent1_2" csCatId="accent1" phldr="1"/>
      <dgm:spPr/>
    </dgm:pt>
    <dgm:pt modelId="{5D9F2B9B-63AA-4A5A-BACC-93BB1DCC77C0}">
      <dgm:prSet phldrT="[Text]" custT="1"/>
      <dgm:spPr>
        <a:xfrm>
          <a:off x="0"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gm:spPr>
      <dgm:t>
        <a:bodyPr/>
        <a:lstStyle/>
        <a:p>
          <a:pPr rtl="1"/>
          <a:r>
            <a:rPr lang="fa-IR" sz="1800">
              <a:solidFill>
                <a:srgbClr val="9B2D1F">
                  <a:lumMod val="60000"/>
                  <a:lumOff val="40000"/>
                </a:srgbClr>
              </a:solidFill>
              <a:latin typeface="Calibri"/>
              <a:ea typeface="+mn-ea"/>
              <a:cs typeface="B Titr" pitchFamily="2" charset="-78"/>
            </a:rPr>
            <a:t>فاز1</a:t>
          </a:r>
        </a:p>
        <a:p>
          <a:r>
            <a:rPr lang="fa-IR" sz="1800">
              <a:solidFill>
                <a:srgbClr val="9B2D1F">
                  <a:lumMod val="60000"/>
                  <a:lumOff val="40000"/>
                </a:srgbClr>
              </a:solidFill>
              <a:latin typeface="Calibri"/>
              <a:ea typeface="+mn-ea"/>
              <a:cs typeface="B Titr" pitchFamily="2" charset="-78"/>
            </a:rPr>
            <a:t>استراتژیها</a:t>
          </a:r>
          <a:endParaRPr lang="en-US" sz="2000">
            <a:solidFill>
              <a:srgbClr val="9B2D1F">
                <a:lumMod val="60000"/>
                <a:lumOff val="40000"/>
              </a:srgbClr>
            </a:solidFill>
            <a:latin typeface="Calibri"/>
            <a:ea typeface="+mn-ea"/>
            <a:cs typeface="B Titr" pitchFamily="2" charset="-78"/>
          </a:endParaRPr>
        </a:p>
      </dgm:t>
    </dgm:pt>
    <dgm:pt modelId="{5132B685-7675-4674-BEB2-4C01364E88F4}" type="parTrans" cxnId="{AA1B5511-C480-4AD2-A136-952E13CBE94D}">
      <dgm:prSet/>
      <dgm:spPr/>
      <dgm:t>
        <a:bodyPr/>
        <a:lstStyle/>
        <a:p>
          <a:endParaRPr lang="en-US"/>
        </a:p>
      </dgm:t>
    </dgm:pt>
    <dgm:pt modelId="{3D70B588-54B8-4BFA-B7E8-9F35849C46AC}" type="sibTrans" cxnId="{AA1B5511-C480-4AD2-A136-952E13CBE94D}">
      <dgm:prSet/>
      <dgm:spPr/>
      <dgm:t>
        <a:bodyPr/>
        <a:lstStyle/>
        <a:p>
          <a:endParaRPr lang="en-US"/>
        </a:p>
      </dgm:t>
    </dgm:pt>
    <dgm:pt modelId="{C5564B68-F659-43B9-BE7A-2D458441D17A}">
      <dgm:prSet phldrT="[Text]" custT="1"/>
      <dgm:spPr>
        <a:xfrm>
          <a:off x="1199191"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فاز2</a:t>
          </a:r>
        </a:p>
        <a:p>
          <a:r>
            <a:rPr lang="fa-IR" sz="2000">
              <a:solidFill>
                <a:srgbClr val="9B2D1F">
                  <a:lumMod val="60000"/>
                  <a:lumOff val="40000"/>
                </a:srgbClr>
              </a:solidFill>
              <a:latin typeface="Calibri"/>
              <a:ea typeface="+mn-ea"/>
              <a:cs typeface="B Titr" pitchFamily="2" charset="-78"/>
            </a:rPr>
            <a:t>خلاقیت</a:t>
          </a:r>
          <a:endParaRPr lang="en-US" sz="2000">
            <a:solidFill>
              <a:srgbClr val="9B2D1F">
                <a:lumMod val="60000"/>
                <a:lumOff val="40000"/>
              </a:srgbClr>
            </a:solidFill>
            <a:latin typeface="Calibri"/>
            <a:ea typeface="+mn-ea"/>
            <a:cs typeface="B Titr" pitchFamily="2" charset="-78"/>
          </a:endParaRPr>
        </a:p>
      </dgm:t>
    </dgm:pt>
    <dgm:pt modelId="{CA569929-1F33-4061-9368-0600515F1D89}" type="parTrans" cxnId="{F341267B-F62F-4977-BB9D-4F229A132C9A}">
      <dgm:prSet/>
      <dgm:spPr/>
      <dgm:t>
        <a:bodyPr/>
        <a:lstStyle/>
        <a:p>
          <a:endParaRPr lang="en-US"/>
        </a:p>
      </dgm:t>
    </dgm:pt>
    <dgm:pt modelId="{E79D9154-4E8A-4F8E-8696-2C57DF638ADA}" type="sibTrans" cxnId="{F341267B-F62F-4977-BB9D-4F229A132C9A}">
      <dgm:prSet/>
      <dgm:spPr/>
      <dgm:t>
        <a:bodyPr/>
        <a:lstStyle/>
        <a:p>
          <a:endParaRPr lang="en-US"/>
        </a:p>
      </dgm:t>
    </dgm:pt>
    <dgm:pt modelId="{E9888D84-8C89-44B8-9CD8-A2E145A74B4D}">
      <dgm:prSet phldrT="[Text]" custT="1"/>
      <dgm:spPr>
        <a:xfrm>
          <a:off x="4793357"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فاز5</a:t>
          </a:r>
        </a:p>
        <a:p>
          <a:r>
            <a:rPr lang="fa-IR" sz="2000">
              <a:solidFill>
                <a:srgbClr val="9B2D1F">
                  <a:lumMod val="60000"/>
                  <a:lumOff val="40000"/>
                </a:srgbClr>
              </a:solidFill>
              <a:latin typeface="Calibri"/>
              <a:ea typeface="+mn-ea"/>
              <a:cs typeface="B Titr" pitchFamily="2" charset="-78"/>
            </a:rPr>
            <a:t>ارائه</a:t>
          </a:r>
          <a:endParaRPr lang="en-US" sz="2000">
            <a:solidFill>
              <a:srgbClr val="9B2D1F">
                <a:lumMod val="60000"/>
                <a:lumOff val="40000"/>
              </a:srgbClr>
            </a:solidFill>
            <a:latin typeface="Calibri"/>
            <a:ea typeface="+mn-ea"/>
            <a:cs typeface="B Titr" pitchFamily="2" charset="-78"/>
          </a:endParaRPr>
        </a:p>
      </dgm:t>
    </dgm:pt>
    <dgm:pt modelId="{287FA8DB-6EA4-493C-8B02-619918FB90D0}" type="parTrans" cxnId="{16D175EF-BFEB-4277-9E45-8A535356113D}">
      <dgm:prSet/>
      <dgm:spPr/>
      <dgm:t>
        <a:bodyPr/>
        <a:lstStyle/>
        <a:p>
          <a:endParaRPr lang="en-US"/>
        </a:p>
      </dgm:t>
    </dgm:pt>
    <dgm:pt modelId="{381118AD-6A68-4EFB-BE2A-9B0CCA749BC8}" type="sibTrans" cxnId="{16D175EF-BFEB-4277-9E45-8A535356113D}">
      <dgm:prSet/>
      <dgm:spPr/>
      <dgm:t>
        <a:bodyPr/>
        <a:lstStyle/>
        <a:p>
          <a:endParaRPr lang="en-US"/>
        </a:p>
      </dgm:t>
    </dgm:pt>
    <dgm:pt modelId="{D13D29AF-D4E2-4C08-A5B9-E57BF8941738}">
      <dgm:prSet custT="1"/>
      <dgm:spPr>
        <a:xfrm>
          <a:off x="2396678"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ysClr val="window" lastClr="FFFFFF"/>
              </a:solidFill>
              <a:latin typeface="Calibri"/>
              <a:ea typeface="+mn-ea"/>
              <a:cs typeface="B Titr" pitchFamily="2" charset="-78"/>
            </a:rPr>
            <a:t>فاز3</a:t>
          </a:r>
        </a:p>
        <a:p>
          <a:r>
            <a:rPr lang="fa-IR" sz="2000">
              <a:solidFill>
                <a:sysClr val="window" lastClr="FFFFFF"/>
              </a:solidFill>
              <a:latin typeface="Calibri"/>
              <a:ea typeface="+mn-ea"/>
              <a:cs typeface="B Titr" pitchFamily="2" charset="-78"/>
            </a:rPr>
            <a:t>قضاوت</a:t>
          </a:r>
          <a:endParaRPr lang="en-US" sz="2000">
            <a:solidFill>
              <a:sysClr val="window" lastClr="FFFFFF"/>
            </a:solidFill>
            <a:latin typeface="Calibri"/>
            <a:ea typeface="+mn-ea"/>
            <a:cs typeface="B Titr" pitchFamily="2" charset="-78"/>
          </a:endParaRPr>
        </a:p>
      </dgm:t>
    </dgm:pt>
    <dgm:pt modelId="{CF3B567C-1E6D-4D4A-9217-48564E6CAF9F}" type="parTrans" cxnId="{D7D82BB1-EA92-40ED-B47D-B91BAFD9AB6F}">
      <dgm:prSet/>
      <dgm:spPr/>
      <dgm:t>
        <a:bodyPr/>
        <a:lstStyle/>
        <a:p>
          <a:endParaRPr lang="en-US"/>
        </a:p>
      </dgm:t>
    </dgm:pt>
    <dgm:pt modelId="{07057433-DFFD-4D12-AFF1-919DE26CB412}" type="sibTrans" cxnId="{D7D82BB1-EA92-40ED-B47D-B91BAFD9AB6F}">
      <dgm:prSet/>
      <dgm:spPr/>
      <dgm:t>
        <a:bodyPr/>
        <a:lstStyle/>
        <a:p>
          <a:endParaRPr lang="en-US"/>
        </a:p>
      </dgm:t>
    </dgm:pt>
    <dgm:pt modelId="{F65B34E4-5D2D-4FA3-9E15-ED4406E6D30D}">
      <dgm:prSet custT="1"/>
      <dgm:spPr>
        <a:xfrm>
          <a:off x="3594165"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فاز4</a:t>
          </a:r>
        </a:p>
        <a:p>
          <a:r>
            <a:rPr lang="fa-IR" sz="2000">
              <a:solidFill>
                <a:srgbClr val="9B2D1F">
                  <a:lumMod val="60000"/>
                  <a:lumOff val="40000"/>
                </a:srgbClr>
              </a:solidFill>
              <a:latin typeface="Calibri"/>
              <a:ea typeface="+mn-ea"/>
              <a:cs typeface="B Titr" pitchFamily="2" charset="-78"/>
            </a:rPr>
            <a:t>توسعه</a:t>
          </a:r>
          <a:endParaRPr lang="en-US" sz="2000">
            <a:solidFill>
              <a:srgbClr val="9B2D1F">
                <a:lumMod val="60000"/>
                <a:lumOff val="40000"/>
              </a:srgbClr>
            </a:solidFill>
            <a:latin typeface="Calibri"/>
            <a:ea typeface="+mn-ea"/>
            <a:cs typeface="B Titr" pitchFamily="2" charset="-78"/>
          </a:endParaRPr>
        </a:p>
      </dgm:t>
    </dgm:pt>
    <dgm:pt modelId="{CB15BE33-86E0-44D9-BF9E-A9D2DBED0341}" type="parTrans" cxnId="{F5FA0916-EF65-4476-8532-A008995D62B0}">
      <dgm:prSet/>
      <dgm:spPr/>
      <dgm:t>
        <a:bodyPr/>
        <a:lstStyle/>
        <a:p>
          <a:endParaRPr lang="en-US"/>
        </a:p>
      </dgm:t>
    </dgm:pt>
    <dgm:pt modelId="{F254D896-8DAD-4122-996E-3F9B1CD4BCC9}" type="sibTrans" cxnId="{F5FA0916-EF65-4476-8532-A008995D62B0}">
      <dgm:prSet/>
      <dgm:spPr/>
      <dgm:t>
        <a:bodyPr/>
        <a:lstStyle/>
        <a:p>
          <a:endParaRPr lang="en-US"/>
        </a:p>
      </dgm:t>
    </dgm:pt>
    <dgm:pt modelId="{9EE51ABB-8DA2-4DD2-A9B4-B2B16BD20C3D}" type="pres">
      <dgm:prSet presAssocID="{4EBDD4CB-0DD7-4242-B8D4-16A55731BB9F}" presName="CompostProcess" presStyleCnt="0">
        <dgm:presLayoutVars>
          <dgm:dir/>
          <dgm:resizeHandles val="exact"/>
        </dgm:presLayoutVars>
      </dgm:prSet>
      <dgm:spPr/>
    </dgm:pt>
    <dgm:pt modelId="{C875C334-C83C-41B8-9C47-A7985C2C9232}" type="pres">
      <dgm:prSet presAssocID="{4EBDD4CB-0DD7-4242-B8D4-16A55731BB9F}" presName="arrow" presStyleLbl="bgShp" presStyleIdx="0" presStyleCnt="1" custLinFactNeighborX="-836"/>
      <dgm:spPr>
        <a:xfrm>
          <a:off x="395127" y="0"/>
          <a:ext cx="4946808" cy="2409825"/>
        </a:xfrm>
        <a:prstGeom prst="rightArrow">
          <a:avLst/>
        </a:prstGeom>
        <a:gradFill flip="none" rotWithShape="0">
          <a:gsLst>
            <a:gs pos="0">
              <a:srgbClr val="E9E5DC">
                <a:lumMod val="50000"/>
                <a:shade val="30000"/>
                <a:satMod val="115000"/>
              </a:srgbClr>
            </a:gs>
            <a:gs pos="50000">
              <a:srgbClr val="E9E5DC">
                <a:lumMod val="50000"/>
                <a:shade val="67500"/>
                <a:satMod val="115000"/>
              </a:srgbClr>
            </a:gs>
            <a:gs pos="100000">
              <a:srgbClr val="E9E5DC">
                <a:lumMod val="50000"/>
                <a:shade val="100000"/>
                <a:satMod val="115000"/>
              </a:srgbClr>
            </a:gs>
          </a:gsLst>
          <a:lin ang="5400000" scaled="1"/>
          <a:tileRect/>
        </a:gradFill>
        <a:ln>
          <a:noFill/>
        </a:ln>
        <a:effectLst>
          <a:glow rad="228600">
            <a:srgbClr val="A28E6A">
              <a:satMod val="175000"/>
              <a:alpha val="40000"/>
            </a:srgbClr>
          </a:glow>
        </a:effectLst>
        <a:scene3d>
          <a:camera prst="orthographicFront"/>
          <a:lightRig rig="threePt" dir="t"/>
        </a:scene3d>
        <a:sp3d>
          <a:bevelT prst="relaxedInset"/>
        </a:sp3d>
      </dgm:spPr>
    </dgm:pt>
    <dgm:pt modelId="{35AC0384-A907-4E26-8DCA-1161DEBBF19A}" type="pres">
      <dgm:prSet presAssocID="{4EBDD4CB-0DD7-4242-B8D4-16A55731BB9F}" presName="linearProcess" presStyleCnt="0"/>
      <dgm:spPr/>
    </dgm:pt>
    <dgm:pt modelId="{7AEE7FBA-9088-4962-A78C-CA47C95F1F8F}" type="pres">
      <dgm:prSet presAssocID="{5D9F2B9B-63AA-4A5A-BACC-93BB1DCC77C0}" presName="textNode" presStyleLbl="node1" presStyleIdx="0" presStyleCnt="5" custLinFactNeighborX="-37427">
        <dgm:presLayoutVars>
          <dgm:bulletEnabled val="1"/>
        </dgm:presLayoutVars>
      </dgm:prSet>
      <dgm:spPr>
        <a:prstGeom prst="roundRect">
          <a:avLst/>
        </a:prstGeom>
      </dgm:spPr>
      <dgm:t>
        <a:bodyPr/>
        <a:lstStyle/>
        <a:p>
          <a:endParaRPr lang="en-US"/>
        </a:p>
      </dgm:t>
    </dgm:pt>
    <dgm:pt modelId="{0A2AE352-3588-47E4-9E3C-19D436567CD3}" type="pres">
      <dgm:prSet presAssocID="{3D70B588-54B8-4BFA-B7E8-9F35849C46AC}" presName="sibTrans" presStyleCnt="0"/>
      <dgm:spPr/>
    </dgm:pt>
    <dgm:pt modelId="{CC19FCD1-8AB5-4053-A4C9-8BFC8CE14512}" type="pres">
      <dgm:prSet presAssocID="{C5564B68-F659-43B9-BE7A-2D458441D17A}" presName="textNode" presStyleLbl="node1" presStyleIdx="1" presStyleCnt="5">
        <dgm:presLayoutVars>
          <dgm:bulletEnabled val="1"/>
        </dgm:presLayoutVars>
      </dgm:prSet>
      <dgm:spPr>
        <a:prstGeom prst="roundRect">
          <a:avLst/>
        </a:prstGeom>
      </dgm:spPr>
      <dgm:t>
        <a:bodyPr/>
        <a:lstStyle/>
        <a:p>
          <a:endParaRPr lang="en-US"/>
        </a:p>
      </dgm:t>
    </dgm:pt>
    <dgm:pt modelId="{6AF90920-DB6A-493C-B2D5-A33F771F50D0}" type="pres">
      <dgm:prSet presAssocID="{E79D9154-4E8A-4F8E-8696-2C57DF638ADA}" presName="sibTrans" presStyleCnt="0"/>
      <dgm:spPr/>
    </dgm:pt>
    <dgm:pt modelId="{25C90B03-3ED6-4A67-9075-7097EEB14BEA}" type="pres">
      <dgm:prSet presAssocID="{D13D29AF-D4E2-4C08-A5B9-E57BF8941738}" presName="textNode" presStyleLbl="node1" presStyleIdx="2" presStyleCnt="5">
        <dgm:presLayoutVars>
          <dgm:bulletEnabled val="1"/>
        </dgm:presLayoutVars>
      </dgm:prSet>
      <dgm:spPr>
        <a:prstGeom prst="roundRect">
          <a:avLst/>
        </a:prstGeom>
      </dgm:spPr>
      <dgm:t>
        <a:bodyPr/>
        <a:lstStyle/>
        <a:p>
          <a:endParaRPr lang="en-US"/>
        </a:p>
      </dgm:t>
    </dgm:pt>
    <dgm:pt modelId="{7998173C-F56E-4709-AF92-CE1D2A33FCB5}" type="pres">
      <dgm:prSet presAssocID="{07057433-DFFD-4D12-AFF1-919DE26CB412}" presName="sibTrans" presStyleCnt="0"/>
      <dgm:spPr/>
    </dgm:pt>
    <dgm:pt modelId="{873CC380-CBA3-47FB-B36F-4FA97E2C55E3}" type="pres">
      <dgm:prSet presAssocID="{F65B34E4-5D2D-4FA3-9E15-ED4406E6D30D}" presName="textNode" presStyleLbl="node1" presStyleIdx="3" presStyleCnt="5">
        <dgm:presLayoutVars>
          <dgm:bulletEnabled val="1"/>
        </dgm:presLayoutVars>
      </dgm:prSet>
      <dgm:spPr>
        <a:prstGeom prst="roundRect">
          <a:avLst/>
        </a:prstGeom>
      </dgm:spPr>
      <dgm:t>
        <a:bodyPr/>
        <a:lstStyle/>
        <a:p>
          <a:endParaRPr lang="en-US"/>
        </a:p>
      </dgm:t>
    </dgm:pt>
    <dgm:pt modelId="{6F61CD93-C53C-4127-8DD7-EACD91783BAF}" type="pres">
      <dgm:prSet presAssocID="{F254D896-8DAD-4122-996E-3F9B1CD4BCC9}" presName="sibTrans" presStyleCnt="0"/>
      <dgm:spPr/>
    </dgm:pt>
    <dgm:pt modelId="{8061B650-7708-407D-A891-1EA9C7C4DD59}" type="pres">
      <dgm:prSet presAssocID="{E9888D84-8C89-44B8-9CD8-A2E145A74B4D}" presName="textNode" presStyleLbl="node1" presStyleIdx="4" presStyleCnt="5" custLinFactNeighborX="997" custLinFactNeighborY="0">
        <dgm:presLayoutVars>
          <dgm:bulletEnabled val="1"/>
        </dgm:presLayoutVars>
      </dgm:prSet>
      <dgm:spPr>
        <a:prstGeom prst="roundRect">
          <a:avLst/>
        </a:prstGeom>
      </dgm:spPr>
      <dgm:t>
        <a:bodyPr/>
        <a:lstStyle/>
        <a:p>
          <a:endParaRPr lang="en-US"/>
        </a:p>
      </dgm:t>
    </dgm:pt>
  </dgm:ptLst>
  <dgm:cxnLst>
    <dgm:cxn modelId="{318A5739-844C-40E9-A3AB-D1D1976D92E8}" type="presOf" srcId="{5D9F2B9B-63AA-4A5A-BACC-93BB1DCC77C0}" destId="{7AEE7FBA-9088-4962-A78C-CA47C95F1F8F}" srcOrd="0" destOrd="0" presId="urn:microsoft.com/office/officeart/2005/8/layout/hProcess9"/>
    <dgm:cxn modelId="{D7D82BB1-EA92-40ED-B47D-B91BAFD9AB6F}" srcId="{4EBDD4CB-0DD7-4242-B8D4-16A55731BB9F}" destId="{D13D29AF-D4E2-4C08-A5B9-E57BF8941738}" srcOrd="2" destOrd="0" parTransId="{CF3B567C-1E6D-4D4A-9217-48564E6CAF9F}" sibTransId="{07057433-DFFD-4D12-AFF1-919DE26CB412}"/>
    <dgm:cxn modelId="{AA1B5511-C480-4AD2-A136-952E13CBE94D}" srcId="{4EBDD4CB-0DD7-4242-B8D4-16A55731BB9F}" destId="{5D9F2B9B-63AA-4A5A-BACC-93BB1DCC77C0}" srcOrd="0" destOrd="0" parTransId="{5132B685-7675-4674-BEB2-4C01364E88F4}" sibTransId="{3D70B588-54B8-4BFA-B7E8-9F35849C46AC}"/>
    <dgm:cxn modelId="{22A37F96-43A0-4E47-9D7B-7426A1A62BB6}" type="presOf" srcId="{4EBDD4CB-0DD7-4242-B8D4-16A55731BB9F}" destId="{9EE51ABB-8DA2-4DD2-A9B4-B2B16BD20C3D}" srcOrd="0" destOrd="0" presId="urn:microsoft.com/office/officeart/2005/8/layout/hProcess9"/>
    <dgm:cxn modelId="{16D175EF-BFEB-4277-9E45-8A535356113D}" srcId="{4EBDD4CB-0DD7-4242-B8D4-16A55731BB9F}" destId="{E9888D84-8C89-44B8-9CD8-A2E145A74B4D}" srcOrd="4" destOrd="0" parTransId="{287FA8DB-6EA4-493C-8B02-619918FB90D0}" sibTransId="{381118AD-6A68-4EFB-BE2A-9B0CCA749BC8}"/>
    <dgm:cxn modelId="{025A0CDA-16A1-4CCB-839D-3D26864222DC}" type="presOf" srcId="{F65B34E4-5D2D-4FA3-9E15-ED4406E6D30D}" destId="{873CC380-CBA3-47FB-B36F-4FA97E2C55E3}" srcOrd="0" destOrd="0" presId="urn:microsoft.com/office/officeart/2005/8/layout/hProcess9"/>
    <dgm:cxn modelId="{679B99E8-3E05-4872-960F-BA3BA80C2641}" type="presOf" srcId="{D13D29AF-D4E2-4C08-A5B9-E57BF8941738}" destId="{25C90B03-3ED6-4A67-9075-7097EEB14BEA}" srcOrd="0" destOrd="0" presId="urn:microsoft.com/office/officeart/2005/8/layout/hProcess9"/>
    <dgm:cxn modelId="{DE9956A3-6DF5-46F5-928B-EC611A162814}" type="presOf" srcId="{C5564B68-F659-43B9-BE7A-2D458441D17A}" destId="{CC19FCD1-8AB5-4053-A4C9-8BFC8CE14512}" srcOrd="0" destOrd="0" presId="urn:microsoft.com/office/officeart/2005/8/layout/hProcess9"/>
    <dgm:cxn modelId="{F5FA0916-EF65-4476-8532-A008995D62B0}" srcId="{4EBDD4CB-0DD7-4242-B8D4-16A55731BB9F}" destId="{F65B34E4-5D2D-4FA3-9E15-ED4406E6D30D}" srcOrd="3" destOrd="0" parTransId="{CB15BE33-86E0-44D9-BF9E-A9D2DBED0341}" sibTransId="{F254D896-8DAD-4122-996E-3F9B1CD4BCC9}"/>
    <dgm:cxn modelId="{F341267B-F62F-4977-BB9D-4F229A132C9A}" srcId="{4EBDD4CB-0DD7-4242-B8D4-16A55731BB9F}" destId="{C5564B68-F659-43B9-BE7A-2D458441D17A}" srcOrd="1" destOrd="0" parTransId="{CA569929-1F33-4061-9368-0600515F1D89}" sibTransId="{E79D9154-4E8A-4F8E-8696-2C57DF638ADA}"/>
    <dgm:cxn modelId="{8B6B3EA0-F690-49DA-AD4C-DC735463126B}" type="presOf" srcId="{E9888D84-8C89-44B8-9CD8-A2E145A74B4D}" destId="{8061B650-7708-407D-A891-1EA9C7C4DD59}" srcOrd="0" destOrd="0" presId="urn:microsoft.com/office/officeart/2005/8/layout/hProcess9"/>
    <dgm:cxn modelId="{0AF9730B-00F2-4A70-A25C-6F35209B153A}" type="presParOf" srcId="{9EE51ABB-8DA2-4DD2-A9B4-B2B16BD20C3D}" destId="{C875C334-C83C-41B8-9C47-A7985C2C9232}" srcOrd="0" destOrd="0" presId="urn:microsoft.com/office/officeart/2005/8/layout/hProcess9"/>
    <dgm:cxn modelId="{1980DFD8-D7D4-477D-B07E-445F04DA1B27}" type="presParOf" srcId="{9EE51ABB-8DA2-4DD2-A9B4-B2B16BD20C3D}" destId="{35AC0384-A907-4E26-8DCA-1161DEBBF19A}" srcOrd="1" destOrd="0" presId="urn:microsoft.com/office/officeart/2005/8/layout/hProcess9"/>
    <dgm:cxn modelId="{611969AB-7712-4161-AE90-E8DD2933EDEB}" type="presParOf" srcId="{35AC0384-A907-4E26-8DCA-1161DEBBF19A}" destId="{7AEE7FBA-9088-4962-A78C-CA47C95F1F8F}" srcOrd="0" destOrd="0" presId="urn:microsoft.com/office/officeart/2005/8/layout/hProcess9"/>
    <dgm:cxn modelId="{E2FAC72D-4F59-4C2C-AB01-ABBC72D2013F}" type="presParOf" srcId="{35AC0384-A907-4E26-8DCA-1161DEBBF19A}" destId="{0A2AE352-3588-47E4-9E3C-19D436567CD3}" srcOrd="1" destOrd="0" presId="urn:microsoft.com/office/officeart/2005/8/layout/hProcess9"/>
    <dgm:cxn modelId="{718DCB98-A127-42AC-BD01-92F5F5B17319}" type="presParOf" srcId="{35AC0384-A907-4E26-8DCA-1161DEBBF19A}" destId="{CC19FCD1-8AB5-4053-A4C9-8BFC8CE14512}" srcOrd="2" destOrd="0" presId="urn:microsoft.com/office/officeart/2005/8/layout/hProcess9"/>
    <dgm:cxn modelId="{685036EA-B39B-4571-BE19-F538EC38BACE}" type="presParOf" srcId="{35AC0384-A907-4E26-8DCA-1161DEBBF19A}" destId="{6AF90920-DB6A-493C-B2D5-A33F771F50D0}" srcOrd="3" destOrd="0" presId="urn:microsoft.com/office/officeart/2005/8/layout/hProcess9"/>
    <dgm:cxn modelId="{E6B941A0-92E2-49E4-9342-AB971908DC4C}" type="presParOf" srcId="{35AC0384-A907-4E26-8DCA-1161DEBBF19A}" destId="{25C90B03-3ED6-4A67-9075-7097EEB14BEA}" srcOrd="4" destOrd="0" presId="urn:microsoft.com/office/officeart/2005/8/layout/hProcess9"/>
    <dgm:cxn modelId="{CDE81116-8975-4FA4-9313-08282B5C721E}" type="presParOf" srcId="{35AC0384-A907-4E26-8DCA-1161DEBBF19A}" destId="{7998173C-F56E-4709-AF92-CE1D2A33FCB5}" srcOrd="5" destOrd="0" presId="urn:microsoft.com/office/officeart/2005/8/layout/hProcess9"/>
    <dgm:cxn modelId="{2281D67F-0C85-491D-80CA-BC526DD90011}" type="presParOf" srcId="{35AC0384-A907-4E26-8DCA-1161DEBBF19A}" destId="{873CC380-CBA3-47FB-B36F-4FA97E2C55E3}" srcOrd="6" destOrd="0" presId="urn:microsoft.com/office/officeart/2005/8/layout/hProcess9"/>
    <dgm:cxn modelId="{EAC6FF11-98A9-4A3C-9F76-C9B601F91648}" type="presParOf" srcId="{35AC0384-A907-4E26-8DCA-1161DEBBF19A}" destId="{6F61CD93-C53C-4127-8DD7-EACD91783BAF}" srcOrd="7" destOrd="0" presId="urn:microsoft.com/office/officeart/2005/8/layout/hProcess9"/>
    <dgm:cxn modelId="{E771E987-2273-4E9F-8B52-D14AD3D4CD5F}" type="presParOf" srcId="{35AC0384-A907-4E26-8DCA-1161DEBBF19A}" destId="{8061B650-7708-407D-A891-1EA9C7C4DD59}" srcOrd="8" destOrd="0" presId="urn:microsoft.com/office/officeart/2005/8/layout/hProcess9"/>
  </dgm:cxnLst>
  <dgm:bg/>
  <dgm:whole/>
  <dgm:extLst>
    <a:ext uri="http://schemas.microsoft.com/office/drawing/2008/diagram">
      <dsp:dataModelExt xmlns:dsp="http://schemas.microsoft.com/office/drawing/2008/diagram" relId="rId14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7A74519A-646E-4F00-809C-B5F7C4DF3BE4}">
      <dgm:prSet phldrT="[Text]" custT="1"/>
      <dgm:spPr>
        <a:xfrm>
          <a:off x="328612" y="910"/>
          <a:ext cx="1025449" cy="653785"/>
        </a:xfrm>
        <a:solidFill>
          <a:srgbClr val="5B9BD5">
            <a:lumMod val="75000"/>
          </a:srgbClr>
        </a:solidFill>
        <a:ln>
          <a:noFill/>
        </a:ln>
        <a:effectLst/>
        <a:scene3d>
          <a:camera prst="orthographicFront"/>
          <a:lightRig rig="flat" dir="t"/>
        </a:scene3d>
        <a:sp3d prstMaterial="plastic">
          <a:bevelT w="120900" h="88900"/>
          <a:bevelB w="88900" h="31750" prst="angle"/>
        </a:sp3d>
      </dgm:spPr>
      <dgm:t>
        <a:bodyPr/>
        <a:lstStyle/>
        <a:p>
          <a:r>
            <a:rPr lang="fa-IR" sz="1600" b="1">
              <a:solidFill>
                <a:sysClr val="window" lastClr="FFFFFF"/>
              </a:solidFill>
              <a:latin typeface="Calibri" panose="020F0502020204030204"/>
              <a:ea typeface="+mn-ea"/>
              <a:cs typeface="B Nazanin" pitchFamily="2" charset="-78"/>
            </a:rPr>
            <a:t>تدوین استراتژی</a:t>
          </a:r>
          <a:endParaRPr lang="en-US" sz="1600" b="1">
            <a:solidFill>
              <a:sysClr val="window" lastClr="FFFFFF"/>
            </a:solidFill>
            <a:latin typeface="Calibri" panose="020F0502020204030204"/>
            <a:ea typeface="+mn-ea"/>
            <a:cs typeface="B Nazanin" pitchFamily="2" charset="-78"/>
          </a:endParaRPr>
        </a:p>
      </dgm:t>
    </dgm:pt>
    <dgm:pt modelId="{C79CD91D-C24E-474C-AE66-2FB8BE390E94}" type="parTrans" cxnId="{9DD1E168-7F64-4466-8BA4-57C6D0DDF273}">
      <dgm:prSet/>
      <dgm:spPr/>
      <dgm:t>
        <a:bodyPr/>
        <a:lstStyle/>
        <a:p>
          <a:endParaRPr lang="en-US"/>
        </a:p>
      </dgm:t>
    </dgm:pt>
    <dgm:pt modelId="{CC3614A3-4D62-44A6-B261-76FB49D143F8}" type="sibTrans" cxnId="{9DD1E168-7F64-4466-8BA4-57C6D0DDF273}">
      <dgm:prSet/>
      <dgm:spPr/>
      <dgm:t>
        <a:bodyPr/>
        <a:lstStyle/>
        <a:p>
          <a:endParaRPr lang="en-US"/>
        </a:p>
      </dgm:t>
    </dgm:pt>
    <dgm:pt modelId="{B2BB3774-E8A3-4283-A724-2F9974C73E1D}">
      <dgm:prSet phldrT="[Text]" custT="1"/>
      <dgm:spPr>
        <a:xfrm>
          <a:off x="533704" y="735285"/>
          <a:ext cx="961060" cy="451684"/>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600">
              <a:solidFill>
                <a:sysClr val="windowText" lastClr="000000">
                  <a:hueOff val="0"/>
                  <a:satOff val="0"/>
                  <a:lumOff val="0"/>
                  <a:alphaOff val="0"/>
                </a:sysClr>
              </a:solidFill>
              <a:latin typeface="Calibri" panose="020F0502020204030204"/>
              <a:ea typeface="+mn-ea"/>
              <a:cs typeface="B Nazanin" pitchFamily="2" charset="-78"/>
            </a:rPr>
            <a:t>تعیین محدوده</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51D601B0-3F68-4680-ACB9-3CB911F84330}" type="parTrans" cxnId="{F888C2D8-7E7A-4DCF-A480-935B6F965473}">
      <dgm:prSet/>
      <dgm:spPr>
        <a:xfrm>
          <a:off x="431157" y="654695"/>
          <a:ext cx="102546" cy="306431"/>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a:p>
      </dgm:t>
    </dgm:pt>
    <dgm:pt modelId="{798BB20E-B753-42A9-A458-572A3728139A}" type="sibTrans" cxnId="{F888C2D8-7E7A-4DCF-A480-935B6F965473}">
      <dgm:prSet/>
      <dgm:spPr/>
      <dgm:t>
        <a:bodyPr/>
        <a:lstStyle/>
        <a:p>
          <a:endParaRPr lang="en-US"/>
        </a:p>
      </dgm:t>
    </dgm:pt>
    <dgm:pt modelId="{9569DAD7-216D-43B2-A886-06C67125EE60}">
      <dgm:prSet phldrT="[Text]" custT="1"/>
      <dgm:spPr>
        <a:xfrm>
          <a:off x="533704" y="2429100"/>
          <a:ext cx="961060" cy="451684"/>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600">
              <a:solidFill>
                <a:sysClr val="windowText" lastClr="000000">
                  <a:hueOff val="0"/>
                  <a:satOff val="0"/>
                  <a:lumOff val="0"/>
                  <a:alphaOff val="0"/>
                </a:sysClr>
              </a:solidFill>
              <a:latin typeface="Calibri" panose="020F0502020204030204"/>
              <a:ea typeface="+mn-ea"/>
              <a:cs typeface="B Nazanin" pitchFamily="2" charset="-78"/>
            </a:rPr>
            <a:t>بررسی ممنوعه ها</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F3742F46-06A9-4EDE-98F8-568494A7EDBC}" type="parTrans" cxnId="{CF9BBC04-3EF1-48C5-848F-8AAF7350C5E0}">
      <dgm:prSet/>
      <dgm:spPr>
        <a:xfrm>
          <a:off x="431157" y="654695"/>
          <a:ext cx="102546" cy="2000246"/>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a:p>
      </dgm:t>
    </dgm:pt>
    <dgm:pt modelId="{E2E9A6F8-D332-4748-AC63-AD9825B815B8}" type="sibTrans" cxnId="{CF9BBC04-3EF1-48C5-848F-8AAF7350C5E0}">
      <dgm:prSet/>
      <dgm:spPr/>
      <dgm:t>
        <a:bodyPr/>
        <a:lstStyle/>
        <a:p>
          <a:endParaRPr lang="en-US"/>
        </a:p>
      </dgm:t>
    </dgm:pt>
    <dgm:pt modelId="{953C9902-648A-483B-9115-476CED4122B5}">
      <dgm:prSet phldrT="[Text]" custT="1"/>
      <dgm:spPr>
        <a:xfrm>
          <a:off x="533704" y="1299890"/>
          <a:ext cx="961060" cy="451684"/>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600">
              <a:solidFill>
                <a:sysClr val="windowText" lastClr="000000">
                  <a:hueOff val="0"/>
                  <a:satOff val="0"/>
                  <a:lumOff val="0"/>
                  <a:alphaOff val="0"/>
                </a:sysClr>
              </a:solidFill>
              <a:latin typeface="Calibri" panose="020F0502020204030204"/>
              <a:ea typeface="+mn-ea"/>
              <a:cs typeface="B Nazanin" pitchFamily="2" charset="-78"/>
            </a:rPr>
            <a:t>بررسی اهداف</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808D2125-6A9D-41E4-9680-2ABA6C17ACF2}" type="parTrans" cxnId="{BD511427-0B8F-4EC3-AC48-0629C7F1B234}">
      <dgm:prSet/>
      <dgm:spPr>
        <a:xfrm>
          <a:off x="431157" y="654695"/>
          <a:ext cx="102546" cy="871036"/>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a:p>
      </dgm:t>
    </dgm:pt>
    <dgm:pt modelId="{C1F14382-9624-435B-9237-2178C066A28A}" type="sibTrans" cxnId="{BD511427-0B8F-4EC3-AC48-0629C7F1B234}">
      <dgm:prSet/>
      <dgm:spPr/>
      <dgm:t>
        <a:bodyPr/>
        <a:lstStyle/>
        <a:p>
          <a:endParaRPr lang="en-US"/>
        </a:p>
      </dgm:t>
    </dgm:pt>
    <dgm:pt modelId="{690714C8-0E12-4B24-9A74-2D28A1958726}">
      <dgm:prSet phldrT="[Text]" custT="1"/>
      <dgm:spPr>
        <a:xfrm>
          <a:off x="533704" y="1864495"/>
          <a:ext cx="961060" cy="451684"/>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600">
              <a:solidFill>
                <a:sysClr val="windowText" lastClr="000000">
                  <a:hueOff val="0"/>
                  <a:satOff val="0"/>
                  <a:lumOff val="0"/>
                  <a:alphaOff val="0"/>
                </a:sysClr>
              </a:solidFill>
              <a:latin typeface="Calibri" panose="020F0502020204030204"/>
              <a:ea typeface="+mn-ea"/>
              <a:cs typeface="B Nazanin" pitchFamily="2" charset="-78"/>
            </a:rPr>
            <a:t>بررسی ذینفعان</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502AE952-C021-424D-9682-6410CD7B94A8}" type="parTrans" cxnId="{D789CD6B-E688-4833-8C79-CB47A33CEF30}">
      <dgm:prSet/>
      <dgm:spPr>
        <a:xfrm>
          <a:off x="431157" y="654695"/>
          <a:ext cx="102546" cy="1435641"/>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a:p>
      </dgm:t>
    </dgm:pt>
    <dgm:pt modelId="{C01A40FB-FDB5-40FF-93BD-D61200BBEBDD}" type="sibTrans" cxnId="{D789CD6B-E688-4833-8C79-CB47A33CEF30}">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916BEE08-DEB5-48D4-88C1-4AE6F6280886}" type="pres">
      <dgm:prSet presAssocID="{7A74519A-646E-4F00-809C-B5F7C4DF3BE4}" presName="root" presStyleCnt="0"/>
      <dgm:spPr/>
    </dgm:pt>
    <dgm:pt modelId="{3C0925D4-E63A-4A44-8A5F-E36D7C25E61D}" type="pres">
      <dgm:prSet presAssocID="{7A74519A-646E-4F00-809C-B5F7C4DF3BE4}" presName="rootComposite" presStyleCnt="0"/>
      <dgm:spPr/>
    </dgm:pt>
    <dgm:pt modelId="{246E73C5-2AC9-476E-84BE-BB880923CE7F}" type="pres">
      <dgm:prSet presAssocID="{7A74519A-646E-4F00-809C-B5F7C4DF3BE4}" presName="rootText" presStyleLbl="node1" presStyleIdx="0" presStyleCnt="1" custScaleX="113514" custScaleY="144744" custLinFactNeighborX="-2409" custLinFactNeighborY="-69"/>
      <dgm:spPr>
        <a:prstGeom prst="roundRect">
          <a:avLst>
            <a:gd name="adj" fmla="val 10000"/>
          </a:avLst>
        </a:prstGeom>
      </dgm:spPr>
      <dgm:t>
        <a:bodyPr/>
        <a:lstStyle/>
        <a:p>
          <a:endParaRPr lang="en-US"/>
        </a:p>
      </dgm:t>
    </dgm:pt>
    <dgm:pt modelId="{1424D4EF-200C-4C47-BDA0-A63FCC73457D}" type="pres">
      <dgm:prSet presAssocID="{7A74519A-646E-4F00-809C-B5F7C4DF3BE4}" presName="rootConnector" presStyleLbl="node1" presStyleIdx="0" presStyleCnt="1"/>
      <dgm:spPr/>
      <dgm:t>
        <a:bodyPr/>
        <a:lstStyle/>
        <a:p>
          <a:endParaRPr lang="en-US"/>
        </a:p>
      </dgm:t>
    </dgm:pt>
    <dgm:pt modelId="{060C78BD-4592-4097-9367-52306B7141E5}" type="pres">
      <dgm:prSet presAssocID="{7A74519A-646E-4F00-809C-B5F7C4DF3BE4}" presName="childShape" presStyleCnt="0"/>
      <dgm:spPr/>
    </dgm:pt>
    <dgm:pt modelId="{6150C412-B3AD-43B9-9861-A6D69561E89F}" type="pres">
      <dgm:prSet presAssocID="{51D601B0-3F68-4680-ACB9-3CB911F84330}" presName="Name13" presStyleLbl="parChTrans1D2" presStyleIdx="0" presStyleCnt="4"/>
      <dgm:spPr>
        <a:custGeom>
          <a:avLst/>
          <a:gdLst/>
          <a:ahLst/>
          <a:cxnLst/>
          <a:rect l="0" t="0" r="0" b="0"/>
          <a:pathLst>
            <a:path>
              <a:moveTo>
                <a:pt x="0" y="0"/>
              </a:moveTo>
              <a:lnTo>
                <a:pt x="0" y="306431"/>
              </a:lnTo>
              <a:lnTo>
                <a:pt x="102546" y="306431"/>
              </a:lnTo>
            </a:path>
          </a:pathLst>
        </a:custGeom>
      </dgm:spPr>
      <dgm:t>
        <a:bodyPr/>
        <a:lstStyle/>
        <a:p>
          <a:endParaRPr lang="en-US"/>
        </a:p>
      </dgm:t>
    </dgm:pt>
    <dgm:pt modelId="{8734755F-C38F-4B29-AF54-8E903C276D43}" type="pres">
      <dgm:prSet presAssocID="{B2BB3774-E8A3-4283-A724-2F9974C73E1D}" presName="childText" presStyleLbl="bgAcc1" presStyleIdx="0" presStyleCnt="4" custScaleX="132983" custLinFactNeighborX="-3011" custLinFactNeighborY="-7227">
        <dgm:presLayoutVars>
          <dgm:bulletEnabled val="1"/>
        </dgm:presLayoutVars>
      </dgm:prSet>
      <dgm:spPr>
        <a:prstGeom prst="roundRect">
          <a:avLst>
            <a:gd name="adj" fmla="val 10000"/>
          </a:avLst>
        </a:prstGeom>
      </dgm:spPr>
      <dgm:t>
        <a:bodyPr/>
        <a:lstStyle/>
        <a:p>
          <a:endParaRPr lang="en-US"/>
        </a:p>
      </dgm:t>
    </dgm:pt>
    <dgm:pt modelId="{7EE6A92D-28FC-426F-B1AA-ECA607239BA9}" type="pres">
      <dgm:prSet presAssocID="{808D2125-6A9D-41E4-9680-2ABA6C17ACF2}" presName="Name13" presStyleLbl="parChTrans1D2" presStyleIdx="1" presStyleCnt="4"/>
      <dgm:spPr>
        <a:custGeom>
          <a:avLst/>
          <a:gdLst/>
          <a:ahLst/>
          <a:cxnLst/>
          <a:rect l="0" t="0" r="0" b="0"/>
          <a:pathLst>
            <a:path>
              <a:moveTo>
                <a:pt x="0" y="0"/>
              </a:moveTo>
              <a:lnTo>
                <a:pt x="0" y="871036"/>
              </a:lnTo>
              <a:lnTo>
                <a:pt x="102546" y="871036"/>
              </a:lnTo>
            </a:path>
          </a:pathLst>
        </a:custGeom>
      </dgm:spPr>
      <dgm:t>
        <a:bodyPr/>
        <a:lstStyle/>
        <a:p>
          <a:endParaRPr lang="en-US"/>
        </a:p>
      </dgm:t>
    </dgm:pt>
    <dgm:pt modelId="{57A99705-4594-4213-887A-AA8E6404C6DE}" type="pres">
      <dgm:prSet presAssocID="{953C9902-648A-483B-9115-476CED4122B5}" presName="childText" presStyleLbl="bgAcc1" presStyleIdx="1" presStyleCnt="4" custScaleX="132983" custLinFactNeighborX="-3011" custLinFactNeighborY="-7227">
        <dgm:presLayoutVars>
          <dgm:bulletEnabled val="1"/>
        </dgm:presLayoutVars>
      </dgm:prSet>
      <dgm:spPr>
        <a:prstGeom prst="roundRect">
          <a:avLst>
            <a:gd name="adj" fmla="val 10000"/>
          </a:avLst>
        </a:prstGeom>
      </dgm:spPr>
      <dgm:t>
        <a:bodyPr/>
        <a:lstStyle/>
        <a:p>
          <a:endParaRPr lang="en-US"/>
        </a:p>
      </dgm:t>
    </dgm:pt>
    <dgm:pt modelId="{DC0D7880-126C-4148-85A6-1B9CF1B19E5A}" type="pres">
      <dgm:prSet presAssocID="{502AE952-C021-424D-9682-6410CD7B94A8}" presName="Name13" presStyleLbl="parChTrans1D2" presStyleIdx="2" presStyleCnt="4"/>
      <dgm:spPr>
        <a:custGeom>
          <a:avLst/>
          <a:gdLst/>
          <a:ahLst/>
          <a:cxnLst/>
          <a:rect l="0" t="0" r="0" b="0"/>
          <a:pathLst>
            <a:path>
              <a:moveTo>
                <a:pt x="0" y="0"/>
              </a:moveTo>
              <a:lnTo>
                <a:pt x="0" y="1435641"/>
              </a:lnTo>
              <a:lnTo>
                <a:pt x="102546" y="1435641"/>
              </a:lnTo>
            </a:path>
          </a:pathLst>
        </a:custGeom>
      </dgm:spPr>
      <dgm:t>
        <a:bodyPr/>
        <a:lstStyle/>
        <a:p>
          <a:endParaRPr lang="en-US"/>
        </a:p>
      </dgm:t>
    </dgm:pt>
    <dgm:pt modelId="{6B5A4BEC-9C53-4ACE-B562-1C4E1E3FDD17}" type="pres">
      <dgm:prSet presAssocID="{690714C8-0E12-4B24-9A74-2D28A1958726}" presName="childText" presStyleLbl="bgAcc1" presStyleIdx="2" presStyleCnt="4" custScaleX="132983" custLinFactNeighborX="-3011" custLinFactNeighborY="-7227">
        <dgm:presLayoutVars>
          <dgm:bulletEnabled val="1"/>
        </dgm:presLayoutVars>
      </dgm:prSet>
      <dgm:spPr>
        <a:prstGeom prst="roundRect">
          <a:avLst>
            <a:gd name="adj" fmla="val 10000"/>
          </a:avLst>
        </a:prstGeom>
      </dgm:spPr>
      <dgm:t>
        <a:bodyPr/>
        <a:lstStyle/>
        <a:p>
          <a:endParaRPr lang="en-US"/>
        </a:p>
      </dgm:t>
    </dgm:pt>
    <dgm:pt modelId="{1C1E3745-F9EC-4120-8A42-6D849946F7BF}" type="pres">
      <dgm:prSet presAssocID="{F3742F46-06A9-4EDE-98F8-568494A7EDBC}" presName="Name13" presStyleLbl="parChTrans1D2" presStyleIdx="3" presStyleCnt="4"/>
      <dgm:spPr>
        <a:custGeom>
          <a:avLst/>
          <a:gdLst/>
          <a:ahLst/>
          <a:cxnLst/>
          <a:rect l="0" t="0" r="0" b="0"/>
          <a:pathLst>
            <a:path>
              <a:moveTo>
                <a:pt x="0" y="0"/>
              </a:moveTo>
              <a:lnTo>
                <a:pt x="0" y="2000246"/>
              </a:lnTo>
              <a:lnTo>
                <a:pt x="102546" y="2000246"/>
              </a:lnTo>
            </a:path>
          </a:pathLst>
        </a:custGeom>
      </dgm:spPr>
      <dgm:t>
        <a:bodyPr/>
        <a:lstStyle/>
        <a:p>
          <a:endParaRPr lang="en-US"/>
        </a:p>
      </dgm:t>
    </dgm:pt>
    <dgm:pt modelId="{9D87B8C7-E43C-435D-8096-12ECA330F997}" type="pres">
      <dgm:prSet presAssocID="{9569DAD7-216D-43B2-A886-06C67125EE60}" presName="childText" presStyleLbl="bgAcc1" presStyleIdx="3" presStyleCnt="4" custScaleX="132983" custLinFactNeighborX="-3011" custLinFactNeighborY="-7227">
        <dgm:presLayoutVars>
          <dgm:bulletEnabled val="1"/>
        </dgm:presLayoutVars>
      </dgm:prSet>
      <dgm:spPr>
        <a:prstGeom prst="roundRect">
          <a:avLst>
            <a:gd name="adj" fmla="val 10000"/>
          </a:avLst>
        </a:prstGeom>
      </dgm:spPr>
      <dgm:t>
        <a:bodyPr/>
        <a:lstStyle/>
        <a:p>
          <a:endParaRPr lang="en-US"/>
        </a:p>
      </dgm:t>
    </dgm:pt>
  </dgm:ptLst>
  <dgm:cxnLst>
    <dgm:cxn modelId="{A05F1049-CF4B-436E-9A20-36B016916EFF}" type="presOf" srcId="{9569DAD7-216D-43B2-A886-06C67125EE60}" destId="{9D87B8C7-E43C-435D-8096-12ECA330F997}" srcOrd="0" destOrd="0" presId="urn:microsoft.com/office/officeart/2005/8/layout/hierarchy3"/>
    <dgm:cxn modelId="{5ED479EF-90C0-4C1F-8191-932ED529E702}" type="presOf" srcId="{F3742F46-06A9-4EDE-98F8-568494A7EDBC}" destId="{1C1E3745-F9EC-4120-8A42-6D849946F7BF}" srcOrd="0" destOrd="0" presId="urn:microsoft.com/office/officeart/2005/8/layout/hierarchy3"/>
    <dgm:cxn modelId="{9DD1E168-7F64-4466-8BA4-57C6D0DDF273}" srcId="{CD03F05C-52C0-4AE5-B646-B43C76BC4EDB}" destId="{7A74519A-646E-4F00-809C-B5F7C4DF3BE4}" srcOrd="0" destOrd="0" parTransId="{C79CD91D-C24E-474C-AE66-2FB8BE390E94}" sibTransId="{CC3614A3-4D62-44A6-B261-76FB49D143F8}"/>
    <dgm:cxn modelId="{7308498D-4C3E-494F-8941-C65DCBE0EC80}" type="presOf" srcId="{B2BB3774-E8A3-4283-A724-2F9974C73E1D}" destId="{8734755F-C38F-4B29-AF54-8E903C276D43}" srcOrd="0" destOrd="0" presId="urn:microsoft.com/office/officeart/2005/8/layout/hierarchy3"/>
    <dgm:cxn modelId="{86A6D8CD-0A99-4B20-8141-457838261D27}" type="presOf" srcId="{51D601B0-3F68-4680-ACB9-3CB911F84330}" destId="{6150C412-B3AD-43B9-9861-A6D69561E89F}" srcOrd="0" destOrd="0" presId="urn:microsoft.com/office/officeart/2005/8/layout/hierarchy3"/>
    <dgm:cxn modelId="{CF9BBC04-3EF1-48C5-848F-8AAF7350C5E0}" srcId="{7A74519A-646E-4F00-809C-B5F7C4DF3BE4}" destId="{9569DAD7-216D-43B2-A886-06C67125EE60}" srcOrd="3" destOrd="0" parTransId="{F3742F46-06A9-4EDE-98F8-568494A7EDBC}" sibTransId="{E2E9A6F8-D332-4748-AC63-AD9825B815B8}"/>
    <dgm:cxn modelId="{E2EA4272-71D5-4455-8891-4DC435B1869A}" type="presOf" srcId="{7A74519A-646E-4F00-809C-B5F7C4DF3BE4}" destId="{246E73C5-2AC9-476E-84BE-BB880923CE7F}" srcOrd="0" destOrd="0" presId="urn:microsoft.com/office/officeart/2005/8/layout/hierarchy3"/>
    <dgm:cxn modelId="{BD511427-0B8F-4EC3-AC48-0629C7F1B234}" srcId="{7A74519A-646E-4F00-809C-B5F7C4DF3BE4}" destId="{953C9902-648A-483B-9115-476CED4122B5}" srcOrd="1" destOrd="0" parTransId="{808D2125-6A9D-41E4-9680-2ABA6C17ACF2}" sibTransId="{C1F14382-9624-435B-9237-2178C066A28A}"/>
    <dgm:cxn modelId="{1C98F173-29A3-4F88-BFD8-F3298836CA6E}" type="presOf" srcId="{7A74519A-646E-4F00-809C-B5F7C4DF3BE4}" destId="{1424D4EF-200C-4C47-BDA0-A63FCC73457D}" srcOrd="1" destOrd="0" presId="urn:microsoft.com/office/officeart/2005/8/layout/hierarchy3"/>
    <dgm:cxn modelId="{B845B06B-D743-481F-8A95-97A74183E463}" type="presOf" srcId="{808D2125-6A9D-41E4-9680-2ABA6C17ACF2}" destId="{7EE6A92D-28FC-426F-B1AA-ECA607239BA9}" srcOrd="0" destOrd="0" presId="urn:microsoft.com/office/officeart/2005/8/layout/hierarchy3"/>
    <dgm:cxn modelId="{F888C2D8-7E7A-4DCF-A480-935B6F965473}" srcId="{7A74519A-646E-4F00-809C-B5F7C4DF3BE4}" destId="{B2BB3774-E8A3-4283-A724-2F9974C73E1D}" srcOrd="0" destOrd="0" parTransId="{51D601B0-3F68-4680-ACB9-3CB911F84330}" sibTransId="{798BB20E-B753-42A9-A458-572A3728139A}"/>
    <dgm:cxn modelId="{A8813564-297F-4FA3-992A-0B2430A450CC}" type="presOf" srcId="{690714C8-0E12-4B24-9A74-2D28A1958726}" destId="{6B5A4BEC-9C53-4ACE-B562-1C4E1E3FDD17}" srcOrd="0" destOrd="0" presId="urn:microsoft.com/office/officeart/2005/8/layout/hierarchy3"/>
    <dgm:cxn modelId="{423F468F-0742-4FF0-9B90-3F8031DD56A3}" type="presOf" srcId="{CD03F05C-52C0-4AE5-B646-B43C76BC4EDB}" destId="{E73E6DD3-AC6A-449D-BCEE-4BA7D7420226}" srcOrd="0" destOrd="0" presId="urn:microsoft.com/office/officeart/2005/8/layout/hierarchy3"/>
    <dgm:cxn modelId="{D789CD6B-E688-4833-8C79-CB47A33CEF30}" srcId="{7A74519A-646E-4F00-809C-B5F7C4DF3BE4}" destId="{690714C8-0E12-4B24-9A74-2D28A1958726}" srcOrd="2" destOrd="0" parTransId="{502AE952-C021-424D-9682-6410CD7B94A8}" sibTransId="{C01A40FB-FDB5-40FF-93BD-D61200BBEBDD}"/>
    <dgm:cxn modelId="{5DF9B187-1124-47D9-9360-F1FD24D7D21B}" type="presOf" srcId="{502AE952-C021-424D-9682-6410CD7B94A8}" destId="{DC0D7880-126C-4148-85A6-1B9CF1B19E5A}" srcOrd="0" destOrd="0" presId="urn:microsoft.com/office/officeart/2005/8/layout/hierarchy3"/>
    <dgm:cxn modelId="{9EAB80BE-07F7-4609-876F-C6932B303229}" type="presOf" srcId="{953C9902-648A-483B-9115-476CED4122B5}" destId="{57A99705-4594-4213-887A-AA8E6404C6DE}" srcOrd="0" destOrd="0" presId="urn:microsoft.com/office/officeart/2005/8/layout/hierarchy3"/>
    <dgm:cxn modelId="{CF9DCC04-A74A-46F7-A751-E52EBB14D89D}" type="presParOf" srcId="{E73E6DD3-AC6A-449D-BCEE-4BA7D7420226}" destId="{916BEE08-DEB5-48D4-88C1-4AE6F6280886}" srcOrd="0" destOrd="0" presId="urn:microsoft.com/office/officeart/2005/8/layout/hierarchy3"/>
    <dgm:cxn modelId="{B93C2F8C-4816-483C-9CD8-5588EB01CAA5}" type="presParOf" srcId="{916BEE08-DEB5-48D4-88C1-4AE6F6280886}" destId="{3C0925D4-E63A-4A44-8A5F-E36D7C25E61D}" srcOrd="0" destOrd="0" presId="urn:microsoft.com/office/officeart/2005/8/layout/hierarchy3"/>
    <dgm:cxn modelId="{D4828DEF-B4D9-4707-BB07-E6294CAFCEE9}" type="presParOf" srcId="{3C0925D4-E63A-4A44-8A5F-E36D7C25E61D}" destId="{246E73C5-2AC9-476E-84BE-BB880923CE7F}" srcOrd="0" destOrd="0" presId="urn:microsoft.com/office/officeart/2005/8/layout/hierarchy3"/>
    <dgm:cxn modelId="{566687E4-2092-4F69-98B6-60C6AD2254AD}" type="presParOf" srcId="{3C0925D4-E63A-4A44-8A5F-E36D7C25E61D}" destId="{1424D4EF-200C-4C47-BDA0-A63FCC73457D}" srcOrd="1" destOrd="0" presId="urn:microsoft.com/office/officeart/2005/8/layout/hierarchy3"/>
    <dgm:cxn modelId="{FEBDA051-14B2-4A7D-BA0B-197A8444B8D5}" type="presParOf" srcId="{916BEE08-DEB5-48D4-88C1-4AE6F6280886}" destId="{060C78BD-4592-4097-9367-52306B7141E5}" srcOrd="1" destOrd="0" presId="urn:microsoft.com/office/officeart/2005/8/layout/hierarchy3"/>
    <dgm:cxn modelId="{F2354E43-A1D4-4E93-9209-9D9236F83CAD}" type="presParOf" srcId="{060C78BD-4592-4097-9367-52306B7141E5}" destId="{6150C412-B3AD-43B9-9861-A6D69561E89F}" srcOrd="0" destOrd="0" presId="urn:microsoft.com/office/officeart/2005/8/layout/hierarchy3"/>
    <dgm:cxn modelId="{E1F6EEF2-E2DE-48DA-B6A3-D9FA8615F2DB}" type="presParOf" srcId="{060C78BD-4592-4097-9367-52306B7141E5}" destId="{8734755F-C38F-4B29-AF54-8E903C276D43}" srcOrd="1" destOrd="0" presId="urn:microsoft.com/office/officeart/2005/8/layout/hierarchy3"/>
    <dgm:cxn modelId="{8E1015D2-3DBD-44AF-AE36-C8AB8B149839}" type="presParOf" srcId="{060C78BD-4592-4097-9367-52306B7141E5}" destId="{7EE6A92D-28FC-426F-B1AA-ECA607239BA9}" srcOrd="2" destOrd="0" presId="urn:microsoft.com/office/officeart/2005/8/layout/hierarchy3"/>
    <dgm:cxn modelId="{AEACF04E-AC9A-4B37-B0DB-4E630094B301}" type="presParOf" srcId="{060C78BD-4592-4097-9367-52306B7141E5}" destId="{57A99705-4594-4213-887A-AA8E6404C6DE}" srcOrd="3" destOrd="0" presId="urn:microsoft.com/office/officeart/2005/8/layout/hierarchy3"/>
    <dgm:cxn modelId="{E6D6F35E-7217-4C54-A71D-2BFB4B9727F2}" type="presParOf" srcId="{060C78BD-4592-4097-9367-52306B7141E5}" destId="{DC0D7880-126C-4148-85A6-1B9CF1B19E5A}" srcOrd="4" destOrd="0" presId="urn:microsoft.com/office/officeart/2005/8/layout/hierarchy3"/>
    <dgm:cxn modelId="{52AB7BBF-F320-4DF0-82F8-00DB824B2B9F}" type="presParOf" srcId="{060C78BD-4592-4097-9367-52306B7141E5}" destId="{6B5A4BEC-9C53-4ACE-B562-1C4E1E3FDD17}" srcOrd="5" destOrd="0" presId="urn:microsoft.com/office/officeart/2005/8/layout/hierarchy3"/>
    <dgm:cxn modelId="{CC9A0E0F-76C0-4774-B435-37CA4E0C3E68}" type="presParOf" srcId="{060C78BD-4592-4097-9367-52306B7141E5}" destId="{1C1E3745-F9EC-4120-8A42-6D849946F7BF}" srcOrd="6" destOrd="0" presId="urn:microsoft.com/office/officeart/2005/8/layout/hierarchy3"/>
    <dgm:cxn modelId="{021F0C5F-A974-4EF5-9DA7-9A4B72CEE4C9}" type="presParOf" srcId="{060C78BD-4592-4097-9367-52306B7141E5}" destId="{9D87B8C7-E43C-435D-8096-12ECA330F997}" srcOrd="7" destOrd="0" presId="urn:microsoft.com/office/officeart/2005/8/layout/hierarchy3"/>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20.xml><?xml version="1.0" encoding="utf-8"?>
<dgm:dataModel xmlns:dgm="http://schemas.openxmlformats.org/drawingml/2006/diagram" xmlns:a="http://schemas.openxmlformats.org/drawingml/2006/main">
  <dgm:ptLst>
    <dgm:pt modelId="{4EBDD4CB-0DD7-4242-B8D4-16A55731BB9F}" type="doc">
      <dgm:prSet loTypeId="urn:microsoft.com/office/officeart/2005/8/layout/hProcess9" loCatId="process" qsTypeId="urn:microsoft.com/office/officeart/2005/8/quickstyle/simple1" qsCatId="simple" csTypeId="urn:microsoft.com/office/officeart/2005/8/colors/accent1_2" csCatId="accent1" phldr="1"/>
      <dgm:spPr/>
    </dgm:pt>
    <dgm:pt modelId="{5D9F2B9B-63AA-4A5A-BACC-93BB1DCC77C0}">
      <dgm:prSet phldrT="[Text]" custT="1"/>
      <dgm:spPr>
        <a:xfrm>
          <a:off x="0"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gm:spPr>
      <dgm:t>
        <a:bodyPr/>
        <a:lstStyle/>
        <a:p>
          <a:pPr rtl="1"/>
          <a:r>
            <a:rPr lang="fa-IR" sz="1800">
              <a:solidFill>
                <a:srgbClr val="9B2D1F">
                  <a:lumMod val="60000"/>
                  <a:lumOff val="40000"/>
                </a:srgbClr>
              </a:solidFill>
              <a:latin typeface="Calibri"/>
              <a:ea typeface="+mn-ea"/>
              <a:cs typeface="B Titr" pitchFamily="2" charset="-78"/>
            </a:rPr>
            <a:t>فاز1</a:t>
          </a:r>
        </a:p>
        <a:p>
          <a:r>
            <a:rPr lang="fa-IR" sz="2000">
              <a:solidFill>
                <a:srgbClr val="9B2D1F">
                  <a:lumMod val="60000"/>
                  <a:lumOff val="40000"/>
                </a:srgbClr>
              </a:solidFill>
              <a:latin typeface="Calibri"/>
              <a:ea typeface="+mn-ea"/>
              <a:cs typeface="B Titr" pitchFamily="2" charset="-78"/>
            </a:rPr>
            <a:t>آغازین</a:t>
          </a:r>
          <a:endParaRPr lang="en-US" sz="2000">
            <a:solidFill>
              <a:srgbClr val="9B2D1F">
                <a:lumMod val="60000"/>
                <a:lumOff val="40000"/>
              </a:srgbClr>
            </a:solidFill>
            <a:latin typeface="Calibri"/>
            <a:ea typeface="+mn-ea"/>
            <a:cs typeface="B Titr" pitchFamily="2" charset="-78"/>
          </a:endParaRPr>
        </a:p>
      </dgm:t>
    </dgm:pt>
    <dgm:pt modelId="{5132B685-7675-4674-BEB2-4C01364E88F4}" type="parTrans" cxnId="{AA1B5511-C480-4AD2-A136-952E13CBE94D}">
      <dgm:prSet/>
      <dgm:spPr/>
      <dgm:t>
        <a:bodyPr/>
        <a:lstStyle/>
        <a:p>
          <a:endParaRPr lang="en-US"/>
        </a:p>
      </dgm:t>
    </dgm:pt>
    <dgm:pt modelId="{3D70B588-54B8-4BFA-B7E8-9F35849C46AC}" type="sibTrans" cxnId="{AA1B5511-C480-4AD2-A136-952E13CBE94D}">
      <dgm:prSet/>
      <dgm:spPr/>
      <dgm:t>
        <a:bodyPr/>
        <a:lstStyle/>
        <a:p>
          <a:endParaRPr lang="en-US"/>
        </a:p>
      </dgm:t>
    </dgm:pt>
    <dgm:pt modelId="{C5564B68-F659-43B9-BE7A-2D458441D17A}">
      <dgm:prSet phldrT="[Text]" custT="1"/>
      <dgm:spPr>
        <a:xfrm>
          <a:off x="1199191"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فاز2</a:t>
          </a:r>
        </a:p>
        <a:p>
          <a:r>
            <a:rPr lang="fa-IR" sz="2000">
              <a:solidFill>
                <a:srgbClr val="9B2D1F">
                  <a:lumMod val="60000"/>
                  <a:lumOff val="40000"/>
                </a:srgbClr>
              </a:solidFill>
              <a:latin typeface="Calibri"/>
              <a:ea typeface="+mn-ea"/>
              <a:cs typeface="B Titr" pitchFamily="2" charset="-78"/>
            </a:rPr>
            <a:t>خلاقیت</a:t>
          </a:r>
          <a:endParaRPr lang="en-US" sz="2000">
            <a:solidFill>
              <a:srgbClr val="9B2D1F">
                <a:lumMod val="60000"/>
                <a:lumOff val="40000"/>
              </a:srgbClr>
            </a:solidFill>
            <a:latin typeface="Calibri"/>
            <a:ea typeface="+mn-ea"/>
            <a:cs typeface="B Titr" pitchFamily="2" charset="-78"/>
          </a:endParaRPr>
        </a:p>
      </dgm:t>
    </dgm:pt>
    <dgm:pt modelId="{CA569929-1F33-4061-9368-0600515F1D89}" type="parTrans" cxnId="{F341267B-F62F-4977-BB9D-4F229A132C9A}">
      <dgm:prSet/>
      <dgm:spPr/>
      <dgm:t>
        <a:bodyPr/>
        <a:lstStyle/>
        <a:p>
          <a:endParaRPr lang="en-US"/>
        </a:p>
      </dgm:t>
    </dgm:pt>
    <dgm:pt modelId="{E79D9154-4E8A-4F8E-8696-2C57DF638ADA}" type="sibTrans" cxnId="{F341267B-F62F-4977-BB9D-4F229A132C9A}">
      <dgm:prSet/>
      <dgm:spPr/>
      <dgm:t>
        <a:bodyPr/>
        <a:lstStyle/>
        <a:p>
          <a:endParaRPr lang="en-US"/>
        </a:p>
      </dgm:t>
    </dgm:pt>
    <dgm:pt modelId="{E9888D84-8C89-44B8-9CD8-A2E145A74B4D}">
      <dgm:prSet phldrT="[Text]" custT="1"/>
      <dgm:spPr>
        <a:xfrm>
          <a:off x="4793357"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فاز5</a:t>
          </a:r>
        </a:p>
        <a:p>
          <a:r>
            <a:rPr lang="fa-IR" sz="2000">
              <a:solidFill>
                <a:srgbClr val="9B2D1F">
                  <a:lumMod val="60000"/>
                  <a:lumOff val="40000"/>
                </a:srgbClr>
              </a:solidFill>
              <a:latin typeface="Calibri"/>
              <a:ea typeface="+mn-ea"/>
              <a:cs typeface="B Titr" pitchFamily="2" charset="-78"/>
            </a:rPr>
            <a:t>ارائه</a:t>
          </a:r>
          <a:endParaRPr lang="en-US" sz="2000">
            <a:solidFill>
              <a:srgbClr val="9B2D1F">
                <a:lumMod val="60000"/>
                <a:lumOff val="40000"/>
              </a:srgbClr>
            </a:solidFill>
            <a:latin typeface="Calibri"/>
            <a:ea typeface="+mn-ea"/>
            <a:cs typeface="B Titr" pitchFamily="2" charset="-78"/>
          </a:endParaRPr>
        </a:p>
      </dgm:t>
    </dgm:pt>
    <dgm:pt modelId="{287FA8DB-6EA4-493C-8B02-619918FB90D0}" type="parTrans" cxnId="{16D175EF-BFEB-4277-9E45-8A535356113D}">
      <dgm:prSet/>
      <dgm:spPr/>
      <dgm:t>
        <a:bodyPr/>
        <a:lstStyle/>
        <a:p>
          <a:endParaRPr lang="en-US"/>
        </a:p>
      </dgm:t>
    </dgm:pt>
    <dgm:pt modelId="{381118AD-6A68-4EFB-BE2A-9B0CCA749BC8}" type="sibTrans" cxnId="{16D175EF-BFEB-4277-9E45-8A535356113D}">
      <dgm:prSet/>
      <dgm:spPr/>
      <dgm:t>
        <a:bodyPr/>
        <a:lstStyle/>
        <a:p>
          <a:endParaRPr lang="en-US"/>
        </a:p>
      </dgm:t>
    </dgm:pt>
    <dgm:pt modelId="{D13D29AF-D4E2-4C08-A5B9-E57BF8941738}">
      <dgm:prSet custT="1"/>
      <dgm:spPr>
        <a:xfrm>
          <a:off x="2396678"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فاز3</a:t>
          </a:r>
        </a:p>
        <a:p>
          <a:r>
            <a:rPr lang="fa-IR" sz="2000">
              <a:solidFill>
                <a:srgbClr val="9B2D1F">
                  <a:lumMod val="60000"/>
                  <a:lumOff val="40000"/>
                </a:srgbClr>
              </a:solidFill>
              <a:latin typeface="Calibri"/>
              <a:ea typeface="+mn-ea"/>
              <a:cs typeface="B Titr" pitchFamily="2" charset="-78"/>
            </a:rPr>
            <a:t>قضاوت</a:t>
          </a:r>
          <a:endParaRPr lang="en-US" sz="2000">
            <a:solidFill>
              <a:srgbClr val="9B2D1F">
                <a:lumMod val="60000"/>
                <a:lumOff val="40000"/>
              </a:srgbClr>
            </a:solidFill>
            <a:latin typeface="Calibri"/>
            <a:ea typeface="+mn-ea"/>
            <a:cs typeface="B Titr" pitchFamily="2" charset="-78"/>
          </a:endParaRPr>
        </a:p>
      </dgm:t>
    </dgm:pt>
    <dgm:pt modelId="{CF3B567C-1E6D-4D4A-9217-48564E6CAF9F}" type="parTrans" cxnId="{D7D82BB1-EA92-40ED-B47D-B91BAFD9AB6F}">
      <dgm:prSet/>
      <dgm:spPr/>
      <dgm:t>
        <a:bodyPr/>
        <a:lstStyle/>
        <a:p>
          <a:endParaRPr lang="en-US"/>
        </a:p>
      </dgm:t>
    </dgm:pt>
    <dgm:pt modelId="{07057433-DFFD-4D12-AFF1-919DE26CB412}" type="sibTrans" cxnId="{D7D82BB1-EA92-40ED-B47D-B91BAFD9AB6F}">
      <dgm:prSet/>
      <dgm:spPr/>
      <dgm:t>
        <a:bodyPr/>
        <a:lstStyle/>
        <a:p>
          <a:endParaRPr lang="en-US"/>
        </a:p>
      </dgm:t>
    </dgm:pt>
    <dgm:pt modelId="{F65B34E4-5D2D-4FA3-9E15-ED4406E6D30D}">
      <dgm:prSet custT="1"/>
      <dgm:spPr>
        <a:xfrm>
          <a:off x="3594165"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ysClr val="window" lastClr="FFFFFF"/>
              </a:solidFill>
              <a:latin typeface="Calibri"/>
              <a:ea typeface="+mn-ea"/>
              <a:cs typeface="B Titr" pitchFamily="2" charset="-78"/>
            </a:rPr>
            <a:t>فاز4</a:t>
          </a:r>
        </a:p>
        <a:p>
          <a:r>
            <a:rPr lang="fa-IR" sz="2000">
              <a:solidFill>
                <a:sysClr val="window" lastClr="FFFFFF"/>
              </a:solidFill>
              <a:latin typeface="Calibri"/>
              <a:ea typeface="+mn-ea"/>
              <a:cs typeface="B Titr" pitchFamily="2" charset="-78"/>
            </a:rPr>
            <a:t>توسعه</a:t>
          </a:r>
          <a:endParaRPr lang="en-US" sz="2000">
            <a:solidFill>
              <a:sysClr val="window" lastClr="FFFFFF"/>
            </a:solidFill>
            <a:latin typeface="Calibri"/>
            <a:ea typeface="+mn-ea"/>
            <a:cs typeface="B Titr" pitchFamily="2" charset="-78"/>
          </a:endParaRPr>
        </a:p>
      </dgm:t>
    </dgm:pt>
    <dgm:pt modelId="{CB15BE33-86E0-44D9-BF9E-A9D2DBED0341}" type="parTrans" cxnId="{F5FA0916-EF65-4476-8532-A008995D62B0}">
      <dgm:prSet/>
      <dgm:spPr/>
      <dgm:t>
        <a:bodyPr/>
        <a:lstStyle/>
        <a:p>
          <a:endParaRPr lang="en-US"/>
        </a:p>
      </dgm:t>
    </dgm:pt>
    <dgm:pt modelId="{F254D896-8DAD-4122-996E-3F9B1CD4BCC9}" type="sibTrans" cxnId="{F5FA0916-EF65-4476-8532-A008995D62B0}">
      <dgm:prSet/>
      <dgm:spPr/>
      <dgm:t>
        <a:bodyPr/>
        <a:lstStyle/>
        <a:p>
          <a:endParaRPr lang="en-US"/>
        </a:p>
      </dgm:t>
    </dgm:pt>
    <dgm:pt modelId="{9EE51ABB-8DA2-4DD2-A9B4-B2B16BD20C3D}" type="pres">
      <dgm:prSet presAssocID="{4EBDD4CB-0DD7-4242-B8D4-16A55731BB9F}" presName="CompostProcess" presStyleCnt="0">
        <dgm:presLayoutVars>
          <dgm:dir/>
          <dgm:resizeHandles val="exact"/>
        </dgm:presLayoutVars>
      </dgm:prSet>
      <dgm:spPr/>
    </dgm:pt>
    <dgm:pt modelId="{C875C334-C83C-41B8-9C47-A7985C2C9232}" type="pres">
      <dgm:prSet presAssocID="{4EBDD4CB-0DD7-4242-B8D4-16A55731BB9F}" presName="arrow" presStyleLbl="bgShp" presStyleIdx="0" presStyleCnt="1" custLinFactNeighborX="-836"/>
      <dgm:spPr>
        <a:xfrm>
          <a:off x="395127" y="0"/>
          <a:ext cx="4946808" cy="2409825"/>
        </a:xfrm>
        <a:prstGeom prst="rightArrow">
          <a:avLst/>
        </a:prstGeom>
        <a:gradFill flip="none" rotWithShape="0">
          <a:gsLst>
            <a:gs pos="0">
              <a:srgbClr val="E9E5DC">
                <a:lumMod val="50000"/>
                <a:shade val="30000"/>
                <a:satMod val="115000"/>
              </a:srgbClr>
            </a:gs>
            <a:gs pos="50000">
              <a:srgbClr val="E9E5DC">
                <a:lumMod val="50000"/>
                <a:shade val="67500"/>
                <a:satMod val="115000"/>
              </a:srgbClr>
            </a:gs>
            <a:gs pos="100000">
              <a:srgbClr val="E9E5DC">
                <a:lumMod val="50000"/>
                <a:shade val="100000"/>
                <a:satMod val="115000"/>
              </a:srgbClr>
            </a:gs>
          </a:gsLst>
          <a:lin ang="5400000" scaled="1"/>
          <a:tileRect/>
        </a:gradFill>
        <a:ln>
          <a:noFill/>
        </a:ln>
        <a:effectLst>
          <a:glow rad="228600">
            <a:srgbClr val="A28E6A">
              <a:satMod val="175000"/>
              <a:alpha val="40000"/>
            </a:srgbClr>
          </a:glow>
        </a:effectLst>
        <a:scene3d>
          <a:camera prst="orthographicFront"/>
          <a:lightRig rig="threePt" dir="t"/>
        </a:scene3d>
        <a:sp3d>
          <a:bevelT prst="relaxedInset"/>
        </a:sp3d>
      </dgm:spPr>
    </dgm:pt>
    <dgm:pt modelId="{35AC0384-A907-4E26-8DCA-1161DEBBF19A}" type="pres">
      <dgm:prSet presAssocID="{4EBDD4CB-0DD7-4242-B8D4-16A55731BB9F}" presName="linearProcess" presStyleCnt="0"/>
      <dgm:spPr/>
    </dgm:pt>
    <dgm:pt modelId="{7AEE7FBA-9088-4962-A78C-CA47C95F1F8F}" type="pres">
      <dgm:prSet presAssocID="{5D9F2B9B-63AA-4A5A-BACC-93BB1DCC77C0}" presName="textNode" presStyleLbl="node1" presStyleIdx="0" presStyleCnt="5" custLinFactNeighborX="-37427">
        <dgm:presLayoutVars>
          <dgm:bulletEnabled val="1"/>
        </dgm:presLayoutVars>
      </dgm:prSet>
      <dgm:spPr>
        <a:prstGeom prst="roundRect">
          <a:avLst/>
        </a:prstGeom>
      </dgm:spPr>
      <dgm:t>
        <a:bodyPr/>
        <a:lstStyle/>
        <a:p>
          <a:endParaRPr lang="en-US"/>
        </a:p>
      </dgm:t>
    </dgm:pt>
    <dgm:pt modelId="{0A2AE352-3588-47E4-9E3C-19D436567CD3}" type="pres">
      <dgm:prSet presAssocID="{3D70B588-54B8-4BFA-B7E8-9F35849C46AC}" presName="sibTrans" presStyleCnt="0"/>
      <dgm:spPr/>
    </dgm:pt>
    <dgm:pt modelId="{CC19FCD1-8AB5-4053-A4C9-8BFC8CE14512}" type="pres">
      <dgm:prSet presAssocID="{C5564B68-F659-43B9-BE7A-2D458441D17A}" presName="textNode" presStyleLbl="node1" presStyleIdx="1" presStyleCnt="5">
        <dgm:presLayoutVars>
          <dgm:bulletEnabled val="1"/>
        </dgm:presLayoutVars>
      </dgm:prSet>
      <dgm:spPr>
        <a:prstGeom prst="roundRect">
          <a:avLst/>
        </a:prstGeom>
      </dgm:spPr>
      <dgm:t>
        <a:bodyPr/>
        <a:lstStyle/>
        <a:p>
          <a:endParaRPr lang="en-US"/>
        </a:p>
      </dgm:t>
    </dgm:pt>
    <dgm:pt modelId="{6AF90920-DB6A-493C-B2D5-A33F771F50D0}" type="pres">
      <dgm:prSet presAssocID="{E79D9154-4E8A-4F8E-8696-2C57DF638ADA}" presName="sibTrans" presStyleCnt="0"/>
      <dgm:spPr/>
    </dgm:pt>
    <dgm:pt modelId="{25C90B03-3ED6-4A67-9075-7097EEB14BEA}" type="pres">
      <dgm:prSet presAssocID="{D13D29AF-D4E2-4C08-A5B9-E57BF8941738}" presName="textNode" presStyleLbl="node1" presStyleIdx="2" presStyleCnt="5">
        <dgm:presLayoutVars>
          <dgm:bulletEnabled val="1"/>
        </dgm:presLayoutVars>
      </dgm:prSet>
      <dgm:spPr>
        <a:prstGeom prst="roundRect">
          <a:avLst/>
        </a:prstGeom>
      </dgm:spPr>
      <dgm:t>
        <a:bodyPr/>
        <a:lstStyle/>
        <a:p>
          <a:endParaRPr lang="en-US"/>
        </a:p>
      </dgm:t>
    </dgm:pt>
    <dgm:pt modelId="{7998173C-F56E-4709-AF92-CE1D2A33FCB5}" type="pres">
      <dgm:prSet presAssocID="{07057433-DFFD-4D12-AFF1-919DE26CB412}" presName="sibTrans" presStyleCnt="0"/>
      <dgm:spPr/>
    </dgm:pt>
    <dgm:pt modelId="{873CC380-CBA3-47FB-B36F-4FA97E2C55E3}" type="pres">
      <dgm:prSet presAssocID="{F65B34E4-5D2D-4FA3-9E15-ED4406E6D30D}" presName="textNode" presStyleLbl="node1" presStyleIdx="3" presStyleCnt="5">
        <dgm:presLayoutVars>
          <dgm:bulletEnabled val="1"/>
        </dgm:presLayoutVars>
      </dgm:prSet>
      <dgm:spPr>
        <a:prstGeom prst="roundRect">
          <a:avLst/>
        </a:prstGeom>
      </dgm:spPr>
      <dgm:t>
        <a:bodyPr/>
        <a:lstStyle/>
        <a:p>
          <a:endParaRPr lang="en-US"/>
        </a:p>
      </dgm:t>
    </dgm:pt>
    <dgm:pt modelId="{6F61CD93-C53C-4127-8DD7-EACD91783BAF}" type="pres">
      <dgm:prSet presAssocID="{F254D896-8DAD-4122-996E-3F9B1CD4BCC9}" presName="sibTrans" presStyleCnt="0"/>
      <dgm:spPr/>
    </dgm:pt>
    <dgm:pt modelId="{8061B650-7708-407D-A891-1EA9C7C4DD59}" type="pres">
      <dgm:prSet presAssocID="{E9888D84-8C89-44B8-9CD8-A2E145A74B4D}" presName="textNode" presStyleLbl="node1" presStyleIdx="4" presStyleCnt="5" custLinFactNeighborX="997" custLinFactNeighborY="0">
        <dgm:presLayoutVars>
          <dgm:bulletEnabled val="1"/>
        </dgm:presLayoutVars>
      </dgm:prSet>
      <dgm:spPr>
        <a:prstGeom prst="roundRect">
          <a:avLst/>
        </a:prstGeom>
      </dgm:spPr>
      <dgm:t>
        <a:bodyPr/>
        <a:lstStyle/>
        <a:p>
          <a:endParaRPr lang="en-US"/>
        </a:p>
      </dgm:t>
    </dgm:pt>
  </dgm:ptLst>
  <dgm:cxnLst>
    <dgm:cxn modelId="{A28DCF77-A936-4A54-9350-2AFD8B8369EB}" type="presOf" srcId="{C5564B68-F659-43B9-BE7A-2D458441D17A}" destId="{CC19FCD1-8AB5-4053-A4C9-8BFC8CE14512}" srcOrd="0" destOrd="0" presId="urn:microsoft.com/office/officeart/2005/8/layout/hProcess9"/>
    <dgm:cxn modelId="{D7D82BB1-EA92-40ED-B47D-B91BAFD9AB6F}" srcId="{4EBDD4CB-0DD7-4242-B8D4-16A55731BB9F}" destId="{D13D29AF-D4E2-4C08-A5B9-E57BF8941738}" srcOrd="2" destOrd="0" parTransId="{CF3B567C-1E6D-4D4A-9217-48564E6CAF9F}" sibTransId="{07057433-DFFD-4D12-AFF1-919DE26CB412}"/>
    <dgm:cxn modelId="{B5D46A87-B720-44BC-9903-54A9425CDE1B}" type="presOf" srcId="{D13D29AF-D4E2-4C08-A5B9-E57BF8941738}" destId="{25C90B03-3ED6-4A67-9075-7097EEB14BEA}" srcOrd="0" destOrd="0" presId="urn:microsoft.com/office/officeart/2005/8/layout/hProcess9"/>
    <dgm:cxn modelId="{AA1B5511-C480-4AD2-A136-952E13CBE94D}" srcId="{4EBDD4CB-0DD7-4242-B8D4-16A55731BB9F}" destId="{5D9F2B9B-63AA-4A5A-BACC-93BB1DCC77C0}" srcOrd="0" destOrd="0" parTransId="{5132B685-7675-4674-BEB2-4C01364E88F4}" sibTransId="{3D70B588-54B8-4BFA-B7E8-9F35849C46AC}"/>
    <dgm:cxn modelId="{D7D18C67-AAF4-423F-B7D1-8E9991EFDEC1}" type="presOf" srcId="{F65B34E4-5D2D-4FA3-9E15-ED4406E6D30D}" destId="{873CC380-CBA3-47FB-B36F-4FA97E2C55E3}" srcOrd="0" destOrd="0" presId="urn:microsoft.com/office/officeart/2005/8/layout/hProcess9"/>
    <dgm:cxn modelId="{16D175EF-BFEB-4277-9E45-8A535356113D}" srcId="{4EBDD4CB-0DD7-4242-B8D4-16A55731BB9F}" destId="{E9888D84-8C89-44B8-9CD8-A2E145A74B4D}" srcOrd="4" destOrd="0" parTransId="{287FA8DB-6EA4-493C-8B02-619918FB90D0}" sibTransId="{381118AD-6A68-4EFB-BE2A-9B0CCA749BC8}"/>
    <dgm:cxn modelId="{C5D0A136-92D8-438A-BB53-CC2BE3EE7319}" type="presOf" srcId="{E9888D84-8C89-44B8-9CD8-A2E145A74B4D}" destId="{8061B650-7708-407D-A891-1EA9C7C4DD59}" srcOrd="0" destOrd="0" presId="urn:microsoft.com/office/officeart/2005/8/layout/hProcess9"/>
    <dgm:cxn modelId="{3271031C-1B72-4629-B6EF-4ACC1403B441}" type="presOf" srcId="{5D9F2B9B-63AA-4A5A-BACC-93BB1DCC77C0}" destId="{7AEE7FBA-9088-4962-A78C-CA47C95F1F8F}" srcOrd="0" destOrd="0" presId="urn:microsoft.com/office/officeart/2005/8/layout/hProcess9"/>
    <dgm:cxn modelId="{F5FA0916-EF65-4476-8532-A008995D62B0}" srcId="{4EBDD4CB-0DD7-4242-B8D4-16A55731BB9F}" destId="{F65B34E4-5D2D-4FA3-9E15-ED4406E6D30D}" srcOrd="3" destOrd="0" parTransId="{CB15BE33-86E0-44D9-BF9E-A9D2DBED0341}" sibTransId="{F254D896-8DAD-4122-996E-3F9B1CD4BCC9}"/>
    <dgm:cxn modelId="{F341267B-F62F-4977-BB9D-4F229A132C9A}" srcId="{4EBDD4CB-0DD7-4242-B8D4-16A55731BB9F}" destId="{C5564B68-F659-43B9-BE7A-2D458441D17A}" srcOrd="1" destOrd="0" parTransId="{CA569929-1F33-4061-9368-0600515F1D89}" sibTransId="{E79D9154-4E8A-4F8E-8696-2C57DF638ADA}"/>
    <dgm:cxn modelId="{0567ED0D-54EB-4D93-970E-8A650F0BD4EB}" type="presOf" srcId="{4EBDD4CB-0DD7-4242-B8D4-16A55731BB9F}" destId="{9EE51ABB-8DA2-4DD2-A9B4-B2B16BD20C3D}" srcOrd="0" destOrd="0" presId="urn:microsoft.com/office/officeart/2005/8/layout/hProcess9"/>
    <dgm:cxn modelId="{03564CB7-7647-4BFB-B5E6-67C4210D9406}" type="presParOf" srcId="{9EE51ABB-8DA2-4DD2-A9B4-B2B16BD20C3D}" destId="{C875C334-C83C-41B8-9C47-A7985C2C9232}" srcOrd="0" destOrd="0" presId="urn:microsoft.com/office/officeart/2005/8/layout/hProcess9"/>
    <dgm:cxn modelId="{B8C41CDD-0F94-480B-BC3A-6F4D75AE9260}" type="presParOf" srcId="{9EE51ABB-8DA2-4DD2-A9B4-B2B16BD20C3D}" destId="{35AC0384-A907-4E26-8DCA-1161DEBBF19A}" srcOrd="1" destOrd="0" presId="urn:microsoft.com/office/officeart/2005/8/layout/hProcess9"/>
    <dgm:cxn modelId="{69A99AD4-E84E-4A9E-B1F9-8B1C3B518CE0}" type="presParOf" srcId="{35AC0384-A907-4E26-8DCA-1161DEBBF19A}" destId="{7AEE7FBA-9088-4962-A78C-CA47C95F1F8F}" srcOrd="0" destOrd="0" presId="urn:microsoft.com/office/officeart/2005/8/layout/hProcess9"/>
    <dgm:cxn modelId="{68312727-96E3-45D1-B50A-42DB8427AB34}" type="presParOf" srcId="{35AC0384-A907-4E26-8DCA-1161DEBBF19A}" destId="{0A2AE352-3588-47E4-9E3C-19D436567CD3}" srcOrd="1" destOrd="0" presId="urn:microsoft.com/office/officeart/2005/8/layout/hProcess9"/>
    <dgm:cxn modelId="{83962669-1F1D-4C86-A354-9E703BF86C07}" type="presParOf" srcId="{35AC0384-A907-4E26-8DCA-1161DEBBF19A}" destId="{CC19FCD1-8AB5-4053-A4C9-8BFC8CE14512}" srcOrd="2" destOrd="0" presId="urn:microsoft.com/office/officeart/2005/8/layout/hProcess9"/>
    <dgm:cxn modelId="{C0710688-DC1F-4F36-9F5D-804DCF3FDE14}" type="presParOf" srcId="{35AC0384-A907-4E26-8DCA-1161DEBBF19A}" destId="{6AF90920-DB6A-493C-B2D5-A33F771F50D0}" srcOrd="3" destOrd="0" presId="urn:microsoft.com/office/officeart/2005/8/layout/hProcess9"/>
    <dgm:cxn modelId="{4933FACA-2A7C-4608-825B-C6E713238FEB}" type="presParOf" srcId="{35AC0384-A907-4E26-8DCA-1161DEBBF19A}" destId="{25C90B03-3ED6-4A67-9075-7097EEB14BEA}" srcOrd="4" destOrd="0" presId="urn:microsoft.com/office/officeart/2005/8/layout/hProcess9"/>
    <dgm:cxn modelId="{58B23FAA-F008-4B3D-970E-B5427DCDE380}" type="presParOf" srcId="{35AC0384-A907-4E26-8DCA-1161DEBBF19A}" destId="{7998173C-F56E-4709-AF92-CE1D2A33FCB5}" srcOrd="5" destOrd="0" presId="urn:microsoft.com/office/officeart/2005/8/layout/hProcess9"/>
    <dgm:cxn modelId="{09EE7DFE-9B16-4AC9-BC39-5FE59E359B3B}" type="presParOf" srcId="{35AC0384-A907-4E26-8DCA-1161DEBBF19A}" destId="{873CC380-CBA3-47FB-B36F-4FA97E2C55E3}" srcOrd="6" destOrd="0" presId="urn:microsoft.com/office/officeart/2005/8/layout/hProcess9"/>
    <dgm:cxn modelId="{EB98CDBA-79EA-4768-9C1D-C7F7D78949C0}" type="presParOf" srcId="{35AC0384-A907-4E26-8DCA-1161DEBBF19A}" destId="{6F61CD93-C53C-4127-8DD7-EACD91783BAF}" srcOrd="7" destOrd="0" presId="urn:microsoft.com/office/officeart/2005/8/layout/hProcess9"/>
    <dgm:cxn modelId="{6FD5A67B-3CC6-4CA9-B1EC-9684708BFF3D}" type="presParOf" srcId="{35AC0384-A907-4E26-8DCA-1161DEBBF19A}" destId="{8061B650-7708-407D-A891-1EA9C7C4DD59}" srcOrd="8" destOrd="0" presId="urn:microsoft.com/office/officeart/2005/8/layout/hProcess9"/>
  </dgm:cxnLst>
  <dgm:bg/>
  <dgm:whole/>
  <dgm:extLst>
    <a:ext uri="http://schemas.microsoft.com/office/drawing/2008/diagram">
      <dsp:dataModelExt xmlns:dsp="http://schemas.microsoft.com/office/drawing/2008/diagram" relId="rId154" minVer="http://schemas.openxmlformats.org/drawingml/2006/diagram"/>
    </a:ext>
  </dgm:extLst>
</dgm:dataModel>
</file>

<file path=word/diagrams/data21.xml><?xml version="1.0" encoding="utf-8"?>
<dgm:dataModel xmlns:dgm="http://schemas.openxmlformats.org/drawingml/2006/diagram" xmlns:a="http://schemas.openxmlformats.org/drawingml/2006/main">
  <dgm:ptLst>
    <dgm:pt modelId="{4EBDD4CB-0DD7-4242-B8D4-16A55731BB9F}" type="doc">
      <dgm:prSet loTypeId="urn:microsoft.com/office/officeart/2005/8/layout/hProcess9" loCatId="process" qsTypeId="urn:microsoft.com/office/officeart/2005/8/quickstyle/simple1" qsCatId="simple" csTypeId="urn:microsoft.com/office/officeart/2005/8/colors/accent1_2" csCatId="accent1" phldr="1"/>
      <dgm:spPr/>
    </dgm:pt>
    <dgm:pt modelId="{5D9F2B9B-63AA-4A5A-BACC-93BB1DCC77C0}">
      <dgm:prSet phldrT="[Text]" custT="1"/>
      <dgm:spPr>
        <a:xfrm>
          <a:off x="0"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gm:spPr>
      <dgm:t>
        <a:bodyPr/>
        <a:lstStyle/>
        <a:p>
          <a:pPr rtl="1"/>
          <a:r>
            <a:rPr lang="fa-IR" sz="1800">
              <a:solidFill>
                <a:srgbClr val="9B2D1F">
                  <a:lumMod val="60000"/>
                  <a:lumOff val="40000"/>
                </a:srgbClr>
              </a:solidFill>
              <a:latin typeface="Calibri"/>
              <a:ea typeface="+mn-ea"/>
              <a:cs typeface="B Titr" pitchFamily="2" charset="-78"/>
            </a:rPr>
            <a:t>فاز1</a:t>
          </a:r>
        </a:p>
        <a:p>
          <a:r>
            <a:rPr lang="fa-IR" sz="1800">
              <a:solidFill>
                <a:srgbClr val="9B2D1F">
                  <a:lumMod val="60000"/>
                  <a:lumOff val="40000"/>
                </a:srgbClr>
              </a:solidFill>
              <a:latin typeface="Calibri"/>
              <a:ea typeface="+mn-ea"/>
              <a:cs typeface="B Titr" pitchFamily="2" charset="-78"/>
            </a:rPr>
            <a:t>آغازین</a:t>
          </a:r>
          <a:endParaRPr lang="en-US" sz="2000">
            <a:solidFill>
              <a:srgbClr val="9B2D1F">
                <a:lumMod val="60000"/>
                <a:lumOff val="40000"/>
              </a:srgbClr>
            </a:solidFill>
            <a:latin typeface="Calibri"/>
            <a:ea typeface="+mn-ea"/>
            <a:cs typeface="B Titr" pitchFamily="2" charset="-78"/>
          </a:endParaRPr>
        </a:p>
      </dgm:t>
    </dgm:pt>
    <dgm:pt modelId="{5132B685-7675-4674-BEB2-4C01364E88F4}" type="parTrans" cxnId="{AA1B5511-C480-4AD2-A136-952E13CBE94D}">
      <dgm:prSet/>
      <dgm:spPr/>
      <dgm:t>
        <a:bodyPr/>
        <a:lstStyle/>
        <a:p>
          <a:endParaRPr lang="en-US"/>
        </a:p>
      </dgm:t>
    </dgm:pt>
    <dgm:pt modelId="{3D70B588-54B8-4BFA-B7E8-9F35849C46AC}" type="sibTrans" cxnId="{AA1B5511-C480-4AD2-A136-952E13CBE94D}">
      <dgm:prSet/>
      <dgm:spPr/>
      <dgm:t>
        <a:bodyPr/>
        <a:lstStyle/>
        <a:p>
          <a:endParaRPr lang="en-US"/>
        </a:p>
      </dgm:t>
    </dgm:pt>
    <dgm:pt modelId="{C5564B68-F659-43B9-BE7A-2D458441D17A}">
      <dgm:prSet phldrT="[Text]" custT="1"/>
      <dgm:spPr>
        <a:xfrm>
          <a:off x="1181135"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فاز2</a:t>
          </a:r>
        </a:p>
        <a:p>
          <a:r>
            <a:rPr lang="fa-IR" sz="2000">
              <a:solidFill>
                <a:srgbClr val="9B2D1F">
                  <a:lumMod val="60000"/>
                  <a:lumOff val="40000"/>
                </a:srgbClr>
              </a:solidFill>
              <a:latin typeface="Calibri"/>
              <a:ea typeface="+mn-ea"/>
              <a:cs typeface="B Titr" pitchFamily="2" charset="-78"/>
            </a:rPr>
            <a:t>خلاقیت</a:t>
          </a:r>
          <a:endParaRPr lang="en-US" sz="2000">
            <a:solidFill>
              <a:srgbClr val="9B2D1F">
                <a:lumMod val="60000"/>
                <a:lumOff val="40000"/>
              </a:srgbClr>
            </a:solidFill>
            <a:latin typeface="Calibri"/>
            <a:ea typeface="+mn-ea"/>
            <a:cs typeface="B Titr" pitchFamily="2" charset="-78"/>
          </a:endParaRPr>
        </a:p>
      </dgm:t>
    </dgm:pt>
    <dgm:pt modelId="{CA569929-1F33-4061-9368-0600515F1D89}" type="parTrans" cxnId="{F341267B-F62F-4977-BB9D-4F229A132C9A}">
      <dgm:prSet/>
      <dgm:spPr/>
      <dgm:t>
        <a:bodyPr/>
        <a:lstStyle/>
        <a:p>
          <a:endParaRPr lang="en-US"/>
        </a:p>
      </dgm:t>
    </dgm:pt>
    <dgm:pt modelId="{E79D9154-4E8A-4F8E-8696-2C57DF638ADA}" type="sibTrans" cxnId="{F341267B-F62F-4977-BB9D-4F229A132C9A}">
      <dgm:prSet/>
      <dgm:spPr/>
      <dgm:t>
        <a:bodyPr/>
        <a:lstStyle/>
        <a:p>
          <a:endParaRPr lang="en-US"/>
        </a:p>
      </dgm:t>
    </dgm:pt>
    <dgm:pt modelId="{E9888D84-8C89-44B8-9CD8-A2E145A74B4D}">
      <dgm:prSet phldrT="[Text]" custT="1"/>
      <dgm:spPr>
        <a:xfrm>
          <a:off x="4721182"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ysClr val="window" lastClr="FFFFFF"/>
              </a:solidFill>
              <a:latin typeface="Calibri"/>
              <a:ea typeface="+mn-ea"/>
              <a:cs typeface="B Titr" pitchFamily="2" charset="-78"/>
            </a:rPr>
            <a:t>فاز5</a:t>
          </a:r>
        </a:p>
        <a:p>
          <a:r>
            <a:rPr lang="fa-IR" sz="2000">
              <a:solidFill>
                <a:sysClr val="window" lastClr="FFFFFF"/>
              </a:solidFill>
              <a:latin typeface="Calibri"/>
              <a:ea typeface="+mn-ea"/>
              <a:cs typeface="B Titr" pitchFamily="2" charset="-78"/>
            </a:rPr>
            <a:t>ارائه</a:t>
          </a:r>
          <a:endParaRPr lang="en-US" sz="2000">
            <a:solidFill>
              <a:sysClr val="window" lastClr="FFFFFF"/>
            </a:solidFill>
            <a:latin typeface="Calibri"/>
            <a:ea typeface="+mn-ea"/>
            <a:cs typeface="B Titr" pitchFamily="2" charset="-78"/>
          </a:endParaRPr>
        </a:p>
      </dgm:t>
    </dgm:pt>
    <dgm:pt modelId="{287FA8DB-6EA4-493C-8B02-619918FB90D0}" type="parTrans" cxnId="{16D175EF-BFEB-4277-9E45-8A535356113D}">
      <dgm:prSet/>
      <dgm:spPr/>
      <dgm:t>
        <a:bodyPr/>
        <a:lstStyle/>
        <a:p>
          <a:endParaRPr lang="en-US"/>
        </a:p>
      </dgm:t>
    </dgm:pt>
    <dgm:pt modelId="{381118AD-6A68-4EFB-BE2A-9B0CCA749BC8}" type="sibTrans" cxnId="{16D175EF-BFEB-4277-9E45-8A535356113D}">
      <dgm:prSet/>
      <dgm:spPr/>
      <dgm:t>
        <a:bodyPr/>
        <a:lstStyle/>
        <a:p>
          <a:endParaRPr lang="en-US"/>
        </a:p>
      </dgm:t>
    </dgm:pt>
    <dgm:pt modelId="{D13D29AF-D4E2-4C08-A5B9-E57BF8941738}">
      <dgm:prSet custT="1"/>
      <dgm:spPr>
        <a:xfrm>
          <a:off x="2360591"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فاز3</a:t>
          </a:r>
        </a:p>
        <a:p>
          <a:r>
            <a:rPr lang="fa-IR" sz="2000">
              <a:solidFill>
                <a:srgbClr val="9B2D1F">
                  <a:lumMod val="60000"/>
                  <a:lumOff val="40000"/>
                </a:srgbClr>
              </a:solidFill>
              <a:latin typeface="Calibri"/>
              <a:ea typeface="+mn-ea"/>
              <a:cs typeface="B Titr" pitchFamily="2" charset="-78"/>
            </a:rPr>
            <a:t>قضاوت</a:t>
          </a:r>
          <a:endParaRPr lang="en-US" sz="2000">
            <a:solidFill>
              <a:srgbClr val="9B2D1F">
                <a:lumMod val="60000"/>
                <a:lumOff val="40000"/>
              </a:srgbClr>
            </a:solidFill>
            <a:latin typeface="Calibri"/>
            <a:ea typeface="+mn-ea"/>
            <a:cs typeface="B Titr" pitchFamily="2" charset="-78"/>
          </a:endParaRPr>
        </a:p>
      </dgm:t>
    </dgm:pt>
    <dgm:pt modelId="{CF3B567C-1E6D-4D4A-9217-48564E6CAF9F}" type="parTrans" cxnId="{D7D82BB1-EA92-40ED-B47D-B91BAFD9AB6F}">
      <dgm:prSet/>
      <dgm:spPr/>
      <dgm:t>
        <a:bodyPr/>
        <a:lstStyle/>
        <a:p>
          <a:endParaRPr lang="en-US"/>
        </a:p>
      </dgm:t>
    </dgm:pt>
    <dgm:pt modelId="{07057433-DFFD-4D12-AFF1-919DE26CB412}" type="sibTrans" cxnId="{D7D82BB1-EA92-40ED-B47D-B91BAFD9AB6F}">
      <dgm:prSet/>
      <dgm:spPr/>
      <dgm:t>
        <a:bodyPr/>
        <a:lstStyle/>
        <a:p>
          <a:endParaRPr lang="en-US"/>
        </a:p>
      </dgm:t>
    </dgm:pt>
    <dgm:pt modelId="{F65B34E4-5D2D-4FA3-9E15-ED4406E6D30D}">
      <dgm:prSet custT="1"/>
      <dgm:spPr>
        <a:xfrm>
          <a:off x="3540047"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فاز4</a:t>
          </a:r>
        </a:p>
        <a:p>
          <a:r>
            <a:rPr lang="fa-IR" sz="2000">
              <a:solidFill>
                <a:srgbClr val="9B2D1F">
                  <a:lumMod val="60000"/>
                  <a:lumOff val="40000"/>
                </a:srgbClr>
              </a:solidFill>
              <a:latin typeface="Calibri"/>
              <a:ea typeface="+mn-ea"/>
              <a:cs typeface="B Titr" pitchFamily="2" charset="-78"/>
            </a:rPr>
            <a:t>توسعه</a:t>
          </a:r>
          <a:endParaRPr lang="en-US" sz="2000">
            <a:solidFill>
              <a:srgbClr val="9B2D1F">
                <a:lumMod val="60000"/>
                <a:lumOff val="40000"/>
              </a:srgbClr>
            </a:solidFill>
            <a:latin typeface="Calibri"/>
            <a:ea typeface="+mn-ea"/>
            <a:cs typeface="B Titr" pitchFamily="2" charset="-78"/>
          </a:endParaRPr>
        </a:p>
      </dgm:t>
    </dgm:pt>
    <dgm:pt modelId="{CB15BE33-86E0-44D9-BF9E-A9D2DBED0341}" type="parTrans" cxnId="{F5FA0916-EF65-4476-8532-A008995D62B0}">
      <dgm:prSet/>
      <dgm:spPr/>
      <dgm:t>
        <a:bodyPr/>
        <a:lstStyle/>
        <a:p>
          <a:endParaRPr lang="en-US"/>
        </a:p>
      </dgm:t>
    </dgm:pt>
    <dgm:pt modelId="{F254D896-8DAD-4122-996E-3F9B1CD4BCC9}" type="sibTrans" cxnId="{F5FA0916-EF65-4476-8532-A008995D62B0}">
      <dgm:prSet/>
      <dgm:spPr/>
      <dgm:t>
        <a:bodyPr/>
        <a:lstStyle/>
        <a:p>
          <a:endParaRPr lang="en-US"/>
        </a:p>
      </dgm:t>
    </dgm:pt>
    <dgm:pt modelId="{9EE51ABB-8DA2-4DD2-A9B4-B2B16BD20C3D}" type="pres">
      <dgm:prSet presAssocID="{4EBDD4CB-0DD7-4242-B8D4-16A55731BB9F}" presName="CompostProcess" presStyleCnt="0">
        <dgm:presLayoutVars>
          <dgm:dir/>
          <dgm:resizeHandles val="exact"/>
        </dgm:presLayoutVars>
      </dgm:prSet>
      <dgm:spPr/>
    </dgm:pt>
    <dgm:pt modelId="{C875C334-C83C-41B8-9C47-A7985C2C9232}" type="pres">
      <dgm:prSet presAssocID="{4EBDD4CB-0DD7-4242-B8D4-16A55731BB9F}" presName="arrow" presStyleLbl="bgShp" presStyleIdx="0" presStyleCnt="1" custLinFactNeighborX="-836"/>
      <dgm:spPr>
        <a:xfrm>
          <a:off x="389178" y="0"/>
          <a:ext cx="4872323" cy="2067656"/>
        </a:xfrm>
        <a:prstGeom prst="rightArrow">
          <a:avLst/>
        </a:prstGeom>
        <a:gradFill flip="none" rotWithShape="0">
          <a:gsLst>
            <a:gs pos="0">
              <a:srgbClr val="E9E5DC">
                <a:lumMod val="50000"/>
                <a:shade val="30000"/>
                <a:satMod val="115000"/>
              </a:srgbClr>
            </a:gs>
            <a:gs pos="50000">
              <a:srgbClr val="E9E5DC">
                <a:lumMod val="50000"/>
                <a:shade val="67500"/>
                <a:satMod val="115000"/>
              </a:srgbClr>
            </a:gs>
            <a:gs pos="100000">
              <a:srgbClr val="E9E5DC">
                <a:lumMod val="50000"/>
                <a:shade val="100000"/>
                <a:satMod val="115000"/>
              </a:srgbClr>
            </a:gs>
          </a:gsLst>
          <a:lin ang="5400000" scaled="1"/>
          <a:tileRect/>
        </a:gradFill>
        <a:ln>
          <a:noFill/>
        </a:ln>
        <a:effectLst>
          <a:glow rad="228600">
            <a:srgbClr val="A28E6A">
              <a:satMod val="175000"/>
              <a:alpha val="40000"/>
            </a:srgbClr>
          </a:glow>
        </a:effectLst>
        <a:scene3d>
          <a:camera prst="orthographicFront"/>
          <a:lightRig rig="threePt" dir="t"/>
        </a:scene3d>
        <a:sp3d>
          <a:bevelT prst="relaxedInset"/>
        </a:sp3d>
      </dgm:spPr>
    </dgm:pt>
    <dgm:pt modelId="{35AC0384-A907-4E26-8DCA-1161DEBBF19A}" type="pres">
      <dgm:prSet presAssocID="{4EBDD4CB-0DD7-4242-B8D4-16A55731BB9F}" presName="linearProcess" presStyleCnt="0"/>
      <dgm:spPr/>
    </dgm:pt>
    <dgm:pt modelId="{7AEE7FBA-9088-4962-A78C-CA47C95F1F8F}" type="pres">
      <dgm:prSet presAssocID="{5D9F2B9B-63AA-4A5A-BACC-93BB1DCC77C0}" presName="textNode" presStyleLbl="node1" presStyleIdx="0" presStyleCnt="5" custLinFactNeighborX="-37427">
        <dgm:presLayoutVars>
          <dgm:bulletEnabled val="1"/>
        </dgm:presLayoutVars>
      </dgm:prSet>
      <dgm:spPr>
        <a:prstGeom prst="roundRect">
          <a:avLst/>
        </a:prstGeom>
      </dgm:spPr>
      <dgm:t>
        <a:bodyPr/>
        <a:lstStyle/>
        <a:p>
          <a:endParaRPr lang="en-US"/>
        </a:p>
      </dgm:t>
    </dgm:pt>
    <dgm:pt modelId="{0A2AE352-3588-47E4-9E3C-19D436567CD3}" type="pres">
      <dgm:prSet presAssocID="{3D70B588-54B8-4BFA-B7E8-9F35849C46AC}" presName="sibTrans" presStyleCnt="0"/>
      <dgm:spPr/>
    </dgm:pt>
    <dgm:pt modelId="{CC19FCD1-8AB5-4053-A4C9-8BFC8CE14512}" type="pres">
      <dgm:prSet presAssocID="{C5564B68-F659-43B9-BE7A-2D458441D17A}" presName="textNode" presStyleLbl="node1" presStyleIdx="1" presStyleCnt="5">
        <dgm:presLayoutVars>
          <dgm:bulletEnabled val="1"/>
        </dgm:presLayoutVars>
      </dgm:prSet>
      <dgm:spPr>
        <a:prstGeom prst="roundRect">
          <a:avLst/>
        </a:prstGeom>
      </dgm:spPr>
      <dgm:t>
        <a:bodyPr/>
        <a:lstStyle/>
        <a:p>
          <a:endParaRPr lang="en-US"/>
        </a:p>
      </dgm:t>
    </dgm:pt>
    <dgm:pt modelId="{6AF90920-DB6A-493C-B2D5-A33F771F50D0}" type="pres">
      <dgm:prSet presAssocID="{E79D9154-4E8A-4F8E-8696-2C57DF638ADA}" presName="sibTrans" presStyleCnt="0"/>
      <dgm:spPr/>
    </dgm:pt>
    <dgm:pt modelId="{25C90B03-3ED6-4A67-9075-7097EEB14BEA}" type="pres">
      <dgm:prSet presAssocID="{D13D29AF-D4E2-4C08-A5B9-E57BF8941738}" presName="textNode" presStyleLbl="node1" presStyleIdx="2" presStyleCnt="5">
        <dgm:presLayoutVars>
          <dgm:bulletEnabled val="1"/>
        </dgm:presLayoutVars>
      </dgm:prSet>
      <dgm:spPr>
        <a:prstGeom prst="roundRect">
          <a:avLst/>
        </a:prstGeom>
      </dgm:spPr>
      <dgm:t>
        <a:bodyPr/>
        <a:lstStyle/>
        <a:p>
          <a:endParaRPr lang="en-US"/>
        </a:p>
      </dgm:t>
    </dgm:pt>
    <dgm:pt modelId="{7998173C-F56E-4709-AF92-CE1D2A33FCB5}" type="pres">
      <dgm:prSet presAssocID="{07057433-DFFD-4D12-AFF1-919DE26CB412}" presName="sibTrans" presStyleCnt="0"/>
      <dgm:spPr/>
    </dgm:pt>
    <dgm:pt modelId="{873CC380-CBA3-47FB-B36F-4FA97E2C55E3}" type="pres">
      <dgm:prSet presAssocID="{F65B34E4-5D2D-4FA3-9E15-ED4406E6D30D}" presName="textNode" presStyleLbl="node1" presStyleIdx="3" presStyleCnt="5">
        <dgm:presLayoutVars>
          <dgm:bulletEnabled val="1"/>
        </dgm:presLayoutVars>
      </dgm:prSet>
      <dgm:spPr>
        <a:prstGeom prst="roundRect">
          <a:avLst/>
        </a:prstGeom>
      </dgm:spPr>
      <dgm:t>
        <a:bodyPr/>
        <a:lstStyle/>
        <a:p>
          <a:endParaRPr lang="en-US"/>
        </a:p>
      </dgm:t>
    </dgm:pt>
    <dgm:pt modelId="{6F61CD93-C53C-4127-8DD7-EACD91783BAF}" type="pres">
      <dgm:prSet presAssocID="{F254D896-8DAD-4122-996E-3F9B1CD4BCC9}" presName="sibTrans" presStyleCnt="0"/>
      <dgm:spPr/>
    </dgm:pt>
    <dgm:pt modelId="{8061B650-7708-407D-A891-1EA9C7C4DD59}" type="pres">
      <dgm:prSet presAssocID="{E9888D84-8C89-44B8-9CD8-A2E145A74B4D}" presName="textNode" presStyleLbl="node1" presStyleIdx="4" presStyleCnt="5" custLinFactNeighborX="997" custLinFactNeighborY="0">
        <dgm:presLayoutVars>
          <dgm:bulletEnabled val="1"/>
        </dgm:presLayoutVars>
      </dgm:prSet>
      <dgm:spPr>
        <a:prstGeom prst="roundRect">
          <a:avLst/>
        </a:prstGeom>
      </dgm:spPr>
      <dgm:t>
        <a:bodyPr/>
        <a:lstStyle/>
        <a:p>
          <a:endParaRPr lang="en-US"/>
        </a:p>
      </dgm:t>
    </dgm:pt>
  </dgm:ptLst>
  <dgm:cxnLst>
    <dgm:cxn modelId="{9E08DA2A-82D0-4298-B7F7-7C5C3D354497}" type="presOf" srcId="{D13D29AF-D4E2-4C08-A5B9-E57BF8941738}" destId="{25C90B03-3ED6-4A67-9075-7097EEB14BEA}" srcOrd="0" destOrd="0" presId="urn:microsoft.com/office/officeart/2005/8/layout/hProcess9"/>
    <dgm:cxn modelId="{D7D82BB1-EA92-40ED-B47D-B91BAFD9AB6F}" srcId="{4EBDD4CB-0DD7-4242-B8D4-16A55731BB9F}" destId="{D13D29AF-D4E2-4C08-A5B9-E57BF8941738}" srcOrd="2" destOrd="0" parTransId="{CF3B567C-1E6D-4D4A-9217-48564E6CAF9F}" sibTransId="{07057433-DFFD-4D12-AFF1-919DE26CB412}"/>
    <dgm:cxn modelId="{AA1B5511-C480-4AD2-A136-952E13CBE94D}" srcId="{4EBDD4CB-0DD7-4242-B8D4-16A55731BB9F}" destId="{5D9F2B9B-63AA-4A5A-BACC-93BB1DCC77C0}" srcOrd="0" destOrd="0" parTransId="{5132B685-7675-4674-BEB2-4C01364E88F4}" sibTransId="{3D70B588-54B8-4BFA-B7E8-9F35849C46AC}"/>
    <dgm:cxn modelId="{C177E728-75DF-4BFE-913D-832B036E956B}" type="presOf" srcId="{E9888D84-8C89-44B8-9CD8-A2E145A74B4D}" destId="{8061B650-7708-407D-A891-1EA9C7C4DD59}" srcOrd="0" destOrd="0" presId="urn:microsoft.com/office/officeart/2005/8/layout/hProcess9"/>
    <dgm:cxn modelId="{6D785A4B-9374-460A-AAA1-0C9D577FEED5}" type="presOf" srcId="{5D9F2B9B-63AA-4A5A-BACC-93BB1DCC77C0}" destId="{7AEE7FBA-9088-4962-A78C-CA47C95F1F8F}" srcOrd="0" destOrd="0" presId="urn:microsoft.com/office/officeart/2005/8/layout/hProcess9"/>
    <dgm:cxn modelId="{16D175EF-BFEB-4277-9E45-8A535356113D}" srcId="{4EBDD4CB-0DD7-4242-B8D4-16A55731BB9F}" destId="{E9888D84-8C89-44B8-9CD8-A2E145A74B4D}" srcOrd="4" destOrd="0" parTransId="{287FA8DB-6EA4-493C-8B02-619918FB90D0}" sibTransId="{381118AD-6A68-4EFB-BE2A-9B0CCA749BC8}"/>
    <dgm:cxn modelId="{CB7535FE-0598-44FE-965E-7AF0548F8D44}" type="presOf" srcId="{C5564B68-F659-43B9-BE7A-2D458441D17A}" destId="{CC19FCD1-8AB5-4053-A4C9-8BFC8CE14512}" srcOrd="0" destOrd="0" presId="urn:microsoft.com/office/officeart/2005/8/layout/hProcess9"/>
    <dgm:cxn modelId="{3D144364-AB88-454D-89E3-DCD751FF120A}" type="presOf" srcId="{4EBDD4CB-0DD7-4242-B8D4-16A55731BB9F}" destId="{9EE51ABB-8DA2-4DD2-A9B4-B2B16BD20C3D}" srcOrd="0" destOrd="0" presId="urn:microsoft.com/office/officeart/2005/8/layout/hProcess9"/>
    <dgm:cxn modelId="{F5FA0916-EF65-4476-8532-A008995D62B0}" srcId="{4EBDD4CB-0DD7-4242-B8D4-16A55731BB9F}" destId="{F65B34E4-5D2D-4FA3-9E15-ED4406E6D30D}" srcOrd="3" destOrd="0" parTransId="{CB15BE33-86E0-44D9-BF9E-A9D2DBED0341}" sibTransId="{F254D896-8DAD-4122-996E-3F9B1CD4BCC9}"/>
    <dgm:cxn modelId="{ACF7CD6A-AD8D-4BE3-B187-C1C0D9A2F841}" type="presOf" srcId="{F65B34E4-5D2D-4FA3-9E15-ED4406E6D30D}" destId="{873CC380-CBA3-47FB-B36F-4FA97E2C55E3}" srcOrd="0" destOrd="0" presId="urn:microsoft.com/office/officeart/2005/8/layout/hProcess9"/>
    <dgm:cxn modelId="{F341267B-F62F-4977-BB9D-4F229A132C9A}" srcId="{4EBDD4CB-0DD7-4242-B8D4-16A55731BB9F}" destId="{C5564B68-F659-43B9-BE7A-2D458441D17A}" srcOrd="1" destOrd="0" parTransId="{CA569929-1F33-4061-9368-0600515F1D89}" sibTransId="{E79D9154-4E8A-4F8E-8696-2C57DF638ADA}"/>
    <dgm:cxn modelId="{BD9C009C-33A3-4D71-90AC-A6EFF1B80130}" type="presParOf" srcId="{9EE51ABB-8DA2-4DD2-A9B4-B2B16BD20C3D}" destId="{C875C334-C83C-41B8-9C47-A7985C2C9232}" srcOrd="0" destOrd="0" presId="urn:microsoft.com/office/officeart/2005/8/layout/hProcess9"/>
    <dgm:cxn modelId="{DA9714F7-D14C-4208-A716-8EEB330E8A44}" type="presParOf" srcId="{9EE51ABB-8DA2-4DD2-A9B4-B2B16BD20C3D}" destId="{35AC0384-A907-4E26-8DCA-1161DEBBF19A}" srcOrd="1" destOrd="0" presId="urn:microsoft.com/office/officeart/2005/8/layout/hProcess9"/>
    <dgm:cxn modelId="{E5318F10-F4A4-4392-A635-1763FC6DBE62}" type="presParOf" srcId="{35AC0384-A907-4E26-8DCA-1161DEBBF19A}" destId="{7AEE7FBA-9088-4962-A78C-CA47C95F1F8F}" srcOrd="0" destOrd="0" presId="urn:microsoft.com/office/officeart/2005/8/layout/hProcess9"/>
    <dgm:cxn modelId="{B4F761DD-F08E-42E8-8B64-74AF8ADB95BB}" type="presParOf" srcId="{35AC0384-A907-4E26-8DCA-1161DEBBF19A}" destId="{0A2AE352-3588-47E4-9E3C-19D436567CD3}" srcOrd="1" destOrd="0" presId="urn:microsoft.com/office/officeart/2005/8/layout/hProcess9"/>
    <dgm:cxn modelId="{1307D3D0-5400-4041-BB6E-289559FA273E}" type="presParOf" srcId="{35AC0384-A907-4E26-8DCA-1161DEBBF19A}" destId="{CC19FCD1-8AB5-4053-A4C9-8BFC8CE14512}" srcOrd="2" destOrd="0" presId="urn:microsoft.com/office/officeart/2005/8/layout/hProcess9"/>
    <dgm:cxn modelId="{F051F7F7-8A67-418E-AC1B-11E22C984E29}" type="presParOf" srcId="{35AC0384-A907-4E26-8DCA-1161DEBBF19A}" destId="{6AF90920-DB6A-493C-B2D5-A33F771F50D0}" srcOrd="3" destOrd="0" presId="urn:microsoft.com/office/officeart/2005/8/layout/hProcess9"/>
    <dgm:cxn modelId="{A84A88E3-5AD7-40F7-94DF-D522DFF40F39}" type="presParOf" srcId="{35AC0384-A907-4E26-8DCA-1161DEBBF19A}" destId="{25C90B03-3ED6-4A67-9075-7097EEB14BEA}" srcOrd="4" destOrd="0" presId="urn:microsoft.com/office/officeart/2005/8/layout/hProcess9"/>
    <dgm:cxn modelId="{8F10CA64-2AF5-476E-A91E-84FE5B067A39}" type="presParOf" srcId="{35AC0384-A907-4E26-8DCA-1161DEBBF19A}" destId="{7998173C-F56E-4709-AF92-CE1D2A33FCB5}" srcOrd="5" destOrd="0" presId="urn:microsoft.com/office/officeart/2005/8/layout/hProcess9"/>
    <dgm:cxn modelId="{07E1CE87-91CD-4753-BA4F-10E7ED81DAFF}" type="presParOf" srcId="{35AC0384-A907-4E26-8DCA-1161DEBBF19A}" destId="{873CC380-CBA3-47FB-B36F-4FA97E2C55E3}" srcOrd="6" destOrd="0" presId="urn:microsoft.com/office/officeart/2005/8/layout/hProcess9"/>
    <dgm:cxn modelId="{941551C8-3459-4A3E-B3E9-BAEBD6DDCC8C}" type="presParOf" srcId="{35AC0384-A907-4E26-8DCA-1161DEBBF19A}" destId="{6F61CD93-C53C-4127-8DD7-EACD91783BAF}" srcOrd="7" destOrd="0" presId="urn:microsoft.com/office/officeart/2005/8/layout/hProcess9"/>
    <dgm:cxn modelId="{FC3B9830-8C1E-4535-8839-11927F09FF17}" type="presParOf" srcId="{35AC0384-A907-4E26-8DCA-1161DEBBF19A}" destId="{8061B650-7708-407D-A891-1EA9C7C4DD59}" srcOrd="8" destOrd="0" presId="urn:microsoft.com/office/officeart/2005/8/layout/hProcess9"/>
  </dgm:cxnLst>
  <dgm:bg/>
  <dgm:whole/>
  <dgm:extLst>
    <a:ext uri="http://schemas.microsoft.com/office/drawing/2008/diagram">
      <dsp:dataModelExt xmlns:dsp="http://schemas.microsoft.com/office/drawing/2008/diagram" relId="rId16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7A74519A-646E-4F00-809C-B5F7C4DF3BE4}">
      <dgm:prSet phldrT="[Text]" custT="1"/>
      <dgm:spPr>
        <a:xfrm>
          <a:off x="66881" y="100"/>
          <a:ext cx="1095960" cy="604609"/>
        </a:xfrm>
        <a:solidFill>
          <a:srgbClr val="5B9BD5">
            <a:lumMod val="75000"/>
          </a:srgbClr>
        </a:solidFill>
        <a:ln>
          <a:noFill/>
        </a:ln>
        <a:effectLst/>
        <a:scene3d>
          <a:camera prst="orthographicFront"/>
          <a:lightRig rig="flat" dir="t"/>
        </a:scene3d>
        <a:sp3d prstMaterial="plastic">
          <a:bevelT w="120900" h="88900"/>
          <a:bevelB w="88900" h="31750" prst="angle"/>
        </a:sp3d>
      </dgm:spPr>
      <dgm:t>
        <a:bodyPr/>
        <a:lstStyle/>
        <a:p>
          <a:r>
            <a:rPr lang="fa-IR" sz="1600" b="1">
              <a:solidFill>
                <a:sysClr val="window" lastClr="FFFFFF"/>
              </a:solidFill>
              <a:latin typeface="Calibri" panose="020F0502020204030204"/>
              <a:ea typeface="+mn-ea"/>
              <a:cs typeface="B Nazanin" pitchFamily="2" charset="-78"/>
            </a:rPr>
            <a:t>تدوین استراتژی</a:t>
          </a:r>
          <a:endParaRPr lang="en-US" sz="1600" b="1">
            <a:solidFill>
              <a:sysClr val="window" lastClr="FFFFFF"/>
            </a:solidFill>
            <a:latin typeface="Calibri" panose="020F0502020204030204"/>
            <a:ea typeface="+mn-ea"/>
            <a:cs typeface="B Nazanin" pitchFamily="2" charset="-78"/>
          </a:endParaRPr>
        </a:p>
      </dgm:t>
    </dgm:pt>
    <dgm:pt modelId="{C79CD91D-C24E-474C-AE66-2FB8BE390E94}" type="parTrans" cxnId="{9DD1E168-7F64-4466-8BA4-57C6D0DDF273}">
      <dgm:prSet/>
      <dgm:spPr/>
      <dgm:t>
        <a:bodyPr/>
        <a:lstStyle/>
        <a:p>
          <a:endParaRPr lang="en-US"/>
        </a:p>
      </dgm:t>
    </dgm:pt>
    <dgm:pt modelId="{CC3614A3-4D62-44A6-B261-76FB49D143F8}" type="sibTrans" cxnId="{9DD1E168-7F64-4466-8BA4-57C6D0DDF273}">
      <dgm:prSet/>
      <dgm:spPr/>
      <dgm:t>
        <a:bodyPr/>
        <a:lstStyle/>
        <a:p>
          <a:endParaRPr lang="en-US"/>
        </a:p>
      </dgm:t>
    </dgm:pt>
    <dgm:pt modelId="{B2BB3774-E8A3-4283-A724-2F9974C73E1D}">
      <dgm:prSet phldrT="[Text]" custT="1"/>
      <dgm:spPr>
        <a:xfrm>
          <a:off x="286076" y="735892"/>
          <a:ext cx="1176397" cy="524812"/>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600">
              <a:solidFill>
                <a:sysClr val="windowText" lastClr="000000">
                  <a:hueOff val="0"/>
                  <a:satOff val="0"/>
                  <a:lumOff val="0"/>
                  <a:alphaOff val="0"/>
                </a:sysClr>
              </a:solidFill>
              <a:latin typeface="Calibri" panose="020F0502020204030204"/>
              <a:ea typeface="+mn-ea"/>
              <a:cs typeface="B Nazanin" pitchFamily="2" charset="-78"/>
            </a:rPr>
            <a:t>تعیین محدوده</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51D601B0-3F68-4680-ACB9-3CB911F84330}" type="parTrans" cxnId="{F888C2D8-7E7A-4DCF-A480-935B6F965473}">
      <dgm:prSet/>
      <dgm:spPr>
        <a:xfrm>
          <a:off x="176477" y="604709"/>
          <a:ext cx="109599" cy="393589"/>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a:p>
      </dgm:t>
    </dgm:pt>
    <dgm:pt modelId="{798BB20E-B753-42A9-A458-572A3728139A}" type="sibTrans" cxnId="{F888C2D8-7E7A-4DCF-A480-935B6F965473}">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916BEE08-DEB5-48D4-88C1-4AE6F6280886}" type="pres">
      <dgm:prSet presAssocID="{7A74519A-646E-4F00-809C-B5F7C4DF3BE4}" presName="root" presStyleCnt="0"/>
      <dgm:spPr/>
    </dgm:pt>
    <dgm:pt modelId="{3C0925D4-E63A-4A44-8A5F-E36D7C25E61D}" type="pres">
      <dgm:prSet presAssocID="{7A74519A-646E-4F00-809C-B5F7C4DF3BE4}" presName="rootComposite" presStyleCnt="0"/>
      <dgm:spPr/>
    </dgm:pt>
    <dgm:pt modelId="{246E73C5-2AC9-476E-84BE-BB880923CE7F}" type="pres">
      <dgm:prSet presAssocID="{7A74519A-646E-4F00-809C-B5F7C4DF3BE4}" presName="rootText" presStyleLbl="node1" presStyleIdx="0" presStyleCnt="1" custScaleX="74530" custScaleY="82232" custLinFactNeighborX="-2409" custLinFactNeighborY="-69"/>
      <dgm:spPr>
        <a:prstGeom prst="roundRect">
          <a:avLst>
            <a:gd name="adj" fmla="val 10000"/>
          </a:avLst>
        </a:prstGeom>
      </dgm:spPr>
      <dgm:t>
        <a:bodyPr/>
        <a:lstStyle/>
        <a:p>
          <a:endParaRPr lang="en-US"/>
        </a:p>
      </dgm:t>
    </dgm:pt>
    <dgm:pt modelId="{1424D4EF-200C-4C47-BDA0-A63FCC73457D}" type="pres">
      <dgm:prSet presAssocID="{7A74519A-646E-4F00-809C-B5F7C4DF3BE4}" presName="rootConnector" presStyleLbl="node1" presStyleIdx="0" presStyleCnt="1"/>
      <dgm:spPr/>
      <dgm:t>
        <a:bodyPr/>
        <a:lstStyle/>
        <a:p>
          <a:endParaRPr lang="en-US"/>
        </a:p>
      </dgm:t>
    </dgm:pt>
    <dgm:pt modelId="{060C78BD-4592-4097-9367-52306B7141E5}" type="pres">
      <dgm:prSet presAssocID="{7A74519A-646E-4F00-809C-B5F7C4DF3BE4}" presName="childShape" presStyleCnt="0"/>
      <dgm:spPr/>
    </dgm:pt>
    <dgm:pt modelId="{6150C412-B3AD-43B9-9861-A6D69561E89F}" type="pres">
      <dgm:prSet presAssocID="{51D601B0-3F68-4680-ACB9-3CB911F84330}" presName="Name13" presStyleLbl="parChTrans1D2" presStyleIdx="0" presStyleCnt="1"/>
      <dgm:spPr>
        <a:custGeom>
          <a:avLst/>
          <a:gdLst/>
          <a:ahLst/>
          <a:cxnLst/>
          <a:rect l="0" t="0" r="0" b="0"/>
          <a:pathLst>
            <a:path>
              <a:moveTo>
                <a:pt x="0" y="0"/>
              </a:moveTo>
              <a:lnTo>
                <a:pt x="0" y="393589"/>
              </a:lnTo>
              <a:lnTo>
                <a:pt x="109599" y="393589"/>
              </a:lnTo>
            </a:path>
          </a:pathLst>
        </a:custGeom>
      </dgm:spPr>
      <dgm:t>
        <a:bodyPr/>
        <a:lstStyle/>
        <a:p>
          <a:endParaRPr lang="en-US"/>
        </a:p>
      </dgm:t>
    </dgm:pt>
    <dgm:pt modelId="{8734755F-C38F-4B29-AF54-8E903C276D43}" type="pres">
      <dgm:prSet presAssocID="{B2BB3774-E8A3-4283-A724-2F9974C73E1D}" presName="childText" presStyleLbl="bgAcc1" presStyleIdx="0" presStyleCnt="1" custScaleY="71379" custLinFactNeighborX="-3011" custLinFactNeighborY="-7227">
        <dgm:presLayoutVars>
          <dgm:bulletEnabled val="1"/>
        </dgm:presLayoutVars>
      </dgm:prSet>
      <dgm:spPr>
        <a:prstGeom prst="roundRect">
          <a:avLst>
            <a:gd name="adj" fmla="val 10000"/>
          </a:avLst>
        </a:prstGeom>
      </dgm:spPr>
      <dgm:t>
        <a:bodyPr/>
        <a:lstStyle/>
        <a:p>
          <a:endParaRPr lang="en-US"/>
        </a:p>
      </dgm:t>
    </dgm:pt>
  </dgm:ptLst>
  <dgm:cxnLst>
    <dgm:cxn modelId="{9DD1E168-7F64-4466-8BA4-57C6D0DDF273}" srcId="{CD03F05C-52C0-4AE5-B646-B43C76BC4EDB}" destId="{7A74519A-646E-4F00-809C-B5F7C4DF3BE4}" srcOrd="0" destOrd="0" parTransId="{C79CD91D-C24E-474C-AE66-2FB8BE390E94}" sibTransId="{CC3614A3-4D62-44A6-B261-76FB49D143F8}"/>
    <dgm:cxn modelId="{F888C2D8-7E7A-4DCF-A480-935B6F965473}" srcId="{7A74519A-646E-4F00-809C-B5F7C4DF3BE4}" destId="{B2BB3774-E8A3-4283-A724-2F9974C73E1D}" srcOrd="0" destOrd="0" parTransId="{51D601B0-3F68-4680-ACB9-3CB911F84330}" sibTransId="{798BB20E-B753-42A9-A458-572A3728139A}"/>
    <dgm:cxn modelId="{0DB15D8F-DB53-4FFF-8756-A80310B58DFA}" type="presOf" srcId="{B2BB3774-E8A3-4283-A724-2F9974C73E1D}" destId="{8734755F-C38F-4B29-AF54-8E903C276D43}" srcOrd="0" destOrd="0" presId="urn:microsoft.com/office/officeart/2005/8/layout/hierarchy3"/>
    <dgm:cxn modelId="{71E93CCD-01A3-4E98-BBB0-9E72356674F9}" type="presOf" srcId="{CD03F05C-52C0-4AE5-B646-B43C76BC4EDB}" destId="{E73E6DD3-AC6A-449D-BCEE-4BA7D7420226}" srcOrd="0" destOrd="0" presId="urn:microsoft.com/office/officeart/2005/8/layout/hierarchy3"/>
    <dgm:cxn modelId="{D0DF7520-5AFF-4039-B496-330A2DBC2103}" type="presOf" srcId="{7A74519A-646E-4F00-809C-B5F7C4DF3BE4}" destId="{1424D4EF-200C-4C47-BDA0-A63FCC73457D}" srcOrd="1" destOrd="0" presId="urn:microsoft.com/office/officeart/2005/8/layout/hierarchy3"/>
    <dgm:cxn modelId="{AEF44251-C72D-448F-9006-DD942C3BE729}" type="presOf" srcId="{7A74519A-646E-4F00-809C-B5F7C4DF3BE4}" destId="{246E73C5-2AC9-476E-84BE-BB880923CE7F}" srcOrd="0" destOrd="0" presId="urn:microsoft.com/office/officeart/2005/8/layout/hierarchy3"/>
    <dgm:cxn modelId="{F7495403-E6EA-40E6-B794-4ADF6551C58B}" type="presOf" srcId="{51D601B0-3F68-4680-ACB9-3CB911F84330}" destId="{6150C412-B3AD-43B9-9861-A6D69561E89F}" srcOrd="0" destOrd="0" presId="urn:microsoft.com/office/officeart/2005/8/layout/hierarchy3"/>
    <dgm:cxn modelId="{5BBDB19E-1F7C-40CC-A5FB-2222FDBBD0A4}" type="presParOf" srcId="{E73E6DD3-AC6A-449D-BCEE-4BA7D7420226}" destId="{916BEE08-DEB5-48D4-88C1-4AE6F6280886}" srcOrd="0" destOrd="0" presId="urn:microsoft.com/office/officeart/2005/8/layout/hierarchy3"/>
    <dgm:cxn modelId="{965D4537-268B-4D7C-91EC-E05F80338B41}" type="presParOf" srcId="{916BEE08-DEB5-48D4-88C1-4AE6F6280886}" destId="{3C0925D4-E63A-4A44-8A5F-E36D7C25E61D}" srcOrd="0" destOrd="0" presId="urn:microsoft.com/office/officeart/2005/8/layout/hierarchy3"/>
    <dgm:cxn modelId="{8105AA12-1193-424D-A486-92ED74E41525}" type="presParOf" srcId="{3C0925D4-E63A-4A44-8A5F-E36D7C25E61D}" destId="{246E73C5-2AC9-476E-84BE-BB880923CE7F}" srcOrd="0" destOrd="0" presId="urn:microsoft.com/office/officeart/2005/8/layout/hierarchy3"/>
    <dgm:cxn modelId="{2BA0D44B-9ABA-4C44-A7B8-D98F3ED18C1A}" type="presParOf" srcId="{3C0925D4-E63A-4A44-8A5F-E36D7C25E61D}" destId="{1424D4EF-200C-4C47-BDA0-A63FCC73457D}" srcOrd="1" destOrd="0" presId="urn:microsoft.com/office/officeart/2005/8/layout/hierarchy3"/>
    <dgm:cxn modelId="{B66B2383-9458-4BBC-A6BE-885FF2FB3A0C}" type="presParOf" srcId="{916BEE08-DEB5-48D4-88C1-4AE6F6280886}" destId="{060C78BD-4592-4097-9367-52306B7141E5}" srcOrd="1" destOrd="0" presId="urn:microsoft.com/office/officeart/2005/8/layout/hierarchy3"/>
    <dgm:cxn modelId="{2A95B6DC-05B0-4352-AC13-9B1F003DDF27}" type="presParOf" srcId="{060C78BD-4592-4097-9367-52306B7141E5}" destId="{6150C412-B3AD-43B9-9861-A6D69561E89F}" srcOrd="0" destOrd="0" presId="urn:microsoft.com/office/officeart/2005/8/layout/hierarchy3"/>
    <dgm:cxn modelId="{60E69CB6-05B4-4E2F-BB68-BE6F4C0F1A9B}" type="presParOf" srcId="{060C78BD-4592-4097-9367-52306B7141E5}" destId="{8734755F-C38F-4B29-AF54-8E903C276D43}" srcOrd="1" destOrd="0" presId="urn:microsoft.com/office/officeart/2005/8/layout/hierarchy3"/>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7A74519A-646E-4F00-809C-B5F7C4DF3BE4}">
      <dgm:prSet phldrT="[Text]" custT="1"/>
      <dgm:spPr>
        <a:xfrm>
          <a:off x="0" y="28251"/>
          <a:ext cx="1390416" cy="625528"/>
        </a:xfrm>
        <a:solidFill>
          <a:srgbClr val="5B9BD5">
            <a:lumMod val="75000"/>
          </a:srgbClr>
        </a:solidFill>
        <a:ln>
          <a:noFill/>
        </a:ln>
        <a:effectLst/>
        <a:scene3d>
          <a:camera prst="orthographicFront"/>
          <a:lightRig rig="flat" dir="t"/>
        </a:scene3d>
        <a:sp3d prstMaterial="plastic">
          <a:bevelT w="120900" h="88900"/>
          <a:bevelB w="88900" h="31750" prst="angle"/>
        </a:sp3d>
      </dgm:spPr>
      <dgm:t>
        <a:bodyPr/>
        <a:lstStyle/>
        <a:p>
          <a:r>
            <a:rPr lang="fa-IR" sz="1600" b="1">
              <a:solidFill>
                <a:sysClr val="window" lastClr="FFFFFF"/>
              </a:solidFill>
              <a:latin typeface="Calibri" panose="020F0502020204030204"/>
              <a:ea typeface="+mn-ea"/>
              <a:cs typeface="B Nazanin" pitchFamily="2" charset="-78"/>
            </a:rPr>
            <a:t>تدوین استراتژی</a:t>
          </a:r>
          <a:endParaRPr lang="en-US" sz="1600" b="1">
            <a:solidFill>
              <a:sysClr val="window" lastClr="FFFFFF"/>
            </a:solidFill>
            <a:latin typeface="Calibri" panose="020F0502020204030204"/>
            <a:ea typeface="+mn-ea"/>
            <a:cs typeface="B Nazanin" pitchFamily="2" charset="-78"/>
          </a:endParaRPr>
        </a:p>
      </dgm:t>
    </dgm:pt>
    <dgm:pt modelId="{C79CD91D-C24E-474C-AE66-2FB8BE390E94}" type="parTrans" cxnId="{9DD1E168-7F64-4466-8BA4-57C6D0DDF273}">
      <dgm:prSet/>
      <dgm:spPr/>
      <dgm:t>
        <a:bodyPr/>
        <a:lstStyle/>
        <a:p>
          <a:endParaRPr lang="en-US"/>
        </a:p>
      </dgm:t>
    </dgm:pt>
    <dgm:pt modelId="{CC3614A3-4D62-44A6-B261-76FB49D143F8}" type="sibTrans" cxnId="{9DD1E168-7F64-4466-8BA4-57C6D0DDF273}">
      <dgm:prSet/>
      <dgm:spPr/>
      <dgm:t>
        <a:bodyPr/>
        <a:lstStyle/>
        <a:p>
          <a:endParaRPr lang="en-US"/>
        </a:p>
      </dgm:t>
    </dgm:pt>
    <dgm:pt modelId="{953C9902-648A-483B-9115-476CED4122B5}">
      <dgm:prSet phldrT="[Text]" custT="1"/>
      <dgm:spPr>
        <a:xfrm>
          <a:off x="269578" y="825612"/>
          <a:ext cx="1254425" cy="587250"/>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600">
              <a:solidFill>
                <a:sysClr val="windowText" lastClr="000000">
                  <a:hueOff val="0"/>
                  <a:satOff val="0"/>
                  <a:lumOff val="0"/>
                  <a:alphaOff val="0"/>
                </a:sysClr>
              </a:solidFill>
              <a:latin typeface="Calibri" panose="020F0502020204030204"/>
              <a:ea typeface="+mn-ea"/>
              <a:cs typeface="B Nazanin" pitchFamily="2" charset="-78"/>
            </a:rPr>
            <a:t>بررسی اهداف</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808D2125-6A9D-41E4-9680-2ABA6C17ACF2}" type="parTrans" cxnId="{BD511427-0B8F-4EC3-AC48-0629C7F1B234}">
      <dgm:prSet/>
      <dgm:spPr>
        <a:xfrm>
          <a:off x="139041" y="653779"/>
          <a:ext cx="130537" cy="465458"/>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a:p>
      </dgm:t>
    </dgm:pt>
    <dgm:pt modelId="{C1F14382-9624-435B-9237-2178C066A28A}" type="sibTrans" cxnId="{BD511427-0B8F-4EC3-AC48-0629C7F1B234}">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916BEE08-DEB5-48D4-88C1-4AE6F6280886}" type="pres">
      <dgm:prSet presAssocID="{7A74519A-646E-4F00-809C-B5F7C4DF3BE4}" presName="root" presStyleCnt="0"/>
      <dgm:spPr/>
    </dgm:pt>
    <dgm:pt modelId="{3C0925D4-E63A-4A44-8A5F-E36D7C25E61D}" type="pres">
      <dgm:prSet presAssocID="{7A74519A-646E-4F00-809C-B5F7C4DF3BE4}" presName="rootComposite" presStyleCnt="0"/>
      <dgm:spPr/>
    </dgm:pt>
    <dgm:pt modelId="{246E73C5-2AC9-476E-84BE-BB880923CE7F}" type="pres">
      <dgm:prSet presAssocID="{7A74519A-646E-4F00-809C-B5F7C4DF3BE4}" presName="rootText" presStyleLbl="node1" presStyleIdx="0" presStyleCnt="1" custScaleX="92937" custScaleY="83622" custLinFactNeighborX="-2409" custLinFactNeighborY="-69"/>
      <dgm:spPr>
        <a:prstGeom prst="roundRect">
          <a:avLst>
            <a:gd name="adj" fmla="val 10000"/>
          </a:avLst>
        </a:prstGeom>
      </dgm:spPr>
      <dgm:t>
        <a:bodyPr/>
        <a:lstStyle/>
        <a:p>
          <a:endParaRPr lang="en-US"/>
        </a:p>
      </dgm:t>
    </dgm:pt>
    <dgm:pt modelId="{1424D4EF-200C-4C47-BDA0-A63FCC73457D}" type="pres">
      <dgm:prSet presAssocID="{7A74519A-646E-4F00-809C-B5F7C4DF3BE4}" presName="rootConnector" presStyleLbl="node1" presStyleIdx="0" presStyleCnt="1"/>
      <dgm:spPr/>
      <dgm:t>
        <a:bodyPr/>
        <a:lstStyle/>
        <a:p>
          <a:endParaRPr lang="en-US"/>
        </a:p>
      </dgm:t>
    </dgm:pt>
    <dgm:pt modelId="{060C78BD-4592-4097-9367-52306B7141E5}" type="pres">
      <dgm:prSet presAssocID="{7A74519A-646E-4F00-809C-B5F7C4DF3BE4}" presName="childShape" presStyleCnt="0"/>
      <dgm:spPr/>
    </dgm:pt>
    <dgm:pt modelId="{7EE6A92D-28FC-426F-B1AA-ECA607239BA9}" type="pres">
      <dgm:prSet presAssocID="{808D2125-6A9D-41E4-9680-2ABA6C17ACF2}" presName="Name13" presStyleLbl="parChTrans1D2" presStyleIdx="0" presStyleCnt="1"/>
      <dgm:spPr>
        <a:custGeom>
          <a:avLst/>
          <a:gdLst/>
          <a:ahLst/>
          <a:cxnLst/>
          <a:rect l="0" t="0" r="0" b="0"/>
          <a:pathLst>
            <a:path>
              <a:moveTo>
                <a:pt x="0" y="0"/>
              </a:moveTo>
              <a:lnTo>
                <a:pt x="0" y="465458"/>
              </a:lnTo>
              <a:lnTo>
                <a:pt x="130537" y="465458"/>
              </a:lnTo>
            </a:path>
          </a:pathLst>
        </a:custGeom>
      </dgm:spPr>
      <dgm:t>
        <a:bodyPr/>
        <a:lstStyle/>
        <a:p>
          <a:endParaRPr lang="en-US"/>
        </a:p>
      </dgm:t>
    </dgm:pt>
    <dgm:pt modelId="{57A99705-4594-4213-887A-AA8E6404C6DE}" type="pres">
      <dgm:prSet presAssocID="{953C9902-648A-483B-9115-476CED4122B5}" presName="childText" presStyleLbl="bgAcc1" presStyleIdx="0" presStyleCnt="1" custScaleX="104809" custScaleY="78505" custLinFactNeighborX="-753" custLinFactNeighborY="-2098">
        <dgm:presLayoutVars>
          <dgm:bulletEnabled val="1"/>
        </dgm:presLayoutVars>
      </dgm:prSet>
      <dgm:spPr>
        <a:prstGeom prst="roundRect">
          <a:avLst>
            <a:gd name="adj" fmla="val 10000"/>
          </a:avLst>
        </a:prstGeom>
      </dgm:spPr>
      <dgm:t>
        <a:bodyPr/>
        <a:lstStyle/>
        <a:p>
          <a:endParaRPr lang="en-US"/>
        </a:p>
      </dgm:t>
    </dgm:pt>
  </dgm:ptLst>
  <dgm:cxnLst>
    <dgm:cxn modelId="{483D51C3-7631-432F-AC95-622457A27E97}" type="presOf" srcId="{808D2125-6A9D-41E4-9680-2ABA6C17ACF2}" destId="{7EE6A92D-28FC-426F-B1AA-ECA607239BA9}" srcOrd="0" destOrd="0" presId="urn:microsoft.com/office/officeart/2005/8/layout/hierarchy3"/>
    <dgm:cxn modelId="{BD511427-0B8F-4EC3-AC48-0629C7F1B234}" srcId="{7A74519A-646E-4F00-809C-B5F7C4DF3BE4}" destId="{953C9902-648A-483B-9115-476CED4122B5}" srcOrd="0" destOrd="0" parTransId="{808D2125-6A9D-41E4-9680-2ABA6C17ACF2}" sibTransId="{C1F14382-9624-435B-9237-2178C066A28A}"/>
    <dgm:cxn modelId="{9DD1E168-7F64-4466-8BA4-57C6D0DDF273}" srcId="{CD03F05C-52C0-4AE5-B646-B43C76BC4EDB}" destId="{7A74519A-646E-4F00-809C-B5F7C4DF3BE4}" srcOrd="0" destOrd="0" parTransId="{C79CD91D-C24E-474C-AE66-2FB8BE390E94}" sibTransId="{CC3614A3-4D62-44A6-B261-76FB49D143F8}"/>
    <dgm:cxn modelId="{08452880-A0E2-45F6-9374-870FDB97FB2A}" type="presOf" srcId="{7A74519A-646E-4F00-809C-B5F7C4DF3BE4}" destId="{1424D4EF-200C-4C47-BDA0-A63FCC73457D}" srcOrd="1" destOrd="0" presId="urn:microsoft.com/office/officeart/2005/8/layout/hierarchy3"/>
    <dgm:cxn modelId="{8735E234-2BB2-4592-B182-0AB27A613767}" type="presOf" srcId="{7A74519A-646E-4F00-809C-B5F7C4DF3BE4}" destId="{246E73C5-2AC9-476E-84BE-BB880923CE7F}" srcOrd="0" destOrd="0" presId="urn:microsoft.com/office/officeart/2005/8/layout/hierarchy3"/>
    <dgm:cxn modelId="{665B85E6-28CD-4A37-8701-0EB1ADA63E68}" type="presOf" srcId="{953C9902-648A-483B-9115-476CED4122B5}" destId="{57A99705-4594-4213-887A-AA8E6404C6DE}" srcOrd="0" destOrd="0" presId="urn:microsoft.com/office/officeart/2005/8/layout/hierarchy3"/>
    <dgm:cxn modelId="{F5B73250-90AA-4A3E-B072-29CBC8FD1A48}" type="presOf" srcId="{CD03F05C-52C0-4AE5-B646-B43C76BC4EDB}" destId="{E73E6DD3-AC6A-449D-BCEE-4BA7D7420226}" srcOrd="0" destOrd="0" presId="urn:microsoft.com/office/officeart/2005/8/layout/hierarchy3"/>
    <dgm:cxn modelId="{CB237FF3-F06D-4025-85BE-5A464761F8AE}" type="presParOf" srcId="{E73E6DD3-AC6A-449D-BCEE-4BA7D7420226}" destId="{916BEE08-DEB5-48D4-88C1-4AE6F6280886}" srcOrd="0" destOrd="0" presId="urn:microsoft.com/office/officeart/2005/8/layout/hierarchy3"/>
    <dgm:cxn modelId="{949FC433-D97C-48CF-B6F3-B62370E29DE7}" type="presParOf" srcId="{916BEE08-DEB5-48D4-88C1-4AE6F6280886}" destId="{3C0925D4-E63A-4A44-8A5F-E36D7C25E61D}" srcOrd="0" destOrd="0" presId="urn:microsoft.com/office/officeart/2005/8/layout/hierarchy3"/>
    <dgm:cxn modelId="{FB193F70-F107-4C0F-9750-277143673611}" type="presParOf" srcId="{3C0925D4-E63A-4A44-8A5F-E36D7C25E61D}" destId="{246E73C5-2AC9-476E-84BE-BB880923CE7F}" srcOrd="0" destOrd="0" presId="urn:microsoft.com/office/officeart/2005/8/layout/hierarchy3"/>
    <dgm:cxn modelId="{44781EEB-F263-4DFD-8ADA-F896D0C6DE9C}" type="presParOf" srcId="{3C0925D4-E63A-4A44-8A5F-E36D7C25E61D}" destId="{1424D4EF-200C-4C47-BDA0-A63FCC73457D}" srcOrd="1" destOrd="0" presId="urn:microsoft.com/office/officeart/2005/8/layout/hierarchy3"/>
    <dgm:cxn modelId="{30B7825C-9DE6-4DDD-B38D-A276FEC8A1E3}" type="presParOf" srcId="{916BEE08-DEB5-48D4-88C1-4AE6F6280886}" destId="{060C78BD-4592-4097-9367-52306B7141E5}" srcOrd="1" destOrd="0" presId="urn:microsoft.com/office/officeart/2005/8/layout/hierarchy3"/>
    <dgm:cxn modelId="{00FC9A31-B6A2-4134-A59C-D0414967793C}" type="presParOf" srcId="{060C78BD-4592-4097-9367-52306B7141E5}" destId="{7EE6A92D-28FC-426F-B1AA-ECA607239BA9}" srcOrd="0" destOrd="0" presId="urn:microsoft.com/office/officeart/2005/8/layout/hierarchy3"/>
    <dgm:cxn modelId="{EDA27164-DD14-49AB-8EF8-9D926D64E920}" type="presParOf" srcId="{060C78BD-4592-4097-9367-52306B7141E5}" destId="{57A99705-4594-4213-887A-AA8E6404C6DE}" srcOrd="1" destOrd="0" presId="urn:microsoft.com/office/officeart/2005/8/layout/hierarchy3"/>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7A74519A-646E-4F00-809C-B5F7C4DF3BE4}">
      <dgm:prSet phldrT="[Text]" custT="1"/>
      <dgm:spPr>
        <a:xfrm>
          <a:off x="0" y="73983"/>
          <a:ext cx="1247775" cy="623887"/>
        </a:xfrm>
        <a:solidFill>
          <a:srgbClr val="5B9BD5">
            <a:lumMod val="75000"/>
          </a:srgbClr>
        </a:solidFill>
        <a:ln>
          <a:noFill/>
        </a:ln>
        <a:effectLst/>
        <a:scene3d>
          <a:camera prst="orthographicFront"/>
          <a:lightRig rig="flat" dir="t"/>
        </a:scene3d>
        <a:sp3d prstMaterial="plastic">
          <a:bevelT w="120900" h="88900"/>
          <a:bevelB w="88900" h="31750" prst="angle"/>
        </a:sp3d>
      </dgm:spPr>
      <dgm:t>
        <a:bodyPr/>
        <a:lstStyle/>
        <a:p>
          <a:r>
            <a:rPr lang="fa-IR" sz="1600" b="1">
              <a:solidFill>
                <a:sysClr val="window" lastClr="FFFFFF"/>
              </a:solidFill>
              <a:latin typeface="Calibri" panose="020F0502020204030204"/>
              <a:ea typeface="+mn-ea"/>
              <a:cs typeface="B Nazanin" pitchFamily="2" charset="-78"/>
            </a:rPr>
            <a:t>تدوین استراتژی</a:t>
          </a:r>
          <a:endParaRPr lang="en-US" sz="1600" b="1">
            <a:solidFill>
              <a:sysClr val="window" lastClr="FFFFFF"/>
            </a:solidFill>
            <a:latin typeface="Calibri" panose="020F0502020204030204"/>
            <a:ea typeface="+mn-ea"/>
            <a:cs typeface="B Nazanin" pitchFamily="2" charset="-78"/>
          </a:endParaRPr>
        </a:p>
      </dgm:t>
    </dgm:pt>
    <dgm:pt modelId="{C79CD91D-C24E-474C-AE66-2FB8BE390E94}" type="parTrans" cxnId="{9DD1E168-7F64-4466-8BA4-57C6D0DDF273}">
      <dgm:prSet/>
      <dgm:spPr/>
      <dgm:t>
        <a:bodyPr/>
        <a:lstStyle/>
        <a:p>
          <a:endParaRPr lang="en-US"/>
        </a:p>
      </dgm:t>
    </dgm:pt>
    <dgm:pt modelId="{CC3614A3-4D62-44A6-B261-76FB49D143F8}" type="sibTrans" cxnId="{9DD1E168-7F64-4466-8BA4-57C6D0DDF273}">
      <dgm:prSet/>
      <dgm:spPr/>
      <dgm:t>
        <a:bodyPr/>
        <a:lstStyle/>
        <a:p>
          <a:endParaRPr lang="en-US"/>
        </a:p>
      </dgm:t>
    </dgm:pt>
    <dgm:pt modelId="{690714C8-0E12-4B24-9A74-2D28A1958726}">
      <dgm:prSet phldrT="[Text]" custT="1"/>
      <dgm:spPr>
        <a:xfrm>
          <a:off x="219498" y="809185"/>
          <a:ext cx="998220" cy="623887"/>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600">
              <a:solidFill>
                <a:sysClr val="windowText" lastClr="000000">
                  <a:hueOff val="0"/>
                  <a:satOff val="0"/>
                  <a:lumOff val="0"/>
                  <a:alphaOff val="0"/>
                </a:sysClr>
              </a:solidFill>
              <a:latin typeface="Calibri" panose="020F0502020204030204"/>
              <a:ea typeface="+mn-ea"/>
              <a:cs typeface="B Nazanin" pitchFamily="2" charset="-78"/>
            </a:rPr>
            <a:t>بررسی ذینفعان</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502AE952-C021-424D-9682-6410CD7B94A8}" type="parTrans" cxnId="{D789CD6B-E688-4833-8C79-CB47A33CEF30}">
      <dgm:prSet/>
      <dgm:spPr>
        <a:xfrm>
          <a:off x="124777" y="697871"/>
          <a:ext cx="94721" cy="423257"/>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a:p>
      </dgm:t>
    </dgm:pt>
    <dgm:pt modelId="{C01A40FB-FDB5-40FF-93BD-D61200BBEBDD}" type="sibTrans" cxnId="{D789CD6B-E688-4833-8C79-CB47A33CEF30}">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916BEE08-DEB5-48D4-88C1-4AE6F6280886}" type="pres">
      <dgm:prSet presAssocID="{7A74519A-646E-4F00-809C-B5F7C4DF3BE4}" presName="root" presStyleCnt="0"/>
      <dgm:spPr/>
    </dgm:pt>
    <dgm:pt modelId="{3C0925D4-E63A-4A44-8A5F-E36D7C25E61D}" type="pres">
      <dgm:prSet presAssocID="{7A74519A-646E-4F00-809C-B5F7C4DF3BE4}" presName="rootComposite" presStyleCnt="0"/>
      <dgm:spPr/>
    </dgm:pt>
    <dgm:pt modelId="{246E73C5-2AC9-476E-84BE-BB880923CE7F}" type="pres">
      <dgm:prSet presAssocID="{7A74519A-646E-4F00-809C-B5F7C4DF3BE4}" presName="rootText" presStyleLbl="node1" presStyleIdx="0" presStyleCnt="1" custLinFactNeighborX="6107" custLinFactNeighborY="-69"/>
      <dgm:spPr>
        <a:prstGeom prst="roundRect">
          <a:avLst>
            <a:gd name="adj" fmla="val 10000"/>
          </a:avLst>
        </a:prstGeom>
      </dgm:spPr>
      <dgm:t>
        <a:bodyPr/>
        <a:lstStyle/>
        <a:p>
          <a:endParaRPr lang="en-US"/>
        </a:p>
      </dgm:t>
    </dgm:pt>
    <dgm:pt modelId="{1424D4EF-200C-4C47-BDA0-A63FCC73457D}" type="pres">
      <dgm:prSet presAssocID="{7A74519A-646E-4F00-809C-B5F7C4DF3BE4}" presName="rootConnector" presStyleLbl="node1" presStyleIdx="0" presStyleCnt="1"/>
      <dgm:spPr/>
      <dgm:t>
        <a:bodyPr/>
        <a:lstStyle/>
        <a:p>
          <a:endParaRPr lang="en-US"/>
        </a:p>
      </dgm:t>
    </dgm:pt>
    <dgm:pt modelId="{060C78BD-4592-4097-9367-52306B7141E5}" type="pres">
      <dgm:prSet presAssocID="{7A74519A-646E-4F00-809C-B5F7C4DF3BE4}" presName="childShape" presStyleCnt="0"/>
      <dgm:spPr/>
    </dgm:pt>
    <dgm:pt modelId="{DC0D7880-126C-4148-85A6-1B9CF1B19E5A}" type="pres">
      <dgm:prSet presAssocID="{502AE952-C021-424D-9682-6410CD7B94A8}" presName="Name13" presStyleLbl="parChTrans1D2" presStyleIdx="0" presStyleCnt="1"/>
      <dgm:spPr>
        <a:custGeom>
          <a:avLst/>
          <a:gdLst/>
          <a:ahLst/>
          <a:cxnLst/>
          <a:rect l="0" t="0" r="0" b="0"/>
          <a:pathLst>
            <a:path>
              <a:moveTo>
                <a:pt x="0" y="0"/>
              </a:moveTo>
              <a:lnTo>
                <a:pt x="0" y="423257"/>
              </a:lnTo>
              <a:lnTo>
                <a:pt x="94721" y="423257"/>
              </a:lnTo>
            </a:path>
          </a:pathLst>
        </a:custGeom>
      </dgm:spPr>
      <dgm:t>
        <a:bodyPr/>
        <a:lstStyle/>
        <a:p>
          <a:endParaRPr lang="en-US"/>
        </a:p>
      </dgm:t>
    </dgm:pt>
    <dgm:pt modelId="{6B5A4BEC-9C53-4ACE-B562-1C4E1E3FDD17}" type="pres">
      <dgm:prSet presAssocID="{690714C8-0E12-4B24-9A74-2D28A1958726}" presName="childText" presStyleLbl="bgAcc1" presStyleIdx="0" presStyleCnt="1" custLinFactNeighborX="-3011" custLinFactNeighborY="-7227">
        <dgm:presLayoutVars>
          <dgm:bulletEnabled val="1"/>
        </dgm:presLayoutVars>
      </dgm:prSet>
      <dgm:spPr>
        <a:prstGeom prst="roundRect">
          <a:avLst>
            <a:gd name="adj" fmla="val 10000"/>
          </a:avLst>
        </a:prstGeom>
      </dgm:spPr>
      <dgm:t>
        <a:bodyPr/>
        <a:lstStyle/>
        <a:p>
          <a:endParaRPr lang="en-US"/>
        </a:p>
      </dgm:t>
    </dgm:pt>
  </dgm:ptLst>
  <dgm:cxnLst>
    <dgm:cxn modelId="{19CFD337-01B9-4657-A208-90F9FB86240F}" type="presOf" srcId="{502AE952-C021-424D-9682-6410CD7B94A8}" destId="{DC0D7880-126C-4148-85A6-1B9CF1B19E5A}" srcOrd="0" destOrd="0" presId="urn:microsoft.com/office/officeart/2005/8/layout/hierarchy3"/>
    <dgm:cxn modelId="{9DD1E168-7F64-4466-8BA4-57C6D0DDF273}" srcId="{CD03F05C-52C0-4AE5-B646-B43C76BC4EDB}" destId="{7A74519A-646E-4F00-809C-B5F7C4DF3BE4}" srcOrd="0" destOrd="0" parTransId="{C79CD91D-C24E-474C-AE66-2FB8BE390E94}" sibTransId="{CC3614A3-4D62-44A6-B261-76FB49D143F8}"/>
    <dgm:cxn modelId="{815F696C-9C37-46F8-BE51-F26B0771D26C}" type="presOf" srcId="{7A74519A-646E-4F00-809C-B5F7C4DF3BE4}" destId="{1424D4EF-200C-4C47-BDA0-A63FCC73457D}" srcOrd="1" destOrd="0" presId="urn:microsoft.com/office/officeart/2005/8/layout/hierarchy3"/>
    <dgm:cxn modelId="{EC88EBE9-8EB5-4EF8-B3B0-9863BE81216C}" type="presOf" srcId="{7A74519A-646E-4F00-809C-B5F7C4DF3BE4}" destId="{246E73C5-2AC9-476E-84BE-BB880923CE7F}" srcOrd="0" destOrd="0" presId="urn:microsoft.com/office/officeart/2005/8/layout/hierarchy3"/>
    <dgm:cxn modelId="{4021BC9E-32C6-4155-B664-E9B62EAB8B06}" type="presOf" srcId="{690714C8-0E12-4B24-9A74-2D28A1958726}" destId="{6B5A4BEC-9C53-4ACE-B562-1C4E1E3FDD17}" srcOrd="0" destOrd="0" presId="urn:microsoft.com/office/officeart/2005/8/layout/hierarchy3"/>
    <dgm:cxn modelId="{D789CD6B-E688-4833-8C79-CB47A33CEF30}" srcId="{7A74519A-646E-4F00-809C-B5F7C4DF3BE4}" destId="{690714C8-0E12-4B24-9A74-2D28A1958726}" srcOrd="0" destOrd="0" parTransId="{502AE952-C021-424D-9682-6410CD7B94A8}" sibTransId="{C01A40FB-FDB5-40FF-93BD-D61200BBEBDD}"/>
    <dgm:cxn modelId="{F571C4B8-FEB1-41C1-9C42-93972868AC16}" type="presOf" srcId="{CD03F05C-52C0-4AE5-B646-B43C76BC4EDB}" destId="{E73E6DD3-AC6A-449D-BCEE-4BA7D7420226}" srcOrd="0" destOrd="0" presId="urn:microsoft.com/office/officeart/2005/8/layout/hierarchy3"/>
    <dgm:cxn modelId="{CD8F0761-B080-4A46-8AE3-F061A0E22978}" type="presParOf" srcId="{E73E6DD3-AC6A-449D-BCEE-4BA7D7420226}" destId="{916BEE08-DEB5-48D4-88C1-4AE6F6280886}" srcOrd="0" destOrd="0" presId="urn:microsoft.com/office/officeart/2005/8/layout/hierarchy3"/>
    <dgm:cxn modelId="{E741BC59-CB75-465F-B56D-CD474BB861F9}" type="presParOf" srcId="{916BEE08-DEB5-48D4-88C1-4AE6F6280886}" destId="{3C0925D4-E63A-4A44-8A5F-E36D7C25E61D}" srcOrd="0" destOrd="0" presId="urn:microsoft.com/office/officeart/2005/8/layout/hierarchy3"/>
    <dgm:cxn modelId="{89FE1AF6-A173-49F3-90FC-E6FBA50B2B76}" type="presParOf" srcId="{3C0925D4-E63A-4A44-8A5F-E36D7C25E61D}" destId="{246E73C5-2AC9-476E-84BE-BB880923CE7F}" srcOrd="0" destOrd="0" presId="urn:microsoft.com/office/officeart/2005/8/layout/hierarchy3"/>
    <dgm:cxn modelId="{20888731-61FD-40BF-9559-69214DEBA7CB}" type="presParOf" srcId="{3C0925D4-E63A-4A44-8A5F-E36D7C25E61D}" destId="{1424D4EF-200C-4C47-BDA0-A63FCC73457D}" srcOrd="1" destOrd="0" presId="urn:microsoft.com/office/officeart/2005/8/layout/hierarchy3"/>
    <dgm:cxn modelId="{CEA608CC-75D0-48E8-86F6-A3712EFD291F}" type="presParOf" srcId="{916BEE08-DEB5-48D4-88C1-4AE6F6280886}" destId="{060C78BD-4592-4097-9367-52306B7141E5}" srcOrd="1" destOrd="0" presId="urn:microsoft.com/office/officeart/2005/8/layout/hierarchy3"/>
    <dgm:cxn modelId="{0C4F3D7E-932A-49E8-986A-0CF136AB7D6B}" type="presParOf" srcId="{060C78BD-4592-4097-9367-52306B7141E5}" destId="{DC0D7880-126C-4148-85A6-1B9CF1B19E5A}" srcOrd="0" destOrd="0" presId="urn:microsoft.com/office/officeart/2005/8/layout/hierarchy3"/>
    <dgm:cxn modelId="{6339E325-18DA-489B-8B76-07FFBE5EF909}" type="presParOf" srcId="{060C78BD-4592-4097-9367-52306B7141E5}" destId="{6B5A4BEC-9C53-4ACE-B562-1C4E1E3FDD17}" srcOrd="1" destOrd="0" presId="urn:microsoft.com/office/officeart/2005/8/layout/hierarchy3"/>
  </dgm:cxnLst>
  <dgm:bg/>
  <dgm:whole/>
  <dgm:extLst>
    <a:ext uri="http://schemas.microsoft.com/office/drawing/2008/diagram">
      <dsp:dataModelExt xmlns:dsp="http://schemas.microsoft.com/office/drawing/2008/diagram" relId="rId43"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7A74519A-646E-4F00-809C-B5F7C4DF3BE4}">
      <dgm:prSet phldrT="[Text]" custT="1"/>
      <dgm:spPr>
        <a:xfrm>
          <a:off x="7644" y="436"/>
          <a:ext cx="1378446" cy="689223"/>
        </a:xfrm>
        <a:solidFill>
          <a:srgbClr val="5B9BD5">
            <a:lumMod val="75000"/>
          </a:srgbClr>
        </a:solidFill>
        <a:ln>
          <a:noFill/>
        </a:ln>
        <a:effectLst/>
        <a:scene3d>
          <a:camera prst="orthographicFront"/>
          <a:lightRig rig="flat" dir="t"/>
        </a:scene3d>
        <a:sp3d prstMaterial="plastic">
          <a:bevelT w="120900" h="88900"/>
          <a:bevelB w="88900" h="31750" prst="angle"/>
        </a:sp3d>
      </dgm:spPr>
      <dgm:t>
        <a:bodyPr/>
        <a:lstStyle/>
        <a:p>
          <a:r>
            <a:rPr lang="fa-IR" sz="1600" b="1">
              <a:solidFill>
                <a:sysClr val="window" lastClr="FFFFFF"/>
              </a:solidFill>
              <a:latin typeface="Calibri" panose="020F0502020204030204"/>
              <a:ea typeface="+mn-ea"/>
              <a:cs typeface="B Nazanin" pitchFamily="2" charset="-78"/>
            </a:rPr>
            <a:t>تدوین استراتژی</a:t>
          </a:r>
          <a:endParaRPr lang="en-US" sz="1600" b="1">
            <a:solidFill>
              <a:sysClr val="window" lastClr="FFFFFF"/>
            </a:solidFill>
            <a:latin typeface="Calibri" panose="020F0502020204030204"/>
            <a:ea typeface="+mn-ea"/>
            <a:cs typeface="B Nazanin" pitchFamily="2" charset="-78"/>
          </a:endParaRPr>
        </a:p>
      </dgm:t>
    </dgm:pt>
    <dgm:pt modelId="{C79CD91D-C24E-474C-AE66-2FB8BE390E94}" type="parTrans" cxnId="{9DD1E168-7F64-4466-8BA4-57C6D0DDF273}">
      <dgm:prSet/>
      <dgm:spPr/>
      <dgm:t>
        <a:bodyPr/>
        <a:lstStyle/>
        <a:p>
          <a:endParaRPr lang="en-US"/>
        </a:p>
      </dgm:t>
    </dgm:pt>
    <dgm:pt modelId="{CC3614A3-4D62-44A6-B261-76FB49D143F8}" type="sibTrans" cxnId="{9DD1E168-7F64-4466-8BA4-57C6D0DDF273}">
      <dgm:prSet/>
      <dgm:spPr/>
      <dgm:t>
        <a:bodyPr/>
        <a:lstStyle/>
        <a:p>
          <a:endParaRPr lang="en-US"/>
        </a:p>
      </dgm:t>
    </dgm:pt>
    <dgm:pt modelId="{690714C8-0E12-4B24-9A74-2D28A1958726}">
      <dgm:prSet phldrT="[Text]" custT="1"/>
      <dgm:spPr>
        <a:xfrm>
          <a:off x="283336" y="812630"/>
          <a:ext cx="1319007" cy="689223"/>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600">
              <a:solidFill>
                <a:sysClr val="windowText" lastClr="000000">
                  <a:hueOff val="0"/>
                  <a:satOff val="0"/>
                  <a:lumOff val="0"/>
                  <a:alphaOff val="0"/>
                </a:sysClr>
              </a:solidFill>
              <a:latin typeface="Calibri" panose="020F0502020204030204"/>
              <a:ea typeface="+mn-ea"/>
              <a:cs typeface="B Nazanin" pitchFamily="2" charset="-78"/>
            </a:rPr>
            <a:t>بررسی ممنوعه ها</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502AE952-C021-424D-9682-6410CD7B94A8}" type="parTrans" cxnId="{D789CD6B-E688-4833-8C79-CB47A33CEF30}">
      <dgm:prSet/>
      <dgm:spPr>
        <a:xfrm>
          <a:off x="145489" y="689659"/>
          <a:ext cx="137847" cy="467582"/>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a:p>
      </dgm:t>
    </dgm:pt>
    <dgm:pt modelId="{C01A40FB-FDB5-40FF-93BD-D61200BBEBDD}" type="sibTrans" cxnId="{D789CD6B-E688-4833-8C79-CB47A33CEF30}">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916BEE08-DEB5-48D4-88C1-4AE6F6280886}" type="pres">
      <dgm:prSet presAssocID="{7A74519A-646E-4F00-809C-B5F7C4DF3BE4}" presName="root" presStyleCnt="0"/>
      <dgm:spPr/>
    </dgm:pt>
    <dgm:pt modelId="{3C0925D4-E63A-4A44-8A5F-E36D7C25E61D}" type="pres">
      <dgm:prSet presAssocID="{7A74519A-646E-4F00-809C-B5F7C4DF3BE4}" presName="rootComposite" presStyleCnt="0"/>
      <dgm:spPr/>
    </dgm:pt>
    <dgm:pt modelId="{246E73C5-2AC9-476E-84BE-BB880923CE7F}" type="pres">
      <dgm:prSet presAssocID="{7A74519A-646E-4F00-809C-B5F7C4DF3BE4}" presName="rootText" presStyleLbl="node1" presStyleIdx="0" presStyleCnt="1" custLinFactNeighborX="4010" custLinFactNeighborY="-12514"/>
      <dgm:spPr>
        <a:prstGeom prst="roundRect">
          <a:avLst>
            <a:gd name="adj" fmla="val 10000"/>
          </a:avLst>
        </a:prstGeom>
      </dgm:spPr>
      <dgm:t>
        <a:bodyPr/>
        <a:lstStyle/>
        <a:p>
          <a:endParaRPr lang="en-US"/>
        </a:p>
      </dgm:t>
    </dgm:pt>
    <dgm:pt modelId="{1424D4EF-200C-4C47-BDA0-A63FCC73457D}" type="pres">
      <dgm:prSet presAssocID="{7A74519A-646E-4F00-809C-B5F7C4DF3BE4}" presName="rootConnector" presStyleLbl="node1" presStyleIdx="0" presStyleCnt="1"/>
      <dgm:spPr/>
      <dgm:t>
        <a:bodyPr/>
        <a:lstStyle/>
        <a:p>
          <a:endParaRPr lang="en-US"/>
        </a:p>
      </dgm:t>
    </dgm:pt>
    <dgm:pt modelId="{060C78BD-4592-4097-9367-52306B7141E5}" type="pres">
      <dgm:prSet presAssocID="{7A74519A-646E-4F00-809C-B5F7C4DF3BE4}" presName="childShape" presStyleCnt="0"/>
      <dgm:spPr/>
    </dgm:pt>
    <dgm:pt modelId="{DC0D7880-126C-4148-85A6-1B9CF1B19E5A}" type="pres">
      <dgm:prSet presAssocID="{502AE952-C021-424D-9682-6410CD7B94A8}" presName="Name13" presStyleLbl="parChTrans1D2" presStyleIdx="0" presStyleCnt="1"/>
      <dgm:spPr>
        <a:custGeom>
          <a:avLst/>
          <a:gdLst/>
          <a:ahLst/>
          <a:cxnLst/>
          <a:rect l="0" t="0" r="0" b="0"/>
          <a:pathLst>
            <a:path>
              <a:moveTo>
                <a:pt x="0" y="0"/>
              </a:moveTo>
              <a:lnTo>
                <a:pt x="0" y="467582"/>
              </a:lnTo>
              <a:lnTo>
                <a:pt x="137847" y="467582"/>
              </a:lnTo>
            </a:path>
          </a:pathLst>
        </a:custGeom>
      </dgm:spPr>
      <dgm:t>
        <a:bodyPr/>
        <a:lstStyle/>
        <a:p>
          <a:endParaRPr lang="en-US"/>
        </a:p>
      </dgm:t>
    </dgm:pt>
    <dgm:pt modelId="{6B5A4BEC-9C53-4ACE-B562-1C4E1E3FDD17}" type="pres">
      <dgm:prSet presAssocID="{690714C8-0E12-4B24-9A74-2D28A1958726}" presName="childText" presStyleLbl="bgAcc1" presStyleIdx="0" presStyleCnt="1" custScaleX="119610" custLinFactNeighborX="-3011" custLinFactNeighborY="-7227">
        <dgm:presLayoutVars>
          <dgm:bulletEnabled val="1"/>
        </dgm:presLayoutVars>
      </dgm:prSet>
      <dgm:spPr>
        <a:prstGeom prst="roundRect">
          <a:avLst>
            <a:gd name="adj" fmla="val 10000"/>
          </a:avLst>
        </a:prstGeom>
      </dgm:spPr>
      <dgm:t>
        <a:bodyPr/>
        <a:lstStyle/>
        <a:p>
          <a:endParaRPr lang="en-US"/>
        </a:p>
      </dgm:t>
    </dgm:pt>
  </dgm:ptLst>
  <dgm:cxnLst>
    <dgm:cxn modelId="{9DD1E168-7F64-4466-8BA4-57C6D0DDF273}" srcId="{CD03F05C-52C0-4AE5-B646-B43C76BC4EDB}" destId="{7A74519A-646E-4F00-809C-B5F7C4DF3BE4}" srcOrd="0" destOrd="0" parTransId="{C79CD91D-C24E-474C-AE66-2FB8BE390E94}" sibTransId="{CC3614A3-4D62-44A6-B261-76FB49D143F8}"/>
    <dgm:cxn modelId="{F53452A4-0269-4DBB-B657-559E2A636575}" type="presOf" srcId="{502AE952-C021-424D-9682-6410CD7B94A8}" destId="{DC0D7880-126C-4148-85A6-1B9CF1B19E5A}" srcOrd="0" destOrd="0" presId="urn:microsoft.com/office/officeart/2005/8/layout/hierarchy3"/>
    <dgm:cxn modelId="{29049A7A-1FD3-4AE0-81D9-C36587A5B04E}" type="presOf" srcId="{7A74519A-646E-4F00-809C-B5F7C4DF3BE4}" destId="{1424D4EF-200C-4C47-BDA0-A63FCC73457D}" srcOrd="1" destOrd="0" presId="urn:microsoft.com/office/officeart/2005/8/layout/hierarchy3"/>
    <dgm:cxn modelId="{0AA99D70-05A0-4615-9874-0BACD374E249}" type="presOf" srcId="{7A74519A-646E-4F00-809C-B5F7C4DF3BE4}" destId="{246E73C5-2AC9-476E-84BE-BB880923CE7F}" srcOrd="0" destOrd="0" presId="urn:microsoft.com/office/officeart/2005/8/layout/hierarchy3"/>
    <dgm:cxn modelId="{7141A82E-593B-4C7A-9F49-A096D04E5273}" type="presOf" srcId="{690714C8-0E12-4B24-9A74-2D28A1958726}" destId="{6B5A4BEC-9C53-4ACE-B562-1C4E1E3FDD17}" srcOrd="0" destOrd="0" presId="urn:microsoft.com/office/officeart/2005/8/layout/hierarchy3"/>
    <dgm:cxn modelId="{B92BC7F1-0F43-4BF9-B08C-DCD1FF125EA9}" type="presOf" srcId="{CD03F05C-52C0-4AE5-B646-B43C76BC4EDB}" destId="{E73E6DD3-AC6A-449D-BCEE-4BA7D7420226}" srcOrd="0" destOrd="0" presId="urn:microsoft.com/office/officeart/2005/8/layout/hierarchy3"/>
    <dgm:cxn modelId="{D789CD6B-E688-4833-8C79-CB47A33CEF30}" srcId="{7A74519A-646E-4F00-809C-B5F7C4DF3BE4}" destId="{690714C8-0E12-4B24-9A74-2D28A1958726}" srcOrd="0" destOrd="0" parTransId="{502AE952-C021-424D-9682-6410CD7B94A8}" sibTransId="{C01A40FB-FDB5-40FF-93BD-D61200BBEBDD}"/>
    <dgm:cxn modelId="{FCE1F948-EC12-487D-AD31-37F41C15A932}" type="presParOf" srcId="{E73E6DD3-AC6A-449D-BCEE-4BA7D7420226}" destId="{916BEE08-DEB5-48D4-88C1-4AE6F6280886}" srcOrd="0" destOrd="0" presId="urn:microsoft.com/office/officeart/2005/8/layout/hierarchy3"/>
    <dgm:cxn modelId="{5BF6E99A-4796-42C8-B91A-64438D144DDD}" type="presParOf" srcId="{916BEE08-DEB5-48D4-88C1-4AE6F6280886}" destId="{3C0925D4-E63A-4A44-8A5F-E36D7C25E61D}" srcOrd="0" destOrd="0" presId="urn:microsoft.com/office/officeart/2005/8/layout/hierarchy3"/>
    <dgm:cxn modelId="{B22A2DAE-3350-47F0-8C58-613EDE549DC9}" type="presParOf" srcId="{3C0925D4-E63A-4A44-8A5F-E36D7C25E61D}" destId="{246E73C5-2AC9-476E-84BE-BB880923CE7F}" srcOrd="0" destOrd="0" presId="urn:microsoft.com/office/officeart/2005/8/layout/hierarchy3"/>
    <dgm:cxn modelId="{8E54EFBA-DEE8-4A57-9C99-556DF547804B}" type="presParOf" srcId="{3C0925D4-E63A-4A44-8A5F-E36D7C25E61D}" destId="{1424D4EF-200C-4C47-BDA0-A63FCC73457D}" srcOrd="1" destOrd="0" presId="urn:microsoft.com/office/officeart/2005/8/layout/hierarchy3"/>
    <dgm:cxn modelId="{28FE8B3D-99C7-4286-8625-20EBEA3CCCD5}" type="presParOf" srcId="{916BEE08-DEB5-48D4-88C1-4AE6F6280886}" destId="{060C78BD-4592-4097-9367-52306B7141E5}" srcOrd="1" destOrd="0" presId="urn:microsoft.com/office/officeart/2005/8/layout/hierarchy3"/>
    <dgm:cxn modelId="{334A9F29-BBE1-49A6-BA29-D6F5A4FEB4D1}" type="presParOf" srcId="{060C78BD-4592-4097-9367-52306B7141E5}" destId="{DC0D7880-126C-4148-85A6-1B9CF1B19E5A}" srcOrd="0" destOrd="0" presId="urn:microsoft.com/office/officeart/2005/8/layout/hierarchy3"/>
    <dgm:cxn modelId="{6F8014AD-12CA-4D7C-A9A1-4B54F9AB1191}" type="presParOf" srcId="{060C78BD-4592-4097-9367-52306B7141E5}" destId="{6B5A4BEC-9C53-4ACE-B562-1C4E1E3FDD17}" srcOrd="1" destOrd="0" presId="urn:microsoft.com/office/officeart/2005/8/layout/hierarchy3"/>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70B04049-9B95-47A3-916D-816AA2093DF0}">
      <dgm:prSet phldrT="[Text]" custT="1"/>
      <dgm:spPr>
        <a:xfrm>
          <a:off x="0" y="243538"/>
          <a:ext cx="1218009" cy="609004"/>
        </a:xfrm>
        <a:solidFill>
          <a:srgbClr val="E7E6E6">
            <a:lumMod val="25000"/>
          </a:srgbClr>
        </a:solidFill>
        <a:ln>
          <a:noFill/>
        </a:ln>
        <a:effectLst/>
        <a:scene3d>
          <a:camera prst="orthographicFront"/>
          <a:lightRig rig="flat" dir="t"/>
        </a:scene3d>
        <a:sp3d prstMaterial="plastic">
          <a:bevelT w="120900" h="88900"/>
          <a:bevelB w="88900" h="31750" prst="angle"/>
        </a:sp3d>
      </dgm:spPr>
      <dgm:t>
        <a:bodyPr/>
        <a:lstStyle/>
        <a:p>
          <a:r>
            <a:rPr lang="fa-IR" sz="1600" b="1">
              <a:solidFill>
                <a:sysClr val="window" lastClr="FFFFFF"/>
              </a:solidFill>
              <a:latin typeface="Calibri" panose="020F0502020204030204"/>
              <a:ea typeface="+mn-ea"/>
              <a:cs typeface="B Nazanin" pitchFamily="2" charset="-78"/>
            </a:rPr>
            <a:t>تحلیل کارکردی</a:t>
          </a:r>
          <a:endParaRPr lang="en-US" sz="1600" b="1">
            <a:solidFill>
              <a:sysClr val="window" lastClr="FFFFFF"/>
            </a:solidFill>
            <a:latin typeface="Calibri" panose="020F0502020204030204"/>
            <a:ea typeface="+mn-ea"/>
            <a:cs typeface="B Nazanin" pitchFamily="2" charset="-78"/>
          </a:endParaRPr>
        </a:p>
      </dgm:t>
    </dgm:pt>
    <dgm:pt modelId="{5542FA19-8C85-4F09-8DA6-7A840C0E7EFF}" type="parTrans" cxnId="{F43DB05C-F10D-4734-BCB1-5553083DB133}">
      <dgm:prSet/>
      <dgm:spPr/>
      <dgm:t>
        <a:bodyPr/>
        <a:lstStyle/>
        <a:p>
          <a:endParaRPr lang="en-US"/>
        </a:p>
      </dgm:t>
    </dgm:pt>
    <dgm:pt modelId="{4A787D90-A180-4802-800D-39FC66BC108B}" type="sibTrans" cxnId="{F43DB05C-F10D-4734-BCB1-5553083DB133}">
      <dgm:prSet/>
      <dgm:spPr/>
      <dgm:t>
        <a:bodyPr/>
        <a:lstStyle/>
        <a:p>
          <a:endParaRPr lang="en-US"/>
        </a:p>
      </dgm:t>
    </dgm:pt>
    <dgm:pt modelId="{882075D1-7A38-49D2-BF47-2212E720A192}">
      <dgm:prSet phldrT="[Text]" custT="1"/>
      <dgm:spPr>
        <a:xfrm>
          <a:off x="244792" y="960489"/>
          <a:ext cx="974407" cy="609004"/>
        </a:xfrm>
        <a:solidFill>
          <a:srgbClr val="E7E6E6">
            <a:lumMod val="75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a:solidFill>
                <a:sysClr val="windowText" lastClr="000000">
                  <a:hueOff val="0"/>
                  <a:satOff val="0"/>
                  <a:lumOff val="0"/>
                  <a:alphaOff val="0"/>
                </a:sysClr>
              </a:solidFill>
              <a:latin typeface="Calibri" panose="020F0502020204030204"/>
              <a:ea typeface="+mn-ea"/>
              <a:cs typeface="B Nazanin" pitchFamily="2" charset="-78"/>
            </a:rPr>
            <a:t>تعیین کارکردها</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CC9BED3F-029C-4C5A-BED1-4F30DD2D8A85}" type="parTrans" cxnId="{4C3A1734-91F1-4BA6-9A0D-CBBEF5695B01}">
      <dgm:prSet/>
      <dgm:spPr>
        <a:xfrm>
          <a:off x="121800" y="852543"/>
          <a:ext cx="122991" cy="412448"/>
        </a:xfrm>
        <a:noFill/>
        <a:ln w="12700" cap="flat" cmpd="sng" algn="ctr">
          <a:solidFill>
            <a:srgbClr val="E7E6E6">
              <a:lumMod val="25000"/>
            </a:srgbClr>
          </a:solidFill>
          <a:prstDash val="solid"/>
          <a:miter lim="800000"/>
        </a:ln>
        <a:effectLst/>
        <a:scene3d>
          <a:camera prst="orthographicFront"/>
          <a:lightRig rig="flat" dir="t"/>
        </a:scene3d>
        <a:sp3d prstMaterial="matte"/>
      </dgm:spPr>
      <dgm:t>
        <a:bodyPr/>
        <a:lstStyle/>
        <a:p>
          <a:endParaRPr lang="en-US"/>
        </a:p>
      </dgm:t>
    </dgm:pt>
    <dgm:pt modelId="{CE08B2F6-7FBF-4A9C-B46C-A2BF49AE1F4D}" type="sibTrans" cxnId="{4C3A1734-91F1-4BA6-9A0D-CBBEF5695B01}">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9847FE9A-27DD-42D4-9744-E607C28A4320}" type="pres">
      <dgm:prSet presAssocID="{70B04049-9B95-47A3-916D-816AA2093DF0}" presName="root" presStyleCnt="0"/>
      <dgm:spPr/>
    </dgm:pt>
    <dgm:pt modelId="{FC954FF3-905C-41BE-82FC-7FA6B61D9354}" type="pres">
      <dgm:prSet presAssocID="{70B04049-9B95-47A3-916D-816AA2093DF0}" presName="rootComposite" presStyleCnt="0"/>
      <dgm:spPr/>
    </dgm:pt>
    <dgm:pt modelId="{4E818C36-57EB-4486-9CFE-EBBA9F50D45A}" type="pres">
      <dgm:prSet presAssocID="{70B04049-9B95-47A3-916D-816AA2093DF0}" presName="rootText" presStyleLbl="node1" presStyleIdx="0" presStyleCnt="1" custLinFactNeighborX="-1563" custLinFactNeighborY="3125"/>
      <dgm:spPr>
        <a:prstGeom prst="roundRect">
          <a:avLst>
            <a:gd name="adj" fmla="val 10000"/>
          </a:avLst>
        </a:prstGeom>
      </dgm:spPr>
      <dgm:t>
        <a:bodyPr/>
        <a:lstStyle/>
        <a:p>
          <a:endParaRPr lang="en-US"/>
        </a:p>
      </dgm:t>
    </dgm:pt>
    <dgm:pt modelId="{179894F2-5DD1-443A-8A7E-CEC7476E9897}" type="pres">
      <dgm:prSet presAssocID="{70B04049-9B95-47A3-916D-816AA2093DF0}" presName="rootConnector" presStyleLbl="node1" presStyleIdx="0" presStyleCnt="1"/>
      <dgm:spPr/>
      <dgm:t>
        <a:bodyPr/>
        <a:lstStyle/>
        <a:p>
          <a:endParaRPr lang="en-US"/>
        </a:p>
      </dgm:t>
    </dgm:pt>
    <dgm:pt modelId="{237C177C-713A-424B-A621-A7D037377C92}" type="pres">
      <dgm:prSet presAssocID="{70B04049-9B95-47A3-916D-816AA2093DF0}" presName="childShape" presStyleCnt="0"/>
      <dgm:spPr/>
    </dgm:pt>
    <dgm:pt modelId="{CEDE3B27-AF5A-47A3-AF55-ED01C4D22293}" type="pres">
      <dgm:prSet presAssocID="{CC9BED3F-029C-4C5A-BED1-4F30DD2D8A85}" presName="Name13" presStyleLbl="parChTrans1D2" presStyleIdx="0" presStyleCnt="1"/>
      <dgm:spPr>
        <a:custGeom>
          <a:avLst/>
          <a:gdLst/>
          <a:ahLst/>
          <a:cxnLst/>
          <a:rect l="0" t="0" r="0" b="0"/>
          <a:pathLst>
            <a:path>
              <a:moveTo>
                <a:pt x="0" y="0"/>
              </a:moveTo>
              <a:lnTo>
                <a:pt x="0" y="412448"/>
              </a:lnTo>
              <a:lnTo>
                <a:pt x="122991" y="412448"/>
              </a:lnTo>
            </a:path>
          </a:pathLst>
        </a:custGeom>
      </dgm:spPr>
      <dgm:t>
        <a:bodyPr/>
        <a:lstStyle/>
        <a:p>
          <a:endParaRPr lang="en-US"/>
        </a:p>
      </dgm:t>
    </dgm:pt>
    <dgm:pt modelId="{62E73D36-EF3D-438F-AAFB-B6A3D2D5EF09}" type="pres">
      <dgm:prSet presAssocID="{882075D1-7A38-49D2-BF47-2212E720A192}" presName="childText" presStyleLbl="bgAcc1" presStyleIdx="0" presStyleCnt="1" custLinFactNeighborX="7304" custLinFactNeighborY="-4150">
        <dgm:presLayoutVars>
          <dgm:bulletEnabled val="1"/>
        </dgm:presLayoutVars>
      </dgm:prSet>
      <dgm:spPr>
        <a:prstGeom prst="roundRect">
          <a:avLst>
            <a:gd name="adj" fmla="val 10000"/>
          </a:avLst>
        </a:prstGeom>
      </dgm:spPr>
      <dgm:t>
        <a:bodyPr/>
        <a:lstStyle/>
        <a:p>
          <a:endParaRPr lang="en-US"/>
        </a:p>
      </dgm:t>
    </dgm:pt>
  </dgm:ptLst>
  <dgm:cxnLst>
    <dgm:cxn modelId="{6CA4EF83-80A5-4144-9AAE-9E7CEFC2C130}" type="presOf" srcId="{70B04049-9B95-47A3-916D-816AA2093DF0}" destId="{4E818C36-57EB-4486-9CFE-EBBA9F50D45A}" srcOrd="0" destOrd="0" presId="urn:microsoft.com/office/officeart/2005/8/layout/hierarchy3"/>
    <dgm:cxn modelId="{E5B3FB5E-3EC0-4E08-BEB6-E87469BA34F0}" type="presOf" srcId="{CC9BED3F-029C-4C5A-BED1-4F30DD2D8A85}" destId="{CEDE3B27-AF5A-47A3-AF55-ED01C4D22293}" srcOrd="0" destOrd="0" presId="urn:microsoft.com/office/officeart/2005/8/layout/hierarchy3"/>
    <dgm:cxn modelId="{4C3A1734-91F1-4BA6-9A0D-CBBEF5695B01}" srcId="{70B04049-9B95-47A3-916D-816AA2093DF0}" destId="{882075D1-7A38-49D2-BF47-2212E720A192}" srcOrd="0" destOrd="0" parTransId="{CC9BED3F-029C-4C5A-BED1-4F30DD2D8A85}" sibTransId="{CE08B2F6-7FBF-4A9C-B46C-A2BF49AE1F4D}"/>
    <dgm:cxn modelId="{35672A9B-0871-4DF0-BE83-811D581FBF80}" type="presOf" srcId="{882075D1-7A38-49D2-BF47-2212E720A192}" destId="{62E73D36-EF3D-438F-AAFB-B6A3D2D5EF09}" srcOrd="0" destOrd="0" presId="urn:microsoft.com/office/officeart/2005/8/layout/hierarchy3"/>
    <dgm:cxn modelId="{9C82EC68-5323-4F3C-A490-DECDFE40860E}" type="presOf" srcId="{CD03F05C-52C0-4AE5-B646-B43C76BC4EDB}" destId="{E73E6DD3-AC6A-449D-BCEE-4BA7D7420226}" srcOrd="0" destOrd="0" presId="urn:microsoft.com/office/officeart/2005/8/layout/hierarchy3"/>
    <dgm:cxn modelId="{F810B29E-B439-40CE-B49C-A88637EDE66F}" type="presOf" srcId="{70B04049-9B95-47A3-916D-816AA2093DF0}" destId="{179894F2-5DD1-443A-8A7E-CEC7476E9897}" srcOrd="1" destOrd="0" presId="urn:microsoft.com/office/officeart/2005/8/layout/hierarchy3"/>
    <dgm:cxn modelId="{F43DB05C-F10D-4734-BCB1-5553083DB133}" srcId="{CD03F05C-52C0-4AE5-B646-B43C76BC4EDB}" destId="{70B04049-9B95-47A3-916D-816AA2093DF0}" srcOrd="0" destOrd="0" parTransId="{5542FA19-8C85-4F09-8DA6-7A840C0E7EFF}" sibTransId="{4A787D90-A180-4802-800D-39FC66BC108B}"/>
    <dgm:cxn modelId="{00AB94DB-84C3-4F95-AFA6-F11D43F195A0}" type="presParOf" srcId="{E73E6DD3-AC6A-449D-BCEE-4BA7D7420226}" destId="{9847FE9A-27DD-42D4-9744-E607C28A4320}" srcOrd="0" destOrd="0" presId="urn:microsoft.com/office/officeart/2005/8/layout/hierarchy3"/>
    <dgm:cxn modelId="{4A44F969-6967-4311-AFE3-90EB94A8292C}" type="presParOf" srcId="{9847FE9A-27DD-42D4-9744-E607C28A4320}" destId="{FC954FF3-905C-41BE-82FC-7FA6B61D9354}" srcOrd="0" destOrd="0" presId="urn:microsoft.com/office/officeart/2005/8/layout/hierarchy3"/>
    <dgm:cxn modelId="{7A5F0273-74A4-4A4B-949D-F3142239E396}" type="presParOf" srcId="{FC954FF3-905C-41BE-82FC-7FA6B61D9354}" destId="{4E818C36-57EB-4486-9CFE-EBBA9F50D45A}" srcOrd="0" destOrd="0" presId="urn:microsoft.com/office/officeart/2005/8/layout/hierarchy3"/>
    <dgm:cxn modelId="{94246B3E-EA77-4486-BE7B-BEEE619486E9}" type="presParOf" srcId="{FC954FF3-905C-41BE-82FC-7FA6B61D9354}" destId="{179894F2-5DD1-443A-8A7E-CEC7476E9897}" srcOrd="1" destOrd="0" presId="urn:microsoft.com/office/officeart/2005/8/layout/hierarchy3"/>
    <dgm:cxn modelId="{0754D96A-EA91-4808-9B20-26E2AD8D765C}" type="presParOf" srcId="{9847FE9A-27DD-42D4-9744-E607C28A4320}" destId="{237C177C-713A-424B-A621-A7D037377C92}" srcOrd="1" destOrd="0" presId="urn:microsoft.com/office/officeart/2005/8/layout/hierarchy3"/>
    <dgm:cxn modelId="{97C5FD29-7E90-4918-AD9C-81FAE41D8A85}" type="presParOf" srcId="{237C177C-713A-424B-A621-A7D037377C92}" destId="{CEDE3B27-AF5A-47A3-AF55-ED01C4D22293}" srcOrd="0" destOrd="0" presId="urn:microsoft.com/office/officeart/2005/8/layout/hierarchy3"/>
    <dgm:cxn modelId="{452AC09D-0AE7-4C27-BEE5-8778D3B13070}" type="presParOf" srcId="{237C177C-713A-424B-A621-A7D037377C92}" destId="{62E73D36-EF3D-438F-AAFB-B6A3D2D5EF09}" srcOrd="1" destOrd="0" presId="urn:microsoft.com/office/officeart/2005/8/layout/hierarchy3"/>
  </dgm:cxnLst>
  <dgm:bg/>
  <dgm:whole/>
  <dgm:extLst>
    <a:ext uri="http://schemas.microsoft.com/office/drawing/2008/diagram">
      <dsp:dataModelExt xmlns:dsp="http://schemas.microsoft.com/office/drawing/2008/diagram" relId="rId55"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BFE6263C-77C5-4402-8050-D462B880F644}">
      <dgm:prSet phldrT="[Text]" custT="1"/>
      <dgm:spPr>
        <a:xfrm>
          <a:off x="245744" y="1013324"/>
          <a:ext cx="982980" cy="614362"/>
        </a:xfrm>
        <a:solidFill>
          <a:srgbClr val="E7E6E6">
            <a:lumMod val="75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400">
              <a:solidFill>
                <a:sysClr val="windowText" lastClr="000000">
                  <a:hueOff val="0"/>
                  <a:satOff val="0"/>
                  <a:lumOff val="0"/>
                  <a:alphaOff val="0"/>
                </a:sysClr>
              </a:solidFill>
              <a:latin typeface="Calibri" panose="020F0502020204030204"/>
              <a:ea typeface="+mn-ea"/>
              <a:cs typeface="B Nazanin" pitchFamily="2" charset="-78"/>
            </a:rPr>
            <a:t>تحلیل </a:t>
          </a:r>
          <a:r>
            <a:rPr lang="en-US" sz="1400">
              <a:solidFill>
                <a:sysClr val="windowText" lastClr="000000">
                  <a:hueOff val="0"/>
                  <a:satOff val="0"/>
                  <a:lumOff val="0"/>
                  <a:alphaOff val="0"/>
                </a:sysClr>
              </a:solidFill>
              <a:latin typeface="Calibri" panose="020F0502020204030204"/>
              <a:ea typeface="+mn-ea"/>
              <a:cs typeface="B Nazanin" pitchFamily="2" charset="-78"/>
            </a:rPr>
            <a:t>FAST</a:t>
          </a:r>
        </a:p>
      </dgm:t>
    </dgm:pt>
    <dgm:pt modelId="{71D543D6-113F-4C0D-AF2B-776AD722E463}" type="parTrans" cxnId="{D9D42E5B-79B8-435E-91F9-A93C3B22EF6D}">
      <dgm:prSet/>
      <dgm:spPr>
        <a:xfrm>
          <a:off x="122872" y="614362"/>
          <a:ext cx="122872" cy="706143"/>
        </a:xfrm>
        <a:noFill/>
        <a:ln w="12700" cap="flat" cmpd="sng" algn="ctr">
          <a:solidFill>
            <a:srgbClr val="E7E6E6">
              <a:lumMod val="25000"/>
            </a:srgbClr>
          </a:solidFill>
          <a:prstDash val="solid"/>
          <a:miter lim="800000"/>
        </a:ln>
        <a:effectLst/>
        <a:scene3d>
          <a:camera prst="orthographicFront"/>
          <a:lightRig rig="flat" dir="t"/>
        </a:scene3d>
        <a:sp3d prstMaterial="matte"/>
      </dgm:spPr>
      <dgm:t>
        <a:bodyPr/>
        <a:lstStyle/>
        <a:p>
          <a:endParaRPr lang="en-US" sz="1600"/>
        </a:p>
      </dgm:t>
    </dgm:pt>
    <dgm:pt modelId="{5CB2FD47-F2BC-49C8-BB9C-22A796159817}" type="sibTrans" cxnId="{D9D42E5B-79B8-435E-91F9-A93C3B22EF6D}">
      <dgm:prSet/>
      <dgm:spPr/>
      <dgm:t>
        <a:bodyPr/>
        <a:lstStyle/>
        <a:p>
          <a:endParaRPr lang="en-US" sz="1600"/>
        </a:p>
      </dgm:t>
    </dgm:pt>
    <dgm:pt modelId="{70B04049-9B95-47A3-916D-816AA2093DF0}">
      <dgm:prSet phldrT="[Text]" custT="1"/>
      <dgm:spPr>
        <a:xfrm>
          <a:off x="0" y="0"/>
          <a:ext cx="1228725" cy="614362"/>
        </a:xfrm>
        <a:solidFill>
          <a:srgbClr val="E7E6E6">
            <a:lumMod val="25000"/>
          </a:srgbClr>
        </a:solidFill>
        <a:ln>
          <a:noFill/>
        </a:ln>
        <a:effectLst/>
        <a:scene3d>
          <a:camera prst="orthographicFront"/>
          <a:lightRig rig="flat" dir="t"/>
        </a:scene3d>
        <a:sp3d prstMaterial="plastic">
          <a:bevelT w="120900" h="88900"/>
          <a:bevelB w="88900" h="31750" prst="angle"/>
        </a:sp3d>
      </dgm:spPr>
      <dgm:t>
        <a:bodyPr/>
        <a:lstStyle/>
        <a:p>
          <a:r>
            <a:rPr lang="fa-IR" sz="1400" b="1">
              <a:solidFill>
                <a:sysClr val="window" lastClr="FFFFFF"/>
              </a:solidFill>
              <a:latin typeface="Calibri" panose="020F0502020204030204"/>
              <a:ea typeface="+mn-ea"/>
              <a:cs typeface="B Nazanin" pitchFamily="2" charset="-78"/>
            </a:rPr>
            <a:t>تحلیل کارکردی</a:t>
          </a:r>
          <a:endParaRPr lang="en-US" sz="1400" b="1">
            <a:solidFill>
              <a:sysClr val="window" lastClr="FFFFFF"/>
            </a:solidFill>
            <a:latin typeface="Calibri" panose="020F0502020204030204"/>
            <a:ea typeface="+mn-ea"/>
            <a:cs typeface="B Nazanin" pitchFamily="2" charset="-78"/>
          </a:endParaRPr>
        </a:p>
      </dgm:t>
    </dgm:pt>
    <dgm:pt modelId="{4A787D90-A180-4802-800D-39FC66BC108B}" type="sibTrans" cxnId="{F43DB05C-F10D-4734-BCB1-5553083DB133}">
      <dgm:prSet/>
      <dgm:spPr/>
      <dgm:t>
        <a:bodyPr/>
        <a:lstStyle/>
        <a:p>
          <a:endParaRPr lang="en-US" sz="1600"/>
        </a:p>
      </dgm:t>
    </dgm:pt>
    <dgm:pt modelId="{5542FA19-8C85-4F09-8DA6-7A840C0E7EFF}" type="parTrans" cxnId="{F43DB05C-F10D-4734-BCB1-5553083DB133}">
      <dgm:prSet/>
      <dgm:spPr/>
      <dgm:t>
        <a:bodyPr/>
        <a:lstStyle/>
        <a:p>
          <a:endParaRPr lang="en-US" sz="1600"/>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9847FE9A-27DD-42D4-9744-E607C28A4320}" type="pres">
      <dgm:prSet presAssocID="{70B04049-9B95-47A3-916D-816AA2093DF0}" presName="root" presStyleCnt="0"/>
      <dgm:spPr/>
    </dgm:pt>
    <dgm:pt modelId="{FC954FF3-905C-41BE-82FC-7FA6B61D9354}" type="pres">
      <dgm:prSet presAssocID="{70B04049-9B95-47A3-916D-816AA2093DF0}" presName="rootComposite" presStyleCnt="0"/>
      <dgm:spPr/>
    </dgm:pt>
    <dgm:pt modelId="{4E818C36-57EB-4486-9CFE-EBBA9F50D45A}" type="pres">
      <dgm:prSet presAssocID="{70B04049-9B95-47A3-916D-816AA2093DF0}" presName="rootText" presStyleLbl="node1" presStyleIdx="0" presStyleCnt="1" custLinFactY="-200000" custLinFactNeighborX="-46728" custLinFactNeighborY="-271563"/>
      <dgm:spPr>
        <a:prstGeom prst="roundRect">
          <a:avLst>
            <a:gd name="adj" fmla="val 10000"/>
          </a:avLst>
        </a:prstGeom>
      </dgm:spPr>
      <dgm:t>
        <a:bodyPr/>
        <a:lstStyle/>
        <a:p>
          <a:endParaRPr lang="en-US"/>
        </a:p>
      </dgm:t>
    </dgm:pt>
    <dgm:pt modelId="{179894F2-5DD1-443A-8A7E-CEC7476E9897}" type="pres">
      <dgm:prSet presAssocID="{70B04049-9B95-47A3-916D-816AA2093DF0}" presName="rootConnector" presStyleLbl="node1" presStyleIdx="0" presStyleCnt="1"/>
      <dgm:spPr/>
      <dgm:t>
        <a:bodyPr/>
        <a:lstStyle/>
        <a:p>
          <a:endParaRPr lang="en-US"/>
        </a:p>
      </dgm:t>
    </dgm:pt>
    <dgm:pt modelId="{237C177C-713A-424B-A621-A7D037377C92}" type="pres">
      <dgm:prSet presAssocID="{70B04049-9B95-47A3-916D-816AA2093DF0}" presName="childShape" presStyleCnt="0"/>
      <dgm:spPr/>
    </dgm:pt>
    <dgm:pt modelId="{45FA8CA8-EBA8-4CCC-9845-A07A0A11C3BB}" type="pres">
      <dgm:prSet presAssocID="{71D543D6-113F-4C0D-AF2B-776AD722E463}" presName="Name13" presStyleLbl="parChTrans1D2" presStyleIdx="0" presStyleCnt="1"/>
      <dgm:spPr>
        <a:custGeom>
          <a:avLst/>
          <a:gdLst/>
          <a:ahLst/>
          <a:cxnLst/>
          <a:rect l="0" t="0" r="0" b="0"/>
          <a:pathLst>
            <a:path>
              <a:moveTo>
                <a:pt x="0" y="0"/>
              </a:moveTo>
              <a:lnTo>
                <a:pt x="0" y="706143"/>
              </a:lnTo>
              <a:lnTo>
                <a:pt x="122872" y="706143"/>
              </a:lnTo>
            </a:path>
          </a:pathLst>
        </a:custGeom>
      </dgm:spPr>
      <dgm:t>
        <a:bodyPr/>
        <a:lstStyle/>
        <a:p>
          <a:endParaRPr lang="en-US"/>
        </a:p>
      </dgm:t>
    </dgm:pt>
    <dgm:pt modelId="{08C6C0C0-AA47-4325-8210-BFEE2029E8FD}" type="pres">
      <dgm:prSet presAssocID="{BFE6263C-77C5-4402-8050-D462B880F644}" presName="childText" presStyleLbl="bgAcc1" presStyleIdx="0" presStyleCnt="1" custLinFactNeighborX="7304" custLinFactNeighborY="-4150">
        <dgm:presLayoutVars>
          <dgm:bulletEnabled val="1"/>
        </dgm:presLayoutVars>
      </dgm:prSet>
      <dgm:spPr>
        <a:prstGeom prst="roundRect">
          <a:avLst>
            <a:gd name="adj" fmla="val 10000"/>
          </a:avLst>
        </a:prstGeom>
      </dgm:spPr>
      <dgm:t>
        <a:bodyPr/>
        <a:lstStyle/>
        <a:p>
          <a:endParaRPr lang="en-US"/>
        </a:p>
      </dgm:t>
    </dgm:pt>
  </dgm:ptLst>
  <dgm:cxnLst>
    <dgm:cxn modelId="{62BC694A-458D-4C7A-8701-B5D902DE6D0D}" type="presOf" srcId="{70B04049-9B95-47A3-916D-816AA2093DF0}" destId="{4E818C36-57EB-4486-9CFE-EBBA9F50D45A}" srcOrd="0" destOrd="0" presId="urn:microsoft.com/office/officeart/2005/8/layout/hierarchy3"/>
    <dgm:cxn modelId="{0765A806-8898-4A42-B3F7-9F6B6C587428}" type="presOf" srcId="{70B04049-9B95-47A3-916D-816AA2093DF0}" destId="{179894F2-5DD1-443A-8A7E-CEC7476E9897}" srcOrd="1" destOrd="0" presId="urn:microsoft.com/office/officeart/2005/8/layout/hierarchy3"/>
    <dgm:cxn modelId="{40A2D12C-3584-4429-A331-957EE1FCE7E1}" type="presOf" srcId="{71D543D6-113F-4C0D-AF2B-776AD722E463}" destId="{45FA8CA8-EBA8-4CCC-9845-A07A0A11C3BB}" srcOrd="0" destOrd="0" presId="urn:microsoft.com/office/officeart/2005/8/layout/hierarchy3"/>
    <dgm:cxn modelId="{B08E2694-9936-47BD-B42D-9A3D09DE50D5}" type="presOf" srcId="{CD03F05C-52C0-4AE5-B646-B43C76BC4EDB}" destId="{E73E6DD3-AC6A-449D-BCEE-4BA7D7420226}" srcOrd="0" destOrd="0" presId="urn:microsoft.com/office/officeart/2005/8/layout/hierarchy3"/>
    <dgm:cxn modelId="{D9D42E5B-79B8-435E-91F9-A93C3B22EF6D}" srcId="{70B04049-9B95-47A3-916D-816AA2093DF0}" destId="{BFE6263C-77C5-4402-8050-D462B880F644}" srcOrd="0" destOrd="0" parTransId="{71D543D6-113F-4C0D-AF2B-776AD722E463}" sibTransId="{5CB2FD47-F2BC-49C8-BB9C-22A796159817}"/>
    <dgm:cxn modelId="{F43DB05C-F10D-4734-BCB1-5553083DB133}" srcId="{CD03F05C-52C0-4AE5-B646-B43C76BC4EDB}" destId="{70B04049-9B95-47A3-916D-816AA2093DF0}" srcOrd="0" destOrd="0" parTransId="{5542FA19-8C85-4F09-8DA6-7A840C0E7EFF}" sibTransId="{4A787D90-A180-4802-800D-39FC66BC108B}"/>
    <dgm:cxn modelId="{DA67CFF4-F123-479A-82AD-C1B9139A8523}" type="presOf" srcId="{BFE6263C-77C5-4402-8050-D462B880F644}" destId="{08C6C0C0-AA47-4325-8210-BFEE2029E8FD}" srcOrd="0" destOrd="0" presId="urn:microsoft.com/office/officeart/2005/8/layout/hierarchy3"/>
    <dgm:cxn modelId="{0A988992-F475-45C9-9F42-513E4D40A4E2}" type="presParOf" srcId="{E73E6DD3-AC6A-449D-BCEE-4BA7D7420226}" destId="{9847FE9A-27DD-42D4-9744-E607C28A4320}" srcOrd="0" destOrd="0" presId="urn:microsoft.com/office/officeart/2005/8/layout/hierarchy3"/>
    <dgm:cxn modelId="{10D6B05D-EE83-49EE-999C-E27B4DF51065}" type="presParOf" srcId="{9847FE9A-27DD-42D4-9744-E607C28A4320}" destId="{FC954FF3-905C-41BE-82FC-7FA6B61D9354}" srcOrd="0" destOrd="0" presId="urn:microsoft.com/office/officeart/2005/8/layout/hierarchy3"/>
    <dgm:cxn modelId="{DAC1DC1F-BBC5-4B98-B184-D6642B469C80}" type="presParOf" srcId="{FC954FF3-905C-41BE-82FC-7FA6B61D9354}" destId="{4E818C36-57EB-4486-9CFE-EBBA9F50D45A}" srcOrd="0" destOrd="0" presId="urn:microsoft.com/office/officeart/2005/8/layout/hierarchy3"/>
    <dgm:cxn modelId="{438AA2FD-0655-4E3B-96D8-BC3E568C713C}" type="presParOf" srcId="{FC954FF3-905C-41BE-82FC-7FA6B61D9354}" destId="{179894F2-5DD1-443A-8A7E-CEC7476E9897}" srcOrd="1" destOrd="0" presId="urn:microsoft.com/office/officeart/2005/8/layout/hierarchy3"/>
    <dgm:cxn modelId="{51B2F8D0-496A-4F0D-8B61-61B755768B20}" type="presParOf" srcId="{9847FE9A-27DD-42D4-9744-E607C28A4320}" destId="{237C177C-713A-424B-A621-A7D037377C92}" srcOrd="1" destOrd="0" presId="urn:microsoft.com/office/officeart/2005/8/layout/hierarchy3"/>
    <dgm:cxn modelId="{84BBA6CB-3F76-46F8-B99B-4C4B7A9DF731}" type="presParOf" srcId="{237C177C-713A-424B-A621-A7D037377C92}" destId="{45FA8CA8-EBA8-4CCC-9845-A07A0A11C3BB}" srcOrd="0" destOrd="0" presId="urn:microsoft.com/office/officeart/2005/8/layout/hierarchy3"/>
    <dgm:cxn modelId="{F11D8ECC-B67E-46DE-B3BF-7A67C6A73C78}" type="presParOf" srcId="{237C177C-713A-424B-A621-A7D037377C92}" destId="{08C6C0C0-AA47-4325-8210-BFEE2029E8FD}" srcOrd="1" destOrd="0" presId="urn:microsoft.com/office/officeart/2005/8/layout/hierarchy3"/>
  </dgm:cxnLst>
  <dgm:bg/>
  <dgm:whole/>
  <dgm:extLst>
    <a:ext uri="http://schemas.microsoft.com/office/drawing/2008/diagram">
      <dsp:dataModelExt xmlns:dsp="http://schemas.microsoft.com/office/drawing/2008/diagram" relId="rId60"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5B178E56-3C4F-48EE-BC24-C1DA7ED198F7}">
      <dgm:prSet phldrT="[Text]" custT="1"/>
      <dgm:spPr>
        <a:xfrm>
          <a:off x="0" y="126069"/>
          <a:ext cx="1077655" cy="538827"/>
        </a:xfrm>
        <a:solidFill>
          <a:srgbClr val="FFC000">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600" b="1">
              <a:solidFill>
                <a:sysClr val="window" lastClr="FFFFFF"/>
              </a:solidFill>
              <a:latin typeface="Calibri" panose="020F0502020204030204"/>
              <a:ea typeface="+mn-ea"/>
              <a:cs typeface="B Nazanin" pitchFamily="2" charset="-78"/>
            </a:rPr>
            <a:t>عارضه یابی</a:t>
          </a:r>
          <a:endParaRPr lang="en-US" sz="1600" b="1">
            <a:solidFill>
              <a:sysClr val="window" lastClr="FFFFFF"/>
            </a:solidFill>
            <a:latin typeface="Calibri" panose="020F0502020204030204"/>
            <a:ea typeface="+mn-ea"/>
            <a:cs typeface="B Nazanin" pitchFamily="2" charset="-78"/>
          </a:endParaRPr>
        </a:p>
      </dgm:t>
    </dgm:pt>
    <dgm:pt modelId="{3FE554A5-B7EC-4C23-9B77-275A5E3B8FF7}" type="parTrans" cxnId="{C883A257-4A8B-47DF-A97F-9B86774C7CC8}">
      <dgm:prSet/>
      <dgm:spPr/>
      <dgm:t>
        <a:bodyPr/>
        <a:lstStyle/>
        <a:p>
          <a:endParaRPr lang="en-US"/>
        </a:p>
      </dgm:t>
    </dgm:pt>
    <dgm:pt modelId="{24C7D92B-7884-47F9-91A1-FBB9DE5BF8A6}" type="sibTrans" cxnId="{C883A257-4A8B-47DF-A97F-9B86774C7CC8}">
      <dgm:prSet/>
      <dgm:spPr/>
      <dgm:t>
        <a:bodyPr/>
        <a:lstStyle/>
        <a:p>
          <a:endParaRPr lang="en-US"/>
        </a:p>
      </dgm:t>
    </dgm:pt>
    <dgm:pt modelId="{30C315B5-D4DB-4229-8DBA-C0C6EE4126A4}">
      <dgm:prSet phldrT="[Text]" custT="1"/>
      <dgm:spPr>
        <a:xfrm>
          <a:off x="216541" y="755974"/>
          <a:ext cx="1164583" cy="538827"/>
        </a:xfr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a:solidFill>
                <a:sysClr val="windowText" lastClr="000000"/>
              </a:solidFill>
              <a:latin typeface="Calibri" panose="020F0502020204030204"/>
              <a:ea typeface="+mn-ea"/>
              <a:cs typeface="B Nazanin" pitchFamily="2" charset="-78"/>
            </a:rPr>
            <a:t>تعیین عارضه ها</a:t>
          </a:r>
          <a:endParaRPr lang="en-US" sz="1600">
            <a:solidFill>
              <a:sysClr val="windowText" lastClr="000000"/>
            </a:solidFill>
            <a:latin typeface="Calibri" panose="020F0502020204030204"/>
            <a:ea typeface="+mn-ea"/>
            <a:cs typeface="B Nazanin" pitchFamily="2" charset="-78"/>
          </a:endParaRPr>
        </a:p>
      </dgm:t>
    </dgm:pt>
    <dgm:pt modelId="{9BA57C2D-609B-426B-BFDB-03883B4E3E75}" type="parTrans" cxnId="{A317B193-E54B-4DF0-8325-526A5C979477}">
      <dgm:prSet/>
      <dgm:spPr>
        <a:xfrm>
          <a:off x="107765" y="664896"/>
          <a:ext cx="108776" cy="360491"/>
        </a:xfrm>
        <a:noFill/>
        <a:ln w="12700" cap="flat" cmpd="sng" algn="ctr">
          <a:solidFill>
            <a:srgbClr val="002060"/>
          </a:solidFill>
          <a:prstDash val="solid"/>
          <a:miter lim="800000"/>
        </a:ln>
        <a:effectLst/>
        <a:scene3d>
          <a:camera prst="orthographicFront"/>
          <a:lightRig rig="flat" dir="t"/>
        </a:scene3d>
        <a:sp3d prstMaterial="matte"/>
      </dgm:spPr>
      <dgm:t>
        <a:bodyPr/>
        <a:lstStyle/>
        <a:p>
          <a:endParaRPr lang="en-US"/>
        </a:p>
      </dgm:t>
    </dgm:pt>
    <dgm:pt modelId="{2997C26B-D63A-41DC-8CF6-78D1FF89666C}" type="sibTrans" cxnId="{A317B193-E54B-4DF0-8325-526A5C979477}">
      <dgm:prSet/>
      <dgm:spPr/>
      <dgm:t>
        <a:bodyPr/>
        <a:lstStyle/>
        <a:p>
          <a:endParaRPr lang="en-US"/>
        </a:p>
      </dgm:t>
    </dgm:pt>
    <dgm:pt modelId="{D407A731-6D21-426C-9A52-9AE36634AC21}">
      <dgm:prSet phldrT="[Text]" custT="1"/>
      <dgm:spPr>
        <a:xfrm>
          <a:off x="216541" y="1429509"/>
          <a:ext cx="1164583" cy="538827"/>
        </a:xfr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a:solidFill>
                <a:sysClr val="windowText" lastClr="000000"/>
              </a:solidFill>
              <a:latin typeface="Calibri" panose="020F0502020204030204"/>
              <a:ea typeface="+mn-ea"/>
              <a:cs typeface="B Nazanin" pitchFamily="2" charset="-78"/>
            </a:rPr>
            <a:t>تعیین   علل</a:t>
          </a:r>
          <a:endParaRPr lang="en-US" sz="1600">
            <a:solidFill>
              <a:sysClr val="windowText" lastClr="000000"/>
            </a:solidFill>
            <a:latin typeface="Calibri" panose="020F0502020204030204"/>
            <a:ea typeface="+mn-ea"/>
            <a:cs typeface="B Nazanin" pitchFamily="2" charset="-78"/>
          </a:endParaRPr>
        </a:p>
      </dgm:t>
    </dgm:pt>
    <dgm:pt modelId="{5E8DFC60-6161-44AF-B068-E30A5169EEF6}" type="parTrans" cxnId="{712DEA8C-8179-45B4-B06F-DC96DE509E61}">
      <dgm:prSet/>
      <dgm:spPr>
        <a:xfrm>
          <a:off x="107765" y="664896"/>
          <a:ext cx="108776" cy="1034026"/>
        </a:xfrm>
        <a:noFill/>
        <a:ln w="12700" cap="flat" cmpd="sng" algn="ctr">
          <a:solidFill>
            <a:srgbClr val="002060"/>
          </a:solidFill>
          <a:prstDash val="solid"/>
          <a:miter lim="800000"/>
        </a:ln>
        <a:effectLst/>
        <a:scene3d>
          <a:camera prst="orthographicFront"/>
          <a:lightRig rig="flat" dir="t"/>
        </a:scene3d>
        <a:sp3d prstMaterial="matte"/>
      </dgm:spPr>
      <dgm:t>
        <a:bodyPr/>
        <a:lstStyle/>
        <a:p>
          <a:endParaRPr lang="en-US"/>
        </a:p>
      </dgm:t>
    </dgm:pt>
    <dgm:pt modelId="{EC41655C-4BE6-40E8-A4F8-13E175F0F43B}" type="sibTrans" cxnId="{712DEA8C-8179-45B4-B06F-DC96DE509E61}">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16F03B22-A25B-4DAA-BF51-2EF6035DDF9D}" type="pres">
      <dgm:prSet presAssocID="{5B178E56-3C4F-48EE-BC24-C1DA7ED198F7}" presName="root" presStyleCnt="0"/>
      <dgm:spPr/>
    </dgm:pt>
    <dgm:pt modelId="{66547E7A-619A-4DFF-ADB5-120D97F1EBEE}" type="pres">
      <dgm:prSet presAssocID="{5B178E56-3C4F-48EE-BC24-C1DA7ED198F7}" presName="rootComposite" presStyleCnt="0"/>
      <dgm:spPr/>
    </dgm:pt>
    <dgm:pt modelId="{F44CD65C-90EB-402A-A7A9-CFDB17071322}" type="pres">
      <dgm:prSet presAssocID="{5B178E56-3C4F-48EE-BC24-C1DA7ED198F7}" presName="rootText" presStyleLbl="node1" presStyleIdx="0" presStyleCnt="1" custLinFactNeighborX="-47" custLinFactNeighborY="3947"/>
      <dgm:spPr>
        <a:prstGeom prst="roundRect">
          <a:avLst>
            <a:gd name="adj" fmla="val 10000"/>
          </a:avLst>
        </a:prstGeom>
      </dgm:spPr>
      <dgm:t>
        <a:bodyPr/>
        <a:lstStyle/>
        <a:p>
          <a:endParaRPr lang="en-US"/>
        </a:p>
      </dgm:t>
    </dgm:pt>
    <dgm:pt modelId="{3478DEFA-0386-4FC7-A443-BEAA9B8614EC}" type="pres">
      <dgm:prSet presAssocID="{5B178E56-3C4F-48EE-BC24-C1DA7ED198F7}" presName="rootConnector" presStyleLbl="node1" presStyleIdx="0" presStyleCnt="1"/>
      <dgm:spPr/>
      <dgm:t>
        <a:bodyPr/>
        <a:lstStyle/>
        <a:p>
          <a:endParaRPr lang="en-US"/>
        </a:p>
      </dgm:t>
    </dgm:pt>
    <dgm:pt modelId="{54B6B204-312D-446B-9373-73F27511E8B2}" type="pres">
      <dgm:prSet presAssocID="{5B178E56-3C4F-48EE-BC24-C1DA7ED198F7}" presName="childShape" presStyleCnt="0"/>
      <dgm:spPr/>
    </dgm:pt>
    <dgm:pt modelId="{9D94A5E6-5F38-4087-BEAC-F7BAC89581B1}" type="pres">
      <dgm:prSet presAssocID="{9BA57C2D-609B-426B-BFDB-03883B4E3E75}" presName="Name13" presStyleLbl="parChTrans1D2" presStyleIdx="0" presStyleCnt="2"/>
      <dgm:spPr>
        <a:custGeom>
          <a:avLst/>
          <a:gdLst/>
          <a:ahLst/>
          <a:cxnLst/>
          <a:rect l="0" t="0" r="0" b="0"/>
          <a:pathLst>
            <a:path>
              <a:moveTo>
                <a:pt x="0" y="0"/>
              </a:moveTo>
              <a:lnTo>
                <a:pt x="0" y="360491"/>
              </a:lnTo>
              <a:lnTo>
                <a:pt x="108776" y="360491"/>
              </a:lnTo>
            </a:path>
          </a:pathLst>
        </a:custGeom>
      </dgm:spPr>
      <dgm:t>
        <a:bodyPr/>
        <a:lstStyle/>
        <a:p>
          <a:endParaRPr lang="en-US"/>
        </a:p>
      </dgm:t>
    </dgm:pt>
    <dgm:pt modelId="{749E14E2-3DD0-4C8E-8A89-807467562FA6}" type="pres">
      <dgm:prSet presAssocID="{30C315B5-D4DB-4229-8DBA-C0C6EE4126A4}" presName="childText" presStyleLbl="bgAcc1" presStyleIdx="0" presStyleCnt="2" custScaleX="135083" custLinFactNeighborX="820" custLinFactNeighborY="-4150">
        <dgm:presLayoutVars>
          <dgm:bulletEnabled val="1"/>
        </dgm:presLayoutVars>
      </dgm:prSet>
      <dgm:spPr>
        <a:prstGeom prst="roundRect">
          <a:avLst>
            <a:gd name="adj" fmla="val 10000"/>
          </a:avLst>
        </a:prstGeom>
      </dgm:spPr>
      <dgm:t>
        <a:bodyPr/>
        <a:lstStyle/>
        <a:p>
          <a:endParaRPr lang="en-US"/>
        </a:p>
      </dgm:t>
    </dgm:pt>
    <dgm:pt modelId="{6F0808F1-2231-4903-BE4F-47AFB32A3218}" type="pres">
      <dgm:prSet presAssocID="{5E8DFC60-6161-44AF-B068-E30A5169EEF6}" presName="Name13" presStyleLbl="parChTrans1D2" presStyleIdx="1" presStyleCnt="2"/>
      <dgm:spPr>
        <a:custGeom>
          <a:avLst/>
          <a:gdLst/>
          <a:ahLst/>
          <a:cxnLst/>
          <a:rect l="0" t="0" r="0" b="0"/>
          <a:pathLst>
            <a:path>
              <a:moveTo>
                <a:pt x="0" y="0"/>
              </a:moveTo>
              <a:lnTo>
                <a:pt x="0" y="1034026"/>
              </a:lnTo>
              <a:lnTo>
                <a:pt x="108776" y="1034026"/>
              </a:lnTo>
            </a:path>
          </a:pathLst>
        </a:custGeom>
      </dgm:spPr>
      <dgm:t>
        <a:bodyPr/>
        <a:lstStyle/>
        <a:p>
          <a:endParaRPr lang="en-US"/>
        </a:p>
      </dgm:t>
    </dgm:pt>
    <dgm:pt modelId="{FFA2E3B0-1CB2-4652-B0A9-81BA38865B53}" type="pres">
      <dgm:prSet presAssocID="{D407A731-6D21-426C-9A52-9AE36634AC21}" presName="childText" presStyleLbl="bgAcc1" presStyleIdx="1" presStyleCnt="2" custScaleX="135083" custLinFactNeighborX="820" custLinFactNeighborY="-4150">
        <dgm:presLayoutVars>
          <dgm:bulletEnabled val="1"/>
        </dgm:presLayoutVars>
      </dgm:prSet>
      <dgm:spPr>
        <a:prstGeom prst="roundRect">
          <a:avLst>
            <a:gd name="adj" fmla="val 10000"/>
          </a:avLst>
        </a:prstGeom>
      </dgm:spPr>
      <dgm:t>
        <a:bodyPr/>
        <a:lstStyle/>
        <a:p>
          <a:endParaRPr lang="en-US"/>
        </a:p>
      </dgm:t>
    </dgm:pt>
  </dgm:ptLst>
  <dgm:cxnLst>
    <dgm:cxn modelId="{A317B193-E54B-4DF0-8325-526A5C979477}" srcId="{5B178E56-3C4F-48EE-BC24-C1DA7ED198F7}" destId="{30C315B5-D4DB-4229-8DBA-C0C6EE4126A4}" srcOrd="0" destOrd="0" parTransId="{9BA57C2D-609B-426B-BFDB-03883B4E3E75}" sibTransId="{2997C26B-D63A-41DC-8CF6-78D1FF89666C}"/>
    <dgm:cxn modelId="{38AF5B3C-4AA7-46BD-AA37-E59D903EF1FA}" type="presOf" srcId="{D407A731-6D21-426C-9A52-9AE36634AC21}" destId="{FFA2E3B0-1CB2-4652-B0A9-81BA38865B53}" srcOrd="0" destOrd="0" presId="urn:microsoft.com/office/officeart/2005/8/layout/hierarchy3"/>
    <dgm:cxn modelId="{1E701CED-B99D-41DF-A93C-6D2A8FF5F4B2}" type="presOf" srcId="{9BA57C2D-609B-426B-BFDB-03883B4E3E75}" destId="{9D94A5E6-5F38-4087-BEAC-F7BAC89581B1}" srcOrd="0" destOrd="0" presId="urn:microsoft.com/office/officeart/2005/8/layout/hierarchy3"/>
    <dgm:cxn modelId="{63D9E02D-DDA6-40AD-98F1-9EE97FDB2E24}" type="presOf" srcId="{CD03F05C-52C0-4AE5-B646-B43C76BC4EDB}" destId="{E73E6DD3-AC6A-449D-BCEE-4BA7D7420226}" srcOrd="0" destOrd="0" presId="urn:microsoft.com/office/officeart/2005/8/layout/hierarchy3"/>
    <dgm:cxn modelId="{C883A257-4A8B-47DF-A97F-9B86774C7CC8}" srcId="{CD03F05C-52C0-4AE5-B646-B43C76BC4EDB}" destId="{5B178E56-3C4F-48EE-BC24-C1DA7ED198F7}" srcOrd="0" destOrd="0" parTransId="{3FE554A5-B7EC-4C23-9B77-275A5E3B8FF7}" sibTransId="{24C7D92B-7884-47F9-91A1-FBB9DE5BF8A6}"/>
    <dgm:cxn modelId="{712DEA8C-8179-45B4-B06F-DC96DE509E61}" srcId="{5B178E56-3C4F-48EE-BC24-C1DA7ED198F7}" destId="{D407A731-6D21-426C-9A52-9AE36634AC21}" srcOrd="1" destOrd="0" parTransId="{5E8DFC60-6161-44AF-B068-E30A5169EEF6}" sibTransId="{EC41655C-4BE6-40E8-A4F8-13E175F0F43B}"/>
    <dgm:cxn modelId="{CADAD019-E2D3-456B-A2F3-F63EBA5C5AC2}" type="presOf" srcId="{5B178E56-3C4F-48EE-BC24-C1DA7ED198F7}" destId="{3478DEFA-0386-4FC7-A443-BEAA9B8614EC}" srcOrd="1" destOrd="0" presId="urn:microsoft.com/office/officeart/2005/8/layout/hierarchy3"/>
    <dgm:cxn modelId="{53FB1420-4165-44B2-80B8-B24CCC794420}" type="presOf" srcId="{30C315B5-D4DB-4229-8DBA-C0C6EE4126A4}" destId="{749E14E2-3DD0-4C8E-8A89-807467562FA6}" srcOrd="0" destOrd="0" presId="urn:microsoft.com/office/officeart/2005/8/layout/hierarchy3"/>
    <dgm:cxn modelId="{1EE93708-C0DD-4AFB-B951-8F919D0C542F}" type="presOf" srcId="{5E8DFC60-6161-44AF-B068-E30A5169EEF6}" destId="{6F0808F1-2231-4903-BE4F-47AFB32A3218}" srcOrd="0" destOrd="0" presId="urn:microsoft.com/office/officeart/2005/8/layout/hierarchy3"/>
    <dgm:cxn modelId="{3CB756FD-E077-48A8-8034-A9DB153118A0}" type="presOf" srcId="{5B178E56-3C4F-48EE-BC24-C1DA7ED198F7}" destId="{F44CD65C-90EB-402A-A7A9-CFDB17071322}" srcOrd="0" destOrd="0" presId="urn:microsoft.com/office/officeart/2005/8/layout/hierarchy3"/>
    <dgm:cxn modelId="{E4A3C545-F9B7-49E8-9116-E1E764812C90}" type="presParOf" srcId="{E73E6DD3-AC6A-449D-BCEE-4BA7D7420226}" destId="{16F03B22-A25B-4DAA-BF51-2EF6035DDF9D}" srcOrd="0" destOrd="0" presId="urn:microsoft.com/office/officeart/2005/8/layout/hierarchy3"/>
    <dgm:cxn modelId="{0CB41626-4CE4-46A0-9163-D00CDE7FC2C4}" type="presParOf" srcId="{16F03B22-A25B-4DAA-BF51-2EF6035DDF9D}" destId="{66547E7A-619A-4DFF-ADB5-120D97F1EBEE}" srcOrd="0" destOrd="0" presId="urn:microsoft.com/office/officeart/2005/8/layout/hierarchy3"/>
    <dgm:cxn modelId="{84808ACB-1341-4647-BAC6-BEED233BE15A}" type="presParOf" srcId="{66547E7A-619A-4DFF-ADB5-120D97F1EBEE}" destId="{F44CD65C-90EB-402A-A7A9-CFDB17071322}" srcOrd="0" destOrd="0" presId="urn:microsoft.com/office/officeart/2005/8/layout/hierarchy3"/>
    <dgm:cxn modelId="{960E6C89-F035-4003-86C4-F2FBB9445B37}" type="presParOf" srcId="{66547E7A-619A-4DFF-ADB5-120D97F1EBEE}" destId="{3478DEFA-0386-4FC7-A443-BEAA9B8614EC}" srcOrd="1" destOrd="0" presId="urn:microsoft.com/office/officeart/2005/8/layout/hierarchy3"/>
    <dgm:cxn modelId="{A3529F2B-1AAB-458A-B1C6-CA75AC4CA147}" type="presParOf" srcId="{16F03B22-A25B-4DAA-BF51-2EF6035DDF9D}" destId="{54B6B204-312D-446B-9373-73F27511E8B2}" srcOrd="1" destOrd="0" presId="urn:microsoft.com/office/officeart/2005/8/layout/hierarchy3"/>
    <dgm:cxn modelId="{0DA12869-B2BA-4453-A78D-38A0A7E27CDD}" type="presParOf" srcId="{54B6B204-312D-446B-9373-73F27511E8B2}" destId="{9D94A5E6-5F38-4087-BEAC-F7BAC89581B1}" srcOrd="0" destOrd="0" presId="urn:microsoft.com/office/officeart/2005/8/layout/hierarchy3"/>
    <dgm:cxn modelId="{D20BF7E9-9C46-47D6-A700-3747092C2F4B}" type="presParOf" srcId="{54B6B204-312D-446B-9373-73F27511E8B2}" destId="{749E14E2-3DD0-4C8E-8A89-807467562FA6}" srcOrd="1" destOrd="0" presId="urn:microsoft.com/office/officeart/2005/8/layout/hierarchy3"/>
    <dgm:cxn modelId="{0F1FDA45-2397-4AD3-A395-4DC188C69E33}" type="presParOf" srcId="{54B6B204-312D-446B-9373-73F27511E8B2}" destId="{6F0808F1-2231-4903-BE4F-47AFB32A3218}" srcOrd="2" destOrd="0" presId="urn:microsoft.com/office/officeart/2005/8/layout/hierarchy3"/>
    <dgm:cxn modelId="{6B069AB9-0160-4B4D-9E71-F3E990D2AF65}" type="presParOf" srcId="{54B6B204-312D-446B-9373-73F27511E8B2}" destId="{FFA2E3B0-1CB2-4652-B0A9-81BA38865B53}" srcOrd="3" destOrd="0" presId="urn:microsoft.com/office/officeart/2005/8/layout/hierarchy3"/>
  </dgm:cxnLst>
  <dgm:bg/>
  <dgm:whole/>
  <dgm:extLst>
    <a:ext uri="http://schemas.microsoft.com/office/drawing/2008/diagram">
      <dsp:dataModelExt xmlns:dsp="http://schemas.microsoft.com/office/drawing/2008/diagram" relId="rId7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6E73C5-2AC9-476E-84BE-BB880923CE7F}">
      <dsp:nvSpPr>
        <dsp:cNvPr id="0" name=""/>
        <dsp:cNvSpPr/>
      </dsp:nvSpPr>
      <dsp:spPr>
        <a:xfrm>
          <a:off x="5255107" y="310788"/>
          <a:ext cx="899519" cy="1035311"/>
        </a:xfrm>
        <a:prstGeom prst="roundRect">
          <a:avLst>
            <a:gd name="adj" fmla="val 10000"/>
          </a:avLst>
        </a:prstGeom>
        <a:solidFill>
          <a:srgbClr val="5B9BD5">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1-1)</a:t>
          </a:r>
        </a:p>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تدوین استراتژی</a:t>
          </a:r>
          <a:endParaRPr lang="en-US" sz="1200" b="1" kern="1200">
            <a:solidFill>
              <a:sysClr val="window" lastClr="FFFFFF"/>
            </a:solidFill>
            <a:latin typeface="Calibri" panose="020F0502020204030204"/>
            <a:ea typeface="+mn-ea"/>
            <a:cs typeface="B Nazanin" pitchFamily="2" charset="-78"/>
          </a:endParaRPr>
        </a:p>
      </dsp:txBody>
      <dsp:txXfrm>
        <a:off x="5281453" y="337134"/>
        <a:ext cx="846827" cy="982619"/>
      </dsp:txXfrm>
    </dsp:sp>
    <dsp:sp modelId="{6150C412-B3AD-43B9-9861-A6D69561E89F}">
      <dsp:nvSpPr>
        <dsp:cNvPr id="0" name=""/>
        <dsp:cNvSpPr/>
      </dsp:nvSpPr>
      <dsp:spPr>
        <a:xfrm>
          <a:off x="5929004" y="1346099"/>
          <a:ext cx="91440" cy="409611"/>
        </a:xfrm>
        <a:custGeom>
          <a:avLst/>
          <a:gdLst/>
          <a:ahLst/>
          <a:cxnLst/>
          <a:rect l="0" t="0" r="0" b="0"/>
          <a:pathLst>
            <a:path>
              <a:moveTo>
                <a:pt x="93134" y="0"/>
              </a:moveTo>
              <a:lnTo>
                <a:pt x="93134" y="424109"/>
              </a:lnTo>
              <a:lnTo>
                <a:pt x="0" y="424109"/>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8734755F-C38F-4B29-AF54-8E903C276D43}">
      <dsp:nvSpPr>
        <dsp:cNvPr id="0" name=""/>
        <dsp:cNvSpPr/>
      </dsp:nvSpPr>
      <dsp:spPr>
        <a:xfrm>
          <a:off x="5232989" y="1399338"/>
          <a:ext cx="741734" cy="712744"/>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fa-IR" sz="1200" kern="1200">
              <a:solidFill>
                <a:sysClr val="windowText" lastClr="000000">
                  <a:hueOff val="0"/>
                  <a:satOff val="0"/>
                  <a:lumOff val="0"/>
                  <a:alphaOff val="0"/>
                </a:sysClr>
              </a:solidFill>
              <a:latin typeface="Calibri" panose="020F0502020204030204"/>
              <a:ea typeface="+mn-ea"/>
              <a:cs typeface="B Nazanin" pitchFamily="2" charset="-78"/>
            </a:rPr>
            <a:t>تعیین محدوده</a:t>
          </a:r>
          <a:endParaRPr lang="en-US" sz="12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5253865" y="1420214"/>
        <a:ext cx="699982" cy="670992"/>
      </dsp:txXfrm>
    </dsp:sp>
    <dsp:sp modelId="{7EE6A92D-28FC-426F-B1AA-ECA607239BA9}">
      <dsp:nvSpPr>
        <dsp:cNvPr id="0" name=""/>
        <dsp:cNvSpPr/>
      </dsp:nvSpPr>
      <dsp:spPr>
        <a:xfrm>
          <a:off x="5929004" y="1346099"/>
          <a:ext cx="91440" cy="1196953"/>
        </a:xfrm>
        <a:custGeom>
          <a:avLst/>
          <a:gdLst/>
          <a:ahLst/>
          <a:cxnLst/>
          <a:rect l="0" t="0" r="0" b="0"/>
          <a:pathLst>
            <a:path>
              <a:moveTo>
                <a:pt x="93134" y="0"/>
              </a:moveTo>
              <a:lnTo>
                <a:pt x="93134" y="1239319"/>
              </a:lnTo>
              <a:lnTo>
                <a:pt x="0" y="1239319"/>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57A99705-4594-4213-887A-AA8E6404C6DE}">
      <dsp:nvSpPr>
        <dsp:cNvPr id="0" name=""/>
        <dsp:cNvSpPr/>
      </dsp:nvSpPr>
      <dsp:spPr>
        <a:xfrm>
          <a:off x="5232989" y="2186681"/>
          <a:ext cx="741734" cy="712744"/>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fa-IR" sz="1200" kern="1200">
              <a:solidFill>
                <a:sysClr val="windowText" lastClr="000000">
                  <a:hueOff val="0"/>
                  <a:satOff val="0"/>
                  <a:lumOff val="0"/>
                  <a:alphaOff val="0"/>
                </a:sysClr>
              </a:solidFill>
              <a:latin typeface="Calibri" panose="020F0502020204030204"/>
              <a:ea typeface="+mn-ea"/>
              <a:cs typeface="B Nazanin" pitchFamily="2" charset="-78"/>
            </a:rPr>
            <a:t>بررسی اهداف</a:t>
          </a:r>
          <a:endParaRPr lang="en-US" sz="12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5253865" y="2207557"/>
        <a:ext cx="699982" cy="670992"/>
      </dsp:txXfrm>
    </dsp:sp>
    <dsp:sp modelId="{DC0D7880-126C-4148-85A6-1B9CF1B19E5A}">
      <dsp:nvSpPr>
        <dsp:cNvPr id="0" name=""/>
        <dsp:cNvSpPr/>
      </dsp:nvSpPr>
      <dsp:spPr>
        <a:xfrm>
          <a:off x="5929004" y="1346099"/>
          <a:ext cx="91440" cy="1984295"/>
        </a:xfrm>
        <a:custGeom>
          <a:avLst/>
          <a:gdLst/>
          <a:ahLst/>
          <a:cxnLst/>
          <a:rect l="0" t="0" r="0" b="0"/>
          <a:pathLst>
            <a:path>
              <a:moveTo>
                <a:pt x="93134" y="0"/>
              </a:moveTo>
              <a:lnTo>
                <a:pt x="93134" y="2054529"/>
              </a:lnTo>
              <a:lnTo>
                <a:pt x="0" y="2054529"/>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B5A4BEC-9C53-4ACE-B562-1C4E1E3FDD17}">
      <dsp:nvSpPr>
        <dsp:cNvPr id="0" name=""/>
        <dsp:cNvSpPr/>
      </dsp:nvSpPr>
      <dsp:spPr>
        <a:xfrm>
          <a:off x="5232989" y="2974023"/>
          <a:ext cx="741734" cy="712744"/>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fa-IR" sz="1200" kern="1200">
              <a:solidFill>
                <a:sysClr val="windowText" lastClr="000000">
                  <a:hueOff val="0"/>
                  <a:satOff val="0"/>
                  <a:lumOff val="0"/>
                  <a:alphaOff val="0"/>
                </a:sysClr>
              </a:solidFill>
              <a:latin typeface="Calibri" panose="020F0502020204030204"/>
              <a:ea typeface="+mn-ea"/>
              <a:cs typeface="B Nazanin" pitchFamily="2" charset="-78"/>
            </a:rPr>
            <a:t>بررسی ذینفعان</a:t>
          </a:r>
          <a:endParaRPr lang="en-US" sz="12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5253865" y="2994899"/>
        <a:ext cx="699982" cy="670992"/>
      </dsp:txXfrm>
    </dsp:sp>
    <dsp:sp modelId="{1C1E3745-F9EC-4120-8A42-6D849946F7BF}">
      <dsp:nvSpPr>
        <dsp:cNvPr id="0" name=""/>
        <dsp:cNvSpPr/>
      </dsp:nvSpPr>
      <dsp:spPr>
        <a:xfrm>
          <a:off x="5929004" y="1346099"/>
          <a:ext cx="91440" cy="2771638"/>
        </a:xfrm>
        <a:custGeom>
          <a:avLst/>
          <a:gdLst/>
          <a:ahLst/>
          <a:cxnLst/>
          <a:rect l="0" t="0" r="0" b="0"/>
          <a:pathLst>
            <a:path>
              <a:moveTo>
                <a:pt x="93134" y="0"/>
              </a:moveTo>
              <a:lnTo>
                <a:pt x="93134" y="2869739"/>
              </a:lnTo>
              <a:lnTo>
                <a:pt x="0" y="2869739"/>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9D87B8C7-E43C-435D-8096-12ECA330F997}">
      <dsp:nvSpPr>
        <dsp:cNvPr id="0" name=""/>
        <dsp:cNvSpPr/>
      </dsp:nvSpPr>
      <dsp:spPr>
        <a:xfrm>
          <a:off x="5232989" y="3761365"/>
          <a:ext cx="741734" cy="712744"/>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fa-IR" sz="1200" kern="1200">
              <a:solidFill>
                <a:sysClr val="windowText" lastClr="000000">
                  <a:hueOff val="0"/>
                  <a:satOff val="0"/>
                  <a:lumOff val="0"/>
                  <a:alphaOff val="0"/>
                </a:sysClr>
              </a:solidFill>
              <a:latin typeface="Calibri" panose="020F0502020204030204"/>
              <a:ea typeface="+mn-ea"/>
              <a:cs typeface="B Nazanin" pitchFamily="2" charset="-78"/>
            </a:rPr>
            <a:t>بررسی ممنوعه ها</a:t>
          </a:r>
          <a:endParaRPr lang="en-US" sz="12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5253865" y="3782241"/>
        <a:ext cx="699982" cy="670992"/>
      </dsp:txXfrm>
    </dsp:sp>
    <dsp:sp modelId="{4E818C36-57EB-4486-9CFE-EBBA9F50D45A}">
      <dsp:nvSpPr>
        <dsp:cNvPr id="0" name=""/>
        <dsp:cNvSpPr/>
      </dsp:nvSpPr>
      <dsp:spPr>
        <a:xfrm>
          <a:off x="4220768" y="310993"/>
          <a:ext cx="899519" cy="1035311"/>
        </a:xfrm>
        <a:prstGeom prst="roundRect">
          <a:avLst>
            <a:gd name="adj" fmla="val 10000"/>
          </a:avLst>
        </a:prstGeom>
        <a:solidFill>
          <a:srgbClr val="E7E6E6">
            <a:lumMod val="2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1-2) تحلیل کارکردی</a:t>
          </a:r>
          <a:endParaRPr lang="en-US" sz="1200" b="1" kern="1200">
            <a:solidFill>
              <a:sysClr val="window" lastClr="FFFFFF"/>
            </a:solidFill>
            <a:latin typeface="Calibri" panose="020F0502020204030204"/>
            <a:ea typeface="+mn-ea"/>
            <a:cs typeface="B Nazanin" pitchFamily="2" charset="-78"/>
          </a:endParaRPr>
        </a:p>
      </dsp:txBody>
      <dsp:txXfrm>
        <a:off x="4247114" y="337339"/>
        <a:ext cx="846827" cy="982619"/>
      </dsp:txXfrm>
    </dsp:sp>
    <dsp:sp modelId="{45FA8CA8-EBA8-4CCC-9845-A07A0A11C3BB}">
      <dsp:nvSpPr>
        <dsp:cNvPr id="0" name=""/>
        <dsp:cNvSpPr/>
      </dsp:nvSpPr>
      <dsp:spPr>
        <a:xfrm>
          <a:off x="4929535" y="1346305"/>
          <a:ext cx="91440" cy="418586"/>
        </a:xfrm>
        <a:custGeom>
          <a:avLst/>
          <a:gdLst/>
          <a:ahLst/>
          <a:cxnLst/>
          <a:rect l="0" t="0" r="0" b="0"/>
          <a:pathLst>
            <a:path>
              <a:moveTo>
                <a:pt x="102750" y="0"/>
              </a:moveTo>
              <a:lnTo>
                <a:pt x="102750" y="433402"/>
              </a:lnTo>
              <a:lnTo>
                <a:pt x="45720" y="433402"/>
              </a:lnTo>
            </a:path>
          </a:pathLst>
        </a:custGeom>
        <a:noFill/>
        <a:ln w="12700" cap="flat" cmpd="sng" algn="ctr">
          <a:solidFill>
            <a:srgbClr val="E7E6E6">
              <a:lumMod val="25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08C6C0C0-AA47-4325-8210-BFEE2029E8FD}">
      <dsp:nvSpPr>
        <dsp:cNvPr id="0" name=""/>
        <dsp:cNvSpPr/>
      </dsp:nvSpPr>
      <dsp:spPr>
        <a:xfrm>
          <a:off x="4233520" y="1408520"/>
          <a:ext cx="741734" cy="712744"/>
        </a:xfrm>
        <a:prstGeom prst="roundRect">
          <a:avLst>
            <a:gd name="adj" fmla="val 10000"/>
          </a:avLst>
        </a:prstGeom>
        <a:solidFill>
          <a:srgbClr val="E7E6E6">
            <a:lumMod val="75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hueOff val="0"/>
                  <a:satOff val="0"/>
                  <a:lumOff val="0"/>
                  <a:alphaOff val="0"/>
                </a:sysClr>
              </a:solidFill>
              <a:latin typeface="Calibri" panose="020F0502020204030204"/>
              <a:ea typeface="+mn-ea"/>
              <a:cs typeface="B Nazanin" pitchFamily="2" charset="-78"/>
            </a:rPr>
            <a:t>تعیین کارکردها</a:t>
          </a:r>
          <a:endParaRPr lang="en-US" sz="12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4254396" y="1429396"/>
        <a:ext cx="699982" cy="670992"/>
      </dsp:txXfrm>
    </dsp:sp>
    <dsp:sp modelId="{CEDE3B27-AF5A-47A3-AF55-ED01C4D22293}">
      <dsp:nvSpPr>
        <dsp:cNvPr id="0" name=""/>
        <dsp:cNvSpPr/>
      </dsp:nvSpPr>
      <dsp:spPr>
        <a:xfrm>
          <a:off x="4929535" y="1346305"/>
          <a:ext cx="91440" cy="1205929"/>
        </a:xfrm>
        <a:custGeom>
          <a:avLst/>
          <a:gdLst/>
          <a:ahLst/>
          <a:cxnLst/>
          <a:rect l="0" t="0" r="0" b="0"/>
          <a:pathLst>
            <a:path>
              <a:moveTo>
                <a:pt x="102750" y="0"/>
              </a:moveTo>
              <a:lnTo>
                <a:pt x="102750" y="1248612"/>
              </a:lnTo>
              <a:lnTo>
                <a:pt x="45720" y="1248612"/>
              </a:lnTo>
            </a:path>
          </a:pathLst>
        </a:custGeom>
        <a:noFill/>
        <a:ln w="12700" cap="flat" cmpd="sng" algn="ctr">
          <a:solidFill>
            <a:srgbClr val="E7E6E6">
              <a:lumMod val="25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2E73D36-EF3D-438F-AAFB-B6A3D2D5EF09}">
      <dsp:nvSpPr>
        <dsp:cNvPr id="0" name=""/>
        <dsp:cNvSpPr/>
      </dsp:nvSpPr>
      <dsp:spPr>
        <a:xfrm>
          <a:off x="4233520" y="2195862"/>
          <a:ext cx="741734" cy="712744"/>
        </a:xfrm>
        <a:prstGeom prst="roundRect">
          <a:avLst>
            <a:gd name="adj" fmla="val 10000"/>
          </a:avLst>
        </a:prstGeom>
        <a:solidFill>
          <a:srgbClr val="E7E6E6">
            <a:lumMod val="75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hueOff val="0"/>
                  <a:satOff val="0"/>
                  <a:lumOff val="0"/>
                  <a:alphaOff val="0"/>
                </a:sysClr>
              </a:solidFill>
              <a:latin typeface="Calibri" panose="020F0502020204030204"/>
              <a:ea typeface="+mn-ea"/>
              <a:cs typeface="B Nazanin" pitchFamily="2" charset="-78"/>
            </a:rPr>
            <a:t>تحلیل </a:t>
          </a:r>
          <a:r>
            <a:rPr lang="en-US" sz="1200" kern="1200">
              <a:solidFill>
                <a:sysClr val="windowText" lastClr="000000">
                  <a:hueOff val="0"/>
                  <a:satOff val="0"/>
                  <a:lumOff val="0"/>
                  <a:alphaOff val="0"/>
                </a:sysClr>
              </a:solidFill>
              <a:latin typeface="Calibri" panose="020F0502020204030204"/>
              <a:ea typeface="+mn-ea"/>
              <a:cs typeface="B Nazanin" pitchFamily="2" charset="-78"/>
            </a:rPr>
            <a:t>FAST</a:t>
          </a:r>
        </a:p>
      </dsp:txBody>
      <dsp:txXfrm>
        <a:off x="4254396" y="2216738"/>
        <a:ext cx="699982" cy="670992"/>
      </dsp:txXfrm>
    </dsp:sp>
    <dsp:sp modelId="{625EE504-E845-419D-8F55-8180CE618029}">
      <dsp:nvSpPr>
        <dsp:cNvPr id="0" name=""/>
        <dsp:cNvSpPr/>
      </dsp:nvSpPr>
      <dsp:spPr>
        <a:xfrm>
          <a:off x="3172052" y="310993"/>
          <a:ext cx="899519" cy="1035311"/>
        </a:xfrm>
        <a:prstGeom prst="roundRect">
          <a:avLst>
            <a:gd name="adj" fmla="val 10000"/>
          </a:avLst>
        </a:prstGeom>
        <a:solidFill>
          <a:srgbClr val="A5A5A5">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1-3) بررسی ریسک ها</a:t>
          </a:r>
          <a:endParaRPr lang="en-US" sz="1200" b="1" kern="1200">
            <a:solidFill>
              <a:sysClr val="window" lastClr="FFFFFF"/>
            </a:solidFill>
            <a:latin typeface="Calibri" panose="020F0502020204030204"/>
            <a:ea typeface="+mn-ea"/>
            <a:cs typeface="B Nazanin" pitchFamily="2" charset="-78"/>
          </a:endParaRPr>
        </a:p>
      </dsp:txBody>
      <dsp:txXfrm>
        <a:off x="3198398" y="337339"/>
        <a:ext cx="846827" cy="982619"/>
      </dsp:txXfrm>
    </dsp:sp>
    <dsp:sp modelId="{2A31EE7C-3EB2-46C9-933D-B4C2794D2ED1}">
      <dsp:nvSpPr>
        <dsp:cNvPr id="0" name=""/>
        <dsp:cNvSpPr/>
      </dsp:nvSpPr>
      <dsp:spPr>
        <a:xfrm>
          <a:off x="3880819" y="1346305"/>
          <a:ext cx="91440" cy="418586"/>
        </a:xfrm>
        <a:custGeom>
          <a:avLst/>
          <a:gdLst/>
          <a:ahLst/>
          <a:cxnLst/>
          <a:rect l="0" t="0" r="0" b="0"/>
          <a:pathLst>
            <a:path>
              <a:moveTo>
                <a:pt x="102750" y="0"/>
              </a:moveTo>
              <a:lnTo>
                <a:pt x="102750" y="433402"/>
              </a:lnTo>
              <a:lnTo>
                <a:pt x="45720" y="433402"/>
              </a:lnTo>
            </a:path>
          </a:pathLst>
        </a:custGeom>
        <a:noFill/>
        <a:ln w="12700" cap="flat" cmpd="sng" algn="ctr">
          <a:solidFill>
            <a:srgbClr val="A5A5A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A98CC12A-F5FB-4D6F-8285-266D74734443}">
      <dsp:nvSpPr>
        <dsp:cNvPr id="0" name=""/>
        <dsp:cNvSpPr/>
      </dsp:nvSpPr>
      <dsp:spPr>
        <a:xfrm>
          <a:off x="3184804" y="1408520"/>
          <a:ext cx="741734" cy="712744"/>
        </a:xfrm>
        <a:prstGeom prst="roundRect">
          <a:avLst>
            <a:gd name="adj" fmla="val 10000"/>
          </a:avLst>
        </a:prstGeom>
        <a:solidFill>
          <a:srgbClr val="A5A5A5">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گروه بندی ریسک ها</a:t>
          </a:r>
          <a:endParaRPr lang="en-US" sz="1200" kern="1200">
            <a:solidFill>
              <a:sysClr val="windowText" lastClr="000000"/>
            </a:solidFill>
            <a:latin typeface="Calibri" panose="020F0502020204030204"/>
            <a:ea typeface="+mn-ea"/>
            <a:cs typeface="B Nazanin" pitchFamily="2" charset="-78"/>
          </a:endParaRPr>
        </a:p>
      </dsp:txBody>
      <dsp:txXfrm>
        <a:off x="3205680" y="1429396"/>
        <a:ext cx="699982" cy="670992"/>
      </dsp:txXfrm>
    </dsp:sp>
    <dsp:sp modelId="{06540C94-CE50-407E-BCB8-C1D612B51D12}">
      <dsp:nvSpPr>
        <dsp:cNvPr id="0" name=""/>
        <dsp:cNvSpPr/>
      </dsp:nvSpPr>
      <dsp:spPr>
        <a:xfrm>
          <a:off x="3880819" y="1346305"/>
          <a:ext cx="91440" cy="1205929"/>
        </a:xfrm>
        <a:custGeom>
          <a:avLst/>
          <a:gdLst/>
          <a:ahLst/>
          <a:cxnLst/>
          <a:rect l="0" t="0" r="0" b="0"/>
          <a:pathLst>
            <a:path>
              <a:moveTo>
                <a:pt x="102750" y="0"/>
              </a:moveTo>
              <a:lnTo>
                <a:pt x="102750" y="1248612"/>
              </a:lnTo>
              <a:lnTo>
                <a:pt x="45720" y="1248612"/>
              </a:lnTo>
            </a:path>
          </a:pathLst>
        </a:custGeom>
        <a:noFill/>
        <a:ln w="12700" cap="flat" cmpd="sng" algn="ctr">
          <a:solidFill>
            <a:srgbClr val="A5A5A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14558C0F-FDF0-4DBE-A762-87B3B4CB089C}">
      <dsp:nvSpPr>
        <dsp:cNvPr id="0" name=""/>
        <dsp:cNvSpPr/>
      </dsp:nvSpPr>
      <dsp:spPr>
        <a:xfrm>
          <a:off x="3184804" y="2195862"/>
          <a:ext cx="741734" cy="712744"/>
        </a:xfrm>
        <a:prstGeom prst="roundRect">
          <a:avLst>
            <a:gd name="adj" fmla="val 10000"/>
          </a:avLst>
        </a:prstGeom>
        <a:solidFill>
          <a:srgbClr val="A5A5A5">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تعیین ریسک ها</a:t>
          </a:r>
          <a:endParaRPr lang="en-US" sz="1200" kern="1200">
            <a:solidFill>
              <a:sysClr val="windowText" lastClr="000000"/>
            </a:solidFill>
            <a:latin typeface="Calibri" panose="020F0502020204030204"/>
            <a:ea typeface="+mn-ea"/>
            <a:cs typeface="B Nazanin" pitchFamily="2" charset="-78"/>
          </a:endParaRPr>
        </a:p>
      </dsp:txBody>
      <dsp:txXfrm>
        <a:off x="3205680" y="2216738"/>
        <a:ext cx="699982" cy="670992"/>
      </dsp:txXfrm>
    </dsp:sp>
    <dsp:sp modelId="{D9396B67-6D48-4C1C-A8AA-8FC6CBE2C18A}">
      <dsp:nvSpPr>
        <dsp:cNvPr id="0" name=""/>
        <dsp:cNvSpPr/>
      </dsp:nvSpPr>
      <dsp:spPr>
        <a:xfrm>
          <a:off x="3880819" y="1346305"/>
          <a:ext cx="91440" cy="1993271"/>
        </a:xfrm>
        <a:custGeom>
          <a:avLst/>
          <a:gdLst/>
          <a:ahLst/>
          <a:cxnLst/>
          <a:rect l="0" t="0" r="0" b="0"/>
          <a:pathLst>
            <a:path>
              <a:moveTo>
                <a:pt x="102750" y="0"/>
              </a:moveTo>
              <a:lnTo>
                <a:pt x="102750" y="2063823"/>
              </a:lnTo>
              <a:lnTo>
                <a:pt x="45720" y="2063823"/>
              </a:lnTo>
            </a:path>
          </a:pathLst>
        </a:custGeom>
        <a:noFill/>
        <a:ln w="12700" cap="flat" cmpd="sng" algn="ctr">
          <a:solidFill>
            <a:srgbClr val="A5A5A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278371D4-94FC-4751-87DE-D5CB553D2177}">
      <dsp:nvSpPr>
        <dsp:cNvPr id="0" name=""/>
        <dsp:cNvSpPr/>
      </dsp:nvSpPr>
      <dsp:spPr>
        <a:xfrm>
          <a:off x="3184804" y="2983205"/>
          <a:ext cx="741734" cy="712744"/>
        </a:xfrm>
        <a:prstGeom prst="roundRect">
          <a:avLst>
            <a:gd name="adj" fmla="val 10000"/>
          </a:avLst>
        </a:prstGeom>
        <a:solidFill>
          <a:srgbClr val="A5A5A5">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تحلیل ریسک ها</a:t>
          </a:r>
          <a:endParaRPr lang="en-US" sz="1200" kern="1200">
            <a:solidFill>
              <a:sysClr val="windowText" lastClr="000000"/>
            </a:solidFill>
            <a:latin typeface="Calibri" panose="020F0502020204030204"/>
            <a:ea typeface="+mn-ea"/>
            <a:cs typeface="B Nazanin" pitchFamily="2" charset="-78"/>
          </a:endParaRPr>
        </a:p>
      </dsp:txBody>
      <dsp:txXfrm>
        <a:off x="3205680" y="3004081"/>
        <a:ext cx="699982" cy="670992"/>
      </dsp:txXfrm>
    </dsp:sp>
    <dsp:sp modelId="{73522286-A59F-436B-8262-0ADAE1BC7266}">
      <dsp:nvSpPr>
        <dsp:cNvPr id="0" name=""/>
        <dsp:cNvSpPr/>
      </dsp:nvSpPr>
      <dsp:spPr>
        <a:xfrm>
          <a:off x="3875796" y="1346305"/>
          <a:ext cx="91440" cy="2780613"/>
        </a:xfrm>
        <a:custGeom>
          <a:avLst/>
          <a:gdLst/>
          <a:ahLst/>
          <a:cxnLst/>
          <a:rect l="0" t="0" r="0" b="0"/>
          <a:pathLst>
            <a:path>
              <a:moveTo>
                <a:pt x="107950" y="0"/>
              </a:moveTo>
              <a:lnTo>
                <a:pt x="107950" y="2879033"/>
              </a:lnTo>
              <a:lnTo>
                <a:pt x="45720" y="2879033"/>
              </a:lnTo>
            </a:path>
          </a:pathLst>
        </a:custGeom>
        <a:noFill/>
        <a:ln w="12700" cap="flat" cmpd="sng" algn="ctr">
          <a:solidFill>
            <a:srgbClr val="A5A5A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97C50F48-3033-453B-9C42-36205140FC61}">
      <dsp:nvSpPr>
        <dsp:cNvPr id="0" name=""/>
        <dsp:cNvSpPr/>
      </dsp:nvSpPr>
      <dsp:spPr>
        <a:xfrm>
          <a:off x="3179782" y="3770547"/>
          <a:ext cx="741734" cy="712744"/>
        </a:xfrm>
        <a:prstGeom prst="roundRect">
          <a:avLst>
            <a:gd name="adj" fmla="val 10000"/>
          </a:avLst>
        </a:prstGeom>
        <a:solidFill>
          <a:srgbClr val="A5A5A5">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تعیین عوامل تاثیرگذار</a:t>
          </a:r>
          <a:endParaRPr lang="en-US" sz="1200" kern="1200">
            <a:solidFill>
              <a:sysClr val="windowText" lastClr="000000"/>
            </a:solidFill>
            <a:latin typeface="Calibri" panose="020F0502020204030204"/>
            <a:ea typeface="+mn-ea"/>
            <a:cs typeface="B Nazanin" pitchFamily="2" charset="-78"/>
          </a:endParaRPr>
        </a:p>
      </dsp:txBody>
      <dsp:txXfrm>
        <a:off x="3200658" y="3791423"/>
        <a:ext cx="699982" cy="670992"/>
      </dsp:txXfrm>
    </dsp:sp>
    <dsp:sp modelId="{6EECD989-C93C-48CE-B232-79C0CF0CD14B}">
      <dsp:nvSpPr>
        <dsp:cNvPr id="0" name=""/>
        <dsp:cNvSpPr/>
      </dsp:nvSpPr>
      <dsp:spPr>
        <a:xfrm>
          <a:off x="2123336" y="310993"/>
          <a:ext cx="899519" cy="1035311"/>
        </a:xfrm>
        <a:prstGeom prst="roundRect">
          <a:avLst>
            <a:gd name="adj" fmla="val 10000"/>
          </a:avLst>
        </a:prstGeom>
        <a:solidFill>
          <a:srgbClr val="FFC000">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1-4) </a:t>
          </a:r>
        </a:p>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بررسی عارضه ها</a:t>
          </a:r>
          <a:endParaRPr lang="en-US" sz="1200" kern="1200">
            <a:solidFill>
              <a:sysClr val="windowText" lastClr="000000"/>
            </a:solidFill>
            <a:latin typeface="Calibri" panose="020F0502020204030204"/>
            <a:ea typeface="+mn-ea"/>
            <a:cs typeface="B Nazanin" pitchFamily="2" charset="-78"/>
          </a:endParaRPr>
        </a:p>
      </dsp:txBody>
      <dsp:txXfrm>
        <a:off x="2149682" y="337339"/>
        <a:ext cx="846827" cy="982619"/>
      </dsp:txXfrm>
    </dsp:sp>
    <dsp:sp modelId="{CD1A5BE1-B0D4-4DE0-A707-85874F3B0C36}">
      <dsp:nvSpPr>
        <dsp:cNvPr id="0" name=""/>
        <dsp:cNvSpPr/>
      </dsp:nvSpPr>
      <dsp:spPr>
        <a:xfrm>
          <a:off x="2801147" y="1346305"/>
          <a:ext cx="91440" cy="418586"/>
        </a:xfrm>
        <a:custGeom>
          <a:avLst/>
          <a:gdLst/>
          <a:ahLst/>
          <a:cxnLst/>
          <a:rect l="0" t="0" r="0" b="0"/>
          <a:pathLst>
            <a:path>
              <a:moveTo>
                <a:pt x="134802" y="0"/>
              </a:moveTo>
              <a:lnTo>
                <a:pt x="134802" y="433402"/>
              </a:lnTo>
              <a:lnTo>
                <a:pt x="45720" y="433402"/>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9F93B03F-10C7-4347-A810-6A48D09027D9}">
      <dsp:nvSpPr>
        <dsp:cNvPr id="0" name=""/>
        <dsp:cNvSpPr/>
      </dsp:nvSpPr>
      <dsp:spPr>
        <a:xfrm>
          <a:off x="2105132" y="1408520"/>
          <a:ext cx="741734" cy="712744"/>
        </a:xfrm>
        <a:prstGeom prst="roundRect">
          <a:avLst>
            <a:gd name="adj" fmla="val 10000"/>
          </a:avLst>
        </a:prstGeo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تعیین عارضه ها</a:t>
          </a:r>
          <a:endParaRPr lang="en-US" sz="1200" kern="1200">
            <a:solidFill>
              <a:sysClr val="windowText" lastClr="000000"/>
            </a:solidFill>
            <a:latin typeface="Calibri" panose="020F0502020204030204"/>
            <a:ea typeface="+mn-ea"/>
            <a:cs typeface="B Nazanin" pitchFamily="2" charset="-78"/>
          </a:endParaRPr>
        </a:p>
      </dsp:txBody>
      <dsp:txXfrm>
        <a:off x="2126008" y="1429396"/>
        <a:ext cx="699982" cy="670992"/>
      </dsp:txXfrm>
    </dsp:sp>
    <dsp:sp modelId="{DF48937C-0FB0-4C2F-8112-F1FEDC5F9C64}">
      <dsp:nvSpPr>
        <dsp:cNvPr id="0" name=""/>
        <dsp:cNvSpPr/>
      </dsp:nvSpPr>
      <dsp:spPr>
        <a:xfrm>
          <a:off x="2801147" y="1346305"/>
          <a:ext cx="91440" cy="1205929"/>
        </a:xfrm>
        <a:custGeom>
          <a:avLst/>
          <a:gdLst/>
          <a:ahLst/>
          <a:cxnLst/>
          <a:rect l="0" t="0" r="0" b="0"/>
          <a:pathLst>
            <a:path>
              <a:moveTo>
                <a:pt x="134802" y="0"/>
              </a:moveTo>
              <a:lnTo>
                <a:pt x="134802" y="1248612"/>
              </a:lnTo>
              <a:lnTo>
                <a:pt x="45720" y="1248612"/>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AB104924-2B9B-409C-83A8-433B7C8AAFD8}">
      <dsp:nvSpPr>
        <dsp:cNvPr id="0" name=""/>
        <dsp:cNvSpPr/>
      </dsp:nvSpPr>
      <dsp:spPr>
        <a:xfrm>
          <a:off x="2105132" y="2195862"/>
          <a:ext cx="741734" cy="712744"/>
        </a:xfrm>
        <a:prstGeom prst="roundRect">
          <a:avLst>
            <a:gd name="adj" fmla="val 10000"/>
          </a:avLst>
        </a:prstGeo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تعیین   علل ایجادی عارضه ها</a:t>
          </a:r>
          <a:endParaRPr lang="en-US" sz="1200" kern="1200">
            <a:solidFill>
              <a:sysClr val="windowText" lastClr="000000"/>
            </a:solidFill>
            <a:latin typeface="Calibri" panose="020F0502020204030204"/>
            <a:ea typeface="+mn-ea"/>
            <a:cs typeface="B Nazanin" pitchFamily="2" charset="-78"/>
          </a:endParaRPr>
        </a:p>
      </dsp:txBody>
      <dsp:txXfrm>
        <a:off x="2126008" y="2216738"/>
        <a:ext cx="699982" cy="670992"/>
      </dsp:txXfrm>
    </dsp:sp>
    <dsp:sp modelId="{55BBCCE8-5992-443F-AB2F-7842C167644F}">
      <dsp:nvSpPr>
        <dsp:cNvPr id="0" name=""/>
        <dsp:cNvSpPr/>
      </dsp:nvSpPr>
      <dsp:spPr>
        <a:xfrm>
          <a:off x="1074621" y="310993"/>
          <a:ext cx="899519" cy="1035311"/>
        </a:xfrm>
        <a:prstGeom prst="roundRect">
          <a:avLst>
            <a:gd name="adj" fmla="val 10000"/>
          </a:avLst>
        </a:prstGeom>
        <a:solidFill>
          <a:srgbClr val="ED7D31"/>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1-5) بررسی</a:t>
          </a:r>
        </a:p>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 </a:t>
          </a:r>
          <a:r>
            <a:rPr lang="en-US" sz="1200" b="1" kern="1200">
              <a:solidFill>
                <a:sysClr val="window" lastClr="FFFFFF"/>
              </a:solidFill>
              <a:latin typeface="Calibri" panose="020F0502020204030204"/>
              <a:ea typeface="+mn-ea"/>
              <a:cs typeface="B Nazanin" pitchFamily="2" charset="-78"/>
            </a:rPr>
            <a:t>FPS</a:t>
          </a:r>
        </a:p>
      </dsp:txBody>
      <dsp:txXfrm>
        <a:off x="1100967" y="337339"/>
        <a:ext cx="846827" cy="982619"/>
      </dsp:txXfrm>
    </dsp:sp>
    <dsp:sp modelId="{9D94A5E6-5F38-4087-BEAC-F7BAC89581B1}">
      <dsp:nvSpPr>
        <dsp:cNvPr id="0" name=""/>
        <dsp:cNvSpPr/>
      </dsp:nvSpPr>
      <dsp:spPr>
        <a:xfrm>
          <a:off x="1752432" y="1346305"/>
          <a:ext cx="91440" cy="418586"/>
        </a:xfrm>
        <a:custGeom>
          <a:avLst/>
          <a:gdLst/>
          <a:ahLst/>
          <a:cxnLst/>
          <a:rect l="0" t="0" r="0" b="0"/>
          <a:pathLst>
            <a:path>
              <a:moveTo>
                <a:pt x="134802" y="0"/>
              </a:moveTo>
              <a:lnTo>
                <a:pt x="134802" y="433402"/>
              </a:lnTo>
              <a:lnTo>
                <a:pt x="45720" y="433402"/>
              </a:lnTo>
            </a:path>
          </a:pathLst>
        </a:custGeom>
        <a:noFill/>
        <a:ln w="12700" cap="flat" cmpd="sng" algn="ctr">
          <a:solidFill>
            <a:srgbClr val="002060"/>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749E14E2-3DD0-4C8E-8A89-807467562FA6}">
      <dsp:nvSpPr>
        <dsp:cNvPr id="0" name=""/>
        <dsp:cNvSpPr/>
      </dsp:nvSpPr>
      <dsp:spPr>
        <a:xfrm>
          <a:off x="1056417" y="1408520"/>
          <a:ext cx="741734" cy="712744"/>
        </a:xfrm>
        <a:prstGeom prst="roundRect">
          <a:avLst>
            <a:gd name="adj" fmla="val 10000"/>
          </a:avLst>
        </a:prstGeom>
        <a:solidFill>
          <a:srgbClr val="ED7D31">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تعیین محدوده ها </a:t>
          </a:r>
          <a:endParaRPr lang="en-US" sz="1200" kern="1200">
            <a:solidFill>
              <a:sysClr val="windowText" lastClr="000000"/>
            </a:solidFill>
            <a:latin typeface="Calibri" panose="020F0502020204030204"/>
            <a:ea typeface="+mn-ea"/>
            <a:cs typeface="B Nazanin" pitchFamily="2" charset="-78"/>
          </a:endParaRPr>
        </a:p>
      </dsp:txBody>
      <dsp:txXfrm>
        <a:off x="1077293" y="1429396"/>
        <a:ext cx="699982" cy="670992"/>
      </dsp:txXfrm>
    </dsp:sp>
    <dsp:sp modelId="{6F0808F1-2231-4903-BE4F-47AFB32A3218}">
      <dsp:nvSpPr>
        <dsp:cNvPr id="0" name=""/>
        <dsp:cNvSpPr/>
      </dsp:nvSpPr>
      <dsp:spPr>
        <a:xfrm>
          <a:off x="1752432" y="1346305"/>
          <a:ext cx="91440" cy="1205929"/>
        </a:xfrm>
        <a:custGeom>
          <a:avLst/>
          <a:gdLst/>
          <a:ahLst/>
          <a:cxnLst/>
          <a:rect l="0" t="0" r="0" b="0"/>
          <a:pathLst>
            <a:path>
              <a:moveTo>
                <a:pt x="134802" y="0"/>
              </a:moveTo>
              <a:lnTo>
                <a:pt x="134802" y="1248612"/>
              </a:lnTo>
              <a:lnTo>
                <a:pt x="45720" y="1248612"/>
              </a:lnTo>
            </a:path>
          </a:pathLst>
        </a:custGeom>
        <a:noFill/>
        <a:ln w="12700" cap="flat" cmpd="sng" algn="ctr">
          <a:solidFill>
            <a:srgbClr val="002060"/>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FFA2E3B0-1CB2-4652-B0A9-81BA38865B53}">
      <dsp:nvSpPr>
        <dsp:cNvPr id="0" name=""/>
        <dsp:cNvSpPr/>
      </dsp:nvSpPr>
      <dsp:spPr>
        <a:xfrm>
          <a:off x="1056417" y="2195862"/>
          <a:ext cx="741734" cy="712744"/>
        </a:xfrm>
        <a:prstGeom prst="roundRect">
          <a:avLst>
            <a:gd name="adj" fmla="val 10000"/>
          </a:avLst>
        </a:prstGeom>
        <a:solidFill>
          <a:srgbClr val="ED7D31">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تعیین   </a:t>
          </a:r>
          <a:r>
            <a:rPr lang="en-US" sz="1200" kern="1200">
              <a:solidFill>
                <a:sysClr val="windowText" lastClr="000000"/>
              </a:solidFill>
              <a:latin typeface="Calibri" panose="020F0502020204030204"/>
              <a:ea typeface="+mn-ea"/>
              <a:cs typeface="B Nazanin" pitchFamily="2" charset="-78"/>
            </a:rPr>
            <a:t>FPS</a:t>
          </a:r>
          <a:r>
            <a:rPr lang="fa-IR" sz="1200" kern="1200">
              <a:solidFill>
                <a:sysClr val="windowText" lastClr="000000"/>
              </a:solidFill>
              <a:latin typeface="Calibri" panose="020F0502020204030204"/>
              <a:ea typeface="+mn-ea"/>
              <a:cs typeface="B Nazanin" pitchFamily="2" charset="-78"/>
            </a:rPr>
            <a:t> ها</a:t>
          </a:r>
          <a:endParaRPr lang="en-US" sz="1200" kern="1200">
            <a:solidFill>
              <a:sysClr val="windowText" lastClr="000000"/>
            </a:solidFill>
            <a:latin typeface="Calibri" panose="020F0502020204030204"/>
            <a:ea typeface="+mn-ea"/>
            <a:cs typeface="B Nazanin" pitchFamily="2" charset="-78"/>
          </a:endParaRPr>
        </a:p>
      </dsp:txBody>
      <dsp:txXfrm>
        <a:off x="1077293" y="2216738"/>
        <a:ext cx="699982" cy="670992"/>
      </dsp:txXfrm>
    </dsp:sp>
    <dsp:sp modelId="{064F5947-3251-490D-B99C-FFE834001D5D}">
      <dsp:nvSpPr>
        <dsp:cNvPr id="0" name=""/>
        <dsp:cNvSpPr/>
      </dsp:nvSpPr>
      <dsp:spPr>
        <a:xfrm>
          <a:off x="25905" y="310993"/>
          <a:ext cx="899519" cy="1035311"/>
        </a:xfrm>
        <a:prstGeom prst="roundRect">
          <a:avLst>
            <a:gd name="adj" fmla="val 10000"/>
          </a:avLst>
        </a:prstGeom>
        <a:gradFill rotWithShape="0">
          <a:gsLst>
            <a:gs pos="0">
              <a:srgbClr val="4472C4">
                <a:hueOff val="-7353344"/>
                <a:satOff val="-10228"/>
                <a:lumOff val="-3922"/>
                <a:alphaOff val="0"/>
                <a:satMod val="103000"/>
                <a:lumMod val="102000"/>
                <a:tint val="94000"/>
              </a:srgbClr>
            </a:gs>
            <a:gs pos="50000">
              <a:srgbClr val="4472C4">
                <a:hueOff val="-7353344"/>
                <a:satOff val="-10228"/>
                <a:lumOff val="-3922"/>
                <a:alphaOff val="0"/>
                <a:satMod val="110000"/>
                <a:lumMod val="100000"/>
                <a:shade val="100000"/>
              </a:srgbClr>
            </a:gs>
            <a:gs pos="100000">
              <a:srgbClr val="4472C4">
                <a:hueOff val="-7353344"/>
                <a:satOff val="-10228"/>
                <a:lumOff val="-3922"/>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1-6) </a:t>
          </a:r>
        </a:p>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تدوین     برنامه ها</a:t>
          </a:r>
        </a:p>
      </dsp:txBody>
      <dsp:txXfrm>
        <a:off x="52251" y="337339"/>
        <a:ext cx="846827" cy="982619"/>
      </dsp:txXfrm>
    </dsp:sp>
    <dsp:sp modelId="{5E29FB8C-D38A-4CA3-9DDF-78776C94ADDF}">
      <dsp:nvSpPr>
        <dsp:cNvPr id="0" name=""/>
        <dsp:cNvSpPr/>
      </dsp:nvSpPr>
      <dsp:spPr>
        <a:xfrm>
          <a:off x="703716" y="1346305"/>
          <a:ext cx="91440" cy="418586"/>
        </a:xfrm>
        <a:custGeom>
          <a:avLst/>
          <a:gdLst/>
          <a:ahLst/>
          <a:cxnLst/>
          <a:rect l="0" t="0" r="0" b="0"/>
          <a:pathLst>
            <a:path>
              <a:moveTo>
                <a:pt x="134802" y="0"/>
              </a:moveTo>
              <a:lnTo>
                <a:pt x="134802" y="433402"/>
              </a:lnTo>
              <a:lnTo>
                <a:pt x="45720" y="433402"/>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0360DE98-400A-4A14-A76B-46C9B10E2127}">
      <dsp:nvSpPr>
        <dsp:cNvPr id="0" name=""/>
        <dsp:cNvSpPr/>
      </dsp:nvSpPr>
      <dsp:spPr>
        <a:xfrm>
          <a:off x="7701" y="1408520"/>
          <a:ext cx="741734" cy="712744"/>
        </a:xfrm>
        <a:prstGeom prst="roundRect">
          <a:avLst>
            <a:gd name="adj" fmla="val 10000"/>
          </a:avLst>
        </a:prstGeo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برنامه گروه کار</a:t>
          </a:r>
          <a:endParaRPr lang="en-US" sz="1200" kern="1200">
            <a:solidFill>
              <a:sysClr val="windowText" lastClr="000000"/>
            </a:solidFill>
            <a:latin typeface="Calibri" panose="020F0502020204030204"/>
            <a:ea typeface="+mn-ea"/>
            <a:cs typeface="B Nazanin" pitchFamily="2" charset="-78"/>
          </a:endParaRPr>
        </a:p>
      </dsp:txBody>
      <dsp:txXfrm>
        <a:off x="28577" y="1429396"/>
        <a:ext cx="699982" cy="670992"/>
      </dsp:txXfrm>
    </dsp:sp>
    <dsp:sp modelId="{6016867A-0DB6-413A-AC8C-8ADF97067DCB}">
      <dsp:nvSpPr>
        <dsp:cNvPr id="0" name=""/>
        <dsp:cNvSpPr/>
      </dsp:nvSpPr>
      <dsp:spPr>
        <a:xfrm>
          <a:off x="703716" y="1346305"/>
          <a:ext cx="91440" cy="1205929"/>
        </a:xfrm>
        <a:custGeom>
          <a:avLst/>
          <a:gdLst/>
          <a:ahLst/>
          <a:cxnLst/>
          <a:rect l="0" t="0" r="0" b="0"/>
          <a:pathLst>
            <a:path>
              <a:moveTo>
                <a:pt x="134802" y="0"/>
              </a:moveTo>
              <a:lnTo>
                <a:pt x="134802" y="1248612"/>
              </a:lnTo>
              <a:lnTo>
                <a:pt x="45720" y="1248612"/>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3AB020D5-0D3C-4DE8-A45D-994EF8FF8B12}">
      <dsp:nvSpPr>
        <dsp:cNvPr id="0" name=""/>
        <dsp:cNvSpPr/>
      </dsp:nvSpPr>
      <dsp:spPr>
        <a:xfrm>
          <a:off x="7701" y="2195862"/>
          <a:ext cx="741734" cy="712744"/>
        </a:xfrm>
        <a:prstGeom prst="roundRect">
          <a:avLst>
            <a:gd name="adj" fmla="val 10000"/>
          </a:avLst>
        </a:prstGeo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برنامه زمان و مکان</a:t>
          </a:r>
          <a:endParaRPr lang="en-US" sz="1200" kern="1200">
            <a:solidFill>
              <a:sysClr val="windowText" lastClr="000000"/>
            </a:solidFill>
            <a:latin typeface="Calibri" panose="020F0502020204030204"/>
            <a:ea typeface="+mn-ea"/>
            <a:cs typeface="B Nazanin" pitchFamily="2" charset="-78"/>
          </a:endParaRPr>
        </a:p>
      </dsp:txBody>
      <dsp:txXfrm>
        <a:off x="28577" y="2216738"/>
        <a:ext cx="699982" cy="670992"/>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44CD65C-90EB-402A-A7A9-CFDB17071322}">
      <dsp:nvSpPr>
        <dsp:cNvPr id="0" name=""/>
        <dsp:cNvSpPr/>
      </dsp:nvSpPr>
      <dsp:spPr>
        <a:xfrm>
          <a:off x="0" y="126069"/>
          <a:ext cx="1077655" cy="538827"/>
        </a:xfrm>
        <a:prstGeom prst="roundRect">
          <a:avLst>
            <a:gd name="adj" fmla="val 10000"/>
          </a:avLst>
        </a:prstGeom>
        <a:solidFill>
          <a:srgbClr val="FFC000">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بررسی </a:t>
          </a:r>
          <a:r>
            <a:rPr lang="en-US" sz="1600" b="1" kern="1200">
              <a:solidFill>
                <a:sysClr val="window" lastClr="FFFFFF"/>
              </a:solidFill>
              <a:latin typeface="Calibri" panose="020F0502020204030204"/>
              <a:ea typeface="+mn-ea"/>
              <a:cs typeface="B Nazanin" pitchFamily="2" charset="-78"/>
            </a:rPr>
            <a:t>FPS</a:t>
          </a:r>
        </a:p>
      </dsp:txBody>
      <dsp:txXfrm>
        <a:off x="15782" y="141851"/>
        <a:ext cx="1046091" cy="507263"/>
      </dsp:txXfrm>
    </dsp:sp>
    <dsp:sp modelId="{9D94A5E6-5F38-4087-BEAC-F7BAC89581B1}">
      <dsp:nvSpPr>
        <dsp:cNvPr id="0" name=""/>
        <dsp:cNvSpPr/>
      </dsp:nvSpPr>
      <dsp:spPr>
        <a:xfrm>
          <a:off x="107765" y="664896"/>
          <a:ext cx="108776" cy="360491"/>
        </a:xfrm>
        <a:custGeom>
          <a:avLst/>
          <a:gdLst/>
          <a:ahLst/>
          <a:cxnLst/>
          <a:rect l="0" t="0" r="0" b="0"/>
          <a:pathLst>
            <a:path>
              <a:moveTo>
                <a:pt x="0" y="0"/>
              </a:moveTo>
              <a:lnTo>
                <a:pt x="0" y="360491"/>
              </a:lnTo>
              <a:lnTo>
                <a:pt x="108776" y="360491"/>
              </a:lnTo>
            </a:path>
          </a:pathLst>
        </a:custGeom>
        <a:noFill/>
        <a:ln w="12700" cap="flat" cmpd="sng" algn="ctr">
          <a:solidFill>
            <a:srgbClr val="002060"/>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749E14E2-3DD0-4C8E-8A89-807467562FA6}">
      <dsp:nvSpPr>
        <dsp:cNvPr id="0" name=""/>
        <dsp:cNvSpPr/>
      </dsp:nvSpPr>
      <dsp:spPr>
        <a:xfrm>
          <a:off x="216541" y="755974"/>
          <a:ext cx="1164583" cy="538827"/>
        </a:xfrm>
        <a:prstGeom prst="roundRect">
          <a:avLst>
            <a:gd name="adj" fmla="val 10000"/>
          </a:avLst>
        </a:prstGeo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kern="1200">
              <a:solidFill>
                <a:sysClr val="windowText" lastClr="000000"/>
              </a:solidFill>
              <a:latin typeface="Calibri" panose="020F0502020204030204"/>
              <a:ea typeface="+mn-ea"/>
              <a:cs typeface="B Nazanin" pitchFamily="2" charset="-78"/>
            </a:rPr>
            <a:t>تعیین محدوده ها </a:t>
          </a:r>
          <a:endParaRPr lang="en-US" sz="1600" kern="1200">
            <a:solidFill>
              <a:sysClr val="windowText" lastClr="000000"/>
            </a:solidFill>
            <a:latin typeface="Calibri" panose="020F0502020204030204"/>
            <a:ea typeface="+mn-ea"/>
            <a:cs typeface="B Nazanin" pitchFamily="2" charset="-78"/>
          </a:endParaRPr>
        </a:p>
      </dsp:txBody>
      <dsp:txXfrm>
        <a:off x="232323" y="771756"/>
        <a:ext cx="1133019" cy="507263"/>
      </dsp:txXfrm>
    </dsp:sp>
    <dsp:sp modelId="{6F0808F1-2231-4903-BE4F-47AFB32A3218}">
      <dsp:nvSpPr>
        <dsp:cNvPr id="0" name=""/>
        <dsp:cNvSpPr/>
      </dsp:nvSpPr>
      <dsp:spPr>
        <a:xfrm>
          <a:off x="107765" y="664896"/>
          <a:ext cx="108776" cy="1034026"/>
        </a:xfrm>
        <a:custGeom>
          <a:avLst/>
          <a:gdLst/>
          <a:ahLst/>
          <a:cxnLst/>
          <a:rect l="0" t="0" r="0" b="0"/>
          <a:pathLst>
            <a:path>
              <a:moveTo>
                <a:pt x="0" y="0"/>
              </a:moveTo>
              <a:lnTo>
                <a:pt x="0" y="1034026"/>
              </a:lnTo>
              <a:lnTo>
                <a:pt x="108776" y="1034026"/>
              </a:lnTo>
            </a:path>
          </a:pathLst>
        </a:custGeom>
        <a:noFill/>
        <a:ln w="12700" cap="flat" cmpd="sng" algn="ctr">
          <a:solidFill>
            <a:srgbClr val="002060"/>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FFA2E3B0-1CB2-4652-B0A9-81BA38865B53}">
      <dsp:nvSpPr>
        <dsp:cNvPr id="0" name=""/>
        <dsp:cNvSpPr/>
      </dsp:nvSpPr>
      <dsp:spPr>
        <a:xfrm>
          <a:off x="216541" y="1429509"/>
          <a:ext cx="1164583" cy="538827"/>
        </a:xfrm>
        <a:prstGeom prst="roundRect">
          <a:avLst>
            <a:gd name="adj" fmla="val 10000"/>
          </a:avLst>
        </a:prstGeo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kern="1200">
              <a:solidFill>
                <a:sysClr val="windowText" lastClr="000000"/>
              </a:solidFill>
              <a:latin typeface="Calibri" panose="020F0502020204030204"/>
              <a:ea typeface="+mn-ea"/>
              <a:cs typeface="B Nazanin" pitchFamily="2" charset="-78"/>
            </a:rPr>
            <a:t>تعیین   </a:t>
          </a:r>
          <a:r>
            <a:rPr lang="en-US" sz="1600" kern="1200">
              <a:solidFill>
                <a:sysClr val="windowText" lastClr="000000"/>
              </a:solidFill>
              <a:latin typeface="Calibri" panose="020F0502020204030204"/>
              <a:ea typeface="+mn-ea"/>
              <a:cs typeface="B Nazanin" pitchFamily="2" charset="-78"/>
            </a:rPr>
            <a:t>FPS</a:t>
          </a:r>
          <a:r>
            <a:rPr lang="fa-IR" sz="1600" kern="1200">
              <a:solidFill>
                <a:sysClr val="windowText" lastClr="000000"/>
              </a:solidFill>
              <a:latin typeface="Calibri" panose="020F0502020204030204"/>
              <a:ea typeface="+mn-ea"/>
              <a:cs typeface="B Nazanin" pitchFamily="2" charset="-78"/>
            </a:rPr>
            <a:t> ها</a:t>
          </a:r>
          <a:endParaRPr lang="en-US" sz="1600" kern="1200">
            <a:solidFill>
              <a:sysClr val="windowText" lastClr="000000"/>
            </a:solidFill>
            <a:latin typeface="Calibri" panose="020F0502020204030204"/>
            <a:ea typeface="+mn-ea"/>
            <a:cs typeface="B Nazanin" pitchFamily="2" charset="-78"/>
          </a:endParaRPr>
        </a:p>
      </dsp:txBody>
      <dsp:txXfrm>
        <a:off x="232323" y="1445291"/>
        <a:ext cx="1133019" cy="507263"/>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44CD65C-90EB-402A-A7A9-CFDB17071322}">
      <dsp:nvSpPr>
        <dsp:cNvPr id="0" name=""/>
        <dsp:cNvSpPr/>
      </dsp:nvSpPr>
      <dsp:spPr>
        <a:xfrm>
          <a:off x="0" y="92913"/>
          <a:ext cx="1384216" cy="692108"/>
        </a:xfrm>
        <a:prstGeom prst="roundRect">
          <a:avLst>
            <a:gd name="adj" fmla="val 10000"/>
          </a:avLst>
        </a:prstGeom>
        <a:solidFill>
          <a:srgbClr val="FFC000">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بررسی </a:t>
          </a:r>
          <a:r>
            <a:rPr lang="en-US" sz="1600" b="1" kern="1200">
              <a:solidFill>
                <a:sysClr val="window" lastClr="FFFFFF"/>
              </a:solidFill>
              <a:latin typeface="Calibri" panose="020F0502020204030204"/>
              <a:ea typeface="+mn-ea"/>
              <a:cs typeface="B Nazanin" pitchFamily="2" charset="-78"/>
            </a:rPr>
            <a:t>FPS</a:t>
          </a:r>
        </a:p>
      </dsp:txBody>
      <dsp:txXfrm>
        <a:off x="20271" y="113184"/>
        <a:ext cx="1343674" cy="651566"/>
      </dsp:txXfrm>
    </dsp:sp>
    <dsp:sp modelId="{9D94A5E6-5F38-4087-BEAC-F7BAC89581B1}">
      <dsp:nvSpPr>
        <dsp:cNvPr id="0" name=""/>
        <dsp:cNvSpPr/>
      </dsp:nvSpPr>
      <dsp:spPr>
        <a:xfrm>
          <a:off x="138421" y="785022"/>
          <a:ext cx="139774" cy="480835"/>
        </a:xfrm>
        <a:custGeom>
          <a:avLst/>
          <a:gdLst/>
          <a:ahLst/>
          <a:cxnLst/>
          <a:rect l="0" t="0" r="0" b="0"/>
          <a:pathLst>
            <a:path>
              <a:moveTo>
                <a:pt x="0" y="0"/>
              </a:moveTo>
              <a:lnTo>
                <a:pt x="0" y="480835"/>
              </a:lnTo>
              <a:lnTo>
                <a:pt x="139774" y="480835"/>
              </a:lnTo>
            </a:path>
          </a:pathLst>
        </a:custGeom>
        <a:noFill/>
        <a:ln w="12700" cap="flat" cmpd="sng" algn="ctr">
          <a:solidFill>
            <a:srgbClr val="002060"/>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749E14E2-3DD0-4C8E-8A89-807467562FA6}">
      <dsp:nvSpPr>
        <dsp:cNvPr id="0" name=""/>
        <dsp:cNvSpPr/>
      </dsp:nvSpPr>
      <dsp:spPr>
        <a:xfrm>
          <a:off x="278196" y="919803"/>
          <a:ext cx="1107373" cy="692108"/>
        </a:xfrm>
        <a:prstGeom prst="roundRect">
          <a:avLst>
            <a:gd name="adj" fmla="val 10000"/>
          </a:avLst>
        </a:prstGeo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kern="1200">
              <a:solidFill>
                <a:sysClr val="windowText" lastClr="000000"/>
              </a:solidFill>
              <a:latin typeface="Calibri" panose="020F0502020204030204"/>
              <a:ea typeface="+mn-ea"/>
              <a:cs typeface="B Nazanin" pitchFamily="2" charset="-78"/>
            </a:rPr>
            <a:t>تعیین</a:t>
          </a:r>
        </a:p>
        <a:p>
          <a:pPr lvl="0" algn="ctr" defTabSz="711200" rtl="1">
            <a:lnSpc>
              <a:spcPct val="90000"/>
            </a:lnSpc>
            <a:spcBef>
              <a:spcPct val="0"/>
            </a:spcBef>
            <a:spcAft>
              <a:spcPct val="35000"/>
            </a:spcAft>
          </a:pPr>
          <a:r>
            <a:rPr lang="fa-IR" sz="1600" kern="1200">
              <a:solidFill>
                <a:sysClr val="windowText" lastClr="000000"/>
              </a:solidFill>
              <a:latin typeface="Calibri" panose="020F0502020204030204"/>
              <a:ea typeface="+mn-ea"/>
              <a:cs typeface="B Nazanin" pitchFamily="2" charset="-78"/>
            </a:rPr>
            <a:t> محدوده ها </a:t>
          </a:r>
          <a:endParaRPr lang="en-US" sz="1600" kern="1200">
            <a:solidFill>
              <a:sysClr val="windowText" lastClr="000000"/>
            </a:solidFill>
            <a:latin typeface="Calibri" panose="020F0502020204030204"/>
            <a:ea typeface="+mn-ea"/>
            <a:cs typeface="B Nazanin" pitchFamily="2" charset="-78"/>
          </a:endParaRPr>
        </a:p>
      </dsp:txBody>
      <dsp:txXfrm>
        <a:off x="298467" y="940074"/>
        <a:ext cx="1066831" cy="651566"/>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44CD65C-90EB-402A-A7A9-CFDB17071322}">
      <dsp:nvSpPr>
        <dsp:cNvPr id="0" name=""/>
        <dsp:cNvSpPr/>
      </dsp:nvSpPr>
      <dsp:spPr>
        <a:xfrm>
          <a:off x="0" y="142276"/>
          <a:ext cx="1381125" cy="690562"/>
        </a:xfrm>
        <a:prstGeom prst="roundRect">
          <a:avLst>
            <a:gd name="adj" fmla="val 10000"/>
          </a:avLst>
        </a:prstGeom>
        <a:solidFill>
          <a:srgbClr val="FFC000">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بررسی </a:t>
          </a:r>
          <a:r>
            <a:rPr lang="en-US" sz="1600" b="1" kern="1200">
              <a:solidFill>
                <a:sysClr val="window" lastClr="FFFFFF"/>
              </a:solidFill>
              <a:latin typeface="Calibri" panose="020F0502020204030204"/>
              <a:ea typeface="+mn-ea"/>
              <a:cs typeface="B Nazanin" pitchFamily="2" charset="-78"/>
            </a:rPr>
            <a:t>FPS</a:t>
          </a:r>
        </a:p>
      </dsp:txBody>
      <dsp:txXfrm>
        <a:off x="20226" y="162502"/>
        <a:ext cx="1340673" cy="650110"/>
      </dsp:txXfrm>
    </dsp:sp>
    <dsp:sp modelId="{6F0808F1-2231-4903-BE4F-47AFB32A3218}">
      <dsp:nvSpPr>
        <dsp:cNvPr id="0" name=""/>
        <dsp:cNvSpPr/>
      </dsp:nvSpPr>
      <dsp:spPr>
        <a:xfrm>
          <a:off x="138112" y="832839"/>
          <a:ext cx="138112" cy="536891"/>
        </a:xfrm>
        <a:custGeom>
          <a:avLst/>
          <a:gdLst/>
          <a:ahLst/>
          <a:cxnLst/>
          <a:rect l="0" t="0" r="0" b="0"/>
          <a:pathLst>
            <a:path>
              <a:moveTo>
                <a:pt x="0" y="0"/>
              </a:moveTo>
              <a:lnTo>
                <a:pt x="0" y="536891"/>
              </a:lnTo>
              <a:lnTo>
                <a:pt x="138112" y="536891"/>
              </a:lnTo>
            </a:path>
          </a:pathLst>
        </a:custGeom>
        <a:noFill/>
        <a:ln w="12700" cap="flat" cmpd="sng" algn="ctr">
          <a:solidFill>
            <a:srgbClr val="002060"/>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FFA2E3B0-1CB2-4652-B0A9-81BA38865B53}">
      <dsp:nvSpPr>
        <dsp:cNvPr id="0" name=""/>
        <dsp:cNvSpPr/>
      </dsp:nvSpPr>
      <dsp:spPr>
        <a:xfrm>
          <a:off x="276225" y="1024449"/>
          <a:ext cx="1104900" cy="690562"/>
        </a:xfrm>
        <a:prstGeom prst="roundRect">
          <a:avLst>
            <a:gd name="adj" fmla="val 10000"/>
          </a:avLst>
        </a:prstGeo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kern="1200">
              <a:solidFill>
                <a:sysClr val="windowText" lastClr="000000"/>
              </a:solidFill>
              <a:latin typeface="Calibri" panose="020F0502020204030204"/>
              <a:ea typeface="+mn-ea"/>
              <a:cs typeface="B Nazanin" pitchFamily="2" charset="-78"/>
            </a:rPr>
            <a:t>تعیین   </a:t>
          </a:r>
          <a:r>
            <a:rPr lang="en-US" sz="1600" kern="1200">
              <a:solidFill>
                <a:sysClr val="windowText" lastClr="000000"/>
              </a:solidFill>
              <a:latin typeface="Calibri" panose="020F0502020204030204"/>
              <a:ea typeface="+mn-ea"/>
              <a:cs typeface="B Nazanin" pitchFamily="2" charset="-78"/>
            </a:rPr>
            <a:t>FPS</a:t>
          </a:r>
          <a:r>
            <a:rPr lang="fa-IR" sz="1600" kern="1200">
              <a:solidFill>
                <a:sysClr val="windowText" lastClr="000000"/>
              </a:solidFill>
              <a:latin typeface="Calibri" panose="020F0502020204030204"/>
              <a:ea typeface="+mn-ea"/>
              <a:cs typeface="B Nazanin" pitchFamily="2" charset="-78"/>
            </a:rPr>
            <a:t> ها</a:t>
          </a:r>
          <a:endParaRPr lang="en-US" sz="1600" kern="1200">
            <a:solidFill>
              <a:sysClr val="windowText" lastClr="000000"/>
            </a:solidFill>
            <a:latin typeface="Calibri" panose="020F0502020204030204"/>
            <a:ea typeface="+mn-ea"/>
            <a:cs typeface="B Nazanin" pitchFamily="2" charset="-78"/>
          </a:endParaRPr>
        </a:p>
      </dsp:txBody>
      <dsp:txXfrm>
        <a:off x="296451" y="1044675"/>
        <a:ext cx="1064448" cy="650110"/>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64F5947-3251-490D-B99C-FFE834001D5D}">
      <dsp:nvSpPr>
        <dsp:cNvPr id="0" name=""/>
        <dsp:cNvSpPr/>
      </dsp:nvSpPr>
      <dsp:spPr>
        <a:xfrm>
          <a:off x="107808" y="228"/>
          <a:ext cx="910872" cy="455436"/>
        </a:xfrm>
        <a:prstGeom prst="roundRect">
          <a:avLst>
            <a:gd name="adj" fmla="val 10000"/>
          </a:avLst>
        </a:prstGeom>
        <a:solidFill>
          <a:srgbClr val="70AD47">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6670" tIns="17780" rIns="26670" bIns="17780" numCol="1" spcCol="1270" anchor="ctr" anchorCtr="0">
          <a:noAutofit/>
        </a:bodyPr>
        <a:lstStyle/>
        <a:p>
          <a:pPr lvl="0" algn="ctr" defTabSz="622300" rtl="1">
            <a:lnSpc>
              <a:spcPct val="90000"/>
            </a:lnSpc>
            <a:spcBef>
              <a:spcPct val="0"/>
            </a:spcBef>
            <a:spcAft>
              <a:spcPct val="35000"/>
            </a:spcAft>
          </a:pPr>
          <a:r>
            <a:rPr lang="fa-IR" sz="1400" b="1" kern="1200">
              <a:solidFill>
                <a:sysClr val="window" lastClr="FFFFFF"/>
              </a:solidFill>
              <a:latin typeface="Calibri" panose="020F0502020204030204"/>
              <a:ea typeface="+mn-ea"/>
              <a:cs typeface="B Nazanin" pitchFamily="2" charset="-78"/>
            </a:rPr>
            <a:t>تدوین      برنامه ها</a:t>
          </a:r>
        </a:p>
      </dsp:txBody>
      <dsp:txXfrm>
        <a:off x="121147" y="13567"/>
        <a:ext cx="884194" cy="428758"/>
      </dsp:txXfrm>
    </dsp:sp>
    <dsp:sp modelId="{5E29FB8C-D38A-4CA3-9DDF-78776C94ADDF}">
      <dsp:nvSpPr>
        <dsp:cNvPr id="0" name=""/>
        <dsp:cNvSpPr/>
      </dsp:nvSpPr>
      <dsp:spPr>
        <a:xfrm>
          <a:off x="198895" y="455665"/>
          <a:ext cx="97062" cy="322676"/>
        </a:xfrm>
        <a:custGeom>
          <a:avLst/>
          <a:gdLst/>
          <a:ahLst/>
          <a:cxnLst/>
          <a:rect l="0" t="0" r="0" b="0"/>
          <a:pathLst>
            <a:path>
              <a:moveTo>
                <a:pt x="0" y="0"/>
              </a:moveTo>
              <a:lnTo>
                <a:pt x="0" y="322635"/>
              </a:lnTo>
              <a:lnTo>
                <a:pt x="97050" y="322635"/>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0360DE98-400A-4A14-A76B-46C9B10E2127}">
      <dsp:nvSpPr>
        <dsp:cNvPr id="0" name=""/>
        <dsp:cNvSpPr/>
      </dsp:nvSpPr>
      <dsp:spPr>
        <a:xfrm>
          <a:off x="295958" y="550623"/>
          <a:ext cx="728698" cy="455436"/>
        </a:xfrm>
        <a:prstGeom prst="roundRect">
          <a:avLst>
            <a:gd name="adj" fmla="val 10000"/>
          </a:avLst>
        </a:prstGeo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6670" tIns="17780" rIns="26670" bIns="17780" numCol="1" spcCol="1270" anchor="ctr" anchorCtr="0">
          <a:noAutofit/>
        </a:bodyPr>
        <a:lstStyle/>
        <a:p>
          <a:pPr lvl="0" algn="ctr" defTabSz="622300" rtl="1">
            <a:lnSpc>
              <a:spcPct val="90000"/>
            </a:lnSpc>
            <a:spcBef>
              <a:spcPct val="0"/>
            </a:spcBef>
            <a:spcAft>
              <a:spcPct val="35000"/>
            </a:spcAft>
          </a:pPr>
          <a:r>
            <a:rPr lang="fa-IR" sz="1400" b="0" kern="1200">
              <a:solidFill>
                <a:sysClr val="windowText" lastClr="000000"/>
              </a:solidFill>
              <a:latin typeface="Calibri" panose="020F0502020204030204"/>
              <a:ea typeface="+mn-ea"/>
              <a:cs typeface="B Nazanin" pitchFamily="2" charset="-78"/>
            </a:rPr>
            <a:t>برنامه گروه کار</a:t>
          </a:r>
          <a:endParaRPr lang="en-US" sz="1400" b="0" kern="1200">
            <a:solidFill>
              <a:sysClr val="windowText" lastClr="000000"/>
            </a:solidFill>
            <a:latin typeface="Calibri" panose="020F0502020204030204"/>
            <a:ea typeface="+mn-ea"/>
            <a:cs typeface="B Nazanin" pitchFamily="2" charset="-78"/>
          </a:endParaRPr>
        </a:p>
      </dsp:txBody>
      <dsp:txXfrm>
        <a:off x="309297" y="563962"/>
        <a:ext cx="702020" cy="428758"/>
      </dsp:txXfrm>
    </dsp:sp>
    <dsp:sp modelId="{6016867A-0DB6-413A-AC8C-8ADF97067DCB}">
      <dsp:nvSpPr>
        <dsp:cNvPr id="0" name=""/>
        <dsp:cNvSpPr/>
      </dsp:nvSpPr>
      <dsp:spPr>
        <a:xfrm>
          <a:off x="198895" y="455665"/>
          <a:ext cx="97062" cy="891972"/>
        </a:xfrm>
        <a:custGeom>
          <a:avLst/>
          <a:gdLst/>
          <a:ahLst/>
          <a:cxnLst/>
          <a:rect l="0" t="0" r="0" b="0"/>
          <a:pathLst>
            <a:path>
              <a:moveTo>
                <a:pt x="0" y="0"/>
              </a:moveTo>
              <a:lnTo>
                <a:pt x="0" y="891858"/>
              </a:lnTo>
              <a:lnTo>
                <a:pt x="97050" y="891858"/>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3AB020D5-0D3C-4DE8-A45D-994EF8FF8B12}">
      <dsp:nvSpPr>
        <dsp:cNvPr id="0" name=""/>
        <dsp:cNvSpPr/>
      </dsp:nvSpPr>
      <dsp:spPr>
        <a:xfrm>
          <a:off x="295958" y="1119919"/>
          <a:ext cx="728698" cy="455436"/>
        </a:xfrm>
        <a:prstGeom prst="roundRect">
          <a:avLst>
            <a:gd name="adj" fmla="val 10000"/>
          </a:avLst>
        </a:prstGeo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6670" tIns="17780" rIns="26670" bIns="17780" numCol="1" spcCol="1270" anchor="ctr" anchorCtr="0">
          <a:noAutofit/>
        </a:bodyPr>
        <a:lstStyle/>
        <a:p>
          <a:pPr lvl="0" algn="ctr" defTabSz="622300" rtl="1">
            <a:lnSpc>
              <a:spcPct val="90000"/>
            </a:lnSpc>
            <a:spcBef>
              <a:spcPct val="0"/>
            </a:spcBef>
            <a:spcAft>
              <a:spcPct val="35000"/>
            </a:spcAft>
          </a:pPr>
          <a:r>
            <a:rPr lang="fa-IR" sz="1400" b="0" kern="1200">
              <a:solidFill>
                <a:sysClr val="windowText" lastClr="000000"/>
              </a:solidFill>
              <a:latin typeface="Calibri" panose="020F0502020204030204"/>
              <a:ea typeface="+mn-ea"/>
              <a:cs typeface="B Nazanin" pitchFamily="2" charset="-78"/>
            </a:rPr>
            <a:t>برنامه زمان و مکان</a:t>
          </a:r>
          <a:endParaRPr lang="en-US" sz="1400" b="0" kern="1200">
            <a:solidFill>
              <a:sysClr val="windowText" lastClr="000000"/>
            </a:solidFill>
            <a:latin typeface="Calibri" panose="020F0502020204030204"/>
            <a:ea typeface="+mn-ea"/>
            <a:cs typeface="B Nazanin" pitchFamily="2" charset="-78"/>
          </a:endParaRPr>
        </a:p>
      </dsp:txBody>
      <dsp:txXfrm>
        <a:off x="309297" y="1133258"/>
        <a:ext cx="702020" cy="428758"/>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64F5947-3251-490D-B99C-FFE834001D5D}">
      <dsp:nvSpPr>
        <dsp:cNvPr id="0" name=""/>
        <dsp:cNvSpPr/>
      </dsp:nvSpPr>
      <dsp:spPr>
        <a:xfrm>
          <a:off x="556" y="191642"/>
          <a:ext cx="1138711" cy="569355"/>
        </a:xfrm>
        <a:prstGeom prst="roundRect">
          <a:avLst>
            <a:gd name="adj" fmla="val 10000"/>
          </a:avLst>
        </a:prstGeom>
        <a:solidFill>
          <a:srgbClr val="70AD47">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تدوین      برنامه ها</a:t>
          </a:r>
        </a:p>
      </dsp:txBody>
      <dsp:txXfrm>
        <a:off x="17232" y="208318"/>
        <a:ext cx="1105359" cy="536003"/>
      </dsp:txXfrm>
    </dsp:sp>
    <dsp:sp modelId="{6016867A-0DB6-413A-AC8C-8ADF97067DCB}">
      <dsp:nvSpPr>
        <dsp:cNvPr id="0" name=""/>
        <dsp:cNvSpPr/>
      </dsp:nvSpPr>
      <dsp:spPr>
        <a:xfrm>
          <a:off x="114427" y="760998"/>
          <a:ext cx="114427" cy="403388"/>
        </a:xfrm>
        <a:custGeom>
          <a:avLst/>
          <a:gdLst/>
          <a:ahLst/>
          <a:cxnLst/>
          <a:rect l="0" t="0" r="0" b="0"/>
          <a:pathLst>
            <a:path>
              <a:moveTo>
                <a:pt x="0" y="0"/>
              </a:moveTo>
              <a:lnTo>
                <a:pt x="0" y="403388"/>
              </a:lnTo>
              <a:lnTo>
                <a:pt x="114427" y="403388"/>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3AB020D5-0D3C-4DE8-A45D-994EF8FF8B12}">
      <dsp:nvSpPr>
        <dsp:cNvPr id="0" name=""/>
        <dsp:cNvSpPr/>
      </dsp:nvSpPr>
      <dsp:spPr>
        <a:xfrm>
          <a:off x="228855" y="879708"/>
          <a:ext cx="910969" cy="569355"/>
        </a:xfrm>
        <a:prstGeom prst="roundRect">
          <a:avLst>
            <a:gd name="adj" fmla="val 10000"/>
          </a:avLst>
        </a:prstGeo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b="0" kern="1200">
              <a:solidFill>
                <a:sysClr val="windowText" lastClr="000000"/>
              </a:solidFill>
              <a:latin typeface="Calibri" panose="020F0502020204030204"/>
              <a:ea typeface="+mn-ea"/>
              <a:cs typeface="B Nazanin" pitchFamily="2" charset="-78"/>
            </a:rPr>
            <a:t>برنامه گروه کار</a:t>
          </a:r>
          <a:endParaRPr lang="en-US" sz="1600" kern="1200">
            <a:solidFill>
              <a:sysClr val="windowText" lastClr="000000"/>
            </a:solidFill>
            <a:latin typeface="Calibri" panose="020F0502020204030204"/>
            <a:ea typeface="+mn-ea"/>
            <a:cs typeface="B Nazanin" pitchFamily="2" charset="-78"/>
          </a:endParaRPr>
        </a:p>
      </dsp:txBody>
      <dsp:txXfrm>
        <a:off x="245531" y="896384"/>
        <a:ext cx="877617" cy="536003"/>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64F5947-3251-490D-B99C-FFE834001D5D}">
      <dsp:nvSpPr>
        <dsp:cNvPr id="0" name=""/>
        <dsp:cNvSpPr/>
      </dsp:nvSpPr>
      <dsp:spPr>
        <a:xfrm>
          <a:off x="556" y="191642"/>
          <a:ext cx="1138711" cy="569355"/>
        </a:xfrm>
        <a:prstGeom prst="roundRect">
          <a:avLst>
            <a:gd name="adj" fmla="val 10000"/>
          </a:avLst>
        </a:prstGeom>
        <a:solidFill>
          <a:srgbClr val="70AD47">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تدوین      برنامه ها</a:t>
          </a:r>
        </a:p>
      </dsp:txBody>
      <dsp:txXfrm>
        <a:off x="17232" y="208318"/>
        <a:ext cx="1105359" cy="536003"/>
      </dsp:txXfrm>
    </dsp:sp>
    <dsp:sp modelId="{6016867A-0DB6-413A-AC8C-8ADF97067DCB}">
      <dsp:nvSpPr>
        <dsp:cNvPr id="0" name=""/>
        <dsp:cNvSpPr/>
      </dsp:nvSpPr>
      <dsp:spPr>
        <a:xfrm>
          <a:off x="114427" y="760998"/>
          <a:ext cx="114427" cy="403388"/>
        </a:xfrm>
        <a:custGeom>
          <a:avLst/>
          <a:gdLst/>
          <a:ahLst/>
          <a:cxnLst/>
          <a:rect l="0" t="0" r="0" b="0"/>
          <a:pathLst>
            <a:path>
              <a:moveTo>
                <a:pt x="0" y="0"/>
              </a:moveTo>
              <a:lnTo>
                <a:pt x="0" y="403388"/>
              </a:lnTo>
              <a:lnTo>
                <a:pt x="114427" y="403388"/>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3AB020D5-0D3C-4DE8-A45D-994EF8FF8B12}">
      <dsp:nvSpPr>
        <dsp:cNvPr id="0" name=""/>
        <dsp:cNvSpPr/>
      </dsp:nvSpPr>
      <dsp:spPr>
        <a:xfrm>
          <a:off x="228855" y="879708"/>
          <a:ext cx="910969" cy="569355"/>
        </a:xfrm>
        <a:prstGeom prst="roundRect">
          <a:avLst>
            <a:gd name="adj" fmla="val 10000"/>
          </a:avLst>
        </a:prstGeo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b="0" kern="1200">
              <a:solidFill>
                <a:sysClr val="windowText" lastClr="000000"/>
              </a:solidFill>
              <a:latin typeface="Calibri" panose="020F0502020204030204"/>
              <a:ea typeface="+mn-ea"/>
              <a:cs typeface="B Nazanin" pitchFamily="2" charset="-78"/>
            </a:rPr>
            <a:t>برنامه زمان و مکان</a:t>
          </a:r>
          <a:endParaRPr lang="en-US" sz="1600" kern="1200">
            <a:solidFill>
              <a:sysClr val="windowText" lastClr="000000"/>
            </a:solidFill>
            <a:latin typeface="Calibri" panose="020F0502020204030204"/>
            <a:ea typeface="+mn-ea"/>
            <a:cs typeface="B Nazanin" pitchFamily="2" charset="-78"/>
          </a:endParaRPr>
        </a:p>
      </dsp:txBody>
      <dsp:txXfrm>
        <a:off x="245531" y="896384"/>
        <a:ext cx="877617" cy="536003"/>
      </dsp:txXfrm>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75C334-C83C-41B8-9C47-A7985C2C9232}">
      <dsp:nvSpPr>
        <dsp:cNvPr id="0" name=""/>
        <dsp:cNvSpPr/>
      </dsp:nvSpPr>
      <dsp:spPr>
        <a:xfrm>
          <a:off x="360359" y="0"/>
          <a:ext cx="4869379" cy="2209165"/>
        </a:xfrm>
        <a:prstGeom prst="rightArrow">
          <a:avLst/>
        </a:prstGeom>
        <a:solidFill>
          <a:srgbClr val="E9E5DC">
            <a:lumMod val="50000"/>
          </a:srgbClr>
        </a:solidFill>
        <a:ln>
          <a:noFill/>
        </a:ln>
        <a:effectLst>
          <a:glow rad="228600">
            <a:srgbClr val="A28E6A">
              <a:satMod val="175000"/>
              <a:alpha val="40000"/>
            </a:srgbClr>
          </a:glow>
        </a:effectLst>
        <a:scene3d>
          <a:camera prst="orthographicFront"/>
          <a:lightRig rig="threePt" dir="t"/>
        </a:scene3d>
        <a:sp3d>
          <a:bevelT prst="relaxedInset"/>
        </a:sp3d>
      </dsp:spPr>
      <dsp:style>
        <a:lnRef idx="0">
          <a:scrgbClr r="0" g="0" b="0"/>
        </a:lnRef>
        <a:fillRef idx="1">
          <a:scrgbClr r="0" g="0" b="0"/>
        </a:fillRef>
        <a:effectRef idx="0">
          <a:scrgbClr r="0" g="0" b="0"/>
        </a:effectRef>
        <a:fontRef idx="minor"/>
      </dsp:style>
    </dsp:sp>
    <dsp:sp modelId="{7AEE7FBA-9088-4962-A78C-CA47C95F1F8F}">
      <dsp:nvSpPr>
        <dsp:cNvPr id="0" name=""/>
        <dsp:cNvSpPr/>
      </dsp:nvSpPr>
      <dsp:spPr>
        <a:xfrm>
          <a:off x="1678"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rtl="1">
            <a:lnSpc>
              <a:spcPct val="90000"/>
            </a:lnSpc>
            <a:spcBef>
              <a:spcPct val="0"/>
            </a:spcBef>
            <a:spcAft>
              <a:spcPct val="35000"/>
            </a:spcAft>
          </a:pPr>
          <a:r>
            <a:rPr lang="fa-IR" sz="1800" kern="1200">
              <a:solidFill>
                <a:srgbClr val="E9E5DC"/>
              </a:solidFill>
              <a:latin typeface="Calibri"/>
              <a:ea typeface="+mn-ea"/>
              <a:cs typeface="B Titr" pitchFamily="2" charset="-78"/>
            </a:rPr>
            <a:t>فاز1</a:t>
          </a:r>
        </a:p>
        <a:p>
          <a:pPr lvl="0" algn="ctr" defTabSz="800100">
            <a:lnSpc>
              <a:spcPct val="90000"/>
            </a:lnSpc>
            <a:spcBef>
              <a:spcPct val="0"/>
            </a:spcBef>
            <a:spcAft>
              <a:spcPct val="35000"/>
            </a:spcAft>
          </a:pPr>
          <a:r>
            <a:rPr lang="fa-IR" sz="1800" kern="1200">
              <a:solidFill>
                <a:srgbClr val="E9E5DC"/>
              </a:solidFill>
              <a:latin typeface="Calibri"/>
              <a:ea typeface="+mn-ea"/>
              <a:cs typeface="B Titr" pitchFamily="2" charset="-78"/>
            </a:rPr>
            <a:t>آغازین</a:t>
          </a:r>
          <a:endParaRPr lang="en-US" sz="2000" kern="1200">
            <a:solidFill>
              <a:srgbClr val="E9E5DC"/>
            </a:solidFill>
            <a:latin typeface="Calibri"/>
            <a:ea typeface="+mn-ea"/>
            <a:cs typeface="B Titr" pitchFamily="2" charset="-78"/>
          </a:endParaRPr>
        </a:p>
      </dsp:txBody>
      <dsp:txXfrm>
        <a:off x="44815" y="705886"/>
        <a:ext cx="924077" cy="797392"/>
      </dsp:txXfrm>
    </dsp:sp>
    <dsp:sp modelId="{CC19FCD1-8AB5-4053-A4C9-8BFC8CE14512}">
      <dsp:nvSpPr>
        <dsp:cNvPr id="0" name=""/>
        <dsp:cNvSpPr/>
      </dsp:nvSpPr>
      <dsp:spPr>
        <a:xfrm>
          <a:off x="1180421"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ysClr val="window" lastClr="FFFFFF"/>
              </a:solidFill>
              <a:latin typeface="Calibri"/>
              <a:ea typeface="+mn-ea"/>
              <a:cs typeface="B Titr" pitchFamily="2" charset="-78"/>
            </a:rPr>
            <a:t>فاز2</a:t>
          </a:r>
        </a:p>
        <a:p>
          <a:pPr lvl="0" algn="ctr" defTabSz="889000">
            <a:lnSpc>
              <a:spcPct val="90000"/>
            </a:lnSpc>
            <a:spcBef>
              <a:spcPct val="0"/>
            </a:spcBef>
            <a:spcAft>
              <a:spcPct val="35000"/>
            </a:spcAft>
          </a:pPr>
          <a:r>
            <a:rPr lang="fa-IR" sz="2000" kern="1200">
              <a:solidFill>
                <a:sysClr val="window" lastClr="FFFFFF"/>
              </a:solidFill>
              <a:latin typeface="Calibri"/>
              <a:ea typeface="+mn-ea"/>
              <a:cs typeface="B Titr" pitchFamily="2" charset="-78"/>
            </a:rPr>
            <a:t>خلاقیت</a:t>
          </a:r>
          <a:endParaRPr lang="en-US" sz="2000" kern="1200">
            <a:solidFill>
              <a:sysClr val="window" lastClr="FFFFFF"/>
            </a:solidFill>
            <a:latin typeface="Calibri"/>
            <a:ea typeface="+mn-ea"/>
            <a:cs typeface="B Titr" pitchFamily="2" charset="-78"/>
          </a:endParaRPr>
        </a:p>
      </dsp:txBody>
      <dsp:txXfrm>
        <a:off x="1223558" y="705886"/>
        <a:ext cx="924077" cy="797392"/>
      </dsp:txXfrm>
    </dsp:sp>
    <dsp:sp modelId="{25C90B03-3ED6-4A67-9075-7097EEB14BEA}">
      <dsp:nvSpPr>
        <dsp:cNvPr id="0" name=""/>
        <dsp:cNvSpPr/>
      </dsp:nvSpPr>
      <dsp:spPr>
        <a:xfrm>
          <a:off x="2359165"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ysClr val="window" lastClr="FFFFFF"/>
              </a:solidFill>
              <a:latin typeface="Calibri"/>
              <a:ea typeface="+mn-ea"/>
              <a:cs typeface="B Titr" pitchFamily="2" charset="-78"/>
            </a:rPr>
            <a:t>فاز3</a:t>
          </a:r>
        </a:p>
        <a:p>
          <a:pPr lvl="0" algn="ctr" defTabSz="889000">
            <a:lnSpc>
              <a:spcPct val="90000"/>
            </a:lnSpc>
            <a:spcBef>
              <a:spcPct val="0"/>
            </a:spcBef>
            <a:spcAft>
              <a:spcPct val="35000"/>
            </a:spcAft>
          </a:pPr>
          <a:r>
            <a:rPr lang="fa-IR" sz="2000" kern="1200">
              <a:solidFill>
                <a:sysClr val="window" lastClr="FFFFFF"/>
              </a:solidFill>
              <a:latin typeface="Calibri"/>
              <a:ea typeface="+mn-ea"/>
              <a:cs typeface="B Titr" pitchFamily="2" charset="-78"/>
            </a:rPr>
            <a:t>قضاوت</a:t>
          </a:r>
          <a:endParaRPr lang="en-US" sz="2000" kern="1200">
            <a:solidFill>
              <a:sysClr val="window" lastClr="FFFFFF"/>
            </a:solidFill>
            <a:latin typeface="Calibri"/>
            <a:ea typeface="+mn-ea"/>
            <a:cs typeface="B Titr" pitchFamily="2" charset="-78"/>
          </a:endParaRPr>
        </a:p>
      </dsp:txBody>
      <dsp:txXfrm>
        <a:off x="2402302" y="705886"/>
        <a:ext cx="924077" cy="797392"/>
      </dsp:txXfrm>
    </dsp:sp>
    <dsp:sp modelId="{873CC380-CBA3-47FB-B36F-4FA97E2C55E3}">
      <dsp:nvSpPr>
        <dsp:cNvPr id="0" name=""/>
        <dsp:cNvSpPr/>
      </dsp:nvSpPr>
      <dsp:spPr>
        <a:xfrm>
          <a:off x="3537908"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ysClr val="window" lastClr="FFFFFF"/>
              </a:solidFill>
              <a:latin typeface="Calibri"/>
              <a:ea typeface="+mn-ea"/>
              <a:cs typeface="B Titr" pitchFamily="2" charset="-78"/>
            </a:rPr>
            <a:t>فاز4</a:t>
          </a:r>
        </a:p>
        <a:p>
          <a:pPr lvl="0" algn="ctr" defTabSz="889000">
            <a:lnSpc>
              <a:spcPct val="90000"/>
            </a:lnSpc>
            <a:spcBef>
              <a:spcPct val="0"/>
            </a:spcBef>
            <a:spcAft>
              <a:spcPct val="35000"/>
            </a:spcAft>
          </a:pPr>
          <a:r>
            <a:rPr lang="fa-IR" sz="2000" kern="1200">
              <a:solidFill>
                <a:sysClr val="window" lastClr="FFFFFF"/>
              </a:solidFill>
              <a:latin typeface="Calibri"/>
              <a:ea typeface="+mn-ea"/>
              <a:cs typeface="B Titr" pitchFamily="2" charset="-78"/>
            </a:rPr>
            <a:t>توسعه</a:t>
          </a:r>
          <a:endParaRPr lang="en-US" sz="2000" kern="1200">
            <a:solidFill>
              <a:sysClr val="window" lastClr="FFFFFF"/>
            </a:solidFill>
            <a:latin typeface="Calibri"/>
            <a:ea typeface="+mn-ea"/>
            <a:cs typeface="B Titr" pitchFamily="2" charset="-78"/>
          </a:endParaRPr>
        </a:p>
      </dsp:txBody>
      <dsp:txXfrm>
        <a:off x="3581045" y="705886"/>
        <a:ext cx="924077" cy="797392"/>
      </dsp:txXfrm>
    </dsp:sp>
    <dsp:sp modelId="{8061B650-7708-407D-A891-1EA9C7C4DD59}">
      <dsp:nvSpPr>
        <dsp:cNvPr id="0" name=""/>
        <dsp:cNvSpPr/>
      </dsp:nvSpPr>
      <dsp:spPr>
        <a:xfrm>
          <a:off x="4718330"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ysClr val="window" lastClr="FFFFFF"/>
              </a:solidFill>
              <a:latin typeface="Calibri"/>
              <a:ea typeface="+mn-ea"/>
              <a:cs typeface="B Titr" pitchFamily="2" charset="-78"/>
            </a:rPr>
            <a:t>فاز5</a:t>
          </a:r>
        </a:p>
        <a:p>
          <a:pPr lvl="0" algn="ctr" defTabSz="889000">
            <a:lnSpc>
              <a:spcPct val="90000"/>
            </a:lnSpc>
            <a:spcBef>
              <a:spcPct val="0"/>
            </a:spcBef>
            <a:spcAft>
              <a:spcPct val="35000"/>
            </a:spcAft>
          </a:pPr>
          <a:r>
            <a:rPr lang="fa-IR" sz="2000" kern="1200">
              <a:solidFill>
                <a:sysClr val="window" lastClr="FFFFFF"/>
              </a:solidFill>
              <a:latin typeface="Calibri"/>
              <a:ea typeface="+mn-ea"/>
              <a:cs typeface="B Titr" pitchFamily="2" charset="-78"/>
            </a:rPr>
            <a:t>ارائه</a:t>
          </a:r>
          <a:endParaRPr lang="en-US" sz="2000" kern="1200">
            <a:solidFill>
              <a:sysClr val="window" lastClr="FFFFFF"/>
            </a:solidFill>
            <a:latin typeface="Calibri"/>
            <a:ea typeface="+mn-ea"/>
            <a:cs typeface="B Titr" pitchFamily="2" charset="-78"/>
          </a:endParaRPr>
        </a:p>
      </dsp:txBody>
      <dsp:txXfrm>
        <a:off x="4761467" y="705886"/>
        <a:ext cx="924077" cy="797392"/>
      </dsp:txXfrm>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75C334-C83C-41B8-9C47-A7985C2C9232}">
      <dsp:nvSpPr>
        <dsp:cNvPr id="0" name=""/>
        <dsp:cNvSpPr/>
      </dsp:nvSpPr>
      <dsp:spPr>
        <a:xfrm>
          <a:off x="360359" y="0"/>
          <a:ext cx="4869379" cy="2209165"/>
        </a:xfrm>
        <a:prstGeom prst="rightArrow">
          <a:avLst/>
        </a:prstGeom>
        <a:solidFill>
          <a:srgbClr val="A28E6A"/>
        </a:solidFill>
        <a:ln>
          <a:noFill/>
        </a:ln>
        <a:effectLst>
          <a:glow rad="228600">
            <a:srgbClr val="A28E6A">
              <a:satMod val="175000"/>
              <a:alpha val="40000"/>
            </a:srgbClr>
          </a:glow>
        </a:effectLst>
        <a:scene3d>
          <a:camera prst="orthographicFront"/>
          <a:lightRig rig="threePt" dir="t"/>
        </a:scene3d>
        <a:sp3d>
          <a:bevelT prst="relaxedInset"/>
        </a:sp3d>
      </dsp:spPr>
      <dsp:style>
        <a:lnRef idx="0">
          <a:scrgbClr r="0" g="0" b="0"/>
        </a:lnRef>
        <a:fillRef idx="1">
          <a:scrgbClr r="0" g="0" b="0"/>
        </a:fillRef>
        <a:effectRef idx="0">
          <a:scrgbClr r="0" g="0" b="0"/>
        </a:effectRef>
        <a:fontRef idx="minor"/>
      </dsp:style>
    </dsp:sp>
    <dsp:sp modelId="{7AEE7FBA-9088-4962-A78C-CA47C95F1F8F}">
      <dsp:nvSpPr>
        <dsp:cNvPr id="0" name=""/>
        <dsp:cNvSpPr/>
      </dsp:nvSpPr>
      <dsp:spPr>
        <a:xfrm>
          <a:off x="1678"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rtl="1">
            <a:lnSpc>
              <a:spcPct val="90000"/>
            </a:lnSpc>
            <a:spcBef>
              <a:spcPct val="0"/>
            </a:spcBef>
            <a:spcAft>
              <a:spcPct val="35000"/>
            </a:spcAft>
          </a:pPr>
          <a:r>
            <a:rPr lang="fa-IR" sz="1800" kern="1200">
              <a:solidFill>
                <a:srgbClr val="E9E5DC"/>
              </a:solidFill>
              <a:latin typeface="Calibri"/>
              <a:ea typeface="+mn-ea"/>
              <a:cs typeface="B Titr" pitchFamily="2" charset="-78"/>
            </a:rPr>
            <a:t>فاز1</a:t>
          </a:r>
        </a:p>
        <a:p>
          <a:pPr lvl="0" algn="ctr" defTabSz="800100">
            <a:lnSpc>
              <a:spcPct val="90000"/>
            </a:lnSpc>
            <a:spcBef>
              <a:spcPct val="0"/>
            </a:spcBef>
            <a:spcAft>
              <a:spcPct val="35000"/>
            </a:spcAft>
          </a:pPr>
          <a:r>
            <a:rPr lang="fa-IR" sz="1800" kern="1200">
              <a:solidFill>
                <a:srgbClr val="E9E5DC"/>
              </a:solidFill>
              <a:latin typeface="Calibri"/>
              <a:ea typeface="+mn-ea"/>
              <a:cs typeface="B Titr" pitchFamily="2" charset="-78"/>
            </a:rPr>
            <a:t>آغازین</a:t>
          </a:r>
          <a:endParaRPr lang="en-US" sz="2000" kern="1200">
            <a:solidFill>
              <a:srgbClr val="E9E5DC"/>
            </a:solidFill>
            <a:latin typeface="Calibri"/>
            <a:ea typeface="+mn-ea"/>
            <a:cs typeface="B Titr" pitchFamily="2" charset="-78"/>
          </a:endParaRPr>
        </a:p>
      </dsp:txBody>
      <dsp:txXfrm>
        <a:off x="44815" y="705886"/>
        <a:ext cx="924077" cy="797392"/>
      </dsp:txXfrm>
    </dsp:sp>
    <dsp:sp modelId="{CC19FCD1-8AB5-4053-A4C9-8BFC8CE14512}">
      <dsp:nvSpPr>
        <dsp:cNvPr id="0" name=""/>
        <dsp:cNvSpPr/>
      </dsp:nvSpPr>
      <dsp:spPr>
        <a:xfrm>
          <a:off x="1180421"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56251">
                  <a:lumMod val="60000"/>
                  <a:lumOff val="40000"/>
                </a:srgbClr>
              </a:solidFill>
              <a:latin typeface="Calibri"/>
              <a:ea typeface="+mn-ea"/>
              <a:cs typeface="B Titr" pitchFamily="2" charset="-78"/>
            </a:rPr>
            <a:t>فاز2</a:t>
          </a:r>
        </a:p>
        <a:p>
          <a:pPr lvl="0" algn="ctr" defTabSz="889000">
            <a:lnSpc>
              <a:spcPct val="90000"/>
            </a:lnSpc>
            <a:spcBef>
              <a:spcPct val="0"/>
            </a:spcBef>
            <a:spcAft>
              <a:spcPct val="35000"/>
            </a:spcAft>
          </a:pPr>
          <a:r>
            <a:rPr lang="fa-IR" sz="2000" kern="1200">
              <a:solidFill>
                <a:srgbClr val="956251">
                  <a:lumMod val="60000"/>
                  <a:lumOff val="40000"/>
                </a:srgbClr>
              </a:solidFill>
              <a:latin typeface="Calibri"/>
              <a:ea typeface="+mn-ea"/>
              <a:cs typeface="B Titr" pitchFamily="2" charset="-78"/>
            </a:rPr>
            <a:t>خلاقیت</a:t>
          </a:r>
          <a:endParaRPr lang="en-US" sz="2000" kern="1200">
            <a:solidFill>
              <a:srgbClr val="956251">
                <a:lumMod val="60000"/>
                <a:lumOff val="40000"/>
              </a:srgbClr>
            </a:solidFill>
            <a:latin typeface="Calibri"/>
            <a:ea typeface="+mn-ea"/>
            <a:cs typeface="B Titr" pitchFamily="2" charset="-78"/>
          </a:endParaRPr>
        </a:p>
      </dsp:txBody>
      <dsp:txXfrm>
        <a:off x="1223558" y="705886"/>
        <a:ext cx="924077" cy="797392"/>
      </dsp:txXfrm>
    </dsp:sp>
    <dsp:sp modelId="{25C90B03-3ED6-4A67-9075-7097EEB14BEA}">
      <dsp:nvSpPr>
        <dsp:cNvPr id="0" name=""/>
        <dsp:cNvSpPr/>
      </dsp:nvSpPr>
      <dsp:spPr>
        <a:xfrm>
          <a:off x="2359165"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56251">
                  <a:lumMod val="60000"/>
                  <a:lumOff val="40000"/>
                </a:srgbClr>
              </a:solidFill>
              <a:latin typeface="Calibri"/>
              <a:ea typeface="+mn-ea"/>
              <a:cs typeface="B Titr" pitchFamily="2" charset="-78"/>
            </a:rPr>
            <a:t>فاز3</a:t>
          </a:r>
        </a:p>
        <a:p>
          <a:pPr lvl="0" algn="ctr" defTabSz="889000">
            <a:lnSpc>
              <a:spcPct val="90000"/>
            </a:lnSpc>
            <a:spcBef>
              <a:spcPct val="0"/>
            </a:spcBef>
            <a:spcAft>
              <a:spcPct val="35000"/>
            </a:spcAft>
          </a:pPr>
          <a:r>
            <a:rPr lang="fa-IR" sz="2000" kern="1200">
              <a:solidFill>
                <a:srgbClr val="956251">
                  <a:lumMod val="60000"/>
                  <a:lumOff val="40000"/>
                </a:srgbClr>
              </a:solidFill>
              <a:latin typeface="Calibri"/>
              <a:ea typeface="+mn-ea"/>
              <a:cs typeface="B Titr" pitchFamily="2" charset="-78"/>
            </a:rPr>
            <a:t>قضاوت</a:t>
          </a:r>
          <a:endParaRPr lang="en-US" sz="2000" kern="1200">
            <a:solidFill>
              <a:srgbClr val="956251">
                <a:lumMod val="60000"/>
                <a:lumOff val="40000"/>
              </a:srgbClr>
            </a:solidFill>
            <a:latin typeface="Calibri"/>
            <a:ea typeface="+mn-ea"/>
            <a:cs typeface="B Titr" pitchFamily="2" charset="-78"/>
          </a:endParaRPr>
        </a:p>
      </dsp:txBody>
      <dsp:txXfrm>
        <a:off x="2402302" y="705886"/>
        <a:ext cx="924077" cy="797392"/>
      </dsp:txXfrm>
    </dsp:sp>
    <dsp:sp modelId="{873CC380-CBA3-47FB-B36F-4FA97E2C55E3}">
      <dsp:nvSpPr>
        <dsp:cNvPr id="0" name=""/>
        <dsp:cNvSpPr/>
      </dsp:nvSpPr>
      <dsp:spPr>
        <a:xfrm>
          <a:off x="3537908"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56251">
                  <a:lumMod val="60000"/>
                  <a:lumOff val="40000"/>
                </a:srgbClr>
              </a:solidFill>
              <a:latin typeface="Calibri"/>
              <a:ea typeface="+mn-ea"/>
              <a:cs typeface="B Titr" pitchFamily="2" charset="-78"/>
            </a:rPr>
            <a:t>فاز4</a:t>
          </a:r>
        </a:p>
        <a:p>
          <a:pPr lvl="0" algn="ctr" defTabSz="889000">
            <a:lnSpc>
              <a:spcPct val="90000"/>
            </a:lnSpc>
            <a:spcBef>
              <a:spcPct val="0"/>
            </a:spcBef>
            <a:spcAft>
              <a:spcPct val="35000"/>
            </a:spcAft>
          </a:pPr>
          <a:r>
            <a:rPr lang="fa-IR" sz="2000" kern="1200">
              <a:solidFill>
                <a:srgbClr val="956251">
                  <a:lumMod val="60000"/>
                  <a:lumOff val="40000"/>
                </a:srgbClr>
              </a:solidFill>
              <a:latin typeface="Calibri"/>
              <a:ea typeface="+mn-ea"/>
              <a:cs typeface="B Titr" pitchFamily="2" charset="-78"/>
            </a:rPr>
            <a:t>توسعه</a:t>
          </a:r>
          <a:endParaRPr lang="en-US" sz="2000" kern="1200">
            <a:solidFill>
              <a:srgbClr val="956251">
                <a:lumMod val="60000"/>
                <a:lumOff val="40000"/>
              </a:srgbClr>
            </a:solidFill>
            <a:latin typeface="Calibri"/>
            <a:ea typeface="+mn-ea"/>
            <a:cs typeface="B Titr" pitchFamily="2" charset="-78"/>
          </a:endParaRPr>
        </a:p>
      </dsp:txBody>
      <dsp:txXfrm>
        <a:off x="3581045" y="705886"/>
        <a:ext cx="924077" cy="797392"/>
      </dsp:txXfrm>
    </dsp:sp>
    <dsp:sp modelId="{8061B650-7708-407D-A891-1EA9C7C4DD59}">
      <dsp:nvSpPr>
        <dsp:cNvPr id="0" name=""/>
        <dsp:cNvSpPr/>
      </dsp:nvSpPr>
      <dsp:spPr>
        <a:xfrm>
          <a:off x="4718330"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56251">
                  <a:lumMod val="60000"/>
                  <a:lumOff val="40000"/>
                </a:srgbClr>
              </a:solidFill>
              <a:latin typeface="Calibri"/>
              <a:ea typeface="+mn-ea"/>
              <a:cs typeface="B Titr" pitchFamily="2" charset="-78"/>
            </a:rPr>
            <a:t>فاز5</a:t>
          </a:r>
        </a:p>
        <a:p>
          <a:pPr lvl="0" algn="ctr" defTabSz="889000">
            <a:lnSpc>
              <a:spcPct val="90000"/>
            </a:lnSpc>
            <a:spcBef>
              <a:spcPct val="0"/>
            </a:spcBef>
            <a:spcAft>
              <a:spcPct val="35000"/>
            </a:spcAft>
          </a:pPr>
          <a:r>
            <a:rPr lang="fa-IR" sz="2000" kern="1200">
              <a:solidFill>
                <a:srgbClr val="956251">
                  <a:lumMod val="60000"/>
                  <a:lumOff val="40000"/>
                </a:srgbClr>
              </a:solidFill>
              <a:latin typeface="Calibri"/>
              <a:ea typeface="+mn-ea"/>
              <a:cs typeface="B Titr" pitchFamily="2" charset="-78"/>
            </a:rPr>
            <a:t>ارائه</a:t>
          </a:r>
          <a:endParaRPr lang="en-US" sz="2000" kern="1200">
            <a:solidFill>
              <a:srgbClr val="956251">
                <a:lumMod val="60000"/>
                <a:lumOff val="40000"/>
              </a:srgbClr>
            </a:solidFill>
            <a:latin typeface="Calibri"/>
            <a:ea typeface="+mn-ea"/>
            <a:cs typeface="B Titr" pitchFamily="2" charset="-78"/>
          </a:endParaRPr>
        </a:p>
      </dsp:txBody>
      <dsp:txXfrm>
        <a:off x="4761467" y="705886"/>
        <a:ext cx="924077" cy="797392"/>
      </dsp:txXfrm>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75C334-C83C-41B8-9C47-A7985C2C9232}">
      <dsp:nvSpPr>
        <dsp:cNvPr id="0" name=""/>
        <dsp:cNvSpPr/>
      </dsp:nvSpPr>
      <dsp:spPr>
        <a:xfrm>
          <a:off x="389178" y="0"/>
          <a:ext cx="4872323" cy="2067656"/>
        </a:xfrm>
        <a:prstGeom prst="rightArrow">
          <a:avLst/>
        </a:prstGeom>
        <a:gradFill flip="none" rotWithShape="0">
          <a:gsLst>
            <a:gs pos="0">
              <a:srgbClr val="E9E5DC">
                <a:lumMod val="50000"/>
                <a:shade val="30000"/>
                <a:satMod val="115000"/>
              </a:srgbClr>
            </a:gs>
            <a:gs pos="50000">
              <a:srgbClr val="E9E5DC">
                <a:lumMod val="50000"/>
                <a:shade val="67500"/>
                <a:satMod val="115000"/>
              </a:srgbClr>
            </a:gs>
            <a:gs pos="100000">
              <a:srgbClr val="E9E5DC">
                <a:lumMod val="50000"/>
                <a:shade val="100000"/>
                <a:satMod val="115000"/>
              </a:srgbClr>
            </a:gs>
          </a:gsLst>
          <a:lin ang="5400000" scaled="1"/>
          <a:tileRect/>
        </a:gradFill>
        <a:ln>
          <a:noFill/>
        </a:ln>
        <a:effectLst>
          <a:glow rad="228600">
            <a:srgbClr val="A28E6A">
              <a:satMod val="175000"/>
              <a:alpha val="40000"/>
            </a:srgbClr>
          </a:glow>
        </a:effectLst>
        <a:scene3d>
          <a:camera prst="orthographicFront"/>
          <a:lightRig rig="threePt" dir="t"/>
        </a:scene3d>
        <a:sp3d>
          <a:bevelT prst="relaxedInset"/>
        </a:sp3d>
      </dsp:spPr>
      <dsp:style>
        <a:lnRef idx="0">
          <a:scrgbClr r="0" g="0" b="0"/>
        </a:lnRef>
        <a:fillRef idx="1">
          <a:scrgbClr r="0" g="0" b="0"/>
        </a:fillRef>
        <a:effectRef idx="0">
          <a:scrgbClr r="0" g="0" b="0"/>
        </a:effectRef>
        <a:fontRef idx="minor"/>
      </dsp:style>
    </dsp:sp>
    <dsp:sp modelId="{7AEE7FBA-9088-4962-A78C-CA47C95F1F8F}">
      <dsp:nvSpPr>
        <dsp:cNvPr id="0" name=""/>
        <dsp:cNvSpPr/>
      </dsp:nvSpPr>
      <dsp:spPr>
        <a:xfrm>
          <a:off x="0"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rtl="1">
            <a:lnSpc>
              <a:spcPct val="90000"/>
            </a:lnSpc>
            <a:spcBef>
              <a:spcPct val="0"/>
            </a:spcBef>
            <a:spcAft>
              <a:spcPct val="35000"/>
            </a:spcAft>
          </a:pPr>
          <a:r>
            <a:rPr lang="fa-IR" sz="1800" kern="1200">
              <a:solidFill>
                <a:srgbClr val="9B2D1F">
                  <a:lumMod val="60000"/>
                  <a:lumOff val="40000"/>
                </a:srgbClr>
              </a:solidFill>
              <a:latin typeface="Calibri"/>
              <a:ea typeface="+mn-ea"/>
              <a:cs typeface="B Titr" pitchFamily="2" charset="-78"/>
            </a:rPr>
            <a:t>فاز1</a:t>
          </a:r>
        </a:p>
        <a:p>
          <a:pPr lvl="0" algn="ctr" defTabSz="800100">
            <a:lnSpc>
              <a:spcPct val="90000"/>
            </a:lnSpc>
            <a:spcBef>
              <a:spcPct val="0"/>
            </a:spcBef>
            <a:spcAft>
              <a:spcPct val="35000"/>
            </a:spcAft>
          </a:pPr>
          <a:r>
            <a:rPr lang="fa-IR" sz="1800" kern="1200">
              <a:solidFill>
                <a:srgbClr val="9B2D1F">
                  <a:lumMod val="60000"/>
                  <a:lumOff val="40000"/>
                </a:srgbClr>
              </a:solidFill>
              <a:latin typeface="Calibri"/>
              <a:ea typeface="+mn-ea"/>
              <a:cs typeface="B Titr" pitchFamily="2" charset="-78"/>
            </a:rPr>
            <a:t>آغازین</a:t>
          </a:r>
          <a:endParaRPr lang="en-US" sz="2000" kern="1200">
            <a:solidFill>
              <a:srgbClr val="9B2D1F">
                <a:lumMod val="60000"/>
                <a:lumOff val="40000"/>
              </a:srgbClr>
            </a:solidFill>
            <a:latin typeface="Calibri"/>
            <a:ea typeface="+mn-ea"/>
            <a:cs typeface="B Titr" pitchFamily="2" charset="-78"/>
          </a:endParaRPr>
        </a:p>
      </dsp:txBody>
      <dsp:txXfrm>
        <a:off x="40374" y="660670"/>
        <a:ext cx="930214" cy="746314"/>
      </dsp:txXfrm>
    </dsp:sp>
    <dsp:sp modelId="{CC19FCD1-8AB5-4053-A4C9-8BFC8CE14512}">
      <dsp:nvSpPr>
        <dsp:cNvPr id="0" name=""/>
        <dsp:cNvSpPr/>
      </dsp:nvSpPr>
      <dsp:spPr>
        <a:xfrm>
          <a:off x="1181135"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E9E5DC"/>
              </a:solidFill>
              <a:latin typeface="Calibri"/>
              <a:ea typeface="+mn-ea"/>
              <a:cs typeface="B Titr" pitchFamily="2" charset="-78"/>
            </a:rPr>
            <a:t>فاز2</a:t>
          </a:r>
        </a:p>
        <a:p>
          <a:pPr lvl="0" algn="ctr" defTabSz="889000">
            <a:lnSpc>
              <a:spcPct val="90000"/>
            </a:lnSpc>
            <a:spcBef>
              <a:spcPct val="0"/>
            </a:spcBef>
            <a:spcAft>
              <a:spcPct val="35000"/>
            </a:spcAft>
          </a:pPr>
          <a:r>
            <a:rPr lang="fa-IR" sz="2000" kern="1200">
              <a:solidFill>
                <a:srgbClr val="E9E5DC"/>
              </a:solidFill>
              <a:latin typeface="Calibri"/>
              <a:ea typeface="+mn-ea"/>
              <a:cs typeface="B Titr" pitchFamily="2" charset="-78"/>
            </a:rPr>
            <a:t>خلاقیت</a:t>
          </a:r>
          <a:endParaRPr lang="en-US" sz="2000" kern="1200">
            <a:solidFill>
              <a:srgbClr val="E9E5DC"/>
            </a:solidFill>
            <a:latin typeface="Calibri"/>
            <a:ea typeface="+mn-ea"/>
            <a:cs typeface="B Titr" pitchFamily="2" charset="-78"/>
          </a:endParaRPr>
        </a:p>
      </dsp:txBody>
      <dsp:txXfrm>
        <a:off x="1221509" y="660670"/>
        <a:ext cx="930214" cy="746314"/>
      </dsp:txXfrm>
    </dsp:sp>
    <dsp:sp modelId="{25C90B03-3ED6-4A67-9075-7097EEB14BEA}">
      <dsp:nvSpPr>
        <dsp:cNvPr id="0" name=""/>
        <dsp:cNvSpPr/>
      </dsp:nvSpPr>
      <dsp:spPr>
        <a:xfrm>
          <a:off x="2360591"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فاز3</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قضاوت</a:t>
          </a:r>
          <a:endParaRPr lang="en-US" sz="2000" kern="1200">
            <a:solidFill>
              <a:srgbClr val="9B2D1F">
                <a:lumMod val="60000"/>
                <a:lumOff val="40000"/>
              </a:srgbClr>
            </a:solidFill>
            <a:latin typeface="Calibri"/>
            <a:ea typeface="+mn-ea"/>
            <a:cs typeface="B Titr" pitchFamily="2" charset="-78"/>
          </a:endParaRPr>
        </a:p>
      </dsp:txBody>
      <dsp:txXfrm>
        <a:off x="2400965" y="660670"/>
        <a:ext cx="930214" cy="746314"/>
      </dsp:txXfrm>
    </dsp:sp>
    <dsp:sp modelId="{873CC380-CBA3-47FB-B36F-4FA97E2C55E3}">
      <dsp:nvSpPr>
        <dsp:cNvPr id="0" name=""/>
        <dsp:cNvSpPr/>
      </dsp:nvSpPr>
      <dsp:spPr>
        <a:xfrm>
          <a:off x="3540047"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فاز4</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توسعه</a:t>
          </a:r>
          <a:endParaRPr lang="en-US" sz="2000" kern="1200">
            <a:solidFill>
              <a:srgbClr val="9B2D1F">
                <a:lumMod val="60000"/>
                <a:lumOff val="40000"/>
              </a:srgbClr>
            </a:solidFill>
            <a:latin typeface="Calibri"/>
            <a:ea typeface="+mn-ea"/>
            <a:cs typeface="B Titr" pitchFamily="2" charset="-78"/>
          </a:endParaRPr>
        </a:p>
      </dsp:txBody>
      <dsp:txXfrm>
        <a:off x="3580421" y="660670"/>
        <a:ext cx="930214" cy="746314"/>
      </dsp:txXfrm>
    </dsp:sp>
    <dsp:sp modelId="{8061B650-7708-407D-A891-1EA9C7C4DD59}">
      <dsp:nvSpPr>
        <dsp:cNvPr id="0" name=""/>
        <dsp:cNvSpPr/>
      </dsp:nvSpPr>
      <dsp:spPr>
        <a:xfrm>
          <a:off x="4721182"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فاز5</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ارائه</a:t>
          </a:r>
          <a:endParaRPr lang="en-US" sz="2000" kern="1200">
            <a:solidFill>
              <a:srgbClr val="9B2D1F">
                <a:lumMod val="60000"/>
                <a:lumOff val="40000"/>
              </a:srgbClr>
            </a:solidFill>
            <a:latin typeface="Calibri"/>
            <a:ea typeface="+mn-ea"/>
            <a:cs typeface="B Titr" pitchFamily="2" charset="-78"/>
          </a:endParaRPr>
        </a:p>
      </dsp:txBody>
      <dsp:txXfrm>
        <a:off x="4761556" y="660670"/>
        <a:ext cx="930214" cy="746314"/>
      </dsp:txXfrm>
    </dsp:sp>
  </dsp:spTree>
</dsp:drawing>
</file>

<file path=word/diagrams/drawing1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75C334-C83C-41B8-9C47-A7985C2C9232}">
      <dsp:nvSpPr>
        <dsp:cNvPr id="0" name=""/>
        <dsp:cNvSpPr/>
      </dsp:nvSpPr>
      <dsp:spPr>
        <a:xfrm>
          <a:off x="395127" y="0"/>
          <a:ext cx="4946808" cy="2409825"/>
        </a:xfrm>
        <a:prstGeom prst="rightArrow">
          <a:avLst/>
        </a:prstGeom>
        <a:gradFill flip="none" rotWithShape="0">
          <a:gsLst>
            <a:gs pos="0">
              <a:srgbClr val="E9E5DC">
                <a:lumMod val="50000"/>
                <a:shade val="30000"/>
                <a:satMod val="115000"/>
              </a:srgbClr>
            </a:gs>
            <a:gs pos="50000">
              <a:srgbClr val="E9E5DC">
                <a:lumMod val="50000"/>
                <a:shade val="67500"/>
                <a:satMod val="115000"/>
              </a:srgbClr>
            </a:gs>
            <a:gs pos="100000">
              <a:srgbClr val="E9E5DC">
                <a:lumMod val="50000"/>
                <a:shade val="100000"/>
                <a:satMod val="115000"/>
              </a:srgbClr>
            </a:gs>
          </a:gsLst>
          <a:lin ang="5400000" scaled="1"/>
          <a:tileRect/>
        </a:gradFill>
        <a:ln>
          <a:noFill/>
        </a:ln>
        <a:effectLst>
          <a:glow rad="228600">
            <a:srgbClr val="A28E6A">
              <a:satMod val="175000"/>
              <a:alpha val="40000"/>
            </a:srgbClr>
          </a:glow>
        </a:effectLst>
        <a:scene3d>
          <a:camera prst="orthographicFront"/>
          <a:lightRig rig="threePt" dir="t"/>
        </a:scene3d>
        <a:sp3d>
          <a:bevelT prst="relaxedInset"/>
        </a:sp3d>
      </dsp:spPr>
      <dsp:style>
        <a:lnRef idx="0">
          <a:scrgbClr r="0" g="0" b="0"/>
        </a:lnRef>
        <a:fillRef idx="1">
          <a:scrgbClr r="0" g="0" b="0"/>
        </a:fillRef>
        <a:effectRef idx="0">
          <a:scrgbClr r="0" g="0" b="0"/>
        </a:effectRef>
        <a:fontRef idx="minor"/>
      </dsp:style>
    </dsp:sp>
    <dsp:sp modelId="{7AEE7FBA-9088-4962-A78C-CA47C95F1F8F}">
      <dsp:nvSpPr>
        <dsp:cNvPr id="0" name=""/>
        <dsp:cNvSpPr/>
      </dsp:nvSpPr>
      <dsp:spPr>
        <a:xfrm>
          <a:off x="0"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rtl="1">
            <a:lnSpc>
              <a:spcPct val="90000"/>
            </a:lnSpc>
            <a:spcBef>
              <a:spcPct val="0"/>
            </a:spcBef>
            <a:spcAft>
              <a:spcPct val="35000"/>
            </a:spcAft>
          </a:pPr>
          <a:r>
            <a:rPr lang="fa-IR" sz="1800" kern="1200">
              <a:solidFill>
                <a:srgbClr val="9B2D1F">
                  <a:lumMod val="60000"/>
                  <a:lumOff val="40000"/>
                </a:srgbClr>
              </a:solidFill>
              <a:latin typeface="Calibri"/>
              <a:ea typeface="+mn-ea"/>
              <a:cs typeface="B Titr" pitchFamily="2" charset="-78"/>
            </a:rPr>
            <a:t>فاز1</a:t>
          </a:r>
        </a:p>
        <a:p>
          <a:pPr lvl="0" algn="ctr" defTabSz="800100">
            <a:lnSpc>
              <a:spcPct val="90000"/>
            </a:lnSpc>
            <a:spcBef>
              <a:spcPct val="0"/>
            </a:spcBef>
            <a:spcAft>
              <a:spcPct val="35000"/>
            </a:spcAft>
          </a:pPr>
          <a:r>
            <a:rPr lang="fa-IR" sz="1800" kern="1200">
              <a:solidFill>
                <a:srgbClr val="9B2D1F">
                  <a:lumMod val="60000"/>
                  <a:lumOff val="40000"/>
                </a:srgbClr>
              </a:solidFill>
              <a:latin typeface="Calibri"/>
              <a:ea typeface="+mn-ea"/>
              <a:cs typeface="B Titr" pitchFamily="2" charset="-78"/>
            </a:rPr>
            <a:t>استراتژیها</a:t>
          </a:r>
          <a:endParaRPr lang="en-US" sz="2000" kern="1200">
            <a:solidFill>
              <a:srgbClr val="9B2D1F">
                <a:lumMod val="60000"/>
                <a:lumOff val="40000"/>
              </a:srgbClr>
            </a:solidFill>
            <a:latin typeface="Calibri"/>
            <a:ea typeface="+mn-ea"/>
            <a:cs typeface="B Titr" pitchFamily="2" charset="-78"/>
          </a:endParaRPr>
        </a:p>
      </dsp:txBody>
      <dsp:txXfrm>
        <a:off x="47055" y="770002"/>
        <a:ext cx="932307" cy="869820"/>
      </dsp:txXfrm>
    </dsp:sp>
    <dsp:sp modelId="{CC19FCD1-8AB5-4053-A4C9-8BFC8CE14512}">
      <dsp:nvSpPr>
        <dsp:cNvPr id="0" name=""/>
        <dsp:cNvSpPr/>
      </dsp:nvSpPr>
      <dsp:spPr>
        <a:xfrm>
          <a:off x="1199191"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فاز2</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خلاقیت</a:t>
          </a:r>
          <a:endParaRPr lang="en-US" sz="2000" kern="1200">
            <a:solidFill>
              <a:srgbClr val="9B2D1F">
                <a:lumMod val="60000"/>
                <a:lumOff val="40000"/>
              </a:srgbClr>
            </a:solidFill>
            <a:latin typeface="Calibri"/>
            <a:ea typeface="+mn-ea"/>
            <a:cs typeface="B Titr" pitchFamily="2" charset="-78"/>
          </a:endParaRPr>
        </a:p>
      </dsp:txBody>
      <dsp:txXfrm>
        <a:off x="1246246" y="770002"/>
        <a:ext cx="932307" cy="869820"/>
      </dsp:txXfrm>
    </dsp:sp>
    <dsp:sp modelId="{25C90B03-3ED6-4A67-9075-7097EEB14BEA}">
      <dsp:nvSpPr>
        <dsp:cNvPr id="0" name=""/>
        <dsp:cNvSpPr/>
      </dsp:nvSpPr>
      <dsp:spPr>
        <a:xfrm>
          <a:off x="2396678"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ysClr val="window" lastClr="FFFFFF"/>
              </a:solidFill>
              <a:latin typeface="Calibri"/>
              <a:ea typeface="+mn-ea"/>
              <a:cs typeface="B Titr" pitchFamily="2" charset="-78"/>
            </a:rPr>
            <a:t>فاز3</a:t>
          </a:r>
        </a:p>
        <a:p>
          <a:pPr lvl="0" algn="ctr" defTabSz="889000">
            <a:lnSpc>
              <a:spcPct val="90000"/>
            </a:lnSpc>
            <a:spcBef>
              <a:spcPct val="0"/>
            </a:spcBef>
            <a:spcAft>
              <a:spcPct val="35000"/>
            </a:spcAft>
          </a:pPr>
          <a:r>
            <a:rPr lang="fa-IR" sz="2000" kern="1200">
              <a:solidFill>
                <a:sysClr val="window" lastClr="FFFFFF"/>
              </a:solidFill>
              <a:latin typeface="Calibri"/>
              <a:ea typeface="+mn-ea"/>
              <a:cs typeface="B Titr" pitchFamily="2" charset="-78"/>
            </a:rPr>
            <a:t>قضاوت</a:t>
          </a:r>
          <a:endParaRPr lang="en-US" sz="2000" kern="1200">
            <a:solidFill>
              <a:sysClr val="window" lastClr="FFFFFF"/>
            </a:solidFill>
            <a:latin typeface="Calibri"/>
            <a:ea typeface="+mn-ea"/>
            <a:cs typeface="B Titr" pitchFamily="2" charset="-78"/>
          </a:endParaRPr>
        </a:p>
      </dsp:txBody>
      <dsp:txXfrm>
        <a:off x="2443733" y="770002"/>
        <a:ext cx="932307" cy="869820"/>
      </dsp:txXfrm>
    </dsp:sp>
    <dsp:sp modelId="{873CC380-CBA3-47FB-B36F-4FA97E2C55E3}">
      <dsp:nvSpPr>
        <dsp:cNvPr id="0" name=""/>
        <dsp:cNvSpPr/>
      </dsp:nvSpPr>
      <dsp:spPr>
        <a:xfrm>
          <a:off x="3594165"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فاز4</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توسعه</a:t>
          </a:r>
          <a:endParaRPr lang="en-US" sz="2000" kern="1200">
            <a:solidFill>
              <a:srgbClr val="9B2D1F">
                <a:lumMod val="60000"/>
                <a:lumOff val="40000"/>
              </a:srgbClr>
            </a:solidFill>
            <a:latin typeface="Calibri"/>
            <a:ea typeface="+mn-ea"/>
            <a:cs typeface="B Titr" pitchFamily="2" charset="-78"/>
          </a:endParaRPr>
        </a:p>
      </dsp:txBody>
      <dsp:txXfrm>
        <a:off x="3641220" y="770002"/>
        <a:ext cx="932307" cy="869820"/>
      </dsp:txXfrm>
    </dsp:sp>
    <dsp:sp modelId="{8061B650-7708-407D-A891-1EA9C7C4DD59}">
      <dsp:nvSpPr>
        <dsp:cNvPr id="0" name=""/>
        <dsp:cNvSpPr/>
      </dsp:nvSpPr>
      <dsp:spPr>
        <a:xfrm>
          <a:off x="4793357"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فاز5</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ارائه</a:t>
          </a:r>
          <a:endParaRPr lang="en-US" sz="2000" kern="1200">
            <a:solidFill>
              <a:srgbClr val="9B2D1F">
                <a:lumMod val="60000"/>
                <a:lumOff val="40000"/>
              </a:srgbClr>
            </a:solidFill>
            <a:latin typeface="Calibri"/>
            <a:ea typeface="+mn-ea"/>
            <a:cs typeface="B Titr" pitchFamily="2" charset="-78"/>
          </a:endParaRPr>
        </a:p>
      </dsp:txBody>
      <dsp:txXfrm>
        <a:off x="4840412" y="770002"/>
        <a:ext cx="932307" cy="86982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6E73C5-2AC9-476E-84BE-BB880923CE7F}">
      <dsp:nvSpPr>
        <dsp:cNvPr id="0" name=""/>
        <dsp:cNvSpPr/>
      </dsp:nvSpPr>
      <dsp:spPr>
        <a:xfrm>
          <a:off x="328612" y="910"/>
          <a:ext cx="1025449" cy="653785"/>
        </a:xfrm>
        <a:prstGeom prst="roundRect">
          <a:avLst>
            <a:gd name="adj" fmla="val 10000"/>
          </a:avLst>
        </a:prstGeom>
        <a:solidFill>
          <a:srgbClr val="5B9BD5">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تدوین استراتژی</a:t>
          </a:r>
          <a:endParaRPr lang="en-US" sz="1600" b="1" kern="1200">
            <a:solidFill>
              <a:sysClr val="window" lastClr="FFFFFF"/>
            </a:solidFill>
            <a:latin typeface="Calibri" panose="020F0502020204030204"/>
            <a:ea typeface="+mn-ea"/>
            <a:cs typeface="B Nazanin" pitchFamily="2" charset="-78"/>
          </a:endParaRPr>
        </a:p>
      </dsp:txBody>
      <dsp:txXfrm>
        <a:off x="347761" y="20059"/>
        <a:ext cx="987151" cy="615487"/>
      </dsp:txXfrm>
    </dsp:sp>
    <dsp:sp modelId="{6150C412-B3AD-43B9-9861-A6D69561E89F}">
      <dsp:nvSpPr>
        <dsp:cNvPr id="0" name=""/>
        <dsp:cNvSpPr/>
      </dsp:nvSpPr>
      <dsp:spPr>
        <a:xfrm>
          <a:off x="431157" y="654695"/>
          <a:ext cx="102546" cy="306431"/>
        </a:xfrm>
        <a:custGeom>
          <a:avLst/>
          <a:gdLst/>
          <a:ahLst/>
          <a:cxnLst/>
          <a:rect l="0" t="0" r="0" b="0"/>
          <a:pathLst>
            <a:path>
              <a:moveTo>
                <a:pt x="0" y="0"/>
              </a:moveTo>
              <a:lnTo>
                <a:pt x="0" y="306431"/>
              </a:lnTo>
              <a:lnTo>
                <a:pt x="102546" y="306431"/>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8734755F-C38F-4B29-AF54-8E903C276D43}">
      <dsp:nvSpPr>
        <dsp:cNvPr id="0" name=""/>
        <dsp:cNvSpPr/>
      </dsp:nvSpPr>
      <dsp:spPr>
        <a:xfrm>
          <a:off x="533704" y="735285"/>
          <a:ext cx="961060" cy="451684"/>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تعیین محدوده</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546933" y="748514"/>
        <a:ext cx="934602" cy="425226"/>
      </dsp:txXfrm>
    </dsp:sp>
    <dsp:sp modelId="{7EE6A92D-28FC-426F-B1AA-ECA607239BA9}">
      <dsp:nvSpPr>
        <dsp:cNvPr id="0" name=""/>
        <dsp:cNvSpPr/>
      </dsp:nvSpPr>
      <dsp:spPr>
        <a:xfrm>
          <a:off x="431157" y="654695"/>
          <a:ext cx="102546" cy="871036"/>
        </a:xfrm>
        <a:custGeom>
          <a:avLst/>
          <a:gdLst/>
          <a:ahLst/>
          <a:cxnLst/>
          <a:rect l="0" t="0" r="0" b="0"/>
          <a:pathLst>
            <a:path>
              <a:moveTo>
                <a:pt x="0" y="0"/>
              </a:moveTo>
              <a:lnTo>
                <a:pt x="0" y="871036"/>
              </a:lnTo>
              <a:lnTo>
                <a:pt x="102546" y="871036"/>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57A99705-4594-4213-887A-AA8E6404C6DE}">
      <dsp:nvSpPr>
        <dsp:cNvPr id="0" name=""/>
        <dsp:cNvSpPr/>
      </dsp:nvSpPr>
      <dsp:spPr>
        <a:xfrm>
          <a:off x="533704" y="1299890"/>
          <a:ext cx="961060" cy="451684"/>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بررسی اهداف</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546933" y="1313119"/>
        <a:ext cx="934602" cy="425226"/>
      </dsp:txXfrm>
    </dsp:sp>
    <dsp:sp modelId="{DC0D7880-126C-4148-85A6-1B9CF1B19E5A}">
      <dsp:nvSpPr>
        <dsp:cNvPr id="0" name=""/>
        <dsp:cNvSpPr/>
      </dsp:nvSpPr>
      <dsp:spPr>
        <a:xfrm>
          <a:off x="431157" y="654695"/>
          <a:ext cx="102546" cy="1435641"/>
        </a:xfrm>
        <a:custGeom>
          <a:avLst/>
          <a:gdLst/>
          <a:ahLst/>
          <a:cxnLst/>
          <a:rect l="0" t="0" r="0" b="0"/>
          <a:pathLst>
            <a:path>
              <a:moveTo>
                <a:pt x="0" y="0"/>
              </a:moveTo>
              <a:lnTo>
                <a:pt x="0" y="1435641"/>
              </a:lnTo>
              <a:lnTo>
                <a:pt x="102546" y="1435641"/>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B5A4BEC-9C53-4ACE-B562-1C4E1E3FDD17}">
      <dsp:nvSpPr>
        <dsp:cNvPr id="0" name=""/>
        <dsp:cNvSpPr/>
      </dsp:nvSpPr>
      <dsp:spPr>
        <a:xfrm>
          <a:off x="533704" y="1864495"/>
          <a:ext cx="961060" cy="451684"/>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بررسی ذینفعان</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546933" y="1877724"/>
        <a:ext cx="934602" cy="425226"/>
      </dsp:txXfrm>
    </dsp:sp>
    <dsp:sp modelId="{1C1E3745-F9EC-4120-8A42-6D849946F7BF}">
      <dsp:nvSpPr>
        <dsp:cNvPr id="0" name=""/>
        <dsp:cNvSpPr/>
      </dsp:nvSpPr>
      <dsp:spPr>
        <a:xfrm>
          <a:off x="431157" y="654695"/>
          <a:ext cx="102546" cy="2000246"/>
        </a:xfrm>
        <a:custGeom>
          <a:avLst/>
          <a:gdLst/>
          <a:ahLst/>
          <a:cxnLst/>
          <a:rect l="0" t="0" r="0" b="0"/>
          <a:pathLst>
            <a:path>
              <a:moveTo>
                <a:pt x="0" y="0"/>
              </a:moveTo>
              <a:lnTo>
                <a:pt x="0" y="2000246"/>
              </a:lnTo>
              <a:lnTo>
                <a:pt x="102546" y="2000246"/>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9D87B8C7-E43C-435D-8096-12ECA330F997}">
      <dsp:nvSpPr>
        <dsp:cNvPr id="0" name=""/>
        <dsp:cNvSpPr/>
      </dsp:nvSpPr>
      <dsp:spPr>
        <a:xfrm>
          <a:off x="533704" y="2429100"/>
          <a:ext cx="961060" cy="451684"/>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بررسی ممنوعه ها</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546933" y="2442329"/>
        <a:ext cx="934602" cy="425226"/>
      </dsp:txXfrm>
    </dsp:sp>
  </dsp:spTree>
</dsp:drawing>
</file>

<file path=word/diagrams/drawing2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75C334-C83C-41B8-9C47-A7985C2C9232}">
      <dsp:nvSpPr>
        <dsp:cNvPr id="0" name=""/>
        <dsp:cNvSpPr/>
      </dsp:nvSpPr>
      <dsp:spPr>
        <a:xfrm>
          <a:off x="395127" y="0"/>
          <a:ext cx="4946808" cy="2409825"/>
        </a:xfrm>
        <a:prstGeom prst="rightArrow">
          <a:avLst/>
        </a:prstGeom>
        <a:gradFill flip="none" rotWithShape="0">
          <a:gsLst>
            <a:gs pos="0">
              <a:srgbClr val="E9E5DC">
                <a:lumMod val="50000"/>
                <a:shade val="30000"/>
                <a:satMod val="115000"/>
              </a:srgbClr>
            </a:gs>
            <a:gs pos="50000">
              <a:srgbClr val="E9E5DC">
                <a:lumMod val="50000"/>
                <a:shade val="67500"/>
                <a:satMod val="115000"/>
              </a:srgbClr>
            </a:gs>
            <a:gs pos="100000">
              <a:srgbClr val="E9E5DC">
                <a:lumMod val="50000"/>
                <a:shade val="100000"/>
                <a:satMod val="115000"/>
              </a:srgbClr>
            </a:gs>
          </a:gsLst>
          <a:lin ang="5400000" scaled="1"/>
          <a:tileRect/>
        </a:gradFill>
        <a:ln>
          <a:noFill/>
        </a:ln>
        <a:effectLst>
          <a:glow rad="228600">
            <a:srgbClr val="A28E6A">
              <a:satMod val="175000"/>
              <a:alpha val="40000"/>
            </a:srgbClr>
          </a:glow>
        </a:effectLst>
        <a:scene3d>
          <a:camera prst="orthographicFront"/>
          <a:lightRig rig="threePt" dir="t"/>
        </a:scene3d>
        <a:sp3d>
          <a:bevelT prst="relaxedInset"/>
        </a:sp3d>
      </dsp:spPr>
      <dsp:style>
        <a:lnRef idx="0">
          <a:scrgbClr r="0" g="0" b="0"/>
        </a:lnRef>
        <a:fillRef idx="1">
          <a:scrgbClr r="0" g="0" b="0"/>
        </a:fillRef>
        <a:effectRef idx="0">
          <a:scrgbClr r="0" g="0" b="0"/>
        </a:effectRef>
        <a:fontRef idx="minor"/>
      </dsp:style>
    </dsp:sp>
    <dsp:sp modelId="{7AEE7FBA-9088-4962-A78C-CA47C95F1F8F}">
      <dsp:nvSpPr>
        <dsp:cNvPr id="0" name=""/>
        <dsp:cNvSpPr/>
      </dsp:nvSpPr>
      <dsp:spPr>
        <a:xfrm>
          <a:off x="0"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rtl="1">
            <a:lnSpc>
              <a:spcPct val="90000"/>
            </a:lnSpc>
            <a:spcBef>
              <a:spcPct val="0"/>
            </a:spcBef>
            <a:spcAft>
              <a:spcPct val="35000"/>
            </a:spcAft>
          </a:pPr>
          <a:r>
            <a:rPr lang="fa-IR" sz="1800" kern="1200">
              <a:solidFill>
                <a:srgbClr val="9B2D1F">
                  <a:lumMod val="60000"/>
                  <a:lumOff val="40000"/>
                </a:srgbClr>
              </a:solidFill>
              <a:latin typeface="Calibri"/>
              <a:ea typeface="+mn-ea"/>
              <a:cs typeface="B Titr" pitchFamily="2" charset="-78"/>
            </a:rPr>
            <a:t>فاز1</a:t>
          </a:r>
        </a:p>
        <a:p>
          <a:pPr lvl="0" algn="ctr" defTabSz="8001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آغازین</a:t>
          </a:r>
          <a:endParaRPr lang="en-US" sz="2000" kern="1200">
            <a:solidFill>
              <a:srgbClr val="9B2D1F">
                <a:lumMod val="60000"/>
                <a:lumOff val="40000"/>
              </a:srgbClr>
            </a:solidFill>
            <a:latin typeface="Calibri"/>
            <a:ea typeface="+mn-ea"/>
            <a:cs typeface="B Titr" pitchFamily="2" charset="-78"/>
          </a:endParaRPr>
        </a:p>
      </dsp:txBody>
      <dsp:txXfrm>
        <a:off x="47055" y="770002"/>
        <a:ext cx="932307" cy="869820"/>
      </dsp:txXfrm>
    </dsp:sp>
    <dsp:sp modelId="{CC19FCD1-8AB5-4053-A4C9-8BFC8CE14512}">
      <dsp:nvSpPr>
        <dsp:cNvPr id="0" name=""/>
        <dsp:cNvSpPr/>
      </dsp:nvSpPr>
      <dsp:spPr>
        <a:xfrm>
          <a:off x="1199191"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فاز2</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خلاقیت</a:t>
          </a:r>
          <a:endParaRPr lang="en-US" sz="2000" kern="1200">
            <a:solidFill>
              <a:srgbClr val="9B2D1F">
                <a:lumMod val="60000"/>
                <a:lumOff val="40000"/>
              </a:srgbClr>
            </a:solidFill>
            <a:latin typeface="Calibri"/>
            <a:ea typeface="+mn-ea"/>
            <a:cs typeface="B Titr" pitchFamily="2" charset="-78"/>
          </a:endParaRPr>
        </a:p>
      </dsp:txBody>
      <dsp:txXfrm>
        <a:off x="1246246" y="770002"/>
        <a:ext cx="932307" cy="869820"/>
      </dsp:txXfrm>
    </dsp:sp>
    <dsp:sp modelId="{25C90B03-3ED6-4A67-9075-7097EEB14BEA}">
      <dsp:nvSpPr>
        <dsp:cNvPr id="0" name=""/>
        <dsp:cNvSpPr/>
      </dsp:nvSpPr>
      <dsp:spPr>
        <a:xfrm>
          <a:off x="2396678"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فاز3</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قضاوت</a:t>
          </a:r>
          <a:endParaRPr lang="en-US" sz="2000" kern="1200">
            <a:solidFill>
              <a:srgbClr val="9B2D1F">
                <a:lumMod val="60000"/>
                <a:lumOff val="40000"/>
              </a:srgbClr>
            </a:solidFill>
            <a:latin typeface="Calibri"/>
            <a:ea typeface="+mn-ea"/>
            <a:cs typeface="B Titr" pitchFamily="2" charset="-78"/>
          </a:endParaRPr>
        </a:p>
      </dsp:txBody>
      <dsp:txXfrm>
        <a:off x="2443733" y="770002"/>
        <a:ext cx="932307" cy="869820"/>
      </dsp:txXfrm>
    </dsp:sp>
    <dsp:sp modelId="{873CC380-CBA3-47FB-B36F-4FA97E2C55E3}">
      <dsp:nvSpPr>
        <dsp:cNvPr id="0" name=""/>
        <dsp:cNvSpPr/>
      </dsp:nvSpPr>
      <dsp:spPr>
        <a:xfrm>
          <a:off x="3594165"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ysClr val="window" lastClr="FFFFFF"/>
              </a:solidFill>
              <a:latin typeface="Calibri"/>
              <a:ea typeface="+mn-ea"/>
              <a:cs typeface="B Titr" pitchFamily="2" charset="-78"/>
            </a:rPr>
            <a:t>فاز4</a:t>
          </a:r>
        </a:p>
        <a:p>
          <a:pPr lvl="0" algn="ctr" defTabSz="889000">
            <a:lnSpc>
              <a:spcPct val="90000"/>
            </a:lnSpc>
            <a:spcBef>
              <a:spcPct val="0"/>
            </a:spcBef>
            <a:spcAft>
              <a:spcPct val="35000"/>
            </a:spcAft>
          </a:pPr>
          <a:r>
            <a:rPr lang="fa-IR" sz="2000" kern="1200">
              <a:solidFill>
                <a:sysClr val="window" lastClr="FFFFFF"/>
              </a:solidFill>
              <a:latin typeface="Calibri"/>
              <a:ea typeface="+mn-ea"/>
              <a:cs typeface="B Titr" pitchFamily="2" charset="-78"/>
            </a:rPr>
            <a:t>توسعه</a:t>
          </a:r>
          <a:endParaRPr lang="en-US" sz="2000" kern="1200">
            <a:solidFill>
              <a:sysClr val="window" lastClr="FFFFFF"/>
            </a:solidFill>
            <a:latin typeface="Calibri"/>
            <a:ea typeface="+mn-ea"/>
            <a:cs typeface="B Titr" pitchFamily="2" charset="-78"/>
          </a:endParaRPr>
        </a:p>
      </dsp:txBody>
      <dsp:txXfrm>
        <a:off x="3641220" y="770002"/>
        <a:ext cx="932307" cy="869820"/>
      </dsp:txXfrm>
    </dsp:sp>
    <dsp:sp modelId="{8061B650-7708-407D-A891-1EA9C7C4DD59}">
      <dsp:nvSpPr>
        <dsp:cNvPr id="0" name=""/>
        <dsp:cNvSpPr/>
      </dsp:nvSpPr>
      <dsp:spPr>
        <a:xfrm>
          <a:off x="4793357"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فاز5</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ارائه</a:t>
          </a:r>
          <a:endParaRPr lang="en-US" sz="2000" kern="1200">
            <a:solidFill>
              <a:srgbClr val="9B2D1F">
                <a:lumMod val="60000"/>
                <a:lumOff val="40000"/>
              </a:srgbClr>
            </a:solidFill>
            <a:latin typeface="Calibri"/>
            <a:ea typeface="+mn-ea"/>
            <a:cs typeface="B Titr" pitchFamily="2" charset="-78"/>
          </a:endParaRPr>
        </a:p>
      </dsp:txBody>
      <dsp:txXfrm>
        <a:off x="4840412" y="770002"/>
        <a:ext cx="932307" cy="869820"/>
      </dsp:txXfrm>
    </dsp:sp>
  </dsp:spTree>
</dsp:drawing>
</file>

<file path=word/diagrams/drawing2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75C334-C83C-41B8-9C47-A7985C2C9232}">
      <dsp:nvSpPr>
        <dsp:cNvPr id="0" name=""/>
        <dsp:cNvSpPr/>
      </dsp:nvSpPr>
      <dsp:spPr>
        <a:xfrm>
          <a:off x="389178" y="0"/>
          <a:ext cx="4872323" cy="2067656"/>
        </a:xfrm>
        <a:prstGeom prst="rightArrow">
          <a:avLst/>
        </a:prstGeom>
        <a:gradFill flip="none" rotWithShape="0">
          <a:gsLst>
            <a:gs pos="0">
              <a:srgbClr val="E9E5DC">
                <a:lumMod val="50000"/>
                <a:shade val="30000"/>
                <a:satMod val="115000"/>
              </a:srgbClr>
            </a:gs>
            <a:gs pos="50000">
              <a:srgbClr val="E9E5DC">
                <a:lumMod val="50000"/>
                <a:shade val="67500"/>
                <a:satMod val="115000"/>
              </a:srgbClr>
            </a:gs>
            <a:gs pos="100000">
              <a:srgbClr val="E9E5DC">
                <a:lumMod val="50000"/>
                <a:shade val="100000"/>
                <a:satMod val="115000"/>
              </a:srgbClr>
            </a:gs>
          </a:gsLst>
          <a:lin ang="5400000" scaled="1"/>
          <a:tileRect/>
        </a:gradFill>
        <a:ln>
          <a:noFill/>
        </a:ln>
        <a:effectLst>
          <a:glow rad="228600">
            <a:srgbClr val="A28E6A">
              <a:satMod val="175000"/>
              <a:alpha val="40000"/>
            </a:srgbClr>
          </a:glow>
        </a:effectLst>
        <a:scene3d>
          <a:camera prst="orthographicFront"/>
          <a:lightRig rig="threePt" dir="t"/>
        </a:scene3d>
        <a:sp3d>
          <a:bevelT prst="relaxedInset"/>
        </a:sp3d>
      </dsp:spPr>
      <dsp:style>
        <a:lnRef idx="0">
          <a:scrgbClr r="0" g="0" b="0"/>
        </a:lnRef>
        <a:fillRef idx="1">
          <a:scrgbClr r="0" g="0" b="0"/>
        </a:fillRef>
        <a:effectRef idx="0">
          <a:scrgbClr r="0" g="0" b="0"/>
        </a:effectRef>
        <a:fontRef idx="minor"/>
      </dsp:style>
    </dsp:sp>
    <dsp:sp modelId="{7AEE7FBA-9088-4962-A78C-CA47C95F1F8F}">
      <dsp:nvSpPr>
        <dsp:cNvPr id="0" name=""/>
        <dsp:cNvSpPr/>
      </dsp:nvSpPr>
      <dsp:spPr>
        <a:xfrm>
          <a:off x="0"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rtl="1">
            <a:lnSpc>
              <a:spcPct val="90000"/>
            </a:lnSpc>
            <a:spcBef>
              <a:spcPct val="0"/>
            </a:spcBef>
            <a:spcAft>
              <a:spcPct val="35000"/>
            </a:spcAft>
          </a:pPr>
          <a:r>
            <a:rPr lang="fa-IR" sz="1800" kern="1200">
              <a:solidFill>
                <a:srgbClr val="9B2D1F">
                  <a:lumMod val="60000"/>
                  <a:lumOff val="40000"/>
                </a:srgbClr>
              </a:solidFill>
              <a:latin typeface="Calibri"/>
              <a:ea typeface="+mn-ea"/>
              <a:cs typeface="B Titr" pitchFamily="2" charset="-78"/>
            </a:rPr>
            <a:t>فاز1</a:t>
          </a:r>
        </a:p>
        <a:p>
          <a:pPr lvl="0" algn="ctr" defTabSz="800100">
            <a:lnSpc>
              <a:spcPct val="90000"/>
            </a:lnSpc>
            <a:spcBef>
              <a:spcPct val="0"/>
            </a:spcBef>
            <a:spcAft>
              <a:spcPct val="35000"/>
            </a:spcAft>
          </a:pPr>
          <a:r>
            <a:rPr lang="fa-IR" sz="1800" kern="1200">
              <a:solidFill>
                <a:srgbClr val="9B2D1F">
                  <a:lumMod val="60000"/>
                  <a:lumOff val="40000"/>
                </a:srgbClr>
              </a:solidFill>
              <a:latin typeface="Calibri"/>
              <a:ea typeface="+mn-ea"/>
              <a:cs typeface="B Titr" pitchFamily="2" charset="-78"/>
            </a:rPr>
            <a:t>آغازین</a:t>
          </a:r>
          <a:endParaRPr lang="en-US" sz="2000" kern="1200">
            <a:solidFill>
              <a:srgbClr val="9B2D1F">
                <a:lumMod val="60000"/>
                <a:lumOff val="40000"/>
              </a:srgbClr>
            </a:solidFill>
            <a:latin typeface="Calibri"/>
            <a:ea typeface="+mn-ea"/>
            <a:cs typeface="B Titr" pitchFamily="2" charset="-78"/>
          </a:endParaRPr>
        </a:p>
      </dsp:txBody>
      <dsp:txXfrm>
        <a:off x="40374" y="660670"/>
        <a:ext cx="930214" cy="746314"/>
      </dsp:txXfrm>
    </dsp:sp>
    <dsp:sp modelId="{CC19FCD1-8AB5-4053-A4C9-8BFC8CE14512}">
      <dsp:nvSpPr>
        <dsp:cNvPr id="0" name=""/>
        <dsp:cNvSpPr/>
      </dsp:nvSpPr>
      <dsp:spPr>
        <a:xfrm>
          <a:off x="1181135"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فاز2</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خلاقیت</a:t>
          </a:r>
          <a:endParaRPr lang="en-US" sz="2000" kern="1200">
            <a:solidFill>
              <a:srgbClr val="9B2D1F">
                <a:lumMod val="60000"/>
                <a:lumOff val="40000"/>
              </a:srgbClr>
            </a:solidFill>
            <a:latin typeface="Calibri"/>
            <a:ea typeface="+mn-ea"/>
            <a:cs typeface="B Titr" pitchFamily="2" charset="-78"/>
          </a:endParaRPr>
        </a:p>
      </dsp:txBody>
      <dsp:txXfrm>
        <a:off x="1221509" y="660670"/>
        <a:ext cx="930214" cy="746314"/>
      </dsp:txXfrm>
    </dsp:sp>
    <dsp:sp modelId="{25C90B03-3ED6-4A67-9075-7097EEB14BEA}">
      <dsp:nvSpPr>
        <dsp:cNvPr id="0" name=""/>
        <dsp:cNvSpPr/>
      </dsp:nvSpPr>
      <dsp:spPr>
        <a:xfrm>
          <a:off x="2360591"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فاز3</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قضاوت</a:t>
          </a:r>
          <a:endParaRPr lang="en-US" sz="2000" kern="1200">
            <a:solidFill>
              <a:srgbClr val="9B2D1F">
                <a:lumMod val="60000"/>
                <a:lumOff val="40000"/>
              </a:srgbClr>
            </a:solidFill>
            <a:latin typeface="Calibri"/>
            <a:ea typeface="+mn-ea"/>
            <a:cs typeface="B Titr" pitchFamily="2" charset="-78"/>
          </a:endParaRPr>
        </a:p>
      </dsp:txBody>
      <dsp:txXfrm>
        <a:off x="2400965" y="660670"/>
        <a:ext cx="930214" cy="746314"/>
      </dsp:txXfrm>
    </dsp:sp>
    <dsp:sp modelId="{873CC380-CBA3-47FB-B36F-4FA97E2C55E3}">
      <dsp:nvSpPr>
        <dsp:cNvPr id="0" name=""/>
        <dsp:cNvSpPr/>
      </dsp:nvSpPr>
      <dsp:spPr>
        <a:xfrm>
          <a:off x="3540047"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فاز4</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توسعه</a:t>
          </a:r>
          <a:endParaRPr lang="en-US" sz="2000" kern="1200">
            <a:solidFill>
              <a:srgbClr val="9B2D1F">
                <a:lumMod val="60000"/>
                <a:lumOff val="40000"/>
              </a:srgbClr>
            </a:solidFill>
            <a:latin typeface="Calibri"/>
            <a:ea typeface="+mn-ea"/>
            <a:cs typeface="B Titr" pitchFamily="2" charset="-78"/>
          </a:endParaRPr>
        </a:p>
      </dsp:txBody>
      <dsp:txXfrm>
        <a:off x="3580421" y="660670"/>
        <a:ext cx="930214" cy="746314"/>
      </dsp:txXfrm>
    </dsp:sp>
    <dsp:sp modelId="{8061B650-7708-407D-A891-1EA9C7C4DD59}">
      <dsp:nvSpPr>
        <dsp:cNvPr id="0" name=""/>
        <dsp:cNvSpPr/>
      </dsp:nvSpPr>
      <dsp:spPr>
        <a:xfrm>
          <a:off x="4721182"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ysClr val="window" lastClr="FFFFFF"/>
              </a:solidFill>
              <a:latin typeface="Calibri"/>
              <a:ea typeface="+mn-ea"/>
              <a:cs typeface="B Titr" pitchFamily="2" charset="-78"/>
            </a:rPr>
            <a:t>فاز5</a:t>
          </a:r>
        </a:p>
        <a:p>
          <a:pPr lvl="0" algn="ctr" defTabSz="889000">
            <a:lnSpc>
              <a:spcPct val="90000"/>
            </a:lnSpc>
            <a:spcBef>
              <a:spcPct val="0"/>
            </a:spcBef>
            <a:spcAft>
              <a:spcPct val="35000"/>
            </a:spcAft>
          </a:pPr>
          <a:r>
            <a:rPr lang="fa-IR" sz="2000" kern="1200">
              <a:solidFill>
                <a:sysClr val="window" lastClr="FFFFFF"/>
              </a:solidFill>
              <a:latin typeface="Calibri"/>
              <a:ea typeface="+mn-ea"/>
              <a:cs typeface="B Titr" pitchFamily="2" charset="-78"/>
            </a:rPr>
            <a:t>ارائه</a:t>
          </a:r>
          <a:endParaRPr lang="en-US" sz="2000" kern="1200">
            <a:solidFill>
              <a:sysClr val="window" lastClr="FFFFFF"/>
            </a:solidFill>
            <a:latin typeface="Calibri"/>
            <a:ea typeface="+mn-ea"/>
            <a:cs typeface="B Titr" pitchFamily="2" charset="-78"/>
          </a:endParaRPr>
        </a:p>
      </dsp:txBody>
      <dsp:txXfrm>
        <a:off x="4761556" y="660670"/>
        <a:ext cx="930214" cy="74631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6E73C5-2AC9-476E-84BE-BB880923CE7F}">
      <dsp:nvSpPr>
        <dsp:cNvPr id="0" name=""/>
        <dsp:cNvSpPr/>
      </dsp:nvSpPr>
      <dsp:spPr>
        <a:xfrm>
          <a:off x="66881" y="100"/>
          <a:ext cx="1095960" cy="604609"/>
        </a:xfrm>
        <a:prstGeom prst="roundRect">
          <a:avLst>
            <a:gd name="adj" fmla="val 10000"/>
          </a:avLst>
        </a:prstGeom>
        <a:solidFill>
          <a:srgbClr val="5B9BD5">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تدوین استراتژی</a:t>
          </a:r>
          <a:endParaRPr lang="en-US" sz="1600" b="1" kern="1200">
            <a:solidFill>
              <a:sysClr val="window" lastClr="FFFFFF"/>
            </a:solidFill>
            <a:latin typeface="Calibri" panose="020F0502020204030204"/>
            <a:ea typeface="+mn-ea"/>
            <a:cs typeface="B Nazanin" pitchFamily="2" charset="-78"/>
          </a:endParaRPr>
        </a:p>
      </dsp:txBody>
      <dsp:txXfrm>
        <a:off x="84589" y="17808"/>
        <a:ext cx="1060544" cy="569193"/>
      </dsp:txXfrm>
    </dsp:sp>
    <dsp:sp modelId="{6150C412-B3AD-43B9-9861-A6D69561E89F}">
      <dsp:nvSpPr>
        <dsp:cNvPr id="0" name=""/>
        <dsp:cNvSpPr/>
      </dsp:nvSpPr>
      <dsp:spPr>
        <a:xfrm>
          <a:off x="176477" y="604709"/>
          <a:ext cx="109599" cy="393589"/>
        </a:xfrm>
        <a:custGeom>
          <a:avLst/>
          <a:gdLst/>
          <a:ahLst/>
          <a:cxnLst/>
          <a:rect l="0" t="0" r="0" b="0"/>
          <a:pathLst>
            <a:path>
              <a:moveTo>
                <a:pt x="0" y="0"/>
              </a:moveTo>
              <a:lnTo>
                <a:pt x="0" y="393589"/>
              </a:lnTo>
              <a:lnTo>
                <a:pt x="109599" y="393589"/>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8734755F-C38F-4B29-AF54-8E903C276D43}">
      <dsp:nvSpPr>
        <dsp:cNvPr id="0" name=""/>
        <dsp:cNvSpPr/>
      </dsp:nvSpPr>
      <dsp:spPr>
        <a:xfrm>
          <a:off x="286076" y="735892"/>
          <a:ext cx="1176397" cy="524812"/>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تعیین محدوده</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301447" y="751263"/>
        <a:ext cx="1145655" cy="49407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6E73C5-2AC9-476E-84BE-BB880923CE7F}">
      <dsp:nvSpPr>
        <dsp:cNvPr id="0" name=""/>
        <dsp:cNvSpPr/>
      </dsp:nvSpPr>
      <dsp:spPr>
        <a:xfrm>
          <a:off x="0" y="28251"/>
          <a:ext cx="1390416" cy="625528"/>
        </a:xfrm>
        <a:prstGeom prst="roundRect">
          <a:avLst>
            <a:gd name="adj" fmla="val 10000"/>
          </a:avLst>
        </a:prstGeom>
        <a:solidFill>
          <a:srgbClr val="5B9BD5">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تدوین استراتژی</a:t>
          </a:r>
          <a:endParaRPr lang="en-US" sz="1600" b="1" kern="1200">
            <a:solidFill>
              <a:sysClr val="window" lastClr="FFFFFF"/>
            </a:solidFill>
            <a:latin typeface="Calibri" panose="020F0502020204030204"/>
            <a:ea typeface="+mn-ea"/>
            <a:cs typeface="B Nazanin" pitchFamily="2" charset="-78"/>
          </a:endParaRPr>
        </a:p>
      </dsp:txBody>
      <dsp:txXfrm>
        <a:off x="18321" y="46572"/>
        <a:ext cx="1353774" cy="588886"/>
      </dsp:txXfrm>
    </dsp:sp>
    <dsp:sp modelId="{7EE6A92D-28FC-426F-B1AA-ECA607239BA9}">
      <dsp:nvSpPr>
        <dsp:cNvPr id="0" name=""/>
        <dsp:cNvSpPr/>
      </dsp:nvSpPr>
      <dsp:spPr>
        <a:xfrm>
          <a:off x="139041" y="653779"/>
          <a:ext cx="130537" cy="465458"/>
        </a:xfrm>
        <a:custGeom>
          <a:avLst/>
          <a:gdLst/>
          <a:ahLst/>
          <a:cxnLst/>
          <a:rect l="0" t="0" r="0" b="0"/>
          <a:pathLst>
            <a:path>
              <a:moveTo>
                <a:pt x="0" y="0"/>
              </a:moveTo>
              <a:lnTo>
                <a:pt x="0" y="465458"/>
              </a:lnTo>
              <a:lnTo>
                <a:pt x="130537" y="465458"/>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57A99705-4594-4213-887A-AA8E6404C6DE}">
      <dsp:nvSpPr>
        <dsp:cNvPr id="0" name=""/>
        <dsp:cNvSpPr/>
      </dsp:nvSpPr>
      <dsp:spPr>
        <a:xfrm>
          <a:off x="269578" y="825612"/>
          <a:ext cx="1254425" cy="587250"/>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بررسی اهداف</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286778" y="842812"/>
        <a:ext cx="1220025" cy="552850"/>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6E73C5-2AC9-476E-84BE-BB880923CE7F}">
      <dsp:nvSpPr>
        <dsp:cNvPr id="0" name=""/>
        <dsp:cNvSpPr/>
      </dsp:nvSpPr>
      <dsp:spPr>
        <a:xfrm>
          <a:off x="0" y="73983"/>
          <a:ext cx="1247775" cy="623887"/>
        </a:xfrm>
        <a:prstGeom prst="roundRect">
          <a:avLst>
            <a:gd name="adj" fmla="val 10000"/>
          </a:avLst>
        </a:prstGeom>
        <a:solidFill>
          <a:srgbClr val="5B9BD5">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تدوین استراتژی</a:t>
          </a:r>
          <a:endParaRPr lang="en-US" sz="1600" b="1" kern="1200">
            <a:solidFill>
              <a:sysClr val="window" lastClr="FFFFFF"/>
            </a:solidFill>
            <a:latin typeface="Calibri" panose="020F0502020204030204"/>
            <a:ea typeface="+mn-ea"/>
            <a:cs typeface="B Nazanin" pitchFamily="2" charset="-78"/>
          </a:endParaRPr>
        </a:p>
      </dsp:txBody>
      <dsp:txXfrm>
        <a:off x="18273" y="92256"/>
        <a:ext cx="1211229" cy="587341"/>
      </dsp:txXfrm>
    </dsp:sp>
    <dsp:sp modelId="{DC0D7880-126C-4148-85A6-1B9CF1B19E5A}">
      <dsp:nvSpPr>
        <dsp:cNvPr id="0" name=""/>
        <dsp:cNvSpPr/>
      </dsp:nvSpPr>
      <dsp:spPr>
        <a:xfrm>
          <a:off x="124777" y="697871"/>
          <a:ext cx="94721" cy="423257"/>
        </a:xfrm>
        <a:custGeom>
          <a:avLst/>
          <a:gdLst/>
          <a:ahLst/>
          <a:cxnLst/>
          <a:rect l="0" t="0" r="0" b="0"/>
          <a:pathLst>
            <a:path>
              <a:moveTo>
                <a:pt x="0" y="0"/>
              </a:moveTo>
              <a:lnTo>
                <a:pt x="0" y="423257"/>
              </a:lnTo>
              <a:lnTo>
                <a:pt x="94721" y="423257"/>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B5A4BEC-9C53-4ACE-B562-1C4E1E3FDD17}">
      <dsp:nvSpPr>
        <dsp:cNvPr id="0" name=""/>
        <dsp:cNvSpPr/>
      </dsp:nvSpPr>
      <dsp:spPr>
        <a:xfrm>
          <a:off x="219498" y="809185"/>
          <a:ext cx="998220" cy="623887"/>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بررسی ذینفعان</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237771" y="827458"/>
        <a:ext cx="961674" cy="587341"/>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6E73C5-2AC9-476E-84BE-BB880923CE7F}">
      <dsp:nvSpPr>
        <dsp:cNvPr id="0" name=""/>
        <dsp:cNvSpPr/>
      </dsp:nvSpPr>
      <dsp:spPr>
        <a:xfrm>
          <a:off x="57877" y="147293"/>
          <a:ext cx="1440060" cy="720030"/>
        </a:xfrm>
        <a:prstGeom prst="roundRect">
          <a:avLst>
            <a:gd name="adj" fmla="val 10000"/>
          </a:avLst>
        </a:prstGeom>
        <a:solidFill>
          <a:srgbClr val="5B9BD5">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تدوین استراتژی</a:t>
          </a:r>
          <a:endParaRPr lang="en-US" sz="1600" b="1" kern="1200">
            <a:solidFill>
              <a:sysClr val="window" lastClr="FFFFFF"/>
            </a:solidFill>
            <a:latin typeface="Calibri" panose="020F0502020204030204"/>
            <a:ea typeface="+mn-ea"/>
            <a:cs typeface="B Nazanin" pitchFamily="2" charset="-78"/>
          </a:endParaRPr>
        </a:p>
      </dsp:txBody>
      <dsp:txXfrm>
        <a:off x="78966" y="168382"/>
        <a:ext cx="1397882" cy="677852"/>
      </dsp:txXfrm>
    </dsp:sp>
    <dsp:sp modelId="{DC0D7880-126C-4148-85A6-1B9CF1B19E5A}">
      <dsp:nvSpPr>
        <dsp:cNvPr id="0" name=""/>
        <dsp:cNvSpPr/>
      </dsp:nvSpPr>
      <dsp:spPr>
        <a:xfrm>
          <a:off x="156163" y="867324"/>
          <a:ext cx="91440" cy="578090"/>
        </a:xfrm>
        <a:custGeom>
          <a:avLst/>
          <a:gdLst/>
          <a:ahLst/>
          <a:cxnLst/>
          <a:rect l="0" t="0" r="0" b="0"/>
          <a:pathLst>
            <a:path>
              <a:moveTo>
                <a:pt x="0" y="0"/>
              </a:moveTo>
              <a:lnTo>
                <a:pt x="0" y="467582"/>
              </a:lnTo>
              <a:lnTo>
                <a:pt x="137847" y="467582"/>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B5A4BEC-9C53-4ACE-B562-1C4E1E3FDD17}">
      <dsp:nvSpPr>
        <dsp:cNvPr id="0" name=""/>
        <dsp:cNvSpPr/>
      </dsp:nvSpPr>
      <dsp:spPr>
        <a:xfrm>
          <a:off x="253455" y="1085399"/>
          <a:ext cx="1377965" cy="720030"/>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بررسی ممنوعه ها</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274544" y="1106488"/>
        <a:ext cx="1335787" cy="677852"/>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E818C36-57EB-4486-9CFE-EBBA9F50D45A}">
      <dsp:nvSpPr>
        <dsp:cNvPr id="0" name=""/>
        <dsp:cNvSpPr/>
      </dsp:nvSpPr>
      <dsp:spPr>
        <a:xfrm>
          <a:off x="0" y="243538"/>
          <a:ext cx="1218009" cy="609004"/>
        </a:xfrm>
        <a:prstGeom prst="roundRect">
          <a:avLst>
            <a:gd name="adj" fmla="val 10000"/>
          </a:avLst>
        </a:prstGeom>
        <a:solidFill>
          <a:srgbClr val="E7E6E6">
            <a:lumMod val="2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تحلیل کارکردی</a:t>
          </a:r>
          <a:endParaRPr lang="en-US" sz="1600" b="1" kern="1200">
            <a:solidFill>
              <a:sysClr val="window" lastClr="FFFFFF"/>
            </a:solidFill>
            <a:latin typeface="Calibri" panose="020F0502020204030204"/>
            <a:ea typeface="+mn-ea"/>
            <a:cs typeface="B Nazanin" pitchFamily="2" charset="-78"/>
          </a:endParaRPr>
        </a:p>
      </dsp:txBody>
      <dsp:txXfrm>
        <a:off x="17837" y="261375"/>
        <a:ext cx="1182335" cy="573330"/>
      </dsp:txXfrm>
    </dsp:sp>
    <dsp:sp modelId="{CEDE3B27-AF5A-47A3-AF55-ED01C4D22293}">
      <dsp:nvSpPr>
        <dsp:cNvPr id="0" name=""/>
        <dsp:cNvSpPr/>
      </dsp:nvSpPr>
      <dsp:spPr>
        <a:xfrm>
          <a:off x="121800" y="852543"/>
          <a:ext cx="122991" cy="412448"/>
        </a:xfrm>
        <a:custGeom>
          <a:avLst/>
          <a:gdLst/>
          <a:ahLst/>
          <a:cxnLst/>
          <a:rect l="0" t="0" r="0" b="0"/>
          <a:pathLst>
            <a:path>
              <a:moveTo>
                <a:pt x="0" y="0"/>
              </a:moveTo>
              <a:lnTo>
                <a:pt x="0" y="412448"/>
              </a:lnTo>
              <a:lnTo>
                <a:pt x="122991" y="412448"/>
              </a:lnTo>
            </a:path>
          </a:pathLst>
        </a:custGeom>
        <a:noFill/>
        <a:ln w="12700" cap="flat" cmpd="sng" algn="ctr">
          <a:solidFill>
            <a:srgbClr val="E7E6E6">
              <a:lumMod val="25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2E73D36-EF3D-438F-AAFB-B6A3D2D5EF09}">
      <dsp:nvSpPr>
        <dsp:cNvPr id="0" name=""/>
        <dsp:cNvSpPr/>
      </dsp:nvSpPr>
      <dsp:spPr>
        <a:xfrm>
          <a:off x="244792" y="960489"/>
          <a:ext cx="974407" cy="609004"/>
        </a:xfrm>
        <a:prstGeom prst="roundRect">
          <a:avLst>
            <a:gd name="adj" fmla="val 10000"/>
          </a:avLst>
        </a:prstGeom>
        <a:solidFill>
          <a:srgbClr val="E7E6E6">
            <a:lumMod val="75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تعیین کارکردها</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262629" y="978326"/>
        <a:ext cx="938733" cy="573330"/>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E818C36-57EB-4486-9CFE-EBBA9F50D45A}">
      <dsp:nvSpPr>
        <dsp:cNvPr id="0" name=""/>
        <dsp:cNvSpPr/>
      </dsp:nvSpPr>
      <dsp:spPr>
        <a:xfrm>
          <a:off x="0" y="0"/>
          <a:ext cx="1228725" cy="614362"/>
        </a:xfrm>
        <a:prstGeom prst="roundRect">
          <a:avLst>
            <a:gd name="adj" fmla="val 10000"/>
          </a:avLst>
        </a:prstGeom>
        <a:solidFill>
          <a:srgbClr val="E7E6E6">
            <a:lumMod val="2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fa-IR" sz="1400" b="1" kern="1200">
              <a:solidFill>
                <a:sysClr val="window" lastClr="FFFFFF"/>
              </a:solidFill>
              <a:latin typeface="Calibri" panose="020F0502020204030204"/>
              <a:ea typeface="+mn-ea"/>
              <a:cs typeface="B Nazanin" pitchFamily="2" charset="-78"/>
            </a:rPr>
            <a:t>تحلیل کارکردی</a:t>
          </a:r>
          <a:endParaRPr lang="en-US" sz="1400" b="1" kern="1200">
            <a:solidFill>
              <a:sysClr val="window" lastClr="FFFFFF"/>
            </a:solidFill>
            <a:latin typeface="Calibri" panose="020F0502020204030204"/>
            <a:ea typeface="+mn-ea"/>
            <a:cs typeface="B Nazanin" pitchFamily="2" charset="-78"/>
          </a:endParaRPr>
        </a:p>
      </dsp:txBody>
      <dsp:txXfrm>
        <a:off x="17994" y="17994"/>
        <a:ext cx="1192737" cy="578374"/>
      </dsp:txXfrm>
    </dsp:sp>
    <dsp:sp modelId="{45FA8CA8-EBA8-4CCC-9845-A07A0A11C3BB}">
      <dsp:nvSpPr>
        <dsp:cNvPr id="0" name=""/>
        <dsp:cNvSpPr/>
      </dsp:nvSpPr>
      <dsp:spPr>
        <a:xfrm>
          <a:off x="122872" y="614362"/>
          <a:ext cx="122872" cy="706143"/>
        </a:xfrm>
        <a:custGeom>
          <a:avLst/>
          <a:gdLst/>
          <a:ahLst/>
          <a:cxnLst/>
          <a:rect l="0" t="0" r="0" b="0"/>
          <a:pathLst>
            <a:path>
              <a:moveTo>
                <a:pt x="0" y="0"/>
              </a:moveTo>
              <a:lnTo>
                <a:pt x="0" y="706143"/>
              </a:lnTo>
              <a:lnTo>
                <a:pt x="122872" y="706143"/>
              </a:lnTo>
            </a:path>
          </a:pathLst>
        </a:custGeom>
        <a:noFill/>
        <a:ln w="12700" cap="flat" cmpd="sng" algn="ctr">
          <a:solidFill>
            <a:srgbClr val="E7E6E6">
              <a:lumMod val="25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08C6C0C0-AA47-4325-8210-BFEE2029E8FD}">
      <dsp:nvSpPr>
        <dsp:cNvPr id="0" name=""/>
        <dsp:cNvSpPr/>
      </dsp:nvSpPr>
      <dsp:spPr>
        <a:xfrm>
          <a:off x="245744" y="1013324"/>
          <a:ext cx="982980" cy="614362"/>
        </a:xfrm>
        <a:prstGeom prst="roundRect">
          <a:avLst>
            <a:gd name="adj" fmla="val 10000"/>
          </a:avLst>
        </a:prstGeom>
        <a:solidFill>
          <a:srgbClr val="E7E6E6">
            <a:lumMod val="75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6670" tIns="17780" rIns="26670" bIns="17780" numCol="1" spcCol="1270" anchor="ctr" anchorCtr="0">
          <a:noAutofit/>
        </a:bodyPr>
        <a:lstStyle/>
        <a:p>
          <a:pPr lvl="0" algn="ctr" defTabSz="622300" rtl="1">
            <a:lnSpc>
              <a:spcPct val="90000"/>
            </a:lnSpc>
            <a:spcBef>
              <a:spcPct val="0"/>
            </a:spcBef>
            <a:spcAft>
              <a:spcPct val="35000"/>
            </a:spcAft>
          </a:pPr>
          <a:r>
            <a:rPr lang="fa-IR" sz="1400" kern="1200">
              <a:solidFill>
                <a:sysClr val="windowText" lastClr="000000">
                  <a:hueOff val="0"/>
                  <a:satOff val="0"/>
                  <a:lumOff val="0"/>
                  <a:alphaOff val="0"/>
                </a:sysClr>
              </a:solidFill>
              <a:latin typeface="Calibri" panose="020F0502020204030204"/>
              <a:ea typeface="+mn-ea"/>
              <a:cs typeface="B Nazanin" pitchFamily="2" charset="-78"/>
            </a:rPr>
            <a:t>تحلیل </a:t>
          </a:r>
          <a:r>
            <a:rPr lang="en-US" sz="1400" kern="1200">
              <a:solidFill>
                <a:sysClr val="windowText" lastClr="000000">
                  <a:hueOff val="0"/>
                  <a:satOff val="0"/>
                  <a:lumOff val="0"/>
                  <a:alphaOff val="0"/>
                </a:sysClr>
              </a:solidFill>
              <a:latin typeface="Calibri" panose="020F0502020204030204"/>
              <a:ea typeface="+mn-ea"/>
              <a:cs typeface="B Nazanin" pitchFamily="2" charset="-78"/>
            </a:rPr>
            <a:t>FAST</a:t>
          </a:r>
        </a:p>
      </dsp:txBody>
      <dsp:txXfrm>
        <a:off x="263738" y="1031318"/>
        <a:ext cx="946992" cy="578374"/>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44CD65C-90EB-402A-A7A9-CFDB17071322}">
      <dsp:nvSpPr>
        <dsp:cNvPr id="0" name=""/>
        <dsp:cNvSpPr/>
      </dsp:nvSpPr>
      <dsp:spPr>
        <a:xfrm>
          <a:off x="0" y="126069"/>
          <a:ext cx="1077655" cy="538827"/>
        </a:xfrm>
        <a:prstGeom prst="roundRect">
          <a:avLst>
            <a:gd name="adj" fmla="val 10000"/>
          </a:avLst>
        </a:prstGeom>
        <a:solidFill>
          <a:srgbClr val="FFC000">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عارضه یابی</a:t>
          </a:r>
          <a:endParaRPr lang="en-US" sz="1600" b="1" kern="1200">
            <a:solidFill>
              <a:sysClr val="window" lastClr="FFFFFF"/>
            </a:solidFill>
            <a:latin typeface="Calibri" panose="020F0502020204030204"/>
            <a:ea typeface="+mn-ea"/>
            <a:cs typeface="B Nazanin" pitchFamily="2" charset="-78"/>
          </a:endParaRPr>
        </a:p>
      </dsp:txBody>
      <dsp:txXfrm>
        <a:off x="15782" y="141851"/>
        <a:ext cx="1046091" cy="507263"/>
      </dsp:txXfrm>
    </dsp:sp>
    <dsp:sp modelId="{9D94A5E6-5F38-4087-BEAC-F7BAC89581B1}">
      <dsp:nvSpPr>
        <dsp:cNvPr id="0" name=""/>
        <dsp:cNvSpPr/>
      </dsp:nvSpPr>
      <dsp:spPr>
        <a:xfrm>
          <a:off x="107765" y="664896"/>
          <a:ext cx="108776" cy="360491"/>
        </a:xfrm>
        <a:custGeom>
          <a:avLst/>
          <a:gdLst/>
          <a:ahLst/>
          <a:cxnLst/>
          <a:rect l="0" t="0" r="0" b="0"/>
          <a:pathLst>
            <a:path>
              <a:moveTo>
                <a:pt x="0" y="0"/>
              </a:moveTo>
              <a:lnTo>
                <a:pt x="0" y="360491"/>
              </a:lnTo>
              <a:lnTo>
                <a:pt x="108776" y="360491"/>
              </a:lnTo>
            </a:path>
          </a:pathLst>
        </a:custGeom>
        <a:noFill/>
        <a:ln w="12700" cap="flat" cmpd="sng" algn="ctr">
          <a:solidFill>
            <a:srgbClr val="002060"/>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749E14E2-3DD0-4C8E-8A89-807467562FA6}">
      <dsp:nvSpPr>
        <dsp:cNvPr id="0" name=""/>
        <dsp:cNvSpPr/>
      </dsp:nvSpPr>
      <dsp:spPr>
        <a:xfrm>
          <a:off x="216541" y="755974"/>
          <a:ext cx="1164583" cy="538827"/>
        </a:xfrm>
        <a:prstGeom prst="roundRect">
          <a:avLst>
            <a:gd name="adj" fmla="val 10000"/>
          </a:avLst>
        </a:prstGeo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kern="1200">
              <a:solidFill>
                <a:sysClr val="windowText" lastClr="000000"/>
              </a:solidFill>
              <a:latin typeface="Calibri" panose="020F0502020204030204"/>
              <a:ea typeface="+mn-ea"/>
              <a:cs typeface="B Nazanin" pitchFamily="2" charset="-78"/>
            </a:rPr>
            <a:t>تعیین عارضه ها</a:t>
          </a:r>
          <a:endParaRPr lang="en-US" sz="1600" kern="1200">
            <a:solidFill>
              <a:sysClr val="windowText" lastClr="000000"/>
            </a:solidFill>
            <a:latin typeface="Calibri" panose="020F0502020204030204"/>
            <a:ea typeface="+mn-ea"/>
            <a:cs typeface="B Nazanin" pitchFamily="2" charset="-78"/>
          </a:endParaRPr>
        </a:p>
      </dsp:txBody>
      <dsp:txXfrm>
        <a:off x="232323" y="771756"/>
        <a:ext cx="1133019" cy="507263"/>
      </dsp:txXfrm>
    </dsp:sp>
    <dsp:sp modelId="{6F0808F1-2231-4903-BE4F-47AFB32A3218}">
      <dsp:nvSpPr>
        <dsp:cNvPr id="0" name=""/>
        <dsp:cNvSpPr/>
      </dsp:nvSpPr>
      <dsp:spPr>
        <a:xfrm>
          <a:off x="107765" y="664896"/>
          <a:ext cx="108776" cy="1034026"/>
        </a:xfrm>
        <a:custGeom>
          <a:avLst/>
          <a:gdLst/>
          <a:ahLst/>
          <a:cxnLst/>
          <a:rect l="0" t="0" r="0" b="0"/>
          <a:pathLst>
            <a:path>
              <a:moveTo>
                <a:pt x="0" y="0"/>
              </a:moveTo>
              <a:lnTo>
                <a:pt x="0" y="1034026"/>
              </a:lnTo>
              <a:lnTo>
                <a:pt x="108776" y="1034026"/>
              </a:lnTo>
            </a:path>
          </a:pathLst>
        </a:custGeom>
        <a:noFill/>
        <a:ln w="12700" cap="flat" cmpd="sng" algn="ctr">
          <a:solidFill>
            <a:srgbClr val="002060"/>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FFA2E3B0-1CB2-4652-B0A9-81BA38865B53}">
      <dsp:nvSpPr>
        <dsp:cNvPr id="0" name=""/>
        <dsp:cNvSpPr/>
      </dsp:nvSpPr>
      <dsp:spPr>
        <a:xfrm>
          <a:off x="216541" y="1429509"/>
          <a:ext cx="1164583" cy="538827"/>
        </a:xfrm>
        <a:prstGeom prst="roundRect">
          <a:avLst>
            <a:gd name="adj" fmla="val 10000"/>
          </a:avLst>
        </a:prstGeo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kern="1200">
              <a:solidFill>
                <a:sysClr val="windowText" lastClr="000000"/>
              </a:solidFill>
              <a:latin typeface="Calibri" panose="020F0502020204030204"/>
              <a:ea typeface="+mn-ea"/>
              <a:cs typeface="B Nazanin" pitchFamily="2" charset="-78"/>
            </a:rPr>
            <a:t>تعیین   علل</a:t>
          </a:r>
          <a:endParaRPr lang="en-US" sz="1600" kern="1200">
            <a:solidFill>
              <a:sysClr val="windowText" lastClr="000000"/>
            </a:solidFill>
            <a:latin typeface="Calibri" panose="020F0502020204030204"/>
            <a:ea typeface="+mn-ea"/>
            <a:cs typeface="B Nazanin" pitchFamily="2" charset="-78"/>
          </a:endParaRPr>
        </a:p>
      </dsp:txBody>
      <dsp:txXfrm>
        <a:off x="232323" y="1445291"/>
        <a:ext cx="1133019" cy="507263"/>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5.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6.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17.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18.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19.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20.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2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EB9BD7-04FF-4D82-8A1E-97F7B769FF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155</Pages>
  <Words>24649</Words>
  <Characters>100569</Characters>
  <Application>Microsoft Office Word</Application>
  <DocSecurity>0</DocSecurity>
  <Lines>5293</Lines>
  <Paragraphs>4039</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121179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Arad</dc:creator>
  <cp:lastModifiedBy>Masoud Asgharnezhad</cp:lastModifiedBy>
  <cp:revision>6</cp:revision>
  <cp:lastPrinted>2022-06-16T12:08:00Z</cp:lastPrinted>
  <dcterms:created xsi:type="dcterms:W3CDTF">2022-10-25T09:33:00Z</dcterms:created>
  <dcterms:modified xsi:type="dcterms:W3CDTF">2022-10-25T09:49:00Z</dcterms:modified>
</cp:coreProperties>
</file>