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1"/>
        <w:gridCol w:w="1387"/>
        <w:gridCol w:w="2161"/>
        <w:gridCol w:w="1533"/>
        <w:gridCol w:w="1350"/>
        <w:gridCol w:w="1456"/>
        <w:gridCol w:w="1837"/>
        <w:gridCol w:w="8"/>
        <w:gridCol w:w="8"/>
      </w:tblGrid>
      <w:tr w:rsidR="008F7539" w:rsidRPr="00070ED8" w14:paraId="4F0323E4" w14:textId="77777777" w:rsidTr="00CA4C78">
        <w:trPr>
          <w:gridBefore w:val="1"/>
          <w:wBefore w:w="6" w:type="dxa"/>
          <w:trHeight w:val="3710"/>
          <w:jc w:val="center"/>
        </w:trPr>
        <w:tc>
          <w:tcPr>
            <w:tcW w:w="10721" w:type="dxa"/>
            <w:gridSpan w:val="9"/>
            <w:tcBorders>
              <w:top w:val="single" w:sz="12" w:space="0" w:color="auto"/>
              <w:left w:val="single" w:sz="12" w:space="0" w:color="auto"/>
              <w:bottom w:val="single" w:sz="12" w:space="0" w:color="auto"/>
              <w:right w:val="single" w:sz="12" w:space="0" w:color="auto"/>
            </w:tcBorders>
            <w:vAlign w:val="center"/>
          </w:tcPr>
          <w:p w14:paraId="643E8F0F"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1EC1E6C" w14:textId="77777777" w:rsidTr="00CA4C78">
        <w:trPr>
          <w:gridBefore w:val="1"/>
          <w:wBefore w:w="6" w:type="dxa"/>
          <w:trHeight w:val="3456"/>
          <w:jc w:val="center"/>
        </w:trPr>
        <w:tc>
          <w:tcPr>
            <w:tcW w:w="10721" w:type="dxa"/>
            <w:gridSpan w:val="9"/>
            <w:tcBorders>
              <w:top w:val="single" w:sz="12" w:space="0" w:color="auto"/>
              <w:left w:val="single" w:sz="12" w:space="0" w:color="auto"/>
              <w:bottom w:val="single" w:sz="12" w:space="0" w:color="auto"/>
              <w:right w:val="single" w:sz="12" w:space="0" w:color="auto"/>
            </w:tcBorders>
            <w:vAlign w:val="center"/>
          </w:tcPr>
          <w:p w14:paraId="4684BBD1" w14:textId="77777777" w:rsidR="00DF3C71" w:rsidRDefault="00AF7ADB" w:rsidP="002A4DBB">
            <w:pPr>
              <w:widowControl w:val="0"/>
              <w:jc w:val="center"/>
              <w:rPr>
                <w:rFonts w:ascii="Arial" w:hAnsi="Arial" w:cs="Arial"/>
                <w:b/>
                <w:bCs/>
                <w:sz w:val="32"/>
                <w:szCs w:val="32"/>
              </w:rPr>
            </w:pPr>
            <w:r w:rsidRPr="00AF7ADB">
              <w:rPr>
                <w:rFonts w:ascii="Arial" w:hAnsi="Arial" w:cs="Arial"/>
                <w:b/>
                <w:bCs/>
                <w:sz w:val="32"/>
                <w:szCs w:val="32"/>
              </w:rPr>
              <w:t xml:space="preserve">SPECIFICATION FOR </w:t>
            </w:r>
            <w:r w:rsidR="002A4DBB">
              <w:rPr>
                <w:rFonts w:ascii="Arial" w:hAnsi="Arial" w:cs="Arial"/>
                <w:b/>
                <w:bCs/>
                <w:sz w:val="32"/>
                <w:szCs w:val="32"/>
              </w:rPr>
              <w:t>CLEANING AND FLUSHING</w:t>
            </w:r>
          </w:p>
          <w:p w14:paraId="6D262088" w14:textId="77777777" w:rsidR="00EF5355" w:rsidRDefault="00EF5355" w:rsidP="002A4DBB">
            <w:pPr>
              <w:widowControl w:val="0"/>
              <w:jc w:val="center"/>
              <w:rPr>
                <w:rFonts w:ascii="Arial" w:hAnsi="Arial" w:cs="Arial"/>
                <w:b/>
                <w:bCs/>
                <w:sz w:val="32"/>
                <w:szCs w:val="32"/>
              </w:rPr>
            </w:pPr>
          </w:p>
          <w:p w14:paraId="6ABAF8EA" w14:textId="77777777" w:rsidR="00EF5355" w:rsidRPr="00EA3057" w:rsidRDefault="00EF5355" w:rsidP="002A4DBB">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6687A94B"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12" w:space="0" w:color="auto"/>
              <w:bottom w:val="single" w:sz="2" w:space="0" w:color="auto"/>
              <w:right w:val="single" w:sz="2" w:space="0" w:color="auto"/>
            </w:tcBorders>
            <w:vAlign w:val="center"/>
          </w:tcPr>
          <w:p w14:paraId="7A57E0E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7" w:type="dxa"/>
            <w:tcBorders>
              <w:top w:val="single" w:sz="12" w:space="0" w:color="auto"/>
              <w:left w:val="single" w:sz="2" w:space="0" w:color="auto"/>
              <w:bottom w:val="single" w:sz="2" w:space="0" w:color="auto"/>
              <w:right w:val="single" w:sz="2" w:space="0" w:color="auto"/>
            </w:tcBorders>
            <w:vAlign w:val="center"/>
          </w:tcPr>
          <w:p w14:paraId="185C360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24911C89"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E006884"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0B68B5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160D288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7" w:type="dxa"/>
            <w:tcBorders>
              <w:left w:val="single" w:sz="2" w:space="0" w:color="auto"/>
              <w:bottom w:val="single" w:sz="2" w:space="0" w:color="auto"/>
            </w:tcBorders>
            <w:vAlign w:val="center"/>
          </w:tcPr>
          <w:p w14:paraId="11D9AB27"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AB31E6" w:rsidRPr="000E2E1E" w14:paraId="482C0925"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39"/>
          <w:jc w:val="center"/>
        </w:trPr>
        <w:tc>
          <w:tcPr>
            <w:tcW w:w="987" w:type="dxa"/>
            <w:gridSpan w:val="2"/>
            <w:tcBorders>
              <w:top w:val="single" w:sz="2" w:space="0" w:color="auto"/>
              <w:bottom w:val="single" w:sz="2" w:space="0" w:color="auto"/>
              <w:right w:val="single" w:sz="2" w:space="0" w:color="auto"/>
            </w:tcBorders>
            <w:vAlign w:val="center"/>
          </w:tcPr>
          <w:p w14:paraId="7D768FF0" w14:textId="182B028E" w:rsidR="00AB31E6" w:rsidRPr="000E2E1E" w:rsidRDefault="00AB31E6" w:rsidP="00AB31E6">
            <w:pPr>
              <w:widowControl w:val="0"/>
              <w:bidi w:val="0"/>
              <w:spacing w:before="20" w:after="20"/>
              <w:jc w:val="center"/>
              <w:rPr>
                <w:rFonts w:ascii="Arial" w:hAnsi="Arial" w:cs="Arial"/>
                <w:szCs w:val="20"/>
              </w:rPr>
            </w:pPr>
            <w:r>
              <w:rPr>
                <w:rFonts w:ascii="Arial" w:hAnsi="Arial" w:cs="Arial"/>
                <w:szCs w:val="20"/>
              </w:rPr>
              <w:t>D03</w:t>
            </w:r>
          </w:p>
        </w:tc>
        <w:tc>
          <w:tcPr>
            <w:tcW w:w="1387" w:type="dxa"/>
            <w:tcBorders>
              <w:top w:val="single" w:sz="2" w:space="0" w:color="auto"/>
              <w:left w:val="single" w:sz="2" w:space="0" w:color="auto"/>
              <w:bottom w:val="single" w:sz="2" w:space="0" w:color="auto"/>
              <w:right w:val="single" w:sz="2" w:space="0" w:color="auto"/>
            </w:tcBorders>
            <w:vAlign w:val="center"/>
          </w:tcPr>
          <w:p w14:paraId="487CE764" w14:textId="78AD14F4" w:rsidR="00AB31E6" w:rsidRPr="000E2E1E" w:rsidRDefault="00AB31E6" w:rsidP="00AB31E6">
            <w:pPr>
              <w:widowControl w:val="0"/>
              <w:bidi w:val="0"/>
              <w:spacing w:before="20" w:after="20"/>
              <w:ind w:left="-64" w:right="-115"/>
              <w:jc w:val="center"/>
              <w:rPr>
                <w:rFonts w:ascii="Arial" w:hAnsi="Arial" w:cs="Arial"/>
                <w:szCs w:val="20"/>
              </w:rPr>
            </w:pPr>
            <w:r>
              <w:rPr>
                <w:rFonts w:ascii="Arial" w:hAnsi="Arial" w:cs="Arial"/>
                <w:szCs w:val="20"/>
              </w:rPr>
              <w:t>OCT</w:t>
            </w:r>
            <w:r w:rsidRPr="001029CD">
              <w:rPr>
                <w:rFonts w:ascii="Arial" w:hAnsi="Arial" w:cs="Arial"/>
                <w:szCs w:val="20"/>
              </w:rPr>
              <w:t>. 202</w:t>
            </w:r>
            <w:r>
              <w:rPr>
                <w:rFonts w:ascii="Arial" w:hAnsi="Arial" w:cs="Arial"/>
                <w:szCs w:val="20"/>
              </w:rPr>
              <w:t>2</w:t>
            </w:r>
          </w:p>
        </w:tc>
        <w:tc>
          <w:tcPr>
            <w:tcW w:w="2161" w:type="dxa"/>
            <w:tcBorders>
              <w:top w:val="single" w:sz="2" w:space="0" w:color="auto"/>
              <w:left w:val="single" w:sz="2" w:space="0" w:color="auto"/>
              <w:bottom w:val="single" w:sz="2" w:space="0" w:color="auto"/>
              <w:right w:val="single" w:sz="2" w:space="0" w:color="auto"/>
            </w:tcBorders>
            <w:vAlign w:val="center"/>
          </w:tcPr>
          <w:p w14:paraId="7AC5D53F" w14:textId="3DC5C9EF" w:rsidR="00AB31E6" w:rsidRPr="000E2E1E" w:rsidRDefault="00AB31E6" w:rsidP="00AB31E6">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1292BDA3" w14:textId="53F7A414" w:rsidR="00AB31E6" w:rsidRPr="00C66E37" w:rsidRDefault="00AB31E6" w:rsidP="00AB31E6">
            <w:pPr>
              <w:widowControl w:val="0"/>
              <w:bidi w:val="0"/>
              <w:spacing w:before="20" w:after="20"/>
              <w:ind w:left="-46"/>
              <w:jc w:val="center"/>
              <w:rPr>
                <w:rFonts w:ascii="Arial" w:hAnsi="Arial" w:cs="Arial"/>
                <w:szCs w:val="20"/>
              </w:rPr>
            </w:pPr>
            <w:r w:rsidRPr="001029CD">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2" w:space="0" w:color="auto"/>
              <w:right w:val="single" w:sz="2" w:space="0" w:color="auto"/>
            </w:tcBorders>
            <w:vAlign w:val="center"/>
          </w:tcPr>
          <w:p w14:paraId="2281D17C" w14:textId="68D147DD" w:rsidR="00AB31E6" w:rsidRPr="000E2E1E" w:rsidRDefault="00AB31E6" w:rsidP="00AB31E6">
            <w:pPr>
              <w:widowControl w:val="0"/>
              <w:bidi w:val="0"/>
              <w:spacing w:before="20" w:after="20"/>
              <w:jc w:val="center"/>
              <w:rPr>
                <w:rFonts w:ascii="Arial" w:hAnsi="Arial" w:cs="Arial"/>
                <w:szCs w:val="20"/>
              </w:rPr>
            </w:pPr>
            <w:r w:rsidRPr="001029CD">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14:paraId="694E4F85" w14:textId="1932DC0B" w:rsidR="00AB31E6" w:rsidRPr="002918D6" w:rsidRDefault="00AB31E6" w:rsidP="00AB31E6">
            <w:pPr>
              <w:widowControl w:val="0"/>
              <w:bidi w:val="0"/>
              <w:spacing w:before="20" w:after="20"/>
              <w:jc w:val="center"/>
              <w:rPr>
                <w:rFonts w:ascii="Arial" w:hAnsi="Arial" w:cs="Arial"/>
                <w:szCs w:val="20"/>
              </w:rPr>
            </w:pPr>
            <w:r>
              <w:rPr>
                <w:rFonts w:ascii="Arial" w:hAnsi="Arial" w:cs="Arial"/>
                <w:szCs w:val="20"/>
              </w:rPr>
              <w:t>M.Mehrshad</w:t>
            </w:r>
          </w:p>
        </w:tc>
        <w:tc>
          <w:tcPr>
            <w:tcW w:w="1837" w:type="dxa"/>
            <w:tcBorders>
              <w:top w:val="single" w:sz="2" w:space="0" w:color="auto"/>
              <w:left w:val="single" w:sz="2" w:space="0" w:color="auto"/>
              <w:bottom w:val="single" w:sz="2" w:space="0" w:color="auto"/>
            </w:tcBorders>
            <w:vAlign w:val="center"/>
          </w:tcPr>
          <w:p w14:paraId="7C4D9A79" w14:textId="77777777" w:rsidR="00AB31E6" w:rsidRPr="000E2E1E" w:rsidRDefault="00AB31E6" w:rsidP="00AB31E6">
            <w:pPr>
              <w:widowControl w:val="0"/>
              <w:bidi w:val="0"/>
              <w:spacing w:before="20" w:after="20"/>
              <w:ind w:left="180"/>
              <w:jc w:val="center"/>
              <w:rPr>
                <w:rFonts w:ascii="Arial" w:hAnsi="Arial" w:cs="Arial"/>
                <w:color w:val="000000"/>
                <w:szCs w:val="20"/>
              </w:rPr>
            </w:pPr>
          </w:p>
        </w:tc>
      </w:tr>
      <w:tr w:rsidR="00605D9F" w:rsidRPr="000E2E1E" w14:paraId="6CF57FD1"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39"/>
          <w:jc w:val="center"/>
        </w:trPr>
        <w:tc>
          <w:tcPr>
            <w:tcW w:w="987" w:type="dxa"/>
            <w:gridSpan w:val="2"/>
            <w:tcBorders>
              <w:top w:val="single" w:sz="2" w:space="0" w:color="auto"/>
              <w:bottom w:val="single" w:sz="2" w:space="0" w:color="auto"/>
              <w:right w:val="single" w:sz="2" w:space="0" w:color="auto"/>
            </w:tcBorders>
            <w:vAlign w:val="center"/>
          </w:tcPr>
          <w:p w14:paraId="5C67AD93" w14:textId="039007BA" w:rsidR="00605D9F" w:rsidRPr="000E2E1E" w:rsidRDefault="00605D9F" w:rsidP="00956369">
            <w:pPr>
              <w:widowControl w:val="0"/>
              <w:bidi w:val="0"/>
              <w:spacing w:before="20" w:after="20"/>
              <w:jc w:val="center"/>
              <w:rPr>
                <w:rFonts w:ascii="Arial" w:hAnsi="Arial" w:cs="Arial"/>
                <w:szCs w:val="20"/>
              </w:rPr>
            </w:pPr>
            <w:r>
              <w:rPr>
                <w:rFonts w:ascii="Arial" w:hAnsi="Arial" w:cs="Arial"/>
                <w:szCs w:val="20"/>
              </w:rPr>
              <w:t>D02</w:t>
            </w:r>
          </w:p>
        </w:tc>
        <w:tc>
          <w:tcPr>
            <w:tcW w:w="1387" w:type="dxa"/>
            <w:tcBorders>
              <w:top w:val="single" w:sz="2" w:space="0" w:color="auto"/>
              <w:left w:val="single" w:sz="2" w:space="0" w:color="auto"/>
              <w:bottom w:val="single" w:sz="2" w:space="0" w:color="auto"/>
              <w:right w:val="single" w:sz="2" w:space="0" w:color="auto"/>
            </w:tcBorders>
            <w:vAlign w:val="center"/>
          </w:tcPr>
          <w:p w14:paraId="107AD824" w14:textId="1E02E576" w:rsidR="00605D9F" w:rsidRPr="000E2E1E" w:rsidRDefault="00A842A1" w:rsidP="00956369">
            <w:pPr>
              <w:widowControl w:val="0"/>
              <w:bidi w:val="0"/>
              <w:spacing w:before="20" w:after="20"/>
              <w:ind w:left="-64" w:right="-115" w:hanging="180"/>
              <w:jc w:val="center"/>
              <w:rPr>
                <w:rFonts w:ascii="Arial" w:hAnsi="Arial" w:cs="Arial"/>
                <w:szCs w:val="20"/>
              </w:rPr>
            </w:pPr>
            <w:r>
              <w:rPr>
                <w:rFonts w:ascii="Arial" w:hAnsi="Arial" w:cs="Arial"/>
                <w:szCs w:val="20"/>
              </w:rPr>
              <w:t>DEC</w:t>
            </w:r>
            <w:r w:rsidR="00605D9F">
              <w:rPr>
                <w:rFonts w:ascii="Arial" w:hAnsi="Arial" w:cs="Arial"/>
                <w:szCs w:val="20"/>
              </w:rPr>
              <w:t>. 2021</w:t>
            </w:r>
          </w:p>
        </w:tc>
        <w:tc>
          <w:tcPr>
            <w:tcW w:w="2161" w:type="dxa"/>
            <w:tcBorders>
              <w:top w:val="single" w:sz="2" w:space="0" w:color="auto"/>
              <w:left w:val="single" w:sz="2" w:space="0" w:color="auto"/>
              <w:bottom w:val="single" w:sz="2" w:space="0" w:color="auto"/>
              <w:right w:val="single" w:sz="2" w:space="0" w:color="auto"/>
            </w:tcBorders>
            <w:vAlign w:val="center"/>
          </w:tcPr>
          <w:p w14:paraId="53C29A98" w14:textId="064562D9" w:rsidR="00605D9F" w:rsidRPr="000E2E1E" w:rsidRDefault="00280828" w:rsidP="00956369">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6BB197ED" w14:textId="4FA4E328" w:rsidR="00605D9F" w:rsidRPr="000E2E1E" w:rsidRDefault="00605D9F" w:rsidP="00956369">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2" w:space="0" w:color="auto"/>
              <w:right w:val="single" w:sz="2" w:space="0" w:color="auto"/>
            </w:tcBorders>
            <w:vAlign w:val="center"/>
          </w:tcPr>
          <w:p w14:paraId="171E4FB8" w14:textId="03AB5C43" w:rsidR="00605D9F" w:rsidRPr="000E2E1E" w:rsidRDefault="00605D9F" w:rsidP="00956369">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14:paraId="00E4F9A0" w14:textId="03101C4E" w:rsidR="00605D9F" w:rsidRPr="000E2E1E" w:rsidRDefault="00280828" w:rsidP="00956369">
            <w:pPr>
              <w:widowControl w:val="0"/>
              <w:bidi w:val="0"/>
              <w:spacing w:before="20" w:after="20"/>
              <w:jc w:val="center"/>
              <w:rPr>
                <w:rFonts w:ascii="Arial" w:hAnsi="Arial" w:cs="Arial"/>
                <w:szCs w:val="20"/>
              </w:rPr>
            </w:pPr>
            <w:r>
              <w:rPr>
                <w:rFonts w:ascii="Arial" w:hAnsi="Arial" w:cs="Arial"/>
                <w:szCs w:val="20"/>
              </w:rPr>
              <w:t>M.Mehrshad</w:t>
            </w:r>
          </w:p>
        </w:tc>
        <w:tc>
          <w:tcPr>
            <w:tcW w:w="1837" w:type="dxa"/>
            <w:tcBorders>
              <w:top w:val="single" w:sz="2" w:space="0" w:color="auto"/>
              <w:left w:val="single" w:sz="2" w:space="0" w:color="auto"/>
              <w:bottom w:val="single" w:sz="2" w:space="0" w:color="auto"/>
            </w:tcBorders>
            <w:vAlign w:val="center"/>
          </w:tcPr>
          <w:p w14:paraId="6B490FF1" w14:textId="77777777" w:rsidR="00605D9F" w:rsidRPr="000E2E1E" w:rsidRDefault="00605D9F" w:rsidP="00956369">
            <w:pPr>
              <w:widowControl w:val="0"/>
              <w:bidi w:val="0"/>
              <w:spacing w:before="20" w:after="20"/>
              <w:ind w:left="180"/>
              <w:jc w:val="center"/>
              <w:rPr>
                <w:rFonts w:ascii="Arial" w:hAnsi="Arial" w:cs="Arial"/>
                <w:color w:val="000000"/>
                <w:szCs w:val="20"/>
              </w:rPr>
            </w:pPr>
          </w:p>
        </w:tc>
      </w:tr>
      <w:tr w:rsidR="00605D9F" w:rsidRPr="000E2E1E" w14:paraId="44463ABB"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2" w:space="0" w:color="auto"/>
              <w:bottom w:val="single" w:sz="4" w:space="0" w:color="auto"/>
              <w:right w:val="single" w:sz="2" w:space="0" w:color="auto"/>
            </w:tcBorders>
            <w:vAlign w:val="center"/>
          </w:tcPr>
          <w:p w14:paraId="213576A1" w14:textId="3BA8C0D1" w:rsidR="00605D9F" w:rsidRPr="000E2E1E" w:rsidRDefault="00605D9F" w:rsidP="00CA4C78">
            <w:pPr>
              <w:widowControl w:val="0"/>
              <w:bidi w:val="0"/>
              <w:spacing w:before="20" w:after="20"/>
              <w:jc w:val="center"/>
              <w:rPr>
                <w:rFonts w:ascii="Arial" w:hAnsi="Arial" w:cs="Arial"/>
                <w:szCs w:val="20"/>
              </w:rPr>
            </w:pPr>
            <w:r>
              <w:rPr>
                <w:rFonts w:ascii="Arial" w:hAnsi="Arial" w:cs="Arial"/>
                <w:szCs w:val="20"/>
              </w:rPr>
              <w:t>D01</w:t>
            </w:r>
          </w:p>
        </w:tc>
        <w:tc>
          <w:tcPr>
            <w:tcW w:w="1387" w:type="dxa"/>
            <w:tcBorders>
              <w:top w:val="single" w:sz="2" w:space="0" w:color="auto"/>
              <w:left w:val="single" w:sz="2" w:space="0" w:color="auto"/>
              <w:bottom w:val="single" w:sz="4" w:space="0" w:color="auto"/>
              <w:right w:val="single" w:sz="2" w:space="0" w:color="auto"/>
            </w:tcBorders>
            <w:vAlign w:val="center"/>
          </w:tcPr>
          <w:p w14:paraId="1B14C227" w14:textId="3ED75DD2" w:rsidR="00605D9F" w:rsidRPr="000E2E1E" w:rsidRDefault="00605D9F" w:rsidP="00956369">
            <w:pPr>
              <w:widowControl w:val="0"/>
              <w:bidi w:val="0"/>
              <w:spacing w:before="20" w:after="20"/>
              <w:ind w:left="-64" w:right="-115" w:hanging="104"/>
              <w:jc w:val="center"/>
              <w:rPr>
                <w:rFonts w:ascii="Arial" w:hAnsi="Arial" w:cs="Arial"/>
                <w:szCs w:val="20"/>
              </w:rPr>
            </w:pPr>
            <w:r>
              <w:rPr>
                <w:rFonts w:ascii="Arial" w:hAnsi="Arial" w:cs="Arial"/>
                <w:szCs w:val="20"/>
              </w:rPr>
              <w:t>SEP. 2021</w:t>
            </w:r>
          </w:p>
        </w:tc>
        <w:tc>
          <w:tcPr>
            <w:tcW w:w="2161" w:type="dxa"/>
            <w:tcBorders>
              <w:top w:val="single" w:sz="2" w:space="0" w:color="auto"/>
              <w:left w:val="single" w:sz="2" w:space="0" w:color="auto"/>
              <w:bottom w:val="single" w:sz="4" w:space="0" w:color="auto"/>
              <w:right w:val="single" w:sz="2" w:space="0" w:color="auto"/>
            </w:tcBorders>
            <w:vAlign w:val="center"/>
          </w:tcPr>
          <w:p w14:paraId="06690679" w14:textId="37CE6D19" w:rsidR="00605D9F" w:rsidRPr="000E2E1E" w:rsidRDefault="00605D9F" w:rsidP="005079C2">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0629FB32" w14:textId="7035AA0A" w:rsidR="00605D9F" w:rsidRPr="000E2E1E" w:rsidRDefault="00605D9F" w:rsidP="00956369">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1396593A" w14:textId="312C8BDC" w:rsidR="00605D9F" w:rsidRPr="000E2E1E" w:rsidRDefault="00605D9F" w:rsidP="00956369">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14:paraId="09E9B20F" w14:textId="14FE406E" w:rsidR="00605D9F" w:rsidRPr="000E2E1E" w:rsidRDefault="00605D9F" w:rsidP="00956369">
            <w:pPr>
              <w:widowControl w:val="0"/>
              <w:bidi w:val="0"/>
              <w:spacing w:before="20" w:after="20"/>
              <w:jc w:val="center"/>
              <w:rPr>
                <w:rFonts w:ascii="Arial" w:hAnsi="Arial" w:cs="Arial"/>
                <w:szCs w:val="20"/>
              </w:rPr>
            </w:pPr>
            <w:r w:rsidRPr="002918D6">
              <w:rPr>
                <w:rFonts w:ascii="Arial" w:hAnsi="Arial" w:cs="Arial"/>
                <w:szCs w:val="20"/>
              </w:rPr>
              <w:t>Sh.Ghalikar</w:t>
            </w:r>
          </w:p>
        </w:tc>
        <w:tc>
          <w:tcPr>
            <w:tcW w:w="1837" w:type="dxa"/>
            <w:tcBorders>
              <w:top w:val="single" w:sz="2" w:space="0" w:color="auto"/>
              <w:left w:val="single" w:sz="2" w:space="0" w:color="auto"/>
              <w:bottom w:val="single" w:sz="4" w:space="0" w:color="auto"/>
            </w:tcBorders>
            <w:vAlign w:val="center"/>
          </w:tcPr>
          <w:p w14:paraId="65608E76" w14:textId="77777777" w:rsidR="00605D9F" w:rsidRPr="00C9109A" w:rsidRDefault="00605D9F" w:rsidP="00956369">
            <w:pPr>
              <w:widowControl w:val="0"/>
              <w:bidi w:val="0"/>
              <w:spacing w:before="20" w:after="20"/>
              <w:jc w:val="center"/>
              <w:rPr>
                <w:rFonts w:ascii="Arial" w:hAnsi="Arial" w:cs="Arial"/>
                <w:szCs w:val="20"/>
              </w:rPr>
            </w:pPr>
          </w:p>
        </w:tc>
      </w:tr>
      <w:tr w:rsidR="00605D9F" w:rsidRPr="000E2E1E" w14:paraId="37B184A5"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2" w:space="0" w:color="auto"/>
              <w:bottom w:val="single" w:sz="4" w:space="0" w:color="auto"/>
              <w:right w:val="single" w:sz="2" w:space="0" w:color="auto"/>
            </w:tcBorders>
            <w:vAlign w:val="center"/>
          </w:tcPr>
          <w:p w14:paraId="5547E70F" w14:textId="77777777" w:rsidR="00605D9F" w:rsidRPr="000E2E1E" w:rsidRDefault="00605D9F" w:rsidP="005079C2">
            <w:pPr>
              <w:widowControl w:val="0"/>
              <w:bidi w:val="0"/>
              <w:spacing w:before="20" w:after="20"/>
              <w:jc w:val="center"/>
              <w:rPr>
                <w:rFonts w:ascii="Arial" w:hAnsi="Arial" w:cs="Arial"/>
                <w:szCs w:val="20"/>
              </w:rPr>
            </w:pPr>
            <w:r>
              <w:rPr>
                <w:rFonts w:ascii="Arial" w:hAnsi="Arial" w:cs="Arial"/>
                <w:szCs w:val="20"/>
              </w:rPr>
              <w:t>D00</w:t>
            </w:r>
          </w:p>
        </w:tc>
        <w:tc>
          <w:tcPr>
            <w:tcW w:w="1387" w:type="dxa"/>
            <w:tcBorders>
              <w:top w:val="single" w:sz="2" w:space="0" w:color="auto"/>
              <w:left w:val="single" w:sz="2" w:space="0" w:color="auto"/>
              <w:bottom w:val="single" w:sz="4" w:space="0" w:color="auto"/>
              <w:right w:val="single" w:sz="2" w:space="0" w:color="auto"/>
            </w:tcBorders>
            <w:vAlign w:val="center"/>
          </w:tcPr>
          <w:p w14:paraId="4277FD18" w14:textId="00DAFC55" w:rsidR="00605D9F" w:rsidRPr="000E2E1E" w:rsidRDefault="00605D9F" w:rsidP="005079C2">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1" w:type="dxa"/>
            <w:tcBorders>
              <w:top w:val="single" w:sz="2" w:space="0" w:color="auto"/>
              <w:left w:val="single" w:sz="2" w:space="0" w:color="auto"/>
              <w:bottom w:val="single" w:sz="4" w:space="0" w:color="auto"/>
              <w:right w:val="single" w:sz="2" w:space="0" w:color="auto"/>
            </w:tcBorders>
            <w:vAlign w:val="center"/>
          </w:tcPr>
          <w:p w14:paraId="103568F9" w14:textId="77777777" w:rsidR="00605D9F" w:rsidRPr="000E2E1E" w:rsidRDefault="00605D9F" w:rsidP="005079C2">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C08D778" w14:textId="77777777" w:rsidR="00605D9F" w:rsidRPr="00C66E37" w:rsidRDefault="00605D9F" w:rsidP="005079C2">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2A3F0D95" w14:textId="77777777" w:rsidR="00605D9F" w:rsidRPr="000E2E1E" w:rsidRDefault="00605D9F" w:rsidP="005079C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14:paraId="4FF8D1B0" w14:textId="77777777" w:rsidR="00605D9F" w:rsidRPr="002918D6" w:rsidRDefault="00605D9F" w:rsidP="005079C2">
            <w:pPr>
              <w:widowControl w:val="0"/>
              <w:bidi w:val="0"/>
              <w:spacing w:before="20" w:after="20"/>
              <w:jc w:val="center"/>
              <w:rPr>
                <w:rFonts w:ascii="Arial" w:hAnsi="Arial" w:cs="Arial"/>
                <w:szCs w:val="20"/>
              </w:rPr>
            </w:pPr>
            <w:r w:rsidRPr="002918D6">
              <w:rPr>
                <w:rFonts w:ascii="Arial" w:hAnsi="Arial" w:cs="Arial"/>
                <w:szCs w:val="20"/>
              </w:rPr>
              <w:t>Sh.Ghalikar</w:t>
            </w:r>
          </w:p>
        </w:tc>
        <w:tc>
          <w:tcPr>
            <w:tcW w:w="1837" w:type="dxa"/>
            <w:tcBorders>
              <w:top w:val="single" w:sz="2" w:space="0" w:color="auto"/>
              <w:left w:val="single" w:sz="2" w:space="0" w:color="auto"/>
              <w:bottom w:val="single" w:sz="4" w:space="0" w:color="auto"/>
            </w:tcBorders>
            <w:vAlign w:val="center"/>
          </w:tcPr>
          <w:p w14:paraId="17912E7F" w14:textId="77777777" w:rsidR="00605D9F" w:rsidRPr="00C9109A" w:rsidRDefault="00605D9F" w:rsidP="00956369">
            <w:pPr>
              <w:widowControl w:val="0"/>
              <w:bidi w:val="0"/>
              <w:spacing w:before="20" w:after="20"/>
              <w:jc w:val="center"/>
              <w:rPr>
                <w:rFonts w:ascii="Arial" w:hAnsi="Arial" w:cs="Arial"/>
                <w:szCs w:val="20"/>
              </w:rPr>
            </w:pPr>
          </w:p>
        </w:tc>
      </w:tr>
      <w:tr w:rsidR="00605D9F" w:rsidRPr="000E2E1E" w14:paraId="5B40B0CF"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56"/>
          <w:jc w:val="center"/>
        </w:trPr>
        <w:tc>
          <w:tcPr>
            <w:tcW w:w="987" w:type="dxa"/>
            <w:gridSpan w:val="2"/>
            <w:tcBorders>
              <w:top w:val="single" w:sz="2" w:space="0" w:color="auto"/>
              <w:bottom w:val="single" w:sz="4" w:space="0" w:color="auto"/>
              <w:right w:val="single" w:sz="2" w:space="0" w:color="auto"/>
            </w:tcBorders>
            <w:vAlign w:val="center"/>
          </w:tcPr>
          <w:p w14:paraId="303A84DC" w14:textId="77777777" w:rsidR="00605D9F" w:rsidRPr="00CD3973" w:rsidRDefault="00605D9F" w:rsidP="005079C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7" w:type="dxa"/>
            <w:tcBorders>
              <w:top w:val="single" w:sz="2" w:space="0" w:color="auto"/>
              <w:left w:val="single" w:sz="2" w:space="0" w:color="auto"/>
              <w:bottom w:val="single" w:sz="4" w:space="0" w:color="auto"/>
              <w:right w:val="single" w:sz="2" w:space="0" w:color="auto"/>
            </w:tcBorders>
            <w:vAlign w:val="center"/>
          </w:tcPr>
          <w:p w14:paraId="5007BA5F" w14:textId="77777777" w:rsidR="00605D9F" w:rsidRPr="00CD3973" w:rsidRDefault="00605D9F" w:rsidP="005079C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5385AF2B" w14:textId="77777777" w:rsidR="00605D9F" w:rsidRPr="00CD3973" w:rsidRDefault="00605D9F" w:rsidP="005079C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4A9DEA99" w14:textId="77777777" w:rsidR="00605D9F" w:rsidRPr="00CD3973" w:rsidRDefault="00605D9F" w:rsidP="005079C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73DD197" w14:textId="77777777" w:rsidR="00605D9F" w:rsidRPr="00CD3973" w:rsidRDefault="00605D9F" w:rsidP="005079C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099E57D0" w14:textId="77777777" w:rsidR="00605D9F" w:rsidRPr="00CD3973" w:rsidRDefault="00605D9F" w:rsidP="005079C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7" w:type="dxa"/>
            <w:tcBorders>
              <w:top w:val="single" w:sz="2" w:space="0" w:color="auto"/>
              <w:left w:val="single" w:sz="2" w:space="0" w:color="auto"/>
              <w:bottom w:val="single" w:sz="4" w:space="0" w:color="auto"/>
            </w:tcBorders>
            <w:vAlign w:val="center"/>
          </w:tcPr>
          <w:p w14:paraId="1A9B84C1" w14:textId="13DD87AC" w:rsidR="00605D9F" w:rsidRPr="00CD3973" w:rsidRDefault="000448E1" w:rsidP="005079C2">
            <w:pPr>
              <w:widowControl w:val="0"/>
              <w:bidi w:val="0"/>
              <w:spacing w:before="20" w:after="20"/>
              <w:ind w:hanging="59"/>
              <w:jc w:val="center"/>
              <w:rPr>
                <w:rFonts w:ascii="Arial" w:hAnsi="Arial" w:cs="Arial"/>
                <w:b/>
                <w:bCs/>
                <w:color w:val="000000"/>
                <w:sz w:val="17"/>
                <w:szCs w:val="17"/>
              </w:rPr>
            </w:pPr>
            <w:r>
              <w:rPr>
                <w:rFonts w:ascii="Arial" w:eastAsia="Calibri" w:hAnsi="Arial" w:cs="Arial"/>
                <w:b/>
                <w:bCs/>
                <w:sz w:val="18"/>
                <w:szCs w:val="18"/>
              </w:rPr>
              <w:t>CLIENT</w:t>
            </w:r>
            <w:r w:rsidR="00605D9F" w:rsidRPr="00CD3973">
              <w:rPr>
                <w:rFonts w:ascii="Arial" w:hAnsi="Arial" w:cs="Arial"/>
                <w:b/>
                <w:bCs/>
                <w:color w:val="000000"/>
                <w:sz w:val="17"/>
                <w:szCs w:val="17"/>
              </w:rPr>
              <w:t xml:space="preserve"> Approval</w:t>
            </w:r>
          </w:p>
        </w:tc>
      </w:tr>
      <w:tr w:rsidR="00605D9F" w:rsidRPr="00FB14E1" w14:paraId="517544A1"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4" w:type="dxa"/>
            <w:gridSpan w:val="3"/>
            <w:tcBorders>
              <w:top w:val="single" w:sz="4" w:space="0" w:color="auto"/>
              <w:left w:val="single" w:sz="12" w:space="0" w:color="auto"/>
              <w:bottom w:val="single" w:sz="4" w:space="0" w:color="auto"/>
              <w:right w:val="single" w:sz="4" w:space="0" w:color="auto"/>
            </w:tcBorders>
            <w:vAlign w:val="center"/>
          </w:tcPr>
          <w:p w14:paraId="5BCBE717" w14:textId="77777777" w:rsidR="00605D9F" w:rsidRPr="00FB14E1" w:rsidRDefault="00605D9F" w:rsidP="005079C2">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45" w:type="dxa"/>
            <w:gridSpan w:val="6"/>
            <w:tcBorders>
              <w:top w:val="single" w:sz="4" w:space="0" w:color="auto"/>
              <w:left w:val="single" w:sz="4" w:space="0" w:color="auto"/>
              <w:bottom w:val="single" w:sz="4" w:space="0" w:color="auto"/>
              <w:right w:val="single" w:sz="12" w:space="0" w:color="auto"/>
            </w:tcBorders>
            <w:vAlign w:val="center"/>
          </w:tcPr>
          <w:p w14:paraId="386D3ACB" w14:textId="7E5B1494" w:rsidR="00605D9F" w:rsidRPr="0045129D" w:rsidRDefault="000448E1" w:rsidP="005079C2">
            <w:pPr>
              <w:widowControl w:val="0"/>
              <w:bidi w:val="0"/>
              <w:ind w:hanging="59"/>
              <w:jc w:val="both"/>
              <w:rPr>
                <w:rFonts w:asciiTheme="minorBidi" w:hAnsiTheme="minorBidi" w:cstheme="minorBidi"/>
                <w:b/>
                <w:bCs/>
                <w:color w:val="000000"/>
                <w:sz w:val="18"/>
                <w:szCs w:val="18"/>
              </w:rPr>
            </w:pPr>
            <w:r w:rsidRPr="000448E1">
              <w:rPr>
                <w:rFonts w:asciiTheme="minorBidi" w:hAnsiTheme="minorBidi" w:cstheme="minorBidi"/>
                <w:b/>
                <w:bCs/>
                <w:color w:val="000000"/>
                <w:sz w:val="17"/>
                <w:szCs w:val="17"/>
              </w:rPr>
              <w:t>CLIENT</w:t>
            </w:r>
            <w:r w:rsidR="00605D9F" w:rsidRPr="0045129D">
              <w:rPr>
                <w:rFonts w:asciiTheme="minorBidi" w:hAnsiTheme="minorBidi" w:cstheme="minorBidi"/>
                <w:b/>
                <w:bCs/>
                <w:color w:val="000000"/>
                <w:sz w:val="17"/>
                <w:szCs w:val="17"/>
              </w:rPr>
              <w:t xml:space="preserve"> Doc. Number:</w:t>
            </w:r>
            <w:r w:rsidR="002B0B4F">
              <w:t xml:space="preserve"> </w:t>
            </w:r>
            <w:r w:rsidR="002B0B4F" w:rsidRPr="002B0B4F">
              <w:rPr>
                <w:rFonts w:asciiTheme="minorBidi" w:hAnsiTheme="minorBidi" w:cstheme="minorBidi"/>
                <w:b/>
                <w:bCs/>
                <w:color w:val="000000"/>
                <w:sz w:val="17"/>
                <w:szCs w:val="17"/>
              </w:rPr>
              <w:t>'F0Z-707147</w:t>
            </w:r>
          </w:p>
        </w:tc>
      </w:tr>
      <w:tr w:rsidR="00605D9F" w:rsidRPr="00FB14E1" w14:paraId="16F43327" w14:textId="77777777" w:rsidTr="00CA4C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6" w:type="dxa"/>
          <w:trHeight w:val="2478"/>
          <w:jc w:val="center"/>
        </w:trPr>
        <w:tc>
          <w:tcPr>
            <w:tcW w:w="987" w:type="dxa"/>
            <w:gridSpan w:val="2"/>
            <w:tcBorders>
              <w:top w:val="single" w:sz="4" w:space="0" w:color="auto"/>
              <w:right w:val="nil"/>
            </w:tcBorders>
          </w:tcPr>
          <w:p w14:paraId="1AD6A7E3" w14:textId="77777777" w:rsidR="00605D9F" w:rsidRPr="00FB14E1" w:rsidRDefault="00605D9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4" w:type="dxa"/>
            <w:gridSpan w:val="6"/>
            <w:tcBorders>
              <w:top w:val="single" w:sz="4" w:space="0" w:color="auto"/>
              <w:left w:val="nil"/>
              <w:bottom w:val="single" w:sz="12" w:space="0" w:color="auto"/>
            </w:tcBorders>
          </w:tcPr>
          <w:p w14:paraId="37F3694F" w14:textId="77777777" w:rsidR="00605D9F" w:rsidRDefault="00605D9F" w:rsidP="00956369">
            <w:pPr>
              <w:widowControl w:val="0"/>
              <w:bidi w:val="0"/>
              <w:spacing w:before="60" w:after="60"/>
              <w:ind w:hanging="57"/>
              <w:rPr>
                <w:rFonts w:asciiTheme="minorBidi" w:hAnsiTheme="minorBidi" w:cstheme="minorBidi"/>
                <w:b/>
                <w:bCs/>
                <w:color w:val="000000"/>
                <w:sz w:val="14"/>
                <w:szCs w:val="14"/>
              </w:rPr>
            </w:pPr>
          </w:p>
          <w:p w14:paraId="101BDE3C" w14:textId="77777777" w:rsidR="00605D9F" w:rsidRPr="00C10E61" w:rsidRDefault="00605D9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82951CE"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434138C"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CDE8ED1"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bookmarkStart w:id="0" w:name="_GoBack"/>
            <w:bookmarkEnd w:id="0"/>
          </w:p>
          <w:p w14:paraId="6119C12A"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4144EE9"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A2414A5"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AFQ:</w:t>
            </w:r>
            <w:r w:rsidRPr="00280828">
              <w:rPr>
                <w:rFonts w:asciiTheme="minorBidi" w:hAnsiTheme="minorBidi" w:cstheme="minorBidi"/>
                <w:b/>
                <w:bCs/>
                <w:sz w:val="14"/>
                <w:szCs w:val="14"/>
              </w:rPr>
              <w:t xml:space="preserve"> Approved For Quotation </w:t>
            </w:r>
          </w:p>
          <w:p w14:paraId="2538A2CF" w14:textId="77777777"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8CAA0C4" w14:textId="2D9F5ECD" w:rsidR="00605D9F" w:rsidRPr="00C10E61" w:rsidRDefault="00605D9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0448E1" w:rsidRPr="000448E1">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60863034" w14:textId="77777777" w:rsidR="00605D9F" w:rsidRPr="003B1A41" w:rsidRDefault="00605D9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15B271A" w14:textId="77777777" w:rsidR="008F7539" w:rsidRDefault="008F7539" w:rsidP="00956369">
      <w:pPr>
        <w:widowControl w:val="0"/>
        <w:spacing w:line="360" w:lineRule="auto"/>
        <w:ind w:left="720" w:right="540"/>
        <w:jc w:val="center"/>
        <w:rPr>
          <w:rFonts w:ascii="Arial" w:hAnsi="Arial" w:cs="Arial"/>
          <w:sz w:val="4"/>
          <w:szCs w:val="4"/>
          <w:lang w:bidi="fa-IR"/>
        </w:rPr>
      </w:pPr>
    </w:p>
    <w:p w14:paraId="10F7D24F" w14:textId="77777777" w:rsidR="009857EC" w:rsidRDefault="009857EC" w:rsidP="00956369">
      <w:pPr>
        <w:widowControl w:val="0"/>
        <w:spacing w:before="120" w:after="120"/>
        <w:jc w:val="center"/>
        <w:rPr>
          <w:rFonts w:ascii="Arial" w:hAnsi="Arial" w:cs="Arial"/>
          <w:b/>
          <w:szCs w:val="20"/>
        </w:rPr>
      </w:pPr>
    </w:p>
    <w:p w14:paraId="0E4BED94"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57927AA" w14:textId="77777777" w:rsidTr="00DF2FDE">
        <w:trPr>
          <w:trHeight w:hRule="exact" w:val="401"/>
          <w:jc w:val="center"/>
        </w:trPr>
        <w:tc>
          <w:tcPr>
            <w:tcW w:w="951" w:type="dxa"/>
            <w:vAlign w:val="center"/>
          </w:tcPr>
          <w:p w14:paraId="11E6082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D4962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3690BD38"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9B7D486"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4C6107F3"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17AC500"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DE47508"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06A7A30"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FDE6BC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2DAE560"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29E7368"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3BE4D52"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6A93C3F" w14:textId="77777777" w:rsidR="00737F90" w:rsidRDefault="00737F90" w:rsidP="00956369">
            <w:pPr>
              <w:widowControl w:val="0"/>
              <w:jc w:val="center"/>
            </w:pPr>
            <w:r>
              <w:rPr>
                <w:rFonts w:ascii="Arial" w:hAnsi="Arial" w:cs="Arial"/>
                <w:b/>
                <w:sz w:val="16"/>
                <w:szCs w:val="16"/>
              </w:rPr>
              <w:t>D04</w:t>
            </w:r>
          </w:p>
        </w:tc>
      </w:tr>
      <w:tr w:rsidR="00DF2FDE" w:rsidRPr="005F03BB" w14:paraId="03F073C5" w14:textId="77777777" w:rsidTr="00FF0DB1">
        <w:trPr>
          <w:trHeight w:hRule="exact" w:val="170"/>
          <w:jc w:val="center"/>
        </w:trPr>
        <w:tc>
          <w:tcPr>
            <w:tcW w:w="951" w:type="dxa"/>
            <w:vAlign w:val="center"/>
          </w:tcPr>
          <w:p w14:paraId="13F35204" w14:textId="77777777" w:rsidR="00DF2FDE" w:rsidRPr="00A54E86" w:rsidRDefault="00DF2FDE" w:rsidP="00DF2FD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9E3233" w14:textId="77777777" w:rsidR="00DF2FDE" w:rsidRPr="00290A48"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7F8CB0E" w14:textId="3AD3958B" w:rsidR="00DF2FDE" w:rsidRPr="00B909F2"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E92D417" w14:textId="55204549" w:rsidR="00DF2FDE" w:rsidRPr="0090540C" w:rsidRDefault="00DF2FDE" w:rsidP="00DF2F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1DF67CB" w14:textId="27D89935" w:rsidR="00DF2FDE" w:rsidRPr="0090540C" w:rsidRDefault="00DF2FDE" w:rsidP="00DF2F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29DD71A"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51B9C5"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6506C5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65850A4"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51A8F07"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36EDC527"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AB13931"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BEBE657"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73F8BA8" w14:textId="77777777" w:rsidTr="00FF0DB1">
        <w:trPr>
          <w:trHeight w:hRule="exact" w:val="170"/>
          <w:jc w:val="center"/>
        </w:trPr>
        <w:tc>
          <w:tcPr>
            <w:tcW w:w="951" w:type="dxa"/>
            <w:vAlign w:val="center"/>
          </w:tcPr>
          <w:p w14:paraId="3A96101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9F39BFE" w14:textId="77777777" w:rsidR="00DF2FDE" w:rsidRPr="00290A48"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B4391E" w14:textId="621CBABB" w:rsidR="00DF2FDE" w:rsidRPr="00290A48"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9FFDF34" w14:textId="520EEE04" w:rsidR="00DF2FDE" w:rsidRPr="00290A48"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822CDA5" w14:textId="3B7A420C" w:rsidR="00DF2FDE" w:rsidRPr="00290A48"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A38182C" w14:textId="77777777" w:rsidR="00DF2FDE" w:rsidRPr="00290A48" w:rsidRDefault="00DF2FDE" w:rsidP="00DF2FD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0412AB"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84D1D4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1695A68"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41BDF5F0"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F90CDD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1353AEB"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22241B5" w14:textId="77777777" w:rsidR="00DF2FDE" w:rsidRPr="0090540C" w:rsidRDefault="00DF2FDE" w:rsidP="00DF2FDE">
            <w:pPr>
              <w:widowControl w:val="0"/>
              <w:spacing w:line="192" w:lineRule="auto"/>
              <w:jc w:val="center"/>
              <w:rPr>
                <w:rFonts w:ascii="Arial" w:hAnsi="Arial" w:cs="Arial"/>
                <w:b/>
                <w:sz w:val="16"/>
                <w:szCs w:val="16"/>
              </w:rPr>
            </w:pPr>
          </w:p>
        </w:tc>
      </w:tr>
      <w:tr w:rsidR="00B55398" w:rsidRPr="005F03BB" w14:paraId="740A58C8" w14:textId="77777777" w:rsidTr="00FF0DB1">
        <w:trPr>
          <w:trHeight w:hRule="exact" w:val="170"/>
          <w:jc w:val="center"/>
        </w:trPr>
        <w:tc>
          <w:tcPr>
            <w:tcW w:w="951" w:type="dxa"/>
            <w:vAlign w:val="center"/>
          </w:tcPr>
          <w:p w14:paraId="2BDD69C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82F9E2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D42EF8" w14:textId="2C086495" w:rsidR="00B55398" w:rsidRPr="00290A48" w:rsidRDefault="009453B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81A94E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CFD76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686A68A"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6AFD12D"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1F88B6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708E96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EDE47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636D5F"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67A6F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CEFDB" w14:textId="77777777" w:rsidR="00B55398" w:rsidRPr="0090540C" w:rsidRDefault="00B55398" w:rsidP="00956369">
            <w:pPr>
              <w:widowControl w:val="0"/>
              <w:spacing w:line="192" w:lineRule="auto"/>
              <w:jc w:val="center"/>
              <w:rPr>
                <w:rFonts w:ascii="Arial" w:hAnsi="Arial" w:cs="Arial"/>
                <w:b/>
                <w:sz w:val="16"/>
                <w:szCs w:val="16"/>
              </w:rPr>
            </w:pPr>
          </w:p>
        </w:tc>
      </w:tr>
      <w:tr w:rsidR="00AF7ADB" w:rsidRPr="005F03BB" w14:paraId="04076A1B" w14:textId="77777777" w:rsidTr="00ED1208">
        <w:trPr>
          <w:trHeight w:hRule="exact" w:val="170"/>
          <w:jc w:val="center"/>
        </w:trPr>
        <w:tc>
          <w:tcPr>
            <w:tcW w:w="951" w:type="dxa"/>
            <w:vAlign w:val="center"/>
          </w:tcPr>
          <w:p w14:paraId="4BFCE1A6" w14:textId="77777777" w:rsidR="00AF7ADB" w:rsidRPr="00A54E86" w:rsidRDefault="00AF7ADB"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tcPr>
          <w:p w14:paraId="3F6973D9" w14:textId="77777777" w:rsidR="00AF7ADB" w:rsidRDefault="00AF7ADB" w:rsidP="00AF7ADB">
            <w:pPr>
              <w:jc w:val="center"/>
            </w:pPr>
            <w:r w:rsidRPr="00751382">
              <w:rPr>
                <w:rFonts w:ascii="Arial" w:hAnsi="Arial" w:cs="Arial"/>
                <w:bCs/>
                <w:sz w:val="16"/>
                <w:szCs w:val="16"/>
              </w:rPr>
              <w:t>X</w:t>
            </w:r>
          </w:p>
        </w:tc>
        <w:tc>
          <w:tcPr>
            <w:tcW w:w="576" w:type="dxa"/>
            <w:vAlign w:val="center"/>
          </w:tcPr>
          <w:p w14:paraId="4B8E1DCE" w14:textId="033476F2" w:rsidR="00AF7ADB" w:rsidRPr="00290A48" w:rsidRDefault="00CA4C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61A36BD" w14:textId="77777777" w:rsidR="00AF7ADB" w:rsidRPr="00290A48" w:rsidRDefault="00AF7ADB" w:rsidP="00956369">
            <w:pPr>
              <w:widowControl w:val="0"/>
              <w:spacing w:line="192" w:lineRule="auto"/>
              <w:jc w:val="center"/>
              <w:rPr>
                <w:rFonts w:ascii="Arial" w:hAnsi="Arial" w:cs="Arial"/>
                <w:bCs/>
                <w:sz w:val="16"/>
                <w:szCs w:val="16"/>
              </w:rPr>
            </w:pPr>
          </w:p>
        </w:tc>
        <w:tc>
          <w:tcPr>
            <w:tcW w:w="636" w:type="dxa"/>
            <w:vAlign w:val="center"/>
          </w:tcPr>
          <w:p w14:paraId="56B2AE66" w14:textId="77777777" w:rsidR="00AF7ADB" w:rsidRPr="00290A48" w:rsidRDefault="00AF7ADB" w:rsidP="00956369">
            <w:pPr>
              <w:widowControl w:val="0"/>
              <w:spacing w:line="192" w:lineRule="auto"/>
              <w:jc w:val="center"/>
              <w:rPr>
                <w:rFonts w:ascii="Arial" w:hAnsi="Arial" w:cs="Arial"/>
                <w:bCs/>
                <w:sz w:val="16"/>
                <w:szCs w:val="16"/>
              </w:rPr>
            </w:pPr>
          </w:p>
        </w:tc>
        <w:tc>
          <w:tcPr>
            <w:tcW w:w="636" w:type="dxa"/>
            <w:vAlign w:val="center"/>
          </w:tcPr>
          <w:p w14:paraId="1FD972AC" w14:textId="77777777" w:rsidR="00AF7ADB" w:rsidRPr="00290A48" w:rsidRDefault="00AF7AD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10EE5F" w14:textId="77777777" w:rsidR="00AF7ADB" w:rsidRPr="005F03BB" w:rsidRDefault="00AF7ADB" w:rsidP="00956369">
            <w:pPr>
              <w:widowControl w:val="0"/>
              <w:spacing w:line="192" w:lineRule="auto"/>
              <w:jc w:val="center"/>
              <w:rPr>
                <w:rFonts w:cs="Arial"/>
                <w:b/>
                <w:sz w:val="16"/>
                <w:szCs w:val="16"/>
              </w:rPr>
            </w:pPr>
          </w:p>
        </w:tc>
        <w:tc>
          <w:tcPr>
            <w:tcW w:w="915" w:type="dxa"/>
            <w:shd w:val="clear" w:color="auto" w:fill="auto"/>
            <w:vAlign w:val="center"/>
          </w:tcPr>
          <w:p w14:paraId="4895B410" w14:textId="77777777" w:rsidR="00AF7ADB" w:rsidRPr="00A54E86" w:rsidRDefault="00AF7ADB"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229A5E7" w14:textId="77777777" w:rsidR="00AF7ADB" w:rsidRPr="0090540C" w:rsidRDefault="00AF7AD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E4B77" w14:textId="77777777" w:rsidR="00AF7ADB" w:rsidRPr="0090540C" w:rsidRDefault="00AF7AD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31BEB7" w14:textId="77777777" w:rsidR="00AF7ADB" w:rsidRPr="0090540C" w:rsidRDefault="00AF7AD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6E4BF2" w14:textId="77777777" w:rsidR="00AF7ADB" w:rsidRPr="0090540C" w:rsidRDefault="00AF7ADB"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C646F1D" w14:textId="77777777" w:rsidR="00AF7ADB" w:rsidRPr="0090540C" w:rsidRDefault="00AF7ADB" w:rsidP="00956369">
            <w:pPr>
              <w:widowControl w:val="0"/>
              <w:spacing w:line="192" w:lineRule="auto"/>
              <w:jc w:val="center"/>
              <w:rPr>
                <w:rFonts w:ascii="Arial" w:hAnsi="Arial" w:cs="Arial"/>
                <w:b/>
                <w:sz w:val="16"/>
                <w:szCs w:val="16"/>
              </w:rPr>
            </w:pPr>
          </w:p>
        </w:tc>
      </w:tr>
      <w:tr w:rsidR="00DF2FDE" w:rsidRPr="005F03BB" w14:paraId="66A0A708" w14:textId="77777777" w:rsidTr="00ED1208">
        <w:trPr>
          <w:trHeight w:hRule="exact" w:val="170"/>
          <w:jc w:val="center"/>
        </w:trPr>
        <w:tc>
          <w:tcPr>
            <w:tcW w:w="951" w:type="dxa"/>
            <w:vAlign w:val="center"/>
          </w:tcPr>
          <w:p w14:paraId="2B7E349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3B5950D" w14:textId="77777777" w:rsidR="00DF2FDE" w:rsidRDefault="00DF2FDE" w:rsidP="00DF2FDE">
            <w:pPr>
              <w:jc w:val="center"/>
            </w:pPr>
            <w:r w:rsidRPr="00751382">
              <w:rPr>
                <w:rFonts w:ascii="Arial" w:hAnsi="Arial" w:cs="Arial"/>
                <w:bCs/>
                <w:sz w:val="16"/>
                <w:szCs w:val="16"/>
              </w:rPr>
              <w:t>X</w:t>
            </w:r>
          </w:p>
        </w:tc>
        <w:tc>
          <w:tcPr>
            <w:tcW w:w="576" w:type="dxa"/>
            <w:vAlign w:val="center"/>
          </w:tcPr>
          <w:p w14:paraId="0823CCAC" w14:textId="59076904" w:rsidR="00DF2FDE" w:rsidRPr="00B909F2"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06F97C2" w14:textId="6E3B2E74" w:rsidR="00DF2FDE" w:rsidRPr="0090540C" w:rsidRDefault="00DF2FDE" w:rsidP="00DF2F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41DCCF0" w14:textId="3DE97E97" w:rsidR="00DF2FDE" w:rsidRPr="0090540C" w:rsidRDefault="00DF2FDE" w:rsidP="00DF2F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64BD665"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6CDE45"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2997E76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394B780"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3B5090FA"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CD69ABE"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FFB2F48"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1251C93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648E417" w14:textId="77777777" w:rsidTr="00ED1208">
        <w:trPr>
          <w:trHeight w:hRule="exact" w:val="170"/>
          <w:jc w:val="center"/>
        </w:trPr>
        <w:tc>
          <w:tcPr>
            <w:tcW w:w="951" w:type="dxa"/>
            <w:vAlign w:val="center"/>
          </w:tcPr>
          <w:p w14:paraId="3C34C14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EE6FBA2" w14:textId="77777777" w:rsidR="00DF2FDE" w:rsidRDefault="00DF2FDE" w:rsidP="00DF2FDE">
            <w:pPr>
              <w:jc w:val="center"/>
            </w:pPr>
          </w:p>
        </w:tc>
        <w:tc>
          <w:tcPr>
            <w:tcW w:w="576" w:type="dxa"/>
            <w:vAlign w:val="center"/>
          </w:tcPr>
          <w:p w14:paraId="0E505CF5" w14:textId="0C54A3D6" w:rsidR="00DF2FDE" w:rsidRPr="00B909F2"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C0AD415" w14:textId="6F720981" w:rsidR="00DF2FDE" w:rsidRPr="0090540C" w:rsidRDefault="00DF2FDE" w:rsidP="00DF2F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677027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EA785F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CA7D84"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423DFA4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EB87BDE"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674E550"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D8E1CF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FF9B640"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69D1878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C3D6254" w14:textId="77777777" w:rsidTr="00ED1208">
        <w:trPr>
          <w:trHeight w:hRule="exact" w:val="170"/>
          <w:jc w:val="center"/>
        </w:trPr>
        <w:tc>
          <w:tcPr>
            <w:tcW w:w="951" w:type="dxa"/>
            <w:vAlign w:val="center"/>
          </w:tcPr>
          <w:p w14:paraId="556319F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5E85A92" w14:textId="77777777" w:rsidR="00DF2FDE" w:rsidRDefault="00DF2FDE" w:rsidP="00DF2FDE">
            <w:pPr>
              <w:jc w:val="center"/>
            </w:pPr>
          </w:p>
        </w:tc>
        <w:tc>
          <w:tcPr>
            <w:tcW w:w="576" w:type="dxa"/>
            <w:vAlign w:val="center"/>
          </w:tcPr>
          <w:p w14:paraId="4DE76935" w14:textId="261DF301" w:rsidR="00DF2FDE" w:rsidRPr="00B909F2" w:rsidRDefault="00DF2FDE" w:rsidP="00DF2FD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BBEBB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14FE1E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099CA0F"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E9804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6EC2EE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DCFB2A7"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440571A2"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FE519D6"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31CF33F"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8AC7CD1"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65DE197" w14:textId="77777777" w:rsidTr="00AC4090">
        <w:trPr>
          <w:trHeight w:hRule="exact" w:val="170"/>
          <w:jc w:val="center"/>
        </w:trPr>
        <w:tc>
          <w:tcPr>
            <w:tcW w:w="951" w:type="dxa"/>
            <w:vAlign w:val="center"/>
          </w:tcPr>
          <w:p w14:paraId="29F1E27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F8ADB88" w14:textId="77777777" w:rsidR="00DF2FDE" w:rsidRDefault="00DF2FDE" w:rsidP="00DF2FDE">
            <w:pPr>
              <w:jc w:val="center"/>
            </w:pPr>
          </w:p>
        </w:tc>
        <w:tc>
          <w:tcPr>
            <w:tcW w:w="576" w:type="dxa"/>
          </w:tcPr>
          <w:p w14:paraId="4D14CF7D" w14:textId="395CC478" w:rsidR="00DF2FDE" w:rsidRPr="0090540C" w:rsidRDefault="00DF2FDE" w:rsidP="00DF2FDE">
            <w:pPr>
              <w:widowControl w:val="0"/>
              <w:spacing w:line="192" w:lineRule="auto"/>
              <w:jc w:val="center"/>
              <w:rPr>
                <w:rFonts w:ascii="Arial" w:hAnsi="Arial" w:cs="Arial"/>
                <w:b/>
                <w:sz w:val="16"/>
                <w:szCs w:val="16"/>
              </w:rPr>
            </w:pPr>
            <w:r w:rsidRPr="00FC06F7">
              <w:rPr>
                <w:rFonts w:ascii="Arial" w:hAnsi="Arial" w:cs="Arial"/>
                <w:bCs/>
                <w:sz w:val="16"/>
                <w:szCs w:val="16"/>
              </w:rPr>
              <w:t>X</w:t>
            </w:r>
          </w:p>
        </w:tc>
        <w:tc>
          <w:tcPr>
            <w:tcW w:w="678" w:type="dxa"/>
            <w:vAlign w:val="center"/>
          </w:tcPr>
          <w:p w14:paraId="3268DB8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BB9CFA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2615507"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07A91D"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FEF808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22256FD"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A701E98"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A52A2A2"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F35EC8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2BFE26B"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979098A" w14:textId="77777777" w:rsidTr="00AC4090">
        <w:trPr>
          <w:trHeight w:hRule="exact" w:val="170"/>
          <w:jc w:val="center"/>
        </w:trPr>
        <w:tc>
          <w:tcPr>
            <w:tcW w:w="951" w:type="dxa"/>
            <w:vAlign w:val="center"/>
          </w:tcPr>
          <w:p w14:paraId="2AA4129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36AB05A" w14:textId="77777777" w:rsidR="00DF2FDE" w:rsidRDefault="00DF2FDE" w:rsidP="00DF2FDE">
            <w:pPr>
              <w:jc w:val="center"/>
            </w:pPr>
          </w:p>
        </w:tc>
        <w:tc>
          <w:tcPr>
            <w:tcW w:w="576" w:type="dxa"/>
          </w:tcPr>
          <w:p w14:paraId="5EFC6A0C" w14:textId="4B227CE0" w:rsidR="00DF2FDE" w:rsidRPr="0090540C" w:rsidRDefault="00DF2FDE" w:rsidP="00DF2FDE">
            <w:pPr>
              <w:widowControl w:val="0"/>
              <w:spacing w:line="192" w:lineRule="auto"/>
              <w:jc w:val="center"/>
              <w:rPr>
                <w:rFonts w:ascii="Arial" w:hAnsi="Arial" w:cs="Arial"/>
                <w:b/>
                <w:sz w:val="16"/>
                <w:szCs w:val="16"/>
              </w:rPr>
            </w:pPr>
            <w:r w:rsidRPr="00FC06F7">
              <w:rPr>
                <w:rFonts w:ascii="Arial" w:hAnsi="Arial" w:cs="Arial"/>
                <w:bCs/>
                <w:sz w:val="16"/>
                <w:szCs w:val="16"/>
              </w:rPr>
              <w:t>X</w:t>
            </w:r>
          </w:p>
        </w:tc>
        <w:tc>
          <w:tcPr>
            <w:tcW w:w="678" w:type="dxa"/>
            <w:vAlign w:val="center"/>
          </w:tcPr>
          <w:p w14:paraId="147D4A3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595037D"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0B38E47"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6618A6"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ECC96DB"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9C447BE"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A012B5A"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9E8E1AF"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46269CB6"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256DD6A"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FBA1D3A" w14:textId="77777777" w:rsidTr="00ED1208">
        <w:trPr>
          <w:trHeight w:hRule="exact" w:val="170"/>
          <w:jc w:val="center"/>
        </w:trPr>
        <w:tc>
          <w:tcPr>
            <w:tcW w:w="951" w:type="dxa"/>
            <w:vAlign w:val="center"/>
          </w:tcPr>
          <w:p w14:paraId="636FF1C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589A9EA1" w14:textId="77777777" w:rsidR="00DF2FDE" w:rsidRDefault="00DF2FDE" w:rsidP="00DF2FDE">
            <w:pPr>
              <w:jc w:val="center"/>
            </w:pPr>
          </w:p>
        </w:tc>
        <w:tc>
          <w:tcPr>
            <w:tcW w:w="576" w:type="dxa"/>
            <w:vAlign w:val="center"/>
          </w:tcPr>
          <w:p w14:paraId="3EC469B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0179806" w14:textId="42828692" w:rsidR="00DF2FDE" w:rsidRPr="0090540C" w:rsidRDefault="00DF2FDE" w:rsidP="00DF2FD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42FE72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CC3E696"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71E87A"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6F05E0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E53CD84"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00029C7"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314F958E"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5292F64"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80C021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BD85B0C" w14:textId="77777777" w:rsidTr="00ED1208">
        <w:trPr>
          <w:trHeight w:hRule="exact" w:val="170"/>
          <w:jc w:val="center"/>
        </w:trPr>
        <w:tc>
          <w:tcPr>
            <w:tcW w:w="951" w:type="dxa"/>
            <w:vAlign w:val="center"/>
          </w:tcPr>
          <w:p w14:paraId="52001C3A"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6947B51C" w14:textId="77777777" w:rsidR="00DF2FDE" w:rsidRDefault="00DF2FDE" w:rsidP="00DF2FDE">
            <w:pPr>
              <w:jc w:val="center"/>
            </w:pPr>
          </w:p>
        </w:tc>
        <w:tc>
          <w:tcPr>
            <w:tcW w:w="576" w:type="dxa"/>
            <w:vAlign w:val="center"/>
          </w:tcPr>
          <w:p w14:paraId="7EFBDD6B"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F6A417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A5D515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90710EF"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218ADA"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4D8819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0EF969A"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271869B"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3845E16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BE4A78C"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DFC871E"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0DDA83E" w14:textId="77777777" w:rsidTr="00ED1208">
        <w:trPr>
          <w:trHeight w:hRule="exact" w:val="170"/>
          <w:jc w:val="center"/>
        </w:trPr>
        <w:tc>
          <w:tcPr>
            <w:tcW w:w="951" w:type="dxa"/>
            <w:vAlign w:val="center"/>
          </w:tcPr>
          <w:p w14:paraId="5629AA5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177869F4" w14:textId="77777777" w:rsidR="00DF2FDE" w:rsidRDefault="00DF2FDE" w:rsidP="00DF2FDE">
            <w:pPr>
              <w:jc w:val="center"/>
            </w:pPr>
          </w:p>
        </w:tc>
        <w:tc>
          <w:tcPr>
            <w:tcW w:w="576" w:type="dxa"/>
            <w:vAlign w:val="center"/>
          </w:tcPr>
          <w:p w14:paraId="01857EC6"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95D303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70EC5D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CC84F5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97FFEB"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14188E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A2DD80B"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3BC5D478"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F74DB7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113E581"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63586312"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3712E6F7" w14:textId="77777777" w:rsidTr="00ED1208">
        <w:trPr>
          <w:trHeight w:hRule="exact" w:val="170"/>
          <w:jc w:val="center"/>
        </w:trPr>
        <w:tc>
          <w:tcPr>
            <w:tcW w:w="951" w:type="dxa"/>
            <w:vAlign w:val="center"/>
          </w:tcPr>
          <w:p w14:paraId="628C324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771D33E" w14:textId="77777777" w:rsidR="00DF2FDE" w:rsidRDefault="00DF2FDE" w:rsidP="00DF2FDE">
            <w:pPr>
              <w:jc w:val="center"/>
            </w:pPr>
          </w:p>
        </w:tc>
        <w:tc>
          <w:tcPr>
            <w:tcW w:w="576" w:type="dxa"/>
            <w:vAlign w:val="center"/>
          </w:tcPr>
          <w:p w14:paraId="24C1B84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36C6817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86067C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579F8B7"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47399B"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E79C0D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FE776D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DC69FEB"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7F1F2B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7F8D8CE"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10A22284"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04B9895" w14:textId="77777777" w:rsidTr="00ED1208">
        <w:trPr>
          <w:trHeight w:hRule="exact" w:val="170"/>
          <w:jc w:val="center"/>
        </w:trPr>
        <w:tc>
          <w:tcPr>
            <w:tcW w:w="951" w:type="dxa"/>
            <w:vAlign w:val="center"/>
          </w:tcPr>
          <w:p w14:paraId="6B33505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2A9F20A8" w14:textId="77777777" w:rsidR="00DF2FDE" w:rsidRDefault="00DF2FDE" w:rsidP="00DF2FDE">
            <w:pPr>
              <w:jc w:val="center"/>
            </w:pPr>
          </w:p>
        </w:tc>
        <w:tc>
          <w:tcPr>
            <w:tcW w:w="576" w:type="dxa"/>
            <w:vAlign w:val="center"/>
          </w:tcPr>
          <w:p w14:paraId="35B4A646"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E5B8BB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90BE5D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87D3468"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068AD"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5CC8817"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28DD2FD"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5E41ED5"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B7FB2F0"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D0067B2"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396EE94"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6567EBD" w14:textId="77777777" w:rsidTr="00ED1208">
        <w:trPr>
          <w:trHeight w:hRule="exact" w:val="170"/>
          <w:jc w:val="center"/>
        </w:trPr>
        <w:tc>
          <w:tcPr>
            <w:tcW w:w="951" w:type="dxa"/>
            <w:vAlign w:val="center"/>
          </w:tcPr>
          <w:p w14:paraId="6F29467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1D826316" w14:textId="77777777" w:rsidR="00DF2FDE" w:rsidRDefault="00DF2FDE" w:rsidP="00DF2FDE">
            <w:pPr>
              <w:jc w:val="center"/>
            </w:pPr>
          </w:p>
        </w:tc>
        <w:tc>
          <w:tcPr>
            <w:tcW w:w="576" w:type="dxa"/>
            <w:vAlign w:val="center"/>
          </w:tcPr>
          <w:p w14:paraId="2E2008E7"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E024B7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9156A3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597DDD4"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5C370"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9C78D1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177C3FF7"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4AE985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916D82A"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4C6F6A38"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694AD190"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DD3AB40" w14:textId="77777777" w:rsidTr="00ED1208">
        <w:trPr>
          <w:trHeight w:hRule="exact" w:val="170"/>
          <w:jc w:val="center"/>
        </w:trPr>
        <w:tc>
          <w:tcPr>
            <w:tcW w:w="951" w:type="dxa"/>
            <w:vAlign w:val="center"/>
          </w:tcPr>
          <w:p w14:paraId="6F491B6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62AD63A2" w14:textId="77777777" w:rsidR="00DF2FDE" w:rsidRDefault="00DF2FDE" w:rsidP="00DF2FDE">
            <w:pPr>
              <w:jc w:val="center"/>
            </w:pPr>
          </w:p>
        </w:tc>
        <w:tc>
          <w:tcPr>
            <w:tcW w:w="576" w:type="dxa"/>
            <w:vAlign w:val="center"/>
          </w:tcPr>
          <w:p w14:paraId="30D42B9F"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569A509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911DAC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D024FFE"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3A582"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8B124BA"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5EDAA56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5080BE1"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0BC77B4"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7948FA5F"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FBA0160"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65A56EB" w14:textId="77777777" w:rsidTr="00ED1208">
        <w:trPr>
          <w:trHeight w:hRule="exact" w:val="170"/>
          <w:jc w:val="center"/>
        </w:trPr>
        <w:tc>
          <w:tcPr>
            <w:tcW w:w="951" w:type="dxa"/>
            <w:vAlign w:val="center"/>
          </w:tcPr>
          <w:p w14:paraId="5C5D74F7"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085D02D9" w14:textId="77777777" w:rsidR="00DF2FDE" w:rsidRDefault="00DF2FDE" w:rsidP="00DF2FDE">
            <w:pPr>
              <w:jc w:val="center"/>
            </w:pPr>
          </w:p>
        </w:tc>
        <w:tc>
          <w:tcPr>
            <w:tcW w:w="576" w:type="dxa"/>
            <w:vAlign w:val="center"/>
          </w:tcPr>
          <w:p w14:paraId="7342ED8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99E9AA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49FA70D"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BD861E7"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0E65C"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A02329B"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15C66AE"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0DC2384"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84B2DA3"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7227FEA"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191EDBE"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70AFAA4" w14:textId="77777777" w:rsidTr="00ED1208">
        <w:trPr>
          <w:trHeight w:hRule="exact" w:val="170"/>
          <w:jc w:val="center"/>
        </w:trPr>
        <w:tc>
          <w:tcPr>
            <w:tcW w:w="951" w:type="dxa"/>
            <w:vAlign w:val="center"/>
          </w:tcPr>
          <w:p w14:paraId="02C5631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6977CA10" w14:textId="77777777" w:rsidR="00DF2FDE" w:rsidRDefault="00DF2FDE" w:rsidP="00DF2FDE">
            <w:pPr>
              <w:jc w:val="center"/>
            </w:pPr>
          </w:p>
        </w:tc>
        <w:tc>
          <w:tcPr>
            <w:tcW w:w="576" w:type="dxa"/>
            <w:vAlign w:val="center"/>
          </w:tcPr>
          <w:p w14:paraId="338FBE0E"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C7ADB5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03D00D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F569525"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48022"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CD4A2D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4771F8B"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901D57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666F207"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65FA812"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EBF96DB"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48C8492" w14:textId="77777777" w:rsidTr="00ED1208">
        <w:trPr>
          <w:trHeight w:hRule="exact" w:val="170"/>
          <w:jc w:val="center"/>
        </w:trPr>
        <w:tc>
          <w:tcPr>
            <w:tcW w:w="951" w:type="dxa"/>
            <w:vAlign w:val="center"/>
          </w:tcPr>
          <w:p w14:paraId="2B3E506D"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10A04030" w14:textId="77777777" w:rsidR="00DF2FDE" w:rsidRDefault="00DF2FDE" w:rsidP="00DF2FDE">
            <w:pPr>
              <w:jc w:val="center"/>
            </w:pPr>
          </w:p>
        </w:tc>
        <w:tc>
          <w:tcPr>
            <w:tcW w:w="576" w:type="dxa"/>
            <w:vAlign w:val="center"/>
          </w:tcPr>
          <w:p w14:paraId="6ECB3C10"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5CC2EB9"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5291AE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4F972B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1F6A6"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6500BE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47E68A31"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25066BE"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1828B46"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825C6D5"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C49C161"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79DF0FB" w14:textId="77777777" w:rsidTr="00ED1208">
        <w:trPr>
          <w:trHeight w:hRule="exact" w:val="170"/>
          <w:jc w:val="center"/>
        </w:trPr>
        <w:tc>
          <w:tcPr>
            <w:tcW w:w="951" w:type="dxa"/>
            <w:vAlign w:val="center"/>
          </w:tcPr>
          <w:p w14:paraId="4DC6C92D"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5E20B22A" w14:textId="77777777" w:rsidR="00DF2FDE" w:rsidRDefault="00DF2FDE" w:rsidP="00DF2FDE">
            <w:pPr>
              <w:jc w:val="center"/>
            </w:pPr>
          </w:p>
        </w:tc>
        <w:tc>
          <w:tcPr>
            <w:tcW w:w="576" w:type="dxa"/>
            <w:vAlign w:val="center"/>
          </w:tcPr>
          <w:p w14:paraId="275FE7E6"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55038F3"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1A5865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61E8235"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5E83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55B8D2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44404D1"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40797701"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ED73A3B"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71E1AD3E"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9C00C1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5F4C562" w14:textId="77777777" w:rsidTr="00ED1208">
        <w:trPr>
          <w:trHeight w:hRule="exact" w:val="170"/>
          <w:jc w:val="center"/>
        </w:trPr>
        <w:tc>
          <w:tcPr>
            <w:tcW w:w="951" w:type="dxa"/>
            <w:vAlign w:val="center"/>
          </w:tcPr>
          <w:p w14:paraId="6132A06D"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6E416E3B" w14:textId="77777777" w:rsidR="00DF2FDE" w:rsidRDefault="00DF2FDE" w:rsidP="00DF2FDE">
            <w:pPr>
              <w:jc w:val="center"/>
            </w:pPr>
          </w:p>
        </w:tc>
        <w:tc>
          <w:tcPr>
            <w:tcW w:w="576" w:type="dxa"/>
            <w:vAlign w:val="center"/>
          </w:tcPr>
          <w:p w14:paraId="5F2EB834"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E5D9CF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85AEC0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31C67AF"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27A72"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26E0210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F6023E4"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64DE8ED"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5ED92C2"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623DAF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894224D"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3405546" w14:textId="77777777" w:rsidTr="00ED1208">
        <w:trPr>
          <w:trHeight w:hRule="exact" w:val="170"/>
          <w:jc w:val="center"/>
        </w:trPr>
        <w:tc>
          <w:tcPr>
            <w:tcW w:w="951" w:type="dxa"/>
            <w:vAlign w:val="center"/>
          </w:tcPr>
          <w:p w14:paraId="3A44F92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0317EC26" w14:textId="77777777" w:rsidR="00DF2FDE" w:rsidRDefault="00DF2FDE" w:rsidP="00DF2FDE">
            <w:pPr>
              <w:jc w:val="center"/>
            </w:pPr>
          </w:p>
        </w:tc>
        <w:tc>
          <w:tcPr>
            <w:tcW w:w="576" w:type="dxa"/>
            <w:vAlign w:val="center"/>
          </w:tcPr>
          <w:p w14:paraId="47CB1524"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54F6EDC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00CEB1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AA4D975"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72523"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B987C12"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3DC7589"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B95EF0B"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720076F3"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6E02F28"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17DD42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ED091ED" w14:textId="77777777" w:rsidTr="00ED1208">
        <w:trPr>
          <w:trHeight w:hRule="exact" w:val="170"/>
          <w:jc w:val="center"/>
        </w:trPr>
        <w:tc>
          <w:tcPr>
            <w:tcW w:w="951" w:type="dxa"/>
            <w:vAlign w:val="center"/>
          </w:tcPr>
          <w:p w14:paraId="1614435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2268ED9A" w14:textId="77777777" w:rsidR="00DF2FDE" w:rsidRDefault="00DF2FDE" w:rsidP="00DF2FDE">
            <w:pPr>
              <w:jc w:val="center"/>
            </w:pPr>
          </w:p>
        </w:tc>
        <w:tc>
          <w:tcPr>
            <w:tcW w:w="576" w:type="dxa"/>
            <w:vAlign w:val="center"/>
          </w:tcPr>
          <w:p w14:paraId="2E6FE3DF"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5859AF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19684A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66B6709"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CADD8"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B860EA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0EE39E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E2FFCCE"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20232EC"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968312C"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1D3329A0"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4D6AA70" w14:textId="77777777" w:rsidTr="00FF0DB1">
        <w:trPr>
          <w:trHeight w:hRule="exact" w:val="170"/>
          <w:jc w:val="center"/>
        </w:trPr>
        <w:tc>
          <w:tcPr>
            <w:tcW w:w="951" w:type="dxa"/>
            <w:vAlign w:val="center"/>
          </w:tcPr>
          <w:p w14:paraId="327B10C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63FA0C6"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20796C9"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3830621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3306B6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395B7E5"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BCA5BC"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D2ED31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8652998"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BF98FF2"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0142E0C"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01377B5F"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4884AC66"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497683A" w14:textId="77777777" w:rsidTr="00FF0DB1">
        <w:trPr>
          <w:trHeight w:hRule="exact" w:val="170"/>
          <w:jc w:val="center"/>
        </w:trPr>
        <w:tc>
          <w:tcPr>
            <w:tcW w:w="951" w:type="dxa"/>
            <w:vAlign w:val="center"/>
          </w:tcPr>
          <w:p w14:paraId="5A55406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394DF0E"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513DC69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49F7A88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D08320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E753114"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E8BEFA"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2BF3809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79A1AB8"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DFFDF35"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C22D057"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E9F7C82"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7787E6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94F2376" w14:textId="77777777" w:rsidTr="00FF0DB1">
        <w:trPr>
          <w:trHeight w:hRule="exact" w:val="170"/>
          <w:jc w:val="center"/>
        </w:trPr>
        <w:tc>
          <w:tcPr>
            <w:tcW w:w="951" w:type="dxa"/>
            <w:vAlign w:val="center"/>
          </w:tcPr>
          <w:p w14:paraId="1F86554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F83822D"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7325E750"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027E8B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61789A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009797B"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63008"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4EDA6A2"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C1E54E9"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32AC7A7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DE2D89C"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29CA70D"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6EC1510C"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101D344" w14:textId="77777777" w:rsidTr="00FF0DB1">
        <w:trPr>
          <w:trHeight w:hRule="exact" w:val="170"/>
          <w:jc w:val="center"/>
        </w:trPr>
        <w:tc>
          <w:tcPr>
            <w:tcW w:w="951" w:type="dxa"/>
            <w:vAlign w:val="center"/>
          </w:tcPr>
          <w:p w14:paraId="3C10212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51D40931"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E716F99"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0D30F6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C02E5EA"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63B39D1"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25F1D9"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FBBF36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187509D7"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D072DBC"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77725AB6"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790EFB04"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4EC0AEE1"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4CE007C" w14:textId="77777777" w:rsidTr="00FF0DB1">
        <w:trPr>
          <w:trHeight w:hRule="exact" w:val="170"/>
          <w:jc w:val="center"/>
        </w:trPr>
        <w:tc>
          <w:tcPr>
            <w:tcW w:w="951" w:type="dxa"/>
            <w:vAlign w:val="center"/>
          </w:tcPr>
          <w:p w14:paraId="4E12B64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EE70B0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09EA11F"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098081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37B2E6E"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7B0DDCC"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39988D"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79E30F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AC9421B"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5F9DF7F"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DFFF53D"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F6FE06E"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201A96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5E11212" w14:textId="77777777" w:rsidTr="00FF0DB1">
        <w:trPr>
          <w:trHeight w:hRule="exact" w:val="170"/>
          <w:jc w:val="center"/>
        </w:trPr>
        <w:tc>
          <w:tcPr>
            <w:tcW w:w="951" w:type="dxa"/>
            <w:vAlign w:val="center"/>
          </w:tcPr>
          <w:p w14:paraId="2DF563F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A081F0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649AD011"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22D006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376572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DFA28D1"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CB5DC"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9D9B44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FE4FAB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E72A41B"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F0E7C0B"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9B9A2D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1A8DADD"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36DE42C" w14:textId="77777777" w:rsidTr="00FF0DB1">
        <w:trPr>
          <w:trHeight w:hRule="exact" w:val="170"/>
          <w:jc w:val="center"/>
        </w:trPr>
        <w:tc>
          <w:tcPr>
            <w:tcW w:w="951" w:type="dxa"/>
            <w:vAlign w:val="center"/>
          </w:tcPr>
          <w:p w14:paraId="667F28C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74D8490"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33E3495A"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3181CEA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BE17EA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4C5EB3E"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DEAA66"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643BF51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B35DAED"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C1CAE10"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34E47F2"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D2AE83B"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621BE6B0"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79030F4" w14:textId="77777777" w:rsidTr="00FF0DB1">
        <w:trPr>
          <w:trHeight w:hRule="exact" w:val="170"/>
          <w:jc w:val="center"/>
        </w:trPr>
        <w:tc>
          <w:tcPr>
            <w:tcW w:w="951" w:type="dxa"/>
            <w:vAlign w:val="center"/>
          </w:tcPr>
          <w:p w14:paraId="09D75DF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63C17AF"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6A655755"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4CD45203"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85B19C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9F8B538"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CFB96"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55C85F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98BC106"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4178E5C9"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56142B5B"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ED02C01"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3351C6B"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A082660" w14:textId="77777777" w:rsidTr="00FF0DB1">
        <w:trPr>
          <w:trHeight w:hRule="exact" w:val="170"/>
          <w:jc w:val="center"/>
        </w:trPr>
        <w:tc>
          <w:tcPr>
            <w:tcW w:w="951" w:type="dxa"/>
            <w:vAlign w:val="center"/>
          </w:tcPr>
          <w:p w14:paraId="51B2D2B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54497FCE"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22B8E1D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9BC02E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CC8ABBE"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9715E9C"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73E31"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129CE7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2BE398CF"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569F94A"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5D8D7FA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866CF23"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B251E4C"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88830D7" w14:textId="77777777" w:rsidTr="00FF0DB1">
        <w:trPr>
          <w:trHeight w:hRule="exact" w:val="170"/>
          <w:jc w:val="center"/>
        </w:trPr>
        <w:tc>
          <w:tcPr>
            <w:tcW w:w="951" w:type="dxa"/>
            <w:vAlign w:val="center"/>
          </w:tcPr>
          <w:p w14:paraId="45B4DF6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EB6AE7"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5070FCC1"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99D53FA"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3AB6BD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2543481"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6EEAD8"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213419D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6D1125E"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DBA8D3E"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78C96F58"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2C16B7E"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145A999"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983DCD8" w14:textId="77777777" w:rsidTr="00FF0DB1">
        <w:trPr>
          <w:trHeight w:hRule="exact" w:val="170"/>
          <w:jc w:val="center"/>
        </w:trPr>
        <w:tc>
          <w:tcPr>
            <w:tcW w:w="951" w:type="dxa"/>
            <w:vAlign w:val="center"/>
          </w:tcPr>
          <w:p w14:paraId="7BC6954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34</w:t>
            </w:r>
          </w:p>
          <w:p w14:paraId="0C599139" w14:textId="77777777" w:rsidR="00DF2FDE" w:rsidRPr="00A54E86" w:rsidRDefault="00DF2FDE" w:rsidP="00DF2FDE">
            <w:pPr>
              <w:widowControl w:val="0"/>
              <w:jc w:val="center"/>
              <w:rPr>
                <w:rFonts w:ascii="Arial" w:hAnsi="Arial" w:cs="Arial"/>
                <w:b/>
                <w:sz w:val="16"/>
                <w:szCs w:val="16"/>
              </w:rPr>
            </w:pPr>
          </w:p>
        </w:tc>
        <w:tc>
          <w:tcPr>
            <w:tcW w:w="540" w:type="dxa"/>
            <w:vAlign w:val="center"/>
          </w:tcPr>
          <w:p w14:paraId="6324F5AC"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1BF1A9A5"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105D079"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71B67E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16E00BA"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ECA7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4C4B256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79E6D441"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769BAC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E2F0CD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0E0C0520"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E2D4382"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2F50886" w14:textId="77777777" w:rsidTr="00FF0DB1">
        <w:trPr>
          <w:trHeight w:hRule="exact" w:val="170"/>
          <w:jc w:val="center"/>
        </w:trPr>
        <w:tc>
          <w:tcPr>
            <w:tcW w:w="951" w:type="dxa"/>
            <w:vAlign w:val="center"/>
          </w:tcPr>
          <w:p w14:paraId="42BC25C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70339C9"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61CCA7B6"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34AED3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C7A8F9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4E2D046"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5CDE20"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1C2638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9709C63"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02C6F3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3B33E03"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E5ED94C"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47C31B24"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3CE0F003" w14:textId="77777777" w:rsidTr="00FF0DB1">
        <w:trPr>
          <w:trHeight w:hRule="exact" w:val="170"/>
          <w:jc w:val="center"/>
        </w:trPr>
        <w:tc>
          <w:tcPr>
            <w:tcW w:w="951" w:type="dxa"/>
            <w:vAlign w:val="center"/>
          </w:tcPr>
          <w:p w14:paraId="2D54CB5B"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90A3142"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7108A98"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0A1A5FD"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4699A4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2514914"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D344B"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F7C0BA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4D7901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CBF58FD"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3C58FFE"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D31D1F2"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B50267A"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E9D421C" w14:textId="77777777" w:rsidTr="00FF0DB1">
        <w:trPr>
          <w:trHeight w:hRule="exact" w:val="170"/>
          <w:jc w:val="center"/>
        </w:trPr>
        <w:tc>
          <w:tcPr>
            <w:tcW w:w="951" w:type="dxa"/>
            <w:vAlign w:val="center"/>
          </w:tcPr>
          <w:p w14:paraId="1C6466D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52C98E48"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19645400"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38F7306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E09E12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C0F4BF0"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E12DF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46AE7A7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2E9DC1A3"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51A54D7"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E35B904"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E077A23"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FE5669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19E4029" w14:textId="77777777" w:rsidTr="00FF0DB1">
        <w:trPr>
          <w:trHeight w:hRule="exact" w:val="170"/>
          <w:jc w:val="center"/>
        </w:trPr>
        <w:tc>
          <w:tcPr>
            <w:tcW w:w="951" w:type="dxa"/>
            <w:vAlign w:val="center"/>
          </w:tcPr>
          <w:p w14:paraId="51FE202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D24A5A1"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21F2D813"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C58086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84807ED"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E64F021"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5D0471"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488056D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E8F5BC0"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CBFCE0F"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550F249"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4D6BB662"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8409B9A"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FF85998" w14:textId="77777777" w:rsidTr="00FF0DB1">
        <w:trPr>
          <w:trHeight w:hRule="exact" w:val="170"/>
          <w:jc w:val="center"/>
        </w:trPr>
        <w:tc>
          <w:tcPr>
            <w:tcW w:w="951" w:type="dxa"/>
            <w:vAlign w:val="center"/>
          </w:tcPr>
          <w:p w14:paraId="4F1016D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74A48C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37D68CA7"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3CDEA96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51599E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8BD0ED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EE966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70DFBB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E7F4C37"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49BA98F"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2C482AD"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7D61BBD"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BF2E2EC"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6350897" w14:textId="77777777" w:rsidTr="00FF0DB1">
        <w:trPr>
          <w:trHeight w:hRule="exact" w:val="170"/>
          <w:jc w:val="center"/>
        </w:trPr>
        <w:tc>
          <w:tcPr>
            <w:tcW w:w="951" w:type="dxa"/>
            <w:vAlign w:val="center"/>
          </w:tcPr>
          <w:p w14:paraId="4591D83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07216299"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26D0312B"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BFB113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9CF651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465C020"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8823C"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5F9265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23FC844"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3F2C68C"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3B7CDA3"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7D58CBE4"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292D653"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6724D17" w14:textId="77777777" w:rsidTr="00FF0DB1">
        <w:trPr>
          <w:trHeight w:hRule="exact" w:val="170"/>
          <w:jc w:val="center"/>
        </w:trPr>
        <w:tc>
          <w:tcPr>
            <w:tcW w:w="951" w:type="dxa"/>
            <w:vAlign w:val="center"/>
          </w:tcPr>
          <w:p w14:paraId="1B976BEA"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B13A86E"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5C31552F"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B9DC20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E28FA6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51B3170"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45E5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CE51D5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CA30FE9"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36A622CE"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E92056A"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2E67F69"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FB2B90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6AB2FE1" w14:textId="77777777" w:rsidTr="00FF0DB1">
        <w:trPr>
          <w:trHeight w:hRule="exact" w:val="170"/>
          <w:jc w:val="center"/>
        </w:trPr>
        <w:tc>
          <w:tcPr>
            <w:tcW w:w="951" w:type="dxa"/>
            <w:vAlign w:val="center"/>
          </w:tcPr>
          <w:p w14:paraId="2A0440A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03008BB"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DCB8FCD"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558893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094A76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1E6B22B"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4E0BB6"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4F24469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DB50A43"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5578C65"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AB1F9A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48C331EA"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35ECB5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295161D9" w14:textId="77777777" w:rsidTr="00FF0DB1">
        <w:trPr>
          <w:trHeight w:hRule="exact" w:val="170"/>
          <w:jc w:val="center"/>
        </w:trPr>
        <w:tc>
          <w:tcPr>
            <w:tcW w:w="951" w:type="dxa"/>
            <w:vAlign w:val="center"/>
          </w:tcPr>
          <w:p w14:paraId="5058A6D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04CF8E"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779B71CB"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16978A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646548A"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32622FA"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18996D"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FC2C4D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E052DB7"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7B78A43"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574022CD"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283F30E"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B103F19"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EBEA9B0" w14:textId="77777777" w:rsidTr="00FF0DB1">
        <w:trPr>
          <w:trHeight w:hRule="exact" w:val="170"/>
          <w:jc w:val="center"/>
        </w:trPr>
        <w:tc>
          <w:tcPr>
            <w:tcW w:w="951" w:type="dxa"/>
            <w:vAlign w:val="center"/>
          </w:tcPr>
          <w:p w14:paraId="32238B6A"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8A82339"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55C00A7"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3591A9F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0320B0D"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ADEAC8C"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E1A87"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59C723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DD60178"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603247F"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19BF60D"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73B295D"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3AEAA0D"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1AA4839" w14:textId="77777777" w:rsidTr="00FF0DB1">
        <w:trPr>
          <w:trHeight w:hRule="exact" w:val="170"/>
          <w:jc w:val="center"/>
        </w:trPr>
        <w:tc>
          <w:tcPr>
            <w:tcW w:w="951" w:type="dxa"/>
            <w:vAlign w:val="center"/>
          </w:tcPr>
          <w:p w14:paraId="43808D3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5B7683A"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582657B4"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51FF7E0A"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19323D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4D1EF22"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CF9589"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AA88CB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F2B7AE2"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2161C98"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5553F40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0C546F3"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B3F97AA"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328FD6D1" w14:textId="77777777" w:rsidTr="00FF0DB1">
        <w:trPr>
          <w:trHeight w:hRule="exact" w:val="170"/>
          <w:jc w:val="center"/>
        </w:trPr>
        <w:tc>
          <w:tcPr>
            <w:tcW w:w="951" w:type="dxa"/>
            <w:vAlign w:val="center"/>
          </w:tcPr>
          <w:p w14:paraId="0CA1891A"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C156E7B"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D3C3BD3"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ACFF103"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65DAE0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2E9DCEB"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CFAD1"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2BED66D"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E34FDC6"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71F8573D"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5F37B5D8"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774814E1"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355EDC8"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3691043" w14:textId="77777777" w:rsidTr="00FF0DB1">
        <w:trPr>
          <w:trHeight w:hRule="exact" w:val="170"/>
          <w:jc w:val="center"/>
        </w:trPr>
        <w:tc>
          <w:tcPr>
            <w:tcW w:w="951" w:type="dxa"/>
            <w:vAlign w:val="center"/>
          </w:tcPr>
          <w:p w14:paraId="5330DC8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4880CC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25E951E"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418B788A"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E9C1B6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5D40D04"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4410D"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2540471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DF4467A"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F40793C"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3777AE24"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05606F8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FA3365A"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5D2C5A8" w14:textId="77777777" w:rsidTr="00FF0DB1">
        <w:trPr>
          <w:trHeight w:hRule="exact" w:val="170"/>
          <w:jc w:val="center"/>
        </w:trPr>
        <w:tc>
          <w:tcPr>
            <w:tcW w:w="951" w:type="dxa"/>
            <w:vAlign w:val="center"/>
          </w:tcPr>
          <w:p w14:paraId="40A18D97"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0C1BCFD"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737BF54C"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57E581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B05A74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2EFD2B7"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73BAF3"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3D801D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0CCC31F"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0A66408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FC61A5E"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DEE38C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7704FFB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28C5878" w14:textId="77777777" w:rsidTr="00FF0DB1">
        <w:trPr>
          <w:trHeight w:hRule="exact" w:val="170"/>
          <w:jc w:val="center"/>
        </w:trPr>
        <w:tc>
          <w:tcPr>
            <w:tcW w:w="951" w:type="dxa"/>
            <w:vAlign w:val="center"/>
          </w:tcPr>
          <w:p w14:paraId="51F57E1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1F3442C"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7C8B239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0E0A53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52E9DD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8696AA4"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CE35A"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281AE25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A6AEE91"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34EEFEA"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656C989"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A7E6B55"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4EE85832"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3292FA7F" w14:textId="77777777" w:rsidTr="00FF0DB1">
        <w:trPr>
          <w:trHeight w:hRule="exact" w:val="170"/>
          <w:jc w:val="center"/>
        </w:trPr>
        <w:tc>
          <w:tcPr>
            <w:tcW w:w="951" w:type="dxa"/>
            <w:vAlign w:val="center"/>
          </w:tcPr>
          <w:p w14:paraId="1D2AD96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FE3D84F"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32EDFA89"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EB1173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AD44A5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D3579DF"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140AB"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4A6AC61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D3E8F16"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4042F4F"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F97CE5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4DD3442E"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CEB867B"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D4B28FE" w14:textId="77777777" w:rsidTr="00FF0DB1">
        <w:trPr>
          <w:trHeight w:hRule="exact" w:val="170"/>
          <w:jc w:val="center"/>
        </w:trPr>
        <w:tc>
          <w:tcPr>
            <w:tcW w:w="951" w:type="dxa"/>
            <w:vAlign w:val="center"/>
          </w:tcPr>
          <w:p w14:paraId="4BA09D7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BC6F64A"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AE356F7"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E8C12B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EB750F9"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9AA2D68"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CDD87"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CEB495A"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969DC36"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D31C747"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59B6C974"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45B5F1A"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05C3ADE"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18C2E8D" w14:textId="77777777" w:rsidTr="00FF0DB1">
        <w:trPr>
          <w:trHeight w:hRule="exact" w:val="170"/>
          <w:jc w:val="center"/>
        </w:trPr>
        <w:tc>
          <w:tcPr>
            <w:tcW w:w="951" w:type="dxa"/>
            <w:vAlign w:val="center"/>
          </w:tcPr>
          <w:p w14:paraId="47708A0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36B8B1A"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FC44182"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711E2A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430227E"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5A7F3BF"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EB429"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B92779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D01B404"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2563DC17"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2FF21A5"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0BA6EC4"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B38150B"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457F40AD" w14:textId="77777777" w:rsidTr="00FF0DB1">
        <w:trPr>
          <w:trHeight w:hRule="exact" w:val="170"/>
          <w:jc w:val="center"/>
        </w:trPr>
        <w:tc>
          <w:tcPr>
            <w:tcW w:w="951" w:type="dxa"/>
            <w:vAlign w:val="center"/>
          </w:tcPr>
          <w:p w14:paraId="49E28BB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31804E4"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1B8064E3"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7AB2BF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CC1570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0337969"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C585E3"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1AE400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44DA982B"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10C84D0"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84FD537"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9B3548F"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FBFA08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08A5EB4" w14:textId="77777777" w:rsidTr="00FF0DB1">
        <w:trPr>
          <w:trHeight w:hRule="exact" w:val="170"/>
          <w:jc w:val="center"/>
        </w:trPr>
        <w:tc>
          <w:tcPr>
            <w:tcW w:w="951" w:type="dxa"/>
            <w:vAlign w:val="center"/>
          </w:tcPr>
          <w:p w14:paraId="3DE1059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C9F418C"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4A288B5"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A632A25"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954B59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1C74E21"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0D0D99"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DCF769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B05F1D8"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E1BEDFE"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7086134B"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29F2545"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E65C02E"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72ECE5A" w14:textId="77777777" w:rsidTr="00FF0DB1">
        <w:trPr>
          <w:trHeight w:hRule="exact" w:val="170"/>
          <w:jc w:val="center"/>
        </w:trPr>
        <w:tc>
          <w:tcPr>
            <w:tcW w:w="951" w:type="dxa"/>
            <w:vAlign w:val="center"/>
          </w:tcPr>
          <w:p w14:paraId="07600FDD"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B4D3721"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2C48960D"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7B138E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4DFE681"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C9AC9E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40004D"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758671D"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5786E8B"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835AE60"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1E6F7796"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354B7FBF"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C709C74"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69862E2" w14:textId="77777777" w:rsidTr="00FF0DB1">
        <w:trPr>
          <w:trHeight w:hRule="exact" w:val="170"/>
          <w:jc w:val="center"/>
        </w:trPr>
        <w:tc>
          <w:tcPr>
            <w:tcW w:w="951" w:type="dxa"/>
            <w:vAlign w:val="center"/>
          </w:tcPr>
          <w:p w14:paraId="59AF461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4208958"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5F41B628"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6F5F76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521AA5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791EAF0"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EA64C"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56E726B"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92877A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082C9B0"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4802920"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43B66F5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48DA37B8"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20B30DA" w14:textId="77777777" w:rsidTr="00FF0DB1">
        <w:trPr>
          <w:trHeight w:hRule="exact" w:val="170"/>
          <w:jc w:val="center"/>
        </w:trPr>
        <w:tc>
          <w:tcPr>
            <w:tcW w:w="951" w:type="dxa"/>
            <w:vAlign w:val="center"/>
          </w:tcPr>
          <w:p w14:paraId="4F167E8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D00AF6D"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E56ACC9"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2E2F59BC"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69925C6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EEFFD31"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0FA7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726AEBB"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20A188B"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385C79D1"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EBA214A"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59BEFF8"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A51DFF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6B98E388" w14:textId="77777777" w:rsidTr="00FF0DB1">
        <w:trPr>
          <w:trHeight w:hRule="exact" w:val="170"/>
          <w:jc w:val="center"/>
        </w:trPr>
        <w:tc>
          <w:tcPr>
            <w:tcW w:w="951" w:type="dxa"/>
            <w:vAlign w:val="center"/>
          </w:tcPr>
          <w:p w14:paraId="525DCE4C"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3C00ECD"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2A04BC78"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12BF13F3"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476D084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3CE34BB5"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DC3644"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791AD4E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56661AF"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3BE403B"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04B2E01E"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D4C99B7"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EB1F1DF"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1B254E28" w14:textId="77777777" w:rsidTr="00FF0DB1">
        <w:trPr>
          <w:trHeight w:hRule="exact" w:val="170"/>
          <w:jc w:val="center"/>
        </w:trPr>
        <w:tc>
          <w:tcPr>
            <w:tcW w:w="951" w:type="dxa"/>
            <w:vAlign w:val="center"/>
          </w:tcPr>
          <w:p w14:paraId="635DCB58"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04EE163"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D295475"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599B68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4FCA226"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AE579BA"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B9A07"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0D0E6F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93A8034"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5455343D"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63C1F0FC"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246D1CF"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11EBB902"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300D0F05" w14:textId="77777777" w:rsidTr="00FF0DB1">
        <w:trPr>
          <w:trHeight w:hRule="exact" w:val="170"/>
          <w:jc w:val="center"/>
        </w:trPr>
        <w:tc>
          <w:tcPr>
            <w:tcW w:w="951" w:type="dxa"/>
            <w:vAlign w:val="center"/>
          </w:tcPr>
          <w:p w14:paraId="0134128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5B6744B"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03983924"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1D4DB7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DF53A34"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3C6B709"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88C18"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AD3348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394227F"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4FC4618"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2D19C62F"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50D4CD25"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ECED6A4"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FEB317E" w14:textId="77777777" w:rsidTr="00FF0DB1">
        <w:trPr>
          <w:trHeight w:hRule="exact" w:val="170"/>
          <w:jc w:val="center"/>
        </w:trPr>
        <w:tc>
          <w:tcPr>
            <w:tcW w:w="951" w:type="dxa"/>
            <w:vAlign w:val="center"/>
          </w:tcPr>
          <w:p w14:paraId="00060A90"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2CFDE54"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7B90EFD7"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024E02DD"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05D08E03"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CE4C5A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7EBFB1"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C8CD0D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133A61C"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5786541"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6D1235D"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0467BD4"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0B095414"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3EAE919" w14:textId="77777777" w:rsidTr="00FF0DB1">
        <w:trPr>
          <w:trHeight w:hRule="exact" w:val="170"/>
          <w:jc w:val="center"/>
        </w:trPr>
        <w:tc>
          <w:tcPr>
            <w:tcW w:w="951" w:type="dxa"/>
            <w:vAlign w:val="center"/>
          </w:tcPr>
          <w:p w14:paraId="7CD6B1BF"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36DD9B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3845CF31"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92A6DDB"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BC5495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A9B8630"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77DBBF"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0035EF0E"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0209632"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6D2ED926"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394D7EFE"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D0D973C"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3D6FC525"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0DDE0979" w14:textId="77777777" w:rsidTr="00FF0DB1">
        <w:trPr>
          <w:trHeight w:hRule="exact" w:val="170"/>
          <w:jc w:val="center"/>
        </w:trPr>
        <w:tc>
          <w:tcPr>
            <w:tcW w:w="951" w:type="dxa"/>
            <w:vAlign w:val="center"/>
          </w:tcPr>
          <w:p w14:paraId="65FD1096"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87246A6"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130D2753"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7AAA4688"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7160D620"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B037A3E"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7576AA"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18561EF1"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AEDCC75"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4FC9743A"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7E7CB919"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11D5E0BB"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51B2818"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5565E86D" w14:textId="77777777" w:rsidTr="00FF0DB1">
        <w:trPr>
          <w:trHeight w:hRule="exact" w:val="170"/>
          <w:jc w:val="center"/>
        </w:trPr>
        <w:tc>
          <w:tcPr>
            <w:tcW w:w="951" w:type="dxa"/>
            <w:vAlign w:val="center"/>
          </w:tcPr>
          <w:p w14:paraId="1A1E17E3"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F872A6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F7230BE"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AC4D0DF"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1B8DF1C7"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F810F06"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A27B5"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3D420C04"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9D3D750"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3EF7D415"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48FF010"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60F965C2"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5AC1BC69" w14:textId="77777777" w:rsidR="00DF2FDE" w:rsidRPr="0090540C" w:rsidRDefault="00DF2FDE" w:rsidP="00DF2FDE">
            <w:pPr>
              <w:widowControl w:val="0"/>
              <w:spacing w:line="192" w:lineRule="auto"/>
              <w:jc w:val="center"/>
              <w:rPr>
                <w:rFonts w:ascii="Arial" w:hAnsi="Arial" w:cs="Arial"/>
                <w:b/>
                <w:sz w:val="16"/>
                <w:szCs w:val="16"/>
              </w:rPr>
            </w:pPr>
          </w:p>
        </w:tc>
      </w:tr>
      <w:tr w:rsidR="00DF2FDE" w:rsidRPr="005F03BB" w14:paraId="7BFF35C0" w14:textId="77777777" w:rsidTr="00FF0DB1">
        <w:trPr>
          <w:trHeight w:hRule="exact" w:val="177"/>
          <w:jc w:val="center"/>
        </w:trPr>
        <w:tc>
          <w:tcPr>
            <w:tcW w:w="951" w:type="dxa"/>
            <w:vAlign w:val="center"/>
          </w:tcPr>
          <w:p w14:paraId="41928719"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D559A55" w14:textId="77777777" w:rsidR="00DF2FDE" w:rsidRPr="0090540C" w:rsidRDefault="00DF2FDE" w:rsidP="00DF2FDE">
            <w:pPr>
              <w:widowControl w:val="0"/>
              <w:spacing w:line="192" w:lineRule="auto"/>
              <w:jc w:val="center"/>
              <w:rPr>
                <w:rFonts w:ascii="Arial" w:hAnsi="Arial" w:cs="Arial"/>
                <w:b/>
                <w:sz w:val="16"/>
                <w:szCs w:val="16"/>
              </w:rPr>
            </w:pPr>
          </w:p>
        </w:tc>
        <w:tc>
          <w:tcPr>
            <w:tcW w:w="576" w:type="dxa"/>
            <w:vAlign w:val="center"/>
          </w:tcPr>
          <w:p w14:paraId="480E76F6" w14:textId="77777777" w:rsidR="00DF2FDE" w:rsidRPr="0090540C" w:rsidRDefault="00DF2FDE" w:rsidP="00DF2FDE">
            <w:pPr>
              <w:widowControl w:val="0"/>
              <w:spacing w:line="192" w:lineRule="auto"/>
              <w:jc w:val="center"/>
              <w:rPr>
                <w:rFonts w:ascii="Arial" w:hAnsi="Arial" w:cs="Arial"/>
                <w:b/>
                <w:sz w:val="16"/>
                <w:szCs w:val="16"/>
              </w:rPr>
            </w:pPr>
          </w:p>
        </w:tc>
        <w:tc>
          <w:tcPr>
            <w:tcW w:w="678" w:type="dxa"/>
            <w:vAlign w:val="center"/>
          </w:tcPr>
          <w:p w14:paraId="6DF68B2A"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2645B542" w14:textId="77777777" w:rsidR="00DF2FDE" w:rsidRPr="0090540C" w:rsidRDefault="00DF2FDE" w:rsidP="00DF2FDE">
            <w:pPr>
              <w:widowControl w:val="0"/>
              <w:spacing w:line="192" w:lineRule="auto"/>
              <w:jc w:val="center"/>
              <w:rPr>
                <w:rFonts w:ascii="Arial" w:hAnsi="Arial" w:cs="Arial"/>
                <w:b/>
                <w:sz w:val="16"/>
                <w:szCs w:val="16"/>
              </w:rPr>
            </w:pPr>
          </w:p>
        </w:tc>
        <w:tc>
          <w:tcPr>
            <w:tcW w:w="636" w:type="dxa"/>
            <w:vAlign w:val="center"/>
          </w:tcPr>
          <w:p w14:paraId="5B476723" w14:textId="77777777" w:rsidR="00DF2FDE" w:rsidRPr="0090540C" w:rsidRDefault="00DF2FDE" w:rsidP="00DF2FD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C9277" w14:textId="77777777" w:rsidR="00DF2FDE" w:rsidRPr="005F03BB" w:rsidRDefault="00DF2FDE" w:rsidP="00DF2FDE">
            <w:pPr>
              <w:widowControl w:val="0"/>
              <w:spacing w:line="192" w:lineRule="auto"/>
              <w:jc w:val="center"/>
              <w:rPr>
                <w:rFonts w:cs="Arial"/>
                <w:b/>
                <w:sz w:val="16"/>
                <w:szCs w:val="16"/>
              </w:rPr>
            </w:pPr>
          </w:p>
        </w:tc>
        <w:tc>
          <w:tcPr>
            <w:tcW w:w="915" w:type="dxa"/>
            <w:shd w:val="clear" w:color="auto" w:fill="auto"/>
            <w:vAlign w:val="center"/>
          </w:tcPr>
          <w:p w14:paraId="5D9BB685" w14:textId="77777777" w:rsidR="00DF2FDE" w:rsidRPr="00A54E86" w:rsidRDefault="00DF2FDE" w:rsidP="00DF2FD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9B5FD9C" w14:textId="77777777" w:rsidR="00DF2FDE" w:rsidRPr="0090540C" w:rsidRDefault="00DF2FDE" w:rsidP="00DF2FDE">
            <w:pPr>
              <w:widowControl w:val="0"/>
              <w:spacing w:line="192" w:lineRule="auto"/>
              <w:jc w:val="center"/>
              <w:rPr>
                <w:rFonts w:ascii="Arial" w:hAnsi="Arial" w:cs="Arial"/>
                <w:b/>
                <w:sz w:val="16"/>
                <w:szCs w:val="16"/>
              </w:rPr>
            </w:pPr>
          </w:p>
        </w:tc>
        <w:tc>
          <w:tcPr>
            <w:tcW w:w="630" w:type="dxa"/>
            <w:shd w:val="clear" w:color="auto" w:fill="auto"/>
            <w:vAlign w:val="center"/>
          </w:tcPr>
          <w:p w14:paraId="15CF15BA" w14:textId="77777777" w:rsidR="00DF2FDE" w:rsidRPr="0090540C" w:rsidRDefault="00DF2FDE" w:rsidP="00DF2FDE">
            <w:pPr>
              <w:widowControl w:val="0"/>
              <w:spacing w:line="192" w:lineRule="auto"/>
              <w:jc w:val="center"/>
              <w:rPr>
                <w:rFonts w:ascii="Arial" w:hAnsi="Arial" w:cs="Arial"/>
                <w:b/>
                <w:sz w:val="16"/>
                <w:szCs w:val="16"/>
              </w:rPr>
            </w:pPr>
          </w:p>
        </w:tc>
        <w:tc>
          <w:tcPr>
            <w:tcW w:w="562" w:type="dxa"/>
            <w:shd w:val="clear" w:color="auto" w:fill="auto"/>
            <w:vAlign w:val="center"/>
          </w:tcPr>
          <w:p w14:paraId="4481420F" w14:textId="77777777" w:rsidR="00DF2FDE" w:rsidRPr="0090540C" w:rsidRDefault="00DF2FDE" w:rsidP="00DF2FDE">
            <w:pPr>
              <w:widowControl w:val="0"/>
              <w:spacing w:line="192" w:lineRule="auto"/>
              <w:jc w:val="center"/>
              <w:rPr>
                <w:rFonts w:ascii="Arial" w:hAnsi="Arial" w:cs="Arial"/>
                <w:b/>
                <w:sz w:val="16"/>
                <w:szCs w:val="16"/>
              </w:rPr>
            </w:pPr>
          </w:p>
        </w:tc>
        <w:tc>
          <w:tcPr>
            <w:tcW w:w="648" w:type="dxa"/>
            <w:shd w:val="clear" w:color="auto" w:fill="auto"/>
            <w:vAlign w:val="center"/>
          </w:tcPr>
          <w:p w14:paraId="2DD009D9" w14:textId="77777777" w:rsidR="00DF2FDE" w:rsidRPr="0090540C" w:rsidRDefault="00DF2FDE" w:rsidP="00DF2FDE">
            <w:pPr>
              <w:widowControl w:val="0"/>
              <w:spacing w:line="192" w:lineRule="auto"/>
              <w:jc w:val="center"/>
              <w:rPr>
                <w:rFonts w:ascii="Arial" w:hAnsi="Arial" w:cs="Arial"/>
                <w:b/>
                <w:sz w:val="16"/>
                <w:szCs w:val="16"/>
              </w:rPr>
            </w:pPr>
          </w:p>
        </w:tc>
        <w:tc>
          <w:tcPr>
            <w:tcW w:w="649" w:type="dxa"/>
            <w:shd w:val="clear" w:color="auto" w:fill="auto"/>
            <w:vAlign w:val="center"/>
          </w:tcPr>
          <w:p w14:paraId="21169FDA" w14:textId="77777777" w:rsidR="00DF2FDE" w:rsidRPr="0090540C" w:rsidRDefault="00DF2FDE" w:rsidP="00DF2FDE">
            <w:pPr>
              <w:widowControl w:val="0"/>
              <w:spacing w:line="192" w:lineRule="auto"/>
              <w:jc w:val="center"/>
              <w:rPr>
                <w:rFonts w:ascii="Arial" w:hAnsi="Arial" w:cs="Arial"/>
                <w:b/>
                <w:sz w:val="16"/>
                <w:szCs w:val="16"/>
              </w:rPr>
            </w:pPr>
          </w:p>
        </w:tc>
      </w:tr>
    </w:tbl>
    <w:p w14:paraId="08BDF280" w14:textId="77777777" w:rsidR="00327126" w:rsidRDefault="008F7539" w:rsidP="00B23E97">
      <w:pPr>
        <w:widowControl w:val="0"/>
        <w:bidi w:val="0"/>
        <w:spacing w:before="120" w:after="12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37E1E50" w14:textId="1B6FA894" w:rsidR="009A4E5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3211334" w:history="1">
        <w:r w:rsidR="009A4E52" w:rsidRPr="00086925">
          <w:rPr>
            <w:rStyle w:val="Hyperlink"/>
          </w:rPr>
          <w:t>1.0</w:t>
        </w:r>
        <w:r w:rsidR="009A4E52">
          <w:rPr>
            <w:rFonts w:asciiTheme="minorHAnsi" w:eastAsiaTheme="minorEastAsia" w:hAnsiTheme="minorHAnsi" w:cstheme="minorBidi"/>
            <w:b w:val="0"/>
            <w:bCs w:val="0"/>
            <w:caps w:val="0"/>
            <w:kern w:val="0"/>
            <w:sz w:val="22"/>
            <w:szCs w:val="22"/>
          </w:rPr>
          <w:tab/>
        </w:r>
        <w:r w:rsidR="009A4E52" w:rsidRPr="00086925">
          <w:rPr>
            <w:rStyle w:val="Hyperlink"/>
          </w:rPr>
          <w:t>INTRODUCTION</w:t>
        </w:r>
        <w:r w:rsidR="009A4E52">
          <w:rPr>
            <w:webHidden/>
          </w:rPr>
          <w:tab/>
        </w:r>
        <w:r w:rsidR="009A4E52">
          <w:rPr>
            <w:webHidden/>
          </w:rPr>
          <w:fldChar w:fldCharType="begin"/>
        </w:r>
        <w:r w:rsidR="009A4E52">
          <w:rPr>
            <w:webHidden/>
          </w:rPr>
          <w:instrText xml:space="preserve"> PAGEREF _Toc83211334 \h </w:instrText>
        </w:r>
        <w:r w:rsidR="009A4E52">
          <w:rPr>
            <w:webHidden/>
          </w:rPr>
        </w:r>
        <w:r w:rsidR="009A4E52">
          <w:rPr>
            <w:webHidden/>
          </w:rPr>
          <w:fldChar w:fldCharType="separate"/>
        </w:r>
        <w:r w:rsidR="009110C1">
          <w:rPr>
            <w:webHidden/>
          </w:rPr>
          <w:t>4</w:t>
        </w:r>
        <w:r w:rsidR="009A4E52">
          <w:rPr>
            <w:webHidden/>
          </w:rPr>
          <w:fldChar w:fldCharType="end"/>
        </w:r>
      </w:hyperlink>
    </w:p>
    <w:p w14:paraId="185D8455" w14:textId="4B278337" w:rsidR="009A4E52" w:rsidRDefault="00E00B52">
      <w:pPr>
        <w:pStyle w:val="TOC1"/>
        <w:rPr>
          <w:rFonts w:asciiTheme="minorHAnsi" w:eastAsiaTheme="minorEastAsia" w:hAnsiTheme="minorHAnsi" w:cstheme="minorBidi"/>
          <w:b w:val="0"/>
          <w:bCs w:val="0"/>
          <w:caps w:val="0"/>
          <w:kern w:val="0"/>
          <w:sz w:val="22"/>
          <w:szCs w:val="22"/>
        </w:rPr>
      </w:pPr>
      <w:hyperlink w:anchor="_Toc83211335" w:history="1">
        <w:r w:rsidR="009A4E52" w:rsidRPr="00086925">
          <w:rPr>
            <w:rStyle w:val="Hyperlink"/>
          </w:rPr>
          <w:t>2.0</w:t>
        </w:r>
        <w:r w:rsidR="009A4E52">
          <w:rPr>
            <w:rFonts w:asciiTheme="minorHAnsi" w:eastAsiaTheme="minorEastAsia" w:hAnsiTheme="minorHAnsi" w:cstheme="minorBidi"/>
            <w:b w:val="0"/>
            <w:bCs w:val="0"/>
            <w:caps w:val="0"/>
            <w:kern w:val="0"/>
            <w:sz w:val="22"/>
            <w:szCs w:val="22"/>
          </w:rPr>
          <w:tab/>
        </w:r>
        <w:r w:rsidR="009A4E52" w:rsidRPr="00086925">
          <w:rPr>
            <w:rStyle w:val="Hyperlink"/>
          </w:rPr>
          <w:t>Scope</w:t>
        </w:r>
        <w:r w:rsidR="009A4E52">
          <w:rPr>
            <w:webHidden/>
          </w:rPr>
          <w:tab/>
        </w:r>
        <w:r w:rsidR="009A4E52">
          <w:rPr>
            <w:webHidden/>
          </w:rPr>
          <w:fldChar w:fldCharType="begin"/>
        </w:r>
        <w:r w:rsidR="009A4E52">
          <w:rPr>
            <w:webHidden/>
          </w:rPr>
          <w:instrText xml:space="preserve"> PAGEREF _Toc83211335 \h </w:instrText>
        </w:r>
        <w:r w:rsidR="009A4E52">
          <w:rPr>
            <w:webHidden/>
          </w:rPr>
        </w:r>
        <w:r w:rsidR="009A4E52">
          <w:rPr>
            <w:webHidden/>
          </w:rPr>
          <w:fldChar w:fldCharType="separate"/>
        </w:r>
        <w:r w:rsidR="009110C1">
          <w:rPr>
            <w:webHidden/>
          </w:rPr>
          <w:t>4</w:t>
        </w:r>
        <w:r w:rsidR="009A4E52">
          <w:rPr>
            <w:webHidden/>
          </w:rPr>
          <w:fldChar w:fldCharType="end"/>
        </w:r>
      </w:hyperlink>
    </w:p>
    <w:p w14:paraId="56AA7D3B" w14:textId="7C5BB2B6" w:rsidR="009A4E52" w:rsidRDefault="00E00B52">
      <w:pPr>
        <w:pStyle w:val="TOC1"/>
        <w:rPr>
          <w:rFonts w:asciiTheme="minorHAnsi" w:eastAsiaTheme="minorEastAsia" w:hAnsiTheme="minorHAnsi" w:cstheme="minorBidi"/>
          <w:b w:val="0"/>
          <w:bCs w:val="0"/>
          <w:caps w:val="0"/>
          <w:kern w:val="0"/>
          <w:sz w:val="22"/>
          <w:szCs w:val="22"/>
        </w:rPr>
      </w:pPr>
      <w:hyperlink w:anchor="_Toc83211336" w:history="1">
        <w:r w:rsidR="009A4E52" w:rsidRPr="00086925">
          <w:rPr>
            <w:rStyle w:val="Hyperlink"/>
          </w:rPr>
          <w:t>3.0</w:t>
        </w:r>
        <w:r w:rsidR="009A4E52">
          <w:rPr>
            <w:rFonts w:asciiTheme="minorHAnsi" w:eastAsiaTheme="minorEastAsia" w:hAnsiTheme="minorHAnsi" w:cstheme="minorBidi"/>
            <w:b w:val="0"/>
            <w:bCs w:val="0"/>
            <w:caps w:val="0"/>
            <w:kern w:val="0"/>
            <w:sz w:val="22"/>
            <w:szCs w:val="22"/>
          </w:rPr>
          <w:tab/>
        </w:r>
        <w:r w:rsidR="009A4E52" w:rsidRPr="00086925">
          <w:rPr>
            <w:rStyle w:val="Hyperlink"/>
          </w:rPr>
          <w:t>NORMATIVE REFERENCES</w:t>
        </w:r>
        <w:r w:rsidR="009A4E52">
          <w:rPr>
            <w:webHidden/>
          </w:rPr>
          <w:tab/>
        </w:r>
        <w:r w:rsidR="009A4E52">
          <w:rPr>
            <w:webHidden/>
          </w:rPr>
          <w:fldChar w:fldCharType="begin"/>
        </w:r>
        <w:r w:rsidR="009A4E52">
          <w:rPr>
            <w:webHidden/>
          </w:rPr>
          <w:instrText xml:space="preserve"> PAGEREF _Toc83211336 \h </w:instrText>
        </w:r>
        <w:r w:rsidR="009A4E52">
          <w:rPr>
            <w:webHidden/>
          </w:rPr>
        </w:r>
        <w:r w:rsidR="009A4E52">
          <w:rPr>
            <w:webHidden/>
          </w:rPr>
          <w:fldChar w:fldCharType="separate"/>
        </w:r>
        <w:r w:rsidR="009110C1">
          <w:rPr>
            <w:webHidden/>
          </w:rPr>
          <w:t>5</w:t>
        </w:r>
        <w:r w:rsidR="009A4E52">
          <w:rPr>
            <w:webHidden/>
          </w:rPr>
          <w:fldChar w:fldCharType="end"/>
        </w:r>
      </w:hyperlink>
    </w:p>
    <w:p w14:paraId="65931DCB" w14:textId="1506484E" w:rsidR="009A4E52" w:rsidRDefault="00E00B52">
      <w:pPr>
        <w:pStyle w:val="TOC2"/>
        <w:rPr>
          <w:rFonts w:asciiTheme="minorHAnsi" w:eastAsiaTheme="minorEastAsia" w:hAnsiTheme="minorHAnsi" w:cstheme="minorBidi"/>
          <w:smallCaps w:val="0"/>
          <w:noProof/>
          <w:sz w:val="22"/>
          <w:szCs w:val="22"/>
        </w:rPr>
      </w:pPr>
      <w:hyperlink w:anchor="_Toc83211337" w:history="1">
        <w:r w:rsidR="009A4E52" w:rsidRPr="00086925">
          <w:rPr>
            <w:rStyle w:val="Hyperlink"/>
            <w:rFonts w:ascii="Arial" w:hAnsi="Arial" w:cs="Arial"/>
            <w:b/>
            <w:bCs/>
            <w:caps/>
            <w:noProof/>
            <w:kern w:val="28"/>
          </w:rPr>
          <w:t>3.1</w:t>
        </w:r>
        <w:r w:rsidR="009A4E52">
          <w:rPr>
            <w:rFonts w:asciiTheme="minorHAnsi" w:eastAsiaTheme="minorEastAsia" w:hAnsiTheme="minorHAnsi" w:cstheme="minorBidi"/>
            <w:smallCaps w:val="0"/>
            <w:noProof/>
            <w:sz w:val="22"/>
            <w:szCs w:val="22"/>
          </w:rPr>
          <w:tab/>
        </w:r>
        <w:r w:rsidR="009A4E52" w:rsidRPr="00086925">
          <w:rPr>
            <w:rStyle w:val="Hyperlink"/>
            <w:rFonts w:ascii="Arial" w:hAnsi="Arial" w:cs="Arial"/>
            <w:b/>
            <w:bCs/>
            <w:caps/>
            <w:noProof/>
            <w:kern w:val="28"/>
          </w:rPr>
          <w:t>Local Codes and Standards</w:t>
        </w:r>
        <w:r w:rsidR="009A4E52">
          <w:rPr>
            <w:noProof/>
            <w:webHidden/>
          </w:rPr>
          <w:tab/>
        </w:r>
        <w:r w:rsidR="009A4E52">
          <w:rPr>
            <w:noProof/>
            <w:webHidden/>
          </w:rPr>
          <w:fldChar w:fldCharType="begin"/>
        </w:r>
        <w:r w:rsidR="009A4E52">
          <w:rPr>
            <w:noProof/>
            <w:webHidden/>
          </w:rPr>
          <w:instrText xml:space="preserve"> PAGEREF _Toc83211337 \h </w:instrText>
        </w:r>
        <w:r w:rsidR="009A4E52">
          <w:rPr>
            <w:noProof/>
            <w:webHidden/>
          </w:rPr>
        </w:r>
        <w:r w:rsidR="009A4E52">
          <w:rPr>
            <w:noProof/>
            <w:webHidden/>
          </w:rPr>
          <w:fldChar w:fldCharType="separate"/>
        </w:r>
        <w:r w:rsidR="009110C1">
          <w:rPr>
            <w:noProof/>
            <w:webHidden/>
          </w:rPr>
          <w:t>5</w:t>
        </w:r>
        <w:r w:rsidR="009A4E52">
          <w:rPr>
            <w:noProof/>
            <w:webHidden/>
          </w:rPr>
          <w:fldChar w:fldCharType="end"/>
        </w:r>
      </w:hyperlink>
    </w:p>
    <w:p w14:paraId="57EADB06" w14:textId="6E7D1FFB" w:rsidR="009A4E52" w:rsidRDefault="00E00B52">
      <w:pPr>
        <w:pStyle w:val="TOC2"/>
        <w:rPr>
          <w:rFonts w:asciiTheme="minorHAnsi" w:eastAsiaTheme="minorEastAsia" w:hAnsiTheme="minorHAnsi" w:cstheme="minorBidi"/>
          <w:smallCaps w:val="0"/>
          <w:noProof/>
          <w:sz w:val="22"/>
          <w:szCs w:val="22"/>
        </w:rPr>
      </w:pPr>
      <w:hyperlink w:anchor="_Toc83211338" w:history="1">
        <w:r w:rsidR="009A4E52" w:rsidRPr="00086925">
          <w:rPr>
            <w:rStyle w:val="Hyperlink"/>
            <w:rFonts w:ascii="Arial" w:hAnsi="Arial" w:cs="Arial"/>
            <w:b/>
            <w:bCs/>
            <w:caps/>
            <w:noProof/>
            <w:kern w:val="28"/>
          </w:rPr>
          <w:t>3.2</w:t>
        </w:r>
        <w:r w:rsidR="009A4E52">
          <w:rPr>
            <w:rFonts w:asciiTheme="minorHAnsi" w:eastAsiaTheme="minorEastAsia" w:hAnsiTheme="minorHAnsi" w:cstheme="minorBidi"/>
            <w:smallCaps w:val="0"/>
            <w:noProof/>
            <w:sz w:val="22"/>
            <w:szCs w:val="22"/>
          </w:rPr>
          <w:tab/>
        </w:r>
        <w:r w:rsidR="009A4E52" w:rsidRPr="00086925">
          <w:rPr>
            <w:rStyle w:val="Hyperlink"/>
            <w:rFonts w:ascii="Arial" w:hAnsi="Arial" w:cs="Arial"/>
            <w:b/>
            <w:bCs/>
            <w:caps/>
            <w:noProof/>
            <w:kern w:val="28"/>
          </w:rPr>
          <w:t>International Codes and Standards</w:t>
        </w:r>
        <w:r w:rsidR="009A4E52">
          <w:rPr>
            <w:noProof/>
            <w:webHidden/>
          </w:rPr>
          <w:tab/>
        </w:r>
        <w:r w:rsidR="009A4E52">
          <w:rPr>
            <w:noProof/>
            <w:webHidden/>
          </w:rPr>
          <w:fldChar w:fldCharType="begin"/>
        </w:r>
        <w:r w:rsidR="009A4E52">
          <w:rPr>
            <w:noProof/>
            <w:webHidden/>
          </w:rPr>
          <w:instrText xml:space="preserve"> PAGEREF _Toc83211338 \h </w:instrText>
        </w:r>
        <w:r w:rsidR="009A4E52">
          <w:rPr>
            <w:noProof/>
            <w:webHidden/>
          </w:rPr>
        </w:r>
        <w:r w:rsidR="009A4E52">
          <w:rPr>
            <w:noProof/>
            <w:webHidden/>
          </w:rPr>
          <w:fldChar w:fldCharType="separate"/>
        </w:r>
        <w:r w:rsidR="009110C1">
          <w:rPr>
            <w:noProof/>
            <w:webHidden/>
          </w:rPr>
          <w:t>5</w:t>
        </w:r>
        <w:r w:rsidR="009A4E52">
          <w:rPr>
            <w:noProof/>
            <w:webHidden/>
          </w:rPr>
          <w:fldChar w:fldCharType="end"/>
        </w:r>
      </w:hyperlink>
    </w:p>
    <w:p w14:paraId="67E14CB2" w14:textId="418560C8" w:rsidR="009A4E52" w:rsidRDefault="00E00B52">
      <w:pPr>
        <w:pStyle w:val="TOC2"/>
        <w:rPr>
          <w:rFonts w:asciiTheme="minorHAnsi" w:eastAsiaTheme="minorEastAsia" w:hAnsiTheme="minorHAnsi" w:cstheme="minorBidi"/>
          <w:smallCaps w:val="0"/>
          <w:noProof/>
          <w:sz w:val="22"/>
          <w:szCs w:val="22"/>
        </w:rPr>
      </w:pPr>
      <w:hyperlink w:anchor="_Toc83211339" w:history="1">
        <w:r w:rsidR="009A4E52" w:rsidRPr="00086925">
          <w:rPr>
            <w:rStyle w:val="Hyperlink"/>
            <w:rFonts w:ascii="Arial" w:hAnsi="Arial" w:cs="Arial"/>
            <w:b/>
            <w:bCs/>
            <w:caps/>
            <w:noProof/>
            <w:kern w:val="28"/>
          </w:rPr>
          <w:t>3.3</w:t>
        </w:r>
        <w:r w:rsidR="009A4E52">
          <w:rPr>
            <w:rFonts w:asciiTheme="minorHAnsi" w:eastAsiaTheme="minorEastAsia" w:hAnsiTheme="minorHAnsi" w:cstheme="minorBidi"/>
            <w:smallCaps w:val="0"/>
            <w:noProof/>
            <w:sz w:val="22"/>
            <w:szCs w:val="22"/>
          </w:rPr>
          <w:tab/>
        </w:r>
        <w:r w:rsidR="009A4E52" w:rsidRPr="00086925">
          <w:rPr>
            <w:rStyle w:val="Hyperlink"/>
            <w:rFonts w:ascii="Arial" w:hAnsi="Arial" w:cs="Arial"/>
            <w:b/>
            <w:bCs/>
            <w:caps/>
            <w:noProof/>
            <w:kern w:val="28"/>
          </w:rPr>
          <w:t>The Project Documents</w:t>
        </w:r>
        <w:r w:rsidR="009A4E52">
          <w:rPr>
            <w:noProof/>
            <w:webHidden/>
          </w:rPr>
          <w:tab/>
        </w:r>
        <w:r w:rsidR="009A4E52">
          <w:rPr>
            <w:noProof/>
            <w:webHidden/>
          </w:rPr>
          <w:fldChar w:fldCharType="begin"/>
        </w:r>
        <w:r w:rsidR="009A4E52">
          <w:rPr>
            <w:noProof/>
            <w:webHidden/>
          </w:rPr>
          <w:instrText xml:space="preserve"> PAGEREF _Toc83211339 \h </w:instrText>
        </w:r>
        <w:r w:rsidR="009A4E52">
          <w:rPr>
            <w:noProof/>
            <w:webHidden/>
          </w:rPr>
        </w:r>
        <w:r w:rsidR="009A4E52">
          <w:rPr>
            <w:noProof/>
            <w:webHidden/>
          </w:rPr>
          <w:fldChar w:fldCharType="separate"/>
        </w:r>
        <w:r w:rsidR="009110C1">
          <w:rPr>
            <w:noProof/>
            <w:webHidden/>
          </w:rPr>
          <w:t>5</w:t>
        </w:r>
        <w:r w:rsidR="009A4E52">
          <w:rPr>
            <w:noProof/>
            <w:webHidden/>
          </w:rPr>
          <w:fldChar w:fldCharType="end"/>
        </w:r>
      </w:hyperlink>
    </w:p>
    <w:p w14:paraId="4948287F" w14:textId="60249047" w:rsidR="009A4E52" w:rsidRDefault="00E00B52">
      <w:pPr>
        <w:pStyle w:val="TOC2"/>
        <w:rPr>
          <w:rFonts w:asciiTheme="minorHAnsi" w:eastAsiaTheme="minorEastAsia" w:hAnsiTheme="minorHAnsi" w:cstheme="minorBidi"/>
          <w:smallCaps w:val="0"/>
          <w:noProof/>
          <w:sz w:val="22"/>
          <w:szCs w:val="22"/>
        </w:rPr>
      </w:pPr>
      <w:hyperlink w:anchor="_Toc83211340" w:history="1">
        <w:r w:rsidR="009A4E52" w:rsidRPr="00086925">
          <w:rPr>
            <w:rStyle w:val="Hyperlink"/>
            <w:rFonts w:ascii="Arial" w:hAnsi="Arial" w:cs="Arial"/>
            <w:b/>
            <w:bCs/>
            <w:caps/>
            <w:noProof/>
            <w:kern w:val="28"/>
          </w:rPr>
          <w:t>3.4</w:t>
        </w:r>
        <w:r w:rsidR="009A4E52">
          <w:rPr>
            <w:rFonts w:asciiTheme="minorHAnsi" w:eastAsiaTheme="minorEastAsia" w:hAnsiTheme="minorHAnsi" w:cstheme="minorBidi"/>
            <w:smallCaps w:val="0"/>
            <w:noProof/>
            <w:sz w:val="22"/>
            <w:szCs w:val="22"/>
          </w:rPr>
          <w:tab/>
        </w:r>
        <w:r w:rsidR="009A4E52" w:rsidRPr="00086925">
          <w:rPr>
            <w:rStyle w:val="Hyperlink"/>
            <w:rFonts w:ascii="Arial" w:hAnsi="Arial" w:cs="Arial"/>
            <w:b/>
            <w:bCs/>
            <w:caps/>
            <w:noProof/>
            <w:kern w:val="28"/>
          </w:rPr>
          <w:t>ENVIRONMENTAL DATA</w:t>
        </w:r>
        <w:r w:rsidR="009A4E52">
          <w:rPr>
            <w:noProof/>
            <w:webHidden/>
          </w:rPr>
          <w:tab/>
        </w:r>
        <w:r w:rsidR="009A4E52">
          <w:rPr>
            <w:noProof/>
            <w:webHidden/>
          </w:rPr>
          <w:fldChar w:fldCharType="begin"/>
        </w:r>
        <w:r w:rsidR="009A4E52">
          <w:rPr>
            <w:noProof/>
            <w:webHidden/>
          </w:rPr>
          <w:instrText xml:space="preserve"> PAGEREF _Toc83211340 \h </w:instrText>
        </w:r>
        <w:r w:rsidR="009A4E52">
          <w:rPr>
            <w:noProof/>
            <w:webHidden/>
          </w:rPr>
        </w:r>
        <w:r w:rsidR="009A4E52">
          <w:rPr>
            <w:noProof/>
            <w:webHidden/>
          </w:rPr>
          <w:fldChar w:fldCharType="separate"/>
        </w:r>
        <w:r w:rsidR="009110C1">
          <w:rPr>
            <w:noProof/>
            <w:webHidden/>
          </w:rPr>
          <w:t>5</w:t>
        </w:r>
        <w:r w:rsidR="009A4E52">
          <w:rPr>
            <w:noProof/>
            <w:webHidden/>
          </w:rPr>
          <w:fldChar w:fldCharType="end"/>
        </w:r>
      </w:hyperlink>
    </w:p>
    <w:p w14:paraId="70467630" w14:textId="5EAA3EB2" w:rsidR="009A4E52" w:rsidRPr="00B30D5F" w:rsidRDefault="00E00B52">
      <w:pPr>
        <w:pStyle w:val="TOC1"/>
        <w:rPr>
          <w:rFonts w:asciiTheme="minorHAnsi" w:eastAsiaTheme="minorEastAsia" w:hAnsiTheme="minorHAnsi" w:cstheme="minorBidi"/>
          <w:b w:val="0"/>
          <w:bCs w:val="0"/>
          <w:caps w:val="0"/>
          <w:kern w:val="0"/>
          <w:sz w:val="22"/>
          <w:szCs w:val="22"/>
        </w:rPr>
      </w:pPr>
      <w:hyperlink w:anchor="_Toc83211341" w:history="1">
        <w:r w:rsidR="009A4E52" w:rsidRPr="00B30D5F">
          <w:rPr>
            <w:rStyle w:val="Hyperlink"/>
          </w:rPr>
          <w:t>4.0</w:t>
        </w:r>
        <w:r w:rsidR="009A4E52" w:rsidRPr="00B30D5F">
          <w:rPr>
            <w:rFonts w:asciiTheme="minorHAnsi" w:eastAsiaTheme="minorEastAsia" w:hAnsiTheme="minorHAnsi" w:cstheme="minorBidi"/>
            <w:b w:val="0"/>
            <w:bCs w:val="0"/>
            <w:caps w:val="0"/>
            <w:kern w:val="0"/>
            <w:sz w:val="22"/>
            <w:szCs w:val="22"/>
          </w:rPr>
          <w:tab/>
        </w:r>
        <w:r w:rsidR="009A4E52" w:rsidRPr="00B30D5F">
          <w:rPr>
            <w:rStyle w:val="Hyperlink"/>
          </w:rPr>
          <w:t>MATERIALS, EQUIPMENTS AND PERSONNEL FOR CLEANING</w:t>
        </w:r>
        <w:r w:rsidR="009A4E52" w:rsidRPr="00B30D5F">
          <w:rPr>
            <w:webHidden/>
          </w:rPr>
          <w:tab/>
        </w:r>
        <w:r w:rsidR="009A4E52" w:rsidRPr="00B30D5F">
          <w:rPr>
            <w:webHidden/>
          </w:rPr>
          <w:fldChar w:fldCharType="begin"/>
        </w:r>
        <w:r w:rsidR="009A4E52" w:rsidRPr="00B30D5F">
          <w:rPr>
            <w:webHidden/>
          </w:rPr>
          <w:instrText xml:space="preserve"> PAGEREF _Toc83211341 \h </w:instrText>
        </w:r>
        <w:r w:rsidR="009A4E52" w:rsidRPr="00B30D5F">
          <w:rPr>
            <w:webHidden/>
          </w:rPr>
        </w:r>
        <w:r w:rsidR="009A4E52" w:rsidRPr="00B30D5F">
          <w:rPr>
            <w:webHidden/>
          </w:rPr>
          <w:fldChar w:fldCharType="separate"/>
        </w:r>
        <w:r w:rsidR="009110C1">
          <w:rPr>
            <w:webHidden/>
          </w:rPr>
          <w:t>6</w:t>
        </w:r>
        <w:r w:rsidR="009A4E52" w:rsidRPr="00B30D5F">
          <w:rPr>
            <w:webHidden/>
          </w:rPr>
          <w:fldChar w:fldCharType="end"/>
        </w:r>
      </w:hyperlink>
    </w:p>
    <w:p w14:paraId="5A30F869" w14:textId="2042CF53" w:rsidR="009A4E52" w:rsidRPr="00B30D5F" w:rsidRDefault="00E00B52">
      <w:pPr>
        <w:pStyle w:val="TOC1"/>
        <w:rPr>
          <w:rFonts w:asciiTheme="minorHAnsi" w:eastAsiaTheme="minorEastAsia" w:hAnsiTheme="minorHAnsi" w:cstheme="minorBidi"/>
          <w:b w:val="0"/>
          <w:bCs w:val="0"/>
          <w:caps w:val="0"/>
          <w:kern w:val="0"/>
          <w:sz w:val="22"/>
          <w:szCs w:val="22"/>
        </w:rPr>
      </w:pPr>
      <w:hyperlink w:anchor="_Toc83211342" w:history="1">
        <w:r w:rsidR="009A4E52" w:rsidRPr="00B30D5F">
          <w:rPr>
            <w:rStyle w:val="Hyperlink"/>
          </w:rPr>
          <w:t>5.0</w:t>
        </w:r>
        <w:r w:rsidR="009A4E52" w:rsidRPr="00B30D5F">
          <w:rPr>
            <w:rFonts w:asciiTheme="minorHAnsi" w:eastAsiaTheme="minorEastAsia" w:hAnsiTheme="minorHAnsi" w:cstheme="minorBidi"/>
            <w:b w:val="0"/>
            <w:bCs w:val="0"/>
            <w:caps w:val="0"/>
            <w:kern w:val="0"/>
            <w:sz w:val="22"/>
            <w:szCs w:val="22"/>
          </w:rPr>
          <w:tab/>
        </w:r>
        <w:r w:rsidR="009A4E52" w:rsidRPr="00B30D5F">
          <w:rPr>
            <w:rStyle w:val="Hyperlink"/>
          </w:rPr>
          <w:t>CLEANING PROCEDURE AND PROGRAM</w:t>
        </w:r>
        <w:r w:rsidR="009A4E52" w:rsidRPr="00B30D5F">
          <w:rPr>
            <w:webHidden/>
          </w:rPr>
          <w:tab/>
        </w:r>
        <w:r w:rsidR="009A4E52" w:rsidRPr="00B30D5F">
          <w:rPr>
            <w:webHidden/>
          </w:rPr>
          <w:fldChar w:fldCharType="begin"/>
        </w:r>
        <w:r w:rsidR="009A4E52" w:rsidRPr="00B30D5F">
          <w:rPr>
            <w:webHidden/>
          </w:rPr>
          <w:instrText xml:space="preserve"> PAGEREF _Toc83211342 \h </w:instrText>
        </w:r>
        <w:r w:rsidR="009A4E52" w:rsidRPr="00B30D5F">
          <w:rPr>
            <w:webHidden/>
          </w:rPr>
        </w:r>
        <w:r w:rsidR="009A4E52" w:rsidRPr="00B30D5F">
          <w:rPr>
            <w:webHidden/>
          </w:rPr>
          <w:fldChar w:fldCharType="separate"/>
        </w:r>
        <w:r w:rsidR="009110C1">
          <w:rPr>
            <w:webHidden/>
          </w:rPr>
          <w:t>6</w:t>
        </w:r>
        <w:r w:rsidR="009A4E52" w:rsidRPr="00B30D5F">
          <w:rPr>
            <w:webHidden/>
          </w:rPr>
          <w:fldChar w:fldCharType="end"/>
        </w:r>
      </w:hyperlink>
    </w:p>
    <w:p w14:paraId="23B6C06B" w14:textId="4955526A" w:rsidR="009A4E52" w:rsidRPr="00B30D5F" w:rsidRDefault="00E00B52">
      <w:pPr>
        <w:pStyle w:val="TOC1"/>
        <w:rPr>
          <w:rFonts w:asciiTheme="minorHAnsi" w:eastAsiaTheme="minorEastAsia" w:hAnsiTheme="minorHAnsi" w:cstheme="minorBidi"/>
          <w:b w:val="0"/>
          <w:bCs w:val="0"/>
          <w:caps w:val="0"/>
          <w:kern w:val="0"/>
          <w:sz w:val="22"/>
          <w:szCs w:val="22"/>
        </w:rPr>
      </w:pPr>
      <w:hyperlink w:anchor="_Toc83211343" w:history="1">
        <w:r w:rsidR="009A4E52" w:rsidRPr="00B30D5F">
          <w:rPr>
            <w:rStyle w:val="Hyperlink"/>
          </w:rPr>
          <w:t>6.0</w:t>
        </w:r>
        <w:r w:rsidR="009A4E52" w:rsidRPr="00B30D5F">
          <w:rPr>
            <w:rFonts w:asciiTheme="minorHAnsi" w:eastAsiaTheme="minorEastAsia" w:hAnsiTheme="minorHAnsi" w:cstheme="minorBidi"/>
            <w:b w:val="0"/>
            <w:bCs w:val="0"/>
            <w:caps w:val="0"/>
            <w:kern w:val="0"/>
            <w:sz w:val="22"/>
            <w:szCs w:val="22"/>
          </w:rPr>
          <w:tab/>
        </w:r>
        <w:r w:rsidR="009A4E52" w:rsidRPr="00B30D5F">
          <w:rPr>
            <w:rStyle w:val="Hyperlink"/>
          </w:rPr>
          <w:t>CLEANING PREPARATION</w:t>
        </w:r>
        <w:r w:rsidR="009A4E52" w:rsidRPr="00B30D5F">
          <w:rPr>
            <w:webHidden/>
          </w:rPr>
          <w:tab/>
        </w:r>
        <w:r w:rsidR="009A4E52" w:rsidRPr="00B30D5F">
          <w:rPr>
            <w:webHidden/>
          </w:rPr>
          <w:fldChar w:fldCharType="begin"/>
        </w:r>
        <w:r w:rsidR="009A4E52" w:rsidRPr="00B30D5F">
          <w:rPr>
            <w:webHidden/>
          </w:rPr>
          <w:instrText xml:space="preserve"> PAGEREF _Toc83211343 \h </w:instrText>
        </w:r>
        <w:r w:rsidR="009A4E52" w:rsidRPr="00B30D5F">
          <w:rPr>
            <w:webHidden/>
          </w:rPr>
        </w:r>
        <w:r w:rsidR="009A4E52" w:rsidRPr="00B30D5F">
          <w:rPr>
            <w:webHidden/>
          </w:rPr>
          <w:fldChar w:fldCharType="separate"/>
        </w:r>
        <w:r w:rsidR="009110C1">
          <w:rPr>
            <w:webHidden/>
          </w:rPr>
          <w:t>7</w:t>
        </w:r>
        <w:r w:rsidR="009A4E52" w:rsidRPr="00B30D5F">
          <w:rPr>
            <w:webHidden/>
          </w:rPr>
          <w:fldChar w:fldCharType="end"/>
        </w:r>
      </w:hyperlink>
    </w:p>
    <w:p w14:paraId="35008E68" w14:textId="7997C361" w:rsidR="009A4E52" w:rsidRPr="00B30D5F" w:rsidRDefault="00E00B52">
      <w:pPr>
        <w:pStyle w:val="TOC1"/>
        <w:rPr>
          <w:rFonts w:asciiTheme="minorHAnsi" w:eastAsiaTheme="minorEastAsia" w:hAnsiTheme="minorHAnsi" w:cstheme="minorBidi"/>
          <w:b w:val="0"/>
          <w:bCs w:val="0"/>
          <w:caps w:val="0"/>
          <w:kern w:val="0"/>
          <w:sz w:val="22"/>
          <w:szCs w:val="22"/>
        </w:rPr>
      </w:pPr>
      <w:hyperlink w:anchor="_Toc83211344" w:history="1">
        <w:r w:rsidR="009A4E52" w:rsidRPr="00B30D5F">
          <w:rPr>
            <w:rStyle w:val="Hyperlink"/>
          </w:rPr>
          <w:t>7.0</w:t>
        </w:r>
        <w:r w:rsidR="009A4E52" w:rsidRPr="00B30D5F">
          <w:rPr>
            <w:rFonts w:asciiTheme="minorHAnsi" w:eastAsiaTheme="minorEastAsia" w:hAnsiTheme="minorHAnsi" w:cstheme="minorBidi"/>
            <w:b w:val="0"/>
            <w:bCs w:val="0"/>
            <w:caps w:val="0"/>
            <w:kern w:val="0"/>
            <w:sz w:val="22"/>
            <w:szCs w:val="22"/>
          </w:rPr>
          <w:tab/>
        </w:r>
        <w:r w:rsidR="009A4E52" w:rsidRPr="00B30D5F">
          <w:rPr>
            <w:rStyle w:val="Hyperlink"/>
          </w:rPr>
          <w:t>SAFETY</w:t>
        </w:r>
        <w:r w:rsidR="009A4E52" w:rsidRPr="00B30D5F">
          <w:rPr>
            <w:webHidden/>
          </w:rPr>
          <w:tab/>
        </w:r>
        <w:r w:rsidR="009A4E52" w:rsidRPr="00B30D5F">
          <w:rPr>
            <w:webHidden/>
          </w:rPr>
          <w:fldChar w:fldCharType="begin"/>
        </w:r>
        <w:r w:rsidR="009A4E52" w:rsidRPr="00B30D5F">
          <w:rPr>
            <w:webHidden/>
          </w:rPr>
          <w:instrText xml:space="preserve"> PAGEREF _Toc83211344 \h </w:instrText>
        </w:r>
        <w:r w:rsidR="009A4E52" w:rsidRPr="00B30D5F">
          <w:rPr>
            <w:webHidden/>
          </w:rPr>
        </w:r>
        <w:r w:rsidR="009A4E52" w:rsidRPr="00B30D5F">
          <w:rPr>
            <w:webHidden/>
          </w:rPr>
          <w:fldChar w:fldCharType="separate"/>
        </w:r>
        <w:r w:rsidR="009110C1">
          <w:rPr>
            <w:webHidden/>
          </w:rPr>
          <w:t>8</w:t>
        </w:r>
        <w:r w:rsidR="009A4E52" w:rsidRPr="00B30D5F">
          <w:rPr>
            <w:webHidden/>
          </w:rPr>
          <w:fldChar w:fldCharType="end"/>
        </w:r>
      </w:hyperlink>
    </w:p>
    <w:p w14:paraId="7163F4D5" w14:textId="07D0809E" w:rsidR="009A4E52" w:rsidRDefault="00E00B52">
      <w:pPr>
        <w:pStyle w:val="TOC1"/>
        <w:rPr>
          <w:rFonts w:asciiTheme="minorHAnsi" w:eastAsiaTheme="minorEastAsia" w:hAnsiTheme="minorHAnsi" w:cstheme="minorBidi"/>
          <w:b w:val="0"/>
          <w:bCs w:val="0"/>
          <w:caps w:val="0"/>
          <w:kern w:val="0"/>
          <w:sz w:val="22"/>
          <w:szCs w:val="22"/>
        </w:rPr>
      </w:pPr>
      <w:hyperlink w:anchor="_Toc83211345" w:history="1">
        <w:r w:rsidR="009A4E52" w:rsidRPr="00B30D5F">
          <w:rPr>
            <w:rStyle w:val="Hyperlink"/>
          </w:rPr>
          <w:t>8.0</w:t>
        </w:r>
        <w:r w:rsidR="009A4E52" w:rsidRPr="00B30D5F">
          <w:rPr>
            <w:rFonts w:asciiTheme="minorHAnsi" w:eastAsiaTheme="minorEastAsia" w:hAnsiTheme="minorHAnsi" w:cstheme="minorBidi"/>
            <w:b w:val="0"/>
            <w:bCs w:val="0"/>
            <w:caps w:val="0"/>
            <w:kern w:val="0"/>
            <w:sz w:val="22"/>
            <w:szCs w:val="22"/>
          </w:rPr>
          <w:tab/>
        </w:r>
        <w:r w:rsidR="009A4E52" w:rsidRPr="00B30D5F">
          <w:rPr>
            <w:rStyle w:val="Hyperlink"/>
          </w:rPr>
          <w:t>FLUSHING OF PIPING</w:t>
        </w:r>
        <w:r w:rsidR="009A4E52" w:rsidRPr="00B30D5F">
          <w:rPr>
            <w:webHidden/>
          </w:rPr>
          <w:tab/>
        </w:r>
        <w:r w:rsidR="009A4E52" w:rsidRPr="00B30D5F">
          <w:rPr>
            <w:webHidden/>
          </w:rPr>
          <w:fldChar w:fldCharType="begin"/>
        </w:r>
        <w:r w:rsidR="009A4E52" w:rsidRPr="00B30D5F">
          <w:rPr>
            <w:webHidden/>
          </w:rPr>
          <w:instrText xml:space="preserve"> PAGEREF _Toc83211345 \h </w:instrText>
        </w:r>
        <w:r w:rsidR="009A4E52" w:rsidRPr="00B30D5F">
          <w:rPr>
            <w:webHidden/>
          </w:rPr>
        </w:r>
        <w:r w:rsidR="009A4E52" w:rsidRPr="00B30D5F">
          <w:rPr>
            <w:webHidden/>
          </w:rPr>
          <w:fldChar w:fldCharType="separate"/>
        </w:r>
        <w:r w:rsidR="009110C1">
          <w:rPr>
            <w:webHidden/>
          </w:rPr>
          <w:t>8</w:t>
        </w:r>
        <w:r w:rsidR="009A4E52" w:rsidRPr="00B30D5F">
          <w:rPr>
            <w:webHidden/>
          </w:rPr>
          <w:fldChar w:fldCharType="end"/>
        </w:r>
      </w:hyperlink>
    </w:p>
    <w:p w14:paraId="64FCBE1B" w14:textId="77777777" w:rsidR="0057759A" w:rsidRDefault="00BD2402" w:rsidP="00B23E97">
      <w:pPr>
        <w:widowControl w:val="0"/>
        <w:tabs>
          <w:tab w:val="right" w:leader="dot" w:pos="9356"/>
        </w:tabs>
        <w:bidi w:val="0"/>
        <w:spacing w:before="120" w:after="120"/>
        <w:mirrorIndents/>
      </w:pPr>
      <w:r w:rsidRPr="00126C3E">
        <w:rPr>
          <w:rFonts w:ascii="Calibri" w:hAnsi="Calibri" w:cs="Times New Roman"/>
          <w:szCs w:val="20"/>
        </w:rPr>
        <w:fldChar w:fldCharType="end"/>
      </w:r>
    </w:p>
    <w:p w14:paraId="4F15F1DE"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7ECA63F"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3211334"/>
      <w:r w:rsidRPr="004E686A">
        <w:rPr>
          <w:rFonts w:ascii="Arial" w:hAnsi="Arial" w:cs="Arial"/>
          <w:b/>
          <w:bCs/>
          <w:caps/>
          <w:kern w:val="28"/>
          <w:sz w:val="24"/>
        </w:rPr>
        <w:lastRenderedPageBreak/>
        <w:t>INTRODUCTION</w:t>
      </w:r>
      <w:bookmarkEnd w:id="1"/>
      <w:bookmarkEnd w:id="2"/>
      <w:bookmarkEnd w:id="3"/>
      <w:bookmarkEnd w:id="4"/>
    </w:p>
    <w:p w14:paraId="1ED87F3F" w14:textId="261F6006" w:rsidR="007B716F" w:rsidRDefault="007B716F" w:rsidP="007B716F">
      <w:pPr>
        <w:widowControl w:val="0"/>
        <w:bidi w:val="0"/>
        <w:snapToGrid w:val="0"/>
        <w:spacing w:before="240" w:after="240"/>
        <w:ind w:left="709"/>
        <w:jc w:val="both"/>
        <w:rPr>
          <w:rFonts w:asciiTheme="minorBidi" w:hAnsiTheme="minorBidi" w:cstheme="minorBidi"/>
          <w:sz w:val="22"/>
          <w:szCs w:val="22"/>
          <w:lang w:val="en-GB"/>
        </w:rPr>
      </w:pPr>
      <w:bookmarkStart w:id="5" w:name="_Toc343327080"/>
      <w:bookmarkStart w:id="6" w:name="_Toc343327777"/>
      <w:bookmarkStart w:id="7" w:name="_Toc328298191"/>
      <w:bookmarkStart w:id="8" w:name="_Toc259347570"/>
      <w:bookmarkStart w:id="9" w:name="_Toc292715166"/>
      <w:bookmarkStart w:id="10" w:name="_Toc325006574"/>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72966568" w14:textId="77777777" w:rsidR="007B716F" w:rsidRPr="00184766" w:rsidRDefault="007B716F" w:rsidP="007B716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0EBD389A" w14:textId="77777777" w:rsidR="007B716F" w:rsidRPr="0027058A" w:rsidRDefault="007B716F" w:rsidP="007B716F">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1" w:name="_Toc343001687"/>
      <w:bookmarkStart w:id="12" w:name="_Toc343327775"/>
      <w:r w:rsidRPr="0027058A">
        <w:rPr>
          <w:rFonts w:asciiTheme="minorBidi" w:hAnsiTheme="minorBidi" w:cstheme="minorBidi"/>
          <w:b/>
          <w:bCs/>
          <w:sz w:val="22"/>
          <w:szCs w:val="22"/>
          <w:u w:val="single"/>
          <w:lang w:val="en-GB"/>
        </w:rPr>
        <w:t>GENERAL DEFINITION</w:t>
      </w:r>
      <w:bookmarkEnd w:id="11"/>
      <w:bookmarkEnd w:id="12"/>
    </w:p>
    <w:p w14:paraId="0C311C21" w14:textId="77777777" w:rsidR="007B716F" w:rsidRPr="00B516BA" w:rsidRDefault="007B716F" w:rsidP="007B716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B716F" w:rsidRPr="00B516BA" w14:paraId="58956FC9" w14:textId="77777777" w:rsidTr="005079C2">
        <w:trPr>
          <w:trHeight w:val="352"/>
        </w:trPr>
        <w:tc>
          <w:tcPr>
            <w:tcW w:w="3780" w:type="dxa"/>
          </w:tcPr>
          <w:p w14:paraId="5310C999" w14:textId="0EA6C0A9" w:rsidR="007B716F" w:rsidRPr="00B516BA" w:rsidRDefault="000448E1" w:rsidP="005079C2">
            <w:pPr>
              <w:widowControl w:val="0"/>
              <w:bidi w:val="0"/>
              <w:snapToGrid w:val="0"/>
              <w:spacing w:before="80" w:after="80"/>
              <w:rPr>
                <w:rFonts w:asciiTheme="minorBidi" w:hAnsiTheme="minorBidi" w:cstheme="minorBidi"/>
                <w:sz w:val="22"/>
                <w:szCs w:val="22"/>
                <w:lang w:val="en-GB"/>
              </w:rPr>
            </w:pPr>
            <w:r w:rsidRPr="000448E1">
              <w:rPr>
                <w:rFonts w:asciiTheme="minorBidi" w:hAnsiTheme="minorBidi" w:cstheme="minorBidi"/>
                <w:sz w:val="22"/>
                <w:szCs w:val="22"/>
                <w:lang w:val="en-GB"/>
              </w:rPr>
              <w:t>CLIENT</w:t>
            </w:r>
            <w:r w:rsidR="007B716F" w:rsidRPr="00B516BA">
              <w:rPr>
                <w:rFonts w:asciiTheme="minorBidi" w:hAnsiTheme="minorBidi" w:cstheme="minorBidi"/>
                <w:sz w:val="22"/>
                <w:szCs w:val="22"/>
                <w:lang w:val="en-GB"/>
              </w:rPr>
              <w:t>:</w:t>
            </w:r>
            <w:r w:rsidR="007B716F" w:rsidRPr="00B516BA">
              <w:rPr>
                <w:rFonts w:asciiTheme="minorBidi" w:hAnsiTheme="minorBidi" w:cstheme="minorBidi"/>
                <w:sz w:val="22"/>
                <w:szCs w:val="22"/>
                <w:lang w:val="en-GB"/>
              </w:rPr>
              <w:tab/>
            </w:r>
          </w:p>
        </w:tc>
        <w:tc>
          <w:tcPr>
            <w:tcW w:w="5633" w:type="dxa"/>
          </w:tcPr>
          <w:p w14:paraId="4612C17B" w14:textId="77777777" w:rsidR="007B716F" w:rsidRPr="00B516BA" w:rsidRDefault="007B716F" w:rsidP="005079C2">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B716F" w:rsidRPr="00B516BA" w14:paraId="01B1D326" w14:textId="77777777" w:rsidTr="005079C2">
        <w:tc>
          <w:tcPr>
            <w:tcW w:w="3780" w:type="dxa"/>
          </w:tcPr>
          <w:p w14:paraId="77EE65A1"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FBDDC1C"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7B716F" w:rsidRPr="00B516BA" w14:paraId="20385EE7" w14:textId="77777777" w:rsidTr="005079C2">
        <w:tc>
          <w:tcPr>
            <w:tcW w:w="3780" w:type="dxa"/>
          </w:tcPr>
          <w:p w14:paraId="1DFE1C64"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893FC07"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B716F" w:rsidRPr="00B516BA" w14:paraId="15E892CC" w14:textId="77777777" w:rsidTr="005079C2">
        <w:tc>
          <w:tcPr>
            <w:tcW w:w="3780" w:type="dxa"/>
          </w:tcPr>
          <w:p w14:paraId="2D9D8CE6"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332A40"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B716F" w:rsidRPr="00B516BA" w14:paraId="321CABA9" w14:textId="77777777" w:rsidTr="005079C2">
        <w:tc>
          <w:tcPr>
            <w:tcW w:w="3780" w:type="dxa"/>
          </w:tcPr>
          <w:p w14:paraId="165462C5"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E5DDE0F"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B716F" w:rsidRPr="00B516BA" w14:paraId="0812B2ED" w14:textId="77777777" w:rsidTr="005079C2">
        <w:tc>
          <w:tcPr>
            <w:tcW w:w="3780" w:type="dxa"/>
          </w:tcPr>
          <w:p w14:paraId="10F22D71"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5C6009F" w14:textId="3F313C66"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B716F" w:rsidRPr="00B516BA" w14:paraId="4E432E01" w14:textId="77777777" w:rsidTr="005079C2">
        <w:tc>
          <w:tcPr>
            <w:tcW w:w="3780" w:type="dxa"/>
          </w:tcPr>
          <w:p w14:paraId="5066D56F" w14:textId="77777777" w:rsidR="007B716F" w:rsidRPr="00605D9F" w:rsidRDefault="007B716F" w:rsidP="005079C2">
            <w:pPr>
              <w:widowControl w:val="0"/>
              <w:bidi w:val="0"/>
              <w:snapToGrid w:val="0"/>
              <w:spacing w:before="80" w:after="80"/>
              <w:rPr>
                <w:rFonts w:asciiTheme="minorBidi" w:hAnsiTheme="minorBidi" w:cstheme="minorBidi"/>
                <w:sz w:val="22"/>
                <w:szCs w:val="22"/>
                <w:lang w:val="en-GB"/>
              </w:rPr>
            </w:pPr>
            <w:r w:rsidRPr="00605D9F">
              <w:rPr>
                <w:rFonts w:asciiTheme="minorBidi" w:hAnsiTheme="minorBidi" w:cstheme="minorBidi"/>
                <w:sz w:val="22"/>
                <w:szCs w:val="22"/>
                <w:lang w:val="en-GB"/>
              </w:rPr>
              <w:t>THIRD PARTY INSPECTOR (TPI):</w:t>
            </w:r>
          </w:p>
        </w:tc>
        <w:tc>
          <w:tcPr>
            <w:tcW w:w="5633" w:type="dxa"/>
          </w:tcPr>
          <w:p w14:paraId="1416EB07" w14:textId="1C565D0D" w:rsidR="007B716F" w:rsidRPr="00605D9F" w:rsidRDefault="00CA4C78" w:rsidP="005079C2">
            <w:pPr>
              <w:widowControl w:val="0"/>
              <w:bidi w:val="0"/>
              <w:snapToGrid w:val="0"/>
              <w:spacing w:before="80" w:after="80"/>
              <w:ind w:left="34"/>
              <w:jc w:val="both"/>
              <w:rPr>
                <w:rFonts w:asciiTheme="minorBidi" w:hAnsiTheme="minorBidi" w:cstheme="minorBidi"/>
                <w:sz w:val="22"/>
                <w:szCs w:val="22"/>
                <w:lang w:val="en-GB"/>
              </w:rPr>
            </w:pPr>
            <w:r w:rsidRPr="00605D9F">
              <w:rPr>
                <w:rFonts w:ascii="Arial" w:hAnsi="Arial" w:cs="Arial"/>
                <w:lang w:val="en-GB"/>
              </w:rPr>
              <w:t>The firm appointed by EP</w:t>
            </w:r>
            <w:r w:rsidRPr="00605D9F">
              <w:rPr>
                <w:rFonts w:ascii="Arial" w:hAnsi="Arial" w:cs="Arial"/>
              </w:rPr>
              <w:t xml:space="preserve">D/EPC </w:t>
            </w:r>
            <w:r w:rsidRPr="00605D9F">
              <w:rPr>
                <w:rFonts w:ascii="Arial" w:hAnsi="Arial" w:cs="Arial"/>
                <w:lang w:val="en-GB"/>
              </w:rPr>
              <w:t>CONTRACTOR (GC) and approved by COMPANY (in writing) for the inspection of goods</w:t>
            </w:r>
            <w:r w:rsidRPr="00605D9F">
              <w:rPr>
                <w:rFonts w:asciiTheme="minorBidi" w:hAnsiTheme="minorBidi" w:cstheme="minorBidi"/>
                <w:sz w:val="22"/>
                <w:szCs w:val="22"/>
                <w:lang w:val="en-GB"/>
              </w:rPr>
              <w:t>.</w:t>
            </w:r>
          </w:p>
        </w:tc>
      </w:tr>
      <w:tr w:rsidR="007B716F" w:rsidRPr="00B516BA" w14:paraId="2E766741" w14:textId="77777777" w:rsidTr="005079C2">
        <w:tc>
          <w:tcPr>
            <w:tcW w:w="3780" w:type="dxa"/>
          </w:tcPr>
          <w:p w14:paraId="0248BAA1"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B2C52EF"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B716F" w:rsidRPr="00B516BA" w14:paraId="59D53B0F" w14:textId="77777777" w:rsidTr="005079C2">
        <w:tc>
          <w:tcPr>
            <w:tcW w:w="3780" w:type="dxa"/>
          </w:tcPr>
          <w:p w14:paraId="0F63FD96"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A041639"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B716F" w:rsidRPr="00B516BA" w14:paraId="4BA06D7A" w14:textId="77777777" w:rsidTr="005079C2">
        <w:tc>
          <w:tcPr>
            <w:tcW w:w="3780" w:type="dxa"/>
          </w:tcPr>
          <w:p w14:paraId="64478AAF"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7A04C6B" w14:textId="763B9A68"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0448E1" w:rsidRPr="000448E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B716F" w:rsidRPr="00B516BA" w14:paraId="34BFD685" w14:textId="77777777" w:rsidTr="005079C2">
        <w:tc>
          <w:tcPr>
            <w:tcW w:w="3780" w:type="dxa"/>
          </w:tcPr>
          <w:p w14:paraId="6494BB88" w14:textId="77777777" w:rsidR="007B716F" w:rsidRPr="00B516BA" w:rsidRDefault="007B716F" w:rsidP="005079C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38EB44EC" w14:textId="77777777" w:rsidR="007B716F" w:rsidRPr="00B516BA" w:rsidRDefault="007B716F" w:rsidP="005079C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3DEB56A9" w14:textId="3E957C6A" w:rsidR="00855832" w:rsidRDefault="00855832" w:rsidP="007B716F">
      <w:pPr>
        <w:keepNext/>
        <w:widowControl w:val="0"/>
        <w:numPr>
          <w:ilvl w:val="0"/>
          <w:numId w:val="1"/>
        </w:numPr>
        <w:bidi w:val="0"/>
        <w:spacing w:before="240" w:after="240"/>
        <w:jc w:val="both"/>
        <w:outlineLvl w:val="0"/>
        <w:rPr>
          <w:rFonts w:ascii="Arial" w:hAnsi="Arial" w:cs="Arial"/>
          <w:b/>
          <w:bCs/>
          <w:caps/>
          <w:kern w:val="28"/>
          <w:sz w:val="24"/>
        </w:rPr>
      </w:pPr>
      <w:bookmarkStart w:id="13" w:name="_Toc83211335"/>
      <w:r w:rsidRPr="004D4A6A">
        <w:rPr>
          <w:rFonts w:ascii="Arial" w:hAnsi="Arial" w:cs="Arial"/>
          <w:b/>
          <w:bCs/>
          <w:caps/>
          <w:kern w:val="28"/>
          <w:sz w:val="24"/>
        </w:rPr>
        <w:t>Scop</w:t>
      </w:r>
      <w:r w:rsidRPr="00E508B2">
        <w:rPr>
          <w:rFonts w:ascii="Arial" w:hAnsi="Arial" w:cs="Arial"/>
          <w:b/>
          <w:bCs/>
          <w:caps/>
          <w:kern w:val="28"/>
          <w:sz w:val="24"/>
        </w:rPr>
        <w:t>e</w:t>
      </w:r>
      <w:bookmarkEnd w:id="5"/>
      <w:bookmarkEnd w:id="6"/>
      <w:bookmarkEnd w:id="13"/>
      <w:r w:rsidRPr="00E508B2">
        <w:rPr>
          <w:rFonts w:ascii="Arial" w:hAnsi="Arial" w:cs="Arial"/>
          <w:b/>
          <w:bCs/>
          <w:caps/>
          <w:kern w:val="28"/>
          <w:sz w:val="24"/>
        </w:rPr>
        <w:t xml:space="preserve"> </w:t>
      </w:r>
      <w:bookmarkEnd w:id="7"/>
    </w:p>
    <w:p w14:paraId="086855BC" w14:textId="053C23D7" w:rsidR="00B711DF" w:rsidRPr="00B711DF" w:rsidRDefault="007B2670" w:rsidP="005079C2">
      <w:pPr>
        <w:widowControl w:val="0"/>
        <w:bidi w:val="0"/>
        <w:snapToGrid w:val="0"/>
        <w:spacing w:before="240" w:after="240"/>
        <w:ind w:left="709"/>
        <w:jc w:val="both"/>
        <w:rPr>
          <w:rFonts w:asciiTheme="minorBidi" w:hAnsiTheme="minorBidi" w:cstheme="minorBidi"/>
          <w:sz w:val="22"/>
          <w:szCs w:val="22"/>
        </w:rPr>
      </w:pPr>
      <w:r w:rsidRPr="007B2670">
        <w:rPr>
          <w:rFonts w:asciiTheme="minorBidi" w:hAnsiTheme="minorBidi" w:cstheme="minorBidi"/>
          <w:sz w:val="22"/>
          <w:szCs w:val="22"/>
        </w:rPr>
        <w:t xml:space="preserve">This Specification covers minimum </w:t>
      </w:r>
      <w:r w:rsidR="007B716F" w:rsidRPr="007B716F">
        <w:rPr>
          <w:rFonts w:asciiTheme="minorBidi" w:hAnsiTheme="minorBidi" w:cstheme="minorBidi"/>
          <w:sz w:val="22"/>
          <w:szCs w:val="22"/>
        </w:rPr>
        <w:t xml:space="preserve">necessary </w:t>
      </w:r>
      <w:r w:rsidRPr="007B2670">
        <w:rPr>
          <w:rFonts w:asciiTheme="minorBidi" w:hAnsiTheme="minorBidi" w:cstheme="minorBidi"/>
          <w:sz w:val="22"/>
          <w:szCs w:val="22"/>
        </w:rPr>
        <w:t>requirements for</w:t>
      </w:r>
      <w:r>
        <w:rPr>
          <w:rFonts w:asciiTheme="minorBidi" w:hAnsiTheme="minorBidi" w:cstheme="minorBidi"/>
          <w:sz w:val="22"/>
          <w:szCs w:val="22"/>
        </w:rPr>
        <w:t xml:space="preserve"> Cleaning &amp; flushing of </w:t>
      </w:r>
      <w:r w:rsidR="007B716F">
        <w:rPr>
          <w:rFonts w:asciiTheme="minorBidi" w:hAnsiTheme="minorBidi" w:cstheme="minorBidi"/>
          <w:sz w:val="22"/>
          <w:szCs w:val="22"/>
        </w:rPr>
        <w:t>Piping</w:t>
      </w:r>
      <w:r>
        <w:rPr>
          <w:rFonts w:asciiTheme="minorBidi" w:hAnsiTheme="minorBidi" w:cstheme="minorBidi"/>
          <w:sz w:val="22"/>
          <w:szCs w:val="22"/>
        </w:rPr>
        <w:t xml:space="preserve"> in this </w:t>
      </w:r>
      <w:r w:rsidRPr="00F80AE3">
        <w:rPr>
          <w:rFonts w:asciiTheme="minorBidi" w:hAnsiTheme="minorBidi" w:cstheme="minorBidi"/>
          <w:sz w:val="22"/>
          <w:szCs w:val="22"/>
          <w:lang w:val="en-GB"/>
        </w:rPr>
        <w:t>PROJECT</w:t>
      </w:r>
      <w:r>
        <w:rPr>
          <w:rFonts w:asciiTheme="minorBidi" w:hAnsiTheme="minorBidi" w:cstheme="minorBidi"/>
          <w:sz w:val="22"/>
          <w:szCs w:val="22"/>
        </w:rPr>
        <w:t>.</w:t>
      </w:r>
      <w:r w:rsidR="00CA4C78" w:rsidRPr="00CA4C78">
        <w:rPr>
          <w:rFonts w:eastAsiaTheme="minorHAnsi" w:cstheme="minorBidi"/>
          <w:noProof/>
          <w:u w:val="single"/>
        </w:rPr>
        <w:t xml:space="preserve"> </w:t>
      </w:r>
    </w:p>
    <w:p w14:paraId="25ADB396"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28298192"/>
      <w:bookmarkEnd w:id="8"/>
      <w:bookmarkEnd w:id="9"/>
      <w:bookmarkEnd w:id="10"/>
      <w:r w:rsidRPr="0027058A">
        <w:rPr>
          <w:rFonts w:ascii="Arial" w:hAnsi="Arial" w:cs="Arial"/>
          <w:b/>
          <w:bCs/>
          <w:caps/>
          <w:kern w:val="28"/>
          <w:sz w:val="24"/>
        </w:rPr>
        <w:lastRenderedPageBreak/>
        <w:t xml:space="preserve"> </w:t>
      </w:r>
      <w:bookmarkStart w:id="15" w:name="_Toc343327081"/>
      <w:bookmarkStart w:id="16" w:name="_Toc343327778"/>
      <w:bookmarkStart w:id="17" w:name="_Toc83211336"/>
      <w:bookmarkEnd w:id="14"/>
      <w:r w:rsidR="00855832" w:rsidRPr="00E508B2">
        <w:rPr>
          <w:rFonts w:ascii="Arial" w:hAnsi="Arial" w:cs="Arial"/>
          <w:b/>
          <w:bCs/>
          <w:caps/>
          <w:kern w:val="28"/>
          <w:sz w:val="24"/>
        </w:rPr>
        <w:t>NORMATIVE REFERENCES</w:t>
      </w:r>
      <w:bookmarkEnd w:id="15"/>
      <w:bookmarkEnd w:id="16"/>
      <w:bookmarkEnd w:id="17"/>
    </w:p>
    <w:p w14:paraId="13CF545E" w14:textId="77777777" w:rsidR="00B711DF" w:rsidRPr="00FA661C" w:rsidRDefault="00B711DF" w:rsidP="00FA661C">
      <w:pPr>
        <w:widowControl w:val="0"/>
        <w:autoSpaceDE w:val="0"/>
        <w:autoSpaceDN w:val="0"/>
        <w:bidi w:val="0"/>
        <w:adjustRightInd w:val="0"/>
        <w:spacing w:before="240" w:after="240"/>
        <w:ind w:left="706"/>
        <w:jc w:val="both"/>
        <w:rPr>
          <w:rFonts w:ascii="Arial" w:hAnsi="Arial" w:cs="Arial"/>
          <w:sz w:val="22"/>
          <w:szCs w:val="22"/>
          <w:lang w:bidi="fa-IR"/>
        </w:rPr>
      </w:pPr>
      <w:bookmarkStart w:id="18" w:name="_Toc432064932"/>
      <w:bookmarkStart w:id="19" w:name="_Toc11229298"/>
      <w:bookmarkStart w:id="20" w:name="_Toc12191597"/>
      <w:bookmarkStart w:id="21" w:name="_Toc77088422"/>
      <w:bookmarkStart w:id="22" w:name="_Toc77417620"/>
      <w:bookmarkStart w:id="23" w:name="_Toc77437745"/>
      <w:r w:rsidRPr="00FA661C">
        <w:rPr>
          <w:rFonts w:ascii="Arial" w:hAnsi="Arial" w:cs="Arial"/>
          <w:sz w:val="22"/>
          <w:szCs w:val="22"/>
          <w:lang w:bidi="fa-IR"/>
        </w:rPr>
        <w:t>The latest edition and addenda of the following industrial Codes &amp; Standards are the main documents and shall be referenced in this specification.</w:t>
      </w:r>
      <w:bookmarkEnd w:id="18"/>
      <w:bookmarkEnd w:id="19"/>
      <w:bookmarkEnd w:id="20"/>
      <w:bookmarkEnd w:id="21"/>
      <w:bookmarkEnd w:id="22"/>
      <w:bookmarkEnd w:id="23"/>
    </w:p>
    <w:p w14:paraId="13E44995" w14:textId="77777777" w:rsidR="00B711DF" w:rsidRPr="00B711DF" w:rsidRDefault="00B711DF" w:rsidP="005A4ADA">
      <w:pPr>
        <w:keepNext/>
        <w:widowControl w:val="0"/>
        <w:numPr>
          <w:ilvl w:val="1"/>
          <w:numId w:val="9"/>
        </w:numPr>
        <w:bidi w:val="0"/>
        <w:spacing w:before="240" w:after="240"/>
        <w:ind w:hanging="720"/>
        <w:outlineLvl w:val="1"/>
        <w:rPr>
          <w:rFonts w:ascii="Arial" w:hAnsi="Arial" w:cs="Arial"/>
          <w:b/>
          <w:bCs/>
          <w:caps/>
          <w:kern w:val="28"/>
          <w:sz w:val="22"/>
          <w:szCs w:val="22"/>
        </w:rPr>
      </w:pPr>
      <w:bookmarkStart w:id="24" w:name="_Toc432064934"/>
      <w:bookmarkStart w:id="25" w:name="_Toc11229300"/>
      <w:bookmarkStart w:id="26" w:name="_Toc12191599"/>
      <w:bookmarkStart w:id="27" w:name="_Toc77088423"/>
      <w:bookmarkStart w:id="28" w:name="_Toc77417621"/>
      <w:bookmarkStart w:id="29" w:name="_Toc77437746"/>
      <w:bookmarkStart w:id="30" w:name="_Toc83211337"/>
      <w:bookmarkStart w:id="31" w:name="_Toc258760413"/>
      <w:bookmarkStart w:id="32" w:name="_Toc343001691"/>
      <w:r w:rsidRPr="00B711DF">
        <w:rPr>
          <w:rFonts w:ascii="Arial" w:hAnsi="Arial" w:cs="Arial"/>
          <w:b/>
          <w:bCs/>
          <w:caps/>
          <w:kern w:val="28"/>
          <w:sz w:val="22"/>
          <w:szCs w:val="22"/>
        </w:rPr>
        <w:t>Local Codes and Standards</w:t>
      </w:r>
      <w:bookmarkEnd w:id="24"/>
      <w:bookmarkEnd w:id="25"/>
      <w:bookmarkEnd w:id="26"/>
      <w:bookmarkEnd w:id="27"/>
      <w:bookmarkEnd w:id="28"/>
      <w:bookmarkEnd w:id="29"/>
      <w:bookmarkEnd w:id="30"/>
    </w:p>
    <w:p w14:paraId="37E78BC8" w14:textId="77777777" w:rsidR="00B711DF" w:rsidRPr="001B7306" w:rsidRDefault="00B711DF" w:rsidP="00ED1208">
      <w:pPr>
        <w:widowControl w:val="0"/>
        <w:numPr>
          <w:ilvl w:val="0"/>
          <w:numId w:val="10"/>
        </w:numPr>
        <w:tabs>
          <w:tab w:val="left" w:pos="1560"/>
          <w:tab w:val="left" w:pos="4950"/>
        </w:tabs>
        <w:bidi w:val="0"/>
        <w:spacing w:before="120" w:after="120" w:line="300" w:lineRule="atLeast"/>
        <w:ind w:left="4820" w:hanging="3686"/>
        <w:rPr>
          <w:rFonts w:ascii="Arial" w:hAnsi="Arial" w:cs="Arial"/>
          <w:snapToGrid w:val="0"/>
          <w:sz w:val="22"/>
          <w:szCs w:val="22"/>
          <w:lang w:val="en-GB" w:eastAsia="en-GB"/>
        </w:rPr>
      </w:pPr>
      <w:r w:rsidRPr="001B7306">
        <w:rPr>
          <w:rFonts w:ascii="Arial" w:hAnsi="Arial" w:cs="Arial"/>
          <w:snapToGrid w:val="0"/>
          <w:sz w:val="22"/>
          <w:szCs w:val="22"/>
          <w:lang w:val="en-GB" w:eastAsia="en-GB"/>
        </w:rPr>
        <w:t>IPS-</w:t>
      </w:r>
      <w:r w:rsidR="00ED1208">
        <w:rPr>
          <w:rFonts w:ascii="Arial" w:hAnsi="Arial" w:cs="Arial"/>
          <w:snapToGrid w:val="0"/>
          <w:sz w:val="22"/>
          <w:szCs w:val="22"/>
          <w:lang w:val="en-GB" w:eastAsia="en-GB"/>
        </w:rPr>
        <w:t>C</w:t>
      </w:r>
      <w:r w:rsidRPr="001B7306">
        <w:rPr>
          <w:rFonts w:ascii="Arial" w:hAnsi="Arial" w:cs="Arial"/>
          <w:snapToGrid w:val="0"/>
          <w:sz w:val="22"/>
          <w:szCs w:val="22"/>
          <w:lang w:val="en-GB" w:eastAsia="en-GB"/>
        </w:rPr>
        <w:t>-</w:t>
      </w:r>
      <w:r w:rsidR="00ED1208">
        <w:rPr>
          <w:rFonts w:ascii="Arial" w:hAnsi="Arial" w:cs="Arial"/>
          <w:snapToGrid w:val="0"/>
          <w:sz w:val="22"/>
          <w:szCs w:val="22"/>
          <w:lang w:val="en-GB" w:eastAsia="en-GB"/>
        </w:rPr>
        <w:t>PI</w:t>
      </w:r>
      <w:r w:rsidRPr="001B7306">
        <w:rPr>
          <w:rFonts w:ascii="Arial" w:hAnsi="Arial" w:cs="Arial"/>
          <w:snapToGrid w:val="0"/>
          <w:sz w:val="22"/>
          <w:szCs w:val="22"/>
          <w:lang w:val="en-GB" w:eastAsia="en-GB"/>
        </w:rPr>
        <w:t>-</w:t>
      </w:r>
      <w:r w:rsidR="00ED1208">
        <w:rPr>
          <w:rFonts w:ascii="Arial" w:hAnsi="Arial" w:cs="Arial"/>
          <w:snapToGrid w:val="0"/>
          <w:sz w:val="22"/>
          <w:szCs w:val="22"/>
          <w:lang w:val="en-GB" w:eastAsia="en-GB"/>
        </w:rPr>
        <w:t>410</w:t>
      </w:r>
      <w:r w:rsidRPr="001B7306">
        <w:rPr>
          <w:rFonts w:ascii="Arial" w:hAnsi="Arial" w:cs="Arial"/>
          <w:snapToGrid w:val="0"/>
          <w:sz w:val="22"/>
          <w:szCs w:val="22"/>
          <w:lang w:val="en-GB" w:eastAsia="en-GB"/>
        </w:rPr>
        <w:tab/>
      </w:r>
      <w:r w:rsidR="00ED1208" w:rsidRPr="00ED1208">
        <w:rPr>
          <w:rFonts w:ascii="Arial" w:hAnsi="Arial" w:cs="Arial"/>
          <w:snapToGrid w:val="0"/>
          <w:sz w:val="22"/>
          <w:szCs w:val="22"/>
          <w:lang w:val="en-GB" w:eastAsia="en-GB"/>
        </w:rPr>
        <w:t>Construction Standard For Inside Pipe Chemical Cleaning</w:t>
      </w:r>
    </w:p>
    <w:bookmarkEnd w:id="31"/>
    <w:bookmarkEnd w:id="32"/>
    <w:p w14:paraId="48EA4967" w14:textId="77777777" w:rsidR="00B711DF" w:rsidRDefault="00B711DF" w:rsidP="00ED1208">
      <w:pPr>
        <w:widowControl w:val="0"/>
        <w:numPr>
          <w:ilvl w:val="0"/>
          <w:numId w:val="10"/>
        </w:numPr>
        <w:tabs>
          <w:tab w:val="left" w:pos="1560"/>
          <w:tab w:val="left" w:pos="4950"/>
        </w:tabs>
        <w:bidi w:val="0"/>
        <w:spacing w:before="120" w:after="120" w:line="300" w:lineRule="atLeast"/>
        <w:ind w:left="4820" w:hanging="3686"/>
        <w:rPr>
          <w:rFonts w:ascii="Arial" w:hAnsi="Arial" w:cs="Arial"/>
          <w:snapToGrid w:val="0"/>
          <w:sz w:val="22"/>
          <w:szCs w:val="22"/>
          <w:lang w:val="en-GB" w:eastAsia="en-GB"/>
        </w:rPr>
      </w:pPr>
      <w:r w:rsidRPr="001B7306">
        <w:rPr>
          <w:rFonts w:ascii="Arial" w:hAnsi="Arial" w:cs="Arial"/>
          <w:snapToGrid w:val="0"/>
          <w:sz w:val="22"/>
          <w:szCs w:val="22"/>
          <w:lang w:val="en-GB" w:eastAsia="en-GB"/>
        </w:rPr>
        <w:t>IPS-</w:t>
      </w:r>
      <w:r w:rsidR="00ED1208">
        <w:rPr>
          <w:rFonts w:ascii="Arial" w:hAnsi="Arial" w:cs="Arial"/>
          <w:snapToGrid w:val="0"/>
          <w:sz w:val="22"/>
          <w:szCs w:val="22"/>
          <w:lang w:val="en-GB" w:eastAsia="en-GB"/>
        </w:rPr>
        <w:t>C</w:t>
      </w:r>
      <w:r w:rsidRPr="001B7306">
        <w:rPr>
          <w:rFonts w:ascii="Arial" w:hAnsi="Arial" w:cs="Arial"/>
          <w:snapToGrid w:val="0"/>
          <w:sz w:val="22"/>
          <w:szCs w:val="22"/>
          <w:lang w:val="en-GB" w:eastAsia="en-GB"/>
        </w:rPr>
        <w:t>-PI-</w:t>
      </w:r>
      <w:r w:rsidR="00ED1208">
        <w:rPr>
          <w:rFonts w:ascii="Arial" w:hAnsi="Arial" w:cs="Arial"/>
          <w:snapToGrid w:val="0"/>
          <w:sz w:val="22"/>
          <w:szCs w:val="22"/>
          <w:lang w:val="en-GB" w:eastAsia="en-GB"/>
        </w:rPr>
        <w:t>140</w:t>
      </w:r>
      <w:r w:rsidR="00ED1208">
        <w:rPr>
          <w:rFonts w:ascii="Arial" w:hAnsi="Arial" w:cs="Arial"/>
          <w:snapToGrid w:val="0"/>
          <w:sz w:val="22"/>
          <w:szCs w:val="22"/>
          <w:lang w:val="en-GB" w:eastAsia="en-GB"/>
        </w:rPr>
        <w:tab/>
      </w:r>
      <w:r w:rsidR="00ED1208" w:rsidRPr="00ED1208">
        <w:rPr>
          <w:rFonts w:ascii="Arial" w:hAnsi="Arial" w:cs="Arial"/>
          <w:snapToGrid w:val="0"/>
          <w:sz w:val="22"/>
          <w:szCs w:val="22"/>
          <w:lang w:val="en-GB" w:eastAsia="en-GB"/>
        </w:rPr>
        <w:t>Construction Standard For Transportation Pipelines (Onshore)</w:t>
      </w:r>
    </w:p>
    <w:p w14:paraId="5F0ED4C6" w14:textId="77777777" w:rsidR="00ED1208" w:rsidRDefault="00ED1208" w:rsidP="00ED1208">
      <w:pPr>
        <w:widowControl w:val="0"/>
        <w:numPr>
          <w:ilvl w:val="0"/>
          <w:numId w:val="10"/>
        </w:numPr>
        <w:tabs>
          <w:tab w:val="left" w:pos="1560"/>
          <w:tab w:val="left" w:pos="4950"/>
        </w:tabs>
        <w:bidi w:val="0"/>
        <w:spacing w:before="120" w:after="120" w:line="300" w:lineRule="atLeast"/>
        <w:ind w:left="4820" w:hanging="3686"/>
        <w:rPr>
          <w:rFonts w:ascii="Arial" w:hAnsi="Arial" w:cs="Arial"/>
          <w:snapToGrid w:val="0"/>
          <w:sz w:val="22"/>
          <w:szCs w:val="22"/>
          <w:lang w:val="en-GB" w:eastAsia="en-GB"/>
        </w:rPr>
      </w:pPr>
      <w:r w:rsidRPr="001B7306">
        <w:rPr>
          <w:rFonts w:ascii="Arial" w:hAnsi="Arial" w:cs="Arial"/>
          <w:snapToGrid w:val="0"/>
          <w:sz w:val="22"/>
          <w:szCs w:val="22"/>
          <w:lang w:val="en-GB" w:eastAsia="en-GB"/>
        </w:rPr>
        <w:t>IPS-</w:t>
      </w:r>
      <w:r>
        <w:rPr>
          <w:rFonts w:ascii="Arial" w:hAnsi="Arial" w:cs="Arial"/>
          <w:snapToGrid w:val="0"/>
          <w:sz w:val="22"/>
          <w:szCs w:val="22"/>
          <w:lang w:val="en-GB" w:eastAsia="en-GB"/>
        </w:rPr>
        <w:t>C</w:t>
      </w:r>
      <w:r w:rsidRPr="001B7306">
        <w:rPr>
          <w:rFonts w:ascii="Arial" w:hAnsi="Arial" w:cs="Arial"/>
          <w:snapToGrid w:val="0"/>
          <w:sz w:val="22"/>
          <w:szCs w:val="22"/>
          <w:lang w:val="en-GB" w:eastAsia="en-GB"/>
        </w:rPr>
        <w:t>-PI-</w:t>
      </w:r>
      <w:r>
        <w:rPr>
          <w:rFonts w:ascii="Arial" w:hAnsi="Arial" w:cs="Arial"/>
          <w:snapToGrid w:val="0"/>
          <w:sz w:val="22"/>
          <w:szCs w:val="22"/>
          <w:lang w:val="en-GB" w:eastAsia="en-GB"/>
        </w:rPr>
        <w:t>240</w:t>
      </w:r>
      <w:r>
        <w:rPr>
          <w:rFonts w:ascii="Arial" w:hAnsi="Arial" w:cs="Arial"/>
          <w:snapToGrid w:val="0"/>
          <w:sz w:val="22"/>
          <w:szCs w:val="22"/>
          <w:lang w:val="en-GB" w:eastAsia="en-GB"/>
        </w:rPr>
        <w:tab/>
      </w:r>
      <w:r w:rsidRPr="00ED1208">
        <w:rPr>
          <w:rFonts w:ascii="Arial" w:hAnsi="Arial" w:cs="Arial"/>
          <w:snapToGrid w:val="0"/>
          <w:sz w:val="22"/>
          <w:szCs w:val="22"/>
          <w:lang w:val="en-GB" w:eastAsia="en-GB"/>
        </w:rPr>
        <w:t>Construction Standard For Plant Piping System</w:t>
      </w:r>
    </w:p>
    <w:p w14:paraId="2988368C" w14:textId="6E000ADE" w:rsidR="009A4E52" w:rsidRDefault="009A4E52" w:rsidP="009A4E52">
      <w:pPr>
        <w:widowControl w:val="0"/>
        <w:numPr>
          <w:ilvl w:val="0"/>
          <w:numId w:val="10"/>
        </w:numPr>
        <w:tabs>
          <w:tab w:val="left" w:pos="1560"/>
          <w:tab w:val="left" w:pos="4950"/>
        </w:tabs>
        <w:bidi w:val="0"/>
        <w:spacing w:before="120" w:after="120" w:line="300" w:lineRule="atLeast"/>
        <w:ind w:left="4820" w:hanging="3686"/>
        <w:rPr>
          <w:rFonts w:ascii="Arial" w:hAnsi="Arial" w:cs="Arial"/>
          <w:snapToGrid w:val="0"/>
          <w:sz w:val="22"/>
          <w:szCs w:val="22"/>
          <w:lang w:val="en-GB" w:eastAsia="en-GB"/>
        </w:rPr>
      </w:pPr>
      <w:r w:rsidRPr="00247176">
        <w:rPr>
          <w:rFonts w:ascii="Arial" w:hAnsi="Arial" w:cs="Arial"/>
          <w:snapToGrid w:val="0"/>
          <w:sz w:val="22"/>
          <w:szCs w:val="22"/>
          <w:lang w:val="en-GB" w:eastAsia="en-GB"/>
        </w:rPr>
        <w:t>IPS-C-IN-100</w:t>
      </w:r>
      <w:r>
        <w:rPr>
          <w:rFonts w:ascii="Arial" w:hAnsi="Arial" w:cs="Arial"/>
          <w:snapToGrid w:val="0"/>
          <w:sz w:val="22"/>
          <w:szCs w:val="22"/>
          <w:lang w:val="en-GB" w:eastAsia="en-GB"/>
        </w:rPr>
        <w:tab/>
      </w:r>
      <w:r w:rsidRPr="00247176">
        <w:rPr>
          <w:rFonts w:ascii="Arial" w:hAnsi="Arial" w:cs="Arial"/>
          <w:snapToGrid w:val="0"/>
          <w:sz w:val="22"/>
          <w:szCs w:val="22"/>
          <w:lang w:val="en-GB" w:eastAsia="en-GB"/>
        </w:rPr>
        <w:t>Construction and Inspection Standard for General instruments Field Inspection, Calibration and Testing of Instruments and Instrument Systems</w:t>
      </w:r>
    </w:p>
    <w:p w14:paraId="5705A065" w14:textId="12ADE295" w:rsidR="00B711DF" w:rsidRPr="00422FBA" w:rsidRDefault="00280828" w:rsidP="005A4ADA">
      <w:pPr>
        <w:keepNext/>
        <w:widowControl w:val="0"/>
        <w:numPr>
          <w:ilvl w:val="1"/>
          <w:numId w:val="9"/>
        </w:numPr>
        <w:bidi w:val="0"/>
        <w:spacing w:before="240" w:after="240"/>
        <w:ind w:hanging="720"/>
        <w:outlineLvl w:val="1"/>
        <w:rPr>
          <w:rFonts w:ascii="Arial" w:hAnsi="Arial" w:cs="Arial"/>
          <w:b/>
          <w:bCs/>
          <w:caps/>
          <w:kern w:val="28"/>
          <w:sz w:val="22"/>
          <w:szCs w:val="22"/>
        </w:rPr>
      </w:pPr>
      <w:bookmarkStart w:id="33" w:name="_Toc390330319"/>
      <w:bookmarkStart w:id="34" w:name="_Toc426406454"/>
      <w:bookmarkStart w:id="35" w:name="_Toc426900869"/>
      <w:bookmarkStart w:id="36" w:name="_Toc440448833"/>
      <w:bookmarkStart w:id="37" w:name="_Toc11163022"/>
      <w:bookmarkStart w:id="38" w:name="_Toc11229301"/>
      <w:bookmarkStart w:id="39" w:name="_Toc12191600"/>
      <w:bookmarkStart w:id="40" w:name="_Toc77088424"/>
      <w:bookmarkStart w:id="41" w:name="_Toc77417622"/>
      <w:bookmarkStart w:id="42" w:name="_Toc77437747"/>
      <w:bookmarkStart w:id="43" w:name="_Toc83211338"/>
      <w:r w:rsidRPr="00330116">
        <w:rPr>
          <w:rFonts w:eastAsiaTheme="minorHAnsi" w:cstheme="minorBidi"/>
          <w:noProof/>
          <w:highlight w:val="lightGray"/>
          <w:u w:val="single"/>
        </w:rPr>
        <mc:AlternateContent>
          <mc:Choice Requires="wps">
            <w:drawing>
              <wp:anchor distT="0" distB="0" distL="114300" distR="114300" simplePos="0" relativeHeight="251659264" behindDoc="0" locked="0" layoutInCell="1" allowOverlap="1" wp14:anchorId="552DC4B8" wp14:editId="54C62C45">
                <wp:simplePos x="0" y="0"/>
                <wp:positionH relativeFrom="column">
                  <wp:posOffset>-55245</wp:posOffset>
                </wp:positionH>
                <wp:positionV relativeFrom="paragraph">
                  <wp:posOffset>46355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35C18" w14:textId="177F2A8D" w:rsidR="00280828" w:rsidRPr="00AD442B" w:rsidRDefault="00280828" w:rsidP="00280828">
                            <w:pPr>
                              <w:shd w:val="clear" w:color="auto" w:fill="FFFFFF" w:themeFill="background1"/>
                              <w:jc w:val="center"/>
                              <w:rPr>
                                <w:sz w:val="16"/>
                                <w:szCs w:val="16"/>
                              </w:rPr>
                            </w:pPr>
                            <w:r w:rsidRPr="00AD442B">
                              <w:rPr>
                                <w:rFonts w:eastAsiaTheme="minorHAnsi" w:cstheme="minorBidi"/>
                                <w:sz w:val="16"/>
                                <w:szCs w:val="16"/>
                              </w:rPr>
                              <w:t>D0</w:t>
                            </w:r>
                            <w:r w:rsidR="00DF2FDE">
                              <w:rPr>
                                <w:rFonts w:eastAsiaTheme="minorHAnsi" w:cstheme="minorBidi"/>
                                <w:sz w:val="16"/>
                                <w:szCs w:val="16"/>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DC4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35pt;margin-top:3.65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xmgIAAL0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6orOKbHM&#10;4BPdBAhcaBHIs1fMbrQg86RT68IC3Z/cgx92Ac1EupPepC/SIV3Wdj9pK7pIOP48Pj47PTuhhOPR&#10;cVmWJ1n74jXY+RC/CjAkGRWNQ+6sKtvdhohJ0X10S/kCaFVfK63zJpWMuNSe7Bg+9nozS5fGiDde&#10;2pIW6/RLyv83iNgdgEBAbRE3qdHzz1bca5HwtH0UEvVExv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" fillcolor="white [3212]" strokecolor="black [3213]" strokeweight="1.5pt">
                <v:textbox inset="0,0,0,0">
                  <w:txbxContent>
                    <w:p w14:paraId="08935C18" w14:textId="177F2A8D" w:rsidR="00280828" w:rsidRPr="00AD442B" w:rsidRDefault="00280828" w:rsidP="00280828">
                      <w:pPr>
                        <w:shd w:val="clear" w:color="auto" w:fill="FFFFFF" w:themeFill="background1"/>
                        <w:jc w:val="center"/>
                        <w:rPr>
                          <w:sz w:val="16"/>
                          <w:szCs w:val="16"/>
                        </w:rPr>
                      </w:pPr>
                      <w:r w:rsidRPr="00AD442B">
                        <w:rPr>
                          <w:rFonts w:eastAsiaTheme="minorHAnsi" w:cstheme="minorBidi"/>
                          <w:sz w:val="16"/>
                          <w:szCs w:val="16"/>
                        </w:rPr>
                        <w:t>D0</w:t>
                      </w:r>
                      <w:r w:rsidR="00DF2FDE">
                        <w:rPr>
                          <w:rFonts w:eastAsiaTheme="minorHAnsi" w:cstheme="minorBidi"/>
                          <w:sz w:val="16"/>
                          <w:szCs w:val="16"/>
                        </w:rPr>
                        <w:t>3</w:t>
                      </w:r>
                    </w:p>
                  </w:txbxContent>
                </v:textbox>
              </v:shape>
            </w:pict>
          </mc:Fallback>
        </mc:AlternateContent>
      </w:r>
      <w:r w:rsidR="00B711DF" w:rsidRPr="00422FBA">
        <w:rPr>
          <w:rFonts w:ascii="Arial" w:hAnsi="Arial" w:cs="Arial"/>
          <w:b/>
          <w:bCs/>
          <w:caps/>
          <w:kern w:val="28"/>
          <w:sz w:val="22"/>
          <w:szCs w:val="22"/>
        </w:rPr>
        <w:t>International Codes and Standards</w:t>
      </w:r>
      <w:bookmarkEnd w:id="33"/>
      <w:bookmarkEnd w:id="34"/>
      <w:bookmarkEnd w:id="35"/>
      <w:bookmarkEnd w:id="36"/>
      <w:bookmarkEnd w:id="37"/>
      <w:bookmarkEnd w:id="38"/>
      <w:bookmarkEnd w:id="39"/>
      <w:bookmarkEnd w:id="40"/>
      <w:bookmarkEnd w:id="41"/>
      <w:bookmarkEnd w:id="42"/>
      <w:bookmarkEnd w:id="43"/>
      <w:r w:rsidR="00B711DF" w:rsidRPr="00422FBA">
        <w:rPr>
          <w:rFonts w:ascii="Arial" w:hAnsi="Arial" w:cs="Arial"/>
          <w:b/>
          <w:bCs/>
          <w:caps/>
          <w:kern w:val="28"/>
          <w:sz w:val="22"/>
          <w:szCs w:val="22"/>
        </w:rPr>
        <w:t xml:space="preserve">  </w:t>
      </w:r>
    </w:p>
    <w:p w14:paraId="79F01487" w14:textId="709D320D" w:rsidR="00B711DF" w:rsidRPr="00845F4A" w:rsidRDefault="00B711DF" w:rsidP="00845F4A">
      <w:pPr>
        <w:widowControl w:val="0"/>
        <w:numPr>
          <w:ilvl w:val="0"/>
          <w:numId w:val="10"/>
        </w:numPr>
        <w:tabs>
          <w:tab w:val="left" w:pos="1560"/>
          <w:tab w:val="left" w:pos="4950"/>
        </w:tabs>
        <w:bidi w:val="0"/>
        <w:spacing w:before="120" w:after="120" w:line="300" w:lineRule="atLeast"/>
        <w:rPr>
          <w:rFonts w:ascii="Arial" w:hAnsi="Arial" w:cs="Arial"/>
          <w:snapToGrid w:val="0"/>
          <w:sz w:val="22"/>
          <w:szCs w:val="22"/>
          <w:highlight w:val="lightGray"/>
          <w:lang w:val="en-GB" w:eastAsia="en-GB"/>
        </w:rPr>
      </w:pPr>
      <w:bookmarkStart w:id="44" w:name="_Toc341278664"/>
      <w:bookmarkStart w:id="45" w:name="_Toc341280195"/>
      <w:bookmarkStart w:id="46" w:name="_Toc343327085"/>
      <w:bookmarkStart w:id="47" w:name="_Toc343327782"/>
      <w:bookmarkStart w:id="48" w:name="_Toc325006576"/>
      <w:r w:rsidRPr="00845F4A">
        <w:rPr>
          <w:rFonts w:ascii="Arial" w:hAnsi="Arial" w:cs="Arial"/>
          <w:snapToGrid w:val="0"/>
          <w:sz w:val="22"/>
          <w:szCs w:val="22"/>
          <w:highlight w:val="lightGray"/>
          <w:lang w:val="en-GB" w:eastAsia="en-GB"/>
        </w:rPr>
        <w:t>A</w:t>
      </w:r>
      <w:r w:rsidR="00605D9F" w:rsidRPr="00845F4A">
        <w:rPr>
          <w:rFonts w:ascii="Arial" w:hAnsi="Arial" w:cs="Arial"/>
          <w:snapToGrid w:val="0"/>
          <w:sz w:val="22"/>
          <w:szCs w:val="22"/>
          <w:highlight w:val="lightGray"/>
          <w:lang w:val="en-GB" w:eastAsia="en-GB"/>
        </w:rPr>
        <w:t>SME B31.3</w:t>
      </w:r>
      <w:r w:rsidR="00AC4090" w:rsidRPr="00845F4A">
        <w:rPr>
          <w:rFonts w:ascii="Arial" w:hAnsi="Arial" w:cs="Arial"/>
          <w:snapToGrid w:val="0"/>
          <w:sz w:val="22"/>
          <w:szCs w:val="22"/>
          <w:highlight w:val="lightGray"/>
          <w:lang w:val="en-GB" w:eastAsia="en-GB"/>
        </w:rPr>
        <w:tab/>
      </w:r>
      <w:r w:rsidR="00605D9F" w:rsidRPr="00845F4A">
        <w:rPr>
          <w:rFonts w:ascii="Arial" w:hAnsi="Arial" w:cs="Arial"/>
          <w:snapToGrid w:val="0"/>
          <w:sz w:val="22"/>
          <w:szCs w:val="22"/>
          <w:highlight w:val="lightGray"/>
          <w:lang w:val="en-GB" w:eastAsia="en-GB"/>
        </w:rPr>
        <w:t>ASME Code for Pressure Piping</w:t>
      </w:r>
    </w:p>
    <w:p w14:paraId="0A5071B0" w14:textId="77777777" w:rsidR="00B711DF" w:rsidRPr="001B7306" w:rsidRDefault="00F00AFC" w:rsidP="00F00AFC">
      <w:pPr>
        <w:widowControl w:val="0"/>
        <w:numPr>
          <w:ilvl w:val="0"/>
          <w:numId w:val="10"/>
        </w:numPr>
        <w:tabs>
          <w:tab w:val="left" w:pos="1560"/>
          <w:tab w:val="left" w:pos="4950"/>
        </w:tabs>
        <w:bidi w:val="0"/>
        <w:spacing w:before="120" w:after="120" w:line="300" w:lineRule="atLeast"/>
        <w:ind w:left="4820" w:hanging="3686"/>
        <w:rPr>
          <w:rFonts w:ascii="Arial" w:hAnsi="Arial" w:cs="Arial"/>
          <w:snapToGrid w:val="0"/>
          <w:sz w:val="22"/>
          <w:szCs w:val="22"/>
          <w:lang w:val="en-GB" w:eastAsia="en-GB"/>
        </w:rPr>
      </w:pPr>
      <w:r w:rsidRPr="00F00AFC">
        <w:rPr>
          <w:rFonts w:ascii="Arial" w:hAnsi="Arial" w:cs="Arial"/>
          <w:snapToGrid w:val="0"/>
          <w:sz w:val="22"/>
          <w:szCs w:val="22"/>
          <w:lang w:val="en-GB" w:eastAsia="en-GB"/>
        </w:rPr>
        <w:t>ASTM D 887</w:t>
      </w:r>
      <w:r w:rsidR="00B711DF" w:rsidRPr="001B7306">
        <w:rPr>
          <w:rFonts w:ascii="Arial" w:hAnsi="Arial" w:cs="Arial"/>
          <w:snapToGrid w:val="0"/>
          <w:sz w:val="22"/>
          <w:szCs w:val="22"/>
          <w:lang w:val="en-GB" w:eastAsia="en-GB"/>
        </w:rPr>
        <w:tab/>
      </w:r>
      <w:r w:rsidRPr="00F00AFC">
        <w:rPr>
          <w:rFonts w:ascii="Arial" w:hAnsi="Arial" w:cs="Arial"/>
          <w:snapToGrid w:val="0"/>
          <w:sz w:val="22"/>
          <w:szCs w:val="22"/>
          <w:lang w:val="en-GB" w:eastAsia="en-GB"/>
        </w:rPr>
        <w:t>Standard Practice For Sampling Water-Formed Deposits</w:t>
      </w:r>
    </w:p>
    <w:p w14:paraId="4B261D1E" w14:textId="77777777" w:rsidR="00B711DF" w:rsidRPr="001B7306" w:rsidRDefault="00F00AFC" w:rsidP="00F00AFC">
      <w:pPr>
        <w:widowControl w:val="0"/>
        <w:numPr>
          <w:ilvl w:val="0"/>
          <w:numId w:val="10"/>
        </w:numPr>
        <w:tabs>
          <w:tab w:val="left" w:pos="1560"/>
          <w:tab w:val="left" w:pos="4950"/>
        </w:tabs>
        <w:bidi w:val="0"/>
        <w:spacing w:before="120" w:after="120" w:line="300" w:lineRule="atLeast"/>
        <w:ind w:left="4820" w:hanging="3686"/>
        <w:rPr>
          <w:rFonts w:ascii="Arial" w:hAnsi="Arial" w:cs="Arial"/>
          <w:snapToGrid w:val="0"/>
          <w:sz w:val="22"/>
          <w:szCs w:val="22"/>
          <w:lang w:val="en-GB" w:eastAsia="en-GB"/>
        </w:rPr>
      </w:pPr>
      <w:r w:rsidRPr="00F00AFC">
        <w:rPr>
          <w:rFonts w:ascii="Arial" w:hAnsi="Arial" w:cs="Arial" w:hint="cs"/>
          <w:snapToGrid w:val="0"/>
          <w:sz w:val="22"/>
          <w:szCs w:val="22"/>
          <w:lang w:val="en-GB" w:eastAsia="en-GB"/>
        </w:rPr>
        <w:t>API Spec. 5L</w:t>
      </w:r>
      <w:r w:rsidR="00B711DF" w:rsidRPr="001B7306">
        <w:rPr>
          <w:rFonts w:ascii="Arial" w:hAnsi="Arial" w:cs="Arial"/>
          <w:snapToGrid w:val="0"/>
          <w:sz w:val="22"/>
          <w:szCs w:val="22"/>
          <w:lang w:val="en-GB" w:eastAsia="en-GB"/>
        </w:rPr>
        <w:tab/>
      </w:r>
      <w:r w:rsidRPr="00F00AFC">
        <w:rPr>
          <w:rFonts w:ascii="Arial" w:hAnsi="Arial" w:cs="Arial" w:hint="cs"/>
          <w:snapToGrid w:val="0"/>
          <w:sz w:val="22"/>
          <w:szCs w:val="22"/>
          <w:lang w:val="en-GB" w:eastAsia="en-GB"/>
        </w:rPr>
        <w:t>Specification for Line Pipe</w:t>
      </w:r>
    </w:p>
    <w:p w14:paraId="1037D9E0" w14:textId="266A86B6" w:rsidR="00B711DF" w:rsidRPr="00DF2FDE" w:rsidRDefault="00B711DF" w:rsidP="005A4ADA">
      <w:pPr>
        <w:keepNext/>
        <w:widowControl w:val="0"/>
        <w:numPr>
          <w:ilvl w:val="1"/>
          <w:numId w:val="9"/>
        </w:numPr>
        <w:bidi w:val="0"/>
        <w:spacing w:before="240" w:after="240"/>
        <w:ind w:hanging="720"/>
        <w:outlineLvl w:val="1"/>
        <w:rPr>
          <w:rFonts w:ascii="Arial" w:hAnsi="Arial" w:cs="Arial"/>
          <w:b/>
          <w:bCs/>
          <w:caps/>
          <w:kern w:val="28"/>
          <w:sz w:val="22"/>
          <w:szCs w:val="22"/>
        </w:rPr>
      </w:pPr>
      <w:bookmarkStart w:id="49" w:name="_Toc343001693"/>
      <w:bookmarkStart w:id="50" w:name="_Toc343327084"/>
      <w:bookmarkStart w:id="51" w:name="_Toc343327781"/>
      <w:bookmarkStart w:id="52" w:name="_Toc432064936"/>
      <w:bookmarkStart w:id="53" w:name="_Toc11229302"/>
      <w:bookmarkStart w:id="54" w:name="_Toc12191601"/>
      <w:bookmarkStart w:id="55" w:name="_Toc77088425"/>
      <w:bookmarkStart w:id="56" w:name="_Toc77417623"/>
      <w:bookmarkStart w:id="57" w:name="_Toc77437748"/>
      <w:bookmarkStart w:id="58" w:name="_Toc83211339"/>
      <w:r w:rsidRPr="00DF2FDE">
        <w:rPr>
          <w:rFonts w:ascii="Arial" w:hAnsi="Arial" w:cs="Arial"/>
          <w:b/>
          <w:bCs/>
          <w:caps/>
          <w:kern w:val="28"/>
          <w:sz w:val="22"/>
          <w:szCs w:val="22"/>
        </w:rPr>
        <w:t>The Project Documents</w:t>
      </w:r>
      <w:bookmarkEnd w:id="49"/>
      <w:bookmarkEnd w:id="50"/>
      <w:bookmarkEnd w:id="51"/>
      <w:bookmarkEnd w:id="52"/>
      <w:bookmarkEnd w:id="53"/>
      <w:bookmarkEnd w:id="54"/>
      <w:bookmarkEnd w:id="55"/>
      <w:bookmarkEnd w:id="56"/>
      <w:bookmarkEnd w:id="57"/>
      <w:bookmarkEnd w:id="58"/>
    </w:p>
    <w:p w14:paraId="49AE0EE9" w14:textId="67179233" w:rsidR="00B711DF" w:rsidRPr="00DF2FDE" w:rsidRDefault="00F00AFC" w:rsidP="00035DAE">
      <w:pPr>
        <w:widowControl w:val="0"/>
        <w:numPr>
          <w:ilvl w:val="0"/>
          <w:numId w:val="6"/>
        </w:numPr>
        <w:tabs>
          <w:tab w:val="left" w:pos="1560"/>
          <w:tab w:val="left" w:pos="4820"/>
        </w:tabs>
        <w:bidi w:val="0"/>
        <w:spacing w:before="120" w:after="120" w:line="300" w:lineRule="atLeast"/>
        <w:rPr>
          <w:rFonts w:ascii="Arial" w:hAnsi="Arial" w:cs="Arial"/>
          <w:snapToGrid w:val="0"/>
          <w:sz w:val="22"/>
          <w:szCs w:val="22"/>
          <w:lang w:val="en-GB" w:eastAsia="en-GB"/>
        </w:rPr>
      </w:pPr>
      <w:r w:rsidRPr="00DF2FDE">
        <w:rPr>
          <w:rFonts w:ascii="Arial" w:hAnsi="Arial" w:cs="Arial"/>
          <w:snapToGrid w:val="0"/>
          <w:sz w:val="22"/>
          <w:szCs w:val="22"/>
          <w:lang w:val="en-GB" w:eastAsia="en-GB"/>
        </w:rPr>
        <w:t>BK-</w:t>
      </w:r>
      <w:r w:rsidR="00035DAE" w:rsidRPr="00DF2FDE">
        <w:rPr>
          <w:rFonts w:ascii="Arial" w:hAnsi="Arial" w:cs="Arial"/>
          <w:snapToGrid w:val="0"/>
          <w:sz w:val="22"/>
          <w:szCs w:val="22"/>
          <w:lang w:val="en-GB" w:eastAsia="en-GB"/>
        </w:rPr>
        <w:t>GNRAL</w:t>
      </w:r>
      <w:r w:rsidRPr="00DF2FDE">
        <w:rPr>
          <w:rFonts w:ascii="Arial" w:hAnsi="Arial" w:cs="Arial"/>
          <w:snapToGrid w:val="0"/>
          <w:sz w:val="22"/>
          <w:szCs w:val="22"/>
          <w:lang w:val="en-GB" w:eastAsia="en-GB"/>
        </w:rPr>
        <w:t>-</w:t>
      </w:r>
      <w:r w:rsidR="00035DAE" w:rsidRPr="00DF2FDE">
        <w:rPr>
          <w:rFonts w:ascii="Arial" w:hAnsi="Arial" w:cs="Arial"/>
          <w:snapToGrid w:val="0"/>
          <w:sz w:val="22"/>
          <w:szCs w:val="22"/>
          <w:lang w:val="en-GB" w:eastAsia="en-GB"/>
        </w:rPr>
        <w:t>PEDCO</w:t>
      </w:r>
      <w:r w:rsidRPr="00DF2FDE">
        <w:rPr>
          <w:rFonts w:ascii="Arial" w:hAnsi="Arial" w:cs="Arial"/>
          <w:snapToGrid w:val="0"/>
          <w:sz w:val="22"/>
          <w:szCs w:val="22"/>
          <w:lang w:val="en-GB" w:eastAsia="en-GB"/>
        </w:rPr>
        <w:t>-000-P</w:t>
      </w:r>
      <w:r w:rsidR="007B716F" w:rsidRPr="00DF2FDE">
        <w:rPr>
          <w:rFonts w:ascii="Arial" w:hAnsi="Arial" w:cs="Arial"/>
          <w:snapToGrid w:val="0"/>
          <w:sz w:val="22"/>
          <w:szCs w:val="22"/>
          <w:lang w:val="en-GB" w:eastAsia="en-GB"/>
        </w:rPr>
        <w:t>I</w:t>
      </w:r>
      <w:r w:rsidRPr="00DF2FDE">
        <w:rPr>
          <w:rFonts w:ascii="Arial" w:hAnsi="Arial" w:cs="Arial"/>
          <w:snapToGrid w:val="0"/>
          <w:sz w:val="22"/>
          <w:szCs w:val="22"/>
          <w:lang w:val="en-GB" w:eastAsia="en-GB"/>
        </w:rPr>
        <w:t>-DC-0001</w:t>
      </w:r>
      <w:r w:rsidR="00B711DF"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Pi</w:t>
      </w:r>
      <w:r w:rsidR="007B716F" w:rsidRPr="00DF2FDE">
        <w:rPr>
          <w:rFonts w:ascii="Arial" w:hAnsi="Arial" w:cs="Arial"/>
          <w:snapToGrid w:val="0"/>
          <w:sz w:val="22"/>
          <w:szCs w:val="22"/>
          <w:lang w:val="en-GB" w:eastAsia="en-GB"/>
        </w:rPr>
        <w:t>ping</w:t>
      </w:r>
      <w:r w:rsidRPr="00DF2FDE">
        <w:rPr>
          <w:rFonts w:ascii="Arial" w:hAnsi="Arial" w:cs="Arial"/>
          <w:snapToGrid w:val="0"/>
          <w:sz w:val="22"/>
          <w:szCs w:val="22"/>
          <w:lang w:val="en-GB" w:eastAsia="en-GB"/>
        </w:rPr>
        <w:t xml:space="preserve"> Design Criteria</w:t>
      </w:r>
    </w:p>
    <w:p w14:paraId="564F6AA2" w14:textId="19A7EF52" w:rsidR="00C2045F" w:rsidRPr="00DF2FDE" w:rsidRDefault="009E7072" w:rsidP="00585AE7">
      <w:pPr>
        <w:widowControl w:val="0"/>
        <w:numPr>
          <w:ilvl w:val="0"/>
          <w:numId w:val="10"/>
        </w:numPr>
        <w:tabs>
          <w:tab w:val="left" w:pos="1560"/>
          <w:tab w:val="left" w:pos="4950"/>
        </w:tabs>
        <w:bidi w:val="0"/>
        <w:spacing w:before="120" w:after="120" w:line="300" w:lineRule="atLeast"/>
        <w:rPr>
          <w:rFonts w:ascii="Arial" w:hAnsi="Arial" w:cs="Arial"/>
          <w:snapToGrid w:val="0"/>
          <w:sz w:val="22"/>
          <w:szCs w:val="22"/>
          <w:lang w:val="en-GB" w:eastAsia="en-GB"/>
        </w:rPr>
      </w:pPr>
      <w:r w:rsidRPr="00DF2FDE">
        <w:rPr>
          <w:rFonts w:ascii="Arial" w:hAnsi="Arial" w:cs="Arial"/>
          <w:snapToGrid w:val="0"/>
          <w:sz w:val="22"/>
          <w:szCs w:val="22"/>
          <w:lang w:val="en-GB" w:eastAsia="en-GB"/>
        </w:rPr>
        <w:t>BK-PPL-PEDCO-320-PI-SP-0001</w:t>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r w:rsidR="00C2045F" w:rsidRPr="00DF2FDE">
        <w:rPr>
          <w:rFonts w:ascii="Arial" w:hAnsi="Arial" w:cs="Arial"/>
          <w:snapToGrid w:val="0"/>
          <w:sz w:val="22"/>
          <w:szCs w:val="22"/>
          <w:lang w:val="en-GB" w:eastAsia="en-GB"/>
        </w:rPr>
        <w:t>Piping Material Specification</w:t>
      </w:r>
      <w:r w:rsidR="00C2045F" w:rsidRPr="00DF2FDE">
        <w:rPr>
          <w:rFonts w:ascii="Arial" w:hAnsi="Arial" w:cs="Arial"/>
          <w:snapToGrid w:val="0"/>
          <w:sz w:val="22"/>
          <w:szCs w:val="22"/>
          <w:lang w:val="en-GB" w:eastAsia="en-GB"/>
        </w:rPr>
        <w:tab/>
      </w:r>
      <w:r w:rsidR="00C2045F" w:rsidRPr="00DF2FDE">
        <w:rPr>
          <w:rFonts w:ascii="Arial" w:hAnsi="Arial" w:cs="Arial"/>
          <w:snapToGrid w:val="0"/>
          <w:sz w:val="22"/>
          <w:szCs w:val="22"/>
          <w:lang w:val="en-GB" w:eastAsia="en-GB"/>
        </w:rPr>
        <w:tab/>
      </w:r>
      <w:r w:rsidR="00C2045F" w:rsidRPr="00DF2FDE">
        <w:rPr>
          <w:rFonts w:ascii="Arial" w:hAnsi="Arial" w:cs="Arial"/>
          <w:snapToGrid w:val="0"/>
          <w:sz w:val="22"/>
          <w:szCs w:val="22"/>
          <w:lang w:val="en-GB" w:eastAsia="en-GB"/>
        </w:rPr>
        <w:tab/>
      </w:r>
    </w:p>
    <w:p w14:paraId="1286B3D1" w14:textId="0E652AA1" w:rsidR="009E7072" w:rsidRPr="00DF2FDE" w:rsidRDefault="009E7072" w:rsidP="00585AE7">
      <w:pPr>
        <w:widowControl w:val="0"/>
        <w:numPr>
          <w:ilvl w:val="0"/>
          <w:numId w:val="10"/>
        </w:numPr>
        <w:tabs>
          <w:tab w:val="left" w:pos="1560"/>
          <w:tab w:val="left" w:pos="4950"/>
        </w:tabs>
        <w:bidi w:val="0"/>
        <w:spacing w:before="120" w:after="120" w:line="300" w:lineRule="atLeast"/>
        <w:rPr>
          <w:rFonts w:ascii="Arial" w:hAnsi="Arial" w:cs="Arial"/>
          <w:snapToGrid w:val="0"/>
          <w:sz w:val="22"/>
          <w:szCs w:val="22"/>
          <w:lang w:val="en-GB" w:eastAsia="en-GB"/>
        </w:rPr>
      </w:pPr>
      <w:r w:rsidRPr="00DF2FDE">
        <w:rPr>
          <w:rFonts w:ascii="Arial" w:hAnsi="Arial" w:cs="Arial"/>
          <w:snapToGrid w:val="0"/>
          <w:sz w:val="22"/>
          <w:szCs w:val="22"/>
          <w:lang w:val="en-GB" w:eastAsia="en-GB"/>
        </w:rPr>
        <w:t>BK-SSGRL-PEDCO-110-PI-SP-0001</w:t>
      </w:r>
      <w:r w:rsidRPr="00DF2FDE">
        <w:rPr>
          <w:rFonts w:ascii="Arial" w:hAnsi="Arial" w:cs="Arial"/>
          <w:snapToGrid w:val="0"/>
          <w:sz w:val="22"/>
          <w:szCs w:val="22"/>
          <w:lang w:val="en-GB" w:eastAsia="en-GB"/>
        </w:rPr>
        <w:tab/>
        <w:t>Piping Material Specification</w:t>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p>
    <w:p w14:paraId="3E48AACA" w14:textId="5BAD50F7" w:rsidR="00C2045F" w:rsidRPr="00DF2FDE" w:rsidRDefault="009E7072" w:rsidP="00585AE7">
      <w:pPr>
        <w:widowControl w:val="0"/>
        <w:numPr>
          <w:ilvl w:val="0"/>
          <w:numId w:val="10"/>
        </w:numPr>
        <w:tabs>
          <w:tab w:val="left" w:pos="1560"/>
          <w:tab w:val="left" w:pos="4950"/>
        </w:tabs>
        <w:bidi w:val="0"/>
        <w:spacing w:before="120" w:after="120" w:line="300" w:lineRule="atLeast"/>
        <w:rPr>
          <w:rFonts w:ascii="Arial" w:hAnsi="Arial" w:cs="Arial"/>
          <w:snapToGrid w:val="0"/>
          <w:sz w:val="22"/>
          <w:szCs w:val="22"/>
          <w:lang w:val="en-GB" w:eastAsia="en-GB"/>
        </w:rPr>
      </w:pPr>
      <w:r w:rsidRPr="00DF2FDE">
        <w:rPr>
          <w:rFonts w:ascii="Arial" w:hAnsi="Arial" w:cs="Arial"/>
          <w:snapToGrid w:val="0"/>
          <w:sz w:val="22"/>
          <w:szCs w:val="22"/>
          <w:lang w:val="en-GB" w:eastAsia="en-GB"/>
        </w:rPr>
        <w:t>BK-GCS-PEDCO-120-PI-SP-0001</w:t>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t>Piping Material Specification</w:t>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r w:rsidRPr="00DF2FDE">
        <w:rPr>
          <w:rFonts w:ascii="Arial" w:hAnsi="Arial" w:cs="Arial"/>
          <w:snapToGrid w:val="0"/>
          <w:sz w:val="22"/>
          <w:szCs w:val="22"/>
          <w:lang w:val="en-GB" w:eastAsia="en-GB"/>
        </w:rPr>
        <w:tab/>
      </w:r>
    </w:p>
    <w:p w14:paraId="50B2C6D1" w14:textId="77777777" w:rsidR="007B716F" w:rsidRPr="00DF2FDE" w:rsidRDefault="007B716F" w:rsidP="005A4ADA">
      <w:pPr>
        <w:keepNext/>
        <w:widowControl w:val="0"/>
        <w:numPr>
          <w:ilvl w:val="1"/>
          <w:numId w:val="9"/>
        </w:numPr>
        <w:bidi w:val="0"/>
        <w:spacing w:before="240" w:after="240"/>
        <w:ind w:hanging="720"/>
        <w:outlineLvl w:val="1"/>
        <w:rPr>
          <w:rFonts w:ascii="Arial" w:hAnsi="Arial" w:cs="Arial"/>
          <w:b/>
          <w:bCs/>
          <w:caps/>
          <w:kern w:val="28"/>
          <w:sz w:val="22"/>
          <w:szCs w:val="22"/>
        </w:rPr>
      </w:pPr>
      <w:bookmarkStart w:id="59" w:name="_Toc518745783"/>
      <w:bookmarkStart w:id="60" w:name="_Toc83211340"/>
      <w:r w:rsidRPr="00DF2FDE">
        <w:rPr>
          <w:rFonts w:ascii="Arial" w:hAnsi="Arial" w:cs="Arial"/>
          <w:b/>
          <w:bCs/>
          <w:caps/>
          <w:kern w:val="28"/>
          <w:sz w:val="22"/>
          <w:szCs w:val="22"/>
        </w:rPr>
        <w:t>ENVIRONMENTAL DATA</w:t>
      </w:r>
      <w:bookmarkEnd w:id="59"/>
      <w:bookmarkEnd w:id="60"/>
    </w:p>
    <w:p w14:paraId="758224DA" w14:textId="5FBEB3CE" w:rsidR="007B716F" w:rsidRPr="00DF2FDE" w:rsidRDefault="007B716F" w:rsidP="007B716F">
      <w:pPr>
        <w:widowControl w:val="0"/>
        <w:autoSpaceDE w:val="0"/>
        <w:autoSpaceDN w:val="0"/>
        <w:bidi w:val="0"/>
        <w:adjustRightInd w:val="0"/>
        <w:spacing w:before="240" w:after="240"/>
        <w:ind w:left="706"/>
        <w:jc w:val="both"/>
        <w:rPr>
          <w:rFonts w:ascii="Arial" w:hAnsi="Arial" w:cs="Arial"/>
          <w:sz w:val="22"/>
          <w:szCs w:val="22"/>
          <w:lang w:bidi="fa-IR"/>
        </w:rPr>
      </w:pPr>
      <w:r w:rsidRPr="00DF2FDE">
        <w:rPr>
          <w:rFonts w:ascii="Arial" w:hAnsi="Arial" w:cs="Arial"/>
          <w:sz w:val="22"/>
          <w:szCs w:val="22"/>
          <w:lang w:bidi="fa-IR"/>
        </w:rPr>
        <w:t>Refer to "Process Basis of Design; Doc. No. BK-GNRAL-PEDCO-000-PR-DB-0001</w:t>
      </w:r>
      <w:r w:rsidR="00CA4C78" w:rsidRPr="00DF2FDE">
        <w:rPr>
          <w:rFonts w:ascii="Arial" w:hAnsi="Arial" w:cs="Arial"/>
          <w:sz w:val="22"/>
          <w:szCs w:val="22"/>
          <w:lang w:bidi="fa-IR"/>
        </w:rPr>
        <w:t>"</w:t>
      </w:r>
      <w:r w:rsidR="00280828" w:rsidRPr="00DF2FDE">
        <w:rPr>
          <w:rFonts w:ascii="Arial" w:hAnsi="Arial" w:cs="Arial"/>
          <w:sz w:val="22"/>
          <w:szCs w:val="22"/>
          <w:lang w:bidi="fa-IR"/>
        </w:rPr>
        <w:t>.</w:t>
      </w:r>
    </w:p>
    <w:p w14:paraId="7AD3EDF7" w14:textId="77777777" w:rsidR="00280828" w:rsidRPr="00DF2FDE" w:rsidRDefault="00280828" w:rsidP="00280828">
      <w:pPr>
        <w:keepNext/>
        <w:widowControl w:val="0"/>
        <w:numPr>
          <w:ilvl w:val="1"/>
          <w:numId w:val="9"/>
        </w:numPr>
        <w:bidi w:val="0"/>
        <w:spacing w:before="240" w:after="240"/>
        <w:ind w:hanging="720"/>
        <w:outlineLvl w:val="1"/>
        <w:rPr>
          <w:rFonts w:ascii="Arial" w:hAnsi="Arial" w:cs="Arial"/>
          <w:b/>
          <w:bCs/>
          <w:caps/>
          <w:kern w:val="28"/>
          <w:sz w:val="22"/>
          <w:szCs w:val="22"/>
        </w:rPr>
      </w:pPr>
      <w:bookmarkStart w:id="61" w:name="_Toc83130850"/>
      <w:bookmarkStart w:id="62" w:name="_Toc83133994"/>
      <w:bookmarkStart w:id="63" w:name="_Toc83136016"/>
      <w:r w:rsidRPr="00DF2FDE">
        <w:rPr>
          <w:rFonts w:ascii="Arial" w:hAnsi="Arial" w:cs="Arial"/>
          <w:b/>
          <w:bCs/>
          <w:caps/>
          <w:kern w:val="28"/>
          <w:sz w:val="22"/>
          <w:szCs w:val="22"/>
        </w:rPr>
        <w:t>O</w:t>
      </w:r>
      <w:bookmarkEnd w:id="61"/>
      <w:bookmarkEnd w:id="62"/>
      <w:bookmarkEnd w:id="63"/>
      <w:r w:rsidRPr="00DF2FDE">
        <w:rPr>
          <w:rFonts w:ascii="Arial" w:hAnsi="Arial" w:cs="Arial"/>
          <w:b/>
          <w:bCs/>
          <w:caps/>
          <w:kern w:val="28"/>
          <w:sz w:val="22"/>
          <w:szCs w:val="22"/>
        </w:rPr>
        <w:t xml:space="preserve">RDER OF PRECEDENCE </w:t>
      </w:r>
    </w:p>
    <w:p w14:paraId="2F5D1691" w14:textId="1C77A831" w:rsidR="00280828" w:rsidRPr="00DF2FDE" w:rsidRDefault="00280828" w:rsidP="00280828">
      <w:pPr>
        <w:widowControl w:val="0"/>
        <w:bidi w:val="0"/>
        <w:snapToGrid w:val="0"/>
        <w:spacing w:before="80" w:after="80" w:line="276" w:lineRule="auto"/>
        <w:ind w:left="720"/>
        <w:jc w:val="both"/>
        <w:rPr>
          <w:rFonts w:ascii="Arial" w:hAnsi="Arial" w:cs="Arial"/>
          <w:snapToGrid w:val="0"/>
          <w:sz w:val="22"/>
          <w:szCs w:val="22"/>
          <w:lang w:val="en-GB" w:eastAsia="en-GB"/>
        </w:rPr>
      </w:pPr>
      <w:r w:rsidRPr="00DF2FDE">
        <w:rPr>
          <w:rFonts w:ascii="Arial" w:hAnsi="Arial" w:cs="Arial"/>
          <w:snapToGrid w:val="0"/>
          <w:sz w:val="22"/>
          <w:szCs w:val="22"/>
          <w:lang w:val="en-GB" w:eastAsia="en-GB"/>
        </w:rPr>
        <w:t>In case of any conflict between requirements specified herein &amp; the requirements of any other referenced document, this subject shall be reflected to CLIENT and the final decision will be made by CLIENT.</w:t>
      </w:r>
    </w:p>
    <w:p w14:paraId="427C0B31" w14:textId="77777777" w:rsidR="00280828" w:rsidRPr="00DF2FDE" w:rsidRDefault="00280828" w:rsidP="00280828">
      <w:pPr>
        <w:widowControl w:val="0"/>
        <w:autoSpaceDE w:val="0"/>
        <w:autoSpaceDN w:val="0"/>
        <w:bidi w:val="0"/>
        <w:adjustRightInd w:val="0"/>
        <w:spacing w:before="240" w:after="240"/>
        <w:ind w:left="706"/>
        <w:jc w:val="both"/>
        <w:rPr>
          <w:rFonts w:ascii="Arial" w:hAnsi="Arial" w:cs="Arial"/>
          <w:sz w:val="22"/>
          <w:szCs w:val="22"/>
          <w:lang w:bidi="fa-IR"/>
        </w:rPr>
      </w:pPr>
    </w:p>
    <w:p w14:paraId="0D1EA901" w14:textId="426A78B4" w:rsidR="005079C2" w:rsidRPr="00DF2FDE" w:rsidRDefault="005079C2" w:rsidP="005079C2">
      <w:pPr>
        <w:keepNext/>
        <w:widowControl w:val="0"/>
        <w:numPr>
          <w:ilvl w:val="0"/>
          <w:numId w:val="1"/>
        </w:numPr>
        <w:bidi w:val="0"/>
        <w:spacing w:before="240" w:after="240"/>
        <w:jc w:val="both"/>
        <w:outlineLvl w:val="0"/>
        <w:rPr>
          <w:rFonts w:ascii="Arial" w:hAnsi="Arial" w:cs="Arial"/>
          <w:b/>
          <w:bCs/>
          <w:caps/>
          <w:kern w:val="28"/>
          <w:sz w:val="24"/>
        </w:rPr>
      </w:pPr>
      <w:bookmarkStart w:id="64" w:name="_Toc34117220"/>
      <w:bookmarkStart w:id="65" w:name="_Toc56328626"/>
      <w:bookmarkStart w:id="66" w:name="_Toc83211341"/>
      <w:bookmarkStart w:id="67" w:name="_Toc466359799"/>
      <w:bookmarkStart w:id="68" w:name="_Toc486770179"/>
      <w:bookmarkEnd w:id="44"/>
      <w:bookmarkEnd w:id="45"/>
      <w:bookmarkEnd w:id="46"/>
      <w:bookmarkEnd w:id="47"/>
      <w:bookmarkEnd w:id="48"/>
      <w:r w:rsidRPr="00DF2FDE">
        <w:rPr>
          <w:rFonts w:ascii="Arial" w:hAnsi="Arial" w:cs="Arial"/>
          <w:b/>
          <w:bCs/>
          <w:caps/>
          <w:kern w:val="28"/>
          <w:sz w:val="24"/>
        </w:rPr>
        <w:lastRenderedPageBreak/>
        <w:t>MATERIALS, EQUIPMENTS AND PERSONNEL FOR CLEANING</w:t>
      </w:r>
      <w:bookmarkEnd w:id="64"/>
      <w:bookmarkEnd w:id="65"/>
      <w:bookmarkEnd w:id="66"/>
    </w:p>
    <w:p w14:paraId="6C464368" w14:textId="4E8F18E8" w:rsidR="005079C2" w:rsidRPr="00DF2FDE" w:rsidRDefault="005079C2" w:rsidP="005079C2">
      <w:pPr>
        <w:widowControl w:val="0"/>
        <w:bidi w:val="0"/>
        <w:snapToGrid w:val="0"/>
        <w:spacing w:before="240" w:after="240"/>
        <w:ind w:left="709"/>
        <w:jc w:val="both"/>
        <w:rPr>
          <w:rFonts w:asciiTheme="minorBidi" w:hAnsiTheme="minorBidi" w:cstheme="minorBidi"/>
          <w:sz w:val="22"/>
          <w:szCs w:val="22"/>
          <w:lang w:val="en-GB"/>
        </w:rPr>
      </w:pPr>
      <w:r w:rsidRPr="00DF2FDE">
        <w:rPr>
          <w:rFonts w:asciiTheme="minorBidi" w:hAnsiTheme="minorBidi" w:cstheme="minorBidi"/>
          <w:sz w:val="22"/>
          <w:szCs w:val="22"/>
          <w:lang w:val="en-GB"/>
        </w:rPr>
        <w:t>Equipment for the cleaning (flushing or blowing out) should be properly selected and in good working order. Equipment affecting the accuracy of the measurements should be checked during operation. Equipment and personnel for conducting the cleaning should include the following:</w:t>
      </w:r>
    </w:p>
    <w:p w14:paraId="5E94E7E3" w14:textId="42F3031A"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Pumps and Compressors of cleaning shall have required filters to clean the section of the line with the required filling rate or velocity.</w:t>
      </w:r>
    </w:p>
    <w:p w14:paraId="1190DA17"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Flow meters and pressure/ temperature indicators and measuring containers as required for pumps and compressors.</w:t>
      </w:r>
    </w:p>
    <w:p w14:paraId="7D0B6A09"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Suitable plastic sheets or similar devices for blowing out.</w:t>
      </w:r>
    </w:p>
    <w:p w14:paraId="39EFD8A0"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If access to the suitable water is not applicable, portable water tank and suitable flexible hoses if needed.</w:t>
      </w:r>
    </w:p>
    <w:p w14:paraId="4156479E"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Temporary connections, supports, branches and service lines, loop lines, end caps, manifolds, except mainline pipe and all accessories.</w:t>
      </w:r>
    </w:p>
    <w:p w14:paraId="26065BE8"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Filter and all spare parts required.</w:t>
      </w:r>
    </w:p>
    <w:p w14:paraId="5D008F26"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Water, Plant Air, Nitrogen, Electricity, Fuel and Lubricants as required.</w:t>
      </w:r>
    </w:p>
    <w:p w14:paraId="798083A9"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Means of transport and telecommunication.</w:t>
      </w:r>
    </w:p>
    <w:p w14:paraId="5247E8F3" w14:textId="66428C6D"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necessary equipment and qualified personnel and technicians to be utilized in conducting the operations and dealing rapidly with an emergency repair.</w:t>
      </w:r>
    </w:p>
    <w:p w14:paraId="2C28CD6A" w14:textId="5FE4FA70" w:rsidR="00382911" w:rsidRPr="00DF2FDE" w:rsidRDefault="00382911" w:rsidP="00382911">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Compressed for blowing shall be free of dirt, dust and oil.</w:t>
      </w:r>
      <w:r w:rsidR="00B30D5F" w:rsidRPr="00DF2FDE">
        <w:rPr>
          <w:rFonts w:eastAsiaTheme="minorHAnsi" w:cstheme="minorBidi"/>
          <w:noProof/>
          <w:u w:val="single"/>
        </w:rPr>
        <w:t xml:space="preserve"> </w:t>
      </w:r>
    </w:p>
    <w:p w14:paraId="139B7A48" w14:textId="77777777" w:rsidR="005079C2" w:rsidRPr="00DF2FDE" w:rsidRDefault="005079C2" w:rsidP="005079C2">
      <w:pPr>
        <w:keepNext/>
        <w:widowControl w:val="0"/>
        <w:numPr>
          <w:ilvl w:val="0"/>
          <w:numId w:val="1"/>
        </w:numPr>
        <w:bidi w:val="0"/>
        <w:spacing w:before="240" w:after="240"/>
        <w:jc w:val="both"/>
        <w:outlineLvl w:val="0"/>
        <w:rPr>
          <w:rFonts w:ascii="Arial" w:hAnsi="Arial" w:cs="Arial"/>
          <w:b/>
          <w:bCs/>
          <w:caps/>
          <w:kern w:val="28"/>
          <w:sz w:val="24"/>
        </w:rPr>
      </w:pPr>
      <w:bookmarkStart w:id="69" w:name="_Toc34117222"/>
      <w:bookmarkStart w:id="70" w:name="_Toc56328627"/>
      <w:bookmarkStart w:id="71" w:name="_Toc83211342"/>
      <w:r w:rsidRPr="00DF2FDE">
        <w:rPr>
          <w:rFonts w:ascii="Arial" w:hAnsi="Arial" w:cs="Arial"/>
          <w:b/>
          <w:bCs/>
          <w:caps/>
          <w:kern w:val="28"/>
          <w:sz w:val="24"/>
        </w:rPr>
        <w:t>CLEANING PROCEDURE AND PROGRAM</w:t>
      </w:r>
      <w:bookmarkEnd w:id="69"/>
      <w:bookmarkEnd w:id="70"/>
      <w:bookmarkEnd w:id="71"/>
    </w:p>
    <w:p w14:paraId="4EAEDE05"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client’s approval shall be obtained prior to use of materials, equipment, products and apparatus intended for the execution of operation. Therefore, the contractor/subcontractor is required to prepare a list of all items and procedure to be used in execution of cleaning and submit it to the client for his approval at least one month before.</w:t>
      </w:r>
    </w:p>
    <w:p w14:paraId="258832B2"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client shall have the right to reject any item which, in his opinion, does not conform to the required specification and the contractor/subcontractor shall replace any item rejected by the client.</w:t>
      </w:r>
    </w:p>
    <w:p w14:paraId="750D9813"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contractor/subcontractor shall provide cleaning technician(s) to supervise all the contractor’s/subcontractor’s activities, record all data, and provide connections with the client throughout the operation. In addition to manufacturer’s cleaning certificate, each piping assembled valve shall be re-cleaned prior to installation.</w:t>
      </w:r>
    </w:p>
    <w:p w14:paraId="259000B3"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 xml:space="preserve">Cleaning procedure shall be based on requirements of this specification and shall be marked on P&amp;IDs. The following factors shall be taken into account when a detailed </w:t>
      </w:r>
      <w:r w:rsidRPr="00DF2FDE">
        <w:rPr>
          <w:rFonts w:asciiTheme="minorBidi" w:hAnsiTheme="minorBidi" w:cstheme="minorBidi"/>
          <w:sz w:val="22"/>
          <w:szCs w:val="22"/>
          <w:lang w:val="en-GB"/>
        </w:rPr>
        <w:lastRenderedPageBreak/>
        <w:t>procedure is prepared by the contractor/subcontractor:</w:t>
      </w:r>
    </w:p>
    <w:p w14:paraId="207786CE"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Design pressure anticipated throughout the life of the line</w:t>
      </w:r>
    </w:p>
    <w:p w14:paraId="247B5405"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length and location of the sections to be cleaned.</w:t>
      </w:r>
    </w:p>
    <w:p w14:paraId="2A530CB9"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Location of pipe and other piping components in the cleaning section by size, wall thickness, material grade or pressure rating.</w:t>
      </w:r>
    </w:p>
    <w:p w14:paraId="4F1BE4EE"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Source of water to be used and water certification or chemical requirements, e.g. for Stainless Steels. Water used for flushing must be clean and fresh.</w:t>
      </w:r>
    </w:p>
    <w:p w14:paraId="7889814A" w14:textId="77777777" w:rsidR="005079C2" w:rsidRPr="00DF2FDE" w:rsidRDefault="005079C2" w:rsidP="005079C2">
      <w:pPr>
        <w:widowControl w:val="0"/>
        <w:tabs>
          <w:tab w:val="left" w:pos="1560"/>
          <w:tab w:val="left" w:pos="4820"/>
        </w:tabs>
        <w:bidi w:val="0"/>
        <w:spacing w:before="120" w:after="120" w:line="300" w:lineRule="atLeast"/>
        <w:rPr>
          <w:rFonts w:asciiTheme="minorBidi" w:hAnsiTheme="minorBidi" w:cstheme="minorBidi"/>
          <w:sz w:val="22"/>
          <w:szCs w:val="22"/>
          <w:lang w:val="en-GB"/>
        </w:rPr>
      </w:pPr>
    </w:p>
    <w:p w14:paraId="7C2A627D" w14:textId="1764291A"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For stainless lines, chloride contents shall be reported. (Less than 30 ppm for Stainless lines.)</w:t>
      </w:r>
    </w:p>
    <w:p w14:paraId="0111420F"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Any requirements for corrosion inhibitors, purification or treatment of water and inert boxed up lines to be used.</w:t>
      </w:r>
    </w:p>
    <w:p w14:paraId="0E1FFB77"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Anticipated temperature of water, in above and underground piping</w:t>
      </w:r>
    </w:p>
    <w:p w14:paraId="75FFD63E" w14:textId="4C72B29D"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Safety precautions to be taken and safety practices to be adopted.</w:t>
      </w:r>
    </w:p>
    <w:p w14:paraId="72CB07AD"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complete schedule of proposed equipment and materials and where they will be installed.</w:t>
      </w:r>
    </w:p>
    <w:p w14:paraId="71F25B20"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flushing duration for an "open ended" system is such that for a period of &gt; 5 minutes "clear water" (no debris or other foreign materials) must be discharged.</w:t>
      </w:r>
    </w:p>
    <w:p w14:paraId="799ECE63"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Closed circuit loop flushing until the circulating pump strainer is free of foreign materials (debris) and the circulating water is clear.</w:t>
      </w:r>
    </w:p>
    <w:p w14:paraId="5C609E3B"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list of personnel and their qualifications, responsible for carrying out the program. The contractor/subcontractor shall take into account the fact that he is responsible for any damage and loss caused from improper disposal of water.</w:t>
      </w:r>
    </w:p>
    <w:p w14:paraId="68C669D7" w14:textId="77777777" w:rsidR="005079C2" w:rsidRPr="00DF2FDE" w:rsidRDefault="005079C2" w:rsidP="005079C2">
      <w:pPr>
        <w:keepNext/>
        <w:widowControl w:val="0"/>
        <w:numPr>
          <w:ilvl w:val="0"/>
          <w:numId w:val="1"/>
        </w:numPr>
        <w:bidi w:val="0"/>
        <w:spacing w:before="240" w:after="240"/>
        <w:jc w:val="both"/>
        <w:outlineLvl w:val="0"/>
        <w:rPr>
          <w:rFonts w:ascii="Arial" w:hAnsi="Arial" w:cs="Arial"/>
          <w:b/>
          <w:bCs/>
          <w:caps/>
          <w:kern w:val="28"/>
          <w:sz w:val="24"/>
        </w:rPr>
      </w:pPr>
      <w:bookmarkStart w:id="72" w:name="_Toc34117223"/>
      <w:bookmarkStart w:id="73" w:name="_Toc56328628"/>
      <w:bookmarkStart w:id="74" w:name="_Toc83211343"/>
      <w:r w:rsidRPr="00DF2FDE">
        <w:rPr>
          <w:rFonts w:ascii="Arial" w:hAnsi="Arial" w:cs="Arial"/>
          <w:b/>
          <w:bCs/>
          <w:caps/>
          <w:kern w:val="28"/>
          <w:sz w:val="24"/>
        </w:rPr>
        <w:t>CLEANING PREPARATION</w:t>
      </w:r>
      <w:bookmarkEnd w:id="72"/>
      <w:bookmarkEnd w:id="73"/>
      <w:bookmarkEnd w:id="74"/>
    </w:p>
    <w:p w14:paraId="1ED7549F"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Prior to pressure testing and for cleaning of new constructed piping, water flushing shall be considered to remove all debris and remained useless parts from lines.</w:t>
      </w:r>
    </w:p>
    <w:p w14:paraId="45D60BD6"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Air blowing may be used instead of flushing by the written approval of client.</w:t>
      </w:r>
    </w:p>
    <w:p w14:paraId="3F90F3CC"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For this purpose safety requirements of stored energy in compressed air / inert gas shall be considered.</w:t>
      </w:r>
    </w:p>
    <w:p w14:paraId="36E5B7E5"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All sections to be cleaned shall be isolated by blind flanges or blanking plates with a suitable thickness.</w:t>
      </w:r>
    </w:p>
    <w:p w14:paraId="25CC9D6A"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Cleaning shall be carried out only when the client or his authorized representative is present to witness the activities.</w:t>
      </w:r>
    </w:p>
    <w:p w14:paraId="35BFC174"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lastRenderedPageBreak/>
        <w:t>Provision shall be made for filling, bleeding and complete drainage of the water from each section. Drain points shall be at the lowest points and bleed off points shall be at the highest points in each section, if practical.</w:t>
      </w:r>
    </w:p>
    <w:p w14:paraId="186D3FBB"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After the flushing, moisture shall be measured and lines shall be dried entirely. Nitrogen or clean air shall be used for drying and Nitrogen boxing-up shall be performed for the dried line if required. If boxing up is not applicable, night cap or any other protection shall be used for dried lines.</w:t>
      </w:r>
    </w:p>
    <w:p w14:paraId="3232B270"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Dewatering may be accomplished using air compressors. Ambient temperature shall be checked and flushing shall not be performed in temperature below 3° C or near dew points.</w:t>
      </w:r>
    </w:p>
    <w:p w14:paraId="5DF453CB"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Suitable and appropriate forms and check lists for cleanings shall be considered not only before cleaning but also after that for drying and box-up.</w:t>
      </w:r>
    </w:p>
    <w:p w14:paraId="013F7C2D" w14:textId="77777777" w:rsidR="005079C2" w:rsidRPr="00DF2FDE" w:rsidRDefault="005079C2" w:rsidP="005079C2">
      <w:pPr>
        <w:keepNext/>
        <w:widowControl w:val="0"/>
        <w:numPr>
          <w:ilvl w:val="0"/>
          <w:numId w:val="1"/>
        </w:numPr>
        <w:bidi w:val="0"/>
        <w:spacing w:before="240" w:after="240"/>
        <w:jc w:val="both"/>
        <w:outlineLvl w:val="0"/>
        <w:rPr>
          <w:rFonts w:ascii="Arial" w:hAnsi="Arial" w:cs="Arial"/>
          <w:b/>
          <w:bCs/>
          <w:caps/>
          <w:kern w:val="28"/>
          <w:sz w:val="24"/>
        </w:rPr>
      </w:pPr>
      <w:bookmarkStart w:id="75" w:name="_Toc34117224"/>
      <w:bookmarkStart w:id="76" w:name="_Toc56328629"/>
      <w:bookmarkStart w:id="77" w:name="_Toc83211344"/>
      <w:r w:rsidRPr="00DF2FDE">
        <w:rPr>
          <w:rFonts w:ascii="Arial" w:hAnsi="Arial" w:cs="Arial"/>
          <w:b/>
          <w:bCs/>
          <w:caps/>
          <w:kern w:val="28"/>
          <w:sz w:val="24"/>
        </w:rPr>
        <w:t>SAFETY</w:t>
      </w:r>
      <w:bookmarkEnd w:id="75"/>
      <w:bookmarkEnd w:id="76"/>
      <w:bookmarkEnd w:id="77"/>
    </w:p>
    <w:p w14:paraId="7B8B6D43"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At the time when flushing of piping would normally begin there will still be a relatively large number of construction personnel working on the plant or unit. It is absolutely imperative that consideration of these people or anyone else working in the vicinity, is planned.</w:t>
      </w:r>
    </w:p>
    <w:p w14:paraId="1EE2C02C" w14:textId="734FE8EE"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Although the lines are being flushed with water, the purpose of the exercise is to remove solids from inside the piping system; it is these solids which can cause serious injury. An area around the exhaust of the system being flushed must be kept free. One person from the crew executing the flushing activities must be present at the discharge end at all times during the flushing exercise.</w:t>
      </w:r>
    </w:p>
    <w:p w14:paraId="7BF3181F"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If flushing is being executed in winter time there will be a serious possibility of freezing, not only within the piping itself but also freezing of discharged water onto the ground. This is a possible danger to people and must be remembered when planning the exercise.</w:t>
      </w:r>
    </w:p>
    <w:p w14:paraId="37F149AF" w14:textId="77777777" w:rsidR="005079C2" w:rsidRPr="00DF2FDE" w:rsidRDefault="005079C2" w:rsidP="005079C2">
      <w:pPr>
        <w:pStyle w:val="BodyText"/>
        <w:bidi w:val="0"/>
        <w:ind w:left="567" w:hanging="567"/>
        <w:rPr>
          <w:rFonts w:ascii="Arial" w:hAnsi="Arial" w:cs="Arial"/>
          <w:sz w:val="22"/>
          <w:szCs w:val="22"/>
        </w:rPr>
      </w:pPr>
    </w:p>
    <w:p w14:paraId="3EA4921F" w14:textId="77777777" w:rsidR="005079C2" w:rsidRPr="00DF2FDE" w:rsidRDefault="005079C2" w:rsidP="005079C2">
      <w:pPr>
        <w:keepNext/>
        <w:widowControl w:val="0"/>
        <w:numPr>
          <w:ilvl w:val="0"/>
          <w:numId w:val="1"/>
        </w:numPr>
        <w:bidi w:val="0"/>
        <w:spacing w:before="240" w:after="240"/>
        <w:jc w:val="both"/>
        <w:outlineLvl w:val="0"/>
        <w:rPr>
          <w:rFonts w:ascii="Arial" w:hAnsi="Arial" w:cs="Arial"/>
          <w:b/>
          <w:bCs/>
          <w:caps/>
          <w:kern w:val="28"/>
          <w:sz w:val="24"/>
        </w:rPr>
      </w:pPr>
      <w:bookmarkStart w:id="78" w:name="_Toc56328630"/>
      <w:bookmarkStart w:id="79" w:name="_Toc83211345"/>
      <w:r w:rsidRPr="00DF2FDE">
        <w:rPr>
          <w:rFonts w:ascii="Arial" w:hAnsi="Arial" w:cs="Arial"/>
          <w:b/>
          <w:bCs/>
          <w:caps/>
          <w:kern w:val="28"/>
          <w:sz w:val="24"/>
        </w:rPr>
        <w:t>FLUSHING OF PIPING</w:t>
      </w:r>
      <w:bookmarkEnd w:id="78"/>
      <w:bookmarkEnd w:id="79"/>
    </w:p>
    <w:p w14:paraId="4A86770B"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Verify the type of mesh and cleanliness of temporary strainers prior to and during the flushing/testing operation.</w:t>
      </w:r>
    </w:p>
    <w:p w14:paraId="2391BB49"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Verify that, in-line components such as control valves, orifice plates, positive displacement meters, turbine meters, rotameters, etc., are isolated or removed prior to flushing.</w:t>
      </w:r>
    </w:p>
    <w:p w14:paraId="28CAB4A4" w14:textId="2B8B1096" w:rsidR="005079C2"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Verify that the instruments isolated or removed from the piping system/line are stored and or protected properly.</w:t>
      </w:r>
    </w:p>
    <w:p w14:paraId="11081F17" w14:textId="0EE96B25" w:rsidR="00DF2FDE" w:rsidRDefault="00DF2FDE" w:rsidP="00DF2FDE">
      <w:pPr>
        <w:widowControl w:val="0"/>
        <w:tabs>
          <w:tab w:val="left" w:pos="1560"/>
          <w:tab w:val="left" w:pos="4820"/>
        </w:tabs>
        <w:bidi w:val="0"/>
        <w:spacing w:before="120" w:after="120" w:line="300" w:lineRule="atLeast"/>
        <w:rPr>
          <w:rFonts w:asciiTheme="minorBidi" w:hAnsiTheme="minorBidi" w:cstheme="minorBidi"/>
          <w:sz w:val="22"/>
          <w:szCs w:val="22"/>
          <w:lang w:val="en-GB"/>
        </w:rPr>
      </w:pPr>
    </w:p>
    <w:p w14:paraId="465EE750"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bookmarkStart w:id="80" w:name="_Toc83211346"/>
    </w:p>
    <w:p w14:paraId="4A3EACAA"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p>
    <w:p w14:paraId="0A70CAD4"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p>
    <w:p w14:paraId="44124B10"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p>
    <w:p w14:paraId="1C32D96E"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p>
    <w:p w14:paraId="5E491491"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p>
    <w:p w14:paraId="00A1C80F" w14:textId="77777777" w:rsidR="00605D9F" w:rsidRPr="00DF2FDE" w:rsidRDefault="00605D9F" w:rsidP="00605D9F">
      <w:pPr>
        <w:pStyle w:val="ListParagraph"/>
        <w:keepNext/>
        <w:widowControl w:val="0"/>
        <w:numPr>
          <w:ilvl w:val="0"/>
          <w:numId w:val="9"/>
        </w:numPr>
        <w:bidi w:val="0"/>
        <w:spacing w:before="240" w:after="240"/>
        <w:contextualSpacing w:val="0"/>
        <w:outlineLvl w:val="1"/>
        <w:rPr>
          <w:rFonts w:ascii="Arial" w:hAnsi="Arial" w:cs="Arial"/>
          <w:b/>
          <w:bCs/>
          <w:caps/>
          <w:vanish/>
          <w:kern w:val="28"/>
          <w:sz w:val="22"/>
          <w:szCs w:val="22"/>
        </w:rPr>
      </w:pPr>
    </w:p>
    <w:p w14:paraId="0E5DC305" w14:textId="77777777" w:rsidR="00DF2FDE" w:rsidRDefault="00DF2FDE" w:rsidP="00DF2FDE">
      <w:pPr>
        <w:pStyle w:val="ListParagraph"/>
        <w:keepNext/>
        <w:widowControl w:val="0"/>
        <w:bidi w:val="0"/>
        <w:spacing w:before="240" w:after="240"/>
        <w:ind w:left="1440"/>
        <w:outlineLvl w:val="1"/>
        <w:rPr>
          <w:rFonts w:ascii="Arial" w:hAnsi="Arial" w:cs="Arial"/>
          <w:b/>
          <w:bCs/>
          <w:caps/>
          <w:kern w:val="28"/>
          <w:sz w:val="22"/>
          <w:szCs w:val="22"/>
        </w:rPr>
      </w:pPr>
    </w:p>
    <w:p w14:paraId="0380B83F" w14:textId="0AA8F222" w:rsidR="005079C2" w:rsidRPr="00DF2FDE" w:rsidRDefault="005079C2" w:rsidP="00DF2FDE">
      <w:pPr>
        <w:pStyle w:val="ListParagraph"/>
        <w:keepNext/>
        <w:widowControl w:val="0"/>
        <w:numPr>
          <w:ilvl w:val="1"/>
          <w:numId w:val="1"/>
        </w:numPr>
        <w:bidi w:val="0"/>
        <w:spacing w:before="240" w:after="240"/>
        <w:outlineLvl w:val="1"/>
        <w:rPr>
          <w:rFonts w:ascii="Arial" w:hAnsi="Arial" w:cs="Arial"/>
          <w:b/>
          <w:bCs/>
          <w:caps/>
          <w:kern w:val="28"/>
          <w:sz w:val="22"/>
          <w:szCs w:val="22"/>
        </w:rPr>
      </w:pPr>
      <w:r w:rsidRPr="00DF2FDE">
        <w:rPr>
          <w:rFonts w:ascii="Arial" w:hAnsi="Arial" w:cs="Arial"/>
          <w:b/>
          <w:bCs/>
          <w:caps/>
          <w:kern w:val="28"/>
          <w:sz w:val="22"/>
          <w:szCs w:val="22"/>
        </w:rPr>
        <w:t>Control Valve with Bypass Line</w:t>
      </w:r>
      <w:bookmarkEnd w:id="80"/>
    </w:p>
    <w:p w14:paraId="7C28F2FE"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Remove the control valve. Install temporary spool piece leaving the piping system/line unimpaired, or flush through the open ended block valves.</w:t>
      </w:r>
    </w:p>
    <w:p w14:paraId="49FEFD9F" w14:textId="34969216" w:rsidR="005079C2" w:rsidRPr="00DF2FDE" w:rsidRDefault="005079C2" w:rsidP="00605D9F">
      <w:pPr>
        <w:pStyle w:val="ListParagraph"/>
        <w:keepNext/>
        <w:widowControl w:val="0"/>
        <w:numPr>
          <w:ilvl w:val="1"/>
          <w:numId w:val="1"/>
        </w:numPr>
        <w:bidi w:val="0"/>
        <w:spacing w:before="240" w:after="240"/>
        <w:outlineLvl w:val="1"/>
        <w:rPr>
          <w:rFonts w:ascii="Arial" w:hAnsi="Arial" w:cs="Arial"/>
          <w:b/>
          <w:bCs/>
          <w:caps/>
          <w:kern w:val="28"/>
          <w:sz w:val="22"/>
          <w:szCs w:val="22"/>
        </w:rPr>
      </w:pPr>
      <w:bookmarkStart w:id="81" w:name="_Toc83211347"/>
      <w:r w:rsidRPr="00DF2FDE">
        <w:rPr>
          <w:rFonts w:ascii="Arial" w:hAnsi="Arial" w:cs="Arial"/>
          <w:b/>
          <w:bCs/>
          <w:caps/>
          <w:kern w:val="28"/>
          <w:sz w:val="22"/>
          <w:szCs w:val="22"/>
        </w:rPr>
        <w:t>Control Valves without Bypass</w:t>
      </w:r>
      <w:bookmarkEnd w:id="81"/>
    </w:p>
    <w:p w14:paraId="5654A6A2"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Remove the control valve. Install temporary spool piece leaving the piping system/line unimpaired, or flush through the open ended block valves.</w:t>
      </w:r>
    </w:p>
    <w:p w14:paraId="088987F2" w14:textId="01711C64" w:rsidR="005079C2" w:rsidRPr="00DF2FDE" w:rsidRDefault="009A4E52" w:rsidP="00605D9F">
      <w:pPr>
        <w:pStyle w:val="ListParagraph"/>
        <w:keepNext/>
        <w:widowControl w:val="0"/>
        <w:numPr>
          <w:ilvl w:val="1"/>
          <w:numId w:val="1"/>
        </w:numPr>
        <w:bidi w:val="0"/>
        <w:spacing w:before="240" w:after="240"/>
        <w:outlineLvl w:val="1"/>
        <w:rPr>
          <w:rFonts w:ascii="Arial" w:hAnsi="Arial" w:cs="Arial"/>
          <w:b/>
          <w:bCs/>
          <w:caps/>
          <w:kern w:val="28"/>
          <w:sz w:val="22"/>
          <w:szCs w:val="22"/>
        </w:rPr>
      </w:pPr>
      <w:bookmarkStart w:id="82" w:name="_Toc83211348"/>
      <w:r w:rsidRPr="00DF2FDE">
        <w:rPr>
          <w:rFonts w:ascii="Arial" w:hAnsi="Arial" w:cs="Arial"/>
          <w:b/>
          <w:bCs/>
          <w:caps/>
          <w:kern w:val="28"/>
          <w:sz w:val="22"/>
          <w:szCs w:val="22"/>
        </w:rPr>
        <w:t xml:space="preserve">Instrument connections </w:t>
      </w:r>
      <w:r w:rsidR="005079C2" w:rsidRPr="00DF2FDE">
        <w:rPr>
          <w:rFonts w:ascii="Arial" w:hAnsi="Arial" w:cs="Arial"/>
          <w:b/>
          <w:bCs/>
          <w:caps/>
          <w:kern w:val="28"/>
          <w:sz w:val="22"/>
          <w:szCs w:val="22"/>
        </w:rPr>
        <w:t xml:space="preserve">(transmitters, gauges, local </w:t>
      </w:r>
      <w:r w:rsidRPr="00DF2FDE">
        <w:rPr>
          <w:rFonts w:ascii="Arial" w:hAnsi="Arial" w:cs="Arial"/>
          <w:b/>
          <w:bCs/>
          <w:caps/>
          <w:kern w:val="28"/>
          <w:sz w:val="22"/>
          <w:szCs w:val="22"/>
        </w:rPr>
        <w:t>indicators, analyzer traps, etc</w:t>
      </w:r>
      <w:r w:rsidR="005079C2" w:rsidRPr="00DF2FDE">
        <w:rPr>
          <w:rFonts w:ascii="Arial" w:hAnsi="Arial" w:cs="Arial"/>
          <w:b/>
          <w:bCs/>
          <w:caps/>
          <w:kern w:val="28"/>
          <w:sz w:val="22"/>
          <w:szCs w:val="22"/>
        </w:rPr>
        <w:t>)</w:t>
      </w:r>
      <w:bookmarkEnd w:id="82"/>
    </w:p>
    <w:p w14:paraId="1F310264"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Remove the analyzer probes, close the line block valve(s) and disconnect the instrument leads at the block valve(s). Never fill the instruments with water.</w:t>
      </w:r>
    </w:p>
    <w:p w14:paraId="36358800" w14:textId="77777777" w:rsidR="005079C2" w:rsidRPr="00DF2FDE" w:rsidRDefault="005079C2" w:rsidP="00605D9F">
      <w:pPr>
        <w:pStyle w:val="ListParagraph"/>
        <w:keepNext/>
        <w:widowControl w:val="0"/>
        <w:numPr>
          <w:ilvl w:val="1"/>
          <w:numId w:val="1"/>
        </w:numPr>
        <w:bidi w:val="0"/>
        <w:spacing w:before="240" w:after="240"/>
        <w:outlineLvl w:val="1"/>
        <w:rPr>
          <w:rFonts w:ascii="Arial" w:hAnsi="Arial" w:cs="Arial"/>
          <w:b/>
          <w:bCs/>
          <w:caps/>
          <w:kern w:val="28"/>
          <w:sz w:val="22"/>
          <w:szCs w:val="22"/>
        </w:rPr>
      </w:pPr>
      <w:bookmarkStart w:id="83" w:name="_Toc83211349"/>
      <w:r w:rsidRPr="00DF2FDE">
        <w:rPr>
          <w:rFonts w:ascii="Arial" w:hAnsi="Arial" w:cs="Arial"/>
          <w:b/>
          <w:bCs/>
          <w:caps/>
          <w:kern w:val="28"/>
          <w:sz w:val="22"/>
          <w:szCs w:val="22"/>
        </w:rPr>
        <w:t>Positive Displacement Meters</w:t>
      </w:r>
      <w:bookmarkEnd w:id="83"/>
    </w:p>
    <w:p w14:paraId="3EAF4164"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Remove the meter and strainer prior to flushing and hydrostatic testing. (The PD meter bodies should be filled with light oil to prevent corrosion.) Install temporary spool piece or flush through the opened block valves.</w:t>
      </w:r>
    </w:p>
    <w:p w14:paraId="646C678D" w14:textId="77777777" w:rsidR="005079C2" w:rsidRPr="00DF2FDE" w:rsidRDefault="005079C2" w:rsidP="00605D9F">
      <w:pPr>
        <w:pStyle w:val="ListParagraph"/>
        <w:keepNext/>
        <w:widowControl w:val="0"/>
        <w:numPr>
          <w:ilvl w:val="1"/>
          <w:numId w:val="1"/>
        </w:numPr>
        <w:bidi w:val="0"/>
        <w:spacing w:before="240" w:after="240"/>
        <w:outlineLvl w:val="1"/>
        <w:rPr>
          <w:rFonts w:ascii="Arial" w:hAnsi="Arial" w:cs="Arial"/>
          <w:b/>
          <w:bCs/>
          <w:caps/>
          <w:kern w:val="28"/>
          <w:sz w:val="22"/>
          <w:szCs w:val="22"/>
        </w:rPr>
      </w:pPr>
      <w:bookmarkStart w:id="84" w:name="_Toc83211350"/>
      <w:r w:rsidRPr="00DF2FDE">
        <w:rPr>
          <w:rFonts w:ascii="Arial" w:hAnsi="Arial" w:cs="Arial"/>
          <w:b/>
          <w:bCs/>
          <w:caps/>
          <w:kern w:val="28"/>
          <w:sz w:val="22"/>
          <w:szCs w:val="22"/>
        </w:rPr>
        <w:t>Turbine Meters</w:t>
      </w:r>
      <w:bookmarkEnd w:id="84"/>
    </w:p>
    <w:p w14:paraId="2DCD7E57"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Remove the turbine meters and strainers prior to flushing and hydrostatic testing. Install temporary spool piece in place of turbine meter, or flush through the open ended block valves.</w:t>
      </w:r>
    </w:p>
    <w:p w14:paraId="33D0038B" w14:textId="4FCF8520" w:rsidR="009A4E52" w:rsidRPr="00DF2FDE" w:rsidRDefault="009A4E52" w:rsidP="00605D9F">
      <w:pPr>
        <w:pStyle w:val="ListParagraph"/>
        <w:keepNext/>
        <w:widowControl w:val="0"/>
        <w:numPr>
          <w:ilvl w:val="1"/>
          <w:numId w:val="1"/>
        </w:numPr>
        <w:bidi w:val="0"/>
        <w:spacing w:before="240" w:after="240"/>
        <w:outlineLvl w:val="1"/>
        <w:rPr>
          <w:rFonts w:ascii="Arial" w:hAnsi="Arial" w:cs="Arial"/>
          <w:b/>
          <w:bCs/>
          <w:caps/>
          <w:kern w:val="28"/>
          <w:sz w:val="22"/>
          <w:szCs w:val="22"/>
        </w:rPr>
      </w:pPr>
      <w:bookmarkStart w:id="85" w:name="_Toc83211351"/>
      <w:r w:rsidRPr="00DF2FDE">
        <w:rPr>
          <w:rFonts w:ascii="Arial" w:hAnsi="Arial" w:cs="Arial"/>
          <w:b/>
          <w:bCs/>
          <w:caps/>
          <w:kern w:val="28"/>
          <w:sz w:val="22"/>
          <w:szCs w:val="22"/>
        </w:rPr>
        <w:t>ORIFICE PLATES</w:t>
      </w:r>
      <w:bookmarkEnd w:id="85"/>
    </w:p>
    <w:p w14:paraId="3F749B95"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Orifice plates and other flow elements such as flow nozzles, pitot tubes, magnetic flow meters, etc. Verify that said instruments and components are removed or isolated prior to flushing/testing.</w:t>
      </w:r>
    </w:p>
    <w:p w14:paraId="77818402" w14:textId="77777777" w:rsidR="005079C2" w:rsidRPr="00DF2FDE" w:rsidRDefault="005079C2" w:rsidP="00605D9F">
      <w:pPr>
        <w:pStyle w:val="ListParagraph"/>
        <w:keepNext/>
        <w:widowControl w:val="0"/>
        <w:numPr>
          <w:ilvl w:val="1"/>
          <w:numId w:val="1"/>
        </w:numPr>
        <w:bidi w:val="0"/>
        <w:spacing w:before="240" w:after="240"/>
        <w:outlineLvl w:val="1"/>
        <w:rPr>
          <w:rFonts w:ascii="Arial" w:hAnsi="Arial" w:cs="Arial"/>
          <w:b/>
          <w:bCs/>
          <w:caps/>
          <w:kern w:val="28"/>
          <w:sz w:val="22"/>
          <w:szCs w:val="22"/>
        </w:rPr>
      </w:pPr>
      <w:bookmarkStart w:id="86" w:name="_Toc83211352"/>
      <w:r w:rsidRPr="00DF2FDE">
        <w:rPr>
          <w:rFonts w:ascii="Arial" w:hAnsi="Arial" w:cs="Arial"/>
          <w:b/>
          <w:bCs/>
          <w:caps/>
          <w:kern w:val="28"/>
          <w:sz w:val="22"/>
          <w:szCs w:val="22"/>
        </w:rPr>
        <w:t>Safety Valves</w:t>
      </w:r>
      <w:bookmarkEnd w:id="86"/>
    </w:p>
    <w:p w14:paraId="3EB23B9C"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 xml:space="preserve">All safety valves must be spaded off or removed prior to flushing and/or testing. </w:t>
      </w:r>
    </w:p>
    <w:p w14:paraId="56A5A550"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Verify, prior to the flushing operation, that the flushing plans, schematic, procedures, etc. do not endanger the installed instruments, equipment, etc.</w:t>
      </w:r>
    </w:p>
    <w:p w14:paraId="146231DB" w14:textId="73F9B21F"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Verify that the instruments are properly removed, disconnected, or isolated and stored.</w:t>
      </w:r>
    </w:p>
    <w:p w14:paraId="60E17485" w14:textId="67ECD452"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Verify that temporary spool pieces are adequately fabricated and installed.</w:t>
      </w:r>
    </w:p>
    <w:p w14:paraId="443FFD64"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 xml:space="preserve">Systems shall be dried after flushing. The drying process may be accomplished by </w:t>
      </w:r>
      <w:r w:rsidRPr="00DF2FDE">
        <w:rPr>
          <w:rFonts w:asciiTheme="minorBidi" w:hAnsiTheme="minorBidi" w:cstheme="minorBidi"/>
          <w:sz w:val="22"/>
          <w:szCs w:val="22"/>
          <w:lang w:val="en-GB"/>
        </w:rPr>
        <w:lastRenderedPageBreak/>
        <w:t>blowing warm compressed air through the system or by nitrogen purging approved by the client representative.</w:t>
      </w:r>
    </w:p>
    <w:p w14:paraId="65E8AE75" w14:textId="77777777" w:rsidR="005079C2" w:rsidRPr="00DF2FDE" w:rsidRDefault="005079C2" w:rsidP="005079C2">
      <w:pPr>
        <w:widowControl w:val="0"/>
        <w:numPr>
          <w:ilvl w:val="0"/>
          <w:numId w:val="6"/>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The following piping systems shall not be flushed or cleaned with water:</w:t>
      </w:r>
    </w:p>
    <w:p w14:paraId="75758257" w14:textId="77777777" w:rsidR="00605D9F" w:rsidRPr="00DF2FDE" w:rsidRDefault="005079C2" w:rsidP="00605D9F">
      <w:pPr>
        <w:pStyle w:val="ListParagraph"/>
        <w:widowControl w:val="0"/>
        <w:numPr>
          <w:ilvl w:val="4"/>
          <w:numId w:val="9"/>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Instrument air lines</w:t>
      </w:r>
    </w:p>
    <w:p w14:paraId="249E9E15" w14:textId="1E603659" w:rsidR="00B720D2" w:rsidRPr="00DF2FDE" w:rsidRDefault="005079C2" w:rsidP="00605D9F">
      <w:pPr>
        <w:pStyle w:val="ListParagraph"/>
        <w:widowControl w:val="0"/>
        <w:numPr>
          <w:ilvl w:val="4"/>
          <w:numId w:val="9"/>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Nitrogen systems</w:t>
      </w:r>
      <w:bookmarkEnd w:id="67"/>
      <w:bookmarkEnd w:id="68"/>
    </w:p>
    <w:p w14:paraId="7636501D" w14:textId="20506FDD" w:rsidR="00382911" w:rsidRPr="00DF2FDE" w:rsidRDefault="00382911" w:rsidP="00382911">
      <w:pPr>
        <w:pStyle w:val="ListParagraph"/>
        <w:widowControl w:val="0"/>
        <w:numPr>
          <w:ilvl w:val="4"/>
          <w:numId w:val="9"/>
        </w:numPr>
        <w:tabs>
          <w:tab w:val="left" w:pos="1560"/>
          <w:tab w:val="left" w:pos="4820"/>
        </w:tabs>
        <w:bidi w:val="0"/>
        <w:spacing w:before="120" w:after="120" w:line="300" w:lineRule="atLeast"/>
        <w:rPr>
          <w:rFonts w:asciiTheme="minorBidi" w:hAnsiTheme="minorBidi" w:cstheme="minorBidi"/>
          <w:sz w:val="22"/>
          <w:szCs w:val="22"/>
          <w:lang w:val="en-GB"/>
        </w:rPr>
      </w:pPr>
      <w:r w:rsidRPr="00DF2FDE">
        <w:rPr>
          <w:rFonts w:asciiTheme="minorBidi" w:hAnsiTheme="minorBidi" w:cstheme="minorBidi"/>
          <w:sz w:val="22"/>
          <w:szCs w:val="22"/>
          <w:lang w:val="en-GB"/>
        </w:rPr>
        <w:t>Plant Air</w:t>
      </w:r>
    </w:p>
    <w:sectPr w:rsidR="00382911" w:rsidRPr="00DF2FD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F50F" w14:textId="77777777" w:rsidR="00E00B52" w:rsidRDefault="00E00B52" w:rsidP="00053F8D">
      <w:r>
        <w:separator/>
      </w:r>
    </w:p>
  </w:endnote>
  <w:endnote w:type="continuationSeparator" w:id="0">
    <w:p w14:paraId="78E25276" w14:textId="77777777" w:rsidR="00E00B52" w:rsidRDefault="00E00B5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643EF" w14:textId="77777777" w:rsidR="00E00B52" w:rsidRDefault="00E00B52" w:rsidP="00053F8D">
      <w:r>
        <w:separator/>
      </w:r>
    </w:p>
  </w:footnote>
  <w:footnote w:type="continuationSeparator" w:id="0">
    <w:p w14:paraId="33569086" w14:textId="77777777" w:rsidR="00E00B52" w:rsidRDefault="00E00B5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842A1" w:rsidRPr="008C593B" w14:paraId="5C04D748" w14:textId="77777777" w:rsidTr="00B711DF">
      <w:trPr>
        <w:cantSplit/>
        <w:trHeight w:val="1843"/>
        <w:jc w:val="center"/>
      </w:trPr>
      <w:tc>
        <w:tcPr>
          <w:tcW w:w="2524" w:type="dxa"/>
          <w:tcBorders>
            <w:top w:val="single" w:sz="12" w:space="0" w:color="auto"/>
            <w:left w:val="single" w:sz="12" w:space="0" w:color="auto"/>
          </w:tcBorders>
        </w:tcPr>
        <w:p w14:paraId="7F89742C" w14:textId="77777777" w:rsidR="00A842A1" w:rsidRDefault="00A842A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5431BC2A" wp14:editId="130C85D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73AB5AB" w14:textId="77777777" w:rsidR="00A842A1" w:rsidRPr="00ED37F3" w:rsidRDefault="00A842A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6277D9EE" wp14:editId="2AF0623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62F4C141" wp14:editId="62A6BC5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2583A5D" w14:textId="77777777" w:rsidR="00A842A1" w:rsidRDefault="00A842A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C3C214" w14:textId="77777777" w:rsidR="00A842A1" w:rsidRPr="00C6018E" w:rsidRDefault="00A842A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29F926E7" w14:textId="77777777" w:rsidR="00A842A1" w:rsidRDefault="00A842A1" w:rsidP="00C6018E">
          <w:pPr>
            <w:tabs>
              <w:tab w:val="right" w:pos="29"/>
            </w:tabs>
            <w:jc w:val="center"/>
            <w:rPr>
              <w:rFonts w:ascii="Arial" w:hAnsi="Arial" w:cs="B Zar"/>
              <w:b/>
              <w:bCs/>
              <w:sz w:val="28"/>
              <w:szCs w:val="28"/>
              <w:lang w:bidi="fa-IR"/>
            </w:rPr>
          </w:pPr>
        </w:p>
        <w:p w14:paraId="565627C9" w14:textId="77777777" w:rsidR="00A842A1" w:rsidRPr="00FA21C4" w:rsidRDefault="00A842A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424128E1" w14:textId="77777777" w:rsidR="00A842A1" w:rsidRPr="0034040D" w:rsidRDefault="00A842A1" w:rsidP="00EB2D3E">
          <w:pPr>
            <w:bidi w:val="0"/>
            <w:jc w:val="center"/>
            <w:rPr>
              <w:noProof/>
              <w:sz w:val="24"/>
              <w:rtl/>
            </w:rPr>
          </w:pPr>
          <w:r w:rsidRPr="0034040D">
            <w:rPr>
              <w:rFonts w:ascii="Arial" w:hAnsi="Arial" w:cs="B Zar"/>
              <w:noProof/>
              <w:color w:val="000000"/>
              <w:sz w:val="24"/>
            </w:rPr>
            <w:drawing>
              <wp:inline distT="0" distB="0" distL="0" distR="0" wp14:anchorId="31936A3C" wp14:editId="7F5F4E7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8CA17ED" w14:textId="77777777" w:rsidR="00A842A1" w:rsidRPr="0034040D" w:rsidRDefault="00A842A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842A1" w:rsidRPr="008C593B" w14:paraId="390C9314" w14:textId="77777777" w:rsidTr="00B711DF">
      <w:trPr>
        <w:cantSplit/>
        <w:trHeight w:val="150"/>
        <w:jc w:val="center"/>
      </w:trPr>
      <w:tc>
        <w:tcPr>
          <w:tcW w:w="2524" w:type="dxa"/>
          <w:vMerge w:val="restart"/>
          <w:tcBorders>
            <w:left w:val="single" w:sz="12" w:space="0" w:color="auto"/>
          </w:tcBorders>
          <w:vAlign w:val="center"/>
        </w:tcPr>
        <w:p w14:paraId="40C3CC7C" w14:textId="77777777" w:rsidR="00A842A1" w:rsidRPr="00F67855" w:rsidRDefault="00A842A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B0B4F">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B0B4F">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14:paraId="32887708" w14:textId="77777777" w:rsidR="00A842A1" w:rsidRPr="00AF7ADB" w:rsidRDefault="00A842A1" w:rsidP="002A4DBB">
          <w:pPr>
            <w:jc w:val="center"/>
            <w:rPr>
              <w:rFonts w:ascii="Arial" w:eastAsiaTheme="minorHAnsi" w:hAnsi="Arial" w:cs="Arial"/>
              <w:b/>
              <w:bCs/>
              <w:color w:val="000000"/>
              <w:sz w:val="16"/>
              <w:szCs w:val="16"/>
            </w:rPr>
          </w:pPr>
          <w:r>
            <w:rPr>
              <w:rFonts w:ascii="Arial" w:hAnsi="Arial" w:cs="Arial"/>
              <w:b/>
              <w:bCs/>
              <w:color w:val="000000"/>
              <w:sz w:val="16"/>
              <w:szCs w:val="16"/>
            </w:rPr>
            <w:t>SPECIFICATION FOR CLEANING AND FLUSHING</w:t>
          </w:r>
          <w:r w:rsidRPr="00AF7ADB">
            <w:rPr>
              <w:rFonts w:ascii="Arial" w:hAnsi="Arial" w:cs="Arial"/>
              <w:b/>
              <w:bCs/>
              <w:color w:val="000000"/>
              <w:sz w:val="16"/>
              <w:szCs w:val="16"/>
            </w:rPr>
            <w:t xml:space="preserve"> </w:t>
          </w:r>
        </w:p>
      </w:tc>
      <w:tc>
        <w:tcPr>
          <w:tcW w:w="2327" w:type="dxa"/>
          <w:tcBorders>
            <w:bottom w:val="nil"/>
            <w:right w:val="single" w:sz="12" w:space="0" w:color="auto"/>
          </w:tcBorders>
          <w:vAlign w:val="center"/>
        </w:tcPr>
        <w:p w14:paraId="384B3A69" w14:textId="77777777" w:rsidR="00A842A1" w:rsidRPr="007B6EBF" w:rsidRDefault="00A842A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842A1" w:rsidRPr="008C593B" w14:paraId="24EE556D" w14:textId="77777777" w:rsidTr="00B711DF">
      <w:trPr>
        <w:cantSplit/>
        <w:trHeight w:val="207"/>
        <w:jc w:val="center"/>
      </w:trPr>
      <w:tc>
        <w:tcPr>
          <w:tcW w:w="2524" w:type="dxa"/>
          <w:vMerge/>
          <w:tcBorders>
            <w:left w:val="single" w:sz="12" w:space="0" w:color="auto"/>
          </w:tcBorders>
          <w:vAlign w:val="center"/>
        </w:tcPr>
        <w:p w14:paraId="3273444D" w14:textId="77777777" w:rsidR="00A842A1" w:rsidRPr="00F1221B" w:rsidRDefault="00A842A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B10163E" w14:textId="77777777" w:rsidR="00A842A1" w:rsidRPr="00571B19" w:rsidRDefault="00A842A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31FAF4" w14:textId="77777777" w:rsidR="00A842A1" w:rsidRPr="00571B19" w:rsidRDefault="00A842A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F751F7C" w14:textId="77777777" w:rsidR="00A842A1" w:rsidRPr="00571B19" w:rsidRDefault="00A842A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459E68" w14:textId="77777777" w:rsidR="00A842A1" w:rsidRPr="00571B19" w:rsidRDefault="00A842A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DADBC3" w14:textId="77777777" w:rsidR="00A842A1" w:rsidRPr="00571B19" w:rsidRDefault="00A842A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F2DBBD3" w14:textId="77777777" w:rsidR="00A842A1" w:rsidRPr="00571B19" w:rsidRDefault="00A842A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88B94C0" w14:textId="77777777" w:rsidR="00A842A1" w:rsidRPr="00571B19" w:rsidRDefault="00A842A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DD65068" w14:textId="77777777" w:rsidR="00A842A1" w:rsidRPr="00571B19" w:rsidRDefault="00A842A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1D78AA2" w14:textId="77777777" w:rsidR="00A842A1" w:rsidRPr="00470459" w:rsidRDefault="00A842A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842A1" w:rsidRPr="008C593B" w14:paraId="0E657828" w14:textId="77777777" w:rsidTr="00B711DF">
      <w:trPr>
        <w:cantSplit/>
        <w:trHeight w:val="206"/>
        <w:jc w:val="center"/>
      </w:trPr>
      <w:tc>
        <w:tcPr>
          <w:tcW w:w="2524" w:type="dxa"/>
          <w:vMerge/>
          <w:tcBorders>
            <w:left w:val="single" w:sz="12" w:space="0" w:color="auto"/>
            <w:bottom w:val="single" w:sz="12" w:space="0" w:color="auto"/>
          </w:tcBorders>
          <w:vAlign w:val="center"/>
        </w:tcPr>
        <w:p w14:paraId="664FF1A4" w14:textId="77777777" w:rsidR="00A842A1" w:rsidRPr="008C593B" w:rsidRDefault="00A842A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F5FF84" w14:textId="7CE49820" w:rsidR="00A842A1" w:rsidRPr="007B6EBF" w:rsidRDefault="00A842A1" w:rsidP="00605D9F">
          <w:pPr>
            <w:pStyle w:val="Header"/>
            <w:bidi w:val="0"/>
            <w:jc w:val="center"/>
            <w:rPr>
              <w:rFonts w:ascii="Arial" w:hAnsi="Arial" w:cs="B Zar"/>
              <w:color w:val="000000"/>
              <w:sz w:val="16"/>
              <w:szCs w:val="16"/>
            </w:rPr>
          </w:pPr>
          <w:r>
            <w:rPr>
              <w:rFonts w:ascii="Arial" w:hAnsi="Arial" w:cs="B Zar"/>
              <w:color w:val="000000"/>
              <w:sz w:val="16"/>
              <w:szCs w:val="16"/>
            </w:rPr>
            <w:t>D0</w:t>
          </w:r>
          <w:r w:rsidR="0029200B">
            <w:rPr>
              <w:rFonts w:ascii="Arial" w:hAnsi="Arial" w:cs="B Zar"/>
              <w:color w:val="000000"/>
              <w:sz w:val="16"/>
              <w:szCs w:val="16"/>
            </w:rPr>
            <w:t>3</w:t>
          </w:r>
        </w:p>
      </w:tc>
      <w:tc>
        <w:tcPr>
          <w:tcW w:w="711" w:type="dxa"/>
          <w:tcBorders>
            <w:bottom w:val="single" w:sz="12" w:space="0" w:color="auto"/>
          </w:tcBorders>
          <w:vAlign w:val="center"/>
        </w:tcPr>
        <w:p w14:paraId="2F5823C0" w14:textId="181054BB" w:rsidR="00A842A1" w:rsidRPr="007B6EBF" w:rsidRDefault="00A842A1" w:rsidP="002A4DBB">
          <w:pPr>
            <w:pStyle w:val="Header"/>
            <w:bidi w:val="0"/>
            <w:jc w:val="center"/>
            <w:rPr>
              <w:rFonts w:ascii="Arial" w:hAnsi="Arial" w:cs="B Zar"/>
              <w:color w:val="000000"/>
              <w:sz w:val="16"/>
              <w:szCs w:val="16"/>
            </w:rPr>
          </w:pPr>
          <w:r>
            <w:rPr>
              <w:rFonts w:ascii="Arial" w:hAnsi="Arial" w:cs="B Zar"/>
              <w:color w:val="000000"/>
              <w:sz w:val="16"/>
              <w:szCs w:val="16"/>
            </w:rPr>
            <w:t>0017</w:t>
          </w:r>
        </w:p>
      </w:tc>
      <w:tc>
        <w:tcPr>
          <w:tcW w:w="900" w:type="dxa"/>
          <w:tcBorders>
            <w:bottom w:val="single" w:sz="12" w:space="0" w:color="auto"/>
          </w:tcBorders>
          <w:vAlign w:val="center"/>
        </w:tcPr>
        <w:p w14:paraId="63604A73" w14:textId="77777777" w:rsidR="00A842A1" w:rsidRPr="007B6EBF" w:rsidRDefault="00A842A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0015057B" w14:textId="472FD697" w:rsidR="00A842A1" w:rsidRPr="007B6EBF" w:rsidRDefault="00A842A1"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1800225" w14:textId="77777777" w:rsidR="00A842A1" w:rsidRPr="007B6EBF" w:rsidRDefault="00A842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66DF23B3" w14:textId="77777777" w:rsidR="00A842A1" w:rsidRPr="007B6EBF" w:rsidRDefault="00A842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96984D6" w14:textId="77777777" w:rsidR="00A842A1" w:rsidRPr="007B6EBF" w:rsidRDefault="00A842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0019D46C" w14:textId="77777777" w:rsidR="00A842A1" w:rsidRPr="007B6EBF" w:rsidRDefault="00A842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F6DC11" w14:textId="77777777" w:rsidR="00A842A1" w:rsidRPr="008C593B" w:rsidRDefault="00A842A1" w:rsidP="00EB2D3E">
          <w:pPr>
            <w:bidi w:val="0"/>
            <w:jc w:val="center"/>
            <w:rPr>
              <w:rFonts w:ascii="Arial" w:hAnsi="Arial" w:cs="Arial"/>
              <w:b/>
              <w:bCs/>
              <w:rtl/>
              <w:lang w:bidi="fa-IR"/>
            </w:rPr>
          </w:pPr>
        </w:p>
      </w:tc>
    </w:tr>
  </w:tbl>
  <w:p w14:paraId="65BF6115" w14:textId="77777777" w:rsidR="00A842A1" w:rsidRPr="00CE0376" w:rsidRDefault="00A842A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A40"/>
    <w:multiLevelType w:val="hybridMultilevel"/>
    <w:tmpl w:val="F40C2DBE"/>
    <w:lvl w:ilvl="0" w:tplc="F55C63F8">
      <w:start w:val="1"/>
      <w:numFmt w:val="lowerLetter"/>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2BC0BB4"/>
    <w:multiLevelType w:val="hybridMultilevel"/>
    <w:tmpl w:val="2AD828BC"/>
    <w:lvl w:ilvl="0" w:tplc="D88055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572EB7"/>
    <w:multiLevelType w:val="hybridMultilevel"/>
    <w:tmpl w:val="69E4B8BA"/>
    <w:lvl w:ilvl="0" w:tplc="5CE661B4">
      <w:start w:val="1"/>
      <w:numFmt w:val="bullet"/>
      <w:lvlText w:val=""/>
      <w:lvlJc w:val="left"/>
      <w:pPr>
        <w:ind w:left="720" w:hanging="360"/>
      </w:pPr>
      <w:rPr>
        <w:rFonts w:ascii="Symbol" w:hAnsi="Symbol" w:hint="default"/>
        <w:sz w:val="24"/>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97C08"/>
    <w:multiLevelType w:val="hybridMultilevel"/>
    <w:tmpl w:val="03D21318"/>
    <w:lvl w:ilvl="0" w:tplc="D82ED3DC">
      <w:start w:val="1"/>
      <w:numFmt w:val="decimal"/>
      <w:lvlText w:val="4.3.%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2664B"/>
    <w:multiLevelType w:val="hybridMultilevel"/>
    <w:tmpl w:val="BDB8CE92"/>
    <w:lvl w:ilvl="0" w:tplc="08D427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134EA3"/>
    <w:multiLevelType w:val="hybridMultilevel"/>
    <w:tmpl w:val="7BC234C0"/>
    <w:lvl w:ilvl="0" w:tplc="46E076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30A9058B"/>
    <w:multiLevelType w:val="multilevel"/>
    <w:tmpl w:val="CC72C214"/>
    <w:lvl w:ilvl="0">
      <w:start w:val="6"/>
      <w:numFmt w:val="decimal"/>
      <w:lvlText w:val="%1"/>
      <w:lvlJc w:val="left"/>
      <w:pPr>
        <w:ind w:left="360" w:hanging="360"/>
      </w:pPr>
      <w:rPr>
        <w:rFonts w:hint="default"/>
        <w:w w:val="102"/>
      </w:rPr>
    </w:lvl>
    <w:lvl w:ilvl="1">
      <w:start w:val="1"/>
      <w:numFmt w:val="decimal"/>
      <w:lvlText w:val="%1.%2"/>
      <w:lvlJc w:val="left"/>
      <w:pPr>
        <w:ind w:left="360" w:hanging="360"/>
      </w:pPr>
      <w:rPr>
        <w:rFonts w:hint="default"/>
        <w:w w:val="102"/>
      </w:rPr>
    </w:lvl>
    <w:lvl w:ilvl="2">
      <w:start w:val="1"/>
      <w:numFmt w:val="decimal"/>
      <w:lvlText w:val="%1.%2.%3"/>
      <w:lvlJc w:val="left"/>
      <w:pPr>
        <w:ind w:left="720" w:hanging="720"/>
      </w:pPr>
      <w:rPr>
        <w:rFonts w:hint="default"/>
        <w:w w:val="102"/>
      </w:rPr>
    </w:lvl>
    <w:lvl w:ilvl="3">
      <w:start w:val="1"/>
      <w:numFmt w:val="decimal"/>
      <w:lvlText w:val="%1.%2.%3.%4"/>
      <w:lvlJc w:val="left"/>
      <w:pPr>
        <w:ind w:left="720" w:hanging="720"/>
      </w:pPr>
      <w:rPr>
        <w:rFonts w:hint="default"/>
        <w:w w:val="102"/>
      </w:rPr>
    </w:lvl>
    <w:lvl w:ilvl="4">
      <w:start w:val="1"/>
      <w:numFmt w:val="decimal"/>
      <w:lvlText w:val="%1.%2.%3.%4.%5"/>
      <w:lvlJc w:val="left"/>
      <w:pPr>
        <w:ind w:left="1080" w:hanging="1080"/>
      </w:pPr>
      <w:rPr>
        <w:rFonts w:hint="default"/>
        <w:w w:val="102"/>
      </w:rPr>
    </w:lvl>
    <w:lvl w:ilvl="5">
      <w:start w:val="1"/>
      <w:numFmt w:val="decimal"/>
      <w:lvlText w:val="%1.%2.%3.%4.%5.%6"/>
      <w:lvlJc w:val="left"/>
      <w:pPr>
        <w:ind w:left="1080" w:hanging="1080"/>
      </w:pPr>
      <w:rPr>
        <w:rFonts w:hint="default"/>
        <w:w w:val="102"/>
      </w:rPr>
    </w:lvl>
    <w:lvl w:ilvl="6">
      <w:start w:val="1"/>
      <w:numFmt w:val="decimal"/>
      <w:lvlText w:val="%1.%2.%3.%4.%5.%6.%7"/>
      <w:lvlJc w:val="left"/>
      <w:pPr>
        <w:ind w:left="1440" w:hanging="1440"/>
      </w:pPr>
      <w:rPr>
        <w:rFonts w:hint="default"/>
        <w:w w:val="102"/>
      </w:rPr>
    </w:lvl>
    <w:lvl w:ilvl="7">
      <w:start w:val="1"/>
      <w:numFmt w:val="decimal"/>
      <w:lvlText w:val="%1.%2.%3.%4.%5.%6.%7.%8"/>
      <w:lvlJc w:val="left"/>
      <w:pPr>
        <w:ind w:left="1440" w:hanging="1440"/>
      </w:pPr>
      <w:rPr>
        <w:rFonts w:hint="default"/>
        <w:w w:val="102"/>
      </w:rPr>
    </w:lvl>
    <w:lvl w:ilvl="8">
      <w:start w:val="1"/>
      <w:numFmt w:val="decimal"/>
      <w:lvlText w:val="%1.%2.%3.%4.%5.%6.%7.%8.%9"/>
      <w:lvlJc w:val="left"/>
      <w:pPr>
        <w:ind w:left="1800" w:hanging="1800"/>
      </w:pPr>
      <w:rPr>
        <w:rFonts w:hint="default"/>
        <w:w w:val="102"/>
      </w:rPr>
    </w:lvl>
  </w:abstractNum>
  <w:abstractNum w:abstractNumId="8" w15:restartNumberingAfterBreak="0">
    <w:nsid w:val="39FD5C73"/>
    <w:multiLevelType w:val="hybridMultilevel"/>
    <w:tmpl w:val="EF24EB64"/>
    <w:lvl w:ilvl="0" w:tplc="80246880">
      <w:start w:val="1"/>
      <w:numFmt w:val="decimal"/>
      <w:lvlText w:val="2.%1"/>
      <w:lvlJc w:val="left"/>
      <w:pPr>
        <w:ind w:left="720" w:hanging="360"/>
      </w:pPr>
      <w:rPr>
        <w:rFonts w:ascii="Arial" w:hAnsi="Arial" w:cs="Arial" w:hint="default"/>
        <w:b/>
        <w:bCs/>
        <w:sz w:val="22"/>
        <w:szCs w:val="22"/>
      </w:rPr>
    </w:lvl>
    <w:lvl w:ilvl="1" w:tplc="D3D8C5B4">
      <w:start w:val="1"/>
      <w:numFmt w:val="decimal"/>
      <w:lvlText w:val="3.%2"/>
      <w:lvlJc w:val="left"/>
      <w:pPr>
        <w:ind w:left="1440" w:hanging="360"/>
      </w:pPr>
      <w:rPr>
        <w:rFonts w:ascii="Arial" w:hAnsi="Arial" w:cs="Arial" w:hint="default"/>
        <w:b/>
        <w:bCs/>
        <w:sz w:val="22"/>
        <w:szCs w:val="22"/>
      </w:rPr>
    </w:lvl>
    <w:lvl w:ilvl="2" w:tplc="884C43BA">
      <w:start w:val="4"/>
      <w:numFmt w:val="decimal"/>
      <w:lvlText w:val="%3."/>
      <w:lvlJc w:val="left"/>
      <w:pPr>
        <w:ind w:left="2340" w:hanging="360"/>
      </w:pPr>
      <w:rPr>
        <w:rFonts w:hint="default"/>
      </w:rPr>
    </w:lvl>
    <w:lvl w:ilvl="3" w:tplc="0409000F">
      <w:start w:val="1"/>
      <w:numFmt w:val="decimal"/>
      <w:lvlText w:val="%4."/>
      <w:lvlJc w:val="left"/>
      <w:pPr>
        <w:ind w:left="2880" w:hanging="360"/>
      </w:pPr>
    </w:lvl>
    <w:lvl w:ilvl="4" w:tplc="FE84914C">
      <w:start w:val="8"/>
      <w:numFmt w:val="bullet"/>
      <w:lvlText w:val="-"/>
      <w:lvlJc w:val="left"/>
      <w:pPr>
        <w:ind w:left="3600" w:hanging="360"/>
      </w:pPr>
      <w:rPr>
        <w:rFonts w:ascii="Arial" w:eastAsia="Times New Roman"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D5193"/>
    <w:multiLevelType w:val="hybridMultilevel"/>
    <w:tmpl w:val="EEC22D8A"/>
    <w:lvl w:ilvl="0" w:tplc="D94E286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3AA91873"/>
    <w:multiLevelType w:val="hybridMultilevel"/>
    <w:tmpl w:val="4DCABEB6"/>
    <w:lvl w:ilvl="0" w:tplc="5FA6E900">
      <w:start w:val="5"/>
      <w:numFmt w:val="decimal"/>
      <w:lvlText w:val="%1."/>
      <w:lvlJc w:val="left"/>
      <w:pPr>
        <w:ind w:left="450" w:hanging="360"/>
      </w:pPr>
      <w:rPr>
        <w:rFonts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0C63A99"/>
    <w:multiLevelType w:val="hybridMultilevel"/>
    <w:tmpl w:val="9FAE441A"/>
    <w:lvl w:ilvl="0" w:tplc="88D4AA1C">
      <w:start w:val="1"/>
      <w:numFmt w:val="decimal"/>
      <w:lvlText w:val="4.%1"/>
      <w:lvlJc w:val="left"/>
      <w:pPr>
        <w:ind w:left="1440" w:hanging="360"/>
      </w:pPr>
      <w:rPr>
        <w:rFonts w:ascii="Arial" w:hAnsi="Arial" w:cs="Arial"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2A3D55"/>
    <w:multiLevelType w:val="multilevel"/>
    <w:tmpl w:val="3CEC756E"/>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5E250B0D"/>
    <w:multiLevelType w:val="hybridMultilevel"/>
    <w:tmpl w:val="9C722868"/>
    <w:lvl w:ilvl="0" w:tplc="C13230CE">
      <w:start w:val="1"/>
      <w:numFmt w:val="decimal"/>
      <w:lvlText w:val="11.%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9D6DB1"/>
    <w:multiLevelType w:val="hybridMultilevel"/>
    <w:tmpl w:val="611CFFA0"/>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7" w15:restartNumberingAfterBreak="0">
    <w:nsid w:val="64486CAF"/>
    <w:multiLevelType w:val="hybridMultilevel"/>
    <w:tmpl w:val="AE58FDB0"/>
    <w:lvl w:ilvl="0" w:tplc="1F44C61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61A3307"/>
    <w:multiLevelType w:val="hybridMultilevel"/>
    <w:tmpl w:val="4D7CEF70"/>
    <w:lvl w:ilvl="0" w:tplc="BCFA58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6AD409D"/>
    <w:multiLevelType w:val="hybridMultilevel"/>
    <w:tmpl w:val="F1804E6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B4B6666"/>
    <w:multiLevelType w:val="hybridMultilevel"/>
    <w:tmpl w:val="383CAC3A"/>
    <w:lvl w:ilvl="0" w:tplc="841C9D52">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15:restartNumberingAfterBreak="0">
    <w:nsid w:val="71A80B0A"/>
    <w:multiLevelType w:val="multilevel"/>
    <w:tmpl w:val="8F204152"/>
    <w:lvl w:ilvl="0">
      <w:start w:val="1"/>
      <w:numFmt w:val="decimal"/>
      <w:pStyle w:val="Heading1"/>
      <w:lvlText w:val="%1."/>
      <w:lvlJc w:val="left"/>
      <w:pPr>
        <w:ind w:left="450" w:hanging="360"/>
      </w:pPr>
      <w:rPr>
        <w:rFonts w:hint="default"/>
        <w:sz w:val="26"/>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9B3BEE"/>
    <w:multiLevelType w:val="hybridMultilevel"/>
    <w:tmpl w:val="CF9C2B0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753D0087"/>
    <w:multiLevelType w:val="hybridMultilevel"/>
    <w:tmpl w:val="D5FCE3D4"/>
    <w:lvl w:ilvl="0" w:tplc="B8D65742">
      <w:start w:val="1"/>
      <w:numFmt w:val="decimal"/>
      <w:lvlText w:val="4.2.%1"/>
      <w:lvlJc w:val="left"/>
      <w:pPr>
        <w:ind w:left="2211" w:hanging="360"/>
      </w:pPr>
      <w:rPr>
        <w:rFonts w:hint="default"/>
        <w:b/>
        <w:bCs/>
      </w:rPr>
    </w:lvl>
    <w:lvl w:ilvl="1" w:tplc="E3C47066">
      <w:start w:val="1"/>
      <w:numFmt w:val="decimal"/>
      <w:lvlText w:val="4.2.%2"/>
      <w:lvlJc w:val="left"/>
      <w:pPr>
        <w:ind w:left="1440" w:hanging="360"/>
      </w:pPr>
      <w:rPr>
        <w:rFonts w:asciiTheme="minorBidi" w:hAnsiTheme="minorBidi" w:cstheme="minorBidi" w:hint="default"/>
        <w:b/>
        <w:bCs/>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B451C"/>
    <w:multiLevelType w:val="multilevel"/>
    <w:tmpl w:val="58285A8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5239E5"/>
    <w:multiLevelType w:val="hybridMultilevel"/>
    <w:tmpl w:val="7B6E993A"/>
    <w:lvl w:ilvl="0" w:tplc="4B6E36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8"/>
  </w:num>
  <w:num w:numId="3">
    <w:abstractNumId w:val="21"/>
  </w:num>
  <w:num w:numId="4">
    <w:abstractNumId w:val="22"/>
  </w:num>
  <w:num w:numId="5">
    <w:abstractNumId w:val="13"/>
  </w:num>
  <w:num w:numId="6">
    <w:abstractNumId w:val="12"/>
  </w:num>
  <w:num w:numId="7">
    <w:abstractNumId w:val="6"/>
  </w:num>
  <w:num w:numId="8">
    <w:abstractNumId w:val="14"/>
  </w:num>
  <w:num w:numId="9">
    <w:abstractNumId w:val="8"/>
  </w:num>
  <w:num w:numId="10">
    <w:abstractNumId w:val="16"/>
  </w:num>
  <w:num w:numId="11">
    <w:abstractNumId w:val="11"/>
  </w:num>
  <w:num w:numId="12">
    <w:abstractNumId w:val="25"/>
  </w:num>
  <w:num w:numId="13">
    <w:abstractNumId w:val="3"/>
  </w:num>
  <w:num w:numId="14">
    <w:abstractNumId w:val="17"/>
  </w:num>
  <w:num w:numId="15">
    <w:abstractNumId w:val="9"/>
  </w:num>
  <w:num w:numId="16">
    <w:abstractNumId w:val="26"/>
  </w:num>
  <w:num w:numId="17">
    <w:abstractNumId w:val="18"/>
  </w:num>
  <w:num w:numId="18">
    <w:abstractNumId w:val="4"/>
  </w:num>
  <w:num w:numId="19">
    <w:abstractNumId w:val="5"/>
  </w:num>
  <w:num w:numId="20">
    <w:abstractNumId w:val="24"/>
  </w:num>
  <w:num w:numId="21">
    <w:abstractNumId w:val="1"/>
  </w:num>
  <w:num w:numId="22">
    <w:abstractNumId w:val="27"/>
  </w:num>
  <w:num w:numId="23">
    <w:abstractNumId w:val="20"/>
  </w:num>
  <w:num w:numId="24">
    <w:abstractNumId w:val="15"/>
  </w:num>
  <w:num w:numId="25">
    <w:abstractNumId w:val="19"/>
  </w:num>
  <w:num w:numId="26">
    <w:abstractNumId w:val="0"/>
  </w:num>
  <w:num w:numId="27">
    <w:abstractNumId w:val="7"/>
  </w:num>
  <w:num w:numId="28">
    <w:abstractNumId w:val="23"/>
  </w:num>
  <w:num w:numId="29">
    <w:abstractNumId w:val="14"/>
  </w:num>
  <w:num w:numId="30">
    <w:abstractNumId w:val="10"/>
  </w:num>
  <w:num w:numId="31">
    <w:abstractNumId w:val="14"/>
  </w:num>
  <w:num w:numId="3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5DAE"/>
    <w:rsid w:val="00042BC4"/>
    <w:rsid w:val="000448E1"/>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D5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306"/>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283"/>
    <w:rsid w:val="00206A35"/>
    <w:rsid w:val="0022151F"/>
    <w:rsid w:val="00226297"/>
    <w:rsid w:val="00231A23"/>
    <w:rsid w:val="00236DB2"/>
    <w:rsid w:val="002409F3"/>
    <w:rsid w:val="002539AC"/>
    <w:rsid w:val="002545B8"/>
    <w:rsid w:val="00257024"/>
    <w:rsid w:val="00257A8D"/>
    <w:rsid w:val="00260743"/>
    <w:rsid w:val="00265187"/>
    <w:rsid w:val="0027058A"/>
    <w:rsid w:val="002708FA"/>
    <w:rsid w:val="00280828"/>
    <w:rsid w:val="00280952"/>
    <w:rsid w:val="00291A41"/>
    <w:rsid w:val="0029200B"/>
    <w:rsid w:val="00292627"/>
    <w:rsid w:val="00293484"/>
    <w:rsid w:val="00294CBA"/>
    <w:rsid w:val="00295345"/>
    <w:rsid w:val="00295A85"/>
    <w:rsid w:val="002A1750"/>
    <w:rsid w:val="002A4DBB"/>
    <w:rsid w:val="002B0B4F"/>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27F"/>
    <w:rsid w:val="002F7477"/>
    <w:rsid w:val="002F7868"/>
    <w:rsid w:val="002F7B4E"/>
    <w:rsid w:val="003006B8"/>
    <w:rsid w:val="00300EB6"/>
    <w:rsid w:val="0030139D"/>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2911"/>
    <w:rsid w:val="00383301"/>
    <w:rsid w:val="00387DEA"/>
    <w:rsid w:val="00394F1B"/>
    <w:rsid w:val="003B02ED"/>
    <w:rsid w:val="003B1A41"/>
    <w:rsid w:val="003B1B97"/>
    <w:rsid w:val="003C208B"/>
    <w:rsid w:val="003C369B"/>
    <w:rsid w:val="003C54A9"/>
    <w:rsid w:val="003C602A"/>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B61"/>
    <w:rsid w:val="0041786C"/>
    <w:rsid w:val="00417C20"/>
    <w:rsid w:val="00422FBA"/>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6621"/>
    <w:rsid w:val="004C791F"/>
    <w:rsid w:val="004E3E87"/>
    <w:rsid w:val="004E424D"/>
    <w:rsid w:val="004E6108"/>
    <w:rsid w:val="004E757E"/>
    <w:rsid w:val="004F0595"/>
    <w:rsid w:val="0050312F"/>
    <w:rsid w:val="00506772"/>
    <w:rsid w:val="00506F7A"/>
    <w:rsid w:val="005079C2"/>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5AE7"/>
    <w:rsid w:val="00586CB8"/>
    <w:rsid w:val="00593B76"/>
    <w:rsid w:val="005976FC"/>
    <w:rsid w:val="005A075B"/>
    <w:rsid w:val="005A3DD9"/>
    <w:rsid w:val="005A4ADA"/>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5D9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0E79"/>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670"/>
    <w:rsid w:val="007B6EBF"/>
    <w:rsid w:val="007B716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5F4A"/>
    <w:rsid w:val="00847D72"/>
    <w:rsid w:val="00855832"/>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10C1"/>
    <w:rsid w:val="00914E3E"/>
    <w:rsid w:val="00915C34"/>
    <w:rsid w:val="009204DD"/>
    <w:rsid w:val="009230C2"/>
    <w:rsid w:val="00923245"/>
    <w:rsid w:val="009242FA"/>
    <w:rsid w:val="00924C28"/>
    <w:rsid w:val="00933641"/>
    <w:rsid w:val="00936754"/>
    <w:rsid w:val="009375CB"/>
    <w:rsid w:val="00943759"/>
    <w:rsid w:val="009446B5"/>
    <w:rsid w:val="009453B9"/>
    <w:rsid w:val="00945D84"/>
    <w:rsid w:val="00947E1D"/>
    <w:rsid w:val="00950DD4"/>
    <w:rsid w:val="00953B13"/>
    <w:rsid w:val="00956369"/>
    <w:rsid w:val="0095738C"/>
    <w:rsid w:val="00960D1A"/>
    <w:rsid w:val="0096616D"/>
    <w:rsid w:val="009665B8"/>
    <w:rsid w:val="00970DAE"/>
    <w:rsid w:val="0098455D"/>
    <w:rsid w:val="00984CA6"/>
    <w:rsid w:val="009857EC"/>
    <w:rsid w:val="00986C1D"/>
    <w:rsid w:val="00992BB1"/>
    <w:rsid w:val="00993175"/>
    <w:rsid w:val="009A0E93"/>
    <w:rsid w:val="009A320C"/>
    <w:rsid w:val="009A3B1B"/>
    <w:rsid w:val="009A47E8"/>
    <w:rsid w:val="009A4E52"/>
    <w:rsid w:val="009B328B"/>
    <w:rsid w:val="009B350E"/>
    <w:rsid w:val="009B51E4"/>
    <w:rsid w:val="009B6BE8"/>
    <w:rsid w:val="009B70B5"/>
    <w:rsid w:val="009C1887"/>
    <w:rsid w:val="009C3981"/>
    <w:rsid w:val="009C410A"/>
    <w:rsid w:val="009C51B9"/>
    <w:rsid w:val="009C534A"/>
    <w:rsid w:val="009D165C"/>
    <w:rsid w:val="009D22BE"/>
    <w:rsid w:val="009D29E7"/>
    <w:rsid w:val="009E7072"/>
    <w:rsid w:val="009F098E"/>
    <w:rsid w:val="009F2D00"/>
    <w:rsid w:val="009F7162"/>
    <w:rsid w:val="009F7400"/>
    <w:rsid w:val="00A01AC8"/>
    <w:rsid w:val="00A031B5"/>
    <w:rsid w:val="00A052FF"/>
    <w:rsid w:val="00A05B3D"/>
    <w:rsid w:val="00A07CE6"/>
    <w:rsid w:val="00A11DA4"/>
    <w:rsid w:val="00A31D47"/>
    <w:rsid w:val="00A33135"/>
    <w:rsid w:val="00A36189"/>
    <w:rsid w:val="00A37381"/>
    <w:rsid w:val="00A41585"/>
    <w:rsid w:val="00A51E75"/>
    <w:rsid w:val="00A528A6"/>
    <w:rsid w:val="00A55BC7"/>
    <w:rsid w:val="00A601B7"/>
    <w:rsid w:val="00A61ED6"/>
    <w:rsid w:val="00A62638"/>
    <w:rsid w:val="00A651D7"/>
    <w:rsid w:val="00A70B42"/>
    <w:rsid w:val="00A72152"/>
    <w:rsid w:val="00A73566"/>
    <w:rsid w:val="00A745E1"/>
    <w:rsid w:val="00A74996"/>
    <w:rsid w:val="00A842A1"/>
    <w:rsid w:val="00A860D1"/>
    <w:rsid w:val="00A93C6A"/>
    <w:rsid w:val="00AA1BB9"/>
    <w:rsid w:val="00AA4462"/>
    <w:rsid w:val="00AA60FC"/>
    <w:rsid w:val="00AA725F"/>
    <w:rsid w:val="00AB0C14"/>
    <w:rsid w:val="00AB31E6"/>
    <w:rsid w:val="00AB5FF3"/>
    <w:rsid w:val="00AC0600"/>
    <w:rsid w:val="00AC0648"/>
    <w:rsid w:val="00AC13F9"/>
    <w:rsid w:val="00AC2306"/>
    <w:rsid w:val="00AC3817"/>
    <w:rsid w:val="00AC3CD1"/>
    <w:rsid w:val="00AC3CF2"/>
    <w:rsid w:val="00AC4090"/>
    <w:rsid w:val="00AC5741"/>
    <w:rsid w:val="00AC5831"/>
    <w:rsid w:val="00AC5C4E"/>
    <w:rsid w:val="00AC79DC"/>
    <w:rsid w:val="00AD1748"/>
    <w:rsid w:val="00AD6457"/>
    <w:rsid w:val="00AE73B4"/>
    <w:rsid w:val="00AF0B9D"/>
    <w:rsid w:val="00AF0FA4"/>
    <w:rsid w:val="00AF14F9"/>
    <w:rsid w:val="00AF4D7D"/>
    <w:rsid w:val="00AF732C"/>
    <w:rsid w:val="00AF7ADB"/>
    <w:rsid w:val="00B00C7D"/>
    <w:rsid w:val="00B0523E"/>
    <w:rsid w:val="00B05255"/>
    <w:rsid w:val="00B07C89"/>
    <w:rsid w:val="00B11AC7"/>
    <w:rsid w:val="00B12A9D"/>
    <w:rsid w:val="00B1456B"/>
    <w:rsid w:val="00B22573"/>
    <w:rsid w:val="00B23415"/>
    <w:rsid w:val="00B23D05"/>
    <w:rsid w:val="00B23E97"/>
    <w:rsid w:val="00B25C71"/>
    <w:rsid w:val="00B269B5"/>
    <w:rsid w:val="00B30C55"/>
    <w:rsid w:val="00B30D5F"/>
    <w:rsid w:val="00B31A83"/>
    <w:rsid w:val="00B37B3D"/>
    <w:rsid w:val="00B4053D"/>
    <w:rsid w:val="00B43748"/>
    <w:rsid w:val="00B43C03"/>
    <w:rsid w:val="00B43EBD"/>
    <w:rsid w:val="00B44536"/>
    <w:rsid w:val="00B4506F"/>
    <w:rsid w:val="00B459C5"/>
    <w:rsid w:val="00B524AA"/>
    <w:rsid w:val="00B52776"/>
    <w:rsid w:val="00B55398"/>
    <w:rsid w:val="00B5542E"/>
    <w:rsid w:val="00B56598"/>
    <w:rsid w:val="00B6232E"/>
    <w:rsid w:val="00B626EA"/>
    <w:rsid w:val="00B62C03"/>
    <w:rsid w:val="00B700F7"/>
    <w:rsid w:val="00B711DF"/>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1E56"/>
    <w:rsid w:val="00C13831"/>
    <w:rsid w:val="00C165CD"/>
    <w:rsid w:val="00C1695E"/>
    <w:rsid w:val="00C2045F"/>
    <w:rsid w:val="00C210D8"/>
    <w:rsid w:val="00C2188B"/>
    <w:rsid w:val="00C24789"/>
    <w:rsid w:val="00C26312"/>
    <w:rsid w:val="00C31165"/>
    <w:rsid w:val="00C32458"/>
    <w:rsid w:val="00C33210"/>
    <w:rsid w:val="00C332EE"/>
    <w:rsid w:val="00C369B5"/>
    <w:rsid w:val="00C36DDE"/>
    <w:rsid w:val="00C36E94"/>
    <w:rsid w:val="00C37927"/>
    <w:rsid w:val="00C41454"/>
    <w:rsid w:val="00C4732D"/>
    <w:rsid w:val="00C4767B"/>
    <w:rsid w:val="00C53C22"/>
    <w:rsid w:val="00C54C8D"/>
    <w:rsid w:val="00C5721E"/>
    <w:rsid w:val="00C57D6F"/>
    <w:rsid w:val="00C6018E"/>
    <w:rsid w:val="00C605FB"/>
    <w:rsid w:val="00C633DD"/>
    <w:rsid w:val="00C668D5"/>
    <w:rsid w:val="00C67515"/>
    <w:rsid w:val="00C7134C"/>
    <w:rsid w:val="00C71535"/>
    <w:rsid w:val="00C71831"/>
    <w:rsid w:val="00C7494E"/>
    <w:rsid w:val="00C74CA3"/>
    <w:rsid w:val="00C74CE8"/>
    <w:rsid w:val="00C82D74"/>
    <w:rsid w:val="00C879FF"/>
    <w:rsid w:val="00C9109A"/>
    <w:rsid w:val="00C946AB"/>
    <w:rsid w:val="00CA0F62"/>
    <w:rsid w:val="00CA4C78"/>
    <w:rsid w:val="00CA6349"/>
    <w:rsid w:val="00CA6E97"/>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D1"/>
    <w:rsid w:val="00D1267C"/>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51E4"/>
    <w:rsid w:val="00DA04D8"/>
    <w:rsid w:val="00DA4101"/>
    <w:rsid w:val="00DA4DC9"/>
    <w:rsid w:val="00DA5D93"/>
    <w:rsid w:val="00DB1A99"/>
    <w:rsid w:val="00DC0980"/>
    <w:rsid w:val="00DC0A10"/>
    <w:rsid w:val="00DC2472"/>
    <w:rsid w:val="00DC3E9D"/>
    <w:rsid w:val="00DD1729"/>
    <w:rsid w:val="00DD2E19"/>
    <w:rsid w:val="00DD7807"/>
    <w:rsid w:val="00DE1759"/>
    <w:rsid w:val="00DE185F"/>
    <w:rsid w:val="00DE2526"/>
    <w:rsid w:val="00DE79DB"/>
    <w:rsid w:val="00DF2FDE"/>
    <w:rsid w:val="00DF3C71"/>
    <w:rsid w:val="00DF5BA9"/>
    <w:rsid w:val="00E00B52"/>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6F9F"/>
    <w:rsid w:val="00E8781D"/>
    <w:rsid w:val="00E90109"/>
    <w:rsid w:val="00E9257F"/>
    <w:rsid w:val="00E9342E"/>
    <w:rsid w:val="00E94DBF"/>
    <w:rsid w:val="00EA009D"/>
    <w:rsid w:val="00EA3057"/>
    <w:rsid w:val="00EA58B4"/>
    <w:rsid w:val="00EA66E8"/>
    <w:rsid w:val="00EA6AD5"/>
    <w:rsid w:val="00EB2106"/>
    <w:rsid w:val="00EB2A77"/>
    <w:rsid w:val="00EB2D3E"/>
    <w:rsid w:val="00EB7C80"/>
    <w:rsid w:val="00EC0630"/>
    <w:rsid w:val="00EC0BE1"/>
    <w:rsid w:val="00EC217E"/>
    <w:rsid w:val="00EC392A"/>
    <w:rsid w:val="00EC5CDC"/>
    <w:rsid w:val="00ED0DFE"/>
    <w:rsid w:val="00ED1066"/>
    <w:rsid w:val="00ED1208"/>
    <w:rsid w:val="00ED2F17"/>
    <w:rsid w:val="00ED37F3"/>
    <w:rsid w:val="00ED4061"/>
    <w:rsid w:val="00ED6036"/>
    <w:rsid w:val="00ED6252"/>
    <w:rsid w:val="00EE3DFE"/>
    <w:rsid w:val="00EE410D"/>
    <w:rsid w:val="00EF480F"/>
    <w:rsid w:val="00EF5355"/>
    <w:rsid w:val="00EF6B3F"/>
    <w:rsid w:val="00F002AE"/>
    <w:rsid w:val="00F00AFC"/>
    <w:rsid w:val="00F00C50"/>
    <w:rsid w:val="00F11041"/>
    <w:rsid w:val="00F1221B"/>
    <w:rsid w:val="00F12586"/>
    <w:rsid w:val="00F14B36"/>
    <w:rsid w:val="00F2203F"/>
    <w:rsid w:val="00F221EF"/>
    <w:rsid w:val="00F2379E"/>
    <w:rsid w:val="00F239AE"/>
    <w:rsid w:val="00F257E2"/>
    <w:rsid w:val="00F26A88"/>
    <w:rsid w:val="00F27225"/>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AE3"/>
    <w:rsid w:val="00F82018"/>
    <w:rsid w:val="00F82556"/>
    <w:rsid w:val="00F83C38"/>
    <w:rsid w:val="00F91DCA"/>
    <w:rsid w:val="00FA21C4"/>
    <w:rsid w:val="00FA3E65"/>
    <w:rsid w:val="00FA3F45"/>
    <w:rsid w:val="00FA442D"/>
    <w:rsid w:val="00FA661C"/>
    <w:rsid w:val="00FB14E1"/>
    <w:rsid w:val="00FB21FE"/>
    <w:rsid w:val="00FB6FEA"/>
    <w:rsid w:val="00FC4809"/>
    <w:rsid w:val="00FC4BE1"/>
    <w:rsid w:val="00FD3BF7"/>
    <w:rsid w:val="00FE25FB"/>
    <w:rsid w:val="00FE2723"/>
    <w:rsid w:val="00FE27EF"/>
    <w:rsid w:val="00FE6AA6"/>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0A339"/>
  <w15:docId w15:val="{FF54831E-201F-4B57-9512-C18EFD58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CA6E97"/>
    <w:pPr>
      <w:keepNext/>
      <w:numPr>
        <w:numId w:val="28"/>
      </w:numPr>
      <w:tabs>
        <w:tab w:val="left" w:pos="270"/>
        <w:tab w:val="left" w:pos="360"/>
        <w:tab w:val="left" w:pos="450"/>
      </w:tabs>
      <w:bidi w:val="0"/>
      <w:spacing w:before="240" w:after="240"/>
      <w:ind w:left="720" w:hanging="720"/>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A6E97"/>
    <w:pPr>
      <w:keepNext/>
      <w:bidi w:val="0"/>
      <w:spacing w:before="240" w:after="240"/>
      <w:ind w:left="720"/>
      <w:outlineLvl w:val="1"/>
    </w:pPr>
    <w:rPr>
      <w:rFonts w:ascii="Arial" w:hAnsi="Arial" w:cs="Arial"/>
      <w:sz w:val="22"/>
      <w:szCs w:val="22"/>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CA6E97"/>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A6E97"/>
    <w:rPr>
      <w:rFonts w:ascii="Arial" w:eastAsia="Times New Roman" w:hAnsi="Arial"/>
      <w:sz w:val="22"/>
      <w:szCs w:val="22"/>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AF7ADB"/>
    <w:pPr>
      <w:spacing w:after="100"/>
      <w:ind w:left="400"/>
    </w:pPr>
  </w:style>
  <w:style w:type="paragraph" w:styleId="ListBullet2">
    <w:name w:val="List Bullet 2"/>
    <w:basedOn w:val="Normal"/>
    <w:rsid w:val="00F00AFC"/>
    <w:pPr>
      <w:bidi w:val="0"/>
      <w:ind w:left="450" w:hanging="360"/>
      <w:contextualSpacing/>
    </w:pPr>
    <w:rPr>
      <w:sz w:val="24"/>
      <w:szCs w:val="28"/>
    </w:rPr>
  </w:style>
  <w:style w:type="character" w:styleId="SubtleReference">
    <w:name w:val="Subtle Reference"/>
    <w:basedOn w:val="DefaultParagraphFont"/>
    <w:uiPriority w:val="31"/>
    <w:qFormat/>
    <w:rsid w:val="00F00AFC"/>
    <w:rPr>
      <w:smallCaps/>
      <w:color w:val="C0504D" w:themeColor="accent2"/>
      <w:u w:val="single"/>
    </w:rPr>
  </w:style>
  <w:style w:type="paragraph" w:styleId="BodyTextIndent2">
    <w:name w:val="Body Text Indent 2"/>
    <w:basedOn w:val="Normal"/>
    <w:link w:val="BodyTextIndent2Char"/>
    <w:uiPriority w:val="99"/>
    <w:unhideWhenUsed/>
    <w:rsid w:val="005A4ADA"/>
    <w:pPr>
      <w:keepNext/>
      <w:widowControl w:val="0"/>
      <w:bidi w:val="0"/>
      <w:spacing w:before="240" w:after="240"/>
      <w:ind w:left="709"/>
      <w:outlineLvl w:val="1"/>
    </w:pPr>
    <w:rPr>
      <w:rFonts w:asciiTheme="minorBidi" w:hAnsiTheme="minorBidi" w:cstheme="minorBidi"/>
      <w:sz w:val="22"/>
      <w:szCs w:val="22"/>
    </w:rPr>
  </w:style>
  <w:style w:type="character" w:customStyle="1" w:styleId="BodyTextIndent2Char">
    <w:name w:val="Body Text Indent 2 Char"/>
    <w:basedOn w:val="DefaultParagraphFont"/>
    <w:link w:val="BodyTextIndent2"/>
    <w:uiPriority w:val="99"/>
    <w:rsid w:val="005A4ADA"/>
    <w:rPr>
      <w:rFonts w:asciiTheme="minorBidi" w:eastAsia="Times New Roman" w:hAnsiTheme="minorBidi" w:cstheme="minorBidi"/>
      <w:sz w:val="22"/>
      <w:szCs w:val="22"/>
    </w:rPr>
  </w:style>
  <w:style w:type="paragraph" w:styleId="BodyText">
    <w:name w:val="Body Text"/>
    <w:basedOn w:val="Normal"/>
    <w:link w:val="BodyTextChar"/>
    <w:uiPriority w:val="99"/>
    <w:semiHidden/>
    <w:unhideWhenUsed/>
    <w:rsid w:val="005079C2"/>
    <w:pPr>
      <w:spacing w:after="120"/>
    </w:pPr>
  </w:style>
  <w:style w:type="character" w:customStyle="1" w:styleId="BodyTextChar">
    <w:name w:val="Body Text Char"/>
    <w:basedOn w:val="DefaultParagraphFont"/>
    <w:link w:val="BodyText"/>
    <w:uiPriority w:val="99"/>
    <w:semiHidden/>
    <w:rsid w:val="005079C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711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3206504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44323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92766">
      <w:bodyDiv w:val="1"/>
      <w:marLeft w:val="0"/>
      <w:marRight w:val="0"/>
      <w:marTop w:val="0"/>
      <w:marBottom w:val="0"/>
      <w:divBdr>
        <w:top w:val="none" w:sz="0" w:space="0" w:color="auto"/>
        <w:left w:val="none" w:sz="0" w:space="0" w:color="auto"/>
        <w:bottom w:val="none" w:sz="0" w:space="0" w:color="auto"/>
        <w:right w:val="none" w:sz="0" w:space="0" w:color="auto"/>
      </w:divBdr>
    </w:div>
    <w:div w:id="17983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B44A6-25FE-4B16-837B-2E2F10087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14545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2022-10-29T05:49:00Z</cp:lastPrinted>
  <dcterms:created xsi:type="dcterms:W3CDTF">2022-10-23T09:45:00Z</dcterms:created>
  <dcterms:modified xsi:type="dcterms:W3CDTF">2022-11-26T11:56:00Z</dcterms:modified>
</cp:coreProperties>
</file>