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1400"/>
        <w:gridCol w:w="2160"/>
        <w:gridCol w:w="1531"/>
        <w:gridCol w:w="1350"/>
        <w:gridCol w:w="1461"/>
        <w:gridCol w:w="1827"/>
        <w:gridCol w:w="8"/>
      </w:tblGrid>
      <w:tr w:rsidR="008F7539" w:rsidRPr="00555262" w:rsidTr="00514374">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B574FF" w:rsidRPr="00226491" w:rsidRDefault="00DF3C71" w:rsidP="00CC666E">
            <w:pPr>
              <w:widowControl w:val="0"/>
              <w:jc w:val="center"/>
              <w:rPr>
                <w:rFonts w:asciiTheme="minorBidi" w:hAnsiTheme="minorBidi" w:cs="B Nazanin"/>
                <w:b/>
                <w:bCs/>
                <w:sz w:val="36"/>
                <w:szCs w:val="36"/>
                <w:rtl/>
                <w:lang w:bidi="fa-IR"/>
              </w:rPr>
            </w:pPr>
            <w:r w:rsidRPr="00226491">
              <w:rPr>
                <w:rFonts w:asciiTheme="minorBidi" w:hAnsiTheme="minorBidi" w:cs="B Nazanin"/>
                <w:b/>
                <w:bCs/>
                <w:color w:val="365F91" w:themeColor="accent1" w:themeShade="BF"/>
                <w:sz w:val="36"/>
                <w:szCs w:val="36"/>
                <w:rtl/>
                <w:lang w:bidi="fa-IR"/>
              </w:rPr>
              <w:t>طرح نگهداشت و افزایش تولید 2</w:t>
            </w:r>
            <w:r w:rsidR="00CC666E" w:rsidRPr="00226491">
              <w:rPr>
                <w:rFonts w:asciiTheme="minorBidi" w:hAnsiTheme="minorBidi" w:cs="B Nazanin"/>
                <w:b/>
                <w:bCs/>
                <w:color w:val="365F91" w:themeColor="accent1" w:themeShade="BF"/>
                <w:sz w:val="36"/>
                <w:szCs w:val="36"/>
                <w:rtl/>
                <w:lang w:bidi="fa-IR"/>
              </w:rPr>
              <w:t>7</w:t>
            </w:r>
            <w:r w:rsidRPr="00226491">
              <w:rPr>
                <w:rFonts w:asciiTheme="minorBidi" w:hAnsiTheme="minorBidi" w:cs="B Nazanin"/>
                <w:b/>
                <w:bCs/>
                <w:color w:val="365F91" w:themeColor="accent1" w:themeShade="BF"/>
                <w:sz w:val="36"/>
                <w:szCs w:val="36"/>
                <w:rtl/>
                <w:lang w:bidi="fa-IR"/>
              </w:rPr>
              <w:t xml:space="preserve"> مخزن</w:t>
            </w:r>
          </w:p>
          <w:p w:rsidR="00000902" w:rsidRPr="00555262" w:rsidRDefault="00000902" w:rsidP="00B574FF">
            <w:pPr>
              <w:rPr>
                <w:rFonts w:asciiTheme="minorBidi" w:hAnsiTheme="minorBidi" w:cstheme="minorBidi"/>
                <w:sz w:val="36"/>
                <w:szCs w:val="36"/>
                <w:rtl/>
                <w:lang w:bidi="fa-IR"/>
              </w:rPr>
            </w:pPr>
          </w:p>
        </w:tc>
      </w:tr>
      <w:tr w:rsidR="00DF3C71" w:rsidRPr="00555262" w:rsidTr="00514374">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AE4DF1" w:rsidRDefault="00AE4DF1" w:rsidP="00AE4DF1">
            <w:pPr>
              <w:widowControl w:val="0"/>
              <w:bidi w:val="0"/>
              <w:spacing w:line="276" w:lineRule="auto"/>
              <w:jc w:val="center"/>
              <w:rPr>
                <w:rFonts w:asciiTheme="minorBidi" w:hAnsiTheme="minorBidi" w:cstheme="minorBidi"/>
                <w:b/>
                <w:bCs/>
                <w:sz w:val="28"/>
                <w:szCs w:val="28"/>
              </w:rPr>
            </w:pPr>
            <w:r w:rsidRPr="00660C2F">
              <w:rPr>
                <w:rFonts w:asciiTheme="minorBidi" w:hAnsiTheme="minorBidi" w:cstheme="minorBidi"/>
                <w:b/>
                <w:bCs/>
                <w:sz w:val="28"/>
                <w:szCs w:val="28"/>
              </w:rPr>
              <w:t>CALCULATION NOTE FOR LIGHTING SYSTEM OF WELL PADS AREA</w:t>
            </w:r>
          </w:p>
          <w:p w:rsidR="007D3F35" w:rsidRPr="00660C2F" w:rsidRDefault="007D3F35" w:rsidP="007D3F35">
            <w:pPr>
              <w:widowControl w:val="0"/>
              <w:bidi w:val="0"/>
              <w:spacing w:line="276" w:lineRule="auto"/>
              <w:jc w:val="center"/>
              <w:rPr>
                <w:rFonts w:asciiTheme="minorBidi" w:hAnsiTheme="minorBidi" w:cstheme="minorBidi"/>
                <w:b/>
                <w:bCs/>
                <w:sz w:val="28"/>
                <w:szCs w:val="28"/>
              </w:rPr>
            </w:pPr>
          </w:p>
          <w:p w:rsidR="00B43199" w:rsidRPr="00226491" w:rsidRDefault="00B43199" w:rsidP="00956369">
            <w:pPr>
              <w:widowControl w:val="0"/>
              <w:jc w:val="center"/>
              <w:rPr>
                <w:rFonts w:asciiTheme="minorBidi" w:hAnsiTheme="minorBidi" w:cs="B Nazanin"/>
                <w:b/>
                <w:bCs/>
                <w:sz w:val="32"/>
                <w:szCs w:val="32"/>
                <w:rtl/>
              </w:rPr>
            </w:pPr>
            <w:r w:rsidRPr="00226491">
              <w:rPr>
                <w:rFonts w:asciiTheme="minorBidi" w:hAnsiTheme="minorBidi" w:cs="B Nazanin"/>
                <w:b/>
                <w:bCs/>
                <w:color w:val="365F91"/>
                <w:sz w:val="32"/>
                <w:szCs w:val="32"/>
                <w:rtl/>
                <w:lang w:bidi="fa-IR"/>
              </w:rPr>
              <w:t>نگهداشت و افزایش تولید میدان نفتی بینک</w:t>
            </w:r>
          </w:p>
        </w:tc>
      </w:tr>
      <w:tr w:rsidR="002B2368"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tcBorders>
              <w:top w:val="single" w:sz="12" w:space="0" w:color="auto"/>
              <w:bottom w:val="single" w:sz="2" w:space="0" w:color="auto"/>
              <w:right w:val="single" w:sz="2" w:space="0" w:color="auto"/>
            </w:tcBorders>
            <w:vAlign w:val="center"/>
          </w:tcPr>
          <w:p w:rsidR="002B2368" w:rsidRPr="00555262" w:rsidRDefault="002B2368" w:rsidP="00956369">
            <w:pPr>
              <w:widowControl w:val="0"/>
              <w:bidi w:val="0"/>
              <w:spacing w:before="20" w:after="20"/>
              <w:ind w:left="180" w:hanging="180"/>
              <w:jc w:val="center"/>
              <w:rPr>
                <w:rFonts w:asciiTheme="minorBidi" w:hAnsiTheme="minorBidi" w:cstheme="minorBidi"/>
                <w:b/>
                <w:bCs/>
                <w:color w:val="000000"/>
                <w:sz w:val="17"/>
                <w:szCs w:val="17"/>
              </w:rPr>
            </w:pPr>
          </w:p>
        </w:tc>
        <w:tc>
          <w:tcPr>
            <w:tcW w:w="1400" w:type="dxa"/>
            <w:tcBorders>
              <w:top w:val="single" w:sz="12" w:space="0" w:color="auto"/>
              <w:left w:val="single" w:sz="2" w:space="0" w:color="auto"/>
              <w:bottom w:val="single" w:sz="2" w:space="0" w:color="auto"/>
              <w:right w:val="single" w:sz="2" w:space="0" w:color="auto"/>
            </w:tcBorders>
            <w:vAlign w:val="center"/>
          </w:tcPr>
          <w:p w:rsidR="002B2368" w:rsidRPr="00555262" w:rsidRDefault="002B2368" w:rsidP="00956369">
            <w:pPr>
              <w:widowControl w:val="0"/>
              <w:bidi w:val="0"/>
              <w:spacing w:before="20" w:after="20"/>
              <w:ind w:left="-64" w:firstLine="38"/>
              <w:jc w:val="center"/>
              <w:rPr>
                <w:rFonts w:asciiTheme="minorBidi" w:hAnsiTheme="minorBidi" w:cstheme="minorBidi"/>
                <w:b/>
                <w:bCs/>
                <w:sz w:val="17"/>
                <w:szCs w:val="17"/>
              </w:rPr>
            </w:pPr>
          </w:p>
        </w:tc>
        <w:tc>
          <w:tcPr>
            <w:tcW w:w="2160" w:type="dxa"/>
            <w:tcBorders>
              <w:top w:val="single" w:sz="12" w:space="0" w:color="auto"/>
              <w:left w:val="single" w:sz="2" w:space="0" w:color="auto"/>
              <w:bottom w:val="single" w:sz="2" w:space="0" w:color="auto"/>
              <w:right w:val="single" w:sz="2" w:space="0" w:color="auto"/>
            </w:tcBorders>
            <w:vAlign w:val="center"/>
          </w:tcPr>
          <w:p w:rsidR="002B2368" w:rsidRPr="00555262" w:rsidRDefault="002B2368" w:rsidP="00956369">
            <w:pPr>
              <w:widowControl w:val="0"/>
              <w:bidi w:val="0"/>
              <w:spacing w:before="20" w:after="20"/>
              <w:ind w:left="-125" w:right="-113" w:hanging="2"/>
              <w:jc w:val="center"/>
              <w:rPr>
                <w:rFonts w:asciiTheme="minorBidi" w:hAnsiTheme="minorBidi" w:cstheme="minorBidi"/>
                <w:b/>
                <w:bCs/>
                <w:color w:val="000000"/>
                <w:sz w:val="17"/>
                <w:szCs w:val="17"/>
              </w:rPr>
            </w:pPr>
          </w:p>
        </w:tc>
        <w:tc>
          <w:tcPr>
            <w:tcW w:w="1531" w:type="dxa"/>
            <w:tcBorders>
              <w:top w:val="single" w:sz="12" w:space="0" w:color="auto"/>
              <w:left w:val="single" w:sz="2" w:space="0" w:color="auto"/>
              <w:bottom w:val="single" w:sz="2" w:space="0" w:color="auto"/>
              <w:right w:val="single" w:sz="2" w:space="0" w:color="auto"/>
            </w:tcBorders>
            <w:vAlign w:val="center"/>
          </w:tcPr>
          <w:p w:rsidR="002B2368" w:rsidRPr="00555262" w:rsidRDefault="002B2368" w:rsidP="00956369">
            <w:pPr>
              <w:widowControl w:val="0"/>
              <w:bidi w:val="0"/>
              <w:spacing w:before="20" w:after="20"/>
              <w:ind w:hanging="15"/>
              <w:jc w:val="center"/>
              <w:rPr>
                <w:rFonts w:asciiTheme="minorBidi" w:hAnsiTheme="minorBidi" w:cstheme="minorBidi"/>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555262" w:rsidRDefault="002B2368" w:rsidP="00956369">
            <w:pPr>
              <w:widowControl w:val="0"/>
              <w:bidi w:val="0"/>
              <w:spacing w:before="20" w:after="20"/>
              <w:ind w:left="180" w:hanging="180"/>
              <w:jc w:val="center"/>
              <w:rPr>
                <w:rFonts w:asciiTheme="minorBidi" w:hAnsiTheme="minorBidi" w:cstheme="minorBidi"/>
                <w:b/>
                <w:bCs/>
                <w:color w:val="000000"/>
                <w:sz w:val="17"/>
                <w:szCs w:val="17"/>
              </w:rPr>
            </w:pPr>
          </w:p>
        </w:tc>
        <w:tc>
          <w:tcPr>
            <w:tcW w:w="1461" w:type="dxa"/>
            <w:tcBorders>
              <w:top w:val="single" w:sz="12" w:space="0" w:color="auto"/>
              <w:left w:val="single" w:sz="2" w:space="0" w:color="auto"/>
              <w:bottom w:val="single" w:sz="2" w:space="0" w:color="auto"/>
              <w:right w:val="single" w:sz="2" w:space="0" w:color="auto"/>
            </w:tcBorders>
            <w:vAlign w:val="center"/>
          </w:tcPr>
          <w:p w:rsidR="002B2368" w:rsidRPr="00555262" w:rsidRDefault="002B2368" w:rsidP="00956369">
            <w:pPr>
              <w:widowControl w:val="0"/>
              <w:bidi w:val="0"/>
              <w:spacing w:before="20" w:after="20"/>
              <w:ind w:left="180" w:hanging="180"/>
              <w:jc w:val="center"/>
              <w:rPr>
                <w:rFonts w:asciiTheme="minorBidi" w:hAnsiTheme="minorBidi" w:cstheme="minorBidi"/>
                <w:b/>
                <w:bCs/>
                <w:color w:val="000000"/>
                <w:sz w:val="17"/>
                <w:szCs w:val="17"/>
              </w:rPr>
            </w:pPr>
          </w:p>
        </w:tc>
        <w:tc>
          <w:tcPr>
            <w:tcW w:w="1827" w:type="dxa"/>
            <w:tcBorders>
              <w:left w:val="single" w:sz="2" w:space="0" w:color="auto"/>
              <w:bottom w:val="single" w:sz="2" w:space="0" w:color="auto"/>
            </w:tcBorders>
            <w:vAlign w:val="center"/>
          </w:tcPr>
          <w:p w:rsidR="002B2368" w:rsidRPr="00555262" w:rsidRDefault="002B2368" w:rsidP="00956369">
            <w:pPr>
              <w:widowControl w:val="0"/>
              <w:bidi w:val="0"/>
              <w:spacing w:before="20" w:after="20"/>
              <w:ind w:hanging="59"/>
              <w:jc w:val="center"/>
              <w:rPr>
                <w:rFonts w:asciiTheme="minorBidi" w:hAnsiTheme="minorBidi" w:cstheme="minorBidi"/>
                <w:b/>
                <w:bCs/>
                <w:color w:val="000000"/>
                <w:sz w:val="17"/>
                <w:szCs w:val="17"/>
              </w:rPr>
            </w:pPr>
          </w:p>
        </w:tc>
      </w:tr>
      <w:tr w:rsidR="001560CA"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0" w:type="dxa"/>
            <w:tcBorders>
              <w:top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r>
              <w:rPr>
                <w:rFonts w:asciiTheme="minorBidi" w:hAnsiTheme="minorBidi" w:cstheme="minorBidi"/>
                <w:szCs w:val="20"/>
              </w:rPr>
              <w:t>D03</w:t>
            </w:r>
          </w:p>
        </w:tc>
        <w:tc>
          <w:tcPr>
            <w:tcW w:w="1400"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Nov</w:t>
            </w:r>
            <w:r w:rsidRPr="00555262">
              <w:rPr>
                <w:rFonts w:asciiTheme="minorBidi" w:hAnsiTheme="minorBidi" w:cstheme="minorBidi"/>
                <w:szCs w:val="20"/>
              </w:rPr>
              <w:t>. 20</w:t>
            </w:r>
            <w:r>
              <w:rPr>
                <w:rFonts w:asciiTheme="minorBidi" w:hAnsiTheme="minorBidi" w:cstheme="minorBidi"/>
                <w:szCs w:val="20"/>
              </w:rPr>
              <w:t>22</w:t>
            </w:r>
          </w:p>
        </w:tc>
        <w:tc>
          <w:tcPr>
            <w:tcW w:w="2160"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IFA</w:t>
            </w:r>
          </w:p>
        </w:tc>
        <w:tc>
          <w:tcPr>
            <w:tcW w:w="1531"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M.Mehrshad</w:t>
            </w:r>
            <w:proofErr w:type="spellEnd"/>
          </w:p>
        </w:tc>
        <w:tc>
          <w:tcPr>
            <w:tcW w:w="1827" w:type="dxa"/>
            <w:tcBorders>
              <w:top w:val="single" w:sz="2" w:space="0" w:color="auto"/>
              <w:left w:val="single" w:sz="2" w:space="0" w:color="auto"/>
              <w:bottom w:val="single" w:sz="2" w:space="0" w:color="auto"/>
            </w:tcBorders>
            <w:vAlign w:val="center"/>
          </w:tcPr>
          <w:p w:rsidR="001560CA" w:rsidRPr="00555262" w:rsidRDefault="001560CA" w:rsidP="001560CA">
            <w:pPr>
              <w:widowControl w:val="0"/>
              <w:bidi w:val="0"/>
              <w:spacing w:before="20" w:after="20"/>
              <w:ind w:left="180"/>
              <w:jc w:val="center"/>
              <w:rPr>
                <w:rFonts w:asciiTheme="minorBidi" w:hAnsiTheme="minorBidi" w:cstheme="minorBidi"/>
                <w:color w:val="000000"/>
                <w:szCs w:val="20"/>
              </w:rPr>
            </w:pPr>
          </w:p>
        </w:tc>
      </w:tr>
      <w:tr w:rsidR="001560CA"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0" w:type="dxa"/>
            <w:tcBorders>
              <w:top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r>
              <w:rPr>
                <w:rFonts w:asciiTheme="minorBidi" w:hAnsiTheme="minorBidi" w:cstheme="minorBidi"/>
                <w:szCs w:val="20"/>
              </w:rPr>
              <w:t>D02</w:t>
            </w:r>
          </w:p>
        </w:tc>
        <w:tc>
          <w:tcPr>
            <w:tcW w:w="1400"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Oct</w:t>
            </w:r>
            <w:r w:rsidRPr="00555262">
              <w:rPr>
                <w:rFonts w:asciiTheme="minorBidi" w:hAnsiTheme="minorBidi" w:cstheme="minorBidi"/>
                <w:szCs w:val="20"/>
              </w:rPr>
              <w:t>. 20</w:t>
            </w:r>
            <w:r>
              <w:rPr>
                <w:rFonts w:asciiTheme="minorBidi" w:hAnsiTheme="minorBidi" w:cstheme="minorBidi"/>
                <w:szCs w:val="20"/>
              </w:rPr>
              <w:t>22</w:t>
            </w:r>
          </w:p>
        </w:tc>
        <w:tc>
          <w:tcPr>
            <w:tcW w:w="2160"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IFA</w:t>
            </w:r>
          </w:p>
        </w:tc>
        <w:tc>
          <w:tcPr>
            <w:tcW w:w="1531"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2" w:space="0" w:color="auto"/>
              <w:left w:val="single" w:sz="2" w:space="0" w:color="auto"/>
              <w:bottom w:val="single" w:sz="2"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M.Mehrshad</w:t>
            </w:r>
            <w:proofErr w:type="spellEnd"/>
          </w:p>
        </w:tc>
        <w:tc>
          <w:tcPr>
            <w:tcW w:w="1827" w:type="dxa"/>
            <w:tcBorders>
              <w:top w:val="single" w:sz="2" w:space="0" w:color="auto"/>
              <w:left w:val="single" w:sz="2" w:space="0" w:color="auto"/>
              <w:bottom w:val="single" w:sz="2" w:space="0" w:color="auto"/>
            </w:tcBorders>
            <w:vAlign w:val="center"/>
          </w:tcPr>
          <w:p w:rsidR="001560CA" w:rsidRPr="00555262" w:rsidRDefault="001560CA" w:rsidP="001560CA">
            <w:pPr>
              <w:widowControl w:val="0"/>
              <w:bidi w:val="0"/>
              <w:spacing w:before="20" w:after="20"/>
              <w:ind w:left="180"/>
              <w:jc w:val="center"/>
              <w:rPr>
                <w:rFonts w:asciiTheme="minorBidi" w:hAnsiTheme="minorBidi" w:cstheme="minorBidi"/>
                <w:color w:val="000000"/>
                <w:szCs w:val="20"/>
              </w:rPr>
            </w:pPr>
          </w:p>
        </w:tc>
      </w:tr>
      <w:tr w:rsidR="001560CA"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tcBorders>
              <w:top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r>
              <w:rPr>
                <w:rFonts w:asciiTheme="minorBidi" w:hAnsiTheme="minorBidi" w:cstheme="minorBidi"/>
                <w:szCs w:val="20"/>
              </w:rPr>
              <w:t>D01</w:t>
            </w:r>
          </w:p>
        </w:tc>
        <w:tc>
          <w:tcPr>
            <w:tcW w:w="140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Jul</w:t>
            </w:r>
            <w:r w:rsidRPr="00555262">
              <w:rPr>
                <w:rFonts w:asciiTheme="minorBidi" w:hAnsiTheme="minorBidi" w:cstheme="minorBidi"/>
                <w:szCs w:val="20"/>
              </w:rPr>
              <w:t>. 20</w:t>
            </w:r>
            <w:r>
              <w:rPr>
                <w:rFonts w:asciiTheme="minorBidi" w:hAnsiTheme="minorBidi" w:cstheme="minorBidi"/>
                <w:szCs w:val="20"/>
              </w:rPr>
              <w:t>22</w:t>
            </w:r>
          </w:p>
        </w:tc>
        <w:tc>
          <w:tcPr>
            <w:tcW w:w="216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IFA</w:t>
            </w:r>
          </w:p>
        </w:tc>
        <w:tc>
          <w:tcPr>
            <w:tcW w:w="1531"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M.Mehrshad</w:t>
            </w:r>
            <w:proofErr w:type="spellEnd"/>
          </w:p>
        </w:tc>
        <w:tc>
          <w:tcPr>
            <w:tcW w:w="1827" w:type="dxa"/>
            <w:tcBorders>
              <w:top w:val="single" w:sz="2" w:space="0" w:color="auto"/>
              <w:left w:val="single" w:sz="2" w:space="0" w:color="auto"/>
              <w:bottom w:val="single" w:sz="4" w:space="0" w:color="auto"/>
            </w:tcBorders>
            <w:vAlign w:val="center"/>
          </w:tcPr>
          <w:p w:rsidR="001560CA" w:rsidRPr="00555262" w:rsidRDefault="001560CA" w:rsidP="001560CA">
            <w:pPr>
              <w:widowControl w:val="0"/>
              <w:bidi w:val="0"/>
              <w:spacing w:before="20" w:after="20"/>
              <w:ind w:left="180"/>
              <w:jc w:val="center"/>
              <w:rPr>
                <w:rFonts w:asciiTheme="minorBidi" w:hAnsiTheme="minorBidi" w:cstheme="minorBidi"/>
                <w:color w:val="000000"/>
                <w:szCs w:val="20"/>
              </w:rPr>
            </w:pPr>
          </w:p>
        </w:tc>
      </w:tr>
      <w:tr w:rsidR="001560CA"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tcBorders>
              <w:top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r>
              <w:rPr>
                <w:rFonts w:asciiTheme="minorBidi" w:hAnsiTheme="minorBidi" w:cstheme="minorBidi"/>
                <w:szCs w:val="20"/>
              </w:rPr>
              <w:t>D00</w:t>
            </w:r>
          </w:p>
        </w:tc>
        <w:tc>
          <w:tcPr>
            <w:tcW w:w="140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May</w:t>
            </w:r>
            <w:r w:rsidRPr="00555262">
              <w:rPr>
                <w:rFonts w:asciiTheme="minorBidi" w:hAnsiTheme="minorBidi" w:cstheme="minorBidi"/>
                <w:szCs w:val="20"/>
              </w:rPr>
              <w:t>. 20</w:t>
            </w:r>
            <w:r>
              <w:rPr>
                <w:rFonts w:asciiTheme="minorBidi" w:hAnsiTheme="minorBidi" w:cstheme="minorBidi"/>
                <w:szCs w:val="20"/>
              </w:rPr>
              <w:t>22</w:t>
            </w:r>
          </w:p>
        </w:tc>
        <w:tc>
          <w:tcPr>
            <w:tcW w:w="216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64" w:right="-115"/>
              <w:jc w:val="center"/>
              <w:rPr>
                <w:rFonts w:asciiTheme="minorBidi" w:hAnsiTheme="minorBidi" w:cstheme="minorBidi"/>
                <w:szCs w:val="20"/>
              </w:rPr>
            </w:pPr>
            <w:r w:rsidRPr="00555262">
              <w:rPr>
                <w:rFonts w:asciiTheme="minorBidi" w:hAnsiTheme="minorBidi" w:cstheme="minorBidi"/>
                <w:szCs w:val="20"/>
              </w:rPr>
              <w:t>IFC</w:t>
            </w:r>
          </w:p>
        </w:tc>
        <w:tc>
          <w:tcPr>
            <w:tcW w:w="1531"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M.Mehrshad</w:t>
            </w:r>
            <w:proofErr w:type="spellEnd"/>
          </w:p>
        </w:tc>
        <w:tc>
          <w:tcPr>
            <w:tcW w:w="1827" w:type="dxa"/>
            <w:tcBorders>
              <w:top w:val="single" w:sz="2" w:space="0" w:color="auto"/>
              <w:left w:val="single" w:sz="2" w:space="0" w:color="auto"/>
              <w:bottom w:val="single" w:sz="4" w:space="0" w:color="auto"/>
            </w:tcBorders>
            <w:vAlign w:val="center"/>
          </w:tcPr>
          <w:p w:rsidR="001560CA" w:rsidRPr="00555262" w:rsidRDefault="001560CA" w:rsidP="001560CA">
            <w:pPr>
              <w:widowControl w:val="0"/>
              <w:bidi w:val="0"/>
              <w:spacing w:before="20" w:after="20"/>
              <w:ind w:left="180"/>
              <w:jc w:val="center"/>
              <w:rPr>
                <w:rFonts w:asciiTheme="minorBidi" w:hAnsiTheme="minorBidi" w:cstheme="minorBidi"/>
                <w:color w:val="000000"/>
                <w:szCs w:val="20"/>
              </w:rPr>
            </w:pPr>
          </w:p>
        </w:tc>
      </w:tr>
      <w:tr w:rsidR="001560CA"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tcBorders>
              <w:top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180" w:hanging="180"/>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Rev.</w:t>
            </w:r>
          </w:p>
        </w:tc>
        <w:tc>
          <w:tcPr>
            <w:tcW w:w="140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64" w:firstLine="38"/>
              <w:jc w:val="center"/>
              <w:rPr>
                <w:rFonts w:asciiTheme="minorBidi" w:hAnsiTheme="minorBidi" w:cstheme="minorBidi"/>
                <w:b/>
                <w:bCs/>
                <w:sz w:val="17"/>
                <w:szCs w:val="17"/>
              </w:rPr>
            </w:pPr>
            <w:r w:rsidRPr="00555262">
              <w:rPr>
                <w:rFonts w:asciiTheme="minorBidi" w:hAnsiTheme="minorBidi" w:cstheme="minorBidi"/>
                <w:b/>
                <w:bCs/>
                <w:sz w:val="17"/>
                <w:szCs w:val="17"/>
              </w:rPr>
              <w:t>Date</w:t>
            </w:r>
          </w:p>
        </w:tc>
        <w:tc>
          <w:tcPr>
            <w:tcW w:w="216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125" w:right="-113" w:hanging="2"/>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Purpose of Issue/Status</w:t>
            </w:r>
          </w:p>
        </w:tc>
        <w:tc>
          <w:tcPr>
            <w:tcW w:w="1531"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hanging="15"/>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180" w:hanging="180"/>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Checked by:</w:t>
            </w:r>
          </w:p>
        </w:tc>
        <w:tc>
          <w:tcPr>
            <w:tcW w:w="1461" w:type="dxa"/>
            <w:tcBorders>
              <w:top w:val="single" w:sz="2" w:space="0" w:color="auto"/>
              <w:left w:val="single" w:sz="2" w:space="0" w:color="auto"/>
              <w:bottom w:val="single" w:sz="4" w:space="0" w:color="auto"/>
              <w:right w:val="single" w:sz="2" w:space="0" w:color="auto"/>
            </w:tcBorders>
            <w:vAlign w:val="center"/>
          </w:tcPr>
          <w:p w:rsidR="001560CA" w:rsidRPr="00555262" w:rsidRDefault="001560CA" w:rsidP="001560CA">
            <w:pPr>
              <w:widowControl w:val="0"/>
              <w:bidi w:val="0"/>
              <w:spacing w:before="20" w:after="20"/>
              <w:ind w:left="180" w:hanging="180"/>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Approved by:</w:t>
            </w:r>
          </w:p>
        </w:tc>
        <w:tc>
          <w:tcPr>
            <w:tcW w:w="1827" w:type="dxa"/>
            <w:tcBorders>
              <w:top w:val="single" w:sz="2" w:space="0" w:color="auto"/>
              <w:left w:val="single" w:sz="2" w:space="0" w:color="auto"/>
              <w:bottom w:val="single" w:sz="4" w:space="0" w:color="auto"/>
            </w:tcBorders>
            <w:vAlign w:val="center"/>
          </w:tcPr>
          <w:p w:rsidR="001560CA" w:rsidRPr="00555262" w:rsidRDefault="001560CA" w:rsidP="001560CA">
            <w:pPr>
              <w:widowControl w:val="0"/>
              <w:bidi w:val="0"/>
              <w:spacing w:before="20" w:after="20"/>
              <w:ind w:hanging="59"/>
              <w:jc w:val="center"/>
              <w:rPr>
                <w:rFonts w:asciiTheme="minorBidi" w:hAnsiTheme="minorBidi" w:cstheme="minorBidi"/>
                <w:b/>
                <w:bCs/>
                <w:color w:val="000000"/>
                <w:sz w:val="17"/>
                <w:szCs w:val="17"/>
              </w:rPr>
            </w:pPr>
            <w:r w:rsidRPr="00A95D1E">
              <w:rPr>
                <w:rFonts w:asciiTheme="minorBidi" w:hAnsiTheme="minorBidi" w:cstheme="minorBidi"/>
                <w:b/>
                <w:bCs/>
                <w:color w:val="000000"/>
                <w:sz w:val="17"/>
                <w:szCs w:val="17"/>
              </w:rPr>
              <w:t>CLIENT</w:t>
            </w:r>
            <w:r w:rsidRPr="00555262">
              <w:rPr>
                <w:rFonts w:asciiTheme="minorBidi" w:hAnsiTheme="minorBidi" w:cstheme="minorBidi"/>
                <w:b/>
                <w:bCs/>
                <w:color w:val="000000"/>
                <w:sz w:val="17"/>
                <w:szCs w:val="17"/>
              </w:rPr>
              <w:t xml:space="preserve"> Approval</w:t>
            </w:r>
          </w:p>
        </w:tc>
      </w:tr>
      <w:tr w:rsidR="001560CA"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90" w:type="dxa"/>
            <w:gridSpan w:val="2"/>
            <w:tcBorders>
              <w:top w:val="single" w:sz="4" w:space="0" w:color="auto"/>
              <w:bottom w:val="single" w:sz="4" w:space="0" w:color="auto"/>
              <w:right w:val="single" w:sz="4" w:space="0" w:color="auto"/>
            </w:tcBorders>
            <w:vAlign w:val="center"/>
          </w:tcPr>
          <w:p w:rsidR="001560CA" w:rsidRPr="00555262" w:rsidRDefault="001560CA" w:rsidP="001560CA">
            <w:pPr>
              <w:widowControl w:val="0"/>
              <w:bidi w:val="0"/>
              <w:ind w:hanging="59"/>
              <w:jc w:val="both"/>
              <w:rPr>
                <w:rFonts w:asciiTheme="minorBidi" w:hAnsiTheme="minorBidi" w:cstheme="minorBidi"/>
                <w:b/>
                <w:bCs/>
                <w:color w:val="000000"/>
                <w:sz w:val="18"/>
                <w:szCs w:val="18"/>
              </w:rPr>
            </w:pPr>
            <w:r w:rsidRPr="00555262">
              <w:rPr>
                <w:rFonts w:asciiTheme="minorBidi" w:hAnsiTheme="minorBidi" w:cstheme="minorBidi"/>
                <w:b/>
                <w:bCs/>
                <w:sz w:val="18"/>
                <w:szCs w:val="18"/>
              </w:rPr>
              <w:t>Class:</w:t>
            </w:r>
            <w:r>
              <w:rPr>
                <w:rFonts w:asciiTheme="minorBidi" w:hAnsiTheme="minorBidi" w:cstheme="minorBidi"/>
                <w:b/>
                <w:bCs/>
                <w:sz w:val="18"/>
                <w:szCs w:val="18"/>
              </w:rPr>
              <w:t>2</w:t>
            </w:r>
          </w:p>
        </w:tc>
        <w:tc>
          <w:tcPr>
            <w:tcW w:w="8329" w:type="dxa"/>
            <w:gridSpan w:val="5"/>
            <w:tcBorders>
              <w:top w:val="single" w:sz="4" w:space="0" w:color="auto"/>
              <w:left w:val="single" w:sz="4" w:space="0" w:color="auto"/>
              <w:bottom w:val="single" w:sz="4" w:space="0" w:color="auto"/>
            </w:tcBorders>
            <w:vAlign w:val="center"/>
          </w:tcPr>
          <w:p w:rsidR="001560CA" w:rsidRPr="00555262" w:rsidRDefault="001560CA" w:rsidP="001560CA">
            <w:pPr>
              <w:widowControl w:val="0"/>
              <w:bidi w:val="0"/>
              <w:ind w:hanging="59"/>
              <w:jc w:val="both"/>
              <w:rPr>
                <w:rFonts w:asciiTheme="minorBidi" w:hAnsiTheme="minorBidi" w:cstheme="minorBidi"/>
                <w:b/>
                <w:bCs/>
                <w:color w:val="000000"/>
                <w:sz w:val="18"/>
                <w:szCs w:val="18"/>
              </w:rPr>
            </w:pPr>
            <w:r w:rsidRPr="00A95D1E">
              <w:rPr>
                <w:rFonts w:asciiTheme="minorBidi" w:hAnsiTheme="minorBidi" w:cstheme="minorBidi"/>
                <w:b/>
                <w:bCs/>
                <w:color w:val="000000"/>
                <w:sz w:val="17"/>
                <w:szCs w:val="17"/>
              </w:rPr>
              <w:t>CLIENT</w:t>
            </w:r>
            <w:r w:rsidRPr="00555262">
              <w:rPr>
                <w:rFonts w:asciiTheme="minorBidi" w:hAnsiTheme="minorBidi" w:cstheme="minorBidi"/>
                <w:b/>
                <w:bCs/>
                <w:color w:val="000000"/>
                <w:sz w:val="17"/>
                <w:szCs w:val="17"/>
              </w:rPr>
              <w:t xml:space="preserve"> Doc. Number:</w:t>
            </w:r>
            <w:r>
              <w:rPr>
                <w:rFonts w:asciiTheme="minorBidi" w:hAnsiTheme="minorBidi" w:cstheme="minorBidi" w:hint="cs"/>
                <w:b/>
                <w:bCs/>
                <w:color w:val="000000"/>
                <w:sz w:val="17"/>
                <w:szCs w:val="17"/>
                <w:rtl/>
              </w:rPr>
              <w:t xml:space="preserve"> </w:t>
            </w:r>
            <w:r w:rsidRPr="00867F95">
              <w:rPr>
                <w:rFonts w:asciiTheme="minorBidi" w:hAnsiTheme="minorBidi" w:cstheme="minorBidi"/>
                <w:b/>
                <w:bCs/>
                <w:color w:val="000000"/>
                <w:sz w:val="17"/>
                <w:szCs w:val="17"/>
              </w:rPr>
              <w:t>F0Z-707380</w:t>
            </w:r>
          </w:p>
        </w:tc>
      </w:tr>
      <w:tr w:rsidR="001560CA"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90" w:type="dxa"/>
            <w:tcBorders>
              <w:top w:val="single" w:sz="4" w:space="0" w:color="auto"/>
              <w:right w:val="nil"/>
            </w:tcBorders>
          </w:tcPr>
          <w:p w:rsidR="001560CA" w:rsidRPr="00555262" w:rsidRDefault="001560CA" w:rsidP="001560CA">
            <w:pPr>
              <w:widowControl w:val="0"/>
              <w:bidi w:val="0"/>
              <w:ind w:left="180" w:hanging="180"/>
              <w:rPr>
                <w:rFonts w:asciiTheme="minorBidi" w:hAnsiTheme="minorBidi" w:cstheme="minorBidi"/>
                <w:b/>
                <w:bCs/>
                <w:color w:val="000000"/>
                <w:sz w:val="18"/>
                <w:szCs w:val="18"/>
              </w:rPr>
            </w:pPr>
            <w:r w:rsidRPr="00555262">
              <w:rPr>
                <w:rFonts w:asciiTheme="minorBidi" w:hAnsiTheme="minorBidi" w:cstheme="minorBidi"/>
                <w:b/>
                <w:bCs/>
                <w:color w:val="000000"/>
                <w:sz w:val="18"/>
                <w:szCs w:val="18"/>
              </w:rPr>
              <w:t>Status:</w:t>
            </w:r>
          </w:p>
        </w:tc>
        <w:tc>
          <w:tcPr>
            <w:tcW w:w="9729" w:type="dxa"/>
            <w:gridSpan w:val="6"/>
            <w:tcBorders>
              <w:top w:val="single" w:sz="4" w:space="0" w:color="auto"/>
              <w:left w:val="nil"/>
              <w:bottom w:val="single" w:sz="12" w:space="0" w:color="auto"/>
            </w:tcBorders>
          </w:tcPr>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IDC: Inter-Discipline Check</w:t>
            </w: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 xml:space="preserve">IFC: Issued For Comment </w:t>
            </w: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IFA: Issued For Approval</w:t>
            </w: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 xml:space="preserve">AFD: Approved For Design </w:t>
            </w: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 xml:space="preserve">AFC: Approved For Construction </w:t>
            </w: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AFP: Approved For Purchase</w:t>
            </w: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7D3F35">
              <w:rPr>
                <w:rFonts w:asciiTheme="minorBidi" w:hAnsiTheme="minorBidi" w:cstheme="minorBidi"/>
                <w:b/>
                <w:bCs/>
                <w:color w:val="000000"/>
                <w:sz w:val="14"/>
                <w:szCs w:val="14"/>
              </w:rPr>
              <w:t xml:space="preserve">AFQ: Approved For Quotation </w:t>
            </w: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IFI: Issued For Information</w:t>
            </w:r>
          </w:p>
          <w:p w:rsidR="001560CA" w:rsidRPr="00555262" w:rsidRDefault="001560CA" w:rsidP="001560CA">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AB-R: As-Built for</w:t>
            </w:r>
            <w:r>
              <w:t xml:space="preserve"> </w:t>
            </w:r>
            <w:r w:rsidRPr="00A95D1E">
              <w:rPr>
                <w:rFonts w:asciiTheme="minorBidi" w:hAnsiTheme="minorBidi" w:cstheme="minorBidi"/>
                <w:b/>
                <w:bCs/>
                <w:color w:val="000000"/>
                <w:sz w:val="14"/>
                <w:szCs w:val="14"/>
              </w:rPr>
              <w:t>CLIENT</w:t>
            </w:r>
            <w:r w:rsidRPr="00555262">
              <w:rPr>
                <w:rFonts w:asciiTheme="minorBidi" w:hAnsiTheme="minorBidi" w:cstheme="minorBidi"/>
                <w:b/>
                <w:bCs/>
                <w:color w:val="000000"/>
                <w:sz w:val="14"/>
                <w:szCs w:val="14"/>
              </w:rPr>
              <w:t xml:space="preserve"> Review </w:t>
            </w:r>
          </w:p>
          <w:p w:rsidR="001560CA" w:rsidRPr="00555262" w:rsidRDefault="001560CA" w:rsidP="001560CA">
            <w:pPr>
              <w:widowControl w:val="0"/>
              <w:bidi w:val="0"/>
              <w:spacing w:before="60" w:after="60"/>
              <w:ind w:hanging="58"/>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AB-A: As-Built –Approved</w:t>
            </w:r>
          </w:p>
        </w:tc>
      </w:tr>
    </w:tbl>
    <w:p w:rsidR="003C1063" w:rsidRPr="00555262" w:rsidRDefault="003C1063" w:rsidP="006248BB">
      <w:pPr>
        <w:widowControl w:val="0"/>
        <w:spacing w:before="120" w:after="120"/>
        <w:rPr>
          <w:rFonts w:asciiTheme="minorBidi" w:hAnsiTheme="minorBidi" w:cstheme="minorBidi"/>
          <w:b/>
          <w:szCs w:val="20"/>
          <w:rtl/>
        </w:rPr>
      </w:pPr>
    </w:p>
    <w:p w:rsidR="008F7539" w:rsidRPr="00555262" w:rsidRDefault="00C633DD" w:rsidP="00956369">
      <w:pPr>
        <w:widowControl w:val="0"/>
        <w:spacing w:before="120" w:after="120"/>
        <w:jc w:val="center"/>
        <w:rPr>
          <w:rFonts w:asciiTheme="minorBidi" w:hAnsiTheme="minorBidi" w:cstheme="minorBidi"/>
          <w:b/>
          <w:szCs w:val="20"/>
          <w:rtl/>
        </w:rPr>
      </w:pPr>
      <w:r w:rsidRPr="00555262">
        <w:rPr>
          <w:rFonts w:asciiTheme="minorBidi" w:hAnsiTheme="minorBidi" w:cstheme="minorBidi"/>
          <w:b/>
          <w:szCs w:val="20"/>
        </w:rPr>
        <w:lastRenderedPageBreak/>
        <w:t>REVISION</w:t>
      </w:r>
      <w:r w:rsidR="008F7539" w:rsidRPr="00555262">
        <w:rPr>
          <w:rFonts w:asciiTheme="minorBidi" w:hAnsiTheme="minorBidi" w:cstheme="minorBidi"/>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55262" w:rsidTr="00B5542E">
        <w:trPr>
          <w:trHeight w:hRule="exact" w:val="359"/>
          <w:jc w:val="center"/>
        </w:trPr>
        <w:tc>
          <w:tcPr>
            <w:tcW w:w="951" w:type="dxa"/>
            <w:vAlign w:val="center"/>
          </w:tcPr>
          <w:p w:rsidR="00737F90" w:rsidRPr="00555262" w:rsidRDefault="00737F90" w:rsidP="00956369">
            <w:pPr>
              <w:widowControl w:val="0"/>
              <w:spacing w:before="120" w:after="120" w:line="160" w:lineRule="exact"/>
              <w:jc w:val="center"/>
              <w:rPr>
                <w:rFonts w:asciiTheme="minorBidi" w:hAnsiTheme="minorBidi" w:cstheme="minorBidi"/>
                <w:b/>
                <w:sz w:val="16"/>
                <w:szCs w:val="16"/>
              </w:rPr>
            </w:pPr>
            <w:r w:rsidRPr="00555262">
              <w:rPr>
                <w:rFonts w:asciiTheme="minorBidi" w:hAnsiTheme="minorBidi" w:cstheme="minorBidi"/>
                <w:b/>
                <w:sz w:val="16"/>
                <w:szCs w:val="16"/>
              </w:rPr>
              <w:t>PAGE</w:t>
            </w:r>
          </w:p>
        </w:tc>
        <w:tc>
          <w:tcPr>
            <w:tcW w:w="540" w:type="dxa"/>
            <w:vAlign w:val="center"/>
          </w:tcPr>
          <w:p w:rsidR="00737F90" w:rsidRPr="00555262" w:rsidRDefault="00737F90" w:rsidP="00956369">
            <w:pPr>
              <w:widowControl w:val="0"/>
              <w:jc w:val="center"/>
              <w:rPr>
                <w:rFonts w:asciiTheme="minorBidi" w:hAnsiTheme="minorBidi" w:cstheme="minorBidi"/>
                <w:b/>
                <w:sz w:val="16"/>
                <w:szCs w:val="16"/>
              </w:rPr>
            </w:pPr>
            <w:r w:rsidRPr="00555262">
              <w:rPr>
                <w:rFonts w:asciiTheme="minorBidi" w:hAnsiTheme="minorBidi" w:cstheme="minorBidi"/>
                <w:b/>
                <w:sz w:val="16"/>
                <w:szCs w:val="16"/>
              </w:rPr>
              <w:t>D00</w:t>
            </w:r>
          </w:p>
        </w:tc>
        <w:tc>
          <w:tcPr>
            <w:tcW w:w="576" w:type="dxa"/>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D01</w:t>
            </w:r>
          </w:p>
        </w:tc>
        <w:tc>
          <w:tcPr>
            <w:tcW w:w="678" w:type="dxa"/>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D02</w:t>
            </w:r>
          </w:p>
        </w:tc>
        <w:tc>
          <w:tcPr>
            <w:tcW w:w="636" w:type="dxa"/>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D03</w:t>
            </w:r>
          </w:p>
        </w:tc>
        <w:tc>
          <w:tcPr>
            <w:tcW w:w="636" w:type="dxa"/>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D04</w:t>
            </w:r>
          </w:p>
        </w:tc>
        <w:tc>
          <w:tcPr>
            <w:tcW w:w="1149" w:type="dxa"/>
            <w:vMerge w:val="restart"/>
            <w:tcBorders>
              <w:top w:val="nil"/>
              <w:bottom w:val="nil"/>
            </w:tcBorders>
            <w:shd w:val="clear" w:color="auto" w:fill="auto"/>
            <w:vAlign w:val="center"/>
          </w:tcPr>
          <w:p w:rsidR="00737F90" w:rsidRPr="00555262" w:rsidRDefault="00737F90" w:rsidP="00956369">
            <w:pPr>
              <w:widowControl w:val="0"/>
              <w:spacing w:line="160" w:lineRule="exact"/>
              <w:jc w:val="center"/>
              <w:rPr>
                <w:rFonts w:asciiTheme="minorBidi" w:hAnsiTheme="minorBidi" w:cstheme="minorBidi"/>
                <w:b/>
                <w:sz w:val="16"/>
                <w:szCs w:val="16"/>
                <w:lang w:bidi="fa-IR"/>
              </w:rPr>
            </w:pPr>
          </w:p>
        </w:tc>
        <w:tc>
          <w:tcPr>
            <w:tcW w:w="915" w:type="dxa"/>
            <w:shd w:val="clear" w:color="auto" w:fill="auto"/>
            <w:vAlign w:val="center"/>
          </w:tcPr>
          <w:p w:rsidR="00737F90" w:rsidRPr="00555262" w:rsidRDefault="00737F90" w:rsidP="00956369">
            <w:pPr>
              <w:widowControl w:val="0"/>
              <w:spacing w:before="120" w:after="120" w:line="160" w:lineRule="exact"/>
              <w:jc w:val="center"/>
              <w:rPr>
                <w:rFonts w:asciiTheme="minorBidi" w:hAnsiTheme="minorBidi" w:cstheme="minorBidi"/>
                <w:b/>
                <w:sz w:val="16"/>
                <w:szCs w:val="16"/>
              </w:rPr>
            </w:pPr>
            <w:r w:rsidRPr="00555262">
              <w:rPr>
                <w:rFonts w:asciiTheme="minorBidi" w:hAnsiTheme="minorBidi" w:cstheme="minorBidi"/>
                <w:b/>
                <w:sz w:val="16"/>
                <w:szCs w:val="16"/>
              </w:rPr>
              <w:t>PAGE</w:t>
            </w:r>
          </w:p>
        </w:tc>
        <w:tc>
          <w:tcPr>
            <w:tcW w:w="630" w:type="dxa"/>
            <w:shd w:val="clear" w:color="auto" w:fill="auto"/>
            <w:vAlign w:val="center"/>
          </w:tcPr>
          <w:p w:rsidR="00737F90" w:rsidRPr="00555262" w:rsidRDefault="00737F90" w:rsidP="00956369">
            <w:pPr>
              <w:widowControl w:val="0"/>
              <w:jc w:val="center"/>
              <w:rPr>
                <w:rFonts w:asciiTheme="minorBidi" w:hAnsiTheme="minorBidi" w:cstheme="minorBidi"/>
                <w:b/>
                <w:sz w:val="16"/>
                <w:szCs w:val="16"/>
              </w:rPr>
            </w:pPr>
            <w:r w:rsidRPr="00555262">
              <w:rPr>
                <w:rFonts w:asciiTheme="minorBidi" w:hAnsiTheme="minorBidi" w:cstheme="minorBidi"/>
                <w:b/>
                <w:sz w:val="16"/>
                <w:szCs w:val="16"/>
              </w:rPr>
              <w:t>D00</w:t>
            </w:r>
          </w:p>
        </w:tc>
        <w:tc>
          <w:tcPr>
            <w:tcW w:w="630" w:type="dxa"/>
            <w:shd w:val="clear" w:color="auto" w:fill="auto"/>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D01</w:t>
            </w:r>
          </w:p>
        </w:tc>
        <w:tc>
          <w:tcPr>
            <w:tcW w:w="562" w:type="dxa"/>
            <w:shd w:val="clear" w:color="auto" w:fill="auto"/>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D02</w:t>
            </w:r>
          </w:p>
        </w:tc>
        <w:tc>
          <w:tcPr>
            <w:tcW w:w="648" w:type="dxa"/>
            <w:shd w:val="clear" w:color="auto" w:fill="auto"/>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D03</w:t>
            </w:r>
          </w:p>
        </w:tc>
        <w:tc>
          <w:tcPr>
            <w:tcW w:w="649" w:type="dxa"/>
            <w:shd w:val="clear" w:color="auto" w:fill="auto"/>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D04</w:t>
            </w:r>
          </w:p>
        </w:tc>
      </w:tr>
      <w:tr w:rsidR="00D94B80" w:rsidRPr="00555262" w:rsidTr="00184448">
        <w:trPr>
          <w:trHeight w:hRule="exact" w:val="227"/>
          <w:jc w:val="center"/>
        </w:trPr>
        <w:tc>
          <w:tcPr>
            <w:tcW w:w="951" w:type="dxa"/>
            <w:vAlign w:val="center"/>
          </w:tcPr>
          <w:p w:rsidR="00D94B80" w:rsidRPr="00555262" w:rsidRDefault="00D94B80" w:rsidP="00D94B80">
            <w:pPr>
              <w:widowControl w:val="0"/>
              <w:jc w:val="center"/>
              <w:rPr>
                <w:rFonts w:asciiTheme="minorBidi" w:hAnsiTheme="minorBidi" w:cstheme="minorBidi"/>
                <w:b/>
                <w:sz w:val="16"/>
                <w:szCs w:val="16"/>
                <w:rtl/>
                <w:lang w:bidi="fa-IR"/>
              </w:rPr>
            </w:pPr>
            <w:r w:rsidRPr="00555262">
              <w:rPr>
                <w:rFonts w:asciiTheme="minorBidi" w:hAnsiTheme="minorBidi" w:cstheme="minorBidi"/>
                <w:b/>
                <w:sz w:val="16"/>
                <w:szCs w:val="16"/>
              </w:rPr>
              <w:t>1</w:t>
            </w:r>
          </w:p>
        </w:tc>
        <w:tc>
          <w:tcPr>
            <w:tcW w:w="540"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78"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51</w:t>
            </w: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r>
      <w:tr w:rsidR="00D94B80" w:rsidRPr="00555262" w:rsidTr="00184448">
        <w:trPr>
          <w:trHeight w:hRule="exact" w:val="227"/>
          <w:jc w:val="center"/>
        </w:trPr>
        <w:tc>
          <w:tcPr>
            <w:tcW w:w="951" w:type="dxa"/>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w:t>
            </w:r>
          </w:p>
        </w:tc>
        <w:tc>
          <w:tcPr>
            <w:tcW w:w="540"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78"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1149" w:type="dxa"/>
            <w:vMerge/>
            <w:tcBorders>
              <w:top w:val="single" w:sz="12" w:space="0" w:color="auto"/>
              <w:bottom w:val="nil"/>
            </w:tcBorders>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52</w:t>
            </w: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r>
      <w:tr w:rsidR="00D94B80" w:rsidRPr="00555262" w:rsidTr="00184448">
        <w:trPr>
          <w:trHeight w:hRule="exact" w:val="227"/>
          <w:jc w:val="center"/>
        </w:trPr>
        <w:tc>
          <w:tcPr>
            <w:tcW w:w="951" w:type="dxa"/>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w:t>
            </w:r>
          </w:p>
        </w:tc>
        <w:tc>
          <w:tcPr>
            <w:tcW w:w="540"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78"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1149" w:type="dxa"/>
            <w:vMerge/>
            <w:tcBorders>
              <w:top w:val="single" w:sz="12" w:space="0" w:color="auto"/>
              <w:bottom w:val="nil"/>
            </w:tcBorders>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53</w:t>
            </w: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r>
      <w:tr w:rsidR="00D94B80" w:rsidRPr="00555262" w:rsidTr="00184448">
        <w:trPr>
          <w:trHeight w:hRule="exact" w:val="227"/>
          <w:jc w:val="center"/>
        </w:trPr>
        <w:tc>
          <w:tcPr>
            <w:tcW w:w="951" w:type="dxa"/>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w:t>
            </w:r>
          </w:p>
        </w:tc>
        <w:tc>
          <w:tcPr>
            <w:tcW w:w="540"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78"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1149" w:type="dxa"/>
            <w:vMerge/>
            <w:tcBorders>
              <w:top w:val="single" w:sz="12" w:space="0" w:color="auto"/>
              <w:bottom w:val="nil"/>
            </w:tcBorders>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54</w:t>
            </w: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lang w:bidi="fa-IR"/>
              </w:rPr>
            </w:pPr>
          </w:p>
        </w:tc>
        <w:tc>
          <w:tcPr>
            <w:tcW w:w="649"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3F6FCD">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55</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3F6FCD">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56</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3F6FCD">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57</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bookmarkStart w:id="0" w:name="_GoBack"/>
            <w:bookmarkEnd w:id="0"/>
          </w:p>
        </w:tc>
        <w:tc>
          <w:tcPr>
            <w:tcW w:w="636" w:type="dxa"/>
            <w:vAlign w:val="center"/>
          </w:tcPr>
          <w:p w:rsidR="00546FB0" w:rsidRPr="00555262" w:rsidRDefault="00546FB0" w:rsidP="003F6FCD">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58</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59</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10</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60</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11</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61</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12</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62</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13</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63</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14</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64</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15</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65</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16</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66</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17</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67</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18</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68</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19</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69</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20</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70</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21</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71</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22</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72</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23</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73</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24</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74</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25</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75</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26</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76</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27</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77</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28</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78</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29</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79</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30</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80</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31</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81</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32</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82</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33</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83</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34</w:t>
            </w:r>
          </w:p>
          <w:p w:rsidR="00546FB0" w:rsidRPr="00555262" w:rsidRDefault="00546FB0" w:rsidP="00D94B80">
            <w:pPr>
              <w:widowControl w:val="0"/>
              <w:jc w:val="center"/>
              <w:rPr>
                <w:rFonts w:asciiTheme="minorBidi" w:hAnsiTheme="minorBidi" w:cstheme="minorBidi"/>
                <w:b/>
                <w:sz w:val="16"/>
                <w:szCs w:val="16"/>
              </w:rPr>
            </w:pP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84</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35</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85</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36</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86</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37</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87</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38</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Cs/>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88</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39</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89</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40</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90</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41</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91</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42</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92</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43</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93</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44</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94</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45</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95</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46</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96</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47</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97</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48</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98</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49</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99</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r w:rsidR="00546FB0" w:rsidRPr="00555262" w:rsidTr="00184448">
        <w:trPr>
          <w:trHeight w:hRule="exact" w:val="227"/>
          <w:jc w:val="center"/>
        </w:trPr>
        <w:tc>
          <w:tcPr>
            <w:tcW w:w="951" w:type="dxa"/>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50</w:t>
            </w:r>
          </w:p>
        </w:tc>
        <w:tc>
          <w:tcPr>
            <w:tcW w:w="540"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7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78"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6" w:type="dxa"/>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546FB0" w:rsidRPr="00555262" w:rsidRDefault="00546FB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100</w:t>
            </w: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546FB0" w:rsidRPr="00555262" w:rsidRDefault="00546FB0" w:rsidP="00D94B80">
            <w:pPr>
              <w:widowControl w:val="0"/>
              <w:spacing w:line="192" w:lineRule="auto"/>
              <w:jc w:val="center"/>
              <w:rPr>
                <w:rFonts w:asciiTheme="minorBidi" w:hAnsiTheme="minorBidi" w:cstheme="minorBidi"/>
                <w:b/>
                <w:sz w:val="16"/>
                <w:szCs w:val="16"/>
              </w:rPr>
            </w:pPr>
          </w:p>
        </w:tc>
      </w:tr>
    </w:tbl>
    <w:p w:rsidR="00327126" w:rsidRPr="00555262" w:rsidRDefault="008F7539" w:rsidP="00956369">
      <w:pPr>
        <w:widowControl w:val="0"/>
        <w:bidi w:val="0"/>
        <w:jc w:val="center"/>
        <w:rPr>
          <w:rFonts w:asciiTheme="minorBidi" w:hAnsiTheme="minorBidi" w:cstheme="minorBidi"/>
          <w:b/>
          <w:bCs/>
          <w:smallCaps/>
          <w:u w:val="single"/>
        </w:rPr>
      </w:pPr>
      <w:r w:rsidRPr="00555262">
        <w:rPr>
          <w:rFonts w:asciiTheme="minorBidi" w:hAnsiTheme="minorBidi" w:cstheme="minorBidi"/>
          <w:b/>
          <w:bCs/>
          <w:caps/>
          <w:color w:val="000000"/>
          <w:sz w:val="28"/>
          <w:szCs w:val="28"/>
          <w:lang w:bidi="fa-IR"/>
        </w:rPr>
        <w:br w:type="page"/>
      </w:r>
      <w:r w:rsidR="00327126" w:rsidRPr="00555262">
        <w:rPr>
          <w:rFonts w:asciiTheme="minorBidi" w:hAnsiTheme="minorBidi" w:cstheme="minorBidi"/>
          <w:b/>
          <w:bCs/>
          <w:smallCaps/>
          <w:sz w:val="24"/>
          <w:szCs w:val="32"/>
          <w:u w:val="single"/>
        </w:rPr>
        <w:lastRenderedPageBreak/>
        <w:t>CONTENTS</w:t>
      </w:r>
    </w:p>
    <w:p w:rsidR="005E73AB" w:rsidRDefault="00BD2402">
      <w:pPr>
        <w:pStyle w:val="TOC1"/>
        <w:rPr>
          <w:rFonts w:asciiTheme="minorHAnsi" w:eastAsiaTheme="minorEastAsia" w:hAnsiTheme="minorHAnsi" w:cstheme="minorBidi"/>
          <w:b w:val="0"/>
          <w:bCs w:val="0"/>
          <w:caps w:val="0"/>
          <w:kern w:val="0"/>
          <w:sz w:val="22"/>
          <w:szCs w:val="22"/>
        </w:rPr>
      </w:pPr>
      <w:r w:rsidRPr="00555262">
        <w:rPr>
          <w:rFonts w:asciiTheme="minorBidi" w:hAnsiTheme="minorBidi" w:cstheme="minorBidi"/>
        </w:rPr>
        <w:fldChar w:fldCharType="begin"/>
      </w:r>
      <w:r w:rsidR="008F7539" w:rsidRPr="00555262">
        <w:rPr>
          <w:rFonts w:asciiTheme="minorBidi" w:hAnsiTheme="minorBidi" w:cstheme="minorBidi"/>
        </w:rPr>
        <w:instrText xml:space="preserve"> TOC \o "1-3" \h \z \u </w:instrText>
      </w:r>
      <w:r w:rsidRPr="00555262">
        <w:rPr>
          <w:rFonts w:asciiTheme="minorBidi" w:hAnsiTheme="minorBidi" w:cstheme="minorBidi"/>
        </w:rPr>
        <w:fldChar w:fldCharType="separate"/>
      </w:r>
      <w:hyperlink w:anchor="_Toc119934844" w:history="1">
        <w:r w:rsidR="005E73AB" w:rsidRPr="005D64AF">
          <w:rPr>
            <w:rStyle w:val="Hyperlink"/>
            <w:rFonts w:asciiTheme="minorBidi" w:hAnsiTheme="minorBidi"/>
          </w:rPr>
          <w:t>1.0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INTRODUCTION</w:t>
        </w:r>
        <w:r w:rsidR="005E73AB">
          <w:rPr>
            <w:webHidden/>
          </w:rPr>
          <w:tab/>
        </w:r>
        <w:r w:rsidR="005E73AB">
          <w:rPr>
            <w:webHidden/>
          </w:rPr>
          <w:fldChar w:fldCharType="begin"/>
        </w:r>
        <w:r w:rsidR="005E73AB">
          <w:rPr>
            <w:webHidden/>
          </w:rPr>
          <w:instrText xml:space="preserve"> PAGEREF _Toc119934844 \h </w:instrText>
        </w:r>
        <w:r w:rsidR="005E73AB">
          <w:rPr>
            <w:webHidden/>
          </w:rPr>
        </w:r>
        <w:r w:rsidR="005E73AB">
          <w:rPr>
            <w:webHidden/>
          </w:rPr>
          <w:fldChar w:fldCharType="separate"/>
        </w:r>
        <w:r w:rsidR="00B92CCA">
          <w:rPr>
            <w:webHidden/>
          </w:rPr>
          <w:t>4</w:t>
        </w:r>
        <w:r w:rsidR="005E73AB">
          <w:rPr>
            <w:webHidden/>
          </w:rPr>
          <w:fldChar w:fldCharType="end"/>
        </w:r>
      </w:hyperlink>
    </w:p>
    <w:p w:rsidR="005E73AB" w:rsidRDefault="00B92CCA">
      <w:pPr>
        <w:pStyle w:val="TOC1"/>
        <w:rPr>
          <w:rFonts w:asciiTheme="minorHAnsi" w:eastAsiaTheme="minorEastAsia" w:hAnsiTheme="minorHAnsi" w:cstheme="minorBidi"/>
          <w:b w:val="0"/>
          <w:bCs w:val="0"/>
          <w:caps w:val="0"/>
          <w:kern w:val="0"/>
          <w:sz w:val="22"/>
          <w:szCs w:val="22"/>
        </w:rPr>
      </w:pPr>
      <w:hyperlink w:anchor="_Toc119934845" w:history="1">
        <w:r w:rsidR="005E73AB" w:rsidRPr="005D64AF">
          <w:rPr>
            <w:rStyle w:val="Hyperlink"/>
            <w:rFonts w:asciiTheme="minorBidi" w:hAnsiTheme="minorBidi"/>
          </w:rPr>
          <w:t>2.0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Scope</w:t>
        </w:r>
        <w:r w:rsidR="005E73AB">
          <w:rPr>
            <w:webHidden/>
          </w:rPr>
          <w:tab/>
        </w:r>
        <w:r w:rsidR="005E73AB">
          <w:rPr>
            <w:webHidden/>
          </w:rPr>
          <w:fldChar w:fldCharType="begin"/>
        </w:r>
        <w:r w:rsidR="005E73AB">
          <w:rPr>
            <w:webHidden/>
          </w:rPr>
          <w:instrText xml:space="preserve"> PAGEREF _Toc119934845 \h </w:instrText>
        </w:r>
        <w:r w:rsidR="005E73AB">
          <w:rPr>
            <w:webHidden/>
          </w:rPr>
        </w:r>
        <w:r w:rsidR="005E73AB">
          <w:rPr>
            <w:webHidden/>
          </w:rPr>
          <w:fldChar w:fldCharType="separate"/>
        </w:r>
        <w:r>
          <w:rPr>
            <w:webHidden/>
          </w:rPr>
          <w:t>5</w:t>
        </w:r>
        <w:r w:rsidR="005E73AB">
          <w:rPr>
            <w:webHidden/>
          </w:rPr>
          <w:fldChar w:fldCharType="end"/>
        </w:r>
      </w:hyperlink>
    </w:p>
    <w:p w:rsidR="005E73AB" w:rsidRDefault="00B92CCA">
      <w:pPr>
        <w:pStyle w:val="TOC1"/>
        <w:rPr>
          <w:rFonts w:asciiTheme="minorHAnsi" w:eastAsiaTheme="minorEastAsia" w:hAnsiTheme="minorHAnsi" w:cstheme="minorBidi"/>
          <w:b w:val="0"/>
          <w:bCs w:val="0"/>
          <w:caps w:val="0"/>
          <w:kern w:val="0"/>
          <w:sz w:val="22"/>
          <w:szCs w:val="22"/>
        </w:rPr>
      </w:pPr>
      <w:hyperlink w:anchor="_Toc119934846" w:history="1">
        <w:r w:rsidR="005E73AB" w:rsidRPr="005D64AF">
          <w:rPr>
            <w:rStyle w:val="Hyperlink"/>
            <w:rFonts w:asciiTheme="minorBidi" w:hAnsiTheme="minorBidi"/>
          </w:rPr>
          <w:t>3.0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NORMATIVE REFERENCES</w:t>
        </w:r>
        <w:r w:rsidR="005E73AB">
          <w:rPr>
            <w:webHidden/>
          </w:rPr>
          <w:tab/>
        </w:r>
        <w:r w:rsidR="005E73AB">
          <w:rPr>
            <w:webHidden/>
          </w:rPr>
          <w:fldChar w:fldCharType="begin"/>
        </w:r>
        <w:r w:rsidR="005E73AB">
          <w:rPr>
            <w:webHidden/>
          </w:rPr>
          <w:instrText xml:space="preserve"> PAGEREF _Toc119934846 \h </w:instrText>
        </w:r>
        <w:r w:rsidR="005E73AB">
          <w:rPr>
            <w:webHidden/>
          </w:rPr>
        </w:r>
        <w:r w:rsidR="005E73AB">
          <w:rPr>
            <w:webHidden/>
          </w:rPr>
          <w:fldChar w:fldCharType="separate"/>
        </w:r>
        <w:r>
          <w:rPr>
            <w:webHidden/>
          </w:rPr>
          <w:t>5</w:t>
        </w:r>
        <w:r w:rsidR="005E73AB">
          <w:rPr>
            <w:webHidden/>
          </w:rPr>
          <w:fldChar w:fldCharType="end"/>
        </w:r>
      </w:hyperlink>
    </w:p>
    <w:p w:rsidR="005E73AB" w:rsidRDefault="00B92CCA">
      <w:pPr>
        <w:pStyle w:val="TOC2"/>
        <w:rPr>
          <w:rFonts w:asciiTheme="minorHAnsi" w:eastAsiaTheme="minorEastAsia" w:hAnsiTheme="minorHAnsi" w:cstheme="minorBidi"/>
          <w:smallCaps w:val="0"/>
          <w:noProof/>
          <w:sz w:val="22"/>
          <w:szCs w:val="22"/>
        </w:rPr>
      </w:pPr>
      <w:hyperlink w:anchor="_Toc119934847" w:history="1">
        <w:r w:rsidR="005E73AB" w:rsidRPr="005D64AF">
          <w:rPr>
            <w:rStyle w:val="Hyperlink"/>
            <w:rFonts w:asciiTheme="minorBidi" w:hAnsiTheme="minorBidi"/>
            <w:b/>
            <w:bCs/>
            <w:caps/>
            <w:noProof/>
            <w:lang w:val="en-GB"/>
          </w:rPr>
          <w:t>3.1</w:t>
        </w:r>
        <w:r w:rsidR="005E73AB">
          <w:rPr>
            <w:rFonts w:asciiTheme="minorHAnsi" w:eastAsiaTheme="minorEastAsia" w:hAnsiTheme="minorHAnsi" w:cstheme="minorBidi"/>
            <w:smallCaps w:val="0"/>
            <w:noProof/>
            <w:sz w:val="22"/>
            <w:szCs w:val="22"/>
          </w:rPr>
          <w:tab/>
        </w:r>
        <w:r w:rsidR="005E73AB" w:rsidRPr="005D64AF">
          <w:rPr>
            <w:rStyle w:val="Hyperlink"/>
            <w:rFonts w:asciiTheme="minorBidi" w:hAnsiTheme="minorBidi"/>
            <w:b/>
            <w:bCs/>
            <w:caps/>
            <w:noProof/>
            <w:lang w:val="en-GB"/>
          </w:rPr>
          <w:t>Codes and Standards</w:t>
        </w:r>
        <w:r w:rsidR="005E73AB">
          <w:rPr>
            <w:noProof/>
            <w:webHidden/>
          </w:rPr>
          <w:tab/>
        </w:r>
        <w:r w:rsidR="005E73AB">
          <w:rPr>
            <w:noProof/>
            <w:webHidden/>
          </w:rPr>
          <w:fldChar w:fldCharType="begin"/>
        </w:r>
        <w:r w:rsidR="005E73AB">
          <w:rPr>
            <w:noProof/>
            <w:webHidden/>
          </w:rPr>
          <w:instrText xml:space="preserve"> PAGEREF _Toc119934847 \h </w:instrText>
        </w:r>
        <w:r w:rsidR="005E73AB">
          <w:rPr>
            <w:noProof/>
            <w:webHidden/>
          </w:rPr>
        </w:r>
        <w:r w:rsidR="005E73AB">
          <w:rPr>
            <w:noProof/>
            <w:webHidden/>
          </w:rPr>
          <w:fldChar w:fldCharType="separate"/>
        </w:r>
        <w:r>
          <w:rPr>
            <w:noProof/>
            <w:webHidden/>
          </w:rPr>
          <w:t>5</w:t>
        </w:r>
        <w:r w:rsidR="005E73AB">
          <w:rPr>
            <w:noProof/>
            <w:webHidden/>
          </w:rPr>
          <w:fldChar w:fldCharType="end"/>
        </w:r>
      </w:hyperlink>
    </w:p>
    <w:p w:rsidR="005E73AB" w:rsidRDefault="00B92CCA">
      <w:pPr>
        <w:pStyle w:val="TOC2"/>
        <w:rPr>
          <w:rFonts w:asciiTheme="minorHAnsi" w:eastAsiaTheme="minorEastAsia" w:hAnsiTheme="minorHAnsi" w:cstheme="minorBidi"/>
          <w:smallCaps w:val="0"/>
          <w:noProof/>
          <w:sz w:val="22"/>
          <w:szCs w:val="22"/>
        </w:rPr>
      </w:pPr>
      <w:hyperlink w:anchor="_Toc119934848" w:history="1">
        <w:r w:rsidR="005E73AB" w:rsidRPr="005D64AF">
          <w:rPr>
            <w:rStyle w:val="Hyperlink"/>
            <w:rFonts w:asciiTheme="minorBidi" w:hAnsiTheme="minorBidi"/>
            <w:b/>
            <w:bCs/>
            <w:caps/>
            <w:noProof/>
            <w:lang w:val="en-GB"/>
          </w:rPr>
          <w:t>3.2</w:t>
        </w:r>
        <w:r w:rsidR="005E73AB">
          <w:rPr>
            <w:rFonts w:asciiTheme="minorHAnsi" w:eastAsiaTheme="minorEastAsia" w:hAnsiTheme="minorHAnsi" w:cstheme="minorBidi"/>
            <w:smallCaps w:val="0"/>
            <w:noProof/>
            <w:sz w:val="22"/>
            <w:szCs w:val="22"/>
          </w:rPr>
          <w:tab/>
        </w:r>
        <w:r w:rsidR="005E73AB" w:rsidRPr="005D64AF">
          <w:rPr>
            <w:rStyle w:val="Hyperlink"/>
            <w:rFonts w:asciiTheme="minorBidi" w:hAnsiTheme="minorBidi"/>
            <w:b/>
            <w:bCs/>
            <w:caps/>
            <w:noProof/>
            <w:lang w:val="en-GB"/>
          </w:rPr>
          <w:t>The Project reference  Documents</w:t>
        </w:r>
        <w:r w:rsidR="005E73AB">
          <w:rPr>
            <w:noProof/>
            <w:webHidden/>
          </w:rPr>
          <w:tab/>
        </w:r>
        <w:r w:rsidR="005E73AB">
          <w:rPr>
            <w:noProof/>
            <w:webHidden/>
          </w:rPr>
          <w:fldChar w:fldCharType="begin"/>
        </w:r>
        <w:r w:rsidR="005E73AB">
          <w:rPr>
            <w:noProof/>
            <w:webHidden/>
          </w:rPr>
          <w:instrText xml:space="preserve"> PAGEREF _Toc119934848 \h </w:instrText>
        </w:r>
        <w:r w:rsidR="005E73AB">
          <w:rPr>
            <w:noProof/>
            <w:webHidden/>
          </w:rPr>
        </w:r>
        <w:r w:rsidR="005E73AB">
          <w:rPr>
            <w:noProof/>
            <w:webHidden/>
          </w:rPr>
          <w:fldChar w:fldCharType="separate"/>
        </w:r>
        <w:r>
          <w:rPr>
            <w:noProof/>
            <w:webHidden/>
          </w:rPr>
          <w:t>5</w:t>
        </w:r>
        <w:r w:rsidR="005E73AB">
          <w:rPr>
            <w:noProof/>
            <w:webHidden/>
          </w:rPr>
          <w:fldChar w:fldCharType="end"/>
        </w:r>
      </w:hyperlink>
    </w:p>
    <w:p w:rsidR="005E73AB" w:rsidRDefault="00B92CCA">
      <w:pPr>
        <w:pStyle w:val="TOC1"/>
        <w:rPr>
          <w:rFonts w:asciiTheme="minorHAnsi" w:eastAsiaTheme="minorEastAsia" w:hAnsiTheme="minorHAnsi" w:cstheme="minorBidi"/>
          <w:b w:val="0"/>
          <w:bCs w:val="0"/>
          <w:caps w:val="0"/>
          <w:kern w:val="0"/>
          <w:sz w:val="22"/>
          <w:szCs w:val="22"/>
        </w:rPr>
      </w:pPr>
      <w:hyperlink w:anchor="_Toc119934849" w:history="1">
        <w:r w:rsidR="005E73AB" w:rsidRPr="005D64AF">
          <w:rPr>
            <w:rStyle w:val="Hyperlink"/>
            <w:rFonts w:asciiTheme="minorBidi" w:hAnsiTheme="minorBidi"/>
          </w:rPr>
          <w:t>4.0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LANGUAGE AND SYSTEM OF UNITS</w:t>
        </w:r>
        <w:r w:rsidR="005E73AB">
          <w:rPr>
            <w:webHidden/>
          </w:rPr>
          <w:tab/>
        </w:r>
        <w:r w:rsidR="005E73AB">
          <w:rPr>
            <w:webHidden/>
          </w:rPr>
          <w:fldChar w:fldCharType="begin"/>
        </w:r>
        <w:r w:rsidR="005E73AB">
          <w:rPr>
            <w:webHidden/>
          </w:rPr>
          <w:instrText xml:space="preserve"> PAGEREF _Toc119934849 \h </w:instrText>
        </w:r>
        <w:r w:rsidR="005E73AB">
          <w:rPr>
            <w:webHidden/>
          </w:rPr>
        </w:r>
        <w:r w:rsidR="005E73AB">
          <w:rPr>
            <w:webHidden/>
          </w:rPr>
          <w:fldChar w:fldCharType="separate"/>
        </w:r>
        <w:r>
          <w:rPr>
            <w:webHidden/>
          </w:rPr>
          <w:t>5</w:t>
        </w:r>
        <w:r w:rsidR="005E73AB">
          <w:rPr>
            <w:webHidden/>
          </w:rPr>
          <w:fldChar w:fldCharType="end"/>
        </w:r>
      </w:hyperlink>
    </w:p>
    <w:p w:rsidR="005E73AB" w:rsidRDefault="00B92CCA">
      <w:pPr>
        <w:pStyle w:val="TOC1"/>
        <w:rPr>
          <w:rFonts w:asciiTheme="minorHAnsi" w:eastAsiaTheme="minorEastAsia" w:hAnsiTheme="minorHAnsi" w:cstheme="minorBidi"/>
          <w:b w:val="0"/>
          <w:bCs w:val="0"/>
          <w:caps w:val="0"/>
          <w:kern w:val="0"/>
          <w:sz w:val="22"/>
          <w:szCs w:val="22"/>
        </w:rPr>
      </w:pPr>
      <w:hyperlink w:anchor="_Toc119934850" w:history="1">
        <w:r w:rsidR="005E73AB" w:rsidRPr="005D64AF">
          <w:rPr>
            <w:rStyle w:val="Hyperlink"/>
            <w:rFonts w:asciiTheme="minorBidi" w:hAnsiTheme="minorBidi"/>
          </w:rPr>
          <w:t>5.0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Lighting system</w:t>
        </w:r>
        <w:r w:rsidR="005E73AB">
          <w:rPr>
            <w:webHidden/>
          </w:rPr>
          <w:tab/>
        </w:r>
        <w:r w:rsidR="005E73AB">
          <w:rPr>
            <w:webHidden/>
          </w:rPr>
          <w:fldChar w:fldCharType="begin"/>
        </w:r>
        <w:r w:rsidR="005E73AB">
          <w:rPr>
            <w:webHidden/>
          </w:rPr>
          <w:instrText xml:space="preserve"> PAGEREF _Toc119934850 \h </w:instrText>
        </w:r>
        <w:r w:rsidR="005E73AB">
          <w:rPr>
            <w:webHidden/>
          </w:rPr>
        </w:r>
        <w:r w:rsidR="005E73AB">
          <w:rPr>
            <w:webHidden/>
          </w:rPr>
          <w:fldChar w:fldCharType="separate"/>
        </w:r>
        <w:r>
          <w:rPr>
            <w:webHidden/>
          </w:rPr>
          <w:t>5</w:t>
        </w:r>
        <w:r w:rsidR="005E73AB">
          <w:rPr>
            <w:webHidden/>
          </w:rPr>
          <w:fldChar w:fldCharType="end"/>
        </w:r>
      </w:hyperlink>
    </w:p>
    <w:p w:rsidR="005E73AB" w:rsidRDefault="00B92CCA">
      <w:pPr>
        <w:pStyle w:val="TOC1"/>
        <w:rPr>
          <w:rFonts w:asciiTheme="minorHAnsi" w:eastAsiaTheme="minorEastAsia" w:hAnsiTheme="minorHAnsi" w:cstheme="minorBidi"/>
          <w:b w:val="0"/>
          <w:bCs w:val="0"/>
          <w:caps w:val="0"/>
          <w:kern w:val="0"/>
          <w:sz w:val="22"/>
          <w:szCs w:val="22"/>
        </w:rPr>
      </w:pPr>
      <w:hyperlink w:anchor="_Toc119934851" w:history="1">
        <w:r w:rsidR="005E73AB" w:rsidRPr="005D64AF">
          <w:rPr>
            <w:rStyle w:val="Hyperlink"/>
            <w:rFonts w:asciiTheme="minorBidi" w:hAnsiTheme="minorBidi"/>
          </w:rPr>
          <w:t>6.0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Design software</w:t>
        </w:r>
        <w:r w:rsidR="005E73AB">
          <w:rPr>
            <w:webHidden/>
          </w:rPr>
          <w:tab/>
        </w:r>
        <w:r w:rsidR="005E73AB">
          <w:rPr>
            <w:webHidden/>
          </w:rPr>
          <w:fldChar w:fldCharType="begin"/>
        </w:r>
        <w:r w:rsidR="005E73AB">
          <w:rPr>
            <w:webHidden/>
          </w:rPr>
          <w:instrText xml:space="preserve"> PAGEREF _Toc119934851 \h </w:instrText>
        </w:r>
        <w:r w:rsidR="005E73AB">
          <w:rPr>
            <w:webHidden/>
          </w:rPr>
        </w:r>
        <w:r w:rsidR="005E73AB">
          <w:rPr>
            <w:webHidden/>
          </w:rPr>
          <w:fldChar w:fldCharType="separate"/>
        </w:r>
        <w:r>
          <w:rPr>
            <w:webHidden/>
          </w:rPr>
          <w:t>8</w:t>
        </w:r>
        <w:r w:rsidR="005E73AB">
          <w:rPr>
            <w:webHidden/>
          </w:rPr>
          <w:fldChar w:fldCharType="end"/>
        </w:r>
      </w:hyperlink>
    </w:p>
    <w:p w:rsidR="005E73AB" w:rsidRDefault="00B92CCA">
      <w:pPr>
        <w:pStyle w:val="TOC1"/>
        <w:rPr>
          <w:rFonts w:asciiTheme="minorHAnsi" w:eastAsiaTheme="minorEastAsia" w:hAnsiTheme="minorHAnsi" w:cstheme="minorBidi"/>
          <w:b w:val="0"/>
          <w:bCs w:val="0"/>
          <w:caps w:val="0"/>
          <w:kern w:val="0"/>
          <w:sz w:val="22"/>
          <w:szCs w:val="22"/>
        </w:rPr>
      </w:pPr>
      <w:hyperlink w:anchor="_Toc119934852" w:history="1">
        <w:r w:rsidR="005E73AB" w:rsidRPr="005D64AF">
          <w:rPr>
            <w:rStyle w:val="Hyperlink"/>
            <w:rFonts w:asciiTheme="minorBidi" w:hAnsiTheme="minorBidi"/>
          </w:rPr>
          <w:t>7.0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LIGHTING CALCULATION – dETAIL REPORT</w:t>
        </w:r>
        <w:r w:rsidR="005E73AB">
          <w:rPr>
            <w:webHidden/>
          </w:rPr>
          <w:tab/>
        </w:r>
        <w:r w:rsidR="005E73AB">
          <w:rPr>
            <w:webHidden/>
          </w:rPr>
          <w:fldChar w:fldCharType="begin"/>
        </w:r>
        <w:r w:rsidR="005E73AB">
          <w:rPr>
            <w:webHidden/>
          </w:rPr>
          <w:instrText xml:space="preserve"> PAGEREF _Toc119934852 \h </w:instrText>
        </w:r>
        <w:r w:rsidR="005E73AB">
          <w:rPr>
            <w:webHidden/>
          </w:rPr>
        </w:r>
        <w:r w:rsidR="005E73AB">
          <w:rPr>
            <w:webHidden/>
          </w:rPr>
          <w:fldChar w:fldCharType="separate"/>
        </w:r>
        <w:r>
          <w:rPr>
            <w:webHidden/>
          </w:rPr>
          <w:t>8</w:t>
        </w:r>
        <w:r w:rsidR="005E73AB">
          <w:rPr>
            <w:webHidden/>
          </w:rPr>
          <w:fldChar w:fldCharType="end"/>
        </w:r>
      </w:hyperlink>
    </w:p>
    <w:p w:rsidR="0057759A" w:rsidRPr="00555262" w:rsidRDefault="00BD2402" w:rsidP="007F107F">
      <w:pPr>
        <w:widowControl w:val="0"/>
        <w:tabs>
          <w:tab w:val="right" w:leader="dot" w:pos="9356"/>
        </w:tabs>
        <w:bidi w:val="0"/>
        <w:mirrorIndents/>
        <w:jc w:val="lowKashida"/>
        <w:rPr>
          <w:rFonts w:asciiTheme="minorBidi" w:hAnsiTheme="minorBidi" w:cstheme="minorBidi"/>
        </w:rPr>
      </w:pPr>
      <w:r w:rsidRPr="00555262">
        <w:rPr>
          <w:rFonts w:asciiTheme="minorBidi" w:hAnsiTheme="minorBidi" w:cstheme="minorBidi"/>
          <w:szCs w:val="20"/>
        </w:rPr>
        <w:fldChar w:fldCharType="end"/>
      </w:r>
    </w:p>
    <w:p w:rsidR="008A3242" w:rsidRPr="00555262" w:rsidRDefault="008A3242" w:rsidP="007F107F">
      <w:pPr>
        <w:widowControl w:val="0"/>
        <w:bidi w:val="0"/>
        <w:jc w:val="lowKashida"/>
        <w:rPr>
          <w:rFonts w:asciiTheme="minorBidi" w:hAnsiTheme="minorBidi" w:cstheme="minorBidi"/>
          <w:sz w:val="22"/>
          <w:szCs w:val="22"/>
          <w:lang w:bidi="fa-IR"/>
        </w:rPr>
      </w:pPr>
      <w:r w:rsidRPr="00555262">
        <w:rPr>
          <w:rFonts w:asciiTheme="minorBidi" w:hAnsiTheme="minorBidi" w:cstheme="minorBidi"/>
          <w:sz w:val="22"/>
          <w:szCs w:val="22"/>
          <w:lang w:bidi="fa-IR"/>
        </w:rPr>
        <w:br w:type="page"/>
      </w:r>
    </w:p>
    <w:p w:rsidR="00855832" w:rsidRPr="00555262" w:rsidRDefault="00855832" w:rsidP="00EB2D3E">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1" w:name="_Toc343327774"/>
      <w:bookmarkStart w:id="2" w:name="_Toc325006571"/>
      <w:bookmarkStart w:id="3" w:name="_Toc328298189"/>
      <w:bookmarkStart w:id="4" w:name="_Toc119934844"/>
      <w:r w:rsidRPr="00555262">
        <w:rPr>
          <w:rFonts w:asciiTheme="minorBidi" w:hAnsiTheme="minorBidi" w:cstheme="minorBidi"/>
          <w:b/>
          <w:bCs/>
          <w:caps/>
          <w:kern w:val="28"/>
          <w:sz w:val="24"/>
        </w:rPr>
        <w:lastRenderedPageBreak/>
        <w:t>INTRODUCTION</w:t>
      </w:r>
      <w:bookmarkEnd w:id="1"/>
      <w:bookmarkEnd w:id="2"/>
      <w:bookmarkEnd w:id="3"/>
      <w:bookmarkEnd w:id="4"/>
    </w:p>
    <w:p w:rsidR="00E93EB0" w:rsidRPr="00555262" w:rsidRDefault="00E93EB0" w:rsidP="00E93EB0">
      <w:pPr>
        <w:widowControl w:val="0"/>
        <w:bidi w:val="0"/>
        <w:snapToGrid w:val="0"/>
        <w:spacing w:line="360" w:lineRule="auto"/>
        <w:ind w:left="706"/>
        <w:jc w:val="both"/>
        <w:rPr>
          <w:rFonts w:asciiTheme="minorBidi" w:hAnsiTheme="minorBidi" w:cstheme="minorBidi"/>
          <w:sz w:val="22"/>
          <w:szCs w:val="22"/>
          <w:lang w:val="en-GB"/>
        </w:rPr>
      </w:pPr>
      <w:r w:rsidRPr="00555262">
        <w:rPr>
          <w:rFonts w:asciiTheme="minorBidi" w:hAnsiTheme="minorBidi" w:cstheme="minorBidi"/>
          <w:sz w:val="22"/>
          <w:szCs w:val="22"/>
          <w:lang w:val="en-GB"/>
        </w:rPr>
        <w:t xml:space="preserve">Binak oilfield in Bushehr province is a part of the southern oilfields of Iran, is located 20 km northwest of </w:t>
      </w:r>
      <w:proofErr w:type="spellStart"/>
      <w:r w:rsidRPr="00555262">
        <w:rPr>
          <w:rFonts w:asciiTheme="minorBidi" w:hAnsiTheme="minorBidi" w:cstheme="minorBidi"/>
          <w:sz w:val="22"/>
          <w:szCs w:val="22"/>
          <w:lang w:val="en-GB"/>
        </w:rPr>
        <w:t>Genaveh</w:t>
      </w:r>
      <w:proofErr w:type="spellEnd"/>
      <w:r w:rsidRPr="00555262">
        <w:rPr>
          <w:rFonts w:asciiTheme="minorBidi" w:hAnsiTheme="minorBidi" w:cstheme="minorBidi"/>
          <w:sz w:val="22"/>
          <w:szCs w:val="22"/>
          <w:lang w:val="en-GB"/>
        </w:rPr>
        <w:t xml:space="preserve"> city. </w:t>
      </w:r>
    </w:p>
    <w:p w:rsidR="00E93EB0" w:rsidRPr="00555262" w:rsidRDefault="00E93EB0" w:rsidP="00E93EB0">
      <w:pPr>
        <w:widowControl w:val="0"/>
        <w:bidi w:val="0"/>
        <w:snapToGrid w:val="0"/>
        <w:spacing w:line="360" w:lineRule="auto"/>
        <w:ind w:left="706"/>
        <w:jc w:val="mediumKashida"/>
        <w:rPr>
          <w:rFonts w:asciiTheme="minorBidi" w:hAnsiTheme="minorBidi" w:cstheme="minorBidi"/>
          <w:sz w:val="22"/>
          <w:szCs w:val="22"/>
        </w:rPr>
      </w:pPr>
      <w:r w:rsidRPr="00555262">
        <w:rPr>
          <w:rFonts w:asciiTheme="minorBidi" w:hAnsiTheme="minorBidi" w:cstheme="minorBidi"/>
          <w:sz w:val="22"/>
          <w:szCs w:val="22"/>
          <w:lang w:val="en-GB"/>
        </w:rPr>
        <w:t xml:space="preserve">With the aim of increasing production of oil from Binak oilfield, an EPC/EPD Project has been </w:t>
      </w:r>
      <w:r w:rsidRPr="00555262">
        <w:rPr>
          <w:rFonts w:asciiTheme="minorBidi" w:hAnsiTheme="minorBidi" w:cstheme="minorBidi"/>
          <w:sz w:val="22"/>
          <w:szCs w:val="22"/>
        </w:rPr>
        <w:t xml:space="preserve">defined </w:t>
      </w:r>
      <w:r w:rsidRPr="00555262">
        <w:rPr>
          <w:rFonts w:asciiTheme="minorBidi" w:hAnsiTheme="minorBidi" w:cstheme="minorBidi"/>
          <w:sz w:val="22"/>
          <w:szCs w:val="22"/>
          <w:lang w:val="en-GB"/>
        </w:rPr>
        <w:t>by NIOC/NISOC and awarded to Petro Iran Development Company (PEDCO). Also PEDCO (as General Contractor) has assigned the EPC-packages of the Project to "</w:t>
      </w:r>
      <w:proofErr w:type="spellStart"/>
      <w:r w:rsidRPr="00555262">
        <w:rPr>
          <w:rFonts w:asciiTheme="minorBidi" w:hAnsiTheme="minorBidi" w:cstheme="minorBidi"/>
          <w:sz w:val="22"/>
          <w:szCs w:val="22"/>
          <w:lang w:val="en-GB"/>
        </w:rPr>
        <w:t>Hirgan</w:t>
      </w:r>
      <w:proofErr w:type="spellEnd"/>
      <w:r w:rsidRPr="00555262">
        <w:rPr>
          <w:rFonts w:asciiTheme="minorBidi" w:hAnsiTheme="minorBidi" w:cstheme="minorBidi"/>
          <w:sz w:val="22"/>
          <w:szCs w:val="22"/>
          <w:lang w:val="en-GB"/>
        </w:rPr>
        <w:t xml:space="preserve"> Energy - Design and Inspection" JV.</w:t>
      </w:r>
    </w:p>
    <w:p w:rsidR="00855832" w:rsidRPr="00555262"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555262">
        <w:rPr>
          <w:rFonts w:asciiTheme="minorBidi" w:hAnsiTheme="minorBidi" w:cstheme="minorBidi"/>
          <w:b/>
          <w:bCs/>
          <w:sz w:val="22"/>
          <w:szCs w:val="22"/>
          <w:u w:val="single"/>
          <w:lang w:val="en-GB"/>
        </w:rPr>
        <w:t>GENERAL DEFINITION</w:t>
      </w:r>
      <w:bookmarkEnd w:id="5"/>
      <w:bookmarkEnd w:id="6"/>
    </w:p>
    <w:p w:rsidR="00EB2D3E" w:rsidRPr="00555262"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555262">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555262" w:rsidTr="00622893">
        <w:trPr>
          <w:trHeight w:val="352"/>
        </w:trPr>
        <w:tc>
          <w:tcPr>
            <w:tcW w:w="3780" w:type="dxa"/>
          </w:tcPr>
          <w:p w:rsidR="00EB2D3E" w:rsidRPr="00555262" w:rsidRDefault="00B065B8"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CLIENT</w:t>
            </w:r>
            <w:r w:rsidR="00EB2D3E" w:rsidRPr="00555262">
              <w:rPr>
                <w:rFonts w:asciiTheme="minorBidi" w:hAnsiTheme="minorBidi" w:cstheme="minorBidi"/>
                <w:sz w:val="22"/>
                <w:szCs w:val="22"/>
                <w:lang w:val="en-GB"/>
              </w:rPr>
              <w:t>:</w:t>
            </w:r>
            <w:r w:rsidR="00EB2D3E" w:rsidRPr="00555262">
              <w:rPr>
                <w:rFonts w:asciiTheme="minorBidi" w:hAnsiTheme="minorBidi" w:cstheme="minorBidi"/>
                <w:sz w:val="22"/>
                <w:szCs w:val="22"/>
                <w:lang w:val="en-GB"/>
              </w:rPr>
              <w:tab/>
            </w:r>
          </w:p>
        </w:tc>
        <w:tc>
          <w:tcPr>
            <w:tcW w:w="5633" w:type="dxa"/>
          </w:tcPr>
          <w:p w:rsidR="00EB2D3E" w:rsidRPr="00555262" w:rsidRDefault="00EB2D3E" w:rsidP="00BA01EF">
            <w:pPr>
              <w:widowControl w:val="0"/>
              <w:bidi w:val="0"/>
              <w:snapToGrid w:val="0"/>
              <w:spacing w:line="360" w:lineRule="auto"/>
              <w:jc w:val="both"/>
              <w:rPr>
                <w:rFonts w:asciiTheme="minorBidi" w:hAnsiTheme="minorBidi" w:cstheme="minorBidi"/>
                <w:sz w:val="22"/>
                <w:szCs w:val="22"/>
                <w:lang w:val="en-GB"/>
              </w:rPr>
            </w:pPr>
            <w:r w:rsidRPr="00555262">
              <w:rPr>
                <w:rFonts w:asciiTheme="minorBidi" w:hAnsiTheme="minorBidi" w:cstheme="minorBidi"/>
                <w:sz w:val="22"/>
                <w:szCs w:val="22"/>
                <w:lang w:val="en-GB"/>
              </w:rPr>
              <w:t xml:space="preserve">National Iranian South Oilfields Company (NISOC) </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PROJECT:</w:t>
            </w:r>
          </w:p>
        </w:tc>
        <w:tc>
          <w:tcPr>
            <w:tcW w:w="5633" w:type="dxa"/>
          </w:tcPr>
          <w:p w:rsidR="00212E1D" w:rsidRPr="00555262" w:rsidRDefault="00C935F5"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Binak Oilfield Development – General Facilities</w:t>
            </w:r>
          </w:p>
        </w:tc>
      </w:tr>
      <w:tr w:rsidR="00EB2D3E" w:rsidRPr="00555262" w:rsidTr="00622893">
        <w:tc>
          <w:tcPr>
            <w:tcW w:w="3780" w:type="dxa"/>
          </w:tcPr>
          <w:p w:rsidR="00EB2D3E" w:rsidRPr="00555262" w:rsidRDefault="00F95811"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EPD/EPC</w:t>
            </w:r>
            <w:r w:rsidR="00C935F5" w:rsidRPr="00555262">
              <w:rPr>
                <w:rFonts w:asciiTheme="minorBidi" w:hAnsiTheme="minorBidi" w:cstheme="minorBidi"/>
                <w:sz w:val="22"/>
                <w:szCs w:val="22"/>
                <w:lang w:val="en-GB"/>
              </w:rPr>
              <w:t xml:space="preserve"> CONTRACTOR(GC)</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Petro Iran Development Company (PEDCO)</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EPC CONTRACTOR:</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 xml:space="preserve">Joint Venture of : </w:t>
            </w:r>
            <w:proofErr w:type="spellStart"/>
            <w:r w:rsidRPr="00555262">
              <w:rPr>
                <w:rFonts w:asciiTheme="minorBidi" w:hAnsiTheme="minorBidi" w:cstheme="minorBidi"/>
                <w:sz w:val="22"/>
                <w:szCs w:val="22"/>
                <w:lang w:val="en-GB"/>
              </w:rPr>
              <w:t>Hirgan</w:t>
            </w:r>
            <w:proofErr w:type="spellEnd"/>
            <w:r w:rsidRPr="00555262">
              <w:rPr>
                <w:rFonts w:asciiTheme="minorBidi" w:hAnsiTheme="minorBidi" w:cstheme="minorBidi"/>
                <w:sz w:val="22"/>
                <w:szCs w:val="22"/>
                <w:lang w:val="en-GB"/>
              </w:rPr>
              <w:t xml:space="preserve"> Energy – Design &amp; Inspection(D&amp;I) Companies</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VENDOR:</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The firm or person who will fabricate the equipment or material.</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EXECUTOR:</w:t>
            </w:r>
            <w:r w:rsidRPr="00555262">
              <w:rPr>
                <w:rFonts w:asciiTheme="minorBidi" w:hAnsiTheme="minorBidi" w:cstheme="minorBidi"/>
                <w:sz w:val="22"/>
                <w:szCs w:val="22"/>
                <w:lang w:val="en-GB"/>
              </w:rPr>
              <w:tab/>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Executor is the party which carries out all or part of construction and/or commissioning for the project.</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THIRD PARTY INSPECTOR (TPI):</w:t>
            </w:r>
          </w:p>
        </w:tc>
        <w:tc>
          <w:tcPr>
            <w:tcW w:w="5633" w:type="dxa"/>
          </w:tcPr>
          <w:p w:rsidR="00EB2D3E" w:rsidRPr="00555262" w:rsidRDefault="00817571" w:rsidP="00BA01EF">
            <w:pPr>
              <w:widowControl w:val="0"/>
              <w:bidi w:val="0"/>
              <w:snapToGrid w:val="0"/>
              <w:spacing w:line="360" w:lineRule="auto"/>
              <w:ind w:left="34"/>
              <w:jc w:val="both"/>
              <w:rPr>
                <w:rFonts w:asciiTheme="minorBidi" w:hAnsiTheme="minorBidi" w:cstheme="minorBidi"/>
                <w:sz w:val="22"/>
                <w:szCs w:val="22"/>
                <w:lang w:val="en-GB"/>
              </w:rPr>
            </w:pPr>
            <w:r w:rsidRPr="00817571">
              <w:rPr>
                <w:rFonts w:asciiTheme="minorBidi" w:hAnsiTheme="minorBidi" w:cstheme="minorBidi"/>
                <w:sz w:val="22"/>
                <w:szCs w:val="22"/>
                <w:lang w:val="en-GB"/>
              </w:rPr>
              <w:t xml:space="preserve">The firm appointed by EPD/EPC </w:t>
            </w:r>
            <w:proofErr w:type="gramStart"/>
            <w:r w:rsidRPr="00817571">
              <w:rPr>
                <w:rFonts w:asciiTheme="minorBidi" w:hAnsiTheme="minorBidi" w:cstheme="minorBidi"/>
                <w:sz w:val="22"/>
                <w:szCs w:val="22"/>
                <w:lang w:val="en-GB"/>
              </w:rPr>
              <w:t>CONTRACTOR(</w:t>
            </w:r>
            <w:proofErr w:type="gramEnd"/>
            <w:r w:rsidRPr="00817571">
              <w:rPr>
                <w:rFonts w:asciiTheme="minorBidi" w:hAnsiTheme="minorBidi" w:cstheme="minorBidi"/>
                <w:sz w:val="22"/>
                <w:szCs w:val="22"/>
                <w:lang w:val="en-GB"/>
              </w:rPr>
              <w:t>GC) and approved by COMPANY (in writing) for the inspection of goods.</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SHALL:</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Is used where a provision is mandatory.</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SHOULD:</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Is used where a provision is advisory only.</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WILL:</w:t>
            </w:r>
            <w:r w:rsidRPr="00555262">
              <w:rPr>
                <w:rFonts w:asciiTheme="minorBidi" w:hAnsiTheme="minorBidi" w:cstheme="minorBidi"/>
                <w:sz w:val="22"/>
                <w:szCs w:val="22"/>
                <w:lang w:val="en-GB"/>
              </w:rPr>
              <w:tab/>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 xml:space="preserve">Is normally used in connection with the action by </w:t>
            </w:r>
            <w:r w:rsidR="00A95D1E" w:rsidRPr="00A95D1E">
              <w:rPr>
                <w:rFonts w:asciiTheme="minorBidi" w:hAnsiTheme="minorBidi" w:cstheme="minorBidi"/>
                <w:sz w:val="22"/>
                <w:szCs w:val="22"/>
                <w:lang w:val="en-GB"/>
              </w:rPr>
              <w:t>CLIENT</w:t>
            </w:r>
            <w:r w:rsidRPr="00555262">
              <w:rPr>
                <w:rFonts w:asciiTheme="minorBidi" w:hAnsiTheme="minorBidi" w:cstheme="minorBidi"/>
                <w:sz w:val="22"/>
                <w:szCs w:val="22"/>
                <w:lang w:val="en-GB"/>
              </w:rPr>
              <w:t xml:space="preserve"> rather than by an EPC/EPD CONTRACTOR, supplier or VENDOR.</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MAY:</w:t>
            </w:r>
            <w:r w:rsidRPr="00555262">
              <w:rPr>
                <w:rFonts w:asciiTheme="minorBidi" w:hAnsiTheme="minorBidi" w:cstheme="minorBidi"/>
                <w:sz w:val="22"/>
                <w:szCs w:val="22"/>
                <w:lang w:val="en-GB"/>
              </w:rPr>
              <w:tab/>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Is used where</w:t>
            </w:r>
            <w:r w:rsidRPr="00555262">
              <w:rPr>
                <w:rFonts w:asciiTheme="minorBidi" w:hAnsiTheme="minorBidi" w:cstheme="minorBidi"/>
                <w:sz w:val="22"/>
                <w:szCs w:val="22"/>
                <w:lang w:val="en-GB"/>
              </w:rPr>
              <w:tab/>
              <w:t>a provision is completely discretionary.</w:t>
            </w:r>
          </w:p>
        </w:tc>
      </w:tr>
    </w:tbl>
    <w:p w:rsidR="000E0C77" w:rsidRPr="00555262" w:rsidRDefault="000E0C77" w:rsidP="00F53DA4">
      <w:pPr>
        <w:jc w:val="center"/>
        <w:rPr>
          <w:rFonts w:asciiTheme="minorBidi" w:hAnsiTheme="minorBidi" w:cstheme="minorBidi"/>
          <w:lang w:val="en-GB"/>
        </w:rPr>
      </w:pPr>
    </w:p>
    <w:p w:rsidR="005411C8" w:rsidRDefault="005411C8" w:rsidP="000F0C38">
      <w:pPr>
        <w:widowControl w:val="0"/>
        <w:bidi w:val="0"/>
        <w:spacing w:line="360" w:lineRule="auto"/>
        <w:jc w:val="center"/>
        <w:rPr>
          <w:rFonts w:asciiTheme="minorBidi" w:hAnsiTheme="minorBidi" w:cstheme="minorBidi"/>
          <w:noProof/>
          <w:sz w:val="22"/>
          <w:szCs w:val="22"/>
        </w:rPr>
      </w:pPr>
    </w:p>
    <w:p w:rsidR="009F5152" w:rsidRDefault="009F5152" w:rsidP="009F5152">
      <w:pPr>
        <w:widowControl w:val="0"/>
        <w:bidi w:val="0"/>
        <w:spacing w:line="360" w:lineRule="auto"/>
        <w:jc w:val="center"/>
        <w:rPr>
          <w:rFonts w:asciiTheme="minorBidi" w:hAnsiTheme="minorBidi" w:cstheme="minorBidi"/>
          <w:noProof/>
          <w:sz w:val="22"/>
          <w:szCs w:val="22"/>
        </w:rPr>
      </w:pPr>
    </w:p>
    <w:p w:rsidR="009F5152" w:rsidRDefault="009F5152" w:rsidP="009F5152">
      <w:pPr>
        <w:widowControl w:val="0"/>
        <w:bidi w:val="0"/>
        <w:spacing w:line="360" w:lineRule="auto"/>
        <w:jc w:val="center"/>
        <w:rPr>
          <w:rFonts w:asciiTheme="minorBidi" w:hAnsiTheme="minorBidi" w:cstheme="minorBidi"/>
          <w:noProof/>
          <w:sz w:val="22"/>
          <w:szCs w:val="22"/>
        </w:rPr>
      </w:pPr>
    </w:p>
    <w:p w:rsidR="009F5152" w:rsidRPr="00A0130C" w:rsidRDefault="009F5152" w:rsidP="009F5152">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7" w:name="_Toc343327080"/>
      <w:bookmarkStart w:id="8" w:name="_Toc343327777"/>
      <w:bookmarkStart w:id="9" w:name="_Toc328298191"/>
      <w:bookmarkStart w:id="10" w:name="_Toc40882972"/>
      <w:bookmarkStart w:id="11" w:name="_Toc101885118"/>
      <w:bookmarkStart w:id="12" w:name="_Toc119934845"/>
      <w:bookmarkStart w:id="13" w:name="_Toc259347570"/>
      <w:bookmarkStart w:id="14" w:name="_Toc292715166"/>
      <w:bookmarkStart w:id="15" w:name="_Toc325006574"/>
      <w:r w:rsidRPr="00A0130C">
        <w:rPr>
          <w:rFonts w:asciiTheme="minorBidi" w:hAnsiTheme="minorBidi" w:cstheme="minorBidi"/>
          <w:b/>
          <w:bCs/>
          <w:caps/>
          <w:kern w:val="28"/>
          <w:sz w:val="22"/>
          <w:szCs w:val="22"/>
        </w:rPr>
        <w:lastRenderedPageBreak/>
        <w:t>Scope</w:t>
      </w:r>
      <w:bookmarkEnd w:id="7"/>
      <w:bookmarkEnd w:id="8"/>
      <w:bookmarkEnd w:id="9"/>
      <w:bookmarkEnd w:id="10"/>
      <w:bookmarkEnd w:id="11"/>
      <w:bookmarkEnd w:id="12"/>
    </w:p>
    <w:p w:rsidR="009F5152" w:rsidRPr="00A0130C" w:rsidRDefault="009F5152" w:rsidP="00CA4F7A">
      <w:pPr>
        <w:widowControl w:val="0"/>
        <w:bidi w:val="0"/>
        <w:snapToGrid w:val="0"/>
        <w:spacing w:line="360" w:lineRule="auto"/>
        <w:ind w:left="709" w:right="373"/>
        <w:jc w:val="both"/>
        <w:rPr>
          <w:rFonts w:asciiTheme="minorBidi" w:hAnsiTheme="minorBidi" w:cstheme="minorBidi"/>
          <w:sz w:val="22"/>
          <w:szCs w:val="22"/>
        </w:rPr>
      </w:pPr>
      <w:bookmarkStart w:id="16" w:name="_Toc328298192"/>
      <w:bookmarkEnd w:id="13"/>
      <w:bookmarkEnd w:id="14"/>
      <w:bookmarkEnd w:id="15"/>
      <w:r w:rsidRPr="00A0130C">
        <w:rPr>
          <w:rFonts w:asciiTheme="minorBidi" w:hAnsiTheme="minorBidi" w:cstheme="minorBidi"/>
          <w:sz w:val="22"/>
          <w:szCs w:val="22"/>
        </w:rPr>
        <w:t xml:space="preserve">This specification describes the practices that shall be employed and the Standards that will be required to be met for the </w:t>
      </w:r>
      <w:r w:rsidR="00CA4F7A" w:rsidRPr="00B31BEA">
        <w:rPr>
          <w:rFonts w:asciiTheme="minorBidi" w:hAnsiTheme="minorBidi" w:cstheme="minorBidi"/>
          <w:sz w:val="22"/>
          <w:szCs w:val="22"/>
        </w:rPr>
        <w:t>Area</w:t>
      </w:r>
      <w:r w:rsidRPr="00A0130C">
        <w:rPr>
          <w:rFonts w:asciiTheme="minorBidi" w:hAnsiTheme="minorBidi" w:cstheme="minorBidi"/>
          <w:sz w:val="22"/>
          <w:szCs w:val="22"/>
        </w:rPr>
        <w:t xml:space="preserve"> </w:t>
      </w:r>
      <w:r w:rsidRPr="00B31BEA">
        <w:rPr>
          <w:rFonts w:asciiTheme="minorBidi" w:hAnsiTheme="minorBidi" w:cstheme="minorBidi"/>
          <w:sz w:val="22"/>
          <w:szCs w:val="22"/>
        </w:rPr>
        <w:t>Lightings</w:t>
      </w:r>
      <w:r w:rsidRPr="00A0130C">
        <w:rPr>
          <w:rFonts w:asciiTheme="minorBidi" w:hAnsiTheme="minorBidi" w:cstheme="minorBidi"/>
          <w:sz w:val="22"/>
          <w:szCs w:val="22"/>
        </w:rPr>
        <w:t xml:space="preserve"> Illumination</w:t>
      </w:r>
    </w:p>
    <w:p w:rsidR="009F5152" w:rsidRPr="00A0130C" w:rsidRDefault="009F5152" w:rsidP="009F5152">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17" w:name="_Toc343327081"/>
      <w:bookmarkStart w:id="18" w:name="_Toc343327778"/>
      <w:bookmarkStart w:id="19" w:name="_Toc40882973"/>
      <w:bookmarkStart w:id="20" w:name="_Toc101885119"/>
      <w:bookmarkStart w:id="21" w:name="_Toc119934846"/>
      <w:bookmarkEnd w:id="16"/>
      <w:r w:rsidRPr="00A0130C">
        <w:rPr>
          <w:rFonts w:asciiTheme="minorBidi" w:hAnsiTheme="minorBidi" w:cstheme="minorBidi"/>
          <w:b/>
          <w:bCs/>
          <w:caps/>
          <w:kern w:val="28"/>
          <w:sz w:val="22"/>
          <w:szCs w:val="22"/>
        </w:rPr>
        <w:t>NORMATIVE REFERENCES</w:t>
      </w:r>
      <w:bookmarkEnd w:id="17"/>
      <w:bookmarkEnd w:id="18"/>
      <w:bookmarkEnd w:id="19"/>
      <w:bookmarkEnd w:id="20"/>
      <w:bookmarkEnd w:id="21"/>
    </w:p>
    <w:p w:rsidR="009F5152" w:rsidRPr="00A0130C" w:rsidRDefault="009F5152" w:rsidP="009F5152">
      <w:pPr>
        <w:keepNext/>
        <w:numPr>
          <w:ilvl w:val="1"/>
          <w:numId w:val="1"/>
        </w:numPr>
        <w:tabs>
          <w:tab w:val="clear" w:pos="1440"/>
          <w:tab w:val="num" w:pos="1530"/>
        </w:tabs>
        <w:bidi w:val="0"/>
        <w:spacing w:before="240" w:after="240"/>
        <w:ind w:left="1530"/>
        <w:outlineLvl w:val="1"/>
        <w:rPr>
          <w:rFonts w:asciiTheme="minorBidi" w:hAnsiTheme="minorBidi" w:cstheme="minorBidi"/>
          <w:b/>
          <w:bCs/>
          <w:caps/>
          <w:sz w:val="22"/>
          <w:szCs w:val="22"/>
          <w:lang w:val="en-GB"/>
        </w:rPr>
      </w:pPr>
      <w:bookmarkStart w:id="22" w:name="_Toc343001691"/>
      <w:bookmarkStart w:id="23" w:name="_Toc343327082"/>
      <w:bookmarkStart w:id="24" w:name="_Toc343327779"/>
      <w:bookmarkStart w:id="25" w:name="_Toc40882974"/>
      <w:bookmarkStart w:id="26" w:name="_Toc101885120"/>
      <w:bookmarkStart w:id="27" w:name="_Toc119934847"/>
      <w:bookmarkStart w:id="28" w:name="_Toc325006576"/>
      <w:r w:rsidRPr="00A0130C">
        <w:rPr>
          <w:rFonts w:asciiTheme="minorBidi" w:hAnsiTheme="minorBidi" w:cstheme="minorBidi"/>
          <w:b/>
          <w:bCs/>
          <w:caps/>
          <w:sz w:val="22"/>
          <w:szCs w:val="22"/>
          <w:lang w:val="en-GB"/>
        </w:rPr>
        <w:t>Codes and Standards</w:t>
      </w:r>
      <w:bookmarkEnd w:id="22"/>
      <w:bookmarkEnd w:id="23"/>
      <w:bookmarkEnd w:id="24"/>
      <w:bookmarkEnd w:id="25"/>
      <w:bookmarkEnd w:id="26"/>
      <w:bookmarkEnd w:id="27"/>
    </w:p>
    <w:p w:rsidR="009F5152" w:rsidRPr="00A0130C" w:rsidRDefault="004C4E84" w:rsidP="007D3F35">
      <w:pPr>
        <w:numPr>
          <w:ilvl w:val="0"/>
          <w:numId w:val="14"/>
        </w:numPr>
        <w:tabs>
          <w:tab w:val="left" w:pos="1134"/>
        </w:tabs>
        <w:bidi w:val="0"/>
        <w:spacing w:before="120" w:line="360" w:lineRule="auto"/>
        <w:ind w:left="2694" w:hanging="1843"/>
        <w:jc w:val="both"/>
        <w:rPr>
          <w:rFonts w:asciiTheme="minorBidi" w:hAnsiTheme="minorBidi" w:cstheme="minorBidi"/>
          <w:snapToGrid w:val="0"/>
          <w:color w:val="000000" w:themeColor="text1"/>
          <w:sz w:val="22"/>
          <w:szCs w:val="22"/>
          <w:lang w:val="en-GB" w:eastAsia="en-GB"/>
        </w:rPr>
      </w:pPr>
      <w:bookmarkStart w:id="29" w:name="_Toc343001693"/>
      <w:bookmarkStart w:id="30" w:name="_Toc343327084"/>
      <w:bookmarkStart w:id="31" w:name="_Toc343327781"/>
      <w:r>
        <w:rPr>
          <w:rFonts w:asciiTheme="minorBidi" w:hAnsiTheme="minorBidi" w:cstheme="minorBidi"/>
          <w:snapToGrid w:val="0"/>
          <w:color w:val="000000" w:themeColor="text1"/>
          <w:sz w:val="22"/>
          <w:szCs w:val="22"/>
          <w:lang w:val="en-GB" w:eastAsia="en-GB"/>
        </w:rPr>
        <w:t>IPS-E-EL-100</w:t>
      </w:r>
      <w:r>
        <w:rPr>
          <w:rFonts w:asciiTheme="minorBidi" w:hAnsiTheme="minorBidi" w:cstheme="minorBidi"/>
          <w:snapToGrid w:val="0"/>
          <w:color w:val="000000" w:themeColor="text1"/>
          <w:sz w:val="22"/>
          <w:szCs w:val="22"/>
          <w:lang w:val="en-GB" w:eastAsia="en-GB"/>
        </w:rPr>
        <w:tab/>
      </w:r>
      <w:r w:rsidR="009F5152" w:rsidRPr="00A0130C">
        <w:rPr>
          <w:rFonts w:asciiTheme="minorBidi" w:hAnsiTheme="minorBidi" w:cstheme="minorBidi"/>
          <w:snapToGrid w:val="0"/>
          <w:color w:val="000000" w:themeColor="text1"/>
          <w:sz w:val="22"/>
          <w:szCs w:val="22"/>
          <w:lang w:val="en-GB" w:eastAsia="en-GB"/>
        </w:rPr>
        <w:t xml:space="preserve">Engineering Standard For Electrical System Design (Industrial And Non-Industrial) </w:t>
      </w:r>
    </w:p>
    <w:p w:rsidR="009F5152" w:rsidRPr="00A0130C" w:rsidRDefault="009F5152" w:rsidP="007D3F35">
      <w:pPr>
        <w:keepNext/>
        <w:numPr>
          <w:ilvl w:val="1"/>
          <w:numId w:val="1"/>
        </w:numPr>
        <w:tabs>
          <w:tab w:val="clear" w:pos="1440"/>
          <w:tab w:val="num" w:pos="1530"/>
        </w:tabs>
        <w:bidi w:val="0"/>
        <w:spacing w:before="120" w:line="360" w:lineRule="auto"/>
        <w:ind w:left="1531"/>
        <w:outlineLvl w:val="1"/>
        <w:rPr>
          <w:rFonts w:asciiTheme="minorBidi" w:hAnsiTheme="minorBidi" w:cstheme="minorBidi"/>
          <w:b/>
          <w:bCs/>
          <w:caps/>
          <w:sz w:val="22"/>
          <w:szCs w:val="22"/>
          <w:lang w:val="en-GB"/>
        </w:rPr>
      </w:pPr>
      <w:bookmarkStart w:id="32" w:name="_Toc27650225"/>
      <w:bookmarkStart w:id="33" w:name="_Toc40882975"/>
      <w:bookmarkStart w:id="34" w:name="_Toc101885121"/>
      <w:bookmarkStart w:id="35" w:name="_Toc119934848"/>
      <w:bookmarkEnd w:id="29"/>
      <w:bookmarkEnd w:id="30"/>
      <w:bookmarkEnd w:id="31"/>
      <w:r w:rsidRPr="00A0130C">
        <w:rPr>
          <w:rFonts w:asciiTheme="minorBidi" w:hAnsiTheme="minorBidi" w:cstheme="minorBidi"/>
          <w:b/>
          <w:bCs/>
          <w:caps/>
          <w:sz w:val="22"/>
          <w:szCs w:val="22"/>
          <w:lang w:val="en-GB"/>
        </w:rPr>
        <w:t>The Project reference  Documents</w:t>
      </w:r>
      <w:bookmarkEnd w:id="32"/>
      <w:bookmarkEnd w:id="33"/>
      <w:bookmarkEnd w:id="34"/>
      <w:bookmarkEnd w:id="35"/>
    </w:p>
    <w:bookmarkEnd w:id="28"/>
    <w:p w:rsidR="007D3F35" w:rsidRDefault="009F5152" w:rsidP="007D3F35">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B81C11">
        <w:rPr>
          <w:rFonts w:asciiTheme="minorBidi" w:hAnsiTheme="minorBidi" w:cstheme="minorBidi"/>
          <w:snapToGrid w:val="0"/>
          <w:color w:val="000000" w:themeColor="text1"/>
          <w:sz w:val="22"/>
          <w:szCs w:val="22"/>
          <w:lang w:val="en-GB" w:eastAsia="en-GB"/>
        </w:rPr>
        <w:t>BK-GNRAL-PEDCO-000-PR-DB-0001</w:t>
      </w:r>
      <w:r w:rsidRPr="00B81C11">
        <w:rPr>
          <w:rFonts w:asciiTheme="minorBidi" w:hAnsiTheme="minorBidi" w:cstheme="minorBidi"/>
          <w:snapToGrid w:val="0"/>
          <w:color w:val="000000" w:themeColor="text1"/>
          <w:sz w:val="22"/>
          <w:szCs w:val="22"/>
          <w:lang w:val="en-GB" w:eastAsia="en-GB"/>
        </w:rPr>
        <w:tab/>
        <w:t>Process Basis Of Design</w:t>
      </w:r>
    </w:p>
    <w:p w:rsidR="007D3F35" w:rsidRDefault="00FA5803" w:rsidP="007D3F35">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7D3F35">
        <w:rPr>
          <w:rFonts w:asciiTheme="minorBidi" w:hAnsiTheme="minorBidi" w:cstheme="minorBidi"/>
          <w:snapToGrid w:val="0"/>
          <w:color w:val="000000" w:themeColor="text1"/>
          <w:sz w:val="22"/>
          <w:szCs w:val="22"/>
          <w:lang w:val="en-GB" w:eastAsia="en-GB"/>
        </w:rPr>
        <w:t>BK-GNRAL-PEDCO-000-EL-DC-0001</w:t>
      </w:r>
      <w:r w:rsidR="004C4E84" w:rsidRPr="007D3F35">
        <w:rPr>
          <w:rFonts w:asciiTheme="minorBidi" w:hAnsiTheme="minorBidi" w:cstheme="minorBidi"/>
          <w:snapToGrid w:val="0"/>
          <w:color w:val="000000" w:themeColor="text1"/>
          <w:sz w:val="22"/>
          <w:szCs w:val="22"/>
          <w:lang w:val="en-GB" w:eastAsia="en-GB"/>
        </w:rPr>
        <w:tab/>
      </w:r>
      <w:r w:rsidR="009F5152" w:rsidRPr="007D3F35">
        <w:rPr>
          <w:rFonts w:asciiTheme="minorBidi" w:hAnsiTheme="minorBidi" w:cstheme="minorBidi"/>
          <w:snapToGrid w:val="0"/>
          <w:color w:val="000000" w:themeColor="text1"/>
          <w:sz w:val="22"/>
          <w:szCs w:val="22"/>
          <w:lang w:val="en-GB" w:eastAsia="en-GB"/>
        </w:rPr>
        <w:t>Electrical System Design Criteria</w:t>
      </w:r>
    </w:p>
    <w:p w:rsidR="007D3F35" w:rsidRDefault="00FA5803" w:rsidP="007D3F35">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7D3F35">
        <w:rPr>
          <w:rFonts w:asciiTheme="minorBidi" w:hAnsiTheme="minorBidi" w:cstheme="minorBidi"/>
          <w:snapToGrid w:val="0"/>
          <w:color w:val="000000" w:themeColor="text1"/>
          <w:sz w:val="22"/>
          <w:szCs w:val="22"/>
          <w:lang w:val="en-GB" w:eastAsia="en-GB"/>
        </w:rPr>
        <w:t>BK-GNRAL-PEDCO-000-EL-SP-0007</w:t>
      </w:r>
      <w:r w:rsidR="005E73AB">
        <w:rPr>
          <w:rFonts w:asciiTheme="minorBidi" w:hAnsiTheme="minorBidi" w:cstheme="minorBidi"/>
          <w:snapToGrid w:val="0"/>
          <w:color w:val="000000" w:themeColor="text1"/>
          <w:sz w:val="22"/>
          <w:szCs w:val="22"/>
          <w:lang w:val="en-GB" w:eastAsia="en-GB"/>
        </w:rPr>
        <w:tab/>
      </w:r>
      <w:r w:rsidR="009F5152" w:rsidRPr="007D3F35">
        <w:rPr>
          <w:rFonts w:asciiTheme="minorBidi" w:hAnsiTheme="minorBidi" w:cstheme="minorBidi"/>
          <w:snapToGrid w:val="0"/>
          <w:color w:val="000000" w:themeColor="text1"/>
          <w:sz w:val="22"/>
          <w:szCs w:val="22"/>
          <w:lang w:val="en-GB" w:eastAsia="en-GB"/>
        </w:rPr>
        <w:t xml:space="preserve">Specification For Lighting &amp; Small Power </w:t>
      </w:r>
      <w:r w:rsidR="00FB6082" w:rsidRPr="007D3F35">
        <w:rPr>
          <w:rFonts w:asciiTheme="minorBidi" w:hAnsiTheme="minorBidi" w:cstheme="minorBidi"/>
          <w:snapToGrid w:val="0"/>
          <w:color w:val="000000" w:themeColor="text1"/>
          <w:sz w:val="22"/>
          <w:szCs w:val="22"/>
          <w:lang w:val="en-GB" w:eastAsia="en-GB"/>
        </w:rPr>
        <w:t xml:space="preserve">  </w:t>
      </w:r>
      <w:r w:rsidR="009F5152" w:rsidRPr="007D3F35">
        <w:rPr>
          <w:rFonts w:asciiTheme="minorBidi" w:hAnsiTheme="minorBidi" w:cstheme="minorBidi"/>
          <w:snapToGrid w:val="0"/>
          <w:color w:val="000000" w:themeColor="text1"/>
          <w:sz w:val="22"/>
          <w:szCs w:val="22"/>
          <w:lang w:val="en-GB" w:eastAsia="en-GB"/>
        </w:rPr>
        <w:t>System</w:t>
      </w:r>
    </w:p>
    <w:p w:rsidR="007D3F35" w:rsidRDefault="00CA4F7A" w:rsidP="005E73AB">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7D3F35">
        <w:rPr>
          <w:rFonts w:asciiTheme="minorBidi" w:hAnsiTheme="minorBidi" w:cstheme="minorBidi"/>
          <w:snapToGrid w:val="0"/>
          <w:color w:val="000000" w:themeColor="text1"/>
          <w:sz w:val="22"/>
          <w:szCs w:val="22"/>
          <w:lang w:val="en-GB" w:eastAsia="en-GB"/>
        </w:rPr>
        <w:t>BK-W046S-PEDCO-110-PI-DW-000</w:t>
      </w:r>
      <w:r w:rsidR="005E73AB">
        <w:rPr>
          <w:rFonts w:asciiTheme="minorBidi" w:hAnsiTheme="minorBidi" w:cstheme="minorBidi"/>
          <w:snapToGrid w:val="0"/>
          <w:color w:val="000000" w:themeColor="text1"/>
          <w:sz w:val="22"/>
          <w:szCs w:val="22"/>
          <w:lang w:val="en-GB" w:eastAsia="en-GB"/>
        </w:rPr>
        <w:t>1</w:t>
      </w:r>
      <w:r w:rsidR="005E73AB">
        <w:rPr>
          <w:rFonts w:asciiTheme="minorBidi" w:hAnsiTheme="minorBidi" w:cstheme="minorBidi"/>
          <w:snapToGrid w:val="0"/>
          <w:color w:val="000000" w:themeColor="text1"/>
          <w:sz w:val="22"/>
          <w:szCs w:val="22"/>
          <w:lang w:val="en-GB" w:eastAsia="en-GB"/>
        </w:rPr>
        <w:tab/>
      </w:r>
      <w:r w:rsidR="005E73AB">
        <w:rPr>
          <w:rFonts w:asciiTheme="minorBidi" w:hAnsiTheme="minorBidi" w:cstheme="minorBidi"/>
          <w:snapToGrid w:val="0"/>
          <w:color w:val="000000" w:themeColor="text1"/>
          <w:sz w:val="22"/>
          <w:szCs w:val="22"/>
          <w:lang w:val="en-GB" w:eastAsia="en-GB"/>
        </w:rPr>
        <w:tab/>
      </w:r>
      <w:r w:rsidR="00D04A13" w:rsidRPr="007D3F35">
        <w:rPr>
          <w:rFonts w:asciiTheme="minorBidi" w:hAnsiTheme="minorBidi" w:cstheme="minorBidi"/>
          <w:snapToGrid w:val="0"/>
          <w:color w:val="000000" w:themeColor="text1"/>
          <w:sz w:val="22"/>
          <w:szCs w:val="22"/>
          <w:lang w:val="en-GB" w:eastAsia="en-GB"/>
        </w:rPr>
        <w:t>Plot Plan Drawing - W046S</w:t>
      </w:r>
      <w:r w:rsidRPr="007D3F35">
        <w:rPr>
          <w:rFonts w:asciiTheme="minorBidi" w:hAnsiTheme="minorBidi" w:cstheme="minorBidi"/>
          <w:snapToGrid w:val="0"/>
          <w:color w:val="000000" w:themeColor="text1"/>
          <w:sz w:val="22"/>
          <w:szCs w:val="22"/>
          <w:lang w:val="en-GB" w:eastAsia="en-GB"/>
        </w:rPr>
        <w:t xml:space="preserve">  </w:t>
      </w:r>
    </w:p>
    <w:p w:rsidR="00FB6082" w:rsidRPr="007D3F35" w:rsidRDefault="00CA4F7A" w:rsidP="007D3F35">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7D3F35">
        <w:rPr>
          <w:rFonts w:asciiTheme="minorBidi" w:hAnsiTheme="minorBidi" w:cstheme="minorBidi"/>
          <w:snapToGrid w:val="0"/>
          <w:color w:val="000000" w:themeColor="text1"/>
          <w:sz w:val="22"/>
          <w:szCs w:val="22"/>
          <w:lang w:val="en-GB" w:eastAsia="en-GB"/>
        </w:rPr>
        <w:t>BK-W046S-PEDCO-110-SA-PY-0001</w:t>
      </w:r>
      <w:r w:rsidR="0008772B" w:rsidRPr="007D3F35">
        <w:rPr>
          <w:rFonts w:asciiTheme="minorBidi" w:hAnsiTheme="minorBidi" w:cstheme="minorBidi"/>
          <w:snapToGrid w:val="0"/>
          <w:color w:val="000000" w:themeColor="text1"/>
          <w:sz w:val="22"/>
          <w:szCs w:val="22"/>
          <w:lang w:val="en-GB" w:eastAsia="en-GB"/>
        </w:rPr>
        <w:tab/>
      </w:r>
      <w:r w:rsidR="007D3F35">
        <w:rPr>
          <w:rFonts w:asciiTheme="minorBidi" w:hAnsiTheme="minorBidi" w:cstheme="minorBidi"/>
          <w:snapToGrid w:val="0"/>
          <w:color w:val="000000" w:themeColor="text1"/>
          <w:sz w:val="22"/>
          <w:szCs w:val="22"/>
          <w:lang w:val="en-GB" w:eastAsia="en-GB"/>
        </w:rPr>
        <w:tab/>
      </w:r>
      <w:r w:rsidR="00FB6082" w:rsidRPr="007D3F35">
        <w:rPr>
          <w:rFonts w:asciiTheme="minorBidi" w:hAnsiTheme="minorBidi" w:cstheme="minorBidi"/>
          <w:snapToGrid w:val="0"/>
          <w:color w:val="000000" w:themeColor="text1"/>
          <w:sz w:val="22"/>
          <w:szCs w:val="22"/>
          <w:lang w:val="en-GB" w:eastAsia="en-GB"/>
        </w:rPr>
        <w:t xml:space="preserve">Hazardous </w:t>
      </w:r>
      <w:r w:rsidRPr="007D3F35">
        <w:rPr>
          <w:rFonts w:asciiTheme="minorBidi" w:hAnsiTheme="minorBidi" w:cstheme="minorBidi"/>
          <w:snapToGrid w:val="0"/>
          <w:color w:val="000000" w:themeColor="text1"/>
          <w:sz w:val="22"/>
          <w:szCs w:val="22"/>
          <w:lang w:val="en-GB" w:eastAsia="en-GB"/>
        </w:rPr>
        <w:t>Area Classification W046S</w:t>
      </w:r>
      <w:r w:rsidR="00613017" w:rsidRPr="007D3F35">
        <w:rPr>
          <w:rFonts w:asciiTheme="minorBidi" w:hAnsiTheme="minorBidi" w:cstheme="minorBidi"/>
          <w:snapToGrid w:val="0"/>
          <w:color w:val="000000" w:themeColor="text1"/>
          <w:sz w:val="22"/>
          <w:szCs w:val="22"/>
          <w:lang w:val="en-GB" w:eastAsia="en-GB"/>
        </w:rPr>
        <w:t xml:space="preserve">                                                    </w:t>
      </w:r>
    </w:p>
    <w:p w:rsidR="009F5152" w:rsidRPr="00A0130C" w:rsidRDefault="009F5152" w:rsidP="00121E74">
      <w:pPr>
        <w:keepNext/>
        <w:widowControl w:val="0"/>
        <w:numPr>
          <w:ilvl w:val="0"/>
          <w:numId w:val="1"/>
        </w:numPr>
        <w:bidi w:val="0"/>
        <w:spacing w:before="240" w:after="120" w:line="276" w:lineRule="auto"/>
        <w:outlineLvl w:val="0"/>
        <w:rPr>
          <w:rFonts w:asciiTheme="minorBidi" w:hAnsiTheme="minorBidi" w:cstheme="minorBidi"/>
          <w:b/>
          <w:bCs/>
          <w:caps/>
          <w:kern w:val="28"/>
          <w:sz w:val="22"/>
          <w:szCs w:val="22"/>
        </w:rPr>
      </w:pPr>
      <w:bookmarkStart w:id="36" w:name="_Toc1996517"/>
      <w:bookmarkStart w:id="37" w:name="_Toc18140524"/>
      <w:bookmarkStart w:id="38" w:name="_Toc27650227"/>
      <w:bookmarkStart w:id="39" w:name="_Toc40882976"/>
      <w:bookmarkStart w:id="40" w:name="_Toc101885122"/>
      <w:bookmarkStart w:id="41" w:name="_Toc119934849"/>
      <w:r w:rsidRPr="00A0130C">
        <w:rPr>
          <w:rFonts w:asciiTheme="minorBidi" w:hAnsiTheme="minorBidi" w:cstheme="minorBidi"/>
          <w:b/>
          <w:bCs/>
          <w:caps/>
          <w:kern w:val="28"/>
          <w:sz w:val="22"/>
          <w:szCs w:val="22"/>
        </w:rPr>
        <w:t>LANGUAGE AND SYSTEM OF UNITS</w:t>
      </w:r>
      <w:bookmarkEnd w:id="36"/>
      <w:bookmarkEnd w:id="37"/>
      <w:bookmarkEnd w:id="38"/>
      <w:bookmarkEnd w:id="39"/>
      <w:bookmarkEnd w:id="40"/>
      <w:bookmarkEnd w:id="41"/>
    </w:p>
    <w:p w:rsidR="00FA5803" w:rsidRDefault="009F5152" w:rsidP="009F5152">
      <w:pPr>
        <w:widowControl w:val="0"/>
        <w:bidi w:val="0"/>
        <w:snapToGrid w:val="0"/>
        <w:spacing w:line="360" w:lineRule="auto"/>
        <w:ind w:left="709" w:right="373"/>
        <w:jc w:val="both"/>
        <w:rPr>
          <w:rFonts w:asciiTheme="minorBidi" w:hAnsiTheme="minorBidi" w:cstheme="minorBidi"/>
          <w:sz w:val="22"/>
          <w:szCs w:val="22"/>
        </w:rPr>
      </w:pPr>
      <w:r w:rsidRPr="00A0130C">
        <w:rPr>
          <w:rFonts w:asciiTheme="minorBidi" w:hAnsiTheme="minorBidi" w:cstheme="minorBidi"/>
          <w:sz w:val="22"/>
          <w:szCs w:val="22"/>
        </w:rPr>
        <w:t>All documentation, drawings, data, etc. furnished by the manufacturer shall be in English. SI metric system of measurement shall be used except for pipe and pipe fitting sizes, flange ratings and nozzle dimensions in which inch will be used.</w:t>
      </w:r>
    </w:p>
    <w:p w:rsidR="00FA5803" w:rsidRPr="00FA5803" w:rsidRDefault="00FA5803" w:rsidP="00121E74">
      <w:pPr>
        <w:keepNext/>
        <w:widowControl w:val="0"/>
        <w:numPr>
          <w:ilvl w:val="0"/>
          <w:numId w:val="1"/>
        </w:numPr>
        <w:bidi w:val="0"/>
        <w:spacing w:before="240" w:after="120" w:line="276" w:lineRule="auto"/>
        <w:outlineLvl w:val="0"/>
        <w:rPr>
          <w:rFonts w:asciiTheme="minorBidi" w:hAnsiTheme="minorBidi" w:cstheme="minorBidi"/>
          <w:b/>
          <w:bCs/>
          <w:caps/>
          <w:kern w:val="28"/>
          <w:sz w:val="22"/>
          <w:szCs w:val="22"/>
        </w:rPr>
      </w:pPr>
      <w:bookmarkStart w:id="42" w:name="_Toc119934850"/>
      <w:r w:rsidRPr="00FA5803">
        <w:rPr>
          <w:rFonts w:asciiTheme="minorBidi" w:hAnsiTheme="minorBidi" w:cstheme="minorBidi"/>
          <w:b/>
          <w:bCs/>
          <w:caps/>
          <w:kern w:val="28"/>
          <w:sz w:val="22"/>
          <w:szCs w:val="22"/>
        </w:rPr>
        <w:t>Lighting system</w:t>
      </w:r>
      <w:bookmarkEnd w:id="42"/>
    </w:p>
    <w:p w:rsidR="00FA5803" w:rsidRPr="00FA5803" w:rsidRDefault="00FA5803" w:rsidP="00FA5803">
      <w:pPr>
        <w:widowControl w:val="0"/>
        <w:bidi w:val="0"/>
        <w:snapToGrid w:val="0"/>
        <w:spacing w:line="360" w:lineRule="auto"/>
        <w:ind w:left="709" w:right="373"/>
        <w:jc w:val="both"/>
        <w:rPr>
          <w:rFonts w:asciiTheme="minorBidi" w:hAnsiTheme="minorBidi" w:cstheme="minorBidi"/>
          <w:sz w:val="22"/>
          <w:szCs w:val="22"/>
        </w:rPr>
      </w:pPr>
      <w:r w:rsidRPr="00FA5803">
        <w:rPr>
          <w:rFonts w:asciiTheme="minorBidi" w:hAnsiTheme="minorBidi" w:cstheme="minorBidi"/>
          <w:sz w:val="22"/>
          <w:szCs w:val="22"/>
        </w:rPr>
        <w:t>The lighting system will provide a uniform and adequate light distribution in all working areas, the minimum average illumination levels will be as per IPS-E-EL-100(1). Major areas indicated in the below table:</w:t>
      </w:r>
    </w:p>
    <w:p w:rsidR="00FA5803" w:rsidRDefault="007C0A66" w:rsidP="007C0A66">
      <w:pPr>
        <w:widowControl w:val="0"/>
        <w:bidi w:val="0"/>
        <w:snapToGrid w:val="0"/>
        <w:spacing w:line="360" w:lineRule="auto"/>
        <w:ind w:right="373"/>
        <w:jc w:val="center"/>
        <w:rPr>
          <w:rFonts w:asciiTheme="minorBidi" w:hAnsiTheme="minorBidi" w:cstheme="minorBidi"/>
          <w:sz w:val="22"/>
          <w:szCs w:val="22"/>
        </w:rPr>
      </w:pPr>
      <w:r>
        <w:rPr>
          <w:rFonts w:asciiTheme="minorBidi" w:hAnsiTheme="minorBidi" w:cstheme="minorBidi"/>
          <w:noProof/>
          <w:sz w:val="22"/>
          <w:szCs w:val="22"/>
        </w:rPr>
        <w:lastRenderedPageBreak/>
        <w:drawing>
          <wp:inline distT="0" distB="0" distL="0" distR="0" wp14:anchorId="491AD3FC" wp14:editId="2543357A">
            <wp:extent cx="6245525" cy="6901132"/>
            <wp:effectExtent l="0" t="0" r="317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47200" cy="6902983"/>
                    </a:xfrm>
                    <a:prstGeom prst="rect">
                      <a:avLst/>
                    </a:prstGeom>
                    <a:noFill/>
                    <a:ln>
                      <a:noFill/>
                    </a:ln>
                  </pic:spPr>
                </pic:pic>
              </a:graphicData>
            </a:graphic>
          </wp:inline>
        </w:drawing>
      </w:r>
    </w:p>
    <w:p w:rsidR="00FA5803" w:rsidRDefault="00EA3118" w:rsidP="00FA5803">
      <w:pPr>
        <w:widowControl w:val="0"/>
        <w:bidi w:val="0"/>
        <w:snapToGrid w:val="0"/>
        <w:spacing w:line="360" w:lineRule="auto"/>
        <w:ind w:left="709" w:right="373"/>
        <w:jc w:val="both"/>
        <w:rPr>
          <w:rFonts w:asciiTheme="minorBidi" w:hAnsiTheme="minorBidi" w:cstheme="minorBidi"/>
          <w:sz w:val="22"/>
          <w:szCs w:val="22"/>
        </w:rPr>
      </w:pPr>
      <w:bookmarkStart w:id="43" w:name="_Toc438470575"/>
      <w:bookmarkStart w:id="44" w:name="_Toc524872447"/>
      <w:bookmarkStart w:id="45" w:name="_Toc26288204"/>
      <w:bookmarkStart w:id="46" w:name="_Toc40882977"/>
      <w:bookmarkStart w:id="47" w:name="_Toc101885123"/>
      <w:r>
        <w:rPr>
          <w:noProof/>
        </w:rPr>
        <w:lastRenderedPageBreak/>
        <w:drawing>
          <wp:inline distT="0" distB="0" distL="0" distR="0" wp14:anchorId="63F4D657" wp14:editId="42CFC496">
            <wp:extent cx="5947576" cy="2107096"/>
            <wp:effectExtent l="0" t="0" r="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l="937" r="847"/>
                    <a:stretch/>
                  </pic:blipFill>
                  <pic:spPr bwMode="auto">
                    <a:xfrm>
                      <a:off x="0" y="0"/>
                      <a:ext cx="5948901" cy="2107565"/>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37B5876F" wp14:editId="4A19781A">
            <wp:extent cx="5943600" cy="489648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943600" cy="4896485"/>
                    </a:xfrm>
                    <a:prstGeom prst="rect">
                      <a:avLst/>
                    </a:prstGeom>
                  </pic:spPr>
                </pic:pic>
              </a:graphicData>
            </a:graphic>
          </wp:inline>
        </w:drawing>
      </w:r>
    </w:p>
    <w:p w:rsidR="00FA5803" w:rsidRDefault="00EA3118" w:rsidP="00FA5803">
      <w:pPr>
        <w:widowControl w:val="0"/>
        <w:bidi w:val="0"/>
        <w:snapToGrid w:val="0"/>
        <w:spacing w:line="360" w:lineRule="auto"/>
        <w:ind w:left="709" w:right="373"/>
        <w:jc w:val="both"/>
        <w:rPr>
          <w:rFonts w:asciiTheme="minorBidi" w:hAnsiTheme="minorBidi" w:cstheme="minorBidi"/>
          <w:sz w:val="22"/>
          <w:szCs w:val="22"/>
        </w:rPr>
      </w:pPr>
      <w:r>
        <w:rPr>
          <w:noProof/>
        </w:rPr>
        <w:lastRenderedPageBreak/>
        <w:drawing>
          <wp:inline distT="0" distB="0" distL="0" distR="0" wp14:anchorId="4E2161EC" wp14:editId="71B68AD3">
            <wp:extent cx="5943600" cy="145351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943600" cy="1453515"/>
                    </a:xfrm>
                    <a:prstGeom prst="rect">
                      <a:avLst/>
                    </a:prstGeom>
                  </pic:spPr>
                </pic:pic>
              </a:graphicData>
            </a:graphic>
          </wp:inline>
        </w:drawing>
      </w:r>
    </w:p>
    <w:tbl>
      <w:tblPr>
        <w:tblStyle w:val="TableGrid"/>
        <w:tblW w:w="0" w:type="auto"/>
        <w:jc w:val="center"/>
        <w:tblBorders>
          <w:top w:val="single" w:sz="12" w:space="0" w:color="000000"/>
          <w:left w:val="single" w:sz="12" w:space="0" w:color="000000"/>
          <w:bottom w:val="single" w:sz="12" w:space="0" w:color="000000"/>
          <w:right w:val="single" w:sz="12" w:space="0" w:color="000000"/>
        </w:tblBorders>
        <w:tblLayout w:type="fixed"/>
        <w:tblLook w:val="04A0" w:firstRow="1" w:lastRow="0" w:firstColumn="1" w:lastColumn="0" w:noHBand="0" w:noVBand="1"/>
      </w:tblPr>
      <w:tblGrid>
        <w:gridCol w:w="659"/>
        <w:gridCol w:w="2047"/>
        <w:gridCol w:w="1728"/>
        <w:gridCol w:w="1928"/>
        <w:gridCol w:w="1928"/>
        <w:gridCol w:w="1928"/>
      </w:tblGrid>
      <w:tr w:rsidR="00C5494D" w:rsidRPr="00753BA2" w:rsidTr="00C5494D">
        <w:trPr>
          <w:trHeight w:val="454"/>
          <w:jc w:val="center"/>
        </w:trPr>
        <w:tc>
          <w:tcPr>
            <w:tcW w:w="10218" w:type="dxa"/>
            <w:gridSpan w:val="6"/>
            <w:shd w:val="clear" w:color="auto" w:fill="D6E3BC" w:themeFill="accent3" w:themeFillTint="66"/>
            <w:vAlign w:val="center"/>
          </w:tcPr>
          <w:p w:rsidR="00C5494D" w:rsidRPr="007E46DF" w:rsidRDefault="00C5494D" w:rsidP="00C5494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Comparison of Lighting Between Standard &amp; Calculation (LUX)</w:t>
            </w:r>
          </w:p>
        </w:tc>
      </w:tr>
      <w:tr w:rsidR="00C5494D" w:rsidRPr="00753BA2" w:rsidTr="0010417E">
        <w:trPr>
          <w:trHeight w:val="454"/>
          <w:jc w:val="center"/>
        </w:trPr>
        <w:tc>
          <w:tcPr>
            <w:tcW w:w="659"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Item</w:t>
            </w:r>
          </w:p>
        </w:tc>
        <w:tc>
          <w:tcPr>
            <w:tcW w:w="2047"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Outdoor Area</w:t>
            </w:r>
          </w:p>
        </w:tc>
        <w:tc>
          <w:tcPr>
            <w:tcW w:w="1728"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Standard</w:t>
            </w:r>
          </w:p>
        </w:tc>
        <w:tc>
          <w:tcPr>
            <w:tcW w:w="1928"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Calculation (Av)</w:t>
            </w:r>
          </w:p>
          <w:p w:rsidR="00C5494D" w:rsidRDefault="00C5494D" w:rsidP="00C5494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 xml:space="preserve">With 4 Metal </w:t>
            </w:r>
            <w:proofErr w:type="spellStart"/>
            <w:r w:rsidRPr="007E46DF">
              <w:rPr>
                <w:rFonts w:asciiTheme="minorBidi" w:hAnsiTheme="minorBidi" w:cstheme="minorBidi"/>
                <w:b/>
                <w:bCs/>
                <w:sz w:val="18"/>
                <w:szCs w:val="18"/>
              </w:rPr>
              <w:t>Halid</w:t>
            </w:r>
            <w:proofErr w:type="spellEnd"/>
          </w:p>
          <w:p w:rsidR="00BC525F" w:rsidRPr="007E46DF" w:rsidRDefault="00BC525F" w:rsidP="00BC525F">
            <w:pPr>
              <w:widowControl w:val="0"/>
              <w:bidi w:val="0"/>
              <w:snapToGrid w:val="0"/>
              <w:jc w:val="center"/>
              <w:rPr>
                <w:rFonts w:asciiTheme="minorBidi" w:hAnsiTheme="minorBidi" w:cstheme="minorBidi"/>
                <w:b/>
                <w:bCs/>
                <w:sz w:val="18"/>
                <w:szCs w:val="18"/>
              </w:rPr>
            </w:pPr>
            <w:r>
              <w:rPr>
                <w:rFonts w:asciiTheme="minorBidi" w:hAnsiTheme="minorBidi" w:cstheme="minorBidi"/>
                <w:b/>
                <w:bCs/>
                <w:sz w:val="18"/>
                <w:szCs w:val="18"/>
              </w:rPr>
              <w:t>400 W</w:t>
            </w:r>
          </w:p>
        </w:tc>
        <w:tc>
          <w:tcPr>
            <w:tcW w:w="1928"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Calculation (Av)</w:t>
            </w:r>
          </w:p>
          <w:p w:rsidR="00C5494D"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 xml:space="preserve">With 6 Metal </w:t>
            </w:r>
            <w:proofErr w:type="spellStart"/>
            <w:r w:rsidRPr="007E46DF">
              <w:rPr>
                <w:rFonts w:asciiTheme="minorBidi" w:hAnsiTheme="minorBidi" w:cstheme="minorBidi"/>
                <w:b/>
                <w:bCs/>
                <w:sz w:val="18"/>
                <w:szCs w:val="18"/>
              </w:rPr>
              <w:t>Halid</w:t>
            </w:r>
            <w:proofErr w:type="spellEnd"/>
          </w:p>
          <w:p w:rsidR="00BC525F" w:rsidRPr="007E46DF" w:rsidRDefault="00BC525F" w:rsidP="00BC525F">
            <w:pPr>
              <w:widowControl w:val="0"/>
              <w:bidi w:val="0"/>
              <w:snapToGrid w:val="0"/>
              <w:jc w:val="center"/>
              <w:rPr>
                <w:rFonts w:asciiTheme="minorBidi" w:hAnsiTheme="minorBidi" w:cstheme="minorBidi"/>
                <w:b/>
                <w:bCs/>
                <w:sz w:val="18"/>
                <w:szCs w:val="18"/>
              </w:rPr>
            </w:pPr>
            <w:r>
              <w:rPr>
                <w:rFonts w:asciiTheme="minorBidi" w:hAnsiTheme="minorBidi" w:cstheme="minorBidi"/>
                <w:b/>
                <w:bCs/>
                <w:sz w:val="18"/>
                <w:szCs w:val="18"/>
              </w:rPr>
              <w:t>400 W</w:t>
            </w:r>
          </w:p>
        </w:tc>
        <w:tc>
          <w:tcPr>
            <w:tcW w:w="1928"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Calculation (Av)</w:t>
            </w:r>
          </w:p>
          <w:p w:rsidR="00C5494D" w:rsidRDefault="00C5494D" w:rsidP="00C5494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With 6 LED</w:t>
            </w:r>
          </w:p>
          <w:p w:rsidR="00BC525F" w:rsidRPr="007E46DF" w:rsidRDefault="00BC525F" w:rsidP="00BC525F">
            <w:pPr>
              <w:widowControl w:val="0"/>
              <w:bidi w:val="0"/>
              <w:snapToGrid w:val="0"/>
              <w:jc w:val="center"/>
              <w:rPr>
                <w:rFonts w:asciiTheme="minorBidi" w:hAnsiTheme="minorBidi" w:cstheme="minorBidi"/>
                <w:b/>
                <w:bCs/>
                <w:sz w:val="18"/>
                <w:szCs w:val="18"/>
              </w:rPr>
            </w:pPr>
            <w:r>
              <w:rPr>
                <w:rFonts w:asciiTheme="minorBidi" w:hAnsiTheme="minorBidi" w:cstheme="minorBidi"/>
                <w:b/>
                <w:bCs/>
                <w:sz w:val="18"/>
                <w:szCs w:val="18"/>
              </w:rPr>
              <w:t>200 W</w:t>
            </w:r>
          </w:p>
        </w:tc>
      </w:tr>
      <w:tr w:rsidR="00753BA2" w:rsidRPr="00753BA2" w:rsidTr="001355D2">
        <w:trPr>
          <w:trHeight w:val="454"/>
          <w:jc w:val="center"/>
        </w:trPr>
        <w:tc>
          <w:tcPr>
            <w:tcW w:w="659" w:type="dxa"/>
            <w:vAlign w:val="center"/>
          </w:tcPr>
          <w:p w:rsidR="00753BA2" w:rsidRPr="007E46DF" w:rsidRDefault="007E46DF" w:rsidP="003F6FCD">
            <w:pPr>
              <w:widowControl w:val="0"/>
              <w:bidi w:val="0"/>
              <w:snapToGrid w:val="0"/>
              <w:jc w:val="center"/>
              <w:rPr>
                <w:rFonts w:asciiTheme="minorBidi" w:hAnsiTheme="minorBidi" w:cstheme="minorBidi"/>
                <w:sz w:val="18"/>
                <w:szCs w:val="18"/>
              </w:rPr>
            </w:pPr>
            <w:r w:rsidRPr="007E46DF">
              <w:rPr>
                <w:rFonts w:asciiTheme="minorBidi" w:hAnsiTheme="minorBidi" w:cstheme="minorBidi"/>
                <w:sz w:val="18"/>
                <w:szCs w:val="18"/>
              </w:rPr>
              <w:t>1</w:t>
            </w:r>
          </w:p>
        </w:tc>
        <w:tc>
          <w:tcPr>
            <w:tcW w:w="2047" w:type="dxa"/>
            <w:vAlign w:val="center"/>
          </w:tcPr>
          <w:p w:rsidR="00753BA2" w:rsidRPr="007E46DF" w:rsidRDefault="00753BA2" w:rsidP="003F6FCD">
            <w:pPr>
              <w:widowControl w:val="0"/>
              <w:bidi w:val="0"/>
              <w:snapToGrid w:val="0"/>
              <w:jc w:val="center"/>
              <w:rPr>
                <w:rFonts w:asciiTheme="minorBidi" w:hAnsiTheme="minorBidi" w:cstheme="minorBidi"/>
                <w:sz w:val="18"/>
                <w:szCs w:val="18"/>
              </w:rPr>
            </w:pPr>
            <w:r w:rsidRPr="007E46DF">
              <w:rPr>
                <w:rFonts w:asciiTheme="minorBidi" w:hAnsiTheme="minorBidi" w:cstheme="minorBidi"/>
                <w:sz w:val="18"/>
                <w:szCs w:val="18"/>
              </w:rPr>
              <w:t>General</w:t>
            </w:r>
            <w:r w:rsidRPr="007E46DF">
              <w:rPr>
                <w:rFonts w:asciiTheme="minorBidi" w:hAnsiTheme="minorBidi" w:cstheme="minorBidi"/>
                <w:sz w:val="18"/>
                <w:szCs w:val="18"/>
              </w:rPr>
              <w:t xml:space="preserve"> Area</w:t>
            </w:r>
          </w:p>
        </w:tc>
        <w:tc>
          <w:tcPr>
            <w:tcW w:w="1728" w:type="dxa"/>
            <w:vAlign w:val="center"/>
          </w:tcPr>
          <w:p w:rsidR="00753BA2" w:rsidRPr="007E46DF" w:rsidRDefault="00753BA2" w:rsidP="003F6FCD">
            <w:pPr>
              <w:widowControl w:val="0"/>
              <w:bidi w:val="0"/>
              <w:snapToGrid w:val="0"/>
              <w:jc w:val="center"/>
              <w:rPr>
                <w:rFonts w:asciiTheme="minorBidi" w:hAnsiTheme="minorBidi" w:cstheme="minorBidi"/>
                <w:sz w:val="18"/>
                <w:szCs w:val="18"/>
              </w:rPr>
            </w:pPr>
            <w:r w:rsidRPr="007E46DF">
              <w:rPr>
                <w:rFonts w:asciiTheme="minorBidi" w:hAnsiTheme="minorBidi" w:cstheme="minorBidi"/>
                <w:sz w:val="18"/>
                <w:szCs w:val="18"/>
              </w:rPr>
              <w:t>10</w:t>
            </w:r>
          </w:p>
        </w:tc>
        <w:tc>
          <w:tcPr>
            <w:tcW w:w="1928" w:type="dxa"/>
            <w:vAlign w:val="center"/>
          </w:tcPr>
          <w:p w:rsidR="00753BA2" w:rsidRPr="007E46DF" w:rsidRDefault="00B66E53" w:rsidP="003F6FCD">
            <w:pPr>
              <w:widowControl w:val="0"/>
              <w:bidi w:val="0"/>
              <w:snapToGrid w:val="0"/>
              <w:jc w:val="center"/>
              <w:rPr>
                <w:rFonts w:asciiTheme="minorBidi" w:hAnsiTheme="minorBidi" w:cstheme="minorBidi"/>
                <w:sz w:val="18"/>
                <w:szCs w:val="18"/>
              </w:rPr>
            </w:pPr>
            <w:r>
              <w:rPr>
                <w:rFonts w:asciiTheme="minorBidi" w:hAnsiTheme="minorBidi" w:cstheme="minorBidi"/>
                <w:sz w:val="18"/>
                <w:szCs w:val="18"/>
              </w:rPr>
              <w:t>10</w:t>
            </w:r>
          </w:p>
        </w:tc>
        <w:tc>
          <w:tcPr>
            <w:tcW w:w="1928" w:type="dxa"/>
            <w:vAlign w:val="center"/>
          </w:tcPr>
          <w:p w:rsidR="00753BA2" w:rsidRPr="007E46DF" w:rsidRDefault="001355D2" w:rsidP="00EE461C">
            <w:pPr>
              <w:widowControl w:val="0"/>
              <w:bidi w:val="0"/>
              <w:snapToGrid w:val="0"/>
              <w:jc w:val="center"/>
              <w:rPr>
                <w:rFonts w:asciiTheme="minorBidi" w:hAnsiTheme="minorBidi" w:cstheme="minorBidi"/>
                <w:sz w:val="18"/>
                <w:szCs w:val="18"/>
              </w:rPr>
            </w:pPr>
            <w:r>
              <w:rPr>
                <w:rFonts w:asciiTheme="minorBidi" w:hAnsiTheme="minorBidi" w:cstheme="minorBidi"/>
                <w:sz w:val="18"/>
                <w:szCs w:val="18"/>
              </w:rPr>
              <w:t>1</w:t>
            </w:r>
            <w:r w:rsidR="00EE461C">
              <w:rPr>
                <w:rFonts w:asciiTheme="minorBidi" w:hAnsiTheme="minorBidi" w:cstheme="minorBidi"/>
                <w:sz w:val="18"/>
                <w:szCs w:val="18"/>
              </w:rPr>
              <w:t>4</w:t>
            </w:r>
          </w:p>
        </w:tc>
        <w:tc>
          <w:tcPr>
            <w:tcW w:w="1928" w:type="dxa"/>
            <w:vAlign w:val="center"/>
          </w:tcPr>
          <w:p w:rsidR="00753BA2" w:rsidRPr="007E46DF" w:rsidRDefault="001355D2" w:rsidP="001355D2">
            <w:pPr>
              <w:widowControl w:val="0"/>
              <w:bidi w:val="0"/>
              <w:snapToGrid w:val="0"/>
              <w:jc w:val="center"/>
              <w:rPr>
                <w:rFonts w:asciiTheme="minorBidi" w:hAnsiTheme="minorBidi" w:cstheme="minorBidi"/>
                <w:sz w:val="18"/>
                <w:szCs w:val="18"/>
              </w:rPr>
            </w:pPr>
            <w:r>
              <w:rPr>
                <w:rFonts w:asciiTheme="minorBidi" w:hAnsiTheme="minorBidi" w:cstheme="minorBidi"/>
                <w:sz w:val="18"/>
                <w:szCs w:val="18"/>
              </w:rPr>
              <w:t>13</w:t>
            </w:r>
          </w:p>
        </w:tc>
      </w:tr>
    </w:tbl>
    <w:p w:rsidR="007C0A66" w:rsidRDefault="00BC525F" w:rsidP="009F4404">
      <w:pPr>
        <w:widowControl w:val="0"/>
        <w:bidi w:val="0"/>
        <w:snapToGrid w:val="0"/>
        <w:spacing w:line="360" w:lineRule="auto"/>
        <w:ind w:left="709" w:right="373"/>
        <w:jc w:val="both"/>
        <w:rPr>
          <w:rFonts w:asciiTheme="minorBidi" w:hAnsiTheme="minorBidi" w:cstheme="minorBidi"/>
          <w:sz w:val="22"/>
          <w:szCs w:val="22"/>
          <w:rtl/>
        </w:rPr>
      </w:pPr>
      <w:r>
        <w:rPr>
          <w:rFonts w:asciiTheme="minorBidi" w:hAnsiTheme="minorBidi" w:cstheme="minorBidi"/>
          <w:sz w:val="22"/>
          <w:szCs w:val="22"/>
        </w:rPr>
        <w:t xml:space="preserve">According to </w:t>
      </w:r>
      <w:r w:rsidR="00AC59AE">
        <w:rPr>
          <w:rFonts w:asciiTheme="minorBidi" w:hAnsiTheme="minorBidi" w:cstheme="minorBidi"/>
          <w:sz w:val="22"/>
          <w:szCs w:val="22"/>
        </w:rPr>
        <w:t xml:space="preserve">above table there is not more different between 4 metal </w:t>
      </w:r>
      <w:proofErr w:type="spellStart"/>
      <w:r w:rsidR="00AC59AE">
        <w:rPr>
          <w:rFonts w:asciiTheme="minorBidi" w:hAnsiTheme="minorBidi" w:cstheme="minorBidi"/>
          <w:sz w:val="22"/>
          <w:szCs w:val="22"/>
        </w:rPr>
        <w:t>halid</w:t>
      </w:r>
      <w:proofErr w:type="spellEnd"/>
      <w:r w:rsidR="00AC59AE">
        <w:rPr>
          <w:rFonts w:asciiTheme="minorBidi" w:hAnsiTheme="minorBidi" w:cstheme="minorBidi"/>
          <w:sz w:val="22"/>
          <w:szCs w:val="22"/>
        </w:rPr>
        <w:t xml:space="preserve"> &amp; 6 metal </w:t>
      </w:r>
      <w:proofErr w:type="spellStart"/>
      <w:r w:rsidR="00AC59AE">
        <w:rPr>
          <w:rFonts w:asciiTheme="minorBidi" w:hAnsiTheme="minorBidi" w:cstheme="minorBidi"/>
          <w:sz w:val="22"/>
          <w:szCs w:val="22"/>
        </w:rPr>
        <w:t>halid</w:t>
      </w:r>
      <w:proofErr w:type="spellEnd"/>
      <w:r w:rsidR="00AC59AE">
        <w:rPr>
          <w:rFonts w:asciiTheme="minorBidi" w:hAnsiTheme="minorBidi" w:cstheme="minorBidi"/>
          <w:sz w:val="22"/>
          <w:szCs w:val="22"/>
        </w:rPr>
        <w:t xml:space="preserve"> &amp; 6 LED in lux. </w:t>
      </w:r>
      <w:r w:rsidR="00B65184">
        <w:rPr>
          <w:rFonts w:asciiTheme="minorBidi" w:hAnsiTheme="minorBidi" w:cstheme="minorBidi"/>
          <w:sz w:val="22"/>
          <w:szCs w:val="22"/>
        </w:rPr>
        <w:t xml:space="preserve">Therefore </w:t>
      </w:r>
      <w:r w:rsidR="009F4404">
        <w:rPr>
          <w:rFonts w:asciiTheme="minorBidi" w:hAnsiTheme="minorBidi" w:cstheme="minorBidi"/>
          <w:sz w:val="22"/>
          <w:szCs w:val="22"/>
        </w:rPr>
        <w:t xml:space="preserve">according to basic document, 4 metal </w:t>
      </w:r>
      <w:proofErr w:type="spellStart"/>
      <w:r w:rsidR="009F4404">
        <w:rPr>
          <w:rFonts w:asciiTheme="minorBidi" w:hAnsiTheme="minorBidi" w:cstheme="minorBidi"/>
          <w:sz w:val="22"/>
          <w:szCs w:val="22"/>
        </w:rPr>
        <w:t>halid</w:t>
      </w:r>
      <w:proofErr w:type="spellEnd"/>
      <w:r w:rsidR="009F4404">
        <w:rPr>
          <w:rFonts w:asciiTheme="minorBidi" w:hAnsiTheme="minorBidi" w:cstheme="minorBidi"/>
          <w:sz w:val="22"/>
          <w:szCs w:val="22"/>
        </w:rPr>
        <w:t xml:space="preserve"> in each lattice 15 m tower will be considered in layout.</w:t>
      </w:r>
    </w:p>
    <w:p w:rsidR="009F5152" w:rsidRPr="00A0130C" w:rsidRDefault="009F5152" w:rsidP="00FA5803">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48" w:name="_Toc119934851"/>
      <w:r w:rsidRPr="00A0130C">
        <w:rPr>
          <w:rFonts w:asciiTheme="minorBidi" w:hAnsiTheme="minorBidi" w:cstheme="minorBidi"/>
          <w:b/>
          <w:bCs/>
          <w:caps/>
          <w:kern w:val="28"/>
          <w:sz w:val="22"/>
          <w:szCs w:val="22"/>
        </w:rPr>
        <w:t>Design software</w:t>
      </w:r>
      <w:bookmarkEnd w:id="43"/>
      <w:bookmarkEnd w:id="44"/>
      <w:bookmarkEnd w:id="45"/>
      <w:bookmarkEnd w:id="46"/>
      <w:bookmarkEnd w:id="47"/>
      <w:bookmarkEnd w:id="48"/>
    </w:p>
    <w:p w:rsidR="009F5152" w:rsidRPr="00A0130C" w:rsidRDefault="009F5152" w:rsidP="009F5152">
      <w:pPr>
        <w:widowControl w:val="0"/>
        <w:bidi w:val="0"/>
        <w:snapToGrid w:val="0"/>
        <w:spacing w:line="360" w:lineRule="auto"/>
        <w:ind w:left="709" w:right="373"/>
        <w:jc w:val="both"/>
        <w:rPr>
          <w:rFonts w:asciiTheme="minorBidi" w:hAnsiTheme="minorBidi" w:cstheme="minorBidi"/>
          <w:sz w:val="22"/>
          <w:szCs w:val="22"/>
        </w:rPr>
      </w:pPr>
      <w:r w:rsidRPr="00A0130C">
        <w:rPr>
          <w:rFonts w:asciiTheme="minorBidi" w:hAnsiTheme="minorBidi" w:cstheme="minorBidi"/>
          <w:sz w:val="22"/>
          <w:szCs w:val="22"/>
        </w:rPr>
        <w:t xml:space="preserve">Calculation is performed with version 4.13 of DIALUX Software. </w:t>
      </w:r>
    </w:p>
    <w:p w:rsidR="009F5152" w:rsidRPr="00A0130C" w:rsidRDefault="009F5152" w:rsidP="009F5152">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49" w:name="_Toc26288206"/>
      <w:bookmarkStart w:id="50" w:name="_Toc40882978"/>
      <w:bookmarkStart w:id="51" w:name="_Toc101885124"/>
      <w:bookmarkStart w:id="52" w:name="_Toc119934852"/>
      <w:r w:rsidRPr="00A0130C">
        <w:rPr>
          <w:rFonts w:asciiTheme="minorBidi" w:hAnsiTheme="minorBidi" w:cstheme="minorBidi"/>
          <w:b/>
          <w:bCs/>
          <w:caps/>
          <w:kern w:val="28"/>
          <w:sz w:val="22"/>
          <w:szCs w:val="22"/>
        </w:rPr>
        <w:t>LIGHTING CALCULATION – dETAIL REPORT</w:t>
      </w:r>
      <w:bookmarkEnd w:id="49"/>
      <w:bookmarkEnd w:id="50"/>
      <w:bookmarkEnd w:id="51"/>
      <w:bookmarkEnd w:id="52"/>
    </w:p>
    <w:p w:rsidR="009F5152" w:rsidRDefault="009F5152" w:rsidP="009F5152">
      <w:pPr>
        <w:widowControl w:val="0"/>
        <w:bidi w:val="0"/>
        <w:snapToGrid w:val="0"/>
        <w:spacing w:line="360" w:lineRule="auto"/>
        <w:ind w:left="709" w:right="373"/>
        <w:jc w:val="both"/>
        <w:rPr>
          <w:rFonts w:asciiTheme="minorBidi" w:hAnsiTheme="minorBidi" w:cstheme="minorBidi"/>
          <w:sz w:val="22"/>
          <w:szCs w:val="22"/>
        </w:rPr>
      </w:pPr>
      <w:r w:rsidRPr="00A0130C">
        <w:rPr>
          <w:rFonts w:asciiTheme="minorBidi" w:hAnsiTheme="minorBidi" w:cstheme="minorBidi"/>
          <w:sz w:val="22"/>
          <w:szCs w:val="22"/>
        </w:rPr>
        <w:t>DIALUX report has been attached in</w:t>
      </w:r>
      <w:r>
        <w:rPr>
          <w:rFonts w:asciiTheme="minorBidi" w:hAnsiTheme="minorBidi" w:cstheme="minorBidi"/>
          <w:sz w:val="22"/>
          <w:szCs w:val="22"/>
        </w:rPr>
        <w:t xml:space="preserve"> </w:t>
      </w:r>
      <w:r w:rsidRPr="00A0130C">
        <w:rPr>
          <w:rFonts w:asciiTheme="minorBidi" w:hAnsiTheme="minorBidi" w:cstheme="minorBidi"/>
          <w:sz w:val="22"/>
          <w:szCs w:val="22"/>
        </w:rPr>
        <w:t>“Attachment”</w:t>
      </w:r>
    </w:p>
    <w:p w:rsidR="009F5152" w:rsidRPr="00555262" w:rsidRDefault="009F5152" w:rsidP="009F5152">
      <w:pPr>
        <w:widowControl w:val="0"/>
        <w:bidi w:val="0"/>
        <w:spacing w:line="360" w:lineRule="auto"/>
        <w:jc w:val="center"/>
        <w:rPr>
          <w:rFonts w:asciiTheme="minorBidi" w:hAnsiTheme="minorBidi" w:cstheme="minorBidi"/>
          <w:sz w:val="22"/>
          <w:szCs w:val="22"/>
          <w:lang w:val="en-GB"/>
        </w:rPr>
      </w:pPr>
    </w:p>
    <w:sectPr w:rsidR="009F5152" w:rsidRPr="00555262" w:rsidSect="0062551B">
      <w:headerReference w:type="default" r:id="rId13"/>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1393" w:rsidRDefault="004D1393" w:rsidP="00053F8D">
      <w:r>
        <w:separator/>
      </w:r>
    </w:p>
  </w:endnote>
  <w:endnote w:type="continuationSeparator" w:id="0">
    <w:p w:rsidR="004D1393" w:rsidRDefault="004D1393"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B Mitra">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OTAHD+TTE1B61088t00">
    <w:altName w:val="Arial"/>
    <w:panose1 w:val="00000000000000000000"/>
    <w:charset w:val="00"/>
    <w:family w:val="swiss"/>
    <w:notTrueType/>
    <w:pitch w:val="default"/>
    <w:sig w:usb0="00000003" w:usb1="00000000" w:usb2="00000000" w:usb3="00000000" w:csb0="00000001" w:csb1="00000000"/>
  </w:font>
  <w:font w:name="B Nazanin">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1393" w:rsidRDefault="004D1393" w:rsidP="00053F8D">
      <w:r>
        <w:separator/>
      </w:r>
    </w:p>
  </w:footnote>
  <w:footnote w:type="continuationSeparator" w:id="0">
    <w:p w:rsidR="004D1393" w:rsidRDefault="004D1393"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4D1393" w:rsidRPr="008C593B" w:rsidTr="00622893">
      <w:trPr>
        <w:cantSplit/>
        <w:trHeight w:val="1843"/>
        <w:jc w:val="center"/>
      </w:trPr>
      <w:tc>
        <w:tcPr>
          <w:tcW w:w="2524" w:type="dxa"/>
          <w:tcBorders>
            <w:top w:val="single" w:sz="12" w:space="0" w:color="auto"/>
            <w:left w:val="single" w:sz="12" w:space="0" w:color="auto"/>
          </w:tcBorders>
        </w:tcPr>
        <w:p w:rsidR="004D1393" w:rsidRDefault="004D1393"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0016" behindDoc="0" locked="0" layoutInCell="1" allowOverlap="1" wp14:anchorId="1FC6A5BD" wp14:editId="22D0FFE8">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4D1393" w:rsidRPr="00ED37F3" w:rsidRDefault="004D1393"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0800" behindDoc="0" locked="0" layoutInCell="1" allowOverlap="1" wp14:anchorId="46F61C41" wp14:editId="6AA6D38F">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1584" behindDoc="0" locked="0" layoutInCell="1" allowOverlap="1" wp14:anchorId="1D0F0F03" wp14:editId="65BF9571">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4D1393" w:rsidRPr="00FA21C4" w:rsidRDefault="004D1393"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4D1393" w:rsidRDefault="004D1393" w:rsidP="00EB2D3E">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rsidR="004D1393" w:rsidRPr="0037207F" w:rsidRDefault="004D1393" w:rsidP="00EB2D3E">
          <w:pPr>
            <w:tabs>
              <w:tab w:val="right" w:pos="29"/>
            </w:tabs>
            <w:jc w:val="center"/>
            <w:rPr>
              <w:rFonts w:ascii="Arial" w:hAnsi="Arial" w:cs="B Zar"/>
              <w:b/>
              <w:bCs/>
              <w:sz w:val="12"/>
              <w:szCs w:val="12"/>
              <w:rtl/>
              <w:lang w:bidi="fa-IR"/>
            </w:rPr>
          </w:pPr>
        </w:p>
        <w:p w:rsidR="004D1393" w:rsidRPr="00822FF3" w:rsidRDefault="004D1393" w:rsidP="00C426A5">
          <w:pPr>
            <w:tabs>
              <w:tab w:val="right" w:pos="29"/>
            </w:tabs>
            <w:jc w:val="center"/>
            <w:rPr>
              <w:rFonts w:ascii="Arial" w:hAnsi="Arial" w:cs="B Zar"/>
              <w:b/>
              <w:bCs/>
              <w:sz w:val="26"/>
              <w:szCs w:val="26"/>
              <w:rtl/>
              <w:lang w:bidi="fa-IR"/>
            </w:rPr>
          </w:pPr>
          <w:r>
            <w:rPr>
              <w:rFonts w:ascii="Arial" w:hAnsi="Arial" w:cs="B Zar" w:hint="cs"/>
              <w:b/>
              <w:bCs/>
              <w:sz w:val="26"/>
              <w:szCs w:val="26"/>
              <w:rtl/>
              <w:lang w:bidi="fa-IR"/>
            </w:rPr>
            <w:t>عمومی و مشترک</w:t>
          </w:r>
        </w:p>
      </w:tc>
      <w:tc>
        <w:tcPr>
          <w:tcW w:w="2327" w:type="dxa"/>
          <w:tcBorders>
            <w:top w:val="single" w:sz="12" w:space="0" w:color="auto"/>
            <w:right w:val="single" w:sz="12" w:space="0" w:color="auto"/>
          </w:tcBorders>
          <w:vAlign w:val="center"/>
        </w:tcPr>
        <w:p w:rsidR="004D1393" w:rsidRPr="0034040D" w:rsidRDefault="004D1393" w:rsidP="00EB2D3E">
          <w:pPr>
            <w:bidi w:val="0"/>
            <w:jc w:val="center"/>
            <w:rPr>
              <w:noProof/>
              <w:sz w:val="24"/>
              <w:rtl/>
            </w:rPr>
          </w:pPr>
          <w:r w:rsidRPr="0034040D">
            <w:rPr>
              <w:rFonts w:ascii="Arial" w:hAnsi="Arial" w:cs="B Zar"/>
              <w:noProof/>
              <w:color w:val="000000"/>
              <w:sz w:val="24"/>
            </w:rPr>
            <w:drawing>
              <wp:inline distT="0" distB="0" distL="0" distR="0" wp14:anchorId="01D50877" wp14:editId="64B26CBC">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4D1393" w:rsidRPr="0034040D" w:rsidRDefault="004D1393"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4D1393" w:rsidRPr="008C593B" w:rsidTr="00510021">
      <w:trPr>
        <w:cantSplit/>
        <w:trHeight w:val="464"/>
        <w:jc w:val="center"/>
      </w:trPr>
      <w:tc>
        <w:tcPr>
          <w:tcW w:w="2524" w:type="dxa"/>
          <w:vMerge w:val="restart"/>
          <w:tcBorders>
            <w:left w:val="single" w:sz="12" w:space="0" w:color="auto"/>
          </w:tcBorders>
          <w:vAlign w:val="center"/>
        </w:tcPr>
        <w:p w:rsidR="004D1393" w:rsidRPr="00F67855" w:rsidRDefault="004D1393"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696B30">
            <w:rPr>
              <w:rFonts w:ascii="Arial" w:hAnsi="Arial" w:cs="B Nazanin"/>
              <w:b/>
              <w:bCs/>
              <w:color w:val="000000"/>
              <w:sz w:val="18"/>
              <w:szCs w:val="18"/>
            </w:rPr>
            <w:fldChar w:fldCharType="begin"/>
          </w:r>
          <w:r w:rsidRPr="00696B30">
            <w:rPr>
              <w:rFonts w:ascii="Arial" w:hAnsi="Arial" w:cs="B Nazanin"/>
              <w:b/>
              <w:bCs/>
              <w:color w:val="000000"/>
              <w:sz w:val="18"/>
              <w:szCs w:val="18"/>
            </w:rPr>
            <w:instrText xml:space="preserve"> PAGE </w:instrText>
          </w:r>
          <w:r w:rsidRPr="00696B30">
            <w:rPr>
              <w:rFonts w:ascii="Arial" w:hAnsi="Arial" w:cs="B Nazanin"/>
              <w:b/>
              <w:bCs/>
              <w:color w:val="000000"/>
              <w:sz w:val="18"/>
              <w:szCs w:val="18"/>
            </w:rPr>
            <w:fldChar w:fldCharType="separate"/>
          </w:r>
          <w:r w:rsidR="00B92CCA">
            <w:rPr>
              <w:rFonts w:ascii="Arial" w:hAnsi="Arial" w:cs="B Nazanin"/>
              <w:b/>
              <w:bCs/>
              <w:noProof/>
              <w:color w:val="000000"/>
              <w:sz w:val="18"/>
              <w:szCs w:val="18"/>
              <w:rtl/>
            </w:rPr>
            <w:t>8</w:t>
          </w:r>
          <w:r w:rsidRPr="00696B30">
            <w:rPr>
              <w:rFonts w:ascii="Arial" w:hAnsi="Arial" w:cs="B Nazanin"/>
              <w:b/>
              <w:bCs/>
              <w:color w:val="000000"/>
              <w:sz w:val="18"/>
              <w:szCs w:val="18"/>
            </w:rPr>
            <w:fldChar w:fldCharType="end"/>
          </w:r>
          <w:r w:rsidRPr="00696B30">
            <w:rPr>
              <w:rFonts w:ascii="Arial" w:hAnsi="Arial" w:cs="B Nazanin"/>
              <w:b/>
              <w:bCs/>
              <w:color w:val="000000"/>
              <w:sz w:val="18"/>
              <w:szCs w:val="18"/>
            </w:rPr>
            <w:t xml:space="preserve"> </w:t>
          </w:r>
          <w:r w:rsidRPr="00696B30">
            <w:rPr>
              <w:rFonts w:ascii="Arial" w:hAnsi="Arial" w:cs="B Nazanin" w:hint="cs"/>
              <w:b/>
              <w:bCs/>
              <w:color w:val="000000"/>
              <w:sz w:val="18"/>
              <w:szCs w:val="18"/>
              <w:rtl/>
            </w:rPr>
            <w:t xml:space="preserve">  از </w:t>
          </w:r>
          <w:r w:rsidRPr="00696B30">
            <w:rPr>
              <w:rFonts w:ascii="Arial" w:hAnsi="Arial" w:cs="B Nazanin"/>
              <w:b/>
              <w:bCs/>
              <w:color w:val="000000"/>
              <w:sz w:val="18"/>
              <w:szCs w:val="18"/>
            </w:rPr>
            <w:t xml:space="preserve"> </w:t>
          </w:r>
          <w:r w:rsidRPr="00696B30">
            <w:rPr>
              <w:rFonts w:ascii="Arial" w:hAnsi="Arial" w:cs="B Nazanin"/>
              <w:b/>
              <w:bCs/>
              <w:color w:val="000000"/>
              <w:sz w:val="18"/>
              <w:szCs w:val="18"/>
            </w:rPr>
            <w:fldChar w:fldCharType="begin"/>
          </w:r>
          <w:r w:rsidRPr="00696B30">
            <w:rPr>
              <w:rFonts w:ascii="Arial" w:hAnsi="Arial" w:cs="B Nazanin"/>
              <w:b/>
              <w:bCs/>
              <w:color w:val="000000"/>
              <w:sz w:val="18"/>
              <w:szCs w:val="18"/>
            </w:rPr>
            <w:instrText xml:space="preserve"> NUMPAGES  </w:instrText>
          </w:r>
          <w:r w:rsidRPr="00696B30">
            <w:rPr>
              <w:rFonts w:ascii="Arial" w:hAnsi="Arial" w:cs="B Nazanin"/>
              <w:b/>
              <w:bCs/>
              <w:color w:val="000000"/>
              <w:sz w:val="18"/>
              <w:szCs w:val="18"/>
            </w:rPr>
            <w:fldChar w:fldCharType="separate"/>
          </w:r>
          <w:r w:rsidR="00B92CCA">
            <w:rPr>
              <w:rFonts w:ascii="Arial" w:hAnsi="Arial" w:cs="B Nazanin"/>
              <w:b/>
              <w:bCs/>
              <w:noProof/>
              <w:color w:val="000000"/>
              <w:sz w:val="18"/>
              <w:szCs w:val="18"/>
              <w:rtl/>
            </w:rPr>
            <w:t>8</w:t>
          </w:r>
          <w:r w:rsidRPr="00696B30">
            <w:rPr>
              <w:rFonts w:ascii="Arial" w:hAnsi="Arial" w:cs="B Nazanin"/>
              <w:b/>
              <w:bCs/>
              <w:color w:val="000000"/>
              <w:sz w:val="18"/>
              <w:szCs w:val="18"/>
            </w:rPr>
            <w:fldChar w:fldCharType="end"/>
          </w:r>
        </w:p>
      </w:tc>
      <w:tc>
        <w:tcPr>
          <w:tcW w:w="5868" w:type="dxa"/>
          <w:gridSpan w:val="8"/>
          <w:vAlign w:val="center"/>
        </w:tcPr>
        <w:p w:rsidR="004D1393" w:rsidRPr="00AE4DF1" w:rsidRDefault="00AE4DF1" w:rsidP="00AE4DF1">
          <w:pPr>
            <w:widowControl w:val="0"/>
            <w:bidi w:val="0"/>
            <w:spacing w:line="276" w:lineRule="auto"/>
            <w:jc w:val="center"/>
            <w:rPr>
              <w:rFonts w:ascii="Arial" w:hAnsi="Arial" w:cs="B Zar"/>
              <w:b/>
              <w:bCs/>
              <w:color w:val="000000"/>
              <w:sz w:val="16"/>
              <w:szCs w:val="16"/>
              <w:lang w:bidi="fa-IR"/>
            </w:rPr>
          </w:pPr>
          <w:r w:rsidRPr="00AE4DF1">
            <w:rPr>
              <w:rFonts w:ascii="Arial" w:hAnsi="Arial" w:cs="B Zar"/>
              <w:b/>
              <w:bCs/>
              <w:color w:val="000000"/>
              <w:sz w:val="16"/>
              <w:szCs w:val="16"/>
              <w:lang w:bidi="fa-IR"/>
            </w:rPr>
            <w:t>CALCULATION NOTE FOR LIGHTING SYSTEM OF WELL PADS AREA</w:t>
          </w:r>
        </w:p>
      </w:tc>
      <w:tc>
        <w:tcPr>
          <w:tcW w:w="2327" w:type="dxa"/>
          <w:tcBorders>
            <w:bottom w:val="nil"/>
            <w:right w:val="single" w:sz="12" w:space="0" w:color="auto"/>
          </w:tcBorders>
          <w:vAlign w:val="center"/>
        </w:tcPr>
        <w:p w:rsidR="004D1393" w:rsidRPr="007B6EBF" w:rsidRDefault="004D1393"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4D1393" w:rsidRPr="008C593B" w:rsidTr="00622893">
      <w:trPr>
        <w:cantSplit/>
        <w:trHeight w:val="207"/>
        <w:jc w:val="center"/>
      </w:trPr>
      <w:tc>
        <w:tcPr>
          <w:tcW w:w="2524" w:type="dxa"/>
          <w:vMerge/>
          <w:tcBorders>
            <w:left w:val="single" w:sz="12" w:space="0" w:color="auto"/>
          </w:tcBorders>
          <w:vAlign w:val="center"/>
        </w:tcPr>
        <w:p w:rsidR="004D1393" w:rsidRPr="00F1221B" w:rsidRDefault="004D1393"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4D1393" w:rsidRPr="00571B19" w:rsidRDefault="004D139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4D1393" w:rsidRPr="00571B19" w:rsidRDefault="004D139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4D1393" w:rsidRPr="00571B19" w:rsidRDefault="004D139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4D1393" w:rsidRPr="00571B19" w:rsidRDefault="004D1393"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4D1393" w:rsidRPr="00571B19" w:rsidRDefault="004D139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4D1393" w:rsidRPr="00571B19" w:rsidRDefault="004D1393"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4D1393" w:rsidRPr="00571B19" w:rsidRDefault="004D1393"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4D1393" w:rsidRPr="00571B19" w:rsidRDefault="004D139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4D1393" w:rsidRPr="00696B30" w:rsidRDefault="004D1393" w:rsidP="00EB2D3E">
          <w:pPr>
            <w:jc w:val="center"/>
            <w:rPr>
              <w:rFonts w:ascii="Arial" w:hAnsi="Arial" w:cs="B Nazanin"/>
              <w:color w:val="000000"/>
              <w:sz w:val="22"/>
              <w:szCs w:val="22"/>
              <w:rtl/>
            </w:rPr>
          </w:pPr>
          <w:r w:rsidRPr="00696B30">
            <w:rPr>
              <w:rFonts w:ascii="Arial" w:hAnsi="Arial" w:cs="B Nazanin" w:hint="cs"/>
              <w:color w:val="000000"/>
              <w:sz w:val="22"/>
              <w:szCs w:val="22"/>
              <w:rtl/>
            </w:rPr>
            <w:t xml:space="preserve">9184 </w:t>
          </w:r>
          <w:r w:rsidRPr="00696B30">
            <w:rPr>
              <w:rFonts w:cs="Times New Roman" w:hint="cs"/>
              <w:color w:val="000000"/>
              <w:sz w:val="22"/>
              <w:szCs w:val="22"/>
              <w:rtl/>
            </w:rPr>
            <w:t>–</w:t>
          </w:r>
          <w:r w:rsidRPr="00696B30">
            <w:rPr>
              <w:rFonts w:ascii="Arial" w:hAnsi="Arial" w:cs="B Nazanin" w:hint="cs"/>
              <w:color w:val="000000"/>
              <w:sz w:val="22"/>
              <w:szCs w:val="22"/>
              <w:rtl/>
              <w:lang w:bidi="fa-IR"/>
            </w:rPr>
            <w:t xml:space="preserve"> </w:t>
          </w:r>
          <w:r w:rsidRPr="00696B30">
            <w:rPr>
              <w:rFonts w:ascii="Arial" w:hAnsi="Arial" w:cs="B Nazanin" w:hint="cs"/>
              <w:color w:val="000000"/>
              <w:sz w:val="22"/>
              <w:szCs w:val="22"/>
              <w:rtl/>
            </w:rPr>
            <w:t>073 - 053</w:t>
          </w:r>
        </w:p>
      </w:tc>
    </w:tr>
    <w:tr w:rsidR="004D1393" w:rsidRPr="008C593B" w:rsidTr="00622893">
      <w:trPr>
        <w:cantSplit/>
        <w:trHeight w:val="206"/>
        <w:jc w:val="center"/>
      </w:trPr>
      <w:tc>
        <w:tcPr>
          <w:tcW w:w="2524" w:type="dxa"/>
          <w:vMerge/>
          <w:tcBorders>
            <w:left w:val="single" w:sz="12" w:space="0" w:color="auto"/>
            <w:bottom w:val="single" w:sz="12" w:space="0" w:color="auto"/>
          </w:tcBorders>
          <w:vAlign w:val="center"/>
        </w:tcPr>
        <w:p w:rsidR="004D1393" w:rsidRPr="008C593B" w:rsidRDefault="004D1393"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4D1393" w:rsidRPr="007B6EBF" w:rsidRDefault="00EB4CBC" w:rsidP="001560CA">
          <w:pPr>
            <w:pStyle w:val="Header"/>
            <w:bidi w:val="0"/>
            <w:jc w:val="center"/>
            <w:rPr>
              <w:rFonts w:ascii="Arial" w:hAnsi="Arial" w:cs="B Zar"/>
              <w:color w:val="000000"/>
              <w:sz w:val="16"/>
              <w:szCs w:val="16"/>
            </w:rPr>
          </w:pPr>
          <w:r>
            <w:rPr>
              <w:rFonts w:ascii="Arial" w:hAnsi="Arial" w:cs="B Zar"/>
              <w:color w:val="000000"/>
              <w:sz w:val="16"/>
              <w:szCs w:val="16"/>
            </w:rPr>
            <w:t>D0</w:t>
          </w:r>
          <w:r w:rsidR="001560CA">
            <w:rPr>
              <w:rFonts w:ascii="Arial" w:hAnsi="Arial" w:cs="B Zar"/>
              <w:color w:val="000000"/>
              <w:sz w:val="16"/>
              <w:szCs w:val="16"/>
            </w:rPr>
            <w:t>3</w:t>
          </w:r>
        </w:p>
      </w:tc>
      <w:tc>
        <w:tcPr>
          <w:tcW w:w="711" w:type="dxa"/>
          <w:tcBorders>
            <w:bottom w:val="single" w:sz="12" w:space="0" w:color="auto"/>
          </w:tcBorders>
          <w:vAlign w:val="center"/>
        </w:tcPr>
        <w:p w:rsidR="004D1393" w:rsidRPr="007B6EBF" w:rsidRDefault="00EB6FAC" w:rsidP="00AE4DF1">
          <w:pPr>
            <w:pStyle w:val="Header"/>
            <w:bidi w:val="0"/>
            <w:jc w:val="center"/>
            <w:rPr>
              <w:rFonts w:ascii="Arial" w:hAnsi="Arial" w:cs="B Zar"/>
              <w:color w:val="000000"/>
              <w:sz w:val="16"/>
              <w:szCs w:val="16"/>
            </w:rPr>
          </w:pPr>
          <w:r>
            <w:rPr>
              <w:rFonts w:ascii="Arial" w:hAnsi="Arial" w:cs="B Zar"/>
              <w:color w:val="000000"/>
              <w:sz w:val="16"/>
              <w:szCs w:val="16"/>
            </w:rPr>
            <w:t>000</w:t>
          </w:r>
          <w:r w:rsidR="00AE4DF1">
            <w:rPr>
              <w:rFonts w:ascii="Arial" w:hAnsi="Arial" w:cs="B Zar"/>
              <w:color w:val="000000"/>
              <w:sz w:val="16"/>
              <w:szCs w:val="16"/>
            </w:rPr>
            <w:t>4</w:t>
          </w:r>
        </w:p>
      </w:tc>
      <w:tc>
        <w:tcPr>
          <w:tcW w:w="90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rPr>
          </w:pPr>
          <w:r>
            <w:rPr>
              <w:rFonts w:ascii="Arial" w:hAnsi="Arial" w:cs="B Zar"/>
              <w:color w:val="000000"/>
              <w:sz w:val="16"/>
              <w:szCs w:val="16"/>
            </w:rPr>
            <w:t>CN</w:t>
          </w:r>
        </w:p>
      </w:tc>
      <w:tc>
        <w:tcPr>
          <w:tcW w:w="54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rPr>
          </w:pPr>
          <w:r>
            <w:rPr>
              <w:rFonts w:ascii="Arial" w:hAnsi="Arial" w:cs="B Zar"/>
              <w:color w:val="000000"/>
              <w:sz w:val="16"/>
              <w:szCs w:val="16"/>
            </w:rPr>
            <w:t>EL</w:t>
          </w:r>
        </w:p>
      </w:tc>
      <w:tc>
        <w:tcPr>
          <w:tcW w:w="72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SSGRL</w:t>
          </w:r>
        </w:p>
      </w:tc>
      <w:tc>
        <w:tcPr>
          <w:tcW w:w="72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4D1393" w:rsidRPr="008C593B" w:rsidRDefault="004D1393" w:rsidP="00EB2D3E">
          <w:pPr>
            <w:bidi w:val="0"/>
            <w:jc w:val="center"/>
            <w:rPr>
              <w:rFonts w:ascii="Arial" w:hAnsi="Arial" w:cs="Arial"/>
              <w:b/>
              <w:bCs/>
              <w:rtl/>
              <w:lang w:bidi="fa-IR"/>
            </w:rPr>
          </w:pPr>
        </w:p>
      </w:tc>
    </w:tr>
  </w:tbl>
  <w:p w:rsidR="004D1393" w:rsidRPr="00CE0376" w:rsidRDefault="004D1393"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E925A3"/>
    <w:multiLevelType w:val="hybridMultilevel"/>
    <w:tmpl w:val="BA48E2E8"/>
    <w:lvl w:ilvl="0" w:tplc="02A4C710">
      <w:start w:val="1"/>
      <w:numFmt w:val="bullet"/>
      <w:pStyle w:val="G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
    <w:nsid w:val="1B2E71FC"/>
    <w:multiLevelType w:val="multilevel"/>
    <w:tmpl w:val="8A5ED83E"/>
    <w:lvl w:ilvl="0">
      <w:start w:val="11"/>
      <w:numFmt w:val="decimal"/>
      <w:lvlText w:val="%1"/>
      <w:lvlJc w:val="left"/>
      <w:pPr>
        <w:ind w:left="600" w:hanging="600"/>
      </w:pPr>
      <w:rPr>
        <w:rFonts w:hint="default"/>
      </w:rPr>
    </w:lvl>
    <w:lvl w:ilvl="1">
      <w:start w:val="1"/>
      <w:numFmt w:val="decimal"/>
      <w:lvlText w:val="%1.%2"/>
      <w:lvlJc w:val="left"/>
      <w:pPr>
        <w:ind w:left="1320" w:hanging="60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nsid w:val="1B5123CA"/>
    <w:multiLevelType w:val="multilevel"/>
    <w:tmpl w:val="161ECB8A"/>
    <w:lvl w:ilvl="0">
      <w:start w:val="9"/>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216A249E"/>
    <w:multiLevelType w:val="multilevel"/>
    <w:tmpl w:val="FE4C4060"/>
    <w:lvl w:ilvl="0">
      <w:start w:val="11"/>
      <w:numFmt w:val="decimal"/>
      <w:lvlText w:val="%1"/>
      <w:lvlJc w:val="left"/>
      <w:pPr>
        <w:ind w:left="600" w:hanging="600"/>
      </w:pPr>
      <w:rPr>
        <w:rFonts w:hint="default"/>
      </w:rPr>
    </w:lvl>
    <w:lvl w:ilvl="1">
      <w:start w:val="2"/>
      <w:numFmt w:val="decimal"/>
      <w:lvlText w:val="%1.%2"/>
      <w:lvlJc w:val="left"/>
      <w:pPr>
        <w:ind w:left="1320" w:hanging="60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nsid w:val="217F37E7"/>
    <w:multiLevelType w:val="hybridMultilevel"/>
    <w:tmpl w:val="B7BE677E"/>
    <w:lvl w:ilvl="0" w:tplc="04090001">
      <w:start w:val="1"/>
      <w:numFmt w:val="bullet"/>
      <w:lvlText w:val=""/>
      <w:lvlJc w:val="left"/>
      <w:pPr>
        <w:ind w:left="1684" w:hanging="360"/>
      </w:pPr>
      <w:rPr>
        <w:rFonts w:ascii="Symbol" w:hAnsi="Symbol" w:hint="default"/>
      </w:rPr>
    </w:lvl>
    <w:lvl w:ilvl="1" w:tplc="04090003" w:tentative="1">
      <w:start w:val="1"/>
      <w:numFmt w:val="bullet"/>
      <w:lvlText w:val="o"/>
      <w:lvlJc w:val="left"/>
      <w:pPr>
        <w:ind w:left="2404" w:hanging="360"/>
      </w:pPr>
      <w:rPr>
        <w:rFonts w:ascii="Courier New" w:hAnsi="Courier New" w:cs="Courier New" w:hint="default"/>
      </w:rPr>
    </w:lvl>
    <w:lvl w:ilvl="2" w:tplc="04090005" w:tentative="1">
      <w:start w:val="1"/>
      <w:numFmt w:val="bullet"/>
      <w:lvlText w:val=""/>
      <w:lvlJc w:val="left"/>
      <w:pPr>
        <w:ind w:left="3124" w:hanging="360"/>
      </w:pPr>
      <w:rPr>
        <w:rFonts w:ascii="Wingdings" w:hAnsi="Wingdings" w:hint="default"/>
      </w:rPr>
    </w:lvl>
    <w:lvl w:ilvl="3" w:tplc="04090001" w:tentative="1">
      <w:start w:val="1"/>
      <w:numFmt w:val="bullet"/>
      <w:lvlText w:val=""/>
      <w:lvlJc w:val="left"/>
      <w:pPr>
        <w:ind w:left="3844" w:hanging="360"/>
      </w:pPr>
      <w:rPr>
        <w:rFonts w:ascii="Symbol" w:hAnsi="Symbol" w:hint="default"/>
      </w:rPr>
    </w:lvl>
    <w:lvl w:ilvl="4" w:tplc="04090003" w:tentative="1">
      <w:start w:val="1"/>
      <w:numFmt w:val="bullet"/>
      <w:lvlText w:val="o"/>
      <w:lvlJc w:val="left"/>
      <w:pPr>
        <w:ind w:left="4564" w:hanging="360"/>
      </w:pPr>
      <w:rPr>
        <w:rFonts w:ascii="Courier New" w:hAnsi="Courier New" w:cs="Courier New" w:hint="default"/>
      </w:rPr>
    </w:lvl>
    <w:lvl w:ilvl="5" w:tplc="04090005" w:tentative="1">
      <w:start w:val="1"/>
      <w:numFmt w:val="bullet"/>
      <w:lvlText w:val=""/>
      <w:lvlJc w:val="left"/>
      <w:pPr>
        <w:ind w:left="5284" w:hanging="360"/>
      </w:pPr>
      <w:rPr>
        <w:rFonts w:ascii="Wingdings" w:hAnsi="Wingdings" w:hint="default"/>
      </w:rPr>
    </w:lvl>
    <w:lvl w:ilvl="6" w:tplc="04090001" w:tentative="1">
      <w:start w:val="1"/>
      <w:numFmt w:val="bullet"/>
      <w:lvlText w:val=""/>
      <w:lvlJc w:val="left"/>
      <w:pPr>
        <w:ind w:left="6004" w:hanging="360"/>
      </w:pPr>
      <w:rPr>
        <w:rFonts w:ascii="Symbol" w:hAnsi="Symbol" w:hint="default"/>
      </w:rPr>
    </w:lvl>
    <w:lvl w:ilvl="7" w:tplc="04090003" w:tentative="1">
      <w:start w:val="1"/>
      <w:numFmt w:val="bullet"/>
      <w:lvlText w:val="o"/>
      <w:lvlJc w:val="left"/>
      <w:pPr>
        <w:ind w:left="6724" w:hanging="360"/>
      </w:pPr>
      <w:rPr>
        <w:rFonts w:ascii="Courier New" w:hAnsi="Courier New" w:cs="Courier New" w:hint="default"/>
      </w:rPr>
    </w:lvl>
    <w:lvl w:ilvl="8" w:tplc="04090005" w:tentative="1">
      <w:start w:val="1"/>
      <w:numFmt w:val="bullet"/>
      <w:lvlText w:val=""/>
      <w:lvlJc w:val="left"/>
      <w:pPr>
        <w:ind w:left="7444" w:hanging="360"/>
      </w:pPr>
      <w:rPr>
        <w:rFonts w:ascii="Wingdings" w:hAnsi="Wingdings" w:hint="default"/>
      </w:rPr>
    </w:lvl>
  </w:abstractNum>
  <w:abstractNum w:abstractNumId="5">
    <w:nsid w:val="266A626B"/>
    <w:multiLevelType w:val="hybridMultilevel"/>
    <w:tmpl w:val="473C57C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A874124"/>
    <w:multiLevelType w:val="multilevel"/>
    <w:tmpl w:val="7DB28262"/>
    <w:lvl w:ilvl="0">
      <w:start w:val="11"/>
      <w:numFmt w:val="decimal"/>
      <w:lvlText w:val="%1"/>
      <w:lvlJc w:val="left"/>
      <w:pPr>
        <w:ind w:left="600" w:hanging="600"/>
      </w:pPr>
      <w:rPr>
        <w:rFonts w:hint="default"/>
      </w:rPr>
    </w:lvl>
    <w:lvl w:ilvl="1">
      <w:start w:val="1"/>
      <w:numFmt w:val="decimal"/>
      <w:lvlText w:val="%1.%2"/>
      <w:lvlJc w:val="left"/>
      <w:pPr>
        <w:ind w:left="1320" w:hanging="60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nsid w:val="3C2B7457"/>
    <w:multiLevelType w:val="hybridMultilevel"/>
    <w:tmpl w:val="54B296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58185132"/>
    <w:multiLevelType w:val="multilevel"/>
    <w:tmpl w:val="445027F4"/>
    <w:lvl w:ilvl="0">
      <w:start w:val="9"/>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nsid w:val="5A2A3D55"/>
    <w:multiLevelType w:val="multilevel"/>
    <w:tmpl w:val="C8365322"/>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3"/>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1">
    <w:nsid w:val="5DF07803"/>
    <w:multiLevelType w:val="hybridMultilevel"/>
    <w:tmpl w:val="B032F57A"/>
    <w:lvl w:ilvl="0" w:tplc="1C8EFB38">
      <w:numFmt w:val="bullet"/>
      <w:lvlText w:val="-"/>
      <w:lvlJc w:val="left"/>
      <w:pPr>
        <w:ind w:left="1684" w:hanging="360"/>
      </w:pPr>
      <w:rPr>
        <w:rFonts w:ascii="Times New Roman" w:hAnsi="Times New Roman" w:hint="default"/>
      </w:rPr>
    </w:lvl>
    <w:lvl w:ilvl="1" w:tplc="04090003" w:tentative="1">
      <w:start w:val="1"/>
      <w:numFmt w:val="bullet"/>
      <w:lvlText w:val="o"/>
      <w:lvlJc w:val="left"/>
      <w:pPr>
        <w:ind w:left="2404" w:hanging="360"/>
      </w:pPr>
      <w:rPr>
        <w:rFonts w:ascii="Courier New" w:hAnsi="Courier New" w:cs="Courier New" w:hint="default"/>
      </w:rPr>
    </w:lvl>
    <w:lvl w:ilvl="2" w:tplc="04090005" w:tentative="1">
      <w:start w:val="1"/>
      <w:numFmt w:val="bullet"/>
      <w:lvlText w:val=""/>
      <w:lvlJc w:val="left"/>
      <w:pPr>
        <w:ind w:left="3124" w:hanging="360"/>
      </w:pPr>
      <w:rPr>
        <w:rFonts w:ascii="Wingdings" w:hAnsi="Wingdings" w:hint="default"/>
      </w:rPr>
    </w:lvl>
    <w:lvl w:ilvl="3" w:tplc="04090001" w:tentative="1">
      <w:start w:val="1"/>
      <w:numFmt w:val="bullet"/>
      <w:lvlText w:val=""/>
      <w:lvlJc w:val="left"/>
      <w:pPr>
        <w:ind w:left="3844" w:hanging="360"/>
      </w:pPr>
      <w:rPr>
        <w:rFonts w:ascii="Symbol" w:hAnsi="Symbol" w:hint="default"/>
      </w:rPr>
    </w:lvl>
    <w:lvl w:ilvl="4" w:tplc="04090003" w:tentative="1">
      <w:start w:val="1"/>
      <w:numFmt w:val="bullet"/>
      <w:lvlText w:val="o"/>
      <w:lvlJc w:val="left"/>
      <w:pPr>
        <w:ind w:left="4564" w:hanging="360"/>
      </w:pPr>
      <w:rPr>
        <w:rFonts w:ascii="Courier New" w:hAnsi="Courier New" w:cs="Courier New" w:hint="default"/>
      </w:rPr>
    </w:lvl>
    <w:lvl w:ilvl="5" w:tplc="04090005" w:tentative="1">
      <w:start w:val="1"/>
      <w:numFmt w:val="bullet"/>
      <w:lvlText w:val=""/>
      <w:lvlJc w:val="left"/>
      <w:pPr>
        <w:ind w:left="5284" w:hanging="360"/>
      </w:pPr>
      <w:rPr>
        <w:rFonts w:ascii="Wingdings" w:hAnsi="Wingdings" w:hint="default"/>
      </w:rPr>
    </w:lvl>
    <w:lvl w:ilvl="6" w:tplc="04090001" w:tentative="1">
      <w:start w:val="1"/>
      <w:numFmt w:val="bullet"/>
      <w:lvlText w:val=""/>
      <w:lvlJc w:val="left"/>
      <w:pPr>
        <w:ind w:left="6004" w:hanging="360"/>
      </w:pPr>
      <w:rPr>
        <w:rFonts w:ascii="Symbol" w:hAnsi="Symbol" w:hint="default"/>
      </w:rPr>
    </w:lvl>
    <w:lvl w:ilvl="7" w:tplc="04090003" w:tentative="1">
      <w:start w:val="1"/>
      <w:numFmt w:val="bullet"/>
      <w:lvlText w:val="o"/>
      <w:lvlJc w:val="left"/>
      <w:pPr>
        <w:ind w:left="6724" w:hanging="360"/>
      </w:pPr>
      <w:rPr>
        <w:rFonts w:ascii="Courier New" w:hAnsi="Courier New" w:cs="Courier New" w:hint="default"/>
      </w:rPr>
    </w:lvl>
    <w:lvl w:ilvl="8" w:tplc="04090005" w:tentative="1">
      <w:start w:val="1"/>
      <w:numFmt w:val="bullet"/>
      <w:lvlText w:val=""/>
      <w:lvlJc w:val="left"/>
      <w:pPr>
        <w:ind w:left="7444" w:hanging="360"/>
      </w:pPr>
      <w:rPr>
        <w:rFonts w:ascii="Wingdings" w:hAnsi="Wingdings" w:hint="default"/>
      </w:rPr>
    </w:lvl>
  </w:abstractNum>
  <w:abstractNum w:abstractNumId="12">
    <w:nsid w:val="622D22E8"/>
    <w:multiLevelType w:val="hybridMultilevel"/>
    <w:tmpl w:val="C6729B12"/>
    <w:lvl w:ilvl="0" w:tplc="D86EB3C2">
      <w:start w:val="1"/>
      <w:numFmt w:val="lowerLetter"/>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3">
    <w:nsid w:val="6AEC3232"/>
    <w:multiLevelType w:val="multilevel"/>
    <w:tmpl w:val="12B63688"/>
    <w:lvl w:ilvl="0">
      <w:start w:val="1"/>
      <w:numFmt w:val="decimal"/>
      <w:pStyle w:val="H1"/>
      <w:suff w:val="space"/>
      <w:lvlText w:val="%1-"/>
      <w:lvlJc w:val="left"/>
      <w:pPr>
        <w:ind w:left="360" w:hanging="72"/>
      </w:pPr>
      <w:rPr>
        <w:rFonts w:ascii="Times New Roman Bold" w:hAnsi="Times New Roman Bold" w:cs="B Mitra" w:hint="default"/>
        <w:b/>
        <w:bCs/>
        <w:i w:val="0"/>
        <w:iCs w:val="0"/>
        <w:caps w:val="0"/>
        <w:smallCaps w:val="0"/>
        <w:strike w:val="0"/>
        <w:dstrike w:val="0"/>
        <w:vanish w:val="0"/>
        <w:color w:val="000000"/>
        <w:spacing w:val="0"/>
        <w:kern w:val="0"/>
        <w:position w:val="0"/>
        <w:sz w:val="28"/>
        <w:szCs w:val="32"/>
        <w:u w:val="none"/>
        <w:effect w:val="none"/>
        <w:vertAlign w:val="baseline"/>
        <w:em w:val="none"/>
      </w:rPr>
    </w:lvl>
    <w:lvl w:ilvl="1">
      <w:start w:val="1"/>
      <w:numFmt w:val="decimal"/>
      <w:suff w:val="space"/>
      <w:lvlText w:val="%1-%2-"/>
      <w:lvlJc w:val="left"/>
      <w:pPr>
        <w:ind w:left="567" w:hanging="279"/>
      </w:pPr>
      <w:rPr>
        <w:rFonts w:ascii="Times New Roman Bold" w:hAnsi="Times New Roman Bold" w:cs="B Mitra" w:hint="default"/>
        <w:b/>
        <w:bCs/>
        <w:i w:val="0"/>
        <w:iCs w:val="0"/>
        <w:caps w:val="0"/>
        <w:strike w:val="0"/>
        <w:dstrike w:val="0"/>
        <w:vanish w:val="0"/>
        <w:color w:val="auto"/>
        <w:sz w:val="24"/>
        <w:szCs w:val="28"/>
        <w:u w:val="none"/>
        <w:vertAlign w:val="baseline"/>
      </w:rPr>
    </w:lvl>
    <w:lvl w:ilvl="2">
      <w:start w:val="1"/>
      <w:numFmt w:val="decimal"/>
      <w:suff w:val="space"/>
      <w:lvlText w:val="%1-%2-%3-"/>
      <w:lvlJc w:val="left"/>
      <w:pPr>
        <w:ind w:left="720" w:hanging="432"/>
      </w:pPr>
      <w:rPr>
        <w:rFonts w:ascii="Times New Roman Bold" w:hAnsi="Times New Roman Bold" w:cs="B Mitra" w:hint="default"/>
        <w:b/>
        <w:bCs/>
        <w:i w:val="0"/>
        <w:iCs w:val="0"/>
        <w:caps w:val="0"/>
        <w:strike w:val="0"/>
        <w:dstrike w:val="0"/>
        <w:vanish w:val="0"/>
        <w:color w:val="000000"/>
        <w:sz w:val="22"/>
        <w:szCs w:val="24"/>
        <w:vertAlign w:val="baseline"/>
      </w:rPr>
    </w:lvl>
    <w:lvl w:ilvl="3">
      <w:start w:val="1"/>
      <w:numFmt w:val="decimal"/>
      <w:suff w:val="space"/>
      <w:lvlText w:val="%1-%2-%3-%4-"/>
      <w:lvlJc w:val="left"/>
      <w:pPr>
        <w:ind w:left="864" w:hanging="576"/>
      </w:pPr>
      <w:rPr>
        <w:rFonts w:ascii="Times New Roman Bold" w:hAnsi="Times New Roman Bold" w:cs="B Mitra" w:hint="default"/>
        <w:b/>
        <w:bCs/>
        <w:i w:val="0"/>
        <w:iCs w:val="0"/>
        <w:caps w:val="0"/>
        <w:strike w:val="0"/>
        <w:dstrike w:val="0"/>
        <w:vanish w:val="0"/>
        <w:color w:val="auto"/>
        <w:sz w:val="18"/>
        <w:szCs w:val="22"/>
        <w:u w:val="none"/>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7D115313"/>
    <w:multiLevelType w:val="multilevel"/>
    <w:tmpl w:val="4CCEEB86"/>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0"/>
  </w:num>
  <w:num w:numId="2">
    <w:abstractNumId w:val="14"/>
  </w:num>
  <w:num w:numId="3">
    <w:abstractNumId w:val="11"/>
  </w:num>
  <w:num w:numId="4">
    <w:abstractNumId w:val="13"/>
  </w:num>
  <w:num w:numId="5">
    <w:abstractNumId w:val="4"/>
  </w:num>
  <w:num w:numId="6">
    <w:abstractNumId w:val="2"/>
  </w:num>
  <w:num w:numId="7">
    <w:abstractNumId w:val="5"/>
  </w:num>
  <w:num w:numId="8">
    <w:abstractNumId w:val="7"/>
  </w:num>
  <w:num w:numId="9">
    <w:abstractNumId w:val="12"/>
  </w:num>
  <w:num w:numId="10">
    <w:abstractNumId w:val="9"/>
  </w:num>
  <w:num w:numId="11">
    <w:abstractNumId w:val="1"/>
  </w:num>
  <w:num w:numId="12">
    <w:abstractNumId w:val="6"/>
  </w:num>
  <w:num w:numId="13">
    <w:abstractNumId w:val="3"/>
  </w:num>
  <w:num w:numId="14">
    <w:abstractNumId w:val="8"/>
  </w:num>
  <w:num w:numId="15">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0902"/>
    <w:rsid w:val="000014A2"/>
    <w:rsid w:val="00001EAD"/>
    <w:rsid w:val="0001269C"/>
    <w:rsid w:val="00013924"/>
    <w:rsid w:val="00015633"/>
    <w:rsid w:val="000159FD"/>
    <w:rsid w:val="000208CE"/>
    <w:rsid w:val="00021DAB"/>
    <w:rsid w:val="000222DB"/>
    <w:rsid w:val="00022312"/>
    <w:rsid w:val="00023B4D"/>
    <w:rsid w:val="00024794"/>
    <w:rsid w:val="00025DE7"/>
    <w:rsid w:val="00025E88"/>
    <w:rsid w:val="00026AAA"/>
    <w:rsid w:val="00027C6E"/>
    <w:rsid w:val="000333BE"/>
    <w:rsid w:val="0003381E"/>
    <w:rsid w:val="0003384E"/>
    <w:rsid w:val="00034267"/>
    <w:rsid w:val="00034FF0"/>
    <w:rsid w:val="00035055"/>
    <w:rsid w:val="000352E8"/>
    <w:rsid w:val="00036EB7"/>
    <w:rsid w:val="00040975"/>
    <w:rsid w:val="00042BC4"/>
    <w:rsid w:val="000450FE"/>
    <w:rsid w:val="00046A73"/>
    <w:rsid w:val="00050035"/>
    <w:rsid w:val="00050550"/>
    <w:rsid w:val="00052FFE"/>
    <w:rsid w:val="00053F8D"/>
    <w:rsid w:val="00054C38"/>
    <w:rsid w:val="00057082"/>
    <w:rsid w:val="00061FAD"/>
    <w:rsid w:val="00061FB1"/>
    <w:rsid w:val="000631B9"/>
    <w:rsid w:val="000637BB"/>
    <w:rsid w:val="000648E7"/>
    <w:rsid w:val="00064A6F"/>
    <w:rsid w:val="00067868"/>
    <w:rsid w:val="00067EE1"/>
    <w:rsid w:val="000701F1"/>
    <w:rsid w:val="00070A5C"/>
    <w:rsid w:val="00070C0A"/>
    <w:rsid w:val="00070C2B"/>
    <w:rsid w:val="00071989"/>
    <w:rsid w:val="00073316"/>
    <w:rsid w:val="0007567D"/>
    <w:rsid w:val="00080A89"/>
    <w:rsid w:val="00080BDD"/>
    <w:rsid w:val="0008467D"/>
    <w:rsid w:val="00084A33"/>
    <w:rsid w:val="0008772B"/>
    <w:rsid w:val="00087D8D"/>
    <w:rsid w:val="00090AC4"/>
    <w:rsid w:val="000913D5"/>
    <w:rsid w:val="00091822"/>
    <w:rsid w:val="0009491A"/>
    <w:rsid w:val="000967D6"/>
    <w:rsid w:val="00097E0E"/>
    <w:rsid w:val="000A23E4"/>
    <w:rsid w:val="000A33BC"/>
    <w:rsid w:val="000A44D4"/>
    <w:rsid w:val="000A4E5E"/>
    <w:rsid w:val="000A6A96"/>
    <w:rsid w:val="000A6B82"/>
    <w:rsid w:val="000A6C35"/>
    <w:rsid w:val="000B027C"/>
    <w:rsid w:val="000B0915"/>
    <w:rsid w:val="000B50A5"/>
    <w:rsid w:val="000B6582"/>
    <w:rsid w:val="000B7072"/>
    <w:rsid w:val="000B75C1"/>
    <w:rsid w:val="000B7B46"/>
    <w:rsid w:val="000C01F8"/>
    <w:rsid w:val="000C0C3C"/>
    <w:rsid w:val="000C38B1"/>
    <w:rsid w:val="000C3C86"/>
    <w:rsid w:val="000C411D"/>
    <w:rsid w:val="000C4EAB"/>
    <w:rsid w:val="000C7433"/>
    <w:rsid w:val="000C7539"/>
    <w:rsid w:val="000D0577"/>
    <w:rsid w:val="000D18E0"/>
    <w:rsid w:val="000D1BE8"/>
    <w:rsid w:val="000D1C5A"/>
    <w:rsid w:val="000D39E1"/>
    <w:rsid w:val="000D719F"/>
    <w:rsid w:val="000D7763"/>
    <w:rsid w:val="000E0C77"/>
    <w:rsid w:val="000E11B7"/>
    <w:rsid w:val="000E28F5"/>
    <w:rsid w:val="000E2DDE"/>
    <w:rsid w:val="000E336B"/>
    <w:rsid w:val="000E503B"/>
    <w:rsid w:val="000E5C72"/>
    <w:rsid w:val="000E7FF6"/>
    <w:rsid w:val="000F0204"/>
    <w:rsid w:val="000F0BA1"/>
    <w:rsid w:val="000F0C38"/>
    <w:rsid w:val="000F4E25"/>
    <w:rsid w:val="000F5EB7"/>
    <w:rsid w:val="000F5F03"/>
    <w:rsid w:val="000F7D75"/>
    <w:rsid w:val="00102899"/>
    <w:rsid w:val="001029E8"/>
    <w:rsid w:val="00104E21"/>
    <w:rsid w:val="00107E3F"/>
    <w:rsid w:val="00110C11"/>
    <w:rsid w:val="00112D2E"/>
    <w:rsid w:val="00113474"/>
    <w:rsid w:val="00113941"/>
    <w:rsid w:val="001142EB"/>
    <w:rsid w:val="00121E74"/>
    <w:rsid w:val="001225C2"/>
    <w:rsid w:val="00123330"/>
    <w:rsid w:val="00126AC1"/>
    <w:rsid w:val="00126C3E"/>
    <w:rsid w:val="00127600"/>
    <w:rsid w:val="00130F25"/>
    <w:rsid w:val="001339AF"/>
    <w:rsid w:val="001355D2"/>
    <w:rsid w:val="00136C3D"/>
    <w:rsid w:val="00136C72"/>
    <w:rsid w:val="00137D40"/>
    <w:rsid w:val="00143468"/>
    <w:rsid w:val="0014400A"/>
    <w:rsid w:val="00144153"/>
    <w:rsid w:val="0014610C"/>
    <w:rsid w:val="00146380"/>
    <w:rsid w:val="00150794"/>
    <w:rsid w:val="00150A83"/>
    <w:rsid w:val="00150C0D"/>
    <w:rsid w:val="001529C3"/>
    <w:rsid w:val="00152DBF"/>
    <w:rsid w:val="001531B5"/>
    <w:rsid w:val="00154E36"/>
    <w:rsid w:val="001553C2"/>
    <w:rsid w:val="001560CA"/>
    <w:rsid w:val="00156E9F"/>
    <w:rsid w:val="001574C8"/>
    <w:rsid w:val="00157BC2"/>
    <w:rsid w:val="00160D7C"/>
    <w:rsid w:val="001631BB"/>
    <w:rsid w:val="00164186"/>
    <w:rsid w:val="00166597"/>
    <w:rsid w:val="0016777A"/>
    <w:rsid w:val="001718D2"/>
    <w:rsid w:val="00174739"/>
    <w:rsid w:val="00174C8D"/>
    <w:rsid w:val="001751D5"/>
    <w:rsid w:val="00177BB0"/>
    <w:rsid w:val="00180D86"/>
    <w:rsid w:val="0018275F"/>
    <w:rsid w:val="00184448"/>
    <w:rsid w:val="0018777A"/>
    <w:rsid w:val="001949B3"/>
    <w:rsid w:val="0019579A"/>
    <w:rsid w:val="0019623F"/>
    <w:rsid w:val="00196407"/>
    <w:rsid w:val="00196DC1"/>
    <w:rsid w:val="001A4127"/>
    <w:rsid w:val="001A4BD4"/>
    <w:rsid w:val="001A64FC"/>
    <w:rsid w:val="001B2BE2"/>
    <w:rsid w:val="001B3AA0"/>
    <w:rsid w:val="001B6B89"/>
    <w:rsid w:val="001B6D46"/>
    <w:rsid w:val="001B77A3"/>
    <w:rsid w:val="001C2BE4"/>
    <w:rsid w:val="001C55B5"/>
    <w:rsid w:val="001C5AEF"/>
    <w:rsid w:val="001C7B0A"/>
    <w:rsid w:val="001D1A8A"/>
    <w:rsid w:val="001D25A0"/>
    <w:rsid w:val="001D3D57"/>
    <w:rsid w:val="001D4C9F"/>
    <w:rsid w:val="001D5B7F"/>
    <w:rsid w:val="001D692B"/>
    <w:rsid w:val="001E0B76"/>
    <w:rsid w:val="001E3690"/>
    <w:rsid w:val="001E3946"/>
    <w:rsid w:val="001E47A6"/>
    <w:rsid w:val="001E4809"/>
    <w:rsid w:val="001E484F"/>
    <w:rsid w:val="001E4C59"/>
    <w:rsid w:val="001E5B5F"/>
    <w:rsid w:val="001F0228"/>
    <w:rsid w:val="001F20FC"/>
    <w:rsid w:val="001F310F"/>
    <w:rsid w:val="001F324F"/>
    <w:rsid w:val="001F47C8"/>
    <w:rsid w:val="001F6F51"/>
    <w:rsid w:val="001F7F5E"/>
    <w:rsid w:val="002007C5"/>
    <w:rsid w:val="00202F81"/>
    <w:rsid w:val="00204F43"/>
    <w:rsid w:val="00206A35"/>
    <w:rsid w:val="00210FB9"/>
    <w:rsid w:val="00212E1D"/>
    <w:rsid w:val="002176CC"/>
    <w:rsid w:val="0022151F"/>
    <w:rsid w:val="0022299B"/>
    <w:rsid w:val="00223ADC"/>
    <w:rsid w:val="00226297"/>
    <w:rsid w:val="00226491"/>
    <w:rsid w:val="0022737F"/>
    <w:rsid w:val="00230289"/>
    <w:rsid w:val="00231A23"/>
    <w:rsid w:val="00233A09"/>
    <w:rsid w:val="00234B75"/>
    <w:rsid w:val="00236DB2"/>
    <w:rsid w:val="00240168"/>
    <w:rsid w:val="00247517"/>
    <w:rsid w:val="0025341B"/>
    <w:rsid w:val="002539AC"/>
    <w:rsid w:val="002545B8"/>
    <w:rsid w:val="00255456"/>
    <w:rsid w:val="00255A6C"/>
    <w:rsid w:val="002564BF"/>
    <w:rsid w:val="00257A8D"/>
    <w:rsid w:val="00260743"/>
    <w:rsid w:val="00261B52"/>
    <w:rsid w:val="002636A3"/>
    <w:rsid w:val="00264EBE"/>
    <w:rsid w:val="00265187"/>
    <w:rsid w:val="002662E5"/>
    <w:rsid w:val="0027058A"/>
    <w:rsid w:val="002727DE"/>
    <w:rsid w:val="00280215"/>
    <w:rsid w:val="00280952"/>
    <w:rsid w:val="00284F1E"/>
    <w:rsid w:val="00291A41"/>
    <w:rsid w:val="00292627"/>
    <w:rsid w:val="00293484"/>
    <w:rsid w:val="00294CBA"/>
    <w:rsid w:val="00295345"/>
    <w:rsid w:val="00295A85"/>
    <w:rsid w:val="002969F6"/>
    <w:rsid w:val="00296CB9"/>
    <w:rsid w:val="002A301F"/>
    <w:rsid w:val="002A6A95"/>
    <w:rsid w:val="002B15CA"/>
    <w:rsid w:val="002B1754"/>
    <w:rsid w:val="002B1EFA"/>
    <w:rsid w:val="002B2368"/>
    <w:rsid w:val="002B37E0"/>
    <w:rsid w:val="002B66AB"/>
    <w:rsid w:val="002B7659"/>
    <w:rsid w:val="002C076E"/>
    <w:rsid w:val="002C5B46"/>
    <w:rsid w:val="002C66C9"/>
    <w:rsid w:val="002C737E"/>
    <w:rsid w:val="002D05AE"/>
    <w:rsid w:val="002D0A01"/>
    <w:rsid w:val="002D111E"/>
    <w:rsid w:val="002D33E4"/>
    <w:rsid w:val="002D5163"/>
    <w:rsid w:val="002D67D6"/>
    <w:rsid w:val="002E0372"/>
    <w:rsid w:val="002E3B0C"/>
    <w:rsid w:val="002E3D3D"/>
    <w:rsid w:val="002E4A3F"/>
    <w:rsid w:val="002E54D9"/>
    <w:rsid w:val="002E5CFC"/>
    <w:rsid w:val="002E77C3"/>
    <w:rsid w:val="002F115B"/>
    <w:rsid w:val="002F5BCF"/>
    <w:rsid w:val="002F5F50"/>
    <w:rsid w:val="002F740D"/>
    <w:rsid w:val="002F7477"/>
    <w:rsid w:val="002F7868"/>
    <w:rsid w:val="002F7B4E"/>
    <w:rsid w:val="002F7B8B"/>
    <w:rsid w:val="003006B8"/>
    <w:rsid w:val="00300EB6"/>
    <w:rsid w:val="00302048"/>
    <w:rsid w:val="003039C9"/>
    <w:rsid w:val="0030566B"/>
    <w:rsid w:val="00306040"/>
    <w:rsid w:val="00314748"/>
    <w:rsid w:val="003147B4"/>
    <w:rsid w:val="00314BD5"/>
    <w:rsid w:val="0031546A"/>
    <w:rsid w:val="0031550C"/>
    <w:rsid w:val="00320AF3"/>
    <w:rsid w:val="003223A8"/>
    <w:rsid w:val="00327126"/>
    <w:rsid w:val="00327C1C"/>
    <w:rsid w:val="00330C3E"/>
    <w:rsid w:val="00331EC4"/>
    <w:rsid w:val="0033267C"/>
    <w:rsid w:val="003326A4"/>
    <w:rsid w:val="003327BF"/>
    <w:rsid w:val="003327F8"/>
    <w:rsid w:val="00334B91"/>
    <w:rsid w:val="00336C54"/>
    <w:rsid w:val="00342EAD"/>
    <w:rsid w:val="00343803"/>
    <w:rsid w:val="00352FCF"/>
    <w:rsid w:val="003655D9"/>
    <w:rsid w:val="00366E3B"/>
    <w:rsid w:val="003672DB"/>
    <w:rsid w:val="0036768E"/>
    <w:rsid w:val="00370178"/>
    <w:rsid w:val="00370D27"/>
    <w:rsid w:val="003715CB"/>
    <w:rsid w:val="00371D80"/>
    <w:rsid w:val="0037526F"/>
    <w:rsid w:val="00375A11"/>
    <w:rsid w:val="0037613C"/>
    <w:rsid w:val="00380BFC"/>
    <w:rsid w:val="00381B9F"/>
    <w:rsid w:val="00383301"/>
    <w:rsid w:val="003849AD"/>
    <w:rsid w:val="0038577C"/>
    <w:rsid w:val="00387DEA"/>
    <w:rsid w:val="00393B3E"/>
    <w:rsid w:val="00394F1B"/>
    <w:rsid w:val="003971FE"/>
    <w:rsid w:val="003A1C4B"/>
    <w:rsid w:val="003A7F23"/>
    <w:rsid w:val="003B02ED"/>
    <w:rsid w:val="003B1A41"/>
    <w:rsid w:val="003B1B97"/>
    <w:rsid w:val="003B2086"/>
    <w:rsid w:val="003B6B97"/>
    <w:rsid w:val="003C0F96"/>
    <w:rsid w:val="003C1063"/>
    <w:rsid w:val="003C1480"/>
    <w:rsid w:val="003C208B"/>
    <w:rsid w:val="003C327D"/>
    <w:rsid w:val="003C369B"/>
    <w:rsid w:val="003C3BE8"/>
    <w:rsid w:val="003C54A9"/>
    <w:rsid w:val="003C740A"/>
    <w:rsid w:val="003D061E"/>
    <w:rsid w:val="003D1172"/>
    <w:rsid w:val="003D14D0"/>
    <w:rsid w:val="003D3CF7"/>
    <w:rsid w:val="003D3FDF"/>
    <w:rsid w:val="003D46E6"/>
    <w:rsid w:val="003D5293"/>
    <w:rsid w:val="003D61D1"/>
    <w:rsid w:val="003D7360"/>
    <w:rsid w:val="003E0357"/>
    <w:rsid w:val="003E2502"/>
    <w:rsid w:val="003E261A"/>
    <w:rsid w:val="003E4D1C"/>
    <w:rsid w:val="003F3138"/>
    <w:rsid w:val="003F4ED4"/>
    <w:rsid w:val="003F6F9C"/>
    <w:rsid w:val="003F7161"/>
    <w:rsid w:val="003F752B"/>
    <w:rsid w:val="004007D5"/>
    <w:rsid w:val="00411071"/>
    <w:rsid w:val="004138B9"/>
    <w:rsid w:val="0041477A"/>
    <w:rsid w:val="00415AFF"/>
    <w:rsid w:val="0041786C"/>
    <w:rsid w:val="00417C20"/>
    <w:rsid w:val="0042473D"/>
    <w:rsid w:val="00424830"/>
    <w:rsid w:val="00426114"/>
    <w:rsid w:val="004261C4"/>
    <w:rsid w:val="0042634B"/>
    <w:rsid w:val="00426B75"/>
    <w:rsid w:val="00443C5A"/>
    <w:rsid w:val="00445093"/>
    <w:rsid w:val="0044624C"/>
    <w:rsid w:val="00446500"/>
    <w:rsid w:val="00446580"/>
    <w:rsid w:val="00447CC2"/>
    <w:rsid w:val="00447F6C"/>
    <w:rsid w:val="00450002"/>
    <w:rsid w:val="0045046C"/>
    <w:rsid w:val="00450E86"/>
    <w:rsid w:val="00451E98"/>
    <w:rsid w:val="0045374C"/>
    <w:rsid w:val="00454E9E"/>
    <w:rsid w:val="004550BD"/>
    <w:rsid w:val="00460A52"/>
    <w:rsid w:val="00462DB6"/>
    <w:rsid w:val="004633A9"/>
    <w:rsid w:val="00470459"/>
    <w:rsid w:val="00472C85"/>
    <w:rsid w:val="004822FE"/>
    <w:rsid w:val="00482674"/>
    <w:rsid w:val="00487F42"/>
    <w:rsid w:val="004919D7"/>
    <w:rsid w:val="00491D30"/>
    <w:rsid w:val="004929C4"/>
    <w:rsid w:val="00495A5D"/>
    <w:rsid w:val="004A2A80"/>
    <w:rsid w:val="004A2C4F"/>
    <w:rsid w:val="004A3F9E"/>
    <w:rsid w:val="004A48B4"/>
    <w:rsid w:val="004A6544"/>
    <w:rsid w:val="004A659F"/>
    <w:rsid w:val="004B04D8"/>
    <w:rsid w:val="004B1238"/>
    <w:rsid w:val="004B1B63"/>
    <w:rsid w:val="004B23F0"/>
    <w:rsid w:val="004B2D2A"/>
    <w:rsid w:val="004B3A1F"/>
    <w:rsid w:val="004B4807"/>
    <w:rsid w:val="004B5BE6"/>
    <w:rsid w:val="004C0007"/>
    <w:rsid w:val="004C3241"/>
    <w:rsid w:val="004C4E84"/>
    <w:rsid w:val="004C7218"/>
    <w:rsid w:val="004C7827"/>
    <w:rsid w:val="004C7F25"/>
    <w:rsid w:val="004D1393"/>
    <w:rsid w:val="004D2A65"/>
    <w:rsid w:val="004E3E87"/>
    <w:rsid w:val="004E424D"/>
    <w:rsid w:val="004E6108"/>
    <w:rsid w:val="004E6CF1"/>
    <w:rsid w:val="004E6F25"/>
    <w:rsid w:val="004E757E"/>
    <w:rsid w:val="004F0595"/>
    <w:rsid w:val="004F2FBD"/>
    <w:rsid w:val="004F5C23"/>
    <w:rsid w:val="00500A11"/>
    <w:rsid w:val="0050312F"/>
    <w:rsid w:val="005045B3"/>
    <w:rsid w:val="00506772"/>
    <w:rsid w:val="00506F7A"/>
    <w:rsid w:val="00510021"/>
    <w:rsid w:val="005110E0"/>
    <w:rsid w:val="00512A74"/>
    <w:rsid w:val="00512E97"/>
    <w:rsid w:val="00514374"/>
    <w:rsid w:val="005208D5"/>
    <w:rsid w:val="00520DC6"/>
    <w:rsid w:val="00521131"/>
    <w:rsid w:val="0052274F"/>
    <w:rsid w:val="0052436C"/>
    <w:rsid w:val="00524738"/>
    <w:rsid w:val="0052522A"/>
    <w:rsid w:val="005259D7"/>
    <w:rsid w:val="00532ECB"/>
    <w:rsid w:val="00532F7D"/>
    <w:rsid w:val="00536041"/>
    <w:rsid w:val="00537EDB"/>
    <w:rsid w:val="005411C8"/>
    <w:rsid w:val="00542645"/>
    <w:rsid w:val="005429CA"/>
    <w:rsid w:val="005432A4"/>
    <w:rsid w:val="0054544E"/>
    <w:rsid w:val="00546FB0"/>
    <w:rsid w:val="005516F7"/>
    <w:rsid w:val="00552E71"/>
    <w:rsid w:val="005533F0"/>
    <w:rsid w:val="0055514A"/>
    <w:rsid w:val="00555262"/>
    <w:rsid w:val="005563BA"/>
    <w:rsid w:val="00557362"/>
    <w:rsid w:val="005618E7"/>
    <w:rsid w:val="00561E6D"/>
    <w:rsid w:val="00561F1F"/>
    <w:rsid w:val="00565CDC"/>
    <w:rsid w:val="00566573"/>
    <w:rsid w:val="00566D0D"/>
    <w:rsid w:val="005670FD"/>
    <w:rsid w:val="00570BD7"/>
    <w:rsid w:val="00571B19"/>
    <w:rsid w:val="00572507"/>
    <w:rsid w:val="00573345"/>
    <w:rsid w:val="0057363A"/>
    <w:rsid w:val="005742DF"/>
    <w:rsid w:val="00574B8F"/>
    <w:rsid w:val="00575BB1"/>
    <w:rsid w:val="0057759A"/>
    <w:rsid w:val="0058268A"/>
    <w:rsid w:val="00584645"/>
    <w:rsid w:val="00584CF5"/>
    <w:rsid w:val="00586CB8"/>
    <w:rsid w:val="00587C3D"/>
    <w:rsid w:val="00593B76"/>
    <w:rsid w:val="005976FC"/>
    <w:rsid w:val="005A075B"/>
    <w:rsid w:val="005A3B0D"/>
    <w:rsid w:val="005A3DD9"/>
    <w:rsid w:val="005A57BF"/>
    <w:rsid w:val="005A683B"/>
    <w:rsid w:val="005A6F9F"/>
    <w:rsid w:val="005B0921"/>
    <w:rsid w:val="005B262B"/>
    <w:rsid w:val="005B6A7C"/>
    <w:rsid w:val="005B6FAD"/>
    <w:rsid w:val="005C0591"/>
    <w:rsid w:val="005C0B0A"/>
    <w:rsid w:val="005C2A36"/>
    <w:rsid w:val="005C2EFC"/>
    <w:rsid w:val="005C363F"/>
    <w:rsid w:val="005C3D3F"/>
    <w:rsid w:val="005C682E"/>
    <w:rsid w:val="005D2E2B"/>
    <w:rsid w:val="005D34AA"/>
    <w:rsid w:val="005D4379"/>
    <w:rsid w:val="005D5D4F"/>
    <w:rsid w:val="005D7273"/>
    <w:rsid w:val="005D76C3"/>
    <w:rsid w:val="005E1155"/>
    <w:rsid w:val="005E1A4E"/>
    <w:rsid w:val="005E2A01"/>
    <w:rsid w:val="005E2BA9"/>
    <w:rsid w:val="005E3DDA"/>
    <w:rsid w:val="005E4E9A"/>
    <w:rsid w:val="005E63BA"/>
    <w:rsid w:val="005E6CAA"/>
    <w:rsid w:val="005E73AB"/>
    <w:rsid w:val="005E7A61"/>
    <w:rsid w:val="005F4C69"/>
    <w:rsid w:val="005F64DD"/>
    <w:rsid w:val="005F6504"/>
    <w:rsid w:val="005F6942"/>
    <w:rsid w:val="006018FB"/>
    <w:rsid w:val="0060299C"/>
    <w:rsid w:val="006046DC"/>
    <w:rsid w:val="00610BD1"/>
    <w:rsid w:val="00611AC3"/>
    <w:rsid w:val="00612F70"/>
    <w:rsid w:val="00613017"/>
    <w:rsid w:val="00613A0C"/>
    <w:rsid w:val="00614384"/>
    <w:rsid w:val="00614CA8"/>
    <w:rsid w:val="006159C2"/>
    <w:rsid w:val="00617241"/>
    <w:rsid w:val="00622893"/>
    <w:rsid w:val="00623060"/>
    <w:rsid w:val="00623755"/>
    <w:rsid w:val="006248BB"/>
    <w:rsid w:val="0062551B"/>
    <w:rsid w:val="00626690"/>
    <w:rsid w:val="0062777B"/>
    <w:rsid w:val="006278E9"/>
    <w:rsid w:val="00630525"/>
    <w:rsid w:val="00632ED4"/>
    <w:rsid w:val="006345A2"/>
    <w:rsid w:val="006347A0"/>
    <w:rsid w:val="0063779C"/>
    <w:rsid w:val="006379FA"/>
    <w:rsid w:val="00641A0B"/>
    <w:rsid w:val="006424D6"/>
    <w:rsid w:val="0064338E"/>
    <w:rsid w:val="0064421D"/>
    <w:rsid w:val="00644F74"/>
    <w:rsid w:val="00650180"/>
    <w:rsid w:val="006506F4"/>
    <w:rsid w:val="0065139D"/>
    <w:rsid w:val="0065233A"/>
    <w:rsid w:val="00654E93"/>
    <w:rsid w:val="0065552A"/>
    <w:rsid w:val="00657059"/>
    <w:rsid w:val="00657313"/>
    <w:rsid w:val="00660B2F"/>
    <w:rsid w:val="0066103F"/>
    <w:rsid w:val="006616C3"/>
    <w:rsid w:val="00661D9C"/>
    <w:rsid w:val="0066519A"/>
    <w:rsid w:val="00665EBE"/>
    <w:rsid w:val="0066695E"/>
    <w:rsid w:val="0067066D"/>
    <w:rsid w:val="00670C79"/>
    <w:rsid w:val="0067377A"/>
    <w:rsid w:val="0067598D"/>
    <w:rsid w:val="0067672D"/>
    <w:rsid w:val="006800CB"/>
    <w:rsid w:val="00680EF0"/>
    <w:rsid w:val="00681424"/>
    <w:rsid w:val="006858E5"/>
    <w:rsid w:val="00687D7A"/>
    <w:rsid w:val="0069027F"/>
    <w:rsid w:val="006909E3"/>
    <w:rsid w:val="006913EA"/>
    <w:rsid w:val="0069178C"/>
    <w:rsid w:val="006946F7"/>
    <w:rsid w:val="00696B26"/>
    <w:rsid w:val="00696B30"/>
    <w:rsid w:val="006A2F9B"/>
    <w:rsid w:val="006A5BD3"/>
    <w:rsid w:val="006A71F7"/>
    <w:rsid w:val="006A7B2B"/>
    <w:rsid w:val="006B3415"/>
    <w:rsid w:val="006B3F9C"/>
    <w:rsid w:val="006B6A69"/>
    <w:rsid w:val="006B7CE7"/>
    <w:rsid w:val="006C1D9F"/>
    <w:rsid w:val="006C3483"/>
    <w:rsid w:val="006C4D8F"/>
    <w:rsid w:val="006C59C6"/>
    <w:rsid w:val="006D10FB"/>
    <w:rsid w:val="006D4B08"/>
    <w:rsid w:val="006D4E25"/>
    <w:rsid w:val="006D58A4"/>
    <w:rsid w:val="006D59C2"/>
    <w:rsid w:val="006E0450"/>
    <w:rsid w:val="006E2505"/>
    <w:rsid w:val="006E2C22"/>
    <w:rsid w:val="006E31AC"/>
    <w:rsid w:val="006E48FE"/>
    <w:rsid w:val="006E7397"/>
    <w:rsid w:val="006E7645"/>
    <w:rsid w:val="006F01FB"/>
    <w:rsid w:val="006F2263"/>
    <w:rsid w:val="006F7F7B"/>
    <w:rsid w:val="00700613"/>
    <w:rsid w:val="00702617"/>
    <w:rsid w:val="007031D7"/>
    <w:rsid w:val="00703DC7"/>
    <w:rsid w:val="007040A4"/>
    <w:rsid w:val="00705C8B"/>
    <w:rsid w:val="00705E3A"/>
    <w:rsid w:val="00706895"/>
    <w:rsid w:val="007103CF"/>
    <w:rsid w:val="00712B8E"/>
    <w:rsid w:val="0071361A"/>
    <w:rsid w:val="00717D45"/>
    <w:rsid w:val="00720636"/>
    <w:rsid w:val="00723BE6"/>
    <w:rsid w:val="00724C3D"/>
    <w:rsid w:val="0072629F"/>
    <w:rsid w:val="00727098"/>
    <w:rsid w:val="00730A4D"/>
    <w:rsid w:val="007310CB"/>
    <w:rsid w:val="00732F2F"/>
    <w:rsid w:val="0073378F"/>
    <w:rsid w:val="00733B87"/>
    <w:rsid w:val="00734563"/>
    <w:rsid w:val="0073563C"/>
    <w:rsid w:val="00735B02"/>
    <w:rsid w:val="00735D0E"/>
    <w:rsid w:val="007360B0"/>
    <w:rsid w:val="00736740"/>
    <w:rsid w:val="00736C4F"/>
    <w:rsid w:val="00737635"/>
    <w:rsid w:val="00737F90"/>
    <w:rsid w:val="007402E7"/>
    <w:rsid w:val="00742527"/>
    <w:rsid w:val="007440EB"/>
    <w:rsid w:val="00745F72"/>
    <w:rsid w:val="00745F8F"/>
    <w:rsid w:val="007463F1"/>
    <w:rsid w:val="0074659C"/>
    <w:rsid w:val="007469C7"/>
    <w:rsid w:val="0074751C"/>
    <w:rsid w:val="00750665"/>
    <w:rsid w:val="00751B6A"/>
    <w:rsid w:val="00751CA2"/>
    <w:rsid w:val="00751ED1"/>
    <w:rsid w:val="007526C0"/>
    <w:rsid w:val="00753466"/>
    <w:rsid w:val="00753BA2"/>
    <w:rsid w:val="007554B5"/>
    <w:rsid w:val="00755958"/>
    <w:rsid w:val="00755A49"/>
    <w:rsid w:val="00762975"/>
    <w:rsid w:val="00763E10"/>
    <w:rsid w:val="00764739"/>
    <w:rsid w:val="00765484"/>
    <w:rsid w:val="00765E42"/>
    <w:rsid w:val="007718B8"/>
    <w:rsid w:val="00773E2A"/>
    <w:rsid w:val="00775E6A"/>
    <w:rsid w:val="00776586"/>
    <w:rsid w:val="00776D87"/>
    <w:rsid w:val="0077755E"/>
    <w:rsid w:val="00780C93"/>
    <w:rsid w:val="00783203"/>
    <w:rsid w:val="0078450A"/>
    <w:rsid w:val="007852A3"/>
    <w:rsid w:val="00786B26"/>
    <w:rsid w:val="00786B72"/>
    <w:rsid w:val="00791741"/>
    <w:rsid w:val="007919D8"/>
    <w:rsid w:val="00792323"/>
    <w:rsid w:val="00792837"/>
    <w:rsid w:val="0079477B"/>
    <w:rsid w:val="007A0299"/>
    <w:rsid w:val="007A04B9"/>
    <w:rsid w:val="007A108E"/>
    <w:rsid w:val="007A1BA6"/>
    <w:rsid w:val="007A3408"/>
    <w:rsid w:val="007A413F"/>
    <w:rsid w:val="007A41B3"/>
    <w:rsid w:val="007A76C2"/>
    <w:rsid w:val="007A7CCC"/>
    <w:rsid w:val="007B0045"/>
    <w:rsid w:val="007B048F"/>
    <w:rsid w:val="007B0C56"/>
    <w:rsid w:val="007B13B6"/>
    <w:rsid w:val="007B1F32"/>
    <w:rsid w:val="007B200D"/>
    <w:rsid w:val="007B2149"/>
    <w:rsid w:val="007B231E"/>
    <w:rsid w:val="007B3CE2"/>
    <w:rsid w:val="007B6EBF"/>
    <w:rsid w:val="007B792A"/>
    <w:rsid w:val="007B7E42"/>
    <w:rsid w:val="007C0A66"/>
    <w:rsid w:val="007C3EA8"/>
    <w:rsid w:val="007C46E3"/>
    <w:rsid w:val="007C60B8"/>
    <w:rsid w:val="007D1623"/>
    <w:rsid w:val="007D2451"/>
    <w:rsid w:val="007D32B3"/>
    <w:rsid w:val="007D38FE"/>
    <w:rsid w:val="007D3F35"/>
    <w:rsid w:val="007D4304"/>
    <w:rsid w:val="007D6811"/>
    <w:rsid w:val="007E46DF"/>
    <w:rsid w:val="007E5134"/>
    <w:rsid w:val="007E6209"/>
    <w:rsid w:val="007F0466"/>
    <w:rsid w:val="007F107F"/>
    <w:rsid w:val="007F3C8C"/>
    <w:rsid w:val="007F4127"/>
    <w:rsid w:val="007F4D95"/>
    <w:rsid w:val="007F50DE"/>
    <w:rsid w:val="007F5C67"/>
    <w:rsid w:val="007F5DC8"/>
    <w:rsid w:val="007F6E88"/>
    <w:rsid w:val="008006D0"/>
    <w:rsid w:val="00800F3C"/>
    <w:rsid w:val="0080257D"/>
    <w:rsid w:val="00804237"/>
    <w:rsid w:val="0080489A"/>
    <w:rsid w:val="008054B6"/>
    <w:rsid w:val="0080562C"/>
    <w:rsid w:val="00805D91"/>
    <w:rsid w:val="0081159A"/>
    <w:rsid w:val="00813025"/>
    <w:rsid w:val="008157B8"/>
    <w:rsid w:val="00815865"/>
    <w:rsid w:val="00816B86"/>
    <w:rsid w:val="00817571"/>
    <w:rsid w:val="008208C2"/>
    <w:rsid w:val="0082104D"/>
    <w:rsid w:val="00821229"/>
    <w:rsid w:val="008217E7"/>
    <w:rsid w:val="0082197D"/>
    <w:rsid w:val="00821E84"/>
    <w:rsid w:val="00821E8D"/>
    <w:rsid w:val="00822FF3"/>
    <w:rsid w:val="00823557"/>
    <w:rsid w:val="0082436C"/>
    <w:rsid w:val="00824392"/>
    <w:rsid w:val="00825126"/>
    <w:rsid w:val="008313BE"/>
    <w:rsid w:val="00831481"/>
    <w:rsid w:val="00832F75"/>
    <w:rsid w:val="00834660"/>
    <w:rsid w:val="00835440"/>
    <w:rsid w:val="00835FA6"/>
    <w:rsid w:val="00836F8B"/>
    <w:rsid w:val="008422AA"/>
    <w:rsid w:val="00844A01"/>
    <w:rsid w:val="0084580C"/>
    <w:rsid w:val="00846F98"/>
    <w:rsid w:val="00847D72"/>
    <w:rsid w:val="00854CB2"/>
    <w:rsid w:val="008554C8"/>
    <w:rsid w:val="00855832"/>
    <w:rsid w:val="008609C7"/>
    <w:rsid w:val="0086453D"/>
    <w:rsid w:val="008649B1"/>
    <w:rsid w:val="00867F95"/>
    <w:rsid w:val="00880EA4"/>
    <w:rsid w:val="00886A18"/>
    <w:rsid w:val="0088753A"/>
    <w:rsid w:val="00890A2D"/>
    <w:rsid w:val="008921D7"/>
    <w:rsid w:val="0089446C"/>
    <w:rsid w:val="00897F48"/>
    <w:rsid w:val="008A0FEE"/>
    <w:rsid w:val="008A3242"/>
    <w:rsid w:val="008A3EC7"/>
    <w:rsid w:val="008A575D"/>
    <w:rsid w:val="008A7ACE"/>
    <w:rsid w:val="008B5738"/>
    <w:rsid w:val="008C2A59"/>
    <w:rsid w:val="008C2D58"/>
    <w:rsid w:val="008C3B32"/>
    <w:rsid w:val="008C425D"/>
    <w:rsid w:val="008C6D69"/>
    <w:rsid w:val="008D01CB"/>
    <w:rsid w:val="008D0D0B"/>
    <w:rsid w:val="008D1B62"/>
    <w:rsid w:val="008D1B77"/>
    <w:rsid w:val="008D2BBD"/>
    <w:rsid w:val="008D3067"/>
    <w:rsid w:val="008D34BA"/>
    <w:rsid w:val="008D3A8D"/>
    <w:rsid w:val="008D6AC8"/>
    <w:rsid w:val="008D7494"/>
    <w:rsid w:val="008D7A70"/>
    <w:rsid w:val="008D7C97"/>
    <w:rsid w:val="008E1355"/>
    <w:rsid w:val="008E234F"/>
    <w:rsid w:val="008E3268"/>
    <w:rsid w:val="008E3752"/>
    <w:rsid w:val="008E70F8"/>
    <w:rsid w:val="008F7539"/>
    <w:rsid w:val="009003AD"/>
    <w:rsid w:val="00901BE0"/>
    <w:rsid w:val="00902A41"/>
    <w:rsid w:val="00914E3E"/>
    <w:rsid w:val="00915C34"/>
    <w:rsid w:val="00920377"/>
    <w:rsid w:val="009204DD"/>
    <w:rsid w:val="0092152E"/>
    <w:rsid w:val="009215FD"/>
    <w:rsid w:val="009230C2"/>
    <w:rsid w:val="00923245"/>
    <w:rsid w:val="009242FA"/>
    <w:rsid w:val="00924C28"/>
    <w:rsid w:val="00933641"/>
    <w:rsid w:val="00936754"/>
    <w:rsid w:val="009371C7"/>
    <w:rsid w:val="009375CB"/>
    <w:rsid w:val="00943759"/>
    <w:rsid w:val="00943FE4"/>
    <w:rsid w:val="00945D84"/>
    <w:rsid w:val="00947E1D"/>
    <w:rsid w:val="00950DD4"/>
    <w:rsid w:val="00950F60"/>
    <w:rsid w:val="00953B13"/>
    <w:rsid w:val="00956369"/>
    <w:rsid w:val="0095738C"/>
    <w:rsid w:val="00960838"/>
    <w:rsid w:val="00960D1A"/>
    <w:rsid w:val="009628BA"/>
    <w:rsid w:val="00963E68"/>
    <w:rsid w:val="0096616D"/>
    <w:rsid w:val="00970DAE"/>
    <w:rsid w:val="00971908"/>
    <w:rsid w:val="00972915"/>
    <w:rsid w:val="009752E2"/>
    <w:rsid w:val="0098455D"/>
    <w:rsid w:val="00984CA6"/>
    <w:rsid w:val="009857EC"/>
    <w:rsid w:val="00986C1D"/>
    <w:rsid w:val="00992BB1"/>
    <w:rsid w:val="00993175"/>
    <w:rsid w:val="009937A3"/>
    <w:rsid w:val="00993D1C"/>
    <w:rsid w:val="009947B8"/>
    <w:rsid w:val="009965AA"/>
    <w:rsid w:val="009A0E93"/>
    <w:rsid w:val="009A130C"/>
    <w:rsid w:val="009A16BC"/>
    <w:rsid w:val="009A320C"/>
    <w:rsid w:val="009A35AC"/>
    <w:rsid w:val="009A3A61"/>
    <w:rsid w:val="009A3B1B"/>
    <w:rsid w:val="009A47E8"/>
    <w:rsid w:val="009B2B51"/>
    <w:rsid w:val="009B328B"/>
    <w:rsid w:val="009B350E"/>
    <w:rsid w:val="009B6A1A"/>
    <w:rsid w:val="009B6BE8"/>
    <w:rsid w:val="009B70B5"/>
    <w:rsid w:val="009C1887"/>
    <w:rsid w:val="009C21E7"/>
    <w:rsid w:val="009C2352"/>
    <w:rsid w:val="009C2AA2"/>
    <w:rsid w:val="009C3981"/>
    <w:rsid w:val="009C3F57"/>
    <w:rsid w:val="009C410A"/>
    <w:rsid w:val="009C4F89"/>
    <w:rsid w:val="009C51B9"/>
    <w:rsid w:val="009C534A"/>
    <w:rsid w:val="009C5B9A"/>
    <w:rsid w:val="009C6DF2"/>
    <w:rsid w:val="009D165C"/>
    <w:rsid w:val="009D22BE"/>
    <w:rsid w:val="009D29E7"/>
    <w:rsid w:val="009E0CE9"/>
    <w:rsid w:val="009E277F"/>
    <w:rsid w:val="009E71D8"/>
    <w:rsid w:val="009F2D00"/>
    <w:rsid w:val="009F4404"/>
    <w:rsid w:val="009F5152"/>
    <w:rsid w:val="009F5EB8"/>
    <w:rsid w:val="009F7162"/>
    <w:rsid w:val="009F7383"/>
    <w:rsid w:val="009F7400"/>
    <w:rsid w:val="00A00157"/>
    <w:rsid w:val="00A004F6"/>
    <w:rsid w:val="00A01AC8"/>
    <w:rsid w:val="00A01CBB"/>
    <w:rsid w:val="00A031B5"/>
    <w:rsid w:val="00A052FF"/>
    <w:rsid w:val="00A07133"/>
    <w:rsid w:val="00A07CE6"/>
    <w:rsid w:val="00A116B1"/>
    <w:rsid w:val="00A11DA4"/>
    <w:rsid w:val="00A12FEB"/>
    <w:rsid w:val="00A1413A"/>
    <w:rsid w:val="00A23402"/>
    <w:rsid w:val="00A277D8"/>
    <w:rsid w:val="00A31D47"/>
    <w:rsid w:val="00A33135"/>
    <w:rsid w:val="00A34FE0"/>
    <w:rsid w:val="00A36189"/>
    <w:rsid w:val="00A36E48"/>
    <w:rsid w:val="00A37381"/>
    <w:rsid w:val="00A37EDB"/>
    <w:rsid w:val="00A41585"/>
    <w:rsid w:val="00A461EC"/>
    <w:rsid w:val="00A47068"/>
    <w:rsid w:val="00A50015"/>
    <w:rsid w:val="00A50186"/>
    <w:rsid w:val="00A51E75"/>
    <w:rsid w:val="00A528A6"/>
    <w:rsid w:val="00A52AEE"/>
    <w:rsid w:val="00A576E6"/>
    <w:rsid w:val="00A61603"/>
    <w:rsid w:val="00A61ED6"/>
    <w:rsid w:val="00A62638"/>
    <w:rsid w:val="00A630B4"/>
    <w:rsid w:val="00A651D7"/>
    <w:rsid w:val="00A66963"/>
    <w:rsid w:val="00A70B42"/>
    <w:rsid w:val="00A72152"/>
    <w:rsid w:val="00A73566"/>
    <w:rsid w:val="00A745E1"/>
    <w:rsid w:val="00A74996"/>
    <w:rsid w:val="00A8137C"/>
    <w:rsid w:val="00A84D64"/>
    <w:rsid w:val="00A860D1"/>
    <w:rsid w:val="00A86145"/>
    <w:rsid w:val="00A87050"/>
    <w:rsid w:val="00A925E0"/>
    <w:rsid w:val="00A93C6A"/>
    <w:rsid w:val="00A95D1E"/>
    <w:rsid w:val="00A96B52"/>
    <w:rsid w:val="00AA12B6"/>
    <w:rsid w:val="00AA195E"/>
    <w:rsid w:val="00AA1BB9"/>
    <w:rsid w:val="00AA1EE2"/>
    <w:rsid w:val="00AA2437"/>
    <w:rsid w:val="00AA24EC"/>
    <w:rsid w:val="00AA4462"/>
    <w:rsid w:val="00AA5B87"/>
    <w:rsid w:val="00AA60FC"/>
    <w:rsid w:val="00AA667F"/>
    <w:rsid w:val="00AA725F"/>
    <w:rsid w:val="00AB0C14"/>
    <w:rsid w:val="00AB5FF3"/>
    <w:rsid w:val="00AC0600"/>
    <w:rsid w:val="00AC0648"/>
    <w:rsid w:val="00AC0FB4"/>
    <w:rsid w:val="00AC13F9"/>
    <w:rsid w:val="00AC2306"/>
    <w:rsid w:val="00AC3817"/>
    <w:rsid w:val="00AC3CD1"/>
    <w:rsid w:val="00AC3CF2"/>
    <w:rsid w:val="00AC5741"/>
    <w:rsid w:val="00AC5831"/>
    <w:rsid w:val="00AC59AE"/>
    <w:rsid w:val="00AC79DC"/>
    <w:rsid w:val="00AD0162"/>
    <w:rsid w:val="00AD1748"/>
    <w:rsid w:val="00AD294A"/>
    <w:rsid w:val="00AD2D78"/>
    <w:rsid w:val="00AD4840"/>
    <w:rsid w:val="00AD5CCC"/>
    <w:rsid w:val="00AD6457"/>
    <w:rsid w:val="00AD7399"/>
    <w:rsid w:val="00AE2A39"/>
    <w:rsid w:val="00AE426C"/>
    <w:rsid w:val="00AE4DF1"/>
    <w:rsid w:val="00AE6AAE"/>
    <w:rsid w:val="00AE73B4"/>
    <w:rsid w:val="00AE7B3F"/>
    <w:rsid w:val="00AF0B9D"/>
    <w:rsid w:val="00AF0FA4"/>
    <w:rsid w:val="00AF14F9"/>
    <w:rsid w:val="00AF4D7D"/>
    <w:rsid w:val="00AF4ED3"/>
    <w:rsid w:val="00AF6F73"/>
    <w:rsid w:val="00AF732C"/>
    <w:rsid w:val="00B00C7D"/>
    <w:rsid w:val="00B02162"/>
    <w:rsid w:val="00B0523E"/>
    <w:rsid w:val="00B05255"/>
    <w:rsid w:val="00B065B8"/>
    <w:rsid w:val="00B07C89"/>
    <w:rsid w:val="00B11AC7"/>
    <w:rsid w:val="00B12A9D"/>
    <w:rsid w:val="00B1456B"/>
    <w:rsid w:val="00B21DD9"/>
    <w:rsid w:val="00B22573"/>
    <w:rsid w:val="00B22843"/>
    <w:rsid w:val="00B23D05"/>
    <w:rsid w:val="00B25C71"/>
    <w:rsid w:val="00B269B5"/>
    <w:rsid w:val="00B27062"/>
    <w:rsid w:val="00B27D5B"/>
    <w:rsid w:val="00B30C55"/>
    <w:rsid w:val="00B31A83"/>
    <w:rsid w:val="00B31BEA"/>
    <w:rsid w:val="00B33384"/>
    <w:rsid w:val="00B34D82"/>
    <w:rsid w:val="00B36A8D"/>
    <w:rsid w:val="00B37004"/>
    <w:rsid w:val="00B4053D"/>
    <w:rsid w:val="00B40D9E"/>
    <w:rsid w:val="00B43199"/>
    <w:rsid w:val="00B43748"/>
    <w:rsid w:val="00B43C03"/>
    <w:rsid w:val="00B43EBD"/>
    <w:rsid w:val="00B44536"/>
    <w:rsid w:val="00B459C5"/>
    <w:rsid w:val="00B5159C"/>
    <w:rsid w:val="00B517B6"/>
    <w:rsid w:val="00B524AA"/>
    <w:rsid w:val="00B52776"/>
    <w:rsid w:val="00B55398"/>
    <w:rsid w:val="00B5542E"/>
    <w:rsid w:val="00B5593C"/>
    <w:rsid w:val="00B56598"/>
    <w:rsid w:val="00B574FF"/>
    <w:rsid w:val="00B577E1"/>
    <w:rsid w:val="00B6046E"/>
    <w:rsid w:val="00B6232E"/>
    <w:rsid w:val="00B626EA"/>
    <w:rsid w:val="00B62C03"/>
    <w:rsid w:val="00B6336E"/>
    <w:rsid w:val="00B65184"/>
    <w:rsid w:val="00B66E53"/>
    <w:rsid w:val="00B67644"/>
    <w:rsid w:val="00B700F7"/>
    <w:rsid w:val="00B71552"/>
    <w:rsid w:val="00B720D2"/>
    <w:rsid w:val="00B7346A"/>
    <w:rsid w:val="00B74FE4"/>
    <w:rsid w:val="00B76AD5"/>
    <w:rsid w:val="00B77551"/>
    <w:rsid w:val="00B83628"/>
    <w:rsid w:val="00B837B9"/>
    <w:rsid w:val="00B83BA4"/>
    <w:rsid w:val="00B86A94"/>
    <w:rsid w:val="00B90DA1"/>
    <w:rsid w:val="00B91CA2"/>
    <w:rsid w:val="00B91F23"/>
    <w:rsid w:val="00B92CCA"/>
    <w:rsid w:val="00B931E4"/>
    <w:rsid w:val="00B97347"/>
    <w:rsid w:val="00B97B4B"/>
    <w:rsid w:val="00BA01EF"/>
    <w:rsid w:val="00BA68DC"/>
    <w:rsid w:val="00BA7996"/>
    <w:rsid w:val="00BB5348"/>
    <w:rsid w:val="00BB64C1"/>
    <w:rsid w:val="00BB7A74"/>
    <w:rsid w:val="00BC1743"/>
    <w:rsid w:val="00BC525F"/>
    <w:rsid w:val="00BC649B"/>
    <w:rsid w:val="00BC7AC4"/>
    <w:rsid w:val="00BD1E1C"/>
    <w:rsid w:val="00BD2402"/>
    <w:rsid w:val="00BD3793"/>
    <w:rsid w:val="00BD3EA5"/>
    <w:rsid w:val="00BD4215"/>
    <w:rsid w:val="00BD451F"/>
    <w:rsid w:val="00BD4713"/>
    <w:rsid w:val="00BD7937"/>
    <w:rsid w:val="00BE0217"/>
    <w:rsid w:val="00BE0A4A"/>
    <w:rsid w:val="00BE259C"/>
    <w:rsid w:val="00BE401A"/>
    <w:rsid w:val="00BE479B"/>
    <w:rsid w:val="00BE6B87"/>
    <w:rsid w:val="00BE7407"/>
    <w:rsid w:val="00BE7D82"/>
    <w:rsid w:val="00BF3869"/>
    <w:rsid w:val="00BF69D0"/>
    <w:rsid w:val="00BF7B75"/>
    <w:rsid w:val="00C0112E"/>
    <w:rsid w:val="00C01458"/>
    <w:rsid w:val="00C02308"/>
    <w:rsid w:val="00C06B95"/>
    <w:rsid w:val="00C074E7"/>
    <w:rsid w:val="00C10E61"/>
    <w:rsid w:val="00C11F32"/>
    <w:rsid w:val="00C13831"/>
    <w:rsid w:val="00C1406A"/>
    <w:rsid w:val="00C165CD"/>
    <w:rsid w:val="00C1695E"/>
    <w:rsid w:val="00C210D8"/>
    <w:rsid w:val="00C2188B"/>
    <w:rsid w:val="00C24789"/>
    <w:rsid w:val="00C254AC"/>
    <w:rsid w:val="00C31165"/>
    <w:rsid w:val="00C32458"/>
    <w:rsid w:val="00C33210"/>
    <w:rsid w:val="00C332EE"/>
    <w:rsid w:val="00C3486F"/>
    <w:rsid w:val="00C366DE"/>
    <w:rsid w:val="00C369B5"/>
    <w:rsid w:val="00C36DDE"/>
    <w:rsid w:val="00C36E94"/>
    <w:rsid w:val="00C37927"/>
    <w:rsid w:val="00C41454"/>
    <w:rsid w:val="00C415EE"/>
    <w:rsid w:val="00C426A5"/>
    <w:rsid w:val="00C4732D"/>
    <w:rsid w:val="00C4767B"/>
    <w:rsid w:val="00C53C22"/>
    <w:rsid w:val="00C5402F"/>
    <w:rsid w:val="00C5494D"/>
    <w:rsid w:val="00C5721E"/>
    <w:rsid w:val="00C57D6F"/>
    <w:rsid w:val="00C605FB"/>
    <w:rsid w:val="00C633DD"/>
    <w:rsid w:val="00C665AF"/>
    <w:rsid w:val="00C67515"/>
    <w:rsid w:val="00C7134C"/>
    <w:rsid w:val="00C71535"/>
    <w:rsid w:val="00C71831"/>
    <w:rsid w:val="00C7494E"/>
    <w:rsid w:val="00C74CA3"/>
    <w:rsid w:val="00C74CE8"/>
    <w:rsid w:val="00C74DAB"/>
    <w:rsid w:val="00C7703A"/>
    <w:rsid w:val="00C82D74"/>
    <w:rsid w:val="00C84A68"/>
    <w:rsid w:val="00C870E8"/>
    <w:rsid w:val="00C879FF"/>
    <w:rsid w:val="00C90227"/>
    <w:rsid w:val="00C9109A"/>
    <w:rsid w:val="00C9336C"/>
    <w:rsid w:val="00C935F5"/>
    <w:rsid w:val="00C946AB"/>
    <w:rsid w:val="00CA0924"/>
    <w:rsid w:val="00CA0F62"/>
    <w:rsid w:val="00CA4F7A"/>
    <w:rsid w:val="00CB0C15"/>
    <w:rsid w:val="00CB1062"/>
    <w:rsid w:val="00CB40B1"/>
    <w:rsid w:val="00CC4F3E"/>
    <w:rsid w:val="00CC666E"/>
    <w:rsid w:val="00CC6969"/>
    <w:rsid w:val="00CD11C2"/>
    <w:rsid w:val="00CD240F"/>
    <w:rsid w:val="00CD3973"/>
    <w:rsid w:val="00CD4CC7"/>
    <w:rsid w:val="00CD5D2A"/>
    <w:rsid w:val="00CE0376"/>
    <w:rsid w:val="00CE04C9"/>
    <w:rsid w:val="00CE07E8"/>
    <w:rsid w:val="00CE30E9"/>
    <w:rsid w:val="00CE3C27"/>
    <w:rsid w:val="00CE4EAC"/>
    <w:rsid w:val="00CE599A"/>
    <w:rsid w:val="00CF0266"/>
    <w:rsid w:val="00CF1A5F"/>
    <w:rsid w:val="00CF3367"/>
    <w:rsid w:val="00CF4F91"/>
    <w:rsid w:val="00D00287"/>
    <w:rsid w:val="00D0057E"/>
    <w:rsid w:val="00D009AE"/>
    <w:rsid w:val="00D022BF"/>
    <w:rsid w:val="00D04174"/>
    <w:rsid w:val="00D04A13"/>
    <w:rsid w:val="00D053D5"/>
    <w:rsid w:val="00D06DC8"/>
    <w:rsid w:val="00D10A86"/>
    <w:rsid w:val="00D20F66"/>
    <w:rsid w:val="00D22C39"/>
    <w:rsid w:val="00D26BCE"/>
    <w:rsid w:val="00D27443"/>
    <w:rsid w:val="00D3073E"/>
    <w:rsid w:val="00D37E27"/>
    <w:rsid w:val="00D463E4"/>
    <w:rsid w:val="00D5030A"/>
    <w:rsid w:val="00D54D90"/>
    <w:rsid w:val="00D56045"/>
    <w:rsid w:val="00D57A69"/>
    <w:rsid w:val="00D57C86"/>
    <w:rsid w:val="00D602F7"/>
    <w:rsid w:val="00D61099"/>
    <w:rsid w:val="00D636EF"/>
    <w:rsid w:val="00D6606E"/>
    <w:rsid w:val="00D6623B"/>
    <w:rsid w:val="00D70889"/>
    <w:rsid w:val="00D71C16"/>
    <w:rsid w:val="00D71FEC"/>
    <w:rsid w:val="00D733FB"/>
    <w:rsid w:val="00D74F6F"/>
    <w:rsid w:val="00D7550C"/>
    <w:rsid w:val="00D76F37"/>
    <w:rsid w:val="00D77AD4"/>
    <w:rsid w:val="00D813B2"/>
    <w:rsid w:val="00D82106"/>
    <w:rsid w:val="00D83877"/>
    <w:rsid w:val="00D843D0"/>
    <w:rsid w:val="00D87A7B"/>
    <w:rsid w:val="00D93BA2"/>
    <w:rsid w:val="00D94B80"/>
    <w:rsid w:val="00D96FA0"/>
    <w:rsid w:val="00DA04D8"/>
    <w:rsid w:val="00DA4101"/>
    <w:rsid w:val="00DA4DC9"/>
    <w:rsid w:val="00DA4FDC"/>
    <w:rsid w:val="00DA5D93"/>
    <w:rsid w:val="00DB1A99"/>
    <w:rsid w:val="00DB5232"/>
    <w:rsid w:val="00DB6B52"/>
    <w:rsid w:val="00DC0A10"/>
    <w:rsid w:val="00DC2472"/>
    <w:rsid w:val="00DC3E9D"/>
    <w:rsid w:val="00DC3F43"/>
    <w:rsid w:val="00DC6AB3"/>
    <w:rsid w:val="00DD1729"/>
    <w:rsid w:val="00DD2E19"/>
    <w:rsid w:val="00DD5A95"/>
    <w:rsid w:val="00DD66FA"/>
    <w:rsid w:val="00DD766A"/>
    <w:rsid w:val="00DD7807"/>
    <w:rsid w:val="00DE1759"/>
    <w:rsid w:val="00DE185F"/>
    <w:rsid w:val="00DE2526"/>
    <w:rsid w:val="00DE5835"/>
    <w:rsid w:val="00DE79DB"/>
    <w:rsid w:val="00DF3C71"/>
    <w:rsid w:val="00DF4590"/>
    <w:rsid w:val="00DF5BA9"/>
    <w:rsid w:val="00DF7821"/>
    <w:rsid w:val="00E00CE8"/>
    <w:rsid w:val="00E04510"/>
    <w:rsid w:val="00E04619"/>
    <w:rsid w:val="00E06B3E"/>
    <w:rsid w:val="00E06E1D"/>
    <w:rsid w:val="00E06F93"/>
    <w:rsid w:val="00E10D1B"/>
    <w:rsid w:val="00E11CFB"/>
    <w:rsid w:val="00E12AAD"/>
    <w:rsid w:val="00E12DFD"/>
    <w:rsid w:val="00E143FD"/>
    <w:rsid w:val="00E153D7"/>
    <w:rsid w:val="00E20E0A"/>
    <w:rsid w:val="00E26A7D"/>
    <w:rsid w:val="00E27AF3"/>
    <w:rsid w:val="00E31509"/>
    <w:rsid w:val="00E33279"/>
    <w:rsid w:val="00E335AF"/>
    <w:rsid w:val="00E34FDE"/>
    <w:rsid w:val="00E3605C"/>
    <w:rsid w:val="00E36FAB"/>
    <w:rsid w:val="00E37709"/>
    <w:rsid w:val="00E378FE"/>
    <w:rsid w:val="00E41370"/>
    <w:rsid w:val="00E42337"/>
    <w:rsid w:val="00E4347A"/>
    <w:rsid w:val="00E47277"/>
    <w:rsid w:val="00E55914"/>
    <w:rsid w:val="00E56DF1"/>
    <w:rsid w:val="00E64322"/>
    <w:rsid w:val="00E65AE1"/>
    <w:rsid w:val="00E65CB0"/>
    <w:rsid w:val="00E66D90"/>
    <w:rsid w:val="00E67D37"/>
    <w:rsid w:val="00E70708"/>
    <w:rsid w:val="00E7238D"/>
    <w:rsid w:val="00E72C45"/>
    <w:rsid w:val="00E82848"/>
    <w:rsid w:val="00E860F5"/>
    <w:rsid w:val="00E8781D"/>
    <w:rsid w:val="00E90109"/>
    <w:rsid w:val="00E9342E"/>
    <w:rsid w:val="00E93EB0"/>
    <w:rsid w:val="00E973A8"/>
    <w:rsid w:val="00EA009D"/>
    <w:rsid w:val="00EA0FA5"/>
    <w:rsid w:val="00EA159B"/>
    <w:rsid w:val="00EA3057"/>
    <w:rsid w:val="00EA3118"/>
    <w:rsid w:val="00EA58B4"/>
    <w:rsid w:val="00EA6AD5"/>
    <w:rsid w:val="00EB057C"/>
    <w:rsid w:val="00EB07A9"/>
    <w:rsid w:val="00EB1004"/>
    <w:rsid w:val="00EB10F4"/>
    <w:rsid w:val="00EB2106"/>
    <w:rsid w:val="00EB2631"/>
    <w:rsid w:val="00EB2A77"/>
    <w:rsid w:val="00EB2D3E"/>
    <w:rsid w:val="00EB3481"/>
    <w:rsid w:val="00EB4CBC"/>
    <w:rsid w:val="00EB6FAC"/>
    <w:rsid w:val="00EB7C80"/>
    <w:rsid w:val="00EC0630"/>
    <w:rsid w:val="00EC0BE1"/>
    <w:rsid w:val="00EC217E"/>
    <w:rsid w:val="00EC392A"/>
    <w:rsid w:val="00EC5CDC"/>
    <w:rsid w:val="00EC5FA8"/>
    <w:rsid w:val="00ED0DA4"/>
    <w:rsid w:val="00ED0DFE"/>
    <w:rsid w:val="00ED1066"/>
    <w:rsid w:val="00ED2F17"/>
    <w:rsid w:val="00ED37F3"/>
    <w:rsid w:val="00ED3E2F"/>
    <w:rsid w:val="00ED4061"/>
    <w:rsid w:val="00ED6036"/>
    <w:rsid w:val="00ED6252"/>
    <w:rsid w:val="00ED77A1"/>
    <w:rsid w:val="00EE26DF"/>
    <w:rsid w:val="00EE369F"/>
    <w:rsid w:val="00EE3DFE"/>
    <w:rsid w:val="00EE410D"/>
    <w:rsid w:val="00EE461C"/>
    <w:rsid w:val="00EE76D8"/>
    <w:rsid w:val="00EF472A"/>
    <w:rsid w:val="00EF480F"/>
    <w:rsid w:val="00EF4EA0"/>
    <w:rsid w:val="00EF6B3F"/>
    <w:rsid w:val="00EF7876"/>
    <w:rsid w:val="00EF798E"/>
    <w:rsid w:val="00F0011A"/>
    <w:rsid w:val="00F002AE"/>
    <w:rsid w:val="00F00C50"/>
    <w:rsid w:val="00F11041"/>
    <w:rsid w:val="00F1123B"/>
    <w:rsid w:val="00F1221B"/>
    <w:rsid w:val="00F12586"/>
    <w:rsid w:val="00F14B36"/>
    <w:rsid w:val="00F178DE"/>
    <w:rsid w:val="00F17FC6"/>
    <w:rsid w:val="00F2203F"/>
    <w:rsid w:val="00F221EF"/>
    <w:rsid w:val="00F2379E"/>
    <w:rsid w:val="00F239AE"/>
    <w:rsid w:val="00F24038"/>
    <w:rsid w:val="00F257E2"/>
    <w:rsid w:val="00F26A88"/>
    <w:rsid w:val="00F27C91"/>
    <w:rsid w:val="00F31045"/>
    <w:rsid w:val="00F33BFB"/>
    <w:rsid w:val="00F33E8E"/>
    <w:rsid w:val="00F35202"/>
    <w:rsid w:val="00F36820"/>
    <w:rsid w:val="00F40DF0"/>
    <w:rsid w:val="00F42723"/>
    <w:rsid w:val="00F50CBD"/>
    <w:rsid w:val="00F5236C"/>
    <w:rsid w:val="00F53B4B"/>
    <w:rsid w:val="00F53DA4"/>
    <w:rsid w:val="00F551A9"/>
    <w:rsid w:val="00F55F7E"/>
    <w:rsid w:val="00F5641A"/>
    <w:rsid w:val="00F61F33"/>
    <w:rsid w:val="00F62DD9"/>
    <w:rsid w:val="00F63804"/>
    <w:rsid w:val="00F639EA"/>
    <w:rsid w:val="00F64E18"/>
    <w:rsid w:val="00F65724"/>
    <w:rsid w:val="00F67855"/>
    <w:rsid w:val="00F70D97"/>
    <w:rsid w:val="00F718BC"/>
    <w:rsid w:val="00F7221A"/>
    <w:rsid w:val="00F72BC9"/>
    <w:rsid w:val="00F7463B"/>
    <w:rsid w:val="00F74B12"/>
    <w:rsid w:val="00F77AD6"/>
    <w:rsid w:val="00F80B81"/>
    <w:rsid w:val="00F82018"/>
    <w:rsid w:val="00F82556"/>
    <w:rsid w:val="00F83C38"/>
    <w:rsid w:val="00F86C34"/>
    <w:rsid w:val="00F91B1F"/>
    <w:rsid w:val="00F94437"/>
    <w:rsid w:val="00F95811"/>
    <w:rsid w:val="00FA0BEE"/>
    <w:rsid w:val="00FA21C4"/>
    <w:rsid w:val="00FA3E65"/>
    <w:rsid w:val="00FA3F45"/>
    <w:rsid w:val="00FA442D"/>
    <w:rsid w:val="00FA5803"/>
    <w:rsid w:val="00FA6107"/>
    <w:rsid w:val="00FA6DF2"/>
    <w:rsid w:val="00FB0468"/>
    <w:rsid w:val="00FB14E1"/>
    <w:rsid w:val="00FB21FE"/>
    <w:rsid w:val="00FB229F"/>
    <w:rsid w:val="00FB6082"/>
    <w:rsid w:val="00FB69A6"/>
    <w:rsid w:val="00FB6FEA"/>
    <w:rsid w:val="00FC2ED3"/>
    <w:rsid w:val="00FC312A"/>
    <w:rsid w:val="00FC4809"/>
    <w:rsid w:val="00FC4BE1"/>
    <w:rsid w:val="00FC5655"/>
    <w:rsid w:val="00FC6466"/>
    <w:rsid w:val="00FD1852"/>
    <w:rsid w:val="00FD3BF7"/>
    <w:rsid w:val="00FD7B2D"/>
    <w:rsid w:val="00FE0B92"/>
    <w:rsid w:val="00FE17EF"/>
    <w:rsid w:val="00FE25FB"/>
    <w:rsid w:val="00FE2723"/>
    <w:rsid w:val="00FE4C02"/>
    <w:rsid w:val="00FE64A5"/>
    <w:rsid w:val="00FF0DB1"/>
    <w:rsid w:val="00FF1C3C"/>
    <w:rsid w:val="00FF1EA6"/>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Bullet 2"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7E3F"/>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ED77A1"/>
    <w:pPr>
      <w:keepNext/>
      <w:widowControl w:val="0"/>
      <w:bidi w:val="0"/>
      <w:spacing w:line="360" w:lineRule="auto"/>
      <w:ind w:left="1440" w:hanging="22"/>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A277D8"/>
    <w:pPr>
      <w:keepNext/>
      <w:keepLines/>
      <w:widowControl w:val="0"/>
      <w:numPr>
        <w:ilvl w:val="1"/>
        <w:numId w:val="1"/>
      </w:numPr>
      <w:bidi w:val="0"/>
      <w:spacing w:before="240" w:line="360" w:lineRule="auto"/>
      <w:jc w:val="lowKashida"/>
      <w:outlineLvl w:val="2"/>
    </w:pPr>
    <w:rPr>
      <w:rFonts w:ascii="Arial" w:hAnsi="Arial" w:cs="Arial"/>
      <w:b/>
      <w:bCs/>
      <w:caps/>
      <w:sz w:val="22"/>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ED77A1"/>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H-Table"/>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A277D8"/>
    <w:rPr>
      <w:rFonts w:ascii="Arial" w:eastAsia="Times New Roman" w:hAnsi="Arial"/>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H-Table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rsid w:val="00331EC4"/>
    <w:pPr>
      <w:spacing w:after="120"/>
    </w:pPr>
  </w:style>
  <w:style w:type="character" w:customStyle="1" w:styleId="BodyTextChar">
    <w:name w:val="Body Text Char"/>
    <w:basedOn w:val="DefaultParagraphFont"/>
    <w:link w:val="BodyText"/>
    <w:uiPriority w:val="99"/>
    <w:rsid w:val="00331EC4"/>
    <w:rPr>
      <w:rFonts w:ascii="Times New Roman" w:eastAsia="Times New Roman" w:hAnsi="Times New Roman" w:cs="Traditional Arabic"/>
      <w:szCs w:val="24"/>
    </w:rPr>
  </w:style>
  <w:style w:type="paragraph" w:styleId="BodyText2">
    <w:name w:val="Body Text 2"/>
    <w:basedOn w:val="Normal"/>
    <w:link w:val="BodyText2Char"/>
    <w:uiPriority w:val="99"/>
    <w:unhideWhenUsed/>
    <w:rsid w:val="000E11B7"/>
    <w:pPr>
      <w:spacing w:after="120" w:line="480" w:lineRule="auto"/>
    </w:pPr>
  </w:style>
  <w:style w:type="character" w:customStyle="1" w:styleId="BodyText2Char">
    <w:name w:val="Body Text 2 Char"/>
    <w:basedOn w:val="DefaultParagraphFont"/>
    <w:link w:val="BodyText2"/>
    <w:uiPriority w:val="99"/>
    <w:rsid w:val="000E11B7"/>
    <w:rPr>
      <w:rFonts w:ascii="Times New Roman" w:eastAsia="Times New Roman" w:hAnsi="Times New Roman" w:cs="Traditional Arabic"/>
      <w:szCs w:val="24"/>
    </w:rPr>
  </w:style>
  <w:style w:type="paragraph" w:customStyle="1" w:styleId="H2">
    <w:name w:val="H2"/>
    <w:basedOn w:val="Heading2"/>
    <w:qFormat/>
    <w:rsid w:val="00D0057E"/>
    <w:pPr>
      <w:keepNext w:val="0"/>
      <w:bidi/>
      <w:spacing w:before="120" w:after="60"/>
      <w:ind w:left="720" w:hanging="432"/>
    </w:pPr>
    <w:rPr>
      <w:rFonts w:ascii="Times New Roman Bold" w:hAnsi="Times New Roman Bold" w:cs="B Mitra"/>
      <w:b w:val="0"/>
      <w:caps w:val="0"/>
      <w:noProof/>
      <w:sz w:val="24"/>
      <w:szCs w:val="28"/>
      <w:lang w:val="en-US" w:bidi="fa-IR"/>
    </w:rPr>
  </w:style>
  <w:style w:type="paragraph" w:customStyle="1" w:styleId="H1">
    <w:name w:val="H1"/>
    <w:basedOn w:val="Heading1"/>
    <w:qFormat/>
    <w:rsid w:val="00D0057E"/>
    <w:pPr>
      <w:keepNext w:val="0"/>
      <w:widowControl w:val="0"/>
      <w:numPr>
        <w:numId w:val="4"/>
      </w:numPr>
      <w:bidi/>
      <w:spacing w:after="60" w:line="240" w:lineRule="auto"/>
      <w:ind w:left="0" w:firstLine="0"/>
    </w:pPr>
    <w:rPr>
      <w:rFonts w:ascii="Times New Roman Bold" w:hAnsi="Times New Roman Bold" w:cs="B Mitra"/>
      <w:caps w:val="0"/>
      <w:noProof/>
      <w:kern w:val="0"/>
      <w:sz w:val="28"/>
      <w:szCs w:val="32"/>
      <w:lang w:bidi="fa-IR"/>
    </w:rPr>
  </w:style>
  <w:style w:type="paragraph" w:customStyle="1" w:styleId="H3">
    <w:name w:val="H3"/>
    <w:basedOn w:val="H2"/>
    <w:qFormat/>
    <w:rsid w:val="00D0057E"/>
    <w:pPr>
      <w:ind w:left="0" w:firstLine="0"/>
      <w:outlineLvl w:val="2"/>
    </w:pPr>
    <w:rPr>
      <w:sz w:val="22"/>
      <w:szCs w:val="24"/>
    </w:rPr>
  </w:style>
  <w:style w:type="paragraph" w:customStyle="1" w:styleId="H4">
    <w:name w:val="H4"/>
    <w:basedOn w:val="H3"/>
    <w:qFormat/>
    <w:rsid w:val="00D0057E"/>
    <w:pPr>
      <w:numPr>
        <w:ilvl w:val="3"/>
      </w:numPr>
      <w:outlineLvl w:val="3"/>
    </w:pPr>
    <w:rPr>
      <w:sz w:val="20"/>
      <w:szCs w:val="22"/>
    </w:rPr>
  </w:style>
  <w:style w:type="character" w:styleId="PlaceholderText">
    <w:name w:val="Placeholder Text"/>
    <w:basedOn w:val="DefaultParagraphFont"/>
    <w:uiPriority w:val="99"/>
    <w:semiHidden/>
    <w:rsid w:val="00FE0B92"/>
    <w:rPr>
      <w:color w:val="808080"/>
    </w:rPr>
  </w:style>
  <w:style w:type="paragraph" w:customStyle="1" w:styleId="Attachmenttitle">
    <w:name w:val="Attachment title"/>
    <w:qFormat/>
    <w:rsid w:val="00520DC6"/>
    <w:pPr>
      <w:spacing w:line="360" w:lineRule="auto"/>
      <w:jc w:val="center"/>
    </w:pPr>
    <w:rPr>
      <w:rFonts w:ascii="Arial" w:eastAsia="Times New Roman" w:hAnsi="Arial" w:cs="Times New Roman"/>
      <w:b/>
      <w:sz w:val="28"/>
    </w:rPr>
  </w:style>
  <w:style w:type="character" w:styleId="FollowedHyperlink">
    <w:name w:val="FollowedHyperlink"/>
    <w:basedOn w:val="DefaultParagraphFont"/>
    <w:uiPriority w:val="99"/>
    <w:semiHidden/>
    <w:unhideWhenUsed/>
    <w:rsid w:val="00943FE4"/>
    <w:rPr>
      <w:color w:val="800080" w:themeColor="followedHyperlink"/>
      <w:u w:val="single"/>
    </w:rPr>
  </w:style>
  <w:style w:type="paragraph" w:styleId="BodyTextIndent2">
    <w:name w:val="Body Text Indent 2"/>
    <w:basedOn w:val="Normal"/>
    <w:link w:val="BodyTextIndent2Char"/>
    <w:uiPriority w:val="99"/>
    <w:unhideWhenUsed/>
    <w:rsid w:val="002F740D"/>
    <w:pPr>
      <w:widowControl w:val="0"/>
      <w:bidi w:val="0"/>
      <w:spacing w:line="360" w:lineRule="auto"/>
      <w:ind w:left="1418"/>
      <w:jc w:val="lowKashida"/>
    </w:pPr>
    <w:rPr>
      <w:rFonts w:asciiTheme="minorBidi" w:hAnsiTheme="minorBidi" w:cstheme="minorBidi"/>
      <w:sz w:val="22"/>
      <w:szCs w:val="22"/>
      <w:lang w:val="en-GB"/>
    </w:rPr>
  </w:style>
  <w:style w:type="character" w:customStyle="1" w:styleId="BodyTextIndent2Char">
    <w:name w:val="Body Text Indent 2 Char"/>
    <w:basedOn w:val="DefaultParagraphFont"/>
    <w:link w:val="BodyTextIndent2"/>
    <w:uiPriority w:val="99"/>
    <w:rsid w:val="002F740D"/>
    <w:rPr>
      <w:rFonts w:asciiTheme="minorBidi" w:eastAsia="Times New Roman" w:hAnsiTheme="minorBidi" w:cstheme="minorBidi"/>
      <w:sz w:val="22"/>
      <w:szCs w:val="22"/>
      <w:lang w:val="en-GB"/>
    </w:rPr>
  </w:style>
  <w:style w:type="paragraph" w:styleId="BodyTextIndent3">
    <w:name w:val="Body Text Indent 3"/>
    <w:basedOn w:val="Normal"/>
    <w:link w:val="BodyTextIndent3Char"/>
    <w:uiPriority w:val="99"/>
    <w:unhideWhenUsed/>
    <w:rsid w:val="002F740D"/>
    <w:pPr>
      <w:bidi w:val="0"/>
      <w:spacing w:line="360" w:lineRule="auto"/>
      <w:ind w:left="709"/>
      <w:jc w:val="both"/>
    </w:pPr>
    <w:rPr>
      <w:rFonts w:asciiTheme="minorBidi" w:hAnsiTheme="minorBidi" w:cstheme="minorBidi"/>
      <w:sz w:val="22"/>
      <w:szCs w:val="22"/>
      <w:lang w:val="en-GB"/>
    </w:rPr>
  </w:style>
  <w:style w:type="character" w:customStyle="1" w:styleId="BodyTextIndent3Char">
    <w:name w:val="Body Text Indent 3 Char"/>
    <w:basedOn w:val="DefaultParagraphFont"/>
    <w:link w:val="BodyTextIndent3"/>
    <w:uiPriority w:val="99"/>
    <w:rsid w:val="002F740D"/>
    <w:rPr>
      <w:rFonts w:asciiTheme="minorBidi" w:eastAsia="Times New Roman" w:hAnsiTheme="minorBidi" w:cstheme="minorBidi"/>
      <w:sz w:val="22"/>
      <w:szCs w:val="22"/>
      <w:lang w:val="en-GB"/>
    </w:rPr>
  </w:style>
  <w:style w:type="paragraph" w:styleId="TOC3">
    <w:name w:val="toc 3"/>
    <w:basedOn w:val="Normal"/>
    <w:next w:val="Normal"/>
    <w:autoRedefine/>
    <w:uiPriority w:val="39"/>
    <w:unhideWhenUsed/>
    <w:rsid w:val="007F107F"/>
    <w:pPr>
      <w:spacing w:after="100"/>
      <w:ind w:left="400"/>
    </w:pPr>
  </w:style>
  <w:style w:type="paragraph" w:customStyle="1" w:styleId="CM34">
    <w:name w:val="CM34"/>
    <w:basedOn w:val="Default"/>
    <w:next w:val="Default"/>
    <w:uiPriority w:val="99"/>
    <w:rsid w:val="00A004F6"/>
    <w:pPr>
      <w:spacing w:after="120"/>
    </w:pPr>
    <w:rPr>
      <w:rFonts w:ascii="LOTAHD+TTE1B61088t00" w:hAnsi="LOTAHD+TTE1B61088t00" w:cs="Arial"/>
      <w:color w:val="auto"/>
    </w:rPr>
  </w:style>
  <w:style w:type="paragraph" w:styleId="ListBullet2">
    <w:name w:val="List Bullet 2"/>
    <w:basedOn w:val="Normal"/>
    <w:rsid w:val="00CA0924"/>
    <w:pPr>
      <w:bidi w:val="0"/>
      <w:ind w:left="720" w:hanging="360"/>
      <w:contextualSpacing/>
    </w:pPr>
    <w:rPr>
      <w:sz w:val="24"/>
      <w:szCs w:val="28"/>
    </w:rPr>
  </w:style>
  <w:style w:type="paragraph" w:customStyle="1" w:styleId="GBullet">
    <w:name w:val="G Bullet"/>
    <w:basedOn w:val="Normal"/>
    <w:link w:val="GBulletChar"/>
    <w:qFormat/>
    <w:rsid w:val="00FA5803"/>
    <w:pPr>
      <w:numPr>
        <w:numId w:val="15"/>
      </w:numPr>
      <w:bidi w:val="0"/>
      <w:spacing w:before="240" w:after="120"/>
      <w:jc w:val="both"/>
    </w:pPr>
    <w:rPr>
      <w:rFonts w:asciiTheme="minorHAnsi" w:eastAsiaTheme="minorHAnsi" w:hAnsiTheme="minorHAnsi" w:cs="Times New Roman"/>
      <w:sz w:val="22"/>
      <w:shd w:val="clear" w:color="auto" w:fill="FFFFFF"/>
      <w:lang w:eastAsia="en-GB"/>
    </w:rPr>
  </w:style>
  <w:style w:type="character" w:customStyle="1" w:styleId="GBulletChar">
    <w:name w:val="G Bullet Char"/>
    <w:basedOn w:val="DefaultParagraphFont"/>
    <w:link w:val="GBullet"/>
    <w:rsid w:val="00FA5803"/>
    <w:rPr>
      <w:rFonts w:asciiTheme="minorHAnsi" w:eastAsiaTheme="minorHAnsi" w:hAnsiTheme="minorHAnsi" w:cs="Times New Roman"/>
      <w:sz w:val="22"/>
      <w:szCs w:val="24"/>
      <w:lang w:eastAsia="en-GB"/>
    </w:rPr>
  </w:style>
  <w:style w:type="paragraph" w:customStyle="1" w:styleId="GMainText">
    <w:name w:val="G Main Text"/>
    <w:basedOn w:val="Normal"/>
    <w:link w:val="GMainTextChar"/>
    <w:qFormat/>
    <w:rsid w:val="00FA5803"/>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FA5803"/>
    <w:rPr>
      <w:rFonts w:asciiTheme="minorHAnsi" w:eastAsiaTheme="minorHAnsi" w:hAnsiTheme="minorHAnsi" w:cs="Times New Roman"/>
      <w:sz w:val="22"/>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Bullet 2"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7E3F"/>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ED77A1"/>
    <w:pPr>
      <w:keepNext/>
      <w:widowControl w:val="0"/>
      <w:bidi w:val="0"/>
      <w:spacing w:line="360" w:lineRule="auto"/>
      <w:ind w:left="1440" w:hanging="22"/>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A277D8"/>
    <w:pPr>
      <w:keepNext/>
      <w:keepLines/>
      <w:widowControl w:val="0"/>
      <w:numPr>
        <w:ilvl w:val="1"/>
        <w:numId w:val="1"/>
      </w:numPr>
      <w:bidi w:val="0"/>
      <w:spacing w:before="240" w:line="360" w:lineRule="auto"/>
      <w:jc w:val="lowKashida"/>
      <w:outlineLvl w:val="2"/>
    </w:pPr>
    <w:rPr>
      <w:rFonts w:ascii="Arial" w:hAnsi="Arial" w:cs="Arial"/>
      <w:b/>
      <w:bCs/>
      <w:caps/>
      <w:sz w:val="22"/>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ED77A1"/>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H-Table"/>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A277D8"/>
    <w:rPr>
      <w:rFonts w:ascii="Arial" w:eastAsia="Times New Roman" w:hAnsi="Arial"/>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H-Table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rsid w:val="00331EC4"/>
    <w:pPr>
      <w:spacing w:after="120"/>
    </w:pPr>
  </w:style>
  <w:style w:type="character" w:customStyle="1" w:styleId="BodyTextChar">
    <w:name w:val="Body Text Char"/>
    <w:basedOn w:val="DefaultParagraphFont"/>
    <w:link w:val="BodyText"/>
    <w:uiPriority w:val="99"/>
    <w:rsid w:val="00331EC4"/>
    <w:rPr>
      <w:rFonts w:ascii="Times New Roman" w:eastAsia="Times New Roman" w:hAnsi="Times New Roman" w:cs="Traditional Arabic"/>
      <w:szCs w:val="24"/>
    </w:rPr>
  </w:style>
  <w:style w:type="paragraph" w:styleId="BodyText2">
    <w:name w:val="Body Text 2"/>
    <w:basedOn w:val="Normal"/>
    <w:link w:val="BodyText2Char"/>
    <w:uiPriority w:val="99"/>
    <w:unhideWhenUsed/>
    <w:rsid w:val="000E11B7"/>
    <w:pPr>
      <w:spacing w:after="120" w:line="480" w:lineRule="auto"/>
    </w:pPr>
  </w:style>
  <w:style w:type="character" w:customStyle="1" w:styleId="BodyText2Char">
    <w:name w:val="Body Text 2 Char"/>
    <w:basedOn w:val="DefaultParagraphFont"/>
    <w:link w:val="BodyText2"/>
    <w:uiPriority w:val="99"/>
    <w:rsid w:val="000E11B7"/>
    <w:rPr>
      <w:rFonts w:ascii="Times New Roman" w:eastAsia="Times New Roman" w:hAnsi="Times New Roman" w:cs="Traditional Arabic"/>
      <w:szCs w:val="24"/>
    </w:rPr>
  </w:style>
  <w:style w:type="paragraph" w:customStyle="1" w:styleId="H2">
    <w:name w:val="H2"/>
    <w:basedOn w:val="Heading2"/>
    <w:qFormat/>
    <w:rsid w:val="00D0057E"/>
    <w:pPr>
      <w:keepNext w:val="0"/>
      <w:bidi/>
      <w:spacing w:before="120" w:after="60"/>
      <w:ind w:left="720" w:hanging="432"/>
    </w:pPr>
    <w:rPr>
      <w:rFonts w:ascii="Times New Roman Bold" w:hAnsi="Times New Roman Bold" w:cs="B Mitra"/>
      <w:b w:val="0"/>
      <w:caps w:val="0"/>
      <w:noProof/>
      <w:sz w:val="24"/>
      <w:szCs w:val="28"/>
      <w:lang w:val="en-US" w:bidi="fa-IR"/>
    </w:rPr>
  </w:style>
  <w:style w:type="paragraph" w:customStyle="1" w:styleId="H1">
    <w:name w:val="H1"/>
    <w:basedOn w:val="Heading1"/>
    <w:qFormat/>
    <w:rsid w:val="00D0057E"/>
    <w:pPr>
      <w:keepNext w:val="0"/>
      <w:widowControl w:val="0"/>
      <w:numPr>
        <w:numId w:val="4"/>
      </w:numPr>
      <w:bidi/>
      <w:spacing w:after="60" w:line="240" w:lineRule="auto"/>
      <w:ind w:left="0" w:firstLine="0"/>
    </w:pPr>
    <w:rPr>
      <w:rFonts w:ascii="Times New Roman Bold" w:hAnsi="Times New Roman Bold" w:cs="B Mitra"/>
      <w:caps w:val="0"/>
      <w:noProof/>
      <w:kern w:val="0"/>
      <w:sz w:val="28"/>
      <w:szCs w:val="32"/>
      <w:lang w:bidi="fa-IR"/>
    </w:rPr>
  </w:style>
  <w:style w:type="paragraph" w:customStyle="1" w:styleId="H3">
    <w:name w:val="H3"/>
    <w:basedOn w:val="H2"/>
    <w:qFormat/>
    <w:rsid w:val="00D0057E"/>
    <w:pPr>
      <w:ind w:left="0" w:firstLine="0"/>
      <w:outlineLvl w:val="2"/>
    </w:pPr>
    <w:rPr>
      <w:sz w:val="22"/>
      <w:szCs w:val="24"/>
    </w:rPr>
  </w:style>
  <w:style w:type="paragraph" w:customStyle="1" w:styleId="H4">
    <w:name w:val="H4"/>
    <w:basedOn w:val="H3"/>
    <w:qFormat/>
    <w:rsid w:val="00D0057E"/>
    <w:pPr>
      <w:numPr>
        <w:ilvl w:val="3"/>
      </w:numPr>
      <w:outlineLvl w:val="3"/>
    </w:pPr>
    <w:rPr>
      <w:sz w:val="20"/>
      <w:szCs w:val="22"/>
    </w:rPr>
  </w:style>
  <w:style w:type="character" w:styleId="PlaceholderText">
    <w:name w:val="Placeholder Text"/>
    <w:basedOn w:val="DefaultParagraphFont"/>
    <w:uiPriority w:val="99"/>
    <w:semiHidden/>
    <w:rsid w:val="00FE0B92"/>
    <w:rPr>
      <w:color w:val="808080"/>
    </w:rPr>
  </w:style>
  <w:style w:type="paragraph" w:customStyle="1" w:styleId="Attachmenttitle">
    <w:name w:val="Attachment title"/>
    <w:qFormat/>
    <w:rsid w:val="00520DC6"/>
    <w:pPr>
      <w:spacing w:line="360" w:lineRule="auto"/>
      <w:jc w:val="center"/>
    </w:pPr>
    <w:rPr>
      <w:rFonts w:ascii="Arial" w:eastAsia="Times New Roman" w:hAnsi="Arial" w:cs="Times New Roman"/>
      <w:b/>
      <w:sz w:val="28"/>
    </w:rPr>
  </w:style>
  <w:style w:type="character" w:styleId="FollowedHyperlink">
    <w:name w:val="FollowedHyperlink"/>
    <w:basedOn w:val="DefaultParagraphFont"/>
    <w:uiPriority w:val="99"/>
    <w:semiHidden/>
    <w:unhideWhenUsed/>
    <w:rsid w:val="00943FE4"/>
    <w:rPr>
      <w:color w:val="800080" w:themeColor="followedHyperlink"/>
      <w:u w:val="single"/>
    </w:rPr>
  </w:style>
  <w:style w:type="paragraph" w:styleId="BodyTextIndent2">
    <w:name w:val="Body Text Indent 2"/>
    <w:basedOn w:val="Normal"/>
    <w:link w:val="BodyTextIndent2Char"/>
    <w:uiPriority w:val="99"/>
    <w:unhideWhenUsed/>
    <w:rsid w:val="002F740D"/>
    <w:pPr>
      <w:widowControl w:val="0"/>
      <w:bidi w:val="0"/>
      <w:spacing w:line="360" w:lineRule="auto"/>
      <w:ind w:left="1418"/>
      <w:jc w:val="lowKashida"/>
    </w:pPr>
    <w:rPr>
      <w:rFonts w:asciiTheme="minorBidi" w:hAnsiTheme="minorBidi" w:cstheme="minorBidi"/>
      <w:sz w:val="22"/>
      <w:szCs w:val="22"/>
      <w:lang w:val="en-GB"/>
    </w:rPr>
  </w:style>
  <w:style w:type="character" w:customStyle="1" w:styleId="BodyTextIndent2Char">
    <w:name w:val="Body Text Indent 2 Char"/>
    <w:basedOn w:val="DefaultParagraphFont"/>
    <w:link w:val="BodyTextIndent2"/>
    <w:uiPriority w:val="99"/>
    <w:rsid w:val="002F740D"/>
    <w:rPr>
      <w:rFonts w:asciiTheme="minorBidi" w:eastAsia="Times New Roman" w:hAnsiTheme="minorBidi" w:cstheme="minorBidi"/>
      <w:sz w:val="22"/>
      <w:szCs w:val="22"/>
      <w:lang w:val="en-GB"/>
    </w:rPr>
  </w:style>
  <w:style w:type="paragraph" w:styleId="BodyTextIndent3">
    <w:name w:val="Body Text Indent 3"/>
    <w:basedOn w:val="Normal"/>
    <w:link w:val="BodyTextIndent3Char"/>
    <w:uiPriority w:val="99"/>
    <w:unhideWhenUsed/>
    <w:rsid w:val="002F740D"/>
    <w:pPr>
      <w:bidi w:val="0"/>
      <w:spacing w:line="360" w:lineRule="auto"/>
      <w:ind w:left="709"/>
      <w:jc w:val="both"/>
    </w:pPr>
    <w:rPr>
      <w:rFonts w:asciiTheme="minorBidi" w:hAnsiTheme="minorBidi" w:cstheme="minorBidi"/>
      <w:sz w:val="22"/>
      <w:szCs w:val="22"/>
      <w:lang w:val="en-GB"/>
    </w:rPr>
  </w:style>
  <w:style w:type="character" w:customStyle="1" w:styleId="BodyTextIndent3Char">
    <w:name w:val="Body Text Indent 3 Char"/>
    <w:basedOn w:val="DefaultParagraphFont"/>
    <w:link w:val="BodyTextIndent3"/>
    <w:uiPriority w:val="99"/>
    <w:rsid w:val="002F740D"/>
    <w:rPr>
      <w:rFonts w:asciiTheme="minorBidi" w:eastAsia="Times New Roman" w:hAnsiTheme="minorBidi" w:cstheme="minorBidi"/>
      <w:sz w:val="22"/>
      <w:szCs w:val="22"/>
      <w:lang w:val="en-GB"/>
    </w:rPr>
  </w:style>
  <w:style w:type="paragraph" w:styleId="TOC3">
    <w:name w:val="toc 3"/>
    <w:basedOn w:val="Normal"/>
    <w:next w:val="Normal"/>
    <w:autoRedefine/>
    <w:uiPriority w:val="39"/>
    <w:unhideWhenUsed/>
    <w:rsid w:val="007F107F"/>
    <w:pPr>
      <w:spacing w:after="100"/>
      <w:ind w:left="400"/>
    </w:pPr>
  </w:style>
  <w:style w:type="paragraph" w:customStyle="1" w:styleId="CM34">
    <w:name w:val="CM34"/>
    <w:basedOn w:val="Default"/>
    <w:next w:val="Default"/>
    <w:uiPriority w:val="99"/>
    <w:rsid w:val="00A004F6"/>
    <w:pPr>
      <w:spacing w:after="120"/>
    </w:pPr>
    <w:rPr>
      <w:rFonts w:ascii="LOTAHD+TTE1B61088t00" w:hAnsi="LOTAHD+TTE1B61088t00" w:cs="Arial"/>
      <w:color w:val="auto"/>
    </w:rPr>
  </w:style>
  <w:style w:type="paragraph" w:styleId="ListBullet2">
    <w:name w:val="List Bullet 2"/>
    <w:basedOn w:val="Normal"/>
    <w:rsid w:val="00CA0924"/>
    <w:pPr>
      <w:bidi w:val="0"/>
      <w:ind w:left="720" w:hanging="360"/>
      <w:contextualSpacing/>
    </w:pPr>
    <w:rPr>
      <w:sz w:val="24"/>
      <w:szCs w:val="28"/>
    </w:rPr>
  </w:style>
  <w:style w:type="paragraph" w:customStyle="1" w:styleId="GBullet">
    <w:name w:val="G Bullet"/>
    <w:basedOn w:val="Normal"/>
    <w:link w:val="GBulletChar"/>
    <w:qFormat/>
    <w:rsid w:val="00FA5803"/>
    <w:pPr>
      <w:numPr>
        <w:numId w:val="15"/>
      </w:numPr>
      <w:bidi w:val="0"/>
      <w:spacing w:before="240" w:after="120"/>
      <w:jc w:val="both"/>
    </w:pPr>
    <w:rPr>
      <w:rFonts w:asciiTheme="minorHAnsi" w:eastAsiaTheme="minorHAnsi" w:hAnsiTheme="minorHAnsi" w:cs="Times New Roman"/>
      <w:sz w:val="22"/>
      <w:shd w:val="clear" w:color="auto" w:fill="FFFFFF"/>
      <w:lang w:eastAsia="en-GB"/>
    </w:rPr>
  </w:style>
  <w:style w:type="character" w:customStyle="1" w:styleId="GBulletChar">
    <w:name w:val="G Bullet Char"/>
    <w:basedOn w:val="DefaultParagraphFont"/>
    <w:link w:val="GBullet"/>
    <w:rsid w:val="00FA5803"/>
    <w:rPr>
      <w:rFonts w:asciiTheme="minorHAnsi" w:eastAsiaTheme="minorHAnsi" w:hAnsiTheme="minorHAnsi" w:cs="Times New Roman"/>
      <w:sz w:val="22"/>
      <w:szCs w:val="24"/>
      <w:lang w:eastAsia="en-GB"/>
    </w:rPr>
  </w:style>
  <w:style w:type="paragraph" w:customStyle="1" w:styleId="GMainText">
    <w:name w:val="G Main Text"/>
    <w:basedOn w:val="Normal"/>
    <w:link w:val="GMainTextChar"/>
    <w:qFormat/>
    <w:rsid w:val="00FA5803"/>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FA5803"/>
    <w:rPr>
      <w:rFonts w:asciiTheme="minorHAnsi" w:eastAsiaTheme="minorHAnsi" w:hAnsiTheme="minorHAnsi" w:cs="Times New Roman"/>
      <w:sz w:val="22"/>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6775450">
      <w:bodyDiv w:val="1"/>
      <w:marLeft w:val="0"/>
      <w:marRight w:val="0"/>
      <w:marTop w:val="0"/>
      <w:marBottom w:val="0"/>
      <w:divBdr>
        <w:top w:val="none" w:sz="0" w:space="0" w:color="auto"/>
        <w:left w:val="none" w:sz="0" w:space="0" w:color="auto"/>
        <w:bottom w:val="none" w:sz="0" w:space="0" w:color="auto"/>
        <w:right w:val="none" w:sz="0" w:space="0" w:color="auto"/>
      </w:divBdr>
    </w:div>
    <w:div w:id="2055618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emf"/><Relationship Id="rId1" Type="http://schemas.openxmlformats.org/officeDocument/2006/relationships/image" Target="media/image5.jpeg"/><Relationship Id="rId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AE0E92-F3E3-4AB3-8B5A-B956C9BA6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5492</TotalTime>
  <Pages>8</Pages>
  <Words>870</Words>
  <Characters>4965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5824</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Hamid Shakiba</cp:lastModifiedBy>
  <cp:revision>24</cp:revision>
  <cp:lastPrinted>2022-11-22T08:36:00Z</cp:lastPrinted>
  <dcterms:created xsi:type="dcterms:W3CDTF">2019-06-17T10:16:00Z</dcterms:created>
  <dcterms:modified xsi:type="dcterms:W3CDTF">2022-11-22T08:36:00Z</dcterms:modified>
</cp:coreProperties>
</file>